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E16FF5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A0644">
        <w:rPr>
          <w:rFonts w:ascii="Sakkal Majalla" w:hAnsi="Sakkal Majalla" w:cs="Sakkal Majalla"/>
          <w:b/>
          <w:bCs/>
          <w:sz w:val="28"/>
          <w:szCs w:val="28"/>
          <w:rtl/>
          <w:lang w:bidi="ar-EG"/>
        </w:rPr>
        <w:t xml:space="preserve"> </w:t>
      </w:r>
      <w:r w:rsidR="00D71929">
        <w:rPr>
          <w:rFonts w:ascii="Sakkal Majalla" w:hAnsi="Sakkal Majalla" w:cs="Sakkal Majalla"/>
          <w:b/>
          <w:bCs/>
          <w:sz w:val="28"/>
          <w:szCs w:val="28"/>
          <w:rtl/>
          <w:lang w:bidi="ar-EG"/>
        </w:rPr>
        <w:t>إدارة الموارد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E7EF787"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العنوان </w:t>
      </w:r>
    </w:p>
    <w:p w14:paraId="0104068A" w14:textId="725D44AC" w:rsidR="00603A45" w:rsidRPr="001902DB" w:rsidRDefault="00603A45"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دور التطوير المهني المستمر  في تحسين أداء موظفي الرعاية الصحية  في وزارة الصحة السعودية – الرياض</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B50591">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1B7B7A4F" w14:textId="6B0FF3B3" w:rsidR="00603A45" w:rsidRPr="00603A45" w:rsidRDefault="00603A45" w:rsidP="009125CE">
      <w:pPr>
        <w:jc w:val="center"/>
        <w:rPr>
          <w:rFonts w:ascii="Sakkal Majalla" w:hAnsi="Sakkal Majalla" w:cs="Sakkal Majalla"/>
          <w:sz w:val="28"/>
          <w:szCs w:val="28"/>
          <w:rtl/>
          <w:lang w:bidi="ar-EG"/>
        </w:rPr>
      </w:pPr>
      <w:r>
        <w:rPr>
          <w:rFonts w:ascii="Sakkal Majalla" w:hAnsi="Sakkal Majalla" w:cs="Sakkal Majalla"/>
          <w:b/>
          <w:bCs/>
          <w:sz w:val="28"/>
          <w:szCs w:val="28"/>
          <w:rtl/>
          <w:lang w:bidi="ar-EG"/>
        </w:rPr>
        <w:t>مهند احمد محمد الغامدي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B50591">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4A0B14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B50591">
        <w:rPr>
          <w:rFonts w:ascii="Sakkal Majalla" w:hAnsi="Sakkal Majalla" w:cs="Sakkal Majalla"/>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0053AD8C" w:rsidR="009125CE" w:rsidRDefault="00C60294" w:rsidP="00C60294">
      <w:pPr>
        <w:jc w:val="center"/>
        <w:rPr>
          <w:rFonts w:ascii="Sakkal Majalla" w:hAnsi="Sakkal Majalla" w:cs="Sakkal Majalla"/>
          <w:b/>
          <w:bCs/>
          <w:sz w:val="28"/>
          <w:szCs w:val="28"/>
          <w:lang w:bidi="ar-EG"/>
        </w:rPr>
      </w:pPr>
      <w:r w:rsidRPr="00C60294">
        <w:rPr>
          <w:rFonts w:ascii="Sakkal Majalla" w:hAnsi="Sakkal Majalla" w:cs="Sakkal Majalla"/>
          <w:b/>
          <w:bCs/>
          <w:sz w:val="28"/>
          <w:szCs w:val="28"/>
          <w:rtl/>
          <w:lang w:bidi="ar-EG"/>
        </w:rPr>
        <w:t xml:space="preserve">الاهداء </w:t>
      </w:r>
    </w:p>
    <w:p w14:paraId="4955188F" w14:textId="77777777" w:rsidR="00C03C34" w:rsidRDefault="00C03C34" w:rsidP="00C60294">
      <w:pPr>
        <w:jc w:val="center"/>
        <w:rPr>
          <w:rFonts w:ascii="Sakkal Majalla" w:hAnsi="Sakkal Majalla" w:cs="Sakkal Majalla"/>
          <w:b/>
          <w:bCs/>
          <w:sz w:val="28"/>
          <w:szCs w:val="28"/>
          <w:lang w:bidi="ar-EG"/>
        </w:rPr>
      </w:pPr>
    </w:p>
    <w:p w14:paraId="1450527F" w14:textId="61807FAF" w:rsidR="00C60294" w:rsidRPr="003F410E" w:rsidRDefault="00C60294" w:rsidP="00C60294">
      <w:pPr>
        <w:rPr>
          <w:rFonts w:ascii="Sakkal Majalla" w:hAnsi="Sakkal Majalla" w:cs="Sakkal Majalla"/>
          <w:sz w:val="32"/>
          <w:szCs w:val="32"/>
          <w:lang w:bidi="ar-EG"/>
        </w:rPr>
      </w:pPr>
      <w:r w:rsidRPr="003F410E">
        <w:rPr>
          <w:rFonts w:ascii="Sakkal Majalla" w:hAnsi="Sakkal Majalla" w:cs="Sakkal Majalla"/>
          <w:sz w:val="32"/>
          <w:szCs w:val="32"/>
          <w:rtl/>
          <w:lang w:bidi="ar-EG"/>
        </w:rPr>
        <w:t>إهداء من أعماق القلب ،،،  إلى شريكة دربي وملهمتي، زوجتي الغالية، أنتِ من صبرتِ وساندتِ وشجعتِ، كنتِ نعم العون في رحلة العلم والنجاح ، إلى فلذات كبدي وقرة عيني، أبنائي الأحباء، أنتم نور حياتي وسر ابتسامتي، وهذا النجاح هو هدية لمستقبلكم المشرق.  إلى والديَّ الكريمين، حفظهما الله، شكراً لغرس حب العلم في قلبي منذ الصغر</w:t>
      </w:r>
      <w:r w:rsidR="003F410E">
        <w:rPr>
          <w:rFonts w:ascii="Sakkal Majalla" w:hAnsi="Sakkal Majalla" w:cs="Sakkal Majalla"/>
          <w:sz w:val="32"/>
          <w:szCs w:val="32"/>
          <w:rtl/>
          <w:lang w:bidi="ar-EG"/>
        </w:rPr>
        <w:t xml:space="preserve"> ،</w:t>
      </w:r>
      <w:r w:rsidRPr="003F410E">
        <w:rPr>
          <w:rFonts w:ascii="Sakkal Majalla" w:hAnsi="Sakkal Majalla" w:cs="Sakkal Majalla"/>
          <w:sz w:val="32"/>
          <w:szCs w:val="32"/>
          <w:rtl/>
          <w:lang w:bidi="ar-EG"/>
        </w:rPr>
        <w:t xml:space="preserve"> دعواتكما كانت سر </w:t>
      </w:r>
      <w:r w:rsidR="00C03C34" w:rsidRPr="003F410E">
        <w:rPr>
          <w:rFonts w:ascii="Sakkal Majalla" w:hAnsi="Sakkal Majalla" w:cs="Sakkal Majalla"/>
          <w:sz w:val="32"/>
          <w:szCs w:val="32"/>
          <w:rtl/>
          <w:lang w:bidi="ar-EG"/>
        </w:rPr>
        <w:t>توفيقي ،</w:t>
      </w:r>
      <w:r w:rsidRPr="003F410E">
        <w:rPr>
          <w:rFonts w:ascii="Sakkal Majalla" w:hAnsi="Sakkal Majalla" w:cs="Sakkal Majalla"/>
          <w:sz w:val="32"/>
          <w:szCs w:val="32"/>
          <w:rtl/>
          <w:lang w:bidi="ar-EG"/>
        </w:rPr>
        <w:t xml:space="preserve"> إلى إخواني وأخواتي الأعزاء، شكراً لدعمكم المتواصل ووقوفكم بجانبي. بكم تكتمل الفرحة وتحلو اللحظات.  إلى صرح العلم الشامخ، جامعة ميد أوشن، كنتِ منارة المعرفة ومنبع العلم. في أروقتك تعلمت وفي رحابك تطورت.  إلى أستاذي القدير الدكتور فيصل عبدالحميد، علمك وحكمتك أناروا دربي. شكراً لتوجيهاتك التي لا تقدر بثمن ،   وإلى الدكتور فائز جراد المحترم، خبرتك وتفانيك كانا مصدر إلهام</w:t>
      </w:r>
      <w:r w:rsidR="00C03C34" w:rsidRPr="003F410E">
        <w:rPr>
          <w:rFonts w:ascii="Sakkal Majalla" w:hAnsi="Sakkal Majalla" w:cs="Sakkal Majalla"/>
          <w:sz w:val="32"/>
          <w:szCs w:val="32"/>
          <w:rtl/>
          <w:lang w:bidi="ar-EG"/>
        </w:rPr>
        <w:t xml:space="preserve"> ؛</w:t>
      </w:r>
      <w:r w:rsidRPr="003F410E">
        <w:rPr>
          <w:rFonts w:ascii="Sakkal Majalla" w:hAnsi="Sakkal Majalla" w:cs="Sakkal Majalla"/>
          <w:sz w:val="32"/>
          <w:szCs w:val="32"/>
          <w:rtl/>
          <w:lang w:bidi="ar-EG"/>
        </w:rPr>
        <w:t xml:space="preserve"> شكراً لإرشاداتك القيمة.  هذا الإنجاز ثمرة دعمكم جميعاً، وخطوة جديدة في مسيرة العلم والتطور. أسأل الله أن يجعله علماً نافعاً وإضافة مفيدة </w:t>
      </w:r>
      <w:r w:rsidR="00C03C34" w:rsidRPr="003F410E">
        <w:rPr>
          <w:rFonts w:ascii="Sakkal Majalla" w:hAnsi="Sakkal Majalla" w:cs="Sakkal Majalla"/>
          <w:sz w:val="32"/>
          <w:szCs w:val="32"/>
          <w:rtl/>
          <w:lang w:bidi="ar-EG"/>
        </w:rPr>
        <w:t>للمعرفة .</w:t>
      </w:r>
    </w:p>
    <w:p w14:paraId="68797EDE" w14:textId="77777777" w:rsidR="00C60294" w:rsidRPr="003F410E" w:rsidRDefault="00C60294" w:rsidP="00C60294">
      <w:pPr>
        <w:rPr>
          <w:rFonts w:ascii="Sakkal Majalla" w:hAnsi="Sakkal Majalla" w:cs="Sakkal Majalla"/>
          <w:sz w:val="32"/>
          <w:szCs w:val="32"/>
          <w:rtl/>
          <w:lang w:bidi="ar-EG"/>
        </w:rPr>
      </w:pPr>
    </w:p>
    <w:p w14:paraId="1804F559" w14:textId="77777777" w:rsidR="00C60294" w:rsidRPr="003F410E" w:rsidRDefault="00C60294" w:rsidP="00C03C34">
      <w:pPr>
        <w:jc w:val="right"/>
        <w:rPr>
          <w:rFonts w:ascii="Sakkal Majalla" w:hAnsi="Sakkal Majalla" w:cs="Sakkal Majalla"/>
          <w:b/>
          <w:bCs/>
          <w:sz w:val="32"/>
          <w:szCs w:val="32"/>
          <w:rtl/>
          <w:lang w:bidi="ar-EG"/>
        </w:rPr>
      </w:pPr>
      <w:r w:rsidRPr="003F410E">
        <w:rPr>
          <w:rFonts w:ascii="Sakkal Majalla" w:hAnsi="Sakkal Majalla" w:cs="Sakkal Majalla"/>
          <w:b/>
          <w:bCs/>
          <w:sz w:val="32"/>
          <w:szCs w:val="32"/>
          <w:rtl/>
          <w:lang w:bidi="ar-EG"/>
        </w:rPr>
        <w:t>اخوكم / مهند الغامدي</w:t>
      </w:r>
    </w:p>
    <w:p w14:paraId="37503B94" w14:textId="77777777" w:rsidR="009125CE" w:rsidRPr="003F410E" w:rsidRDefault="009125CE" w:rsidP="009125CE">
      <w:pPr>
        <w:rPr>
          <w:rFonts w:ascii="Sakkal Majalla" w:hAnsi="Sakkal Majalla" w:cs="Sakkal Majalla"/>
          <w:sz w:val="32"/>
          <w:szCs w:val="32"/>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sdt>
      <w:sdtPr>
        <w:rPr>
          <w:rFonts w:asciiTheme="minorHAnsi" w:eastAsiaTheme="minorHAnsi" w:hAnsiTheme="minorHAnsi" w:cstheme="minorBidi"/>
          <w:b w:val="0"/>
          <w:kern w:val="2"/>
          <w:sz w:val="22"/>
          <w:szCs w:val="22"/>
          <w:rtl/>
          <w14:ligatures w14:val="standardContextual"/>
        </w:rPr>
        <w:id w:val="285164295"/>
        <w:docPartObj>
          <w:docPartGallery w:val="Table of Contents"/>
          <w:docPartUnique/>
        </w:docPartObj>
      </w:sdtPr>
      <w:sdtEndPr>
        <w:rPr>
          <w:bCs/>
          <w:noProof/>
        </w:rPr>
      </w:sdtEndPr>
      <w:sdtContent>
        <w:p w14:paraId="12189672" w14:textId="66753787" w:rsidR="008D5825" w:rsidRDefault="00497D5C" w:rsidP="00497D5C">
          <w:pPr>
            <w:pStyle w:val="ab"/>
            <w:bidi/>
            <w:rPr>
              <w:rtl/>
              <w:lang w:bidi="ar-KW"/>
            </w:rPr>
          </w:pPr>
          <w:r>
            <w:rPr>
              <w:rFonts w:hint="cs"/>
              <w:rtl/>
              <w:lang w:bidi="ar-KW"/>
            </w:rPr>
            <w:t xml:space="preserve">فهرس المحتويات </w:t>
          </w:r>
        </w:p>
        <w:p w14:paraId="1F4137AE" w14:textId="538E65C3" w:rsidR="001E59A5" w:rsidRDefault="008D5825">
          <w:pPr>
            <w:pStyle w:val="14"/>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03094001" w:history="1">
            <w:r w:rsidR="001E59A5" w:rsidRPr="0018002A">
              <w:rPr>
                <w:rStyle w:val="Hyperlink"/>
                <w:noProof/>
                <w:rtl/>
                <w:lang w:bidi="ar-EG"/>
              </w:rPr>
              <w:t>المستخلص :</w:t>
            </w:r>
            <w:r w:rsidR="001E59A5">
              <w:rPr>
                <w:noProof/>
                <w:webHidden/>
                <w:rtl/>
              </w:rPr>
              <w:tab/>
            </w:r>
            <w:r w:rsidR="001E59A5">
              <w:rPr>
                <w:noProof/>
                <w:webHidden/>
                <w:rtl/>
              </w:rPr>
              <w:fldChar w:fldCharType="begin"/>
            </w:r>
            <w:r w:rsidR="001E59A5">
              <w:rPr>
                <w:noProof/>
                <w:webHidden/>
                <w:rtl/>
              </w:rPr>
              <w:instrText xml:space="preserve"> </w:instrText>
            </w:r>
            <w:r w:rsidR="001E59A5">
              <w:rPr>
                <w:noProof/>
                <w:webHidden/>
              </w:rPr>
              <w:instrText>PAGEREF</w:instrText>
            </w:r>
            <w:r w:rsidR="001E59A5">
              <w:rPr>
                <w:noProof/>
                <w:webHidden/>
                <w:rtl/>
              </w:rPr>
              <w:instrText xml:space="preserve"> _</w:instrText>
            </w:r>
            <w:r w:rsidR="001E59A5">
              <w:rPr>
                <w:noProof/>
                <w:webHidden/>
              </w:rPr>
              <w:instrText>Toc203094001 \h</w:instrText>
            </w:r>
            <w:r w:rsidR="001E59A5">
              <w:rPr>
                <w:noProof/>
                <w:webHidden/>
                <w:rtl/>
              </w:rPr>
              <w:instrText xml:space="preserve"> </w:instrText>
            </w:r>
            <w:r w:rsidR="001E59A5">
              <w:rPr>
                <w:noProof/>
                <w:webHidden/>
                <w:rtl/>
              </w:rPr>
            </w:r>
            <w:r w:rsidR="001E59A5">
              <w:rPr>
                <w:noProof/>
                <w:webHidden/>
                <w:rtl/>
              </w:rPr>
              <w:fldChar w:fldCharType="separate"/>
            </w:r>
            <w:r w:rsidR="00965F1B">
              <w:rPr>
                <w:noProof/>
                <w:webHidden/>
                <w:rtl/>
              </w:rPr>
              <w:t>6</w:t>
            </w:r>
            <w:r w:rsidR="001E59A5">
              <w:rPr>
                <w:noProof/>
                <w:webHidden/>
                <w:rtl/>
              </w:rPr>
              <w:fldChar w:fldCharType="end"/>
            </w:r>
          </w:hyperlink>
        </w:p>
        <w:p w14:paraId="2401E428" w14:textId="13C3C7C5" w:rsidR="001E59A5" w:rsidRDefault="001E59A5">
          <w:pPr>
            <w:pStyle w:val="14"/>
            <w:tabs>
              <w:tab w:val="right" w:leader="dot" w:pos="8822"/>
            </w:tabs>
            <w:rPr>
              <w:rFonts w:eastAsiaTheme="minorEastAsia"/>
              <w:noProof/>
              <w:sz w:val="24"/>
              <w:szCs w:val="24"/>
              <w:rtl/>
            </w:rPr>
          </w:pPr>
          <w:hyperlink w:anchor="_Toc203094002" w:history="1">
            <w:r w:rsidRPr="0018002A">
              <w:rPr>
                <w:rStyle w:val="Hyperlink"/>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Toc203094002 \h</w:instrText>
            </w:r>
            <w:r>
              <w:rPr>
                <w:noProof/>
                <w:webHidden/>
                <w:rtl/>
              </w:rPr>
              <w:instrText xml:space="preserve"> </w:instrText>
            </w:r>
            <w:r>
              <w:rPr>
                <w:noProof/>
                <w:webHidden/>
                <w:rtl/>
              </w:rPr>
            </w:r>
            <w:r>
              <w:rPr>
                <w:noProof/>
                <w:webHidden/>
                <w:rtl/>
              </w:rPr>
              <w:fldChar w:fldCharType="separate"/>
            </w:r>
            <w:r w:rsidR="00965F1B">
              <w:rPr>
                <w:noProof/>
                <w:webHidden/>
                <w:rtl/>
              </w:rPr>
              <w:t>7</w:t>
            </w:r>
            <w:r>
              <w:rPr>
                <w:noProof/>
                <w:webHidden/>
                <w:rtl/>
              </w:rPr>
              <w:fldChar w:fldCharType="end"/>
            </w:r>
          </w:hyperlink>
        </w:p>
        <w:p w14:paraId="779A931E" w14:textId="442FFAAB" w:rsidR="001E59A5" w:rsidRDefault="001E59A5">
          <w:pPr>
            <w:pStyle w:val="22"/>
            <w:tabs>
              <w:tab w:val="right" w:leader="dot" w:pos="8822"/>
            </w:tabs>
            <w:rPr>
              <w:rFonts w:eastAsiaTheme="minorEastAsia"/>
              <w:noProof/>
              <w:sz w:val="24"/>
              <w:szCs w:val="24"/>
              <w:rtl/>
            </w:rPr>
          </w:pPr>
          <w:hyperlink w:anchor="_Toc203094003" w:history="1">
            <w:r w:rsidRPr="0018002A">
              <w:rPr>
                <w:rStyle w:val="Hyperlink"/>
                <w:noProof/>
                <w:rtl/>
              </w:rPr>
              <w:t>المقدمة</w:t>
            </w:r>
            <w:r w:rsidRPr="0018002A">
              <w:rPr>
                <w:rStyle w:val="Hyperlink"/>
                <w:rFonts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Toc203094003 \h</w:instrText>
            </w:r>
            <w:r>
              <w:rPr>
                <w:noProof/>
                <w:webHidden/>
                <w:rtl/>
              </w:rPr>
              <w:instrText xml:space="preserve"> </w:instrText>
            </w:r>
            <w:r>
              <w:rPr>
                <w:noProof/>
                <w:webHidden/>
                <w:rtl/>
              </w:rPr>
            </w:r>
            <w:r>
              <w:rPr>
                <w:noProof/>
                <w:webHidden/>
                <w:rtl/>
              </w:rPr>
              <w:fldChar w:fldCharType="separate"/>
            </w:r>
            <w:r w:rsidR="00965F1B">
              <w:rPr>
                <w:noProof/>
                <w:webHidden/>
                <w:rtl/>
              </w:rPr>
              <w:t>8</w:t>
            </w:r>
            <w:r>
              <w:rPr>
                <w:noProof/>
                <w:webHidden/>
                <w:rtl/>
              </w:rPr>
              <w:fldChar w:fldCharType="end"/>
            </w:r>
          </w:hyperlink>
        </w:p>
        <w:p w14:paraId="000AD5C5" w14:textId="2BF4104C" w:rsidR="001E59A5" w:rsidRDefault="001E59A5">
          <w:pPr>
            <w:pStyle w:val="22"/>
            <w:tabs>
              <w:tab w:val="right" w:leader="dot" w:pos="8822"/>
            </w:tabs>
            <w:rPr>
              <w:rFonts w:eastAsiaTheme="minorEastAsia"/>
              <w:noProof/>
              <w:sz w:val="24"/>
              <w:szCs w:val="24"/>
              <w:rtl/>
            </w:rPr>
          </w:pPr>
          <w:hyperlink w:anchor="_Toc203094004" w:history="1">
            <w:r w:rsidRPr="0018002A">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Toc203094004 \h</w:instrText>
            </w:r>
            <w:r>
              <w:rPr>
                <w:noProof/>
                <w:webHidden/>
                <w:rtl/>
              </w:rPr>
              <w:instrText xml:space="preserve"> </w:instrText>
            </w:r>
            <w:r>
              <w:rPr>
                <w:noProof/>
                <w:webHidden/>
                <w:rtl/>
              </w:rPr>
            </w:r>
            <w:r>
              <w:rPr>
                <w:noProof/>
                <w:webHidden/>
                <w:rtl/>
              </w:rPr>
              <w:fldChar w:fldCharType="separate"/>
            </w:r>
            <w:r w:rsidR="00965F1B">
              <w:rPr>
                <w:noProof/>
                <w:webHidden/>
                <w:rtl/>
              </w:rPr>
              <w:t>9</w:t>
            </w:r>
            <w:r>
              <w:rPr>
                <w:noProof/>
                <w:webHidden/>
                <w:rtl/>
              </w:rPr>
              <w:fldChar w:fldCharType="end"/>
            </w:r>
          </w:hyperlink>
        </w:p>
        <w:p w14:paraId="3AB7A163" w14:textId="2A48F60B" w:rsidR="001E59A5" w:rsidRDefault="001E59A5">
          <w:pPr>
            <w:pStyle w:val="22"/>
            <w:tabs>
              <w:tab w:val="right" w:leader="dot" w:pos="8822"/>
            </w:tabs>
            <w:rPr>
              <w:rFonts w:eastAsiaTheme="minorEastAsia"/>
              <w:noProof/>
              <w:sz w:val="24"/>
              <w:szCs w:val="24"/>
              <w:rtl/>
            </w:rPr>
          </w:pPr>
          <w:hyperlink w:anchor="_Toc203094005" w:history="1">
            <w:r w:rsidRPr="0018002A">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Toc203094005 \h</w:instrText>
            </w:r>
            <w:r>
              <w:rPr>
                <w:noProof/>
                <w:webHidden/>
                <w:rtl/>
              </w:rPr>
              <w:instrText xml:space="preserve"> </w:instrText>
            </w:r>
            <w:r>
              <w:rPr>
                <w:noProof/>
                <w:webHidden/>
                <w:rtl/>
              </w:rPr>
            </w:r>
            <w:r>
              <w:rPr>
                <w:noProof/>
                <w:webHidden/>
                <w:rtl/>
              </w:rPr>
              <w:fldChar w:fldCharType="separate"/>
            </w:r>
            <w:r w:rsidR="00965F1B">
              <w:rPr>
                <w:noProof/>
                <w:webHidden/>
                <w:rtl/>
              </w:rPr>
              <w:t>10</w:t>
            </w:r>
            <w:r>
              <w:rPr>
                <w:noProof/>
                <w:webHidden/>
                <w:rtl/>
              </w:rPr>
              <w:fldChar w:fldCharType="end"/>
            </w:r>
          </w:hyperlink>
        </w:p>
        <w:p w14:paraId="31B71CFF" w14:textId="2E6F0C3B" w:rsidR="001E59A5" w:rsidRDefault="001E59A5">
          <w:pPr>
            <w:pStyle w:val="30"/>
            <w:tabs>
              <w:tab w:val="right" w:leader="dot" w:pos="8822"/>
            </w:tabs>
            <w:rPr>
              <w:rFonts w:eastAsiaTheme="minorEastAsia"/>
              <w:noProof/>
              <w:sz w:val="24"/>
              <w:szCs w:val="24"/>
              <w:rtl/>
            </w:rPr>
          </w:pPr>
          <w:hyperlink w:anchor="_Toc203094006" w:history="1">
            <w:r w:rsidRPr="0018002A">
              <w:rPr>
                <w:rStyle w:val="Hyperlink"/>
                <w:noProof/>
                <w:rtl/>
              </w:rPr>
              <w:t>الأهمية العلمية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Toc203094006 \h</w:instrText>
            </w:r>
            <w:r>
              <w:rPr>
                <w:noProof/>
                <w:webHidden/>
                <w:rtl/>
              </w:rPr>
              <w:instrText xml:space="preserve"> </w:instrText>
            </w:r>
            <w:r>
              <w:rPr>
                <w:noProof/>
                <w:webHidden/>
                <w:rtl/>
              </w:rPr>
            </w:r>
            <w:r>
              <w:rPr>
                <w:noProof/>
                <w:webHidden/>
                <w:rtl/>
              </w:rPr>
              <w:fldChar w:fldCharType="separate"/>
            </w:r>
            <w:r w:rsidR="00965F1B">
              <w:rPr>
                <w:noProof/>
                <w:webHidden/>
                <w:rtl/>
              </w:rPr>
              <w:t>10</w:t>
            </w:r>
            <w:r>
              <w:rPr>
                <w:noProof/>
                <w:webHidden/>
                <w:rtl/>
              </w:rPr>
              <w:fldChar w:fldCharType="end"/>
            </w:r>
          </w:hyperlink>
        </w:p>
        <w:p w14:paraId="58E0356E" w14:textId="0BECAEE7" w:rsidR="001E59A5" w:rsidRDefault="001E59A5">
          <w:pPr>
            <w:pStyle w:val="30"/>
            <w:tabs>
              <w:tab w:val="right" w:leader="dot" w:pos="8822"/>
            </w:tabs>
            <w:rPr>
              <w:rFonts w:eastAsiaTheme="minorEastAsia"/>
              <w:noProof/>
              <w:sz w:val="24"/>
              <w:szCs w:val="24"/>
              <w:rtl/>
            </w:rPr>
          </w:pPr>
          <w:hyperlink w:anchor="_Toc203094007" w:history="1">
            <w:r w:rsidRPr="0018002A">
              <w:rPr>
                <w:rStyle w:val="Hyperlink"/>
                <w:noProof/>
                <w:rtl/>
              </w:rPr>
              <w:t>الأهمية العملية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Toc203094007 \h</w:instrText>
            </w:r>
            <w:r>
              <w:rPr>
                <w:noProof/>
                <w:webHidden/>
                <w:rtl/>
              </w:rPr>
              <w:instrText xml:space="preserve"> </w:instrText>
            </w:r>
            <w:r>
              <w:rPr>
                <w:noProof/>
                <w:webHidden/>
                <w:rtl/>
              </w:rPr>
            </w:r>
            <w:r>
              <w:rPr>
                <w:noProof/>
                <w:webHidden/>
                <w:rtl/>
              </w:rPr>
              <w:fldChar w:fldCharType="separate"/>
            </w:r>
            <w:r w:rsidR="00965F1B">
              <w:rPr>
                <w:noProof/>
                <w:webHidden/>
                <w:rtl/>
              </w:rPr>
              <w:t>10</w:t>
            </w:r>
            <w:r>
              <w:rPr>
                <w:noProof/>
                <w:webHidden/>
                <w:rtl/>
              </w:rPr>
              <w:fldChar w:fldCharType="end"/>
            </w:r>
          </w:hyperlink>
        </w:p>
        <w:p w14:paraId="2C6EB226" w14:textId="6DDEF0E0" w:rsidR="001E59A5" w:rsidRDefault="001E59A5">
          <w:pPr>
            <w:pStyle w:val="22"/>
            <w:tabs>
              <w:tab w:val="right" w:leader="dot" w:pos="8822"/>
            </w:tabs>
            <w:rPr>
              <w:rFonts w:eastAsiaTheme="minorEastAsia"/>
              <w:noProof/>
              <w:sz w:val="24"/>
              <w:szCs w:val="24"/>
              <w:rtl/>
            </w:rPr>
          </w:pPr>
          <w:hyperlink w:anchor="_Toc203094008" w:history="1">
            <w:r w:rsidRPr="0018002A">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Toc203094008 \h</w:instrText>
            </w:r>
            <w:r>
              <w:rPr>
                <w:noProof/>
                <w:webHidden/>
                <w:rtl/>
              </w:rPr>
              <w:instrText xml:space="preserve"> </w:instrText>
            </w:r>
            <w:r>
              <w:rPr>
                <w:noProof/>
                <w:webHidden/>
                <w:rtl/>
              </w:rPr>
            </w:r>
            <w:r>
              <w:rPr>
                <w:noProof/>
                <w:webHidden/>
                <w:rtl/>
              </w:rPr>
              <w:fldChar w:fldCharType="separate"/>
            </w:r>
            <w:r w:rsidR="00965F1B">
              <w:rPr>
                <w:noProof/>
                <w:webHidden/>
                <w:rtl/>
              </w:rPr>
              <w:t>11</w:t>
            </w:r>
            <w:r>
              <w:rPr>
                <w:noProof/>
                <w:webHidden/>
                <w:rtl/>
              </w:rPr>
              <w:fldChar w:fldCharType="end"/>
            </w:r>
          </w:hyperlink>
        </w:p>
        <w:p w14:paraId="2DB538F1" w14:textId="4F8EDF5B" w:rsidR="001E59A5" w:rsidRDefault="001E59A5">
          <w:pPr>
            <w:pStyle w:val="22"/>
            <w:tabs>
              <w:tab w:val="right" w:leader="dot" w:pos="8822"/>
            </w:tabs>
            <w:rPr>
              <w:rFonts w:eastAsiaTheme="minorEastAsia"/>
              <w:noProof/>
              <w:sz w:val="24"/>
              <w:szCs w:val="24"/>
              <w:rtl/>
            </w:rPr>
          </w:pPr>
          <w:hyperlink w:anchor="_Toc203094009" w:history="1">
            <w:r w:rsidRPr="0018002A">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Toc203094009 \h</w:instrText>
            </w:r>
            <w:r>
              <w:rPr>
                <w:noProof/>
                <w:webHidden/>
                <w:rtl/>
              </w:rPr>
              <w:instrText xml:space="preserve"> </w:instrText>
            </w:r>
            <w:r>
              <w:rPr>
                <w:noProof/>
                <w:webHidden/>
                <w:rtl/>
              </w:rPr>
            </w:r>
            <w:r>
              <w:rPr>
                <w:noProof/>
                <w:webHidden/>
                <w:rtl/>
              </w:rPr>
              <w:fldChar w:fldCharType="separate"/>
            </w:r>
            <w:r w:rsidR="00965F1B">
              <w:rPr>
                <w:noProof/>
                <w:webHidden/>
                <w:rtl/>
              </w:rPr>
              <w:t>11</w:t>
            </w:r>
            <w:r>
              <w:rPr>
                <w:noProof/>
                <w:webHidden/>
                <w:rtl/>
              </w:rPr>
              <w:fldChar w:fldCharType="end"/>
            </w:r>
          </w:hyperlink>
        </w:p>
        <w:p w14:paraId="1C5646ED" w14:textId="381728EC" w:rsidR="001E59A5" w:rsidRDefault="001E59A5">
          <w:pPr>
            <w:pStyle w:val="30"/>
            <w:tabs>
              <w:tab w:val="right" w:leader="dot" w:pos="8822"/>
            </w:tabs>
            <w:rPr>
              <w:rFonts w:eastAsiaTheme="minorEastAsia"/>
              <w:noProof/>
              <w:sz w:val="24"/>
              <w:szCs w:val="24"/>
              <w:rtl/>
            </w:rPr>
          </w:pPr>
          <w:hyperlink w:anchor="_Toc203094010" w:history="1">
            <w:r w:rsidRPr="0018002A">
              <w:rPr>
                <w:rStyle w:val="Hyperlink"/>
                <w:noProof/>
                <w:rtl/>
              </w:rPr>
              <w:t>التساؤلات المتعلقة بواقع التطوير المهني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Toc203094010 \h</w:instrText>
            </w:r>
            <w:r>
              <w:rPr>
                <w:noProof/>
                <w:webHidden/>
                <w:rtl/>
              </w:rPr>
              <w:instrText xml:space="preserve"> </w:instrText>
            </w:r>
            <w:r>
              <w:rPr>
                <w:noProof/>
                <w:webHidden/>
                <w:rtl/>
              </w:rPr>
            </w:r>
            <w:r>
              <w:rPr>
                <w:noProof/>
                <w:webHidden/>
                <w:rtl/>
              </w:rPr>
              <w:fldChar w:fldCharType="separate"/>
            </w:r>
            <w:r w:rsidR="00965F1B">
              <w:rPr>
                <w:noProof/>
                <w:webHidden/>
                <w:rtl/>
              </w:rPr>
              <w:t>11</w:t>
            </w:r>
            <w:r>
              <w:rPr>
                <w:noProof/>
                <w:webHidden/>
                <w:rtl/>
              </w:rPr>
              <w:fldChar w:fldCharType="end"/>
            </w:r>
          </w:hyperlink>
        </w:p>
        <w:p w14:paraId="34EBAF9D" w14:textId="1C95F273" w:rsidR="001E59A5" w:rsidRDefault="001E59A5">
          <w:pPr>
            <w:pStyle w:val="30"/>
            <w:tabs>
              <w:tab w:val="right" w:leader="dot" w:pos="8822"/>
            </w:tabs>
            <w:rPr>
              <w:rFonts w:eastAsiaTheme="minorEastAsia"/>
              <w:noProof/>
              <w:sz w:val="24"/>
              <w:szCs w:val="24"/>
              <w:rtl/>
            </w:rPr>
          </w:pPr>
          <w:hyperlink w:anchor="_Toc203094011" w:history="1">
            <w:r w:rsidRPr="0018002A">
              <w:rPr>
                <w:rStyle w:val="Hyperlink"/>
                <w:noProof/>
                <w:rtl/>
              </w:rPr>
              <w:t>التساؤلات المتعلقة بأثر التطوير المهني على 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Toc203094011 \h</w:instrText>
            </w:r>
            <w:r>
              <w:rPr>
                <w:noProof/>
                <w:webHidden/>
                <w:rtl/>
              </w:rPr>
              <w:instrText xml:space="preserve"> </w:instrText>
            </w:r>
            <w:r>
              <w:rPr>
                <w:noProof/>
                <w:webHidden/>
                <w:rtl/>
              </w:rPr>
            </w:r>
            <w:r>
              <w:rPr>
                <w:noProof/>
                <w:webHidden/>
                <w:rtl/>
              </w:rPr>
              <w:fldChar w:fldCharType="separate"/>
            </w:r>
            <w:r w:rsidR="00965F1B">
              <w:rPr>
                <w:noProof/>
                <w:webHidden/>
                <w:rtl/>
              </w:rPr>
              <w:t>12</w:t>
            </w:r>
            <w:r>
              <w:rPr>
                <w:noProof/>
                <w:webHidden/>
                <w:rtl/>
              </w:rPr>
              <w:fldChar w:fldCharType="end"/>
            </w:r>
          </w:hyperlink>
        </w:p>
        <w:p w14:paraId="50BCF8BE" w14:textId="1D227E44" w:rsidR="001E59A5" w:rsidRDefault="001E59A5">
          <w:pPr>
            <w:pStyle w:val="30"/>
            <w:tabs>
              <w:tab w:val="right" w:leader="dot" w:pos="8822"/>
            </w:tabs>
            <w:rPr>
              <w:rFonts w:eastAsiaTheme="minorEastAsia"/>
              <w:noProof/>
              <w:sz w:val="24"/>
              <w:szCs w:val="24"/>
              <w:rtl/>
            </w:rPr>
          </w:pPr>
          <w:hyperlink w:anchor="_Toc203094012" w:history="1">
            <w:r w:rsidRPr="0018002A">
              <w:rPr>
                <w:rStyle w:val="Hyperlink"/>
                <w:noProof/>
                <w:rtl/>
              </w:rPr>
              <w:t>التساؤلات المتعلقة بالتحديات والمقترحات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Toc203094012 \h</w:instrText>
            </w:r>
            <w:r>
              <w:rPr>
                <w:noProof/>
                <w:webHidden/>
                <w:rtl/>
              </w:rPr>
              <w:instrText xml:space="preserve"> </w:instrText>
            </w:r>
            <w:r>
              <w:rPr>
                <w:noProof/>
                <w:webHidden/>
                <w:rtl/>
              </w:rPr>
            </w:r>
            <w:r>
              <w:rPr>
                <w:noProof/>
                <w:webHidden/>
                <w:rtl/>
              </w:rPr>
              <w:fldChar w:fldCharType="separate"/>
            </w:r>
            <w:r w:rsidR="00965F1B">
              <w:rPr>
                <w:noProof/>
                <w:webHidden/>
                <w:rtl/>
              </w:rPr>
              <w:t>12</w:t>
            </w:r>
            <w:r>
              <w:rPr>
                <w:noProof/>
                <w:webHidden/>
                <w:rtl/>
              </w:rPr>
              <w:fldChar w:fldCharType="end"/>
            </w:r>
          </w:hyperlink>
        </w:p>
        <w:p w14:paraId="7C9F81A3" w14:textId="33AD5D7C" w:rsidR="001E59A5" w:rsidRDefault="001E59A5">
          <w:pPr>
            <w:pStyle w:val="22"/>
            <w:tabs>
              <w:tab w:val="right" w:leader="dot" w:pos="8822"/>
            </w:tabs>
            <w:rPr>
              <w:rFonts w:eastAsiaTheme="minorEastAsia"/>
              <w:noProof/>
              <w:sz w:val="24"/>
              <w:szCs w:val="24"/>
              <w:rtl/>
            </w:rPr>
          </w:pPr>
          <w:hyperlink w:anchor="_Toc203094013" w:history="1">
            <w:r w:rsidRPr="0018002A">
              <w:rPr>
                <w:rStyle w:val="Hyperlink"/>
                <w:noProof/>
                <w:rtl/>
              </w:rPr>
              <w:t>-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Toc203094013 \h</w:instrText>
            </w:r>
            <w:r>
              <w:rPr>
                <w:noProof/>
                <w:webHidden/>
                <w:rtl/>
              </w:rPr>
              <w:instrText xml:space="preserve"> </w:instrText>
            </w:r>
            <w:r>
              <w:rPr>
                <w:noProof/>
                <w:webHidden/>
                <w:rtl/>
              </w:rPr>
            </w:r>
            <w:r>
              <w:rPr>
                <w:noProof/>
                <w:webHidden/>
                <w:rtl/>
              </w:rPr>
              <w:fldChar w:fldCharType="separate"/>
            </w:r>
            <w:r w:rsidR="00965F1B">
              <w:rPr>
                <w:noProof/>
                <w:webHidden/>
                <w:rtl/>
              </w:rPr>
              <w:t>13</w:t>
            </w:r>
            <w:r>
              <w:rPr>
                <w:noProof/>
                <w:webHidden/>
                <w:rtl/>
              </w:rPr>
              <w:fldChar w:fldCharType="end"/>
            </w:r>
          </w:hyperlink>
        </w:p>
        <w:p w14:paraId="0E3D4AA5" w14:textId="11A9A8AD" w:rsidR="001E59A5" w:rsidRDefault="001E59A5">
          <w:pPr>
            <w:pStyle w:val="22"/>
            <w:tabs>
              <w:tab w:val="right" w:leader="dot" w:pos="8822"/>
            </w:tabs>
            <w:rPr>
              <w:rFonts w:eastAsiaTheme="minorEastAsia"/>
              <w:noProof/>
              <w:sz w:val="24"/>
              <w:szCs w:val="24"/>
              <w:rtl/>
            </w:rPr>
          </w:pPr>
          <w:hyperlink w:anchor="_Toc203094014" w:history="1">
            <w:r w:rsidRPr="0018002A">
              <w:rPr>
                <w:rStyle w:val="Hyperlink"/>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Toc203094014 \h</w:instrText>
            </w:r>
            <w:r>
              <w:rPr>
                <w:noProof/>
                <w:webHidden/>
                <w:rtl/>
              </w:rPr>
              <w:instrText xml:space="preserve"> </w:instrText>
            </w:r>
            <w:r>
              <w:rPr>
                <w:noProof/>
                <w:webHidden/>
                <w:rtl/>
              </w:rPr>
            </w:r>
            <w:r>
              <w:rPr>
                <w:noProof/>
                <w:webHidden/>
                <w:rtl/>
              </w:rPr>
              <w:fldChar w:fldCharType="separate"/>
            </w:r>
            <w:r w:rsidR="00965F1B">
              <w:rPr>
                <w:noProof/>
                <w:webHidden/>
                <w:rtl/>
              </w:rPr>
              <w:t>14</w:t>
            </w:r>
            <w:r>
              <w:rPr>
                <w:noProof/>
                <w:webHidden/>
                <w:rtl/>
              </w:rPr>
              <w:fldChar w:fldCharType="end"/>
            </w:r>
          </w:hyperlink>
        </w:p>
        <w:p w14:paraId="60655C4E" w14:textId="2E37A622" w:rsidR="001E59A5" w:rsidRDefault="001E59A5">
          <w:pPr>
            <w:pStyle w:val="14"/>
            <w:tabs>
              <w:tab w:val="right" w:leader="dot" w:pos="8822"/>
            </w:tabs>
            <w:rPr>
              <w:rFonts w:eastAsiaTheme="minorEastAsia"/>
              <w:noProof/>
              <w:sz w:val="24"/>
              <w:szCs w:val="24"/>
              <w:rtl/>
            </w:rPr>
          </w:pPr>
          <w:hyperlink w:anchor="_Toc203094015" w:history="1">
            <w:r w:rsidRPr="0018002A">
              <w:rPr>
                <w:rStyle w:val="Hyperlink"/>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Toc203094015 \h</w:instrText>
            </w:r>
            <w:r>
              <w:rPr>
                <w:noProof/>
                <w:webHidden/>
                <w:rtl/>
              </w:rPr>
              <w:instrText xml:space="preserve"> </w:instrText>
            </w:r>
            <w:r>
              <w:rPr>
                <w:noProof/>
                <w:webHidden/>
                <w:rtl/>
              </w:rPr>
            </w:r>
            <w:r>
              <w:rPr>
                <w:noProof/>
                <w:webHidden/>
                <w:rtl/>
              </w:rPr>
              <w:fldChar w:fldCharType="separate"/>
            </w:r>
            <w:r w:rsidR="00965F1B">
              <w:rPr>
                <w:noProof/>
                <w:webHidden/>
                <w:rtl/>
              </w:rPr>
              <w:t>15</w:t>
            </w:r>
            <w:r>
              <w:rPr>
                <w:noProof/>
                <w:webHidden/>
                <w:rtl/>
              </w:rPr>
              <w:fldChar w:fldCharType="end"/>
            </w:r>
          </w:hyperlink>
        </w:p>
        <w:p w14:paraId="2B92F74D" w14:textId="4FF8D52F" w:rsidR="001E59A5" w:rsidRDefault="001E59A5">
          <w:pPr>
            <w:pStyle w:val="14"/>
            <w:tabs>
              <w:tab w:val="right" w:leader="dot" w:pos="8822"/>
            </w:tabs>
            <w:rPr>
              <w:rFonts w:eastAsiaTheme="minorEastAsia"/>
              <w:noProof/>
              <w:sz w:val="24"/>
              <w:szCs w:val="24"/>
              <w:rtl/>
            </w:rPr>
          </w:pPr>
          <w:hyperlink w:anchor="_Toc203094016" w:history="1">
            <w:r w:rsidRPr="0018002A">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Toc203094016 \h</w:instrText>
            </w:r>
            <w:r>
              <w:rPr>
                <w:noProof/>
                <w:webHidden/>
                <w:rtl/>
              </w:rPr>
              <w:instrText xml:space="preserve"> </w:instrText>
            </w:r>
            <w:r>
              <w:rPr>
                <w:noProof/>
                <w:webHidden/>
                <w:rtl/>
              </w:rPr>
            </w:r>
            <w:r>
              <w:rPr>
                <w:noProof/>
                <w:webHidden/>
                <w:rtl/>
              </w:rPr>
              <w:fldChar w:fldCharType="separate"/>
            </w:r>
            <w:r w:rsidR="00965F1B">
              <w:rPr>
                <w:noProof/>
                <w:webHidden/>
                <w:rtl/>
              </w:rPr>
              <w:t>15</w:t>
            </w:r>
            <w:r>
              <w:rPr>
                <w:noProof/>
                <w:webHidden/>
                <w:rtl/>
              </w:rPr>
              <w:fldChar w:fldCharType="end"/>
            </w:r>
          </w:hyperlink>
        </w:p>
        <w:p w14:paraId="40260C14" w14:textId="5196E005" w:rsidR="001E59A5" w:rsidRDefault="001E59A5">
          <w:pPr>
            <w:pStyle w:val="22"/>
            <w:tabs>
              <w:tab w:val="right" w:leader="dot" w:pos="8822"/>
            </w:tabs>
            <w:rPr>
              <w:rFonts w:eastAsiaTheme="minorEastAsia"/>
              <w:noProof/>
              <w:sz w:val="24"/>
              <w:szCs w:val="24"/>
              <w:rtl/>
            </w:rPr>
          </w:pPr>
          <w:hyperlink w:anchor="_Toc203094017" w:history="1">
            <w:r w:rsidRPr="0018002A">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Toc203094017 \h</w:instrText>
            </w:r>
            <w:r>
              <w:rPr>
                <w:noProof/>
                <w:webHidden/>
                <w:rtl/>
              </w:rPr>
              <w:instrText xml:space="preserve"> </w:instrText>
            </w:r>
            <w:r>
              <w:rPr>
                <w:noProof/>
                <w:webHidden/>
                <w:rtl/>
              </w:rPr>
            </w:r>
            <w:r>
              <w:rPr>
                <w:noProof/>
                <w:webHidden/>
                <w:rtl/>
              </w:rPr>
              <w:fldChar w:fldCharType="separate"/>
            </w:r>
            <w:r w:rsidR="00965F1B">
              <w:rPr>
                <w:noProof/>
                <w:webHidden/>
                <w:rtl/>
              </w:rPr>
              <w:t>16</w:t>
            </w:r>
            <w:r>
              <w:rPr>
                <w:noProof/>
                <w:webHidden/>
                <w:rtl/>
              </w:rPr>
              <w:fldChar w:fldCharType="end"/>
            </w:r>
          </w:hyperlink>
        </w:p>
        <w:p w14:paraId="0EAA4392" w14:textId="0A6E07FF" w:rsidR="001E59A5" w:rsidRDefault="001E59A5">
          <w:pPr>
            <w:pStyle w:val="22"/>
            <w:tabs>
              <w:tab w:val="right" w:leader="dot" w:pos="8822"/>
            </w:tabs>
            <w:rPr>
              <w:rFonts w:eastAsiaTheme="minorEastAsia"/>
              <w:noProof/>
              <w:sz w:val="24"/>
              <w:szCs w:val="24"/>
              <w:rtl/>
            </w:rPr>
          </w:pPr>
          <w:hyperlink w:anchor="_Toc203094018" w:history="1">
            <w:r w:rsidRPr="0018002A">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Toc203094018 \h</w:instrText>
            </w:r>
            <w:r>
              <w:rPr>
                <w:noProof/>
                <w:webHidden/>
                <w:rtl/>
              </w:rPr>
              <w:instrText xml:space="preserve"> </w:instrText>
            </w:r>
            <w:r>
              <w:rPr>
                <w:noProof/>
                <w:webHidden/>
                <w:rtl/>
              </w:rPr>
            </w:r>
            <w:r>
              <w:rPr>
                <w:noProof/>
                <w:webHidden/>
                <w:rtl/>
              </w:rPr>
              <w:fldChar w:fldCharType="separate"/>
            </w:r>
            <w:r w:rsidR="00965F1B">
              <w:rPr>
                <w:noProof/>
                <w:webHidden/>
                <w:rtl/>
              </w:rPr>
              <w:t>17</w:t>
            </w:r>
            <w:r>
              <w:rPr>
                <w:noProof/>
                <w:webHidden/>
                <w:rtl/>
              </w:rPr>
              <w:fldChar w:fldCharType="end"/>
            </w:r>
          </w:hyperlink>
        </w:p>
        <w:p w14:paraId="34EEE586" w14:textId="2E03406B" w:rsidR="001E59A5" w:rsidRDefault="001E59A5">
          <w:pPr>
            <w:pStyle w:val="30"/>
            <w:tabs>
              <w:tab w:val="right" w:leader="dot" w:pos="8822"/>
            </w:tabs>
            <w:rPr>
              <w:rFonts w:eastAsiaTheme="minorEastAsia"/>
              <w:noProof/>
              <w:sz w:val="24"/>
              <w:szCs w:val="24"/>
              <w:rtl/>
            </w:rPr>
          </w:pPr>
          <w:hyperlink w:anchor="_Toc203094019" w:history="1">
            <w:r w:rsidRPr="0018002A">
              <w:rPr>
                <w:rStyle w:val="Hyperlink"/>
                <w:noProof/>
                <w:rtl/>
              </w:rPr>
              <w:t>أولاً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Toc203094019 \h</w:instrText>
            </w:r>
            <w:r>
              <w:rPr>
                <w:noProof/>
                <w:webHidden/>
                <w:rtl/>
              </w:rPr>
              <w:instrText xml:space="preserve"> </w:instrText>
            </w:r>
            <w:r>
              <w:rPr>
                <w:noProof/>
                <w:webHidden/>
                <w:rtl/>
              </w:rPr>
            </w:r>
            <w:r>
              <w:rPr>
                <w:noProof/>
                <w:webHidden/>
                <w:rtl/>
              </w:rPr>
              <w:fldChar w:fldCharType="separate"/>
            </w:r>
            <w:r w:rsidR="00965F1B">
              <w:rPr>
                <w:noProof/>
                <w:webHidden/>
                <w:rtl/>
              </w:rPr>
              <w:t>17</w:t>
            </w:r>
            <w:r>
              <w:rPr>
                <w:noProof/>
                <w:webHidden/>
                <w:rtl/>
              </w:rPr>
              <w:fldChar w:fldCharType="end"/>
            </w:r>
          </w:hyperlink>
        </w:p>
        <w:p w14:paraId="4BE802F8" w14:textId="02BACBEB" w:rsidR="001E59A5" w:rsidRDefault="001E59A5">
          <w:pPr>
            <w:pStyle w:val="30"/>
            <w:tabs>
              <w:tab w:val="right" w:leader="dot" w:pos="8822"/>
            </w:tabs>
            <w:rPr>
              <w:rFonts w:eastAsiaTheme="minorEastAsia"/>
              <w:noProof/>
              <w:sz w:val="24"/>
              <w:szCs w:val="24"/>
              <w:rtl/>
            </w:rPr>
          </w:pPr>
          <w:hyperlink w:anchor="_Toc203094020" w:history="1">
            <w:r w:rsidRPr="0018002A">
              <w:rPr>
                <w:rStyle w:val="Hyperlink"/>
                <w:noProof/>
                <w:rtl/>
              </w:rPr>
              <w:t>ثانياً 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Toc203094020 \h</w:instrText>
            </w:r>
            <w:r>
              <w:rPr>
                <w:noProof/>
                <w:webHidden/>
                <w:rtl/>
              </w:rPr>
              <w:instrText xml:space="preserve"> </w:instrText>
            </w:r>
            <w:r>
              <w:rPr>
                <w:noProof/>
                <w:webHidden/>
                <w:rtl/>
              </w:rPr>
            </w:r>
            <w:r>
              <w:rPr>
                <w:noProof/>
                <w:webHidden/>
                <w:rtl/>
              </w:rPr>
              <w:fldChar w:fldCharType="separate"/>
            </w:r>
            <w:r w:rsidR="00965F1B">
              <w:rPr>
                <w:noProof/>
                <w:webHidden/>
                <w:rtl/>
              </w:rPr>
              <w:t>19</w:t>
            </w:r>
            <w:r>
              <w:rPr>
                <w:noProof/>
                <w:webHidden/>
                <w:rtl/>
              </w:rPr>
              <w:fldChar w:fldCharType="end"/>
            </w:r>
          </w:hyperlink>
        </w:p>
        <w:p w14:paraId="1EC6D444" w14:textId="180DD033" w:rsidR="001E59A5" w:rsidRDefault="001E59A5">
          <w:pPr>
            <w:pStyle w:val="22"/>
            <w:tabs>
              <w:tab w:val="right" w:leader="dot" w:pos="8822"/>
            </w:tabs>
            <w:rPr>
              <w:rFonts w:eastAsiaTheme="minorEastAsia"/>
              <w:noProof/>
              <w:sz w:val="24"/>
              <w:szCs w:val="24"/>
              <w:rtl/>
            </w:rPr>
          </w:pPr>
          <w:hyperlink w:anchor="_Toc203094021" w:history="1">
            <w:r w:rsidRPr="0018002A">
              <w:rPr>
                <w:rStyle w:val="Hyperlink"/>
                <w:noProof/>
                <w:rtl/>
              </w:rPr>
              <w:t>تحليل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Toc203094021 \h</w:instrText>
            </w:r>
            <w:r>
              <w:rPr>
                <w:noProof/>
                <w:webHidden/>
                <w:rtl/>
              </w:rPr>
              <w:instrText xml:space="preserve"> </w:instrText>
            </w:r>
            <w:r>
              <w:rPr>
                <w:noProof/>
                <w:webHidden/>
                <w:rtl/>
              </w:rPr>
            </w:r>
            <w:r>
              <w:rPr>
                <w:noProof/>
                <w:webHidden/>
                <w:rtl/>
              </w:rPr>
              <w:fldChar w:fldCharType="separate"/>
            </w:r>
            <w:r w:rsidR="00965F1B">
              <w:rPr>
                <w:noProof/>
                <w:webHidden/>
                <w:rtl/>
              </w:rPr>
              <w:t>20</w:t>
            </w:r>
            <w:r>
              <w:rPr>
                <w:noProof/>
                <w:webHidden/>
                <w:rtl/>
              </w:rPr>
              <w:fldChar w:fldCharType="end"/>
            </w:r>
          </w:hyperlink>
        </w:p>
        <w:p w14:paraId="4CC9E4F5" w14:textId="405E6CB1" w:rsidR="001E59A5" w:rsidRDefault="001E59A5">
          <w:pPr>
            <w:pStyle w:val="22"/>
            <w:tabs>
              <w:tab w:val="right" w:leader="dot" w:pos="8822"/>
            </w:tabs>
            <w:rPr>
              <w:rFonts w:eastAsiaTheme="minorEastAsia"/>
              <w:noProof/>
              <w:sz w:val="24"/>
              <w:szCs w:val="24"/>
              <w:rtl/>
            </w:rPr>
          </w:pPr>
          <w:hyperlink w:anchor="_Toc203094022" w:history="1">
            <w:r w:rsidRPr="0018002A">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Toc203094022 \h</w:instrText>
            </w:r>
            <w:r>
              <w:rPr>
                <w:noProof/>
                <w:webHidden/>
                <w:rtl/>
              </w:rPr>
              <w:instrText xml:space="preserve"> </w:instrText>
            </w:r>
            <w:r>
              <w:rPr>
                <w:noProof/>
                <w:webHidden/>
                <w:rtl/>
              </w:rPr>
            </w:r>
            <w:r>
              <w:rPr>
                <w:noProof/>
                <w:webHidden/>
                <w:rtl/>
              </w:rPr>
              <w:fldChar w:fldCharType="separate"/>
            </w:r>
            <w:r w:rsidR="00965F1B">
              <w:rPr>
                <w:noProof/>
                <w:webHidden/>
                <w:rtl/>
              </w:rPr>
              <w:t>22</w:t>
            </w:r>
            <w:r>
              <w:rPr>
                <w:noProof/>
                <w:webHidden/>
                <w:rtl/>
              </w:rPr>
              <w:fldChar w:fldCharType="end"/>
            </w:r>
          </w:hyperlink>
        </w:p>
        <w:p w14:paraId="786163F1" w14:textId="2675EC1F" w:rsidR="001E59A5" w:rsidRDefault="001E59A5">
          <w:pPr>
            <w:pStyle w:val="30"/>
            <w:tabs>
              <w:tab w:val="right" w:leader="dot" w:pos="8822"/>
            </w:tabs>
            <w:rPr>
              <w:rFonts w:eastAsiaTheme="minorEastAsia"/>
              <w:noProof/>
              <w:sz w:val="24"/>
              <w:szCs w:val="24"/>
              <w:rtl/>
            </w:rPr>
          </w:pPr>
          <w:hyperlink w:anchor="_Toc203094023" w:history="1">
            <w:r w:rsidRPr="0018002A">
              <w:rPr>
                <w:rStyle w:val="Hyperlink"/>
                <w:noProof/>
                <w:rtl/>
              </w:rPr>
              <w:t>المبحث الأول التطوير المهني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Toc203094023 \h</w:instrText>
            </w:r>
            <w:r>
              <w:rPr>
                <w:noProof/>
                <w:webHidden/>
                <w:rtl/>
              </w:rPr>
              <w:instrText xml:space="preserve"> </w:instrText>
            </w:r>
            <w:r>
              <w:rPr>
                <w:noProof/>
                <w:webHidden/>
                <w:rtl/>
              </w:rPr>
            </w:r>
            <w:r>
              <w:rPr>
                <w:noProof/>
                <w:webHidden/>
                <w:rtl/>
              </w:rPr>
              <w:fldChar w:fldCharType="separate"/>
            </w:r>
            <w:r w:rsidR="00965F1B">
              <w:rPr>
                <w:noProof/>
                <w:webHidden/>
                <w:rtl/>
              </w:rPr>
              <w:t>22</w:t>
            </w:r>
            <w:r>
              <w:rPr>
                <w:noProof/>
                <w:webHidden/>
                <w:rtl/>
              </w:rPr>
              <w:fldChar w:fldCharType="end"/>
            </w:r>
          </w:hyperlink>
        </w:p>
        <w:p w14:paraId="4B4405B1" w14:textId="5A6F474A" w:rsidR="001E59A5" w:rsidRDefault="001E59A5">
          <w:pPr>
            <w:pStyle w:val="30"/>
            <w:tabs>
              <w:tab w:val="right" w:leader="dot" w:pos="8822"/>
            </w:tabs>
            <w:rPr>
              <w:rFonts w:eastAsiaTheme="minorEastAsia"/>
              <w:noProof/>
              <w:sz w:val="24"/>
              <w:szCs w:val="24"/>
              <w:rtl/>
            </w:rPr>
          </w:pPr>
          <w:hyperlink w:anchor="_Toc203094024" w:history="1">
            <w:r w:rsidRPr="0018002A">
              <w:rPr>
                <w:rStyle w:val="Hyperlink"/>
                <w:noProof/>
                <w:rtl/>
              </w:rPr>
              <w:t>أهمية التطوير المهني المستمر في القطاع 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Toc203094024 \h</w:instrText>
            </w:r>
            <w:r>
              <w:rPr>
                <w:noProof/>
                <w:webHidden/>
                <w:rtl/>
              </w:rPr>
              <w:instrText xml:space="preserve"> </w:instrText>
            </w:r>
            <w:r>
              <w:rPr>
                <w:noProof/>
                <w:webHidden/>
                <w:rtl/>
              </w:rPr>
            </w:r>
            <w:r>
              <w:rPr>
                <w:noProof/>
                <w:webHidden/>
                <w:rtl/>
              </w:rPr>
              <w:fldChar w:fldCharType="separate"/>
            </w:r>
            <w:r w:rsidR="00965F1B">
              <w:rPr>
                <w:noProof/>
                <w:webHidden/>
                <w:rtl/>
              </w:rPr>
              <w:t>22</w:t>
            </w:r>
            <w:r>
              <w:rPr>
                <w:noProof/>
                <w:webHidden/>
                <w:rtl/>
              </w:rPr>
              <w:fldChar w:fldCharType="end"/>
            </w:r>
          </w:hyperlink>
        </w:p>
        <w:p w14:paraId="0B9B3BEF" w14:textId="21FB2D24" w:rsidR="001E59A5" w:rsidRDefault="001E59A5">
          <w:pPr>
            <w:pStyle w:val="30"/>
            <w:tabs>
              <w:tab w:val="right" w:leader="dot" w:pos="8822"/>
            </w:tabs>
            <w:rPr>
              <w:rFonts w:eastAsiaTheme="minorEastAsia"/>
              <w:noProof/>
              <w:sz w:val="24"/>
              <w:szCs w:val="24"/>
              <w:rtl/>
            </w:rPr>
          </w:pPr>
          <w:hyperlink w:anchor="_Toc203094025" w:history="1">
            <w:r w:rsidRPr="0018002A">
              <w:rPr>
                <w:rStyle w:val="Hyperlink"/>
                <w:noProof/>
                <w:rtl/>
              </w:rPr>
              <w:t>أهداف التطوير المهني المستمر في القطاع 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Toc203094025 \h</w:instrText>
            </w:r>
            <w:r>
              <w:rPr>
                <w:noProof/>
                <w:webHidden/>
                <w:rtl/>
              </w:rPr>
              <w:instrText xml:space="preserve"> </w:instrText>
            </w:r>
            <w:r>
              <w:rPr>
                <w:noProof/>
                <w:webHidden/>
                <w:rtl/>
              </w:rPr>
            </w:r>
            <w:r>
              <w:rPr>
                <w:noProof/>
                <w:webHidden/>
                <w:rtl/>
              </w:rPr>
              <w:fldChar w:fldCharType="separate"/>
            </w:r>
            <w:r w:rsidR="00965F1B">
              <w:rPr>
                <w:noProof/>
                <w:webHidden/>
                <w:rtl/>
              </w:rPr>
              <w:t>23</w:t>
            </w:r>
            <w:r>
              <w:rPr>
                <w:noProof/>
                <w:webHidden/>
                <w:rtl/>
              </w:rPr>
              <w:fldChar w:fldCharType="end"/>
            </w:r>
          </w:hyperlink>
        </w:p>
        <w:p w14:paraId="5D56F120" w14:textId="5562FBD7" w:rsidR="001E59A5" w:rsidRDefault="001E59A5">
          <w:pPr>
            <w:pStyle w:val="30"/>
            <w:tabs>
              <w:tab w:val="right" w:leader="dot" w:pos="8822"/>
            </w:tabs>
            <w:rPr>
              <w:rFonts w:eastAsiaTheme="minorEastAsia"/>
              <w:noProof/>
              <w:sz w:val="24"/>
              <w:szCs w:val="24"/>
              <w:rtl/>
            </w:rPr>
          </w:pPr>
          <w:hyperlink w:anchor="_Toc203094026" w:history="1">
            <w:r w:rsidRPr="0018002A">
              <w:rPr>
                <w:rStyle w:val="Hyperlink"/>
                <w:noProof/>
                <w:rtl/>
              </w:rPr>
              <w:t>مجالات التطوير المهني المستمر في القطاع 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Toc203094026 \h</w:instrText>
            </w:r>
            <w:r>
              <w:rPr>
                <w:noProof/>
                <w:webHidden/>
                <w:rtl/>
              </w:rPr>
              <w:instrText xml:space="preserve"> </w:instrText>
            </w:r>
            <w:r>
              <w:rPr>
                <w:noProof/>
                <w:webHidden/>
                <w:rtl/>
              </w:rPr>
            </w:r>
            <w:r>
              <w:rPr>
                <w:noProof/>
                <w:webHidden/>
                <w:rtl/>
              </w:rPr>
              <w:fldChar w:fldCharType="separate"/>
            </w:r>
            <w:r w:rsidR="00965F1B">
              <w:rPr>
                <w:noProof/>
                <w:webHidden/>
                <w:rtl/>
              </w:rPr>
              <w:t>24</w:t>
            </w:r>
            <w:r>
              <w:rPr>
                <w:noProof/>
                <w:webHidden/>
                <w:rtl/>
              </w:rPr>
              <w:fldChar w:fldCharType="end"/>
            </w:r>
          </w:hyperlink>
        </w:p>
        <w:p w14:paraId="6B6D4665" w14:textId="0CB225E2" w:rsidR="001E59A5" w:rsidRDefault="001E59A5">
          <w:pPr>
            <w:pStyle w:val="30"/>
            <w:tabs>
              <w:tab w:val="right" w:leader="dot" w:pos="8822"/>
            </w:tabs>
            <w:rPr>
              <w:rFonts w:eastAsiaTheme="minorEastAsia"/>
              <w:noProof/>
              <w:sz w:val="24"/>
              <w:szCs w:val="24"/>
              <w:rtl/>
            </w:rPr>
          </w:pPr>
          <w:hyperlink w:anchor="_Toc203094027" w:history="1">
            <w:r w:rsidRPr="0018002A">
              <w:rPr>
                <w:rStyle w:val="Hyperlink"/>
                <w:noProof/>
                <w:rtl/>
              </w:rPr>
              <w:t>أساليب التطوير المهني المستمر في القطاع 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Toc203094027 \h</w:instrText>
            </w:r>
            <w:r>
              <w:rPr>
                <w:noProof/>
                <w:webHidden/>
                <w:rtl/>
              </w:rPr>
              <w:instrText xml:space="preserve"> </w:instrText>
            </w:r>
            <w:r>
              <w:rPr>
                <w:noProof/>
                <w:webHidden/>
                <w:rtl/>
              </w:rPr>
            </w:r>
            <w:r>
              <w:rPr>
                <w:noProof/>
                <w:webHidden/>
                <w:rtl/>
              </w:rPr>
              <w:fldChar w:fldCharType="separate"/>
            </w:r>
            <w:r w:rsidR="00965F1B">
              <w:rPr>
                <w:noProof/>
                <w:webHidden/>
                <w:rtl/>
              </w:rPr>
              <w:t>25</w:t>
            </w:r>
            <w:r>
              <w:rPr>
                <w:noProof/>
                <w:webHidden/>
                <w:rtl/>
              </w:rPr>
              <w:fldChar w:fldCharType="end"/>
            </w:r>
          </w:hyperlink>
        </w:p>
        <w:p w14:paraId="5A326E80" w14:textId="7FC616C6" w:rsidR="001E59A5" w:rsidRDefault="001E59A5">
          <w:pPr>
            <w:pStyle w:val="30"/>
            <w:tabs>
              <w:tab w:val="right" w:leader="dot" w:pos="8822"/>
            </w:tabs>
            <w:rPr>
              <w:rFonts w:eastAsiaTheme="minorEastAsia"/>
              <w:noProof/>
              <w:sz w:val="24"/>
              <w:szCs w:val="24"/>
              <w:rtl/>
            </w:rPr>
          </w:pPr>
          <w:hyperlink w:anchor="_Toc203094028" w:history="1">
            <w:r w:rsidRPr="0018002A">
              <w:rPr>
                <w:rStyle w:val="Hyperlink"/>
                <w:noProof/>
                <w:rtl/>
              </w:rPr>
              <w:t>العوامل المؤثرة في فاعلية التطوير المهني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Toc203094028 \h</w:instrText>
            </w:r>
            <w:r>
              <w:rPr>
                <w:noProof/>
                <w:webHidden/>
                <w:rtl/>
              </w:rPr>
              <w:instrText xml:space="preserve"> </w:instrText>
            </w:r>
            <w:r>
              <w:rPr>
                <w:noProof/>
                <w:webHidden/>
                <w:rtl/>
              </w:rPr>
            </w:r>
            <w:r>
              <w:rPr>
                <w:noProof/>
                <w:webHidden/>
                <w:rtl/>
              </w:rPr>
              <w:fldChar w:fldCharType="separate"/>
            </w:r>
            <w:r w:rsidR="00965F1B">
              <w:rPr>
                <w:noProof/>
                <w:webHidden/>
                <w:rtl/>
              </w:rPr>
              <w:t>26</w:t>
            </w:r>
            <w:r>
              <w:rPr>
                <w:noProof/>
                <w:webHidden/>
                <w:rtl/>
              </w:rPr>
              <w:fldChar w:fldCharType="end"/>
            </w:r>
          </w:hyperlink>
        </w:p>
        <w:p w14:paraId="5BC60E39" w14:textId="4B04DEE8" w:rsidR="001E59A5" w:rsidRDefault="001E59A5">
          <w:pPr>
            <w:pStyle w:val="30"/>
            <w:tabs>
              <w:tab w:val="right" w:leader="dot" w:pos="8822"/>
            </w:tabs>
            <w:rPr>
              <w:rFonts w:eastAsiaTheme="minorEastAsia"/>
              <w:noProof/>
              <w:sz w:val="24"/>
              <w:szCs w:val="24"/>
              <w:rtl/>
            </w:rPr>
          </w:pPr>
          <w:hyperlink w:anchor="_Toc203094029" w:history="1">
            <w:r w:rsidRPr="0018002A">
              <w:rPr>
                <w:rStyle w:val="Hyperlink"/>
                <w:noProof/>
                <w:rtl/>
              </w:rPr>
              <w:t>المبحث الثاني الأداء الوظيفي لموظفي الرعاية 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Toc203094029 \h</w:instrText>
            </w:r>
            <w:r>
              <w:rPr>
                <w:noProof/>
                <w:webHidden/>
                <w:rtl/>
              </w:rPr>
              <w:instrText xml:space="preserve"> </w:instrText>
            </w:r>
            <w:r>
              <w:rPr>
                <w:noProof/>
                <w:webHidden/>
                <w:rtl/>
              </w:rPr>
            </w:r>
            <w:r>
              <w:rPr>
                <w:noProof/>
                <w:webHidden/>
                <w:rtl/>
              </w:rPr>
              <w:fldChar w:fldCharType="separate"/>
            </w:r>
            <w:r w:rsidR="00965F1B">
              <w:rPr>
                <w:noProof/>
                <w:webHidden/>
                <w:rtl/>
              </w:rPr>
              <w:t>27</w:t>
            </w:r>
            <w:r>
              <w:rPr>
                <w:noProof/>
                <w:webHidden/>
                <w:rtl/>
              </w:rPr>
              <w:fldChar w:fldCharType="end"/>
            </w:r>
          </w:hyperlink>
        </w:p>
        <w:p w14:paraId="581C85DC" w14:textId="2EC65CB6" w:rsidR="001E59A5" w:rsidRDefault="001E59A5">
          <w:pPr>
            <w:pStyle w:val="30"/>
            <w:tabs>
              <w:tab w:val="right" w:leader="dot" w:pos="8822"/>
            </w:tabs>
            <w:rPr>
              <w:rFonts w:eastAsiaTheme="minorEastAsia"/>
              <w:noProof/>
              <w:sz w:val="24"/>
              <w:szCs w:val="24"/>
              <w:rtl/>
            </w:rPr>
          </w:pPr>
          <w:hyperlink w:anchor="_Toc203094030" w:history="1">
            <w:r w:rsidRPr="0018002A">
              <w:rPr>
                <w:rStyle w:val="Hyperlink"/>
                <w:noProof/>
                <w:rtl/>
              </w:rPr>
              <w:t>المبحث الثالث العلاقة بين التطوير المهني المستمر وتحسين الأداء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Toc203094030 \h</w:instrText>
            </w:r>
            <w:r>
              <w:rPr>
                <w:noProof/>
                <w:webHidden/>
                <w:rtl/>
              </w:rPr>
              <w:instrText xml:space="preserve"> </w:instrText>
            </w:r>
            <w:r>
              <w:rPr>
                <w:noProof/>
                <w:webHidden/>
                <w:rtl/>
              </w:rPr>
            </w:r>
            <w:r>
              <w:rPr>
                <w:noProof/>
                <w:webHidden/>
                <w:rtl/>
              </w:rPr>
              <w:fldChar w:fldCharType="separate"/>
            </w:r>
            <w:r w:rsidR="00965F1B">
              <w:rPr>
                <w:noProof/>
                <w:webHidden/>
                <w:rtl/>
              </w:rPr>
              <w:t>29</w:t>
            </w:r>
            <w:r>
              <w:rPr>
                <w:noProof/>
                <w:webHidden/>
                <w:rtl/>
              </w:rPr>
              <w:fldChar w:fldCharType="end"/>
            </w:r>
          </w:hyperlink>
        </w:p>
        <w:p w14:paraId="59482B00" w14:textId="38463E83" w:rsidR="001E59A5" w:rsidRDefault="001E59A5">
          <w:pPr>
            <w:pStyle w:val="30"/>
            <w:tabs>
              <w:tab w:val="right" w:leader="dot" w:pos="8822"/>
            </w:tabs>
            <w:rPr>
              <w:rFonts w:eastAsiaTheme="minorEastAsia"/>
              <w:noProof/>
              <w:sz w:val="24"/>
              <w:szCs w:val="24"/>
              <w:rtl/>
            </w:rPr>
          </w:pPr>
          <w:hyperlink w:anchor="_Toc203094031" w:history="1">
            <w:r w:rsidRPr="0018002A">
              <w:rPr>
                <w:rStyle w:val="Hyperlink"/>
                <w:noProof/>
                <w:rtl/>
              </w:rPr>
              <w:t>تحديات التطوير المهني المستمر في القطاع الصحي السعودي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Toc203094031 \h</w:instrText>
            </w:r>
            <w:r>
              <w:rPr>
                <w:noProof/>
                <w:webHidden/>
                <w:rtl/>
              </w:rPr>
              <w:instrText xml:space="preserve"> </w:instrText>
            </w:r>
            <w:r>
              <w:rPr>
                <w:noProof/>
                <w:webHidden/>
                <w:rtl/>
              </w:rPr>
            </w:r>
            <w:r>
              <w:rPr>
                <w:noProof/>
                <w:webHidden/>
                <w:rtl/>
              </w:rPr>
              <w:fldChar w:fldCharType="separate"/>
            </w:r>
            <w:r w:rsidR="00965F1B">
              <w:rPr>
                <w:noProof/>
                <w:webHidden/>
                <w:rtl/>
              </w:rPr>
              <w:t>33</w:t>
            </w:r>
            <w:r>
              <w:rPr>
                <w:noProof/>
                <w:webHidden/>
                <w:rtl/>
              </w:rPr>
              <w:fldChar w:fldCharType="end"/>
            </w:r>
          </w:hyperlink>
        </w:p>
        <w:p w14:paraId="40A69649" w14:textId="126C896A" w:rsidR="001E59A5" w:rsidRDefault="001E59A5">
          <w:pPr>
            <w:pStyle w:val="14"/>
            <w:tabs>
              <w:tab w:val="right" w:leader="dot" w:pos="8822"/>
            </w:tabs>
            <w:rPr>
              <w:rFonts w:eastAsiaTheme="minorEastAsia"/>
              <w:noProof/>
              <w:sz w:val="24"/>
              <w:szCs w:val="24"/>
              <w:rtl/>
            </w:rPr>
          </w:pPr>
          <w:hyperlink w:anchor="_Toc203094032" w:history="1">
            <w:r w:rsidRPr="0018002A">
              <w:rPr>
                <w:rStyle w:val="Hyperlink"/>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Toc203094032 \h</w:instrText>
            </w:r>
            <w:r>
              <w:rPr>
                <w:noProof/>
                <w:webHidden/>
                <w:rtl/>
              </w:rPr>
              <w:instrText xml:space="preserve"> </w:instrText>
            </w:r>
            <w:r>
              <w:rPr>
                <w:noProof/>
                <w:webHidden/>
                <w:rtl/>
              </w:rPr>
            </w:r>
            <w:r>
              <w:rPr>
                <w:noProof/>
                <w:webHidden/>
                <w:rtl/>
              </w:rPr>
              <w:fldChar w:fldCharType="separate"/>
            </w:r>
            <w:r w:rsidR="00965F1B">
              <w:rPr>
                <w:noProof/>
                <w:webHidden/>
                <w:rtl/>
              </w:rPr>
              <w:t>35</w:t>
            </w:r>
            <w:r>
              <w:rPr>
                <w:noProof/>
                <w:webHidden/>
                <w:rtl/>
              </w:rPr>
              <w:fldChar w:fldCharType="end"/>
            </w:r>
          </w:hyperlink>
        </w:p>
        <w:p w14:paraId="51E04EF4" w14:textId="053FA27E" w:rsidR="001E59A5" w:rsidRDefault="001E59A5">
          <w:pPr>
            <w:pStyle w:val="14"/>
            <w:tabs>
              <w:tab w:val="right" w:leader="dot" w:pos="8822"/>
            </w:tabs>
            <w:rPr>
              <w:rFonts w:eastAsiaTheme="minorEastAsia"/>
              <w:noProof/>
              <w:sz w:val="24"/>
              <w:szCs w:val="24"/>
              <w:rtl/>
            </w:rPr>
          </w:pPr>
          <w:hyperlink w:anchor="_Toc203094033" w:history="1">
            <w:r w:rsidRPr="0018002A">
              <w:rPr>
                <w:rStyle w:val="Hyperlink"/>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Toc203094033 \h</w:instrText>
            </w:r>
            <w:r>
              <w:rPr>
                <w:noProof/>
                <w:webHidden/>
                <w:rtl/>
              </w:rPr>
              <w:instrText xml:space="preserve"> </w:instrText>
            </w:r>
            <w:r>
              <w:rPr>
                <w:noProof/>
                <w:webHidden/>
                <w:rtl/>
              </w:rPr>
            </w:r>
            <w:r>
              <w:rPr>
                <w:noProof/>
                <w:webHidden/>
                <w:rtl/>
              </w:rPr>
              <w:fldChar w:fldCharType="separate"/>
            </w:r>
            <w:r w:rsidR="00965F1B">
              <w:rPr>
                <w:noProof/>
                <w:webHidden/>
                <w:rtl/>
              </w:rPr>
              <w:t>35</w:t>
            </w:r>
            <w:r>
              <w:rPr>
                <w:noProof/>
                <w:webHidden/>
                <w:rtl/>
              </w:rPr>
              <w:fldChar w:fldCharType="end"/>
            </w:r>
          </w:hyperlink>
        </w:p>
        <w:p w14:paraId="2541B7B7" w14:textId="2000DC1C" w:rsidR="001E59A5" w:rsidRDefault="001E59A5">
          <w:pPr>
            <w:pStyle w:val="22"/>
            <w:tabs>
              <w:tab w:val="right" w:leader="dot" w:pos="8822"/>
            </w:tabs>
            <w:rPr>
              <w:rFonts w:eastAsiaTheme="minorEastAsia"/>
              <w:noProof/>
              <w:sz w:val="24"/>
              <w:szCs w:val="24"/>
              <w:rtl/>
            </w:rPr>
          </w:pPr>
          <w:hyperlink w:anchor="_Toc203094034" w:history="1">
            <w:r w:rsidRPr="0018002A">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Toc203094034 \h</w:instrText>
            </w:r>
            <w:r>
              <w:rPr>
                <w:noProof/>
                <w:webHidden/>
                <w:rtl/>
              </w:rPr>
              <w:instrText xml:space="preserve"> </w:instrText>
            </w:r>
            <w:r>
              <w:rPr>
                <w:noProof/>
                <w:webHidden/>
                <w:rtl/>
              </w:rPr>
            </w:r>
            <w:r>
              <w:rPr>
                <w:noProof/>
                <w:webHidden/>
                <w:rtl/>
              </w:rPr>
              <w:fldChar w:fldCharType="separate"/>
            </w:r>
            <w:r w:rsidR="00965F1B">
              <w:rPr>
                <w:noProof/>
                <w:webHidden/>
                <w:rtl/>
              </w:rPr>
              <w:t>36</w:t>
            </w:r>
            <w:r>
              <w:rPr>
                <w:noProof/>
                <w:webHidden/>
                <w:rtl/>
              </w:rPr>
              <w:fldChar w:fldCharType="end"/>
            </w:r>
          </w:hyperlink>
        </w:p>
        <w:p w14:paraId="6531AF7C" w14:textId="5C9B79BB" w:rsidR="001E59A5" w:rsidRDefault="001E59A5">
          <w:pPr>
            <w:pStyle w:val="22"/>
            <w:tabs>
              <w:tab w:val="right" w:leader="dot" w:pos="8822"/>
            </w:tabs>
            <w:rPr>
              <w:rFonts w:eastAsiaTheme="minorEastAsia"/>
              <w:noProof/>
              <w:sz w:val="24"/>
              <w:szCs w:val="24"/>
              <w:rtl/>
            </w:rPr>
          </w:pPr>
          <w:hyperlink w:anchor="_Toc203094035" w:history="1">
            <w:r w:rsidRPr="0018002A">
              <w:rPr>
                <w:rStyle w:val="Hyperlink"/>
                <w:noProof/>
                <w:rtl/>
              </w:rPr>
              <w:t>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Toc203094035 \h</w:instrText>
            </w:r>
            <w:r>
              <w:rPr>
                <w:noProof/>
                <w:webHidden/>
                <w:rtl/>
              </w:rPr>
              <w:instrText xml:space="preserve"> </w:instrText>
            </w:r>
            <w:r>
              <w:rPr>
                <w:noProof/>
                <w:webHidden/>
                <w:rtl/>
              </w:rPr>
            </w:r>
            <w:r>
              <w:rPr>
                <w:noProof/>
                <w:webHidden/>
                <w:rtl/>
              </w:rPr>
              <w:fldChar w:fldCharType="separate"/>
            </w:r>
            <w:r w:rsidR="00965F1B">
              <w:rPr>
                <w:noProof/>
                <w:webHidden/>
                <w:rtl/>
              </w:rPr>
              <w:t>37</w:t>
            </w:r>
            <w:r>
              <w:rPr>
                <w:noProof/>
                <w:webHidden/>
                <w:rtl/>
              </w:rPr>
              <w:fldChar w:fldCharType="end"/>
            </w:r>
          </w:hyperlink>
        </w:p>
        <w:p w14:paraId="3E26173E" w14:textId="4FCF3E3D" w:rsidR="001E59A5" w:rsidRDefault="001E59A5">
          <w:pPr>
            <w:pStyle w:val="22"/>
            <w:tabs>
              <w:tab w:val="right" w:leader="dot" w:pos="8822"/>
            </w:tabs>
            <w:rPr>
              <w:rFonts w:eastAsiaTheme="minorEastAsia"/>
              <w:noProof/>
              <w:sz w:val="24"/>
              <w:szCs w:val="24"/>
              <w:rtl/>
            </w:rPr>
          </w:pPr>
          <w:hyperlink w:anchor="_Toc203094036" w:history="1">
            <w:r w:rsidRPr="0018002A">
              <w:rPr>
                <w:rStyle w:val="Hyperlink"/>
                <w:noProof/>
                <w:rtl/>
              </w:rPr>
              <w:t>مجتمع الدراسة وعينتها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Toc203094036 \h</w:instrText>
            </w:r>
            <w:r>
              <w:rPr>
                <w:noProof/>
                <w:webHidden/>
                <w:rtl/>
              </w:rPr>
              <w:instrText xml:space="preserve"> </w:instrText>
            </w:r>
            <w:r>
              <w:rPr>
                <w:noProof/>
                <w:webHidden/>
                <w:rtl/>
              </w:rPr>
            </w:r>
            <w:r>
              <w:rPr>
                <w:noProof/>
                <w:webHidden/>
                <w:rtl/>
              </w:rPr>
              <w:fldChar w:fldCharType="separate"/>
            </w:r>
            <w:r w:rsidR="00965F1B">
              <w:rPr>
                <w:noProof/>
                <w:webHidden/>
                <w:rtl/>
              </w:rPr>
              <w:t>38</w:t>
            </w:r>
            <w:r>
              <w:rPr>
                <w:noProof/>
                <w:webHidden/>
                <w:rtl/>
              </w:rPr>
              <w:fldChar w:fldCharType="end"/>
            </w:r>
          </w:hyperlink>
        </w:p>
        <w:p w14:paraId="56566E47" w14:textId="235B38BE" w:rsidR="001E59A5" w:rsidRDefault="001E59A5">
          <w:pPr>
            <w:pStyle w:val="22"/>
            <w:tabs>
              <w:tab w:val="right" w:leader="dot" w:pos="8822"/>
            </w:tabs>
            <w:rPr>
              <w:rFonts w:eastAsiaTheme="minorEastAsia"/>
              <w:noProof/>
              <w:sz w:val="24"/>
              <w:szCs w:val="24"/>
              <w:rtl/>
            </w:rPr>
          </w:pPr>
          <w:hyperlink w:anchor="_Toc203094037" w:history="1">
            <w:r w:rsidRPr="0018002A">
              <w:rPr>
                <w:rStyle w:val="Hyperlink"/>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Toc203094037 \h</w:instrText>
            </w:r>
            <w:r>
              <w:rPr>
                <w:noProof/>
                <w:webHidden/>
                <w:rtl/>
              </w:rPr>
              <w:instrText xml:space="preserve"> </w:instrText>
            </w:r>
            <w:r>
              <w:rPr>
                <w:noProof/>
                <w:webHidden/>
                <w:rtl/>
              </w:rPr>
            </w:r>
            <w:r>
              <w:rPr>
                <w:noProof/>
                <w:webHidden/>
                <w:rtl/>
              </w:rPr>
              <w:fldChar w:fldCharType="separate"/>
            </w:r>
            <w:r w:rsidR="00965F1B">
              <w:rPr>
                <w:noProof/>
                <w:webHidden/>
                <w:rtl/>
              </w:rPr>
              <w:t>38</w:t>
            </w:r>
            <w:r>
              <w:rPr>
                <w:noProof/>
                <w:webHidden/>
                <w:rtl/>
              </w:rPr>
              <w:fldChar w:fldCharType="end"/>
            </w:r>
          </w:hyperlink>
        </w:p>
        <w:p w14:paraId="4CD181F1" w14:textId="79FE23E0" w:rsidR="001E59A5" w:rsidRDefault="001E59A5">
          <w:pPr>
            <w:pStyle w:val="22"/>
            <w:tabs>
              <w:tab w:val="right" w:leader="dot" w:pos="8822"/>
            </w:tabs>
            <w:rPr>
              <w:rFonts w:eastAsiaTheme="minorEastAsia"/>
              <w:noProof/>
              <w:sz w:val="24"/>
              <w:szCs w:val="24"/>
              <w:rtl/>
            </w:rPr>
          </w:pPr>
          <w:hyperlink w:anchor="_Toc203094038" w:history="1">
            <w:r w:rsidRPr="0018002A">
              <w:rPr>
                <w:rStyle w:val="Hyperlink"/>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Toc203094038 \h</w:instrText>
            </w:r>
            <w:r>
              <w:rPr>
                <w:noProof/>
                <w:webHidden/>
                <w:rtl/>
              </w:rPr>
              <w:instrText xml:space="preserve"> </w:instrText>
            </w:r>
            <w:r>
              <w:rPr>
                <w:noProof/>
                <w:webHidden/>
                <w:rtl/>
              </w:rPr>
            </w:r>
            <w:r>
              <w:rPr>
                <w:noProof/>
                <w:webHidden/>
                <w:rtl/>
              </w:rPr>
              <w:fldChar w:fldCharType="separate"/>
            </w:r>
            <w:r w:rsidR="00965F1B">
              <w:rPr>
                <w:noProof/>
                <w:webHidden/>
                <w:rtl/>
              </w:rPr>
              <w:t>38</w:t>
            </w:r>
            <w:r>
              <w:rPr>
                <w:noProof/>
                <w:webHidden/>
                <w:rtl/>
              </w:rPr>
              <w:fldChar w:fldCharType="end"/>
            </w:r>
          </w:hyperlink>
        </w:p>
        <w:p w14:paraId="1C72E6D3" w14:textId="66CF4BB9" w:rsidR="001E59A5" w:rsidRDefault="001E59A5">
          <w:pPr>
            <w:pStyle w:val="14"/>
            <w:tabs>
              <w:tab w:val="right" w:leader="dot" w:pos="8822"/>
            </w:tabs>
            <w:rPr>
              <w:rFonts w:eastAsiaTheme="minorEastAsia"/>
              <w:noProof/>
              <w:sz w:val="24"/>
              <w:szCs w:val="24"/>
              <w:rtl/>
            </w:rPr>
          </w:pPr>
          <w:hyperlink w:anchor="_Toc203094039" w:history="1">
            <w:r w:rsidRPr="0018002A">
              <w:rPr>
                <w:rStyle w:val="Hyperlink"/>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Toc203094039 \h</w:instrText>
            </w:r>
            <w:r>
              <w:rPr>
                <w:noProof/>
                <w:webHidden/>
                <w:rtl/>
              </w:rPr>
              <w:instrText xml:space="preserve"> </w:instrText>
            </w:r>
            <w:r>
              <w:rPr>
                <w:noProof/>
                <w:webHidden/>
                <w:rtl/>
              </w:rPr>
            </w:r>
            <w:r>
              <w:rPr>
                <w:noProof/>
                <w:webHidden/>
                <w:rtl/>
              </w:rPr>
              <w:fldChar w:fldCharType="separate"/>
            </w:r>
            <w:r w:rsidR="00965F1B">
              <w:rPr>
                <w:noProof/>
                <w:webHidden/>
                <w:rtl/>
              </w:rPr>
              <w:t>40</w:t>
            </w:r>
            <w:r>
              <w:rPr>
                <w:noProof/>
                <w:webHidden/>
                <w:rtl/>
              </w:rPr>
              <w:fldChar w:fldCharType="end"/>
            </w:r>
          </w:hyperlink>
        </w:p>
        <w:p w14:paraId="7F0DF22F" w14:textId="382BF79C" w:rsidR="001E59A5" w:rsidRDefault="001E59A5">
          <w:pPr>
            <w:pStyle w:val="14"/>
            <w:tabs>
              <w:tab w:val="right" w:leader="dot" w:pos="8822"/>
            </w:tabs>
            <w:rPr>
              <w:rFonts w:eastAsiaTheme="minorEastAsia"/>
              <w:noProof/>
              <w:sz w:val="24"/>
              <w:szCs w:val="24"/>
              <w:rtl/>
            </w:rPr>
          </w:pPr>
          <w:hyperlink w:anchor="_Toc203094040" w:history="1">
            <w:r w:rsidRPr="0018002A">
              <w:rPr>
                <w:rStyle w:val="Hyperlink"/>
                <w:noProof/>
                <w:rtl/>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Toc203094040 \h</w:instrText>
            </w:r>
            <w:r>
              <w:rPr>
                <w:noProof/>
                <w:webHidden/>
                <w:rtl/>
              </w:rPr>
              <w:instrText xml:space="preserve"> </w:instrText>
            </w:r>
            <w:r>
              <w:rPr>
                <w:noProof/>
                <w:webHidden/>
                <w:rtl/>
              </w:rPr>
            </w:r>
            <w:r>
              <w:rPr>
                <w:noProof/>
                <w:webHidden/>
                <w:rtl/>
              </w:rPr>
              <w:fldChar w:fldCharType="separate"/>
            </w:r>
            <w:r w:rsidR="00965F1B">
              <w:rPr>
                <w:noProof/>
                <w:webHidden/>
                <w:rtl/>
              </w:rPr>
              <w:t>40</w:t>
            </w:r>
            <w:r>
              <w:rPr>
                <w:noProof/>
                <w:webHidden/>
                <w:rtl/>
              </w:rPr>
              <w:fldChar w:fldCharType="end"/>
            </w:r>
          </w:hyperlink>
        </w:p>
        <w:p w14:paraId="5510E47E" w14:textId="2D027F96" w:rsidR="001E59A5" w:rsidRDefault="001E59A5">
          <w:pPr>
            <w:pStyle w:val="14"/>
            <w:tabs>
              <w:tab w:val="right" w:leader="dot" w:pos="8822"/>
            </w:tabs>
            <w:rPr>
              <w:rFonts w:eastAsiaTheme="minorEastAsia"/>
              <w:noProof/>
              <w:sz w:val="24"/>
              <w:szCs w:val="24"/>
              <w:rtl/>
            </w:rPr>
          </w:pPr>
          <w:hyperlink w:anchor="_Toc203094041" w:history="1">
            <w:r w:rsidRPr="0018002A">
              <w:rPr>
                <w:rStyle w:val="Hyperlink"/>
                <w:noProof/>
                <w:rtl/>
              </w:rPr>
              <w:t>-</w:t>
            </w:r>
            <w:r w:rsidRPr="0018002A">
              <w:rPr>
                <w:rStyle w:val="Hyperlink"/>
                <w:rFonts w:cstheme="majorBidi"/>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Toc203094041 \h</w:instrText>
            </w:r>
            <w:r>
              <w:rPr>
                <w:noProof/>
                <w:webHidden/>
                <w:rtl/>
              </w:rPr>
              <w:instrText xml:space="preserve"> </w:instrText>
            </w:r>
            <w:r>
              <w:rPr>
                <w:noProof/>
                <w:webHidden/>
                <w:rtl/>
              </w:rPr>
            </w:r>
            <w:r>
              <w:rPr>
                <w:noProof/>
                <w:webHidden/>
                <w:rtl/>
              </w:rPr>
              <w:fldChar w:fldCharType="separate"/>
            </w:r>
            <w:r w:rsidR="00965F1B">
              <w:rPr>
                <w:noProof/>
                <w:webHidden/>
                <w:rtl/>
              </w:rPr>
              <w:t>41</w:t>
            </w:r>
            <w:r>
              <w:rPr>
                <w:noProof/>
                <w:webHidden/>
                <w:rtl/>
              </w:rPr>
              <w:fldChar w:fldCharType="end"/>
            </w:r>
          </w:hyperlink>
        </w:p>
        <w:p w14:paraId="041A9383" w14:textId="24FA6B3C" w:rsidR="001E59A5" w:rsidRDefault="001E59A5">
          <w:pPr>
            <w:pStyle w:val="22"/>
            <w:tabs>
              <w:tab w:val="right" w:leader="dot" w:pos="8822"/>
            </w:tabs>
            <w:rPr>
              <w:rFonts w:eastAsiaTheme="minorEastAsia"/>
              <w:noProof/>
              <w:sz w:val="24"/>
              <w:szCs w:val="24"/>
              <w:rtl/>
            </w:rPr>
          </w:pPr>
          <w:hyperlink w:anchor="_Toc203094042" w:history="1">
            <w:r w:rsidRPr="0018002A">
              <w:rPr>
                <w:rStyle w:val="Hyperlink"/>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Toc203094042 \h</w:instrText>
            </w:r>
            <w:r>
              <w:rPr>
                <w:noProof/>
                <w:webHidden/>
                <w:rtl/>
              </w:rPr>
              <w:instrText xml:space="preserve"> </w:instrText>
            </w:r>
            <w:r>
              <w:rPr>
                <w:noProof/>
                <w:webHidden/>
                <w:rtl/>
              </w:rPr>
            </w:r>
            <w:r>
              <w:rPr>
                <w:noProof/>
                <w:webHidden/>
                <w:rtl/>
              </w:rPr>
              <w:fldChar w:fldCharType="separate"/>
            </w:r>
            <w:r w:rsidR="00965F1B">
              <w:rPr>
                <w:noProof/>
                <w:webHidden/>
                <w:rtl/>
              </w:rPr>
              <w:t>42</w:t>
            </w:r>
            <w:r>
              <w:rPr>
                <w:noProof/>
                <w:webHidden/>
                <w:rtl/>
              </w:rPr>
              <w:fldChar w:fldCharType="end"/>
            </w:r>
          </w:hyperlink>
        </w:p>
        <w:p w14:paraId="0A99C4FC" w14:textId="6B11E59F" w:rsidR="001E59A5" w:rsidRDefault="001E59A5">
          <w:pPr>
            <w:pStyle w:val="22"/>
            <w:tabs>
              <w:tab w:val="right" w:leader="dot" w:pos="8822"/>
            </w:tabs>
            <w:rPr>
              <w:rFonts w:eastAsiaTheme="minorEastAsia"/>
              <w:noProof/>
              <w:sz w:val="24"/>
              <w:szCs w:val="24"/>
              <w:rtl/>
            </w:rPr>
          </w:pPr>
          <w:hyperlink w:anchor="_Toc203094043" w:history="1">
            <w:r w:rsidRPr="0018002A">
              <w:rPr>
                <w:rStyle w:val="Hyperlink"/>
                <w:rFonts w:ascii="Sakkal Majalla" w:eastAsia="Times New Roman" w:hAnsi="Sakkal Majalla" w:cs="Sakkal Majalla"/>
                <w:b/>
                <w:bCs/>
                <w:noProof/>
                <w:kern w:val="0"/>
                <w:rtl/>
                <w14:ligatures w14:val="none"/>
              </w:rPr>
              <w:t>أولاً :- تحليل البيانات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Toc203094043 \h</w:instrText>
            </w:r>
            <w:r>
              <w:rPr>
                <w:noProof/>
                <w:webHidden/>
                <w:rtl/>
              </w:rPr>
              <w:instrText xml:space="preserve"> </w:instrText>
            </w:r>
            <w:r>
              <w:rPr>
                <w:noProof/>
                <w:webHidden/>
                <w:rtl/>
              </w:rPr>
            </w:r>
            <w:r>
              <w:rPr>
                <w:noProof/>
                <w:webHidden/>
                <w:rtl/>
              </w:rPr>
              <w:fldChar w:fldCharType="separate"/>
            </w:r>
            <w:r w:rsidR="00965F1B">
              <w:rPr>
                <w:noProof/>
                <w:webHidden/>
                <w:rtl/>
              </w:rPr>
              <w:t>42</w:t>
            </w:r>
            <w:r>
              <w:rPr>
                <w:noProof/>
                <w:webHidden/>
                <w:rtl/>
              </w:rPr>
              <w:fldChar w:fldCharType="end"/>
            </w:r>
          </w:hyperlink>
        </w:p>
        <w:p w14:paraId="4826BA75" w14:textId="10027511" w:rsidR="001E59A5" w:rsidRDefault="001E59A5">
          <w:pPr>
            <w:pStyle w:val="30"/>
            <w:tabs>
              <w:tab w:val="right" w:leader="dot" w:pos="8822"/>
            </w:tabs>
            <w:rPr>
              <w:rFonts w:eastAsiaTheme="minorEastAsia"/>
              <w:noProof/>
              <w:sz w:val="24"/>
              <w:szCs w:val="24"/>
              <w:rtl/>
            </w:rPr>
          </w:pPr>
          <w:hyperlink w:anchor="_Toc203094044" w:history="1">
            <w:r w:rsidRPr="0018002A">
              <w:rPr>
                <w:rStyle w:val="Hyperlink"/>
                <w:rFonts w:eastAsia="Times New Roman"/>
                <w:noProof/>
                <w:rtl/>
              </w:rPr>
              <w:t>1- توزيع أفراد العينة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Toc203094044 \h</w:instrText>
            </w:r>
            <w:r>
              <w:rPr>
                <w:noProof/>
                <w:webHidden/>
                <w:rtl/>
              </w:rPr>
              <w:instrText xml:space="preserve"> </w:instrText>
            </w:r>
            <w:r>
              <w:rPr>
                <w:noProof/>
                <w:webHidden/>
                <w:rtl/>
              </w:rPr>
            </w:r>
            <w:r>
              <w:rPr>
                <w:noProof/>
                <w:webHidden/>
                <w:rtl/>
              </w:rPr>
              <w:fldChar w:fldCharType="separate"/>
            </w:r>
            <w:r w:rsidR="00965F1B">
              <w:rPr>
                <w:noProof/>
                <w:webHidden/>
                <w:rtl/>
              </w:rPr>
              <w:t>42</w:t>
            </w:r>
            <w:r>
              <w:rPr>
                <w:noProof/>
                <w:webHidden/>
                <w:rtl/>
              </w:rPr>
              <w:fldChar w:fldCharType="end"/>
            </w:r>
          </w:hyperlink>
        </w:p>
        <w:p w14:paraId="10CBFC37" w14:textId="5FD73E28" w:rsidR="001E59A5" w:rsidRDefault="001E59A5">
          <w:pPr>
            <w:pStyle w:val="30"/>
            <w:tabs>
              <w:tab w:val="right" w:leader="dot" w:pos="8822"/>
            </w:tabs>
            <w:rPr>
              <w:rFonts w:eastAsiaTheme="minorEastAsia"/>
              <w:noProof/>
              <w:sz w:val="24"/>
              <w:szCs w:val="24"/>
              <w:rtl/>
            </w:rPr>
          </w:pPr>
          <w:hyperlink w:anchor="_Toc203094045" w:history="1">
            <w:r w:rsidRPr="0018002A">
              <w:rPr>
                <w:rStyle w:val="Hyperlink"/>
                <w:rFonts w:eastAsia="Times New Roman"/>
                <w:noProof/>
                <w:rtl/>
              </w:rPr>
              <w:t>2- توزيع أفراد العينة حسب 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Toc203094045 \h</w:instrText>
            </w:r>
            <w:r>
              <w:rPr>
                <w:noProof/>
                <w:webHidden/>
                <w:rtl/>
              </w:rPr>
              <w:instrText xml:space="preserve"> </w:instrText>
            </w:r>
            <w:r>
              <w:rPr>
                <w:noProof/>
                <w:webHidden/>
                <w:rtl/>
              </w:rPr>
            </w:r>
            <w:r>
              <w:rPr>
                <w:noProof/>
                <w:webHidden/>
                <w:rtl/>
              </w:rPr>
              <w:fldChar w:fldCharType="separate"/>
            </w:r>
            <w:r w:rsidR="00965F1B">
              <w:rPr>
                <w:noProof/>
                <w:webHidden/>
                <w:rtl/>
              </w:rPr>
              <w:t>42</w:t>
            </w:r>
            <w:r>
              <w:rPr>
                <w:noProof/>
                <w:webHidden/>
                <w:rtl/>
              </w:rPr>
              <w:fldChar w:fldCharType="end"/>
            </w:r>
          </w:hyperlink>
        </w:p>
        <w:p w14:paraId="7C97780F" w14:textId="2C835DBD" w:rsidR="001E59A5" w:rsidRDefault="001E59A5">
          <w:pPr>
            <w:pStyle w:val="30"/>
            <w:tabs>
              <w:tab w:val="right" w:leader="dot" w:pos="8822"/>
            </w:tabs>
            <w:rPr>
              <w:rFonts w:eastAsiaTheme="minorEastAsia"/>
              <w:noProof/>
              <w:sz w:val="24"/>
              <w:szCs w:val="24"/>
              <w:rtl/>
            </w:rPr>
          </w:pPr>
          <w:hyperlink w:anchor="_Toc203094046" w:history="1">
            <w:r w:rsidRPr="0018002A">
              <w:rPr>
                <w:rStyle w:val="Hyperlink"/>
                <w:rFonts w:eastAsia="Times New Roman"/>
                <w:noProof/>
                <w:rtl/>
              </w:rPr>
              <w:t>3- توزيع أفراد العينة حسب المؤهل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Toc203094046 \h</w:instrText>
            </w:r>
            <w:r>
              <w:rPr>
                <w:noProof/>
                <w:webHidden/>
                <w:rtl/>
              </w:rPr>
              <w:instrText xml:space="preserve"> </w:instrText>
            </w:r>
            <w:r>
              <w:rPr>
                <w:noProof/>
                <w:webHidden/>
                <w:rtl/>
              </w:rPr>
            </w:r>
            <w:r>
              <w:rPr>
                <w:noProof/>
                <w:webHidden/>
                <w:rtl/>
              </w:rPr>
              <w:fldChar w:fldCharType="separate"/>
            </w:r>
            <w:r w:rsidR="00965F1B">
              <w:rPr>
                <w:noProof/>
                <w:webHidden/>
                <w:rtl/>
              </w:rPr>
              <w:t>43</w:t>
            </w:r>
            <w:r>
              <w:rPr>
                <w:noProof/>
                <w:webHidden/>
                <w:rtl/>
              </w:rPr>
              <w:fldChar w:fldCharType="end"/>
            </w:r>
          </w:hyperlink>
        </w:p>
        <w:p w14:paraId="59E5CC7C" w14:textId="660E30D1" w:rsidR="001E59A5" w:rsidRDefault="001E59A5">
          <w:pPr>
            <w:pStyle w:val="30"/>
            <w:tabs>
              <w:tab w:val="right" w:leader="dot" w:pos="8822"/>
            </w:tabs>
            <w:rPr>
              <w:rFonts w:eastAsiaTheme="minorEastAsia"/>
              <w:noProof/>
              <w:sz w:val="24"/>
              <w:szCs w:val="24"/>
              <w:rtl/>
            </w:rPr>
          </w:pPr>
          <w:hyperlink w:anchor="_Toc203094047" w:history="1">
            <w:r w:rsidRPr="0018002A">
              <w:rPr>
                <w:rStyle w:val="Hyperlink"/>
                <w:rFonts w:eastAsia="Times New Roman"/>
                <w:noProof/>
                <w:rtl/>
              </w:rPr>
              <w:t>4- توزيع أفراد العينة حسب التخصص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Toc203094047 \h</w:instrText>
            </w:r>
            <w:r>
              <w:rPr>
                <w:noProof/>
                <w:webHidden/>
                <w:rtl/>
              </w:rPr>
              <w:instrText xml:space="preserve"> </w:instrText>
            </w:r>
            <w:r>
              <w:rPr>
                <w:noProof/>
                <w:webHidden/>
                <w:rtl/>
              </w:rPr>
            </w:r>
            <w:r>
              <w:rPr>
                <w:noProof/>
                <w:webHidden/>
                <w:rtl/>
              </w:rPr>
              <w:fldChar w:fldCharType="separate"/>
            </w:r>
            <w:r w:rsidR="00965F1B">
              <w:rPr>
                <w:noProof/>
                <w:webHidden/>
                <w:rtl/>
              </w:rPr>
              <w:t>43</w:t>
            </w:r>
            <w:r>
              <w:rPr>
                <w:noProof/>
                <w:webHidden/>
                <w:rtl/>
              </w:rPr>
              <w:fldChar w:fldCharType="end"/>
            </w:r>
          </w:hyperlink>
        </w:p>
        <w:p w14:paraId="5FE2A6C2" w14:textId="78D71E90" w:rsidR="001E59A5" w:rsidRDefault="001E59A5">
          <w:pPr>
            <w:pStyle w:val="30"/>
            <w:tabs>
              <w:tab w:val="right" w:leader="dot" w:pos="8822"/>
            </w:tabs>
            <w:rPr>
              <w:rFonts w:eastAsiaTheme="minorEastAsia"/>
              <w:noProof/>
              <w:sz w:val="24"/>
              <w:szCs w:val="24"/>
              <w:rtl/>
            </w:rPr>
          </w:pPr>
          <w:hyperlink w:anchor="_Toc203094048" w:history="1">
            <w:r w:rsidRPr="0018002A">
              <w:rPr>
                <w:rStyle w:val="Hyperlink"/>
                <w:rFonts w:eastAsia="Times New Roman"/>
                <w:noProof/>
                <w:rtl/>
              </w:rPr>
              <w:t>5- توزيع أفراد العينة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Toc203094048 \h</w:instrText>
            </w:r>
            <w:r>
              <w:rPr>
                <w:noProof/>
                <w:webHidden/>
                <w:rtl/>
              </w:rPr>
              <w:instrText xml:space="preserve"> </w:instrText>
            </w:r>
            <w:r>
              <w:rPr>
                <w:noProof/>
                <w:webHidden/>
                <w:rtl/>
              </w:rPr>
            </w:r>
            <w:r>
              <w:rPr>
                <w:noProof/>
                <w:webHidden/>
                <w:rtl/>
              </w:rPr>
              <w:fldChar w:fldCharType="separate"/>
            </w:r>
            <w:r w:rsidR="00965F1B">
              <w:rPr>
                <w:noProof/>
                <w:webHidden/>
                <w:rtl/>
              </w:rPr>
              <w:t>44</w:t>
            </w:r>
            <w:r>
              <w:rPr>
                <w:noProof/>
                <w:webHidden/>
                <w:rtl/>
              </w:rPr>
              <w:fldChar w:fldCharType="end"/>
            </w:r>
          </w:hyperlink>
        </w:p>
        <w:p w14:paraId="15244808" w14:textId="2B369CFA" w:rsidR="001E59A5" w:rsidRDefault="001E59A5">
          <w:pPr>
            <w:pStyle w:val="22"/>
            <w:tabs>
              <w:tab w:val="right" w:leader="dot" w:pos="8822"/>
            </w:tabs>
            <w:rPr>
              <w:rFonts w:eastAsiaTheme="minorEastAsia"/>
              <w:noProof/>
              <w:sz w:val="24"/>
              <w:szCs w:val="24"/>
              <w:rtl/>
            </w:rPr>
          </w:pPr>
          <w:hyperlink w:anchor="_Toc203094049" w:history="1">
            <w:r w:rsidRPr="0018002A">
              <w:rPr>
                <w:rStyle w:val="Hyperlink"/>
                <w:rFonts w:eastAsia="Times New Roman"/>
                <w:noProof/>
                <w:rtl/>
              </w:rPr>
              <w:t>ثانياً:- تحليل محاور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Toc203094049 \h</w:instrText>
            </w:r>
            <w:r>
              <w:rPr>
                <w:noProof/>
                <w:webHidden/>
                <w:rtl/>
              </w:rPr>
              <w:instrText xml:space="preserve"> </w:instrText>
            </w:r>
            <w:r>
              <w:rPr>
                <w:noProof/>
                <w:webHidden/>
                <w:rtl/>
              </w:rPr>
            </w:r>
            <w:r>
              <w:rPr>
                <w:noProof/>
                <w:webHidden/>
                <w:rtl/>
              </w:rPr>
              <w:fldChar w:fldCharType="separate"/>
            </w:r>
            <w:r w:rsidR="00965F1B">
              <w:rPr>
                <w:noProof/>
                <w:webHidden/>
                <w:rtl/>
              </w:rPr>
              <w:t>44</w:t>
            </w:r>
            <w:r>
              <w:rPr>
                <w:noProof/>
                <w:webHidden/>
                <w:rtl/>
              </w:rPr>
              <w:fldChar w:fldCharType="end"/>
            </w:r>
          </w:hyperlink>
        </w:p>
        <w:p w14:paraId="2BEC0F6F" w14:textId="1548C8DE" w:rsidR="001E59A5" w:rsidRDefault="001E59A5">
          <w:pPr>
            <w:pStyle w:val="30"/>
            <w:tabs>
              <w:tab w:val="right" w:leader="dot" w:pos="8822"/>
            </w:tabs>
            <w:rPr>
              <w:rFonts w:eastAsiaTheme="minorEastAsia"/>
              <w:noProof/>
              <w:sz w:val="24"/>
              <w:szCs w:val="24"/>
              <w:rtl/>
            </w:rPr>
          </w:pPr>
          <w:hyperlink w:anchor="_Toc203094050" w:history="1">
            <w:r w:rsidRPr="0018002A">
              <w:rPr>
                <w:rStyle w:val="Hyperlink"/>
                <w:rFonts w:ascii="Sakkal Majalla" w:eastAsia="Times New Roman" w:hAnsi="Sakkal Majalla" w:cs="Sakkal Majalla"/>
                <w:b/>
                <w:bCs/>
                <w:noProof/>
                <w:kern w:val="0"/>
                <w:rtl/>
                <w14:ligatures w14:val="none"/>
              </w:rPr>
              <w:t>المحور الأول: واقع التطوير المهني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Toc203094050 \h</w:instrText>
            </w:r>
            <w:r>
              <w:rPr>
                <w:noProof/>
                <w:webHidden/>
                <w:rtl/>
              </w:rPr>
              <w:instrText xml:space="preserve"> </w:instrText>
            </w:r>
            <w:r>
              <w:rPr>
                <w:noProof/>
                <w:webHidden/>
                <w:rtl/>
              </w:rPr>
            </w:r>
            <w:r>
              <w:rPr>
                <w:noProof/>
                <w:webHidden/>
                <w:rtl/>
              </w:rPr>
              <w:fldChar w:fldCharType="separate"/>
            </w:r>
            <w:r w:rsidR="00965F1B">
              <w:rPr>
                <w:noProof/>
                <w:webHidden/>
                <w:rtl/>
              </w:rPr>
              <w:t>44</w:t>
            </w:r>
            <w:r>
              <w:rPr>
                <w:noProof/>
                <w:webHidden/>
                <w:rtl/>
              </w:rPr>
              <w:fldChar w:fldCharType="end"/>
            </w:r>
          </w:hyperlink>
        </w:p>
        <w:p w14:paraId="1A18D577" w14:textId="75F78D97" w:rsidR="001E59A5" w:rsidRDefault="001E59A5">
          <w:pPr>
            <w:pStyle w:val="22"/>
            <w:tabs>
              <w:tab w:val="right" w:leader="dot" w:pos="8822"/>
            </w:tabs>
            <w:rPr>
              <w:rFonts w:eastAsiaTheme="minorEastAsia"/>
              <w:noProof/>
              <w:sz w:val="24"/>
              <w:szCs w:val="24"/>
              <w:rtl/>
            </w:rPr>
          </w:pPr>
          <w:hyperlink w:anchor="_Toc203094051" w:history="1">
            <w:r w:rsidRPr="0018002A">
              <w:rPr>
                <w:rStyle w:val="Hyperlink"/>
                <w:rFonts w:eastAsia="Times New Roman"/>
                <w:noProof/>
                <w:rtl/>
              </w:rPr>
              <w:t>المحور الثاني :-  أثر التطوير المهني المستمر على الأداء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Toc203094051 \h</w:instrText>
            </w:r>
            <w:r>
              <w:rPr>
                <w:noProof/>
                <w:webHidden/>
                <w:rtl/>
              </w:rPr>
              <w:instrText xml:space="preserve"> </w:instrText>
            </w:r>
            <w:r>
              <w:rPr>
                <w:noProof/>
                <w:webHidden/>
                <w:rtl/>
              </w:rPr>
            </w:r>
            <w:r>
              <w:rPr>
                <w:noProof/>
                <w:webHidden/>
                <w:rtl/>
              </w:rPr>
              <w:fldChar w:fldCharType="separate"/>
            </w:r>
            <w:r w:rsidR="00965F1B">
              <w:rPr>
                <w:noProof/>
                <w:webHidden/>
                <w:rtl/>
              </w:rPr>
              <w:t>46</w:t>
            </w:r>
            <w:r>
              <w:rPr>
                <w:noProof/>
                <w:webHidden/>
                <w:rtl/>
              </w:rPr>
              <w:fldChar w:fldCharType="end"/>
            </w:r>
          </w:hyperlink>
        </w:p>
        <w:p w14:paraId="45C1FC4A" w14:textId="539FE2C0" w:rsidR="001E59A5" w:rsidRDefault="001E59A5">
          <w:pPr>
            <w:pStyle w:val="22"/>
            <w:tabs>
              <w:tab w:val="right" w:leader="dot" w:pos="8822"/>
            </w:tabs>
            <w:rPr>
              <w:rFonts w:eastAsiaTheme="minorEastAsia"/>
              <w:noProof/>
              <w:sz w:val="24"/>
              <w:szCs w:val="24"/>
              <w:rtl/>
            </w:rPr>
          </w:pPr>
          <w:hyperlink w:anchor="_Toc203094052" w:history="1">
            <w:r w:rsidRPr="0018002A">
              <w:rPr>
                <w:rStyle w:val="Hyperlink"/>
                <w:rFonts w:eastAsia="Times New Roman"/>
                <w:noProof/>
                <w:rtl/>
              </w:rPr>
              <w:t>المحور الثالث: تحديات التطوير المهني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Toc203094052 \h</w:instrText>
            </w:r>
            <w:r>
              <w:rPr>
                <w:noProof/>
                <w:webHidden/>
                <w:rtl/>
              </w:rPr>
              <w:instrText xml:space="preserve"> </w:instrText>
            </w:r>
            <w:r>
              <w:rPr>
                <w:noProof/>
                <w:webHidden/>
                <w:rtl/>
              </w:rPr>
            </w:r>
            <w:r>
              <w:rPr>
                <w:noProof/>
                <w:webHidden/>
                <w:rtl/>
              </w:rPr>
              <w:fldChar w:fldCharType="separate"/>
            </w:r>
            <w:r w:rsidR="00965F1B">
              <w:rPr>
                <w:noProof/>
                <w:webHidden/>
                <w:rtl/>
              </w:rPr>
              <w:t>49</w:t>
            </w:r>
            <w:r>
              <w:rPr>
                <w:noProof/>
                <w:webHidden/>
                <w:rtl/>
              </w:rPr>
              <w:fldChar w:fldCharType="end"/>
            </w:r>
          </w:hyperlink>
        </w:p>
        <w:p w14:paraId="3DF8765A" w14:textId="796F2E4E" w:rsidR="001E59A5" w:rsidRDefault="001E59A5">
          <w:pPr>
            <w:pStyle w:val="22"/>
            <w:tabs>
              <w:tab w:val="right" w:leader="dot" w:pos="8822"/>
            </w:tabs>
            <w:rPr>
              <w:rFonts w:eastAsiaTheme="minorEastAsia"/>
              <w:noProof/>
              <w:sz w:val="24"/>
              <w:szCs w:val="24"/>
              <w:rtl/>
            </w:rPr>
          </w:pPr>
          <w:hyperlink w:anchor="_Toc203094053" w:history="1">
            <w:r w:rsidRPr="0018002A">
              <w:rPr>
                <w:rStyle w:val="Hyperlink"/>
                <w:rFonts w:eastAsia="Times New Roman"/>
                <w:noProof/>
                <w:rtl/>
              </w:rPr>
              <w:t>المحور الرابع :- مقترحات تطوير برامج التطوير المهني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Toc203094053 \h</w:instrText>
            </w:r>
            <w:r>
              <w:rPr>
                <w:noProof/>
                <w:webHidden/>
                <w:rtl/>
              </w:rPr>
              <w:instrText xml:space="preserve"> </w:instrText>
            </w:r>
            <w:r>
              <w:rPr>
                <w:noProof/>
                <w:webHidden/>
                <w:rtl/>
              </w:rPr>
            </w:r>
            <w:r>
              <w:rPr>
                <w:noProof/>
                <w:webHidden/>
                <w:rtl/>
              </w:rPr>
              <w:fldChar w:fldCharType="separate"/>
            </w:r>
            <w:r w:rsidR="00965F1B">
              <w:rPr>
                <w:noProof/>
                <w:webHidden/>
                <w:rtl/>
              </w:rPr>
              <w:t>51</w:t>
            </w:r>
            <w:r>
              <w:rPr>
                <w:noProof/>
                <w:webHidden/>
                <w:rtl/>
              </w:rPr>
              <w:fldChar w:fldCharType="end"/>
            </w:r>
          </w:hyperlink>
        </w:p>
        <w:p w14:paraId="7FE141DE" w14:textId="5CB6EB16" w:rsidR="001E59A5" w:rsidRDefault="001E59A5">
          <w:pPr>
            <w:pStyle w:val="22"/>
            <w:tabs>
              <w:tab w:val="right" w:leader="dot" w:pos="8822"/>
            </w:tabs>
            <w:rPr>
              <w:rFonts w:eastAsiaTheme="minorEastAsia"/>
              <w:noProof/>
              <w:sz w:val="24"/>
              <w:szCs w:val="24"/>
              <w:rtl/>
            </w:rPr>
          </w:pPr>
          <w:hyperlink w:anchor="_Toc203094054" w:history="1">
            <w:r w:rsidRPr="0018002A">
              <w:rPr>
                <w:rStyle w:val="Hyperlink"/>
                <w:rFonts w:eastAsia="Times New Roman"/>
                <w:noProof/>
                <w:rtl/>
              </w:rPr>
              <w:t>ثالثاً :-  اختبار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Toc203094054 \h</w:instrText>
            </w:r>
            <w:r>
              <w:rPr>
                <w:noProof/>
                <w:webHidden/>
                <w:rtl/>
              </w:rPr>
              <w:instrText xml:space="preserve"> </w:instrText>
            </w:r>
            <w:r>
              <w:rPr>
                <w:noProof/>
                <w:webHidden/>
                <w:rtl/>
              </w:rPr>
            </w:r>
            <w:r>
              <w:rPr>
                <w:noProof/>
                <w:webHidden/>
                <w:rtl/>
              </w:rPr>
              <w:fldChar w:fldCharType="separate"/>
            </w:r>
            <w:r w:rsidR="00965F1B">
              <w:rPr>
                <w:noProof/>
                <w:webHidden/>
                <w:rtl/>
              </w:rPr>
              <w:t>52</w:t>
            </w:r>
            <w:r>
              <w:rPr>
                <w:noProof/>
                <w:webHidden/>
                <w:rtl/>
              </w:rPr>
              <w:fldChar w:fldCharType="end"/>
            </w:r>
          </w:hyperlink>
        </w:p>
        <w:p w14:paraId="7FA8E66B" w14:textId="05DBA08F" w:rsidR="001E59A5" w:rsidRDefault="001E59A5">
          <w:pPr>
            <w:pStyle w:val="30"/>
            <w:tabs>
              <w:tab w:val="right" w:leader="dot" w:pos="8822"/>
            </w:tabs>
            <w:rPr>
              <w:rFonts w:eastAsiaTheme="minorEastAsia"/>
              <w:noProof/>
              <w:sz w:val="24"/>
              <w:szCs w:val="24"/>
              <w:rtl/>
            </w:rPr>
          </w:pPr>
          <w:hyperlink w:anchor="_Toc203094055" w:history="1">
            <w:r w:rsidRPr="0018002A">
              <w:rPr>
                <w:rStyle w:val="Hyperlink"/>
                <w:rFonts w:ascii="Sakkal Majalla" w:eastAsia="Times New Roman" w:hAnsi="Sakkal Majalla" w:cs="Sakkal Majalla"/>
                <w:b/>
                <w:bCs/>
                <w:noProof/>
                <w:kern w:val="0"/>
                <w:rtl/>
                <w14:ligatures w14:val="none"/>
              </w:rPr>
              <w:t>اختبار الفرض الرئيس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Toc203094055 \h</w:instrText>
            </w:r>
            <w:r>
              <w:rPr>
                <w:noProof/>
                <w:webHidden/>
                <w:rtl/>
              </w:rPr>
              <w:instrText xml:space="preserve"> </w:instrText>
            </w:r>
            <w:r>
              <w:rPr>
                <w:noProof/>
                <w:webHidden/>
                <w:rtl/>
              </w:rPr>
            </w:r>
            <w:r>
              <w:rPr>
                <w:noProof/>
                <w:webHidden/>
                <w:rtl/>
              </w:rPr>
              <w:fldChar w:fldCharType="separate"/>
            </w:r>
            <w:r w:rsidR="00965F1B">
              <w:rPr>
                <w:noProof/>
                <w:webHidden/>
                <w:rtl/>
              </w:rPr>
              <w:t>52</w:t>
            </w:r>
            <w:r>
              <w:rPr>
                <w:noProof/>
                <w:webHidden/>
                <w:rtl/>
              </w:rPr>
              <w:fldChar w:fldCharType="end"/>
            </w:r>
          </w:hyperlink>
        </w:p>
        <w:p w14:paraId="0D9C91FB" w14:textId="244A97AC" w:rsidR="001E59A5" w:rsidRDefault="001E59A5">
          <w:pPr>
            <w:pStyle w:val="30"/>
            <w:tabs>
              <w:tab w:val="right" w:leader="dot" w:pos="8822"/>
            </w:tabs>
            <w:rPr>
              <w:rFonts w:eastAsiaTheme="minorEastAsia"/>
              <w:noProof/>
              <w:sz w:val="24"/>
              <w:szCs w:val="24"/>
              <w:rtl/>
            </w:rPr>
          </w:pPr>
          <w:hyperlink w:anchor="_Toc203094056" w:history="1">
            <w:r w:rsidRPr="0018002A">
              <w:rPr>
                <w:rStyle w:val="Hyperlink"/>
                <w:rFonts w:ascii="Sakkal Majalla" w:eastAsia="Times New Roman" w:hAnsi="Sakkal Majalla" w:cs="Sakkal Majalla"/>
                <w:b/>
                <w:bCs/>
                <w:noProof/>
                <w:kern w:val="0"/>
                <w:rtl/>
                <w14:ligatures w14:val="none"/>
              </w:rPr>
              <w:t>اختبار الفروض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Toc203094056 \h</w:instrText>
            </w:r>
            <w:r>
              <w:rPr>
                <w:noProof/>
                <w:webHidden/>
                <w:rtl/>
              </w:rPr>
              <w:instrText xml:space="preserve"> </w:instrText>
            </w:r>
            <w:r>
              <w:rPr>
                <w:noProof/>
                <w:webHidden/>
                <w:rtl/>
              </w:rPr>
            </w:r>
            <w:r>
              <w:rPr>
                <w:noProof/>
                <w:webHidden/>
                <w:rtl/>
              </w:rPr>
              <w:fldChar w:fldCharType="separate"/>
            </w:r>
            <w:r w:rsidR="00965F1B">
              <w:rPr>
                <w:noProof/>
                <w:webHidden/>
                <w:rtl/>
              </w:rPr>
              <w:t>53</w:t>
            </w:r>
            <w:r>
              <w:rPr>
                <w:noProof/>
                <w:webHidden/>
                <w:rtl/>
              </w:rPr>
              <w:fldChar w:fldCharType="end"/>
            </w:r>
          </w:hyperlink>
        </w:p>
        <w:p w14:paraId="4A990E71" w14:textId="67C2AC50" w:rsidR="001E59A5" w:rsidRDefault="001E59A5">
          <w:pPr>
            <w:pStyle w:val="22"/>
            <w:tabs>
              <w:tab w:val="right" w:leader="dot" w:pos="8822"/>
            </w:tabs>
            <w:rPr>
              <w:rFonts w:eastAsiaTheme="minorEastAsia"/>
              <w:noProof/>
              <w:sz w:val="24"/>
              <w:szCs w:val="24"/>
              <w:rtl/>
            </w:rPr>
          </w:pPr>
          <w:hyperlink w:anchor="_Toc203094057" w:history="1">
            <w:r w:rsidRPr="0018002A">
              <w:rPr>
                <w:rStyle w:val="Hyperlink"/>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Toc203094057 \h</w:instrText>
            </w:r>
            <w:r>
              <w:rPr>
                <w:noProof/>
                <w:webHidden/>
                <w:rtl/>
              </w:rPr>
              <w:instrText xml:space="preserve"> </w:instrText>
            </w:r>
            <w:r>
              <w:rPr>
                <w:noProof/>
                <w:webHidden/>
                <w:rtl/>
              </w:rPr>
            </w:r>
            <w:r>
              <w:rPr>
                <w:noProof/>
                <w:webHidden/>
                <w:rtl/>
              </w:rPr>
              <w:fldChar w:fldCharType="separate"/>
            </w:r>
            <w:r w:rsidR="00965F1B">
              <w:rPr>
                <w:noProof/>
                <w:webHidden/>
                <w:rtl/>
              </w:rPr>
              <w:t>57</w:t>
            </w:r>
            <w:r>
              <w:rPr>
                <w:noProof/>
                <w:webHidden/>
                <w:rtl/>
              </w:rPr>
              <w:fldChar w:fldCharType="end"/>
            </w:r>
          </w:hyperlink>
        </w:p>
        <w:p w14:paraId="6CCBF118" w14:textId="2A1E5EF3" w:rsidR="001E59A5" w:rsidRDefault="001E59A5">
          <w:pPr>
            <w:pStyle w:val="30"/>
            <w:tabs>
              <w:tab w:val="right" w:leader="dot" w:pos="8822"/>
            </w:tabs>
            <w:rPr>
              <w:rFonts w:eastAsiaTheme="minorEastAsia"/>
              <w:noProof/>
              <w:sz w:val="24"/>
              <w:szCs w:val="24"/>
              <w:rtl/>
            </w:rPr>
          </w:pPr>
          <w:hyperlink w:anchor="_Toc203094058" w:history="1">
            <w:r w:rsidRPr="0018002A">
              <w:rPr>
                <w:rStyle w:val="Hyperlink"/>
                <w:rFonts w:ascii="Sakkal Majalla" w:eastAsia="Times New Roman" w:hAnsi="Sakkal Majalla" w:cs="Sakkal Majalla"/>
                <w:b/>
                <w:bCs/>
                <w:noProof/>
                <w:kern w:val="0"/>
                <w:rtl/>
                <w14:ligatures w14:val="none"/>
              </w:rPr>
              <w:t>نتائج تتعلق بواقع التطوير المهني المستمر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Toc203094058 \h</w:instrText>
            </w:r>
            <w:r>
              <w:rPr>
                <w:noProof/>
                <w:webHidden/>
                <w:rtl/>
              </w:rPr>
              <w:instrText xml:space="preserve"> </w:instrText>
            </w:r>
            <w:r>
              <w:rPr>
                <w:noProof/>
                <w:webHidden/>
                <w:rtl/>
              </w:rPr>
            </w:r>
            <w:r>
              <w:rPr>
                <w:noProof/>
                <w:webHidden/>
                <w:rtl/>
              </w:rPr>
              <w:fldChar w:fldCharType="separate"/>
            </w:r>
            <w:r w:rsidR="00965F1B">
              <w:rPr>
                <w:noProof/>
                <w:webHidden/>
                <w:rtl/>
              </w:rPr>
              <w:t>57</w:t>
            </w:r>
            <w:r>
              <w:rPr>
                <w:noProof/>
                <w:webHidden/>
                <w:rtl/>
              </w:rPr>
              <w:fldChar w:fldCharType="end"/>
            </w:r>
          </w:hyperlink>
        </w:p>
        <w:p w14:paraId="66ED2312" w14:textId="6A7DDBE1" w:rsidR="001E59A5" w:rsidRDefault="001E59A5">
          <w:pPr>
            <w:pStyle w:val="30"/>
            <w:tabs>
              <w:tab w:val="right" w:leader="dot" w:pos="8822"/>
            </w:tabs>
            <w:rPr>
              <w:rFonts w:eastAsiaTheme="minorEastAsia"/>
              <w:noProof/>
              <w:sz w:val="24"/>
              <w:szCs w:val="24"/>
              <w:rtl/>
            </w:rPr>
          </w:pPr>
          <w:hyperlink w:anchor="_Toc203094059" w:history="1">
            <w:r w:rsidRPr="0018002A">
              <w:rPr>
                <w:rStyle w:val="Hyperlink"/>
                <w:rFonts w:ascii="Sakkal Majalla" w:eastAsia="Times New Roman" w:hAnsi="Sakkal Majalla" w:cs="Sakkal Majalla"/>
                <w:b/>
                <w:bCs/>
                <w:noProof/>
                <w:kern w:val="0"/>
                <w:rtl/>
                <w14:ligatures w14:val="none"/>
              </w:rPr>
              <w:t>نتائج تتعلق بأثر التطوير المهني المستمر على الأداء الوظيفي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Toc203094059 \h</w:instrText>
            </w:r>
            <w:r>
              <w:rPr>
                <w:noProof/>
                <w:webHidden/>
                <w:rtl/>
              </w:rPr>
              <w:instrText xml:space="preserve"> </w:instrText>
            </w:r>
            <w:r>
              <w:rPr>
                <w:noProof/>
                <w:webHidden/>
                <w:rtl/>
              </w:rPr>
            </w:r>
            <w:r>
              <w:rPr>
                <w:noProof/>
                <w:webHidden/>
                <w:rtl/>
              </w:rPr>
              <w:fldChar w:fldCharType="separate"/>
            </w:r>
            <w:r w:rsidR="00965F1B">
              <w:rPr>
                <w:noProof/>
                <w:webHidden/>
                <w:rtl/>
              </w:rPr>
              <w:t>57</w:t>
            </w:r>
            <w:r>
              <w:rPr>
                <w:noProof/>
                <w:webHidden/>
                <w:rtl/>
              </w:rPr>
              <w:fldChar w:fldCharType="end"/>
            </w:r>
          </w:hyperlink>
        </w:p>
        <w:p w14:paraId="32676566" w14:textId="553B2F96" w:rsidR="001E59A5" w:rsidRDefault="001E59A5">
          <w:pPr>
            <w:pStyle w:val="30"/>
            <w:tabs>
              <w:tab w:val="right" w:leader="dot" w:pos="8822"/>
            </w:tabs>
            <w:rPr>
              <w:rFonts w:eastAsiaTheme="minorEastAsia"/>
              <w:noProof/>
              <w:sz w:val="24"/>
              <w:szCs w:val="24"/>
              <w:rtl/>
            </w:rPr>
          </w:pPr>
          <w:hyperlink w:anchor="_Toc203094060" w:history="1">
            <w:r w:rsidRPr="0018002A">
              <w:rPr>
                <w:rStyle w:val="Hyperlink"/>
                <w:rFonts w:ascii="Sakkal Majalla" w:eastAsia="Times New Roman" w:hAnsi="Sakkal Majalla" w:cs="Sakkal Majalla"/>
                <w:b/>
                <w:bCs/>
                <w:noProof/>
                <w:kern w:val="0"/>
                <w:rtl/>
                <w14:ligatures w14:val="none"/>
              </w:rPr>
              <w:t>نتائج تتعلق بتحديات التطوير المهني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Toc203094060 \h</w:instrText>
            </w:r>
            <w:r>
              <w:rPr>
                <w:noProof/>
                <w:webHidden/>
                <w:rtl/>
              </w:rPr>
              <w:instrText xml:space="preserve"> </w:instrText>
            </w:r>
            <w:r>
              <w:rPr>
                <w:noProof/>
                <w:webHidden/>
                <w:rtl/>
              </w:rPr>
            </w:r>
            <w:r>
              <w:rPr>
                <w:noProof/>
                <w:webHidden/>
                <w:rtl/>
              </w:rPr>
              <w:fldChar w:fldCharType="separate"/>
            </w:r>
            <w:r w:rsidR="00965F1B">
              <w:rPr>
                <w:noProof/>
                <w:webHidden/>
                <w:rtl/>
              </w:rPr>
              <w:t>58</w:t>
            </w:r>
            <w:r>
              <w:rPr>
                <w:noProof/>
                <w:webHidden/>
                <w:rtl/>
              </w:rPr>
              <w:fldChar w:fldCharType="end"/>
            </w:r>
          </w:hyperlink>
        </w:p>
        <w:p w14:paraId="43A9B732" w14:textId="64F66983" w:rsidR="001E59A5" w:rsidRDefault="001E59A5">
          <w:pPr>
            <w:pStyle w:val="22"/>
            <w:tabs>
              <w:tab w:val="right" w:leader="dot" w:pos="8822"/>
            </w:tabs>
            <w:rPr>
              <w:rFonts w:eastAsiaTheme="minorEastAsia"/>
              <w:noProof/>
              <w:sz w:val="24"/>
              <w:szCs w:val="24"/>
              <w:rtl/>
            </w:rPr>
          </w:pPr>
          <w:hyperlink w:anchor="_Toc203094061" w:history="1">
            <w:r w:rsidRPr="0018002A">
              <w:rPr>
                <w:rStyle w:val="Hyperlink"/>
                <w:rFonts w:eastAsia="Times New Roman"/>
                <w:noProof/>
                <w:rtl/>
              </w:rPr>
              <w:t>نتائج اختبار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Toc203094061 \h</w:instrText>
            </w:r>
            <w:r>
              <w:rPr>
                <w:noProof/>
                <w:webHidden/>
                <w:rtl/>
              </w:rPr>
              <w:instrText xml:space="preserve"> </w:instrText>
            </w:r>
            <w:r>
              <w:rPr>
                <w:noProof/>
                <w:webHidden/>
                <w:rtl/>
              </w:rPr>
            </w:r>
            <w:r>
              <w:rPr>
                <w:noProof/>
                <w:webHidden/>
                <w:rtl/>
              </w:rPr>
              <w:fldChar w:fldCharType="separate"/>
            </w:r>
            <w:r w:rsidR="00965F1B">
              <w:rPr>
                <w:noProof/>
                <w:webHidden/>
                <w:rtl/>
              </w:rPr>
              <w:t>58</w:t>
            </w:r>
            <w:r>
              <w:rPr>
                <w:noProof/>
                <w:webHidden/>
                <w:rtl/>
              </w:rPr>
              <w:fldChar w:fldCharType="end"/>
            </w:r>
          </w:hyperlink>
        </w:p>
        <w:p w14:paraId="60E5DB65" w14:textId="54008167" w:rsidR="001E59A5" w:rsidRDefault="001E59A5">
          <w:pPr>
            <w:pStyle w:val="22"/>
            <w:tabs>
              <w:tab w:val="right" w:leader="dot" w:pos="8822"/>
            </w:tabs>
            <w:rPr>
              <w:rFonts w:eastAsiaTheme="minorEastAsia"/>
              <w:noProof/>
              <w:sz w:val="24"/>
              <w:szCs w:val="24"/>
              <w:rtl/>
            </w:rPr>
          </w:pPr>
          <w:hyperlink w:anchor="_Toc203094062" w:history="1">
            <w:r w:rsidRPr="0018002A">
              <w:rPr>
                <w:rStyle w:val="Hyperlink"/>
                <w:rFonts w:eastAsia="Times New Roman"/>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Toc203094062 \h</w:instrText>
            </w:r>
            <w:r>
              <w:rPr>
                <w:noProof/>
                <w:webHidden/>
                <w:rtl/>
              </w:rPr>
              <w:instrText xml:space="preserve"> </w:instrText>
            </w:r>
            <w:r>
              <w:rPr>
                <w:noProof/>
                <w:webHidden/>
                <w:rtl/>
              </w:rPr>
            </w:r>
            <w:r>
              <w:rPr>
                <w:noProof/>
                <w:webHidden/>
                <w:rtl/>
              </w:rPr>
              <w:fldChar w:fldCharType="separate"/>
            </w:r>
            <w:r w:rsidR="00965F1B">
              <w:rPr>
                <w:noProof/>
                <w:webHidden/>
                <w:rtl/>
              </w:rPr>
              <w:t>59</w:t>
            </w:r>
            <w:r>
              <w:rPr>
                <w:noProof/>
                <w:webHidden/>
                <w:rtl/>
              </w:rPr>
              <w:fldChar w:fldCharType="end"/>
            </w:r>
          </w:hyperlink>
        </w:p>
        <w:p w14:paraId="6D1E908C" w14:textId="3B457318" w:rsidR="001E59A5" w:rsidRDefault="001E59A5">
          <w:pPr>
            <w:pStyle w:val="30"/>
            <w:tabs>
              <w:tab w:val="right" w:leader="dot" w:pos="8822"/>
            </w:tabs>
            <w:rPr>
              <w:rFonts w:eastAsiaTheme="minorEastAsia"/>
              <w:noProof/>
              <w:sz w:val="24"/>
              <w:szCs w:val="24"/>
              <w:rtl/>
            </w:rPr>
          </w:pPr>
          <w:hyperlink w:anchor="_Toc203094063" w:history="1">
            <w:r w:rsidRPr="0018002A">
              <w:rPr>
                <w:rStyle w:val="Hyperlink"/>
                <w:rFonts w:ascii="Sakkal Majalla" w:eastAsia="Times New Roman" w:hAnsi="Sakkal Majalla" w:cs="Sakkal Majalla"/>
                <w:b/>
                <w:bCs/>
                <w:noProof/>
                <w:kern w:val="0"/>
                <w:rtl/>
                <w14:ligatures w14:val="none"/>
              </w:rPr>
              <w:t>توصيات متعلقة بتحسين واقع التطوير المهني المستمر:</w:t>
            </w:r>
            <w:r w:rsidRPr="0018002A">
              <w:rPr>
                <w:rStyle w:val="Hyperlink"/>
                <w:rFonts w:ascii="Sakkal Majalla" w:eastAsia="Times New Roman" w:hAnsi="Sakkal Majalla" w:cs="Sakkal Majalla"/>
                <w:b/>
                <w:bCs/>
                <w:noProof/>
                <w:kern w:val="0"/>
                <w14:ligatures w14:val="none"/>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Toc203094063 \h</w:instrText>
            </w:r>
            <w:r>
              <w:rPr>
                <w:noProof/>
                <w:webHidden/>
                <w:rtl/>
              </w:rPr>
              <w:instrText xml:space="preserve"> </w:instrText>
            </w:r>
            <w:r>
              <w:rPr>
                <w:noProof/>
                <w:webHidden/>
                <w:rtl/>
              </w:rPr>
            </w:r>
            <w:r>
              <w:rPr>
                <w:noProof/>
                <w:webHidden/>
                <w:rtl/>
              </w:rPr>
              <w:fldChar w:fldCharType="separate"/>
            </w:r>
            <w:r w:rsidR="00965F1B">
              <w:rPr>
                <w:noProof/>
                <w:webHidden/>
                <w:rtl/>
              </w:rPr>
              <w:t>59</w:t>
            </w:r>
            <w:r>
              <w:rPr>
                <w:noProof/>
                <w:webHidden/>
                <w:rtl/>
              </w:rPr>
              <w:fldChar w:fldCharType="end"/>
            </w:r>
          </w:hyperlink>
        </w:p>
        <w:p w14:paraId="489C496A" w14:textId="7ED4A4D7" w:rsidR="001E59A5" w:rsidRDefault="001E59A5">
          <w:pPr>
            <w:pStyle w:val="30"/>
            <w:tabs>
              <w:tab w:val="right" w:leader="dot" w:pos="8822"/>
            </w:tabs>
            <w:rPr>
              <w:rFonts w:eastAsiaTheme="minorEastAsia"/>
              <w:noProof/>
              <w:sz w:val="24"/>
              <w:szCs w:val="24"/>
              <w:rtl/>
            </w:rPr>
          </w:pPr>
          <w:hyperlink w:anchor="_Toc203094064" w:history="1">
            <w:r w:rsidRPr="0018002A">
              <w:rPr>
                <w:rStyle w:val="Hyperlink"/>
                <w:rFonts w:ascii="Sakkal Majalla" w:eastAsia="Times New Roman" w:hAnsi="Sakkal Majalla" w:cs="Sakkal Majalla"/>
                <w:b/>
                <w:bCs/>
                <w:noProof/>
                <w:kern w:val="0"/>
                <w:rtl/>
                <w14:ligatures w14:val="none"/>
              </w:rPr>
              <w:t>توصيات متعلقة بتعزيز أثر التطوير المهني المستمر على الأداء الوظيفي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Toc203094064 \h</w:instrText>
            </w:r>
            <w:r>
              <w:rPr>
                <w:noProof/>
                <w:webHidden/>
                <w:rtl/>
              </w:rPr>
              <w:instrText xml:space="preserve"> </w:instrText>
            </w:r>
            <w:r>
              <w:rPr>
                <w:noProof/>
                <w:webHidden/>
                <w:rtl/>
              </w:rPr>
            </w:r>
            <w:r>
              <w:rPr>
                <w:noProof/>
                <w:webHidden/>
                <w:rtl/>
              </w:rPr>
              <w:fldChar w:fldCharType="separate"/>
            </w:r>
            <w:r w:rsidR="00965F1B">
              <w:rPr>
                <w:noProof/>
                <w:webHidden/>
                <w:rtl/>
              </w:rPr>
              <w:t>59</w:t>
            </w:r>
            <w:r>
              <w:rPr>
                <w:noProof/>
                <w:webHidden/>
                <w:rtl/>
              </w:rPr>
              <w:fldChar w:fldCharType="end"/>
            </w:r>
          </w:hyperlink>
        </w:p>
        <w:p w14:paraId="2EB93968" w14:textId="1E324C35" w:rsidR="001E59A5" w:rsidRDefault="001E59A5">
          <w:pPr>
            <w:pStyle w:val="30"/>
            <w:tabs>
              <w:tab w:val="right" w:leader="dot" w:pos="8822"/>
            </w:tabs>
            <w:rPr>
              <w:rFonts w:eastAsiaTheme="minorEastAsia"/>
              <w:noProof/>
              <w:sz w:val="24"/>
              <w:szCs w:val="24"/>
              <w:rtl/>
            </w:rPr>
          </w:pPr>
          <w:hyperlink w:anchor="_Toc203094065" w:history="1">
            <w:r w:rsidRPr="0018002A">
              <w:rPr>
                <w:rStyle w:val="Hyperlink"/>
                <w:rFonts w:ascii="Sakkal Majalla" w:eastAsia="Times New Roman" w:hAnsi="Sakkal Majalla" w:cs="Sakkal Majalla"/>
                <w:b/>
                <w:bCs/>
                <w:noProof/>
                <w:kern w:val="0"/>
                <w:rtl/>
                <w14:ligatures w14:val="none"/>
              </w:rPr>
              <w:t>توصيات متعلقة بمواجهة تحديات التطوير المهني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Toc203094065 \h</w:instrText>
            </w:r>
            <w:r>
              <w:rPr>
                <w:noProof/>
                <w:webHidden/>
                <w:rtl/>
              </w:rPr>
              <w:instrText xml:space="preserve"> </w:instrText>
            </w:r>
            <w:r>
              <w:rPr>
                <w:noProof/>
                <w:webHidden/>
                <w:rtl/>
              </w:rPr>
            </w:r>
            <w:r>
              <w:rPr>
                <w:noProof/>
                <w:webHidden/>
                <w:rtl/>
              </w:rPr>
              <w:fldChar w:fldCharType="separate"/>
            </w:r>
            <w:r w:rsidR="00965F1B">
              <w:rPr>
                <w:noProof/>
                <w:webHidden/>
                <w:rtl/>
              </w:rPr>
              <w:t>59</w:t>
            </w:r>
            <w:r>
              <w:rPr>
                <w:noProof/>
                <w:webHidden/>
                <w:rtl/>
              </w:rPr>
              <w:fldChar w:fldCharType="end"/>
            </w:r>
          </w:hyperlink>
        </w:p>
        <w:p w14:paraId="12DC12B7" w14:textId="11238EDF" w:rsidR="001E59A5" w:rsidRDefault="001E59A5">
          <w:pPr>
            <w:pStyle w:val="30"/>
            <w:tabs>
              <w:tab w:val="right" w:leader="dot" w:pos="8822"/>
            </w:tabs>
            <w:rPr>
              <w:rFonts w:eastAsiaTheme="minorEastAsia"/>
              <w:noProof/>
              <w:sz w:val="24"/>
              <w:szCs w:val="24"/>
              <w:rtl/>
            </w:rPr>
          </w:pPr>
          <w:hyperlink w:anchor="_Toc203094066" w:history="1">
            <w:r w:rsidRPr="0018002A">
              <w:rPr>
                <w:rStyle w:val="Hyperlink"/>
                <w:rFonts w:ascii="Sakkal Majalla" w:eastAsia="Times New Roman" w:hAnsi="Sakkal Majalla" w:cs="Sakkal Majalla"/>
                <w:b/>
                <w:bCs/>
                <w:noProof/>
                <w:kern w:val="0"/>
                <w:rtl/>
                <w14:ligatures w14:val="none"/>
              </w:rPr>
              <w:t>توصيات لدراسات مستقبلية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Toc203094066 \h</w:instrText>
            </w:r>
            <w:r>
              <w:rPr>
                <w:noProof/>
                <w:webHidden/>
                <w:rtl/>
              </w:rPr>
              <w:instrText xml:space="preserve"> </w:instrText>
            </w:r>
            <w:r>
              <w:rPr>
                <w:noProof/>
                <w:webHidden/>
                <w:rtl/>
              </w:rPr>
            </w:r>
            <w:r>
              <w:rPr>
                <w:noProof/>
                <w:webHidden/>
                <w:rtl/>
              </w:rPr>
              <w:fldChar w:fldCharType="separate"/>
            </w:r>
            <w:r w:rsidR="00965F1B">
              <w:rPr>
                <w:noProof/>
                <w:webHidden/>
                <w:rtl/>
              </w:rPr>
              <w:t>60</w:t>
            </w:r>
            <w:r>
              <w:rPr>
                <w:noProof/>
                <w:webHidden/>
                <w:rtl/>
              </w:rPr>
              <w:fldChar w:fldCharType="end"/>
            </w:r>
          </w:hyperlink>
        </w:p>
        <w:p w14:paraId="1FC6B858" w14:textId="7AF2471F" w:rsidR="001E59A5" w:rsidRDefault="001E59A5">
          <w:pPr>
            <w:pStyle w:val="14"/>
            <w:tabs>
              <w:tab w:val="right" w:leader="dot" w:pos="8822"/>
            </w:tabs>
            <w:rPr>
              <w:rFonts w:eastAsiaTheme="minorEastAsia"/>
              <w:noProof/>
              <w:sz w:val="24"/>
              <w:szCs w:val="24"/>
              <w:rtl/>
            </w:rPr>
          </w:pPr>
          <w:hyperlink w:anchor="_Toc203094067" w:history="1">
            <w:r w:rsidRPr="0018002A">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Toc203094067 \h</w:instrText>
            </w:r>
            <w:r>
              <w:rPr>
                <w:noProof/>
                <w:webHidden/>
                <w:rtl/>
              </w:rPr>
              <w:instrText xml:space="preserve"> </w:instrText>
            </w:r>
            <w:r>
              <w:rPr>
                <w:noProof/>
                <w:webHidden/>
                <w:rtl/>
              </w:rPr>
            </w:r>
            <w:r>
              <w:rPr>
                <w:noProof/>
                <w:webHidden/>
                <w:rtl/>
              </w:rPr>
              <w:fldChar w:fldCharType="separate"/>
            </w:r>
            <w:r w:rsidR="00965F1B">
              <w:rPr>
                <w:noProof/>
                <w:webHidden/>
                <w:rtl/>
              </w:rPr>
              <w:t>61</w:t>
            </w:r>
            <w:r>
              <w:rPr>
                <w:noProof/>
                <w:webHidden/>
                <w:rtl/>
              </w:rPr>
              <w:fldChar w:fldCharType="end"/>
            </w:r>
          </w:hyperlink>
        </w:p>
        <w:p w14:paraId="259AD4D9" w14:textId="6D0989CD" w:rsidR="001E59A5" w:rsidRDefault="001E59A5">
          <w:pPr>
            <w:pStyle w:val="22"/>
            <w:tabs>
              <w:tab w:val="right" w:leader="dot" w:pos="8822"/>
            </w:tabs>
            <w:rPr>
              <w:rFonts w:eastAsiaTheme="minorEastAsia"/>
              <w:noProof/>
              <w:sz w:val="24"/>
              <w:szCs w:val="24"/>
              <w:rtl/>
            </w:rPr>
          </w:pPr>
          <w:hyperlink w:anchor="_Toc203094068" w:history="1">
            <w:r w:rsidRPr="0018002A">
              <w:rPr>
                <w:rStyle w:val="Hyperlink"/>
                <w:rFonts w:eastAsia="Times New Roman"/>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Toc203094068 \h</w:instrText>
            </w:r>
            <w:r>
              <w:rPr>
                <w:noProof/>
                <w:webHidden/>
                <w:rtl/>
              </w:rPr>
              <w:instrText xml:space="preserve"> </w:instrText>
            </w:r>
            <w:r>
              <w:rPr>
                <w:noProof/>
                <w:webHidden/>
                <w:rtl/>
              </w:rPr>
            </w:r>
            <w:r>
              <w:rPr>
                <w:noProof/>
                <w:webHidden/>
                <w:rtl/>
              </w:rPr>
              <w:fldChar w:fldCharType="separate"/>
            </w:r>
            <w:r w:rsidR="00965F1B">
              <w:rPr>
                <w:noProof/>
                <w:webHidden/>
                <w:rtl/>
              </w:rPr>
              <w:t>62</w:t>
            </w:r>
            <w:r>
              <w:rPr>
                <w:noProof/>
                <w:webHidden/>
                <w:rtl/>
              </w:rPr>
              <w:fldChar w:fldCharType="end"/>
            </w:r>
          </w:hyperlink>
        </w:p>
        <w:p w14:paraId="3FE44A3F" w14:textId="548FCC74" w:rsidR="001E59A5" w:rsidRDefault="001E59A5">
          <w:pPr>
            <w:pStyle w:val="30"/>
            <w:tabs>
              <w:tab w:val="right" w:leader="dot" w:pos="8822"/>
            </w:tabs>
            <w:rPr>
              <w:rFonts w:eastAsiaTheme="minorEastAsia"/>
              <w:noProof/>
              <w:sz w:val="24"/>
              <w:szCs w:val="24"/>
              <w:rtl/>
            </w:rPr>
          </w:pPr>
          <w:hyperlink w:anchor="_Toc203094069" w:history="1">
            <w:r w:rsidRPr="0018002A">
              <w:rPr>
                <w:rStyle w:val="Hyperlink"/>
                <w:rFonts w:eastAsia="Times New Roman"/>
                <w:noProof/>
                <w:rtl/>
              </w:rPr>
              <w:t>أولاً :-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Toc203094069 \h</w:instrText>
            </w:r>
            <w:r>
              <w:rPr>
                <w:noProof/>
                <w:webHidden/>
                <w:rtl/>
              </w:rPr>
              <w:instrText xml:space="preserve"> </w:instrText>
            </w:r>
            <w:r>
              <w:rPr>
                <w:noProof/>
                <w:webHidden/>
                <w:rtl/>
              </w:rPr>
            </w:r>
            <w:r>
              <w:rPr>
                <w:noProof/>
                <w:webHidden/>
                <w:rtl/>
              </w:rPr>
              <w:fldChar w:fldCharType="separate"/>
            </w:r>
            <w:r w:rsidR="00965F1B">
              <w:rPr>
                <w:noProof/>
                <w:webHidden/>
                <w:rtl/>
              </w:rPr>
              <w:t>62</w:t>
            </w:r>
            <w:r>
              <w:rPr>
                <w:noProof/>
                <w:webHidden/>
                <w:rtl/>
              </w:rPr>
              <w:fldChar w:fldCharType="end"/>
            </w:r>
          </w:hyperlink>
        </w:p>
        <w:p w14:paraId="34011C51" w14:textId="36531442" w:rsidR="001E59A5" w:rsidRDefault="001E59A5">
          <w:pPr>
            <w:pStyle w:val="30"/>
            <w:tabs>
              <w:tab w:val="right" w:leader="dot" w:pos="8822"/>
            </w:tabs>
            <w:rPr>
              <w:rFonts w:eastAsiaTheme="minorEastAsia"/>
              <w:noProof/>
              <w:sz w:val="24"/>
              <w:szCs w:val="24"/>
              <w:rtl/>
            </w:rPr>
          </w:pPr>
          <w:hyperlink w:anchor="_Toc203094070" w:history="1">
            <w:r w:rsidRPr="0018002A">
              <w:rPr>
                <w:rStyle w:val="Hyperlink"/>
                <w:rFonts w:ascii="Sakkal Majalla" w:eastAsia="Times New Roman" w:hAnsi="Sakkal Majalla" w:cs="Sakkal Majalla"/>
                <w:b/>
                <w:bCs/>
                <w:noProof/>
                <w:kern w:val="0"/>
                <w:rtl/>
                <w14:ligatures w14:val="none"/>
              </w:rPr>
              <w:t>الكتب: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Toc203094070 \h</w:instrText>
            </w:r>
            <w:r>
              <w:rPr>
                <w:noProof/>
                <w:webHidden/>
                <w:rtl/>
              </w:rPr>
              <w:instrText xml:space="preserve"> </w:instrText>
            </w:r>
            <w:r>
              <w:rPr>
                <w:noProof/>
                <w:webHidden/>
                <w:rtl/>
              </w:rPr>
            </w:r>
            <w:r>
              <w:rPr>
                <w:noProof/>
                <w:webHidden/>
                <w:rtl/>
              </w:rPr>
              <w:fldChar w:fldCharType="separate"/>
            </w:r>
            <w:r w:rsidR="00965F1B">
              <w:rPr>
                <w:noProof/>
                <w:webHidden/>
                <w:rtl/>
              </w:rPr>
              <w:t>62</w:t>
            </w:r>
            <w:r>
              <w:rPr>
                <w:noProof/>
                <w:webHidden/>
                <w:rtl/>
              </w:rPr>
              <w:fldChar w:fldCharType="end"/>
            </w:r>
          </w:hyperlink>
        </w:p>
        <w:p w14:paraId="29A82991" w14:textId="3BC35D5D" w:rsidR="001E59A5" w:rsidRDefault="001E59A5">
          <w:pPr>
            <w:pStyle w:val="30"/>
            <w:tabs>
              <w:tab w:val="right" w:leader="dot" w:pos="8822"/>
            </w:tabs>
            <w:rPr>
              <w:rFonts w:eastAsiaTheme="minorEastAsia"/>
              <w:noProof/>
              <w:sz w:val="24"/>
              <w:szCs w:val="24"/>
              <w:rtl/>
            </w:rPr>
          </w:pPr>
          <w:hyperlink w:anchor="_Toc203094071" w:history="1">
            <w:r w:rsidRPr="0018002A">
              <w:rPr>
                <w:rStyle w:val="Hyperlink"/>
                <w:rFonts w:ascii="Sakkal Majalla" w:eastAsia="Times New Roman" w:hAnsi="Sakkal Majalla" w:cs="Sakkal Majalla"/>
                <w:b/>
                <w:bCs/>
                <w:noProof/>
                <w:kern w:val="0"/>
                <w:rtl/>
                <w14:ligatures w14:val="none"/>
              </w:rPr>
              <w:t>الرسائل والأطروحات العلمية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Toc203094071 \h</w:instrText>
            </w:r>
            <w:r>
              <w:rPr>
                <w:noProof/>
                <w:webHidden/>
                <w:rtl/>
              </w:rPr>
              <w:instrText xml:space="preserve"> </w:instrText>
            </w:r>
            <w:r>
              <w:rPr>
                <w:noProof/>
                <w:webHidden/>
                <w:rtl/>
              </w:rPr>
            </w:r>
            <w:r>
              <w:rPr>
                <w:noProof/>
                <w:webHidden/>
                <w:rtl/>
              </w:rPr>
              <w:fldChar w:fldCharType="separate"/>
            </w:r>
            <w:r w:rsidR="00965F1B">
              <w:rPr>
                <w:noProof/>
                <w:webHidden/>
                <w:rtl/>
              </w:rPr>
              <w:t>62</w:t>
            </w:r>
            <w:r>
              <w:rPr>
                <w:noProof/>
                <w:webHidden/>
                <w:rtl/>
              </w:rPr>
              <w:fldChar w:fldCharType="end"/>
            </w:r>
          </w:hyperlink>
        </w:p>
        <w:p w14:paraId="334F66DC" w14:textId="7A8061C0" w:rsidR="001E59A5" w:rsidRDefault="001E59A5">
          <w:pPr>
            <w:pStyle w:val="30"/>
            <w:tabs>
              <w:tab w:val="right" w:leader="dot" w:pos="8822"/>
            </w:tabs>
            <w:rPr>
              <w:rFonts w:eastAsiaTheme="minorEastAsia"/>
              <w:noProof/>
              <w:sz w:val="24"/>
              <w:szCs w:val="24"/>
              <w:rtl/>
            </w:rPr>
          </w:pPr>
          <w:hyperlink w:anchor="_Toc203094072" w:history="1">
            <w:r w:rsidRPr="0018002A">
              <w:rPr>
                <w:rStyle w:val="Hyperlink"/>
                <w:rFonts w:ascii="Sakkal Majalla" w:eastAsia="Times New Roman" w:hAnsi="Sakkal Majalla" w:cs="Sakkal Majalla"/>
                <w:b/>
                <w:bCs/>
                <w:noProof/>
                <w:kern w:val="0"/>
                <w:rtl/>
                <w14:ligatures w14:val="none"/>
              </w:rPr>
              <w:t>المجلات والدوريات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Toc203094072 \h</w:instrText>
            </w:r>
            <w:r>
              <w:rPr>
                <w:noProof/>
                <w:webHidden/>
                <w:rtl/>
              </w:rPr>
              <w:instrText xml:space="preserve"> </w:instrText>
            </w:r>
            <w:r>
              <w:rPr>
                <w:noProof/>
                <w:webHidden/>
                <w:rtl/>
              </w:rPr>
            </w:r>
            <w:r>
              <w:rPr>
                <w:noProof/>
                <w:webHidden/>
                <w:rtl/>
              </w:rPr>
              <w:fldChar w:fldCharType="separate"/>
            </w:r>
            <w:r w:rsidR="00965F1B">
              <w:rPr>
                <w:noProof/>
                <w:webHidden/>
                <w:rtl/>
              </w:rPr>
              <w:t>63</w:t>
            </w:r>
            <w:r>
              <w:rPr>
                <w:noProof/>
                <w:webHidden/>
                <w:rtl/>
              </w:rPr>
              <w:fldChar w:fldCharType="end"/>
            </w:r>
          </w:hyperlink>
        </w:p>
        <w:p w14:paraId="0829CED5" w14:textId="7E36A827" w:rsidR="001E59A5" w:rsidRDefault="001E59A5">
          <w:pPr>
            <w:pStyle w:val="30"/>
            <w:tabs>
              <w:tab w:val="right" w:leader="dot" w:pos="8822"/>
            </w:tabs>
            <w:rPr>
              <w:rFonts w:eastAsiaTheme="minorEastAsia"/>
              <w:noProof/>
              <w:sz w:val="24"/>
              <w:szCs w:val="24"/>
              <w:rtl/>
            </w:rPr>
          </w:pPr>
          <w:hyperlink w:anchor="_Toc203094073" w:history="1">
            <w:r w:rsidRPr="0018002A">
              <w:rPr>
                <w:rStyle w:val="Hyperlink"/>
                <w:rFonts w:ascii="Sakkal Majalla" w:eastAsia="Times New Roman" w:hAnsi="Sakkal Majalla" w:cs="Sakkal Majalla"/>
                <w:b/>
                <w:bCs/>
                <w:noProof/>
                <w:kern w:val="0"/>
                <w:rtl/>
                <w14:ligatures w14:val="none"/>
              </w:rPr>
              <w:t>التقارير والوثائق الرسمية: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Toc203094073 \h</w:instrText>
            </w:r>
            <w:r>
              <w:rPr>
                <w:noProof/>
                <w:webHidden/>
                <w:rtl/>
              </w:rPr>
              <w:instrText xml:space="preserve"> </w:instrText>
            </w:r>
            <w:r>
              <w:rPr>
                <w:noProof/>
                <w:webHidden/>
                <w:rtl/>
              </w:rPr>
            </w:r>
            <w:r>
              <w:rPr>
                <w:noProof/>
                <w:webHidden/>
                <w:rtl/>
              </w:rPr>
              <w:fldChar w:fldCharType="separate"/>
            </w:r>
            <w:r w:rsidR="00965F1B">
              <w:rPr>
                <w:noProof/>
                <w:webHidden/>
                <w:rtl/>
              </w:rPr>
              <w:t>63</w:t>
            </w:r>
            <w:r>
              <w:rPr>
                <w:noProof/>
                <w:webHidden/>
                <w:rtl/>
              </w:rPr>
              <w:fldChar w:fldCharType="end"/>
            </w:r>
          </w:hyperlink>
        </w:p>
        <w:p w14:paraId="46F06ABD" w14:textId="0488B5C8" w:rsidR="001E59A5" w:rsidRDefault="001E59A5">
          <w:pPr>
            <w:pStyle w:val="30"/>
            <w:tabs>
              <w:tab w:val="right" w:leader="dot" w:pos="8822"/>
            </w:tabs>
            <w:rPr>
              <w:rFonts w:eastAsiaTheme="minorEastAsia"/>
              <w:noProof/>
              <w:sz w:val="24"/>
              <w:szCs w:val="24"/>
              <w:rtl/>
            </w:rPr>
          </w:pPr>
          <w:hyperlink w:anchor="_Toc203094074" w:history="1">
            <w:r w:rsidRPr="0018002A">
              <w:rPr>
                <w:rStyle w:val="Hyperlink"/>
                <w:rFonts w:eastAsia="Times New Roman"/>
                <w:noProof/>
                <w:rtl/>
              </w:rPr>
              <w:t>ثانياً: 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Toc203094074 \h</w:instrText>
            </w:r>
            <w:r>
              <w:rPr>
                <w:noProof/>
                <w:webHidden/>
                <w:rtl/>
              </w:rPr>
              <w:instrText xml:space="preserve"> </w:instrText>
            </w:r>
            <w:r>
              <w:rPr>
                <w:noProof/>
                <w:webHidden/>
                <w:rtl/>
              </w:rPr>
            </w:r>
            <w:r>
              <w:rPr>
                <w:noProof/>
                <w:webHidden/>
                <w:rtl/>
              </w:rPr>
              <w:fldChar w:fldCharType="separate"/>
            </w:r>
            <w:r w:rsidR="00965F1B">
              <w:rPr>
                <w:noProof/>
                <w:webHidden/>
                <w:rtl/>
              </w:rPr>
              <w:t>64</w:t>
            </w:r>
            <w:r>
              <w:rPr>
                <w:noProof/>
                <w:webHidden/>
                <w:rtl/>
              </w:rPr>
              <w:fldChar w:fldCharType="end"/>
            </w:r>
          </w:hyperlink>
        </w:p>
        <w:p w14:paraId="103BB8B1" w14:textId="57BB1B64" w:rsidR="001E59A5" w:rsidRDefault="001E59A5">
          <w:pPr>
            <w:pStyle w:val="30"/>
            <w:tabs>
              <w:tab w:val="right" w:leader="dot" w:pos="8822"/>
            </w:tabs>
            <w:rPr>
              <w:rFonts w:eastAsiaTheme="minorEastAsia"/>
              <w:noProof/>
              <w:sz w:val="24"/>
              <w:szCs w:val="24"/>
              <w:rtl/>
            </w:rPr>
          </w:pPr>
          <w:hyperlink w:anchor="_Toc203094075" w:history="1">
            <w:r w:rsidRPr="0018002A">
              <w:rPr>
                <w:rStyle w:val="Hyperlink"/>
                <w:rFonts w:ascii="Sakkal Majalla" w:eastAsia="Times New Roman" w:hAnsi="Sakkal Majalla" w:cs="Sakkal Majalla"/>
                <w:b/>
                <w:bCs/>
                <w:noProof/>
                <w:kern w:val="0"/>
                <w:rtl/>
                <w14:ligatures w14:val="none"/>
              </w:rPr>
              <w:t>الكتب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Toc203094075 \h</w:instrText>
            </w:r>
            <w:r>
              <w:rPr>
                <w:noProof/>
                <w:webHidden/>
                <w:rtl/>
              </w:rPr>
              <w:instrText xml:space="preserve"> </w:instrText>
            </w:r>
            <w:r>
              <w:rPr>
                <w:noProof/>
                <w:webHidden/>
                <w:rtl/>
              </w:rPr>
            </w:r>
            <w:r>
              <w:rPr>
                <w:noProof/>
                <w:webHidden/>
                <w:rtl/>
              </w:rPr>
              <w:fldChar w:fldCharType="separate"/>
            </w:r>
            <w:r w:rsidR="00965F1B">
              <w:rPr>
                <w:noProof/>
                <w:webHidden/>
                <w:rtl/>
              </w:rPr>
              <w:t>64</w:t>
            </w:r>
            <w:r>
              <w:rPr>
                <w:noProof/>
                <w:webHidden/>
                <w:rtl/>
              </w:rPr>
              <w:fldChar w:fldCharType="end"/>
            </w:r>
          </w:hyperlink>
        </w:p>
        <w:p w14:paraId="5E292495" w14:textId="4388693A" w:rsidR="001E59A5" w:rsidRDefault="001E59A5">
          <w:pPr>
            <w:pStyle w:val="30"/>
            <w:tabs>
              <w:tab w:val="right" w:leader="dot" w:pos="8822"/>
            </w:tabs>
            <w:rPr>
              <w:rFonts w:eastAsiaTheme="minorEastAsia"/>
              <w:noProof/>
              <w:sz w:val="24"/>
              <w:szCs w:val="24"/>
              <w:rtl/>
            </w:rPr>
          </w:pPr>
          <w:hyperlink w:anchor="_Toc203094076" w:history="1">
            <w:r w:rsidRPr="0018002A">
              <w:rPr>
                <w:rStyle w:val="Hyperlink"/>
                <w:rFonts w:ascii="Sakkal Majalla" w:eastAsia="Times New Roman" w:hAnsi="Sakkal Majalla" w:cs="Sakkal Majalla"/>
                <w:b/>
                <w:bCs/>
                <w:noProof/>
                <w:kern w:val="0"/>
                <w:rtl/>
                <w14:ligatures w14:val="none"/>
              </w:rPr>
              <w:t>الدوريات والمجلات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Toc203094076 \h</w:instrText>
            </w:r>
            <w:r>
              <w:rPr>
                <w:noProof/>
                <w:webHidden/>
                <w:rtl/>
              </w:rPr>
              <w:instrText xml:space="preserve"> </w:instrText>
            </w:r>
            <w:r>
              <w:rPr>
                <w:noProof/>
                <w:webHidden/>
                <w:rtl/>
              </w:rPr>
            </w:r>
            <w:r>
              <w:rPr>
                <w:noProof/>
                <w:webHidden/>
                <w:rtl/>
              </w:rPr>
              <w:fldChar w:fldCharType="separate"/>
            </w:r>
            <w:r w:rsidR="00965F1B">
              <w:rPr>
                <w:noProof/>
                <w:webHidden/>
                <w:rtl/>
              </w:rPr>
              <w:t>64</w:t>
            </w:r>
            <w:r>
              <w:rPr>
                <w:noProof/>
                <w:webHidden/>
                <w:rtl/>
              </w:rPr>
              <w:fldChar w:fldCharType="end"/>
            </w:r>
          </w:hyperlink>
        </w:p>
        <w:p w14:paraId="6B6D5080" w14:textId="385D60F6" w:rsidR="001E59A5" w:rsidRDefault="001E59A5">
          <w:pPr>
            <w:pStyle w:val="30"/>
            <w:tabs>
              <w:tab w:val="right" w:leader="dot" w:pos="8822"/>
            </w:tabs>
            <w:rPr>
              <w:rFonts w:eastAsiaTheme="minorEastAsia"/>
              <w:noProof/>
              <w:sz w:val="24"/>
              <w:szCs w:val="24"/>
              <w:rtl/>
            </w:rPr>
          </w:pPr>
          <w:hyperlink w:anchor="_Toc203094077" w:history="1">
            <w:r w:rsidRPr="0018002A">
              <w:rPr>
                <w:rStyle w:val="Hyperlink"/>
                <w:rFonts w:ascii="Sakkal Majalla" w:eastAsia="Times New Roman" w:hAnsi="Sakkal Majalla" w:cs="Sakkal Majalla"/>
                <w:b/>
                <w:bCs/>
                <w:noProof/>
                <w:kern w:val="0"/>
                <w:rtl/>
                <w14:ligatures w14:val="none"/>
              </w:rPr>
              <w:t>التقارير والوثائق: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Toc203094077 \h</w:instrText>
            </w:r>
            <w:r>
              <w:rPr>
                <w:noProof/>
                <w:webHidden/>
                <w:rtl/>
              </w:rPr>
              <w:instrText xml:space="preserve"> </w:instrText>
            </w:r>
            <w:r>
              <w:rPr>
                <w:noProof/>
                <w:webHidden/>
                <w:rtl/>
              </w:rPr>
            </w:r>
            <w:r>
              <w:rPr>
                <w:noProof/>
                <w:webHidden/>
                <w:rtl/>
              </w:rPr>
              <w:fldChar w:fldCharType="separate"/>
            </w:r>
            <w:r w:rsidR="00965F1B">
              <w:rPr>
                <w:noProof/>
                <w:webHidden/>
                <w:rtl/>
              </w:rPr>
              <w:t>65</w:t>
            </w:r>
            <w:r>
              <w:rPr>
                <w:noProof/>
                <w:webHidden/>
                <w:rtl/>
              </w:rPr>
              <w:fldChar w:fldCharType="end"/>
            </w:r>
          </w:hyperlink>
        </w:p>
        <w:p w14:paraId="5BB63FAD" w14:textId="2EDD79A9" w:rsidR="001E59A5" w:rsidRDefault="001E59A5">
          <w:pPr>
            <w:pStyle w:val="22"/>
            <w:tabs>
              <w:tab w:val="right" w:leader="dot" w:pos="8822"/>
            </w:tabs>
            <w:rPr>
              <w:rFonts w:eastAsiaTheme="minorEastAsia"/>
              <w:noProof/>
              <w:sz w:val="24"/>
              <w:szCs w:val="24"/>
              <w:rtl/>
            </w:rPr>
          </w:pPr>
          <w:hyperlink w:anchor="_Toc203094078" w:history="1">
            <w:r w:rsidRPr="0018002A">
              <w:rPr>
                <w:rStyle w:val="Hyperlink"/>
                <w:rFonts w:ascii="Sakkal Majalla" w:eastAsia="Times New Roman" w:hAnsi="Sakkal Majalla" w:cs="Sakkal Majalla"/>
                <w:b/>
                <w:bCs/>
                <w:noProof/>
                <w:kern w:val="0"/>
                <w:rtl/>
                <w14:ligatures w14:val="none"/>
              </w:rPr>
              <w:t>ثالثاً: المواقع الإلكترونية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Toc203094078 \h</w:instrText>
            </w:r>
            <w:r>
              <w:rPr>
                <w:noProof/>
                <w:webHidden/>
                <w:rtl/>
              </w:rPr>
              <w:instrText xml:space="preserve"> </w:instrText>
            </w:r>
            <w:r>
              <w:rPr>
                <w:noProof/>
                <w:webHidden/>
                <w:rtl/>
              </w:rPr>
            </w:r>
            <w:r>
              <w:rPr>
                <w:noProof/>
                <w:webHidden/>
                <w:rtl/>
              </w:rPr>
              <w:fldChar w:fldCharType="separate"/>
            </w:r>
            <w:r w:rsidR="00965F1B">
              <w:rPr>
                <w:noProof/>
                <w:webHidden/>
                <w:rtl/>
              </w:rPr>
              <w:t>65</w:t>
            </w:r>
            <w:r>
              <w:rPr>
                <w:noProof/>
                <w:webHidden/>
                <w:rtl/>
              </w:rPr>
              <w:fldChar w:fldCharType="end"/>
            </w:r>
          </w:hyperlink>
        </w:p>
        <w:p w14:paraId="79B5AF61" w14:textId="34AACE33" w:rsidR="001E59A5" w:rsidRDefault="001E59A5">
          <w:pPr>
            <w:pStyle w:val="14"/>
            <w:tabs>
              <w:tab w:val="right" w:leader="dot" w:pos="8822"/>
            </w:tabs>
            <w:rPr>
              <w:rFonts w:eastAsiaTheme="minorEastAsia"/>
              <w:noProof/>
              <w:sz w:val="24"/>
              <w:szCs w:val="24"/>
              <w:rtl/>
            </w:rPr>
          </w:pPr>
          <w:hyperlink w:anchor="_Toc203094079" w:history="1">
            <w:r w:rsidRPr="0018002A">
              <w:rPr>
                <w:rStyle w:val="Hyperlink"/>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Toc203094079 \h</w:instrText>
            </w:r>
            <w:r>
              <w:rPr>
                <w:noProof/>
                <w:webHidden/>
                <w:rtl/>
              </w:rPr>
              <w:instrText xml:space="preserve"> </w:instrText>
            </w:r>
            <w:r>
              <w:rPr>
                <w:noProof/>
                <w:webHidden/>
                <w:rtl/>
              </w:rPr>
            </w:r>
            <w:r>
              <w:rPr>
                <w:noProof/>
                <w:webHidden/>
                <w:rtl/>
              </w:rPr>
              <w:fldChar w:fldCharType="separate"/>
            </w:r>
            <w:r w:rsidR="00965F1B">
              <w:rPr>
                <w:noProof/>
                <w:webHidden/>
                <w:rtl/>
              </w:rPr>
              <w:t>66</w:t>
            </w:r>
            <w:r>
              <w:rPr>
                <w:noProof/>
                <w:webHidden/>
                <w:rtl/>
              </w:rPr>
              <w:fldChar w:fldCharType="end"/>
            </w:r>
          </w:hyperlink>
        </w:p>
        <w:p w14:paraId="4A160CC8" w14:textId="1F8CD8B1" w:rsidR="001E59A5" w:rsidRDefault="001E59A5">
          <w:pPr>
            <w:pStyle w:val="22"/>
            <w:tabs>
              <w:tab w:val="right" w:leader="dot" w:pos="8822"/>
            </w:tabs>
            <w:rPr>
              <w:rFonts w:eastAsiaTheme="minorEastAsia"/>
              <w:noProof/>
              <w:sz w:val="24"/>
              <w:szCs w:val="24"/>
              <w:rtl/>
            </w:rPr>
          </w:pPr>
          <w:hyperlink w:anchor="_Toc203094080" w:history="1">
            <w:r w:rsidRPr="0018002A">
              <w:rPr>
                <w:rStyle w:val="Hyperlink"/>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Toc203094080 \h</w:instrText>
            </w:r>
            <w:r>
              <w:rPr>
                <w:noProof/>
                <w:webHidden/>
                <w:rtl/>
              </w:rPr>
              <w:instrText xml:space="preserve"> </w:instrText>
            </w:r>
            <w:r>
              <w:rPr>
                <w:noProof/>
                <w:webHidden/>
                <w:rtl/>
              </w:rPr>
            </w:r>
            <w:r>
              <w:rPr>
                <w:noProof/>
                <w:webHidden/>
                <w:rtl/>
              </w:rPr>
              <w:fldChar w:fldCharType="separate"/>
            </w:r>
            <w:r w:rsidR="00965F1B">
              <w:rPr>
                <w:noProof/>
                <w:webHidden/>
                <w:rtl/>
              </w:rPr>
              <w:t>67</w:t>
            </w:r>
            <w:r>
              <w:rPr>
                <w:noProof/>
                <w:webHidden/>
                <w:rtl/>
              </w:rPr>
              <w:fldChar w:fldCharType="end"/>
            </w:r>
          </w:hyperlink>
        </w:p>
        <w:p w14:paraId="4AF527E7" w14:textId="346AFB57" w:rsidR="001E59A5" w:rsidRDefault="001E59A5">
          <w:pPr>
            <w:pStyle w:val="14"/>
            <w:tabs>
              <w:tab w:val="right" w:leader="dot" w:pos="8822"/>
            </w:tabs>
            <w:rPr>
              <w:rFonts w:eastAsiaTheme="minorEastAsia"/>
              <w:noProof/>
              <w:sz w:val="24"/>
              <w:szCs w:val="24"/>
              <w:rtl/>
            </w:rPr>
          </w:pPr>
          <w:hyperlink w:anchor="_Toc203094081" w:history="1">
            <w:r w:rsidRPr="0018002A">
              <w:rPr>
                <w:rStyle w:val="Hyperlink"/>
                <w:rFonts w:ascii="Sakkal Majalla" w:eastAsia="Times New Roman" w:hAnsi="Sakkal Majalla" w:cs="Sakkal Majalla"/>
                <w:b/>
                <w:bCs/>
                <w:noProof/>
                <w:kern w:val="36"/>
                <w:rtl/>
                <w14:ligatures w14:val="none"/>
              </w:rPr>
              <w:t>استبانة 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Toc203094081 \h</w:instrText>
            </w:r>
            <w:r>
              <w:rPr>
                <w:noProof/>
                <w:webHidden/>
                <w:rtl/>
              </w:rPr>
              <w:instrText xml:space="preserve"> </w:instrText>
            </w:r>
            <w:r>
              <w:rPr>
                <w:noProof/>
                <w:webHidden/>
                <w:rtl/>
              </w:rPr>
            </w:r>
            <w:r>
              <w:rPr>
                <w:noProof/>
                <w:webHidden/>
                <w:rtl/>
              </w:rPr>
              <w:fldChar w:fldCharType="separate"/>
            </w:r>
            <w:r w:rsidR="00965F1B">
              <w:rPr>
                <w:noProof/>
                <w:webHidden/>
                <w:rtl/>
              </w:rPr>
              <w:t>67</w:t>
            </w:r>
            <w:r>
              <w:rPr>
                <w:noProof/>
                <w:webHidden/>
                <w:rtl/>
              </w:rPr>
              <w:fldChar w:fldCharType="end"/>
            </w:r>
          </w:hyperlink>
        </w:p>
        <w:p w14:paraId="3A089B31" w14:textId="32773D3E" w:rsidR="001E59A5" w:rsidRDefault="001E59A5">
          <w:pPr>
            <w:pStyle w:val="14"/>
            <w:tabs>
              <w:tab w:val="right" w:leader="dot" w:pos="8822"/>
            </w:tabs>
            <w:rPr>
              <w:rFonts w:eastAsiaTheme="minorEastAsia"/>
              <w:noProof/>
              <w:sz w:val="24"/>
              <w:szCs w:val="24"/>
              <w:rtl/>
            </w:rPr>
          </w:pPr>
          <w:hyperlink w:anchor="_Toc203094082" w:history="1">
            <w:r w:rsidRPr="0018002A">
              <w:rPr>
                <w:rStyle w:val="Hyperlink"/>
                <w:rFonts w:ascii="Sakkal Majalla" w:eastAsia="Times New Roman" w:hAnsi="Sakkal Majalla" w:cs="Sakkal Majalla"/>
                <w:b/>
                <w:bCs/>
                <w:noProof/>
                <w:kern w:val="36"/>
                <w:rtl/>
                <w14:ligatures w14:val="none"/>
              </w:rPr>
              <w:t>دور التطوير المهني المستمر في تحسين أداء موظفي الرعاية الصحية في وزارة الصحة السعودية - الرياض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Toc203094082 \h</w:instrText>
            </w:r>
            <w:r>
              <w:rPr>
                <w:noProof/>
                <w:webHidden/>
                <w:rtl/>
              </w:rPr>
              <w:instrText xml:space="preserve"> </w:instrText>
            </w:r>
            <w:r>
              <w:rPr>
                <w:noProof/>
                <w:webHidden/>
                <w:rtl/>
              </w:rPr>
            </w:r>
            <w:r>
              <w:rPr>
                <w:noProof/>
                <w:webHidden/>
                <w:rtl/>
              </w:rPr>
              <w:fldChar w:fldCharType="separate"/>
            </w:r>
            <w:r w:rsidR="00965F1B">
              <w:rPr>
                <w:noProof/>
                <w:webHidden/>
                <w:rtl/>
              </w:rPr>
              <w:t>67</w:t>
            </w:r>
            <w:r>
              <w:rPr>
                <w:noProof/>
                <w:webHidden/>
                <w:rtl/>
              </w:rPr>
              <w:fldChar w:fldCharType="end"/>
            </w:r>
          </w:hyperlink>
        </w:p>
        <w:p w14:paraId="77366B35" w14:textId="66A434C4" w:rsidR="001E59A5" w:rsidRDefault="001E59A5">
          <w:pPr>
            <w:pStyle w:val="22"/>
            <w:tabs>
              <w:tab w:val="right" w:leader="dot" w:pos="8822"/>
            </w:tabs>
            <w:rPr>
              <w:rFonts w:eastAsiaTheme="minorEastAsia"/>
              <w:noProof/>
              <w:sz w:val="24"/>
              <w:szCs w:val="24"/>
              <w:rtl/>
            </w:rPr>
          </w:pPr>
          <w:hyperlink w:anchor="_Toc203094083" w:history="1">
            <w:r w:rsidRPr="0018002A">
              <w:rPr>
                <w:rStyle w:val="Hyperlink"/>
                <w:rFonts w:ascii="Sakkal Majalla" w:eastAsia="Times New Roman" w:hAnsi="Sakkal Majalla" w:cs="Sakkal Majalla"/>
                <w:b/>
                <w:bCs/>
                <w:noProof/>
                <w:kern w:val="0"/>
                <w:rtl/>
                <w14:ligatures w14:val="none"/>
              </w:rPr>
              <w:t>كلية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Toc203094083 \h</w:instrText>
            </w:r>
            <w:r>
              <w:rPr>
                <w:noProof/>
                <w:webHidden/>
                <w:rtl/>
              </w:rPr>
              <w:instrText xml:space="preserve"> </w:instrText>
            </w:r>
            <w:r>
              <w:rPr>
                <w:noProof/>
                <w:webHidden/>
                <w:rtl/>
              </w:rPr>
            </w:r>
            <w:r>
              <w:rPr>
                <w:noProof/>
                <w:webHidden/>
                <w:rtl/>
              </w:rPr>
              <w:fldChar w:fldCharType="separate"/>
            </w:r>
            <w:r w:rsidR="00965F1B">
              <w:rPr>
                <w:noProof/>
                <w:webHidden/>
                <w:rtl/>
              </w:rPr>
              <w:t>67</w:t>
            </w:r>
            <w:r>
              <w:rPr>
                <w:noProof/>
                <w:webHidden/>
                <w:rtl/>
              </w:rPr>
              <w:fldChar w:fldCharType="end"/>
            </w:r>
          </w:hyperlink>
        </w:p>
        <w:p w14:paraId="7DBBCA3C" w14:textId="5CAD2F56" w:rsidR="001E59A5" w:rsidRDefault="001E59A5">
          <w:pPr>
            <w:pStyle w:val="22"/>
            <w:tabs>
              <w:tab w:val="right" w:leader="dot" w:pos="8822"/>
            </w:tabs>
            <w:rPr>
              <w:rFonts w:eastAsiaTheme="minorEastAsia"/>
              <w:noProof/>
              <w:sz w:val="24"/>
              <w:szCs w:val="24"/>
              <w:rtl/>
            </w:rPr>
          </w:pPr>
          <w:hyperlink w:anchor="_Toc203094084" w:history="1">
            <w:r w:rsidRPr="0018002A">
              <w:rPr>
                <w:rStyle w:val="Hyperlink"/>
                <w:rFonts w:ascii="Sakkal Majalla" w:eastAsia="Times New Roman" w:hAnsi="Sakkal Majalla" w:cs="Sakkal Majalla"/>
                <w:b/>
                <w:bCs/>
                <w:noProof/>
                <w:kern w:val="0"/>
                <w:rtl/>
                <w14:ligatures w14:val="none"/>
              </w:rPr>
              <w:t>قسم الإدارة العامة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Toc203094084 \h</w:instrText>
            </w:r>
            <w:r>
              <w:rPr>
                <w:noProof/>
                <w:webHidden/>
                <w:rtl/>
              </w:rPr>
              <w:instrText xml:space="preserve"> </w:instrText>
            </w:r>
            <w:r>
              <w:rPr>
                <w:noProof/>
                <w:webHidden/>
                <w:rtl/>
              </w:rPr>
            </w:r>
            <w:r>
              <w:rPr>
                <w:noProof/>
                <w:webHidden/>
                <w:rtl/>
              </w:rPr>
              <w:fldChar w:fldCharType="separate"/>
            </w:r>
            <w:r w:rsidR="00965F1B">
              <w:rPr>
                <w:noProof/>
                <w:webHidden/>
                <w:rtl/>
              </w:rPr>
              <w:t>67</w:t>
            </w:r>
            <w:r>
              <w:rPr>
                <w:noProof/>
                <w:webHidden/>
                <w:rtl/>
              </w:rPr>
              <w:fldChar w:fldCharType="end"/>
            </w:r>
          </w:hyperlink>
        </w:p>
        <w:p w14:paraId="284A54E9" w14:textId="798E5FFC" w:rsidR="001E59A5" w:rsidRDefault="001E59A5">
          <w:pPr>
            <w:pStyle w:val="22"/>
            <w:tabs>
              <w:tab w:val="right" w:leader="dot" w:pos="8822"/>
            </w:tabs>
            <w:rPr>
              <w:rFonts w:eastAsiaTheme="minorEastAsia"/>
              <w:noProof/>
              <w:sz w:val="24"/>
              <w:szCs w:val="24"/>
              <w:rtl/>
            </w:rPr>
          </w:pPr>
          <w:hyperlink w:anchor="_Toc203094085" w:history="1">
            <w:r w:rsidRPr="0018002A">
              <w:rPr>
                <w:rStyle w:val="Hyperlink"/>
                <w:rFonts w:ascii="Sakkal Majalla" w:eastAsia="Times New Roman" w:hAnsi="Sakkal Majalla" w:cs="Sakkal Majalla"/>
                <w:b/>
                <w:bCs/>
                <w:noProof/>
                <w:kern w:val="0"/>
                <w:rtl/>
                <w14:ligatures w14:val="none"/>
              </w:rPr>
              <w:t>القسم الأول: البيانات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Toc203094085 \h</w:instrText>
            </w:r>
            <w:r>
              <w:rPr>
                <w:noProof/>
                <w:webHidden/>
                <w:rtl/>
              </w:rPr>
              <w:instrText xml:space="preserve"> </w:instrText>
            </w:r>
            <w:r>
              <w:rPr>
                <w:noProof/>
                <w:webHidden/>
                <w:rtl/>
              </w:rPr>
            </w:r>
            <w:r>
              <w:rPr>
                <w:noProof/>
                <w:webHidden/>
                <w:rtl/>
              </w:rPr>
              <w:fldChar w:fldCharType="separate"/>
            </w:r>
            <w:r w:rsidR="00965F1B">
              <w:rPr>
                <w:noProof/>
                <w:webHidden/>
                <w:rtl/>
              </w:rPr>
              <w:t>68</w:t>
            </w:r>
            <w:r>
              <w:rPr>
                <w:noProof/>
                <w:webHidden/>
                <w:rtl/>
              </w:rPr>
              <w:fldChar w:fldCharType="end"/>
            </w:r>
          </w:hyperlink>
        </w:p>
        <w:p w14:paraId="46A844E3" w14:textId="6FA6B177" w:rsidR="001E59A5" w:rsidRDefault="001E59A5">
          <w:pPr>
            <w:pStyle w:val="22"/>
            <w:tabs>
              <w:tab w:val="right" w:leader="dot" w:pos="8822"/>
            </w:tabs>
            <w:rPr>
              <w:rFonts w:eastAsiaTheme="minorEastAsia"/>
              <w:noProof/>
              <w:sz w:val="24"/>
              <w:szCs w:val="24"/>
              <w:rtl/>
            </w:rPr>
          </w:pPr>
          <w:hyperlink w:anchor="_Toc203094086" w:history="1">
            <w:r w:rsidRPr="0018002A">
              <w:rPr>
                <w:rStyle w:val="Hyperlink"/>
                <w:rFonts w:ascii="Sakkal Majalla" w:eastAsia="Times New Roman" w:hAnsi="Sakkal Majalla" w:cs="Sakkal Majalla"/>
                <w:b/>
                <w:bCs/>
                <w:noProof/>
                <w:kern w:val="0"/>
                <w:rtl/>
                <w14:ligatures w14:val="none"/>
              </w:rPr>
              <w:t>القسم الثاني: واقع التطوير المهني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Toc203094086 \h</w:instrText>
            </w:r>
            <w:r>
              <w:rPr>
                <w:noProof/>
                <w:webHidden/>
                <w:rtl/>
              </w:rPr>
              <w:instrText xml:space="preserve"> </w:instrText>
            </w:r>
            <w:r>
              <w:rPr>
                <w:noProof/>
                <w:webHidden/>
                <w:rtl/>
              </w:rPr>
            </w:r>
            <w:r>
              <w:rPr>
                <w:noProof/>
                <w:webHidden/>
                <w:rtl/>
              </w:rPr>
              <w:fldChar w:fldCharType="separate"/>
            </w:r>
            <w:r w:rsidR="00965F1B">
              <w:rPr>
                <w:noProof/>
                <w:webHidden/>
                <w:rtl/>
              </w:rPr>
              <w:t>69</w:t>
            </w:r>
            <w:r>
              <w:rPr>
                <w:noProof/>
                <w:webHidden/>
                <w:rtl/>
              </w:rPr>
              <w:fldChar w:fldCharType="end"/>
            </w:r>
          </w:hyperlink>
        </w:p>
        <w:p w14:paraId="406794ED" w14:textId="50B98273" w:rsidR="001E59A5" w:rsidRDefault="001E59A5">
          <w:pPr>
            <w:pStyle w:val="22"/>
            <w:tabs>
              <w:tab w:val="right" w:leader="dot" w:pos="8822"/>
            </w:tabs>
            <w:rPr>
              <w:rFonts w:eastAsiaTheme="minorEastAsia"/>
              <w:noProof/>
              <w:sz w:val="24"/>
              <w:szCs w:val="24"/>
              <w:rtl/>
            </w:rPr>
          </w:pPr>
          <w:hyperlink w:anchor="_Toc203094087" w:history="1">
            <w:r w:rsidRPr="0018002A">
              <w:rPr>
                <w:rStyle w:val="Hyperlink"/>
                <w:rFonts w:ascii="Sakkal Majalla" w:eastAsia="Times New Roman" w:hAnsi="Sakkal Majalla" w:cs="Sakkal Majalla"/>
                <w:b/>
                <w:bCs/>
                <w:noProof/>
                <w:kern w:val="0"/>
                <w:rtl/>
                <w14:ligatures w14:val="none"/>
              </w:rPr>
              <w:t>القسم الثالث: أثر التطوير المهني المستمر على الأداء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Toc203094087 \h</w:instrText>
            </w:r>
            <w:r>
              <w:rPr>
                <w:noProof/>
                <w:webHidden/>
                <w:rtl/>
              </w:rPr>
              <w:instrText xml:space="preserve"> </w:instrText>
            </w:r>
            <w:r>
              <w:rPr>
                <w:noProof/>
                <w:webHidden/>
                <w:rtl/>
              </w:rPr>
            </w:r>
            <w:r>
              <w:rPr>
                <w:noProof/>
                <w:webHidden/>
                <w:rtl/>
              </w:rPr>
              <w:fldChar w:fldCharType="separate"/>
            </w:r>
            <w:r w:rsidR="00965F1B">
              <w:rPr>
                <w:noProof/>
                <w:webHidden/>
                <w:rtl/>
              </w:rPr>
              <w:t>70</w:t>
            </w:r>
            <w:r>
              <w:rPr>
                <w:noProof/>
                <w:webHidden/>
                <w:rtl/>
              </w:rPr>
              <w:fldChar w:fldCharType="end"/>
            </w:r>
          </w:hyperlink>
        </w:p>
        <w:p w14:paraId="60C9277B" w14:textId="421043B7" w:rsidR="001E59A5" w:rsidRDefault="001E59A5">
          <w:pPr>
            <w:pStyle w:val="22"/>
            <w:tabs>
              <w:tab w:val="right" w:leader="dot" w:pos="8822"/>
            </w:tabs>
            <w:rPr>
              <w:rFonts w:eastAsiaTheme="minorEastAsia"/>
              <w:noProof/>
              <w:sz w:val="24"/>
              <w:szCs w:val="24"/>
              <w:rtl/>
            </w:rPr>
          </w:pPr>
          <w:hyperlink w:anchor="_Toc203094088" w:history="1">
            <w:r w:rsidRPr="0018002A">
              <w:rPr>
                <w:rStyle w:val="Hyperlink"/>
                <w:rFonts w:ascii="Sakkal Majalla" w:eastAsia="Times New Roman" w:hAnsi="Sakkal Majalla" w:cs="Sakkal Majalla"/>
                <w:b/>
                <w:bCs/>
                <w:noProof/>
                <w:kern w:val="0"/>
                <w:rtl/>
                <w14:ligatures w14:val="none"/>
              </w:rPr>
              <w:t>القسم الرابع: تحديات التطوير المهني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Toc203094088 \h</w:instrText>
            </w:r>
            <w:r>
              <w:rPr>
                <w:noProof/>
                <w:webHidden/>
                <w:rtl/>
              </w:rPr>
              <w:instrText xml:space="preserve"> </w:instrText>
            </w:r>
            <w:r>
              <w:rPr>
                <w:noProof/>
                <w:webHidden/>
                <w:rtl/>
              </w:rPr>
            </w:r>
            <w:r>
              <w:rPr>
                <w:noProof/>
                <w:webHidden/>
                <w:rtl/>
              </w:rPr>
              <w:fldChar w:fldCharType="separate"/>
            </w:r>
            <w:r w:rsidR="00965F1B">
              <w:rPr>
                <w:noProof/>
                <w:webHidden/>
                <w:rtl/>
              </w:rPr>
              <w:t>72</w:t>
            </w:r>
            <w:r>
              <w:rPr>
                <w:noProof/>
                <w:webHidden/>
                <w:rtl/>
              </w:rPr>
              <w:fldChar w:fldCharType="end"/>
            </w:r>
          </w:hyperlink>
        </w:p>
        <w:p w14:paraId="1FFC7C4B" w14:textId="50BBE010" w:rsidR="001E59A5" w:rsidRDefault="001E59A5">
          <w:pPr>
            <w:pStyle w:val="22"/>
            <w:tabs>
              <w:tab w:val="right" w:leader="dot" w:pos="8822"/>
            </w:tabs>
            <w:rPr>
              <w:rFonts w:eastAsiaTheme="minorEastAsia"/>
              <w:noProof/>
              <w:sz w:val="24"/>
              <w:szCs w:val="24"/>
              <w:rtl/>
            </w:rPr>
          </w:pPr>
          <w:hyperlink w:anchor="_Toc203094089" w:history="1">
            <w:r w:rsidRPr="0018002A">
              <w:rPr>
                <w:rStyle w:val="Hyperlink"/>
                <w:rFonts w:ascii="Sakkal Majalla" w:eastAsia="Times New Roman" w:hAnsi="Sakkal Majalla" w:cs="Sakkal Majalla"/>
                <w:b/>
                <w:bCs/>
                <w:noProof/>
                <w:kern w:val="0"/>
                <w:rtl/>
                <w14:ligatures w14:val="none"/>
              </w:rPr>
              <w:t>القسم الخامس: مقترحات تطوير برامج التطوير المهني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Toc203094089 \h</w:instrText>
            </w:r>
            <w:r>
              <w:rPr>
                <w:noProof/>
                <w:webHidden/>
                <w:rtl/>
              </w:rPr>
              <w:instrText xml:space="preserve"> </w:instrText>
            </w:r>
            <w:r>
              <w:rPr>
                <w:noProof/>
                <w:webHidden/>
                <w:rtl/>
              </w:rPr>
            </w:r>
            <w:r>
              <w:rPr>
                <w:noProof/>
                <w:webHidden/>
                <w:rtl/>
              </w:rPr>
              <w:fldChar w:fldCharType="separate"/>
            </w:r>
            <w:r w:rsidR="00965F1B">
              <w:rPr>
                <w:noProof/>
                <w:webHidden/>
                <w:rtl/>
              </w:rPr>
              <w:t>74</w:t>
            </w:r>
            <w:r>
              <w:rPr>
                <w:noProof/>
                <w:webHidden/>
                <w:rtl/>
              </w:rPr>
              <w:fldChar w:fldCharType="end"/>
            </w:r>
          </w:hyperlink>
        </w:p>
        <w:p w14:paraId="3438FE39" w14:textId="6CDB0518" w:rsidR="001E59A5" w:rsidRDefault="001E59A5">
          <w:pPr>
            <w:pStyle w:val="22"/>
            <w:tabs>
              <w:tab w:val="right" w:leader="dot" w:pos="8822"/>
            </w:tabs>
            <w:rPr>
              <w:rFonts w:eastAsiaTheme="minorEastAsia"/>
              <w:noProof/>
              <w:sz w:val="24"/>
              <w:szCs w:val="24"/>
              <w:rtl/>
            </w:rPr>
          </w:pPr>
          <w:hyperlink w:anchor="_Toc203094090" w:history="1">
            <w:r w:rsidRPr="0018002A">
              <w:rPr>
                <w:rStyle w:val="Hyperlink"/>
                <w:rFonts w:ascii="Sakkal Majalla" w:eastAsia="Times New Roman" w:hAnsi="Sakkal Majalla" w:cs="Sakkal Majalla"/>
                <w:b/>
                <w:bCs/>
                <w:noProof/>
                <w:kern w:val="0"/>
                <w:rtl/>
                <w14:ligatures w14:val="none"/>
              </w:rPr>
              <w:t>القسم السادس: أسئلة مفتوحة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Toc203094090 \h</w:instrText>
            </w:r>
            <w:r>
              <w:rPr>
                <w:noProof/>
                <w:webHidden/>
                <w:rtl/>
              </w:rPr>
              <w:instrText xml:space="preserve"> </w:instrText>
            </w:r>
            <w:r>
              <w:rPr>
                <w:noProof/>
                <w:webHidden/>
                <w:rtl/>
              </w:rPr>
            </w:r>
            <w:r>
              <w:rPr>
                <w:noProof/>
                <w:webHidden/>
                <w:rtl/>
              </w:rPr>
              <w:fldChar w:fldCharType="separate"/>
            </w:r>
            <w:r w:rsidR="00965F1B">
              <w:rPr>
                <w:noProof/>
                <w:webHidden/>
                <w:rtl/>
              </w:rPr>
              <w:t>75</w:t>
            </w:r>
            <w:r>
              <w:rPr>
                <w:noProof/>
                <w:webHidden/>
                <w:rtl/>
              </w:rPr>
              <w:fldChar w:fldCharType="end"/>
            </w:r>
          </w:hyperlink>
        </w:p>
        <w:p w14:paraId="097D944C" w14:textId="49A0B4D0" w:rsidR="001E59A5" w:rsidRDefault="001E59A5">
          <w:pPr>
            <w:pStyle w:val="22"/>
            <w:tabs>
              <w:tab w:val="right" w:leader="dot" w:pos="8822"/>
            </w:tabs>
            <w:rPr>
              <w:rFonts w:eastAsiaTheme="minorEastAsia"/>
              <w:noProof/>
              <w:sz w:val="24"/>
              <w:szCs w:val="24"/>
              <w:rtl/>
            </w:rPr>
          </w:pPr>
          <w:hyperlink w:anchor="_Toc203094091" w:history="1">
            <w:r w:rsidRPr="0018002A">
              <w:rPr>
                <w:rStyle w:val="Hyperlink"/>
                <w:rFonts w:eastAsia="Times New Roman"/>
                <w:noProof/>
                <w:rtl/>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Toc203094091 \h</w:instrText>
            </w:r>
            <w:r>
              <w:rPr>
                <w:noProof/>
                <w:webHidden/>
                <w:rtl/>
              </w:rPr>
              <w:instrText xml:space="preserve"> </w:instrText>
            </w:r>
            <w:r>
              <w:rPr>
                <w:noProof/>
                <w:webHidden/>
                <w:rtl/>
              </w:rPr>
            </w:r>
            <w:r>
              <w:rPr>
                <w:noProof/>
                <w:webHidden/>
                <w:rtl/>
              </w:rPr>
              <w:fldChar w:fldCharType="separate"/>
            </w:r>
            <w:r w:rsidR="00965F1B">
              <w:rPr>
                <w:noProof/>
                <w:webHidden/>
                <w:rtl/>
              </w:rPr>
              <w:t>76</w:t>
            </w:r>
            <w:r>
              <w:rPr>
                <w:noProof/>
                <w:webHidden/>
                <w:rtl/>
              </w:rPr>
              <w:fldChar w:fldCharType="end"/>
            </w:r>
          </w:hyperlink>
        </w:p>
        <w:p w14:paraId="31AED4F1" w14:textId="430EC469" w:rsidR="001E59A5" w:rsidRDefault="001E59A5">
          <w:pPr>
            <w:pStyle w:val="14"/>
            <w:tabs>
              <w:tab w:val="right" w:leader="dot" w:pos="8822"/>
            </w:tabs>
            <w:rPr>
              <w:rFonts w:eastAsiaTheme="minorEastAsia"/>
              <w:noProof/>
              <w:sz w:val="24"/>
              <w:szCs w:val="24"/>
              <w:rtl/>
            </w:rPr>
          </w:pPr>
          <w:hyperlink w:anchor="_Toc203094092" w:history="1">
            <w:r w:rsidRPr="0018002A">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Toc203094092 \h</w:instrText>
            </w:r>
            <w:r>
              <w:rPr>
                <w:noProof/>
                <w:webHidden/>
                <w:rtl/>
              </w:rPr>
              <w:instrText xml:space="preserve"> </w:instrText>
            </w:r>
            <w:r>
              <w:rPr>
                <w:noProof/>
                <w:webHidden/>
                <w:rtl/>
              </w:rPr>
            </w:r>
            <w:r>
              <w:rPr>
                <w:noProof/>
                <w:webHidden/>
                <w:rtl/>
              </w:rPr>
              <w:fldChar w:fldCharType="separate"/>
            </w:r>
            <w:r w:rsidR="00965F1B">
              <w:rPr>
                <w:noProof/>
                <w:webHidden/>
                <w:rtl/>
              </w:rPr>
              <w:t>77</w:t>
            </w:r>
            <w:r>
              <w:rPr>
                <w:noProof/>
                <w:webHidden/>
                <w:rtl/>
              </w:rPr>
              <w:fldChar w:fldCharType="end"/>
            </w:r>
          </w:hyperlink>
        </w:p>
        <w:p w14:paraId="54505F0E" w14:textId="1B2BF745" w:rsidR="008D5825" w:rsidRDefault="008D5825">
          <w:r>
            <w:rPr>
              <w:b/>
              <w:bCs/>
              <w:noProof/>
            </w:rPr>
            <w:fldChar w:fldCharType="end"/>
          </w:r>
        </w:p>
      </w:sdtContent>
    </w:sdt>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32DDC605" w14:textId="4E48A2B8" w:rsidR="009125CE" w:rsidRDefault="009125CE" w:rsidP="00497D5C">
      <w:pPr>
        <w:pStyle w:val="1"/>
      </w:pPr>
      <w:bookmarkStart w:id="0" w:name="_Toc203094001"/>
      <w:r>
        <w:rPr>
          <w:rFonts w:hint="cs"/>
          <w:rtl/>
          <w:lang w:bidi="ar-EG"/>
        </w:rPr>
        <w:lastRenderedPageBreak/>
        <w:t>المستخلص :</w:t>
      </w:r>
      <w:bookmarkEnd w:id="0"/>
      <w:r w:rsidR="00A361D7">
        <w:t xml:space="preserve"> </w:t>
      </w:r>
    </w:p>
    <w:p w14:paraId="07C8A9CD" w14:textId="10E31CCB" w:rsidR="001C075B" w:rsidRDefault="00A361D7" w:rsidP="001C075B">
      <w:pPr>
        <w:rPr>
          <w:rFonts w:ascii="Sakkal Majalla" w:hAnsi="Sakkal Majalla" w:cs="Sakkal Majalla"/>
          <w:sz w:val="28"/>
          <w:szCs w:val="28"/>
        </w:rPr>
      </w:pPr>
      <w:r>
        <w:rPr>
          <w:rFonts w:ascii="Sakkal Majalla" w:hAnsi="Sakkal Majalla" w:cs="Sakkal Majalla"/>
          <w:sz w:val="28"/>
          <w:szCs w:val="28"/>
          <w:rtl/>
        </w:rPr>
        <w:t xml:space="preserve">هدفت هذه الدراسة إلى التعرف على دور التطوير المهني المستمر في تحسين أداء موظفي الرعاية الصحية في وزارة الصحة السعودية بمدينة الرياض ولتحقيق هذا الهدف، سعت الدراسة إلى تحديد واقع برامج التطوير المهني المستمر المقدمة لموظفي الرعاية الصحية، وتقييم أثر هذه البرامج على تحسين أدائهم الوظيفي، وتحديد التحديات التي تواجه تنفيذ برامج التطوير المهني المستمر، وتقديم مقترحات لتطوير هذه البرامج بما يتوافق مع الاحتياجات الفعلية والتوجهات الاستراتيجية لوزارة الصحة  اعتمدت الدراسة المنهج الوصفي التحليلي، واستخدمت الاستبانة كأداة لجمع البيانات من عينة مكونة من (143) من موظفي الرعاية الصحية في مرافق وزارة الصحة السعودية بمدينة الرياض، تم اختيارهم بطريقة العينة العشوائية الطبقية، وذلك خلال الفترة من 11 يونيو 2025 إلى </w:t>
      </w:r>
      <w:r w:rsidR="00B21219">
        <w:rPr>
          <w:rFonts w:ascii="Sakkal Majalla" w:hAnsi="Sakkal Majalla" w:cs="Sakkal Majalla"/>
          <w:sz w:val="28"/>
          <w:szCs w:val="28"/>
          <w:rtl/>
        </w:rPr>
        <w:t xml:space="preserve">5 </w:t>
      </w:r>
      <w:r>
        <w:rPr>
          <w:rFonts w:ascii="Sakkal Majalla" w:hAnsi="Sakkal Majalla" w:cs="Sakkal Majalla"/>
          <w:sz w:val="28"/>
          <w:szCs w:val="28"/>
          <w:rtl/>
        </w:rPr>
        <w:t xml:space="preserve"> </w:t>
      </w:r>
      <w:r w:rsidR="00B21219">
        <w:rPr>
          <w:rFonts w:ascii="Sakkal Majalla" w:hAnsi="Sakkal Majalla" w:cs="Sakkal Majalla"/>
          <w:sz w:val="28"/>
          <w:szCs w:val="28"/>
          <w:rtl/>
        </w:rPr>
        <w:t>يوليو</w:t>
      </w:r>
      <w:r>
        <w:rPr>
          <w:rFonts w:ascii="Sakkal Majalla" w:hAnsi="Sakkal Majalla" w:cs="Sakkal Majalla"/>
          <w:sz w:val="28"/>
          <w:szCs w:val="28"/>
          <w:rtl/>
        </w:rPr>
        <w:t xml:space="preserve"> 2025  وقد توصلت الدراسة إلى عدة نتائج، أبرزها أن واقع التطوير المهني المستمر في وزارة الصحة السعودية بمدينة الرياض جاء بدرجة متوسطة، بمتوسط حسابي بلغ (3</w:t>
      </w:r>
      <w:r w:rsidR="00B21219">
        <w:rPr>
          <w:rFonts w:ascii="Sakkal Majalla" w:hAnsi="Sakkal Majalla" w:cs="Sakkal Majalla"/>
          <w:sz w:val="28"/>
          <w:szCs w:val="28"/>
          <w:rtl/>
        </w:rPr>
        <w:t>.</w:t>
      </w:r>
      <w:r>
        <w:rPr>
          <w:rFonts w:ascii="Sakkal Majalla" w:hAnsi="Sakkal Majalla" w:cs="Sakkal Majalla"/>
          <w:sz w:val="28"/>
          <w:szCs w:val="28"/>
          <w:rtl/>
        </w:rPr>
        <w:t>24)، حيث تبين توفر برامج متنوعة للتطوير المهني، وتقديمها بأساليب متنوعة، وحداثة محتواها، مع وجود بعض جوانب القصور مثل ضعف الربط بين المشاركة في البرامج ونظام الحوافز والترقيات كما أظهرت النتائج أن التطوير المهني المستمر له أثر إيجابي على الأداء الوظيفي لموظفي الرعاية الصحية، بمتوسط حسابي بلغ (3</w:t>
      </w:r>
      <w:r w:rsidR="00B21219">
        <w:rPr>
          <w:rFonts w:ascii="Sakkal Majalla" w:hAnsi="Sakkal Majalla" w:cs="Sakkal Majalla"/>
          <w:sz w:val="28"/>
          <w:szCs w:val="28"/>
          <w:rtl/>
        </w:rPr>
        <w:t>.</w:t>
      </w:r>
      <w:r>
        <w:rPr>
          <w:rFonts w:ascii="Sakkal Majalla" w:hAnsi="Sakkal Majalla" w:cs="Sakkal Majalla"/>
          <w:sz w:val="28"/>
          <w:szCs w:val="28"/>
          <w:rtl/>
        </w:rPr>
        <w:t>80)، وكان الأثر الأكبر على المهارات الفنية يليه الأثر على جودة الخدمات الصحية ثم مهارات التواصل وأخيراً المهارات الإدارية والقيادية  كما كشفت النتائج عن وجود العديد من التحديات التي تواجه التطوير المهني المستمر، بمتوسط حسابي بلغ (3</w:t>
      </w:r>
      <w:r w:rsidR="00B21219">
        <w:rPr>
          <w:rFonts w:ascii="Sakkal Majalla" w:hAnsi="Sakkal Majalla" w:cs="Sakkal Majalla"/>
          <w:sz w:val="28"/>
          <w:szCs w:val="28"/>
          <w:rtl/>
        </w:rPr>
        <w:t>.</w:t>
      </w:r>
      <w:r>
        <w:rPr>
          <w:rFonts w:ascii="Sakkal Majalla" w:hAnsi="Sakkal Majalla" w:cs="Sakkal Majalla"/>
          <w:sz w:val="28"/>
          <w:szCs w:val="28"/>
          <w:rtl/>
        </w:rPr>
        <w:t>77)، أبرزها ضغوط العمل وعبء المهام الوظيفية، وعدم توفر الوقت الكافي للمشاركة في البرامج، وضعف الربط بين البرامج ونظم الترقية والحوافز وأثبتت النتائج وجود علاقة ارتباط موجبة (طردية) ذات دلالة إحصائية بين برامج التطوير المهني المستمر وتحسين أداء موظفي الرعاية الصحية، بمعامل ارتباط بلغ (0</w:t>
      </w:r>
      <w:r w:rsidR="00417E53">
        <w:rPr>
          <w:rFonts w:ascii="Sakkal Majalla" w:hAnsi="Sakkal Majalla" w:cs="Sakkal Majalla"/>
          <w:sz w:val="28"/>
          <w:szCs w:val="28"/>
          <w:rtl/>
        </w:rPr>
        <w:t>.</w:t>
      </w:r>
      <w:r>
        <w:rPr>
          <w:rFonts w:ascii="Sakkal Majalla" w:hAnsi="Sakkal Majalla" w:cs="Sakkal Majalla"/>
          <w:sz w:val="28"/>
          <w:szCs w:val="28"/>
          <w:rtl/>
        </w:rPr>
        <w:t xml:space="preserve">625)  </w:t>
      </w:r>
    </w:p>
    <w:p w14:paraId="70CF7318" w14:textId="597F6814" w:rsidR="00A361D7" w:rsidRDefault="00A361D7" w:rsidP="001C075B">
      <w:pPr>
        <w:rPr>
          <w:rFonts w:ascii="Sakkal Majalla" w:hAnsi="Sakkal Majalla" w:cs="Sakkal Majalla"/>
          <w:sz w:val="28"/>
          <w:szCs w:val="28"/>
        </w:rPr>
      </w:pPr>
      <w:r>
        <w:rPr>
          <w:rFonts w:ascii="Sakkal Majalla" w:hAnsi="Sakkal Majalla" w:cs="Sakkal Majalla"/>
          <w:sz w:val="28"/>
          <w:szCs w:val="28"/>
          <w:rtl/>
        </w:rPr>
        <w:t xml:space="preserve">وبناءً على هذه النتائج، قدمت الدراسة عدة توصيات، أهمها ضرورة تبني استراتيجية شاملة للتطوير المهني المستمر في وزارة الصحة السعودية، وإنشاء وحدة متخصصة للتطوير المهني المستمر في كل مرفق صحي، وربط برامج التطوير المهني بنظام الحوافز والترقيات، وتصميم البرامج بناءً على تحليل دقيق للاحتياجات التدريبية، وزيادة الجوانب التطبيقية والعملية في البرامج، وتطوير منصة إلكترونية متكاملة للتطوير المهني المستمر، وبناء شراكات مع المؤسسات الأكاديمية والمهنية في مجال التطوير المهني </w:t>
      </w:r>
    </w:p>
    <w:p w14:paraId="58E49708" w14:textId="5482FFCC" w:rsidR="001C075B" w:rsidRPr="001C075B" w:rsidRDefault="001C075B" w:rsidP="009125CE">
      <w:pPr>
        <w:rPr>
          <w:rFonts w:ascii="Sakkal Majalla" w:hAnsi="Sakkal Majalla" w:cs="Sakkal Majalla"/>
          <w:b/>
          <w:bCs/>
          <w:sz w:val="28"/>
          <w:szCs w:val="28"/>
        </w:rPr>
      </w:pPr>
      <w:r>
        <w:rPr>
          <w:rFonts w:ascii="Sakkal Majalla" w:hAnsi="Sakkal Majalla" w:cs="Sakkal Majalla"/>
          <w:sz w:val="28"/>
          <w:szCs w:val="28"/>
          <w:rtl/>
        </w:rPr>
        <w:t>الكلمات المفتاحية: التطوير المهني المستمر، الأداء الوظيفي، موظفو الرعاية الصحية، وزارة الصحة السعودية، مدينة الرياض.</w:t>
      </w: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5E5ED279" w14:textId="77777777" w:rsidR="00B50591" w:rsidRDefault="00B50591" w:rsidP="009125CE">
      <w:pPr>
        <w:rPr>
          <w:rFonts w:ascii="Sakkal Majalla" w:hAnsi="Sakkal Majalla" w:cs="Sakkal Majalla"/>
          <w:sz w:val="28"/>
          <w:szCs w:val="28"/>
          <w:u w:val="single"/>
        </w:rPr>
      </w:pPr>
    </w:p>
    <w:p w14:paraId="4F2656AC" w14:textId="77777777" w:rsidR="00497D5C" w:rsidRDefault="00497D5C" w:rsidP="009125CE">
      <w:pPr>
        <w:rPr>
          <w:rFonts w:ascii="Sakkal Majalla" w:hAnsi="Sakkal Majalla" w:cs="Sakkal Majalla"/>
          <w:sz w:val="28"/>
          <w:szCs w:val="28"/>
          <w:u w:val="single"/>
        </w:rPr>
      </w:pPr>
    </w:p>
    <w:p w14:paraId="57761CE9" w14:textId="77777777" w:rsidR="00B50591" w:rsidRDefault="00B50591" w:rsidP="009125CE">
      <w:pPr>
        <w:rPr>
          <w:rFonts w:ascii="Sakkal Majalla" w:hAnsi="Sakkal Majalla" w:cs="Sakkal Majalla"/>
          <w:sz w:val="28"/>
          <w:szCs w:val="28"/>
          <w:u w:val="single"/>
        </w:rPr>
      </w:pPr>
    </w:p>
    <w:p w14:paraId="7F51B762" w14:textId="77777777" w:rsidR="00B50591" w:rsidRDefault="00B50591" w:rsidP="009125CE">
      <w:pPr>
        <w:rPr>
          <w:rFonts w:ascii="Sakkal Majalla" w:hAnsi="Sakkal Majalla" w:cs="Sakkal Majalla"/>
          <w:sz w:val="28"/>
          <w:szCs w:val="28"/>
          <w:u w:val="single"/>
        </w:rPr>
      </w:pPr>
    </w:p>
    <w:p w14:paraId="63EDF8CA" w14:textId="77777777" w:rsidR="00B50591" w:rsidRDefault="00B50591" w:rsidP="009125CE">
      <w:pPr>
        <w:rPr>
          <w:rFonts w:ascii="Sakkal Majalla" w:hAnsi="Sakkal Majalla" w:cs="Sakkal Majalla"/>
          <w:sz w:val="28"/>
          <w:szCs w:val="28"/>
          <w:u w:val="single"/>
        </w:rPr>
      </w:pPr>
    </w:p>
    <w:p w14:paraId="5743FC56" w14:textId="77777777" w:rsidR="00B50591" w:rsidRDefault="00B50591" w:rsidP="009125CE">
      <w:pPr>
        <w:rPr>
          <w:rFonts w:ascii="Sakkal Majalla" w:hAnsi="Sakkal Majalla" w:cs="Sakkal Majalla"/>
          <w:sz w:val="28"/>
          <w:szCs w:val="28"/>
          <w:u w:val="single"/>
          <w:rtl/>
        </w:rPr>
      </w:pPr>
    </w:p>
    <w:p w14:paraId="700D5866" w14:textId="268A13B5" w:rsidR="009125CE" w:rsidRPr="00497D5C" w:rsidRDefault="009125CE" w:rsidP="00497D5C">
      <w:pPr>
        <w:pStyle w:val="1"/>
        <w:jc w:val="center"/>
        <w:rPr>
          <w:sz w:val="96"/>
          <w:szCs w:val="96"/>
          <w:rtl/>
        </w:rPr>
      </w:pPr>
      <w:bookmarkStart w:id="1" w:name="_Toc203094002"/>
      <w:r w:rsidRPr="00497D5C">
        <w:rPr>
          <w:sz w:val="96"/>
          <w:szCs w:val="96"/>
          <w:rtl/>
        </w:rPr>
        <w:t>الفصل الأول</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2D7F8302" w14:textId="77777777" w:rsidR="003F643C" w:rsidRDefault="003F643C" w:rsidP="009125CE">
      <w:pPr>
        <w:rPr>
          <w:rFonts w:ascii="Sakkal Majalla" w:hAnsi="Sakkal Majalla" w:cs="Sakkal Majalla"/>
          <w:sz w:val="28"/>
          <w:szCs w:val="28"/>
          <w:u w:val="single"/>
        </w:rPr>
      </w:pPr>
    </w:p>
    <w:p w14:paraId="1817352F" w14:textId="43BFBB41" w:rsidR="009125CE" w:rsidRDefault="009125CE" w:rsidP="00692961">
      <w:pPr>
        <w:pStyle w:val="2"/>
        <w:rPr>
          <w:rFonts w:cs="Sakkal Majalla"/>
          <w:sz w:val="28"/>
          <w:szCs w:val="28"/>
          <w:u w:val="single"/>
        </w:rPr>
      </w:pPr>
      <w:bookmarkStart w:id="2" w:name="_Toc203094003"/>
      <w:r w:rsidRPr="00692961">
        <w:rPr>
          <w:rStyle w:val="2Char1"/>
          <w:rFonts w:hint="cs"/>
          <w:rtl/>
        </w:rPr>
        <w:t>المقدمة</w:t>
      </w:r>
      <w:r>
        <w:rPr>
          <w:rFonts w:cs="Sakkal Majalla" w:hint="cs"/>
          <w:sz w:val="28"/>
          <w:szCs w:val="28"/>
          <w:u w:val="single"/>
          <w:rtl/>
        </w:rPr>
        <w:t>:</w:t>
      </w:r>
      <w:bookmarkEnd w:id="2"/>
    </w:p>
    <w:p w14:paraId="18FD60CC" w14:textId="337CE29D" w:rsidR="008B74AD" w:rsidRDefault="00613C43" w:rsidP="009125CE">
      <w:pPr>
        <w:rPr>
          <w:rFonts w:ascii="Sakkal Majalla" w:hAnsi="Sakkal Majalla" w:cs="Sakkal Majalla"/>
          <w:sz w:val="28"/>
          <w:szCs w:val="28"/>
        </w:rPr>
      </w:pPr>
      <w:r>
        <w:rPr>
          <w:rFonts w:ascii="Sakkal Majalla" w:hAnsi="Sakkal Majalla" w:cs="Sakkal Majalla"/>
          <w:sz w:val="28"/>
          <w:szCs w:val="28"/>
          <w:rtl/>
        </w:rPr>
        <w:t>تشهد منظومة الرعاية الصحية في المملكة العربية السعودية تطورا</w:t>
      </w:r>
      <w:r w:rsidR="001D4EFF">
        <w:rPr>
          <w:rFonts w:ascii="Sakkal Majalla" w:hAnsi="Sakkal Majalla" w:cs="Sakkal Majalla"/>
          <w:sz w:val="28"/>
          <w:szCs w:val="28"/>
          <w:rtl/>
        </w:rPr>
        <w:t xml:space="preserve"> </w:t>
      </w:r>
      <w:r>
        <w:rPr>
          <w:rFonts w:ascii="Sakkal Majalla" w:hAnsi="Sakkal Majalla" w:cs="Sakkal Majalla"/>
          <w:sz w:val="28"/>
          <w:szCs w:val="28"/>
          <w:rtl/>
        </w:rPr>
        <w:t>متسارعاً في ظل رؤية 2030، حيث يُنظر إلى القطاع الصحي كمحرك أساسي للتنمية المستدامة وتحسين جودة الحياة للمواطنين والمقيمين وقد أدركت وزارة الصحة السعودية أن الكوادر البشرية تمثل العمود الفقري لهذه المنظومة، وأن تطويرها مهنياً يعد ضرورة حتمية للارتقاء بمستوى الخدمات الصحية المقدمة (المنصور، 2023)</w:t>
      </w:r>
      <w:r w:rsidR="001D4EFF">
        <w:rPr>
          <w:rFonts w:ascii="Sakkal Majalla" w:hAnsi="Sakkal Majalla" w:cs="Sakkal Majalla"/>
          <w:sz w:val="28"/>
          <w:szCs w:val="28"/>
          <w:rtl/>
        </w:rPr>
        <w:t xml:space="preserve">، </w:t>
      </w:r>
      <w:r>
        <w:rPr>
          <w:rFonts w:ascii="Sakkal Majalla" w:hAnsi="Sakkal Majalla" w:cs="Sakkal Majalla"/>
          <w:sz w:val="28"/>
          <w:szCs w:val="28"/>
          <w:rtl/>
        </w:rPr>
        <w:t>يُعتبر التطوير المهني المستمر مفهوماً شاملاً يتضمن كافة الأنشطة التي تهدف إلى تحسين المعارف والمهارات والقدرات لدى الممارسين الصحيين وقد تم تصميم هذه الأنشطة لضمان مواكبة التطورات العلمية والتقنية في المجال الصحي، حيث تتطور الممارسات الطبية وأساليب العلاج بشكل مستمر، مما يفرض على العاملين في القطاع الصحي تحديث معارفهم ومهاراتهم بصفة دورية (الشمري، 2022)  لقد أولت وزارة الصحة السعودية اهتماماً خاصاً بالتطوير المهني المستمر، وتجلى ذلك من خلال إنشاء الهيئة السعودية للتخصصات الصحية التي تشرف على برامج التدريب والتطوير المهني للكوادر الصحية وتعكس هذه الجهود إدراك صناع القرار لأهمية الاستثمار في الموارد البشرية كركيزة أساسية لتحقيق التميز في تقديم الخدمات الصحية (العيسى، 2021)  وتُعزى أهمية التطوير المهني المستمر إلى عدة عوامل</w:t>
      </w:r>
      <w:r w:rsidR="008B74AD">
        <w:rPr>
          <w:rFonts w:ascii="Sakkal Majalla" w:hAnsi="Sakkal Majalla" w:cs="Sakkal Majalla"/>
          <w:sz w:val="28"/>
          <w:szCs w:val="28"/>
          <w:rtl/>
        </w:rPr>
        <w:t xml:space="preserve"> </w:t>
      </w:r>
      <w:r>
        <w:rPr>
          <w:rFonts w:ascii="Sakkal Majalla" w:hAnsi="Sakkal Majalla" w:cs="Sakkal Majalla"/>
          <w:sz w:val="28"/>
          <w:szCs w:val="28"/>
          <w:rtl/>
        </w:rPr>
        <w:t>، من أبرزها التقدم المتسارع في المعرفة الطبية والتقنيات الصحية، والتغيرات في أنماط الأمراض والاحتياجات الصحية للسكان</w:t>
      </w:r>
      <w:r w:rsidR="008B74AD">
        <w:rPr>
          <w:rFonts w:ascii="Sakkal Majalla" w:hAnsi="Sakkal Majalla" w:cs="Sakkal Majalla"/>
          <w:sz w:val="28"/>
          <w:szCs w:val="28"/>
          <w:rtl/>
        </w:rPr>
        <w:t xml:space="preserve"> </w:t>
      </w:r>
      <w:r>
        <w:rPr>
          <w:rFonts w:ascii="Sakkal Majalla" w:hAnsi="Sakkal Majalla" w:cs="Sakkal Majalla"/>
          <w:sz w:val="28"/>
          <w:szCs w:val="28"/>
          <w:rtl/>
        </w:rPr>
        <w:t>، وتزايد توقعات المرضى ومستوى وعيهم وتشير الدراسات إلى أن الاستثمار في تطوير مهارات وقدرات الكوادر الصحية ينعكس إيجاباً على جودة الخدمات المقدمة ورضا المرضى، ويسهم في تحسين المؤشرات الصحية بشكل عام (الزهراني، 2022)  ويواجه موظفو الرعاية الصحية في وزارة الصحة السعودية العديد من التحديات التي تستدعي التطوير المهني المستمر، ومن أبرز هذه التحديات التحول الرقمي في الخدمات الصحية، وتطبيق معايير الجودة والاعتماد، ومواجهة الأزمات الصحية الطارئة مثل جائحة كوفيد19 وقد فرضت هذه التحديات على الكوادر الصحية ضرورة اكتساب مهارات جديدة وتطوير قدراتهم المهنية للتعامل مع المستجدات (القحطاني، 2023)  تتنوع برامج التطوير المهني المستمر المقدمة لموظفي الرعاية الصحية، وتشمل الدورات التدريبية، وورش العمل، والمؤتمرات العلمية، والتعليم الإلكتروني، والتدريب على رأس العمل وتهدف هذه البرامج إلى تطوير المهارات الفنية والإدارية والتواصلية لدى العاملين في القطاع الصحي، بما يسهم في تحسين أدائهم الوظيفي وتطوير الخدمات المقدمة (الحربي، 2021)</w:t>
      </w:r>
      <w:r w:rsidR="008B74AD">
        <w:rPr>
          <w:rFonts w:ascii="Sakkal Majalla" w:hAnsi="Sakkal Majalla" w:cs="Sakkal Majalla"/>
          <w:sz w:val="28"/>
          <w:szCs w:val="28"/>
          <w:rtl/>
        </w:rPr>
        <w:t>.</w:t>
      </w:r>
    </w:p>
    <w:p w14:paraId="1AF45BE7" w14:textId="57FA98AB" w:rsidR="008B74AD" w:rsidRDefault="00613C43" w:rsidP="009125CE">
      <w:pPr>
        <w:rPr>
          <w:rFonts w:ascii="Sakkal Majalla" w:hAnsi="Sakkal Majalla" w:cs="Sakkal Majalla"/>
          <w:sz w:val="28"/>
          <w:szCs w:val="28"/>
        </w:rPr>
      </w:pPr>
      <w:r>
        <w:rPr>
          <w:rFonts w:ascii="Sakkal Majalla" w:hAnsi="Sakkal Majalla" w:cs="Sakkal Majalla"/>
          <w:sz w:val="28"/>
          <w:szCs w:val="28"/>
          <w:rtl/>
        </w:rPr>
        <w:t>وتبرز أهمية دراسة دور التطوير المهني المستمر في تحسين أداء موظفي الرعاية الصحية في وزارة الصحة السعودية، لاسيما في مدينة الرياض التي تضم أكبر المنشآت الصحية والتعليمية في المملكة وتسعى هذه الدراسة إلى تقييم واقع برامج التطوير المهني المقدمة للكوادر الصحية، وتحديد مدى فاعليتها في تحسين الأداء الوظيفي، والكشف عن التحديات التي تواجه تنفيذ هذه البرامج، وتقديم توصيات لتطويرها بما يتوافق مع الاحتياجات الفعلية والتوجهات الاستراتيجية لوزارة الصحة (السبيعي، 2023)  ويتزايد الاهتمام بالتطوير المهني المستمر في ظل برنامج التحول الوطني ورؤية المملكة 2030، التي تستهدف تحسين كفاءة وفاعلية منظومة الرعاية الصحية، وتعزيز الوقاية ضد المخاطر الصحية، والارتقاء بجودة وكفاءة الخدمات الصحية وتمثل تنمية القدرات البشرية أحد الركائز الأساسية لتحقيق هذه الأهداف، مما يستلزم تبني استراتيجيات فعالة للتطوير المهني المستمر (العويس، 2021)</w:t>
      </w:r>
      <w:r w:rsidR="003F643C">
        <w:rPr>
          <w:rFonts w:ascii="Sakkal Majalla" w:hAnsi="Sakkal Majalla" w:cs="Sakkal Majalla"/>
          <w:sz w:val="28"/>
          <w:szCs w:val="28"/>
          <w:rtl/>
        </w:rPr>
        <w:t>.</w:t>
      </w:r>
    </w:p>
    <w:p w14:paraId="7299F144" w14:textId="77777777" w:rsidR="00DD3346" w:rsidRDefault="00DD3346" w:rsidP="009125CE">
      <w:pPr>
        <w:rPr>
          <w:rFonts w:ascii="Sakkal Majalla" w:hAnsi="Sakkal Majalla" w:cs="Sakkal Majalla"/>
          <w:sz w:val="28"/>
          <w:szCs w:val="28"/>
        </w:rPr>
      </w:pPr>
    </w:p>
    <w:p w14:paraId="1CA5F40F" w14:textId="0E3818B4" w:rsidR="00F925D0" w:rsidRDefault="00613C43" w:rsidP="00C97D80">
      <w:pPr>
        <w:rPr>
          <w:rFonts w:ascii="Sakkal Majalla" w:hAnsi="Sakkal Majalla" w:cs="Sakkal Majalla"/>
          <w:sz w:val="28"/>
          <w:szCs w:val="28"/>
        </w:rPr>
      </w:pPr>
      <w:r>
        <w:rPr>
          <w:rFonts w:ascii="Sakkal Majalla" w:hAnsi="Sakkal Majalla" w:cs="Sakkal Majalla"/>
          <w:sz w:val="28"/>
          <w:szCs w:val="28"/>
          <w:rtl/>
        </w:rPr>
        <w:t xml:space="preserve">لقد أُجريت العديد من الدراسات التي تناولت موضوع التطوير المهني في القطاع الصحي، ولكن معظمها ركز على فئات محددة من العاملين، مثل الأطباء أو الممرضين، دون النظر إلى منظومة التطوير المهني بشكل شامل كما أن هناك ندرة في الدراسات التي تناولت تقييم أثر برامج التطوير المهني على الأداء الوظيفي للكوادر الصحية في السياق السعودي، مما يبرز الحاجة إلى إجراء هذه الدراسة لسد الفجوة البحثية في هذا المجال (النمري، 2022)  وفي ضوء ما سبق، تسعى هذه الدراسة إلى تسليط الضوء على دور التطوير المهني المستمر في تحسين أداء موظفي الرعاية الصحية في وزارة الصحة السعودية بمدينة الرياض، من خلال استكشاف آليات التطوير المهني المتبعة، وتقييم فاعليتها، وتحديد العوامل المؤثرة على نجاحها، وصولاً إلى تقديم توصيات تسهم في تطوير هذه البرامج وزيادة فاعليتها في تحسين الأداء الوظيفي وجودة الخدمات الصحية </w:t>
      </w:r>
      <w:r w:rsidR="00DD3346">
        <w:rPr>
          <w:rFonts w:ascii="Sakkal Majalla" w:hAnsi="Sakkal Majalla" w:cs="Sakkal Majalla"/>
          <w:sz w:val="28"/>
          <w:szCs w:val="28"/>
          <w:rtl/>
        </w:rPr>
        <w:t>المقدمة .</w:t>
      </w:r>
    </w:p>
    <w:p w14:paraId="3F056950" w14:textId="77777777" w:rsidR="00814A8D" w:rsidRDefault="00814A8D" w:rsidP="0077049F">
      <w:pPr>
        <w:rPr>
          <w:rFonts w:ascii="Sakkal Majalla" w:hAnsi="Sakkal Majalla" w:cs="Sakkal Majalla"/>
          <w:sz w:val="28"/>
          <w:szCs w:val="28"/>
        </w:rPr>
      </w:pPr>
    </w:p>
    <w:p w14:paraId="45B33108" w14:textId="351DDFAA" w:rsidR="00F925D0" w:rsidRDefault="00814A8D" w:rsidP="00692961">
      <w:pPr>
        <w:pStyle w:val="2"/>
      </w:pPr>
      <w:r>
        <w:rPr>
          <w:rtl/>
        </w:rPr>
        <w:t xml:space="preserve"> </w:t>
      </w:r>
      <w:bookmarkStart w:id="3" w:name="_Toc203094004"/>
      <w:r w:rsidR="00D22171" w:rsidRPr="00D22171">
        <w:rPr>
          <w:rtl/>
        </w:rPr>
        <w:t xml:space="preserve">مشكلة </w:t>
      </w:r>
      <w:r>
        <w:rPr>
          <w:rtl/>
        </w:rPr>
        <w:t>الدراسة</w:t>
      </w:r>
      <w:bookmarkEnd w:id="3"/>
      <w:r>
        <w:rPr>
          <w:rtl/>
        </w:rPr>
        <w:t xml:space="preserve"> </w:t>
      </w:r>
    </w:p>
    <w:p w14:paraId="7A5BB48F" w14:textId="77777777" w:rsidR="0034183E" w:rsidRDefault="0077049F" w:rsidP="0077049F">
      <w:pPr>
        <w:rPr>
          <w:rFonts w:ascii="Sakkal Majalla" w:hAnsi="Sakkal Majalla" w:cs="Sakkal Majalla"/>
          <w:sz w:val="28"/>
          <w:szCs w:val="28"/>
        </w:rPr>
      </w:pPr>
      <w:r>
        <w:rPr>
          <w:rFonts w:ascii="Sakkal Majalla" w:hAnsi="Sakkal Majalla" w:cs="Sakkal Majalla"/>
          <w:sz w:val="28"/>
          <w:szCs w:val="28"/>
          <w:rtl/>
        </w:rPr>
        <w:t>تُواجه منظومة الرعاية الصحية في المملكة العربية السعودية تحديات متنوعة في ظل التطورات المتسارعة في المجال الصحي عالمياً والتحول الاستراتيجي الذي تشهده المملكة وفق رؤية 2030 وقد أدركت وزارة الصحة السعودية</w:t>
      </w:r>
      <w:r w:rsidR="00814A8D">
        <w:rPr>
          <w:rFonts w:ascii="Sakkal Majalla" w:hAnsi="Sakkal Majalla" w:cs="Sakkal Majalla"/>
          <w:sz w:val="28"/>
          <w:szCs w:val="28"/>
          <w:rtl/>
        </w:rPr>
        <w:t xml:space="preserve"> ،</w:t>
      </w:r>
      <w:r>
        <w:rPr>
          <w:rFonts w:ascii="Sakkal Majalla" w:hAnsi="Sakkal Majalla" w:cs="Sakkal Majalla"/>
          <w:sz w:val="28"/>
          <w:szCs w:val="28"/>
          <w:rtl/>
        </w:rPr>
        <w:t xml:space="preserve"> أن تطوير أداء موظفي الرعاية الصحية يمثل </w:t>
      </w:r>
      <w:r w:rsidR="00814A8D">
        <w:rPr>
          <w:rFonts w:ascii="Sakkal Majalla" w:hAnsi="Sakkal Majalla" w:cs="Sakkal Majalla"/>
          <w:sz w:val="28"/>
          <w:szCs w:val="28"/>
          <w:rtl/>
        </w:rPr>
        <w:t>عنصرا</w:t>
      </w:r>
      <w:r>
        <w:rPr>
          <w:rFonts w:ascii="Sakkal Majalla" w:hAnsi="Sakkal Majalla" w:cs="Sakkal Majalla"/>
          <w:sz w:val="28"/>
          <w:szCs w:val="28"/>
          <w:rtl/>
        </w:rPr>
        <w:t xml:space="preserve"> محورياً </w:t>
      </w:r>
      <w:r w:rsidR="00814A8D">
        <w:rPr>
          <w:rFonts w:ascii="Sakkal Majalla" w:hAnsi="Sakkal Majalla" w:cs="Sakkal Majalla"/>
          <w:sz w:val="28"/>
          <w:szCs w:val="28"/>
          <w:rtl/>
        </w:rPr>
        <w:t>من</w:t>
      </w:r>
      <w:r>
        <w:rPr>
          <w:rFonts w:ascii="Sakkal Majalla" w:hAnsi="Sakkal Majalla" w:cs="Sakkal Majalla"/>
          <w:sz w:val="28"/>
          <w:szCs w:val="28"/>
          <w:rtl/>
        </w:rPr>
        <w:t xml:space="preserve"> تحسين جودة الخدمات المقدمة وتحقيق أهداف التنمية المستدامة في القطاع الصحي (المطيري، 2022)  </w:t>
      </w:r>
      <w:r w:rsidR="00C36338">
        <w:rPr>
          <w:rFonts w:ascii="Sakkal Majalla" w:hAnsi="Sakkal Majalla" w:cs="Sakkal Majalla"/>
          <w:sz w:val="28"/>
          <w:szCs w:val="28"/>
          <w:rtl/>
        </w:rPr>
        <w:t xml:space="preserve">، </w:t>
      </w:r>
      <w:r>
        <w:rPr>
          <w:rFonts w:ascii="Sakkal Majalla" w:hAnsi="Sakkal Majalla" w:cs="Sakkal Majalla"/>
          <w:sz w:val="28"/>
          <w:szCs w:val="28"/>
          <w:rtl/>
        </w:rPr>
        <w:t xml:space="preserve">وعلى الرغم من الجهود المبذولة في مجال التطوير المهني للكوادر </w:t>
      </w:r>
      <w:r w:rsidR="00C36338">
        <w:rPr>
          <w:rFonts w:ascii="Sakkal Majalla" w:hAnsi="Sakkal Majalla" w:cs="Sakkal Majalla"/>
          <w:sz w:val="28"/>
          <w:szCs w:val="28"/>
          <w:rtl/>
        </w:rPr>
        <w:t xml:space="preserve">الصحية </w:t>
      </w:r>
      <w:r>
        <w:rPr>
          <w:rFonts w:ascii="Sakkal Majalla" w:hAnsi="Sakkal Majalla" w:cs="Sakkal Majalla"/>
          <w:sz w:val="28"/>
          <w:szCs w:val="28"/>
          <w:rtl/>
        </w:rPr>
        <w:t xml:space="preserve"> إلا أن هناك مؤشرات تشير إلى وجود فجوة بين برامج التطوير المقدمة والاحتياجات الفعلية للعاملين في القطاع الصحي فقد أشارت دراسة الحربي (2021) إلى أن 65</w:t>
      </w:r>
      <w:r w:rsidR="00C36338">
        <w:rPr>
          <w:rFonts w:ascii="Sakkal Majalla" w:hAnsi="Sakkal Majalla" w:cs="Sakkal Majalla"/>
          <w:sz w:val="28"/>
          <w:szCs w:val="28"/>
          <w:rtl/>
        </w:rPr>
        <w:t xml:space="preserve"> %</w:t>
      </w:r>
      <w:r>
        <w:rPr>
          <w:rFonts w:ascii="Sakkal Majalla" w:hAnsi="Sakkal Majalla" w:cs="Sakkal Majalla"/>
          <w:sz w:val="28"/>
          <w:szCs w:val="28"/>
          <w:rtl/>
        </w:rPr>
        <w:t xml:space="preserve"> من موظفي الرعاية الصحية في المستشفيات الحكومية بالرياض يرون أن برامج التطوير المهني المقدمة لهم لا تلبي احتياجاتهم المهنية بشكل كافٍ، وأن 58</w:t>
      </w:r>
      <w:r w:rsidR="00C36338">
        <w:rPr>
          <w:rFonts w:ascii="Sakkal Majalla" w:hAnsi="Sakkal Majalla" w:cs="Sakkal Majalla"/>
          <w:sz w:val="28"/>
          <w:szCs w:val="28"/>
          <w:rtl/>
        </w:rPr>
        <w:t xml:space="preserve"> % </w:t>
      </w:r>
      <w:r>
        <w:rPr>
          <w:rFonts w:ascii="Sakkal Majalla" w:hAnsi="Sakkal Majalla" w:cs="Sakkal Majalla"/>
          <w:sz w:val="28"/>
          <w:szCs w:val="28"/>
          <w:rtl/>
        </w:rPr>
        <w:t xml:space="preserve"> منهم يعتقدون أن هذه البرامج لا ترتبط ارتباطاً مباشراً بمتطلبات تحسين الأداء الوظيفي  كما لوحظ تفاوت في فرص التطوير المهني المتاحة للكوادر الصحية، حيث أشار السبيعي (2023) </w:t>
      </w:r>
      <w:r w:rsidR="005B1D49">
        <w:rPr>
          <w:rFonts w:ascii="Sakkal Majalla" w:hAnsi="Sakkal Majalla" w:cs="Sakkal Majalla"/>
          <w:sz w:val="28"/>
          <w:szCs w:val="28"/>
          <w:rtl/>
        </w:rPr>
        <w:t xml:space="preserve">، </w:t>
      </w:r>
      <w:r>
        <w:rPr>
          <w:rFonts w:ascii="Sakkal Majalla" w:hAnsi="Sakkal Majalla" w:cs="Sakkal Majalla"/>
          <w:sz w:val="28"/>
          <w:szCs w:val="28"/>
          <w:rtl/>
        </w:rPr>
        <w:t>إلى أن هناك تركيزا</w:t>
      </w:r>
      <w:r w:rsidR="005B1D49">
        <w:rPr>
          <w:rFonts w:ascii="Sakkal Majalla" w:hAnsi="Sakkal Majalla" w:cs="Sakkal Majalla"/>
          <w:sz w:val="28"/>
          <w:szCs w:val="28"/>
          <w:rtl/>
        </w:rPr>
        <w:t xml:space="preserve"> </w:t>
      </w:r>
      <w:r>
        <w:rPr>
          <w:rFonts w:ascii="Sakkal Majalla" w:hAnsi="Sakkal Majalla" w:cs="Sakkal Majalla"/>
          <w:sz w:val="28"/>
          <w:szCs w:val="28"/>
          <w:rtl/>
        </w:rPr>
        <w:t>على بعض الفئات دون غيرها، وأن هناك تبايناً في توزيع فرص التطوير المهني بين المناطق المختلفة في المملكة</w:t>
      </w:r>
      <w:r w:rsidR="0034183E">
        <w:rPr>
          <w:rFonts w:ascii="Sakkal Majalla" w:hAnsi="Sakkal Majalla" w:cs="Sakkal Majalla"/>
          <w:sz w:val="28"/>
          <w:szCs w:val="28"/>
          <w:rtl/>
        </w:rPr>
        <w:t>.</w:t>
      </w:r>
    </w:p>
    <w:p w14:paraId="59D19AEA" w14:textId="2B2ABB86" w:rsidR="0008767B" w:rsidRDefault="0077049F" w:rsidP="0077049F">
      <w:pPr>
        <w:rPr>
          <w:rFonts w:ascii="Sakkal Majalla" w:hAnsi="Sakkal Majalla" w:cs="Sakkal Majalla"/>
          <w:sz w:val="28"/>
          <w:szCs w:val="28"/>
        </w:rPr>
      </w:pPr>
      <w:r>
        <w:rPr>
          <w:rFonts w:ascii="Sakkal Majalla" w:hAnsi="Sakkal Majalla" w:cs="Sakkal Majalla"/>
          <w:sz w:val="28"/>
          <w:szCs w:val="28"/>
          <w:rtl/>
        </w:rPr>
        <w:t xml:space="preserve">وقد أكدت دراسة العتيبي (2022) على وجود تحديات تواجه تنفيذ برامج التطوير المهني المستمر، منها محدودية الموارد المالية </w:t>
      </w:r>
      <w:proofErr w:type="spellStart"/>
      <w:r>
        <w:rPr>
          <w:rFonts w:ascii="Sakkal Majalla" w:hAnsi="Sakkal Majalla" w:cs="Sakkal Majalla"/>
          <w:sz w:val="28"/>
          <w:szCs w:val="28"/>
          <w:rtl/>
        </w:rPr>
        <w:t>المخصص</w:t>
      </w:r>
      <w:r w:rsidR="005B1D49">
        <w:rPr>
          <w:rFonts w:ascii="Sakkal Majalla" w:hAnsi="Sakkal Majalla" w:cs="Sakkal Majalla"/>
          <w:sz w:val="28"/>
          <w:szCs w:val="28"/>
          <w:rtl/>
        </w:rPr>
        <w:t>ه</w:t>
      </w:r>
      <w:proofErr w:type="spellEnd"/>
      <w:r>
        <w:rPr>
          <w:rFonts w:ascii="Sakkal Majalla" w:hAnsi="Sakkal Majalla" w:cs="Sakkal Majalla"/>
          <w:sz w:val="28"/>
          <w:szCs w:val="28"/>
          <w:rtl/>
        </w:rPr>
        <w:t>، وضعف البنية التحتية في بعض المرافق الصحية، وعدم وجود آليات فعالة لتقييم أثر هذه البرامج على الأداء الوظيفي  وفي سياق متصل، أشارت النمري (2022)</w:t>
      </w:r>
      <w:r w:rsidR="005B1D49">
        <w:rPr>
          <w:rFonts w:ascii="Sakkal Majalla" w:hAnsi="Sakkal Majalla" w:cs="Sakkal Majalla"/>
          <w:sz w:val="28"/>
          <w:szCs w:val="28"/>
          <w:rtl/>
        </w:rPr>
        <w:t xml:space="preserve"> </w:t>
      </w:r>
      <w:r>
        <w:rPr>
          <w:rFonts w:ascii="Sakkal Majalla" w:hAnsi="Sakkal Majalla" w:cs="Sakkal Majalla"/>
          <w:sz w:val="28"/>
          <w:szCs w:val="28"/>
          <w:rtl/>
        </w:rPr>
        <w:t xml:space="preserve"> إلى </w:t>
      </w:r>
      <w:r w:rsidR="0008767B">
        <w:rPr>
          <w:rFonts w:ascii="Sakkal Majalla" w:hAnsi="Sakkal Majalla" w:cs="Sakkal Majalla"/>
          <w:sz w:val="28"/>
          <w:szCs w:val="28"/>
          <w:rtl/>
        </w:rPr>
        <w:t>أن</w:t>
      </w:r>
      <w:r>
        <w:rPr>
          <w:rFonts w:ascii="Sakkal Majalla" w:hAnsi="Sakkal Majalla" w:cs="Sakkal Majalla"/>
          <w:sz w:val="28"/>
          <w:szCs w:val="28"/>
          <w:rtl/>
        </w:rPr>
        <w:t xml:space="preserve"> التحولات التي شهدها القطاع الصحي خلال جائحة كوفيد19 كشفت عن فجوات في مهارات وقدرات بعض الكوادر الصحية، مما يستدعي إعادة النظر في استراتيجيات التطوير المهني المتبعة لمواكبة المستجدات والتحديات المستقبلية</w:t>
      </w:r>
      <w:r w:rsidR="0008767B">
        <w:rPr>
          <w:rFonts w:ascii="Sakkal Majalla" w:hAnsi="Sakkal Majalla" w:cs="Sakkal Majalla"/>
          <w:sz w:val="28"/>
          <w:szCs w:val="28"/>
          <w:rtl/>
        </w:rPr>
        <w:t>.</w:t>
      </w:r>
    </w:p>
    <w:p w14:paraId="36969B05" w14:textId="77777777" w:rsidR="0034183E" w:rsidRDefault="0077049F" w:rsidP="0077049F">
      <w:pPr>
        <w:rPr>
          <w:rFonts w:ascii="Sakkal Majalla" w:hAnsi="Sakkal Majalla" w:cs="Sakkal Majalla"/>
          <w:sz w:val="28"/>
          <w:szCs w:val="28"/>
        </w:rPr>
      </w:pPr>
      <w:r>
        <w:rPr>
          <w:rFonts w:ascii="Sakkal Majalla" w:hAnsi="Sakkal Majalla" w:cs="Sakkal Majalla"/>
          <w:sz w:val="28"/>
          <w:szCs w:val="28"/>
          <w:rtl/>
        </w:rPr>
        <w:t>وقد أُجريت دراسة استطلاعية أولية على عينة من موظفي الرعاية الصحية في مستشفيات الرياض، وأظهرت النتائج أن 70% منهم يرون ضرورة تطوير برامج التطوير المهني بما يتناسب مع احتياجاتهم الفعلية ومتطلبات العمل المتغيرة  وعلى الصعيد الإداري، لوحظ وجود قصور في الربط بين برامج التطوير المهني ونظم تقييم الأداء والتحفيز، مما يؤثر سلباً على دافعية الموظفين للمشاركة في هذه البرامج والاستفادة منها (الشمري، 2022)</w:t>
      </w:r>
      <w:r w:rsidR="0034183E">
        <w:rPr>
          <w:rFonts w:ascii="Sakkal Majalla" w:hAnsi="Sakkal Majalla" w:cs="Sakkal Majalla"/>
          <w:sz w:val="28"/>
          <w:szCs w:val="28"/>
          <w:rtl/>
        </w:rPr>
        <w:t>.</w:t>
      </w:r>
    </w:p>
    <w:p w14:paraId="6EC008A8" w14:textId="386F08FC" w:rsidR="000708E5" w:rsidRPr="000708E5" w:rsidRDefault="0077049F" w:rsidP="009C649B">
      <w:pPr>
        <w:rPr>
          <w:rFonts w:ascii="Sakkal Majalla" w:hAnsi="Sakkal Majalla" w:cs="Sakkal Majalla"/>
          <w:sz w:val="28"/>
          <w:szCs w:val="28"/>
        </w:rPr>
      </w:pPr>
      <w:r>
        <w:rPr>
          <w:rFonts w:ascii="Sakkal Majalla" w:hAnsi="Sakkal Majalla" w:cs="Sakkal Majalla"/>
          <w:sz w:val="28"/>
          <w:szCs w:val="28"/>
          <w:rtl/>
        </w:rPr>
        <w:lastRenderedPageBreak/>
        <w:t xml:space="preserve">كما أن غياب سياسات واضحة ومحددة للتطوير المهني المستمر في بعض المرافق الصحية يؤدي إلى عشوائية في اختيار البرامج وعدم استمراريتها (القحطاني، 2023)  وفي ضوء ما سبق، تتبلور مشكلة الدراسة في الحاجة إلى تقييم دور التطوير المهني المستمر في تحسين أداء موظفي الرعاية الصحية في وزارة الصحة السعودية بمدينة الرياض، والكشف عن التحديات التي تواجه تنفيذ برامج التطوير المهني، وتحديد سبل تطويرها بما يتوافق مع الاحتياجات الفعلية للكوادر الصحية ويسهم في تحسين جودة الخدمات المقدمة ويمكن صياغة مشكلة الدراسة في التساؤل الرئيس التالي ما دور التطوير المهني المستمر في تحسين أداء موظفي الرعاية الصحية في وزارة الصحة السعودية بمدينة </w:t>
      </w:r>
      <w:r w:rsidR="000708E5">
        <w:rPr>
          <w:rFonts w:ascii="Sakkal Majalla" w:hAnsi="Sakkal Majalla" w:cs="Sakkal Majalla"/>
          <w:sz w:val="28"/>
          <w:szCs w:val="28"/>
          <w:rtl/>
        </w:rPr>
        <w:t>الرياض ؟</w:t>
      </w:r>
    </w:p>
    <w:p w14:paraId="2256EAD9" w14:textId="77777777" w:rsidR="000F5BF1" w:rsidRDefault="00D22171" w:rsidP="00692961">
      <w:pPr>
        <w:pStyle w:val="2"/>
      </w:pPr>
      <w:bookmarkStart w:id="4" w:name="_Toc203094005"/>
      <w:r w:rsidRPr="00D22171">
        <w:rPr>
          <w:rtl/>
        </w:rPr>
        <w:t xml:space="preserve">-أهمية </w:t>
      </w:r>
      <w:r w:rsidR="000708E5">
        <w:rPr>
          <w:rtl/>
        </w:rPr>
        <w:t>الدراسة</w:t>
      </w:r>
      <w:bookmarkEnd w:id="4"/>
      <w:r w:rsidR="000708E5">
        <w:rPr>
          <w:rtl/>
        </w:rPr>
        <w:t xml:space="preserve"> </w:t>
      </w:r>
    </w:p>
    <w:p w14:paraId="5A02CC3C" w14:textId="77777777" w:rsidR="000F5BF1" w:rsidRDefault="000F5BF1" w:rsidP="000F5BF1">
      <w:pPr>
        <w:rPr>
          <w:rFonts w:ascii="Sakkal Majalla" w:hAnsi="Sakkal Majalla" w:cs="Sakkal Majalla"/>
          <w:sz w:val="28"/>
          <w:szCs w:val="28"/>
        </w:rPr>
      </w:pPr>
      <w:r>
        <w:rPr>
          <w:rFonts w:ascii="Sakkal Majalla" w:hAnsi="Sakkal Majalla" w:cs="Sakkal Majalla"/>
          <w:sz w:val="28"/>
          <w:szCs w:val="28"/>
          <w:rtl/>
        </w:rPr>
        <w:t xml:space="preserve">تستمد هذه الدراسة أهميتها من أهمية الموضوع الذي تتناوله وهو التطوير المهني المستمر للكوادر الصحية، باعتباره ركيزة أساسية في تحسين جودة الخدمات الصحية وتطوير المنظومة الصحية بشكل عام ويمكن توضيح أهمية الدراسة من الناحيتين العلمية والعملية على النحو التالي :- </w:t>
      </w:r>
    </w:p>
    <w:p w14:paraId="525829BB" w14:textId="77777777" w:rsidR="000F5BF1" w:rsidRDefault="000F5BF1" w:rsidP="00692961">
      <w:pPr>
        <w:pStyle w:val="3"/>
      </w:pPr>
      <w:bookmarkStart w:id="5" w:name="_Toc203094006"/>
      <w:r w:rsidRPr="000F5BF1">
        <w:rPr>
          <w:rtl/>
        </w:rPr>
        <w:t>الأهمية العلمية</w:t>
      </w:r>
      <w:r>
        <w:rPr>
          <w:rtl/>
        </w:rPr>
        <w:t xml:space="preserve"> :-</w:t>
      </w:r>
      <w:bookmarkEnd w:id="5"/>
      <w:r>
        <w:rPr>
          <w:rtl/>
        </w:rPr>
        <w:t xml:space="preserve"> </w:t>
      </w:r>
    </w:p>
    <w:p w14:paraId="3BBE3295" w14:textId="77777777" w:rsidR="00356F24" w:rsidRDefault="000F5BF1" w:rsidP="00356F24">
      <w:pPr>
        <w:rPr>
          <w:rFonts w:ascii="Sakkal Majalla" w:hAnsi="Sakkal Majalla" w:cs="Sakkal Majalla"/>
          <w:sz w:val="28"/>
          <w:szCs w:val="28"/>
        </w:rPr>
      </w:pPr>
      <w:r>
        <w:rPr>
          <w:rFonts w:ascii="Sakkal Majalla" w:hAnsi="Sakkal Majalla" w:cs="Sakkal Majalla"/>
          <w:sz w:val="28"/>
          <w:szCs w:val="28"/>
          <w:rtl/>
        </w:rPr>
        <w:t>تُسهم هذه الدراسة في إثراء المكتبة العربية بدراسة متخصصة تتناول موضوع التطوير المهني المستمر في القطاع الصحي في ضوء التوجهات الحديثة في إدارة الموارد البشرية والتنمية المهنية وقد لُوحظ ندرة في الدراسات العربية التي تناولت دور التطوير المهني في تحسين أداء موظفي الرعاية الصحية في البيئة السعودية بشكل خاص (الجهني، 2022)  كما تكتسب الدراسة أهميتها من خلال تقديم إطار نظري متكامل يجمع بين مفاهيم التطوير المهني المستمر وتحسين الأداء الوظيفي في سياق العمل الصحي، مما يشكل إضافة معرفية في هذا المجال وتسعى الدراسة إلى سد الفجوة البحثية في موضوع تقييم فاعلية برامج التطوير المهني وأثرها على أداء موظفي الرعاية الصحية في المملكة العربية السعودية (الدوسري، 2021)</w:t>
      </w:r>
      <w:r w:rsidR="00356F24">
        <w:rPr>
          <w:rFonts w:ascii="Sakkal Majalla" w:hAnsi="Sakkal Majalla" w:cs="Sakkal Majalla"/>
          <w:sz w:val="28"/>
          <w:szCs w:val="28"/>
          <w:rtl/>
        </w:rPr>
        <w:t xml:space="preserve"> .</w:t>
      </w:r>
    </w:p>
    <w:p w14:paraId="3653131F" w14:textId="77777777" w:rsidR="00356F24" w:rsidRDefault="000F5BF1" w:rsidP="00692961">
      <w:pPr>
        <w:pStyle w:val="3"/>
      </w:pPr>
      <w:bookmarkStart w:id="6" w:name="_Toc203094007"/>
      <w:r w:rsidRPr="00356F24">
        <w:rPr>
          <w:rtl/>
        </w:rPr>
        <w:t xml:space="preserve">الأهمية </w:t>
      </w:r>
      <w:r w:rsidR="00356F24">
        <w:rPr>
          <w:rtl/>
        </w:rPr>
        <w:t>العملية :-</w:t>
      </w:r>
      <w:bookmarkEnd w:id="6"/>
      <w:r w:rsidR="00356F24">
        <w:rPr>
          <w:rtl/>
        </w:rPr>
        <w:t xml:space="preserve"> </w:t>
      </w:r>
    </w:p>
    <w:p w14:paraId="18BBAAA7" w14:textId="12148640" w:rsidR="000A581F" w:rsidRDefault="000F5BF1" w:rsidP="00356F24">
      <w:pPr>
        <w:rPr>
          <w:rFonts w:ascii="Sakkal Majalla" w:hAnsi="Sakkal Majalla" w:cs="Sakkal Majalla"/>
          <w:sz w:val="28"/>
          <w:szCs w:val="28"/>
        </w:rPr>
      </w:pPr>
      <w:r>
        <w:rPr>
          <w:rFonts w:ascii="Sakkal Majalla" w:hAnsi="Sakkal Majalla" w:cs="Sakkal Majalla"/>
          <w:sz w:val="28"/>
          <w:szCs w:val="28"/>
          <w:rtl/>
        </w:rPr>
        <w:t>تُعد هذه الدراسة ذات أهمية كبيرة لصناع القرار في وزارة الصحة السعودية والمسؤولين عن تخطيط وتنفيذ برامج التطوير المهني، حيث تقدم تشخيصاً واقعياً لوضع التطوير المهني المستمر في المرافق الصحية، والتحديات التي تواجهه، مما يساعد في تطوير السياسات والاستراتيجيات المتعلقة بتنمية الموارد البشرية في القطاع الصحي (المنصور، 2023)</w:t>
      </w:r>
      <w:r w:rsidR="00356F24">
        <w:rPr>
          <w:rFonts w:ascii="Sakkal Majalla" w:hAnsi="Sakkal Majalla" w:cs="Sakkal Majalla"/>
          <w:sz w:val="28"/>
          <w:szCs w:val="28"/>
          <w:rtl/>
        </w:rPr>
        <w:t>،</w:t>
      </w:r>
      <w:r>
        <w:rPr>
          <w:rFonts w:ascii="Sakkal Majalla" w:hAnsi="Sakkal Majalla" w:cs="Sakkal Majalla"/>
          <w:sz w:val="28"/>
          <w:szCs w:val="28"/>
          <w:rtl/>
        </w:rPr>
        <w:t xml:space="preserve">وتُسهم نتائج الدراسة في تقديم مؤشرات واضحة عن مدى فاعلية برامج التطوير المهني المقدمة لموظفي الرعاية الصحية، مما يساعد على توجيه الموارد والجهود نحو البرامج الأكثر تأثيراً </w:t>
      </w:r>
      <w:r w:rsidR="009C649B">
        <w:rPr>
          <w:rFonts w:ascii="Sakkal Majalla" w:hAnsi="Sakkal Majalla" w:cs="Sakkal Majalla"/>
          <w:sz w:val="28"/>
          <w:szCs w:val="28"/>
          <w:rtl/>
        </w:rPr>
        <w:t>من</w:t>
      </w:r>
      <w:r>
        <w:rPr>
          <w:rFonts w:ascii="Sakkal Majalla" w:hAnsi="Sakkal Majalla" w:cs="Sakkal Majalla"/>
          <w:sz w:val="28"/>
          <w:szCs w:val="28"/>
          <w:rtl/>
        </w:rPr>
        <w:t xml:space="preserve"> تحسين الأداء كما تقدم الدراسة توصيات عملية لتطوير منظومة التطوير المهني بما يتوافق مع احتياجات الكوادر الصحية ومتطلبات العمل المتغيرة (العيسى، 2021)</w:t>
      </w:r>
      <w:r w:rsidR="009C649B">
        <w:rPr>
          <w:rFonts w:ascii="Sakkal Majalla" w:hAnsi="Sakkal Majalla" w:cs="Sakkal Majalla"/>
          <w:sz w:val="28"/>
          <w:szCs w:val="28"/>
          <w:rtl/>
        </w:rPr>
        <w:t xml:space="preserve"> ،</w:t>
      </w:r>
      <w:r>
        <w:rPr>
          <w:rFonts w:ascii="Sakkal Majalla" w:hAnsi="Sakkal Majalla" w:cs="Sakkal Majalla"/>
          <w:sz w:val="28"/>
          <w:szCs w:val="28"/>
          <w:rtl/>
        </w:rPr>
        <w:t>وفي ظل التحولات التي يشهدها القطاع الصحي في المملكة وفق رؤية 2030، تكتسب هذه الدراسة أهمية خاصة كونها تتناول أحد العناصر الرئيسة في تحقيق أهداف التحول الصحي وهو تطوير الكوادر البشرية ويُنتظر أن تسهم نتائج وتوصيات الدراسة في تعزيز قدرة وزارة الصحة على تحقيق أهدافها الاستراتيجية المتعلقة بتحسين جودة الخدمات الصحية وكفاءة الأداء المؤسسي من خلال الاستثمار الأمثل في رأس المال البشري (الزهراني، 2022)</w:t>
      </w:r>
      <w:r w:rsidR="009C649B">
        <w:rPr>
          <w:rFonts w:ascii="Sakkal Majalla" w:hAnsi="Sakkal Majalla" w:cs="Sakkal Majalla"/>
          <w:sz w:val="28"/>
          <w:szCs w:val="28"/>
          <w:rtl/>
        </w:rPr>
        <w:t>.</w:t>
      </w:r>
    </w:p>
    <w:p w14:paraId="579DE2BF" w14:textId="77777777" w:rsidR="00F925D0" w:rsidRDefault="00F925D0" w:rsidP="00D22171">
      <w:pPr>
        <w:rPr>
          <w:rFonts w:ascii="Sakkal Majalla" w:hAnsi="Sakkal Majalla" w:cs="Sakkal Majalla"/>
          <w:sz w:val="28"/>
          <w:szCs w:val="28"/>
          <w:u w:val="single"/>
          <w:rtl/>
        </w:rPr>
      </w:pPr>
    </w:p>
    <w:p w14:paraId="0D1AC2D8" w14:textId="3B4C5E3B" w:rsidR="00D22171" w:rsidRDefault="00D22171" w:rsidP="00692961">
      <w:pPr>
        <w:pStyle w:val="2"/>
      </w:pPr>
      <w:bookmarkStart w:id="7" w:name="_Toc203094008"/>
      <w:r w:rsidRPr="00D22171">
        <w:rPr>
          <w:rtl/>
        </w:rPr>
        <w:lastRenderedPageBreak/>
        <w:t>-أهداف الدراسة.</w:t>
      </w:r>
      <w:bookmarkEnd w:id="7"/>
    </w:p>
    <w:p w14:paraId="4B879F9E" w14:textId="2D035494" w:rsidR="001C6801" w:rsidRDefault="00CA3735" w:rsidP="001C6801">
      <w:pPr>
        <w:rPr>
          <w:rFonts w:ascii="Sakkal Majalla" w:hAnsi="Sakkal Majalla" w:cs="Sakkal Majalla"/>
          <w:sz w:val="28"/>
          <w:szCs w:val="28"/>
        </w:rPr>
      </w:pPr>
      <w:r w:rsidRPr="00CA3735">
        <w:rPr>
          <w:rFonts w:ascii="Sakkal Majalla" w:hAnsi="Sakkal Majalla" w:cs="Sakkal Majalla"/>
          <w:b/>
          <w:bCs/>
          <w:sz w:val="28"/>
          <w:szCs w:val="28"/>
          <w:rtl/>
        </w:rPr>
        <w:t>الهدف الرئيس</w:t>
      </w:r>
      <w:r>
        <w:rPr>
          <w:rFonts w:ascii="Sakkal Majalla" w:hAnsi="Sakkal Majalla" w:cs="Sakkal Majalla"/>
          <w:sz w:val="28"/>
          <w:szCs w:val="28"/>
          <w:rtl/>
        </w:rPr>
        <w:t xml:space="preserve"> </w:t>
      </w:r>
      <w:r w:rsidR="008575D5">
        <w:rPr>
          <w:rFonts w:ascii="Sakkal Majalla" w:hAnsi="Sakkal Majalla" w:cs="Sakkal Majalla"/>
          <w:sz w:val="28"/>
          <w:szCs w:val="28"/>
          <w:rtl/>
        </w:rPr>
        <w:t xml:space="preserve"> :- </w:t>
      </w:r>
      <w:r>
        <w:rPr>
          <w:rFonts w:ascii="Sakkal Majalla" w:hAnsi="Sakkal Majalla" w:cs="Sakkal Majalla"/>
          <w:sz w:val="28"/>
          <w:szCs w:val="28"/>
          <w:rtl/>
        </w:rPr>
        <w:t xml:space="preserve">التعرف على دور التطوير المهني المستمر في تحسين أداء موظفي الرعاية الصحية في وزارة الصحة السعودية بمدينة الرياض </w:t>
      </w:r>
      <w:r w:rsidR="008575D5">
        <w:rPr>
          <w:rFonts w:ascii="Sakkal Majalla" w:hAnsi="Sakkal Majalla" w:cs="Sakkal Majalla"/>
          <w:sz w:val="28"/>
          <w:szCs w:val="28"/>
          <w:rtl/>
        </w:rPr>
        <w:t xml:space="preserve"> ؟ </w:t>
      </w:r>
    </w:p>
    <w:p w14:paraId="55254184" w14:textId="77777777" w:rsidR="008575D5" w:rsidRDefault="00CA3735" w:rsidP="00D22171">
      <w:pPr>
        <w:rPr>
          <w:rFonts w:ascii="Sakkal Majalla" w:hAnsi="Sakkal Majalla" w:cs="Sakkal Majalla"/>
          <w:sz w:val="28"/>
          <w:szCs w:val="28"/>
        </w:rPr>
      </w:pPr>
      <w:r>
        <w:rPr>
          <w:rFonts w:ascii="Sakkal Majalla" w:hAnsi="Sakkal Majalla" w:cs="Sakkal Majalla"/>
          <w:sz w:val="28"/>
          <w:szCs w:val="28"/>
          <w:rtl/>
        </w:rPr>
        <w:t xml:space="preserve"> </w:t>
      </w:r>
      <w:r w:rsidRPr="008575D5">
        <w:rPr>
          <w:rFonts w:ascii="Sakkal Majalla" w:hAnsi="Sakkal Majalla" w:cs="Sakkal Majalla"/>
          <w:b/>
          <w:bCs/>
          <w:sz w:val="28"/>
          <w:szCs w:val="28"/>
          <w:rtl/>
        </w:rPr>
        <w:t>الأهداف الفرعية</w:t>
      </w:r>
      <w:r>
        <w:rPr>
          <w:rFonts w:ascii="Sakkal Majalla" w:hAnsi="Sakkal Majalla" w:cs="Sakkal Majalla"/>
          <w:sz w:val="28"/>
          <w:szCs w:val="28"/>
          <w:rtl/>
        </w:rPr>
        <w:t xml:space="preserve">  </w:t>
      </w:r>
      <w:r w:rsidR="008575D5">
        <w:rPr>
          <w:rFonts w:ascii="Sakkal Majalla" w:hAnsi="Sakkal Majalla" w:cs="Sakkal Majalla"/>
          <w:sz w:val="28"/>
          <w:szCs w:val="28"/>
          <w:rtl/>
        </w:rPr>
        <w:t xml:space="preserve"> </w:t>
      </w:r>
    </w:p>
    <w:p w14:paraId="5885E003" w14:textId="77777777" w:rsidR="008575D5" w:rsidRDefault="00CA3735" w:rsidP="008575D5">
      <w:pPr>
        <w:pStyle w:val="a5"/>
        <w:numPr>
          <w:ilvl w:val="0"/>
          <w:numId w:val="1"/>
        </w:numPr>
        <w:rPr>
          <w:rFonts w:ascii="Sakkal Majalla" w:hAnsi="Sakkal Majalla" w:cs="Sakkal Majalla"/>
          <w:sz w:val="28"/>
          <w:szCs w:val="28"/>
        </w:rPr>
      </w:pPr>
      <w:r w:rsidRPr="008575D5">
        <w:rPr>
          <w:rFonts w:ascii="Sakkal Majalla" w:hAnsi="Sakkal Majalla" w:cs="Sakkal Majalla"/>
          <w:sz w:val="28"/>
          <w:szCs w:val="28"/>
          <w:rtl/>
        </w:rPr>
        <w:t xml:space="preserve"> تحديد واقع برامج التطوير المهني المستمر المقدمة لموظفي الرعاية الصحية في وزارة الصحة السعودية بمدينة الرياض  </w:t>
      </w:r>
    </w:p>
    <w:p w14:paraId="17A11E2E" w14:textId="77777777" w:rsidR="008575D5" w:rsidRDefault="00CA3735" w:rsidP="008575D5">
      <w:pPr>
        <w:pStyle w:val="a5"/>
        <w:numPr>
          <w:ilvl w:val="0"/>
          <w:numId w:val="1"/>
        </w:numPr>
        <w:rPr>
          <w:rFonts w:ascii="Sakkal Majalla" w:hAnsi="Sakkal Majalla" w:cs="Sakkal Majalla"/>
          <w:sz w:val="28"/>
          <w:szCs w:val="28"/>
        </w:rPr>
      </w:pPr>
      <w:r w:rsidRPr="008575D5">
        <w:rPr>
          <w:rFonts w:ascii="Sakkal Majalla" w:hAnsi="Sakkal Majalla" w:cs="Sakkal Majalla"/>
          <w:sz w:val="28"/>
          <w:szCs w:val="28"/>
          <w:rtl/>
        </w:rPr>
        <w:t xml:space="preserve"> تقييم أثر برامج التطوير المهني المستمر على تحسين المهارات الفنية لموظفي الرعاية الصحية  </w:t>
      </w:r>
    </w:p>
    <w:p w14:paraId="7F640912" w14:textId="77777777" w:rsidR="008575D5" w:rsidRDefault="00CA3735" w:rsidP="008575D5">
      <w:pPr>
        <w:pStyle w:val="a5"/>
        <w:numPr>
          <w:ilvl w:val="0"/>
          <w:numId w:val="1"/>
        </w:numPr>
        <w:rPr>
          <w:rFonts w:ascii="Sakkal Majalla" w:hAnsi="Sakkal Majalla" w:cs="Sakkal Majalla"/>
          <w:sz w:val="28"/>
          <w:szCs w:val="28"/>
        </w:rPr>
      </w:pPr>
      <w:r w:rsidRPr="008575D5">
        <w:rPr>
          <w:rFonts w:ascii="Sakkal Majalla" w:hAnsi="Sakkal Majalla" w:cs="Sakkal Majalla"/>
          <w:sz w:val="28"/>
          <w:szCs w:val="28"/>
          <w:rtl/>
        </w:rPr>
        <w:t xml:space="preserve"> قياس تأثير برامج التطوير المهني المستمر على تطوير المهارات الإدارية والقيادية للعاملين في القطاع الصحي</w:t>
      </w:r>
    </w:p>
    <w:p w14:paraId="0A41E89E" w14:textId="77777777" w:rsidR="008575D5" w:rsidRDefault="00CA3735" w:rsidP="008575D5">
      <w:pPr>
        <w:pStyle w:val="a5"/>
        <w:numPr>
          <w:ilvl w:val="0"/>
          <w:numId w:val="1"/>
        </w:numPr>
        <w:rPr>
          <w:rFonts w:ascii="Sakkal Majalla" w:hAnsi="Sakkal Majalla" w:cs="Sakkal Majalla"/>
          <w:sz w:val="28"/>
          <w:szCs w:val="28"/>
        </w:rPr>
      </w:pPr>
      <w:r w:rsidRPr="008575D5">
        <w:rPr>
          <w:rFonts w:ascii="Sakkal Majalla" w:hAnsi="Sakkal Majalla" w:cs="Sakkal Majalla"/>
          <w:sz w:val="28"/>
          <w:szCs w:val="28"/>
          <w:rtl/>
        </w:rPr>
        <w:t xml:space="preserve">تقييم دور برامج التطوير المهني المستمر في تحسين مهارات التواصل لدى موظفي الرعاية </w:t>
      </w:r>
      <w:r w:rsidR="008575D5">
        <w:rPr>
          <w:rFonts w:ascii="Sakkal Majalla" w:hAnsi="Sakkal Majalla" w:cs="Sakkal Majalla"/>
          <w:sz w:val="28"/>
          <w:szCs w:val="28"/>
          <w:rtl/>
        </w:rPr>
        <w:t>الصحية</w:t>
      </w:r>
    </w:p>
    <w:p w14:paraId="60370782" w14:textId="77777777" w:rsidR="001C6801" w:rsidRDefault="00CA3735" w:rsidP="008575D5">
      <w:pPr>
        <w:pStyle w:val="a5"/>
        <w:numPr>
          <w:ilvl w:val="0"/>
          <w:numId w:val="1"/>
        </w:numPr>
        <w:rPr>
          <w:rFonts w:ascii="Sakkal Majalla" w:hAnsi="Sakkal Majalla" w:cs="Sakkal Majalla"/>
          <w:sz w:val="28"/>
          <w:szCs w:val="28"/>
        </w:rPr>
      </w:pPr>
      <w:r w:rsidRPr="008575D5">
        <w:rPr>
          <w:rFonts w:ascii="Sakkal Majalla" w:hAnsi="Sakkal Majalla" w:cs="Sakkal Majalla"/>
          <w:sz w:val="28"/>
          <w:szCs w:val="28"/>
          <w:rtl/>
        </w:rPr>
        <w:t xml:space="preserve"> تحديد التحديات التي تواجه تنفيذ برامج التطوير المهني المستمر في وزارة الصحة السعودية بمدينة الرياض</w:t>
      </w:r>
    </w:p>
    <w:p w14:paraId="047082E5" w14:textId="6FB2262A" w:rsidR="00F925D0" w:rsidRDefault="00CA3735" w:rsidP="001C6801">
      <w:pPr>
        <w:pStyle w:val="a5"/>
        <w:numPr>
          <w:ilvl w:val="0"/>
          <w:numId w:val="1"/>
        </w:numPr>
        <w:rPr>
          <w:rFonts w:ascii="Sakkal Majalla" w:hAnsi="Sakkal Majalla" w:cs="Sakkal Majalla"/>
          <w:sz w:val="28"/>
          <w:szCs w:val="28"/>
        </w:rPr>
      </w:pPr>
      <w:r w:rsidRPr="008575D5">
        <w:rPr>
          <w:rFonts w:ascii="Sakkal Majalla" w:hAnsi="Sakkal Majalla" w:cs="Sakkal Majalla"/>
          <w:sz w:val="28"/>
          <w:szCs w:val="28"/>
          <w:rtl/>
        </w:rPr>
        <w:t>تقديم مقترحات لتطوير برامج التطوير المهني المستمر بما يتوافق مع الاحتياجات الفعلية والتوجهات الاستراتيجية لوزارة الصحة</w:t>
      </w:r>
      <w:r w:rsidR="001C6801">
        <w:rPr>
          <w:rFonts w:ascii="Sakkal Majalla" w:hAnsi="Sakkal Majalla" w:cs="Sakkal Majalla"/>
          <w:sz w:val="28"/>
          <w:szCs w:val="28"/>
          <w:rtl/>
        </w:rPr>
        <w:t>.</w:t>
      </w:r>
    </w:p>
    <w:p w14:paraId="5FBDC638" w14:textId="77777777" w:rsidR="001C6801" w:rsidRPr="001C6801" w:rsidRDefault="001C6801" w:rsidP="001C6801">
      <w:pPr>
        <w:pStyle w:val="a5"/>
        <w:rPr>
          <w:rFonts w:ascii="Sakkal Majalla" w:hAnsi="Sakkal Majalla" w:cs="Sakkal Majalla"/>
          <w:sz w:val="28"/>
          <w:szCs w:val="28"/>
          <w:rtl/>
        </w:rPr>
      </w:pPr>
    </w:p>
    <w:p w14:paraId="20A71CA6" w14:textId="1C5DD6DE" w:rsidR="00F925D0" w:rsidRDefault="00D22171" w:rsidP="00692961">
      <w:pPr>
        <w:pStyle w:val="2"/>
      </w:pPr>
      <w:bookmarkStart w:id="8" w:name="_Toc203094009"/>
      <w:r w:rsidRPr="00D22171">
        <w:rPr>
          <w:rtl/>
        </w:rPr>
        <w:t>-تساؤلات الدراسة</w:t>
      </w:r>
      <w:bookmarkEnd w:id="8"/>
      <w:r w:rsidRPr="00D22171">
        <w:rPr>
          <w:rtl/>
        </w:rPr>
        <w:t xml:space="preserve"> </w:t>
      </w:r>
    </w:p>
    <w:p w14:paraId="4C739F0E" w14:textId="77777777" w:rsidR="00F66AF2" w:rsidRDefault="00727476" w:rsidP="00727476">
      <w:pPr>
        <w:rPr>
          <w:rFonts w:ascii="Sakkal Majalla" w:hAnsi="Sakkal Majalla" w:cs="Sakkal Majalla"/>
          <w:sz w:val="28"/>
          <w:szCs w:val="28"/>
        </w:rPr>
      </w:pPr>
      <w:r>
        <w:rPr>
          <w:rFonts w:ascii="Sakkal Majalla" w:hAnsi="Sakkal Majalla" w:cs="Sakkal Majalla"/>
          <w:sz w:val="28"/>
          <w:szCs w:val="28"/>
          <w:rtl/>
        </w:rPr>
        <w:t xml:space="preserve">في ضوء مشكلة الدراسة وأهدافها، تسعى هذه الدراسة إلى الإجابة عن </w:t>
      </w:r>
      <w:r w:rsidRPr="00727476">
        <w:rPr>
          <w:rFonts w:ascii="Sakkal Majalla" w:hAnsi="Sakkal Majalla" w:cs="Sakkal Majalla"/>
          <w:b/>
          <w:bCs/>
          <w:sz w:val="28"/>
          <w:szCs w:val="28"/>
          <w:rtl/>
        </w:rPr>
        <w:t>التساؤل الرئيس</w:t>
      </w:r>
      <w:r>
        <w:rPr>
          <w:rFonts w:ascii="Sakkal Majalla" w:hAnsi="Sakkal Majalla" w:cs="Sakkal Majalla"/>
          <w:sz w:val="28"/>
          <w:szCs w:val="28"/>
          <w:rtl/>
        </w:rPr>
        <w:t xml:space="preserve"> التالي ما دور التطوير المهني المستمر في تحسين أداء موظفي الرعاية الصحية في وزارة الصحة السعودية بمدينة الرياض ؟ ويتفرع من هذا التساؤل الرئيس مجموعة من </w:t>
      </w:r>
      <w:r w:rsidRPr="00727476">
        <w:rPr>
          <w:rFonts w:ascii="Sakkal Majalla" w:hAnsi="Sakkal Majalla" w:cs="Sakkal Majalla"/>
          <w:b/>
          <w:bCs/>
          <w:sz w:val="28"/>
          <w:szCs w:val="28"/>
          <w:rtl/>
        </w:rPr>
        <w:t xml:space="preserve">التساؤلات الفرعية </w:t>
      </w:r>
      <w:r>
        <w:rPr>
          <w:rFonts w:ascii="Sakkal Majalla" w:hAnsi="Sakkal Majalla" w:cs="Sakkal Majalla"/>
          <w:sz w:val="28"/>
          <w:szCs w:val="28"/>
          <w:rtl/>
        </w:rPr>
        <w:t xml:space="preserve">التي تغطي جوانب الدراسة المختلفة، وذلك على النحو التالي :- </w:t>
      </w:r>
    </w:p>
    <w:p w14:paraId="48469F92" w14:textId="2E033777" w:rsidR="00F66AF2" w:rsidRDefault="00727476" w:rsidP="00692961">
      <w:pPr>
        <w:pStyle w:val="3"/>
      </w:pPr>
      <w:r>
        <w:rPr>
          <w:rtl/>
        </w:rPr>
        <w:t xml:space="preserve"> </w:t>
      </w:r>
      <w:bookmarkStart w:id="9" w:name="_Toc203094010"/>
      <w:r w:rsidRPr="00F66AF2">
        <w:rPr>
          <w:rtl/>
        </w:rPr>
        <w:t>التساؤلات المتعلقة بواقع التطوير المهني المستمر</w:t>
      </w:r>
      <w:bookmarkEnd w:id="9"/>
      <w:r>
        <w:rPr>
          <w:rtl/>
        </w:rPr>
        <w:t xml:space="preserve">  </w:t>
      </w:r>
    </w:p>
    <w:p w14:paraId="21E86330" w14:textId="77777777" w:rsidR="00F66AF2" w:rsidRDefault="00727476" w:rsidP="00F66AF2">
      <w:pPr>
        <w:pStyle w:val="a5"/>
        <w:numPr>
          <w:ilvl w:val="0"/>
          <w:numId w:val="2"/>
        </w:numPr>
        <w:rPr>
          <w:rFonts w:ascii="Sakkal Majalla" w:hAnsi="Sakkal Majalla" w:cs="Sakkal Majalla"/>
          <w:sz w:val="28"/>
          <w:szCs w:val="28"/>
        </w:rPr>
      </w:pPr>
      <w:r w:rsidRPr="00F66AF2">
        <w:rPr>
          <w:rFonts w:ascii="Sakkal Majalla" w:hAnsi="Sakkal Majalla" w:cs="Sakkal Majalla"/>
          <w:sz w:val="28"/>
          <w:szCs w:val="28"/>
          <w:rtl/>
        </w:rPr>
        <w:t xml:space="preserve"> ما واقع برامج التطوير المهني المستمر المقدمة لموظفي الرعاية الصحية في وزارة الصحة السعودية بمدينة الرياض؟  يهدف هذا التساؤل إلى استكشاف الوضع الراهن لبرامج التطوير المهني من حيث أنواعها ومجالاتها وآليات تنفيذها وقد أشار العتيبي (2021) إلى أهمية تشخيص واقع برامج التطوير المهني كخطوة أولى لتقييم فاعليتها وتحديد جوانب القصور فيها </w:t>
      </w:r>
    </w:p>
    <w:p w14:paraId="427BDFE0" w14:textId="77777777" w:rsidR="00706AD6" w:rsidRDefault="00727476" w:rsidP="00F66AF2">
      <w:pPr>
        <w:pStyle w:val="a5"/>
        <w:numPr>
          <w:ilvl w:val="0"/>
          <w:numId w:val="2"/>
        </w:numPr>
        <w:rPr>
          <w:rFonts w:ascii="Sakkal Majalla" w:hAnsi="Sakkal Majalla" w:cs="Sakkal Majalla"/>
          <w:sz w:val="28"/>
          <w:szCs w:val="28"/>
        </w:rPr>
      </w:pPr>
      <w:r w:rsidRPr="00F66AF2">
        <w:rPr>
          <w:rFonts w:ascii="Sakkal Majalla" w:hAnsi="Sakkal Majalla" w:cs="Sakkal Majalla"/>
          <w:sz w:val="28"/>
          <w:szCs w:val="28"/>
          <w:rtl/>
        </w:rPr>
        <w:t>ما مدى ملاءمة برامج التطوير المهني المستمر لاحتياجات موظفي الرعاية الصحية في وزارة الصحة السعودية بمدينة الرياض؟  يسعى هذا التساؤل إلى تحديد مدى تلبية برامج التطوير المهني للاحتياجات الفعلية للكوادر الصحية، وهو جانب مهم للغاية كما أكدت دراسة السبيعي (2023)</w:t>
      </w:r>
      <w:r w:rsidR="00706AD6">
        <w:rPr>
          <w:rFonts w:ascii="Sakkal Majalla" w:hAnsi="Sakkal Majalla" w:cs="Sakkal Majalla"/>
          <w:sz w:val="28"/>
          <w:szCs w:val="28"/>
          <w:rtl/>
        </w:rPr>
        <w:t>،</w:t>
      </w:r>
      <w:r w:rsidRPr="00F66AF2">
        <w:rPr>
          <w:rFonts w:ascii="Sakkal Majalla" w:hAnsi="Sakkal Majalla" w:cs="Sakkal Majalla"/>
          <w:sz w:val="28"/>
          <w:szCs w:val="28"/>
          <w:rtl/>
        </w:rPr>
        <w:t xml:space="preserve"> التي أشارت إلى وجود فجوة بين البرامج المقدمة والاحتياجات الفعلية في بعض المرافق الصحية  </w:t>
      </w:r>
      <w:r w:rsidR="00706AD6">
        <w:rPr>
          <w:rFonts w:ascii="Sakkal Majalla" w:hAnsi="Sakkal Majalla" w:cs="Sakkal Majalla"/>
          <w:sz w:val="28"/>
          <w:szCs w:val="28"/>
          <w:rtl/>
        </w:rPr>
        <w:t xml:space="preserve"> </w:t>
      </w:r>
    </w:p>
    <w:p w14:paraId="3D68AAC3" w14:textId="77777777" w:rsidR="0040179D" w:rsidRDefault="0040179D" w:rsidP="0040179D">
      <w:pPr>
        <w:ind w:left="360"/>
        <w:rPr>
          <w:rFonts w:ascii="Sakkal Majalla" w:hAnsi="Sakkal Majalla" w:cs="Sakkal Majalla"/>
          <w:sz w:val="28"/>
          <w:szCs w:val="28"/>
        </w:rPr>
      </w:pPr>
    </w:p>
    <w:p w14:paraId="236773F7" w14:textId="77777777" w:rsidR="0040179D" w:rsidRDefault="0040179D" w:rsidP="0040179D">
      <w:pPr>
        <w:ind w:left="360"/>
        <w:rPr>
          <w:rFonts w:ascii="Sakkal Majalla" w:hAnsi="Sakkal Majalla" w:cs="Sakkal Majalla"/>
          <w:sz w:val="28"/>
          <w:szCs w:val="28"/>
        </w:rPr>
      </w:pPr>
    </w:p>
    <w:p w14:paraId="59A1C411" w14:textId="77777777" w:rsidR="0040179D" w:rsidRPr="0040179D" w:rsidRDefault="0040179D" w:rsidP="0040179D">
      <w:pPr>
        <w:ind w:left="360"/>
        <w:rPr>
          <w:rFonts w:ascii="Sakkal Majalla" w:hAnsi="Sakkal Majalla" w:cs="Sakkal Majalla"/>
          <w:sz w:val="28"/>
          <w:szCs w:val="28"/>
        </w:rPr>
      </w:pPr>
    </w:p>
    <w:p w14:paraId="0A850366" w14:textId="77777777" w:rsidR="00706AD6" w:rsidRDefault="00727476" w:rsidP="00692961">
      <w:pPr>
        <w:pStyle w:val="3"/>
      </w:pPr>
      <w:r w:rsidRPr="00706AD6">
        <w:rPr>
          <w:rtl/>
        </w:rPr>
        <w:lastRenderedPageBreak/>
        <w:t xml:space="preserve"> </w:t>
      </w:r>
      <w:bookmarkStart w:id="10" w:name="_Toc203094011"/>
      <w:r w:rsidRPr="00706AD6">
        <w:rPr>
          <w:rtl/>
        </w:rPr>
        <w:t>التساؤلات المتعلقة بأثر التطوير المهني على الأداء</w:t>
      </w:r>
      <w:bookmarkEnd w:id="10"/>
      <w:r w:rsidRPr="00706AD6">
        <w:rPr>
          <w:rtl/>
        </w:rPr>
        <w:t xml:space="preserve">  </w:t>
      </w:r>
      <w:r w:rsidR="00706AD6">
        <w:rPr>
          <w:rtl/>
        </w:rPr>
        <w:t xml:space="preserve"> </w:t>
      </w:r>
    </w:p>
    <w:p w14:paraId="3A61188C" w14:textId="77777777" w:rsidR="0040179D" w:rsidRDefault="00727476" w:rsidP="00706AD6">
      <w:pPr>
        <w:pStyle w:val="a5"/>
        <w:numPr>
          <w:ilvl w:val="0"/>
          <w:numId w:val="3"/>
        </w:numPr>
        <w:rPr>
          <w:rFonts w:ascii="Sakkal Majalla" w:hAnsi="Sakkal Majalla" w:cs="Sakkal Majalla"/>
          <w:sz w:val="28"/>
          <w:szCs w:val="28"/>
        </w:rPr>
      </w:pPr>
      <w:r w:rsidRPr="00706AD6">
        <w:rPr>
          <w:rFonts w:ascii="Sakkal Majalla" w:hAnsi="Sakkal Majalla" w:cs="Sakkal Majalla"/>
          <w:sz w:val="28"/>
          <w:szCs w:val="28"/>
          <w:rtl/>
        </w:rPr>
        <w:t xml:space="preserve">ما أثر برامج التطوير المهني المستمر على تحسين المهارات الفنية لموظفي الرعاية الصحية في وزارة الصحة السعودية بمدينة الرياض؟  يركز هذا التساؤل على تقييم مدى مساهمة برامج التطوير المهني في تعزيز المهارات الفنية والتخصصية للكوادر الصحية، وهو ما أكدت عليه دراسة الشمري (2022) كأحد الجوانب الرئيسة لتقييم فاعلية هذه البرامج </w:t>
      </w:r>
      <w:r w:rsidR="0040179D">
        <w:rPr>
          <w:rFonts w:ascii="Sakkal Majalla" w:hAnsi="Sakkal Majalla" w:cs="Sakkal Majalla"/>
          <w:sz w:val="28"/>
          <w:szCs w:val="28"/>
          <w:rtl/>
        </w:rPr>
        <w:t>.</w:t>
      </w:r>
    </w:p>
    <w:p w14:paraId="42478C8D" w14:textId="77777777" w:rsidR="0040179D" w:rsidRDefault="00727476" w:rsidP="00706AD6">
      <w:pPr>
        <w:pStyle w:val="a5"/>
        <w:numPr>
          <w:ilvl w:val="0"/>
          <w:numId w:val="3"/>
        </w:numPr>
        <w:rPr>
          <w:rFonts w:ascii="Sakkal Majalla" w:hAnsi="Sakkal Majalla" w:cs="Sakkal Majalla"/>
          <w:sz w:val="28"/>
          <w:szCs w:val="28"/>
        </w:rPr>
      </w:pPr>
      <w:r w:rsidRPr="00706AD6">
        <w:rPr>
          <w:rFonts w:ascii="Sakkal Majalla" w:hAnsi="Sakkal Majalla" w:cs="Sakkal Majalla"/>
          <w:sz w:val="28"/>
          <w:szCs w:val="28"/>
          <w:rtl/>
        </w:rPr>
        <w:t xml:space="preserve"> ما أثر برامج التطوير المهني المستمر على تحسين المهارات الإدارية والقيادية لموظفي الرعاية الصحية في وزارة الصحة السعودية بمدينة الرياض؟  يتناول هذا التساؤل جانباً مهماً من جوانب التطوير المهني وهو تنمية المهارات الإدارية والقيادية التي تعد ضرورية لتحسين أداء المنظومة الصحية ككل، كما أشار إلى ذلك القحطاني (2023)  </w:t>
      </w:r>
      <w:r w:rsidR="0040179D">
        <w:rPr>
          <w:rFonts w:ascii="Sakkal Majalla" w:hAnsi="Sakkal Majalla" w:cs="Sakkal Majalla"/>
          <w:sz w:val="28"/>
          <w:szCs w:val="28"/>
          <w:rtl/>
        </w:rPr>
        <w:t xml:space="preserve"> </w:t>
      </w:r>
    </w:p>
    <w:p w14:paraId="24B140C7" w14:textId="77777777" w:rsidR="0040179D" w:rsidRDefault="00727476" w:rsidP="00706AD6">
      <w:pPr>
        <w:pStyle w:val="a5"/>
        <w:numPr>
          <w:ilvl w:val="0"/>
          <w:numId w:val="3"/>
        </w:numPr>
        <w:rPr>
          <w:rFonts w:ascii="Sakkal Majalla" w:hAnsi="Sakkal Majalla" w:cs="Sakkal Majalla"/>
          <w:sz w:val="28"/>
          <w:szCs w:val="28"/>
        </w:rPr>
      </w:pPr>
      <w:r w:rsidRPr="00706AD6">
        <w:rPr>
          <w:rFonts w:ascii="Sakkal Majalla" w:hAnsi="Sakkal Majalla" w:cs="Sakkal Majalla"/>
          <w:sz w:val="28"/>
          <w:szCs w:val="28"/>
          <w:rtl/>
        </w:rPr>
        <w:t xml:space="preserve"> ما أثر برامج التطوير المهني المستمر على تحسين جودة الخدمات الصحية المقدمة في مرافق وزارة الصحة السعودية بمدينة الرياض؟  يهدف هذا التساؤل إلى قياس انعكاس برامج التطوير المهني على جودة الخدمات المقدمة للمستفيدين، وهو المؤشر النهائي لفاعلية هذه البرامج كما أكدت دراسة المنصور (2023)  </w:t>
      </w:r>
      <w:r w:rsidR="0040179D">
        <w:rPr>
          <w:rFonts w:ascii="Sakkal Majalla" w:hAnsi="Sakkal Majalla" w:cs="Sakkal Majalla"/>
          <w:sz w:val="28"/>
          <w:szCs w:val="28"/>
          <w:rtl/>
        </w:rPr>
        <w:t xml:space="preserve"> </w:t>
      </w:r>
    </w:p>
    <w:p w14:paraId="6C73EE89" w14:textId="77777777" w:rsidR="0040179D" w:rsidRDefault="0040179D" w:rsidP="0040179D">
      <w:pPr>
        <w:rPr>
          <w:rFonts w:ascii="Sakkal Majalla" w:hAnsi="Sakkal Majalla" w:cs="Sakkal Majalla"/>
          <w:sz w:val="28"/>
          <w:szCs w:val="28"/>
        </w:rPr>
      </w:pPr>
    </w:p>
    <w:p w14:paraId="797FEFEA" w14:textId="3C23DE37" w:rsidR="0040179D" w:rsidRDefault="00727476" w:rsidP="00692961">
      <w:pPr>
        <w:pStyle w:val="3"/>
      </w:pPr>
      <w:r w:rsidRPr="0040179D">
        <w:rPr>
          <w:rtl/>
        </w:rPr>
        <w:t xml:space="preserve"> </w:t>
      </w:r>
      <w:bookmarkStart w:id="11" w:name="_Toc203094012"/>
      <w:r w:rsidRPr="0040179D">
        <w:rPr>
          <w:rtl/>
        </w:rPr>
        <w:t>التساؤلات المتعلقة بالتحديات والمقترحات</w:t>
      </w:r>
      <w:bookmarkEnd w:id="11"/>
      <w:r w:rsidRPr="0040179D">
        <w:rPr>
          <w:rtl/>
        </w:rPr>
        <w:t xml:space="preserve">   </w:t>
      </w:r>
    </w:p>
    <w:p w14:paraId="2A4856E8" w14:textId="77777777" w:rsidR="0076558E" w:rsidRDefault="0040179D" w:rsidP="0040179D">
      <w:pPr>
        <w:pStyle w:val="a5"/>
        <w:numPr>
          <w:ilvl w:val="0"/>
          <w:numId w:val="4"/>
        </w:numPr>
        <w:rPr>
          <w:rFonts w:ascii="Sakkal Majalla" w:hAnsi="Sakkal Majalla" w:cs="Sakkal Majalla"/>
          <w:sz w:val="28"/>
          <w:szCs w:val="28"/>
        </w:rPr>
      </w:pPr>
      <w:r w:rsidRPr="0040179D">
        <w:rPr>
          <w:rFonts w:ascii="Sakkal Majalla" w:hAnsi="Sakkal Majalla" w:cs="Sakkal Majalla"/>
          <w:sz w:val="28"/>
          <w:szCs w:val="28"/>
          <w:rtl/>
        </w:rPr>
        <w:t xml:space="preserve"> </w:t>
      </w:r>
      <w:r w:rsidR="00727476" w:rsidRPr="0040179D">
        <w:rPr>
          <w:rFonts w:ascii="Sakkal Majalla" w:hAnsi="Sakkal Majalla" w:cs="Sakkal Majalla"/>
          <w:sz w:val="28"/>
          <w:szCs w:val="28"/>
          <w:rtl/>
        </w:rPr>
        <w:t xml:space="preserve">ما التحديات التي تواجه تنفيذ برامج التطوير المهني المستمر لموظفي الرعاية الصحية في وزارة الصحة السعودية بمدينة الرياض؟  يسعى هذا التساؤل إلى تحديد المعوقات والصعوبات التي تحد من فاعلية برامج التطوير المهني، سواء كانت تحديات إدارية أو مالية أو تنظيمية أو تقنية، وذلك تمهيداً لاقتراح الحلول المناسبة لها (الحربي، 2021)  </w:t>
      </w:r>
      <w:r w:rsidR="0076558E">
        <w:rPr>
          <w:rFonts w:ascii="Sakkal Majalla" w:hAnsi="Sakkal Majalla" w:cs="Sakkal Majalla"/>
          <w:sz w:val="28"/>
          <w:szCs w:val="28"/>
          <w:rtl/>
        </w:rPr>
        <w:t>.</w:t>
      </w:r>
    </w:p>
    <w:p w14:paraId="04007E25" w14:textId="4951AE0F" w:rsidR="00727476" w:rsidRPr="0040179D" w:rsidRDefault="00727476" w:rsidP="0040179D">
      <w:pPr>
        <w:pStyle w:val="a5"/>
        <w:numPr>
          <w:ilvl w:val="0"/>
          <w:numId w:val="4"/>
        </w:numPr>
        <w:rPr>
          <w:rFonts w:ascii="Sakkal Majalla" w:hAnsi="Sakkal Majalla" w:cs="Sakkal Majalla"/>
          <w:sz w:val="28"/>
          <w:szCs w:val="28"/>
        </w:rPr>
      </w:pPr>
      <w:r w:rsidRPr="0040179D">
        <w:rPr>
          <w:rFonts w:ascii="Sakkal Majalla" w:hAnsi="Sakkal Majalla" w:cs="Sakkal Majalla"/>
          <w:sz w:val="28"/>
          <w:szCs w:val="28"/>
          <w:rtl/>
        </w:rPr>
        <w:t xml:space="preserve"> ما المقترحات والتوصيات لتطوير برامج التطوير المهني المستمر لموظفي الرعاية الصحية في وزارة الصحة السعودية بمدينة الرياض؟  يهدف هذا التساؤل إلى استخلاص رؤى وأفكار لتطوير منظومة التطوير المهني بما يتوافق مع الاحتياجات الفعلية والتوجهات الاستراتيجية لوزارة الصحة (العيسى، 2021)  وتشكل هذه التساؤلات إطاراً متكاملاً لتناول موضوع الدراسة </w:t>
      </w:r>
      <w:r w:rsidR="0076558E">
        <w:rPr>
          <w:rFonts w:ascii="Sakkal Majalla" w:hAnsi="Sakkal Majalla" w:cs="Sakkal Majalla"/>
          <w:sz w:val="28"/>
          <w:szCs w:val="28"/>
          <w:rtl/>
        </w:rPr>
        <w:t>في</w:t>
      </w:r>
      <w:r w:rsidRPr="0040179D">
        <w:rPr>
          <w:rFonts w:ascii="Sakkal Majalla" w:hAnsi="Sakkal Majalla" w:cs="Sakkal Majalla"/>
          <w:sz w:val="28"/>
          <w:szCs w:val="28"/>
          <w:rtl/>
        </w:rPr>
        <w:t xml:space="preserve"> جوانبه المختلفة</w:t>
      </w:r>
      <w:r w:rsidR="0076558E">
        <w:rPr>
          <w:rFonts w:ascii="Sakkal Majalla" w:hAnsi="Sakkal Majalla" w:cs="Sakkal Majalla"/>
          <w:sz w:val="28"/>
          <w:szCs w:val="28"/>
          <w:rtl/>
        </w:rPr>
        <w:t xml:space="preserve"> </w:t>
      </w:r>
      <w:r w:rsidRPr="0040179D">
        <w:rPr>
          <w:rFonts w:ascii="Sakkal Majalla" w:hAnsi="Sakkal Majalla" w:cs="Sakkal Majalla"/>
          <w:sz w:val="28"/>
          <w:szCs w:val="28"/>
          <w:rtl/>
        </w:rPr>
        <w:t>، بما يسهم في تحقيق أهدافها وتقديم صورة شاملة عن دور التطوير المهني المستمر في تحسين أداء موظفي الرعاية الصحية في وزارة الصحة السعودية بمدينة الرياض</w:t>
      </w:r>
      <w:r w:rsidR="0076558E">
        <w:rPr>
          <w:rFonts w:ascii="Sakkal Majalla" w:hAnsi="Sakkal Majalla" w:cs="Sakkal Majalla"/>
          <w:sz w:val="28"/>
          <w:szCs w:val="28"/>
        </w:rPr>
        <w:t>.</w:t>
      </w: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78460CED" w:rsidR="00D52480" w:rsidRDefault="00D52480" w:rsidP="00692961">
      <w:pPr>
        <w:pStyle w:val="2"/>
      </w:pPr>
      <w:bookmarkStart w:id="12" w:name="_Toc203094013"/>
      <w:r>
        <w:rPr>
          <w:rFonts w:hint="cs"/>
          <w:rtl/>
        </w:rPr>
        <w:lastRenderedPageBreak/>
        <w:t xml:space="preserve">- فروض </w:t>
      </w:r>
      <w:r w:rsidR="005915C9">
        <w:rPr>
          <w:rtl/>
        </w:rPr>
        <w:t>الدراسة</w:t>
      </w:r>
      <w:bookmarkEnd w:id="12"/>
    </w:p>
    <w:p w14:paraId="4B923276" w14:textId="30471324" w:rsidR="00436B55" w:rsidRDefault="005915C9" w:rsidP="00D22171">
      <w:pPr>
        <w:rPr>
          <w:rFonts w:ascii="Sakkal Majalla" w:hAnsi="Sakkal Majalla" w:cs="Sakkal Majalla"/>
          <w:sz w:val="28"/>
          <w:szCs w:val="28"/>
        </w:rPr>
      </w:pPr>
      <w:r>
        <w:rPr>
          <w:rFonts w:ascii="Sakkal Majalla" w:hAnsi="Sakkal Majalla" w:cs="Sakkal Majalla"/>
          <w:sz w:val="28"/>
          <w:szCs w:val="28"/>
          <w:rtl/>
        </w:rPr>
        <w:t>في ضوء مشكلة الدراسة وتساؤلاتها</w:t>
      </w:r>
      <w:r w:rsidR="00436B55">
        <w:rPr>
          <w:rFonts w:ascii="Sakkal Majalla" w:hAnsi="Sakkal Majalla" w:cs="Sakkal Majalla"/>
          <w:sz w:val="28"/>
          <w:szCs w:val="28"/>
          <w:rtl/>
        </w:rPr>
        <w:t xml:space="preserve"> </w:t>
      </w:r>
      <w:r>
        <w:rPr>
          <w:rFonts w:ascii="Sakkal Majalla" w:hAnsi="Sakkal Majalla" w:cs="Sakkal Majalla"/>
          <w:sz w:val="28"/>
          <w:szCs w:val="28"/>
          <w:rtl/>
        </w:rPr>
        <w:t xml:space="preserve">، وبناءً على مراجعة الأدبيات والدراسات السابقة التي تناولت موضوع التطوير المهني المستمر وأثره على أداء العاملين في القطاع </w:t>
      </w:r>
      <w:r w:rsidR="007645F9">
        <w:rPr>
          <w:rFonts w:ascii="Sakkal Majalla" w:hAnsi="Sakkal Majalla" w:cs="Sakkal Majalla"/>
          <w:sz w:val="28"/>
          <w:szCs w:val="28"/>
          <w:rtl/>
        </w:rPr>
        <w:t xml:space="preserve">الصحي </w:t>
      </w:r>
      <w:r>
        <w:rPr>
          <w:rFonts w:ascii="Sakkal Majalla" w:hAnsi="Sakkal Majalla" w:cs="Sakkal Majalla"/>
          <w:sz w:val="28"/>
          <w:szCs w:val="28"/>
          <w:rtl/>
        </w:rPr>
        <w:t xml:space="preserve"> تم صياغة الفروض التالية للدراسة </w:t>
      </w:r>
      <w:r w:rsidR="00436B55">
        <w:rPr>
          <w:rFonts w:ascii="Sakkal Majalla" w:hAnsi="Sakkal Majalla" w:cs="Sakkal Majalla"/>
          <w:sz w:val="28"/>
          <w:szCs w:val="28"/>
          <w:rtl/>
        </w:rPr>
        <w:t>:-</w:t>
      </w:r>
    </w:p>
    <w:p w14:paraId="001940A6" w14:textId="77777777" w:rsidR="00436B55" w:rsidRDefault="005915C9" w:rsidP="00D22171">
      <w:pPr>
        <w:rPr>
          <w:rFonts w:ascii="Sakkal Majalla" w:hAnsi="Sakkal Majalla" w:cs="Sakkal Majalla"/>
          <w:sz w:val="28"/>
          <w:szCs w:val="28"/>
        </w:rPr>
      </w:pPr>
      <w:r>
        <w:rPr>
          <w:rFonts w:ascii="Sakkal Majalla" w:hAnsi="Sakkal Majalla" w:cs="Sakkal Majalla"/>
          <w:sz w:val="28"/>
          <w:szCs w:val="28"/>
          <w:rtl/>
        </w:rPr>
        <w:t xml:space="preserve"> </w:t>
      </w:r>
      <w:r w:rsidRPr="00436B55">
        <w:rPr>
          <w:rFonts w:ascii="Sakkal Majalla" w:hAnsi="Sakkal Majalla" w:cs="Sakkal Majalla"/>
          <w:b/>
          <w:bCs/>
          <w:sz w:val="28"/>
          <w:szCs w:val="28"/>
          <w:rtl/>
        </w:rPr>
        <w:t>الفرض الرئيس</w:t>
      </w:r>
      <w:r>
        <w:rPr>
          <w:rFonts w:ascii="Sakkal Majalla" w:hAnsi="Sakkal Majalla" w:cs="Sakkal Majalla"/>
          <w:sz w:val="28"/>
          <w:szCs w:val="28"/>
          <w:rtl/>
        </w:rPr>
        <w:t xml:space="preserve"> </w:t>
      </w:r>
    </w:p>
    <w:p w14:paraId="51432A1D" w14:textId="695BCE27" w:rsidR="00734A3D" w:rsidRDefault="005915C9" w:rsidP="00D22171">
      <w:pPr>
        <w:rPr>
          <w:rFonts w:ascii="Sakkal Majalla" w:hAnsi="Sakkal Majalla" w:cs="Sakkal Majalla"/>
          <w:sz w:val="28"/>
          <w:szCs w:val="28"/>
        </w:rPr>
      </w:pPr>
      <w:r>
        <w:rPr>
          <w:rFonts w:ascii="Sakkal Majalla" w:hAnsi="Sakkal Majalla" w:cs="Sakkal Majalla"/>
          <w:sz w:val="28"/>
          <w:szCs w:val="28"/>
          <w:rtl/>
        </w:rPr>
        <w:t xml:space="preserve"> توجد علاقة ذات دلالة إحصائية بين برامج التطوير المهني المستمر وتحسين أداء موظفي الرعاية الصحية </w:t>
      </w:r>
      <w:r w:rsidR="007645F9">
        <w:rPr>
          <w:rFonts w:ascii="Sakkal Majalla" w:hAnsi="Sakkal Majalla" w:cs="Sakkal Majalla"/>
          <w:sz w:val="28"/>
          <w:szCs w:val="28"/>
          <w:rtl/>
        </w:rPr>
        <w:t>من</w:t>
      </w:r>
      <w:r>
        <w:rPr>
          <w:rFonts w:ascii="Sakkal Majalla" w:hAnsi="Sakkal Majalla" w:cs="Sakkal Majalla"/>
          <w:sz w:val="28"/>
          <w:szCs w:val="28"/>
          <w:rtl/>
        </w:rPr>
        <w:t xml:space="preserve"> وزارة الصحة السعودية بمدينة الرياض  ويستند </w:t>
      </w:r>
      <w:r w:rsidR="0091224B">
        <w:rPr>
          <w:rFonts w:ascii="Sakkal Majalla" w:hAnsi="Sakkal Majalla" w:cs="Sakkal Majalla"/>
          <w:sz w:val="28"/>
          <w:szCs w:val="28"/>
          <w:rtl/>
        </w:rPr>
        <w:t xml:space="preserve">من </w:t>
      </w:r>
      <w:r>
        <w:rPr>
          <w:rFonts w:ascii="Sakkal Majalla" w:hAnsi="Sakkal Majalla" w:cs="Sakkal Majalla"/>
          <w:sz w:val="28"/>
          <w:szCs w:val="28"/>
          <w:rtl/>
        </w:rPr>
        <w:t xml:space="preserve">هذا الفرض ما توصلت إليه دراسة الزهراني (2022) </w:t>
      </w:r>
      <w:r w:rsidR="00F207DF">
        <w:rPr>
          <w:rFonts w:ascii="Sakkal Majalla" w:hAnsi="Sakkal Majalla" w:cs="Sakkal Majalla"/>
          <w:sz w:val="28"/>
          <w:szCs w:val="28"/>
          <w:rtl/>
        </w:rPr>
        <w:t>،</w:t>
      </w:r>
      <w:r>
        <w:rPr>
          <w:rFonts w:ascii="Sakkal Majalla" w:hAnsi="Sakkal Majalla" w:cs="Sakkal Majalla"/>
          <w:sz w:val="28"/>
          <w:szCs w:val="28"/>
          <w:rtl/>
        </w:rPr>
        <w:t xml:space="preserve">التي أكدت وجود علاقة إيجابية بين التطوير المهني المستمر وتحسين أداء العاملين في المستشفيات الحكومية بالمنطقة الغربية من المملكة كما تتفق هذه الفرضية مع ما أشار إليه العتيبي (2021) من أن الاستثمار في التطوير المهني للكوادر الصحية ينعكس </w:t>
      </w:r>
      <w:r w:rsidR="00F207DF">
        <w:rPr>
          <w:rFonts w:ascii="Sakkal Majalla" w:hAnsi="Sakkal Majalla" w:cs="Sakkal Majalla"/>
          <w:sz w:val="28"/>
          <w:szCs w:val="28"/>
          <w:rtl/>
        </w:rPr>
        <w:t>إيجابا</w:t>
      </w:r>
      <w:r>
        <w:rPr>
          <w:rFonts w:ascii="Sakkal Majalla" w:hAnsi="Sakkal Majalla" w:cs="Sakkal Majalla"/>
          <w:sz w:val="28"/>
          <w:szCs w:val="28"/>
          <w:rtl/>
        </w:rPr>
        <w:t xml:space="preserve"> </w:t>
      </w:r>
      <w:r w:rsidR="00F207DF">
        <w:rPr>
          <w:rFonts w:ascii="Sakkal Majalla" w:hAnsi="Sakkal Majalla" w:cs="Sakkal Majalla"/>
          <w:sz w:val="28"/>
          <w:szCs w:val="28"/>
          <w:rtl/>
        </w:rPr>
        <w:t>من</w:t>
      </w:r>
      <w:r>
        <w:rPr>
          <w:rFonts w:ascii="Sakkal Majalla" w:hAnsi="Sakkal Majalla" w:cs="Sakkal Majalla"/>
          <w:sz w:val="28"/>
          <w:szCs w:val="28"/>
          <w:rtl/>
        </w:rPr>
        <w:t xml:space="preserve"> مستوى أدائهم الوظيفي </w:t>
      </w:r>
    </w:p>
    <w:p w14:paraId="4C124727" w14:textId="77777777" w:rsidR="00734A3D" w:rsidRDefault="005915C9" w:rsidP="00D22171">
      <w:pPr>
        <w:rPr>
          <w:rFonts w:ascii="Sakkal Majalla" w:hAnsi="Sakkal Majalla" w:cs="Sakkal Majalla"/>
          <w:sz w:val="28"/>
          <w:szCs w:val="28"/>
        </w:rPr>
      </w:pPr>
      <w:r w:rsidRPr="00734A3D">
        <w:rPr>
          <w:rFonts w:ascii="Sakkal Majalla" w:hAnsi="Sakkal Majalla" w:cs="Sakkal Majalla"/>
          <w:b/>
          <w:bCs/>
          <w:sz w:val="28"/>
          <w:szCs w:val="28"/>
          <w:rtl/>
        </w:rPr>
        <w:t xml:space="preserve">الفروض الفرعية </w:t>
      </w:r>
      <w:r>
        <w:rPr>
          <w:rFonts w:ascii="Sakkal Majalla" w:hAnsi="Sakkal Majalla" w:cs="Sakkal Majalla"/>
          <w:sz w:val="28"/>
          <w:szCs w:val="28"/>
          <w:rtl/>
        </w:rPr>
        <w:t xml:space="preserve"> </w:t>
      </w:r>
      <w:r w:rsidR="00734A3D">
        <w:rPr>
          <w:rFonts w:ascii="Sakkal Majalla" w:hAnsi="Sakkal Majalla" w:cs="Sakkal Majalla"/>
          <w:sz w:val="28"/>
          <w:szCs w:val="28"/>
          <w:rtl/>
        </w:rPr>
        <w:t xml:space="preserve"> </w:t>
      </w:r>
    </w:p>
    <w:p w14:paraId="00D72F39" w14:textId="79D34841" w:rsidR="00734A3D" w:rsidRDefault="005915C9" w:rsidP="00734A3D">
      <w:pPr>
        <w:pStyle w:val="a5"/>
        <w:numPr>
          <w:ilvl w:val="0"/>
          <w:numId w:val="5"/>
        </w:numPr>
        <w:rPr>
          <w:rFonts w:ascii="Sakkal Majalla" w:hAnsi="Sakkal Majalla" w:cs="Sakkal Majalla"/>
          <w:sz w:val="28"/>
          <w:szCs w:val="28"/>
        </w:rPr>
      </w:pPr>
      <w:r w:rsidRPr="00734A3D">
        <w:rPr>
          <w:rFonts w:ascii="Sakkal Majalla" w:hAnsi="Sakkal Majalla" w:cs="Sakkal Majalla"/>
          <w:sz w:val="28"/>
          <w:szCs w:val="28"/>
          <w:rtl/>
        </w:rPr>
        <w:t xml:space="preserve"> توجد علاقة ذات دلالة إحصائية </w:t>
      </w:r>
      <w:r w:rsidR="00C04518">
        <w:rPr>
          <w:rFonts w:ascii="Sakkal Majalla" w:hAnsi="Sakkal Majalla" w:cs="Sakkal Majalla"/>
          <w:sz w:val="28"/>
          <w:szCs w:val="28"/>
          <w:rtl/>
        </w:rPr>
        <w:t>ما</w:t>
      </w:r>
      <w:r w:rsidRPr="00734A3D">
        <w:rPr>
          <w:rFonts w:ascii="Sakkal Majalla" w:hAnsi="Sakkal Majalla" w:cs="Sakkal Majalla"/>
          <w:sz w:val="28"/>
          <w:szCs w:val="28"/>
          <w:rtl/>
        </w:rPr>
        <w:t>بين برامج التطوير المهني المستمر وتحسين المهارات الفنية لموظفي الرعاية الصحية في وزارة الصحة السعودية بمدينة الرياض  وقد أيدت دراسة الشمري (2022) هذه الفرضية، حيث أظهرت نتائجها أن المشاركة في برامج التطوير المهني المتخصصة تسهم في رفع مستوى المهارات الفنية للعاملين في المجال الصحي بنسبة تصل إلى 68</w:t>
      </w:r>
      <w:r w:rsidR="00734A3D">
        <w:rPr>
          <w:rFonts w:ascii="Sakkal Majalla" w:hAnsi="Sakkal Majalla" w:cs="Sakkal Majalla"/>
          <w:sz w:val="28"/>
          <w:szCs w:val="28"/>
          <w:rtl/>
        </w:rPr>
        <w:t xml:space="preserve"> % </w:t>
      </w:r>
      <w:r w:rsidR="00F207DF">
        <w:rPr>
          <w:rFonts w:ascii="Sakkal Majalla" w:hAnsi="Sakkal Majalla" w:cs="Sakkal Majalla"/>
          <w:sz w:val="28"/>
          <w:szCs w:val="28"/>
          <w:rtl/>
        </w:rPr>
        <w:t>.</w:t>
      </w:r>
    </w:p>
    <w:p w14:paraId="7BA203F1" w14:textId="77777777" w:rsidR="00734A3D" w:rsidRDefault="005915C9" w:rsidP="00734A3D">
      <w:pPr>
        <w:pStyle w:val="a5"/>
        <w:numPr>
          <w:ilvl w:val="0"/>
          <w:numId w:val="5"/>
        </w:numPr>
        <w:rPr>
          <w:rFonts w:ascii="Sakkal Majalla" w:hAnsi="Sakkal Majalla" w:cs="Sakkal Majalla"/>
          <w:sz w:val="28"/>
          <w:szCs w:val="28"/>
        </w:rPr>
      </w:pPr>
      <w:r w:rsidRPr="00734A3D">
        <w:rPr>
          <w:rFonts w:ascii="Sakkal Majalla" w:hAnsi="Sakkal Majalla" w:cs="Sakkal Majalla"/>
          <w:sz w:val="28"/>
          <w:szCs w:val="28"/>
          <w:rtl/>
        </w:rPr>
        <w:t xml:space="preserve"> توجد علاقة ذات دلالة إحصائية بين برامج التطوير المهني المستمر وتحسين المهارات الإدارية والقيادية لموظفي الرعاية الصحية في وزارة الصحة السعودية بمدينة الرياض  ويدعم هذا الفرض ما توصلت إليه دراسة السبيعي (2023) التي أكدت أن البرامج التدريبية في مجال الإدارة والقيادة تسهم في تطوير قدرات العاملين في المرافق الصحية على إدارة الأزمات واتخاذ القرارات  </w:t>
      </w:r>
      <w:r w:rsidR="00734A3D">
        <w:rPr>
          <w:rFonts w:ascii="Sakkal Majalla" w:hAnsi="Sakkal Majalla" w:cs="Sakkal Majalla"/>
          <w:sz w:val="28"/>
          <w:szCs w:val="28"/>
          <w:rtl/>
        </w:rPr>
        <w:t xml:space="preserve"> </w:t>
      </w:r>
    </w:p>
    <w:p w14:paraId="22BD9C01" w14:textId="77777777" w:rsidR="00734A3D" w:rsidRDefault="005915C9" w:rsidP="00734A3D">
      <w:pPr>
        <w:pStyle w:val="a5"/>
        <w:numPr>
          <w:ilvl w:val="0"/>
          <w:numId w:val="5"/>
        </w:numPr>
        <w:rPr>
          <w:rFonts w:ascii="Sakkal Majalla" w:hAnsi="Sakkal Majalla" w:cs="Sakkal Majalla"/>
          <w:sz w:val="28"/>
          <w:szCs w:val="28"/>
        </w:rPr>
      </w:pPr>
      <w:r w:rsidRPr="00734A3D">
        <w:rPr>
          <w:rFonts w:ascii="Sakkal Majalla" w:hAnsi="Sakkal Majalla" w:cs="Sakkal Majalla"/>
          <w:sz w:val="28"/>
          <w:szCs w:val="28"/>
          <w:rtl/>
        </w:rPr>
        <w:t xml:space="preserve"> توجد علاقة ذات دلالة إحصائية بين برامج التطوير المهني المستمر وتحسين مهارات التواصل لدى موظفي الرعاية الصحية في وزارة الصحة السعودية بمدينة الرياض  وقد أشارت دراسة القحطاني (2023) إلى أن تطوير مهارات التواصل لدى العاملين في القطاع الصحي يسهم في تحسين مستوى رضا المرضى عن الخدمات المقدمة بنسبة تصل إلى 75</w:t>
      </w:r>
      <w:r w:rsidR="00734A3D">
        <w:rPr>
          <w:rFonts w:ascii="Sakkal Majalla" w:hAnsi="Sakkal Majalla" w:cs="Sakkal Majalla"/>
          <w:sz w:val="28"/>
          <w:szCs w:val="28"/>
          <w:rtl/>
        </w:rPr>
        <w:t xml:space="preserve"> %</w:t>
      </w:r>
      <w:r w:rsidRPr="00734A3D">
        <w:rPr>
          <w:rFonts w:ascii="Sakkal Majalla" w:hAnsi="Sakkal Majalla" w:cs="Sakkal Majalla"/>
          <w:sz w:val="28"/>
          <w:szCs w:val="28"/>
          <w:rtl/>
        </w:rPr>
        <w:t xml:space="preserve">  </w:t>
      </w:r>
      <w:r w:rsidR="00734A3D">
        <w:rPr>
          <w:rFonts w:ascii="Sakkal Majalla" w:hAnsi="Sakkal Majalla" w:cs="Sakkal Majalla"/>
          <w:sz w:val="28"/>
          <w:szCs w:val="28"/>
          <w:rtl/>
        </w:rPr>
        <w:t xml:space="preserve"> </w:t>
      </w:r>
    </w:p>
    <w:p w14:paraId="46C1B773" w14:textId="180215CB" w:rsidR="005915C9" w:rsidRPr="00734A3D" w:rsidRDefault="005915C9" w:rsidP="00734A3D">
      <w:pPr>
        <w:pStyle w:val="a5"/>
        <w:numPr>
          <w:ilvl w:val="0"/>
          <w:numId w:val="5"/>
        </w:numPr>
        <w:rPr>
          <w:rFonts w:ascii="Sakkal Majalla" w:hAnsi="Sakkal Majalla" w:cs="Sakkal Majalla"/>
          <w:sz w:val="28"/>
          <w:szCs w:val="28"/>
          <w:rtl/>
        </w:rPr>
      </w:pPr>
      <w:r w:rsidRPr="00734A3D">
        <w:rPr>
          <w:rFonts w:ascii="Sakkal Majalla" w:hAnsi="Sakkal Majalla" w:cs="Sakkal Majalla"/>
          <w:sz w:val="28"/>
          <w:szCs w:val="28"/>
          <w:rtl/>
        </w:rPr>
        <w:t xml:space="preserve"> توجد فروق ذات دلالة إحصائية في تقييم أثر برامج التطوير المهني المستمر على أداء موظفي الرعاية الصحية في وزارة الصحة السعودية بمدينة الرياض تُعزى للمتغيرات الديموغرافية (الجنس، العمر، المؤهل العلمي، سنوات الخبرة، التخصص) </w:t>
      </w:r>
      <w:r w:rsidR="0008690A">
        <w:rPr>
          <w:rFonts w:ascii="Sakkal Majalla" w:hAnsi="Sakkal Majalla" w:cs="Sakkal Majalla"/>
          <w:sz w:val="28"/>
          <w:szCs w:val="28"/>
          <w:rtl/>
        </w:rPr>
        <w:t xml:space="preserve">، </w:t>
      </w:r>
      <w:r w:rsidRPr="00734A3D">
        <w:rPr>
          <w:rFonts w:ascii="Sakkal Majalla" w:hAnsi="Sakkal Majalla" w:cs="Sakkal Majalla"/>
          <w:sz w:val="28"/>
          <w:szCs w:val="28"/>
          <w:rtl/>
        </w:rPr>
        <w:t xml:space="preserve">ويستند هذا الفرض إلى ما أشارت إليه دراسة المنصور (2023) من وجود اختلافات </w:t>
      </w:r>
      <w:r w:rsidR="003539A0">
        <w:rPr>
          <w:rFonts w:ascii="Sakkal Majalla" w:hAnsi="Sakkal Majalla" w:cs="Sakkal Majalla"/>
          <w:sz w:val="28"/>
          <w:szCs w:val="28"/>
          <w:rtl/>
        </w:rPr>
        <w:t>على</w:t>
      </w:r>
      <w:r w:rsidRPr="00734A3D">
        <w:rPr>
          <w:rFonts w:ascii="Sakkal Majalla" w:hAnsi="Sakkal Majalla" w:cs="Sakkal Majalla"/>
          <w:sz w:val="28"/>
          <w:szCs w:val="28"/>
          <w:rtl/>
        </w:rPr>
        <w:t xml:space="preserve"> تقييم أثر برامج التطوير المهني باختلاف الخصائص الديموغرافية للمستفيدين من هذه البرامج  وستخضع هذه الفروض للاختبار الإحصائي من خلال تحليل البيانات التي سيتم جمعها من عينة الدراسة، للتحقق من مدى صحتها وتقديم الاستنتاجات والتوصيات المناسبة في ضوء نتائج </w:t>
      </w:r>
      <w:r w:rsidR="00F207DF">
        <w:rPr>
          <w:rFonts w:ascii="Sakkal Majalla" w:hAnsi="Sakkal Majalla" w:cs="Sakkal Majalla"/>
          <w:sz w:val="28"/>
          <w:szCs w:val="28"/>
          <w:rtl/>
        </w:rPr>
        <w:t>التحليل.</w:t>
      </w:r>
    </w:p>
    <w:p w14:paraId="3D3B43EA"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4113B64C" w:rsidR="00F925D0" w:rsidRDefault="00F925D0" w:rsidP="00692961">
      <w:pPr>
        <w:pStyle w:val="2"/>
      </w:pPr>
      <w:bookmarkStart w:id="13" w:name="_Toc203094014"/>
      <w:r>
        <w:rPr>
          <w:rFonts w:hint="cs"/>
          <w:rtl/>
        </w:rPr>
        <w:lastRenderedPageBreak/>
        <w:t xml:space="preserve">-النظرية العلمية المتبعة  لإعداد </w:t>
      </w:r>
      <w:r w:rsidR="00543AD6">
        <w:rPr>
          <w:rtl/>
        </w:rPr>
        <w:t>البحث</w:t>
      </w:r>
      <w:bookmarkEnd w:id="13"/>
    </w:p>
    <w:p w14:paraId="537BA4B9" w14:textId="77777777" w:rsidR="00744B79" w:rsidRDefault="00543AD6" w:rsidP="00D22171">
      <w:pPr>
        <w:rPr>
          <w:rFonts w:ascii="Sakkal Majalla" w:hAnsi="Sakkal Majalla" w:cs="Sakkal Majalla"/>
          <w:sz w:val="28"/>
          <w:szCs w:val="28"/>
        </w:rPr>
      </w:pPr>
      <w:r>
        <w:rPr>
          <w:rFonts w:ascii="Sakkal Majalla" w:hAnsi="Sakkal Majalla" w:cs="Sakkal Majalla"/>
          <w:sz w:val="28"/>
          <w:szCs w:val="28"/>
          <w:rtl/>
        </w:rPr>
        <w:t>تستند هذه الدراسة في إطارها النظري إلى نظرية رأس المال البشري (</w:t>
      </w:r>
      <w:r>
        <w:rPr>
          <w:rFonts w:ascii="Sakkal Majalla" w:hAnsi="Sakkal Majalla" w:cs="Sakkal Majalla"/>
          <w:sz w:val="28"/>
          <w:szCs w:val="28"/>
        </w:rPr>
        <w:t xml:space="preserve">Human Capital Theory) </w:t>
      </w:r>
      <w:r w:rsidR="00027CFD">
        <w:rPr>
          <w:rFonts w:ascii="Sakkal Majalla" w:hAnsi="Sakkal Majalla" w:cs="Sakkal Majalla"/>
          <w:sz w:val="28"/>
          <w:szCs w:val="28"/>
          <w:rtl/>
        </w:rPr>
        <w:t xml:space="preserve"> ) كاطار</w:t>
      </w:r>
      <w:r>
        <w:rPr>
          <w:rFonts w:ascii="Sakkal Majalla" w:hAnsi="Sakkal Majalla" w:cs="Sakkal Majalla"/>
          <w:sz w:val="28"/>
          <w:szCs w:val="28"/>
          <w:rtl/>
        </w:rPr>
        <w:t xml:space="preserve"> علمي رئيس، مع ال</w:t>
      </w:r>
      <w:r w:rsidR="00027CFD">
        <w:rPr>
          <w:rFonts w:ascii="Sakkal Majalla" w:hAnsi="Sakkal Majalla" w:cs="Sakkal Majalla"/>
          <w:sz w:val="28"/>
          <w:szCs w:val="28"/>
          <w:rtl/>
        </w:rPr>
        <w:t>إ</w:t>
      </w:r>
      <w:r>
        <w:rPr>
          <w:rFonts w:ascii="Sakkal Majalla" w:hAnsi="Sakkal Majalla" w:cs="Sakkal Majalla"/>
          <w:sz w:val="28"/>
          <w:szCs w:val="28"/>
          <w:rtl/>
        </w:rPr>
        <w:t xml:space="preserve">ستفادة من نظرية التعلم المستمر </w:t>
      </w:r>
      <w:r w:rsidR="00027CFD">
        <w:rPr>
          <w:rFonts w:ascii="Sakkal Majalla" w:hAnsi="Sakkal Majalla" w:cs="Sakkal Majalla"/>
          <w:sz w:val="28"/>
          <w:szCs w:val="28"/>
          <w:rtl/>
        </w:rPr>
        <w:t xml:space="preserve"> </w:t>
      </w:r>
      <w:r>
        <w:rPr>
          <w:rFonts w:ascii="Sakkal Majalla" w:hAnsi="Sakkal Majalla" w:cs="Sakkal Majalla"/>
          <w:sz w:val="28"/>
          <w:szCs w:val="28"/>
        </w:rPr>
        <w:t xml:space="preserve">Continuous Learning Theory) </w:t>
      </w:r>
      <w:r w:rsidR="00027CFD">
        <w:rPr>
          <w:rFonts w:ascii="Sakkal Majalla" w:hAnsi="Sakkal Majalla" w:cs="Sakkal Majalla"/>
          <w:sz w:val="28"/>
          <w:szCs w:val="28"/>
          <w:rtl/>
        </w:rPr>
        <w:t xml:space="preserve"> ) ونموذج</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كيركباتريك</w:t>
      </w:r>
      <w:proofErr w:type="spellEnd"/>
      <w:r>
        <w:rPr>
          <w:rFonts w:ascii="Sakkal Majalla" w:hAnsi="Sakkal Majalla" w:cs="Sakkal Majalla"/>
          <w:sz w:val="28"/>
          <w:szCs w:val="28"/>
          <w:rtl/>
        </w:rPr>
        <w:t xml:space="preserve"> لتقييم التدريب </w:t>
      </w:r>
      <w:r w:rsidR="00027CFD">
        <w:rPr>
          <w:rFonts w:ascii="Sakkal Majalla" w:hAnsi="Sakkal Majalla" w:cs="Sakkal Majalla"/>
          <w:sz w:val="28"/>
          <w:szCs w:val="28"/>
          <w:rtl/>
        </w:rPr>
        <w:t xml:space="preserve"> </w:t>
      </w:r>
      <w:proofErr w:type="spellStart"/>
      <w:r>
        <w:rPr>
          <w:rFonts w:ascii="Sakkal Majalla" w:hAnsi="Sakkal Majalla" w:cs="Sakkal Majalla"/>
          <w:sz w:val="28"/>
          <w:szCs w:val="28"/>
        </w:rPr>
        <w:t>Kirkpatricks</w:t>
      </w:r>
      <w:proofErr w:type="spellEnd"/>
      <w:r>
        <w:rPr>
          <w:rFonts w:ascii="Sakkal Majalla" w:hAnsi="Sakkal Majalla" w:cs="Sakkal Majalla"/>
          <w:sz w:val="28"/>
          <w:szCs w:val="28"/>
        </w:rPr>
        <w:t xml:space="preserve"> Evaluation Model) </w:t>
      </w:r>
      <w:r w:rsidR="00027CFD">
        <w:rPr>
          <w:rFonts w:ascii="Sakkal Majalla" w:hAnsi="Sakkal Majalla" w:cs="Sakkal Majalla"/>
          <w:sz w:val="28"/>
          <w:szCs w:val="28"/>
          <w:rtl/>
        </w:rPr>
        <w:t xml:space="preserve"> )كأطر</w:t>
      </w:r>
      <w:r>
        <w:rPr>
          <w:rFonts w:ascii="Sakkal Majalla" w:hAnsi="Sakkal Majalla" w:cs="Sakkal Majalla"/>
          <w:sz w:val="28"/>
          <w:szCs w:val="28"/>
          <w:rtl/>
        </w:rPr>
        <w:t xml:space="preserve"> نظرية داعمة وفيما يلي توضيح لهذه النظريات وارتباطها بموضوع الدراسة </w:t>
      </w:r>
      <w:r w:rsidR="00027CFD">
        <w:rPr>
          <w:rFonts w:ascii="Sakkal Majalla" w:hAnsi="Sakkal Majalla" w:cs="Sakkal Majalla"/>
          <w:sz w:val="28"/>
          <w:szCs w:val="28"/>
          <w:rtl/>
        </w:rPr>
        <w:t xml:space="preserve"> </w:t>
      </w:r>
      <w:r>
        <w:rPr>
          <w:rFonts w:ascii="Sakkal Majalla" w:hAnsi="Sakkal Majalla" w:cs="Sakkal Majalla"/>
          <w:sz w:val="28"/>
          <w:szCs w:val="28"/>
          <w:rtl/>
        </w:rPr>
        <w:t xml:space="preserve"> نظرية رأس المال البشري تُعد نظرية رأس المال البشري التي طورها الاقتصادي ثيودور </w:t>
      </w:r>
      <w:proofErr w:type="spellStart"/>
      <w:r>
        <w:rPr>
          <w:rFonts w:ascii="Sakkal Majalla" w:hAnsi="Sakkal Majalla" w:cs="Sakkal Majalla"/>
          <w:sz w:val="28"/>
          <w:szCs w:val="28"/>
          <w:rtl/>
        </w:rPr>
        <w:t>شولتز</w:t>
      </w:r>
      <w:proofErr w:type="spellEnd"/>
      <w:r>
        <w:rPr>
          <w:rFonts w:ascii="Sakkal Majalla" w:hAnsi="Sakkal Majalla" w:cs="Sakkal Majalla"/>
          <w:sz w:val="28"/>
          <w:szCs w:val="28"/>
          <w:rtl/>
        </w:rPr>
        <w:t xml:space="preserve"> </w:t>
      </w:r>
      <w:r w:rsidR="004217C7">
        <w:rPr>
          <w:rFonts w:ascii="Sakkal Majalla" w:hAnsi="Sakkal Majalla" w:cs="Sakkal Majalla"/>
          <w:sz w:val="28"/>
          <w:szCs w:val="28"/>
          <w:rtl/>
        </w:rPr>
        <w:t xml:space="preserve"> </w:t>
      </w:r>
      <w:r>
        <w:rPr>
          <w:rFonts w:ascii="Sakkal Majalla" w:hAnsi="Sakkal Majalla" w:cs="Sakkal Majalla"/>
          <w:sz w:val="28"/>
          <w:szCs w:val="28"/>
        </w:rPr>
        <w:t xml:space="preserve">Theodore Schultz) </w:t>
      </w:r>
      <w:r>
        <w:rPr>
          <w:rFonts w:ascii="Sakkal Majalla" w:hAnsi="Sakkal Majalla" w:cs="Sakkal Majalla"/>
          <w:sz w:val="28"/>
          <w:szCs w:val="28"/>
          <w:rtl/>
        </w:rPr>
        <w:t xml:space="preserve">وطورها غاري بيكر </w:t>
      </w:r>
      <w:r w:rsidR="007E3A66">
        <w:rPr>
          <w:rFonts w:ascii="Sakkal Majalla" w:hAnsi="Sakkal Majalla" w:cs="Sakkal Majalla"/>
          <w:sz w:val="28"/>
          <w:szCs w:val="28"/>
          <w:rtl/>
        </w:rPr>
        <w:t xml:space="preserve"> </w:t>
      </w:r>
      <w:r>
        <w:rPr>
          <w:rFonts w:ascii="Sakkal Majalla" w:hAnsi="Sakkal Majalla" w:cs="Sakkal Majalla"/>
          <w:sz w:val="28"/>
          <w:szCs w:val="28"/>
        </w:rPr>
        <w:t xml:space="preserve">Gary Becker) </w:t>
      </w:r>
      <w:r w:rsidR="004217C7">
        <w:rPr>
          <w:rFonts w:ascii="Sakkal Majalla" w:hAnsi="Sakkal Majalla" w:cs="Sakkal Majalla"/>
          <w:sz w:val="28"/>
          <w:szCs w:val="28"/>
          <w:rtl/>
        </w:rPr>
        <w:t xml:space="preserve"> )</w:t>
      </w:r>
      <w:r w:rsidR="007E3A66">
        <w:rPr>
          <w:rFonts w:ascii="Sakkal Majalla" w:hAnsi="Sakkal Majalla" w:cs="Sakkal Majalla"/>
          <w:sz w:val="28"/>
          <w:szCs w:val="28"/>
          <w:rtl/>
        </w:rPr>
        <w:t>في</w:t>
      </w:r>
      <w:r>
        <w:rPr>
          <w:rFonts w:ascii="Sakkal Majalla" w:hAnsi="Sakkal Majalla" w:cs="Sakkal Majalla"/>
          <w:sz w:val="28"/>
          <w:szCs w:val="28"/>
          <w:rtl/>
        </w:rPr>
        <w:t xml:space="preserve"> أهم النظريات التي تفسر العلاقة بين الاستثمار في تنمية الموارد البشرية وتحسين الأداء المؤسسي وتقوم هذه النظرية على فرضية أساسية مفادها أن الاستثمار في تطوير معارف ومهارات وقدرات الأفراد يؤدي إلى زيادة إنتاجيتهم وتحسين أدائهم الوظيفي</w:t>
      </w:r>
      <w:r w:rsidR="007E3A66">
        <w:rPr>
          <w:rFonts w:ascii="Sakkal Majalla" w:hAnsi="Sakkal Majalla" w:cs="Sakkal Majalla"/>
          <w:sz w:val="28"/>
          <w:szCs w:val="28"/>
          <w:rtl/>
        </w:rPr>
        <w:t xml:space="preserve"> </w:t>
      </w:r>
      <w:r>
        <w:rPr>
          <w:rFonts w:ascii="Sakkal Majalla" w:hAnsi="Sakkal Majalla" w:cs="Sakkal Majalla"/>
          <w:sz w:val="28"/>
          <w:szCs w:val="28"/>
          <w:rtl/>
        </w:rPr>
        <w:t>، مما ينعكس</w:t>
      </w:r>
      <w:r w:rsidR="007E3A66">
        <w:rPr>
          <w:rFonts w:ascii="Sakkal Majalla" w:hAnsi="Sakkal Majalla" w:cs="Sakkal Majalla"/>
          <w:sz w:val="28"/>
          <w:szCs w:val="28"/>
          <w:rtl/>
        </w:rPr>
        <w:t xml:space="preserve"> بشكل </w:t>
      </w:r>
      <w:r>
        <w:rPr>
          <w:rFonts w:ascii="Sakkal Majalla" w:hAnsi="Sakkal Majalla" w:cs="Sakkal Majalla"/>
          <w:sz w:val="28"/>
          <w:szCs w:val="28"/>
          <w:rtl/>
        </w:rPr>
        <w:t xml:space="preserve"> إيجاب</w:t>
      </w:r>
      <w:r w:rsidR="007E3A66">
        <w:rPr>
          <w:rFonts w:ascii="Sakkal Majalla" w:hAnsi="Sakkal Majalla" w:cs="Sakkal Majalla"/>
          <w:sz w:val="28"/>
          <w:szCs w:val="28"/>
          <w:rtl/>
        </w:rPr>
        <w:t xml:space="preserve">ي </w:t>
      </w:r>
      <w:r>
        <w:rPr>
          <w:rFonts w:ascii="Sakkal Majalla" w:hAnsi="Sakkal Majalla" w:cs="Sakkal Majalla"/>
          <w:sz w:val="28"/>
          <w:szCs w:val="28"/>
          <w:rtl/>
        </w:rPr>
        <w:t xml:space="preserve">على أداء المؤسسة ككل (الحربي، 2021) وقد أشار الدوسري (2021) إلى أن نظرية رأس المال البشري تُعد الأساس النظري لبرامج التطوير المهني المستمر في القطاع الصحي، حيث يُنظر إلى هذه البرامج كاستثمار استراتيجي </w:t>
      </w:r>
      <w:r w:rsidR="00744B79">
        <w:rPr>
          <w:rFonts w:ascii="Sakkal Majalla" w:hAnsi="Sakkal Majalla" w:cs="Sakkal Majalla"/>
          <w:sz w:val="28"/>
          <w:szCs w:val="28"/>
          <w:rtl/>
        </w:rPr>
        <w:t>من</w:t>
      </w:r>
      <w:r>
        <w:rPr>
          <w:rFonts w:ascii="Sakkal Majalla" w:hAnsi="Sakkal Majalla" w:cs="Sakkal Majalla"/>
          <w:sz w:val="28"/>
          <w:szCs w:val="28"/>
          <w:rtl/>
        </w:rPr>
        <w:t xml:space="preserve"> الكوادر الصحية يهدف إلى تحسين جودة الخدمات المقدمة وتحقيق الأهداف الاستراتيجية للمؤسسات الصحية وتتجلى أهمية هذه النظرية في الدراسة الحالية من خلال تأكيدها على أن التطوير المهني المستمر لموظفي الرعاية الصحية يمثل استثماراً في رأس المال البشري يسهم في تحسين مستوى الأداء الفردي والمؤسسي وقد أكدت دراسة العتيبي (2021) على وجود علاقة إيجابية بين الاستثمار في برامج التطوير المهني للكوادر الصحية وتحسين مؤشرات الأداء في المستشفيات الحكومية </w:t>
      </w:r>
      <w:r w:rsidR="00744B79">
        <w:rPr>
          <w:rFonts w:ascii="Sakkal Majalla" w:hAnsi="Sakkal Majalla" w:cs="Sakkal Majalla"/>
          <w:sz w:val="28"/>
          <w:szCs w:val="28"/>
          <w:rtl/>
        </w:rPr>
        <w:t>السعودية.</w:t>
      </w:r>
    </w:p>
    <w:p w14:paraId="7E1F7182" w14:textId="77777777" w:rsidR="00D6746E" w:rsidRDefault="00543AD6" w:rsidP="00D22171">
      <w:pPr>
        <w:rPr>
          <w:rFonts w:ascii="Sakkal Majalla" w:hAnsi="Sakkal Majalla" w:cs="Sakkal Majalla"/>
          <w:sz w:val="28"/>
          <w:szCs w:val="28"/>
        </w:rPr>
      </w:pPr>
      <w:r w:rsidRPr="00744B79">
        <w:rPr>
          <w:rFonts w:ascii="Sakkal Majalla" w:hAnsi="Sakkal Majalla" w:cs="Sakkal Majalla"/>
          <w:b/>
          <w:bCs/>
          <w:sz w:val="28"/>
          <w:szCs w:val="28"/>
          <w:rtl/>
        </w:rPr>
        <w:t>نظرية التعلم المستمر</w:t>
      </w:r>
      <w:r w:rsidR="00744B79">
        <w:rPr>
          <w:rFonts w:ascii="Sakkal Majalla" w:hAnsi="Sakkal Majalla" w:cs="Sakkal Majalla"/>
          <w:b/>
          <w:bCs/>
          <w:sz w:val="28"/>
          <w:szCs w:val="28"/>
          <w:rtl/>
        </w:rPr>
        <w:t xml:space="preserve"> :- </w:t>
      </w:r>
      <w:r>
        <w:rPr>
          <w:rFonts w:ascii="Sakkal Majalla" w:hAnsi="Sakkal Majalla" w:cs="Sakkal Majalla"/>
          <w:sz w:val="28"/>
          <w:szCs w:val="28"/>
          <w:rtl/>
        </w:rPr>
        <w:t xml:space="preserve"> تشكل نظرية التعلم المستمر </w:t>
      </w:r>
      <w:r w:rsidR="00744B79">
        <w:rPr>
          <w:rFonts w:ascii="Sakkal Majalla" w:hAnsi="Sakkal Majalla" w:cs="Sakkal Majalla"/>
          <w:sz w:val="28"/>
          <w:szCs w:val="28"/>
          <w:rtl/>
        </w:rPr>
        <w:t>إطارا</w:t>
      </w:r>
      <w:r>
        <w:rPr>
          <w:rFonts w:ascii="Sakkal Majalla" w:hAnsi="Sakkal Majalla" w:cs="Sakkal Majalla"/>
          <w:sz w:val="28"/>
          <w:szCs w:val="28"/>
          <w:rtl/>
        </w:rPr>
        <w:t xml:space="preserve"> نظري</w:t>
      </w:r>
      <w:r w:rsidR="00744B79">
        <w:rPr>
          <w:rFonts w:ascii="Sakkal Majalla" w:hAnsi="Sakkal Majalla" w:cs="Sakkal Majalla"/>
          <w:sz w:val="28"/>
          <w:szCs w:val="28"/>
          <w:rtl/>
        </w:rPr>
        <w:t xml:space="preserve">ّ </w:t>
      </w:r>
      <w:r>
        <w:rPr>
          <w:rFonts w:ascii="Sakkal Majalla" w:hAnsi="Sakkal Majalla" w:cs="Sakkal Majalla"/>
          <w:sz w:val="28"/>
          <w:szCs w:val="28"/>
          <w:rtl/>
        </w:rPr>
        <w:t>داعماً للدراسة</w:t>
      </w:r>
      <w:r w:rsidR="00744B79">
        <w:rPr>
          <w:rFonts w:ascii="Sakkal Majalla" w:hAnsi="Sakkal Majalla" w:cs="Sakkal Majalla"/>
          <w:sz w:val="28"/>
          <w:szCs w:val="28"/>
          <w:rtl/>
        </w:rPr>
        <w:t xml:space="preserve"> </w:t>
      </w:r>
      <w:r>
        <w:rPr>
          <w:rFonts w:ascii="Sakkal Majalla" w:hAnsi="Sakkal Majalla" w:cs="Sakkal Majalla"/>
          <w:sz w:val="28"/>
          <w:szCs w:val="28"/>
          <w:rtl/>
        </w:rPr>
        <w:t>، حيث تؤكد هذه النظرية على أن التعلم عملية مستمرة مدى الحياة</w:t>
      </w:r>
      <w:r w:rsidR="00744B79">
        <w:rPr>
          <w:rFonts w:ascii="Sakkal Majalla" w:hAnsi="Sakkal Majalla" w:cs="Sakkal Majalla"/>
          <w:sz w:val="28"/>
          <w:szCs w:val="28"/>
          <w:rtl/>
        </w:rPr>
        <w:t xml:space="preserve"> </w:t>
      </w:r>
      <w:r>
        <w:rPr>
          <w:rFonts w:ascii="Sakkal Majalla" w:hAnsi="Sakkal Majalla" w:cs="Sakkal Majalla"/>
          <w:sz w:val="28"/>
          <w:szCs w:val="28"/>
          <w:rtl/>
        </w:rPr>
        <w:t xml:space="preserve">، وأن الفرد يحتاج إلى تحديث معارفه ومهاراته باستمرار لمواكبة التطورات في مجال تخصصه وتكتسب هذه النظرية أهمية خاصة </w:t>
      </w:r>
      <w:r w:rsidR="00744B79">
        <w:rPr>
          <w:rFonts w:ascii="Sakkal Majalla" w:hAnsi="Sakkal Majalla" w:cs="Sakkal Majalla"/>
          <w:sz w:val="28"/>
          <w:szCs w:val="28"/>
          <w:rtl/>
        </w:rPr>
        <w:t>من</w:t>
      </w:r>
      <w:r>
        <w:rPr>
          <w:rFonts w:ascii="Sakkal Majalla" w:hAnsi="Sakkal Majalla" w:cs="Sakkal Majalla"/>
          <w:sz w:val="28"/>
          <w:szCs w:val="28"/>
          <w:rtl/>
        </w:rPr>
        <w:t xml:space="preserve"> المجال الصحي الذي يشهد تطورات متسارعة في المعرفة والتقنيات الطبية (الشمري، 2022) وقد أشار القحطاني (2023) إلى أن تبني مفهوم التعلم المستمر في المؤسسات الصحية يسهم في تطوير ثقافة تنظيمية داعمة للتطوير المهني وتبادل المعرفة</w:t>
      </w:r>
      <w:r w:rsidR="00744B79">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744B79">
        <w:rPr>
          <w:rFonts w:ascii="Sakkal Majalla" w:hAnsi="Sakkal Majalla" w:cs="Sakkal Majalla"/>
          <w:sz w:val="28"/>
          <w:szCs w:val="28"/>
          <w:rtl/>
        </w:rPr>
        <w:t>و</w:t>
      </w:r>
      <w:r>
        <w:rPr>
          <w:rFonts w:ascii="Sakkal Majalla" w:hAnsi="Sakkal Majalla" w:cs="Sakkal Majalla"/>
          <w:sz w:val="28"/>
          <w:szCs w:val="28"/>
          <w:rtl/>
        </w:rPr>
        <w:t xml:space="preserve"> ينعكس </w:t>
      </w:r>
      <w:r w:rsidR="00744B79">
        <w:rPr>
          <w:rFonts w:ascii="Sakkal Majalla" w:hAnsi="Sakkal Majalla" w:cs="Sakkal Majalla"/>
          <w:sz w:val="28"/>
          <w:szCs w:val="28"/>
          <w:rtl/>
        </w:rPr>
        <w:t xml:space="preserve">بصوره </w:t>
      </w:r>
      <w:r>
        <w:rPr>
          <w:rFonts w:ascii="Sakkal Majalla" w:hAnsi="Sakkal Majalla" w:cs="Sakkal Majalla"/>
          <w:sz w:val="28"/>
          <w:szCs w:val="28"/>
          <w:rtl/>
        </w:rPr>
        <w:t>إيجا</w:t>
      </w:r>
      <w:r w:rsidR="00744B79">
        <w:rPr>
          <w:rFonts w:ascii="Sakkal Majalla" w:hAnsi="Sakkal Majalla" w:cs="Sakkal Majalla"/>
          <w:sz w:val="28"/>
          <w:szCs w:val="28"/>
          <w:rtl/>
        </w:rPr>
        <w:t xml:space="preserve">بية </w:t>
      </w:r>
      <w:r>
        <w:rPr>
          <w:rFonts w:ascii="Sakkal Majalla" w:hAnsi="Sakkal Majalla" w:cs="Sakkal Majalla"/>
          <w:sz w:val="28"/>
          <w:szCs w:val="28"/>
          <w:rtl/>
        </w:rPr>
        <w:t xml:space="preserve">على مستوى الأداء الوظيفي للكوادر الصحية </w:t>
      </w:r>
      <w:r w:rsidR="00D6746E">
        <w:rPr>
          <w:rFonts w:ascii="Sakkal Majalla" w:hAnsi="Sakkal Majalla" w:cs="Sakkal Majalla"/>
          <w:sz w:val="28"/>
          <w:szCs w:val="28"/>
          <w:rtl/>
        </w:rPr>
        <w:t>.</w:t>
      </w:r>
    </w:p>
    <w:p w14:paraId="7D47CBA2" w14:textId="7BEAE585" w:rsidR="00543AD6" w:rsidRPr="00543AD6" w:rsidRDefault="00543AD6" w:rsidP="00D22171">
      <w:pPr>
        <w:rPr>
          <w:rFonts w:ascii="Sakkal Majalla" w:hAnsi="Sakkal Majalla" w:cs="Sakkal Majalla"/>
          <w:sz w:val="28"/>
          <w:szCs w:val="28"/>
          <w:rtl/>
        </w:rPr>
      </w:pPr>
      <w:r w:rsidRPr="00D6746E">
        <w:rPr>
          <w:rFonts w:ascii="Sakkal Majalla" w:hAnsi="Sakkal Majalla" w:cs="Sakkal Majalla"/>
          <w:b/>
          <w:bCs/>
          <w:sz w:val="28"/>
          <w:szCs w:val="28"/>
          <w:rtl/>
        </w:rPr>
        <w:t xml:space="preserve">نموذج </w:t>
      </w:r>
      <w:proofErr w:type="spellStart"/>
      <w:r w:rsidRPr="00D6746E">
        <w:rPr>
          <w:rFonts w:ascii="Sakkal Majalla" w:hAnsi="Sakkal Majalla" w:cs="Sakkal Majalla"/>
          <w:b/>
          <w:bCs/>
          <w:sz w:val="28"/>
          <w:szCs w:val="28"/>
          <w:rtl/>
        </w:rPr>
        <w:t>كيركباتريك</w:t>
      </w:r>
      <w:proofErr w:type="spellEnd"/>
      <w:r w:rsidR="00D6746E">
        <w:rPr>
          <w:rFonts w:ascii="Sakkal Majalla" w:hAnsi="Sakkal Majalla" w:cs="Sakkal Majalla"/>
          <w:b/>
          <w:bCs/>
          <w:sz w:val="28"/>
          <w:szCs w:val="28"/>
          <w:rtl/>
        </w:rPr>
        <w:t xml:space="preserve"> :- </w:t>
      </w:r>
      <w:r>
        <w:rPr>
          <w:rFonts w:ascii="Sakkal Majalla" w:hAnsi="Sakkal Majalla" w:cs="Sakkal Majalla"/>
          <w:sz w:val="28"/>
          <w:szCs w:val="28"/>
          <w:rtl/>
        </w:rPr>
        <w:t xml:space="preserve"> لتقييم التدريب يُستخدم نموذج </w:t>
      </w:r>
      <w:proofErr w:type="spellStart"/>
      <w:r>
        <w:rPr>
          <w:rFonts w:ascii="Sakkal Majalla" w:hAnsi="Sakkal Majalla" w:cs="Sakkal Majalla"/>
          <w:sz w:val="28"/>
          <w:szCs w:val="28"/>
          <w:rtl/>
        </w:rPr>
        <w:t>كيركباتريك</w:t>
      </w:r>
      <w:proofErr w:type="spellEnd"/>
      <w:r>
        <w:rPr>
          <w:rFonts w:ascii="Sakkal Majalla" w:hAnsi="Sakkal Majalla" w:cs="Sakkal Majalla"/>
          <w:sz w:val="28"/>
          <w:szCs w:val="28"/>
          <w:rtl/>
        </w:rPr>
        <w:t xml:space="preserve"> كإطار نظري لتقييم فاعلية برامج التطوير المهني في هذه الدراسة، حيث يقدم هذا النموذج أربعة مستويات لتقييم التدريب، وهي رد الفعل </w:t>
      </w:r>
      <w:r w:rsidR="00D6746E">
        <w:rPr>
          <w:rFonts w:ascii="Sakkal Majalla" w:hAnsi="Sakkal Majalla" w:cs="Sakkal Majalla"/>
          <w:sz w:val="28"/>
          <w:szCs w:val="28"/>
          <w:rtl/>
        </w:rPr>
        <w:t xml:space="preserve"> </w:t>
      </w:r>
      <w:r>
        <w:rPr>
          <w:rFonts w:ascii="Sakkal Majalla" w:hAnsi="Sakkal Majalla" w:cs="Sakkal Majalla"/>
          <w:sz w:val="28"/>
          <w:szCs w:val="28"/>
        </w:rPr>
        <w:t>Reaction</w:t>
      </w:r>
      <w:r w:rsidR="005721AE">
        <w:rPr>
          <w:rFonts w:ascii="Sakkal Majalla" w:hAnsi="Sakkal Majalla" w:cs="Sakkal Majalla"/>
          <w:sz w:val="28"/>
          <w:szCs w:val="28"/>
        </w:rPr>
        <w:t xml:space="preserve"> )</w:t>
      </w:r>
      <w:r>
        <w:rPr>
          <w:rFonts w:ascii="Sakkal Majalla" w:hAnsi="Sakkal Majalla" w:cs="Sakkal Majalla"/>
          <w:sz w:val="28"/>
          <w:szCs w:val="28"/>
        </w:rPr>
        <w:t xml:space="preserve"> </w:t>
      </w:r>
      <w:r w:rsidR="00D6746E">
        <w:rPr>
          <w:rFonts w:ascii="Sakkal Majalla" w:hAnsi="Sakkal Majalla" w:cs="Sakkal Majalla"/>
          <w:sz w:val="28"/>
          <w:szCs w:val="28"/>
          <w:rtl/>
        </w:rPr>
        <w:t xml:space="preserve"> ) والتعليم </w:t>
      </w:r>
      <w:r>
        <w:rPr>
          <w:rFonts w:ascii="Sakkal Majalla" w:hAnsi="Sakkal Majalla" w:cs="Sakkal Majalla"/>
          <w:sz w:val="28"/>
          <w:szCs w:val="28"/>
          <w:rtl/>
        </w:rPr>
        <w:t xml:space="preserve"> (</w:t>
      </w:r>
      <w:r>
        <w:rPr>
          <w:rFonts w:ascii="Sakkal Majalla" w:hAnsi="Sakkal Majalla" w:cs="Sakkal Majalla"/>
          <w:sz w:val="28"/>
          <w:szCs w:val="28"/>
        </w:rPr>
        <w:t>Learning</w:t>
      </w:r>
      <w:r w:rsidR="005721AE">
        <w:rPr>
          <w:rFonts w:ascii="Sakkal Majalla" w:hAnsi="Sakkal Majalla" w:cs="Sakkal Majalla"/>
          <w:sz w:val="28"/>
          <w:szCs w:val="28"/>
        </w:rPr>
        <w:t xml:space="preserve"> </w:t>
      </w:r>
      <w:r>
        <w:rPr>
          <w:rFonts w:ascii="Sakkal Majalla" w:hAnsi="Sakkal Majalla" w:cs="Sakkal Majalla"/>
          <w:sz w:val="28"/>
          <w:szCs w:val="28"/>
        </w:rPr>
        <w:t xml:space="preserve"> </w:t>
      </w:r>
      <w:r w:rsidR="005721AE">
        <w:rPr>
          <w:rFonts w:ascii="Sakkal Majalla" w:hAnsi="Sakkal Majalla" w:cs="Sakkal Majalla"/>
          <w:sz w:val="28"/>
          <w:szCs w:val="28"/>
          <w:rtl/>
        </w:rPr>
        <w:t xml:space="preserve"> ) والسلوك </w:t>
      </w:r>
      <w:r>
        <w:rPr>
          <w:rFonts w:ascii="Sakkal Majalla" w:hAnsi="Sakkal Majalla" w:cs="Sakkal Majalla"/>
          <w:sz w:val="28"/>
          <w:szCs w:val="28"/>
          <w:rtl/>
        </w:rPr>
        <w:t xml:space="preserve"> (</w:t>
      </w:r>
      <w:r>
        <w:rPr>
          <w:rFonts w:ascii="Sakkal Majalla" w:hAnsi="Sakkal Majalla" w:cs="Sakkal Majalla"/>
          <w:sz w:val="28"/>
          <w:szCs w:val="28"/>
        </w:rPr>
        <w:t>Behavior</w:t>
      </w:r>
      <w:r w:rsidR="005721AE">
        <w:rPr>
          <w:rFonts w:ascii="Sakkal Majalla" w:hAnsi="Sakkal Majalla" w:cs="Sakkal Majalla"/>
          <w:sz w:val="28"/>
          <w:szCs w:val="28"/>
        </w:rPr>
        <w:t xml:space="preserve"> </w:t>
      </w:r>
      <w:r>
        <w:rPr>
          <w:rFonts w:ascii="Sakkal Majalla" w:hAnsi="Sakkal Majalla" w:cs="Sakkal Majalla"/>
          <w:sz w:val="28"/>
          <w:szCs w:val="28"/>
        </w:rPr>
        <w:t xml:space="preserve"> </w:t>
      </w:r>
      <w:r w:rsidR="005721AE">
        <w:rPr>
          <w:rFonts w:ascii="Sakkal Majalla" w:hAnsi="Sakkal Majalla" w:cs="Sakkal Majalla"/>
          <w:sz w:val="28"/>
          <w:szCs w:val="28"/>
          <w:rtl/>
        </w:rPr>
        <w:t xml:space="preserve"> ) </w:t>
      </w:r>
      <w:proofErr w:type="spellStart"/>
      <w:r w:rsidR="005721AE">
        <w:rPr>
          <w:rFonts w:ascii="Sakkal Majalla" w:hAnsi="Sakkal Majalla" w:cs="Sakkal Majalla"/>
          <w:sz w:val="28"/>
          <w:szCs w:val="28"/>
          <w:rtl/>
        </w:rPr>
        <w:t>والنتايج</w:t>
      </w:r>
      <w:proofErr w:type="spellEnd"/>
      <w:r w:rsidR="005721AE">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5721AE">
        <w:rPr>
          <w:rFonts w:ascii="Sakkal Majalla" w:hAnsi="Sakkal Majalla" w:cs="Sakkal Majalla"/>
          <w:sz w:val="28"/>
          <w:szCs w:val="28"/>
          <w:rtl/>
        </w:rPr>
        <w:t xml:space="preserve"> </w:t>
      </w:r>
      <w:r>
        <w:rPr>
          <w:rFonts w:ascii="Sakkal Majalla" w:hAnsi="Sakkal Majalla" w:cs="Sakkal Majalla"/>
          <w:sz w:val="28"/>
          <w:szCs w:val="28"/>
        </w:rPr>
        <w:t>Results)</w:t>
      </w:r>
      <w:r w:rsidR="005721AE">
        <w:rPr>
          <w:rFonts w:ascii="Sakkal Majalla" w:hAnsi="Sakkal Majalla" w:cs="Sakkal Majalla"/>
          <w:sz w:val="28"/>
          <w:szCs w:val="28"/>
          <w:rtl/>
        </w:rPr>
        <w:t>) ويساعد من</w:t>
      </w:r>
      <w:r>
        <w:rPr>
          <w:rFonts w:ascii="Sakkal Majalla" w:hAnsi="Sakkal Majalla" w:cs="Sakkal Majalla"/>
          <w:sz w:val="28"/>
          <w:szCs w:val="28"/>
          <w:rtl/>
        </w:rPr>
        <w:t xml:space="preserve"> هذا النموذج </w:t>
      </w:r>
      <w:r w:rsidR="005721AE">
        <w:rPr>
          <w:rFonts w:ascii="Sakkal Majalla" w:hAnsi="Sakkal Majalla" w:cs="Sakkal Majalla"/>
          <w:sz w:val="28"/>
          <w:szCs w:val="28"/>
          <w:rtl/>
        </w:rPr>
        <w:t xml:space="preserve"> </w:t>
      </w:r>
      <w:r>
        <w:rPr>
          <w:rFonts w:ascii="Sakkal Majalla" w:hAnsi="Sakkal Majalla" w:cs="Sakkal Majalla"/>
          <w:sz w:val="28"/>
          <w:szCs w:val="28"/>
          <w:rtl/>
        </w:rPr>
        <w:t xml:space="preserve"> تقييم أثر برامج التطوير المهني على أداء موظفي الرعاية الصحية بشكل شامل ومتكامل (المنصور، 2023) </w:t>
      </w:r>
      <w:r w:rsidR="00476726">
        <w:rPr>
          <w:rFonts w:ascii="Sakkal Majalla" w:hAnsi="Sakkal Majalla" w:cs="Sakkal Majalla"/>
          <w:sz w:val="28"/>
          <w:szCs w:val="28"/>
          <w:rtl/>
        </w:rPr>
        <w:t>،</w:t>
      </w:r>
      <w:r>
        <w:rPr>
          <w:rFonts w:ascii="Sakkal Majalla" w:hAnsi="Sakkal Majalla" w:cs="Sakkal Majalla"/>
          <w:sz w:val="28"/>
          <w:szCs w:val="28"/>
          <w:rtl/>
        </w:rPr>
        <w:t xml:space="preserve">وقد اعتمدت العديد من الدراسات السابقة على هذا النموذج </w:t>
      </w:r>
      <w:r w:rsidR="00476726">
        <w:rPr>
          <w:rFonts w:ascii="Sakkal Majalla" w:hAnsi="Sakkal Majalla" w:cs="Sakkal Majalla"/>
          <w:sz w:val="28"/>
          <w:szCs w:val="28"/>
          <w:rtl/>
        </w:rPr>
        <w:t>من</w:t>
      </w:r>
      <w:r>
        <w:rPr>
          <w:rFonts w:ascii="Sakkal Majalla" w:hAnsi="Sakkal Majalla" w:cs="Sakkal Majalla"/>
          <w:sz w:val="28"/>
          <w:szCs w:val="28"/>
          <w:rtl/>
        </w:rPr>
        <w:t xml:space="preserve"> تقييم برامج التطوير المهني في القطاع الصحي، ومنها دراسة السبيعي (2023) التي أكدت على فاعلية النموذج في قياس أثر التدريب على مستويات متعددة وتتكامل هذه النظريات في توفير إطار نظري شامل لدراسة دور التطوير المهني المستمر في تحسين أداء موظفي الرعاية الصحية في وزارة الصحة السعودية، مما يسهم في تحقيق أهداف الدراسة وتفسير نتائجها بشكل علمي ومنهجي</w:t>
      </w:r>
      <w:r w:rsidR="00476726">
        <w:rPr>
          <w:rFonts w:ascii="Sakkal Majalla" w:hAnsi="Sakkal Majalla" w:cs="Sakkal Majalla"/>
          <w:sz w:val="28"/>
          <w:szCs w:val="28"/>
          <w:rtl/>
        </w:rPr>
        <w:t>.</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497D5C">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497D5C" w:rsidRDefault="00F925D0" w:rsidP="00497D5C">
      <w:pPr>
        <w:pStyle w:val="1"/>
        <w:jc w:val="center"/>
        <w:rPr>
          <w:sz w:val="96"/>
          <w:szCs w:val="96"/>
          <w:rtl/>
        </w:rPr>
      </w:pPr>
      <w:bookmarkStart w:id="14" w:name="_Toc203094015"/>
      <w:r w:rsidRPr="00497D5C">
        <w:rPr>
          <w:rFonts w:hint="cs"/>
          <w:sz w:val="96"/>
          <w:szCs w:val="96"/>
          <w:rtl/>
        </w:rPr>
        <w:t>الفصل الثاني</w:t>
      </w:r>
      <w:bookmarkEnd w:id="14"/>
    </w:p>
    <w:p w14:paraId="6AAFE107" w14:textId="425BDF2C" w:rsidR="00F925D0" w:rsidRPr="00497D5C" w:rsidRDefault="00F925D0" w:rsidP="00497D5C">
      <w:pPr>
        <w:pStyle w:val="1"/>
        <w:jc w:val="center"/>
        <w:rPr>
          <w:sz w:val="96"/>
          <w:szCs w:val="96"/>
          <w:rtl/>
        </w:rPr>
      </w:pPr>
      <w:bookmarkStart w:id="15" w:name="_Toc203094016"/>
      <w:r w:rsidRPr="00497D5C">
        <w:rPr>
          <w:rFonts w:hint="cs"/>
          <w:sz w:val="96"/>
          <w:szCs w:val="96"/>
          <w:rtl/>
        </w:rPr>
        <w:t>الدراسات السابقة</w:t>
      </w:r>
      <w:bookmarkEnd w:id="15"/>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64E951A5" w14:textId="77777777" w:rsidR="002D6783" w:rsidRDefault="002D6783" w:rsidP="00D22171">
      <w:pPr>
        <w:rPr>
          <w:rFonts w:ascii="Sakkal Majalla" w:hAnsi="Sakkal Majalla" w:cs="Sakkal Majalla"/>
          <w:sz w:val="28"/>
          <w:szCs w:val="28"/>
          <w:u w:val="single"/>
          <w:rtl/>
        </w:rPr>
      </w:pPr>
    </w:p>
    <w:p w14:paraId="76F9E651" w14:textId="6C05A483" w:rsidR="002D6783" w:rsidRDefault="00F925D0" w:rsidP="00692961">
      <w:pPr>
        <w:pStyle w:val="2"/>
      </w:pPr>
      <w:bookmarkStart w:id="16" w:name="_Toc203094017"/>
      <w:r>
        <w:rPr>
          <w:rFonts w:hint="cs"/>
          <w:rtl/>
        </w:rPr>
        <w:lastRenderedPageBreak/>
        <w:t>-مقدمة</w:t>
      </w:r>
      <w:bookmarkEnd w:id="16"/>
    </w:p>
    <w:p w14:paraId="32593863" w14:textId="77777777" w:rsidR="00050EB1" w:rsidRDefault="0077147C" w:rsidP="00A3341A">
      <w:pPr>
        <w:rPr>
          <w:rFonts w:ascii="Sakkal Majalla" w:hAnsi="Sakkal Majalla" w:cs="Sakkal Majalla"/>
          <w:sz w:val="28"/>
          <w:szCs w:val="28"/>
        </w:rPr>
      </w:pPr>
      <w:r>
        <w:rPr>
          <w:rFonts w:ascii="Sakkal Majalla" w:hAnsi="Sakkal Majalla" w:cs="Sakkal Majalla"/>
          <w:sz w:val="28"/>
          <w:szCs w:val="28"/>
          <w:rtl/>
        </w:rPr>
        <w:t>يهدف من</w:t>
      </w:r>
      <w:r w:rsidR="002D6783">
        <w:rPr>
          <w:rFonts w:ascii="Sakkal Majalla" w:hAnsi="Sakkal Majalla" w:cs="Sakkal Majalla"/>
          <w:sz w:val="28"/>
          <w:szCs w:val="28"/>
          <w:rtl/>
        </w:rPr>
        <w:t xml:space="preserve"> هذا الفصل  استعراض الأدبيات والدراسات السابقة المتعلقة بموضوع التطوير المهني المستمر وأثره على أداء موظفي الرعاية الصحي</w:t>
      </w:r>
      <w:r>
        <w:rPr>
          <w:rFonts w:ascii="Sakkal Majalla" w:hAnsi="Sakkal Majalla" w:cs="Sakkal Majalla"/>
          <w:sz w:val="28"/>
          <w:szCs w:val="28"/>
          <w:rtl/>
        </w:rPr>
        <w:t>ه</w:t>
      </w:r>
      <w:r w:rsidR="002D6783">
        <w:rPr>
          <w:rFonts w:ascii="Sakkal Majalla" w:hAnsi="Sakkal Majalla" w:cs="Sakkal Majalla"/>
          <w:sz w:val="28"/>
          <w:szCs w:val="28"/>
          <w:rtl/>
        </w:rPr>
        <w:t>، وذلك لتكوين قاعدة معرفية رصينة تنطلق منها الدراسة الحالية وتكتسب مراجعة الأدبيات والدراسات السابقة أهمية بالغة في البحث العلمي</w:t>
      </w:r>
      <w:r w:rsidR="00593D71">
        <w:rPr>
          <w:rFonts w:ascii="Sakkal Majalla" w:hAnsi="Sakkal Majalla" w:cs="Sakkal Majalla"/>
          <w:sz w:val="28"/>
          <w:szCs w:val="28"/>
          <w:rtl/>
        </w:rPr>
        <w:t xml:space="preserve"> </w:t>
      </w:r>
      <w:r w:rsidR="002D6783">
        <w:rPr>
          <w:rFonts w:ascii="Sakkal Majalla" w:hAnsi="Sakkal Majalla" w:cs="Sakkal Majalla"/>
          <w:sz w:val="28"/>
          <w:szCs w:val="28"/>
          <w:rtl/>
        </w:rPr>
        <w:t>، إذ تساعد الباحث على تحديد الفجوات البحثية</w:t>
      </w:r>
      <w:r w:rsidR="00593D71">
        <w:rPr>
          <w:rFonts w:ascii="Sakkal Majalla" w:hAnsi="Sakkal Majalla" w:cs="Sakkal Majalla"/>
          <w:sz w:val="28"/>
          <w:szCs w:val="28"/>
          <w:rtl/>
        </w:rPr>
        <w:t xml:space="preserve"> </w:t>
      </w:r>
      <w:r w:rsidR="002D6783">
        <w:rPr>
          <w:rFonts w:ascii="Sakkal Majalla" w:hAnsi="Sakkal Majalla" w:cs="Sakkal Majalla"/>
          <w:sz w:val="28"/>
          <w:szCs w:val="28"/>
          <w:rtl/>
        </w:rPr>
        <w:t xml:space="preserve"> وتجنب تكرار الجهود، والاستفادة من الأساليب المنهجية المستخدمة في الدراسات </w:t>
      </w:r>
      <w:r w:rsidR="00593D71">
        <w:rPr>
          <w:rFonts w:ascii="Sakkal Majalla" w:hAnsi="Sakkal Majalla" w:cs="Sakkal Majalla"/>
          <w:sz w:val="28"/>
          <w:szCs w:val="28"/>
          <w:rtl/>
        </w:rPr>
        <w:t xml:space="preserve">السابقة </w:t>
      </w:r>
      <w:r w:rsidR="002D6783">
        <w:rPr>
          <w:rFonts w:ascii="Sakkal Majalla" w:hAnsi="Sakkal Majalla" w:cs="Sakkal Majalla"/>
          <w:sz w:val="28"/>
          <w:szCs w:val="28"/>
          <w:rtl/>
        </w:rPr>
        <w:t xml:space="preserve"> وكذلك المقارنة بين نتائج الدراسة الحالية ونتائج الدراسات السابقة (الجهني، 2022) </w:t>
      </w:r>
      <w:r w:rsidR="00593D71">
        <w:rPr>
          <w:rFonts w:ascii="Sakkal Majalla" w:hAnsi="Sakkal Majalla" w:cs="Sakkal Majalla"/>
          <w:sz w:val="28"/>
          <w:szCs w:val="28"/>
          <w:rtl/>
        </w:rPr>
        <w:t xml:space="preserve">، </w:t>
      </w:r>
      <w:r w:rsidR="002D6783">
        <w:rPr>
          <w:rFonts w:ascii="Sakkal Majalla" w:hAnsi="Sakkal Majalla" w:cs="Sakkal Majalla"/>
          <w:sz w:val="28"/>
          <w:szCs w:val="28"/>
          <w:rtl/>
        </w:rPr>
        <w:t>ويتضمن هذا الفصل محورين رئيسين الأول يتناول الإطار النظري للدراسة، حيث يتم استعراض المفاهيم الأساسية المتعلقة بالتطوير المهني المستمر، وأهميته في القطاع الصحي، وأهدافه، ومجالاته، وأساليبه، والعوامل المؤثرة في فاعليته كما يتناول هذا المحور مفهوم الأداء الوظيفي، وأبعاده، ومعايير قياسه في المؤسسات الصحية، والعلاقة بين التطوير المهني المستمر وتحسين الأداء الوظيفي أما المحور الثاني فيستعرض الدراسات السابقة العربية والأجنبية التي تناولت موضوع الدراسة، مرتبة زمنيا</w:t>
      </w:r>
      <w:r w:rsidR="00F64F67">
        <w:rPr>
          <w:rFonts w:ascii="Sakkal Majalla" w:hAnsi="Sakkal Majalla" w:cs="Sakkal Majalla"/>
          <w:sz w:val="28"/>
          <w:szCs w:val="28"/>
          <w:rtl/>
        </w:rPr>
        <w:t xml:space="preserve"> </w:t>
      </w:r>
      <w:r w:rsidR="002D6783">
        <w:rPr>
          <w:rFonts w:ascii="Sakkal Majalla" w:hAnsi="Sakkal Majalla" w:cs="Sakkal Majalla"/>
          <w:sz w:val="28"/>
          <w:szCs w:val="28"/>
          <w:rtl/>
        </w:rPr>
        <w:t>من الأحدث إلى الأقدم</w:t>
      </w:r>
      <w:r w:rsidR="00F64F67">
        <w:rPr>
          <w:rFonts w:ascii="Sakkal Majalla" w:hAnsi="Sakkal Majalla" w:cs="Sakkal Majalla"/>
          <w:sz w:val="28"/>
          <w:szCs w:val="28"/>
          <w:rtl/>
        </w:rPr>
        <w:t xml:space="preserve"> </w:t>
      </w:r>
      <w:r w:rsidR="002D6783">
        <w:rPr>
          <w:rFonts w:ascii="Sakkal Majalla" w:hAnsi="Sakkal Majalla" w:cs="Sakkal Majalla"/>
          <w:sz w:val="28"/>
          <w:szCs w:val="28"/>
          <w:rtl/>
        </w:rPr>
        <w:t xml:space="preserve">، مع التركيز على أهداف هذه الدراسات ومنهجيتها وأهم النتائج التي توصلت إليها، والاستفادة منها في تحديد موقع الدراسة الحالية من الدراسات السابقة (المطيري، 2022) </w:t>
      </w:r>
      <w:r w:rsidR="00F64F67">
        <w:rPr>
          <w:rFonts w:ascii="Sakkal Majalla" w:hAnsi="Sakkal Majalla" w:cs="Sakkal Majalla"/>
          <w:sz w:val="28"/>
          <w:szCs w:val="28"/>
          <w:rtl/>
        </w:rPr>
        <w:t xml:space="preserve">، </w:t>
      </w:r>
      <w:r w:rsidR="002D6783">
        <w:rPr>
          <w:rFonts w:ascii="Sakkal Majalla" w:hAnsi="Sakkal Majalla" w:cs="Sakkal Majalla"/>
          <w:sz w:val="28"/>
          <w:szCs w:val="28"/>
          <w:rtl/>
        </w:rPr>
        <w:t xml:space="preserve">وتتميز هذه المراجعة بشموليتها وتنوعها، حيث تشمل دراسات أجريت </w:t>
      </w:r>
      <w:r w:rsidR="00A3341A">
        <w:rPr>
          <w:rFonts w:ascii="Sakkal Majalla" w:hAnsi="Sakkal Majalla" w:cs="Sakkal Majalla"/>
          <w:sz w:val="28"/>
          <w:szCs w:val="28"/>
          <w:rtl/>
        </w:rPr>
        <w:t>من</w:t>
      </w:r>
      <w:r w:rsidR="002D6783">
        <w:rPr>
          <w:rFonts w:ascii="Sakkal Majalla" w:hAnsi="Sakkal Majalla" w:cs="Sakkal Majalla"/>
          <w:sz w:val="28"/>
          <w:szCs w:val="28"/>
          <w:rtl/>
        </w:rPr>
        <w:t xml:space="preserve"> بيئات مختلفة محلية وعربية وعالمية، مما يوفر رؤية متكاملة للموضوع من زوايا متعددة كما تتميز بتركيزها على الدراسات الحديثة التي أجريت خلال السنوات الخمس الأخيرة</w:t>
      </w:r>
      <w:r w:rsidR="00A3341A">
        <w:rPr>
          <w:rFonts w:ascii="Sakkal Majalla" w:hAnsi="Sakkal Majalla" w:cs="Sakkal Majalla"/>
          <w:sz w:val="28"/>
          <w:szCs w:val="28"/>
          <w:rtl/>
        </w:rPr>
        <w:t xml:space="preserve"> </w:t>
      </w:r>
      <w:r w:rsidR="002D6783">
        <w:rPr>
          <w:rFonts w:ascii="Sakkal Majalla" w:hAnsi="Sakkal Majalla" w:cs="Sakkal Majalla"/>
          <w:sz w:val="28"/>
          <w:szCs w:val="28"/>
          <w:rtl/>
        </w:rPr>
        <w:t xml:space="preserve">، مع الاستفادة من بعض الدراسات الأقدم التي تمثل مرجعية مهمة في مجال التطوير المهني في القطاع الصحي (الحربي، 2021) </w:t>
      </w:r>
      <w:r w:rsidR="00050EB1">
        <w:rPr>
          <w:rFonts w:ascii="Sakkal Majalla" w:hAnsi="Sakkal Majalla" w:cs="Sakkal Majalla"/>
          <w:sz w:val="28"/>
          <w:szCs w:val="28"/>
          <w:rtl/>
        </w:rPr>
        <w:t>.</w:t>
      </w:r>
    </w:p>
    <w:p w14:paraId="3C57E62E" w14:textId="120DB158" w:rsidR="00A3341A" w:rsidRDefault="002D6783" w:rsidP="00A3341A">
      <w:pPr>
        <w:rPr>
          <w:rFonts w:ascii="Sakkal Majalla" w:hAnsi="Sakkal Majalla" w:cs="Sakkal Majalla"/>
          <w:sz w:val="28"/>
          <w:szCs w:val="28"/>
        </w:rPr>
      </w:pPr>
      <w:r>
        <w:rPr>
          <w:rFonts w:ascii="Sakkal Majalla" w:hAnsi="Sakkal Majalla" w:cs="Sakkal Majalla"/>
          <w:sz w:val="28"/>
          <w:szCs w:val="28"/>
          <w:rtl/>
        </w:rPr>
        <w:t>وقد لوحظ من خلال مراجعة الدراسات السابقة تنوع الاتجاهات البحثية في مجال التطوير المهني للكوادر الصحية</w:t>
      </w:r>
      <w:r w:rsidR="00A3341A">
        <w:rPr>
          <w:rFonts w:ascii="Sakkal Majalla" w:hAnsi="Sakkal Majalla" w:cs="Sakkal Majalla"/>
          <w:sz w:val="28"/>
          <w:szCs w:val="28"/>
          <w:rtl/>
        </w:rPr>
        <w:t xml:space="preserve"> </w:t>
      </w:r>
      <w:r>
        <w:rPr>
          <w:rFonts w:ascii="Sakkal Majalla" w:hAnsi="Sakkal Majalla" w:cs="Sakkal Majalla"/>
          <w:sz w:val="28"/>
          <w:szCs w:val="28"/>
          <w:rtl/>
        </w:rPr>
        <w:t xml:space="preserve">، حيث ركزت بعض الدراسات على تقييم برامج التطوير المهني المقدمة في المؤسسات الصحية، بينما اهتمت دراسات أخرى بتحديد احتياجات التطوير المهني للعاملين في القطاع الصحي كما تناولت بعض الدراسات العلاقة بين التطوير المهني وتحسين الأداء الوظيفي في المؤسسات الصحية، وهو ما يرتبط ارتباطاً وثيقاً بموضوع الدراسة الحالية (السبيعي، 2023)  </w:t>
      </w:r>
      <w:r w:rsidR="00A3341A">
        <w:rPr>
          <w:rFonts w:ascii="Sakkal Majalla" w:hAnsi="Sakkal Majalla" w:cs="Sakkal Majalla"/>
          <w:sz w:val="28"/>
          <w:szCs w:val="28"/>
          <w:rtl/>
        </w:rPr>
        <w:t>.</w:t>
      </w:r>
    </w:p>
    <w:p w14:paraId="246D7E7F" w14:textId="63AB43E0" w:rsidR="002D6783" w:rsidRPr="002D6783" w:rsidRDefault="002D6783" w:rsidP="00A3341A">
      <w:pPr>
        <w:rPr>
          <w:rFonts w:ascii="Sakkal Majalla" w:hAnsi="Sakkal Majalla" w:cs="Sakkal Majalla"/>
          <w:sz w:val="28"/>
          <w:szCs w:val="28"/>
          <w:rtl/>
        </w:rPr>
      </w:pPr>
      <w:r>
        <w:rPr>
          <w:rFonts w:ascii="Sakkal Majalla" w:hAnsi="Sakkal Majalla" w:cs="Sakkal Majalla"/>
          <w:sz w:val="28"/>
          <w:szCs w:val="28"/>
          <w:rtl/>
        </w:rPr>
        <w:t xml:space="preserve">وعلى الرغم من تعدد الدراسات التي تناولت موضوع التطوير المهني في القطاع الصحي، إلا أنه لوحظ وجود ندرة في الدراسات التي تناولت دور التطوير المهني المستمر في تحسين أداء موظفي الرعاية الصحية في المملكة العربية السعودية بشكل خاص، وهو ما يبرز أهمية الدراسة الحالية في سد هذه الفجوة البحثية وتقديم إضافة علمية في هذا المجال (العيسى، 2021) </w:t>
      </w:r>
      <w:r w:rsidR="00A3341A">
        <w:rPr>
          <w:rFonts w:ascii="Sakkal Majalla" w:hAnsi="Sakkal Majalla" w:cs="Sakkal Majalla"/>
          <w:sz w:val="28"/>
          <w:szCs w:val="28"/>
          <w:rtl/>
        </w:rPr>
        <w:t>،</w:t>
      </w:r>
      <w:r>
        <w:rPr>
          <w:rFonts w:ascii="Sakkal Majalla" w:hAnsi="Sakkal Majalla" w:cs="Sakkal Majalla"/>
          <w:sz w:val="28"/>
          <w:szCs w:val="28"/>
          <w:rtl/>
        </w:rPr>
        <w:t xml:space="preserve"> وسيتم في نهاية هذا الفصل تقديم تعقيب عام على الدراسات السابقة، يوضح أوجه الاتفاق والاختلاف بينها وبين الدراسة الحالية، وكذلك أوجه الاستفادة منها في تصميم الدراسة الحالية وتحديد </w:t>
      </w:r>
      <w:proofErr w:type="spellStart"/>
      <w:r>
        <w:rPr>
          <w:rFonts w:ascii="Sakkal Majalla" w:hAnsi="Sakkal Majalla" w:cs="Sakkal Majalla"/>
          <w:sz w:val="28"/>
          <w:szCs w:val="28"/>
          <w:rtl/>
        </w:rPr>
        <w:t>منهجيتها</w:t>
      </w:r>
      <w:proofErr w:type="spellEnd"/>
      <w:r>
        <w:rPr>
          <w:rFonts w:ascii="Sakkal Majalla" w:hAnsi="Sakkal Majalla" w:cs="Sakkal Majalla"/>
          <w:sz w:val="28"/>
          <w:szCs w:val="28"/>
          <w:rtl/>
        </w:rPr>
        <w:t xml:space="preserve"> وأدواتها</w:t>
      </w:r>
      <w:r w:rsidR="00A3341A">
        <w:rPr>
          <w:rFonts w:ascii="Sakkal Majalla" w:hAnsi="Sakkal Majalla" w:cs="Sakkal Majalla"/>
          <w:sz w:val="28"/>
          <w:szCs w:val="28"/>
          <w:rtl/>
        </w:rPr>
        <w:t xml:space="preserve"> </w:t>
      </w:r>
      <w:r>
        <w:rPr>
          <w:rFonts w:ascii="Sakkal Majalla" w:hAnsi="Sakkal Majalla" w:cs="Sakkal Majalla"/>
          <w:sz w:val="28"/>
          <w:szCs w:val="28"/>
          <w:rtl/>
        </w:rPr>
        <w:t>، مما يسهم في تحقيق التكامل المعرفي والمنهجي بين الدراسات السابقة والدراسة الحالية</w:t>
      </w:r>
      <w:r w:rsidR="00A3341A">
        <w:rPr>
          <w:rFonts w:ascii="Sakkal Majalla" w:hAnsi="Sakkal Majalla" w:cs="Sakkal Majalla"/>
          <w:sz w:val="28"/>
          <w:szCs w:val="28"/>
          <w:rtl/>
        </w:rPr>
        <w:t>.</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2ACF3DC2" w:rsidR="00F925D0" w:rsidRDefault="00F925D0" w:rsidP="00692961">
      <w:pPr>
        <w:pStyle w:val="2"/>
      </w:pPr>
      <w:bookmarkStart w:id="17" w:name="_Toc203094018"/>
      <w:r>
        <w:rPr>
          <w:rFonts w:hint="cs"/>
          <w:rtl/>
        </w:rPr>
        <w:lastRenderedPageBreak/>
        <w:t xml:space="preserve">-الدراسات </w:t>
      </w:r>
      <w:r w:rsidR="00C46AAB">
        <w:rPr>
          <w:rtl/>
        </w:rPr>
        <w:t>السابقة</w:t>
      </w:r>
      <w:bookmarkEnd w:id="17"/>
    </w:p>
    <w:p w14:paraId="4F475873" w14:textId="77777777" w:rsidR="00DE6B40" w:rsidRDefault="00C46AAB" w:rsidP="00692961">
      <w:pPr>
        <w:pStyle w:val="3"/>
      </w:pPr>
      <w:r>
        <w:rPr>
          <w:rtl/>
        </w:rPr>
        <w:t xml:space="preserve"> </w:t>
      </w:r>
      <w:bookmarkStart w:id="18" w:name="_Toc203094019"/>
      <w:r w:rsidRPr="00DE6B40">
        <w:rPr>
          <w:rtl/>
        </w:rPr>
        <w:t>أولاً الدراسات العربية</w:t>
      </w:r>
      <w:bookmarkEnd w:id="18"/>
      <w:r>
        <w:rPr>
          <w:rtl/>
        </w:rPr>
        <w:t xml:space="preserve">  </w:t>
      </w:r>
      <w:r w:rsidR="00DE6B40">
        <w:rPr>
          <w:rtl/>
        </w:rPr>
        <w:t xml:space="preserve"> </w:t>
      </w:r>
      <w:r>
        <w:rPr>
          <w:rtl/>
        </w:rPr>
        <w:t xml:space="preserve"> </w:t>
      </w:r>
      <w:r w:rsidR="00DE6B40">
        <w:rPr>
          <w:rtl/>
        </w:rPr>
        <w:t xml:space="preserve"> </w:t>
      </w:r>
    </w:p>
    <w:p w14:paraId="187F53C4" w14:textId="67BD4F42" w:rsidR="00F576E9" w:rsidRDefault="00C46AAB" w:rsidP="00DE6B40">
      <w:pPr>
        <w:pStyle w:val="a5"/>
        <w:numPr>
          <w:ilvl w:val="0"/>
          <w:numId w:val="6"/>
        </w:numPr>
        <w:rPr>
          <w:rFonts w:ascii="Sakkal Majalla" w:hAnsi="Sakkal Majalla" w:cs="Sakkal Majalla"/>
          <w:sz w:val="28"/>
          <w:szCs w:val="28"/>
        </w:rPr>
      </w:pPr>
      <w:r w:rsidRPr="00DE6B40">
        <w:rPr>
          <w:rFonts w:ascii="Sakkal Majalla" w:hAnsi="Sakkal Majalla" w:cs="Sakkal Majalla"/>
          <w:sz w:val="28"/>
          <w:szCs w:val="28"/>
          <w:rtl/>
        </w:rPr>
        <w:t xml:space="preserve"> دراسة القحطاني (2023)  هدفت دراسة القحطاني (2023) بعنوان استراتيجيات التطوير المهني المستمر وأثرها على جودة الأداء الصحي دراسة تطبيقية على مستشفيات وزارة الصحة بالمنطقة الشرقية إلى تقييم استراتيجيات التطوير المهني المتبعة في مستشفيات وزارة الصحة بالمنطقة الشرقية وأثرها على مستوى جودة الأداء الصحي اعتمدت الدراسة المنهج الوصفي التحليلي</w:t>
      </w:r>
      <w:r w:rsidR="00F576E9">
        <w:rPr>
          <w:rFonts w:ascii="Sakkal Majalla" w:hAnsi="Sakkal Majalla" w:cs="Sakkal Majalla"/>
          <w:sz w:val="28"/>
          <w:szCs w:val="28"/>
          <w:rtl/>
        </w:rPr>
        <w:t xml:space="preserve"> </w:t>
      </w:r>
      <w:r w:rsidRPr="00DE6B40">
        <w:rPr>
          <w:rFonts w:ascii="Sakkal Majalla" w:hAnsi="Sakkal Majalla" w:cs="Sakkal Majalla"/>
          <w:sz w:val="28"/>
          <w:szCs w:val="28"/>
          <w:rtl/>
        </w:rPr>
        <w:t xml:space="preserve">، واستخدمت الاستبانة كأداة لجمع البيانات من عينة مكونة من 387 من العاملين الصحيين وتوصلت الدراسة إلى وجود علاقة ارتباط إيجابية ذات دلالة إحصائية بين استراتيجيات التطوير المهني المستمر ومستوى جودة الأداء الصحي، كما كشفت عن وجود تفاوت في مستوى تطبيق استراتيجيات التطوير المهني بين المستشفيات المشمولة بالدراسة وأوصت الدراسة بضرورة تبني استراتيجية موحدة للتطوير المهني على مستوى وزارة الصحة، وتعزيز الشراكات مع المؤسسات الأكاديمية والمهنية في مجال التطوير المهني للكوادر الصحية </w:t>
      </w:r>
      <w:r w:rsidR="00F576E9">
        <w:rPr>
          <w:rFonts w:ascii="Sakkal Majalla" w:hAnsi="Sakkal Majalla" w:cs="Sakkal Majalla"/>
          <w:sz w:val="28"/>
          <w:szCs w:val="28"/>
        </w:rPr>
        <w:t>.</w:t>
      </w:r>
    </w:p>
    <w:p w14:paraId="10EA58D9" w14:textId="77777777" w:rsidR="00F576E9" w:rsidRDefault="00C46AAB" w:rsidP="00DE6B40">
      <w:pPr>
        <w:pStyle w:val="a5"/>
        <w:numPr>
          <w:ilvl w:val="0"/>
          <w:numId w:val="6"/>
        </w:numPr>
        <w:rPr>
          <w:rFonts w:ascii="Sakkal Majalla" w:hAnsi="Sakkal Majalla" w:cs="Sakkal Majalla"/>
          <w:sz w:val="28"/>
          <w:szCs w:val="28"/>
        </w:rPr>
      </w:pPr>
      <w:r w:rsidRPr="00DE6B40">
        <w:rPr>
          <w:rFonts w:ascii="Sakkal Majalla" w:hAnsi="Sakkal Majalla" w:cs="Sakkal Majalla"/>
          <w:sz w:val="28"/>
          <w:szCs w:val="28"/>
          <w:rtl/>
        </w:rPr>
        <w:t xml:space="preserve"> دراسة السبيعي (2023)  أجرى السبيعي (2023) دراسة بعنوان تقييم فاعلية برامج التطوير المهني المستمر للممرضين في المستشفيات الحكومية بمدينة الرياض وفق نموذج </w:t>
      </w:r>
      <w:proofErr w:type="spellStart"/>
      <w:r w:rsidRPr="00DE6B40">
        <w:rPr>
          <w:rFonts w:ascii="Sakkal Majalla" w:hAnsi="Sakkal Majalla" w:cs="Sakkal Majalla"/>
          <w:sz w:val="28"/>
          <w:szCs w:val="28"/>
          <w:rtl/>
        </w:rPr>
        <w:t>كيركباتريك</w:t>
      </w:r>
      <w:proofErr w:type="spellEnd"/>
      <w:r w:rsidRPr="00DE6B40">
        <w:rPr>
          <w:rFonts w:ascii="Sakkal Majalla" w:hAnsi="Sakkal Majalla" w:cs="Sakkal Majalla"/>
          <w:sz w:val="28"/>
          <w:szCs w:val="28"/>
          <w:rtl/>
        </w:rPr>
        <w:t xml:space="preserve"> هدفت الدراسة إلى تقييم فاعلية برامج التطوير المهني المقدمة للممرضين في المستشفيات الحكومية بمدينة الرياض وفق مستويات نموذج </w:t>
      </w:r>
      <w:proofErr w:type="spellStart"/>
      <w:r w:rsidRPr="00DE6B40">
        <w:rPr>
          <w:rFonts w:ascii="Sakkal Majalla" w:hAnsi="Sakkal Majalla" w:cs="Sakkal Majalla"/>
          <w:sz w:val="28"/>
          <w:szCs w:val="28"/>
          <w:rtl/>
        </w:rPr>
        <w:t>كيركباتريك</w:t>
      </w:r>
      <w:proofErr w:type="spellEnd"/>
      <w:r w:rsidRPr="00DE6B40">
        <w:rPr>
          <w:rFonts w:ascii="Sakkal Majalla" w:hAnsi="Sakkal Majalla" w:cs="Sakkal Majalla"/>
          <w:sz w:val="28"/>
          <w:szCs w:val="28"/>
          <w:rtl/>
        </w:rPr>
        <w:t xml:space="preserve"> الأربعة اعتمدت الدراسة المنهج المختلط (الكمي </w:t>
      </w:r>
      <w:r w:rsidR="00F576E9">
        <w:rPr>
          <w:rFonts w:ascii="Sakkal Majalla" w:hAnsi="Sakkal Majalla" w:cs="Sakkal Majalla"/>
          <w:sz w:val="28"/>
          <w:szCs w:val="28"/>
          <w:rtl/>
        </w:rPr>
        <w:t xml:space="preserve">والنوعي) </w:t>
      </w:r>
      <w:r w:rsidRPr="00DE6B40">
        <w:rPr>
          <w:rFonts w:ascii="Sakkal Majalla" w:hAnsi="Sakkal Majalla" w:cs="Sakkal Majalla"/>
          <w:sz w:val="28"/>
          <w:szCs w:val="28"/>
          <w:rtl/>
        </w:rPr>
        <w:t xml:space="preserve"> حيث تم استخدام الاستبانة لجمع البيانات الكمية من 315 ممرضا</w:t>
      </w:r>
      <w:r w:rsidR="00F576E9">
        <w:rPr>
          <w:rFonts w:ascii="Sakkal Majalla" w:hAnsi="Sakkal Majalla" w:cs="Sakkal Majalla"/>
          <w:sz w:val="28"/>
          <w:szCs w:val="28"/>
          <w:rtl/>
        </w:rPr>
        <w:t xml:space="preserve"> </w:t>
      </w:r>
      <w:r w:rsidRPr="00DE6B40">
        <w:rPr>
          <w:rFonts w:ascii="Sakkal Majalla" w:hAnsi="Sakkal Majalla" w:cs="Sakkal Majalla"/>
          <w:sz w:val="28"/>
          <w:szCs w:val="28"/>
          <w:rtl/>
        </w:rPr>
        <w:t xml:space="preserve">وممرضة، كما تم إجراء مقابلات مع 20 من مسؤولي التدريب والتطوير في المستشفيات المشمولة بالدراسة وأظهرت النتائج أن فاعلية برامج التطوير المهني كانت مرتفعة على مستوى رد الفعل والتعلم، ومتوسطة على مستوى السلوك والنتائج كما كشفت الدراسة عن وجود معوقات تحد من فاعلية برامج التطوير المهني، منها ضعف الربط بين محتوى البرامج واحتياجات الممرضين الفعلية، وقلة المتابعة بعد انتهاء البرامج وأوصت الدراسة بضرورة تصميم برامج التطوير المهني بناءً على تحليل دقيق للاحتياجات التدريبية، وتعزيز نظم المتابعة </w:t>
      </w:r>
      <w:r w:rsidR="00F576E9">
        <w:rPr>
          <w:rFonts w:ascii="Sakkal Majalla" w:hAnsi="Sakkal Majalla" w:cs="Sakkal Majalla"/>
          <w:sz w:val="28"/>
          <w:szCs w:val="28"/>
          <w:rtl/>
        </w:rPr>
        <w:t>والتقييم .</w:t>
      </w:r>
    </w:p>
    <w:p w14:paraId="50D5E8DF" w14:textId="77777777" w:rsidR="00F576E9" w:rsidRDefault="00C46AAB" w:rsidP="00DE6B40">
      <w:pPr>
        <w:pStyle w:val="a5"/>
        <w:numPr>
          <w:ilvl w:val="0"/>
          <w:numId w:val="6"/>
        </w:numPr>
        <w:rPr>
          <w:rFonts w:ascii="Sakkal Majalla" w:hAnsi="Sakkal Majalla" w:cs="Sakkal Majalla"/>
          <w:sz w:val="28"/>
          <w:szCs w:val="28"/>
        </w:rPr>
      </w:pPr>
      <w:r w:rsidRPr="00DE6B40">
        <w:rPr>
          <w:rFonts w:ascii="Sakkal Majalla" w:hAnsi="Sakkal Majalla" w:cs="Sakkal Majalla"/>
          <w:sz w:val="28"/>
          <w:szCs w:val="28"/>
          <w:rtl/>
        </w:rPr>
        <w:t xml:space="preserve"> دراسة الزهراني (2022)  قام الزهراني (2022) بدراسة بعنوان دور التطوير المهني المستمر في تحسين الأداء الوظيفي للأطباء في المستشفيات الحكومية بالمنطقة الغربية هدفت الدراسة إلى تحديد دور برامج التطوير المهني المستمر في تحسين الأداء الوظيفي للأطباء في المستشفيات الحكومية بالمنطقة الغربية من المملكة العربية السعودية اعتمدت الدراسة المنهج الوصفي التحليلي</w:t>
      </w:r>
      <w:r w:rsidR="00F576E9">
        <w:rPr>
          <w:rFonts w:ascii="Sakkal Majalla" w:hAnsi="Sakkal Majalla" w:cs="Sakkal Majalla"/>
          <w:sz w:val="28"/>
          <w:szCs w:val="28"/>
          <w:rtl/>
        </w:rPr>
        <w:t xml:space="preserve"> </w:t>
      </w:r>
      <w:r w:rsidRPr="00DE6B40">
        <w:rPr>
          <w:rFonts w:ascii="Sakkal Majalla" w:hAnsi="Sakkal Majalla" w:cs="Sakkal Majalla"/>
          <w:sz w:val="28"/>
          <w:szCs w:val="28"/>
          <w:rtl/>
        </w:rPr>
        <w:t xml:space="preserve">، واستخدمت الاستبانة كأداة لجمع البيانات من عينة مكونة من 243 </w:t>
      </w:r>
      <w:r w:rsidR="00F576E9">
        <w:rPr>
          <w:rFonts w:ascii="Sakkal Majalla" w:hAnsi="Sakkal Majalla" w:cs="Sakkal Majalla"/>
          <w:sz w:val="28"/>
          <w:szCs w:val="28"/>
          <w:rtl/>
        </w:rPr>
        <w:t>طبيبا</w:t>
      </w:r>
      <w:r w:rsidRPr="00DE6B40">
        <w:rPr>
          <w:rFonts w:ascii="Sakkal Majalla" w:hAnsi="Sakkal Majalla" w:cs="Sakkal Majalla"/>
          <w:sz w:val="28"/>
          <w:szCs w:val="28"/>
          <w:rtl/>
        </w:rPr>
        <w:t xml:space="preserve"> وتوصلت الدراسة إلى وجود علاقة إيجابية قوية بين المشاركة في برامج التطوير المهني المستمر وتحسين الأداء الوظيفي للأطباء</w:t>
      </w:r>
      <w:r w:rsidR="00F576E9">
        <w:rPr>
          <w:rFonts w:ascii="Sakkal Majalla" w:hAnsi="Sakkal Majalla" w:cs="Sakkal Majalla"/>
          <w:sz w:val="28"/>
          <w:szCs w:val="28"/>
          <w:rtl/>
        </w:rPr>
        <w:t xml:space="preserve"> </w:t>
      </w:r>
      <w:r w:rsidRPr="00DE6B40">
        <w:rPr>
          <w:rFonts w:ascii="Sakkal Majalla" w:hAnsi="Sakkal Majalla" w:cs="Sakkal Majalla"/>
          <w:sz w:val="28"/>
          <w:szCs w:val="28"/>
          <w:rtl/>
        </w:rPr>
        <w:t>، كما كشفت عن أن برامج التطوير المهني ساهمت بشكل كبير في تحسين المهارات التشخيصية والعلاجية للأطباء</w:t>
      </w:r>
      <w:r w:rsidR="00F576E9">
        <w:rPr>
          <w:rFonts w:ascii="Sakkal Majalla" w:hAnsi="Sakkal Majalla" w:cs="Sakkal Majalla"/>
          <w:sz w:val="28"/>
          <w:szCs w:val="28"/>
          <w:rtl/>
        </w:rPr>
        <w:t xml:space="preserve"> </w:t>
      </w:r>
      <w:r w:rsidRPr="00DE6B40">
        <w:rPr>
          <w:rFonts w:ascii="Sakkal Majalla" w:hAnsi="Sakkal Majalla" w:cs="Sakkal Majalla"/>
          <w:sz w:val="28"/>
          <w:szCs w:val="28"/>
          <w:rtl/>
        </w:rPr>
        <w:t xml:space="preserve">، وتطوير قدراتهم على التعامل مع الحالات المعقدة وأوصت الدراسة بضرورة تنويع برامج التطوير المهني لتشمل المهارات الإدارية والبحثية إلى جانب المهارات الفنية، وتوفير الحوافز المادية والمعنوية للأطباء للمشاركة في هذه البرامج </w:t>
      </w:r>
      <w:r w:rsidR="00F576E9">
        <w:rPr>
          <w:rFonts w:ascii="Sakkal Majalla" w:hAnsi="Sakkal Majalla" w:cs="Sakkal Majalla"/>
          <w:sz w:val="28"/>
          <w:szCs w:val="28"/>
          <w:rtl/>
        </w:rPr>
        <w:t>.</w:t>
      </w:r>
    </w:p>
    <w:p w14:paraId="4399091B" w14:textId="77777777" w:rsidR="00F576E9" w:rsidRPr="00F576E9" w:rsidRDefault="00F576E9" w:rsidP="00F576E9">
      <w:pPr>
        <w:rPr>
          <w:rFonts w:ascii="Sakkal Majalla" w:hAnsi="Sakkal Majalla" w:cs="Sakkal Majalla"/>
          <w:sz w:val="28"/>
          <w:szCs w:val="28"/>
        </w:rPr>
      </w:pPr>
    </w:p>
    <w:p w14:paraId="34782FD7" w14:textId="77777777" w:rsidR="003F3715" w:rsidRDefault="00C46AAB" w:rsidP="00F576E9">
      <w:pPr>
        <w:pStyle w:val="a5"/>
        <w:numPr>
          <w:ilvl w:val="0"/>
          <w:numId w:val="6"/>
        </w:numPr>
        <w:rPr>
          <w:rFonts w:ascii="Sakkal Majalla" w:hAnsi="Sakkal Majalla" w:cs="Sakkal Majalla"/>
          <w:sz w:val="28"/>
          <w:szCs w:val="28"/>
        </w:rPr>
      </w:pPr>
      <w:r w:rsidRPr="00F576E9">
        <w:rPr>
          <w:rFonts w:ascii="Sakkal Majalla" w:hAnsi="Sakkal Majalla" w:cs="Sakkal Majalla"/>
          <w:sz w:val="28"/>
          <w:szCs w:val="28"/>
          <w:rtl/>
        </w:rPr>
        <w:lastRenderedPageBreak/>
        <w:t xml:space="preserve"> دراسة الشمري (2022)  قدم الشمري (2022) دراسة بعنوان متطلبات التطوير المهني المستمر للعاملين في مراكز الرعاية الصحية الأولية في ضوء رؤية المملكة 2030 هدفت الدراسة إلى تحديد متطلبات التطوير المهني المستمر للعاملين في مراكز الرعاية الصحية الأولية </w:t>
      </w:r>
      <w:r w:rsidR="00F576E9">
        <w:rPr>
          <w:rFonts w:ascii="Sakkal Majalla" w:hAnsi="Sakkal Majalla" w:cs="Sakkal Majalla"/>
          <w:sz w:val="28"/>
          <w:szCs w:val="28"/>
          <w:rtl/>
        </w:rPr>
        <w:t>من</w:t>
      </w:r>
      <w:r w:rsidRPr="00F576E9">
        <w:rPr>
          <w:rFonts w:ascii="Sakkal Majalla" w:hAnsi="Sakkal Majalla" w:cs="Sakkal Majalla"/>
          <w:sz w:val="28"/>
          <w:szCs w:val="28"/>
          <w:rtl/>
        </w:rPr>
        <w:t xml:space="preserve"> ضوء رؤية المملكة 2030 اعتمدت الدراسة المنهج الوصفي المسحي، واستخدمت الاستبانة كأداة لجمع البيانات من عينة مكونة من 412 من العاملين في مراكز الرعاية الصحية الأولية بمختلف مناطق المملكة وتوصلت الدراسة إلى أن أهم متطلبات التطوير المهني تمثلت في توفير البنية التحتية التقنية، وتبني استراتيجيات التعلم </w:t>
      </w:r>
      <w:r w:rsidR="00F576E9">
        <w:rPr>
          <w:rFonts w:ascii="Sakkal Majalla" w:hAnsi="Sakkal Majalla" w:cs="Sakkal Majalla"/>
          <w:sz w:val="28"/>
          <w:szCs w:val="28"/>
          <w:rtl/>
        </w:rPr>
        <w:t xml:space="preserve">الإلكتروني </w:t>
      </w:r>
      <w:r w:rsidRPr="00F576E9">
        <w:rPr>
          <w:rFonts w:ascii="Sakkal Majalla" w:hAnsi="Sakkal Majalla" w:cs="Sakkal Majalla"/>
          <w:sz w:val="28"/>
          <w:szCs w:val="28"/>
          <w:rtl/>
        </w:rPr>
        <w:t xml:space="preserve"> وتطوير نظم تقييم الاحتياجات التدريبية، وتعزيز الشراكات مع المؤسسات الأكاديمية والمهنية كما كشفت الدراسة عن وجود فروق ذات دلالة إحصائية في تقدير متطلبات التطوير المهني تعزى لمتغيرات التخصص وسنوات الخبرة وأوصت الدراسة بضرورة إنشاء منصة إلكترونية موحدة للتطوير المهني المستمر على مستوى وزارة الصحة، وتطوير نظام للحوافز مرتبط بمستوى المشاركة في برامج التطوير المهني  </w:t>
      </w:r>
    </w:p>
    <w:p w14:paraId="01D02A0B" w14:textId="77777777" w:rsidR="003F3715" w:rsidRPr="003F3715" w:rsidRDefault="003F3715" w:rsidP="003F3715">
      <w:pPr>
        <w:pStyle w:val="a5"/>
        <w:rPr>
          <w:rFonts w:ascii="Sakkal Majalla" w:hAnsi="Sakkal Majalla" w:cs="Sakkal Majalla"/>
          <w:sz w:val="28"/>
          <w:szCs w:val="28"/>
          <w:rtl/>
        </w:rPr>
      </w:pPr>
    </w:p>
    <w:p w14:paraId="56037EC2" w14:textId="77777777" w:rsidR="003F3715" w:rsidRDefault="00C46AAB" w:rsidP="00F576E9">
      <w:pPr>
        <w:pStyle w:val="a5"/>
        <w:numPr>
          <w:ilvl w:val="0"/>
          <w:numId w:val="6"/>
        </w:numPr>
        <w:rPr>
          <w:rFonts w:ascii="Sakkal Majalla" w:hAnsi="Sakkal Majalla" w:cs="Sakkal Majalla"/>
          <w:sz w:val="28"/>
          <w:szCs w:val="28"/>
        </w:rPr>
      </w:pPr>
      <w:r w:rsidRPr="00F576E9">
        <w:rPr>
          <w:rFonts w:ascii="Sakkal Majalla" w:hAnsi="Sakkal Majalla" w:cs="Sakkal Majalla"/>
          <w:sz w:val="28"/>
          <w:szCs w:val="28"/>
          <w:rtl/>
        </w:rPr>
        <w:t xml:space="preserve">دراسة العتيبي (2021)  أجرى العتيبي (2021) دراسة بعنوان معوقات التطوير المهني المستمر للكوادر الصحية في المستشفيات الحكومية بمدينة الرياض من وجهة نظر القيادات الإدارية هدفت الدراسة إلى تحديد معوقات التطوير المهني المستمر للكوادر الصحية في المستشفيات الحكومية بمدينة الرياض من وجهة نظر القيادات الإدارية اعتمدت الدراسة المنهج الوصفي التحليلي، واستخدمت المقابلة شبه المنظمة كأداة لجمع البيانات من عينة مكونة من 35 من القيادات الإدارية في 7 مستشفيات حكومية بمدينة الرياض وتوصلت الدراسة إلى أن أبرز معوقات التطوير المهني تمثلت في محدودية الموارد المالية المخصصة للتدريب والتطوير، وضعف التنسيق بين إدارات المستشفيات والجهات المسؤولة عن التطوير المهني، وضغوط العمل التي تحول دون مشاركة الكوادر الصحية في برامج التطوير المهني، وضعف نظم تحديد الاحتياجات التدريبية وأوصت الدراسة بضرورة زيادة المخصصات المالية للتطوير المهني، وتحسين آليات التنسيق بين الجهات المعنية، وتطوير نظم تحديد الاحتياجات التدريبية  </w:t>
      </w:r>
    </w:p>
    <w:p w14:paraId="5F22B862" w14:textId="77777777" w:rsidR="003F3715" w:rsidRPr="003F3715" w:rsidRDefault="003F3715" w:rsidP="003F3715">
      <w:pPr>
        <w:pStyle w:val="a5"/>
        <w:rPr>
          <w:rFonts w:ascii="Sakkal Majalla" w:hAnsi="Sakkal Majalla" w:cs="Sakkal Majalla"/>
          <w:sz w:val="28"/>
          <w:szCs w:val="28"/>
          <w:rtl/>
        </w:rPr>
      </w:pPr>
    </w:p>
    <w:p w14:paraId="03B630BD" w14:textId="77777777" w:rsidR="003F3715" w:rsidRDefault="00C46AAB" w:rsidP="00F576E9">
      <w:pPr>
        <w:pStyle w:val="a5"/>
        <w:numPr>
          <w:ilvl w:val="0"/>
          <w:numId w:val="6"/>
        </w:numPr>
        <w:rPr>
          <w:rFonts w:ascii="Sakkal Majalla" w:hAnsi="Sakkal Majalla" w:cs="Sakkal Majalla"/>
          <w:sz w:val="28"/>
          <w:szCs w:val="28"/>
        </w:rPr>
      </w:pPr>
      <w:r w:rsidRPr="00F576E9">
        <w:rPr>
          <w:rFonts w:ascii="Sakkal Majalla" w:hAnsi="Sakkal Majalla" w:cs="Sakkal Majalla"/>
          <w:sz w:val="28"/>
          <w:szCs w:val="28"/>
          <w:rtl/>
        </w:rPr>
        <w:t xml:space="preserve"> دراسة الحربي (2021)  قدم الحربي (2021) دراسة بعنوان أثر برامج التطوير المهني المستمر على جودة الخدمات الصحية دراسة ميدانية على مستشفيات وزارة الصحة بمنطقة المدينة المنورة هدفت الدراسة إلى قياس أثر برامج التطوير المهني المستمر على جودة الخدمات الصحية في مستشفيات وزارة الصحة بمنطقة المدينة المنورة اعتمدت الدراسة المنهج الوصفي التحليلي، واستخدمت الاستبانة كأداة لجمع البيانات من عينة مكونة من 327 من العاملين الصحيين و215 من المرضى وتوصلت الدراسة إلى وجود أثر إيجابي ذي دلالة إحصائية لبرامج التطوير المهني المستمر على جودة الخدمات الصحية من حيث الاعتمادية، والاستجابة، والأمان، والتعاطف، والجوانب الملموسة كما كشفت الدراسة عن وجود علاقة طردية بين مستوى المشاركة في برامج التطوير المهني ومستوى رضا المرضى عن الخدمات المقدمة وأوصت الدراسة بضرورة تبني استراتيجية شاملة للتطوير المهني المستمر تركز على تحسين جودة الخدمات الصحية، وإجراء تقييم دوري لأثر برامج التطوير المهني على مستوى جودة الخدمات  </w:t>
      </w:r>
      <w:r w:rsidR="003F3715">
        <w:rPr>
          <w:rFonts w:ascii="Sakkal Majalla" w:hAnsi="Sakkal Majalla" w:cs="Sakkal Majalla"/>
          <w:sz w:val="28"/>
          <w:szCs w:val="28"/>
          <w:rtl/>
        </w:rPr>
        <w:t>.</w:t>
      </w:r>
    </w:p>
    <w:p w14:paraId="7F787A8E" w14:textId="77777777" w:rsidR="003F3715" w:rsidRPr="003F3715" w:rsidRDefault="003F3715" w:rsidP="003F3715">
      <w:pPr>
        <w:pStyle w:val="a5"/>
        <w:rPr>
          <w:rFonts w:ascii="Sakkal Majalla" w:hAnsi="Sakkal Majalla" w:cs="Sakkal Majalla"/>
          <w:sz w:val="28"/>
          <w:szCs w:val="28"/>
          <w:rtl/>
        </w:rPr>
      </w:pPr>
    </w:p>
    <w:p w14:paraId="592CD03A" w14:textId="77777777" w:rsidR="003F3715" w:rsidRDefault="00C46AAB" w:rsidP="00692961">
      <w:pPr>
        <w:pStyle w:val="3"/>
      </w:pPr>
      <w:r w:rsidRPr="003F3715">
        <w:rPr>
          <w:rtl/>
        </w:rPr>
        <w:lastRenderedPageBreak/>
        <w:t xml:space="preserve"> </w:t>
      </w:r>
      <w:bookmarkStart w:id="19" w:name="_Toc203094020"/>
      <w:r w:rsidRPr="003F3715">
        <w:rPr>
          <w:rtl/>
        </w:rPr>
        <w:t>ثانياً الدراسات الأجنبية</w:t>
      </w:r>
      <w:bookmarkEnd w:id="19"/>
      <w:r w:rsidRPr="003F3715">
        <w:rPr>
          <w:rtl/>
        </w:rPr>
        <w:t xml:space="preserve">   </w:t>
      </w:r>
      <w:r w:rsidR="003F3715">
        <w:rPr>
          <w:rtl/>
        </w:rPr>
        <w:t xml:space="preserve"> </w:t>
      </w:r>
    </w:p>
    <w:p w14:paraId="495067B8" w14:textId="77777777" w:rsidR="0043399D" w:rsidRDefault="00C46AAB" w:rsidP="003F3715">
      <w:pPr>
        <w:pStyle w:val="a5"/>
        <w:numPr>
          <w:ilvl w:val="0"/>
          <w:numId w:val="7"/>
        </w:numPr>
        <w:rPr>
          <w:rFonts w:ascii="Sakkal Majalla" w:hAnsi="Sakkal Majalla" w:cs="Sakkal Majalla"/>
          <w:sz w:val="28"/>
          <w:szCs w:val="28"/>
        </w:rPr>
      </w:pPr>
      <w:r w:rsidRPr="003F3715">
        <w:rPr>
          <w:rFonts w:ascii="Sakkal Majalla" w:hAnsi="Sakkal Majalla" w:cs="Sakkal Majalla"/>
          <w:sz w:val="28"/>
          <w:szCs w:val="28"/>
          <w:rtl/>
        </w:rPr>
        <w:t xml:space="preserve"> دراسة سميث وآخرون</w:t>
      </w:r>
      <w:r w:rsidRPr="003F3715">
        <w:rPr>
          <w:rFonts w:ascii="Sakkal Majalla" w:hAnsi="Sakkal Majalla" w:cs="Sakkal Majalla"/>
          <w:sz w:val="28"/>
          <w:szCs w:val="28"/>
        </w:rPr>
        <w:t xml:space="preserve">Smith et al 2023)  </w:t>
      </w:r>
      <w:r w:rsidR="003F3715">
        <w:rPr>
          <w:rFonts w:ascii="Sakkal Majalla" w:hAnsi="Sakkal Majalla" w:cs="Sakkal Majalla"/>
          <w:sz w:val="28"/>
          <w:szCs w:val="28"/>
          <w:rtl/>
        </w:rPr>
        <w:t xml:space="preserve"> </w:t>
      </w:r>
      <w:r w:rsidR="0043399D">
        <w:rPr>
          <w:rFonts w:ascii="Sakkal Majalla" w:hAnsi="Sakkal Majalla" w:cs="Sakkal Majalla"/>
          <w:sz w:val="28"/>
          <w:szCs w:val="28"/>
          <w:rtl/>
        </w:rPr>
        <w:t xml:space="preserve">) اجرى </w:t>
      </w:r>
      <w:r w:rsidR="003F3715">
        <w:rPr>
          <w:rFonts w:ascii="Sakkal Majalla" w:hAnsi="Sakkal Majalla" w:cs="Sakkal Majalla"/>
          <w:sz w:val="28"/>
          <w:szCs w:val="28"/>
          <w:rtl/>
        </w:rPr>
        <w:t xml:space="preserve"> </w:t>
      </w:r>
      <w:r w:rsidRPr="003F3715">
        <w:rPr>
          <w:rFonts w:ascii="Sakkal Majalla" w:hAnsi="Sakkal Majalla" w:cs="Sakkal Majalla"/>
          <w:sz w:val="28"/>
          <w:szCs w:val="28"/>
          <w:rtl/>
        </w:rPr>
        <w:t xml:space="preserve"> سميث وآخرون </w:t>
      </w:r>
      <w:r w:rsidR="003F3715">
        <w:rPr>
          <w:rFonts w:ascii="Sakkal Majalla" w:hAnsi="Sakkal Majalla" w:cs="Sakkal Majalla"/>
          <w:sz w:val="28"/>
          <w:szCs w:val="28"/>
          <w:rtl/>
        </w:rPr>
        <w:t xml:space="preserve"> </w:t>
      </w:r>
      <w:r w:rsidRPr="003F3715">
        <w:rPr>
          <w:rFonts w:ascii="Sakkal Majalla" w:hAnsi="Sakkal Majalla" w:cs="Sakkal Majalla"/>
          <w:sz w:val="28"/>
          <w:szCs w:val="28"/>
        </w:rPr>
        <w:t xml:space="preserve"> </w:t>
      </w:r>
      <w:r w:rsidRPr="003F3715">
        <w:rPr>
          <w:rFonts w:ascii="Sakkal Majalla" w:hAnsi="Sakkal Majalla" w:cs="Sakkal Majalla"/>
          <w:sz w:val="28"/>
          <w:szCs w:val="28"/>
          <w:rtl/>
        </w:rPr>
        <w:t>دراسة بعنوان تأثير التطوير المهني المستمر على كفاءة الرعاية الصحية دراسة طولية في المستشفيات الأمريكية هدفت الدراسة إلى تقييم تأثير برامج التطوير المهني المستمر على كفاءة الرعاية الصحية في عينة من المستشفيات الأمريكية على مدى ثلاث سنوات اعتمدت الدراسة المنهج الطولي، حيث تم جمع البيانات من 42 مستشفى في ثلاث فترات زمنية مختلفة وتوصلت الدراسة إلى وجود علاقة إيجابية بين الاستثمار في برامج التطوير المهني المستمر وتحسين مؤشرات الكفاءة التشغيلية للمستشفيات</w:t>
      </w:r>
      <w:r w:rsidR="0043399D">
        <w:rPr>
          <w:rFonts w:ascii="Sakkal Majalla" w:hAnsi="Sakkal Majalla" w:cs="Sakkal Majalla"/>
          <w:sz w:val="28"/>
          <w:szCs w:val="28"/>
          <w:rtl/>
        </w:rPr>
        <w:t xml:space="preserve"> </w:t>
      </w:r>
      <w:r w:rsidRPr="003F3715">
        <w:rPr>
          <w:rFonts w:ascii="Sakkal Majalla" w:hAnsi="Sakkal Majalla" w:cs="Sakkal Majalla"/>
          <w:sz w:val="28"/>
          <w:szCs w:val="28"/>
          <w:rtl/>
        </w:rPr>
        <w:t xml:space="preserve">، بما في ذلك تقليل معدل الإقامة، وتحسين معدل دوران الأسرّة، وتقليل معدل إعادة الإدخال كما كشفت الدراسة عن أن المستشفيات التي تبنت نهجاً استراتيجياً للتطوير المهني حققت نتائج أفضل من تلك التي اعتمدت نهجاً تقليدياً وأوصت الدراسة بضرورة تبني نهج استراتيجي للتطوير المهني يرتبط بالأهداف الاستراتيجية </w:t>
      </w:r>
      <w:r w:rsidR="0043399D">
        <w:rPr>
          <w:rFonts w:ascii="Sakkal Majalla" w:hAnsi="Sakkal Majalla" w:cs="Sakkal Majalla"/>
          <w:sz w:val="28"/>
          <w:szCs w:val="28"/>
          <w:rtl/>
        </w:rPr>
        <w:t>للمستشفيات .</w:t>
      </w:r>
    </w:p>
    <w:p w14:paraId="62DAF2DF" w14:textId="77777777" w:rsidR="00AF4343" w:rsidRDefault="00C46AAB" w:rsidP="003F3715">
      <w:pPr>
        <w:pStyle w:val="a5"/>
        <w:numPr>
          <w:ilvl w:val="0"/>
          <w:numId w:val="7"/>
        </w:numPr>
        <w:rPr>
          <w:rFonts w:ascii="Sakkal Majalla" w:hAnsi="Sakkal Majalla" w:cs="Sakkal Majalla"/>
          <w:sz w:val="28"/>
          <w:szCs w:val="28"/>
        </w:rPr>
      </w:pPr>
      <w:r w:rsidRPr="003F3715">
        <w:rPr>
          <w:rFonts w:ascii="Sakkal Majalla" w:hAnsi="Sakkal Majalla" w:cs="Sakkal Majalla"/>
          <w:sz w:val="28"/>
          <w:szCs w:val="28"/>
          <w:rtl/>
        </w:rPr>
        <w:t xml:space="preserve"> دراسة جونسون </w:t>
      </w:r>
      <w:proofErr w:type="spellStart"/>
      <w:r w:rsidRPr="003F3715">
        <w:rPr>
          <w:rFonts w:ascii="Sakkal Majalla" w:hAnsi="Sakkal Majalla" w:cs="Sakkal Majalla"/>
          <w:sz w:val="28"/>
          <w:szCs w:val="28"/>
          <w:rtl/>
        </w:rPr>
        <w:t>وويليامز</w:t>
      </w:r>
      <w:proofErr w:type="spellEnd"/>
      <w:r w:rsidRPr="003F3715">
        <w:rPr>
          <w:rFonts w:ascii="Sakkal Majalla" w:hAnsi="Sakkal Majalla" w:cs="Sakkal Majalla"/>
          <w:sz w:val="28"/>
          <w:szCs w:val="28"/>
          <w:rtl/>
        </w:rPr>
        <w:t xml:space="preserve"> </w:t>
      </w:r>
      <w:r w:rsidRPr="003F3715">
        <w:rPr>
          <w:rFonts w:ascii="Sakkal Majalla" w:hAnsi="Sakkal Majalla" w:cs="Sakkal Majalla"/>
          <w:sz w:val="28"/>
          <w:szCs w:val="28"/>
        </w:rPr>
        <w:t xml:space="preserve">Johnson &amp; Williams 2022)  </w:t>
      </w:r>
      <w:r w:rsidR="0043399D">
        <w:rPr>
          <w:rFonts w:ascii="Sakkal Majalla" w:hAnsi="Sakkal Majalla" w:cs="Sakkal Majalla"/>
          <w:sz w:val="28"/>
          <w:szCs w:val="28"/>
          <w:rtl/>
        </w:rPr>
        <w:t xml:space="preserve"> قام </w:t>
      </w:r>
      <w:r w:rsidRPr="003F3715">
        <w:rPr>
          <w:rFonts w:ascii="Sakkal Majalla" w:hAnsi="Sakkal Majalla" w:cs="Sakkal Majalla"/>
          <w:sz w:val="28"/>
          <w:szCs w:val="28"/>
          <w:rtl/>
        </w:rPr>
        <w:t xml:space="preserve"> جونسون </w:t>
      </w:r>
      <w:proofErr w:type="spellStart"/>
      <w:r w:rsidR="00AF4343">
        <w:rPr>
          <w:rFonts w:ascii="Sakkal Majalla" w:hAnsi="Sakkal Majalla" w:cs="Sakkal Majalla"/>
          <w:sz w:val="28"/>
          <w:szCs w:val="28"/>
          <w:rtl/>
        </w:rPr>
        <w:t>ويليامز</w:t>
      </w:r>
      <w:proofErr w:type="spellEnd"/>
      <w:r w:rsidRPr="003F3715">
        <w:rPr>
          <w:rFonts w:ascii="Sakkal Majalla" w:hAnsi="Sakkal Majalla" w:cs="Sakkal Majalla"/>
          <w:sz w:val="28"/>
          <w:szCs w:val="28"/>
        </w:rPr>
        <w:t xml:space="preserve"> </w:t>
      </w:r>
      <w:r w:rsidRPr="003F3715">
        <w:rPr>
          <w:rFonts w:ascii="Sakkal Majalla" w:hAnsi="Sakkal Majalla" w:cs="Sakkal Majalla"/>
          <w:sz w:val="28"/>
          <w:szCs w:val="28"/>
          <w:rtl/>
        </w:rPr>
        <w:t xml:space="preserve">بدراسة بعنوان العلاقة بين التطوير المهني المستمر والرضا الوظيفي بين العاملين في الرعاية الصحية دراسة متعددة المراكز في المملكة المتحدة هدفت الدراسة إلى استكشاف العلاقة بين المشاركة في برامج التطوير المهني المستمر ومستوى الرضا الوظيفي بين العاملين في الرعاية الصحية في المملكة المتحدة اعتمدت الدراسة المنهج الوصفي الارتباطي، واستخدمت الاستبانة كأداة لجمع البيانات من عينة مكونة من 723 من العاملين في 15 مركزاً صحياً وتوصلت الدراسة إلى وجود علاقة إيجابية قوية بين المشاركة في برامج التطوير المهني المستمر ومستوى الرضا الوظيفي، خاصة فيما يتعلق بالرضا عن فرص النمو المهني والتقدير والإنجاز كما كشفت الدراسة عن أن برامج التطوير المهني ساهمت في تقليل معدل دوران العمل بين العاملين في الرعاية الصحية وأوصت الدراسة بضرورة دمج برامج التطوير المهني في استراتيجيات الاحتفاظ بالكوادر الصحية، وتوفير فرص متنوعة للتطوير المهني تلبي احتياجات مختلف الفئات المهنية  </w:t>
      </w:r>
    </w:p>
    <w:p w14:paraId="34916EEF" w14:textId="77777777" w:rsidR="005D661C" w:rsidRDefault="00C46AAB" w:rsidP="003F3715">
      <w:pPr>
        <w:pStyle w:val="a5"/>
        <w:numPr>
          <w:ilvl w:val="0"/>
          <w:numId w:val="7"/>
        </w:numPr>
        <w:rPr>
          <w:rFonts w:ascii="Sakkal Majalla" w:hAnsi="Sakkal Majalla" w:cs="Sakkal Majalla"/>
          <w:sz w:val="28"/>
          <w:szCs w:val="28"/>
        </w:rPr>
      </w:pPr>
      <w:r w:rsidRPr="003F3715">
        <w:rPr>
          <w:rFonts w:ascii="Sakkal Majalla" w:hAnsi="Sakkal Majalla" w:cs="Sakkal Majalla"/>
          <w:sz w:val="28"/>
          <w:szCs w:val="28"/>
          <w:rtl/>
        </w:rPr>
        <w:t xml:space="preserve"> دراسة تشين وآخرون </w:t>
      </w:r>
      <w:r w:rsidR="00AF4343">
        <w:rPr>
          <w:rFonts w:ascii="Sakkal Majalla" w:hAnsi="Sakkal Majalla" w:cs="Sakkal Majalla"/>
          <w:sz w:val="28"/>
          <w:szCs w:val="28"/>
          <w:rtl/>
        </w:rPr>
        <w:t xml:space="preserve"> </w:t>
      </w:r>
      <w:r w:rsidRPr="003F3715">
        <w:rPr>
          <w:rFonts w:ascii="Sakkal Majalla" w:hAnsi="Sakkal Majalla" w:cs="Sakkal Majalla"/>
          <w:sz w:val="28"/>
          <w:szCs w:val="28"/>
        </w:rPr>
        <w:t xml:space="preserve">Chen et al 2021)  </w:t>
      </w:r>
      <w:r w:rsidR="00AF4343">
        <w:rPr>
          <w:rFonts w:ascii="Sakkal Majalla" w:hAnsi="Sakkal Majalla" w:cs="Sakkal Majalla"/>
          <w:sz w:val="28"/>
          <w:szCs w:val="28"/>
          <w:rtl/>
        </w:rPr>
        <w:t xml:space="preserve"> ) اجرى </w:t>
      </w:r>
      <w:r w:rsidRPr="003F3715">
        <w:rPr>
          <w:rFonts w:ascii="Sakkal Majalla" w:hAnsi="Sakkal Majalla" w:cs="Sakkal Majalla"/>
          <w:sz w:val="28"/>
          <w:szCs w:val="28"/>
          <w:rtl/>
        </w:rPr>
        <w:t xml:space="preserve"> تشين </w:t>
      </w:r>
      <w:r w:rsidR="005D661C">
        <w:rPr>
          <w:rFonts w:ascii="Sakkal Majalla" w:hAnsi="Sakkal Majalla" w:cs="Sakkal Majalla"/>
          <w:sz w:val="28"/>
          <w:szCs w:val="28"/>
          <w:rtl/>
        </w:rPr>
        <w:t>وآخرون</w:t>
      </w:r>
      <w:r w:rsidR="00AF4343">
        <w:rPr>
          <w:rFonts w:ascii="Sakkal Majalla" w:hAnsi="Sakkal Majalla" w:cs="Sakkal Majalla"/>
          <w:sz w:val="28"/>
          <w:szCs w:val="28"/>
        </w:rPr>
        <w:t xml:space="preserve"> </w:t>
      </w:r>
      <w:r w:rsidRPr="003F3715">
        <w:rPr>
          <w:rFonts w:ascii="Sakkal Majalla" w:hAnsi="Sakkal Majalla" w:cs="Sakkal Majalla"/>
          <w:sz w:val="28"/>
          <w:szCs w:val="28"/>
        </w:rPr>
        <w:t xml:space="preserve"> </w:t>
      </w:r>
      <w:r w:rsidR="005D661C">
        <w:rPr>
          <w:rFonts w:ascii="Sakkal Majalla" w:hAnsi="Sakkal Majalla" w:cs="Sakkal Majalla"/>
          <w:sz w:val="28"/>
          <w:szCs w:val="28"/>
          <w:rtl/>
        </w:rPr>
        <w:t xml:space="preserve">دراسة </w:t>
      </w:r>
      <w:r w:rsidRPr="003F3715">
        <w:rPr>
          <w:rFonts w:ascii="Sakkal Majalla" w:hAnsi="Sakkal Majalla" w:cs="Sakkal Majalla"/>
          <w:sz w:val="28"/>
          <w:szCs w:val="28"/>
          <w:rtl/>
        </w:rPr>
        <w:t xml:space="preserve"> بعنوان فعالية أساليب التطوير المهني المستمر في تحسين كفاءة الأطباء دراسة مقارنة في مستشفيات سنغافورة هدفت الدراسة إلى مقارنة فعالية أساليب مختلفة للتطوير المهني المستمر في تحسين كفاءة الأطباء في مستشفيات سنغافورة اعتمدت الدراسة المنهج شبه التجريبي، حيث تم تقسيم عينة مكونة من 186 طبيبا</w:t>
      </w:r>
      <w:r w:rsidR="005D661C">
        <w:rPr>
          <w:rFonts w:ascii="Sakkal Majalla" w:hAnsi="Sakkal Majalla" w:cs="Sakkal Majalla"/>
          <w:sz w:val="28"/>
          <w:szCs w:val="28"/>
          <w:rtl/>
        </w:rPr>
        <w:t xml:space="preserve"> </w:t>
      </w:r>
      <w:r w:rsidRPr="003F3715">
        <w:rPr>
          <w:rFonts w:ascii="Sakkal Majalla" w:hAnsi="Sakkal Majalla" w:cs="Sakkal Majalla"/>
          <w:sz w:val="28"/>
          <w:szCs w:val="28"/>
          <w:rtl/>
        </w:rPr>
        <w:t>إلى ثلاث مجموعات</w:t>
      </w:r>
      <w:r w:rsidR="005D661C">
        <w:rPr>
          <w:rFonts w:ascii="Sakkal Majalla" w:hAnsi="Sakkal Majalla" w:cs="Sakkal Majalla"/>
          <w:sz w:val="28"/>
          <w:szCs w:val="28"/>
          <w:rtl/>
        </w:rPr>
        <w:t xml:space="preserve"> </w:t>
      </w:r>
      <w:r w:rsidRPr="003F3715">
        <w:rPr>
          <w:rFonts w:ascii="Sakkal Majalla" w:hAnsi="Sakkal Majalla" w:cs="Sakkal Majalla"/>
          <w:sz w:val="28"/>
          <w:szCs w:val="28"/>
          <w:rtl/>
        </w:rPr>
        <w:t xml:space="preserve"> كل مجموعة تلقت أسلوب</w:t>
      </w:r>
      <w:r w:rsidR="005D661C">
        <w:rPr>
          <w:rFonts w:ascii="Sakkal Majalla" w:hAnsi="Sakkal Majalla" w:cs="Sakkal Majalla"/>
          <w:sz w:val="28"/>
          <w:szCs w:val="28"/>
          <w:rtl/>
        </w:rPr>
        <w:t xml:space="preserve"> مختلف</w:t>
      </w:r>
      <w:r w:rsidRPr="003F3715">
        <w:rPr>
          <w:rFonts w:ascii="Sakkal Majalla" w:hAnsi="Sakkal Majalla" w:cs="Sakkal Majalla"/>
          <w:sz w:val="28"/>
          <w:szCs w:val="28"/>
          <w:rtl/>
        </w:rPr>
        <w:t xml:space="preserve"> من أساليب التطوير المهني (التعلم الإلكتروني، والتدريب المباشر، والتعلم المدمج) وتوصلت الدراسة إلى أن التعلم المدمج كان الأسلوب الأكثر فعالية في تحسين كفاءة الأطباء، يليه التدريب المباشر ثم التعلم الإلكتروني كما كشفت الدراسة عن أن فعالية أساليب التطوير المهني تختلف باختلاف التخصص والخبرة السابقة للأطباء وأوصت الدراسة بضرورة تبني نهج متنوع في تقديم برامج التطوير المهني يجمع بين الأساليب المختلفة بما يتناسب مع احتياجات وخصائص المستفيدين  </w:t>
      </w:r>
    </w:p>
    <w:p w14:paraId="02C8D679" w14:textId="77777777" w:rsidR="00FD433B" w:rsidRDefault="00C46AAB" w:rsidP="003F3715">
      <w:pPr>
        <w:pStyle w:val="a5"/>
        <w:numPr>
          <w:ilvl w:val="0"/>
          <w:numId w:val="7"/>
        </w:numPr>
        <w:rPr>
          <w:rFonts w:ascii="Sakkal Majalla" w:hAnsi="Sakkal Majalla" w:cs="Sakkal Majalla"/>
          <w:sz w:val="28"/>
          <w:szCs w:val="28"/>
        </w:rPr>
      </w:pPr>
      <w:r w:rsidRPr="003F3715">
        <w:rPr>
          <w:rFonts w:ascii="Sakkal Majalla" w:hAnsi="Sakkal Majalla" w:cs="Sakkal Majalla"/>
          <w:sz w:val="28"/>
          <w:szCs w:val="28"/>
          <w:rtl/>
        </w:rPr>
        <w:t>دراسة باركر وبراون (</w:t>
      </w:r>
      <w:r w:rsidRPr="003F3715">
        <w:rPr>
          <w:rFonts w:ascii="Sakkal Majalla" w:hAnsi="Sakkal Majalla" w:cs="Sakkal Majalla"/>
          <w:sz w:val="28"/>
          <w:szCs w:val="28"/>
        </w:rPr>
        <w:t>Parker &amp; Brown 2020</w:t>
      </w:r>
      <w:r w:rsidR="005D661C">
        <w:rPr>
          <w:rFonts w:ascii="Sakkal Majalla" w:hAnsi="Sakkal Majalla" w:cs="Sakkal Majalla"/>
          <w:sz w:val="28"/>
          <w:szCs w:val="28"/>
        </w:rPr>
        <w:t xml:space="preserve"> </w:t>
      </w:r>
      <w:r w:rsidRPr="003F3715">
        <w:rPr>
          <w:rFonts w:ascii="Sakkal Majalla" w:hAnsi="Sakkal Majalla" w:cs="Sakkal Majalla"/>
          <w:sz w:val="28"/>
          <w:szCs w:val="28"/>
        </w:rPr>
        <w:t xml:space="preserve">  </w:t>
      </w:r>
      <w:r w:rsidR="005D661C">
        <w:rPr>
          <w:rFonts w:ascii="Sakkal Majalla" w:hAnsi="Sakkal Majalla" w:cs="Sakkal Majalla"/>
          <w:sz w:val="28"/>
          <w:szCs w:val="28"/>
          <w:rtl/>
        </w:rPr>
        <w:t xml:space="preserve"> ) فدم </w:t>
      </w:r>
      <w:r w:rsidRPr="003F3715">
        <w:rPr>
          <w:rFonts w:ascii="Sakkal Majalla" w:hAnsi="Sakkal Majalla" w:cs="Sakkal Majalla"/>
          <w:sz w:val="28"/>
          <w:szCs w:val="28"/>
          <w:rtl/>
        </w:rPr>
        <w:t xml:space="preserve"> باركر </w:t>
      </w:r>
      <w:r w:rsidR="005D661C">
        <w:rPr>
          <w:rFonts w:ascii="Sakkal Majalla" w:hAnsi="Sakkal Majalla" w:cs="Sakkal Majalla"/>
          <w:sz w:val="28"/>
          <w:szCs w:val="28"/>
          <w:rtl/>
        </w:rPr>
        <w:t>وبراون</w:t>
      </w:r>
      <w:r w:rsidRPr="003F3715">
        <w:rPr>
          <w:rFonts w:ascii="Sakkal Majalla" w:hAnsi="Sakkal Majalla" w:cs="Sakkal Majalla"/>
          <w:sz w:val="28"/>
          <w:szCs w:val="28"/>
        </w:rPr>
        <w:t xml:space="preserve"> </w:t>
      </w:r>
      <w:r w:rsidRPr="003F3715">
        <w:rPr>
          <w:rFonts w:ascii="Sakkal Majalla" w:hAnsi="Sakkal Majalla" w:cs="Sakkal Majalla"/>
          <w:sz w:val="28"/>
          <w:szCs w:val="28"/>
          <w:rtl/>
        </w:rPr>
        <w:t xml:space="preserve">دراسة بعنوان تأثير التطوير المهني المستمر على سلامة المرضى تحليل منهجي هدفت الدراسة إلى تحليل الأدلة المتوفرة حول تأثير برامج التطوير المهني المستمر على سلامة المرضى في المؤسسات الصحية اعتمدت الدراسة منهجية المراجعة المنهجية، حيث تم تحليل 37 دراسة أجريت خلال الفترة من 2010 إلى 2020 وتوصلت الدراسة إلى وجود أدلة قوية على أن </w:t>
      </w:r>
      <w:r w:rsidRPr="003F3715">
        <w:rPr>
          <w:rFonts w:ascii="Sakkal Majalla" w:hAnsi="Sakkal Majalla" w:cs="Sakkal Majalla"/>
          <w:sz w:val="28"/>
          <w:szCs w:val="28"/>
          <w:rtl/>
        </w:rPr>
        <w:lastRenderedPageBreak/>
        <w:t xml:space="preserve">برامج التطوير المهني المستمر التي تركز على سلامة المرضى تسهم في تقليل الأخطاء الطبية، وتحسين ثقافة السلامة في المؤسسات الصحية، وتعزيز الامتثال للإجراءات والبروتوكولات المتعلقة بسلامة المرضى كما كشفت الدراسة عن أن فعالية هذه البرامج تزداد عندما تكون مصممة وفق احتياجات محددة، وتتضمن عناصر تفاعلية، وتحظى بدعم من القيادات الإدارية وأوصت الدراسة بضرورة دمج موضوعات سلامة المرضى في جميع برامج التطوير المهني المقدمة للعاملين في القطاع الصحي، وتبني نهج متعدد المستويات لتعزيز ثقافة السلامة </w:t>
      </w:r>
      <w:r w:rsidR="00FD433B">
        <w:rPr>
          <w:rFonts w:ascii="Sakkal Majalla" w:hAnsi="Sakkal Majalla" w:cs="Sakkal Majalla"/>
          <w:sz w:val="28"/>
          <w:szCs w:val="28"/>
          <w:rtl/>
        </w:rPr>
        <w:t>.</w:t>
      </w:r>
    </w:p>
    <w:p w14:paraId="111FB52B" w14:textId="77777777" w:rsidR="00FD433B" w:rsidRDefault="00C46AAB" w:rsidP="00692961">
      <w:pPr>
        <w:pStyle w:val="2"/>
      </w:pPr>
      <w:r w:rsidRPr="00FD433B">
        <w:rPr>
          <w:rtl/>
        </w:rPr>
        <w:t xml:space="preserve"> </w:t>
      </w:r>
      <w:bookmarkStart w:id="20" w:name="_Toc203094021"/>
      <w:r w:rsidRPr="00FD433B">
        <w:rPr>
          <w:rtl/>
        </w:rPr>
        <w:t>تحليل الدراسات السابقة</w:t>
      </w:r>
      <w:bookmarkEnd w:id="20"/>
      <w:r w:rsidRPr="00FD433B">
        <w:rPr>
          <w:rtl/>
        </w:rPr>
        <w:t xml:space="preserve">  </w:t>
      </w:r>
      <w:r w:rsidR="00FD433B">
        <w:rPr>
          <w:rtl/>
        </w:rPr>
        <w:t xml:space="preserve"> </w:t>
      </w:r>
    </w:p>
    <w:p w14:paraId="5F0257CA" w14:textId="77777777" w:rsidR="00FD433B" w:rsidRDefault="00C46AAB" w:rsidP="00FD433B">
      <w:pPr>
        <w:rPr>
          <w:rFonts w:ascii="Sakkal Majalla" w:hAnsi="Sakkal Majalla" w:cs="Sakkal Majalla"/>
          <w:sz w:val="28"/>
          <w:szCs w:val="28"/>
        </w:rPr>
      </w:pPr>
      <w:r w:rsidRPr="00FD433B">
        <w:rPr>
          <w:rFonts w:ascii="Sakkal Majalla" w:hAnsi="Sakkal Majalla" w:cs="Sakkal Majalla"/>
          <w:sz w:val="28"/>
          <w:szCs w:val="28"/>
          <w:rtl/>
        </w:rPr>
        <w:t xml:space="preserve"> </w:t>
      </w:r>
      <w:r w:rsidRPr="00FD433B">
        <w:rPr>
          <w:rFonts w:ascii="Sakkal Majalla" w:hAnsi="Sakkal Majalla" w:cs="Sakkal Majalla"/>
          <w:b/>
          <w:bCs/>
          <w:sz w:val="28"/>
          <w:szCs w:val="28"/>
          <w:rtl/>
        </w:rPr>
        <w:t>أوجه الشبه بين الدراسات السابقة والدراسة الحالية</w:t>
      </w:r>
      <w:r w:rsidRPr="00FD433B">
        <w:rPr>
          <w:rFonts w:ascii="Sakkal Majalla" w:hAnsi="Sakkal Majalla" w:cs="Sakkal Majalla"/>
          <w:sz w:val="28"/>
          <w:szCs w:val="28"/>
          <w:rtl/>
        </w:rPr>
        <w:t xml:space="preserve">  </w:t>
      </w:r>
    </w:p>
    <w:p w14:paraId="1F5DA1D1" w14:textId="77777777" w:rsidR="00FD433B" w:rsidRDefault="00C46AAB" w:rsidP="00FD433B">
      <w:pPr>
        <w:pStyle w:val="a5"/>
        <w:numPr>
          <w:ilvl w:val="0"/>
          <w:numId w:val="8"/>
        </w:numPr>
        <w:rPr>
          <w:rFonts w:ascii="Sakkal Majalla" w:hAnsi="Sakkal Majalla" w:cs="Sakkal Majalla"/>
          <w:sz w:val="28"/>
          <w:szCs w:val="28"/>
        </w:rPr>
      </w:pPr>
      <w:r w:rsidRPr="00FD433B">
        <w:rPr>
          <w:rFonts w:ascii="Sakkal Majalla" w:hAnsi="Sakkal Majalla" w:cs="Sakkal Majalla"/>
          <w:sz w:val="28"/>
          <w:szCs w:val="28"/>
          <w:rtl/>
        </w:rPr>
        <w:t>الموضوع العام</w:t>
      </w:r>
      <w:r w:rsidR="00FD433B">
        <w:rPr>
          <w:rFonts w:ascii="Sakkal Majalla" w:hAnsi="Sakkal Majalla" w:cs="Sakkal Majalla"/>
          <w:sz w:val="28"/>
          <w:szCs w:val="28"/>
          <w:rtl/>
        </w:rPr>
        <w:t xml:space="preserve"> :- </w:t>
      </w:r>
      <w:r w:rsidRPr="00FD433B">
        <w:rPr>
          <w:rFonts w:ascii="Sakkal Majalla" w:hAnsi="Sakkal Majalla" w:cs="Sakkal Majalla"/>
          <w:sz w:val="28"/>
          <w:szCs w:val="28"/>
          <w:rtl/>
        </w:rPr>
        <w:t xml:space="preserve"> تتفق الدراسة الحالية مع معظم الدراسات السابقة في تناولها لموضوع التطوير المهني المستمر في القطاع الصحي، وهو ما يتضح في دراسات كل من القحطاني (2023)، والزهراني (2022)، والحربي (2021)  </w:t>
      </w:r>
    </w:p>
    <w:p w14:paraId="4266A784" w14:textId="77777777" w:rsidR="00C954E7" w:rsidRDefault="00FD433B" w:rsidP="00FD433B">
      <w:pPr>
        <w:pStyle w:val="a5"/>
        <w:numPr>
          <w:ilvl w:val="0"/>
          <w:numId w:val="8"/>
        </w:numPr>
        <w:rPr>
          <w:rFonts w:ascii="Sakkal Majalla" w:hAnsi="Sakkal Majalla" w:cs="Sakkal Majalla"/>
          <w:sz w:val="28"/>
          <w:szCs w:val="28"/>
        </w:rPr>
      </w:pPr>
      <w:r>
        <w:rPr>
          <w:rFonts w:ascii="Sakkal Majalla" w:hAnsi="Sakkal Majalla" w:cs="Sakkal Majalla"/>
          <w:sz w:val="28"/>
          <w:szCs w:val="28"/>
          <w:rtl/>
        </w:rPr>
        <w:t xml:space="preserve"> </w:t>
      </w:r>
      <w:r w:rsidR="00C46AAB" w:rsidRPr="00FD433B">
        <w:rPr>
          <w:rFonts w:ascii="Sakkal Majalla" w:hAnsi="Sakkal Majalla" w:cs="Sakkal Majalla"/>
          <w:sz w:val="28"/>
          <w:szCs w:val="28"/>
          <w:rtl/>
        </w:rPr>
        <w:t>المنهجية</w:t>
      </w:r>
      <w:r>
        <w:rPr>
          <w:rFonts w:ascii="Sakkal Majalla" w:hAnsi="Sakkal Majalla" w:cs="Sakkal Majalla"/>
          <w:sz w:val="28"/>
          <w:szCs w:val="28"/>
          <w:rtl/>
        </w:rPr>
        <w:t xml:space="preserve"> </w:t>
      </w:r>
      <w:r w:rsidR="00C46AAB" w:rsidRPr="00FD433B">
        <w:rPr>
          <w:rFonts w:ascii="Sakkal Majalla" w:hAnsi="Sakkal Majalla" w:cs="Sakkal Majalla"/>
          <w:sz w:val="28"/>
          <w:szCs w:val="28"/>
          <w:rtl/>
        </w:rPr>
        <w:t xml:space="preserve"> تتشابه الدراسة الحالية مع العديد من الدراسات السابقة في اعتمادها المنهج الوصفي التحليلي كمنهج ملائم لدراسة الظاهرة، كما في دراسات القحطاني (2023)، والزهراني (2022)، والعتيبي (2021)  </w:t>
      </w:r>
      <w:r w:rsidR="00C954E7">
        <w:rPr>
          <w:rFonts w:ascii="Sakkal Majalla" w:hAnsi="Sakkal Majalla" w:cs="Sakkal Majalla"/>
          <w:sz w:val="28"/>
          <w:szCs w:val="28"/>
          <w:rtl/>
        </w:rPr>
        <w:t xml:space="preserve"> </w:t>
      </w:r>
    </w:p>
    <w:p w14:paraId="4748BD15" w14:textId="77777777" w:rsidR="00C954E7" w:rsidRDefault="00C46AAB" w:rsidP="00FD433B">
      <w:pPr>
        <w:pStyle w:val="a5"/>
        <w:numPr>
          <w:ilvl w:val="0"/>
          <w:numId w:val="8"/>
        </w:numPr>
        <w:rPr>
          <w:rFonts w:ascii="Sakkal Majalla" w:hAnsi="Sakkal Majalla" w:cs="Sakkal Majalla"/>
          <w:sz w:val="28"/>
          <w:szCs w:val="28"/>
        </w:rPr>
      </w:pPr>
      <w:r w:rsidRPr="00FD433B">
        <w:rPr>
          <w:rFonts w:ascii="Sakkal Majalla" w:hAnsi="Sakkal Majalla" w:cs="Sakkal Majalla"/>
          <w:sz w:val="28"/>
          <w:szCs w:val="28"/>
          <w:rtl/>
        </w:rPr>
        <w:t xml:space="preserve"> أدوات جمع البيانات</w:t>
      </w:r>
      <w:r w:rsidR="00C954E7">
        <w:rPr>
          <w:rFonts w:ascii="Sakkal Majalla" w:hAnsi="Sakkal Majalla" w:cs="Sakkal Majalla"/>
          <w:sz w:val="28"/>
          <w:szCs w:val="28"/>
          <w:rtl/>
        </w:rPr>
        <w:t xml:space="preserve"> </w:t>
      </w:r>
      <w:r w:rsidRPr="00FD433B">
        <w:rPr>
          <w:rFonts w:ascii="Sakkal Majalla" w:hAnsi="Sakkal Majalla" w:cs="Sakkal Majalla"/>
          <w:sz w:val="28"/>
          <w:szCs w:val="28"/>
          <w:rtl/>
        </w:rPr>
        <w:t xml:space="preserve"> تتفق الدراسة الحالية مع غالبية الدراسات السابقة في استخدام الاستبانة كأداة رئيسة لجمع البيانات، كما في دراسات السبيعي (2023)، والشمري (2022)، وجونسون </w:t>
      </w:r>
      <w:proofErr w:type="spellStart"/>
      <w:r w:rsidR="00C954E7">
        <w:rPr>
          <w:rFonts w:ascii="Sakkal Majalla" w:hAnsi="Sakkal Majalla" w:cs="Sakkal Majalla"/>
          <w:sz w:val="28"/>
          <w:szCs w:val="28"/>
          <w:rtl/>
        </w:rPr>
        <w:t>وويليامز</w:t>
      </w:r>
      <w:proofErr w:type="spellEnd"/>
      <w:r w:rsidR="00C954E7">
        <w:rPr>
          <w:rFonts w:ascii="Sakkal Majalla" w:hAnsi="Sakkal Majalla" w:cs="Sakkal Majalla"/>
          <w:sz w:val="28"/>
          <w:szCs w:val="28"/>
          <w:rtl/>
        </w:rPr>
        <w:t xml:space="preserve"> </w:t>
      </w:r>
    </w:p>
    <w:p w14:paraId="65C80133" w14:textId="5700F759" w:rsidR="002569D4" w:rsidRDefault="002569D4" w:rsidP="00FD433B">
      <w:pPr>
        <w:pStyle w:val="a5"/>
        <w:numPr>
          <w:ilvl w:val="0"/>
          <w:numId w:val="8"/>
        </w:numPr>
        <w:rPr>
          <w:rFonts w:ascii="Sakkal Majalla" w:hAnsi="Sakkal Majalla" w:cs="Sakkal Majalla"/>
          <w:sz w:val="28"/>
          <w:szCs w:val="28"/>
        </w:rPr>
      </w:pPr>
      <w:r>
        <w:rPr>
          <w:rFonts w:ascii="Sakkal Majalla" w:hAnsi="Sakkal Majalla" w:cs="Sakkal Majalla"/>
          <w:sz w:val="28"/>
          <w:szCs w:val="28"/>
          <w:rtl/>
        </w:rPr>
        <w:t xml:space="preserve">اهتمام </w:t>
      </w:r>
      <w:r w:rsidR="00C46AAB" w:rsidRPr="00FD433B">
        <w:rPr>
          <w:rFonts w:ascii="Sakkal Majalla" w:hAnsi="Sakkal Majalla" w:cs="Sakkal Majalla"/>
          <w:sz w:val="28"/>
          <w:szCs w:val="28"/>
          <w:rtl/>
        </w:rPr>
        <w:t xml:space="preserve"> بالأداء</w:t>
      </w:r>
      <w:r>
        <w:rPr>
          <w:rFonts w:ascii="Sakkal Majalla" w:hAnsi="Sakkal Majalla" w:cs="Sakkal Majalla"/>
          <w:sz w:val="28"/>
          <w:szCs w:val="28"/>
          <w:rtl/>
        </w:rPr>
        <w:t xml:space="preserve"> :- </w:t>
      </w:r>
      <w:r w:rsidR="00C46AAB" w:rsidRPr="00FD433B">
        <w:rPr>
          <w:rFonts w:ascii="Sakkal Majalla" w:hAnsi="Sakkal Majalla" w:cs="Sakkal Majalla"/>
          <w:sz w:val="28"/>
          <w:szCs w:val="28"/>
          <w:rtl/>
        </w:rPr>
        <w:t xml:space="preserve"> تشترك الدراسة الحالية مع بعض الدراسات السابقة في اهتمامها بالعلاقة بين التطوير المهني وتحسين الأداء، كما في دراسات القحطاني (2023)، والزهراني (2022)، وسميث وآخرون </w:t>
      </w:r>
      <w:r w:rsidR="00D13E32">
        <w:rPr>
          <w:rFonts w:ascii="Sakkal Majalla" w:hAnsi="Sakkal Majalla" w:cs="Sakkal Majalla"/>
          <w:sz w:val="28"/>
          <w:szCs w:val="28"/>
          <w:rtl/>
        </w:rPr>
        <w:t>.</w:t>
      </w:r>
    </w:p>
    <w:p w14:paraId="5BDA60AD" w14:textId="77777777" w:rsidR="00EC11D5" w:rsidRDefault="002569D4" w:rsidP="002569D4">
      <w:pPr>
        <w:rPr>
          <w:rFonts w:ascii="Sakkal Majalla" w:hAnsi="Sakkal Majalla" w:cs="Sakkal Majalla"/>
          <w:sz w:val="28"/>
          <w:szCs w:val="28"/>
        </w:rPr>
      </w:pPr>
      <w:proofErr w:type="spellStart"/>
      <w:r w:rsidRPr="002569D4">
        <w:rPr>
          <w:rFonts w:ascii="Sakkal Majalla" w:hAnsi="Sakkal Majalla" w:cs="Sakkal Majalla"/>
          <w:b/>
          <w:bCs/>
          <w:sz w:val="28"/>
          <w:szCs w:val="28"/>
          <w:rtl/>
        </w:rPr>
        <w:t>اوجة</w:t>
      </w:r>
      <w:proofErr w:type="spellEnd"/>
      <w:r w:rsidR="00C46AAB" w:rsidRPr="002569D4">
        <w:rPr>
          <w:rFonts w:ascii="Sakkal Majalla" w:hAnsi="Sakkal Majalla" w:cs="Sakkal Majalla"/>
          <w:b/>
          <w:bCs/>
          <w:sz w:val="28"/>
          <w:szCs w:val="28"/>
          <w:rtl/>
        </w:rPr>
        <w:t xml:space="preserve"> الاختلاف بين الدراسات السابقة والدراسة الحالية</w:t>
      </w:r>
      <w:r w:rsidR="00C46AAB" w:rsidRPr="002569D4">
        <w:rPr>
          <w:rFonts w:ascii="Sakkal Majalla" w:hAnsi="Sakkal Majalla" w:cs="Sakkal Majalla"/>
          <w:sz w:val="28"/>
          <w:szCs w:val="28"/>
          <w:rtl/>
        </w:rPr>
        <w:t xml:space="preserve">  </w:t>
      </w:r>
    </w:p>
    <w:p w14:paraId="3384974E" w14:textId="77777777" w:rsidR="00F943A3" w:rsidRDefault="00C46AAB" w:rsidP="00EC11D5">
      <w:pPr>
        <w:pStyle w:val="a5"/>
        <w:numPr>
          <w:ilvl w:val="0"/>
          <w:numId w:val="9"/>
        </w:numPr>
        <w:rPr>
          <w:rFonts w:ascii="Sakkal Majalla" w:hAnsi="Sakkal Majalla" w:cs="Sakkal Majalla"/>
          <w:sz w:val="28"/>
          <w:szCs w:val="28"/>
        </w:rPr>
      </w:pPr>
      <w:r w:rsidRPr="00EC11D5">
        <w:rPr>
          <w:rFonts w:ascii="Sakkal Majalla" w:hAnsi="Sakkal Majalla" w:cs="Sakkal Majalla"/>
          <w:sz w:val="28"/>
          <w:szCs w:val="28"/>
          <w:rtl/>
        </w:rPr>
        <w:t>النطاق الجغرافي</w:t>
      </w:r>
      <w:r w:rsidR="00EC11D5">
        <w:rPr>
          <w:rFonts w:ascii="Sakkal Majalla" w:hAnsi="Sakkal Majalla" w:cs="Sakkal Majalla"/>
          <w:sz w:val="28"/>
          <w:szCs w:val="28"/>
          <w:rtl/>
        </w:rPr>
        <w:t xml:space="preserve"> </w:t>
      </w:r>
      <w:r w:rsidRPr="00EC11D5">
        <w:rPr>
          <w:rFonts w:ascii="Sakkal Majalla" w:hAnsi="Sakkal Majalla" w:cs="Sakkal Majalla"/>
          <w:sz w:val="28"/>
          <w:szCs w:val="28"/>
          <w:rtl/>
        </w:rPr>
        <w:t xml:space="preserve"> تركز الدراسة الحالية على وزارة الصحة السعودية بمدينة الرياض تحديداً، بينما تناولت بعض الدراسات السابقة مناطق أخرى مثل المنطقة الشرقية في دراسة القحطاني (2023)، والمنطقة الغربية في دراسة الزهراني (2022)، أو تناولت دول أخرى كما في الدراسات الأجنبية  </w:t>
      </w:r>
    </w:p>
    <w:p w14:paraId="0AE69814" w14:textId="77777777" w:rsidR="00F943A3" w:rsidRDefault="00C46AAB" w:rsidP="00EC11D5">
      <w:pPr>
        <w:pStyle w:val="a5"/>
        <w:numPr>
          <w:ilvl w:val="0"/>
          <w:numId w:val="9"/>
        </w:numPr>
        <w:rPr>
          <w:rFonts w:ascii="Sakkal Majalla" w:hAnsi="Sakkal Majalla" w:cs="Sakkal Majalla"/>
          <w:sz w:val="28"/>
          <w:szCs w:val="28"/>
        </w:rPr>
      </w:pPr>
      <w:r w:rsidRPr="00EC11D5">
        <w:rPr>
          <w:rFonts w:ascii="Sakkal Majalla" w:hAnsi="Sakkal Majalla" w:cs="Sakkal Majalla"/>
          <w:sz w:val="28"/>
          <w:szCs w:val="28"/>
          <w:rtl/>
        </w:rPr>
        <w:t>الفئة المستهدفة</w:t>
      </w:r>
      <w:r w:rsidR="00F943A3">
        <w:rPr>
          <w:rFonts w:ascii="Sakkal Majalla" w:hAnsi="Sakkal Majalla" w:cs="Sakkal Majalla"/>
          <w:sz w:val="28"/>
          <w:szCs w:val="28"/>
          <w:rtl/>
        </w:rPr>
        <w:t xml:space="preserve"> </w:t>
      </w:r>
      <w:r w:rsidRPr="00EC11D5">
        <w:rPr>
          <w:rFonts w:ascii="Sakkal Majalla" w:hAnsi="Sakkal Majalla" w:cs="Sakkal Majalla"/>
          <w:sz w:val="28"/>
          <w:szCs w:val="28"/>
          <w:rtl/>
        </w:rPr>
        <w:t xml:space="preserve"> تشمل الدراسة الحالية جميع فئات موظفي الرعاية الصحية في وزارة الصحة، بينما ركزت بعض الدراسات السابقة على فئات محددة مثل الأطباء في دراسة الزهراني (2022)، والممرضين في دراسة السبيعي (2023)  </w:t>
      </w:r>
    </w:p>
    <w:p w14:paraId="61400F22" w14:textId="77777777" w:rsidR="00F943A3" w:rsidRDefault="00C46AAB" w:rsidP="00EC11D5">
      <w:pPr>
        <w:pStyle w:val="a5"/>
        <w:numPr>
          <w:ilvl w:val="0"/>
          <w:numId w:val="9"/>
        </w:numPr>
        <w:rPr>
          <w:rFonts w:ascii="Sakkal Majalla" w:hAnsi="Sakkal Majalla" w:cs="Sakkal Majalla"/>
          <w:sz w:val="28"/>
          <w:szCs w:val="28"/>
        </w:rPr>
      </w:pPr>
      <w:r w:rsidRPr="00EC11D5">
        <w:rPr>
          <w:rFonts w:ascii="Sakkal Majalla" w:hAnsi="Sakkal Majalla" w:cs="Sakkal Majalla"/>
          <w:sz w:val="28"/>
          <w:szCs w:val="28"/>
          <w:rtl/>
        </w:rPr>
        <w:t>التركيز البحثي</w:t>
      </w:r>
      <w:r w:rsidR="00F943A3">
        <w:rPr>
          <w:rFonts w:ascii="Sakkal Majalla" w:hAnsi="Sakkal Majalla" w:cs="Sakkal Majalla"/>
          <w:sz w:val="28"/>
          <w:szCs w:val="28"/>
          <w:rtl/>
        </w:rPr>
        <w:t xml:space="preserve"> </w:t>
      </w:r>
      <w:r w:rsidRPr="00EC11D5">
        <w:rPr>
          <w:rFonts w:ascii="Sakkal Majalla" w:hAnsi="Sakkal Majalla" w:cs="Sakkal Majalla"/>
          <w:sz w:val="28"/>
          <w:szCs w:val="28"/>
          <w:rtl/>
        </w:rPr>
        <w:t xml:space="preserve"> تركز الدراسة الحالية على دور التطوير المهني في تحسين الأداء الوظيفي بشكل شامل، بينما ركزت بعض الدراسات السابقة على جوانب محددة مثل جودة الخدمات في دراسة الحربي (2021)، والرضا الوظيفي في دراسة جونسون </w:t>
      </w:r>
      <w:proofErr w:type="spellStart"/>
      <w:r w:rsidRPr="00EC11D5">
        <w:rPr>
          <w:rFonts w:ascii="Sakkal Majalla" w:hAnsi="Sakkal Majalla" w:cs="Sakkal Majalla"/>
          <w:sz w:val="28"/>
          <w:szCs w:val="28"/>
          <w:rtl/>
        </w:rPr>
        <w:t>وويليامز</w:t>
      </w:r>
      <w:proofErr w:type="spellEnd"/>
      <w:r w:rsidRPr="00EC11D5">
        <w:rPr>
          <w:rFonts w:ascii="Sakkal Majalla" w:hAnsi="Sakkal Majalla" w:cs="Sakkal Majalla"/>
          <w:sz w:val="28"/>
          <w:szCs w:val="28"/>
          <w:rtl/>
        </w:rPr>
        <w:t xml:space="preserve"> (</w:t>
      </w:r>
      <w:r w:rsidRPr="00EC11D5">
        <w:rPr>
          <w:rFonts w:ascii="Sakkal Majalla" w:hAnsi="Sakkal Majalla" w:cs="Sakkal Majalla"/>
          <w:sz w:val="28"/>
          <w:szCs w:val="28"/>
        </w:rPr>
        <w:t xml:space="preserve">Johnson &amp; Williams 2022)، </w:t>
      </w:r>
      <w:r w:rsidRPr="00EC11D5">
        <w:rPr>
          <w:rFonts w:ascii="Sakkal Majalla" w:hAnsi="Sakkal Majalla" w:cs="Sakkal Majalla"/>
          <w:sz w:val="28"/>
          <w:szCs w:val="28"/>
          <w:rtl/>
        </w:rPr>
        <w:t xml:space="preserve">وسلامة المرضى في دراسة باركر وبراون </w:t>
      </w:r>
    </w:p>
    <w:p w14:paraId="04FAEA5C" w14:textId="77777777" w:rsidR="00F943A3" w:rsidRDefault="00F943A3" w:rsidP="00F943A3">
      <w:pPr>
        <w:pStyle w:val="a5"/>
        <w:numPr>
          <w:ilvl w:val="0"/>
          <w:numId w:val="9"/>
        </w:numPr>
        <w:rPr>
          <w:rFonts w:ascii="Sakkal Majalla" w:hAnsi="Sakkal Majalla" w:cs="Sakkal Majalla"/>
          <w:sz w:val="28"/>
          <w:szCs w:val="28"/>
        </w:rPr>
      </w:pPr>
      <w:r>
        <w:rPr>
          <w:rFonts w:ascii="Sakkal Majalla" w:hAnsi="Sakkal Majalla" w:cs="Sakkal Majalla"/>
          <w:sz w:val="28"/>
          <w:szCs w:val="28"/>
        </w:rPr>
        <w:t xml:space="preserve"> </w:t>
      </w:r>
      <w:r w:rsidR="00C46AAB" w:rsidRPr="00EC11D5">
        <w:rPr>
          <w:rFonts w:ascii="Sakkal Majalla" w:hAnsi="Sakkal Majalla" w:cs="Sakkal Majalla"/>
          <w:sz w:val="28"/>
          <w:szCs w:val="28"/>
          <w:rtl/>
        </w:rPr>
        <w:t>الإطار النظري</w:t>
      </w:r>
      <w:r>
        <w:rPr>
          <w:rFonts w:ascii="Sakkal Majalla" w:hAnsi="Sakkal Majalla" w:cs="Sakkal Majalla"/>
          <w:sz w:val="28"/>
          <w:szCs w:val="28"/>
          <w:rtl/>
        </w:rPr>
        <w:t xml:space="preserve"> </w:t>
      </w:r>
      <w:r w:rsidR="00C46AAB" w:rsidRPr="00EC11D5">
        <w:rPr>
          <w:rFonts w:ascii="Sakkal Majalla" w:hAnsi="Sakkal Majalla" w:cs="Sakkal Majalla"/>
          <w:sz w:val="28"/>
          <w:szCs w:val="28"/>
          <w:rtl/>
        </w:rPr>
        <w:t xml:space="preserve"> تعتمد الدراسة الحالية على نظرية رأس المال البشري كإطار نظري رئيس، بينما استندت بعض الدراسات السابقة إلى أطر نظرية أخرى </w:t>
      </w:r>
      <w:r>
        <w:rPr>
          <w:rFonts w:ascii="Sakkal Majalla" w:hAnsi="Sakkal Majalla" w:cs="Sakkal Majalla"/>
          <w:sz w:val="28"/>
          <w:szCs w:val="28"/>
          <w:rtl/>
        </w:rPr>
        <w:t>.</w:t>
      </w:r>
    </w:p>
    <w:p w14:paraId="1A50DD6E" w14:textId="77777777" w:rsidR="00192738" w:rsidRDefault="00F943A3" w:rsidP="00F943A3">
      <w:pPr>
        <w:rPr>
          <w:rFonts w:ascii="Sakkal Majalla" w:hAnsi="Sakkal Majalla" w:cs="Sakkal Majalla"/>
          <w:sz w:val="28"/>
          <w:szCs w:val="28"/>
        </w:rPr>
      </w:pPr>
      <w:r w:rsidRPr="00192738">
        <w:rPr>
          <w:rFonts w:ascii="Sakkal Majalla" w:hAnsi="Sakkal Majalla" w:cs="Sakkal Majalla"/>
          <w:b/>
          <w:bCs/>
          <w:sz w:val="28"/>
          <w:szCs w:val="28"/>
          <w:rtl/>
        </w:rPr>
        <w:t>ا</w:t>
      </w:r>
      <w:r w:rsidR="00C46AAB" w:rsidRPr="00192738">
        <w:rPr>
          <w:rFonts w:ascii="Sakkal Majalla" w:hAnsi="Sakkal Majalla" w:cs="Sakkal Majalla"/>
          <w:b/>
          <w:bCs/>
          <w:sz w:val="28"/>
          <w:szCs w:val="28"/>
          <w:rtl/>
        </w:rPr>
        <w:t>لفجوة البحثية التي تميز الدراسة الحالية</w:t>
      </w:r>
      <w:r w:rsidR="00C46AAB" w:rsidRPr="00F943A3">
        <w:rPr>
          <w:rFonts w:ascii="Sakkal Majalla" w:hAnsi="Sakkal Majalla" w:cs="Sakkal Majalla"/>
          <w:sz w:val="28"/>
          <w:szCs w:val="28"/>
          <w:rtl/>
        </w:rPr>
        <w:t xml:space="preserve">  </w:t>
      </w:r>
    </w:p>
    <w:p w14:paraId="5D3A0A5D" w14:textId="77777777" w:rsidR="0023082F" w:rsidRDefault="00192738" w:rsidP="0023082F">
      <w:pPr>
        <w:rPr>
          <w:rFonts w:ascii="Sakkal Majalla" w:hAnsi="Sakkal Majalla" w:cs="Sakkal Majalla"/>
          <w:sz w:val="28"/>
          <w:szCs w:val="28"/>
        </w:rPr>
      </w:pPr>
      <w:r>
        <w:rPr>
          <w:rFonts w:ascii="Sakkal Majalla" w:hAnsi="Sakkal Majalla" w:cs="Sakkal Majalla"/>
          <w:sz w:val="28"/>
          <w:szCs w:val="28"/>
          <w:rtl/>
        </w:rPr>
        <w:lastRenderedPageBreak/>
        <w:t xml:space="preserve"> </w:t>
      </w:r>
      <w:r w:rsidR="00C46AAB" w:rsidRPr="00F943A3">
        <w:rPr>
          <w:rFonts w:ascii="Sakkal Majalla" w:hAnsi="Sakkal Majalla" w:cs="Sakkal Majalla"/>
          <w:sz w:val="28"/>
          <w:szCs w:val="28"/>
          <w:rtl/>
        </w:rPr>
        <w:t>تحليل الدراسات السابقة</w:t>
      </w:r>
      <w:r>
        <w:rPr>
          <w:rFonts w:ascii="Sakkal Majalla" w:hAnsi="Sakkal Majalla" w:cs="Sakkal Majalla"/>
          <w:sz w:val="28"/>
          <w:szCs w:val="28"/>
          <w:rtl/>
        </w:rPr>
        <w:t xml:space="preserve"> </w:t>
      </w:r>
      <w:r w:rsidR="00C46AAB" w:rsidRPr="00F943A3">
        <w:rPr>
          <w:rFonts w:ascii="Sakkal Majalla" w:hAnsi="Sakkal Majalla" w:cs="Sakkal Majalla"/>
          <w:sz w:val="28"/>
          <w:szCs w:val="28"/>
          <w:rtl/>
        </w:rPr>
        <w:t>، يمكن تحديد الفجوة البحثية التي تسعى الدراسة الحالية إلى سدها على النحو التالي</w:t>
      </w:r>
      <w:r w:rsidR="00503C10">
        <w:rPr>
          <w:rFonts w:ascii="Sakkal Majalla" w:hAnsi="Sakkal Majalla" w:cs="Sakkal Majalla"/>
          <w:sz w:val="28"/>
          <w:szCs w:val="28"/>
          <w:rtl/>
        </w:rPr>
        <w:t xml:space="preserve"> :- </w:t>
      </w:r>
      <w:r w:rsidR="00C46AAB" w:rsidRPr="00F943A3">
        <w:rPr>
          <w:rFonts w:ascii="Sakkal Majalla" w:hAnsi="Sakkal Majalla" w:cs="Sakkal Majalla"/>
          <w:sz w:val="28"/>
          <w:szCs w:val="28"/>
          <w:rtl/>
        </w:rPr>
        <w:t xml:space="preserve"> </w:t>
      </w:r>
      <w:r w:rsidR="00503C10">
        <w:rPr>
          <w:rFonts w:ascii="Sakkal Majalla" w:hAnsi="Sakkal Majalla" w:cs="Sakkal Majalla"/>
          <w:sz w:val="28"/>
          <w:szCs w:val="28"/>
          <w:rtl/>
        </w:rPr>
        <w:t xml:space="preserve"> </w:t>
      </w:r>
    </w:p>
    <w:p w14:paraId="5B133A93" w14:textId="21E36C83" w:rsidR="0023082F" w:rsidRPr="0023082F" w:rsidRDefault="00C46AAB" w:rsidP="0023082F">
      <w:pPr>
        <w:pStyle w:val="a5"/>
        <w:numPr>
          <w:ilvl w:val="0"/>
          <w:numId w:val="10"/>
        </w:numPr>
        <w:rPr>
          <w:rFonts w:ascii="Sakkal Majalla" w:hAnsi="Sakkal Majalla" w:cs="Sakkal Majalla"/>
          <w:sz w:val="28"/>
          <w:szCs w:val="28"/>
        </w:rPr>
      </w:pPr>
      <w:r w:rsidRPr="0023082F">
        <w:rPr>
          <w:rFonts w:ascii="Sakkal Majalla" w:hAnsi="Sakkal Majalla" w:cs="Sakkal Majalla"/>
          <w:sz w:val="28"/>
          <w:szCs w:val="28"/>
          <w:rtl/>
        </w:rPr>
        <w:t>الشمولية في تناول فئات الرعاية الصحية</w:t>
      </w:r>
      <w:r w:rsidR="0023082F" w:rsidRPr="0023082F">
        <w:rPr>
          <w:rFonts w:ascii="Sakkal Majalla" w:hAnsi="Sakkal Majalla" w:cs="Sakkal Majalla"/>
          <w:sz w:val="28"/>
          <w:szCs w:val="28"/>
          <w:rtl/>
        </w:rPr>
        <w:t xml:space="preserve"> </w:t>
      </w:r>
      <w:r w:rsidRPr="0023082F">
        <w:rPr>
          <w:rFonts w:ascii="Sakkal Majalla" w:hAnsi="Sakkal Majalla" w:cs="Sakkal Majalla"/>
          <w:sz w:val="28"/>
          <w:szCs w:val="28"/>
          <w:rtl/>
        </w:rPr>
        <w:t xml:space="preserve"> معظم الدراسات السابقة ركزت على فئات محددة من العاملين في القطاع الصحي، بينما تتميز الدراسة الحالية بشموليتها لجميع فئات موظفي الرعاية الصحية في وزارة الصحة، مما يوفر رؤية متكاملة للموضوع  </w:t>
      </w:r>
    </w:p>
    <w:p w14:paraId="3D6C6154" w14:textId="77777777" w:rsidR="005515F7" w:rsidRDefault="00C46AAB" w:rsidP="0023082F">
      <w:pPr>
        <w:pStyle w:val="a5"/>
        <w:numPr>
          <w:ilvl w:val="0"/>
          <w:numId w:val="10"/>
        </w:numPr>
        <w:rPr>
          <w:rFonts w:ascii="Sakkal Majalla" w:hAnsi="Sakkal Majalla" w:cs="Sakkal Majalla"/>
          <w:sz w:val="28"/>
          <w:szCs w:val="28"/>
        </w:rPr>
      </w:pPr>
      <w:r w:rsidRPr="0023082F">
        <w:rPr>
          <w:rFonts w:ascii="Sakkal Majalla" w:hAnsi="Sakkal Majalla" w:cs="Sakkal Majalla"/>
          <w:sz w:val="28"/>
          <w:szCs w:val="28"/>
          <w:rtl/>
        </w:rPr>
        <w:t>التركيز على مدينة الرياض</w:t>
      </w:r>
      <w:r w:rsidR="0023082F">
        <w:rPr>
          <w:rFonts w:ascii="Sakkal Majalla" w:hAnsi="Sakkal Majalla" w:cs="Sakkal Majalla"/>
          <w:sz w:val="28"/>
          <w:szCs w:val="28"/>
          <w:rtl/>
        </w:rPr>
        <w:t xml:space="preserve"> </w:t>
      </w:r>
      <w:r w:rsidRPr="0023082F">
        <w:rPr>
          <w:rFonts w:ascii="Sakkal Majalla" w:hAnsi="Sakkal Majalla" w:cs="Sakkal Majalla"/>
          <w:sz w:val="28"/>
          <w:szCs w:val="28"/>
          <w:rtl/>
        </w:rPr>
        <w:t xml:space="preserve"> على الرغم من وجود دراسات تناولت التطوير المهني في القطاع الصحي السعودي، إلا أن هناك ندرة في الدراسات التي ركزت على مدينة الرياض تحديدا، وهي العاصمة التي تضم أكبر المرافق الصحية في المملكة </w:t>
      </w:r>
    </w:p>
    <w:p w14:paraId="4F04848E" w14:textId="77777777" w:rsidR="005515F7" w:rsidRDefault="00C46AAB" w:rsidP="0023082F">
      <w:pPr>
        <w:pStyle w:val="a5"/>
        <w:numPr>
          <w:ilvl w:val="0"/>
          <w:numId w:val="10"/>
        </w:numPr>
        <w:rPr>
          <w:rFonts w:ascii="Sakkal Majalla" w:hAnsi="Sakkal Majalla" w:cs="Sakkal Majalla"/>
          <w:sz w:val="28"/>
          <w:szCs w:val="28"/>
        </w:rPr>
      </w:pPr>
      <w:r w:rsidRPr="0023082F">
        <w:rPr>
          <w:rFonts w:ascii="Sakkal Majalla" w:hAnsi="Sakkal Majalla" w:cs="Sakkal Majalla"/>
          <w:sz w:val="28"/>
          <w:szCs w:val="28"/>
          <w:rtl/>
        </w:rPr>
        <w:t>الربط بين التطوير المهني ومجالات الأداء المختلفة</w:t>
      </w:r>
      <w:r w:rsidR="005515F7">
        <w:rPr>
          <w:rFonts w:ascii="Sakkal Majalla" w:hAnsi="Sakkal Majalla" w:cs="Sakkal Majalla"/>
          <w:sz w:val="28"/>
          <w:szCs w:val="28"/>
          <w:rtl/>
        </w:rPr>
        <w:t xml:space="preserve"> </w:t>
      </w:r>
      <w:r w:rsidRPr="0023082F">
        <w:rPr>
          <w:rFonts w:ascii="Sakkal Majalla" w:hAnsi="Sakkal Majalla" w:cs="Sakkal Majalla"/>
          <w:sz w:val="28"/>
          <w:szCs w:val="28"/>
          <w:rtl/>
        </w:rPr>
        <w:t xml:space="preserve"> تتميز الدراسة الحالية بتناولها لأثر التطوير المهني على مجالات متعددة للأداء تشمل المهارات الفنية والإدارية والقيادية ومهارات التواصل، مما يوفر تقييماً شاملاً لدور التطوير المهني في تحسين الأداء  </w:t>
      </w:r>
    </w:p>
    <w:p w14:paraId="22BFB073" w14:textId="77777777" w:rsidR="005515F7" w:rsidRDefault="00C46AAB" w:rsidP="0023082F">
      <w:pPr>
        <w:pStyle w:val="a5"/>
        <w:numPr>
          <w:ilvl w:val="0"/>
          <w:numId w:val="10"/>
        </w:numPr>
        <w:rPr>
          <w:rFonts w:ascii="Sakkal Majalla" w:hAnsi="Sakkal Majalla" w:cs="Sakkal Majalla"/>
          <w:sz w:val="28"/>
          <w:szCs w:val="28"/>
        </w:rPr>
      </w:pPr>
      <w:r w:rsidRPr="0023082F">
        <w:rPr>
          <w:rFonts w:ascii="Sakkal Majalla" w:hAnsi="Sakkal Majalla" w:cs="Sakkal Majalla"/>
          <w:sz w:val="28"/>
          <w:szCs w:val="28"/>
          <w:rtl/>
        </w:rPr>
        <w:t>التوافق مع رؤية 2030</w:t>
      </w:r>
      <w:r w:rsidR="005515F7">
        <w:rPr>
          <w:rFonts w:ascii="Sakkal Majalla" w:hAnsi="Sakkal Majalla" w:cs="Sakkal Majalla"/>
          <w:sz w:val="28"/>
          <w:szCs w:val="28"/>
          <w:rtl/>
        </w:rPr>
        <w:t xml:space="preserve"> </w:t>
      </w:r>
      <w:r w:rsidRPr="0023082F">
        <w:rPr>
          <w:rFonts w:ascii="Sakkal Majalla" w:hAnsi="Sakkal Majalla" w:cs="Sakkal Majalla"/>
          <w:sz w:val="28"/>
          <w:szCs w:val="28"/>
          <w:rtl/>
        </w:rPr>
        <w:t xml:space="preserve"> تتميز الدراسة الحالية بربطها لموضوع التطوير المهني بتوجهات رؤية المملكة 2030 في تطوير القطاع الصحي</w:t>
      </w:r>
      <w:r w:rsidR="005515F7">
        <w:rPr>
          <w:rFonts w:ascii="Sakkal Majalla" w:hAnsi="Sakkal Majalla" w:cs="Sakkal Majalla"/>
          <w:sz w:val="28"/>
          <w:szCs w:val="28"/>
          <w:rtl/>
        </w:rPr>
        <w:t xml:space="preserve"> </w:t>
      </w:r>
      <w:r w:rsidRPr="0023082F">
        <w:rPr>
          <w:rFonts w:ascii="Sakkal Majalla" w:hAnsi="Sakkal Majalla" w:cs="Sakkal Majalla"/>
          <w:sz w:val="28"/>
          <w:szCs w:val="28"/>
          <w:rtl/>
        </w:rPr>
        <w:t xml:space="preserve">، وهو ما لم تتناوله معظم الدراسات السابقة بشكل مباشر  </w:t>
      </w:r>
    </w:p>
    <w:p w14:paraId="509A676D" w14:textId="64421566" w:rsidR="00C46AAB" w:rsidRPr="0023082F" w:rsidRDefault="00C46AAB" w:rsidP="0023082F">
      <w:pPr>
        <w:pStyle w:val="a5"/>
        <w:numPr>
          <w:ilvl w:val="0"/>
          <w:numId w:val="10"/>
        </w:numPr>
        <w:rPr>
          <w:rFonts w:ascii="Sakkal Majalla" w:hAnsi="Sakkal Majalla" w:cs="Sakkal Majalla"/>
          <w:sz w:val="28"/>
          <w:szCs w:val="28"/>
          <w:rtl/>
        </w:rPr>
      </w:pPr>
      <w:r w:rsidRPr="0023082F">
        <w:rPr>
          <w:rFonts w:ascii="Sakkal Majalla" w:hAnsi="Sakkal Majalla" w:cs="Sakkal Majalla"/>
          <w:sz w:val="28"/>
          <w:szCs w:val="28"/>
          <w:rtl/>
        </w:rPr>
        <w:t>التوقيت الزمني</w:t>
      </w:r>
      <w:r w:rsidR="005515F7">
        <w:rPr>
          <w:rFonts w:ascii="Sakkal Majalla" w:hAnsi="Sakkal Majalla" w:cs="Sakkal Majalla"/>
          <w:sz w:val="28"/>
          <w:szCs w:val="28"/>
          <w:rtl/>
        </w:rPr>
        <w:t xml:space="preserve"> </w:t>
      </w:r>
      <w:r w:rsidRPr="0023082F">
        <w:rPr>
          <w:rFonts w:ascii="Sakkal Majalla" w:hAnsi="Sakkal Majalla" w:cs="Sakkal Majalla"/>
          <w:sz w:val="28"/>
          <w:szCs w:val="28"/>
          <w:rtl/>
        </w:rPr>
        <w:t xml:space="preserve"> تأتي الدراسة الحالية في ظل التحولات التي يشهدها القطاع الصحي في المملكة، خاصة بعد جائحة كوفيد19 التي فرضت تحديات جديدة على نظم الرعاية الصحية وأبرزت أهمية التطوير المهني المستمر للكوادر الصحية  </w:t>
      </w:r>
      <w:r w:rsidR="005515F7">
        <w:rPr>
          <w:rFonts w:ascii="Sakkal Majalla" w:hAnsi="Sakkal Majalla" w:cs="Sakkal Majalla"/>
          <w:sz w:val="28"/>
          <w:szCs w:val="28"/>
          <w:rtl/>
        </w:rPr>
        <w:t>وبناء</w:t>
      </w:r>
      <w:r w:rsidRPr="0023082F">
        <w:rPr>
          <w:rFonts w:ascii="Sakkal Majalla" w:hAnsi="Sakkal Majalla" w:cs="Sakkal Majalla"/>
          <w:sz w:val="28"/>
          <w:szCs w:val="28"/>
          <w:rtl/>
        </w:rPr>
        <w:t xml:space="preserve"> على ما سبق، تسعى الدراسة الحالية إلى سد الفجوة البحثية من خلال تقديم تحليل شامل ومتعمق لدور التطوير المهني المستمر في تحسين أداء موظفي الرعاية الصحية في وزارة الصحة السعودية بمدينة الرياض، بما يسهم في تطوير سياسات وبرامج التطوير المهني وتحسين جودة الخدمات الصحية المقدمة</w:t>
      </w:r>
      <w:r w:rsidR="005515F7">
        <w:rPr>
          <w:rFonts w:ascii="Sakkal Majalla" w:hAnsi="Sakkal Majalla" w:cs="Sakkal Majalla"/>
          <w:sz w:val="28"/>
          <w:szCs w:val="28"/>
          <w:rtl/>
        </w:rPr>
        <w:t>.</w:t>
      </w: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7A5ACE9B" w14:textId="77777777" w:rsidR="00976073" w:rsidRDefault="00F925D0" w:rsidP="00692961">
      <w:pPr>
        <w:pStyle w:val="2"/>
      </w:pPr>
      <w:bookmarkStart w:id="21" w:name="_Toc203094022"/>
      <w:r>
        <w:rPr>
          <w:rFonts w:hint="cs"/>
          <w:rtl/>
        </w:rPr>
        <w:lastRenderedPageBreak/>
        <w:t xml:space="preserve">-الإطار </w:t>
      </w:r>
      <w:r w:rsidR="00B05557">
        <w:rPr>
          <w:rtl/>
        </w:rPr>
        <w:t>النظر</w:t>
      </w:r>
      <w:r w:rsidR="00976073">
        <w:rPr>
          <w:rtl/>
        </w:rPr>
        <w:t>ي</w:t>
      </w:r>
      <w:bookmarkEnd w:id="21"/>
      <w:r w:rsidR="00976073">
        <w:rPr>
          <w:rtl/>
        </w:rPr>
        <w:t xml:space="preserve"> </w:t>
      </w:r>
    </w:p>
    <w:p w14:paraId="1372D298" w14:textId="77777777" w:rsidR="00976073" w:rsidRDefault="00C73673" w:rsidP="00692961">
      <w:pPr>
        <w:pStyle w:val="3"/>
      </w:pPr>
      <w:bookmarkStart w:id="22" w:name="_Toc203094023"/>
      <w:r w:rsidRPr="00976073">
        <w:rPr>
          <w:rtl/>
        </w:rPr>
        <w:t>المبحث الأول التطوير المهني المستمر</w:t>
      </w:r>
      <w:bookmarkEnd w:id="22"/>
      <w:r w:rsidRPr="00976073">
        <w:rPr>
          <w:rtl/>
        </w:rPr>
        <w:t xml:space="preserve"> </w:t>
      </w:r>
      <w:r>
        <w:rPr>
          <w:rtl/>
        </w:rPr>
        <w:t xml:space="preserve">  </w:t>
      </w:r>
    </w:p>
    <w:p w14:paraId="371AFF08" w14:textId="21B6A8DB" w:rsidR="00FF4296" w:rsidRDefault="00C73673" w:rsidP="00FF4296">
      <w:pPr>
        <w:rPr>
          <w:rFonts w:ascii="Sakkal Majalla" w:hAnsi="Sakkal Majalla" w:cs="Sakkal Majalla"/>
          <w:sz w:val="28"/>
          <w:szCs w:val="28"/>
        </w:rPr>
      </w:pPr>
      <w:r>
        <w:rPr>
          <w:rFonts w:ascii="Sakkal Majalla" w:hAnsi="Sakkal Majalla" w:cs="Sakkal Majalla"/>
          <w:sz w:val="28"/>
          <w:szCs w:val="28"/>
          <w:rtl/>
        </w:rPr>
        <w:t xml:space="preserve">مفهوم التطوير المهني المستمر  يُعد التطوير المهني المستمر أحد المفاهيم الحيوية في مجال تنمية الموارد البشرية، خاصة في القطاعات ذات الطبيعة المتغيرة والمتطورة باستمرار كقطاع الرعاية الصحية وقد تعددت التعريفات التي تناولت هذا المفهوم بتعدد وجهات نظر الباحثين والمتخصصين في هذا المجال  فقد عرف العيسى (2021) التطوير المهني المستمر بأنه عملية منظمة ومخططة تهدف إلى تحسين معارف ومهارات وقدرات العاملين في مجال معين بشكل مستمر، من خلال مجموعة من البرامج والأنشطة التعليمية </w:t>
      </w:r>
      <w:r w:rsidR="005B59A4">
        <w:rPr>
          <w:rFonts w:ascii="Sakkal Majalla" w:hAnsi="Sakkal Majalla" w:cs="Sakkal Majalla"/>
          <w:sz w:val="28"/>
          <w:szCs w:val="28"/>
          <w:rtl/>
        </w:rPr>
        <w:t>والتدريبية ،</w:t>
      </w:r>
      <w:r>
        <w:rPr>
          <w:rFonts w:ascii="Sakkal Majalla" w:hAnsi="Sakkal Majalla" w:cs="Sakkal Majalla"/>
          <w:sz w:val="28"/>
          <w:szCs w:val="28"/>
          <w:rtl/>
        </w:rPr>
        <w:t xml:space="preserve"> بما يسهم في تحسين أدائهم الوظيفي وتطوير مساراتهم المهنية (ص 45)  أما المنصور (2023) فقد عرّفه بأنه جميع الأنشطة التعليمية التي يشارك فيها الممارسون الصحيون طوال حياتهم المهنية لتحديث معارفهم ومهاراتهم وقدراتهم</w:t>
      </w:r>
      <w:r w:rsidR="005B59A4">
        <w:rPr>
          <w:rFonts w:ascii="Sakkal Majalla" w:hAnsi="Sakkal Majalla" w:cs="Sakkal Majalla"/>
          <w:sz w:val="28"/>
          <w:szCs w:val="28"/>
          <w:rtl/>
        </w:rPr>
        <w:t xml:space="preserve"> </w:t>
      </w:r>
      <w:r>
        <w:rPr>
          <w:rFonts w:ascii="Sakkal Majalla" w:hAnsi="Sakkal Majalla" w:cs="Sakkal Majalla"/>
          <w:sz w:val="28"/>
          <w:szCs w:val="28"/>
          <w:rtl/>
        </w:rPr>
        <w:t>، بما يضمن استمرار كفاءتهم المهنية وتحسين جودة الخدمات التي يقدمونها (ص 27) وعرّف الشمري (2022) التطوير المهني المستمر في المجال الصحي بأنه عملية تعليمية مستمرة تهدف إلى الحفاظ على الكفاءة المهنية للعاملين في القطاع الصحي وتطويرها، من خلال توفير فرص التعلم المختلفة التي تساعدهم على مواكبة التطورات في مجال تخصصهم والارتقاء بمستوى أدائهم المهني (ص 32)  ويعرف القحطاني (2023) التطوير المهني المستمر بأنه مجموعة من الأنشطة والبرامج المنظمة والمخططة التي تهدف إلى تنمية المعارف والمهارات والاتجاهات الإيجابية لدى العاملين في المجال الصحي، بما يمكنهم من مواكبة المستجدات العلمية والتقنية في مجال تخصصهم، ويسهم في تحسين أدائهم المهني وتطوير خدمات الرعاية الصحية (ص 18)  وعلى الصعيد العالمي، عرّفت الهيئة الدولية للتعليم الطبي (</w:t>
      </w:r>
      <w:r>
        <w:rPr>
          <w:rFonts w:ascii="Sakkal Majalla" w:hAnsi="Sakkal Majalla" w:cs="Sakkal Majalla"/>
          <w:sz w:val="28"/>
          <w:szCs w:val="28"/>
        </w:rPr>
        <w:t>WFME 2021</w:t>
      </w:r>
      <w:r w:rsidR="005B59A4">
        <w:rPr>
          <w:rFonts w:ascii="Sakkal Majalla" w:hAnsi="Sakkal Majalla" w:cs="Sakkal Majalla"/>
          <w:sz w:val="28"/>
          <w:szCs w:val="28"/>
        </w:rPr>
        <w:t xml:space="preserve"> </w:t>
      </w:r>
      <w:r>
        <w:rPr>
          <w:rFonts w:ascii="Sakkal Majalla" w:hAnsi="Sakkal Majalla" w:cs="Sakkal Majalla"/>
          <w:sz w:val="28"/>
          <w:szCs w:val="28"/>
        </w:rPr>
        <w:t xml:space="preserve"> </w:t>
      </w:r>
      <w:r w:rsidR="005B59A4">
        <w:rPr>
          <w:rFonts w:ascii="Sakkal Majalla" w:hAnsi="Sakkal Majalla" w:cs="Sakkal Majalla"/>
          <w:sz w:val="28"/>
          <w:szCs w:val="28"/>
          <w:rtl/>
        </w:rPr>
        <w:t xml:space="preserve"> )التطوير </w:t>
      </w:r>
      <w:r>
        <w:rPr>
          <w:rFonts w:ascii="Sakkal Majalla" w:hAnsi="Sakkal Majalla" w:cs="Sakkal Majalla"/>
          <w:sz w:val="28"/>
          <w:szCs w:val="28"/>
          <w:rtl/>
        </w:rPr>
        <w:t xml:space="preserve"> المهني المستمر بأنه التعليم المهني الذي يحدث بعد إكمال التدريب الأساسي والتدريب المتخصص، ويهدف إلى تحديث وتطوير المعارف والمهارات والمواقف اللازمة للممارسة الفعالة (ص 5)  ومن خلال استعراض التعريفات السابقة، يمكن استخلاص العناصر الأساسية لمفهوم التطوير المهني المستمر على النحو التالي  عملية منظمة ومخططة وليست عشوائية  تهدف إلى تحسين معارف ومهارات وقدرات العاملين  تتسم بالاستمرارية طوال الحياة المهنية  تشمل مجموعة متنوعة من الأنشطة والبرامج التعليمية والتدريبية  تهدف إلى مواكبة التطورات والمستجدات في مجال التخصص  تسعى إلى تحسين الأداء المهني وجودة الخدمات المقدمة  وبناءً على ما سبق، يمكن تعريف التطوير المهني المستمر إجرائياً </w:t>
      </w:r>
      <w:r w:rsidR="00FF4296">
        <w:rPr>
          <w:rFonts w:ascii="Sakkal Majalla" w:hAnsi="Sakkal Majalla" w:cs="Sakkal Majalla"/>
          <w:sz w:val="28"/>
          <w:szCs w:val="28"/>
          <w:rtl/>
        </w:rPr>
        <w:t>من</w:t>
      </w:r>
      <w:r>
        <w:rPr>
          <w:rFonts w:ascii="Sakkal Majalla" w:hAnsi="Sakkal Majalla" w:cs="Sakkal Majalla"/>
          <w:sz w:val="28"/>
          <w:szCs w:val="28"/>
          <w:rtl/>
        </w:rPr>
        <w:t xml:space="preserve"> هذه الدراسة بأنه مجموعة الأنشطة والبرامج المنظمة والمخططة التي تقدمها وزارة الصحة السعودية لموظفي الرعاية الصحية بمدينة الرياض، بهدف تحسين معارفهم ومهاراتهم وقدراتهم المهنية بشكل مستمر، بما يسهم في تطوير أدائهم الوظيفي وتحسين جودة الخدمات الصحية المقدمة للمستفيدين </w:t>
      </w:r>
      <w:r w:rsidR="00FF4296">
        <w:rPr>
          <w:rFonts w:ascii="Sakkal Majalla" w:hAnsi="Sakkal Majalla" w:cs="Sakkal Majalla"/>
          <w:sz w:val="28"/>
          <w:szCs w:val="28"/>
          <w:rtl/>
        </w:rPr>
        <w:t>.</w:t>
      </w:r>
    </w:p>
    <w:p w14:paraId="1C18A501" w14:textId="77777777" w:rsidR="00FF4296" w:rsidRDefault="00C73673" w:rsidP="00692961">
      <w:pPr>
        <w:pStyle w:val="3"/>
      </w:pPr>
      <w:r>
        <w:rPr>
          <w:rtl/>
        </w:rPr>
        <w:t xml:space="preserve"> </w:t>
      </w:r>
      <w:bookmarkStart w:id="23" w:name="_Toc203094024"/>
      <w:r w:rsidRPr="00FF4296">
        <w:rPr>
          <w:rtl/>
        </w:rPr>
        <w:t>أهمية التطوير المهني المستمر في القطاع الصحي</w:t>
      </w:r>
      <w:bookmarkEnd w:id="23"/>
      <w:r>
        <w:rPr>
          <w:rtl/>
        </w:rPr>
        <w:t xml:space="preserve">  </w:t>
      </w:r>
    </w:p>
    <w:p w14:paraId="1BBC6D19" w14:textId="77777777" w:rsidR="00EC000F" w:rsidRDefault="00C73673" w:rsidP="00976073">
      <w:pPr>
        <w:rPr>
          <w:rFonts w:ascii="Sakkal Majalla" w:hAnsi="Sakkal Majalla" w:cs="Sakkal Majalla"/>
          <w:sz w:val="28"/>
          <w:szCs w:val="28"/>
        </w:rPr>
      </w:pPr>
      <w:r>
        <w:rPr>
          <w:rFonts w:ascii="Sakkal Majalla" w:hAnsi="Sakkal Majalla" w:cs="Sakkal Majalla"/>
          <w:sz w:val="28"/>
          <w:szCs w:val="28"/>
          <w:rtl/>
        </w:rPr>
        <w:t>تبرز أهمية التطوير المهني المستمر في القطاع الصحي من خلال عدة جوانب أساسية، حيث يشير الحربي (2021) إلى أن التطوير المهني المستمر يعد ضرورة حتمية في القطاع الصحي نظراً للتطورات المتسارعة في المعرفة الطبية والتقنيات الصحية</w:t>
      </w:r>
      <w:r w:rsidR="00FF4296">
        <w:rPr>
          <w:rFonts w:ascii="Sakkal Majalla" w:hAnsi="Sakkal Majalla" w:cs="Sakkal Majalla"/>
          <w:sz w:val="28"/>
          <w:szCs w:val="28"/>
          <w:rtl/>
        </w:rPr>
        <w:t xml:space="preserve"> </w:t>
      </w:r>
      <w:r>
        <w:rPr>
          <w:rFonts w:ascii="Sakkal Majalla" w:hAnsi="Sakkal Majalla" w:cs="Sakkal Majalla"/>
          <w:sz w:val="28"/>
          <w:szCs w:val="28"/>
          <w:rtl/>
        </w:rPr>
        <w:t>، والتي تتطلب تحديث معارف ومهارات العاملين في هذا القطاع بشكل مستمر</w:t>
      </w:r>
      <w:r w:rsidR="00EC000F">
        <w:rPr>
          <w:rFonts w:ascii="Sakkal Majalla" w:hAnsi="Sakkal Majalla" w:cs="Sakkal Majalla"/>
          <w:sz w:val="28"/>
          <w:szCs w:val="28"/>
          <w:rtl/>
        </w:rPr>
        <w:t>،</w:t>
      </w:r>
      <w:r>
        <w:rPr>
          <w:rFonts w:ascii="Sakkal Majalla" w:hAnsi="Sakkal Majalla" w:cs="Sakkal Majalla"/>
          <w:sz w:val="28"/>
          <w:szCs w:val="28"/>
          <w:rtl/>
        </w:rPr>
        <w:t xml:space="preserve">  ويؤكد الزهراني (2022) على أن التطوير المهني المستمر يسهم في تحسين جودة الرعاية الصحية المقدمة للمرضى</w:t>
      </w:r>
      <w:r w:rsidR="00EC000F">
        <w:rPr>
          <w:rFonts w:ascii="Sakkal Majalla" w:hAnsi="Sakkal Majalla" w:cs="Sakkal Majalla"/>
          <w:sz w:val="28"/>
          <w:szCs w:val="28"/>
          <w:rtl/>
        </w:rPr>
        <w:t xml:space="preserve"> </w:t>
      </w:r>
      <w:r>
        <w:rPr>
          <w:rFonts w:ascii="Sakkal Majalla" w:hAnsi="Sakkal Majalla" w:cs="Sakkal Majalla"/>
          <w:sz w:val="28"/>
          <w:szCs w:val="28"/>
          <w:rtl/>
        </w:rPr>
        <w:t>، من خلال تزويد العاملين في القطاع الصحي بأحدث المعارف والمهارات في مجال تخصصهم، مما ينعكس إيجابا</w:t>
      </w:r>
      <w:r w:rsidR="00EC000F">
        <w:rPr>
          <w:rFonts w:ascii="Sakkal Majalla" w:hAnsi="Sakkal Majalla" w:cs="Sakkal Majalla"/>
          <w:sz w:val="28"/>
          <w:szCs w:val="28"/>
          <w:rtl/>
        </w:rPr>
        <w:t xml:space="preserve"> </w:t>
      </w:r>
      <w:r>
        <w:rPr>
          <w:rFonts w:ascii="Sakkal Majalla" w:hAnsi="Sakkal Majalla" w:cs="Sakkal Majalla"/>
          <w:sz w:val="28"/>
          <w:szCs w:val="28"/>
          <w:rtl/>
        </w:rPr>
        <w:t xml:space="preserve">على نتائج العلاج ورضا المرضى  وقد حدد المنصور (2023) أهمية التطوير المهني المستمر في القطاع الصحي في النقاط التالية  </w:t>
      </w:r>
      <w:r w:rsidR="00EC000F">
        <w:rPr>
          <w:rFonts w:ascii="Sakkal Majalla" w:hAnsi="Sakkal Majalla" w:cs="Sakkal Majalla"/>
          <w:sz w:val="28"/>
          <w:szCs w:val="28"/>
          <w:rtl/>
        </w:rPr>
        <w:t xml:space="preserve">:- </w:t>
      </w:r>
    </w:p>
    <w:p w14:paraId="4A09C869" w14:textId="77777777" w:rsidR="00E11DCC" w:rsidRDefault="00C73673" w:rsidP="00EC000F">
      <w:pPr>
        <w:pStyle w:val="a5"/>
        <w:numPr>
          <w:ilvl w:val="0"/>
          <w:numId w:val="11"/>
        </w:numPr>
        <w:rPr>
          <w:rFonts w:ascii="Sakkal Majalla" w:hAnsi="Sakkal Majalla" w:cs="Sakkal Majalla"/>
          <w:sz w:val="28"/>
          <w:szCs w:val="28"/>
        </w:rPr>
      </w:pPr>
      <w:r w:rsidRPr="00EC000F">
        <w:rPr>
          <w:rFonts w:ascii="Sakkal Majalla" w:hAnsi="Sakkal Majalla" w:cs="Sakkal Majalla"/>
          <w:sz w:val="28"/>
          <w:szCs w:val="28"/>
          <w:rtl/>
        </w:rPr>
        <w:lastRenderedPageBreak/>
        <w:t>مواكبة التطورات العلمية والتقنية</w:t>
      </w:r>
      <w:r w:rsidR="00EC000F">
        <w:rPr>
          <w:rFonts w:ascii="Sakkal Majalla" w:hAnsi="Sakkal Majalla" w:cs="Sakkal Majalla"/>
          <w:sz w:val="28"/>
          <w:szCs w:val="28"/>
          <w:rtl/>
        </w:rPr>
        <w:t xml:space="preserve"> </w:t>
      </w:r>
      <w:r w:rsidRPr="00EC000F">
        <w:rPr>
          <w:rFonts w:ascii="Sakkal Majalla" w:hAnsi="Sakkal Majalla" w:cs="Sakkal Majalla"/>
          <w:sz w:val="28"/>
          <w:szCs w:val="28"/>
          <w:rtl/>
        </w:rPr>
        <w:t xml:space="preserve"> يساعد التطوير المهني المستمر العاملين في القطاع الصحي على مواكبة التطورات المتسارعة في المعرفة الطبية والتقنيات الصحية، مما يضمن تقديم رعاية صحية حديثة ومتطورة  </w:t>
      </w:r>
    </w:p>
    <w:p w14:paraId="19730723" w14:textId="77777777" w:rsidR="00E11DCC" w:rsidRDefault="00C73673" w:rsidP="00EC000F">
      <w:pPr>
        <w:pStyle w:val="a5"/>
        <w:numPr>
          <w:ilvl w:val="0"/>
          <w:numId w:val="11"/>
        </w:numPr>
        <w:rPr>
          <w:rFonts w:ascii="Sakkal Majalla" w:hAnsi="Sakkal Majalla" w:cs="Sakkal Majalla"/>
          <w:sz w:val="28"/>
          <w:szCs w:val="28"/>
        </w:rPr>
      </w:pPr>
      <w:r w:rsidRPr="00EC000F">
        <w:rPr>
          <w:rFonts w:ascii="Sakkal Majalla" w:hAnsi="Sakkal Majalla" w:cs="Sakkal Majalla"/>
          <w:sz w:val="28"/>
          <w:szCs w:val="28"/>
          <w:rtl/>
        </w:rPr>
        <w:t>تحسين الأداء المهني</w:t>
      </w:r>
      <w:r w:rsidR="00E11DCC">
        <w:rPr>
          <w:rFonts w:ascii="Sakkal Majalla" w:hAnsi="Sakkal Majalla" w:cs="Sakkal Majalla"/>
          <w:sz w:val="28"/>
          <w:szCs w:val="28"/>
          <w:rtl/>
        </w:rPr>
        <w:t xml:space="preserve"> </w:t>
      </w:r>
      <w:r w:rsidRPr="00EC000F">
        <w:rPr>
          <w:rFonts w:ascii="Sakkal Majalla" w:hAnsi="Sakkal Majalla" w:cs="Sakkal Majalla"/>
          <w:sz w:val="28"/>
          <w:szCs w:val="28"/>
          <w:rtl/>
        </w:rPr>
        <w:t xml:space="preserve"> يسهم التطوير المهني في تحسين مستوى الأداء المهني للعاملين في القطاع الصحي، من خلال صقل مهاراتهم الفنية والإدارية وتعزيز قدراتهم على التعامل مع الحالات المختلفة  </w:t>
      </w:r>
    </w:p>
    <w:p w14:paraId="3ADD50CF" w14:textId="77777777" w:rsidR="00E11DCC" w:rsidRDefault="00C73673" w:rsidP="00EC000F">
      <w:pPr>
        <w:pStyle w:val="a5"/>
        <w:numPr>
          <w:ilvl w:val="0"/>
          <w:numId w:val="11"/>
        </w:numPr>
        <w:rPr>
          <w:rFonts w:ascii="Sakkal Majalla" w:hAnsi="Sakkal Majalla" w:cs="Sakkal Majalla"/>
          <w:sz w:val="28"/>
          <w:szCs w:val="28"/>
        </w:rPr>
      </w:pPr>
      <w:r w:rsidRPr="00EC000F">
        <w:rPr>
          <w:rFonts w:ascii="Sakkal Majalla" w:hAnsi="Sakkal Majalla" w:cs="Sakkal Majalla"/>
          <w:sz w:val="28"/>
          <w:szCs w:val="28"/>
          <w:rtl/>
        </w:rPr>
        <w:t>ضمان سلامة المرضى</w:t>
      </w:r>
      <w:r w:rsidR="00E11DCC">
        <w:rPr>
          <w:rFonts w:ascii="Sakkal Majalla" w:hAnsi="Sakkal Majalla" w:cs="Sakkal Majalla"/>
          <w:sz w:val="28"/>
          <w:szCs w:val="28"/>
          <w:rtl/>
        </w:rPr>
        <w:t xml:space="preserve"> </w:t>
      </w:r>
      <w:r w:rsidRPr="00EC000F">
        <w:rPr>
          <w:rFonts w:ascii="Sakkal Majalla" w:hAnsi="Sakkal Majalla" w:cs="Sakkal Majalla"/>
          <w:sz w:val="28"/>
          <w:szCs w:val="28"/>
          <w:rtl/>
        </w:rPr>
        <w:t xml:space="preserve"> يعزز التطوير المهني المستمر سلامة المرضى من خلال تقليل الأخطاء الطبية وتحسين جودة الرعاية الصحية المقدمة  </w:t>
      </w:r>
    </w:p>
    <w:p w14:paraId="579AAF5D" w14:textId="77777777" w:rsidR="00E11DCC" w:rsidRDefault="00C73673" w:rsidP="00EC000F">
      <w:pPr>
        <w:pStyle w:val="a5"/>
        <w:numPr>
          <w:ilvl w:val="0"/>
          <w:numId w:val="11"/>
        </w:numPr>
        <w:rPr>
          <w:rFonts w:ascii="Sakkal Majalla" w:hAnsi="Sakkal Majalla" w:cs="Sakkal Majalla"/>
          <w:sz w:val="28"/>
          <w:szCs w:val="28"/>
        </w:rPr>
      </w:pPr>
      <w:r w:rsidRPr="00EC000F">
        <w:rPr>
          <w:rFonts w:ascii="Sakkal Majalla" w:hAnsi="Sakkal Majalla" w:cs="Sakkal Majalla"/>
          <w:sz w:val="28"/>
          <w:szCs w:val="28"/>
          <w:rtl/>
        </w:rPr>
        <w:t xml:space="preserve">تعزيز الثقة </w:t>
      </w:r>
      <w:proofErr w:type="spellStart"/>
      <w:r w:rsidRPr="00EC000F">
        <w:rPr>
          <w:rFonts w:ascii="Sakkal Majalla" w:hAnsi="Sakkal Majalla" w:cs="Sakkal Majalla"/>
          <w:sz w:val="28"/>
          <w:szCs w:val="28"/>
          <w:rtl/>
        </w:rPr>
        <w:t>المهنية</w:t>
      </w:r>
      <w:r w:rsidR="00E11DCC">
        <w:rPr>
          <w:rFonts w:ascii="Sakkal Majalla" w:hAnsi="Sakkal Majalla" w:cs="Sakkal Majalla"/>
          <w:sz w:val="28"/>
          <w:szCs w:val="28"/>
          <w:rtl/>
        </w:rPr>
        <w:t>ر</w:t>
      </w:r>
      <w:proofErr w:type="spellEnd"/>
      <w:r w:rsidRPr="00EC000F">
        <w:rPr>
          <w:rFonts w:ascii="Sakkal Majalla" w:hAnsi="Sakkal Majalla" w:cs="Sakkal Majalla"/>
          <w:sz w:val="28"/>
          <w:szCs w:val="28"/>
          <w:rtl/>
        </w:rPr>
        <w:t xml:space="preserve"> يساعد التطوير المهني المستمر على تعزيز ثقة العاملين في قدراتهم المهنية، مما ينعكس إيجاباً على أدائهم وعلاقتهم مع المرضى والزملاء  </w:t>
      </w:r>
    </w:p>
    <w:p w14:paraId="37D9ABDD" w14:textId="77777777" w:rsidR="000748D0" w:rsidRDefault="00C73673" w:rsidP="00EC000F">
      <w:pPr>
        <w:pStyle w:val="a5"/>
        <w:numPr>
          <w:ilvl w:val="0"/>
          <w:numId w:val="11"/>
        </w:numPr>
        <w:rPr>
          <w:rFonts w:ascii="Sakkal Majalla" w:hAnsi="Sakkal Majalla" w:cs="Sakkal Majalla"/>
          <w:sz w:val="28"/>
          <w:szCs w:val="28"/>
        </w:rPr>
      </w:pPr>
      <w:r w:rsidRPr="00EC000F">
        <w:rPr>
          <w:rFonts w:ascii="Sakkal Majalla" w:hAnsi="Sakkal Majalla" w:cs="Sakkal Majalla"/>
          <w:sz w:val="28"/>
          <w:szCs w:val="28"/>
          <w:rtl/>
        </w:rPr>
        <w:t xml:space="preserve">تطوير المسار </w:t>
      </w:r>
      <w:r w:rsidR="000748D0">
        <w:rPr>
          <w:rFonts w:ascii="Sakkal Majalla" w:hAnsi="Sakkal Majalla" w:cs="Sakkal Majalla"/>
          <w:sz w:val="28"/>
          <w:szCs w:val="28"/>
          <w:rtl/>
        </w:rPr>
        <w:t xml:space="preserve">المهني </w:t>
      </w:r>
      <w:r w:rsidRPr="00EC000F">
        <w:rPr>
          <w:rFonts w:ascii="Sakkal Majalla" w:hAnsi="Sakkal Majalla" w:cs="Sakkal Majalla"/>
          <w:sz w:val="28"/>
          <w:szCs w:val="28"/>
          <w:rtl/>
        </w:rPr>
        <w:t xml:space="preserve"> يوفر التطوير المهني المستمر فرصاً للترقي الوظيفي والتطور في المسار المهني، مما يسهم في تحفيز العاملين وزيادة ولائهم للمؤسسة  </w:t>
      </w:r>
    </w:p>
    <w:p w14:paraId="3980F623" w14:textId="77777777" w:rsidR="000748D0" w:rsidRDefault="00C73673" w:rsidP="00EC000F">
      <w:pPr>
        <w:pStyle w:val="a5"/>
        <w:numPr>
          <w:ilvl w:val="0"/>
          <w:numId w:val="11"/>
        </w:numPr>
        <w:rPr>
          <w:rFonts w:ascii="Sakkal Majalla" w:hAnsi="Sakkal Majalla" w:cs="Sakkal Majalla"/>
          <w:sz w:val="28"/>
          <w:szCs w:val="28"/>
        </w:rPr>
      </w:pPr>
      <w:r w:rsidRPr="00EC000F">
        <w:rPr>
          <w:rFonts w:ascii="Sakkal Majalla" w:hAnsi="Sakkal Majalla" w:cs="Sakkal Majalla"/>
          <w:sz w:val="28"/>
          <w:szCs w:val="28"/>
          <w:rtl/>
        </w:rPr>
        <w:t>مواجهة التحديات الصحية</w:t>
      </w:r>
      <w:r w:rsidR="000748D0">
        <w:rPr>
          <w:rFonts w:ascii="Sakkal Majalla" w:hAnsi="Sakkal Majalla" w:cs="Sakkal Majalla"/>
          <w:sz w:val="28"/>
          <w:szCs w:val="28"/>
          <w:rtl/>
        </w:rPr>
        <w:t xml:space="preserve"> </w:t>
      </w:r>
      <w:r w:rsidRPr="00EC000F">
        <w:rPr>
          <w:rFonts w:ascii="Sakkal Majalla" w:hAnsi="Sakkal Majalla" w:cs="Sakkal Majalla"/>
          <w:sz w:val="28"/>
          <w:szCs w:val="28"/>
          <w:rtl/>
        </w:rPr>
        <w:t xml:space="preserve"> يساعد التطوير المهني المستمر على إعداد الكوادر الصحية للتعامل مع التحديات الصحية المختلفة، مثل الأوبئة والأمراض المستجدة  </w:t>
      </w:r>
    </w:p>
    <w:p w14:paraId="7EDED7D1" w14:textId="77777777" w:rsidR="000748D0" w:rsidRDefault="00C73673" w:rsidP="00EC000F">
      <w:pPr>
        <w:pStyle w:val="a5"/>
        <w:numPr>
          <w:ilvl w:val="0"/>
          <w:numId w:val="11"/>
        </w:numPr>
        <w:rPr>
          <w:rFonts w:ascii="Sakkal Majalla" w:hAnsi="Sakkal Majalla" w:cs="Sakkal Majalla"/>
          <w:sz w:val="28"/>
          <w:szCs w:val="28"/>
        </w:rPr>
      </w:pPr>
      <w:r w:rsidRPr="00EC000F">
        <w:rPr>
          <w:rFonts w:ascii="Sakkal Majalla" w:hAnsi="Sakkal Majalla" w:cs="Sakkal Majalla"/>
          <w:sz w:val="28"/>
          <w:szCs w:val="28"/>
          <w:rtl/>
        </w:rPr>
        <w:t>تحقيق متطلبات الاعتماد</w:t>
      </w:r>
      <w:r w:rsidR="000748D0">
        <w:rPr>
          <w:rFonts w:ascii="Sakkal Majalla" w:hAnsi="Sakkal Majalla" w:cs="Sakkal Majalla"/>
          <w:sz w:val="28"/>
          <w:szCs w:val="28"/>
          <w:rtl/>
        </w:rPr>
        <w:t xml:space="preserve"> </w:t>
      </w:r>
      <w:r w:rsidRPr="00EC000F">
        <w:rPr>
          <w:rFonts w:ascii="Sakkal Majalla" w:hAnsi="Sakkal Majalla" w:cs="Sakkal Majalla"/>
          <w:sz w:val="28"/>
          <w:szCs w:val="28"/>
          <w:rtl/>
        </w:rPr>
        <w:t xml:space="preserve"> يسهم التطوير المهني المستمر في تلبية متطلبات الاعتماد المحلي والدولي للمؤسسات الصحية، والذي يعد أحد مؤشرات جودة الخدمات الصحية  وفي السياق السعودي، يشير العتيبي (2021) إلى أن أهمية التطوير المهني المستمر تزداد في ظل التحولات التي يشهدها القطاع الصحي وفق رؤية المملكة 2030، والتي تستهدف تحسين جودة وكفاءة الخدمات الصحية، وتعزيز الوقاية ضد المخاطر الصحية، وتطوير القوى العاملة في القطاع الصحي  كما أكدت دراسة السبيعي (2023) على أن التطوير المهني المستمر يعد أحد العوامل الرئيسة في تعزيز القدرة التنافسية للمؤسسات الصحية، من خلال الارتقاء بمستوى الخدمات المقدمة وتحسين مؤشرات الأداء المؤسسي  وفي ضوء ما سبق، يمكن القول إن التطوير المهني المستمر يمثل استثماراً استراتيجياً في رأس المال البشري في القطاع الصحي، يسهم في تحسين جودة الخدمات الصحية وتطوير أداء المؤسسات الصحية، مما ينعكس إيجاباً على صحة الأفراد والمجتمع  </w:t>
      </w:r>
      <w:r w:rsidR="000748D0">
        <w:rPr>
          <w:rFonts w:ascii="Sakkal Majalla" w:hAnsi="Sakkal Majalla" w:cs="Sakkal Majalla"/>
          <w:sz w:val="28"/>
          <w:szCs w:val="28"/>
          <w:rtl/>
        </w:rPr>
        <w:t>.</w:t>
      </w:r>
    </w:p>
    <w:p w14:paraId="5F6B82BC" w14:textId="77777777" w:rsidR="000748D0" w:rsidRDefault="00C73673" w:rsidP="00692961">
      <w:pPr>
        <w:pStyle w:val="3"/>
      </w:pPr>
      <w:r w:rsidRPr="000748D0">
        <w:rPr>
          <w:rtl/>
        </w:rPr>
        <w:t xml:space="preserve"> </w:t>
      </w:r>
      <w:bookmarkStart w:id="24" w:name="_Toc203094025"/>
      <w:r w:rsidRPr="000748D0">
        <w:rPr>
          <w:rtl/>
        </w:rPr>
        <w:t>أهداف التطوير المهني المستمر في القطاع الصحي</w:t>
      </w:r>
      <w:bookmarkEnd w:id="24"/>
      <w:r w:rsidRPr="000748D0">
        <w:rPr>
          <w:rtl/>
        </w:rPr>
        <w:t xml:space="preserve">  </w:t>
      </w:r>
    </w:p>
    <w:p w14:paraId="6E680230" w14:textId="77777777" w:rsidR="00FC3161" w:rsidRDefault="00C73673" w:rsidP="000748D0">
      <w:pPr>
        <w:ind w:left="360"/>
        <w:rPr>
          <w:rFonts w:ascii="Sakkal Majalla" w:hAnsi="Sakkal Majalla" w:cs="Sakkal Majalla"/>
          <w:sz w:val="28"/>
          <w:szCs w:val="28"/>
        </w:rPr>
      </w:pPr>
      <w:r w:rsidRPr="000748D0">
        <w:rPr>
          <w:rFonts w:ascii="Sakkal Majalla" w:hAnsi="Sakkal Majalla" w:cs="Sakkal Majalla"/>
          <w:sz w:val="28"/>
          <w:szCs w:val="28"/>
          <w:rtl/>
        </w:rPr>
        <w:t xml:space="preserve">يسعى التطوير المهني المستمر في القطاع الصحي إلى تحقيق مجموعة من الأهداف التي تتكامل فيما بينها لتحسين مستوى الرعاية الصحية المقدمة للمستفيدين وقد حدد الشمري (2022) أهداف التطوير المهني المستمر في القطاع الصحي على النحو التالي  </w:t>
      </w:r>
      <w:r w:rsidR="00FC3161">
        <w:rPr>
          <w:rFonts w:ascii="Sakkal Majalla" w:hAnsi="Sakkal Majalla" w:cs="Sakkal Majalla"/>
          <w:sz w:val="28"/>
          <w:szCs w:val="28"/>
          <w:rtl/>
        </w:rPr>
        <w:t xml:space="preserve">:- </w:t>
      </w:r>
    </w:p>
    <w:p w14:paraId="68A55B95" w14:textId="77777777" w:rsidR="00FC3161" w:rsidRDefault="00FC3161" w:rsidP="000748D0">
      <w:pPr>
        <w:ind w:left="360"/>
        <w:rPr>
          <w:rFonts w:ascii="Sakkal Majalla" w:hAnsi="Sakkal Majalla" w:cs="Sakkal Majalla"/>
          <w:sz w:val="28"/>
          <w:szCs w:val="28"/>
        </w:rPr>
      </w:pPr>
    </w:p>
    <w:p w14:paraId="162669E8" w14:textId="77777777" w:rsidR="00FC3161" w:rsidRDefault="00C73673" w:rsidP="00FC3161">
      <w:pPr>
        <w:pStyle w:val="a5"/>
        <w:numPr>
          <w:ilvl w:val="0"/>
          <w:numId w:val="12"/>
        </w:numPr>
        <w:rPr>
          <w:rFonts w:ascii="Sakkal Majalla" w:hAnsi="Sakkal Majalla" w:cs="Sakkal Majalla"/>
          <w:sz w:val="28"/>
          <w:szCs w:val="28"/>
        </w:rPr>
      </w:pPr>
      <w:r w:rsidRPr="00FC3161">
        <w:rPr>
          <w:rFonts w:ascii="Sakkal Majalla" w:hAnsi="Sakkal Majalla" w:cs="Sakkal Majalla"/>
          <w:sz w:val="28"/>
          <w:szCs w:val="28"/>
          <w:rtl/>
        </w:rPr>
        <w:t>تحديث المعارف والمهارات</w:t>
      </w:r>
      <w:r w:rsidR="00FC3161">
        <w:rPr>
          <w:rFonts w:ascii="Sakkal Majalla" w:hAnsi="Sakkal Majalla" w:cs="Sakkal Majalla"/>
          <w:sz w:val="28"/>
          <w:szCs w:val="28"/>
          <w:rtl/>
        </w:rPr>
        <w:t xml:space="preserve"> </w:t>
      </w:r>
      <w:r w:rsidRPr="00FC3161">
        <w:rPr>
          <w:rFonts w:ascii="Sakkal Majalla" w:hAnsi="Sakkal Majalla" w:cs="Sakkal Majalla"/>
          <w:sz w:val="28"/>
          <w:szCs w:val="28"/>
          <w:rtl/>
        </w:rPr>
        <w:t xml:space="preserve"> يهدف التطوير المهني المستمر إلى تحديث معارف ومهارات العاملين في القطاع الصحي، وتزويدهم بأحدث المستجدات في مجال تخصصهم  </w:t>
      </w:r>
    </w:p>
    <w:p w14:paraId="1F2AAB27" w14:textId="77777777" w:rsidR="00FC3161" w:rsidRDefault="00C73673" w:rsidP="00FC3161">
      <w:pPr>
        <w:pStyle w:val="a5"/>
        <w:numPr>
          <w:ilvl w:val="0"/>
          <w:numId w:val="12"/>
        </w:numPr>
        <w:rPr>
          <w:rFonts w:ascii="Sakkal Majalla" w:hAnsi="Sakkal Majalla" w:cs="Sakkal Majalla"/>
          <w:sz w:val="28"/>
          <w:szCs w:val="28"/>
        </w:rPr>
      </w:pPr>
      <w:r w:rsidRPr="00FC3161">
        <w:rPr>
          <w:rFonts w:ascii="Sakkal Majalla" w:hAnsi="Sakkal Majalla" w:cs="Sakkal Majalla"/>
          <w:sz w:val="28"/>
          <w:szCs w:val="28"/>
          <w:rtl/>
        </w:rPr>
        <w:t>تحسين الممارسات المهنية</w:t>
      </w:r>
      <w:r w:rsidR="00FC3161">
        <w:rPr>
          <w:rFonts w:ascii="Sakkal Majalla" w:hAnsi="Sakkal Majalla" w:cs="Sakkal Majalla"/>
          <w:sz w:val="28"/>
          <w:szCs w:val="28"/>
          <w:rtl/>
        </w:rPr>
        <w:t xml:space="preserve"> </w:t>
      </w:r>
      <w:r w:rsidRPr="00FC3161">
        <w:rPr>
          <w:rFonts w:ascii="Sakkal Majalla" w:hAnsi="Sakkal Majalla" w:cs="Sakkal Majalla"/>
          <w:sz w:val="28"/>
          <w:szCs w:val="28"/>
          <w:rtl/>
        </w:rPr>
        <w:t xml:space="preserve"> يسعى التطوير المهني المستمر إلى تحسين الممارسات المهنية للعاملين في القطاع الصحي، من خلال تطبيق أفضل الممارسات المبنية على الأدلة والبراهين العلمية  </w:t>
      </w:r>
    </w:p>
    <w:p w14:paraId="14F94A44" w14:textId="77777777" w:rsidR="00FC3161" w:rsidRDefault="00C73673" w:rsidP="00FC3161">
      <w:pPr>
        <w:pStyle w:val="a5"/>
        <w:numPr>
          <w:ilvl w:val="0"/>
          <w:numId w:val="12"/>
        </w:numPr>
        <w:rPr>
          <w:rFonts w:ascii="Sakkal Majalla" w:hAnsi="Sakkal Majalla" w:cs="Sakkal Majalla"/>
          <w:sz w:val="28"/>
          <w:szCs w:val="28"/>
        </w:rPr>
      </w:pPr>
      <w:r w:rsidRPr="00FC3161">
        <w:rPr>
          <w:rFonts w:ascii="Sakkal Majalla" w:hAnsi="Sakkal Majalla" w:cs="Sakkal Majalla"/>
          <w:sz w:val="28"/>
          <w:szCs w:val="28"/>
          <w:rtl/>
        </w:rPr>
        <w:lastRenderedPageBreak/>
        <w:t>تطوير المهارات القيادية والإدارية</w:t>
      </w:r>
      <w:r w:rsidR="00FC3161">
        <w:rPr>
          <w:rFonts w:ascii="Sakkal Majalla" w:hAnsi="Sakkal Majalla" w:cs="Sakkal Majalla"/>
          <w:sz w:val="28"/>
          <w:szCs w:val="28"/>
          <w:rtl/>
        </w:rPr>
        <w:t xml:space="preserve"> </w:t>
      </w:r>
      <w:r w:rsidRPr="00FC3161">
        <w:rPr>
          <w:rFonts w:ascii="Sakkal Majalla" w:hAnsi="Sakkal Majalla" w:cs="Sakkal Majalla"/>
          <w:sz w:val="28"/>
          <w:szCs w:val="28"/>
          <w:rtl/>
        </w:rPr>
        <w:t xml:space="preserve"> يهدف التطوير المهني المستمر إلى تطوير المهارات القيادية والإدارية للعاملين في القطاع الصحي، بما يمكنهم من إدارة الموارد البشرية والمادية بكفاءة وفاعلية  </w:t>
      </w:r>
    </w:p>
    <w:p w14:paraId="1704CB99" w14:textId="77777777" w:rsidR="00B66295" w:rsidRDefault="00C73673" w:rsidP="00FC3161">
      <w:pPr>
        <w:pStyle w:val="a5"/>
        <w:numPr>
          <w:ilvl w:val="0"/>
          <w:numId w:val="12"/>
        </w:numPr>
        <w:rPr>
          <w:rFonts w:ascii="Sakkal Majalla" w:hAnsi="Sakkal Majalla" w:cs="Sakkal Majalla"/>
          <w:sz w:val="28"/>
          <w:szCs w:val="28"/>
        </w:rPr>
      </w:pPr>
      <w:r w:rsidRPr="00FC3161">
        <w:rPr>
          <w:rFonts w:ascii="Sakkal Majalla" w:hAnsi="Sakkal Majalla" w:cs="Sakkal Majalla"/>
          <w:sz w:val="28"/>
          <w:szCs w:val="28"/>
          <w:rtl/>
        </w:rPr>
        <w:t xml:space="preserve">تعزيز مهارات </w:t>
      </w:r>
      <w:r w:rsidR="00FC3161">
        <w:rPr>
          <w:rFonts w:ascii="Sakkal Majalla" w:hAnsi="Sakkal Majalla" w:cs="Sakkal Majalla"/>
          <w:sz w:val="28"/>
          <w:szCs w:val="28"/>
          <w:rtl/>
        </w:rPr>
        <w:t xml:space="preserve">التواصل </w:t>
      </w:r>
      <w:r w:rsidRPr="00FC3161">
        <w:rPr>
          <w:rFonts w:ascii="Sakkal Majalla" w:hAnsi="Sakkal Majalla" w:cs="Sakkal Majalla"/>
          <w:sz w:val="28"/>
          <w:szCs w:val="28"/>
          <w:rtl/>
        </w:rPr>
        <w:t xml:space="preserve"> يسعى التطوير المهني المستمر إلى تعزيز مهارات التواصل لدى العاملين في القطاع الصحي، سواء مع المرضى أو مع زملاء العمل، بما يسهم في تحسين بيئة العمل وجودة الرعاية المقدمة</w:t>
      </w:r>
    </w:p>
    <w:p w14:paraId="439C349F" w14:textId="77777777" w:rsidR="00B66295" w:rsidRDefault="00C73673" w:rsidP="00FC3161">
      <w:pPr>
        <w:pStyle w:val="a5"/>
        <w:numPr>
          <w:ilvl w:val="0"/>
          <w:numId w:val="12"/>
        </w:numPr>
        <w:rPr>
          <w:rFonts w:ascii="Sakkal Majalla" w:hAnsi="Sakkal Majalla" w:cs="Sakkal Majalla"/>
          <w:sz w:val="28"/>
          <w:szCs w:val="28"/>
        </w:rPr>
      </w:pPr>
      <w:r w:rsidRPr="00FC3161">
        <w:rPr>
          <w:rFonts w:ascii="Sakkal Majalla" w:hAnsi="Sakkal Majalla" w:cs="Sakkal Majalla"/>
          <w:sz w:val="28"/>
          <w:szCs w:val="28"/>
          <w:rtl/>
        </w:rPr>
        <w:t xml:space="preserve">  تنمية مهارات البحث العلمي</w:t>
      </w:r>
      <w:r w:rsidR="00B66295">
        <w:rPr>
          <w:rFonts w:ascii="Sakkal Majalla" w:hAnsi="Sakkal Majalla" w:cs="Sakkal Majalla"/>
          <w:sz w:val="28"/>
          <w:szCs w:val="28"/>
          <w:rtl/>
        </w:rPr>
        <w:t xml:space="preserve"> </w:t>
      </w:r>
      <w:r w:rsidRPr="00FC3161">
        <w:rPr>
          <w:rFonts w:ascii="Sakkal Majalla" w:hAnsi="Sakkal Majalla" w:cs="Sakkal Majalla"/>
          <w:sz w:val="28"/>
          <w:szCs w:val="28"/>
          <w:rtl/>
        </w:rPr>
        <w:t xml:space="preserve"> يهدف التطوير المهني المستمر إلى تنمية مهارات البحث العلمي لدى العاملين في القطاع الصحي، وتشجيعهم على المساهمة في إنتاج المعرفة وتطوير الممارسات المهنية  </w:t>
      </w:r>
    </w:p>
    <w:p w14:paraId="362F52F8" w14:textId="77777777" w:rsidR="00B66295" w:rsidRDefault="00C73673" w:rsidP="00FC3161">
      <w:pPr>
        <w:pStyle w:val="a5"/>
        <w:numPr>
          <w:ilvl w:val="0"/>
          <w:numId w:val="12"/>
        </w:numPr>
        <w:rPr>
          <w:rFonts w:ascii="Sakkal Majalla" w:hAnsi="Sakkal Majalla" w:cs="Sakkal Majalla"/>
          <w:sz w:val="28"/>
          <w:szCs w:val="28"/>
        </w:rPr>
      </w:pPr>
      <w:r w:rsidRPr="00FC3161">
        <w:rPr>
          <w:rFonts w:ascii="Sakkal Majalla" w:hAnsi="Sakkal Majalla" w:cs="Sakkal Majalla"/>
          <w:sz w:val="28"/>
          <w:szCs w:val="28"/>
          <w:rtl/>
        </w:rPr>
        <w:t>تعزيز الالتزام بأخلاقيات المهنة</w:t>
      </w:r>
      <w:r w:rsidR="00B66295">
        <w:rPr>
          <w:rFonts w:ascii="Sakkal Majalla" w:hAnsi="Sakkal Majalla" w:cs="Sakkal Majalla"/>
          <w:sz w:val="28"/>
          <w:szCs w:val="28"/>
          <w:rtl/>
        </w:rPr>
        <w:t xml:space="preserve"> </w:t>
      </w:r>
      <w:r w:rsidRPr="00FC3161">
        <w:rPr>
          <w:rFonts w:ascii="Sakkal Majalla" w:hAnsi="Sakkal Majalla" w:cs="Sakkal Majalla"/>
          <w:sz w:val="28"/>
          <w:szCs w:val="28"/>
          <w:rtl/>
        </w:rPr>
        <w:t xml:space="preserve"> يسعى التطوير المهني المستمر إلى تعزيز الالتزام بأخلاقيات المهنة وقيمها، بما يضمن تقديم رعاية صحية تراعي كرامة المرضى وتحترم حقوقهم  </w:t>
      </w:r>
    </w:p>
    <w:p w14:paraId="04511310" w14:textId="77777777" w:rsidR="00B66295" w:rsidRDefault="00C73673" w:rsidP="00FC3161">
      <w:pPr>
        <w:pStyle w:val="a5"/>
        <w:numPr>
          <w:ilvl w:val="0"/>
          <w:numId w:val="12"/>
        </w:numPr>
        <w:rPr>
          <w:rFonts w:ascii="Sakkal Majalla" w:hAnsi="Sakkal Majalla" w:cs="Sakkal Majalla"/>
          <w:sz w:val="28"/>
          <w:szCs w:val="28"/>
        </w:rPr>
      </w:pPr>
      <w:r w:rsidRPr="00FC3161">
        <w:rPr>
          <w:rFonts w:ascii="Sakkal Majalla" w:hAnsi="Sakkal Majalla" w:cs="Sakkal Majalla"/>
          <w:sz w:val="28"/>
          <w:szCs w:val="28"/>
          <w:rtl/>
        </w:rPr>
        <w:t>تطوير مهارات العمل الجماعي</w:t>
      </w:r>
      <w:r w:rsidR="00B66295">
        <w:rPr>
          <w:rFonts w:ascii="Sakkal Majalla" w:hAnsi="Sakkal Majalla" w:cs="Sakkal Majalla"/>
          <w:sz w:val="28"/>
          <w:szCs w:val="28"/>
          <w:rtl/>
        </w:rPr>
        <w:t xml:space="preserve"> </w:t>
      </w:r>
      <w:r w:rsidRPr="00FC3161">
        <w:rPr>
          <w:rFonts w:ascii="Sakkal Majalla" w:hAnsi="Sakkal Majalla" w:cs="Sakkal Majalla"/>
          <w:sz w:val="28"/>
          <w:szCs w:val="28"/>
          <w:rtl/>
        </w:rPr>
        <w:t xml:space="preserve"> يهدف التطوير المهني المستمر إلى تطوير مهارات العمل الجماعي والتعاون بين مختلف التخصصات الصحية، بما يحقق التكامل في تقديم الرعاية الصحية  </w:t>
      </w:r>
    </w:p>
    <w:p w14:paraId="46DEC4F7" w14:textId="77777777" w:rsidR="00EA284A" w:rsidRDefault="00C73673" w:rsidP="00FC3161">
      <w:pPr>
        <w:pStyle w:val="a5"/>
        <w:numPr>
          <w:ilvl w:val="0"/>
          <w:numId w:val="12"/>
        </w:numPr>
        <w:rPr>
          <w:rFonts w:ascii="Sakkal Majalla" w:hAnsi="Sakkal Majalla" w:cs="Sakkal Majalla"/>
          <w:sz w:val="28"/>
          <w:szCs w:val="28"/>
        </w:rPr>
      </w:pPr>
      <w:r w:rsidRPr="00FC3161">
        <w:rPr>
          <w:rFonts w:ascii="Sakkal Majalla" w:hAnsi="Sakkal Majalla" w:cs="Sakkal Majalla"/>
          <w:sz w:val="28"/>
          <w:szCs w:val="28"/>
          <w:rtl/>
        </w:rPr>
        <w:t>تحسين القدرة على التكيف مع المتغيرات</w:t>
      </w:r>
      <w:r w:rsidR="00B66295">
        <w:rPr>
          <w:rFonts w:ascii="Sakkal Majalla" w:hAnsi="Sakkal Majalla" w:cs="Sakkal Majalla"/>
          <w:sz w:val="28"/>
          <w:szCs w:val="28"/>
          <w:rtl/>
        </w:rPr>
        <w:t xml:space="preserve"> </w:t>
      </w:r>
      <w:r w:rsidRPr="00FC3161">
        <w:rPr>
          <w:rFonts w:ascii="Sakkal Majalla" w:hAnsi="Sakkal Majalla" w:cs="Sakkal Majalla"/>
          <w:sz w:val="28"/>
          <w:szCs w:val="28"/>
          <w:rtl/>
        </w:rPr>
        <w:t xml:space="preserve"> يسعى التطوير المهني المستمر إلى تحسين قدرة العاملين في القطاع الصحي على التكيف مع المتغيرات والمستجدات في بيئة العمل الصحي  وفي السياق السعودي، يضيف القحطاني (2023) أن التطوير المهني المستمر في القطاع الصحي يهدف أيضاً إلى  </w:t>
      </w:r>
    </w:p>
    <w:p w14:paraId="7C70255E" w14:textId="77777777" w:rsidR="00EA284A" w:rsidRDefault="00C73673" w:rsidP="00FC3161">
      <w:pPr>
        <w:pStyle w:val="a5"/>
        <w:numPr>
          <w:ilvl w:val="0"/>
          <w:numId w:val="12"/>
        </w:numPr>
        <w:rPr>
          <w:rFonts w:ascii="Sakkal Majalla" w:hAnsi="Sakkal Majalla" w:cs="Sakkal Majalla"/>
          <w:sz w:val="28"/>
          <w:szCs w:val="28"/>
        </w:rPr>
      </w:pPr>
      <w:r w:rsidRPr="00FC3161">
        <w:rPr>
          <w:rFonts w:ascii="Sakkal Majalla" w:hAnsi="Sakkal Majalla" w:cs="Sakkal Majalla"/>
          <w:sz w:val="28"/>
          <w:szCs w:val="28"/>
          <w:rtl/>
        </w:rPr>
        <w:t>المساهمة في تحقيق أهداف رؤية 2030</w:t>
      </w:r>
      <w:r w:rsidR="00EA284A">
        <w:rPr>
          <w:rFonts w:ascii="Sakkal Majalla" w:hAnsi="Sakkal Majalla" w:cs="Sakkal Majalla"/>
          <w:sz w:val="28"/>
          <w:szCs w:val="28"/>
          <w:rtl/>
        </w:rPr>
        <w:t xml:space="preserve"> </w:t>
      </w:r>
      <w:r w:rsidRPr="00FC3161">
        <w:rPr>
          <w:rFonts w:ascii="Sakkal Majalla" w:hAnsi="Sakkal Majalla" w:cs="Sakkal Majalla"/>
          <w:sz w:val="28"/>
          <w:szCs w:val="28"/>
          <w:rtl/>
        </w:rPr>
        <w:t xml:space="preserve"> يسعى التطوير المهني المستمر إلى إعداد الكوادر الصحية القادرة على المساهمة في تحقيق أهداف رؤية المملكة 2030 في مجال الرعاية الصحية </w:t>
      </w:r>
      <w:r w:rsidR="00EA284A">
        <w:rPr>
          <w:rFonts w:ascii="Sakkal Majalla" w:hAnsi="Sakkal Majalla" w:cs="Sakkal Majalla"/>
          <w:sz w:val="28"/>
          <w:szCs w:val="28"/>
          <w:rtl/>
        </w:rPr>
        <w:t>.</w:t>
      </w:r>
    </w:p>
    <w:p w14:paraId="13FDA21B" w14:textId="32B19892" w:rsidR="00EA284A" w:rsidRDefault="00C73673" w:rsidP="00FC3161">
      <w:pPr>
        <w:pStyle w:val="a5"/>
        <w:numPr>
          <w:ilvl w:val="0"/>
          <w:numId w:val="12"/>
        </w:numPr>
        <w:rPr>
          <w:rFonts w:ascii="Sakkal Majalla" w:hAnsi="Sakkal Majalla" w:cs="Sakkal Majalla"/>
          <w:sz w:val="28"/>
          <w:szCs w:val="28"/>
        </w:rPr>
      </w:pPr>
      <w:r w:rsidRPr="00FC3161">
        <w:rPr>
          <w:rFonts w:ascii="Sakkal Majalla" w:hAnsi="Sakkal Majalla" w:cs="Sakkal Majalla"/>
          <w:sz w:val="28"/>
          <w:szCs w:val="28"/>
          <w:rtl/>
        </w:rPr>
        <w:t>تعزيز الابتكار والإبداع</w:t>
      </w:r>
      <w:r w:rsidR="00F6135D">
        <w:rPr>
          <w:rFonts w:ascii="Sakkal Majalla" w:hAnsi="Sakkal Majalla" w:cs="Sakkal Majalla"/>
          <w:sz w:val="28"/>
          <w:szCs w:val="28"/>
          <w:rtl/>
        </w:rPr>
        <w:t xml:space="preserve"> </w:t>
      </w:r>
      <w:r w:rsidRPr="00FC3161">
        <w:rPr>
          <w:rFonts w:ascii="Sakkal Majalla" w:hAnsi="Sakkal Majalla" w:cs="Sakkal Majalla"/>
          <w:sz w:val="28"/>
          <w:szCs w:val="28"/>
          <w:rtl/>
        </w:rPr>
        <w:t xml:space="preserve"> يهدف التطوير المهني المستمر إلى تعزيز ثقافة الابتكار والإبداع في القطاع الصحي، بما يسهم في تطوير الخدمات الصحية وتحسين كفاءتها </w:t>
      </w:r>
      <w:r w:rsidR="00EA284A">
        <w:rPr>
          <w:rFonts w:ascii="Sakkal Majalla" w:hAnsi="Sakkal Majalla" w:cs="Sakkal Majalla"/>
          <w:sz w:val="28"/>
          <w:szCs w:val="28"/>
          <w:rtl/>
        </w:rPr>
        <w:t>.</w:t>
      </w:r>
    </w:p>
    <w:p w14:paraId="07C28B21" w14:textId="77777777" w:rsidR="00EA284A" w:rsidRDefault="00C73673" w:rsidP="00FC3161">
      <w:pPr>
        <w:pStyle w:val="a5"/>
        <w:numPr>
          <w:ilvl w:val="0"/>
          <w:numId w:val="12"/>
        </w:numPr>
        <w:rPr>
          <w:rFonts w:ascii="Sakkal Majalla" w:hAnsi="Sakkal Majalla" w:cs="Sakkal Majalla"/>
          <w:sz w:val="28"/>
          <w:szCs w:val="28"/>
        </w:rPr>
      </w:pPr>
      <w:r w:rsidRPr="00FC3161">
        <w:rPr>
          <w:rFonts w:ascii="Sakkal Majalla" w:hAnsi="Sakkal Majalla" w:cs="Sakkal Majalla"/>
          <w:sz w:val="28"/>
          <w:szCs w:val="28"/>
          <w:rtl/>
        </w:rPr>
        <w:t>تحقيق التحول الرقمي</w:t>
      </w:r>
      <w:r w:rsidR="00EA284A">
        <w:rPr>
          <w:rFonts w:ascii="Sakkal Majalla" w:hAnsi="Sakkal Majalla" w:cs="Sakkal Majalla"/>
          <w:sz w:val="28"/>
          <w:szCs w:val="28"/>
          <w:rtl/>
        </w:rPr>
        <w:t xml:space="preserve"> </w:t>
      </w:r>
      <w:r w:rsidRPr="00FC3161">
        <w:rPr>
          <w:rFonts w:ascii="Sakkal Majalla" w:hAnsi="Sakkal Majalla" w:cs="Sakkal Majalla"/>
          <w:sz w:val="28"/>
          <w:szCs w:val="28"/>
          <w:rtl/>
        </w:rPr>
        <w:t xml:space="preserve"> يسعى التطوير المهني المستمر إلى إعداد الكوادر الصحية للتعامل مع التحول الرقمي في القطاع الصحي، واستخدام التقنيات الحديثة في تقديم الرعاية الصحية </w:t>
      </w:r>
    </w:p>
    <w:p w14:paraId="5041A6BC" w14:textId="77777777" w:rsidR="008D5695" w:rsidRDefault="00C73673" w:rsidP="00FC3161">
      <w:pPr>
        <w:pStyle w:val="a5"/>
        <w:numPr>
          <w:ilvl w:val="0"/>
          <w:numId w:val="12"/>
        </w:numPr>
        <w:rPr>
          <w:rFonts w:ascii="Sakkal Majalla" w:hAnsi="Sakkal Majalla" w:cs="Sakkal Majalla"/>
          <w:sz w:val="28"/>
          <w:szCs w:val="28"/>
        </w:rPr>
      </w:pPr>
      <w:r w:rsidRPr="00FC3161">
        <w:rPr>
          <w:rFonts w:ascii="Sakkal Majalla" w:hAnsi="Sakkal Majalla" w:cs="Sakkal Majalla"/>
          <w:sz w:val="28"/>
          <w:szCs w:val="28"/>
          <w:rtl/>
        </w:rPr>
        <w:t>تعزيز الميزة التنافسية</w:t>
      </w:r>
      <w:r w:rsidR="00EA284A">
        <w:rPr>
          <w:rFonts w:ascii="Sakkal Majalla" w:hAnsi="Sakkal Majalla" w:cs="Sakkal Majalla"/>
          <w:sz w:val="28"/>
          <w:szCs w:val="28"/>
          <w:rtl/>
        </w:rPr>
        <w:t xml:space="preserve"> </w:t>
      </w:r>
      <w:r w:rsidRPr="00FC3161">
        <w:rPr>
          <w:rFonts w:ascii="Sakkal Majalla" w:hAnsi="Sakkal Majalla" w:cs="Sakkal Majalla"/>
          <w:sz w:val="28"/>
          <w:szCs w:val="28"/>
          <w:rtl/>
        </w:rPr>
        <w:t xml:space="preserve"> يهدف التطوير المهني المستمر إلى تعزيز الميزة التنافسية للمؤسسات الصحية السعودية على المستويين المحلي والإقليمي  وتجدر الإشارة إلى أن أهداف التطوير المهني المستمر تختلف باختلاف المستوى الوظيفي والتخصص والمؤسسة الصحية، إلا أنها تصب جميعها في هدف نهائي هو تحسين جودة الرعاية الصحية المقدمة للمستفيدين </w:t>
      </w:r>
      <w:r w:rsidR="008D5695">
        <w:rPr>
          <w:rFonts w:ascii="Sakkal Majalla" w:hAnsi="Sakkal Majalla" w:cs="Sakkal Majalla"/>
          <w:sz w:val="28"/>
          <w:szCs w:val="28"/>
          <w:rtl/>
        </w:rPr>
        <w:t xml:space="preserve"> .</w:t>
      </w:r>
    </w:p>
    <w:p w14:paraId="0E14490F" w14:textId="77777777" w:rsidR="008D5695" w:rsidRDefault="00C73673" w:rsidP="00692961">
      <w:pPr>
        <w:pStyle w:val="3"/>
      </w:pPr>
      <w:r w:rsidRPr="008D5695">
        <w:rPr>
          <w:rtl/>
        </w:rPr>
        <w:t xml:space="preserve"> </w:t>
      </w:r>
      <w:bookmarkStart w:id="25" w:name="_Toc203094026"/>
      <w:r w:rsidRPr="008D5695">
        <w:rPr>
          <w:rtl/>
        </w:rPr>
        <w:t xml:space="preserve">مجالات التطوير المهني المستمر في القطاع </w:t>
      </w:r>
      <w:r w:rsidR="008D5695">
        <w:rPr>
          <w:rtl/>
        </w:rPr>
        <w:t>الصحي</w:t>
      </w:r>
      <w:bookmarkEnd w:id="25"/>
    </w:p>
    <w:p w14:paraId="3B5CE7F5" w14:textId="77777777" w:rsidR="008D5695" w:rsidRDefault="00C73673" w:rsidP="008D5695">
      <w:pPr>
        <w:rPr>
          <w:rFonts w:ascii="Sakkal Majalla" w:hAnsi="Sakkal Majalla" w:cs="Sakkal Majalla"/>
          <w:sz w:val="28"/>
          <w:szCs w:val="28"/>
        </w:rPr>
      </w:pPr>
      <w:r w:rsidRPr="008D5695">
        <w:rPr>
          <w:rFonts w:ascii="Sakkal Majalla" w:hAnsi="Sakkal Majalla" w:cs="Sakkal Majalla"/>
          <w:sz w:val="28"/>
          <w:szCs w:val="28"/>
          <w:rtl/>
        </w:rPr>
        <w:t xml:space="preserve"> يشمل التطوير المهني المستمر في القطاع الصحي مجالات متعددة ومتنوعة، تغطي مختلف جوانب العمل الصحي وتستهدف مختلف فئات العاملين في هذا القطاع وقد صنف العيسى (2021) مجالات التطوير المهني المستمر في القطاع الصحي إلى المجالات التالية  </w:t>
      </w:r>
      <w:r w:rsidR="008D5695">
        <w:rPr>
          <w:rFonts w:ascii="Sakkal Majalla" w:hAnsi="Sakkal Majalla" w:cs="Sakkal Majalla"/>
          <w:sz w:val="28"/>
          <w:szCs w:val="28"/>
          <w:rtl/>
        </w:rPr>
        <w:t xml:space="preserve"> :- </w:t>
      </w:r>
    </w:p>
    <w:p w14:paraId="21545DAD" w14:textId="17718E2C" w:rsidR="00DE7D6A" w:rsidRPr="00DE7D6A" w:rsidRDefault="00C73673" w:rsidP="008D5695">
      <w:pPr>
        <w:pStyle w:val="a5"/>
        <w:numPr>
          <w:ilvl w:val="0"/>
          <w:numId w:val="13"/>
        </w:numPr>
        <w:rPr>
          <w:rFonts w:ascii="Sakkal Majalla" w:hAnsi="Sakkal Majalla" w:cs="Sakkal Majalla"/>
          <w:b/>
          <w:bCs/>
          <w:sz w:val="28"/>
          <w:szCs w:val="28"/>
        </w:rPr>
      </w:pPr>
      <w:r w:rsidRPr="008D5695">
        <w:rPr>
          <w:rFonts w:ascii="Sakkal Majalla" w:hAnsi="Sakkal Majalla" w:cs="Sakkal Majalla"/>
          <w:sz w:val="28"/>
          <w:szCs w:val="28"/>
          <w:rtl/>
        </w:rPr>
        <w:t>المجال الفني والتخصصي</w:t>
      </w:r>
      <w:r w:rsidR="00DE7D6A">
        <w:rPr>
          <w:rFonts w:ascii="Sakkal Majalla" w:hAnsi="Sakkal Majalla" w:cs="Sakkal Majalla"/>
          <w:sz w:val="28"/>
          <w:szCs w:val="28"/>
          <w:rtl/>
        </w:rPr>
        <w:t xml:space="preserve"> </w:t>
      </w:r>
      <w:r w:rsidRPr="008D5695">
        <w:rPr>
          <w:rFonts w:ascii="Sakkal Majalla" w:hAnsi="Sakkal Majalla" w:cs="Sakkal Majalla"/>
          <w:sz w:val="28"/>
          <w:szCs w:val="28"/>
          <w:rtl/>
        </w:rPr>
        <w:t xml:space="preserve"> ويشمل البرامج والأنشطة التي تهدف إلى تطوير المهارات الفنية والتخصصية للعاملين في القطاع الصحي، </w:t>
      </w:r>
      <w:r w:rsidR="005C38D9">
        <w:rPr>
          <w:rFonts w:ascii="Sakkal Majalla" w:hAnsi="Sakkal Majalla" w:cs="Sakkal Majalla"/>
          <w:sz w:val="28"/>
          <w:szCs w:val="28"/>
          <w:rtl/>
        </w:rPr>
        <w:t>مثل</w:t>
      </w:r>
      <w:r w:rsidRPr="008D5695">
        <w:rPr>
          <w:rFonts w:ascii="Sakkal Majalla" w:hAnsi="Sakkal Majalla" w:cs="Sakkal Majalla"/>
          <w:sz w:val="28"/>
          <w:szCs w:val="28"/>
          <w:rtl/>
        </w:rPr>
        <w:t xml:space="preserve"> </w:t>
      </w:r>
      <w:r w:rsidR="00DE7D6A">
        <w:rPr>
          <w:rFonts w:ascii="Sakkal Majalla" w:hAnsi="Sakkal Majalla" w:cs="Sakkal Majalla"/>
          <w:sz w:val="28"/>
          <w:szCs w:val="28"/>
          <w:rtl/>
        </w:rPr>
        <w:t>(</w:t>
      </w:r>
      <w:r w:rsidRPr="008D5695">
        <w:rPr>
          <w:rFonts w:ascii="Sakkal Majalla" w:hAnsi="Sakkal Majalla" w:cs="Sakkal Majalla"/>
          <w:sz w:val="28"/>
          <w:szCs w:val="28"/>
          <w:rtl/>
        </w:rPr>
        <w:t xml:space="preserve"> تحديث المعارف والمهارات الطبية والتمريضية والفنية</w:t>
      </w:r>
      <w:r w:rsidR="005C38D9">
        <w:rPr>
          <w:rFonts w:ascii="Sakkal Majalla" w:hAnsi="Sakkal Majalla" w:cs="Sakkal Majalla"/>
          <w:sz w:val="28"/>
          <w:szCs w:val="28"/>
          <w:rtl/>
        </w:rPr>
        <w:t xml:space="preserve"> ،</w:t>
      </w:r>
      <w:r w:rsidRPr="008D5695">
        <w:rPr>
          <w:rFonts w:ascii="Sakkal Majalla" w:hAnsi="Sakkal Majalla" w:cs="Sakkal Majalla"/>
          <w:sz w:val="28"/>
          <w:szCs w:val="28"/>
          <w:rtl/>
        </w:rPr>
        <w:t xml:space="preserve"> التدريب على استخدام الأجهزة والمعدات الطبية الحديثة </w:t>
      </w:r>
      <w:r w:rsidR="005C38D9">
        <w:rPr>
          <w:rFonts w:ascii="Sakkal Majalla" w:hAnsi="Sakkal Majalla" w:cs="Sakkal Majalla"/>
          <w:sz w:val="28"/>
          <w:szCs w:val="28"/>
          <w:rtl/>
        </w:rPr>
        <w:t>،</w:t>
      </w:r>
      <w:r w:rsidRPr="008D5695">
        <w:rPr>
          <w:rFonts w:ascii="Sakkal Majalla" w:hAnsi="Sakkal Majalla" w:cs="Sakkal Majalla"/>
          <w:sz w:val="28"/>
          <w:szCs w:val="28"/>
          <w:rtl/>
        </w:rPr>
        <w:t xml:space="preserve"> التدريب على الإجراءات والتقنيات العلاجية والتشخيصية المتطورة </w:t>
      </w:r>
      <w:r w:rsidR="005C38D9">
        <w:rPr>
          <w:rFonts w:ascii="Sakkal Majalla" w:hAnsi="Sakkal Majalla" w:cs="Sakkal Majalla"/>
          <w:sz w:val="28"/>
          <w:szCs w:val="28"/>
          <w:rtl/>
        </w:rPr>
        <w:t>،</w:t>
      </w:r>
      <w:r w:rsidRPr="008D5695">
        <w:rPr>
          <w:rFonts w:ascii="Sakkal Majalla" w:hAnsi="Sakkal Majalla" w:cs="Sakkal Majalla"/>
          <w:sz w:val="28"/>
          <w:szCs w:val="28"/>
          <w:rtl/>
        </w:rPr>
        <w:t xml:space="preserve"> التدريب على بروتوكولات وإرشادات الممارسة الإكلينيكية </w:t>
      </w:r>
      <w:r w:rsidR="005C38D9">
        <w:rPr>
          <w:rFonts w:ascii="Sakkal Majalla" w:hAnsi="Sakkal Majalla" w:cs="Sakkal Majalla"/>
          <w:sz w:val="28"/>
          <w:szCs w:val="28"/>
          <w:rtl/>
        </w:rPr>
        <w:t>)</w:t>
      </w:r>
      <w:r w:rsidRPr="008D5695">
        <w:rPr>
          <w:rFonts w:ascii="Sakkal Majalla" w:hAnsi="Sakkal Majalla" w:cs="Sakkal Majalla"/>
          <w:sz w:val="28"/>
          <w:szCs w:val="28"/>
          <w:rtl/>
        </w:rPr>
        <w:t xml:space="preserve"> </w:t>
      </w:r>
    </w:p>
    <w:p w14:paraId="08A2285C" w14:textId="77777777" w:rsidR="00006B4D" w:rsidRPr="00006B4D" w:rsidRDefault="00C73673" w:rsidP="008D5695">
      <w:pPr>
        <w:pStyle w:val="a5"/>
        <w:numPr>
          <w:ilvl w:val="0"/>
          <w:numId w:val="13"/>
        </w:numPr>
        <w:rPr>
          <w:rFonts w:ascii="Sakkal Majalla" w:hAnsi="Sakkal Majalla" w:cs="Sakkal Majalla"/>
          <w:b/>
          <w:bCs/>
          <w:sz w:val="28"/>
          <w:szCs w:val="28"/>
        </w:rPr>
      </w:pPr>
      <w:r w:rsidRPr="008D5695">
        <w:rPr>
          <w:rFonts w:ascii="Sakkal Majalla" w:hAnsi="Sakkal Majalla" w:cs="Sakkal Majalla"/>
          <w:sz w:val="28"/>
          <w:szCs w:val="28"/>
          <w:rtl/>
        </w:rPr>
        <w:lastRenderedPageBreak/>
        <w:t>المجال الإداري والقيادي</w:t>
      </w:r>
      <w:r w:rsidR="00DE7D6A">
        <w:rPr>
          <w:rFonts w:ascii="Sakkal Majalla" w:hAnsi="Sakkal Majalla" w:cs="Sakkal Majalla"/>
          <w:sz w:val="28"/>
          <w:szCs w:val="28"/>
          <w:rtl/>
        </w:rPr>
        <w:t xml:space="preserve"> </w:t>
      </w:r>
      <w:r w:rsidRPr="008D5695">
        <w:rPr>
          <w:rFonts w:ascii="Sakkal Majalla" w:hAnsi="Sakkal Majalla" w:cs="Sakkal Majalla"/>
          <w:sz w:val="28"/>
          <w:szCs w:val="28"/>
          <w:rtl/>
        </w:rPr>
        <w:t xml:space="preserve"> ويشمل البرامج والأنشطة التي تهدف إلى تطوير المهارات الإدارية والقيادية للعاملين في القطاع الصحي، مثل </w:t>
      </w:r>
      <w:r w:rsidR="005C38D9">
        <w:rPr>
          <w:rFonts w:ascii="Sakkal Majalla" w:hAnsi="Sakkal Majalla" w:cs="Sakkal Majalla"/>
          <w:sz w:val="28"/>
          <w:szCs w:val="28"/>
          <w:rtl/>
        </w:rPr>
        <w:t xml:space="preserve">( </w:t>
      </w:r>
      <w:r w:rsidRPr="008D5695">
        <w:rPr>
          <w:rFonts w:ascii="Sakkal Majalla" w:hAnsi="Sakkal Majalla" w:cs="Sakkal Majalla"/>
          <w:sz w:val="28"/>
          <w:szCs w:val="28"/>
          <w:rtl/>
        </w:rPr>
        <w:t xml:space="preserve">مهارات التخطيط </w:t>
      </w:r>
      <w:r w:rsidR="00DE7D6A">
        <w:rPr>
          <w:rFonts w:ascii="Sakkal Majalla" w:hAnsi="Sakkal Majalla" w:cs="Sakkal Majalla"/>
          <w:sz w:val="28"/>
          <w:szCs w:val="28"/>
          <w:rtl/>
        </w:rPr>
        <w:t>الاستراتيجي</w:t>
      </w:r>
      <w:r w:rsidRPr="008D5695">
        <w:rPr>
          <w:rFonts w:ascii="Sakkal Majalla" w:hAnsi="Sakkal Majalla" w:cs="Sakkal Majalla"/>
          <w:sz w:val="28"/>
          <w:szCs w:val="28"/>
          <w:rtl/>
        </w:rPr>
        <w:t xml:space="preserve"> </w:t>
      </w:r>
      <w:r w:rsidR="00006B4D">
        <w:rPr>
          <w:rFonts w:ascii="Sakkal Majalla" w:hAnsi="Sakkal Majalla" w:cs="Sakkal Majalla"/>
          <w:sz w:val="28"/>
          <w:szCs w:val="28"/>
          <w:rtl/>
        </w:rPr>
        <w:t>،</w:t>
      </w:r>
      <w:r w:rsidRPr="008D5695">
        <w:rPr>
          <w:rFonts w:ascii="Sakkal Majalla" w:hAnsi="Sakkal Majalla" w:cs="Sakkal Majalla"/>
          <w:sz w:val="28"/>
          <w:szCs w:val="28"/>
          <w:rtl/>
        </w:rPr>
        <w:t xml:space="preserve">مهارات إدارة الموارد البشرية </w:t>
      </w:r>
      <w:r w:rsidR="00006B4D">
        <w:rPr>
          <w:rFonts w:ascii="Sakkal Majalla" w:hAnsi="Sakkal Majalla" w:cs="Sakkal Majalla"/>
          <w:sz w:val="28"/>
          <w:szCs w:val="28"/>
          <w:rtl/>
        </w:rPr>
        <w:t>،</w:t>
      </w:r>
      <w:r w:rsidRPr="008D5695">
        <w:rPr>
          <w:rFonts w:ascii="Sakkal Majalla" w:hAnsi="Sakkal Majalla" w:cs="Sakkal Majalla"/>
          <w:sz w:val="28"/>
          <w:szCs w:val="28"/>
          <w:rtl/>
        </w:rPr>
        <w:t xml:space="preserve"> مهارات إدارة الجودة الشاملة </w:t>
      </w:r>
      <w:r w:rsidR="00006B4D">
        <w:rPr>
          <w:rFonts w:ascii="Sakkal Majalla" w:hAnsi="Sakkal Majalla" w:cs="Sakkal Majalla"/>
          <w:sz w:val="28"/>
          <w:szCs w:val="28"/>
          <w:rtl/>
        </w:rPr>
        <w:t>،</w:t>
      </w:r>
      <w:r w:rsidRPr="008D5695">
        <w:rPr>
          <w:rFonts w:ascii="Sakkal Majalla" w:hAnsi="Sakkal Majalla" w:cs="Sakkal Majalla"/>
          <w:sz w:val="28"/>
          <w:szCs w:val="28"/>
          <w:rtl/>
        </w:rPr>
        <w:t xml:space="preserve">مهارات إدارة التغيير </w:t>
      </w:r>
      <w:r w:rsidR="00006B4D">
        <w:rPr>
          <w:rFonts w:ascii="Sakkal Majalla" w:hAnsi="Sakkal Majalla" w:cs="Sakkal Majalla"/>
          <w:sz w:val="28"/>
          <w:szCs w:val="28"/>
          <w:rtl/>
        </w:rPr>
        <w:t>،</w:t>
      </w:r>
      <w:r w:rsidRPr="008D5695">
        <w:rPr>
          <w:rFonts w:ascii="Sakkal Majalla" w:hAnsi="Sakkal Majalla" w:cs="Sakkal Majalla"/>
          <w:sz w:val="28"/>
          <w:szCs w:val="28"/>
          <w:rtl/>
        </w:rPr>
        <w:t xml:space="preserve">مهارات القيادة الصحية </w:t>
      </w:r>
      <w:r w:rsidR="00006B4D">
        <w:rPr>
          <w:rFonts w:ascii="Sakkal Majalla" w:hAnsi="Sakkal Majalla" w:cs="Sakkal Majalla"/>
          <w:sz w:val="28"/>
          <w:szCs w:val="28"/>
          <w:rtl/>
        </w:rPr>
        <w:t>،</w:t>
      </w:r>
      <w:r w:rsidRPr="008D5695">
        <w:rPr>
          <w:rFonts w:ascii="Sakkal Majalla" w:hAnsi="Sakkal Majalla" w:cs="Sakkal Majalla"/>
          <w:sz w:val="28"/>
          <w:szCs w:val="28"/>
          <w:rtl/>
        </w:rPr>
        <w:t xml:space="preserve">مهارات اتخاذ القرارات وحل المشكلات </w:t>
      </w:r>
      <w:r w:rsidR="00006B4D">
        <w:rPr>
          <w:rFonts w:ascii="Sakkal Majalla" w:hAnsi="Sakkal Majalla" w:cs="Sakkal Majalla"/>
          <w:sz w:val="28"/>
          <w:szCs w:val="28"/>
          <w:rtl/>
        </w:rPr>
        <w:t>)</w:t>
      </w:r>
      <w:r w:rsidRPr="008D5695">
        <w:rPr>
          <w:rFonts w:ascii="Sakkal Majalla" w:hAnsi="Sakkal Majalla" w:cs="Sakkal Majalla"/>
          <w:sz w:val="28"/>
          <w:szCs w:val="28"/>
          <w:rtl/>
        </w:rPr>
        <w:t xml:space="preserve"> </w:t>
      </w:r>
    </w:p>
    <w:p w14:paraId="6433D975" w14:textId="70CB23AA" w:rsidR="00006B4D" w:rsidRPr="00006B4D" w:rsidRDefault="00C73673" w:rsidP="008D5695">
      <w:pPr>
        <w:pStyle w:val="a5"/>
        <w:numPr>
          <w:ilvl w:val="0"/>
          <w:numId w:val="13"/>
        </w:numPr>
        <w:rPr>
          <w:rFonts w:ascii="Sakkal Majalla" w:hAnsi="Sakkal Majalla" w:cs="Sakkal Majalla"/>
          <w:b/>
          <w:bCs/>
          <w:sz w:val="28"/>
          <w:szCs w:val="28"/>
        </w:rPr>
      </w:pPr>
      <w:r w:rsidRPr="008D5695">
        <w:rPr>
          <w:rFonts w:ascii="Sakkal Majalla" w:hAnsi="Sakkal Majalla" w:cs="Sakkal Majalla"/>
          <w:sz w:val="28"/>
          <w:szCs w:val="28"/>
          <w:rtl/>
        </w:rPr>
        <w:t xml:space="preserve">مجال التواصل والعلاقات </w:t>
      </w:r>
      <w:r w:rsidR="004D0D42" w:rsidRPr="008D5695">
        <w:rPr>
          <w:rFonts w:ascii="Sakkal Majalla" w:hAnsi="Sakkal Majalla" w:cs="Sakkal Majalla" w:hint="cs"/>
          <w:sz w:val="28"/>
          <w:szCs w:val="28"/>
          <w:rtl/>
        </w:rPr>
        <w:t>الإنسانية</w:t>
      </w:r>
      <w:r w:rsidR="004D0D42">
        <w:rPr>
          <w:rFonts w:ascii="Sakkal Majalla" w:hAnsi="Sakkal Majalla" w:cs="Sakkal Majalla" w:hint="cs"/>
          <w:sz w:val="28"/>
          <w:szCs w:val="28"/>
          <w:rtl/>
        </w:rPr>
        <w:t xml:space="preserve"> </w:t>
      </w:r>
      <w:r w:rsidR="004D0D42" w:rsidRPr="008D5695">
        <w:rPr>
          <w:rFonts w:ascii="Sakkal Majalla" w:hAnsi="Sakkal Majalla" w:cs="Sakkal Majalla" w:hint="cs"/>
          <w:sz w:val="28"/>
          <w:szCs w:val="28"/>
          <w:rtl/>
        </w:rPr>
        <w:t>ويشمل</w:t>
      </w:r>
      <w:r w:rsidRPr="008D5695">
        <w:rPr>
          <w:rFonts w:ascii="Sakkal Majalla" w:hAnsi="Sakkal Majalla" w:cs="Sakkal Majalla"/>
          <w:sz w:val="28"/>
          <w:szCs w:val="28"/>
          <w:rtl/>
        </w:rPr>
        <w:t xml:space="preserve"> البرامج والأنشطة التي تهدف إلى تطوير مهارات التواصل والعلاقات الإنسانية للعاملين في القطاع الصحي، مثل </w:t>
      </w:r>
      <w:r w:rsidR="00006B4D">
        <w:rPr>
          <w:rFonts w:ascii="Sakkal Majalla" w:hAnsi="Sakkal Majalla" w:cs="Sakkal Majalla"/>
          <w:sz w:val="28"/>
          <w:szCs w:val="28"/>
          <w:rtl/>
        </w:rPr>
        <w:t xml:space="preserve">( </w:t>
      </w:r>
      <w:r w:rsidRPr="008D5695">
        <w:rPr>
          <w:rFonts w:ascii="Sakkal Majalla" w:hAnsi="Sakkal Majalla" w:cs="Sakkal Majalla"/>
          <w:sz w:val="28"/>
          <w:szCs w:val="28"/>
          <w:rtl/>
        </w:rPr>
        <w:t xml:space="preserve">مهارات التواصل مع المرضى </w:t>
      </w:r>
      <w:r w:rsidR="00006B4D">
        <w:rPr>
          <w:rFonts w:ascii="Sakkal Majalla" w:hAnsi="Sakkal Majalla" w:cs="Sakkal Majalla"/>
          <w:sz w:val="28"/>
          <w:szCs w:val="28"/>
          <w:rtl/>
        </w:rPr>
        <w:t>وذويهم،</w:t>
      </w:r>
      <w:r w:rsidRPr="008D5695">
        <w:rPr>
          <w:rFonts w:ascii="Sakkal Majalla" w:hAnsi="Sakkal Majalla" w:cs="Sakkal Majalla"/>
          <w:sz w:val="28"/>
          <w:szCs w:val="28"/>
          <w:rtl/>
        </w:rPr>
        <w:t xml:space="preserve"> مهارات العمل الجماعي والتعاون </w:t>
      </w:r>
      <w:r w:rsidR="00006B4D">
        <w:rPr>
          <w:rFonts w:ascii="Sakkal Majalla" w:hAnsi="Sakkal Majalla" w:cs="Sakkal Majalla"/>
          <w:sz w:val="28"/>
          <w:szCs w:val="28"/>
          <w:rtl/>
        </w:rPr>
        <w:t xml:space="preserve">، </w:t>
      </w:r>
      <w:r w:rsidRPr="008D5695">
        <w:rPr>
          <w:rFonts w:ascii="Sakkal Majalla" w:hAnsi="Sakkal Majalla" w:cs="Sakkal Majalla"/>
          <w:sz w:val="28"/>
          <w:szCs w:val="28"/>
          <w:rtl/>
        </w:rPr>
        <w:t xml:space="preserve">مهارات التعامل مع الضغوط والأزمات </w:t>
      </w:r>
      <w:r w:rsidR="00006B4D">
        <w:rPr>
          <w:rFonts w:ascii="Sakkal Majalla" w:hAnsi="Sakkal Majalla" w:cs="Sakkal Majalla"/>
          <w:sz w:val="28"/>
          <w:szCs w:val="28"/>
          <w:rtl/>
        </w:rPr>
        <w:t>،</w:t>
      </w:r>
      <w:r w:rsidRPr="008D5695">
        <w:rPr>
          <w:rFonts w:ascii="Sakkal Majalla" w:hAnsi="Sakkal Majalla" w:cs="Sakkal Majalla"/>
          <w:sz w:val="28"/>
          <w:szCs w:val="28"/>
          <w:rtl/>
        </w:rPr>
        <w:t xml:space="preserve"> مهارات التعامل مع الثقافات المختلفة </w:t>
      </w:r>
      <w:r w:rsidR="00006B4D">
        <w:rPr>
          <w:rFonts w:ascii="Sakkal Majalla" w:hAnsi="Sakkal Majalla" w:cs="Sakkal Majalla"/>
          <w:sz w:val="28"/>
          <w:szCs w:val="28"/>
          <w:rtl/>
        </w:rPr>
        <w:t>،</w:t>
      </w:r>
      <w:r w:rsidRPr="008D5695">
        <w:rPr>
          <w:rFonts w:ascii="Sakkal Majalla" w:hAnsi="Sakkal Majalla" w:cs="Sakkal Majalla"/>
          <w:sz w:val="28"/>
          <w:szCs w:val="28"/>
          <w:rtl/>
        </w:rPr>
        <w:t xml:space="preserve">مهارات التفاوض </w:t>
      </w:r>
      <w:r w:rsidR="00006B4D">
        <w:rPr>
          <w:rFonts w:ascii="Sakkal Majalla" w:hAnsi="Sakkal Majalla" w:cs="Sakkal Majalla"/>
          <w:sz w:val="28"/>
          <w:szCs w:val="28"/>
          <w:rtl/>
        </w:rPr>
        <w:t xml:space="preserve">والإقناع ) </w:t>
      </w:r>
      <w:r w:rsidRPr="008D5695">
        <w:rPr>
          <w:rFonts w:ascii="Sakkal Majalla" w:hAnsi="Sakkal Majalla" w:cs="Sakkal Majalla"/>
          <w:sz w:val="28"/>
          <w:szCs w:val="28"/>
          <w:rtl/>
        </w:rPr>
        <w:t xml:space="preserve"> </w:t>
      </w:r>
      <w:r w:rsidR="00006B4D">
        <w:rPr>
          <w:rFonts w:ascii="Sakkal Majalla" w:hAnsi="Sakkal Majalla" w:cs="Sakkal Majalla"/>
          <w:sz w:val="28"/>
          <w:szCs w:val="28"/>
          <w:rtl/>
        </w:rPr>
        <w:t>.</w:t>
      </w:r>
    </w:p>
    <w:p w14:paraId="3C91D1E4" w14:textId="77777777" w:rsidR="004D0D42" w:rsidRPr="004D0D42" w:rsidRDefault="00C73673" w:rsidP="008D5695">
      <w:pPr>
        <w:pStyle w:val="a5"/>
        <w:numPr>
          <w:ilvl w:val="0"/>
          <w:numId w:val="13"/>
        </w:numPr>
        <w:rPr>
          <w:rFonts w:ascii="Sakkal Majalla" w:hAnsi="Sakkal Majalla" w:cs="Sakkal Majalla"/>
          <w:b/>
          <w:bCs/>
          <w:sz w:val="28"/>
          <w:szCs w:val="28"/>
        </w:rPr>
      </w:pPr>
      <w:r w:rsidRPr="008D5695">
        <w:rPr>
          <w:rFonts w:ascii="Sakkal Majalla" w:hAnsi="Sakkal Majalla" w:cs="Sakkal Majalla"/>
          <w:sz w:val="28"/>
          <w:szCs w:val="28"/>
          <w:rtl/>
        </w:rPr>
        <w:t>مجال البحث العلمي والتطوير</w:t>
      </w:r>
      <w:r w:rsidR="00006B4D">
        <w:rPr>
          <w:rFonts w:ascii="Sakkal Majalla" w:hAnsi="Sakkal Majalla" w:cs="Sakkal Majalla"/>
          <w:sz w:val="28"/>
          <w:szCs w:val="28"/>
          <w:rtl/>
        </w:rPr>
        <w:t xml:space="preserve"> </w:t>
      </w:r>
      <w:r w:rsidRPr="008D5695">
        <w:rPr>
          <w:rFonts w:ascii="Sakkal Majalla" w:hAnsi="Sakkal Majalla" w:cs="Sakkal Majalla"/>
          <w:sz w:val="28"/>
          <w:szCs w:val="28"/>
          <w:rtl/>
        </w:rPr>
        <w:t xml:space="preserve"> ويشمل البرامج والأنشطة التي تهدف إلى تطوير مهارات البحث العلمي والابتكار للعاملين في القطاع الصحي، مثل </w:t>
      </w:r>
      <w:r w:rsidR="00384BAB">
        <w:rPr>
          <w:rFonts w:ascii="Sakkal Majalla" w:hAnsi="Sakkal Majalla" w:cs="Sakkal Majalla"/>
          <w:sz w:val="28"/>
          <w:szCs w:val="28"/>
          <w:rtl/>
        </w:rPr>
        <w:t xml:space="preserve">( </w:t>
      </w:r>
      <w:r w:rsidRPr="008D5695">
        <w:rPr>
          <w:rFonts w:ascii="Sakkal Majalla" w:hAnsi="Sakkal Majalla" w:cs="Sakkal Majalla"/>
          <w:sz w:val="28"/>
          <w:szCs w:val="28"/>
          <w:rtl/>
        </w:rPr>
        <w:t>مهارات تصميم البحوث العلمية</w:t>
      </w:r>
      <w:r w:rsidR="00384BAB">
        <w:rPr>
          <w:rFonts w:ascii="Sakkal Majalla" w:hAnsi="Sakkal Majalla" w:cs="Sakkal Majalla"/>
          <w:sz w:val="28"/>
          <w:szCs w:val="28"/>
          <w:rtl/>
        </w:rPr>
        <w:t xml:space="preserve"> </w:t>
      </w:r>
      <w:r w:rsidRPr="008D5695">
        <w:rPr>
          <w:rFonts w:ascii="Sakkal Majalla" w:hAnsi="Sakkal Majalla" w:cs="Sakkal Majalla"/>
          <w:sz w:val="28"/>
          <w:szCs w:val="28"/>
          <w:rtl/>
        </w:rPr>
        <w:t xml:space="preserve">مهارات </w:t>
      </w:r>
      <w:r w:rsidR="004D0D42">
        <w:rPr>
          <w:rFonts w:ascii="Sakkal Majalla" w:hAnsi="Sakkal Majalla" w:cs="Sakkal Majalla"/>
          <w:sz w:val="28"/>
          <w:szCs w:val="28"/>
          <w:rtl/>
        </w:rPr>
        <w:t>،</w:t>
      </w:r>
      <w:r w:rsidRPr="008D5695">
        <w:rPr>
          <w:rFonts w:ascii="Sakkal Majalla" w:hAnsi="Sakkal Majalla" w:cs="Sakkal Majalla"/>
          <w:sz w:val="28"/>
          <w:szCs w:val="28"/>
          <w:rtl/>
        </w:rPr>
        <w:t xml:space="preserve">جمع وتحليل البيانات     مهارات كتابة التقارير البحثية ونشرها </w:t>
      </w:r>
      <w:r w:rsidR="004D0D42">
        <w:rPr>
          <w:rFonts w:ascii="Sakkal Majalla" w:hAnsi="Sakkal Majalla" w:cs="Sakkal Majalla"/>
          <w:sz w:val="28"/>
          <w:szCs w:val="28"/>
          <w:rtl/>
        </w:rPr>
        <w:t>،</w:t>
      </w:r>
      <w:r w:rsidRPr="008D5695">
        <w:rPr>
          <w:rFonts w:ascii="Sakkal Majalla" w:hAnsi="Sakkal Majalla" w:cs="Sakkal Majalla"/>
          <w:sz w:val="28"/>
          <w:szCs w:val="28"/>
          <w:rtl/>
        </w:rPr>
        <w:t xml:space="preserve">مهارات استخدام قواعد البيانات العلمية </w:t>
      </w:r>
      <w:r w:rsidR="004D0D42">
        <w:rPr>
          <w:rFonts w:ascii="Sakkal Majalla" w:hAnsi="Sakkal Majalla" w:cs="Sakkal Majalla"/>
          <w:sz w:val="28"/>
          <w:szCs w:val="28"/>
          <w:rtl/>
        </w:rPr>
        <w:t>،</w:t>
      </w:r>
      <w:r w:rsidRPr="008D5695">
        <w:rPr>
          <w:rFonts w:ascii="Sakkal Majalla" w:hAnsi="Sakkal Majalla" w:cs="Sakkal Majalla"/>
          <w:sz w:val="28"/>
          <w:szCs w:val="28"/>
          <w:rtl/>
        </w:rPr>
        <w:t xml:space="preserve"> مهارات الابتكار وريادة الأعمال في المجال الصحي </w:t>
      </w:r>
      <w:r w:rsidR="004D0D42">
        <w:rPr>
          <w:rFonts w:ascii="Sakkal Majalla" w:hAnsi="Sakkal Majalla" w:cs="Sakkal Majalla"/>
          <w:sz w:val="28"/>
          <w:szCs w:val="28"/>
          <w:rtl/>
        </w:rPr>
        <w:t xml:space="preserve">) </w:t>
      </w:r>
      <w:r w:rsidRPr="008D5695">
        <w:rPr>
          <w:rFonts w:ascii="Sakkal Majalla" w:hAnsi="Sakkal Majalla" w:cs="Sakkal Majalla"/>
          <w:sz w:val="28"/>
          <w:szCs w:val="28"/>
          <w:rtl/>
        </w:rPr>
        <w:t xml:space="preserve"> </w:t>
      </w:r>
    </w:p>
    <w:p w14:paraId="755E8896" w14:textId="3B895A26" w:rsidR="004D0D42" w:rsidRPr="004D0D42" w:rsidRDefault="00C73673" w:rsidP="008D5695">
      <w:pPr>
        <w:pStyle w:val="a5"/>
        <w:numPr>
          <w:ilvl w:val="0"/>
          <w:numId w:val="13"/>
        </w:numPr>
        <w:rPr>
          <w:rFonts w:ascii="Sakkal Majalla" w:hAnsi="Sakkal Majalla" w:cs="Sakkal Majalla"/>
          <w:b/>
          <w:bCs/>
          <w:sz w:val="28"/>
          <w:szCs w:val="28"/>
        </w:rPr>
      </w:pPr>
      <w:r w:rsidRPr="008D5695">
        <w:rPr>
          <w:rFonts w:ascii="Sakkal Majalla" w:hAnsi="Sakkal Majalla" w:cs="Sakkal Majalla"/>
          <w:sz w:val="28"/>
          <w:szCs w:val="28"/>
          <w:rtl/>
        </w:rPr>
        <w:t xml:space="preserve">مجال الصحة العامة </w:t>
      </w:r>
      <w:r w:rsidR="004E6C42" w:rsidRPr="008D5695">
        <w:rPr>
          <w:rFonts w:ascii="Sakkal Majalla" w:hAnsi="Sakkal Majalla" w:cs="Sakkal Majalla" w:hint="cs"/>
          <w:sz w:val="28"/>
          <w:szCs w:val="28"/>
          <w:rtl/>
        </w:rPr>
        <w:t>والوقاية</w:t>
      </w:r>
      <w:r w:rsidR="004E6C42">
        <w:rPr>
          <w:rFonts w:ascii="Sakkal Majalla" w:hAnsi="Sakkal Majalla" w:cs="Sakkal Majalla" w:hint="cs"/>
          <w:sz w:val="28"/>
          <w:szCs w:val="28"/>
          <w:rtl/>
        </w:rPr>
        <w:t xml:space="preserve"> </w:t>
      </w:r>
      <w:r w:rsidR="004E6C42" w:rsidRPr="008D5695">
        <w:rPr>
          <w:rFonts w:ascii="Sakkal Majalla" w:hAnsi="Sakkal Majalla" w:cs="Sakkal Majalla" w:hint="cs"/>
          <w:sz w:val="28"/>
          <w:szCs w:val="28"/>
          <w:rtl/>
        </w:rPr>
        <w:t>ويشمل</w:t>
      </w:r>
      <w:r w:rsidRPr="008D5695">
        <w:rPr>
          <w:rFonts w:ascii="Sakkal Majalla" w:hAnsi="Sakkal Majalla" w:cs="Sakkal Majalla"/>
          <w:sz w:val="28"/>
          <w:szCs w:val="28"/>
          <w:rtl/>
        </w:rPr>
        <w:t xml:space="preserve"> البرامج والأنشطة التي تهدف إلى تطوير مهارات العاملين في مجال الصحة العامة </w:t>
      </w:r>
      <w:r w:rsidR="004E6C42" w:rsidRPr="008D5695">
        <w:rPr>
          <w:rFonts w:ascii="Sakkal Majalla" w:hAnsi="Sakkal Majalla" w:cs="Sakkal Majalla" w:hint="cs"/>
          <w:sz w:val="28"/>
          <w:szCs w:val="28"/>
          <w:rtl/>
        </w:rPr>
        <w:t>والوقاية</w:t>
      </w:r>
      <w:r w:rsidR="004E6C42">
        <w:rPr>
          <w:rFonts w:ascii="Sakkal Majalla" w:hAnsi="Sakkal Majalla" w:cs="Sakkal Majalla" w:hint="cs"/>
          <w:sz w:val="28"/>
          <w:szCs w:val="28"/>
          <w:rtl/>
        </w:rPr>
        <w:t xml:space="preserve"> </w:t>
      </w:r>
      <w:r w:rsidR="004E6C42" w:rsidRPr="008D5695">
        <w:rPr>
          <w:rFonts w:ascii="Sakkal Majalla" w:hAnsi="Sakkal Majalla" w:cs="Sakkal Majalla" w:hint="cs"/>
          <w:sz w:val="28"/>
          <w:szCs w:val="28"/>
          <w:rtl/>
        </w:rPr>
        <w:t>مثل</w:t>
      </w:r>
      <w:r w:rsidRPr="008D5695">
        <w:rPr>
          <w:rFonts w:ascii="Sakkal Majalla" w:hAnsi="Sakkal Majalla" w:cs="Sakkal Majalla"/>
          <w:sz w:val="28"/>
          <w:szCs w:val="28"/>
          <w:rtl/>
        </w:rPr>
        <w:t xml:space="preserve"> </w:t>
      </w:r>
      <w:r w:rsidR="004D0D42">
        <w:rPr>
          <w:rFonts w:ascii="Sakkal Majalla" w:hAnsi="Sakkal Majalla" w:cs="Sakkal Majalla"/>
          <w:sz w:val="28"/>
          <w:szCs w:val="28"/>
          <w:rtl/>
        </w:rPr>
        <w:t xml:space="preserve">( </w:t>
      </w:r>
      <w:r w:rsidRPr="008D5695">
        <w:rPr>
          <w:rFonts w:ascii="Sakkal Majalla" w:hAnsi="Sakkal Majalla" w:cs="Sakkal Majalla"/>
          <w:sz w:val="28"/>
          <w:szCs w:val="28"/>
          <w:rtl/>
        </w:rPr>
        <w:t xml:space="preserve">مهارات تخطيط وتنفيذ برامج التوعية الصحية </w:t>
      </w:r>
      <w:r w:rsidR="004D0D42">
        <w:rPr>
          <w:rFonts w:ascii="Sakkal Majalla" w:hAnsi="Sakkal Majalla" w:cs="Sakkal Majalla"/>
          <w:sz w:val="28"/>
          <w:szCs w:val="28"/>
          <w:rtl/>
        </w:rPr>
        <w:t>،</w:t>
      </w:r>
      <w:r w:rsidRPr="008D5695">
        <w:rPr>
          <w:rFonts w:ascii="Sakkal Majalla" w:hAnsi="Sakkal Majalla" w:cs="Sakkal Majalla"/>
          <w:sz w:val="28"/>
          <w:szCs w:val="28"/>
          <w:rtl/>
        </w:rPr>
        <w:t xml:space="preserve"> مهارات مكافحة العدوى والسيطرة عليها </w:t>
      </w:r>
      <w:r w:rsidR="004D0D42">
        <w:rPr>
          <w:rFonts w:ascii="Sakkal Majalla" w:hAnsi="Sakkal Majalla" w:cs="Sakkal Majalla"/>
          <w:sz w:val="28"/>
          <w:szCs w:val="28"/>
          <w:rtl/>
        </w:rPr>
        <w:t>،</w:t>
      </w:r>
      <w:r w:rsidRPr="008D5695">
        <w:rPr>
          <w:rFonts w:ascii="Sakkal Majalla" w:hAnsi="Sakkal Majalla" w:cs="Sakkal Majalla"/>
          <w:sz w:val="28"/>
          <w:szCs w:val="28"/>
          <w:rtl/>
        </w:rPr>
        <w:t xml:space="preserve"> مهارات إدارة الأزمات والكوارث الصحية </w:t>
      </w:r>
      <w:r w:rsidR="004D0D42">
        <w:rPr>
          <w:rFonts w:ascii="Sakkal Majalla" w:hAnsi="Sakkal Majalla" w:cs="Sakkal Majalla"/>
          <w:sz w:val="28"/>
          <w:szCs w:val="28"/>
          <w:rtl/>
        </w:rPr>
        <w:t>،</w:t>
      </w:r>
      <w:r w:rsidRPr="008D5695">
        <w:rPr>
          <w:rFonts w:ascii="Sakkal Majalla" w:hAnsi="Sakkal Majalla" w:cs="Sakkal Majalla"/>
          <w:sz w:val="28"/>
          <w:szCs w:val="28"/>
          <w:rtl/>
        </w:rPr>
        <w:t xml:space="preserve"> مهارات الوقاية من الأمراض المزمنة والمعدية     مهارات تعزيز الصحة والوقاية من الأمراض </w:t>
      </w:r>
      <w:r w:rsidR="004D0D42">
        <w:rPr>
          <w:rFonts w:ascii="Sakkal Majalla" w:hAnsi="Sakkal Majalla" w:cs="Sakkal Majalla"/>
          <w:sz w:val="28"/>
          <w:szCs w:val="28"/>
          <w:rtl/>
        </w:rPr>
        <w:t xml:space="preserve">) </w:t>
      </w:r>
      <w:r w:rsidRPr="008D5695">
        <w:rPr>
          <w:rFonts w:ascii="Sakkal Majalla" w:hAnsi="Sakkal Majalla" w:cs="Sakkal Majalla"/>
          <w:sz w:val="28"/>
          <w:szCs w:val="28"/>
          <w:rtl/>
        </w:rPr>
        <w:t xml:space="preserve"> </w:t>
      </w:r>
    </w:p>
    <w:p w14:paraId="336763C5" w14:textId="6425CB88" w:rsidR="00B70B2E" w:rsidRPr="00B70B2E" w:rsidRDefault="00C73673" w:rsidP="008D5695">
      <w:pPr>
        <w:pStyle w:val="a5"/>
        <w:numPr>
          <w:ilvl w:val="0"/>
          <w:numId w:val="13"/>
        </w:numPr>
        <w:rPr>
          <w:rFonts w:ascii="Sakkal Majalla" w:hAnsi="Sakkal Majalla" w:cs="Sakkal Majalla"/>
          <w:b/>
          <w:bCs/>
          <w:sz w:val="28"/>
          <w:szCs w:val="28"/>
        </w:rPr>
      </w:pPr>
      <w:r w:rsidRPr="008D5695">
        <w:rPr>
          <w:rFonts w:ascii="Sakkal Majalla" w:hAnsi="Sakkal Majalla" w:cs="Sakkal Majalla"/>
          <w:sz w:val="28"/>
          <w:szCs w:val="28"/>
          <w:rtl/>
        </w:rPr>
        <w:t xml:space="preserve">مجال التقنية والمعلوماتية </w:t>
      </w:r>
      <w:r w:rsidR="004E6C42" w:rsidRPr="008D5695">
        <w:rPr>
          <w:rFonts w:ascii="Sakkal Majalla" w:hAnsi="Sakkal Majalla" w:cs="Sakkal Majalla" w:hint="cs"/>
          <w:sz w:val="28"/>
          <w:szCs w:val="28"/>
          <w:rtl/>
        </w:rPr>
        <w:t>الصحية</w:t>
      </w:r>
      <w:r w:rsidR="004E6C42">
        <w:rPr>
          <w:rFonts w:ascii="Sakkal Majalla" w:hAnsi="Sakkal Majalla" w:cs="Sakkal Majalla" w:hint="cs"/>
          <w:sz w:val="28"/>
          <w:szCs w:val="28"/>
          <w:rtl/>
        </w:rPr>
        <w:t xml:space="preserve"> </w:t>
      </w:r>
      <w:r w:rsidR="004E6C42" w:rsidRPr="008D5695">
        <w:rPr>
          <w:rFonts w:ascii="Sakkal Majalla" w:hAnsi="Sakkal Majalla" w:cs="Sakkal Majalla" w:hint="cs"/>
          <w:sz w:val="28"/>
          <w:szCs w:val="28"/>
          <w:rtl/>
        </w:rPr>
        <w:t>ويشمل</w:t>
      </w:r>
      <w:r w:rsidRPr="008D5695">
        <w:rPr>
          <w:rFonts w:ascii="Sakkal Majalla" w:hAnsi="Sakkal Majalla" w:cs="Sakkal Majalla"/>
          <w:sz w:val="28"/>
          <w:szCs w:val="28"/>
          <w:rtl/>
        </w:rPr>
        <w:t xml:space="preserve"> البرامج والأنشطة التي تهدف إلى تطوير مهارات العاملين في مجال تقنية المعلومات الصحية، مثل </w:t>
      </w:r>
      <w:r w:rsidR="004D0D42">
        <w:rPr>
          <w:rFonts w:ascii="Sakkal Majalla" w:hAnsi="Sakkal Majalla" w:cs="Sakkal Majalla"/>
          <w:sz w:val="28"/>
          <w:szCs w:val="28"/>
          <w:rtl/>
        </w:rPr>
        <w:t>(</w:t>
      </w:r>
      <w:r w:rsidRPr="008D5695">
        <w:rPr>
          <w:rFonts w:ascii="Sakkal Majalla" w:hAnsi="Sakkal Majalla" w:cs="Sakkal Majalla"/>
          <w:sz w:val="28"/>
          <w:szCs w:val="28"/>
          <w:rtl/>
        </w:rPr>
        <w:t xml:space="preserve">مهارات استخدام أنظمة المعلومات الصحية </w:t>
      </w:r>
      <w:r w:rsidR="00B70B2E">
        <w:rPr>
          <w:rFonts w:ascii="Sakkal Majalla" w:hAnsi="Sakkal Majalla" w:cs="Sakkal Majalla"/>
          <w:sz w:val="28"/>
          <w:szCs w:val="28"/>
          <w:rtl/>
        </w:rPr>
        <w:t>،</w:t>
      </w:r>
      <w:r w:rsidRPr="008D5695">
        <w:rPr>
          <w:rFonts w:ascii="Sakkal Majalla" w:hAnsi="Sakkal Majalla" w:cs="Sakkal Majalla"/>
          <w:sz w:val="28"/>
          <w:szCs w:val="28"/>
          <w:rtl/>
        </w:rPr>
        <w:t xml:space="preserve">مهارات إدارة السجلات الطبية </w:t>
      </w:r>
      <w:r w:rsidR="004E6C42" w:rsidRPr="008D5695">
        <w:rPr>
          <w:rFonts w:ascii="Sakkal Majalla" w:hAnsi="Sakkal Majalla" w:cs="Sakkal Majalla" w:hint="cs"/>
          <w:sz w:val="28"/>
          <w:szCs w:val="28"/>
          <w:rtl/>
        </w:rPr>
        <w:t>الإلكترونية ،</w:t>
      </w:r>
      <w:r w:rsidRPr="008D5695">
        <w:rPr>
          <w:rFonts w:ascii="Sakkal Majalla" w:hAnsi="Sakkal Majalla" w:cs="Sakkal Majalla"/>
          <w:sz w:val="28"/>
          <w:szCs w:val="28"/>
          <w:rtl/>
        </w:rPr>
        <w:t xml:space="preserve">مهارات استخدام تطبيقات الذكاء الاصطناعي في المجال الصحي </w:t>
      </w:r>
      <w:r w:rsidR="00B70B2E">
        <w:rPr>
          <w:rFonts w:ascii="Sakkal Majalla" w:hAnsi="Sakkal Majalla" w:cs="Sakkal Majalla"/>
          <w:sz w:val="28"/>
          <w:szCs w:val="28"/>
          <w:rtl/>
        </w:rPr>
        <w:t>،</w:t>
      </w:r>
      <w:r w:rsidRPr="008D5695">
        <w:rPr>
          <w:rFonts w:ascii="Sakkal Majalla" w:hAnsi="Sakkal Majalla" w:cs="Sakkal Majalla"/>
          <w:sz w:val="28"/>
          <w:szCs w:val="28"/>
          <w:rtl/>
        </w:rPr>
        <w:t xml:space="preserve"> مهارات استخدام التطبيقات والأجهزة الذكية في الرعاية الصحية </w:t>
      </w:r>
      <w:r w:rsidR="00B70B2E">
        <w:rPr>
          <w:rFonts w:ascii="Sakkal Majalla" w:hAnsi="Sakkal Majalla" w:cs="Sakkal Majalla"/>
          <w:sz w:val="28"/>
          <w:szCs w:val="28"/>
          <w:rtl/>
        </w:rPr>
        <w:t>،</w:t>
      </w:r>
      <w:r w:rsidRPr="008D5695">
        <w:rPr>
          <w:rFonts w:ascii="Sakkal Majalla" w:hAnsi="Sakkal Majalla" w:cs="Sakkal Majalla"/>
          <w:sz w:val="28"/>
          <w:szCs w:val="28"/>
          <w:rtl/>
        </w:rPr>
        <w:t xml:space="preserve"> مهارات أمن المعلومات الصحية  </w:t>
      </w:r>
    </w:p>
    <w:p w14:paraId="700094E4" w14:textId="7EB3AA44" w:rsidR="004E6C42" w:rsidRDefault="00C73673" w:rsidP="008D5695">
      <w:pPr>
        <w:pStyle w:val="a5"/>
        <w:numPr>
          <w:ilvl w:val="0"/>
          <w:numId w:val="13"/>
        </w:numPr>
        <w:rPr>
          <w:rFonts w:ascii="Sakkal Majalla" w:hAnsi="Sakkal Majalla" w:cs="Sakkal Majalla"/>
          <w:b/>
          <w:bCs/>
          <w:sz w:val="28"/>
          <w:szCs w:val="28"/>
        </w:rPr>
      </w:pPr>
      <w:r w:rsidRPr="008D5695">
        <w:rPr>
          <w:rFonts w:ascii="Sakkal Majalla" w:hAnsi="Sakkal Majalla" w:cs="Sakkal Majalla"/>
          <w:sz w:val="28"/>
          <w:szCs w:val="28"/>
          <w:rtl/>
        </w:rPr>
        <w:t xml:space="preserve">مجال الجودة وسلامة </w:t>
      </w:r>
      <w:r w:rsidR="004E6C42" w:rsidRPr="008D5695">
        <w:rPr>
          <w:rFonts w:ascii="Sakkal Majalla" w:hAnsi="Sakkal Majalla" w:cs="Sakkal Majalla" w:hint="cs"/>
          <w:sz w:val="28"/>
          <w:szCs w:val="28"/>
          <w:rtl/>
        </w:rPr>
        <w:t>المرضى</w:t>
      </w:r>
      <w:r w:rsidR="004E6C42">
        <w:rPr>
          <w:rFonts w:ascii="Sakkal Majalla" w:hAnsi="Sakkal Majalla" w:cs="Sakkal Majalla" w:hint="cs"/>
          <w:sz w:val="28"/>
          <w:szCs w:val="28"/>
          <w:rtl/>
        </w:rPr>
        <w:t xml:space="preserve"> </w:t>
      </w:r>
      <w:r w:rsidR="004E6C42" w:rsidRPr="008D5695">
        <w:rPr>
          <w:rFonts w:ascii="Sakkal Majalla" w:hAnsi="Sakkal Majalla" w:cs="Sakkal Majalla" w:hint="cs"/>
          <w:sz w:val="28"/>
          <w:szCs w:val="28"/>
          <w:rtl/>
        </w:rPr>
        <w:t>ويشمل</w:t>
      </w:r>
      <w:r w:rsidRPr="008D5695">
        <w:rPr>
          <w:rFonts w:ascii="Sakkal Majalla" w:hAnsi="Sakkal Majalla" w:cs="Sakkal Majalla"/>
          <w:sz w:val="28"/>
          <w:szCs w:val="28"/>
          <w:rtl/>
        </w:rPr>
        <w:t xml:space="preserve"> البرامج والأنشطة التي تهدف إلى تطوير مهارات العاملين في مجال الجودة وسلامة المرضى، مثل </w:t>
      </w:r>
      <w:r w:rsidR="00B70B2E">
        <w:rPr>
          <w:rFonts w:ascii="Sakkal Majalla" w:hAnsi="Sakkal Majalla" w:cs="Sakkal Majalla"/>
          <w:sz w:val="28"/>
          <w:szCs w:val="28"/>
          <w:rtl/>
        </w:rPr>
        <w:t>(</w:t>
      </w:r>
      <w:r w:rsidRPr="008D5695">
        <w:rPr>
          <w:rFonts w:ascii="Sakkal Majalla" w:hAnsi="Sakkal Majalla" w:cs="Sakkal Majalla"/>
          <w:sz w:val="28"/>
          <w:szCs w:val="28"/>
          <w:rtl/>
        </w:rPr>
        <w:t xml:space="preserve"> مهارات تطبيق معايير الاعتماد الصحي </w:t>
      </w:r>
      <w:r w:rsidR="004E6C42">
        <w:rPr>
          <w:rFonts w:ascii="Sakkal Majalla" w:hAnsi="Sakkal Majalla" w:cs="Sakkal Majalla"/>
          <w:sz w:val="28"/>
          <w:szCs w:val="28"/>
          <w:rtl/>
        </w:rPr>
        <w:t>،</w:t>
      </w:r>
      <w:r w:rsidRPr="008D5695">
        <w:rPr>
          <w:rFonts w:ascii="Sakkal Majalla" w:hAnsi="Sakkal Majalla" w:cs="Sakkal Majalla"/>
          <w:sz w:val="28"/>
          <w:szCs w:val="28"/>
          <w:rtl/>
        </w:rPr>
        <w:t xml:space="preserve"> مهارات تحسين جودة الرعاية </w:t>
      </w:r>
      <w:r w:rsidR="004E6C42" w:rsidRPr="008D5695">
        <w:rPr>
          <w:rFonts w:ascii="Sakkal Majalla" w:hAnsi="Sakkal Majalla" w:cs="Sakkal Majalla" w:hint="cs"/>
          <w:sz w:val="28"/>
          <w:szCs w:val="28"/>
          <w:rtl/>
        </w:rPr>
        <w:t>الصحية ،</w:t>
      </w:r>
      <w:r w:rsidRPr="008D5695">
        <w:rPr>
          <w:rFonts w:ascii="Sakkal Majalla" w:hAnsi="Sakkal Majalla" w:cs="Sakkal Majalla"/>
          <w:sz w:val="28"/>
          <w:szCs w:val="28"/>
          <w:rtl/>
        </w:rPr>
        <w:t xml:space="preserve">مهارات تعزيز سلامة المرضى </w:t>
      </w:r>
      <w:r w:rsidR="004E6C42">
        <w:rPr>
          <w:rFonts w:ascii="Sakkal Majalla" w:hAnsi="Sakkal Majalla" w:cs="Sakkal Majalla"/>
          <w:sz w:val="28"/>
          <w:szCs w:val="28"/>
          <w:rtl/>
        </w:rPr>
        <w:t>،</w:t>
      </w:r>
      <w:r w:rsidRPr="008D5695">
        <w:rPr>
          <w:rFonts w:ascii="Sakkal Majalla" w:hAnsi="Sakkal Majalla" w:cs="Sakkal Majalla"/>
          <w:sz w:val="28"/>
          <w:szCs w:val="28"/>
          <w:rtl/>
        </w:rPr>
        <w:t xml:space="preserve"> مهارات إدارة المخاطر الصحية </w:t>
      </w:r>
      <w:r w:rsidR="004E6C42">
        <w:rPr>
          <w:rFonts w:ascii="Sakkal Majalla" w:hAnsi="Sakkal Majalla" w:cs="Sakkal Majalla"/>
          <w:sz w:val="28"/>
          <w:szCs w:val="28"/>
          <w:rtl/>
        </w:rPr>
        <w:t>،</w:t>
      </w:r>
      <w:r w:rsidRPr="008D5695">
        <w:rPr>
          <w:rFonts w:ascii="Sakkal Majalla" w:hAnsi="Sakkal Majalla" w:cs="Sakkal Majalla"/>
          <w:sz w:val="28"/>
          <w:szCs w:val="28"/>
          <w:rtl/>
        </w:rPr>
        <w:t xml:space="preserve">مهارات قياس وتقييم جودة الخدمات الصحية  وتجدر الإشارة إلى أن هذه المجالات تتداخل فيما بينها وتتكامل لتشكل منظومة متكاملة للتطوير المهني المستمر في القطاع الصحي كما أن الاحتياجات التطويرية تختلف باختلاف التخصص والمستوى الوظيفي والمؤسسة الصحية  </w:t>
      </w:r>
      <w:r w:rsidR="004E6C42">
        <w:rPr>
          <w:rFonts w:ascii="Sakkal Majalla" w:hAnsi="Sakkal Majalla" w:cs="Sakkal Majalla"/>
          <w:sz w:val="28"/>
          <w:szCs w:val="28"/>
          <w:rtl/>
        </w:rPr>
        <w:t xml:space="preserve"> </w:t>
      </w:r>
      <w:r w:rsidR="004E6C42">
        <w:rPr>
          <w:rFonts w:ascii="Sakkal Majalla" w:hAnsi="Sakkal Majalla" w:cs="Sakkal Majalla"/>
          <w:b/>
          <w:bCs/>
          <w:sz w:val="28"/>
          <w:szCs w:val="28"/>
        </w:rPr>
        <w:t>.</w:t>
      </w:r>
    </w:p>
    <w:p w14:paraId="7DE8ED6A" w14:textId="77777777" w:rsidR="004E6C42" w:rsidRDefault="004E6C42" w:rsidP="004E6C42">
      <w:pPr>
        <w:pStyle w:val="a5"/>
        <w:rPr>
          <w:rFonts w:ascii="Sakkal Majalla" w:hAnsi="Sakkal Majalla" w:cs="Sakkal Majalla"/>
          <w:b/>
          <w:bCs/>
          <w:sz w:val="28"/>
          <w:szCs w:val="28"/>
        </w:rPr>
      </w:pPr>
    </w:p>
    <w:p w14:paraId="065C4847" w14:textId="77777777" w:rsidR="004E6C42" w:rsidRDefault="004E6C42" w:rsidP="004E6C42">
      <w:pPr>
        <w:pStyle w:val="a5"/>
        <w:rPr>
          <w:rFonts w:ascii="Sakkal Majalla" w:hAnsi="Sakkal Majalla" w:cs="Sakkal Majalla"/>
          <w:b/>
          <w:bCs/>
          <w:sz w:val="28"/>
          <w:szCs w:val="28"/>
        </w:rPr>
      </w:pPr>
    </w:p>
    <w:p w14:paraId="655B19C9" w14:textId="77777777" w:rsidR="0078792F" w:rsidRPr="004E6C42" w:rsidRDefault="0078792F" w:rsidP="004E6C42">
      <w:pPr>
        <w:pStyle w:val="a5"/>
        <w:rPr>
          <w:rFonts w:ascii="Sakkal Majalla" w:hAnsi="Sakkal Majalla" w:cs="Sakkal Majalla"/>
          <w:b/>
          <w:bCs/>
          <w:sz w:val="28"/>
          <w:szCs w:val="28"/>
        </w:rPr>
      </w:pPr>
    </w:p>
    <w:p w14:paraId="5D451FE6" w14:textId="77777777" w:rsidR="0078792F" w:rsidRDefault="00C73673" w:rsidP="00692961">
      <w:pPr>
        <w:pStyle w:val="3"/>
      </w:pPr>
      <w:r w:rsidRPr="004E6C42">
        <w:rPr>
          <w:rtl/>
        </w:rPr>
        <w:t xml:space="preserve"> </w:t>
      </w:r>
      <w:bookmarkStart w:id="26" w:name="_Toc203094027"/>
      <w:r w:rsidRPr="004E6C42">
        <w:rPr>
          <w:rtl/>
        </w:rPr>
        <w:t>أساليب التطوير المهني المستمر في القطاع الصحي</w:t>
      </w:r>
      <w:bookmarkEnd w:id="26"/>
    </w:p>
    <w:p w14:paraId="56F1F0C8" w14:textId="77777777" w:rsidR="0078792F" w:rsidRDefault="00C73673" w:rsidP="004E6C42">
      <w:pPr>
        <w:ind w:left="360"/>
        <w:rPr>
          <w:rFonts w:ascii="Sakkal Majalla" w:hAnsi="Sakkal Majalla" w:cs="Sakkal Majalla"/>
          <w:sz w:val="28"/>
          <w:szCs w:val="28"/>
        </w:rPr>
      </w:pPr>
      <w:r w:rsidRPr="004E6C42">
        <w:rPr>
          <w:rFonts w:ascii="Sakkal Majalla" w:hAnsi="Sakkal Majalla" w:cs="Sakkal Majalla"/>
          <w:sz w:val="28"/>
          <w:szCs w:val="28"/>
          <w:rtl/>
        </w:rPr>
        <w:t xml:space="preserve">  تتنوع أساليب التطوير المهني المستمر في القطاع الصحي لتلبية الاحتياجات المختلفة للعاملين وتحقيق الأهداف المنشودة وقد صنف الشمري (2022) أساليب التطوير المهني المستمر في القطاع الصحي إلى الأساليب التالية</w:t>
      </w:r>
      <w:r w:rsidR="0078792F">
        <w:rPr>
          <w:rFonts w:ascii="Sakkal Majalla" w:hAnsi="Sakkal Majalla" w:cs="Sakkal Majalla"/>
          <w:sz w:val="28"/>
          <w:szCs w:val="28"/>
          <w:rtl/>
        </w:rPr>
        <w:t xml:space="preserve"> :-</w:t>
      </w:r>
    </w:p>
    <w:p w14:paraId="0CFA21A8" w14:textId="3A185166" w:rsidR="00DD2E57" w:rsidRPr="00DD2E57" w:rsidRDefault="00C73673" w:rsidP="0078792F">
      <w:pPr>
        <w:pStyle w:val="a5"/>
        <w:numPr>
          <w:ilvl w:val="0"/>
          <w:numId w:val="14"/>
        </w:numPr>
        <w:rPr>
          <w:rFonts w:ascii="Sakkal Majalla" w:hAnsi="Sakkal Majalla" w:cs="Sakkal Majalla"/>
          <w:b/>
          <w:bCs/>
          <w:sz w:val="28"/>
          <w:szCs w:val="28"/>
        </w:rPr>
      </w:pPr>
      <w:r w:rsidRPr="0078792F">
        <w:rPr>
          <w:rFonts w:ascii="Sakkal Majalla" w:hAnsi="Sakkal Majalla" w:cs="Sakkal Majalla"/>
          <w:sz w:val="28"/>
          <w:szCs w:val="28"/>
          <w:rtl/>
        </w:rPr>
        <w:lastRenderedPageBreak/>
        <w:t xml:space="preserve">الأساليب التعليمية </w:t>
      </w:r>
      <w:r w:rsidR="00417768" w:rsidRPr="0078792F">
        <w:rPr>
          <w:rFonts w:ascii="Sakkal Majalla" w:hAnsi="Sakkal Majalla" w:cs="Sakkal Majalla" w:hint="cs"/>
          <w:sz w:val="28"/>
          <w:szCs w:val="28"/>
          <w:rtl/>
        </w:rPr>
        <w:t>المباشرة</w:t>
      </w:r>
      <w:r w:rsidR="00417768">
        <w:rPr>
          <w:rFonts w:ascii="Sakkal Majalla" w:hAnsi="Sakkal Majalla" w:cs="Sakkal Majalla" w:hint="cs"/>
          <w:sz w:val="28"/>
          <w:szCs w:val="28"/>
          <w:rtl/>
        </w:rPr>
        <w:t xml:space="preserve"> </w:t>
      </w:r>
      <w:r w:rsidR="00417768" w:rsidRPr="0078792F">
        <w:rPr>
          <w:rFonts w:ascii="Sakkal Majalla" w:hAnsi="Sakkal Majalla" w:cs="Sakkal Majalla" w:hint="cs"/>
          <w:sz w:val="28"/>
          <w:szCs w:val="28"/>
          <w:rtl/>
        </w:rPr>
        <w:t>وتشمل</w:t>
      </w:r>
      <w:r w:rsidRPr="0078792F">
        <w:rPr>
          <w:rFonts w:ascii="Sakkal Majalla" w:hAnsi="Sakkal Majalla" w:cs="Sakkal Majalla"/>
          <w:sz w:val="28"/>
          <w:szCs w:val="28"/>
          <w:rtl/>
        </w:rPr>
        <w:t xml:space="preserve"> </w:t>
      </w:r>
      <w:r w:rsidR="00DD2E57">
        <w:rPr>
          <w:rFonts w:ascii="Sakkal Majalla" w:hAnsi="Sakkal Majalla" w:cs="Sakkal Majalla"/>
          <w:sz w:val="28"/>
          <w:szCs w:val="28"/>
          <w:rtl/>
        </w:rPr>
        <w:t>[</w:t>
      </w:r>
      <w:r w:rsidRPr="0078792F">
        <w:rPr>
          <w:rFonts w:ascii="Sakkal Majalla" w:hAnsi="Sakkal Majalla" w:cs="Sakkal Majalla"/>
          <w:sz w:val="28"/>
          <w:szCs w:val="28"/>
          <w:rtl/>
        </w:rPr>
        <w:t xml:space="preserve">الدورات التدريبية القصيرة </w:t>
      </w:r>
      <w:r w:rsidR="00DD2E57">
        <w:rPr>
          <w:rFonts w:ascii="Sakkal Majalla" w:hAnsi="Sakkal Majalla" w:cs="Sakkal Majalla"/>
          <w:sz w:val="28"/>
          <w:szCs w:val="28"/>
          <w:rtl/>
        </w:rPr>
        <w:t>،</w:t>
      </w:r>
      <w:r w:rsidRPr="0078792F">
        <w:rPr>
          <w:rFonts w:ascii="Sakkal Majalla" w:hAnsi="Sakkal Majalla" w:cs="Sakkal Majalla"/>
          <w:sz w:val="28"/>
          <w:szCs w:val="28"/>
          <w:rtl/>
        </w:rPr>
        <w:t xml:space="preserve"> البرامج التعليمية طويلة المدى (</w:t>
      </w:r>
      <w:proofErr w:type="spellStart"/>
      <w:r w:rsidRPr="0078792F">
        <w:rPr>
          <w:rFonts w:ascii="Sakkal Majalla" w:hAnsi="Sakkal Majalla" w:cs="Sakkal Majalla"/>
          <w:sz w:val="28"/>
          <w:szCs w:val="28"/>
          <w:rtl/>
        </w:rPr>
        <w:t>الدبلومات</w:t>
      </w:r>
      <w:proofErr w:type="spellEnd"/>
      <w:r w:rsidRPr="0078792F">
        <w:rPr>
          <w:rFonts w:ascii="Sakkal Majalla" w:hAnsi="Sakkal Majalla" w:cs="Sakkal Majalla"/>
          <w:sz w:val="28"/>
          <w:szCs w:val="28"/>
          <w:rtl/>
        </w:rPr>
        <w:t xml:space="preserve"> والماجستير والدكتوراه)  </w:t>
      </w:r>
      <w:r w:rsidR="00DD2E57">
        <w:rPr>
          <w:rFonts w:ascii="Sakkal Majalla" w:hAnsi="Sakkal Majalla" w:cs="Sakkal Majalla"/>
          <w:sz w:val="28"/>
          <w:szCs w:val="28"/>
          <w:rtl/>
        </w:rPr>
        <w:t>،</w:t>
      </w:r>
      <w:r w:rsidRPr="0078792F">
        <w:rPr>
          <w:rFonts w:ascii="Sakkal Majalla" w:hAnsi="Sakkal Majalla" w:cs="Sakkal Majalla"/>
          <w:sz w:val="28"/>
          <w:szCs w:val="28"/>
          <w:rtl/>
        </w:rPr>
        <w:t xml:space="preserve"> المؤتمرات والندوات العلمية </w:t>
      </w:r>
      <w:r w:rsidR="00DD2E57">
        <w:rPr>
          <w:rFonts w:ascii="Sakkal Majalla" w:hAnsi="Sakkal Majalla" w:cs="Sakkal Majalla"/>
          <w:sz w:val="28"/>
          <w:szCs w:val="28"/>
          <w:rtl/>
        </w:rPr>
        <w:t>،</w:t>
      </w:r>
      <w:r w:rsidRPr="0078792F">
        <w:rPr>
          <w:rFonts w:ascii="Sakkal Majalla" w:hAnsi="Sakkal Majalla" w:cs="Sakkal Majalla"/>
          <w:sz w:val="28"/>
          <w:szCs w:val="28"/>
          <w:rtl/>
        </w:rPr>
        <w:t xml:space="preserve">ورش العمل والحلقات النقاشية     المحاضرات </w:t>
      </w:r>
      <w:proofErr w:type="spellStart"/>
      <w:r w:rsidRPr="0078792F">
        <w:rPr>
          <w:rFonts w:ascii="Sakkal Majalla" w:hAnsi="Sakkal Majalla" w:cs="Sakkal Majalla"/>
          <w:sz w:val="28"/>
          <w:szCs w:val="28"/>
          <w:rtl/>
        </w:rPr>
        <w:t>والسيمنارات</w:t>
      </w:r>
      <w:proofErr w:type="spellEnd"/>
      <w:r w:rsidRPr="0078792F">
        <w:rPr>
          <w:rFonts w:ascii="Sakkal Majalla" w:hAnsi="Sakkal Majalla" w:cs="Sakkal Majalla"/>
          <w:sz w:val="28"/>
          <w:szCs w:val="28"/>
          <w:rtl/>
        </w:rPr>
        <w:t xml:space="preserve"> </w:t>
      </w:r>
      <w:r w:rsidR="00DD2E57">
        <w:rPr>
          <w:rFonts w:ascii="Sakkal Majalla" w:hAnsi="Sakkal Majalla" w:cs="Sakkal Majalla"/>
          <w:sz w:val="28"/>
          <w:szCs w:val="28"/>
          <w:rtl/>
        </w:rPr>
        <w:t>العلمية]</w:t>
      </w:r>
      <w:r w:rsidRPr="0078792F">
        <w:rPr>
          <w:rFonts w:ascii="Sakkal Majalla" w:hAnsi="Sakkal Majalla" w:cs="Sakkal Majalla"/>
          <w:sz w:val="28"/>
          <w:szCs w:val="28"/>
          <w:rtl/>
        </w:rPr>
        <w:t xml:space="preserve"> </w:t>
      </w:r>
      <w:r w:rsidR="00DD2E57">
        <w:rPr>
          <w:rFonts w:ascii="Sakkal Majalla" w:hAnsi="Sakkal Majalla" w:cs="Sakkal Majalla"/>
          <w:sz w:val="28"/>
          <w:szCs w:val="28"/>
          <w:rtl/>
        </w:rPr>
        <w:t>.</w:t>
      </w:r>
    </w:p>
    <w:p w14:paraId="68947424" w14:textId="0301E2B2" w:rsidR="00DB390F" w:rsidRPr="00DB390F" w:rsidRDefault="00C73673" w:rsidP="0078792F">
      <w:pPr>
        <w:pStyle w:val="a5"/>
        <w:numPr>
          <w:ilvl w:val="0"/>
          <w:numId w:val="14"/>
        </w:numPr>
        <w:rPr>
          <w:rFonts w:ascii="Sakkal Majalla" w:hAnsi="Sakkal Majalla" w:cs="Sakkal Majalla"/>
          <w:b/>
          <w:bCs/>
          <w:sz w:val="28"/>
          <w:szCs w:val="28"/>
        </w:rPr>
      </w:pPr>
      <w:r w:rsidRPr="0078792F">
        <w:rPr>
          <w:rFonts w:ascii="Sakkal Majalla" w:hAnsi="Sakkal Majalla" w:cs="Sakkal Majalla"/>
          <w:sz w:val="28"/>
          <w:szCs w:val="28"/>
          <w:rtl/>
        </w:rPr>
        <w:t xml:space="preserve">الأساليب التعليمية غير </w:t>
      </w:r>
      <w:r w:rsidR="00417768" w:rsidRPr="0078792F">
        <w:rPr>
          <w:rFonts w:ascii="Sakkal Majalla" w:hAnsi="Sakkal Majalla" w:cs="Sakkal Majalla" w:hint="cs"/>
          <w:sz w:val="28"/>
          <w:szCs w:val="28"/>
          <w:rtl/>
        </w:rPr>
        <w:t>المباشرة</w:t>
      </w:r>
      <w:r w:rsidR="00417768">
        <w:rPr>
          <w:rFonts w:ascii="Sakkal Majalla" w:hAnsi="Sakkal Majalla" w:cs="Sakkal Majalla" w:hint="cs"/>
          <w:sz w:val="28"/>
          <w:szCs w:val="28"/>
          <w:rtl/>
        </w:rPr>
        <w:t xml:space="preserve"> </w:t>
      </w:r>
      <w:r w:rsidR="00417768" w:rsidRPr="0078792F">
        <w:rPr>
          <w:rFonts w:ascii="Sakkal Majalla" w:hAnsi="Sakkal Majalla" w:cs="Sakkal Majalla" w:hint="cs"/>
          <w:sz w:val="28"/>
          <w:szCs w:val="28"/>
          <w:rtl/>
        </w:rPr>
        <w:t>وتشمل</w:t>
      </w:r>
      <w:r w:rsidR="00DD2E57">
        <w:rPr>
          <w:rFonts w:ascii="Sakkal Majalla" w:hAnsi="Sakkal Majalla" w:cs="Sakkal Majalla"/>
          <w:sz w:val="28"/>
          <w:szCs w:val="28"/>
          <w:rtl/>
        </w:rPr>
        <w:t>(</w:t>
      </w:r>
      <w:r w:rsidRPr="0078792F">
        <w:rPr>
          <w:rFonts w:ascii="Sakkal Majalla" w:hAnsi="Sakkal Majalla" w:cs="Sakkal Majalla"/>
          <w:sz w:val="28"/>
          <w:szCs w:val="28"/>
          <w:rtl/>
        </w:rPr>
        <w:t xml:space="preserve"> التعلم الإلكتروني </w:t>
      </w:r>
      <w:r w:rsidR="00DB390F">
        <w:rPr>
          <w:rFonts w:ascii="Sakkal Majalla" w:hAnsi="Sakkal Majalla" w:cs="Sakkal Majalla"/>
          <w:sz w:val="28"/>
          <w:szCs w:val="28"/>
          <w:rtl/>
        </w:rPr>
        <w:t>،</w:t>
      </w:r>
      <w:r w:rsidRPr="0078792F">
        <w:rPr>
          <w:rFonts w:ascii="Sakkal Majalla" w:hAnsi="Sakkal Majalla" w:cs="Sakkal Majalla"/>
          <w:sz w:val="28"/>
          <w:szCs w:val="28"/>
          <w:rtl/>
        </w:rPr>
        <w:t xml:space="preserve">التعلم الذاتي من خلال القراءة والاطلاع     المشاركة في المجموعات المهنية عبر الإنترنت </w:t>
      </w:r>
      <w:r w:rsidR="00DB390F">
        <w:rPr>
          <w:rFonts w:ascii="Sakkal Majalla" w:hAnsi="Sakkal Majalla" w:cs="Sakkal Majalla"/>
          <w:sz w:val="28"/>
          <w:szCs w:val="28"/>
          <w:rtl/>
        </w:rPr>
        <w:t>،</w:t>
      </w:r>
      <w:r w:rsidRPr="0078792F">
        <w:rPr>
          <w:rFonts w:ascii="Sakkal Majalla" w:hAnsi="Sakkal Majalla" w:cs="Sakkal Majalla"/>
          <w:sz w:val="28"/>
          <w:szCs w:val="28"/>
          <w:rtl/>
        </w:rPr>
        <w:t xml:space="preserve">مشاهدة مقاطع الفيديو التعليمية </w:t>
      </w:r>
      <w:r w:rsidR="00DB390F">
        <w:rPr>
          <w:rFonts w:ascii="Sakkal Majalla" w:hAnsi="Sakkal Majalla" w:cs="Sakkal Majalla"/>
          <w:sz w:val="28"/>
          <w:szCs w:val="28"/>
          <w:rtl/>
        </w:rPr>
        <w:t>،</w:t>
      </w:r>
      <w:r w:rsidRPr="0078792F">
        <w:rPr>
          <w:rFonts w:ascii="Sakkal Majalla" w:hAnsi="Sakkal Majalla" w:cs="Sakkal Majalla"/>
          <w:sz w:val="28"/>
          <w:szCs w:val="28"/>
          <w:rtl/>
        </w:rPr>
        <w:t xml:space="preserve">الاستماع </w:t>
      </w:r>
      <w:proofErr w:type="spellStart"/>
      <w:r w:rsidRPr="0078792F">
        <w:rPr>
          <w:rFonts w:ascii="Sakkal Majalla" w:hAnsi="Sakkal Majalla" w:cs="Sakkal Majalla"/>
          <w:sz w:val="28"/>
          <w:szCs w:val="28"/>
          <w:rtl/>
        </w:rPr>
        <w:t>للبودكاست</w:t>
      </w:r>
      <w:proofErr w:type="spellEnd"/>
      <w:r w:rsidRPr="0078792F">
        <w:rPr>
          <w:rFonts w:ascii="Sakkal Majalla" w:hAnsi="Sakkal Majalla" w:cs="Sakkal Majalla"/>
          <w:sz w:val="28"/>
          <w:szCs w:val="28"/>
          <w:rtl/>
        </w:rPr>
        <w:t xml:space="preserve"> التعليمية  </w:t>
      </w:r>
    </w:p>
    <w:p w14:paraId="530CC1BC" w14:textId="2848FBE2" w:rsidR="00DA7F82" w:rsidRPr="00DA7F82" w:rsidRDefault="00C73673" w:rsidP="0078792F">
      <w:pPr>
        <w:pStyle w:val="a5"/>
        <w:numPr>
          <w:ilvl w:val="0"/>
          <w:numId w:val="14"/>
        </w:numPr>
        <w:rPr>
          <w:rFonts w:ascii="Sakkal Majalla" w:hAnsi="Sakkal Majalla" w:cs="Sakkal Majalla"/>
          <w:b/>
          <w:bCs/>
          <w:sz w:val="28"/>
          <w:szCs w:val="28"/>
        </w:rPr>
      </w:pPr>
      <w:r w:rsidRPr="0078792F">
        <w:rPr>
          <w:rFonts w:ascii="Sakkal Majalla" w:hAnsi="Sakkal Majalla" w:cs="Sakkal Majalla"/>
          <w:sz w:val="28"/>
          <w:szCs w:val="28"/>
          <w:rtl/>
        </w:rPr>
        <w:t xml:space="preserve">أساليب التعلم في بيئة </w:t>
      </w:r>
      <w:r w:rsidR="00561EC6" w:rsidRPr="0078792F">
        <w:rPr>
          <w:rFonts w:ascii="Sakkal Majalla" w:hAnsi="Sakkal Majalla" w:cs="Sakkal Majalla" w:hint="cs"/>
          <w:sz w:val="28"/>
          <w:szCs w:val="28"/>
          <w:rtl/>
        </w:rPr>
        <w:t>العمل</w:t>
      </w:r>
      <w:r w:rsidR="00561EC6">
        <w:rPr>
          <w:rFonts w:ascii="Sakkal Majalla" w:hAnsi="Sakkal Majalla" w:cs="Sakkal Majalla" w:hint="cs"/>
          <w:sz w:val="28"/>
          <w:szCs w:val="28"/>
          <w:rtl/>
        </w:rPr>
        <w:t xml:space="preserve"> </w:t>
      </w:r>
      <w:r w:rsidR="00561EC6" w:rsidRPr="0078792F">
        <w:rPr>
          <w:rFonts w:ascii="Sakkal Majalla" w:hAnsi="Sakkal Majalla" w:cs="Sakkal Majalla" w:hint="cs"/>
          <w:sz w:val="28"/>
          <w:szCs w:val="28"/>
          <w:rtl/>
        </w:rPr>
        <w:t>وتشمل</w:t>
      </w:r>
      <w:r w:rsidRPr="0078792F">
        <w:rPr>
          <w:rFonts w:ascii="Sakkal Majalla" w:hAnsi="Sakkal Majalla" w:cs="Sakkal Majalla"/>
          <w:sz w:val="28"/>
          <w:szCs w:val="28"/>
          <w:rtl/>
        </w:rPr>
        <w:t xml:space="preserve"> </w:t>
      </w:r>
      <w:r w:rsidR="00417768">
        <w:rPr>
          <w:rFonts w:ascii="Sakkal Majalla" w:hAnsi="Sakkal Majalla" w:cs="Sakkal Majalla"/>
          <w:sz w:val="28"/>
          <w:szCs w:val="28"/>
          <w:rtl/>
        </w:rPr>
        <w:t xml:space="preserve">( </w:t>
      </w:r>
      <w:r w:rsidRPr="0078792F">
        <w:rPr>
          <w:rFonts w:ascii="Sakkal Majalla" w:hAnsi="Sakkal Majalla" w:cs="Sakkal Majalla"/>
          <w:sz w:val="28"/>
          <w:szCs w:val="28"/>
          <w:rtl/>
        </w:rPr>
        <w:t xml:space="preserve">التدريب على رأس العمل </w:t>
      </w:r>
      <w:r w:rsidR="00417768">
        <w:rPr>
          <w:rFonts w:ascii="Sakkal Majalla" w:hAnsi="Sakkal Majalla" w:cs="Sakkal Majalla"/>
          <w:sz w:val="28"/>
          <w:szCs w:val="28"/>
          <w:rtl/>
        </w:rPr>
        <w:t>، ا</w:t>
      </w:r>
      <w:r w:rsidRPr="0078792F">
        <w:rPr>
          <w:rFonts w:ascii="Sakkal Majalla" w:hAnsi="Sakkal Majalla" w:cs="Sakkal Majalla"/>
          <w:sz w:val="28"/>
          <w:szCs w:val="28"/>
          <w:rtl/>
        </w:rPr>
        <w:t xml:space="preserve">لمرافقة الإكلينيكية </w:t>
      </w:r>
      <w:r w:rsidR="00417768">
        <w:rPr>
          <w:rFonts w:ascii="Sakkal Majalla" w:hAnsi="Sakkal Majalla" w:cs="Sakkal Majalla"/>
          <w:sz w:val="28"/>
          <w:szCs w:val="28"/>
          <w:rtl/>
        </w:rPr>
        <w:t>،</w:t>
      </w:r>
      <w:r w:rsidRPr="0078792F">
        <w:rPr>
          <w:rFonts w:ascii="Sakkal Majalla" w:hAnsi="Sakkal Majalla" w:cs="Sakkal Majalla"/>
          <w:sz w:val="28"/>
          <w:szCs w:val="28"/>
          <w:rtl/>
        </w:rPr>
        <w:t xml:space="preserve">الإشراف السريري     التوجيه والإرشاد المهني </w:t>
      </w:r>
      <w:r w:rsidR="00417768">
        <w:rPr>
          <w:rFonts w:ascii="Sakkal Majalla" w:hAnsi="Sakkal Majalla" w:cs="Sakkal Majalla"/>
          <w:sz w:val="28"/>
          <w:szCs w:val="28"/>
          <w:rtl/>
        </w:rPr>
        <w:t>،</w:t>
      </w:r>
      <w:r w:rsidRPr="0078792F">
        <w:rPr>
          <w:rFonts w:ascii="Sakkal Majalla" w:hAnsi="Sakkal Majalla" w:cs="Sakkal Majalla"/>
          <w:sz w:val="28"/>
          <w:szCs w:val="28"/>
          <w:rtl/>
        </w:rPr>
        <w:t xml:space="preserve">التدوير الوظيفي </w:t>
      </w:r>
      <w:r w:rsidR="00417768">
        <w:rPr>
          <w:rFonts w:ascii="Sakkal Majalla" w:hAnsi="Sakkal Majalla" w:cs="Sakkal Majalla"/>
          <w:sz w:val="28"/>
          <w:szCs w:val="28"/>
          <w:rtl/>
        </w:rPr>
        <w:t>،</w:t>
      </w:r>
      <w:r w:rsidRPr="0078792F">
        <w:rPr>
          <w:rFonts w:ascii="Sakkal Majalla" w:hAnsi="Sakkal Majalla" w:cs="Sakkal Majalla"/>
          <w:sz w:val="28"/>
          <w:szCs w:val="28"/>
          <w:rtl/>
        </w:rPr>
        <w:t xml:space="preserve">المشاركة في فرق العمل ومجموعات التحسين  </w:t>
      </w:r>
      <w:r w:rsidR="00DA7F82">
        <w:rPr>
          <w:rFonts w:ascii="Sakkal Majalla" w:hAnsi="Sakkal Majalla" w:cs="Sakkal Majalla"/>
          <w:sz w:val="28"/>
          <w:szCs w:val="28"/>
          <w:rtl/>
        </w:rPr>
        <w:t xml:space="preserve">) </w:t>
      </w:r>
    </w:p>
    <w:p w14:paraId="06E4AFB2" w14:textId="32A6AB8B" w:rsidR="00DA7F82" w:rsidRPr="00DA7F82" w:rsidRDefault="00C73673" w:rsidP="0078792F">
      <w:pPr>
        <w:pStyle w:val="a5"/>
        <w:numPr>
          <w:ilvl w:val="0"/>
          <w:numId w:val="14"/>
        </w:numPr>
        <w:rPr>
          <w:rFonts w:ascii="Sakkal Majalla" w:hAnsi="Sakkal Majalla" w:cs="Sakkal Majalla"/>
          <w:b/>
          <w:bCs/>
          <w:sz w:val="28"/>
          <w:szCs w:val="28"/>
        </w:rPr>
      </w:pPr>
      <w:r w:rsidRPr="0078792F">
        <w:rPr>
          <w:rFonts w:ascii="Sakkal Majalla" w:hAnsi="Sakkal Majalla" w:cs="Sakkal Majalla"/>
          <w:sz w:val="28"/>
          <w:szCs w:val="28"/>
          <w:rtl/>
        </w:rPr>
        <w:t xml:space="preserve">أساليب التطوير القائمة على الممارسة </w:t>
      </w:r>
      <w:r w:rsidR="00561EC6" w:rsidRPr="0078792F">
        <w:rPr>
          <w:rFonts w:ascii="Sakkal Majalla" w:hAnsi="Sakkal Majalla" w:cs="Sakkal Majalla" w:hint="cs"/>
          <w:sz w:val="28"/>
          <w:szCs w:val="28"/>
          <w:rtl/>
        </w:rPr>
        <w:t>التأملية</w:t>
      </w:r>
      <w:r w:rsidR="00561EC6">
        <w:rPr>
          <w:rFonts w:ascii="Sakkal Majalla" w:hAnsi="Sakkal Majalla" w:cs="Sakkal Majalla" w:hint="cs"/>
          <w:sz w:val="28"/>
          <w:szCs w:val="28"/>
          <w:rtl/>
        </w:rPr>
        <w:t xml:space="preserve"> </w:t>
      </w:r>
      <w:r w:rsidR="00561EC6" w:rsidRPr="0078792F">
        <w:rPr>
          <w:rFonts w:ascii="Sakkal Majalla" w:hAnsi="Sakkal Majalla" w:cs="Sakkal Majalla" w:hint="cs"/>
          <w:sz w:val="28"/>
          <w:szCs w:val="28"/>
          <w:rtl/>
        </w:rPr>
        <w:t>وتشمل</w:t>
      </w:r>
      <w:r w:rsidRPr="0078792F">
        <w:rPr>
          <w:rFonts w:ascii="Sakkal Majalla" w:hAnsi="Sakkal Majalla" w:cs="Sakkal Majalla"/>
          <w:sz w:val="28"/>
          <w:szCs w:val="28"/>
          <w:rtl/>
        </w:rPr>
        <w:t xml:space="preserve"> كتابة المذكرات التأملية </w:t>
      </w:r>
      <w:r w:rsidR="00DA7F82">
        <w:rPr>
          <w:rFonts w:ascii="Sakkal Majalla" w:hAnsi="Sakkal Majalla" w:cs="Sakkal Majalla"/>
          <w:sz w:val="28"/>
          <w:szCs w:val="28"/>
          <w:rtl/>
        </w:rPr>
        <w:t>،</w:t>
      </w:r>
      <w:r w:rsidRPr="0078792F">
        <w:rPr>
          <w:rFonts w:ascii="Sakkal Majalla" w:hAnsi="Sakkal Majalla" w:cs="Sakkal Majalla"/>
          <w:sz w:val="28"/>
          <w:szCs w:val="28"/>
          <w:rtl/>
        </w:rPr>
        <w:t xml:space="preserve">مراجعة الحالات الإكلينيكية </w:t>
      </w:r>
      <w:r w:rsidR="00DA7F82">
        <w:rPr>
          <w:rFonts w:ascii="Sakkal Majalla" w:hAnsi="Sakkal Majalla" w:cs="Sakkal Majalla"/>
          <w:sz w:val="28"/>
          <w:szCs w:val="28"/>
          <w:rtl/>
        </w:rPr>
        <w:t>،</w:t>
      </w:r>
      <w:r w:rsidRPr="0078792F">
        <w:rPr>
          <w:rFonts w:ascii="Sakkal Majalla" w:hAnsi="Sakkal Majalla" w:cs="Sakkal Majalla"/>
          <w:sz w:val="28"/>
          <w:szCs w:val="28"/>
          <w:rtl/>
        </w:rPr>
        <w:t xml:space="preserve">المناقشات الجماعية للحالات </w:t>
      </w:r>
      <w:r w:rsidR="00DA7F82">
        <w:rPr>
          <w:rFonts w:ascii="Sakkal Majalla" w:hAnsi="Sakkal Majalla" w:cs="Sakkal Majalla"/>
          <w:sz w:val="28"/>
          <w:szCs w:val="28"/>
          <w:rtl/>
        </w:rPr>
        <w:t>،</w:t>
      </w:r>
      <w:r w:rsidRPr="0078792F">
        <w:rPr>
          <w:rFonts w:ascii="Sakkal Majalla" w:hAnsi="Sakkal Majalla" w:cs="Sakkal Majalla"/>
          <w:sz w:val="28"/>
          <w:szCs w:val="28"/>
          <w:rtl/>
        </w:rPr>
        <w:t xml:space="preserve"> تحليل الأحداث الحرجة </w:t>
      </w:r>
      <w:r w:rsidR="00DA7F82">
        <w:rPr>
          <w:rFonts w:ascii="Sakkal Majalla" w:hAnsi="Sakkal Majalla" w:cs="Sakkal Majalla"/>
          <w:sz w:val="28"/>
          <w:szCs w:val="28"/>
          <w:rtl/>
        </w:rPr>
        <w:t>،</w:t>
      </w:r>
      <w:r w:rsidRPr="0078792F">
        <w:rPr>
          <w:rFonts w:ascii="Sakkal Majalla" w:hAnsi="Sakkal Majalla" w:cs="Sakkal Majalla"/>
          <w:sz w:val="28"/>
          <w:szCs w:val="28"/>
          <w:rtl/>
        </w:rPr>
        <w:t xml:space="preserve">مراجعة الأقران  </w:t>
      </w:r>
    </w:p>
    <w:p w14:paraId="2E2AD052" w14:textId="1DC8DCE7" w:rsidR="00561EC6" w:rsidRPr="00561EC6" w:rsidRDefault="00C73673" w:rsidP="0078792F">
      <w:pPr>
        <w:pStyle w:val="a5"/>
        <w:numPr>
          <w:ilvl w:val="0"/>
          <w:numId w:val="14"/>
        </w:numPr>
        <w:rPr>
          <w:rFonts w:ascii="Sakkal Majalla" w:hAnsi="Sakkal Majalla" w:cs="Sakkal Majalla"/>
          <w:b/>
          <w:bCs/>
          <w:sz w:val="28"/>
          <w:szCs w:val="28"/>
        </w:rPr>
      </w:pPr>
      <w:r w:rsidRPr="0078792F">
        <w:rPr>
          <w:rFonts w:ascii="Sakkal Majalla" w:hAnsi="Sakkal Majalla" w:cs="Sakkal Majalla"/>
          <w:sz w:val="28"/>
          <w:szCs w:val="28"/>
          <w:rtl/>
        </w:rPr>
        <w:t xml:space="preserve">أساليب التطوير القائمة على البحث </w:t>
      </w:r>
      <w:r w:rsidR="00561EC6" w:rsidRPr="0078792F">
        <w:rPr>
          <w:rFonts w:ascii="Sakkal Majalla" w:hAnsi="Sakkal Majalla" w:cs="Sakkal Majalla" w:hint="cs"/>
          <w:sz w:val="28"/>
          <w:szCs w:val="28"/>
          <w:rtl/>
        </w:rPr>
        <w:t>العلمي</w:t>
      </w:r>
      <w:r w:rsidR="00561EC6">
        <w:rPr>
          <w:rFonts w:ascii="Sakkal Majalla" w:hAnsi="Sakkal Majalla" w:cs="Sakkal Majalla" w:hint="cs"/>
          <w:sz w:val="28"/>
          <w:szCs w:val="28"/>
          <w:rtl/>
        </w:rPr>
        <w:t xml:space="preserve"> </w:t>
      </w:r>
      <w:r w:rsidR="00561EC6" w:rsidRPr="0078792F">
        <w:rPr>
          <w:rFonts w:ascii="Sakkal Majalla" w:hAnsi="Sakkal Majalla" w:cs="Sakkal Majalla" w:hint="cs"/>
          <w:sz w:val="28"/>
          <w:szCs w:val="28"/>
          <w:rtl/>
        </w:rPr>
        <w:t>وتشمل</w:t>
      </w:r>
      <w:r w:rsidRPr="0078792F">
        <w:rPr>
          <w:rFonts w:ascii="Sakkal Majalla" w:hAnsi="Sakkal Majalla" w:cs="Sakkal Majalla"/>
          <w:sz w:val="28"/>
          <w:szCs w:val="28"/>
          <w:rtl/>
        </w:rPr>
        <w:t xml:space="preserve"> </w:t>
      </w:r>
      <w:r w:rsidR="00DA7F82">
        <w:rPr>
          <w:rFonts w:ascii="Sakkal Majalla" w:hAnsi="Sakkal Majalla" w:cs="Sakkal Majalla"/>
          <w:sz w:val="28"/>
          <w:szCs w:val="28"/>
          <w:rtl/>
        </w:rPr>
        <w:t>(</w:t>
      </w:r>
      <w:r w:rsidRPr="0078792F">
        <w:rPr>
          <w:rFonts w:ascii="Sakkal Majalla" w:hAnsi="Sakkal Majalla" w:cs="Sakkal Majalla"/>
          <w:sz w:val="28"/>
          <w:szCs w:val="28"/>
          <w:rtl/>
        </w:rPr>
        <w:t>إجراء البحوث العلمية</w:t>
      </w:r>
      <w:r w:rsidR="00DA7F82">
        <w:rPr>
          <w:rFonts w:ascii="Sakkal Majalla" w:hAnsi="Sakkal Majalla" w:cs="Sakkal Majalla"/>
          <w:sz w:val="28"/>
          <w:szCs w:val="28"/>
          <w:rtl/>
        </w:rPr>
        <w:t xml:space="preserve"> ،</w:t>
      </w:r>
      <w:r w:rsidRPr="0078792F">
        <w:rPr>
          <w:rFonts w:ascii="Sakkal Majalla" w:hAnsi="Sakkal Majalla" w:cs="Sakkal Majalla"/>
          <w:sz w:val="28"/>
          <w:szCs w:val="28"/>
          <w:rtl/>
        </w:rPr>
        <w:t xml:space="preserve">المشاركة في مشاريع البحث     كتابة المقالات العلمية </w:t>
      </w:r>
      <w:r w:rsidR="00DA7F82">
        <w:rPr>
          <w:rFonts w:ascii="Sakkal Majalla" w:hAnsi="Sakkal Majalla" w:cs="Sakkal Majalla"/>
          <w:sz w:val="28"/>
          <w:szCs w:val="28"/>
          <w:rtl/>
        </w:rPr>
        <w:t>،</w:t>
      </w:r>
      <w:r w:rsidRPr="0078792F">
        <w:rPr>
          <w:rFonts w:ascii="Sakkal Majalla" w:hAnsi="Sakkal Majalla" w:cs="Sakkal Majalla"/>
          <w:sz w:val="28"/>
          <w:szCs w:val="28"/>
          <w:rtl/>
        </w:rPr>
        <w:t xml:space="preserve">مراجعة الأبحاث المنشورة </w:t>
      </w:r>
      <w:r w:rsidR="00DA7F82">
        <w:rPr>
          <w:rFonts w:ascii="Sakkal Majalla" w:hAnsi="Sakkal Majalla" w:cs="Sakkal Majalla"/>
          <w:sz w:val="28"/>
          <w:szCs w:val="28"/>
          <w:rtl/>
        </w:rPr>
        <w:t>،</w:t>
      </w:r>
      <w:r w:rsidRPr="0078792F">
        <w:rPr>
          <w:rFonts w:ascii="Sakkal Majalla" w:hAnsi="Sakkal Majalla" w:cs="Sakkal Majalla"/>
          <w:sz w:val="28"/>
          <w:szCs w:val="28"/>
          <w:rtl/>
        </w:rPr>
        <w:t>المشاركة في الدراسات متعددة المراكز</w:t>
      </w:r>
      <w:r w:rsidR="00561EC6">
        <w:rPr>
          <w:rFonts w:ascii="Sakkal Majalla" w:hAnsi="Sakkal Majalla" w:cs="Sakkal Majalla"/>
          <w:sz w:val="28"/>
          <w:szCs w:val="28"/>
          <w:rtl/>
        </w:rPr>
        <w:t xml:space="preserve">) </w:t>
      </w:r>
      <w:r w:rsidRPr="0078792F">
        <w:rPr>
          <w:rFonts w:ascii="Sakkal Majalla" w:hAnsi="Sakkal Majalla" w:cs="Sakkal Majalla"/>
          <w:sz w:val="28"/>
          <w:szCs w:val="28"/>
          <w:rtl/>
        </w:rPr>
        <w:t xml:space="preserve"> </w:t>
      </w:r>
    </w:p>
    <w:p w14:paraId="7F7757EE" w14:textId="77777777" w:rsidR="002A5758" w:rsidRPr="002A5758" w:rsidRDefault="00C73673" w:rsidP="0078792F">
      <w:pPr>
        <w:pStyle w:val="a5"/>
        <w:numPr>
          <w:ilvl w:val="0"/>
          <w:numId w:val="14"/>
        </w:numPr>
        <w:rPr>
          <w:rFonts w:ascii="Sakkal Majalla" w:hAnsi="Sakkal Majalla" w:cs="Sakkal Majalla"/>
          <w:b/>
          <w:bCs/>
          <w:sz w:val="28"/>
          <w:szCs w:val="28"/>
        </w:rPr>
      </w:pPr>
      <w:r w:rsidRPr="0078792F">
        <w:rPr>
          <w:rFonts w:ascii="Sakkal Majalla" w:hAnsi="Sakkal Majalla" w:cs="Sakkal Majalla"/>
          <w:sz w:val="28"/>
          <w:szCs w:val="28"/>
          <w:rtl/>
        </w:rPr>
        <w:t>أساليب التطوير القائمة على التعلم الاجتماعي</w:t>
      </w:r>
      <w:r w:rsidR="00561EC6">
        <w:rPr>
          <w:rFonts w:ascii="Sakkal Majalla" w:hAnsi="Sakkal Majalla" w:cs="Sakkal Majalla"/>
          <w:sz w:val="28"/>
          <w:szCs w:val="28"/>
          <w:rtl/>
        </w:rPr>
        <w:t xml:space="preserve"> </w:t>
      </w:r>
      <w:r w:rsidRPr="0078792F">
        <w:rPr>
          <w:rFonts w:ascii="Sakkal Majalla" w:hAnsi="Sakkal Majalla" w:cs="Sakkal Majalla"/>
          <w:sz w:val="28"/>
          <w:szCs w:val="28"/>
          <w:rtl/>
        </w:rPr>
        <w:t xml:space="preserve"> وتشمل</w:t>
      </w:r>
      <w:r w:rsidR="00561EC6">
        <w:rPr>
          <w:rFonts w:ascii="Sakkal Majalla" w:hAnsi="Sakkal Majalla" w:cs="Sakkal Majalla"/>
          <w:sz w:val="28"/>
          <w:szCs w:val="28"/>
          <w:rtl/>
        </w:rPr>
        <w:t xml:space="preserve"> ( </w:t>
      </w:r>
      <w:r w:rsidRPr="0078792F">
        <w:rPr>
          <w:rFonts w:ascii="Sakkal Majalla" w:hAnsi="Sakkal Majalla" w:cs="Sakkal Majalla"/>
          <w:sz w:val="28"/>
          <w:szCs w:val="28"/>
          <w:rtl/>
        </w:rPr>
        <w:t xml:space="preserve">مجتمعات </w:t>
      </w:r>
      <w:proofErr w:type="spellStart"/>
      <w:r w:rsidRPr="0078792F">
        <w:rPr>
          <w:rFonts w:ascii="Sakkal Majalla" w:hAnsi="Sakkal Majalla" w:cs="Sakkal Majalla"/>
          <w:sz w:val="28"/>
          <w:szCs w:val="28"/>
          <w:rtl/>
        </w:rPr>
        <w:t>الممارسة</w:t>
      </w:r>
      <w:r w:rsidR="00561EC6">
        <w:rPr>
          <w:rFonts w:ascii="Sakkal Majalla" w:hAnsi="Sakkal Majalla" w:cs="Sakkal Majalla"/>
          <w:sz w:val="28"/>
          <w:szCs w:val="28"/>
          <w:rtl/>
        </w:rPr>
        <w:t>،</w:t>
      </w:r>
      <w:r w:rsidRPr="0078792F">
        <w:rPr>
          <w:rFonts w:ascii="Sakkal Majalla" w:hAnsi="Sakkal Majalla" w:cs="Sakkal Majalla"/>
          <w:sz w:val="28"/>
          <w:szCs w:val="28"/>
          <w:rtl/>
        </w:rPr>
        <w:t>شبكات</w:t>
      </w:r>
      <w:proofErr w:type="spellEnd"/>
      <w:r w:rsidRPr="0078792F">
        <w:rPr>
          <w:rFonts w:ascii="Sakkal Majalla" w:hAnsi="Sakkal Majalla" w:cs="Sakkal Majalla"/>
          <w:sz w:val="28"/>
          <w:szCs w:val="28"/>
          <w:rtl/>
        </w:rPr>
        <w:t xml:space="preserve"> التعلم المهني     التعلم من خلال التواصل مع الخبراء  </w:t>
      </w:r>
      <w:r w:rsidR="00561EC6">
        <w:rPr>
          <w:rFonts w:ascii="Sakkal Majalla" w:hAnsi="Sakkal Majalla" w:cs="Sakkal Majalla"/>
          <w:sz w:val="28"/>
          <w:szCs w:val="28"/>
          <w:rtl/>
        </w:rPr>
        <w:t>،</w:t>
      </w:r>
      <w:r w:rsidRPr="0078792F">
        <w:rPr>
          <w:rFonts w:ascii="Sakkal Majalla" w:hAnsi="Sakkal Majalla" w:cs="Sakkal Majalla"/>
          <w:sz w:val="28"/>
          <w:szCs w:val="28"/>
          <w:rtl/>
        </w:rPr>
        <w:t xml:space="preserve">المشاركة في الجمعيات المهنية </w:t>
      </w:r>
      <w:r w:rsidR="002A5758">
        <w:rPr>
          <w:rFonts w:ascii="Sakkal Majalla" w:hAnsi="Sakkal Majalla" w:cs="Sakkal Majalla"/>
          <w:sz w:val="28"/>
          <w:szCs w:val="28"/>
          <w:rtl/>
        </w:rPr>
        <w:t>،</w:t>
      </w:r>
      <w:r w:rsidRPr="0078792F">
        <w:rPr>
          <w:rFonts w:ascii="Sakkal Majalla" w:hAnsi="Sakkal Majalla" w:cs="Sakkal Majalla"/>
          <w:sz w:val="28"/>
          <w:szCs w:val="28"/>
          <w:rtl/>
        </w:rPr>
        <w:t xml:space="preserve"> حضور الفعاليات الاجتماعية المهنية </w:t>
      </w:r>
    </w:p>
    <w:p w14:paraId="2293B2A0" w14:textId="34CED7E1" w:rsidR="00E0120B" w:rsidRPr="00F6135D" w:rsidRDefault="00C73673" w:rsidP="0078792F">
      <w:pPr>
        <w:pStyle w:val="a5"/>
        <w:numPr>
          <w:ilvl w:val="0"/>
          <w:numId w:val="14"/>
        </w:numPr>
        <w:rPr>
          <w:rFonts w:ascii="Sakkal Majalla" w:hAnsi="Sakkal Majalla" w:cs="Sakkal Majalla"/>
          <w:b/>
          <w:bCs/>
          <w:sz w:val="28"/>
          <w:szCs w:val="28"/>
        </w:rPr>
      </w:pPr>
      <w:r w:rsidRPr="0078792F">
        <w:rPr>
          <w:rFonts w:ascii="Sakkal Majalla" w:hAnsi="Sakkal Majalla" w:cs="Sakkal Majalla"/>
          <w:sz w:val="28"/>
          <w:szCs w:val="28"/>
          <w:rtl/>
        </w:rPr>
        <w:t xml:space="preserve">أساليب التطوير القائمة على </w:t>
      </w:r>
      <w:r w:rsidR="002A5758">
        <w:rPr>
          <w:rFonts w:ascii="Sakkal Majalla" w:hAnsi="Sakkal Majalla" w:cs="Sakkal Majalla"/>
          <w:sz w:val="28"/>
          <w:szCs w:val="28"/>
          <w:rtl/>
        </w:rPr>
        <w:t xml:space="preserve">التقنية </w:t>
      </w:r>
      <w:r w:rsidRPr="0078792F">
        <w:rPr>
          <w:rFonts w:ascii="Sakkal Majalla" w:hAnsi="Sakkal Majalla" w:cs="Sakkal Majalla"/>
          <w:sz w:val="28"/>
          <w:szCs w:val="28"/>
          <w:rtl/>
        </w:rPr>
        <w:t xml:space="preserve"> </w:t>
      </w:r>
      <w:r w:rsidR="002A5758">
        <w:rPr>
          <w:rFonts w:ascii="Sakkal Majalla" w:hAnsi="Sakkal Majalla" w:cs="Sakkal Majalla"/>
          <w:sz w:val="28"/>
          <w:szCs w:val="28"/>
          <w:rtl/>
        </w:rPr>
        <w:t xml:space="preserve">وتشمل( </w:t>
      </w:r>
      <w:r w:rsidRPr="0078792F">
        <w:rPr>
          <w:rFonts w:ascii="Sakkal Majalla" w:hAnsi="Sakkal Majalla" w:cs="Sakkal Majalla"/>
          <w:sz w:val="28"/>
          <w:szCs w:val="28"/>
          <w:rtl/>
        </w:rPr>
        <w:t xml:space="preserve"> المحاكاة </w:t>
      </w:r>
      <w:r w:rsidR="002A5758">
        <w:rPr>
          <w:rFonts w:ascii="Sakkal Majalla" w:hAnsi="Sakkal Majalla" w:cs="Sakkal Majalla"/>
          <w:sz w:val="28"/>
          <w:szCs w:val="28"/>
          <w:rtl/>
        </w:rPr>
        <w:t>الطبية،</w:t>
      </w:r>
      <w:r w:rsidRPr="0078792F">
        <w:rPr>
          <w:rFonts w:ascii="Sakkal Majalla" w:hAnsi="Sakkal Majalla" w:cs="Sakkal Majalla"/>
          <w:sz w:val="28"/>
          <w:szCs w:val="28"/>
          <w:rtl/>
        </w:rPr>
        <w:t xml:space="preserve"> الواقع الافتراضي </w:t>
      </w:r>
      <w:r w:rsidR="002A5758">
        <w:rPr>
          <w:rFonts w:ascii="Sakkal Majalla" w:hAnsi="Sakkal Majalla" w:cs="Sakkal Majalla"/>
          <w:sz w:val="28"/>
          <w:szCs w:val="28"/>
          <w:rtl/>
        </w:rPr>
        <w:t>والمعزز،</w:t>
      </w:r>
      <w:r w:rsidRPr="0078792F">
        <w:rPr>
          <w:rFonts w:ascii="Sakkal Majalla" w:hAnsi="Sakkal Majalla" w:cs="Sakkal Majalla"/>
          <w:sz w:val="28"/>
          <w:szCs w:val="28"/>
          <w:rtl/>
        </w:rPr>
        <w:t xml:space="preserve"> التعلم القائم على الألعاب </w:t>
      </w:r>
      <w:r w:rsidR="002A5758">
        <w:rPr>
          <w:rFonts w:ascii="Sakkal Majalla" w:hAnsi="Sakkal Majalla" w:cs="Sakkal Majalla"/>
          <w:sz w:val="28"/>
          <w:szCs w:val="28"/>
          <w:rtl/>
        </w:rPr>
        <w:t>،</w:t>
      </w:r>
      <w:r w:rsidRPr="0078792F">
        <w:rPr>
          <w:rFonts w:ascii="Sakkal Majalla" w:hAnsi="Sakkal Majalla" w:cs="Sakkal Majalla"/>
          <w:sz w:val="28"/>
          <w:szCs w:val="28"/>
          <w:rtl/>
        </w:rPr>
        <w:t xml:space="preserve">تطبيقات الهاتف المحمول التعليمية </w:t>
      </w:r>
      <w:r w:rsidR="002A5758">
        <w:rPr>
          <w:rFonts w:ascii="Sakkal Majalla" w:hAnsi="Sakkal Majalla" w:cs="Sakkal Majalla"/>
          <w:sz w:val="28"/>
          <w:szCs w:val="28"/>
          <w:rtl/>
        </w:rPr>
        <w:t>،</w:t>
      </w:r>
      <w:r w:rsidR="00E0120B">
        <w:rPr>
          <w:rFonts w:ascii="Sakkal Majalla" w:hAnsi="Sakkal Majalla" w:cs="Sakkal Majalla"/>
          <w:sz w:val="28"/>
          <w:szCs w:val="28"/>
          <w:rtl/>
        </w:rPr>
        <w:t xml:space="preserve"> </w:t>
      </w:r>
      <w:r w:rsidRPr="0078792F">
        <w:rPr>
          <w:rFonts w:ascii="Sakkal Majalla" w:hAnsi="Sakkal Majalla" w:cs="Sakkal Majalla"/>
          <w:sz w:val="28"/>
          <w:szCs w:val="28"/>
          <w:rtl/>
        </w:rPr>
        <w:t>منصات التعلم الإلكتروني</w:t>
      </w:r>
      <w:r w:rsidR="00E0120B">
        <w:rPr>
          <w:rFonts w:ascii="Sakkal Majalla" w:hAnsi="Sakkal Majalla" w:cs="Sakkal Majalla"/>
          <w:sz w:val="28"/>
          <w:szCs w:val="28"/>
          <w:rtl/>
        </w:rPr>
        <w:t xml:space="preserve">) </w:t>
      </w:r>
      <w:r w:rsidRPr="0078792F">
        <w:rPr>
          <w:rFonts w:ascii="Sakkal Majalla" w:hAnsi="Sakkal Majalla" w:cs="Sakkal Majalla"/>
          <w:sz w:val="28"/>
          <w:szCs w:val="28"/>
          <w:rtl/>
        </w:rPr>
        <w:t xml:space="preserve">  وتشير دراسة المنصور (2023) إلى أن فاعلية أساليب التطوير المهني المستمر تتأثر بعدة عوامل، منها  ملاءمة الأسلوب لطبيعة المهارات المستهدفة  تفضيلات المتعلمين وأنماط تعلمهم  توفر الموارد والإمكانات اللازمة  مدى دعم بيئة العمل للتعلم والتطوير  مدى ارتباط محتوى التعلم بالاحتياجات الفعلية للمتعلمين  كما أشار القحطاني (2023) إلى أن الجمع بين أكثر من أسلوب (التعلم المدمج) غالباً ما يكون أكثر فاعلية من الاعتماد على أسلوب واحد، خاصة عندما يتعلق الأمر بتطوير المهارات المعقدة التي تتطلب المعرفة والممارسة والتغذية الراجعة  وفي السياق السعودي، أشار العتيبي (2021) إلى تزايد الاعتماد على الأساليب التقنية في التطوير المهني المستمر، خاصة بعد جائحة كوفيد19 التي فرضت تحديات على الأساليب التقليدية وعززت الاتجاه نحو التعلم الإلكتروني والتعلم عن بعد </w:t>
      </w:r>
      <w:r w:rsidR="00F6135D">
        <w:rPr>
          <w:rFonts w:ascii="Sakkal Majalla" w:hAnsi="Sakkal Majalla" w:cs="Sakkal Majalla"/>
          <w:sz w:val="28"/>
          <w:szCs w:val="28"/>
          <w:rtl/>
        </w:rPr>
        <w:t>.</w:t>
      </w:r>
    </w:p>
    <w:p w14:paraId="77510B79" w14:textId="77777777" w:rsidR="00F6135D" w:rsidRDefault="00F6135D" w:rsidP="00F6135D">
      <w:pPr>
        <w:rPr>
          <w:rFonts w:ascii="Sakkal Majalla" w:hAnsi="Sakkal Majalla" w:cs="Sakkal Majalla"/>
          <w:b/>
          <w:bCs/>
          <w:sz w:val="28"/>
          <w:szCs w:val="28"/>
        </w:rPr>
      </w:pPr>
    </w:p>
    <w:p w14:paraId="0A96710E" w14:textId="77777777" w:rsidR="00F6135D" w:rsidRDefault="00F6135D" w:rsidP="00F6135D">
      <w:pPr>
        <w:rPr>
          <w:rFonts w:ascii="Sakkal Majalla" w:hAnsi="Sakkal Majalla" w:cs="Sakkal Majalla"/>
          <w:b/>
          <w:bCs/>
          <w:sz w:val="28"/>
          <w:szCs w:val="28"/>
        </w:rPr>
      </w:pPr>
    </w:p>
    <w:p w14:paraId="5347B01F" w14:textId="77777777" w:rsidR="00F6135D" w:rsidRPr="00F6135D" w:rsidRDefault="00F6135D" w:rsidP="00F6135D">
      <w:pPr>
        <w:rPr>
          <w:rFonts w:ascii="Sakkal Majalla" w:hAnsi="Sakkal Majalla" w:cs="Sakkal Majalla"/>
          <w:b/>
          <w:bCs/>
          <w:sz w:val="28"/>
          <w:szCs w:val="28"/>
        </w:rPr>
      </w:pPr>
    </w:p>
    <w:p w14:paraId="0A515B86" w14:textId="77777777" w:rsidR="00E0120B" w:rsidRDefault="00C73673" w:rsidP="00692961">
      <w:pPr>
        <w:pStyle w:val="3"/>
      </w:pPr>
      <w:r w:rsidRPr="00E0120B">
        <w:rPr>
          <w:rtl/>
        </w:rPr>
        <w:t xml:space="preserve"> </w:t>
      </w:r>
      <w:bookmarkStart w:id="27" w:name="_Toc203094028"/>
      <w:r w:rsidRPr="00E0120B">
        <w:rPr>
          <w:rtl/>
        </w:rPr>
        <w:t>العوامل المؤثرة في فاعلية التطوير المهني المستمر</w:t>
      </w:r>
      <w:bookmarkEnd w:id="27"/>
      <w:r w:rsidRPr="00E0120B">
        <w:rPr>
          <w:rtl/>
        </w:rPr>
        <w:t xml:space="preserve"> </w:t>
      </w:r>
    </w:p>
    <w:p w14:paraId="58EBA9E7" w14:textId="77777777" w:rsidR="002D6E93" w:rsidRDefault="00C73673" w:rsidP="00E0120B">
      <w:pPr>
        <w:ind w:left="517"/>
        <w:rPr>
          <w:rFonts w:ascii="Sakkal Majalla" w:hAnsi="Sakkal Majalla" w:cs="Sakkal Majalla"/>
          <w:sz w:val="28"/>
          <w:szCs w:val="28"/>
        </w:rPr>
      </w:pPr>
      <w:r w:rsidRPr="00E0120B">
        <w:rPr>
          <w:rFonts w:ascii="Sakkal Majalla" w:hAnsi="Sakkal Majalla" w:cs="Sakkal Majalla"/>
          <w:sz w:val="28"/>
          <w:szCs w:val="28"/>
          <w:rtl/>
        </w:rPr>
        <w:t xml:space="preserve"> تتأثر فاعلية برامج التطوير المهني المستمر </w:t>
      </w:r>
      <w:r w:rsidR="00E0120B">
        <w:rPr>
          <w:rFonts w:ascii="Sakkal Majalla" w:hAnsi="Sakkal Majalla" w:cs="Sakkal Majalla"/>
          <w:sz w:val="28"/>
          <w:szCs w:val="28"/>
          <w:rtl/>
        </w:rPr>
        <w:t>من</w:t>
      </w:r>
      <w:r w:rsidRPr="00E0120B">
        <w:rPr>
          <w:rFonts w:ascii="Sakkal Majalla" w:hAnsi="Sakkal Majalla" w:cs="Sakkal Majalla"/>
          <w:sz w:val="28"/>
          <w:szCs w:val="28"/>
          <w:rtl/>
        </w:rPr>
        <w:t xml:space="preserve"> القطاع الصحي بمجموعة من العوامل التي يمكن أن تعزز أو تعيق تحقيق الأهداف المنشودة وقد حدد الحربي (2021) العوامل المؤثرة في فاعلية التطوير المهني المستمر </w:t>
      </w:r>
    </w:p>
    <w:p w14:paraId="6AE1B004" w14:textId="77777777" w:rsidR="002D6E93" w:rsidRDefault="002D6E93" w:rsidP="00E0120B">
      <w:pPr>
        <w:ind w:left="517"/>
        <w:rPr>
          <w:rFonts w:ascii="Sakkal Majalla" w:hAnsi="Sakkal Majalla" w:cs="Sakkal Majalla"/>
          <w:sz w:val="28"/>
          <w:szCs w:val="28"/>
        </w:rPr>
      </w:pPr>
    </w:p>
    <w:p w14:paraId="15B3BF00" w14:textId="273DEAD1" w:rsidR="00822096" w:rsidRPr="00822096" w:rsidRDefault="00C73673" w:rsidP="002D6E93">
      <w:pPr>
        <w:pStyle w:val="a5"/>
        <w:numPr>
          <w:ilvl w:val="0"/>
          <w:numId w:val="15"/>
        </w:numPr>
        <w:rPr>
          <w:rFonts w:ascii="Sakkal Majalla" w:hAnsi="Sakkal Majalla" w:cs="Sakkal Majalla"/>
          <w:b/>
          <w:bCs/>
          <w:sz w:val="28"/>
          <w:szCs w:val="28"/>
        </w:rPr>
      </w:pPr>
      <w:r w:rsidRPr="002D6E93">
        <w:rPr>
          <w:rFonts w:ascii="Sakkal Majalla" w:hAnsi="Sakkal Majalla" w:cs="Sakkal Majalla"/>
          <w:sz w:val="28"/>
          <w:szCs w:val="28"/>
          <w:rtl/>
        </w:rPr>
        <w:t xml:space="preserve">العوامل المرتبطة </w:t>
      </w:r>
      <w:r w:rsidR="00AF0E82" w:rsidRPr="002D6E93">
        <w:rPr>
          <w:rFonts w:ascii="Sakkal Majalla" w:hAnsi="Sakkal Majalla" w:cs="Sakkal Majalla" w:hint="cs"/>
          <w:sz w:val="28"/>
          <w:szCs w:val="28"/>
          <w:rtl/>
        </w:rPr>
        <w:t>بالمتعلم</w:t>
      </w:r>
      <w:r w:rsidR="00AF0E82">
        <w:rPr>
          <w:rFonts w:ascii="Sakkal Majalla" w:hAnsi="Sakkal Majalla" w:cs="Sakkal Majalla" w:hint="cs"/>
          <w:sz w:val="28"/>
          <w:szCs w:val="28"/>
          <w:rtl/>
        </w:rPr>
        <w:t xml:space="preserve"> </w:t>
      </w:r>
      <w:r w:rsidR="00AF0E82" w:rsidRPr="002D6E93">
        <w:rPr>
          <w:rFonts w:ascii="Sakkal Majalla" w:hAnsi="Sakkal Majalla" w:cs="Sakkal Majalla" w:hint="cs"/>
          <w:sz w:val="28"/>
          <w:szCs w:val="28"/>
          <w:rtl/>
        </w:rPr>
        <w:t>وتشمل</w:t>
      </w:r>
      <w:r w:rsidRPr="002D6E93">
        <w:rPr>
          <w:rFonts w:ascii="Sakkal Majalla" w:hAnsi="Sakkal Majalla" w:cs="Sakkal Majalla"/>
          <w:sz w:val="28"/>
          <w:szCs w:val="28"/>
          <w:rtl/>
        </w:rPr>
        <w:t xml:space="preserve"> </w:t>
      </w:r>
      <w:r w:rsidR="00F6135D">
        <w:rPr>
          <w:rFonts w:ascii="Sakkal Majalla" w:hAnsi="Sakkal Majalla" w:cs="Sakkal Majalla"/>
          <w:sz w:val="28"/>
          <w:szCs w:val="28"/>
          <w:rtl/>
        </w:rPr>
        <w:t>(</w:t>
      </w:r>
      <w:r w:rsidRPr="002D6E93">
        <w:rPr>
          <w:rFonts w:ascii="Sakkal Majalla" w:hAnsi="Sakkal Majalla" w:cs="Sakkal Majalla"/>
          <w:sz w:val="28"/>
          <w:szCs w:val="28"/>
          <w:rtl/>
        </w:rPr>
        <w:t xml:space="preserve"> الدافعية والالتزام الذاتي للمتعلم </w:t>
      </w:r>
      <w:r w:rsidR="00822096">
        <w:rPr>
          <w:rFonts w:ascii="Sakkal Majalla" w:hAnsi="Sakkal Majalla" w:cs="Sakkal Majalla"/>
          <w:sz w:val="28"/>
          <w:szCs w:val="28"/>
          <w:rtl/>
        </w:rPr>
        <w:t>،</w:t>
      </w:r>
      <w:r w:rsidRPr="002D6E93">
        <w:rPr>
          <w:rFonts w:ascii="Sakkal Majalla" w:hAnsi="Sakkal Majalla" w:cs="Sakkal Majalla"/>
          <w:sz w:val="28"/>
          <w:szCs w:val="28"/>
          <w:rtl/>
        </w:rPr>
        <w:t xml:space="preserve">الخبرات السابقة والمعرفة المسبقة     أنماط التعلم المفضلة </w:t>
      </w:r>
      <w:r w:rsidR="00822096">
        <w:rPr>
          <w:rFonts w:ascii="Sakkal Majalla" w:hAnsi="Sakkal Majalla" w:cs="Sakkal Majalla"/>
          <w:sz w:val="28"/>
          <w:szCs w:val="28"/>
          <w:rtl/>
        </w:rPr>
        <w:t>،</w:t>
      </w:r>
      <w:r w:rsidRPr="002D6E93">
        <w:rPr>
          <w:rFonts w:ascii="Sakkal Majalla" w:hAnsi="Sakkal Majalla" w:cs="Sakkal Majalla"/>
          <w:sz w:val="28"/>
          <w:szCs w:val="28"/>
          <w:rtl/>
        </w:rPr>
        <w:t xml:space="preserve">الاحتياجات التطويرية الفردية </w:t>
      </w:r>
      <w:r w:rsidR="00822096">
        <w:rPr>
          <w:rFonts w:ascii="Sakkal Majalla" w:hAnsi="Sakkal Majalla" w:cs="Sakkal Majalla"/>
          <w:sz w:val="28"/>
          <w:szCs w:val="28"/>
          <w:rtl/>
        </w:rPr>
        <w:t>،</w:t>
      </w:r>
      <w:r w:rsidRPr="002D6E93">
        <w:rPr>
          <w:rFonts w:ascii="Sakkal Majalla" w:hAnsi="Sakkal Majalla" w:cs="Sakkal Majalla"/>
          <w:sz w:val="28"/>
          <w:szCs w:val="28"/>
          <w:rtl/>
        </w:rPr>
        <w:t xml:space="preserve">القدرة على التعلم الذاتي </w:t>
      </w:r>
      <w:r w:rsidR="00822096">
        <w:rPr>
          <w:rFonts w:ascii="Sakkal Majalla" w:hAnsi="Sakkal Majalla" w:cs="Sakkal Majalla"/>
          <w:sz w:val="28"/>
          <w:szCs w:val="28"/>
          <w:rtl/>
        </w:rPr>
        <w:t>،</w:t>
      </w:r>
      <w:r w:rsidRPr="002D6E93">
        <w:rPr>
          <w:rFonts w:ascii="Sakkal Majalla" w:hAnsi="Sakkal Majalla" w:cs="Sakkal Majalla"/>
          <w:sz w:val="28"/>
          <w:szCs w:val="28"/>
          <w:rtl/>
        </w:rPr>
        <w:t xml:space="preserve"> مستوى المهارات اللغوية والتقنية  </w:t>
      </w:r>
      <w:r w:rsidR="00527A8D">
        <w:rPr>
          <w:rFonts w:ascii="Sakkal Majalla" w:hAnsi="Sakkal Majalla" w:cs="Sakkal Majalla"/>
          <w:b/>
          <w:bCs/>
          <w:sz w:val="28"/>
          <w:szCs w:val="28"/>
        </w:rPr>
        <w:t>.(</w:t>
      </w:r>
    </w:p>
    <w:p w14:paraId="6CC38396" w14:textId="77777777" w:rsidR="00527A8D" w:rsidRPr="00527A8D" w:rsidRDefault="00C73673" w:rsidP="002D6E93">
      <w:pPr>
        <w:pStyle w:val="a5"/>
        <w:numPr>
          <w:ilvl w:val="0"/>
          <w:numId w:val="15"/>
        </w:numPr>
        <w:rPr>
          <w:rFonts w:ascii="Sakkal Majalla" w:hAnsi="Sakkal Majalla" w:cs="Sakkal Majalla"/>
          <w:b/>
          <w:bCs/>
          <w:sz w:val="28"/>
          <w:szCs w:val="28"/>
        </w:rPr>
      </w:pPr>
      <w:r w:rsidRPr="002D6E93">
        <w:rPr>
          <w:rFonts w:ascii="Sakkal Majalla" w:hAnsi="Sakkal Majalla" w:cs="Sakkal Majalla"/>
          <w:sz w:val="28"/>
          <w:szCs w:val="28"/>
          <w:rtl/>
        </w:rPr>
        <w:t>العوامل المرتبطة ببرامج التطوير المهني</w:t>
      </w:r>
      <w:r w:rsidR="00822096">
        <w:rPr>
          <w:rFonts w:ascii="Sakkal Majalla" w:hAnsi="Sakkal Majalla" w:cs="Sakkal Majalla"/>
          <w:sz w:val="28"/>
          <w:szCs w:val="28"/>
          <w:rtl/>
        </w:rPr>
        <w:t xml:space="preserve"> </w:t>
      </w:r>
      <w:r w:rsidRPr="002D6E93">
        <w:rPr>
          <w:rFonts w:ascii="Sakkal Majalla" w:hAnsi="Sakkal Majalla" w:cs="Sakkal Majalla"/>
          <w:sz w:val="28"/>
          <w:szCs w:val="28"/>
          <w:rtl/>
        </w:rPr>
        <w:t xml:space="preserve"> وتشمل </w:t>
      </w:r>
      <w:r w:rsidR="00822096">
        <w:rPr>
          <w:rFonts w:ascii="Sakkal Majalla" w:hAnsi="Sakkal Majalla" w:cs="Sakkal Majalla"/>
          <w:sz w:val="28"/>
          <w:szCs w:val="28"/>
          <w:rtl/>
        </w:rPr>
        <w:t xml:space="preserve">( </w:t>
      </w:r>
      <w:r w:rsidRPr="002D6E93">
        <w:rPr>
          <w:rFonts w:ascii="Sakkal Majalla" w:hAnsi="Sakkal Majalla" w:cs="Sakkal Majalla"/>
          <w:sz w:val="28"/>
          <w:szCs w:val="28"/>
          <w:rtl/>
        </w:rPr>
        <w:t xml:space="preserve">ملاءمة المحتوى للاحتياجات الفعلية     جودة تصميم البرامج وتنفيذها     كفاءة المدربين والميسرين </w:t>
      </w:r>
      <w:r w:rsidR="00527A8D">
        <w:rPr>
          <w:rFonts w:ascii="Sakkal Majalla" w:hAnsi="Sakkal Majalla" w:cs="Sakkal Majalla"/>
          <w:sz w:val="28"/>
          <w:szCs w:val="28"/>
          <w:rtl/>
        </w:rPr>
        <w:t>،</w:t>
      </w:r>
      <w:r w:rsidRPr="002D6E93">
        <w:rPr>
          <w:rFonts w:ascii="Sakkal Majalla" w:hAnsi="Sakkal Majalla" w:cs="Sakkal Majalla"/>
          <w:sz w:val="28"/>
          <w:szCs w:val="28"/>
          <w:rtl/>
        </w:rPr>
        <w:t xml:space="preserve">تنوع أساليب التعلم والتقييم </w:t>
      </w:r>
      <w:r w:rsidR="00527A8D">
        <w:rPr>
          <w:rFonts w:ascii="Sakkal Majalla" w:hAnsi="Sakkal Majalla" w:cs="Sakkal Majalla"/>
          <w:sz w:val="28"/>
          <w:szCs w:val="28"/>
          <w:rtl/>
        </w:rPr>
        <w:t>،</w:t>
      </w:r>
      <w:r w:rsidRPr="002D6E93">
        <w:rPr>
          <w:rFonts w:ascii="Sakkal Majalla" w:hAnsi="Sakkal Majalla" w:cs="Sakkal Majalla"/>
          <w:sz w:val="28"/>
          <w:szCs w:val="28"/>
          <w:rtl/>
        </w:rPr>
        <w:t xml:space="preserve">توفر الموارد والمواد التعليمية     مرونة البرامج وقابليتها للتكيف </w:t>
      </w:r>
    </w:p>
    <w:p w14:paraId="3E0208AA" w14:textId="465A08B6" w:rsidR="00AF0E82" w:rsidRPr="00AF0E82" w:rsidRDefault="00C73673" w:rsidP="002D6E93">
      <w:pPr>
        <w:pStyle w:val="a5"/>
        <w:numPr>
          <w:ilvl w:val="0"/>
          <w:numId w:val="15"/>
        </w:numPr>
        <w:rPr>
          <w:rFonts w:ascii="Sakkal Majalla" w:hAnsi="Sakkal Majalla" w:cs="Sakkal Majalla"/>
          <w:b/>
          <w:bCs/>
          <w:sz w:val="28"/>
          <w:szCs w:val="28"/>
        </w:rPr>
      </w:pPr>
      <w:r w:rsidRPr="002D6E93">
        <w:rPr>
          <w:rFonts w:ascii="Sakkal Majalla" w:hAnsi="Sakkal Majalla" w:cs="Sakkal Majalla"/>
          <w:sz w:val="28"/>
          <w:szCs w:val="28"/>
          <w:rtl/>
        </w:rPr>
        <w:t xml:space="preserve">العوامل المرتبطة ببيئة </w:t>
      </w:r>
      <w:r w:rsidR="00AF0E82" w:rsidRPr="002D6E93">
        <w:rPr>
          <w:rFonts w:ascii="Sakkal Majalla" w:hAnsi="Sakkal Majalla" w:cs="Sakkal Majalla" w:hint="cs"/>
          <w:sz w:val="28"/>
          <w:szCs w:val="28"/>
          <w:rtl/>
        </w:rPr>
        <w:t>العمل</w:t>
      </w:r>
      <w:r w:rsidR="00AF0E82">
        <w:rPr>
          <w:rFonts w:ascii="Sakkal Majalla" w:hAnsi="Sakkal Majalla" w:cs="Sakkal Majalla" w:hint="cs"/>
          <w:sz w:val="28"/>
          <w:szCs w:val="28"/>
          <w:rtl/>
        </w:rPr>
        <w:t xml:space="preserve"> </w:t>
      </w:r>
      <w:r w:rsidR="00AF0E82" w:rsidRPr="002D6E93">
        <w:rPr>
          <w:rFonts w:ascii="Sakkal Majalla" w:hAnsi="Sakkal Majalla" w:cs="Sakkal Majalla" w:hint="cs"/>
          <w:sz w:val="28"/>
          <w:szCs w:val="28"/>
          <w:rtl/>
        </w:rPr>
        <w:t>وتشمل</w:t>
      </w:r>
      <w:r w:rsidR="00AF0E82">
        <w:rPr>
          <w:rFonts w:ascii="Sakkal Majalla" w:hAnsi="Sakkal Majalla" w:cs="Sakkal Majalla"/>
          <w:sz w:val="28"/>
          <w:szCs w:val="28"/>
          <w:rtl/>
        </w:rPr>
        <w:t xml:space="preserve">( </w:t>
      </w:r>
      <w:r w:rsidR="00527A8D">
        <w:rPr>
          <w:rFonts w:ascii="Sakkal Majalla" w:hAnsi="Sakkal Majalla" w:cs="Sakkal Majalla"/>
          <w:sz w:val="28"/>
          <w:szCs w:val="28"/>
          <w:rtl/>
        </w:rPr>
        <w:t xml:space="preserve"> </w:t>
      </w:r>
      <w:r w:rsidRPr="002D6E93">
        <w:rPr>
          <w:rFonts w:ascii="Sakkal Majalla" w:hAnsi="Sakkal Majalla" w:cs="Sakkal Majalla"/>
          <w:sz w:val="28"/>
          <w:szCs w:val="28"/>
          <w:rtl/>
        </w:rPr>
        <w:t xml:space="preserve">دعم القيادات الإدارية للتطوير المهني </w:t>
      </w:r>
      <w:r w:rsidR="00AF0E82">
        <w:rPr>
          <w:rFonts w:ascii="Sakkal Majalla" w:hAnsi="Sakkal Majalla" w:cs="Sakkal Majalla"/>
          <w:sz w:val="28"/>
          <w:szCs w:val="28"/>
          <w:rtl/>
        </w:rPr>
        <w:t>،</w:t>
      </w:r>
      <w:r w:rsidRPr="002D6E93">
        <w:rPr>
          <w:rFonts w:ascii="Sakkal Majalla" w:hAnsi="Sakkal Majalla" w:cs="Sakkal Majalla"/>
          <w:sz w:val="28"/>
          <w:szCs w:val="28"/>
          <w:rtl/>
        </w:rPr>
        <w:t xml:space="preserve">توفر الوقت والموارد اللازمة     ثقافة التعلم المستمر في المؤسسة </w:t>
      </w:r>
      <w:r w:rsidR="00AF0E82">
        <w:rPr>
          <w:rFonts w:ascii="Sakkal Majalla" w:hAnsi="Sakkal Majalla" w:cs="Sakkal Majalla"/>
          <w:sz w:val="28"/>
          <w:szCs w:val="28"/>
          <w:rtl/>
        </w:rPr>
        <w:t>،</w:t>
      </w:r>
      <w:r w:rsidRPr="002D6E93">
        <w:rPr>
          <w:rFonts w:ascii="Sakkal Majalla" w:hAnsi="Sakkal Majalla" w:cs="Sakkal Majalla"/>
          <w:sz w:val="28"/>
          <w:szCs w:val="28"/>
          <w:rtl/>
        </w:rPr>
        <w:t xml:space="preserve"> وجود نظام للحوافز والمكافآت </w:t>
      </w:r>
      <w:r w:rsidR="00AF0E82">
        <w:rPr>
          <w:rFonts w:ascii="Sakkal Majalla" w:hAnsi="Sakkal Majalla" w:cs="Sakkal Majalla"/>
          <w:sz w:val="28"/>
          <w:szCs w:val="28"/>
          <w:rtl/>
        </w:rPr>
        <w:t>،</w:t>
      </w:r>
      <w:r w:rsidRPr="002D6E93">
        <w:rPr>
          <w:rFonts w:ascii="Sakkal Majalla" w:hAnsi="Sakkal Majalla" w:cs="Sakkal Majalla"/>
          <w:sz w:val="28"/>
          <w:szCs w:val="28"/>
          <w:rtl/>
        </w:rPr>
        <w:t xml:space="preserve">توفر فرص لتطبيق المهارات المكتسبة     التغذية الراجعة والمتابعة المستمرة  </w:t>
      </w:r>
      <w:r w:rsidR="00AF0E82">
        <w:rPr>
          <w:rFonts w:ascii="Sakkal Majalla" w:hAnsi="Sakkal Majalla" w:cs="Sakkal Majalla"/>
          <w:sz w:val="28"/>
          <w:szCs w:val="28"/>
          <w:rtl/>
        </w:rPr>
        <w:t xml:space="preserve">) </w:t>
      </w:r>
      <w:r w:rsidRPr="002D6E93">
        <w:rPr>
          <w:rFonts w:ascii="Sakkal Majalla" w:hAnsi="Sakkal Majalla" w:cs="Sakkal Majalla"/>
          <w:sz w:val="28"/>
          <w:szCs w:val="28"/>
          <w:rtl/>
        </w:rPr>
        <w:t xml:space="preserve"> </w:t>
      </w:r>
      <w:r w:rsidR="00AF0E82">
        <w:rPr>
          <w:rFonts w:ascii="Sakkal Majalla" w:hAnsi="Sakkal Majalla" w:cs="Sakkal Majalla"/>
          <w:sz w:val="28"/>
          <w:szCs w:val="28"/>
          <w:rtl/>
        </w:rPr>
        <w:t xml:space="preserve"> </w:t>
      </w:r>
    </w:p>
    <w:p w14:paraId="5424FB75" w14:textId="77777777" w:rsidR="009D5807" w:rsidRPr="009D5807" w:rsidRDefault="00C73673" w:rsidP="002D6E93">
      <w:pPr>
        <w:pStyle w:val="a5"/>
        <w:numPr>
          <w:ilvl w:val="0"/>
          <w:numId w:val="15"/>
        </w:numPr>
        <w:rPr>
          <w:rFonts w:ascii="Sakkal Majalla" w:hAnsi="Sakkal Majalla" w:cs="Sakkal Majalla"/>
          <w:b/>
          <w:bCs/>
          <w:sz w:val="28"/>
          <w:szCs w:val="28"/>
        </w:rPr>
      </w:pPr>
      <w:r w:rsidRPr="002D6E93">
        <w:rPr>
          <w:rFonts w:ascii="Sakkal Majalla" w:hAnsi="Sakkal Majalla" w:cs="Sakkal Majalla"/>
          <w:sz w:val="28"/>
          <w:szCs w:val="28"/>
          <w:rtl/>
        </w:rPr>
        <w:t>العوامل المرتبطة بالسياسات والأنظمة</w:t>
      </w:r>
      <w:r w:rsidR="00AF0E82">
        <w:rPr>
          <w:rFonts w:ascii="Sakkal Majalla" w:hAnsi="Sakkal Majalla" w:cs="Sakkal Majalla"/>
          <w:sz w:val="28"/>
          <w:szCs w:val="28"/>
          <w:rtl/>
        </w:rPr>
        <w:t xml:space="preserve"> </w:t>
      </w:r>
      <w:r w:rsidRPr="002D6E93">
        <w:rPr>
          <w:rFonts w:ascii="Sakkal Majalla" w:hAnsi="Sakkal Majalla" w:cs="Sakkal Majalla"/>
          <w:sz w:val="28"/>
          <w:szCs w:val="28"/>
          <w:rtl/>
        </w:rPr>
        <w:t xml:space="preserve"> وتشمل  وجود سياسات داعمة للتطوير المهني </w:t>
      </w:r>
      <w:r w:rsidR="009D5807">
        <w:rPr>
          <w:rFonts w:ascii="Sakkal Majalla" w:hAnsi="Sakkal Majalla" w:cs="Sakkal Majalla"/>
          <w:sz w:val="28"/>
          <w:szCs w:val="28"/>
          <w:rtl/>
        </w:rPr>
        <w:t xml:space="preserve">( </w:t>
      </w:r>
      <w:r w:rsidRPr="002D6E93">
        <w:rPr>
          <w:rFonts w:ascii="Sakkal Majalla" w:hAnsi="Sakkal Majalla" w:cs="Sakkal Majalla"/>
          <w:sz w:val="28"/>
          <w:szCs w:val="28"/>
          <w:rtl/>
        </w:rPr>
        <w:t>توفر الاعتماد المهني والتعليم المستمر</w:t>
      </w:r>
      <w:r w:rsidR="009D5807">
        <w:rPr>
          <w:rFonts w:ascii="Sakkal Majalla" w:hAnsi="Sakkal Majalla" w:cs="Sakkal Majalla"/>
          <w:sz w:val="28"/>
          <w:szCs w:val="28"/>
          <w:rtl/>
        </w:rPr>
        <w:t xml:space="preserve"> ، </w:t>
      </w:r>
      <w:r w:rsidRPr="002D6E93">
        <w:rPr>
          <w:rFonts w:ascii="Sakkal Majalla" w:hAnsi="Sakkal Majalla" w:cs="Sakkal Majalla"/>
          <w:sz w:val="28"/>
          <w:szCs w:val="28"/>
          <w:rtl/>
        </w:rPr>
        <w:t xml:space="preserve">ربط التطوير المهني بالترقيات والحوافز </w:t>
      </w:r>
      <w:r w:rsidR="009D5807">
        <w:rPr>
          <w:rFonts w:ascii="Sakkal Majalla" w:hAnsi="Sakkal Majalla" w:cs="Sakkal Majalla"/>
          <w:sz w:val="28"/>
          <w:szCs w:val="28"/>
          <w:rtl/>
        </w:rPr>
        <w:t xml:space="preserve">، </w:t>
      </w:r>
      <w:r w:rsidRPr="002D6E93">
        <w:rPr>
          <w:rFonts w:ascii="Sakkal Majalla" w:hAnsi="Sakkal Majalla" w:cs="Sakkal Majalla"/>
          <w:sz w:val="28"/>
          <w:szCs w:val="28"/>
          <w:rtl/>
        </w:rPr>
        <w:t xml:space="preserve">تكامل سياسات التطوير المهني مع السياسات الصحية </w:t>
      </w:r>
      <w:r w:rsidR="009D5807">
        <w:rPr>
          <w:rFonts w:ascii="Sakkal Majalla" w:hAnsi="Sakkal Majalla" w:cs="Sakkal Majalla"/>
          <w:sz w:val="28"/>
          <w:szCs w:val="28"/>
          <w:rtl/>
        </w:rPr>
        <w:t>،</w:t>
      </w:r>
      <w:r w:rsidRPr="002D6E93">
        <w:rPr>
          <w:rFonts w:ascii="Sakkal Majalla" w:hAnsi="Sakkal Majalla" w:cs="Sakkal Majalla"/>
          <w:sz w:val="28"/>
          <w:szCs w:val="28"/>
          <w:rtl/>
        </w:rPr>
        <w:t xml:space="preserve"> وجود معايير وطنية للتطوير المهني  </w:t>
      </w:r>
    </w:p>
    <w:p w14:paraId="05FCBA35" w14:textId="77777777" w:rsidR="0036615E" w:rsidRPr="0036615E" w:rsidRDefault="00C73673" w:rsidP="002D6E93">
      <w:pPr>
        <w:pStyle w:val="a5"/>
        <w:numPr>
          <w:ilvl w:val="0"/>
          <w:numId w:val="15"/>
        </w:numPr>
        <w:rPr>
          <w:rFonts w:ascii="Sakkal Majalla" w:hAnsi="Sakkal Majalla" w:cs="Sakkal Majalla"/>
          <w:b/>
          <w:bCs/>
          <w:sz w:val="28"/>
          <w:szCs w:val="28"/>
        </w:rPr>
      </w:pPr>
      <w:r w:rsidRPr="002D6E93">
        <w:rPr>
          <w:rFonts w:ascii="Sakkal Majalla" w:hAnsi="Sakkal Majalla" w:cs="Sakkal Majalla"/>
          <w:sz w:val="28"/>
          <w:szCs w:val="28"/>
          <w:rtl/>
        </w:rPr>
        <w:t>العوامل المرتبطة بالتكنولوجيا والبنية التحتية</w:t>
      </w:r>
      <w:r w:rsidR="009D5807">
        <w:rPr>
          <w:rFonts w:ascii="Sakkal Majalla" w:hAnsi="Sakkal Majalla" w:cs="Sakkal Majalla"/>
          <w:sz w:val="28"/>
          <w:szCs w:val="28"/>
          <w:rtl/>
        </w:rPr>
        <w:t xml:space="preserve"> </w:t>
      </w:r>
      <w:r w:rsidRPr="002D6E93">
        <w:rPr>
          <w:rFonts w:ascii="Sakkal Majalla" w:hAnsi="Sakkal Majalla" w:cs="Sakkal Majalla"/>
          <w:sz w:val="28"/>
          <w:szCs w:val="28"/>
          <w:rtl/>
        </w:rPr>
        <w:t xml:space="preserve"> وتشمل </w:t>
      </w:r>
      <w:r w:rsidR="009D5807">
        <w:rPr>
          <w:rFonts w:ascii="Sakkal Majalla" w:hAnsi="Sakkal Majalla" w:cs="Sakkal Majalla"/>
          <w:sz w:val="28"/>
          <w:szCs w:val="28"/>
          <w:rtl/>
        </w:rPr>
        <w:t xml:space="preserve">( </w:t>
      </w:r>
      <w:r w:rsidRPr="002D6E93">
        <w:rPr>
          <w:rFonts w:ascii="Sakkal Majalla" w:hAnsi="Sakkal Majalla" w:cs="Sakkal Majalla"/>
          <w:sz w:val="28"/>
          <w:szCs w:val="28"/>
          <w:rtl/>
        </w:rPr>
        <w:t xml:space="preserve">توفر البنية التحتية التقنية </w:t>
      </w:r>
      <w:r w:rsidR="009D5807">
        <w:rPr>
          <w:rFonts w:ascii="Sakkal Majalla" w:hAnsi="Sakkal Majalla" w:cs="Sakkal Majalla"/>
          <w:sz w:val="28"/>
          <w:szCs w:val="28"/>
          <w:rtl/>
        </w:rPr>
        <w:t>،</w:t>
      </w:r>
      <w:r w:rsidRPr="002D6E93">
        <w:rPr>
          <w:rFonts w:ascii="Sakkal Majalla" w:hAnsi="Sakkal Majalla" w:cs="Sakkal Majalla"/>
          <w:sz w:val="28"/>
          <w:szCs w:val="28"/>
          <w:rtl/>
        </w:rPr>
        <w:t>سهولة الوصول إلى مصادر التعلم الإلكترونية</w:t>
      </w:r>
      <w:r w:rsidR="009D5807">
        <w:rPr>
          <w:rFonts w:ascii="Sakkal Majalla" w:hAnsi="Sakkal Majalla" w:cs="Sakkal Majalla"/>
          <w:sz w:val="28"/>
          <w:szCs w:val="28"/>
          <w:rtl/>
        </w:rPr>
        <w:t xml:space="preserve"> ، </w:t>
      </w:r>
      <w:r w:rsidRPr="002D6E93">
        <w:rPr>
          <w:rFonts w:ascii="Sakkal Majalla" w:hAnsi="Sakkal Majalla" w:cs="Sakkal Majalla"/>
          <w:sz w:val="28"/>
          <w:szCs w:val="28"/>
          <w:rtl/>
        </w:rPr>
        <w:t xml:space="preserve">توفر الدعم الفني  </w:t>
      </w:r>
      <w:r w:rsidR="009D5807">
        <w:rPr>
          <w:rFonts w:ascii="Sakkal Majalla" w:hAnsi="Sakkal Majalla" w:cs="Sakkal Majalla"/>
          <w:sz w:val="28"/>
          <w:szCs w:val="28"/>
          <w:rtl/>
        </w:rPr>
        <w:t xml:space="preserve">، </w:t>
      </w:r>
      <w:r w:rsidRPr="002D6E93">
        <w:rPr>
          <w:rFonts w:ascii="Sakkal Majalla" w:hAnsi="Sakkal Majalla" w:cs="Sakkal Majalla"/>
          <w:sz w:val="28"/>
          <w:szCs w:val="28"/>
          <w:rtl/>
        </w:rPr>
        <w:t xml:space="preserve">تكامل أنظمة التعلم مع أنظمة إدارة الموارد البشرية     مستوى الأمان والخصوصية في أنظمة التعلم الإلكتروني  وقد أشار السبيعي (2023) إلى أن تفاعل هذه العوامل مع بعضها البعض يؤثر بشكل كبير على فاعلية برامج التطوير المهني المستمر، وأن تحقيق أقصى استفادة من هذه البرامج يتطلب العمل على تعزيز العوامل الإيجابية والحد من تأثير العوامل السلبية  كما أكد القحطاني (2023) على أهمية تبني نهج استراتيجي في التعامل مع هذه العوامل، من خلال التخطيط المسبق، والتقييم المستمر، والتحسين المستمر لبرامج التطوير المهني، بما يضمن تحقيق الأهداف المنشودة وتعظيم العائد على الاستثمار في هذه البرامج </w:t>
      </w:r>
      <w:r w:rsidR="0036615E">
        <w:rPr>
          <w:rFonts w:ascii="Sakkal Majalla" w:hAnsi="Sakkal Majalla" w:cs="Sakkal Majalla"/>
          <w:sz w:val="28"/>
          <w:szCs w:val="28"/>
          <w:rtl/>
        </w:rPr>
        <w:t xml:space="preserve"> .</w:t>
      </w:r>
    </w:p>
    <w:p w14:paraId="1C0341DD" w14:textId="77777777" w:rsidR="0036615E" w:rsidRDefault="00C73673" w:rsidP="00692961">
      <w:pPr>
        <w:pStyle w:val="3"/>
      </w:pPr>
      <w:r w:rsidRPr="0036615E">
        <w:rPr>
          <w:rtl/>
        </w:rPr>
        <w:t xml:space="preserve"> </w:t>
      </w:r>
      <w:bookmarkStart w:id="28" w:name="_Toc203094029"/>
      <w:r w:rsidRPr="0036615E">
        <w:rPr>
          <w:rtl/>
        </w:rPr>
        <w:t>المبحث الثاني الأداء الوظيفي لموظفي الرعاية الصحية</w:t>
      </w:r>
      <w:bookmarkEnd w:id="28"/>
      <w:r w:rsidRPr="0036615E">
        <w:rPr>
          <w:rtl/>
        </w:rPr>
        <w:t xml:space="preserve">  </w:t>
      </w:r>
      <w:r w:rsidR="0036615E">
        <w:rPr>
          <w:rtl/>
        </w:rPr>
        <w:t xml:space="preserve"> </w:t>
      </w:r>
    </w:p>
    <w:p w14:paraId="71443B3A" w14:textId="77777777" w:rsidR="0036615E" w:rsidRDefault="00C73673" w:rsidP="0036615E">
      <w:pPr>
        <w:rPr>
          <w:rFonts w:ascii="Sakkal Majalla" w:hAnsi="Sakkal Majalla" w:cs="Sakkal Majalla"/>
          <w:sz w:val="28"/>
          <w:szCs w:val="28"/>
        </w:rPr>
      </w:pPr>
      <w:r w:rsidRPr="0036615E">
        <w:rPr>
          <w:rFonts w:ascii="Sakkal Majalla" w:hAnsi="Sakkal Majalla" w:cs="Sakkal Majalla"/>
          <w:sz w:val="28"/>
          <w:szCs w:val="28"/>
          <w:rtl/>
        </w:rPr>
        <w:t xml:space="preserve"> مفهوم الأداء الوظيفي  يُعد الأداء الوظيفي أحد المفاهيم المحورية في مجال إدارة الموارد البشرية، وقد تعددت التعريفات التي تناولت هذا المفهوم بتعدد وجهات نظر الباحثين والمتخصصين في هذا المجال  فقد عرف الزهراني (2022) الأداء الوظيفي بأنه مجموعة السلوكيات والنتائج التي يحققها الموظف في إطار قيامه بمهامه الوظيفية، والتي تسهم في تحقيق أهداف المنظمة (ص 35)  أما الحربي (2021) فقد عرّف الأداء الوظيفي بأنه مستوى ما ينجزه الفرد من عمل، وما يبذله من جهد، وما يمتلكه من قدرات ومهارات في سبيل إنجاز المهام والمسؤوليات المكلف بها، وفقاً لمعايير الجودة والكفاءة المطلوبة (ص 42)  وعرّف المنصور (2023) الأداء الوظيفي في المجال الصحي بأنه مستوى قيام العاملين في القطاع الصحي بالمهام والمسؤوليات المنوطة بهم، وفقاً لمعايير الجودة والسلامة والفاعلية، بما يسهم في تحقيق أهداف المؤسسة الصحية وتلبية احتياجات المستفيدين (ص 38)  ويعرف العيسى (2021) الأداء الوظيفي بأنه المحصلة النهائية للجهود والسلوكيات التي يبذلها الموظف في سبيل إنجاز المهام والواجبات المكلف بها، والتي تعكس مستوى كفاءته وفاعليته في تحقيق أهداف الوظيفة والمنظمة (ص 51)  وعلى المستوى العالمي، عرّفت المنظمة </w:t>
      </w:r>
      <w:r w:rsidRPr="0036615E">
        <w:rPr>
          <w:rFonts w:ascii="Sakkal Majalla" w:hAnsi="Sakkal Majalla" w:cs="Sakkal Majalla"/>
          <w:sz w:val="28"/>
          <w:szCs w:val="28"/>
          <w:rtl/>
        </w:rPr>
        <w:lastRenderedPageBreak/>
        <w:t xml:space="preserve">العالمية للصحة </w:t>
      </w:r>
      <w:r w:rsidR="0036615E">
        <w:rPr>
          <w:rFonts w:ascii="Sakkal Majalla" w:hAnsi="Sakkal Majalla" w:cs="Sakkal Majalla"/>
          <w:sz w:val="28"/>
          <w:szCs w:val="28"/>
          <w:rtl/>
        </w:rPr>
        <w:t xml:space="preserve"> </w:t>
      </w:r>
      <w:r w:rsidRPr="0036615E">
        <w:rPr>
          <w:rFonts w:ascii="Sakkal Majalla" w:hAnsi="Sakkal Majalla" w:cs="Sakkal Majalla"/>
          <w:sz w:val="28"/>
          <w:szCs w:val="28"/>
        </w:rPr>
        <w:t xml:space="preserve">WHO 2021) </w:t>
      </w:r>
      <w:r w:rsidR="0036615E">
        <w:rPr>
          <w:rFonts w:ascii="Sakkal Majalla" w:hAnsi="Sakkal Majalla" w:cs="Sakkal Majalla"/>
          <w:sz w:val="28"/>
          <w:szCs w:val="28"/>
          <w:rtl/>
        </w:rPr>
        <w:t xml:space="preserve"> ) الاداء</w:t>
      </w:r>
      <w:r w:rsidRPr="0036615E">
        <w:rPr>
          <w:rFonts w:ascii="Sakkal Majalla" w:hAnsi="Sakkal Majalla" w:cs="Sakkal Majalla"/>
          <w:sz w:val="28"/>
          <w:szCs w:val="28"/>
          <w:rtl/>
        </w:rPr>
        <w:t xml:space="preserve"> الوظيفي للعاملين في القطاع الصحي بأنه مستوى قيام العاملين الصحيين بمهامهم وفقاً للمعايير المهنية والأخلاقية، بما يحقق أهداف النظام الصحي في توفير رعاية صحية آمنة وفعالة وكفؤة ومتمحورة حول المريض (ص 12)  ومن خلال استعراض التعريفات السابقة، يمكن استخلاص العناصر الأساسية لمفهوم الأداء الوظيفي على النحو التالي  مجموعة من السلوكيات والنتائج المرتبطة بالوظيفة  يرتبط بمستوى إنجاز المهام والمسؤوليات الوظيفية  يتم تقييمه </w:t>
      </w:r>
      <w:r w:rsidR="0036615E">
        <w:rPr>
          <w:rFonts w:ascii="Sakkal Majalla" w:hAnsi="Sakkal Majalla" w:cs="Sakkal Majalla"/>
          <w:sz w:val="28"/>
          <w:szCs w:val="28"/>
          <w:rtl/>
        </w:rPr>
        <w:t>وفق</w:t>
      </w:r>
      <w:r w:rsidRPr="0036615E">
        <w:rPr>
          <w:rFonts w:ascii="Sakkal Majalla" w:hAnsi="Sakkal Majalla" w:cs="Sakkal Majalla"/>
          <w:sz w:val="28"/>
          <w:szCs w:val="28"/>
          <w:rtl/>
        </w:rPr>
        <w:t xml:space="preserve"> لمعايير محددة (الجودة، الكفاءة، الفاعلية)  يسهم في تحقيق أهداف المنظمة  يعكس مستوى المهارات والقدرات التي يمتلكها الموظف  وبناءً على ما سبق، يمكن تعريف الأداء الوظيفي لموظفي الرعاية الصحية إجرائياً في هذه الدراسة بأنه مستوى قيام موظفي الرعاية الصحية في وزارة الصحة السعودية بمدينة الرياض بالمهام والمسؤوليات المنوطة بهم، وفقاً لمعايير الجودة والسلامة والفاعلية المحددة، بما يسهم في تحقيق أهداف وزارة الصحة وتلبية احتياجات المستفيدين من الخدمات الصحية  </w:t>
      </w:r>
      <w:r w:rsidR="0036615E">
        <w:rPr>
          <w:rFonts w:ascii="Sakkal Majalla" w:hAnsi="Sakkal Majalla" w:cs="Sakkal Majalla"/>
          <w:sz w:val="28"/>
          <w:szCs w:val="28"/>
          <w:rtl/>
        </w:rPr>
        <w:t xml:space="preserve"> </w:t>
      </w:r>
    </w:p>
    <w:p w14:paraId="7CF593E2" w14:textId="77777777" w:rsidR="0036615E" w:rsidRDefault="00C73673" w:rsidP="0036615E">
      <w:pPr>
        <w:rPr>
          <w:rFonts w:ascii="Sakkal Majalla" w:hAnsi="Sakkal Majalla" w:cs="Sakkal Majalla"/>
          <w:sz w:val="28"/>
          <w:szCs w:val="28"/>
        </w:rPr>
      </w:pPr>
      <w:r w:rsidRPr="0036615E">
        <w:rPr>
          <w:rFonts w:ascii="Sakkal Majalla" w:hAnsi="Sakkal Majalla" w:cs="Sakkal Majalla"/>
          <w:sz w:val="28"/>
          <w:szCs w:val="28"/>
          <w:rtl/>
        </w:rPr>
        <w:t xml:space="preserve"> </w:t>
      </w:r>
      <w:r w:rsidRPr="0036615E">
        <w:rPr>
          <w:rFonts w:ascii="Sakkal Majalla" w:hAnsi="Sakkal Majalla" w:cs="Sakkal Majalla"/>
          <w:b/>
          <w:bCs/>
          <w:sz w:val="28"/>
          <w:szCs w:val="28"/>
          <w:rtl/>
        </w:rPr>
        <w:t>أبعاد الأداء الوظيفي لموظفي الرعاية الصحية</w:t>
      </w:r>
      <w:r w:rsidRPr="0036615E">
        <w:rPr>
          <w:rFonts w:ascii="Sakkal Majalla" w:hAnsi="Sakkal Majalla" w:cs="Sakkal Majalla"/>
          <w:sz w:val="28"/>
          <w:szCs w:val="28"/>
          <w:rtl/>
        </w:rPr>
        <w:t xml:space="preserve"> </w:t>
      </w:r>
    </w:p>
    <w:p w14:paraId="4B9DE08F" w14:textId="77777777" w:rsidR="00615AE9" w:rsidRDefault="00C73673" w:rsidP="0036615E">
      <w:pPr>
        <w:rPr>
          <w:rFonts w:ascii="Sakkal Majalla" w:hAnsi="Sakkal Majalla" w:cs="Sakkal Majalla"/>
          <w:sz w:val="28"/>
          <w:szCs w:val="28"/>
        </w:rPr>
      </w:pPr>
      <w:r w:rsidRPr="0036615E">
        <w:rPr>
          <w:rFonts w:ascii="Sakkal Majalla" w:hAnsi="Sakkal Majalla" w:cs="Sakkal Majalla"/>
          <w:sz w:val="28"/>
          <w:szCs w:val="28"/>
          <w:rtl/>
        </w:rPr>
        <w:t xml:space="preserve"> يتضمن الأداء الوظيفي لموظفي الرعاية الصحية مجموعة من الأبعاد المتكاملة التي تشكل في مجملها صورة شاملة عن مستوى أداء الموظف وقد حدد الشمري (2022) أبعاد الأداء الوظيفي لموظفي الرعاية الصحية على النحو التالي  </w:t>
      </w:r>
    </w:p>
    <w:p w14:paraId="3ABABBCA" w14:textId="35254386" w:rsidR="00615AE9" w:rsidRPr="00615AE9" w:rsidRDefault="00615AE9" w:rsidP="00615AE9">
      <w:pPr>
        <w:pStyle w:val="a5"/>
        <w:numPr>
          <w:ilvl w:val="0"/>
          <w:numId w:val="16"/>
        </w:numPr>
        <w:rPr>
          <w:rFonts w:ascii="Sakkal Majalla" w:hAnsi="Sakkal Majalla" w:cs="Sakkal Majalla"/>
          <w:sz w:val="28"/>
          <w:szCs w:val="28"/>
        </w:rPr>
      </w:pPr>
      <w:r w:rsidRPr="00615AE9">
        <w:rPr>
          <w:rFonts w:ascii="Sakkal Majalla" w:hAnsi="Sakkal Majalla" w:cs="Sakkal Majalla"/>
          <w:sz w:val="28"/>
          <w:szCs w:val="28"/>
          <w:rtl/>
        </w:rPr>
        <w:t xml:space="preserve"> </w:t>
      </w:r>
      <w:r w:rsidR="00C73673" w:rsidRPr="00615AE9">
        <w:rPr>
          <w:rFonts w:ascii="Sakkal Majalla" w:hAnsi="Sakkal Majalla" w:cs="Sakkal Majalla"/>
          <w:sz w:val="28"/>
          <w:szCs w:val="28"/>
          <w:rtl/>
        </w:rPr>
        <w:t>الأداء الفني</w:t>
      </w:r>
      <w:r w:rsidRPr="00615AE9">
        <w:rPr>
          <w:rFonts w:ascii="Sakkal Majalla" w:hAnsi="Sakkal Majalla" w:cs="Sakkal Majalla"/>
          <w:sz w:val="28"/>
          <w:szCs w:val="28"/>
          <w:rtl/>
        </w:rPr>
        <w:t xml:space="preserve"> </w:t>
      </w:r>
      <w:r w:rsidR="00C73673" w:rsidRPr="00615AE9">
        <w:rPr>
          <w:rFonts w:ascii="Sakkal Majalla" w:hAnsi="Sakkal Majalla" w:cs="Sakkal Majalla"/>
          <w:sz w:val="28"/>
          <w:szCs w:val="28"/>
          <w:rtl/>
        </w:rPr>
        <w:t xml:space="preserve"> ويشير إلى مستوى إتقان الموظف للمهارات الفنية والتخصصية المرتبطة بوظيفته، ويشمل     الدقة في التشخيص والعلاج     الالتزام بالبروتوكولات والإرشادات الإكلينيكية     مهارات استخدام الأجهزة والمعدات الطبية     القدرة على التعامل مع الحالات المعقدة والطارئة     تطبيق المعارف والمهارات الفنية المتخصصة  </w:t>
      </w:r>
    </w:p>
    <w:p w14:paraId="57477399" w14:textId="77777777" w:rsidR="006B0858" w:rsidRPr="006B0858" w:rsidRDefault="00C73673" w:rsidP="00615AE9">
      <w:pPr>
        <w:pStyle w:val="a5"/>
        <w:numPr>
          <w:ilvl w:val="0"/>
          <w:numId w:val="16"/>
        </w:numPr>
        <w:rPr>
          <w:rFonts w:ascii="Sakkal Majalla" w:hAnsi="Sakkal Majalla" w:cs="Sakkal Majalla"/>
          <w:b/>
          <w:bCs/>
          <w:sz w:val="28"/>
          <w:szCs w:val="28"/>
        </w:rPr>
      </w:pPr>
      <w:r w:rsidRPr="00615AE9">
        <w:rPr>
          <w:rFonts w:ascii="Sakkal Majalla" w:hAnsi="Sakkal Majalla" w:cs="Sakkal Majalla"/>
          <w:sz w:val="28"/>
          <w:szCs w:val="28"/>
          <w:rtl/>
        </w:rPr>
        <w:t>الأداء الإداري</w:t>
      </w:r>
      <w:r w:rsidR="00615AE9">
        <w:rPr>
          <w:rFonts w:ascii="Sakkal Majalla" w:hAnsi="Sakkal Majalla" w:cs="Sakkal Majalla"/>
          <w:sz w:val="28"/>
          <w:szCs w:val="28"/>
          <w:rtl/>
        </w:rPr>
        <w:t xml:space="preserve"> </w:t>
      </w:r>
      <w:r w:rsidRPr="00615AE9">
        <w:rPr>
          <w:rFonts w:ascii="Sakkal Majalla" w:hAnsi="Sakkal Majalla" w:cs="Sakkal Majalla"/>
          <w:sz w:val="28"/>
          <w:szCs w:val="28"/>
          <w:rtl/>
        </w:rPr>
        <w:t xml:space="preserve"> ويشير إلى مستوى قيام الموظف بالمهام الإدارية والتنظيمية المرتبطة بوظيفته، ويشمل     التخطيط والتنظيم للمهام والأنشطة </w:t>
      </w:r>
      <w:r w:rsidR="006B0858">
        <w:rPr>
          <w:rFonts w:ascii="Sakkal Majalla" w:hAnsi="Sakkal Majalla" w:cs="Sakkal Majalla"/>
          <w:sz w:val="28"/>
          <w:szCs w:val="28"/>
          <w:rtl/>
        </w:rPr>
        <w:t>،</w:t>
      </w:r>
      <w:r w:rsidRPr="00615AE9">
        <w:rPr>
          <w:rFonts w:ascii="Sakkal Majalla" w:hAnsi="Sakkal Majalla" w:cs="Sakkal Majalla"/>
          <w:sz w:val="28"/>
          <w:szCs w:val="28"/>
          <w:rtl/>
        </w:rPr>
        <w:t xml:space="preserve">إدارة الوقت وترتيب الأولويات </w:t>
      </w:r>
      <w:r w:rsidR="006B0858">
        <w:rPr>
          <w:rFonts w:ascii="Sakkal Majalla" w:hAnsi="Sakkal Majalla" w:cs="Sakkal Majalla"/>
          <w:sz w:val="28"/>
          <w:szCs w:val="28"/>
          <w:rtl/>
        </w:rPr>
        <w:t>،</w:t>
      </w:r>
      <w:r w:rsidRPr="00615AE9">
        <w:rPr>
          <w:rFonts w:ascii="Sakkal Majalla" w:hAnsi="Sakkal Majalla" w:cs="Sakkal Majalla"/>
          <w:sz w:val="28"/>
          <w:szCs w:val="28"/>
          <w:rtl/>
        </w:rPr>
        <w:t xml:space="preserve">التوثيق وإعداد التقارير </w:t>
      </w:r>
      <w:r w:rsidR="006B0858">
        <w:rPr>
          <w:rFonts w:ascii="Sakkal Majalla" w:hAnsi="Sakkal Majalla" w:cs="Sakkal Majalla"/>
          <w:sz w:val="28"/>
          <w:szCs w:val="28"/>
          <w:rtl/>
        </w:rPr>
        <w:t>،</w:t>
      </w:r>
      <w:r w:rsidRPr="00615AE9">
        <w:rPr>
          <w:rFonts w:ascii="Sakkal Majalla" w:hAnsi="Sakkal Majalla" w:cs="Sakkal Majalla"/>
          <w:sz w:val="28"/>
          <w:szCs w:val="28"/>
          <w:rtl/>
        </w:rPr>
        <w:t xml:space="preserve"> إدارة الموارد المتاحة بكفاءة  </w:t>
      </w:r>
      <w:r w:rsidR="006B0858">
        <w:rPr>
          <w:rFonts w:ascii="Sakkal Majalla" w:hAnsi="Sakkal Majalla" w:cs="Sakkal Majalla"/>
          <w:sz w:val="28"/>
          <w:szCs w:val="28"/>
          <w:rtl/>
        </w:rPr>
        <w:t>،</w:t>
      </w:r>
      <w:r w:rsidRPr="00615AE9">
        <w:rPr>
          <w:rFonts w:ascii="Sakkal Majalla" w:hAnsi="Sakkal Majalla" w:cs="Sakkal Majalla"/>
          <w:sz w:val="28"/>
          <w:szCs w:val="28"/>
          <w:rtl/>
        </w:rPr>
        <w:t xml:space="preserve"> المشاركة في اللجان وفرق العمل  </w:t>
      </w:r>
      <w:r w:rsidR="006B0858">
        <w:rPr>
          <w:rFonts w:ascii="Sakkal Majalla" w:hAnsi="Sakkal Majalla" w:cs="Sakkal Majalla"/>
          <w:sz w:val="28"/>
          <w:szCs w:val="28"/>
          <w:rtl/>
        </w:rPr>
        <w:t>.</w:t>
      </w:r>
    </w:p>
    <w:p w14:paraId="320BB0C4" w14:textId="77777777" w:rsidR="009B0115" w:rsidRPr="009B0115" w:rsidRDefault="00C73673" w:rsidP="00615AE9">
      <w:pPr>
        <w:pStyle w:val="a5"/>
        <w:numPr>
          <w:ilvl w:val="0"/>
          <w:numId w:val="16"/>
        </w:numPr>
        <w:rPr>
          <w:rFonts w:ascii="Sakkal Majalla" w:hAnsi="Sakkal Majalla" w:cs="Sakkal Majalla"/>
          <w:b/>
          <w:bCs/>
          <w:sz w:val="28"/>
          <w:szCs w:val="28"/>
        </w:rPr>
      </w:pPr>
      <w:r w:rsidRPr="00615AE9">
        <w:rPr>
          <w:rFonts w:ascii="Sakkal Majalla" w:hAnsi="Sakkal Majalla" w:cs="Sakkal Majalla"/>
          <w:sz w:val="28"/>
          <w:szCs w:val="28"/>
          <w:rtl/>
        </w:rPr>
        <w:t>الأداء السلوكي</w:t>
      </w:r>
      <w:r w:rsidR="006B0858">
        <w:rPr>
          <w:rFonts w:ascii="Sakkal Majalla" w:hAnsi="Sakkal Majalla" w:cs="Sakkal Majalla"/>
          <w:sz w:val="28"/>
          <w:szCs w:val="28"/>
          <w:rtl/>
        </w:rPr>
        <w:t xml:space="preserve"> </w:t>
      </w:r>
      <w:r w:rsidRPr="00615AE9">
        <w:rPr>
          <w:rFonts w:ascii="Sakkal Majalla" w:hAnsi="Sakkal Majalla" w:cs="Sakkal Majalla"/>
          <w:sz w:val="28"/>
          <w:szCs w:val="28"/>
          <w:rtl/>
        </w:rPr>
        <w:t xml:space="preserve"> ويشير إلى السلوكيات والاتجاهات التي يظهرها الموظف في بيئة العمل، ويشمل  الالتزام بأخلاقيات المهنة  </w:t>
      </w:r>
      <w:r w:rsidR="006B0858">
        <w:rPr>
          <w:rFonts w:ascii="Sakkal Majalla" w:hAnsi="Sakkal Majalla" w:cs="Sakkal Majalla"/>
          <w:sz w:val="28"/>
          <w:szCs w:val="28"/>
          <w:rtl/>
        </w:rPr>
        <w:t>،</w:t>
      </w:r>
      <w:r w:rsidRPr="00615AE9">
        <w:rPr>
          <w:rFonts w:ascii="Sakkal Majalla" w:hAnsi="Sakkal Majalla" w:cs="Sakkal Majalla"/>
          <w:sz w:val="28"/>
          <w:szCs w:val="28"/>
          <w:rtl/>
        </w:rPr>
        <w:t xml:space="preserve">الالتزام بالأنظمة واللوائح </w:t>
      </w:r>
      <w:r w:rsidR="006B0858">
        <w:rPr>
          <w:rFonts w:ascii="Sakkal Majalla" w:hAnsi="Sakkal Majalla" w:cs="Sakkal Majalla"/>
          <w:sz w:val="28"/>
          <w:szCs w:val="28"/>
          <w:rtl/>
        </w:rPr>
        <w:t xml:space="preserve"> ،ا</w:t>
      </w:r>
      <w:r w:rsidRPr="00615AE9">
        <w:rPr>
          <w:rFonts w:ascii="Sakkal Majalla" w:hAnsi="Sakkal Majalla" w:cs="Sakkal Majalla"/>
          <w:sz w:val="28"/>
          <w:szCs w:val="28"/>
          <w:rtl/>
        </w:rPr>
        <w:t xml:space="preserve">لمبادرة والإيجابية في العمل </w:t>
      </w:r>
      <w:r w:rsidR="009B0115">
        <w:rPr>
          <w:rFonts w:ascii="Sakkal Majalla" w:hAnsi="Sakkal Majalla" w:cs="Sakkal Majalla"/>
          <w:sz w:val="28"/>
          <w:szCs w:val="28"/>
          <w:rtl/>
        </w:rPr>
        <w:t>،</w:t>
      </w:r>
      <w:r w:rsidRPr="00615AE9">
        <w:rPr>
          <w:rFonts w:ascii="Sakkal Majalla" w:hAnsi="Sakkal Majalla" w:cs="Sakkal Majalla"/>
          <w:sz w:val="28"/>
          <w:szCs w:val="28"/>
          <w:rtl/>
        </w:rPr>
        <w:t xml:space="preserve"> التعاون والعمل الجماعي     المرونة والقدرة على التكيف مع المتغيرات  </w:t>
      </w:r>
      <w:r w:rsidR="009B0115">
        <w:rPr>
          <w:rFonts w:ascii="Sakkal Majalla" w:hAnsi="Sakkal Majalla" w:cs="Sakkal Majalla"/>
          <w:sz w:val="28"/>
          <w:szCs w:val="28"/>
          <w:rtl/>
        </w:rPr>
        <w:t>.</w:t>
      </w:r>
    </w:p>
    <w:p w14:paraId="22F40D84" w14:textId="77777777" w:rsidR="003B1782" w:rsidRPr="003B1782" w:rsidRDefault="00C73673" w:rsidP="00615AE9">
      <w:pPr>
        <w:pStyle w:val="a5"/>
        <w:numPr>
          <w:ilvl w:val="0"/>
          <w:numId w:val="16"/>
        </w:numPr>
        <w:rPr>
          <w:rFonts w:ascii="Sakkal Majalla" w:hAnsi="Sakkal Majalla" w:cs="Sakkal Majalla"/>
          <w:b/>
          <w:bCs/>
          <w:sz w:val="28"/>
          <w:szCs w:val="28"/>
        </w:rPr>
      </w:pPr>
      <w:r w:rsidRPr="00615AE9">
        <w:rPr>
          <w:rFonts w:ascii="Sakkal Majalla" w:hAnsi="Sakkal Majalla" w:cs="Sakkal Majalla"/>
          <w:sz w:val="28"/>
          <w:szCs w:val="28"/>
          <w:rtl/>
        </w:rPr>
        <w:t xml:space="preserve">الأداء </w:t>
      </w:r>
      <w:proofErr w:type="spellStart"/>
      <w:r w:rsidRPr="00615AE9">
        <w:rPr>
          <w:rFonts w:ascii="Sakkal Majalla" w:hAnsi="Sakkal Majalla" w:cs="Sakkal Majalla"/>
          <w:sz w:val="28"/>
          <w:szCs w:val="28"/>
          <w:rtl/>
        </w:rPr>
        <w:t>الاتصالي</w:t>
      </w:r>
      <w:proofErr w:type="spellEnd"/>
      <w:r w:rsidR="009B0115">
        <w:rPr>
          <w:rFonts w:ascii="Sakkal Majalla" w:hAnsi="Sakkal Majalla" w:cs="Sakkal Majalla"/>
          <w:sz w:val="28"/>
          <w:szCs w:val="28"/>
          <w:rtl/>
        </w:rPr>
        <w:t xml:space="preserve"> </w:t>
      </w:r>
      <w:r w:rsidRPr="00615AE9">
        <w:rPr>
          <w:rFonts w:ascii="Sakkal Majalla" w:hAnsi="Sakkal Majalla" w:cs="Sakkal Majalla"/>
          <w:sz w:val="28"/>
          <w:szCs w:val="28"/>
          <w:rtl/>
        </w:rPr>
        <w:t xml:space="preserve"> ويشير إلى مستوى فاعلية الموظف في التواصل مع الآخرين، ويشمل  التواصل الفعال مع المرضى وذويهم </w:t>
      </w:r>
      <w:r w:rsidR="009B0115">
        <w:rPr>
          <w:rFonts w:ascii="Sakkal Majalla" w:hAnsi="Sakkal Majalla" w:cs="Sakkal Majalla"/>
          <w:sz w:val="28"/>
          <w:szCs w:val="28"/>
          <w:rtl/>
        </w:rPr>
        <w:t>،</w:t>
      </w:r>
      <w:r w:rsidRPr="00615AE9">
        <w:rPr>
          <w:rFonts w:ascii="Sakkal Majalla" w:hAnsi="Sakkal Majalla" w:cs="Sakkal Majalla"/>
          <w:sz w:val="28"/>
          <w:szCs w:val="28"/>
          <w:rtl/>
        </w:rPr>
        <w:t xml:space="preserve"> التواصل مع زملاء العمل والرؤساء </w:t>
      </w:r>
      <w:r w:rsidR="003B1782">
        <w:rPr>
          <w:rFonts w:ascii="Sakkal Majalla" w:hAnsi="Sakkal Majalla" w:cs="Sakkal Majalla"/>
          <w:sz w:val="28"/>
          <w:szCs w:val="28"/>
          <w:rtl/>
        </w:rPr>
        <w:t>،</w:t>
      </w:r>
      <w:r w:rsidR="009B0115">
        <w:rPr>
          <w:rFonts w:ascii="Sakkal Majalla" w:hAnsi="Sakkal Majalla" w:cs="Sakkal Majalla"/>
          <w:sz w:val="28"/>
          <w:szCs w:val="28"/>
          <w:rtl/>
        </w:rPr>
        <w:t xml:space="preserve"> </w:t>
      </w:r>
      <w:r w:rsidRPr="00615AE9">
        <w:rPr>
          <w:rFonts w:ascii="Sakkal Majalla" w:hAnsi="Sakkal Majalla" w:cs="Sakkal Majalla"/>
          <w:sz w:val="28"/>
          <w:szCs w:val="28"/>
          <w:rtl/>
        </w:rPr>
        <w:t xml:space="preserve">مهارات الإصغاء الفعال </w:t>
      </w:r>
      <w:r w:rsidR="003B1782">
        <w:rPr>
          <w:rFonts w:ascii="Sakkal Majalla" w:hAnsi="Sakkal Majalla" w:cs="Sakkal Majalla"/>
          <w:sz w:val="28"/>
          <w:szCs w:val="28"/>
          <w:rtl/>
        </w:rPr>
        <w:t>،</w:t>
      </w:r>
      <w:r w:rsidRPr="00615AE9">
        <w:rPr>
          <w:rFonts w:ascii="Sakkal Majalla" w:hAnsi="Sakkal Majalla" w:cs="Sakkal Majalla"/>
          <w:sz w:val="28"/>
          <w:szCs w:val="28"/>
          <w:rtl/>
        </w:rPr>
        <w:t xml:space="preserve">القدرة على شرح المعلومات الطبية بطريقة مفهومة     التعامل مع الشكاوى والملاحظات بطريقة إيجابية </w:t>
      </w:r>
    </w:p>
    <w:p w14:paraId="04F1C105" w14:textId="77777777" w:rsidR="003B1782" w:rsidRPr="003B1782" w:rsidRDefault="00C73673" w:rsidP="00615AE9">
      <w:pPr>
        <w:pStyle w:val="a5"/>
        <w:numPr>
          <w:ilvl w:val="0"/>
          <w:numId w:val="16"/>
        </w:numPr>
        <w:rPr>
          <w:rFonts w:ascii="Sakkal Majalla" w:hAnsi="Sakkal Majalla" w:cs="Sakkal Majalla"/>
          <w:b/>
          <w:bCs/>
          <w:sz w:val="28"/>
          <w:szCs w:val="28"/>
        </w:rPr>
      </w:pPr>
      <w:r w:rsidRPr="00615AE9">
        <w:rPr>
          <w:rFonts w:ascii="Sakkal Majalla" w:hAnsi="Sakkal Majalla" w:cs="Sakkal Majalla"/>
          <w:sz w:val="28"/>
          <w:szCs w:val="28"/>
          <w:rtl/>
        </w:rPr>
        <w:t>الأداء التطويري</w:t>
      </w:r>
      <w:r w:rsidR="003B1782">
        <w:rPr>
          <w:rFonts w:ascii="Sakkal Majalla" w:hAnsi="Sakkal Majalla" w:cs="Sakkal Majalla"/>
          <w:sz w:val="28"/>
          <w:szCs w:val="28"/>
          <w:rtl/>
        </w:rPr>
        <w:t xml:space="preserve"> </w:t>
      </w:r>
      <w:r w:rsidRPr="00615AE9">
        <w:rPr>
          <w:rFonts w:ascii="Sakkal Majalla" w:hAnsi="Sakkal Majalla" w:cs="Sakkal Majalla"/>
          <w:sz w:val="28"/>
          <w:szCs w:val="28"/>
          <w:rtl/>
        </w:rPr>
        <w:t xml:space="preserve"> ويشير إلى مستوى اهتمام الموظف بتطوير ذاته ومهاراته وتحسين أدائه، ويشمل     المشاركة في برامج التطوير المهني </w:t>
      </w:r>
      <w:r w:rsidR="003B1782">
        <w:rPr>
          <w:rFonts w:ascii="Sakkal Majalla" w:hAnsi="Sakkal Majalla" w:cs="Sakkal Majalla"/>
          <w:sz w:val="28"/>
          <w:szCs w:val="28"/>
          <w:rtl/>
        </w:rPr>
        <w:t>،</w:t>
      </w:r>
      <w:r w:rsidRPr="00615AE9">
        <w:rPr>
          <w:rFonts w:ascii="Sakkal Majalla" w:hAnsi="Sakkal Majalla" w:cs="Sakkal Majalla"/>
          <w:sz w:val="28"/>
          <w:szCs w:val="28"/>
          <w:rtl/>
        </w:rPr>
        <w:t xml:space="preserve"> تطبيق المعارف والمهارات المكتسبة في العمل </w:t>
      </w:r>
      <w:r w:rsidR="003B1782">
        <w:rPr>
          <w:rFonts w:ascii="Sakkal Majalla" w:hAnsi="Sakkal Majalla" w:cs="Sakkal Majalla"/>
          <w:sz w:val="28"/>
          <w:szCs w:val="28"/>
          <w:rtl/>
        </w:rPr>
        <w:t>،</w:t>
      </w:r>
      <w:r w:rsidRPr="00615AE9">
        <w:rPr>
          <w:rFonts w:ascii="Sakkal Majalla" w:hAnsi="Sakkal Majalla" w:cs="Sakkal Majalla"/>
          <w:sz w:val="28"/>
          <w:szCs w:val="28"/>
          <w:rtl/>
        </w:rPr>
        <w:t xml:space="preserve">المساهمة في تطوير إجراءات وأساليب العمل     المشاركة في البحوث والدراسات العلمية </w:t>
      </w:r>
      <w:r w:rsidR="003B1782">
        <w:rPr>
          <w:rFonts w:ascii="Sakkal Majalla" w:hAnsi="Sakkal Majalla" w:cs="Sakkal Majalla"/>
          <w:sz w:val="28"/>
          <w:szCs w:val="28"/>
          <w:rtl/>
        </w:rPr>
        <w:t xml:space="preserve">، </w:t>
      </w:r>
      <w:r w:rsidRPr="00615AE9">
        <w:rPr>
          <w:rFonts w:ascii="Sakkal Majalla" w:hAnsi="Sakkal Majalla" w:cs="Sakkal Majalla"/>
          <w:sz w:val="28"/>
          <w:szCs w:val="28"/>
          <w:rtl/>
        </w:rPr>
        <w:t xml:space="preserve">تقديم الاقتراحات والأفكار التطويرية  </w:t>
      </w:r>
    </w:p>
    <w:p w14:paraId="13A74F84" w14:textId="77777777" w:rsidR="003B1782" w:rsidRPr="003B1782" w:rsidRDefault="00C73673" w:rsidP="00615AE9">
      <w:pPr>
        <w:pStyle w:val="a5"/>
        <w:numPr>
          <w:ilvl w:val="0"/>
          <w:numId w:val="16"/>
        </w:numPr>
        <w:rPr>
          <w:rFonts w:ascii="Sakkal Majalla" w:hAnsi="Sakkal Majalla" w:cs="Sakkal Majalla"/>
          <w:b/>
          <w:bCs/>
          <w:sz w:val="28"/>
          <w:szCs w:val="28"/>
        </w:rPr>
      </w:pPr>
      <w:r w:rsidRPr="00615AE9">
        <w:rPr>
          <w:rFonts w:ascii="Sakkal Majalla" w:hAnsi="Sakkal Majalla" w:cs="Sakkal Majalla"/>
          <w:sz w:val="28"/>
          <w:szCs w:val="28"/>
          <w:rtl/>
        </w:rPr>
        <w:t>أداء الجودة وسلامة المرضى</w:t>
      </w:r>
      <w:r w:rsidR="003B1782">
        <w:rPr>
          <w:rFonts w:ascii="Sakkal Majalla" w:hAnsi="Sakkal Majalla" w:cs="Sakkal Majalla"/>
          <w:sz w:val="28"/>
          <w:szCs w:val="28"/>
          <w:rtl/>
        </w:rPr>
        <w:t xml:space="preserve"> </w:t>
      </w:r>
      <w:r w:rsidRPr="00615AE9">
        <w:rPr>
          <w:rFonts w:ascii="Sakkal Majalla" w:hAnsi="Sakkal Majalla" w:cs="Sakkal Majalla"/>
          <w:sz w:val="28"/>
          <w:szCs w:val="28"/>
          <w:rtl/>
        </w:rPr>
        <w:t xml:space="preserve"> ويشير إلى مستوى التزام الموظف بمعايير الجودة وسلامة المرضى، ويشمل     الالتزام بمعايير مكافحة العدوى </w:t>
      </w:r>
      <w:r w:rsidR="003B1782">
        <w:rPr>
          <w:rFonts w:ascii="Sakkal Majalla" w:hAnsi="Sakkal Majalla" w:cs="Sakkal Majalla"/>
          <w:sz w:val="28"/>
          <w:szCs w:val="28"/>
          <w:rtl/>
        </w:rPr>
        <w:t>،</w:t>
      </w:r>
      <w:r w:rsidRPr="00615AE9">
        <w:rPr>
          <w:rFonts w:ascii="Sakkal Majalla" w:hAnsi="Sakkal Majalla" w:cs="Sakkal Majalla"/>
          <w:sz w:val="28"/>
          <w:szCs w:val="28"/>
          <w:rtl/>
        </w:rPr>
        <w:t>الإبلاغ عن الأحداث السلبية والأخطاء الطبية</w:t>
      </w:r>
      <w:r w:rsidR="003B1782">
        <w:rPr>
          <w:rFonts w:ascii="Sakkal Majalla" w:hAnsi="Sakkal Majalla" w:cs="Sakkal Majalla"/>
          <w:sz w:val="28"/>
          <w:szCs w:val="28"/>
          <w:rtl/>
        </w:rPr>
        <w:t xml:space="preserve"> ،</w:t>
      </w:r>
      <w:r w:rsidRPr="00615AE9">
        <w:rPr>
          <w:rFonts w:ascii="Sakkal Majalla" w:hAnsi="Sakkal Majalla" w:cs="Sakkal Majalla"/>
          <w:sz w:val="28"/>
          <w:szCs w:val="28"/>
          <w:rtl/>
        </w:rPr>
        <w:t xml:space="preserve">المشاركة في أنشطة تحسين الجودة     تطبيق إجراءات سلامة المرضى </w:t>
      </w:r>
      <w:r w:rsidR="003B1782">
        <w:rPr>
          <w:rFonts w:ascii="Sakkal Majalla" w:hAnsi="Sakkal Majalla" w:cs="Sakkal Majalla"/>
          <w:sz w:val="28"/>
          <w:szCs w:val="28"/>
          <w:rtl/>
        </w:rPr>
        <w:t xml:space="preserve">، </w:t>
      </w:r>
      <w:r w:rsidRPr="00615AE9">
        <w:rPr>
          <w:rFonts w:ascii="Sakkal Majalla" w:hAnsi="Sakkal Majalla" w:cs="Sakkal Majalla"/>
          <w:sz w:val="28"/>
          <w:szCs w:val="28"/>
          <w:rtl/>
        </w:rPr>
        <w:t xml:space="preserve">الالتزام بمعايير الاعتماد الصحي  وتجدر الإشارة إلى أن هذه </w:t>
      </w:r>
      <w:r w:rsidRPr="00615AE9">
        <w:rPr>
          <w:rFonts w:ascii="Sakkal Majalla" w:hAnsi="Sakkal Majalla" w:cs="Sakkal Majalla"/>
          <w:sz w:val="28"/>
          <w:szCs w:val="28"/>
          <w:rtl/>
        </w:rPr>
        <w:lastRenderedPageBreak/>
        <w:t xml:space="preserve">الأبعاد تتكامل فيما بينها وتتفاعل لتشكل صورة شاملة عن الأداء الوظيفي للموظف، وأن الأهمية النسبية لكل بعد قد تختلف باختلاف طبيعة الوظيفة والتخصص والمستوى الوظيفي </w:t>
      </w:r>
      <w:r w:rsidR="003B1782">
        <w:rPr>
          <w:rFonts w:ascii="Sakkal Majalla" w:hAnsi="Sakkal Majalla" w:cs="Sakkal Majalla"/>
          <w:sz w:val="28"/>
          <w:szCs w:val="28"/>
          <w:rtl/>
        </w:rPr>
        <w:t>.</w:t>
      </w:r>
    </w:p>
    <w:p w14:paraId="43822846" w14:textId="77777777" w:rsidR="003B1782" w:rsidRDefault="00C73673" w:rsidP="003B1782">
      <w:pPr>
        <w:rPr>
          <w:rFonts w:ascii="Sakkal Majalla" w:hAnsi="Sakkal Majalla" w:cs="Sakkal Majalla"/>
          <w:sz w:val="28"/>
          <w:szCs w:val="28"/>
        </w:rPr>
      </w:pPr>
      <w:r w:rsidRPr="003B1782">
        <w:rPr>
          <w:rFonts w:ascii="Sakkal Majalla" w:hAnsi="Sakkal Majalla" w:cs="Sakkal Majalla"/>
          <w:sz w:val="28"/>
          <w:szCs w:val="28"/>
          <w:rtl/>
        </w:rPr>
        <w:t xml:space="preserve"> </w:t>
      </w:r>
      <w:r w:rsidRPr="003B1782">
        <w:rPr>
          <w:rFonts w:ascii="Sakkal Majalla" w:hAnsi="Sakkal Majalla" w:cs="Sakkal Majalla"/>
          <w:b/>
          <w:bCs/>
          <w:sz w:val="28"/>
          <w:szCs w:val="28"/>
          <w:rtl/>
        </w:rPr>
        <w:t xml:space="preserve">العوامل المؤثرة في الأداء الوظيفي لموظفي الرعاية الصحية </w:t>
      </w:r>
      <w:r w:rsidRPr="003B1782">
        <w:rPr>
          <w:rFonts w:ascii="Sakkal Majalla" w:hAnsi="Sakkal Majalla" w:cs="Sakkal Majalla"/>
          <w:sz w:val="28"/>
          <w:szCs w:val="28"/>
          <w:rtl/>
        </w:rPr>
        <w:t xml:space="preserve"> </w:t>
      </w:r>
    </w:p>
    <w:p w14:paraId="5D3D0240" w14:textId="77777777" w:rsidR="003B1782" w:rsidRDefault="00C73673" w:rsidP="003B1782">
      <w:pPr>
        <w:rPr>
          <w:rFonts w:ascii="Sakkal Majalla" w:hAnsi="Sakkal Majalla" w:cs="Sakkal Majalla"/>
          <w:sz w:val="28"/>
          <w:szCs w:val="28"/>
        </w:rPr>
      </w:pPr>
      <w:r w:rsidRPr="003B1782">
        <w:rPr>
          <w:rFonts w:ascii="Sakkal Majalla" w:hAnsi="Sakkal Majalla" w:cs="Sakkal Majalla"/>
          <w:sz w:val="28"/>
          <w:szCs w:val="28"/>
          <w:rtl/>
        </w:rPr>
        <w:t xml:space="preserve">يتأثر الأداء الوظيفي لموظفي الرعاية الصحية بمجموعة من العوامل المتداخلة والمترابطة، والتي يمكن أن تؤثر سلباً أو إيجاباً على مستوى الأداء وقد صنف المنصور (2023) العوامل المؤثرة في الأداء الوظيفي لموظفي الرعاية الصحية إلى المجموعات التالية  </w:t>
      </w:r>
      <w:r w:rsidR="003B1782">
        <w:rPr>
          <w:rFonts w:ascii="Sakkal Majalla" w:hAnsi="Sakkal Majalla" w:cs="Sakkal Majalla"/>
          <w:sz w:val="28"/>
          <w:szCs w:val="28"/>
          <w:rtl/>
        </w:rPr>
        <w:t xml:space="preserve">:- </w:t>
      </w:r>
    </w:p>
    <w:p w14:paraId="0F2983A7" w14:textId="77777777" w:rsidR="003B1782" w:rsidRPr="003B1782" w:rsidRDefault="00C73673" w:rsidP="003B1782">
      <w:pPr>
        <w:pStyle w:val="a5"/>
        <w:numPr>
          <w:ilvl w:val="0"/>
          <w:numId w:val="17"/>
        </w:numPr>
        <w:rPr>
          <w:rFonts w:ascii="Sakkal Majalla" w:hAnsi="Sakkal Majalla" w:cs="Sakkal Majalla"/>
          <w:b/>
          <w:bCs/>
          <w:sz w:val="28"/>
          <w:szCs w:val="28"/>
        </w:rPr>
      </w:pPr>
      <w:r w:rsidRPr="003B1782">
        <w:rPr>
          <w:rFonts w:ascii="Sakkal Majalla" w:hAnsi="Sakkal Majalla" w:cs="Sakkal Majalla"/>
          <w:sz w:val="28"/>
          <w:szCs w:val="28"/>
          <w:rtl/>
        </w:rPr>
        <w:t>العوامل الشخصية</w:t>
      </w:r>
      <w:r w:rsidR="003B1782">
        <w:rPr>
          <w:rFonts w:ascii="Sakkal Majalla" w:hAnsi="Sakkal Majalla" w:cs="Sakkal Majalla"/>
          <w:sz w:val="28"/>
          <w:szCs w:val="28"/>
          <w:rtl/>
        </w:rPr>
        <w:t xml:space="preserve"> </w:t>
      </w:r>
      <w:r w:rsidRPr="003B1782">
        <w:rPr>
          <w:rFonts w:ascii="Sakkal Majalla" w:hAnsi="Sakkal Majalla" w:cs="Sakkal Majalla"/>
          <w:sz w:val="28"/>
          <w:szCs w:val="28"/>
          <w:rtl/>
        </w:rPr>
        <w:t xml:space="preserve"> وتشمل </w:t>
      </w:r>
      <w:r w:rsidR="003B1782">
        <w:rPr>
          <w:rFonts w:ascii="Sakkal Majalla" w:hAnsi="Sakkal Majalla" w:cs="Sakkal Majalla"/>
          <w:sz w:val="28"/>
          <w:szCs w:val="28"/>
          <w:rtl/>
        </w:rPr>
        <w:t>،</w:t>
      </w:r>
      <w:r w:rsidRPr="003B1782">
        <w:rPr>
          <w:rFonts w:ascii="Sakkal Majalla" w:hAnsi="Sakkal Majalla" w:cs="Sakkal Majalla"/>
          <w:sz w:val="28"/>
          <w:szCs w:val="28"/>
          <w:rtl/>
        </w:rPr>
        <w:t xml:space="preserve"> المعارف والمهارات والقدرات الفردية </w:t>
      </w:r>
      <w:r w:rsidR="003B1782">
        <w:rPr>
          <w:rFonts w:ascii="Sakkal Majalla" w:hAnsi="Sakkal Majalla" w:cs="Sakkal Majalla"/>
          <w:sz w:val="28"/>
          <w:szCs w:val="28"/>
          <w:rtl/>
        </w:rPr>
        <w:t>،</w:t>
      </w:r>
      <w:r w:rsidRPr="003B1782">
        <w:rPr>
          <w:rFonts w:ascii="Sakkal Majalla" w:hAnsi="Sakkal Majalla" w:cs="Sakkal Majalla"/>
          <w:sz w:val="28"/>
          <w:szCs w:val="28"/>
          <w:rtl/>
        </w:rPr>
        <w:t xml:space="preserve">الدافعية والالتزام الوظيفي </w:t>
      </w:r>
      <w:r w:rsidR="003B1782">
        <w:rPr>
          <w:rFonts w:ascii="Sakkal Majalla" w:hAnsi="Sakkal Majalla" w:cs="Sakkal Majalla"/>
          <w:sz w:val="28"/>
          <w:szCs w:val="28"/>
          <w:rtl/>
        </w:rPr>
        <w:t>،</w:t>
      </w:r>
      <w:r w:rsidRPr="003B1782">
        <w:rPr>
          <w:rFonts w:ascii="Sakkal Majalla" w:hAnsi="Sakkal Majalla" w:cs="Sakkal Majalla"/>
          <w:sz w:val="28"/>
          <w:szCs w:val="28"/>
          <w:rtl/>
        </w:rPr>
        <w:t xml:space="preserve">السمات الشخصية والقيم </w:t>
      </w:r>
      <w:r w:rsidR="003B1782">
        <w:rPr>
          <w:rFonts w:ascii="Sakkal Majalla" w:hAnsi="Sakkal Majalla" w:cs="Sakkal Majalla"/>
          <w:sz w:val="28"/>
          <w:szCs w:val="28"/>
          <w:rtl/>
        </w:rPr>
        <w:t>،</w:t>
      </w:r>
      <w:r w:rsidRPr="003B1782">
        <w:rPr>
          <w:rFonts w:ascii="Sakkal Majalla" w:hAnsi="Sakkal Majalla" w:cs="Sakkal Majalla"/>
          <w:sz w:val="28"/>
          <w:szCs w:val="28"/>
          <w:rtl/>
        </w:rPr>
        <w:t xml:space="preserve"> الخبرة والتأهيل العلمي  </w:t>
      </w:r>
      <w:r w:rsidR="003B1782">
        <w:rPr>
          <w:rFonts w:ascii="Sakkal Majalla" w:hAnsi="Sakkal Majalla" w:cs="Sakkal Majalla"/>
          <w:sz w:val="28"/>
          <w:szCs w:val="28"/>
          <w:rtl/>
        </w:rPr>
        <w:t>،</w:t>
      </w:r>
      <w:r w:rsidRPr="003B1782">
        <w:rPr>
          <w:rFonts w:ascii="Sakkal Majalla" w:hAnsi="Sakkal Majalla" w:cs="Sakkal Majalla"/>
          <w:sz w:val="28"/>
          <w:szCs w:val="28"/>
          <w:rtl/>
        </w:rPr>
        <w:t xml:space="preserve">الحالة الصحية </w:t>
      </w:r>
      <w:r w:rsidR="003B1782">
        <w:rPr>
          <w:rFonts w:ascii="Sakkal Majalla" w:hAnsi="Sakkal Majalla" w:cs="Sakkal Majalla"/>
          <w:sz w:val="28"/>
          <w:szCs w:val="28"/>
          <w:rtl/>
        </w:rPr>
        <w:t>والنفسية،</w:t>
      </w:r>
      <w:r w:rsidRPr="003B1782">
        <w:rPr>
          <w:rFonts w:ascii="Sakkal Majalla" w:hAnsi="Sakkal Majalla" w:cs="Sakkal Majalla"/>
          <w:sz w:val="28"/>
          <w:szCs w:val="28"/>
          <w:rtl/>
        </w:rPr>
        <w:t xml:space="preserve"> القدرة على إدارة </w:t>
      </w:r>
      <w:r w:rsidR="003B1782">
        <w:rPr>
          <w:rFonts w:ascii="Sakkal Majalla" w:hAnsi="Sakkal Majalla" w:cs="Sakkal Majalla"/>
          <w:sz w:val="28"/>
          <w:szCs w:val="28"/>
          <w:rtl/>
        </w:rPr>
        <w:t xml:space="preserve"> </w:t>
      </w:r>
      <w:proofErr w:type="spellStart"/>
      <w:r w:rsidR="003B1782">
        <w:rPr>
          <w:rFonts w:ascii="Sakkal Majalla" w:hAnsi="Sakkal Majalla" w:cs="Sakkal Majalla"/>
          <w:sz w:val="28"/>
          <w:szCs w:val="28"/>
          <w:rtl/>
        </w:rPr>
        <w:t>الظغوط</w:t>
      </w:r>
      <w:proofErr w:type="spellEnd"/>
    </w:p>
    <w:p w14:paraId="291D4C04" w14:textId="77777777" w:rsidR="00FD2715" w:rsidRPr="00FD2715" w:rsidRDefault="00C73673" w:rsidP="003B1782">
      <w:pPr>
        <w:pStyle w:val="a5"/>
        <w:numPr>
          <w:ilvl w:val="0"/>
          <w:numId w:val="17"/>
        </w:numPr>
        <w:rPr>
          <w:rFonts w:ascii="Sakkal Majalla" w:hAnsi="Sakkal Majalla" w:cs="Sakkal Majalla"/>
          <w:b/>
          <w:bCs/>
          <w:sz w:val="28"/>
          <w:szCs w:val="28"/>
        </w:rPr>
      </w:pPr>
      <w:r w:rsidRPr="003B1782">
        <w:rPr>
          <w:rFonts w:ascii="Sakkal Majalla" w:hAnsi="Sakkal Majalla" w:cs="Sakkal Majalla"/>
          <w:sz w:val="28"/>
          <w:szCs w:val="28"/>
          <w:rtl/>
        </w:rPr>
        <w:t>العوامل التنظيمية</w:t>
      </w:r>
      <w:r w:rsidR="003B1782">
        <w:rPr>
          <w:rFonts w:ascii="Sakkal Majalla" w:hAnsi="Sakkal Majalla" w:cs="Sakkal Majalla"/>
          <w:sz w:val="28"/>
          <w:szCs w:val="28"/>
          <w:rtl/>
        </w:rPr>
        <w:t xml:space="preserve"> </w:t>
      </w:r>
      <w:r w:rsidRPr="003B1782">
        <w:rPr>
          <w:rFonts w:ascii="Sakkal Majalla" w:hAnsi="Sakkal Majalla" w:cs="Sakkal Majalla"/>
          <w:sz w:val="28"/>
          <w:szCs w:val="28"/>
          <w:rtl/>
        </w:rPr>
        <w:t xml:space="preserve"> وتشمل  الهيكل التنظيمي وتصميم الوظائف </w:t>
      </w:r>
      <w:r w:rsidR="00FD2715">
        <w:rPr>
          <w:rFonts w:ascii="Sakkal Majalla" w:hAnsi="Sakkal Majalla" w:cs="Sakkal Majalla"/>
          <w:sz w:val="28"/>
          <w:szCs w:val="28"/>
          <w:rtl/>
        </w:rPr>
        <w:t>،</w:t>
      </w:r>
      <w:r w:rsidRPr="003B1782">
        <w:rPr>
          <w:rFonts w:ascii="Sakkal Majalla" w:hAnsi="Sakkal Majalla" w:cs="Sakkal Majalla"/>
          <w:sz w:val="28"/>
          <w:szCs w:val="28"/>
          <w:rtl/>
        </w:rPr>
        <w:t xml:space="preserve">نظم وسياسات الموارد البشرية </w:t>
      </w:r>
      <w:r w:rsidR="00FD2715">
        <w:rPr>
          <w:rFonts w:ascii="Sakkal Majalla" w:hAnsi="Sakkal Majalla" w:cs="Sakkal Majalla"/>
          <w:sz w:val="28"/>
          <w:szCs w:val="28"/>
          <w:rtl/>
        </w:rPr>
        <w:t>،</w:t>
      </w:r>
      <w:r w:rsidRPr="003B1782">
        <w:rPr>
          <w:rFonts w:ascii="Sakkal Majalla" w:hAnsi="Sakkal Majalla" w:cs="Sakkal Majalla"/>
          <w:sz w:val="28"/>
          <w:szCs w:val="28"/>
          <w:rtl/>
        </w:rPr>
        <w:t xml:space="preserve">أساليب القيادة والإشراف </w:t>
      </w:r>
      <w:r w:rsidR="00FD2715">
        <w:rPr>
          <w:rFonts w:ascii="Sakkal Majalla" w:hAnsi="Sakkal Majalla" w:cs="Sakkal Majalla"/>
          <w:sz w:val="28"/>
          <w:szCs w:val="28"/>
          <w:rtl/>
        </w:rPr>
        <w:t>،</w:t>
      </w:r>
      <w:r w:rsidRPr="003B1782">
        <w:rPr>
          <w:rFonts w:ascii="Sakkal Majalla" w:hAnsi="Sakkal Majalla" w:cs="Sakkal Majalla"/>
          <w:sz w:val="28"/>
          <w:szCs w:val="28"/>
          <w:rtl/>
        </w:rPr>
        <w:t xml:space="preserve">ثقافة المنظمة </w:t>
      </w:r>
      <w:proofErr w:type="spellStart"/>
      <w:r w:rsidRPr="003B1782">
        <w:rPr>
          <w:rFonts w:ascii="Sakkal Majalla" w:hAnsi="Sakkal Majalla" w:cs="Sakkal Majalla"/>
          <w:sz w:val="28"/>
          <w:szCs w:val="28"/>
          <w:rtl/>
        </w:rPr>
        <w:t>وقيمها</w:t>
      </w:r>
      <w:r w:rsidR="00FD2715">
        <w:rPr>
          <w:rFonts w:ascii="Sakkal Majalla" w:hAnsi="Sakkal Majalla" w:cs="Sakkal Majalla"/>
          <w:sz w:val="28"/>
          <w:szCs w:val="28"/>
          <w:rtl/>
        </w:rPr>
        <w:t>،</w:t>
      </w:r>
      <w:r w:rsidRPr="003B1782">
        <w:rPr>
          <w:rFonts w:ascii="Sakkal Majalla" w:hAnsi="Sakkal Majalla" w:cs="Sakkal Majalla"/>
          <w:sz w:val="28"/>
          <w:szCs w:val="28"/>
          <w:rtl/>
        </w:rPr>
        <w:t>بيئة</w:t>
      </w:r>
      <w:proofErr w:type="spellEnd"/>
      <w:r w:rsidRPr="003B1782">
        <w:rPr>
          <w:rFonts w:ascii="Sakkal Majalla" w:hAnsi="Sakkal Majalla" w:cs="Sakkal Majalla"/>
          <w:sz w:val="28"/>
          <w:szCs w:val="28"/>
          <w:rtl/>
        </w:rPr>
        <w:t xml:space="preserve"> العمل المادية </w:t>
      </w:r>
      <w:r w:rsidR="00FD2715">
        <w:rPr>
          <w:rFonts w:ascii="Sakkal Majalla" w:hAnsi="Sakkal Majalla" w:cs="Sakkal Majalla"/>
          <w:sz w:val="28"/>
          <w:szCs w:val="28"/>
          <w:rtl/>
        </w:rPr>
        <w:t>،</w:t>
      </w:r>
      <w:r w:rsidRPr="003B1782">
        <w:rPr>
          <w:rFonts w:ascii="Sakkal Majalla" w:hAnsi="Sakkal Majalla" w:cs="Sakkal Majalla"/>
          <w:sz w:val="28"/>
          <w:szCs w:val="28"/>
          <w:rtl/>
        </w:rPr>
        <w:t xml:space="preserve"> توفر الموارد والإمكانات اللازمة  </w:t>
      </w:r>
    </w:p>
    <w:p w14:paraId="171A2F52" w14:textId="77777777" w:rsidR="00FD2715" w:rsidRPr="00FD2715" w:rsidRDefault="00C73673" w:rsidP="003B1782">
      <w:pPr>
        <w:pStyle w:val="a5"/>
        <w:numPr>
          <w:ilvl w:val="0"/>
          <w:numId w:val="17"/>
        </w:numPr>
        <w:rPr>
          <w:rFonts w:ascii="Sakkal Majalla" w:hAnsi="Sakkal Majalla" w:cs="Sakkal Majalla"/>
          <w:b/>
          <w:bCs/>
          <w:sz w:val="28"/>
          <w:szCs w:val="28"/>
        </w:rPr>
      </w:pPr>
      <w:r w:rsidRPr="003B1782">
        <w:rPr>
          <w:rFonts w:ascii="Sakkal Majalla" w:hAnsi="Sakkal Majalla" w:cs="Sakkal Majalla"/>
          <w:sz w:val="28"/>
          <w:szCs w:val="28"/>
          <w:rtl/>
        </w:rPr>
        <w:t>العوامل المهنية</w:t>
      </w:r>
      <w:r w:rsidR="00FD2715">
        <w:rPr>
          <w:rFonts w:ascii="Sakkal Majalla" w:hAnsi="Sakkal Majalla" w:cs="Sakkal Majalla"/>
          <w:sz w:val="28"/>
          <w:szCs w:val="28"/>
          <w:rtl/>
        </w:rPr>
        <w:t xml:space="preserve"> </w:t>
      </w:r>
      <w:r w:rsidRPr="003B1782">
        <w:rPr>
          <w:rFonts w:ascii="Sakkal Majalla" w:hAnsi="Sakkal Majalla" w:cs="Sakkal Majalla"/>
          <w:sz w:val="28"/>
          <w:szCs w:val="28"/>
          <w:rtl/>
        </w:rPr>
        <w:t xml:space="preserve"> وتشمل طبيعة المهام والمسؤوليات الوظيفية </w:t>
      </w:r>
      <w:r w:rsidR="00FD2715">
        <w:rPr>
          <w:rFonts w:ascii="Sakkal Majalla" w:hAnsi="Sakkal Majalla" w:cs="Sakkal Majalla"/>
          <w:sz w:val="28"/>
          <w:szCs w:val="28"/>
          <w:rtl/>
        </w:rPr>
        <w:t>،</w:t>
      </w:r>
      <w:r w:rsidRPr="003B1782">
        <w:rPr>
          <w:rFonts w:ascii="Sakkal Majalla" w:hAnsi="Sakkal Majalla" w:cs="Sakkal Majalla"/>
          <w:sz w:val="28"/>
          <w:szCs w:val="28"/>
          <w:rtl/>
        </w:rPr>
        <w:t xml:space="preserve">وضوح الأدوار والمسؤوليات </w:t>
      </w:r>
      <w:r w:rsidR="00FD2715">
        <w:rPr>
          <w:rFonts w:ascii="Sakkal Majalla" w:hAnsi="Sakkal Majalla" w:cs="Sakkal Majalla"/>
          <w:sz w:val="28"/>
          <w:szCs w:val="28"/>
          <w:rtl/>
        </w:rPr>
        <w:t>،</w:t>
      </w:r>
      <w:r w:rsidRPr="003B1782">
        <w:rPr>
          <w:rFonts w:ascii="Sakkal Majalla" w:hAnsi="Sakkal Majalla" w:cs="Sakkal Majalla"/>
          <w:sz w:val="28"/>
          <w:szCs w:val="28"/>
          <w:rtl/>
        </w:rPr>
        <w:t xml:space="preserve">عبء العمل وضغوطه </w:t>
      </w:r>
      <w:r w:rsidR="00FD2715">
        <w:rPr>
          <w:rFonts w:ascii="Sakkal Majalla" w:hAnsi="Sakkal Majalla" w:cs="Sakkal Majalla"/>
          <w:sz w:val="28"/>
          <w:szCs w:val="28"/>
          <w:rtl/>
        </w:rPr>
        <w:t>،</w:t>
      </w:r>
      <w:r w:rsidRPr="003B1782">
        <w:rPr>
          <w:rFonts w:ascii="Sakkal Majalla" w:hAnsi="Sakkal Majalla" w:cs="Sakkal Majalla"/>
          <w:sz w:val="28"/>
          <w:szCs w:val="28"/>
          <w:rtl/>
        </w:rPr>
        <w:t xml:space="preserve">فرص التطوير المهني والترقية </w:t>
      </w:r>
      <w:r w:rsidR="00FD2715">
        <w:rPr>
          <w:rFonts w:ascii="Sakkal Majalla" w:hAnsi="Sakkal Majalla" w:cs="Sakkal Majalla"/>
          <w:sz w:val="28"/>
          <w:szCs w:val="28"/>
          <w:rtl/>
        </w:rPr>
        <w:t>،</w:t>
      </w:r>
      <w:r w:rsidRPr="003B1782">
        <w:rPr>
          <w:rFonts w:ascii="Sakkal Majalla" w:hAnsi="Sakkal Majalla" w:cs="Sakkal Majalla"/>
          <w:sz w:val="28"/>
          <w:szCs w:val="28"/>
          <w:rtl/>
        </w:rPr>
        <w:t xml:space="preserve">الاستقلالية المهنية </w:t>
      </w:r>
      <w:r w:rsidR="00FD2715">
        <w:rPr>
          <w:rFonts w:ascii="Sakkal Majalla" w:hAnsi="Sakkal Majalla" w:cs="Sakkal Majalla"/>
          <w:sz w:val="28"/>
          <w:szCs w:val="28"/>
          <w:rtl/>
        </w:rPr>
        <w:t>،</w:t>
      </w:r>
      <w:r w:rsidRPr="003B1782">
        <w:rPr>
          <w:rFonts w:ascii="Sakkal Majalla" w:hAnsi="Sakkal Majalla" w:cs="Sakkal Majalla"/>
          <w:sz w:val="28"/>
          <w:szCs w:val="28"/>
          <w:rtl/>
        </w:rPr>
        <w:t xml:space="preserve">العلاقات المهنية مع الزملاء  </w:t>
      </w:r>
    </w:p>
    <w:p w14:paraId="60D947EC" w14:textId="77777777" w:rsidR="00FD2715" w:rsidRPr="00FD2715" w:rsidRDefault="00C73673" w:rsidP="003B1782">
      <w:pPr>
        <w:pStyle w:val="a5"/>
        <w:numPr>
          <w:ilvl w:val="0"/>
          <w:numId w:val="17"/>
        </w:numPr>
        <w:rPr>
          <w:rFonts w:ascii="Sakkal Majalla" w:hAnsi="Sakkal Majalla" w:cs="Sakkal Majalla"/>
          <w:b/>
          <w:bCs/>
          <w:sz w:val="28"/>
          <w:szCs w:val="28"/>
        </w:rPr>
      </w:pPr>
      <w:r w:rsidRPr="003B1782">
        <w:rPr>
          <w:rFonts w:ascii="Sakkal Majalla" w:hAnsi="Sakkal Majalla" w:cs="Sakkal Majalla"/>
          <w:sz w:val="28"/>
          <w:szCs w:val="28"/>
          <w:rtl/>
        </w:rPr>
        <w:t>العوامل الإدارية</w:t>
      </w:r>
      <w:r w:rsidR="00FD2715">
        <w:rPr>
          <w:rFonts w:ascii="Sakkal Majalla" w:hAnsi="Sakkal Majalla" w:cs="Sakkal Majalla"/>
          <w:sz w:val="28"/>
          <w:szCs w:val="28"/>
          <w:rtl/>
        </w:rPr>
        <w:t xml:space="preserve"> </w:t>
      </w:r>
      <w:r w:rsidRPr="003B1782">
        <w:rPr>
          <w:rFonts w:ascii="Sakkal Majalla" w:hAnsi="Sakkal Majalla" w:cs="Sakkal Majalla"/>
          <w:sz w:val="28"/>
          <w:szCs w:val="28"/>
          <w:rtl/>
        </w:rPr>
        <w:t xml:space="preserve"> وتشمل </w:t>
      </w:r>
      <w:r w:rsidR="00FD2715">
        <w:rPr>
          <w:rFonts w:ascii="Sakkal Majalla" w:hAnsi="Sakkal Majalla" w:cs="Sakkal Majalla"/>
          <w:sz w:val="28"/>
          <w:szCs w:val="28"/>
          <w:rtl/>
        </w:rPr>
        <w:t xml:space="preserve">( </w:t>
      </w:r>
      <w:r w:rsidRPr="003B1782">
        <w:rPr>
          <w:rFonts w:ascii="Sakkal Majalla" w:hAnsi="Sakkal Majalla" w:cs="Sakkal Majalla"/>
          <w:sz w:val="28"/>
          <w:szCs w:val="28"/>
          <w:rtl/>
        </w:rPr>
        <w:t xml:space="preserve">وضوح الأهداف والتوقعات </w:t>
      </w:r>
      <w:r w:rsidR="00FD2715">
        <w:rPr>
          <w:rFonts w:ascii="Sakkal Majalla" w:hAnsi="Sakkal Majalla" w:cs="Sakkal Majalla"/>
          <w:sz w:val="28"/>
          <w:szCs w:val="28"/>
          <w:rtl/>
        </w:rPr>
        <w:t>،</w:t>
      </w:r>
      <w:r w:rsidRPr="003B1782">
        <w:rPr>
          <w:rFonts w:ascii="Sakkal Majalla" w:hAnsi="Sakkal Majalla" w:cs="Sakkal Majalla"/>
          <w:sz w:val="28"/>
          <w:szCs w:val="28"/>
          <w:rtl/>
        </w:rPr>
        <w:t xml:space="preserve">نظم التقييم </w:t>
      </w:r>
      <w:proofErr w:type="spellStart"/>
      <w:r w:rsidRPr="003B1782">
        <w:rPr>
          <w:rFonts w:ascii="Sakkal Majalla" w:hAnsi="Sakkal Majalla" w:cs="Sakkal Majalla"/>
          <w:sz w:val="28"/>
          <w:szCs w:val="28"/>
          <w:rtl/>
        </w:rPr>
        <w:t>والمتابعة</w:t>
      </w:r>
      <w:r w:rsidR="00FD2715">
        <w:rPr>
          <w:rFonts w:ascii="Sakkal Majalla" w:hAnsi="Sakkal Majalla" w:cs="Sakkal Majalla"/>
          <w:sz w:val="28"/>
          <w:szCs w:val="28"/>
          <w:rtl/>
        </w:rPr>
        <w:t>،</w:t>
      </w:r>
      <w:r w:rsidRPr="003B1782">
        <w:rPr>
          <w:rFonts w:ascii="Sakkal Majalla" w:hAnsi="Sakkal Majalla" w:cs="Sakkal Majalla"/>
          <w:sz w:val="28"/>
          <w:szCs w:val="28"/>
          <w:rtl/>
        </w:rPr>
        <w:t>التغذية</w:t>
      </w:r>
      <w:proofErr w:type="spellEnd"/>
      <w:r w:rsidRPr="003B1782">
        <w:rPr>
          <w:rFonts w:ascii="Sakkal Majalla" w:hAnsi="Sakkal Majalla" w:cs="Sakkal Majalla"/>
          <w:sz w:val="28"/>
          <w:szCs w:val="28"/>
          <w:rtl/>
        </w:rPr>
        <w:t xml:space="preserve"> الراجعة والتوجيه     الحوافز والمكافآت </w:t>
      </w:r>
      <w:r w:rsidR="00FD2715">
        <w:rPr>
          <w:rFonts w:ascii="Sakkal Majalla" w:hAnsi="Sakkal Majalla" w:cs="Sakkal Majalla"/>
          <w:sz w:val="28"/>
          <w:szCs w:val="28"/>
          <w:rtl/>
        </w:rPr>
        <w:t>،</w:t>
      </w:r>
      <w:r w:rsidRPr="003B1782">
        <w:rPr>
          <w:rFonts w:ascii="Sakkal Majalla" w:hAnsi="Sakkal Majalla" w:cs="Sakkal Majalla"/>
          <w:sz w:val="28"/>
          <w:szCs w:val="28"/>
          <w:rtl/>
        </w:rPr>
        <w:t xml:space="preserve">التمكين والمشاركة في اتخاذ القرارات </w:t>
      </w:r>
      <w:r w:rsidR="00FD2715">
        <w:rPr>
          <w:rFonts w:ascii="Sakkal Majalla" w:hAnsi="Sakkal Majalla" w:cs="Sakkal Majalla"/>
          <w:sz w:val="28"/>
          <w:szCs w:val="28"/>
          <w:rtl/>
        </w:rPr>
        <w:t>،</w:t>
      </w:r>
      <w:r w:rsidRPr="003B1782">
        <w:rPr>
          <w:rFonts w:ascii="Sakkal Majalla" w:hAnsi="Sakkal Majalla" w:cs="Sakkal Majalla"/>
          <w:sz w:val="28"/>
          <w:szCs w:val="28"/>
          <w:rtl/>
        </w:rPr>
        <w:t xml:space="preserve">العدالة التنظيمية  </w:t>
      </w:r>
    </w:p>
    <w:p w14:paraId="68345F56" w14:textId="77777777" w:rsidR="00A81885" w:rsidRPr="00A81885" w:rsidRDefault="00C73673" w:rsidP="003B1782">
      <w:pPr>
        <w:pStyle w:val="a5"/>
        <w:numPr>
          <w:ilvl w:val="0"/>
          <w:numId w:val="17"/>
        </w:numPr>
        <w:rPr>
          <w:rFonts w:ascii="Sakkal Majalla" w:hAnsi="Sakkal Majalla" w:cs="Sakkal Majalla"/>
          <w:b/>
          <w:bCs/>
          <w:sz w:val="28"/>
          <w:szCs w:val="28"/>
        </w:rPr>
      </w:pPr>
      <w:r w:rsidRPr="003B1782">
        <w:rPr>
          <w:rFonts w:ascii="Sakkal Majalla" w:hAnsi="Sakkal Majalla" w:cs="Sakkal Majalla"/>
          <w:sz w:val="28"/>
          <w:szCs w:val="28"/>
          <w:rtl/>
        </w:rPr>
        <w:t>العوامل البيئية الخارجية</w:t>
      </w:r>
      <w:r w:rsidR="00FD2715">
        <w:rPr>
          <w:rFonts w:ascii="Sakkal Majalla" w:hAnsi="Sakkal Majalla" w:cs="Sakkal Majalla"/>
          <w:sz w:val="28"/>
          <w:szCs w:val="28"/>
          <w:rtl/>
        </w:rPr>
        <w:t xml:space="preserve"> </w:t>
      </w:r>
      <w:r w:rsidRPr="003B1782">
        <w:rPr>
          <w:rFonts w:ascii="Sakkal Majalla" w:hAnsi="Sakkal Majalla" w:cs="Sakkal Majalla"/>
          <w:sz w:val="28"/>
          <w:szCs w:val="28"/>
          <w:rtl/>
        </w:rPr>
        <w:t xml:space="preserve"> وتشمل </w:t>
      </w:r>
      <w:r w:rsidR="00FD2715">
        <w:rPr>
          <w:rFonts w:ascii="Sakkal Majalla" w:hAnsi="Sakkal Majalla" w:cs="Sakkal Majalla"/>
          <w:sz w:val="28"/>
          <w:szCs w:val="28"/>
          <w:rtl/>
        </w:rPr>
        <w:t xml:space="preserve">( </w:t>
      </w:r>
      <w:r w:rsidRPr="003B1782">
        <w:rPr>
          <w:rFonts w:ascii="Sakkal Majalla" w:hAnsi="Sakkal Majalla" w:cs="Sakkal Majalla"/>
          <w:sz w:val="28"/>
          <w:szCs w:val="28"/>
          <w:rtl/>
        </w:rPr>
        <w:t xml:space="preserve">الظروف الاقتصادية </w:t>
      </w:r>
      <w:proofErr w:type="spellStart"/>
      <w:r w:rsidRPr="003B1782">
        <w:rPr>
          <w:rFonts w:ascii="Sakkal Majalla" w:hAnsi="Sakkal Majalla" w:cs="Sakkal Majalla"/>
          <w:sz w:val="28"/>
          <w:szCs w:val="28"/>
          <w:rtl/>
        </w:rPr>
        <w:t>والاجتماعية</w:t>
      </w:r>
      <w:r w:rsidR="00A81885">
        <w:rPr>
          <w:rFonts w:ascii="Sakkal Majalla" w:hAnsi="Sakkal Majalla" w:cs="Sakkal Majalla"/>
          <w:sz w:val="28"/>
          <w:szCs w:val="28"/>
          <w:rtl/>
        </w:rPr>
        <w:t>،</w:t>
      </w:r>
      <w:r w:rsidRPr="003B1782">
        <w:rPr>
          <w:rFonts w:ascii="Sakkal Majalla" w:hAnsi="Sakkal Majalla" w:cs="Sakkal Majalla"/>
          <w:sz w:val="28"/>
          <w:szCs w:val="28"/>
          <w:rtl/>
        </w:rPr>
        <w:t>التشريعات</w:t>
      </w:r>
      <w:proofErr w:type="spellEnd"/>
      <w:r w:rsidRPr="003B1782">
        <w:rPr>
          <w:rFonts w:ascii="Sakkal Majalla" w:hAnsi="Sakkal Majalla" w:cs="Sakkal Majalla"/>
          <w:sz w:val="28"/>
          <w:szCs w:val="28"/>
          <w:rtl/>
        </w:rPr>
        <w:t xml:space="preserve"> والأنظمة الحكومية     التطورات التكنولوجية والعلمية </w:t>
      </w:r>
      <w:r w:rsidR="00A81885">
        <w:rPr>
          <w:rFonts w:ascii="Sakkal Majalla" w:hAnsi="Sakkal Majalla" w:cs="Sakkal Majalla"/>
          <w:sz w:val="28"/>
          <w:szCs w:val="28"/>
          <w:rtl/>
        </w:rPr>
        <w:t>،</w:t>
      </w:r>
      <w:r w:rsidRPr="003B1782">
        <w:rPr>
          <w:rFonts w:ascii="Sakkal Majalla" w:hAnsi="Sakkal Majalla" w:cs="Sakkal Majalla"/>
          <w:sz w:val="28"/>
          <w:szCs w:val="28"/>
          <w:rtl/>
        </w:rPr>
        <w:t xml:space="preserve">المنافسة في سوق العمل </w:t>
      </w:r>
      <w:r w:rsidR="00A81885">
        <w:rPr>
          <w:rFonts w:ascii="Sakkal Majalla" w:hAnsi="Sakkal Majalla" w:cs="Sakkal Majalla"/>
          <w:sz w:val="28"/>
          <w:szCs w:val="28"/>
          <w:rtl/>
        </w:rPr>
        <w:t>،</w:t>
      </w:r>
      <w:r w:rsidRPr="003B1782">
        <w:rPr>
          <w:rFonts w:ascii="Sakkal Majalla" w:hAnsi="Sakkal Majalla" w:cs="Sakkal Majalla"/>
          <w:sz w:val="28"/>
          <w:szCs w:val="28"/>
          <w:rtl/>
        </w:rPr>
        <w:t xml:space="preserve"> توقعات المجتمع وثقافته</w:t>
      </w:r>
      <w:r w:rsidR="00A81885">
        <w:rPr>
          <w:rFonts w:ascii="Sakkal Majalla" w:hAnsi="Sakkal Majalla" w:cs="Sakkal Majalla"/>
          <w:sz w:val="28"/>
          <w:szCs w:val="28"/>
          <w:rtl/>
        </w:rPr>
        <w:t xml:space="preserve"> ،</w:t>
      </w:r>
      <w:r w:rsidRPr="003B1782">
        <w:rPr>
          <w:rFonts w:ascii="Sakkal Majalla" w:hAnsi="Sakkal Majalla" w:cs="Sakkal Majalla"/>
          <w:sz w:val="28"/>
          <w:szCs w:val="28"/>
          <w:rtl/>
        </w:rPr>
        <w:t xml:space="preserve">الأزمات والطوارئ الصحية  وقد أشار العتيبي (2021) إلى أن هذه العوامل تتفاعل فيما بينها وتؤثر مجتمعة على الأداء الوظيفي، وأن تحسين الأداء يتطلب التعامل مع هذه العوامل بشكل متكامل وشمولي، من خلال تعزيز العوامل الإيجابية والحد من تأثير العوامل السلبية  كما أكد القحطاني (2023) على أن التطوير المهني المستمر يمثل أحد أهم العوامل المؤثرة في الأداء الوظيفي لموظفي الرعاية الصحية، حيث يسهم في تحسين المعارف والمهارات والقدرات، وزيادة الدافعية والالتزام الوظيفي، وتعزيز الثقة المهنية، مما ينعكس إيجاباً على مستوى الأداء  </w:t>
      </w:r>
      <w:r w:rsidR="00A81885">
        <w:rPr>
          <w:rFonts w:ascii="Sakkal Majalla" w:hAnsi="Sakkal Majalla" w:cs="Sakkal Majalla"/>
          <w:sz w:val="28"/>
          <w:szCs w:val="28"/>
          <w:rtl/>
        </w:rPr>
        <w:t xml:space="preserve"> </w:t>
      </w:r>
    </w:p>
    <w:p w14:paraId="66D8726E" w14:textId="77777777" w:rsidR="006C6DB5" w:rsidRDefault="00C73673" w:rsidP="00692961">
      <w:pPr>
        <w:pStyle w:val="3"/>
      </w:pPr>
      <w:r w:rsidRPr="00A81885">
        <w:rPr>
          <w:rtl/>
        </w:rPr>
        <w:t xml:space="preserve"> </w:t>
      </w:r>
      <w:bookmarkStart w:id="29" w:name="_Toc203094030"/>
      <w:r w:rsidRPr="006C6DB5">
        <w:rPr>
          <w:rtl/>
        </w:rPr>
        <w:t>المبحث الثالث العلاقة بين التطوير المهني المستمر وتحسين الأداء الوظيفي</w:t>
      </w:r>
      <w:bookmarkEnd w:id="29"/>
      <w:r w:rsidRPr="006C6DB5">
        <w:rPr>
          <w:rtl/>
        </w:rPr>
        <w:t xml:space="preserve">  </w:t>
      </w:r>
      <w:r w:rsidR="006C6DB5">
        <w:rPr>
          <w:rtl/>
        </w:rPr>
        <w:t xml:space="preserve"> </w:t>
      </w:r>
    </w:p>
    <w:p w14:paraId="4CCE5C00" w14:textId="77777777" w:rsidR="006C6DB5" w:rsidRDefault="00C73673" w:rsidP="00A81885">
      <w:pPr>
        <w:rPr>
          <w:rFonts w:ascii="Sakkal Majalla" w:hAnsi="Sakkal Majalla" w:cs="Sakkal Majalla"/>
          <w:sz w:val="28"/>
          <w:szCs w:val="28"/>
        </w:rPr>
      </w:pPr>
      <w:r w:rsidRPr="00A81885">
        <w:rPr>
          <w:rFonts w:ascii="Sakkal Majalla" w:hAnsi="Sakkal Majalla" w:cs="Sakkal Majalla"/>
          <w:sz w:val="28"/>
          <w:szCs w:val="28"/>
          <w:rtl/>
        </w:rPr>
        <w:t xml:space="preserve"> </w:t>
      </w:r>
      <w:r w:rsidRPr="006C6DB5">
        <w:rPr>
          <w:rFonts w:ascii="Sakkal Majalla" w:hAnsi="Sakkal Majalla" w:cs="Sakkal Majalla"/>
          <w:b/>
          <w:bCs/>
          <w:sz w:val="28"/>
          <w:szCs w:val="28"/>
          <w:rtl/>
        </w:rPr>
        <w:t>النماذج النظرية المفسرة للعلاقة بين التطوير المهني والأداء الوظيفي</w:t>
      </w:r>
      <w:r w:rsidRPr="00A81885">
        <w:rPr>
          <w:rFonts w:ascii="Sakkal Majalla" w:hAnsi="Sakkal Majalla" w:cs="Sakkal Majalla"/>
          <w:sz w:val="28"/>
          <w:szCs w:val="28"/>
          <w:rtl/>
        </w:rPr>
        <w:t xml:space="preserve">  تتعدد النماذج النظرية التي تفسر العلاقة بين التطوير المهني المستمر وتحسين الأداء الوظيفي، والتي تقدم إطاراً </w:t>
      </w:r>
      <w:proofErr w:type="spellStart"/>
      <w:r w:rsidRPr="00A81885">
        <w:rPr>
          <w:rFonts w:ascii="Sakkal Majalla" w:hAnsi="Sakkal Majalla" w:cs="Sakkal Majalla"/>
          <w:sz w:val="28"/>
          <w:szCs w:val="28"/>
          <w:rtl/>
        </w:rPr>
        <w:t>مفاهيمياً</w:t>
      </w:r>
      <w:proofErr w:type="spellEnd"/>
      <w:r w:rsidRPr="00A81885">
        <w:rPr>
          <w:rFonts w:ascii="Sakkal Majalla" w:hAnsi="Sakkal Majalla" w:cs="Sakkal Majalla"/>
          <w:sz w:val="28"/>
          <w:szCs w:val="28"/>
          <w:rtl/>
        </w:rPr>
        <w:t xml:space="preserve"> لفهم آليات تأثير برامج التطوير المهني على مستويات الأداء المختلفة ومن أبرز هذه النماذج ما يلي  </w:t>
      </w:r>
    </w:p>
    <w:p w14:paraId="1DB15D6D" w14:textId="77777777" w:rsidR="006C6DB5" w:rsidRPr="006C6DB5" w:rsidRDefault="00C73673" w:rsidP="006C6DB5">
      <w:pPr>
        <w:pStyle w:val="a5"/>
        <w:numPr>
          <w:ilvl w:val="0"/>
          <w:numId w:val="18"/>
        </w:numPr>
        <w:rPr>
          <w:rFonts w:ascii="Sakkal Majalla" w:hAnsi="Sakkal Majalla" w:cs="Sakkal Majalla"/>
          <w:b/>
          <w:bCs/>
          <w:sz w:val="28"/>
          <w:szCs w:val="28"/>
        </w:rPr>
      </w:pPr>
      <w:r w:rsidRPr="006C6DB5">
        <w:rPr>
          <w:rFonts w:ascii="Sakkal Majalla" w:hAnsi="Sakkal Majalla" w:cs="Sakkal Majalla"/>
          <w:sz w:val="28"/>
          <w:szCs w:val="28"/>
          <w:rtl/>
        </w:rPr>
        <w:t xml:space="preserve">نموذج </w:t>
      </w:r>
      <w:proofErr w:type="spellStart"/>
      <w:r w:rsidRPr="006C6DB5">
        <w:rPr>
          <w:rFonts w:ascii="Sakkal Majalla" w:hAnsi="Sakkal Majalla" w:cs="Sakkal Majalla"/>
          <w:sz w:val="28"/>
          <w:szCs w:val="28"/>
          <w:rtl/>
        </w:rPr>
        <w:t>كيركباتريك</w:t>
      </w:r>
      <w:proofErr w:type="spellEnd"/>
      <w:r w:rsidRPr="006C6DB5">
        <w:rPr>
          <w:rFonts w:ascii="Sakkal Majalla" w:hAnsi="Sakkal Majalla" w:cs="Sakkal Majalla"/>
          <w:sz w:val="28"/>
          <w:szCs w:val="28"/>
          <w:rtl/>
        </w:rPr>
        <w:t xml:space="preserve"> لتقييم التدريب</w:t>
      </w:r>
      <w:r w:rsidR="006C6DB5">
        <w:rPr>
          <w:rFonts w:ascii="Sakkal Majalla" w:hAnsi="Sakkal Majalla" w:cs="Sakkal Majalla"/>
          <w:sz w:val="28"/>
          <w:szCs w:val="28"/>
          <w:rtl/>
        </w:rPr>
        <w:t xml:space="preserve"> </w:t>
      </w:r>
      <w:r w:rsidRPr="006C6DB5">
        <w:rPr>
          <w:rFonts w:ascii="Sakkal Majalla" w:hAnsi="Sakkal Majalla" w:cs="Sakkal Majalla"/>
          <w:sz w:val="28"/>
          <w:szCs w:val="28"/>
          <w:rtl/>
        </w:rPr>
        <w:t xml:space="preserve"> يُعد نموذج </w:t>
      </w:r>
      <w:proofErr w:type="spellStart"/>
      <w:r w:rsidRPr="006C6DB5">
        <w:rPr>
          <w:rFonts w:ascii="Sakkal Majalla" w:hAnsi="Sakkal Majalla" w:cs="Sakkal Majalla"/>
          <w:sz w:val="28"/>
          <w:szCs w:val="28"/>
          <w:rtl/>
        </w:rPr>
        <w:t>كيركباتريك</w:t>
      </w:r>
      <w:proofErr w:type="spellEnd"/>
      <w:r w:rsidRPr="006C6DB5">
        <w:rPr>
          <w:rFonts w:ascii="Sakkal Majalla" w:hAnsi="Sakkal Majalla" w:cs="Sakkal Majalla"/>
          <w:sz w:val="28"/>
          <w:szCs w:val="28"/>
          <w:rtl/>
        </w:rPr>
        <w:t xml:space="preserve"> من أشهر النماذج التي تفسر العلاقة بين التدريب والتطوير المهني وتحسين الأداء ويقوم هذا النموذج على أربعة مستويات للتقييم هي </w:t>
      </w:r>
    </w:p>
    <w:p w14:paraId="65206F6B" w14:textId="77777777" w:rsidR="00DD01DE" w:rsidRDefault="00C73673" w:rsidP="006C6DB5">
      <w:pPr>
        <w:pStyle w:val="a5"/>
        <w:rPr>
          <w:rFonts w:ascii="Sakkal Majalla" w:hAnsi="Sakkal Majalla" w:cs="Sakkal Majalla"/>
          <w:sz w:val="28"/>
          <w:szCs w:val="28"/>
        </w:rPr>
      </w:pPr>
      <w:r w:rsidRPr="006C6DB5">
        <w:rPr>
          <w:rFonts w:ascii="Sakkal Majalla" w:hAnsi="Sakkal Majalla" w:cs="Sakkal Majalla"/>
          <w:sz w:val="28"/>
          <w:szCs w:val="28"/>
          <w:rtl/>
        </w:rPr>
        <w:t>المستوى الأول (رد الفعل</w:t>
      </w:r>
      <w:r w:rsidR="006C6DB5">
        <w:rPr>
          <w:rFonts w:ascii="Sakkal Majalla" w:hAnsi="Sakkal Majalla" w:cs="Sakkal Majalla"/>
          <w:sz w:val="28"/>
          <w:szCs w:val="28"/>
          <w:rtl/>
        </w:rPr>
        <w:t xml:space="preserve"> ) </w:t>
      </w:r>
      <w:r w:rsidRPr="006C6DB5">
        <w:rPr>
          <w:rFonts w:ascii="Sakkal Majalla" w:hAnsi="Sakkal Majalla" w:cs="Sakkal Majalla"/>
          <w:sz w:val="28"/>
          <w:szCs w:val="28"/>
          <w:rtl/>
        </w:rPr>
        <w:t xml:space="preserve"> ويقيس مدى رضا المشاركين عن برامج التطوير المهني </w:t>
      </w:r>
      <w:r w:rsidR="00DD01DE">
        <w:rPr>
          <w:rFonts w:ascii="Sakkal Majalla" w:hAnsi="Sakkal Majalla" w:cs="Sakkal Majalla"/>
          <w:sz w:val="28"/>
          <w:szCs w:val="28"/>
          <w:rtl/>
        </w:rPr>
        <w:t>،</w:t>
      </w:r>
      <w:r w:rsidRPr="006C6DB5">
        <w:rPr>
          <w:rFonts w:ascii="Sakkal Majalla" w:hAnsi="Sakkal Majalla" w:cs="Sakkal Majalla"/>
          <w:sz w:val="28"/>
          <w:szCs w:val="28"/>
          <w:rtl/>
        </w:rPr>
        <w:t>المستوى الثاني (التعلم</w:t>
      </w:r>
      <w:r w:rsidR="00DD01DE">
        <w:rPr>
          <w:rFonts w:ascii="Sakkal Majalla" w:hAnsi="Sakkal Majalla" w:cs="Sakkal Majalla"/>
          <w:sz w:val="28"/>
          <w:szCs w:val="28"/>
          <w:rtl/>
        </w:rPr>
        <w:t xml:space="preserve"> </w:t>
      </w:r>
      <w:r w:rsidRPr="006C6DB5">
        <w:rPr>
          <w:rFonts w:ascii="Sakkal Majalla" w:hAnsi="Sakkal Majalla" w:cs="Sakkal Majalla"/>
          <w:sz w:val="28"/>
          <w:szCs w:val="28"/>
          <w:rtl/>
        </w:rPr>
        <w:t xml:space="preserve"> ويقيس مدى اكتساب المشاركين للمعارف والمهارات المستهدفة </w:t>
      </w:r>
      <w:r w:rsidR="00DD01DE">
        <w:rPr>
          <w:rFonts w:ascii="Sakkal Majalla" w:hAnsi="Sakkal Majalla" w:cs="Sakkal Majalla"/>
          <w:sz w:val="28"/>
          <w:szCs w:val="28"/>
          <w:rtl/>
        </w:rPr>
        <w:t>،</w:t>
      </w:r>
      <w:r w:rsidRPr="006C6DB5">
        <w:rPr>
          <w:rFonts w:ascii="Sakkal Majalla" w:hAnsi="Sakkal Majalla" w:cs="Sakkal Majalla"/>
          <w:sz w:val="28"/>
          <w:szCs w:val="28"/>
          <w:rtl/>
        </w:rPr>
        <w:t>المستوى الثالث (السلوك</w:t>
      </w:r>
      <w:r w:rsidR="00DD01DE">
        <w:rPr>
          <w:rFonts w:ascii="Sakkal Majalla" w:hAnsi="Sakkal Majalla" w:cs="Sakkal Majalla"/>
          <w:sz w:val="28"/>
          <w:szCs w:val="28"/>
          <w:rtl/>
        </w:rPr>
        <w:t xml:space="preserve"> ) ،</w:t>
      </w:r>
      <w:r w:rsidRPr="006C6DB5">
        <w:rPr>
          <w:rFonts w:ascii="Sakkal Majalla" w:hAnsi="Sakkal Majalla" w:cs="Sakkal Majalla"/>
          <w:sz w:val="28"/>
          <w:szCs w:val="28"/>
          <w:rtl/>
        </w:rPr>
        <w:t xml:space="preserve"> ويقيس مدى تطبيق المشاركين للمعارف والمهارات المكتسبة في بيئة العمل </w:t>
      </w:r>
      <w:r w:rsidR="00DD01DE">
        <w:rPr>
          <w:rFonts w:ascii="Sakkal Majalla" w:hAnsi="Sakkal Majalla" w:cs="Sakkal Majalla"/>
          <w:sz w:val="28"/>
          <w:szCs w:val="28"/>
          <w:rtl/>
        </w:rPr>
        <w:t>،</w:t>
      </w:r>
      <w:r w:rsidRPr="006C6DB5">
        <w:rPr>
          <w:rFonts w:ascii="Sakkal Majalla" w:hAnsi="Sakkal Majalla" w:cs="Sakkal Majalla"/>
          <w:sz w:val="28"/>
          <w:szCs w:val="28"/>
          <w:rtl/>
        </w:rPr>
        <w:t>المستوى الرابع (النتائج</w:t>
      </w:r>
      <w:r w:rsidR="00DD01DE">
        <w:rPr>
          <w:rFonts w:ascii="Sakkal Majalla" w:hAnsi="Sakkal Majalla" w:cs="Sakkal Majalla"/>
          <w:sz w:val="28"/>
          <w:szCs w:val="28"/>
          <w:rtl/>
        </w:rPr>
        <w:t xml:space="preserve"> ) </w:t>
      </w:r>
      <w:r w:rsidRPr="006C6DB5">
        <w:rPr>
          <w:rFonts w:ascii="Sakkal Majalla" w:hAnsi="Sakkal Majalla" w:cs="Sakkal Majalla"/>
          <w:sz w:val="28"/>
          <w:szCs w:val="28"/>
          <w:rtl/>
        </w:rPr>
        <w:t xml:space="preserve"> ويقيس أثر التطبيق </w:t>
      </w:r>
      <w:r w:rsidRPr="006C6DB5">
        <w:rPr>
          <w:rFonts w:ascii="Sakkal Majalla" w:hAnsi="Sakkal Majalla" w:cs="Sakkal Majalla"/>
          <w:sz w:val="28"/>
          <w:szCs w:val="28"/>
          <w:rtl/>
        </w:rPr>
        <w:lastRenderedPageBreak/>
        <w:t>على النتائج التنظيمية ومستوى الأداء المؤسسي</w:t>
      </w:r>
      <w:r w:rsidR="00DD01DE">
        <w:rPr>
          <w:rFonts w:ascii="Sakkal Majalla" w:hAnsi="Sakkal Majalla" w:cs="Sakkal Majalla"/>
          <w:sz w:val="28"/>
          <w:szCs w:val="28"/>
          <w:rtl/>
        </w:rPr>
        <w:t xml:space="preserve"> ،</w:t>
      </w:r>
      <w:r w:rsidRPr="006C6DB5">
        <w:rPr>
          <w:rFonts w:ascii="Sakkal Majalla" w:hAnsi="Sakkal Majalla" w:cs="Sakkal Majalla"/>
          <w:sz w:val="28"/>
          <w:szCs w:val="28"/>
          <w:rtl/>
        </w:rPr>
        <w:t xml:space="preserve">ويشير السبيعي (2023) إلى أن هذا النموذج يوضح أن تحسين الأداء الوظيفي يتطلب المرور بسلسلة </w:t>
      </w:r>
      <w:r w:rsidR="00DD01DE">
        <w:rPr>
          <w:rFonts w:ascii="Sakkal Majalla" w:hAnsi="Sakkal Majalla" w:cs="Sakkal Majalla"/>
          <w:sz w:val="28"/>
          <w:szCs w:val="28"/>
          <w:rtl/>
        </w:rPr>
        <w:t>في</w:t>
      </w:r>
      <w:r w:rsidRPr="006C6DB5">
        <w:rPr>
          <w:rFonts w:ascii="Sakkal Majalla" w:hAnsi="Sakkal Majalla" w:cs="Sakkal Majalla"/>
          <w:sz w:val="28"/>
          <w:szCs w:val="28"/>
          <w:rtl/>
        </w:rPr>
        <w:t xml:space="preserve"> المراحل، بدءاً من التفاعل الإيجابي مع برامج التطوير </w:t>
      </w:r>
      <w:r w:rsidR="00DD01DE">
        <w:rPr>
          <w:rFonts w:ascii="Sakkal Majalla" w:hAnsi="Sakkal Majalla" w:cs="Sakkal Majalla"/>
          <w:sz w:val="28"/>
          <w:szCs w:val="28"/>
          <w:rtl/>
        </w:rPr>
        <w:t>المهني</w:t>
      </w:r>
      <w:r w:rsidRPr="006C6DB5">
        <w:rPr>
          <w:rFonts w:ascii="Sakkal Majalla" w:hAnsi="Sakkal Majalla" w:cs="Sakkal Majalla"/>
          <w:sz w:val="28"/>
          <w:szCs w:val="28"/>
          <w:rtl/>
        </w:rPr>
        <w:t xml:space="preserve"> مروراً باكتساب المعارف والمهارات، ثم تطبيقها في بيئة العمل، وصولاً إلى تحقيق النتائج المستهدفة  </w:t>
      </w:r>
    </w:p>
    <w:p w14:paraId="41011B78" w14:textId="77777777" w:rsidR="00F008F9" w:rsidRPr="00F008F9" w:rsidRDefault="00C73673" w:rsidP="00DD01DE">
      <w:pPr>
        <w:pStyle w:val="a5"/>
        <w:numPr>
          <w:ilvl w:val="0"/>
          <w:numId w:val="18"/>
        </w:numPr>
        <w:rPr>
          <w:rFonts w:ascii="Sakkal Majalla" w:hAnsi="Sakkal Majalla" w:cs="Sakkal Majalla"/>
          <w:b/>
          <w:bCs/>
          <w:sz w:val="28"/>
          <w:szCs w:val="28"/>
        </w:rPr>
      </w:pPr>
      <w:r w:rsidRPr="006C6DB5">
        <w:rPr>
          <w:rFonts w:ascii="Sakkal Majalla" w:hAnsi="Sakkal Majalla" w:cs="Sakkal Majalla"/>
          <w:sz w:val="28"/>
          <w:szCs w:val="28"/>
          <w:rtl/>
        </w:rPr>
        <w:t>نموذج بالدوين وفورد لنقل أثر التدريب</w:t>
      </w:r>
      <w:r w:rsidR="00DD01DE">
        <w:rPr>
          <w:rFonts w:ascii="Sakkal Majalla" w:hAnsi="Sakkal Majalla" w:cs="Sakkal Majalla"/>
          <w:sz w:val="28"/>
          <w:szCs w:val="28"/>
          <w:rtl/>
        </w:rPr>
        <w:t xml:space="preserve"> </w:t>
      </w:r>
      <w:r w:rsidRPr="006C6DB5">
        <w:rPr>
          <w:rFonts w:ascii="Sakkal Majalla" w:hAnsi="Sakkal Majalla" w:cs="Sakkal Majalla"/>
          <w:sz w:val="28"/>
          <w:szCs w:val="28"/>
          <w:rtl/>
        </w:rPr>
        <w:t xml:space="preserve"> </w:t>
      </w:r>
      <w:r w:rsidR="00DD01DE">
        <w:rPr>
          <w:rFonts w:ascii="Sakkal Majalla" w:hAnsi="Sakkal Majalla" w:cs="Sakkal Majalla"/>
          <w:sz w:val="28"/>
          <w:szCs w:val="28"/>
          <w:rtl/>
        </w:rPr>
        <w:t>و</w:t>
      </w:r>
      <w:r w:rsidRPr="006C6DB5">
        <w:rPr>
          <w:rFonts w:ascii="Sakkal Majalla" w:hAnsi="Sakkal Majalla" w:cs="Sakkal Majalla"/>
          <w:sz w:val="28"/>
          <w:szCs w:val="28"/>
          <w:rtl/>
        </w:rPr>
        <w:t>يركز هذا النموذج على العوامل التي تؤثر في نقل أثر التدريب والتطوير المهني إلى بيئة العمل، ويقسم هذه العوامل إلى ثلاث مجموعات</w:t>
      </w:r>
      <w:r w:rsidR="00FE7B43">
        <w:rPr>
          <w:rFonts w:ascii="Sakkal Majalla" w:hAnsi="Sakkal Majalla" w:cs="Sakkal Majalla"/>
          <w:sz w:val="28"/>
          <w:szCs w:val="28"/>
          <w:rtl/>
        </w:rPr>
        <w:t xml:space="preserve"> </w:t>
      </w:r>
      <w:r w:rsidRPr="006C6DB5">
        <w:rPr>
          <w:rFonts w:ascii="Sakkal Majalla" w:hAnsi="Sakkal Majalla" w:cs="Sakkal Majalla"/>
          <w:sz w:val="28"/>
          <w:szCs w:val="28"/>
          <w:rtl/>
        </w:rPr>
        <w:t>خصائص المتدرب</w:t>
      </w:r>
      <w:r w:rsidR="00FE7B43">
        <w:rPr>
          <w:rFonts w:ascii="Sakkal Majalla" w:hAnsi="Sakkal Majalla" w:cs="Sakkal Majalla"/>
          <w:sz w:val="28"/>
          <w:szCs w:val="28"/>
          <w:rtl/>
        </w:rPr>
        <w:t xml:space="preserve"> </w:t>
      </w:r>
      <w:r w:rsidRPr="006C6DB5">
        <w:rPr>
          <w:rFonts w:ascii="Sakkal Majalla" w:hAnsi="Sakkal Majalla" w:cs="Sakkal Majalla"/>
          <w:sz w:val="28"/>
          <w:szCs w:val="28"/>
          <w:rtl/>
        </w:rPr>
        <w:t xml:space="preserve"> مثل القدرات الشخصية، والدافعية، والاتجاهات نحو التدريب </w:t>
      </w:r>
      <w:r w:rsidR="00FE7B43">
        <w:rPr>
          <w:rFonts w:ascii="Sakkal Majalla" w:hAnsi="Sakkal Majalla" w:cs="Sakkal Majalla"/>
          <w:sz w:val="28"/>
          <w:szCs w:val="28"/>
          <w:rtl/>
        </w:rPr>
        <w:t xml:space="preserve">، </w:t>
      </w:r>
      <w:r w:rsidRPr="006C6DB5">
        <w:rPr>
          <w:rFonts w:ascii="Sakkal Majalla" w:hAnsi="Sakkal Majalla" w:cs="Sakkal Majalla"/>
          <w:sz w:val="28"/>
          <w:szCs w:val="28"/>
          <w:rtl/>
        </w:rPr>
        <w:t>تصميم التدريب</w:t>
      </w:r>
      <w:r w:rsidR="00FE7B43">
        <w:rPr>
          <w:rFonts w:ascii="Sakkal Majalla" w:hAnsi="Sakkal Majalla" w:cs="Sakkal Majalla"/>
          <w:sz w:val="28"/>
          <w:szCs w:val="28"/>
          <w:rtl/>
        </w:rPr>
        <w:t xml:space="preserve"> </w:t>
      </w:r>
      <w:r w:rsidRPr="006C6DB5">
        <w:rPr>
          <w:rFonts w:ascii="Sakkal Majalla" w:hAnsi="Sakkal Majalla" w:cs="Sakkal Majalla"/>
          <w:sz w:val="28"/>
          <w:szCs w:val="28"/>
          <w:rtl/>
        </w:rPr>
        <w:t xml:space="preserve"> مثل المحتوى، وأساليب التدريب، والأهداف التعليمية  </w:t>
      </w:r>
      <w:r w:rsidR="00FE7B43">
        <w:rPr>
          <w:rFonts w:ascii="Sakkal Majalla" w:hAnsi="Sakkal Majalla" w:cs="Sakkal Majalla"/>
          <w:sz w:val="28"/>
          <w:szCs w:val="28"/>
          <w:rtl/>
        </w:rPr>
        <w:t xml:space="preserve">، </w:t>
      </w:r>
      <w:r w:rsidRPr="006C6DB5">
        <w:rPr>
          <w:rFonts w:ascii="Sakkal Majalla" w:hAnsi="Sakkal Majalla" w:cs="Sakkal Majalla"/>
          <w:sz w:val="28"/>
          <w:szCs w:val="28"/>
          <w:rtl/>
        </w:rPr>
        <w:t>بيئة العمل</w:t>
      </w:r>
      <w:r w:rsidR="00FE7B43">
        <w:rPr>
          <w:rFonts w:ascii="Sakkal Majalla" w:hAnsi="Sakkal Majalla" w:cs="Sakkal Majalla"/>
          <w:sz w:val="28"/>
          <w:szCs w:val="28"/>
          <w:rtl/>
        </w:rPr>
        <w:t xml:space="preserve"> </w:t>
      </w:r>
      <w:r w:rsidRPr="006C6DB5">
        <w:rPr>
          <w:rFonts w:ascii="Sakkal Majalla" w:hAnsi="Sakkal Majalla" w:cs="Sakkal Majalla"/>
          <w:sz w:val="28"/>
          <w:szCs w:val="28"/>
          <w:rtl/>
        </w:rPr>
        <w:t xml:space="preserve"> مثل دعم المشرفين، وفرص التطبيق، ومناخ العمل ويشير العتيبي (2021) إلى أن هذا النموذج يوضح أن تحسين الأداء الوظيفي من خلال التطوير المهني يتطلب ليس فقط تصميم برامج تطويرية فعالة، ولكن أيضاً توفير بيئة عمل داعمة للتطبيق، وتحفيز المشاركين على نقل ما تعلموه إلى واقع العمل </w:t>
      </w:r>
      <w:r w:rsidR="00FE7B43">
        <w:rPr>
          <w:rFonts w:ascii="Sakkal Majalla" w:hAnsi="Sakkal Majalla" w:cs="Sakkal Majalla"/>
          <w:sz w:val="28"/>
          <w:szCs w:val="28"/>
          <w:rtl/>
        </w:rPr>
        <w:t xml:space="preserve"> </w:t>
      </w:r>
    </w:p>
    <w:p w14:paraId="3FDC9F9E" w14:textId="77777777" w:rsidR="00844231" w:rsidRPr="00844231" w:rsidRDefault="00C73673" w:rsidP="00DD01DE">
      <w:pPr>
        <w:pStyle w:val="a5"/>
        <w:numPr>
          <w:ilvl w:val="0"/>
          <w:numId w:val="18"/>
        </w:numPr>
        <w:rPr>
          <w:rFonts w:ascii="Sakkal Majalla" w:hAnsi="Sakkal Majalla" w:cs="Sakkal Majalla"/>
          <w:b/>
          <w:bCs/>
          <w:sz w:val="28"/>
          <w:szCs w:val="28"/>
        </w:rPr>
      </w:pPr>
      <w:r w:rsidRPr="006C6DB5">
        <w:rPr>
          <w:rFonts w:ascii="Sakkal Majalla" w:hAnsi="Sakkal Majalla" w:cs="Sakkal Majalla"/>
          <w:sz w:val="28"/>
          <w:szCs w:val="28"/>
          <w:rtl/>
        </w:rPr>
        <w:t xml:space="preserve">نموذج </w:t>
      </w:r>
      <w:proofErr w:type="spellStart"/>
      <w:r w:rsidRPr="006C6DB5">
        <w:rPr>
          <w:rFonts w:ascii="Sakkal Majalla" w:hAnsi="Sakkal Majalla" w:cs="Sakkal Majalla"/>
          <w:sz w:val="28"/>
          <w:szCs w:val="28"/>
          <w:rtl/>
        </w:rPr>
        <w:t>هولتون</w:t>
      </w:r>
      <w:proofErr w:type="spellEnd"/>
      <w:r w:rsidRPr="006C6DB5">
        <w:rPr>
          <w:rFonts w:ascii="Sakkal Majalla" w:hAnsi="Sakkal Majalla" w:cs="Sakkal Majalla"/>
          <w:sz w:val="28"/>
          <w:szCs w:val="28"/>
          <w:rtl/>
        </w:rPr>
        <w:t xml:space="preserve"> للأداء</w:t>
      </w:r>
      <w:r w:rsidR="00F008F9">
        <w:rPr>
          <w:rFonts w:ascii="Sakkal Majalla" w:hAnsi="Sakkal Majalla" w:cs="Sakkal Majalla"/>
          <w:sz w:val="28"/>
          <w:szCs w:val="28"/>
          <w:rtl/>
        </w:rPr>
        <w:t xml:space="preserve">  </w:t>
      </w:r>
      <w:r w:rsidRPr="006C6DB5">
        <w:rPr>
          <w:rFonts w:ascii="Sakkal Majalla" w:hAnsi="Sakkal Majalla" w:cs="Sakkal Majalla"/>
          <w:sz w:val="28"/>
          <w:szCs w:val="28"/>
          <w:rtl/>
        </w:rPr>
        <w:t xml:space="preserve">يقدم هذا النموذج رؤية شاملة للعوامل التي تؤثر في العلاقة بين التطوير المهني والأداء الوظيفي، ويقسم هذه العوامل إلى ثلاث مجموعات  </w:t>
      </w:r>
      <w:r w:rsidR="00F008F9">
        <w:rPr>
          <w:rFonts w:ascii="Sakkal Majalla" w:hAnsi="Sakkal Majalla" w:cs="Sakkal Majalla"/>
          <w:sz w:val="28"/>
          <w:szCs w:val="28"/>
          <w:rtl/>
        </w:rPr>
        <w:t xml:space="preserve">، </w:t>
      </w:r>
      <w:r w:rsidRPr="006C6DB5">
        <w:rPr>
          <w:rFonts w:ascii="Sakkal Majalla" w:hAnsi="Sakkal Majalla" w:cs="Sakkal Majalla"/>
          <w:sz w:val="28"/>
          <w:szCs w:val="28"/>
          <w:rtl/>
        </w:rPr>
        <w:t>عوامل النتائج</w:t>
      </w:r>
      <w:r w:rsidR="00F008F9">
        <w:rPr>
          <w:rFonts w:ascii="Sakkal Majalla" w:hAnsi="Sakkal Majalla" w:cs="Sakkal Majalla"/>
          <w:sz w:val="28"/>
          <w:szCs w:val="28"/>
          <w:rtl/>
        </w:rPr>
        <w:t xml:space="preserve"> </w:t>
      </w:r>
      <w:r w:rsidRPr="006C6DB5">
        <w:rPr>
          <w:rFonts w:ascii="Sakkal Majalla" w:hAnsi="Sakkal Majalla" w:cs="Sakkal Majalla"/>
          <w:sz w:val="28"/>
          <w:szCs w:val="28"/>
          <w:rtl/>
        </w:rPr>
        <w:t xml:space="preserve"> وتشمل التعلم، والأداء الفردي، والأداء التنظيمي </w:t>
      </w:r>
      <w:r w:rsidR="00F008F9">
        <w:rPr>
          <w:rFonts w:ascii="Sakkal Majalla" w:hAnsi="Sakkal Majalla" w:cs="Sakkal Majalla"/>
          <w:sz w:val="28"/>
          <w:szCs w:val="28"/>
          <w:rtl/>
        </w:rPr>
        <w:t xml:space="preserve"> </w:t>
      </w:r>
      <w:r w:rsidR="00844231">
        <w:rPr>
          <w:rFonts w:ascii="Sakkal Majalla" w:hAnsi="Sakkal Majalla" w:cs="Sakkal Majalla"/>
          <w:sz w:val="28"/>
          <w:szCs w:val="28"/>
          <w:rtl/>
        </w:rPr>
        <w:t xml:space="preserve">، </w:t>
      </w:r>
      <w:r w:rsidRPr="006C6DB5">
        <w:rPr>
          <w:rFonts w:ascii="Sakkal Majalla" w:hAnsi="Sakkal Majalla" w:cs="Sakkal Majalla"/>
          <w:sz w:val="28"/>
          <w:szCs w:val="28"/>
          <w:rtl/>
        </w:rPr>
        <w:t>عوامل التأثير</w:t>
      </w:r>
      <w:r w:rsidR="00844231">
        <w:rPr>
          <w:rFonts w:ascii="Sakkal Majalla" w:hAnsi="Sakkal Majalla" w:cs="Sakkal Majalla"/>
          <w:sz w:val="28"/>
          <w:szCs w:val="28"/>
          <w:rtl/>
        </w:rPr>
        <w:t xml:space="preserve"> </w:t>
      </w:r>
      <w:r w:rsidRPr="006C6DB5">
        <w:rPr>
          <w:rFonts w:ascii="Sakkal Majalla" w:hAnsi="Sakkal Majalla" w:cs="Sakkal Majalla"/>
          <w:sz w:val="28"/>
          <w:szCs w:val="28"/>
          <w:rtl/>
        </w:rPr>
        <w:t xml:space="preserve"> وتشمل القدرة، والدافعية، وبيئة العمل </w:t>
      </w:r>
      <w:r w:rsidR="00844231">
        <w:rPr>
          <w:rFonts w:ascii="Sakkal Majalla" w:hAnsi="Sakkal Majalla" w:cs="Sakkal Majalla"/>
          <w:sz w:val="28"/>
          <w:szCs w:val="28"/>
          <w:rtl/>
        </w:rPr>
        <w:t xml:space="preserve">، </w:t>
      </w:r>
      <w:r w:rsidRPr="006C6DB5">
        <w:rPr>
          <w:rFonts w:ascii="Sakkal Majalla" w:hAnsi="Sakkal Majalla" w:cs="Sakkal Majalla"/>
          <w:sz w:val="28"/>
          <w:szCs w:val="28"/>
          <w:rtl/>
        </w:rPr>
        <w:t>عوامل التدخل</w:t>
      </w:r>
      <w:r w:rsidR="00844231">
        <w:rPr>
          <w:rFonts w:ascii="Sakkal Majalla" w:hAnsi="Sakkal Majalla" w:cs="Sakkal Majalla"/>
          <w:sz w:val="28"/>
          <w:szCs w:val="28"/>
          <w:rtl/>
        </w:rPr>
        <w:t xml:space="preserve"> </w:t>
      </w:r>
      <w:r w:rsidRPr="006C6DB5">
        <w:rPr>
          <w:rFonts w:ascii="Sakkal Majalla" w:hAnsi="Sakkal Majalla" w:cs="Sakkal Majalla"/>
          <w:sz w:val="28"/>
          <w:szCs w:val="28"/>
          <w:rtl/>
        </w:rPr>
        <w:t xml:space="preserve"> وتشمل التصميم التعليمي، والتوجهات الشخصية، والعوامل التنظيمية  ويشير المنصور (2023) إلى أن هذا النموذج يؤكد على التفاعل المعقد بين العوامل المختلفة التي تؤثر في العلاقة بين التطوير المهني والأداء الوظيفي، وأن تحسين الأداء يتطلب التعامل مع هذه العوامل بشكل متكامل  </w:t>
      </w:r>
    </w:p>
    <w:p w14:paraId="06E90C0B" w14:textId="385414D1" w:rsidR="00844231" w:rsidRPr="00844231" w:rsidRDefault="00C73673" w:rsidP="00DD01DE">
      <w:pPr>
        <w:pStyle w:val="a5"/>
        <w:numPr>
          <w:ilvl w:val="0"/>
          <w:numId w:val="18"/>
        </w:numPr>
        <w:rPr>
          <w:rFonts w:ascii="Sakkal Majalla" w:hAnsi="Sakkal Majalla" w:cs="Sakkal Majalla"/>
          <w:b/>
          <w:bCs/>
          <w:sz w:val="28"/>
          <w:szCs w:val="28"/>
        </w:rPr>
      </w:pPr>
      <w:r w:rsidRPr="006C6DB5">
        <w:rPr>
          <w:rFonts w:ascii="Sakkal Majalla" w:hAnsi="Sakkal Majalla" w:cs="Sakkal Majalla"/>
          <w:sz w:val="28"/>
          <w:szCs w:val="28"/>
          <w:rtl/>
        </w:rPr>
        <w:t xml:space="preserve">نموذج رأس المال </w:t>
      </w:r>
      <w:r w:rsidR="00844231">
        <w:rPr>
          <w:rFonts w:ascii="Sakkal Majalla" w:hAnsi="Sakkal Majalla" w:cs="Sakkal Majalla"/>
          <w:sz w:val="28"/>
          <w:szCs w:val="28"/>
          <w:rtl/>
        </w:rPr>
        <w:t>البشري</w:t>
      </w:r>
      <w:r w:rsidRPr="006C6DB5">
        <w:rPr>
          <w:rFonts w:ascii="Sakkal Majalla" w:hAnsi="Sakkal Majalla" w:cs="Sakkal Majalla"/>
          <w:sz w:val="28"/>
          <w:szCs w:val="28"/>
          <w:rtl/>
        </w:rPr>
        <w:t xml:space="preserve">  يستند هذا النموذج إلى نظرية رأس المال البشري التي تفترض أن الاستثمار في تنمية معارف ومهارات الأفراد يؤدي إلى زيادة إنتاجيتهم وتحسين أدائهم، مما ينعكس إيجاباً على أداء المنظمة ككل ويوضح هذا النموذج أن التطوير المهني المستمر يمثل استثماراً في رأس المال البشري، يسهم في تراكم المعارف والمهارات والخبرات لدى الأفراد، مما يؤدي إلى تحسين قدرتهم على الأداء وزيادة إنتاجيتهم </w:t>
      </w:r>
      <w:r w:rsidR="00844231">
        <w:rPr>
          <w:rFonts w:ascii="Sakkal Majalla" w:hAnsi="Sakkal Majalla" w:cs="Sakkal Majalla"/>
          <w:sz w:val="28"/>
          <w:szCs w:val="28"/>
          <w:rtl/>
        </w:rPr>
        <w:t>،</w:t>
      </w:r>
      <w:r w:rsidRPr="006C6DB5">
        <w:rPr>
          <w:rFonts w:ascii="Sakkal Majalla" w:hAnsi="Sakkal Majalla" w:cs="Sakkal Majalla"/>
          <w:sz w:val="28"/>
          <w:szCs w:val="28"/>
          <w:rtl/>
        </w:rPr>
        <w:t xml:space="preserve">ويشير الشمري (2022) إلى أن هذا النموذج يؤكد على أهمية الاستثمار المستمر في تطوير رأس المال البشري في القطاع الصحي، نظراً للتطورات المتسارعة في المعرفة الطبية والتقنيات الصحية، والتي تتطلب تحديث معارف ومهارات العاملين بشكل مستمر  </w:t>
      </w:r>
    </w:p>
    <w:p w14:paraId="4BCCB2F1" w14:textId="77777777" w:rsidR="00844231" w:rsidRPr="00844231" w:rsidRDefault="00C73673" w:rsidP="00DD01DE">
      <w:pPr>
        <w:pStyle w:val="a5"/>
        <w:numPr>
          <w:ilvl w:val="0"/>
          <w:numId w:val="18"/>
        </w:numPr>
        <w:rPr>
          <w:rFonts w:ascii="Sakkal Majalla" w:hAnsi="Sakkal Majalla" w:cs="Sakkal Majalla"/>
          <w:b/>
          <w:bCs/>
          <w:sz w:val="28"/>
          <w:szCs w:val="28"/>
        </w:rPr>
      </w:pPr>
      <w:r w:rsidRPr="006C6DB5">
        <w:rPr>
          <w:rFonts w:ascii="Sakkal Majalla" w:hAnsi="Sakkal Majalla" w:cs="Sakkal Majalla"/>
          <w:sz w:val="28"/>
          <w:szCs w:val="28"/>
          <w:rtl/>
        </w:rPr>
        <w:t>نموذج سلسلة القيمة للموارد البشرية</w:t>
      </w:r>
      <w:r w:rsidR="00844231">
        <w:rPr>
          <w:rFonts w:ascii="Sakkal Majalla" w:hAnsi="Sakkal Majalla" w:cs="Sakkal Majalla"/>
          <w:sz w:val="28"/>
          <w:szCs w:val="28"/>
          <w:rtl/>
        </w:rPr>
        <w:t xml:space="preserve"> ،</w:t>
      </w:r>
      <w:r w:rsidRPr="006C6DB5">
        <w:rPr>
          <w:rFonts w:ascii="Sakkal Majalla" w:hAnsi="Sakkal Majalla" w:cs="Sakkal Majalla"/>
          <w:sz w:val="28"/>
          <w:szCs w:val="28"/>
          <w:rtl/>
        </w:rPr>
        <w:t xml:space="preserve">يستند هذا النموذج إلى فكرة أن ممارسات الموارد البشرية، بما فيها التطوير المهني، تشكل سلسلة متكاملة تبدأ بتحديد الاحتياجات وتنتهي بتحقيق النتائج التنظيمية ويوضح هذا النموذج أن التطوير المهني يسهم في تحسين الأداء الوظيفي من خلال تعزيز رأس المال البشري، وتحسين المناخ التنظيمي، وتعزيز السلوكيات الإيجابية، مما يؤدي في النهاية إلى تحسين النتائج التنظيمية  ويشير القحطاني (2023) إلى أن هذا النموذج يؤكد على أهمية التكامل بين التطوير المهني وباقي ممارسات الموارد البشرية، مثل التوظيف والتقييم والتحفيز، لتحقيق أقصى تأثير على الأداء الوظيفي  وتجدر الإشارة إلى أن هذه النماذج تتكامل فيما بينها وتقدم رؤى متنوعة للعلاقة بين التطوير المهني المستمر وتحسين الأداء الوظيفي، وأن الاستفادة منها في تصميم وتنفيذ وتقييم برامج التطوير المهني يسهم في تعظيم أثر هذه البرامج على تحسين الأداء الوظيفي لموظفي الرعاية الصحية  </w:t>
      </w:r>
    </w:p>
    <w:p w14:paraId="17E74FD4" w14:textId="77777777" w:rsidR="00844231" w:rsidRDefault="00C73673" w:rsidP="00844231">
      <w:pPr>
        <w:rPr>
          <w:rFonts w:ascii="Sakkal Majalla" w:hAnsi="Sakkal Majalla" w:cs="Sakkal Majalla"/>
          <w:sz w:val="28"/>
          <w:szCs w:val="28"/>
        </w:rPr>
      </w:pPr>
      <w:r w:rsidRPr="00844231">
        <w:rPr>
          <w:rFonts w:ascii="Sakkal Majalla" w:hAnsi="Sakkal Majalla" w:cs="Sakkal Majalla"/>
          <w:sz w:val="28"/>
          <w:szCs w:val="28"/>
          <w:rtl/>
        </w:rPr>
        <w:lastRenderedPageBreak/>
        <w:t xml:space="preserve"> </w:t>
      </w:r>
      <w:r w:rsidRPr="00844231">
        <w:rPr>
          <w:rFonts w:ascii="Sakkal Majalla" w:hAnsi="Sakkal Majalla" w:cs="Sakkal Majalla"/>
          <w:b/>
          <w:bCs/>
          <w:sz w:val="28"/>
          <w:szCs w:val="28"/>
          <w:rtl/>
        </w:rPr>
        <w:t>آليات تأثير التطوير المهني المستمر على الأداء الوظيفي</w:t>
      </w:r>
      <w:r w:rsidRPr="00844231">
        <w:rPr>
          <w:rFonts w:ascii="Sakkal Majalla" w:hAnsi="Sakkal Majalla" w:cs="Sakkal Majalla"/>
          <w:sz w:val="28"/>
          <w:szCs w:val="28"/>
          <w:rtl/>
        </w:rPr>
        <w:t xml:space="preserve">  </w:t>
      </w:r>
    </w:p>
    <w:p w14:paraId="44839AF5" w14:textId="77777777" w:rsidR="00005B99" w:rsidRDefault="00C73673" w:rsidP="00844231">
      <w:pPr>
        <w:rPr>
          <w:rFonts w:ascii="Sakkal Majalla" w:hAnsi="Sakkal Majalla" w:cs="Sakkal Majalla"/>
          <w:sz w:val="28"/>
          <w:szCs w:val="28"/>
        </w:rPr>
      </w:pPr>
      <w:r w:rsidRPr="00844231">
        <w:rPr>
          <w:rFonts w:ascii="Sakkal Majalla" w:hAnsi="Sakkal Majalla" w:cs="Sakkal Majalla"/>
          <w:sz w:val="28"/>
          <w:szCs w:val="28"/>
          <w:rtl/>
        </w:rPr>
        <w:t xml:space="preserve">يؤثر التطوير المهني المستمر على الأداء الوظيفي لموظفي الرعاية الصحية من خلال مجموعة من الآليات والمسارات المتداخلة وقد حدد الزهراني (2022) آليات تأثير التطوير المهني المستمر على الأداء الوظيفي على النحو التالي  </w:t>
      </w:r>
    </w:p>
    <w:p w14:paraId="39CCAC6F" w14:textId="77777777" w:rsidR="00005B99" w:rsidRPr="00005B99" w:rsidRDefault="00C73673" w:rsidP="00005B99">
      <w:pPr>
        <w:pStyle w:val="a5"/>
        <w:numPr>
          <w:ilvl w:val="0"/>
          <w:numId w:val="19"/>
        </w:numPr>
        <w:rPr>
          <w:rFonts w:ascii="Sakkal Majalla" w:hAnsi="Sakkal Majalla" w:cs="Sakkal Majalla"/>
          <w:b/>
          <w:bCs/>
          <w:sz w:val="28"/>
          <w:szCs w:val="28"/>
        </w:rPr>
      </w:pPr>
      <w:r w:rsidRPr="00005B99">
        <w:rPr>
          <w:rFonts w:ascii="Sakkal Majalla" w:hAnsi="Sakkal Majalla" w:cs="Sakkal Majalla"/>
          <w:sz w:val="28"/>
          <w:szCs w:val="28"/>
          <w:rtl/>
        </w:rPr>
        <w:t>تحسين المعارف والمهارات الفنية</w:t>
      </w:r>
      <w:r w:rsidR="00005B99">
        <w:rPr>
          <w:rFonts w:ascii="Sakkal Majalla" w:hAnsi="Sakkal Majalla" w:cs="Sakkal Majalla"/>
          <w:sz w:val="28"/>
          <w:szCs w:val="28"/>
          <w:rtl/>
        </w:rPr>
        <w:t xml:space="preserve"> </w:t>
      </w:r>
      <w:r w:rsidRPr="00005B99">
        <w:rPr>
          <w:rFonts w:ascii="Sakkal Majalla" w:hAnsi="Sakkal Majalla" w:cs="Sakkal Majalla"/>
          <w:sz w:val="28"/>
          <w:szCs w:val="28"/>
          <w:rtl/>
        </w:rPr>
        <w:t xml:space="preserve">يسهم التطوير المهني المستمر في تحديث وتطوير المعارف والمهارات الفنية للعاملين في القطاع الصحي، مما يمكنهم من أداء مهامهم بدقة وكفاءة أعلى فعلى سبيل المثال، يساعد التطوير المهني الأطباء على مواكبة أحدث البروتوكولات التشخيصية والعلاجية، ويمكن الممرضين من إتقان التقنيات التمريضية الحديثة، ويساعد الفنيين على التعامل مع الأجهزة والمعدات الطبية المتطورة، مما ينعكس إيجاباً على جودة الخدمات المقدمة  </w:t>
      </w:r>
    </w:p>
    <w:p w14:paraId="47357F70" w14:textId="77777777" w:rsidR="00005B99" w:rsidRPr="00005B99" w:rsidRDefault="00C73673" w:rsidP="00005B99">
      <w:pPr>
        <w:pStyle w:val="a5"/>
        <w:numPr>
          <w:ilvl w:val="0"/>
          <w:numId w:val="19"/>
        </w:numPr>
        <w:rPr>
          <w:rFonts w:ascii="Sakkal Majalla" w:hAnsi="Sakkal Majalla" w:cs="Sakkal Majalla"/>
          <w:b/>
          <w:bCs/>
          <w:sz w:val="28"/>
          <w:szCs w:val="28"/>
        </w:rPr>
      </w:pPr>
      <w:r w:rsidRPr="00005B99">
        <w:rPr>
          <w:rFonts w:ascii="Sakkal Majalla" w:hAnsi="Sakkal Majalla" w:cs="Sakkal Majalla"/>
          <w:sz w:val="28"/>
          <w:szCs w:val="28"/>
          <w:rtl/>
        </w:rPr>
        <w:t>تطوير المهارات الإدارية والقيادية</w:t>
      </w:r>
      <w:r w:rsidR="00005B99">
        <w:rPr>
          <w:rFonts w:ascii="Sakkal Majalla" w:hAnsi="Sakkal Majalla" w:cs="Sakkal Majalla"/>
          <w:sz w:val="28"/>
          <w:szCs w:val="28"/>
          <w:rtl/>
        </w:rPr>
        <w:t xml:space="preserve"> </w:t>
      </w:r>
      <w:r w:rsidRPr="00005B99">
        <w:rPr>
          <w:rFonts w:ascii="Sakkal Majalla" w:hAnsi="Sakkal Majalla" w:cs="Sakkal Majalla"/>
          <w:sz w:val="28"/>
          <w:szCs w:val="28"/>
          <w:rtl/>
        </w:rPr>
        <w:t xml:space="preserve">يساعد التطوير المهني المستمر في تنمية المهارات الإدارية والقيادية للعاملين في القطاع الصحي، مثل مهارات التخطيط، والتنظيم، وإدارة الوقت، واتخاذ القرارات، وحل المشكلات وتسهم هذه المهارات في تحسين قدرة الموظفين على إدارة مهامهم وتحقيق أهدافهم بكفاءة وفاعلية، خاصة في ظل التحديات والتعقيدات التي تواجه القطاع الصحي  </w:t>
      </w:r>
    </w:p>
    <w:p w14:paraId="1B330379" w14:textId="77777777" w:rsidR="00005B99" w:rsidRPr="00005B99" w:rsidRDefault="00C73673" w:rsidP="00005B99">
      <w:pPr>
        <w:pStyle w:val="a5"/>
        <w:numPr>
          <w:ilvl w:val="0"/>
          <w:numId w:val="19"/>
        </w:numPr>
        <w:rPr>
          <w:rFonts w:ascii="Sakkal Majalla" w:hAnsi="Sakkal Majalla" w:cs="Sakkal Majalla"/>
          <w:b/>
          <w:bCs/>
          <w:sz w:val="28"/>
          <w:szCs w:val="28"/>
        </w:rPr>
      </w:pPr>
      <w:r w:rsidRPr="00005B99">
        <w:rPr>
          <w:rFonts w:ascii="Sakkal Majalla" w:hAnsi="Sakkal Majalla" w:cs="Sakkal Majalla"/>
          <w:sz w:val="28"/>
          <w:szCs w:val="28"/>
          <w:rtl/>
        </w:rPr>
        <w:t xml:space="preserve">تعزيز مهارات التواصل والعمل </w:t>
      </w:r>
      <w:r w:rsidR="00005B99">
        <w:rPr>
          <w:rFonts w:ascii="Sakkal Majalla" w:hAnsi="Sakkal Majalla" w:cs="Sakkal Majalla"/>
          <w:sz w:val="28"/>
          <w:szCs w:val="28"/>
          <w:rtl/>
        </w:rPr>
        <w:t>الجماعي</w:t>
      </w:r>
      <w:r w:rsidRPr="00005B99">
        <w:rPr>
          <w:rFonts w:ascii="Sakkal Majalla" w:hAnsi="Sakkal Majalla" w:cs="Sakkal Majalla"/>
          <w:sz w:val="28"/>
          <w:szCs w:val="28"/>
          <w:rtl/>
        </w:rPr>
        <w:t xml:space="preserve"> يسهم التطوير المهني المستمر في تحسين مهارات التواصل والعمل الجماعي لدى العاملين في القطاع الصحي، مما يعزز قدرتهم على التعاون مع الزملاء، والتواصل الفعال مع المرضى وذويهم، والعمل ضمن فرق متعددة التخصصات وتعد هذه المهارات أساسية في تقديم رعاية صحية متكاملة ومتمحورة حول المريض  </w:t>
      </w:r>
    </w:p>
    <w:p w14:paraId="741D59D6" w14:textId="77777777" w:rsidR="00005B99" w:rsidRPr="00005B99" w:rsidRDefault="00C73673" w:rsidP="00005B99">
      <w:pPr>
        <w:pStyle w:val="a5"/>
        <w:numPr>
          <w:ilvl w:val="0"/>
          <w:numId w:val="19"/>
        </w:numPr>
        <w:rPr>
          <w:rFonts w:ascii="Sakkal Majalla" w:hAnsi="Sakkal Majalla" w:cs="Sakkal Majalla"/>
          <w:b/>
          <w:bCs/>
          <w:sz w:val="28"/>
          <w:szCs w:val="28"/>
        </w:rPr>
      </w:pPr>
      <w:r w:rsidRPr="00005B99">
        <w:rPr>
          <w:rFonts w:ascii="Sakkal Majalla" w:hAnsi="Sakkal Majalla" w:cs="Sakkal Majalla"/>
          <w:sz w:val="28"/>
          <w:szCs w:val="28"/>
          <w:rtl/>
        </w:rPr>
        <w:t xml:space="preserve">تحسين الثقة المهنية والكفاءة </w:t>
      </w:r>
      <w:r w:rsidR="00005B99">
        <w:rPr>
          <w:rFonts w:ascii="Sakkal Majalla" w:hAnsi="Sakkal Majalla" w:cs="Sakkal Majalla"/>
          <w:sz w:val="28"/>
          <w:szCs w:val="28"/>
          <w:rtl/>
        </w:rPr>
        <w:t>الذاتية</w:t>
      </w:r>
      <w:r w:rsidRPr="00005B99">
        <w:rPr>
          <w:rFonts w:ascii="Sakkal Majalla" w:hAnsi="Sakkal Majalla" w:cs="Sakkal Majalla"/>
          <w:sz w:val="28"/>
          <w:szCs w:val="28"/>
          <w:rtl/>
        </w:rPr>
        <w:t xml:space="preserve"> يعزز التطوير المهني المستمر ثقة العاملين في قدراتهم المهنية وكفاءتهم الذاتية، مما يزيد من استعدادهم لمواجهة التحديات والمشكلات المعقدة، واتخاذ قرارات مهنية سليمة، والتعامل مع المواقف الطارئة بثقة وكفاءة  </w:t>
      </w:r>
    </w:p>
    <w:p w14:paraId="098A0334" w14:textId="77777777" w:rsidR="00005B99" w:rsidRPr="00005B99" w:rsidRDefault="00C73673" w:rsidP="00005B99">
      <w:pPr>
        <w:pStyle w:val="a5"/>
        <w:numPr>
          <w:ilvl w:val="0"/>
          <w:numId w:val="19"/>
        </w:numPr>
        <w:rPr>
          <w:rFonts w:ascii="Sakkal Majalla" w:hAnsi="Sakkal Majalla" w:cs="Sakkal Majalla"/>
          <w:b/>
          <w:bCs/>
          <w:sz w:val="28"/>
          <w:szCs w:val="28"/>
        </w:rPr>
      </w:pPr>
      <w:r w:rsidRPr="00005B99">
        <w:rPr>
          <w:rFonts w:ascii="Sakkal Majalla" w:hAnsi="Sakkal Majalla" w:cs="Sakkal Majalla"/>
          <w:sz w:val="28"/>
          <w:szCs w:val="28"/>
          <w:rtl/>
        </w:rPr>
        <w:t>تعزيز الدافعية والالتزام الوظيفي</w:t>
      </w:r>
      <w:r w:rsidR="00005B99">
        <w:rPr>
          <w:rFonts w:ascii="Sakkal Majalla" w:hAnsi="Sakkal Majalla" w:cs="Sakkal Majalla"/>
          <w:sz w:val="28"/>
          <w:szCs w:val="28"/>
          <w:rtl/>
        </w:rPr>
        <w:t xml:space="preserve"> </w:t>
      </w:r>
      <w:r w:rsidRPr="00005B99">
        <w:rPr>
          <w:rFonts w:ascii="Sakkal Majalla" w:hAnsi="Sakkal Majalla" w:cs="Sakkal Majalla"/>
          <w:sz w:val="28"/>
          <w:szCs w:val="28"/>
          <w:rtl/>
        </w:rPr>
        <w:t xml:space="preserve"> يسهم التطوير المهني المستمر في زيادة دافعية العاملين والتزامهم الوظيفي، من خلال إشعارهم بأهمية دورهم ومساهمتهم في تحقيق أهداف المؤسسة، وتوفير فرص للنمو والتطور المهني، وتعزيز شعورهم بالانتماء للمهنة والمؤسسة  </w:t>
      </w:r>
    </w:p>
    <w:p w14:paraId="595C4431" w14:textId="77777777" w:rsidR="00622C19" w:rsidRPr="00622C19" w:rsidRDefault="00C73673" w:rsidP="00005B99">
      <w:pPr>
        <w:pStyle w:val="a5"/>
        <w:numPr>
          <w:ilvl w:val="0"/>
          <w:numId w:val="19"/>
        </w:numPr>
        <w:rPr>
          <w:rFonts w:ascii="Sakkal Majalla" w:hAnsi="Sakkal Majalla" w:cs="Sakkal Majalla"/>
          <w:b/>
          <w:bCs/>
          <w:sz w:val="28"/>
          <w:szCs w:val="28"/>
        </w:rPr>
      </w:pPr>
      <w:r w:rsidRPr="00005B99">
        <w:rPr>
          <w:rFonts w:ascii="Sakkal Majalla" w:hAnsi="Sakkal Majalla" w:cs="Sakkal Majalla"/>
          <w:sz w:val="28"/>
          <w:szCs w:val="28"/>
          <w:rtl/>
        </w:rPr>
        <w:t>تعزيز الابتكار والإبداع</w:t>
      </w:r>
      <w:r w:rsidR="00005B99">
        <w:rPr>
          <w:rFonts w:ascii="Sakkal Majalla" w:hAnsi="Sakkal Majalla" w:cs="Sakkal Majalla"/>
          <w:sz w:val="28"/>
          <w:szCs w:val="28"/>
          <w:rtl/>
        </w:rPr>
        <w:t xml:space="preserve"> </w:t>
      </w:r>
      <w:r w:rsidRPr="00005B99">
        <w:rPr>
          <w:rFonts w:ascii="Sakkal Majalla" w:hAnsi="Sakkal Majalla" w:cs="Sakkal Majalla"/>
          <w:sz w:val="28"/>
          <w:szCs w:val="28"/>
          <w:rtl/>
        </w:rPr>
        <w:t xml:space="preserve">يشجع التطوير المهني المستمر على الابتكار والإبداع في حل المشكلات وتطوير أساليب العمل، من خلال توسيع آفاق التفكير، والتعرف على تجارب وخبرات جديدة، وتبادل الأفكار مع الزملاء والخبراء  </w:t>
      </w:r>
    </w:p>
    <w:p w14:paraId="39F47B90" w14:textId="73352218" w:rsidR="00622C19" w:rsidRPr="00622C19" w:rsidRDefault="00C73673" w:rsidP="00005B99">
      <w:pPr>
        <w:pStyle w:val="a5"/>
        <w:numPr>
          <w:ilvl w:val="0"/>
          <w:numId w:val="19"/>
        </w:numPr>
        <w:rPr>
          <w:rFonts w:ascii="Sakkal Majalla" w:hAnsi="Sakkal Majalla" w:cs="Sakkal Majalla"/>
          <w:b/>
          <w:bCs/>
          <w:sz w:val="28"/>
          <w:szCs w:val="28"/>
        </w:rPr>
      </w:pPr>
      <w:r w:rsidRPr="00005B99">
        <w:rPr>
          <w:rFonts w:ascii="Sakkal Majalla" w:hAnsi="Sakkal Majalla" w:cs="Sakkal Majalla"/>
          <w:sz w:val="28"/>
          <w:szCs w:val="28"/>
          <w:rtl/>
        </w:rPr>
        <w:t>تحسين جودة الخدمات وسلامة المرضى</w:t>
      </w:r>
      <w:r w:rsidR="00622C19">
        <w:rPr>
          <w:rFonts w:ascii="Sakkal Majalla" w:hAnsi="Sakkal Majalla" w:cs="Sakkal Majalla"/>
          <w:sz w:val="28"/>
          <w:szCs w:val="28"/>
          <w:rtl/>
        </w:rPr>
        <w:t xml:space="preserve">  </w:t>
      </w:r>
      <w:r w:rsidRPr="00005B99">
        <w:rPr>
          <w:rFonts w:ascii="Sakkal Majalla" w:hAnsi="Sakkal Majalla" w:cs="Sakkal Majalla"/>
          <w:sz w:val="28"/>
          <w:szCs w:val="28"/>
          <w:rtl/>
        </w:rPr>
        <w:t xml:space="preserve">يسهم التطوير المهني المستمر في تحسين جودة الخدمات الصحية وتعزيز سلامة المرضى، من خلال تطبيق أفضل الممارسات المبنية على الأدلة، والالتزام بمعايير الجودة والسلامة، وتقليل الأخطاء الطبية  </w:t>
      </w:r>
    </w:p>
    <w:p w14:paraId="19CCA2B7" w14:textId="77777777" w:rsidR="00622C19" w:rsidRPr="00622C19" w:rsidRDefault="00C73673" w:rsidP="00005B99">
      <w:pPr>
        <w:pStyle w:val="a5"/>
        <w:numPr>
          <w:ilvl w:val="0"/>
          <w:numId w:val="19"/>
        </w:numPr>
        <w:rPr>
          <w:rFonts w:ascii="Sakkal Majalla" w:hAnsi="Sakkal Majalla" w:cs="Sakkal Majalla"/>
          <w:b/>
          <w:bCs/>
          <w:sz w:val="28"/>
          <w:szCs w:val="28"/>
        </w:rPr>
      </w:pPr>
      <w:r w:rsidRPr="00005B99">
        <w:rPr>
          <w:rFonts w:ascii="Sakkal Majalla" w:hAnsi="Sakkal Majalla" w:cs="Sakkal Majalla"/>
          <w:sz w:val="28"/>
          <w:szCs w:val="28"/>
          <w:rtl/>
        </w:rPr>
        <w:t>التكيف مع التغيرات والمستجدات</w:t>
      </w:r>
      <w:r w:rsidR="00622C19">
        <w:rPr>
          <w:rFonts w:ascii="Sakkal Majalla" w:hAnsi="Sakkal Majalla" w:cs="Sakkal Majalla"/>
          <w:sz w:val="28"/>
          <w:szCs w:val="28"/>
          <w:rtl/>
        </w:rPr>
        <w:t xml:space="preserve"> </w:t>
      </w:r>
      <w:r w:rsidRPr="00005B99">
        <w:rPr>
          <w:rFonts w:ascii="Sakkal Majalla" w:hAnsi="Sakkal Majalla" w:cs="Sakkal Majalla"/>
          <w:sz w:val="28"/>
          <w:szCs w:val="28"/>
          <w:rtl/>
        </w:rPr>
        <w:t xml:space="preserve"> يساعد التطوير المهني المستمر العاملين في القطاع الصحي على التكيف مع التغيرات والمستجدات في بيئة العمل، سواء كانت تغيرات تنظيمية، أو تقنية، أو علمية، مما يعزز قدرتهم على الاستمرار في تقديم أداء متميز </w:t>
      </w:r>
      <w:r w:rsidR="00622C19">
        <w:rPr>
          <w:rFonts w:ascii="Sakkal Majalla" w:hAnsi="Sakkal Majalla" w:cs="Sakkal Majalla"/>
          <w:sz w:val="28"/>
          <w:szCs w:val="28"/>
          <w:rtl/>
        </w:rPr>
        <w:t>من</w:t>
      </w:r>
      <w:r w:rsidRPr="00005B99">
        <w:rPr>
          <w:rFonts w:ascii="Sakkal Majalla" w:hAnsi="Sakkal Majalla" w:cs="Sakkal Majalla"/>
          <w:sz w:val="28"/>
          <w:szCs w:val="28"/>
          <w:rtl/>
        </w:rPr>
        <w:t xml:space="preserve"> ظل الظروف المتغيرة  وتجدر الإشارة إلى أن هذه الآليات تتفاعل فيما بينها وتتكامل لتشكل تأثيراً شاملاً للتطوير المهني المستمر على الأداء الوظيفي كما أن فاعلية هذه الآليات </w:t>
      </w:r>
      <w:r w:rsidRPr="00005B99">
        <w:rPr>
          <w:rFonts w:ascii="Sakkal Majalla" w:hAnsi="Sakkal Majalla" w:cs="Sakkal Majalla"/>
          <w:sz w:val="28"/>
          <w:szCs w:val="28"/>
          <w:rtl/>
        </w:rPr>
        <w:lastRenderedPageBreak/>
        <w:t xml:space="preserve">تتأثر بالعوامل المذكورة سابقاً، مثل خصائص المتعلم، وتصميم برامج التطوير، وبيئة العمل  ### دور وزارة الصحة السعودية في التطوير المهني المستمر  تولي وزارة الصحة السعودية اهتماماً كبيراً بالتطوير المهني المستمر للكوادر الصحية، إدراكاً منها لأهمية هذا الجانب في تحسين جودة الخدمات الصحية وتحقيق أهداف رؤية المملكة 2030 في مجال الرعاية الصحية ويتجلى دور وزارة الصحة في التطوير المهني المستمر من خلال عدة جوانب، كما أشار إليها العتيبي (2021) والمنصور (2023)  </w:t>
      </w:r>
    </w:p>
    <w:p w14:paraId="6B26771F" w14:textId="77777777" w:rsidR="00622C19" w:rsidRPr="00622C19" w:rsidRDefault="00C73673" w:rsidP="00622C19">
      <w:pPr>
        <w:pStyle w:val="a5"/>
        <w:numPr>
          <w:ilvl w:val="1"/>
          <w:numId w:val="19"/>
        </w:numPr>
        <w:rPr>
          <w:rFonts w:ascii="Sakkal Majalla" w:hAnsi="Sakkal Majalla" w:cs="Sakkal Majalla"/>
          <w:b/>
          <w:bCs/>
          <w:sz w:val="28"/>
          <w:szCs w:val="28"/>
        </w:rPr>
      </w:pPr>
      <w:r w:rsidRPr="00005B99">
        <w:rPr>
          <w:rFonts w:ascii="Sakkal Majalla" w:hAnsi="Sakkal Majalla" w:cs="Sakkal Majalla"/>
          <w:sz w:val="28"/>
          <w:szCs w:val="28"/>
          <w:rtl/>
        </w:rPr>
        <w:t>الاستراتيجيات والسياسات</w:t>
      </w:r>
      <w:r w:rsidR="00622C19">
        <w:rPr>
          <w:rFonts w:ascii="Sakkal Majalla" w:hAnsi="Sakkal Majalla" w:cs="Sakkal Majalla"/>
          <w:sz w:val="28"/>
          <w:szCs w:val="28"/>
          <w:rtl/>
        </w:rPr>
        <w:t xml:space="preserve"> </w:t>
      </w:r>
      <w:r w:rsidRPr="00005B99">
        <w:rPr>
          <w:rFonts w:ascii="Sakkal Majalla" w:hAnsi="Sakkal Majalla" w:cs="Sakkal Majalla"/>
          <w:sz w:val="28"/>
          <w:szCs w:val="28"/>
          <w:rtl/>
        </w:rPr>
        <w:t xml:space="preserve"> وضع استراتيجية شاملة للتطوير المهني المستمر للكوادر الصحية، تتوافق مع استراتيجية الوزارة وأهداف رؤية 2030 إصدار السياسات واللوائح المنظمة للتطوير المهني المستمر، والتي تحدد المتطلبات والمعايير </w:t>
      </w:r>
      <w:r w:rsidR="00622C19">
        <w:rPr>
          <w:rFonts w:ascii="Sakkal Majalla" w:hAnsi="Sakkal Majalla" w:cs="Sakkal Majalla"/>
          <w:sz w:val="28"/>
          <w:szCs w:val="28"/>
          <w:rtl/>
        </w:rPr>
        <w:t>والإجراءات</w:t>
      </w:r>
      <w:r w:rsidRPr="00005B99">
        <w:rPr>
          <w:rFonts w:ascii="Sakkal Majalla" w:hAnsi="Sakkal Majalla" w:cs="Sakkal Majalla"/>
          <w:sz w:val="28"/>
          <w:szCs w:val="28"/>
          <w:rtl/>
        </w:rPr>
        <w:t xml:space="preserve"> ربط التطوير المهني المستمر بنظم الترقية والتحفيز والاعتماد المهني     التنسيق مع الهيئة السعودية للتخصصات الصحية في مجال الاعتماد المهني والتعليم المستمر  </w:t>
      </w:r>
    </w:p>
    <w:p w14:paraId="4502B205" w14:textId="77777777" w:rsidR="00622C19" w:rsidRPr="00622C19" w:rsidRDefault="00C73673" w:rsidP="00622C19">
      <w:pPr>
        <w:pStyle w:val="a5"/>
        <w:numPr>
          <w:ilvl w:val="1"/>
          <w:numId w:val="19"/>
        </w:numPr>
        <w:rPr>
          <w:rFonts w:ascii="Sakkal Majalla" w:hAnsi="Sakkal Majalla" w:cs="Sakkal Majalla"/>
          <w:b/>
          <w:bCs/>
          <w:sz w:val="28"/>
          <w:szCs w:val="28"/>
        </w:rPr>
      </w:pPr>
      <w:r w:rsidRPr="00005B99">
        <w:rPr>
          <w:rFonts w:ascii="Sakkal Majalla" w:hAnsi="Sakkal Majalla" w:cs="Sakkal Majalla"/>
          <w:sz w:val="28"/>
          <w:szCs w:val="28"/>
          <w:rtl/>
        </w:rPr>
        <w:t>البنية التحتية والموارد</w:t>
      </w:r>
      <w:r w:rsidR="00622C19">
        <w:rPr>
          <w:rFonts w:ascii="Sakkal Majalla" w:hAnsi="Sakkal Majalla" w:cs="Sakkal Majalla"/>
          <w:sz w:val="28"/>
          <w:szCs w:val="28"/>
          <w:rtl/>
        </w:rPr>
        <w:t xml:space="preserve"> </w:t>
      </w:r>
      <w:r w:rsidRPr="00005B99">
        <w:rPr>
          <w:rFonts w:ascii="Sakkal Majalla" w:hAnsi="Sakkal Majalla" w:cs="Sakkal Majalla"/>
          <w:sz w:val="28"/>
          <w:szCs w:val="28"/>
          <w:rtl/>
        </w:rPr>
        <w:t xml:space="preserve">إنشاء مراكز التدريب والتطوير المهني في مختلف مناطق المملكة     توفير البنية التحتية التقنية اللازمة للتعلم الإلكتروني والتعلم عن </w:t>
      </w:r>
      <w:r w:rsidR="00622C19">
        <w:rPr>
          <w:rFonts w:ascii="Sakkal Majalla" w:hAnsi="Sakkal Majalla" w:cs="Sakkal Majalla"/>
          <w:sz w:val="28"/>
          <w:szCs w:val="28"/>
          <w:rtl/>
        </w:rPr>
        <w:t>بعد</w:t>
      </w:r>
      <w:r w:rsidRPr="00005B99">
        <w:rPr>
          <w:rFonts w:ascii="Sakkal Majalla" w:hAnsi="Sakkal Majalla" w:cs="Sakkal Majalla"/>
          <w:sz w:val="28"/>
          <w:szCs w:val="28"/>
          <w:rtl/>
        </w:rPr>
        <w:t xml:space="preserve">  تخصيص الموارد المالية اللازمة لبرامج التطوير المهني     توفير الكوادر البشرية المؤهلة للإشراف على برامج التطوير المهني وتنفيذها  </w:t>
      </w:r>
    </w:p>
    <w:p w14:paraId="67447381" w14:textId="77777777" w:rsidR="00622C19" w:rsidRPr="00622C19" w:rsidRDefault="00C73673" w:rsidP="00622C19">
      <w:pPr>
        <w:pStyle w:val="a5"/>
        <w:numPr>
          <w:ilvl w:val="1"/>
          <w:numId w:val="19"/>
        </w:numPr>
        <w:rPr>
          <w:rFonts w:ascii="Sakkal Majalla" w:hAnsi="Sakkal Majalla" w:cs="Sakkal Majalla"/>
          <w:b/>
          <w:bCs/>
          <w:sz w:val="28"/>
          <w:szCs w:val="28"/>
        </w:rPr>
      </w:pPr>
      <w:r w:rsidRPr="00005B99">
        <w:rPr>
          <w:rFonts w:ascii="Sakkal Majalla" w:hAnsi="Sakkal Majalla" w:cs="Sakkal Majalla"/>
          <w:sz w:val="28"/>
          <w:szCs w:val="28"/>
          <w:rtl/>
        </w:rPr>
        <w:t xml:space="preserve">البرامج </w:t>
      </w:r>
      <w:r w:rsidR="00622C19">
        <w:rPr>
          <w:rFonts w:ascii="Sakkal Majalla" w:hAnsi="Sakkal Majalla" w:cs="Sakkal Majalla"/>
          <w:sz w:val="28"/>
          <w:szCs w:val="28"/>
          <w:rtl/>
        </w:rPr>
        <w:t>والأنشطة</w:t>
      </w:r>
      <w:r w:rsidRPr="00005B99">
        <w:rPr>
          <w:rFonts w:ascii="Sakkal Majalla" w:hAnsi="Sakkal Majalla" w:cs="Sakkal Majalla"/>
          <w:sz w:val="28"/>
          <w:szCs w:val="28"/>
          <w:rtl/>
        </w:rPr>
        <w:t xml:space="preserve"> تصميم وتنفيذ برامج تدريبية متنوعة تلبي احتياجات مختلف الفئات المهنية     تنظيم المؤتمرات والندوات وورش العمل العلمية     إطلاق مبادرات ومشاريع للتطوير المهني المستمر، مثل مبادرة مهارات المستقبل وبرنامج القيادات الصحية     دعم المشاركة في البرامج والفعاليات العلمية المحلية والدولية     تطوير منصات التعلم الإلكتروني وتوفير المحتوى التعليمي الرقمي  </w:t>
      </w:r>
    </w:p>
    <w:p w14:paraId="412A5DA9" w14:textId="77777777" w:rsidR="008C4919" w:rsidRPr="008C4919" w:rsidRDefault="00C73673" w:rsidP="00622C19">
      <w:pPr>
        <w:pStyle w:val="a5"/>
        <w:numPr>
          <w:ilvl w:val="1"/>
          <w:numId w:val="19"/>
        </w:numPr>
        <w:rPr>
          <w:rFonts w:ascii="Sakkal Majalla" w:hAnsi="Sakkal Majalla" w:cs="Sakkal Majalla"/>
          <w:b/>
          <w:bCs/>
          <w:sz w:val="28"/>
          <w:szCs w:val="28"/>
        </w:rPr>
      </w:pPr>
      <w:r w:rsidRPr="00005B99">
        <w:rPr>
          <w:rFonts w:ascii="Sakkal Majalla" w:hAnsi="Sakkal Majalla" w:cs="Sakkal Majalla"/>
          <w:sz w:val="28"/>
          <w:szCs w:val="28"/>
          <w:rtl/>
        </w:rPr>
        <w:t>الشراكات والتعاون</w:t>
      </w:r>
      <w:r w:rsidR="00622C19">
        <w:rPr>
          <w:rFonts w:ascii="Sakkal Majalla" w:hAnsi="Sakkal Majalla" w:cs="Sakkal Majalla"/>
          <w:sz w:val="28"/>
          <w:szCs w:val="28"/>
        </w:rPr>
        <w:t xml:space="preserve"> </w:t>
      </w:r>
      <w:r w:rsidRPr="00622C19">
        <w:rPr>
          <w:rFonts w:ascii="Sakkal Majalla" w:hAnsi="Sakkal Majalla" w:cs="Sakkal Majalla"/>
          <w:sz w:val="28"/>
          <w:szCs w:val="28"/>
          <w:rtl/>
        </w:rPr>
        <w:t xml:space="preserve">بناء شراكات مع المؤسسات الأكاديمية والتعليمية المحلية </w:t>
      </w:r>
      <w:proofErr w:type="spellStart"/>
      <w:r w:rsidRPr="00622C19">
        <w:rPr>
          <w:rFonts w:ascii="Sakkal Majalla" w:hAnsi="Sakkal Majalla" w:cs="Sakkal Majalla"/>
          <w:sz w:val="28"/>
          <w:szCs w:val="28"/>
          <w:rtl/>
        </w:rPr>
        <w:t>والدولية</w:t>
      </w:r>
      <w:r w:rsidR="008C4919">
        <w:rPr>
          <w:rFonts w:ascii="Sakkal Majalla" w:hAnsi="Sakkal Majalla" w:cs="Sakkal Majalla"/>
          <w:sz w:val="28"/>
          <w:szCs w:val="28"/>
          <w:rtl/>
        </w:rPr>
        <w:t>،</w:t>
      </w:r>
      <w:r w:rsidRPr="00622C19">
        <w:rPr>
          <w:rFonts w:ascii="Sakkal Majalla" w:hAnsi="Sakkal Majalla" w:cs="Sakkal Majalla"/>
          <w:sz w:val="28"/>
          <w:szCs w:val="28"/>
          <w:rtl/>
        </w:rPr>
        <w:t>التعاون</w:t>
      </w:r>
      <w:proofErr w:type="spellEnd"/>
      <w:r w:rsidRPr="00622C19">
        <w:rPr>
          <w:rFonts w:ascii="Sakkal Majalla" w:hAnsi="Sakkal Majalla" w:cs="Sakkal Majalla"/>
          <w:sz w:val="28"/>
          <w:szCs w:val="28"/>
          <w:rtl/>
        </w:rPr>
        <w:t xml:space="preserve"> مع المنظمات المهنية والعلمية في مجال التطوير المهني الاستفادة من الخبرات العالمية في مجال التطوير المهني للكوادر الصحية </w:t>
      </w:r>
      <w:r w:rsidR="008C4919">
        <w:rPr>
          <w:rFonts w:ascii="Sakkal Majalla" w:hAnsi="Sakkal Majalla" w:cs="Sakkal Majalla"/>
          <w:sz w:val="28"/>
          <w:szCs w:val="28"/>
          <w:rtl/>
        </w:rPr>
        <w:t>،</w:t>
      </w:r>
      <w:r w:rsidRPr="00622C19">
        <w:rPr>
          <w:rFonts w:ascii="Sakkal Majalla" w:hAnsi="Sakkal Majalla" w:cs="Sakkal Majalla"/>
          <w:sz w:val="28"/>
          <w:szCs w:val="28"/>
          <w:rtl/>
        </w:rPr>
        <w:t>تبادل الخبرات والممارسات الناجحة مع المؤسسات الصحية المتميزة  5</w:t>
      </w:r>
    </w:p>
    <w:p w14:paraId="492F5154" w14:textId="77777777" w:rsidR="008C4919" w:rsidRPr="008C4919" w:rsidRDefault="00C73673" w:rsidP="00622C19">
      <w:pPr>
        <w:pStyle w:val="a5"/>
        <w:numPr>
          <w:ilvl w:val="1"/>
          <w:numId w:val="19"/>
        </w:numPr>
        <w:rPr>
          <w:rFonts w:ascii="Sakkal Majalla" w:hAnsi="Sakkal Majalla" w:cs="Sakkal Majalla"/>
          <w:b/>
          <w:bCs/>
          <w:sz w:val="28"/>
          <w:szCs w:val="28"/>
        </w:rPr>
      </w:pPr>
      <w:r w:rsidRPr="00622C19">
        <w:rPr>
          <w:rFonts w:ascii="Sakkal Majalla" w:hAnsi="Sakkal Majalla" w:cs="Sakkal Majalla"/>
          <w:sz w:val="28"/>
          <w:szCs w:val="28"/>
          <w:rtl/>
        </w:rPr>
        <w:t xml:space="preserve"> </w:t>
      </w:r>
      <w:r w:rsidR="008C4919">
        <w:rPr>
          <w:rFonts w:ascii="Sakkal Majalla" w:hAnsi="Sakkal Majalla" w:cs="Sakkal Majalla"/>
          <w:sz w:val="28"/>
          <w:szCs w:val="28"/>
          <w:rtl/>
        </w:rPr>
        <w:t xml:space="preserve"> </w:t>
      </w:r>
      <w:r w:rsidRPr="00622C19">
        <w:rPr>
          <w:rFonts w:ascii="Sakkal Majalla" w:hAnsi="Sakkal Majalla" w:cs="Sakkal Majalla"/>
          <w:sz w:val="28"/>
          <w:szCs w:val="28"/>
          <w:rtl/>
        </w:rPr>
        <w:t>التقييم والمتابعة</w:t>
      </w:r>
      <w:r w:rsidR="008C4919">
        <w:rPr>
          <w:rFonts w:ascii="Sakkal Majalla" w:hAnsi="Sakkal Majalla" w:cs="Sakkal Majalla"/>
          <w:sz w:val="28"/>
          <w:szCs w:val="28"/>
          <w:rtl/>
        </w:rPr>
        <w:t xml:space="preserve"> </w:t>
      </w:r>
      <w:r w:rsidRPr="00622C19">
        <w:rPr>
          <w:rFonts w:ascii="Sakkal Majalla" w:hAnsi="Sakkal Majalla" w:cs="Sakkal Majalla"/>
          <w:sz w:val="28"/>
          <w:szCs w:val="28"/>
          <w:rtl/>
        </w:rPr>
        <w:t xml:space="preserve">تقييم فاعلية برامج التطوير المهني وأثرها على الأداء الوظيفي </w:t>
      </w:r>
      <w:r w:rsidR="008C4919">
        <w:rPr>
          <w:rFonts w:ascii="Sakkal Majalla" w:hAnsi="Sakkal Majalla" w:cs="Sakkal Majalla"/>
          <w:sz w:val="28"/>
          <w:szCs w:val="28"/>
          <w:rtl/>
        </w:rPr>
        <w:t xml:space="preserve">، </w:t>
      </w:r>
      <w:r w:rsidRPr="00622C19">
        <w:rPr>
          <w:rFonts w:ascii="Sakkal Majalla" w:hAnsi="Sakkal Majalla" w:cs="Sakkal Majalla"/>
          <w:sz w:val="28"/>
          <w:szCs w:val="28"/>
          <w:rtl/>
        </w:rPr>
        <w:t xml:space="preserve">متابعة مستوى مشاركة الكوادر الصحية في برامج التطوير </w:t>
      </w:r>
      <w:proofErr w:type="spellStart"/>
      <w:r w:rsidRPr="00622C19">
        <w:rPr>
          <w:rFonts w:ascii="Sakkal Majalla" w:hAnsi="Sakkal Majalla" w:cs="Sakkal Majalla"/>
          <w:sz w:val="28"/>
          <w:szCs w:val="28"/>
          <w:rtl/>
        </w:rPr>
        <w:t>المهني</w:t>
      </w:r>
      <w:r w:rsidR="008C4919">
        <w:rPr>
          <w:rFonts w:ascii="Sakkal Majalla" w:hAnsi="Sakkal Majalla" w:cs="Sakkal Majalla"/>
          <w:sz w:val="28"/>
          <w:szCs w:val="28"/>
          <w:rtl/>
        </w:rPr>
        <w:t>،</w:t>
      </w:r>
      <w:r w:rsidRPr="00622C19">
        <w:rPr>
          <w:rFonts w:ascii="Sakkal Majalla" w:hAnsi="Sakkal Majalla" w:cs="Sakkal Majalla"/>
          <w:sz w:val="28"/>
          <w:szCs w:val="28"/>
          <w:rtl/>
        </w:rPr>
        <w:t>تطوير</w:t>
      </w:r>
      <w:proofErr w:type="spellEnd"/>
      <w:r w:rsidRPr="00622C19">
        <w:rPr>
          <w:rFonts w:ascii="Sakkal Majalla" w:hAnsi="Sakkal Majalla" w:cs="Sakkal Majalla"/>
          <w:sz w:val="28"/>
          <w:szCs w:val="28"/>
          <w:rtl/>
        </w:rPr>
        <w:t xml:space="preserve"> نظم تحديد الاحتياجات التدريبية وقياس أثر </w:t>
      </w:r>
      <w:r w:rsidR="008C4919">
        <w:rPr>
          <w:rFonts w:ascii="Sakkal Majalla" w:hAnsi="Sakkal Majalla" w:cs="Sakkal Majalla"/>
          <w:sz w:val="28"/>
          <w:szCs w:val="28"/>
          <w:rtl/>
        </w:rPr>
        <w:t>التدريب،</w:t>
      </w:r>
      <w:r w:rsidRPr="00622C19">
        <w:rPr>
          <w:rFonts w:ascii="Sakkal Majalla" w:hAnsi="Sakkal Majalla" w:cs="Sakkal Majalla"/>
          <w:sz w:val="28"/>
          <w:szCs w:val="28"/>
          <w:rtl/>
        </w:rPr>
        <w:t xml:space="preserve"> تقديم التغذية الراجعة والتحسين المستمر لبرامج التطوير المهني  </w:t>
      </w:r>
    </w:p>
    <w:p w14:paraId="4EE8291C" w14:textId="77777777" w:rsidR="008C4919" w:rsidRPr="008C4919" w:rsidRDefault="00C73673" w:rsidP="00622C19">
      <w:pPr>
        <w:pStyle w:val="a5"/>
        <w:numPr>
          <w:ilvl w:val="1"/>
          <w:numId w:val="19"/>
        </w:numPr>
        <w:rPr>
          <w:rFonts w:ascii="Sakkal Majalla" w:hAnsi="Sakkal Majalla" w:cs="Sakkal Majalla"/>
          <w:b/>
          <w:bCs/>
          <w:sz w:val="28"/>
          <w:szCs w:val="28"/>
        </w:rPr>
      </w:pPr>
      <w:r w:rsidRPr="00622C19">
        <w:rPr>
          <w:rFonts w:ascii="Sakkal Majalla" w:hAnsi="Sakkal Majalla" w:cs="Sakkal Majalla"/>
          <w:sz w:val="28"/>
          <w:szCs w:val="28"/>
          <w:rtl/>
        </w:rPr>
        <w:t xml:space="preserve">البحث </w:t>
      </w:r>
      <w:r w:rsidR="008C4919">
        <w:rPr>
          <w:rFonts w:ascii="Sakkal Majalla" w:hAnsi="Sakkal Majalla" w:cs="Sakkal Majalla"/>
          <w:sz w:val="28"/>
          <w:szCs w:val="28"/>
          <w:rtl/>
        </w:rPr>
        <w:t>والابتكار</w:t>
      </w:r>
      <w:r w:rsidRPr="00622C19">
        <w:rPr>
          <w:rFonts w:ascii="Sakkal Majalla" w:hAnsi="Sakkal Majalla" w:cs="Sakkal Majalla"/>
          <w:sz w:val="28"/>
          <w:szCs w:val="28"/>
          <w:rtl/>
        </w:rPr>
        <w:t xml:space="preserve"> دعم البحوث والدراسات في مجال التطوير المهني للكوادر الصحية </w:t>
      </w:r>
      <w:r w:rsidR="008C4919">
        <w:rPr>
          <w:rFonts w:ascii="Sakkal Majalla" w:hAnsi="Sakkal Majalla" w:cs="Sakkal Majalla"/>
          <w:sz w:val="28"/>
          <w:szCs w:val="28"/>
          <w:rtl/>
        </w:rPr>
        <w:t xml:space="preserve">، </w:t>
      </w:r>
      <w:r w:rsidRPr="00622C19">
        <w:rPr>
          <w:rFonts w:ascii="Sakkal Majalla" w:hAnsi="Sakkal Majalla" w:cs="Sakkal Majalla"/>
          <w:sz w:val="28"/>
          <w:szCs w:val="28"/>
          <w:rtl/>
        </w:rPr>
        <w:t xml:space="preserve">تشجيع الابتكار في أساليب وطرق التطوير المهني </w:t>
      </w:r>
      <w:r w:rsidR="008C4919">
        <w:rPr>
          <w:rFonts w:ascii="Sakkal Majalla" w:hAnsi="Sakkal Majalla" w:cs="Sakkal Majalla"/>
          <w:sz w:val="28"/>
          <w:szCs w:val="28"/>
          <w:rtl/>
        </w:rPr>
        <w:t xml:space="preserve">، </w:t>
      </w:r>
      <w:r w:rsidRPr="00622C19">
        <w:rPr>
          <w:rFonts w:ascii="Sakkal Majalla" w:hAnsi="Sakkal Majalla" w:cs="Sakkal Majalla"/>
          <w:sz w:val="28"/>
          <w:szCs w:val="28"/>
          <w:rtl/>
        </w:rPr>
        <w:t xml:space="preserve">الاستفادة من التقنيات الحديثة في تطوير برامج التطوير المهني </w:t>
      </w:r>
      <w:r w:rsidR="008C4919">
        <w:rPr>
          <w:rFonts w:ascii="Sakkal Majalla" w:hAnsi="Sakkal Majalla" w:cs="Sakkal Majalla"/>
          <w:sz w:val="28"/>
          <w:szCs w:val="28"/>
          <w:rtl/>
        </w:rPr>
        <w:t>،</w:t>
      </w:r>
      <w:r w:rsidRPr="00622C19">
        <w:rPr>
          <w:rFonts w:ascii="Sakkal Majalla" w:hAnsi="Sakkal Majalla" w:cs="Sakkal Majalla"/>
          <w:sz w:val="28"/>
          <w:szCs w:val="28"/>
          <w:rtl/>
        </w:rPr>
        <w:t xml:space="preserve"> نشر ثقافة البحث العلمي والتعلم المستمر بين الكوادر الصحية  وفي ضوء جائحة كوفيد19، أشار القحطاني (2023) إلى أن وزارة الصحة السعودية كثفت جهودها في مجال التطوير المهني المستمر، خاصة في مجال التعلم الإلكتروني والتعلم عن بعد، لضمان استمرارية عملية التطوير المهني في ظل الظروف الاستثنائية التي فرضتها الجائحة  كما أكد السبيعي (2023) على أن وزارة الصحة السعودية تولي اهتماماً متزايداً بربط برامج التطوير المهني بالأهداف الاستراتيجية للوزارة، وتحسين مؤشرات الأداء المؤسسي، وتلبية احتياجات المستفيدين من الخدمات الصحية  وتشير الشواهد إلى أن جهود وزارة الصحة السعودية في مجال التطوير المهني </w:t>
      </w:r>
      <w:r w:rsidRPr="00622C19">
        <w:rPr>
          <w:rFonts w:ascii="Sakkal Majalla" w:hAnsi="Sakkal Majalla" w:cs="Sakkal Majalla"/>
          <w:sz w:val="28"/>
          <w:szCs w:val="28"/>
          <w:rtl/>
        </w:rPr>
        <w:lastRenderedPageBreak/>
        <w:t xml:space="preserve">المستمر قد أسهمت بشكل كبير في تحسين كفاءة وفاعلية الكوادر الصحية، وتطوير الخدمات الصحية المقدمة للمواطنين والمقيمين، مما يعزز مكانة المملكة كرائدة في مجال الرعاية الصحية على المستوى الإقليمي  </w:t>
      </w:r>
      <w:r w:rsidR="008C4919">
        <w:rPr>
          <w:rFonts w:ascii="Sakkal Majalla" w:hAnsi="Sakkal Majalla" w:cs="Sakkal Majalla"/>
          <w:sz w:val="28"/>
          <w:szCs w:val="28"/>
          <w:rtl/>
        </w:rPr>
        <w:t xml:space="preserve"> </w:t>
      </w:r>
    </w:p>
    <w:p w14:paraId="09DF7FBA" w14:textId="77777777" w:rsidR="008C4919" w:rsidRDefault="00C73673" w:rsidP="00692961">
      <w:pPr>
        <w:pStyle w:val="3"/>
      </w:pPr>
      <w:r w:rsidRPr="008C4919">
        <w:rPr>
          <w:rtl/>
        </w:rPr>
        <w:t xml:space="preserve"> </w:t>
      </w:r>
      <w:bookmarkStart w:id="30" w:name="_Toc203094031"/>
      <w:r w:rsidRPr="008C4919">
        <w:rPr>
          <w:rtl/>
        </w:rPr>
        <w:t>تحديات التطوير المهني المستمر في القطاع الصحي السعودي</w:t>
      </w:r>
      <w:bookmarkEnd w:id="30"/>
      <w:r w:rsidRPr="008C4919">
        <w:rPr>
          <w:rtl/>
        </w:rPr>
        <w:t xml:space="preserve">  </w:t>
      </w:r>
    </w:p>
    <w:p w14:paraId="76A4F089" w14:textId="77777777" w:rsidR="008C4919" w:rsidRDefault="00C73673" w:rsidP="008C4919">
      <w:pPr>
        <w:rPr>
          <w:rFonts w:ascii="Sakkal Majalla" w:hAnsi="Sakkal Majalla" w:cs="Sakkal Majalla"/>
          <w:sz w:val="28"/>
          <w:szCs w:val="28"/>
        </w:rPr>
      </w:pPr>
      <w:r w:rsidRPr="008C4919">
        <w:rPr>
          <w:rFonts w:ascii="Sakkal Majalla" w:hAnsi="Sakkal Majalla" w:cs="Sakkal Majalla"/>
          <w:sz w:val="28"/>
          <w:szCs w:val="28"/>
          <w:rtl/>
        </w:rPr>
        <w:t xml:space="preserve">على الرغم من الجهود الكبيرة التي تبذلها وزارة الصحة السعودية في مجال التطوير المهني المستمر للكوادر الصحية، إلا أن هناك مجموعة من التحديات التي تواجه هذه الجهود وتحد من فاعليتها وقد حدد الشمري (2022) والعتيبي (2021) مجموعة من التحديات التي تواجه التطوير المهني المستمر في القطاع الصحي السعودي، وهي  </w:t>
      </w:r>
    </w:p>
    <w:p w14:paraId="07F4C91E" w14:textId="1CB60374" w:rsidR="00C179AF" w:rsidRPr="00C179AF" w:rsidRDefault="00C73673" w:rsidP="008C4919">
      <w:pPr>
        <w:pStyle w:val="a5"/>
        <w:numPr>
          <w:ilvl w:val="0"/>
          <w:numId w:val="20"/>
        </w:numPr>
        <w:rPr>
          <w:rFonts w:ascii="Sakkal Majalla" w:hAnsi="Sakkal Majalla" w:cs="Sakkal Majalla"/>
          <w:b/>
          <w:bCs/>
          <w:sz w:val="28"/>
          <w:szCs w:val="28"/>
        </w:rPr>
      </w:pPr>
      <w:r w:rsidRPr="008C4919">
        <w:rPr>
          <w:rFonts w:ascii="Sakkal Majalla" w:hAnsi="Sakkal Majalla" w:cs="Sakkal Majalla"/>
          <w:sz w:val="28"/>
          <w:szCs w:val="28"/>
          <w:rtl/>
        </w:rPr>
        <w:t>التحديات المالية والموارد</w:t>
      </w:r>
      <w:r w:rsidR="008C4919">
        <w:rPr>
          <w:rFonts w:ascii="Sakkal Majalla" w:hAnsi="Sakkal Majalla" w:cs="Sakkal Majalla"/>
          <w:sz w:val="28"/>
          <w:szCs w:val="28"/>
          <w:rtl/>
        </w:rPr>
        <w:t xml:space="preserve"> </w:t>
      </w:r>
      <w:r w:rsidRPr="008C4919">
        <w:rPr>
          <w:rFonts w:ascii="Sakkal Majalla" w:hAnsi="Sakkal Majalla" w:cs="Sakkal Majalla"/>
          <w:sz w:val="28"/>
          <w:szCs w:val="28"/>
          <w:rtl/>
        </w:rPr>
        <w:t xml:space="preserve"> محدودية الموارد المالية المخصصة للتطوير المهني مقارنة بحجم الاحتياجات     ارتفاع تكلفة البرامج التدريبية المتخصصة، خاصة تلك التي تتطلب استقدام خبراء دوليين     تفاوت توزيع الموارد بين المناطق المختلفة والمرافق الصحية     قلة الحوافز المادية للمشاركة في برامج التطوير المهني </w:t>
      </w:r>
      <w:r w:rsidR="00C179AF">
        <w:rPr>
          <w:rFonts w:ascii="Sakkal Majalla" w:hAnsi="Sakkal Majalla" w:cs="Sakkal Majalla"/>
          <w:sz w:val="28"/>
          <w:szCs w:val="28"/>
          <w:rtl/>
        </w:rPr>
        <w:t>.</w:t>
      </w:r>
      <w:r w:rsidRPr="008C4919">
        <w:rPr>
          <w:rFonts w:ascii="Sakkal Majalla" w:hAnsi="Sakkal Majalla" w:cs="Sakkal Majalla"/>
          <w:sz w:val="28"/>
          <w:szCs w:val="28"/>
          <w:rtl/>
        </w:rPr>
        <w:t xml:space="preserve"> </w:t>
      </w:r>
      <w:r w:rsidR="008C4919">
        <w:rPr>
          <w:rFonts w:ascii="Sakkal Majalla" w:hAnsi="Sakkal Majalla" w:cs="Sakkal Majalla"/>
          <w:sz w:val="28"/>
          <w:szCs w:val="28"/>
          <w:rtl/>
        </w:rPr>
        <w:t xml:space="preserve"> </w:t>
      </w:r>
    </w:p>
    <w:p w14:paraId="431D53E8" w14:textId="77777777" w:rsidR="00C179AF" w:rsidRPr="00C179AF" w:rsidRDefault="00C73673" w:rsidP="008C4919">
      <w:pPr>
        <w:pStyle w:val="a5"/>
        <w:numPr>
          <w:ilvl w:val="0"/>
          <w:numId w:val="20"/>
        </w:numPr>
        <w:rPr>
          <w:rFonts w:ascii="Sakkal Majalla" w:hAnsi="Sakkal Majalla" w:cs="Sakkal Majalla"/>
          <w:b/>
          <w:bCs/>
          <w:sz w:val="28"/>
          <w:szCs w:val="28"/>
        </w:rPr>
      </w:pPr>
      <w:r w:rsidRPr="008C4919">
        <w:rPr>
          <w:rFonts w:ascii="Sakkal Majalla" w:hAnsi="Sakkal Majalla" w:cs="Sakkal Majalla"/>
          <w:sz w:val="28"/>
          <w:szCs w:val="28"/>
          <w:rtl/>
        </w:rPr>
        <w:t>التحديات التنظيمية والإدارية</w:t>
      </w:r>
      <w:r w:rsidR="008C4919">
        <w:rPr>
          <w:rFonts w:ascii="Sakkal Majalla" w:hAnsi="Sakkal Majalla" w:cs="Sakkal Majalla"/>
          <w:sz w:val="28"/>
          <w:szCs w:val="28"/>
          <w:rtl/>
        </w:rPr>
        <w:t xml:space="preserve"> </w:t>
      </w:r>
      <w:r w:rsidRPr="008C4919">
        <w:rPr>
          <w:rFonts w:ascii="Sakkal Majalla" w:hAnsi="Sakkal Majalla" w:cs="Sakkal Majalla"/>
          <w:sz w:val="28"/>
          <w:szCs w:val="28"/>
          <w:rtl/>
        </w:rPr>
        <w:t xml:space="preserve">تعدد الجهات المسؤولة عن التطوير المهني وضعف التنسيق بينها     البيروقراطية وتعقيد الإجراءات للحصول على موافقات المشاركة في البرامج التطويرية ضعف آليات تحديد الاحتياجات التدريبية وقياس أثر التدريب  </w:t>
      </w:r>
      <w:r w:rsidR="00C179AF">
        <w:rPr>
          <w:rFonts w:ascii="Sakkal Majalla" w:hAnsi="Sakkal Majalla" w:cs="Sakkal Majalla"/>
          <w:sz w:val="28"/>
          <w:szCs w:val="28"/>
          <w:rtl/>
        </w:rPr>
        <w:t xml:space="preserve">، </w:t>
      </w:r>
      <w:r w:rsidRPr="008C4919">
        <w:rPr>
          <w:rFonts w:ascii="Sakkal Majalla" w:hAnsi="Sakkal Majalla" w:cs="Sakkal Majalla"/>
          <w:sz w:val="28"/>
          <w:szCs w:val="28"/>
          <w:rtl/>
        </w:rPr>
        <w:t xml:space="preserve">ضعف الربط بين برامج التطوير المهني ونظم الترقية والتحفيز     قلة الكوادر المتخصصة في مجال التدريب والتطوير المهني  </w:t>
      </w:r>
    </w:p>
    <w:p w14:paraId="446E4E82" w14:textId="77777777" w:rsidR="00C179AF" w:rsidRPr="00C179AF" w:rsidRDefault="00C73673" w:rsidP="008C4919">
      <w:pPr>
        <w:pStyle w:val="a5"/>
        <w:numPr>
          <w:ilvl w:val="0"/>
          <w:numId w:val="20"/>
        </w:numPr>
        <w:rPr>
          <w:rFonts w:ascii="Sakkal Majalla" w:hAnsi="Sakkal Majalla" w:cs="Sakkal Majalla"/>
          <w:b/>
          <w:bCs/>
          <w:sz w:val="28"/>
          <w:szCs w:val="28"/>
        </w:rPr>
      </w:pPr>
      <w:r w:rsidRPr="008C4919">
        <w:rPr>
          <w:rFonts w:ascii="Sakkal Majalla" w:hAnsi="Sakkal Majalla" w:cs="Sakkal Majalla"/>
          <w:sz w:val="28"/>
          <w:szCs w:val="28"/>
          <w:rtl/>
        </w:rPr>
        <w:t xml:space="preserve">تحديات بيئة </w:t>
      </w:r>
      <w:r w:rsidR="00C179AF">
        <w:rPr>
          <w:rFonts w:ascii="Sakkal Majalla" w:hAnsi="Sakkal Majalla" w:cs="Sakkal Majalla"/>
          <w:sz w:val="28"/>
          <w:szCs w:val="28"/>
          <w:rtl/>
        </w:rPr>
        <w:t>العمل</w:t>
      </w:r>
      <w:r w:rsidRPr="008C4919">
        <w:rPr>
          <w:rFonts w:ascii="Sakkal Majalla" w:hAnsi="Sakkal Majalla" w:cs="Sakkal Majalla"/>
          <w:sz w:val="28"/>
          <w:szCs w:val="28"/>
          <w:rtl/>
        </w:rPr>
        <w:t xml:space="preserve"> ضغوط العمل وعبء المهام الوظيفية الذي يحد من وقت المشاركة في برامج التطوير المهني </w:t>
      </w:r>
      <w:r w:rsidR="00C179AF">
        <w:rPr>
          <w:rFonts w:ascii="Sakkal Majalla" w:hAnsi="Sakkal Majalla" w:cs="Sakkal Majalla"/>
          <w:sz w:val="28"/>
          <w:szCs w:val="28"/>
          <w:rtl/>
        </w:rPr>
        <w:t xml:space="preserve">، </w:t>
      </w:r>
      <w:r w:rsidRPr="008C4919">
        <w:rPr>
          <w:rFonts w:ascii="Sakkal Majalla" w:hAnsi="Sakkal Majalla" w:cs="Sakkal Majalla"/>
          <w:sz w:val="28"/>
          <w:szCs w:val="28"/>
          <w:rtl/>
        </w:rPr>
        <w:t xml:space="preserve">نقص الدعم من بعض القيادات الإدارية لمشاركة الموظفين في برامج التطوير المهني </w:t>
      </w:r>
      <w:r w:rsidR="00C179AF">
        <w:rPr>
          <w:rFonts w:ascii="Sakkal Majalla" w:hAnsi="Sakkal Majalla" w:cs="Sakkal Majalla"/>
          <w:sz w:val="28"/>
          <w:szCs w:val="28"/>
          <w:rtl/>
        </w:rPr>
        <w:t xml:space="preserve">، </w:t>
      </w:r>
      <w:r w:rsidRPr="008C4919">
        <w:rPr>
          <w:rFonts w:ascii="Sakkal Majalla" w:hAnsi="Sakkal Majalla" w:cs="Sakkal Majalla"/>
          <w:sz w:val="28"/>
          <w:szCs w:val="28"/>
          <w:rtl/>
        </w:rPr>
        <w:t xml:space="preserve">محدودية فرص تطبيق المهارات المكتسبة في بيئة العمل </w:t>
      </w:r>
      <w:r w:rsidR="00C179AF">
        <w:rPr>
          <w:rFonts w:ascii="Sakkal Majalla" w:hAnsi="Sakkal Majalla" w:cs="Sakkal Majalla"/>
          <w:sz w:val="28"/>
          <w:szCs w:val="28"/>
          <w:rtl/>
        </w:rPr>
        <w:t xml:space="preserve">، </w:t>
      </w:r>
      <w:r w:rsidRPr="008C4919">
        <w:rPr>
          <w:rFonts w:ascii="Sakkal Majalla" w:hAnsi="Sakkal Majalla" w:cs="Sakkal Majalla"/>
          <w:sz w:val="28"/>
          <w:szCs w:val="28"/>
          <w:rtl/>
        </w:rPr>
        <w:t xml:space="preserve"> المقاومة للتغيير وصعوبة تبني أساليب وممارسات جديدة     التفاوت في بيئة العمل بين المرافق الصحية المختلفة </w:t>
      </w:r>
      <w:r w:rsidR="00C179AF">
        <w:rPr>
          <w:rFonts w:ascii="Sakkal Majalla" w:hAnsi="Sakkal Majalla" w:cs="Sakkal Majalla"/>
          <w:sz w:val="28"/>
          <w:szCs w:val="28"/>
          <w:rtl/>
        </w:rPr>
        <w:t>.</w:t>
      </w:r>
    </w:p>
    <w:p w14:paraId="62F1D96C" w14:textId="77777777" w:rsidR="00C179AF" w:rsidRPr="00C179AF" w:rsidRDefault="00C73673" w:rsidP="008C4919">
      <w:pPr>
        <w:pStyle w:val="a5"/>
        <w:numPr>
          <w:ilvl w:val="0"/>
          <w:numId w:val="20"/>
        </w:numPr>
        <w:rPr>
          <w:rFonts w:ascii="Sakkal Majalla" w:hAnsi="Sakkal Majalla" w:cs="Sakkal Majalla"/>
          <w:b/>
          <w:bCs/>
          <w:sz w:val="28"/>
          <w:szCs w:val="28"/>
        </w:rPr>
      </w:pPr>
      <w:r w:rsidRPr="008C4919">
        <w:rPr>
          <w:rFonts w:ascii="Sakkal Majalla" w:hAnsi="Sakkal Majalla" w:cs="Sakkal Majalla"/>
          <w:sz w:val="28"/>
          <w:szCs w:val="28"/>
          <w:rtl/>
        </w:rPr>
        <w:t>تحديات البرامج والمحتوى</w:t>
      </w:r>
      <w:r w:rsidR="00C179AF">
        <w:rPr>
          <w:rFonts w:ascii="Sakkal Majalla" w:hAnsi="Sakkal Majalla" w:cs="Sakkal Majalla"/>
          <w:sz w:val="28"/>
          <w:szCs w:val="28"/>
          <w:rtl/>
        </w:rPr>
        <w:t xml:space="preserve"> </w:t>
      </w:r>
      <w:r w:rsidRPr="008C4919">
        <w:rPr>
          <w:rFonts w:ascii="Sakkal Majalla" w:hAnsi="Sakkal Majalla" w:cs="Sakkal Majalla"/>
          <w:sz w:val="28"/>
          <w:szCs w:val="28"/>
          <w:rtl/>
        </w:rPr>
        <w:t xml:space="preserve">عدم ملاءمة بعض البرامج للاحتياجات الفعلية للمستفيدين </w:t>
      </w:r>
      <w:r w:rsidR="00C179AF">
        <w:rPr>
          <w:rFonts w:ascii="Sakkal Majalla" w:hAnsi="Sakkal Majalla" w:cs="Sakkal Majalla"/>
          <w:sz w:val="28"/>
          <w:szCs w:val="28"/>
          <w:rtl/>
        </w:rPr>
        <w:t xml:space="preserve">، </w:t>
      </w:r>
      <w:r w:rsidRPr="008C4919">
        <w:rPr>
          <w:rFonts w:ascii="Sakkal Majalla" w:hAnsi="Sakkal Majalla" w:cs="Sakkal Majalla"/>
          <w:sz w:val="28"/>
          <w:szCs w:val="28"/>
          <w:rtl/>
        </w:rPr>
        <w:t xml:space="preserve">ضعف الجانب التطبيقي والعملي في بعض البرامج </w:t>
      </w:r>
      <w:r w:rsidR="00C179AF">
        <w:rPr>
          <w:rFonts w:ascii="Sakkal Majalla" w:hAnsi="Sakkal Majalla" w:cs="Sakkal Majalla"/>
          <w:sz w:val="28"/>
          <w:szCs w:val="28"/>
          <w:rtl/>
        </w:rPr>
        <w:t xml:space="preserve">، </w:t>
      </w:r>
      <w:r w:rsidRPr="008C4919">
        <w:rPr>
          <w:rFonts w:ascii="Sakkal Majalla" w:hAnsi="Sakkal Majalla" w:cs="Sakkal Majalla"/>
          <w:sz w:val="28"/>
          <w:szCs w:val="28"/>
          <w:rtl/>
        </w:rPr>
        <w:t xml:space="preserve">قلة البرامج المتخصصة في بعض المجالات الدقيقة </w:t>
      </w:r>
      <w:r w:rsidR="00C179AF">
        <w:rPr>
          <w:rFonts w:ascii="Sakkal Majalla" w:hAnsi="Sakkal Majalla" w:cs="Sakkal Majalla"/>
          <w:sz w:val="28"/>
          <w:szCs w:val="28"/>
          <w:rtl/>
        </w:rPr>
        <w:t xml:space="preserve">، </w:t>
      </w:r>
      <w:proofErr w:type="spellStart"/>
      <w:r w:rsidRPr="008C4919">
        <w:rPr>
          <w:rFonts w:ascii="Sakkal Majalla" w:hAnsi="Sakkal Majalla" w:cs="Sakkal Majalla"/>
          <w:sz w:val="28"/>
          <w:szCs w:val="28"/>
          <w:rtl/>
        </w:rPr>
        <w:t>عتماد</w:t>
      </w:r>
      <w:proofErr w:type="spellEnd"/>
      <w:r w:rsidRPr="008C4919">
        <w:rPr>
          <w:rFonts w:ascii="Sakkal Majalla" w:hAnsi="Sakkal Majalla" w:cs="Sakkal Majalla"/>
          <w:sz w:val="28"/>
          <w:szCs w:val="28"/>
          <w:rtl/>
        </w:rPr>
        <w:t xml:space="preserve"> بعض البرامج على أساليب تقليدية غير جاذبة </w:t>
      </w:r>
      <w:r w:rsidR="00C179AF">
        <w:rPr>
          <w:rFonts w:ascii="Sakkal Majalla" w:hAnsi="Sakkal Majalla" w:cs="Sakkal Majalla"/>
          <w:sz w:val="28"/>
          <w:szCs w:val="28"/>
          <w:rtl/>
        </w:rPr>
        <w:t xml:space="preserve">، </w:t>
      </w:r>
      <w:r w:rsidRPr="008C4919">
        <w:rPr>
          <w:rFonts w:ascii="Sakkal Majalla" w:hAnsi="Sakkal Majalla" w:cs="Sakkal Majalla"/>
          <w:sz w:val="28"/>
          <w:szCs w:val="28"/>
          <w:rtl/>
        </w:rPr>
        <w:t xml:space="preserve">محدودية المحتوى التعليمي باللغة العربية في بعض المجالات     التحديث غير المنتظم للبرامج لمواكبة المستجدات  </w:t>
      </w:r>
    </w:p>
    <w:p w14:paraId="1E5EE8E7" w14:textId="77777777" w:rsidR="00013EF7" w:rsidRPr="00013EF7" w:rsidRDefault="00C73673" w:rsidP="008C4919">
      <w:pPr>
        <w:pStyle w:val="a5"/>
        <w:numPr>
          <w:ilvl w:val="0"/>
          <w:numId w:val="20"/>
        </w:numPr>
        <w:rPr>
          <w:rFonts w:ascii="Sakkal Majalla" w:hAnsi="Sakkal Majalla" w:cs="Sakkal Majalla"/>
          <w:b/>
          <w:bCs/>
          <w:sz w:val="28"/>
          <w:szCs w:val="28"/>
        </w:rPr>
      </w:pPr>
      <w:r w:rsidRPr="008C4919">
        <w:rPr>
          <w:rFonts w:ascii="Sakkal Majalla" w:hAnsi="Sakkal Majalla" w:cs="Sakkal Majalla"/>
          <w:sz w:val="28"/>
          <w:szCs w:val="28"/>
          <w:rtl/>
        </w:rPr>
        <w:t>التحديات التقنية والبنية التحتية</w:t>
      </w:r>
      <w:r w:rsidR="00C179AF">
        <w:rPr>
          <w:rFonts w:ascii="Sakkal Majalla" w:hAnsi="Sakkal Majalla" w:cs="Sakkal Majalla"/>
          <w:sz w:val="28"/>
          <w:szCs w:val="28"/>
          <w:rtl/>
        </w:rPr>
        <w:t xml:space="preserve"> </w:t>
      </w:r>
      <w:r w:rsidR="005164DE">
        <w:rPr>
          <w:rFonts w:ascii="Sakkal Majalla" w:hAnsi="Sakkal Majalla" w:cs="Sakkal Majalla"/>
          <w:sz w:val="28"/>
          <w:szCs w:val="28"/>
          <w:rtl/>
        </w:rPr>
        <w:t xml:space="preserve"> </w:t>
      </w:r>
      <w:r w:rsidRPr="008C4919">
        <w:rPr>
          <w:rFonts w:ascii="Sakkal Majalla" w:hAnsi="Sakkal Majalla" w:cs="Sakkal Majalla"/>
          <w:sz w:val="28"/>
          <w:szCs w:val="28"/>
          <w:rtl/>
        </w:rPr>
        <w:t xml:space="preserve">ضعف البنية التحتية التقنية في بعض المرافق الصحية </w:t>
      </w:r>
      <w:r w:rsidR="005164DE">
        <w:rPr>
          <w:rFonts w:ascii="Sakkal Majalla" w:hAnsi="Sakkal Majalla" w:cs="Sakkal Majalla"/>
          <w:sz w:val="28"/>
          <w:szCs w:val="28"/>
          <w:rtl/>
        </w:rPr>
        <w:t>،</w:t>
      </w:r>
      <w:r w:rsidRPr="008C4919">
        <w:rPr>
          <w:rFonts w:ascii="Sakkal Majalla" w:hAnsi="Sakkal Majalla" w:cs="Sakkal Majalla"/>
          <w:sz w:val="28"/>
          <w:szCs w:val="28"/>
          <w:rtl/>
        </w:rPr>
        <w:t xml:space="preserve">تفاوت مستوى المهارات التقنية لدى العاملين في القطاع الصحي </w:t>
      </w:r>
      <w:r w:rsidR="00F2367B">
        <w:rPr>
          <w:rFonts w:ascii="Sakkal Majalla" w:hAnsi="Sakkal Majalla" w:cs="Sakkal Majalla"/>
          <w:sz w:val="28"/>
          <w:szCs w:val="28"/>
          <w:rtl/>
        </w:rPr>
        <w:t>،</w:t>
      </w:r>
      <w:r w:rsidRPr="008C4919">
        <w:rPr>
          <w:rFonts w:ascii="Sakkal Majalla" w:hAnsi="Sakkal Majalla" w:cs="Sakkal Majalla"/>
          <w:sz w:val="28"/>
          <w:szCs w:val="28"/>
          <w:rtl/>
        </w:rPr>
        <w:t xml:space="preserve"> محدودية استخدام التقنيات الحديثة في التدريب والتطوير المهني </w:t>
      </w:r>
      <w:r w:rsidR="00013EF7">
        <w:rPr>
          <w:rFonts w:ascii="Sakkal Majalla" w:hAnsi="Sakkal Majalla" w:cs="Sakkal Majalla"/>
          <w:sz w:val="28"/>
          <w:szCs w:val="28"/>
          <w:rtl/>
        </w:rPr>
        <w:t xml:space="preserve">، </w:t>
      </w:r>
      <w:r w:rsidRPr="008C4919">
        <w:rPr>
          <w:rFonts w:ascii="Sakkal Majalla" w:hAnsi="Sakkal Majalla" w:cs="Sakkal Majalla"/>
          <w:sz w:val="28"/>
          <w:szCs w:val="28"/>
          <w:rtl/>
        </w:rPr>
        <w:t xml:space="preserve">ضعف الدعم الفني لأنظمة التعلم الإلكتروني </w:t>
      </w:r>
      <w:r w:rsidR="00013EF7">
        <w:rPr>
          <w:rFonts w:ascii="Sakkal Majalla" w:hAnsi="Sakkal Majalla" w:cs="Sakkal Majalla"/>
          <w:sz w:val="28"/>
          <w:szCs w:val="28"/>
          <w:rtl/>
        </w:rPr>
        <w:t>،ت</w:t>
      </w:r>
      <w:r w:rsidRPr="008C4919">
        <w:rPr>
          <w:rFonts w:ascii="Sakkal Majalla" w:hAnsi="Sakkal Majalla" w:cs="Sakkal Majalla"/>
          <w:sz w:val="28"/>
          <w:szCs w:val="28"/>
          <w:rtl/>
        </w:rPr>
        <w:t xml:space="preserve">حديات الاتصال بالإنترنت في بعض المناطق  </w:t>
      </w:r>
    </w:p>
    <w:p w14:paraId="5A2C72B1" w14:textId="77777777" w:rsidR="008766C0" w:rsidRPr="008766C0" w:rsidRDefault="00C73673" w:rsidP="00013EF7">
      <w:pPr>
        <w:pStyle w:val="a5"/>
        <w:numPr>
          <w:ilvl w:val="0"/>
          <w:numId w:val="20"/>
        </w:numPr>
        <w:rPr>
          <w:rFonts w:ascii="Sakkal Majalla" w:hAnsi="Sakkal Majalla" w:cs="Sakkal Majalla"/>
          <w:b/>
          <w:bCs/>
          <w:sz w:val="28"/>
          <w:szCs w:val="28"/>
        </w:rPr>
      </w:pPr>
      <w:r w:rsidRPr="00013EF7">
        <w:rPr>
          <w:rFonts w:ascii="Sakkal Majalla" w:hAnsi="Sakkal Majalla" w:cs="Sakkal Majalla"/>
          <w:sz w:val="28"/>
          <w:szCs w:val="28"/>
          <w:rtl/>
        </w:rPr>
        <w:t>التحديات الثقافية والاجتماعية</w:t>
      </w:r>
      <w:r w:rsidR="00013EF7">
        <w:rPr>
          <w:rFonts w:ascii="Sakkal Majalla" w:hAnsi="Sakkal Majalla" w:cs="Sakkal Majalla"/>
          <w:sz w:val="28"/>
          <w:szCs w:val="28"/>
          <w:rtl/>
        </w:rPr>
        <w:t xml:space="preserve"> </w:t>
      </w:r>
      <w:r w:rsidRPr="00013EF7">
        <w:rPr>
          <w:rFonts w:ascii="Sakkal Majalla" w:hAnsi="Sakkal Majalla" w:cs="Sakkal Majalla"/>
          <w:sz w:val="28"/>
          <w:szCs w:val="28"/>
          <w:rtl/>
        </w:rPr>
        <w:t xml:space="preserve"> ضعف ثقافة التعلم المستمر لدى بعض العاملين في القطاع الصحي     النظرة إلى التطوير المهني كمتطلب شكلي وليس كحاجة فعلية </w:t>
      </w:r>
      <w:r w:rsidR="00013EF7">
        <w:rPr>
          <w:rFonts w:ascii="Sakkal Majalla" w:hAnsi="Sakkal Majalla" w:cs="Sakkal Majalla"/>
          <w:sz w:val="28"/>
          <w:szCs w:val="28"/>
          <w:rtl/>
        </w:rPr>
        <w:t xml:space="preserve">، </w:t>
      </w:r>
      <w:r w:rsidRPr="00013EF7">
        <w:rPr>
          <w:rFonts w:ascii="Sakkal Majalla" w:hAnsi="Sakkal Majalla" w:cs="Sakkal Majalla"/>
          <w:sz w:val="28"/>
          <w:szCs w:val="28"/>
          <w:rtl/>
        </w:rPr>
        <w:t xml:space="preserve">صعوبة الموازنة بين متطلبات العمل والحياة الشخصية والتطوير المهني </w:t>
      </w:r>
      <w:r w:rsidR="00013EF7">
        <w:rPr>
          <w:rFonts w:ascii="Sakkal Majalla" w:hAnsi="Sakkal Majalla" w:cs="Sakkal Majalla"/>
          <w:sz w:val="28"/>
          <w:szCs w:val="28"/>
          <w:rtl/>
        </w:rPr>
        <w:t xml:space="preserve">، </w:t>
      </w:r>
      <w:r w:rsidRPr="00013EF7">
        <w:rPr>
          <w:rFonts w:ascii="Sakkal Majalla" w:hAnsi="Sakkal Majalla" w:cs="Sakkal Majalla"/>
          <w:sz w:val="28"/>
          <w:szCs w:val="28"/>
          <w:rtl/>
        </w:rPr>
        <w:t xml:space="preserve">التفاوت في مستوى الالتزام والدافعية للتطوير المهني </w:t>
      </w:r>
      <w:r w:rsidR="00013EF7">
        <w:rPr>
          <w:rFonts w:ascii="Sakkal Majalla" w:hAnsi="Sakkal Majalla" w:cs="Sakkal Majalla"/>
          <w:sz w:val="28"/>
          <w:szCs w:val="28"/>
          <w:rtl/>
        </w:rPr>
        <w:t>، ا</w:t>
      </w:r>
      <w:r w:rsidRPr="00013EF7">
        <w:rPr>
          <w:rFonts w:ascii="Sakkal Majalla" w:hAnsi="Sakkal Majalla" w:cs="Sakkal Majalla"/>
          <w:sz w:val="28"/>
          <w:szCs w:val="28"/>
          <w:rtl/>
        </w:rPr>
        <w:t xml:space="preserve">ختلاف التوقعات والاحتياجات بين الفئات المهنية المختلفة  </w:t>
      </w:r>
    </w:p>
    <w:p w14:paraId="2D0D8936" w14:textId="32BE069E" w:rsidR="00B05557" w:rsidRPr="00013EF7" w:rsidRDefault="00C73673" w:rsidP="00013EF7">
      <w:pPr>
        <w:pStyle w:val="a5"/>
        <w:numPr>
          <w:ilvl w:val="0"/>
          <w:numId w:val="20"/>
        </w:numPr>
        <w:rPr>
          <w:rFonts w:ascii="Sakkal Majalla" w:hAnsi="Sakkal Majalla" w:cs="Sakkal Majalla"/>
          <w:b/>
          <w:bCs/>
          <w:sz w:val="28"/>
          <w:szCs w:val="28"/>
          <w:rtl/>
        </w:rPr>
      </w:pPr>
      <w:r w:rsidRPr="00013EF7">
        <w:rPr>
          <w:rFonts w:ascii="Sakkal Majalla" w:hAnsi="Sakkal Majalla" w:cs="Sakkal Majalla"/>
          <w:sz w:val="28"/>
          <w:szCs w:val="28"/>
          <w:rtl/>
        </w:rPr>
        <w:t xml:space="preserve">التحديات المرتبطة بجائحة كوفيد19صعوبة تنفيذ البرامج التدريبية التقليدية في ظل الإجراءات الاحترازية     زيادة الأعباء على الكوادر الصحية مما يقلل من فرص المشاركة في برامج التطوير المهني </w:t>
      </w:r>
      <w:r w:rsidR="008766C0">
        <w:rPr>
          <w:rFonts w:ascii="Sakkal Majalla" w:hAnsi="Sakkal Majalla" w:cs="Sakkal Majalla"/>
          <w:sz w:val="28"/>
          <w:szCs w:val="28"/>
          <w:rtl/>
        </w:rPr>
        <w:t>،</w:t>
      </w:r>
      <w:r w:rsidRPr="00013EF7">
        <w:rPr>
          <w:rFonts w:ascii="Sakkal Majalla" w:hAnsi="Sakkal Majalla" w:cs="Sakkal Majalla"/>
          <w:sz w:val="28"/>
          <w:szCs w:val="28"/>
          <w:rtl/>
        </w:rPr>
        <w:t xml:space="preserve"> التحول المفاجئ إلى </w:t>
      </w:r>
      <w:r w:rsidRPr="00013EF7">
        <w:rPr>
          <w:rFonts w:ascii="Sakkal Majalla" w:hAnsi="Sakkal Majalla" w:cs="Sakkal Majalla"/>
          <w:sz w:val="28"/>
          <w:szCs w:val="28"/>
          <w:rtl/>
        </w:rPr>
        <w:lastRenderedPageBreak/>
        <w:t xml:space="preserve">التعلم الإلكتروني دون استعداد كافٍ </w:t>
      </w:r>
      <w:r w:rsidR="008766C0">
        <w:rPr>
          <w:rFonts w:ascii="Sakkal Majalla" w:hAnsi="Sakkal Majalla" w:cs="Sakkal Majalla"/>
          <w:sz w:val="28"/>
          <w:szCs w:val="28"/>
          <w:rtl/>
        </w:rPr>
        <w:t xml:space="preserve">، </w:t>
      </w:r>
      <w:r w:rsidRPr="00013EF7">
        <w:rPr>
          <w:rFonts w:ascii="Sakkal Majalla" w:hAnsi="Sakkal Majalla" w:cs="Sakkal Majalla"/>
          <w:sz w:val="28"/>
          <w:szCs w:val="28"/>
          <w:rtl/>
        </w:rPr>
        <w:t xml:space="preserve">تأجيل أو إلغاء العديد من الفعاليات والمؤتمرات العلمية </w:t>
      </w:r>
      <w:r w:rsidR="008766C0">
        <w:rPr>
          <w:rFonts w:ascii="Sakkal Majalla" w:hAnsi="Sakkal Majalla" w:cs="Sakkal Majalla"/>
          <w:sz w:val="28"/>
          <w:szCs w:val="28"/>
          <w:rtl/>
        </w:rPr>
        <w:t xml:space="preserve">، </w:t>
      </w:r>
      <w:r w:rsidRPr="00013EF7">
        <w:rPr>
          <w:rFonts w:ascii="Sakkal Majalla" w:hAnsi="Sakkal Majalla" w:cs="Sakkal Majalla"/>
          <w:sz w:val="28"/>
          <w:szCs w:val="28"/>
          <w:rtl/>
        </w:rPr>
        <w:t>صعوبة تنفيذ الجوانب العملية والتطبيقية في بعض البرامج عن بعد  وتجدر الإشارة إلى أن مواجهة هذه التحديات تتطلب جهوداً متكاملة من جميع الجهات المعنية</w:t>
      </w:r>
      <w:r w:rsidR="004B16ED">
        <w:rPr>
          <w:rFonts w:ascii="Sakkal Majalla" w:hAnsi="Sakkal Majalla" w:cs="Sakkal Majalla"/>
          <w:sz w:val="28"/>
          <w:szCs w:val="28"/>
          <w:rtl/>
        </w:rPr>
        <w:t xml:space="preserve"> </w:t>
      </w:r>
      <w:r w:rsidRPr="00013EF7">
        <w:rPr>
          <w:rFonts w:ascii="Sakkal Majalla" w:hAnsi="Sakkal Majalla" w:cs="Sakkal Majalla"/>
          <w:sz w:val="28"/>
          <w:szCs w:val="28"/>
          <w:rtl/>
        </w:rPr>
        <w:t xml:space="preserve">، وتبني استراتيجيات مبتكرة للتطوير المهني المستمر، تراعي خصوصية القطاع الصحي السعودي واحتياجات الكوادر الصحية، وتستفيد من التجارب العالمية الناجحة في هذا </w:t>
      </w:r>
      <w:r w:rsidR="004B16ED">
        <w:rPr>
          <w:rFonts w:ascii="Sakkal Majalla" w:hAnsi="Sakkal Majalla" w:cs="Sakkal Majalla"/>
          <w:sz w:val="28"/>
          <w:szCs w:val="28"/>
          <w:rtl/>
        </w:rPr>
        <w:t>المجال .</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117FB682" w14:textId="77777777" w:rsidR="00F925D0" w:rsidRDefault="00F925D0" w:rsidP="00C7085E">
      <w:pP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Pr>
      </w:pPr>
    </w:p>
    <w:p w14:paraId="6E52896B" w14:textId="2891BA53" w:rsidR="009125CE" w:rsidRPr="009125CE" w:rsidRDefault="009125CE" w:rsidP="009125CE">
      <w:pPr>
        <w:jc w:val="center"/>
        <w:rPr>
          <w:rFonts w:ascii="Sakkal Majalla" w:hAnsi="Sakkal Majalla" w:cs="Sakkal Majalla"/>
          <w:b/>
          <w:bCs/>
          <w:sz w:val="28"/>
          <w:szCs w:val="28"/>
          <w:lang w:bidi="ar-KW"/>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464C3" w14:textId="77777777" w:rsidR="00090EB0" w:rsidRDefault="00090EB0" w:rsidP="009125CE">
      <w:pPr>
        <w:spacing w:after="0" w:line="240" w:lineRule="auto"/>
      </w:pPr>
      <w:r>
        <w:separator/>
      </w:r>
    </w:p>
  </w:endnote>
  <w:endnote w:type="continuationSeparator" w:id="0">
    <w:p w14:paraId="6CA4BC1F" w14:textId="77777777" w:rsidR="00090EB0" w:rsidRDefault="00090EB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3BB23" w14:textId="77777777" w:rsidR="00090EB0" w:rsidRDefault="00090EB0" w:rsidP="009125CE">
      <w:pPr>
        <w:spacing w:after="0" w:line="240" w:lineRule="auto"/>
      </w:pPr>
      <w:r>
        <w:separator/>
      </w:r>
    </w:p>
  </w:footnote>
  <w:footnote w:type="continuationSeparator" w:id="0">
    <w:p w14:paraId="615940B5" w14:textId="77777777" w:rsidR="00090EB0" w:rsidRDefault="00090EB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2409C"/>
    <w:multiLevelType w:val="hybridMultilevel"/>
    <w:tmpl w:val="A5D4456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816E1"/>
    <w:multiLevelType w:val="multilevel"/>
    <w:tmpl w:val="D1A6738E"/>
    <w:lvl w:ilvl="0">
      <w:start w:val="1"/>
      <w:numFmt w:val="decimal"/>
      <w:lvlText w:val="%1-"/>
      <w:lvlJc w:val="left"/>
      <w:pPr>
        <w:tabs>
          <w:tab w:val="num" w:pos="720"/>
        </w:tabs>
        <w:ind w:left="720" w:hanging="360"/>
      </w:pPr>
      <w:rPr>
        <w:rFonts w:ascii="Sakkal Majalla" w:eastAsia="Times New Roman" w:hAnsi="Sakkal Majalla" w:cs="Sakkal Majalla"/>
      </w:rPr>
    </w:lvl>
    <w:lvl w:ilvl="1">
      <w:start w:val="2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7F4E91"/>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406271"/>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F67DE3"/>
    <w:multiLevelType w:val="multilevel"/>
    <w:tmpl w:val="FFFFFFFF"/>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CA14F2"/>
    <w:multiLevelType w:val="hybridMultilevel"/>
    <w:tmpl w:val="DF3C985C"/>
    <w:lvl w:ilvl="0" w:tplc="FFFFFFF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B03C95"/>
    <w:multiLevelType w:val="hybridMultilevel"/>
    <w:tmpl w:val="0CBE5712"/>
    <w:lvl w:ilvl="0" w:tplc="FFFFFFFF">
      <w:start w:val="1"/>
      <w:numFmt w:val="decimal"/>
      <w:lvlText w:val="%1-"/>
      <w:lvlJc w:val="left"/>
      <w:pPr>
        <w:ind w:left="877" w:hanging="360"/>
      </w:pPr>
      <w:rPr>
        <w:rFonts w:hint="default"/>
        <w:b w:val="0"/>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7" w15:restartNumberingAfterBreak="0">
    <w:nsid w:val="15CC5D17"/>
    <w:multiLevelType w:val="hybridMultilevel"/>
    <w:tmpl w:val="330CE43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3762FC"/>
    <w:multiLevelType w:val="multilevel"/>
    <w:tmpl w:val="514407B4"/>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2807CB"/>
    <w:multiLevelType w:val="hybridMultilevel"/>
    <w:tmpl w:val="A1086126"/>
    <w:lvl w:ilvl="0" w:tplc="FFFFFFFF">
      <w:start w:val="1"/>
      <w:numFmt w:val="decimal"/>
      <w:lvlText w:val="%1-"/>
      <w:lvlJc w:val="left"/>
      <w:pPr>
        <w:ind w:left="720" w:hanging="360"/>
      </w:pPr>
      <w:rPr>
        <w:rFonts w:hint="default"/>
      </w:rPr>
    </w:lvl>
    <w:lvl w:ilvl="1" w:tplc="53904B9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35386F"/>
    <w:multiLevelType w:val="hybridMultilevel"/>
    <w:tmpl w:val="C558651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1053A0"/>
    <w:multiLevelType w:val="multilevel"/>
    <w:tmpl w:val="64E41264"/>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CC169D"/>
    <w:multiLevelType w:val="hybridMultilevel"/>
    <w:tmpl w:val="9F54058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CE7E1C"/>
    <w:multiLevelType w:val="multilevel"/>
    <w:tmpl w:val="FFFFFFFF"/>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DD2C2E"/>
    <w:multiLevelType w:val="hybridMultilevel"/>
    <w:tmpl w:val="6100ACB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7C4D20"/>
    <w:multiLevelType w:val="multilevel"/>
    <w:tmpl w:val="CE5C14EC"/>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08587B"/>
    <w:multiLevelType w:val="multilevel"/>
    <w:tmpl w:val="FFFFFFFF"/>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3137C1"/>
    <w:multiLevelType w:val="multilevel"/>
    <w:tmpl w:val="FFFFFFFF"/>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2D366F"/>
    <w:multiLevelType w:val="hybridMultilevel"/>
    <w:tmpl w:val="461AA196"/>
    <w:lvl w:ilvl="0" w:tplc="FFFFFFF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A9354A"/>
    <w:multiLevelType w:val="multilevel"/>
    <w:tmpl w:val="FFFFFFFF"/>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C332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7606AB"/>
    <w:multiLevelType w:val="hybridMultilevel"/>
    <w:tmpl w:val="1FF6AA26"/>
    <w:lvl w:ilvl="0" w:tplc="FFFFFFFF">
      <w:start w:val="1"/>
      <w:numFmt w:val="decimal"/>
      <w:lvlText w:val="%1-"/>
      <w:lvlJc w:val="left"/>
      <w:pPr>
        <w:ind w:left="720" w:hanging="360"/>
      </w:pPr>
      <w:rPr>
        <w:rFonts w:hint="default"/>
        <w:b w:val="0"/>
      </w:rPr>
    </w:lvl>
    <w:lvl w:ilvl="1" w:tplc="0458059C">
      <w:start w:val="1"/>
      <w:numFmt w:val="decimal"/>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A154E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5C471C"/>
    <w:multiLevelType w:val="hybridMultilevel"/>
    <w:tmpl w:val="409E605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9950A5"/>
    <w:multiLevelType w:val="hybridMultilevel"/>
    <w:tmpl w:val="F1E0B98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9740BF"/>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0C6C2B"/>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7280A86"/>
    <w:multiLevelType w:val="multilevel"/>
    <w:tmpl w:val="FFFFFFFF"/>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ED002A"/>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6161A2"/>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536AC3"/>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773671"/>
    <w:multiLevelType w:val="hybridMultilevel"/>
    <w:tmpl w:val="36CA688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8961C7"/>
    <w:multiLevelType w:val="hybridMultilevel"/>
    <w:tmpl w:val="C4E89B0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B96665"/>
    <w:multiLevelType w:val="hybridMultilevel"/>
    <w:tmpl w:val="0E60DEC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EC79B0"/>
    <w:multiLevelType w:val="hybridMultilevel"/>
    <w:tmpl w:val="7082A2D6"/>
    <w:lvl w:ilvl="0" w:tplc="FFFFFFF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536B0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284845"/>
    <w:multiLevelType w:val="hybridMultilevel"/>
    <w:tmpl w:val="858834A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824DC6"/>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277090"/>
    <w:multiLevelType w:val="hybridMultilevel"/>
    <w:tmpl w:val="625CFEA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817A92"/>
    <w:multiLevelType w:val="multilevel"/>
    <w:tmpl w:val="FFFFFFFF"/>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8F721C7"/>
    <w:multiLevelType w:val="multilevel"/>
    <w:tmpl w:val="FFFFFFFF"/>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B2B1304"/>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C4D0B30"/>
    <w:multiLevelType w:val="hybridMultilevel"/>
    <w:tmpl w:val="AC7A64E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9847DB"/>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8F33B6"/>
    <w:multiLevelType w:val="hybridMultilevel"/>
    <w:tmpl w:val="C9266C32"/>
    <w:lvl w:ilvl="0" w:tplc="FFFFFFF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A2613F"/>
    <w:multiLevelType w:val="hybridMultilevel"/>
    <w:tmpl w:val="335EF80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9B907D7"/>
    <w:multiLevelType w:val="multilevel"/>
    <w:tmpl w:val="FFFFFFFF"/>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C761CC0"/>
    <w:multiLevelType w:val="hybridMultilevel"/>
    <w:tmpl w:val="2062BFEA"/>
    <w:lvl w:ilvl="0" w:tplc="FFFFFFFF">
      <w:start w:val="1"/>
      <w:numFmt w:val="decimal"/>
      <w:lvlText w:val="%1-"/>
      <w:lvlJc w:val="left"/>
      <w:pPr>
        <w:ind w:left="877" w:hanging="360"/>
      </w:pPr>
      <w:rPr>
        <w:rFonts w:hint="default"/>
        <w:b w:val="0"/>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num w:numId="1" w16cid:durableId="1210610888">
    <w:abstractNumId w:val="10"/>
  </w:num>
  <w:num w:numId="2" w16cid:durableId="429861634">
    <w:abstractNumId w:val="38"/>
  </w:num>
  <w:num w:numId="3" w16cid:durableId="933322441">
    <w:abstractNumId w:val="23"/>
  </w:num>
  <w:num w:numId="4" w16cid:durableId="1948155604">
    <w:abstractNumId w:val="0"/>
  </w:num>
  <w:num w:numId="5" w16cid:durableId="1371876773">
    <w:abstractNumId w:val="36"/>
  </w:num>
  <w:num w:numId="6" w16cid:durableId="2135174714">
    <w:abstractNumId w:val="45"/>
  </w:num>
  <w:num w:numId="7" w16cid:durableId="182789309">
    <w:abstractNumId w:val="14"/>
  </w:num>
  <w:num w:numId="8" w16cid:durableId="1961571104">
    <w:abstractNumId w:val="33"/>
  </w:num>
  <w:num w:numId="9" w16cid:durableId="13923635">
    <w:abstractNumId w:val="24"/>
  </w:num>
  <w:num w:numId="10" w16cid:durableId="1521818714">
    <w:abstractNumId w:val="32"/>
  </w:num>
  <w:num w:numId="11" w16cid:durableId="1366709043">
    <w:abstractNumId w:val="31"/>
  </w:num>
  <w:num w:numId="12" w16cid:durableId="64763394">
    <w:abstractNumId w:val="7"/>
  </w:num>
  <w:num w:numId="13" w16cid:durableId="1975482059">
    <w:abstractNumId w:val="18"/>
  </w:num>
  <w:num w:numId="14" w16cid:durableId="577831538">
    <w:abstractNumId w:val="47"/>
  </w:num>
  <w:num w:numId="15" w16cid:durableId="1796824363">
    <w:abstractNumId w:val="6"/>
  </w:num>
  <w:num w:numId="16" w16cid:durableId="909540742">
    <w:abstractNumId w:val="12"/>
  </w:num>
  <w:num w:numId="17" w16cid:durableId="69622475">
    <w:abstractNumId w:val="44"/>
  </w:num>
  <w:num w:numId="18" w16cid:durableId="727412617">
    <w:abstractNumId w:val="34"/>
  </w:num>
  <w:num w:numId="19" w16cid:durableId="1983272674">
    <w:abstractNumId w:val="21"/>
  </w:num>
  <w:num w:numId="20" w16cid:durableId="1300987871">
    <w:abstractNumId w:val="5"/>
  </w:num>
  <w:num w:numId="21" w16cid:durableId="829443401">
    <w:abstractNumId w:val="9"/>
  </w:num>
  <w:num w:numId="22" w16cid:durableId="1257128621">
    <w:abstractNumId w:val="22"/>
  </w:num>
  <w:num w:numId="23" w16cid:durableId="129059776">
    <w:abstractNumId w:val="30"/>
  </w:num>
  <w:num w:numId="24" w16cid:durableId="1033724477">
    <w:abstractNumId w:val="41"/>
  </w:num>
  <w:num w:numId="25" w16cid:durableId="1925407165">
    <w:abstractNumId w:val="37"/>
  </w:num>
  <w:num w:numId="26" w16cid:durableId="287054284">
    <w:abstractNumId w:val="25"/>
  </w:num>
  <w:num w:numId="27" w16cid:durableId="1335457408">
    <w:abstractNumId w:val="42"/>
  </w:num>
  <w:num w:numId="28" w16cid:durableId="92828567">
    <w:abstractNumId w:val="15"/>
  </w:num>
  <w:num w:numId="29" w16cid:durableId="1864200062">
    <w:abstractNumId w:val="26"/>
  </w:num>
  <w:num w:numId="30" w16cid:durableId="1446003705">
    <w:abstractNumId w:val="3"/>
  </w:num>
  <w:num w:numId="31" w16cid:durableId="2048406331">
    <w:abstractNumId w:val="46"/>
  </w:num>
  <w:num w:numId="32" w16cid:durableId="924385404">
    <w:abstractNumId w:val="8"/>
  </w:num>
  <w:num w:numId="33" w16cid:durableId="1584486770">
    <w:abstractNumId w:val="29"/>
  </w:num>
  <w:num w:numId="34" w16cid:durableId="944115874">
    <w:abstractNumId w:val="17"/>
  </w:num>
  <w:num w:numId="35" w16cid:durableId="1622374438">
    <w:abstractNumId w:val="27"/>
  </w:num>
  <w:num w:numId="36" w16cid:durableId="1889494103">
    <w:abstractNumId w:val="1"/>
  </w:num>
  <w:num w:numId="37" w16cid:durableId="1431705615">
    <w:abstractNumId w:val="13"/>
  </w:num>
  <w:num w:numId="38" w16cid:durableId="148058169">
    <w:abstractNumId w:val="19"/>
  </w:num>
  <w:num w:numId="39" w16cid:durableId="530806121">
    <w:abstractNumId w:val="16"/>
  </w:num>
  <w:num w:numId="40" w16cid:durableId="1827896297">
    <w:abstractNumId w:val="11"/>
  </w:num>
  <w:num w:numId="41" w16cid:durableId="396754960">
    <w:abstractNumId w:val="39"/>
  </w:num>
  <w:num w:numId="42" w16cid:durableId="1066302628">
    <w:abstractNumId w:val="4"/>
  </w:num>
  <w:num w:numId="43" w16cid:durableId="8067442">
    <w:abstractNumId w:val="40"/>
  </w:num>
  <w:num w:numId="44" w16cid:durableId="1220478023">
    <w:abstractNumId w:val="20"/>
  </w:num>
  <w:num w:numId="45" w16cid:durableId="1787381005">
    <w:abstractNumId w:val="35"/>
  </w:num>
  <w:num w:numId="46" w16cid:durableId="139612558">
    <w:abstractNumId w:val="28"/>
  </w:num>
  <w:num w:numId="47" w16cid:durableId="1157650090">
    <w:abstractNumId w:val="2"/>
  </w:num>
  <w:num w:numId="48" w16cid:durableId="135353363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B99"/>
    <w:rsid w:val="00006B4D"/>
    <w:rsid w:val="00013EF7"/>
    <w:rsid w:val="00024C77"/>
    <w:rsid w:val="000251D5"/>
    <w:rsid w:val="00027CFD"/>
    <w:rsid w:val="00041F66"/>
    <w:rsid w:val="00050EB1"/>
    <w:rsid w:val="00060F61"/>
    <w:rsid w:val="000708E5"/>
    <w:rsid w:val="000748D0"/>
    <w:rsid w:val="0008690A"/>
    <w:rsid w:val="0008767B"/>
    <w:rsid w:val="00090EB0"/>
    <w:rsid w:val="00090F21"/>
    <w:rsid w:val="0009133B"/>
    <w:rsid w:val="0009283D"/>
    <w:rsid w:val="00095383"/>
    <w:rsid w:val="000A581F"/>
    <w:rsid w:val="000F44B4"/>
    <w:rsid w:val="000F5BF1"/>
    <w:rsid w:val="0013699D"/>
    <w:rsid w:val="001902DB"/>
    <w:rsid w:val="00192738"/>
    <w:rsid w:val="001A77E0"/>
    <w:rsid w:val="001B1001"/>
    <w:rsid w:val="001B6A09"/>
    <w:rsid w:val="001C075B"/>
    <w:rsid w:val="001C2162"/>
    <w:rsid w:val="001C6801"/>
    <w:rsid w:val="001D4EFF"/>
    <w:rsid w:val="001D54B1"/>
    <w:rsid w:val="001E59A5"/>
    <w:rsid w:val="0021102E"/>
    <w:rsid w:val="0023082F"/>
    <w:rsid w:val="002569D4"/>
    <w:rsid w:val="00273789"/>
    <w:rsid w:val="00274B4A"/>
    <w:rsid w:val="002771B2"/>
    <w:rsid w:val="00280397"/>
    <w:rsid w:val="002847EE"/>
    <w:rsid w:val="00284BD4"/>
    <w:rsid w:val="00290627"/>
    <w:rsid w:val="002A5758"/>
    <w:rsid w:val="002A76C4"/>
    <w:rsid w:val="002B4668"/>
    <w:rsid w:val="002D6783"/>
    <w:rsid w:val="002D6E93"/>
    <w:rsid w:val="003322EB"/>
    <w:rsid w:val="0034183E"/>
    <w:rsid w:val="003539A0"/>
    <w:rsid w:val="00356F24"/>
    <w:rsid w:val="0036615E"/>
    <w:rsid w:val="00384BAB"/>
    <w:rsid w:val="003946C1"/>
    <w:rsid w:val="003A1B98"/>
    <w:rsid w:val="003A7663"/>
    <w:rsid w:val="003B1782"/>
    <w:rsid w:val="003D0C3E"/>
    <w:rsid w:val="003D65A2"/>
    <w:rsid w:val="003F35CF"/>
    <w:rsid w:val="003F3715"/>
    <w:rsid w:val="003F410E"/>
    <w:rsid w:val="003F643C"/>
    <w:rsid w:val="0040179D"/>
    <w:rsid w:val="004163C7"/>
    <w:rsid w:val="00417768"/>
    <w:rsid w:val="00417E53"/>
    <w:rsid w:val="004217C7"/>
    <w:rsid w:val="0043399D"/>
    <w:rsid w:val="00433B87"/>
    <w:rsid w:val="00436B55"/>
    <w:rsid w:val="00444681"/>
    <w:rsid w:val="004470A4"/>
    <w:rsid w:val="00476726"/>
    <w:rsid w:val="00481C27"/>
    <w:rsid w:val="00490465"/>
    <w:rsid w:val="00497D5C"/>
    <w:rsid w:val="004A747D"/>
    <w:rsid w:val="004B16ED"/>
    <w:rsid w:val="004B381C"/>
    <w:rsid w:val="004C56A2"/>
    <w:rsid w:val="004D0D42"/>
    <w:rsid w:val="004E4F21"/>
    <w:rsid w:val="004E6C42"/>
    <w:rsid w:val="004F3DDE"/>
    <w:rsid w:val="00503C10"/>
    <w:rsid w:val="00512B25"/>
    <w:rsid w:val="005164DE"/>
    <w:rsid w:val="0052442D"/>
    <w:rsid w:val="00527A8D"/>
    <w:rsid w:val="0053671C"/>
    <w:rsid w:val="0054160C"/>
    <w:rsid w:val="00543AD6"/>
    <w:rsid w:val="005515F7"/>
    <w:rsid w:val="00561EC6"/>
    <w:rsid w:val="005721AE"/>
    <w:rsid w:val="00572E28"/>
    <w:rsid w:val="005915C9"/>
    <w:rsid w:val="00591EC6"/>
    <w:rsid w:val="00593D71"/>
    <w:rsid w:val="005A2425"/>
    <w:rsid w:val="005B1C5F"/>
    <w:rsid w:val="005B1D49"/>
    <w:rsid w:val="005B59A4"/>
    <w:rsid w:val="005C0314"/>
    <w:rsid w:val="005C38D9"/>
    <w:rsid w:val="005D661C"/>
    <w:rsid w:val="005F2DB0"/>
    <w:rsid w:val="00603A45"/>
    <w:rsid w:val="00607477"/>
    <w:rsid w:val="00613C43"/>
    <w:rsid w:val="00615AE9"/>
    <w:rsid w:val="00617014"/>
    <w:rsid w:val="00622C19"/>
    <w:rsid w:val="00627189"/>
    <w:rsid w:val="00651A64"/>
    <w:rsid w:val="006816B5"/>
    <w:rsid w:val="006878B6"/>
    <w:rsid w:val="00692961"/>
    <w:rsid w:val="006948DE"/>
    <w:rsid w:val="006B0858"/>
    <w:rsid w:val="006C64E1"/>
    <w:rsid w:val="006C6DB5"/>
    <w:rsid w:val="006E453B"/>
    <w:rsid w:val="006E7355"/>
    <w:rsid w:val="006F090B"/>
    <w:rsid w:val="006F7471"/>
    <w:rsid w:val="00706AD6"/>
    <w:rsid w:val="00727476"/>
    <w:rsid w:val="00734A3D"/>
    <w:rsid w:val="0074280F"/>
    <w:rsid w:val="00744B79"/>
    <w:rsid w:val="007503C5"/>
    <w:rsid w:val="00751325"/>
    <w:rsid w:val="007645F9"/>
    <w:rsid w:val="0076558E"/>
    <w:rsid w:val="00770258"/>
    <w:rsid w:val="0077049F"/>
    <w:rsid w:val="0077147C"/>
    <w:rsid w:val="00782CEA"/>
    <w:rsid w:val="0078792F"/>
    <w:rsid w:val="007B0E54"/>
    <w:rsid w:val="007B7CCC"/>
    <w:rsid w:val="007C60C4"/>
    <w:rsid w:val="007E3A20"/>
    <w:rsid w:val="007E3A66"/>
    <w:rsid w:val="00814A8D"/>
    <w:rsid w:val="00822096"/>
    <w:rsid w:val="00842A45"/>
    <w:rsid w:val="00844231"/>
    <w:rsid w:val="008575D5"/>
    <w:rsid w:val="00861AB8"/>
    <w:rsid w:val="00865056"/>
    <w:rsid w:val="008766C0"/>
    <w:rsid w:val="00877226"/>
    <w:rsid w:val="00877AAC"/>
    <w:rsid w:val="00896FE4"/>
    <w:rsid w:val="008B589B"/>
    <w:rsid w:val="008B74AD"/>
    <w:rsid w:val="008C4919"/>
    <w:rsid w:val="008C494C"/>
    <w:rsid w:val="008D5695"/>
    <w:rsid w:val="008D5825"/>
    <w:rsid w:val="008F1EAE"/>
    <w:rsid w:val="0091224B"/>
    <w:rsid w:val="009125CE"/>
    <w:rsid w:val="0094119F"/>
    <w:rsid w:val="00946F5F"/>
    <w:rsid w:val="009501B9"/>
    <w:rsid w:val="00965F1B"/>
    <w:rsid w:val="00976073"/>
    <w:rsid w:val="009A7B5C"/>
    <w:rsid w:val="009B0115"/>
    <w:rsid w:val="009B6888"/>
    <w:rsid w:val="009C0161"/>
    <w:rsid w:val="009C1FDE"/>
    <w:rsid w:val="009C649B"/>
    <w:rsid w:val="009D0601"/>
    <w:rsid w:val="009D108D"/>
    <w:rsid w:val="009D5807"/>
    <w:rsid w:val="009D7EE3"/>
    <w:rsid w:val="009E1436"/>
    <w:rsid w:val="009E5668"/>
    <w:rsid w:val="009F4927"/>
    <w:rsid w:val="00A04DAF"/>
    <w:rsid w:val="00A13163"/>
    <w:rsid w:val="00A3341A"/>
    <w:rsid w:val="00A361D7"/>
    <w:rsid w:val="00A40966"/>
    <w:rsid w:val="00A477CC"/>
    <w:rsid w:val="00A53100"/>
    <w:rsid w:val="00A65FE3"/>
    <w:rsid w:val="00A74DAF"/>
    <w:rsid w:val="00A81885"/>
    <w:rsid w:val="00A83302"/>
    <w:rsid w:val="00A926DE"/>
    <w:rsid w:val="00A971D0"/>
    <w:rsid w:val="00AA79E9"/>
    <w:rsid w:val="00AB0A70"/>
    <w:rsid w:val="00AB1F72"/>
    <w:rsid w:val="00AD1800"/>
    <w:rsid w:val="00AE4EB2"/>
    <w:rsid w:val="00AF0E82"/>
    <w:rsid w:val="00AF4285"/>
    <w:rsid w:val="00AF4343"/>
    <w:rsid w:val="00B05557"/>
    <w:rsid w:val="00B07738"/>
    <w:rsid w:val="00B1151B"/>
    <w:rsid w:val="00B21219"/>
    <w:rsid w:val="00B50591"/>
    <w:rsid w:val="00B63B0F"/>
    <w:rsid w:val="00B66295"/>
    <w:rsid w:val="00B70B2E"/>
    <w:rsid w:val="00B740BA"/>
    <w:rsid w:val="00B7678A"/>
    <w:rsid w:val="00BA0644"/>
    <w:rsid w:val="00BB6E61"/>
    <w:rsid w:val="00BC094B"/>
    <w:rsid w:val="00C03C34"/>
    <w:rsid w:val="00C04518"/>
    <w:rsid w:val="00C179AF"/>
    <w:rsid w:val="00C2732E"/>
    <w:rsid w:val="00C3033D"/>
    <w:rsid w:val="00C3349A"/>
    <w:rsid w:val="00C36338"/>
    <w:rsid w:val="00C46AAB"/>
    <w:rsid w:val="00C5426F"/>
    <w:rsid w:val="00C60294"/>
    <w:rsid w:val="00C7085E"/>
    <w:rsid w:val="00C72744"/>
    <w:rsid w:val="00C73673"/>
    <w:rsid w:val="00C954E7"/>
    <w:rsid w:val="00C97D80"/>
    <w:rsid w:val="00CA3735"/>
    <w:rsid w:val="00CA7A70"/>
    <w:rsid w:val="00CB2A44"/>
    <w:rsid w:val="00CD4386"/>
    <w:rsid w:val="00CE364A"/>
    <w:rsid w:val="00D04F62"/>
    <w:rsid w:val="00D05A28"/>
    <w:rsid w:val="00D13E32"/>
    <w:rsid w:val="00D22171"/>
    <w:rsid w:val="00D2619B"/>
    <w:rsid w:val="00D52480"/>
    <w:rsid w:val="00D6746E"/>
    <w:rsid w:val="00D702C9"/>
    <w:rsid w:val="00D71929"/>
    <w:rsid w:val="00D71E2E"/>
    <w:rsid w:val="00D831EE"/>
    <w:rsid w:val="00D83EB4"/>
    <w:rsid w:val="00DA7F82"/>
    <w:rsid w:val="00DB0185"/>
    <w:rsid w:val="00DB390F"/>
    <w:rsid w:val="00DD01DE"/>
    <w:rsid w:val="00DD2E57"/>
    <w:rsid w:val="00DD3346"/>
    <w:rsid w:val="00DE60AD"/>
    <w:rsid w:val="00DE6B40"/>
    <w:rsid w:val="00DE7D6A"/>
    <w:rsid w:val="00E0120B"/>
    <w:rsid w:val="00E11DCC"/>
    <w:rsid w:val="00E30B15"/>
    <w:rsid w:val="00E3247B"/>
    <w:rsid w:val="00E647F6"/>
    <w:rsid w:val="00E6567D"/>
    <w:rsid w:val="00E7342A"/>
    <w:rsid w:val="00E80FD9"/>
    <w:rsid w:val="00E90CBF"/>
    <w:rsid w:val="00EA284A"/>
    <w:rsid w:val="00EA401D"/>
    <w:rsid w:val="00EC000F"/>
    <w:rsid w:val="00EC11D5"/>
    <w:rsid w:val="00ED3D49"/>
    <w:rsid w:val="00EE5CEA"/>
    <w:rsid w:val="00EF1CDB"/>
    <w:rsid w:val="00F008F9"/>
    <w:rsid w:val="00F12E2B"/>
    <w:rsid w:val="00F207DF"/>
    <w:rsid w:val="00F2367B"/>
    <w:rsid w:val="00F466BA"/>
    <w:rsid w:val="00F546CE"/>
    <w:rsid w:val="00F576E9"/>
    <w:rsid w:val="00F6135D"/>
    <w:rsid w:val="00F64F67"/>
    <w:rsid w:val="00F66AF2"/>
    <w:rsid w:val="00F80091"/>
    <w:rsid w:val="00F925D0"/>
    <w:rsid w:val="00F943A3"/>
    <w:rsid w:val="00FC3161"/>
    <w:rsid w:val="00FC6FB9"/>
    <w:rsid w:val="00FD2715"/>
    <w:rsid w:val="00FD433B"/>
    <w:rsid w:val="00FD51C2"/>
    <w:rsid w:val="00FE7B43"/>
    <w:rsid w:val="00FF4296"/>
    <w:rsid w:val="00FF75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1"/>
    <w:uiPriority w:val="9"/>
    <w:qFormat/>
    <w:rsid w:val="00497D5C"/>
    <w:pPr>
      <w:keepNext/>
      <w:keepLines/>
      <w:spacing w:before="360" w:after="80"/>
      <w:outlineLvl w:val="0"/>
    </w:pPr>
    <w:rPr>
      <w:rFonts w:ascii="Sakkal Majalla" w:eastAsiaTheme="majorEastAsia" w:hAnsi="Sakkal Majalla" w:cs="Sakkal Majalla"/>
      <w:b/>
      <w:sz w:val="40"/>
      <w:szCs w:val="40"/>
    </w:rPr>
  </w:style>
  <w:style w:type="paragraph" w:styleId="2">
    <w:name w:val="heading 2"/>
    <w:basedOn w:val="a"/>
    <w:next w:val="a"/>
    <w:link w:val="2Char1"/>
    <w:autoRedefine/>
    <w:uiPriority w:val="9"/>
    <w:unhideWhenUsed/>
    <w:qFormat/>
    <w:rsid w:val="00497D5C"/>
    <w:pPr>
      <w:keepNext/>
      <w:keepLines/>
      <w:spacing w:before="160" w:after="80"/>
      <w:outlineLvl w:val="1"/>
    </w:pPr>
    <w:rPr>
      <w:rFonts w:ascii="Sakkal Majalla" w:eastAsiaTheme="majorEastAsia" w:hAnsi="Sakkal Majalla" w:cstheme="majorBidi"/>
      <w:b/>
      <w:sz w:val="32"/>
      <w:szCs w:val="32"/>
    </w:rPr>
  </w:style>
  <w:style w:type="paragraph" w:styleId="3">
    <w:name w:val="heading 3"/>
    <w:basedOn w:val="a"/>
    <w:next w:val="a"/>
    <w:link w:val="3Char1"/>
    <w:autoRedefine/>
    <w:uiPriority w:val="9"/>
    <w:unhideWhenUsed/>
    <w:qFormat/>
    <w:rsid w:val="00497D5C"/>
    <w:pPr>
      <w:keepNext/>
      <w:keepLines/>
      <w:spacing w:before="160" w:after="80"/>
      <w:outlineLvl w:val="2"/>
    </w:pPr>
    <w:rPr>
      <w:rFonts w:eastAsiaTheme="majorEastAsia" w:cstheme="majorBidi"/>
      <w:color w:val="000000" w:themeColor="text1"/>
      <w:sz w:val="28"/>
      <w:szCs w:val="28"/>
    </w:rPr>
  </w:style>
  <w:style w:type="paragraph" w:styleId="4">
    <w:name w:val="heading 4"/>
    <w:basedOn w:val="a"/>
    <w:next w:val="a"/>
    <w:link w:val="4Char1"/>
    <w:uiPriority w:val="9"/>
    <w:semiHidden/>
    <w:unhideWhenUsed/>
    <w:qFormat/>
    <w:rsid w:val="00481C27"/>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8575D5"/>
    <w:pPr>
      <w:ind w:left="720"/>
      <w:contextualSpacing/>
    </w:pPr>
  </w:style>
  <w:style w:type="paragraph" w:customStyle="1" w:styleId="11">
    <w:name w:val="العنوان 11"/>
    <w:basedOn w:val="a"/>
    <w:next w:val="1"/>
    <w:link w:val="1Char"/>
    <w:uiPriority w:val="9"/>
    <w:qFormat/>
    <w:rsid w:val="00481C27"/>
    <w:pPr>
      <w:bidi w:val="0"/>
      <w:spacing w:before="100" w:beforeAutospacing="1" w:after="100" w:afterAutospacing="1" w:line="240" w:lineRule="auto"/>
      <w:outlineLvl w:val="0"/>
    </w:pPr>
    <w:rPr>
      <w:rFonts w:ascii="Aptos Display" w:eastAsia="Times New Roman" w:hAnsi="Aptos Display" w:cs="Times New Roman"/>
      <w:color w:val="0F4761"/>
      <w:sz w:val="40"/>
      <w:szCs w:val="40"/>
    </w:rPr>
  </w:style>
  <w:style w:type="paragraph" w:customStyle="1" w:styleId="21">
    <w:name w:val="عنوان 21"/>
    <w:basedOn w:val="a"/>
    <w:next w:val="2"/>
    <w:link w:val="2Char"/>
    <w:uiPriority w:val="9"/>
    <w:qFormat/>
    <w:rsid w:val="00481C27"/>
    <w:pPr>
      <w:bidi w:val="0"/>
      <w:spacing w:before="100" w:beforeAutospacing="1" w:after="100" w:afterAutospacing="1" w:line="240" w:lineRule="auto"/>
      <w:outlineLvl w:val="1"/>
    </w:pPr>
    <w:rPr>
      <w:rFonts w:ascii="Aptos Display" w:eastAsia="Times New Roman" w:hAnsi="Aptos Display" w:cs="Times New Roman"/>
      <w:color w:val="0F4761"/>
      <w:sz w:val="32"/>
      <w:szCs w:val="32"/>
    </w:rPr>
  </w:style>
  <w:style w:type="paragraph" w:customStyle="1" w:styleId="31">
    <w:name w:val="عنوان 31"/>
    <w:basedOn w:val="a"/>
    <w:next w:val="3"/>
    <w:link w:val="3Char"/>
    <w:uiPriority w:val="9"/>
    <w:qFormat/>
    <w:rsid w:val="00481C27"/>
    <w:pPr>
      <w:bidi w:val="0"/>
      <w:spacing w:before="100" w:beforeAutospacing="1" w:after="100" w:afterAutospacing="1" w:line="240" w:lineRule="auto"/>
      <w:outlineLvl w:val="2"/>
    </w:pPr>
    <w:rPr>
      <w:rFonts w:ascii="Aptos" w:eastAsia="Times New Roman" w:hAnsi="Aptos" w:cs="Times New Roman"/>
      <w:color w:val="0F4761"/>
      <w:sz w:val="28"/>
      <w:szCs w:val="28"/>
    </w:rPr>
  </w:style>
  <w:style w:type="paragraph" w:customStyle="1" w:styleId="41">
    <w:name w:val="عنوان 41"/>
    <w:basedOn w:val="a"/>
    <w:next w:val="4"/>
    <w:link w:val="4Char"/>
    <w:uiPriority w:val="9"/>
    <w:qFormat/>
    <w:rsid w:val="00481C27"/>
    <w:pPr>
      <w:bidi w:val="0"/>
      <w:spacing w:before="100" w:beforeAutospacing="1" w:after="100" w:afterAutospacing="1" w:line="240" w:lineRule="auto"/>
      <w:outlineLvl w:val="3"/>
    </w:pPr>
    <w:rPr>
      <w:rFonts w:ascii="Aptos" w:eastAsia="Times New Roman" w:hAnsi="Aptos" w:cs="Times New Roman"/>
      <w:i/>
      <w:iCs/>
      <w:color w:val="0F4761"/>
      <w:sz w:val="24"/>
      <w:szCs w:val="24"/>
    </w:rPr>
  </w:style>
  <w:style w:type="numbering" w:customStyle="1" w:styleId="10">
    <w:name w:val="بلا قائمة1"/>
    <w:next w:val="a2"/>
    <w:uiPriority w:val="99"/>
    <w:semiHidden/>
    <w:unhideWhenUsed/>
    <w:rsid w:val="00481C27"/>
  </w:style>
  <w:style w:type="paragraph" w:customStyle="1" w:styleId="msonormal0">
    <w:name w:val="msonormal"/>
    <w:basedOn w:val="a"/>
    <w:rsid w:val="00481C2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1"/>
    <w:uiPriority w:val="9"/>
    <w:rsid w:val="00481C27"/>
    <w:rPr>
      <w:rFonts w:ascii="Aptos Display" w:eastAsia="Times New Roman" w:hAnsi="Aptos Display" w:cs="Times New Roman"/>
      <w:color w:val="0F4761"/>
      <w:sz w:val="40"/>
      <w:szCs w:val="40"/>
    </w:rPr>
  </w:style>
  <w:style w:type="character" w:customStyle="1" w:styleId="2Char">
    <w:name w:val="عنوان 2 Char"/>
    <w:basedOn w:val="a0"/>
    <w:link w:val="21"/>
    <w:uiPriority w:val="9"/>
    <w:semiHidden/>
    <w:rsid w:val="00481C27"/>
    <w:rPr>
      <w:rFonts w:ascii="Aptos Display" w:eastAsia="Times New Roman" w:hAnsi="Aptos Display" w:cs="Times New Roman"/>
      <w:color w:val="0F4761"/>
      <w:sz w:val="32"/>
      <w:szCs w:val="32"/>
    </w:rPr>
  </w:style>
  <w:style w:type="character" w:customStyle="1" w:styleId="3Char">
    <w:name w:val="عنوان 3 Char"/>
    <w:basedOn w:val="a0"/>
    <w:link w:val="31"/>
    <w:uiPriority w:val="9"/>
    <w:semiHidden/>
    <w:rsid w:val="00481C27"/>
    <w:rPr>
      <w:rFonts w:ascii="Aptos" w:eastAsia="Times New Roman" w:hAnsi="Aptos" w:cs="Times New Roman"/>
      <w:color w:val="0F4761"/>
      <w:sz w:val="28"/>
      <w:szCs w:val="28"/>
    </w:rPr>
  </w:style>
  <w:style w:type="paragraph" w:customStyle="1" w:styleId="12">
    <w:name w:val="عادي (ويب)1"/>
    <w:basedOn w:val="a"/>
    <w:next w:val="a6"/>
    <w:uiPriority w:val="99"/>
    <w:semiHidden/>
    <w:unhideWhenUsed/>
    <w:rsid w:val="00481C2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481C27"/>
    <w:rPr>
      <w:b/>
      <w:bCs/>
    </w:rPr>
  </w:style>
  <w:style w:type="character" w:customStyle="1" w:styleId="4Char">
    <w:name w:val="عنوان 4 Char"/>
    <w:basedOn w:val="a0"/>
    <w:link w:val="41"/>
    <w:uiPriority w:val="9"/>
    <w:semiHidden/>
    <w:rsid w:val="00481C27"/>
    <w:rPr>
      <w:rFonts w:ascii="Aptos" w:eastAsia="Times New Roman" w:hAnsi="Aptos" w:cs="Times New Roman"/>
      <w:i/>
      <w:iCs/>
      <w:color w:val="0F4761"/>
      <w:sz w:val="24"/>
      <w:szCs w:val="24"/>
    </w:rPr>
  </w:style>
  <w:style w:type="character" w:customStyle="1" w:styleId="1Char1">
    <w:name w:val="العنوان 1 Char1"/>
    <w:basedOn w:val="a0"/>
    <w:link w:val="1"/>
    <w:uiPriority w:val="9"/>
    <w:rsid w:val="00497D5C"/>
    <w:rPr>
      <w:rFonts w:ascii="Sakkal Majalla" w:eastAsiaTheme="majorEastAsia" w:hAnsi="Sakkal Majalla" w:cs="Sakkal Majalla"/>
      <w:b/>
      <w:sz w:val="40"/>
      <w:szCs w:val="40"/>
    </w:rPr>
  </w:style>
  <w:style w:type="character" w:customStyle="1" w:styleId="2Char1">
    <w:name w:val="عنوان 2 Char1"/>
    <w:basedOn w:val="a0"/>
    <w:link w:val="2"/>
    <w:uiPriority w:val="9"/>
    <w:rsid w:val="00497D5C"/>
    <w:rPr>
      <w:rFonts w:ascii="Sakkal Majalla" w:eastAsiaTheme="majorEastAsia" w:hAnsi="Sakkal Majalla" w:cstheme="majorBidi"/>
      <w:b/>
      <w:sz w:val="32"/>
      <w:szCs w:val="32"/>
    </w:rPr>
  </w:style>
  <w:style w:type="character" w:customStyle="1" w:styleId="3Char1">
    <w:name w:val="عنوان 3 Char1"/>
    <w:basedOn w:val="a0"/>
    <w:link w:val="3"/>
    <w:uiPriority w:val="9"/>
    <w:rsid w:val="00497D5C"/>
    <w:rPr>
      <w:rFonts w:eastAsiaTheme="majorEastAsia" w:cstheme="majorBidi"/>
      <w:color w:val="000000" w:themeColor="text1"/>
      <w:sz w:val="28"/>
      <w:szCs w:val="28"/>
    </w:rPr>
  </w:style>
  <w:style w:type="character" w:customStyle="1" w:styleId="4Char1">
    <w:name w:val="عنوان 4 Char1"/>
    <w:basedOn w:val="a0"/>
    <w:link w:val="4"/>
    <w:uiPriority w:val="9"/>
    <w:semiHidden/>
    <w:rsid w:val="00481C27"/>
    <w:rPr>
      <w:rFonts w:eastAsiaTheme="majorEastAsia" w:cstheme="majorBidi"/>
      <w:i/>
      <w:iCs/>
      <w:color w:val="2F5496" w:themeColor="accent1" w:themeShade="BF"/>
    </w:rPr>
  </w:style>
  <w:style w:type="paragraph" w:styleId="a6">
    <w:name w:val="Normal (Web)"/>
    <w:basedOn w:val="a"/>
    <w:uiPriority w:val="99"/>
    <w:semiHidden/>
    <w:unhideWhenUsed/>
    <w:rsid w:val="00481C27"/>
    <w:rPr>
      <w:rFonts w:ascii="Times New Roman" w:hAnsi="Times New Roman" w:cs="Times New Roman"/>
      <w:sz w:val="24"/>
      <w:szCs w:val="24"/>
    </w:rPr>
  </w:style>
  <w:style w:type="table" w:styleId="2-1">
    <w:name w:val="Grid Table 2 Accent 1"/>
    <w:basedOn w:val="a1"/>
    <w:uiPriority w:val="47"/>
    <w:rsid w:val="00D831EE"/>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2">
    <w:name w:val="Grid Table 1 Light Accent 2"/>
    <w:basedOn w:val="a1"/>
    <w:uiPriority w:val="46"/>
    <w:rsid w:val="00024C77"/>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3">
    <w:name w:val="Grid Table 1 Light Accent 3"/>
    <w:basedOn w:val="a1"/>
    <w:uiPriority w:val="46"/>
    <w:rsid w:val="00EE5CEA"/>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1-4">
    <w:name w:val="Grid Table 1 Light Accent 4"/>
    <w:basedOn w:val="a1"/>
    <w:uiPriority w:val="46"/>
    <w:rsid w:val="005B1C5F"/>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2-3">
    <w:name w:val="Grid Table 2 Accent 3"/>
    <w:basedOn w:val="a1"/>
    <w:uiPriority w:val="47"/>
    <w:rsid w:val="009D0601"/>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3">
    <w:name w:val="Plain Table 1"/>
    <w:basedOn w:val="a1"/>
    <w:uiPriority w:val="41"/>
    <w:rsid w:val="004C56A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0">
    <w:name w:val="Plain Table 4"/>
    <w:basedOn w:val="a1"/>
    <w:uiPriority w:val="44"/>
    <w:rsid w:val="00651A6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8">
    <w:name w:val="Table Grid"/>
    <w:basedOn w:val="a1"/>
    <w:uiPriority w:val="39"/>
    <w:rsid w:val="003946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0">
    <w:name w:val="Plain Table 2"/>
    <w:basedOn w:val="a1"/>
    <w:uiPriority w:val="42"/>
    <w:rsid w:val="009C1FD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a0"/>
    <w:uiPriority w:val="99"/>
    <w:unhideWhenUsed/>
    <w:rsid w:val="00AD1800"/>
    <w:rPr>
      <w:color w:val="0563C1" w:themeColor="hyperlink"/>
      <w:u w:val="single"/>
    </w:rPr>
  </w:style>
  <w:style w:type="character" w:styleId="a9">
    <w:name w:val="Unresolved Mention"/>
    <w:basedOn w:val="a0"/>
    <w:uiPriority w:val="99"/>
    <w:semiHidden/>
    <w:unhideWhenUsed/>
    <w:rsid w:val="00AD1800"/>
    <w:rPr>
      <w:color w:val="605E5C"/>
      <w:shd w:val="clear" w:color="auto" w:fill="E1DFDD"/>
    </w:rPr>
  </w:style>
  <w:style w:type="character" w:styleId="aa">
    <w:name w:val="FollowedHyperlink"/>
    <w:basedOn w:val="a0"/>
    <w:uiPriority w:val="99"/>
    <w:semiHidden/>
    <w:unhideWhenUsed/>
    <w:rsid w:val="00AD1800"/>
    <w:rPr>
      <w:color w:val="954F72" w:themeColor="followedHyperlink"/>
      <w:u w:val="single"/>
    </w:rPr>
  </w:style>
  <w:style w:type="paragraph" w:styleId="ab">
    <w:name w:val="TOC Heading"/>
    <w:basedOn w:val="1"/>
    <w:next w:val="a"/>
    <w:uiPriority w:val="39"/>
    <w:unhideWhenUsed/>
    <w:qFormat/>
    <w:rsid w:val="008D5825"/>
    <w:pPr>
      <w:bidi w:val="0"/>
      <w:spacing w:before="240" w:after="0"/>
      <w:outlineLvl w:val="9"/>
    </w:pPr>
    <w:rPr>
      <w:kern w:val="0"/>
      <w:sz w:val="32"/>
      <w:szCs w:val="32"/>
      <w14:ligatures w14:val="none"/>
    </w:rPr>
  </w:style>
  <w:style w:type="paragraph" w:styleId="14">
    <w:name w:val="toc 1"/>
    <w:basedOn w:val="a"/>
    <w:next w:val="a"/>
    <w:autoRedefine/>
    <w:uiPriority w:val="39"/>
    <w:unhideWhenUsed/>
    <w:rsid w:val="008D5825"/>
    <w:pPr>
      <w:spacing w:after="100"/>
    </w:pPr>
  </w:style>
  <w:style w:type="paragraph" w:styleId="22">
    <w:name w:val="toc 2"/>
    <w:basedOn w:val="a"/>
    <w:next w:val="a"/>
    <w:autoRedefine/>
    <w:uiPriority w:val="39"/>
    <w:unhideWhenUsed/>
    <w:rsid w:val="008D5825"/>
    <w:pPr>
      <w:spacing w:after="100"/>
      <w:ind w:left="220"/>
    </w:pPr>
  </w:style>
  <w:style w:type="paragraph" w:styleId="30">
    <w:name w:val="toc 3"/>
    <w:basedOn w:val="a"/>
    <w:next w:val="a"/>
    <w:autoRedefine/>
    <w:uiPriority w:val="39"/>
    <w:unhideWhenUsed/>
    <w:rsid w:val="008D5825"/>
    <w:pPr>
      <w:spacing w:after="100"/>
      <w:ind w:left="440"/>
    </w:pPr>
  </w:style>
  <w:style w:type="paragraph" w:styleId="42">
    <w:name w:val="toc 4"/>
    <w:basedOn w:val="a"/>
    <w:next w:val="a"/>
    <w:autoRedefine/>
    <w:uiPriority w:val="39"/>
    <w:unhideWhenUsed/>
    <w:rsid w:val="008D5825"/>
    <w:pPr>
      <w:bidi w:val="0"/>
      <w:spacing w:after="100" w:line="278" w:lineRule="auto"/>
      <w:ind w:left="720"/>
    </w:pPr>
    <w:rPr>
      <w:rFonts w:eastAsiaTheme="minorEastAsia"/>
      <w:sz w:val="24"/>
      <w:szCs w:val="24"/>
    </w:rPr>
  </w:style>
  <w:style w:type="paragraph" w:styleId="5">
    <w:name w:val="toc 5"/>
    <w:basedOn w:val="a"/>
    <w:next w:val="a"/>
    <w:autoRedefine/>
    <w:uiPriority w:val="39"/>
    <w:unhideWhenUsed/>
    <w:rsid w:val="008D5825"/>
    <w:pPr>
      <w:bidi w:val="0"/>
      <w:spacing w:after="100" w:line="278" w:lineRule="auto"/>
      <w:ind w:left="960"/>
    </w:pPr>
    <w:rPr>
      <w:rFonts w:eastAsiaTheme="minorEastAsia"/>
      <w:sz w:val="24"/>
      <w:szCs w:val="24"/>
    </w:rPr>
  </w:style>
  <w:style w:type="paragraph" w:styleId="6">
    <w:name w:val="toc 6"/>
    <w:basedOn w:val="a"/>
    <w:next w:val="a"/>
    <w:autoRedefine/>
    <w:uiPriority w:val="39"/>
    <w:unhideWhenUsed/>
    <w:rsid w:val="008D5825"/>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8D5825"/>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8D5825"/>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8D5825"/>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256383">
      <w:bodyDiv w:val="1"/>
      <w:marLeft w:val="0"/>
      <w:marRight w:val="0"/>
      <w:marTop w:val="0"/>
      <w:marBottom w:val="0"/>
      <w:divBdr>
        <w:top w:val="none" w:sz="0" w:space="0" w:color="auto"/>
        <w:left w:val="none" w:sz="0" w:space="0" w:color="auto"/>
        <w:bottom w:val="none" w:sz="0" w:space="0" w:color="auto"/>
        <w:right w:val="none" w:sz="0" w:space="0" w:color="auto"/>
      </w:divBdr>
    </w:div>
    <w:div w:id="865754261">
      <w:bodyDiv w:val="1"/>
      <w:marLeft w:val="0"/>
      <w:marRight w:val="0"/>
      <w:marTop w:val="0"/>
      <w:marBottom w:val="0"/>
      <w:divBdr>
        <w:top w:val="none" w:sz="0" w:space="0" w:color="auto"/>
        <w:left w:val="none" w:sz="0" w:space="0" w:color="auto"/>
        <w:bottom w:val="none" w:sz="0" w:space="0" w:color="auto"/>
        <w:right w:val="none" w:sz="0" w:space="0" w:color="auto"/>
      </w:divBdr>
    </w:div>
    <w:div w:id="1051687810">
      <w:bodyDiv w:val="1"/>
      <w:marLeft w:val="0"/>
      <w:marRight w:val="0"/>
      <w:marTop w:val="0"/>
      <w:marBottom w:val="0"/>
      <w:divBdr>
        <w:top w:val="none" w:sz="0" w:space="0" w:color="auto"/>
        <w:left w:val="none" w:sz="0" w:space="0" w:color="auto"/>
        <w:bottom w:val="none" w:sz="0" w:space="0" w:color="auto"/>
        <w:right w:val="none" w:sz="0" w:space="0" w:color="auto"/>
      </w:divBdr>
    </w:div>
    <w:div w:id="1690182069">
      <w:bodyDiv w:val="1"/>
      <w:marLeft w:val="0"/>
      <w:marRight w:val="0"/>
      <w:marTop w:val="0"/>
      <w:marBottom w:val="0"/>
      <w:divBdr>
        <w:top w:val="none" w:sz="0" w:space="0" w:color="auto"/>
        <w:left w:val="none" w:sz="0" w:space="0" w:color="auto"/>
        <w:bottom w:val="none" w:sz="0" w:space="0" w:color="auto"/>
        <w:right w:val="none" w:sz="0" w:space="0" w:color="auto"/>
      </w:divBdr>
    </w:div>
    <w:div w:id="20211964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17DA0-A416-414B-BC3D-30538DD1CEA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10871</Words>
  <Characters>65554</Characters>
  <Application>Microsoft Office Word</Application>
  <DocSecurity>0</DocSecurity>
  <Lines>546</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cp:revision>
  <cp:lastPrinted>2025-07-10T23:40:00Z</cp:lastPrinted>
  <dcterms:created xsi:type="dcterms:W3CDTF">2025-07-11T18:16:00Z</dcterms:created>
  <dcterms:modified xsi:type="dcterms:W3CDTF">2025-07-11T18:16:00Z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