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0A5CBE" w:rsidRDefault="009125CE" w:rsidP="000A5CBE">
      <w:pPr>
        <w:spacing w:line="360" w:lineRule="auto"/>
        <w:rPr>
          <w:rFonts w:ascii="Simplified Arabic" w:hAnsi="Simplified Arabic" w:cs="Simplified Arabic"/>
          <w:b/>
          <w:bCs/>
          <w:sz w:val="32"/>
          <w:szCs w:val="32"/>
          <w:lang w:bidi="ar-EG"/>
        </w:rPr>
      </w:pPr>
      <w:r w:rsidRPr="000A5CBE">
        <w:rPr>
          <w:rFonts w:ascii="Simplified Arabic" w:hAnsi="Simplified Arabic" w:cs="Simplified Arabic" w:hint="cs"/>
          <w:b/>
          <w:bCs/>
          <w:sz w:val="32"/>
          <w:szCs w:val="32"/>
          <w:rtl/>
          <w:lang w:bidi="ar-EG"/>
        </w:rPr>
        <w:t xml:space="preserve">جامعة ميدأوشن </w:t>
      </w:r>
    </w:p>
    <w:p w14:paraId="1E957002" w14:textId="04B27A9D" w:rsidR="00F546CE" w:rsidRPr="000A5CBE" w:rsidRDefault="009125CE" w:rsidP="000A5CBE">
      <w:pPr>
        <w:spacing w:line="360" w:lineRule="auto"/>
        <w:rPr>
          <w:rFonts w:ascii="Simplified Arabic" w:hAnsi="Simplified Arabic" w:cs="Simplified Arabic"/>
          <w:b/>
          <w:bCs/>
          <w:sz w:val="32"/>
          <w:szCs w:val="32"/>
          <w:rtl/>
          <w:lang w:bidi="ar-EG"/>
        </w:rPr>
      </w:pPr>
      <w:r w:rsidRPr="000A5CBE">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A5CBE">
        <w:rPr>
          <w:rFonts w:ascii="Simplified Arabic" w:hAnsi="Simplified Arabic" w:cs="Simplified Arabic" w:hint="cs"/>
          <w:b/>
          <w:bCs/>
          <w:sz w:val="32"/>
          <w:szCs w:val="32"/>
          <w:lang w:bidi="ar-EG"/>
        </w:rPr>
        <w:t xml:space="preserve">    </w:t>
      </w:r>
      <w:r w:rsidRPr="000A5CBE">
        <w:rPr>
          <w:rFonts w:ascii="Simplified Arabic" w:hAnsi="Simplified Arabic" w:cs="Simplified Arabic" w:hint="cs"/>
          <w:b/>
          <w:bCs/>
          <w:sz w:val="32"/>
          <w:szCs w:val="32"/>
          <w:rtl/>
          <w:lang w:bidi="ar-EG"/>
        </w:rPr>
        <w:t xml:space="preserve">كلية الإدارة </w:t>
      </w:r>
    </w:p>
    <w:p w14:paraId="0217C513" w14:textId="60ADB2CE" w:rsidR="009125CE" w:rsidRPr="000A5CBE" w:rsidRDefault="009125CE" w:rsidP="000A5CBE">
      <w:pPr>
        <w:spacing w:line="360" w:lineRule="auto"/>
        <w:rPr>
          <w:rFonts w:ascii="Simplified Arabic" w:hAnsi="Simplified Arabic" w:cs="Simplified Arabic"/>
          <w:sz w:val="32"/>
          <w:szCs w:val="32"/>
          <w:rtl/>
          <w:lang w:bidi="ar-EG"/>
        </w:rPr>
      </w:pPr>
      <w:r w:rsidRPr="000A5CBE">
        <w:rPr>
          <w:rFonts w:ascii="Simplified Arabic" w:hAnsi="Simplified Arabic" w:cs="Simplified Arabic" w:hint="cs"/>
          <w:b/>
          <w:bCs/>
          <w:sz w:val="32"/>
          <w:szCs w:val="32"/>
          <w:rtl/>
          <w:lang w:bidi="ar-EG"/>
        </w:rPr>
        <w:t>قسم / تخصص</w:t>
      </w:r>
      <w:r w:rsidR="001B22F9" w:rsidRPr="000A5CBE">
        <w:rPr>
          <w:rFonts w:ascii="Simplified Arabic" w:hAnsi="Simplified Arabic" w:cs="Simplified Arabic" w:hint="cs"/>
          <w:b/>
          <w:bCs/>
          <w:sz w:val="32"/>
          <w:szCs w:val="32"/>
          <w:rtl/>
          <w:lang w:bidi="ar-EG"/>
        </w:rPr>
        <w:t xml:space="preserve"> </w:t>
      </w:r>
      <w:r w:rsidR="000C0300" w:rsidRPr="000A5CBE">
        <w:rPr>
          <w:rFonts w:ascii="Simplified Arabic" w:hAnsi="Simplified Arabic" w:cs="Simplified Arabic" w:hint="cs"/>
          <w:b/>
          <w:bCs/>
          <w:sz w:val="32"/>
          <w:szCs w:val="32"/>
          <w:rtl/>
          <w:lang w:bidi="ar-EG"/>
        </w:rPr>
        <w:t xml:space="preserve"> ماجستير إدارة </w:t>
      </w:r>
      <w:r w:rsidR="0063737C" w:rsidRPr="000A5CBE">
        <w:rPr>
          <w:rFonts w:ascii="Simplified Arabic" w:hAnsi="Simplified Arabic" w:cs="Simplified Arabic" w:hint="cs"/>
          <w:b/>
          <w:bCs/>
          <w:sz w:val="32"/>
          <w:szCs w:val="32"/>
          <w:rtl/>
          <w:lang w:bidi="ar-EG"/>
        </w:rPr>
        <w:t xml:space="preserve"> المشاريع </w:t>
      </w:r>
    </w:p>
    <w:p w14:paraId="5F6542BF" w14:textId="77777777" w:rsidR="009125CE" w:rsidRPr="000A5CBE" w:rsidRDefault="009125CE" w:rsidP="000A5CBE">
      <w:pPr>
        <w:spacing w:line="360" w:lineRule="auto"/>
        <w:rPr>
          <w:rFonts w:ascii="Simplified Arabic" w:hAnsi="Simplified Arabic" w:cs="Simplified Arabic"/>
          <w:sz w:val="32"/>
          <w:szCs w:val="32"/>
          <w:rtl/>
          <w:lang w:bidi="ar-EG"/>
        </w:rPr>
      </w:pPr>
    </w:p>
    <w:p w14:paraId="08401F45" w14:textId="68A2D4DF" w:rsidR="009125CE" w:rsidRPr="000A5CBE" w:rsidRDefault="00A74F76" w:rsidP="000A5CBE">
      <w:pPr>
        <w:spacing w:line="360" w:lineRule="auto"/>
        <w:jc w:val="center"/>
        <w:rPr>
          <w:rFonts w:ascii="Simplified Arabic" w:hAnsi="Simplified Arabic" w:cs="Simplified Arabic"/>
          <w:b/>
          <w:bCs/>
          <w:sz w:val="32"/>
          <w:szCs w:val="32"/>
          <w:rtl/>
          <w:lang w:bidi="ar-EG"/>
        </w:rPr>
      </w:pPr>
      <w:r w:rsidRPr="000A5CBE">
        <w:rPr>
          <w:rFonts w:ascii="Simplified Arabic" w:hAnsi="Simplified Arabic" w:cs="Simplified Arabic" w:hint="cs"/>
          <w:b/>
          <w:bCs/>
          <w:sz w:val="32"/>
          <w:szCs w:val="32"/>
          <w:rtl/>
          <w:lang w:bidi="ar-EG"/>
        </w:rPr>
        <w:t>عنوان البحث</w:t>
      </w:r>
    </w:p>
    <w:p w14:paraId="232F19A4" w14:textId="66DBB805" w:rsidR="009125CE" w:rsidRPr="000A5CBE" w:rsidRDefault="00AC370A" w:rsidP="000A5CBE">
      <w:pPr>
        <w:spacing w:line="360" w:lineRule="auto"/>
        <w:jc w:val="center"/>
        <w:rPr>
          <w:rFonts w:ascii="Simplified Arabic" w:hAnsi="Simplified Arabic" w:cs="Simplified Arabic"/>
          <w:sz w:val="32"/>
          <w:szCs w:val="32"/>
          <w:rtl/>
          <w:lang w:bidi="ar-EG"/>
        </w:rPr>
      </w:pPr>
      <w:r w:rsidRPr="000A5CBE">
        <w:rPr>
          <w:rFonts w:ascii="Simplified Arabic" w:hAnsi="Simplified Arabic" w:cs="Simplified Arabic" w:hint="cs"/>
          <w:sz w:val="32"/>
          <w:szCs w:val="32"/>
          <w:rtl/>
          <w:lang w:bidi="ar-EG"/>
        </w:rPr>
        <w:t>أثر التحفيز الوظيفي على الرضا الوظيفي والإنتاجية في بيئة العمل الحديثة: دراسة حالة  القطاع الخاص في المملكة العربية السعودية</w:t>
      </w:r>
    </w:p>
    <w:p w14:paraId="0EB57E30" w14:textId="77777777" w:rsidR="009125CE" w:rsidRPr="000A5CBE" w:rsidRDefault="009125CE" w:rsidP="000A5CBE">
      <w:pPr>
        <w:spacing w:line="360" w:lineRule="auto"/>
        <w:jc w:val="center"/>
        <w:rPr>
          <w:rFonts w:ascii="Simplified Arabic" w:hAnsi="Simplified Arabic" w:cs="Simplified Arabic"/>
          <w:b/>
          <w:bCs/>
          <w:sz w:val="32"/>
          <w:szCs w:val="32"/>
          <w:rtl/>
          <w:lang w:bidi="ar-EG"/>
        </w:rPr>
      </w:pPr>
    </w:p>
    <w:p w14:paraId="58D6152F" w14:textId="4541DBA8" w:rsidR="009125CE" w:rsidRPr="000A5CBE" w:rsidRDefault="009125CE" w:rsidP="004C14AA">
      <w:pPr>
        <w:spacing w:line="360" w:lineRule="auto"/>
        <w:jc w:val="center"/>
        <w:rPr>
          <w:rFonts w:ascii="Simplified Arabic" w:hAnsi="Simplified Arabic" w:cs="Simplified Arabic"/>
          <w:b/>
          <w:bCs/>
          <w:sz w:val="32"/>
          <w:szCs w:val="32"/>
          <w:rtl/>
          <w:lang w:bidi="ar-EG"/>
        </w:rPr>
      </w:pPr>
      <w:r w:rsidRPr="000A5CBE">
        <w:rPr>
          <w:rFonts w:ascii="Simplified Arabic" w:hAnsi="Simplified Arabic" w:cs="Simplified Arabic" w:hint="cs"/>
          <w:b/>
          <w:bCs/>
          <w:sz w:val="32"/>
          <w:szCs w:val="32"/>
          <w:rtl/>
          <w:lang w:bidi="ar-EG"/>
        </w:rPr>
        <w:t>إعداد الطالب/</w:t>
      </w:r>
      <w:r w:rsidR="00815C7D">
        <w:rPr>
          <w:rFonts w:ascii="Simplified Arabic" w:hAnsi="Simplified Arabic" w:cs="Simplified Arabic" w:hint="cs"/>
          <w:b/>
          <w:bCs/>
          <w:sz w:val="32"/>
          <w:szCs w:val="32"/>
          <w:rtl/>
          <w:lang w:bidi="ar-EG"/>
        </w:rPr>
        <w:t xml:space="preserve">هلال </w:t>
      </w:r>
      <w:r w:rsidR="00FE06C5">
        <w:rPr>
          <w:rFonts w:ascii="Simplified Arabic" w:hAnsi="Simplified Arabic" w:cs="Simplified Arabic" w:hint="cs"/>
          <w:b/>
          <w:bCs/>
          <w:sz w:val="32"/>
          <w:szCs w:val="32"/>
          <w:rtl/>
        </w:rPr>
        <w:t xml:space="preserve">يحيى </w:t>
      </w:r>
      <w:r w:rsidR="00815C7D">
        <w:rPr>
          <w:rFonts w:ascii="Simplified Arabic" w:hAnsi="Simplified Arabic" w:cs="Simplified Arabic" w:hint="cs"/>
          <w:b/>
          <w:bCs/>
          <w:sz w:val="32"/>
          <w:szCs w:val="32"/>
          <w:rtl/>
          <w:lang w:bidi="ar-EG"/>
        </w:rPr>
        <w:t>العبيل</w:t>
      </w:r>
      <w:r w:rsidR="004C14AA">
        <w:rPr>
          <w:rFonts w:ascii="Simplified Arabic" w:hAnsi="Simplified Arabic" w:cs="Simplified Arabic" w:hint="cs"/>
          <w:b/>
          <w:bCs/>
          <w:sz w:val="32"/>
          <w:szCs w:val="32"/>
          <w:rtl/>
          <w:lang w:bidi="ar-EG"/>
        </w:rPr>
        <w:t>ي</w:t>
      </w:r>
    </w:p>
    <w:p w14:paraId="16CF2D6A" w14:textId="63F3F0E5" w:rsidR="009125CE" w:rsidRDefault="009125CE" w:rsidP="000A5CBE">
      <w:pPr>
        <w:spacing w:line="360" w:lineRule="auto"/>
        <w:jc w:val="center"/>
        <w:rPr>
          <w:rFonts w:ascii="Simplified Arabic" w:hAnsi="Simplified Arabic" w:cs="Simplified Arabic"/>
          <w:b/>
          <w:bCs/>
          <w:sz w:val="32"/>
          <w:szCs w:val="32"/>
          <w:rtl/>
          <w:lang w:bidi="ar-EG"/>
        </w:rPr>
      </w:pPr>
      <w:r w:rsidRPr="000A5CBE">
        <w:rPr>
          <w:rFonts w:ascii="Simplified Arabic" w:hAnsi="Simplified Arabic" w:cs="Simplified Arabic" w:hint="cs"/>
          <w:b/>
          <w:bCs/>
          <w:sz w:val="32"/>
          <w:szCs w:val="32"/>
          <w:rtl/>
          <w:lang w:bidi="ar-EG"/>
        </w:rPr>
        <w:t>إشراف/</w:t>
      </w:r>
    </w:p>
    <w:p w14:paraId="10153505" w14:textId="4158EF7B" w:rsidR="004C14AA" w:rsidRDefault="004C14AA" w:rsidP="004C14AA">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د.الفيصل عبد الحميد </w:t>
      </w:r>
    </w:p>
    <w:p w14:paraId="189FB113" w14:textId="77777777" w:rsidR="004C14AA" w:rsidRPr="000A5CBE" w:rsidRDefault="004C14AA" w:rsidP="000A5CBE">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د.فايز جراد</w:t>
      </w:r>
    </w:p>
    <w:p w14:paraId="22738CC6" w14:textId="77777777" w:rsidR="009125CE" w:rsidRPr="000A5CBE" w:rsidRDefault="009125CE" w:rsidP="000A5CBE">
      <w:pPr>
        <w:spacing w:line="360" w:lineRule="auto"/>
        <w:jc w:val="center"/>
        <w:rPr>
          <w:rFonts w:ascii="Simplified Arabic" w:hAnsi="Simplified Arabic" w:cs="Simplified Arabic"/>
          <w:b/>
          <w:bCs/>
          <w:sz w:val="32"/>
          <w:szCs w:val="32"/>
          <w:rtl/>
          <w:lang w:bidi="ar-EG"/>
        </w:rPr>
      </w:pPr>
    </w:p>
    <w:p w14:paraId="14480418" w14:textId="78A6C3AC" w:rsidR="009125CE" w:rsidRPr="000A5CBE" w:rsidRDefault="009125CE" w:rsidP="000A5CBE">
      <w:pPr>
        <w:spacing w:line="360" w:lineRule="auto"/>
        <w:jc w:val="center"/>
        <w:rPr>
          <w:rFonts w:ascii="Simplified Arabic" w:hAnsi="Simplified Arabic" w:cs="Simplified Arabic"/>
          <w:b/>
          <w:bCs/>
          <w:sz w:val="32"/>
          <w:szCs w:val="32"/>
          <w:rtl/>
          <w:lang w:bidi="ar-EG"/>
        </w:rPr>
      </w:pPr>
      <w:r w:rsidRPr="000A5CBE">
        <w:rPr>
          <w:rFonts w:ascii="Simplified Arabic" w:hAnsi="Simplified Arabic" w:cs="Simplified Arabic" w:hint="cs"/>
          <w:b/>
          <w:bCs/>
          <w:sz w:val="32"/>
          <w:szCs w:val="32"/>
          <w:rtl/>
          <w:lang w:bidi="ar-EG"/>
        </w:rPr>
        <w:t>العام الدراسي:</w:t>
      </w:r>
    </w:p>
    <w:p w14:paraId="504E3E17" w14:textId="32450B69" w:rsidR="00E13960" w:rsidRPr="000B3495" w:rsidRDefault="009125CE" w:rsidP="000B3495">
      <w:pPr>
        <w:spacing w:line="360" w:lineRule="auto"/>
        <w:jc w:val="center"/>
        <w:rPr>
          <w:rFonts w:ascii="Simplified Arabic" w:hAnsi="Simplified Arabic" w:cs="Simplified Arabic"/>
          <w:b/>
          <w:bCs/>
          <w:sz w:val="32"/>
          <w:szCs w:val="32"/>
          <w:rtl/>
          <w:lang w:bidi="ar-EG"/>
        </w:rPr>
      </w:pPr>
      <w:r w:rsidRPr="000A5CBE">
        <w:rPr>
          <w:rFonts w:ascii="Simplified Arabic" w:hAnsi="Simplified Arabic" w:cs="Simplified Arabic" w:hint="cs"/>
          <w:b/>
          <w:bCs/>
          <w:sz w:val="32"/>
          <w:szCs w:val="32"/>
          <w:rtl/>
          <w:lang w:bidi="ar-EG"/>
        </w:rPr>
        <w:t>202</w:t>
      </w:r>
      <w:r w:rsidR="00666F67" w:rsidRPr="000A5CBE">
        <w:rPr>
          <w:rFonts w:ascii="Simplified Arabic" w:hAnsi="Simplified Arabic" w:cs="Simplified Arabic" w:hint="cs"/>
          <w:b/>
          <w:bCs/>
          <w:sz w:val="32"/>
          <w:szCs w:val="32"/>
          <w:rtl/>
          <w:lang w:bidi="ar-EG"/>
        </w:rPr>
        <w:t>5</w:t>
      </w:r>
    </w:p>
    <w:p w14:paraId="1F02D90B" w14:textId="77777777" w:rsidR="00610120" w:rsidRPr="000A5CBE" w:rsidRDefault="00610120" w:rsidP="000A5CBE">
      <w:pPr>
        <w:pStyle w:val="NormalWeb"/>
        <w:bidi/>
        <w:spacing w:before="0" w:beforeAutospacing="0" w:after="240" w:afterAutospacing="0" w:line="360" w:lineRule="auto"/>
        <w:rPr>
          <w:rFonts w:ascii="Simplified Arabic" w:hAnsi="Simplified Arabic" w:cs="Simplified Arabic"/>
          <w:color w:val="1B1C1D"/>
          <w:sz w:val="32"/>
          <w:szCs w:val="32"/>
          <w:rtl/>
        </w:rPr>
      </w:pPr>
    </w:p>
    <w:p w14:paraId="7C9DBB28" w14:textId="5C07A4A3" w:rsidR="000F203D" w:rsidRPr="000A5CBE" w:rsidRDefault="000F203D" w:rsidP="000A5CBE">
      <w:pPr>
        <w:pStyle w:val="NormalWeb"/>
        <w:bidi/>
        <w:spacing w:before="0" w:beforeAutospacing="0" w:after="240" w:afterAutospacing="0" w:line="360" w:lineRule="auto"/>
        <w:rPr>
          <w:rFonts w:ascii="Simplified Arabic" w:hAnsi="Simplified Arabic" w:cs="Simplified Arabic"/>
          <w:color w:val="1B1C1D"/>
          <w:sz w:val="32"/>
          <w:szCs w:val="32"/>
        </w:rPr>
      </w:pPr>
      <w:r w:rsidRPr="000A5CBE">
        <w:rPr>
          <w:rFonts w:ascii="Simplified Arabic" w:hAnsi="Simplified Arabic" w:cs="Simplified Arabic" w:hint="cs"/>
          <w:color w:val="1B1C1D"/>
          <w:sz w:val="32"/>
          <w:szCs w:val="32"/>
          <w:rtl/>
        </w:rPr>
        <w:t>ملخص الدراسة:</w:t>
      </w:r>
    </w:p>
    <w:p w14:paraId="4A21E198" w14:textId="0A948F48" w:rsidR="000F203D" w:rsidRPr="000A5CBE" w:rsidRDefault="000F203D" w:rsidP="000A5CBE">
      <w:pPr>
        <w:pStyle w:val="NormalWeb"/>
        <w:bidi/>
        <w:spacing w:before="0" w:beforeAutospacing="0" w:after="240" w:afterAutospacing="0" w:line="360" w:lineRule="auto"/>
        <w:rPr>
          <w:rFonts w:ascii="Simplified Arabic" w:hAnsi="Simplified Arabic" w:cs="Simplified Arabic"/>
          <w:color w:val="1B1C1D"/>
          <w:sz w:val="32"/>
          <w:szCs w:val="32"/>
          <w:rtl/>
        </w:rPr>
      </w:pPr>
      <w:r w:rsidRPr="000A5CBE">
        <w:rPr>
          <w:rFonts w:ascii="Simplified Arabic" w:hAnsi="Simplified Arabic" w:cs="Simplified Arabic" w:hint="cs"/>
          <w:color w:val="1B1C1D"/>
          <w:sz w:val="32"/>
          <w:szCs w:val="32"/>
          <w:rtl/>
        </w:rPr>
        <w:t>هدفت الدراسة إلى تحليل الرضا الوظيفي والإنتاجية لدى عينة من 100 مشارك، مع التركيز على العوامل المؤثرة والتحديات التي تواجههم. أظهرت النتائج أن غالبية المشاركين راضون عن وظائفهم ويشعرون بالانتماء، ولكن هناك تحديات تتعلق بالرواتب والحوافز، والتوازن بين الحياة العملية والشخصية، وضغط العمل. كما أكدت الدراسة على أهمية التحفيز المادي والمعنوي، وتوفير فرص التطوير المهني، وتحسين بيئة العمل. خلصت الدراسة إلى ضرورة اتخاذ إجراءات لتحسين هذه الجوانب لزيادة الرضا الوظيفي والإنتاجية.</w:t>
      </w:r>
    </w:p>
    <w:p w14:paraId="10D86BFF" w14:textId="77777777" w:rsidR="000F203D" w:rsidRPr="000A5CBE" w:rsidRDefault="000F203D" w:rsidP="000A5CBE">
      <w:pPr>
        <w:spacing w:line="360" w:lineRule="auto"/>
        <w:rPr>
          <w:rFonts w:ascii="Simplified Arabic" w:hAnsi="Simplified Arabic" w:cs="Simplified Arabic"/>
          <w:sz w:val="32"/>
          <w:szCs w:val="32"/>
          <w:rtl/>
        </w:rPr>
      </w:pPr>
    </w:p>
    <w:p w14:paraId="7B3DF880" w14:textId="77777777" w:rsidR="000F203D" w:rsidRPr="000A5CBE" w:rsidRDefault="000F203D"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498E8C00" w14:textId="77777777" w:rsidR="000F203D" w:rsidRDefault="000F203D"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514BFBBE" w14:textId="77777777" w:rsidR="004C14AA" w:rsidRDefault="004C14AA" w:rsidP="004C14AA">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4E6D8048" w14:textId="77777777" w:rsidR="004C14AA" w:rsidRDefault="004C14AA" w:rsidP="004C14AA">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631B20C9" w14:textId="77777777" w:rsidR="004C14AA" w:rsidRDefault="004C14AA" w:rsidP="004C14AA">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63F739FF" w14:textId="77777777" w:rsidR="004C14AA" w:rsidRPr="000A5CBE" w:rsidRDefault="004C14AA" w:rsidP="004C14AA">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72FBD11F" w14:textId="13734E46" w:rsidR="005C0780" w:rsidRPr="000A5CBE" w:rsidRDefault="005C0780"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Pr>
      </w:pPr>
      <w:r w:rsidRPr="000A5CBE">
        <w:rPr>
          <w:rFonts w:ascii="Simplified Arabic" w:hAnsi="Simplified Arabic" w:cs="Simplified Arabic" w:hint="cs"/>
          <w:color w:val="1B1C1D"/>
          <w:sz w:val="32"/>
          <w:szCs w:val="32"/>
          <w:rtl/>
        </w:rPr>
        <w:t>مقدمة الدراسة:</w:t>
      </w:r>
    </w:p>
    <w:p w14:paraId="41929310" w14:textId="77777777" w:rsidR="005C0780" w:rsidRPr="000A5CBE" w:rsidRDefault="005C0780"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r w:rsidRPr="000A5CBE">
        <w:rPr>
          <w:rFonts w:ascii="Simplified Arabic" w:hAnsi="Simplified Arabic" w:cs="Simplified Arabic" w:hint="cs"/>
          <w:color w:val="1B1C1D"/>
          <w:sz w:val="32"/>
          <w:szCs w:val="32"/>
          <w:rtl/>
        </w:rPr>
        <w:t>تشهد بيئة العمل الحديثة في المملكة العربية السعودية تحولات متسارعة، مدفوعة برؤية المملكة 2030 التي تهدف إلى تنويع الاقتصاد وتعزيز دور القطاع الخاص. وفي هذا السياق، يبرز التحفيز الوظيفي كعامل أساسي في تحقيق الرضا الوظيفي وزيادة الإنتاجية، وهما عنصران حيويان لنجاح المؤسسات في القطاع الخاص.</w:t>
      </w:r>
    </w:p>
    <w:p w14:paraId="2F20AFF2" w14:textId="77777777" w:rsidR="005C0780" w:rsidRPr="000A5CBE" w:rsidRDefault="005C0780"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r w:rsidRPr="000A5CBE">
        <w:rPr>
          <w:rFonts w:ascii="Simplified Arabic" w:hAnsi="Simplified Arabic" w:cs="Simplified Arabic" w:hint="cs"/>
          <w:color w:val="1B1C1D"/>
          <w:sz w:val="32"/>
          <w:szCs w:val="32"/>
          <w:rtl/>
        </w:rPr>
        <w:t>تعتبر المملكة العربية السعودية من أكبر الاقتصادات في منطقة الشرق الأوسط، ويشكل القطاع الخاص فيها محركًا رئيسيًا للنمو الاقتصادي. ومع التنافسية الشديدة التي يشهدها هذا القطاع، تسعى المؤسسات إلى استقطاب أفضل الكفاءات والحفاظ عليها، وهو ما يجعل التحفيز الوظيفي أداة استراتيجية لتحقيق هذه الغاية.</w:t>
      </w:r>
    </w:p>
    <w:p w14:paraId="140A964E" w14:textId="77777777" w:rsidR="005C0780" w:rsidRPr="000A5CBE" w:rsidRDefault="005C0780"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r w:rsidRPr="000A5CBE">
        <w:rPr>
          <w:rFonts w:ascii="Simplified Arabic" w:hAnsi="Simplified Arabic" w:cs="Simplified Arabic" w:hint="cs"/>
          <w:color w:val="1B1C1D"/>
          <w:sz w:val="32"/>
          <w:szCs w:val="32"/>
          <w:rtl/>
        </w:rPr>
        <w:t>تتنوع أساليب التحفيز الوظيفي بين الحوافز المادية والمعنوية، وتشمل المكافآت المالية، والترقيات، وفرص التدريب والتطوير، والتقدير والاعتراف بالإنجازات. وتهدف هذه الأساليب إلى تلبية احتياجات الموظفين وتحفيزهم على بذل قصارى جهدهم في العمل.</w:t>
      </w:r>
    </w:p>
    <w:p w14:paraId="7534FB6F" w14:textId="77777777" w:rsidR="005C0780" w:rsidRPr="000A5CBE" w:rsidRDefault="005C0780"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r w:rsidRPr="000A5CBE">
        <w:rPr>
          <w:rFonts w:ascii="Simplified Arabic" w:hAnsi="Simplified Arabic" w:cs="Simplified Arabic" w:hint="cs"/>
          <w:color w:val="1B1C1D"/>
          <w:sz w:val="32"/>
          <w:szCs w:val="32"/>
          <w:rtl/>
        </w:rPr>
        <w:t>يعتبر الرضا الوظيفي من أهم المؤشرات التي تعكس مدى سعادة الموظفين والتزامهم تجاه مؤسساتهم. ويرتبط الرضا الوظيفي ارتباطًا وثيقًا بالتحفيز الوظيفي، حيث يشعر الموظفون بالرضا عندما يتم تقدير جهودهم وتلبية احتياجاتهم.</w:t>
      </w:r>
    </w:p>
    <w:p w14:paraId="0C9ECE02" w14:textId="77777777" w:rsidR="005C0780" w:rsidRPr="000A5CBE" w:rsidRDefault="005C0780"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r w:rsidRPr="000A5CBE">
        <w:rPr>
          <w:rFonts w:ascii="Simplified Arabic" w:hAnsi="Simplified Arabic" w:cs="Simplified Arabic" w:hint="cs"/>
          <w:color w:val="1B1C1D"/>
          <w:sz w:val="32"/>
          <w:szCs w:val="32"/>
          <w:rtl/>
        </w:rPr>
        <w:lastRenderedPageBreak/>
        <w:t>أما الإنتاجية، فهي مقياس لكفاءة المؤسسة في تحقيق أهدافها. وتتأثر الإنتاجية بالعديد من العوامل، من بينها التحفيز الوظيفي والرضا الوظيفي. فعندما يكون الموظفون متحفزين وراضين عن عملهم، فإنهم يبذلون المزيد من الجهد ويكونون أكثر إنتاجية.</w:t>
      </w:r>
    </w:p>
    <w:p w14:paraId="770AC525" w14:textId="77777777" w:rsidR="000D1876" w:rsidRPr="000A5CBE" w:rsidRDefault="000D1876"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15E5A913" w14:textId="77777777" w:rsidR="000D1876" w:rsidRPr="000A5CBE" w:rsidRDefault="000D1876"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17744753" w14:textId="77777777" w:rsidR="000D1876" w:rsidRPr="000A5CBE" w:rsidRDefault="000D1876"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69B6AD97" w14:textId="77777777" w:rsidR="000D1876" w:rsidRPr="000A5CBE" w:rsidRDefault="000D1876"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2F2D843B" w14:textId="77777777" w:rsidR="000D1876" w:rsidRPr="000A5CBE" w:rsidRDefault="000D1876"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487E21FC" w14:textId="77777777" w:rsidR="000D1876" w:rsidRPr="000A5CBE" w:rsidRDefault="000D1876"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28F51F3B" w14:textId="77777777" w:rsidR="000D1876" w:rsidRPr="000A5CBE" w:rsidRDefault="000D1876"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690D5054" w14:textId="77777777" w:rsidR="000D1876" w:rsidRPr="000A5CBE" w:rsidRDefault="000D1876"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3B02E325" w14:textId="77777777" w:rsidR="000D1876" w:rsidRPr="000A5CBE" w:rsidRDefault="000D1876"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7C0D70F3" w14:textId="77777777" w:rsidR="000D1876" w:rsidRPr="000A5CBE" w:rsidRDefault="000D1876"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34E6289A" w14:textId="77777777" w:rsidR="000D1876" w:rsidRPr="000A5CBE" w:rsidRDefault="000D1876"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033F61BB" w14:textId="77777777" w:rsidR="0014370E" w:rsidRPr="000A5CBE" w:rsidRDefault="0014370E" w:rsidP="000A5CBE">
      <w:pPr>
        <w:spacing w:after="240" w:line="360" w:lineRule="auto"/>
        <w:divId w:val="599945849"/>
        <w:rPr>
          <w:rFonts w:ascii="Simplified Arabic" w:hAnsi="Simplified Arabic" w:cs="Simplified Arabic"/>
          <w:color w:val="1B1C1D"/>
          <w:kern w:val="0"/>
          <w:sz w:val="32"/>
          <w:szCs w:val="32"/>
          <w14:ligatures w14:val="none"/>
        </w:rPr>
      </w:pPr>
      <w:r w:rsidRPr="000A5CBE">
        <w:rPr>
          <w:rFonts w:ascii="Simplified Arabic" w:hAnsi="Simplified Arabic" w:cs="Simplified Arabic" w:hint="cs"/>
          <w:color w:val="1B1C1D"/>
          <w:sz w:val="32"/>
          <w:szCs w:val="32"/>
          <w:rtl/>
        </w:rPr>
        <w:lastRenderedPageBreak/>
        <w:t>مشكلة الدراسة:</w:t>
      </w:r>
    </w:p>
    <w:p w14:paraId="3194EF71" w14:textId="77777777" w:rsidR="0014370E" w:rsidRPr="000A5CBE" w:rsidRDefault="0014370E" w:rsidP="000A5CBE">
      <w:pPr>
        <w:spacing w:after="0" w:line="360" w:lineRule="auto"/>
        <w:divId w:val="599945849"/>
        <w:rPr>
          <w:rFonts w:ascii="Simplified Arabic" w:hAnsi="Simplified Arabic" w:cs="Simplified Arabic"/>
          <w:color w:val="1B1C1D"/>
          <w:sz w:val="32"/>
          <w:szCs w:val="32"/>
          <w:rtl/>
        </w:rPr>
      </w:pPr>
      <w:r w:rsidRPr="000A5CBE">
        <w:rPr>
          <w:rFonts w:ascii="Simplified Arabic" w:hAnsi="Simplified Arabic" w:cs="Simplified Arabic" w:hint="cs"/>
          <w:color w:val="1B1C1D"/>
          <w:sz w:val="32"/>
          <w:szCs w:val="32"/>
          <w:rtl/>
        </w:rPr>
        <w:t xml:space="preserve">تعتبر مشكلة الدراسة الرئيسية هي: </w:t>
      </w:r>
      <w:r w:rsidRPr="000A5CBE">
        <w:rPr>
          <w:rFonts w:ascii="Simplified Arabic" w:hAnsi="Simplified Arabic" w:cs="Simplified Arabic" w:hint="cs"/>
          <w:b/>
          <w:bCs/>
          <w:color w:val="1B1C1D"/>
          <w:sz w:val="32"/>
          <w:szCs w:val="32"/>
          <w:bdr w:val="none" w:sz="0" w:space="0" w:color="auto" w:frame="1"/>
          <w:rtl/>
        </w:rPr>
        <w:t>ما هو أثر التحفيز الوظيفي على الرضا الوظيفي والإنتاجية في بيئة العمل الحديثة، وتحديدًا في القطاع الخاص بالمملكة العربية السعودية؟</w:t>
      </w:r>
    </w:p>
    <w:p w14:paraId="39B297D9" w14:textId="77777777" w:rsidR="0014370E" w:rsidRPr="000A5CBE" w:rsidRDefault="0014370E" w:rsidP="000A5CBE">
      <w:pPr>
        <w:spacing w:after="120" w:line="360" w:lineRule="auto"/>
        <w:divId w:val="599945849"/>
        <w:rPr>
          <w:rFonts w:ascii="Simplified Arabic" w:hAnsi="Simplified Arabic" w:cs="Simplified Arabic"/>
          <w:color w:val="1B1C1D"/>
          <w:sz w:val="32"/>
          <w:szCs w:val="32"/>
          <w:rtl/>
        </w:rPr>
      </w:pPr>
      <w:r w:rsidRPr="000A5CBE">
        <w:rPr>
          <w:rFonts w:ascii="Simplified Arabic" w:hAnsi="Simplified Arabic" w:cs="Simplified Arabic" w:hint="cs"/>
          <w:color w:val="1B1C1D"/>
          <w:sz w:val="32"/>
          <w:szCs w:val="32"/>
          <w:rtl/>
        </w:rPr>
        <w:t>وتنبثق من هذه المشكلة الرئيسية عدة مشاكل فرعية، هي:</w:t>
      </w:r>
    </w:p>
    <w:p w14:paraId="1378297D" w14:textId="77777777" w:rsidR="0014370E" w:rsidRPr="000A5CBE" w:rsidRDefault="0014370E" w:rsidP="000A5CBE">
      <w:pPr>
        <w:numPr>
          <w:ilvl w:val="0"/>
          <w:numId w:val="1"/>
        </w:numPr>
        <w:spacing w:line="360" w:lineRule="auto"/>
        <w:divId w:val="59994584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المشكلة الفرعية الأولى</w:t>
      </w:r>
      <w:r w:rsidRPr="000A5CBE">
        <w:rPr>
          <w:rFonts w:ascii="Simplified Arabic" w:eastAsia="Times New Roman" w:hAnsi="Simplified Arabic" w:cs="Simplified Arabic" w:hint="cs"/>
          <w:color w:val="1B1C1D"/>
          <w:sz w:val="32"/>
          <w:szCs w:val="32"/>
          <w:rtl/>
        </w:rPr>
        <w:t>: ما هي أنواع التحفيز الوظيفي الأكثر فعالية في تحسين الرضا الوظيفي لدى موظفي القطاع الخاص في المملكة العربية السعودية؟</w:t>
      </w:r>
    </w:p>
    <w:p w14:paraId="03DC6918" w14:textId="77777777" w:rsidR="0014370E" w:rsidRPr="000A5CBE" w:rsidRDefault="0014370E" w:rsidP="000A5CBE">
      <w:pPr>
        <w:numPr>
          <w:ilvl w:val="0"/>
          <w:numId w:val="1"/>
        </w:numPr>
        <w:spacing w:line="360" w:lineRule="auto"/>
        <w:divId w:val="59994584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المشكلة الفرعية الثانية</w:t>
      </w:r>
      <w:r w:rsidRPr="000A5CBE">
        <w:rPr>
          <w:rFonts w:ascii="Simplified Arabic" w:eastAsia="Times New Roman" w:hAnsi="Simplified Arabic" w:cs="Simplified Arabic" w:hint="cs"/>
          <w:color w:val="1B1C1D"/>
          <w:sz w:val="32"/>
          <w:szCs w:val="32"/>
          <w:rtl/>
        </w:rPr>
        <w:t>: ما هو تأثير الرضا الوظيفي على إنتاجية الموظفين في القطاع الخاص بالمملكة العربية السعودية؟</w:t>
      </w:r>
    </w:p>
    <w:p w14:paraId="39B8788A" w14:textId="77777777" w:rsidR="0014370E" w:rsidRPr="000A5CBE" w:rsidRDefault="0014370E" w:rsidP="000A5CBE">
      <w:pPr>
        <w:numPr>
          <w:ilvl w:val="0"/>
          <w:numId w:val="1"/>
        </w:numPr>
        <w:spacing w:line="360" w:lineRule="auto"/>
        <w:divId w:val="59994584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المشكلة الفرعية الثالثة</w:t>
      </w:r>
      <w:r w:rsidRPr="000A5CBE">
        <w:rPr>
          <w:rFonts w:ascii="Simplified Arabic" w:eastAsia="Times New Roman" w:hAnsi="Simplified Arabic" w:cs="Simplified Arabic" w:hint="cs"/>
          <w:color w:val="1B1C1D"/>
          <w:sz w:val="32"/>
          <w:szCs w:val="32"/>
          <w:rtl/>
        </w:rPr>
        <w:t>: ما هي العوامل التي تؤثر على فعالية برامج التحفيز الوظيفي في القطاع الخاص السعودي؟</w:t>
      </w:r>
    </w:p>
    <w:p w14:paraId="74F51029" w14:textId="77777777" w:rsidR="0014370E" w:rsidRPr="000A5CBE" w:rsidRDefault="0014370E" w:rsidP="000A5CBE">
      <w:pPr>
        <w:numPr>
          <w:ilvl w:val="0"/>
          <w:numId w:val="1"/>
        </w:numPr>
        <w:spacing w:line="360" w:lineRule="auto"/>
        <w:divId w:val="59994584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المشكلة الفرعية الرابعة</w:t>
      </w:r>
      <w:r w:rsidRPr="000A5CBE">
        <w:rPr>
          <w:rFonts w:ascii="Simplified Arabic" w:eastAsia="Times New Roman" w:hAnsi="Simplified Arabic" w:cs="Simplified Arabic" w:hint="cs"/>
          <w:color w:val="1B1C1D"/>
          <w:sz w:val="32"/>
          <w:szCs w:val="32"/>
          <w:rtl/>
        </w:rPr>
        <w:t>: هل تختلف تأثيرات التحفيز الوظيفي على الرضا الوظيفي والإنتاجية باختلاف الخصائص الديموغرافية للموظفين (مثل الجنس، العمر، المستوى التعليمي، سنوات الخبرة) في القطاع الخاص السعودي؟</w:t>
      </w:r>
    </w:p>
    <w:p w14:paraId="6919A569" w14:textId="21CE08F2" w:rsidR="003F54F3" w:rsidRPr="004C14AA" w:rsidRDefault="0014370E" w:rsidP="004C14AA">
      <w:pPr>
        <w:numPr>
          <w:ilvl w:val="0"/>
          <w:numId w:val="1"/>
        </w:numPr>
        <w:spacing w:line="360" w:lineRule="auto"/>
        <w:divId w:val="59994584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المشكلة الفرعية الخامسة</w:t>
      </w:r>
      <w:r w:rsidRPr="000A5CBE">
        <w:rPr>
          <w:rFonts w:ascii="Simplified Arabic" w:eastAsia="Times New Roman" w:hAnsi="Simplified Arabic" w:cs="Simplified Arabic" w:hint="cs"/>
          <w:color w:val="1B1C1D"/>
          <w:sz w:val="32"/>
          <w:szCs w:val="32"/>
          <w:rtl/>
        </w:rPr>
        <w:t>: ما هي التحديات التي تواجه المؤسسات في القطاع الخاص السعودي عند تطبيق برامج التحفيز الوظيفي؟</w:t>
      </w:r>
    </w:p>
    <w:p w14:paraId="1722AE3B" w14:textId="77777777" w:rsidR="0064198C" w:rsidRPr="000A5CBE" w:rsidRDefault="0064198C" w:rsidP="000A5CBE">
      <w:pPr>
        <w:spacing w:after="240" w:line="360" w:lineRule="auto"/>
        <w:divId w:val="1158576134"/>
        <w:rPr>
          <w:rFonts w:ascii="Simplified Arabic" w:hAnsi="Simplified Arabic" w:cs="Simplified Arabic"/>
          <w:color w:val="1B1C1D"/>
          <w:kern w:val="0"/>
          <w:sz w:val="32"/>
          <w:szCs w:val="32"/>
          <w14:ligatures w14:val="none"/>
        </w:rPr>
      </w:pPr>
      <w:r w:rsidRPr="000A5CBE">
        <w:rPr>
          <w:rFonts w:ascii="Simplified Arabic" w:hAnsi="Simplified Arabic" w:cs="Simplified Arabic" w:hint="cs"/>
          <w:color w:val="1B1C1D"/>
          <w:sz w:val="32"/>
          <w:szCs w:val="32"/>
          <w:rtl/>
        </w:rPr>
        <w:lastRenderedPageBreak/>
        <w:t>الأهمية العلمية والعملية للدراسة:</w:t>
      </w:r>
    </w:p>
    <w:p w14:paraId="2882CE66" w14:textId="77777777" w:rsidR="0064198C" w:rsidRPr="000A5CBE" w:rsidRDefault="0064198C" w:rsidP="000A5CBE">
      <w:pPr>
        <w:spacing w:after="0" w:line="360" w:lineRule="auto"/>
        <w:divId w:val="1158576134"/>
        <w:rPr>
          <w:rFonts w:ascii="Simplified Arabic"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الأهمية العلمية:</w:t>
      </w:r>
    </w:p>
    <w:p w14:paraId="3D34E50A" w14:textId="77777777" w:rsidR="0064198C" w:rsidRPr="000A5CBE" w:rsidRDefault="0064198C" w:rsidP="000A5CBE">
      <w:pPr>
        <w:numPr>
          <w:ilvl w:val="0"/>
          <w:numId w:val="1"/>
        </w:numPr>
        <w:spacing w:line="360" w:lineRule="auto"/>
        <w:divId w:val="115857613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إثراء المعرفة النظرية</w:t>
      </w:r>
      <w:r w:rsidRPr="000A5CBE">
        <w:rPr>
          <w:rFonts w:ascii="Simplified Arabic" w:eastAsia="Times New Roman" w:hAnsi="Simplified Arabic" w:cs="Simplified Arabic" w:hint="cs"/>
          <w:color w:val="1B1C1D"/>
          <w:sz w:val="32"/>
          <w:szCs w:val="32"/>
          <w:rtl/>
        </w:rPr>
        <w:t>: تساهم هذه الدراسة في إثراء المعرفة النظرية حول العلاقة بين التحفيز الوظيفي والرضا الوظيفي والإنتاجية، وذلك من خلال تقديم نتائج بحثية جديدة تسلط الضوء على هذه العلاقة في سياق القطاع الخاص السعودي.</w:t>
      </w:r>
    </w:p>
    <w:p w14:paraId="31437D23" w14:textId="77777777" w:rsidR="0064198C" w:rsidRPr="000A5CBE" w:rsidRDefault="0064198C" w:rsidP="000A5CBE">
      <w:pPr>
        <w:numPr>
          <w:ilvl w:val="0"/>
          <w:numId w:val="1"/>
        </w:numPr>
        <w:spacing w:line="360" w:lineRule="auto"/>
        <w:divId w:val="115857613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تطوير نماذج بحثية</w:t>
      </w:r>
      <w:r w:rsidRPr="000A5CBE">
        <w:rPr>
          <w:rFonts w:ascii="Simplified Arabic" w:eastAsia="Times New Roman" w:hAnsi="Simplified Arabic" w:cs="Simplified Arabic" w:hint="cs"/>
          <w:color w:val="1B1C1D"/>
          <w:sz w:val="32"/>
          <w:szCs w:val="32"/>
          <w:rtl/>
        </w:rPr>
        <w:t>: يمكن أن تساهم هذه الدراسة في تطوير نماذج بحثية جديدة حول التحفيز الوظيفي والرضا الوظيفي والإنتاجية، تأخذ في الاعتبار الخصائص الفريدة لبيئة العمل في المملكة العربية السعودية.</w:t>
      </w:r>
    </w:p>
    <w:p w14:paraId="05246CA7" w14:textId="77777777" w:rsidR="0064198C" w:rsidRPr="000A5CBE" w:rsidRDefault="0064198C" w:rsidP="000A5CBE">
      <w:pPr>
        <w:numPr>
          <w:ilvl w:val="0"/>
          <w:numId w:val="1"/>
        </w:numPr>
        <w:spacing w:line="360" w:lineRule="auto"/>
        <w:divId w:val="115857613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توفير بيانات مرجعية</w:t>
      </w:r>
      <w:r w:rsidRPr="000A5CBE">
        <w:rPr>
          <w:rFonts w:ascii="Simplified Arabic" w:eastAsia="Times New Roman" w:hAnsi="Simplified Arabic" w:cs="Simplified Arabic" w:hint="cs"/>
          <w:color w:val="1B1C1D"/>
          <w:sz w:val="32"/>
          <w:szCs w:val="32"/>
          <w:rtl/>
        </w:rPr>
        <w:t>: يمكن أن توفر هذه الدراسة بيانات مرجعية للباحثين الآخرين الذين يرغبون في إجراء دراسات مستقبلية حول هذا الموضوع.</w:t>
      </w:r>
    </w:p>
    <w:p w14:paraId="6168FA57" w14:textId="77777777" w:rsidR="0064198C" w:rsidRPr="000A5CBE" w:rsidRDefault="0064198C" w:rsidP="000A5CBE">
      <w:pPr>
        <w:spacing w:after="0" w:line="360" w:lineRule="auto"/>
        <w:divId w:val="1158576134"/>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الأهمية العملية:</w:t>
      </w:r>
    </w:p>
    <w:p w14:paraId="1358B3E0" w14:textId="77777777" w:rsidR="0064198C" w:rsidRPr="000A5CBE" w:rsidRDefault="0064198C" w:rsidP="000A5CBE">
      <w:pPr>
        <w:numPr>
          <w:ilvl w:val="0"/>
          <w:numId w:val="2"/>
        </w:numPr>
        <w:spacing w:line="360" w:lineRule="auto"/>
        <w:divId w:val="115857613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تحسين برامج التحفيز الوظيفي</w:t>
      </w:r>
      <w:r w:rsidRPr="000A5CBE">
        <w:rPr>
          <w:rFonts w:ascii="Simplified Arabic" w:eastAsia="Times New Roman" w:hAnsi="Simplified Arabic" w:cs="Simplified Arabic" w:hint="cs"/>
          <w:color w:val="1B1C1D"/>
          <w:sz w:val="32"/>
          <w:szCs w:val="32"/>
          <w:rtl/>
        </w:rPr>
        <w:t>: يمكن أن تساعد نتائج هذه الدراسة المؤسسات في القطاع الخاص السعودي على تحسين برامج التحفيز الوظيفي الخاصة بها، وذلك من خلال تحديد أنواع التحفيز الأكثر فعالية في تحسين الرضا الوظيفي والإنتاجية.</w:t>
      </w:r>
    </w:p>
    <w:p w14:paraId="4CF94ACD" w14:textId="77777777" w:rsidR="0064198C" w:rsidRPr="000A5CBE" w:rsidRDefault="0064198C" w:rsidP="000A5CBE">
      <w:pPr>
        <w:numPr>
          <w:ilvl w:val="0"/>
          <w:numId w:val="2"/>
        </w:numPr>
        <w:spacing w:line="360" w:lineRule="auto"/>
        <w:divId w:val="115857613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lastRenderedPageBreak/>
        <w:t>زيادة الرضا الوظيفي</w:t>
      </w:r>
      <w:r w:rsidRPr="000A5CBE">
        <w:rPr>
          <w:rFonts w:ascii="Simplified Arabic" w:eastAsia="Times New Roman" w:hAnsi="Simplified Arabic" w:cs="Simplified Arabic" w:hint="cs"/>
          <w:color w:val="1B1C1D"/>
          <w:sz w:val="32"/>
          <w:szCs w:val="32"/>
          <w:rtl/>
        </w:rPr>
        <w:t>: يمكن أن تساهم هذه الدراسة في زيادة الرضا الوظيفي لدى موظفي القطاع الخاص السعودي، وذلك من خلال تسليط الضوء على أهمية التحفيز الوظيفي في تحقيق هذا الهدف.</w:t>
      </w:r>
    </w:p>
    <w:p w14:paraId="12B77DAE" w14:textId="77777777" w:rsidR="0064198C" w:rsidRPr="000A5CBE" w:rsidRDefault="0064198C" w:rsidP="000A5CBE">
      <w:pPr>
        <w:numPr>
          <w:ilvl w:val="0"/>
          <w:numId w:val="2"/>
        </w:numPr>
        <w:spacing w:line="360" w:lineRule="auto"/>
        <w:divId w:val="115857613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زيادة الإنتاجية</w:t>
      </w:r>
      <w:r w:rsidRPr="000A5CBE">
        <w:rPr>
          <w:rFonts w:ascii="Simplified Arabic" w:eastAsia="Times New Roman" w:hAnsi="Simplified Arabic" w:cs="Simplified Arabic" w:hint="cs"/>
          <w:color w:val="1B1C1D"/>
          <w:sz w:val="32"/>
          <w:szCs w:val="32"/>
          <w:rtl/>
        </w:rPr>
        <w:t>: يمكن أن تساهم هذه الدراسة في زيادة الإنتاجية في القطاع الخاص السعودي، وذلك من خلال توفير رؤى حول كيفية تحفيز الموظفين وزيادة رضاهم الوظيفي.</w:t>
      </w:r>
    </w:p>
    <w:p w14:paraId="245D4292" w14:textId="77777777" w:rsidR="0064198C" w:rsidRPr="000A5CBE" w:rsidRDefault="0064198C" w:rsidP="000A5CBE">
      <w:pPr>
        <w:numPr>
          <w:ilvl w:val="0"/>
          <w:numId w:val="2"/>
        </w:numPr>
        <w:spacing w:line="360" w:lineRule="auto"/>
        <w:divId w:val="115857613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تحسين بيئة العمل</w:t>
      </w:r>
      <w:r w:rsidRPr="000A5CBE">
        <w:rPr>
          <w:rFonts w:ascii="Simplified Arabic" w:eastAsia="Times New Roman" w:hAnsi="Simplified Arabic" w:cs="Simplified Arabic" w:hint="cs"/>
          <w:color w:val="1B1C1D"/>
          <w:sz w:val="32"/>
          <w:szCs w:val="32"/>
          <w:rtl/>
        </w:rPr>
        <w:t>: يمكن أن تساهم هذه الدراسة في تحسين بيئة العمل في القطاع الخاص السعودي، وذلك من خلال تشجيع المؤسسات على تبني ممارسات تحفيزية فعالة.</w:t>
      </w:r>
    </w:p>
    <w:p w14:paraId="28CFA405" w14:textId="77777777" w:rsidR="0064198C" w:rsidRPr="000A5CBE" w:rsidRDefault="0064198C" w:rsidP="000A5CBE">
      <w:pPr>
        <w:numPr>
          <w:ilvl w:val="0"/>
          <w:numId w:val="2"/>
        </w:numPr>
        <w:spacing w:line="360" w:lineRule="auto"/>
        <w:divId w:val="115857613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دعم رؤية 2030</w:t>
      </w:r>
      <w:r w:rsidRPr="000A5CBE">
        <w:rPr>
          <w:rFonts w:ascii="Simplified Arabic" w:eastAsia="Times New Roman" w:hAnsi="Simplified Arabic" w:cs="Simplified Arabic" w:hint="cs"/>
          <w:color w:val="1B1C1D"/>
          <w:sz w:val="32"/>
          <w:szCs w:val="32"/>
          <w:rtl/>
        </w:rPr>
        <w:t>: تساهم هذه الدراسة في دعم رؤية المملكة 2030 من خلال تحسين أداء القطاع الخاص وزيادة مساهمته في الاقتصاد الوطني.</w:t>
      </w:r>
    </w:p>
    <w:p w14:paraId="40D42A82" w14:textId="77777777" w:rsidR="0064198C" w:rsidRPr="000A5CBE" w:rsidRDefault="0064198C" w:rsidP="000A5CBE">
      <w:pPr>
        <w:numPr>
          <w:ilvl w:val="0"/>
          <w:numId w:val="2"/>
        </w:numPr>
        <w:spacing w:line="360" w:lineRule="auto"/>
        <w:divId w:val="115857613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تحسين الأداء المؤسسي</w:t>
      </w:r>
      <w:r w:rsidRPr="000A5CBE">
        <w:rPr>
          <w:rFonts w:ascii="Simplified Arabic" w:eastAsia="Times New Roman" w:hAnsi="Simplified Arabic" w:cs="Simplified Arabic" w:hint="cs"/>
          <w:color w:val="1B1C1D"/>
          <w:sz w:val="32"/>
          <w:szCs w:val="32"/>
          <w:rtl/>
        </w:rPr>
        <w:t>: يمكن أن تساعد هذه الدراسة المؤسسات على تحسين أدائها بشكل عام، وذلك من خلال زيادة الرضا الوظيفي والإنتاجية وتقليل معدلات دوران الموظفين.</w:t>
      </w:r>
    </w:p>
    <w:p w14:paraId="10DC656C" w14:textId="42E64896" w:rsidR="0064198C" w:rsidRPr="004C14AA" w:rsidRDefault="0064198C" w:rsidP="004C14AA">
      <w:pPr>
        <w:numPr>
          <w:ilvl w:val="0"/>
          <w:numId w:val="2"/>
        </w:numPr>
        <w:spacing w:line="360" w:lineRule="auto"/>
        <w:divId w:val="115857613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توفير أدوات لصناع القرار</w:t>
      </w:r>
      <w:r w:rsidRPr="000A5CBE">
        <w:rPr>
          <w:rFonts w:ascii="Simplified Arabic" w:eastAsia="Times New Roman" w:hAnsi="Simplified Arabic" w:cs="Simplified Arabic" w:hint="cs"/>
          <w:color w:val="1B1C1D"/>
          <w:sz w:val="32"/>
          <w:szCs w:val="32"/>
          <w:rtl/>
        </w:rPr>
        <w:t>: تساهم هذه الدراسة في تزويد صناع القرار بأدوات وآليات لتطوير بيئات العمل في مؤسساتهم.</w:t>
      </w:r>
    </w:p>
    <w:p w14:paraId="169B8EBE" w14:textId="77777777" w:rsidR="00D60974" w:rsidRPr="000A5CBE" w:rsidRDefault="00D60974" w:rsidP="000A5CBE">
      <w:pPr>
        <w:spacing w:after="240" w:line="360" w:lineRule="auto"/>
        <w:divId w:val="661928060"/>
        <w:rPr>
          <w:rFonts w:ascii="Simplified Arabic" w:hAnsi="Simplified Arabic" w:cs="Simplified Arabic"/>
          <w:color w:val="1B1C1D"/>
          <w:kern w:val="0"/>
          <w:sz w:val="32"/>
          <w:szCs w:val="32"/>
          <w14:ligatures w14:val="none"/>
        </w:rPr>
      </w:pPr>
      <w:r w:rsidRPr="000A5CBE">
        <w:rPr>
          <w:rFonts w:ascii="Simplified Arabic" w:hAnsi="Simplified Arabic" w:cs="Simplified Arabic" w:hint="cs"/>
          <w:color w:val="1B1C1D"/>
          <w:sz w:val="32"/>
          <w:szCs w:val="32"/>
          <w:rtl/>
        </w:rPr>
        <w:lastRenderedPageBreak/>
        <w:t>أهداف الدراسة:</w:t>
      </w:r>
    </w:p>
    <w:p w14:paraId="68BFCA11" w14:textId="77777777" w:rsidR="00D60974" w:rsidRPr="000A5CBE" w:rsidRDefault="00D60974" w:rsidP="000A5CBE">
      <w:pPr>
        <w:spacing w:after="120" w:line="360" w:lineRule="auto"/>
        <w:divId w:val="661928060"/>
        <w:rPr>
          <w:rFonts w:ascii="Simplified Arabic" w:hAnsi="Simplified Arabic" w:cs="Simplified Arabic"/>
          <w:color w:val="1B1C1D"/>
          <w:sz w:val="32"/>
          <w:szCs w:val="32"/>
          <w:rtl/>
        </w:rPr>
      </w:pPr>
      <w:r w:rsidRPr="000A5CBE">
        <w:rPr>
          <w:rFonts w:ascii="Simplified Arabic" w:hAnsi="Simplified Arabic" w:cs="Simplified Arabic" w:hint="cs"/>
          <w:color w:val="1B1C1D"/>
          <w:sz w:val="32"/>
          <w:szCs w:val="32"/>
          <w:rtl/>
        </w:rPr>
        <w:t>الهدف الرئيسي:</w:t>
      </w:r>
    </w:p>
    <w:p w14:paraId="20B7CD1D" w14:textId="77777777" w:rsidR="00D60974" w:rsidRPr="000A5CBE" w:rsidRDefault="00D60974" w:rsidP="000A5CBE">
      <w:pPr>
        <w:numPr>
          <w:ilvl w:val="0"/>
          <w:numId w:val="1"/>
        </w:numPr>
        <w:spacing w:before="120" w:after="120" w:line="360" w:lineRule="auto"/>
        <w:divId w:val="661928060"/>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التعرف على أثر التحفيز الوظيفي على الرضا الوظيفي والإنتاجية في القطاع الخاص بالمملكة العربية السعودية.</w:t>
      </w:r>
    </w:p>
    <w:p w14:paraId="46448A55" w14:textId="77777777" w:rsidR="00D60974" w:rsidRPr="000A5CBE" w:rsidRDefault="00D60974" w:rsidP="000A5CBE">
      <w:pPr>
        <w:spacing w:after="120" w:line="360" w:lineRule="auto"/>
        <w:divId w:val="661928060"/>
        <w:rPr>
          <w:rFonts w:ascii="Simplified Arabic" w:eastAsiaTheme="minorEastAsia" w:hAnsi="Simplified Arabic" w:cs="Simplified Arabic"/>
          <w:color w:val="1B1C1D"/>
          <w:sz w:val="32"/>
          <w:szCs w:val="32"/>
          <w:rtl/>
        </w:rPr>
      </w:pPr>
      <w:r w:rsidRPr="000A5CBE">
        <w:rPr>
          <w:rFonts w:ascii="Simplified Arabic" w:hAnsi="Simplified Arabic" w:cs="Simplified Arabic" w:hint="cs"/>
          <w:color w:val="1B1C1D"/>
          <w:sz w:val="32"/>
          <w:szCs w:val="32"/>
          <w:rtl/>
        </w:rPr>
        <w:t>الأهداف الفرعية:</w:t>
      </w:r>
    </w:p>
    <w:p w14:paraId="4E7BAC94" w14:textId="77777777" w:rsidR="00D60974" w:rsidRPr="000A5CBE" w:rsidRDefault="00D60974" w:rsidP="000A5CBE">
      <w:pPr>
        <w:numPr>
          <w:ilvl w:val="0"/>
          <w:numId w:val="2"/>
        </w:numPr>
        <w:spacing w:before="120" w:after="120" w:line="360" w:lineRule="auto"/>
        <w:divId w:val="661928060"/>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تحديد أنواع التحفيز الوظيفي الأكثر فعالية في تحسين الرضا الوظيفي لدى موظفي القطاع الخاص في المملكة العربية السعودية.</w:t>
      </w:r>
    </w:p>
    <w:p w14:paraId="79989177" w14:textId="77777777" w:rsidR="00D60974" w:rsidRPr="000A5CBE" w:rsidRDefault="00D60974" w:rsidP="000A5CBE">
      <w:pPr>
        <w:numPr>
          <w:ilvl w:val="0"/>
          <w:numId w:val="2"/>
        </w:numPr>
        <w:spacing w:before="120" w:after="120" w:line="360" w:lineRule="auto"/>
        <w:divId w:val="661928060"/>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قياس تأثير الرضا الوظيفي على إنتاجية الموظفين في القطاع الخاص بالمملكة العربية السعودية.</w:t>
      </w:r>
    </w:p>
    <w:p w14:paraId="6D116B0D" w14:textId="77777777" w:rsidR="00D60974" w:rsidRPr="000A5CBE" w:rsidRDefault="00D60974" w:rsidP="000A5CBE">
      <w:pPr>
        <w:numPr>
          <w:ilvl w:val="0"/>
          <w:numId w:val="2"/>
        </w:numPr>
        <w:spacing w:before="120" w:after="120" w:line="360" w:lineRule="auto"/>
        <w:divId w:val="661928060"/>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التعرف على العوامل التي تؤثر على فعالية برامج التحفيز الوظيفي في القطاع الخاص السعودي.</w:t>
      </w:r>
    </w:p>
    <w:p w14:paraId="5044D66C" w14:textId="77777777" w:rsidR="00D60974" w:rsidRPr="000A5CBE" w:rsidRDefault="00D60974" w:rsidP="000A5CBE">
      <w:pPr>
        <w:numPr>
          <w:ilvl w:val="0"/>
          <w:numId w:val="2"/>
        </w:numPr>
        <w:spacing w:before="120" w:after="120" w:line="360" w:lineRule="auto"/>
        <w:divId w:val="661928060"/>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تحليل تأثيرات التحفيز الوظيفي على الرضا الوظيفي والإنتاجية باختلاف الخصائص الديموغرافية للموظفين (مثل الجنس، العمر، المستوى التعليمي، سنوات الخبرة) في القطاع الخاص السعودي.</w:t>
      </w:r>
    </w:p>
    <w:p w14:paraId="7BE2BB15" w14:textId="77777777" w:rsidR="00D60974" w:rsidRPr="000A5CBE" w:rsidRDefault="00D60974" w:rsidP="000A5CBE">
      <w:pPr>
        <w:numPr>
          <w:ilvl w:val="0"/>
          <w:numId w:val="2"/>
        </w:numPr>
        <w:spacing w:before="120" w:after="120" w:line="360" w:lineRule="auto"/>
        <w:divId w:val="661928060"/>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استكشاف التحديات التي تواجه المؤسسات في القطاع الخاص السعودي عند تطبيق برامج التحفيز الوظيفي.</w:t>
      </w:r>
    </w:p>
    <w:p w14:paraId="44300A44" w14:textId="77777777" w:rsidR="00D60974" w:rsidRPr="000A5CBE" w:rsidRDefault="00D60974" w:rsidP="000A5CBE">
      <w:pPr>
        <w:numPr>
          <w:ilvl w:val="0"/>
          <w:numId w:val="2"/>
        </w:numPr>
        <w:spacing w:before="120" w:after="120" w:line="360" w:lineRule="auto"/>
        <w:divId w:val="661928060"/>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lastRenderedPageBreak/>
        <w:t>تقديم توصيات عملية للمؤسسات في القطاع الخاص السعودي، حول كيفية تحسين برامج التحفيز الوظيفي وزيادة الرضا الوظيفي والإنتاجية.</w:t>
      </w:r>
    </w:p>
    <w:p w14:paraId="0E6F4C0A" w14:textId="77777777" w:rsidR="0064198C" w:rsidRPr="000A5CBE" w:rsidRDefault="0064198C" w:rsidP="000A5CBE">
      <w:pPr>
        <w:spacing w:after="240" w:line="360" w:lineRule="auto"/>
        <w:divId w:val="599945849"/>
        <w:rPr>
          <w:rFonts w:ascii="Simplified Arabic" w:hAnsi="Simplified Arabic" w:cs="Simplified Arabic"/>
          <w:color w:val="1B1C1D"/>
          <w:sz w:val="32"/>
          <w:szCs w:val="32"/>
          <w:rtl/>
        </w:rPr>
      </w:pPr>
    </w:p>
    <w:p w14:paraId="5618D687" w14:textId="77777777" w:rsidR="00D60974" w:rsidRPr="000A5CBE" w:rsidRDefault="00D60974" w:rsidP="000A5CBE">
      <w:pPr>
        <w:spacing w:after="240" w:line="360" w:lineRule="auto"/>
        <w:divId w:val="599945849"/>
        <w:rPr>
          <w:rFonts w:ascii="Simplified Arabic" w:hAnsi="Simplified Arabic" w:cs="Simplified Arabic"/>
          <w:color w:val="1B1C1D"/>
          <w:sz w:val="32"/>
          <w:szCs w:val="32"/>
          <w:rtl/>
        </w:rPr>
      </w:pPr>
    </w:p>
    <w:p w14:paraId="7A807B90" w14:textId="77777777" w:rsidR="00D60974" w:rsidRPr="000A5CBE" w:rsidRDefault="00D60974" w:rsidP="000A5CBE">
      <w:pPr>
        <w:spacing w:after="240" w:line="360" w:lineRule="auto"/>
        <w:divId w:val="599945849"/>
        <w:rPr>
          <w:rFonts w:ascii="Simplified Arabic" w:hAnsi="Simplified Arabic" w:cs="Simplified Arabic"/>
          <w:color w:val="1B1C1D"/>
          <w:sz w:val="32"/>
          <w:szCs w:val="32"/>
          <w:rtl/>
        </w:rPr>
      </w:pPr>
    </w:p>
    <w:p w14:paraId="681E47B3" w14:textId="77777777" w:rsidR="00D60974" w:rsidRPr="000A5CBE" w:rsidRDefault="00D60974" w:rsidP="000A5CBE">
      <w:pPr>
        <w:spacing w:after="240" w:line="360" w:lineRule="auto"/>
        <w:divId w:val="599945849"/>
        <w:rPr>
          <w:rFonts w:ascii="Simplified Arabic" w:hAnsi="Simplified Arabic" w:cs="Simplified Arabic"/>
          <w:color w:val="1B1C1D"/>
          <w:sz w:val="32"/>
          <w:szCs w:val="32"/>
          <w:rtl/>
        </w:rPr>
      </w:pPr>
    </w:p>
    <w:p w14:paraId="72A04B2B" w14:textId="77777777" w:rsidR="00D60974" w:rsidRPr="000A5CBE" w:rsidRDefault="00D60974" w:rsidP="000A5CBE">
      <w:pPr>
        <w:spacing w:after="240" w:line="360" w:lineRule="auto"/>
        <w:divId w:val="599945849"/>
        <w:rPr>
          <w:rFonts w:ascii="Simplified Arabic" w:hAnsi="Simplified Arabic" w:cs="Simplified Arabic"/>
          <w:color w:val="1B1C1D"/>
          <w:sz w:val="32"/>
          <w:szCs w:val="32"/>
          <w:rtl/>
        </w:rPr>
      </w:pPr>
    </w:p>
    <w:p w14:paraId="1C374EB3" w14:textId="77777777" w:rsidR="00D60974" w:rsidRPr="000A5CBE" w:rsidRDefault="00D60974" w:rsidP="000A5CBE">
      <w:pPr>
        <w:spacing w:after="240" w:line="360" w:lineRule="auto"/>
        <w:divId w:val="599945849"/>
        <w:rPr>
          <w:rFonts w:ascii="Simplified Arabic" w:hAnsi="Simplified Arabic" w:cs="Simplified Arabic"/>
          <w:color w:val="1B1C1D"/>
          <w:sz w:val="32"/>
          <w:szCs w:val="32"/>
          <w:rtl/>
        </w:rPr>
      </w:pPr>
    </w:p>
    <w:p w14:paraId="07FCC906" w14:textId="77777777" w:rsidR="00D60974" w:rsidRPr="000A5CBE" w:rsidRDefault="00D60974" w:rsidP="000A5CBE">
      <w:pPr>
        <w:spacing w:after="240" w:line="360" w:lineRule="auto"/>
        <w:divId w:val="599945849"/>
        <w:rPr>
          <w:rFonts w:ascii="Simplified Arabic" w:hAnsi="Simplified Arabic" w:cs="Simplified Arabic"/>
          <w:color w:val="1B1C1D"/>
          <w:sz w:val="32"/>
          <w:szCs w:val="32"/>
          <w:rtl/>
        </w:rPr>
      </w:pPr>
    </w:p>
    <w:p w14:paraId="5393E335" w14:textId="77777777" w:rsidR="00D60974" w:rsidRPr="000A5CBE" w:rsidRDefault="00D60974" w:rsidP="000A5CBE">
      <w:pPr>
        <w:spacing w:after="240" w:line="360" w:lineRule="auto"/>
        <w:divId w:val="599945849"/>
        <w:rPr>
          <w:rFonts w:ascii="Simplified Arabic" w:hAnsi="Simplified Arabic" w:cs="Simplified Arabic"/>
          <w:color w:val="1B1C1D"/>
          <w:sz w:val="32"/>
          <w:szCs w:val="32"/>
          <w:rtl/>
        </w:rPr>
      </w:pPr>
    </w:p>
    <w:p w14:paraId="3368B966" w14:textId="77777777" w:rsidR="00D60974" w:rsidRPr="000A5CBE" w:rsidRDefault="00D60974" w:rsidP="000A5CBE">
      <w:pPr>
        <w:spacing w:after="240" w:line="360" w:lineRule="auto"/>
        <w:divId w:val="599945849"/>
        <w:rPr>
          <w:rFonts w:ascii="Simplified Arabic" w:hAnsi="Simplified Arabic" w:cs="Simplified Arabic"/>
          <w:color w:val="1B1C1D"/>
          <w:sz w:val="32"/>
          <w:szCs w:val="32"/>
          <w:rtl/>
        </w:rPr>
      </w:pPr>
    </w:p>
    <w:p w14:paraId="5572C72C" w14:textId="77777777" w:rsidR="00D60974" w:rsidRPr="000A5CBE" w:rsidRDefault="00D60974" w:rsidP="000A5CBE">
      <w:pPr>
        <w:spacing w:after="240" w:line="360" w:lineRule="auto"/>
        <w:divId w:val="599945849"/>
        <w:rPr>
          <w:rFonts w:ascii="Simplified Arabic" w:hAnsi="Simplified Arabic" w:cs="Simplified Arabic"/>
          <w:color w:val="1B1C1D"/>
          <w:sz w:val="32"/>
          <w:szCs w:val="32"/>
          <w:rtl/>
        </w:rPr>
      </w:pPr>
    </w:p>
    <w:p w14:paraId="25334C7A" w14:textId="77777777" w:rsidR="00D60974" w:rsidRPr="000A5CBE" w:rsidRDefault="00D60974" w:rsidP="000A5CBE">
      <w:pPr>
        <w:spacing w:after="240" w:line="360" w:lineRule="auto"/>
        <w:divId w:val="599945849"/>
        <w:rPr>
          <w:rFonts w:ascii="Simplified Arabic" w:hAnsi="Simplified Arabic" w:cs="Simplified Arabic"/>
          <w:color w:val="1B1C1D"/>
          <w:sz w:val="32"/>
          <w:szCs w:val="32"/>
          <w:rtl/>
        </w:rPr>
      </w:pPr>
    </w:p>
    <w:p w14:paraId="5875AEBE" w14:textId="77777777" w:rsidR="00D60974" w:rsidRPr="000A5CBE" w:rsidRDefault="00D60974" w:rsidP="000A5CBE">
      <w:pPr>
        <w:spacing w:after="240" w:line="360" w:lineRule="auto"/>
        <w:divId w:val="599945849"/>
        <w:rPr>
          <w:rFonts w:ascii="Simplified Arabic" w:hAnsi="Simplified Arabic" w:cs="Simplified Arabic"/>
          <w:color w:val="1B1C1D"/>
          <w:sz w:val="32"/>
          <w:szCs w:val="32"/>
          <w:rtl/>
        </w:rPr>
      </w:pPr>
    </w:p>
    <w:p w14:paraId="234EF4A0" w14:textId="77777777" w:rsidR="00C22865" w:rsidRPr="000A5CBE" w:rsidRDefault="00C22865" w:rsidP="000A5CBE">
      <w:pPr>
        <w:spacing w:after="240" w:line="360" w:lineRule="auto"/>
        <w:divId w:val="2039381115"/>
        <w:rPr>
          <w:rFonts w:ascii="Simplified Arabic" w:hAnsi="Simplified Arabic" w:cs="Simplified Arabic"/>
          <w:color w:val="1B1C1D"/>
          <w:kern w:val="0"/>
          <w:sz w:val="32"/>
          <w:szCs w:val="32"/>
          <w14:ligatures w14:val="none"/>
        </w:rPr>
      </w:pPr>
      <w:r w:rsidRPr="000A5CBE">
        <w:rPr>
          <w:rFonts w:ascii="Simplified Arabic" w:hAnsi="Simplified Arabic" w:cs="Simplified Arabic" w:hint="cs"/>
          <w:color w:val="1B1C1D"/>
          <w:sz w:val="32"/>
          <w:szCs w:val="32"/>
          <w:rtl/>
        </w:rPr>
        <w:lastRenderedPageBreak/>
        <w:t>تساؤلات الدراسة:</w:t>
      </w:r>
    </w:p>
    <w:p w14:paraId="270B61DD" w14:textId="77777777" w:rsidR="00C22865" w:rsidRPr="000A5CBE" w:rsidRDefault="00C22865" w:rsidP="000A5CBE">
      <w:pPr>
        <w:spacing w:after="120" w:line="360" w:lineRule="auto"/>
        <w:divId w:val="2039381115"/>
        <w:rPr>
          <w:rFonts w:ascii="Simplified Arabic" w:hAnsi="Simplified Arabic" w:cs="Simplified Arabic"/>
          <w:color w:val="1B1C1D"/>
          <w:sz w:val="32"/>
          <w:szCs w:val="32"/>
          <w:rtl/>
        </w:rPr>
      </w:pPr>
      <w:r w:rsidRPr="000A5CBE">
        <w:rPr>
          <w:rFonts w:ascii="Simplified Arabic" w:hAnsi="Simplified Arabic" w:cs="Simplified Arabic" w:hint="cs"/>
          <w:color w:val="1B1C1D"/>
          <w:sz w:val="32"/>
          <w:szCs w:val="32"/>
          <w:rtl/>
        </w:rPr>
        <w:t>التساؤل الرئيسي:</w:t>
      </w:r>
    </w:p>
    <w:p w14:paraId="7AB6168D" w14:textId="77777777" w:rsidR="00C22865" w:rsidRPr="000A5CBE" w:rsidRDefault="00C22865" w:rsidP="000A5CBE">
      <w:pPr>
        <w:numPr>
          <w:ilvl w:val="0"/>
          <w:numId w:val="1"/>
        </w:numPr>
        <w:spacing w:before="120" w:after="120" w:line="360" w:lineRule="auto"/>
        <w:divId w:val="203938111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ما هو أثر التحفيز الوظيفي على الرضا الوظيفي والإنتاجية في القطاع الخاص بالمملكة العربية السعودية؟</w:t>
      </w:r>
    </w:p>
    <w:p w14:paraId="368C1310" w14:textId="77777777" w:rsidR="00C22865" w:rsidRPr="000A5CBE" w:rsidRDefault="00C22865" w:rsidP="000A5CBE">
      <w:pPr>
        <w:spacing w:after="120" w:line="360" w:lineRule="auto"/>
        <w:divId w:val="2039381115"/>
        <w:rPr>
          <w:rFonts w:ascii="Simplified Arabic" w:eastAsiaTheme="minorEastAsia" w:hAnsi="Simplified Arabic" w:cs="Simplified Arabic"/>
          <w:color w:val="1B1C1D"/>
          <w:sz w:val="32"/>
          <w:szCs w:val="32"/>
          <w:rtl/>
        </w:rPr>
      </w:pPr>
      <w:r w:rsidRPr="000A5CBE">
        <w:rPr>
          <w:rFonts w:ascii="Simplified Arabic" w:hAnsi="Simplified Arabic" w:cs="Simplified Arabic" w:hint="cs"/>
          <w:color w:val="1B1C1D"/>
          <w:sz w:val="32"/>
          <w:szCs w:val="32"/>
          <w:rtl/>
        </w:rPr>
        <w:t>التساؤلات الفرعية:</w:t>
      </w:r>
    </w:p>
    <w:p w14:paraId="36C41F9C" w14:textId="77777777" w:rsidR="00C22865" w:rsidRPr="000A5CBE" w:rsidRDefault="00C22865" w:rsidP="000A5CBE">
      <w:pPr>
        <w:numPr>
          <w:ilvl w:val="0"/>
          <w:numId w:val="2"/>
        </w:numPr>
        <w:spacing w:before="120" w:after="120" w:line="360" w:lineRule="auto"/>
        <w:divId w:val="203938111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ما هي أنواع التحفيز الوظيفي الأكثر فعالية في تحسين الرضا الوظيفي لدى موظفي القطاع الخاص في المملكة العربية السعودية؟</w:t>
      </w:r>
    </w:p>
    <w:p w14:paraId="1CFD7280" w14:textId="77777777" w:rsidR="00C22865" w:rsidRPr="000A5CBE" w:rsidRDefault="00C22865" w:rsidP="000A5CBE">
      <w:pPr>
        <w:numPr>
          <w:ilvl w:val="0"/>
          <w:numId w:val="2"/>
        </w:numPr>
        <w:spacing w:before="120" w:after="120" w:line="360" w:lineRule="auto"/>
        <w:divId w:val="203938111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ما هو تأثير الرضا الوظيفي على إنتاجية الموظفين في القطاع الخاص بالمملكة العربية السعودية؟</w:t>
      </w:r>
    </w:p>
    <w:p w14:paraId="421E4F46" w14:textId="77777777" w:rsidR="00C22865" w:rsidRPr="000A5CBE" w:rsidRDefault="00C22865" w:rsidP="000A5CBE">
      <w:pPr>
        <w:numPr>
          <w:ilvl w:val="0"/>
          <w:numId w:val="2"/>
        </w:numPr>
        <w:spacing w:before="120" w:after="120" w:line="360" w:lineRule="auto"/>
        <w:divId w:val="203938111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ما هي العوامل التي تؤثر على فعالية برامج التحفيز الوظيفي في القطاع الخاص السعودي؟</w:t>
      </w:r>
    </w:p>
    <w:p w14:paraId="1FD401CE" w14:textId="77777777" w:rsidR="00C22865" w:rsidRPr="000A5CBE" w:rsidRDefault="00C22865" w:rsidP="000A5CBE">
      <w:pPr>
        <w:numPr>
          <w:ilvl w:val="0"/>
          <w:numId w:val="2"/>
        </w:numPr>
        <w:spacing w:before="120" w:after="120" w:line="360" w:lineRule="auto"/>
        <w:divId w:val="203938111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هل تختلف تأثيرات التحفيز الوظيفي على الرضا الوظيفي والإنتاجية باختلاف الخصائص الديموغرافية للموظفين (مثل الجنس، العمر، المستوى التعليمي، سنوات الخبرة) في القطاع الخاص السعودي؟</w:t>
      </w:r>
    </w:p>
    <w:p w14:paraId="2355F95B" w14:textId="77777777" w:rsidR="00C22865" w:rsidRPr="000A5CBE" w:rsidRDefault="00C22865" w:rsidP="000A5CBE">
      <w:pPr>
        <w:numPr>
          <w:ilvl w:val="0"/>
          <w:numId w:val="2"/>
        </w:numPr>
        <w:spacing w:before="120" w:after="120" w:line="360" w:lineRule="auto"/>
        <w:divId w:val="203938111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ما هي التحديات التي تواجه المؤسسات في القطاع الخاص السعودي عند تطبيق برامج التحفيز الوظيفي؟</w:t>
      </w:r>
    </w:p>
    <w:p w14:paraId="344BD068" w14:textId="77777777" w:rsidR="00C22865" w:rsidRPr="000A5CBE" w:rsidRDefault="00C22865" w:rsidP="000A5CBE">
      <w:pPr>
        <w:numPr>
          <w:ilvl w:val="0"/>
          <w:numId w:val="2"/>
        </w:numPr>
        <w:spacing w:before="120" w:after="120" w:line="360" w:lineRule="auto"/>
        <w:divId w:val="203938111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lastRenderedPageBreak/>
        <w:t>هل توجد فروق ذات دلالة إحصائية في مستويات الرضا الوظيفي والإنتاجية بين الموظفين الذين يتلقون حوافز مختلفة؟</w:t>
      </w:r>
    </w:p>
    <w:p w14:paraId="5B86F009" w14:textId="77777777" w:rsidR="00C22865" w:rsidRPr="000A5CBE" w:rsidRDefault="00C22865" w:rsidP="000A5CBE">
      <w:pPr>
        <w:numPr>
          <w:ilvl w:val="0"/>
          <w:numId w:val="2"/>
        </w:numPr>
        <w:spacing w:before="120" w:after="120" w:line="360" w:lineRule="auto"/>
        <w:divId w:val="203938111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ما هي أفضل الممارسات لتحسين برامج التحفيز الوظيفي في القطاع الخاص السعودي؟</w:t>
      </w:r>
    </w:p>
    <w:p w14:paraId="470F6BBA" w14:textId="77777777" w:rsidR="00D60974" w:rsidRPr="000A5CBE" w:rsidRDefault="00D60974" w:rsidP="000A5CBE">
      <w:pPr>
        <w:spacing w:after="240" w:line="360" w:lineRule="auto"/>
        <w:divId w:val="599945849"/>
        <w:rPr>
          <w:rFonts w:ascii="Simplified Arabic" w:hAnsi="Simplified Arabic" w:cs="Simplified Arabic"/>
          <w:color w:val="1B1C1D"/>
          <w:sz w:val="32"/>
          <w:szCs w:val="32"/>
          <w:rtl/>
        </w:rPr>
      </w:pPr>
    </w:p>
    <w:p w14:paraId="16F69A75" w14:textId="77777777" w:rsidR="00C22865" w:rsidRPr="000A5CBE" w:rsidRDefault="00C22865" w:rsidP="000A5CBE">
      <w:pPr>
        <w:spacing w:after="240" w:line="360" w:lineRule="auto"/>
        <w:divId w:val="599945849"/>
        <w:rPr>
          <w:rFonts w:ascii="Simplified Arabic" w:hAnsi="Simplified Arabic" w:cs="Simplified Arabic"/>
          <w:color w:val="1B1C1D"/>
          <w:sz w:val="32"/>
          <w:szCs w:val="32"/>
          <w:rtl/>
        </w:rPr>
      </w:pPr>
    </w:p>
    <w:p w14:paraId="7314FBC1" w14:textId="77777777" w:rsidR="00C22865" w:rsidRPr="000A5CBE" w:rsidRDefault="00C22865" w:rsidP="000A5CBE">
      <w:pPr>
        <w:spacing w:after="240" w:line="360" w:lineRule="auto"/>
        <w:divId w:val="599945849"/>
        <w:rPr>
          <w:rFonts w:ascii="Simplified Arabic" w:hAnsi="Simplified Arabic" w:cs="Simplified Arabic"/>
          <w:color w:val="1B1C1D"/>
          <w:sz w:val="32"/>
          <w:szCs w:val="32"/>
          <w:rtl/>
        </w:rPr>
      </w:pPr>
    </w:p>
    <w:p w14:paraId="4C720EA5" w14:textId="77777777" w:rsidR="00C22865" w:rsidRPr="000A5CBE" w:rsidRDefault="00C22865" w:rsidP="000A5CBE">
      <w:pPr>
        <w:spacing w:after="240" w:line="360" w:lineRule="auto"/>
        <w:divId w:val="599945849"/>
        <w:rPr>
          <w:rFonts w:ascii="Simplified Arabic" w:hAnsi="Simplified Arabic" w:cs="Simplified Arabic"/>
          <w:color w:val="1B1C1D"/>
          <w:sz w:val="32"/>
          <w:szCs w:val="32"/>
          <w:rtl/>
        </w:rPr>
      </w:pPr>
    </w:p>
    <w:p w14:paraId="396BF979" w14:textId="77777777" w:rsidR="00C22865" w:rsidRPr="000A5CBE" w:rsidRDefault="00C22865" w:rsidP="000A5CBE">
      <w:pPr>
        <w:spacing w:after="240" w:line="360" w:lineRule="auto"/>
        <w:divId w:val="599945849"/>
        <w:rPr>
          <w:rFonts w:ascii="Simplified Arabic" w:hAnsi="Simplified Arabic" w:cs="Simplified Arabic"/>
          <w:color w:val="1B1C1D"/>
          <w:sz w:val="32"/>
          <w:szCs w:val="32"/>
          <w:rtl/>
        </w:rPr>
      </w:pPr>
    </w:p>
    <w:p w14:paraId="2155BEC7" w14:textId="77777777" w:rsidR="00C22865" w:rsidRPr="000A5CBE" w:rsidRDefault="00C22865" w:rsidP="000A5CBE">
      <w:pPr>
        <w:spacing w:after="240" w:line="360" w:lineRule="auto"/>
        <w:divId w:val="599945849"/>
        <w:rPr>
          <w:rFonts w:ascii="Simplified Arabic" w:hAnsi="Simplified Arabic" w:cs="Simplified Arabic"/>
          <w:color w:val="1B1C1D"/>
          <w:sz w:val="32"/>
          <w:szCs w:val="32"/>
          <w:rtl/>
        </w:rPr>
      </w:pPr>
    </w:p>
    <w:p w14:paraId="05A50E39" w14:textId="77777777" w:rsidR="00C22865" w:rsidRPr="000A5CBE" w:rsidRDefault="00C22865" w:rsidP="000A5CBE">
      <w:pPr>
        <w:spacing w:after="240" w:line="360" w:lineRule="auto"/>
        <w:divId w:val="599945849"/>
        <w:rPr>
          <w:rFonts w:ascii="Simplified Arabic" w:hAnsi="Simplified Arabic" w:cs="Simplified Arabic"/>
          <w:color w:val="1B1C1D"/>
          <w:sz w:val="32"/>
          <w:szCs w:val="32"/>
          <w:rtl/>
        </w:rPr>
      </w:pPr>
    </w:p>
    <w:p w14:paraId="56D04B05" w14:textId="77777777" w:rsidR="00C22865" w:rsidRPr="000A5CBE" w:rsidRDefault="00C22865" w:rsidP="000A5CBE">
      <w:pPr>
        <w:spacing w:after="240" w:line="360" w:lineRule="auto"/>
        <w:divId w:val="599945849"/>
        <w:rPr>
          <w:rFonts w:ascii="Simplified Arabic" w:hAnsi="Simplified Arabic" w:cs="Simplified Arabic"/>
          <w:color w:val="1B1C1D"/>
          <w:sz w:val="32"/>
          <w:szCs w:val="32"/>
          <w:rtl/>
        </w:rPr>
      </w:pPr>
    </w:p>
    <w:p w14:paraId="59603A95" w14:textId="77777777" w:rsidR="00C22865" w:rsidRPr="000A5CBE" w:rsidRDefault="00C22865" w:rsidP="000A5CBE">
      <w:pPr>
        <w:spacing w:after="240" w:line="360" w:lineRule="auto"/>
        <w:divId w:val="599945849"/>
        <w:rPr>
          <w:rFonts w:ascii="Simplified Arabic" w:hAnsi="Simplified Arabic" w:cs="Simplified Arabic"/>
          <w:color w:val="1B1C1D"/>
          <w:sz w:val="32"/>
          <w:szCs w:val="32"/>
          <w:rtl/>
        </w:rPr>
      </w:pPr>
    </w:p>
    <w:p w14:paraId="06F1A745" w14:textId="77777777" w:rsidR="00C22865" w:rsidRPr="000A5CBE" w:rsidRDefault="00C22865" w:rsidP="000A5CBE">
      <w:pPr>
        <w:spacing w:after="240" w:line="360" w:lineRule="auto"/>
        <w:divId w:val="599945849"/>
        <w:rPr>
          <w:rFonts w:ascii="Simplified Arabic" w:hAnsi="Simplified Arabic" w:cs="Simplified Arabic"/>
          <w:color w:val="1B1C1D"/>
          <w:sz w:val="32"/>
          <w:szCs w:val="32"/>
          <w:rtl/>
        </w:rPr>
      </w:pPr>
    </w:p>
    <w:p w14:paraId="5E8E7A7C" w14:textId="77777777" w:rsidR="001E1773" w:rsidRPr="000A5CBE" w:rsidRDefault="001E1773" w:rsidP="000A5CBE">
      <w:pPr>
        <w:spacing w:after="240" w:line="360" w:lineRule="auto"/>
        <w:divId w:val="1446655979"/>
        <w:rPr>
          <w:rFonts w:ascii="Simplified Arabic" w:hAnsi="Simplified Arabic" w:cs="Simplified Arabic"/>
          <w:color w:val="1B1C1D"/>
          <w:kern w:val="0"/>
          <w:sz w:val="32"/>
          <w:szCs w:val="32"/>
          <w14:ligatures w14:val="none"/>
        </w:rPr>
      </w:pPr>
      <w:r w:rsidRPr="000A5CBE">
        <w:rPr>
          <w:rFonts w:ascii="Simplified Arabic" w:hAnsi="Simplified Arabic" w:cs="Simplified Arabic" w:hint="cs"/>
          <w:color w:val="1B1C1D"/>
          <w:sz w:val="32"/>
          <w:szCs w:val="32"/>
          <w:rtl/>
        </w:rPr>
        <w:lastRenderedPageBreak/>
        <w:t>فرضيات الدراسة:</w:t>
      </w:r>
    </w:p>
    <w:p w14:paraId="1AFDDF16" w14:textId="77777777" w:rsidR="001E1773" w:rsidRPr="000A5CBE" w:rsidRDefault="001E1773" w:rsidP="000A5CBE">
      <w:pPr>
        <w:spacing w:after="120" w:line="360" w:lineRule="auto"/>
        <w:divId w:val="1446655979"/>
        <w:rPr>
          <w:rFonts w:ascii="Simplified Arabic" w:hAnsi="Simplified Arabic" w:cs="Simplified Arabic"/>
          <w:color w:val="1B1C1D"/>
          <w:sz w:val="32"/>
          <w:szCs w:val="32"/>
          <w:rtl/>
        </w:rPr>
      </w:pPr>
      <w:r w:rsidRPr="000A5CBE">
        <w:rPr>
          <w:rFonts w:ascii="Simplified Arabic" w:hAnsi="Simplified Arabic" w:cs="Simplified Arabic" w:hint="cs"/>
          <w:color w:val="1B1C1D"/>
          <w:sz w:val="32"/>
          <w:szCs w:val="32"/>
          <w:rtl/>
        </w:rPr>
        <w:t>الفرضية الرئيسية:</w:t>
      </w:r>
    </w:p>
    <w:p w14:paraId="18640205" w14:textId="77777777" w:rsidR="001E1773" w:rsidRPr="000A5CBE" w:rsidRDefault="001E1773" w:rsidP="000A5CBE">
      <w:pPr>
        <w:numPr>
          <w:ilvl w:val="0"/>
          <w:numId w:val="1"/>
        </w:numPr>
        <w:spacing w:before="120" w:after="120" w:line="360" w:lineRule="auto"/>
        <w:divId w:val="144665597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يوجد أثر ذو دلالة إحصائية للتحفيز الوظيفي على الرضا الوظيفي والإنتاجية في القطاع الخاص بالمملكة العربية السعودية.</w:t>
      </w:r>
    </w:p>
    <w:p w14:paraId="4FAE480A" w14:textId="77777777" w:rsidR="001E1773" w:rsidRPr="000A5CBE" w:rsidRDefault="001E1773" w:rsidP="000A5CBE">
      <w:pPr>
        <w:spacing w:after="120" w:line="360" w:lineRule="auto"/>
        <w:divId w:val="1446655979"/>
        <w:rPr>
          <w:rFonts w:ascii="Simplified Arabic" w:eastAsiaTheme="minorEastAsia" w:hAnsi="Simplified Arabic" w:cs="Simplified Arabic"/>
          <w:color w:val="1B1C1D"/>
          <w:sz w:val="32"/>
          <w:szCs w:val="32"/>
          <w:rtl/>
        </w:rPr>
      </w:pPr>
      <w:r w:rsidRPr="000A5CBE">
        <w:rPr>
          <w:rFonts w:ascii="Simplified Arabic" w:hAnsi="Simplified Arabic" w:cs="Simplified Arabic" w:hint="cs"/>
          <w:color w:val="1B1C1D"/>
          <w:sz w:val="32"/>
          <w:szCs w:val="32"/>
          <w:rtl/>
        </w:rPr>
        <w:t>الفرضيات الفرعية:</w:t>
      </w:r>
    </w:p>
    <w:p w14:paraId="6C0E99BF" w14:textId="77777777" w:rsidR="001E1773" w:rsidRPr="000A5CBE" w:rsidRDefault="001E1773" w:rsidP="000A5CBE">
      <w:pPr>
        <w:numPr>
          <w:ilvl w:val="0"/>
          <w:numId w:val="2"/>
        </w:numPr>
        <w:spacing w:before="120" w:after="120" w:line="360" w:lineRule="auto"/>
        <w:divId w:val="144665597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يوجد أثر ذو دلالة إحصائية لأنواع التحفيز الوظيفي المختلفة على الرضا الوظيفي لدى موظفي القطاع الخاص في المملكة العربية السعودية.</w:t>
      </w:r>
    </w:p>
    <w:p w14:paraId="072D26BB" w14:textId="77777777" w:rsidR="001E1773" w:rsidRPr="000A5CBE" w:rsidRDefault="001E1773" w:rsidP="000A5CBE">
      <w:pPr>
        <w:numPr>
          <w:ilvl w:val="0"/>
          <w:numId w:val="2"/>
        </w:numPr>
        <w:spacing w:before="120" w:after="120" w:line="360" w:lineRule="auto"/>
        <w:divId w:val="144665597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يوجد أثر ذو دلالة إحصائية للرضا الوظيفي على إنتاجية الموظفين في القطاع الخاص بالمملكة العربية السعودية.</w:t>
      </w:r>
    </w:p>
    <w:p w14:paraId="6A338E73" w14:textId="77777777" w:rsidR="001E1773" w:rsidRPr="000A5CBE" w:rsidRDefault="001E1773" w:rsidP="000A5CBE">
      <w:pPr>
        <w:numPr>
          <w:ilvl w:val="0"/>
          <w:numId w:val="2"/>
        </w:numPr>
        <w:spacing w:before="120" w:after="120" w:line="360" w:lineRule="auto"/>
        <w:divId w:val="144665597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توجد علاقة ارتباطية ذات دلالة إحصائية بين العوامل المؤثرة على فعالية برامج التحفيز الوظيفي والرضا الوظيفي والإنتاجية في القطاع الخاص السعودي.</w:t>
      </w:r>
    </w:p>
    <w:p w14:paraId="56ECCCA9" w14:textId="77777777" w:rsidR="001E1773" w:rsidRPr="000A5CBE" w:rsidRDefault="001E1773" w:rsidP="000A5CBE">
      <w:pPr>
        <w:numPr>
          <w:ilvl w:val="0"/>
          <w:numId w:val="2"/>
        </w:numPr>
        <w:spacing w:before="120" w:after="120" w:line="360" w:lineRule="auto"/>
        <w:divId w:val="144665597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توجد فروق ذات دلالة إحصائية في تأثيرات التحفيز الوظيفي على الرضا الوظيفي والإنتاجية باختلاف الخصائص الديموغرافية للموظفين (مثل الجنس، العمر، المستوى التعليمي، سنوات الخبرة) في القطاع الخاص السعودي.</w:t>
      </w:r>
    </w:p>
    <w:p w14:paraId="55744509" w14:textId="77777777" w:rsidR="001E1773" w:rsidRPr="000A5CBE" w:rsidRDefault="001E1773" w:rsidP="000A5CBE">
      <w:pPr>
        <w:numPr>
          <w:ilvl w:val="0"/>
          <w:numId w:val="2"/>
        </w:numPr>
        <w:spacing w:before="120" w:after="120" w:line="360" w:lineRule="auto"/>
        <w:divId w:val="144665597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lastRenderedPageBreak/>
        <w:t>توجد علاقة ارتباطية ذات دلالة إحصائية بين التحديات التي تواجه المؤسسات في القطاع الخاص السعودي عند تطبيق برامج التحفيز الوظيفي ومستويات الرضا الوظيفي والإنتاجية.</w:t>
      </w:r>
    </w:p>
    <w:p w14:paraId="68895BB5" w14:textId="77777777" w:rsidR="001E1773" w:rsidRPr="000A5CBE" w:rsidRDefault="001E1773" w:rsidP="000A5CBE">
      <w:pPr>
        <w:numPr>
          <w:ilvl w:val="0"/>
          <w:numId w:val="2"/>
        </w:numPr>
        <w:spacing w:before="120" w:after="120" w:line="360" w:lineRule="auto"/>
        <w:divId w:val="144665597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توجد فروق ذات دلالة إحصائية في مستويات الرضا الوظيفي والإنتاجية بين الموظفين الذين يتلقون حوافز مختلفة في القطاع الخاص السعودي.</w:t>
      </w:r>
    </w:p>
    <w:p w14:paraId="78902F1A" w14:textId="77777777" w:rsidR="001E1773" w:rsidRPr="000A5CBE" w:rsidRDefault="001E1773" w:rsidP="000A5CBE">
      <w:pPr>
        <w:numPr>
          <w:ilvl w:val="0"/>
          <w:numId w:val="2"/>
        </w:numPr>
        <w:spacing w:before="120" w:after="120" w:line="360" w:lineRule="auto"/>
        <w:divId w:val="144665597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توجد علاقة ارتباطية ذات دلالة إحصائية بين تطبيق أفضل الممارسات لتحسين برامج التحفيز الوظيفي ومستويات الرضا الوظيفي والإنتاجية في القطاع الخاص السعودي.</w:t>
      </w:r>
    </w:p>
    <w:p w14:paraId="5211F208" w14:textId="77777777" w:rsidR="00C22865" w:rsidRPr="000A5CBE" w:rsidRDefault="00C22865" w:rsidP="000A5CBE">
      <w:pPr>
        <w:spacing w:after="240" w:line="360" w:lineRule="auto"/>
        <w:divId w:val="599945849"/>
        <w:rPr>
          <w:rFonts w:ascii="Simplified Arabic" w:hAnsi="Simplified Arabic" w:cs="Simplified Arabic"/>
          <w:color w:val="1B1C1D"/>
          <w:sz w:val="32"/>
          <w:szCs w:val="32"/>
          <w:rtl/>
        </w:rPr>
      </w:pPr>
    </w:p>
    <w:p w14:paraId="200C2005" w14:textId="77777777" w:rsidR="001E1773" w:rsidRPr="000A5CBE" w:rsidRDefault="001E1773" w:rsidP="000A5CBE">
      <w:pPr>
        <w:spacing w:after="240" w:line="360" w:lineRule="auto"/>
        <w:divId w:val="599945849"/>
        <w:rPr>
          <w:rFonts w:ascii="Simplified Arabic" w:hAnsi="Simplified Arabic" w:cs="Simplified Arabic"/>
          <w:color w:val="1B1C1D"/>
          <w:sz w:val="32"/>
          <w:szCs w:val="32"/>
          <w:rtl/>
        </w:rPr>
      </w:pPr>
    </w:p>
    <w:p w14:paraId="6F50E674" w14:textId="77777777" w:rsidR="001E1773" w:rsidRPr="000A5CBE" w:rsidRDefault="001E1773" w:rsidP="000A5CBE">
      <w:pPr>
        <w:spacing w:after="240" w:line="360" w:lineRule="auto"/>
        <w:divId w:val="599945849"/>
        <w:rPr>
          <w:rFonts w:ascii="Simplified Arabic" w:hAnsi="Simplified Arabic" w:cs="Simplified Arabic"/>
          <w:color w:val="1B1C1D"/>
          <w:sz w:val="32"/>
          <w:szCs w:val="32"/>
          <w:rtl/>
        </w:rPr>
      </w:pPr>
    </w:p>
    <w:p w14:paraId="2F812E7B" w14:textId="77777777" w:rsidR="001E1773" w:rsidRPr="000A5CBE" w:rsidRDefault="001E1773" w:rsidP="000A5CBE">
      <w:pPr>
        <w:spacing w:after="240" w:line="360" w:lineRule="auto"/>
        <w:divId w:val="599945849"/>
        <w:rPr>
          <w:rFonts w:ascii="Simplified Arabic" w:hAnsi="Simplified Arabic" w:cs="Simplified Arabic"/>
          <w:color w:val="1B1C1D"/>
          <w:sz w:val="32"/>
          <w:szCs w:val="32"/>
          <w:rtl/>
        </w:rPr>
      </w:pPr>
    </w:p>
    <w:p w14:paraId="173DD01B" w14:textId="77777777" w:rsidR="001E1773" w:rsidRPr="000A5CBE" w:rsidRDefault="001E1773" w:rsidP="000A5CBE">
      <w:pPr>
        <w:spacing w:after="240" w:line="360" w:lineRule="auto"/>
        <w:divId w:val="599945849"/>
        <w:rPr>
          <w:rFonts w:ascii="Simplified Arabic" w:hAnsi="Simplified Arabic" w:cs="Simplified Arabic"/>
          <w:color w:val="1B1C1D"/>
          <w:sz w:val="32"/>
          <w:szCs w:val="32"/>
          <w:rtl/>
        </w:rPr>
      </w:pPr>
    </w:p>
    <w:p w14:paraId="7F37CE55" w14:textId="77777777" w:rsidR="001E1773" w:rsidRPr="000A5CBE" w:rsidRDefault="001E1773" w:rsidP="000A5CBE">
      <w:pPr>
        <w:spacing w:after="240" w:line="360" w:lineRule="auto"/>
        <w:divId w:val="599945849"/>
        <w:rPr>
          <w:rFonts w:ascii="Simplified Arabic" w:hAnsi="Simplified Arabic" w:cs="Simplified Arabic"/>
          <w:color w:val="1B1C1D"/>
          <w:sz w:val="32"/>
          <w:szCs w:val="32"/>
          <w:rtl/>
        </w:rPr>
      </w:pPr>
    </w:p>
    <w:p w14:paraId="0F106AC7" w14:textId="77777777" w:rsidR="001E1773" w:rsidRPr="000A5CBE" w:rsidRDefault="001E1773" w:rsidP="000A5CBE">
      <w:pPr>
        <w:spacing w:after="240" w:line="360" w:lineRule="auto"/>
        <w:divId w:val="599945849"/>
        <w:rPr>
          <w:rFonts w:ascii="Simplified Arabic" w:hAnsi="Simplified Arabic" w:cs="Simplified Arabic"/>
          <w:color w:val="1B1C1D"/>
          <w:sz w:val="32"/>
          <w:szCs w:val="32"/>
          <w:rtl/>
        </w:rPr>
      </w:pPr>
    </w:p>
    <w:p w14:paraId="5029D1A1" w14:textId="77777777" w:rsidR="001E1773" w:rsidRPr="000A5CBE" w:rsidRDefault="001E1773" w:rsidP="000A5CBE">
      <w:pPr>
        <w:spacing w:after="240" w:line="360" w:lineRule="auto"/>
        <w:divId w:val="599945849"/>
        <w:rPr>
          <w:rFonts w:ascii="Simplified Arabic" w:hAnsi="Simplified Arabic" w:cs="Simplified Arabic"/>
          <w:color w:val="1B1C1D"/>
          <w:sz w:val="32"/>
          <w:szCs w:val="32"/>
          <w:rtl/>
        </w:rPr>
      </w:pPr>
    </w:p>
    <w:p w14:paraId="26B5EB9E" w14:textId="77777777" w:rsidR="00F85F59" w:rsidRPr="000A5CBE" w:rsidRDefault="00F85F59" w:rsidP="000A5CBE">
      <w:pPr>
        <w:spacing w:after="120" w:line="360" w:lineRule="auto"/>
        <w:divId w:val="1226381545"/>
        <w:rPr>
          <w:rFonts w:ascii="Simplified Arabic" w:hAnsi="Simplified Arabic" w:cs="Simplified Arabic"/>
          <w:color w:val="1B1C1D"/>
          <w:kern w:val="0"/>
          <w:sz w:val="32"/>
          <w:szCs w:val="32"/>
          <w14:ligatures w14:val="none"/>
        </w:rPr>
      </w:pPr>
      <w:r w:rsidRPr="000A5CBE">
        <w:rPr>
          <w:rFonts w:ascii="Simplified Arabic" w:hAnsi="Simplified Arabic" w:cs="Simplified Arabic" w:hint="cs"/>
          <w:color w:val="1B1C1D"/>
          <w:sz w:val="32"/>
          <w:szCs w:val="32"/>
          <w:rtl/>
        </w:rPr>
        <w:t>مصطلحات الدراسة:</w:t>
      </w:r>
    </w:p>
    <w:p w14:paraId="2C1CE51D" w14:textId="77777777" w:rsidR="00F85F59" w:rsidRPr="000A5CBE" w:rsidRDefault="00F85F59" w:rsidP="000A5CBE">
      <w:pPr>
        <w:numPr>
          <w:ilvl w:val="0"/>
          <w:numId w:val="1"/>
        </w:numPr>
        <w:spacing w:line="360" w:lineRule="auto"/>
        <w:divId w:val="122638154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التحفيز الوظيفي</w:t>
      </w:r>
      <w:r w:rsidRPr="000A5CBE">
        <w:rPr>
          <w:rFonts w:ascii="Simplified Arabic" w:eastAsia="Times New Roman" w:hAnsi="Simplified Arabic" w:cs="Simplified Arabic" w:hint="cs"/>
          <w:color w:val="1B1C1D"/>
          <w:sz w:val="32"/>
          <w:szCs w:val="32"/>
          <w:rtl/>
        </w:rPr>
        <w:t xml:space="preserve">: هو مجموعة من الحوافز والمكافآت التي تقدمها المؤسسة لموظفيها، بهدف تشجيعهم على بذل المزيد من الجهد وتحسين أدائهم. وينقسم التحفيز الوظيفي إلى نوعين رئيسيين: </w:t>
      </w:r>
    </w:p>
    <w:p w14:paraId="6B8E65C5" w14:textId="77777777" w:rsidR="00F85F59" w:rsidRPr="000A5CBE" w:rsidRDefault="00F85F59" w:rsidP="000A5CBE">
      <w:pPr>
        <w:numPr>
          <w:ilvl w:val="1"/>
          <w:numId w:val="1"/>
        </w:numPr>
        <w:spacing w:before="120" w:after="120" w:line="360" w:lineRule="auto"/>
        <w:divId w:val="122638154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التحفيز المادي: يشمل المكافآت المالية، والترقيات، والزيادات في الرواتب، والمزايا الأخرى.</w:t>
      </w:r>
    </w:p>
    <w:p w14:paraId="50E32768" w14:textId="77777777" w:rsidR="00F85F59" w:rsidRPr="000A5CBE" w:rsidRDefault="00F85F59" w:rsidP="000A5CBE">
      <w:pPr>
        <w:numPr>
          <w:ilvl w:val="1"/>
          <w:numId w:val="1"/>
        </w:numPr>
        <w:spacing w:before="120" w:after="120" w:line="360" w:lineRule="auto"/>
        <w:divId w:val="122638154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التحفيز المعنوي: يشمل التقدير، والاعتراف بالإنجازات، وفرص التدريب والتطوير، وبيئة العمل الإيجابية.</w:t>
      </w:r>
    </w:p>
    <w:p w14:paraId="356BAFC0" w14:textId="77777777" w:rsidR="00F85F59" w:rsidRPr="000A5CBE" w:rsidRDefault="00F85F59" w:rsidP="000A5CBE">
      <w:pPr>
        <w:numPr>
          <w:ilvl w:val="0"/>
          <w:numId w:val="1"/>
        </w:numPr>
        <w:spacing w:after="0" w:line="360" w:lineRule="auto"/>
        <w:divId w:val="122638154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الرضا الوظيفي</w:t>
      </w:r>
      <w:r w:rsidRPr="000A5CBE">
        <w:rPr>
          <w:rFonts w:ascii="Simplified Arabic" w:eastAsia="Times New Roman" w:hAnsi="Simplified Arabic" w:cs="Simplified Arabic" w:hint="cs"/>
          <w:color w:val="1B1C1D"/>
          <w:sz w:val="32"/>
          <w:szCs w:val="32"/>
          <w:rtl/>
        </w:rPr>
        <w:t>: هو شعور الموظف بالرضا والسعادة تجاه عمله، ويشمل الرضا عن الراتب، والزملاء، وبيئة العمل، وفرص التقدم الوظيفي.</w:t>
      </w:r>
    </w:p>
    <w:p w14:paraId="7F4232F6" w14:textId="77777777" w:rsidR="00F85F59" w:rsidRPr="000A5CBE" w:rsidRDefault="00F85F59" w:rsidP="000A5CBE">
      <w:pPr>
        <w:numPr>
          <w:ilvl w:val="0"/>
          <w:numId w:val="1"/>
        </w:numPr>
        <w:spacing w:line="360" w:lineRule="auto"/>
        <w:divId w:val="122638154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الإنتاجية</w:t>
      </w:r>
      <w:r w:rsidRPr="000A5CBE">
        <w:rPr>
          <w:rFonts w:ascii="Simplified Arabic" w:eastAsia="Times New Roman" w:hAnsi="Simplified Arabic" w:cs="Simplified Arabic" w:hint="cs"/>
          <w:color w:val="1B1C1D"/>
          <w:sz w:val="32"/>
          <w:szCs w:val="32"/>
          <w:rtl/>
        </w:rPr>
        <w:t>: هي مقياس لكفاءة المؤسسة في تحقيق أهدافها، وتعبر عن كمية ونوعية المنتجات أو الخدمات التي ينتجها الموظفون في فترة زمنية محددة.</w:t>
      </w:r>
    </w:p>
    <w:p w14:paraId="29A9FBE2" w14:textId="77777777" w:rsidR="00F85F59" w:rsidRPr="000A5CBE" w:rsidRDefault="00F85F59" w:rsidP="000A5CBE">
      <w:pPr>
        <w:numPr>
          <w:ilvl w:val="0"/>
          <w:numId w:val="1"/>
        </w:numPr>
        <w:spacing w:line="360" w:lineRule="auto"/>
        <w:divId w:val="122638154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بيئة العمل الحديثة</w:t>
      </w:r>
      <w:r w:rsidRPr="000A5CBE">
        <w:rPr>
          <w:rFonts w:ascii="Simplified Arabic" w:eastAsia="Times New Roman" w:hAnsi="Simplified Arabic" w:cs="Simplified Arabic" w:hint="cs"/>
          <w:color w:val="1B1C1D"/>
          <w:sz w:val="32"/>
          <w:szCs w:val="32"/>
          <w:rtl/>
        </w:rPr>
        <w:t>: هي بيئة عمل تتسم بالتغيرات السريعة والتكنولوجيا المتقدمة، وتعتمد على فرق العمل المتنوعة والتعاون والمرونة.</w:t>
      </w:r>
    </w:p>
    <w:p w14:paraId="7930D1F5" w14:textId="77777777" w:rsidR="00F85F59" w:rsidRPr="000A5CBE" w:rsidRDefault="00F85F59" w:rsidP="000A5CBE">
      <w:pPr>
        <w:numPr>
          <w:ilvl w:val="0"/>
          <w:numId w:val="1"/>
        </w:numPr>
        <w:spacing w:line="360" w:lineRule="auto"/>
        <w:divId w:val="122638154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lastRenderedPageBreak/>
        <w:t>القطاع الخاص</w:t>
      </w:r>
      <w:r w:rsidRPr="000A5CBE">
        <w:rPr>
          <w:rFonts w:ascii="Simplified Arabic" w:eastAsia="Times New Roman" w:hAnsi="Simplified Arabic" w:cs="Simplified Arabic" w:hint="cs"/>
          <w:color w:val="1B1C1D"/>
          <w:sz w:val="32"/>
          <w:szCs w:val="32"/>
          <w:rtl/>
        </w:rPr>
        <w:t>: هو جزء من الاقتصاد الذي تملكه وتديره شركات وأفراد غير حكوميين.</w:t>
      </w:r>
    </w:p>
    <w:p w14:paraId="60F3A16F" w14:textId="77777777" w:rsidR="00F85F59" w:rsidRPr="000A5CBE" w:rsidRDefault="00F85F59" w:rsidP="000A5CBE">
      <w:pPr>
        <w:numPr>
          <w:ilvl w:val="0"/>
          <w:numId w:val="1"/>
        </w:numPr>
        <w:spacing w:line="360" w:lineRule="auto"/>
        <w:divId w:val="122638154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المملكة العربية السعودية</w:t>
      </w:r>
      <w:r w:rsidRPr="000A5CBE">
        <w:rPr>
          <w:rFonts w:ascii="Simplified Arabic" w:eastAsia="Times New Roman" w:hAnsi="Simplified Arabic" w:cs="Simplified Arabic" w:hint="cs"/>
          <w:color w:val="1B1C1D"/>
          <w:sz w:val="32"/>
          <w:szCs w:val="32"/>
          <w:rtl/>
        </w:rPr>
        <w:t>: هي دولة في شبه الجزيرة العربية، تشهد تحولات اقتصادية واجتماعية متسارعة في إطار رؤية 2030.</w:t>
      </w:r>
    </w:p>
    <w:p w14:paraId="7D84FBB5" w14:textId="77777777" w:rsidR="00F85F59" w:rsidRPr="000A5CBE" w:rsidRDefault="00F85F59" w:rsidP="000A5CBE">
      <w:pPr>
        <w:numPr>
          <w:ilvl w:val="0"/>
          <w:numId w:val="1"/>
        </w:numPr>
        <w:spacing w:line="360" w:lineRule="auto"/>
        <w:divId w:val="122638154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الحوافز</w:t>
      </w:r>
      <w:r w:rsidRPr="000A5CBE">
        <w:rPr>
          <w:rFonts w:ascii="Simplified Arabic" w:eastAsia="Times New Roman" w:hAnsi="Simplified Arabic" w:cs="Simplified Arabic" w:hint="cs"/>
          <w:color w:val="1B1C1D"/>
          <w:sz w:val="32"/>
          <w:szCs w:val="32"/>
          <w:rtl/>
        </w:rPr>
        <w:t>: هي مجموعة من العوامل التي تدفع الموظف إلى العمل بجدية وإتقان، ويمكن أن تكون مادية أو معنوية.</w:t>
      </w:r>
    </w:p>
    <w:p w14:paraId="71B94D88" w14:textId="77777777" w:rsidR="00F85F59" w:rsidRPr="000A5CBE" w:rsidRDefault="00F85F59" w:rsidP="000A5CBE">
      <w:pPr>
        <w:numPr>
          <w:ilvl w:val="0"/>
          <w:numId w:val="1"/>
        </w:numPr>
        <w:spacing w:line="360" w:lineRule="auto"/>
        <w:divId w:val="122638154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المكافآت</w:t>
      </w:r>
      <w:r w:rsidRPr="000A5CBE">
        <w:rPr>
          <w:rFonts w:ascii="Simplified Arabic" w:eastAsia="Times New Roman" w:hAnsi="Simplified Arabic" w:cs="Simplified Arabic" w:hint="cs"/>
          <w:color w:val="1B1C1D"/>
          <w:sz w:val="32"/>
          <w:szCs w:val="32"/>
          <w:rtl/>
        </w:rPr>
        <w:t>: هي شكل من أشكال التحفيز المادي، وتقدم للموظفين تقديرًا لجهودهم وإنجازاتهم.</w:t>
      </w:r>
    </w:p>
    <w:p w14:paraId="6CE04121" w14:textId="77777777" w:rsidR="00F85F59" w:rsidRPr="000A5CBE" w:rsidRDefault="00F85F59" w:rsidP="000A5CBE">
      <w:pPr>
        <w:numPr>
          <w:ilvl w:val="0"/>
          <w:numId w:val="1"/>
        </w:numPr>
        <w:spacing w:line="360" w:lineRule="auto"/>
        <w:divId w:val="122638154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الترقيات</w:t>
      </w:r>
      <w:r w:rsidRPr="000A5CBE">
        <w:rPr>
          <w:rFonts w:ascii="Simplified Arabic" w:eastAsia="Times New Roman" w:hAnsi="Simplified Arabic" w:cs="Simplified Arabic" w:hint="cs"/>
          <w:color w:val="1B1C1D"/>
          <w:sz w:val="32"/>
          <w:szCs w:val="32"/>
          <w:rtl/>
        </w:rPr>
        <w:t>: هي تغيير في المسمى الوظيفي للموظف، مصحوب بزيادة في المسؤوليات والراتب.</w:t>
      </w:r>
    </w:p>
    <w:p w14:paraId="722F9063" w14:textId="77777777" w:rsidR="00F85F59" w:rsidRPr="000A5CBE" w:rsidRDefault="00F85F59" w:rsidP="000A5CBE">
      <w:pPr>
        <w:numPr>
          <w:ilvl w:val="0"/>
          <w:numId w:val="1"/>
        </w:numPr>
        <w:spacing w:line="360" w:lineRule="auto"/>
        <w:divId w:val="122638154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التدريب والتطوير</w:t>
      </w:r>
      <w:r w:rsidRPr="000A5CBE">
        <w:rPr>
          <w:rFonts w:ascii="Simplified Arabic" w:eastAsia="Times New Roman" w:hAnsi="Simplified Arabic" w:cs="Simplified Arabic" w:hint="cs"/>
          <w:color w:val="1B1C1D"/>
          <w:sz w:val="32"/>
          <w:szCs w:val="32"/>
          <w:rtl/>
        </w:rPr>
        <w:t>: هي مجموعة من الأنشطة التي تهدف إلى تحسين مهارات ومعارف الموظفين.</w:t>
      </w:r>
    </w:p>
    <w:p w14:paraId="25C31A7B" w14:textId="77777777" w:rsidR="00F85F59" w:rsidRPr="000A5CBE" w:rsidRDefault="00F85F59" w:rsidP="000A5CBE">
      <w:pPr>
        <w:numPr>
          <w:ilvl w:val="0"/>
          <w:numId w:val="1"/>
        </w:numPr>
        <w:spacing w:line="360" w:lineRule="auto"/>
        <w:divId w:val="122638154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التقدير والاعتراف</w:t>
      </w:r>
      <w:r w:rsidRPr="000A5CBE">
        <w:rPr>
          <w:rFonts w:ascii="Simplified Arabic" w:eastAsia="Times New Roman" w:hAnsi="Simplified Arabic" w:cs="Simplified Arabic" w:hint="cs"/>
          <w:color w:val="1B1C1D"/>
          <w:sz w:val="32"/>
          <w:szCs w:val="32"/>
          <w:rtl/>
        </w:rPr>
        <w:t>: هما شكلان من أشكال التحفيز المعنوي، ويعبران عن تقدير المؤسسة لجهود وإنجازات موظفيها.</w:t>
      </w:r>
    </w:p>
    <w:p w14:paraId="6797F0C6" w14:textId="6A277F6E" w:rsidR="00F85F59" w:rsidRPr="000A5CBE" w:rsidRDefault="00F85F59" w:rsidP="000A5CBE">
      <w:pPr>
        <w:spacing w:line="360" w:lineRule="auto"/>
        <w:divId w:val="1226381545"/>
        <w:rPr>
          <w:rFonts w:ascii="Simplified Arabic" w:eastAsia="Times New Roman" w:hAnsi="Simplified Arabic" w:cs="Simplified Arabic"/>
          <w:b/>
          <w:bCs/>
          <w:color w:val="1B1C1D"/>
          <w:sz w:val="32"/>
          <w:szCs w:val="32"/>
          <w:bdr w:val="none" w:sz="0" w:space="0" w:color="auto" w:frame="1"/>
          <w:rtl/>
        </w:rPr>
      </w:pPr>
    </w:p>
    <w:p w14:paraId="6F31CED6" w14:textId="77777777" w:rsidR="00F85F59" w:rsidRPr="000A5CBE" w:rsidRDefault="00F85F59" w:rsidP="000A5CBE">
      <w:pPr>
        <w:spacing w:line="360" w:lineRule="auto"/>
        <w:divId w:val="1226381545"/>
        <w:rPr>
          <w:rFonts w:ascii="Simplified Arabic" w:eastAsia="Times New Roman" w:hAnsi="Simplified Arabic" w:cs="Simplified Arabic"/>
          <w:b/>
          <w:bCs/>
          <w:color w:val="1B1C1D"/>
          <w:sz w:val="32"/>
          <w:szCs w:val="32"/>
          <w:bdr w:val="none" w:sz="0" w:space="0" w:color="auto" w:frame="1"/>
          <w:rtl/>
        </w:rPr>
      </w:pPr>
    </w:p>
    <w:p w14:paraId="3E5397DE" w14:textId="77777777" w:rsidR="00D4221F" w:rsidRPr="000A5CBE" w:rsidRDefault="00D4221F" w:rsidP="000A5CBE">
      <w:pPr>
        <w:spacing w:after="120" w:line="360" w:lineRule="auto"/>
        <w:divId w:val="938099263"/>
        <w:rPr>
          <w:rFonts w:ascii="Simplified Arabic" w:hAnsi="Simplified Arabic" w:cs="Simplified Arabic"/>
          <w:color w:val="1B1C1D"/>
          <w:kern w:val="0"/>
          <w:sz w:val="32"/>
          <w:szCs w:val="32"/>
          <w14:ligatures w14:val="none"/>
        </w:rPr>
      </w:pPr>
      <w:r w:rsidRPr="000A5CBE">
        <w:rPr>
          <w:rFonts w:ascii="Simplified Arabic" w:hAnsi="Simplified Arabic" w:cs="Simplified Arabic" w:hint="cs"/>
          <w:color w:val="1B1C1D"/>
          <w:sz w:val="32"/>
          <w:szCs w:val="32"/>
          <w:rtl/>
        </w:rPr>
        <w:lastRenderedPageBreak/>
        <w:t>متغيرات الدراسة:</w:t>
      </w:r>
    </w:p>
    <w:p w14:paraId="27F600C2" w14:textId="77777777" w:rsidR="00D4221F" w:rsidRPr="000A5CBE" w:rsidRDefault="00D4221F" w:rsidP="000A5CBE">
      <w:pPr>
        <w:numPr>
          <w:ilvl w:val="0"/>
          <w:numId w:val="1"/>
        </w:numPr>
        <w:spacing w:line="360" w:lineRule="auto"/>
        <w:divId w:val="938099263"/>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المتغير المستقل</w:t>
      </w:r>
      <w:r w:rsidRPr="000A5CBE">
        <w:rPr>
          <w:rFonts w:ascii="Simplified Arabic" w:eastAsia="Times New Roman" w:hAnsi="Simplified Arabic" w:cs="Simplified Arabic" w:hint="cs"/>
          <w:color w:val="1B1C1D"/>
          <w:sz w:val="32"/>
          <w:szCs w:val="32"/>
          <w:rtl/>
        </w:rPr>
        <w:t xml:space="preserve">: </w:t>
      </w:r>
    </w:p>
    <w:p w14:paraId="2387D58A" w14:textId="77777777" w:rsidR="00D4221F" w:rsidRPr="000A5CBE" w:rsidRDefault="00D4221F" w:rsidP="000A5CBE">
      <w:pPr>
        <w:numPr>
          <w:ilvl w:val="1"/>
          <w:numId w:val="1"/>
        </w:numPr>
        <w:spacing w:before="120" w:after="120" w:line="360" w:lineRule="auto"/>
        <w:divId w:val="938099263"/>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التحفيز الوظيفي (بأشكاله المختلفة: المادي والمعنوي).</w:t>
      </w:r>
    </w:p>
    <w:p w14:paraId="2D17D86A" w14:textId="77777777" w:rsidR="00D4221F" w:rsidRPr="000A5CBE" w:rsidRDefault="00D4221F" w:rsidP="000A5CBE">
      <w:pPr>
        <w:numPr>
          <w:ilvl w:val="0"/>
          <w:numId w:val="1"/>
        </w:numPr>
        <w:spacing w:after="0" w:line="360" w:lineRule="auto"/>
        <w:divId w:val="938099263"/>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المتغيرات التابعة</w:t>
      </w:r>
      <w:r w:rsidRPr="000A5CBE">
        <w:rPr>
          <w:rFonts w:ascii="Simplified Arabic" w:eastAsia="Times New Roman" w:hAnsi="Simplified Arabic" w:cs="Simplified Arabic" w:hint="cs"/>
          <w:color w:val="1B1C1D"/>
          <w:sz w:val="32"/>
          <w:szCs w:val="32"/>
          <w:rtl/>
        </w:rPr>
        <w:t xml:space="preserve">: </w:t>
      </w:r>
    </w:p>
    <w:p w14:paraId="06D626B7" w14:textId="77777777" w:rsidR="00D4221F" w:rsidRPr="000A5CBE" w:rsidRDefault="00D4221F" w:rsidP="000A5CBE">
      <w:pPr>
        <w:numPr>
          <w:ilvl w:val="1"/>
          <w:numId w:val="1"/>
        </w:numPr>
        <w:spacing w:before="120" w:after="120" w:line="360" w:lineRule="auto"/>
        <w:divId w:val="938099263"/>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الرضا الوظيفي.</w:t>
      </w:r>
    </w:p>
    <w:p w14:paraId="6097E38A" w14:textId="77777777" w:rsidR="00D4221F" w:rsidRPr="000A5CBE" w:rsidRDefault="00D4221F" w:rsidP="000A5CBE">
      <w:pPr>
        <w:numPr>
          <w:ilvl w:val="1"/>
          <w:numId w:val="1"/>
        </w:numPr>
        <w:spacing w:before="120" w:after="120" w:line="360" w:lineRule="auto"/>
        <w:divId w:val="938099263"/>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الإنتاجية.</w:t>
      </w:r>
    </w:p>
    <w:p w14:paraId="7EC2D8D3" w14:textId="556A1F78" w:rsidR="00D4221F" w:rsidRPr="000A5CBE" w:rsidRDefault="00D4221F" w:rsidP="000A5CBE">
      <w:pPr>
        <w:spacing w:before="120" w:after="120" w:line="360" w:lineRule="auto"/>
        <w:ind w:left="720"/>
        <w:divId w:val="938099263"/>
        <w:rPr>
          <w:rFonts w:ascii="Simplified Arabic" w:eastAsia="Times New Roman" w:hAnsi="Simplified Arabic" w:cs="Simplified Arabic"/>
          <w:b/>
          <w:bCs/>
          <w:color w:val="1B1C1D"/>
          <w:sz w:val="32"/>
          <w:szCs w:val="32"/>
          <w:bdr w:val="none" w:sz="0" w:space="0" w:color="auto" w:frame="1"/>
          <w:rtl/>
        </w:rPr>
      </w:pPr>
    </w:p>
    <w:p w14:paraId="169F43E8" w14:textId="77777777" w:rsidR="00D4221F" w:rsidRPr="000A5CBE" w:rsidRDefault="00D4221F" w:rsidP="000A5CBE">
      <w:pPr>
        <w:spacing w:before="120" w:after="120" w:line="360" w:lineRule="auto"/>
        <w:ind w:left="720"/>
        <w:divId w:val="938099263"/>
        <w:rPr>
          <w:rFonts w:ascii="Simplified Arabic" w:eastAsia="Times New Roman" w:hAnsi="Simplified Arabic" w:cs="Simplified Arabic"/>
          <w:b/>
          <w:bCs/>
          <w:color w:val="1B1C1D"/>
          <w:sz w:val="32"/>
          <w:szCs w:val="32"/>
          <w:bdr w:val="none" w:sz="0" w:space="0" w:color="auto" w:frame="1"/>
          <w:rtl/>
        </w:rPr>
      </w:pPr>
    </w:p>
    <w:p w14:paraId="5F888CA0" w14:textId="77777777" w:rsidR="00D4221F" w:rsidRPr="000A5CBE" w:rsidRDefault="00D4221F" w:rsidP="000A5CBE">
      <w:pPr>
        <w:spacing w:before="120" w:after="120" w:line="360" w:lineRule="auto"/>
        <w:ind w:left="720"/>
        <w:divId w:val="938099263"/>
        <w:rPr>
          <w:rFonts w:ascii="Simplified Arabic" w:eastAsia="Times New Roman" w:hAnsi="Simplified Arabic" w:cs="Simplified Arabic"/>
          <w:b/>
          <w:bCs/>
          <w:color w:val="1B1C1D"/>
          <w:sz w:val="32"/>
          <w:szCs w:val="32"/>
          <w:bdr w:val="none" w:sz="0" w:space="0" w:color="auto" w:frame="1"/>
          <w:rtl/>
        </w:rPr>
      </w:pPr>
    </w:p>
    <w:p w14:paraId="35791CC4" w14:textId="77777777" w:rsidR="00D4221F" w:rsidRPr="000A5CBE" w:rsidRDefault="00D4221F" w:rsidP="000A5CBE">
      <w:pPr>
        <w:spacing w:before="120" w:after="120" w:line="360" w:lineRule="auto"/>
        <w:ind w:left="720"/>
        <w:divId w:val="938099263"/>
        <w:rPr>
          <w:rFonts w:ascii="Simplified Arabic" w:eastAsia="Times New Roman" w:hAnsi="Simplified Arabic" w:cs="Simplified Arabic"/>
          <w:b/>
          <w:bCs/>
          <w:color w:val="1B1C1D"/>
          <w:sz w:val="32"/>
          <w:szCs w:val="32"/>
          <w:bdr w:val="none" w:sz="0" w:space="0" w:color="auto" w:frame="1"/>
          <w:rtl/>
        </w:rPr>
      </w:pPr>
    </w:p>
    <w:p w14:paraId="03B5D5AD" w14:textId="77777777" w:rsidR="00D4221F" w:rsidRPr="000A5CBE" w:rsidRDefault="00D4221F" w:rsidP="000A5CBE">
      <w:pPr>
        <w:spacing w:before="120" w:after="120" w:line="360" w:lineRule="auto"/>
        <w:ind w:left="720"/>
        <w:divId w:val="938099263"/>
        <w:rPr>
          <w:rFonts w:ascii="Simplified Arabic" w:eastAsia="Times New Roman" w:hAnsi="Simplified Arabic" w:cs="Simplified Arabic"/>
          <w:b/>
          <w:bCs/>
          <w:color w:val="1B1C1D"/>
          <w:sz w:val="32"/>
          <w:szCs w:val="32"/>
          <w:bdr w:val="none" w:sz="0" w:space="0" w:color="auto" w:frame="1"/>
          <w:rtl/>
        </w:rPr>
      </w:pPr>
    </w:p>
    <w:p w14:paraId="4908DD40" w14:textId="77777777" w:rsidR="00D4221F" w:rsidRPr="000A5CBE" w:rsidRDefault="00D4221F" w:rsidP="000A5CBE">
      <w:pPr>
        <w:spacing w:before="120" w:after="120" w:line="360" w:lineRule="auto"/>
        <w:ind w:left="720"/>
        <w:divId w:val="938099263"/>
        <w:rPr>
          <w:rFonts w:ascii="Simplified Arabic" w:eastAsia="Times New Roman" w:hAnsi="Simplified Arabic" w:cs="Simplified Arabic"/>
          <w:b/>
          <w:bCs/>
          <w:color w:val="1B1C1D"/>
          <w:sz w:val="32"/>
          <w:szCs w:val="32"/>
          <w:bdr w:val="none" w:sz="0" w:space="0" w:color="auto" w:frame="1"/>
          <w:rtl/>
        </w:rPr>
      </w:pPr>
    </w:p>
    <w:p w14:paraId="0DF08C76" w14:textId="77777777" w:rsidR="00D4221F" w:rsidRPr="000A5CBE" w:rsidRDefault="00D4221F" w:rsidP="000A5CBE">
      <w:pPr>
        <w:spacing w:before="120" w:after="120" w:line="360" w:lineRule="auto"/>
        <w:ind w:left="720"/>
        <w:divId w:val="938099263"/>
        <w:rPr>
          <w:rFonts w:ascii="Simplified Arabic" w:eastAsia="Times New Roman" w:hAnsi="Simplified Arabic" w:cs="Simplified Arabic"/>
          <w:b/>
          <w:bCs/>
          <w:color w:val="1B1C1D"/>
          <w:sz w:val="32"/>
          <w:szCs w:val="32"/>
          <w:bdr w:val="none" w:sz="0" w:space="0" w:color="auto" w:frame="1"/>
          <w:rtl/>
        </w:rPr>
      </w:pPr>
    </w:p>
    <w:p w14:paraId="7523050D" w14:textId="77777777" w:rsidR="00D4221F" w:rsidRPr="000A5CBE" w:rsidRDefault="00D4221F" w:rsidP="000A5CBE">
      <w:pPr>
        <w:spacing w:before="120" w:after="120" w:line="360" w:lineRule="auto"/>
        <w:ind w:left="720"/>
        <w:divId w:val="938099263"/>
        <w:rPr>
          <w:rFonts w:ascii="Simplified Arabic" w:eastAsia="Times New Roman" w:hAnsi="Simplified Arabic" w:cs="Simplified Arabic"/>
          <w:b/>
          <w:bCs/>
          <w:color w:val="1B1C1D"/>
          <w:sz w:val="32"/>
          <w:szCs w:val="32"/>
          <w:bdr w:val="none" w:sz="0" w:space="0" w:color="auto" w:frame="1"/>
          <w:rtl/>
        </w:rPr>
      </w:pPr>
    </w:p>
    <w:p w14:paraId="34CE7773" w14:textId="77777777" w:rsidR="00D4221F" w:rsidRPr="000A5CBE" w:rsidRDefault="00D4221F" w:rsidP="000A5CBE">
      <w:pPr>
        <w:spacing w:before="120" w:after="120" w:line="360" w:lineRule="auto"/>
        <w:ind w:left="720"/>
        <w:divId w:val="938099263"/>
        <w:rPr>
          <w:rFonts w:ascii="Simplified Arabic" w:eastAsia="Times New Roman" w:hAnsi="Simplified Arabic" w:cs="Simplified Arabic"/>
          <w:b/>
          <w:bCs/>
          <w:color w:val="1B1C1D"/>
          <w:sz w:val="32"/>
          <w:szCs w:val="32"/>
          <w:bdr w:val="none" w:sz="0" w:space="0" w:color="auto" w:frame="1"/>
          <w:rtl/>
        </w:rPr>
      </w:pPr>
    </w:p>
    <w:p w14:paraId="6F7DC9B6" w14:textId="39A095E9" w:rsidR="00F85F59" w:rsidRPr="000A5CBE" w:rsidRDefault="00A9335B" w:rsidP="00316688">
      <w:pPr>
        <w:spacing w:before="120" w:after="120" w:line="360" w:lineRule="auto"/>
        <w:divId w:val="938099263"/>
        <w:rPr>
          <w:rFonts w:ascii="Simplified Arabic" w:eastAsia="Times New Roman" w:hAnsi="Simplified Arabic" w:cs="Simplified Arabic"/>
          <w:b/>
          <w:bCs/>
          <w:color w:val="1B1C1D"/>
          <w:sz w:val="32"/>
          <w:szCs w:val="32"/>
          <w:bdr w:val="none" w:sz="0" w:space="0" w:color="auto" w:frame="1"/>
          <w:rtl/>
        </w:rPr>
      </w:pPr>
      <w:r w:rsidRPr="000A5CBE">
        <w:rPr>
          <w:rFonts w:ascii="Simplified Arabic" w:eastAsia="Times New Roman" w:hAnsi="Simplified Arabic" w:cs="Simplified Arabic" w:hint="cs"/>
          <w:b/>
          <w:bCs/>
          <w:color w:val="1B1C1D"/>
          <w:sz w:val="32"/>
          <w:szCs w:val="32"/>
          <w:bdr w:val="none" w:sz="0" w:space="0" w:color="auto" w:frame="1"/>
          <w:rtl/>
        </w:rPr>
        <w:lastRenderedPageBreak/>
        <w:t xml:space="preserve">الدراسات السابقة </w:t>
      </w:r>
    </w:p>
    <w:p w14:paraId="35EA7921" w14:textId="77777777" w:rsidR="00A9335B" w:rsidRPr="000A5CBE" w:rsidRDefault="00A9335B" w:rsidP="000A5CBE">
      <w:pPr>
        <w:pStyle w:val="NormalWeb"/>
        <w:bidi/>
        <w:spacing w:before="0" w:beforeAutospacing="0" w:after="0" w:afterAutospacing="0" w:line="360" w:lineRule="auto"/>
        <w:divId w:val="448669085"/>
        <w:rPr>
          <w:rFonts w:ascii="Simplified Arabic" w:hAnsi="Simplified Arabic" w:cs="Simplified Arabic"/>
          <w:color w:val="1B1C1D"/>
          <w:sz w:val="32"/>
          <w:szCs w:val="32"/>
          <w:rtl/>
        </w:rPr>
      </w:pPr>
      <w:r w:rsidRPr="000A5CBE">
        <w:rPr>
          <w:rStyle w:val="Strong"/>
          <w:rFonts w:ascii="Simplified Arabic" w:hAnsi="Simplified Arabic" w:cs="Simplified Arabic" w:hint="cs"/>
          <w:b w:val="0"/>
          <w:bCs w:val="0"/>
          <w:color w:val="1B1C1D"/>
          <w:sz w:val="32"/>
          <w:szCs w:val="32"/>
          <w:bdr w:val="none" w:sz="0" w:space="0" w:color="auto" w:frame="1"/>
          <w:rtl/>
        </w:rPr>
        <w:t>1. دراسة عزون زهية عيسى فوزية (2021): الرضا الوظيفي وأثره على أداء الموظفين بمصالح أرشيف جامعات ولايتي الجزائر والبليدة</w:t>
      </w:r>
    </w:p>
    <w:p w14:paraId="7F35A52D" w14:textId="77777777" w:rsidR="00A9335B" w:rsidRPr="000A5CBE" w:rsidRDefault="00A9335B" w:rsidP="000A5CBE">
      <w:pPr>
        <w:numPr>
          <w:ilvl w:val="0"/>
          <w:numId w:val="28"/>
        </w:numPr>
        <w:spacing w:after="0" w:line="360" w:lineRule="auto"/>
        <w:divId w:val="448669085"/>
        <w:rPr>
          <w:rFonts w:ascii="Simplified Arabic" w:eastAsia="Times New Roman" w:hAnsi="Simplified Arabic" w:cs="Simplified Arabic"/>
          <w:color w:val="1B1C1D"/>
          <w:sz w:val="32"/>
          <w:szCs w:val="32"/>
          <w:rtl/>
        </w:rPr>
      </w:pPr>
      <w:r w:rsidRPr="000A5CBE">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0A5CBE">
        <w:rPr>
          <w:rFonts w:ascii="Simplified Arabic" w:eastAsia="Times New Roman" w:hAnsi="Simplified Arabic" w:cs="Simplified Arabic" w:hint="cs"/>
          <w:color w:val="1B1C1D"/>
          <w:sz w:val="32"/>
          <w:szCs w:val="32"/>
          <w:rtl/>
        </w:rPr>
        <w:t xml:space="preserve"> عزون زهية عيسى فوزية</w:t>
      </w:r>
    </w:p>
    <w:p w14:paraId="480EA669" w14:textId="77777777" w:rsidR="00A9335B" w:rsidRPr="000A5CBE" w:rsidRDefault="00A9335B" w:rsidP="000A5CBE">
      <w:pPr>
        <w:numPr>
          <w:ilvl w:val="0"/>
          <w:numId w:val="28"/>
        </w:numPr>
        <w:spacing w:after="0" w:line="360" w:lineRule="auto"/>
        <w:divId w:val="448669085"/>
        <w:rPr>
          <w:rFonts w:ascii="Simplified Arabic" w:eastAsia="Times New Roman" w:hAnsi="Simplified Arabic" w:cs="Simplified Arabic"/>
          <w:color w:val="1B1C1D"/>
          <w:sz w:val="32"/>
          <w:szCs w:val="32"/>
          <w:rtl/>
        </w:rPr>
      </w:pPr>
      <w:r w:rsidRPr="000A5CBE">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0A5CBE">
        <w:rPr>
          <w:rFonts w:ascii="Simplified Arabic" w:eastAsia="Times New Roman" w:hAnsi="Simplified Arabic" w:cs="Simplified Arabic" w:hint="cs"/>
          <w:color w:val="1B1C1D"/>
          <w:sz w:val="32"/>
          <w:szCs w:val="32"/>
          <w:rtl/>
        </w:rPr>
        <w:t xml:space="preserve"> </w:t>
      </w:r>
    </w:p>
    <w:p w14:paraId="7512D5BF" w14:textId="77777777" w:rsidR="00A9335B" w:rsidRPr="000A5CBE" w:rsidRDefault="00A9335B" w:rsidP="000A5CBE">
      <w:pPr>
        <w:numPr>
          <w:ilvl w:val="1"/>
          <w:numId w:val="28"/>
        </w:numPr>
        <w:spacing w:before="120" w:after="120" w:line="360" w:lineRule="auto"/>
        <w:divId w:val="44866908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عدم رضا معظم الموظفين عن الأجر والعلاوات والترقيات.</w:t>
      </w:r>
    </w:p>
    <w:p w14:paraId="6E9EE4CA" w14:textId="77777777" w:rsidR="00A9335B" w:rsidRPr="000A5CBE" w:rsidRDefault="00A9335B" w:rsidP="000A5CBE">
      <w:pPr>
        <w:numPr>
          <w:ilvl w:val="1"/>
          <w:numId w:val="28"/>
        </w:numPr>
        <w:spacing w:before="120" w:after="120" w:line="360" w:lineRule="auto"/>
        <w:divId w:val="44866908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امتعاض من بيئة العمل.</w:t>
      </w:r>
    </w:p>
    <w:p w14:paraId="60BC0281" w14:textId="77777777" w:rsidR="00A9335B" w:rsidRPr="000A5CBE" w:rsidRDefault="00A9335B" w:rsidP="000A5CBE">
      <w:pPr>
        <w:numPr>
          <w:ilvl w:val="1"/>
          <w:numId w:val="28"/>
        </w:numPr>
        <w:spacing w:before="120" w:after="120" w:line="360" w:lineRule="auto"/>
        <w:divId w:val="44866908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وجود فجوة بين الموظفين والمدراء.</w:t>
      </w:r>
    </w:p>
    <w:p w14:paraId="27B90913" w14:textId="77777777" w:rsidR="00A9335B" w:rsidRPr="000A5CBE" w:rsidRDefault="00A9335B" w:rsidP="000A5CBE">
      <w:pPr>
        <w:numPr>
          <w:ilvl w:val="1"/>
          <w:numId w:val="28"/>
        </w:numPr>
        <w:spacing w:before="120" w:after="120" w:line="360" w:lineRule="auto"/>
        <w:divId w:val="44866908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توصيات برد الاعتبار لموظفي الأرشيف الجامعي، وتحسين الرواتب، والاهتمام بالجوانب المعنوية.</w:t>
      </w:r>
    </w:p>
    <w:p w14:paraId="009DDB33" w14:textId="77777777" w:rsidR="00A9335B" w:rsidRPr="000A5CBE" w:rsidRDefault="00A9335B" w:rsidP="000A5CBE">
      <w:pPr>
        <w:pStyle w:val="NormalWeb"/>
        <w:bidi/>
        <w:spacing w:before="0" w:beforeAutospacing="0" w:after="0" w:afterAutospacing="0" w:line="360" w:lineRule="auto"/>
        <w:divId w:val="448669085"/>
        <w:rPr>
          <w:rFonts w:ascii="Simplified Arabic" w:hAnsi="Simplified Arabic" w:cs="Simplified Arabic"/>
          <w:color w:val="1B1C1D"/>
          <w:sz w:val="32"/>
          <w:szCs w:val="32"/>
          <w:rtl/>
        </w:rPr>
      </w:pPr>
      <w:r w:rsidRPr="000A5CBE">
        <w:rPr>
          <w:rStyle w:val="Strong"/>
          <w:rFonts w:ascii="Simplified Arabic" w:hAnsi="Simplified Arabic" w:cs="Simplified Arabic" w:hint="cs"/>
          <w:b w:val="0"/>
          <w:bCs w:val="0"/>
          <w:color w:val="1B1C1D"/>
          <w:sz w:val="32"/>
          <w:szCs w:val="32"/>
          <w:bdr w:val="none" w:sz="0" w:space="0" w:color="auto" w:frame="1"/>
          <w:rtl/>
        </w:rPr>
        <w:t>2. دراسة أبو حميد (2020): أثر الحوافز المادية والمعنوية على أداء العاملين دراسة ميدانية شركة نسما القابضة بمدينة جدة، المملكة العربية السعودية</w:t>
      </w:r>
    </w:p>
    <w:p w14:paraId="42EED6F8" w14:textId="77777777" w:rsidR="00A9335B" w:rsidRPr="000A5CBE" w:rsidRDefault="00A9335B" w:rsidP="000A5CBE">
      <w:pPr>
        <w:numPr>
          <w:ilvl w:val="0"/>
          <w:numId w:val="29"/>
        </w:numPr>
        <w:spacing w:after="0" w:line="360" w:lineRule="auto"/>
        <w:divId w:val="448669085"/>
        <w:rPr>
          <w:rFonts w:ascii="Simplified Arabic" w:eastAsia="Times New Roman" w:hAnsi="Simplified Arabic" w:cs="Simplified Arabic"/>
          <w:color w:val="1B1C1D"/>
          <w:sz w:val="32"/>
          <w:szCs w:val="32"/>
          <w:rtl/>
        </w:rPr>
      </w:pPr>
      <w:r w:rsidRPr="000A5CBE">
        <w:rPr>
          <w:rStyle w:val="Strong"/>
          <w:rFonts w:ascii="Simplified Arabic" w:eastAsia="Times New Roman" w:hAnsi="Simplified Arabic" w:cs="Simplified Arabic" w:hint="cs"/>
          <w:b w:val="0"/>
          <w:bCs w:val="0"/>
          <w:color w:val="1B1C1D"/>
          <w:sz w:val="32"/>
          <w:szCs w:val="32"/>
          <w:bdr w:val="none" w:sz="0" w:space="0" w:color="auto" w:frame="1"/>
          <w:rtl/>
        </w:rPr>
        <w:t>المؤلف:</w:t>
      </w:r>
      <w:r w:rsidRPr="000A5CBE">
        <w:rPr>
          <w:rFonts w:ascii="Simplified Arabic" w:eastAsia="Times New Roman" w:hAnsi="Simplified Arabic" w:cs="Simplified Arabic" w:hint="cs"/>
          <w:color w:val="1B1C1D"/>
          <w:sz w:val="32"/>
          <w:szCs w:val="32"/>
          <w:rtl/>
        </w:rPr>
        <w:t xml:space="preserve"> أبو حميد</w:t>
      </w:r>
    </w:p>
    <w:p w14:paraId="5FB9BEB6" w14:textId="77777777" w:rsidR="00A9335B" w:rsidRPr="000A5CBE" w:rsidRDefault="00A9335B" w:rsidP="000A5CBE">
      <w:pPr>
        <w:numPr>
          <w:ilvl w:val="0"/>
          <w:numId w:val="29"/>
        </w:numPr>
        <w:spacing w:after="0" w:line="360" w:lineRule="auto"/>
        <w:divId w:val="448669085"/>
        <w:rPr>
          <w:rFonts w:ascii="Simplified Arabic" w:eastAsia="Times New Roman" w:hAnsi="Simplified Arabic" w:cs="Simplified Arabic"/>
          <w:color w:val="1B1C1D"/>
          <w:sz w:val="32"/>
          <w:szCs w:val="32"/>
          <w:rtl/>
        </w:rPr>
      </w:pPr>
      <w:r w:rsidRPr="000A5CBE">
        <w:rPr>
          <w:rStyle w:val="Strong"/>
          <w:rFonts w:ascii="Simplified Arabic" w:eastAsia="Times New Roman" w:hAnsi="Simplified Arabic" w:cs="Simplified Arabic" w:hint="cs"/>
          <w:b w:val="0"/>
          <w:bCs w:val="0"/>
          <w:color w:val="1B1C1D"/>
          <w:sz w:val="32"/>
          <w:szCs w:val="32"/>
          <w:bdr w:val="none" w:sz="0" w:space="0" w:color="auto" w:frame="1"/>
          <w:rtl/>
        </w:rPr>
        <w:t>النتائج:</w:t>
      </w:r>
      <w:r w:rsidRPr="000A5CBE">
        <w:rPr>
          <w:rFonts w:ascii="Simplified Arabic" w:eastAsia="Times New Roman" w:hAnsi="Simplified Arabic" w:cs="Simplified Arabic" w:hint="cs"/>
          <w:color w:val="1B1C1D"/>
          <w:sz w:val="32"/>
          <w:szCs w:val="32"/>
          <w:rtl/>
        </w:rPr>
        <w:t xml:space="preserve"> </w:t>
      </w:r>
    </w:p>
    <w:p w14:paraId="73D63085" w14:textId="77777777" w:rsidR="00A9335B" w:rsidRPr="000A5CBE" w:rsidRDefault="00A9335B" w:rsidP="000A5CBE">
      <w:pPr>
        <w:numPr>
          <w:ilvl w:val="1"/>
          <w:numId w:val="29"/>
        </w:numPr>
        <w:spacing w:before="120" w:after="120" w:line="360" w:lineRule="auto"/>
        <w:divId w:val="44866908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قياس مدى أثر الحوافز المادية والمعنوية على أداء العاملين في شركة نسما القابضة.</w:t>
      </w:r>
    </w:p>
    <w:p w14:paraId="7B104770" w14:textId="77777777" w:rsidR="00A9335B" w:rsidRPr="000A5CBE" w:rsidRDefault="00A9335B" w:rsidP="000A5CBE">
      <w:pPr>
        <w:numPr>
          <w:ilvl w:val="1"/>
          <w:numId w:val="29"/>
        </w:numPr>
        <w:spacing w:before="120" w:after="120" w:line="360" w:lineRule="auto"/>
        <w:divId w:val="44866908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lastRenderedPageBreak/>
        <w:t>تقصي أثر الحوافز المادية والمعنوية على تحسين مستوى أداء العاملين.</w:t>
      </w:r>
    </w:p>
    <w:p w14:paraId="3A918DE5" w14:textId="77777777" w:rsidR="00A9335B" w:rsidRPr="000A5CBE" w:rsidRDefault="00A9335B" w:rsidP="000A5CBE">
      <w:pPr>
        <w:numPr>
          <w:ilvl w:val="1"/>
          <w:numId w:val="29"/>
        </w:numPr>
        <w:spacing w:before="120" w:after="120" w:line="360" w:lineRule="auto"/>
        <w:divId w:val="448669085"/>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تم جمع البيانات عن طريق توزيع 60 استبانة على الموظفين وتم استرجاعها بالكامل.</w:t>
      </w:r>
    </w:p>
    <w:p w14:paraId="005BB8A6" w14:textId="3E1D36D3" w:rsidR="00FE5BD4" w:rsidRPr="000A5CBE" w:rsidRDefault="00FE5BD4" w:rsidP="000A5CBE">
      <w:pPr>
        <w:spacing w:after="240" w:line="360" w:lineRule="auto"/>
        <w:divId w:val="34618326"/>
        <w:rPr>
          <w:rFonts w:ascii="Simplified Arabic" w:hAnsi="Simplified Arabic" w:cs="Simplified Arabic"/>
          <w:color w:val="1B1C1D"/>
          <w:kern w:val="0"/>
          <w:sz w:val="32"/>
          <w:szCs w:val="32"/>
          <w14:ligatures w14:val="none"/>
        </w:rPr>
      </w:pPr>
    </w:p>
    <w:p w14:paraId="59C75AEC" w14:textId="77777777" w:rsidR="00FE5BD4" w:rsidRPr="000A5CBE" w:rsidRDefault="00FE5BD4" w:rsidP="000A5CBE">
      <w:pPr>
        <w:spacing w:after="0" w:line="360" w:lineRule="auto"/>
        <w:divId w:val="34618326"/>
        <w:rPr>
          <w:rFonts w:ascii="Simplified Arabic"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 xml:space="preserve">صادفي جمال، </w:t>
      </w:r>
      <w:proofErr w:type="spellStart"/>
      <w:r w:rsidRPr="000A5CBE">
        <w:rPr>
          <w:rFonts w:ascii="Simplified Arabic" w:hAnsi="Simplified Arabic" w:cs="Simplified Arabic" w:hint="cs"/>
          <w:b/>
          <w:bCs/>
          <w:color w:val="1B1C1D"/>
          <w:sz w:val="32"/>
          <w:szCs w:val="32"/>
          <w:bdr w:val="none" w:sz="0" w:space="0" w:color="auto" w:frame="1"/>
          <w:rtl/>
        </w:rPr>
        <w:t>خثير</w:t>
      </w:r>
      <w:proofErr w:type="spellEnd"/>
      <w:r w:rsidRPr="000A5CBE">
        <w:rPr>
          <w:rFonts w:ascii="Simplified Arabic" w:hAnsi="Simplified Arabic" w:cs="Simplified Arabic" w:hint="cs"/>
          <w:b/>
          <w:bCs/>
          <w:color w:val="1B1C1D"/>
          <w:sz w:val="32"/>
          <w:szCs w:val="32"/>
          <w:bdr w:val="none" w:sz="0" w:space="0" w:color="auto" w:frame="1"/>
          <w:rtl/>
        </w:rPr>
        <w:t xml:space="preserve"> محمد (2020): دور نظام الحوافز في تحقيق الرضا الوظيفي للموارد البشرية بالشركة العمومية الاقتصادية الجزائرية، دراسة ميدانية، جامعة خميس </w:t>
      </w:r>
      <w:proofErr w:type="spellStart"/>
      <w:r w:rsidRPr="000A5CBE">
        <w:rPr>
          <w:rFonts w:ascii="Simplified Arabic" w:hAnsi="Simplified Arabic" w:cs="Simplified Arabic" w:hint="cs"/>
          <w:b/>
          <w:bCs/>
          <w:color w:val="1B1C1D"/>
          <w:sz w:val="32"/>
          <w:szCs w:val="32"/>
          <w:bdr w:val="none" w:sz="0" w:space="0" w:color="auto" w:frame="1"/>
          <w:rtl/>
        </w:rPr>
        <w:t>مليانة</w:t>
      </w:r>
      <w:proofErr w:type="spellEnd"/>
      <w:r w:rsidRPr="000A5CBE">
        <w:rPr>
          <w:rFonts w:ascii="Simplified Arabic" w:hAnsi="Simplified Arabic" w:cs="Simplified Arabic" w:hint="cs"/>
          <w:b/>
          <w:bCs/>
          <w:color w:val="1B1C1D"/>
          <w:sz w:val="32"/>
          <w:szCs w:val="32"/>
          <w:bdr w:val="none" w:sz="0" w:space="0" w:color="auto" w:frame="1"/>
          <w:rtl/>
        </w:rPr>
        <w:t xml:space="preserve"> الجزائر.</w:t>
      </w:r>
    </w:p>
    <w:p w14:paraId="4FF7E66D" w14:textId="77777777" w:rsidR="00FE5BD4" w:rsidRPr="000A5CBE" w:rsidRDefault="00FE5BD4" w:rsidP="000A5CBE">
      <w:pPr>
        <w:numPr>
          <w:ilvl w:val="0"/>
          <w:numId w:val="1"/>
        </w:numPr>
        <w:spacing w:line="360" w:lineRule="auto"/>
        <w:divId w:val="3461832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المؤلف:</w:t>
      </w:r>
      <w:r w:rsidRPr="000A5CBE">
        <w:rPr>
          <w:rFonts w:ascii="Simplified Arabic" w:eastAsia="Times New Roman" w:hAnsi="Simplified Arabic" w:cs="Simplified Arabic" w:hint="cs"/>
          <w:color w:val="1B1C1D"/>
          <w:sz w:val="32"/>
          <w:szCs w:val="32"/>
          <w:rtl/>
        </w:rPr>
        <w:t xml:space="preserve"> صادفي جمال، </w:t>
      </w:r>
      <w:proofErr w:type="spellStart"/>
      <w:r w:rsidRPr="000A5CBE">
        <w:rPr>
          <w:rFonts w:ascii="Simplified Arabic" w:eastAsia="Times New Roman" w:hAnsi="Simplified Arabic" w:cs="Simplified Arabic" w:hint="cs"/>
          <w:color w:val="1B1C1D"/>
          <w:sz w:val="32"/>
          <w:szCs w:val="32"/>
          <w:rtl/>
        </w:rPr>
        <w:t>خثير</w:t>
      </w:r>
      <w:proofErr w:type="spellEnd"/>
      <w:r w:rsidRPr="000A5CBE">
        <w:rPr>
          <w:rFonts w:ascii="Simplified Arabic" w:eastAsia="Times New Roman" w:hAnsi="Simplified Arabic" w:cs="Simplified Arabic" w:hint="cs"/>
          <w:color w:val="1B1C1D"/>
          <w:sz w:val="32"/>
          <w:szCs w:val="32"/>
          <w:rtl/>
        </w:rPr>
        <w:t xml:space="preserve"> محمد</w:t>
      </w:r>
    </w:p>
    <w:p w14:paraId="744FD1E4" w14:textId="77777777" w:rsidR="00FE5BD4" w:rsidRPr="000A5CBE" w:rsidRDefault="00FE5BD4" w:rsidP="000A5CBE">
      <w:pPr>
        <w:numPr>
          <w:ilvl w:val="0"/>
          <w:numId w:val="1"/>
        </w:numPr>
        <w:spacing w:line="360" w:lineRule="auto"/>
        <w:divId w:val="3461832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النتائج:</w:t>
      </w:r>
      <w:r w:rsidRPr="000A5CBE">
        <w:rPr>
          <w:rFonts w:ascii="Simplified Arabic" w:eastAsia="Times New Roman" w:hAnsi="Simplified Arabic" w:cs="Simplified Arabic" w:hint="cs"/>
          <w:color w:val="1B1C1D"/>
          <w:sz w:val="32"/>
          <w:szCs w:val="32"/>
          <w:rtl/>
        </w:rPr>
        <w:t xml:space="preserve"> </w:t>
      </w:r>
    </w:p>
    <w:p w14:paraId="3534000E" w14:textId="77777777" w:rsidR="00FE5BD4" w:rsidRPr="000A5CBE" w:rsidRDefault="00FE5BD4" w:rsidP="000A5CBE">
      <w:pPr>
        <w:numPr>
          <w:ilvl w:val="1"/>
          <w:numId w:val="1"/>
        </w:numPr>
        <w:spacing w:before="120" w:after="120" w:line="360" w:lineRule="auto"/>
        <w:divId w:val="3461832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وجود علاقة ارتباطية ذات دلالة إحصائية بين نظام الحوافز المقدم للعاملين والرضا الوظيفي.</w:t>
      </w:r>
    </w:p>
    <w:p w14:paraId="26F2E60A" w14:textId="77777777" w:rsidR="00FE5BD4" w:rsidRPr="000A5CBE" w:rsidRDefault="00FE5BD4" w:rsidP="000A5CBE">
      <w:pPr>
        <w:numPr>
          <w:ilvl w:val="1"/>
          <w:numId w:val="1"/>
        </w:numPr>
        <w:spacing w:before="120" w:after="120" w:line="360" w:lineRule="auto"/>
        <w:divId w:val="3461832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رضا الفرد ورفع الروح المعنوية لديه أحد أهم الركائز والمبادئ التي تسعى الشركة إلى توفيرها.</w:t>
      </w:r>
    </w:p>
    <w:p w14:paraId="4F6FD603" w14:textId="77777777" w:rsidR="00FE5BD4" w:rsidRPr="000A5CBE" w:rsidRDefault="00FE5BD4" w:rsidP="000A5CBE">
      <w:pPr>
        <w:numPr>
          <w:ilvl w:val="1"/>
          <w:numId w:val="1"/>
        </w:numPr>
        <w:spacing w:before="120" w:after="120" w:line="360" w:lineRule="auto"/>
        <w:divId w:val="3461832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أشكال الحوافز المادية: الراتب، مكافآت العمل الإضافي، قروض اجتماعية.</w:t>
      </w:r>
    </w:p>
    <w:p w14:paraId="10721CC4" w14:textId="77777777" w:rsidR="00FE5BD4" w:rsidRPr="000A5CBE" w:rsidRDefault="00FE5BD4" w:rsidP="000A5CBE">
      <w:pPr>
        <w:numPr>
          <w:ilvl w:val="1"/>
          <w:numId w:val="1"/>
        </w:numPr>
        <w:spacing w:before="120" w:after="120" w:line="360" w:lineRule="auto"/>
        <w:divId w:val="3461832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أشكال الحوافز المعنوية: الشكر والثناء، التشجيع والدعم، التكريم المعنوي.</w:t>
      </w:r>
    </w:p>
    <w:p w14:paraId="196079DB" w14:textId="5CC10830" w:rsidR="00EF29C3" w:rsidRPr="00EF29C3" w:rsidRDefault="00FE5BD4" w:rsidP="00EF29C3">
      <w:pPr>
        <w:numPr>
          <w:ilvl w:val="1"/>
          <w:numId w:val="1"/>
        </w:numPr>
        <w:spacing w:before="120" w:after="120" w:line="360" w:lineRule="auto"/>
        <w:divId w:val="3461832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lastRenderedPageBreak/>
        <w:t>توصيات بإعادة النظر في نظام الحوافز، وتقييم الموظفين وفق ضوابط ومقاييس محددة، وتقديم الحوافز بضوابط محددة.</w:t>
      </w:r>
    </w:p>
    <w:p w14:paraId="5C294785" w14:textId="77777777" w:rsidR="00447E08" w:rsidRPr="000A5CBE" w:rsidRDefault="00447E08" w:rsidP="000A5CBE">
      <w:pPr>
        <w:spacing w:after="0" w:line="360" w:lineRule="auto"/>
        <w:divId w:val="1111901447"/>
        <w:rPr>
          <w:rFonts w:ascii="Simplified Arabic"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 xml:space="preserve">1. </w:t>
      </w:r>
      <w:proofErr w:type="spellStart"/>
      <w:r w:rsidRPr="000A5CBE">
        <w:rPr>
          <w:rFonts w:ascii="Simplified Arabic" w:hAnsi="Simplified Arabic" w:cs="Simplified Arabic" w:hint="cs"/>
          <w:b/>
          <w:bCs/>
          <w:color w:val="1B1C1D"/>
          <w:sz w:val="32"/>
          <w:szCs w:val="32"/>
          <w:bdr w:val="none" w:sz="0" w:space="0" w:color="auto" w:frame="1"/>
          <w:rtl/>
        </w:rPr>
        <w:t>فروانة</w:t>
      </w:r>
      <w:proofErr w:type="spellEnd"/>
      <w:r w:rsidRPr="000A5CBE">
        <w:rPr>
          <w:rFonts w:ascii="Simplified Arabic" w:hAnsi="Simplified Arabic" w:cs="Simplified Arabic" w:hint="cs"/>
          <w:b/>
          <w:bCs/>
          <w:color w:val="1B1C1D"/>
          <w:sz w:val="32"/>
          <w:szCs w:val="32"/>
          <w:bdr w:val="none" w:sz="0" w:space="0" w:color="auto" w:frame="1"/>
          <w:rtl/>
        </w:rPr>
        <w:t xml:space="preserve"> حازم أحمد ماضي اسماعيل (2019): انعكاسات الحوافز المادية وغير المادية على أداء موظفي وعمال القطاع الخاص دراسة حالة شركة العودة، الجزائر.</w:t>
      </w:r>
    </w:p>
    <w:p w14:paraId="36A98DD6" w14:textId="77777777" w:rsidR="00447E08" w:rsidRPr="000A5CBE" w:rsidRDefault="00447E08" w:rsidP="000A5CBE">
      <w:pPr>
        <w:numPr>
          <w:ilvl w:val="0"/>
          <w:numId w:val="1"/>
        </w:numPr>
        <w:spacing w:line="360" w:lineRule="auto"/>
        <w:divId w:val="111190144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المؤلف:</w:t>
      </w:r>
      <w:r w:rsidRPr="000A5CBE">
        <w:rPr>
          <w:rFonts w:ascii="Simplified Arabic" w:eastAsia="Times New Roman" w:hAnsi="Simplified Arabic" w:cs="Simplified Arabic" w:hint="cs"/>
          <w:color w:val="1B1C1D"/>
          <w:sz w:val="32"/>
          <w:szCs w:val="32"/>
          <w:rtl/>
        </w:rPr>
        <w:t xml:space="preserve"> </w:t>
      </w:r>
      <w:proofErr w:type="spellStart"/>
      <w:r w:rsidRPr="000A5CBE">
        <w:rPr>
          <w:rFonts w:ascii="Simplified Arabic" w:eastAsia="Times New Roman" w:hAnsi="Simplified Arabic" w:cs="Simplified Arabic" w:hint="cs"/>
          <w:color w:val="1B1C1D"/>
          <w:sz w:val="32"/>
          <w:szCs w:val="32"/>
          <w:rtl/>
        </w:rPr>
        <w:t>فروانة</w:t>
      </w:r>
      <w:proofErr w:type="spellEnd"/>
      <w:r w:rsidRPr="000A5CBE">
        <w:rPr>
          <w:rFonts w:ascii="Simplified Arabic" w:eastAsia="Times New Roman" w:hAnsi="Simplified Arabic" w:cs="Simplified Arabic" w:hint="cs"/>
          <w:color w:val="1B1C1D"/>
          <w:sz w:val="32"/>
          <w:szCs w:val="32"/>
          <w:rtl/>
        </w:rPr>
        <w:t xml:space="preserve"> حازم أحمد ماضي اسماعيل</w:t>
      </w:r>
    </w:p>
    <w:p w14:paraId="21B32063" w14:textId="77777777" w:rsidR="00447E08" w:rsidRPr="000A5CBE" w:rsidRDefault="00447E08" w:rsidP="000A5CBE">
      <w:pPr>
        <w:numPr>
          <w:ilvl w:val="0"/>
          <w:numId w:val="1"/>
        </w:numPr>
        <w:spacing w:line="360" w:lineRule="auto"/>
        <w:divId w:val="111190144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النتائج:</w:t>
      </w:r>
      <w:r w:rsidRPr="000A5CBE">
        <w:rPr>
          <w:rFonts w:ascii="Simplified Arabic" w:eastAsia="Times New Roman" w:hAnsi="Simplified Arabic" w:cs="Simplified Arabic" w:hint="cs"/>
          <w:color w:val="1B1C1D"/>
          <w:sz w:val="32"/>
          <w:szCs w:val="32"/>
          <w:rtl/>
        </w:rPr>
        <w:t xml:space="preserve"> </w:t>
      </w:r>
    </w:p>
    <w:p w14:paraId="6FEE410A" w14:textId="77777777" w:rsidR="00447E08" w:rsidRPr="000A5CBE" w:rsidRDefault="00447E08" w:rsidP="000A5CBE">
      <w:pPr>
        <w:numPr>
          <w:ilvl w:val="1"/>
          <w:numId w:val="1"/>
        </w:numPr>
        <w:spacing w:before="120" w:after="120" w:line="360" w:lineRule="auto"/>
        <w:divId w:val="111190144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الحوافز المادية (الرواتب والعلاوات) تلعب دورًا بارزًا في كسب الرضا الوظيفي.</w:t>
      </w:r>
    </w:p>
    <w:p w14:paraId="22421CFD" w14:textId="77777777" w:rsidR="00447E08" w:rsidRPr="000A5CBE" w:rsidRDefault="00447E08" w:rsidP="000A5CBE">
      <w:pPr>
        <w:numPr>
          <w:ilvl w:val="1"/>
          <w:numId w:val="1"/>
        </w:numPr>
        <w:spacing w:before="120" w:after="120" w:line="360" w:lineRule="auto"/>
        <w:divId w:val="111190144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العلاقة طردية بين الحوافز المادية والرضا الوظيفي وأداء الموظفين.</w:t>
      </w:r>
    </w:p>
    <w:p w14:paraId="5D5ECF3B" w14:textId="77777777" w:rsidR="00447E08" w:rsidRPr="000A5CBE" w:rsidRDefault="00447E08" w:rsidP="000A5CBE">
      <w:pPr>
        <w:numPr>
          <w:ilvl w:val="1"/>
          <w:numId w:val="1"/>
        </w:numPr>
        <w:spacing w:before="120" w:after="120" w:line="360" w:lineRule="auto"/>
        <w:divId w:val="111190144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عدم وجود تأثير للمؤهل العلمي والجنس وسنوات الخبرة على أداء الموظفين.</w:t>
      </w:r>
    </w:p>
    <w:p w14:paraId="1940E28D" w14:textId="77777777" w:rsidR="00447E08" w:rsidRPr="000A5CBE" w:rsidRDefault="00447E08" w:rsidP="000A5CBE">
      <w:pPr>
        <w:numPr>
          <w:ilvl w:val="1"/>
          <w:numId w:val="1"/>
        </w:numPr>
        <w:spacing w:before="120" w:after="120" w:line="360" w:lineRule="auto"/>
        <w:divId w:val="111190144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توصيات بتقديم المكافآت والترقيات، وتنمية الجوانب الذاتية للموظفين، وتعزيز الرقابة الذاتية، وإشراكهم في اتخاذ القرارات.</w:t>
      </w:r>
    </w:p>
    <w:p w14:paraId="69400613" w14:textId="77777777" w:rsidR="00447E08" w:rsidRPr="000A5CBE" w:rsidRDefault="00447E08" w:rsidP="000A5CBE">
      <w:pPr>
        <w:spacing w:after="0" w:line="360" w:lineRule="auto"/>
        <w:divId w:val="1111901447"/>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2. العجمي، فهد محمد (2017): أثر الحوافز المادية والمعنوية في تجسيد الأداء الوظيفي للعاملين في بعض القطاعات التربوية، دراسة ميدانية مدارس منطقة الأحمدي التعليمية، الكويت.</w:t>
      </w:r>
    </w:p>
    <w:p w14:paraId="5835F259" w14:textId="77777777" w:rsidR="00447E08" w:rsidRPr="000A5CBE" w:rsidRDefault="00447E08" w:rsidP="000A5CBE">
      <w:pPr>
        <w:numPr>
          <w:ilvl w:val="0"/>
          <w:numId w:val="2"/>
        </w:numPr>
        <w:spacing w:line="360" w:lineRule="auto"/>
        <w:divId w:val="111190144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lastRenderedPageBreak/>
        <w:t>المؤلف:</w:t>
      </w:r>
      <w:r w:rsidRPr="000A5CBE">
        <w:rPr>
          <w:rFonts w:ascii="Simplified Arabic" w:eastAsia="Times New Roman" w:hAnsi="Simplified Arabic" w:cs="Simplified Arabic" w:hint="cs"/>
          <w:color w:val="1B1C1D"/>
          <w:sz w:val="32"/>
          <w:szCs w:val="32"/>
          <w:rtl/>
        </w:rPr>
        <w:t xml:space="preserve"> العجمي، فهد محمد</w:t>
      </w:r>
    </w:p>
    <w:p w14:paraId="289F2C4E" w14:textId="77777777" w:rsidR="00447E08" w:rsidRPr="000A5CBE" w:rsidRDefault="00447E08" w:rsidP="000A5CBE">
      <w:pPr>
        <w:numPr>
          <w:ilvl w:val="0"/>
          <w:numId w:val="2"/>
        </w:numPr>
        <w:spacing w:line="360" w:lineRule="auto"/>
        <w:divId w:val="111190144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النتائج:</w:t>
      </w:r>
      <w:r w:rsidRPr="000A5CBE">
        <w:rPr>
          <w:rFonts w:ascii="Simplified Arabic" w:eastAsia="Times New Roman" w:hAnsi="Simplified Arabic" w:cs="Simplified Arabic" w:hint="cs"/>
          <w:color w:val="1B1C1D"/>
          <w:sz w:val="32"/>
          <w:szCs w:val="32"/>
          <w:rtl/>
        </w:rPr>
        <w:t xml:space="preserve"> </w:t>
      </w:r>
    </w:p>
    <w:p w14:paraId="7D737C5B" w14:textId="77777777" w:rsidR="00447E08" w:rsidRPr="000A5CBE" w:rsidRDefault="00447E08" w:rsidP="000A5CBE">
      <w:pPr>
        <w:numPr>
          <w:ilvl w:val="1"/>
          <w:numId w:val="2"/>
        </w:numPr>
        <w:spacing w:before="120" w:after="120" w:line="360" w:lineRule="auto"/>
        <w:divId w:val="111190144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تقصي أثر الحوافز المادية والمعنوية في تحسين الأداء الوظيفي.</w:t>
      </w:r>
    </w:p>
    <w:p w14:paraId="5276AEF6" w14:textId="77777777" w:rsidR="00447E08" w:rsidRPr="000A5CBE" w:rsidRDefault="00447E08" w:rsidP="000A5CBE">
      <w:pPr>
        <w:numPr>
          <w:ilvl w:val="1"/>
          <w:numId w:val="2"/>
        </w:numPr>
        <w:spacing w:before="120" w:after="120" w:line="360" w:lineRule="auto"/>
        <w:divId w:val="111190144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تحديد العلاقة بين الحوافز وتحسين الأداء.</w:t>
      </w:r>
    </w:p>
    <w:p w14:paraId="2E22EF9B" w14:textId="77777777" w:rsidR="00447E08" w:rsidRPr="000A5CBE" w:rsidRDefault="00447E08" w:rsidP="000A5CBE">
      <w:pPr>
        <w:numPr>
          <w:ilvl w:val="1"/>
          <w:numId w:val="2"/>
        </w:numPr>
        <w:spacing w:before="120" w:after="120" w:line="360" w:lineRule="auto"/>
        <w:divId w:val="111190144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الكشف عن الفروق ذات الدلالة الإحصائية في استجابة أفراد العينة.</w:t>
      </w:r>
    </w:p>
    <w:p w14:paraId="0D4ED7CA" w14:textId="77777777" w:rsidR="00447E08" w:rsidRPr="000A5CBE" w:rsidRDefault="00447E08" w:rsidP="000A5CBE">
      <w:pPr>
        <w:numPr>
          <w:ilvl w:val="1"/>
          <w:numId w:val="2"/>
        </w:numPr>
        <w:spacing w:before="120" w:after="120" w:line="360" w:lineRule="auto"/>
        <w:divId w:val="111190144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تم اختيار عينة عشوائية وفقا لاختلافهم في المستوى الوظيفي.</w:t>
      </w:r>
    </w:p>
    <w:p w14:paraId="24B928FE" w14:textId="77777777" w:rsidR="00447E08" w:rsidRPr="000A5CBE" w:rsidRDefault="00447E08" w:rsidP="000A5CBE">
      <w:pPr>
        <w:numPr>
          <w:ilvl w:val="1"/>
          <w:numId w:val="2"/>
        </w:numPr>
        <w:spacing w:before="120" w:after="120" w:line="360" w:lineRule="auto"/>
        <w:divId w:val="111190144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تكونت عينة الدراسة من 12 موظف من المدراء ورؤساء الأقسام والموظفين الإداريين بنسبة 17% من مجموع مجتمع الدراسة.</w:t>
      </w:r>
    </w:p>
    <w:p w14:paraId="6E664C1F" w14:textId="77777777" w:rsidR="00447E08" w:rsidRPr="000A5CBE" w:rsidRDefault="00447E08" w:rsidP="000A5CBE">
      <w:pPr>
        <w:numPr>
          <w:ilvl w:val="1"/>
          <w:numId w:val="2"/>
        </w:numPr>
        <w:spacing w:before="120" w:after="120" w:line="360" w:lineRule="auto"/>
        <w:divId w:val="111190144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جميع الحوافز المادية والمعنوية المقدمة لها تأثير على اداء العاملين.</w:t>
      </w:r>
    </w:p>
    <w:p w14:paraId="41AB9B6D" w14:textId="77777777" w:rsidR="0064198C" w:rsidRPr="000A5CBE" w:rsidRDefault="0064198C" w:rsidP="000A5CBE">
      <w:pPr>
        <w:spacing w:after="240" w:line="360" w:lineRule="auto"/>
        <w:divId w:val="599945849"/>
        <w:rPr>
          <w:rFonts w:ascii="Simplified Arabic" w:hAnsi="Simplified Arabic" w:cs="Simplified Arabic"/>
          <w:color w:val="1B1C1D"/>
          <w:sz w:val="32"/>
          <w:szCs w:val="32"/>
          <w:rtl/>
        </w:rPr>
      </w:pPr>
    </w:p>
    <w:p w14:paraId="31199222" w14:textId="77777777" w:rsidR="0064198C" w:rsidRPr="000A5CBE" w:rsidRDefault="0064198C" w:rsidP="000A5CBE">
      <w:pPr>
        <w:spacing w:after="240" w:line="360" w:lineRule="auto"/>
        <w:divId w:val="599945849"/>
        <w:rPr>
          <w:rFonts w:ascii="Simplified Arabic" w:hAnsi="Simplified Arabic" w:cs="Simplified Arabic"/>
          <w:color w:val="1B1C1D"/>
          <w:sz w:val="32"/>
          <w:szCs w:val="32"/>
          <w:rtl/>
        </w:rPr>
      </w:pPr>
    </w:p>
    <w:p w14:paraId="0028C6C0" w14:textId="77777777" w:rsidR="003F54F3" w:rsidRDefault="003F54F3" w:rsidP="000A5CBE">
      <w:pPr>
        <w:spacing w:after="240" w:line="360" w:lineRule="auto"/>
        <w:divId w:val="599945849"/>
        <w:rPr>
          <w:rFonts w:ascii="Simplified Arabic" w:eastAsiaTheme="minorEastAsia" w:hAnsi="Simplified Arabic" w:cs="Simplified Arabic"/>
          <w:color w:val="1B1C1D"/>
          <w:sz w:val="32"/>
          <w:szCs w:val="32"/>
          <w:rtl/>
        </w:rPr>
      </w:pPr>
    </w:p>
    <w:p w14:paraId="3BF63C0A" w14:textId="77777777" w:rsidR="00BB061C" w:rsidRPr="000A5CBE" w:rsidRDefault="00BB061C" w:rsidP="000A5CBE">
      <w:pPr>
        <w:spacing w:after="240" w:line="360" w:lineRule="auto"/>
        <w:divId w:val="599945849"/>
        <w:rPr>
          <w:rFonts w:ascii="Simplified Arabic" w:eastAsiaTheme="minorEastAsia" w:hAnsi="Simplified Arabic" w:cs="Simplified Arabic"/>
          <w:color w:val="1B1C1D"/>
          <w:sz w:val="32"/>
          <w:szCs w:val="32"/>
          <w:rtl/>
        </w:rPr>
      </w:pPr>
    </w:p>
    <w:p w14:paraId="5811F754" w14:textId="77777777" w:rsidR="00CF7D7A" w:rsidRDefault="00CF7D7A" w:rsidP="000A5CBE">
      <w:pPr>
        <w:spacing w:after="240" w:line="360" w:lineRule="auto"/>
        <w:divId w:val="599945849"/>
        <w:rPr>
          <w:rFonts w:ascii="Simplified Arabic" w:eastAsiaTheme="minorEastAsia" w:hAnsi="Simplified Arabic" w:cs="Simplified Arabic"/>
          <w:color w:val="1B1C1D"/>
          <w:sz w:val="32"/>
          <w:szCs w:val="32"/>
          <w:rtl/>
        </w:rPr>
      </w:pPr>
    </w:p>
    <w:p w14:paraId="3ADD2C6E" w14:textId="77777777" w:rsidR="00EF29C3" w:rsidRPr="000A5CBE" w:rsidRDefault="00EF29C3" w:rsidP="000A5CBE">
      <w:pPr>
        <w:spacing w:after="240" w:line="360" w:lineRule="auto"/>
        <w:divId w:val="599945849"/>
        <w:rPr>
          <w:rFonts w:ascii="Simplified Arabic" w:eastAsiaTheme="minorEastAsia" w:hAnsi="Simplified Arabic" w:cs="Simplified Arabic"/>
          <w:color w:val="1B1C1D"/>
          <w:sz w:val="32"/>
          <w:szCs w:val="32"/>
          <w:rtl/>
        </w:rPr>
      </w:pPr>
    </w:p>
    <w:p w14:paraId="6FAFAE39" w14:textId="4E4EEA22" w:rsidR="00CF7D7A" w:rsidRPr="000A5CBE" w:rsidRDefault="00CF7D7A" w:rsidP="000A5CBE">
      <w:pPr>
        <w:spacing w:after="240" w:line="360" w:lineRule="auto"/>
        <w:divId w:val="599945849"/>
        <w:rPr>
          <w:rFonts w:ascii="Simplified Arabic" w:eastAsiaTheme="minorEastAsia" w:hAnsi="Simplified Arabic" w:cs="Simplified Arabic"/>
          <w:color w:val="1B1C1D"/>
          <w:sz w:val="32"/>
          <w:szCs w:val="32"/>
          <w:rtl/>
        </w:rPr>
      </w:pPr>
      <w:r w:rsidRPr="000A5CBE">
        <w:rPr>
          <w:rFonts w:ascii="Simplified Arabic" w:eastAsiaTheme="minorEastAsia" w:hAnsi="Simplified Arabic" w:cs="Simplified Arabic" w:hint="cs"/>
          <w:color w:val="1B1C1D"/>
          <w:sz w:val="32"/>
          <w:szCs w:val="32"/>
          <w:rtl/>
        </w:rPr>
        <w:lastRenderedPageBreak/>
        <w:t xml:space="preserve">الإطار النظري </w:t>
      </w:r>
    </w:p>
    <w:p w14:paraId="5875BC44" w14:textId="77777777" w:rsidR="00CF7D7A" w:rsidRPr="000A5CBE" w:rsidRDefault="00CF7D7A" w:rsidP="000A5CBE">
      <w:pPr>
        <w:numPr>
          <w:ilvl w:val="0"/>
          <w:numId w:val="1"/>
        </w:numPr>
        <w:spacing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مفهوم التحفيز الوظيفي</w:t>
      </w:r>
      <w:r w:rsidRPr="000A5CBE">
        <w:rPr>
          <w:rFonts w:ascii="Simplified Arabic" w:eastAsia="Times New Roman" w:hAnsi="Simplified Arabic" w:cs="Simplified Arabic" w:hint="cs"/>
          <w:color w:val="1B1C1D"/>
          <w:sz w:val="32"/>
          <w:szCs w:val="32"/>
          <w:rtl/>
        </w:rPr>
        <w:t xml:space="preserve">: </w:t>
      </w:r>
    </w:p>
    <w:p w14:paraId="37C468AD"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تعريف التحفيز الوظيفي وأهميته.</w:t>
      </w:r>
    </w:p>
    <w:p w14:paraId="04F084E0"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أنواع التحفيز الوظيفي (المادي والمعنوي).</w:t>
      </w:r>
    </w:p>
    <w:p w14:paraId="1A26388E"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 xml:space="preserve">نظريات التحفيز الوظيفي (مثل نظرية </w:t>
      </w:r>
      <w:proofErr w:type="spellStart"/>
      <w:r w:rsidRPr="000A5CBE">
        <w:rPr>
          <w:rFonts w:ascii="Simplified Arabic" w:eastAsia="Times New Roman" w:hAnsi="Simplified Arabic" w:cs="Simplified Arabic" w:hint="cs"/>
          <w:color w:val="1B1C1D"/>
          <w:sz w:val="32"/>
          <w:szCs w:val="32"/>
          <w:rtl/>
        </w:rPr>
        <w:t>ماسلو</w:t>
      </w:r>
      <w:proofErr w:type="spellEnd"/>
      <w:r w:rsidRPr="000A5CBE">
        <w:rPr>
          <w:rFonts w:ascii="Simplified Arabic" w:eastAsia="Times New Roman" w:hAnsi="Simplified Arabic" w:cs="Simplified Arabic" w:hint="cs"/>
          <w:color w:val="1B1C1D"/>
          <w:sz w:val="32"/>
          <w:szCs w:val="32"/>
          <w:rtl/>
        </w:rPr>
        <w:t xml:space="preserve">، ونظرية </w:t>
      </w:r>
      <w:proofErr w:type="spellStart"/>
      <w:r w:rsidRPr="000A5CBE">
        <w:rPr>
          <w:rFonts w:ascii="Simplified Arabic" w:eastAsia="Times New Roman" w:hAnsi="Simplified Arabic" w:cs="Simplified Arabic" w:hint="cs"/>
          <w:color w:val="1B1C1D"/>
          <w:sz w:val="32"/>
          <w:szCs w:val="32"/>
          <w:rtl/>
        </w:rPr>
        <w:t>هيرزبرج</w:t>
      </w:r>
      <w:proofErr w:type="spellEnd"/>
      <w:r w:rsidRPr="000A5CBE">
        <w:rPr>
          <w:rFonts w:ascii="Simplified Arabic" w:eastAsia="Times New Roman" w:hAnsi="Simplified Arabic" w:cs="Simplified Arabic" w:hint="cs"/>
          <w:color w:val="1B1C1D"/>
          <w:sz w:val="32"/>
          <w:szCs w:val="32"/>
          <w:rtl/>
        </w:rPr>
        <w:t>، ونظرية التوقع).</w:t>
      </w:r>
    </w:p>
    <w:p w14:paraId="47545562" w14:textId="77777777" w:rsidR="00CF7D7A" w:rsidRPr="000A5CBE" w:rsidRDefault="00CF7D7A" w:rsidP="000A5CBE">
      <w:pPr>
        <w:numPr>
          <w:ilvl w:val="0"/>
          <w:numId w:val="1"/>
        </w:numPr>
        <w:spacing w:after="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مفهوم الرضا الوظيفي</w:t>
      </w:r>
      <w:r w:rsidRPr="000A5CBE">
        <w:rPr>
          <w:rFonts w:ascii="Simplified Arabic" w:eastAsia="Times New Roman" w:hAnsi="Simplified Arabic" w:cs="Simplified Arabic" w:hint="cs"/>
          <w:color w:val="1B1C1D"/>
          <w:sz w:val="32"/>
          <w:szCs w:val="32"/>
          <w:rtl/>
        </w:rPr>
        <w:t xml:space="preserve">: </w:t>
      </w:r>
    </w:p>
    <w:p w14:paraId="095C7A7B"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تعريف الرضا الوظيفي وأهميته.</w:t>
      </w:r>
    </w:p>
    <w:p w14:paraId="3BD3670C"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أبعاد الرضا الوظيفي (مثل الرضا عن الراتب، والرضا عن الزملاء، والرضا عن بيئة العمل).</w:t>
      </w:r>
    </w:p>
    <w:p w14:paraId="38251133"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نظريات الرضا الوظيفي (مثل نظرية العدالة، ونظرية التوازن).</w:t>
      </w:r>
    </w:p>
    <w:p w14:paraId="0111A334" w14:textId="77777777" w:rsidR="00CF7D7A" w:rsidRPr="000A5CBE" w:rsidRDefault="00CF7D7A" w:rsidP="000A5CBE">
      <w:pPr>
        <w:numPr>
          <w:ilvl w:val="0"/>
          <w:numId w:val="1"/>
        </w:numPr>
        <w:spacing w:after="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مفهوم الإنتاجية</w:t>
      </w:r>
      <w:r w:rsidRPr="000A5CBE">
        <w:rPr>
          <w:rFonts w:ascii="Simplified Arabic" w:eastAsia="Times New Roman" w:hAnsi="Simplified Arabic" w:cs="Simplified Arabic" w:hint="cs"/>
          <w:color w:val="1B1C1D"/>
          <w:sz w:val="32"/>
          <w:szCs w:val="32"/>
          <w:rtl/>
        </w:rPr>
        <w:t xml:space="preserve">: </w:t>
      </w:r>
    </w:p>
    <w:p w14:paraId="1CAEB4EB"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تعريف الإنتاجية وأهميتها.</w:t>
      </w:r>
    </w:p>
    <w:p w14:paraId="755F6998"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مؤشرات قياس الإنتاجية.</w:t>
      </w:r>
    </w:p>
    <w:p w14:paraId="6862E9D5"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العوامل المؤثرة على الإنتاجية.</w:t>
      </w:r>
    </w:p>
    <w:p w14:paraId="35B19155" w14:textId="77777777" w:rsidR="00CF7D7A" w:rsidRPr="000A5CBE" w:rsidRDefault="00CF7D7A" w:rsidP="000A5CBE">
      <w:pPr>
        <w:numPr>
          <w:ilvl w:val="0"/>
          <w:numId w:val="1"/>
        </w:numPr>
        <w:spacing w:after="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lastRenderedPageBreak/>
        <w:t>العلاقة بين التحفيز الوظيفي والرضا الوظيفي</w:t>
      </w:r>
      <w:r w:rsidRPr="000A5CBE">
        <w:rPr>
          <w:rFonts w:ascii="Simplified Arabic" w:eastAsia="Times New Roman" w:hAnsi="Simplified Arabic" w:cs="Simplified Arabic" w:hint="cs"/>
          <w:color w:val="1B1C1D"/>
          <w:sz w:val="32"/>
          <w:szCs w:val="32"/>
          <w:rtl/>
        </w:rPr>
        <w:t xml:space="preserve">: </w:t>
      </w:r>
    </w:p>
    <w:p w14:paraId="78213481"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تحليل العلاقة النظرية بين التحفيز الوظيفي والرضا الوظيفي.</w:t>
      </w:r>
    </w:p>
    <w:p w14:paraId="2CE835C5"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الدراسات السابقة التي تناولت هذه العلاقة.</w:t>
      </w:r>
    </w:p>
    <w:p w14:paraId="6363989C" w14:textId="77777777" w:rsidR="00CF7D7A" w:rsidRPr="000A5CBE" w:rsidRDefault="00CF7D7A" w:rsidP="000A5CBE">
      <w:pPr>
        <w:numPr>
          <w:ilvl w:val="0"/>
          <w:numId w:val="1"/>
        </w:numPr>
        <w:spacing w:after="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العلاقة بين الرضا الوظيفي والإنتاجية</w:t>
      </w:r>
      <w:r w:rsidRPr="000A5CBE">
        <w:rPr>
          <w:rFonts w:ascii="Simplified Arabic" w:eastAsia="Times New Roman" w:hAnsi="Simplified Arabic" w:cs="Simplified Arabic" w:hint="cs"/>
          <w:color w:val="1B1C1D"/>
          <w:sz w:val="32"/>
          <w:szCs w:val="32"/>
          <w:rtl/>
        </w:rPr>
        <w:t xml:space="preserve">: </w:t>
      </w:r>
    </w:p>
    <w:p w14:paraId="7EE294E6"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تحليل العلاقة النظرية بين الرضا الوظيفي والإنتاجية.</w:t>
      </w:r>
    </w:p>
    <w:p w14:paraId="557741E6"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الدراسات السابقة التي تناولت هذه العلاقة.</w:t>
      </w:r>
    </w:p>
    <w:p w14:paraId="5B28089E" w14:textId="77777777" w:rsidR="00CF7D7A" w:rsidRPr="000A5CBE" w:rsidRDefault="00CF7D7A" w:rsidP="000A5CBE">
      <w:pPr>
        <w:numPr>
          <w:ilvl w:val="0"/>
          <w:numId w:val="1"/>
        </w:numPr>
        <w:spacing w:after="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التحفيز الوظيفي في القطاع الخاص السعودي</w:t>
      </w:r>
      <w:r w:rsidRPr="000A5CBE">
        <w:rPr>
          <w:rFonts w:ascii="Simplified Arabic" w:eastAsia="Times New Roman" w:hAnsi="Simplified Arabic" w:cs="Simplified Arabic" w:hint="cs"/>
          <w:color w:val="1B1C1D"/>
          <w:sz w:val="32"/>
          <w:szCs w:val="32"/>
          <w:rtl/>
        </w:rPr>
        <w:t xml:space="preserve">: </w:t>
      </w:r>
    </w:p>
    <w:p w14:paraId="29DF7D1A"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خصائص بيئة العمل في القطاع الخاص السعودي.</w:t>
      </w:r>
    </w:p>
    <w:p w14:paraId="7DCF10E7"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برامج التحفيز الوظيفي المطبقة في القطاع الخاص السعودي.</w:t>
      </w:r>
    </w:p>
    <w:p w14:paraId="0BC8728B"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التحديات التي تواجه تطبيق برامج التحفيز الوظيفي في القطاع الخاص السعودي.</w:t>
      </w:r>
    </w:p>
    <w:p w14:paraId="23DF054E" w14:textId="77777777" w:rsidR="00CF7D7A" w:rsidRPr="000A5CBE" w:rsidRDefault="00CF7D7A" w:rsidP="000A5CBE">
      <w:pPr>
        <w:numPr>
          <w:ilvl w:val="0"/>
          <w:numId w:val="1"/>
        </w:numPr>
        <w:spacing w:after="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الرضا الوظيفي في القطاع الخاص السعودي</w:t>
      </w:r>
      <w:r w:rsidRPr="000A5CBE">
        <w:rPr>
          <w:rFonts w:ascii="Simplified Arabic" w:eastAsia="Times New Roman" w:hAnsi="Simplified Arabic" w:cs="Simplified Arabic" w:hint="cs"/>
          <w:color w:val="1B1C1D"/>
          <w:sz w:val="32"/>
          <w:szCs w:val="32"/>
          <w:rtl/>
        </w:rPr>
        <w:t xml:space="preserve">: </w:t>
      </w:r>
    </w:p>
    <w:p w14:paraId="3DDB4DC3"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مستويات الرضا الوظيفي في القطاع الخاص السعودي.</w:t>
      </w:r>
    </w:p>
    <w:p w14:paraId="2143162C"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العوامل المؤثرة على الرضا الوظيفي في القطاع الخاص السعودي.</w:t>
      </w:r>
    </w:p>
    <w:p w14:paraId="25B651C7" w14:textId="77777777" w:rsidR="00CF7D7A" w:rsidRPr="000A5CBE" w:rsidRDefault="00CF7D7A" w:rsidP="000A5CBE">
      <w:pPr>
        <w:numPr>
          <w:ilvl w:val="0"/>
          <w:numId w:val="1"/>
        </w:numPr>
        <w:spacing w:after="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الإنتاجية في القطاع الخاص السعودي</w:t>
      </w:r>
      <w:r w:rsidRPr="000A5CBE">
        <w:rPr>
          <w:rFonts w:ascii="Simplified Arabic" w:eastAsia="Times New Roman" w:hAnsi="Simplified Arabic" w:cs="Simplified Arabic" w:hint="cs"/>
          <w:color w:val="1B1C1D"/>
          <w:sz w:val="32"/>
          <w:szCs w:val="32"/>
          <w:rtl/>
        </w:rPr>
        <w:t xml:space="preserve">: </w:t>
      </w:r>
    </w:p>
    <w:p w14:paraId="5E6C172F"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lastRenderedPageBreak/>
        <w:t>مستويات الإنتاجية في القطاع الخاص السعودي.</w:t>
      </w:r>
    </w:p>
    <w:p w14:paraId="73C24262"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العوامل المؤثرة على الإنتاجية في القطاع الخاص السعودي.</w:t>
      </w:r>
    </w:p>
    <w:p w14:paraId="7E79A169" w14:textId="77777777" w:rsidR="00CF7D7A" w:rsidRPr="000A5CBE" w:rsidRDefault="00CF7D7A" w:rsidP="000A5CBE">
      <w:pPr>
        <w:numPr>
          <w:ilvl w:val="0"/>
          <w:numId w:val="1"/>
        </w:numPr>
        <w:spacing w:after="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التحديات التي تواجه القطاع الخاص السعودي في مجال التحفيز والرضا والإنتاجية</w:t>
      </w:r>
      <w:r w:rsidRPr="000A5CBE">
        <w:rPr>
          <w:rFonts w:ascii="Simplified Arabic" w:eastAsia="Times New Roman" w:hAnsi="Simplified Arabic" w:cs="Simplified Arabic" w:hint="cs"/>
          <w:color w:val="1B1C1D"/>
          <w:sz w:val="32"/>
          <w:szCs w:val="32"/>
          <w:rtl/>
        </w:rPr>
        <w:t xml:space="preserve">: </w:t>
      </w:r>
    </w:p>
    <w:p w14:paraId="1B322412"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التحديات المتعلقة بتطبيق برامج التحفيز الفعالة.</w:t>
      </w:r>
    </w:p>
    <w:p w14:paraId="6D9E81CE"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التحديات المتعلقة بتحقيق الرضا الوظيفي.</w:t>
      </w:r>
    </w:p>
    <w:p w14:paraId="74E6AFAC"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التحديات المتعلقة بزيادة الإنتاجية.</w:t>
      </w:r>
    </w:p>
    <w:p w14:paraId="50EE52A5" w14:textId="77777777" w:rsidR="00CF7D7A" w:rsidRPr="000A5CBE" w:rsidRDefault="00CF7D7A" w:rsidP="000A5CBE">
      <w:pPr>
        <w:numPr>
          <w:ilvl w:val="0"/>
          <w:numId w:val="1"/>
        </w:numPr>
        <w:spacing w:after="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أفضل الممارسات في مجال التحفيز والرضا والإنتاجية</w:t>
      </w:r>
      <w:r w:rsidRPr="000A5CBE">
        <w:rPr>
          <w:rFonts w:ascii="Simplified Arabic" w:eastAsia="Times New Roman" w:hAnsi="Simplified Arabic" w:cs="Simplified Arabic" w:hint="cs"/>
          <w:color w:val="1B1C1D"/>
          <w:sz w:val="32"/>
          <w:szCs w:val="32"/>
          <w:rtl/>
        </w:rPr>
        <w:t xml:space="preserve">: </w:t>
      </w:r>
    </w:p>
    <w:p w14:paraId="61E552D7"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أفضل الممارسات العالمية في مجال التحفيز الوظيفي.</w:t>
      </w:r>
    </w:p>
    <w:p w14:paraId="35A7E636"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أفضل الممارسات العالمية في مجال تحقيق الرضا الوظيفي.</w:t>
      </w:r>
    </w:p>
    <w:p w14:paraId="053772DF" w14:textId="77777777" w:rsidR="00CF7D7A" w:rsidRPr="000A5CBE" w:rsidRDefault="00CF7D7A" w:rsidP="000A5CBE">
      <w:pPr>
        <w:numPr>
          <w:ilvl w:val="1"/>
          <w:numId w:val="1"/>
        </w:numPr>
        <w:spacing w:before="120" w:after="120" w:line="360" w:lineRule="auto"/>
        <w:divId w:val="213124168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أفضل الممارسات العالمية في مجال زيادة الإنتاجية.</w:t>
      </w:r>
    </w:p>
    <w:p w14:paraId="18AC114E" w14:textId="77777777" w:rsidR="000D1876" w:rsidRPr="000A5CBE" w:rsidRDefault="000D1876"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6A96831A" w14:textId="77777777" w:rsidR="00CF7D7A" w:rsidRPr="000A5CBE" w:rsidRDefault="00CF7D7A"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18163668" w14:textId="77777777" w:rsidR="00CF7D7A" w:rsidRPr="000A5CBE" w:rsidRDefault="00CF7D7A"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6C909052" w14:textId="77777777" w:rsidR="00BA2100" w:rsidRPr="000A5CBE" w:rsidRDefault="00BA2100" w:rsidP="000A5CBE">
      <w:pPr>
        <w:spacing w:after="240" w:line="360" w:lineRule="auto"/>
        <w:divId w:val="398983877"/>
        <w:rPr>
          <w:rFonts w:ascii="Simplified Arabic" w:hAnsi="Simplified Arabic" w:cs="Simplified Arabic"/>
          <w:color w:val="1B1C1D"/>
          <w:kern w:val="0"/>
          <w:sz w:val="32"/>
          <w:szCs w:val="32"/>
          <w14:ligatures w14:val="none"/>
        </w:rPr>
      </w:pPr>
    </w:p>
    <w:p w14:paraId="034FBFDA" w14:textId="77777777" w:rsidR="00BA2100" w:rsidRPr="000A5CBE" w:rsidRDefault="00BA2100" w:rsidP="000A5CBE">
      <w:pPr>
        <w:spacing w:after="0" w:line="360" w:lineRule="auto"/>
        <w:divId w:val="398983877"/>
        <w:rPr>
          <w:rFonts w:ascii="Simplified Arabic"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lastRenderedPageBreak/>
        <w:t>مفهوم التحفيز الوظيفي</w:t>
      </w:r>
    </w:p>
    <w:p w14:paraId="257FB9A8" w14:textId="77777777" w:rsidR="00BA2100" w:rsidRPr="000A5CBE" w:rsidRDefault="00BA2100" w:rsidP="000A5CBE">
      <w:pPr>
        <w:spacing w:after="240" w:line="360" w:lineRule="auto"/>
        <w:divId w:val="398983877"/>
        <w:rPr>
          <w:rFonts w:ascii="Simplified Arabic" w:hAnsi="Simplified Arabic" w:cs="Simplified Arabic"/>
          <w:color w:val="1B1C1D"/>
          <w:sz w:val="32"/>
          <w:szCs w:val="32"/>
          <w:rtl/>
        </w:rPr>
      </w:pPr>
      <w:r w:rsidRPr="000A5CBE">
        <w:rPr>
          <w:rFonts w:ascii="Simplified Arabic" w:hAnsi="Simplified Arabic" w:cs="Simplified Arabic" w:hint="cs"/>
          <w:color w:val="1B1C1D"/>
          <w:sz w:val="32"/>
          <w:szCs w:val="32"/>
          <w:rtl/>
        </w:rPr>
        <w:t>التحفيز الوظيفي هو مجموعة العمليات التي تدفع الأفراد العاملين في المؤسسة إلى بذل أقصى جهودهم لتحقيق أهداف المؤسسة. يتضمن ذلك توفير بيئة عمل محفزة، وتقديم حوافز مادية ومعنوية، وتلبية احتياجات الموظفين.</w:t>
      </w:r>
    </w:p>
    <w:p w14:paraId="300222FF" w14:textId="77777777" w:rsidR="00BA2100" w:rsidRPr="000A5CBE" w:rsidRDefault="00BA2100" w:rsidP="000A5CBE">
      <w:pPr>
        <w:spacing w:after="0" w:line="360" w:lineRule="auto"/>
        <w:divId w:val="398983877"/>
        <w:rPr>
          <w:rFonts w:ascii="Simplified Arabic"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1. تعريف التحفيز الوظيفي وأهميته</w:t>
      </w:r>
    </w:p>
    <w:p w14:paraId="5D056D9F" w14:textId="77777777" w:rsidR="00BA2100" w:rsidRPr="000A5CBE" w:rsidRDefault="00BA2100" w:rsidP="000A5CBE">
      <w:pPr>
        <w:numPr>
          <w:ilvl w:val="0"/>
          <w:numId w:val="1"/>
        </w:numPr>
        <w:spacing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التعريف:</w:t>
      </w:r>
      <w:r w:rsidRPr="000A5CBE">
        <w:rPr>
          <w:rFonts w:ascii="Simplified Arabic" w:eastAsia="Times New Roman" w:hAnsi="Simplified Arabic" w:cs="Simplified Arabic" w:hint="cs"/>
          <w:color w:val="1B1C1D"/>
          <w:sz w:val="32"/>
          <w:szCs w:val="32"/>
          <w:rtl/>
        </w:rPr>
        <w:t xml:space="preserve"> </w:t>
      </w:r>
    </w:p>
    <w:p w14:paraId="344B5690" w14:textId="77777777" w:rsidR="00BA2100" w:rsidRPr="000A5CBE" w:rsidRDefault="00BA2100" w:rsidP="000A5CBE">
      <w:pPr>
        <w:numPr>
          <w:ilvl w:val="1"/>
          <w:numId w:val="1"/>
        </w:numPr>
        <w:spacing w:before="120" w:after="12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التحفيز الوظيفي هو القوة الدافعة التي تحث الموظفين على الأداء الجيد والإنتاجية العالية.</w:t>
      </w:r>
    </w:p>
    <w:p w14:paraId="49449812" w14:textId="77777777" w:rsidR="00BA2100" w:rsidRPr="000A5CBE" w:rsidRDefault="00BA2100" w:rsidP="000A5CBE">
      <w:pPr>
        <w:numPr>
          <w:ilvl w:val="1"/>
          <w:numId w:val="1"/>
        </w:numPr>
        <w:spacing w:before="120" w:after="12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هو عملية إثارة رغبة الموظفين في العمل بجدية وكفاءة لتحقيق أهداف المؤسسة.</w:t>
      </w:r>
    </w:p>
    <w:p w14:paraId="678AC87F" w14:textId="77777777" w:rsidR="00BA2100" w:rsidRPr="000A5CBE" w:rsidRDefault="00BA2100" w:rsidP="000A5CBE">
      <w:pPr>
        <w:numPr>
          <w:ilvl w:val="0"/>
          <w:numId w:val="1"/>
        </w:numPr>
        <w:spacing w:after="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الأهمية:</w:t>
      </w:r>
      <w:r w:rsidRPr="000A5CBE">
        <w:rPr>
          <w:rFonts w:ascii="Simplified Arabic" w:eastAsia="Times New Roman" w:hAnsi="Simplified Arabic" w:cs="Simplified Arabic" w:hint="cs"/>
          <w:color w:val="1B1C1D"/>
          <w:sz w:val="32"/>
          <w:szCs w:val="32"/>
          <w:rtl/>
        </w:rPr>
        <w:t xml:space="preserve"> </w:t>
      </w:r>
    </w:p>
    <w:p w14:paraId="523AA7CC" w14:textId="77777777" w:rsidR="00BA2100" w:rsidRPr="000A5CBE" w:rsidRDefault="00BA2100" w:rsidP="000A5CBE">
      <w:pPr>
        <w:numPr>
          <w:ilvl w:val="1"/>
          <w:numId w:val="1"/>
        </w:numPr>
        <w:spacing w:before="120" w:after="12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زيادة الإنتاجية وتحسين الأداء.</w:t>
      </w:r>
    </w:p>
    <w:p w14:paraId="2F441A06" w14:textId="77777777" w:rsidR="00BA2100" w:rsidRPr="000A5CBE" w:rsidRDefault="00BA2100" w:rsidP="000A5CBE">
      <w:pPr>
        <w:numPr>
          <w:ilvl w:val="1"/>
          <w:numId w:val="1"/>
        </w:numPr>
        <w:spacing w:before="120" w:after="12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رفع مستوى الرضا الوظيفي وتقليل معدل دوران الموظفين.</w:t>
      </w:r>
    </w:p>
    <w:p w14:paraId="62A714A5" w14:textId="77777777" w:rsidR="00BA2100" w:rsidRPr="000A5CBE" w:rsidRDefault="00BA2100" w:rsidP="000A5CBE">
      <w:pPr>
        <w:numPr>
          <w:ilvl w:val="1"/>
          <w:numId w:val="1"/>
        </w:numPr>
        <w:spacing w:before="120" w:after="12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تحسين جودة العمل وزيادة الإبداع والابتكار.</w:t>
      </w:r>
    </w:p>
    <w:p w14:paraId="3ECFEE2F" w14:textId="77777777" w:rsidR="00BA2100" w:rsidRPr="000A5CBE" w:rsidRDefault="00BA2100" w:rsidP="000A5CBE">
      <w:pPr>
        <w:numPr>
          <w:ilvl w:val="1"/>
          <w:numId w:val="1"/>
        </w:numPr>
        <w:spacing w:before="120" w:after="12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تعزيز روح الفريق والتعاون بين الموظفين.</w:t>
      </w:r>
    </w:p>
    <w:p w14:paraId="49F15EA9" w14:textId="77777777" w:rsidR="00BA2100" w:rsidRPr="000A5CBE" w:rsidRDefault="00BA2100" w:rsidP="000A5CBE">
      <w:pPr>
        <w:numPr>
          <w:ilvl w:val="1"/>
          <w:numId w:val="1"/>
        </w:numPr>
        <w:spacing w:before="120" w:after="12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تحقيق الأهداف التنظيمية بكفاءة وفعالية.</w:t>
      </w:r>
    </w:p>
    <w:p w14:paraId="4BC94E37" w14:textId="77777777" w:rsidR="00BA2100" w:rsidRPr="000A5CBE" w:rsidRDefault="00BA2100" w:rsidP="000A5CBE">
      <w:pPr>
        <w:spacing w:after="0" w:line="360" w:lineRule="auto"/>
        <w:divId w:val="398983877"/>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lastRenderedPageBreak/>
        <w:t>2. أنواع التحفيز الوظيفي</w:t>
      </w:r>
    </w:p>
    <w:p w14:paraId="04CA5F23" w14:textId="77777777" w:rsidR="00BA2100" w:rsidRPr="000A5CBE" w:rsidRDefault="00BA2100" w:rsidP="000A5CBE">
      <w:pPr>
        <w:numPr>
          <w:ilvl w:val="0"/>
          <w:numId w:val="2"/>
        </w:numPr>
        <w:spacing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التحفيز المادي:</w:t>
      </w:r>
      <w:r w:rsidRPr="000A5CBE">
        <w:rPr>
          <w:rFonts w:ascii="Simplified Arabic" w:eastAsia="Times New Roman" w:hAnsi="Simplified Arabic" w:cs="Simplified Arabic" w:hint="cs"/>
          <w:color w:val="1B1C1D"/>
          <w:sz w:val="32"/>
          <w:szCs w:val="32"/>
          <w:rtl/>
        </w:rPr>
        <w:t xml:space="preserve"> </w:t>
      </w:r>
    </w:p>
    <w:p w14:paraId="62B07C4F" w14:textId="77777777" w:rsidR="00BA2100" w:rsidRPr="000A5CBE" w:rsidRDefault="00BA2100" w:rsidP="000A5CBE">
      <w:pPr>
        <w:numPr>
          <w:ilvl w:val="1"/>
          <w:numId w:val="2"/>
        </w:numPr>
        <w:spacing w:before="120" w:after="12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يشمل الحوافز المالية مثل الرواتب والمكافآت والعمولات والبدلات.</w:t>
      </w:r>
    </w:p>
    <w:p w14:paraId="279DBE30" w14:textId="77777777" w:rsidR="00BA2100" w:rsidRPr="000A5CBE" w:rsidRDefault="00BA2100" w:rsidP="000A5CBE">
      <w:pPr>
        <w:numPr>
          <w:ilvl w:val="1"/>
          <w:numId w:val="2"/>
        </w:numPr>
        <w:spacing w:before="120" w:after="12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يهدف إلى تلبية الاحتياجات الأساسية للموظفين وتحفيزهم على الأداء المتميز.</w:t>
      </w:r>
    </w:p>
    <w:p w14:paraId="699608F5" w14:textId="77777777" w:rsidR="00BA2100" w:rsidRPr="000A5CBE" w:rsidRDefault="00BA2100" w:rsidP="000A5CBE">
      <w:pPr>
        <w:numPr>
          <w:ilvl w:val="0"/>
          <w:numId w:val="2"/>
        </w:numPr>
        <w:spacing w:after="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التحفيز المعنوي:</w:t>
      </w:r>
      <w:r w:rsidRPr="000A5CBE">
        <w:rPr>
          <w:rFonts w:ascii="Simplified Arabic" w:eastAsia="Times New Roman" w:hAnsi="Simplified Arabic" w:cs="Simplified Arabic" w:hint="cs"/>
          <w:color w:val="1B1C1D"/>
          <w:sz w:val="32"/>
          <w:szCs w:val="32"/>
          <w:rtl/>
        </w:rPr>
        <w:t xml:space="preserve"> </w:t>
      </w:r>
    </w:p>
    <w:p w14:paraId="3BE290D2" w14:textId="77777777" w:rsidR="00BA2100" w:rsidRPr="000A5CBE" w:rsidRDefault="00BA2100" w:rsidP="000A5CBE">
      <w:pPr>
        <w:numPr>
          <w:ilvl w:val="1"/>
          <w:numId w:val="2"/>
        </w:numPr>
        <w:spacing w:before="120" w:after="12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يشمل الحوافز غير المالية مثل التقدير والثناء والترقية والتدريب والتطوير.</w:t>
      </w:r>
    </w:p>
    <w:p w14:paraId="7DDA9EC1" w14:textId="77777777" w:rsidR="00BA2100" w:rsidRPr="000A5CBE" w:rsidRDefault="00BA2100" w:rsidP="000A5CBE">
      <w:pPr>
        <w:numPr>
          <w:ilvl w:val="1"/>
          <w:numId w:val="2"/>
        </w:numPr>
        <w:spacing w:before="120" w:after="12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يهدف إلى تلبية الاحتياجات النفسية والاجتماعية للموظفين وتعزيز شعورهم بالانتماء والتقدير.</w:t>
      </w:r>
    </w:p>
    <w:p w14:paraId="4709437B" w14:textId="77777777" w:rsidR="00BA2100" w:rsidRPr="000A5CBE" w:rsidRDefault="00BA2100" w:rsidP="000A5CBE">
      <w:pPr>
        <w:spacing w:after="0" w:line="360" w:lineRule="auto"/>
        <w:divId w:val="398983877"/>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3. نظريات التحفيز الوظيفي</w:t>
      </w:r>
    </w:p>
    <w:p w14:paraId="496E98C7" w14:textId="77777777" w:rsidR="00BA2100" w:rsidRPr="000A5CBE" w:rsidRDefault="00BA2100" w:rsidP="000A5CBE">
      <w:pPr>
        <w:numPr>
          <w:ilvl w:val="0"/>
          <w:numId w:val="3"/>
        </w:numPr>
        <w:spacing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 xml:space="preserve">نظرية </w:t>
      </w:r>
      <w:proofErr w:type="spellStart"/>
      <w:r w:rsidRPr="000A5CBE">
        <w:rPr>
          <w:rFonts w:ascii="Simplified Arabic" w:eastAsia="Times New Roman" w:hAnsi="Simplified Arabic" w:cs="Simplified Arabic" w:hint="cs"/>
          <w:b/>
          <w:bCs/>
          <w:color w:val="1B1C1D"/>
          <w:sz w:val="32"/>
          <w:szCs w:val="32"/>
          <w:bdr w:val="none" w:sz="0" w:space="0" w:color="auto" w:frame="1"/>
          <w:rtl/>
        </w:rPr>
        <w:t>ماسلو</w:t>
      </w:r>
      <w:proofErr w:type="spellEnd"/>
      <w:r w:rsidRPr="000A5CBE">
        <w:rPr>
          <w:rFonts w:ascii="Simplified Arabic" w:eastAsia="Times New Roman" w:hAnsi="Simplified Arabic" w:cs="Simplified Arabic" w:hint="cs"/>
          <w:b/>
          <w:bCs/>
          <w:color w:val="1B1C1D"/>
          <w:sz w:val="32"/>
          <w:szCs w:val="32"/>
          <w:bdr w:val="none" w:sz="0" w:space="0" w:color="auto" w:frame="1"/>
          <w:rtl/>
        </w:rPr>
        <w:t xml:space="preserve"> للحاجات:</w:t>
      </w:r>
      <w:r w:rsidRPr="000A5CBE">
        <w:rPr>
          <w:rFonts w:ascii="Simplified Arabic" w:eastAsia="Times New Roman" w:hAnsi="Simplified Arabic" w:cs="Simplified Arabic" w:hint="cs"/>
          <w:color w:val="1B1C1D"/>
          <w:sz w:val="32"/>
          <w:szCs w:val="32"/>
          <w:rtl/>
        </w:rPr>
        <w:t xml:space="preserve"> </w:t>
      </w:r>
    </w:p>
    <w:p w14:paraId="32E7F4FE" w14:textId="77777777" w:rsidR="00BA2100" w:rsidRPr="000A5CBE" w:rsidRDefault="00BA2100" w:rsidP="000A5CBE">
      <w:pPr>
        <w:numPr>
          <w:ilvl w:val="1"/>
          <w:numId w:val="3"/>
        </w:numPr>
        <w:spacing w:before="120" w:after="12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تقترح أن الأفراد لديهم تسلسل هرمي من الاحتياجات، بدءًا من الاحتياجات الفسيولوجية الأساسية وصولًا إلى تحقيق الذات.</w:t>
      </w:r>
    </w:p>
    <w:p w14:paraId="07AE80EE" w14:textId="77777777" w:rsidR="00BA2100" w:rsidRPr="000A5CBE" w:rsidRDefault="00BA2100" w:rsidP="000A5CBE">
      <w:pPr>
        <w:numPr>
          <w:ilvl w:val="1"/>
          <w:numId w:val="3"/>
        </w:numPr>
        <w:spacing w:before="120" w:after="12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يجب تلبية الاحتياجات الأدنى أولاً قبل الانتقال إلى الاحتياجات الأعلى.</w:t>
      </w:r>
    </w:p>
    <w:p w14:paraId="4C94D6F8" w14:textId="77777777" w:rsidR="00BA2100" w:rsidRPr="000A5CBE" w:rsidRDefault="00BA2100" w:rsidP="000A5CBE">
      <w:pPr>
        <w:numPr>
          <w:ilvl w:val="1"/>
          <w:numId w:val="3"/>
        </w:numPr>
        <w:spacing w:before="120" w:after="12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تطبيق هذه النظرية في مكان العمل يعني توفير الرواتب الكافية، وظروف العمل الآمنة، وفرص النمو والتطور.</w:t>
      </w:r>
    </w:p>
    <w:p w14:paraId="0507BDE4" w14:textId="77777777" w:rsidR="00BA2100" w:rsidRPr="000A5CBE" w:rsidRDefault="00BA2100" w:rsidP="000A5CBE">
      <w:pPr>
        <w:numPr>
          <w:ilvl w:val="0"/>
          <w:numId w:val="3"/>
        </w:numPr>
        <w:spacing w:after="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lastRenderedPageBreak/>
        <w:t xml:space="preserve">نظرية </w:t>
      </w:r>
      <w:proofErr w:type="spellStart"/>
      <w:r w:rsidRPr="000A5CBE">
        <w:rPr>
          <w:rFonts w:ascii="Simplified Arabic" w:eastAsia="Times New Roman" w:hAnsi="Simplified Arabic" w:cs="Simplified Arabic" w:hint="cs"/>
          <w:b/>
          <w:bCs/>
          <w:color w:val="1B1C1D"/>
          <w:sz w:val="32"/>
          <w:szCs w:val="32"/>
          <w:bdr w:val="none" w:sz="0" w:space="0" w:color="auto" w:frame="1"/>
          <w:rtl/>
        </w:rPr>
        <w:t>هيرزبرج</w:t>
      </w:r>
      <w:proofErr w:type="spellEnd"/>
      <w:r w:rsidRPr="000A5CBE">
        <w:rPr>
          <w:rFonts w:ascii="Simplified Arabic" w:eastAsia="Times New Roman" w:hAnsi="Simplified Arabic" w:cs="Simplified Arabic" w:hint="cs"/>
          <w:b/>
          <w:bCs/>
          <w:color w:val="1B1C1D"/>
          <w:sz w:val="32"/>
          <w:szCs w:val="32"/>
          <w:bdr w:val="none" w:sz="0" w:space="0" w:color="auto" w:frame="1"/>
          <w:rtl/>
        </w:rPr>
        <w:t xml:space="preserve"> ذات العاملين:</w:t>
      </w:r>
      <w:r w:rsidRPr="000A5CBE">
        <w:rPr>
          <w:rFonts w:ascii="Simplified Arabic" w:eastAsia="Times New Roman" w:hAnsi="Simplified Arabic" w:cs="Simplified Arabic" w:hint="cs"/>
          <w:color w:val="1B1C1D"/>
          <w:sz w:val="32"/>
          <w:szCs w:val="32"/>
          <w:rtl/>
        </w:rPr>
        <w:t xml:space="preserve"> </w:t>
      </w:r>
    </w:p>
    <w:p w14:paraId="150C867C" w14:textId="77777777" w:rsidR="00BA2100" w:rsidRPr="000A5CBE" w:rsidRDefault="00BA2100" w:rsidP="000A5CBE">
      <w:pPr>
        <w:numPr>
          <w:ilvl w:val="1"/>
          <w:numId w:val="3"/>
        </w:numPr>
        <w:spacing w:before="120" w:after="12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تقسم العوامل المؤثرة على الرضا الوظيفي إلى مجموعتين: عوامل الصحة وعوامل التحفيز.</w:t>
      </w:r>
    </w:p>
    <w:p w14:paraId="1C8FEE6F" w14:textId="77777777" w:rsidR="00BA2100" w:rsidRPr="000A5CBE" w:rsidRDefault="00BA2100" w:rsidP="000A5CBE">
      <w:pPr>
        <w:numPr>
          <w:ilvl w:val="1"/>
          <w:numId w:val="3"/>
        </w:numPr>
        <w:spacing w:before="120" w:after="12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عوامل الصحة (مثل الرواتب وظروف العمل) تمنع عدم الرضا، بينما عوامل التحفيز (مثل الإنجاز والتقدير) تعزز الرضا.</w:t>
      </w:r>
    </w:p>
    <w:p w14:paraId="58BAD251" w14:textId="77777777" w:rsidR="00BA2100" w:rsidRPr="000A5CBE" w:rsidRDefault="00BA2100" w:rsidP="000A5CBE">
      <w:pPr>
        <w:numPr>
          <w:ilvl w:val="1"/>
          <w:numId w:val="3"/>
        </w:numPr>
        <w:spacing w:before="120" w:after="12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لتحفيز الموظفين، يجب التركيز على عوامل التحفيز.</w:t>
      </w:r>
    </w:p>
    <w:p w14:paraId="12235DE5" w14:textId="77777777" w:rsidR="00BA2100" w:rsidRPr="000A5CBE" w:rsidRDefault="00BA2100" w:rsidP="000A5CBE">
      <w:pPr>
        <w:numPr>
          <w:ilvl w:val="0"/>
          <w:numId w:val="3"/>
        </w:numPr>
        <w:spacing w:after="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نظرية التوقع:</w:t>
      </w:r>
      <w:r w:rsidRPr="000A5CBE">
        <w:rPr>
          <w:rFonts w:ascii="Simplified Arabic" w:eastAsia="Times New Roman" w:hAnsi="Simplified Arabic" w:cs="Simplified Arabic" w:hint="cs"/>
          <w:color w:val="1B1C1D"/>
          <w:sz w:val="32"/>
          <w:szCs w:val="32"/>
          <w:rtl/>
        </w:rPr>
        <w:t xml:space="preserve"> </w:t>
      </w:r>
    </w:p>
    <w:p w14:paraId="71D5E651" w14:textId="77777777" w:rsidR="00BA2100" w:rsidRPr="000A5CBE" w:rsidRDefault="00BA2100" w:rsidP="000A5CBE">
      <w:pPr>
        <w:numPr>
          <w:ilvl w:val="1"/>
          <w:numId w:val="3"/>
        </w:numPr>
        <w:spacing w:before="120" w:after="12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تقترح أن الأفراد يتحفزون عندما يعتقدون أن جهودهم ستؤدي إلى أداء جيد، وأن الأداء الجيد سيؤدي إلى نتائج مرغوبة، وأن النتائج المرغوبة ستكون قيمة بالنسبة لهم.</w:t>
      </w:r>
    </w:p>
    <w:p w14:paraId="35F1A03F" w14:textId="77777777" w:rsidR="00BA2100" w:rsidRPr="000A5CBE" w:rsidRDefault="00BA2100" w:rsidP="000A5CBE">
      <w:pPr>
        <w:numPr>
          <w:ilvl w:val="1"/>
          <w:numId w:val="3"/>
        </w:numPr>
        <w:spacing w:before="120" w:after="120"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لتحفيز الموظفين، يجب توضيح العلاقة بين الجهد والأداء والنتائج، وتوفير نتائج قيمة.</w:t>
      </w:r>
    </w:p>
    <w:p w14:paraId="119D5D3E" w14:textId="77777777" w:rsidR="00BA2100" w:rsidRPr="000A5CBE" w:rsidRDefault="00BA2100" w:rsidP="000A5CBE">
      <w:pPr>
        <w:spacing w:after="0" w:line="360" w:lineRule="auto"/>
        <w:divId w:val="398983877"/>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عوامل أخرى مهمة في التحفيز الوظيفي:</w:t>
      </w:r>
    </w:p>
    <w:p w14:paraId="5D0ECA85" w14:textId="77777777" w:rsidR="00BA2100" w:rsidRPr="000A5CBE" w:rsidRDefault="00BA2100" w:rsidP="000A5CBE">
      <w:pPr>
        <w:numPr>
          <w:ilvl w:val="0"/>
          <w:numId w:val="4"/>
        </w:numPr>
        <w:spacing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البيئة التنظيمية:</w:t>
      </w:r>
      <w:r w:rsidRPr="000A5CBE">
        <w:rPr>
          <w:rFonts w:ascii="Simplified Arabic" w:eastAsia="Times New Roman" w:hAnsi="Simplified Arabic" w:cs="Simplified Arabic" w:hint="cs"/>
          <w:color w:val="1B1C1D"/>
          <w:sz w:val="32"/>
          <w:szCs w:val="32"/>
          <w:rtl/>
        </w:rPr>
        <w:t xml:space="preserve"> يجب أن تكون بيئة العمل إيجابية وداعمة.</w:t>
      </w:r>
    </w:p>
    <w:p w14:paraId="1B7C3699" w14:textId="77777777" w:rsidR="00BA2100" w:rsidRPr="000A5CBE" w:rsidRDefault="00BA2100" w:rsidP="000A5CBE">
      <w:pPr>
        <w:numPr>
          <w:ilvl w:val="0"/>
          <w:numId w:val="4"/>
        </w:numPr>
        <w:spacing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القيادة الفعالة:</w:t>
      </w:r>
      <w:r w:rsidRPr="000A5CBE">
        <w:rPr>
          <w:rFonts w:ascii="Simplified Arabic" w:eastAsia="Times New Roman" w:hAnsi="Simplified Arabic" w:cs="Simplified Arabic" w:hint="cs"/>
          <w:color w:val="1B1C1D"/>
          <w:sz w:val="32"/>
          <w:szCs w:val="32"/>
          <w:rtl/>
        </w:rPr>
        <w:t xml:space="preserve"> يجب أن يكون القادة قادرين على تحفيز الموظفين وتوجيههم.</w:t>
      </w:r>
    </w:p>
    <w:p w14:paraId="07473CBD" w14:textId="77777777" w:rsidR="00BA2100" w:rsidRPr="000A5CBE" w:rsidRDefault="00BA2100" w:rsidP="000A5CBE">
      <w:pPr>
        <w:numPr>
          <w:ilvl w:val="0"/>
          <w:numId w:val="4"/>
        </w:numPr>
        <w:spacing w:line="360" w:lineRule="auto"/>
        <w:divId w:val="39898387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lastRenderedPageBreak/>
        <w:t>التواصل الفعال:</w:t>
      </w:r>
      <w:r w:rsidRPr="000A5CBE">
        <w:rPr>
          <w:rFonts w:ascii="Simplified Arabic" w:eastAsia="Times New Roman" w:hAnsi="Simplified Arabic" w:cs="Simplified Arabic" w:hint="cs"/>
          <w:color w:val="1B1C1D"/>
          <w:sz w:val="32"/>
          <w:szCs w:val="32"/>
          <w:rtl/>
        </w:rPr>
        <w:t xml:space="preserve"> يجب أن يكون هناك تواصل مفتوح وشفاف بين الإدارة والموظفين.</w:t>
      </w:r>
    </w:p>
    <w:p w14:paraId="23D98687" w14:textId="3F6774C0" w:rsidR="000F044D" w:rsidRPr="00BB061C" w:rsidRDefault="00BA2100" w:rsidP="00BB061C">
      <w:pPr>
        <w:numPr>
          <w:ilvl w:val="0"/>
          <w:numId w:val="4"/>
        </w:numPr>
        <w:spacing w:line="360" w:lineRule="auto"/>
        <w:divId w:val="398983877"/>
        <w:rPr>
          <w:rFonts w:ascii="Simplified Arabic" w:eastAsia="Times New Roman" w:hAnsi="Simplified Arabic" w:cs="Simplified Arabic"/>
          <w:color w:val="1B1C1D"/>
          <w:sz w:val="32"/>
          <w:szCs w:val="32"/>
        </w:rPr>
      </w:pPr>
      <w:r w:rsidRPr="000A5CBE">
        <w:rPr>
          <w:rFonts w:ascii="Simplified Arabic" w:eastAsia="Times New Roman" w:hAnsi="Simplified Arabic" w:cs="Simplified Arabic" w:hint="cs"/>
          <w:b/>
          <w:bCs/>
          <w:color w:val="1B1C1D"/>
          <w:sz w:val="32"/>
          <w:szCs w:val="32"/>
          <w:bdr w:val="none" w:sz="0" w:space="0" w:color="auto" w:frame="1"/>
          <w:rtl/>
        </w:rPr>
        <w:t>العدالة والمساواة:</w:t>
      </w:r>
      <w:r w:rsidRPr="000A5CBE">
        <w:rPr>
          <w:rFonts w:ascii="Simplified Arabic" w:eastAsia="Times New Roman" w:hAnsi="Simplified Arabic" w:cs="Simplified Arabic" w:hint="cs"/>
          <w:color w:val="1B1C1D"/>
          <w:sz w:val="32"/>
          <w:szCs w:val="32"/>
          <w:rtl/>
        </w:rPr>
        <w:t xml:space="preserve"> يجب أن يشعر الموظفون أنهم يعاملون بعدالة ومساواة.</w:t>
      </w:r>
    </w:p>
    <w:p w14:paraId="6B0AB0BF" w14:textId="77777777" w:rsidR="000F044D" w:rsidRPr="000A5CBE" w:rsidRDefault="000F044D" w:rsidP="000A5CBE">
      <w:pPr>
        <w:spacing w:after="0" w:line="360" w:lineRule="auto"/>
        <w:divId w:val="645401522"/>
        <w:rPr>
          <w:rFonts w:ascii="Simplified Arabic"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مفهوم الرضا الوظيفي</w:t>
      </w:r>
    </w:p>
    <w:p w14:paraId="142B8913" w14:textId="77777777" w:rsidR="000F044D" w:rsidRPr="000A5CBE" w:rsidRDefault="000F044D" w:rsidP="000A5CBE">
      <w:pPr>
        <w:spacing w:after="240" w:line="360" w:lineRule="auto"/>
        <w:divId w:val="645401522"/>
        <w:rPr>
          <w:rFonts w:ascii="Simplified Arabic" w:hAnsi="Simplified Arabic" w:cs="Simplified Arabic"/>
          <w:color w:val="1B1C1D"/>
          <w:sz w:val="32"/>
          <w:szCs w:val="32"/>
          <w:rtl/>
        </w:rPr>
      </w:pPr>
      <w:r w:rsidRPr="000A5CBE">
        <w:rPr>
          <w:rFonts w:ascii="Simplified Arabic" w:hAnsi="Simplified Arabic" w:cs="Simplified Arabic" w:hint="cs"/>
          <w:color w:val="1B1C1D"/>
          <w:sz w:val="32"/>
          <w:szCs w:val="32"/>
          <w:rtl/>
        </w:rPr>
        <w:t>الرضا الوظيفي هو شعور إيجابي ينتاب الموظف تجاه وظيفته، وينعكس في مستوى سعادته ورضاه عن مختلف جوانب العمل.</w:t>
      </w:r>
    </w:p>
    <w:p w14:paraId="653650C7" w14:textId="77777777" w:rsidR="000F044D" w:rsidRPr="000A5CBE" w:rsidRDefault="000F044D" w:rsidP="000A5CBE">
      <w:pPr>
        <w:spacing w:after="0" w:line="360" w:lineRule="auto"/>
        <w:divId w:val="645401522"/>
        <w:rPr>
          <w:rFonts w:ascii="Simplified Arabic"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1. تعريف الرضا الوظيفي وأهميته</w:t>
      </w:r>
    </w:p>
    <w:p w14:paraId="6FC5C8F1" w14:textId="77777777" w:rsidR="000F044D" w:rsidRPr="000A5CBE" w:rsidRDefault="000F044D" w:rsidP="000A5CBE">
      <w:pPr>
        <w:numPr>
          <w:ilvl w:val="0"/>
          <w:numId w:val="1"/>
        </w:numPr>
        <w:spacing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التعريف</w:t>
      </w:r>
      <w:r w:rsidRPr="000A5CBE">
        <w:rPr>
          <w:rFonts w:ascii="Simplified Arabic" w:eastAsia="Times New Roman" w:hAnsi="Simplified Arabic" w:cs="Simplified Arabic" w:hint="cs"/>
          <w:color w:val="1B1C1D"/>
          <w:sz w:val="32"/>
          <w:szCs w:val="32"/>
          <w:rtl/>
        </w:rPr>
        <w:t xml:space="preserve">: </w:t>
      </w:r>
    </w:p>
    <w:p w14:paraId="11BABFE9" w14:textId="77777777" w:rsidR="000F044D" w:rsidRPr="000A5CBE" w:rsidRDefault="000F044D" w:rsidP="000A5CBE">
      <w:pPr>
        <w:numPr>
          <w:ilvl w:val="1"/>
          <w:numId w:val="1"/>
        </w:numPr>
        <w:spacing w:before="120" w:after="120"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هو حالة عاطفية إيجابية ناتجة عن تقييم الموظف لتجربته في العمل.</w:t>
      </w:r>
    </w:p>
    <w:p w14:paraId="446118F3" w14:textId="77777777" w:rsidR="000F044D" w:rsidRPr="000A5CBE" w:rsidRDefault="000F044D" w:rsidP="000A5CBE">
      <w:pPr>
        <w:numPr>
          <w:ilvl w:val="1"/>
          <w:numId w:val="1"/>
        </w:numPr>
        <w:spacing w:before="120" w:after="120"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هو مدى شعور الموظف بالراحة والسعادة والرضا عن وظيفته وبيئة العمل.</w:t>
      </w:r>
    </w:p>
    <w:p w14:paraId="5C06EACE" w14:textId="77777777" w:rsidR="000F044D" w:rsidRPr="000A5CBE" w:rsidRDefault="000F044D" w:rsidP="000A5CBE">
      <w:pPr>
        <w:numPr>
          <w:ilvl w:val="0"/>
          <w:numId w:val="1"/>
        </w:numPr>
        <w:spacing w:after="0"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الأهمية</w:t>
      </w:r>
      <w:r w:rsidRPr="000A5CBE">
        <w:rPr>
          <w:rFonts w:ascii="Simplified Arabic" w:eastAsia="Times New Roman" w:hAnsi="Simplified Arabic" w:cs="Simplified Arabic" w:hint="cs"/>
          <w:color w:val="1B1C1D"/>
          <w:sz w:val="32"/>
          <w:szCs w:val="32"/>
          <w:rtl/>
        </w:rPr>
        <w:t xml:space="preserve">: </w:t>
      </w:r>
    </w:p>
    <w:p w14:paraId="106ADA73" w14:textId="77777777" w:rsidR="000F044D" w:rsidRPr="000A5CBE" w:rsidRDefault="000F044D" w:rsidP="000A5CBE">
      <w:pPr>
        <w:numPr>
          <w:ilvl w:val="1"/>
          <w:numId w:val="1"/>
        </w:numPr>
        <w:spacing w:before="120" w:after="120"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زيادة الإنتاجية وتحسين الأداء.</w:t>
      </w:r>
    </w:p>
    <w:p w14:paraId="6E4B19AF" w14:textId="77777777" w:rsidR="000F044D" w:rsidRPr="000A5CBE" w:rsidRDefault="000F044D" w:rsidP="000A5CBE">
      <w:pPr>
        <w:numPr>
          <w:ilvl w:val="1"/>
          <w:numId w:val="1"/>
        </w:numPr>
        <w:spacing w:before="120" w:after="120"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تقليل معدل دوران الموظفين وتقليل الغياب.</w:t>
      </w:r>
    </w:p>
    <w:p w14:paraId="52253959" w14:textId="77777777" w:rsidR="000F044D" w:rsidRPr="000A5CBE" w:rsidRDefault="000F044D" w:rsidP="000A5CBE">
      <w:pPr>
        <w:numPr>
          <w:ilvl w:val="1"/>
          <w:numId w:val="1"/>
        </w:numPr>
        <w:spacing w:before="120" w:after="120"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تحسين جودة العمل وزيادة الإبداع والابتكار.</w:t>
      </w:r>
    </w:p>
    <w:p w14:paraId="7915DF06" w14:textId="77777777" w:rsidR="000F044D" w:rsidRPr="000A5CBE" w:rsidRDefault="000F044D" w:rsidP="000A5CBE">
      <w:pPr>
        <w:numPr>
          <w:ilvl w:val="1"/>
          <w:numId w:val="1"/>
        </w:numPr>
        <w:spacing w:before="120" w:after="120"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تعزيز روح الفريق والتعاون بين الموظفين.</w:t>
      </w:r>
    </w:p>
    <w:p w14:paraId="5719E543" w14:textId="77777777" w:rsidR="000F044D" w:rsidRPr="000A5CBE" w:rsidRDefault="000F044D" w:rsidP="000A5CBE">
      <w:pPr>
        <w:numPr>
          <w:ilvl w:val="1"/>
          <w:numId w:val="1"/>
        </w:numPr>
        <w:spacing w:before="120" w:after="120"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lastRenderedPageBreak/>
        <w:t>تحسين الصحة النفسية والجسدية للموظفين.</w:t>
      </w:r>
    </w:p>
    <w:p w14:paraId="177D0D64" w14:textId="77777777" w:rsidR="000F044D" w:rsidRPr="000A5CBE" w:rsidRDefault="000F044D" w:rsidP="000A5CBE">
      <w:pPr>
        <w:numPr>
          <w:ilvl w:val="1"/>
          <w:numId w:val="1"/>
        </w:numPr>
        <w:spacing w:before="120" w:after="120"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تحسين سمعة المؤسسة.</w:t>
      </w:r>
    </w:p>
    <w:p w14:paraId="337764D5" w14:textId="77777777" w:rsidR="000F044D" w:rsidRPr="000A5CBE" w:rsidRDefault="000F044D" w:rsidP="000A5CBE">
      <w:pPr>
        <w:spacing w:after="0" w:line="360" w:lineRule="auto"/>
        <w:divId w:val="645401522"/>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2. أبعاد الرضا الوظيفي</w:t>
      </w:r>
    </w:p>
    <w:p w14:paraId="06641F5E" w14:textId="77777777" w:rsidR="000F044D" w:rsidRPr="000A5CBE" w:rsidRDefault="000F044D" w:rsidP="000A5CBE">
      <w:pPr>
        <w:numPr>
          <w:ilvl w:val="0"/>
          <w:numId w:val="2"/>
        </w:numPr>
        <w:spacing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الرضا عن الراتب</w:t>
      </w:r>
      <w:r w:rsidRPr="000A5CBE">
        <w:rPr>
          <w:rFonts w:ascii="Simplified Arabic" w:eastAsia="Times New Roman" w:hAnsi="Simplified Arabic" w:cs="Simplified Arabic" w:hint="cs"/>
          <w:color w:val="1B1C1D"/>
          <w:sz w:val="32"/>
          <w:szCs w:val="32"/>
          <w:rtl/>
        </w:rPr>
        <w:t>: مدى رضا الموظف عن قيمة الراتب والمزايا المالية الأخرى.</w:t>
      </w:r>
    </w:p>
    <w:p w14:paraId="4A140069" w14:textId="77777777" w:rsidR="000F044D" w:rsidRPr="000A5CBE" w:rsidRDefault="000F044D" w:rsidP="000A5CBE">
      <w:pPr>
        <w:numPr>
          <w:ilvl w:val="0"/>
          <w:numId w:val="2"/>
        </w:numPr>
        <w:spacing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الرضا عن الزملاء</w:t>
      </w:r>
      <w:r w:rsidRPr="000A5CBE">
        <w:rPr>
          <w:rFonts w:ascii="Simplified Arabic" w:eastAsia="Times New Roman" w:hAnsi="Simplified Arabic" w:cs="Simplified Arabic" w:hint="cs"/>
          <w:color w:val="1B1C1D"/>
          <w:sz w:val="32"/>
          <w:szCs w:val="32"/>
          <w:rtl/>
        </w:rPr>
        <w:t>: مدى رضا الموظف عن العلاقات مع زملائه في العمل.</w:t>
      </w:r>
    </w:p>
    <w:p w14:paraId="7C609CE0" w14:textId="77777777" w:rsidR="000F044D" w:rsidRPr="000A5CBE" w:rsidRDefault="000F044D" w:rsidP="000A5CBE">
      <w:pPr>
        <w:numPr>
          <w:ilvl w:val="0"/>
          <w:numId w:val="2"/>
        </w:numPr>
        <w:spacing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الرضا عن بيئة العمل</w:t>
      </w:r>
      <w:r w:rsidRPr="000A5CBE">
        <w:rPr>
          <w:rFonts w:ascii="Simplified Arabic" w:eastAsia="Times New Roman" w:hAnsi="Simplified Arabic" w:cs="Simplified Arabic" w:hint="cs"/>
          <w:color w:val="1B1C1D"/>
          <w:sz w:val="32"/>
          <w:szCs w:val="32"/>
          <w:rtl/>
        </w:rPr>
        <w:t>: مدى رضا الموظف عن ظروف العمل المادية والمعنوية.</w:t>
      </w:r>
    </w:p>
    <w:p w14:paraId="216F2A53" w14:textId="77777777" w:rsidR="000F044D" w:rsidRPr="000A5CBE" w:rsidRDefault="000F044D" w:rsidP="000A5CBE">
      <w:pPr>
        <w:numPr>
          <w:ilvl w:val="0"/>
          <w:numId w:val="2"/>
        </w:numPr>
        <w:spacing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الرضا عن طبيعة العمل</w:t>
      </w:r>
      <w:r w:rsidRPr="000A5CBE">
        <w:rPr>
          <w:rFonts w:ascii="Simplified Arabic" w:eastAsia="Times New Roman" w:hAnsi="Simplified Arabic" w:cs="Simplified Arabic" w:hint="cs"/>
          <w:color w:val="1B1C1D"/>
          <w:sz w:val="32"/>
          <w:szCs w:val="32"/>
          <w:rtl/>
        </w:rPr>
        <w:t>: مدى رضا الموظف عن المهام والمسؤوليات التي يقوم بها.</w:t>
      </w:r>
    </w:p>
    <w:p w14:paraId="40B769AD" w14:textId="77777777" w:rsidR="000F044D" w:rsidRPr="000A5CBE" w:rsidRDefault="000F044D" w:rsidP="000A5CBE">
      <w:pPr>
        <w:numPr>
          <w:ilvl w:val="0"/>
          <w:numId w:val="2"/>
        </w:numPr>
        <w:spacing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الرضا عن الإشراف</w:t>
      </w:r>
      <w:r w:rsidRPr="000A5CBE">
        <w:rPr>
          <w:rFonts w:ascii="Simplified Arabic" w:eastAsia="Times New Roman" w:hAnsi="Simplified Arabic" w:cs="Simplified Arabic" w:hint="cs"/>
          <w:color w:val="1B1C1D"/>
          <w:sz w:val="32"/>
          <w:szCs w:val="32"/>
          <w:rtl/>
        </w:rPr>
        <w:t>: مدى رضا الموظف عن أسلوب الإدارة والتوجيه.</w:t>
      </w:r>
    </w:p>
    <w:p w14:paraId="575DDC2D" w14:textId="77777777" w:rsidR="000F044D" w:rsidRPr="000A5CBE" w:rsidRDefault="000F044D" w:rsidP="000A5CBE">
      <w:pPr>
        <w:numPr>
          <w:ilvl w:val="0"/>
          <w:numId w:val="2"/>
        </w:numPr>
        <w:spacing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الرضا عن فرص الترقية</w:t>
      </w:r>
      <w:r w:rsidRPr="000A5CBE">
        <w:rPr>
          <w:rFonts w:ascii="Simplified Arabic" w:eastAsia="Times New Roman" w:hAnsi="Simplified Arabic" w:cs="Simplified Arabic" w:hint="cs"/>
          <w:color w:val="1B1C1D"/>
          <w:sz w:val="32"/>
          <w:szCs w:val="32"/>
          <w:rtl/>
        </w:rPr>
        <w:t>: مدى رضا الموظف عن فرص النمو والتطور المهني.</w:t>
      </w:r>
    </w:p>
    <w:p w14:paraId="46D48B61" w14:textId="77777777" w:rsidR="000F044D" w:rsidRPr="000A5CBE" w:rsidRDefault="000F044D" w:rsidP="000A5CBE">
      <w:pPr>
        <w:spacing w:after="0" w:line="360" w:lineRule="auto"/>
        <w:divId w:val="645401522"/>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3. نظريات الرضا الوظيفي</w:t>
      </w:r>
    </w:p>
    <w:p w14:paraId="62F3EAB1" w14:textId="77777777" w:rsidR="000F044D" w:rsidRPr="000A5CBE" w:rsidRDefault="000F044D" w:rsidP="000A5CBE">
      <w:pPr>
        <w:numPr>
          <w:ilvl w:val="0"/>
          <w:numId w:val="3"/>
        </w:numPr>
        <w:spacing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نظرية العدالة</w:t>
      </w:r>
      <w:r w:rsidRPr="000A5CBE">
        <w:rPr>
          <w:rFonts w:ascii="Simplified Arabic" w:eastAsia="Times New Roman" w:hAnsi="Simplified Arabic" w:cs="Simplified Arabic" w:hint="cs"/>
          <w:color w:val="1B1C1D"/>
          <w:sz w:val="32"/>
          <w:szCs w:val="32"/>
          <w:rtl/>
        </w:rPr>
        <w:t xml:space="preserve">: </w:t>
      </w:r>
    </w:p>
    <w:p w14:paraId="427F7C11" w14:textId="77777777" w:rsidR="000F044D" w:rsidRPr="000A5CBE" w:rsidRDefault="000F044D" w:rsidP="000A5CBE">
      <w:pPr>
        <w:numPr>
          <w:ilvl w:val="1"/>
          <w:numId w:val="3"/>
        </w:numPr>
        <w:spacing w:before="120" w:after="120"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تقترح أن الموظفين يشعرون بالرضا عندما يعتقدون أنهم يعاملون بعدالة مقارنة بزملائهم.</w:t>
      </w:r>
    </w:p>
    <w:p w14:paraId="2FC76401" w14:textId="77777777" w:rsidR="000F044D" w:rsidRPr="000A5CBE" w:rsidRDefault="000F044D" w:rsidP="000A5CBE">
      <w:pPr>
        <w:numPr>
          <w:ilvl w:val="1"/>
          <w:numId w:val="3"/>
        </w:numPr>
        <w:spacing w:before="120" w:after="120"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lastRenderedPageBreak/>
        <w:t>يقارن الموظفون مدخلاتهم (مثل الجهد والمهارة) ومخرجاتهم (مثل الراتب والتقدير) مع مدخلات ومخرجات زملائهم.</w:t>
      </w:r>
    </w:p>
    <w:p w14:paraId="0F544D50" w14:textId="77777777" w:rsidR="000F044D" w:rsidRPr="000A5CBE" w:rsidRDefault="000F044D" w:rsidP="000A5CBE">
      <w:pPr>
        <w:numPr>
          <w:ilvl w:val="1"/>
          <w:numId w:val="3"/>
        </w:numPr>
        <w:spacing w:before="120" w:after="120"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إذا شعروا بعدم العدالة، فإنهم يشعرون بالاستياء وعدم الرضا.</w:t>
      </w:r>
    </w:p>
    <w:p w14:paraId="3026AC76" w14:textId="77777777" w:rsidR="000F044D" w:rsidRPr="000A5CBE" w:rsidRDefault="000F044D" w:rsidP="000A5CBE">
      <w:pPr>
        <w:numPr>
          <w:ilvl w:val="0"/>
          <w:numId w:val="3"/>
        </w:numPr>
        <w:spacing w:after="0"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نظرية التوازن</w:t>
      </w:r>
      <w:r w:rsidRPr="000A5CBE">
        <w:rPr>
          <w:rFonts w:ascii="Simplified Arabic" w:eastAsia="Times New Roman" w:hAnsi="Simplified Arabic" w:cs="Simplified Arabic" w:hint="cs"/>
          <w:color w:val="1B1C1D"/>
          <w:sz w:val="32"/>
          <w:szCs w:val="32"/>
          <w:rtl/>
        </w:rPr>
        <w:t xml:space="preserve">: </w:t>
      </w:r>
    </w:p>
    <w:p w14:paraId="56B2FFC3" w14:textId="77777777" w:rsidR="000F044D" w:rsidRPr="000A5CBE" w:rsidRDefault="000F044D" w:rsidP="000A5CBE">
      <w:pPr>
        <w:numPr>
          <w:ilvl w:val="1"/>
          <w:numId w:val="3"/>
        </w:numPr>
        <w:spacing w:before="120" w:after="120"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تشير هذه النظرية إلى أن الرضا الوظيفي يتحقق عندما يكون هناك توازن بين ما يقدمه الموظف للعمل وما يحصل عليه في المقابل.</w:t>
      </w:r>
    </w:p>
    <w:p w14:paraId="2C0AADF6" w14:textId="77777777" w:rsidR="000F044D" w:rsidRPr="000A5CBE" w:rsidRDefault="000F044D" w:rsidP="000A5CBE">
      <w:pPr>
        <w:numPr>
          <w:ilvl w:val="1"/>
          <w:numId w:val="3"/>
        </w:numPr>
        <w:spacing w:before="120" w:after="120"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عندما يرى الموظف أن هناك توازن بين جهوده والمكافآت التي يحصل عليها، سوف يشعر بالرضا.</w:t>
      </w:r>
    </w:p>
    <w:p w14:paraId="30C09334" w14:textId="77777777" w:rsidR="000F044D" w:rsidRPr="000A5CBE" w:rsidRDefault="000F044D" w:rsidP="000A5CBE">
      <w:pPr>
        <w:numPr>
          <w:ilvl w:val="1"/>
          <w:numId w:val="3"/>
        </w:numPr>
        <w:spacing w:before="120" w:after="120"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أما إذا رأى الموظف أن هناك عدم توازن بين جهوده والمكافآت، سوف يشعر بعدم الرضا.</w:t>
      </w:r>
    </w:p>
    <w:p w14:paraId="66DC0DC0" w14:textId="77777777" w:rsidR="000F044D" w:rsidRPr="000A5CBE" w:rsidRDefault="000F044D" w:rsidP="000A5CBE">
      <w:pPr>
        <w:spacing w:after="0" w:line="360" w:lineRule="auto"/>
        <w:divId w:val="645401522"/>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عوامل أخرى مؤثرة على الرضا الوظيفي:</w:t>
      </w:r>
    </w:p>
    <w:p w14:paraId="2308731E" w14:textId="77777777" w:rsidR="000F044D" w:rsidRPr="000A5CBE" w:rsidRDefault="000F044D" w:rsidP="000A5CBE">
      <w:pPr>
        <w:numPr>
          <w:ilvl w:val="0"/>
          <w:numId w:val="4"/>
        </w:numPr>
        <w:spacing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القيادة الفعالة</w:t>
      </w:r>
      <w:r w:rsidRPr="000A5CBE">
        <w:rPr>
          <w:rFonts w:ascii="Simplified Arabic" w:eastAsia="Times New Roman" w:hAnsi="Simplified Arabic" w:cs="Simplified Arabic" w:hint="cs"/>
          <w:color w:val="1B1C1D"/>
          <w:sz w:val="32"/>
          <w:szCs w:val="32"/>
          <w:rtl/>
        </w:rPr>
        <w:t>: القادة الذين يقدرون موظفيهم ويدعمونهم يخلقون بيئة عمل إيجابية.</w:t>
      </w:r>
    </w:p>
    <w:p w14:paraId="1634FCC0" w14:textId="77777777" w:rsidR="000F044D" w:rsidRPr="000A5CBE" w:rsidRDefault="000F044D" w:rsidP="000A5CBE">
      <w:pPr>
        <w:numPr>
          <w:ilvl w:val="0"/>
          <w:numId w:val="4"/>
        </w:numPr>
        <w:spacing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التواصل الفعال</w:t>
      </w:r>
      <w:r w:rsidRPr="000A5CBE">
        <w:rPr>
          <w:rFonts w:ascii="Simplified Arabic" w:eastAsia="Times New Roman" w:hAnsi="Simplified Arabic" w:cs="Simplified Arabic" w:hint="cs"/>
          <w:color w:val="1B1C1D"/>
          <w:sz w:val="32"/>
          <w:szCs w:val="32"/>
          <w:rtl/>
        </w:rPr>
        <w:t>: التواصل المفتوح والشفاف يساعد على بناء الثقة وتعزيز الرضا الوظيفي.</w:t>
      </w:r>
    </w:p>
    <w:p w14:paraId="09D103BB" w14:textId="77777777" w:rsidR="000F044D" w:rsidRPr="000A5CBE" w:rsidRDefault="000F044D" w:rsidP="000A5CBE">
      <w:pPr>
        <w:numPr>
          <w:ilvl w:val="0"/>
          <w:numId w:val="4"/>
        </w:numPr>
        <w:spacing w:line="360" w:lineRule="auto"/>
        <w:divId w:val="64540152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lastRenderedPageBreak/>
        <w:t>فرص النمو والتطور</w:t>
      </w:r>
      <w:r w:rsidRPr="000A5CBE">
        <w:rPr>
          <w:rFonts w:ascii="Simplified Arabic" w:eastAsia="Times New Roman" w:hAnsi="Simplified Arabic" w:cs="Simplified Arabic" w:hint="cs"/>
          <w:color w:val="1B1C1D"/>
          <w:sz w:val="32"/>
          <w:szCs w:val="32"/>
          <w:rtl/>
        </w:rPr>
        <w:t>: الموظفون الذين يشعرون أن لديهم فرصًا للتعلم والتقدم في حياتهم المهنية يكونون أكثر رضاً.</w:t>
      </w:r>
    </w:p>
    <w:p w14:paraId="6B8E893B" w14:textId="32DDD3A1" w:rsidR="004D2CB5" w:rsidRPr="00E26CD6" w:rsidRDefault="000F044D" w:rsidP="00E26CD6">
      <w:pPr>
        <w:numPr>
          <w:ilvl w:val="0"/>
          <w:numId w:val="4"/>
        </w:numPr>
        <w:spacing w:line="360" w:lineRule="auto"/>
        <w:divId w:val="645401522"/>
        <w:rPr>
          <w:rFonts w:ascii="Simplified Arabic" w:eastAsia="Times New Roman" w:hAnsi="Simplified Arabic" w:cs="Simplified Arabic"/>
          <w:color w:val="1B1C1D"/>
          <w:sz w:val="32"/>
          <w:szCs w:val="32"/>
        </w:rPr>
      </w:pPr>
      <w:r w:rsidRPr="000A5CBE">
        <w:rPr>
          <w:rFonts w:ascii="Simplified Arabic" w:eastAsia="Times New Roman" w:hAnsi="Simplified Arabic" w:cs="Simplified Arabic" w:hint="cs"/>
          <w:b/>
          <w:bCs/>
          <w:color w:val="1B1C1D"/>
          <w:sz w:val="32"/>
          <w:szCs w:val="32"/>
          <w:bdr w:val="none" w:sz="0" w:space="0" w:color="auto" w:frame="1"/>
          <w:rtl/>
        </w:rPr>
        <w:t>الاعتراف والتقدير</w:t>
      </w:r>
      <w:r w:rsidRPr="000A5CBE">
        <w:rPr>
          <w:rFonts w:ascii="Simplified Arabic" w:eastAsia="Times New Roman" w:hAnsi="Simplified Arabic" w:cs="Simplified Arabic" w:hint="cs"/>
          <w:color w:val="1B1C1D"/>
          <w:sz w:val="32"/>
          <w:szCs w:val="32"/>
          <w:rtl/>
        </w:rPr>
        <w:t>: تقدير جهود الموظفين وإنجازاتهم يعزز شعورهم بالتقدير والرضا.</w:t>
      </w:r>
    </w:p>
    <w:p w14:paraId="56339EF5" w14:textId="77777777" w:rsidR="004D2CB5" w:rsidRPr="000A5CBE" w:rsidRDefault="004D2CB5" w:rsidP="000A5CBE">
      <w:pPr>
        <w:spacing w:after="0" w:line="360" w:lineRule="auto"/>
        <w:divId w:val="1183864507"/>
        <w:rPr>
          <w:rFonts w:ascii="Simplified Arabic"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مفهوم الإنتاجية</w:t>
      </w:r>
    </w:p>
    <w:p w14:paraId="156606E1" w14:textId="77777777" w:rsidR="004D2CB5" w:rsidRPr="000A5CBE" w:rsidRDefault="004D2CB5" w:rsidP="000A5CBE">
      <w:pPr>
        <w:spacing w:after="240" w:line="360" w:lineRule="auto"/>
        <w:divId w:val="1183864507"/>
        <w:rPr>
          <w:rFonts w:ascii="Simplified Arabic" w:hAnsi="Simplified Arabic" w:cs="Simplified Arabic"/>
          <w:color w:val="1B1C1D"/>
          <w:sz w:val="32"/>
          <w:szCs w:val="32"/>
          <w:rtl/>
        </w:rPr>
      </w:pPr>
      <w:r w:rsidRPr="000A5CBE">
        <w:rPr>
          <w:rFonts w:ascii="Simplified Arabic" w:hAnsi="Simplified Arabic" w:cs="Simplified Arabic" w:hint="cs"/>
          <w:color w:val="1B1C1D"/>
          <w:sz w:val="32"/>
          <w:szCs w:val="32"/>
          <w:rtl/>
        </w:rPr>
        <w:t>الإنتاجية هي مقياس لكفاءة استخدام الموارد في إنتاج السلع والخدمات. بعبارة أخرى، هي نسبة المخرجات (المنتجات أو الخدمات) إلى المدخلات (الموارد المستخدمة).</w:t>
      </w:r>
    </w:p>
    <w:p w14:paraId="0622B278" w14:textId="77777777" w:rsidR="004D2CB5" w:rsidRPr="000A5CBE" w:rsidRDefault="004D2CB5" w:rsidP="000A5CBE">
      <w:pPr>
        <w:spacing w:after="0" w:line="360" w:lineRule="auto"/>
        <w:divId w:val="1183864507"/>
        <w:rPr>
          <w:rFonts w:ascii="Simplified Arabic"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1. تعريف الإنتاجية وأهميتها</w:t>
      </w:r>
    </w:p>
    <w:p w14:paraId="7C255911" w14:textId="77777777" w:rsidR="004D2CB5" w:rsidRPr="000A5CBE" w:rsidRDefault="004D2CB5" w:rsidP="000A5CBE">
      <w:pPr>
        <w:numPr>
          <w:ilvl w:val="0"/>
          <w:numId w:val="1"/>
        </w:numPr>
        <w:spacing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التعريف</w:t>
      </w:r>
      <w:r w:rsidRPr="000A5CBE">
        <w:rPr>
          <w:rFonts w:ascii="Simplified Arabic" w:eastAsia="Times New Roman" w:hAnsi="Simplified Arabic" w:cs="Simplified Arabic" w:hint="cs"/>
          <w:color w:val="1B1C1D"/>
          <w:sz w:val="32"/>
          <w:szCs w:val="32"/>
          <w:rtl/>
        </w:rPr>
        <w:t xml:space="preserve">: </w:t>
      </w:r>
    </w:p>
    <w:p w14:paraId="3FD6D936" w14:textId="77777777" w:rsidR="004D2CB5" w:rsidRPr="000A5CBE" w:rsidRDefault="004D2CB5" w:rsidP="000A5CBE">
      <w:pPr>
        <w:numPr>
          <w:ilvl w:val="1"/>
          <w:numId w:val="1"/>
        </w:numPr>
        <w:spacing w:before="120" w:after="120"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هي العلاقة بين كمية المخرجات المنتجة وكمية المدخلات المستخدمة في عملية الإنتاج.</w:t>
      </w:r>
    </w:p>
    <w:p w14:paraId="3057C602" w14:textId="77777777" w:rsidR="004D2CB5" w:rsidRPr="000A5CBE" w:rsidRDefault="004D2CB5" w:rsidP="000A5CBE">
      <w:pPr>
        <w:numPr>
          <w:ilvl w:val="1"/>
          <w:numId w:val="1"/>
        </w:numPr>
        <w:spacing w:before="120" w:after="120"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هي مقياس لمدى كفاءة استخدام الموارد المتاحة لتحقيق أهداف معينة.</w:t>
      </w:r>
    </w:p>
    <w:p w14:paraId="325408F4" w14:textId="77777777" w:rsidR="004D2CB5" w:rsidRPr="000A5CBE" w:rsidRDefault="004D2CB5" w:rsidP="000A5CBE">
      <w:pPr>
        <w:numPr>
          <w:ilvl w:val="0"/>
          <w:numId w:val="1"/>
        </w:numPr>
        <w:spacing w:after="0"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الأهمية</w:t>
      </w:r>
      <w:r w:rsidRPr="000A5CBE">
        <w:rPr>
          <w:rFonts w:ascii="Simplified Arabic" w:eastAsia="Times New Roman" w:hAnsi="Simplified Arabic" w:cs="Simplified Arabic" w:hint="cs"/>
          <w:color w:val="1B1C1D"/>
          <w:sz w:val="32"/>
          <w:szCs w:val="32"/>
          <w:rtl/>
        </w:rPr>
        <w:t xml:space="preserve">: </w:t>
      </w:r>
    </w:p>
    <w:p w14:paraId="5CE84464" w14:textId="77777777" w:rsidR="004D2CB5" w:rsidRPr="000A5CBE" w:rsidRDefault="004D2CB5" w:rsidP="000A5CBE">
      <w:pPr>
        <w:numPr>
          <w:ilvl w:val="1"/>
          <w:numId w:val="1"/>
        </w:numPr>
        <w:spacing w:before="120" w:after="120"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زيادة الأرباح وتقليل التكاليف.</w:t>
      </w:r>
    </w:p>
    <w:p w14:paraId="5594A2AB" w14:textId="77777777" w:rsidR="004D2CB5" w:rsidRPr="000A5CBE" w:rsidRDefault="004D2CB5" w:rsidP="000A5CBE">
      <w:pPr>
        <w:numPr>
          <w:ilvl w:val="1"/>
          <w:numId w:val="1"/>
        </w:numPr>
        <w:spacing w:before="120" w:after="120"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تحسين القدرة التنافسية للمؤسسة.</w:t>
      </w:r>
    </w:p>
    <w:p w14:paraId="42315B01" w14:textId="77777777" w:rsidR="004D2CB5" w:rsidRPr="000A5CBE" w:rsidRDefault="004D2CB5" w:rsidP="000A5CBE">
      <w:pPr>
        <w:numPr>
          <w:ilvl w:val="1"/>
          <w:numId w:val="1"/>
        </w:numPr>
        <w:spacing w:before="120" w:after="120"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رفع مستوى المعيشة وزيادة الرفاهية الاقتصادية.</w:t>
      </w:r>
    </w:p>
    <w:p w14:paraId="7A7D09E1" w14:textId="77777777" w:rsidR="004D2CB5" w:rsidRPr="000A5CBE" w:rsidRDefault="004D2CB5" w:rsidP="000A5CBE">
      <w:pPr>
        <w:numPr>
          <w:ilvl w:val="1"/>
          <w:numId w:val="1"/>
        </w:numPr>
        <w:spacing w:before="120" w:after="120"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lastRenderedPageBreak/>
        <w:t>تحقيق النمو الاقتصادي المستدام.</w:t>
      </w:r>
    </w:p>
    <w:p w14:paraId="29F0F8BF" w14:textId="77777777" w:rsidR="004D2CB5" w:rsidRPr="000A5CBE" w:rsidRDefault="004D2CB5" w:rsidP="000A5CBE">
      <w:pPr>
        <w:numPr>
          <w:ilvl w:val="1"/>
          <w:numId w:val="1"/>
        </w:numPr>
        <w:spacing w:before="120" w:after="120"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تحسين جودة المنتجات والخدمات.</w:t>
      </w:r>
    </w:p>
    <w:p w14:paraId="1C83828B" w14:textId="77777777" w:rsidR="004D2CB5" w:rsidRPr="000A5CBE" w:rsidRDefault="004D2CB5" w:rsidP="000A5CBE">
      <w:pPr>
        <w:spacing w:after="0" w:line="360" w:lineRule="auto"/>
        <w:divId w:val="1183864507"/>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2. مؤشرات قياس الإنتاجية</w:t>
      </w:r>
    </w:p>
    <w:p w14:paraId="7C33C916" w14:textId="77777777" w:rsidR="004D2CB5" w:rsidRPr="000A5CBE" w:rsidRDefault="004D2CB5" w:rsidP="000A5CBE">
      <w:pPr>
        <w:numPr>
          <w:ilvl w:val="0"/>
          <w:numId w:val="2"/>
        </w:numPr>
        <w:spacing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إنتاجية العمل</w:t>
      </w:r>
      <w:r w:rsidRPr="000A5CBE">
        <w:rPr>
          <w:rFonts w:ascii="Simplified Arabic" w:eastAsia="Times New Roman" w:hAnsi="Simplified Arabic" w:cs="Simplified Arabic" w:hint="cs"/>
          <w:color w:val="1B1C1D"/>
          <w:sz w:val="32"/>
          <w:szCs w:val="32"/>
          <w:rtl/>
        </w:rPr>
        <w:t>: تقيس كمية المخرجات المنتجة لكل وحدة عمل (مثل ساعات العمل).</w:t>
      </w:r>
    </w:p>
    <w:p w14:paraId="69B652D7" w14:textId="77777777" w:rsidR="004D2CB5" w:rsidRPr="000A5CBE" w:rsidRDefault="004D2CB5" w:rsidP="000A5CBE">
      <w:pPr>
        <w:numPr>
          <w:ilvl w:val="0"/>
          <w:numId w:val="2"/>
        </w:numPr>
        <w:spacing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إنتاجية رأس المال</w:t>
      </w:r>
      <w:r w:rsidRPr="000A5CBE">
        <w:rPr>
          <w:rFonts w:ascii="Simplified Arabic" w:eastAsia="Times New Roman" w:hAnsi="Simplified Arabic" w:cs="Simplified Arabic" w:hint="cs"/>
          <w:color w:val="1B1C1D"/>
          <w:sz w:val="32"/>
          <w:szCs w:val="32"/>
          <w:rtl/>
        </w:rPr>
        <w:t>: تقيس كمية المخرجات المنتجة لكل وحدة من رأس المال المستثمر.</w:t>
      </w:r>
    </w:p>
    <w:p w14:paraId="1294FA12" w14:textId="77777777" w:rsidR="004D2CB5" w:rsidRPr="000A5CBE" w:rsidRDefault="004D2CB5" w:rsidP="000A5CBE">
      <w:pPr>
        <w:numPr>
          <w:ilvl w:val="0"/>
          <w:numId w:val="2"/>
        </w:numPr>
        <w:spacing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إنتاجية المواد</w:t>
      </w:r>
      <w:r w:rsidRPr="000A5CBE">
        <w:rPr>
          <w:rFonts w:ascii="Simplified Arabic" w:eastAsia="Times New Roman" w:hAnsi="Simplified Arabic" w:cs="Simplified Arabic" w:hint="cs"/>
          <w:color w:val="1B1C1D"/>
          <w:sz w:val="32"/>
          <w:szCs w:val="32"/>
          <w:rtl/>
        </w:rPr>
        <w:t>: تقيس كمية المخرجات المنتجة لكل وحدة من المواد الخام المستخدمة.</w:t>
      </w:r>
    </w:p>
    <w:p w14:paraId="784A3098" w14:textId="77777777" w:rsidR="004D2CB5" w:rsidRPr="000A5CBE" w:rsidRDefault="004D2CB5" w:rsidP="000A5CBE">
      <w:pPr>
        <w:numPr>
          <w:ilvl w:val="0"/>
          <w:numId w:val="2"/>
        </w:numPr>
        <w:spacing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إنتاجية الطاقة</w:t>
      </w:r>
      <w:r w:rsidRPr="000A5CBE">
        <w:rPr>
          <w:rFonts w:ascii="Simplified Arabic" w:eastAsia="Times New Roman" w:hAnsi="Simplified Arabic" w:cs="Simplified Arabic" w:hint="cs"/>
          <w:color w:val="1B1C1D"/>
          <w:sz w:val="32"/>
          <w:szCs w:val="32"/>
          <w:rtl/>
        </w:rPr>
        <w:t>: تقيس كمية المخرجات المنتجة لكل وحدة من الطاقة المستهلكة.</w:t>
      </w:r>
    </w:p>
    <w:p w14:paraId="51372FED" w14:textId="77777777" w:rsidR="004D2CB5" w:rsidRPr="000A5CBE" w:rsidRDefault="004D2CB5" w:rsidP="000A5CBE">
      <w:pPr>
        <w:numPr>
          <w:ilvl w:val="0"/>
          <w:numId w:val="2"/>
        </w:numPr>
        <w:spacing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الإنتاجية الكلية للعوامل</w:t>
      </w:r>
      <w:r w:rsidRPr="000A5CBE">
        <w:rPr>
          <w:rFonts w:ascii="Simplified Arabic" w:eastAsia="Times New Roman" w:hAnsi="Simplified Arabic" w:cs="Simplified Arabic" w:hint="cs"/>
          <w:color w:val="1B1C1D"/>
          <w:sz w:val="32"/>
          <w:szCs w:val="32"/>
          <w:rtl/>
        </w:rPr>
        <w:t>: تقيس كفاءة استخدام جميع المدخلات (العمل، رأس المال، المواد، الطاقة) في عملية الإنتاج.</w:t>
      </w:r>
    </w:p>
    <w:p w14:paraId="4D3688EA" w14:textId="77777777" w:rsidR="004D2CB5" w:rsidRPr="000A5CBE" w:rsidRDefault="004D2CB5" w:rsidP="000A5CBE">
      <w:pPr>
        <w:spacing w:after="0" w:line="360" w:lineRule="auto"/>
        <w:divId w:val="1183864507"/>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3. العوامل المؤثرة على الإنتاجية</w:t>
      </w:r>
    </w:p>
    <w:p w14:paraId="402F4F7A" w14:textId="77777777" w:rsidR="004D2CB5" w:rsidRPr="000A5CBE" w:rsidRDefault="004D2CB5" w:rsidP="000A5CBE">
      <w:pPr>
        <w:numPr>
          <w:ilvl w:val="0"/>
          <w:numId w:val="3"/>
        </w:numPr>
        <w:spacing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التكنولوجيا</w:t>
      </w:r>
      <w:r w:rsidRPr="000A5CBE">
        <w:rPr>
          <w:rFonts w:ascii="Simplified Arabic" w:eastAsia="Times New Roman" w:hAnsi="Simplified Arabic" w:cs="Simplified Arabic" w:hint="cs"/>
          <w:color w:val="1B1C1D"/>
          <w:sz w:val="32"/>
          <w:szCs w:val="32"/>
          <w:rtl/>
        </w:rPr>
        <w:t>: استخدام التكنولوجيا الحديثة يزيد من كفاءة الإنتاج.</w:t>
      </w:r>
    </w:p>
    <w:p w14:paraId="7208C652" w14:textId="77777777" w:rsidR="004D2CB5" w:rsidRPr="000A5CBE" w:rsidRDefault="004D2CB5" w:rsidP="000A5CBE">
      <w:pPr>
        <w:numPr>
          <w:ilvl w:val="0"/>
          <w:numId w:val="3"/>
        </w:numPr>
        <w:spacing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رأس المال البشري</w:t>
      </w:r>
      <w:r w:rsidRPr="000A5CBE">
        <w:rPr>
          <w:rFonts w:ascii="Simplified Arabic" w:eastAsia="Times New Roman" w:hAnsi="Simplified Arabic" w:cs="Simplified Arabic" w:hint="cs"/>
          <w:color w:val="1B1C1D"/>
          <w:sz w:val="32"/>
          <w:szCs w:val="32"/>
          <w:rtl/>
        </w:rPr>
        <w:t>: مهارات وخبرات الموظفين تؤثر على إنتاجيتهم.</w:t>
      </w:r>
    </w:p>
    <w:p w14:paraId="55AD312C" w14:textId="77777777" w:rsidR="004D2CB5" w:rsidRPr="000A5CBE" w:rsidRDefault="004D2CB5" w:rsidP="000A5CBE">
      <w:pPr>
        <w:numPr>
          <w:ilvl w:val="0"/>
          <w:numId w:val="3"/>
        </w:numPr>
        <w:spacing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إدارة الموارد</w:t>
      </w:r>
      <w:r w:rsidRPr="000A5CBE">
        <w:rPr>
          <w:rFonts w:ascii="Simplified Arabic" w:eastAsia="Times New Roman" w:hAnsi="Simplified Arabic" w:cs="Simplified Arabic" w:hint="cs"/>
          <w:color w:val="1B1C1D"/>
          <w:sz w:val="32"/>
          <w:szCs w:val="32"/>
          <w:rtl/>
        </w:rPr>
        <w:t>: التخطيط والتنظيم الجيد للموارد يزيد من كفاءة استخدامها.</w:t>
      </w:r>
    </w:p>
    <w:p w14:paraId="704448B6" w14:textId="77777777" w:rsidR="004D2CB5" w:rsidRPr="000A5CBE" w:rsidRDefault="004D2CB5" w:rsidP="000A5CBE">
      <w:pPr>
        <w:numPr>
          <w:ilvl w:val="0"/>
          <w:numId w:val="3"/>
        </w:numPr>
        <w:spacing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lastRenderedPageBreak/>
        <w:t>بيئة العمل</w:t>
      </w:r>
      <w:r w:rsidRPr="000A5CBE">
        <w:rPr>
          <w:rFonts w:ascii="Simplified Arabic" w:eastAsia="Times New Roman" w:hAnsi="Simplified Arabic" w:cs="Simplified Arabic" w:hint="cs"/>
          <w:color w:val="1B1C1D"/>
          <w:sz w:val="32"/>
          <w:szCs w:val="32"/>
          <w:rtl/>
        </w:rPr>
        <w:t>: بيئة العمل الآمنة والمحفزة تزيد من إنتاجية الموظفين.</w:t>
      </w:r>
    </w:p>
    <w:p w14:paraId="06A66542" w14:textId="77777777" w:rsidR="004D2CB5" w:rsidRPr="000A5CBE" w:rsidRDefault="004D2CB5" w:rsidP="000A5CBE">
      <w:pPr>
        <w:numPr>
          <w:ilvl w:val="0"/>
          <w:numId w:val="3"/>
        </w:numPr>
        <w:spacing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الابتكار</w:t>
      </w:r>
      <w:r w:rsidRPr="000A5CBE">
        <w:rPr>
          <w:rFonts w:ascii="Simplified Arabic" w:eastAsia="Times New Roman" w:hAnsi="Simplified Arabic" w:cs="Simplified Arabic" w:hint="cs"/>
          <w:color w:val="1B1C1D"/>
          <w:sz w:val="32"/>
          <w:szCs w:val="32"/>
          <w:rtl/>
        </w:rPr>
        <w:t>: تطوير منتجات وخدمات جديدة يزيد من القدرة التنافسية والإنتاجية.</w:t>
      </w:r>
    </w:p>
    <w:p w14:paraId="3887411C" w14:textId="77777777" w:rsidR="004D2CB5" w:rsidRPr="000A5CBE" w:rsidRDefault="004D2CB5" w:rsidP="000A5CBE">
      <w:pPr>
        <w:numPr>
          <w:ilvl w:val="0"/>
          <w:numId w:val="3"/>
        </w:numPr>
        <w:spacing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الحوافز</w:t>
      </w:r>
      <w:r w:rsidRPr="000A5CBE">
        <w:rPr>
          <w:rFonts w:ascii="Simplified Arabic" w:eastAsia="Times New Roman" w:hAnsi="Simplified Arabic" w:cs="Simplified Arabic" w:hint="cs"/>
          <w:color w:val="1B1C1D"/>
          <w:sz w:val="32"/>
          <w:szCs w:val="32"/>
          <w:rtl/>
        </w:rPr>
        <w:t>: وجود نظام حوافز فعال يشجع الموظفين على الأداء الجيد.</w:t>
      </w:r>
    </w:p>
    <w:p w14:paraId="37D9A87D" w14:textId="77777777" w:rsidR="004D2CB5" w:rsidRPr="000A5CBE" w:rsidRDefault="004D2CB5" w:rsidP="000A5CBE">
      <w:pPr>
        <w:numPr>
          <w:ilvl w:val="0"/>
          <w:numId w:val="3"/>
        </w:numPr>
        <w:spacing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جودة المدخلات</w:t>
      </w:r>
      <w:r w:rsidRPr="000A5CBE">
        <w:rPr>
          <w:rFonts w:ascii="Simplified Arabic" w:eastAsia="Times New Roman" w:hAnsi="Simplified Arabic" w:cs="Simplified Arabic" w:hint="cs"/>
          <w:color w:val="1B1C1D"/>
          <w:sz w:val="32"/>
          <w:szCs w:val="32"/>
          <w:rtl/>
        </w:rPr>
        <w:t>: جودة المواد الخام والمعدات تؤثر على جودة المخرجات والإنتاجية.</w:t>
      </w:r>
    </w:p>
    <w:p w14:paraId="34218AAB" w14:textId="77777777" w:rsidR="004D2CB5" w:rsidRPr="000A5CBE" w:rsidRDefault="004D2CB5" w:rsidP="000A5CBE">
      <w:pPr>
        <w:numPr>
          <w:ilvl w:val="0"/>
          <w:numId w:val="3"/>
        </w:numPr>
        <w:spacing w:line="360" w:lineRule="auto"/>
        <w:divId w:val="1183864507"/>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الظروف الاقتصادية</w:t>
      </w:r>
      <w:r w:rsidRPr="000A5CBE">
        <w:rPr>
          <w:rFonts w:ascii="Simplified Arabic" w:eastAsia="Times New Roman" w:hAnsi="Simplified Arabic" w:cs="Simplified Arabic" w:hint="cs"/>
          <w:color w:val="1B1C1D"/>
          <w:sz w:val="32"/>
          <w:szCs w:val="32"/>
          <w:rtl/>
        </w:rPr>
        <w:t>: الظروف الاقتصادية العامة تؤثر على الطلب على المنتجات والخدمات وبالتالي على الإنتاجية.</w:t>
      </w:r>
    </w:p>
    <w:p w14:paraId="0BAA1C8F" w14:textId="77777777" w:rsidR="00BA2100" w:rsidRPr="000A5CBE" w:rsidRDefault="00BA2100"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127CDD7E" w14:textId="77777777" w:rsidR="00BF0A3C" w:rsidRPr="000A5CBE" w:rsidRDefault="00BF0A3C" w:rsidP="000A5CBE">
      <w:pPr>
        <w:spacing w:after="0" w:line="360" w:lineRule="auto"/>
        <w:divId w:val="1963152156"/>
        <w:rPr>
          <w:rFonts w:ascii="Simplified Arabic"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1. العلاقة بين التحفيز الوظيفي والرضا الوظيفي</w:t>
      </w:r>
    </w:p>
    <w:p w14:paraId="5B49D568" w14:textId="77777777" w:rsidR="00BF0A3C" w:rsidRPr="000A5CBE" w:rsidRDefault="00BF0A3C" w:rsidP="000A5CBE">
      <w:pPr>
        <w:numPr>
          <w:ilvl w:val="0"/>
          <w:numId w:val="1"/>
        </w:numPr>
        <w:spacing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1.1 تحليل العلاقة النظرية:</w:t>
      </w:r>
      <w:r w:rsidRPr="000A5CBE">
        <w:rPr>
          <w:rFonts w:ascii="Simplified Arabic" w:eastAsia="Times New Roman" w:hAnsi="Simplified Arabic" w:cs="Simplified Arabic" w:hint="cs"/>
          <w:color w:val="1B1C1D"/>
          <w:sz w:val="32"/>
          <w:szCs w:val="32"/>
          <w:rtl/>
        </w:rPr>
        <w:t xml:space="preserve"> </w:t>
      </w:r>
    </w:p>
    <w:p w14:paraId="3A8CDE2F" w14:textId="77777777" w:rsidR="00BF0A3C" w:rsidRPr="000A5CBE" w:rsidRDefault="00BF0A3C" w:rsidP="000A5CBE">
      <w:pPr>
        <w:numPr>
          <w:ilvl w:val="1"/>
          <w:numId w:val="1"/>
        </w:numPr>
        <w:spacing w:before="120" w:after="12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التحفيز الوظيفي هو المحرك الذي يدفع الموظفين لبذل الجهد، وعندما يشعر الموظفون أن جهودهم مقدرة ومكافأة، يزيد رضاهم الوظيفي.</w:t>
      </w:r>
    </w:p>
    <w:p w14:paraId="49347E06" w14:textId="77777777" w:rsidR="00BF0A3C" w:rsidRPr="000A5CBE" w:rsidRDefault="00BF0A3C" w:rsidP="000A5CBE">
      <w:pPr>
        <w:numPr>
          <w:ilvl w:val="1"/>
          <w:numId w:val="1"/>
        </w:numPr>
        <w:spacing w:before="120" w:after="12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الحوافز المادية والمعنوية تلعب دورًا حاسمًا في تلبية احتياجات الموظفين، مما يؤدي إلى شعورهم بالرضا.</w:t>
      </w:r>
    </w:p>
    <w:p w14:paraId="7DD39AEC" w14:textId="77777777" w:rsidR="00BF0A3C" w:rsidRPr="000A5CBE" w:rsidRDefault="00BF0A3C" w:rsidP="000A5CBE">
      <w:pPr>
        <w:numPr>
          <w:ilvl w:val="1"/>
          <w:numId w:val="1"/>
        </w:numPr>
        <w:spacing w:before="120" w:after="12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lastRenderedPageBreak/>
        <w:t>التحفيز يخلق بيئة عمل إيجابية، حيث يشعر الموظفون بالتقدير والانتماء، وهذا بدوره يعزز الرضا الوظيفي.</w:t>
      </w:r>
    </w:p>
    <w:p w14:paraId="39EB3B68" w14:textId="77777777" w:rsidR="00BF0A3C" w:rsidRPr="000A5CBE" w:rsidRDefault="00BF0A3C" w:rsidP="000A5CBE">
      <w:pPr>
        <w:numPr>
          <w:ilvl w:val="0"/>
          <w:numId w:val="1"/>
        </w:numPr>
        <w:spacing w:after="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1.2 الدراسات السابقة:</w:t>
      </w:r>
      <w:r w:rsidRPr="000A5CBE">
        <w:rPr>
          <w:rFonts w:ascii="Simplified Arabic" w:eastAsia="Times New Roman" w:hAnsi="Simplified Arabic" w:cs="Simplified Arabic" w:hint="cs"/>
          <w:color w:val="1B1C1D"/>
          <w:sz w:val="32"/>
          <w:szCs w:val="32"/>
          <w:rtl/>
        </w:rPr>
        <w:t xml:space="preserve"> </w:t>
      </w:r>
    </w:p>
    <w:p w14:paraId="1052DF5F" w14:textId="77777777" w:rsidR="00BF0A3C" w:rsidRPr="000A5CBE" w:rsidRDefault="00BF0A3C" w:rsidP="000A5CBE">
      <w:pPr>
        <w:numPr>
          <w:ilvl w:val="1"/>
          <w:numId w:val="1"/>
        </w:numPr>
        <w:spacing w:before="120" w:after="12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أظهرت العديد من الدراسات وجود علاقة إيجابية قوية بين التحفيز الوظيفي والرضا الوظيفي.</w:t>
      </w:r>
    </w:p>
    <w:p w14:paraId="56500A24" w14:textId="77777777" w:rsidR="00BF0A3C" w:rsidRPr="000A5CBE" w:rsidRDefault="00BF0A3C" w:rsidP="000A5CBE">
      <w:pPr>
        <w:numPr>
          <w:ilvl w:val="1"/>
          <w:numId w:val="1"/>
        </w:numPr>
        <w:spacing w:before="120" w:after="12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أكدت الدراسات أن الحوافز المالية وغير المالية تساهم بشكل كبير في زيادة رضا الموظفين.</w:t>
      </w:r>
    </w:p>
    <w:p w14:paraId="57A1DD9F" w14:textId="77777777" w:rsidR="00BF0A3C" w:rsidRPr="000A5CBE" w:rsidRDefault="00BF0A3C" w:rsidP="000A5CBE">
      <w:pPr>
        <w:numPr>
          <w:ilvl w:val="1"/>
          <w:numId w:val="1"/>
        </w:numPr>
        <w:spacing w:before="120" w:after="12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وجدت دراسات ان العدالة التنظيمية لها تأثير إيجابي على العلاقة بين التحفيز المادي والمعنوي وتحقيق الرضا الوظيفي.</w:t>
      </w:r>
    </w:p>
    <w:p w14:paraId="77BFEEBB" w14:textId="77777777" w:rsidR="00BF0A3C" w:rsidRPr="000A5CBE" w:rsidRDefault="00BF0A3C" w:rsidP="000A5CBE">
      <w:pPr>
        <w:numPr>
          <w:ilvl w:val="1"/>
          <w:numId w:val="1"/>
        </w:numPr>
        <w:spacing w:before="120" w:after="12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أشارت دراسات أخرى إلى أن التحفيز المعنوي، مثل التقدير والاعتراف، يمكن أن يكون له تأثير أكبر على الرضا الوظيفي من الحوافز المادية في بعض الحالات.</w:t>
      </w:r>
    </w:p>
    <w:p w14:paraId="19367133" w14:textId="77777777" w:rsidR="00BF0A3C" w:rsidRPr="000A5CBE" w:rsidRDefault="00BF0A3C" w:rsidP="000A5CBE">
      <w:pPr>
        <w:spacing w:after="0" w:line="360" w:lineRule="auto"/>
        <w:divId w:val="1963152156"/>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2. العلاقة بين الرضا الوظيفي والإنتاجية</w:t>
      </w:r>
    </w:p>
    <w:p w14:paraId="58A16F58" w14:textId="77777777" w:rsidR="00BF0A3C" w:rsidRPr="000A5CBE" w:rsidRDefault="00BF0A3C" w:rsidP="000A5CBE">
      <w:pPr>
        <w:numPr>
          <w:ilvl w:val="0"/>
          <w:numId w:val="2"/>
        </w:numPr>
        <w:spacing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2.1 تحليل العلاقة النظرية:</w:t>
      </w:r>
      <w:r w:rsidRPr="000A5CBE">
        <w:rPr>
          <w:rFonts w:ascii="Simplified Arabic" w:eastAsia="Times New Roman" w:hAnsi="Simplified Arabic" w:cs="Simplified Arabic" w:hint="cs"/>
          <w:color w:val="1B1C1D"/>
          <w:sz w:val="32"/>
          <w:szCs w:val="32"/>
          <w:rtl/>
        </w:rPr>
        <w:t xml:space="preserve"> </w:t>
      </w:r>
    </w:p>
    <w:p w14:paraId="44395730" w14:textId="77777777" w:rsidR="00BF0A3C" w:rsidRPr="000A5CBE" w:rsidRDefault="00BF0A3C" w:rsidP="000A5CBE">
      <w:pPr>
        <w:numPr>
          <w:ilvl w:val="1"/>
          <w:numId w:val="2"/>
        </w:numPr>
        <w:spacing w:before="120" w:after="12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الموظفون الراضون عن وظائفهم يكونون أكثر التزامًا وتفانيًا في العمل، مما يؤدي إلى زيادة الإنتاجية.</w:t>
      </w:r>
    </w:p>
    <w:p w14:paraId="66D2AC92" w14:textId="77777777" w:rsidR="00BF0A3C" w:rsidRPr="000A5CBE" w:rsidRDefault="00BF0A3C" w:rsidP="000A5CBE">
      <w:pPr>
        <w:numPr>
          <w:ilvl w:val="1"/>
          <w:numId w:val="2"/>
        </w:numPr>
        <w:spacing w:before="120" w:after="12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lastRenderedPageBreak/>
        <w:t>الرضا الوظيفي يقلل من معدل الغياب ودوران الموظفين، مما يساهم في استقرار العمل وزيادة الإنتاجية.</w:t>
      </w:r>
    </w:p>
    <w:p w14:paraId="3B33389A" w14:textId="77777777" w:rsidR="00BF0A3C" w:rsidRPr="000A5CBE" w:rsidRDefault="00BF0A3C" w:rsidP="000A5CBE">
      <w:pPr>
        <w:numPr>
          <w:ilvl w:val="1"/>
          <w:numId w:val="2"/>
        </w:numPr>
        <w:spacing w:before="120" w:after="12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الموظفون الراضون يكونون أكثر إبداعًا وابتكارًا، مما يحسن جودة العمل ويزيد الإنتاجية.</w:t>
      </w:r>
    </w:p>
    <w:p w14:paraId="370F4470" w14:textId="77777777" w:rsidR="00BF0A3C" w:rsidRPr="000A5CBE" w:rsidRDefault="00BF0A3C" w:rsidP="000A5CBE">
      <w:pPr>
        <w:numPr>
          <w:ilvl w:val="1"/>
          <w:numId w:val="2"/>
        </w:numPr>
        <w:spacing w:before="120" w:after="12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عندما يشعر الموظفين بالراحة والسعادة والرضا عن وظيفتهم وبيئة العمل، فأن ذلك يؤدي الى زيادة الإنتاجية وتحسين الأداء.</w:t>
      </w:r>
    </w:p>
    <w:p w14:paraId="5FC14405" w14:textId="77777777" w:rsidR="00BF0A3C" w:rsidRPr="000A5CBE" w:rsidRDefault="00BF0A3C" w:rsidP="000A5CBE">
      <w:pPr>
        <w:numPr>
          <w:ilvl w:val="0"/>
          <w:numId w:val="2"/>
        </w:numPr>
        <w:spacing w:after="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2.2 الدراسات السابقة:</w:t>
      </w:r>
      <w:r w:rsidRPr="000A5CBE">
        <w:rPr>
          <w:rFonts w:ascii="Simplified Arabic" w:eastAsia="Times New Roman" w:hAnsi="Simplified Arabic" w:cs="Simplified Arabic" w:hint="cs"/>
          <w:color w:val="1B1C1D"/>
          <w:sz w:val="32"/>
          <w:szCs w:val="32"/>
          <w:rtl/>
        </w:rPr>
        <w:t xml:space="preserve"> </w:t>
      </w:r>
    </w:p>
    <w:p w14:paraId="145B4AA9" w14:textId="77777777" w:rsidR="00BF0A3C" w:rsidRPr="000A5CBE" w:rsidRDefault="00BF0A3C" w:rsidP="000A5CBE">
      <w:pPr>
        <w:numPr>
          <w:ilvl w:val="1"/>
          <w:numId w:val="2"/>
        </w:numPr>
        <w:spacing w:before="120" w:after="12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أكدت الدراسات وجود علاقة إيجابية بين الرضا الوظيفي والإنتاجية، على الرغم من أن قوة هذه العلاقة قد تختلف باختلاف القطاعات والصناعات.</w:t>
      </w:r>
    </w:p>
    <w:p w14:paraId="0D4BFCE1" w14:textId="77777777" w:rsidR="00BF0A3C" w:rsidRPr="000A5CBE" w:rsidRDefault="00BF0A3C" w:rsidP="000A5CBE">
      <w:pPr>
        <w:numPr>
          <w:ilvl w:val="1"/>
          <w:numId w:val="2"/>
        </w:numPr>
        <w:spacing w:before="120" w:after="12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أظهرت الدراسات أن الموظفين الراضين يكونون أكثر إنتاجية وكفاءة في أداء مهامهم.</w:t>
      </w:r>
    </w:p>
    <w:p w14:paraId="37310228" w14:textId="77777777" w:rsidR="00BF0A3C" w:rsidRPr="000A5CBE" w:rsidRDefault="00BF0A3C" w:rsidP="000A5CBE">
      <w:pPr>
        <w:numPr>
          <w:ilvl w:val="1"/>
          <w:numId w:val="2"/>
        </w:numPr>
        <w:spacing w:before="120" w:after="12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أظهرت الدراسات ان الرضا الوظيفي للموظفين له دور في أداء العاملين.</w:t>
      </w:r>
    </w:p>
    <w:p w14:paraId="6E2C77C5" w14:textId="77777777" w:rsidR="00BF0A3C" w:rsidRPr="000A5CBE" w:rsidRDefault="00BF0A3C" w:rsidP="000A5CBE">
      <w:pPr>
        <w:numPr>
          <w:ilvl w:val="1"/>
          <w:numId w:val="2"/>
        </w:numPr>
        <w:spacing w:before="120" w:after="12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أكدت بعض الدراسات على أن الرضا الوظيفي له دور وسيط بين الحوافز وأداء العاملين.</w:t>
      </w:r>
    </w:p>
    <w:p w14:paraId="3AFBA618" w14:textId="77777777" w:rsidR="00BF0A3C" w:rsidRPr="000A5CBE" w:rsidRDefault="00BF0A3C" w:rsidP="000A5CBE">
      <w:pPr>
        <w:spacing w:after="0" w:line="360" w:lineRule="auto"/>
        <w:divId w:val="1963152156"/>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ملخص العلاقات</w:t>
      </w:r>
    </w:p>
    <w:p w14:paraId="631FC55A" w14:textId="77777777" w:rsidR="00BF0A3C" w:rsidRPr="000A5CBE" w:rsidRDefault="00BF0A3C" w:rsidP="000A5CBE">
      <w:pPr>
        <w:numPr>
          <w:ilvl w:val="0"/>
          <w:numId w:val="3"/>
        </w:numPr>
        <w:spacing w:before="120" w:after="12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التحفيز الوظيفي يؤدي إلى زيادة الرضا الوظيفي.</w:t>
      </w:r>
    </w:p>
    <w:p w14:paraId="54E2F758" w14:textId="77777777" w:rsidR="00BF0A3C" w:rsidRPr="000A5CBE" w:rsidRDefault="00BF0A3C" w:rsidP="000A5CBE">
      <w:pPr>
        <w:numPr>
          <w:ilvl w:val="0"/>
          <w:numId w:val="3"/>
        </w:numPr>
        <w:spacing w:before="120" w:after="12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lastRenderedPageBreak/>
        <w:t>الرضا الوظيفي يؤدي إلى زيادة الإنتاجية.</w:t>
      </w:r>
    </w:p>
    <w:p w14:paraId="2237C928" w14:textId="77777777" w:rsidR="00BF0A3C" w:rsidRPr="000A5CBE" w:rsidRDefault="00BF0A3C" w:rsidP="000A5CBE">
      <w:pPr>
        <w:numPr>
          <w:ilvl w:val="0"/>
          <w:numId w:val="3"/>
        </w:numPr>
        <w:spacing w:before="120" w:after="120" w:line="360" w:lineRule="auto"/>
        <w:divId w:val="1963152156"/>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وبالتالي، يمكن القول إن التحفيز الوظيفي يؤثر بشكل غير مباشر على الإنتاجية من خلال الرضا الوظيفي.</w:t>
      </w:r>
    </w:p>
    <w:p w14:paraId="512CC35F" w14:textId="77777777" w:rsidR="00BF0A3C" w:rsidRPr="000A5CBE" w:rsidRDefault="00BF0A3C" w:rsidP="000A5CBE">
      <w:pPr>
        <w:spacing w:after="240" w:line="360" w:lineRule="auto"/>
        <w:divId w:val="1963152156"/>
        <w:rPr>
          <w:rFonts w:ascii="Simplified Arabic" w:eastAsiaTheme="minorEastAsia" w:hAnsi="Simplified Arabic" w:cs="Simplified Arabic"/>
          <w:color w:val="1B1C1D"/>
          <w:sz w:val="32"/>
          <w:szCs w:val="32"/>
          <w:rtl/>
        </w:rPr>
      </w:pPr>
      <w:r w:rsidRPr="000A5CBE">
        <w:rPr>
          <w:rFonts w:ascii="Simplified Arabic" w:hAnsi="Simplified Arabic" w:cs="Simplified Arabic" w:hint="cs"/>
          <w:color w:val="1B1C1D"/>
          <w:sz w:val="32"/>
          <w:szCs w:val="32"/>
          <w:rtl/>
        </w:rPr>
        <w:t>هذه العلاقات معقدة وتتأثر بالعديد من العوامل الأخرى، مثل ثقافة المؤسسة، أسلوب القيادة، والظروف الاقتصادية.</w:t>
      </w:r>
    </w:p>
    <w:p w14:paraId="2C3A6E09" w14:textId="77777777" w:rsidR="00BA2100" w:rsidRPr="000A5CBE" w:rsidRDefault="00BA2100"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24D17F01" w14:textId="77777777" w:rsidR="009B4680" w:rsidRPr="000A5CBE" w:rsidRDefault="009B4680" w:rsidP="000A5CBE">
      <w:pPr>
        <w:spacing w:after="0" w:line="360" w:lineRule="auto"/>
        <w:divId w:val="1660233729"/>
        <w:rPr>
          <w:rFonts w:ascii="Simplified Arabic"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التحفيز الوظيفي في القطاع الخاص السعودي</w:t>
      </w:r>
    </w:p>
    <w:p w14:paraId="14021F16" w14:textId="77777777" w:rsidR="009B4680" w:rsidRPr="000A5CBE" w:rsidRDefault="009B4680" w:rsidP="000A5CBE">
      <w:pPr>
        <w:spacing w:after="0" w:line="360" w:lineRule="auto"/>
        <w:divId w:val="1660233729"/>
        <w:rPr>
          <w:rFonts w:ascii="Simplified Arabic"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1. خصائص بيئة العمل في القطاع الخاص السعودي:</w:t>
      </w:r>
    </w:p>
    <w:p w14:paraId="306F3AAD" w14:textId="77777777" w:rsidR="009B4680" w:rsidRPr="000A5CBE" w:rsidRDefault="009B4680" w:rsidP="000A5CBE">
      <w:pPr>
        <w:numPr>
          <w:ilvl w:val="0"/>
          <w:numId w:val="1"/>
        </w:numPr>
        <w:spacing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التنوع الثقافي:</w:t>
      </w:r>
      <w:r w:rsidRPr="000A5CBE">
        <w:rPr>
          <w:rFonts w:ascii="Simplified Arabic" w:eastAsia="Times New Roman" w:hAnsi="Simplified Arabic" w:cs="Simplified Arabic" w:hint="cs"/>
          <w:color w:val="1B1C1D"/>
          <w:sz w:val="32"/>
          <w:szCs w:val="32"/>
          <w:rtl/>
        </w:rPr>
        <w:t xml:space="preserve"> </w:t>
      </w:r>
    </w:p>
    <w:p w14:paraId="362AD4B7" w14:textId="77777777" w:rsidR="009B4680" w:rsidRPr="000A5CBE" w:rsidRDefault="009B4680" w:rsidP="000A5CBE">
      <w:pPr>
        <w:numPr>
          <w:ilvl w:val="1"/>
          <w:numId w:val="1"/>
        </w:numPr>
        <w:spacing w:before="120" w:after="12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يشمل القطاع الخاص السعودي مجموعة متنوعة من الجنسيات والثقافات، مما يتطلب فهمًا عميقًا للاحتياجات المختلفة للموظفين.</w:t>
      </w:r>
    </w:p>
    <w:p w14:paraId="242F5077" w14:textId="77777777" w:rsidR="009B4680" w:rsidRPr="000A5CBE" w:rsidRDefault="009B4680" w:rsidP="000A5CBE">
      <w:pPr>
        <w:numPr>
          <w:ilvl w:val="0"/>
          <w:numId w:val="1"/>
        </w:numPr>
        <w:spacing w:after="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التنافسية العالية:</w:t>
      </w:r>
      <w:r w:rsidRPr="000A5CBE">
        <w:rPr>
          <w:rFonts w:ascii="Simplified Arabic" w:eastAsia="Times New Roman" w:hAnsi="Simplified Arabic" w:cs="Simplified Arabic" w:hint="cs"/>
          <w:color w:val="1B1C1D"/>
          <w:sz w:val="32"/>
          <w:szCs w:val="32"/>
          <w:rtl/>
        </w:rPr>
        <w:t xml:space="preserve"> </w:t>
      </w:r>
    </w:p>
    <w:p w14:paraId="462EB2DB" w14:textId="77777777" w:rsidR="009B4680" w:rsidRPr="000A5CBE" w:rsidRDefault="009B4680" w:rsidP="000A5CBE">
      <w:pPr>
        <w:numPr>
          <w:ilvl w:val="1"/>
          <w:numId w:val="1"/>
        </w:numPr>
        <w:spacing w:before="120" w:after="12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يتسم القطاع الخاص السعودي بمستوى عالٍ من التنافسية، مما يدفع الشركات إلى البحث عن أفضل الكفاءات وتحفيزها.</w:t>
      </w:r>
    </w:p>
    <w:p w14:paraId="08905C4B" w14:textId="77777777" w:rsidR="009B4680" w:rsidRPr="000A5CBE" w:rsidRDefault="009B4680" w:rsidP="000A5CBE">
      <w:pPr>
        <w:numPr>
          <w:ilvl w:val="0"/>
          <w:numId w:val="1"/>
        </w:numPr>
        <w:spacing w:after="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التطور السريع:</w:t>
      </w:r>
      <w:r w:rsidRPr="000A5CBE">
        <w:rPr>
          <w:rFonts w:ascii="Simplified Arabic" w:eastAsia="Times New Roman" w:hAnsi="Simplified Arabic" w:cs="Simplified Arabic" w:hint="cs"/>
          <w:color w:val="1B1C1D"/>
          <w:sz w:val="32"/>
          <w:szCs w:val="32"/>
          <w:rtl/>
        </w:rPr>
        <w:t xml:space="preserve"> </w:t>
      </w:r>
    </w:p>
    <w:p w14:paraId="25316FD5" w14:textId="77777777" w:rsidR="009B4680" w:rsidRPr="000A5CBE" w:rsidRDefault="009B4680" w:rsidP="000A5CBE">
      <w:pPr>
        <w:numPr>
          <w:ilvl w:val="1"/>
          <w:numId w:val="1"/>
        </w:numPr>
        <w:spacing w:before="120" w:after="12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lastRenderedPageBreak/>
        <w:t>يشهد القطاع الخاص السعودي تطورًا سريعًا في التكنولوجيا والأساليب الإدارية، مما يتطلب من الشركات التكيف المستمر.</w:t>
      </w:r>
    </w:p>
    <w:p w14:paraId="749BF5E6" w14:textId="77777777" w:rsidR="009B4680" w:rsidRPr="000A5CBE" w:rsidRDefault="009B4680" w:rsidP="000A5CBE">
      <w:pPr>
        <w:numPr>
          <w:ilvl w:val="0"/>
          <w:numId w:val="1"/>
        </w:numPr>
        <w:spacing w:after="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التوطين:</w:t>
      </w:r>
      <w:r w:rsidRPr="000A5CBE">
        <w:rPr>
          <w:rFonts w:ascii="Simplified Arabic" w:eastAsia="Times New Roman" w:hAnsi="Simplified Arabic" w:cs="Simplified Arabic" w:hint="cs"/>
          <w:color w:val="1B1C1D"/>
          <w:sz w:val="32"/>
          <w:szCs w:val="32"/>
          <w:rtl/>
        </w:rPr>
        <w:t xml:space="preserve"> </w:t>
      </w:r>
    </w:p>
    <w:p w14:paraId="1E356940" w14:textId="77777777" w:rsidR="009B4680" w:rsidRPr="000A5CBE" w:rsidRDefault="009B4680" w:rsidP="000A5CBE">
      <w:pPr>
        <w:numPr>
          <w:ilvl w:val="1"/>
          <w:numId w:val="1"/>
        </w:numPr>
        <w:spacing w:before="120" w:after="12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تسعى الحكومة السعودية إلى زيادة نسبة التوطين في القطاع الخاص، مما يؤثر على سياسات التوظيف والتحفيز.</w:t>
      </w:r>
    </w:p>
    <w:p w14:paraId="021376EC" w14:textId="77777777" w:rsidR="009B4680" w:rsidRPr="000A5CBE" w:rsidRDefault="009B4680" w:rsidP="000A5CBE">
      <w:pPr>
        <w:numPr>
          <w:ilvl w:val="0"/>
          <w:numId w:val="1"/>
        </w:numPr>
        <w:spacing w:after="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التركيز على الأداء:</w:t>
      </w:r>
      <w:r w:rsidRPr="000A5CBE">
        <w:rPr>
          <w:rFonts w:ascii="Simplified Arabic" w:eastAsia="Times New Roman" w:hAnsi="Simplified Arabic" w:cs="Simplified Arabic" w:hint="cs"/>
          <w:color w:val="1B1C1D"/>
          <w:sz w:val="32"/>
          <w:szCs w:val="32"/>
          <w:rtl/>
        </w:rPr>
        <w:t xml:space="preserve"> </w:t>
      </w:r>
    </w:p>
    <w:p w14:paraId="3FC5F7D4" w14:textId="77777777" w:rsidR="009B4680" w:rsidRPr="000A5CBE" w:rsidRDefault="009B4680" w:rsidP="000A5CBE">
      <w:pPr>
        <w:numPr>
          <w:ilvl w:val="1"/>
          <w:numId w:val="1"/>
        </w:numPr>
        <w:spacing w:before="120" w:after="12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يتم التركيز بشكل كبير على الأداء، وربط الحوافز بالنتائج المحققة.</w:t>
      </w:r>
    </w:p>
    <w:p w14:paraId="28C14D6C" w14:textId="77777777" w:rsidR="009B4680" w:rsidRPr="000A5CBE" w:rsidRDefault="009B4680" w:rsidP="000A5CBE">
      <w:pPr>
        <w:spacing w:after="0" w:line="360" w:lineRule="auto"/>
        <w:divId w:val="1660233729"/>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2. برامج التحفيز الوظيفي المطبقة في القطاع الخاص السعودي:</w:t>
      </w:r>
    </w:p>
    <w:p w14:paraId="1AC3E4B4" w14:textId="77777777" w:rsidR="009B4680" w:rsidRPr="000A5CBE" w:rsidRDefault="009B4680" w:rsidP="000A5CBE">
      <w:pPr>
        <w:numPr>
          <w:ilvl w:val="0"/>
          <w:numId w:val="2"/>
        </w:numPr>
        <w:spacing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الحوافز المالية:</w:t>
      </w:r>
      <w:r w:rsidRPr="000A5CBE">
        <w:rPr>
          <w:rFonts w:ascii="Simplified Arabic" w:eastAsia="Times New Roman" w:hAnsi="Simplified Arabic" w:cs="Simplified Arabic" w:hint="cs"/>
          <w:color w:val="1B1C1D"/>
          <w:sz w:val="32"/>
          <w:szCs w:val="32"/>
          <w:rtl/>
        </w:rPr>
        <w:t xml:space="preserve"> </w:t>
      </w:r>
    </w:p>
    <w:p w14:paraId="68299745" w14:textId="77777777" w:rsidR="009B4680" w:rsidRPr="000A5CBE" w:rsidRDefault="009B4680" w:rsidP="000A5CBE">
      <w:pPr>
        <w:numPr>
          <w:ilvl w:val="1"/>
          <w:numId w:val="2"/>
        </w:numPr>
        <w:spacing w:before="120" w:after="12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تشمل الرواتب والمكافآت والعمولات والبدلات، وتعتبر من أهم عوامل التحفيز في القطاع الخاص السعودي.</w:t>
      </w:r>
    </w:p>
    <w:p w14:paraId="1E9D0FA7" w14:textId="77777777" w:rsidR="009B4680" w:rsidRPr="000A5CBE" w:rsidRDefault="009B4680" w:rsidP="000A5CBE">
      <w:pPr>
        <w:numPr>
          <w:ilvl w:val="0"/>
          <w:numId w:val="2"/>
        </w:numPr>
        <w:spacing w:after="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الحوافز المعنوية:</w:t>
      </w:r>
      <w:r w:rsidRPr="000A5CBE">
        <w:rPr>
          <w:rFonts w:ascii="Simplified Arabic" w:eastAsia="Times New Roman" w:hAnsi="Simplified Arabic" w:cs="Simplified Arabic" w:hint="cs"/>
          <w:color w:val="1B1C1D"/>
          <w:sz w:val="32"/>
          <w:szCs w:val="32"/>
          <w:rtl/>
        </w:rPr>
        <w:t xml:space="preserve"> </w:t>
      </w:r>
    </w:p>
    <w:p w14:paraId="0A6E4E7E" w14:textId="77777777" w:rsidR="009B4680" w:rsidRPr="000A5CBE" w:rsidRDefault="009B4680" w:rsidP="000A5CBE">
      <w:pPr>
        <w:numPr>
          <w:ilvl w:val="1"/>
          <w:numId w:val="2"/>
        </w:numPr>
        <w:spacing w:before="120" w:after="12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تشمل التقدير والثناء والترقية والتدريب والتطوير، وتلعب دورًا متزايدًا في تحفيز الموظفين.</w:t>
      </w:r>
    </w:p>
    <w:p w14:paraId="44C5DC90" w14:textId="77777777" w:rsidR="009B4680" w:rsidRPr="000A5CBE" w:rsidRDefault="009B4680" w:rsidP="000A5CBE">
      <w:pPr>
        <w:numPr>
          <w:ilvl w:val="0"/>
          <w:numId w:val="2"/>
        </w:numPr>
        <w:spacing w:after="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برامج التدريب والتطوير:</w:t>
      </w:r>
      <w:r w:rsidRPr="000A5CBE">
        <w:rPr>
          <w:rFonts w:ascii="Simplified Arabic" w:eastAsia="Times New Roman" w:hAnsi="Simplified Arabic" w:cs="Simplified Arabic" w:hint="cs"/>
          <w:color w:val="1B1C1D"/>
          <w:sz w:val="32"/>
          <w:szCs w:val="32"/>
          <w:rtl/>
        </w:rPr>
        <w:t xml:space="preserve"> </w:t>
      </w:r>
    </w:p>
    <w:p w14:paraId="75AB6144" w14:textId="77777777" w:rsidR="009B4680" w:rsidRPr="000A5CBE" w:rsidRDefault="009B4680" w:rsidP="000A5CBE">
      <w:pPr>
        <w:numPr>
          <w:ilvl w:val="1"/>
          <w:numId w:val="2"/>
        </w:numPr>
        <w:spacing w:before="120" w:after="12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lastRenderedPageBreak/>
        <w:t>توفر العديد من الشركات برامج تدريب وتطوير لموظفيها، مما يساعدهم على تحسين مهاراتهم وزيادة فرصهم للترقية.</w:t>
      </w:r>
    </w:p>
    <w:p w14:paraId="4ABF6F8E" w14:textId="77777777" w:rsidR="009B4680" w:rsidRPr="000A5CBE" w:rsidRDefault="009B4680" w:rsidP="000A5CBE">
      <w:pPr>
        <w:numPr>
          <w:ilvl w:val="0"/>
          <w:numId w:val="2"/>
        </w:numPr>
        <w:spacing w:after="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برامج الصحة والرفاهية:</w:t>
      </w:r>
      <w:r w:rsidRPr="000A5CBE">
        <w:rPr>
          <w:rFonts w:ascii="Simplified Arabic" w:eastAsia="Times New Roman" w:hAnsi="Simplified Arabic" w:cs="Simplified Arabic" w:hint="cs"/>
          <w:color w:val="1B1C1D"/>
          <w:sz w:val="32"/>
          <w:szCs w:val="32"/>
          <w:rtl/>
        </w:rPr>
        <w:t xml:space="preserve"> </w:t>
      </w:r>
    </w:p>
    <w:p w14:paraId="2D276C2F" w14:textId="77777777" w:rsidR="009B4680" w:rsidRPr="000A5CBE" w:rsidRDefault="009B4680" w:rsidP="000A5CBE">
      <w:pPr>
        <w:numPr>
          <w:ilvl w:val="1"/>
          <w:numId w:val="2"/>
        </w:numPr>
        <w:spacing w:before="120" w:after="12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تقدم بعض الشركات برامج صحية ورفاهية لموظفيها، مثل التأمين الصحي وبرامج اللياقة البدنية.</w:t>
      </w:r>
    </w:p>
    <w:p w14:paraId="5C6E197E" w14:textId="77777777" w:rsidR="009B4680" w:rsidRPr="000A5CBE" w:rsidRDefault="009B4680" w:rsidP="000A5CBE">
      <w:pPr>
        <w:numPr>
          <w:ilvl w:val="0"/>
          <w:numId w:val="2"/>
        </w:numPr>
        <w:spacing w:after="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برنامج حافز الاستدامة:</w:t>
      </w:r>
      <w:r w:rsidRPr="000A5CBE">
        <w:rPr>
          <w:rFonts w:ascii="Simplified Arabic" w:eastAsia="Times New Roman" w:hAnsi="Simplified Arabic" w:cs="Simplified Arabic" w:hint="cs"/>
          <w:color w:val="1B1C1D"/>
          <w:sz w:val="32"/>
          <w:szCs w:val="32"/>
          <w:rtl/>
        </w:rPr>
        <w:t xml:space="preserve"> </w:t>
      </w:r>
    </w:p>
    <w:p w14:paraId="06D4EF7D" w14:textId="77777777" w:rsidR="009B4680" w:rsidRPr="000A5CBE" w:rsidRDefault="009B4680" w:rsidP="000A5CBE">
      <w:pPr>
        <w:numPr>
          <w:ilvl w:val="1"/>
          <w:numId w:val="2"/>
        </w:numPr>
        <w:spacing w:line="360" w:lineRule="auto"/>
        <w:divId w:val="1660233729"/>
        <w:rPr>
          <w:rFonts w:ascii="Simplified Arabic" w:eastAsia="Times New Roman" w:hAnsi="Simplified Arabic" w:cs="Simplified Arabic"/>
          <w:color w:val="1B1C1D"/>
          <w:sz w:val="32"/>
          <w:szCs w:val="32"/>
          <w:rtl/>
        </w:rPr>
      </w:pPr>
      <w:r w:rsidRPr="000A5CBE">
        <w:rPr>
          <w:rStyle w:val="FooterChar"/>
          <w:rFonts w:ascii="Simplified Arabic" w:eastAsia="Times New Roman" w:hAnsi="Simplified Arabic" w:cs="Simplified Arabic" w:hint="cs"/>
          <w:color w:val="1B1C1D"/>
          <w:sz w:val="32"/>
          <w:szCs w:val="32"/>
          <w:bdr w:val="none" w:sz="0" w:space="0" w:color="auto" w:frame="1"/>
          <w:rtl/>
        </w:rPr>
        <w:t>هو برنامج وطني يستهدف العاملين السعوديين في القطاع الخاص الذين يعملون لدى منشآت مسجلة في برنامج توطين، وهو حافز مالي يُقدّم للعامل الذي يستمر في عمله لمدة 13 شهرًا دون انقطاع، إذ يحصل على راتبه الشهري ويشمل "الأجر الأساسي وبدل السكن"، ويقدم لمرة واحدة فقط.</w:t>
      </w:r>
      <w:r w:rsidRPr="000A5CBE">
        <w:rPr>
          <w:rStyle w:val="FooterChar"/>
          <w:rFonts w:ascii="Simplified Arabic" w:eastAsia="Times New Roman" w:hAnsi="Simplified Arabic" w:cs="Simplified Arabic" w:hint="cs"/>
          <w:color w:val="575B5F"/>
          <w:sz w:val="32"/>
          <w:szCs w:val="32"/>
          <w:bdr w:val="none" w:sz="0" w:space="0" w:color="auto" w:frame="1"/>
          <w:vertAlign w:val="superscript"/>
          <w:rtl/>
        </w:rPr>
        <w:t>1</w:t>
      </w:r>
    </w:p>
    <w:p w14:paraId="31F4336D" w14:textId="77777777" w:rsidR="009B4680" w:rsidRPr="000A5CBE" w:rsidRDefault="009B4680" w:rsidP="000A5CBE">
      <w:pPr>
        <w:spacing w:after="0" w:line="360" w:lineRule="auto"/>
        <w:divId w:val="1660233729"/>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3. التحديات التي تواجه تطبيق برامج التحفيز الوظيفي في القطاع الخاص السعودي:</w:t>
      </w:r>
    </w:p>
    <w:p w14:paraId="0065AC1A" w14:textId="77777777" w:rsidR="009B4680" w:rsidRPr="000A5CBE" w:rsidRDefault="009B4680" w:rsidP="000A5CBE">
      <w:pPr>
        <w:numPr>
          <w:ilvl w:val="0"/>
          <w:numId w:val="3"/>
        </w:numPr>
        <w:spacing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تنوع احتياجات الموظفين:</w:t>
      </w:r>
      <w:r w:rsidRPr="000A5CBE">
        <w:rPr>
          <w:rFonts w:ascii="Simplified Arabic" w:eastAsia="Times New Roman" w:hAnsi="Simplified Arabic" w:cs="Simplified Arabic" w:hint="cs"/>
          <w:color w:val="1B1C1D"/>
          <w:sz w:val="32"/>
          <w:szCs w:val="32"/>
          <w:rtl/>
        </w:rPr>
        <w:t xml:space="preserve"> </w:t>
      </w:r>
    </w:p>
    <w:p w14:paraId="57880A35" w14:textId="77777777" w:rsidR="009B4680" w:rsidRPr="000A5CBE" w:rsidRDefault="009B4680" w:rsidP="000A5CBE">
      <w:pPr>
        <w:numPr>
          <w:ilvl w:val="1"/>
          <w:numId w:val="3"/>
        </w:numPr>
        <w:spacing w:before="120" w:after="12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يتطلب التنوع الثقافي في القطاع الخاص السعودي تصميم برامج تحفيزية تلبي احتياجات مختلفة للموظفين.</w:t>
      </w:r>
    </w:p>
    <w:p w14:paraId="18FC65E7" w14:textId="77777777" w:rsidR="009B4680" w:rsidRPr="000A5CBE" w:rsidRDefault="009B4680" w:rsidP="000A5CBE">
      <w:pPr>
        <w:numPr>
          <w:ilvl w:val="0"/>
          <w:numId w:val="3"/>
        </w:numPr>
        <w:spacing w:after="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قياس الأداء:</w:t>
      </w:r>
      <w:r w:rsidRPr="000A5CBE">
        <w:rPr>
          <w:rFonts w:ascii="Simplified Arabic" w:eastAsia="Times New Roman" w:hAnsi="Simplified Arabic" w:cs="Simplified Arabic" w:hint="cs"/>
          <w:color w:val="1B1C1D"/>
          <w:sz w:val="32"/>
          <w:szCs w:val="32"/>
          <w:rtl/>
        </w:rPr>
        <w:t xml:space="preserve"> </w:t>
      </w:r>
    </w:p>
    <w:p w14:paraId="25DE1E32" w14:textId="77777777" w:rsidR="009B4680" w:rsidRPr="000A5CBE" w:rsidRDefault="009B4680" w:rsidP="000A5CBE">
      <w:pPr>
        <w:numPr>
          <w:ilvl w:val="1"/>
          <w:numId w:val="3"/>
        </w:numPr>
        <w:spacing w:before="120" w:after="12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lastRenderedPageBreak/>
        <w:t>قد يكون من الصعب قياس أداء بعض الوظائف بشكل دقيق، مما يجعل من الصعب تطبيق نظام حوافز فعال.</w:t>
      </w:r>
    </w:p>
    <w:p w14:paraId="55391E62" w14:textId="77777777" w:rsidR="009B4680" w:rsidRPr="000A5CBE" w:rsidRDefault="009B4680" w:rsidP="000A5CBE">
      <w:pPr>
        <w:numPr>
          <w:ilvl w:val="0"/>
          <w:numId w:val="3"/>
        </w:numPr>
        <w:spacing w:after="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التكاليف:</w:t>
      </w:r>
      <w:r w:rsidRPr="000A5CBE">
        <w:rPr>
          <w:rFonts w:ascii="Simplified Arabic" w:eastAsia="Times New Roman" w:hAnsi="Simplified Arabic" w:cs="Simplified Arabic" w:hint="cs"/>
          <w:color w:val="1B1C1D"/>
          <w:sz w:val="32"/>
          <w:szCs w:val="32"/>
          <w:rtl/>
        </w:rPr>
        <w:t xml:space="preserve"> </w:t>
      </w:r>
    </w:p>
    <w:p w14:paraId="0B4F749D" w14:textId="77777777" w:rsidR="009B4680" w:rsidRPr="000A5CBE" w:rsidRDefault="009B4680" w:rsidP="000A5CBE">
      <w:pPr>
        <w:numPr>
          <w:ilvl w:val="1"/>
          <w:numId w:val="3"/>
        </w:numPr>
        <w:spacing w:before="120" w:after="12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قد تكون برامج التحفيز الوظيفي مكلفة، خاصة بالنسبة للشركات الصغيرة والمتوسطة.</w:t>
      </w:r>
    </w:p>
    <w:p w14:paraId="02396ACE" w14:textId="77777777" w:rsidR="009B4680" w:rsidRPr="000A5CBE" w:rsidRDefault="009B4680" w:rsidP="000A5CBE">
      <w:pPr>
        <w:numPr>
          <w:ilvl w:val="0"/>
          <w:numId w:val="3"/>
        </w:numPr>
        <w:spacing w:after="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التغيرات الاقتصادية:</w:t>
      </w:r>
      <w:r w:rsidRPr="000A5CBE">
        <w:rPr>
          <w:rFonts w:ascii="Simplified Arabic" w:eastAsia="Times New Roman" w:hAnsi="Simplified Arabic" w:cs="Simplified Arabic" w:hint="cs"/>
          <w:color w:val="1B1C1D"/>
          <w:sz w:val="32"/>
          <w:szCs w:val="32"/>
          <w:rtl/>
        </w:rPr>
        <w:t xml:space="preserve"> </w:t>
      </w:r>
    </w:p>
    <w:p w14:paraId="6FC3040D" w14:textId="77777777" w:rsidR="009B4680" w:rsidRPr="000A5CBE" w:rsidRDefault="009B4680" w:rsidP="000A5CBE">
      <w:pPr>
        <w:numPr>
          <w:ilvl w:val="1"/>
          <w:numId w:val="3"/>
        </w:numPr>
        <w:spacing w:before="120" w:after="12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قد تؤثر التغيرات الاقتصادية على قدرة الشركات على تقديم حوافز مالية سخية.</w:t>
      </w:r>
    </w:p>
    <w:p w14:paraId="277F4ECD" w14:textId="77777777" w:rsidR="009B4680" w:rsidRPr="000A5CBE" w:rsidRDefault="009B4680" w:rsidP="000A5CBE">
      <w:pPr>
        <w:numPr>
          <w:ilvl w:val="0"/>
          <w:numId w:val="3"/>
        </w:numPr>
        <w:spacing w:after="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التوازن بين التحفيز المادي والمعنوي:</w:t>
      </w:r>
      <w:r w:rsidRPr="000A5CBE">
        <w:rPr>
          <w:rFonts w:ascii="Simplified Arabic" w:eastAsia="Times New Roman" w:hAnsi="Simplified Arabic" w:cs="Simplified Arabic" w:hint="cs"/>
          <w:color w:val="1B1C1D"/>
          <w:sz w:val="32"/>
          <w:szCs w:val="32"/>
          <w:rtl/>
        </w:rPr>
        <w:t xml:space="preserve"> </w:t>
      </w:r>
    </w:p>
    <w:p w14:paraId="59FEE46A" w14:textId="77777777" w:rsidR="009B4680" w:rsidRPr="000A5CBE" w:rsidRDefault="009B4680" w:rsidP="000A5CBE">
      <w:pPr>
        <w:numPr>
          <w:ilvl w:val="1"/>
          <w:numId w:val="3"/>
        </w:numPr>
        <w:spacing w:before="120" w:after="120" w:line="360" w:lineRule="auto"/>
        <w:divId w:val="1660233729"/>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يجب أن يكون هناك توازن بين الحوافز المادية والحوافز المعنوية، حيث أن التركيز المفرط على أحدهما قد يؤدي إلى نتائج عكسية.</w:t>
      </w:r>
    </w:p>
    <w:p w14:paraId="4B8AEEBF" w14:textId="1714BABC" w:rsidR="00C50A96" w:rsidRPr="000A5CBE" w:rsidRDefault="00C50A96" w:rsidP="000A5CBE">
      <w:pPr>
        <w:spacing w:after="240" w:line="360" w:lineRule="auto"/>
        <w:divId w:val="1395424084"/>
        <w:rPr>
          <w:rFonts w:ascii="Simplified Arabic" w:hAnsi="Simplified Arabic" w:cs="Simplified Arabic"/>
          <w:color w:val="1B1C1D"/>
          <w:kern w:val="0"/>
          <w:sz w:val="32"/>
          <w:szCs w:val="32"/>
          <w14:ligatures w14:val="none"/>
        </w:rPr>
      </w:pPr>
    </w:p>
    <w:p w14:paraId="2BF5F9A4" w14:textId="77777777" w:rsidR="00C50A96" w:rsidRPr="000A5CBE" w:rsidRDefault="00C50A96" w:rsidP="000A5CBE">
      <w:pPr>
        <w:spacing w:after="0" w:line="360" w:lineRule="auto"/>
        <w:divId w:val="1395424084"/>
        <w:rPr>
          <w:rFonts w:ascii="Simplified Arabic"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الرضا الوظيفي في القطاع الخاص السعودي</w:t>
      </w:r>
    </w:p>
    <w:p w14:paraId="1676E3C5" w14:textId="77777777" w:rsidR="00C50A96" w:rsidRPr="000A5CBE" w:rsidRDefault="00C50A96" w:rsidP="000A5CBE">
      <w:pPr>
        <w:numPr>
          <w:ilvl w:val="0"/>
          <w:numId w:val="1"/>
        </w:numPr>
        <w:spacing w:after="0" w:line="360" w:lineRule="auto"/>
        <w:divId w:val="1395424084"/>
        <w:rPr>
          <w:rFonts w:ascii="Simplified Arabic"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1. مستويات الرضا الوظيفي في القطاع الخاص السعودي:</w:t>
      </w:r>
    </w:p>
    <w:p w14:paraId="6A0CB236" w14:textId="77777777" w:rsidR="00C50A96" w:rsidRPr="000A5CBE" w:rsidRDefault="00C50A96" w:rsidP="000A5CBE">
      <w:pPr>
        <w:numPr>
          <w:ilvl w:val="1"/>
          <w:numId w:val="1"/>
        </w:numPr>
        <w:spacing w:before="120" w:after="120"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تختلف مستويات الرضا الوظيفي في القطاع الخاص السعودي بشكل كبير بين الشركات والموظفين.</w:t>
      </w:r>
    </w:p>
    <w:p w14:paraId="041DC3EC" w14:textId="77777777" w:rsidR="00C50A96" w:rsidRPr="000A5CBE" w:rsidRDefault="00C50A96" w:rsidP="000A5CBE">
      <w:pPr>
        <w:numPr>
          <w:ilvl w:val="1"/>
          <w:numId w:val="1"/>
        </w:numPr>
        <w:spacing w:before="120" w:after="120"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lastRenderedPageBreak/>
        <w:t>تتأثر مستويات الرضا الوظيفي بعوامل مختلفة، مثل الرواتب والمزايا، وبيئة العمل، وفرص النمو والتطور، وأسلوب الإدارة.</w:t>
      </w:r>
    </w:p>
    <w:p w14:paraId="04F1E358" w14:textId="77777777" w:rsidR="00C50A96" w:rsidRPr="000A5CBE" w:rsidRDefault="00C50A96" w:rsidP="000A5CBE">
      <w:pPr>
        <w:numPr>
          <w:ilvl w:val="1"/>
          <w:numId w:val="1"/>
        </w:numPr>
        <w:spacing w:before="120" w:after="120"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بشكل عام، هناك اتجاه متزايد نحو تحسين مستويات الرضا الوظيفي في القطاع الخاص السعودي، حيث تدرك الشركات أهمية ذلك لجذب أفضل الكفاءات والاحتفاظ بها.</w:t>
      </w:r>
    </w:p>
    <w:p w14:paraId="4EAB59B2" w14:textId="77777777" w:rsidR="00C50A96" w:rsidRPr="000A5CBE" w:rsidRDefault="00C50A96" w:rsidP="000A5CBE">
      <w:pPr>
        <w:numPr>
          <w:ilvl w:val="0"/>
          <w:numId w:val="1"/>
        </w:numPr>
        <w:spacing w:after="0" w:line="360" w:lineRule="auto"/>
        <w:divId w:val="1395424084"/>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2. العوامل المؤثرة على الرضا الوظيفي في القطاع الخاص السعودي:</w:t>
      </w:r>
    </w:p>
    <w:p w14:paraId="1E9CDA62" w14:textId="77777777" w:rsidR="00C50A96" w:rsidRPr="000A5CBE" w:rsidRDefault="00C50A96" w:rsidP="000A5CBE">
      <w:pPr>
        <w:numPr>
          <w:ilvl w:val="1"/>
          <w:numId w:val="1"/>
        </w:numPr>
        <w:spacing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الرواتب والمزايا</w:t>
      </w:r>
      <w:r w:rsidRPr="000A5CBE">
        <w:rPr>
          <w:rFonts w:ascii="Simplified Arabic" w:eastAsia="Times New Roman" w:hAnsi="Simplified Arabic" w:cs="Simplified Arabic" w:hint="cs"/>
          <w:color w:val="1B1C1D"/>
          <w:sz w:val="32"/>
          <w:szCs w:val="32"/>
          <w:rtl/>
        </w:rPr>
        <w:t>: تعتبر الرواتب والمزايا من أهم العوامل المؤثرة على الرضا الوظيفي، حيث يسعى الموظفون إلى الحصول على رواتب عادلة ومزايا تنافسية.</w:t>
      </w:r>
    </w:p>
    <w:p w14:paraId="0272977B" w14:textId="77777777" w:rsidR="00C50A96" w:rsidRPr="000A5CBE" w:rsidRDefault="00C50A96" w:rsidP="000A5CBE">
      <w:pPr>
        <w:numPr>
          <w:ilvl w:val="1"/>
          <w:numId w:val="1"/>
        </w:numPr>
        <w:spacing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بيئة العمل</w:t>
      </w:r>
      <w:r w:rsidRPr="000A5CBE">
        <w:rPr>
          <w:rFonts w:ascii="Simplified Arabic" w:eastAsia="Times New Roman" w:hAnsi="Simplified Arabic" w:cs="Simplified Arabic" w:hint="cs"/>
          <w:color w:val="1B1C1D"/>
          <w:sz w:val="32"/>
          <w:szCs w:val="32"/>
          <w:rtl/>
        </w:rPr>
        <w:t>: تلعب بيئة العمل دورًا حاسمًا في الرضا الوظيفي، حيث يسعى الموظفون إلى العمل في بيئة آمنة ومحفزة وداعمة.</w:t>
      </w:r>
    </w:p>
    <w:p w14:paraId="0129EDCE" w14:textId="77777777" w:rsidR="00C50A96" w:rsidRPr="000A5CBE" w:rsidRDefault="00C50A96" w:rsidP="000A5CBE">
      <w:pPr>
        <w:numPr>
          <w:ilvl w:val="1"/>
          <w:numId w:val="1"/>
        </w:numPr>
        <w:spacing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فرص النمو والتطور</w:t>
      </w:r>
      <w:r w:rsidRPr="000A5CBE">
        <w:rPr>
          <w:rFonts w:ascii="Simplified Arabic" w:eastAsia="Times New Roman" w:hAnsi="Simplified Arabic" w:cs="Simplified Arabic" w:hint="cs"/>
          <w:color w:val="1B1C1D"/>
          <w:sz w:val="32"/>
          <w:szCs w:val="32"/>
          <w:rtl/>
        </w:rPr>
        <w:t>: يهتم الموظفون بفرص النمو والتطور المهني، ويسعون إلى اكتساب مهارات جديدة والتقدم في حياتهم المهنية.</w:t>
      </w:r>
    </w:p>
    <w:p w14:paraId="40949A15" w14:textId="77777777" w:rsidR="00C50A96" w:rsidRPr="000A5CBE" w:rsidRDefault="00C50A96" w:rsidP="000A5CBE">
      <w:pPr>
        <w:numPr>
          <w:ilvl w:val="1"/>
          <w:numId w:val="1"/>
        </w:numPr>
        <w:spacing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أسلوب الإدارة</w:t>
      </w:r>
      <w:r w:rsidRPr="000A5CBE">
        <w:rPr>
          <w:rFonts w:ascii="Simplified Arabic" w:eastAsia="Times New Roman" w:hAnsi="Simplified Arabic" w:cs="Simplified Arabic" w:hint="cs"/>
          <w:color w:val="1B1C1D"/>
          <w:sz w:val="32"/>
          <w:szCs w:val="32"/>
          <w:rtl/>
        </w:rPr>
        <w:t>: يؤثر أسلوب الإدارة بشكل كبير على الرضا الوظيفي، حيث يسعى الموظفون إلى العمل تحت إدارة عادلة وداعمة وشفافة.</w:t>
      </w:r>
    </w:p>
    <w:p w14:paraId="1FE7E27B" w14:textId="77777777" w:rsidR="00C50A96" w:rsidRPr="000A5CBE" w:rsidRDefault="00C50A96" w:rsidP="000A5CBE">
      <w:pPr>
        <w:numPr>
          <w:ilvl w:val="1"/>
          <w:numId w:val="1"/>
        </w:numPr>
        <w:spacing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lastRenderedPageBreak/>
        <w:t>التوازن بين العمل والحياة</w:t>
      </w:r>
      <w:r w:rsidRPr="000A5CBE">
        <w:rPr>
          <w:rFonts w:ascii="Simplified Arabic" w:eastAsia="Times New Roman" w:hAnsi="Simplified Arabic" w:cs="Simplified Arabic" w:hint="cs"/>
          <w:color w:val="1B1C1D"/>
          <w:sz w:val="32"/>
          <w:szCs w:val="32"/>
          <w:rtl/>
        </w:rPr>
        <w:t>: يسعى الموظفون إلى تحقيق التوازن بين حياتهم العملية والشخصية، ويهتمون بوجود مرونة في ساعات العمل والإجازات.</w:t>
      </w:r>
    </w:p>
    <w:p w14:paraId="1DE83AAA" w14:textId="77777777" w:rsidR="00C50A96" w:rsidRPr="000A5CBE" w:rsidRDefault="00C50A96" w:rsidP="000A5CBE">
      <w:pPr>
        <w:numPr>
          <w:ilvl w:val="1"/>
          <w:numId w:val="1"/>
        </w:numPr>
        <w:spacing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التقدير والاعتراف</w:t>
      </w:r>
      <w:r w:rsidRPr="000A5CBE">
        <w:rPr>
          <w:rFonts w:ascii="Simplified Arabic" w:eastAsia="Times New Roman" w:hAnsi="Simplified Arabic" w:cs="Simplified Arabic" w:hint="cs"/>
          <w:color w:val="1B1C1D"/>
          <w:sz w:val="32"/>
          <w:szCs w:val="32"/>
          <w:rtl/>
        </w:rPr>
        <w:t>: تقدير جهود الموظفين وإنجازاتهم يعزز شعورهم بالتقدير والرضا.</w:t>
      </w:r>
    </w:p>
    <w:p w14:paraId="711F4526" w14:textId="77777777" w:rsidR="00C50A96" w:rsidRPr="000A5CBE" w:rsidRDefault="00C50A96" w:rsidP="000A5CBE">
      <w:pPr>
        <w:numPr>
          <w:ilvl w:val="1"/>
          <w:numId w:val="1"/>
        </w:numPr>
        <w:spacing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التوطين:</w:t>
      </w:r>
      <w:r w:rsidRPr="000A5CBE">
        <w:rPr>
          <w:rFonts w:ascii="Simplified Arabic" w:eastAsia="Times New Roman" w:hAnsi="Simplified Arabic" w:cs="Simplified Arabic" w:hint="cs"/>
          <w:color w:val="1B1C1D"/>
          <w:sz w:val="32"/>
          <w:szCs w:val="32"/>
          <w:rtl/>
        </w:rPr>
        <w:t xml:space="preserve"> تسعى الحكومة السعودية لزيادة التوطين في القطاع الخاص، مما يوفر فرص عمل للمواطنين، ولكن في نفس الوقت قد يتسبب في بعض التحديات لبعض العاملين من جنسيات مختلفة.</w:t>
      </w:r>
    </w:p>
    <w:p w14:paraId="57ACC840" w14:textId="77777777" w:rsidR="00C50A96" w:rsidRPr="000A5CBE" w:rsidRDefault="00C50A96" w:rsidP="000A5CBE">
      <w:pPr>
        <w:spacing w:after="0" w:line="360" w:lineRule="auto"/>
        <w:divId w:val="1395424084"/>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الإنتاجية في القطاع الخاص السعودي</w:t>
      </w:r>
    </w:p>
    <w:p w14:paraId="1A8B2C6C" w14:textId="77777777" w:rsidR="00C50A96" w:rsidRPr="000A5CBE" w:rsidRDefault="00C50A96" w:rsidP="000A5CBE">
      <w:pPr>
        <w:numPr>
          <w:ilvl w:val="0"/>
          <w:numId w:val="2"/>
        </w:numPr>
        <w:spacing w:after="0" w:line="360" w:lineRule="auto"/>
        <w:divId w:val="1395424084"/>
        <w:rPr>
          <w:rFonts w:ascii="Simplified Arabic"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1. مستويات الإنتاجية في القطاع الخاص السعودي:</w:t>
      </w:r>
    </w:p>
    <w:p w14:paraId="6833F7A9" w14:textId="77777777" w:rsidR="00C50A96" w:rsidRPr="000A5CBE" w:rsidRDefault="00C50A96" w:rsidP="000A5CBE">
      <w:pPr>
        <w:numPr>
          <w:ilvl w:val="1"/>
          <w:numId w:val="2"/>
        </w:numPr>
        <w:spacing w:before="120" w:after="120"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تسعى الحكومة السعودية إلى زيادة الإنتاجية في القطاع الخاص، وذلك من خلال برامج ومبادرات مختلفة.</w:t>
      </w:r>
    </w:p>
    <w:p w14:paraId="2CB0F2BA" w14:textId="77777777" w:rsidR="00C50A96" w:rsidRPr="000A5CBE" w:rsidRDefault="00C50A96" w:rsidP="000A5CBE">
      <w:pPr>
        <w:numPr>
          <w:ilvl w:val="1"/>
          <w:numId w:val="2"/>
        </w:numPr>
        <w:spacing w:before="120" w:after="120"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تختلف مستويات الإنتاجية بين القطاعات والصناعات المختلفة في القطاع الخاص السعودي.</w:t>
      </w:r>
    </w:p>
    <w:p w14:paraId="1B5C855E" w14:textId="77777777" w:rsidR="00C50A96" w:rsidRPr="000A5CBE" w:rsidRDefault="00C50A96" w:rsidP="000A5CBE">
      <w:pPr>
        <w:numPr>
          <w:ilvl w:val="1"/>
          <w:numId w:val="2"/>
        </w:numPr>
        <w:spacing w:before="120" w:after="120"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هناك جهود مستمرة لتحسين مستويات الإنتاجية من خلال تبني التقنيات الحديثة وتحسين مهارات العاملين.</w:t>
      </w:r>
    </w:p>
    <w:p w14:paraId="477518AD" w14:textId="77777777" w:rsidR="00C50A96" w:rsidRPr="000A5CBE" w:rsidRDefault="00C50A96" w:rsidP="000A5CBE">
      <w:pPr>
        <w:numPr>
          <w:ilvl w:val="0"/>
          <w:numId w:val="2"/>
        </w:numPr>
        <w:spacing w:after="0" w:line="360" w:lineRule="auto"/>
        <w:divId w:val="1395424084"/>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lastRenderedPageBreak/>
        <w:t>2. العوامل المؤثرة على الإنتاجية في القطاع الخاص السعودي:</w:t>
      </w:r>
    </w:p>
    <w:p w14:paraId="72408128" w14:textId="77777777" w:rsidR="00C50A96" w:rsidRPr="000A5CBE" w:rsidRDefault="00C50A96" w:rsidP="000A5CBE">
      <w:pPr>
        <w:numPr>
          <w:ilvl w:val="1"/>
          <w:numId w:val="2"/>
        </w:numPr>
        <w:spacing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التكنولوجيا</w:t>
      </w:r>
      <w:r w:rsidRPr="000A5CBE">
        <w:rPr>
          <w:rFonts w:ascii="Simplified Arabic" w:eastAsia="Times New Roman" w:hAnsi="Simplified Arabic" w:cs="Simplified Arabic" w:hint="cs"/>
          <w:color w:val="1B1C1D"/>
          <w:sz w:val="32"/>
          <w:szCs w:val="32"/>
          <w:rtl/>
        </w:rPr>
        <w:t>: استخدام التكنولوجيا الحديثة يزيد من كفاءة الإنتاج.</w:t>
      </w:r>
    </w:p>
    <w:p w14:paraId="2FA7D358" w14:textId="77777777" w:rsidR="00C50A96" w:rsidRPr="000A5CBE" w:rsidRDefault="00C50A96" w:rsidP="000A5CBE">
      <w:pPr>
        <w:numPr>
          <w:ilvl w:val="1"/>
          <w:numId w:val="2"/>
        </w:numPr>
        <w:spacing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رأس المال البشري</w:t>
      </w:r>
      <w:r w:rsidRPr="000A5CBE">
        <w:rPr>
          <w:rFonts w:ascii="Simplified Arabic" w:eastAsia="Times New Roman" w:hAnsi="Simplified Arabic" w:cs="Simplified Arabic" w:hint="cs"/>
          <w:color w:val="1B1C1D"/>
          <w:sz w:val="32"/>
          <w:szCs w:val="32"/>
          <w:rtl/>
        </w:rPr>
        <w:t>: مهارات وخبرات الموظفين تؤثر على إنتاجيتهم.</w:t>
      </w:r>
    </w:p>
    <w:p w14:paraId="54639B87" w14:textId="77777777" w:rsidR="00C50A96" w:rsidRPr="000A5CBE" w:rsidRDefault="00C50A96" w:rsidP="000A5CBE">
      <w:pPr>
        <w:numPr>
          <w:ilvl w:val="1"/>
          <w:numId w:val="2"/>
        </w:numPr>
        <w:spacing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إدارة الموارد</w:t>
      </w:r>
      <w:r w:rsidRPr="000A5CBE">
        <w:rPr>
          <w:rFonts w:ascii="Simplified Arabic" w:eastAsia="Times New Roman" w:hAnsi="Simplified Arabic" w:cs="Simplified Arabic" w:hint="cs"/>
          <w:color w:val="1B1C1D"/>
          <w:sz w:val="32"/>
          <w:szCs w:val="32"/>
          <w:rtl/>
        </w:rPr>
        <w:t>: التخطيط والتنظيم الجيد للموارد يزيد من كفاءة استخدامها.</w:t>
      </w:r>
    </w:p>
    <w:p w14:paraId="0C526B9A" w14:textId="77777777" w:rsidR="00C50A96" w:rsidRPr="000A5CBE" w:rsidRDefault="00C50A96" w:rsidP="000A5CBE">
      <w:pPr>
        <w:numPr>
          <w:ilvl w:val="1"/>
          <w:numId w:val="2"/>
        </w:numPr>
        <w:spacing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بيئة العمل</w:t>
      </w:r>
      <w:r w:rsidRPr="000A5CBE">
        <w:rPr>
          <w:rFonts w:ascii="Simplified Arabic" w:eastAsia="Times New Roman" w:hAnsi="Simplified Arabic" w:cs="Simplified Arabic" w:hint="cs"/>
          <w:color w:val="1B1C1D"/>
          <w:sz w:val="32"/>
          <w:szCs w:val="32"/>
          <w:rtl/>
        </w:rPr>
        <w:t>: بيئة العمل الآمنة والمحفزة تزيد من إنتاجية الموظفين.</w:t>
      </w:r>
    </w:p>
    <w:p w14:paraId="50F6B974" w14:textId="77777777" w:rsidR="00C50A96" w:rsidRPr="000A5CBE" w:rsidRDefault="00C50A96" w:rsidP="000A5CBE">
      <w:pPr>
        <w:numPr>
          <w:ilvl w:val="1"/>
          <w:numId w:val="2"/>
        </w:numPr>
        <w:spacing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الابتكار</w:t>
      </w:r>
      <w:r w:rsidRPr="000A5CBE">
        <w:rPr>
          <w:rFonts w:ascii="Simplified Arabic" w:eastAsia="Times New Roman" w:hAnsi="Simplified Arabic" w:cs="Simplified Arabic" w:hint="cs"/>
          <w:color w:val="1B1C1D"/>
          <w:sz w:val="32"/>
          <w:szCs w:val="32"/>
          <w:rtl/>
        </w:rPr>
        <w:t>: تطوير منتجات وخدمات جديدة يزيد من القدرة التنافسية والإنتاجية.</w:t>
      </w:r>
    </w:p>
    <w:p w14:paraId="24356E0F" w14:textId="77777777" w:rsidR="00C50A96" w:rsidRPr="000A5CBE" w:rsidRDefault="00C50A96" w:rsidP="000A5CBE">
      <w:pPr>
        <w:numPr>
          <w:ilvl w:val="1"/>
          <w:numId w:val="2"/>
        </w:numPr>
        <w:spacing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الحوافز</w:t>
      </w:r>
      <w:r w:rsidRPr="000A5CBE">
        <w:rPr>
          <w:rFonts w:ascii="Simplified Arabic" w:eastAsia="Times New Roman" w:hAnsi="Simplified Arabic" w:cs="Simplified Arabic" w:hint="cs"/>
          <w:color w:val="1B1C1D"/>
          <w:sz w:val="32"/>
          <w:szCs w:val="32"/>
          <w:rtl/>
        </w:rPr>
        <w:t>: وجود نظام حوافز فعال يشجع الموظفين على الأداء الجيد.</w:t>
      </w:r>
    </w:p>
    <w:p w14:paraId="30CC03E7" w14:textId="77777777" w:rsidR="00C50A96" w:rsidRPr="000A5CBE" w:rsidRDefault="00C50A96" w:rsidP="000A5CBE">
      <w:pPr>
        <w:numPr>
          <w:ilvl w:val="1"/>
          <w:numId w:val="2"/>
        </w:numPr>
        <w:spacing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جودة المدخلات</w:t>
      </w:r>
      <w:r w:rsidRPr="000A5CBE">
        <w:rPr>
          <w:rFonts w:ascii="Simplified Arabic" w:eastAsia="Times New Roman" w:hAnsi="Simplified Arabic" w:cs="Simplified Arabic" w:hint="cs"/>
          <w:color w:val="1B1C1D"/>
          <w:sz w:val="32"/>
          <w:szCs w:val="32"/>
          <w:rtl/>
        </w:rPr>
        <w:t>: جودة المواد الخام والمعدات تؤثر على جودة المخرجات والإنتاجية.</w:t>
      </w:r>
    </w:p>
    <w:p w14:paraId="1DBE6F37" w14:textId="77777777" w:rsidR="00C50A96" w:rsidRPr="000A5CBE" w:rsidRDefault="00C50A96" w:rsidP="000A5CBE">
      <w:pPr>
        <w:numPr>
          <w:ilvl w:val="1"/>
          <w:numId w:val="2"/>
        </w:numPr>
        <w:spacing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الظروف الاقتصادية</w:t>
      </w:r>
      <w:r w:rsidRPr="000A5CBE">
        <w:rPr>
          <w:rFonts w:ascii="Simplified Arabic" w:eastAsia="Times New Roman" w:hAnsi="Simplified Arabic" w:cs="Simplified Arabic" w:hint="cs"/>
          <w:color w:val="1B1C1D"/>
          <w:sz w:val="32"/>
          <w:szCs w:val="32"/>
          <w:rtl/>
        </w:rPr>
        <w:t>: الظروف الاقتصادية العامة تؤثر على الطلب على المنتجات والخدمات وبالتالي على الإنتاجية.</w:t>
      </w:r>
    </w:p>
    <w:p w14:paraId="2DBD5099" w14:textId="77777777" w:rsidR="00C50A96" w:rsidRPr="000A5CBE" w:rsidRDefault="00C50A96" w:rsidP="000A5CBE">
      <w:pPr>
        <w:numPr>
          <w:ilvl w:val="1"/>
          <w:numId w:val="2"/>
        </w:numPr>
        <w:spacing w:line="360" w:lineRule="auto"/>
        <w:divId w:val="1395424084"/>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التدريب والتطوير</w:t>
      </w:r>
      <w:r w:rsidRPr="000A5CBE">
        <w:rPr>
          <w:rFonts w:ascii="Simplified Arabic" w:eastAsia="Times New Roman" w:hAnsi="Simplified Arabic" w:cs="Simplified Arabic" w:hint="cs"/>
          <w:color w:val="1B1C1D"/>
          <w:sz w:val="32"/>
          <w:szCs w:val="32"/>
          <w:rtl/>
        </w:rPr>
        <w:t>: برامج التدريب والتطوير تساهم في رفع كفاءة العاملين وزيادة الإنتاجية.</w:t>
      </w:r>
    </w:p>
    <w:p w14:paraId="62D1BE7B" w14:textId="1DEB6724" w:rsidR="00CF53B8" w:rsidRPr="00F0223D" w:rsidRDefault="00C50A96" w:rsidP="00F0223D">
      <w:pPr>
        <w:numPr>
          <w:ilvl w:val="1"/>
          <w:numId w:val="2"/>
        </w:numPr>
        <w:spacing w:line="360" w:lineRule="auto"/>
        <w:divId w:val="1395424084"/>
        <w:rPr>
          <w:rFonts w:ascii="Simplified Arabic" w:eastAsia="Times New Roman" w:hAnsi="Simplified Arabic" w:cs="Simplified Arabic"/>
          <w:color w:val="1B1C1D"/>
          <w:sz w:val="32"/>
          <w:szCs w:val="32"/>
        </w:rPr>
      </w:pPr>
      <w:r w:rsidRPr="000A5CBE">
        <w:rPr>
          <w:rFonts w:ascii="Simplified Arabic" w:eastAsia="Times New Roman" w:hAnsi="Simplified Arabic" w:cs="Simplified Arabic" w:hint="cs"/>
          <w:b/>
          <w:bCs/>
          <w:color w:val="1B1C1D"/>
          <w:sz w:val="32"/>
          <w:szCs w:val="32"/>
          <w:bdr w:val="none" w:sz="0" w:space="0" w:color="auto" w:frame="1"/>
          <w:rtl/>
        </w:rPr>
        <w:t>القيادة الفعالة</w:t>
      </w:r>
      <w:r w:rsidRPr="000A5CBE">
        <w:rPr>
          <w:rFonts w:ascii="Simplified Arabic" w:eastAsia="Times New Roman" w:hAnsi="Simplified Arabic" w:cs="Simplified Arabic" w:hint="cs"/>
          <w:color w:val="1B1C1D"/>
          <w:sz w:val="32"/>
          <w:szCs w:val="32"/>
          <w:rtl/>
        </w:rPr>
        <w:t>: القادة الذين يقدرون موظفيهم ويدعمونهم يخلقون بيئة عمل إيجابية تزيد من الإنتاجية.</w:t>
      </w:r>
    </w:p>
    <w:p w14:paraId="2385618E" w14:textId="77777777" w:rsidR="00CF53B8" w:rsidRPr="000A5CBE" w:rsidRDefault="00CF53B8" w:rsidP="000A5CBE">
      <w:pPr>
        <w:spacing w:after="0" w:line="360" w:lineRule="auto"/>
        <w:divId w:val="133377011"/>
        <w:rPr>
          <w:rFonts w:ascii="Simplified Arabic"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lastRenderedPageBreak/>
        <w:t>التحديات التي تواجه القطاع الخاص السعودي في مجال التحفيز والرضا والإنتاجية:</w:t>
      </w:r>
    </w:p>
    <w:p w14:paraId="4EFC5B81" w14:textId="77777777" w:rsidR="00CF53B8" w:rsidRPr="000A5CBE" w:rsidRDefault="00CF53B8" w:rsidP="000A5CBE">
      <w:pPr>
        <w:numPr>
          <w:ilvl w:val="0"/>
          <w:numId w:val="1"/>
        </w:numPr>
        <w:spacing w:after="0" w:line="360" w:lineRule="auto"/>
        <w:divId w:val="133377011"/>
        <w:rPr>
          <w:rFonts w:ascii="Simplified Arabic"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1. التحديات المتعلقة بتطبيق برامج التحفيز الفعالة:</w:t>
      </w:r>
    </w:p>
    <w:p w14:paraId="424F3250" w14:textId="77777777" w:rsidR="00CF53B8" w:rsidRPr="000A5CBE" w:rsidRDefault="00CF53B8" w:rsidP="000A5CBE">
      <w:pPr>
        <w:numPr>
          <w:ilvl w:val="1"/>
          <w:numId w:val="1"/>
        </w:numPr>
        <w:spacing w:line="360" w:lineRule="auto"/>
        <w:divId w:val="133377011"/>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تنوع احتياجات الموظفين</w:t>
      </w:r>
      <w:r w:rsidRPr="000A5CBE">
        <w:rPr>
          <w:rFonts w:ascii="Simplified Arabic" w:eastAsia="Times New Roman" w:hAnsi="Simplified Arabic" w:cs="Simplified Arabic" w:hint="cs"/>
          <w:color w:val="1B1C1D"/>
          <w:sz w:val="32"/>
          <w:szCs w:val="32"/>
          <w:rtl/>
        </w:rPr>
        <w:t>: القطاع الخاص السعودي يتميز بتنوع ثقافي كبير، مما يجعل من الصعب تصميم برامج تحفيزية تلبي احتياجات جميع الموظفين.</w:t>
      </w:r>
    </w:p>
    <w:p w14:paraId="734A07B8" w14:textId="77777777" w:rsidR="00CF53B8" w:rsidRPr="000A5CBE" w:rsidRDefault="00CF53B8" w:rsidP="000A5CBE">
      <w:pPr>
        <w:numPr>
          <w:ilvl w:val="1"/>
          <w:numId w:val="1"/>
        </w:numPr>
        <w:spacing w:line="360" w:lineRule="auto"/>
        <w:divId w:val="133377011"/>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قياس الأداء</w:t>
      </w:r>
      <w:r w:rsidRPr="000A5CBE">
        <w:rPr>
          <w:rFonts w:ascii="Simplified Arabic" w:eastAsia="Times New Roman" w:hAnsi="Simplified Arabic" w:cs="Simplified Arabic" w:hint="cs"/>
          <w:color w:val="1B1C1D"/>
          <w:sz w:val="32"/>
          <w:szCs w:val="32"/>
          <w:rtl/>
        </w:rPr>
        <w:t>: صعوبة قياس أداء بعض الوظائف بدقة يعيق تطبيق نظام حوافز فعال.</w:t>
      </w:r>
    </w:p>
    <w:p w14:paraId="7A1703D1" w14:textId="77777777" w:rsidR="00CF53B8" w:rsidRPr="000A5CBE" w:rsidRDefault="00CF53B8" w:rsidP="000A5CBE">
      <w:pPr>
        <w:numPr>
          <w:ilvl w:val="1"/>
          <w:numId w:val="1"/>
        </w:numPr>
        <w:spacing w:line="360" w:lineRule="auto"/>
        <w:divId w:val="133377011"/>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التكاليف</w:t>
      </w:r>
      <w:r w:rsidRPr="000A5CBE">
        <w:rPr>
          <w:rFonts w:ascii="Simplified Arabic" w:eastAsia="Times New Roman" w:hAnsi="Simplified Arabic" w:cs="Simplified Arabic" w:hint="cs"/>
          <w:color w:val="1B1C1D"/>
          <w:sz w:val="32"/>
          <w:szCs w:val="32"/>
          <w:rtl/>
        </w:rPr>
        <w:t>: برامج التحفيز الفعالة قد تكون مكلفة، خاصة للشركات الصغيرة والمتوسطة.</w:t>
      </w:r>
    </w:p>
    <w:p w14:paraId="5FFA715E" w14:textId="77777777" w:rsidR="00CF53B8" w:rsidRPr="000A5CBE" w:rsidRDefault="00CF53B8" w:rsidP="000A5CBE">
      <w:pPr>
        <w:numPr>
          <w:ilvl w:val="1"/>
          <w:numId w:val="1"/>
        </w:numPr>
        <w:spacing w:line="360" w:lineRule="auto"/>
        <w:divId w:val="133377011"/>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التغيرات الاقتصادية</w:t>
      </w:r>
      <w:r w:rsidRPr="000A5CBE">
        <w:rPr>
          <w:rFonts w:ascii="Simplified Arabic" w:eastAsia="Times New Roman" w:hAnsi="Simplified Arabic" w:cs="Simplified Arabic" w:hint="cs"/>
          <w:color w:val="1B1C1D"/>
          <w:sz w:val="32"/>
          <w:szCs w:val="32"/>
          <w:rtl/>
        </w:rPr>
        <w:t>: الظروف الاقتصادية المتغيرة قد تؤثر على قدرة الشركات على تقديم حوافز مالية مجزية.</w:t>
      </w:r>
    </w:p>
    <w:p w14:paraId="25DC1A83" w14:textId="77777777" w:rsidR="00CF53B8" w:rsidRPr="000A5CBE" w:rsidRDefault="00CF53B8" w:rsidP="000A5CBE">
      <w:pPr>
        <w:numPr>
          <w:ilvl w:val="1"/>
          <w:numId w:val="1"/>
        </w:numPr>
        <w:spacing w:line="360" w:lineRule="auto"/>
        <w:divId w:val="133377011"/>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التوازن بين التحفيز المادي والمعنوي</w:t>
      </w:r>
      <w:r w:rsidRPr="000A5CBE">
        <w:rPr>
          <w:rFonts w:ascii="Simplified Arabic" w:eastAsia="Times New Roman" w:hAnsi="Simplified Arabic" w:cs="Simplified Arabic" w:hint="cs"/>
          <w:color w:val="1B1C1D"/>
          <w:sz w:val="32"/>
          <w:szCs w:val="32"/>
          <w:rtl/>
        </w:rPr>
        <w:t>: تحقيق التوازن بين الحوافز المادية والمعنوية يمثل تحديًا، حيث أن التركيز المفرط على أحد الجانبين قد يؤدي إلى نتائج عكسية.</w:t>
      </w:r>
    </w:p>
    <w:p w14:paraId="07F1D4A2" w14:textId="77777777" w:rsidR="00CF53B8" w:rsidRPr="000A5CBE" w:rsidRDefault="00CF53B8" w:rsidP="000A5CBE">
      <w:pPr>
        <w:numPr>
          <w:ilvl w:val="1"/>
          <w:numId w:val="1"/>
        </w:numPr>
        <w:spacing w:line="360" w:lineRule="auto"/>
        <w:divId w:val="133377011"/>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التوطين</w:t>
      </w:r>
      <w:r w:rsidRPr="000A5CBE">
        <w:rPr>
          <w:rFonts w:ascii="Simplified Arabic" w:eastAsia="Times New Roman" w:hAnsi="Simplified Arabic" w:cs="Simplified Arabic" w:hint="cs"/>
          <w:color w:val="1B1C1D"/>
          <w:sz w:val="32"/>
          <w:szCs w:val="32"/>
          <w:rtl/>
        </w:rPr>
        <w:t>: يتطلب التوطين توفير بيئة عمل جاذبة للسعوديين، وقد يكون ذلك مكلفاً للشركات.</w:t>
      </w:r>
    </w:p>
    <w:p w14:paraId="6376F170" w14:textId="77777777" w:rsidR="00CF53B8" w:rsidRPr="000A5CBE" w:rsidRDefault="00CF53B8" w:rsidP="000A5CBE">
      <w:pPr>
        <w:numPr>
          <w:ilvl w:val="0"/>
          <w:numId w:val="1"/>
        </w:numPr>
        <w:spacing w:after="0" w:line="360" w:lineRule="auto"/>
        <w:divId w:val="133377011"/>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lastRenderedPageBreak/>
        <w:t>2. التحديات المتعلقة بتحقيق الرضا الوظيفي:</w:t>
      </w:r>
    </w:p>
    <w:p w14:paraId="6519446E" w14:textId="77777777" w:rsidR="00CF53B8" w:rsidRPr="000A5CBE" w:rsidRDefault="00CF53B8" w:rsidP="000A5CBE">
      <w:pPr>
        <w:numPr>
          <w:ilvl w:val="1"/>
          <w:numId w:val="1"/>
        </w:numPr>
        <w:spacing w:line="360" w:lineRule="auto"/>
        <w:divId w:val="133377011"/>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توقعات الموظفين</w:t>
      </w:r>
      <w:r w:rsidRPr="000A5CBE">
        <w:rPr>
          <w:rFonts w:ascii="Simplified Arabic" w:eastAsia="Times New Roman" w:hAnsi="Simplified Arabic" w:cs="Simplified Arabic" w:hint="cs"/>
          <w:color w:val="1B1C1D"/>
          <w:sz w:val="32"/>
          <w:szCs w:val="32"/>
          <w:rtl/>
        </w:rPr>
        <w:t>: تزداد توقعات الموظفين باستمرار فيما يتعلق بالرواتب والمزايا وبيئة العمل وفرص النمو والتطور.</w:t>
      </w:r>
    </w:p>
    <w:p w14:paraId="15631BA3" w14:textId="77777777" w:rsidR="00CF53B8" w:rsidRPr="000A5CBE" w:rsidRDefault="00CF53B8" w:rsidP="000A5CBE">
      <w:pPr>
        <w:numPr>
          <w:ilvl w:val="1"/>
          <w:numId w:val="1"/>
        </w:numPr>
        <w:spacing w:line="360" w:lineRule="auto"/>
        <w:divId w:val="133377011"/>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التوازن بين العمل والحياة</w:t>
      </w:r>
      <w:r w:rsidRPr="000A5CBE">
        <w:rPr>
          <w:rFonts w:ascii="Simplified Arabic" w:eastAsia="Times New Roman" w:hAnsi="Simplified Arabic" w:cs="Simplified Arabic" w:hint="cs"/>
          <w:color w:val="1B1C1D"/>
          <w:sz w:val="32"/>
          <w:szCs w:val="32"/>
          <w:rtl/>
        </w:rPr>
        <w:t>: تحقيق التوازن بين العمل والحياة يمثل تحديًا في ظل ضغوط العمل المتزايدة.</w:t>
      </w:r>
    </w:p>
    <w:p w14:paraId="1627F05E" w14:textId="77777777" w:rsidR="00CF53B8" w:rsidRPr="000A5CBE" w:rsidRDefault="00CF53B8" w:rsidP="000A5CBE">
      <w:pPr>
        <w:numPr>
          <w:ilvl w:val="1"/>
          <w:numId w:val="1"/>
        </w:numPr>
        <w:spacing w:line="360" w:lineRule="auto"/>
        <w:divId w:val="133377011"/>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التواصل الفعال</w:t>
      </w:r>
      <w:r w:rsidRPr="000A5CBE">
        <w:rPr>
          <w:rFonts w:ascii="Simplified Arabic" w:eastAsia="Times New Roman" w:hAnsi="Simplified Arabic" w:cs="Simplified Arabic" w:hint="cs"/>
          <w:color w:val="1B1C1D"/>
          <w:sz w:val="32"/>
          <w:szCs w:val="32"/>
          <w:rtl/>
        </w:rPr>
        <w:t>: عدم وجود تواصل فعال بين الإدارة والموظفين قد يؤدي إلى سوء فهم وعدم رضا.</w:t>
      </w:r>
    </w:p>
    <w:p w14:paraId="153D09D0" w14:textId="77777777" w:rsidR="00CF53B8" w:rsidRPr="000A5CBE" w:rsidRDefault="00CF53B8" w:rsidP="000A5CBE">
      <w:pPr>
        <w:numPr>
          <w:ilvl w:val="1"/>
          <w:numId w:val="1"/>
        </w:numPr>
        <w:spacing w:line="360" w:lineRule="auto"/>
        <w:divId w:val="133377011"/>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التقدير والاعتراف</w:t>
      </w:r>
      <w:r w:rsidRPr="000A5CBE">
        <w:rPr>
          <w:rFonts w:ascii="Simplified Arabic" w:eastAsia="Times New Roman" w:hAnsi="Simplified Arabic" w:cs="Simplified Arabic" w:hint="cs"/>
          <w:color w:val="1B1C1D"/>
          <w:sz w:val="32"/>
          <w:szCs w:val="32"/>
          <w:rtl/>
        </w:rPr>
        <w:t>: عدم تقدير جهود الموظفين وإنجازاتهم قد يؤدي إلى شعورهم بالإحباط وعدم الرضا.</w:t>
      </w:r>
    </w:p>
    <w:p w14:paraId="61AE24DC" w14:textId="77777777" w:rsidR="00CF53B8" w:rsidRPr="000A5CBE" w:rsidRDefault="00CF53B8" w:rsidP="000A5CBE">
      <w:pPr>
        <w:numPr>
          <w:ilvl w:val="1"/>
          <w:numId w:val="1"/>
        </w:numPr>
        <w:spacing w:line="360" w:lineRule="auto"/>
        <w:divId w:val="133377011"/>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القيادة الفعالة</w:t>
      </w:r>
      <w:r w:rsidRPr="000A5CBE">
        <w:rPr>
          <w:rFonts w:ascii="Simplified Arabic" w:eastAsia="Times New Roman" w:hAnsi="Simplified Arabic" w:cs="Simplified Arabic" w:hint="cs"/>
          <w:color w:val="1B1C1D"/>
          <w:sz w:val="32"/>
          <w:szCs w:val="32"/>
          <w:rtl/>
        </w:rPr>
        <w:t>: بعض المدراء لا يمتلكون المهارات القيادية اللازمة لخلق بيئة عمل إيجابية.</w:t>
      </w:r>
    </w:p>
    <w:p w14:paraId="70C903E1" w14:textId="77777777" w:rsidR="00CF53B8" w:rsidRPr="000A5CBE" w:rsidRDefault="00CF53B8" w:rsidP="000A5CBE">
      <w:pPr>
        <w:numPr>
          <w:ilvl w:val="0"/>
          <w:numId w:val="1"/>
        </w:numPr>
        <w:spacing w:after="0" w:line="360" w:lineRule="auto"/>
        <w:divId w:val="133377011"/>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3. التحديات المتعلقة بزيادة الإنتاجية:</w:t>
      </w:r>
    </w:p>
    <w:p w14:paraId="6AA6C785" w14:textId="77777777" w:rsidR="00CF53B8" w:rsidRPr="000A5CBE" w:rsidRDefault="00CF53B8" w:rsidP="000A5CBE">
      <w:pPr>
        <w:numPr>
          <w:ilvl w:val="1"/>
          <w:numId w:val="1"/>
        </w:numPr>
        <w:spacing w:line="360" w:lineRule="auto"/>
        <w:divId w:val="133377011"/>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مهارات العاملين</w:t>
      </w:r>
      <w:r w:rsidRPr="000A5CBE">
        <w:rPr>
          <w:rFonts w:ascii="Simplified Arabic" w:eastAsia="Times New Roman" w:hAnsi="Simplified Arabic" w:cs="Simplified Arabic" w:hint="cs"/>
          <w:color w:val="1B1C1D"/>
          <w:sz w:val="32"/>
          <w:szCs w:val="32"/>
          <w:rtl/>
        </w:rPr>
        <w:t>: الحاجة إلى تطوير مهارات العاملين لمواكبة التطورات التكنولوجية.</w:t>
      </w:r>
    </w:p>
    <w:p w14:paraId="1B413207" w14:textId="77777777" w:rsidR="00CF53B8" w:rsidRPr="000A5CBE" w:rsidRDefault="00CF53B8" w:rsidP="000A5CBE">
      <w:pPr>
        <w:numPr>
          <w:ilvl w:val="1"/>
          <w:numId w:val="1"/>
        </w:numPr>
        <w:spacing w:line="360" w:lineRule="auto"/>
        <w:divId w:val="133377011"/>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تبني التقنيات الحديثة</w:t>
      </w:r>
      <w:r w:rsidRPr="000A5CBE">
        <w:rPr>
          <w:rFonts w:ascii="Simplified Arabic" w:eastAsia="Times New Roman" w:hAnsi="Simplified Arabic" w:cs="Simplified Arabic" w:hint="cs"/>
          <w:color w:val="1B1C1D"/>
          <w:sz w:val="32"/>
          <w:szCs w:val="32"/>
          <w:rtl/>
        </w:rPr>
        <w:t>: بعض الشركات تتردد في تبني التقنيات الحديثة بسبب التكاليف أو عدم وجود الخبرة الكافية.</w:t>
      </w:r>
    </w:p>
    <w:p w14:paraId="2F2901EC" w14:textId="77777777" w:rsidR="00CF53B8" w:rsidRPr="000A5CBE" w:rsidRDefault="00CF53B8" w:rsidP="000A5CBE">
      <w:pPr>
        <w:numPr>
          <w:ilvl w:val="1"/>
          <w:numId w:val="1"/>
        </w:numPr>
        <w:spacing w:line="360" w:lineRule="auto"/>
        <w:divId w:val="133377011"/>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lastRenderedPageBreak/>
        <w:t>إدارة الموارد</w:t>
      </w:r>
      <w:r w:rsidRPr="000A5CBE">
        <w:rPr>
          <w:rFonts w:ascii="Simplified Arabic" w:eastAsia="Times New Roman" w:hAnsi="Simplified Arabic" w:cs="Simplified Arabic" w:hint="cs"/>
          <w:color w:val="1B1C1D"/>
          <w:sz w:val="32"/>
          <w:szCs w:val="32"/>
          <w:rtl/>
        </w:rPr>
        <w:t>: سوء إدارة الموارد قد يؤدي إلى هدر الوقت والمال والجهد.</w:t>
      </w:r>
    </w:p>
    <w:p w14:paraId="533B8A3C" w14:textId="77777777" w:rsidR="00CF53B8" w:rsidRPr="000A5CBE" w:rsidRDefault="00CF53B8" w:rsidP="000A5CBE">
      <w:pPr>
        <w:numPr>
          <w:ilvl w:val="1"/>
          <w:numId w:val="1"/>
        </w:numPr>
        <w:spacing w:line="360" w:lineRule="auto"/>
        <w:divId w:val="133377011"/>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بيئة العمل</w:t>
      </w:r>
      <w:r w:rsidRPr="000A5CBE">
        <w:rPr>
          <w:rFonts w:ascii="Simplified Arabic" w:eastAsia="Times New Roman" w:hAnsi="Simplified Arabic" w:cs="Simplified Arabic" w:hint="cs"/>
          <w:color w:val="1B1C1D"/>
          <w:sz w:val="32"/>
          <w:szCs w:val="32"/>
          <w:rtl/>
        </w:rPr>
        <w:t>: بيئة العمل غير الآمنة أو غير المحفزة قد تؤثر سلبًا على إنتاجية الموظفين.</w:t>
      </w:r>
    </w:p>
    <w:p w14:paraId="2E32EEEC" w14:textId="77777777" w:rsidR="00CF53B8" w:rsidRPr="000A5CBE" w:rsidRDefault="00CF53B8" w:rsidP="000A5CBE">
      <w:pPr>
        <w:numPr>
          <w:ilvl w:val="1"/>
          <w:numId w:val="1"/>
        </w:numPr>
        <w:spacing w:line="360" w:lineRule="auto"/>
        <w:divId w:val="133377011"/>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الابتكار</w:t>
      </w:r>
      <w:r w:rsidRPr="000A5CBE">
        <w:rPr>
          <w:rFonts w:ascii="Simplified Arabic" w:eastAsia="Times New Roman" w:hAnsi="Simplified Arabic" w:cs="Simplified Arabic" w:hint="cs"/>
          <w:color w:val="1B1C1D"/>
          <w:sz w:val="32"/>
          <w:szCs w:val="32"/>
          <w:rtl/>
        </w:rPr>
        <w:t>: الحاجة إلى تشجيع الابتكار وتطوير منتجات وخدمات جديدة لزيادة القدرة التنافسية.</w:t>
      </w:r>
    </w:p>
    <w:p w14:paraId="7304A661" w14:textId="77777777" w:rsidR="00CF53B8" w:rsidRPr="000A5CBE" w:rsidRDefault="00CF53B8" w:rsidP="000A5CBE">
      <w:pPr>
        <w:numPr>
          <w:ilvl w:val="1"/>
          <w:numId w:val="1"/>
        </w:numPr>
        <w:spacing w:line="360" w:lineRule="auto"/>
        <w:divId w:val="133377011"/>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الظروف الاقتصادية</w:t>
      </w:r>
      <w:r w:rsidRPr="000A5CBE">
        <w:rPr>
          <w:rFonts w:ascii="Simplified Arabic" w:eastAsia="Times New Roman" w:hAnsi="Simplified Arabic" w:cs="Simplified Arabic" w:hint="cs"/>
          <w:color w:val="1B1C1D"/>
          <w:sz w:val="32"/>
          <w:szCs w:val="32"/>
          <w:rtl/>
        </w:rPr>
        <w:t>: الظروف الاقتصادية العامة قد تؤثر على الطلب على المنتجات والخدمات وبالتالي على الإنتاجية.</w:t>
      </w:r>
    </w:p>
    <w:p w14:paraId="146FBE7E" w14:textId="77777777" w:rsidR="00CF53B8" w:rsidRPr="000A5CBE" w:rsidRDefault="00CF53B8" w:rsidP="000A5CBE">
      <w:pPr>
        <w:spacing w:after="0" w:line="360" w:lineRule="auto"/>
        <w:divId w:val="133377011"/>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جهود المملكة العربية السعودية:</w:t>
      </w:r>
    </w:p>
    <w:p w14:paraId="1DEBA6CA" w14:textId="77777777" w:rsidR="00CF53B8" w:rsidRPr="000A5CBE" w:rsidRDefault="00CF53B8" w:rsidP="000A5CBE">
      <w:pPr>
        <w:numPr>
          <w:ilvl w:val="0"/>
          <w:numId w:val="2"/>
        </w:numPr>
        <w:spacing w:before="120" w:after="120" w:line="360" w:lineRule="auto"/>
        <w:divId w:val="133377011"/>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تبذل حكومة المملكة العربية السعودية جهودًا كبيرة للتغلب على هذه التحديات من خلال برامج ومبادرات مختلفة، مثل رؤية 2030، وبرنامج التحول الوطني، وبرنامج تنمية القدرات البشرية.</w:t>
      </w:r>
    </w:p>
    <w:p w14:paraId="746A6401" w14:textId="77777777" w:rsidR="00CF53B8" w:rsidRPr="000A5CBE" w:rsidRDefault="00CF53B8" w:rsidP="000A5CBE">
      <w:pPr>
        <w:numPr>
          <w:ilvl w:val="0"/>
          <w:numId w:val="2"/>
        </w:numPr>
        <w:spacing w:before="120" w:after="120" w:line="360" w:lineRule="auto"/>
        <w:divId w:val="133377011"/>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تسعى الحكومة إلى تحسين بيئة العمل في القطاع الخاص، وتطوير مهارات العاملين، وتشجيع الابتكار، وزيادة الإنتاجية.</w:t>
      </w:r>
    </w:p>
    <w:p w14:paraId="308B654A" w14:textId="6EB98326" w:rsidR="00CF53B8" w:rsidRPr="000A5CBE" w:rsidRDefault="00CF53B8" w:rsidP="000A5CBE">
      <w:pPr>
        <w:spacing w:after="240" w:line="360" w:lineRule="auto"/>
        <w:divId w:val="133377011"/>
        <w:rPr>
          <w:rFonts w:ascii="Simplified Arabic" w:eastAsiaTheme="minorEastAsia" w:hAnsi="Simplified Arabic" w:cs="Simplified Arabic"/>
          <w:color w:val="1B1C1D"/>
          <w:sz w:val="32"/>
          <w:szCs w:val="32"/>
          <w:rtl/>
        </w:rPr>
      </w:pPr>
    </w:p>
    <w:p w14:paraId="4A0825F9" w14:textId="24F5DFDC" w:rsidR="00285BFA" w:rsidRPr="000A5CBE" w:rsidRDefault="00285BFA" w:rsidP="000A5CBE">
      <w:pPr>
        <w:spacing w:after="240" w:line="360" w:lineRule="auto"/>
        <w:divId w:val="208034162"/>
        <w:rPr>
          <w:rFonts w:ascii="Simplified Arabic" w:hAnsi="Simplified Arabic" w:cs="Simplified Arabic"/>
          <w:color w:val="1B1C1D"/>
          <w:kern w:val="0"/>
          <w:sz w:val="32"/>
          <w:szCs w:val="32"/>
          <w14:ligatures w14:val="none"/>
        </w:rPr>
      </w:pPr>
    </w:p>
    <w:p w14:paraId="35A59694" w14:textId="77777777" w:rsidR="00285BFA" w:rsidRPr="000A5CBE" w:rsidRDefault="00285BFA" w:rsidP="000A5CBE">
      <w:pPr>
        <w:spacing w:after="0" w:line="360" w:lineRule="auto"/>
        <w:divId w:val="208034162"/>
        <w:rPr>
          <w:rFonts w:ascii="Simplified Arabic"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lastRenderedPageBreak/>
        <w:t>1. أفضل الممارسات العالمية في مجال التحفيز الوظيفي:</w:t>
      </w:r>
    </w:p>
    <w:p w14:paraId="2C8E6C6E" w14:textId="77777777" w:rsidR="00285BFA" w:rsidRPr="000A5CBE" w:rsidRDefault="00285BFA" w:rsidP="000A5CBE">
      <w:pPr>
        <w:numPr>
          <w:ilvl w:val="0"/>
          <w:numId w:val="1"/>
        </w:numPr>
        <w:spacing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برامج حوافز مخصصة</w:t>
      </w:r>
      <w:r w:rsidRPr="000A5CBE">
        <w:rPr>
          <w:rFonts w:ascii="Simplified Arabic" w:eastAsia="Times New Roman" w:hAnsi="Simplified Arabic" w:cs="Simplified Arabic" w:hint="cs"/>
          <w:color w:val="1B1C1D"/>
          <w:sz w:val="32"/>
          <w:szCs w:val="32"/>
          <w:rtl/>
        </w:rPr>
        <w:t xml:space="preserve">: </w:t>
      </w:r>
    </w:p>
    <w:p w14:paraId="6EE2886E" w14:textId="77777777" w:rsidR="00285BFA" w:rsidRPr="000A5CBE" w:rsidRDefault="00285BFA" w:rsidP="000A5CBE">
      <w:pPr>
        <w:numPr>
          <w:ilvl w:val="1"/>
          <w:numId w:val="1"/>
        </w:numPr>
        <w:spacing w:before="120" w:after="12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تصميم برامج حوافز تتناسب مع احتياجات كل موظف، مع الأخذ في الاعتبار الاختلافات الثقافية والشخصية.</w:t>
      </w:r>
    </w:p>
    <w:p w14:paraId="0398E750" w14:textId="77777777" w:rsidR="00285BFA" w:rsidRPr="000A5CBE" w:rsidRDefault="00285BFA" w:rsidP="000A5CBE">
      <w:pPr>
        <w:numPr>
          <w:ilvl w:val="0"/>
          <w:numId w:val="1"/>
        </w:numPr>
        <w:spacing w:after="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التقدير والاعتراف</w:t>
      </w:r>
      <w:r w:rsidRPr="000A5CBE">
        <w:rPr>
          <w:rFonts w:ascii="Simplified Arabic" w:eastAsia="Times New Roman" w:hAnsi="Simplified Arabic" w:cs="Simplified Arabic" w:hint="cs"/>
          <w:color w:val="1B1C1D"/>
          <w:sz w:val="32"/>
          <w:szCs w:val="32"/>
          <w:rtl/>
        </w:rPr>
        <w:t xml:space="preserve">: </w:t>
      </w:r>
    </w:p>
    <w:p w14:paraId="1BEEAB93" w14:textId="77777777" w:rsidR="00285BFA" w:rsidRPr="000A5CBE" w:rsidRDefault="00285BFA" w:rsidP="000A5CBE">
      <w:pPr>
        <w:numPr>
          <w:ilvl w:val="1"/>
          <w:numId w:val="1"/>
        </w:numPr>
        <w:spacing w:before="120" w:after="12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الاعتراف بإنجازات الموظفين وتقدير جهودهم، سواء من خلال الثناء اللفظي أو المكافآت المادية أو المعنوية.</w:t>
      </w:r>
    </w:p>
    <w:p w14:paraId="2E38F321" w14:textId="77777777" w:rsidR="00285BFA" w:rsidRPr="000A5CBE" w:rsidRDefault="00285BFA" w:rsidP="000A5CBE">
      <w:pPr>
        <w:numPr>
          <w:ilvl w:val="0"/>
          <w:numId w:val="1"/>
        </w:numPr>
        <w:spacing w:after="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فرص النمو والتطور</w:t>
      </w:r>
      <w:r w:rsidRPr="000A5CBE">
        <w:rPr>
          <w:rFonts w:ascii="Simplified Arabic" w:eastAsia="Times New Roman" w:hAnsi="Simplified Arabic" w:cs="Simplified Arabic" w:hint="cs"/>
          <w:color w:val="1B1C1D"/>
          <w:sz w:val="32"/>
          <w:szCs w:val="32"/>
          <w:rtl/>
        </w:rPr>
        <w:t xml:space="preserve">: </w:t>
      </w:r>
    </w:p>
    <w:p w14:paraId="59D412D3" w14:textId="77777777" w:rsidR="00285BFA" w:rsidRPr="000A5CBE" w:rsidRDefault="00285BFA" w:rsidP="000A5CBE">
      <w:pPr>
        <w:numPr>
          <w:ilvl w:val="1"/>
          <w:numId w:val="1"/>
        </w:numPr>
        <w:spacing w:before="120" w:after="12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توفير فرص التدريب والتطوير المهني للموظفين، لمساعدتهم على اكتساب مهارات جديدة والتقدم في حياتهم المهنية.</w:t>
      </w:r>
    </w:p>
    <w:p w14:paraId="37E320B0" w14:textId="77777777" w:rsidR="00285BFA" w:rsidRPr="000A5CBE" w:rsidRDefault="00285BFA" w:rsidP="000A5CBE">
      <w:pPr>
        <w:numPr>
          <w:ilvl w:val="0"/>
          <w:numId w:val="1"/>
        </w:numPr>
        <w:spacing w:after="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بيئة عمل إيجابية</w:t>
      </w:r>
      <w:r w:rsidRPr="000A5CBE">
        <w:rPr>
          <w:rFonts w:ascii="Simplified Arabic" w:eastAsia="Times New Roman" w:hAnsi="Simplified Arabic" w:cs="Simplified Arabic" w:hint="cs"/>
          <w:color w:val="1B1C1D"/>
          <w:sz w:val="32"/>
          <w:szCs w:val="32"/>
          <w:rtl/>
        </w:rPr>
        <w:t xml:space="preserve">: </w:t>
      </w:r>
    </w:p>
    <w:p w14:paraId="1F69D954" w14:textId="77777777" w:rsidR="00285BFA" w:rsidRPr="000A5CBE" w:rsidRDefault="00285BFA" w:rsidP="000A5CBE">
      <w:pPr>
        <w:numPr>
          <w:ilvl w:val="1"/>
          <w:numId w:val="1"/>
        </w:numPr>
        <w:spacing w:before="120" w:after="12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خلق بيئة عمل آمنة ومحفزة وداعمة، تشجع على التعاون والإبداع.</w:t>
      </w:r>
    </w:p>
    <w:p w14:paraId="3AC339BE" w14:textId="77777777" w:rsidR="00285BFA" w:rsidRPr="000A5CBE" w:rsidRDefault="00285BFA" w:rsidP="000A5CBE">
      <w:pPr>
        <w:numPr>
          <w:ilvl w:val="0"/>
          <w:numId w:val="1"/>
        </w:numPr>
        <w:spacing w:after="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التواصل الفعال</w:t>
      </w:r>
      <w:r w:rsidRPr="000A5CBE">
        <w:rPr>
          <w:rFonts w:ascii="Simplified Arabic" w:eastAsia="Times New Roman" w:hAnsi="Simplified Arabic" w:cs="Simplified Arabic" w:hint="cs"/>
          <w:color w:val="1B1C1D"/>
          <w:sz w:val="32"/>
          <w:szCs w:val="32"/>
          <w:rtl/>
        </w:rPr>
        <w:t xml:space="preserve">: </w:t>
      </w:r>
    </w:p>
    <w:p w14:paraId="6E8AF9C6" w14:textId="77777777" w:rsidR="00285BFA" w:rsidRPr="000A5CBE" w:rsidRDefault="00285BFA" w:rsidP="000A5CBE">
      <w:pPr>
        <w:numPr>
          <w:ilvl w:val="1"/>
          <w:numId w:val="1"/>
        </w:numPr>
        <w:spacing w:before="120" w:after="12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إقامة قنوات تواصل مفتوحة وشفافة بين الإدارة والموظفين، لضمان تبادل المعلومات والأفكار.</w:t>
      </w:r>
    </w:p>
    <w:p w14:paraId="649D1345" w14:textId="77777777" w:rsidR="00285BFA" w:rsidRPr="000A5CBE" w:rsidRDefault="00285BFA" w:rsidP="000A5CBE">
      <w:pPr>
        <w:numPr>
          <w:ilvl w:val="0"/>
          <w:numId w:val="1"/>
        </w:numPr>
        <w:spacing w:after="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المرونة</w:t>
      </w:r>
      <w:r w:rsidRPr="000A5CBE">
        <w:rPr>
          <w:rFonts w:ascii="Simplified Arabic" w:eastAsia="Times New Roman" w:hAnsi="Simplified Arabic" w:cs="Simplified Arabic" w:hint="cs"/>
          <w:color w:val="1B1C1D"/>
          <w:sz w:val="32"/>
          <w:szCs w:val="32"/>
          <w:rtl/>
        </w:rPr>
        <w:t xml:space="preserve">: </w:t>
      </w:r>
    </w:p>
    <w:p w14:paraId="78F91EF2" w14:textId="77777777" w:rsidR="00285BFA" w:rsidRPr="000A5CBE" w:rsidRDefault="00285BFA" w:rsidP="000A5CBE">
      <w:pPr>
        <w:numPr>
          <w:ilvl w:val="1"/>
          <w:numId w:val="1"/>
        </w:numPr>
        <w:spacing w:before="120" w:after="12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lastRenderedPageBreak/>
        <w:t>توفير المرونة في ساعات العمل والمهام، بحيث يستطيع الموظف تحقيق التوازن بين حياته العملية والشخصية.</w:t>
      </w:r>
    </w:p>
    <w:p w14:paraId="082524CD" w14:textId="77777777" w:rsidR="00285BFA" w:rsidRPr="000A5CBE" w:rsidRDefault="00285BFA" w:rsidP="000A5CBE">
      <w:pPr>
        <w:spacing w:after="0" w:line="360" w:lineRule="auto"/>
        <w:divId w:val="208034162"/>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2. أفضل الممارسات العالمية في مجال تحقيق الرضا الوظيفي:</w:t>
      </w:r>
    </w:p>
    <w:p w14:paraId="14017BC1" w14:textId="77777777" w:rsidR="00285BFA" w:rsidRPr="000A5CBE" w:rsidRDefault="00285BFA" w:rsidP="000A5CBE">
      <w:pPr>
        <w:numPr>
          <w:ilvl w:val="0"/>
          <w:numId w:val="2"/>
        </w:numPr>
        <w:spacing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الرواتب والمزايا التنافسية</w:t>
      </w:r>
      <w:r w:rsidRPr="000A5CBE">
        <w:rPr>
          <w:rFonts w:ascii="Simplified Arabic" w:eastAsia="Times New Roman" w:hAnsi="Simplified Arabic" w:cs="Simplified Arabic" w:hint="cs"/>
          <w:color w:val="1B1C1D"/>
          <w:sz w:val="32"/>
          <w:szCs w:val="32"/>
          <w:rtl/>
        </w:rPr>
        <w:t xml:space="preserve">: </w:t>
      </w:r>
    </w:p>
    <w:p w14:paraId="17F56632" w14:textId="77777777" w:rsidR="00285BFA" w:rsidRPr="000A5CBE" w:rsidRDefault="00285BFA" w:rsidP="000A5CBE">
      <w:pPr>
        <w:numPr>
          <w:ilvl w:val="1"/>
          <w:numId w:val="2"/>
        </w:numPr>
        <w:spacing w:before="120" w:after="12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تقديم رواتب ومزايا تنافسية تجذب أفضل الكفاءات وتحافظ عليها.</w:t>
      </w:r>
    </w:p>
    <w:p w14:paraId="3C5E3FCA" w14:textId="77777777" w:rsidR="00285BFA" w:rsidRPr="000A5CBE" w:rsidRDefault="00285BFA" w:rsidP="000A5CBE">
      <w:pPr>
        <w:numPr>
          <w:ilvl w:val="0"/>
          <w:numId w:val="2"/>
        </w:numPr>
        <w:spacing w:after="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التوازن بين العمل والحياة</w:t>
      </w:r>
      <w:r w:rsidRPr="000A5CBE">
        <w:rPr>
          <w:rFonts w:ascii="Simplified Arabic" w:eastAsia="Times New Roman" w:hAnsi="Simplified Arabic" w:cs="Simplified Arabic" w:hint="cs"/>
          <w:color w:val="1B1C1D"/>
          <w:sz w:val="32"/>
          <w:szCs w:val="32"/>
          <w:rtl/>
        </w:rPr>
        <w:t xml:space="preserve">: </w:t>
      </w:r>
    </w:p>
    <w:p w14:paraId="06C207FF" w14:textId="77777777" w:rsidR="00285BFA" w:rsidRPr="000A5CBE" w:rsidRDefault="00285BFA" w:rsidP="000A5CBE">
      <w:pPr>
        <w:numPr>
          <w:ilvl w:val="1"/>
          <w:numId w:val="2"/>
        </w:numPr>
        <w:spacing w:before="120" w:after="12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تشجيع الموظفين على تحقيق التوازن بين حياتهم العملية والشخصية، من خلال توفير إجازات مدفوعة الأجر ومرونة في ساعات العمل.</w:t>
      </w:r>
    </w:p>
    <w:p w14:paraId="5CB96C6B" w14:textId="77777777" w:rsidR="00285BFA" w:rsidRPr="000A5CBE" w:rsidRDefault="00285BFA" w:rsidP="000A5CBE">
      <w:pPr>
        <w:numPr>
          <w:ilvl w:val="0"/>
          <w:numId w:val="2"/>
        </w:numPr>
        <w:spacing w:after="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فرص النمو والتطور</w:t>
      </w:r>
      <w:r w:rsidRPr="000A5CBE">
        <w:rPr>
          <w:rFonts w:ascii="Simplified Arabic" w:eastAsia="Times New Roman" w:hAnsi="Simplified Arabic" w:cs="Simplified Arabic" w:hint="cs"/>
          <w:color w:val="1B1C1D"/>
          <w:sz w:val="32"/>
          <w:szCs w:val="32"/>
          <w:rtl/>
        </w:rPr>
        <w:t xml:space="preserve">: </w:t>
      </w:r>
    </w:p>
    <w:p w14:paraId="50813A35" w14:textId="77777777" w:rsidR="00285BFA" w:rsidRPr="000A5CBE" w:rsidRDefault="00285BFA" w:rsidP="000A5CBE">
      <w:pPr>
        <w:numPr>
          <w:ilvl w:val="1"/>
          <w:numId w:val="2"/>
        </w:numPr>
        <w:spacing w:before="120" w:after="12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توفير فرص للتدريب والتطوير المهني، لمساعدة الموظفين على اكتساب مهارات جديدة والتقدم في حياتهم المهنية.</w:t>
      </w:r>
    </w:p>
    <w:p w14:paraId="08A2EE55" w14:textId="77777777" w:rsidR="00285BFA" w:rsidRPr="000A5CBE" w:rsidRDefault="00285BFA" w:rsidP="000A5CBE">
      <w:pPr>
        <w:numPr>
          <w:ilvl w:val="0"/>
          <w:numId w:val="2"/>
        </w:numPr>
        <w:spacing w:after="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بيئة عمل داعمة</w:t>
      </w:r>
      <w:r w:rsidRPr="000A5CBE">
        <w:rPr>
          <w:rFonts w:ascii="Simplified Arabic" w:eastAsia="Times New Roman" w:hAnsi="Simplified Arabic" w:cs="Simplified Arabic" w:hint="cs"/>
          <w:color w:val="1B1C1D"/>
          <w:sz w:val="32"/>
          <w:szCs w:val="32"/>
          <w:rtl/>
        </w:rPr>
        <w:t xml:space="preserve">: </w:t>
      </w:r>
    </w:p>
    <w:p w14:paraId="6D9DD5A5" w14:textId="77777777" w:rsidR="00285BFA" w:rsidRPr="000A5CBE" w:rsidRDefault="00285BFA" w:rsidP="000A5CBE">
      <w:pPr>
        <w:numPr>
          <w:ilvl w:val="1"/>
          <w:numId w:val="2"/>
        </w:numPr>
        <w:spacing w:before="120" w:after="12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خلق بيئة عمل إيجابية وداعمة، تشجع على التعاون والاحترام المتبادل.</w:t>
      </w:r>
    </w:p>
    <w:p w14:paraId="5B19FF92" w14:textId="77777777" w:rsidR="00285BFA" w:rsidRPr="000A5CBE" w:rsidRDefault="00285BFA" w:rsidP="000A5CBE">
      <w:pPr>
        <w:numPr>
          <w:ilvl w:val="0"/>
          <w:numId w:val="2"/>
        </w:numPr>
        <w:spacing w:after="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القيادة الفعالة</w:t>
      </w:r>
      <w:r w:rsidRPr="000A5CBE">
        <w:rPr>
          <w:rFonts w:ascii="Simplified Arabic" w:eastAsia="Times New Roman" w:hAnsi="Simplified Arabic" w:cs="Simplified Arabic" w:hint="cs"/>
          <w:color w:val="1B1C1D"/>
          <w:sz w:val="32"/>
          <w:szCs w:val="32"/>
          <w:rtl/>
        </w:rPr>
        <w:t xml:space="preserve">: </w:t>
      </w:r>
    </w:p>
    <w:p w14:paraId="0F6E5BC9" w14:textId="77777777" w:rsidR="00285BFA" w:rsidRPr="000A5CBE" w:rsidRDefault="00285BFA" w:rsidP="000A5CBE">
      <w:pPr>
        <w:numPr>
          <w:ilvl w:val="1"/>
          <w:numId w:val="2"/>
        </w:numPr>
        <w:spacing w:before="120" w:after="12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تعزيز القيادة الفعالة التي تقدر الموظفين وتدعمهم وتوجههم.</w:t>
      </w:r>
    </w:p>
    <w:p w14:paraId="17C3D609" w14:textId="77777777" w:rsidR="00285BFA" w:rsidRPr="000A5CBE" w:rsidRDefault="00285BFA" w:rsidP="000A5CBE">
      <w:pPr>
        <w:numPr>
          <w:ilvl w:val="0"/>
          <w:numId w:val="2"/>
        </w:numPr>
        <w:spacing w:after="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العدالة والمساواة</w:t>
      </w:r>
      <w:r w:rsidRPr="000A5CBE">
        <w:rPr>
          <w:rFonts w:ascii="Simplified Arabic" w:eastAsia="Times New Roman" w:hAnsi="Simplified Arabic" w:cs="Simplified Arabic" w:hint="cs"/>
          <w:color w:val="1B1C1D"/>
          <w:sz w:val="32"/>
          <w:szCs w:val="32"/>
          <w:rtl/>
        </w:rPr>
        <w:t xml:space="preserve">: </w:t>
      </w:r>
    </w:p>
    <w:p w14:paraId="4EF6CA98" w14:textId="77777777" w:rsidR="00285BFA" w:rsidRPr="000A5CBE" w:rsidRDefault="00285BFA" w:rsidP="000A5CBE">
      <w:pPr>
        <w:numPr>
          <w:ilvl w:val="1"/>
          <w:numId w:val="2"/>
        </w:numPr>
        <w:spacing w:before="120" w:after="12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lastRenderedPageBreak/>
        <w:t>التأكد من أن جميع الموظفين يعاملون بعدالة ومساواة، بغض النظر عن جنسهم أو عرقهم أو خلفيتهم.</w:t>
      </w:r>
    </w:p>
    <w:p w14:paraId="6CC71351" w14:textId="77777777" w:rsidR="00285BFA" w:rsidRPr="000A5CBE" w:rsidRDefault="00285BFA" w:rsidP="000A5CBE">
      <w:pPr>
        <w:spacing w:after="0" w:line="360" w:lineRule="auto"/>
        <w:divId w:val="208034162"/>
        <w:rPr>
          <w:rFonts w:ascii="Simplified Arabic" w:eastAsiaTheme="minorEastAsia" w:hAnsi="Simplified Arabic" w:cs="Simplified Arabic"/>
          <w:color w:val="1B1C1D"/>
          <w:sz w:val="32"/>
          <w:szCs w:val="32"/>
          <w:rtl/>
        </w:rPr>
      </w:pPr>
      <w:r w:rsidRPr="000A5CBE">
        <w:rPr>
          <w:rFonts w:ascii="Simplified Arabic" w:hAnsi="Simplified Arabic" w:cs="Simplified Arabic" w:hint="cs"/>
          <w:b/>
          <w:bCs/>
          <w:color w:val="1B1C1D"/>
          <w:sz w:val="32"/>
          <w:szCs w:val="32"/>
          <w:bdr w:val="none" w:sz="0" w:space="0" w:color="auto" w:frame="1"/>
          <w:rtl/>
        </w:rPr>
        <w:t>3. أفضل الممارسات العالمية في مجال زيادة الإنتاجية:</w:t>
      </w:r>
    </w:p>
    <w:p w14:paraId="2C3CEC0F" w14:textId="77777777" w:rsidR="00285BFA" w:rsidRPr="000A5CBE" w:rsidRDefault="00285BFA" w:rsidP="000A5CBE">
      <w:pPr>
        <w:numPr>
          <w:ilvl w:val="0"/>
          <w:numId w:val="3"/>
        </w:numPr>
        <w:spacing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تبني التقنيات الحديثة</w:t>
      </w:r>
      <w:r w:rsidRPr="000A5CBE">
        <w:rPr>
          <w:rFonts w:ascii="Simplified Arabic" w:eastAsia="Times New Roman" w:hAnsi="Simplified Arabic" w:cs="Simplified Arabic" w:hint="cs"/>
          <w:color w:val="1B1C1D"/>
          <w:sz w:val="32"/>
          <w:szCs w:val="32"/>
          <w:rtl/>
        </w:rPr>
        <w:t xml:space="preserve">: </w:t>
      </w:r>
    </w:p>
    <w:p w14:paraId="3838C900" w14:textId="77777777" w:rsidR="00285BFA" w:rsidRPr="000A5CBE" w:rsidRDefault="00285BFA" w:rsidP="000A5CBE">
      <w:pPr>
        <w:numPr>
          <w:ilvl w:val="1"/>
          <w:numId w:val="3"/>
        </w:numPr>
        <w:spacing w:before="120" w:after="12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استخدام التكنولوجيا الحديثة لتحسين كفاءة العمل وتقليل التكاليف.</w:t>
      </w:r>
    </w:p>
    <w:p w14:paraId="7583DEC3" w14:textId="77777777" w:rsidR="00285BFA" w:rsidRPr="000A5CBE" w:rsidRDefault="00285BFA" w:rsidP="000A5CBE">
      <w:pPr>
        <w:numPr>
          <w:ilvl w:val="0"/>
          <w:numId w:val="3"/>
        </w:numPr>
        <w:spacing w:after="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تحسين العمليات</w:t>
      </w:r>
      <w:r w:rsidRPr="000A5CBE">
        <w:rPr>
          <w:rFonts w:ascii="Simplified Arabic" w:eastAsia="Times New Roman" w:hAnsi="Simplified Arabic" w:cs="Simplified Arabic" w:hint="cs"/>
          <w:color w:val="1B1C1D"/>
          <w:sz w:val="32"/>
          <w:szCs w:val="32"/>
          <w:rtl/>
        </w:rPr>
        <w:t xml:space="preserve">: </w:t>
      </w:r>
    </w:p>
    <w:p w14:paraId="5F05CFE8" w14:textId="77777777" w:rsidR="00285BFA" w:rsidRPr="000A5CBE" w:rsidRDefault="00285BFA" w:rsidP="000A5CBE">
      <w:pPr>
        <w:numPr>
          <w:ilvl w:val="1"/>
          <w:numId w:val="3"/>
        </w:numPr>
        <w:spacing w:before="120" w:after="12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تبسيط العمليات وتحسين سير العمل لزيادة الإنتاجية.</w:t>
      </w:r>
    </w:p>
    <w:p w14:paraId="7D05D4DD" w14:textId="77777777" w:rsidR="00285BFA" w:rsidRPr="000A5CBE" w:rsidRDefault="00285BFA" w:rsidP="000A5CBE">
      <w:pPr>
        <w:numPr>
          <w:ilvl w:val="0"/>
          <w:numId w:val="3"/>
        </w:numPr>
        <w:spacing w:after="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تدريب وتطوير الموظفين</w:t>
      </w:r>
      <w:r w:rsidRPr="000A5CBE">
        <w:rPr>
          <w:rFonts w:ascii="Simplified Arabic" w:eastAsia="Times New Roman" w:hAnsi="Simplified Arabic" w:cs="Simplified Arabic" w:hint="cs"/>
          <w:color w:val="1B1C1D"/>
          <w:sz w:val="32"/>
          <w:szCs w:val="32"/>
          <w:rtl/>
        </w:rPr>
        <w:t xml:space="preserve">: </w:t>
      </w:r>
    </w:p>
    <w:p w14:paraId="63C41D77" w14:textId="77777777" w:rsidR="00285BFA" w:rsidRPr="000A5CBE" w:rsidRDefault="00285BFA" w:rsidP="000A5CBE">
      <w:pPr>
        <w:numPr>
          <w:ilvl w:val="1"/>
          <w:numId w:val="3"/>
        </w:numPr>
        <w:spacing w:before="120" w:after="12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توفير التدريب والتطوير المستمر للموظفين لرفع مهاراتهم وزيادة إنتاجيتهم.</w:t>
      </w:r>
    </w:p>
    <w:p w14:paraId="75AB4FBE" w14:textId="77777777" w:rsidR="00285BFA" w:rsidRPr="000A5CBE" w:rsidRDefault="00285BFA" w:rsidP="000A5CBE">
      <w:pPr>
        <w:numPr>
          <w:ilvl w:val="0"/>
          <w:numId w:val="3"/>
        </w:numPr>
        <w:spacing w:after="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تحديد الأهداف الواضحة</w:t>
      </w:r>
      <w:r w:rsidRPr="000A5CBE">
        <w:rPr>
          <w:rFonts w:ascii="Simplified Arabic" w:eastAsia="Times New Roman" w:hAnsi="Simplified Arabic" w:cs="Simplified Arabic" w:hint="cs"/>
          <w:color w:val="1B1C1D"/>
          <w:sz w:val="32"/>
          <w:szCs w:val="32"/>
          <w:rtl/>
        </w:rPr>
        <w:t xml:space="preserve">: </w:t>
      </w:r>
    </w:p>
    <w:p w14:paraId="481F3358" w14:textId="77777777" w:rsidR="00285BFA" w:rsidRPr="000A5CBE" w:rsidRDefault="00285BFA" w:rsidP="000A5CBE">
      <w:pPr>
        <w:numPr>
          <w:ilvl w:val="1"/>
          <w:numId w:val="3"/>
        </w:numPr>
        <w:spacing w:before="120" w:after="12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تحديد أهداف واضحة وقابلة للقياس، ومتابعة التقدم نحو تحقيقها.</w:t>
      </w:r>
    </w:p>
    <w:p w14:paraId="70019274" w14:textId="77777777" w:rsidR="00285BFA" w:rsidRPr="000A5CBE" w:rsidRDefault="00285BFA" w:rsidP="000A5CBE">
      <w:pPr>
        <w:numPr>
          <w:ilvl w:val="0"/>
          <w:numId w:val="3"/>
        </w:numPr>
        <w:spacing w:after="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تحفيز الابتكار</w:t>
      </w:r>
      <w:r w:rsidRPr="000A5CBE">
        <w:rPr>
          <w:rFonts w:ascii="Simplified Arabic" w:eastAsia="Times New Roman" w:hAnsi="Simplified Arabic" w:cs="Simplified Arabic" w:hint="cs"/>
          <w:color w:val="1B1C1D"/>
          <w:sz w:val="32"/>
          <w:szCs w:val="32"/>
          <w:rtl/>
        </w:rPr>
        <w:t xml:space="preserve">: </w:t>
      </w:r>
    </w:p>
    <w:p w14:paraId="075C6408" w14:textId="77777777" w:rsidR="00285BFA" w:rsidRPr="000A5CBE" w:rsidRDefault="00285BFA" w:rsidP="000A5CBE">
      <w:pPr>
        <w:numPr>
          <w:ilvl w:val="1"/>
          <w:numId w:val="3"/>
        </w:numPr>
        <w:spacing w:before="120" w:after="12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تشجيع الموظفين على الابتكار وتطوير أفكار جديدة لتحسين الإنتاجية.</w:t>
      </w:r>
    </w:p>
    <w:p w14:paraId="7E762BFE" w14:textId="77777777" w:rsidR="00285BFA" w:rsidRPr="000A5CBE" w:rsidRDefault="00285BFA" w:rsidP="000A5CBE">
      <w:pPr>
        <w:numPr>
          <w:ilvl w:val="0"/>
          <w:numId w:val="3"/>
        </w:numPr>
        <w:spacing w:after="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إدارة الوقت الفعالة</w:t>
      </w:r>
      <w:r w:rsidRPr="000A5CBE">
        <w:rPr>
          <w:rFonts w:ascii="Simplified Arabic" w:eastAsia="Times New Roman" w:hAnsi="Simplified Arabic" w:cs="Simplified Arabic" w:hint="cs"/>
          <w:color w:val="1B1C1D"/>
          <w:sz w:val="32"/>
          <w:szCs w:val="32"/>
          <w:rtl/>
        </w:rPr>
        <w:t xml:space="preserve">: </w:t>
      </w:r>
    </w:p>
    <w:p w14:paraId="1682AC1B" w14:textId="77777777" w:rsidR="00285BFA" w:rsidRPr="000A5CBE" w:rsidRDefault="00285BFA" w:rsidP="000A5CBE">
      <w:pPr>
        <w:numPr>
          <w:ilvl w:val="1"/>
          <w:numId w:val="3"/>
        </w:numPr>
        <w:spacing w:before="120" w:after="12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lastRenderedPageBreak/>
        <w:t>تعليم الموظفين كيفية إدارة وقتهم بفعالية، وتحديد الأولويات، وتجنب تضييع الوقت.</w:t>
      </w:r>
    </w:p>
    <w:p w14:paraId="2E1152D0" w14:textId="77777777" w:rsidR="00285BFA" w:rsidRPr="000A5CBE" w:rsidRDefault="00285BFA" w:rsidP="000A5CBE">
      <w:pPr>
        <w:numPr>
          <w:ilvl w:val="0"/>
          <w:numId w:val="3"/>
        </w:numPr>
        <w:spacing w:after="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b/>
          <w:bCs/>
          <w:color w:val="1B1C1D"/>
          <w:sz w:val="32"/>
          <w:szCs w:val="32"/>
          <w:bdr w:val="none" w:sz="0" w:space="0" w:color="auto" w:frame="1"/>
          <w:rtl/>
        </w:rPr>
        <w:t>بيئة عمل مريحة</w:t>
      </w:r>
      <w:r w:rsidRPr="000A5CBE">
        <w:rPr>
          <w:rFonts w:ascii="Simplified Arabic" w:eastAsia="Times New Roman" w:hAnsi="Simplified Arabic" w:cs="Simplified Arabic" w:hint="cs"/>
          <w:color w:val="1B1C1D"/>
          <w:sz w:val="32"/>
          <w:szCs w:val="32"/>
          <w:rtl/>
        </w:rPr>
        <w:t xml:space="preserve">: </w:t>
      </w:r>
    </w:p>
    <w:p w14:paraId="69A2C895" w14:textId="77777777" w:rsidR="00285BFA" w:rsidRPr="000A5CBE" w:rsidRDefault="00285BFA" w:rsidP="000A5CBE">
      <w:pPr>
        <w:numPr>
          <w:ilvl w:val="1"/>
          <w:numId w:val="3"/>
        </w:numPr>
        <w:spacing w:before="120" w:after="120" w:line="360" w:lineRule="auto"/>
        <w:divId w:val="208034162"/>
        <w:rPr>
          <w:rFonts w:ascii="Simplified Arabic" w:eastAsia="Times New Roman" w:hAnsi="Simplified Arabic" w:cs="Simplified Arabic"/>
          <w:color w:val="1B1C1D"/>
          <w:sz w:val="32"/>
          <w:szCs w:val="32"/>
          <w:rtl/>
        </w:rPr>
      </w:pPr>
      <w:r w:rsidRPr="000A5CBE">
        <w:rPr>
          <w:rFonts w:ascii="Simplified Arabic" w:eastAsia="Times New Roman" w:hAnsi="Simplified Arabic" w:cs="Simplified Arabic" w:hint="cs"/>
          <w:color w:val="1B1C1D"/>
          <w:sz w:val="32"/>
          <w:szCs w:val="32"/>
          <w:rtl/>
        </w:rPr>
        <w:t>توفير بيئة عمل مريحة ومناسبة، حيث يكون الموظفون قادرين على التركيز على عملهم.</w:t>
      </w:r>
    </w:p>
    <w:p w14:paraId="197979EF" w14:textId="77777777" w:rsidR="00BA2100" w:rsidRPr="000A5CBE" w:rsidRDefault="00BA2100"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277234B6" w14:textId="77777777" w:rsidR="00BA2100" w:rsidRDefault="00BA2100"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46230238" w14:textId="77777777" w:rsidR="00F0223D" w:rsidRDefault="00F0223D" w:rsidP="00F0223D">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7F80458E" w14:textId="77777777" w:rsidR="00F0223D" w:rsidRDefault="00F0223D" w:rsidP="00F0223D">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568B123B" w14:textId="77777777" w:rsidR="00F0223D" w:rsidRDefault="00F0223D" w:rsidP="00F0223D">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3C098C71" w14:textId="77777777" w:rsidR="00F0223D" w:rsidRDefault="00F0223D" w:rsidP="00F0223D">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030A61D5" w14:textId="77777777" w:rsidR="00F0223D" w:rsidRDefault="00F0223D" w:rsidP="00F0223D">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60D39A88" w14:textId="77777777" w:rsidR="00F0223D" w:rsidRDefault="00F0223D" w:rsidP="00F0223D">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63E126CC" w14:textId="77777777" w:rsidR="00CA5C1D" w:rsidRPr="000A5CBE" w:rsidRDefault="00CA5C1D" w:rsidP="00CA5C1D">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p>
    <w:p w14:paraId="01316DE8" w14:textId="0D7044A2" w:rsidR="00BA2100" w:rsidRPr="000A5CBE" w:rsidRDefault="00E84037" w:rsidP="000A5CBE">
      <w:pPr>
        <w:pStyle w:val="NormalWeb"/>
        <w:bidi/>
        <w:spacing w:before="0" w:beforeAutospacing="0" w:after="240" w:afterAutospacing="0" w:line="360" w:lineRule="auto"/>
        <w:divId w:val="752625015"/>
        <w:rPr>
          <w:rFonts w:ascii="Simplified Arabic" w:hAnsi="Simplified Arabic" w:cs="Simplified Arabic"/>
          <w:color w:val="1B1C1D"/>
          <w:sz w:val="32"/>
          <w:szCs w:val="32"/>
          <w:rtl/>
        </w:rPr>
      </w:pPr>
      <w:r w:rsidRPr="000A5CBE">
        <w:rPr>
          <w:rFonts w:ascii="Simplified Arabic" w:hAnsi="Simplified Arabic" w:cs="Simplified Arabic" w:hint="cs"/>
          <w:color w:val="1B1C1D"/>
          <w:sz w:val="32"/>
          <w:szCs w:val="32"/>
          <w:rtl/>
        </w:rPr>
        <w:lastRenderedPageBreak/>
        <w:t>الخاتمة</w:t>
      </w:r>
    </w:p>
    <w:p w14:paraId="0C61E5D9" w14:textId="77777777" w:rsidR="00E84037" w:rsidRPr="000A5CBE" w:rsidRDefault="00E84037" w:rsidP="000A5CBE">
      <w:pPr>
        <w:spacing w:after="240" w:line="360" w:lineRule="auto"/>
        <w:divId w:val="449402435"/>
        <w:rPr>
          <w:rFonts w:ascii="Simplified Arabic" w:hAnsi="Simplified Arabic" w:cs="Simplified Arabic"/>
          <w:color w:val="1B1C1D"/>
          <w:kern w:val="0"/>
          <w:sz w:val="32"/>
          <w:szCs w:val="32"/>
          <w14:ligatures w14:val="none"/>
        </w:rPr>
      </w:pPr>
      <w:r w:rsidRPr="000A5CBE">
        <w:rPr>
          <w:rFonts w:ascii="Simplified Arabic" w:hAnsi="Simplified Arabic" w:cs="Simplified Arabic" w:hint="cs"/>
          <w:color w:val="1B1C1D"/>
          <w:sz w:val="32"/>
          <w:szCs w:val="32"/>
          <w:rtl/>
        </w:rPr>
        <w:t>في الختام، يتبين أن التحفيز الوظيفي، والرضا الوظيفي، والإنتاجية هي عناصر مترابطة وحاسمة لنجاح أي مؤسسة، وخاصة في القطاع الخاص السعودي الذي يشهد نموًا وتطورًا مستمرًا.</w:t>
      </w:r>
    </w:p>
    <w:p w14:paraId="22BB69AF" w14:textId="77777777" w:rsidR="00E84037" w:rsidRPr="000A5CBE" w:rsidRDefault="00E84037" w:rsidP="000A5CBE">
      <w:pPr>
        <w:spacing w:after="240" w:line="360" w:lineRule="auto"/>
        <w:divId w:val="449402435"/>
        <w:rPr>
          <w:rFonts w:ascii="Simplified Arabic" w:hAnsi="Simplified Arabic" w:cs="Simplified Arabic"/>
          <w:color w:val="1B1C1D"/>
          <w:sz w:val="32"/>
          <w:szCs w:val="32"/>
          <w:rtl/>
        </w:rPr>
      </w:pPr>
      <w:r w:rsidRPr="000A5CBE">
        <w:rPr>
          <w:rFonts w:ascii="Simplified Arabic" w:hAnsi="Simplified Arabic" w:cs="Simplified Arabic" w:hint="cs"/>
          <w:color w:val="1B1C1D"/>
          <w:sz w:val="32"/>
          <w:szCs w:val="32"/>
          <w:rtl/>
        </w:rPr>
        <w:t>يتطلب تحقيق مستويات عالية من التحفيز والرضا والإنتاجية تبني أفضل الممارسات العالمية، وتصميم برامج حوافز مخصصة، وخلق بيئة عمل إيجابية وداعمة، وتوفير فرص النمو والتطور المهني، وتبني التقنيات الحديثة، وتحسين العمليات، وتدريب وتطوير الموظفين، وتحديد الأهداف الواضحة، وتحفيز الابتكار، وإدارة الوقت بفعالية، وتعزيز القيادة الفعالة، وتحقيق العدالة والمساواة.</w:t>
      </w:r>
    </w:p>
    <w:p w14:paraId="0AD22CBA" w14:textId="77777777" w:rsidR="00E84037" w:rsidRPr="000A5CBE" w:rsidRDefault="00E84037" w:rsidP="000A5CBE">
      <w:pPr>
        <w:spacing w:after="240" w:line="360" w:lineRule="auto"/>
        <w:divId w:val="449402435"/>
        <w:rPr>
          <w:rFonts w:ascii="Simplified Arabic" w:hAnsi="Simplified Arabic" w:cs="Simplified Arabic"/>
          <w:color w:val="1B1C1D"/>
          <w:sz w:val="32"/>
          <w:szCs w:val="32"/>
          <w:rtl/>
        </w:rPr>
      </w:pPr>
      <w:r w:rsidRPr="000A5CBE">
        <w:rPr>
          <w:rFonts w:ascii="Simplified Arabic" w:hAnsi="Simplified Arabic" w:cs="Simplified Arabic" w:hint="cs"/>
          <w:color w:val="1B1C1D"/>
          <w:sz w:val="32"/>
          <w:szCs w:val="32"/>
          <w:rtl/>
        </w:rPr>
        <w:t>كما يجب على المؤسسات أن تولي اهتمامًا خاصًا للتحديات التي تواجه القطاع الخاص السعودي في هذه المجالات، وأن تعمل على إيجاد حلول مبتكرة وفعالة للتغلب عليها.</w:t>
      </w:r>
    </w:p>
    <w:p w14:paraId="3C0AA05B" w14:textId="77777777" w:rsidR="00E84037" w:rsidRPr="000A5CBE" w:rsidRDefault="00E84037" w:rsidP="000A5CBE">
      <w:pPr>
        <w:spacing w:after="240" w:line="360" w:lineRule="auto"/>
        <w:divId w:val="449402435"/>
        <w:rPr>
          <w:rFonts w:ascii="Simplified Arabic" w:hAnsi="Simplified Arabic" w:cs="Simplified Arabic"/>
          <w:color w:val="1B1C1D"/>
          <w:sz w:val="32"/>
          <w:szCs w:val="32"/>
          <w:rtl/>
        </w:rPr>
      </w:pPr>
      <w:r w:rsidRPr="000A5CBE">
        <w:rPr>
          <w:rFonts w:ascii="Simplified Arabic" w:hAnsi="Simplified Arabic" w:cs="Simplified Arabic" w:hint="cs"/>
          <w:color w:val="1B1C1D"/>
          <w:sz w:val="32"/>
          <w:szCs w:val="32"/>
          <w:rtl/>
        </w:rPr>
        <w:t>من خلال التركيز على هذه الجوانب، يمكن للمؤسسات في القطاع الخاص السعودي أن تحقق مستويات عالية من التحفيز والرضا والإنتاجية، وتساهم في تحقيق رؤية المملكة 2030.</w:t>
      </w:r>
    </w:p>
    <w:p w14:paraId="2191188C" w14:textId="0D5A4CC1" w:rsidR="00610120" w:rsidRPr="000A5CBE" w:rsidRDefault="00610120" w:rsidP="00764E5A">
      <w:pPr>
        <w:spacing w:line="360" w:lineRule="auto"/>
        <w:divId w:val="708258457"/>
        <w:rPr>
          <w:rFonts w:ascii="Simplified Arabic" w:hAnsi="Simplified Arabic" w:cs="Simplified Arabic"/>
          <w:sz w:val="32"/>
          <w:szCs w:val="32"/>
          <w:rtl/>
        </w:rPr>
      </w:pPr>
    </w:p>
    <w:sectPr w:rsidR="00610120" w:rsidRPr="000A5CBE"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2A7E3" w14:textId="77777777" w:rsidR="00797CD6" w:rsidRDefault="00797CD6" w:rsidP="009125CE">
      <w:pPr>
        <w:spacing w:after="0" w:line="240" w:lineRule="auto"/>
      </w:pPr>
      <w:r>
        <w:separator/>
      </w:r>
    </w:p>
  </w:endnote>
  <w:endnote w:type="continuationSeparator" w:id="0">
    <w:p w14:paraId="7E4BCFFD" w14:textId="77777777" w:rsidR="00797CD6" w:rsidRDefault="00797CD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381131653"/>
      <w:docPartObj>
        <w:docPartGallery w:val="Page Numbers (Bottom of Page)"/>
        <w:docPartUnique/>
      </w:docPartObj>
    </w:sdtPr>
    <w:sdtContent>
      <w:p w14:paraId="262D6631" w14:textId="0308A990" w:rsidR="006152CA" w:rsidRDefault="006152CA" w:rsidP="00875E11">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28DE83DA" w14:textId="77777777" w:rsidR="006152CA" w:rsidRDefault="006152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536194360"/>
      <w:docPartObj>
        <w:docPartGallery w:val="Page Numbers (Bottom of Page)"/>
        <w:docPartUnique/>
      </w:docPartObj>
    </w:sdtPr>
    <w:sdtContent>
      <w:p w14:paraId="7F37D52E" w14:textId="3D2C54D2" w:rsidR="006152CA" w:rsidRDefault="006152CA" w:rsidP="00875E11">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5326AED7" w14:textId="77777777" w:rsidR="006152CA" w:rsidRDefault="006152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FC033" w14:textId="77777777" w:rsidR="00797CD6" w:rsidRDefault="00797CD6" w:rsidP="009125CE">
      <w:pPr>
        <w:spacing w:after="0" w:line="240" w:lineRule="auto"/>
      </w:pPr>
      <w:r>
        <w:separator/>
      </w:r>
    </w:p>
  </w:footnote>
  <w:footnote w:type="continuationSeparator" w:id="0">
    <w:p w14:paraId="00F87C6C" w14:textId="77777777" w:rsidR="00797CD6" w:rsidRDefault="00797CD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154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5E1C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187D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806042"/>
    <w:multiLevelType w:val="hybridMultilevel"/>
    <w:tmpl w:val="2E68A9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275400"/>
    <w:multiLevelType w:val="hybridMultilevel"/>
    <w:tmpl w:val="A9301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4415B7"/>
    <w:multiLevelType w:val="hybridMultilevel"/>
    <w:tmpl w:val="D152F5CC"/>
    <w:lvl w:ilvl="0" w:tplc="FFFFFFFF">
      <w:numFmt w:val="bullet"/>
      <w:lvlText w:val="•"/>
      <w:lvlJc w:val="left"/>
      <w:pPr>
        <w:ind w:left="720" w:hanging="36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A55EA6"/>
    <w:multiLevelType w:val="multilevel"/>
    <w:tmpl w:val="9078F88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15ED4C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AE58AE"/>
    <w:multiLevelType w:val="multilevel"/>
    <w:tmpl w:val="A378A84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CF474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5B63B3"/>
    <w:multiLevelType w:val="hybridMultilevel"/>
    <w:tmpl w:val="526435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913B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F119F9"/>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3E0F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A31D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7D22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CC68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2B02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107F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7615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CA49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6633F1"/>
    <w:multiLevelType w:val="hybridMultilevel"/>
    <w:tmpl w:val="BF2EEF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B466D2"/>
    <w:multiLevelType w:val="multilevel"/>
    <w:tmpl w:val="A378A84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74D50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50243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1353C0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1E35A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F521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A85B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9133112">
    <w:abstractNumId w:val="8"/>
  </w:num>
  <w:num w:numId="2" w16cid:durableId="320780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3382689">
    <w:abstractNumId w:val="3"/>
  </w:num>
  <w:num w:numId="4" w16cid:durableId="1154298391">
    <w:abstractNumId w:val="21"/>
  </w:num>
  <w:num w:numId="5" w16cid:durableId="1630553677">
    <w:abstractNumId w:val="6"/>
  </w:num>
  <w:num w:numId="6" w16cid:durableId="1808234197">
    <w:abstractNumId w:val="11"/>
  </w:num>
  <w:num w:numId="7" w16cid:durableId="168757367">
    <w:abstractNumId w:val="12"/>
  </w:num>
  <w:num w:numId="8" w16cid:durableId="199365933">
    <w:abstractNumId w:val="13"/>
  </w:num>
  <w:num w:numId="9" w16cid:durableId="562251434">
    <w:abstractNumId w:val="1"/>
  </w:num>
  <w:num w:numId="10" w16cid:durableId="526599777">
    <w:abstractNumId w:val="24"/>
  </w:num>
  <w:num w:numId="11" w16cid:durableId="686324689">
    <w:abstractNumId w:val="14"/>
  </w:num>
  <w:num w:numId="12" w16cid:durableId="1418744742">
    <w:abstractNumId w:val="7"/>
  </w:num>
  <w:num w:numId="13" w16cid:durableId="407923734">
    <w:abstractNumId w:val="9"/>
  </w:num>
  <w:num w:numId="14" w16cid:durableId="1416826456">
    <w:abstractNumId w:val="23"/>
  </w:num>
  <w:num w:numId="15" w16cid:durableId="1837764052">
    <w:abstractNumId w:val="25"/>
  </w:num>
  <w:num w:numId="16" w16cid:durableId="1315841343">
    <w:abstractNumId w:val="4"/>
  </w:num>
  <w:num w:numId="17" w16cid:durableId="1232086120">
    <w:abstractNumId w:val="22"/>
  </w:num>
  <w:num w:numId="18" w16cid:durableId="1411078943">
    <w:abstractNumId w:val="16"/>
  </w:num>
  <w:num w:numId="19" w16cid:durableId="1690789712">
    <w:abstractNumId w:val="2"/>
  </w:num>
  <w:num w:numId="20" w16cid:durableId="263467540">
    <w:abstractNumId w:val="15"/>
  </w:num>
  <w:num w:numId="21" w16cid:durableId="1482429014">
    <w:abstractNumId w:val="26"/>
  </w:num>
  <w:num w:numId="22" w16cid:durableId="679085455">
    <w:abstractNumId w:val="27"/>
  </w:num>
  <w:num w:numId="23" w16cid:durableId="1831747979">
    <w:abstractNumId w:val="28"/>
  </w:num>
  <w:num w:numId="24" w16cid:durableId="1569683168">
    <w:abstractNumId w:val="20"/>
  </w:num>
  <w:num w:numId="25" w16cid:durableId="107043835">
    <w:abstractNumId w:val="18"/>
  </w:num>
  <w:num w:numId="26" w16cid:durableId="1662344107">
    <w:abstractNumId w:val="0"/>
  </w:num>
  <w:num w:numId="27" w16cid:durableId="1392534304">
    <w:abstractNumId w:val="10"/>
  </w:num>
  <w:num w:numId="28" w16cid:durableId="386688108">
    <w:abstractNumId w:val="17"/>
  </w:num>
  <w:num w:numId="29" w16cid:durableId="567351728">
    <w:abstractNumId w:val="19"/>
  </w:num>
  <w:num w:numId="30" w16cid:durableId="12099940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0B6F"/>
    <w:rsid w:val="00033246"/>
    <w:rsid w:val="0007463F"/>
    <w:rsid w:val="00076ACD"/>
    <w:rsid w:val="000779E2"/>
    <w:rsid w:val="000847E1"/>
    <w:rsid w:val="000A5CBE"/>
    <w:rsid w:val="000B3495"/>
    <w:rsid w:val="000C0300"/>
    <w:rsid w:val="000D1876"/>
    <w:rsid w:val="000F044D"/>
    <w:rsid w:val="000F203D"/>
    <w:rsid w:val="000F44B4"/>
    <w:rsid w:val="00101095"/>
    <w:rsid w:val="0014244F"/>
    <w:rsid w:val="0014370E"/>
    <w:rsid w:val="00146E0C"/>
    <w:rsid w:val="00153C4A"/>
    <w:rsid w:val="00165387"/>
    <w:rsid w:val="00173C5D"/>
    <w:rsid w:val="001902DB"/>
    <w:rsid w:val="001917C2"/>
    <w:rsid w:val="0019742C"/>
    <w:rsid w:val="001B22F9"/>
    <w:rsid w:val="001C2162"/>
    <w:rsid w:val="001E1773"/>
    <w:rsid w:val="00202926"/>
    <w:rsid w:val="002751FE"/>
    <w:rsid w:val="00285BFA"/>
    <w:rsid w:val="002C47CB"/>
    <w:rsid w:val="002D4A97"/>
    <w:rsid w:val="002E19CC"/>
    <w:rsid w:val="002E70FA"/>
    <w:rsid w:val="00303826"/>
    <w:rsid w:val="00307FB6"/>
    <w:rsid w:val="00316688"/>
    <w:rsid w:val="003262B8"/>
    <w:rsid w:val="00345DF1"/>
    <w:rsid w:val="00350C85"/>
    <w:rsid w:val="003A1BAE"/>
    <w:rsid w:val="003A365F"/>
    <w:rsid w:val="003C2AD9"/>
    <w:rsid w:val="003F54F3"/>
    <w:rsid w:val="0041202E"/>
    <w:rsid w:val="00447E08"/>
    <w:rsid w:val="004737DB"/>
    <w:rsid w:val="004929F9"/>
    <w:rsid w:val="00496ACF"/>
    <w:rsid w:val="004A5C68"/>
    <w:rsid w:val="004B0DD6"/>
    <w:rsid w:val="004B3AD2"/>
    <w:rsid w:val="004C14AA"/>
    <w:rsid w:val="004D2CB5"/>
    <w:rsid w:val="004F5119"/>
    <w:rsid w:val="00500619"/>
    <w:rsid w:val="00504C56"/>
    <w:rsid w:val="00523D2A"/>
    <w:rsid w:val="005339DA"/>
    <w:rsid w:val="005529B8"/>
    <w:rsid w:val="005675F4"/>
    <w:rsid w:val="00590B27"/>
    <w:rsid w:val="005C0780"/>
    <w:rsid w:val="005C1DDC"/>
    <w:rsid w:val="00610120"/>
    <w:rsid w:val="00614244"/>
    <w:rsid w:val="006152CA"/>
    <w:rsid w:val="00617DBA"/>
    <w:rsid w:val="0062761F"/>
    <w:rsid w:val="0063737C"/>
    <w:rsid w:val="0064198C"/>
    <w:rsid w:val="00666F67"/>
    <w:rsid w:val="006755DD"/>
    <w:rsid w:val="006948DE"/>
    <w:rsid w:val="006D49D2"/>
    <w:rsid w:val="006E2A4D"/>
    <w:rsid w:val="006F78C3"/>
    <w:rsid w:val="00722A63"/>
    <w:rsid w:val="00751769"/>
    <w:rsid w:val="00764CD6"/>
    <w:rsid w:val="00764E5A"/>
    <w:rsid w:val="007944CA"/>
    <w:rsid w:val="00797CD6"/>
    <w:rsid w:val="007B0E54"/>
    <w:rsid w:val="007B65B3"/>
    <w:rsid w:val="007C312D"/>
    <w:rsid w:val="007E3A20"/>
    <w:rsid w:val="007F13B8"/>
    <w:rsid w:val="008116EF"/>
    <w:rsid w:val="00815C7D"/>
    <w:rsid w:val="0083612F"/>
    <w:rsid w:val="008410B7"/>
    <w:rsid w:val="00853450"/>
    <w:rsid w:val="00856F20"/>
    <w:rsid w:val="00877AAC"/>
    <w:rsid w:val="00880576"/>
    <w:rsid w:val="008A12E2"/>
    <w:rsid w:val="008A4C78"/>
    <w:rsid w:val="008A5443"/>
    <w:rsid w:val="008A7F49"/>
    <w:rsid w:val="008C6276"/>
    <w:rsid w:val="008F1EAE"/>
    <w:rsid w:val="008F6866"/>
    <w:rsid w:val="00907BB3"/>
    <w:rsid w:val="00910E58"/>
    <w:rsid w:val="009125CE"/>
    <w:rsid w:val="009217C9"/>
    <w:rsid w:val="00933A43"/>
    <w:rsid w:val="00943663"/>
    <w:rsid w:val="009B2725"/>
    <w:rsid w:val="009B4680"/>
    <w:rsid w:val="009B6888"/>
    <w:rsid w:val="009C0161"/>
    <w:rsid w:val="009C2E5A"/>
    <w:rsid w:val="009D108D"/>
    <w:rsid w:val="009E1436"/>
    <w:rsid w:val="009E5668"/>
    <w:rsid w:val="00A00353"/>
    <w:rsid w:val="00A1443C"/>
    <w:rsid w:val="00A25645"/>
    <w:rsid w:val="00A53979"/>
    <w:rsid w:val="00A5734B"/>
    <w:rsid w:val="00A74F76"/>
    <w:rsid w:val="00A9335B"/>
    <w:rsid w:val="00A95436"/>
    <w:rsid w:val="00AA200C"/>
    <w:rsid w:val="00AA79E9"/>
    <w:rsid w:val="00AB0A70"/>
    <w:rsid w:val="00AC370A"/>
    <w:rsid w:val="00AE015C"/>
    <w:rsid w:val="00AF5BD2"/>
    <w:rsid w:val="00B179AD"/>
    <w:rsid w:val="00B2625F"/>
    <w:rsid w:val="00B42074"/>
    <w:rsid w:val="00B43047"/>
    <w:rsid w:val="00B52107"/>
    <w:rsid w:val="00B52777"/>
    <w:rsid w:val="00B53767"/>
    <w:rsid w:val="00B63B0F"/>
    <w:rsid w:val="00B66BAA"/>
    <w:rsid w:val="00B7076C"/>
    <w:rsid w:val="00B7277B"/>
    <w:rsid w:val="00B7678A"/>
    <w:rsid w:val="00BA2100"/>
    <w:rsid w:val="00BA2A11"/>
    <w:rsid w:val="00BB061C"/>
    <w:rsid w:val="00BB7289"/>
    <w:rsid w:val="00BE6ED6"/>
    <w:rsid w:val="00BF0A3C"/>
    <w:rsid w:val="00C04AD7"/>
    <w:rsid w:val="00C2255E"/>
    <w:rsid w:val="00C22865"/>
    <w:rsid w:val="00C25CDB"/>
    <w:rsid w:val="00C3611A"/>
    <w:rsid w:val="00C427AB"/>
    <w:rsid w:val="00C50A96"/>
    <w:rsid w:val="00C51967"/>
    <w:rsid w:val="00C71E18"/>
    <w:rsid w:val="00C818FA"/>
    <w:rsid w:val="00C91F7C"/>
    <w:rsid w:val="00C971FF"/>
    <w:rsid w:val="00CA5C1D"/>
    <w:rsid w:val="00CA7059"/>
    <w:rsid w:val="00CB283D"/>
    <w:rsid w:val="00CD735A"/>
    <w:rsid w:val="00CF53B8"/>
    <w:rsid w:val="00CF7D7A"/>
    <w:rsid w:val="00D1366F"/>
    <w:rsid w:val="00D22171"/>
    <w:rsid w:val="00D4221F"/>
    <w:rsid w:val="00D60974"/>
    <w:rsid w:val="00D73E71"/>
    <w:rsid w:val="00D81D7D"/>
    <w:rsid w:val="00D95508"/>
    <w:rsid w:val="00DE1186"/>
    <w:rsid w:val="00E12013"/>
    <w:rsid w:val="00E13960"/>
    <w:rsid w:val="00E21928"/>
    <w:rsid w:val="00E26CD6"/>
    <w:rsid w:val="00E40597"/>
    <w:rsid w:val="00E56388"/>
    <w:rsid w:val="00E632B0"/>
    <w:rsid w:val="00E71C79"/>
    <w:rsid w:val="00E726FC"/>
    <w:rsid w:val="00E84037"/>
    <w:rsid w:val="00E84DF5"/>
    <w:rsid w:val="00EA6B5D"/>
    <w:rsid w:val="00ED3EC2"/>
    <w:rsid w:val="00EE063B"/>
    <w:rsid w:val="00EF29C3"/>
    <w:rsid w:val="00EF2A3D"/>
    <w:rsid w:val="00F0223D"/>
    <w:rsid w:val="00F50C4E"/>
    <w:rsid w:val="00F546CE"/>
    <w:rsid w:val="00F6209F"/>
    <w:rsid w:val="00F85F59"/>
    <w:rsid w:val="00F9606F"/>
    <w:rsid w:val="00FB361F"/>
    <w:rsid w:val="00FC1C5B"/>
    <w:rsid w:val="00FE06C5"/>
    <w:rsid w:val="00FE4AD3"/>
    <w:rsid w:val="00FE5BD4"/>
    <w:rsid w:val="00FF0C7B"/>
    <w:rsid w:val="00FF1666"/>
    <w:rsid w:val="00FF3056"/>
    <w:rsid w:val="00FF461E"/>
    <w:rsid w:val="00FF72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BA2A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2A11"/>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666F6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ListParagraph">
    <w:name w:val="List Paragraph"/>
    <w:basedOn w:val="Normal"/>
    <w:uiPriority w:val="34"/>
    <w:qFormat/>
    <w:rsid w:val="004F5119"/>
    <w:pPr>
      <w:ind w:left="720"/>
      <w:contextualSpacing/>
    </w:pPr>
  </w:style>
  <w:style w:type="character" w:styleId="Strong">
    <w:name w:val="Strong"/>
    <w:basedOn w:val="DefaultParagraphFont"/>
    <w:uiPriority w:val="22"/>
    <w:qFormat/>
    <w:rsid w:val="00B7076C"/>
    <w:rPr>
      <w:b/>
      <w:bCs/>
    </w:rPr>
  </w:style>
  <w:style w:type="character" w:customStyle="1" w:styleId="Heading2Char">
    <w:name w:val="Heading 2 Char"/>
    <w:basedOn w:val="DefaultParagraphFont"/>
    <w:link w:val="Heading2"/>
    <w:uiPriority w:val="9"/>
    <w:rsid w:val="00BA2A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2A11"/>
    <w:rPr>
      <w:rFonts w:eastAsiaTheme="majorEastAsia" w:cstheme="majorBidi"/>
      <w:color w:val="0F4761" w:themeColor="accent1" w:themeShade="BF"/>
      <w:sz w:val="28"/>
      <w:szCs w:val="28"/>
    </w:rPr>
  </w:style>
  <w:style w:type="table" w:styleId="TableGrid">
    <w:name w:val="Table Grid"/>
    <w:basedOn w:val="TableNormal"/>
    <w:uiPriority w:val="39"/>
    <w:rsid w:val="00E139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6152CA"/>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PageNumber">
    <w:name w:val="page number"/>
    <w:basedOn w:val="DefaultParagraphFont"/>
    <w:uiPriority w:val="99"/>
    <w:semiHidden/>
    <w:unhideWhenUsed/>
    <w:rsid w:val="006152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127409">
      <w:bodyDiv w:val="1"/>
      <w:marLeft w:val="0"/>
      <w:marRight w:val="0"/>
      <w:marTop w:val="0"/>
      <w:marBottom w:val="0"/>
      <w:divBdr>
        <w:top w:val="none" w:sz="0" w:space="0" w:color="auto"/>
        <w:left w:val="none" w:sz="0" w:space="0" w:color="auto"/>
        <w:bottom w:val="none" w:sz="0" w:space="0" w:color="auto"/>
        <w:right w:val="none" w:sz="0" w:space="0" w:color="auto"/>
      </w:divBdr>
      <w:divsChild>
        <w:div w:id="1761103262">
          <w:marLeft w:val="0"/>
          <w:marRight w:val="0"/>
          <w:marTop w:val="0"/>
          <w:marBottom w:val="0"/>
          <w:divBdr>
            <w:top w:val="none" w:sz="0" w:space="0" w:color="auto"/>
            <w:left w:val="none" w:sz="0" w:space="0" w:color="auto"/>
            <w:bottom w:val="none" w:sz="0" w:space="0" w:color="auto"/>
            <w:right w:val="none" w:sz="0" w:space="0" w:color="auto"/>
          </w:divBdr>
        </w:div>
      </w:divsChild>
    </w:div>
    <w:div w:id="404038667">
      <w:bodyDiv w:val="1"/>
      <w:marLeft w:val="0"/>
      <w:marRight w:val="0"/>
      <w:marTop w:val="0"/>
      <w:marBottom w:val="0"/>
      <w:divBdr>
        <w:top w:val="none" w:sz="0" w:space="0" w:color="auto"/>
        <w:left w:val="none" w:sz="0" w:space="0" w:color="auto"/>
        <w:bottom w:val="none" w:sz="0" w:space="0" w:color="auto"/>
        <w:right w:val="none" w:sz="0" w:space="0" w:color="auto"/>
      </w:divBdr>
      <w:divsChild>
        <w:div w:id="1175922811">
          <w:marLeft w:val="0"/>
          <w:marRight w:val="0"/>
          <w:marTop w:val="0"/>
          <w:marBottom w:val="0"/>
          <w:divBdr>
            <w:top w:val="none" w:sz="0" w:space="0" w:color="auto"/>
            <w:left w:val="none" w:sz="0" w:space="0" w:color="auto"/>
            <w:bottom w:val="none" w:sz="0" w:space="0" w:color="auto"/>
            <w:right w:val="none" w:sz="0" w:space="0" w:color="auto"/>
          </w:divBdr>
          <w:divsChild>
            <w:div w:id="416708543">
              <w:marLeft w:val="0"/>
              <w:marRight w:val="0"/>
              <w:marTop w:val="0"/>
              <w:marBottom w:val="0"/>
              <w:divBdr>
                <w:top w:val="none" w:sz="0" w:space="0" w:color="auto"/>
                <w:left w:val="none" w:sz="0" w:space="0" w:color="auto"/>
                <w:bottom w:val="none" w:sz="0" w:space="0" w:color="auto"/>
                <w:right w:val="none" w:sz="0" w:space="0" w:color="auto"/>
              </w:divBdr>
              <w:divsChild>
                <w:div w:id="791825008">
                  <w:marLeft w:val="0"/>
                  <w:marRight w:val="0"/>
                  <w:marTop w:val="0"/>
                  <w:marBottom w:val="0"/>
                  <w:divBdr>
                    <w:top w:val="none" w:sz="0" w:space="0" w:color="auto"/>
                    <w:left w:val="none" w:sz="0" w:space="0" w:color="auto"/>
                    <w:bottom w:val="none" w:sz="0" w:space="0" w:color="auto"/>
                    <w:right w:val="none" w:sz="0" w:space="0" w:color="auto"/>
                  </w:divBdr>
                  <w:divsChild>
                    <w:div w:id="1836147606">
                      <w:marLeft w:val="0"/>
                      <w:marRight w:val="0"/>
                      <w:marTop w:val="0"/>
                      <w:marBottom w:val="0"/>
                      <w:divBdr>
                        <w:top w:val="none" w:sz="0" w:space="0" w:color="auto"/>
                        <w:left w:val="none" w:sz="0" w:space="0" w:color="auto"/>
                        <w:bottom w:val="none" w:sz="0" w:space="0" w:color="auto"/>
                        <w:right w:val="none" w:sz="0" w:space="0" w:color="auto"/>
                      </w:divBdr>
                    </w:div>
                  </w:divsChild>
                </w:div>
                <w:div w:id="130096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865502">
      <w:bodyDiv w:val="1"/>
      <w:marLeft w:val="0"/>
      <w:marRight w:val="0"/>
      <w:marTop w:val="0"/>
      <w:marBottom w:val="0"/>
      <w:divBdr>
        <w:top w:val="none" w:sz="0" w:space="0" w:color="auto"/>
        <w:left w:val="none" w:sz="0" w:space="0" w:color="auto"/>
        <w:bottom w:val="none" w:sz="0" w:space="0" w:color="auto"/>
        <w:right w:val="none" w:sz="0" w:space="0" w:color="auto"/>
      </w:divBdr>
    </w:div>
    <w:div w:id="459497357">
      <w:bodyDiv w:val="1"/>
      <w:marLeft w:val="0"/>
      <w:marRight w:val="0"/>
      <w:marTop w:val="0"/>
      <w:marBottom w:val="0"/>
      <w:divBdr>
        <w:top w:val="none" w:sz="0" w:space="0" w:color="auto"/>
        <w:left w:val="none" w:sz="0" w:space="0" w:color="auto"/>
        <w:bottom w:val="none" w:sz="0" w:space="0" w:color="auto"/>
        <w:right w:val="none" w:sz="0" w:space="0" w:color="auto"/>
      </w:divBdr>
    </w:div>
    <w:div w:id="511574611">
      <w:bodyDiv w:val="1"/>
      <w:marLeft w:val="0"/>
      <w:marRight w:val="0"/>
      <w:marTop w:val="0"/>
      <w:marBottom w:val="0"/>
      <w:divBdr>
        <w:top w:val="none" w:sz="0" w:space="0" w:color="auto"/>
        <w:left w:val="none" w:sz="0" w:space="0" w:color="auto"/>
        <w:bottom w:val="none" w:sz="0" w:space="0" w:color="auto"/>
        <w:right w:val="none" w:sz="0" w:space="0" w:color="auto"/>
      </w:divBdr>
    </w:div>
    <w:div w:id="516240011">
      <w:bodyDiv w:val="1"/>
      <w:marLeft w:val="0"/>
      <w:marRight w:val="0"/>
      <w:marTop w:val="0"/>
      <w:marBottom w:val="0"/>
      <w:divBdr>
        <w:top w:val="none" w:sz="0" w:space="0" w:color="auto"/>
        <w:left w:val="none" w:sz="0" w:space="0" w:color="auto"/>
        <w:bottom w:val="none" w:sz="0" w:space="0" w:color="auto"/>
        <w:right w:val="none" w:sz="0" w:space="0" w:color="auto"/>
      </w:divBdr>
    </w:div>
    <w:div w:id="634991199">
      <w:bodyDiv w:val="1"/>
      <w:marLeft w:val="0"/>
      <w:marRight w:val="0"/>
      <w:marTop w:val="0"/>
      <w:marBottom w:val="0"/>
      <w:divBdr>
        <w:top w:val="none" w:sz="0" w:space="0" w:color="auto"/>
        <w:left w:val="none" w:sz="0" w:space="0" w:color="auto"/>
        <w:bottom w:val="none" w:sz="0" w:space="0" w:color="auto"/>
        <w:right w:val="none" w:sz="0" w:space="0" w:color="auto"/>
      </w:divBdr>
      <w:divsChild>
        <w:div w:id="657877813">
          <w:marLeft w:val="0"/>
          <w:marRight w:val="0"/>
          <w:marTop w:val="0"/>
          <w:marBottom w:val="0"/>
          <w:divBdr>
            <w:top w:val="none" w:sz="0" w:space="0" w:color="auto"/>
            <w:left w:val="none" w:sz="0" w:space="0" w:color="auto"/>
            <w:bottom w:val="none" w:sz="0" w:space="0" w:color="auto"/>
            <w:right w:val="none" w:sz="0" w:space="0" w:color="auto"/>
          </w:divBdr>
          <w:divsChild>
            <w:div w:id="1140267264">
              <w:marLeft w:val="0"/>
              <w:marRight w:val="0"/>
              <w:marTop w:val="0"/>
              <w:marBottom w:val="0"/>
              <w:divBdr>
                <w:top w:val="none" w:sz="0" w:space="0" w:color="auto"/>
                <w:left w:val="none" w:sz="0" w:space="0" w:color="auto"/>
                <w:bottom w:val="none" w:sz="0" w:space="0" w:color="auto"/>
                <w:right w:val="none" w:sz="0" w:space="0" w:color="auto"/>
              </w:divBdr>
              <w:divsChild>
                <w:div w:id="339897290">
                  <w:marLeft w:val="0"/>
                  <w:marRight w:val="0"/>
                  <w:marTop w:val="0"/>
                  <w:marBottom w:val="0"/>
                  <w:divBdr>
                    <w:top w:val="none" w:sz="0" w:space="0" w:color="auto"/>
                    <w:left w:val="none" w:sz="0" w:space="0" w:color="auto"/>
                    <w:bottom w:val="none" w:sz="0" w:space="0" w:color="auto"/>
                    <w:right w:val="none" w:sz="0" w:space="0" w:color="auto"/>
                  </w:divBdr>
                  <w:divsChild>
                    <w:div w:id="752625015">
                      <w:marLeft w:val="0"/>
                      <w:marRight w:val="0"/>
                      <w:marTop w:val="0"/>
                      <w:marBottom w:val="0"/>
                      <w:divBdr>
                        <w:top w:val="none" w:sz="0" w:space="0" w:color="auto"/>
                        <w:left w:val="none" w:sz="0" w:space="0" w:color="auto"/>
                        <w:bottom w:val="none" w:sz="0" w:space="0" w:color="auto"/>
                        <w:right w:val="none" w:sz="0" w:space="0" w:color="auto"/>
                      </w:divBdr>
                      <w:divsChild>
                        <w:div w:id="599945849">
                          <w:marLeft w:val="0"/>
                          <w:marRight w:val="0"/>
                          <w:marTop w:val="0"/>
                          <w:marBottom w:val="0"/>
                          <w:divBdr>
                            <w:top w:val="none" w:sz="0" w:space="0" w:color="auto"/>
                            <w:left w:val="none" w:sz="0" w:space="0" w:color="auto"/>
                            <w:bottom w:val="none" w:sz="0" w:space="0" w:color="auto"/>
                            <w:right w:val="none" w:sz="0" w:space="0" w:color="auto"/>
                          </w:divBdr>
                          <w:divsChild>
                            <w:div w:id="1158576134">
                              <w:marLeft w:val="0"/>
                              <w:marRight w:val="0"/>
                              <w:marTop w:val="0"/>
                              <w:marBottom w:val="0"/>
                              <w:divBdr>
                                <w:top w:val="none" w:sz="0" w:space="0" w:color="auto"/>
                                <w:left w:val="none" w:sz="0" w:space="0" w:color="auto"/>
                                <w:bottom w:val="none" w:sz="0" w:space="0" w:color="auto"/>
                                <w:right w:val="none" w:sz="0" w:space="0" w:color="auto"/>
                              </w:divBdr>
                            </w:div>
                            <w:div w:id="661928060">
                              <w:marLeft w:val="0"/>
                              <w:marRight w:val="0"/>
                              <w:marTop w:val="0"/>
                              <w:marBottom w:val="0"/>
                              <w:divBdr>
                                <w:top w:val="none" w:sz="0" w:space="0" w:color="auto"/>
                                <w:left w:val="none" w:sz="0" w:space="0" w:color="auto"/>
                                <w:bottom w:val="none" w:sz="0" w:space="0" w:color="auto"/>
                                <w:right w:val="none" w:sz="0" w:space="0" w:color="auto"/>
                              </w:divBdr>
                            </w:div>
                            <w:div w:id="2039381115">
                              <w:marLeft w:val="0"/>
                              <w:marRight w:val="0"/>
                              <w:marTop w:val="0"/>
                              <w:marBottom w:val="0"/>
                              <w:divBdr>
                                <w:top w:val="none" w:sz="0" w:space="0" w:color="auto"/>
                                <w:left w:val="none" w:sz="0" w:space="0" w:color="auto"/>
                                <w:bottom w:val="none" w:sz="0" w:space="0" w:color="auto"/>
                                <w:right w:val="none" w:sz="0" w:space="0" w:color="auto"/>
                              </w:divBdr>
                            </w:div>
                            <w:div w:id="1446655979">
                              <w:marLeft w:val="0"/>
                              <w:marRight w:val="0"/>
                              <w:marTop w:val="0"/>
                              <w:marBottom w:val="0"/>
                              <w:divBdr>
                                <w:top w:val="none" w:sz="0" w:space="0" w:color="auto"/>
                                <w:left w:val="none" w:sz="0" w:space="0" w:color="auto"/>
                                <w:bottom w:val="none" w:sz="0" w:space="0" w:color="auto"/>
                                <w:right w:val="none" w:sz="0" w:space="0" w:color="auto"/>
                              </w:divBdr>
                            </w:div>
                            <w:div w:id="1226381545">
                              <w:marLeft w:val="0"/>
                              <w:marRight w:val="0"/>
                              <w:marTop w:val="0"/>
                              <w:marBottom w:val="0"/>
                              <w:divBdr>
                                <w:top w:val="none" w:sz="0" w:space="0" w:color="auto"/>
                                <w:left w:val="none" w:sz="0" w:space="0" w:color="auto"/>
                                <w:bottom w:val="none" w:sz="0" w:space="0" w:color="auto"/>
                                <w:right w:val="none" w:sz="0" w:space="0" w:color="auto"/>
                              </w:divBdr>
                              <w:divsChild>
                                <w:div w:id="938099263">
                                  <w:marLeft w:val="0"/>
                                  <w:marRight w:val="0"/>
                                  <w:marTop w:val="0"/>
                                  <w:marBottom w:val="0"/>
                                  <w:divBdr>
                                    <w:top w:val="none" w:sz="0" w:space="0" w:color="auto"/>
                                    <w:left w:val="none" w:sz="0" w:space="0" w:color="auto"/>
                                    <w:bottom w:val="none" w:sz="0" w:space="0" w:color="auto"/>
                                    <w:right w:val="none" w:sz="0" w:space="0" w:color="auto"/>
                                  </w:divBdr>
                                </w:div>
                                <w:div w:id="448669085">
                                  <w:marLeft w:val="0"/>
                                  <w:marRight w:val="0"/>
                                  <w:marTop w:val="0"/>
                                  <w:marBottom w:val="0"/>
                                  <w:divBdr>
                                    <w:top w:val="none" w:sz="0" w:space="0" w:color="auto"/>
                                    <w:left w:val="none" w:sz="0" w:space="0" w:color="auto"/>
                                    <w:bottom w:val="none" w:sz="0" w:space="0" w:color="auto"/>
                                    <w:right w:val="none" w:sz="0" w:space="0" w:color="auto"/>
                                  </w:divBdr>
                                </w:div>
                              </w:divsChild>
                            </w:div>
                            <w:div w:id="34618326">
                              <w:marLeft w:val="0"/>
                              <w:marRight w:val="0"/>
                              <w:marTop w:val="0"/>
                              <w:marBottom w:val="0"/>
                              <w:divBdr>
                                <w:top w:val="none" w:sz="0" w:space="0" w:color="auto"/>
                                <w:left w:val="none" w:sz="0" w:space="0" w:color="auto"/>
                                <w:bottom w:val="none" w:sz="0" w:space="0" w:color="auto"/>
                                <w:right w:val="none" w:sz="0" w:space="0" w:color="auto"/>
                              </w:divBdr>
                            </w:div>
                            <w:div w:id="1111901447">
                              <w:marLeft w:val="0"/>
                              <w:marRight w:val="0"/>
                              <w:marTop w:val="0"/>
                              <w:marBottom w:val="0"/>
                              <w:divBdr>
                                <w:top w:val="none" w:sz="0" w:space="0" w:color="auto"/>
                                <w:left w:val="none" w:sz="0" w:space="0" w:color="auto"/>
                                <w:bottom w:val="none" w:sz="0" w:space="0" w:color="auto"/>
                                <w:right w:val="none" w:sz="0" w:space="0" w:color="auto"/>
                              </w:divBdr>
                            </w:div>
                          </w:divsChild>
                        </w:div>
                        <w:div w:id="2131241687">
                          <w:marLeft w:val="0"/>
                          <w:marRight w:val="0"/>
                          <w:marTop w:val="0"/>
                          <w:marBottom w:val="0"/>
                          <w:divBdr>
                            <w:top w:val="none" w:sz="0" w:space="0" w:color="auto"/>
                            <w:left w:val="none" w:sz="0" w:space="0" w:color="auto"/>
                            <w:bottom w:val="none" w:sz="0" w:space="0" w:color="auto"/>
                            <w:right w:val="none" w:sz="0" w:space="0" w:color="auto"/>
                          </w:divBdr>
                        </w:div>
                        <w:div w:id="398983877">
                          <w:marLeft w:val="0"/>
                          <w:marRight w:val="0"/>
                          <w:marTop w:val="0"/>
                          <w:marBottom w:val="0"/>
                          <w:divBdr>
                            <w:top w:val="none" w:sz="0" w:space="0" w:color="auto"/>
                            <w:left w:val="none" w:sz="0" w:space="0" w:color="auto"/>
                            <w:bottom w:val="none" w:sz="0" w:space="0" w:color="auto"/>
                            <w:right w:val="none" w:sz="0" w:space="0" w:color="auto"/>
                          </w:divBdr>
                        </w:div>
                        <w:div w:id="645401522">
                          <w:marLeft w:val="0"/>
                          <w:marRight w:val="0"/>
                          <w:marTop w:val="0"/>
                          <w:marBottom w:val="0"/>
                          <w:divBdr>
                            <w:top w:val="none" w:sz="0" w:space="0" w:color="auto"/>
                            <w:left w:val="none" w:sz="0" w:space="0" w:color="auto"/>
                            <w:bottom w:val="none" w:sz="0" w:space="0" w:color="auto"/>
                            <w:right w:val="none" w:sz="0" w:space="0" w:color="auto"/>
                          </w:divBdr>
                        </w:div>
                        <w:div w:id="1183864507">
                          <w:marLeft w:val="0"/>
                          <w:marRight w:val="0"/>
                          <w:marTop w:val="0"/>
                          <w:marBottom w:val="0"/>
                          <w:divBdr>
                            <w:top w:val="none" w:sz="0" w:space="0" w:color="auto"/>
                            <w:left w:val="none" w:sz="0" w:space="0" w:color="auto"/>
                            <w:bottom w:val="none" w:sz="0" w:space="0" w:color="auto"/>
                            <w:right w:val="none" w:sz="0" w:space="0" w:color="auto"/>
                          </w:divBdr>
                        </w:div>
                        <w:div w:id="1963152156">
                          <w:marLeft w:val="0"/>
                          <w:marRight w:val="0"/>
                          <w:marTop w:val="0"/>
                          <w:marBottom w:val="0"/>
                          <w:divBdr>
                            <w:top w:val="none" w:sz="0" w:space="0" w:color="auto"/>
                            <w:left w:val="none" w:sz="0" w:space="0" w:color="auto"/>
                            <w:bottom w:val="none" w:sz="0" w:space="0" w:color="auto"/>
                            <w:right w:val="none" w:sz="0" w:space="0" w:color="auto"/>
                          </w:divBdr>
                        </w:div>
                        <w:div w:id="1660233729">
                          <w:marLeft w:val="0"/>
                          <w:marRight w:val="0"/>
                          <w:marTop w:val="0"/>
                          <w:marBottom w:val="0"/>
                          <w:divBdr>
                            <w:top w:val="none" w:sz="0" w:space="0" w:color="auto"/>
                            <w:left w:val="none" w:sz="0" w:space="0" w:color="auto"/>
                            <w:bottom w:val="none" w:sz="0" w:space="0" w:color="auto"/>
                            <w:right w:val="none" w:sz="0" w:space="0" w:color="auto"/>
                          </w:divBdr>
                        </w:div>
                        <w:div w:id="1395424084">
                          <w:marLeft w:val="0"/>
                          <w:marRight w:val="0"/>
                          <w:marTop w:val="0"/>
                          <w:marBottom w:val="0"/>
                          <w:divBdr>
                            <w:top w:val="none" w:sz="0" w:space="0" w:color="auto"/>
                            <w:left w:val="none" w:sz="0" w:space="0" w:color="auto"/>
                            <w:bottom w:val="none" w:sz="0" w:space="0" w:color="auto"/>
                            <w:right w:val="none" w:sz="0" w:space="0" w:color="auto"/>
                          </w:divBdr>
                        </w:div>
                        <w:div w:id="133377011">
                          <w:marLeft w:val="0"/>
                          <w:marRight w:val="0"/>
                          <w:marTop w:val="0"/>
                          <w:marBottom w:val="0"/>
                          <w:divBdr>
                            <w:top w:val="none" w:sz="0" w:space="0" w:color="auto"/>
                            <w:left w:val="none" w:sz="0" w:space="0" w:color="auto"/>
                            <w:bottom w:val="none" w:sz="0" w:space="0" w:color="auto"/>
                            <w:right w:val="none" w:sz="0" w:space="0" w:color="auto"/>
                          </w:divBdr>
                        </w:div>
                        <w:div w:id="208034162">
                          <w:marLeft w:val="0"/>
                          <w:marRight w:val="0"/>
                          <w:marTop w:val="0"/>
                          <w:marBottom w:val="0"/>
                          <w:divBdr>
                            <w:top w:val="none" w:sz="0" w:space="0" w:color="auto"/>
                            <w:left w:val="none" w:sz="0" w:space="0" w:color="auto"/>
                            <w:bottom w:val="none" w:sz="0" w:space="0" w:color="auto"/>
                            <w:right w:val="none" w:sz="0" w:space="0" w:color="auto"/>
                          </w:divBdr>
                        </w:div>
                        <w:div w:id="449402435">
                          <w:marLeft w:val="0"/>
                          <w:marRight w:val="0"/>
                          <w:marTop w:val="0"/>
                          <w:marBottom w:val="0"/>
                          <w:divBdr>
                            <w:top w:val="none" w:sz="0" w:space="0" w:color="auto"/>
                            <w:left w:val="none" w:sz="0" w:space="0" w:color="auto"/>
                            <w:bottom w:val="none" w:sz="0" w:space="0" w:color="auto"/>
                            <w:right w:val="none" w:sz="0" w:space="0" w:color="auto"/>
                          </w:divBdr>
                        </w:div>
                        <w:div w:id="947081358">
                          <w:marLeft w:val="0"/>
                          <w:marRight w:val="0"/>
                          <w:marTop w:val="0"/>
                          <w:marBottom w:val="0"/>
                          <w:divBdr>
                            <w:top w:val="none" w:sz="0" w:space="0" w:color="auto"/>
                            <w:left w:val="none" w:sz="0" w:space="0" w:color="auto"/>
                            <w:bottom w:val="none" w:sz="0" w:space="0" w:color="auto"/>
                            <w:right w:val="none" w:sz="0" w:space="0" w:color="auto"/>
                          </w:divBdr>
                          <w:divsChild>
                            <w:div w:id="62721938">
                              <w:marLeft w:val="0"/>
                              <w:marRight w:val="0"/>
                              <w:marTop w:val="0"/>
                              <w:marBottom w:val="0"/>
                              <w:divBdr>
                                <w:top w:val="none" w:sz="0" w:space="0" w:color="auto"/>
                                <w:left w:val="none" w:sz="0" w:space="0" w:color="auto"/>
                                <w:bottom w:val="none" w:sz="0" w:space="0" w:color="auto"/>
                                <w:right w:val="none" w:sz="0" w:space="0" w:color="auto"/>
                              </w:divBdr>
                            </w:div>
                            <w:div w:id="637298636">
                              <w:marLeft w:val="0"/>
                              <w:marRight w:val="0"/>
                              <w:marTop w:val="0"/>
                              <w:marBottom w:val="0"/>
                              <w:divBdr>
                                <w:top w:val="none" w:sz="0" w:space="0" w:color="auto"/>
                                <w:left w:val="none" w:sz="0" w:space="0" w:color="auto"/>
                                <w:bottom w:val="none" w:sz="0" w:space="0" w:color="auto"/>
                                <w:right w:val="none" w:sz="0" w:space="0" w:color="auto"/>
                              </w:divBdr>
                            </w:div>
                          </w:divsChild>
                        </w:div>
                        <w:div w:id="170074107">
                          <w:marLeft w:val="0"/>
                          <w:marRight w:val="0"/>
                          <w:marTop w:val="0"/>
                          <w:marBottom w:val="0"/>
                          <w:divBdr>
                            <w:top w:val="none" w:sz="0" w:space="0" w:color="auto"/>
                            <w:left w:val="none" w:sz="0" w:space="0" w:color="auto"/>
                            <w:bottom w:val="none" w:sz="0" w:space="0" w:color="auto"/>
                            <w:right w:val="none" w:sz="0" w:space="0" w:color="auto"/>
                          </w:divBdr>
                        </w:div>
                        <w:div w:id="1101224030">
                          <w:marLeft w:val="0"/>
                          <w:marRight w:val="0"/>
                          <w:marTop w:val="0"/>
                          <w:marBottom w:val="0"/>
                          <w:divBdr>
                            <w:top w:val="none" w:sz="0" w:space="0" w:color="auto"/>
                            <w:left w:val="none" w:sz="0" w:space="0" w:color="auto"/>
                            <w:bottom w:val="none" w:sz="0" w:space="0" w:color="auto"/>
                            <w:right w:val="none" w:sz="0" w:space="0" w:color="auto"/>
                          </w:divBdr>
                          <w:divsChild>
                            <w:div w:id="1541160371">
                              <w:marLeft w:val="0"/>
                              <w:marRight w:val="0"/>
                              <w:marTop w:val="0"/>
                              <w:marBottom w:val="0"/>
                              <w:divBdr>
                                <w:top w:val="none" w:sz="0" w:space="0" w:color="auto"/>
                                <w:left w:val="none" w:sz="0" w:space="0" w:color="auto"/>
                                <w:bottom w:val="none" w:sz="0" w:space="0" w:color="auto"/>
                                <w:right w:val="none" w:sz="0" w:space="0" w:color="auto"/>
                              </w:divBdr>
                              <w:divsChild>
                                <w:div w:id="708258457">
                                  <w:marLeft w:val="0"/>
                                  <w:marRight w:val="0"/>
                                  <w:marTop w:val="0"/>
                                  <w:marBottom w:val="0"/>
                                  <w:divBdr>
                                    <w:top w:val="none" w:sz="0" w:space="0" w:color="auto"/>
                                    <w:left w:val="none" w:sz="0" w:space="0" w:color="auto"/>
                                    <w:bottom w:val="none" w:sz="0" w:space="0" w:color="auto"/>
                                    <w:right w:val="none" w:sz="0" w:space="0" w:color="auto"/>
                                  </w:divBdr>
                                  <w:divsChild>
                                    <w:div w:id="431898261">
                                      <w:marLeft w:val="0"/>
                                      <w:marRight w:val="0"/>
                                      <w:marTop w:val="0"/>
                                      <w:marBottom w:val="0"/>
                                      <w:divBdr>
                                        <w:top w:val="none" w:sz="0" w:space="0" w:color="auto"/>
                                        <w:left w:val="none" w:sz="0" w:space="0" w:color="auto"/>
                                        <w:bottom w:val="none" w:sz="0" w:space="0" w:color="auto"/>
                                        <w:right w:val="none" w:sz="0" w:space="0" w:color="auto"/>
                                      </w:divBdr>
                                    </w:div>
                                    <w:div w:id="1127508831">
                                      <w:marLeft w:val="0"/>
                                      <w:marRight w:val="0"/>
                                      <w:marTop w:val="0"/>
                                      <w:marBottom w:val="0"/>
                                      <w:divBdr>
                                        <w:top w:val="none" w:sz="0" w:space="0" w:color="auto"/>
                                        <w:left w:val="none" w:sz="0" w:space="0" w:color="auto"/>
                                        <w:bottom w:val="none" w:sz="0" w:space="0" w:color="auto"/>
                                        <w:right w:val="none" w:sz="0" w:space="0" w:color="auto"/>
                                      </w:divBdr>
                                    </w:div>
                                    <w:div w:id="2146657575">
                                      <w:marLeft w:val="0"/>
                                      <w:marRight w:val="0"/>
                                      <w:marTop w:val="0"/>
                                      <w:marBottom w:val="0"/>
                                      <w:divBdr>
                                        <w:top w:val="none" w:sz="0" w:space="0" w:color="auto"/>
                                        <w:left w:val="none" w:sz="0" w:space="0" w:color="auto"/>
                                        <w:bottom w:val="none" w:sz="0" w:space="0" w:color="auto"/>
                                        <w:right w:val="none" w:sz="0" w:space="0" w:color="auto"/>
                                      </w:divBdr>
                                      <w:divsChild>
                                        <w:div w:id="187388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5799229">
      <w:bodyDiv w:val="1"/>
      <w:marLeft w:val="0"/>
      <w:marRight w:val="0"/>
      <w:marTop w:val="0"/>
      <w:marBottom w:val="0"/>
      <w:divBdr>
        <w:top w:val="none" w:sz="0" w:space="0" w:color="auto"/>
        <w:left w:val="none" w:sz="0" w:space="0" w:color="auto"/>
        <w:bottom w:val="none" w:sz="0" w:space="0" w:color="auto"/>
        <w:right w:val="none" w:sz="0" w:space="0" w:color="auto"/>
      </w:divBdr>
    </w:div>
    <w:div w:id="906526186">
      <w:bodyDiv w:val="1"/>
      <w:marLeft w:val="0"/>
      <w:marRight w:val="0"/>
      <w:marTop w:val="0"/>
      <w:marBottom w:val="0"/>
      <w:divBdr>
        <w:top w:val="none" w:sz="0" w:space="0" w:color="auto"/>
        <w:left w:val="none" w:sz="0" w:space="0" w:color="auto"/>
        <w:bottom w:val="none" w:sz="0" w:space="0" w:color="auto"/>
        <w:right w:val="none" w:sz="0" w:space="0" w:color="auto"/>
      </w:divBdr>
    </w:div>
    <w:div w:id="1041440907">
      <w:bodyDiv w:val="1"/>
      <w:marLeft w:val="0"/>
      <w:marRight w:val="0"/>
      <w:marTop w:val="0"/>
      <w:marBottom w:val="0"/>
      <w:divBdr>
        <w:top w:val="none" w:sz="0" w:space="0" w:color="auto"/>
        <w:left w:val="none" w:sz="0" w:space="0" w:color="auto"/>
        <w:bottom w:val="none" w:sz="0" w:space="0" w:color="auto"/>
        <w:right w:val="none" w:sz="0" w:space="0" w:color="auto"/>
      </w:divBdr>
    </w:div>
    <w:div w:id="1085111680">
      <w:bodyDiv w:val="1"/>
      <w:marLeft w:val="0"/>
      <w:marRight w:val="0"/>
      <w:marTop w:val="0"/>
      <w:marBottom w:val="0"/>
      <w:divBdr>
        <w:top w:val="none" w:sz="0" w:space="0" w:color="auto"/>
        <w:left w:val="none" w:sz="0" w:space="0" w:color="auto"/>
        <w:bottom w:val="none" w:sz="0" w:space="0" w:color="auto"/>
        <w:right w:val="none" w:sz="0" w:space="0" w:color="auto"/>
      </w:divBdr>
    </w:div>
    <w:div w:id="1149244129">
      <w:bodyDiv w:val="1"/>
      <w:marLeft w:val="0"/>
      <w:marRight w:val="0"/>
      <w:marTop w:val="0"/>
      <w:marBottom w:val="0"/>
      <w:divBdr>
        <w:top w:val="none" w:sz="0" w:space="0" w:color="auto"/>
        <w:left w:val="none" w:sz="0" w:space="0" w:color="auto"/>
        <w:bottom w:val="none" w:sz="0" w:space="0" w:color="auto"/>
        <w:right w:val="none" w:sz="0" w:space="0" w:color="auto"/>
      </w:divBdr>
    </w:div>
    <w:div w:id="1169294512">
      <w:bodyDiv w:val="1"/>
      <w:marLeft w:val="0"/>
      <w:marRight w:val="0"/>
      <w:marTop w:val="0"/>
      <w:marBottom w:val="0"/>
      <w:divBdr>
        <w:top w:val="none" w:sz="0" w:space="0" w:color="auto"/>
        <w:left w:val="none" w:sz="0" w:space="0" w:color="auto"/>
        <w:bottom w:val="none" w:sz="0" w:space="0" w:color="auto"/>
        <w:right w:val="none" w:sz="0" w:space="0" w:color="auto"/>
      </w:divBdr>
    </w:div>
    <w:div w:id="1219782322">
      <w:bodyDiv w:val="1"/>
      <w:marLeft w:val="0"/>
      <w:marRight w:val="0"/>
      <w:marTop w:val="0"/>
      <w:marBottom w:val="0"/>
      <w:divBdr>
        <w:top w:val="none" w:sz="0" w:space="0" w:color="auto"/>
        <w:left w:val="none" w:sz="0" w:space="0" w:color="auto"/>
        <w:bottom w:val="none" w:sz="0" w:space="0" w:color="auto"/>
        <w:right w:val="none" w:sz="0" w:space="0" w:color="auto"/>
      </w:divBdr>
    </w:div>
    <w:div w:id="1312054497">
      <w:bodyDiv w:val="1"/>
      <w:marLeft w:val="0"/>
      <w:marRight w:val="0"/>
      <w:marTop w:val="0"/>
      <w:marBottom w:val="0"/>
      <w:divBdr>
        <w:top w:val="none" w:sz="0" w:space="0" w:color="auto"/>
        <w:left w:val="none" w:sz="0" w:space="0" w:color="auto"/>
        <w:bottom w:val="none" w:sz="0" w:space="0" w:color="auto"/>
        <w:right w:val="none" w:sz="0" w:space="0" w:color="auto"/>
      </w:divBdr>
    </w:div>
    <w:div w:id="1581869890">
      <w:bodyDiv w:val="1"/>
      <w:marLeft w:val="0"/>
      <w:marRight w:val="0"/>
      <w:marTop w:val="0"/>
      <w:marBottom w:val="0"/>
      <w:divBdr>
        <w:top w:val="none" w:sz="0" w:space="0" w:color="auto"/>
        <w:left w:val="none" w:sz="0" w:space="0" w:color="auto"/>
        <w:bottom w:val="none" w:sz="0" w:space="0" w:color="auto"/>
        <w:right w:val="none" w:sz="0" w:space="0" w:color="auto"/>
      </w:divBdr>
    </w:div>
    <w:div w:id="1693141068">
      <w:bodyDiv w:val="1"/>
      <w:marLeft w:val="0"/>
      <w:marRight w:val="0"/>
      <w:marTop w:val="0"/>
      <w:marBottom w:val="0"/>
      <w:divBdr>
        <w:top w:val="none" w:sz="0" w:space="0" w:color="auto"/>
        <w:left w:val="none" w:sz="0" w:space="0" w:color="auto"/>
        <w:bottom w:val="none" w:sz="0" w:space="0" w:color="auto"/>
        <w:right w:val="none" w:sz="0" w:space="0" w:color="auto"/>
      </w:divBdr>
    </w:div>
    <w:div w:id="1701738874">
      <w:bodyDiv w:val="1"/>
      <w:marLeft w:val="0"/>
      <w:marRight w:val="0"/>
      <w:marTop w:val="0"/>
      <w:marBottom w:val="0"/>
      <w:divBdr>
        <w:top w:val="none" w:sz="0" w:space="0" w:color="auto"/>
        <w:left w:val="none" w:sz="0" w:space="0" w:color="auto"/>
        <w:bottom w:val="none" w:sz="0" w:space="0" w:color="auto"/>
        <w:right w:val="none" w:sz="0" w:space="0" w:color="auto"/>
      </w:divBdr>
      <w:divsChild>
        <w:div w:id="613832027">
          <w:marLeft w:val="0"/>
          <w:marRight w:val="0"/>
          <w:marTop w:val="0"/>
          <w:marBottom w:val="0"/>
          <w:divBdr>
            <w:top w:val="none" w:sz="0" w:space="0" w:color="auto"/>
            <w:left w:val="none" w:sz="0" w:space="0" w:color="auto"/>
            <w:bottom w:val="none" w:sz="0" w:space="0" w:color="auto"/>
            <w:right w:val="none" w:sz="0" w:space="0" w:color="auto"/>
          </w:divBdr>
        </w:div>
      </w:divsChild>
    </w:div>
    <w:div w:id="1732266207">
      <w:bodyDiv w:val="1"/>
      <w:marLeft w:val="0"/>
      <w:marRight w:val="0"/>
      <w:marTop w:val="0"/>
      <w:marBottom w:val="0"/>
      <w:divBdr>
        <w:top w:val="none" w:sz="0" w:space="0" w:color="auto"/>
        <w:left w:val="none" w:sz="0" w:space="0" w:color="auto"/>
        <w:bottom w:val="none" w:sz="0" w:space="0" w:color="auto"/>
        <w:right w:val="none" w:sz="0" w:space="0" w:color="auto"/>
      </w:divBdr>
    </w:div>
    <w:div w:id="1766417047">
      <w:bodyDiv w:val="1"/>
      <w:marLeft w:val="0"/>
      <w:marRight w:val="0"/>
      <w:marTop w:val="0"/>
      <w:marBottom w:val="0"/>
      <w:divBdr>
        <w:top w:val="none" w:sz="0" w:space="0" w:color="auto"/>
        <w:left w:val="none" w:sz="0" w:space="0" w:color="auto"/>
        <w:bottom w:val="none" w:sz="0" w:space="0" w:color="auto"/>
        <w:right w:val="none" w:sz="0" w:space="0" w:color="auto"/>
      </w:divBdr>
      <w:divsChild>
        <w:div w:id="95834472">
          <w:marLeft w:val="0"/>
          <w:marRight w:val="0"/>
          <w:marTop w:val="0"/>
          <w:marBottom w:val="0"/>
          <w:divBdr>
            <w:top w:val="none" w:sz="0" w:space="0" w:color="auto"/>
            <w:left w:val="none" w:sz="0" w:space="0" w:color="auto"/>
            <w:bottom w:val="none" w:sz="0" w:space="0" w:color="auto"/>
            <w:right w:val="none" w:sz="0" w:space="0" w:color="auto"/>
          </w:divBdr>
        </w:div>
      </w:divsChild>
    </w:div>
    <w:div w:id="1893540902">
      <w:bodyDiv w:val="1"/>
      <w:marLeft w:val="0"/>
      <w:marRight w:val="0"/>
      <w:marTop w:val="0"/>
      <w:marBottom w:val="0"/>
      <w:divBdr>
        <w:top w:val="none" w:sz="0" w:space="0" w:color="auto"/>
        <w:left w:val="none" w:sz="0" w:space="0" w:color="auto"/>
        <w:bottom w:val="none" w:sz="0" w:space="0" w:color="auto"/>
        <w:right w:val="none" w:sz="0" w:space="0" w:color="auto"/>
      </w:divBdr>
    </w:div>
    <w:div w:id="1894804533">
      <w:bodyDiv w:val="1"/>
      <w:marLeft w:val="0"/>
      <w:marRight w:val="0"/>
      <w:marTop w:val="0"/>
      <w:marBottom w:val="0"/>
      <w:divBdr>
        <w:top w:val="none" w:sz="0" w:space="0" w:color="auto"/>
        <w:left w:val="none" w:sz="0" w:space="0" w:color="auto"/>
        <w:bottom w:val="none" w:sz="0" w:space="0" w:color="auto"/>
        <w:right w:val="none" w:sz="0" w:space="0" w:color="auto"/>
      </w:divBdr>
    </w:div>
    <w:div w:id="1921786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49</Pages>
  <Words>4593</Words>
  <Characters>26186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Office User</cp:lastModifiedBy>
  <cp:revision>3</cp:revision>
  <dcterms:created xsi:type="dcterms:W3CDTF">2025-05-07T14:12:00Z</dcterms:created>
  <dcterms:modified xsi:type="dcterms:W3CDTF">2025-05-07T16:14:00Z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