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C6756A" w14:textId="4FD3470A" w:rsidR="00A61465" w:rsidRPr="00495522" w:rsidRDefault="007724D7" w:rsidP="002C198A">
      <w:pPr>
        <w:ind w:left="0" w:firstLine="0"/>
        <w:jc w:val="left"/>
        <w:rPr>
          <w:rFonts w:ascii="Calibri" w:eastAsia="Calibri" w:hAnsi="Calibri" w:cs="Arial"/>
          <w:kern w:val="2"/>
        </w:rPr>
      </w:pPr>
      <w:r>
        <w:rPr>
          <w:rFonts w:ascii="Calibri" w:eastAsia="Calibri" w:hAnsi="Calibri" w:cs="Arial"/>
          <w:noProof/>
          <w:kern w:val="2"/>
        </w:rPr>
        <w:drawing>
          <wp:anchor distT="0" distB="0" distL="114300" distR="114300" simplePos="0" relativeHeight="251674624" behindDoc="1" locked="0" layoutInCell="1" allowOverlap="1" wp14:anchorId="42D90CE6" wp14:editId="501D507B">
            <wp:simplePos x="0" y="0"/>
            <wp:positionH relativeFrom="column">
              <wp:posOffset>13335</wp:posOffset>
            </wp:positionH>
            <wp:positionV relativeFrom="paragraph">
              <wp:posOffset>0</wp:posOffset>
            </wp:positionV>
            <wp:extent cx="2231390" cy="1633220"/>
            <wp:effectExtent l="0" t="0" r="0" b="5080"/>
            <wp:wrapTight wrapText="bothSides">
              <wp:wrapPolygon edited="0">
                <wp:start x="0" y="0"/>
                <wp:lineTo x="0" y="21415"/>
                <wp:lineTo x="21391" y="21415"/>
                <wp:lineTo x="21391" y="0"/>
                <wp:lineTo x="0" y="0"/>
              </wp:wrapPolygon>
            </wp:wrapTight>
            <wp:docPr id="193414371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31390" cy="1633220"/>
                    </a:xfrm>
                    <a:prstGeom prst="rect">
                      <a:avLst/>
                    </a:prstGeom>
                    <a:noFill/>
                  </pic:spPr>
                </pic:pic>
              </a:graphicData>
            </a:graphic>
            <wp14:sizeRelV relativeFrom="margin">
              <wp14:pctHeight>0</wp14:pctHeight>
            </wp14:sizeRelV>
          </wp:anchor>
        </w:drawing>
      </w:r>
      <w:r w:rsidR="00000000">
        <w:rPr>
          <w:noProof/>
        </w:rPr>
        <w:pict w14:anchorId="11AC27F1">
          <v:shapetype id="_x0000_t202" coordsize="21600,21600" o:spt="202" path="m,l,21600r21600,l21600,xe">
            <v:stroke joinstyle="miter"/>
            <v:path gradientshapeok="t" o:connecttype="rect"/>
          </v:shapetype>
          <v:shape id="Text Box 20" o:spid="_x0000_s1027" type="#_x0000_t202" style="position:absolute;left:0;text-align:left;margin-left:274.55pt;margin-top:-28.3pt;width:215.1pt;height:124.5pt;z-index:2516500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" stroked="f">
            <v:textbox>
              <w:txbxContent>
                <w:p w14:paraId="1C603E07" w14:textId="77777777" w:rsidR="00A61465" w:rsidRPr="006F3FAD" w:rsidRDefault="00A61465" w:rsidP="00A61465">
                  <w:pPr>
                    <w:rPr>
                      <w:rFonts w:ascii="Sakkal Majalla" w:hAnsi="Sakkal Majalla" w:cs="Sakkal Majalla"/>
                      <w:b/>
                      <w:bCs/>
                      <w:sz w:val="32"/>
                      <w:szCs w:val="32"/>
                      <w:rtl/>
                    </w:rPr>
                  </w:pPr>
                  <w:r w:rsidRPr="006F3FAD">
                    <w:rPr>
                      <w:rFonts w:ascii="Sakkal Majalla" w:hAnsi="Sakkal Majalla" w:cs="Sakkal Majalla"/>
                      <w:b/>
                      <w:bCs/>
                      <w:sz w:val="32"/>
                      <w:szCs w:val="32"/>
                      <w:rtl/>
                    </w:rPr>
                    <w:t xml:space="preserve">جامعة </w:t>
                  </w:r>
                  <w:proofErr w:type="spellStart"/>
                  <w:r w:rsidRPr="006F3FAD">
                    <w:rPr>
                      <w:rFonts w:ascii="Sakkal Majalla" w:hAnsi="Sakkal Majalla" w:cs="Sakkal Majalla"/>
                      <w:b/>
                      <w:bCs/>
                      <w:sz w:val="32"/>
                      <w:szCs w:val="32"/>
                      <w:rtl/>
                    </w:rPr>
                    <w:t>ميدأوشن</w:t>
                  </w:r>
                  <w:proofErr w:type="spellEnd"/>
                  <w:r w:rsidRPr="006F3FAD">
                    <w:rPr>
                      <w:rFonts w:ascii="Sakkal Majalla" w:hAnsi="Sakkal Majalla" w:cs="Sakkal Majalla"/>
                      <w:b/>
                      <w:bCs/>
                      <w:sz w:val="32"/>
                      <w:szCs w:val="32"/>
                      <w:rtl/>
                    </w:rPr>
                    <w:t xml:space="preserve"> </w:t>
                  </w:r>
                </w:p>
                <w:p w14:paraId="333856BB" w14:textId="77777777" w:rsidR="00A61465" w:rsidRPr="006F3FAD" w:rsidRDefault="00A61465" w:rsidP="00A61465">
                  <w:pPr>
                    <w:rPr>
                      <w:rFonts w:ascii="Sakkal Majalla" w:hAnsi="Sakkal Majalla" w:cs="Sakkal Majalla"/>
                      <w:b/>
                      <w:bCs/>
                      <w:sz w:val="32"/>
                      <w:szCs w:val="32"/>
                      <w:rtl/>
                    </w:rPr>
                  </w:pPr>
                  <w:r w:rsidRPr="006F3FAD">
                    <w:rPr>
                      <w:rFonts w:ascii="Sakkal Majalla" w:hAnsi="Sakkal Majalla" w:cs="Sakkal Majalla"/>
                      <w:b/>
                      <w:bCs/>
                      <w:sz w:val="32"/>
                      <w:szCs w:val="32"/>
                      <w:rtl/>
                    </w:rPr>
                    <w:t xml:space="preserve">كلية الإدارة </w:t>
                  </w:r>
                </w:p>
                <w:p w14:paraId="136402A7" w14:textId="40A1BACE" w:rsidR="00A61465" w:rsidRPr="00423AED" w:rsidRDefault="004561E1" w:rsidP="007C126F">
                  <w:pPr>
                    <w:jc w:val="left"/>
                    <w:rPr>
                      <w:rFonts w:ascii="Sakkal Majalla" w:hAnsi="Sakkal Majalla" w:cs="Sakkal Majalla"/>
                      <w:sz w:val="28"/>
                      <w:szCs w:val="28"/>
                      <w:rtl/>
                      <w:lang w:bidi="ar-EG"/>
                    </w:rPr>
                  </w:pPr>
                  <w:r>
                    <w:rPr>
                      <w:rFonts w:ascii="Sakkal Majalla" w:hAnsi="Sakkal Majalla" w:cs="Sakkal Majalla" w:hint="cs"/>
                      <w:b/>
                      <w:bCs/>
                      <w:sz w:val="32"/>
                      <w:szCs w:val="32"/>
                      <w:rtl/>
                    </w:rPr>
                    <w:t>قسم: إدارة مخاطر</w:t>
                  </w:r>
                </w:p>
              </w:txbxContent>
            </v:textbox>
            <w10:wrap type="square" anchorx="margin" anchory="margin"/>
          </v:shape>
        </w:pict>
      </w:r>
    </w:p>
    <w:p w14:paraId="1E935EEB" w14:textId="73710DDB" w:rsidR="00A61465" w:rsidRPr="00495522" w:rsidRDefault="00A61465" w:rsidP="002C198A">
      <w:pPr>
        <w:ind w:left="0" w:firstLine="0"/>
        <w:jc w:val="left"/>
        <w:rPr>
          <w:rFonts w:ascii="Calibri" w:eastAsia="Calibri" w:hAnsi="Calibri" w:cs="Arial"/>
          <w:kern w:val="2"/>
          <w:rtl/>
        </w:rPr>
      </w:pPr>
    </w:p>
    <w:p w14:paraId="16AD1725" w14:textId="77777777" w:rsidR="00A61465" w:rsidRPr="00495522" w:rsidRDefault="00A61465" w:rsidP="002C198A">
      <w:pPr>
        <w:ind w:left="0" w:firstLine="0"/>
        <w:jc w:val="left"/>
        <w:rPr>
          <w:rFonts w:ascii="Calibri" w:eastAsia="Calibri" w:hAnsi="Calibri" w:cs="Arial"/>
          <w:kern w:val="2"/>
          <w:rtl/>
        </w:rPr>
      </w:pPr>
    </w:p>
    <w:p w14:paraId="095D9BA5" w14:textId="77777777" w:rsidR="00A61465" w:rsidRPr="00495522" w:rsidRDefault="00A61465" w:rsidP="002C198A">
      <w:pPr>
        <w:ind w:left="0" w:firstLine="0"/>
        <w:jc w:val="left"/>
        <w:rPr>
          <w:rFonts w:ascii="Calibri" w:eastAsia="Calibri" w:hAnsi="Calibri" w:cs="Arial"/>
          <w:kern w:val="2"/>
          <w:rtl/>
        </w:rPr>
      </w:pPr>
    </w:p>
    <w:p w14:paraId="6728BB11" w14:textId="77777777" w:rsidR="00A61465" w:rsidRPr="00495522" w:rsidRDefault="00A61465" w:rsidP="002C198A">
      <w:pPr>
        <w:ind w:left="0" w:firstLine="0"/>
        <w:jc w:val="left"/>
        <w:rPr>
          <w:rFonts w:ascii="Sakkal Majalla" w:eastAsia="Calibri" w:hAnsi="Sakkal Majalla" w:cs="Sakkal Majalla"/>
          <w:kern w:val="2"/>
          <w:sz w:val="28"/>
          <w:szCs w:val="28"/>
          <w:rtl/>
        </w:rPr>
      </w:pPr>
    </w:p>
    <w:p w14:paraId="0BD18DB5" w14:textId="5C6D1C0F" w:rsidR="004561E1" w:rsidRPr="006A466E" w:rsidRDefault="007724D7" w:rsidP="007724D7">
      <w:pPr>
        <w:tabs>
          <w:tab w:val="left" w:pos="2756"/>
        </w:tabs>
        <w:ind w:left="0" w:firstLine="0"/>
        <w:jc w:val="center"/>
        <w:rPr>
          <w:rFonts w:ascii="Sakkal Majalla" w:eastAsia="Calibri" w:hAnsi="Sakkal Majalla" w:cs="Sakkal Majalla"/>
          <w:b/>
          <w:bCs/>
          <w:kern w:val="2"/>
          <w:sz w:val="36"/>
          <w:szCs w:val="36"/>
          <w:lang w:bidi="ar-EG"/>
        </w:rPr>
      </w:pPr>
      <w:r w:rsidRPr="007724D7">
        <w:rPr>
          <w:rFonts w:ascii="Sakkal Majalla" w:eastAsia="Calibri" w:hAnsi="Sakkal Majalla" w:cs="Sakkal Majalla"/>
          <w:b/>
          <w:bCs/>
          <w:kern w:val="2"/>
          <w:sz w:val="44"/>
          <w:szCs w:val="44"/>
          <w:rtl/>
          <w:lang w:bidi="ar-EG"/>
        </w:rPr>
        <w:t>أثر التفكير الاستراتيجي في إدارة المخاطر: دراسة</w:t>
      </w:r>
      <w:r w:rsidRPr="007724D7">
        <w:rPr>
          <w:rFonts w:ascii="Sakkal Majalla" w:eastAsia="Calibri" w:hAnsi="Sakkal Majalla" w:cs="Sakkal Majalla" w:hint="cs"/>
          <w:b/>
          <w:bCs/>
          <w:kern w:val="2"/>
          <w:sz w:val="44"/>
          <w:szCs w:val="44"/>
          <w:rtl/>
          <w:lang w:bidi="ar-EG"/>
        </w:rPr>
        <w:t xml:space="preserve"> </w:t>
      </w:r>
      <w:r w:rsidRPr="007724D7">
        <w:rPr>
          <w:rFonts w:ascii="Sakkal Majalla" w:eastAsia="Calibri" w:hAnsi="Sakkal Majalla" w:cs="Sakkal Majalla"/>
          <w:b/>
          <w:bCs/>
          <w:kern w:val="2"/>
          <w:sz w:val="44"/>
          <w:szCs w:val="44"/>
          <w:rtl/>
          <w:lang w:bidi="ar-EG"/>
        </w:rPr>
        <w:t xml:space="preserve">تطبيقية على </w:t>
      </w:r>
      <w:bookmarkStart w:id="0" w:name="_Hlk179265951"/>
      <w:r w:rsidR="0026763C">
        <w:rPr>
          <w:rFonts w:ascii="Sakkal Majalla" w:eastAsia="Calibri" w:hAnsi="Sakkal Majalla" w:cs="Sakkal Majalla" w:hint="cs"/>
          <w:b/>
          <w:bCs/>
          <w:kern w:val="2"/>
          <w:sz w:val="44"/>
          <w:szCs w:val="44"/>
          <w:rtl/>
          <w:lang w:bidi="ar-EG"/>
        </w:rPr>
        <w:t xml:space="preserve">وزارة الصحة بالمملكة العربية السعودية </w:t>
      </w:r>
      <w:bookmarkEnd w:id="0"/>
    </w:p>
    <w:p w14:paraId="019EAE20" w14:textId="54B522C6" w:rsidR="00EC0F4C" w:rsidRDefault="00EC0F4C" w:rsidP="002C198A">
      <w:pPr>
        <w:tabs>
          <w:tab w:val="left" w:pos="1316"/>
        </w:tabs>
        <w:ind w:left="0" w:firstLine="0"/>
        <w:jc w:val="center"/>
        <w:rPr>
          <w:rFonts w:ascii="Sakkal Majalla" w:eastAsia="Calibri" w:hAnsi="Sakkal Majalla" w:cs="Sakkal Majalla"/>
          <w:b/>
          <w:bCs/>
          <w:kern w:val="2"/>
          <w:sz w:val="36"/>
          <w:szCs w:val="36"/>
          <w:rtl/>
        </w:rPr>
      </w:pPr>
      <w:r>
        <w:rPr>
          <w:rFonts w:ascii="Sakkal Majalla" w:eastAsia="Calibri" w:hAnsi="Sakkal Majalla" w:cs="Sakkal Majalla" w:hint="cs"/>
          <w:b/>
          <w:bCs/>
          <w:kern w:val="2"/>
          <w:sz w:val="36"/>
          <w:szCs w:val="36"/>
          <w:rtl/>
        </w:rPr>
        <w:t>مشروع تخرج</w:t>
      </w:r>
    </w:p>
    <w:p w14:paraId="0FF60A6A" w14:textId="1D708B5A" w:rsidR="00A61465" w:rsidRPr="00F104C0" w:rsidRDefault="00A61465" w:rsidP="002C198A">
      <w:pPr>
        <w:tabs>
          <w:tab w:val="left" w:pos="1316"/>
        </w:tabs>
        <w:ind w:left="0" w:firstLine="0"/>
        <w:jc w:val="center"/>
        <w:rPr>
          <w:rFonts w:ascii="Sakkal Majalla" w:eastAsia="Calibri" w:hAnsi="Sakkal Majalla" w:cs="Sakkal Majalla"/>
          <w:b/>
          <w:bCs/>
          <w:kern w:val="2"/>
          <w:sz w:val="36"/>
          <w:szCs w:val="36"/>
          <w:rtl/>
        </w:rPr>
      </w:pPr>
      <w:r w:rsidRPr="00F104C0">
        <w:rPr>
          <w:rFonts w:ascii="Sakkal Majalla" w:eastAsia="Calibri" w:hAnsi="Sakkal Majalla" w:cs="Sakkal Majalla" w:hint="cs"/>
          <w:b/>
          <w:bCs/>
          <w:kern w:val="2"/>
          <w:sz w:val="36"/>
          <w:szCs w:val="36"/>
          <w:rtl/>
        </w:rPr>
        <w:t>الإعداد:</w:t>
      </w:r>
    </w:p>
    <w:p w14:paraId="6D681DE8" w14:textId="7684FA24" w:rsidR="007724D7" w:rsidRPr="00F104C0" w:rsidRDefault="00F104C0" w:rsidP="00040837">
      <w:pPr>
        <w:spacing w:after="0"/>
        <w:ind w:left="0" w:firstLine="0"/>
        <w:jc w:val="center"/>
        <w:rPr>
          <w:rFonts w:ascii="Sakkal Majalla" w:hAnsi="Sakkal Majalla" w:cs="Sakkal Majalla"/>
          <w:b/>
          <w:bCs/>
          <w:sz w:val="36"/>
          <w:szCs w:val="36"/>
          <w:rtl/>
          <w:lang w:bidi="ar-EG"/>
        </w:rPr>
      </w:pPr>
      <w:r w:rsidRPr="00F104C0">
        <w:rPr>
          <w:rFonts w:ascii="Sakkal Majalla" w:hAnsi="Sakkal Majalla" w:cs="Sakkal Majalla"/>
          <w:b/>
          <w:bCs/>
          <w:sz w:val="36"/>
          <w:szCs w:val="36"/>
          <w:rtl/>
          <w:lang w:bidi="ar-EG"/>
        </w:rPr>
        <w:t>خالد صالح محمد الحسن</w:t>
      </w:r>
    </w:p>
    <w:p w14:paraId="4F0B266A" w14:textId="6A9FC161" w:rsidR="007724D7" w:rsidRPr="00F104C0" w:rsidRDefault="00F104C0" w:rsidP="00040837">
      <w:pPr>
        <w:spacing w:after="0"/>
        <w:ind w:left="0" w:firstLine="0"/>
        <w:jc w:val="center"/>
        <w:rPr>
          <w:rFonts w:ascii="Sakkal Majalla" w:hAnsi="Sakkal Majalla" w:cs="Sakkal Majalla"/>
          <w:b/>
          <w:bCs/>
          <w:sz w:val="36"/>
          <w:szCs w:val="36"/>
          <w:lang w:bidi="ar-EG"/>
        </w:rPr>
      </w:pPr>
      <w:r w:rsidRPr="00F104C0">
        <w:rPr>
          <w:rFonts w:ascii="Sakkal Majalla" w:hAnsi="Sakkal Majalla" w:cs="Sakkal Majalla"/>
          <w:b/>
          <w:bCs/>
          <w:sz w:val="36"/>
          <w:szCs w:val="36"/>
          <w:rtl/>
          <w:lang w:bidi="ar-EG"/>
        </w:rPr>
        <w:t>241000928</w:t>
      </w:r>
    </w:p>
    <w:p w14:paraId="2FD0AC36" w14:textId="77777777" w:rsidR="00F104C0" w:rsidRPr="00F104C0" w:rsidRDefault="00F104C0" w:rsidP="00040837">
      <w:pPr>
        <w:spacing w:after="0"/>
        <w:ind w:left="0" w:firstLine="0"/>
        <w:jc w:val="center"/>
        <w:rPr>
          <w:rFonts w:ascii="Sakkal Majalla" w:hAnsi="Sakkal Majalla" w:cs="Sakkal Majalla"/>
          <w:b/>
          <w:bCs/>
          <w:sz w:val="36"/>
          <w:szCs w:val="36"/>
          <w:rtl/>
          <w:lang w:bidi="ar-EG"/>
        </w:rPr>
      </w:pPr>
    </w:p>
    <w:p w14:paraId="11B352ED" w14:textId="77777777" w:rsidR="00040837" w:rsidRPr="00F104C0" w:rsidRDefault="00040837" w:rsidP="00040837">
      <w:pPr>
        <w:spacing w:after="0"/>
        <w:ind w:left="0" w:firstLine="0"/>
        <w:jc w:val="center"/>
        <w:rPr>
          <w:rFonts w:ascii="Sakkal Majalla" w:hAnsi="Sakkal Majalla" w:cs="Sakkal Majalla"/>
          <w:b/>
          <w:bCs/>
          <w:sz w:val="36"/>
          <w:szCs w:val="36"/>
          <w:rtl/>
          <w:lang w:bidi="ar-EG"/>
        </w:rPr>
      </w:pPr>
      <w:bookmarkStart w:id="1" w:name="_Hlk171906069"/>
      <w:r w:rsidRPr="00F104C0">
        <w:rPr>
          <w:rFonts w:ascii="Sakkal Majalla" w:hAnsi="Sakkal Majalla" w:cs="Sakkal Majalla"/>
          <w:b/>
          <w:bCs/>
          <w:sz w:val="36"/>
          <w:szCs w:val="36"/>
          <w:rtl/>
          <w:lang w:bidi="ar-EG"/>
        </w:rPr>
        <w:t>إشراف/</w:t>
      </w:r>
    </w:p>
    <w:p w14:paraId="278118CE" w14:textId="77777777" w:rsidR="00040837" w:rsidRPr="00F104C0" w:rsidRDefault="00040837" w:rsidP="00040837">
      <w:pPr>
        <w:spacing w:after="0"/>
        <w:ind w:left="0" w:firstLine="0"/>
        <w:jc w:val="center"/>
        <w:rPr>
          <w:rFonts w:ascii="Sakkal Majalla" w:hAnsi="Sakkal Majalla" w:cs="Sakkal Majalla"/>
          <w:b/>
          <w:bCs/>
          <w:sz w:val="36"/>
          <w:szCs w:val="36"/>
          <w:rtl/>
          <w:lang w:bidi="ar-EG"/>
        </w:rPr>
      </w:pPr>
      <w:bookmarkStart w:id="2" w:name="_Hlk171971346"/>
      <w:r w:rsidRPr="00F104C0">
        <w:rPr>
          <w:rFonts w:ascii="Sakkal Majalla" w:hAnsi="Sakkal Majalla" w:cs="Sakkal Majalla" w:hint="eastAsia"/>
          <w:b/>
          <w:bCs/>
          <w:sz w:val="36"/>
          <w:szCs w:val="36"/>
          <w:rtl/>
          <w:lang w:bidi="ar-EG"/>
        </w:rPr>
        <w:t>د</w:t>
      </w:r>
      <w:r w:rsidRPr="00F104C0">
        <w:rPr>
          <w:rFonts w:ascii="Sakkal Majalla" w:hAnsi="Sakkal Majalla" w:cs="Sakkal Majalla"/>
          <w:b/>
          <w:bCs/>
          <w:sz w:val="36"/>
          <w:szCs w:val="36"/>
          <w:rtl/>
          <w:lang w:bidi="ar-EG"/>
        </w:rPr>
        <w:t xml:space="preserve">. </w:t>
      </w:r>
      <w:r w:rsidRPr="00F104C0">
        <w:rPr>
          <w:rFonts w:ascii="Sakkal Majalla" w:hAnsi="Sakkal Majalla" w:cs="Sakkal Majalla" w:hint="cs"/>
          <w:b/>
          <w:bCs/>
          <w:sz w:val="36"/>
          <w:szCs w:val="36"/>
          <w:rtl/>
          <w:lang w:bidi="ar-EG"/>
        </w:rPr>
        <w:t xml:space="preserve">أسماء </w:t>
      </w:r>
      <w:proofErr w:type="spellStart"/>
      <w:r w:rsidRPr="00F104C0">
        <w:rPr>
          <w:rFonts w:ascii="Sakkal Majalla" w:hAnsi="Sakkal Majalla" w:cs="Sakkal Majalla" w:hint="cs"/>
          <w:b/>
          <w:bCs/>
          <w:sz w:val="36"/>
          <w:szCs w:val="36"/>
          <w:rtl/>
          <w:lang w:bidi="ar-EG"/>
        </w:rPr>
        <w:t>أبوعنزة</w:t>
      </w:r>
      <w:proofErr w:type="spellEnd"/>
    </w:p>
    <w:p w14:paraId="1EA14DFC" w14:textId="77777777" w:rsidR="00040837" w:rsidRPr="00F104C0" w:rsidRDefault="00040837" w:rsidP="00040837">
      <w:pPr>
        <w:spacing w:after="0"/>
        <w:ind w:left="0" w:firstLine="0"/>
        <w:jc w:val="center"/>
        <w:rPr>
          <w:rFonts w:ascii="Sakkal Majalla" w:hAnsi="Sakkal Majalla" w:cs="Sakkal Majalla"/>
          <w:b/>
          <w:bCs/>
          <w:sz w:val="36"/>
          <w:szCs w:val="36"/>
          <w:rtl/>
          <w:lang w:bidi="ar-EG"/>
        </w:rPr>
      </w:pPr>
      <w:r w:rsidRPr="00F104C0">
        <w:rPr>
          <w:rFonts w:ascii="Sakkal Majalla" w:hAnsi="Sakkal Majalla" w:cs="Sakkal Majalla"/>
          <w:b/>
          <w:bCs/>
          <w:sz w:val="36"/>
          <w:szCs w:val="36"/>
          <w:rtl/>
          <w:lang w:bidi="ar-EG"/>
        </w:rPr>
        <w:t>العام الدراسي:</w:t>
      </w:r>
    </w:p>
    <w:p w14:paraId="2D398A66" w14:textId="77777777" w:rsidR="00040837" w:rsidRPr="00F104C0" w:rsidRDefault="00040837" w:rsidP="00040837">
      <w:pPr>
        <w:spacing w:after="0"/>
        <w:ind w:left="0" w:firstLine="0"/>
        <w:jc w:val="center"/>
        <w:rPr>
          <w:rFonts w:ascii="Sakkal Majalla" w:hAnsi="Sakkal Majalla" w:cs="Sakkal Majalla"/>
          <w:b/>
          <w:bCs/>
          <w:sz w:val="36"/>
          <w:szCs w:val="36"/>
          <w:rtl/>
          <w:lang w:bidi="ar-EG"/>
        </w:rPr>
      </w:pPr>
      <w:r w:rsidRPr="00F104C0">
        <w:rPr>
          <w:rFonts w:ascii="Sakkal Majalla" w:hAnsi="Sakkal Majalla" w:cs="Sakkal Majalla"/>
          <w:b/>
          <w:bCs/>
          <w:sz w:val="36"/>
          <w:szCs w:val="36"/>
        </w:rPr>
        <w:t>2024</w:t>
      </w:r>
      <w:bookmarkEnd w:id="1"/>
      <w:bookmarkEnd w:id="2"/>
    </w:p>
    <w:p w14:paraId="1E339800" w14:textId="7584624A" w:rsidR="007C126F" w:rsidRPr="006F3FAD" w:rsidRDefault="007C126F" w:rsidP="00EC0F4C">
      <w:pPr>
        <w:spacing w:after="0"/>
        <w:ind w:left="0" w:firstLine="0"/>
        <w:jc w:val="center"/>
        <w:rPr>
          <w:rFonts w:ascii="Sakkal Majalla" w:eastAsia="Calibri" w:hAnsi="Sakkal Majalla" w:cs="Sakkal Majalla"/>
          <w:b/>
          <w:bCs/>
          <w:kern w:val="2"/>
          <w:sz w:val="36"/>
          <w:szCs w:val="36"/>
        </w:rPr>
      </w:pPr>
    </w:p>
    <w:p w14:paraId="6295A320" w14:textId="77777777" w:rsidR="00A61465" w:rsidRDefault="00A61465" w:rsidP="002C198A">
      <w:pPr>
        <w:ind w:left="0" w:firstLine="0"/>
        <w:rPr>
          <w:rFonts w:ascii="Sakkal Majalla" w:hAnsi="Sakkal Majalla" w:cs="Sakkal Majalla"/>
          <w:b/>
          <w:bCs/>
          <w:sz w:val="36"/>
          <w:szCs w:val="36"/>
          <w:rtl/>
          <w:lang w:bidi="ar-EG"/>
        </w:rPr>
      </w:pPr>
    </w:p>
    <w:p w14:paraId="219FE35C" w14:textId="77777777" w:rsidR="00A61465" w:rsidRDefault="00A61465" w:rsidP="002C198A">
      <w:pPr>
        <w:ind w:left="0"/>
        <w:jc w:val="center"/>
        <w:rPr>
          <w:rFonts w:ascii="Sakkal Majalla" w:hAnsi="Sakkal Majalla" w:cs="Sakkal Majalla"/>
          <w:b/>
          <w:bCs/>
          <w:sz w:val="40"/>
          <w:szCs w:val="40"/>
          <w:rtl/>
        </w:rPr>
      </w:pPr>
    </w:p>
    <w:p w14:paraId="0252F6A6" w14:textId="75F064A4" w:rsidR="002F7107" w:rsidRDefault="002F7107" w:rsidP="002C198A">
      <w:pPr>
        <w:ind w:left="0"/>
        <w:jc w:val="center"/>
        <w:rPr>
          <w:rFonts w:ascii="Sakkal Majalla" w:hAnsi="Sakkal Majalla" w:cs="Sakkal Majalla"/>
          <w:b/>
          <w:bCs/>
          <w:sz w:val="36"/>
          <w:szCs w:val="36"/>
          <w:rtl/>
          <w:lang w:bidi="ar-EG"/>
        </w:rPr>
      </w:pPr>
    </w:p>
    <w:p w14:paraId="5E496A8F" w14:textId="4AEDB8C6" w:rsidR="007816D8" w:rsidRPr="00CA6CAA" w:rsidRDefault="00023DDB" w:rsidP="004D2CB2">
      <w:pPr>
        <w:pStyle w:val="1"/>
        <w:rPr>
          <w:rtl/>
        </w:rPr>
      </w:pPr>
      <w:bookmarkStart w:id="3" w:name="_Toc179305050"/>
      <w:r w:rsidRPr="00CA6CAA">
        <w:rPr>
          <w:rFonts w:hint="cs"/>
          <w:rtl/>
        </w:rPr>
        <w:t xml:space="preserve">الفصل الأول: </w:t>
      </w:r>
      <w:proofErr w:type="gramStart"/>
      <w:r w:rsidR="002D29CD" w:rsidRPr="00CA6CAA">
        <w:rPr>
          <w:rFonts w:hint="cs"/>
          <w:rtl/>
        </w:rPr>
        <w:t>الاطار</w:t>
      </w:r>
      <w:proofErr w:type="gramEnd"/>
      <w:r w:rsidR="002D29CD" w:rsidRPr="00CA6CAA">
        <w:rPr>
          <w:rFonts w:hint="cs"/>
          <w:rtl/>
        </w:rPr>
        <w:t xml:space="preserve"> العام للدراسة</w:t>
      </w:r>
      <w:bookmarkEnd w:id="3"/>
      <w:r w:rsidR="002D29CD" w:rsidRPr="00CA6CAA">
        <w:rPr>
          <w:rFonts w:hint="cs"/>
          <w:rtl/>
        </w:rPr>
        <w:t xml:space="preserve"> </w:t>
      </w:r>
    </w:p>
    <w:p w14:paraId="36EB0408" w14:textId="0553DC90" w:rsidR="00023DDB" w:rsidRPr="0076091E" w:rsidRDefault="00023DDB" w:rsidP="002C198A">
      <w:pPr>
        <w:ind w:left="0"/>
        <w:jc w:val="left"/>
        <w:rPr>
          <w:rFonts w:ascii="Sakkal Majalla" w:hAnsi="Sakkal Majalla" w:cs="Sakkal Majalla"/>
          <w:sz w:val="28"/>
          <w:szCs w:val="28"/>
          <w:rtl/>
        </w:rPr>
      </w:pPr>
    </w:p>
    <w:p w14:paraId="0572B2E9" w14:textId="252BCE5F" w:rsidR="007816D8" w:rsidRPr="00D45077" w:rsidRDefault="00A943C5" w:rsidP="00CA6CAA">
      <w:pPr>
        <w:pStyle w:val="2"/>
        <w:rPr>
          <w:rtl/>
        </w:rPr>
      </w:pPr>
      <w:bookmarkStart w:id="4" w:name="_Toc179305051"/>
      <w:r w:rsidRPr="00D45077">
        <w:rPr>
          <w:rFonts w:hint="cs"/>
          <w:rtl/>
        </w:rPr>
        <w:t>1.1</w:t>
      </w:r>
      <w:proofErr w:type="gramStart"/>
      <w:r w:rsidRPr="00D45077">
        <w:rPr>
          <w:rFonts w:hint="cs"/>
          <w:rtl/>
        </w:rPr>
        <w:t>المقدمة :</w:t>
      </w:r>
      <w:bookmarkEnd w:id="4"/>
      <w:proofErr w:type="gramEnd"/>
    </w:p>
    <w:p w14:paraId="1751ED7E" w14:textId="7BB27DE2" w:rsidR="0056202F" w:rsidRDefault="002F2E90" w:rsidP="002C198A">
      <w:pPr>
        <w:ind w:left="0"/>
        <w:rPr>
          <w:rFonts w:ascii="Sakkal Majalla" w:hAnsi="Sakkal Majalla" w:cs="Sakkal Majalla"/>
          <w:sz w:val="28"/>
          <w:szCs w:val="28"/>
          <w:rtl/>
        </w:rPr>
      </w:pPr>
      <w:r w:rsidRPr="002F2E90">
        <w:rPr>
          <w:rFonts w:ascii="Sakkal Majalla" w:hAnsi="Sakkal Majalla" w:cs="Sakkal Majalla"/>
          <w:sz w:val="28"/>
          <w:szCs w:val="28"/>
          <w:rtl/>
        </w:rPr>
        <w:t>أصبحت إدارة المخاطر موضوعًا محوريًّا يثير اهتمام الباحثين والمفكرين في العصر الحديث. يأتي ذلك نتيجة للصعوبات التي واجهتها المنظمات المعاصرة والمخاطر التي تعرضت لها على مدى العقود الماضية، والتي أدت إلى تدهور الأوضاع المالية للعديد من المؤسسات البارزة. لذلك، ركزت هذه المنظمات على تطوير أساليب جديدة تمكنها من التعامل مع المخاطر بشكل أكثر واقعية</w:t>
      </w:r>
      <w:r>
        <w:rPr>
          <w:rFonts w:ascii="Sakkal Majalla" w:hAnsi="Sakkal Majalla" w:cs="Sakkal Majalla" w:hint="cs"/>
          <w:sz w:val="28"/>
          <w:szCs w:val="28"/>
          <w:rtl/>
        </w:rPr>
        <w:t>.</w:t>
      </w:r>
    </w:p>
    <w:p w14:paraId="400227E4" w14:textId="124D96B2" w:rsidR="00236098" w:rsidRPr="00236098" w:rsidRDefault="00236098" w:rsidP="002C198A">
      <w:pPr>
        <w:ind w:left="0"/>
        <w:rPr>
          <w:rFonts w:ascii="Sakkal Majalla" w:hAnsi="Sakkal Majalla" w:cs="Sakkal Majalla"/>
          <w:sz w:val="28"/>
          <w:szCs w:val="28"/>
        </w:rPr>
      </w:pPr>
      <w:r w:rsidRPr="00236098">
        <w:rPr>
          <w:rFonts w:ascii="Sakkal Majalla" w:hAnsi="Sakkal Majalla" w:cs="Sakkal Majalla"/>
          <w:sz w:val="28"/>
          <w:szCs w:val="28"/>
          <w:rtl/>
        </w:rPr>
        <w:t xml:space="preserve">تهدف المنظمات إلى تجنب المخاطر أو تقليلها لضمان استمرارية أعمالها وتحقيق أهدافها </w:t>
      </w:r>
      <w:proofErr w:type="gramStart"/>
      <w:r w:rsidRPr="00236098">
        <w:rPr>
          <w:rFonts w:ascii="Sakkal Majalla" w:hAnsi="Sakkal Majalla" w:cs="Sakkal Majalla"/>
          <w:sz w:val="28"/>
          <w:szCs w:val="28"/>
          <w:rtl/>
        </w:rPr>
        <w:t>بنجاح</w:t>
      </w:r>
      <w:r>
        <w:rPr>
          <w:rFonts w:ascii="Sakkal Majalla" w:hAnsi="Sakkal Majalla" w:cs="Sakkal Majalla" w:hint="cs"/>
          <w:sz w:val="28"/>
          <w:szCs w:val="28"/>
          <w:rtl/>
        </w:rPr>
        <w:t xml:space="preserve">، </w:t>
      </w:r>
      <w:r w:rsidRPr="00236098">
        <w:rPr>
          <w:rFonts w:ascii="Sakkal Majalla" w:hAnsi="Sakkal Majalla" w:cs="Sakkal Majalla"/>
          <w:sz w:val="28"/>
          <w:szCs w:val="28"/>
          <w:rtl/>
        </w:rPr>
        <w:t xml:space="preserve"> ولتحقيق</w:t>
      </w:r>
      <w:proofErr w:type="gramEnd"/>
      <w:r w:rsidRPr="00236098">
        <w:rPr>
          <w:rFonts w:ascii="Sakkal Majalla" w:hAnsi="Sakkal Majalla" w:cs="Sakkal Majalla"/>
          <w:sz w:val="28"/>
          <w:szCs w:val="28"/>
          <w:rtl/>
        </w:rPr>
        <w:t xml:space="preserve"> ذلك، يجب أن تكون المنظمات قادرة على التنبؤ بالمخاطر المحتملة والتفكير فيها بشكل استباقي</w:t>
      </w:r>
      <w:r w:rsidR="00C42F14">
        <w:rPr>
          <w:rFonts w:ascii="Sakkal Majalla" w:hAnsi="Sakkal Majalla" w:cs="Sakkal Majalla" w:hint="cs"/>
          <w:sz w:val="28"/>
          <w:szCs w:val="28"/>
          <w:rtl/>
        </w:rPr>
        <w:t>، و</w:t>
      </w:r>
      <w:r w:rsidRPr="00236098">
        <w:rPr>
          <w:rFonts w:ascii="Sakkal Majalla" w:hAnsi="Sakkal Majalla" w:cs="Sakkal Majalla"/>
          <w:sz w:val="28"/>
          <w:szCs w:val="28"/>
          <w:rtl/>
        </w:rPr>
        <w:t xml:space="preserve"> يشمل قراءة المخاطر الحالية والمحتملة المستقبلية ووصفها بدقة</w:t>
      </w:r>
      <w:r w:rsidRPr="00236098">
        <w:rPr>
          <w:rFonts w:ascii="Sakkal Majalla" w:hAnsi="Sakkal Majalla" w:cs="Sakkal Majalla"/>
          <w:sz w:val="28"/>
          <w:szCs w:val="28"/>
        </w:rPr>
        <w:t>.</w:t>
      </w:r>
    </w:p>
    <w:p w14:paraId="2DC13A15" w14:textId="5A37B2AB" w:rsidR="00236098" w:rsidRPr="00236098" w:rsidRDefault="00C42F14" w:rsidP="002C198A">
      <w:pPr>
        <w:ind w:left="0"/>
        <w:rPr>
          <w:rFonts w:ascii="Sakkal Majalla" w:hAnsi="Sakkal Majalla" w:cs="Sakkal Majalla"/>
          <w:sz w:val="28"/>
          <w:szCs w:val="28"/>
        </w:rPr>
      </w:pPr>
      <w:r>
        <w:rPr>
          <w:rFonts w:ascii="Sakkal Majalla" w:hAnsi="Sakkal Majalla" w:cs="Sakkal Majalla" w:hint="cs"/>
          <w:sz w:val="28"/>
          <w:szCs w:val="28"/>
          <w:rtl/>
        </w:rPr>
        <w:t xml:space="preserve">وتتضمن </w:t>
      </w:r>
      <w:r w:rsidR="00236098" w:rsidRPr="00236098">
        <w:rPr>
          <w:rFonts w:ascii="Sakkal Majalla" w:hAnsi="Sakkal Majalla" w:cs="Sakkal Majalla"/>
          <w:sz w:val="28"/>
          <w:szCs w:val="28"/>
          <w:rtl/>
        </w:rPr>
        <w:t xml:space="preserve">إدارة المخاطر وضع الافتراضات حول حدوث المخاطر وتحديد مدى تأثيرها المحتمل على المنظمة. من خلال التحليل الدقيق للمخاطر، يمكن للمنظمات تحديد النقاط الضعيفة في عملياتها واتخاذ التدابير اللازمة لتعزيز جوانبها القوية. كما أن القدرة على التفكير بشكل مبدع وابتكاري يمكن أن يساعد في توقع المخاطر المحتملة التي قد لا تكون ظاهرة واضحة في </w:t>
      </w:r>
      <w:proofErr w:type="gramStart"/>
      <w:r w:rsidR="00D05602" w:rsidRPr="00236098">
        <w:rPr>
          <w:rFonts w:ascii="Sakkal Majalla" w:hAnsi="Sakkal Majalla" w:cs="Sakkal Majalla" w:hint="cs"/>
          <w:sz w:val="28"/>
          <w:szCs w:val="28"/>
          <w:rtl/>
        </w:rPr>
        <w:t>البداية</w:t>
      </w:r>
      <w:r w:rsidR="00D05602" w:rsidRPr="00B61A03">
        <w:rPr>
          <w:rFonts w:ascii="Sakkal Majalla" w:hAnsi="Sakkal Majalla" w:cs="Sakkal Majalla" w:hint="cs"/>
          <w:color w:val="000000" w:themeColor="text1"/>
          <w:sz w:val="28"/>
          <w:szCs w:val="28"/>
          <w:rtl/>
        </w:rPr>
        <w:t xml:space="preserve"> </w:t>
      </w:r>
      <w:r w:rsidR="00D05602">
        <w:rPr>
          <w:rFonts w:ascii="Sakkal Majalla" w:hAnsi="Sakkal Majalla" w:cs="Sakkal Majalla"/>
          <w:color w:val="000000" w:themeColor="text1"/>
          <w:sz w:val="28"/>
          <w:szCs w:val="28"/>
        </w:rPr>
        <w:t>.</w:t>
      </w:r>
      <w:proofErr w:type="gramEnd"/>
      <w:r w:rsidR="00B61A03">
        <w:rPr>
          <w:rFonts w:ascii="Sakkal Majalla" w:hAnsi="Sakkal Majalla" w:cs="Sakkal Majalla" w:hint="cs"/>
          <w:color w:val="000000" w:themeColor="text1"/>
          <w:sz w:val="28"/>
          <w:szCs w:val="28"/>
          <w:rtl/>
          <w:lang w:bidi="ar-EG"/>
        </w:rPr>
        <w:t xml:space="preserve"> </w:t>
      </w:r>
      <w:r w:rsidR="00D05602">
        <w:rPr>
          <w:rFonts w:ascii="Sakkal Majalla" w:hAnsi="Sakkal Majalla" w:cs="Sakkal Majalla" w:hint="cs"/>
          <w:color w:val="000000" w:themeColor="text1"/>
          <w:sz w:val="28"/>
          <w:szCs w:val="28"/>
          <w:rtl/>
          <w:lang w:bidi="ar-EG"/>
        </w:rPr>
        <w:t>(عوض</w:t>
      </w:r>
      <w:r w:rsidR="00B61A03" w:rsidRPr="00B61A03">
        <w:rPr>
          <w:rFonts w:ascii="Sakkal Majalla" w:hAnsi="Sakkal Majalla" w:cs="Sakkal Majalla" w:hint="cs"/>
          <w:sz w:val="28"/>
          <w:szCs w:val="28"/>
          <w:rtl/>
        </w:rPr>
        <w:t xml:space="preserve"> </w:t>
      </w:r>
      <w:proofErr w:type="gramStart"/>
      <w:r w:rsidR="00B61A03" w:rsidRPr="00B61A03">
        <w:rPr>
          <w:rFonts w:ascii="Sakkal Majalla" w:hAnsi="Sakkal Majalla" w:cs="Sakkal Majalla" w:hint="cs"/>
          <w:sz w:val="28"/>
          <w:szCs w:val="28"/>
          <w:rtl/>
        </w:rPr>
        <w:t>و خشمان</w:t>
      </w:r>
      <w:proofErr w:type="gramEnd"/>
      <w:r w:rsidR="00B61A03" w:rsidRPr="00B61A03">
        <w:rPr>
          <w:rFonts w:ascii="Sakkal Majalla" w:hAnsi="Sakkal Majalla" w:cs="Sakkal Majalla" w:hint="cs"/>
          <w:sz w:val="28"/>
          <w:szCs w:val="28"/>
          <w:rtl/>
        </w:rPr>
        <w:t xml:space="preserve"> </w:t>
      </w:r>
      <w:r w:rsidR="00B61A03">
        <w:rPr>
          <w:rFonts w:ascii="Sakkal Majalla" w:hAnsi="Sakkal Majalla" w:cs="Sakkal Majalla" w:hint="cs"/>
          <w:sz w:val="28"/>
          <w:szCs w:val="28"/>
          <w:rtl/>
        </w:rPr>
        <w:t>،</w:t>
      </w:r>
      <w:r w:rsidR="00B61A03" w:rsidRPr="00B61A03">
        <w:rPr>
          <w:rFonts w:ascii="Sakkal Majalla" w:hAnsi="Sakkal Majalla" w:cs="Sakkal Majalla" w:hint="cs"/>
          <w:sz w:val="28"/>
          <w:szCs w:val="28"/>
          <w:rtl/>
        </w:rPr>
        <w:t>2022).</w:t>
      </w:r>
    </w:p>
    <w:p w14:paraId="17A0172C" w14:textId="062343A6" w:rsidR="002F2E90" w:rsidRDefault="004468E8" w:rsidP="002C198A">
      <w:pPr>
        <w:ind w:left="0"/>
        <w:rPr>
          <w:rFonts w:ascii="Sakkal Majalla" w:hAnsi="Sakkal Majalla" w:cs="Sakkal Majalla"/>
          <w:sz w:val="28"/>
          <w:szCs w:val="28"/>
          <w:rtl/>
        </w:rPr>
      </w:pPr>
      <w:r w:rsidRPr="004468E8">
        <w:rPr>
          <w:rFonts w:ascii="Sakkal Majalla" w:hAnsi="Sakkal Majalla" w:cs="Sakkal Majalla"/>
          <w:sz w:val="28"/>
          <w:szCs w:val="28"/>
          <w:rtl/>
        </w:rPr>
        <w:t>في ع</w:t>
      </w:r>
      <w:r>
        <w:rPr>
          <w:rFonts w:ascii="Sakkal Majalla" w:hAnsi="Sakkal Majalla" w:cs="Sakkal Majalla" w:hint="cs"/>
          <w:sz w:val="28"/>
          <w:szCs w:val="28"/>
          <w:rtl/>
        </w:rPr>
        <w:t>صرنا</w:t>
      </w:r>
      <w:r w:rsidRPr="004468E8">
        <w:rPr>
          <w:rFonts w:ascii="Sakkal Majalla" w:hAnsi="Sakkal Majalla" w:cs="Sakkal Majalla"/>
          <w:sz w:val="28"/>
          <w:szCs w:val="28"/>
          <w:rtl/>
        </w:rPr>
        <w:t xml:space="preserve"> الحالي، تتطلب المنظمات قادة ذوي قدرة استثنائية على استشراف المستقبل والتفكير الاستراتيجي بشكل متميز. يجب أن يمتلكوا رؤية لما سيحدث في المستقبل وقدرة استقراء المخاطر المحتملة</w:t>
      </w:r>
      <w:r>
        <w:rPr>
          <w:rFonts w:ascii="Sakkal Majalla" w:hAnsi="Sakkal Majalla" w:cs="Sakkal Majalla" w:hint="cs"/>
          <w:sz w:val="28"/>
          <w:szCs w:val="28"/>
          <w:rtl/>
        </w:rPr>
        <w:t xml:space="preserve"> </w:t>
      </w:r>
      <w:proofErr w:type="gramStart"/>
      <w:r>
        <w:rPr>
          <w:rFonts w:ascii="Sakkal Majalla" w:hAnsi="Sakkal Majalla" w:cs="Sakkal Majalla" w:hint="cs"/>
          <w:sz w:val="28"/>
          <w:szCs w:val="28"/>
          <w:rtl/>
        </w:rPr>
        <w:t>و</w:t>
      </w:r>
      <w:r w:rsidRPr="004468E8">
        <w:rPr>
          <w:rFonts w:ascii="Sakkal Majalla" w:hAnsi="Sakkal Majalla" w:cs="Sakkal Majalla"/>
          <w:sz w:val="28"/>
          <w:szCs w:val="28"/>
          <w:rtl/>
        </w:rPr>
        <w:t xml:space="preserve"> التفكير</w:t>
      </w:r>
      <w:proofErr w:type="gramEnd"/>
      <w:r w:rsidRPr="004468E8">
        <w:rPr>
          <w:rFonts w:ascii="Sakkal Majalla" w:hAnsi="Sakkal Majalla" w:cs="Sakkal Majalla"/>
          <w:sz w:val="28"/>
          <w:szCs w:val="28"/>
          <w:rtl/>
        </w:rPr>
        <w:t xml:space="preserve"> في عواقب المخاطر المرتبطة بالقرارات الإدارية التي يتخذونها، والتخطيط لمواجهة وتقليل </w:t>
      </w:r>
      <w:r w:rsidRPr="004468E8">
        <w:rPr>
          <w:rFonts w:ascii="Sakkal Majalla" w:hAnsi="Sakkal Majalla" w:cs="Sakkal Majalla"/>
          <w:sz w:val="28"/>
          <w:szCs w:val="28"/>
          <w:rtl/>
        </w:rPr>
        <w:lastRenderedPageBreak/>
        <w:t>احتمال وقوع تلك المخاطر. فقادة المنظمات الناجحين هم أولئك الذين يمتلكون تلك المواصفات ويعملون على التعامل مع التحديات بشكل مبدع وفعّال.</w:t>
      </w:r>
    </w:p>
    <w:p w14:paraId="0F898D05" w14:textId="08CBC5DB" w:rsidR="00E368B7" w:rsidRPr="00E368B7" w:rsidRDefault="00E368B7" w:rsidP="002C198A">
      <w:pPr>
        <w:ind w:left="0"/>
        <w:rPr>
          <w:rFonts w:ascii="Sakkal Majalla" w:hAnsi="Sakkal Majalla" w:cs="Sakkal Majalla"/>
          <w:sz w:val="28"/>
          <w:szCs w:val="28"/>
        </w:rPr>
      </w:pPr>
      <w:r w:rsidRPr="00E368B7">
        <w:rPr>
          <w:rFonts w:ascii="Sakkal Majalla" w:hAnsi="Sakkal Majalla" w:cs="Sakkal Majalla"/>
          <w:sz w:val="28"/>
          <w:szCs w:val="28"/>
          <w:rtl/>
        </w:rPr>
        <w:t xml:space="preserve">تدرك المنظمات حاليًا مدى أهمية تطوير </w:t>
      </w:r>
      <w:proofErr w:type="gramStart"/>
      <w:r w:rsidRPr="00E368B7">
        <w:rPr>
          <w:rFonts w:ascii="Sakkal Majalla" w:hAnsi="Sakkal Majalla" w:cs="Sakkal Majalla"/>
          <w:sz w:val="28"/>
          <w:szCs w:val="28"/>
          <w:rtl/>
        </w:rPr>
        <w:t xml:space="preserve">القدرات </w:t>
      </w:r>
      <w:r w:rsidR="003A02E3">
        <w:rPr>
          <w:rFonts w:ascii="Sakkal Majalla" w:hAnsi="Sakkal Majalla" w:cs="Sakkal Majalla"/>
          <w:sz w:val="28"/>
          <w:szCs w:val="28"/>
          <w:rtl/>
        </w:rPr>
        <w:t xml:space="preserve"> </w:t>
      </w:r>
      <w:proofErr w:type="spellStart"/>
      <w:r w:rsidR="003A02E3">
        <w:rPr>
          <w:rFonts w:ascii="Sakkal Majalla" w:hAnsi="Sakkal Majalla" w:cs="Sakkal Majalla"/>
          <w:sz w:val="28"/>
          <w:szCs w:val="28"/>
          <w:rtl/>
        </w:rPr>
        <w:t>المنظمي</w:t>
      </w:r>
      <w:proofErr w:type="spellEnd"/>
      <w:proofErr w:type="gramEnd"/>
      <w:r w:rsidR="003A02E3">
        <w:rPr>
          <w:rFonts w:ascii="Sakkal Majalla" w:hAnsi="Sakkal Majalla" w:cs="Sakkal Majalla"/>
          <w:sz w:val="28"/>
          <w:szCs w:val="28"/>
          <w:rtl/>
        </w:rPr>
        <w:t xml:space="preserve"> </w:t>
      </w:r>
      <w:r w:rsidRPr="00E368B7">
        <w:rPr>
          <w:rFonts w:ascii="Sakkal Majalla" w:hAnsi="Sakkal Majalla" w:cs="Sakkal Majalla"/>
          <w:sz w:val="28"/>
          <w:szCs w:val="28"/>
          <w:rtl/>
        </w:rPr>
        <w:t>ة للتفكير الاستراتيجي، فهي تُعَدُّ أحد العوامل الحاسمة التي تُسهِم في تحسين أدائها وتحقيق أقصى استفادة من مواردها والحفاظ على استدامتها. ويحتاج ذلك إلى قدرات تخيلية وتصورية وإدراكية لمعاني الأشياء والمفاهيم وعلاقاتها</w:t>
      </w:r>
      <w:r w:rsidRPr="00E368B7">
        <w:rPr>
          <w:rFonts w:ascii="Sakkal Majalla" w:hAnsi="Sakkal Majalla" w:cs="Sakkal Majalla"/>
          <w:sz w:val="28"/>
          <w:szCs w:val="28"/>
        </w:rPr>
        <w:t>.</w:t>
      </w:r>
      <w:r w:rsidR="00B2358B">
        <w:rPr>
          <w:rFonts w:ascii="Sakkal Majalla" w:hAnsi="Sakkal Majalla" w:cs="Sakkal Majalla" w:hint="cs"/>
          <w:sz w:val="28"/>
          <w:szCs w:val="28"/>
          <w:rtl/>
        </w:rPr>
        <w:t xml:space="preserve"> (عميش </w:t>
      </w:r>
      <w:proofErr w:type="spellStart"/>
      <w:r w:rsidR="00B2358B">
        <w:rPr>
          <w:rFonts w:ascii="Sakkal Majalla" w:hAnsi="Sakkal Majalla" w:cs="Sakkal Majalla" w:hint="cs"/>
          <w:sz w:val="28"/>
          <w:szCs w:val="28"/>
          <w:rtl/>
        </w:rPr>
        <w:t>وناصرى</w:t>
      </w:r>
      <w:proofErr w:type="spellEnd"/>
      <w:r w:rsidR="00B2358B">
        <w:rPr>
          <w:rFonts w:ascii="Sakkal Majalla" w:hAnsi="Sakkal Majalla" w:cs="Sakkal Majalla" w:hint="cs"/>
          <w:sz w:val="28"/>
          <w:szCs w:val="28"/>
          <w:rtl/>
        </w:rPr>
        <w:t xml:space="preserve"> ،2020)</w:t>
      </w:r>
    </w:p>
    <w:p w14:paraId="2AF3BA9B" w14:textId="77777777" w:rsidR="00E368B7" w:rsidRPr="00E368B7" w:rsidRDefault="00E368B7" w:rsidP="002C198A">
      <w:pPr>
        <w:ind w:left="0"/>
        <w:rPr>
          <w:rFonts w:ascii="Sakkal Majalla" w:hAnsi="Sakkal Majalla" w:cs="Sakkal Majalla"/>
          <w:sz w:val="28"/>
          <w:szCs w:val="28"/>
        </w:rPr>
      </w:pPr>
      <w:r w:rsidRPr="00E368B7">
        <w:rPr>
          <w:rFonts w:ascii="Sakkal Majalla" w:hAnsi="Sakkal Majalla" w:cs="Sakkal Majalla"/>
          <w:sz w:val="28"/>
          <w:szCs w:val="28"/>
          <w:rtl/>
        </w:rPr>
        <w:t>تعمل المنظمات اليوم في ظروف معقدة مُتغيرة، حيث تزداد حالات عدم التأكد والتغيرات البيئية السريعة والغير مستقرة. ومن أجل زيادة قدرتها التنافسية، يجب أن تكون قادرة على التكيف والاستجابة السريعة لتلك التحديات. وهنا يأتي دور قادة المنظمات الذين يتمتعون بقدرة تحليلية قوية للبيئة الخارجية، والتعرف على الفرص والتحديات التي قد تنشأ عن تلك التغيرات</w:t>
      </w:r>
      <w:r w:rsidRPr="00E368B7">
        <w:rPr>
          <w:rFonts w:ascii="Sakkal Majalla" w:hAnsi="Sakkal Majalla" w:cs="Sakkal Majalla"/>
          <w:sz w:val="28"/>
          <w:szCs w:val="28"/>
        </w:rPr>
        <w:t>.</w:t>
      </w:r>
    </w:p>
    <w:p w14:paraId="634A9237" w14:textId="2A35BD4F" w:rsidR="00E368B7" w:rsidRPr="00E368B7" w:rsidRDefault="00E368B7" w:rsidP="002C198A">
      <w:pPr>
        <w:ind w:left="0"/>
        <w:rPr>
          <w:rFonts w:ascii="Sakkal Majalla" w:hAnsi="Sakkal Majalla" w:cs="Sakkal Majalla"/>
          <w:sz w:val="28"/>
          <w:szCs w:val="28"/>
        </w:rPr>
      </w:pPr>
      <w:r w:rsidRPr="00E368B7">
        <w:rPr>
          <w:rFonts w:ascii="Sakkal Majalla" w:hAnsi="Sakkal Majalla" w:cs="Sakkal Majalla"/>
          <w:sz w:val="28"/>
          <w:szCs w:val="28"/>
          <w:rtl/>
        </w:rPr>
        <w:t>تتيح القدرات التنظيمية المتطورة للتفكير الاستراتيجي للمنظمات أن تتبنى مواقف مبدعة ومستدامة تساعدها على التأقلم والازدهار في سوق الأعمال المتغير. بالتالي، يعتبر الاستثمار في تطوير قدرات القيادة والتفكير الاستراتيجي أمرًا حاسمًا لنجاح المنظمات في مواجهة التحديات والتغيرات في بيئة الأعمال الحديثة</w:t>
      </w:r>
      <w:r w:rsidR="00B2358B">
        <w:rPr>
          <w:rFonts w:ascii="Sakkal Majalla" w:hAnsi="Sakkal Majalla" w:cs="Sakkal Majalla" w:hint="cs"/>
          <w:sz w:val="28"/>
          <w:szCs w:val="28"/>
          <w:rtl/>
        </w:rPr>
        <w:t>. (</w:t>
      </w:r>
      <w:r w:rsidR="00B2358B" w:rsidRPr="00B2358B">
        <w:rPr>
          <w:rFonts w:ascii="Sakkal Majalla" w:hAnsi="Sakkal Majalla" w:cs="Sakkal Majalla" w:hint="cs"/>
          <w:sz w:val="28"/>
          <w:szCs w:val="28"/>
          <w:rtl/>
          <w:lang w:bidi="ar-EG"/>
        </w:rPr>
        <w:t xml:space="preserve">الحسنى </w:t>
      </w:r>
      <w:proofErr w:type="spellStart"/>
      <w:r w:rsidR="00B2358B" w:rsidRPr="00B2358B">
        <w:rPr>
          <w:rFonts w:ascii="Sakkal Majalla" w:hAnsi="Sakkal Majalla" w:cs="Sakkal Majalla" w:hint="cs"/>
          <w:sz w:val="28"/>
          <w:szCs w:val="28"/>
          <w:rtl/>
          <w:lang w:bidi="ar-EG"/>
        </w:rPr>
        <w:t>والخشالى</w:t>
      </w:r>
      <w:proofErr w:type="spellEnd"/>
      <w:r w:rsidR="00B2358B" w:rsidRPr="00B2358B">
        <w:rPr>
          <w:rFonts w:ascii="Sakkal Majalla" w:hAnsi="Sakkal Majalla" w:cs="Sakkal Majalla" w:hint="cs"/>
          <w:sz w:val="28"/>
          <w:szCs w:val="28"/>
          <w:rtl/>
          <w:lang w:bidi="ar-EG"/>
        </w:rPr>
        <w:t xml:space="preserve"> </w:t>
      </w:r>
      <w:r w:rsidR="00B2358B">
        <w:rPr>
          <w:rFonts w:ascii="Sakkal Majalla" w:hAnsi="Sakkal Majalla" w:cs="Sakkal Majalla" w:hint="cs"/>
          <w:sz w:val="28"/>
          <w:szCs w:val="28"/>
          <w:rtl/>
        </w:rPr>
        <w:t>،</w:t>
      </w:r>
      <w:r w:rsidR="00B2358B" w:rsidRPr="00B2358B">
        <w:rPr>
          <w:rFonts w:ascii="Sakkal Majalla" w:hAnsi="Sakkal Majalla" w:cs="Sakkal Majalla" w:hint="cs"/>
          <w:sz w:val="28"/>
          <w:szCs w:val="28"/>
          <w:rtl/>
        </w:rPr>
        <w:t>2022).</w:t>
      </w:r>
    </w:p>
    <w:p w14:paraId="3D11D755" w14:textId="0E73D813" w:rsidR="00E368B7" w:rsidRPr="00E368B7" w:rsidRDefault="00E368B7" w:rsidP="002C198A">
      <w:pPr>
        <w:ind w:left="0"/>
        <w:rPr>
          <w:rFonts w:ascii="Sakkal Majalla" w:hAnsi="Sakkal Majalla" w:cs="Sakkal Majalla"/>
          <w:sz w:val="28"/>
          <w:szCs w:val="28"/>
          <w:rtl/>
        </w:rPr>
      </w:pPr>
      <w:r w:rsidRPr="00E368B7">
        <w:rPr>
          <w:rFonts w:ascii="Sakkal Majalla" w:hAnsi="Sakkal Majalla" w:cs="Sakkal Majalla"/>
          <w:sz w:val="28"/>
          <w:szCs w:val="28"/>
          <w:rtl/>
        </w:rPr>
        <w:t xml:space="preserve">تدرك المنظمات حاليًا مدى أهمية تطوير </w:t>
      </w:r>
      <w:proofErr w:type="gramStart"/>
      <w:r w:rsidRPr="00E368B7">
        <w:rPr>
          <w:rFonts w:ascii="Sakkal Majalla" w:hAnsi="Sakkal Majalla" w:cs="Sakkal Majalla"/>
          <w:sz w:val="28"/>
          <w:szCs w:val="28"/>
          <w:rtl/>
        </w:rPr>
        <w:t xml:space="preserve">القدرات </w:t>
      </w:r>
      <w:r w:rsidR="003A02E3">
        <w:rPr>
          <w:rFonts w:ascii="Sakkal Majalla" w:hAnsi="Sakkal Majalla" w:cs="Sakkal Majalla"/>
          <w:sz w:val="28"/>
          <w:szCs w:val="28"/>
          <w:rtl/>
        </w:rPr>
        <w:t xml:space="preserve"> </w:t>
      </w:r>
      <w:proofErr w:type="spellStart"/>
      <w:r w:rsidR="003A02E3">
        <w:rPr>
          <w:rFonts w:ascii="Sakkal Majalla" w:hAnsi="Sakkal Majalla" w:cs="Sakkal Majalla"/>
          <w:sz w:val="28"/>
          <w:szCs w:val="28"/>
          <w:rtl/>
        </w:rPr>
        <w:t>المنظمي</w:t>
      </w:r>
      <w:proofErr w:type="spellEnd"/>
      <w:proofErr w:type="gramEnd"/>
      <w:r w:rsidR="003A02E3">
        <w:rPr>
          <w:rFonts w:ascii="Sakkal Majalla" w:hAnsi="Sakkal Majalla" w:cs="Sakkal Majalla"/>
          <w:sz w:val="28"/>
          <w:szCs w:val="28"/>
          <w:rtl/>
        </w:rPr>
        <w:t xml:space="preserve"> </w:t>
      </w:r>
      <w:r w:rsidRPr="00E368B7">
        <w:rPr>
          <w:rFonts w:ascii="Sakkal Majalla" w:hAnsi="Sakkal Majalla" w:cs="Sakkal Majalla"/>
          <w:sz w:val="28"/>
          <w:szCs w:val="28"/>
          <w:rtl/>
        </w:rPr>
        <w:t>ة للتفكير الاستراتيجي، فهي تُعَدُّ أحد العوامل الحاسمة التي تُسهِم في تحسين أدائها وتحقيق أقصى استفادة من مواردها والحفاظ على استدامتها. ويحتاج ذلك إلى قدرات تخيلية وتصورية وإدراكية لمعاني الأشياء والمفاهيم وعلاقاتها.</w:t>
      </w:r>
    </w:p>
    <w:p w14:paraId="45750889" w14:textId="5954839E" w:rsidR="00E368B7" w:rsidRDefault="00E368B7" w:rsidP="002C198A">
      <w:pPr>
        <w:ind w:left="0"/>
        <w:rPr>
          <w:rFonts w:ascii="Sakkal Majalla" w:hAnsi="Sakkal Majalla" w:cs="Sakkal Majalla"/>
          <w:sz w:val="28"/>
          <w:szCs w:val="28"/>
          <w:rtl/>
        </w:rPr>
      </w:pPr>
      <w:r w:rsidRPr="00E368B7">
        <w:rPr>
          <w:rFonts w:ascii="Sakkal Majalla" w:hAnsi="Sakkal Majalla" w:cs="Sakkal Majalla"/>
          <w:sz w:val="28"/>
          <w:szCs w:val="28"/>
          <w:rtl/>
        </w:rPr>
        <w:t xml:space="preserve">تعمل المنظمات اليوم في ظروف معقدة مُتغيرة، حيث تزداد حالات عدم التأكد والتغيرات البيئية السريعة والغير </w:t>
      </w:r>
      <w:proofErr w:type="gramStart"/>
      <w:r w:rsidRPr="00E368B7">
        <w:rPr>
          <w:rFonts w:ascii="Sakkal Majalla" w:hAnsi="Sakkal Majalla" w:cs="Sakkal Majalla"/>
          <w:sz w:val="28"/>
          <w:szCs w:val="28"/>
          <w:rtl/>
        </w:rPr>
        <w:t>مستقرة</w:t>
      </w:r>
      <w:r w:rsidR="00904A38">
        <w:rPr>
          <w:rFonts w:ascii="Sakkal Majalla" w:hAnsi="Sakkal Majalla" w:cs="Sakkal Majalla" w:hint="cs"/>
          <w:sz w:val="28"/>
          <w:szCs w:val="28"/>
          <w:rtl/>
        </w:rPr>
        <w:t xml:space="preserve">، </w:t>
      </w:r>
      <w:r w:rsidRPr="00E368B7">
        <w:rPr>
          <w:rFonts w:ascii="Sakkal Majalla" w:hAnsi="Sakkal Majalla" w:cs="Sakkal Majalla"/>
          <w:sz w:val="28"/>
          <w:szCs w:val="28"/>
          <w:rtl/>
        </w:rPr>
        <w:t xml:space="preserve"> ومن</w:t>
      </w:r>
      <w:proofErr w:type="gramEnd"/>
      <w:r w:rsidRPr="00E368B7">
        <w:rPr>
          <w:rFonts w:ascii="Sakkal Majalla" w:hAnsi="Sakkal Majalla" w:cs="Sakkal Majalla"/>
          <w:sz w:val="28"/>
          <w:szCs w:val="28"/>
          <w:rtl/>
        </w:rPr>
        <w:t xml:space="preserve"> أجل زيادة قدرتها التنافسية، يجب أن تكون قادرة على التكيف والاستجابة السريعة لتلك التحديات. وهنا يأتي دور قادة المنظمات الذين يتمتعون بقدرة تحليلية قوية للبيئة الخارجية، والتعرف على الفرص والتحديات التي قد تنشأ عن تلك التغيرات.</w:t>
      </w:r>
    </w:p>
    <w:p w14:paraId="63F7B5BE" w14:textId="3F1A0114" w:rsidR="004468E8" w:rsidRDefault="00E368B7" w:rsidP="002C198A">
      <w:pPr>
        <w:ind w:left="0"/>
        <w:rPr>
          <w:rFonts w:ascii="Sakkal Majalla" w:hAnsi="Sakkal Majalla" w:cs="Sakkal Majalla"/>
          <w:sz w:val="28"/>
          <w:szCs w:val="28"/>
          <w:rtl/>
        </w:rPr>
      </w:pPr>
      <w:r w:rsidRPr="00E368B7">
        <w:rPr>
          <w:rFonts w:ascii="Sakkal Majalla" w:hAnsi="Sakkal Majalla" w:cs="Sakkal Majalla"/>
          <w:sz w:val="28"/>
          <w:szCs w:val="28"/>
          <w:rtl/>
        </w:rPr>
        <w:lastRenderedPageBreak/>
        <w:t>تتيح القدرات التنظيمية المتطورة للتفكير الاستراتيجي للمنظمات أن تتبنى مواقف مبدعة ومستدامة تساعدها على التأقلم والازدهار في سوق الأعمال المتغير. بالتالي، يعتبر الاستثمار في تطوير قدرات القيادة والتفكير الاستراتيجي أمرًا حاسمًا لنجاح المنظمات في مواجهة التحديات والتغيرات في بيئة الأعمال الحديثة</w:t>
      </w:r>
      <w:r w:rsidR="00904A38">
        <w:rPr>
          <w:rFonts w:ascii="Sakkal Majalla" w:hAnsi="Sakkal Majalla" w:cs="Sakkal Majalla" w:hint="cs"/>
          <w:sz w:val="28"/>
          <w:szCs w:val="28"/>
          <w:rtl/>
        </w:rPr>
        <w:t>.</w:t>
      </w:r>
    </w:p>
    <w:p w14:paraId="44FD14D4" w14:textId="2A7A879C" w:rsidR="00904A38" w:rsidRDefault="0008021A" w:rsidP="002C198A">
      <w:pPr>
        <w:ind w:left="0"/>
        <w:rPr>
          <w:rFonts w:ascii="Sakkal Majalla" w:hAnsi="Sakkal Majalla" w:cs="Sakkal Majalla"/>
          <w:sz w:val="28"/>
          <w:szCs w:val="28"/>
          <w:rtl/>
        </w:rPr>
      </w:pPr>
      <w:r>
        <w:rPr>
          <w:rFonts w:ascii="Sakkal Majalla" w:hAnsi="Sakkal Majalla" w:cs="Sakkal Majalla" w:hint="cs"/>
          <w:sz w:val="28"/>
          <w:szCs w:val="28"/>
          <w:rtl/>
        </w:rPr>
        <w:t>وجاءت هذه الدراسة ل</w:t>
      </w:r>
      <w:r w:rsidRPr="0008021A">
        <w:rPr>
          <w:rFonts w:ascii="Sakkal Majalla" w:hAnsi="Sakkal Majalla" w:cs="Sakkal Majalla"/>
          <w:sz w:val="28"/>
          <w:szCs w:val="28"/>
          <w:rtl/>
        </w:rPr>
        <w:t xml:space="preserve">توضّح أهمية </w:t>
      </w:r>
      <w:proofErr w:type="gramStart"/>
      <w:r w:rsidRPr="0008021A">
        <w:rPr>
          <w:rFonts w:ascii="Sakkal Majalla" w:hAnsi="Sakkal Majalla" w:cs="Sakkal Majalla"/>
          <w:sz w:val="28"/>
          <w:szCs w:val="28"/>
          <w:rtl/>
        </w:rPr>
        <w:t xml:space="preserve">الدعم </w:t>
      </w:r>
      <w:r w:rsidR="003A02E3">
        <w:rPr>
          <w:rFonts w:ascii="Sakkal Majalla" w:hAnsi="Sakkal Majalla" w:cs="Sakkal Majalla"/>
          <w:sz w:val="28"/>
          <w:szCs w:val="28"/>
          <w:rtl/>
        </w:rPr>
        <w:t xml:space="preserve"> </w:t>
      </w:r>
      <w:proofErr w:type="spellStart"/>
      <w:r w:rsidR="003A02E3">
        <w:rPr>
          <w:rFonts w:ascii="Sakkal Majalla" w:hAnsi="Sakkal Majalla" w:cs="Sakkal Majalla"/>
          <w:sz w:val="28"/>
          <w:szCs w:val="28"/>
          <w:rtl/>
        </w:rPr>
        <w:t>المنظمي</w:t>
      </w:r>
      <w:proofErr w:type="spellEnd"/>
      <w:proofErr w:type="gramEnd"/>
      <w:r w:rsidR="003A02E3">
        <w:rPr>
          <w:rFonts w:ascii="Sakkal Majalla" w:hAnsi="Sakkal Majalla" w:cs="Sakkal Majalla"/>
          <w:sz w:val="28"/>
          <w:szCs w:val="28"/>
          <w:rtl/>
        </w:rPr>
        <w:t xml:space="preserve"> </w:t>
      </w:r>
      <w:r w:rsidRPr="0008021A">
        <w:rPr>
          <w:rFonts w:ascii="Sakkal Majalla" w:hAnsi="Sakkal Majalla" w:cs="Sakkal Majalla"/>
          <w:sz w:val="28"/>
          <w:szCs w:val="28"/>
          <w:rtl/>
        </w:rPr>
        <w:t xml:space="preserve"> كعامل محفّز لتحقيق الأهداف الاستراتيجية في </w:t>
      </w:r>
      <w:r w:rsidR="00A209A6">
        <w:rPr>
          <w:rFonts w:ascii="Sakkal Majalla" w:hAnsi="Sakkal Majalla" w:cs="Sakkal Majalla"/>
          <w:sz w:val="28"/>
          <w:szCs w:val="28"/>
          <w:rtl/>
        </w:rPr>
        <w:t xml:space="preserve">وزارة الصحة </w:t>
      </w:r>
      <w:r w:rsidRPr="0008021A">
        <w:rPr>
          <w:rFonts w:ascii="Sakkal Majalla" w:hAnsi="Sakkal Majalla" w:cs="Sakkal Majalla"/>
          <w:sz w:val="28"/>
          <w:szCs w:val="28"/>
          <w:rtl/>
        </w:rPr>
        <w:t xml:space="preserve"> ال</w:t>
      </w:r>
      <w:r w:rsidR="002A4B65">
        <w:rPr>
          <w:rFonts w:ascii="Sakkal Majalla" w:hAnsi="Sakkal Majalla" w:cs="Sakkal Majalla" w:hint="cs"/>
          <w:sz w:val="28"/>
          <w:szCs w:val="28"/>
          <w:rtl/>
        </w:rPr>
        <w:t xml:space="preserve">سعودية </w:t>
      </w:r>
      <w:r w:rsidRPr="0008021A">
        <w:rPr>
          <w:rFonts w:ascii="Sakkal Majalla" w:hAnsi="Sakkal Majalla" w:cs="Sakkal Majalla"/>
          <w:sz w:val="28"/>
          <w:szCs w:val="28"/>
          <w:rtl/>
        </w:rPr>
        <w:t>، من خلال تحفيز الفكر الاستراتيجي للعاملين ومشاركتهم في اتخاذ القرارات</w:t>
      </w:r>
      <w:r w:rsidR="002A4B65">
        <w:rPr>
          <w:rFonts w:ascii="Sakkal Majalla" w:hAnsi="Sakkal Majalla" w:cs="Sakkal Majalla" w:hint="cs"/>
          <w:sz w:val="28"/>
          <w:szCs w:val="28"/>
          <w:rtl/>
        </w:rPr>
        <w:t xml:space="preserve"> ، حيث </w:t>
      </w:r>
      <w:r w:rsidRPr="0008021A">
        <w:rPr>
          <w:rFonts w:ascii="Sakkal Majalla" w:hAnsi="Sakkal Majalla" w:cs="Sakkal Majalla"/>
          <w:sz w:val="28"/>
          <w:szCs w:val="28"/>
          <w:rtl/>
        </w:rPr>
        <w:t xml:space="preserve">يسهم هذا الدعم في تعزيز التناغم بين العاملين والإدارة، مما يتيح للشركات الفرصة للنمو والتطور، وتحقيق المصلحة المشتركة للمنظمة والعاملين على حد سواء. تسعى الدراسة إلى اختبار تأثير التفكير الاستراتيجي في إدارة المخاطر والدور الوسيط </w:t>
      </w:r>
      <w:proofErr w:type="gramStart"/>
      <w:r w:rsidRPr="0008021A">
        <w:rPr>
          <w:rFonts w:ascii="Sakkal Majalla" w:hAnsi="Sakkal Majalla" w:cs="Sakkal Majalla"/>
          <w:sz w:val="28"/>
          <w:szCs w:val="28"/>
          <w:rtl/>
        </w:rPr>
        <w:t xml:space="preserve">للدعم </w:t>
      </w:r>
      <w:r w:rsidR="003A02E3">
        <w:rPr>
          <w:rFonts w:ascii="Sakkal Majalla" w:hAnsi="Sakkal Majalla" w:cs="Sakkal Majalla"/>
          <w:sz w:val="28"/>
          <w:szCs w:val="28"/>
          <w:rtl/>
        </w:rPr>
        <w:t xml:space="preserve"> </w:t>
      </w:r>
      <w:proofErr w:type="spellStart"/>
      <w:r w:rsidR="003A02E3">
        <w:rPr>
          <w:rFonts w:ascii="Sakkal Majalla" w:hAnsi="Sakkal Majalla" w:cs="Sakkal Majalla"/>
          <w:sz w:val="28"/>
          <w:szCs w:val="28"/>
          <w:rtl/>
        </w:rPr>
        <w:t>المنظمي</w:t>
      </w:r>
      <w:proofErr w:type="spellEnd"/>
      <w:proofErr w:type="gramEnd"/>
      <w:r w:rsidR="003A02E3">
        <w:rPr>
          <w:rFonts w:ascii="Sakkal Majalla" w:hAnsi="Sakkal Majalla" w:cs="Sakkal Majalla"/>
          <w:sz w:val="28"/>
          <w:szCs w:val="28"/>
          <w:rtl/>
        </w:rPr>
        <w:t xml:space="preserve"> </w:t>
      </w:r>
      <w:r w:rsidRPr="0008021A">
        <w:rPr>
          <w:rFonts w:ascii="Sakkal Majalla" w:hAnsi="Sakkal Majalla" w:cs="Sakkal Majalla"/>
          <w:sz w:val="28"/>
          <w:szCs w:val="28"/>
          <w:rtl/>
        </w:rPr>
        <w:t xml:space="preserve"> في تلك الشركات</w:t>
      </w:r>
      <w:r w:rsidRPr="0008021A">
        <w:rPr>
          <w:rFonts w:ascii="Sakkal Majalla" w:hAnsi="Sakkal Majalla" w:cs="Sakkal Majalla"/>
          <w:sz w:val="28"/>
          <w:szCs w:val="28"/>
        </w:rPr>
        <w:t>.</w:t>
      </w:r>
    </w:p>
    <w:p w14:paraId="257BF9D6" w14:textId="69B0C341" w:rsidR="00C07EA2" w:rsidRPr="0056202F" w:rsidRDefault="00D45077" w:rsidP="00CA6CAA">
      <w:pPr>
        <w:pStyle w:val="2"/>
        <w:rPr>
          <w:sz w:val="28"/>
          <w:szCs w:val="28"/>
        </w:rPr>
      </w:pPr>
      <w:bookmarkStart w:id="5" w:name="_Toc179305052"/>
      <w:r w:rsidRPr="0056202F">
        <w:rPr>
          <w:rFonts w:hint="cs"/>
          <w:rtl/>
        </w:rPr>
        <w:t>2.1 مشكلة ال</w:t>
      </w:r>
      <w:r w:rsidR="002D29CD">
        <w:rPr>
          <w:rFonts w:hint="cs"/>
          <w:rtl/>
        </w:rPr>
        <w:t>دراسة</w:t>
      </w:r>
      <w:bookmarkEnd w:id="5"/>
      <w:r w:rsidR="002D29CD">
        <w:rPr>
          <w:rFonts w:hint="cs"/>
          <w:rtl/>
        </w:rPr>
        <w:t xml:space="preserve"> </w:t>
      </w:r>
      <w:r w:rsidRPr="0056202F">
        <w:rPr>
          <w:rFonts w:hint="cs"/>
          <w:rtl/>
        </w:rPr>
        <w:t xml:space="preserve"> </w:t>
      </w:r>
    </w:p>
    <w:p w14:paraId="349F142F" w14:textId="77777777" w:rsidR="003623C8" w:rsidRPr="003623C8" w:rsidRDefault="003623C8" w:rsidP="003623C8">
      <w:pPr>
        <w:ind w:left="0" w:firstLine="680"/>
        <w:rPr>
          <w:rFonts w:ascii="Sakkal Majalla" w:hAnsi="Sakkal Majalla" w:cs="Sakkal Majalla"/>
          <w:sz w:val="28"/>
          <w:szCs w:val="28"/>
        </w:rPr>
      </w:pPr>
      <w:bookmarkStart w:id="6" w:name="_Hlk130767721"/>
      <w:r w:rsidRPr="003623C8">
        <w:rPr>
          <w:rFonts w:ascii="Sakkal Majalla" w:hAnsi="Sakkal Majalla" w:cs="Sakkal Majalla"/>
          <w:sz w:val="28"/>
          <w:szCs w:val="28"/>
          <w:rtl/>
        </w:rPr>
        <w:t>تشهد منظمات الصحة في العصر الحالي تحديات متزايدة ومتنوعة نتيجة التغيرات السريعة في البيئة التنظيمية والتكنولوجية والاقتصادية. تتعرض هذه المنظمات لمخاطر متعددة تشمل الأخطاء الطبية، نقص الموارد، التغيرات التشريعية، وضغوط التكاليف. تعد إدارة المخاطر أمرًا بالغ الأهمية لضمان تقديم خدمات صحية عالية الجودة، وتقليل الأخطاء، وتحقيق الاستدامة المالية. ومع ذلك، تواجه العديد من منظمات الصحة صعوبة في تطوير وتنفيذ استراتيجيات فعالة لإدارة هذه المخاطر</w:t>
      </w:r>
      <w:r w:rsidRPr="003623C8">
        <w:rPr>
          <w:rFonts w:ascii="Sakkal Majalla" w:hAnsi="Sakkal Majalla" w:cs="Sakkal Majalla"/>
          <w:sz w:val="28"/>
          <w:szCs w:val="28"/>
        </w:rPr>
        <w:t>.</w:t>
      </w:r>
    </w:p>
    <w:p w14:paraId="55D60EEA" w14:textId="77777777" w:rsidR="003623C8" w:rsidRPr="003623C8" w:rsidRDefault="003623C8" w:rsidP="003623C8">
      <w:pPr>
        <w:ind w:left="0" w:firstLine="680"/>
        <w:rPr>
          <w:rFonts w:ascii="Sakkal Majalla" w:hAnsi="Sakkal Majalla" w:cs="Sakkal Majalla"/>
          <w:sz w:val="28"/>
          <w:szCs w:val="28"/>
        </w:rPr>
      </w:pPr>
      <w:r w:rsidRPr="003623C8">
        <w:rPr>
          <w:rFonts w:ascii="Sakkal Majalla" w:hAnsi="Sakkal Majalla" w:cs="Sakkal Majalla"/>
          <w:sz w:val="28"/>
          <w:szCs w:val="28"/>
          <w:rtl/>
        </w:rPr>
        <w:t>أحد العوامل الحيوية التي يمكن أن تسهم في تحسين إدارة المخاطر هو التفكير الاستراتيجي. يتضمن التفكير الاستراتيجي القدرة على استشراف المستقبل، وتحديد الأهداف طويلة الأجل، وتطوير خطط تكتيكية لتحقيق هذه الأهداف. يمتلك القادة الذين يتبنون التفكير الاستراتيجي القدرة على فهم العلاقات المعقدة بين مختلف عناصر المنظمة والتغيرات في البيئة الخارجية، مما يمكنهم من اتخاذ قرارات مستنيرة وأكثر فعالية. على الرغم من ذلك، لا يزال تطبيق التفكير الاستراتيجي في إدارة المخاطر في منظمات الصحة مجالًا يحتاج إلى مزيد من البحث والدراسة</w:t>
      </w:r>
      <w:r w:rsidRPr="003623C8">
        <w:rPr>
          <w:rFonts w:ascii="Sakkal Majalla" w:hAnsi="Sakkal Majalla" w:cs="Sakkal Majalla"/>
          <w:sz w:val="28"/>
          <w:szCs w:val="28"/>
        </w:rPr>
        <w:t>.</w:t>
      </w:r>
    </w:p>
    <w:p w14:paraId="1006F78F" w14:textId="77777777" w:rsidR="003623C8" w:rsidRPr="003623C8" w:rsidRDefault="003623C8" w:rsidP="003623C8">
      <w:pPr>
        <w:ind w:left="0" w:firstLine="680"/>
        <w:rPr>
          <w:rFonts w:ascii="Sakkal Majalla" w:hAnsi="Sakkal Majalla" w:cs="Sakkal Majalla"/>
          <w:sz w:val="28"/>
          <w:szCs w:val="28"/>
        </w:rPr>
      </w:pPr>
      <w:r w:rsidRPr="003623C8">
        <w:rPr>
          <w:rFonts w:ascii="Sakkal Majalla" w:hAnsi="Sakkal Majalla" w:cs="Sakkal Majalla"/>
          <w:sz w:val="28"/>
          <w:szCs w:val="28"/>
          <w:rtl/>
        </w:rPr>
        <w:lastRenderedPageBreak/>
        <w:t>تعاني العديد من منظمات الصحة من نقص في الموارد البشرية المؤهلة والقادرة على تبني التفكير الاستراتيجي في عملياتها اليومية. غالبًا ما يقتصر تركيز هذه المنظمات على التعامل مع المشكلات اليومية دون النظر إلى الأفق البعيد ووضع خطط استراتيجية طويلة الأجل. هذا النهج القصير الأمد يعوق قدرتها على التكيف مع التغيرات السريعة والاستجابة الفعالة للمخاطر المحتملة</w:t>
      </w:r>
      <w:r w:rsidRPr="003623C8">
        <w:rPr>
          <w:rFonts w:ascii="Sakkal Majalla" w:hAnsi="Sakkal Majalla" w:cs="Sakkal Majalla"/>
          <w:sz w:val="28"/>
          <w:szCs w:val="28"/>
        </w:rPr>
        <w:t>.</w:t>
      </w:r>
    </w:p>
    <w:p w14:paraId="7653E68A" w14:textId="77777777" w:rsidR="003623C8" w:rsidRPr="003623C8" w:rsidRDefault="003623C8" w:rsidP="003623C8">
      <w:pPr>
        <w:ind w:left="0" w:firstLine="680"/>
        <w:rPr>
          <w:rFonts w:ascii="Sakkal Majalla" w:hAnsi="Sakkal Majalla" w:cs="Sakkal Majalla"/>
          <w:sz w:val="28"/>
          <w:szCs w:val="28"/>
        </w:rPr>
      </w:pPr>
      <w:r w:rsidRPr="003623C8">
        <w:rPr>
          <w:rFonts w:ascii="Sakkal Majalla" w:hAnsi="Sakkal Majalla" w:cs="Sakkal Majalla"/>
          <w:sz w:val="28"/>
          <w:szCs w:val="28"/>
          <w:rtl/>
        </w:rPr>
        <w:t>علاوة على ذلك، يواجه القادة في منظمات الصحة تحديات كبيرة في تحديد وتقييم المخاطر بشكل دقيق. قد يعود ذلك إلى نقص الأدوات المناسبة أو غياب التدريب الكافي على استخدام هذه الأدوات. يؤدي هذا النقص إلى اتخاذ قرارات غير مدروسة تزيد من تعرض المنظمة للمخاطر بدلاً من تقليلها. بالإضافة إلى ذلك، تحتاج منظمات الصحة إلى تطوير استراتيجيات استجابة ومراقبة مستمرة للمخاطر لضمان استمرارية الأعمال وتحقيق أهدافها</w:t>
      </w:r>
      <w:r w:rsidRPr="003623C8">
        <w:rPr>
          <w:rFonts w:ascii="Sakkal Majalla" w:hAnsi="Sakkal Majalla" w:cs="Sakkal Majalla"/>
          <w:sz w:val="28"/>
          <w:szCs w:val="28"/>
        </w:rPr>
        <w:t>.</w:t>
      </w:r>
    </w:p>
    <w:p w14:paraId="0BC021D0" w14:textId="4F5C1D1C" w:rsidR="003623C8" w:rsidRPr="003623C8" w:rsidRDefault="003623C8" w:rsidP="009D15C9">
      <w:pPr>
        <w:ind w:left="0" w:firstLine="680"/>
        <w:rPr>
          <w:rFonts w:ascii="Sakkal Majalla" w:hAnsi="Sakkal Majalla" w:cs="Sakkal Majalla"/>
          <w:sz w:val="28"/>
          <w:szCs w:val="28"/>
        </w:rPr>
      </w:pPr>
      <w:r w:rsidRPr="003623C8">
        <w:rPr>
          <w:rFonts w:ascii="Sakkal Majalla" w:hAnsi="Sakkal Majalla" w:cs="Sakkal Majalla"/>
          <w:sz w:val="28"/>
          <w:szCs w:val="28"/>
          <w:rtl/>
        </w:rPr>
        <w:t xml:space="preserve">تكمن المشكلة في عدم وجود فهم واضح ومدروس لكيفية تأثير التفكير الاستراتيجي على إدارة المخاطر بشكل شامل في </w:t>
      </w:r>
      <w:r w:rsidR="009D15C9" w:rsidRPr="009D15C9">
        <w:rPr>
          <w:rFonts w:ascii="Sakkal Majalla" w:hAnsi="Sakkal Majalla" w:cs="Sakkal Majalla" w:hint="cs"/>
          <w:b/>
          <w:bCs/>
          <w:sz w:val="28"/>
          <w:szCs w:val="28"/>
          <w:rtl/>
          <w:lang w:bidi="ar-EG"/>
        </w:rPr>
        <w:t>وزارة الصحة بالمملكة العربية السعودية</w:t>
      </w:r>
      <w:r w:rsidRPr="003623C8">
        <w:rPr>
          <w:rFonts w:ascii="Sakkal Majalla" w:hAnsi="Sakkal Majalla" w:cs="Sakkal Majalla"/>
          <w:sz w:val="28"/>
          <w:szCs w:val="28"/>
        </w:rPr>
        <w:t xml:space="preserve">. </w:t>
      </w:r>
    </w:p>
    <w:bookmarkEnd w:id="6"/>
    <w:p w14:paraId="48BC5796" w14:textId="77777777" w:rsidR="001B5CA3" w:rsidRPr="001B5CA3" w:rsidRDefault="001B5CA3" w:rsidP="002C198A">
      <w:pPr>
        <w:ind w:left="0" w:firstLine="0"/>
        <w:rPr>
          <w:rFonts w:ascii="Sakkal Majalla" w:hAnsi="Sakkal Majalla" w:cs="Sakkal Majalla"/>
          <w:vanish/>
          <w:sz w:val="28"/>
          <w:szCs w:val="28"/>
        </w:rPr>
      </w:pPr>
      <w:r w:rsidRPr="001B5CA3">
        <w:rPr>
          <w:rFonts w:ascii="Sakkal Majalla" w:hAnsi="Sakkal Majalla" w:cs="Sakkal Majalla"/>
          <w:vanish/>
          <w:sz w:val="28"/>
          <w:szCs w:val="28"/>
        </w:rPr>
        <w:t>Top of Form</w:t>
      </w:r>
    </w:p>
    <w:p w14:paraId="7C78EDAE" w14:textId="77777777" w:rsidR="001B5CA3" w:rsidRPr="001B5CA3" w:rsidRDefault="001B5CA3" w:rsidP="002C198A">
      <w:pPr>
        <w:ind w:left="0" w:firstLine="0"/>
        <w:rPr>
          <w:rFonts w:ascii="Sakkal Majalla" w:hAnsi="Sakkal Majalla" w:cs="Sakkal Majalla"/>
          <w:vanish/>
          <w:sz w:val="28"/>
          <w:szCs w:val="28"/>
        </w:rPr>
      </w:pPr>
      <w:r w:rsidRPr="001B5CA3">
        <w:rPr>
          <w:rFonts w:ascii="Sakkal Majalla" w:hAnsi="Sakkal Majalla" w:cs="Sakkal Majalla"/>
          <w:vanish/>
          <w:sz w:val="28"/>
          <w:szCs w:val="28"/>
        </w:rPr>
        <w:t>Bottom of Form</w:t>
      </w:r>
    </w:p>
    <w:p w14:paraId="4D34AB9E" w14:textId="316BDD51" w:rsidR="00CA6CAA" w:rsidRDefault="00CA6CAA" w:rsidP="00CA6CAA">
      <w:pPr>
        <w:pStyle w:val="2"/>
        <w:rPr>
          <w:rtl/>
        </w:rPr>
      </w:pPr>
      <w:bookmarkStart w:id="7" w:name="_Toc179305053"/>
      <w:r>
        <w:rPr>
          <w:rFonts w:hint="cs"/>
          <w:rtl/>
        </w:rPr>
        <w:t>3.1أهمية الدراسة</w:t>
      </w:r>
      <w:bookmarkEnd w:id="7"/>
      <w:r>
        <w:rPr>
          <w:rFonts w:hint="cs"/>
          <w:rtl/>
        </w:rPr>
        <w:t xml:space="preserve"> </w:t>
      </w:r>
    </w:p>
    <w:p w14:paraId="6B2A5FEB" w14:textId="71044F5A" w:rsidR="003623C8" w:rsidRPr="00344598" w:rsidRDefault="003623C8" w:rsidP="009D15C9">
      <w:pPr>
        <w:spacing w:before="240"/>
        <w:ind w:left="0" w:firstLine="680"/>
        <w:rPr>
          <w:rFonts w:ascii="Sakkal Majalla" w:eastAsia="Calibri" w:hAnsi="Sakkal Majalla" w:cs="Sakkal Majalla"/>
          <w:kern w:val="2"/>
          <w:sz w:val="28"/>
          <w:szCs w:val="28"/>
          <w:rtl/>
        </w:rPr>
      </w:pPr>
      <w:r w:rsidRPr="00344598">
        <w:rPr>
          <w:rFonts w:ascii="Sakkal Majalla" w:eastAsia="Calibri" w:hAnsi="Sakkal Majalla" w:cs="Sakkal Majalla" w:hint="cs"/>
          <w:kern w:val="2"/>
          <w:sz w:val="28"/>
          <w:szCs w:val="28"/>
          <w:rtl/>
        </w:rPr>
        <w:t xml:space="preserve">تسهم هذه الدراسة في تعزيز الفهم العلمي والعملي للعلاقة بين التفكير الاستراتيجي وإدارة المخاطر، مما يوفر إطارًا يمكن </w:t>
      </w:r>
      <w:r w:rsidR="009D15C9" w:rsidRPr="00344598">
        <w:rPr>
          <w:rFonts w:ascii="Sakkal Majalla" w:eastAsia="Calibri" w:hAnsi="Sakkal Majalla" w:cs="Sakkal Majalla" w:hint="cs"/>
          <w:kern w:val="2"/>
          <w:sz w:val="28"/>
          <w:szCs w:val="28"/>
          <w:rtl/>
        </w:rPr>
        <w:t>لو</w:t>
      </w:r>
      <w:r w:rsidR="009D15C9" w:rsidRPr="00344598">
        <w:rPr>
          <w:rFonts w:ascii="Sakkal Majalla" w:eastAsia="Calibri" w:hAnsi="Sakkal Majalla" w:cs="Sakkal Majalla" w:hint="cs"/>
          <w:b/>
          <w:bCs/>
          <w:kern w:val="2"/>
          <w:sz w:val="28"/>
          <w:szCs w:val="28"/>
          <w:rtl/>
          <w:lang w:bidi="ar-EG"/>
        </w:rPr>
        <w:t xml:space="preserve">زارة الصحة بالمملكة العربية السعودية </w:t>
      </w:r>
      <w:r w:rsidRPr="00344598">
        <w:rPr>
          <w:rFonts w:ascii="Sakkal Majalla" w:eastAsia="Calibri" w:hAnsi="Sakkal Majalla" w:cs="Sakkal Majalla" w:hint="cs"/>
          <w:kern w:val="2"/>
          <w:sz w:val="28"/>
          <w:szCs w:val="28"/>
          <w:rtl/>
        </w:rPr>
        <w:t>من تحسين استراتيجياتها وزيادة فعاليتها في تحقيق أهدافها وتقديم خدمات ذات جودة عالية:</w:t>
      </w:r>
    </w:p>
    <w:p w14:paraId="53AEB3FB" w14:textId="77777777" w:rsidR="003623C8" w:rsidRPr="003623C8" w:rsidRDefault="003623C8">
      <w:pPr>
        <w:numPr>
          <w:ilvl w:val="0"/>
          <w:numId w:val="29"/>
        </w:numPr>
        <w:spacing w:before="240"/>
        <w:ind w:left="662" w:hanging="357"/>
        <w:outlineLvl w:val="2"/>
        <w:rPr>
          <w:rFonts w:ascii="Sakkal Majalla" w:eastAsia="Calibri" w:hAnsi="Sakkal Majalla" w:cs="Sakkal Majalla"/>
          <w:b/>
          <w:bCs/>
          <w:color w:val="000000"/>
          <w:sz w:val="40"/>
          <w:szCs w:val="40"/>
        </w:rPr>
      </w:pPr>
      <w:bookmarkStart w:id="8" w:name="_Toc154728992"/>
      <w:bookmarkStart w:id="9" w:name="_Toc179305054"/>
      <w:r w:rsidRPr="003623C8">
        <w:rPr>
          <w:rFonts w:ascii="Sakkal Majalla" w:eastAsia="Calibri" w:hAnsi="Sakkal Majalla" w:cs="Sakkal Majalla" w:hint="cs"/>
          <w:b/>
          <w:bCs/>
          <w:color w:val="000000"/>
          <w:sz w:val="28"/>
          <w:szCs w:val="28"/>
          <w:rtl/>
        </w:rPr>
        <w:t>الأهمية العلمية:</w:t>
      </w:r>
      <w:bookmarkEnd w:id="8"/>
      <w:bookmarkEnd w:id="9"/>
    </w:p>
    <w:p w14:paraId="703B7687" w14:textId="77777777" w:rsidR="003623C8" w:rsidRPr="003623C8" w:rsidRDefault="003623C8">
      <w:pPr>
        <w:numPr>
          <w:ilvl w:val="0"/>
          <w:numId w:val="30"/>
        </w:numPr>
        <w:rPr>
          <w:rFonts w:ascii="Sakkal Majalla" w:eastAsia="Calibri" w:hAnsi="Sakkal Majalla" w:cs="Sakkal Majalla"/>
          <w:color w:val="000000"/>
          <w:sz w:val="28"/>
          <w:szCs w:val="28"/>
          <w:rtl/>
        </w:rPr>
      </w:pPr>
      <w:r w:rsidRPr="003623C8">
        <w:rPr>
          <w:rFonts w:ascii="Sakkal Majalla" w:eastAsia="Calibri" w:hAnsi="Sakkal Majalla" w:cs="Sakkal Majalla" w:hint="cs"/>
          <w:color w:val="000000"/>
          <w:sz w:val="28"/>
          <w:szCs w:val="28"/>
          <w:rtl/>
        </w:rPr>
        <w:t xml:space="preserve"> تسهم الدراسة في توسيع القاعدة المعرفية المتعلقة بالتفكير الاستراتيجي وأبعاده المختلفة، وتأثيرها على إدارة المخاطر في منظمات الصحة. من خلال تحليل هذه العلاقة، توفر الدراسة رؤى جديدة وأساليب مبتكرة لتحسين الأداء المؤسسي والتكيف مع التحديات المستجدة.</w:t>
      </w:r>
    </w:p>
    <w:p w14:paraId="343F0AC9" w14:textId="77777777" w:rsidR="003623C8" w:rsidRPr="003623C8" w:rsidRDefault="003623C8">
      <w:pPr>
        <w:numPr>
          <w:ilvl w:val="0"/>
          <w:numId w:val="30"/>
        </w:numPr>
        <w:rPr>
          <w:rFonts w:ascii="Sakkal Majalla" w:eastAsia="Calibri" w:hAnsi="Sakkal Majalla" w:cs="Sakkal Majalla"/>
          <w:color w:val="000000"/>
          <w:sz w:val="28"/>
          <w:szCs w:val="28"/>
          <w:rtl/>
        </w:rPr>
      </w:pPr>
      <w:r w:rsidRPr="003623C8">
        <w:rPr>
          <w:rFonts w:ascii="Sakkal Majalla" w:eastAsia="Calibri" w:hAnsi="Sakkal Majalla" w:cs="Sakkal Majalla" w:hint="cs"/>
          <w:color w:val="000000"/>
          <w:sz w:val="28"/>
          <w:szCs w:val="28"/>
          <w:rtl/>
        </w:rPr>
        <w:t xml:space="preserve">توفر الدراسة نموذجًا تحليليًا يمكن استخدامه في الأبحاث المستقبلية لفهم كيفية تأثير التفكير الاستراتيجي على مختلف جوانب إدارة المخاطر. هذا النموذج يمكن أن يكون أساسًا </w:t>
      </w:r>
      <w:r w:rsidRPr="003623C8">
        <w:rPr>
          <w:rFonts w:ascii="Sakkal Majalla" w:eastAsia="Calibri" w:hAnsi="Sakkal Majalla" w:cs="Sakkal Majalla" w:hint="cs"/>
          <w:color w:val="000000"/>
          <w:sz w:val="28"/>
          <w:szCs w:val="28"/>
          <w:rtl/>
        </w:rPr>
        <w:lastRenderedPageBreak/>
        <w:t>لدراسات إضافية تستكشف العلاقة بين الاستراتيجيات الإدارية والأداء المؤسسي في قطاعات مختلفة.</w:t>
      </w:r>
    </w:p>
    <w:p w14:paraId="718D90AA" w14:textId="77777777" w:rsidR="003623C8" w:rsidRPr="003623C8" w:rsidRDefault="003623C8">
      <w:pPr>
        <w:numPr>
          <w:ilvl w:val="0"/>
          <w:numId w:val="30"/>
        </w:numPr>
        <w:rPr>
          <w:rFonts w:ascii="Sakkal Majalla" w:eastAsia="Calibri" w:hAnsi="Sakkal Majalla" w:cs="Sakkal Majalla"/>
          <w:color w:val="000000"/>
          <w:sz w:val="28"/>
          <w:szCs w:val="28"/>
          <w:rtl/>
        </w:rPr>
      </w:pPr>
      <w:r w:rsidRPr="003623C8">
        <w:rPr>
          <w:rFonts w:ascii="Sakkal Majalla" w:eastAsia="Calibri" w:hAnsi="Sakkal Majalla" w:cs="Sakkal Majalla" w:hint="cs"/>
          <w:color w:val="000000"/>
          <w:sz w:val="28"/>
          <w:szCs w:val="28"/>
          <w:rtl/>
        </w:rPr>
        <w:t xml:space="preserve"> تساهم الدراسة في سد الفجوات الموجودة في الأدبيات الحالية حول تأثير التفكير الاستراتيجي في إدارة المخاطر في قطاع الصحة، حيث أن معظم الدراسات السابقة ركزت على قطاعات أخرى. من خلال هذا البحث، يتم إلقاء الضوء على خصوصيات هذا القطاع وأهمية التفكير الاستراتيجي فيه.</w:t>
      </w:r>
    </w:p>
    <w:p w14:paraId="5EF3CD2E" w14:textId="77777777" w:rsidR="003623C8" w:rsidRPr="003623C8" w:rsidRDefault="003623C8">
      <w:pPr>
        <w:numPr>
          <w:ilvl w:val="0"/>
          <w:numId w:val="30"/>
        </w:numPr>
        <w:rPr>
          <w:rFonts w:ascii="Sakkal Majalla" w:eastAsia="Calibri" w:hAnsi="Sakkal Majalla" w:cs="Sakkal Majalla"/>
          <w:color w:val="000000"/>
          <w:sz w:val="28"/>
          <w:szCs w:val="28"/>
        </w:rPr>
      </w:pPr>
      <w:r w:rsidRPr="003623C8">
        <w:rPr>
          <w:rFonts w:ascii="Sakkal Majalla" w:eastAsia="Calibri" w:hAnsi="Sakkal Majalla" w:cs="Sakkal Majalla" w:hint="cs"/>
          <w:color w:val="000000"/>
          <w:sz w:val="28"/>
          <w:szCs w:val="28"/>
          <w:rtl/>
        </w:rPr>
        <w:t xml:space="preserve"> تعتمد الدراسة على تكامل معارف من مجالات مختلفة مثل الإدارة الاستراتيجية، وإدارة المخاطر، وعلم النفس التنظيمي، مما يعزز من القدرة على تقديم تحليل شامل ومعمق. هذا التكامل يمكن أن يفتح آفاقًا جديدة للتعاون بين الباحثين في هذه المجالات.</w:t>
      </w:r>
    </w:p>
    <w:p w14:paraId="0ED8A9E9" w14:textId="77777777" w:rsidR="003623C8" w:rsidRPr="003623C8" w:rsidRDefault="003623C8">
      <w:pPr>
        <w:numPr>
          <w:ilvl w:val="0"/>
          <w:numId w:val="29"/>
        </w:numPr>
        <w:spacing w:before="240"/>
        <w:ind w:left="662" w:hanging="357"/>
        <w:outlineLvl w:val="2"/>
        <w:rPr>
          <w:rFonts w:ascii="Sakkal Majalla" w:eastAsia="Calibri" w:hAnsi="Sakkal Majalla" w:cs="Sakkal Majalla"/>
          <w:b/>
          <w:bCs/>
          <w:color w:val="000000"/>
          <w:sz w:val="28"/>
          <w:szCs w:val="28"/>
          <w:rtl/>
        </w:rPr>
      </w:pPr>
      <w:bookmarkStart w:id="10" w:name="_Toc154728993"/>
      <w:bookmarkStart w:id="11" w:name="_Toc179305055"/>
      <w:r w:rsidRPr="003623C8">
        <w:rPr>
          <w:rFonts w:ascii="Sakkal Majalla" w:eastAsia="Calibri" w:hAnsi="Sakkal Majalla" w:cs="Sakkal Majalla" w:hint="cs"/>
          <w:b/>
          <w:bCs/>
          <w:color w:val="000000"/>
          <w:sz w:val="28"/>
          <w:szCs w:val="28"/>
          <w:rtl/>
        </w:rPr>
        <w:t>الأهمية العملية</w:t>
      </w:r>
      <w:bookmarkEnd w:id="10"/>
      <w:bookmarkEnd w:id="11"/>
    </w:p>
    <w:p w14:paraId="28FAF7CF" w14:textId="77777777" w:rsidR="003623C8" w:rsidRPr="00344598" w:rsidRDefault="003623C8">
      <w:pPr>
        <w:numPr>
          <w:ilvl w:val="0"/>
          <w:numId w:val="31"/>
        </w:numPr>
        <w:contextualSpacing/>
        <w:rPr>
          <w:rFonts w:ascii="Sakkal Majalla" w:eastAsia="Calibri" w:hAnsi="Sakkal Majalla" w:cs="Sakkal Majalla"/>
          <w:kern w:val="2"/>
          <w:sz w:val="36"/>
          <w:szCs w:val="28"/>
          <w:rtl/>
        </w:rPr>
      </w:pPr>
      <w:r w:rsidRPr="00344598">
        <w:rPr>
          <w:rFonts w:ascii="Sakkal Majalla" w:eastAsia="Calibri" w:hAnsi="Sakkal Majalla" w:cs="Sakkal Majalla" w:hint="cs"/>
          <w:kern w:val="2"/>
          <w:sz w:val="36"/>
          <w:szCs w:val="28"/>
          <w:rtl/>
        </w:rPr>
        <w:t>من خلال توضيح كيفية تأثير التفكير الاستراتيجي على إدارة المخاطر، تقدم الدراسة توصيات عملية يمكن لمنظمات الصحة تبنيها لتحسين أدائها وتقليل المخاطر. هذه التوصيات تشمل تطوير برامج تدريبية للمديرين وتعزيز الدعم التنظيمي.</w:t>
      </w:r>
    </w:p>
    <w:p w14:paraId="3F018176" w14:textId="77777777" w:rsidR="003623C8" w:rsidRPr="00344598" w:rsidRDefault="003623C8">
      <w:pPr>
        <w:numPr>
          <w:ilvl w:val="0"/>
          <w:numId w:val="31"/>
        </w:numPr>
        <w:contextualSpacing/>
        <w:rPr>
          <w:rFonts w:ascii="Sakkal Majalla" w:eastAsia="Calibri" w:hAnsi="Sakkal Majalla" w:cs="Sakkal Majalla"/>
          <w:kern w:val="2"/>
          <w:sz w:val="36"/>
          <w:szCs w:val="28"/>
          <w:rtl/>
        </w:rPr>
      </w:pPr>
      <w:r w:rsidRPr="00344598">
        <w:rPr>
          <w:rFonts w:ascii="Sakkal Majalla" w:eastAsia="Calibri" w:hAnsi="Sakkal Majalla" w:cs="Sakkal Majalla" w:hint="cs"/>
          <w:kern w:val="2"/>
          <w:sz w:val="36"/>
          <w:szCs w:val="28"/>
          <w:rtl/>
        </w:rPr>
        <w:t>تساعد نتائج الدراسة منظمات الصحة في تطوير استراتيجيات أكثر فعالية وشمولية لإدارة المخاطر، مما يسهم في تحسين جودة الخدمات الصحية وتقليل التكاليف المرتبطة بالأخطاء والمخاطر.</w:t>
      </w:r>
    </w:p>
    <w:p w14:paraId="37D06DB9" w14:textId="77777777" w:rsidR="003623C8" w:rsidRPr="00344598" w:rsidRDefault="003623C8">
      <w:pPr>
        <w:numPr>
          <w:ilvl w:val="0"/>
          <w:numId w:val="31"/>
        </w:numPr>
        <w:contextualSpacing/>
        <w:rPr>
          <w:rFonts w:ascii="Sakkal Majalla" w:eastAsia="Calibri" w:hAnsi="Sakkal Majalla" w:cs="Sakkal Majalla"/>
          <w:kern w:val="2"/>
          <w:sz w:val="36"/>
          <w:szCs w:val="28"/>
          <w:rtl/>
        </w:rPr>
      </w:pPr>
      <w:r w:rsidRPr="00344598">
        <w:rPr>
          <w:rFonts w:ascii="Sakkal Majalla" w:eastAsia="Calibri" w:hAnsi="Sakkal Majalla" w:cs="Sakkal Majalla" w:hint="cs"/>
          <w:kern w:val="2"/>
          <w:sz w:val="36"/>
          <w:szCs w:val="28"/>
          <w:rtl/>
        </w:rPr>
        <w:t>تقدم الدراسة أدلة علمية تدعم صناع القرار في منظمات الصحة لاتخاذ قرارات مستنيرة بشأن السياسات والاستراتيجيات الإدارية. هذه الأدلة تساعدهم في تبني ممارسات التفكير الاستراتيجي التي تعزز من قدرتهم على مواجهة التحديات والأزمات.</w:t>
      </w:r>
    </w:p>
    <w:p w14:paraId="520E3496" w14:textId="77777777" w:rsidR="003623C8" w:rsidRPr="00344598" w:rsidRDefault="003623C8">
      <w:pPr>
        <w:numPr>
          <w:ilvl w:val="0"/>
          <w:numId w:val="31"/>
        </w:numPr>
        <w:contextualSpacing/>
        <w:rPr>
          <w:rFonts w:ascii="Sakkal Majalla" w:eastAsia="Calibri" w:hAnsi="Sakkal Majalla" w:cs="Sakkal Majalla"/>
          <w:kern w:val="2"/>
          <w:sz w:val="36"/>
          <w:szCs w:val="28"/>
          <w:rtl/>
        </w:rPr>
      </w:pPr>
      <w:r w:rsidRPr="00344598">
        <w:rPr>
          <w:rFonts w:ascii="Sakkal Majalla" w:eastAsia="Calibri" w:hAnsi="Sakkal Majalla" w:cs="Sakkal Majalla" w:hint="cs"/>
          <w:kern w:val="2"/>
          <w:sz w:val="36"/>
          <w:szCs w:val="28"/>
          <w:rtl/>
        </w:rPr>
        <w:lastRenderedPageBreak/>
        <w:t>تشدد الدراسة على أهمية تقديم برامج تدريبية متخصصة للمديرين والموظفين في منظمات الصحة، مما يسهم في بناء قدراتهم على التفكير الاستراتيجي وإدارة المخاطر بفعالية. هذا بدوره يؤدي إلى تحسين الأداء العام وزيادة الكفاءة المؤسسية.</w:t>
      </w:r>
    </w:p>
    <w:p w14:paraId="06044B4B" w14:textId="77777777" w:rsidR="003623C8" w:rsidRPr="00344598" w:rsidRDefault="003623C8">
      <w:pPr>
        <w:numPr>
          <w:ilvl w:val="0"/>
          <w:numId w:val="31"/>
        </w:numPr>
        <w:contextualSpacing/>
        <w:rPr>
          <w:rFonts w:ascii="Simplified Arabic" w:eastAsia="Calibri" w:hAnsi="Simplified Arabic" w:cs="Arial"/>
          <w:b/>
          <w:bCs/>
          <w:kern w:val="2"/>
          <w:sz w:val="28"/>
          <w:rtl/>
        </w:rPr>
      </w:pPr>
      <w:r w:rsidRPr="00344598">
        <w:rPr>
          <w:rFonts w:ascii="Sakkal Majalla" w:eastAsia="Calibri" w:hAnsi="Sakkal Majalla" w:cs="Sakkal Majalla" w:hint="cs"/>
          <w:kern w:val="2"/>
          <w:sz w:val="36"/>
          <w:szCs w:val="28"/>
          <w:rtl/>
        </w:rPr>
        <w:t xml:space="preserve">تطبيق النتائج والتوصيات المستخلصة من الدراسة، يمكن لمنظمات الصحة تحقيق ميزة تنافسية في سوق الخدمات الصحية، من خلال تحسين قدرتها على التكيف مع التغيرات السريعة في البيئة التنظيمية والتكنولوجية </w:t>
      </w:r>
    </w:p>
    <w:p w14:paraId="55385066" w14:textId="403289FA" w:rsidR="00880D30" w:rsidRPr="002170C1" w:rsidRDefault="00E5271C" w:rsidP="00CA6CAA">
      <w:pPr>
        <w:pStyle w:val="2"/>
        <w:rPr>
          <w:sz w:val="28"/>
          <w:szCs w:val="28"/>
          <w:rtl/>
        </w:rPr>
      </w:pPr>
      <w:bookmarkStart w:id="12" w:name="_Toc179305056"/>
      <w:r w:rsidRPr="002170C1">
        <w:t>4.1</w:t>
      </w:r>
      <w:r w:rsidR="00880D30" w:rsidRPr="002170C1">
        <w:rPr>
          <w:rFonts w:hint="cs"/>
          <w:rtl/>
        </w:rPr>
        <w:t xml:space="preserve"> أهداف الدراسة</w:t>
      </w:r>
      <w:bookmarkEnd w:id="12"/>
      <w:r w:rsidR="00880D30" w:rsidRPr="002170C1">
        <w:rPr>
          <w:rFonts w:hint="cs"/>
          <w:rtl/>
        </w:rPr>
        <w:t xml:space="preserve"> </w:t>
      </w:r>
    </w:p>
    <w:p w14:paraId="5D49884E" w14:textId="4733EC92" w:rsidR="00181FDA" w:rsidRPr="00344598" w:rsidRDefault="00181FDA" w:rsidP="00181FDA">
      <w:pPr>
        <w:ind w:left="0" w:firstLine="0"/>
        <w:rPr>
          <w:rFonts w:ascii="Sakkal Majalla" w:eastAsia="Calibri" w:hAnsi="Sakkal Majalla" w:cs="Sakkal Majalla"/>
          <w:kern w:val="2"/>
          <w:sz w:val="36"/>
          <w:szCs w:val="28"/>
          <w:rtl/>
        </w:rPr>
      </w:pPr>
      <w:r w:rsidRPr="00344598">
        <w:rPr>
          <w:rFonts w:ascii="Sakkal Majalla" w:eastAsia="Calibri" w:hAnsi="Sakkal Majalla" w:cs="Sakkal Majalla" w:hint="cs"/>
          <w:kern w:val="2"/>
          <w:sz w:val="36"/>
          <w:szCs w:val="28"/>
          <w:rtl/>
        </w:rPr>
        <w:t xml:space="preserve">هدفت الدراسة إلى تحليل تأثير التفكير الاستراتيجي بأبعاده المختلفة (القصد الاستراتيجي، التصور النظمي، صياغة الافتراضات، التفكير في الوقت، واقتناص الفرص) على إدارة المخاطر بأبعادها المختلفة (تحديد المخاطر، تقييم المخاطر، الاستجابة للمخاطر، مراقبة المخاطر) في </w:t>
      </w:r>
      <w:r w:rsidR="0026763C" w:rsidRPr="00344598">
        <w:rPr>
          <w:rFonts w:ascii="Sakkal Majalla" w:eastAsia="Calibri" w:hAnsi="Sakkal Majalla" w:cs="Sakkal Majalla" w:hint="cs"/>
          <w:kern w:val="2"/>
          <w:sz w:val="36"/>
          <w:szCs w:val="28"/>
          <w:rtl/>
        </w:rPr>
        <w:t xml:space="preserve">وزارة الصحة بالمملكة العربية </w:t>
      </w:r>
      <w:proofErr w:type="gramStart"/>
      <w:r w:rsidR="0026763C" w:rsidRPr="00344598">
        <w:rPr>
          <w:rFonts w:ascii="Sakkal Majalla" w:eastAsia="Calibri" w:hAnsi="Sakkal Majalla" w:cs="Sakkal Majalla" w:hint="cs"/>
          <w:kern w:val="2"/>
          <w:sz w:val="36"/>
          <w:szCs w:val="28"/>
          <w:rtl/>
        </w:rPr>
        <w:t xml:space="preserve">السعودية </w:t>
      </w:r>
      <w:r w:rsidRPr="00344598">
        <w:rPr>
          <w:rFonts w:ascii="Sakkal Majalla" w:eastAsia="Calibri" w:hAnsi="Sakkal Majalla" w:cs="Sakkal Majalla" w:hint="cs"/>
          <w:kern w:val="2"/>
          <w:sz w:val="36"/>
          <w:szCs w:val="28"/>
          <w:rtl/>
        </w:rPr>
        <w:t>.</w:t>
      </w:r>
      <w:proofErr w:type="gramEnd"/>
      <w:r w:rsidRPr="00344598">
        <w:rPr>
          <w:rFonts w:ascii="Sakkal Majalla" w:eastAsia="Calibri" w:hAnsi="Sakkal Majalla" w:cs="Sakkal Majalla" w:hint="cs"/>
          <w:kern w:val="2"/>
          <w:sz w:val="36"/>
          <w:szCs w:val="28"/>
          <w:rtl/>
        </w:rPr>
        <w:t xml:space="preserve"> وتتفرع منه عدة أهداف فرعية </w:t>
      </w:r>
      <w:proofErr w:type="gramStart"/>
      <w:r w:rsidRPr="00344598">
        <w:rPr>
          <w:rFonts w:ascii="Sakkal Majalla" w:eastAsia="Calibri" w:hAnsi="Sakkal Majalla" w:cs="Sakkal Majalla" w:hint="cs"/>
          <w:kern w:val="2"/>
          <w:sz w:val="36"/>
          <w:szCs w:val="28"/>
          <w:rtl/>
        </w:rPr>
        <w:t>منها :</w:t>
      </w:r>
      <w:proofErr w:type="gramEnd"/>
      <w:r w:rsidRPr="00344598">
        <w:rPr>
          <w:rFonts w:ascii="Sakkal Majalla" w:eastAsia="Calibri" w:hAnsi="Sakkal Majalla" w:cs="Sakkal Majalla" w:hint="cs"/>
          <w:kern w:val="2"/>
          <w:sz w:val="36"/>
          <w:szCs w:val="28"/>
          <w:rtl/>
        </w:rPr>
        <w:t xml:space="preserve"> </w:t>
      </w:r>
    </w:p>
    <w:p w14:paraId="68FEFCBD" w14:textId="708231BD" w:rsidR="00181FDA" w:rsidRPr="00344598" w:rsidRDefault="00181FDA">
      <w:pPr>
        <w:numPr>
          <w:ilvl w:val="0"/>
          <w:numId w:val="32"/>
        </w:numPr>
        <w:contextualSpacing/>
        <w:rPr>
          <w:rFonts w:ascii="Sakkal Majalla" w:eastAsia="Calibri" w:hAnsi="Sakkal Majalla" w:cs="Sakkal Majalla"/>
          <w:kern w:val="2"/>
          <w:sz w:val="36"/>
          <w:szCs w:val="28"/>
          <w:rtl/>
        </w:rPr>
      </w:pPr>
      <w:r w:rsidRPr="00344598">
        <w:rPr>
          <w:rFonts w:ascii="Sakkal Majalla" w:eastAsia="Calibri" w:hAnsi="Sakkal Majalla" w:cs="Sakkal Majalla" w:hint="cs"/>
          <w:kern w:val="2"/>
          <w:sz w:val="36"/>
          <w:szCs w:val="28"/>
          <w:rtl/>
        </w:rPr>
        <w:t xml:space="preserve">تحليل أثر التفكير الاستراتيجي بأبعاده المختلفة (القصد الاستراتيجي، التصور النظمي، صياغة الافتراضات، التفكير في الوقت، واقتناص الفرص) على تحديد المخاطر في </w:t>
      </w:r>
      <w:r w:rsidR="0026763C" w:rsidRPr="00344598">
        <w:rPr>
          <w:rFonts w:ascii="Sakkal Majalla" w:eastAsia="Calibri" w:hAnsi="Sakkal Majalla" w:cs="Sakkal Majalla" w:hint="cs"/>
          <w:kern w:val="2"/>
          <w:sz w:val="36"/>
          <w:szCs w:val="28"/>
          <w:rtl/>
        </w:rPr>
        <w:t xml:space="preserve">وزارة الصحة بالمملكة العربية </w:t>
      </w:r>
      <w:proofErr w:type="gramStart"/>
      <w:r w:rsidR="0026763C" w:rsidRPr="00344598">
        <w:rPr>
          <w:rFonts w:ascii="Sakkal Majalla" w:eastAsia="Calibri" w:hAnsi="Sakkal Majalla" w:cs="Sakkal Majalla" w:hint="cs"/>
          <w:kern w:val="2"/>
          <w:sz w:val="36"/>
          <w:szCs w:val="28"/>
          <w:rtl/>
        </w:rPr>
        <w:t xml:space="preserve">السعودية </w:t>
      </w:r>
      <w:r w:rsidRPr="00344598">
        <w:rPr>
          <w:rFonts w:ascii="Sakkal Majalla" w:eastAsia="Calibri" w:hAnsi="Sakkal Majalla" w:cs="Sakkal Majalla" w:hint="cs"/>
          <w:kern w:val="2"/>
          <w:sz w:val="36"/>
          <w:szCs w:val="28"/>
          <w:rtl/>
        </w:rPr>
        <w:t>.</w:t>
      </w:r>
      <w:proofErr w:type="gramEnd"/>
    </w:p>
    <w:p w14:paraId="1932C7CA" w14:textId="1A4D0674" w:rsidR="00181FDA" w:rsidRPr="00344598" w:rsidRDefault="00181FDA">
      <w:pPr>
        <w:numPr>
          <w:ilvl w:val="0"/>
          <w:numId w:val="32"/>
        </w:numPr>
        <w:contextualSpacing/>
        <w:rPr>
          <w:rFonts w:ascii="Sakkal Majalla" w:eastAsia="Calibri" w:hAnsi="Sakkal Majalla" w:cs="Sakkal Majalla"/>
          <w:kern w:val="2"/>
          <w:sz w:val="36"/>
          <w:szCs w:val="28"/>
          <w:rtl/>
        </w:rPr>
      </w:pPr>
      <w:r w:rsidRPr="00344598">
        <w:rPr>
          <w:rFonts w:ascii="Sakkal Majalla" w:eastAsia="Calibri" w:hAnsi="Sakkal Majalla" w:cs="Sakkal Majalla" w:hint="cs"/>
          <w:kern w:val="2"/>
          <w:sz w:val="36"/>
          <w:szCs w:val="28"/>
          <w:rtl/>
        </w:rPr>
        <w:t xml:space="preserve">تحليل أثر التفكير الاستراتيجي بأبعاده المختلفة (القصد الاستراتيجي، التصور النظمي، صياغة الافتراضات، التفكير في الوقت، واقتناص الفرص) على تقييم المخاطر في </w:t>
      </w:r>
      <w:r w:rsidR="0026763C" w:rsidRPr="00344598">
        <w:rPr>
          <w:rFonts w:ascii="Sakkal Majalla" w:eastAsia="Calibri" w:hAnsi="Sakkal Majalla" w:cs="Sakkal Majalla" w:hint="cs"/>
          <w:kern w:val="2"/>
          <w:sz w:val="36"/>
          <w:szCs w:val="28"/>
          <w:rtl/>
        </w:rPr>
        <w:t xml:space="preserve">وزارة الصحة بالمملكة العربية </w:t>
      </w:r>
      <w:proofErr w:type="gramStart"/>
      <w:r w:rsidR="0026763C" w:rsidRPr="00344598">
        <w:rPr>
          <w:rFonts w:ascii="Sakkal Majalla" w:eastAsia="Calibri" w:hAnsi="Sakkal Majalla" w:cs="Sakkal Majalla" w:hint="cs"/>
          <w:kern w:val="2"/>
          <w:sz w:val="36"/>
          <w:szCs w:val="28"/>
          <w:rtl/>
        </w:rPr>
        <w:t xml:space="preserve">السعودية </w:t>
      </w:r>
      <w:r w:rsidRPr="00344598">
        <w:rPr>
          <w:rFonts w:ascii="Sakkal Majalla" w:eastAsia="Calibri" w:hAnsi="Sakkal Majalla" w:cs="Sakkal Majalla" w:hint="cs"/>
          <w:kern w:val="2"/>
          <w:sz w:val="36"/>
          <w:szCs w:val="28"/>
          <w:rtl/>
        </w:rPr>
        <w:t>.</w:t>
      </w:r>
      <w:proofErr w:type="gramEnd"/>
    </w:p>
    <w:p w14:paraId="4C273DCA" w14:textId="6A14F633" w:rsidR="00181FDA" w:rsidRPr="00344598" w:rsidRDefault="00181FDA">
      <w:pPr>
        <w:numPr>
          <w:ilvl w:val="0"/>
          <w:numId w:val="32"/>
        </w:numPr>
        <w:contextualSpacing/>
        <w:rPr>
          <w:rFonts w:ascii="Sakkal Majalla" w:eastAsia="Calibri" w:hAnsi="Sakkal Majalla" w:cs="Sakkal Majalla"/>
          <w:kern w:val="2"/>
          <w:sz w:val="36"/>
          <w:szCs w:val="28"/>
          <w:rtl/>
        </w:rPr>
      </w:pPr>
      <w:r w:rsidRPr="00344598">
        <w:rPr>
          <w:rFonts w:ascii="Sakkal Majalla" w:eastAsia="Calibri" w:hAnsi="Sakkal Majalla" w:cs="Sakkal Majalla" w:hint="cs"/>
          <w:kern w:val="2"/>
          <w:sz w:val="36"/>
          <w:szCs w:val="28"/>
          <w:rtl/>
        </w:rPr>
        <w:t xml:space="preserve">تحليل أثر التفكير الاستراتيجي بأبعاده المختلفة (القصد الاستراتيجي، التصور النظمي، صياغة الافتراضات، التفكير في الوقت، واقتناص الفرص) على الاستجابة للمخاطر في </w:t>
      </w:r>
      <w:r w:rsidR="0026763C" w:rsidRPr="00344598">
        <w:rPr>
          <w:rFonts w:ascii="Sakkal Majalla" w:eastAsia="Calibri" w:hAnsi="Sakkal Majalla" w:cs="Sakkal Majalla" w:hint="cs"/>
          <w:kern w:val="2"/>
          <w:sz w:val="36"/>
          <w:szCs w:val="28"/>
          <w:rtl/>
        </w:rPr>
        <w:t xml:space="preserve">وزارة الصحة بالمملكة العربية </w:t>
      </w:r>
      <w:proofErr w:type="gramStart"/>
      <w:r w:rsidR="0026763C" w:rsidRPr="00344598">
        <w:rPr>
          <w:rFonts w:ascii="Sakkal Majalla" w:eastAsia="Calibri" w:hAnsi="Sakkal Majalla" w:cs="Sakkal Majalla" w:hint="cs"/>
          <w:kern w:val="2"/>
          <w:sz w:val="36"/>
          <w:szCs w:val="28"/>
          <w:rtl/>
        </w:rPr>
        <w:t xml:space="preserve">السعودية </w:t>
      </w:r>
      <w:r w:rsidRPr="00344598">
        <w:rPr>
          <w:rFonts w:ascii="Sakkal Majalla" w:eastAsia="Calibri" w:hAnsi="Sakkal Majalla" w:cs="Sakkal Majalla" w:hint="cs"/>
          <w:kern w:val="2"/>
          <w:sz w:val="36"/>
          <w:szCs w:val="28"/>
          <w:rtl/>
        </w:rPr>
        <w:t>.</w:t>
      </w:r>
      <w:proofErr w:type="gramEnd"/>
    </w:p>
    <w:p w14:paraId="187A4B12" w14:textId="4AE0AD7C" w:rsidR="00181FDA" w:rsidRPr="00344598" w:rsidRDefault="00181FDA">
      <w:pPr>
        <w:numPr>
          <w:ilvl w:val="0"/>
          <w:numId w:val="32"/>
        </w:numPr>
        <w:contextualSpacing/>
        <w:rPr>
          <w:rFonts w:ascii="Sakkal Majalla" w:eastAsia="Calibri" w:hAnsi="Sakkal Majalla" w:cs="Sakkal Majalla"/>
          <w:kern w:val="2"/>
          <w:sz w:val="36"/>
          <w:szCs w:val="28"/>
          <w:rtl/>
        </w:rPr>
      </w:pPr>
      <w:r w:rsidRPr="00344598">
        <w:rPr>
          <w:rFonts w:ascii="Sakkal Majalla" w:eastAsia="Calibri" w:hAnsi="Sakkal Majalla" w:cs="Sakkal Majalla" w:hint="cs"/>
          <w:kern w:val="2"/>
          <w:sz w:val="36"/>
          <w:szCs w:val="28"/>
          <w:rtl/>
        </w:rPr>
        <w:lastRenderedPageBreak/>
        <w:t xml:space="preserve">تحليل أثر التفكير الاستراتيجي بأبعاده المختلفة (القصد الاستراتيجي، التصور النظمي، صياغة الافتراضات، التفكير في الوقت، واقتناص الفرص) على مراقبة المخاطر في </w:t>
      </w:r>
      <w:r w:rsidR="0026763C" w:rsidRPr="00344598">
        <w:rPr>
          <w:rFonts w:ascii="Sakkal Majalla" w:eastAsia="Calibri" w:hAnsi="Sakkal Majalla" w:cs="Sakkal Majalla" w:hint="cs"/>
          <w:kern w:val="2"/>
          <w:sz w:val="36"/>
          <w:szCs w:val="28"/>
          <w:rtl/>
        </w:rPr>
        <w:t xml:space="preserve">وزارة الصحة بالمملكة العربية </w:t>
      </w:r>
      <w:proofErr w:type="gramStart"/>
      <w:r w:rsidR="0026763C" w:rsidRPr="00344598">
        <w:rPr>
          <w:rFonts w:ascii="Sakkal Majalla" w:eastAsia="Calibri" w:hAnsi="Sakkal Majalla" w:cs="Sakkal Majalla" w:hint="cs"/>
          <w:kern w:val="2"/>
          <w:sz w:val="36"/>
          <w:szCs w:val="28"/>
          <w:rtl/>
        </w:rPr>
        <w:t xml:space="preserve">السعودية </w:t>
      </w:r>
      <w:r w:rsidRPr="00344598">
        <w:rPr>
          <w:rFonts w:ascii="Sakkal Majalla" w:eastAsia="Calibri" w:hAnsi="Sakkal Majalla" w:cs="Sakkal Majalla" w:hint="cs"/>
          <w:kern w:val="2"/>
          <w:sz w:val="36"/>
          <w:szCs w:val="28"/>
          <w:rtl/>
        </w:rPr>
        <w:t>.</w:t>
      </w:r>
      <w:proofErr w:type="gramEnd"/>
    </w:p>
    <w:p w14:paraId="269EBF77" w14:textId="37BFEBAD" w:rsidR="00181FDA" w:rsidRPr="00344598" w:rsidRDefault="00181FDA">
      <w:pPr>
        <w:numPr>
          <w:ilvl w:val="0"/>
          <w:numId w:val="32"/>
        </w:numPr>
        <w:contextualSpacing/>
        <w:rPr>
          <w:rFonts w:ascii="Simplified Arabic" w:eastAsia="Calibri" w:hAnsi="Simplified Arabic" w:cs="Arial"/>
          <w:b/>
          <w:bCs/>
          <w:kern w:val="2"/>
          <w:sz w:val="28"/>
          <w:rtl/>
        </w:rPr>
      </w:pPr>
      <w:r w:rsidRPr="00344598">
        <w:rPr>
          <w:rFonts w:ascii="Sakkal Majalla" w:eastAsia="Calibri" w:hAnsi="Sakkal Majalla" w:cs="Sakkal Majalla" w:hint="cs"/>
          <w:kern w:val="2"/>
          <w:sz w:val="36"/>
          <w:szCs w:val="28"/>
          <w:rtl/>
        </w:rPr>
        <w:t>تقديم توصيات عملية ل</w:t>
      </w:r>
      <w:r w:rsidR="009D15C9" w:rsidRPr="00344598">
        <w:rPr>
          <w:rFonts w:ascii="Sakkal Majalla" w:eastAsia="Calibri" w:hAnsi="Sakkal Majalla" w:cs="Sakkal Majalla" w:hint="cs"/>
          <w:kern w:val="2"/>
          <w:sz w:val="36"/>
          <w:szCs w:val="28"/>
          <w:rtl/>
        </w:rPr>
        <w:t xml:space="preserve">وزارة الصحة بالمملكة العربية </w:t>
      </w:r>
      <w:proofErr w:type="gramStart"/>
      <w:r w:rsidR="009D15C9" w:rsidRPr="00344598">
        <w:rPr>
          <w:rFonts w:ascii="Sakkal Majalla" w:eastAsia="Calibri" w:hAnsi="Sakkal Majalla" w:cs="Sakkal Majalla" w:hint="cs"/>
          <w:kern w:val="2"/>
          <w:sz w:val="36"/>
          <w:szCs w:val="28"/>
          <w:rtl/>
        </w:rPr>
        <w:t xml:space="preserve">السعودية </w:t>
      </w:r>
      <w:r w:rsidRPr="00344598">
        <w:rPr>
          <w:rFonts w:ascii="Sakkal Majalla" w:eastAsia="Calibri" w:hAnsi="Sakkal Majalla" w:cs="Sakkal Majalla" w:hint="cs"/>
          <w:kern w:val="2"/>
          <w:sz w:val="36"/>
          <w:szCs w:val="28"/>
          <w:rtl/>
        </w:rPr>
        <w:t xml:space="preserve"> حول</w:t>
      </w:r>
      <w:proofErr w:type="gramEnd"/>
      <w:r w:rsidRPr="00344598">
        <w:rPr>
          <w:rFonts w:ascii="Sakkal Majalla" w:eastAsia="Calibri" w:hAnsi="Sakkal Majalla" w:cs="Sakkal Majalla" w:hint="cs"/>
          <w:kern w:val="2"/>
          <w:sz w:val="36"/>
          <w:szCs w:val="28"/>
          <w:rtl/>
        </w:rPr>
        <w:t xml:space="preserve"> كيفية تعزيز التفكير الاستراتيجي لتحسين إدارة المخاطر.</w:t>
      </w:r>
    </w:p>
    <w:p w14:paraId="161FDD25" w14:textId="77777777" w:rsidR="00CA6CAA" w:rsidRDefault="00033ABF" w:rsidP="00CA6CAA">
      <w:pPr>
        <w:pStyle w:val="2"/>
        <w:rPr>
          <w:rtl/>
        </w:rPr>
      </w:pPr>
      <w:r w:rsidRPr="00033ABF">
        <w:rPr>
          <w:sz w:val="28"/>
          <w:szCs w:val="28"/>
          <w:rtl/>
        </w:rPr>
        <w:t xml:space="preserve"> </w:t>
      </w:r>
      <w:bookmarkStart w:id="13" w:name="_Toc179305057"/>
      <w:r w:rsidR="00E5271C">
        <w:t>5.1</w:t>
      </w:r>
      <w:r w:rsidR="00432305">
        <w:rPr>
          <w:rFonts w:hint="cs"/>
          <w:rtl/>
        </w:rPr>
        <w:t xml:space="preserve"> أسئلة ال</w:t>
      </w:r>
      <w:r w:rsidR="002D29CD">
        <w:rPr>
          <w:rFonts w:hint="cs"/>
          <w:rtl/>
        </w:rPr>
        <w:t>دراسة</w:t>
      </w:r>
      <w:bookmarkEnd w:id="13"/>
      <w:r w:rsidR="002D29CD">
        <w:rPr>
          <w:rFonts w:hint="cs"/>
          <w:rtl/>
        </w:rPr>
        <w:t xml:space="preserve"> </w:t>
      </w:r>
    </w:p>
    <w:p w14:paraId="76B7D1F5" w14:textId="77777777" w:rsidR="006070B0" w:rsidRPr="00344598" w:rsidRDefault="006070B0" w:rsidP="006070B0">
      <w:pPr>
        <w:ind w:left="360" w:firstLine="0"/>
        <w:rPr>
          <w:rFonts w:ascii="Sakkal Majalla" w:eastAsia="Calibri" w:hAnsi="Sakkal Majalla" w:cs="Sakkal Majalla"/>
          <w:b/>
          <w:bCs/>
          <w:kern w:val="2"/>
          <w:sz w:val="28"/>
          <w:szCs w:val="28"/>
          <w:rtl/>
        </w:rPr>
      </w:pPr>
      <w:r w:rsidRPr="00344598">
        <w:rPr>
          <w:rFonts w:ascii="Sakkal Majalla" w:eastAsia="Calibri" w:hAnsi="Sakkal Majalla" w:cs="Sakkal Majalla" w:hint="cs"/>
          <w:b/>
          <w:bCs/>
          <w:kern w:val="2"/>
          <w:sz w:val="28"/>
          <w:szCs w:val="28"/>
          <w:rtl/>
        </w:rPr>
        <w:t>التساؤل الرئيسي الأول:</w:t>
      </w:r>
    </w:p>
    <w:p w14:paraId="04FEAA34" w14:textId="04E98173" w:rsidR="006070B0" w:rsidRPr="00344598" w:rsidRDefault="006070B0" w:rsidP="006070B0">
      <w:pPr>
        <w:ind w:left="0" w:firstLine="0"/>
        <w:rPr>
          <w:rFonts w:ascii="Sakkal Majalla" w:eastAsia="Calibri" w:hAnsi="Sakkal Majalla" w:cs="Sakkal Majalla"/>
          <w:kern w:val="2"/>
          <w:sz w:val="28"/>
          <w:szCs w:val="28"/>
          <w:rtl/>
        </w:rPr>
      </w:pPr>
      <w:r w:rsidRPr="00344598">
        <w:rPr>
          <w:rFonts w:ascii="Sakkal Majalla" w:eastAsia="Calibri" w:hAnsi="Sakkal Majalla" w:cs="Sakkal Majalla" w:hint="cs"/>
          <w:kern w:val="2"/>
          <w:sz w:val="28"/>
          <w:szCs w:val="28"/>
          <w:rtl/>
        </w:rPr>
        <w:t xml:space="preserve">ما هو أثر التفكير الاستراتيجي بأبعاده المختلفة (القصد الاستراتيجي، التصور النظمي، صياغة الافتراضات، التفكير في الوقت، واقتناص الفرص) على إدارة المخاطر بأبعادها المختلفة في </w:t>
      </w:r>
      <w:r w:rsidR="009D15C9" w:rsidRPr="00344598">
        <w:rPr>
          <w:rFonts w:ascii="Sakkal Majalla" w:eastAsia="Calibri" w:hAnsi="Sakkal Majalla" w:cs="Sakkal Majalla" w:hint="cs"/>
          <w:kern w:val="2"/>
          <w:sz w:val="28"/>
          <w:szCs w:val="28"/>
          <w:rtl/>
        </w:rPr>
        <w:t xml:space="preserve">وزارة الصحة بالمملكة العربية </w:t>
      </w:r>
      <w:proofErr w:type="gramStart"/>
      <w:r w:rsidR="009D15C9" w:rsidRPr="00344598">
        <w:rPr>
          <w:rFonts w:ascii="Sakkal Majalla" w:eastAsia="Calibri" w:hAnsi="Sakkal Majalla" w:cs="Sakkal Majalla" w:hint="cs"/>
          <w:kern w:val="2"/>
          <w:sz w:val="28"/>
          <w:szCs w:val="28"/>
          <w:rtl/>
        </w:rPr>
        <w:t xml:space="preserve">السعودية </w:t>
      </w:r>
      <w:r w:rsidRPr="00344598">
        <w:rPr>
          <w:rFonts w:ascii="Sakkal Majalla" w:eastAsia="Calibri" w:hAnsi="Sakkal Majalla" w:cs="Sakkal Majalla" w:hint="cs"/>
          <w:kern w:val="2"/>
          <w:sz w:val="28"/>
          <w:szCs w:val="28"/>
          <w:rtl/>
        </w:rPr>
        <w:t>؟</w:t>
      </w:r>
      <w:proofErr w:type="gramEnd"/>
      <w:r w:rsidRPr="00344598">
        <w:rPr>
          <w:rFonts w:ascii="Sakkal Majalla" w:eastAsia="Calibri" w:hAnsi="Sakkal Majalla" w:cs="Sakkal Majalla" w:hint="cs"/>
          <w:kern w:val="2"/>
          <w:sz w:val="28"/>
          <w:szCs w:val="28"/>
          <w:rtl/>
        </w:rPr>
        <w:t xml:space="preserve"> </w:t>
      </w:r>
      <w:proofErr w:type="gramStart"/>
      <w:r w:rsidRPr="00344598">
        <w:rPr>
          <w:rFonts w:ascii="Sakkal Majalla" w:eastAsia="Calibri" w:hAnsi="Sakkal Majalla" w:cs="Sakkal Majalla" w:hint="cs"/>
          <w:kern w:val="2"/>
          <w:sz w:val="28"/>
          <w:szCs w:val="28"/>
          <w:rtl/>
        </w:rPr>
        <w:t>ويتفرع  منه</w:t>
      </w:r>
      <w:proofErr w:type="gramEnd"/>
      <w:r w:rsidRPr="00344598">
        <w:rPr>
          <w:rFonts w:ascii="Sakkal Majalla" w:eastAsia="Calibri" w:hAnsi="Sakkal Majalla" w:cs="Sakkal Majalla" w:hint="cs"/>
          <w:kern w:val="2"/>
          <w:sz w:val="28"/>
          <w:szCs w:val="28"/>
          <w:rtl/>
        </w:rPr>
        <w:t xml:space="preserve"> عدة تساؤلات فرعية كالآتي :</w:t>
      </w:r>
    </w:p>
    <w:p w14:paraId="38D44CA8" w14:textId="652349DC" w:rsidR="006070B0" w:rsidRPr="006070B0" w:rsidRDefault="006070B0">
      <w:pPr>
        <w:numPr>
          <w:ilvl w:val="0"/>
          <w:numId w:val="33"/>
        </w:numPr>
        <w:contextualSpacing/>
        <w:rPr>
          <w:rFonts w:ascii="Sakkal Majalla" w:eastAsia="Calibri" w:hAnsi="Sakkal Majalla" w:cs="Sakkal Majalla"/>
          <w:color w:val="000000"/>
          <w:sz w:val="28"/>
          <w:szCs w:val="28"/>
          <w:rtl/>
        </w:rPr>
      </w:pPr>
      <w:r w:rsidRPr="006070B0">
        <w:rPr>
          <w:rFonts w:ascii="Sakkal Majalla" w:eastAsia="Calibri" w:hAnsi="Sakkal Majalla" w:cs="Sakkal Majalla" w:hint="cs"/>
          <w:color w:val="000000"/>
          <w:sz w:val="28"/>
          <w:szCs w:val="28"/>
          <w:rtl/>
        </w:rPr>
        <w:t xml:space="preserve">ما هو أثر التفكير الاستراتيجي بأبعاده المختلفة (القصد الاستراتيجي، التصور النظمي، صياغة الافتراضات، التفكير في الوقت، واقتناص الفرص) على تحديد المخاطر في </w:t>
      </w:r>
      <w:r w:rsidR="009D15C9">
        <w:rPr>
          <w:rFonts w:ascii="Sakkal Majalla" w:eastAsia="Calibri" w:hAnsi="Sakkal Majalla" w:cs="Sakkal Majalla" w:hint="cs"/>
          <w:color w:val="000000"/>
          <w:sz w:val="28"/>
          <w:szCs w:val="28"/>
          <w:rtl/>
        </w:rPr>
        <w:t xml:space="preserve">وزارة الصحة بالمملكة العربية </w:t>
      </w:r>
      <w:proofErr w:type="gramStart"/>
      <w:r w:rsidR="009D15C9">
        <w:rPr>
          <w:rFonts w:ascii="Sakkal Majalla" w:eastAsia="Calibri" w:hAnsi="Sakkal Majalla" w:cs="Sakkal Majalla" w:hint="cs"/>
          <w:color w:val="000000"/>
          <w:sz w:val="28"/>
          <w:szCs w:val="28"/>
          <w:rtl/>
        </w:rPr>
        <w:t xml:space="preserve">السعودية </w:t>
      </w:r>
      <w:r w:rsidRPr="006070B0">
        <w:rPr>
          <w:rFonts w:ascii="Sakkal Majalla" w:eastAsia="Calibri" w:hAnsi="Sakkal Majalla" w:cs="Sakkal Majalla" w:hint="cs"/>
          <w:color w:val="000000"/>
          <w:sz w:val="28"/>
          <w:szCs w:val="28"/>
          <w:rtl/>
        </w:rPr>
        <w:t>؟</w:t>
      </w:r>
      <w:proofErr w:type="gramEnd"/>
    </w:p>
    <w:p w14:paraId="438D929C" w14:textId="3911731A" w:rsidR="006070B0" w:rsidRPr="006070B0" w:rsidRDefault="006070B0">
      <w:pPr>
        <w:numPr>
          <w:ilvl w:val="0"/>
          <w:numId w:val="33"/>
        </w:numPr>
        <w:contextualSpacing/>
        <w:rPr>
          <w:rFonts w:ascii="Sakkal Majalla" w:eastAsia="Calibri" w:hAnsi="Sakkal Majalla" w:cs="Sakkal Majalla"/>
          <w:color w:val="000000"/>
          <w:sz w:val="28"/>
          <w:szCs w:val="28"/>
          <w:rtl/>
        </w:rPr>
      </w:pPr>
      <w:r w:rsidRPr="006070B0">
        <w:rPr>
          <w:rFonts w:ascii="Sakkal Majalla" w:eastAsia="Calibri" w:hAnsi="Sakkal Majalla" w:cs="Sakkal Majalla" w:hint="cs"/>
          <w:color w:val="000000"/>
          <w:sz w:val="28"/>
          <w:szCs w:val="28"/>
          <w:rtl/>
        </w:rPr>
        <w:t xml:space="preserve">ما هو أثر التفكير الاستراتيجي بأبعاده المختلفة (القصد الاستراتيجي، التصور النظمي، صياغة الافتراضات، التفكير في الوقت، واقتناص الفرص) على تقييم المخاطر في </w:t>
      </w:r>
      <w:r w:rsidR="009D15C9">
        <w:rPr>
          <w:rFonts w:ascii="Sakkal Majalla" w:eastAsia="Calibri" w:hAnsi="Sakkal Majalla" w:cs="Sakkal Majalla" w:hint="cs"/>
          <w:color w:val="000000"/>
          <w:sz w:val="28"/>
          <w:szCs w:val="28"/>
          <w:rtl/>
        </w:rPr>
        <w:t xml:space="preserve">وزارة الصحة بالمملكة العربية </w:t>
      </w:r>
      <w:proofErr w:type="gramStart"/>
      <w:r w:rsidR="009D15C9">
        <w:rPr>
          <w:rFonts w:ascii="Sakkal Majalla" w:eastAsia="Calibri" w:hAnsi="Sakkal Majalla" w:cs="Sakkal Majalla" w:hint="cs"/>
          <w:color w:val="000000"/>
          <w:sz w:val="28"/>
          <w:szCs w:val="28"/>
          <w:rtl/>
        </w:rPr>
        <w:t xml:space="preserve">السعودية </w:t>
      </w:r>
      <w:r w:rsidRPr="006070B0">
        <w:rPr>
          <w:rFonts w:ascii="Sakkal Majalla" w:eastAsia="Calibri" w:hAnsi="Sakkal Majalla" w:cs="Sakkal Majalla" w:hint="cs"/>
          <w:color w:val="000000"/>
          <w:sz w:val="28"/>
          <w:szCs w:val="28"/>
          <w:rtl/>
        </w:rPr>
        <w:t>؟</w:t>
      </w:r>
      <w:proofErr w:type="gramEnd"/>
    </w:p>
    <w:p w14:paraId="293E52C0" w14:textId="67F6A926" w:rsidR="006070B0" w:rsidRPr="006070B0" w:rsidRDefault="006070B0">
      <w:pPr>
        <w:numPr>
          <w:ilvl w:val="0"/>
          <w:numId w:val="33"/>
        </w:numPr>
        <w:contextualSpacing/>
        <w:rPr>
          <w:rFonts w:ascii="Sakkal Majalla" w:eastAsia="Calibri" w:hAnsi="Sakkal Majalla" w:cs="Sakkal Majalla"/>
          <w:color w:val="000000"/>
          <w:sz w:val="28"/>
          <w:szCs w:val="28"/>
          <w:rtl/>
        </w:rPr>
      </w:pPr>
      <w:r w:rsidRPr="006070B0">
        <w:rPr>
          <w:rFonts w:ascii="Sakkal Majalla" w:eastAsia="Calibri" w:hAnsi="Sakkal Majalla" w:cs="Sakkal Majalla" w:hint="cs"/>
          <w:color w:val="000000"/>
          <w:sz w:val="28"/>
          <w:szCs w:val="28"/>
          <w:rtl/>
        </w:rPr>
        <w:t xml:space="preserve">ما هو أثر التفكير الاستراتيجي بأبعاده المختلفة (القصد الاستراتيجي، التصور النظمي، صياغة الافتراضات، التفكير في الوقت، واقتناص الفرص) على الاستجابة للمخاطر في </w:t>
      </w:r>
      <w:r w:rsidR="009D15C9">
        <w:rPr>
          <w:rFonts w:ascii="Sakkal Majalla" w:eastAsia="Calibri" w:hAnsi="Sakkal Majalla" w:cs="Sakkal Majalla" w:hint="cs"/>
          <w:color w:val="000000"/>
          <w:sz w:val="28"/>
          <w:szCs w:val="28"/>
          <w:rtl/>
        </w:rPr>
        <w:t xml:space="preserve">وزارة الصحة بالمملكة العربية </w:t>
      </w:r>
      <w:proofErr w:type="gramStart"/>
      <w:r w:rsidR="009D15C9">
        <w:rPr>
          <w:rFonts w:ascii="Sakkal Majalla" w:eastAsia="Calibri" w:hAnsi="Sakkal Majalla" w:cs="Sakkal Majalla" w:hint="cs"/>
          <w:color w:val="000000"/>
          <w:sz w:val="28"/>
          <w:szCs w:val="28"/>
          <w:rtl/>
        </w:rPr>
        <w:t xml:space="preserve">السعودية </w:t>
      </w:r>
      <w:r w:rsidRPr="006070B0">
        <w:rPr>
          <w:rFonts w:ascii="Sakkal Majalla" w:eastAsia="Calibri" w:hAnsi="Sakkal Majalla" w:cs="Sakkal Majalla" w:hint="cs"/>
          <w:color w:val="000000"/>
          <w:sz w:val="28"/>
          <w:szCs w:val="28"/>
          <w:rtl/>
        </w:rPr>
        <w:t>؟</w:t>
      </w:r>
      <w:proofErr w:type="gramEnd"/>
    </w:p>
    <w:p w14:paraId="0572D3CF" w14:textId="081B4BC4" w:rsidR="006070B0" w:rsidRDefault="006070B0" w:rsidP="006070B0">
      <w:pPr>
        <w:pStyle w:val="2"/>
        <w:rPr>
          <w:rFonts w:eastAsia="Calibri"/>
          <w:b w:val="0"/>
          <w:bCs w:val="0"/>
          <w:color w:val="000000"/>
          <w:sz w:val="28"/>
          <w:szCs w:val="28"/>
          <w:rtl/>
        </w:rPr>
      </w:pPr>
      <w:bookmarkStart w:id="14" w:name="_Toc179305058"/>
      <w:r w:rsidRPr="006070B0">
        <w:rPr>
          <w:rFonts w:eastAsia="Calibri" w:hint="cs"/>
          <w:b w:val="0"/>
          <w:bCs w:val="0"/>
          <w:color w:val="000000"/>
          <w:sz w:val="28"/>
          <w:szCs w:val="28"/>
          <w:rtl/>
        </w:rPr>
        <w:lastRenderedPageBreak/>
        <w:t xml:space="preserve">ما هو أثر التفكير الاستراتيجي بأبعاده المختلفة (القصد الاستراتيجي، التصور النظمي، صياغة الافتراضات، التفكير في الوقت، واقتناص الفرص) على مراقبة المخاطر في </w:t>
      </w:r>
      <w:r w:rsidR="009D15C9">
        <w:rPr>
          <w:rFonts w:eastAsia="Calibri" w:hint="cs"/>
          <w:b w:val="0"/>
          <w:bCs w:val="0"/>
          <w:color w:val="000000"/>
          <w:sz w:val="28"/>
          <w:szCs w:val="28"/>
          <w:rtl/>
        </w:rPr>
        <w:t xml:space="preserve">وزارة الصحة بالمملكة العربية </w:t>
      </w:r>
      <w:proofErr w:type="gramStart"/>
      <w:r w:rsidR="009D15C9">
        <w:rPr>
          <w:rFonts w:eastAsia="Calibri" w:hint="cs"/>
          <w:b w:val="0"/>
          <w:bCs w:val="0"/>
          <w:color w:val="000000"/>
          <w:sz w:val="28"/>
          <w:szCs w:val="28"/>
          <w:rtl/>
        </w:rPr>
        <w:t xml:space="preserve">السعودية </w:t>
      </w:r>
      <w:r w:rsidRPr="006070B0">
        <w:rPr>
          <w:rFonts w:eastAsia="Calibri" w:hint="cs"/>
          <w:b w:val="0"/>
          <w:bCs w:val="0"/>
          <w:color w:val="000000"/>
          <w:sz w:val="28"/>
          <w:szCs w:val="28"/>
          <w:rtl/>
        </w:rPr>
        <w:t>؟</w:t>
      </w:r>
      <w:bookmarkEnd w:id="14"/>
      <w:proofErr w:type="gramEnd"/>
    </w:p>
    <w:p w14:paraId="6086A24B" w14:textId="1F226469" w:rsidR="007816D8" w:rsidRPr="00B27B29" w:rsidRDefault="00B735A5" w:rsidP="006070B0">
      <w:pPr>
        <w:pStyle w:val="2"/>
        <w:rPr>
          <w:rtl/>
        </w:rPr>
      </w:pPr>
      <w:r w:rsidRPr="00B735A5">
        <w:rPr>
          <w:rFonts w:hint="cs"/>
          <w:sz w:val="28"/>
          <w:szCs w:val="28"/>
          <w:rtl/>
        </w:rPr>
        <w:t xml:space="preserve"> </w:t>
      </w:r>
      <w:bookmarkStart w:id="15" w:name="_Toc179305059"/>
      <w:r w:rsidR="00B34886">
        <w:rPr>
          <w:rFonts w:hint="cs"/>
          <w:rtl/>
        </w:rPr>
        <w:t>6.1</w:t>
      </w:r>
      <w:r w:rsidR="00B27B29" w:rsidRPr="00B27B29">
        <w:rPr>
          <w:rFonts w:hint="cs"/>
          <w:rtl/>
        </w:rPr>
        <w:t xml:space="preserve"> فرضيات الدراسة</w:t>
      </w:r>
      <w:bookmarkEnd w:id="15"/>
      <w:r w:rsidR="00B27B29" w:rsidRPr="00B27B29">
        <w:rPr>
          <w:rFonts w:hint="cs"/>
          <w:rtl/>
        </w:rPr>
        <w:t xml:space="preserve"> </w:t>
      </w:r>
    </w:p>
    <w:p w14:paraId="3EE5FE7E" w14:textId="77777777" w:rsidR="006070B0" w:rsidRPr="00344598" w:rsidRDefault="006070B0" w:rsidP="006070B0">
      <w:pPr>
        <w:ind w:left="0" w:firstLine="0"/>
        <w:contextualSpacing/>
        <w:rPr>
          <w:rFonts w:ascii="Sakkal Majalla" w:eastAsia="Calibri" w:hAnsi="Sakkal Majalla" w:cs="Sakkal Majalla"/>
          <w:kern w:val="2"/>
          <w:sz w:val="28"/>
          <w:szCs w:val="28"/>
          <w:rtl/>
        </w:rPr>
      </w:pPr>
      <w:r w:rsidRPr="00344598">
        <w:rPr>
          <w:rFonts w:ascii="Sakkal Majalla" w:eastAsia="Calibri" w:hAnsi="Sakkal Majalla" w:cs="Sakkal Majalla" w:hint="cs"/>
          <w:kern w:val="2"/>
          <w:sz w:val="28"/>
          <w:szCs w:val="28"/>
          <w:rtl/>
        </w:rPr>
        <w:t>بالاستناد إلى السؤال الرئيس للدراسة والأسئلة الفرعية يمكن تحديد الفرضيات بالشكل الآتي:</w:t>
      </w:r>
    </w:p>
    <w:p w14:paraId="1860F2EE" w14:textId="324CC1D9" w:rsidR="006070B0" w:rsidRPr="00344598" w:rsidRDefault="006070B0" w:rsidP="006070B0">
      <w:pPr>
        <w:ind w:left="0" w:firstLine="0"/>
        <w:contextualSpacing/>
        <w:rPr>
          <w:rFonts w:ascii="Sakkal Majalla" w:eastAsia="Calibri" w:hAnsi="Sakkal Majalla" w:cs="Sakkal Majalla"/>
          <w:kern w:val="2"/>
          <w:sz w:val="28"/>
          <w:szCs w:val="28"/>
          <w:rtl/>
        </w:rPr>
      </w:pPr>
      <w:r w:rsidRPr="00344598">
        <w:rPr>
          <w:rFonts w:ascii="Sakkal Majalla" w:eastAsia="Calibri" w:hAnsi="Sakkal Majalla" w:cs="Sakkal Majalla" w:hint="cs"/>
          <w:b/>
          <w:bCs/>
          <w:kern w:val="2"/>
          <w:sz w:val="28"/>
          <w:szCs w:val="28"/>
          <w:rtl/>
        </w:rPr>
        <w:t>الفرضية الرئيسة الأولى</w:t>
      </w:r>
      <w:r w:rsidRPr="00344598">
        <w:rPr>
          <w:rFonts w:ascii="Sakkal Majalla" w:eastAsia="Calibri" w:hAnsi="Sakkal Majalla" w:cs="Sakkal Majalla" w:hint="cs"/>
          <w:kern w:val="2"/>
          <w:sz w:val="28"/>
          <w:szCs w:val="28"/>
          <w:rtl/>
        </w:rPr>
        <w:t>: لا يوجد أثر ذو دلالة إحصائية عند مستوى معنوية (0.05&gt;</w:t>
      </w:r>
      <w:r w:rsidRPr="00344598">
        <w:rPr>
          <w:rFonts w:ascii="Sakkal Majalla" w:eastAsia="Calibri" w:hAnsi="Sakkal Majalla" w:cs="Sakkal Majalla" w:hint="cs"/>
          <w:kern w:val="2"/>
          <w:sz w:val="28"/>
          <w:szCs w:val="28"/>
          <w:lang w:bidi="ar-JO"/>
        </w:rPr>
        <w:t>a</w:t>
      </w:r>
      <w:r w:rsidRPr="00344598">
        <w:rPr>
          <w:rFonts w:ascii="Sakkal Majalla" w:eastAsia="Calibri" w:hAnsi="Sakkal Majalla" w:cs="Sakkal Majalla" w:hint="cs"/>
          <w:kern w:val="2"/>
          <w:sz w:val="28"/>
          <w:szCs w:val="28"/>
          <w:rtl/>
        </w:rPr>
        <w:t xml:space="preserve">) للتفكير الإستراتيجي بأبعاده (القصد الاستراتيجي، والتصور النظمي، وصياغة الافتراضات، والتفكير في الوقت، واقتناص الفرص) في إدارة المخاطر بأبعادها مجتمعة في </w:t>
      </w:r>
      <w:r w:rsidR="009D15C9" w:rsidRPr="00344598">
        <w:rPr>
          <w:rFonts w:ascii="Sakkal Majalla" w:eastAsia="Calibri" w:hAnsi="Sakkal Majalla" w:cs="Sakkal Majalla" w:hint="cs"/>
          <w:kern w:val="2"/>
          <w:sz w:val="28"/>
          <w:szCs w:val="28"/>
          <w:rtl/>
        </w:rPr>
        <w:t xml:space="preserve">وزارة الصحة بالمملكة العربية </w:t>
      </w:r>
      <w:proofErr w:type="gramStart"/>
      <w:r w:rsidR="009D15C9" w:rsidRPr="00344598">
        <w:rPr>
          <w:rFonts w:ascii="Sakkal Majalla" w:eastAsia="Calibri" w:hAnsi="Sakkal Majalla" w:cs="Sakkal Majalla" w:hint="cs"/>
          <w:kern w:val="2"/>
          <w:sz w:val="28"/>
          <w:szCs w:val="28"/>
          <w:rtl/>
        </w:rPr>
        <w:t xml:space="preserve">السعودية </w:t>
      </w:r>
      <w:r w:rsidRPr="00344598">
        <w:rPr>
          <w:rFonts w:ascii="Sakkal Majalla" w:eastAsia="Calibri" w:hAnsi="Sakkal Majalla" w:cs="Sakkal Majalla" w:hint="cs"/>
          <w:kern w:val="2"/>
          <w:sz w:val="28"/>
          <w:szCs w:val="28"/>
          <w:rtl/>
        </w:rPr>
        <w:t>.</w:t>
      </w:r>
      <w:proofErr w:type="gramEnd"/>
    </w:p>
    <w:p w14:paraId="5A544F0E" w14:textId="77777777" w:rsidR="006070B0" w:rsidRPr="00344598" w:rsidRDefault="006070B0" w:rsidP="006070B0">
      <w:pPr>
        <w:ind w:left="0" w:firstLine="0"/>
        <w:contextualSpacing/>
        <w:rPr>
          <w:rFonts w:ascii="Sakkal Majalla" w:eastAsia="Calibri" w:hAnsi="Sakkal Majalla" w:cs="Sakkal Majalla"/>
          <w:kern w:val="2"/>
          <w:sz w:val="28"/>
          <w:szCs w:val="28"/>
          <w:rtl/>
        </w:rPr>
      </w:pPr>
      <w:r w:rsidRPr="00344598">
        <w:rPr>
          <w:rFonts w:ascii="Sakkal Majalla" w:eastAsia="Calibri" w:hAnsi="Sakkal Majalla" w:cs="Sakkal Majalla" w:hint="cs"/>
          <w:kern w:val="2"/>
          <w:sz w:val="28"/>
          <w:szCs w:val="28"/>
          <w:rtl/>
        </w:rPr>
        <w:t>وتتفرع من الفرضية الرئيسة الأولى الفرضيات الفرعية التالية:</w:t>
      </w:r>
    </w:p>
    <w:p w14:paraId="6F69A792" w14:textId="5C6D9D24" w:rsidR="006070B0" w:rsidRPr="00344598" w:rsidRDefault="006070B0">
      <w:pPr>
        <w:numPr>
          <w:ilvl w:val="0"/>
          <w:numId w:val="1"/>
        </w:numPr>
        <w:ind w:left="720"/>
        <w:contextualSpacing/>
        <w:rPr>
          <w:rFonts w:ascii="Sakkal Majalla" w:eastAsia="Calibri" w:hAnsi="Sakkal Majalla" w:cs="Sakkal Majalla"/>
          <w:kern w:val="2"/>
          <w:sz w:val="28"/>
          <w:szCs w:val="28"/>
          <w:rtl/>
        </w:rPr>
      </w:pPr>
      <w:r w:rsidRPr="00344598">
        <w:rPr>
          <w:rFonts w:ascii="Sakkal Majalla" w:eastAsia="Calibri" w:hAnsi="Sakkal Majalla" w:cs="Sakkal Majalla" w:hint="cs"/>
          <w:b/>
          <w:bCs/>
          <w:kern w:val="2"/>
          <w:sz w:val="28"/>
          <w:szCs w:val="28"/>
          <w:rtl/>
        </w:rPr>
        <w:t>الفرضية الفرعية الأولى:</w:t>
      </w:r>
      <w:r w:rsidRPr="00344598">
        <w:rPr>
          <w:rFonts w:ascii="Sakkal Majalla" w:eastAsia="Calibri" w:hAnsi="Sakkal Majalla" w:cs="Sakkal Majalla" w:hint="cs"/>
          <w:kern w:val="2"/>
          <w:sz w:val="28"/>
          <w:szCs w:val="28"/>
          <w:rtl/>
        </w:rPr>
        <w:t xml:space="preserve"> لا يوجد أثر ذو دلالة إحصائية عند مستوى معنوية (0.05&gt;</w:t>
      </w:r>
      <w:r w:rsidRPr="00344598">
        <w:rPr>
          <w:rFonts w:ascii="Sakkal Majalla" w:eastAsia="Calibri" w:hAnsi="Sakkal Majalla" w:cs="Sakkal Majalla" w:hint="cs"/>
          <w:kern w:val="2"/>
          <w:sz w:val="28"/>
          <w:szCs w:val="28"/>
          <w:lang w:bidi="ar-JO"/>
        </w:rPr>
        <w:t>a</w:t>
      </w:r>
      <w:r w:rsidRPr="00344598">
        <w:rPr>
          <w:rFonts w:ascii="Sakkal Majalla" w:eastAsia="Calibri" w:hAnsi="Sakkal Majalla" w:cs="Sakkal Majalla" w:hint="cs"/>
          <w:kern w:val="2"/>
          <w:sz w:val="28"/>
          <w:szCs w:val="28"/>
          <w:rtl/>
        </w:rPr>
        <w:t xml:space="preserve">) للتفكير الإستراتيجي بأبعاده (القصد الاستراتيجي، والتصور النظمي، وصياغة الافتراضات، والتفكير في الوقت، واقتناص الفرص) في تحديد المخاطر في </w:t>
      </w:r>
      <w:r w:rsidR="009D15C9" w:rsidRPr="00344598">
        <w:rPr>
          <w:rFonts w:ascii="Sakkal Majalla" w:eastAsia="Calibri" w:hAnsi="Sakkal Majalla" w:cs="Sakkal Majalla" w:hint="cs"/>
          <w:kern w:val="2"/>
          <w:sz w:val="28"/>
          <w:szCs w:val="28"/>
          <w:rtl/>
        </w:rPr>
        <w:t xml:space="preserve">وزارة الصحة بالمملكة العربية </w:t>
      </w:r>
      <w:proofErr w:type="gramStart"/>
      <w:r w:rsidR="009D15C9" w:rsidRPr="00344598">
        <w:rPr>
          <w:rFonts w:ascii="Sakkal Majalla" w:eastAsia="Calibri" w:hAnsi="Sakkal Majalla" w:cs="Sakkal Majalla" w:hint="cs"/>
          <w:kern w:val="2"/>
          <w:sz w:val="28"/>
          <w:szCs w:val="28"/>
          <w:rtl/>
        </w:rPr>
        <w:t xml:space="preserve">السعودية </w:t>
      </w:r>
      <w:r w:rsidRPr="00344598">
        <w:rPr>
          <w:rFonts w:ascii="Sakkal Majalla" w:eastAsia="Calibri" w:hAnsi="Sakkal Majalla" w:cs="Sakkal Majalla" w:hint="cs"/>
          <w:kern w:val="2"/>
          <w:sz w:val="28"/>
          <w:szCs w:val="28"/>
          <w:rtl/>
        </w:rPr>
        <w:t>.</w:t>
      </w:r>
      <w:proofErr w:type="gramEnd"/>
    </w:p>
    <w:p w14:paraId="434E83ED" w14:textId="496DC37D" w:rsidR="006070B0" w:rsidRPr="00344598" w:rsidRDefault="006070B0">
      <w:pPr>
        <w:numPr>
          <w:ilvl w:val="0"/>
          <w:numId w:val="1"/>
        </w:numPr>
        <w:ind w:left="720"/>
        <w:contextualSpacing/>
        <w:rPr>
          <w:rFonts w:ascii="Sakkal Majalla" w:eastAsia="Calibri" w:hAnsi="Sakkal Majalla" w:cs="Sakkal Majalla"/>
          <w:kern w:val="2"/>
          <w:sz w:val="28"/>
          <w:szCs w:val="28"/>
          <w:rtl/>
        </w:rPr>
      </w:pPr>
      <w:r w:rsidRPr="00344598">
        <w:rPr>
          <w:rFonts w:ascii="Sakkal Majalla" w:eastAsia="Calibri" w:hAnsi="Sakkal Majalla" w:cs="Sakkal Majalla" w:hint="cs"/>
          <w:b/>
          <w:bCs/>
          <w:kern w:val="2"/>
          <w:sz w:val="28"/>
          <w:szCs w:val="28"/>
          <w:rtl/>
        </w:rPr>
        <w:t>الفرضية الفرعية الثانية</w:t>
      </w:r>
      <w:r w:rsidRPr="00344598">
        <w:rPr>
          <w:rFonts w:ascii="Sakkal Majalla" w:eastAsia="Calibri" w:hAnsi="Sakkal Majalla" w:cs="Sakkal Majalla" w:hint="cs"/>
          <w:kern w:val="2"/>
          <w:sz w:val="28"/>
          <w:szCs w:val="28"/>
          <w:rtl/>
        </w:rPr>
        <w:t>: لا يوجد أثر ذو دلالة إحصائية عند مستوى معنوية (0.05&gt;</w:t>
      </w:r>
      <w:r w:rsidRPr="00344598">
        <w:rPr>
          <w:rFonts w:ascii="Sakkal Majalla" w:eastAsia="Calibri" w:hAnsi="Sakkal Majalla" w:cs="Sakkal Majalla" w:hint="cs"/>
          <w:kern w:val="2"/>
          <w:sz w:val="28"/>
          <w:szCs w:val="28"/>
          <w:lang w:bidi="ar-JO"/>
        </w:rPr>
        <w:t>a</w:t>
      </w:r>
      <w:r w:rsidRPr="00344598">
        <w:rPr>
          <w:rFonts w:ascii="Sakkal Majalla" w:eastAsia="Calibri" w:hAnsi="Sakkal Majalla" w:cs="Sakkal Majalla" w:hint="cs"/>
          <w:kern w:val="2"/>
          <w:sz w:val="28"/>
          <w:szCs w:val="28"/>
          <w:rtl/>
        </w:rPr>
        <w:t xml:space="preserve">) للتفكير الاستراتيجي بأبعاده (القصد الاستراتيجي، والتصور النظمي، وصياغة الافتراضات، والتفكير في الوقت، واقتناص الفرص) في تقييم المخاطر في </w:t>
      </w:r>
      <w:r w:rsidR="009D15C9" w:rsidRPr="00344598">
        <w:rPr>
          <w:rFonts w:ascii="Sakkal Majalla" w:eastAsia="Calibri" w:hAnsi="Sakkal Majalla" w:cs="Sakkal Majalla" w:hint="cs"/>
          <w:kern w:val="2"/>
          <w:sz w:val="28"/>
          <w:szCs w:val="28"/>
          <w:rtl/>
        </w:rPr>
        <w:t xml:space="preserve">وزارة الصحة بالمملكة العربية </w:t>
      </w:r>
      <w:proofErr w:type="gramStart"/>
      <w:r w:rsidR="009D15C9" w:rsidRPr="00344598">
        <w:rPr>
          <w:rFonts w:ascii="Sakkal Majalla" w:eastAsia="Calibri" w:hAnsi="Sakkal Majalla" w:cs="Sakkal Majalla" w:hint="cs"/>
          <w:kern w:val="2"/>
          <w:sz w:val="28"/>
          <w:szCs w:val="28"/>
          <w:rtl/>
        </w:rPr>
        <w:t xml:space="preserve">السعودية </w:t>
      </w:r>
      <w:r w:rsidRPr="00344598">
        <w:rPr>
          <w:rFonts w:ascii="Sakkal Majalla" w:eastAsia="Calibri" w:hAnsi="Sakkal Majalla" w:cs="Sakkal Majalla" w:hint="cs"/>
          <w:kern w:val="2"/>
          <w:sz w:val="28"/>
          <w:szCs w:val="28"/>
        </w:rPr>
        <w:t>.</w:t>
      </w:r>
      <w:proofErr w:type="gramEnd"/>
    </w:p>
    <w:p w14:paraId="3627E68D" w14:textId="543714E2" w:rsidR="006070B0" w:rsidRPr="00344598" w:rsidRDefault="006070B0">
      <w:pPr>
        <w:numPr>
          <w:ilvl w:val="0"/>
          <w:numId w:val="1"/>
        </w:numPr>
        <w:ind w:left="720"/>
        <w:contextualSpacing/>
        <w:rPr>
          <w:rFonts w:ascii="Sakkal Majalla" w:eastAsia="Calibri" w:hAnsi="Sakkal Majalla" w:cs="Sakkal Majalla"/>
          <w:kern w:val="2"/>
          <w:sz w:val="28"/>
          <w:szCs w:val="28"/>
          <w:rtl/>
        </w:rPr>
      </w:pPr>
      <w:r w:rsidRPr="00344598">
        <w:rPr>
          <w:rFonts w:ascii="Sakkal Majalla" w:eastAsia="Calibri" w:hAnsi="Sakkal Majalla" w:cs="Sakkal Majalla" w:hint="cs"/>
          <w:b/>
          <w:bCs/>
          <w:kern w:val="2"/>
          <w:sz w:val="28"/>
          <w:szCs w:val="28"/>
          <w:rtl/>
        </w:rPr>
        <w:t>الفرضية الفرعية الثالثة</w:t>
      </w:r>
      <w:r w:rsidRPr="00344598">
        <w:rPr>
          <w:rFonts w:ascii="Sakkal Majalla" w:eastAsia="Calibri" w:hAnsi="Sakkal Majalla" w:cs="Sakkal Majalla" w:hint="cs"/>
          <w:kern w:val="2"/>
          <w:sz w:val="28"/>
          <w:szCs w:val="28"/>
          <w:rtl/>
        </w:rPr>
        <w:t>: لا يوجد اثر ذو دلالة إحصائية عند مستوى معنوية (0.05&gt;</w:t>
      </w:r>
      <w:r w:rsidRPr="00344598">
        <w:rPr>
          <w:rFonts w:ascii="Sakkal Majalla" w:eastAsia="Calibri" w:hAnsi="Sakkal Majalla" w:cs="Sakkal Majalla" w:hint="cs"/>
          <w:kern w:val="2"/>
          <w:sz w:val="28"/>
          <w:szCs w:val="28"/>
          <w:lang w:bidi="ar-JO"/>
        </w:rPr>
        <w:t>a</w:t>
      </w:r>
      <w:r w:rsidRPr="00344598">
        <w:rPr>
          <w:rFonts w:ascii="Sakkal Majalla" w:eastAsia="Calibri" w:hAnsi="Sakkal Majalla" w:cs="Sakkal Majalla" w:hint="cs"/>
          <w:kern w:val="2"/>
          <w:sz w:val="28"/>
          <w:szCs w:val="28"/>
          <w:rtl/>
        </w:rPr>
        <w:t xml:space="preserve">) للتفكير الاستراتيجي بأبعاده (القصد الاستراتيجي، والتصور النظمي، وصياغة الافتراضات، والتفكير في الوقت، واقتناص الفرص) في الاستجابة للمخاطر في </w:t>
      </w:r>
      <w:r w:rsidR="009D15C9" w:rsidRPr="00344598">
        <w:rPr>
          <w:rFonts w:ascii="Sakkal Majalla" w:eastAsia="Calibri" w:hAnsi="Sakkal Majalla" w:cs="Sakkal Majalla" w:hint="cs"/>
          <w:kern w:val="2"/>
          <w:sz w:val="28"/>
          <w:szCs w:val="28"/>
          <w:rtl/>
        </w:rPr>
        <w:t xml:space="preserve">وزارة الصحة بالمملكة العربية </w:t>
      </w:r>
      <w:proofErr w:type="gramStart"/>
      <w:r w:rsidR="009D15C9" w:rsidRPr="00344598">
        <w:rPr>
          <w:rFonts w:ascii="Sakkal Majalla" w:eastAsia="Calibri" w:hAnsi="Sakkal Majalla" w:cs="Sakkal Majalla" w:hint="cs"/>
          <w:kern w:val="2"/>
          <w:sz w:val="28"/>
          <w:szCs w:val="28"/>
          <w:rtl/>
        </w:rPr>
        <w:t xml:space="preserve">السعودية </w:t>
      </w:r>
      <w:r w:rsidRPr="00344598">
        <w:rPr>
          <w:rFonts w:ascii="Sakkal Majalla" w:eastAsia="Calibri" w:hAnsi="Sakkal Majalla" w:cs="Sakkal Majalla" w:hint="cs"/>
          <w:kern w:val="2"/>
          <w:sz w:val="28"/>
          <w:szCs w:val="28"/>
          <w:rtl/>
        </w:rPr>
        <w:t>.</w:t>
      </w:r>
      <w:proofErr w:type="gramEnd"/>
    </w:p>
    <w:p w14:paraId="33C485B1" w14:textId="232D31FF" w:rsidR="006070B0" w:rsidRPr="00344598" w:rsidRDefault="006070B0">
      <w:pPr>
        <w:numPr>
          <w:ilvl w:val="0"/>
          <w:numId w:val="1"/>
        </w:numPr>
        <w:ind w:left="720"/>
        <w:contextualSpacing/>
        <w:rPr>
          <w:rFonts w:ascii="Simplified Arabic" w:eastAsia="Calibri" w:hAnsi="Simplified Arabic" w:cs="Simplified Arabic"/>
          <w:b/>
          <w:bCs/>
          <w:kern w:val="2"/>
          <w:sz w:val="28"/>
          <w:szCs w:val="28"/>
          <w:rtl/>
        </w:rPr>
      </w:pPr>
      <w:r w:rsidRPr="00344598">
        <w:rPr>
          <w:rFonts w:ascii="Sakkal Majalla" w:eastAsia="Calibri" w:hAnsi="Sakkal Majalla" w:cs="Sakkal Majalla" w:hint="cs"/>
          <w:b/>
          <w:bCs/>
          <w:kern w:val="2"/>
          <w:sz w:val="28"/>
          <w:szCs w:val="28"/>
          <w:rtl/>
        </w:rPr>
        <w:t>الفرضية الفرعية الرابعة:</w:t>
      </w:r>
      <w:r w:rsidRPr="00344598">
        <w:rPr>
          <w:rFonts w:ascii="Sakkal Majalla" w:eastAsia="Calibri" w:hAnsi="Sakkal Majalla" w:cs="Sakkal Majalla" w:hint="cs"/>
          <w:kern w:val="2"/>
          <w:sz w:val="28"/>
          <w:szCs w:val="28"/>
          <w:rtl/>
        </w:rPr>
        <w:t xml:space="preserve"> لا يوجد أثر ذو دلالة إحصائية عند مستوى معنوية (0.05&gt;</w:t>
      </w:r>
      <w:r w:rsidRPr="00344598">
        <w:rPr>
          <w:rFonts w:ascii="Sakkal Majalla" w:eastAsia="Calibri" w:hAnsi="Sakkal Majalla" w:cs="Sakkal Majalla" w:hint="cs"/>
          <w:kern w:val="2"/>
          <w:sz w:val="28"/>
          <w:szCs w:val="28"/>
          <w:lang w:bidi="ar-JO"/>
        </w:rPr>
        <w:t>a</w:t>
      </w:r>
      <w:r w:rsidRPr="00344598">
        <w:rPr>
          <w:rFonts w:ascii="Sakkal Majalla" w:eastAsia="Calibri" w:hAnsi="Sakkal Majalla" w:cs="Sakkal Majalla" w:hint="cs"/>
          <w:kern w:val="2"/>
          <w:sz w:val="28"/>
          <w:szCs w:val="28"/>
          <w:rtl/>
        </w:rPr>
        <w:t xml:space="preserve">) للتفكير الاستراتيجي بأبعاده (القصد الاستراتيجي، والتصور النظمي، وصياغة الافتراضات، </w:t>
      </w:r>
      <w:r w:rsidRPr="00344598">
        <w:rPr>
          <w:rFonts w:ascii="Sakkal Majalla" w:eastAsia="Calibri" w:hAnsi="Sakkal Majalla" w:cs="Sakkal Majalla" w:hint="cs"/>
          <w:kern w:val="2"/>
          <w:sz w:val="28"/>
          <w:szCs w:val="28"/>
          <w:rtl/>
        </w:rPr>
        <w:lastRenderedPageBreak/>
        <w:t xml:space="preserve">والتفكير في الوقت، واقتناص الفرص) في مراقبة المخاطر في </w:t>
      </w:r>
      <w:r w:rsidR="009D15C9" w:rsidRPr="00344598">
        <w:rPr>
          <w:rFonts w:ascii="Sakkal Majalla" w:eastAsia="Calibri" w:hAnsi="Sakkal Majalla" w:cs="Sakkal Majalla" w:hint="cs"/>
          <w:kern w:val="2"/>
          <w:sz w:val="28"/>
          <w:szCs w:val="28"/>
          <w:rtl/>
        </w:rPr>
        <w:t xml:space="preserve">وزارة الصحة بالمملكة العربية </w:t>
      </w:r>
      <w:proofErr w:type="gramStart"/>
      <w:r w:rsidR="009D15C9" w:rsidRPr="00344598">
        <w:rPr>
          <w:rFonts w:ascii="Sakkal Majalla" w:eastAsia="Calibri" w:hAnsi="Sakkal Majalla" w:cs="Sakkal Majalla" w:hint="cs"/>
          <w:kern w:val="2"/>
          <w:sz w:val="28"/>
          <w:szCs w:val="28"/>
          <w:rtl/>
        </w:rPr>
        <w:t xml:space="preserve">السعودية </w:t>
      </w:r>
      <w:r w:rsidRPr="00344598">
        <w:rPr>
          <w:rFonts w:ascii="Sakkal Majalla" w:eastAsia="Calibri" w:hAnsi="Sakkal Majalla" w:cs="Sakkal Majalla" w:hint="cs"/>
          <w:kern w:val="2"/>
          <w:sz w:val="28"/>
          <w:szCs w:val="28"/>
          <w:rtl/>
        </w:rPr>
        <w:t>.</w:t>
      </w:r>
      <w:proofErr w:type="gramEnd"/>
    </w:p>
    <w:p w14:paraId="4E40E06D" w14:textId="57693BA8" w:rsidR="006070B0" w:rsidRPr="006070B0" w:rsidRDefault="00B34886" w:rsidP="006070B0">
      <w:pPr>
        <w:pStyle w:val="2"/>
        <w:rPr>
          <w:rtl/>
        </w:rPr>
      </w:pPr>
      <w:bookmarkStart w:id="16" w:name="_Toc179305060"/>
      <w:r w:rsidRPr="00B86647">
        <w:rPr>
          <w:rFonts w:hint="cs"/>
          <w:rtl/>
        </w:rPr>
        <w:t>7.1</w:t>
      </w:r>
      <w:r w:rsidR="001B54E5" w:rsidRPr="00B86647">
        <w:rPr>
          <w:rFonts w:hint="cs"/>
          <w:rtl/>
        </w:rPr>
        <w:t xml:space="preserve"> </w:t>
      </w:r>
      <w:r w:rsidR="006070B0" w:rsidRPr="006070B0">
        <w:rPr>
          <w:rFonts w:hint="cs"/>
          <w:rtl/>
        </w:rPr>
        <w:t>الدراسات السابقة:</w:t>
      </w:r>
      <w:bookmarkEnd w:id="16"/>
    </w:p>
    <w:p w14:paraId="29EE9D9A" w14:textId="77777777" w:rsidR="006070B0" w:rsidRPr="006070B0" w:rsidRDefault="006070B0">
      <w:pPr>
        <w:pStyle w:val="a3"/>
        <w:numPr>
          <w:ilvl w:val="0"/>
          <w:numId w:val="34"/>
        </w:numPr>
        <w:rPr>
          <w:rFonts w:ascii="Sakkal Majalla" w:hAnsi="Sakkal Majalla" w:cs="Sakkal Majalla"/>
          <w:b/>
          <w:bCs/>
          <w:sz w:val="28"/>
          <w:szCs w:val="28"/>
          <w:lang w:bidi="ar-EG"/>
        </w:rPr>
      </w:pPr>
      <w:bookmarkStart w:id="17" w:name="_Hlk147463420"/>
      <w:bookmarkStart w:id="18" w:name="_Toc169790501"/>
      <w:bookmarkStart w:id="19" w:name="_Toc169790587"/>
      <w:r w:rsidRPr="006070B0">
        <w:rPr>
          <w:rFonts w:ascii="Sakkal Majalla" w:hAnsi="Sakkal Majalla" w:cs="Sakkal Majalla" w:hint="cs"/>
          <w:b/>
          <w:bCs/>
          <w:sz w:val="28"/>
          <w:szCs w:val="28"/>
          <w:rtl/>
        </w:rPr>
        <w:t xml:space="preserve">دراسة الحسني </w:t>
      </w:r>
      <w:proofErr w:type="spellStart"/>
      <w:r w:rsidRPr="006070B0">
        <w:rPr>
          <w:rFonts w:ascii="Sakkal Majalla" w:hAnsi="Sakkal Majalla" w:cs="Sakkal Majalla" w:hint="cs"/>
          <w:b/>
          <w:bCs/>
          <w:sz w:val="28"/>
          <w:szCs w:val="28"/>
          <w:rtl/>
        </w:rPr>
        <w:t>والخشالي</w:t>
      </w:r>
      <w:proofErr w:type="spellEnd"/>
      <w:r w:rsidRPr="006070B0">
        <w:rPr>
          <w:rFonts w:ascii="Sakkal Majalla" w:hAnsi="Sakkal Majalla" w:cs="Sakkal Majalla" w:hint="cs"/>
          <w:b/>
          <w:bCs/>
          <w:sz w:val="28"/>
          <w:szCs w:val="28"/>
          <w:lang w:bidi="ar-EG"/>
        </w:rPr>
        <w:t xml:space="preserve"> (2022)</w:t>
      </w:r>
    </w:p>
    <w:p w14:paraId="4220D4EB" w14:textId="5CAE3356" w:rsidR="006070B0" w:rsidRPr="006070B0" w:rsidRDefault="006070B0" w:rsidP="006070B0">
      <w:pPr>
        <w:ind w:left="0"/>
        <w:rPr>
          <w:rFonts w:ascii="Sakkal Majalla" w:hAnsi="Sakkal Majalla" w:cs="Sakkal Majalla"/>
          <w:sz w:val="28"/>
          <w:szCs w:val="28"/>
          <w:lang w:bidi="ar-EG"/>
        </w:rPr>
      </w:pPr>
      <w:r w:rsidRPr="006070B0">
        <w:rPr>
          <w:rFonts w:ascii="Sakkal Majalla" w:hAnsi="Sakkal Majalla" w:cs="Sakkal Majalla" w:hint="cs"/>
          <w:sz w:val="28"/>
          <w:szCs w:val="28"/>
          <w:rtl/>
        </w:rPr>
        <w:t xml:space="preserve">هدفت الدراسة إلى قياس أثر التفكير الاستراتيجي بأبعاده المختلفة (القصد الاستراتيجي، والتصور النظمي، وصياغة الافتراضات، والتفكير في الوقت، واقتناص الفرص) في إدارة المخاطر بأبعادها (تحديد المخاطر، وتقييم المخاطر، والاستجابة للمخاطر، ومراقبة المخاطر) في </w:t>
      </w:r>
      <w:r w:rsidR="00A209A6">
        <w:rPr>
          <w:rFonts w:ascii="Sakkal Majalla" w:hAnsi="Sakkal Majalla" w:cs="Sakkal Majalla" w:hint="cs"/>
          <w:sz w:val="28"/>
          <w:szCs w:val="28"/>
          <w:rtl/>
        </w:rPr>
        <w:t xml:space="preserve">وزارة </w:t>
      </w:r>
      <w:proofErr w:type="gramStart"/>
      <w:r w:rsidR="00A209A6">
        <w:rPr>
          <w:rFonts w:ascii="Sakkal Majalla" w:hAnsi="Sakkal Majalla" w:cs="Sakkal Majalla" w:hint="cs"/>
          <w:sz w:val="28"/>
          <w:szCs w:val="28"/>
          <w:rtl/>
        </w:rPr>
        <w:t xml:space="preserve">الصحة </w:t>
      </w:r>
      <w:r w:rsidRPr="006070B0">
        <w:rPr>
          <w:rFonts w:ascii="Sakkal Majalla" w:hAnsi="Sakkal Majalla" w:cs="Sakkal Majalla" w:hint="cs"/>
          <w:sz w:val="28"/>
          <w:szCs w:val="28"/>
          <w:rtl/>
        </w:rPr>
        <w:t xml:space="preserve"> العمانية</w:t>
      </w:r>
      <w:proofErr w:type="gramEnd"/>
      <w:r w:rsidRPr="006070B0">
        <w:rPr>
          <w:rFonts w:ascii="Sakkal Majalla" w:hAnsi="Sakkal Majalla" w:cs="Sakkal Majalla" w:hint="cs"/>
          <w:sz w:val="28"/>
          <w:szCs w:val="28"/>
          <w:rtl/>
        </w:rPr>
        <w:t xml:space="preserve">. كما سعت الدراسة إلى توضيح الدور المعدل للدعم </w:t>
      </w:r>
      <w:proofErr w:type="spellStart"/>
      <w:r w:rsidRPr="006070B0">
        <w:rPr>
          <w:rFonts w:ascii="Sakkal Majalla" w:hAnsi="Sakkal Majalla" w:cs="Sakkal Majalla" w:hint="cs"/>
          <w:sz w:val="28"/>
          <w:szCs w:val="28"/>
          <w:rtl/>
        </w:rPr>
        <w:t>المنظمي</w:t>
      </w:r>
      <w:proofErr w:type="spellEnd"/>
      <w:r w:rsidRPr="006070B0">
        <w:rPr>
          <w:rFonts w:ascii="Sakkal Majalla" w:hAnsi="Sakkal Majalla" w:cs="Sakkal Majalla" w:hint="cs"/>
          <w:sz w:val="28"/>
          <w:szCs w:val="28"/>
          <w:rtl/>
        </w:rPr>
        <w:t xml:space="preserve"> في تحسين أثر التفكير الاستراتيجي على إدارة المخاطر لهذه الشركات. استخدمت الدراسة المنهج الوصفي الكمي لجمع البيانات وتحليلها</w:t>
      </w:r>
      <w:r w:rsidRPr="006070B0">
        <w:rPr>
          <w:rFonts w:ascii="Sakkal Majalla" w:hAnsi="Sakkal Majalla" w:cs="Sakkal Majalla" w:hint="cs"/>
          <w:sz w:val="28"/>
          <w:szCs w:val="28"/>
          <w:lang w:bidi="ar-EG"/>
        </w:rPr>
        <w:t>.</w:t>
      </w:r>
    </w:p>
    <w:p w14:paraId="00950927" w14:textId="3368E55A" w:rsidR="006070B0" w:rsidRPr="006070B0" w:rsidRDefault="006070B0" w:rsidP="006070B0">
      <w:pPr>
        <w:ind w:left="0"/>
        <w:rPr>
          <w:rFonts w:ascii="Sakkal Majalla" w:hAnsi="Sakkal Majalla" w:cs="Sakkal Majalla"/>
          <w:sz w:val="28"/>
          <w:szCs w:val="28"/>
          <w:lang w:bidi="ar-EG"/>
        </w:rPr>
      </w:pPr>
      <w:r w:rsidRPr="006070B0">
        <w:rPr>
          <w:rFonts w:ascii="Sakkal Majalla" w:hAnsi="Sakkal Majalla" w:cs="Sakkal Majalla" w:hint="cs"/>
          <w:sz w:val="28"/>
          <w:szCs w:val="28"/>
          <w:rtl/>
        </w:rPr>
        <w:t>أظهرت النتائج وجود أثر ذو دلالة إحصائية للتفكير الاستراتيجي في إدارة المخاطر ب</w:t>
      </w:r>
      <w:r w:rsidR="00A209A6">
        <w:rPr>
          <w:rFonts w:ascii="Sakkal Majalla" w:hAnsi="Sakkal Majalla" w:cs="Sakkal Majalla" w:hint="cs"/>
          <w:sz w:val="28"/>
          <w:szCs w:val="28"/>
          <w:rtl/>
        </w:rPr>
        <w:t xml:space="preserve">وزارة </w:t>
      </w:r>
      <w:proofErr w:type="gramStart"/>
      <w:r w:rsidR="00A209A6">
        <w:rPr>
          <w:rFonts w:ascii="Sakkal Majalla" w:hAnsi="Sakkal Majalla" w:cs="Sakkal Majalla" w:hint="cs"/>
          <w:sz w:val="28"/>
          <w:szCs w:val="28"/>
          <w:rtl/>
        </w:rPr>
        <w:t xml:space="preserve">الصحة </w:t>
      </w:r>
      <w:r w:rsidRPr="006070B0">
        <w:rPr>
          <w:rFonts w:ascii="Sakkal Majalla" w:hAnsi="Sakkal Majalla" w:cs="Sakkal Majalla" w:hint="cs"/>
          <w:sz w:val="28"/>
          <w:szCs w:val="28"/>
          <w:rtl/>
        </w:rPr>
        <w:t xml:space="preserve"> العمانية</w:t>
      </w:r>
      <w:proofErr w:type="gramEnd"/>
      <w:r w:rsidRPr="006070B0">
        <w:rPr>
          <w:rFonts w:ascii="Sakkal Majalla" w:hAnsi="Sakkal Majalla" w:cs="Sakkal Majalla" w:hint="cs"/>
          <w:sz w:val="28"/>
          <w:szCs w:val="28"/>
          <w:rtl/>
        </w:rPr>
        <w:t xml:space="preserve">. كما أكدت الدراسة وجود دور للدعم </w:t>
      </w:r>
      <w:proofErr w:type="spellStart"/>
      <w:r w:rsidRPr="006070B0">
        <w:rPr>
          <w:rFonts w:ascii="Sakkal Majalla" w:hAnsi="Sakkal Majalla" w:cs="Sakkal Majalla" w:hint="cs"/>
          <w:sz w:val="28"/>
          <w:szCs w:val="28"/>
          <w:rtl/>
        </w:rPr>
        <w:t>المنظمي</w:t>
      </w:r>
      <w:proofErr w:type="spellEnd"/>
      <w:r w:rsidRPr="006070B0">
        <w:rPr>
          <w:rFonts w:ascii="Sakkal Majalla" w:hAnsi="Sakkal Majalla" w:cs="Sakkal Majalla" w:hint="cs"/>
          <w:sz w:val="28"/>
          <w:szCs w:val="28"/>
          <w:rtl/>
        </w:rPr>
        <w:t xml:space="preserve"> في تحسين هذا الأثر، مما يعني أن الشركات التي تحظى بدعم تنظيمي قوي قادرة على استخدام التفكير الاستراتيجي بشكل أكثر فعالية لإدارة المخاطر. أوصت الدراسة الشركات العمانية بالعمل على تطوير قدرات المديرين على استشراف المستقبل، وتشجيعهم على إعداد السيناريوهات والافتراضات لمواجهة المخاطر بشكل أكثر فعالية</w:t>
      </w:r>
      <w:r w:rsidRPr="006070B0">
        <w:rPr>
          <w:rFonts w:ascii="Sakkal Majalla" w:hAnsi="Sakkal Majalla" w:cs="Sakkal Majalla" w:hint="cs"/>
          <w:sz w:val="28"/>
          <w:szCs w:val="28"/>
          <w:lang w:bidi="ar-EG"/>
        </w:rPr>
        <w:t>.</w:t>
      </w:r>
    </w:p>
    <w:p w14:paraId="708CBF1C" w14:textId="77777777" w:rsidR="006070B0" w:rsidRPr="006070B0" w:rsidRDefault="006070B0" w:rsidP="006070B0">
      <w:pPr>
        <w:ind w:left="0"/>
        <w:rPr>
          <w:rFonts w:ascii="Sakkal Majalla" w:hAnsi="Sakkal Majalla" w:cs="Sakkal Majalla"/>
          <w:sz w:val="28"/>
          <w:szCs w:val="28"/>
          <w:lang w:bidi="ar-EG"/>
        </w:rPr>
      </w:pPr>
      <w:r w:rsidRPr="006070B0">
        <w:rPr>
          <w:rFonts w:ascii="Sakkal Majalla" w:hAnsi="Sakkal Majalla" w:cs="Sakkal Majalla" w:hint="cs"/>
          <w:sz w:val="28"/>
          <w:szCs w:val="28"/>
          <w:rtl/>
        </w:rPr>
        <w:t>توصي الدراسة أيضًا بأهمية تعزيز بيئة العمل التنظيمية بحيث تشجع على التفكير الاستراتيجي. يمكن للشركات تحقيق ذلك من خلال تقديم برامج تدريبية للمديرين والموظفين، وتحفيزهم على تبني استراتيجيات مبتكرة لإدارة المخاطر. بذلك، يمكن للشركات تحسين أدائها العام والقدرة على التعامل مع التحديات والمخاطر التي تواجهها</w:t>
      </w:r>
      <w:r w:rsidRPr="006070B0">
        <w:rPr>
          <w:rFonts w:ascii="Sakkal Majalla" w:hAnsi="Sakkal Majalla" w:cs="Sakkal Majalla" w:hint="cs"/>
          <w:sz w:val="28"/>
          <w:szCs w:val="28"/>
          <w:lang w:bidi="ar-EG"/>
        </w:rPr>
        <w:t>.</w:t>
      </w:r>
    </w:p>
    <w:p w14:paraId="628C79E0" w14:textId="06286157" w:rsidR="006070B0" w:rsidRPr="006070B0" w:rsidRDefault="006070B0" w:rsidP="006070B0">
      <w:pPr>
        <w:ind w:left="0"/>
        <w:rPr>
          <w:rFonts w:ascii="Sakkal Majalla" w:hAnsi="Sakkal Majalla" w:cs="Sakkal Majalla"/>
          <w:sz w:val="28"/>
          <w:szCs w:val="28"/>
          <w:lang w:bidi="ar-EG"/>
        </w:rPr>
      </w:pPr>
      <w:r w:rsidRPr="006070B0">
        <w:rPr>
          <w:rFonts w:ascii="Sakkal Majalla" w:hAnsi="Sakkal Majalla" w:cs="Sakkal Majalla" w:hint="cs"/>
          <w:sz w:val="28"/>
          <w:szCs w:val="28"/>
          <w:rtl/>
        </w:rPr>
        <w:t xml:space="preserve">بشكل عام، تسلط هذه الدراسة الضوء على الأهمية الكبيرة للتفكير الاستراتيجي والدعم التنظيمي في تحسين إدارة المخاطر في </w:t>
      </w:r>
      <w:r w:rsidR="00A209A6">
        <w:rPr>
          <w:rFonts w:ascii="Sakkal Majalla" w:hAnsi="Sakkal Majalla" w:cs="Sakkal Majalla" w:hint="cs"/>
          <w:sz w:val="28"/>
          <w:szCs w:val="28"/>
          <w:rtl/>
        </w:rPr>
        <w:t xml:space="preserve">وزارة </w:t>
      </w:r>
      <w:proofErr w:type="gramStart"/>
      <w:r w:rsidR="00A209A6">
        <w:rPr>
          <w:rFonts w:ascii="Sakkal Majalla" w:hAnsi="Sakkal Majalla" w:cs="Sakkal Majalla" w:hint="cs"/>
          <w:sz w:val="28"/>
          <w:szCs w:val="28"/>
          <w:rtl/>
        </w:rPr>
        <w:t xml:space="preserve">الصحة </w:t>
      </w:r>
      <w:r w:rsidRPr="006070B0">
        <w:rPr>
          <w:rFonts w:ascii="Sakkal Majalla" w:hAnsi="Sakkal Majalla" w:cs="Sakkal Majalla" w:hint="cs"/>
          <w:sz w:val="28"/>
          <w:szCs w:val="28"/>
          <w:rtl/>
        </w:rPr>
        <w:t>،</w:t>
      </w:r>
      <w:proofErr w:type="gramEnd"/>
      <w:r w:rsidRPr="006070B0">
        <w:rPr>
          <w:rFonts w:ascii="Sakkal Majalla" w:hAnsi="Sakkal Majalla" w:cs="Sakkal Majalla" w:hint="cs"/>
          <w:sz w:val="28"/>
          <w:szCs w:val="28"/>
          <w:rtl/>
        </w:rPr>
        <w:t xml:space="preserve"> مما يعزز من قدرتها على تحقيق أهدافها وتقديم خدمات عالية الجودة</w:t>
      </w:r>
      <w:r w:rsidRPr="006070B0">
        <w:rPr>
          <w:rFonts w:ascii="Sakkal Majalla" w:hAnsi="Sakkal Majalla" w:cs="Sakkal Majalla" w:hint="cs"/>
          <w:sz w:val="28"/>
          <w:szCs w:val="28"/>
          <w:lang w:bidi="ar-EG"/>
        </w:rPr>
        <w:t>.</w:t>
      </w:r>
    </w:p>
    <w:p w14:paraId="422C708C" w14:textId="77777777" w:rsidR="006070B0" w:rsidRPr="006070B0" w:rsidRDefault="006070B0">
      <w:pPr>
        <w:pStyle w:val="a3"/>
        <w:numPr>
          <w:ilvl w:val="0"/>
          <w:numId w:val="34"/>
        </w:numPr>
        <w:rPr>
          <w:rFonts w:ascii="Sakkal Majalla" w:hAnsi="Sakkal Majalla" w:cs="Sakkal Majalla"/>
          <w:b/>
          <w:bCs/>
          <w:sz w:val="28"/>
          <w:szCs w:val="28"/>
          <w:lang w:bidi="ar-EG"/>
        </w:rPr>
      </w:pPr>
      <w:r w:rsidRPr="006070B0">
        <w:rPr>
          <w:rFonts w:ascii="Sakkal Majalla" w:hAnsi="Sakkal Majalla" w:cs="Sakkal Majalla" w:hint="cs"/>
          <w:b/>
          <w:bCs/>
          <w:sz w:val="28"/>
          <w:szCs w:val="28"/>
          <w:rtl/>
        </w:rPr>
        <w:t>دراسة عوض وخشمان</w:t>
      </w:r>
      <w:r w:rsidRPr="006070B0">
        <w:rPr>
          <w:rFonts w:ascii="Sakkal Majalla" w:hAnsi="Sakkal Majalla" w:cs="Sakkal Majalla" w:hint="cs"/>
          <w:b/>
          <w:bCs/>
          <w:sz w:val="28"/>
          <w:szCs w:val="28"/>
          <w:lang w:bidi="ar-EG"/>
        </w:rPr>
        <w:t xml:space="preserve"> (2022)</w:t>
      </w:r>
    </w:p>
    <w:p w14:paraId="3DE69376" w14:textId="77777777" w:rsidR="006070B0" w:rsidRPr="006070B0" w:rsidRDefault="006070B0" w:rsidP="006070B0">
      <w:pPr>
        <w:ind w:left="0"/>
        <w:rPr>
          <w:rFonts w:ascii="Sakkal Majalla" w:hAnsi="Sakkal Majalla" w:cs="Sakkal Majalla"/>
          <w:sz w:val="28"/>
          <w:szCs w:val="28"/>
          <w:lang w:bidi="ar-EG"/>
        </w:rPr>
      </w:pPr>
      <w:r w:rsidRPr="006070B0">
        <w:rPr>
          <w:rFonts w:ascii="Sakkal Majalla" w:hAnsi="Sakkal Majalla" w:cs="Sakkal Majalla" w:hint="cs"/>
          <w:sz w:val="28"/>
          <w:szCs w:val="28"/>
          <w:rtl/>
        </w:rPr>
        <w:lastRenderedPageBreak/>
        <w:t>هدفت الدراسة إلى التعرف على أثر الذكاء الاستراتيجي بأبعاده المختلفة (تفكير النظم، الحدس، الرؤية المستقبلية، والشراكة) في إدارة المخاطر بأبعادها المختلفة (تحديد المخاطر، تحليل المخاطر، تقييم المخاطر، والاستجابة للمخاطر) في المستشفيات الخاصة الأردنية في العاصمة عمان. استخدمت الدراسة المنهج الوصفي التحليلي، حيث تم جمع البيانات اللازمة بواسطة استبانة موجهة للعاملين في المستشفيات</w:t>
      </w:r>
      <w:r w:rsidRPr="006070B0">
        <w:rPr>
          <w:rFonts w:ascii="Sakkal Majalla" w:hAnsi="Sakkal Majalla" w:cs="Sakkal Majalla" w:hint="cs"/>
          <w:sz w:val="28"/>
          <w:szCs w:val="28"/>
          <w:lang w:bidi="ar-EG"/>
        </w:rPr>
        <w:t>.</w:t>
      </w:r>
    </w:p>
    <w:p w14:paraId="51B3DF39" w14:textId="77777777" w:rsidR="006070B0" w:rsidRPr="006070B0" w:rsidRDefault="006070B0" w:rsidP="006070B0">
      <w:pPr>
        <w:ind w:left="0"/>
        <w:rPr>
          <w:rFonts w:ascii="Sakkal Majalla" w:hAnsi="Sakkal Majalla" w:cs="Sakkal Majalla"/>
          <w:sz w:val="28"/>
          <w:szCs w:val="28"/>
          <w:lang w:bidi="ar-EG"/>
        </w:rPr>
      </w:pPr>
      <w:r w:rsidRPr="006070B0">
        <w:rPr>
          <w:rFonts w:ascii="Sakkal Majalla" w:hAnsi="Sakkal Majalla" w:cs="Sakkal Majalla" w:hint="cs"/>
          <w:sz w:val="28"/>
          <w:szCs w:val="28"/>
          <w:rtl/>
        </w:rPr>
        <w:t>أظهرت النتائج وجود أثر ذو دلالة إحصائية للذكاء الاستراتيجي بأبعاده المختلفة في إدارة المخاطر. أكدت الدراسة أن الذكاء الاستراتيجي يسهم بشكل كبير في تحسين إدارة المخاطر من خلال تمكين المستشفيات من تحديد وتحليل وتقييم المخاطر بشكل أكثر دقة وفعالية. أوصت الدراسة بضرورة الاهتمام بالعمل بمبدأ الذكاء الاستراتيجي عند وضع الخطة المستقبلية والرؤية المستقبلية، وأهمية استحداث دوائر خاصة بتقييم المخاطر وتصنيفها وترتيبها حسب درجة التأثير</w:t>
      </w:r>
      <w:r w:rsidRPr="006070B0">
        <w:rPr>
          <w:rFonts w:ascii="Sakkal Majalla" w:hAnsi="Sakkal Majalla" w:cs="Sakkal Majalla" w:hint="cs"/>
          <w:sz w:val="28"/>
          <w:szCs w:val="28"/>
          <w:lang w:bidi="ar-EG"/>
        </w:rPr>
        <w:t>.</w:t>
      </w:r>
    </w:p>
    <w:p w14:paraId="7C8760E0" w14:textId="77777777" w:rsidR="006070B0" w:rsidRPr="006070B0" w:rsidRDefault="006070B0" w:rsidP="006070B0">
      <w:pPr>
        <w:ind w:left="0"/>
        <w:rPr>
          <w:rFonts w:ascii="Sakkal Majalla" w:hAnsi="Sakkal Majalla" w:cs="Sakkal Majalla"/>
          <w:sz w:val="28"/>
          <w:szCs w:val="28"/>
          <w:lang w:bidi="ar-EG"/>
        </w:rPr>
      </w:pPr>
      <w:r w:rsidRPr="006070B0">
        <w:rPr>
          <w:rFonts w:ascii="Sakkal Majalla" w:hAnsi="Sakkal Majalla" w:cs="Sakkal Majalla" w:hint="cs"/>
          <w:sz w:val="28"/>
          <w:szCs w:val="28"/>
          <w:rtl/>
        </w:rPr>
        <w:t>من بين التوصيات الأخرى التي خرجت بها الدراسة، ضرورة تعزيز الشراكة بين الأقسام المختلفة داخل المستشفيات لتبادل المعلومات والخبرات المتعلقة بإدارة المخاطر. كما شددت على أهمية تطوير القدرات التنبؤية للعاملين في المستشفيات لتمكينهم من التعرف على المخاطر المحتملة بشكل مبكر واتخاذ الإجراءات الوقائية اللازمة</w:t>
      </w:r>
      <w:r w:rsidRPr="006070B0">
        <w:rPr>
          <w:rFonts w:ascii="Sakkal Majalla" w:hAnsi="Sakkal Majalla" w:cs="Sakkal Majalla" w:hint="cs"/>
          <w:sz w:val="28"/>
          <w:szCs w:val="28"/>
          <w:lang w:bidi="ar-EG"/>
        </w:rPr>
        <w:t>.</w:t>
      </w:r>
    </w:p>
    <w:p w14:paraId="709C630A" w14:textId="77777777" w:rsidR="006070B0" w:rsidRPr="006070B0" w:rsidRDefault="006070B0" w:rsidP="006070B0">
      <w:pPr>
        <w:ind w:left="0"/>
        <w:rPr>
          <w:rFonts w:ascii="Sakkal Majalla" w:hAnsi="Sakkal Majalla" w:cs="Sakkal Majalla"/>
          <w:sz w:val="28"/>
          <w:szCs w:val="28"/>
          <w:lang w:bidi="ar-EG"/>
        </w:rPr>
      </w:pPr>
      <w:r w:rsidRPr="006070B0">
        <w:rPr>
          <w:rFonts w:ascii="Sakkal Majalla" w:hAnsi="Sakkal Majalla" w:cs="Sakkal Majalla" w:hint="cs"/>
          <w:sz w:val="28"/>
          <w:szCs w:val="28"/>
          <w:rtl/>
        </w:rPr>
        <w:t>بذلك، تسلط الدراسة الضوء على الدور الحاسم للذكاء الاستراتيجي في إدارة المخاطر في المستشفيات الخاصة، مما يساهم في تحسين جودة الرعاية الصحية وتقليل التكاليف المرتبطة بالمخاطر</w:t>
      </w:r>
      <w:r w:rsidRPr="006070B0">
        <w:rPr>
          <w:rFonts w:ascii="Sakkal Majalla" w:hAnsi="Sakkal Majalla" w:cs="Sakkal Majalla" w:hint="cs"/>
          <w:sz w:val="28"/>
          <w:szCs w:val="28"/>
          <w:lang w:bidi="ar-EG"/>
        </w:rPr>
        <w:t>.</w:t>
      </w:r>
    </w:p>
    <w:p w14:paraId="3A90659A" w14:textId="77777777" w:rsidR="006070B0" w:rsidRPr="006070B0" w:rsidRDefault="006070B0">
      <w:pPr>
        <w:pStyle w:val="a3"/>
        <w:numPr>
          <w:ilvl w:val="0"/>
          <w:numId w:val="34"/>
        </w:numPr>
        <w:rPr>
          <w:rFonts w:ascii="Sakkal Majalla" w:hAnsi="Sakkal Majalla" w:cs="Sakkal Majalla"/>
          <w:b/>
          <w:bCs/>
          <w:sz w:val="28"/>
          <w:szCs w:val="28"/>
          <w:lang w:bidi="ar-EG"/>
        </w:rPr>
      </w:pPr>
      <w:r w:rsidRPr="006070B0">
        <w:rPr>
          <w:rFonts w:ascii="Sakkal Majalla" w:hAnsi="Sakkal Majalla" w:cs="Sakkal Majalla" w:hint="cs"/>
          <w:b/>
          <w:bCs/>
          <w:sz w:val="28"/>
          <w:szCs w:val="28"/>
          <w:rtl/>
        </w:rPr>
        <w:t>دراسة</w:t>
      </w:r>
      <w:r w:rsidRPr="006070B0">
        <w:rPr>
          <w:rFonts w:ascii="Sakkal Majalla" w:hAnsi="Sakkal Majalla" w:cs="Sakkal Majalla" w:hint="cs"/>
          <w:b/>
          <w:bCs/>
          <w:sz w:val="28"/>
          <w:szCs w:val="28"/>
          <w:lang w:bidi="ar-EG"/>
        </w:rPr>
        <w:t xml:space="preserve"> </w:t>
      </w:r>
      <w:proofErr w:type="spellStart"/>
      <w:r w:rsidRPr="006070B0">
        <w:rPr>
          <w:rFonts w:ascii="Sakkal Majalla" w:hAnsi="Sakkal Majalla" w:cs="Sakkal Majalla" w:hint="cs"/>
          <w:b/>
          <w:bCs/>
          <w:sz w:val="28"/>
          <w:szCs w:val="28"/>
          <w:lang w:bidi="ar-EG"/>
        </w:rPr>
        <w:t>Dandage</w:t>
      </w:r>
      <w:proofErr w:type="spellEnd"/>
      <w:r w:rsidRPr="006070B0">
        <w:rPr>
          <w:rFonts w:ascii="Sakkal Majalla" w:hAnsi="Sakkal Majalla" w:cs="Sakkal Majalla" w:hint="cs"/>
          <w:b/>
          <w:bCs/>
          <w:sz w:val="28"/>
          <w:szCs w:val="28"/>
          <w:lang w:bidi="ar-EG"/>
        </w:rPr>
        <w:t xml:space="preserve"> et al. (2021)</w:t>
      </w:r>
    </w:p>
    <w:p w14:paraId="50969F3C" w14:textId="77777777" w:rsidR="006070B0" w:rsidRPr="006070B0" w:rsidRDefault="006070B0" w:rsidP="006070B0">
      <w:pPr>
        <w:ind w:left="0"/>
        <w:rPr>
          <w:rFonts w:ascii="Sakkal Majalla" w:hAnsi="Sakkal Majalla" w:cs="Sakkal Majalla"/>
          <w:sz w:val="28"/>
          <w:szCs w:val="28"/>
          <w:lang w:bidi="ar-EG"/>
        </w:rPr>
      </w:pPr>
      <w:r w:rsidRPr="006070B0">
        <w:rPr>
          <w:rFonts w:ascii="Sakkal Majalla" w:hAnsi="Sakkal Majalla" w:cs="Sakkal Majalla" w:hint="cs"/>
          <w:sz w:val="28"/>
          <w:szCs w:val="28"/>
          <w:rtl/>
        </w:rPr>
        <w:t>سعت الدراسة</w:t>
      </w:r>
      <w:r w:rsidRPr="006070B0">
        <w:rPr>
          <w:rFonts w:ascii="Sakkal Majalla" w:hAnsi="Sakkal Majalla" w:cs="Sakkal Majalla" w:hint="cs"/>
          <w:sz w:val="28"/>
          <w:szCs w:val="28"/>
          <w:lang w:bidi="ar-EG"/>
        </w:rPr>
        <w:t xml:space="preserve"> </w:t>
      </w:r>
      <w:r w:rsidRPr="006070B0">
        <w:rPr>
          <w:rFonts w:ascii="Sakkal Majalla" w:hAnsi="Sakkal Majalla" w:cs="Sakkal Majalla" w:hint="cs"/>
          <w:sz w:val="28"/>
          <w:szCs w:val="28"/>
          <w:rtl/>
        </w:rPr>
        <w:t>إلى استكشاف العلاقة بين إدارة مخاطر المشروع وإدارة الموارد البشرية في إنجاح المشاريع الدولية. افترضت الدراسة أن إدارة مخاطر المشروع وإدارة الموارد البشرية هما عاملان أساسيان لنجاح إدارة المشاريع الدولية. بالإضافة إلى ذلك، هدفت الدراسة إلى تحديد معوقات الموارد البشرية وتطوير نموذج هجين لإدارة المخاطر وإعداد استراتيجيات للتغلب على معوقات الموارد البشرية في فاعلية إدارة المخاطر في المشاريع الدولية</w:t>
      </w:r>
      <w:r w:rsidRPr="006070B0">
        <w:rPr>
          <w:rFonts w:ascii="Sakkal Majalla" w:hAnsi="Sakkal Majalla" w:cs="Sakkal Majalla" w:hint="cs"/>
          <w:sz w:val="28"/>
          <w:szCs w:val="28"/>
          <w:lang w:bidi="ar-EG"/>
        </w:rPr>
        <w:t>.</w:t>
      </w:r>
    </w:p>
    <w:p w14:paraId="3D6795EA" w14:textId="77777777" w:rsidR="006070B0" w:rsidRPr="006070B0" w:rsidRDefault="006070B0" w:rsidP="006070B0">
      <w:pPr>
        <w:ind w:left="0"/>
        <w:rPr>
          <w:rFonts w:ascii="Sakkal Majalla" w:hAnsi="Sakkal Majalla" w:cs="Sakkal Majalla"/>
          <w:sz w:val="28"/>
          <w:szCs w:val="28"/>
          <w:lang w:bidi="ar-EG"/>
        </w:rPr>
      </w:pPr>
      <w:r w:rsidRPr="006070B0">
        <w:rPr>
          <w:rFonts w:ascii="Sakkal Majalla" w:hAnsi="Sakkal Majalla" w:cs="Sakkal Majalla" w:hint="cs"/>
          <w:sz w:val="28"/>
          <w:szCs w:val="28"/>
          <w:rtl/>
        </w:rPr>
        <w:lastRenderedPageBreak/>
        <w:t>اعتمدت الدراسة على الأسلوب التجريبي في جمع البيانات وتحليلها. كشفت نتائج التحليل أن تسعة من معوقات الموارد البشرية كانت مسببة للمخاطر في المشاريع الدولية. أظهر نموذج الدراسة فعالية في تطوير استراتيجيات الموارد البشرية للتغلب على تلك المعوقات، كما كان لإطار العمل الهجين تأثير واضح في تقليل معوقات الموارد البشرية المسببة للمخاطر</w:t>
      </w:r>
      <w:r w:rsidRPr="006070B0">
        <w:rPr>
          <w:rFonts w:ascii="Sakkal Majalla" w:hAnsi="Sakkal Majalla" w:cs="Sakkal Majalla" w:hint="cs"/>
          <w:sz w:val="28"/>
          <w:szCs w:val="28"/>
          <w:lang w:bidi="ar-EG"/>
        </w:rPr>
        <w:t>.</w:t>
      </w:r>
    </w:p>
    <w:p w14:paraId="49EF1909" w14:textId="77777777" w:rsidR="006070B0" w:rsidRPr="006070B0" w:rsidRDefault="006070B0" w:rsidP="006070B0">
      <w:pPr>
        <w:ind w:left="0"/>
        <w:rPr>
          <w:rFonts w:ascii="Sakkal Majalla" w:hAnsi="Sakkal Majalla" w:cs="Sakkal Majalla"/>
          <w:sz w:val="28"/>
          <w:szCs w:val="28"/>
          <w:lang w:bidi="ar-EG"/>
        </w:rPr>
      </w:pPr>
      <w:r w:rsidRPr="006070B0">
        <w:rPr>
          <w:rFonts w:ascii="Sakkal Majalla" w:hAnsi="Sakkal Majalla" w:cs="Sakkal Majalla" w:hint="cs"/>
          <w:sz w:val="28"/>
          <w:szCs w:val="28"/>
          <w:rtl/>
        </w:rPr>
        <w:t>أوصت الدراسة بضرورة تطوير استراتيجيات فعالة لإدارة الموارد البشرية في المشاريع الدولية، بالإضافة إلى تعزيز التدريب والتطوير المستمر للعاملين. كما أكدت على أهمية التكامل بين إدارة المخاطر وإدارة الموارد البشرية لضمان نجاح المشاريع الدولية</w:t>
      </w:r>
      <w:r w:rsidRPr="006070B0">
        <w:rPr>
          <w:rFonts w:ascii="Sakkal Majalla" w:hAnsi="Sakkal Majalla" w:cs="Sakkal Majalla" w:hint="cs"/>
          <w:sz w:val="28"/>
          <w:szCs w:val="28"/>
          <w:lang w:bidi="ar-EG"/>
        </w:rPr>
        <w:t>.</w:t>
      </w:r>
    </w:p>
    <w:p w14:paraId="74A03EBD" w14:textId="77777777" w:rsidR="006070B0" w:rsidRPr="006070B0" w:rsidRDefault="006070B0" w:rsidP="006070B0">
      <w:pPr>
        <w:ind w:left="0"/>
        <w:rPr>
          <w:rFonts w:ascii="Sakkal Majalla" w:hAnsi="Sakkal Majalla" w:cs="Sakkal Majalla"/>
          <w:sz w:val="28"/>
          <w:szCs w:val="28"/>
          <w:lang w:bidi="ar-EG"/>
        </w:rPr>
      </w:pPr>
      <w:r w:rsidRPr="006070B0">
        <w:rPr>
          <w:rFonts w:ascii="Sakkal Majalla" w:hAnsi="Sakkal Majalla" w:cs="Sakkal Majalla" w:hint="cs"/>
          <w:sz w:val="28"/>
          <w:szCs w:val="28"/>
          <w:rtl/>
        </w:rPr>
        <w:t>تسهم هذه الدراسة في تقديم إطار عملي للتعامل مع المخاطر المرتبطة بالموارد البشرية في المشاريع الدولية، مما يساعد في تحسين إدارة المشاريع وزيادة فرص نجاحها</w:t>
      </w:r>
      <w:r w:rsidRPr="006070B0">
        <w:rPr>
          <w:rFonts w:ascii="Sakkal Majalla" w:hAnsi="Sakkal Majalla" w:cs="Sakkal Majalla" w:hint="cs"/>
          <w:sz w:val="28"/>
          <w:szCs w:val="28"/>
          <w:lang w:bidi="ar-EG"/>
        </w:rPr>
        <w:t>.</w:t>
      </w:r>
    </w:p>
    <w:p w14:paraId="4293DC02" w14:textId="77777777" w:rsidR="006070B0" w:rsidRPr="006070B0" w:rsidRDefault="006070B0">
      <w:pPr>
        <w:pStyle w:val="a3"/>
        <w:numPr>
          <w:ilvl w:val="0"/>
          <w:numId w:val="34"/>
        </w:numPr>
        <w:rPr>
          <w:rFonts w:ascii="Sakkal Majalla" w:hAnsi="Sakkal Majalla" w:cs="Sakkal Majalla"/>
          <w:b/>
          <w:bCs/>
          <w:sz w:val="28"/>
          <w:szCs w:val="28"/>
          <w:lang w:bidi="ar-EG"/>
        </w:rPr>
      </w:pPr>
      <w:r w:rsidRPr="006070B0">
        <w:rPr>
          <w:rFonts w:ascii="Sakkal Majalla" w:hAnsi="Sakkal Majalla" w:cs="Sakkal Majalla" w:hint="cs"/>
          <w:b/>
          <w:bCs/>
          <w:sz w:val="28"/>
          <w:szCs w:val="28"/>
          <w:rtl/>
        </w:rPr>
        <w:t>دراسة</w:t>
      </w:r>
      <w:r w:rsidRPr="006070B0">
        <w:rPr>
          <w:rFonts w:ascii="Sakkal Majalla" w:hAnsi="Sakkal Majalla" w:cs="Sakkal Majalla" w:hint="cs"/>
          <w:b/>
          <w:bCs/>
          <w:sz w:val="28"/>
          <w:szCs w:val="28"/>
          <w:lang w:bidi="ar-EG"/>
        </w:rPr>
        <w:t xml:space="preserve"> </w:t>
      </w:r>
      <w:proofErr w:type="spellStart"/>
      <w:r w:rsidRPr="006070B0">
        <w:rPr>
          <w:rFonts w:ascii="Sakkal Majalla" w:hAnsi="Sakkal Majalla" w:cs="Sakkal Majalla" w:hint="cs"/>
          <w:b/>
          <w:bCs/>
          <w:sz w:val="28"/>
          <w:szCs w:val="28"/>
          <w:lang w:bidi="ar-EG"/>
        </w:rPr>
        <w:t>Andriyanti</w:t>
      </w:r>
      <w:proofErr w:type="spellEnd"/>
      <w:r w:rsidRPr="006070B0">
        <w:rPr>
          <w:rFonts w:ascii="Sakkal Majalla" w:hAnsi="Sakkal Majalla" w:cs="Sakkal Majalla" w:hint="cs"/>
          <w:b/>
          <w:bCs/>
          <w:sz w:val="28"/>
          <w:szCs w:val="28"/>
          <w:lang w:bidi="ar-EG"/>
        </w:rPr>
        <w:t xml:space="preserve"> and </w:t>
      </w:r>
      <w:proofErr w:type="spellStart"/>
      <w:r w:rsidRPr="006070B0">
        <w:rPr>
          <w:rFonts w:ascii="Sakkal Majalla" w:hAnsi="Sakkal Majalla" w:cs="Sakkal Majalla" w:hint="cs"/>
          <w:b/>
          <w:bCs/>
          <w:sz w:val="28"/>
          <w:szCs w:val="28"/>
          <w:lang w:bidi="ar-EG"/>
        </w:rPr>
        <w:t>Supartha</w:t>
      </w:r>
      <w:proofErr w:type="spellEnd"/>
      <w:r w:rsidRPr="006070B0">
        <w:rPr>
          <w:rFonts w:ascii="Sakkal Majalla" w:hAnsi="Sakkal Majalla" w:cs="Sakkal Majalla" w:hint="cs"/>
          <w:b/>
          <w:bCs/>
          <w:sz w:val="28"/>
          <w:szCs w:val="28"/>
          <w:lang w:bidi="ar-EG"/>
        </w:rPr>
        <w:t xml:space="preserve"> (2021)</w:t>
      </w:r>
    </w:p>
    <w:p w14:paraId="3D6C229A" w14:textId="77777777" w:rsidR="006070B0" w:rsidRPr="006070B0" w:rsidRDefault="006070B0" w:rsidP="006070B0">
      <w:pPr>
        <w:ind w:left="0"/>
        <w:rPr>
          <w:rFonts w:ascii="Sakkal Majalla" w:hAnsi="Sakkal Majalla" w:cs="Sakkal Majalla"/>
          <w:sz w:val="28"/>
          <w:szCs w:val="28"/>
          <w:lang w:bidi="ar-EG"/>
        </w:rPr>
      </w:pPr>
      <w:r w:rsidRPr="006070B0">
        <w:rPr>
          <w:rFonts w:ascii="Sakkal Majalla" w:hAnsi="Sakkal Majalla" w:cs="Sakkal Majalla" w:hint="cs"/>
          <w:sz w:val="28"/>
          <w:szCs w:val="28"/>
          <w:rtl/>
        </w:rPr>
        <w:t>هدفت الدراسة</w:t>
      </w:r>
      <w:r w:rsidRPr="006070B0">
        <w:rPr>
          <w:rFonts w:ascii="Sakkal Majalla" w:hAnsi="Sakkal Majalla" w:cs="Sakkal Majalla" w:hint="cs"/>
          <w:sz w:val="28"/>
          <w:szCs w:val="28"/>
          <w:lang w:bidi="ar-EG"/>
        </w:rPr>
        <w:t xml:space="preserve"> </w:t>
      </w:r>
      <w:r w:rsidRPr="006070B0">
        <w:rPr>
          <w:rFonts w:ascii="Sakkal Majalla" w:hAnsi="Sakkal Majalla" w:cs="Sakkal Majalla" w:hint="cs"/>
          <w:sz w:val="28"/>
          <w:szCs w:val="28"/>
          <w:rtl/>
        </w:rPr>
        <w:t xml:space="preserve">إلى اختبار تأثير الدعم </w:t>
      </w:r>
      <w:proofErr w:type="spellStart"/>
      <w:r w:rsidRPr="006070B0">
        <w:rPr>
          <w:rFonts w:ascii="Sakkal Majalla" w:hAnsi="Sakkal Majalla" w:cs="Sakkal Majalla" w:hint="cs"/>
          <w:sz w:val="28"/>
          <w:szCs w:val="28"/>
          <w:rtl/>
        </w:rPr>
        <w:t>المنظمي</w:t>
      </w:r>
      <w:proofErr w:type="spellEnd"/>
      <w:r w:rsidRPr="006070B0">
        <w:rPr>
          <w:rFonts w:ascii="Sakkal Majalla" w:hAnsi="Sakkal Majalla" w:cs="Sakkal Majalla" w:hint="cs"/>
          <w:sz w:val="28"/>
          <w:szCs w:val="28"/>
          <w:rtl/>
        </w:rPr>
        <w:t xml:space="preserve"> المدرك في سلوك المواطنة </w:t>
      </w:r>
      <w:proofErr w:type="spellStart"/>
      <w:r w:rsidRPr="006070B0">
        <w:rPr>
          <w:rFonts w:ascii="Sakkal Majalla" w:hAnsi="Sakkal Majalla" w:cs="Sakkal Majalla" w:hint="cs"/>
          <w:sz w:val="28"/>
          <w:szCs w:val="28"/>
          <w:rtl/>
        </w:rPr>
        <w:t>المنظمية</w:t>
      </w:r>
      <w:proofErr w:type="spellEnd"/>
      <w:r w:rsidRPr="006070B0">
        <w:rPr>
          <w:rFonts w:ascii="Sakkal Majalla" w:hAnsi="Sakkal Majalla" w:cs="Sakkal Majalla" w:hint="cs"/>
          <w:sz w:val="28"/>
          <w:szCs w:val="28"/>
          <w:rtl/>
        </w:rPr>
        <w:t xml:space="preserve"> بوجود الرضا الوظيفي كمتغير وسيط. استخدمت الدراسة المنهج الكمي في جمع وتحليل البيانات</w:t>
      </w:r>
      <w:r w:rsidRPr="006070B0">
        <w:rPr>
          <w:rFonts w:ascii="Sakkal Majalla" w:hAnsi="Sakkal Majalla" w:cs="Sakkal Majalla" w:hint="cs"/>
          <w:sz w:val="28"/>
          <w:szCs w:val="28"/>
          <w:lang w:bidi="ar-EG"/>
        </w:rPr>
        <w:t>.</w:t>
      </w:r>
    </w:p>
    <w:p w14:paraId="78783AAB" w14:textId="77777777" w:rsidR="006070B0" w:rsidRPr="006070B0" w:rsidRDefault="006070B0" w:rsidP="006070B0">
      <w:pPr>
        <w:ind w:left="0"/>
        <w:rPr>
          <w:rFonts w:ascii="Sakkal Majalla" w:hAnsi="Sakkal Majalla" w:cs="Sakkal Majalla"/>
          <w:sz w:val="28"/>
          <w:szCs w:val="28"/>
          <w:lang w:bidi="ar-EG"/>
        </w:rPr>
      </w:pPr>
      <w:r w:rsidRPr="006070B0">
        <w:rPr>
          <w:rFonts w:ascii="Sakkal Majalla" w:hAnsi="Sakkal Majalla" w:cs="Sakkal Majalla" w:hint="cs"/>
          <w:sz w:val="28"/>
          <w:szCs w:val="28"/>
          <w:rtl/>
        </w:rPr>
        <w:t xml:space="preserve">أظهرت النتائج أن الدعم </w:t>
      </w:r>
      <w:proofErr w:type="spellStart"/>
      <w:r w:rsidRPr="006070B0">
        <w:rPr>
          <w:rFonts w:ascii="Sakkal Majalla" w:hAnsi="Sakkal Majalla" w:cs="Sakkal Majalla" w:hint="cs"/>
          <w:sz w:val="28"/>
          <w:szCs w:val="28"/>
          <w:rtl/>
        </w:rPr>
        <w:t>المنظمي</w:t>
      </w:r>
      <w:proofErr w:type="spellEnd"/>
      <w:r w:rsidRPr="006070B0">
        <w:rPr>
          <w:rFonts w:ascii="Sakkal Majalla" w:hAnsi="Sakkal Majalla" w:cs="Sakkal Majalla" w:hint="cs"/>
          <w:sz w:val="28"/>
          <w:szCs w:val="28"/>
          <w:rtl/>
        </w:rPr>
        <w:t xml:space="preserve"> المدرك كان له أثر إيجابي وهام في سلوك المواطنة </w:t>
      </w:r>
      <w:proofErr w:type="spellStart"/>
      <w:r w:rsidRPr="006070B0">
        <w:rPr>
          <w:rFonts w:ascii="Sakkal Majalla" w:hAnsi="Sakkal Majalla" w:cs="Sakkal Majalla" w:hint="cs"/>
          <w:sz w:val="28"/>
          <w:szCs w:val="28"/>
          <w:rtl/>
        </w:rPr>
        <w:t>المنظمية</w:t>
      </w:r>
      <w:proofErr w:type="spellEnd"/>
      <w:r w:rsidRPr="006070B0">
        <w:rPr>
          <w:rFonts w:ascii="Sakkal Majalla" w:hAnsi="Sakkal Majalla" w:cs="Sakkal Majalla" w:hint="cs"/>
          <w:sz w:val="28"/>
          <w:szCs w:val="28"/>
          <w:rtl/>
        </w:rPr>
        <w:t xml:space="preserve"> والرضا الوظيفي للموظفين العاملين في الفندق. لوحظ أن الرضا الوظيفي كمتغير وسيط ساهم بشكل كبير في تعزيز تأثير الدعم </w:t>
      </w:r>
      <w:proofErr w:type="spellStart"/>
      <w:r w:rsidRPr="006070B0">
        <w:rPr>
          <w:rFonts w:ascii="Sakkal Majalla" w:hAnsi="Sakkal Majalla" w:cs="Sakkal Majalla" w:hint="cs"/>
          <w:sz w:val="28"/>
          <w:szCs w:val="28"/>
          <w:rtl/>
        </w:rPr>
        <w:t>المنظمي</w:t>
      </w:r>
      <w:proofErr w:type="spellEnd"/>
      <w:r w:rsidRPr="006070B0">
        <w:rPr>
          <w:rFonts w:ascii="Sakkal Majalla" w:hAnsi="Sakkal Majalla" w:cs="Sakkal Majalla" w:hint="cs"/>
          <w:sz w:val="28"/>
          <w:szCs w:val="28"/>
          <w:rtl/>
        </w:rPr>
        <w:t xml:space="preserve"> المدرك على سلوك المواطنة </w:t>
      </w:r>
      <w:proofErr w:type="spellStart"/>
      <w:r w:rsidRPr="006070B0">
        <w:rPr>
          <w:rFonts w:ascii="Sakkal Majalla" w:hAnsi="Sakkal Majalla" w:cs="Sakkal Majalla" w:hint="cs"/>
          <w:sz w:val="28"/>
          <w:szCs w:val="28"/>
          <w:rtl/>
        </w:rPr>
        <w:t>المنظمية</w:t>
      </w:r>
      <w:proofErr w:type="spellEnd"/>
      <w:r w:rsidRPr="006070B0">
        <w:rPr>
          <w:rFonts w:ascii="Sakkal Majalla" w:hAnsi="Sakkal Majalla" w:cs="Sakkal Majalla" w:hint="cs"/>
          <w:sz w:val="28"/>
          <w:szCs w:val="28"/>
          <w:rtl/>
        </w:rPr>
        <w:t>، مما أدى إلى زيادة ولاء الموظفين للفندق</w:t>
      </w:r>
      <w:r w:rsidRPr="006070B0">
        <w:rPr>
          <w:rFonts w:ascii="Sakkal Majalla" w:hAnsi="Sakkal Majalla" w:cs="Sakkal Majalla" w:hint="cs"/>
          <w:sz w:val="28"/>
          <w:szCs w:val="28"/>
          <w:lang w:bidi="ar-EG"/>
        </w:rPr>
        <w:t>.</w:t>
      </w:r>
    </w:p>
    <w:p w14:paraId="376FB253" w14:textId="77777777" w:rsidR="006070B0" w:rsidRPr="006070B0" w:rsidRDefault="006070B0" w:rsidP="006070B0">
      <w:pPr>
        <w:ind w:left="0"/>
        <w:rPr>
          <w:rFonts w:ascii="Sakkal Majalla" w:hAnsi="Sakkal Majalla" w:cs="Sakkal Majalla"/>
          <w:sz w:val="28"/>
          <w:szCs w:val="28"/>
          <w:lang w:bidi="ar-EG"/>
        </w:rPr>
      </w:pPr>
      <w:r w:rsidRPr="006070B0">
        <w:rPr>
          <w:rFonts w:ascii="Sakkal Majalla" w:hAnsi="Sakkal Majalla" w:cs="Sakkal Majalla" w:hint="cs"/>
          <w:sz w:val="28"/>
          <w:szCs w:val="28"/>
          <w:rtl/>
        </w:rPr>
        <w:t xml:space="preserve">أوصت الدراسة بزيادة الدعم </w:t>
      </w:r>
      <w:proofErr w:type="spellStart"/>
      <w:r w:rsidRPr="006070B0">
        <w:rPr>
          <w:rFonts w:ascii="Sakkal Majalla" w:hAnsi="Sakkal Majalla" w:cs="Sakkal Majalla" w:hint="cs"/>
          <w:sz w:val="28"/>
          <w:szCs w:val="28"/>
          <w:rtl/>
        </w:rPr>
        <w:t>المنظمي</w:t>
      </w:r>
      <w:proofErr w:type="spellEnd"/>
      <w:r w:rsidRPr="006070B0">
        <w:rPr>
          <w:rFonts w:ascii="Sakkal Majalla" w:hAnsi="Sakkal Majalla" w:cs="Sakkal Majalla" w:hint="cs"/>
          <w:sz w:val="28"/>
          <w:szCs w:val="28"/>
          <w:rtl/>
        </w:rPr>
        <w:t xml:space="preserve"> من خلال تحسين رفاهية الموظفين، وتقديم برامج تدريبية وتعليمية لتعزيز مهاراتهم وكفاءاتهم. كما أشارت إلى أهمية تعزيز البيئة التنظيمية التي تشجع على سلوك المواطنة </w:t>
      </w:r>
      <w:proofErr w:type="spellStart"/>
      <w:r w:rsidRPr="006070B0">
        <w:rPr>
          <w:rFonts w:ascii="Sakkal Majalla" w:hAnsi="Sakkal Majalla" w:cs="Sakkal Majalla" w:hint="cs"/>
          <w:sz w:val="28"/>
          <w:szCs w:val="28"/>
          <w:rtl/>
        </w:rPr>
        <w:t>المنظمية</w:t>
      </w:r>
      <w:proofErr w:type="spellEnd"/>
      <w:r w:rsidRPr="006070B0">
        <w:rPr>
          <w:rFonts w:ascii="Sakkal Majalla" w:hAnsi="Sakkal Majalla" w:cs="Sakkal Majalla" w:hint="cs"/>
          <w:sz w:val="28"/>
          <w:szCs w:val="28"/>
          <w:rtl/>
        </w:rPr>
        <w:t xml:space="preserve"> من خلال تقديم حوافز مادية ومعنوية للموظفين</w:t>
      </w:r>
      <w:r w:rsidRPr="006070B0">
        <w:rPr>
          <w:rFonts w:ascii="Sakkal Majalla" w:hAnsi="Sakkal Majalla" w:cs="Sakkal Majalla" w:hint="cs"/>
          <w:sz w:val="28"/>
          <w:szCs w:val="28"/>
          <w:lang w:bidi="ar-EG"/>
        </w:rPr>
        <w:t>.</w:t>
      </w:r>
    </w:p>
    <w:p w14:paraId="5318EBE6" w14:textId="77777777" w:rsidR="006070B0" w:rsidRPr="006070B0" w:rsidRDefault="006070B0" w:rsidP="006070B0">
      <w:pPr>
        <w:ind w:left="0"/>
        <w:rPr>
          <w:rFonts w:ascii="Sakkal Majalla" w:hAnsi="Sakkal Majalla" w:cs="Sakkal Majalla"/>
          <w:sz w:val="28"/>
          <w:szCs w:val="28"/>
          <w:lang w:bidi="ar-EG"/>
        </w:rPr>
      </w:pPr>
      <w:r w:rsidRPr="006070B0">
        <w:rPr>
          <w:rFonts w:ascii="Sakkal Majalla" w:hAnsi="Sakkal Majalla" w:cs="Sakkal Majalla" w:hint="cs"/>
          <w:sz w:val="28"/>
          <w:szCs w:val="28"/>
          <w:rtl/>
        </w:rPr>
        <w:t xml:space="preserve">تسلط هذه الدراسة الضوء على أهمية الدعم </w:t>
      </w:r>
      <w:proofErr w:type="spellStart"/>
      <w:r w:rsidRPr="006070B0">
        <w:rPr>
          <w:rFonts w:ascii="Sakkal Majalla" w:hAnsi="Sakkal Majalla" w:cs="Sakkal Majalla" w:hint="cs"/>
          <w:sz w:val="28"/>
          <w:szCs w:val="28"/>
          <w:rtl/>
        </w:rPr>
        <w:t>المنظمي</w:t>
      </w:r>
      <w:proofErr w:type="spellEnd"/>
      <w:r w:rsidRPr="006070B0">
        <w:rPr>
          <w:rFonts w:ascii="Sakkal Majalla" w:hAnsi="Sakkal Majalla" w:cs="Sakkal Majalla" w:hint="cs"/>
          <w:sz w:val="28"/>
          <w:szCs w:val="28"/>
          <w:rtl/>
        </w:rPr>
        <w:t xml:space="preserve"> في تحسين سلوك المواطنة </w:t>
      </w:r>
      <w:proofErr w:type="spellStart"/>
      <w:r w:rsidRPr="006070B0">
        <w:rPr>
          <w:rFonts w:ascii="Sakkal Majalla" w:hAnsi="Sakkal Majalla" w:cs="Sakkal Majalla" w:hint="cs"/>
          <w:sz w:val="28"/>
          <w:szCs w:val="28"/>
          <w:rtl/>
        </w:rPr>
        <w:t>المنظمية</w:t>
      </w:r>
      <w:proofErr w:type="spellEnd"/>
      <w:r w:rsidRPr="006070B0">
        <w:rPr>
          <w:rFonts w:ascii="Sakkal Majalla" w:hAnsi="Sakkal Majalla" w:cs="Sakkal Majalla" w:hint="cs"/>
          <w:sz w:val="28"/>
          <w:szCs w:val="28"/>
          <w:rtl/>
        </w:rPr>
        <w:t xml:space="preserve"> والرضا الوظيفي، مما يسهم في تعزيز الأداء التنظيمي والولاء المؤسسي</w:t>
      </w:r>
      <w:r w:rsidRPr="006070B0">
        <w:rPr>
          <w:rFonts w:ascii="Sakkal Majalla" w:hAnsi="Sakkal Majalla" w:cs="Sakkal Majalla" w:hint="cs"/>
          <w:sz w:val="28"/>
          <w:szCs w:val="28"/>
          <w:lang w:bidi="ar-EG"/>
        </w:rPr>
        <w:t>.</w:t>
      </w:r>
    </w:p>
    <w:p w14:paraId="7E1EB6E9" w14:textId="77777777" w:rsidR="006070B0" w:rsidRPr="006070B0" w:rsidRDefault="006070B0">
      <w:pPr>
        <w:pStyle w:val="a3"/>
        <w:numPr>
          <w:ilvl w:val="0"/>
          <w:numId w:val="34"/>
        </w:numPr>
        <w:rPr>
          <w:rFonts w:ascii="Sakkal Majalla" w:hAnsi="Sakkal Majalla" w:cs="Sakkal Majalla"/>
          <w:b/>
          <w:bCs/>
          <w:sz w:val="28"/>
          <w:szCs w:val="28"/>
          <w:lang w:bidi="ar-EG"/>
        </w:rPr>
      </w:pPr>
      <w:r w:rsidRPr="006070B0">
        <w:rPr>
          <w:rFonts w:ascii="Sakkal Majalla" w:hAnsi="Sakkal Majalla" w:cs="Sakkal Majalla" w:hint="cs"/>
          <w:b/>
          <w:bCs/>
          <w:sz w:val="28"/>
          <w:szCs w:val="28"/>
          <w:rtl/>
        </w:rPr>
        <w:lastRenderedPageBreak/>
        <w:t>دراسة مثاني وآخرون</w:t>
      </w:r>
      <w:r w:rsidRPr="006070B0">
        <w:rPr>
          <w:rFonts w:ascii="Sakkal Majalla" w:hAnsi="Sakkal Majalla" w:cs="Sakkal Majalla" w:hint="cs"/>
          <w:b/>
          <w:bCs/>
          <w:sz w:val="28"/>
          <w:szCs w:val="28"/>
          <w:lang w:bidi="ar-EG"/>
        </w:rPr>
        <w:t xml:space="preserve"> (2021)</w:t>
      </w:r>
    </w:p>
    <w:p w14:paraId="7B5BF91C" w14:textId="77777777" w:rsidR="006070B0" w:rsidRPr="006070B0" w:rsidRDefault="006070B0" w:rsidP="006070B0">
      <w:pPr>
        <w:ind w:left="0"/>
        <w:rPr>
          <w:rFonts w:ascii="Sakkal Majalla" w:hAnsi="Sakkal Majalla" w:cs="Sakkal Majalla"/>
          <w:sz w:val="28"/>
          <w:szCs w:val="28"/>
          <w:lang w:bidi="ar-EG"/>
        </w:rPr>
      </w:pPr>
      <w:r w:rsidRPr="006070B0">
        <w:rPr>
          <w:rFonts w:ascii="Sakkal Majalla" w:hAnsi="Sakkal Majalla" w:cs="Sakkal Majalla" w:hint="cs"/>
          <w:sz w:val="28"/>
          <w:szCs w:val="28"/>
          <w:rtl/>
        </w:rPr>
        <w:t>سعت الدراسة للتعرف على دور التفكير الاستراتيجي في إدارة الأزمات في شركة كهرباء محافظة أربد بالأردن، ومدى قدرة العاملين في الوظائف القيادية على ممارسة التفكير الاستراتيجي لمواجهة التحديات والأزمات. اعتمدت الدراسة على المنهج الوصفي التحليلي لجمع البيانات وتحليلها</w:t>
      </w:r>
      <w:r w:rsidRPr="006070B0">
        <w:rPr>
          <w:rFonts w:ascii="Sakkal Majalla" w:hAnsi="Sakkal Majalla" w:cs="Sakkal Majalla" w:hint="cs"/>
          <w:sz w:val="28"/>
          <w:szCs w:val="28"/>
          <w:lang w:bidi="ar-EG"/>
        </w:rPr>
        <w:t>.</w:t>
      </w:r>
    </w:p>
    <w:p w14:paraId="127099BE" w14:textId="77777777" w:rsidR="006070B0" w:rsidRPr="006070B0" w:rsidRDefault="006070B0" w:rsidP="006070B0">
      <w:pPr>
        <w:ind w:left="0"/>
        <w:rPr>
          <w:rFonts w:ascii="Sakkal Majalla" w:hAnsi="Sakkal Majalla" w:cs="Sakkal Majalla"/>
          <w:sz w:val="28"/>
          <w:szCs w:val="28"/>
          <w:lang w:bidi="ar-EG"/>
        </w:rPr>
      </w:pPr>
      <w:r w:rsidRPr="006070B0">
        <w:rPr>
          <w:rFonts w:ascii="Sakkal Majalla" w:hAnsi="Sakkal Majalla" w:cs="Sakkal Majalla" w:hint="cs"/>
          <w:sz w:val="28"/>
          <w:szCs w:val="28"/>
          <w:rtl/>
        </w:rPr>
        <w:t>توصلت النتائج إلى وجود دور مهم للتفكير الاستراتيجي بعناصره (الاستشراف، التفكير النظمي، الرؤية المستقبلية، الدافعية) في إدارة الأزمات بأبعادها المختلفة (مرحلة إشارات الإنذار، الاستعداد والوقاية، احتواء الأضرار، استعادة النشاط، التعلم). أكدت النتائج أن التفكير الاستراتيجي يعزز من قدرة الشركة على التعامل مع الأزمات بشكل فعال، رغم وجود ضعف في استغلال الفرص المتاحة</w:t>
      </w:r>
      <w:r w:rsidRPr="006070B0">
        <w:rPr>
          <w:rFonts w:ascii="Sakkal Majalla" w:hAnsi="Sakkal Majalla" w:cs="Sakkal Majalla" w:hint="cs"/>
          <w:sz w:val="28"/>
          <w:szCs w:val="28"/>
          <w:lang w:bidi="ar-EG"/>
        </w:rPr>
        <w:t>.</w:t>
      </w:r>
    </w:p>
    <w:p w14:paraId="04C6B72A" w14:textId="77777777" w:rsidR="006070B0" w:rsidRPr="006070B0" w:rsidRDefault="006070B0" w:rsidP="006070B0">
      <w:pPr>
        <w:ind w:left="0"/>
        <w:rPr>
          <w:rFonts w:ascii="Sakkal Majalla" w:hAnsi="Sakkal Majalla" w:cs="Sakkal Majalla"/>
          <w:sz w:val="28"/>
          <w:szCs w:val="28"/>
          <w:lang w:bidi="ar-EG"/>
        </w:rPr>
      </w:pPr>
      <w:r w:rsidRPr="006070B0">
        <w:rPr>
          <w:rFonts w:ascii="Sakkal Majalla" w:hAnsi="Sakkal Majalla" w:cs="Sakkal Majalla" w:hint="cs"/>
          <w:sz w:val="28"/>
          <w:szCs w:val="28"/>
          <w:rtl/>
        </w:rPr>
        <w:t>أوصت الدراسة بأهمية تعزيز قدرات العاملين على التفكير الاستراتيجي من خلال برامج تدريبية متخصصة، وتقديم حوافز مادية ومعنوية لتحفيزهم على تبني هذا النهج في إدارة الأزمات. كما أوصت بوضع نظام للحوافز والمكافآت المرتبطة بتحسين الأداء في إدارة الأزمات</w:t>
      </w:r>
      <w:r w:rsidRPr="006070B0">
        <w:rPr>
          <w:rFonts w:ascii="Sakkal Majalla" w:hAnsi="Sakkal Majalla" w:cs="Sakkal Majalla" w:hint="cs"/>
          <w:sz w:val="28"/>
          <w:szCs w:val="28"/>
          <w:lang w:bidi="ar-EG"/>
        </w:rPr>
        <w:t>.</w:t>
      </w:r>
    </w:p>
    <w:p w14:paraId="566D6F05" w14:textId="77777777" w:rsidR="006070B0" w:rsidRPr="006070B0" w:rsidRDefault="006070B0" w:rsidP="006070B0">
      <w:pPr>
        <w:ind w:left="0"/>
        <w:rPr>
          <w:rFonts w:ascii="Sakkal Majalla" w:hAnsi="Sakkal Majalla" w:cs="Sakkal Majalla"/>
          <w:sz w:val="28"/>
          <w:szCs w:val="28"/>
          <w:lang w:bidi="ar-EG"/>
        </w:rPr>
      </w:pPr>
      <w:r w:rsidRPr="006070B0">
        <w:rPr>
          <w:rFonts w:ascii="Sakkal Majalla" w:hAnsi="Sakkal Majalla" w:cs="Sakkal Majalla" w:hint="cs"/>
          <w:sz w:val="28"/>
          <w:szCs w:val="28"/>
          <w:rtl/>
        </w:rPr>
        <w:t>تساهم هذه الدراسة في توضيح أهمية التفكير الاستراتيجي في تحسين إدارة الأزمات في الشركات، مما يساعد في تعزيز القدرة على مواجهة التحديات وتحقيق الاستدامة التنظيمية</w:t>
      </w:r>
      <w:r w:rsidRPr="006070B0">
        <w:rPr>
          <w:rFonts w:ascii="Sakkal Majalla" w:hAnsi="Sakkal Majalla" w:cs="Sakkal Majalla" w:hint="cs"/>
          <w:sz w:val="28"/>
          <w:szCs w:val="28"/>
          <w:lang w:bidi="ar-EG"/>
        </w:rPr>
        <w:t>.</w:t>
      </w:r>
    </w:p>
    <w:p w14:paraId="3F48E576" w14:textId="77777777" w:rsidR="006070B0" w:rsidRPr="006070B0" w:rsidRDefault="006070B0">
      <w:pPr>
        <w:pStyle w:val="a3"/>
        <w:numPr>
          <w:ilvl w:val="0"/>
          <w:numId w:val="34"/>
        </w:numPr>
        <w:rPr>
          <w:rFonts w:ascii="Sakkal Majalla" w:hAnsi="Sakkal Majalla" w:cs="Sakkal Majalla"/>
          <w:b/>
          <w:bCs/>
          <w:sz w:val="28"/>
          <w:szCs w:val="28"/>
          <w:lang w:bidi="ar-EG"/>
        </w:rPr>
      </w:pPr>
      <w:r w:rsidRPr="006070B0">
        <w:rPr>
          <w:rFonts w:ascii="Sakkal Majalla" w:hAnsi="Sakkal Majalla" w:cs="Sakkal Majalla" w:hint="cs"/>
          <w:b/>
          <w:bCs/>
          <w:sz w:val="28"/>
          <w:szCs w:val="28"/>
          <w:rtl/>
        </w:rPr>
        <w:t xml:space="preserve">دراسة </w:t>
      </w:r>
      <w:proofErr w:type="spellStart"/>
      <w:r w:rsidRPr="006070B0">
        <w:rPr>
          <w:rFonts w:ascii="Sakkal Majalla" w:hAnsi="Sakkal Majalla" w:cs="Sakkal Majalla" w:hint="cs"/>
          <w:b/>
          <w:bCs/>
          <w:sz w:val="28"/>
          <w:szCs w:val="28"/>
          <w:rtl/>
        </w:rPr>
        <w:t>شلوف</w:t>
      </w:r>
      <w:proofErr w:type="spellEnd"/>
      <w:r w:rsidRPr="006070B0">
        <w:rPr>
          <w:rFonts w:ascii="Sakkal Majalla" w:hAnsi="Sakkal Majalla" w:cs="Sakkal Majalla" w:hint="cs"/>
          <w:b/>
          <w:bCs/>
          <w:sz w:val="28"/>
          <w:szCs w:val="28"/>
          <w:rtl/>
        </w:rPr>
        <w:t xml:space="preserve"> وبرهم</w:t>
      </w:r>
      <w:r w:rsidRPr="006070B0">
        <w:rPr>
          <w:rFonts w:ascii="Sakkal Majalla" w:hAnsi="Sakkal Majalla" w:cs="Sakkal Majalla" w:hint="cs"/>
          <w:b/>
          <w:bCs/>
          <w:sz w:val="28"/>
          <w:szCs w:val="28"/>
          <w:lang w:bidi="ar-EG"/>
        </w:rPr>
        <w:t xml:space="preserve"> (2021)</w:t>
      </w:r>
    </w:p>
    <w:p w14:paraId="6A97C71E" w14:textId="77777777" w:rsidR="006070B0" w:rsidRPr="006070B0" w:rsidRDefault="006070B0" w:rsidP="006070B0">
      <w:pPr>
        <w:ind w:left="0"/>
        <w:rPr>
          <w:rFonts w:ascii="Sakkal Majalla" w:hAnsi="Sakkal Majalla" w:cs="Sakkal Majalla"/>
          <w:sz w:val="28"/>
          <w:szCs w:val="28"/>
          <w:lang w:bidi="ar-EG"/>
        </w:rPr>
      </w:pPr>
      <w:r w:rsidRPr="006070B0">
        <w:rPr>
          <w:rFonts w:ascii="Sakkal Majalla" w:hAnsi="Sakkal Majalla" w:cs="Sakkal Majalla" w:hint="cs"/>
          <w:sz w:val="28"/>
          <w:szCs w:val="28"/>
          <w:rtl/>
        </w:rPr>
        <w:t>هدفت الدراسة إلى التعرف على أثر التفكير الاستراتيجي في تطوير رأس المال البشري في المؤسسات الرياضية المحترفة في الأردن. كما سعت لمعرفة مدى اهتمام المؤسسات الرياضية بالتفكير الاستراتيجي لابتكار أفكار جديدة. اعتمدت الدراسة على المنهج الوصفي التحليلي واستخدمت المسح الشامل كأداة لجمع البيانات</w:t>
      </w:r>
      <w:r w:rsidRPr="006070B0">
        <w:rPr>
          <w:rFonts w:ascii="Sakkal Majalla" w:hAnsi="Sakkal Majalla" w:cs="Sakkal Majalla" w:hint="cs"/>
          <w:sz w:val="28"/>
          <w:szCs w:val="28"/>
          <w:lang w:bidi="ar-EG"/>
        </w:rPr>
        <w:t>.</w:t>
      </w:r>
    </w:p>
    <w:p w14:paraId="5BBEAF46" w14:textId="77777777" w:rsidR="006070B0" w:rsidRPr="006070B0" w:rsidRDefault="006070B0" w:rsidP="006070B0">
      <w:pPr>
        <w:ind w:left="0"/>
        <w:rPr>
          <w:rFonts w:ascii="Sakkal Majalla" w:hAnsi="Sakkal Majalla" w:cs="Sakkal Majalla"/>
          <w:sz w:val="28"/>
          <w:szCs w:val="28"/>
          <w:lang w:bidi="ar-EG"/>
        </w:rPr>
      </w:pPr>
      <w:r w:rsidRPr="006070B0">
        <w:rPr>
          <w:rFonts w:ascii="Sakkal Majalla" w:hAnsi="Sakkal Majalla" w:cs="Sakkal Majalla" w:hint="cs"/>
          <w:sz w:val="28"/>
          <w:szCs w:val="28"/>
          <w:rtl/>
        </w:rPr>
        <w:t>أظهرت النتائج وجود تأثير مباشر ذو دلالة إحصائية للتفكير الاستراتيجي بعناصره (الرؤية المستقبلية، المنظور الشمولي، التفكير النظمي، الفرص الذكية) في تطوير رأس المال البشري بأبعاده المختلفة (روح الابتكار، التجديد، معرفة العاملين، خبرة العاملين، مهارة العاملين)</w:t>
      </w:r>
      <w:r w:rsidRPr="006070B0">
        <w:rPr>
          <w:rFonts w:ascii="Sakkal Majalla" w:hAnsi="Sakkal Majalla" w:cs="Sakkal Majalla" w:hint="cs"/>
          <w:sz w:val="28"/>
          <w:szCs w:val="28"/>
          <w:lang w:bidi="ar-EG"/>
        </w:rPr>
        <w:t>.</w:t>
      </w:r>
    </w:p>
    <w:p w14:paraId="3D57076B" w14:textId="77777777" w:rsidR="006070B0" w:rsidRPr="006070B0" w:rsidRDefault="006070B0" w:rsidP="006070B0">
      <w:pPr>
        <w:ind w:left="0"/>
        <w:rPr>
          <w:rFonts w:ascii="Sakkal Majalla" w:hAnsi="Sakkal Majalla" w:cs="Sakkal Majalla"/>
          <w:sz w:val="28"/>
          <w:szCs w:val="28"/>
          <w:lang w:bidi="ar-EG"/>
        </w:rPr>
      </w:pPr>
      <w:r w:rsidRPr="006070B0">
        <w:rPr>
          <w:rFonts w:ascii="Sakkal Majalla" w:hAnsi="Sakkal Majalla" w:cs="Sakkal Majalla" w:hint="cs"/>
          <w:sz w:val="28"/>
          <w:szCs w:val="28"/>
          <w:rtl/>
        </w:rPr>
        <w:lastRenderedPageBreak/>
        <w:t>أوصت الدراسة بعقد ورش عمل وبرامج تدريبية تركز على تعزيز التفكير الاستراتيجي ودعم الإدارة العليا وتقديم الحوافز المادية والمعنوية. كما أكدت على ضرورة الحفاظ على رأس المال البشري من خلال منح الحوافز وتشجيع الابتكار والتجديد</w:t>
      </w:r>
      <w:r w:rsidRPr="006070B0">
        <w:rPr>
          <w:rFonts w:ascii="Sakkal Majalla" w:hAnsi="Sakkal Majalla" w:cs="Sakkal Majalla" w:hint="cs"/>
          <w:sz w:val="28"/>
          <w:szCs w:val="28"/>
          <w:lang w:bidi="ar-EG"/>
        </w:rPr>
        <w:t>.</w:t>
      </w:r>
    </w:p>
    <w:p w14:paraId="4EC4586E" w14:textId="77777777" w:rsidR="006070B0" w:rsidRPr="006070B0" w:rsidRDefault="006070B0" w:rsidP="006070B0">
      <w:pPr>
        <w:ind w:left="0"/>
        <w:rPr>
          <w:rFonts w:ascii="Sakkal Majalla" w:hAnsi="Sakkal Majalla" w:cs="Sakkal Majalla"/>
          <w:sz w:val="28"/>
          <w:szCs w:val="28"/>
          <w:lang w:bidi="ar-EG"/>
        </w:rPr>
      </w:pPr>
      <w:r w:rsidRPr="006070B0">
        <w:rPr>
          <w:rFonts w:ascii="Sakkal Majalla" w:hAnsi="Sakkal Majalla" w:cs="Sakkal Majalla" w:hint="cs"/>
          <w:sz w:val="28"/>
          <w:szCs w:val="28"/>
          <w:rtl/>
        </w:rPr>
        <w:t>تسلط هذه الدراسة الضوء على الدور الحاسم للتفكير الاستراتيجي في تطوير رأس المال البشري في المؤسسات الرياضية، مما يعزز من قدرتها على تحقيق الابتكار والتميز في هذا المجال</w:t>
      </w:r>
      <w:r w:rsidRPr="006070B0">
        <w:rPr>
          <w:rFonts w:ascii="Sakkal Majalla" w:hAnsi="Sakkal Majalla" w:cs="Sakkal Majalla" w:hint="cs"/>
          <w:sz w:val="28"/>
          <w:szCs w:val="28"/>
          <w:lang w:bidi="ar-EG"/>
        </w:rPr>
        <w:t>.</w:t>
      </w:r>
    </w:p>
    <w:p w14:paraId="5D815584" w14:textId="77777777" w:rsidR="006070B0" w:rsidRPr="006070B0" w:rsidRDefault="006070B0">
      <w:pPr>
        <w:pStyle w:val="a3"/>
        <w:numPr>
          <w:ilvl w:val="0"/>
          <w:numId w:val="34"/>
        </w:numPr>
        <w:rPr>
          <w:rFonts w:ascii="Sakkal Majalla" w:hAnsi="Sakkal Majalla" w:cs="Sakkal Majalla"/>
          <w:b/>
          <w:bCs/>
          <w:sz w:val="28"/>
          <w:szCs w:val="28"/>
          <w:lang w:bidi="ar-EG"/>
        </w:rPr>
      </w:pPr>
      <w:r w:rsidRPr="006070B0">
        <w:rPr>
          <w:rFonts w:ascii="Sakkal Majalla" w:hAnsi="Sakkal Majalla" w:cs="Sakkal Majalla" w:hint="cs"/>
          <w:b/>
          <w:bCs/>
          <w:sz w:val="28"/>
          <w:szCs w:val="28"/>
          <w:rtl/>
        </w:rPr>
        <w:t xml:space="preserve">دراسة </w:t>
      </w:r>
      <w:proofErr w:type="spellStart"/>
      <w:r w:rsidRPr="006070B0">
        <w:rPr>
          <w:rFonts w:ascii="Sakkal Majalla" w:hAnsi="Sakkal Majalla" w:cs="Sakkal Majalla" w:hint="cs"/>
          <w:b/>
          <w:bCs/>
          <w:sz w:val="28"/>
          <w:szCs w:val="28"/>
          <w:rtl/>
        </w:rPr>
        <w:t>العجايب</w:t>
      </w:r>
      <w:proofErr w:type="spellEnd"/>
      <w:r w:rsidRPr="006070B0">
        <w:rPr>
          <w:rFonts w:ascii="Sakkal Majalla" w:hAnsi="Sakkal Majalla" w:cs="Sakkal Majalla" w:hint="cs"/>
          <w:b/>
          <w:bCs/>
          <w:sz w:val="28"/>
          <w:szCs w:val="28"/>
          <w:rtl/>
        </w:rPr>
        <w:t xml:space="preserve"> والنجار</w:t>
      </w:r>
      <w:r w:rsidRPr="006070B0">
        <w:rPr>
          <w:rFonts w:ascii="Sakkal Majalla" w:hAnsi="Sakkal Majalla" w:cs="Sakkal Majalla" w:hint="cs"/>
          <w:b/>
          <w:bCs/>
          <w:sz w:val="28"/>
          <w:szCs w:val="28"/>
          <w:lang w:bidi="ar-EG"/>
        </w:rPr>
        <w:t xml:space="preserve"> (2021)</w:t>
      </w:r>
    </w:p>
    <w:p w14:paraId="45BA95D3" w14:textId="77777777" w:rsidR="006070B0" w:rsidRPr="006070B0" w:rsidRDefault="006070B0" w:rsidP="006070B0">
      <w:pPr>
        <w:ind w:left="0"/>
        <w:rPr>
          <w:rFonts w:ascii="Sakkal Majalla" w:hAnsi="Sakkal Majalla" w:cs="Sakkal Majalla"/>
          <w:sz w:val="28"/>
          <w:szCs w:val="28"/>
          <w:lang w:bidi="ar-EG"/>
        </w:rPr>
      </w:pPr>
      <w:r w:rsidRPr="006070B0">
        <w:rPr>
          <w:rFonts w:ascii="Sakkal Majalla" w:hAnsi="Sakkal Majalla" w:cs="Sakkal Majalla" w:hint="cs"/>
          <w:sz w:val="28"/>
          <w:szCs w:val="28"/>
          <w:rtl/>
        </w:rPr>
        <w:t>هدفت الدراسة إلى معرفة أثر التفكير الاستراتيجي في التميز التنظيمي والدور الوسيط للاستشراف الاستراتيجي. تم تطبيق الدراسة على المنظمات الفائزة بجائزة الملك عبد الله الثاني للتميز للقطاع الخاص. استخدمت الدراسة المنهج الوصفي التحليلي، وتم تطوير استبانة لجمع البيانات</w:t>
      </w:r>
      <w:r w:rsidRPr="006070B0">
        <w:rPr>
          <w:rFonts w:ascii="Sakkal Majalla" w:hAnsi="Sakkal Majalla" w:cs="Sakkal Majalla" w:hint="cs"/>
          <w:sz w:val="28"/>
          <w:szCs w:val="28"/>
          <w:lang w:bidi="ar-EG"/>
        </w:rPr>
        <w:t>.</w:t>
      </w:r>
    </w:p>
    <w:p w14:paraId="22129692" w14:textId="77777777" w:rsidR="006070B0" w:rsidRPr="006070B0" w:rsidRDefault="006070B0" w:rsidP="006070B0">
      <w:pPr>
        <w:ind w:left="0"/>
        <w:rPr>
          <w:rFonts w:ascii="Sakkal Majalla" w:hAnsi="Sakkal Majalla" w:cs="Sakkal Majalla"/>
          <w:sz w:val="28"/>
          <w:szCs w:val="28"/>
          <w:lang w:bidi="ar-EG"/>
        </w:rPr>
      </w:pPr>
      <w:r w:rsidRPr="006070B0">
        <w:rPr>
          <w:rFonts w:ascii="Sakkal Majalla" w:hAnsi="Sakkal Majalla" w:cs="Sakkal Majalla" w:hint="cs"/>
          <w:sz w:val="28"/>
          <w:szCs w:val="28"/>
          <w:rtl/>
        </w:rPr>
        <w:t>أظهرت النتائج وجود أثر ذو دلالة إحصائية للتفكير الاستراتيجي بأبعاده المختلفة (التفكير المستقبلي، المنظور النظمي، القصد الاستراتيجي، الاستغلال الذكي للفرص، صياغة الفرضيات، التفكير الديناميكي) في التميز التنظيمي بأبعاده المختلفة (تميز الممكنات، تميز النتائج، الإبداع والابتكار). كما بينت النتائج وجود تأثير للاستشراف الاستراتيجي كمتغير وسيط</w:t>
      </w:r>
      <w:r w:rsidRPr="006070B0">
        <w:rPr>
          <w:rFonts w:ascii="Sakkal Majalla" w:hAnsi="Sakkal Majalla" w:cs="Sakkal Majalla" w:hint="cs"/>
          <w:sz w:val="28"/>
          <w:szCs w:val="28"/>
          <w:lang w:bidi="ar-EG"/>
        </w:rPr>
        <w:t>.</w:t>
      </w:r>
    </w:p>
    <w:p w14:paraId="3E272D7D" w14:textId="77777777" w:rsidR="006070B0" w:rsidRPr="006070B0" w:rsidRDefault="006070B0" w:rsidP="006070B0">
      <w:pPr>
        <w:ind w:left="0"/>
        <w:rPr>
          <w:rFonts w:ascii="Sakkal Majalla" w:hAnsi="Sakkal Majalla" w:cs="Sakkal Majalla"/>
          <w:sz w:val="28"/>
          <w:szCs w:val="28"/>
          <w:lang w:bidi="ar-EG"/>
        </w:rPr>
      </w:pPr>
      <w:r w:rsidRPr="006070B0">
        <w:rPr>
          <w:rFonts w:ascii="Sakkal Majalla" w:hAnsi="Sakkal Majalla" w:cs="Sakkal Majalla" w:hint="cs"/>
          <w:sz w:val="28"/>
          <w:szCs w:val="28"/>
          <w:rtl/>
        </w:rPr>
        <w:t>أوصت الدراسة المنظمات الفائزة بجائزة الملك عبد الله الثاني للتميز بالاستمرار في تبني التفكير الاستراتيجي وتعزيز القدرات الاستشرافية. كما أوصت بتقديم برامج تدريبية لتعزيز مهارات التفكير الاستراتيجي وتحفيز الابتكار والإبداع</w:t>
      </w:r>
      <w:r w:rsidRPr="006070B0">
        <w:rPr>
          <w:rFonts w:ascii="Sakkal Majalla" w:hAnsi="Sakkal Majalla" w:cs="Sakkal Majalla" w:hint="cs"/>
          <w:sz w:val="28"/>
          <w:szCs w:val="28"/>
          <w:lang w:bidi="ar-EG"/>
        </w:rPr>
        <w:t>.</w:t>
      </w:r>
    </w:p>
    <w:p w14:paraId="0008F512" w14:textId="77777777" w:rsidR="006070B0" w:rsidRPr="006070B0" w:rsidRDefault="006070B0" w:rsidP="006070B0">
      <w:pPr>
        <w:ind w:left="0"/>
        <w:rPr>
          <w:rFonts w:ascii="Sakkal Majalla" w:hAnsi="Sakkal Majalla" w:cs="Sakkal Majalla"/>
          <w:sz w:val="28"/>
          <w:szCs w:val="28"/>
          <w:lang w:bidi="ar-EG"/>
        </w:rPr>
      </w:pPr>
      <w:r w:rsidRPr="006070B0">
        <w:rPr>
          <w:rFonts w:ascii="Sakkal Majalla" w:hAnsi="Sakkal Majalla" w:cs="Sakkal Majalla" w:hint="cs"/>
          <w:sz w:val="28"/>
          <w:szCs w:val="28"/>
          <w:rtl/>
        </w:rPr>
        <w:t>تساهم هذه الدراسة في توضيح أهمية التفكير الاستراتيجي والاستشراف الاستراتيجي في تحقيق التميز التنظيمي، مما يساعد المنظمات على الوصول إلى مستويات أعلى من الأداء والابتكار</w:t>
      </w:r>
      <w:r w:rsidRPr="006070B0">
        <w:rPr>
          <w:rFonts w:ascii="Sakkal Majalla" w:hAnsi="Sakkal Majalla" w:cs="Sakkal Majalla" w:hint="cs"/>
          <w:sz w:val="28"/>
          <w:szCs w:val="28"/>
          <w:lang w:bidi="ar-EG"/>
        </w:rPr>
        <w:t>.</w:t>
      </w:r>
    </w:p>
    <w:p w14:paraId="72AE7327" w14:textId="77777777" w:rsidR="006070B0" w:rsidRPr="006070B0" w:rsidRDefault="006070B0">
      <w:pPr>
        <w:pStyle w:val="a3"/>
        <w:numPr>
          <w:ilvl w:val="0"/>
          <w:numId w:val="34"/>
        </w:numPr>
        <w:rPr>
          <w:rFonts w:ascii="Sakkal Majalla" w:hAnsi="Sakkal Majalla" w:cs="Sakkal Majalla"/>
          <w:b/>
          <w:bCs/>
          <w:sz w:val="28"/>
          <w:szCs w:val="28"/>
          <w:lang w:bidi="ar-EG"/>
        </w:rPr>
      </w:pPr>
      <w:r w:rsidRPr="006070B0">
        <w:rPr>
          <w:rFonts w:ascii="Sakkal Majalla" w:hAnsi="Sakkal Majalla" w:cs="Sakkal Majalla" w:hint="cs"/>
          <w:b/>
          <w:bCs/>
          <w:sz w:val="28"/>
          <w:szCs w:val="28"/>
          <w:rtl/>
        </w:rPr>
        <w:t xml:space="preserve">دراسة القضاة </w:t>
      </w:r>
      <w:proofErr w:type="spellStart"/>
      <w:r w:rsidRPr="006070B0">
        <w:rPr>
          <w:rFonts w:ascii="Sakkal Majalla" w:hAnsi="Sakkal Majalla" w:cs="Sakkal Majalla" w:hint="cs"/>
          <w:b/>
          <w:bCs/>
          <w:sz w:val="28"/>
          <w:szCs w:val="28"/>
          <w:rtl/>
        </w:rPr>
        <w:t>والجوازنة</w:t>
      </w:r>
      <w:proofErr w:type="spellEnd"/>
      <w:r w:rsidRPr="006070B0">
        <w:rPr>
          <w:rFonts w:ascii="Sakkal Majalla" w:hAnsi="Sakkal Majalla" w:cs="Sakkal Majalla" w:hint="cs"/>
          <w:b/>
          <w:bCs/>
          <w:sz w:val="28"/>
          <w:szCs w:val="28"/>
          <w:lang w:bidi="ar-EG"/>
        </w:rPr>
        <w:t xml:space="preserve"> (2021)</w:t>
      </w:r>
    </w:p>
    <w:p w14:paraId="2984812D" w14:textId="77777777" w:rsidR="006070B0" w:rsidRPr="006070B0" w:rsidRDefault="006070B0" w:rsidP="006070B0">
      <w:pPr>
        <w:ind w:left="0"/>
        <w:rPr>
          <w:rFonts w:ascii="Sakkal Majalla" w:hAnsi="Sakkal Majalla" w:cs="Sakkal Majalla"/>
          <w:sz w:val="28"/>
          <w:szCs w:val="28"/>
          <w:lang w:bidi="ar-EG"/>
        </w:rPr>
      </w:pPr>
      <w:r w:rsidRPr="006070B0">
        <w:rPr>
          <w:rFonts w:ascii="Sakkal Majalla" w:hAnsi="Sakkal Majalla" w:cs="Sakkal Majalla" w:hint="cs"/>
          <w:sz w:val="28"/>
          <w:szCs w:val="28"/>
          <w:rtl/>
        </w:rPr>
        <w:t>هدفت الدراسة إلى معرفة أثر التفكير الاستراتيجي في تحقيق الميزة التنافسية في بنك الإسكان للتجارة والتمويل. اعتمدت الدراسة على المنهج الوصفي التحليلي لجمع البيانات وتحليلها</w:t>
      </w:r>
      <w:r w:rsidRPr="006070B0">
        <w:rPr>
          <w:rFonts w:ascii="Sakkal Majalla" w:hAnsi="Sakkal Majalla" w:cs="Sakkal Majalla" w:hint="cs"/>
          <w:sz w:val="28"/>
          <w:szCs w:val="28"/>
          <w:lang w:bidi="ar-EG"/>
        </w:rPr>
        <w:t>.</w:t>
      </w:r>
    </w:p>
    <w:p w14:paraId="5B5C7316" w14:textId="77777777" w:rsidR="006070B0" w:rsidRPr="006070B0" w:rsidRDefault="006070B0" w:rsidP="006070B0">
      <w:pPr>
        <w:ind w:left="0"/>
        <w:rPr>
          <w:rFonts w:ascii="Sakkal Majalla" w:hAnsi="Sakkal Majalla" w:cs="Sakkal Majalla"/>
          <w:sz w:val="28"/>
          <w:szCs w:val="28"/>
          <w:lang w:bidi="ar-EG"/>
        </w:rPr>
      </w:pPr>
      <w:r w:rsidRPr="006070B0">
        <w:rPr>
          <w:rFonts w:ascii="Sakkal Majalla" w:hAnsi="Sakkal Majalla" w:cs="Sakkal Majalla" w:hint="cs"/>
          <w:sz w:val="28"/>
          <w:szCs w:val="28"/>
          <w:rtl/>
        </w:rPr>
        <w:lastRenderedPageBreak/>
        <w:t>توصلت النتائج إلى وجود أثر للتفكير الاستراتيجي بأبعاده المختلفة (الاهتمام المقصود، منظور الأنظمة، التفكير في الوقت المناسب، سياسة انتهاز الفرص الذكية) على الميزة التنافسية بأبعادها المختلفة (جودة الخدمات، المرونة، الوقت والتسليم، الإبداع)</w:t>
      </w:r>
      <w:r w:rsidRPr="006070B0">
        <w:rPr>
          <w:rFonts w:ascii="Sakkal Majalla" w:hAnsi="Sakkal Majalla" w:cs="Sakkal Majalla" w:hint="cs"/>
          <w:sz w:val="28"/>
          <w:szCs w:val="28"/>
          <w:lang w:bidi="ar-EG"/>
        </w:rPr>
        <w:t>.</w:t>
      </w:r>
    </w:p>
    <w:p w14:paraId="04B807BC" w14:textId="77777777" w:rsidR="006070B0" w:rsidRPr="006070B0" w:rsidRDefault="006070B0" w:rsidP="006070B0">
      <w:pPr>
        <w:ind w:left="0"/>
        <w:rPr>
          <w:rFonts w:ascii="Sakkal Majalla" w:hAnsi="Sakkal Majalla" w:cs="Sakkal Majalla"/>
          <w:sz w:val="28"/>
          <w:szCs w:val="28"/>
          <w:lang w:bidi="ar-EG"/>
        </w:rPr>
      </w:pPr>
      <w:r w:rsidRPr="006070B0">
        <w:rPr>
          <w:rFonts w:ascii="Sakkal Majalla" w:hAnsi="Sakkal Majalla" w:cs="Sakkal Majalla" w:hint="cs"/>
          <w:sz w:val="28"/>
          <w:szCs w:val="28"/>
          <w:rtl/>
        </w:rPr>
        <w:t>أوصت الدراسة بتوسيع نطاق البحث ليشمل كافة البنوك التجارية والأجنبية العاملة في الأردن، ودراسة متغيرات أخرى مثل القدرات الديناميكية للمدراء والتوجه نحو العالمية. كما أكدت على أهمية استراتيجية الاستقرار لتفادي التهديدات الخارجية</w:t>
      </w:r>
      <w:r w:rsidRPr="006070B0">
        <w:rPr>
          <w:rFonts w:ascii="Sakkal Majalla" w:hAnsi="Sakkal Majalla" w:cs="Sakkal Majalla" w:hint="cs"/>
          <w:sz w:val="28"/>
          <w:szCs w:val="28"/>
          <w:lang w:bidi="ar-EG"/>
        </w:rPr>
        <w:t>.</w:t>
      </w:r>
    </w:p>
    <w:p w14:paraId="230D6AA0" w14:textId="77777777" w:rsidR="006070B0" w:rsidRDefault="006070B0" w:rsidP="006070B0">
      <w:pPr>
        <w:ind w:left="0"/>
        <w:rPr>
          <w:rFonts w:ascii="Sakkal Majalla" w:hAnsi="Sakkal Majalla" w:cs="Sakkal Majalla"/>
          <w:sz w:val="28"/>
          <w:szCs w:val="28"/>
          <w:rtl/>
          <w:lang w:bidi="ar-EG"/>
        </w:rPr>
      </w:pPr>
      <w:r w:rsidRPr="006070B0">
        <w:rPr>
          <w:rFonts w:ascii="Sakkal Majalla" w:hAnsi="Sakkal Majalla" w:cs="Sakkal Majalla" w:hint="cs"/>
          <w:sz w:val="28"/>
          <w:szCs w:val="28"/>
          <w:rtl/>
        </w:rPr>
        <w:t>تساهم هذه الدراسة في تقديم رؤى حول كيفية تعزيز الميزة التنافسية من خلال التفكير الاستراتيجي، مما يساعد البنوك على تحسين أدائها وتقديم خدمات ذات جودة عالية</w:t>
      </w:r>
      <w:r w:rsidRPr="006070B0">
        <w:rPr>
          <w:rFonts w:ascii="Sakkal Majalla" w:hAnsi="Sakkal Majalla" w:cs="Sakkal Majalla" w:hint="cs"/>
          <w:sz w:val="28"/>
          <w:szCs w:val="28"/>
          <w:lang w:bidi="ar-EG"/>
        </w:rPr>
        <w:t>.</w:t>
      </w:r>
    </w:p>
    <w:p w14:paraId="31664376" w14:textId="77777777" w:rsidR="006070B0" w:rsidRPr="006070B0" w:rsidRDefault="006070B0" w:rsidP="006070B0">
      <w:pPr>
        <w:ind w:left="0"/>
        <w:rPr>
          <w:rFonts w:ascii="Sakkal Majalla" w:hAnsi="Sakkal Majalla" w:cs="Sakkal Majalla"/>
          <w:sz w:val="28"/>
          <w:szCs w:val="28"/>
          <w:lang w:bidi="ar-EG"/>
        </w:rPr>
      </w:pPr>
    </w:p>
    <w:p w14:paraId="54C03FDC" w14:textId="77777777" w:rsidR="006070B0" w:rsidRPr="006070B0" w:rsidRDefault="006070B0">
      <w:pPr>
        <w:pStyle w:val="a3"/>
        <w:numPr>
          <w:ilvl w:val="0"/>
          <w:numId w:val="34"/>
        </w:numPr>
        <w:rPr>
          <w:rFonts w:ascii="Sakkal Majalla" w:hAnsi="Sakkal Majalla" w:cs="Sakkal Majalla"/>
          <w:b/>
          <w:bCs/>
          <w:sz w:val="28"/>
          <w:szCs w:val="28"/>
          <w:lang w:bidi="ar-EG"/>
        </w:rPr>
      </w:pPr>
      <w:r w:rsidRPr="006070B0">
        <w:rPr>
          <w:rFonts w:ascii="Sakkal Majalla" w:hAnsi="Sakkal Majalla" w:cs="Sakkal Majalla" w:hint="cs"/>
          <w:b/>
          <w:bCs/>
          <w:sz w:val="28"/>
          <w:szCs w:val="28"/>
          <w:rtl/>
        </w:rPr>
        <w:t xml:space="preserve">دراسة </w:t>
      </w:r>
      <w:proofErr w:type="spellStart"/>
      <w:r w:rsidRPr="006070B0">
        <w:rPr>
          <w:rFonts w:ascii="Sakkal Majalla" w:hAnsi="Sakkal Majalla" w:cs="Sakkal Majalla" w:hint="cs"/>
          <w:b/>
          <w:bCs/>
          <w:sz w:val="28"/>
          <w:szCs w:val="28"/>
          <w:rtl/>
        </w:rPr>
        <w:t>بلقامي</w:t>
      </w:r>
      <w:proofErr w:type="spellEnd"/>
      <w:r w:rsidRPr="006070B0">
        <w:rPr>
          <w:rFonts w:ascii="Sakkal Majalla" w:hAnsi="Sakkal Majalla" w:cs="Sakkal Majalla" w:hint="cs"/>
          <w:b/>
          <w:bCs/>
          <w:sz w:val="28"/>
          <w:szCs w:val="28"/>
          <w:rtl/>
        </w:rPr>
        <w:t xml:space="preserve"> </w:t>
      </w:r>
      <w:proofErr w:type="spellStart"/>
      <w:r w:rsidRPr="006070B0">
        <w:rPr>
          <w:rFonts w:ascii="Sakkal Majalla" w:hAnsi="Sakkal Majalla" w:cs="Sakkal Majalla" w:hint="cs"/>
          <w:b/>
          <w:bCs/>
          <w:sz w:val="28"/>
          <w:szCs w:val="28"/>
          <w:rtl/>
        </w:rPr>
        <w:t>وبلعيدي</w:t>
      </w:r>
      <w:proofErr w:type="spellEnd"/>
      <w:r w:rsidRPr="006070B0">
        <w:rPr>
          <w:rFonts w:ascii="Sakkal Majalla" w:hAnsi="Sakkal Majalla" w:cs="Sakkal Majalla" w:hint="cs"/>
          <w:b/>
          <w:bCs/>
          <w:sz w:val="28"/>
          <w:szCs w:val="28"/>
          <w:lang w:bidi="ar-EG"/>
        </w:rPr>
        <w:t xml:space="preserve"> (2020)</w:t>
      </w:r>
    </w:p>
    <w:p w14:paraId="6E5EBC8D" w14:textId="77777777" w:rsidR="006070B0" w:rsidRPr="006070B0" w:rsidRDefault="006070B0" w:rsidP="006070B0">
      <w:pPr>
        <w:ind w:left="0"/>
        <w:rPr>
          <w:rFonts w:ascii="Sakkal Majalla" w:hAnsi="Sakkal Majalla" w:cs="Sakkal Majalla"/>
          <w:sz w:val="28"/>
          <w:szCs w:val="28"/>
          <w:lang w:bidi="ar-EG"/>
        </w:rPr>
      </w:pPr>
      <w:r w:rsidRPr="006070B0">
        <w:rPr>
          <w:rFonts w:ascii="Sakkal Majalla" w:hAnsi="Sakkal Majalla" w:cs="Sakkal Majalla" w:hint="cs"/>
          <w:sz w:val="28"/>
          <w:szCs w:val="28"/>
          <w:rtl/>
        </w:rPr>
        <w:t>هدفت الدراسة إلى معرفة أثر منهجية إدارة المخاطر في الحد من المخاطر من وجهة نظر المشتركين في مؤسسات التأمين الاجتماعي في الجزائر. استخدمت الدراسة المنهج الوصفي التحليلي لقياس درجة رضا المستفيدين في الشركة الوطنية الاقتصادية بالجزائر</w:t>
      </w:r>
      <w:r w:rsidRPr="006070B0">
        <w:rPr>
          <w:rFonts w:ascii="Sakkal Majalla" w:hAnsi="Sakkal Majalla" w:cs="Sakkal Majalla" w:hint="cs"/>
          <w:sz w:val="28"/>
          <w:szCs w:val="28"/>
          <w:lang w:bidi="ar-EG"/>
        </w:rPr>
        <w:t>.</w:t>
      </w:r>
    </w:p>
    <w:p w14:paraId="43746110" w14:textId="77777777" w:rsidR="006070B0" w:rsidRPr="006070B0" w:rsidRDefault="006070B0" w:rsidP="006070B0">
      <w:pPr>
        <w:ind w:left="0"/>
        <w:rPr>
          <w:rFonts w:ascii="Sakkal Majalla" w:hAnsi="Sakkal Majalla" w:cs="Sakkal Majalla"/>
          <w:sz w:val="28"/>
          <w:szCs w:val="28"/>
          <w:lang w:bidi="ar-EG"/>
        </w:rPr>
      </w:pPr>
      <w:r w:rsidRPr="006070B0">
        <w:rPr>
          <w:rFonts w:ascii="Sakkal Majalla" w:hAnsi="Sakkal Majalla" w:cs="Sakkal Majalla" w:hint="cs"/>
          <w:sz w:val="28"/>
          <w:szCs w:val="28"/>
          <w:rtl/>
        </w:rPr>
        <w:t>أظهرت النتائج أن تطبيق إدارة المخاطر مرتبط بمدى إدراك مفهوم إدارة المخاطر وصياغة الاستراتيجية المناسبة. كما تبين وجود علاقة إيجابية بين إدارة المخاطر ورضا المستفيدين، مع تأثير إيجابي لأبعاد إدارة المخاطر على رضا الزبائن</w:t>
      </w:r>
      <w:r w:rsidRPr="006070B0">
        <w:rPr>
          <w:rFonts w:ascii="Sakkal Majalla" w:hAnsi="Sakkal Majalla" w:cs="Sakkal Majalla" w:hint="cs"/>
          <w:sz w:val="28"/>
          <w:szCs w:val="28"/>
          <w:lang w:bidi="ar-EG"/>
        </w:rPr>
        <w:t>.</w:t>
      </w:r>
    </w:p>
    <w:p w14:paraId="62BC75C2" w14:textId="77777777" w:rsidR="006070B0" w:rsidRPr="006070B0" w:rsidRDefault="006070B0" w:rsidP="006070B0">
      <w:pPr>
        <w:ind w:left="0"/>
        <w:rPr>
          <w:rFonts w:ascii="Sakkal Majalla" w:hAnsi="Sakkal Majalla" w:cs="Sakkal Majalla"/>
          <w:sz w:val="28"/>
          <w:szCs w:val="28"/>
          <w:lang w:bidi="ar-EG"/>
        </w:rPr>
      </w:pPr>
      <w:r w:rsidRPr="006070B0">
        <w:rPr>
          <w:rFonts w:ascii="Sakkal Majalla" w:hAnsi="Sakkal Majalla" w:cs="Sakkal Majalla" w:hint="cs"/>
          <w:sz w:val="28"/>
          <w:szCs w:val="28"/>
          <w:rtl/>
        </w:rPr>
        <w:t>أوصت الدراسة بتوفير الرقابة التأمينية الفعالة ومراجعة خدمات التأمين الاجتماعي لزيادة الثقة بين الزبائن والمؤسسات. كما دعت إلى توسيع إدراك مفهوم إدارة المخاطر لدى المشتركين في مؤسسات التأمين الاجتماعي</w:t>
      </w:r>
      <w:r w:rsidRPr="006070B0">
        <w:rPr>
          <w:rFonts w:ascii="Sakkal Majalla" w:hAnsi="Sakkal Majalla" w:cs="Sakkal Majalla" w:hint="cs"/>
          <w:sz w:val="28"/>
          <w:szCs w:val="28"/>
          <w:lang w:bidi="ar-EG"/>
        </w:rPr>
        <w:t>.</w:t>
      </w:r>
    </w:p>
    <w:p w14:paraId="72FE703C" w14:textId="77777777" w:rsidR="006070B0" w:rsidRPr="006070B0" w:rsidRDefault="006070B0" w:rsidP="006070B0">
      <w:pPr>
        <w:ind w:left="0"/>
        <w:rPr>
          <w:rFonts w:ascii="Sakkal Majalla" w:hAnsi="Sakkal Majalla" w:cs="Sakkal Majalla"/>
          <w:sz w:val="28"/>
          <w:szCs w:val="28"/>
          <w:lang w:bidi="ar-EG"/>
        </w:rPr>
      </w:pPr>
      <w:r w:rsidRPr="006070B0">
        <w:rPr>
          <w:rFonts w:ascii="Sakkal Majalla" w:hAnsi="Sakkal Majalla" w:cs="Sakkal Majalla" w:hint="cs"/>
          <w:sz w:val="28"/>
          <w:szCs w:val="28"/>
          <w:rtl/>
        </w:rPr>
        <w:lastRenderedPageBreak/>
        <w:t>تسلط هذه الدراسة الضوء على أهمية إدارة المخاطر في تحقيق رضا المستفيدين في مؤسسات التأمين الاجتماعي، مما يساعد في تحسين جودة الخدمات المقدمة وزيادة الثقة بين المستفيدين والمؤسسات</w:t>
      </w:r>
      <w:r w:rsidRPr="006070B0">
        <w:rPr>
          <w:rFonts w:ascii="Sakkal Majalla" w:hAnsi="Sakkal Majalla" w:cs="Sakkal Majalla" w:hint="cs"/>
          <w:sz w:val="28"/>
          <w:szCs w:val="28"/>
          <w:lang w:bidi="ar-EG"/>
        </w:rPr>
        <w:t>.</w:t>
      </w:r>
    </w:p>
    <w:p w14:paraId="2624A90E" w14:textId="77777777" w:rsidR="006070B0" w:rsidRPr="006070B0" w:rsidRDefault="006070B0">
      <w:pPr>
        <w:pStyle w:val="a3"/>
        <w:numPr>
          <w:ilvl w:val="0"/>
          <w:numId w:val="34"/>
        </w:numPr>
        <w:rPr>
          <w:rFonts w:ascii="Sakkal Majalla" w:hAnsi="Sakkal Majalla" w:cs="Sakkal Majalla"/>
          <w:b/>
          <w:bCs/>
          <w:sz w:val="28"/>
          <w:szCs w:val="28"/>
          <w:lang w:bidi="ar-EG"/>
        </w:rPr>
      </w:pPr>
      <w:r w:rsidRPr="006070B0">
        <w:rPr>
          <w:rFonts w:ascii="Sakkal Majalla" w:hAnsi="Sakkal Majalla" w:cs="Sakkal Majalla" w:hint="cs"/>
          <w:b/>
          <w:bCs/>
          <w:sz w:val="28"/>
          <w:szCs w:val="28"/>
          <w:rtl/>
        </w:rPr>
        <w:t>دراسة عميش وناصري</w:t>
      </w:r>
      <w:r w:rsidRPr="006070B0">
        <w:rPr>
          <w:rFonts w:ascii="Sakkal Majalla" w:hAnsi="Sakkal Majalla" w:cs="Sakkal Majalla" w:hint="cs"/>
          <w:b/>
          <w:bCs/>
          <w:sz w:val="28"/>
          <w:szCs w:val="28"/>
          <w:lang w:bidi="ar-EG"/>
        </w:rPr>
        <w:t xml:space="preserve"> (2020)</w:t>
      </w:r>
    </w:p>
    <w:p w14:paraId="67765048" w14:textId="77777777" w:rsidR="006070B0" w:rsidRPr="006070B0" w:rsidRDefault="006070B0" w:rsidP="006070B0">
      <w:pPr>
        <w:ind w:left="0"/>
        <w:rPr>
          <w:rFonts w:ascii="Sakkal Majalla" w:hAnsi="Sakkal Majalla" w:cs="Sakkal Majalla"/>
          <w:sz w:val="28"/>
          <w:szCs w:val="28"/>
          <w:lang w:bidi="ar-EG"/>
        </w:rPr>
      </w:pPr>
      <w:r w:rsidRPr="006070B0">
        <w:rPr>
          <w:rFonts w:ascii="Sakkal Majalla" w:hAnsi="Sakkal Majalla" w:cs="Sakkal Majalla" w:hint="cs"/>
          <w:sz w:val="28"/>
          <w:szCs w:val="28"/>
          <w:rtl/>
        </w:rPr>
        <w:t>هدفت الدراسة إلى إظهار تأثير التفكير الاستراتيجي في إدارة الأزمات في الجامعات الجزائرية. اعتمدت الدراسة على المنهج الوصفي التحليلي، وتم استخدام الاستبانة كأداة لجمع البيانات</w:t>
      </w:r>
      <w:r w:rsidRPr="006070B0">
        <w:rPr>
          <w:rFonts w:ascii="Sakkal Majalla" w:hAnsi="Sakkal Majalla" w:cs="Sakkal Majalla" w:hint="cs"/>
          <w:sz w:val="28"/>
          <w:szCs w:val="28"/>
          <w:lang w:bidi="ar-EG"/>
        </w:rPr>
        <w:t>.</w:t>
      </w:r>
    </w:p>
    <w:p w14:paraId="40F2BDF6" w14:textId="77777777" w:rsidR="006070B0" w:rsidRPr="006070B0" w:rsidRDefault="006070B0" w:rsidP="006070B0">
      <w:pPr>
        <w:ind w:left="0"/>
        <w:rPr>
          <w:rFonts w:ascii="Sakkal Majalla" w:hAnsi="Sakkal Majalla" w:cs="Sakkal Majalla"/>
          <w:sz w:val="28"/>
          <w:szCs w:val="28"/>
          <w:lang w:bidi="ar-EG"/>
        </w:rPr>
      </w:pPr>
      <w:r w:rsidRPr="006070B0">
        <w:rPr>
          <w:rFonts w:ascii="Sakkal Majalla" w:hAnsi="Sakkal Majalla" w:cs="Sakkal Majalla" w:hint="cs"/>
          <w:sz w:val="28"/>
          <w:szCs w:val="28"/>
          <w:rtl/>
        </w:rPr>
        <w:t>توصلت النتائج إلى وجود تأثير لبعدي الوقت المناسب وتطوير الفرضيات على إدارة الأزمات في الجامعات الجزائرية، بينما لم يكن لأبعاد التفكير النظمي والقصد الاستراتيجي والفرص الذكية تأثير كبير. كما أظهرت النتائج وجود علاقة طردية قوية بين التفكير الاستراتيجي وإدارة الأزمات</w:t>
      </w:r>
      <w:r w:rsidRPr="006070B0">
        <w:rPr>
          <w:rFonts w:ascii="Sakkal Majalla" w:hAnsi="Sakkal Majalla" w:cs="Sakkal Majalla" w:hint="cs"/>
          <w:sz w:val="28"/>
          <w:szCs w:val="28"/>
          <w:lang w:bidi="ar-EG"/>
        </w:rPr>
        <w:t>.</w:t>
      </w:r>
    </w:p>
    <w:p w14:paraId="3B6E5E1C" w14:textId="77777777" w:rsidR="006070B0" w:rsidRPr="006070B0" w:rsidRDefault="006070B0" w:rsidP="006070B0">
      <w:pPr>
        <w:ind w:left="0"/>
        <w:rPr>
          <w:rFonts w:ascii="Sakkal Majalla" w:hAnsi="Sakkal Majalla" w:cs="Sakkal Majalla"/>
          <w:sz w:val="28"/>
          <w:szCs w:val="28"/>
          <w:lang w:bidi="ar-EG"/>
        </w:rPr>
      </w:pPr>
      <w:r w:rsidRPr="006070B0">
        <w:rPr>
          <w:rFonts w:ascii="Sakkal Majalla" w:hAnsi="Sakkal Majalla" w:cs="Sakkal Majalla" w:hint="cs"/>
          <w:sz w:val="28"/>
          <w:szCs w:val="28"/>
          <w:rtl/>
        </w:rPr>
        <w:t>أوصت الدراسة بضرورة الاهتمام بالوقت وتطوير الفرضيات الخلاقة كأهم الأبعاد لإدارة الأزمات، وتوظيف مهارات التفكير الاستراتيجي لمواجهة الأزمات. كما دعت إلى تأهيل العاملين في الجامعات واستغلال الكوادر ذات الخبرات الإدارية</w:t>
      </w:r>
      <w:r w:rsidRPr="006070B0">
        <w:rPr>
          <w:rFonts w:ascii="Sakkal Majalla" w:hAnsi="Sakkal Majalla" w:cs="Sakkal Majalla" w:hint="cs"/>
          <w:sz w:val="28"/>
          <w:szCs w:val="28"/>
          <w:lang w:bidi="ar-EG"/>
        </w:rPr>
        <w:t>.</w:t>
      </w:r>
    </w:p>
    <w:p w14:paraId="141D268D" w14:textId="77777777" w:rsidR="006070B0" w:rsidRPr="006070B0" w:rsidRDefault="006070B0" w:rsidP="006070B0">
      <w:pPr>
        <w:ind w:left="0"/>
        <w:rPr>
          <w:rFonts w:ascii="Sakkal Majalla" w:hAnsi="Sakkal Majalla" w:cs="Sakkal Majalla"/>
          <w:sz w:val="28"/>
          <w:szCs w:val="28"/>
          <w:lang w:bidi="ar-EG"/>
        </w:rPr>
      </w:pPr>
      <w:r w:rsidRPr="006070B0">
        <w:rPr>
          <w:rFonts w:ascii="Sakkal Majalla" w:hAnsi="Sakkal Majalla" w:cs="Sakkal Majalla" w:hint="cs"/>
          <w:sz w:val="28"/>
          <w:szCs w:val="28"/>
          <w:rtl/>
        </w:rPr>
        <w:t>تساهم هذه الدراسة في توضيح أهمية التفكير الاستراتيجي في تحسين إدارة الأزمات في الجامعات، مما يعزز من قدرتها على التعامل مع التحديات بشكل فعال</w:t>
      </w:r>
      <w:r w:rsidRPr="006070B0">
        <w:rPr>
          <w:rFonts w:ascii="Sakkal Majalla" w:hAnsi="Sakkal Majalla" w:cs="Sakkal Majalla" w:hint="cs"/>
          <w:sz w:val="28"/>
          <w:szCs w:val="28"/>
          <w:lang w:bidi="ar-EG"/>
        </w:rPr>
        <w:t>.</w:t>
      </w:r>
    </w:p>
    <w:p w14:paraId="3D5CA28D" w14:textId="77777777" w:rsidR="006070B0" w:rsidRPr="006070B0" w:rsidRDefault="006070B0">
      <w:pPr>
        <w:pStyle w:val="a3"/>
        <w:numPr>
          <w:ilvl w:val="0"/>
          <w:numId w:val="35"/>
        </w:numPr>
        <w:rPr>
          <w:rFonts w:ascii="Sakkal Majalla" w:hAnsi="Sakkal Majalla" w:cs="Sakkal Majalla"/>
          <w:b/>
          <w:bCs/>
          <w:sz w:val="28"/>
          <w:szCs w:val="28"/>
          <w:lang w:bidi="ar-EG"/>
        </w:rPr>
      </w:pPr>
      <w:r w:rsidRPr="006070B0">
        <w:rPr>
          <w:rFonts w:ascii="Sakkal Majalla" w:hAnsi="Sakkal Majalla" w:cs="Sakkal Majalla" w:hint="cs"/>
          <w:b/>
          <w:bCs/>
          <w:sz w:val="28"/>
          <w:szCs w:val="28"/>
          <w:rtl/>
        </w:rPr>
        <w:t xml:space="preserve">دراسة بن </w:t>
      </w:r>
      <w:proofErr w:type="spellStart"/>
      <w:r w:rsidRPr="006070B0">
        <w:rPr>
          <w:rFonts w:ascii="Sakkal Majalla" w:hAnsi="Sakkal Majalla" w:cs="Sakkal Majalla" w:hint="cs"/>
          <w:b/>
          <w:bCs/>
          <w:sz w:val="28"/>
          <w:szCs w:val="28"/>
          <w:rtl/>
        </w:rPr>
        <w:t>بتيش</w:t>
      </w:r>
      <w:proofErr w:type="spellEnd"/>
      <w:r w:rsidRPr="006070B0">
        <w:rPr>
          <w:rFonts w:ascii="Sakkal Majalla" w:hAnsi="Sakkal Majalla" w:cs="Sakkal Majalla" w:hint="cs"/>
          <w:b/>
          <w:bCs/>
          <w:sz w:val="28"/>
          <w:szCs w:val="28"/>
          <w:rtl/>
        </w:rPr>
        <w:t xml:space="preserve"> وشريط</w:t>
      </w:r>
      <w:r w:rsidRPr="006070B0">
        <w:rPr>
          <w:rFonts w:ascii="Sakkal Majalla" w:hAnsi="Sakkal Majalla" w:cs="Sakkal Majalla" w:hint="cs"/>
          <w:b/>
          <w:bCs/>
          <w:sz w:val="28"/>
          <w:szCs w:val="28"/>
          <w:lang w:bidi="ar-EG"/>
        </w:rPr>
        <w:t xml:space="preserve"> (2020)</w:t>
      </w:r>
    </w:p>
    <w:p w14:paraId="25D4BEF6" w14:textId="77777777" w:rsidR="006070B0" w:rsidRPr="006070B0" w:rsidRDefault="006070B0" w:rsidP="006070B0">
      <w:pPr>
        <w:ind w:left="0"/>
        <w:rPr>
          <w:rFonts w:ascii="Sakkal Majalla" w:hAnsi="Sakkal Majalla" w:cs="Sakkal Majalla"/>
          <w:sz w:val="28"/>
          <w:szCs w:val="28"/>
          <w:lang w:bidi="ar-EG"/>
        </w:rPr>
      </w:pPr>
      <w:r w:rsidRPr="006070B0">
        <w:rPr>
          <w:rFonts w:ascii="Sakkal Majalla" w:hAnsi="Sakkal Majalla" w:cs="Sakkal Majalla" w:hint="cs"/>
          <w:sz w:val="28"/>
          <w:szCs w:val="28"/>
          <w:rtl/>
        </w:rPr>
        <w:t>سعت الدراسة إلى استكشاف دور إدارة المخاطر في مؤسسات التأمين بولاية سطيف في الجزائر، ومساهمتها في مواجهة الأخطار التي تتعرض لها المؤسسة. اعتمدت الدراسة على المنهج الوصفي التحليلي لجمع البيانات وتحليلها</w:t>
      </w:r>
      <w:r w:rsidRPr="006070B0">
        <w:rPr>
          <w:rFonts w:ascii="Sakkal Majalla" w:hAnsi="Sakkal Majalla" w:cs="Sakkal Majalla" w:hint="cs"/>
          <w:sz w:val="28"/>
          <w:szCs w:val="28"/>
          <w:lang w:bidi="ar-EG"/>
        </w:rPr>
        <w:t>.</w:t>
      </w:r>
    </w:p>
    <w:p w14:paraId="6DAE9EA2" w14:textId="77777777" w:rsidR="006070B0" w:rsidRPr="006070B0" w:rsidRDefault="006070B0" w:rsidP="006070B0">
      <w:pPr>
        <w:ind w:left="0"/>
        <w:rPr>
          <w:rFonts w:ascii="Sakkal Majalla" w:hAnsi="Sakkal Majalla" w:cs="Sakkal Majalla"/>
          <w:sz w:val="28"/>
          <w:szCs w:val="28"/>
          <w:lang w:bidi="ar-EG"/>
        </w:rPr>
      </w:pPr>
      <w:r w:rsidRPr="006070B0">
        <w:rPr>
          <w:rFonts w:ascii="Sakkal Majalla" w:hAnsi="Sakkal Majalla" w:cs="Sakkal Majalla" w:hint="cs"/>
          <w:sz w:val="28"/>
          <w:szCs w:val="28"/>
          <w:rtl/>
        </w:rPr>
        <w:t xml:space="preserve">أظهرت النتائج وجود مساهمة متوسطة لإدارة مخاطر الاكتتاب وإدارة مخاطر الاستثمار في تحسين أداء شركات التأمين. كما أوصت الدراسة بتنويع العملية الاستثمارية لرفع الملاءة المالية للمؤسسة بدلاً من الاعتماد على مداخيل السياسة </w:t>
      </w:r>
      <w:proofErr w:type="spellStart"/>
      <w:r w:rsidRPr="006070B0">
        <w:rPr>
          <w:rFonts w:ascii="Sakkal Majalla" w:hAnsi="Sakkal Majalla" w:cs="Sakkal Majalla" w:hint="cs"/>
          <w:sz w:val="28"/>
          <w:szCs w:val="28"/>
          <w:rtl/>
        </w:rPr>
        <w:t>الاكتتابية</w:t>
      </w:r>
      <w:proofErr w:type="spellEnd"/>
      <w:r w:rsidRPr="006070B0">
        <w:rPr>
          <w:rFonts w:ascii="Sakkal Majalla" w:hAnsi="Sakkal Majalla" w:cs="Sakkal Majalla" w:hint="cs"/>
          <w:sz w:val="28"/>
          <w:szCs w:val="28"/>
          <w:lang w:bidi="ar-EG"/>
        </w:rPr>
        <w:t>.</w:t>
      </w:r>
    </w:p>
    <w:p w14:paraId="5F08A0B0" w14:textId="77777777" w:rsidR="006070B0" w:rsidRPr="006070B0" w:rsidRDefault="006070B0" w:rsidP="006070B0">
      <w:pPr>
        <w:ind w:left="0"/>
        <w:rPr>
          <w:rFonts w:ascii="Sakkal Majalla" w:hAnsi="Sakkal Majalla" w:cs="Sakkal Majalla"/>
          <w:sz w:val="28"/>
          <w:szCs w:val="28"/>
          <w:lang w:bidi="ar-EG"/>
        </w:rPr>
      </w:pPr>
      <w:r w:rsidRPr="006070B0">
        <w:rPr>
          <w:rFonts w:ascii="Sakkal Majalla" w:hAnsi="Sakkal Majalla" w:cs="Sakkal Majalla" w:hint="cs"/>
          <w:sz w:val="28"/>
          <w:szCs w:val="28"/>
          <w:rtl/>
        </w:rPr>
        <w:lastRenderedPageBreak/>
        <w:t>تسلط هذه الدراسة الضوء على أهمية إدارة المخاطر في تحسين أداء شركات التأمين، مما يساعد في تحقيق أهدافها وتقديم خدمات أفضل للمستفيدين</w:t>
      </w:r>
      <w:r w:rsidRPr="006070B0">
        <w:rPr>
          <w:rFonts w:ascii="Sakkal Majalla" w:hAnsi="Sakkal Majalla" w:cs="Sakkal Majalla" w:hint="cs"/>
          <w:sz w:val="28"/>
          <w:szCs w:val="28"/>
          <w:lang w:bidi="ar-EG"/>
        </w:rPr>
        <w:t>.</w:t>
      </w:r>
    </w:p>
    <w:p w14:paraId="6909793F" w14:textId="77777777" w:rsidR="006070B0" w:rsidRPr="006070B0" w:rsidRDefault="006070B0">
      <w:pPr>
        <w:pStyle w:val="a3"/>
        <w:numPr>
          <w:ilvl w:val="0"/>
          <w:numId w:val="35"/>
        </w:numPr>
        <w:rPr>
          <w:rFonts w:ascii="Sakkal Majalla" w:hAnsi="Sakkal Majalla" w:cs="Sakkal Majalla"/>
          <w:b/>
          <w:bCs/>
          <w:sz w:val="28"/>
          <w:szCs w:val="28"/>
          <w:lang w:bidi="ar-EG"/>
        </w:rPr>
      </w:pPr>
      <w:r w:rsidRPr="006070B0">
        <w:rPr>
          <w:rFonts w:ascii="Sakkal Majalla" w:hAnsi="Sakkal Majalla" w:cs="Sakkal Majalla" w:hint="cs"/>
          <w:b/>
          <w:bCs/>
          <w:sz w:val="28"/>
          <w:szCs w:val="28"/>
          <w:rtl/>
        </w:rPr>
        <w:t>دراسة محمد وسعيد</w:t>
      </w:r>
      <w:r w:rsidRPr="006070B0">
        <w:rPr>
          <w:rFonts w:ascii="Sakkal Majalla" w:hAnsi="Sakkal Majalla" w:cs="Sakkal Majalla" w:hint="cs"/>
          <w:b/>
          <w:bCs/>
          <w:sz w:val="28"/>
          <w:szCs w:val="28"/>
          <w:lang w:bidi="ar-EG"/>
        </w:rPr>
        <w:t xml:space="preserve"> (2020)</w:t>
      </w:r>
    </w:p>
    <w:p w14:paraId="2B7D42A6" w14:textId="77777777" w:rsidR="006070B0" w:rsidRPr="006070B0" w:rsidRDefault="006070B0" w:rsidP="006070B0">
      <w:pPr>
        <w:ind w:left="0"/>
        <w:rPr>
          <w:rFonts w:ascii="Sakkal Majalla" w:hAnsi="Sakkal Majalla" w:cs="Sakkal Majalla"/>
          <w:sz w:val="28"/>
          <w:szCs w:val="28"/>
          <w:lang w:bidi="ar-EG"/>
        </w:rPr>
      </w:pPr>
      <w:r w:rsidRPr="006070B0">
        <w:rPr>
          <w:rFonts w:ascii="Sakkal Majalla" w:hAnsi="Sakkal Majalla" w:cs="Sakkal Majalla" w:hint="cs"/>
          <w:sz w:val="28"/>
          <w:szCs w:val="28"/>
          <w:rtl/>
        </w:rPr>
        <w:t>هدفت الدراسة إلى التعرف على تأثير إدارة المخاطر في جودة الخدمة البلدية في مديرية مجاري صلاح الدين بالعراق. اعتمدت الدراسة على المنهج الوصفي التحليلي لجمع البيانات وتحليلها</w:t>
      </w:r>
      <w:r w:rsidRPr="006070B0">
        <w:rPr>
          <w:rFonts w:ascii="Sakkal Majalla" w:hAnsi="Sakkal Majalla" w:cs="Sakkal Majalla" w:hint="cs"/>
          <w:sz w:val="28"/>
          <w:szCs w:val="28"/>
          <w:lang w:bidi="ar-EG"/>
        </w:rPr>
        <w:t>.</w:t>
      </w:r>
    </w:p>
    <w:p w14:paraId="7F72AF32" w14:textId="77777777" w:rsidR="006070B0" w:rsidRPr="006070B0" w:rsidRDefault="006070B0" w:rsidP="006070B0">
      <w:pPr>
        <w:ind w:left="0"/>
        <w:rPr>
          <w:rFonts w:ascii="Sakkal Majalla" w:hAnsi="Sakkal Majalla" w:cs="Sakkal Majalla"/>
          <w:sz w:val="28"/>
          <w:szCs w:val="28"/>
          <w:lang w:bidi="ar-EG"/>
        </w:rPr>
      </w:pPr>
      <w:r w:rsidRPr="006070B0">
        <w:rPr>
          <w:rFonts w:ascii="Sakkal Majalla" w:hAnsi="Sakkal Majalla" w:cs="Sakkal Majalla" w:hint="cs"/>
          <w:sz w:val="28"/>
          <w:szCs w:val="28"/>
          <w:rtl/>
        </w:rPr>
        <w:t>أظهرت النتائج وجود تأثير إيجابي لإدارة المخاطر على جودة الخدمة البلدية، كما أكدت وجود تأثير للأبعاد الثلاثة لإدارة المخاطر (تشخيص وتقييم المخاطر، اتخاذ القرار ومواجهة المخاطر، تقييم ومراجعة المخاطر) على جودة الخدمة</w:t>
      </w:r>
      <w:r w:rsidRPr="006070B0">
        <w:rPr>
          <w:rFonts w:ascii="Sakkal Majalla" w:hAnsi="Sakkal Majalla" w:cs="Sakkal Majalla" w:hint="cs"/>
          <w:sz w:val="28"/>
          <w:szCs w:val="28"/>
          <w:lang w:bidi="ar-EG"/>
        </w:rPr>
        <w:t>.</w:t>
      </w:r>
    </w:p>
    <w:p w14:paraId="6DB809A5" w14:textId="77777777" w:rsidR="006070B0" w:rsidRPr="006070B0" w:rsidRDefault="006070B0" w:rsidP="006070B0">
      <w:pPr>
        <w:ind w:left="0"/>
        <w:rPr>
          <w:rFonts w:ascii="Sakkal Majalla" w:hAnsi="Sakkal Majalla" w:cs="Sakkal Majalla"/>
          <w:sz w:val="28"/>
          <w:szCs w:val="28"/>
          <w:lang w:bidi="ar-EG"/>
        </w:rPr>
      </w:pPr>
      <w:r w:rsidRPr="006070B0">
        <w:rPr>
          <w:rFonts w:ascii="Sakkal Majalla" w:hAnsi="Sakkal Majalla" w:cs="Sakkal Majalla" w:hint="cs"/>
          <w:sz w:val="28"/>
          <w:szCs w:val="28"/>
          <w:rtl/>
        </w:rPr>
        <w:t>أوصت الدراسة بإدارة المخاطر لتحسين جودة الخدمة البلدية من خلال تقييم ومراجعة المخاطر واتخاذ القرار بشكل استباقي ودفاعي. كما أكدت على أهمية توفير خدمات بلدية عالية الجودة لجميع الزبائن</w:t>
      </w:r>
      <w:r w:rsidRPr="006070B0">
        <w:rPr>
          <w:rFonts w:ascii="Sakkal Majalla" w:hAnsi="Sakkal Majalla" w:cs="Sakkal Majalla" w:hint="cs"/>
          <w:sz w:val="28"/>
          <w:szCs w:val="28"/>
          <w:lang w:bidi="ar-EG"/>
        </w:rPr>
        <w:t>.</w:t>
      </w:r>
    </w:p>
    <w:p w14:paraId="48570224" w14:textId="77777777" w:rsidR="006070B0" w:rsidRPr="006070B0" w:rsidRDefault="006070B0" w:rsidP="006070B0">
      <w:pPr>
        <w:ind w:left="0"/>
        <w:rPr>
          <w:rFonts w:ascii="Sakkal Majalla" w:hAnsi="Sakkal Majalla" w:cs="Sakkal Majalla"/>
          <w:sz w:val="28"/>
          <w:szCs w:val="28"/>
          <w:lang w:bidi="ar-EG"/>
        </w:rPr>
      </w:pPr>
      <w:r w:rsidRPr="006070B0">
        <w:rPr>
          <w:rFonts w:ascii="Sakkal Majalla" w:hAnsi="Sakkal Majalla" w:cs="Sakkal Majalla" w:hint="cs"/>
          <w:sz w:val="28"/>
          <w:szCs w:val="28"/>
          <w:rtl/>
        </w:rPr>
        <w:t>تساهم هذه الدراسة في تقديم رؤى حول كيفية تحسين جودة الخدمة البلدية من خلال إدارة المخاطر بشكل فعال، مما يساعد في تقديم خدمات أفضل وزيادة رضا المستفيدين</w:t>
      </w:r>
      <w:r w:rsidRPr="006070B0">
        <w:rPr>
          <w:rFonts w:ascii="Sakkal Majalla" w:hAnsi="Sakkal Majalla" w:cs="Sakkal Majalla" w:hint="cs"/>
          <w:sz w:val="28"/>
          <w:szCs w:val="28"/>
          <w:lang w:bidi="ar-EG"/>
        </w:rPr>
        <w:t>.</w:t>
      </w:r>
    </w:p>
    <w:p w14:paraId="4CF9FB04" w14:textId="77777777" w:rsidR="006070B0" w:rsidRPr="006070B0" w:rsidRDefault="006070B0">
      <w:pPr>
        <w:pStyle w:val="a3"/>
        <w:numPr>
          <w:ilvl w:val="0"/>
          <w:numId w:val="35"/>
        </w:numPr>
        <w:rPr>
          <w:rFonts w:ascii="Sakkal Majalla" w:hAnsi="Sakkal Majalla" w:cs="Sakkal Majalla"/>
          <w:b/>
          <w:bCs/>
          <w:sz w:val="28"/>
          <w:szCs w:val="28"/>
          <w:lang w:bidi="ar-EG"/>
        </w:rPr>
      </w:pPr>
      <w:r w:rsidRPr="006070B0">
        <w:rPr>
          <w:rFonts w:ascii="Sakkal Majalla" w:hAnsi="Sakkal Majalla" w:cs="Sakkal Majalla" w:hint="cs"/>
          <w:b/>
          <w:bCs/>
          <w:sz w:val="28"/>
          <w:szCs w:val="28"/>
          <w:rtl/>
        </w:rPr>
        <w:t>دراسة</w:t>
      </w:r>
      <w:r w:rsidRPr="006070B0">
        <w:rPr>
          <w:rFonts w:ascii="Sakkal Majalla" w:hAnsi="Sakkal Majalla" w:cs="Sakkal Majalla" w:hint="cs"/>
          <w:b/>
          <w:bCs/>
          <w:sz w:val="28"/>
          <w:szCs w:val="28"/>
          <w:lang w:bidi="ar-EG"/>
        </w:rPr>
        <w:t xml:space="preserve"> </w:t>
      </w:r>
      <w:proofErr w:type="spellStart"/>
      <w:r w:rsidRPr="006070B0">
        <w:rPr>
          <w:rFonts w:ascii="Sakkal Majalla" w:hAnsi="Sakkal Majalla" w:cs="Sakkal Majalla" w:hint="cs"/>
          <w:b/>
          <w:bCs/>
          <w:sz w:val="28"/>
          <w:szCs w:val="28"/>
          <w:lang w:bidi="ar-EG"/>
        </w:rPr>
        <w:t>Salamdeh</w:t>
      </w:r>
      <w:proofErr w:type="spellEnd"/>
      <w:r w:rsidRPr="006070B0">
        <w:rPr>
          <w:rFonts w:ascii="Sakkal Majalla" w:hAnsi="Sakkal Majalla" w:cs="Sakkal Majalla" w:hint="cs"/>
          <w:b/>
          <w:bCs/>
          <w:sz w:val="28"/>
          <w:szCs w:val="28"/>
          <w:lang w:bidi="ar-EG"/>
        </w:rPr>
        <w:t xml:space="preserve"> et al. (2018)</w:t>
      </w:r>
    </w:p>
    <w:p w14:paraId="2D1F9D6C" w14:textId="77777777" w:rsidR="006070B0" w:rsidRPr="006070B0" w:rsidRDefault="006070B0" w:rsidP="006070B0">
      <w:pPr>
        <w:ind w:left="0"/>
        <w:rPr>
          <w:rFonts w:ascii="Sakkal Majalla" w:hAnsi="Sakkal Majalla" w:cs="Sakkal Majalla"/>
          <w:sz w:val="28"/>
          <w:szCs w:val="28"/>
          <w:lang w:bidi="ar-EG"/>
        </w:rPr>
      </w:pPr>
      <w:r w:rsidRPr="006070B0">
        <w:rPr>
          <w:rFonts w:ascii="Sakkal Majalla" w:hAnsi="Sakkal Majalla" w:cs="Sakkal Majalla" w:hint="cs"/>
          <w:sz w:val="28"/>
          <w:szCs w:val="28"/>
          <w:rtl/>
        </w:rPr>
        <w:t>هدفت الدراسة</w:t>
      </w:r>
      <w:r w:rsidRPr="006070B0">
        <w:rPr>
          <w:rFonts w:ascii="Sakkal Majalla" w:hAnsi="Sakkal Majalla" w:cs="Sakkal Majalla" w:hint="cs"/>
          <w:sz w:val="28"/>
          <w:szCs w:val="28"/>
          <w:lang w:bidi="ar-EG"/>
        </w:rPr>
        <w:t xml:space="preserve"> </w:t>
      </w:r>
      <w:r w:rsidRPr="006070B0">
        <w:rPr>
          <w:rFonts w:ascii="Sakkal Majalla" w:hAnsi="Sakkal Majalla" w:cs="Sakkal Majalla" w:hint="cs"/>
          <w:sz w:val="28"/>
          <w:szCs w:val="28"/>
          <w:rtl/>
        </w:rPr>
        <w:t>إلى تحديد تأثير التفكير الاستراتيجي للمديرين في النجاح التنظيمي، ومستوى الارتباط بين التفكير الاستراتيجي للمديرين والنجاح التنظيمي. اعتمدت الدراسة على المنهج الوصفي التحليلي، وتم استخدام الاستبانة لجمع البيانات</w:t>
      </w:r>
      <w:r w:rsidRPr="006070B0">
        <w:rPr>
          <w:rFonts w:ascii="Sakkal Majalla" w:hAnsi="Sakkal Majalla" w:cs="Sakkal Majalla" w:hint="cs"/>
          <w:sz w:val="28"/>
          <w:szCs w:val="28"/>
          <w:lang w:bidi="ar-EG"/>
        </w:rPr>
        <w:t>.</w:t>
      </w:r>
    </w:p>
    <w:p w14:paraId="30E71153" w14:textId="77777777" w:rsidR="006070B0" w:rsidRPr="006070B0" w:rsidRDefault="006070B0" w:rsidP="006070B0">
      <w:pPr>
        <w:ind w:left="0"/>
        <w:rPr>
          <w:rFonts w:ascii="Sakkal Majalla" w:hAnsi="Sakkal Majalla" w:cs="Sakkal Majalla"/>
          <w:sz w:val="28"/>
          <w:szCs w:val="28"/>
          <w:lang w:bidi="ar-EG"/>
        </w:rPr>
      </w:pPr>
      <w:r w:rsidRPr="006070B0">
        <w:rPr>
          <w:rFonts w:ascii="Sakkal Majalla" w:hAnsi="Sakkal Majalla" w:cs="Sakkal Majalla" w:hint="cs"/>
          <w:sz w:val="28"/>
          <w:szCs w:val="28"/>
          <w:rtl/>
        </w:rPr>
        <w:t>أظهرت النتائج وجود ارتباط إيجابي بين التفكير الاستراتيجي للمديرين والنجاح التنظيمي. كما أشارت إلى أن الانتهازية الذكية لدى المديرين لها ارتباط إيجابي كبير بالنجاح التنظيمي، مما يؤكد أهمية الاستفادة من فرص السوق الجديدة لتحقيق أعلى مستويات النجاح في البيئة التنافسية</w:t>
      </w:r>
      <w:r w:rsidRPr="006070B0">
        <w:rPr>
          <w:rFonts w:ascii="Sakkal Majalla" w:hAnsi="Sakkal Majalla" w:cs="Sakkal Majalla" w:hint="cs"/>
          <w:sz w:val="28"/>
          <w:szCs w:val="28"/>
          <w:lang w:bidi="ar-EG"/>
        </w:rPr>
        <w:t>.</w:t>
      </w:r>
    </w:p>
    <w:p w14:paraId="2B9075DE" w14:textId="77777777" w:rsidR="006070B0" w:rsidRPr="006070B0" w:rsidRDefault="006070B0" w:rsidP="006070B0">
      <w:pPr>
        <w:ind w:left="0"/>
        <w:rPr>
          <w:rFonts w:ascii="Sakkal Majalla" w:hAnsi="Sakkal Majalla" w:cs="Sakkal Majalla"/>
          <w:sz w:val="28"/>
          <w:szCs w:val="28"/>
          <w:lang w:bidi="ar-EG"/>
        </w:rPr>
      </w:pPr>
      <w:r w:rsidRPr="006070B0">
        <w:rPr>
          <w:rFonts w:ascii="Sakkal Majalla" w:hAnsi="Sakkal Majalla" w:cs="Sakkal Majalla" w:hint="cs"/>
          <w:sz w:val="28"/>
          <w:szCs w:val="28"/>
          <w:rtl/>
        </w:rPr>
        <w:lastRenderedPageBreak/>
        <w:t xml:space="preserve">أوصت الدراسة بتعزيز مستوى التفكير الاستراتيجي واستثمار المديرين قدر الإمكان، وأكدت أن المنظمة ستحقق نجاحًا كبيرًا عندما يكون مدى التفكير الاستراتيجي للمديرين مرتفعًا. كما دعت إلى تعزيز العمل التشاركي </w:t>
      </w:r>
      <w:proofErr w:type="spellStart"/>
      <w:r w:rsidRPr="006070B0">
        <w:rPr>
          <w:rFonts w:ascii="Sakkal Majalla" w:hAnsi="Sakkal Majalla" w:cs="Sakkal Majalla" w:hint="cs"/>
          <w:sz w:val="28"/>
          <w:szCs w:val="28"/>
          <w:rtl/>
        </w:rPr>
        <w:t>والتأزر</w:t>
      </w:r>
      <w:proofErr w:type="spellEnd"/>
      <w:r w:rsidRPr="006070B0">
        <w:rPr>
          <w:rFonts w:ascii="Sakkal Majalla" w:hAnsi="Sakkal Majalla" w:cs="Sakkal Majalla" w:hint="cs"/>
          <w:sz w:val="28"/>
          <w:szCs w:val="28"/>
          <w:rtl/>
        </w:rPr>
        <w:t xml:space="preserve"> والإبداع والمنافسة الإيجابية بين الموظفين</w:t>
      </w:r>
      <w:r w:rsidRPr="006070B0">
        <w:rPr>
          <w:rFonts w:ascii="Sakkal Majalla" w:hAnsi="Sakkal Majalla" w:cs="Sakkal Majalla" w:hint="cs"/>
          <w:sz w:val="28"/>
          <w:szCs w:val="28"/>
          <w:lang w:bidi="ar-EG"/>
        </w:rPr>
        <w:t>.</w:t>
      </w:r>
    </w:p>
    <w:p w14:paraId="6006A1E2" w14:textId="77777777" w:rsidR="006070B0" w:rsidRPr="006070B0" w:rsidRDefault="006070B0" w:rsidP="006070B0">
      <w:pPr>
        <w:ind w:left="0"/>
        <w:rPr>
          <w:rFonts w:ascii="Sakkal Majalla" w:hAnsi="Sakkal Majalla" w:cs="Sakkal Majalla"/>
          <w:sz w:val="28"/>
          <w:szCs w:val="28"/>
          <w:lang w:bidi="ar-EG"/>
        </w:rPr>
      </w:pPr>
      <w:r w:rsidRPr="006070B0">
        <w:rPr>
          <w:rFonts w:ascii="Sakkal Majalla" w:hAnsi="Sakkal Majalla" w:cs="Sakkal Majalla" w:hint="cs"/>
          <w:sz w:val="28"/>
          <w:szCs w:val="28"/>
          <w:rtl/>
        </w:rPr>
        <w:t>تسلط هذه الدراسة الضوء على أهمية التفكير الاستراتيجي في تحقيق النجاح التنظيمي، مما يساعد المنظمات على تحسين أدائها وتقديم خدمات متميزة</w:t>
      </w:r>
      <w:r w:rsidRPr="006070B0">
        <w:rPr>
          <w:rFonts w:ascii="Sakkal Majalla" w:hAnsi="Sakkal Majalla" w:cs="Sakkal Majalla" w:hint="cs"/>
          <w:sz w:val="28"/>
          <w:szCs w:val="28"/>
          <w:lang w:bidi="ar-EG"/>
        </w:rPr>
        <w:t>.</w:t>
      </w:r>
    </w:p>
    <w:p w14:paraId="797D4BF1" w14:textId="45CD199A" w:rsidR="006070B0" w:rsidRPr="006070B0" w:rsidRDefault="006070B0" w:rsidP="006070B0">
      <w:pPr>
        <w:pStyle w:val="2"/>
      </w:pPr>
      <w:bookmarkStart w:id="20" w:name="_Toc179305061"/>
      <w:bookmarkEnd w:id="17"/>
      <w:r w:rsidRPr="006070B0">
        <w:rPr>
          <w:rFonts w:hint="cs"/>
          <w:rtl/>
        </w:rPr>
        <w:t>8.1 الفجوة البحثية:</w:t>
      </w:r>
      <w:bookmarkEnd w:id="20"/>
      <w:r w:rsidRPr="006070B0">
        <w:rPr>
          <w:rFonts w:hint="cs"/>
          <w:rtl/>
        </w:rPr>
        <w:t xml:space="preserve"> </w:t>
      </w:r>
    </w:p>
    <w:p w14:paraId="56D74B85" w14:textId="77777777" w:rsidR="006070B0" w:rsidRPr="006070B0" w:rsidRDefault="006070B0" w:rsidP="006070B0">
      <w:pPr>
        <w:ind w:left="0"/>
        <w:rPr>
          <w:rFonts w:ascii="Sakkal Majalla" w:hAnsi="Sakkal Majalla" w:cs="Sakkal Majalla"/>
          <w:sz w:val="28"/>
          <w:szCs w:val="28"/>
          <w:rtl/>
        </w:rPr>
      </w:pPr>
      <w:r w:rsidRPr="006070B0">
        <w:rPr>
          <w:rFonts w:ascii="Sakkal Majalla" w:hAnsi="Sakkal Majalla" w:cs="Sakkal Majalla" w:hint="cs"/>
          <w:sz w:val="28"/>
          <w:szCs w:val="28"/>
          <w:rtl/>
        </w:rPr>
        <w:t>على الرغم من الدراسات المكثفة حول أهمية التفكير الاستراتيجي والذكاء الاستراتيجي وإدارة المخاطر في تحسين أداء المنظمات في مختلف القطاعات، هناك عدة فجوات بحثية يمكن استغلالها لتعميق الفهم وتوسيع نطاق المعرفة في هذا المجال. فيما يلي بعض الفجوات البحثية المستنتجة من الدراسات المذكورة:</w:t>
      </w:r>
    </w:p>
    <w:p w14:paraId="1C79079C" w14:textId="4C246E24" w:rsidR="006070B0" w:rsidRPr="006070B0" w:rsidRDefault="006070B0" w:rsidP="006070B0">
      <w:pPr>
        <w:ind w:left="0"/>
        <w:rPr>
          <w:rFonts w:ascii="Sakkal Majalla" w:hAnsi="Sakkal Majalla" w:cs="Sakkal Majalla"/>
          <w:sz w:val="28"/>
          <w:szCs w:val="28"/>
          <w:rtl/>
        </w:rPr>
      </w:pPr>
      <w:r w:rsidRPr="006070B0">
        <w:rPr>
          <w:rFonts w:ascii="Sakkal Majalla" w:hAnsi="Sakkal Majalla" w:cs="Sakkal Majalla" w:hint="cs"/>
          <w:sz w:val="28"/>
          <w:szCs w:val="28"/>
          <w:rtl/>
        </w:rPr>
        <w:t xml:space="preserve">       على الرغم من توجيه دراسة الحسني </w:t>
      </w:r>
      <w:proofErr w:type="spellStart"/>
      <w:r w:rsidRPr="006070B0">
        <w:rPr>
          <w:rFonts w:ascii="Sakkal Majalla" w:hAnsi="Sakkal Majalla" w:cs="Sakkal Majalla" w:hint="cs"/>
          <w:sz w:val="28"/>
          <w:szCs w:val="28"/>
          <w:rtl/>
        </w:rPr>
        <w:t>والخشالي</w:t>
      </w:r>
      <w:proofErr w:type="spellEnd"/>
      <w:r w:rsidRPr="006070B0">
        <w:rPr>
          <w:rFonts w:ascii="Sakkal Majalla" w:hAnsi="Sakkal Majalla" w:cs="Sakkal Majalla" w:hint="cs"/>
          <w:sz w:val="28"/>
          <w:szCs w:val="28"/>
          <w:rtl/>
        </w:rPr>
        <w:t xml:space="preserve"> (2022) لدراسة أثر التفكير الاستراتيجي على إدارة المخاطر في </w:t>
      </w:r>
      <w:r w:rsidR="00A209A6">
        <w:rPr>
          <w:rFonts w:ascii="Sakkal Majalla" w:hAnsi="Sakkal Majalla" w:cs="Sakkal Majalla" w:hint="cs"/>
          <w:sz w:val="28"/>
          <w:szCs w:val="28"/>
          <w:rtl/>
        </w:rPr>
        <w:t xml:space="preserve">وزارة </w:t>
      </w:r>
      <w:proofErr w:type="gramStart"/>
      <w:r w:rsidR="00A209A6">
        <w:rPr>
          <w:rFonts w:ascii="Sakkal Majalla" w:hAnsi="Sakkal Majalla" w:cs="Sakkal Majalla" w:hint="cs"/>
          <w:sz w:val="28"/>
          <w:szCs w:val="28"/>
          <w:rtl/>
        </w:rPr>
        <w:t xml:space="preserve">الصحة </w:t>
      </w:r>
      <w:r w:rsidRPr="006070B0">
        <w:rPr>
          <w:rFonts w:ascii="Sakkal Majalla" w:hAnsi="Sakkal Majalla" w:cs="Sakkal Majalla" w:hint="cs"/>
          <w:sz w:val="28"/>
          <w:szCs w:val="28"/>
          <w:rtl/>
        </w:rPr>
        <w:t>،</w:t>
      </w:r>
      <w:proofErr w:type="gramEnd"/>
      <w:r w:rsidRPr="006070B0">
        <w:rPr>
          <w:rFonts w:ascii="Sakkal Majalla" w:hAnsi="Sakkal Majalla" w:cs="Sakkal Majalla" w:hint="cs"/>
          <w:sz w:val="28"/>
          <w:szCs w:val="28"/>
          <w:rtl/>
        </w:rPr>
        <w:t xml:space="preserve"> ودراسة عوض وخشمان (2022) لأثر الذكاء الاستراتيجي على إدارة المخاطر في المستشفيات، إلا أن هناك حاجة لاستكشاف هذا التكامل في قطاعات أخرى مثل الصناعة والتكنولوجيا والتعليم. على سبيل المثال، يمكن دراسة كيف يؤثر التفكير الاستراتيجي في إدارة المخاطر في الشركات الصناعية الكبرى ومدى تأثير ذلك على الإنتاجية وجودة المنتجات.</w:t>
      </w:r>
    </w:p>
    <w:p w14:paraId="6A259A6D" w14:textId="77777777" w:rsidR="006070B0" w:rsidRPr="006070B0" w:rsidRDefault="006070B0" w:rsidP="006070B0">
      <w:pPr>
        <w:ind w:left="0"/>
        <w:rPr>
          <w:rFonts w:ascii="Sakkal Majalla" w:hAnsi="Sakkal Majalla" w:cs="Sakkal Majalla"/>
          <w:sz w:val="28"/>
          <w:szCs w:val="28"/>
          <w:rtl/>
        </w:rPr>
      </w:pPr>
      <w:r w:rsidRPr="006070B0">
        <w:rPr>
          <w:rFonts w:ascii="Sakkal Majalla" w:hAnsi="Sakkal Majalla" w:cs="Sakkal Majalla" w:hint="cs"/>
          <w:sz w:val="28"/>
          <w:szCs w:val="28"/>
          <w:rtl/>
        </w:rPr>
        <w:t xml:space="preserve">       لم تتناول الدراسات بعمق تأثير العوامل الثقافية والاجتماعية على تطبيق الاستراتيجيات وإدارة المخاطر. يمكن أن تكون الفجوة البحثية هنا هي دراسة كيفية تأثير هذه العوامل في دول مختلفة على فعالية التفكير الاستراتيجي وإدارة المخاطر. على سبيل المثال، يمكن دراسة تأثير الثقافة المؤسسية في اليابان مقارنةً بالولايات المتحدة على تبني استراتيجيات التفكير الاستراتيجي.</w:t>
      </w:r>
    </w:p>
    <w:p w14:paraId="3FA22EA0" w14:textId="77777777" w:rsidR="006070B0" w:rsidRPr="006070B0" w:rsidRDefault="006070B0" w:rsidP="006070B0">
      <w:pPr>
        <w:ind w:left="0"/>
        <w:rPr>
          <w:rFonts w:ascii="Sakkal Majalla" w:hAnsi="Sakkal Majalla" w:cs="Sakkal Majalla"/>
          <w:sz w:val="28"/>
          <w:szCs w:val="28"/>
          <w:rtl/>
        </w:rPr>
      </w:pPr>
      <w:r w:rsidRPr="006070B0">
        <w:rPr>
          <w:rFonts w:ascii="Sakkal Majalla" w:hAnsi="Sakkal Majalla" w:cs="Sakkal Majalla" w:hint="cs"/>
          <w:sz w:val="28"/>
          <w:szCs w:val="28"/>
          <w:rtl/>
        </w:rPr>
        <w:t xml:space="preserve">       لم تركز الدراسات بشكل كافٍ على دور التكنولوجيا الحديثة مثل الذكاء الاصطناعي وتحليل البيانات الضخمة في تعزيز التفكير الاستراتيجي وإدارة المخاطر. يمكن أن تكون الفجوة البحثية هنا دراسة </w:t>
      </w:r>
      <w:r w:rsidRPr="006070B0">
        <w:rPr>
          <w:rFonts w:ascii="Sakkal Majalla" w:hAnsi="Sakkal Majalla" w:cs="Sakkal Majalla" w:hint="cs"/>
          <w:sz w:val="28"/>
          <w:szCs w:val="28"/>
          <w:rtl/>
        </w:rPr>
        <w:lastRenderedPageBreak/>
        <w:t>كيف يمكن للتكنولوجيا أن تساهم في تحسين القدرة على التنبؤ بالمخاطر ووضع استراتيجيات استجابة فعالة.</w:t>
      </w:r>
    </w:p>
    <w:p w14:paraId="4BE38099" w14:textId="77777777" w:rsidR="006070B0" w:rsidRPr="006070B0" w:rsidRDefault="006070B0" w:rsidP="006070B0">
      <w:pPr>
        <w:ind w:left="0"/>
        <w:rPr>
          <w:rFonts w:ascii="Sakkal Majalla" w:hAnsi="Sakkal Majalla" w:cs="Sakkal Majalla"/>
          <w:sz w:val="28"/>
          <w:szCs w:val="28"/>
          <w:rtl/>
        </w:rPr>
      </w:pPr>
      <w:r w:rsidRPr="006070B0">
        <w:rPr>
          <w:rFonts w:ascii="Sakkal Majalla" w:hAnsi="Sakkal Majalla" w:cs="Sakkal Majalla" w:hint="cs"/>
          <w:sz w:val="28"/>
          <w:szCs w:val="28"/>
          <w:rtl/>
        </w:rPr>
        <w:t xml:space="preserve">        بالرغم من توصية العديد من الدراسات بتقديم برامج تدريبية للمديرين والموظفين، لم تُدرس بشكل معمق كيفية تأثير التعليم والتدريب المستمر على القدرات الاستراتيجية للأفراد. يمكن أن تركز الأبحاث المستقبلية على تصميم برامج تعليمية متخصصة في التفكير الاستراتيجي وقياس تأثيرها على الأداء المؤسسي.</w:t>
      </w:r>
    </w:p>
    <w:p w14:paraId="71C94A91" w14:textId="77777777" w:rsidR="006070B0" w:rsidRPr="006070B0" w:rsidRDefault="006070B0" w:rsidP="006070B0">
      <w:pPr>
        <w:ind w:left="0"/>
        <w:rPr>
          <w:rFonts w:ascii="Sakkal Majalla" w:hAnsi="Sakkal Majalla" w:cs="Sakkal Majalla"/>
          <w:sz w:val="28"/>
          <w:szCs w:val="28"/>
          <w:rtl/>
        </w:rPr>
      </w:pPr>
      <w:r w:rsidRPr="006070B0">
        <w:rPr>
          <w:rFonts w:ascii="Sakkal Majalla" w:hAnsi="Sakkal Majalla" w:cs="Sakkal Majalla" w:hint="cs"/>
          <w:sz w:val="28"/>
          <w:szCs w:val="28"/>
          <w:rtl/>
        </w:rPr>
        <w:t xml:space="preserve">        في دراسة </w:t>
      </w:r>
      <w:proofErr w:type="spellStart"/>
      <w:r w:rsidRPr="006070B0">
        <w:rPr>
          <w:rFonts w:ascii="Sakkal Majalla" w:hAnsi="Sakkal Majalla" w:cs="Sakkal Majalla" w:hint="cs"/>
          <w:sz w:val="28"/>
          <w:szCs w:val="28"/>
        </w:rPr>
        <w:t>Dandage</w:t>
      </w:r>
      <w:proofErr w:type="spellEnd"/>
      <w:r w:rsidRPr="006070B0">
        <w:rPr>
          <w:rFonts w:ascii="Sakkal Majalla" w:hAnsi="Sakkal Majalla" w:cs="Sakkal Majalla" w:hint="cs"/>
          <w:sz w:val="28"/>
          <w:szCs w:val="28"/>
        </w:rPr>
        <w:t xml:space="preserve"> et al</w:t>
      </w:r>
      <w:r w:rsidRPr="006070B0">
        <w:rPr>
          <w:rFonts w:ascii="Sakkal Majalla" w:hAnsi="Sakkal Majalla" w:cs="Sakkal Majalla" w:hint="cs"/>
          <w:sz w:val="28"/>
          <w:szCs w:val="28"/>
          <w:rtl/>
        </w:rPr>
        <w:t>. (2021)، تم تسليط الضوء على العلاقة بين إدارة الموارد البشرية وإدارة المخاطر، لكن لا تزال هناك حاجة لفهم أعمق لكيفية تفاعل هذه الإدارتين في مختلف البيئات التنظيمية. يمكن أن تركز الفجوة البحثية هنا على استكشاف كيف يمكن لإدارة الموارد البشرية أن تعزز من استراتيجيات إدارة المخاطر من خلال تطوير مهارات الموظفين وتحفيزهم.</w:t>
      </w:r>
    </w:p>
    <w:p w14:paraId="523E8679" w14:textId="375F3301" w:rsidR="006070B0" w:rsidRPr="006070B0" w:rsidRDefault="006070B0" w:rsidP="006070B0">
      <w:pPr>
        <w:pStyle w:val="2"/>
        <w:rPr>
          <w:rFonts w:eastAsia="Calibri"/>
          <w:sz w:val="28"/>
          <w:szCs w:val="28"/>
          <w:rtl/>
          <w:lang w:bidi="ar-EG"/>
        </w:rPr>
      </w:pPr>
      <w:bookmarkStart w:id="21" w:name="_Toc179305062"/>
      <w:r>
        <w:rPr>
          <w:rFonts w:hint="cs"/>
          <w:rtl/>
        </w:rPr>
        <w:t xml:space="preserve">9.1 </w:t>
      </w:r>
      <w:r w:rsidRPr="006070B0">
        <w:rPr>
          <w:rFonts w:hint="cs"/>
          <w:rtl/>
        </w:rPr>
        <w:t>المنطلقات النظرية للدراسة:</w:t>
      </w:r>
      <w:bookmarkEnd w:id="18"/>
      <w:bookmarkEnd w:id="19"/>
      <w:bookmarkEnd w:id="21"/>
    </w:p>
    <w:p w14:paraId="43B9BC14" w14:textId="176494A8" w:rsidR="006070B0" w:rsidRPr="006070B0" w:rsidRDefault="006070B0" w:rsidP="006070B0">
      <w:pPr>
        <w:ind w:left="0"/>
        <w:rPr>
          <w:rFonts w:ascii="Sakkal Majalla" w:hAnsi="Sakkal Majalla" w:cs="Sakkal Majalla"/>
          <w:sz w:val="28"/>
          <w:szCs w:val="28"/>
          <w:rtl/>
        </w:rPr>
      </w:pPr>
      <w:r w:rsidRPr="006070B0">
        <w:rPr>
          <w:rFonts w:ascii="Sakkal Majalla" w:hAnsi="Sakkal Majalla" w:cs="Sakkal Majalla" w:hint="cs"/>
          <w:sz w:val="28"/>
          <w:szCs w:val="28"/>
          <w:rtl/>
        </w:rPr>
        <w:t xml:space="preserve">في هذه الدراسة، تم اعتماد نظرية الإدارة الاستراتيجية كإطار نظري لتحليل العلاقة بين التفكير الاستراتيجي وإدارة المخاطر في </w:t>
      </w:r>
      <w:r w:rsidR="009D15C9">
        <w:rPr>
          <w:rFonts w:ascii="Sakkal Majalla" w:hAnsi="Sakkal Majalla" w:cs="Sakkal Majalla" w:hint="cs"/>
          <w:sz w:val="28"/>
          <w:szCs w:val="28"/>
          <w:rtl/>
        </w:rPr>
        <w:t xml:space="preserve">وزارة الصحة بالمملكة العربية </w:t>
      </w:r>
      <w:proofErr w:type="gramStart"/>
      <w:r w:rsidR="009D15C9">
        <w:rPr>
          <w:rFonts w:ascii="Sakkal Majalla" w:hAnsi="Sakkal Majalla" w:cs="Sakkal Majalla" w:hint="cs"/>
          <w:sz w:val="28"/>
          <w:szCs w:val="28"/>
          <w:rtl/>
        </w:rPr>
        <w:t xml:space="preserve">السعودية </w:t>
      </w:r>
      <w:r w:rsidRPr="006070B0">
        <w:rPr>
          <w:rFonts w:ascii="Sakkal Majalla" w:hAnsi="Sakkal Majalla" w:cs="Sakkal Majalla" w:hint="cs"/>
          <w:sz w:val="28"/>
          <w:szCs w:val="28"/>
          <w:rtl/>
        </w:rPr>
        <w:t>.</w:t>
      </w:r>
      <w:proofErr w:type="gramEnd"/>
      <w:r w:rsidRPr="006070B0">
        <w:rPr>
          <w:rFonts w:ascii="Sakkal Majalla" w:hAnsi="Sakkal Majalla" w:cs="Sakkal Majalla" w:hint="cs"/>
          <w:sz w:val="28"/>
          <w:szCs w:val="28"/>
          <w:rtl/>
        </w:rPr>
        <w:t xml:space="preserve"> تُعنى هذه النظرية بتحديد كيفية تأثير التفكير الاستراتيجي على قدرة المنظمات على التعرف على المخاطر المحتملة وتقييمها والاستجابة لها بفعالية، مما يساهم في تحقيق أهدافها بكفاءة.</w:t>
      </w:r>
    </w:p>
    <w:p w14:paraId="4771293A" w14:textId="77777777" w:rsidR="006070B0" w:rsidRPr="006070B0" w:rsidRDefault="006070B0" w:rsidP="006070B0">
      <w:pPr>
        <w:ind w:left="0"/>
        <w:rPr>
          <w:rFonts w:ascii="Sakkal Majalla" w:hAnsi="Sakkal Majalla" w:cs="Sakkal Majalla"/>
          <w:b/>
          <w:bCs/>
          <w:sz w:val="28"/>
          <w:szCs w:val="28"/>
          <w:rtl/>
        </w:rPr>
      </w:pPr>
      <w:r w:rsidRPr="006070B0">
        <w:rPr>
          <w:rFonts w:ascii="Sakkal Majalla" w:hAnsi="Sakkal Majalla" w:cs="Sakkal Majalla" w:hint="cs"/>
          <w:b/>
          <w:bCs/>
          <w:sz w:val="28"/>
          <w:szCs w:val="28"/>
          <w:rtl/>
        </w:rPr>
        <w:t>مكونات النظرية المستخدمة:</w:t>
      </w:r>
    </w:p>
    <w:p w14:paraId="5B47675E" w14:textId="77777777" w:rsidR="006070B0" w:rsidRPr="006070B0" w:rsidRDefault="006070B0" w:rsidP="006070B0">
      <w:pPr>
        <w:ind w:left="0"/>
        <w:rPr>
          <w:rFonts w:ascii="Sakkal Majalla" w:hAnsi="Sakkal Majalla" w:cs="Sakkal Majalla"/>
          <w:b/>
          <w:bCs/>
          <w:sz w:val="28"/>
          <w:szCs w:val="28"/>
          <w:rtl/>
        </w:rPr>
      </w:pPr>
      <w:r w:rsidRPr="006070B0">
        <w:rPr>
          <w:rFonts w:ascii="Sakkal Majalla" w:hAnsi="Sakkal Majalla" w:cs="Sakkal Majalla" w:hint="cs"/>
          <w:b/>
          <w:bCs/>
          <w:sz w:val="28"/>
          <w:szCs w:val="28"/>
          <w:rtl/>
        </w:rPr>
        <w:t>التفكير الاستراتيجي:</w:t>
      </w:r>
    </w:p>
    <w:p w14:paraId="5D555E0F" w14:textId="77777777" w:rsidR="006070B0" w:rsidRPr="006070B0" w:rsidRDefault="006070B0">
      <w:pPr>
        <w:pStyle w:val="a3"/>
        <w:numPr>
          <w:ilvl w:val="0"/>
          <w:numId w:val="36"/>
        </w:numPr>
        <w:rPr>
          <w:rFonts w:ascii="Sakkal Majalla" w:hAnsi="Sakkal Majalla" w:cs="Sakkal Majalla"/>
          <w:sz w:val="28"/>
          <w:szCs w:val="28"/>
          <w:rtl/>
        </w:rPr>
      </w:pPr>
      <w:r w:rsidRPr="006070B0">
        <w:rPr>
          <w:rFonts w:ascii="Sakkal Majalla" w:hAnsi="Sakkal Majalla" w:cs="Sakkal Majalla" w:hint="cs"/>
          <w:sz w:val="28"/>
          <w:szCs w:val="28"/>
          <w:rtl/>
        </w:rPr>
        <w:t>القصد الاستراتيجي: يشير القصد الاستراتيجي إلى تحديد رؤية وأهداف طويلة الأجل تسعى المنظمة إلى تحقيقها. يمثل هذا المكون توجيهًا استراتيجيًا واضحًا لكافة الأنشطة والمبادرات داخل المنظمة، مما يساعد في توجيه الجهود نحو تحقيق الأهداف المحددة.</w:t>
      </w:r>
    </w:p>
    <w:p w14:paraId="2F064848" w14:textId="77777777" w:rsidR="006070B0" w:rsidRPr="006070B0" w:rsidRDefault="006070B0">
      <w:pPr>
        <w:pStyle w:val="a3"/>
        <w:numPr>
          <w:ilvl w:val="0"/>
          <w:numId w:val="36"/>
        </w:numPr>
        <w:rPr>
          <w:rFonts w:ascii="Sakkal Majalla" w:hAnsi="Sakkal Majalla" w:cs="Sakkal Majalla"/>
          <w:sz w:val="28"/>
          <w:szCs w:val="28"/>
          <w:rtl/>
        </w:rPr>
      </w:pPr>
      <w:r w:rsidRPr="006070B0">
        <w:rPr>
          <w:rFonts w:ascii="Sakkal Majalla" w:hAnsi="Sakkal Majalla" w:cs="Sakkal Majalla" w:hint="cs"/>
          <w:sz w:val="28"/>
          <w:szCs w:val="28"/>
          <w:rtl/>
        </w:rPr>
        <w:lastRenderedPageBreak/>
        <w:t>التصور النظمي: يعكس التصور النظمي قدرة القادة على فهم الروابط والعلاقات بين مختلف أجزاء المنظمة وكيفية تأثيرها على بعضها البعض. هذا الفهم يمكنهم من اتخاذ قرارات مستنيرة تعتمد على رؤية شاملة ومتكاملة.</w:t>
      </w:r>
    </w:p>
    <w:p w14:paraId="1F0FBC0A" w14:textId="77777777" w:rsidR="006070B0" w:rsidRPr="006070B0" w:rsidRDefault="006070B0">
      <w:pPr>
        <w:pStyle w:val="a3"/>
        <w:numPr>
          <w:ilvl w:val="0"/>
          <w:numId w:val="36"/>
        </w:numPr>
        <w:rPr>
          <w:rFonts w:ascii="Sakkal Majalla" w:hAnsi="Sakkal Majalla" w:cs="Sakkal Majalla"/>
          <w:sz w:val="28"/>
          <w:szCs w:val="28"/>
          <w:rtl/>
        </w:rPr>
      </w:pPr>
      <w:r w:rsidRPr="006070B0">
        <w:rPr>
          <w:rFonts w:ascii="Sakkal Majalla" w:hAnsi="Sakkal Majalla" w:cs="Sakkal Majalla" w:hint="cs"/>
          <w:sz w:val="28"/>
          <w:szCs w:val="28"/>
          <w:rtl/>
        </w:rPr>
        <w:t>صياغة الافتراضات: تتضمن عملية صياغة الافتراضات تحديد الفرضيات الأساسية التي تقوم عليها الاستراتيجيات وتقييم مدى صحتها بشكل مستمر. هذه العملية تساعد في التأكد من أن الخطط الاستراتيجية تستند إلى أسس واقعية وقابلة للتحقق.</w:t>
      </w:r>
    </w:p>
    <w:p w14:paraId="39AD82DB" w14:textId="77777777" w:rsidR="006070B0" w:rsidRPr="006070B0" w:rsidRDefault="006070B0">
      <w:pPr>
        <w:pStyle w:val="a3"/>
        <w:numPr>
          <w:ilvl w:val="0"/>
          <w:numId w:val="36"/>
        </w:numPr>
        <w:rPr>
          <w:rFonts w:ascii="Sakkal Majalla" w:hAnsi="Sakkal Majalla" w:cs="Sakkal Majalla"/>
          <w:sz w:val="28"/>
          <w:szCs w:val="28"/>
          <w:rtl/>
        </w:rPr>
      </w:pPr>
      <w:r w:rsidRPr="006070B0">
        <w:rPr>
          <w:rFonts w:ascii="Sakkal Majalla" w:hAnsi="Sakkal Majalla" w:cs="Sakkal Majalla" w:hint="cs"/>
          <w:sz w:val="28"/>
          <w:szCs w:val="28"/>
          <w:rtl/>
        </w:rPr>
        <w:t>التفكير في الوقت: يركز التفكير في الوقت على أهمية التخطيط للمستقبل واستشراف التغيرات المحتملة في البيئة التنظيمية. يساعد هذا المكون في تطوير استراتيجيات مرنة وقادرة على التكيف مع التغيرات المستقبلية.</w:t>
      </w:r>
    </w:p>
    <w:p w14:paraId="5081E060" w14:textId="77777777" w:rsidR="006070B0" w:rsidRPr="006070B0" w:rsidRDefault="006070B0">
      <w:pPr>
        <w:pStyle w:val="a3"/>
        <w:numPr>
          <w:ilvl w:val="0"/>
          <w:numId w:val="36"/>
        </w:numPr>
        <w:rPr>
          <w:rFonts w:ascii="Sakkal Majalla" w:hAnsi="Sakkal Majalla" w:cs="Sakkal Majalla"/>
          <w:sz w:val="28"/>
          <w:szCs w:val="28"/>
          <w:rtl/>
        </w:rPr>
      </w:pPr>
      <w:r w:rsidRPr="006070B0">
        <w:rPr>
          <w:rFonts w:ascii="Sakkal Majalla" w:hAnsi="Sakkal Majalla" w:cs="Sakkal Majalla" w:hint="cs"/>
          <w:sz w:val="28"/>
          <w:szCs w:val="28"/>
          <w:rtl/>
        </w:rPr>
        <w:t>اقتناص الفرص: يشمل اقتناص الفرص التعرف على الفرص الجديدة واستغلالها لتحقيق مزايا تنافسية. يعزز هذا المكون من قدرة المنظمة على الابتكار والاستفادة من الفرص الناشئة في السوق.</w:t>
      </w:r>
    </w:p>
    <w:p w14:paraId="2189B465" w14:textId="77777777" w:rsidR="006070B0" w:rsidRPr="006070B0" w:rsidRDefault="006070B0" w:rsidP="006070B0">
      <w:pPr>
        <w:ind w:left="0"/>
        <w:rPr>
          <w:rFonts w:ascii="Sakkal Majalla" w:hAnsi="Sakkal Majalla" w:cs="Sakkal Majalla"/>
          <w:sz w:val="28"/>
          <w:szCs w:val="28"/>
          <w:rtl/>
        </w:rPr>
      </w:pPr>
      <w:r w:rsidRPr="006070B0">
        <w:rPr>
          <w:rFonts w:ascii="Sakkal Majalla" w:hAnsi="Sakkal Majalla" w:cs="Sakkal Majalla" w:hint="cs"/>
          <w:sz w:val="28"/>
          <w:szCs w:val="28"/>
          <w:rtl/>
        </w:rPr>
        <w:t xml:space="preserve">    إدارة المخاطر:</w:t>
      </w:r>
    </w:p>
    <w:p w14:paraId="3ADA4149" w14:textId="77777777" w:rsidR="006070B0" w:rsidRPr="006070B0" w:rsidRDefault="006070B0">
      <w:pPr>
        <w:pStyle w:val="a3"/>
        <w:numPr>
          <w:ilvl w:val="0"/>
          <w:numId w:val="37"/>
        </w:numPr>
        <w:rPr>
          <w:rFonts w:ascii="Sakkal Majalla" w:hAnsi="Sakkal Majalla" w:cs="Sakkal Majalla"/>
          <w:sz w:val="28"/>
          <w:szCs w:val="28"/>
          <w:rtl/>
        </w:rPr>
      </w:pPr>
      <w:r w:rsidRPr="006070B0">
        <w:rPr>
          <w:rFonts w:ascii="Sakkal Majalla" w:hAnsi="Sakkal Majalla" w:cs="Sakkal Majalla" w:hint="cs"/>
          <w:sz w:val="28"/>
          <w:szCs w:val="28"/>
          <w:rtl/>
        </w:rPr>
        <w:t>تحديد المخاطر: يشمل هذا المكون عملية التعرف على المخاطر المحتملة التي قد تؤثر على تحقيق أهداف المنظمة. يساعد تحديد المخاطر المبكر في اتخاذ إجراءات وقائية لتجنب أو تقليل تأثير هذه المخاطر.</w:t>
      </w:r>
    </w:p>
    <w:p w14:paraId="62076901" w14:textId="77777777" w:rsidR="006070B0" w:rsidRPr="006070B0" w:rsidRDefault="006070B0">
      <w:pPr>
        <w:pStyle w:val="a3"/>
        <w:numPr>
          <w:ilvl w:val="0"/>
          <w:numId w:val="37"/>
        </w:numPr>
        <w:rPr>
          <w:rFonts w:ascii="Sakkal Majalla" w:hAnsi="Sakkal Majalla" w:cs="Sakkal Majalla"/>
          <w:sz w:val="28"/>
          <w:szCs w:val="28"/>
          <w:rtl/>
        </w:rPr>
      </w:pPr>
      <w:r w:rsidRPr="006070B0">
        <w:rPr>
          <w:rFonts w:ascii="Sakkal Majalla" w:hAnsi="Sakkal Majalla" w:cs="Sakkal Majalla" w:hint="cs"/>
          <w:sz w:val="28"/>
          <w:szCs w:val="28"/>
          <w:rtl/>
        </w:rPr>
        <w:t>تقييم المخاطر: يتعلق هذا المكون بتحليل المخاطر من حيث احتمال حدوثها وتأثيرها على المنظمة. يتم استخدام أساليب تقييم مختلفة لتحديد مدى خطورة كل مخاطرة وكيفية تأثيرها على العمليات والأهداف.</w:t>
      </w:r>
    </w:p>
    <w:p w14:paraId="5154433F" w14:textId="77777777" w:rsidR="006070B0" w:rsidRPr="006070B0" w:rsidRDefault="006070B0">
      <w:pPr>
        <w:pStyle w:val="a3"/>
        <w:numPr>
          <w:ilvl w:val="0"/>
          <w:numId w:val="37"/>
        </w:numPr>
        <w:rPr>
          <w:rFonts w:ascii="Sakkal Majalla" w:hAnsi="Sakkal Majalla" w:cs="Sakkal Majalla"/>
          <w:sz w:val="28"/>
          <w:szCs w:val="28"/>
          <w:rtl/>
        </w:rPr>
      </w:pPr>
      <w:r w:rsidRPr="006070B0">
        <w:rPr>
          <w:rFonts w:ascii="Sakkal Majalla" w:hAnsi="Sakkal Majalla" w:cs="Sakkal Majalla" w:hint="cs"/>
          <w:sz w:val="28"/>
          <w:szCs w:val="28"/>
          <w:rtl/>
        </w:rPr>
        <w:t>الاستجابة للمخاطر: يتضمن هذا المكون تطوير استراتيجيات للتعامل مع المخاطر، سواء كان ذلك من خلال تجنبها، تقليل تأثيرها، أو قبولها. تهدف هذه الاستراتيجيات إلى تقليل تأثير المخاطر على المنظمة بشكل فعال.</w:t>
      </w:r>
    </w:p>
    <w:p w14:paraId="28A4B9B4" w14:textId="77777777" w:rsidR="006070B0" w:rsidRPr="006070B0" w:rsidRDefault="006070B0">
      <w:pPr>
        <w:pStyle w:val="a3"/>
        <w:numPr>
          <w:ilvl w:val="0"/>
          <w:numId w:val="37"/>
        </w:numPr>
        <w:rPr>
          <w:rFonts w:ascii="Sakkal Majalla" w:hAnsi="Sakkal Majalla" w:cs="Sakkal Majalla"/>
          <w:sz w:val="28"/>
          <w:szCs w:val="28"/>
          <w:rtl/>
        </w:rPr>
      </w:pPr>
      <w:r w:rsidRPr="006070B0">
        <w:rPr>
          <w:rFonts w:ascii="Sakkal Majalla" w:hAnsi="Sakkal Majalla" w:cs="Sakkal Majalla" w:hint="cs"/>
          <w:sz w:val="28"/>
          <w:szCs w:val="28"/>
          <w:rtl/>
        </w:rPr>
        <w:lastRenderedPageBreak/>
        <w:t>مراقبة المخاطر: تتعلق مراقبة المخاطر بمراقبة وتنفيذ استراتيجيات إدارة المخاطر وتقييم فعاليتها بمرور الوقت. يساعد هذا المكون في التأكد من أن المنظمة قادرة على التعامل مع المخاطر بشكل مستمر وفعّال.</w:t>
      </w:r>
    </w:p>
    <w:p w14:paraId="527504DB" w14:textId="77777777" w:rsidR="006070B0" w:rsidRPr="006070B0" w:rsidRDefault="006070B0" w:rsidP="006070B0">
      <w:pPr>
        <w:ind w:left="0"/>
        <w:rPr>
          <w:rFonts w:ascii="Sakkal Majalla" w:hAnsi="Sakkal Majalla" w:cs="Sakkal Majalla"/>
          <w:b/>
          <w:bCs/>
          <w:sz w:val="28"/>
          <w:szCs w:val="28"/>
          <w:rtl/>
        </w:rPr>
      </w:pPr>
      <w:r w:rsidRPr="006070B0">
        <w:rPr>
          <w:rFonts w:ascii="Sakkal Majalla" w:hAnsi="Sakkal Majalla" w:cs="Sakkal Majalla" w:hint="cs"/>
          <w:b/>
          <w:bCs/>
          <w:sz w:val="28"/>
          <w:szCs w:val="28"/>
          <w:rtl/>
        </w:rPr>
        <w:t>كيفية تطبيق النظرية في الدراسة:</w:t>
      </w:r>
    </w:p>
    <w:p w14:paraId="6E4836EC" w14:textId="23BD911F" w:rsidR="006070B0" w:rsidRPr="006070B0" w:rsidRDefault="006070B0" w:rsidP="006070B0">
      <w:pPr>
        <w:ind w:left="0"/>
        <w:rPr>
          <w:rFonts w:ascii="Sakkal Majalla" w:hAnsi="Sakkal Majalla" w:cs="Sakkal Majalla"/>
          <w:sz w:val="28"/>
          <w:szCs w:val="28"/>
          <w:rtl/>
        </w:rPr>
      </w:pPr>
      <w:r w:rsidRPr="006070B0">
        <w:rPr>
          <w:rFonts w:ascii="Sakkal Majalla" w:hAnsi="Sakkal Majalla" w:cs="Sakkal Majalla" w:hint="cs"/>
          <w:sz w:val="28"/>
          <w:szCs w:val="28"/>
          <w:rtl/>
        </w:rPr>
        <w:t xml:space="preserve">تم استخدام نظرية الإدارة الاستراتيجية لفهم وتحليل كيفية تأثير أبعاد التفكير الاستراتيجي (القصد الاستراتيجي، التصور النظمي، صياغة الافتراضات، التفكير في الوقت، واقتناص الفرص) على أبعاد إدارة المخاطر (تحديد المخاطر، تقييم المخاطر، الاستجابة للمخاطر، مراقبة المخاطر) في </w:t>
      </w:r>
      <w:r w:rsidR="009D15C9">
        <w:rPr>
          <w:rFonts w:ascii="Sakkal Majalla" w:hAnsi="Sakkal Majalla" w:cs="Sakkal Majalla" w:hint="cs"/>
          <w:sz w:val="28"/>
          <w:szCs w:val="28"/>
          <w:rtl/>
        </w:rPr>
        <w:t xml:space="preserve">وزارة الصحة بالمملكة العربية </w:t>
      </w:r>
      <w:proofErr w:type="gramStart"/>
      <w:r w:rsidR="009D15C9">
        <w:rPr>
          <w:rFonts w:ascii="Sakkal Majalla" w:hAnsi="Sakkal Majalla" w:cs="Sakkal Majalla" w:hint="cs"/>
          <w:sz w:val="28"/>
          <w:szCs w:val="28"/>
          <w:rtl/>
        </w:rPr>
        <w:t xml:space="preserve">السعودية </w:t>
      </w:r>
      <w:r w:rsidRPr="006070B0">
        <w:rPr>
          <w:rFonts w:ascii="Sakkal Majalla" w:hAnsi="Sakkal Majalla" w:cs="Sakkal Majalla" w:hint="cs"/>
          <w:sz w:val="28"/>
          <w:szCs w:val="28"/>
          <w:rtl/>
        </w:rPr>
        <w:t>.</w:t>
      </w:r>
      <w:proofErr w:type="gramEnd"/>
    </w:p>
    <w:p w14:paraId="636FF51E" w14:textId="3B7D3AE1" w:rsidR="006070B0" w:rsidRPr="006070B0" w:rsidRDefault="006070B0" w:rsidP="006070B0">
      <w:pPr>
        <w:ind w:left="0"/>
        <w:rPr>
          <w:rFonts w:ascii="Simplified Arabic" w:hAnsi="Simplified Arabic" w:cs="Arial"/>
          <w:sz w:val="28"/>
        </w:rPr>
      </w:pPr>
      <w:r w:rsidRPr="006070B0">
        <w:rPr>
          <w:rFonts w:ascii="Sakkal Majalla" w:hAnsi="Sakkal Majalla" w:cs="Sakkal Majalla" w:hint="cs"/>
          <w:sz w:val="28"/>
          <w:szCs w:val="28"/>
          <w:rtl/>
        </w:rPr>
        <w:t xml:space="preserve">أولاً، تم جمع البيانات المتعلقة بأبعاد التفكير الاستراتيجي وإدارة المخاطر من خلال استبيانات موجهة للعاملين في </w:t>
      </w:r>
      <w:r w:rsidR="009D15C9">
        <w:rPr>
          <w:rFonts w:ascii="Sakkal Majalla" w:hAnsi="Sakkal Majalla" w:cs="Sakkal Majalla" w:hint="cs"/>
          <w:sz w:val="28"/>
          <w:szCs w:val="28"/>
          <w:rtl/>
        </w:rPr>
        <w:t xml:space="preserve">وزارة الصحة بالمملكة العربية </w:t>
      </w:r>
      <w:proofErr w:type="gramStart"/>
      <w:r w:rsidR="009D15C9">
        <w:rPr>
          <w:rFonts w:ascii="Sakkal Majalla" w:hAnsi="Sakkal Majalla" w:cs="Sakkal Majalla" w:hint="cs"/>
          <w:sz w:val="28"/>
          <w:szCs w:val="28"/>
          <w:rtl/>
        </w:rPr>
        <w:t xml:space="preserve">السعودية </w:t>
      </w:r>
      <w:r w:rsidRPr="006070B0">
        <w:rPr>
          <w:rFonts w:ascii="Sakkal Majalla" w:hAnsi="Sakkal Majalla" w:cs="Sakkal Majalla" w:hint="cs"/>
          <w:sz w:val="28"/>
          <w:szCs w:val="28"/>
          <w:rtl/>
        </w:rPr>
        <w:t>.</w:t>
      </w:r>
      <w:proofErr w:type="gramEnd"/>
      <w:r w:rsidRPr="006070B0">
        <w:rPr>
          <w:rFonts w:ascii="Sakkal Majalla" w:hAnsi="Sakkal Majalla" w:cs="Sakkal Majalla" w:hint="cs"/>
          <w:sz w:val="28"/>
          <w:szCs w:val="28"/>
          <w:rtl/>
        </w:rPr>
        <w:t xml:space="preserve"> ثانياً، تم تحليل هذه البيانات باستخدام أدوات التحليل الإحصائي لتحديد العلاقة بين التفكير الاستراتيجي وإدارة المخاطر. ثالثاً، تم تفسير النتائج وربطها بالإطار النظري لتقديم توصيات عملية لتحسين إدارة المخاطر من خلال تعزيز التفكير الاستراتيجي.</w:t>
      </w:r>
    </w:p>
    <w:p w14:paraId="4CB73BA6" w14:textId="3F84DDD5" w:rsidR="007816D8" w:rsidRPr="00C77FCB" w:rsidRDefault="006070B0" w:rsidP="00CA6CAA">
      <w:pPr>
        <w:pStyle w:val="2"/>
        <w:rPr>
          <w:sz w:val="28"/>
          <w:szCs w:val="28"/>
          <w:rtl/>
        </w:rPr>
      </w:pPr>
      <w:bookmarkStart w:id="22" w:name="_Toc179305063"/>
      <w:r>
        <w:rPr>
          <w:rFonts w:hint="cs"/>
          <w:rtl/>
        </w:rPr>
        <w:t>10</w:t>
      </w:r>
      <w:r w:rsidR="001A5BFA">
        <w:rPr>
          <w:rFonts w:hint="cs"/>
          <w:rtl/>
        </w:rPr>
        <w:t xml:space="preserve">.1 </w:t>
      </w:r>
      <w:proofErr w:type="gramStart"/>
      <w:r w:rsidR="001A5BFA" w:rsidRPr="00C77FCB">
        <w:rPr>
          <w:rtl/>
        </w:rPr>
        <w:t>المنهجية</w:t>
      </w:r>
      <w:r w:rsidR="004B799D" w:rsidRPr="00C77FCB">
        <w:rPr>
          <w:rFonts w:hint="cs"/>
          <w:rtl/>
        </w:rPr>
        <w:t xml:space="preserve"> </w:t>
      </w:r>
      <w:r w:rsidR="00C77FCB">
        <w:t>:</w:t>
      </w:r>
      <w:bookmarkEnd w:id="22"/>
      <w:proofErr w:type="gramEnd"/>
    </w:p>
    <w:p w14:paraId="222A436E" w14:textId="77777777" w:rsidR="009A6052" w:rsidRPr="009A6052" w:rsidRDefault="009A6052" w:rsidP="00073894">
      <w:pPr>
        <w:pStyle w:val="a3"/>
        <w:ind w:left="0"/>
        <w:rPr>
          <w:rFonts w:ascii="Sakkal Majalla" w:hAnsi="Sakkal Majalla" w:cs="Sakkal Majalla"/>
          <w:sz w:val="28"/>
          <w:szCs w:val="28"/>
          <w:lang w:bidi="ar-EG"/>
        </w:rPr>
      </w:pPr>
      <w:bookmarkStart w:id="23" w:name="_Hlk121863488"/>
      <w:r w:rsidRPr="009A6052">
        <w:rPr>
          <w:rFonts w:ascii="Sakkal Majalla" w:hAnsi="Sakkal Majalla" w:cs="Sakkal Majalla"/>
          <w:sz w:val="28"/>
          <w:szCs w:val="28"/>
          <w:rtl/>
        </w:rPr>
        <w:t>تم اعتماد المنهج الوصفي التحليلي في هذه الدراسة. يتيح المنهج الوصفي التحليلي للباحث وصف الظواهر والمشاكل العلمية المختلفة وفهمها بشكل دقيق. ثم يعمل على حل المشكلات والتساؤلات التي تندرج تحت مجال البحث العلمي</w:t>
      </w:r>
      <w:r w:rsidRPr="009A6052">
        <w:rPr>
          <w:rFonts w:ascii="Sakkal Majalla" w:hAnsi="Sakkal Majalla" w:cs="Sakkal Majalla"/>
          <w:sz w:val="28"/>
          <w:szCs w:val="28"/>
          <w:lang w:bidi="ar-EG"/>
        </w:rPr>
        <w:t>.</w:t>
      </w:r>
    </w:p>
    <w:p w14:paraId="4A698670" w14:textId="02042EA1" w:rsidR="009A6052" w:rsidRPr="009A6052" w:rsidRDefault="009A6052" w:rsidP="00073894">
      <w:pPr>
        <w:pStyle w:val="a3"/>
        <w:ind w:left="0"/>
        <w:rPr>
          <w:rFonts w:ascii="Sakkal Majalla" w:hAnsi="Sakkal Majalla" w:cs="Sakkal Majalla"/>
          <w:sz w:val="28"/>
          <w:szCs w:val="28"/>
          <w:lang w:bidi="ar-EG"/>
        </w:rPr>
      </w:pPr>
      <w:r w:rsidRPr="009A6052">
        <w:rPr>
          <w:rFonts w:ascii="Sakkal Majalla" w:hAnsi="Sakkal Majalla" w:cs="Sakkal Majalla"/>
          <w:sz w:val="28"/>
          <w:szCs w:val="28"/>
          <w:rtl/>
        </w:rPr>
        <w:t>يقوم الباحث في هذا المنهج بجمع البيانات المتعلقة بالظاهرة من مصادر مختلفة ويقوم بتحليلها وتفسيرها بطريقة دقيقة ومنهجية. ثم يقوم بتطبيق أدوات التحليل المناسبة للبيانات المجمعة بهدف إعطاء تفسير ونتائج مناسبة حول تلك الظاهرة</w:t>
      </w:r>
      <w:r>
        <w:rPr>
          <w:rFonts w:ascii="Sakkal Majalla" w:hAnsi="Sakkal Majalla" w:cs="Sakkal Majalla" w:hint="cs"/>
          <w:sz w:val="28"/>
          <w:szCs w:val="28"/>
          <w:rtl/>
        </w:rPr>
        <w:t>.</w:t>
      </w:r>
    </w:p>
    <w:p w14:paraId="48F584AD" w14:textId="34D8EF74" w:rsidR="007054FB" w:rsidRPr="00737161" w:rsidRDefault="007054FB" w:rsidP="002C198A">
      <w:pPr>
        <w:ind w:left="0" w:firstLine="0"/>
        <w:outlineLvl w:val="1"/>
        <w:rPr>
          <w:rFonts w:ascii="Sakkal Majalla" w:hAnsi="Sakkal Majalla" w:cs="Sakkal Majalla"/>
          <w:b/>
          <w:bCs/>
          <w:sz w:val="36"/>
          <w:szCs w:val="36"/>
          <w:rtl/>
        </w:rPr>
      </w:pPr>
      <w:bookmarkStart w:id="24" w:name="_Toc179305064"/>
      <w:bookmarkEnd w:id="23"/>
      <w:r w:rsidRPr="00737161">
        <w:rPr>
          <w:rFonts w:ascii="Sakkal Majalla" w:hAnsi="Sakkal Majalla" w:cs="Sakkal Majalla" w:hint="cs"/>
          <w:b/>
          <w:bCs/>
          <w:sz w:val="36"/>
          <w:szCs w:val="36"/>
          <w:rtl/>
        </w:rPr>
        <w:t>أد</w:t>
      </w:r>
      <w:r w:rsidR="001A5BFA" w:rsidRPr="00737161">
        <w:rPr>
          <w:rFonts w:ascii="Sakkal Majalla" w:hAnsi="Sakkal Majalla" w:cs="Sakkal Majalla" w:hint="cs"/>
          <w:b/>
          <w:bCs/>
          <w:sz w:val="36"/>
          <w:szCs w:val="36"/>
          <w:rtl/>
        </w:rPr>
        <w:t>وات</w:t>
      </w:r>
      <w:r w:rsidRPr="00737161">
        <w:rPr>
          <w:rFonts w:ascii="Sakkal Majalla" w:hAnsi="Sakkal Majalla" w:cs="Sakkal Majalla"/>
          <w:b/>
          <w:bCs/>
          <w:sz w:val="36"/>
          <w:szCs w:val="36"/>
          <w:rtl/>
        </w:rPr>
        <w:t xml:space="preserve"> </w:t>
      </w:r>
      <w:proofErr w:type="gramStart"/>
      <w:r w:rsidR="001A5BFA" w:rsidRPr="00737161">
        <w:rPr>
          <w:rFonts w:ascii="Sakkal Majalla" w:hAnsi="Sakkal Majalla" w:cs="Sakkal Majalla" w:hint="cs"/>
          <w:b/>
          <w:bCs/>
          <w:sz w:val="36"/>
          <w:szCs w:val="36"/>
          <w:rtl/>
        </w:rPr>
        <w:t xml:space="preserve">الدراسة </w:t>
      </w:r>
      <w:r w:rsidRPr="00737161">
        <w:rPr>
          <w:rFonts w:ascii="Sakkal Majalla" w:hAnsi="Sakkal Majalla" w:cs="Sakkal Majalla"/>
          <w:b/>
          <w:bCs/>
          <w:sz w:val="36"/>
          <w:szCs w:val="36"/>
        </w:rPr>
        <w:t>:</w:t>
      </w:r>
      <w:bookmarkEnd w:id="24"/>
      <w:proofErr w:type="gramEnd"/>
    </w:p>
    <w:p w14:paraId="4AA3E097" w14:textId="50769BF1" w:rsidR="006A5B9E" w:rsidRDefault="0015618A" w:rsidP="006070B0">
      <w:pPr>
        <w:pStyle w:val="a3"/>
        <w:ind w:left="0"/>
        <w:rPr>
          <w:rFonts w:ascii="Sakkal Majalla" w:hAnsi="Sakkal Majalla" w:cs="Sakkal Majalla"/>
          <w:sz w:val="28"/>
          <w:szCs w:val="28"/>
          <w:rtl/>
        </w:rPr>
      </w:pPr>
      <w:r>
        <w:rPr>
          <w:rFonts w:ascii="Sakkal Majalla" w:hAnsi="Sakkal Majalla" w:cs="Sakkal Majalla" w:hint="cs"/>
          <w:sz w:val="28"/>
          <w:szCs w:val="28"/>
          <w:rtl/>
        </w:rPr>
        <w:lastRenderedPageBreak/>
        <w:t xml:space="preserve">سيتم </w:t>
      </w:r>
      <w:r w:rsidR="00AF30A2" w:rsidRPr="00AF30A2">
        <w:rPr>
          <w:rFonts w:ascii="Sakkal Majalla" w:hAnsi="Sakkal Majalla" w:cs="Sakkal Majalla"/>
          <w:sz w:val="28"/>
          <w:szCs w:val="28"/>
          <w:rtl/>
        </w:rPr>
        <w:t xml:space="preserve">إعداد </w:t>
      </w:r>
      <w:r w:rsidRPr="00AF30A2">
        <w:rPr>
          <w:rFonts w:ascii="Sakkal Majalla" w:hAnsi="Sakkal Majalla" w:cs="Sakkal Majalla" w:hint="cs"/>
          <w:sz w:val="28"/>
          <w:szCs w:val="28"/>
          <w:rtl/>
        </w:rPr>
        <w:t>الاستبانة</w:t>
      </w:r>
      <w:r w:rsidR="00AF30A2" w:rsidRPr="00AF30A2">
        <w:rPr>
          <w:rFonts w:ascii="Sakkal Majalla" w:hAnsi="Sakkal Majalla" w:cs="Sakkal Majalla"/>
          <w:sz w:val="28"/>
          <w:szCs w:val="28"/>
          <w:rtl/>
        </w:rPr>
        <w:t xml:space="preserve"> الإلكترونية اعتماداً على البحث في الأدبيات السابقة والمتعلقة بموضوع الدراسة</w:t>
      </w:r>
      <w:r w:rsidR="001045D1">
        <w:rPr>
          <w:rFonts w:ascii="Sakkal Majalla" w:hAnsi="Sakkal Majalla" w:cs="Sakkal Majalla" w:hint="cs"/>
          <w:sz w:val="28"/>
          <w:szCs w:val="28"/>
          <w:rtl/>
        </w:rPr>
        <w:t xml:space="preserve"> </w:t>
      </w:r>
      <w:r w:rsidR="00AF30A2" w:rsidRPr="00AF30A2">
        <w:rPr>
          <w:rFonts w:ascii="Sakkal Majalla" w:hAnsi="Sakkal Majalla" w:cs="Sakkal Majalla"/>
          <w:sz w:val="28"/>
          <w:szCs w:val="28"/>
          <w:rtl/>
        </w:rPr>
        <w:t xml:space="preserve">الحالية لمعرفة </w:t>
      </w:r>
      <w:r w:rsidR="006A5B9E">
        <w:rPr>
          <w:rFonts w:ascii="Sakkal Majalla" w:hAnsi="Sakkal Majalla" w:cs="Sakkal Majalla" w:hint="cs"/>
          <w:sz w:val="28"/>
          <w:szCs w:val="28"/>
          <w:rtl/>
        </w:rPr>
        <w:t>أ</w:t>
      </w:r>
      <w:r w:rsidR="006A5B9E" w:rsidRPr="006A5B9E">
        <w:rPr>
          <w:rFonts w:ascii="Sakkal Majalla" w:hAnsi="Sakkal Majalla" w:cs="Sakkal Majalla"/>
          <w:sz w:val="28"/>
          <w:szCs w:val="28"/>
          <w:rtl/>
        </w:rPr>
        <w:t>ثر التفكير الاستراتيجي في إدارة المخاط</w:t>
      </w:r>
      <w:r w:rsidR="006070B0">
        <w:rPr>
          <w:rFonts w:ascii="Sakkal Majalla" w:hAnsi="Sakkal Majalla" w:cs="Sakkal Majalla" w:hint="cs"/>
          <w:sz w:val="28"/>
          <w:szCs w:val="28"/>
          <w:rtl/>
        </w:rPr>
        <w:t xml:space="preserve">ر في </w:t>
      </w:r>
      <w:r w:rsidR="009D15C9">
        <w:rPr>
          <w:rFonts w:ascii="Sakkal Majalla" w:hAnsi="Sakkal Majalla" w:cs="Sakkal Majalla"/>
          <w:sz w:val="28"/>
          <w:szCs w:val="28"/>
          <w:rtl/>
        </w:rPr>
        <w:t xml:space="preserve">وزارة الصحة بالمملكة العربية </w:t>
      </w:r>
      <w:proofErr w:type="gramStart"/>
      <w:r w:rsidR="009D15C9">
        <w:rPr>
          <w:rFonts w:ascii="Sakkal Majalla" w:hAnsi="Sakkal Majalla" w:cs="Sakkal Majalla"/>
          <w:sz w:val="28"/>
          <w:szCs w:val="28"/>
          <w:rtl/>
        </w:rPr>
        <w:t xml:space="preserve">السعودية </w:t>
      </w:r>
      <w:r w:rsidR="006A5B9E">
        <w:rPr>
          <w:rFonts w:ascii="Sakkal Majalla" w:hAnsi="Sakkal Majalla" w:cs="Sakkal Majalla" w:hint="cs"/>
          <w:sz w:val="28"/>
          <w:szCs w:val="28"/>
          <w:rtl/>
        </w:rPr>
        <w:t>.</w:t>
      </w:r>
      <w:proofErr w:type="gramEnd"/>
      <w:r w:rsidR="006A5B9E" w:rsidRPr="006A5B9E">
        <w:rPr>
          <w:rFonts w:ascii="Sakkal Majalla" w:hAnsi="Sakkal Majalla" w:cs="Sakkal Majalla"/>
          <w:sz w:val="28"/>
          <w:szCs w:val="28"/>
          <w:rtl/>
        </w:rPr>
        <w:t xml:space="preserve"> </w:t>
      </w:r>
    </w:p>
    <w:p w14:paraId="7BE9F70A" w14:textId="0BEBCB6A" w:rsidR="00981E8D" w:rsidRPr="00737161" w:rsidRDefault="00981E8D" w:rsidP="002C198A">
      <w:pPr>
        <w:pStyle w:val="a3"/>
        <w:ind w:left="0" w:firstLine="0"/>
        <w:rPr>
          <w:rFonts w:ascii="Sakkal Majalla" w:hAnsi="Sakkal Majalla" w:cs="Sakkal Majalla"/>
          <w:b/>
          <w:bCs/>
          <w:sz w:val="28"/>
          <w:szCs w:val="28"/>
        </w:rPr>
      </w:pPr>
      <w:r w:rsidRPr="00737161">
        <w:rPr>
          <w:rFonts w:ascii="Sakkal Majalla" w:hAnsi="Sakkal Majalla" w:cs="Sakkal Majalla"/>
          <w:b/>
          <w:bCs/>
          <w:sz w:val="32"/>
          <w:szCs w:val="32"/>
          <w:rtl/>
        </w:rPr>
        <w:t>مصا</w:t>
      </w:r>
      <w:r w:rsidR="001045D1" w:rsidRPr="00737161">
        <w:rPr>
          <w:rFonts w:ascii="Sakkal Majalla" w:hAnsi="Sakkal Majalla" w:cs="Sakkal Majalla" w:hint="cs"/>
          <w:b/>
          <w:bCs/>
          <w:sz w:val="32"/>
          <w:szCs w:val="32"/>
          <w:rtl/>
        </w:rPr>
        <w:t>د</w:t>
      </w:r>
      <w:r w:rsidRPr="00737161">
        <w:rPr>
          <w:rFonts w:ascii="Sakkal Majalla" w:hAnsi="Sakkal Majalla" w:cs="Sakkal Majalla"/>
          <w:b/>
          <w:bCs/>
          <w:sz w:val="32"/>
          <w:szCs w:val="32"/>
          <w:rtl/>
        </w:rPr>
        <w:t xml:space="preserve">ر </w:t>
      </w:r>
      <w:r w:rsidR="00670331">
        <w:rPr>
          <w:rFonts w:ascii="Sakkal Majalla" w:hAnsi="Sakkal Majalla" w:cs="Sakkal Majalla" w:hint="cs"/>
          <w:b/>
          <w:bCs/>
          <w:sz w:val="32"/>
          <w:szCs w:val="32"/>
          <w:rtl/>
        </w:rPr>
        <w:t xml:space="preserve">جمع البيانات </w:t>
      </w:r>
    </w:p>
    <w:p w14:paraId="7D02AAFE" w14:textId="77777777" w:rsidR="00670331" w:rsidRPr="00670331" w:rsidRDefault="00670331" w:rsidP="00073894">
      <w:pPr>
        <w:ind w:left="0" w:firstLine="0"/>
        <w:rPr>
          <w:rFonts w:ascii="Sakkal Majalla" w:hAnsi="Sakkal Majalla" w:cs="Sakkal Majalla"/>
          <w:b/>
          <w:bCs/>
          <w:sz w:val="28"/>
          <w:szCs w:val="28"/>
          <w:rtl/>
        </w:rPr>
      </w:pPr>
      <w:r w:rsidRPr="00670331">
        <w:rPr>
          <w:rFonts w:ascii="Sakkal Majalla" w:hAnsi="Sakkal Majalla" w:cs="Sakkal Majalla"/>
          <w:b/>
          <w:bCs/>
          <w:sz w:val="28"/>
          <w:szCs w:val="28"/>
          <w:rtl/>
        </w:rPr>
        <w:t>أولا: المصادر الثانوية</w:t>
      </w:r>
    </w:p>
    <w:p w14:paraId="044F5363" w14:textId="787CCEF7" w:rsidR="00670331" w:rsidRPr="00EE034C" w:rsidRDefault="00670331" w:rsidP="00073894">
      <w:pPr>
        <w:ind w:left="0" w:firstLine="0"/>
        <w:rPr>
          <w:rFonts w:ascii="Sakkal Majalla" w:hAnsi="Sakkal Majalla" w:cs="Sakkal Majalla"/>
          <w:sz w:val="28"/>
          <w:szCs w:val="28"/>
          <w:rtl/>
        </w:rPr>
      </w:pPr>
      <w:r w:rsidRPr="00EE034C">
        <w:rPr>
          <w:rFonts w:ascii="Sakkal Majalla" w:hAnsi="Sakkal Majalla" w:cs="Sakkal Majalla"/>
          <w:sz w:val="28"/>
          <w:szCs w:val="28"/>
          <w:rtl/>
        </w:rPr>
        <w:t>سعى الباحث في القيام بجمع المعلومات التي يحتاجها لإجراء هذه الدراسة بالعودة الى المصادر،</w:t>
      </w:r>
      <w:r w:rsidR="00EE034C" w:rsidRPr="00EE034C">
        <w:rPr>
          <w:rFonts w:ascii="Sakkal Majalla" w:hAnsi="Sakkal Majalla" w:cs="Sakkal Majalla" w:hint="cs"/>
          <w:sz w:val="28"/>
          <w:szCs w:val="28"/>
          <w:rtl/>
        </w:rPr>
        <w:t xml:space="preserve"> </w:t>
      </w:r>
      <w:r w:rsidRPr="00EE034C">
        <w:rPr>
          <w:rFonts w:ascii="Sakkal Majalla" w:hAnsi="Sakkal Majalla" w:cs="Sakkal Majalla"/>
          <w:sz w:val="28"/>
          <w:szCs w:val="28"/>
          <w:rtl/>
        </w:rPr>
        <w:t>والمتمثلة في الكتب والبحوث العربية والأجنبية المتعلقة بمتغيراتها.</w:t>
      </w:r>
    </w:p>
    <w:p w14:paraId="723EA7AC" w14:textId="77777777" w:rsidR="00670331" w:rsidRPr="00670331" w:rsidRDefault="00670331" w:rsidP="00073894">
      <w:pPr>
        <w:ind w:left="0" w:firstLine="0"/>
        <w:rPr>
          <w:rFonts w:ascii="Sakkal Majalla" w:hAnsi="Sakkal Majalla" w:cs="Sakkal Majalla"/>
          <w:b/>
          <w:bCs/>
          <w:sz w:val="28"/>
          <w:szCs w:val="28"/>
          <w:rtl/>
        </w:rPr>
      </w:pPr>
      <w:r w:rsidRPr="00670331">
        <w:rPr>
          <w:rFonts w:ascii="Sakkal Majalla" w:hAnsi="Sakkal Majalla" w:cs="Sakkal Majalla"/>
          <w:b/>
          <w:bCs/>
          <w:sz w:val="28"/>
          <w:szCs w:val="28"/>
          <w:rtl/>
        </w:rPr>
        <w:t>ثانيا: المصادر الأولية</w:t>
      </w:r>
    </w:p>
    <w:p w14:paraId="21075C93" w14:textId="23ED32B1" w:rsidR="006F7841" w:rsidRPr="00670331" w:rsidRDefault="00EE034C" w:rsidP="006070B0">
      <w:pPr>
        <w:ind w:left="0"/>
        <w:rPr>
          <w:rFonts w:ascii="Sakkal Majalla" w:hAnsi="Sakkal Majalla" w:cs="Sakkal Majalla"/>
          <w:sz w:val="28"/>
          <w:szCs w:val="28"/>
          <w:rtl/>
        </w:rPr>
      </w:pPr>
      <w:r>
        <w:rPr>
          <w:rFonts w:ascii="Sakkal Majalla" w:hAnsi="Sakkal Majalla" w:cs="Sakkal Majalla" w:hint="cs"/>
          <w:sz w:val="28"/>
          <w:szCs w:val="28"/>
          <w:rtl/>
        </w:rPr>
        <w:t>سي</w:t>
      </w:r>
      <w:r w:rsidR="00670331" w:rsidRPr="00EE034C">
        <w:rPr>
          <w:rFonts w:ascii="Sakkal Majalla" w:hAnsi="Sakkal Majalla" w:cs="Sakkal Majalla"/>
          <w:sz w:val="28"/>
          <w:szCs w:val="28"/>
          <w:rtl/>
        </w:rPr>
        <w:t xml:space="preserve">تم اعتماد الباحث في الحصول على البيانات </w:t>
      </w:r>
      <w:r w:rsidRPr="00EE034C">
        <w:rPr>
          <w:rFonts w:ascii="Sakkal Majalla" w:hAnsi="Sakkal Majalla" w:cs="Sakkal Majalla" w:hint="cs"/>
          <w:sz w:val="28"/>
          <w:szCs w:val="28"/>
          <w:rtl/>
        </w:rPr>
        <w:t>الأولية</w:t>
      </w:r>
      <w:r w:rsidR="00670331" w:rsidRPr="00EE034C">
        <w:rPr>
          <w:rFonts w:ascii="Sakkal Majalla" w:hAnsi="Sakkal Majalla" w:cs="Sakkal Majalla"/>
          <w:sz w:val="28"/>
          <w:szCs w:val="28"/>
          <w:rtl/>
        </w:rPr>
        <w:t xml:space="preserve"> الاستبانة والتي تم تطويرها لهذا الغرض بعد</w:t>
      </w:r>
      <w:r>
        <w:rPr>
          <w:rFonts w:ascii="Sakkal Majalla" w:hAnsi="Sakkal Majalla" w:cs="Sakkal Majalla" w:hint="cs"/>
          <w:sz w:val="28"/>
          <w:szCs w:val="28"/>
          <w:rtl/>
        </w:rPr>
        <w:t xml:space="preserve"> </w:t>
      </w:r>
      <w:r w:rsidR="00670331" w:rsidRPr="00EE034C">
        <w:rPr>
          <w:rFonts w:ascii="Sakkal Majalla" w:hAnsi="Sakkal Majalla" w:cs="Sakkal Majalla"/>
          <w:sz w:val="28"/>
          <w:szCs w:val="28"/>
          <w:rtl/>
        </w:rPr>
        <w:t xml:space="preserve">مراجعة العديد من الدراسات السابقة، وتضمنت الاستبانة عددا من الفقرات التي تساعد في </w:t>
      </w:r>
      <w:r w:rsidRPr="00EE034C">
        <w:rPr>
          <w:rFonts w:ascii="Sakkal Majalla" w:hAnsi="Sakkal Majalla" w:cs="Sakkal Majalla" w:hint="cs"/>
          <w:sz w:val="28"/>
          <w:szCs w:val="28"/>
          <w:rtl/>
        </w:rPr>
        <w:t>الإجابة</w:t>
      </w:r>
      <w:r w:rsidR="00670331" w:rsidRPr="00EE034C">
        <w:rPr>
          <w:rFonts w:ascii="Sakkal Majalla" w:hAnsi="Sakkal Majalla" w:cs="Sakkal Majalla"/>
          <w:sz w:val="28"/>
          <w:szCs w:val="28"/>
          <w:rtl/>
        </w:rPr>
        <w:t xml:space="preserve"> عن</w:t>
      </w:r>
      <w:r>
        <w:rPr>
          <w:rFonts w:ascii="Sakkal Majalla" w:hAnsi="Sakkal Majalla" w:cs="Sakkal Majalla" w:hint="cs"/>
          <w:sz w:val="28"/>
          <w:szCs w:val="28"/>
          <w:rtl/>
        </w:rPr>
        <w:t xml:space="preserve"> </w:t>
      </w:r>
      <w:r w:rsidRPr="00EE034C">
        <w:rPr>
          <w:rFonts w:ascii="Sakkal Majalla" w:hAnsi="Sakkal Majalla" w:cs="Sakkal Majalla" w:hint="cs"/>
          <w:sz w:val="28"/>
          <w:szCs w:val="28"/>
          <w:rtl/>
        </w:rPr>
        <w:t>أسئلة</w:t>
      </w:r>
      <w:r w:rsidR="00670331" w:rsidRPr="00EE034C">
        <w:rPr>
          <w:rFonts w:ascii="Sakkal Majalla" w:hAnsi="Sakkal Majalla" w:cs="Sakkal Majalla"/>
          <w:sz w:val="28"/>
          <w:szCs w:val="28"/>
          <w:rtl/>
        </w:rPr>
        <w:t xml:space="preserve"> الدراسة وتحقيق </w:t>
      </w:r>
      <w:r w:rsidRPr="00EE034C">
        <w:rPr>
          <w:rFonts w:ascii="Sakkal Majalla" w:hAnsi="Sakkal Majalla" w:cs="Sakkal Majalla" w:hint="cs"/>
          <w:sz w:val="28"/>
          <w:szCs w:val="28"/>
          <w:rtl/>
        </w:rPr>
        <w:t>أهدافها</w:t>
      </w:r>
      <w:r w:rsidR="00670331" w:rsidRPr="00EE034C">
        <w:rPr>
          <w:rFonts w:ascii="Sakkal Majalla" w:hAnsi="Sakkal Majalla" w:cs="Sakkal Majalla"/>
          <w:sz w:val="28"/>
          <w:szCs w:val="28"/>
          <w:rtl/>
        </w:rPr>
        <w:t>، كما تعكس متغيرات الدراسة، المتغير المستقل (التفكير الاستراتيجي)،</w:t>
      </w:r>
      <w:r>
        <w:rPr>
          <w:rFonts w:ascii="Sakkal Majalla" w:hAnsi="Sakkal Majalla" w:cs="Sakkal Majalla" w:hint="cs"/>
          <w:sz w:val="28"/>
          <w:szCs w:val="28"/>
          <w:rtl/>
        </w:rPr>
        <w:t xml:space="preserve"> </w:t>
      </w:r>
      <w:r w:rsidR="00670331" w:rsidRPr="00EE034C">
        <w:rPr>
          <w:rFonts w:ascii="Sakkal Majalla" w:hAnsi="Sakkal Majalla" w:cs="Sakkal Majalla"/>
          <w:sz w:val="28"/>
          <w:szCs w:val="28"/>
          <w:rtl/>
        </w:rPr>
        <w:t xml:space="preserve">والمتغير التابع (إدارة المخاطر)، والتي تم توزيعها على </w:t>
      </w:r>
      <w:r w:rsidR="009D15C9">
        <w:rPr>
          <w:rFonts w:ascii="Sakkal Majalla" w:hAnsi="Sakkal Majalla" w:cs="Sakkal Majalla"/>
          <w:sz w:val="28"/>
          <w:szCs w:val="28"/>
          <w:rtl/>
        </w:rPr>
        <w:t xml:space="preserve">وزارة الصحة بالمملكة العربية </w:t>
      </w:r>
      <w:proofErr w:type="gramStart"/>
      <w:r w:rsidR="009D15C9">
        <w:rPr>
          <w:rFonts w:ascii="Sakkal Majalla" w:hAnsi="Sakkal Majalla" w:cs="Sakkal Majalla"/>
          <w:sz w:val="28"/>
          <w:szCs w:val="28"/>
          <w:rtl/>
        </w:rPr>
        <w:t xml:space="preserve">السعودية </w:t>
      </w:r>
      <w:r w:rsidR="00670331" w:rsidRPr="00EE034C">
        <w:rPr>
          <w:rFonts w:ascii="Sakkal Majalla" w:hAnsi="Sakkal Majalla" w:cs="Sakkal Majalla"/>
          <w:sz w:val="28"/>
          <w:szCs w:val="28"/>
          <w:rtl/>
        </w:rPr>
        <w:t>.</w:t>
      </w:r>
      <w:proofErr w:type="gramEnd"/>
    </w:p>
    <w:p w14:paraId="16FAE187" w14:textId="4A9B211A" w:rsidR="00981E8D" w:rsidRPr="000F78B1" w:rsidRDefault="000B6F5A" w:rsidP="00CA6CAA">
      <w:pPr>
        <w:pStyle w:val="2"/>
        <w:rPr>
          <w:sz w:val="28"/>
          <w:szCs w:val="28"/>
          <w:rtl/>
        </w:rPr>
      </w:pPr>
      <w:bookmarkStart w:id="25" w:name="_Toc179305065"/>
      <w:r w:rsidRPr="000F78B1">
        <w:rPr>
          <w:rFonts w:hint="cs"/>
          <w:sz w:val="28"/>
          <w:szCs w:val="28"/>
          <w:rtl/>
        </w:rPr>
        <w:t>10.</w:t>
      </w:r>
      <w:r w:rsidRPr="00B24F4C">
        <w:rPr>
          <w:rFonts w:hint="cs"/>
          <w:rtl/>
        </w:rPr>
        <w:t xml:space="preserve">1 </w:t>
      </w:r>
      <w:r w:rsidR="006A5B9E" w:rsidRPr="00B24F4C">
        <w:rPr>
          <w:rFonts w:hint="cs"/>
          <w:rtl/>
        </w:rPr>
        <w:t>الأساليب</w:t>
      </w:r>
      <w:r w:rsidR="00B029F9" w:rsidRPr="00B24F4C">
        <w:rPr>
          <w:rFonts w:hint="cs"/>
          <w:rtl/>
        </w:rPr>
        <w:t xml:space="preserve"> </w:t>
      </w:r>
      <w:r w:rsidR="006A5B9E" w:rsidRPr="00B24F4C">
        <w:rPr>
          <w:rFonts w:hint="cs"/>
          <w:rtl/>
        </w:rPr>
        <w:t>الإحصائية</w:t>
      </w:r>
      <w:r w:rsidR="00B029F9" w:rsidRPr="00B24F4C">
        <w:rPr>
          <w:rFonts w:hint="cs"/>
          <w:rtl/>
        </w:rPr>
        <w:t xml:space="preserve"> المستخدمة</w:t>
      </w:r>
      <w:bookmarkEnd w:id="25"/>
      <w:r w:rsidR="00B029F9" w:rsidRPr="00B24F4C">
        <w:rPr>
          <w:rFonts w:hint="cs"/>
          <w:rtl/>
        </w:rPr>
        <w:t xml:space="preserve"> </w:t>
      </w:r>
    </w:p>
    <w:p w14:paraId="0B25480E" w14:textId="61F5C197" w:rsidR="00E02011" w:rsidRPr="00E02011" w:rsidRDefault="00E02011" w:rsidP="00073894">
      <w:pPr>
        <w:ind w:left="0"/>
        <w:rPr>
          <w:rFonts w:ascii="Sakkal Majalla" w:hAnsi="Sakkal Majalla" w:cs="Sakkal Majalla"/>
          <w:sz w:val="28"/>
          <w:szCs w:val="28"/>
          <w:rtl/>
        </w:rPr>
      </w:pPr>
      <w:r w:rsidRPr="00E02011">
        <w:rPr>
          <w:rFonts w:ascii="Sakkal Majalla" w:hAnsi="Sakkal Majalla" w:cs="Sakkal Majalla"/>
          <w:sz w:val="28"/>
          <w:szCs w:val="28"/>
          <w:rtl/>
        </w:rPr>
        <w:t>لاختبار أسئلة وفرضيات الدراسة والإجابة عنها قام الباحث باستخدام التقنيات الإحصائية للعلوم</w:t>
      </w:r>
      <w:r>
        <w:rPr>
          <w:rFonts w:ascii="Sakkal Majalla" w:hAnsi="Sakkal Majalla" w:cs="Sakkal Majalla" w:hint="cs"/>
          <w:sz w:val="28"/>
          <w:szCs w:val="28"/>
          <w:rtl/>
        </w:rPr>
        <w:t xml:space="preserve"> </w:t>
      </w:r>
      <w:r w:rsidRPr="00E02011">
        <w:rPr>
          <w:rFonts w:ascii="Sakkal Majalla" w:hAnsi="Sakkal Majalla" w:cs="Sakkal Majalla"/>
          <w:sz w:val="28"/>
          <w:szCs w:val="28"/>
          <w:rtl/>
        </w:rPr>
        <w:t xml:space="preserve">الاجتماعية </w:t>
      </w:r>
      <w:r w:rsidRPr="00E02011">
        <w:rPr>
          <w:rFonts w:ascii="Sakkal Majalla" w:hAnsi="Sakkal Majalla" w:cs="Sakkal Majalla"/>
          <w:sz w:val="28"/>
          <w:szCs w:val="28"/>
        </w:rPr>
        <w:t>Statistical Package for Social Sciences - SPSS</w:t>
      </w:r>
      <w:r w:rsidRPr="00E02011">
        <w:rPr>
          <w:rFonts w:ascii="Sakkal Majalla" w:hAnsi="Sakkal Majalla" w:cs="Sakkal Majalla"/>
          <w:sz w:val="28"/>
          <w:szCs w:val="28"/>
          <w:rtl/>
        </w:rPr>
        <w:t xml:space="preserve"> كما يلي:</w:t>
      </w:r>
    </w:p>
    <w:p w14:paraId="1F3DF53D" w14:textId="2712C9CC" w:rsidR="00E02011" w:rsidRPr="00E02011" w:rsidRDefault="006A5B9E" w:rsidP="00073894">
      <w:pPr>
        <w:ind w:left="0" w:firstLine="0"/>
        <w:rPr>
          <w:rFonts w:ascii="Sakkal Majalla" w:hAnsi="Sakkal Majalla" w:cs="Sakkal Majalla"/>
          <w:sz w:val="28"/>
          <w:szCs w:val="28"/>
          <w:rtl/>
        </w:rPr>
      </w:pPr>
      <w:r w:rsidRPr="00E02011">
        <w:rPr>
          <w:rFonts w:ascii="Sakkal Majalla" w:hAnsi="Sakkal Majalla" w:cs="Sakkal Majalla" w:hint="cs"/>
          <w:b/>
          <w:bCs/>
          <w:sz w:val="28"/>
          <w:szCs w:val="28"/>
          <w:rtl/>
        </w:rPr>
        <w:t>أولا</w:t>
      </w:r>
      <w:r w:rsidR="00E02011" w:rsidRPr="00E02011">
        <w:rPr>
          <w:rFonts w:ascii="Sakkal Majalla" w:hAnsi="Sakkal Majalla" w:cs="Sakkal Majalla"/>
          <w:b/>
          <w:bCs/>
          <w:sz w:val="28"/>
          <w:szCs w:val="28"/>
          <w:rtl/>
        </w:rPr>
        <w:t xml:space="preserve">: أساليب الإحصاء الوصفي </w:t>
      </w:r>
      <w:r w:rsidR="00E02011" w:rsidRPr="00E02011">
        <w:rPr>
          <w:rFonts w:ascii="Sakkal Majalla" w:hAnsi="Sakkal Majalla" w:cs="Sakkal Majalla"/>
          <w:b/>
          <w:bCs/>
          <w:sz w:val="28"/>
          <w:szCs w:val="28"/>
        </w:rPr>
        <w:t>Descriptive Statistic Measures</w:t>
      </w:r>
      <w:r w:rsidR="00E02011" w:rsidRPr="00E02011">
        <w:rPr>
          <w:rFonts w:ascii="Sakkal Majalla" w:hAnsi="Sakkal Majalla" w:cs="Sakkal Majalla"/>
          <w:b/>
          <w:bCs/>
          <w:sz w:val="28"/>
          <w:szCs w:val="28"/>
          <w:rtl/>
        </w:rPr>
        <w:t>:</w:t>
      </w:r>
      <w:r w:rsidR="00E02011">
        <w:rPr>
          <w:rFonts w:ascii="Sakkal Majalla" w:hAnsi="Sakkal Majalla" w:cs="Sakkal Majalla" w:hint="cs"/>
          <w:b/>
          <w:bCs/>
          <w:sz w:val="28"/>
          <w:szCs w:val="28"/>
          <w:rtl/>
        </w:rPr>
        <w:t xml:space="preserve"> </w:t>
      </w:r>
      <w:r w:rsidR="00E02011" w:rsidRPr="00E02011">
        <w:rPr>
          <w:rFonts w:ascii="Sakkal Majalla" w:hAnsi="Sakkal Majalla" w:cs="Sakkal Majalla"/>
          <w:sz w:val="28"/>
          <w:szCs w:val="28"/>
          <w:rtl/>
        </w:rPr>
        <w:t>والتي تم استخدامها لوصف الخصائص الديمغرافية والوظيفية للمديرين عينة الدراسة، وتشمل:</w:t>
      </w:r>
    </w:p>
    <w:p w14:paraId="26F5E573" w14:textId="7684E747" w:rsidR="00E02011" w:rsidRPr="00E02011" w:rsidRDefault="00E02011">
      <w:pPr>
        <w:pStyle w:val="a3"/>
        <w:numPr>
          <w:ilvl w:val="0"/>
          <w:numId w:val="2"/>
        </w:numPr>
        <w:rPr>
          <w:rFonts w:ascii="Sakkal Majalla" w:hAnsi="Sakkal Majalla" w:cs="Sakkal Majalla"/>
          <w:sz w:val="28"/>
          <w:szCs w:val="28"/>
          <w:rtl/>
        </w:rPr>
      </w:pPr>
      <w:r w:rsidRPr="00E02011">
        <w:rPr>
          <w:rFonts w:ascii="Sakkal Majalla" w:hAnsi="Sakkal Majalla" w:cs="Sakkal Majalla"/>
          <w:b/>
          <w:bCs/>
          <w:sz w:val="28"/>
          <w:szCs w:val="28"/>
          <w:rtl/>
        </w:rPr>
        <w:t>التكرارات</w:t>
      </w:r>
      <w:r w:rsidRPr="00E02011">
        <w:rPr>
          <w:rFonts w:ascii="Sakkal Majalla" w:hAnsi="Sakkal Majalla" w:cs="Sakkal Majalla"/>
          <w:sz w:val="28"/>
          <w:szCs w:val="28"/>
          <w:rtl/>
        </w:rPr>
        <w:t>: لوصف الخصائص الشخصية والوظيفية للمديرين عينة الدراسة.</w:t>
      </w:r>
    </w:p>
    <w:p w14:paraId="427040C6" w14:textId="6D40E218" w:rsidR="00E02011" w:rsidRPr="00E02011" w:rsidRDefault="00E02011">
      <w:pPr>
        <w:pStyle w:val="a3"/>
        <w:numPr>
          <w:ilvl w:val="0"/>
          <w:numId w:val="2"/>
        </w:numPr>
        <w:rPr>
          <w:rFonts w:ascii="Sakkal Majalla" w:hAnsi="Sakkal Majalla" w:cs="Sakkal Majalla"/>
          <w:sz w:val="28"/>
          <w:szCs w:val="28"/>
          <w:rtl/>
        </w:rPr>
      </w:pPr>
      <w:r w:rsidRPr="00E02011">
        <w:rPr>
          <w:rFonts w:ascii="Sakkal Majalla" w:hAnsi="Sakkal Majalla" w:cs="Sakkal Majalla"/>
          <w:b/>
          <w:bCs/>
          <w:sz w:val="28"/>
          <w:szCs w:val="28"/>
          <w:rtl/>
        </w:rPr>
        <w:t>النسب المئوية:</w:t>
      </w:r>
      <w:r w:rsidRPr="00E02011">
        <w:rPr>
          <w:rFonts w:ascii="Sakkal Majalla" w:hAnsi="Sakkal Majalla" w:cs="Sakkal Majalla"/>
          <w:sz w:val="28"/>
          <w:szCs w:val="28"/>
          <w:rtl/>
        </w:rPr>
        <w:t xml:space="preserve"> تم استخدامها لمعرفة التوزيعات التكرارية للمديرين عينة الدراسة.</w:t>
      </w:r>
    </w:p>
    <w:p w14:paraId="6771B728" w14:textId="7E35A008" w:rsidR="00E02011" w:rsidRPr="00E02011" w:rsidRDefault="00E02011">
      <w:pPr>
        <w:pStyle w:val="a3"/>
        <w:numPr>
          <w:ilvl w:val="0"/>
          <w:numId w:val="2"/>
        </w:numPr>
        <w:rPr>
          <w:rFonts w:ascii="Sakkal Majalla" w:hAnsi="Sakkal Majalla" w:cs="Sakkal Majalla"/>
          <w:sz w:val="28"/>
          <w:szCs w:val="28"/>
          <w:rtl/>
        </w:rPr>
      </w:pPr>
      <w:r w:rsidRPr="00E02011">
        <w:rPr>
          <w:rFonts w:ascii="Sakkal Majalla" w:hAnsi="Sakkal Majalla" w:cs="Sakkal Majalla"/>
          <w:b/>
          <w:bCs/>
          <w:sz w:val="28"/>
          <w:szCs w:val="28"/>
          <w:rtl/>
        </w:rPr>
        <w:lastRenderedPageBreak/>
        <w:t>المتوسط الحسابي:</w:t>
      </w:r>
      <w:r w:rsidRPr="00E02011">
        <w:rPr>
          <w:rFonts w:ascii="Sakkal Majalla" w:hAnsi="Sakkal Majalla" w:cs="Sakkal Majalla"/>
          <w:sz w:val="28"/>
          <w:szCs w:val="28"/>
          <w:rtl/>
        </w:rPr>
        <w:t xml:space="preserve"> استخدم لمعرفة متوسط إجابات المديرين عينة الدراسة عن فقرات </w:t>
      </w:r>
      <w:r w:rsidRPr="00E02011">
        <w:rPr>
          <w:rFonts w:ascii="Sakkal Majalla" w:hAnsi="Sakkal Majalla" w:cs="Sakkal Majalla" w:hint="cs"/>
          <w:sz w:val="28"/>
          <w:szCs w:val="28"/>
          <w:rtl/>
        </w:rPr>
        <w:t>الأبعاد</w:t>
      </w:r>
      <w:r w:rsidRPr="00E02011">
        <w:rPr>
          <w:rFonts w:ascii="Sakkal Majalla" w:hAnsi="Sakkal Majalla" w:cs="Sakkal Majalla"/>
          <w:sz w:val="28"/>
          <w:szCs w:val="28"/>
          <w:rtl/>
        </w:rPr>
        <w:t>.</w:t>
      </w:r>
    </w:p>
    <w:p w14:paraId="6D1ABFD2" w14:textId="26FD4094" w:rsidR="00C51D9A" w:rsidRDefault="00E02011">
      <w:pPr>
        <w:pStyle w:val="a3"/>
        <w:numPr>
          <w:ilvl w:val="0"/>
          <w:numId w:val="2"/>
        </w:numPr>
        <w:rPr>
          <w:rFonts w:ascii="Sakkal Majalla" w:hAnsi="Sakkal Majalla" w:cs="Sakkal Majalla"/>
          <w:sz w:val="28"/>
          <w:szCs w:val="28"/>
        </w:rPr>
      </w:pPr>
      <w:r w:rsidRPr="00E02011">
        <w:rPr>
          <w:rFonts w:ascii="Sakkal Majalla" w:hAnsi="Sakkal Majalla" w:cs="Sakkal Majalla"/>
          <w:b/>
          <w:bCs/>
          <w:sz w:val="28"/>
          <w:szCs w:val="28"/>
          <w:rtl/>
        </w:rPr>
        <w:t>الانحراف المعياري</w:t>
      </w:r>
      <w:r w:rsidRPr="00E02011">
        <w:rPr>
          <w:rFonts w:ascii="Sakkal Majalla" w:hAnsi="Sakkal Majalla" w:cs="Sakkal Majalla"/>
          <w:sz w:val="28"/>
          <w:szCs w:val="28"/>
          <w:rtl/>
        </w:rPr>
        <w:t xml:space="preserve">: استخدم لمعرفة تشتت </w:t>
      </w:r>
      <w:r w:rsidRPr="00E02011">
        <w:rPr>
          <w:rFonts w:ascii="Sakkal Majalla" w:hAnsi="Sakkal Majalla" w:cs="Sakkal Majalla" w:hint="cs"/>
          <w:sz w:val="28"/>
          <w:szCs w:val="28"/>
          <w:rtl/>
        </w:rPr>
        <w:t>إجابات</w:t>
      </w:r>
      <w:r w:rsidRPr="00E02011">
        <w:rPr>
          <w:rFonts w:ascii="Sakkal Majalla" w:hAnsi="Sakkal Majalla" w:cs="Sakkal Majalla"/>
          <w:sz w:val="28"/>
          <w:szCs w:val="28"/>
          <w:rtl/>
        </w:rPr>
        <w:t xml:space="preserve"> المديرين عينة الدراسة عن المتوسط</w:t>
      </w:r>
      <w:r w:rsidRPr="00E02011">
        <w:rPr>
          <w:rFonts w:ascii="Sakkal Majalla" w:hAnsi="Sakkal Majalla" w:cs="Sakkal Majalla" w:hint="cs"/>
          <w:sz w:val="28"/>
          <w:szCs w:val="28"/>
          <w:rtl/>
        </w:rPr>
        <w:t xml:space="preserve"> </w:t>
      </w:r>
      <w:r w:rsidRPr="00E02011">
        <w:rPr>
          <w:rFonts w:ascii="Sakkal Majalla" w:hAnsi="Sakkal Majalla" w:cs="Sakkal Majalla"/>
          <w:sz w:val="28"/>
          <w:szCs w:val="28"/>
          <w:rtl/>
        </w:rPr>
        <w:t>الحسابي.</w:t>
      </w:r>
    </w:p>
    <w:p w14:paraId="3120CFF1" w14:textId="77777777" w:rsidR="001B17EB" w:rsidRPr="001B17EB" w:rsidRDefault="001B17EB" w:rsidP="00073894">
      <w:pPr>
        <w:ind w:left="0"/>
        <w:rPr>
          <w:rFonts w:ascii="Sakkal Majalla" w:hAnsi="Sakkal Majalla" w:cs="Sakkal Majalla"/>
          <w:b/>
          <w:bCs/>
          <w:sz w:val="28"/>
          <w:szCs w:val="28"/>
          <w:rtl/>
        </w:rPr>
      </w:pPr>
      <w:r w:rsidRPr="001B17EB">
        <w:rPr>
          <w:rFonts w:ascii="Sakkal Majalla" w:hAnsi="Sakkal Majalla" w:cs="Sakkal Majalla"/>
          <w:b/>
          <w:bCs/>
          <w:sz w:val="28"/>
          <w:szCs w:val="28"/>
          <w:rtl/>
        </w:rPr>
        <w:t>ثانيا: الإحصاء التحليلي:</w:t>
      </w:r>
    </w:p>
    <w:p w14:paraId="7CA9758F" w14:textId="29DEB54B" w:rsidR="001B17EB" w:rsidRPr="001B17EB" w:rsidRDefault="001B17EB">
      <w:pPr>
        <w:pStyle w:val="a3"/>
        <w:numPr>
          <w:ilvl w:val="0"/>
          <w:numId w:val="3"/>
        </w:numPr>
        <w:rPr>
          <w:rFonts w:ascii="Sakkal Majalla" w:hAnsi="Sakkal Majalla" w:cs="Sakkal Majalla"/>
          <w:sz w:val="28"/>
          <w:szCs w:val="28"/>
          <w:rtl/>
        </w:rPr>
      </w:pPr>
      <w:r w:rsidRPr="001B17EB">
        <w:rPr>
          <w:rFonts w:ascii="Sakkal Majalla" w:hAnsi="Sakkal Majalla" w:cs="Sakkal Majalla"/>
          <w:b/>
          <w:bCs/>
          <w:sz w:val="28"/>
          <w:szCs w:val="28"/>
          <w:rtl/>
        </w:rPr>
        <w:t xml:space="preserve">معامل الثبات </w:t>
      </w:r>
      <w:r w:rsidR="00156D43" w:rsidRPr="001B17EB">
        <w:rPr>
          <w:rFonts w:ascii="Sakkal Majalla" w:hAnsi="Sakkal Majalla" w:cs="Sakkal Majalla" w:hint="cs"/>
          <w:b/>
          <w:bCs/>
          <w:sz w:val="28"/>
          <w:szCs w:val="28"/>
          <w:rtl/>
        </w:rPr>
        <w:t>كرو نبا</w:t>
      </w:r>
      <w:r w:rsidR="00156D43" w:rsidRPr="001B17EB">
        <w:rPr>
          <w:rFonts w:ascii="Sakkal Majalla" w:hAnsi="Sakkal Majalla" w:cs="Sakkal Majalla" w:hint="eastAsia"/>
          <w:b/>
          <w:bCs/>
          <w:sz w:val="28"/>
          <w:szCs w:val="28"/>
          <w:rtl/>
        </w:rPr>
        <w:t>خ</w:t>
      </w:r>
      <w:r w:rsidRPr="001B17EB">
        <w:rPr>
          <w:rFonts w:ascii="Sakkal Majalla" w:hAnsi="Sakkal Majalla" w:cs="Sakkal Majalla"/>
          <w:b/>
          <w:bCs/>
          <w:sz w:val="28"/>
          <w:szCs w:val="28"/>
          <w:rtl/>
        </w:rPr>
        <w:t xml:space="preserve"> الفـا</w:t>
      </w:r>
      <w:r w:rsidRPr="001B17EB">
        <w:rPr>
          <w:rFonts w:ascii="Sakkal Majalla" w:hAnsi="Sakkal Majalla" w:cs="Sakkal Majalla"/>
          <w:sz w:val="28"/>
          <w:szCs w:val="28"/>
          <w:rtl/>
        </w:rPr>
        <w:t>: للتعرف على مدى الاتساق الداخلي لفقرات ابعـاد متغيرات</w:t>
      </w:r>
      <w:r w:rsidRPr="001B17EB">
        <w:rPr>
          <w:rFonts w:ascii="Sakkal Majalla" w:hAnsi="Sakkal Majalla" w:cs="Sakkal Majalla" w:hint="cs"/>
          <w:sz w:val="28"/>
          <w:szCs w:val="28"/>
          <w:rtl/>
        </w:rPr>
        <w:t xml:space="preserve"> </w:t>
      </w:r>
      <w:r w:rsidRPr="001B17EB">
        <w:rPr>
          <w:rFonts w:ascii="Sakkal Majalla" w:hAnsi="Sakkal Majalla" w:cs="Sakkal Majalla"/>
          <w:sz w:val="28"/>
          <w:szCs w:val="28"/>
          <w:rtl/>
        </w:rPr>
        <w:t>الدراسة.</w:t>
      </w:r>
    </w:p>
    <w:p w14:paraId="0C0FE018" w14:textId="5AF729D6" w:rsidR="001B17EB" w:rsidRPr="001B17EB" w:rsidRDefault="001B17EB">
      <w:pPr>
        <w:pStyle w:val="a3"/>
        <w:numPr>
          <w:ilvl w:val="0"/>
          <w:numId w:val="3"/>
        </w:numPr>
        <w:rPr>
          <w:rFonts w:ascii="Sakkal Majalla" w:hAnsi="Sakkal Majalla" w:cs="Sakkal Majalla"/>
          <w:sz w:val="28"/>
          <w:szCs w:val="28"/>
          <w:rtl/>
        </w:rPr>
      </w:pPr>
      <w:r w:rsidRPr="001B17EB">
        <w:rPr>
          <w:rFonts w:ascii="Sakkal Majalla" w:hAnsi="Sakkal Majalla" w:cs="Sakkal Majalla"/>
          <w:b/>
          <w:bCs/>
          <w:sz w:val="28"/>
          <w:szCs w:val="28"/>
          <w:rtl/>
        </w:rPr>
        <w:t>الانحدار المتعدد</w:t>
      </w:r>
      <w:r w:rsidRPr="001B17EB">
        <w:rPr>
          <w:rFonts w:ascii="Sakkal Majalla" w:hAnsi="Sakkal Majalla" w:cs="Sakkal Majalla"/>
          <w:sz w:val="28"/>
          <w:szCs w:val="28"/>
          <w:rtl/>
        </w:rPr>
        <w:t xml:space="preserve">: لاختبار </w:t>
      </w:r>
      <w:r w:rsidR="00156D43" w:rsidRPr="001B17EB">
        <w:rPr>
          <w:rFonts w:ascii="Sakkal Majalla" w:hAnsi="Sakkal Majalla" w:cs="Sakkal Majalla" w:hint="cs"/>
          <w:sz w:val="28"/>
          <w:szCs w:val="28"/>
          <w:rtl/>
        </w:rPr>
        <w:t>إثر</w:t>
      </w:r>
      <w:r w:rsidRPr="001B17EB">
        <w:rPr>
          <w:rFonts w:ascii="Sakkal Majalla" w:hAnsi="Sakkal Majalla" w:cs="Sakkal Majalla"/>
          <w:sz w:val="28"/>
          <w:szCs w:val="28"/>
          <w:rtl/>
        </w:rPr>
        <w:t xml:space="preserve"> المتغير المستقل في المتغير التابع.</w:t>
      </w:r>
    </w:p>
    <w:p w14:paraId="5814B6FC" w14:textId="74D61F4D" w:rsidR="001B17EB" w:rsidRPr="001B17EB" w:rsidRDefault="001B17EB">
      <w:pPr>
        <w:pStyle w:val="a3"/>
        <w:numPr>
          <w:ilvl w:val="0"/>
          <w:numId w:val="3"/>
        </w:numPr>
        <w:rPr>
          <w:rFonts w:ascii="Sakkal Majalla" w:hAnsi="Sakkal Majalla" w:cs="Sakkal Majalla"/>
          <w:sz w:val="28"/>
          <w:szCs w:val="28"/>
          <w:rtl/>
        </w:rPr>
      </w:pPr>
      <w:r w:rsidRPr="001B17EB">
        <w:rPr>
          <w:rFonts w:ascii="Sakkal Majalla" w:hAnsi="Sakkal Majalla" w:cs="Sakkal Majalla"/>
          <w:b/>
          <w:bCs/>
          <w:sz w:val="28"/>
          <w:szCs w:val="28"/>
          <w:rtl/>
        </w:rPr>
        <w:t>ارتباط بيرسون</w:t>
      </w:r>
      <w:r w:rsidRPr="001B17EB">
        <w:rPr>
          <w:rFonts w:ascii="Sakkal Majalla" w:hAnsi="Sakkal Majalla" w:cs="Sakkal Majalla"/>
          <w:sz w:val="28"/>
          <w:szCs w:val="28"/>
          <w:rtl/>
        </w:rPr>
        <w:t>: للتحقق من عدم وجود ارتباط ذاتي عالي بين ابعاد المتغير المستقل.</w:t>
      </w:r>
    </w:p>
    <w:p w14:paraId="2DBCB937" w14:textId="3A1F5519" w:rsidR="001B17EB" w:rsidRPr="001B17EB" w:rsidRDefault="001B17EB">
      <w:pPr>
        <w:pStyle w:val="a3"/>
        <w:numPr>
          <w:ilvl w:val="0"/>
          <w:numId w:val="3"/>
        </w:numPr>
        <w:rPr>
          <w:rFonts w:ascii="Sakkal Majalla" w:hAnsi="Sakkal Majalla" w:cs="Sakkal Majalla"/>
          <w:sz w:val="28"/>
          <w:szCs w:val="28"/>
          <w:rtl/>
        </w:rPr>
      </w:pPr>
      <w:r w:rsidRPr="001B17EB">
        <w:rPr>
          <w:rFonts w:ascii="Sakkal Majalla" w:hAnsi="Sakkal Majalla" w:cs="Sakkal Majalla"/>
          <w:b/>
          <w:bCs/>
          <w:sz w:val="28"/>
          <w:szCs w:val="28"/>
        </w:rPr>
        <w:t>Kolmogorov-</w:t>
      </w:r>
      <w:r w:rsidR="00156D43" w:rsidRPr="001B17EB">
        <w:rPr>
          <w:rFonts w:ascii="Sakkal Majalla" w:hAnsi="Sakkal Majalla" w:cs="Sakkal Majalla"/>
          <w:b/>
          <w:bCs/>
          <w:sz w:val="28"/>
          <w:szCs w:val="28"/>
        </w:rPr>
        <w:t>Sunnova</w:t>
      </w:r>
      <w:r w:rsidRPr="001B17EB">
        <w:rPr>
          <w:rFonts w:ascii="Sakkal Majalla" w:hAnsi="Sakkal Majalla" w:cs="Sakkal Majalla"/>
          <w:b/>
          <w:bCs/>
          <w:sz w:val="28"/>
          <w:szCs w:val="28"/>
          <w:rtl/>
        </w:rPr>
        <w:t xml:space="preserve"> </w:t>
      </w:r>
      <w:r w:rsidRPr="001B17EB">
        <w:rPr>
          <w:rFonts w:ascii="Sakkal Majalla" w:hAnsi="Sakkal Majalla" w:cs="Sakkal Majalla"/>
          <w:sz w:val="28"/>
          <w:szCs w:val="28"/>
          <w:rtl/>
        </w:rPr>
        <w:t>للتعرف على تحقق ظاهرة التوزيع الطبيعي لبيانات الدراسة.</w:t>
      </w:r>
    </w:p>
    <w:p w14:paraId="74D19D8C" w14:textId="16DD15AD" w:rsidR="000C265F" w:rsidRDefault="000C265F">
      <w:pPr>
        <w:spacing w:line="259" w:lineRule="auto"/>
        <w:ind w:hanging="142"/>
        <w:jc w:val="left"/>
        <w:rPr>
          <w:rFonts w:ascii="Sakkal Majalla" w:hAnsi="Sakkal Majalla" w:cs="Sakkal Majalla"/>
          <w:sz w:val="28"/>
          <w:szCs w:val="28"/>
          <w:rtl/>
        </w:rPr>
      </w:pPr>
    </w:p>
    <w:p w14:paraId="0770CE78" w14:textId="0F429820" w:rsidR="007816D8" w:rsidRPr="00751852" w:rsidRDefault="00751852" w:rsidP="00CA6CAA">
      <w:pPr>
        <w:pStyle w:val="2"/>
        <w:rPr>
          <w:rtl/>
        </w:rPr>
      </w:pPr>
      <w:bookmarkStart w:id="26" w:name="_Toc179305066"/>
      <w:r w:rsidRPr="00751852">
        <w:rPr>
          <w:rFonts w:hint="cs"/>
          <w:rtl/>
        </w:rPr>
        <w:t xml:space="preserve">11.1 </w:t>
      </w:r>
      <w:proofErr w:type="gramStart"/>
      <w:r w:rsidR="00C22B8D">
        <w:rPr>
          <w:rFonts w:hint="cs"/>
          <w:rtl/>
        </w:rPr>
        <w:t xml:space="preserve">حدود </w:t>
      </w:r>
      <w:r w:rsidRPr="00751852">
        <w:rPr>
          <w:rFonts w:hint="cs"/>
          <w:rtl/>
        </w:rPr>
        <w:t xml:space="preserve"> الدراسة</w:t>
      </w:r>
      <w:bookmarkEnd w:id="26"/>
      <w:proofErr w:type="gramEnd"/>
      <w:r w:rsidRPr="00751852">
        <w:rPr>
          <w:rFonts w:hint="cs"/>
          <w:rtl/>
        </w:rPr>
        <w:t xml:space="preserve"> </w:t>
      </w:r>
    </w:p>
    <w:p w14:paraId="47BAEB6F" w14:textId="77777777" w:rsidR="006070B0" w:rsidRPr="006070B0" w:rsidRDefault="006070B0">
      <w:pPr>
        <w:numPr>
          <w:ilvl w:val="0"/>
          <w:numId w:val="38"/>
        </w:numPr>
        <w:rPr>
          <w:rFonts w:ascii="Sakkal Majalla" w:hAnsi="Sakkal Majalla" w:cs="Sakkal Majalla"/>
          <w:sz w:val="28"/>
          <w:szCs w:val="28"/>
          <w:rtl/>
        </w:rPr>
      </w:pPr>
      <w:r w:rsidRPr="006070B0">
        <w:rPr>
          <w:rFonts w:ascii="Sakkal Majalla" w:hAnsi="Sakkal Majalla" w:cs="Sakkal Majalla" w:hint="cs"/>
          <w:b/>
          <w:bCs/>
          <w:sz w:val="28"/>
          <w:szCs w:val="28"/>
          <w:rtl/>
        </w:rPr>
        <w:t>حدود موضوعية</w:t>
      </w:r>
      <w:r w:rsidRPr="006070B0">
        <w:rPr>
          <w:rFonts w:ascii="Sakkal Majalla" w:hAnsi="Sakkal Majalla" w:cs="Sakkal Majalla" w:hint="cs"/>
          <w:b/>
          <w:bCs/>
          <w:sz w:val="28"/>
          <w:szCs w:val="28"/>
        </w:rPr>
        <w:t>:</w:t>
      </w:r>
      <w:r w:rsidRPr="006070B0">
        <w:rPr>
          <w:rFonts w:ascii="Sakkal Majalla" w:hAnsi="Sakkal Majalla" w:cs="Sakkal Majalla" w:hint="cs"/>
          <w:sz w:val="28"/>
          <w:szCs w:val="28"/>
        </w:rPr>
        <w:t xml:space="preserve"> </w:t>
      </w:r>
      <w:r w:rsidRPr="006070B0">
        <w:rPr>
          <w:rFonts w:ascii="Sakkal Majalla" w:hAnsi="Sakkal Majalla" w:cs="Sakkal Majalla" w:hint="cs"/>
          <w:sz w:val="28"/>
          <w:szCs w:val="28"/>
          <w:rtl/>
        </w:rPr>
        <w:t xml:space="preserve">ستهتم الدراسة بمعرفة </w:t>
      </w:r>
      <w:proofErr w:type="gramStart"/>
      <w:r w:rsidRPr="006070B0">
        <w:rPr>
          <w:rFonts w:ascii="Sakkal Majalla" w:hAnsi="Sakkal Majalla" w:cs="Sakkal Majalla" w:hint="cs"/>
          <w:sz w:val="28"/>
          <w:szCs w:val="28"/>
          <w:rtl/>
        </w:rPr>
        <w:t>أثر  التفكير</w:t>
      </w:r>
      <w:proofErr w:type="gramEnd"/>
      <w:r w:rsidRPr="006070B0">
        <w:rPr>
          <w:rFonts w:ascii="Sakkal Majalla" w:hAnsi="Sakkal Majalla" w:cs="Sakkal Majalla" w:hint="cs"/>
          <w:sz w:val="28"/>
          <w:szCs w:val="28"/>
          <w:rtl/>
        </w:rPr>
        <w:t xml:space="preserve"> الاستراتيجي، وتتمثل أبعاده (القصد الاستراتيجي، والتصور النظمي، وصياغة الافتراضات، والتفكير في الوقت، واقتناص الفرص) على إدارة المخاطر بأبعاده (تحديد المخاطر، وتقييم المخاطر، والاستجابة للمخاطر، ومراقبة المخاطر)</w:t>
      </w:r>
    </w:p>
    <w:p w14:paraId="68E6E6A0" w14:textId="77777777" w:rsidR="006070B0" w:rsidRPr="006070B0" w:rsidRDefault="006070B0">
      <w:pPr>
        <w:numPr>
          <w:ilvl w:val="0"/>
          <w:numId w:val="38"/>
        </w:numPr>
        <w:rPr>
          <w:rFonts w:ascii="Sakkal Majalla" w:hAnsi="Sakkal Majalla" w:cs="Sakkal Majalla"/>
          <w:sz w:val="28"/>
          <w:szCs w:val="28"/>
          <w:rtl/>
        </w:rPr>
      </w:pPr>
      <w:r w:rsidRPr="006070B0">
        <w:rPr>
          <w:rFonts w:ascii="Sakkal Majalla" w:hAnsi="Sakkal Majalla" w:cs="Sakkal Majalla" w:hint="cs"/>
          <w:b/>
          <w:bCs/>
          <w:sz w:val="28"/>
          <w:szCs w:val="28"/>
          <w:rtl/>
        </w:rPr>
        <w:t xml:space="preserve">حدود </w:t>
      </w:r>
      <w:proofErr w:type="gramStart"/>
      <w:r w:rsidRPr="006070B0">
        <w:rPr>
          <w:rFonts w:ascii="Sakkal Majalla" w:hAnsi="Sakkal Majalla" w:cs="Sakkal Majalla" w:hint="cs"/>
          <w:b/>
          <w:bCs/>
          <w:sz w:val="28"/>
          <w:szCs w:val="28"/>
          <w:rtl/>
        </w:rPr>
        <w:t xml:space="preserve">زمنية </w:t>
      </w:r>
      <w:r w:rsidRPr="006070B0">
        <w:rPr>
          <w:rFonts w:ascii="Sakkal Majalla" w:hAnsi="Sakkal Majalla" w:cs="Sakkal Majalla" w:hint="cs"/>
          <w:sz w:val="28"/>
          <w:szCs w:val="28"/>
        </w:rPr>
        <w:t>:</w:t>
      </w:r>
      <w:r w:rsidRPr="006070B0">
        <w:rPr>
          <w:rFonts w:ascii="Sakkal Majalla" w:hAnsi="Sakkal Majalla" w:cs="Sakkal Majalla" w:hint="cs"/>
          <w:sz w:val="28"/>
          <w:szCs w:val="28"/>
          <w:rtl/>
        </w:rPr>
        <w:t>سيتم</w:t>
      </w:r>
      <w:proofErr w:type="gramEnd"/>
      <w:r w:rsidRPr="006070B0">
        <w:rPr>
          <w:rFonts w:ascii="Sakkal Majalla" w:hAnsi="Sakkal Majalla" w:cs="Sakkal Majalla" w:hint="cs"/>
          <w:sz w:val="28"/>
          <w:szCs w:val="28"/>
          <w:rtl/>
        </w:rPr>
        <w:t xml:space="preserve"> إجراء الدراسة  خلال  عام 2024م .</w:t>
      </w:r>
    </w:p>
    <w:p w14:paraId="7D2A7824" w14:textId="6D8209E4" w:rsidR="006070B0" w:rsidRPr="0056207D" w:rsidRDefault="006070B0">
      <w:pPr>
        <w:numPr>
          <w:ilvl w:val="0"/>
          <w:numId w:val="38"/>
        </w:numPr>
        <w:rPr>
          <w:rFonts w:asciiTheme="majorBidi" w:hAnsiTheme="majorBidi" w:cs="Simplified Arabic"/>
          <w:szCs w:val="28"/>
        </w:rPr>
      </w:pPr>
      <w:r w:rsidRPr="006070B0">
        <w:rPr>
          <w:rFonts w:ascii="Sakkal Majalla" w:hAnsi="Sakkal Majalla" w:cs="Sakkal Majalla" w:hint="cs"/>
          <w:b/>
          <w:bCs/>
          <w:sz w:val="28"/>
          <w:szCs w:val="28"/>
          <w:rtl/>
        </w:rPr>
        <w:t xml:space="preserve">حدود </w:t>
      </w:r>
      <w:proofErr w:type="gramStart"/>
      <w:r w:rsidRPr="006070B0">
        <w:rPr>
          <w:rFonts w:ascii="Sakkal Majalla" w:hAnsi="Sakkal Majalla" w:cs="Sakkal Majalla" w:hint="cs"/>
          <w:b/>
          <w:bCs/>
          <w:sz w:val="28"/>
          <w:szCs w:val="28"/>
          <w:rtl/>
        </w:rPr>
        <w:t>مكانية</w:t>
      </w:r>
      <w:r w:rsidRPr="006070B0">
        <w:rPr>
          <w:rFonts w:ascii="Sakkal Majalla" w:hAnsi="Sakkal Majalla" w:cs="Sakkal Majalla" w:hint="cs"/>
          <w:sz w:val="28"/>
          <w:szCs w:val="28"/>
        </w:rPr>
        <w:t xml:space="preserve">: </w:t>
      </w:r>
      <w:r w:rsidRPr="006070B0">
        <w:rPr>
          <w:rFonts w:ascii="Sakkal Majalla" w:hAnsi="Sakkal Majalla" w:cs="Sakkal Majalla" w:hint="cs"/>
          <w:sz w:val="28"/>
          <w:szCs w:val="28"/>
          <w:rtl/>
        </w:rPr>
        <w:t xml:space="preserve"> ستطبق</w:t>
      </w:r>
      <w:proofErr w:type="gramEnd"/>
      <w:r w:rsidRPr="006070B0">
        <w:rPr>
          <w:rFonts w:ascii="Sakkal Majalla" w:hAnsi="Sakkal Majalla" w:cs="Sakkal Majalla" w:hint="cs"/>
          <w:sz w:val="28"/>
          <w:szCs w:val="28"/>
          <w:rtl/>
        </w:rPr>
        <w:t xml:space="preserve">  الدراسة على </w:t>
      </w:r>
      <w:bookmarkStart w:id="27" w:name="_Hlk131375944"/>
      <w:r w:rsidRPr="006070B0">
        <w:rPr>
          <w:rFonts w:ascii="Sakkal Majalla" w:hAnsi="Sakkal Majalla" w:cs="Sakkal Majalla" w:hint="cs"/>
          <w:sz w:val="28"/>
          <w:szCs w:val="28"/>
          <w:rtl/>
        </w:rPr>
        <w:t xml:space="preserve">العاملين </w:t>
      </w:r>
      <w:bookmarkEnd w:id="27"/>
      <w:r w:rsidRPr="006070B0">
        <w:rPr>
          <w:rFonts w:ascii="Sakkal Majalla" w:hAnsi="Sakkal Majalla" w:cs="Sakkal Majalla" w:hint="cs"/>
          <w:sz w:val="28"/>
          <w:szCs w:val="28"/>
          <w:rtl/>
        </w:rPr>
        <w:t xml:space="preserve">في </w:t>
      </w:r>
      <w:r w:rsidR="009D15C9">
        <w:rPr>
          <w:rFonts w:ascii="Sakkal Majalla" w:hAnsi="Sakkal Majalla" w:cs="Sakkal Majalla" w:hint="cs"/>
          <w:sz w:val="28"/>
          <w:szCs w:val="28"/>
          <w:rtl/>
        </w:rPr>
        <w:t xml:space="preserve">وزارة الصحة بالمملكة العربية السعودية </w:t>
      </w:r>
      <w:r w:rsidRPr="006070B0">
        <w:rPr>
          <w:rFonts w:ascii="Sakkal Majalla" w:hAnsi="Sakkal Majalla" w:cs="Sakkal Majalla" w:hint="cs"/>
          <w:sz w:val="28"/>
          <w:szCs w:val="28"/>
          <w:rtl/>
        </w:rPr>
        <w:t>.</w:t>
      </w:r>
    </w:p>
    <w:p w14:paraId="7458262B" w14:textId="567EA29F" w:rsidR="006070B0" w:rsidRDefault="006070B0">
      <w:pPr>
        <w:spacing w:line="259" w:lineRule="auto"/>
        <w:ind w:hanging="142"/>
        <w:jc w:val="left"/>
        <w:rPr>
          <w:rFonts w:ascii="Sakkal Majalla" w:hAnsi="Sakkal Majalla" w:cs="Sakkal Majalla"/>
          <w:sz w:val="28"/>
          <w:szCs w:val="28"/>
          <w:rtl/>
        </w:rPr>
      </w:pPr>
      <w:r>
        <w:rPr>
          <w:rFonts w:ascii="Sakkal Majalla" w:hAnsi="Sakkal Majalla" w:cs="Sakkal Majalla"/>
          <w:sz w:val="28"/>
          <w:szCs w:val="28"/>
          <w:rtl/>
        </w:rPr>
        <w:br w:type="page"/>
      </w:r>
    </w:p>
    <w:p w14:paraId="77D33B69" w14:textId="0CF82F92" w:rsidR="00073894" w:rsidRPr="00073894" w:rsidRDefault="00073894" w:rsidP="004D2CB2">
      <w:pPr>
        <w:pStyle w:val="1"/>
        <w:rPr>
          <w:rtl/>
        </w:rPr>
      </w:pPr>
      <w:bookmarkStart w:id="28" w:name="_Toc179305067"/>
      <w:r w:rsidRPr="00354AA3">
        <w:rPr>
          <w:rFonts w:hint="cs"/>
          <w:rtl/>
        </w:rPr>
        <w:lastRenderedPageBreak/>
        <w:t xml:space="preserve">الفصل </w:t>
      </w:r>
      <w:proofErr w:type="gramStart"/>
      <w:r w:rsidR="006070B0" w:rsidRPr="00354AA3">
        <w:rPr>
          <w:rFonts w:hint="cs"/>
          <w:rtl/>
        </w:rPr>
        <w:t>الثاني</w:t>
      </w:r>
      <w:r w:rsidRPr="00354AA3">
        <w:rPr>
          <w:rFonts w:hint="cs"/>
          <w:rtl/>
        </w:rPr>
        <w:t xml:space="preserve"> :الاطار</w:t>
      </w:r>
      <w:proofErr w:type="gramEnd"/>
      <w:r w:rsidRPr="00354AA3">
        <w:rPr>
          <w:rFonts w:hint="cs"/>
          <w:rtl/>
        </w:rPr>
        <w:t xml:space="preserve"> </w:t>
      </w:r>
      <w:r w:rsidR="006070B0" w:rsidRPr="00354AA3">
        <w:rPr>
          <w:rFonts w:hint="cs"/>
          <w:rtl/>
        </w:rPr>
        <w:t>النظري</w:t>
      </w:r>
      <w:bookmarkEnd w:id="28"/>
      <w:r w:rsidRPr="00354AA3">
        <w:rPr>
          <w:rFonts w:hint="cs"/>
          <w:rtl/>
        </w:rPr>
        <w:t xml:space="preserve"> </w:t>
      </w:r>
    </w:p>
    <w:p w14:paraId="4864FE02" w14:textId="335D0014" w:rsidR="00ED5DC6" w:rsidRPr="0028098B" w:rsidRDefault="0028098B" w:rsidP="004D2CB2">
      <w:pPr>
        <w:pStyle w:val="1"/>
        <w:rPr>
          <w:rtl/>
        </w:rPr>
      </w:pPr>
      <w:bookmarkStart w:id="29" w:name="_Toc179305068"/>
      <w:r w:rsidRPr="0028098B">
        <w:rPr>
          <w:rFonts w:hint="cs"/>
          <w:rtl/>
        </w:rPr>
        <w:t xml:space="preserve">المبحث الأول </w:t>
      </w:r>
      <w:r w:rsidR="00ED5DC6" w:rsidRPr="0028098B">
        <w:rPr>
          <w:rFonts w:hint="cs"/>
          <w:rtl/>
        </w:rPr>
        <w:t>التفكير الاستراتيجي</w:t>
      </w:r>
      <w:bookmarkEnd w:id="29"/>
    </w:p>
    <w:p w14:paraId="636BB170" w14:textId="1D8B4FD3" w:rsidR="00473CDA" w:rsidRPr="0028098B" w:rsidRDefault="00ED5DC6" w:rsidP="00CA6CAA">
      <w:pPr>
        <w:pStyle w:val="2"/>
        <w:rPr>
          <w:rtl/>
        </w:rPr>
      </w:pPr>
      <w:bookmarkStart w:id="30" w:name="_Toc179305069"/>
      <w:r w:rsidRPr="0028098B">
        <w:rPr>
          <w:rFonts w:hint="cs"/>
          <w:rtl/>
        </w:rPr>
        <w:t xml:space="preserve">1.1.2 </w:t>
      </w:r>
      <w:r w:rsidR="00473CDA" w:rsidRPr="0028098B">
        <w:rPr>
          <w:rtl/>
        </w:rPr>
        <w:t>مقدمة:</w:t>
      </w:r>
      <w:bookmarkEnd w:id="30"/>
    </w:p>
    <w:p w14:paraId="1360DC79" w14:textId="5CF5172F" w:rsidR="00473CDA" w:rsidRPr="00473CDA" w:rsidRDefault="00ED5DC6" w:rsidP="00354AA3">
      <w:pPr>
        <w:pStyle w:val="a3"/>
        <w:ind w:left="0"/>
        <w:rPr>
          <w:rFonts w:ascii="Sakkal Majalla" w:hAnsi="Sakkal Majalla" w:cs="Sakkal Majalla"/>
          <w:sz w:val="28"/>
          <w:szCs w:val="28"/>
          <w:rtl/>
        </w:rPr>
      </w:pPr>
      <w:r>
        <w:rPr>
          <w:rFonts w:ascii="Sakkal Majalla" w:hAnsi="Sakkal Majalla" w:cs="Sakkal Majalla" w:hint="cs"/>
          <w:sz w:val="28"/>
          <w:szCs w:val="28"/>
          <w:rtl/>
        </w:rPr>
        <w:t xml:space="preserve">           </w:t>
      </w:r>
      <w:r w:rsidR="00473CDA" w:rsidRPr="00473CDA">
        <w:rPr>
          <w:rFonts w:ascii="Sakkal Majalla" w:hAnsi="Sakkal Majalla" w:cs="Sakkal Majalla"/>
          <w:sz w:val="28"/>
          <w:szCs w:val="28"/>
          <w:rtl/>
        </w:rPr>
        <w:t>عندما يحين وقت التخطيط الاستراتيجي، قد يكون من الصعب معرفة أي منهجية تختارها لمنظمتك. فمنذ نشره</w:t>
      </w:r>
      <w:r>
        <w:rPr>
          <w:rFonts w:ascii="Sakkal Majalla" w:hAnsi="Sakkal Majalla" w:cs="Sakkal Majalla" w:hint="cs"/>
          <w:sz w:val="28"/>
          <w:szCs w:val="28"/>
          <w:rtl/>
        </w:rPr>
        <w:t xml:space="preserve"> </w:t>
      </w:r>
      <w:r w:rsidR="00473CDA" w:rsidRPr="00ED5DC6">
        <w:rPr>
          <w:rFonts w:ascii="Sakkal Majalla" w:hAnsi="Sakkal Majalla" w:cs="Sakkal Majalla"/>
          <w:sz w:val="28"/>
          <w:szCs w:val="28"/>
          <w:rtl/>
        </w:rPr>
        <w:t>في أواخر الخمسينيات من القرن الماضي، جرى تطوير مئات المنهجيات والأطر الاستراتيجية واستخدامها من</w:t>
      </w:r>
      <w:r>
        <w:rPr>
          <w:rFonts w:ascii="Sakkal Majalla" w:hAnsi="Sakkal Majalla" w:cs="Sakkal Majalla" w:hint="cs"/>
          <w:sz w:val="28"/>
          <w:szCs w:val="28"/>
          <w:rtl/>
        </w:rPr>
        <w:t xml:space="preserve"> </w:t>
      </w:r>
      <w:r w:rsidR="00473CDA" w:rsidRPr="00ED5DC6">
        <w:rPr>
          <w:rFonts w:ascii="Sakkal Majalla" w:hAnsi="Sakkal Majalla" w:cs="Sakkal Majalla"/>
          <w:sz w:val="28"/>
          <w:szCs w:val="28"/>
          <w:rtl/>
        </w:rPr>
        <w:t>قبل المنظمات من جميع الأنواع والأحجام، وذلك على وعد بأن تكون وصفة للنجاح الاستراتيجي للمؤسسات</w:t>
      </w:r>
      <w:r>
        <w:rPr>
          <w:rFonts w:ascii="Sakkal Majalla" w:hAnsi="Sakkal Majalla" w:cs="Sakkal Majalla" w:hint="cs"/>
          <w:sz w:val="28"/>
          <w:szCs w:val="28"/>
          <w:rtl/>
        </w:rPr>
        <w:t xml:space="preserve"> </w:t>
      </w:r>
      <w:r w:rsidR="00473CDA" w:rsidRPr="00473CDA">
        <w:rPr>
          <w:rFonts w:ascii="Sakkal Majalla" w:hAnsi="Sakkal Majalla" w:cs="Sakkal Majalla"/>
          <w:sz w:val="28"/>
          <w:szCs w:val="28"/>
          <w:rtl/>
        </w:rPr>
        <w:t>والمنظمات. يعد اختيار إطار للتفكير الاستراتيجي أمرأ هاما، لكن أهميته لا تقارن بالعمل الذي ينطوي عليه</w:t>
      </w:r>
      <w:r>
        <w:rPr>
          <w:rFonts w:ascii="Sakkal Majalla" w:hAnsi="Sakkal Majalla" w:cs="Sakkal Majalla" w:hint="cs"/>
          <w:sz w:val="28"/>
          <w:szCs w:val="28"/>
          <w:rtl/>
        </w:rPr>
        <w:t xml:space="preserve"> </w:t>
      </w:r>
      <w:r w:rsidR="00473CDA" w:rsidRPr="00473CDA">
        <w:rPr>
          <w:rFonts w:ascii="Sakkal Majalla" w:hAnsi="Sakkal Majalla" w:cs="Sakkal Majalla"/>
          <w:sz w:val="28"/>
          <w:szCs w:val="28"/>
          <w:rtl/>
        </w:rPr>
        <w:t>تنفيذ الاستراتيجية، وهو أحد أكبر التحديات التي تواجهها المؤسسات. لذا لا تبدأ عملية التخطيط دون فهم جيد</w:t>
      </w:r>
      <w:r>
        <w:rPr>
          <w:rFonts w:ascii="Sakkal Majalla" w:hAnsi="Sakkal Majalla" w:cs="Sakkal Majalla" w:hint="cs"/>
          <w:sz w:val="28"/>
          <w:szCs w:val="28"/>
          <w:rtl/>
        </w:rPr>
        <w:t xml:space="preserve"> </w:t>
      </w:r>
      <w:r w:rsidR="00473CDA" w:rsidRPr="00473CDA">
        <w:rPr>
          <w:rFonts w:ascii="Sakkal Majalla" w:hAnsi="Sakkal Majalla" w:cs="Sakkal Majalla"/>
          <w:sz w:val="28"/>
          <w:szCs w:val="28"/>
          <w:rtl/>
        </w:rPr>
        <w:t>للأداء الحالي للمؤسسة، ومعرفة قدراتها وإمكانياتها وفرص نموها. وغياب هذه الخطوة الحاسمة قد يجعل كل</w:t>
      </w:r>
      <w:r>
        <w:rPr>
          <w:rFonts w:ascii="Sakkal Majalla" w:hAnsi="Sakkal Majalla" w:cs="Sakkal Majalla" w:hint="cs"/>
          <w:sz w:val="28"/>
          <w:szCs w:val="28"/>
          <w:rtl/>
        </w:rPr>
        <w:t xml:space="preserve"> </w:t>
      </w:r>
      <w:r w:rsidR="00473CDA" w:rsidRPr="00473CDA">
        <w:rPr>
          <w:rFonts w:ascii="Sakkal Majalla" w:hAnsi="Sakkal Majalla" w:cs="Sakkal Majalla"/>
          <w:sz w:val="28"/>
          <w:szCs w:val="28"/>
          <w:rtl/>
        </w:rPr>
        <w:t>جهود التخطيط الاستراتيجي هباء منثوراً؛ فقد تعيش العديد من المنظمات في أثناء عملية التخطيط حماسة</w:t>
      </w:r>
      <w:r>
        <w:rPr>
          <w:rFonts w:ascii="Sakkal Majalla" w:hAnsi="Sakkal Majalla" w:cs="Sakkal Majalla" w:hint="cs"/>
          <w:sz w:val="28"/>
          <w:szCs w:val="28"/>
          <w:rtl/>
        </w:rPr>
        <w:t xml:space="preserve"> </w:t>
      </w:r>
      <w:r w:rsidR="00473CDA" w:rsidRPr="00473CDA">
        <w:rPr>
          <w:rFonts w:ascii="Sakkal Majalla" w:hAnsi="Sakkal Majalla" w:cs="Sakkal Majalla"/>
          <w:sz w:val="28"/>
          <w:szCs w:val="28"/>
          <w:rtl/>
        </w:rPr>
        <w:t>شديدة، بيد أنها قد تندثر ويختفي ذلك النشاط والطاقة ما إن توضع الخطة.</w:t>
      </w:r>
    </w:p>
    <w:p w14:paraId="7FAC21A5" w14:textId="32C97D67" w:rsidR="00473CDA" w:rsidRPr="00473CDA" w:rsidRDefault="00473CDA" w:rsidP="00354AA3">
      <w:pPr>
        <w:pStyle w:val="a3"/>
        <w:ind w:left="0"/>
        <w:rPr>
          <w:rFonts w:ascii="Sakkal Majalla" w:hAnsi="Sakkal Majalla" w:cs="Sakkal Majalla"/>
          <w:sz w:val="28"/>
          <w:szCs w:val="28"/>
          <w:rtl/>
        </w:rPr>
      </w:pPr>
      <w:r w:rsidRPr="00473CDA">
        <w:rPr>
          <w:rFonts w:ascii="Sakkal Majalla" w:hAnsi="Sakkal Majalla" w:cs="Sakkal Majalla"/>
          <w:sz w:val="28"/>
          <w:szCs w:val="28"/>
          <w:rtl/>
        </w:rPr>
        <w:t>وبصفتك قائدا، يجب أن يدرك القادة أن هذه المرحلة بحاجة إلى الانضباط من أجل إدارة التغيير وتنفيذه؛ فلا</w:t>
      </w:r>
      <w:r w:rsidR="00354AA3">
        <w:rPr>
          <w:rFonts w:ascii="Sakkal Majalla" w:hAnsi="Sakkal Majalla" w:cs="Sakkal Majalla" w:hint="cs"/>
          <w:sz w:val="28"/>
          <w:szCs w:val="28"/>
          <w:rtl/>
        </w:rPr>
        <w:t xml:space="preserve"> </w:t>
      </w:r>
      <w:r w:rsidRPr="00473CDA">
        <w:rPr>
          <w:rFonts w:ascii="Sakkal Majalla" w:hAnsi="Sakkal Majalla" w:cs="Sakkal Majalla"/>
          <w:sz w:val="28"/>
          <w:szCs w:val="28"/>
          <w:rtl/>
        </w:rPr>
        <w:t>يتوقع من المنظمة تغيير الطريقة التي عملت بها دائما دون متابعة دقيقة وتواصل منتظم من قبل القادة. وهنا</w:t>
      </w:r>
      <w:r w:rsidR="00354AA3">
        <w:rPr>
          <w:rFonts w:ascii="Sakkal Majalla" w:hAnsi="Sakkal Majalla" w:cs="Sakkal Majalla" w:hint="cs"/>
          <w:sz w:val="28"/>
          <w:szCs w:val="28"/>
          <w:rtl/>
        </w:rPr>
        <w:t xml:space="preserve"> </w:t>
      </w:r>
      <w:r w:rsidRPr="00473CDA">
        <w:rPr>
          <w:rFonts w:ascii="Sakkal Majalla" w:hAnsi="Sakkal Majalla" w:cs="Sakkal Majalla"/>
          <w:sz w:val="28"/>
          <w:szCs w:val="28"/>
          <w:rtl/>
        </w:rPr>
        <w:t>الحديث عن عامل الأساس في نجاح التخطيط الاستراتيجي: وهو التفكير الاستراتيجي؛ حيث يعد أمرا بالغ</w:t>
      </w:r>
      <w:r w:rsidR="00ED5DC6">
        <w:rPr>
          <w:rFonts w:ascii="Sakkal Majalla" w:hAnsi="Sakkal Majalla" w:cs="Sakkal Majalla" w:hint="cs"/>
          <w:sz w:val="28"/>
          <w:szCs w:val="28"/>
          <w:rtl/>
        </w:rPr>
        <w:t xml:space="preserve"> </w:t>
      </w:r>
      <w:r w:rsidRPr="00473CDA">
        <w:rPr>
          <w:rFonts w:ascii="Sakkal Majalla" w:hAnsi="Sakkal Majalla" w:cs="Sakkal Majalla"/>
          <w:sz w:val="28"/>
          <w:szCs w:val="28"/>
          <w:rtl/>
        </w:rPr>
        <w:t>الأهمية لجميع المنظمات وخاصة عند تنفيذ خططها الاستراتيجية. الغريب في الأمر أنه بالكاد يعد مفهوما</w:t>
      </w:r>
      <w:r w:rsidR="00ED5DC6">
        <w:rPr>
          <w:rFonts w:ascii="Sakkal Majalla" w:hAnsi="Sakkal Majalla" w:cs="Sakkal Majalla" w:hint="cs"/>
          <w:sz w:val="28"/>
          <w:szCs w:val="28"/>
          <w:rtl/>
        </w:rPr>
        <w:t xml:space="preserve"> </w:t>
      </w:r>
      <w:r w:rsidRPr="00473CDA">
        <w:rPr>
          <w:rFonts w:ascii="Sakkal Majalla" w:hAnsi="Sakkal Majalla" w:cs="Sakkal Majalla"/>
          <w:sz w:val="28"/>
          <w:szCs w:val="28"/>
          <w:rtl/>
        </w:rPr>
        <w:t>منهجيا، ونادرا ما يتم الاعتراف به؛ وللاعتراف به وفهمه أولا، يجري تشجيع الناس على إنشاء نماذج له بغية</w:t>
      </w:r>
      <w:r w:rsidR="00ED5DC6">
        <w:rPr>
          <w:rFonts w:ascii="Sakkal Majalla" w:hAnsi="Sakkal Majalla" w:cs="Sakkal Majalla" w:hint="cs"/>
          <w:sz w:val="28"/>
          <w:szCs w:val="28"/>
          <w:rtl/>
        </w:rPr>
        <w:t xml:space="preserve"> </w:t>
      </w:r>
      <w:r w:rsidRPr="00473CDA">
        <w:rPr>
          <w:rFonts w:ascii="Sakkal Majalla" w:hAnsi="Sakkal Majalla" w:cs="Sakkal Majalla"/>
          <w:sz w:val="28"/>
          <w:szCs w:val="28"/>
          <w:rtl/>
        </w:rPr>
        <w:t>تسهيل فهمه أولا، ولخدمة غايات وأغراض تسويقيه ثانيا – مثلما جرى مع الكثير من المفاهيم والتصورات</w:t>
      </w:r>
      <w:r w:rsidR="00354AA3">
        <w:rPr>
          <w:rFonts w:ascii="Sakkal Majalla" w:hAnsi="Sakkal Majalla" w:cs="Sakkal Majalla" w:hint="cs"/>
          <w:sz w:val="28"/>
          <w:szCs w:val="28"/>
          <w:rtl/>
        </w:rPr>
        <w:t xml:space="preserve"> </w:t>
      </w:r>
      <w:r w:rsidRPr="00473CDA">
        <w:rPr>
          <w:rFonts w:ascii="Sakkal Majalla" w:hAnsi="Sakkal Majalla" w:cs="Sakkal Majalla"/>
          <w:sz w:val="28"/>
          <w:szCs w:val="28"/>
          <w:rtl/>
        </w:rPr>
        <w:t xml:space="preserve">الإدارية حين تمت نمذجتها. </w:t>
      </w:r>
      <w:proofErr w:type="gramStart"/>
      <w:r w:rsidRPr="00473CDA">
        <w:rPr>
          <w:rFonts w:ascii="Sakkal Majalla" w:hAnsi="Sakkal Majalla" w:cs="Sakkal Majalla"/>
          <w:sz w:val="28"/>
          <w:szCs w:val="28"/>
          <w:rtl/>
        </w:rPr>
        <w:t>(</w:t>
      </w:r>
      <w:r w:rsidR="00647703">
        <w:rPr>
          <w:rFonts w:ascii="Sakkal Majalla" w:hAnsi="Sakkal Majalla" w:cs="Sakkal Majalla" w:hint="cs"/>
          <w:sz w:val="28"/>
          <w:szCs w:val="28"/>
          <w:rtl/>
        </w:rPr>
        <w:t xml:space="preserve"> عودة</w:t>
      </w:r>
      <w:proofErr w:type="gramEnd"/>
      <w:r w:rsidR="00647703">
        <w:rPr>
          <w:rFonts w:ascii="Sakkal Majalla" w:hAnsi="Sakkal Majalla" w:cs="Sakkal Majalla" w:hint="cs"/>
          <w:sz w:val="28"/>
          <w:szCs w:val="28"/>
          <w:rtl/>
        </w:rPr>
        <w:t>،2020</w:t>
      </w:r>
      <w:r w:rsidRPr="00473CDA">
        <w:rPr>
          <w:rFonts w:ascii="Sakkal Majalla" w:hAnsi="Sakkal Majalla" w:cs="Sakkal Majalla"/>
          <w:sz w:val="28"/>
          <w:szCs w:val="28"/>
          <w:rtl/>
        </w:rPr>
        <w:t>)</w:t>
      </w:r>
    </w:p>
    <w:p w14:paraId="0289DC55" w14:textId="77777777" w:rsidR="00473CDA" w:rsidRPr="0028098B" w:rsidRDefault="00473CDA" w:rsidP="00CA6CAA">
      <w:pPr>
        <w:pStyle w:val="2"/>
        <w:rPr>
          <w:rtl/>
        </w:rPr>
      </w:pPr>
      <w:bookmarkStart w:id="31" w:name="_Toc179305070"/>
      <w:r w:rsidRPr="0028098B">
        <w:t>2.1.2</w:t>
      </w:r>
      <w:r w:rsidRPr="0028098B">
        <w:rPr>
          <w:rtl/>
        </w:rPr>
        <w:t xml:space="preserve"> مفهوم التفكير الاستراتيجي:</w:t>
      </w:r>
      <w:bookmarkEnd w:id="31"/>
    </w:p>
    <w:p w14:paraId="60170AD0" w14:textId="0A4923F5" w:rsidR="00396957" w:rsidRDefault="00ED5DC6" w:rsidP="00354AA3">
      <w:pPr>
        <w:pStyle w:val="a3"/>
        <w:ind w:left="0"/>
        <w:rPr>
          <w:rFonts w:ascii="Sakkal Majalla" w:hAnsi="Sakkal Majalla" w:cs="Sakkal Majalla"/>
          <w:sz w:val="28"/>
          <w:szCs w:val="28"/>
          <w:rtl/>
        </w:rPr>
      </w:pPr>
      <w:r>
        <w:rPr>
          <w:rFonts w:ascii="Sakkal Majalla" w:hAnsi="Sakkal Majalla" w:cs="Sakkal Majalla" w:hint="cs"/>
          <w:sz w:val="28"/>
          <w:szCs w:val="28"/>
          <w:rtl/>
        </w:rPr>
        <w:t xml:space="preserve">          </w:t>
      </w:r>
      <w:r w:rsidR="00473CDA" w:rsidRPr="00473CDA">
        <w:rPr>
          <w:rFonts w:ascii="Sakkal Majalla" w:hAnsi="Sakkal Majalla" w:cs="Sakkal Majalla"/>
          <w:sz w:val="28"/>
          <w:szCs w:val="28"/>
          <w:rtl/>
        </w:rPr>
        <w:t>عند تناول موضوع التفكير بشكل عام والتفكير الاستراتيجي بشكل خاص ، تجمع الأدبيات على ضرورة وجوب</w:t>
      </w:r>
      <w:r>
        <w:rPr>
          <w:rFonts w:ascii="Sakkal Majalla" w:hAnsi="Sakkal Majalla" w:cs="Sakkal Majalla" w:hint="cs"/>
          <w:sz w:val="28"/>
          <w:szCs w:val="28"/>
          <w:rtl/>
        </w:rPr>
        <w:t xml:space="preserve"> </w:t>
      </w:r>
      <w:r w:rsidR="00473CDA" w:rsidRPr="00473CDA">
        <w:rPr>
          <w:rFonts w:ascii="Sakkal Majalla" w:hAnsi="Sakkal Majalla" w:cs="Sakkal Majalla"/>
          <w:sz w:val="28"/>
          <w:szCs w:val="28"/>
          <w:rtl/>
        </w:rPr>
        <w:t xml:space="preserve">إيجاد إطار متكامل لغايات تعريف مفهوم التفكير الاستراتيجي المتصلة بالعنصر </w:t>
      </w:r>
      <w:r w:rsidR="00473CDA" w:rsidRPr="00473CDA">
        <w:rPr>
          <w:rFonts w:ascii="Sakkal Majalla" w:hAnsi="Sakkal Majalla" w:cs="Sakkal Majalla"/>
          <w:sz w:val="28"/>
          <w:szCs w:val="28"/>
          <w:rtl/>
        </w:rPr>
        <w:lastRenderedPageBreak/>
        <w:t>البشري .ويتم ذلك دون أدنى</w:t>
      </w:r>
      <w:r>
        <w:rPr>
          <w:rFonts w:ascii="Sakkal Majalla" w:hAnsi="Sakkal Majalla" w:cs="Sakkal Majalla" w:hint="cs"/>
          <w:sz w:val="28"/>
          <w:szCs w:val="28"/>
          <w:rtl/>
        </w:rPr>
        <w:t xml:space="preserve"> </w:t>
      </w:r>
      <w:r w:rsidRPr="00473CDA">
        <w:rPr>
          <w:rFonts w:ascii="Sakkal Majalla" w:hAnsi="Sakkal Majalla" w:cs="Sakkal Majalla" w:hint="cs"/>
          <w:sz w:val="28"/>
          <w:szCs w:val="28"/>
          <w:rtl/>
        </w:rPr>
        <w:t>إغفال</w:t>
      </w:r>
      <w:r w:rsidR="00473CDA" w:rsidRPr="00473CDA">
        <w:rPr>
          <w:rFonts w:ascii="Sakkal Majalla" w:hAnsi="Sakkal Majalla" w:cs="Sakkal Majalla"/>
          <w:sz w:val="28"/>
          <w:szCs w:val="28"/>
          <w:rtl/>
        </w:rPr>
        <w:t xml:space="preserve"> للا</w:t>
      </w:r>
      <w:r>
        <w:rPr>
          <w:rFonts w:ascii="Sakkal Majalla" w:hAnsi="Sakkal Majalla" w:cs="Sakkal Majalla" w:hint="cs"/>
          <w:sz w:val="28"/>
          <w:szCs w:val="28"/>
          <w:rtl/>
        </w:rPr>
        <w:t>ف</w:t>
      </w:r>
      <w:r w:rsidR="00473CDA" w:rsidRPr="00473CDA">
        <w:rPr>
          <w:rFonts w:ascii="Sakkal Majalla" w:hAnsi="Sakkal Majalla" w:cs="Sakkal Majalla"/>
          <w:sz w:val="28"/>
          <w:szCs w:val="28"/>
          <w:rtl/>
        </w:rPr>
        <w:t>تراضات المتعلقة بوجود أهداف ثابتة للمؤسسات عبر الزمن كون هذه المؤسسات هي نظام متحكم به</w:t>
      </w:r>
      <w:r>
        <w:rPr>
          <w:rFonts w:ascii="Sakkal Majalla" w:hAnsi="Sakkal Majalla" w:cs="Sakkal Majalla" w:hint="cs"/>
          <w:sz w:val="28"/>
          <w:szCs w:val="28"/>
          <w:rtl/>
        </w:rPr>
        <w:t xml:space="preserve"> </w:t>
      </w:r>
      <w:r w:rsidR="00473CDA" w:rsidRPr="00473CDA">
        <w:rPr>
          <w:rFonts w:ascii="Sakkal Majalla" w:hAnsi="Sakkal Majalla" w:cs="Sakkal Majalla"/>
          <w:sz w:val="28"/>
          <w:szCs w:val="28"/>
          <w:rtl/>
        </w:rPr>
        <w:t>بشكل جزئي فقط من قبل إداراته ،إلا أن الحالة المستقبلية لها يسيطر عليها سلسلة من العوامل الخارجية التي</w:t>
      </w:r>
      <w:r>
        <w:rPr>
          <w:rFonts w:ascii="Sakkal Majalla" w:hAnsi="Sakkal Majalla" w:cs="Sakkal Majalla" w:hint="cs"/>
          <w:sz w:val="28"/>
          <w:szCs w:val="28"/>
          <w:rtl/>
        </w:rPr>
        <w:t xml:space="preserve"> </w:t>
      </w:r>
      <w:r w:rsidR="00473CDA" w:rsidRPr="00473CDA">
        <w:rPr>
          <w:rFonts w:ascii="Sakkal Majalla" w:hAnsi="Sakkal Majalla" w:cs="Sakkal Majalla"/>
          <w:sz w:val="28"/>
          <w:szCs w:val="28"/>
          <w:rtl/>
        </w:rPr>
        <w:t>تسيير عبرها في ظل حالات عدم التأكد خاصة عندما يتم اتخاذ القرارات في ظل معلومات غير تامة (</w:t>
      </w:r>
      <w:r w:rsidR="00647703">
        <w:rPr>
          <w:rFonts w:ascii="Sakkal Majalla" w:hAnsi="Sakkal Majalla" w:cs="Sakkal Majalla" w:hint="cs"/>
          <w:sz w:val="28"/>
          <w:szCs w:val="28"/>
          <w:rtl/>
        </w:rPr>
        <w:t>المربع</w:t>
      </w:r>
      <w:r w:rsidR="00473CDA" w:rsidRPr="00473CDA">
        <w:rPr>
          <w:rFonts w:ascii="Sakkal Majalla" w:hAnsi="Sakkal Majalla" w:cs="Sakkal Majalla"/>
          <w:sz w:val="28"/>
          <w:szCs w:val="28"/>
          <w:rtl/>
        </w:rPr>
        <w:t>،201</w:t>
      </w:r>
      <w:r w:rsidR="00647703">
        <w:rPr>
          <w:rFonts w:ascii="Sakkal Majalla" w:hAnsi="Sakkal Majalla" w:cs="Sakkal Majalla" w:hint="cs"/>
          <w:sz w:val="28"/>
          <w:szCs w:val="28"/>
          <w:rtl/>
        </w:rPr>
        <w:t>5</w:t>
      </w:r>
      <w:r w:rsidR="00473CDA" w:rsidRPr="00473CDA">
        <w:rPr>
          <w:rFonts w:ascii="Sakkal Majalla" w:hAnsi="Sakkal Majalla" w:cs="Sakkal Majalla"/>
          <w:sz w:val="28"/>
          <w:szCs w:val="28"/>
          <w:rtl/>
        </w:rPr>
        <w:t>) ووفقاً لهذه الحقيقة، تناول العديد من الكتاب و الباحثون مفهوم التفكير الاستراتيجي</w:t>
      </w:r>
      <w:r>
        <w:rPr>
          <w:rFonts w:ascii="Sakkal Majalla" w:hAnsi="Sakkal Majalla" w:cs="Sakkal Majalla" w:hint="cs"/>
          <w:sz w:val="28"/>
          <w:szCs w:val="28"/>
          <w:rtl/>
        </w:rPr>
        <w:t xml:space="preserve"> </w:t>
      </w:r>
      <w:r w:rsidR="00473CDA" w:rsidRPr="00473CDA">
        <w:rPr>
          <w:rFonts w:ascii="Sakkal Majalla" w:hAnsi="Sakkal Majalla" w:cs="Sakkal Majalla"/>
          <w:sz w:val="28"/>
          <w:szCs w:val="28"/>
          <w:rtl/>
        </w:rPr>
        <w:t>"بأنه عملية تركيبية ناجمة عن الحدس والخبرة والأبداع للقائد والتابعين في</w:t>
      </w:r>
      <w:r>
        <w:rPr>
          <w:rFonts w:ascii="Sakkal Majalla" w:hAnsi="Sakkal Majalla" w:cs="Sakkal Majalla" w:hint="cs"/>
          <w:sz w:val="28"/>
          <w:szCs w:val="28"/>
          <w:rtl/>
        </w:rPr>
        <w:t xml:space="preserve"> </w:t>
      </w:r>
      <w:r w:rsidR="00473CDA" w:rsidRPr="00ED5DC6">
        <w:rPr>
          <w:rFonts w:ascii="Sakkal Majalla" w:hAnsi="Sakkal Majalla" w:cs="Sakkal Majalla"/>
          <w:sz w:val="28"/>
          <w:szCs w:val="28"/>
          <w:rtl/>
        </w:rPr>
        <w:t>بهدف التعامل مع البيئة لتحديد الرؤية المستقبلية والاتجاه الذي يجب العمل بموجبه بالاستناد الى منظور كلي</w:t>
      </w:r>
      <w:r w:rsidR="00E56461">
        <w:rPr>
          <w:rFonts w:ascii="Sakkal Majalla" w:hAnsi="Sakkal Majalla" w:cs="Sakkal Majalla" w:hint="cs"/>
          <w:sz w:val="28"/>
          <w:szCs w:val="28"/>
          <w:rtl/>
        </w:rPr>
        <w:t xml:space="preserve"> </w:t>
      </w:r>
      <w:r w:rsidR="00473CDA" w:rsidRPr="00473CDA">
        <w:rPr>
          <w:rFonts w:ascii="Sakkal Majalla" w:hAnsi="Sakkal Majalla" w:cs="Sakkal Majalla"/>
          <w:sz w:val="28"/>
          <w:szCs w:val="28"/>
          <w:rtl/>
        </w:rPr>
        <w:t>شمولي".</w:t>
      </w:r>
    </w:p>
    <w:p w14:paraId="67695F5E" w14:textId="6B05FF10" w:rsidR="00473CDA" w:rsidRPr="00473CDA" w:rsidRDefault="00473CDA" w:rsidP="00354AA3">
      <w:pPr>
        <w:pStyle w:val="a3"/>
        <w:ind w:left="0"/>
        <w:rPr>
          <w:rFonts w:ascii="Sakkal Majalla" w:hAnsi="Sakkal Majalla" w:cs="Sakkal Majalla"/>
          <w:sz w:val="28"/>
          <w:szCs w:val="28"/>
          <w:rtl/>
        </w:rPr>
      </w:pPr>
      <w:r w:rsidRPr="00473CDA">
        <w:rPr>
          <w:rFonts w:ascii="Sakkal Majalla" w:hAnsi="Sakkal Majalla" w:cs="Sakkal Majalla"/>
          <w:sz w:val="28"/>
          <w:szCs w:val="28"/>
          <w:rtl/>
        </w:rPr>
        <w:t xml:space="preserve"> فيما يعرفه النعيمي (2008) بأنه "عبارة عن أسلوب يستند الى العقل والمنطق لتوجيه المنظمة</w:t>
      </w:r>
      <w:r w:rsidR="00E56461">
        <w:rPr>
          <w:rFonts w:ascii="Sakkal Majalla" w:hAnsi="Sakkal Majalla" w:cs="Sakkal Majalla" w:hint="cs"/>
          <w:sz w:val="28"/>
          <w:szCs w:val="28"/>
          <w:rtl/>
        </w:rPr>
        <w:t xml:space="preserve"> </w:t>
      </w:r>
      <w:r w:rsidRPr="00473CDA">
        <w:rPr>
          <w:rFonts w:ascii="Sakkal Majalla" w:hAnsi="Sakkal Majalla" w:cs="Sakkal Majalla"/>
          <w:sz w:val="28"/>
          <w:szCs w:val="28"/>
          <w:rtl/>
        </w:rPr>
        <w:t>والانتقال بها من العمليات الإدارية التقليدية الى مواجهة الأزمات من خلال رؤية واضحة تستند الى تحليل</w:t>
      </w:r>
      <w:r w:rsidR="00E56461">
        <w:rPr>
          <w:rFonts w:ascii="Sakkal Majalla" w:hAnsi="Sakkal Majalla" w:cs="Sakkal Majalla" w:hint="cs"/>
          <w:sz w:val="28"/>
          <w:szCs w:val="28"/>
          <w:rtl/>
        </w:rPr>
        <w:t xml:space="preserve"> </w:t>
      </w:r>
      <w:r w:rsidRPr="00473CDA">
        <w:rPr>
          <w:rFonts w:ascii="Sakkal Majalla" w:hAnsi="Sakkal Majalla" w:cs="Sakkal Majalla"/>
          <w:sz w:val="28"/>
          <w:szCs w:val="28"/>
          <w:rtl/>
        </w:rPr>
        <w:t>العوامل الدينامية داخل وخارج المنظمة لتحقيق التغيير في البيئة المحيطة “</w:t>
      </w:r>
    </w:p>
    <w:p w14:paraId="3A47C15D" w14:textId="30803E9A" w:rsidR="00473CDA" w:rsidRPr="00473CDA" w:rsidRDefault="00473CDA" w:rsidP="00354AA3">
      <w:pPr>
        <w:pStyle w:val="a3"/>
        <w:ind w:left="0"/>
        <w:rPr>
          <w:rFonts w:ascii="Sakkal Majalla" w:hAnsi="Sakkal Majalla" w:cs="Sakkal Majalla"/>
          <w:sz w:val="28"/>
          <w:szCs w:val="28"/>
          <w:rtl/>
        </w:rPr>
      </w:pPr>
      <w:r w:rsidRPr="00473CDA">
        <w:rPr>
          <w:rFonts w:ascii="Sakkal Majalla" w:hAnsi="Sakkal Majalla" w:cs="Sakkal Majalla"/>
          <w:sz w:val="28"/>
          <w:szCs w:val="28"/>
          <w:rtl/>
        </w:rPr>
        <w:t>وتتبلور أهمية تسليط الضوء على مفهوم التفكير الاستراتيجي نتيجة لأثره على تحقيق التحول في بيئة النشاطات</w:t>
      </w:r>
      <w:r w:rsidR="00E56461">
        <w:rPr>
          <w:rFonts w:ascii="Sakkal Majalla" w:hAnsi="Sakkal Majalla" w:cs="Sakkal Majalla" w:hint="cs"/>
          <w:sz w:val="28"/>
          <w:szCs w:val="28"/>
          <w:rtl/>
        </w:rPr>
        <w:t xml:space="preserve"> </w:t>
      </w:r>
      <w:r w:rsidRPr="00473CDA">
        <w:rPr>
          <w:rFonts w:ascii="Sakkal Majalla" w:hAnsi="Sakkal Majalla" w:cs="Sakkal Majalla"/>
          <w:sz w:val="28"/>
          <w:szCs w:val="28"/>
          <w:rtl/>
        </w:rPr>
        <w:t>المؤسسية، كما وأنه يستمد مكانته من دوره في تحقيق التطور والتراكم المعرفي المستمر والملموس في الفكر</w:t>
      </w:r>
      <w:r w:rsidR="00E56461">
        <w:rPr>
          <w:rFonts w:ascii="Sakkal Majalla" w:hAnsi="Sakkal Majalla" w:cs="Sakkal Majalla" w:hint="cs"/>
          <w:sz w:val="28"/>
          <w:szCs w:val="28"/>
          <w:rtl/>
        </w:rPr>
        <w:t xml:space="preserve"> </w:t>
      </w:r>
      <w:r w:rsidRPr="00473CDA">
        <w:rPr>
          <w:rFonts w:ascii="Sakkal Majalla" w:hAnsi="Sakkal Majalla" w:cs="Sakkal Majalla"/>
          <w:sz w:val="28"/>
          <w:szCs w:val="28"/>
          <w:rtl/>
        </w:rPr>
        <w:t>التنظيمي والإداري للمنظمات، حيث إن هذين العاملين أي الفكر التنظيمي والإداري يعتبران أمرين لا يتجزأن</w:t>
      </w:r>
      <w:r w:rsidR="00E56461">
        <w:rPr>
          <w:rFonts w:ascii="Sakkal Majalla" w:hAnsi="Sakkal Majalla" w:cs="Sakkal Majalla" w:hint="cs"/>
          <w:sz w:val="28"/>
          <w:szCs w:val="28"/>
          <w:rtl/>
        </w:rPr>
        <w:t xml:space="preserve"> </w:t>
      </w:r>
      <w:r w:rsidRPr="00473CDA">
        <w:rPr>
          <w:rFonts w:ascii="Sakkal Majalla" w:hAnsi="Sakkal Majalla" w:cs="Sakkal Majalla"/>
          <w:sz w:val="28"/>
          <w:szCs w:val="28"/>
          <w:rtl/>
        </w:rPr>
        <w:t>ومتزامنين معا في دعم وتطوير عملية تطبيق أساليب بناء المنظمات المرنة (</w:t>
      </w:r>
      <w:r w:rsidR="00647703">
        <w:rPr>
          <w:rFonts w:ascii="Sakkal Majalla" w:hAnsi="Sakkal Majalla" w:cs="Sakkal Majalla" w:hint="cs"/>
          <w:sz w:val="28"/>
          <w:szCs w:val="28"/>
          <w:rtl/>
        </w:rPr>
        <w:t xml:space="preserve">القضاة </w:t>
      </w:r>
      <w:proofErr w:type="spellStart"/>
      <w:r w:rsidR="00647703">
        <w:rPr>
          <w:rFonts w:ascii="Sakkal Majalla" w:hAnsi="Sakkal Majalla" w:cs="Sakkal Majalla" w:hint="cs"/>
          <w:sz w:val="28"/>
          <w:szCs w:val="28"/>
          <w:rtl/>
        </w:rPr>
        <w:t>والجوازنة</w:t>
      </w:r>
      <w:proofErr w:type="spellEnd"/>
      <w:r w:rsidRPr="00473CDA">
        <w:rPr>
          <w:rFonts w:ascii="Sakkal Majalla" w:hAnsi="Sakkal Majalla" w:cs="Sakkal Majalla"/>
          <w:sz w:val="28"/>
          <w:szCs w:val="28"/>
          <w:rtl/>
        </w:rPr>
        <w:t>، 20</w:t>
      </w:r>
      <w:r w:rsidR="00647703">
        <w:rPr>
          <w:rFonts w:ascii="Sakkal Majalla" w:hAnsi="Sakkal Majalla" w:cs="Sakkal Majalla" w:hint="cs"/>
          <w:sz w:val="28"/>
          <w:szCs w:val="28"/>
          <w:rtl/>
        </w:rPr>
        <w:t>21</w:t>
      </w:r>
      <w:r w:rsidRPr="00473CDA">
        <w:rPr>
          <w:rFonts w:ascii="Sakkal Majalla" w:hAnsi="Sakkal Majalla" w:cs="Sakkal Majalla"/>
          <w:sz w:val="28"/>
          <w:szCs w:val="28"/>
          <w:rtl/>
        </w:rPr>
        <w:t>).</w:t>
      </w:r>
    </w:p>
    <w:p w14:paraId="7DFED296" w14:textId="07302F5E" w:rsidR="00473CDA" w:rsidRDefault="00473CDA" w:rsidP="00354AA3">
      <w:pPr>
        <w:pStyle w:val="a3"/>
        <w:ind w:left="0"/>
        <w:rPr>
          <w:rFonts w:ascii="Sakkal Majalla" w:hAnsi="Sakkal Majalla" w:cs="Sakkal Majalla"/>
          <w:sz w:val="28"/>
          <w:szCs w:val="28"/>
          <w:rtl/>
        </w:rPr>
      </w:pPr>
      <w:r w:rsidRPr="00473CDA">
        <w:rPr>
          <w:rFonts w:ascii="Sakkal Majalla" w:hAnsi="Sakkal Majalla" w:cs="Sakkal Majalla"/>
          <w:sz w:val="28"/>
          <w:szCs w:val="28"/>
          <w:rtl/>
        </w:rPr>
        <w:t>برأي الباحث فأن عملية تحقيق التفكير الاستراتيجي يعكس أيضا وجود قدرة أعلى لدى المورد البشري على</w:t>
      </w:r>
      <w:r w:rsidR="00E56461">
        <w:rPr>
          <w:rFonts w:ascii="Sakkal Majalla" w:hAnsi="Sakkal Majalla" w:cs="Sakkal Majalla" w:hint="cs"/>
          <w:sz w:val="28"/>
          <w:szCs w:val="28"/>
          <w:rtl/>
        </w:rPr>
        <w:t xml:space="preserve"> </w:t>
      </w:r>
      <w:r w:rsidRPr="00473CDA">
        <w:rPr>
          <w:rFonts w:ascii="Sakkal Majalla" w:hAnsi="Sakkal Majalla" w:cs="Sakkal Majalla"/>
          <w:sz w:val="28"/>
          <w:szCs w:val="28"/>
          <w:rtl/>
        </w:rPr>
        <w:t>استنباط الأحداث وتفسيرها حتى في ظل حالة عدم التأكد والقدرة الأعلى على الاستجابة وبشكل مستمر وسريع</w:t>
      </w:r>
      <w:r w:rsidR="00354AA3">
        <w:rPr>
          <w:rFonts w:ascii="Sakkal Majalla" w:hAnsi="Sakkal Majalla" w:cs="Sakkal Majalla" w:hint="cs"/>
          <w:sz w:val="28"/>
          <w:szCs w:val="28"/>
          <w:rtl/>
        </w:rPr>
        <w:t xml:space="preserve"> </w:t>
      </w:r>
      <w:r w:rsidRPr="00473CDA">
        <w:rPr>
          <w:rFonts w:ascii="Sakkal Majalla" w:hAnsi="Sakkal Majalla" w:cs="Sakkal Majalla"/>
          <w:sz w:val="28"/>
          <w:szCs w:val="28"/>
          <w:rtl/>
        </w:rPr>
        <w:t>على التقلبات الغير متنبأ بها من خلال تغيير الاتجاهات وصولاً لأفضل نتيجة تلائم سير الأعمال المصحوبة</w:t>
      </w:r>
      <w:r w:rsidR="00354AA3">
        <w:rPr>
          <w:rFonts w:ascii="Sakkal Majalla" w:hAnsi="Sakkal Majalla" w:cs="Sakkal Majalla" w:hint="cs"/>
          <w:sz w:val="28"/>
          <w:szCs w:val="28"/>
          <w:rtl/>
        </w:rPr>
        <w:t xml:space="preserve"> </w:t>
      </w:r>
      <w:r w:rsidRPr="00473CDA">
        <w:rPr>
          <w:rFonts w:ascii="Sakkal Majalla" w:hAnsi="Sakkal Majalla" w:cs="Sakkal Majalla"/>
          <w:sz w:val="28"/>
          <w:szCs w:val="28"/>
          <w:rtl/>
        </w:rPr>
        <w:t>بتحديات داخل البيئة المضطربة والغير مستقرة عبر التعلم من واستلهام الخبرة من التجارب السابقة، وتنمية</w:t>
      </w:r>
      <w:r w:rsidR="00354AA3">
        <w:rPr>
          <w:rFonts w:ascii="Sakkal Majalla" w:hAnsi="Sakkal Majalla" w:cs="Sakkal Majalla" w:hint="cs"/>
          <w:sz w:val="28"/>
          <w:szCs w:val="28"/>
          <w:rtl/>
        </w:rPr>
        <w:t xml:space="preserve"> </w:t>
      </w:r>
      <w:r w:rsidR="00354AA3" w:rsidRPr="00473CDA">
        <w:rPr>
          <w:rFonts w:ascii="Sakkal Majalla" w:hAnsi="Sakkal Majalla" w:cs="Sakkal Majalla" w:hint="cs"/>
          <w:sz w:val="28"/>
          <w:szCs w:val="28"/>
          <w:rtl/>
        </w:rPr>
        <w:t>الإدراكات</w:t>
      </w:r>
      <w:r w:rsidRPr="00473CDA">
        <w:rPr>
          <w:rFonts w:ascii="Sakkal Majalla" w:hAnsi="Sakkal Majalla" w:cs="Sakkal Majalla"/>
          <w:sz w:val="28"/>
          <w:szCs w:val="28"/>
          <w:rtl/>
        </w:rPr>
        <w:t xml:space="preserve"> لدى العاملين عبر تحقيق مستويات متقدمة من مهارات الاتصال واستحصال الخبرات وغيرها.</w:t>
      </w:r>
    </w:p>
    <w:p w14:paraId="33E1BAF4" w14:textId="776D6C3C" w:rsidR="00473CDA" w:rsidRPr="00396957" w:rsidRDefault="00354AA3" w:rsidP="00CA6CAA">
      <w:pPr>
        <w:pStyle w:val="2"/>
        <w:rPr>
          <w:rtl/>
        </w:rPr>
      </w:pPr>
      <w:bookmarkStart w:id="32" w:name="_Toc179305071"/>
      <w:r>
        <w:rPr>
          <w:rFonts w:hint="cs"/>
          <w:rtl/>
        </w:rPr>
        <w:lastRenderedPageBreak/>
        <w:t>3.1.2</w:t>
      </w:r>
      <w:r w:rsidR="00473CDA" w:rsidRPr="00396957">
        <w:rPr>
          <w:rtl/>
        </w:rPr>
        <w:t>أهمية التفكير الاستراتيجي وفوائده:</w:t>
      </w:r>
      <w:bookmarkEnd w:id="32"/>
    </w:p>
    <w:p w14:paraId="709111F2" w14:textId="75F87BC6" w:rsidR="00473CDA" w:rsidRPr="00E56461" w:rsidRDefault="00473CDA" w:rsidP="00354AA3">
      <w:pPr>
        <w:pStyle w:val="a3"/>
        <w:ind w:left="0" w:firstLine="0"/>
        <w:rPr>
          <w:rFonts w:ascii="Sakkal Majalla" w:hAnsi="Sakkal Majalla" w:cs="Sakkal Majalla"/>
          <w:sz w:val="28"/>
          <w:szCs w:val="28"/>
          <w:rtl/>
        </w:rPr>
      </w:pPr>
      <w:r w:rsidRPr="00473CDA">
        <w:rPr>
          <w:rFonts w:ascii="Sakkal Majalla" w:hAnsi="Sakkal Majalla" w:cs="Sakkal Majalla"/>
          <w:sz w:val="28"/>
          <w:szCs w:val="28"/>
          <w:rtl/>
        </w:rPr>
        <w:t xml:space="preserve">إن التفكير الاستراتيجي يشير إلى توافر القدرات والمهارات الضرورية للقيام بالتنبؤات المستقبلية، مع </w:t>
      </w:r>
      <w:r w:rsidR="00354AA3" w:rsidRPr="00473CDA">
        <w:rPr>
          <w:rFonts w:ascii="Sakkal Majalla" w:hAnsi="Sakkal Majalla" w:cs="Sakkal Majalla" w:hint="cs"/>
          <w:sz w:val="28"/>
          <w:szCs w:val="28"/>
          <w:rtl/>
        </w:rPr>
        <w:t>إمكانية</w:t>
      </w:r>
      <w:r w:rsidR="00354AA3">
        <w:rPr>
          <w:rFonts w:ascii="Sakkal Majalla" w:hAnsi="Sakkal Majalla" w:cs="Sakkal Majalla" w:hint="cs"/>
          <w:sz w:val="28"/>
          <w:szCs w:val="28"/>
          <w:rtl/>
        </w:rPr>
        <w:t xml:space="preserve"> </w:t>
      </w:r>
      <w:r w:rsidRPr="00473CDA">
        <w:rPr>
          <w:rFonts w:ascii="Sakkal Majalla" w:hAnsi="Sakkal Majalla" w:cs="Sakkal Majalla"/>
          <w:sz w:val="28"/>
          <w:szCs w:val="28"/>
          <w:rtl/>
        </w:rPr>
        <w:t>صياغة الاستراتيجيات واتخاذ القرارات المتكيفة مع حياة المنظمة لكسب معظم المواقف التنافسية في ظل</w:t>
      </w:r>
      <w:r w:rsidR="00354AA3">
        <w:rPr>
          <w:rFonts w:ascii="Sakkal Majalla" w:hAnsi="Sakkal Majalla" w:cs="Sakkal Majalla" w:hint="cs"/>
          <w:sz w:val="28"/>
          <w:szCs w:val="28"/>
          <w:rtl/>
        </w:rPr>
        <w:t xml:space="preserve"> </w:t>
      </w:r>
      <w:r w:rsidRPr="00473CDA">
        <w:rPr>
          <w:rFonts w:ascii="Sakkal Majalla" w:hAnsi="Sakkal Majalla" w:cs="Sakkal Majalla"/>
          <w:sz w:val="28"/>
          <w:szCs w:val="28"/>
          <w:rtl/>
        </w:rPr>
        <w:t>مواردها المحدودة. (</w:t>
      </w:r>
      <w:proofErr w:type="spellStart"/>
      <w:r w:rsidR="00647703">
        <w:rPr>
          <w:rFonts w:ascii="Sakkal Majalla" w:hAnsi="Sakkal Majalla" w:cs="Sakkal Majalla" w:hint="cs"/>
          <w:sz w:val="28"/>
          <w:szCs w:val="28"/>
          <w:rtl/>
        </w:rPr>
        <w:t>شلوف</w:t>
      </w:r>
      <w:proofErr w:type="spellEnd"/>
      <w:r w:rsidR="00647703">
        <w:rPr>
          <w:rFonts w:ascii="Sakkal Majalla" w:hAnsi="Sakkal Majalla" w:cs="Sakkal Majalla" w:hint="cs"/>
          <w:sz w:val="28"/>
          <w:szCs w:val="28"/>
          <w:rtl/>
        </w:rPr>
        <w:t xml:space="preserve"> وبرهم،2021</w:t>
      </w:r>
      <w:proofErr w:type="gramStart"/>
      <w:r w:rsidRPr="00473CDA">
        <w:rPr>
          <w:rFonts w:ascii="Sakkal Majalla" w:hAnsi="Sakkal Majalla" w:cs="Sakkal Majalla"/>
          <w:sz w:val="28"/>
          <w:szCs w:val="28"/>
          <w:rtl/>
        </w:rPr>
        <w:t>)</w:t>
      </w:r>
      <w:r w:rsidR="00E56461" w:rsidRPr="00E56461">
        <w:rPr>
          <w:rFonts w:ascii="Sakkal Majalla" w:hAnsi="Sakkal Majalla" w:cs="Sakkal Majalla" w:hint="cs"/>
          <w:sz w:val="28"/>
          <w:szCs w:val="28"/>
          <w:rtl/>
        </w:rPr>
        <w:t xml:space="preserve">  </w:t>
      </w:r>
      <w:r w:rsidR="00354AA3">
        <w:rPr>
          <w:rFonts w:ascii="Sakkal Majalla" w:hAnsi="Sakkal Majalla" w:cs="Sakkal Majalla" w:hint="cs"/>
          <w:sz w:val="28"/>
          <w:szCs w:val="28"/>
          <w:rtl/>
        </w:rPr>
        <w:t>.</w:t>
      </w:r>
      <w:proofErr w:type="gramEnd"/>
      <w:r w:rsidR="00E56461" w:rsidRPr="00E56461">
        <w:rPr>
          <w:rFonts w:ascii="Sakkal Majalla" w:hAnsi="Sakkal Majalla" w:cs="Sakkal Majalla" w:hint="cs"/>
          <w:sz w:val="28"/>
          <w:szCs w:val="28"/>
          <w:rtl/>
        </w:rPr>
        <w:t xml:space="preserve">         </w:t>
      </w:r>
    </w:p>
    <w:p w14:paraId="086A5F96" w14:textId="77777777" w:rsidR="00473CDA" w:rsidRPr="00473CDA" w:rsidRDefault="00473CDA" w:rsidP="00354AA3">
      <w:pPr>
        <w:pStyle w:val="a3"/>
        <w:ind w:left="0" w:firstLine="0"/>
        <w:rPr>
          <w:rFonts w:ascii="Sakkal Majalla" w:hAnsi="Sakkal Majalla" w:cs="Sakkal Majalla"/>
          <w:sz w:val="28"/>
          <w:szCs w:val="28"/>
          <w:rtl/>
        </w:rPr>
      </w:pPr>
      <w:r w:rsidRPr="00473CDA">
        <w:rPr>
          <w:rFonts w:ascii="Sakkal Majalla" w:hAnsi="Sakkal Majalla" w:cs="Sakkal Majalla"/>
          <w:sz w:val="28"/>
          <w:szCs w:val="28"/>
          <w:rtl/>
        </w:rPr>
        <w:t>ويمكن توضيح أهمية التفكير الاستراتيجي من خلال النقاط التالية:</w:t>
      </w:r>
    </w:p>
    <w:p w14:paraId="73E1BBE8" w14:textId="5674B21E" w:rsidR="00473CDA" w:rsidRPr="00473CDA" w:rsidRDefault="00473CDA">
      <w:pPr>
        <w:pStyle w:val="a3"/>
        <w:numPr>
          <w:ilvl w:val="0"/>
          <w:numId w:val="15"/>
        </w:numPr>
        <w:rPr>
          <w:rFonts w:ascii="Sakkal Majalla" w:hAnsi="Sakkal Majalla" w:cs="Sakkal Majalla"/>
          <w:sz w:val="28"/>
          <w:szCs w:val="28"/>
          <w:rtl/>
        </w:rPr>
      </w:pPr>
      <w:r w:rsidRPr="00473CDA">
        <w:rPr>
          <w:rFonts w:ascii="Sakkal Majalla" w:hAnsi="Sakkal Majalla" w:cs="Sakkal Majalla"/>
          <w:sz w:val="28"/>
          <w:szCs w:val="28"/>
          <w:rtl/>
        </w:rPr>
        <w:t>تطوير القدرة على تشكيل المستقبل.</w:t>
      </w:r>
    </w:p>
    <w:p w14:paraId="35F298E3" w14:textId="55E21CD0" w:rsidR="00473CDA" w:rsidRPr="00473CDA" w:rsidRDefault="00473CDA">
      <w:pPr>
        <w:pStyle w:val="a3"/>
        <w:numPr>
          <w:ilvl w:val="0"/>
          <w:numId w:val="15"/>
        </w:numPr>
        <w:rPr>
          <w:rFonts w:ascii="Sakkal Majalla" w:hAnsi="Sakkal Majalla" w:cs="Sakkal Majalla"/>
          <w:sz w:val="28"/>
          <w:szCs w:val="28"/>
          <w:rtl/>
        </w:rPr>
      </w:pPr>
      <w:r w:rsidRPr="00473CDA">
        <w:rPr>
          <w:rFonts w:ascii="Sakkal Majalla" w:hAnsi="Sakkal Majalla" w:cs="Sakkal Majalla"/>
          <w:sz w:val="28"/>
          <w:szCs w:val="28"/>
          <w:rtl/>
        </w:rPr>
        <w:t>وضوح الرؤية فهو مثل البصر والبصيرة للإنسان.</w:t>
      </w:r>
    </w:p>
    <w:p w14:paraId="36DFFBA1" w14:textId="5E783153" w:rsidR="00473CDA" w:rsidRPr="00473CDA" w:rsidRDefault="00473CDA">
      <w:pPr>
        <w:pStyle w:val="a3"/>
        <w:numPr>
          <w:ilvl w:val="0"/>
          <w:numId w:val="15"/>
        </w:numPr>
        <w:rPr>
          <w:rFonts w:ascii="Sakkal Majalla" w:hAnsi="Sakkal Majalla" w:cs="Sakkal Majalla"/>
          <w:sz w:val="28"/>
          <w:szCs w:val="28"/>
          <w:rtl/>
        </w:rPr>
      </w:pPr>
      <w:r w:rsidRPr="00473CDA">
        <w:rPr>
          <w:rFonts w:ascii="Sakkal Majalla" w:hAnsi="Sakkal Majalla" w:cs="Sakkal Majalla"/>
          <w:sz w:val="28"/>
          <w:szCs w:val="28"/>
          <w:rtl/>
        </w:rPr>
        <w:t>تقليل نسبة الخطأ في التعامل مع المواقف واتخاذ القرارات.</w:t>
      </w:r>
    </w:p>
    <w:p w14:paraId="49C52E0C" w14:textId="2F3EF7DB" w:rsidR="00473CDA" w:rsidRPr="00473CDA" w:rsidRDefault="00473CDA">
      <w:pPr>
        <w:pStyle w:val="a3"/>
        <w:numPr>
          <w:ilvl w:val="0"/>
          <w:numId w:val="15"/>
        </w:numPr>
        <w:rPr>
          <w:rFonts w:ascii="Sakkal Majalla" w:hAnsi="Sakkal Majalla" w:cs="Sakkal Majalla"/>
          <w:sz w:val="28"/>
          <w:szCs w:val="28"/>
          <w:rtl/>
        </w:rPr>
      </w:pPr>
      <w:r w:rsidRPr="00473CDA">
        <w:rPr>
          <w:rFonts w:ascii="Sakkal Majalla" w:hAnsi="Sakkal Majalla" w:cs="Sakkal Majalla"/>
          <w:sz w:val="28"/>
          <w:szCs w:val="28"/>
          <w:rtl/>
        </w:rPr>
        <w:t>التطوير والتحديث المستمرين مما يلزم لتحسين الأداء.</w:t>
      </w:r>
    </w:p>
    <w:p w14:paraId="2C84650B" w14:textId="1DB75A69" w:rsidR="00473CDA" w:rsidRPr="00473CDA" w:rsidRDefault="00473CDA">
      <w:pPr>
        <w:pStyle w:val="a3"/>
        <w:numPr>
          <w:ilvl w:val="0"/>
          <w:numId w:val="15"/>
        </w:numPr>
        <w:rPr>
          <w:rFonts w:ascii="Sakkal Majalla" w:hAnsi="Sakkal Majalla" w:cs="Sakkal Majalla"/>
          <w:sz w:val="28"/>
          <w:szCs w:val="28"/>
          <w:rtl/>
        </w:rPr>
      </w:pPr>
      <w:r w:rsidRPr="00473CDA">
        <w:rPr>
          <w:rFonts w:ascii="Sakkal Majalla" w:hAnsi="Sakkal Majalla" w:cs="Sakkal Majalla"/>
          <w:sz w:val="28"/>
          <w:szCs w:val="28"/>
          <w:rtl/>
        </w:rPr>
        <w:t>حسن التعامل مع الأحداث والوقائع من خلال استغلال عنصر الوقت.</w:t>
      </w:r>
    </w:p>
    <w:p w14:paraId="6E2512F0" w14:textId="187B56EF" w:rsidR="00473CDA" w:rsidRPr="00473CDA" w:rsidRDefault="00473CDA">
      <w:pPr>
        <w:pStyle w:val="a3"/>
        <w:numPr>
          <w:ilvl w:val="0"/>
          <w:numId w:val="15"/>
        </w:numPr>
        <w:rPr>
          <w:rFonts w:ascii="Sakkal Majalla" w:hAnsi="Sakkal Majalla" w:cs="Sakkal Majalla"/>
          <w:sz w:val="28"/>
          <w:szCs w:val="28"/>
          <w:rtl/>
        </w:rPr>
      </w:pPr>
      <w:r w:rsidRPr="00473CDA">
        <w:rPr>
          <w:rFonts w:ascii="Sakkal Majalla" w:hAnsi="Sakkal Majalla" w:cs="Sakkal Majalla"/>
          <w:sz w:val="28"/>
          <w:szCs w:val="28"/>
          <w:rtl/>
        </w:rPr>
        <w:t xml:space="preserve">الاستعداد بالحجم الكافي من </w:t>
      </w:r>
      <w:r w:rsidR="00354AA3" w:rsidRPr="00473CDA">
        <w:rPr>
          <w:rFonts w:ascii="Sakkal Majalla" w:hAnsi="Sakkal Majalla" w:cs="Sakkal Majalla" w:hint="cs"/>
          <w:sz w:val="28"/>
          <w:szCs w:val="28"/>
          <w:rtl/>
        </w:rPr>
        <w:t>الإمكانيات</w:t>
      </w:r>
      <w:r w:rsidRPr="00473CDA">
        <w:rPr>
          <w:rFonts w:ascii="Sakkal Majalla" w:hAnsi="Sakkal Majalla" w:cs="Sakkal Majalla"/>
          <w:sz w:val="28"/>
          <w:szCs w:val="28"/>
          <w:rtl/>
        </w:rPr>
        <w:t xml:space="preserve"> الفكرية والمادية والبشرية.</w:t>
      </w:r>
    </w:p>
    <w:p w14:paraId="11EC071F" w14:textId="2DD3C0E3" w:rsidR="00473CDA" w:rsidRPr="00473CDA" w:rsidRDefault="00E56461" w:rsidP="00354AA3">
      <w:pPr>
        <w:pStyle w:val="a3"/>
        <w:ind w:left="0"/>
        <w:rPr>
          <w:rFonts w:ascii="Sakkal Majalla" w:hAnsi="Sakkal Majalla" w:cs="Sakkal Majalla"/>
          <w:sz w:val="28"/>
          <w:szCs w:val="28"/>
          <w:rtl/>
        </w:rPr>
      </w:pPr>
      <w:r>
        <w:rPr>
          <w:rFonts w:ascii="Sakkal Majalla" w:hAnsi="Sakkal Majalla" w:cs="Sakkal Majalla" w:hint="cs"/>
          <w:sz w:val="28"/>
          <w:szCs w:val="28"/>
          <w:rtl/>
        </w:rPr>
        <w:t xml:space="preserve">          م</w:t>
      </w:r>
      <w:r w:rsidR="00473CDA" w:rsidRPr="00473CDA">
        <w:rPr>
          <w:rFonts w:ascii="Sakkal Majalla" w:hAnsi="Sakkal Majalla" w:cs="Sakkal Majalla"/>
          <w:sz w:val="28"/>
          <w:szCs w:val="28"/>
          <w:rtl/>
        </w:rPr>
        <w:t>ما تقدم، فإن التغيرات التي حدثت في طبيعة النظم الضابطة لعمل المؤسسات أدت إلى تغيير المفهوم حول</w:t>
      </w:r>
      <w:r>
        <w:rPr>
          <w:rFonts w:ascii="Sakkal Majalla" w:hAnsi="Sakkal Majalla" w:cs="Sakkal Majalla" w:hint="cs"/>
          <w:sz w:val="28"/>
          <w:szCs w:val="28"/>
          <w:rtl/>
        </w:rPr>
        <w:t xml:space="preserve"> </w:t>
      </w:r>
      <w:r w:rsidR="00473CDA" w:rsidRPr="00473CDA">
        <w:rPr>
          <w:rFonts w:ascii="Sakkal Majalla" w:hAnsi="Sakkal Majalla" w:cs="Sakkal Majalla"/>
          <w:sz w:val="28"/>
          <w:szCs w:val="28"/>
          <w:rtl/>
        </w:rPr>
        <w:t>الأهداف من العمل، فإضافة إلى تلبية الضروريات أصبح العمل يحقق الرضي الذاتي. ففي ظل المنافسة الشديدة</w:t>
      </w:r>
      <w:r>
        <w:rPr>
          <w:rFonts w:ascii="Sakkal Majalla" w:hAnsi="Sakkal Majalla" w:cs="Sakkal Majalla" w:hint="cs"/>
          <w:sz w:val="28"/>
          <w:szCs w:val="28"/>
          <w:rtl/>
        </w:rPr>
        <w:t xml:space="preserve"> </w:t>
      </w:r>
      <w:r w:rsidR="00473CDA" w:rsidRPr="00473CDA">
        <w:rPr>
          <w:rFonts w:ascii="Sakkal Majalla" w:hAnsi="Sakkal Majalla" w:cs="Sakkal Majalla"/>
          <w:sz w:val="28"/>
          <w:szCs w:val="28"/>
          <w:rtl/>
        </w:rPr>
        <w:t>والمتغيرات في نطاق العمل، أخذت المنظمات تسعى نحو الاستغلال الأكبر للطاقات ولموظفيها من أجل تحقيق</w:t>
      </w:r>
      <w:r>
        <w:rPr>
          <w:rFonts w:ascii="Sakkal Majalla" w:hAnsi="Sakkal Majalla" w:cs="Sakkal Majalla" w:hint="cs"/>
          <w:sz w:val="28"/>
          <w:szCs w:val="28"/>
          <w:rtl/>
        </w:rPr>
        <w:t xml:space="preserve"> </w:t>
      </w:r>
      <w:r w:rsidR="00473CDA" w:rsidRPr="00473CDA">
        <w:rPr>
          <w:rFonts w:ascii="Sakkal Majalla" w:hAnsi="Sakkal Majalla" w:cs="Sakkal Majalla"/>
          <w:sz w:val="28"/>
          <w:szCs w:val="28"/>
          <w:rtl/>
        </w:rPr>
        <w:t xml:space="preserve">الأهداف الاستراتيجية ومواجهة التحديات، الأمر الذي دفع المؤسسات إلى تبني السياسات </w:t>
      </w:r>
      <w:r w:rsidR="00354AA3" w:rsidRPr="00473CDA">
        <w:rPr>
          <w:rFonts w:ascii="Sakkal Majalla" w:hAnsi="Sakkal Majalla" w:cs="Sakkal Majalla" w:hint="cs"/>
          <w:sz w:val="28"/>
          <w:szCs w:val="28"/>
          <w:rtl/>
        </w:rPr>
        <w:t>والإجراءات</w:t>
      </w:r>
      <w:r w:rsidR="00473CDA" w:rsidRPr="00473CDA">
        <w:rPr>
          <w:rFonts w:ascii="Sakkal Majalla" w:hAnsi="Sakkal Majalla" w:cs="Sakkal Majalla"/>
          <w:sz w:val="28"/>
          <w:szCs w:val="28"/>
          <w:rtl/>
        </w:rPr>
        <w:t xml:space="preserve"> التي</w:t>
      </w:r>
      <w:r>
        <w:rPr>
          <w:rFonts w:ascii="Sakkal Majalla" w:hAnsi="Sakkal Majalla" w:cs="Sakkal Majalla" w:hint="cs"/>
          <w:sz w:val="28"/>
          <w:szCs w:val="28"/>
          <w:rtl/>
        </w:rPr>
        <w:t xml:space="preserve"> </w:t>
      </w:r>
      <w:r w:rsidR="00473CDA" w:rsidRPr="00473CDA">
        <w:rPr>
          <w:rFonts w:ascii="Sakkal Majalla" w:hAnsi="Sakkal Majalla" w:cs="Sakkal Majalla"/>
          <w:sz w:val="28"/>
          <w:szCs w:val="28"/>
          <w:rtl/>
        </w:rPr>
        <w:t>تؤثر بشكل مباشر على الحياة الشخصية والقدرة على الموازنة بينها وبين العمل، مما يتطلب المرونة والتفكير</w:t>
      </w:r>
      <w:r>
        <w:rPr>
          <w:rFonts w:ascii="Sakkal Majalla" w:hAnsi="Sakkal Majalla" w:cs="Sakkal Majalla" w:hint="cs"/>
          <w:sz w:val="28"/>
          <w:szCs w:val="28"/>
          <w:rtl/>
        </w:rPr>
        <w:t xml:space="preserve"> </w:t>
      </w:r>
      <w:r w:rsidR="00473CDA" w:rsidRPr="00473CDA">
        <w:rPr>
          <w:rFonts w:ascii="Sakkal Majalla" w:hAnsi="Sakkal Majalla" w:cs="Sakkal Majalla"/>
          <w:sz w:val="28"/>
          <w:szCs w:val="28"/>
          <w:rtl/>
        </w:rPr>
        <w:t>من المورد البشري فيما لا يتعارض مع جودة جوانب الحياة التي يعيشونها خارج أوقات العمل (</w:t>
      </w:r>
      <w:r w:rsidR="00D9017D">
        <w:rPr>
          <w:rFonts w:ascii="Sakkal Majalla" w:hAnsi="Sakkal Majalla" w:cs="Sakkal Majalla" w:hint="cs"/>
          <w:sz w:val="28"/>
          <w:szCs w:val="28"/>
          <w:rtl/>
        </w:rPr>
        <w:t>بلوح</w:t>
      </w:r>
      <w:r w:rsidR="00473CDA" w:rsidRPr="00473CDA">
        <w:rPr>
          <w:rFonts w:ascii="Sakkal Majalla" w:hAnsi="Sakkal Majalla" w:cs="Sakkal Majalla"/>
          <w:sz w:val="28"/>
          <w:szCs w:val="28"/>
          <w:rtl/>
        </w:rPr>
        <w:t xml:space="preserve"> وآخرون.20</w:t>
      </w:r>
      <w:r w:rsidR="00D9017D">
        <w:rPr>
          <w:rFonts w:ascii="Sakkal Majalla" w:hAnsi="Sakkal Majalla" w:cs="Sakkal Majalla" w:hint="cs"/>
          <w:sz w:val="28"/>
          <w:szCs w:val="28"/>
          <w:rtl/>
        </w:rPr>
        <w:t>22</w:t>
      </w:r>
      <w:r>
        <w:rPr>
          <w:rFonts w:ascii="Sakkal Majalla" w:hAnsi="Sakkal Majalla" w:cs="Sakkal Majalla" w:hint="cs"/>
          <w:sz w:val="28"/>
          <w:szCs w:val="28"/>
          <w:rtl/>
        </w:rPr>
        <w:t>)</w:t>
      </w:r>
    </w:p>
    <w:p w14:paraId="26D9EC35" w14:textId="414E9E8F" w:rsidR="00473CDA" w:rsidRPr="00396957" w:rsidRDefault="00354AA3" w:rsidP="00CA6CAA">
      <w:pPr>
        <w:pStyle w:val="2"/>
        <w:rPr>
          <w:rtl/>
        </w:rPr>
      </w:pPr>
      <w:bookmarkStart w:id="33" w:name="_Toc179305072"/>
      <w:r>
        <w:rPr>
          <w:rFonts w:hint="cs"/>
          <w:rtl/>
        </w:rPr>
        <w:t>4.1.2</w:t>
      </w:r>
      <w:r w:rsidR="00473CDA" w:rsidRPr="00396957">
        <w:rPr>
          <w:rtl/>
        </w:rPr>
        <w:t>أهداف التفكير الاستراتيجي ومتطلباته:</w:t>
      </w:r>
      <w:bookmarkEnd w:id="33"/>
    </w:p>
    <w:p w14:paraId="7C22A2E9" w14:textId="20E06279" w:rsidR="00473CDA" w:rsidRPr="00473CDA" w:rsidRDefault="00473CDA" w:rsidP="00354AA3">
      <w:pPr>
        <w:pStyle w:val="a3"/>
        <w:ind w:left="0"/>
        <w:rPr>
          <w:rFonts w:ascii="Sakkal Majalla" w:hAnsi="Sakkal Majalla" w:cs="Sakkal Majalla"/>
          <w:sz w:val="28"/>
          <w:szCs w:val="28"/>
          <w:rtl/>
        </w:rPr>
      </w:pPr>
      <w:r w:rsidRPr="00473CDA">
        <w:rPr>
          <w:rFonts w:ascii="Sakkal Majalla" w:hAnsi="Sakkal Majalla" w:cs="Sakkal Majalla"/>
          <w:sz w:val="28"/>
          <w:szCs w:val="28"/>
          <w:rtl/>
        </w:rPr>
        <w:t>تسعى عملية التفكير الاستراتيجي كغيرها من العمليات التي قد تتم داخل المنظمات نحو تحقيق مجموعة من</w:t>
      </w:r>
      <w:r w:rsidR="00354AA3">
        <w:rPr>
          <w:rFonts w:ascii="Sakkal Majalla" w:hAnsi="Sakkal Majalla" w:cs="Sakkal Majalla" w:hint="cs"/>
          <w:sz w:val="28"/>
          <w:szCs w:val="28"/>
          <w:rtl/>
        </w:rPr>
        <w:t xml:space="preserve"> </w:t>
      </w:r>
      <w:r w:rsidRPr="00473CDA">
        <w:rPr>
          <w:rFonts w:ascii="Sakkal Majalla" w:hAnsi="Sakkal Majalla" w:cs="Sakkal Majalla"/>
          <w:sz w:val="28"/>
          <w:szCs w:val="28"/>
          <w:rtl/>
        </w:rPr>
        <w:t>الأهداف التي قد تتمثل في الآتي:(</w:t>
      </w:r>
      <w:r w:rsidR="006F2203">
        <w:rPr>
          <w:rFonts w:ascii="Sakkal Majalla" w:hAnsi="Sakkal Majalla" w:cs="Sakkal Majalla" w:hint="cs"/>
          <w:sz w:val="28"/>
          <w:szCs w:val="28"/>
          <w:rtl/>
        </w:rPr>
        <w:t xml:space="preserve"> </w:t>
      </w:r>
      <w:r w:rsidR="00D9017D">
        <w:rPr>
          <w:rFonts w:ascii="Sakkal Majalla" w:hAnsi="Sakkal Majalla" w:cs="Sakkal Majalla" w:hint="cs"/>
          <w:sz w:val="28"/>
          <w:szCs w:val="28"/>
          <w:rtl/>
        </w:rPr>
        <w:t xml:space="preserve">الحسنى </w:t>
      </w:r>
      <w:proofErr w:type="spellStart"/>
      <w:r w:rsidR="00D9017D">
        <w:rPr>
          <w:rFonts w:ascii="Sakkal Majalla" w:hAnsi="Sakkal Majalla" w:cs="Sakkal Majalla" w:hint="cs"/>
          <w:sz w:val="28"/>
          <w:szCs w:val="28"/>
          <w:rtl/>
        </w:rPr>
        <w:t>والخشالى</w:t>
      </w:r>
      <w:proofErr w:type="spellEnd"/>
      <w:r w:rsidR="00D9017D">
        <w:rPr>
          <w:rFonts w:ascii="Sakkal Majalla" w:hAnsi="Sakkal Majalla" w:cs="Sakkal Majalla" w:hint="cs"/>
          <w:sz w:val="28"/>
          <w:szCs w:val="28"/>
          <w:rtl/>
        </w:rPr>
        <w:t xml:space="preserve"> ،2022</w:t>
      </w:r>
      <w:r w:rsidRPr="00473CDA">
        <w:rPr>
          <w:rFonts w:ascii="Sakkal Majalla" w:hAnsi="Sakkal Majalla" w:cs="Sakkal Majalla"/>
          <w:sz w:val="28"/>
          <w:szCs w:val="28"/>
          <w:rtl/>
        </w:rPr>
        <w:t>).</w:t>
      </w:r>
    </w:p>
    <w:p w14:paraId="57D0BD34" w14:textId="5B6D1217" w:rsidR="00473CDA" w:rsidRPr="000B0BC1" w:rsidRDefault="00473CDA">
      <w:pPr>
        <w:pStyle w:val="a3"/>
        <w:numPr>
          <w:ilvl w:val="0"/>
          <w:numId w:val="16"/>
        </w:numPr>
        <w:rPr>
          <w:rFonts w:ascii="Sakkal Majalla" w:hAnsi="Sakkal Majalla" w:cs="Sakkal Majalla"/>
          <w:sz w:val="28"/>
          <w:szCs w:val="28"/>
          <w:rtl/>
        </w:rPr>
      </w:pPr>
      <w:r w:rsidRPr="000B0BC1">
        <w:rPr>
          <w:rFonts w:ascii="Sakkal Majalla" w:hAnsi="Sakkal Majalla" w:cs="Sakkal Majalla"/>
          <w:sz w:val="28"/>
          <w:szCs w:val="28"/>
          <w:rtl/>
        </w:rPr>
        <w:lastRenderedPageBreak/>
        <w:t>تحديد القصد الاستراتيجي: وهو الهدف الذي يقود قيادة المنظمة الى توجيه الطاقات في المنظمة نحو بلوغ</w:t>
      </w:r>
      <w:r w:rsidR="000B0BC1">
        <w:rPr>
          <w:rFonts w:ascii="Sakkal Majalla" w:hAnsi="Sakkal Majalla" w:cs="Sakkal Majalla" w:hint="cs"/>
          <w:sz w:val="28"/>
          <w:szCs w:val="28"/>
          <w:rtl/>
        </w:rPr>
        <w:t>ه.</w:t>
      </w:r>
    </w:p>
    <w:p w14:paraId="7DF757C4" w14:textId="791A25D8" w:rsidR="00473CDA" w:rsidRPr="000B0BC1" w:rsidRDefault="00473CDA">
      <w:pPr>
        <w:pStyle w:val="a3"/>
        <w:numPr>
          <w:ilvl w:val="0"/>
          <w:numId w:val="16"/>
        </w:numPr>
        <w:rPr>
          <w:rFonts w:ascii="Sakkal Majalla" w:hAnsi="Sakkal Majalla" w:cs="Sakkal Majalla"/>
          <w:sz w:val="28"/>
          <w:szCs w:val="28"/>
          <w:rtl/>
        </w:rPr>
      </w:pPr>
      <w:r w:rsidRPr="000B0BC1">
        <w:rPr>
          <w:rFonts w:ascii="Sakkal Majalla" w:hAnsi="Sakkal Majalla" w:cs="Sakkal Majalla"/>
          <w:sz w:val="28"/>
          <w:szCs w:val="28"/>
          <w:rtl/>
        </w:rPr>
        <w:t>تحليل تأثير البيئة على عمل المنظمة، وتفسير كيف يتحرك العالم من حولها.</w:t>
      </w:r>
    </w:p>
    <w:p w14:paraId="14EEFF47" w14:textId="7B2AC0FB" w:rsidR="00473CDA" w:rsidRPr="000B0BC1" w:rsidRDefault="00473CDA">
      <w:pPr>
        <w:pStyle w:val="a3"/>
        <w:numPr>
          <w:ilvl w:val="0"/>
          <w:numId w:val="16"/>
        </w:numPr>
        <w:rPr>
          <w:rFonts w:ascii="Sakkal Majalla" w:hAnsi="Sakkal Majalla" w:cs="Sakkal Majalla"/>
          <w:sz w:val="28"/>
          <w:szCs w:val="28"/>
          <w:rtl/>
        </w:rPr>
      </w:pPr>
      <w:r w:rsidRPr="000B0BC1">
        <w:rPr>
          <w:rFonts w:ascii="Sakkal Majalla" w:hAnsi="Sakkal Majalla" w:cs="Sakkal Majalla"/>
          <w:sz w:val="28"/>
          <w:szCs w:val="28"/>
          <w:rtl/>
        </w:rPr>
        <w:t>اقتناص الفرص الذكية، عن طريق بناء الاستراتيجيات.</w:t>
      </w:r>
    </w:p>
    <w:p w14:paraId="0FCED36D" w14:textId="4E7AF7D9" w:rsidR="00473CDA" w:rsidRPr="000B0BC1" w:rsidRDefault="00473CDA">
      <w:pPr>
        <w:pStyle w:val="a3"/>
        <w:numPr>
          <w:ilvl w:val="0"/>
          <w:numId w:val="16"/>
        </w:numPr>
        <w:rPr>
          <w:rFonts w:ascii="Sakkal Majalla" w:hAnsi="Sakkal Majalla" w:cs="Sakkal Majalla"/>
          <w:sz w:val="28"/>
          <w:szCs w:val="28"/>
          <w:rtl/>
        </w:rPr>
      </w:pPr>
      <w:r w:rsidRPr="000B0BC1">
        <w:rPr>
          <w:rFonts w:ascii="Sakkal Majalla" w:hAnsi="Sakkal Majalla" w:cs="Sakkal Majalla"/>
          <w:sz w:val="28"/>
          <w:szCs w:val="28"/>
          <w:rtl/>
        </w:rPr>
        <w:t>تمكين المنظمة من اختيار الاستراتيجية المناسبة لتجسير الفجوة بين حوادث الماضي، ومعطيات الحاضر،</w:t>
      </w:r>
      <w:r w:rsidR="000B0BC1">
        <w:rPr>
          <w:rFonts w:ascii="Sakkal Majalla" w:hAnsi="Sakkal Majalla" w:cs="Sakkal Majalla" w:hint="cs"/>
          <w:sz w:val="28"/>
          <w:szCs w:val="28"/>
          <w:rtl/>
        </w:rPr>
        <w:t xml:space="preserve"> </w:t>
      </w:r>
      <w:r w:rsidRPr="000B0BC1">
        <w:rPr>
          <w:rFonts w:ascii="Sakkal Majalla" w:hAnsi="Sakkal Majalla" w:cs="Sakkal Majalla"/>
          <w:sz w:val="28"/>
          <w:szCs w:val="28"/>
          <w:rtl/>
        </w:rPr>
        <w:t>وسلامة المستقبل.</w:t>
      </w:r>
    </w:p>
    <w:p w14:paraId="4E054497" w14:textId="12D7EA4D" w:rsidR="00473CDA" w:rsidRPr="000B0BC1" w:rsidRDefault="00E56461" w:rsidP="000B0BC1">
      <w:pPr>
        <w:ind w:left="0"/>
        <w:rPr>
          <w:rFonts w:ascii="Sakkal Majalla" w:hAnsi="Sakkal Majalla" w:cs="Sakkal Majalla"/>
          <w:sz w:val="28"/>
          <w:szCs w:val="28"/>
          <w:rtl/>
        </w:rPr>
      </w:pPr>
      <w:r w:rsidRPr="000B0BC1">
        <w:rPr>
          <w:rFonts w:ascii="Sakkal Majalla" w:hAnsi="Sakkal Majalla" w:cs="Sakkal Majalla" w:hint="cs"/>
          <w:sz w:val="28"/>
          <w:szCs w:val="28"/>
          <w:rtl/>
        </w:rPr>
        <w:t>ويرى</w:t>
      </w:r>
      <w:r w:rsidR="00473CDA" w:rsidRPr="000B0BC1">
        <w:rPr>
          <w:rFonts w:ascii="Sakkal Majalla" w:hAnsi="Sakkal Majalla" w:cs="Sakkal Majalla"/>
          <w:sz w:val="28"/>
          <w:szCs w:val="28"/>
          <w:rtl/>
        </w:rPr>
        <w:t xml:space="preserve"> </w:t>
      </w:r>
      <w:r w:rsidR="00C83E1E" w:rsidRPr="000B0BC1">
        <w:rPr>
          <w:rFonts w:ascii="Sakkal Majalla" w:hAnsi="Sakkal Majalla" w:cs="Sakkal Majalla" w:hint="cs"/>
          <w:sz w:val="28"/>
          <w:szCs w:val="28"/>
          <w:rtl/>
        </w:rPr>
        <w:t>(</w:t>
      </w:r>
      <w:proofErr w:type="spellStart"/>
      <w:r w:rsidR="00D9017D" w:rsidRPr="000B0BC1">
        <w:rPr>
          <w:rFonts w:ascii="Sakkal Majalla" w:hAnsi="Sakkal Majalla" w:cs="Sakkal Majalla" w:hint="cs"/>
          <w:sz w:val="28"/>
          <w:szCs w:val="28"/>
          <w:rtl/>
        </w:rPr>
        <w:t>خرموش</w:t>
      </w:r>
      <w:proofErr w:type="spellEnd"/>
      <w:r w:rsidR="00D9017D" w:rsidRPr="000B0BC1">
        <w:rPr>
          <w:rFonts w:ascii="Sakkal Majalla" w:hAnsi="Sakkal Majalla" w:cs="Sakkal Majalla" w:hint="cs"/>
          <w:sz w:val="28"/>
          <w:szCs w:val="28"/>
          <w:rtl/>
        </w:rPr>
        <w:t xml:space="preserve"> </w:t>
      </w:r>
      <w:r w:rsidR="00156D43" w:rsidRPr="000B0BC1">
        <w:rPr>
          <w:rFonts w:ascii="Sakkal Majalla" w:hAnsi="Sakkal Majalla" w:cs="Sakkal Majalla" w:hint="cs"/>
          <w:sz w:val="28"/>
          <w:szCs w:val="28"/>
          <w:rtl/>
        </w:rPr>
        <w:t>وبحري</w:t>
      </w:r>
      <w:r w:rsidR="00D9017D" w:rsidRPr="000B0BC1">
        <w:rPr>
          <w:rFonts w:ascii="Sakkal Majalla" w:hAnsi="Sakkal Majalla" w:cs="Sakkal Majalla" w:hint="cs"/>
          <w:sz w:val="28"/>
          <w:szCs w:val="28"/>
          <w:rtl/>
        </w:rPr>
        <w:t>،2021</w:t>
      </w:r>
      <w:r w:rsidR="00C83E1E" w:rsidRPr="000B0BC1">
        <w:rPr>
          <w:rFonts w:ascii="Sakkal Majalla" w:hAnsi="Sakkal Majalla" w:cs="Sakkal Majalla" w:hint="cs"/>
          <w:sz w:val="28"/>
          <w:szCs w:val="28"/>
          <w:rtl/>
        </w:rPr>
        <w:t xml:space="preserve">)   </w:t>
      </w:r>
      <w:r w:rsidR="00473CDA" w:rsidRPr="000B0BC1">
        <w:rPr>
          <w:rFonts w:ascii="Sakkal Majalla" w:hAnsi="Sakkal Majalla" w:cs="Sakkal Majalla"/>
          <w:sz w:val="28"/>
          <w:szCs w:val="28"/>
          <w:rtl/>
        </w:rPr>
        <w:t>أن هناك مجموعة من الافتراضات التي تستند عليها</w:t>
      </w:r>
      <w:r w:rsidRPr="000B0BC1">
        <w:rPr>
          <w:rFonts w:ascii="Sakkal Majalla" w:hAnsi="Sakkal Majalla" w:cs="Sakkal Majalla" w:hint="cs"/>
          <w:sz w:val="28"/>
          <w:szCs w:val="28"/>
          <w:rtl/>
        </w:rPr>
        <w:t xml:space="preserve"> </w:t>
      </w:r>
      <w:r w:rsidR="00473CDA" w:rsidRPr="000B0BC1">
        <w:rPr>
          <w:rFonts w:ascii="Sakkal Majalla" w:hAnsi="Sakkal Majalla" w:cs="Sakkal Majalla" w:hint="eastAsia"/>
          <w:sz w:val="28"/>
          <w:szCs w:val="28"/>
          <w:rtl/>
        </w:rPr>
        <w:t>ممارسة</w:t>
      </w:r>
      <w:r w:rsidR="00473CDA" w:rsidRPr="000B0BC1">
        <w:rPr>
          <w:rFonts w:ascii="Sakkal Majalla" w:hAnsi="Sakkal Majalla" w:cs="Sakkal Majalla"/>
          <w:sz w:val="28"/>
          <w:szCs w:val="28"/>
          <w:rtl/>
        </w:rPr>
        <w:t xml:space="preserve"> عملية التفكير الاستراتيجي، والتي تتمثل في:</w:t>
      </w:r>
    </w:p>
    <w:p w14:paraId="1AEAC672" w14:textId="25E70CE2" w:rsidR="00473CDA" w:rsidRPr="000B0BC1" w:rsidRDefault="00473CDA">
      <w:pPr>
        <w:pStyle w:val="a3"/>
        <w:numPr>
          <w:ilvl w:val="0"/>
          <w:numId w:val="16"/>
        </w:numPr>
        <w:rPr>
          <w:rFonts w:ascii="Sakkal Majalla" w:hAnsi="Sakkal Majalla" w:cs="Sakkal Majalla"/>
          <w:sz w:val="28"/>
          <w:szCs w:val="28"/>
          <w:rtl/>
        </w:rPr>
      </w:pPr>
      <w:r w:rsidRPr="000B0BC1">
        <w:rPr>
          <w:rFonts w:ascii="Sakkal Majalla" w:hAnsi="Sakkal Majalla" w:cs="Sakkal Majalla"/>
          <w:sz w:val="28"/>
          <w:szCs w:val="28"/>
          <w:rtl/>
        </w:rPr>
        <w:t>وجود قيادة تؤمن بالتفكير الاستراتيجي، وتحفز الموارد البشرية على تبني هذا النهج من التفكير</w:t>
      </w:r>
      <w:r w:rsidR="000B0BC1">
        <w:rPr>
          <w:rFonts w:ascii="Sakkal Majalla" w:hAnsi="Sakkal Majalla" w:cs="Sakkal Majalla" w:hint="cs"/>
          <w:sz w:val="28"/>
          <w:szCs w:val="28"/>
          <w:rtl/>
        </w:rPr>
        <w:t xml:space="preserve"> </w:t>
      </w:r>
      <w:r w:rsidRPr="000B0BC1">
        <w:rPr>
          <w:rFonts w:ascii="Sakkal Majalla" w:hAnsi="Sakkal Majalla" w:cs="Sakkal Majalla"/>
          <w:sz w:val="28"/>
          <w:szCs w:val="28"/>
          <w:rtl/>
        </w:rPr>
        <w:t>الذهني المتفتح</w:t>
      </w:r>
      <w:r w:rsidR="00577A0D">
        <w:rPr>
          <w:rFonts w:ascii="Sakkal Majalla" w:hAnsi="Sakkal Majalla" w:cs="Sakkal Majalla" w:hint="cs"/>
          <w:sz w:val="28"/>
          <w:szCs w:val="28"/>
          <w:rtl/>
        </w:rPr>
        <w:t xml:space="preserve"> </w:t>
      </w:r>
      <w:r w:rsidRPr="000B0BC1">
        <w:rPr>
          <w:rFonts w:ascii="Sakkal Majalla" w:hAnsi="Sakkal Majalla" w:cs="Sakkal Majalla"/>
          <w:sz w:val="28"/>
          <w:szCs w:val="28"/>
          <w:rtl/>
        </w:rPr>
        <w:t>والخبرة الميدانية في قيادة المنظمات.</w:t>
      </w:r>
    </w:p>
    <w:p w14:paraId="32AE0512" w14:textId="791B5FB2" w:rsidR="00473CDA" w:rsidRPr="000B0BC1" w:rsidRDefault="00473CDA">
      <w:pPr>
        <w:pStyle w:val="a3"/>
        <w:numPr>
          <w:ilvl w:val="0"/>
          <w:numId w:val="16"/>
        </w:numPr>
        <w:rPr>
          <w:rFonts w:ascii="Sakkal Majalla" w:hAnsi="Sakkal Majalla" w:cs="Sakkal Majalla"/>
          <w:sz w:val="28"/>
          <w:szCs w:val="28"/>
          <w:rtl/>
        </w:rPr>
      </w:pPr>
      <w:r w:rsidRPr="000B0BC1">
        <w:rPr>
          <w:rFonts w:ascii="Sakkal Majalla" w:hAnsi="Sakkal Majalla" w:cs="Sakkal Majalla"/>
          <w:sz w:val="28"/>
          <w:szCs w:val="28"/>
          <w:rtl/>
        </w:rPr>
        <w:t>المشاركة المستمرة في البرامج التدريبية الهادفة إلى تطوير القدرات العقلية، وتنشيط قدرات التفكير</w:t>
      </w:r>
      <w:r w:rsidR="000B0BC1">
        <w:rPr>
          <w:rFonts w:ascii="Sakkal Majalla" w:hAnsi="Sakkal Majalla" w:cs="Sakkal Majalla" w:hint="cs"/>
          <w:sz w:val="28"/>
          <w:szCs w:val="28"/>
          <w:rtl/>
        </w:rPr>
        <w:t xml:space="preserve"> </w:t>
      </w:r>
      <w:r w:rsidRPr="000B0BC1">
        <w:rPr>
          <w:rFonts w:ascii="Sakkal Majalla" w:hAnsi="Sakkal Majalla" w:cs="Sakkal Majalla" w:hint="eastAsia"/>
          <w:sz w:val="28"/>
          <w:szCs w:val="28"/>
          <w:rtl/>
        </w:rPr>
        <w:t>المستقبلي</w:t>
      </w:r>
      <w:r w:rsidRPr="000B0BC1">
        <w:rPr>
          <w:rFonts w:ascii="Sakkal Majalla" w:hAnsi="Sakkal Majalla" w:cs="Sakkal Majalla"/>
          <w:sz w:val="28"/>
          <w:szCs w:val="28"/>
          <w:rtl/>
        </w:rPr>
        <w:t>.</w:t>
      </w:r>
    </w:p>
    <w:p w14:paraId="1A146164" w14:textId="3D7BC867" w:rsidR="00473CDA" w:rsidRPr="00577A0D" w:rsidRDefault="00473CDA">
      <w:pPr>
        <w:pStyle w:val="a3"/>
        <w:numPr>
          <w:ilvl w:val="0"/>
          <w:numId w:val="16"/>
        </w:numPr>
        <w:rPr>
          <w:rFonts w:ascii="Sakkal Majalla" w:hAnsi="Sakkal Majalla" w:cs="Sakkal Majalla"/>
          <w:sz w:val="28"/>
          <w:szCs w:val="28"/>
          <w:rtl/>
        </w:rPr>
      </w:pPr>
      <w:r w:rsidRPr="00577A0D">
        <w:rPr>
          <w:rFonts w:ascii="Sakkal Majalla" w:hAnsi="Sakkal Majalla" w:cs="Sakkal Majalla"/>
          <w:sz w:val="28"/>
          <w:szCs w:val="28"/>
          <w:rtl/>
        </w:rPr>
        <w:t>الافتراضات السابقة والتي تؤكد على جوانب مختلفة منها ما هو ذاتي، ومرتبط بوجود الدافعية لدى الأفراد،</w:t>
      </w:r>
      <w:r w:rsidR="00577A0D">
        <w:rPr>
          <w:rFonts w:ascii="Sakkal Majalla" w:hAnsi="Sakkal Majalla" w:cs="Sakkal Majalla" w:hint="cs"/>
          <w:sz w:val="28"/>
          <w:szCs w:val="28"/>
          <w:rtl/>
        </w:rPr>
        <w:t xml:space="preserve"> </w:t>
      </w:r>
      <w:r w:rsidRPr="00577A0D">
        <w:rPr>
          <w:rFonts w:ascii="Sakkal Majalla" w:hAnsi="Sakkal Majalla" w:cs="Sakkal Majalla"/>
          <w:sz w:val="28"/>
          <w:szCs w:val="28"/>
          <w:rtl/>
        </w:rPr>
        <w:t xml:space="preserve">ومنها ما هو موضوعي مرتبط بمصداقية </w:t>
      </w:r>
      <w:r w:rsidR="00577A0D" w:rsidRPr="00577A0D">
        <w:rPr>
          <w:rFonts w:ascii="Sakkal Majalla" w:hAnsi="Sakkal Majalla" w:cs="Sakkal Majalla" w:hint="cs"/>
          <w:sz w:val="28"/>
          <w:szCs w:val="28"/>
          <w:rtl/>
        </w:rPr>
        <w:t>الإجراءات</w:t>
      </w:r>
      <w:r w:rsidRPr="00577A0D">
        <w:rPr>
          <w:rFonts w:ascii="Sakkal Majalla" w:hAnsi="Sakkal Majalla" w:cs="Sakkal Majalla"/>
          <w:sz w:val="28"/>
          <w:szCs w:val="28"/>
          <w:rtl/>
        </w:rPr>
        <w:t>، ومنها ما هو تطويري مرتبط بإثراء المعارف</w:t>
      </w:r>
      <w:r w:rsidR="00E56461" w:rsidRPr="00577A0D">
        <w:rPr>
          <w:rFonts w:ascii="Sakkal Majalla" w:hAnsi="Sakkal Majalla" w:cs="Sakkal Majalla" w:hint="cs"/>
          <w:sz w:val="28"/>
          <w:szCs w:val="28"/>
          <w:rtl/>
        </w:rPr>
        <w:t xml:space="preserve"> </w:t>
      </w:r>
      <w:r w:rsidRPr="00577A0D">
        <w:rPr>
          <w:rFonts w:ascii="Sakkal Majalla" w:hAnsi="Sakkal Majalla" w:cs="Sakkal Majalla"/>
          <w:sz w:val="28"/>
          <w:szCs w:val="28"/>
          <w:rtl/>
        </w:rPr>
        <w:t>والتجارب، ومنها ما هو إسنادي مرتبط بوجود قيادات إدارية ذات ذهنية متفتحة ومؤمنة بالتفكير</w:t>
      </w:r>
      <w:r w:rsidR="00CF7B64" w:rsidRPr="00577A0D">
        <w:rPr>
          <w:rFonts w:ascii="Sakkal Majalla" w:hAnsi="Sakkal Majalla" w:cs="Sakkal Majalla" w:hint="cs"/>
          <w:sz w:val="28"/>
          <w:szCs w:val="28"/>
          <w:rtl/>
        </w:rPr>
        <w:t xml:space="preserve"> </w:t>
      </w:r>
      <w:r w:rsidRPr="00577A0D">
        <w:rPr>
          <w:rFonts w:ascii="Sakkal Majalla" w:hAnsi="Sakkal Majalla" w:cs="Sakkal Majalla"/>
          <w:sz w:val="28"/>
          <w:szCs w:val="28"/>
          <w:rtl/>
        </w:rPr>
        <w:t>الاستراتيجي.</w:t>
      </w:r>
    </w:p>
    <w:p w14:paraId="1AE90A54" w14:textId="7CBF5EA5" w:rsidR="00473CDA" w:rsidRPr="00577A0D" w:rsidRDefault="00577A0D" w:rsidP="00CA6CAA">
      <w:pPr>
        <w:pStyle w:val="2"/>
        <w:rPr>
          <w:rtl/>
        </w:rPr>
      </w:pPr>
      <w:bookmarkStart w:id="34" w:name="_Toc179305073"/>
      <w:r>
        <w:rPr>
          <w:rFonts w:hint="cs"/>
          <w:rtl/>
        </w:rPr>
        <w:t>5.1.2</w:t>
      </w:r>
      <w:r w:rsidR="00473CDA" w:rsidRPr="00577A0D">
        <w:rPr>
          <w:rtl/>
        </w:rPr>
        <w:t>سمات التفكير الاستراتيجي:</w:t>
      </w:r>
      <w:bookmarkEnd w:id="34"/>
    </w:p>
    <w:p w14:paraId="3999D8C7" w14:textId="42B70415" w:rsidR="00396957" w:rsidRDefault="00CF7B64" w:rsidP="000E5B50">
      <w:pPr>
        <w:pStyle w:val="a3"/>
        <w:ind w:left="0"/>
        <w:rPr>
          <w:rFonts w:ascii="Sakkal Majalla" w:hAnsi="Sakkal Majalla" w:cs="Sakkal Majalla"/>
          <w:sz w:val="28"/>
          <w:szCs w:val="28"/>
          <w:rtl/>
        </w:rPr>
      </w:pPr>
      <w:r>
        <w:rPr>
          <w:rFonts w:ascii="Sakkal Majalla" w:hAnsi="Sakkal Majalla" w:cs="Sakkal Majalla" w:hint="cs"/>
          <w:sz w:val="28"/>
          <w:szCs w:val="28"/>
          <w:rtl/>
        </w:rPr>
        <w:t xml:space="preserve">     </w:t>
      </w:r>
      <w:r w:rsidR="00473CDA" w:rsidRPr="00473CDA">
        <w:rPr>
          <w:rFonts w:ascii="Sakkal Majalla" w:hAnsi="Sakkal Majalla" w:cs="Sakkal Majalla"/>
          <w:sz w:val="28"/>
          <w:szCs w:val="28"/>
          <w:rtl/>
        </w:rPr>
        <w:t xml:space="preserve">يؤدي التفكير الاستراتيجي بدوره إلى الخطة الاستراتيجية التي توضح سريان </w:t>
      </w:r>
      <w:proofErr w:type="gramStart"/>
      <w:r w:rsidR="00473CDA" w:rsidRPr="00473CDA">
        <w:rPr>
          <w:rFonts w:ascii="Sakkal Majalla" w:hAnsi="Sakkal Majalla" w:cs="Sakkal Majalla"/>
          <w:sz w:val="28"/>
          <w:szCs w:val="28"/>
          <w:rtl/>
        </w:rPr>
        <w:t>العمل ،</w:t>
      </w:r>
      <w:proofErr w:type="gramEnd"/>
      <w:r w:rsidR="00473CDA" w:rsidRPr="00473CDA">
        <w:rPr>
          <w:rFonts w:ascii="Sakkal Majalla" w:hAnsi="Sakkal Majalla" w:cs="Sakkal Majalla"/>
          <w:sz w:val="28"/>
          <w:szCs w:val="28"/>
          <w:rtl/>
        </w:rPr>
        <w:t xml:space="preserve"> وإلا تراجع التفكير</w:t>
      </w:r>
      <w:r w:rsidR="000E5B50">
        <w:rPr>
          <w:rFonts w:ascii="Sakkal Majalla" w:hAnsi="Sakkal Majalla" w:cs="Sakkal Majalla" w:hint="cs"/>
          <w:sz w:val="28"/>
          <w:szCs w:val="28"/>
          <w:rtl/>
        </w:rPr>
        <w:t xml:space="preserve"> </w:t>
      </w:r>
      <w:r w:rsidR="00473CDA" w:rsidRPr="00473CDA">
        <w:rPr>
          <w:rFonts w:ascii="Sakkal Majalla" w:hAnsi="Sakkal Majalla" w:cs="Sakkal Majalla"/>
          <w:sz w:val="28"/>
          <w:szCs w:val="28"/>
          <w:rtl/>
        </w:rPr>
        <w:t>إلى كونه مجرد أحلام يقظة استراتيجية ، إن عملية التخطيط الاستراتيجي عملية ثنائية الاتجاه وعالية التفاعل بينك</w:t>
      </w:r>
      <w:r>
        <w:rPr>
          <w:rFonts w:ascii="Sakkal Majalla" w:hAnsi="Sakkal Majalla" w:cs="Sakkal Majalla" w:hint="cs"/>
          <w:sz w:val="28"/>
          <w:szCs w:val="28"/>
          <w:rtl/>
        </w:rPr>
        <w:t xml:space="preserve"> </w:t>
      </w:r>
      <w:r w:rsidR="00473CDA" w:rsidRPr="00473CDA">
        <w:rPr>
          <w:rFonts w:ascii="Sakkal Majalla" w:hAnsi="Sakkal Majalla" w:cs="Sakkal Majalla"/>
          <w:sz w:val="28"/>
          <w:szCs w:val="28"/>
          <w:rtl/>
        </w:rPr>
        <w:t>وبين قادة العمليات الذين يرأسون "وحدات العمل الاستراتيجية.</w:t>
      </w:r>
    </w:p>
    <w:p w14:paraId="6D878299" w14:textId="386E91B2" w:rsidR="00473CDA" w:rsidRPr="00473CDA" w:rsidRDefault="00473CDA" w:rsidP="000E5B50">
      <w:pPr>
        <w:pStyle w:val="a3"/>
        <w:ind w:left="0"/>
        <w:rPr>
          <w:rFonts w:ascii="Sakkal Majalla" w:hAnsi="Sakkal Majalla" w:cs="Sakkal Majalla"/>
          <w:sz w:val="28"/>
          <w:szCs w:val="28"/>
          <w:rtl/>
        </w:rPr>
      </w:pPr>
      <w:r w:rsidRPr="00473CDA">
        <w:rPr>
          <w:rFonts w:ascii="Sakkal Majalla" w:hAnsi="Sakkal Majalla" w:cs="Sakkal Majalla"/>
          <w:sz w:val="28"/>
          <w:szCs w:val="28"/>
          <w:rtl/>
        </w:rPr>
        <w:lastRenderedPageBreak/>
        <w:t>"وما يهم حقا هو المسارات الأحادية التي تبدأ من</w:t>
      </w:r>
      <w:r w:rsidR="00CF7B64">
        <w:rPr>
          <w:rFonts w:ascii="Sakkal Majalla" w:hAnsi="Sakkal Majalla" w:cs="Sakkal Majalla" w:hint="cs"/>
          <w:sz w:val="28"/>
          <w:szCs w:val="28"/>
          <w:rtl/>
        </w:rPr>
        <w:t xml:space="preserve"> </w:t>
      </w:r>
      <w:r w:rsidRPr="00473CDA">
        <w:rPr>
          <w:rFonts w:ascii="Sakkal Majalla" w:hAnsi="Sakkal Majalla" w:cs="Sakkal Majalla"/>
          <w:sz w:val="28"/>
          <w:szCs w:val="28"/>
          <w:rtl/>
        </w:rPr>
        <w:t xml:space="preserve">القمة وهي عبارة عن تعليمات بسيطة لجزء معين من المنظمة أو لعدد من المنظمات داخل اتحاد تجاري </w:t>
      </w:r>
      <w:r w:rsidR="00156D43" w:rsidRPr="00473CDA">
        <w:rPr>
          <w:rFonts w:ascii="Sakkal Majalla" w:hAnsi="Sakkal Majalla" w:cs="Sakkal Majalla" w:hint="cs"/>
          <w:sz w:val="28"/>
          <w:szCs w:val="28"/>
          <w:rtl/>
        </w:rPr>
        <w:t>أ</w:t>
      </w:r>
      <w:r w:rsidR="00156D43">
        <w:rPr>
          <w:rFonts w:ascii="Sakkal Majalla" w:hAnsi="Sakkal Majalla" w:cs="Sakkal Majalla" w:hint="cs"/>
          <w:sz w:val="28"/>
          <w:szCs w:val="28"/>
          <w:rtl/>
        </w:rPr>
        <w:t xml:space="preserve">و </w:t>
      </w:r>
      <w:proofErr w:type="gramStart"/>
      <w:r w:rsidR="00156D43" w:rsidRPr="00473CDA">
        <w:rPr>
          <w:rFonts w:ascii="Sakkal Majalla" w:hAnsi="Sakkal Majalla" w:cs="Sakkal Majalla" w:hint="cs"/>
          <w:sz w:val="28"/>
          <w:szCs w:val="28"/>
          <w:rtl/>
        </w:rPr>
        <w:t>صناعي</w:t>
      </w:r>
      <w:r w:rsidRPr="00473CDA">
        <w:rPr>
          <w:rFonts w:ascii="Sakkal Majalla" w:hAnsi="Sakkal Majalla" w:cs="Sakkal Majalla"/>
          <w:sz w:val="28"/>
          <w:szCs w:val="28"/>
          <w:rtl/>
        </w:rPr>
        <w:t xml:space="preserve"> ،</w:t>
      </w:r>
      <w:proofErr w:type="gramEnd"/>
      <w:r w:rsidRPr="00473CDA">
        <w:rPr>
          <w:rFonts w:ascii="Sakkal Majalla" w:hAnsi="Sakkal Majalla" w:cs="Sakkal Majalla"/>
          <w:sz w:val="28"/>
          <w:szCs w:val="28"/>
          <w:rtl/>
        </w:rPr>
        <w:t xml:space="preserve"> وهي </w:t>
      </w:r>
      <w:r w:rsidR="00156D43" w:rsidRPr="00473CDA">
        <w:rPr>
          <w:rFonts w:ascii="Sakkal Majalla" w:hAnsi="Sakkal Majalla" w:cs="Sakkal Majalla" w:hint="cs"/>
          <w:sz w:val="28"/>
          <w:szCs w:val="28"/>
          <w:rtl/>
        </w:rPr>
        <w:t>تقطيعا</w:t>
      </w:r>
      <w:r w:rsidR="00156D43" w:rsidRPr="00473CDA">
        <w:rPr>
          <w:rFonts w:ascii="Sakkal Majalla" w:hAnsi="Sakkal Majalla" w:cs="Sakkal Majalla" w:hint="eastAsia"/>
          <w:sz w:val="28"/>
          <w:szCs w:val="28"/>
          <w:rtl/>
        </w:rPr>
        <w:t>ت</w:t>
      </w:r>
      <w:r w:rsidRPr="00473CDA">
        <w:rPr>
          <w:rFonts w:ascii="Sakkal Majalla" w:hAnsi="Sakkal Majalla" w:cs="Sakkal Majalla"/>
          <w:sz w:val="28"/>
          <w:szCs w:val="28"/>
          <w:rtl/>
        </w:rPr>
        <w:t xml:space="preserve"> توجه هذا "الجزء" إلى مهمة قابلة للتحقيق ، تنسق وتساهم في الاستراتيجية الكلية.(</w:t>
      </w:r>
      <w:r w:rsidR="006F2203">
        <w:rPr>
          <w:rFonts w:ascii="Sakkal Majalla" w:hAnsi="Sakkal Majalla" w:cs="Sakkal Majalla" w:hint="cs"/>
          <w:sz w:val="28"/>
          <w:szCs w:val="28"/>
          <w:rtl/>
        </w:rPr>
        <w:t xml:space="preserve"> </w:t>
      </w:r>
      <w:r w:rsidR="00156D43">
        <w:rPr>
          <w:rFonts w:ascii="Sakkal Majalla" w:hAnsi="Sakkal Majalla" w:cs="Sakkal Majalla" w:hint="cs"/>
          <w:sz w:val="28"/>
          <w:szCs w:val="28"/>
          <w:rtl/>
        </w:rPr>
        <w:t>مثاني</w:t>
      </w:r>
      <w:r w:rsidR="00D9017D">
        <w:rPr>
          <w:rFonts w:ascii="Sakkal Majalla" w:hAnsi="Sakkal Majalla" w:cs="Sakkal Majalla" w:hint="cs"/>
          <w:sz w:val="28"/>
          <w:szCs w:val="28"/>
          <w:rtl/>
        </w:rPr>
        <w:t xml:space="preserve"> </w:t>
      </w:r>
      <w:r w:rsidR="00156D43">
        <w:rPr>
          <w:rFonts w:ascii="Sakkal Majalla" w:hAnsi="Sakkal Majalla" w:cs="Sakkal Majalla" w:hint="cs"/>
          <w:sz w:val="28"/>
          <w:szCs w:val="28"/>
          <w:rtl/>
        </w:rPr>
        <w:t>وآخرون</w:t>
      </w:r>
      <w:r w:rsidR="00D9017D">
        <w:rPr>
          <w:rFonts w:ascii="Sakkal Majalla" w:hAnsi="Sakkal Majalla" w:cs="Sakkal Majalla" w:hint="cs"/>
          <w:sz w:val="28"/>
          <w:szCs w:val="28"/>
          <w:rtl/>
        </w:rPr>
        <w:t>،2021</w:t>
      </w:r>
      <w:r w:rsidRPr="00473CDA">
        <w:rPr>
          <w:rFonts w:ascii="Sakkal Majalla" w:hAnsi="Sakkal Majalla" w:cs="Sakkal Majalla"/>
          <w:sz w:val="28"/>
          <w:szCs w:val="28"/>
          <w:rtl/>
        </w:rPr>
        <w:t>) .</w:t>
      </w:r>
    </w:p>
    <w:p w14:paraId="02AA25FD" w14:textId="012721C6" w:rsidR="00473CDA" w:rsidRPr="00473CDA" w:rsidRDefault="00473CDA" w:rsidP="000E5B50">
      <w:pPr>
        <w:pStyle w:val="a3"/>
        <w:ind w:left="0" w:firstLine="0"/>
        <w:rPr>
          <w:rFonts w:ascii="Sakkal Majalla" w:hAnsi="Sakkal Majalla" w:cs="Sakkal Majalla"/>
          <w:sz w:val="28"/>
          <w:szCs w:val="28"/>
          <w:rtl/>
        </w:rPr>
      </w:pPr>
      <w:r w:rsidRPr="00473CDA">
        <w:rPr>
          <w:rFonts w:ascii="Sakkal Majalla" w:hAnsi="Sakkal Majalla" w:cs="Sakkal Majalla"/>
          <w:sz w:val="28"/>
          <w:szCs w:val="28"/>
          <w:rtl/>
        </w:rPr>
        <w:t xml:space="preserve">ويمكن توضيح سمات التفكير الاستراتيجي من خلال النقاط التالية: </w:t>
      </w:r>
      <w:proofErr w:type="gramStart"/>
      <w:r w:rsidRPr="00473CDA">
        <w:rPr>
          <w:rFonts w:ascii="Sakkal Majalla" w:hAnsi="Sakkal Majalla" w:cs="Sakkal Majalla"/>
          <w:sz w:val="28"/>
          <w:szCs w:val="28"/>
          <w:rtl/>
        </w:rPr>
        <w:t>(</w:t>
      </w:r>
      <w:r w:rsidR="006F2203">
        <w:rPr>
          <w:rFonts w:ascii="Sakkal Majalla" w:hAnsi="Sakkal Majalla" w:cs="Sakkal Majalla" w:hint="cs"/>
          <w:sz w:val="28"/>
          <w:szCs w:val="28"/>
          <w:rtl/>
        </w:rPr>
        <w:t xml:space="preserve"> </w:t>
      </w:r>
      <w:r w:rsidR="00D9017D">
        <w:rPr>
          <w:rFonts w:ascii="Sakkal Majalla" w:hAnsi="Sakkal Majalla" w:cs="Sakkal Majalla" w:hint="cs"/>
          <w:sz w:val="28"/>
          <w:szCs w:val="28"/>
          <w:rtl/>
        </w:rPr>
        <w:t>القضاة</w:t>
      </w:r>
      <w:proofErr w:type="gramEnd"/>
      <w:r w:rsidR="00D9017D">
        <w:rPr>
          <w:rFonts w:ascii="Sakkal Majalla" w:hAnsi="Sakkal Majalla" w:cs="Sakkal Majalla" w:hint="cs"/>
          <w:sz w:val="28"/>
          <w:szCs w:val="28"/>
          <w:rtl/>
        </w:rPr>
        <w:t xml:space="preserve"> </w:t>
      </w:r>
      <w:proofErr w:type="spellStart"/>
      <w:r w:rsidR="00D9017D">
        <w:rPr>
          <w:rFonts w:ascii="Sakkal Majalla" w:hAnsi="Sakkal Majalla" w:cs="Sakkal Majalla" w:hint="cs"/>
          <w:sz w:val="28"/>
          <w:szCs w:val="28"/>
          <w:rtl/>
        </w:rPr>
        <w:t>والجوازنة</w:t>
      </w:r>
      <w:proofErr w:type="spellEnd"/>
      <w:r w:rsidR="00D9017D">
        <w:rPr>
          <w:rFonts w:ascii="Sakkal Majalla" w:hAnsi="Sakkal Majalla" w:cs="Sakkal Majalla" w:hint="cs"/>
          <w:sz w:val="28"/>
          <w:szCs w:val="28"/>
          <w:rtl/>
        </w:rPr>
        <w:t xml:space="preserve"> ،2021</w:t>
      </w:r>
      <w:r w:rsidRPr="00473CDA">
        <w:rPr>
          <w:rFonts w:ascii="Sakkal Majalla" w:hAnsi="Sakkal Majalla" w:cs="Sakkal Majalla"/>
          <w:sz w:val="28"/>
          <w:szCs w:val="28"/>
          <w:rtl/>
        </w:rPr>
        <w:t>).</w:t>
      </w:r>
    </w:p>
    <w:p w14:paraId="0FC8AE49" w14:textId="77777777" w:rsidR="004442B5" w:rsidRDefault="00473CDA">
      <w:pPr>
        <w:pStyle w:val="a3"/>
        <w:numPr>
          <w:ilvl w:val="0"/>
          <w:numId w:val="17"/>
        </w:numPr>
        <w:rPr>
          <w:rFonts w:ascii="Sakkal Majalla" w:hAnsi="Sakkal Majalla" w:cs="Sakkal Majalla"/>
          <w:sz w:val="28"/>
          <w:szCs w:val="28"/>
        </w:rPr>
      </w:pPr>
      <w:r w:rsidRPr="004442B5">
        <w:rPr>
          <w:rFonts w:ascii="Sakkal Majalla" w:hAnsi="Sakkal Majalla" w:cs="Sakkal Majalla"/>
          <w:sz w:val="28"/>
          <w:szCs w:val="28"/>
          <w:rtl/>
        </w:rPr>
        <w:t>تفكير تفاؤلي وأنساني يؤمن بقدرات الإنسان وطاقاته العقلية على اختراق عالم المجهول والتنبؤ باحتمالات</w:t>
      </w:r>
      <w:r w:rsidR="000E5B50" w:rsidRPr="004442B5">
        <w:rPr>
          <w:rFonts w:ascii="Sakkal Majalla" w:hAnsi="Sakkal Majalla" w:cs="Sakkal Majalla" w:hint="cs"/>
          <w:sz w:val="28"/>
          <w:szCs w:val="28"/>
          <w:rtl/>
        </w:rPr>
        <w:t xml:space="preserve"> </w:t>
      </w:r>
      <w:r w:rsidRPr="004442B5">
        <w:rPr>
          <w:rFonts w:ascii="Sakkal Majalla" w:hAnsi="Sakkal Majalla" w:cs="Sakkal Majalla"/>
          <w:sz w:val="28"/>
          <w:szCs w:val="28"/>
          <w:rtl/>
        </w:rPr>
        <w:t xml:space="preserve">مما سيقع ويحدث على وجوب توظيف المعرفة </w:t>
      </w:r>
      <w:proofErr w:type="gramStart"/>
      <w:r w:rsidRPr="004442B5">
        <w:rPr>
          <w:rFonts w:ascii="Sakkal Majalla" w:hAnsi="Sakkal Majalla" w:cs="Sakkal Majalla"/>
          <w:sz w:val="28"/>
          <w:szCs w:val="28"/>
          <w:rtl/>
        </w:rPr>
        <w:t xml:space="preserve">المتاحة </w:t>
      </w:r>
      <w:r w:rsidR="004442B5">
        <w:rPr>
          <w:rFonts w:ascii="Sakkal Majalla" w:hAnsi="Sakkal Majalla" w:cs="Sakkal Majalla" w:hint="cs"/>
          <w:sz w:val="28"/>
          <w:szCs w:val="28"/>
          <w:rtl/>
        </w:rPr>
        <w:t>.</w:t>
      </w:r>
      <w:proofErr w:type="gramEnd"/>
    </w:p>
    <w:p w14:paraId="3929A853" w14:textId="6CA2D352" w:rsidR="00473CDA" w:rsidRPr="004442B5" w:rsidRDefault="00473CDA">
      <w:pPr>
        <w:pStyle w:val="a3"/>
        <w:numPr>
          <w:ilvl w:val="0"/>
          <w:numId w:val="17"/>
        </w:numPr>
        <w:rPr>
          <w:rFonts w:ascii="Sakkal Majalla" w:hAnsi="Sakkal Majalla" w:cs="Sakkal Majalla"/>
          <w:sz w:val="28"/>
          <w:szCs w:val="28"/>
          <w:rtl/>
        </w:rPr>
      </w:pPr>
      <w:r w:rsidRPr="004442B5">
        <w:rPr>
          <w:rFonts w:ascii="Sakkal Majalla" w:hAnsi="Sakkal Majalla" w:cs="Sakkal Majalla"/>
          <w:sz w:val="28"/>
          <w:szCs w:val="28"/>
          <w:rtl/>
        </w:rPr>
        <w:t xml:space="preserve">توفير الأجواء المشجعة على المشاركة في </w:t>
      </w:r>
      <w:proofErr w:type="spellStart"/>
      <w:r w:rsidRPr="004442B5">
        <w:rPr>
          <w:rFonts w:ascii="Sakkal Majalla" w:hAnsi="Sakkal Majalla" w:cs="Sakkal Majalla"/>
          <w:sz w:val="28"/>
          <w:szCs w:val="28"/>
          <w:rtl/>
        </w:rPr>
        <w:t>صناعةتفكير</w:t>
      </w:r>
      <w:proofErr w:type="spellEnd"/>
      <w:r w:rsidRPr="004442B5">
        <w:rPr>
          <w:rFonts w:ascii="Sakkal Majalla" w:hAnsi="Sakkal Majalla" w:cs="Sakkal Majalla"/>
          <w:sz w:val="28"/>
          <w:szCs w:val="28"/>
          <w:rtl/>
        </w:rPr>
        <w:t xml:space="preserve"> تنافسي يقر أنصاره بواقعية الصراع بين الأضداد والقوى ويتطلعون إلى اقتناص الفرص قبل غيرهم</w:t>
      </w:r>
      <w:r w:rsidR="004442B5" w:rsidRPr="004442B5">
        <w:rPr>
          <w:rFonts w:ascii="Sakkal Majalla" w:hAnsi="Sakkal Majalla" w:cs="Sakkal Majalla" w:hint="cs"/>
          <w:sz w:val="28"/>
          <w:szCs w:val="28"/>
          <w:rtl/>
        </w:rPr>
        <w:t xml:space="preserve"> </w:t>
      </w:r>
      <w:r w:rsidRPr="004442B5">
        <w:rPr>
          <w:rFonts w:ascii="Sakkal Majalla" w:hAnsi="Sakkal Majalla" w:cs="Sakkal Majalla"/>
          <w:sz w:val="28"/>
          <w:szCs w:val="28"/>
          <w:rtl/>
        </w:rPr>
        <w:t>ويؤمنون بأن الغلبة لأصحاب العقول وذوي البصيرة ممن يسبقون الآخرين في اكتشاف المعرفة الجديدة، أو</w:t>
      </w:r>
      <w:r w:rsidR="004442B5" w:rsidRPr="004442B5">
        <w:rPr>
          <w:rFonts w:ascii="Sakkal Majalla" w:hAnsi="Sakkal Majalla" w:cs="Sakkal Majalla" w:hint="cs"/>
          <w:sz w:val="28"/>
          <w:szCs w:val="28"/>
          <w:rtl/>
        </w:rPr>
        <w:t xml:space="preserve"> </w:t>
      </w:r>
      <w:r w:rsidRPr="004442B5">
        <w:rPr>
          <w:rFonts w:ascii="Sakkal Majalla" w:hAnsi="Sakkal Majalla" w:cs="Sakkal Majalla"/>
          <w:sz w:val="28"/>
          <w:szCs w:val="28"/>
          <w:rtl/>
        </w:rPr>
        <w:t>تطبيق الأفكار بصيغ مختلفة وأهمية المنافسة تتمثل في إدخال عنصر المخاطرة التي ترضي الزبائن وتخلق قيمة</w:t>
      </w:r>
      <w:r w:rsidR="004442B5">
        <w:rPr>
          <w:rFonts w:ascii="Sakkal Majalla" w:hAnsi="Sakkal Majalla" w:cs="Sakkal Majalla" w:hint="cs"/>
          <w:sz w:val="28"/>
          <w:szCs w:val="28"/>
          <w:rtl/>
        </w:rPr>
        <w:t xml:space="preserve"> </w:t>
      </w:r>
      <w:r w:rsidRPr="004442B5">
        <w:rPr>
          <w:rFonts w:ascii="Sakkal Majalla" w:hAnsi="Sakkal Majalla" w:cs="Sakkal Majalla"/>
          <w:sz w:val="28"/>
          <w:szCs w:val="28"/>
          <w:rtl/>
        </w:rPr>
        <w:t>مضافة، والاستراتيجيون ميالون للمخاطرة وللمنافسة لمواصلة التفكير فيما هو جديد.</w:t>
      </w:r>
    </w:p>
    <w:p w14:paraId="25DA43A1" w14:textId="7D18DB6A" w:rsidR="00473CDA" w:rsidRPr="004442B5" w:rsidRDefault="00473CDA">
      <w:pPr>
        <w:pStyle w:val="a3"/>
        <w:numPr>
          <w:ilvl w:val="0"/>
          <w:numId w:val="17"/>
        </w:numPr>
        <w:rPr>
          <w:rFonts w:ascii="Sakkal Majalla" w:hAnsi="Sakkal Majalla" w:cs="Sakkal Majalla"/>
          <w:sz w:val="28"/>
          <w:szCs w:val="28"/>
          <w:rtl/>
        </w:rPr>
      </w:pPr>
      <w:r w:rsidRPr="004442B5">
        <w:rPr>
          <w:rFonts w:ascii="Sakkal Majalla" w:hAnsi="Sakkal Majalla" w:cs="Sakkal Majalla"/>
          <w:sz w:val="28"/>
          <w:szCs w:val="28"/>
          <w:rtl/>
        </w:rPr>
        <w:t>يعد التفكير الاستراتيجي تفكير تطويري أكثر من إصلاحي لكونه يبدأ من المستقبل ليستمد منه صورة</w:t>
      </w:r>
      <w:r w:rsidR="004442B5" w:rsidRPr="004442B5">
        <w:rPr>
          <w:rFonts w:ascii="Sakkal Majalla" w:hAnsi="Sakkal Majalla" w:cs="Sakkal Majalla" w:hint="cs"/>
          <w:sz w:val="28"/>
          <w:szCs w:val="28"/>
          <w:rtl/>
        </w:rPr>
        <w:t xml:space="preserve"> </w:t>
      </w:r>
      <w:r w:rsidRPr="004442B5">
        <w:rPr>
          <w:rFonts w:ascii="Sakkal Majalla" w:hAnsi="Sakkal Majalla" w:cs="Sakkal Majalla"/>
          <w:sz w:val="28"/>
          <w:szCs w:val="28"/>
          <w:rtl/>
        </w:rPr>
        <w:t>الحاضر وينطق من الرؤية الخارجية ليتعامل من خلالها مع البيئة الداخلية، ولذلك يوصف بأنه استباقي وان</w:t>
      </w:r>
      <w:r w:rsidR="004442B5">
        <w:rPr>
          <w:rFonts w:ascii="Sakkal Majalla" w:hAnsi="Sakkal Majalla" w:cs="Sakkal Majalla" w:hint="cs"/>
          <w:sz w:val="28"/>
          <w:szCs w:val="28"/>
          <w:rtl/>
        </w:rPr>
        <w:t xml:space="preserve"> </w:t>
      </w:r>
      <w:r w:rsidRPr="004442B5">
        <w:rPr>
          <w:rFonts w:ascii="Sakkal Majalla" w:hAnsi="Sakkal Majalla" w:cs="Sakkal Majalla"/>
          <w:sz w:val="28"/>
          <w:szCs w:val="28"/>
          <w:rtl/>
        </w:rPr>
        <w:t xml:space="preserve">كان البعض </w:t>
      </w:r>
      <w:r w:rsidR="00156D43" w:rsidRPr="004442B5">
        <w:rPr>
          <w:rFonts w:ascii="Sakkal Majalla" w:hAnsi="Sakkal Majalla" w:cs="Sakkal Majalla" w:hint="cs"/>
          <w:sz w:val="28"/>
          <w:szCs w:val="28"/>
          <w:rtl/>
        </w:rPr>
        <w:t>يصفه</w:t>
      </w:r>
      <w:r w:rsidRPr="004442B5">
        <w:rPr>
          <w:rFonts w:ascii="Sakkal Majalla" w:hAnsi="Sakkal Majalla" w:cs="Sakkal Majalla"/>
          <w:sz w:val="28"/>
          <w:szCs w:val="28"/>
          <w:rtl/>
        </w:rPr>
        <w:t xml:space="preserve"> بالدورية تارة، وبالمثالية تارة أخرى.</w:t>
      </w:r>
    </w:p>
    <w:p w14:paraId="77FD2868" w14:textId="12295719" w:rsidR="00473CDA" w:rsidRDefault="00473CDA">
      <w:pPr>
        <w:pStyle w:val="a3"/>
        <w:numPr>
          <w:ilvl w:val="0"/>
          <w:numId w:val="17"/>
        </w:numPr>
        <w:rPr>
          <w:rFonts w:ascii="Sakkal Majalla" w:hAnsi="Sakkal Majalla" w:cs="Sakkal Majalla"/>
          <w:sz w:val="28"/>
          <w:szCs w:val="28"/>
        </w:rPr>
      </w:pPr>
      <w:r w:rsidRPr="004442B5">
        <w:rPr>
          <w:rFonts w:ascii="Sakkal Majalla" w:hAnsi="Sakkal Majalla" w:cs="Sakkal Majalla"/>
          <w:sz w:val="28"/>
          <w:szCs w:val="28"/>
          <w:rtl/>
        </w:rPr>
        <w:t>التفكير الاستراتيجي متعدد الرؤية والزوايا، فهو يتطلب النظر إلى الإمام في فهمه للماضي، ويتبنى النظر من</w:t>
      </w:r>
      <w:r w:rsidR="004442B5">
        <w:rPr>
          <w:rFonts w:ascii="Sakkal Majalla" w:hAnsi="Sakkal Majalla" w:cs="Sakkal Majalla" w:hint="cs"/>
          <w:sz w:val="28"/>
          <w:szCs w:val="28"/>
          <w:rtl/>
        </w:rPr>
        <w:t xml:space="preserve"> </w:t>
      </w:r>
      <w:r w:rsidRPr="004442B5">
        <w:rPr>
          <w:rFonts w:ascii="Sakkal Majalla" w:hAnsi="Sakkal Majalla" w:cs="Sakkal Majalla"/>
          <w:sz w:val="28"/>
          <w:szCs w:val="28"/>
          <w:rtl/>
        </w:rPr>
        <w:t>الأعلى لفهم ما هو أسفل، ويوظف الاستدلال التجريدي لفهم ما هو كلي، ويلجأ للتحليل التشخيصي لفهم حقيقة</w:t>
      </w:r>
      <w:r w:rsidR="00CF7B64" w:rsidRPr="004442B5">
        <w:rPr>
          <w:rFonts w:ascii="Sakkal Majalla" w:hAnsi="Sakkal Majalla" w:cs="Sakkal Majalla" w:hint="cs"/>
          <w:sz w:val="28"/>
          <w:szCs w:val="28"/>
          <w:rtl/>
        </w:rPr>
        <w:t xml:space="preserve"> </w:t>
      </w:r>
      <w:r w:rsidRPr="004442B5">
        <w:rPr>
          <w:rFonts w:ascii="Sakkal Majalla" w:hAnsi="Sakkal Majalla" w:cs="Sakkal Majalla"/>
          <w:sz w:val="28"/>
          <w:szCs w:val="28"/>
          <w:rtl/>
        </w:rPr>
        <w:t>الأحياء بواقعية.</w:t>
      </w:r>
    </w:p>
    <w:p w14:paraId="25C5CC78" w14:textId="7231347D" w:rsidR="00473CDA" w:rsidRPr="004442B5" w:rsidRDefault="00473CDA">
      <w:pPr>
        <w:pStyle w:val="a3"/>
        <w:numPr>
          <w:ilvl w:val="0"/>
          <w:numId w:val="17"/>
        </w:numPr>
        <w:rPr>
          <w:rFonts w:ascii="Sakkal Majalla" w:hAnsi="Sakkal Majalla" w:cs="Sakkal Majalla"/>
          <w:sz w:val="28"/>
          <w:szCs w:val="28"/>
          <w:rtl/>
        </w:rPr>
      </w:pPr>
      <w:r w:rsidRPr="004442B5">
        <w:rPr>
          <w:rFonts w:ascii="Sakkal Majalla" w:hAnsi="Sakkal Majalla" w:cs="Sakkal Majalla"/>
          <w:sz w:val="28"/>
          <w:szCs w:val="28"/>
          <w:rtl/>
        </w:rPr>
        <w:t>يوظف الأساليب الكمية ولغة الأرقام وقوانين السببية في فهم المتغيرات المستقلة والتابعة في علاقات</w:t>
      </w:r>
      <w:r w:rsidR="004442B5">
        <w:rPr>
          <w:rFonts w:ascii="Sakkal Majalla" w:hAnsi="Sakkal Majalla" w:cs="Sakkal Majalla" w:hint="cs"/>
          <w:sz w:val="28"/>
          <w:szCs w:val="28"/>
          <w:rtl/>
        </w:rPr>
        <w:t xml:space="preserve"> </w:t>
      </w:r>
      <w:r w:rsidRPr="004442B5">
        <w:rPr>
          <w:rFonts w:ascii="Sakkal Majalla" w:hAnsi="Sakkal Majalla" w:cs="Sakkal Majalla"/>
          <w:sz w:val="28"/>
          <w:szCs w:val="28"/>
          <w:rtl/>
        </w:rPr>
        <w:t xml:space="preserve">الأشياء مع </w:t>
      </w:r>
      <w:proofErr w:type="gramStart"/>
      <w:r w:rsidRPr="004442B5">
        <w:rPr>
          <w:rFonts w:ascii="Sakkal Majalla" w:hAnsi="Sakkal Majalla" w:cs="Sakkal Majalla"/>
          <w:sz w:val="28"/>
          <w:szCs w:val="28"/>
          <w:rtl/>
        </w:rPr>
        <w:t>بعضها</w:t>
      </w:r>
      <w:r w:rsidR="00CF7B64" w:rsidRPr="004442B5">
        <w:rPr>
          <w:rFonts w:ascii="Sakkal Majalla" w:hAnsi="Sakkal Majalla" w:cs="Sakkal Majalla" w:hint="cs"/>
          <w:sz w:val="28"/>
          <w:szCs w:val="28"/>
          <w:rtl/>
        </w:rPr>
        <w:t xml:space="preserve"> .</w:t>
      </w:r>
      <w:proofErr w:type="gramEnd"/>
    </w:p>
    <w:p w14:paraId="0394444F" w14:textId="77777777" w:rsidR="00290B5D" w:rsidRDefault="00290B5D" w:rsidP="002C198A">
      <w:pPr>
        <w:pStyle w:val="a3"/>
        <w:ind w:firstLine="0"/>
        <w:rPr>
          <w:rFonts w:ascii="Sakkal Majalla" w:hAnsi="Sakkal Majalla" w:cs="Sakkal Majalla"/>
          <w:b/>
          <w:bCs/>
          <w:sz w:val="32"/>
          <w:szCs w:val="32"/>
          <w:rtl/>
        </w:rPr>
      </w:pPr>
    </w:p>
    <w:p w14:paraId="203E253B" w14:textId="0B270A39" w:rsidR="00290B5D" w:rsidRDefault="00290B5D" w:rsidP="002C198A">
      <w:pPr>
        <w:pStyle w:val="a3"/>
        <w:ind w:firstLine="0"/>
        <w:rPr>
          <w:rFonts w:ascii="Sakkal Majalla" w:hAnsi="Sakkal Majalla" w:cs="Sakkal Majalla"/>
          <w:b/>
          <w:bCs/>
          <w:sz w:val="32"/>
          <w:szCs w:val="32"/>
          <w:rtl/>
        </w:rPr>
      </w:pPr>
    </w:p>
    <w:p w14:paraId="4CAD5E8A" w14:textId="65C3558A" w:rsidR="00473CDA" w:rsidRPr="00290B5D" w:rsidRDefault="00290B5D" w:rsidP="00CA6CAA">
      <w:pPr>
        <w:pStyle w:val="2"/>
        <w:rPr>
          <w:rtl/>
        </w:rPr>
      </w:pPr>
      <w:bookmarkStart w:id="35" w:name="_Toc179305074"/>
      <w:r>
        <w:rPr>
          <w:rFonts w:hint="cs"/>
          <w:rtl/>
        </w:rPr>
        <w:lastRenderedPageBreak/>
        <w:t>6.1.2</w:t>
      </w:r>
      <w:r w:rsidR="00473CDA" w:rsidRPr="00290B5D">
        <w:rPr>
          <w:rtl/>
        </w:rPr>
        <w:t>معوقات التفكير الاستراتيجي:</w:t>
      </w:r>
      <w:bookmarkEnd w:id="35"/>
    </w:p>
    <w:p w14:paraId="47841D62" w14:textId="78E415BE" w:rsidR="00473CDA" w:rsidRPr="00473CDA" w:rsidRDefault="00CF7B64" w:rsidP="00290B5D">
      <w:pPr>
        <w:pStyle w:val="a3"/>
        <w:ind w:left="0" w:firstLine="0"/>
        <w:rPr>
          <w:rFonts w:ascii="Sakkal Majalla" w:hAnsi="Sakkal Majalla" w:cs="Sakkal Majalla"/>
          <w:sz w:val="28"/>
          <w:szCs w:val="28"/>
          <w:rtl/>
        </w:rPr>
      </w:pPr>
      <w:r>
        <w:rPr>
          <w:rFonts w:ascii="Sakkal Majalla" w:hAnsi="Sakkal Majalla" w:cs="Sakkal Majalla" w:hint="cs"/>
          <w:sz w:val="28"/>
          <w:szCs w:val="28"/>
          <w:rtl/>
        </w:rPr>
        <w:t xml:space="preserve">      </w:t>
      </w:r>
      <w:r w:rsidR="00290B5D" w:rsidRPr="00473CDA">
        <w:rPr>
          <w:rFonts w:ascii="Sakkal Majalla" w:hAnsi="Sakkal Majalla" w:cs="Sakkal Majalla" w:hint="cs"/>
          <w:sz w:val="28"/>
          <w:szCs w:val="28"/>
          <w:rtl/>
        </w:rPr>
        <w:t>أشار</w:t>
      </w:r>
      <w:r w:rsidR="00473CDA" w:rsidRPr="00473CDA">
        <w:rPr>
          <w:rFonts w:ascii="Sakkal Majalla" w:hAnsi="Sakkal Majalla" w:cs="Sakkal Majalla"/>
          <w:sz w:val="28"/>
          <w:szCs w:val="28"/>
          <w:rtl/>
        </w:rPr>
        <w:t xml:space="preserve"> بعض الكتاب </w:t>
      </w:r>
      <w:r w:rsidR="00290B5D" w:rsidRPr="00473CDA">
        <w:rPr>
          <w:rFonts w:ascii="Sakkal Majalla" w:hAnsi="Sakkal Majalla" w:cs="Sakkal Majalla" w:hint="cs"/>
          <w:sz w:val="28"/>
          <w:szCs w:val="28"/>
          <w:rtl/>
        </w:rPr>
        <w:t>أن</w:t>
      </w:r>
      <w:r w:rsidR="00473CDA" w:rsidRPr="00473CDA">
        <w:rPr>
          <w:rFonts w:ascii="Sakkal Majalla" w:hAnsi="Sakkal Majalla" w:cs="Sakkal Majalla"/>
          <w:sz w:val="28"/>
          <w:szCs w:val="28"/>
          <w:rtl/>
        </w:rPr>
        <w:t xml:space="preserve"> هنالك العديد من المعوقات التي قد تعيق عملية التفكير الاستراتيجي سواء كان على</w:t>
      </w:r>
      <w:r w:rsidR="00290B5D">
        <w:rPr>
          <w:rFonts w:ascii="Sakkal Majalla" w:hAnsi="Sakkal Majalla" w:cs="Sakkal Majalla" w:hint="cs"/>
          <w:sz w:val="28"/>
          <w:szCs w:val="28"/>
          <w:rtl/>
        </w:rPr>
        <w:t xml:space="preserve"> </w:t>
      </w:r>
      <w:r w:rsidR="00473CDA" w:rsidRPr="00473CDA">
        <w:rPr>
          <w:rFonts w:ascii="Sakkal Majalla" w:hAnsi="Sakkal Majalla" w:cs="Sakkal Majalla"/>
          <w:sz w:val="28"/>
          <w:szCs w:val="28"/>
          <w:rtl/>
        </w:rPr>
        <w:t>مستوى الفرد أو على مستوى المنظمة، وهي المعوقات التي يمكن إجمالها بما يلي:(المربع، 2015).</w:t>
      </w:r>
    </w:p>
    <w:p w14:paraId="3054EFB1" w14:textId="16B202BD" w:rsidR="00587A9C" w:rsidRPr="00587A9C" w:rsidRDefault="00473CDA">
      <w:pPr>
        <w:pStyle w:val="a3"/>
        <w:numPr>
          <w:ilvl w:val="0"/>
          <w:numId w:val="18"/>
        </w:numPr>
        <w:rPr>
          <w:rFonts w:ascii="Sakkal Majalla" w:hAnsi="Sakkal Majalla" w:cs="Sakkal Majalla"/>
          <w:sz w:val="28"/>
          <w:szCs w:val="28"/>
          <w:rtl/>
        </w:rPr>
      </w:pPr>
      <w:r w:rsidRPr="00396957">
        <w:rPr>
          <w:rFonts w:ascii="Sakkal Majalla" w:hAnsi="Sakkal Majalla" w:cs="Sakkal Majalla"/>
          <w:b/>
          <w:bCs/>
          <w:sz w:val="28"/>
          <w:szCs w:val="28"/>
          <w:rtl/>
        </w:rPr>
        <w:t>المعوقات البيئية:</w:t>
      </w:r>
      <w:r w:rsidRPr="00473CDA">
        <w:rPr>
          <w:rFonts w:ascii="Sakkal Majalla" w:hAnsi="Sakkal Majalla" w:cs="Sakkal Majalla"/>
          <w:sz w:val="28"/>
          <w:szCs w:val="28"/>
          <w:rtl/>
        </w:rPr>
        <w:t xml:space="preserve"> وتتمثل هذه المعوقات في مجموعة من العوامل التي تشتمل عليها البيئة الاجتماعية</w:t>
      </w:r>
      <w:r w:rsidR="006031C6">
        <w:rPr>
          <w:rFonts w:ascii="Sakkal Majalla" w:hAnsi="Sakkal Majalla" w:cs="Sakkal Majalla" w:hint="cs"/>
          <w:sz w:val="28"/>
          <w:szCs w:val="28"/>
          <w:rtl/>
        </w:rPr>
        <w:t xml:space="preserve"> </w:t>
      </w:r>
      <w:r w:rsidRPr="00473CDA">
        <w:rPr>
          <w:rFonts w:ascii="Sakkal Majalla" w:hAnsi="Sakkal Majalla" w:cs="Sakkal Majalla"/>
          <w:sz w:val="28"/>
          <w:szCs w:val="28"/>
          <w:rtl/>
        </w:rPr>
        <w:t>والوظيفية التي يعمل فيها الأفراد؛ حيث تحول هذه المعوقات دون لجوء الأفراد للتفكير الاستراتيجي، كما</w:t>
      </w:r>
      <w:r w:rsidR="006031C6">
        <w:rPr>
          <w:rFonts w:ascii="Sakkal Majalla" w:hAnsi="Sakkal Majalla" w:cs="Sakkal Majalla" w:hint="cs"/>
          <w:sz w:val="28"/>
          <w:szCs w:val="28"/>
          <w:rtl/>
        </w:rPr>
        <w:t xml:space="preserve"> </w:t>
      </w:r>
      <w:r w:rsidR="00587A9C" w:rsidRPr="00587A9C">
        <w:rPr>
          <w:rFonts w:ascii="Sakkal Majalla" w:hAnsi="Sakkal Majalla" w:cs="Sakkal Majalla"/>
          <w:sz w:val="28"/>
          <w:szCs w:val="28"/>
          <w:rtl/>
        </w:rPr>
        <w:t xml:space="preserve">تندرج البيئة الاقتصادية والثقافية التي يتواجد فيها الأفراد </w:t>
      </w:r>
      <w:r w:rsidR="005F31DE" w:rsidRPr="00587A9C">
        <w:rPr>
          <w:rFonts w:ascii="Sakkal Majalla" w:hAnsi="Sakkal Majalla" w:cs="Sakkal Majalla" w:hint="cs"/>
          <w:sz w:val="28"/>
          <w:szCs w:val="28"/>
          <w:rtl/>
        </w:rPr>
        <w:t>أيضا</w:t>
      </w:r>
      <w:r w:rsidR="00587A9C" w:rsidRPr="00587A9C">
        <w:rPr>
          <w:rFonts w:ascii="Sakkal Majalla" w:hAnsi="Sakkal Majalla" w:cs="Sakkal Majalla"/>
          <w:sz w:val="28"/>
          <w:szCs w:val="28"/>
          <w:rtl/>
        </w:rPr>
        <w:t xml:space="preserve"> تحت هذا النوع من المعوقات والتي تؤثر</w:t>
      </w:r>
      <w:r w:rsidR="006031C6">
        <w:rPr>
          <w:rFonts w:ascii="Sakkal Majalla" w:hAnsi="Sakkal Majalla" w:cs="Sakkal Majalla" w:hint="cs"/>
          <w:sz w:val="28"/>
          <w:szCs w:val="28"/>
          <w:rtl/>
        </w:rPr>
        <w:t xml:space="preserve"> </w:t>
      </w:r>
      <w:r w:rsidR="00587A9C" w:rsidRPr="00587A9C">
        <w:rPr>
          <w:rFonts w:ascii="Sakkal Majalla" w:hAnsi="Sakkal Majalla" w:cs="Sakkal Majalla"/>
          <w:sz w:val="28"/>
          <w:szCs w:val="28"/>
          <w:rtl/>
        </w:rPr>
        <w:t>بدورها على دافعيتهم نحو ممارسة عملية التفكير الاستراتيجي.</w:t>
      </w:r>
    </w:p>
    <w:p w14:paraId="49AB9346" w14:textId="64923D35" w:rsidR="00587A9C" w:rsidRPr="00587A9C" w:rsidRDefault="00587A9C">
      <w:pPr>
        <w:pStyle w:val="a3"/>
        <w:numPr>
          <w:ilvl w:val="0"/>
          <w:numId w:val="18"/>
        </w:numPr>
        <w:rPr>
          <w:rFonts w:ascii="Sakkal Majalla" w:hAnsi="Sakkal Majalla" w:cs="Sakkal Majalla"/>
          <w:sz w:val="28"/>
          <w:szCs w:val="28"/>
          <w:rtl/>
        </w:rPr>
      </w:pPr>
      <w:r w:rsidRPr="00396957">
        <w:rPr>
          <w:rFonts w:ascii="Sakkal Majalla" w:hAnsi="Sakkal Majalla" w:cs="Sakkal Majalla"/>
          <w:b/>
          <w:bCs/>
          <w:sz w:val="28"/>
          <w:szCs w:val="28"/>
          <w:rtl/>
        </w:rPr>
        <w:t>المعوقات التنظيمية</w:t>
      </w:r>
      <w:r w:rsidRPr="00587A9C">
        <w:rPr>
          <w:rFonts w:ascii="Sakkal Majalla" w:hAnsi="Sakkal Majalla" w:cs="Sakkal Majalla"/>
          <w:sz w:val="28"/>
          <w:szCs w:val="28"/>
          <w:rtl/>
        </w:rPr>
        <w:t>: وهي</w:t>
      </w:r>
      <w:r w:rsidR="00CF7B64">
        <w:rPr>
          <w:rFonts w:ascii="Sakkal Majalla" w:hAnsi="Sakkal Majalla" w:cs="Sakkal Majalla" w:hint="cs"/>
          <w:sz w:val="28"/>
          <w:szCs w:val="28"/>
          <w:rtl/>
        </w:rPr>
        <w:t xml:space="preserve"> </w:t>
      </w:r>
      <w:r w:rsidR="00CF7B64" w:rsidRPr="00587A9C">
        <w:rPr>
          <w:rFonts w:ascii="Sakkal Majalla" w:hAnsi="Sakkal Majalla" w:cs="Sakkal Majalla"/>
          <w:sz w:val="28"/>
          <w:szCs w:val="28"/>
          <w:rtl/>
        </w:rPr>
        <w:t>تلك المعوقات المتعلقة بالمنظمة وطرق وأساليب العمل السائدة فيها، ومدى الأخذ</w:t>
      </w:r>
      <w:r w:rsidR="006031C6">
        <w:rPr>
          <w:rFonts w:ascii="Sakkal Majalla" w:hAnsi="Sakkal Majalla" w:cs="Sakkal Majalla" w:hint="cs"/>
          <w:sz w:val="28"/>
          <w:szCs w:val="28"/>
          <w:rtl/>
        </w:rPr>
        <w:t xml:space="preserve"> </w:t>
      </w:r>
      <w:r w:rsidRPr="00587A9C">
        <w:rPr>
          <w:rFonts w:ascii="Sakkal Majalla" w:hAnsi="Sakkal Majalla" w:cs="Sakkal Majalla"/>
          <w:sz w:val="28"/>
          <w:szCs w:val="28"/>
          <w:rtl/>
        </w:rPr>
        <w:t xml:space="preserve">بالمركزية أو اللامركزية في تنظيمها </w:t>
      </w:r>
      <w:r w:rsidR="006031C6" w:rsidRPr="00587A9C">
        <w:rPr>
          <w:rFonts w:ascii="Sakkal Majalla" w:hAnsi="Sakkal Majalla" w:cs="Sakkal Majalla" w:hint="cs"/>
          <w:sz w:val="28"/>
          <w:szCs w:val="28"/>
          <w:rtl/>
        </w:rPr>
        <w:t>الإداري</w:t>
      </w:r>
      <w:r w:rsidRPr="00587A9C">
        <w:rPr>
          <w:rFonts w:ascii="Sakkal Majalla" w:hAnsi="Sakkal Majalla" w:cs="Sakkal Majalla"/>
          <w:sz w:val="28"/>
          <w:szCs w:val="28"/>
          <w:rtl/>
        </w:rPr>
        <w:t>، ومدى ملائمة مناخها التنظيمي لعمليات التفكير الاستراتيجي.</w:t>
      </w:r>
    </w:p>
    <w:p w14:paraId="1B5FBBBB" w14:textId="772AED1D" w:rsidR="00587A9C" w:rsidRPr="005F31DE" w:rsidRDefault="00587A9C">
      <w:pPr>
        <w:pStyle w:val="a3"/>
        <w:numPr>
          <w:ilvl w:val="0"/>
          <w:numId w:val="18"/>
        </w:numPr>
        <w:rPr>
          <w:rFonts w:ascii="Sakkal Majalla" w:hAnsi="Sakkal Majalla" w:cs="Sakkal Majalla"/>
          <w:sz w:val="28"/>
          <w:szCs w:val="28"/>
          <w:rtl/>
        </w:rPr>
      </w:pPr>
      <w:r w:rsidRPr="005F31DE">
        <w:rPr>
          <w:rFonts w:ascii="Sakkal Majalla" w:hAnsi="Sakkal Majalla" w:cs="Sakkal Majalla"/>
          <w:b/>
          <w:bCs/>
          <w:sz w:val="28"/>
          <w:szCs w:val="28"/>
          <w:rtl/>
        </w:rPr>
        <w:t>المعوقات الشخصية</w:t>
      </w:r>
      <w:r w:rsidRPr="005F31DE">
        <w:rPr>
          <w:rFonts w:ascii="Sakkal Majalla" w:hAnsi="Sakkal Majalla" w:cs="Sakkal Majalla"/>
          <w:sz w:val="28"/>
          <w:szCs w:val="28"/>
          <w:rtl/>
        </w:rPr>
        <w:t>: وهي التي تتعلق بالفرد وتؤثر في شخصيته وتبعده عن التفكير الاستراتيجي، كالمعوقات</w:t>
      </w:r>
      <w:r w:rsidR="005F31DE">
        <w:rPr>
          <w:rFonts w:ascii="Sakkal Majalla" w:hAnsi="Sakkal Majalla" w:cs="Sakkal Majalla" w:hint="cs"/>
          <w:sz w:val="28"/>
          <w:szCs w:val="28"/>
          <w:rtl/>
        </w:rPr>
        <w:t xml:space="preserve"> </w:t>
      </w:r>
      <w:r w:rsidRPr="005F31DE">
        <w:rPr>
          <w:rFonts w:ascii="Sakkal Majalla" w:hAnsi="Sakkal Majalla" w:cs="Sakkal Majalla"/>
          <w:sz w:val="28"/>
          <w:szCs w:val="28"/>
          <w:rtl/>
        </w:rPr>
        <w:t>الذهنية والنفسية والذاتية.</w:t>
      </w:r>
    </w:p>
    <w:p w14:paraId="11C61346" w14:textId="144392EC" w:rsidR="00587A9C" w:rsidRDefault="00587A9C" w:rsidP="00290B5D">
      <w:pPr>
        <w:pStyle w:val="a3"/>
        <w:ind w:left="0" w:firstLine="0"/>
        <w:rPr>
          <w:rFonts w:ascii="Sakkal Majalla" w:hAnsi="Sakkal Majalla" w:cs="Sakkal Majalla"/>
          <w:sz w:val="28"/>
          <w:szCs w:val="28"/>
          <w:rtl/>
        </w:rPr>
      </w:pPr>
      <w:r w:rsidRPr="00587A9C">
        <w:rPr>
          <w:rFonts w:ascii="Sakkal Majalla" w:hAnsi="Sakkal Majalla" w:cs="Sakkal Majalla"/>
          <w:sz w:val="28"/>
          <w:szCs w:val="28"/>
          <w:rtl/>
        </w:rPr>
        <w:t>ويضيف (</w:t>
      </w:r>
      <w:r w:rsidR="00F350EE">
        <w:rPr>
          <w:rFonts w:ascii="Sakkal Majalla" w:hAnsi="Sakkal Majalla" w:cs="Sakkal Majalla" w:hint="cs"/>
          <w:sz w:val="28"/>
          <w:szCs w:val="28"/>
          <w:rtl/>
        </w:rPr>
        <w:t>عبد الل</w:t>
      </w:r>
      <w:r w:rsidR="00F350EE">
        <w:rPr>
          <w:rFonts w:ascii="Sakkal Majalla" w:hAnsi="Sakkal Majalla" w:cs="Sakkal Majalla" w:hint="eastAsia"/>
          <w:sz w:val="28"/>
          <w:szCs w:val="28"/>
          <w:rtl/>
        </w:rPr>
        <w:t>ه</w:t>
      </w:r>
      <w:r w:rsidRPr="00587A9C">
        <w:rPr>
          <w:rFonts w:ascii="Sakkal Majalla" w:hAnsi="Sakkal Majalla" w:cs="Sakkal Majalla"/>
          <w:sz w:val="28"/>
          <w:szCs w:val="28"/>
          <w:rtl/>
        </w:rPr>
        <w:t xml:space="preserve"> ،20</w:t>
      </w:r>
      <w:r w:rsidR="0088413B">
        <w:rPr>
          <w:rFonts w:ascii="Sakkal Majalla" w:hAnsi="Sakkal Majalla" w:cs="Sakkal Majalla" w:hint="cs"/>
          <w:sz w:val="28"/>
          <w:szCs w:val="28"/>
          <w:rtl/>
        </w:rPr>
        <w:t>22</w:t>
      </w:r>
      <w:r w:rsidRPr="00587A9C">
        <w:rPr>
          <w:rFonts w:ascii="Sakkal Majalla" w:hAnsi="Sakkal Majalla" w:cs="Sakkal Majalla"/>
          <w:sz w:val="28"/>
          <w:szCs w:val="28"/>
          <w:rtl/>
        </w:rPr>
        <w:t>) أن من بين المعوقات أيضا:</w:t>
      </w:r>
    </w:p>
    <w:p w14:paraId="48E397DE" w14:textId="41AD5CC8" w:rsidR="00587A9C" w:rsidRPr="00587A9C" w:rsidRDefault="00587A9C">
      <w:pPr>
        <w:pStyle w:val="a3"/>
        <w:numPr>
          <w:ilvl w:val="0"/>
          <w:numId w:val="19"/>
        </w:numPr>
        <w:rPr>
          <w:rFonts w:ascii="Sakkal Majalla" w:hAnsi="Sakkal Majalla" w:cs="Sakkal Majalla"/>
          <w:sz w:val="28"/>
          <w:szCs w:val="28"/>
          <w:rtl/>
        </w:rPr>
      </w:pPr>
      <w:r w:rsidRPr="00587A9C">
        <w:rPr>
          <w:rFonts w:ascii="Sakkal Majalla" w:hAnsi="Sakkal Majalla" w:cs="Sakkal Majalla"/>
          <w:sz w:val="28"/>
          <w:szCs w:val="28"/>
          <w:rtl/>
        </w:rPr>
        <w:t>عدم وضوح المسؤوليات المتعلقة بالتخطيط والاعتقاد الخاطئ بأن التخطيط الاستراتيجي هو مسؤولية الإدارة</w:t>
      </w:r>
      <w:r w:rsidR="00CF7B64">
        <w:rPr>
          <w:rFonts w:ascii="Sakkal Majalla" w:hAnsi="Sakkal Majalla" w:cs="Sakkal Majalla" w:hint="cs"/>
          <w:sz w:val="28"/>
          <w:szCs w:val="28"/>
          <w:rtl/>
        </w:rPr>
        <w:t xml:space="preserve"> </w:t>
      </w:r>
      <w:r w:rsidRPr="00587A9C">
        <w:rPr>
          <w:rFonts w:ascii="Sakkal Majalla" w:hAnsi="Sakkal Majalla" w:cs="Sakkal Majalla"/>
          <w:sz w:val="28"/>
          <w:szCs w:val="28"/>
          <w:rtl/>
        </w:rPr>
        <w:t>العليا فقط.</w:t>
      </w:r>
    </w:p>
    <w:p w14:paraId="5E460B8B" w14:textId="32CD3608" w:rsidR="00587A9C" w:rsidRPr="00587A9C" w:rsidRDefault="00587A9C">
      <w:pPr>
        <w:pStyle w:val="a3"/>
        <w:numPr>
          <w:ilvl w:val="0"/>
          <w:numId w:val="19"/>
        </w:numPr>
        <w:rPr>
          <w:rFonts w:ascii="Sakkal Majalla" w:hAnsi="Sakkal Majalla" w:cs="Sakkal Majalla"/>
          <w:sz w:val="28"/>
          <w:szCs w:val="28"/>
          <w:rtl/>
        </w:rPr>
      </w:pPr>
      <w:r w:rsidRPr="00587A9C">
        <w:rPr>
          <w:rFonts w:ascii="Sakkal Majalla" w:hAnsi="Sakkal Majalla" w:cs="Sakkal Majalla"/>
          <w:sz w:val="28"/>
          <w:szCs w:val="28"/>
          <w:rtl/>
        </w:rPr>
        <w:t>عدم توفر الوقت الكافي للإدارة بسبب ميلها للمركزية وانشغال الأعمال الروتينية والإجرائية.</w:t>
      </w:r>
    </w:p>
    <w:p w14:paraId="226108AE" w14:textId="0A8C1D9C" w:rsidR="00587A9C" w:rsidRDefault="00587A9C" w:rsidP="006031C6">
      <w:pPr>
        <w:ind w:left="0" w:firstLine="0"/>
        <w:rPr>
          <w:rFonts w:ascii="Sakkal Majalla" w:hAnsi="Sakkal Majalla" w:cs="Sakkal Majalla"/>
          <w:sz w:val="28"/>
          <w:szCs w:val="28"/>
          <w:rtl/>
        </w:rPr>
      </w:pPr>
      <w:r w:rsidRPr="006031C6">
        <w:rPr>
          <w:rFonts w:ascii="Sakkal Majalla" w:hAnsi="Sakkal Majalla" w:cs="Sakkal Majalla"/>
          <w:sz w:val="28"/>
          <w:szCs w:val="28"/>
          <w:rtl/>
        </w:rPr>
        <w:t>ويرى الباحث أن من أهم معوقات التخطيط الاستراتيجي والمشكلات التي تواجهه هي مشكلات المتابعة وتنفيذ</w:t>
      </w:r>
      <w:r w:rsidR="006031C6">
        <w:rPr>
          <w:rFonts w:ascii="Sakkal Majalla" w:hAnsi="Sakkal Majalla" w:cs="Sakkal Majalla" w:hint="cs"/>
          <w:sz w:val="28"/>
          <w:szCs w:val="28"/>
          <w:rtl/>
        </w:rPr>
        <w:t xml:space="preserve"> </w:t>
      </w:r>
      <w:r w:rsidRPr="00587A9C">
        <w:rPr>
          <w:rFonts w:ascii="Sakkal Majalla" w:hAnsi="Sakkal Majalla" w:cs="Sakkal Majalla"/>
          <w:sz w:val="28"/>
          <w:szCs w:val="28"/>
          <w:rtl/>
        </w:rPr>
        <w:t>الخطط، حيث إن كثيراً من الخطط جيدة الصياغة ومتكاملة العناصر لا ينجح القائمون على الإدارات في تنفيذها</w:t>
      </w:r>
      <w:r w:rsidR="00CF7B64">
        <w:rPr>
          <w:rFonts w:ascii="Sakkal Majalla" w:hAnsi="Sakkal Majalla" w:cs="Sakkal Majalla" w:hint="cs"/>
          <w:sz w:val="28"/>
          <w:szCs w:val="28"/>
          <w:rtl/>
        </w:rPr>
        <w:t xml:space="preserve"> </w:t>
      </w:r>
      <w:r w:rsidRPr="00587A9C">
        <w:rPr>
          <w:rFonts w:ascii="Sakkal Majalla" w:hAnsi="Sakkal Majalla" w:cs="Sakkal Majalla"/>
          <w:sz w:val="28"/>
          <w:szCs w:val="28"/>
          <w:rtl/>
        </w:rPr>
        <w:t>لاعتبارات كثيرة أهمها حسب ما يرى الباحث من خلال خبرته العملية ضعف الثقافة بأهمية التخطيط</w:t>
      </w:r>
      <w:r w:rsidR="006031C6">
        <w:rPr>
          <w:rFonts w:ascii="Sakkal Majalla" w:hAnsi="Sakkal Majalla" w:cs="Sakkal Majalla" w:hint="cs"/>
          <w:sz w:val="28"/>
          <w:szCs w:val="28"/>
          <w:rtl/>
        </w:rPr>
        <w:t xml:space="preserve"> </w:t>
      </w:r>
      <w:r w:rsidRPr="00587A9C">
        <w:rPr>
          <w:rFonts w:ascii="Sakkal Majalla" w:hAnsi="Sakkal Majalla" w:cs="Sakkal Majalla"/>
          <w:sz w:val="28"/>
          <w:szCs w:val="28"/>
          <w:rtl/>
        </w:rPr>
        <w:t>الاستراتيجي، وقلة الخبرات والمؤهلات الإدارية المتعلقة بأدوات الإدارة الاستراتيجية.</w:t>
      </w:r>
    </w:p>
    <w:p w14:paraId="3170584E" w14:textId="77777777" w:rsidR="005F31DE" w:rsidRPr="00587A9C" w:rsidRDefault="005F31DE" w:rsidP="006031C6">
      <w:pPr>
        <w:ind w:left="0" w:firstLine="0"/>
        <w:rPr>
          <w:rFonts w:ascii="Sakkal Majalla" w:hAnsi="Sakkal Majalla" w:cs="Sakkal Majalla"/>
          <w:sz w:val="28"/>
          <w:szCs w:val="28"/>
          <w:rtl/>
        </w:rPr>
      </w:pPr>
    </w:p>
    <w:p w14:paraId="7F96B62D" w14:textId="05033E39" w:rsidR="00587A9C" w:rsidRPr="005F31DE" w:rsidRDefault="005F31DE" w:rsidP="008A01D4">
      <w:pPr>
        <w:pStyle w:val="2"/>
        <w:rPr>
          <w:rtl/>
        </w:rPr>
      </w:pPr>
      <w:bookmarkStart w:id="36" w:name="_Toc179305075"/>
      <w:r>
        <w:rPr>
          <w:rFonts w:hint="cs"/>
          <w:rtl/>
        </w:rPr>
        <w:lastRenderedPageBreak/>
        <w:t>7.1.2</w:t>
      </w:r>
      <w:r w:rsidR="00587A9C" w:rsidRPr="005F31DE">
        <w:rPr>
          <w:rtl/>
        </w:rPr>
        <w:t>خطوات التفكير الاستراتيجي:</w:t>
      </w:r>
      <w:bookmarkEnd w:id="36"/>
    </w:p>
    <w:p w14:paraId="5E4FB0FD" w14:textId="1D20248B" w:rsidR="00587A9C" w:rsidRDefault="00587A9C" w:rsidP="005F31DE">
      <w:pPr>
        <w:pStyle w:val="a3"/>
        <w:ind w:left="0"/>
        <w:rPr>
          <w:rFonts w:ascii="Sakkal Majalla" w:hAnsi="Sakkal Majalla" w:cs="Sakkal Majalla"/>
          <w:sz w:val="28"/>
          <w:szCs w:val="28"/>
          <w:rtl/>
        </w:rPr>
      </w:pPr>
      <w:r w:rsidRPr="00587A9C">
        <w:rPr>
          <w:rFonts w:ascii="Sakkal Majalla" w:hAnsi="Sakkal Majalla" w:cs="Sakkal Majalla"/>
          <w:sz w:val="28"/>
          <w:szCs w:val="28"/>
          <w:rtl/>
        </w:rPr>
        <w:t>ويمكن القول بأن التفكير الاستراتيجي يجعل من القائد صاحب أسلوب في القيادة، يمكنه من اتخاذ القرارات في</w:t>
      </w:r>
      <w:r w:rsidR="005F31DE">
        <w:rPr>
          <w:rFonts w:ascii="Sakkal Majalla" w:hAnsi="Sakkal Majalla" w:cs="Sakkal Majalla" w:hint="cs"/>
          <w:sz w:val="28"/>
          <w:szCs w:val="28"/>
          <w:rtl/>
        </w:rPr>
        <w:t xml:space="preserve"> </w:t>
      </w:r>
      <w:r w:rsidRPr="00587A9C">
        <w:rPr>
          <w:rFonts w:ascii="Sakkal Majalla" w:hAnsi="Sakkal Majalla" w:cs="Sakkal Majalla"/>
          <w:sz w:val="28"/>
          <w:szCs w:val="28"/>
          <w:rtl/>
        </w:rPr>
        <w:t xml:space="preserve">ظل الظروف المختلفة كالتأكد وعدم التأكد، ويجعل منه قائدا استراتيجيا، فهو يمكن من </w:t>
      </w:r>
      <w:r w:rsidR="005F31DE" w:rsidRPr="00587A9C">
        <w:rPr>
          <w:rFonts w:ascii="Sakkal Majalla" w:hAnsi="Sakkal Majalla" w:cs="Sakkal Majalla" w:hint="cs"/>
          <w:sz w:val="28"/>
          <w:szCs w:val="28"/>
          <w:rtl/>
        </w:rPr>
        <w:t>توليد</w:t>
      </w:r>
      <w:r w:rsidRPr="00587A9C">
        <w:rPr>
          <w:rFonts w:ascii="Sakkal Majalla" w:hAnsi="Sakkal Majalla" w:cs="Sakkal Majalla"/>
          <w:sz w:val="28"/>
          <w:szCs w:val="28"/>
          <w:rtl/>
        </w:rPr>
        <w:t xml:space="preserve"> </w:t>
      </w:r>
      <w:r w:rsidR="00F350EE" w:rsidRPr="00587A9C">
        <w:rPr>
          <w:rFonts w:ascii="Sakkal Majalla" w:hAnsi="Sakkal Majalla" w:cs="Sakkal Majalla" w:hint="cs"/>
          <w:sz w:val="28"/>
          <w:szCs w:val="28"/>
          <w:rtl/>
        </w:rPr>
        <w:t>نمطا</w:t>
      </w:r>
      <w:r w:rsidRPr="00587A9C">
        <w:rPr>
          <w:rFonts w:ascii="Sakkal Majalla" w:hAnsi="Sakkal Majalla" w:cs="Sakkal Majalla"/>
          <w:sz w:val="28"/>
          <w:szCs w:val="28"/>
          <w:rtl/>
        </w:rPr>
        <w:t xml:space="preserve"> قياديا يناسب</w:t>
      </w:r>
      <w:r w:rsidR="00CF7B64">
        <w:rPr>
          <w:rFonts w:ascii="Sakkal Majalla" w:hAnsi="Sakkal Majalla" w:cs="Sakkal Majalla" w:hint="cs"/>
          <w:sz w:val="28"/>
          <w:szCs w:val="28"/>
          <w:rtl/>
        </w:rPr>
        <w:t xml:space="preserve"> </w:t>
      </w:r>
      <w:r w:rsidR="005F31DE" w:rsidRPr="00587A9C">
        <w:rPr>
          <w:rFonts w:ascii="Sakkal Majalla" w:hAnsi="Sakkal Majalla" w:cs="Sakkal Majalla" w:hint="cs"/>
          <w:sz w:val="28"/>
          <w:szCs w:val="28"/>
          <w:rtl/>
        </w:rPr>
        <w:t>إنجاز</w:t>
      </w:r>
      <w:r w:rsidRPr="00587A9C">
        <w:rPr>
          <w:rFonts w:ascii="Sakkal Majalla" w:hAnsi="Sakkal Majalla" w:cs="Sakkal Majalla"/>
          <w:sz w:val="28"/>
          <w:szCs w:val="28"/>
          <w:rtl/>
        </w:rPr>
        <w:t xml:space="preserve"> المهمات الصعبة في أحلك الظروف، فكما ذكر (كيب لينج) أن التفكير الاستراتيجي يمكن القائد من</w:t>
      </w:r>
      <w:r w:rsidR="00CF7B64">
        <w:rPr>
          <w:rFonts w:ascii="Sakkal Majalla" w:hAnsi="Sakkal Majalla" w:cs="Sakkal Majalla" w:hint="cs"/>
          <w:sz w:val="28"/>
          <w:szCs w:val="28"/>
          <w:rtl/>
        </w:rPr>
        <w:t xml:space="preserve"> </w:t>
      </w:r>
      <w:r w:rsidRPr="00587A9C">
        <w:rPr>
          <w:rFonts w:ascii="Sakkal Majalla" w:hAnsi="Sakkal Majalla" w:cs="Sakkal Majalla" w:hint="eastAsia"/>
          <w:sz w:val="28"/>
          <w:szCs w:val="28"/>
          <w:rtl/>
        </w:rPr>
        <w:t>الاحتفاظ</w:t>
      </w:r>
      <w:r w:rsidRPr="00587A9C">
        <w:rPr>
          <w:rFonts w:ascii="Sakkal Majalla" w:hAnsi="Sakkal Majalla" w:cs="Sakkal Majalla"/>
          <w:sz w:val="28"/>
          <w:szCs w:val="28"/>
          <w:rtl/>
        </w:rPr>
        <w:t xml:space="preserve"> برأسه في الوقت الذي يفقد فيه الآخرون رؤوسهم، كما يعتبر التفكير الاستراتيجي منهج يقوم على</w:t>
      </w:r>
      <w:r w:rsidR="005F31DE">
        <w:rPr>
          <w:rFonts w:ascii="Sakkal Majalla" w:hAnsi="Sakkal Majalla" w:cs="Sakkal Majalla" w:hint="cs"/>
          <w:sz w:val="28"/>
          <w:szCs w:val="28"/>
          <w:rtl/>
        </w:rPr>
        <w:t xml:space="preserve"> </w:t>
      </w:r>
      <w:r w:rsidRPr="00587A9C">
        <w:rPr>
          <w:rFonts w:ascii="Sakkal Majalla" w:hAnsi="Sakkal Majalla" w:cs="Sakkal Majalla" w:hint="eastAsia"/>
          <w:sz w:val="28"/>
          <w:szCs w:val="28"/>
          <w:rtl/>
        </w:rPr>
        <w:t>مجموعة</w:t>
      </w:r>
      <w:r w:rsidRPr="00587A9C">
        <w:rPr>
          <w:rFonts w:ascii="Sakkal Majalla" w:hAnsi="Sakkal Majalla" w:cs="Sakkal Majalla"/>
          <w:sz w:val="28"/>
          <w:szCs w:val="28"/>
          <w:rtl/>
        </w:rPr>
        <w:t xml:space="preserve"> من الخطوات وهي الخطوات التي حددها بعض الكتاب في </w:t>
      </w:r>
      <w:r w:rsidR="00F350EE" w:rsidRPr="00587A9C">
        <w:rPr>
          <w:rFonts w:ascii="Sakkal Majalla" w:hAnsi="Sakkal Majalla" w:cs="Sakkal Majalla" w:hint="cs"/>
          <w:sz w:val="28"/>
          <w:szCs w:val="28"/>
          <w:rtl/>
        </w:rPr>
        <w:t>تسع</w:t>
      </w:r>
      <w:r w:rsidRPr="00587A9C">
        <w:rPr>
          <w:rFonts w:ascii="Sakkal Majalla" w:hAnsi="Sakkal Majalla" w:cs="Sakkal Majalla"/>
          <w:sz w:val="28"/>
          <w:szCs w:val="28"/>
          <w:rtl/>
        </w:rPr>
        <w:t xml:space="preserve"> خطوات رئيسية يوضحها </w:t>
      </w:r>
      <w:proofErr w:type="gramStart"/>
      <w:r w:rsidRPr="00587A9C">
        <w:rPr>
          <w:rFonts w:ascii="Sakkal Majalla" w:hAnsi="Sakkal Majalla" w:cs="Sakkal Majalla"/>
          <w:sz w:val="28"/>
          <w:szCs w:val="28"/>
          <w:rtl/>
        </w:rPr>
        <w:t>الشكل</w:t>
      </w:r>
      <w:r w:rsidR="005F31DE">
        <w:rPr>
          <w:rFonts w:ascii="Sakkal Majalla" w:hAnsi="Sakkal Majalla" w:cs="Sakkal Majalla" w:hint="cs"/>
          <w:sz w:val="28"/>
          <w:szCs w:val="28"/>
          <w:rtl/>
        </w:rPr>
        <w:t xml:space="preserve"> :</w:t>
      </w:r>
      <w:proofErr w:type="gramEnd"/>
    </w:p>
    <w:p w14:paraId="597343A4" w14:textId="05F04F76" w:rsidR="00F6320D" w:rsidRDefault="00F6320D" w:rsidP="005F31DE">
      <w:pPr>
        <w:pStyle w:val="a3"/>
        <w:ind w:left="0"/>
        <w:rPr>
          <w:rFonts w:ascii="Sakkal Majalla" w:hAnsi="Sakkal Majalla" w:cs="Sakkal Majalla"/>
          <w:sz w:val="28"/>
          <w:szCs w:val="28"/>
          <w:rtl/>
        </w:rPr>
      </w:pPr>
    </w:p>
    <w:p w14:paraId="0C9A60F3" w14:textId="60F6A9B6" w:rsidR="00396957" w:rsidRPr="00F6320D" w:rsidRDefault="009C087A" w:rsidP="002C198A">
      <w:pPr>
        <w:pStyle w:val="a3"/>
        <w:ind w:firstLine="0"/>
        <w:jc w:val="center"/>
        <w:rPr>
          <w:rFonts w:ascii="Sakkal Majalla" w:hAnsi="Sakkal Majalla" w:cs="Sakkal Majalla"/>
          <w:b/>
          <w:bCs/>
          <w:sz w:val="28"/>
          <w:szCs w:val="28"/>
          <w:rtl/>
        </w:rPr>
      </w:pPr>
      <w:r w:rsidRPr="00F6320D">
        <w:rPr>
          <w:rFonts w:ascii="Sakkal Majalla" w:hAnsi="Sakkal Majalla" w:cs="Sakkal Majalla"/>
          <w:b/>
          <w:bCs/>
          <w:noProof/>
          <w:sz w:val="28"/>
          <w:szCs w:val="28"/>
          <w:rtl/>
          <w:lang w:val="ar-SA"/>
        </w:rPr>
        <w:drawing>
          <wp:anchor distT="0" distB="0" distL="114300" distR="114300" simplePos="0" relativeHeight="251646976" behindDoc="0" locked="0" layoutInCell="1" allowOverlap="1" wp14:anchorId="43742358" wp14:editId="309F10E7">
            <wp:simplePos x="0" y="0"/>
            <wp:positionH relativeFrom="column">
              <wp:posOffset>-205105</wp:posOffset>
            </wp:positionH>
            <wp:positionV relativeFrom="paragraph">
              <wp:posOffset>345440</wp:posOffset>
            </wp:positionV>
            <wp:extent cx="6248400" cy="3990975"/>
            <wp:effectExtent l="0" t="0" r="0" b="9525"/>
            <wp:wrapNone/>
            <wp:docPr id="315341081" name="رسم تخطيطي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page">
              <wp14:pctWidth>0</wp14:pctWidth>
            </wp14:sizeRelH>
            <wp14:sizeRelV relativeFrom="page">
              <wp14:pctHeight>0</wp14:pctHeight>
            </wp14:sizeRelV>
          </wp:anchor>
        </w:drawing>
      </w:r>
      <w:r w:rsidR="00396957" w:rsidRPr="00F6320D">
        <w:rPr>
          <w:rFonts w:ascii="Sakkal Majalla" w:hAnsi="Sakkal Majalla" w:cs="Sakkal Majalla"/>
          <w:b/>
          <w:bCs/>
          <w:sz w:val="28"/>
          <w:szCs w:val="28"/>
          <w:rtl/>
        </w:rPr>
        <w:t>الشكل رقم (</w:t>
      </w:r>
      <w:r w:rsidR="001E4712">
        <w:rPr>
          <w:rFonts w:ascii="Sakkal Majalla" w:hAnsi="Sakkal Majalla" w:cs="Sakkal Majalla" w:hint="cs"/>
          <w:b/>
          <w:bCs/>
          <w:sz w:val="28"/>
          <w:szCs w:val="28"/>
          <w:rtl/>
        </w:rPr>
        <w:t>2</w:t>
      </w:r>
      <w:r w:rsidR="00396957" w:rsidRPr="00F6320D">
        <w:rPr>
          <w:rFonts w:ascii="Sakkal Majalla" w:hAnsi="Sakkal Majalla" w:cs="Sakkal Majalla"/>
          <w:b/>
          <w:bCs/>
          <w:sz w:val="28"/>
          <w:szCs w:val="28"/>
          <w:rtl/>
        </w:rPr>
        <w:t>) خطوات التفكير الاستراتيجي.</w:t>
      </w:r>
    </w:p>
    <w:p w14:paraId="4DC5C371" w14:textId="2D6354FD" w:rsidR="00396957" w:rsidRDefault="00396957" w:rsidP="002C198A">
      <w:pPr>
        <w:pStyle w:val="a3"/>
        <w:ind w:firstLine="0"/>
        <w:jc w:val="center"/>
        <w:rPr>
          <w:rFonts w:ascii="Sakkal Majalla" w:hAnsi="Sakkal Majalla" w:cs="Sakkal Majalla"/>
          <w:sz w:val="28"/>
          <w:szCs w:val="28"/>
          <w:rtl/>
        </w:rPr>
      </w:pPr>
    </w:p>
    <w:p w14:paraId="2E142F9F" w14:textId="53EF5BC3" w:rsidR="00677A56" w:rsidRDefault="00677A56" w:rsidP="002C198A">
      <w:pPr>
        <w:pStyle w:val="a3"/>
        <w:ind w:firstLine="0"/>
        <w:rPr>
          <w:rFonts w:ascii="Sakkal Majalla" w:hAnsi="Sakkal Majalla" w:cs="Sakkal Majalla"/>
          <w:sz w:val="28"/>
          <w:szCs w:val="28"/>
          <w:rtl/>
        </w:rPr>
      </w:pPr>
    </w:p>
    <w:p w14:paraId="0B43ED11" w14:textId="3A2FFBBF" w:rsidR="00677A56" w:rsidRDefault="00677A56" w:rsidP="002C198A">
      <w:pPr>
        <w:pStyle w:val="a3"/>
        <w:ind w:firstLine="0"/>
        <w:rPr>
          <w:rFonts w:ascii="Sakkal Majalla" w:hAnsi="Sakkal Majalla" w:cs="Sakkal Majalla"/>
          <w:sz w:val="28"/>
          <w:szCs w:val="28"/>
          <w:rtl/>
        </w:rPr>
      </w:pPr>
    </w:p>
    <w:p w14:paraId="02EAC0C5" w14:textId="2854D135" w:rsidR="00677A56" w:rsidRDefault="00677A56" w:rsidP="002C198A">
      <w:pPr>
        <w:pStyle w:val="a3"/>
        <w:ind w:firstLine="0"/>
        <w:rPr>
          <w:rFonts w:ascii="Sakkal Majalla" w:hAnsi="Sakkal Majalla" w:cs="Sakkal Majalla"/>
          <w:sz w:val="28"/>
          <w:szCs w:val="28"/>
          <w:rtl/>
        </w:rPr>
      </w:pPr>
    </w:p>
    <w:p w14:paraId="15CCA51E" w14:textId="52C17FE4" w:rsidR="00677A56" w:rsidRDefault="00677A56" w:rsidP="002C198A">
      <w:pPr>
        <w:pStyle w:val="a3"/>
        <w:ind w:firstLine="0"/>
        <w:rPr>
          <w:rFonts w:ascii="Sakkal Majalla" w:hAnsi="Sakkal Majalla" w:cs="Sakkal Majalla"/>
          <w:sz w:val="28"/>
          <w:szCs w:val="28"/>
          <w:rtl/>
        </w:rPr>
      </w:pPr>
    </w:p>
    <w:p w14:paraId="4BA3C4CD" w14:textId="7A159FB1" w:rsidR="00677A56" w:rsidRDefault="00677A56" w:rsidP="002C198A">
      <w:pPr>
        <w:pStyle w:val="a3"/>
        <w:ind w:firstLine="0"/>
        <w:rPr>
          <w:rFonts w:ascii="Sakkal Majalla" w:hAnsi="Sakkal Majalla" w:cs="Sakkal Majalla"/>
          <w:sz w:val="28"/>
          <w:szCs w:val="28"/>
          <w:rtl/>
        </w:rPr>
      </w:pPr>
    </w:p>
    <w:p w14:paraId="0BF04FEC" w14:textId="70C1E07A" w:rsidR="00677A56" w:rsidRDefault="00677A56" w:rsidP="002C198A">
      <w:pPr>
        <w:pStyle w:val="a3"/>
        <w:ind w:left="2880" w:firstLine="0"/>
        <w:rPr>
          <w:rFonts w:ascii="Sakkal Majalla" w:hAnsi="Sakkal Majalla" w:cs="Sakkal Majalla"/>
          <w:sz w:val="28"/>
          <w:szCs w:val="28"/>
          <w:rtl/>
        </w:rPr>
      </w:pPr>
    </w:p>
    <w:p w14:paraId="57A50DB6" w14:textId="494077D4" w:rsidR="00677A56" w:rsidRDefault="00677A56" w:rsidP="002C198A">
      <w:pPr>
        <w:pStyle w:val="a3"/>
        <w:ind w:firstLine="0"/>
        <w:rPr>
          <w:rFonts w:ascii="Sakkal Majalla" w:hAnsi="Sakkal Majalla" w:cs="Sakkal Majalla"/>
          <w:sz w:val="28"/>
          <w:szCs w:val="28"/>
          <w:rtl/>
        </w:rPr>
      </w:pPr>
    </w:p>
    <w:p w14:paraId="4F2F76E7" w14:textId="1F0CFCB1" w:rsidR="00677A56" w:rsidRDefault="00677A56" w:rsidP="002C198A">
      <w:pPr>
        <w:pStyle w:val="a3"/>
        <w:ind w:firstLine="0"/>
        <w:rPr>
          <w:rFonts w:ascii="Sakkal Majalla" w:hAnsi="Sakkal Majalla" w:cs="Sakkal Majalla"/>
          <w:sz w:val="28"/>
          <w:szCs w:val="28"/>
          <w:rtl/>
        </w:rPr>
      </w:pPr>
    </w:p>
    <w:p w14:paraId="4922F1C0" w14:textId="19DEB657" w:rsidR="00677A56" w:rsidRDefault="00677A56" w:rsidP="002C198A">
      <w:pPr>
        <w:pStyle w:val="a3"/>
        <w:ind w:firstLine="0"/>
        <w:rPr>
          <w:rFonts w:ascii="Sakkal Majalla" w:hAnsi="Sakkal Majalla" w:cs="Sakkal Majalla"/>
          <w:sz w:val="28"/>
          <w:szCs w:val="28"/>
          <w:rtl/>
        </w:rPr>
      </w:pPr>
    </w:p>
    <w:p w14:paraId="2D8076CE" w14:textId="50BE107E" w:rsidR="00677A56" w:rsidRDefault="00677A56" w:rsidP="002C198A">
      <w:pPr>
        <w:pStyle w:val="a3"/>
        <w:ind w:firstLine="0"/>
        <w:rPr>
          <w:rFonts w:ascii="Sakkal Majalla" w:hAnsi="Sakkal Majalla" w:cs="Sakkal Majalla"/>
          <w:sz w:val="28"/>
          <w:szCs w:val="28"/>
          <w:rtl/>
        </w:rPr>
      </w:pPr>
    </w:p>
    <w:p w14:paraId="5066FC2B" w14:textId="77777777" w:rsidR="005F31DE" w:rsidRDefault="005F31DE" w:rsidP="002C198A">
      <w:pPr>
        <w:pStyle w:val="a3"/>
        <w:ind w:firstLine="0"/>
        <w:rPr>
          <w:rFonts w:ascii="Sakkal Majalla" w:hAnsi="Sakkal Majalla" w:cs="Sakkal Majalla"/>
          <w:sz w:val="28"/>
          <w:szCs w:val="28"/>
          <w:rtl/>
        </w:rPr>
      </w:pPr>
    </w:p>
    <w:p w14:paraId="435E9600" w14:textId="7929B739" w:rsidR="00396957" w:rsidRPr="00396957" w:rsidRDefault="00396957" w:rsidP="002C198A">
      <w:pPr>
        <w:pStyle w:val="a3"/>
        <w:ind w:firstLine="0"/>
        <w:rPr>
          <w:rFonts w:ascii="Sakkal Majalla" w:hAnsi="Sakkal Majalla" w:cs="Sakkal Majalla"/>
          <w:sz w:val="28"/>
          <w:szCs w:val="28"/>
          <w:rtl/>
        </w:rPr>
      </w:pPr>
      <w:proofErr w:type="gramStart"/>
      <w:r>
        <w:rPr>
          <w:rFonts w:ascii="Sakkal Majalla" w:hAnsi="Sakkal Majalla" w:cs="Sakkal Majalla" w:hint="cs"/>
          <w:sz w:val="28"/>
          <w:szCs w:val="28"/>
          <w:rtl/>
        </w:rPr>
        <w:t>المصدر :</w:t>
      </w:r>
      <w:proofErr w:type="gramEnd"/>
      <w:r w:rsidRPr="00396957">
        <w:rPr>
          <w:rFonts w:ascii="Sakkal Majalla" w:hAnsi="Sakkal Majalla" w:cs="Sakkal Majalla"/>
          <w:sz w:val="28"/>
          <w:szCs w:val="28"/>
          <w:rtl/>
        </w:rPr>
        <w:t xml:space="preserve"> </w:t>
      </w:r>
      <w:bookmarkStart w:id="37" w:name="_Hlk143645668"/>
      <w:r w:rsidRPr="00396957">
        <w:rPr>
          <w:rFonts w:ascii="Sakkal Majalla" w:hAnsi="Sakkal Majalla" w:cs="Sakkal Majalla"/>
          <w:sz w:val="28"/>
          <w:szCs w:val="28"/>
          <w:rtl/>
        </w:rPr>
        <w:t>(</w:t>
      </w:r>
      <w:r w:rsidR="006F2203">
        <w:rPr>
          <w:rFonts w:ascii="Sakkal Majalla" w:hAnsi="Sakkal Majalla" w:cs="Sakkal Majalla" w:hint="cs"/>
          <w:sz w:val="28"/>
          <w:szCs w:val="28"/>
          <w:rtl/>
        </w:rPr>
        <w:t xml:space="preserve"> </w:t>
      </w:r>
      <w:r w:rsidR="00F350EE">
        <w:rPr>
          <w:rFonts w:ascii="Sakkal Majalla" w:hAnsi="Sakkal Majalla" w:cs="Sakkal Majalla" w:hint="cs"/>
          <w:sz w:val="28"/>
          <w:szCs w:val="28"/>
          <w:rtl/>
        </w:rPr>
        <w:t>العجائب</w:t>
      </w:r>
      <w:r w:rsidR="0088413B">
        <w:rPr>
          <w:rFonts w:ascii="Sakkal Majalla" w:hAnsi="Sakkal Majalla" w:cs="Sakkal Majalla" w:hint="cs"/>
          <w:sz w:val="28"/>
          <w:szCs w:val="28"/>
          <w:rtl/>
        </w:rPr>
        <w:t xml:space="preserve"> والنجار،2021</w:t>
      </w:r>
      <w:r w:rsidRPr="00396957">
        <w:rPr>
          <w:rFonts w:ascii="Sakkal Majalla" w:hAnsi="Sakkal Majalla" w:cs="Sakkal Majalla"/>
          <w:sz w:val="28"/>
          <w:szCs w:val="28"/>
          <w:rtl/>
        </w:rPr>
        <w:t>).</w:t>
      </w:r>
      <w:bookmarkEnd w:id="37"/>
    </w:p>
    <w:p w14:paraId="4E9C7E3B" w14:textId="535729AF" w:rsidR="00933E92" w:rsidRPr="005F31DE" w:rsidRDefault="005F31DE" w:rsidP="008A01D4">
      <w:pPr>
        <w:pStyle w:val="2"/>
        <w:rPr>
          <w:rtl/>
        </w:rPr>
      </w:pPr>
      <w:bookmarkStart w:id="38" w:name="_Toc179305076"/>
      <w:r>
        <w:rPr>
          <w:rFonts w:hint="cs"/>
          <w:rtl/>
        </w:rPr>
        <w:lastRenderedPageBreak/>
        <w:t>8.1.2</w:t>
      </w:r>
      <w:r w:rsidR="00933E92" w:rsidRPr="005F31DE">
        <w:rPr>
          <w:rtl/>
        </w:rPr>
        <w:t>عناصر التفكير الاستراتيجي:</w:t>
      </w:r>
      <w:bookmarkEnd w:id="38"/>
    </w:p>
    <w:p w14:paraId="10D592D7" w14:textId="43FE58AF" w:rsidR="00587A9C" w:rsidRDefault="00933E92" w:rsidP="005F31DE">
      <w:pPr>
        <w:pStyle w:val="a3"/>
        <w:ind w:left="0"/>
        <w:rPr>
          <w:rFonts w:ascii="Sakkal Majalla" w:hAnsi="Sakkal Majalla" w:cs="Sakkal Majalla"/>
          <w:sz w:val="28"/>
          <w:szCs w:val="28"/>
          <w:rtl/>
        </w:rPr>
      </w:pPr>
      <w:r w:rsidRPr="00933E92">
        <w:rPr>
          <w:rFonts w:ascii="Sakkal Majalla" w:hAnsi="Sakkal Majalla" w:cs="Sakkal Majalla"/>
          <w:sz w:val="28"/>
          <w:szCs w:val="28"/>
          <w:rtl/>
        </w:rPr>
        <w:t>ترجع فكرة عناصر التفكير الاستراتيجي إلى الباحثة ليتكا (</w:t>
      </w:r>
      <w:r w:rsidRPr="00933E92">
        <w:rPr>
          <w:rFonts w:ascii="Sakkal Majalla" w:hAnsi="Sakkal Majalla" w:cs="Sakkal Majalla"/>
          <w:sz w:val="28"/>
          <w:szCs w:val="28"/>
        </w:rPr>
        <w:t>Liedtka</w:t>
      </w:r>
      <w:r w:rsidRPr="00933E92">
        <w:rPr>
          <w:rFonts w:ascii="Sakkal Majalla" w:hAnsi="Sakkal Majalla" w:cs="Sakkal Majalla"/>
          <w:sz w:val="28"/>
          <w:szCs w:val="28"/>
          <w:rtl/>
        </w:rPr>
        <w:t>)عام (1998) لتتوالى الأبحاث في</w:t>
      </w:r>
      <w:r w:rsidR="00F73818">
        <w:rPr>
          <w:rFonts w:ascii="Sakkal Majalla" w:hAnsi="Sakkal Majalla" w:cs="Sakkal Majalla" w:hint="cs"/>
          <w:sz w:val="28"/>
          <w:szCs w:val="28"/>
          <w:rtl/>
        </w:rPr>
        <w:t xml:space="preserve"> </w:t>
      </w:r>
      <w:r w:rsidRPr="00933E92">
        <w:rPr>
          <w:rFonts w:ascii="Sakkal Majalla" w:hAnsi="Sakkal Majalla" w:cs="Sakkal Majalla"/>
          <w:sz w:val="28"/>
          <w:szCs w:val="28"/>
          <w:rtl/>
        </w:rPr>
        <w:t>الموضوع فقد كشفت الدراسات البحثية عن مجموعة من العناصر الرئيسية المكونة له، إذ كان هناك تباين</w:t>
      </w:r>
      <w:r w:rsidR="00396957">
        <w:rPr>
          <w:rFonts w:ascii="Sakkal Majalla" w:hAnsi="Sakkal Majalla" w:cs="Sakkal Majalla" w:hint="cs"/>
          <w:sz w:val="28"/>
          <w:szCs w:val="28"/>
          <w:rtl/>
        </w:rPr>
        <w:t xml:space="preserve"> </w:t>
      </w:r>
      <w:r w:rsidRPr="00933E92">
        <w:rPr>
          <w:rFonts w:ascii="Sakkal Majalla" w:hAnsi="Sakkal Majalla" w:cs="Sakkal Majalla"/>
          <w:sz w:val="28"/>
          <w:szCs w:val="28"/>
          <w:rtl/>
        </w:rPr>
        <w:t>في وجهات النظر بين الباحثين في العناصر والتي كان من بينها وكما هي موضحة في الشكل (3) (</w:t>
      </w:r>
      <w:r w:rsidR="0088413B">
        <w:rPr>
          <w:rFonts w:ascii="Sakkal Majalla" w:hAnsi="Sakkal Majalla" w:cs="Sakkal Majalla" w:hint="cs"/>
          <w:sz w:val="28"/>
          <w:szCs w:val="28"/>
          <w:rtl/>
        </w:rPr>
        <w:t>عميش وناصرى</w:t>
      </w:r>
      <w:r w:rsidRPr="00933E92">
        <w:rPr>
          <w:rFonts w:ascii="Sakkal Majalla" w:hAnsi="Sakkal Majalla" w:cs="Sakkal Majalla"/>
          <w:sz w:val="28"/>
          <w:szCs w:val="28"/>
          <w:rtl/>
        </w:rPr>
        <w:t>،20</w:t>
      </w:r>
      <w:r w:rsidR="0088413B">
        <w:rPr>
          <w:rFonts w:ascii="Sakkal Majalla" w:hAnsi="Sakkal Majalla" w:cs="Sakkal Majalla" w:hint="cs"/>
          <w:sz w:val="28"/>
          <w:szCs w:val="28"/>
          <w:rtl/>
        </w:rPr>
        <w:t>20</w:t>
      </w:r>
      <w:r w:rsidRPr="00933E92">
        <w:rPr>
          <w:rFonts w:ascii="Sakkal Majalla" w:hAnsi="Sakkal Majalla" w:cs="Sakkal Majalla"/>
          <w:sz w:val="28"/>
          <w:szCs w:val="28"/>
          <w:rtl/>
        </w:rPr>
        <w:t>).</w:t>
      </w:r>
    </w:p>
    <w:p w14:paraId="0F9D0D24" w14:textId="77777777" w:rsidR="00F6320D" w:rsidRDefault="00F6320D" w:rsidP="005F31DE">
      <w:pPr>
        <w:pStyle w:val="a3"/>
        <w:ind w:left="0"/>
        <w:rPr>
          <w:rFonts w:ascii="Sakkal Majalla" w:hAnsi="Sakkal Majalla" w:cs="Sakkal Majalla"/>
          <w:sz w:val="28"/>
          <w:szCs w:val="28"/>
          <w:rtl/>
        </w:rPr>
      </w:pPr>
    </w:p>
    <w:p w14:paraId="6C8D126C" w14:textId="04D3FB6F" w:rsidR="007D4B82" w:rsidRPr="00F6320D" w:rsidRDefault="00F6320D" w:rsidP="00F6320D">
      <w:pPr>
        <w:jc w:val="center"/>
        <w:rPr>
          <w:rFonts w:ascii="Sakkal Majalla" w:hAnsi="Sakkal Majalla" w:cs="Sakkal Majalla"/>
          <w:b/>
          <w:bCs/>
          <w:sz w:val="28"/>
          <w:szCs w:val="28"/>
          <w:rtl/>
        </w:rPr>
      </w:pPr>
      <w:r w:rsidRPr="00F6320D">
        <w:rPr>
          <w:rFonts w:ascii="Sakkal Majalla" w:hAnsi="Sakkal Majalla" w:cs="Sakkal Majalla" w:hint="cs"/>
          <w:b/>
          <w:bCs/>
          <w:sz w:val="28"/>
          <w:szCs w:val="28"/>
          <w:rtl/>
        </w:rPr>
        <w:t>الشكل (</w:t>
      </w:r>
      <w:r w:rsidR="001E4712">
        <w:rPr>
          <w:rFonts w:ascii="Sakkal Majalla" w:hAnsi="Sakkal Majalla" w:cs="Sakkal Majalla" w:hint="cs"/>
          <w:b/>
          <w:bCs/>
          <w:sz w:val="28"/>
          <w:szCs w:val="28"/>
          <w:rtl/>
        </w:rPr>
        <w:t>2</w:t>
      </w:r>
      <w:r w:rsidRPr="00F6320D">
        <w:rPr>
          <w:rFonts w:ascii="Sakkal Majalla" w:hAnsi="Sakkal Majalla" w:cs="Sakkal Majalla" w:hint="cs"/>
          <w:b/>
          <w:bCs/>
          <w:sz w:val="28"/>
          <w:szCs w:val="28"/>
          <w:rtl/>
        </w:rPr>
        <w:t>) ع</w:t>
      </w:r>
      <w:r w:rsidR="007D4B82" w:rsidRPr="00F6320D">
        <w:rPr>
          <w:rFonts w:ascii="Sakkal Majalla" w:hAnsi="Sakkal Majalla" w:cs="Sakkal Majalla"/>
          <w:b/>
          <w:bCs/>
          <w:sz w:val="28"/>
          <w:szCs w:val="28"/>
          <w:rtl/>
        </w:rPr>
        <w:t>ناصر التفكير الاستراتيجي</w:t>
      </w:r>
    </w:p>
    <w:p w14:paraId="640B1699" w14:textId="77777777" w:rsidR="007D4B82" w:rsidRDefault="007D4B82" w:rsidP="002C198A">
      <w:pPr>
        <w:pStyle w:val="a3"/>
        <w:ind w:firstLine="0"/>
        <w:rPr>
          <w:rFonts w:ascii="Sakkal Majalla" w:hAnsi="Sakkal Majalla" w:cs="Sakkal Majalla"/>
          <w:sz w:val="28"/>
          <w:szCs w:val="28"/>
          <w:rtl/>
        </w:rPr>
      </w:pPr>
    </w:p>
    <w:p w14:paraId="6123EE01" w14:textId="738F03AA" w:rsidR="00933E92" w:rsidRDefault="007D4B82" w:rsidP="002C198A">
      <w:pPr>
        <w:pStyle w:val="a3"/>
        <w:ind w:firstLine="0"/>
        <w:rPr>
          <w:rFonts w:ascii="Sakkal Majalla" w:hAnsi="Sakkal Majalla" w:cs="Sakkal Majalla"/>
          <w:sz w:val="28"/>
          <w:szCs w:val="28"/>
          <w:rtl/>
        </w:rPr>
      </w:pPr>
      <w:r>
        <w:rPr>
          <w:rFonts w:ascii="Sakkal Majalla" w:hAnsi="Sakkal Majalla" w:cs="Sakkal Majalla"/>
          <w:noProof/>
          <w:sz w:val="28"/>
          <w:szCs w:val="28"/>
          <w:rtl/>
          <w:lang w:val="ar-SA"/>
        </w:rPr>
        <w:drawing>
          <wp:inline distT="0" distB="0" distL="0" distR="0" wp14:anchorId="508C9142" wp14:editId="577FC6FB">
            <wp:extent cx="4924425" cy="3200400"/>
            <wp:effectExtent l="0" t="0" r="0" b="0"/>
            <wp:docPr id="306168716" name="رسم تخطيطي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6DBCB789" w14:textId="127D3C84" w:rsidR="00396957" w:rsidRDefault="00396957" w:rsidP="002C198A">
      <w:pPr>
        <w:pStyle w:val="a3"/>
        <w:ind w:firstLine="0"/>
        <w:rPr>
          <w:rFonts w:ascii="Sakkal Majalla" w:hAnsi="Sakkal Majalla" w:cs="Sakkal Majalla"/>
          <w:sz w:val="28"/>
          <w:szCs w:val="28"/>
          <w:rtl/>
        </w:rPr>
      </w:pPr>
      <w:proofErr w:type="gramStart"/>
      <w:r>
        <w:rPr>
          <w:rFonts w:ascii="Sakkal Majalla" w:hAnsi="Sakkal Majalla" w:cs="Sakkal Majalla" w:hint="cs"/>
          <w:sz w:val="28"/>
          <w:szCs w:val="28"/>
          <w:rtl/>
        </w:rPr>
        <w:t>المصدر :</w:t>
      </w:r>
      <w:proofErr w:type="gramEnd"/>
      <w:r w:rsidRPr="00396957">
        <w:rPr>
          <w:rFonts w:ascii="Sakkal Majalla" w:hAnsi="Sakkal Majalla" w:cs="Sakkal Majalla"/>
          <w:sz w:val="28"/>
          <w:szCs w:val="28"/>
          <w:rtl/>
        </w:rPr>
        <w:t xml:space="preserve"> </w:t>
      </w:r>
      <w:r w:rsidR="0088413B" w:rsidRPr="0088413B">
        <w:rPr>
          <w:rFonts w:ascii="Sakkal Majalla" w:hAnsi="Sakkal Majalla" w:cs="Sakkal Majalla"/>
          <w:sz w:val="28"/>
          <w:szCs w:val="28"/>
          <w:rtl/>
        </w:rPr>
        <w:t>(</w:t>
      </w:r>
      <w:r w:rsidR="0088413B" w:rsidRPr="0088413B">
        <w:rPr>
          <w:rFonts w:ascii="Sakkal Majalla" w:hAnsi="Sakkal Majalla" w:cs="Sakkal Majalla" w:hint="cs"/>
          <w:sz w:val="28"/>
          <w:szCs w:val="28"/>
          <w:rtl/>
        </w:rPr>
        <w:t>عميش وناصرى</w:t>
      </w:r>
      <w:r w:rsidR="0088413B" w:rsidRPr="0088413B">
        <w:rPr>
          <w:rFonts w:ascii="Sakkal Majalla" w:hAnsi="Sakkal Majalla" w:cs="Sakkal Majalla"/>
          <w:sz w:val="28"/>
          <w:szCs w:val="28"/>
          <w:rtl/>
        </w:rPr>
        <w:t>،20</w:t>
      </w:r>
      <w:r w:rsidR="0088413B" w:rsidRPr="0088413B">
        <w:rPr>
          <w:rFonts w:ascii="Sakkal Majalla" w:hAnsi="Sakkal Majalla" w:cs="Sakkal Majalla" w:hint="cs"/>
          <w:sz w:val="28"/>
          <w:szCs w:val="28"/>
          <w:rtl/>
        </w:rPr>
        <w:t>20</w:t>
      </w:r>
      <w:r w:rsidR="0088413B" w:rsidRPr="0088413B">
        <w:rPr>
          <w:rFonts w:ascii="Sakkal Majalla" w:hAnsi="Sakkal Majalla" w:cs="Sakkal Majalla"/>
          <w:sz w:val="28"/>
          <w:szCs w:val="28"/>
          <w:rtl/>
        </w:rPr>
        <w:t>).</w:t>
      </w:r>
    </w:p>
    <w:p w14:paraId="3BD9CFDE" w14:textId="72032B62" w:rsidR="00933E92" w:rsidRPr="00933E92" w:rsidRDefault="00933E92" w:rsidP="00A63E7A">
      <w:pPr>
        <w:pStyle w:val="a3"/>
        <w:ind w:left="0" w:firstLine="0"/>
        <w:rPr>
          <w:rFonts w:ascii="Sakkal Majalla" w:hAnsi="Sakkal Majalla" w:cs="Sakkal Majalla"/>
          <w:sz w:val="28"/>
          <w:szCs w:val="28"/>
          <w:rtl/>
        </w:rPr>
      </w:pPr>
      <w:r w:rsidRPr="00933E92">
        <w:rPr>
          <w:rFonts w:ascii="Sakkal Majalla" w:hAnsi="Sakkal Majalla" w:cs="Sakkal Majalla"/>
          <w:sz w:val="28"/>
          <w:szCs w:val="28"/>
          <w:rtl/>
        </w:rPr>
        <w:t xml:space="preserve">يتكون التفكير الاستراتيجي من خمسة عناصر رئيسية: </w:t>
      </w:r>
    </w:p>
    <w:p w14:paraId="0F1146C2" w14:textId="550102DC" w:rsidR="00933E92" w:rsidRPr="00933E92" w:rsidRDefault="00933E92" w:rsidP="00A63E7A">
      <w:pPr>
        <w:pStyle w:val="a3"/>
        <w:ind w:left="0" w:firstLine="0"/>
        <w:rPr>
          <w:rFonts w:ascii="Sakkal Majalla" w:hAnsi="Sakkal Majalla" w:cs="Sakkal Majalla"/>
          <w:sz w:val="28"/>
          <w:szCs w:val="28"/>
          <w:rtl/>
        </w:rPr>
      </w:pPr>
      <w:r w:rsidRPr="00933E92">
        <w:rPr>
          <w:rFonts w:ascii="Sakkal Majalla" w:hAnsi="Sakkal Majalla" w:cs="Sakkal Majalla"/>
          <w:sz w:val="28"/>
          <w:szCs w:val="28"/>
          <w:rtl/>
        </w:rPr>
        <w:t xml:space="preserve">1. </w:t>
      </w:r>
      <w:r w:rsidRPr="00396957">
        <w:rPr>
          <w:rFonts w:ascii="Sakkal Majalla" w:hAnsi="Sakkal Majalla" w:cs="Sakkal Majalla"/>
          <w:b/>
          <w:bCs/>
          <w:sz w:val="28"/>
          <w:szCs w:val="28"/>
          <w:rtl/>
        </w:rPr>
        <w:t>التركيز على الفكر أو القصد</w:t>
      </w:r>
      <w:r w:rsidRPr="00933E92">
        <w:rPr>
          <w:rFonts w:ascii="Sakkal Majalla" w:hAnsi="Sakkal Majalla" w:cs="Sakkal Majalla"/>
          <w:sz w:val="28"/>
          <w:szCs w:val="28"/>
          <w:rtl/>
        </w:rPr>
        <w:t>: القصد من التفكير الاستراتيجي هو توفير التركيز الذي يتيح للموظفين داخل</w:t>
      </w:r>
      <w:r w:rsidR="00A63E7A">
        <w:rPr>
          <w:rFonts w:ascii="Sakkal Majalla" w:hAnsi="Sakkal Majalla" w:cs="Sakkal Majalla" w:hint="cs"/>
          <w:sz w:val="28"/>
          <w:szCs w:val="28"/>
          <w:rtl/>
        </w:rPr>
        <w:t xml:space="preserve"> </w:t>
      </w:r>
      <w:r w:rsidRPr="00933E92">
        <w:rPr>
          <w:rFonts w:ascii="Sakkal Majalla" w:hAnsi="Sakkal Majalla" w:cs="Sakkal Majalla"/>
          <w:sz w:val="28"/>
          <w:szCs w:val="28"/>
          <w:rtl/>
        </w:rPr>
        <w:t>المنظمة، تجميع طاقاتهم ليتم تركيز الانتباه، مواجهة التشويش والاهتمام بكل ما يلزم ليتم تحقيق الهدف.</w:t>
      </w:r>
    </w:p>
    <w:p w14:paraId="4319FE21" w14:textId="77777777" w:rsidR="00A63E7A" w:rsidRDefault="00933E92" w:rsidP="00A63E7A">
      <w:pPr>
        <w:pStyle w:val="a3"/>
        <w:ind w:left="0"/>
        <w:rPr>
          <w:rFonts w:ascii="Sakkal Majalla" w:hAnsi="Sakkal Majalla" w:cs="Sakkal Majalla"/>
          <w:sz w:val="28"/>
          <w:szCs w:val="28"/>
          <w:rtl/>
        </w:rPr>
      </w:pPr>
      <w:r w:rsidRPr="00933E92">
        <w:rPr>
          <w:rFonts w:ascii="Sakkal Majalla" w:hAnsi="Sakkal Majalla" w:cs="Sakkal Majalla"/>
          <w:sz w:val="28"/>
          <w:szCs w:val="28"/>
          <w:rtl/>
        </w:rPr>
        <w:lastRenderedPageBreak/>
        <w:t>وإن وجود الرؤية (الهدف) وجعلها نقطة التركيز؛ أي أن يتحول العقل من خلاله إلى النتيجة، أو القضية</w:t>
      </w:r>
      <w:r w:rsidR="00A63E7A">
        <w:rPr>
          <w:rFonts w:ascii="Sakkal Majalla" w:hAnsi="Sakkal Majalla" w:cs="Sakkal Majalla" w:hint="cs"/>
          <w:sz w:val="28"/>
          <w:szCs w:val="28"/>
          <w:rtl/>
        </w:rPr>
        <w:t xml:space="preserve"> </w:t>
      </w:r>
      <w:r w:rsidRPr="00933E92">
        <w:rPr>
          <w:rFonts w:ascii="Sakkal Majalla" w:hAnsi="Sakkal Majalla" w:cs="Sakkal Majalla"/>
          <w:sz w:val="28"/>
          <w:szCs w:val="28"/>
          <w:rtl/>
        </w:rPr>
        <w:t>المركزية التي تقوم على توجيه القطاع الذي تعمل فيه من أجل الوصول للتغيير الذي ترغب المنظمة أن</w:t>
      </w:r>
      <w:r w:rsidR="00396957">
        <w:rPr>
          <w:rFonts w:ascii="Sakkal Majalla" w:hAnsi="Sakkal Majalla" w:cs="Sakkal Majalla" w:hint="cs"/>
          <w:sz w:val="28"/>
          <w:szCs w:val="28"/>
          <w:rtl/>
        </w:rPr>
        <w:t xml:space="preserve"> </w:t>
      </w:r>
      <w:r w:rsidRPr="00933E92">
        <w:rPr>
          <w:rFonts w:ascii="Sakkal Majalla" w:hAnsi="Sakkal Majalla" w:cs="Sakkal Majalla"/>
          <w:sz w:val="28"/>
          <w:szCs w:val="28"/>
          <w:rtl/>
        </w:rPr>
        <w:t xml:space="preserve">تراه. </w:t>
      </w:r>
    </w:p>
    <w:p w14:paraId="0D38D40E" w14:textId="3E82E5EA" w:rsidR="00933E92" w:rsidRPr="00933E92" w:rsidRDefault="00F350EE" w:rsidP="00A63E7A">
      <w:pPr>
        <w:pStyle w:val="a3"/>
        <w:ind w:left="0"/>
        <w:rPr>
          <w:rFonts w:ascii="Sakkal Majalla" w:hAnsi="Sakkal Majalla" w:cs="Sakkal Majalla"/>
          <w:sz w:val="28"/>
          <w:szCs w:val="28"/>
          <w:rtl/>
        </w:rPr>
      </w:pPr>
      <w:r w:rsidRPr="00933E92">
        <w:rPr>
          <w:rFonts w:ascii="Sakkal Majalla" w:hAnsi="Sakkal Majalla" w:cs="Sakkal Majalla" w:hint="cs"/>
          <w:sz w:val="28"/>
          <w:szCs w:val="28"/>
          <w:rtl/>
        </w:rPr>
        <w:t>و</w:t>
      </w:r>
      <w:r w:rsidR="00A63E7A">
        <w:rPr>
          <w:rFonts w:ascii="Sakkal Majalla" w:hAnsi="Sakkal Majalla" w:cs="Sakkal Majalla" w:hint="cs"/>
          <w:sz w:val="28"/>
          <w:szCs w:val="28"/>
          <w:rtl/>
        </w:rPr>
        <w:t xml:space="preserve">عرف </w:t>
      </w:r>
      <w:r w:rsidR="00933E92" w:rsidRPr="00933E92">
        <w:rPr>
          <w:rFonts w:ascii="Sakkal Majalla" w:hAnsi="Sakkal Majalla" w:cs="Sakkal Majalla"/>
          <w:sz w:val="28"/>
          <w:szCs w:val="28"/>
          <w:rtl/>
        </w:rPr>
        <w:t>(</w:t>
      </w:r>
      <w:r w:rsidR="0088413B">
        <w:rPr>
          <w:rFonts w:ascii="Sakkal Majalla" w:hAnsi="Sakkal Majalla" w:cs="Sakkal Majalla" w:hint="cs"/>
          <w:sz w:val="28"/>
          <w:szCs w:val="28"/>
          <w:rtl/>
        </w:rPr>
        <w:t>الدهيسات،2022</w:t>
      </w:r>
      <w:r w:rsidR="00933E92" w:rsidRPr="00933E92">
        <w:rPr>
          <w:rFonts w:ascii="Sakkal Majalla" w:hAnsi="Sakkal Majalla" w:cs="Sakkal Majalla"/>
          <w:sz w:val="28"/>
          <w:szCs w:val="28"/>
          <w:rtl/>
        </w:rPr>
        <w:t xml:space="preserve">) التركيز على القصد </w:t>
      </w:r>
      <w:r w:rsidR="00933E92" w:rsidRPr="00933E92">
        <w:rPr>
          <w:rFonts w:ascii="Sakkal Majalla" w:hAnsi="Sakkal Majalla" w:cs="Sakkal Majalla"/>
          <w:sz w:val="28"/>
          <w:szCs w:val="28"/>
        </w:rPr>
        <w:t>Intent Focused</w:t>
      </w:r>
      <w:r w:rsidR="00933E92" w:rsidRPr="00933E92">
        <w:rPr>
          <w:rFonts w:ascii="Sakkal Majalla" w:hAnsi="Sakkal Majalla" w:cs="Sakkal Majalla"/>
          <w:sz w:val="28"/>
          <w:szCs w:val="28"/>
          <w:rtl/>
        </w:rPr>
        <w:t>: هو تفكير مقصود يركز على</w:t>
      </w:r>
      <w:r w:rsidR="00396957">
        <w:rPr>
          <w:rFonts w:ascii="Sakkal Majalla" w:hAnsi="Sakkal Majalla" w:cs="Sakkal Majalla" w:hint="cs"/>
          <w:sz w:val="28"/>
          <w:szCs w:val="28"/>
          <w:rtl/>
        </w:rPr>
        <w:t xml:space="preserve"> </w:t>
      </w:r>
      <w:r w:rsidR="00933E92" w:rsidRPr="00933E92">
        <w:rPr>
          <w:rFonts w:ascii="Sakkal Majalla" w:hAnsi="Sakkal Majalla" w:cs="Sakkal Majalla" w:hint="eastAsia"/>
          <w:sz w:val="28"/>
          <w:szCs w:val="28"/>
          <w:rtl/>
        </w:rPr>
        <w:t>نقطة</w:t>
      </w:r>
      <w:r w:rsidR="00933E92" w:rsidRPr="00933E92">
        <w:rPr>
          <w:rFonts w:ascii="Sakkal Majalla" w:hAnsi="Sakkal Majalla" w:cs="Sakkal Majalla"/>
          <w:sz w:val="28"/>
          <w:szCs w:val="28"/>
          <w:rtl/>
        </w:rPr>
        <w:t xml:space="preserve"> بعيدة في المستقبل، ويحول اتجاه المنظمة نحوها، وتوجيه أنظار جميع العاملين في المنظمة </w:t>
      </w:r>
      <w:r w:rsidRPr="00933E92">
        <w:rPr>
          <w:rFonts w:ascii="Sakkal Majalla" w:hAnsi="Sakkal Majalla" w:cs="Sakkal Majalla" w:hint="cs"/>
          <w:sz w:val="28"/>
          <w:szCs w:val="28"/>
          <w:rtl/>
        </w:rPr>
        <w:t>إليها وهنا</w:t>
      </w:r>
      <w:r w:rsidR="00933E92" w:rsidRPr="00933E92">
        <w:rPr>
          <w:rFonts w:ascii="Sakkal Majalla" w:hAnsi="Sakkal Majalla" w:cs="Sakkal Majalla"/>
          <w:sz w:val="28"/>
          <w:szCs w:val="28"/>
          <w:rtl/>
        </w:rPr>
        <w:t xml:space="preserve"> تبرز قدرة المفكر الاستراتيجي على توجيه جميع الجهود نحو القصد وكيفية استثمار هذه الحزمة من</w:t>
      </w:r>
      <w:r w:rsidR="00396957">
        <w:rPr>
          <w:rFonts w:ascii="Sakkal Majalla" w:hAnsi="Sakkal Majalla" w:cs="Sakkal Majalla" w:hint="cs"/>
          <w:sz w:val="28"/>
          <w:szCs w:val="28"/>
          <w:rtl/>
        </w:rPr>
        <w:t xml:space="preserve"> </w:t>
      </w:r>
      <w:r w:rsidR="00933E92" w:rsidRPr="00933E92">
        <w:rPr>
          <w:rFonts w:ascii="Sakkal Majalla" w:hAnsi="Sakkal Majalla" w:cs="Sakkal Majalla" w:hint="eastAsia"/>
          <w:sz w:val="28"/>
          <w:szCs w:val="28"/>
          <w:rtl/>
        </w:rPr>
        <w:t>الطاقة</w:t>
      </w:r>
      <w:r w:rsidR="00933E92" w:rsidRPr="00933E92">
        <w:rPr>
          <w:rFonts w:ascii="Sakkal Majalla" w:hAnsi="Sakkal Majalla" w:cs="Sakkal Majalla"/>
          <w:sz w:val="28"/>
          <w:szCs w:val="28"/>
          <w:rtl/>
        </w:rPr>
        <w:t xml:space="preserve"> المادية وتوجيهها بشكل صحيح، وبذلك يمكن الابتعاد عن العشوائية والتخبط مما يسمح للأفراد</w:t>
      </w:r>
      <w:r w:rsidR="00396957">
        <w:rPr>
          <w:rFonts w:ascii="Sakkal Majalla" w:hAnsi="Sakkal Majalla" w:cs="Sakkal Majalla" w:hint="cs"/>
          <w:sz w:val="28"/>
          <w:szCs w:val="28"/>
          <w:rtl/>
        </w:rPr>
        <w:t xml:space="preserve"> </w:t>
      </w:r>
      <w:r w:rsidR="00933E92" w:rsidRPr="00933E92">
        <w:rPr>
          <w:rFonts w:ascii="Sakkal Majalla" w:hAnsi="Sakkal Majalla" w:cs="Sakkal Majalla" w:hint="eastAsia"/>
          <w:sz w:val="28"/>
          <w:szCs w:val="28"/>
          <w:rtl/>
        </w:rPr>
        <w:t>ضمن</w:t>
      </w:r>
      <w:r w:rsidR="00933E92" w:rsidRPr="00933E92">
        <w:rPr>
          <w:rFonts w:ascii="Sakkal Majalla" w:hAnsi="Sakkal Majalla" w:cs="Sakkal Majalla"/>
          <w:sz w:val="28"/>
          <w:szCs w:val="28"/>
          <w:rtl/>
        </w:rPr>
        <w:t xml:space="preserve"> المنظمة باستخدام طاقاتهم بشكل موجه </w:t>
      </w:r>
      <w:r w:rsidR="00A63E7A" w:rsidRPr="00933E92">
        <w:rPr>
          <w:rFonts w:ascii="Sakkal Majalla" w:hAnsi="Sakkal Majalla" w:cs="Sakkal Majalla" w:hint="cs"/>
          <w:sz w:val="28"/>
          <w:szCs w:val="28"/>
          <w:rtl/>
        </w:rPr>
        <w:t>وإيجابي</w:t>
      </w:r>
      <w:r w:rsidR="00933E92" w:rsidRPr="00933E92">
        <w:rPr>
          <w:rFonts w:ascii="Sakkal Majalla" w:hAnsi="Sakkal Majalla" w:cs="Sakkal Majalla"/>
          <w:sz w:val="28"/>
          <w:szCs w:val="28"/>
          <w:rtl/>
        </w:rPr>
        <w:t xml:space="preserve"> وفعال لإنجاز </w:t>
      </w:r>
      <w:r w:rsidR="00A63E7A" w:rsidRPr="00933E92">
        <w:rPr>
          <w:rFonts w:ascii="Sakkal Majalla" w:hAnsi="Sakkal Majalla" w:cs="Sakkal Majalla" w:hint="cs"/>
          <w:sz w:val="28"/>
          <w:szCs w:val="28"/>
          <w:rtl/>
        </w:rPr>
        <w:t>أهداف</w:t>
      </w:r>
      <w:r w:rsidR="00933E92" w:rsidRPr="00933E92">
        <w:rPr>
          <w:rFonts w:ascii="Sakkal Majalla" w:hAnsi="Sakkal Majalla" w:cs="Sakkal Majalla"/>
          <w:sz w:val="28"/>
          <w:szCs w:val="28"/>
          <w:rtl/>
        </w:rPr>
        <w:t xml:space="preserve"> المنظمة.</w:t>
      </w:r>
    </w:p>
    <w:p w14:paraId="601E9CB0" w14:textId="7B674280" w:rsidR="00933E92" w:rsidRPr="00933E92" w:rsidRDefault="00933E92" w:rsidP="00A63E7A">
      <w:pPr>
        <w:pStyle w:val="a3"/>
        <w:ind w:left="0" w:firstLine="0"/>
        <w:rPr>
          <w:rFonts w:ascii="Sakkal Majalla" w:hAnsi="Sakkal Majalla" w:cs="Sakkal Majalla"/>
          <w:sz w:val="28"/>
          <w:szCs w:val="28"/>
          <w:rtl/>
        </w:rPr>
      </w:pPr>
      <w:r w:rsidRPr="00933E92">
        <w:rPr>
          <w:rFonts w:ascii="Sakkal Majalla" w:hAnsi="Sakkal Majalla" w:cs="Sakkal Majalla"/>
          <w:sz w:val="28"/>
          <w:szCs w:val="28"/>
          <w:rtl/>
        </w:rPr>
        <w:t xml:space="preserve">2. </w:t>
      </w:r>
      <w:r w:rsidRPr="00396957">
        <w:rPr>
          <w:rFonts w:ascii="Sakkal Majalla" w:hAnsi="Sakkal Majalla" w:cs="Sakkal Majalla"/>
          <w:b/>
          <w:bCs/>
          <w:sz w:val="28"/>
          <w:szCs w:val="28"/>
          <w:rtl/>
        </w:rPr>
        <w:t>التفكير بطريقة تكون خارجة عن المألوف</w:t>
      </w:r>
      <w:r w:rsidRPr="00933E92">
        <w:rPr>
          <w:rFonts w:ascii="Sakkal Majalla" w:hAnsi="Sakkal Majalla" w:cs="Sakkal Majalla"/>
          <w:sz w:val="28"/>
          <w:szCs w:val="28"/>
          <w:rtl/>
        </w:rPr>
        <w:t>: ويكون عن طريق وصف المنظمة من كل النواحي الممكنة</w:t>
      </w:r>
      <w:r w:rsidR="00396957">
        <w:rPr>
          <w:rFonts w:ascii="Sakkal Majalla" w:hAnsi="Sakkal Majalla" w:cs="Sakkal Majalla" w:hint="cs"/>
          <w:sz w:val="28"/>
          <w:szCs w:val="28"/>
          <w:rtl/>
        </w:rPr>
        <w:t xml:space="preserve"> </w:t>
      </w:r>
      <w:r w:rsidRPr="00933E92">
        <w:rPr>
          <w:rFonts w:ascii="Sakkal Majalla" w:hAnsi="Sakkal Majalla" w:cs="Sakkal Majalla" w:hint="eastAsia"/>
          <w:sz w:val="28"/>
          <w:szCs w:val="28"/>
          <w:rtl/>
        </w:rPr>
        <w:t>للأنظمة</w:t>
      </w:r>
      <w:r w:rsidRPr="00933E92">
        <w:rPr>
          <w:rFonts w:ascii="Sakkal Majalla" w:hAnsi="Sakkal Majalla" w:cs="Sakkal Majalla"/>
          <w:sz w:val="28"/>
          <w:szCs w:val="28"/>
          <w:rtl/>
        </w:rPr>
        <w:t xml:space="preserve"> الموجودة، كذلك العمل على تجاوز كل الأنظمة الموجودة إلى النواحي القانونية، الأسرة،</w:t>
      </w:r>
      <w:r w:rsidR="00D907F7">
        <w:rPr>
          <w:rFonts w:ascii="Sakkal Majalla" w:hAnsi="Sakkal Majalla" w:cs="Sakkal Majalla" w:hint="cs"/>
          <w:sz w:val="28"/>
          <w:szCs w:val="28"/>
          <w:rtl/>
        </w:rPr>
        <w:t xml:space="preserve"> </w:t>
      </w:r>
      <w:r w:rsidRPr="00933E92">
        <w:rPr>
          <w:rFonts w:ascii="Sakkal Majalla" w:hAnsi="Sakkal Majalla" w:cs="Sakkal Majalla" w:hint="eastAsia"/>
          <w:sz w:val="28"/>
          <w:szCs w:val="28"/>
          <w:rtl/>
        </w:rPr>
        <w:t>الطبيعة،</w:t>
      </w:r>
      <w:r w:rsidRPr="00933E92">
        <w:rPr>
          <w:rFonts w:ascii="Sakkal Majalla" w:hAnsi="Sakkal Majalla" w:cs="Sakkal Majalla"/>
          <w:sz w:val="28"/>
          <w:szCs w:val="28"/>
          <w:rtl/>
        </w:rPr>
        <w:t xml:space="preserve"> إلى نظم عالمية اقتصادية ومالية وغيرها. وللحصول على التفكير الاستراتيجي الجيد، سوف</w:t>
      </w:r>
      <w:r w:rsidR="00F73818">
        <w:rPr>
          <w:rFonts w:ascii="Sakkal Majalla" w:hAnsi="Sakkal Majalla" w:cs="Sakkal Majalla" w:hint="cs"/>
          <w:sz w:val="28"/>
          <w:szCs w:val="28"/>
          <w:rtl/>
        </w:rPr>
        <w:t xml:space="preserve"> </w:t>
      </w:r>
      <w:r w:rsidRPr="00933E92">
        <w:rPr>
          <w:rFonts w:ascii="Sakkal Majalla" w:hAnsi="Sakkal Majalla" w:cs="Sakkal Majalla" w:hint="eastAsia"/>
          <w:sz w:val="28"/>
          <w:szCs w:val="28"/>
          <w:rtl/>
        </w:rPr>
        <w:t>تحتاج</w:t>
      </w:r>
      <w:r w:rsidRPr="00933E92">
        <w:rPr>
          <w:rFonts w:ascii="Sakkal Majalla" w:hAnsi="Sakkal Majalla" w:cs="Sakkal Majalla"/>
          <w:sz w:val="28"/>
          <w:szCs w:val="28"/>
          <w:rtl/>
        </w:rPr>
        <w:t xml:space="preserve"> إلى فهم البيئة التي نعيش فيها والمبدأ الذي يعمل به وكيف يؤثر علينا ولأنه من الصعب علينا</w:t>
      </w:r>
      <w:r w:rsidR="00F73818">
        <w:rPr>
          <w:rFonts w:ascii="Sakkal Majalla" w:hAnsi="Sakkal Majalla" w:cs="Sakkal Majalla" w:hint="cs"/>
          <w:sz w:val="28"/>
          <w:szCs w:val="28"/>
          <w:rtl/>
        </w:rPr>
        <w:t xml:space="preserve"> </w:t>
      </w:r>
      <w:r w:rsidRPr="00933E92">
        <w:rPr>
          <w:rFonts w:ascii="Sakkal Majalla" w:hAnsi="Sakkal Majalla" w:cs="Sakkal Majalla" w:hint="eastAsia"/>
          <w:sz w:val="28"/>
          <w:szCs w:val="28"/>
          <w:rtl/>
        </w:rPr>
        <w:t>الوصول</w:t>
      </w:r>
      <w:r w:rsidRPr="00933E92">
        <w:rPr>
          <w:rFonts w:ascii="Sakkal Majalla" w:hAnsi="Sakkal Majalla" w:cs="Sakkal Majalla"/>
          <w:sz w:val="28"/>
          <w:szCs w:val="28"/>
          <w:rtl/>
        </w:rPr>
        <w:t xml:space="preserve"> لمعرفة الحقيقة، يتوجب الحصول على أحسن الطرق للوصول إلى المعلومات الصحيحة، حيث</w:t>
      </w:r>
      <w:r>
        <w:rPr>
          <w:rFonts w:ascii="Sakkal Majalla" w:hAnsi="Sakkal Majalla" w:cs="Sakkal Majalla" w:hint="cs"/>
          <w:sz w:val="28"/>
          <w:szCs w:val="28"/>
          <w:rtl/>
        </w:rPr>
        <w:t xml:space="preserve"> </w:t>
      </w:r>
      <w:r w:rsidRPr="00933E92">
        <w:rPr>
          <w:rFonts w:ascii="Sakkal Majalla" w:hAnsi="Sakkal Majalla" w:cs="Sakkal Majalla"/>
          <w:sz w:val="28"/>
          <w:szCs w:val="28"/>
          <w:rtl/>
        </w:rPr>
        <w:t>يتم إعطاء الأولوية لمكونات الأنظمة التي لها دور في التأثير على الطريقة التي تعمل بها، كما يحتاج إلى</w:t>
      </w:r>
      <w:r w:rsidR="00F73818">
        <w:rPr>
          <w:rFonts w:ascii="Sakkal Majalla" w:hAnsi="Sakkal Majalla" w:cs="Sakkal Majalla" w:hint="cs"/>
          <w:sz w:val="28"/>
          <w:szCs w:val="28"/>
          <w:rtl/>
        </w:rPr>
        <w:t xml:space="preserve"> </w:t>
      </w:r>
      <w:r w:rsidRPr="00933E92">
        <w:rPr>
          <w:rFonts w:ascii="Sakkal Majalla" w:hAnsi="Sakkal Majalla" w:cs="Sakkal Majalla"/>
          <w:sz w:val="28"/>
          <w:szCs w:val="28"/>
          <w:rtl/>
        </w:rPr>
        <w:t>اكتشاف الأشياء الجديدة والتحدث مع أفراد من خارج المنظمة.</w:t>
      </w:r>
    </w:p>
    <w:p w14:paraId="506314D0" w14:textId="67FFF85D" w:rsidR="00933E92" w:rsidRPr="00933E92" w:rsidRDefault="00933E92" w:rsidP="00A63E7A">
      <w:pPr>
        <w:pStyle w:val="a3"/>
        <w:ind w:left="0" w:firstLine="0"/>
        <w:rPr>
          <w:rFonts w:ascii="Sakkal Majalla" w:hAnsi="Sakkal Majalla" w:cs="Sakkal Majalla"/>
          <w:sz w:val="28"/>
          <w:szCs w:val="28"/>
          <w:rtl/>
        </w:rPr>
      </w:pPr>
      <w:r w:rsidRPr="00933E92">
        <w:rPr>
          <w:rFonts w:ascii="Sakkal Majalla" w:hAnsi="Sakkal Majalla" w:cs="Sakkal Majalla"/>
          <w:sz w:val="28"/>
          <w:szCs w:val="28"/>
        </w:rPr>
        <w:t>3</w:t>
      </w:r>
      <w:r w:rsidRPr="00933E92">
        <w:rPr>
          <w:rFonts w:ascii="Sakkal Majalla" w:hAnsi="Sakkal Majalla" w:cs="Sakkal Majalla"/>
          <w:sz w:val="28"/>
          <w:szCs w:val="28"/>
          <w:rtl/>
        </w:rPr>
        <w:t xml:space="preserve">. </w:t>
      </w:r>
      <w:r w:rsidRPr="00A63E7A">
        <w:rPr>
          <w:rFonts w:ascii="Sakkal Majalla" w:hAnsi="Sakkal Majalla" w:cs="Sakkal Majalla"/>
          <w:b/>
          <w:bCs/>
          <w:sz w:val="28"/>
          <w:szCs w:val="28"/>
          <w:rtl/>
        </w:rPr>
        <w:t>التفكير في الزمن:</w:t>
      </w:r>
      <w:r w:rsidRPr="00933E92">
        <w:rPr>
          <w:rFonts w:ascii="Sakkal Majalla" w:hAnsi="Sakkal Majalla" w:cs="Sakkal Majalla"/>
          <w:sz w:val="28"/>
          <w:szCs w:val="28"/>
          <w:rtl/>
        </w:rPr>
        <w:t xml:space="preserve"> أثناء التفكير الاستراتيجي يجب على المفكر أن يتصل بالماضي ويمر بالحاضر حتى</w:t>
      </w:r>
      <w:r w:rsidR="00F73818">
        <w:rPr>
          <w:rFonts w:ascii="Sakkal Majalla" w:hAnsi="Sakkal Majalla" w:cs="Sakkal Majalla" w:hint="cs"/>
          <w:sz w:val="28"/>
          <w:szCs w:val="28"/>
          <w:rtl/>
        </w:rPr>
        <w:t xml:space="preserve"> </w:t>
      </w:r>
      <w:r w:rsidRPr="00933E92">
        <w:rPr>
          <w:rFonts w:ascii="Sakkal Majalla" w:hAnsi="Sakkal Majalla" w:cs="Sakkal Majalla"/>
          <w:sz w:val="28"/>
          <w:szCs w:val="28"/>
          <w:rtl/>
        </w:rPr>
        <w:t>يصل للمستقبل. ويجب أن يتم التعلم من الماضي والاستفادة من العبر والدروس ومن الوقت الحاضر؛ ليتم</w:t>
      </w:r>
      <w:r w:rsidR="00F73818">
        <w:rPr>
          <w:rFonts w:ascii="Sakkal Majalla" w:hAnsi="Sakkal Majalla" w:cs="Sakkal Majalla" w:hint="cs"/>
          <w:sz w:val="28"/>
          <w:szCs w:val="28"/>
          <w:rtl/>
        </w:rPr>
        <w:t xml:space="preserve"> </w:t>
      </w:r>
      <w:r w:rsidRPr="00933E92">
        <w:rPr>
          <w:rFonts w:ascii="Sakkal Majalla" w:hAnsi="Sakkal Majalla" w:cs="Sakkal Majalla"/>
          <w:sz w:val="28"/>
          <w:szCs w:val="28"/>
          <w:rtl/>
        </w:rPr>
        <w:t>سد البعد بين أين نحن الآن وأين ما نريد أن نصل إليه في النهاية؟ وأيضاً القيام بالتركيز على المستقبل؛</w:t>
      </w:r>
      <w:r w:rsidR="00F73818">
        <w:rPr>
          <w:rFonts w:ascii="Sakkal Majalla" w:hAnsi="Sakkal Majalla" w:cs="Sakkal Majalla" w:hint="cs"/>
          <w:sz w:val="28"/>
          <w:szCs w:val="28"/>
          <w:rtl/>
        </w:rPr>
        <w:t xml:space="preserve"> </w:t>
      </w:r>
      <w:r w:rsidRPr="00933E92">
        <w:rPr>
          <w:rFonts w:ascii="Sakkal Majalla" w:hAnsi="Sakkal Majalla" w:cs="Sakkal Majalla"/>
          <w:sz w:val="28"/>
          <w:szCs w:val="28"/>
          <w:rtl/>
        </w:rPr>
        <w:t>وهذا ما يجعل عملية التفكير متواصلة ومستمرة؛ أي أن عيوننا تشخص المستقبل وتستفيد من تجارب</w:t>
      </w:r>
      <w:r w:rsidR="00F73818">
        <w:rPr>
          <w:rFonts w:ascii="Sakkal Majalla" w:hAnsi="Sakkal Majalla" w:cs="Sakkal Majalla" w:hint="cs"/>
          <w:sz w:val="28"/>
          <w:szCs w:val="28"/>
          <w:rtl/>
        </w:rPr>
        <w:t xml:space="preserve"> </w:t>
      </w:r>
      <w:r w:rsidRPr="00933E92">
        <w:rPr>
          <w:rFonts w:ascii="Sakkal Majalla" w:hAnsi="Sakkal Majalla" w:cs="Sakkal Majalla"/>
          <w:sz w:val="28"/>
          <w:szCs w:val="28"/>
          <w:rtl/>
        </w:rPr>
        <w:t>الماضي والحاضر.</w:t>
      </w:r>
    </w:p>
    <w:p w14:paraId="1974B146" w14:textId="7C7CBB11" w:rsidR="00933E92" w:rsidRPr="00933E92" w:rsidRDefault="00933E92" w:rsidP="00A63E7A">
      <w:pPr>
        <w:pStyle w:val="a3"/>
        <w:ind w:left="0" w:firstLine="0"/>
        <w:rPr>
          <w:rFonts w:ascii="Sakkal Majalla" w:hAnsi="Sakkal Majalla" w:cs="Sakkal Majalla"/>
          <w:sz w:val="28"/>
          <w:szCs w:val="28"/>
          <w:rtl/>
        </w:rPr>
      </w:pPr>
      <w:r w:rsidRPr="00933E92">
        <w:rPr>
          <w:rFonts w:ascii="Sakkal Majalla" w:hAnsi="Sakkal Majalla" w:cs="Sakkal Majalla"/>
          <w:sz w:val="28"/>
          <w:szCs w:val="28"/>
        </w:rPr>
        <w:t>4</w:t>
      </w:r>
      <w:r w:rsidRPr="00A63E7A">
        <w:rPr>
          <w:rFonts w:ascii="Sakkal Majalla" w:hAnsi="Sakkal Majalla" w:cs="Sakkal Majalla"/>
          <w:b/>
          <w:bCs/>
          <w:sz w:val="28"/>
          <w:szCs w:val="28"/>
          <w:rtl/>
        </w:rPr>
        <w:t>. انتهاز الفرص بذكاء</w:t>
      </w:r>
      <w:r w:rsidRPr="00933E92">
        <w:rPr>
          <w:rFonts w:ascii="Sakkal Majalla" w:hAnsi="Sakkal Majalla" w:cs="Sakkal Majalla"/>
          <w:sz w:val="28"/>
          <w:szCs w:val="28"/>
          <w:rtl/>
        </w:rPr>
        <w:t>: طريقة دراسة الحالة (</w:t>
      </w:r>
      <w:r w:rsidRPr="00933E92">
        <w:rPr>
          <w:rFonts w:ascii="Sakkal Majalla" w:hAnsi="Sakkal Majalla" w:cs="Sakkal Majalla"/>
          <w:sz w:val="28"/>
          <w:szCs w:val="28"/>
        </w:rPr>
        <w:t>SWOT</w:t>
      </w:r>
      <w:r w:rsidRPr="00933E92">
        <w:rPr>
          <w:rFonts w:ascii="Sakkal Majalla" w:hAnsi="Sakkal Majalla" w:cs="Sakkal Majalla"/>
          <w:sz w:val="28"/>
          <w:szCs w:val="28"/>
          <w:rtl/>
        </w:rPr>
        <w:t>)، هي طريقة لتحليل نقاط القوة والضعف والفرص</w:t>
      </w:r>
      <w:r w:rsidR="00F73818">
        <w:rPr>
          <w:rFonts w:ascii="Sakkal Majalla" w:hAnsi="Sakkal Majalla" w:cs="Sakkal Majalla" w:hint="cs"/>
          <w:sz w:val="28"/>
          <w:szCs w:val="28"/>
          <w:rtl/>
        </w:rPr>
        <w:t xml:space="preserve"> </w:t>
      </w:r>
      <w:r w:rsidRPr="00933E92">
        <w:rPr>
          <w:rFonts w:ascii="Sakkal Majalla" w:hAnsi="Sakkal Majalla" w:cs="Sakkal Majalla"/>
          <w:sz w:val="28"/>
          <w:szCs w:val="28"/>
          <w:rtl/>
        </w:rPr>
        <w:t>والتهديدات. وقدرة المفكر الاستراتيجي تظهر عند انتهاز فرص جديدة على الفور والإجابة عند ظهورها</w:t>
      </w:r>
      <w:r w:rsidR="00D907F7">
        <w:rPr>
          <w:rFonts w:ascii="Sakkal Majalla" w:hAnsi="Sakkal Majalla" w:cs="Sakkal Majalla" w:hint="cs"/>
          <w:sz w:val="28"/>
          <w:szCs w:val="28"/>
          <w:rtl/>
        </w:rPr>
        <w:t xml:space="preserve">، </w:t>
      </w:r>
      <w:r w:rsidRPr="00933E92">
        <w:rPr>
          <w:rFonts w:ascii="Sakkal Majalla" w:hAnsi="Sakkal Majalla" w:cs="Sakkal Majalla"/>
          <w:sz w:val="28"/>
          <w:szCs w:val="28"/>
          <w:rtl/>
        </w:rPr>
        <w:t>والمفكرون الاستراتيجيون يدركون أن العالم ديناميكي منفتح على التغيير للوصول للرؤية، كذلك العمل</w:t>
      </w:r>
      <w:r w:rsidR="00F73818">
        <w:rPr>
          <w:rFonts w:ascii="Sakkal Majalla" w:hAnsi="Sakkal Majalla" w:cs="Sakkal Majalla" w:hint="cs"/>
          <w:sz w:val="28"/>
          <w:szCs w:val="28"/>
          <w:rtl/>
        </w:rPr>
        <w:t xml:space="preserve"> </w:t>
      </w:r>
      <w:r w:rsidRPr="00933E92">
        <w:rPr>
          <w:rFonts w:ascii="Sakkal Majalla" w:hAnsi="Sakkal Majalla" w:cs="Sakkal Majalla"/>
          <w:sz w:val="28"/>
          <w:szCs w:val="28"/>
          <w:rtl/>
        </w:rPr>
        <w:t>على اقتناص الفرص بطريقة ذكية، من خلال الاستماع إلى وجهات النظر والأفكار والمعرفة التي لها</w:t>
      </w:r>
      <w:r w:rsidR="00F73818">
        <w:rPr>
          <w:rFonts w:ascii="Sakkal Majalla" w:hAnsi="Sakkal Majalla" w:cs="Sakkal Majalla" w:hint="cs"/>
          <w:sz w:val="28"/>
          <w:szCs w:val="28"/>
          <w:rtl/>
        </w:rPr>
        <w:t xml:space="preserve"> </w:t>
      </w:r>
      <w:proofErr w:type="gramStart"/>
      <w:r w:rsidRPr="00933E92">
        <w:rPr>
          <w:rFonts w:ascii="Sakkal Majalla" w:hAnsi="Sakkal Majalla" w:cs="Sakkal Majalla"/>
          <w:sz w:val="28"/>
          <w:szCs w:val="28"/>
          <w:rtl/>
        </w:rPr>
        <w:t>قيمة</w:t>
      </w:r>
      <w:r w:rsidR="00F73818">
        <w:rPr>
          <w:rFonts w:ascii="Sakkal Majalla" w:hAnsi="Sakkal Majalla" w:cs="Sakkal Majalla" w:hint="cs"/>
          <w:sz w:val="28"/>
          <w:szCs w:val="28"/>
          <w:rtl/>
        </w:rPr>
        <w:t xml:space="preserve"> .</w:t>
      </w:r>
      <w:proofErr w:type="gramEnd"/>
    </w:p>
    <w:p w14:paraId="74F0ABD7" w14:textId="39A12225" w:rsidR="00933E92" w:rsidRPr="00933E92" w:rsidRDefault="00933E92" w:rsidP="00A63E7A">
      <w:pPr>
        <w:pStyle w:val="a3"/>
        <w:ind w:left="0" w:firstLine="0"/>
        <w:rPr>
          <w:rFonts w:ascii="Sakkal Majalla" w:hAnsi="Sakkal Majalla" w:cs="Sakkal Majalla"/>
          <w:sz w:val="28"/>
          <w:szCs w:val="28"/>
          <w:rtl/>
        </w:rPr>
      </w:pPr>
      <w:r w:rsidRPr="00933E92">
        <w:rPr>
          <w:rFonts w:ascii="Sakkal Majalla" w:hAnsi="Sakkal Majalla" w:cs="Sakkal Majalla"/>
          <w:sz w:val="28"/>
          <w:szCs w:val="28"/>
        </w:rPr>
        <w:lastRenderedPageBreak/>
        <w:t>5</w:t>
      </w:r>
      <w:r w:rsidRPr="00933E92">
        <w:rPr>
          <w:rFonts w:ascii="Sakkal Majalla" w:hAnsi="Sakkal Majalla" w:cs="Sakkal Majalla"/>
          <w:sz w:val="28"/>
          <w:szCs w:val="28"/>
          <w:rtl/>
        </w:rPr>
        <w:t xml:space="preserve">. </w:t>
      </w:r>
      <w:r w:rsidRPr="00A63E7A">
        <w:rPr>
          <w:rFonts w:ascii="Sakkal Majalla" w:hAnsi="Sakkal Majalla" w:cs="Sakkal Majalla"/>
          <w:b/>
          <w:bCs/>
          <w:sz w:val="28"/>
          <w:szCs w:val="28"/>
          <w:rtl/>
        </w:rPr>
        <w:t>اشتقاق الفرضيات</w:t>
      </w:r>
      <w:r w:rsidRPr="00933E92">
        <w:rPr>
          <w:rFonts w:ascii="Sakkal Majalla" w:hAnsi="Sakkal Majalla" w:cs="Sakkal Majalla"/>
          <w:sz w:val="28"/>
          <w:szCs w:val="28"/>
          <w:rtl/>
        </w:rPr>
        <w:t>: التفكير الاستراتيجي أسلوب تفكير يعكس الأسلوب العلمي للإبداع والحسم، حيث أن</w:t>
      </w:r>
      <w:r w:rsidR="00A63E7A">
        <w:rPr>
          <w:rFonts w:ascii="Sakkal Majalla" w:hAnsi="Sakkal Majalla" w:cs="Sakkal Majalla" w:hint="cs"/>
          <w:sz w:val="28"/>
          <w:szCs w:val="28"/>
          <w:rtl/>
        </w:rPr>
        <w:t xml:space="preserve"> </w:t>
      </w:r>
      <w:r w:rsidRPr="00933E92">
        <w:rPr>
          <w:rFonts w:ascii="Sakkal Majalla" w:hAnsi="Sakkal Majalla" w:cs="Sakkal Majalla"/>
          <w:sz w:val="28"/>
          <w:szCs w:val="28"/>
          <w:rtl/>
        </w:rPr>
        <w:t>المفكرين الاستراتيجيين يقومون بإنشاء النظريات من تلك الأسئلة التي تبدأ بـ</w:t>
      </w:r>
      <w:r w:rsidR="00D907F7">
        <w:rPr>
          <w:rFonts w:ascii="Sakkal Majalla" w:hAnsi="Sakkal Majalla" w:cs="Sakkal Majalla" w:hint="cs"/>
          <w:sz w:val="28"/>
          <w:szCs w:val="28"/>
          <w:rtl/>
        </w:rPr>
        <w:t xml:space="preserve"> </w:t>
      </w:r>
      <w:r w:rsidRPr="00933E92">
        <w:rPr>
          <w:rFonts w:ascii="Sakkal Majalla" w:hAnsi="Sakkal Majalla" w:cs="Sakkal Majalla"/>
          <w:sz w:val="28"/>
          <w:szCs w:val="28"/>
          <w:rtl/>
        </w:rPr>
        <w:t>ماذا لو؟</w:t>
      </w:r>
      <w:r>
        <w:rPr>
          <w:rFonts w:ascii="Sakkal Majalla" w:hAnsi="Sakkal Majalla" w:cs="Sakkal Majalla" w:hint="cs"/>
          <w:sz w:val="28"/>
          <w:szCs w:val="28"/>
          <w:rtl/>
        </w:rPr>
        <w:t xml:space="preserve"> </w:t>
      </w:r>
      <w:r w:rsidR="00D907F7">
        <w:rPr>
          <w:rFonts w:ascii="Sakkal Majalla" w:hAnsi="Sakkal Majalla" w:cs="Sakkal Majalla" w:hint="cs"/>
          <w:sz w:val="28"/>
          <w:szCs w:val="28"/>
          <w:rtl/>
        </w:rPr>
        <w:t xml:space="preserve"> </w:t>
      </w:r>
      <w:r w:rsidR="00F350EE" w:rsidRPr="00933E92">
        <w:rPr>
          <w:rFonts w:ascii="Sakkal Majalla" w:hAnsi="Sakkal Majalla" w:cs="Sakkal Majalla" w:hint="cs"/>
          <w:sz w:val="28"/>
          <w:szCs w:val="28"/>
          <w:rtl/>
        </w:rPr>
        <w:t>إذا</w:t>
      </w:r>
      <w:r w:rsidRPr="00933E92">
        <w:rPr>
          <w:rFonts w:ascii="Sakkal Majalla" w:hAnsi="Sakkal Majalla" w:cs="Sakkal Majalla"/>
          <w:sz w:val="28"/>
          <w:szCs w:val="28"/>
          <w:rtl/>
        </w:rPr>
        <w:t>...؟</w:t>
      </w:r>
      <w:r w:rsidR="00D907F7">
        <w:rPr>
          <w:rFonts w:ascii="Sakkal Majalla" w:hAnsi="Sakkal Majalla" w:cs="Sakkal Majalla" w:hint="cs"/>
          <w:sz w:val="28"/>
          <w:szCs w:val="28"/>
          <w:rtl/>
        </w:rPr>
        <w:t xml:space="preserve"> </w:t>
      </w:r>
      <w:r w:rsidRPr="00933E92">
        <w:rPr>
          <w:rFonts w:ascii="Sakkal Majalla" w:hAnsi="Sakkal Majalla" w:cs="Sakkal Majalla"/>
          <w:sz w:val="28"/>
          <w:szCs w:val="28"/>
          <w:rtl/>
        </w:rPr>
        <w:t>بعد ذلك</w:t>
      </w:r>
      <w:proofErr w:type="gramStart"/>
      <w:r w:rsidRPr="00933E92">
        <w:rPr>
          <w:rFonts w:ascii="Sakkal Majalla" w:hAnsi="Sakkal Majalla" w:cs="Sakkal Majalla"/>
          <w:sz w:val="28"/>
          <w:szCs w:val="28"/>
          <w:rtl/>
        </w:rPr>
        <w:t xml:space="preserve"> ..؟</w:t>
      </w:r>
      <w:proofErr w:type="gramEnd"/>
      <w:r w:rsidRPr="00933E92">
        <w:rPr>
          <w:rtl/>
        </w:rPr>
        <w:t xml:space="preserve"> </w:t>
      </w:r>
      <w:r w:rsidR="00A63E7A">
        <w:rPr>
          <w:rFonts w:hint="cs"/>
          <w:rtl/>
        </w:rPr>
        <w:t xml:space="preserve"> </w:t>
      </w:r>
      <w:r w:rsidRPr="00933E92">
        <w:rPr>
          <w:rFonts w:ascii="Sakkal Majalla" w:hAnsi="Sakkal Majalla" w:cs="Sakkal Majalla"/>
          <w:sz w:val="28"/>
          <w:szCs w:val="28"/>
          <w:rtl/>
        </w:rPr>
        <w:t>وهذه الأسئلة تمكن من تصور السيناريوهات المتعددة، التي بإمكاننا الاعتماد على المعرفة المتراكمة والقيام</w:t>
      </w:r>
      <w:r w:rsidR="00A63E7A">
        <w:rPr>
          <w:rFonts w:ascii="Sakkal Majalla" w:hAnsi="Sakkal Majalla" w:cs="Sakkal Majalla" w:hint="cs"/>
          <w:sz w:val="28"/>
          <w:szCs w:val="28"/>
          <w:rtl/>
        </w:rPr>
        <w:t xml:space="preserve"> </w:t>
      </w:r>
      <w:r w:rsidRPr="00933E92">
        <w:rPr>
          <w:rFonts w:ascii="Sakkal Majalla" w:hAnsi="Sakkal Majalla" w:cs="Sakkal Majalla"/>
          <w:sz w:val="28"/>
          <w:szCs w:val="28"/>
          <w:rtl/>
        </w:rPr>
        <w:t>باختبار الفرضيات والاستفادة من التجارب؛ ليتم خلق الفرضية الجديدة ليتم العمل في المستقبل.</w:t>
      </w:r>
    </w:p>
    <w:p w14:paraId="65D128A6" w14:textId="77777777" w:rsidR="00B9152E" w:rsidRPr="00B9152E" w:rsidRDefault="00B9152E" w:rsidP="008A01D4">
      <w:pPr>
        <w:pStyle w:val="2"/>
        <w:rPr>
          <w:sz w:val="28"/>
          <w:szCs w:val="28"/>
          <w:rtl/>
        </w:rPr>
      </w:pPr>
      <w:bookmarkStart w:id="39" w:name="_Toc179305077"/>
      <w:r w:rsidRPr="00B9152E">
        <w:rPr>
          <w:rFonts w:hint="cs"/>
          <w:rtl/>
        </w:rPr>
        <w:t xml:space="preserve">9.1.2 </w:t>
      </w:r>
      <w:r w:rsidR="00933E92" w:rsidRPr="00B9152E">
        <w:rPr>
          <w:rtl/>
        </w:rPr>
        <w:t>نماذج التفكير الاستراتيجي</w:t>
      </w:r>
      <w:bookmarkEnd w:id="39"/>
    </w:p>
    <w:p w14:paraId="36E204B9" w14:textId="260DB5AD" w:rsidR="00933E92" w:rsidRPr="00933E92" w:rsidRDefault="00933E92" w:rsidP="00B9152E">
      <w:pPr>
        <w:pStyle w:val="a3"/>
        <w:ind w:left="0"/>
        <w:rPr>
          <w:rFonts w:ascii="Sakkal Majalla" w:hAnsi="Sakkal Majalla" w:cs="Sakkal Majalla"/>
          <w:sz w:val="28"/>
          <w:szCs w:val="28"/>
          <w:rtl/>
        </w:rPr>
      </w:pPr>
      <w:r w:rsidRPr="00933E92">
        <w:rPr>
          <w:rFonts w:ascii="Sakkal Majalla" w:hAnsi="Sakkal Majalla" w:cs="Sakkal Majalla"/>
          <w:sz w:val="28"/>
          <w:szCs w:val="28"/>
          <w:rtl/>
        </w:rPr>
        <w:t>لتحقيق ما ذكر، من الضروري أن يكون القادة أكثر دراية بالعمليات اليومية كي يركزوا على الهدف المتمثل</w:t>
      </w:r>
      <w:r w:rsidR="00B9152E">
        <w:rPr>
          <w:rFonts w:ascii="Sakkal Majalla" w:hAnsi="Sakkal Majalla" w:cs="Sakkal Majalla" w:hint="cs"/>
          <w:sz w:val="28"/>
          <w:szCs w:val="28"/>
          <w:rtl/>
        </w:rPr>
        <w:t xml:space="preserve"> </w:t>
      </w:r>
      <w:r w:rsidRPr="00933E92">
        <w:rPr>
          <w:rFonts w:ascii="Sakkal Majalla" w:hAnsi="Sakkal Majalla" w:cs="Sakkal Majalla"/>
          <w:sz w:val="28"/>
          <w:szCs w:val="28"/>
          <w:rtl/>
        </w:rPr>
        <w:t>في استراتيجية العمل المقصودة. تم اقتراح عينات مختلفة في بعض النماذج لتأسيس التفكير الاستراتيجي من قبل</w:t>
      </w:r>
      <w:r w:rsidR="00361195">
        <w:rPr>
          <w:rFonts w:ascii="Sakkal Majalla" w:hAnsi="Sakkal Majalla" w:cs="Sakkal Majalla" w:hint="cs"/>
          <w:sz w:val="28"/>
          <w:szCs w:val="28"/>
          <w:rtl/>
        </w:rPr>
        <w:t xml:space="preserve"> </w:t>
      </w:r>
      <w:r w:rsidRPr="00933E92">
        <w:rPr>
          <w:rFonts w:ascii="Sakkal Majalla" w:hAnsi="Sakkal Majalla" w:cs="Sakkal Majalla"/>
          <w:sz w:val="28"/>
          <w:szCs w:val="28"/>
          <w:rtl/>
        </w:rPr>
        <w:t>مفكري الإدارة الاستراتيجية وذلك لنماذجه مفهوم التفكير الاستراتيجي.</w:t>
      </w:r>
      <w:r w:rsidR="00B9152E">
        <w:rPr>
          <w:rFonts w:ascii="Sakkal Majalla" w:hAnsi="Sakkal Majalla" w:cs="Sakkal Majalla" w:hint="cs"/>
          <w:sz w:val="28"/>
          <w:szCs w:val="28"/>
          <w:rtl/>
        </w:rPr>
        <w:t xml:space="preserve"> </w:t>
      </w:r>
      <w:r w:rsidRPr="00933E92">
        <w:rPr>
          <w:rFonts w:ascii="Sakkal Majalla" w:hAnsi="Sakkal Majalla" w:cs="Sakkal Majalla"/>
          <w:sz w:val="28"/>
          <w:szCs w:val="28"/>
          <w:rtl/>
        </w:rPr>
        <w:t>وقبل استعراض بعض النماذج المطروحة، فلنبدأ "بنموذج بون " لعناصر التفكير الاستراتيجي.</w:t>
      </w:r>
      <w:r w:rsidR="00B9152E" w:rsidRPr="00B9152E">
        <w:rPr>
          <w:rFonts w:ascii="Sakkal Majalla" w:hAnsi="Sakkal Majalla" w:cs="Sakkal Majalla"/>
          <w:sz w:val="28"/>
          <w:szCs w:val="28"/>
          <w:rtl/>
        </w:rPr>
        <w:t xml:space="preserve"> :(ال</w:t>
      </w:r>
      <w:r w:rsidR="00B9152E" w:rsidRPr="00B9152E">
        <w:rPr>
          <w:rFonts w:ascii="Sakkal Majalla" w:hAnsi="Sakkal Majalla" w:cs="Sakkal Majalla" w:hint="cs"/>
          <w:sz w:val="28"/>
          <w:szCs w:val="28"/>
          <w:rtl/>
        </w:rPr>
        <w:t xml:space="preserve">حسنى </w:t>
      </w:r>
      <w:proofErr w:type="spellStart"/>
      <w:r w:rsidR="00B9152E" w:rsidRPr="00B9152E">
        <w:rPr>
          <w:rFonts w:ascii="Sakkal Majalla" w:hAnsi="Sakkal Majalla" w:cs="Sakkal Majalla" w:hint="cs"/>
          <w:sz w:val="28"/>
          <w:szCs w:val="28"/>
          <w:rtl/>
        </w:rPr>
        <w:t>والخشالى</w:t>
      </w:r>
      <w:proofErr w:type="spellEnd"/>
      <w:r w:rsidR="00B9152E" w:rsidRPr="00B9152E">
        <w:rPr>
          <w:rFonts w:ascii="Sakkal Majalla" w:hAnsi="Sakkal Majalla" w:cs="Sakkal Majalla" w:hint="cs"/>
          <w:sz w:val="28"/>
          <w:szCs w:val="28"/>
          <w:rtl/>
        </w:rPr>
        <w:t xml:space="preserve"> ،2022</w:t>
      </w:r>
      <w:r w:rsidR="00B9152E" w:rsidRPr="00B9152E">
        <w:rPr>
          <w:rFonts w:ascii="Sakkal Majalla" w:hAnsi="Sakkal Majalla" w:cs="Sakkal Majalla"/>
          <w:sz w:val="28"/>
          <w:szCs w:val="28"/>
          <w:rtl/>
        </w:rPr>
        <w:t>)</w:t>
      </w:r>
    </w:p>
    <w:p w14:paraId="6B41547B" w14:textId="236C0B07" w:rsidR="00933E92" w:rsidRPr="00933E92" w:rsidRDefault="00933E92" w:rsidP="00B9152E">
      <w:pPr>
        <w:pStyle w:val="a3"/>
        <w:ind w:left="0" w:firstLine="0"/>
        <w:rPr>
          <w:rFonts w:ascii="Sakkal Majalla" w:hAnsi="Sakkal Majalla" w:cs="Sakkal Majalla"/>
          <w:sz w:val="28"/>
          <w:szCs w:val="28"/>
          <w:rtl/>
        </w:rPr>
      </w:pPr>
      <w:r w:rsidRPr="00CE2651">
        <w:rPr>
          <w:rFonts w:ascii="Sakkal Majalla" w:hAnsi="Sakkal Majalla" w:cs="Sakkal Majalla"/>
          <w:b/>
          <w:bCs/>
          <w:sz w:val="28"/>
          <w:szCs w:val="28"/>
          <w:rtl/>
        </w:rPr>
        <w:t xml:space="preserve">النموذج </w:t>
      </w:r>
      <w:r w:rsidR="00361195" w:rsidRPr="00CE2651">
        <w:rPr>
          <w:rFonts w:ascii="Sakkal Majalla" w:hAnsi="Sakkal Majalla" w:cs="Sakkal Majalla" w:hint="cs"/>
          <w:b/>
          <w:bCs/>
          <w:sz w:val="28"/>
          <w:szCs w:val="28"/>
          <w:rtl/>
        </w:rPr>
        <w:t>ب</w:t>
      </w:r>
      <w:r w:rsidRPr="00CE2651">
        <w:rPr>
          <w:rFonts w:ascii="Sakkal Majalla" w:hAnsi="Sakkal Majalla" w:cs="Sakkal Majalla"/>
          <w:b/>
          <w:bCs/>
          <w:sz w:val="28"/>
          <w:szCs w:val="28"/>
          <w:rtl/>
        </w:rPr>
        <w:t>ون (</w:t>
      </w:r>
      <w:r w:rsidRPr="00CE2651">
        <w:rPr>
          <w:rFonts w:ascii="Sakkal Majalla" w:hAnsi="Sakkal Majalla" w:cs="Sakkal Majalla"/>
          <w:b/>
          <w:bCs/>
          <w:sz w:val="28"/>
          <w:szCs w:val="28"/>
        </w:rPr>
        <w:t>Boon</w:t>
      </w:r>
      <w:proofErr w:type="gramStart"/>
      <w:r w:rsidRPr="00CE2651">
        <w:rPr>
          <w:rFonts w:ascii="Sakkal Majalla" w:hAnsi="Sakkal Majalla" w:cs="Sakkal Majalla"/>
          <w:b/>
          <w:bCs/>
          <w:sz w:val="28"/>
          <w:szCs w:val="28"/>
          <w:rtl/>
        </w:rPr>
        <w:t>) :</w:t>
      </w:r>
      <w:proofErr w:type="gramEnd"/>
      <w:r w:rsidR="000C1E6B">
        <w:rPr>
          <w:rFonts w:ascii="Sakkal Majalla" w:hAnsi="Sakkal Majalla" w:cs="Sakkal Majalla" w:hint="cs"/>
          <w:sz w:val="28"/>
          <w:szCs w:val="28"/>
          <w:rtl/>
        </w:rPr>
        <w:t xml:space="preserve"> </w:t>
      </w:r>
      <w:r w:rsidRPr="00933E92">
        <w:rPr>
          <w:rFonts w:ascii="Sakkal Majalla" w:hAnsi="Sakkal Majalla" w:cs="Sakkal Majalla"/>
          <w:sz w:val="28"/>
          <w:szCs w:val="28"/>
          <w:rtl/>
        </w:rPr>
        <w:t>يقترح "</w:t>
      </w:r>
      <w:r w:rsidR="00361195">
        <w:rPr>
          <w:rFonts w:ascii="Sakkal Majalla" w:hAnsi="Sakkal Majalla" w:cs="Sakkal Majalla" w:hint="cs"/>
          <w:sz w:val="28"/>
          <w:szCs w:val="28"/>
          <w:rtl/>
        </w:rPr>
        <w:t>ب</w:t>
      </w:r>
      <w:r w:rsidRPr="00933E92">
        <w:rPr>
          <w:rFonts w:ascii="Sakkal Majalla" w:hAnsi="Sakkal Majalla" w:cs="Sakkal Majalla"/>
          <w:sz w:val="28"/>
          <w:szCs w:val="28"/>
          <w:rtl/>
        </w:rPr>
        <w:t>ون " ما يلي:</w:t>
      </w:r>
    </w:p>
    <w:p w14:paraId="484C47AC" w14:textId="53C5E5F8" w:rsidR="00933E92" w:rsidRDefault="00933E92">
      <w:pPr>
        <w:pStyle w:val="a3"/>
        <w:numPr>
          <w:ilvl w:val="0"/>
          <w:numId w:val="9"/>
        </w:numPr>
        <w:ind w:left="720"/>
        <w:rPr>
          <w:rFonts w:ascii="Sakkal Majalla" w:hAnsi="Sakkal Majalla" w:cs="Sakkal Majalla"/>
          <w:sz w:val="28"/>
          <w:szCs w:val="28"/>
          <w:rtl/>
        </w:rPr>
      </w:pPr>
      <w:r w:rsidRPr="00933E92">
        <w:rPr>
          <w:rFonts w:ascii="Sakkal Majalla" w:hAnsi="Sakkal Majalla" w:cs="Sakkal Majalla"/>
          <w:sz w:val="28"/>
          <w:szCs w:val="28"/>
          <w:rtl/>
        </w:rPr>
        <w:t>التفكير بالأنظمة</w:t>
      </w:r>
    </w:p>
    <w:p w14:paraId="301694C6" w14:textId="0093FC8C" w:rsidR="00933E92" w:rsidRPr="00933E92" w:rsidRDefault="00933E92">
      <w:pPr>
        <w:pStyle w:val="a3"/>
        <w:numPr>
          <w:ilvl w:val="0"/>
          <w:numId w:val="9"/>
        </w:numPr>
        <w:ind w:left="720"/>
        <w:rPr>
          <w:rFonts w:ascii="Sakkal Majalla" w:hAnsi="Sakkal Majalla" w:cs="Sakkal Majalla"/>
          <w:sz w:val="28"/>
          <w:szCs w:val="28"/>
          <w:rtl/>
        </w:rPr>
      </w:pPr>
      <w:r w:rsidRPr="00933E92">
        <w:rPr>
          <w:rFonts w:ascii="Sakkal Majalla" w:hAnsi="Sakkal Majalla" w:cs="Sakkal Majalla"/>
          <w:sz w:val="28"/>
          <w:szCs w:val="28"/>
          <w:rtl/>
        </w:rPr>
        <w:t>التفكير الإبداعي.</w:t>
      </w:r>
    </w:p>
    <w:p w14:paraId="6D563011" w14:textId="3184A392" w:rsidR="00933E92" w:rsidRPr="00933E92" w:rsidRDefault="00933E92">
      <w:pPr>
        <w:pStyle w:val="a3"/>
        <w:numPr>
          <w:ilvl w:val="0"/>
          <w:numId w:val="9"/>
        </w:numPr>
        <w:ind w:left="720"/>
        <w:rPr>
          <w:rFonts w:ascii="Sakkal Majalla" w:hAnsi="Sakkal Majalla" w:cs="Sakkal Majalla"/>
          <w:sz w:val="28"/>
          <w:szCs w:val="28"/>
          <w:rtl/>
        </w:rPr>
      </w:pPr>
      <w:r w:rsidRPr="00933E92">
        <w:rPr>
          <w:rFonts w:ascii="Sakkal Majalla" w:hAnsi="Sakkal Majalla" w:cs="Sakkal Majalla"/>
          <w:sz w:val="28"/>
          <w:szCs w:val="28"/>
          <w:rtl/>
        </w:rPr>
        <w:t>امتلاك رؤية واضحة.</w:t>
      </w:r>
    </w:p>
    <w:p w14:paraId="1E7EE899" w14:textId="77777777" w:rsidR="00933E92" w:rsidRPr="00933E92" w:rsidRDefault="00933E92" w:rsidP="00B9152E">
      <w:pPr>
        <w:pStyle w:val="a3"/>
        <w:ind w:left="0" w:firstLine="0"/>
        <w:rPr>
          <w:rFonts w:ascii="Sakkal Majalla" w:hAnsi="Sakkal Majalla" w:cs="Sakkal Majalla"/>
          <w:sz w:val="28"/>
          <w:szCs w:val="28"/>
          <w:rtl/>
        </w:rPr>
      </w:pPr>
      <w:r w:rsidRPr="00933E92">
        <w:rPr>
          <w:rFonts w:ascii="Sakkal Majalla" w:hAnsi="Sakkal Majalla" w:cs="Sakkal Majalla"/>
          <w:sz w:val="28"/>
          <w:szCs w:val="28"/>
          <w:rtl/>
        </w:rPr>
        <w:t>يضع "بون " التفكير الاستراتيجي في 3 مستويات مختلفة:</w:t>
      </w:r>
    </w:p>
    <w:p w14:paraId="05AE0922" w14:textId="1100722F" w:rsidR="00933E92" w:rsidRPr="00933E92" w:rsidRDefault="00933E92">
      <w:pPr>
        <w:pStyle w:val="a3"/>
        <w:numPr>
          <w:ilvl w:val="0"/>
          <w:numId w:val="10"/>
        </w:numPr>
        <w:ind w:left="720"/>
        <w:rPr>
          <w:rFonts w:ascii="Sakkal Majalla" w:hAnsi="Sakkal Majalla" w:cs="Sakkal Majalla"/>
          <w:sz w:val="28"/>
          <w:szCs w:val="28"/>
          <w:rtl/>
        </w:rPr>
      </w:pPr>
      <w:r w:rsidRPr="00933E92">
        <w:rPr>
          <w:rFonts w:ascii="Sakkal Majalla" w:hAnsi="Sakkal Majalla" w:cs="Sakkal Majalla"/>
          <w:sz w:val="28"/>
          <w:szCs w:val="28"/>
          <w:rtl/>
        </w:rPr>
        <w:t>المستوى الفردي.</w:t>
      </w:r>
    </w:p>
    <w:p w14:paraId="00A0FEC6" w14:textId="59292AA6" w:rsidR="00933E92" w:rsidRPr="00933E92" w:rsidRDefault="00933E92">
      <w:pPr>
        <w:pStyle w:val="a3"/>
        <w:numPr>
          <w:ilvl w:val="0"/>
          <w:numId w:val="10"/>
        </w:numPr>
        <w:ind w:left="720"/>
        <w:rPr>
          <w:rFonts w:ascii="Sakkal Majalla" w:hAnsi="Sakkal Majalla" w:cs="Sakkal Majalla"/>
          <w:sz w:val="28"/>
          <w:szCs w:val="28"/>
          <w:rtl/>
        </w:rPr>
      </w:pPr>
      <w:r w:rsidRPr="00933E92">
        <w:rPr>
          <w:rFonts w:ascii="Sakkal Majalla" w:hAnsi="Sakkal Majalla" w:cs="Sakkal Majalla"/>
          <w:sz w:val="28"/>
          <w:szCs w:val="28"/>
          <w:rtl/>
        </w:rPr>
        <w:t>المستوى الجماعي أو فريق العمل.</w:t>
      </w:r>
    </w:p>
    <w:p w14:paraId="3B5AA5DB" w14:textId="1B55F747" w:rsidR="00933E92" w:rsidRPr="00933E92" w:rsidRDefault="00933E92">
      <w:pPr>
        <w:pStyle w:val="a3"/>
        <w:numPr>
          <w:ilvl w:val="0"/>
          <w:numId w:val="10"/>
        </w:numPr>
        <w:ind w:left="720"/>
        <w:rPr>
          <w:rFonts w:ascii="Sakkal Majalla" w:hAnsi="Sakkal Majalla" w:cs="Sakkal Majalla"/>
          <w:sz w:val="28"/>
          <w:szCs w:val="28"/>
          <w:rtl/>
        </w:rPr>
      </w:pPr>
      <w:r w:rsidRPr="00933E92">
        <w:rPr>
          <w:rFonts w:ascii="Sakkal Majalla" w:hAnsi="Sakkal Majalla" w:cs="Sakkal Majalla"/>
          <w:sz w:val="28"/>
          <w:szCs w:val="28"/>
          <w:rtl/>
        </w:rPr>
        <w:t>المستوى المؤسسي والتنظيمي.</w:t>
      </w:r>
    </w:p>
    <w:p w14:paraId="3EBC8617" w14:textId="045BB599" w:rsidR="00933E92" w:rsidRPr="00933E92" w:rsidRDefault="00397E7B" w:rsidP="00B9152E">
      <w:pPr>
        <w:pStyle w:val="a3"/>
        <w:ind w:left="0" w:firstLine="0"/>
        <w:rPr>
          <w:rFonts w:ascii="Sakkal Majalla" w:hAnsi="Sakkal Majalla" w:cs="Sakkal Majalla"/>
          <w:sz w:val="28"/>
          <w:szCs w:val="28"/>
          <w:rtl/>
        </w:rPr>
      </w:pPr>
      <w:r>
        <w:rPr>
          <w:rFonts w:ascii="Sakkal Majalla" w:hAnsi="Sakkal Majalla" w:cs="Sakkal Majalla" w:hint="cs"/>
          <w:b/>
          <w:bCs/>
          <w:sz w:val="28"/>
          <w:szCs w:val="28"/>
          <w:rtl/>
        </w:rPr>
        <w:t>1-</w:t>
      </w:r>
      <w:r w:rsidR="00933E92" w:rsidRPr="00397E7B">
        <w:rPr>
          <w:rFonts w:ascii="Sakkal Majalla" w:hAnsi="Sakkal Majalla" w:cs="Sakkal Majalla"/>
          <w:b/>
          <w:bCs/>
          <w:sz w:val="28"/>
          <w:szCs w:val="28"/>
          <w:rtl/>
        </w:rPr>
        <w:t>على المستوى الفردي</w:t>
      </w:r>
      <w:r w:rsidR="00933E92" w:rsidRPr="00933E92">
        <w:rPr>
          <w:rFonts w:ascii="Sakkal Majalla" w:hAnsi="Sakkal Majalla" w:cs="Sakkal Majalla"/>
          <w:sz w:val="28"/>
          <w:szCs w:val="28"/>
          <w:rtl/>
        </w:rPr>
        <w:t>؛ يرى "بون " أن صانعي القرارات الاستراتيجية لديهم قدرة على تخيل الأشياء ورؤيتها</w:t>
      </w:r>
      <w:r w:rsidR="00D97D50">
        <w:rPr>
          <w:rFonts w:ascii="Sakkal Majalla" w:hAnsi="Sakkal Majalla" w:cs="Sakkal Majalla" w:hint="cs"/>
          <w:sz w:val="28"/>
          <w:szCs w:val="28"/>
          <w:rtl/>
        </w:rPr>
        <w:t xml:space="preserve"> </w:t>
      </w:r>
      <w:r w:rsidR="00933E92" w:rsidRPr="00933E92">
        <w:rPr>
          <w:rFonts w:ascii="Sakkal Majalla" w:hAnsi="Sakkal Majalla" w:cs="Sakkal Majalla"/>
          <w:sz w:val="28"/>
          <w:szCs w:val="28"/>
          <w:rtl/>
        </w:rPr>
        <w:t>على شكل تصورات أكثر بكثير بالمقارنة مع من يفتقرون إلى هذه القدرة. بينما على المستوى الجماعي أو فرق</w:t>
      </w:r>
      <w:r w:rsidR="00D97D50">
        <w:rPr>
          <w:rFonts w:ascii="Sakkal Majalla" w:hAnsi="Sakkal Majalla" w:cs="Sakkal Majalla" w:hint="cs"/>
          <w:sz w:val="28"/>
          <w:szCs w:val="28"/>
          <w:rtl/>
        </w:rPr>
        <w:t xml:space="preserve"> </w:t>
      </w:r>
      <w:r w:rsidR="00933E92" w:rsidRPr="00933E92">
        <w:rPr>
          <w:rFonts w:ascii="Sakkal Majalla" w:hAnsi="Sakkal Majalla" w:cs="Sakkal Majalla"/>
          <w:sz w:val="28"/>
          <w:szCs w:val="28"/>
          <w:rtl/>
        </w:rPr>
        <w:t>العمل؛ يعرفه بأنه: عدم التجانس والصراع في المجموعة؛ وعلى المستوى التنظيمي فإنه يعرف كمزيج من</w:t>
      </w:r>
      <w:r w:rsidR="00D97D50">
        <w:rPr>
          <w:rFonts w:ascii="Sakkal Majalla" w:hAnsi="Sakkal Majalla" w:cs="Sakkal Majalla" w:hint="cs"/>
          <w:sz w:val="28"/>
          <w:szCs w:val="28"/>
          <w:rtl/>
        </w:rPr>
        <w:t xml:space="preserve"> </w:t>
      </w:r>
      <w:r w:rsidR="00933E92" w:rsidRPr="00933E92">
        <w:rPr>
          <w:rFonts w:ascii="Sakkal Majalla" w:hAnsi="Sakkal Majalla" w:cs="Sakkal Majalla"/>
          <w:sz w:val="28"/>
          <w:szCs w:val="28"/>
          <w:rtl/>
        </w:rPr>
        <w:t xml:space="preserve">الثقافة التنظيمية، والهيكل التنظيمي ونظام واضح </w:t>
      </w:r>
      <w:r w:rsidR="00F350EE" w:rsidRPr="00933E92">
        <w:rPr>
          <w:rFonts w:ascii="Sakkal Majalla" w:hAnsi="Sakkal Majalla" w:cs="Sakkal Majalla" w:hint="cs"/>
          <w:sz w:val="28"/>
          <w:szCs w:val="28"/>
          <w:rtl/>
        </w:rPr>
        <w:t>للمكافاة</w:t>
      </w:r>
      <w:r w:rsidR="00933E92" w:rsidRPr="00933E92">
        <w:rPr>
          <w:rFonts w:ascii="Sakkal Majalla" w:hAnsi="Sakkal Majalla" w:cs="Sakkal Majalla"/>
          <w:sz w:val="28"/>
          <w:szCs w:val="28"/>
          <w:rtl/>
        </w:rPr>
        <w:t xml:space="preserve"> والتعويضات.</w:t>
      </w:r>
    </w:p>
    <w:p w14:paraId="3D517CB0" w14:textId="2BD90AB8" w:rsidR="00933E92" w:rsidRDefault="00933E92" w:rsidP="009C771B">
      <w:pPr>
        <w:pStyle w:val="a3"/>
        <w:ind w:left="0"/>
        <w:jc w:val="left"/>
        <w:rPr>
          <w:rFonts w:ascii="Sakkal Majalla" w:hAnsi="Sakkal Majalla" w:cs="Sakkal Majalla"/>
          <w:sz w:val="28"/>
          <w:szCs w:val="28"/>
          <w:rtl/>
        </w:rPr>
      </w:pPr>
      <w:r w:rsidRPr="00933E92">
        <w:rPr>
          <w:rFonts w:ascii="Sakkal Majalla" w:hAnsi="Sakkal Majalla" w:cs="Sakkal Majalla"/>
          <w:sz w:val="28"/>
          <w:szCs w:val="28"/>
          <w:rtl/>
        </w:rPr>
        <w:lastRenderedPageBreak/>
        <w:t>بينما يعتقد "غريس " في نموذجه أن عناصر التفكير الاستراتيجي موجودة في النصف الأيمن من الدماغ</w:t>
      </w:r>
      <w:r w:rsidR="009C771B">
        <w:rPr>
          <w:rFonts w:ascii="Sakkal Majalla" w:hAnsi="Sakkal Majalla" w:cs="Sakkal Majalla" w:hint="cs"/>
          <w:sz w:val="28"/>
          <w:szCs w:val="28"/>
          <w:rtl/>
        </w:rPr>
        <w:t xml:space="preserve"> </w:t>
      </w:r>
      <w:r w:rsidRPr="00933E92">
        <w:rPr>
          <w:rFonts w:ascii="Sakkal Majalla" w:hAnsi="Sakkal Majalla" w:cs="Sakkal Majalla"/>
          <w:sz w:val="28"/>
          <w:szCs w:val="28"/>
          <w:rtl/>
        </w:rPr>
        <w:t>وهي:</w:t>
      </w:r>
      <w:r w:rsidR="009C771B">
        <w:rPr>
          <w:rFonts w:ascii="Sakkal Majalla" w:hAnsi="Sakkal Majalla" w:cs="Sakkal Majalla" w:hint="cs"/>
          <w:sz w:val="28"/>
          <w:szCs w:val="28"/>
          <w:rtl/>
        </w:rPr>
        <w:t xml:space="preserve"> </w:t>
      </w:r>
      <w:r w:rsidRPr="00933E92">
        <w:rPr>
          <w:rFonts w:ascii="Sakkal Majalla" w:hAnsi="Sakkal Majalla" w:cs="Sakkal Majalla"/>
          <w:sz w:val="28"/>
          <w:szCs w:val="28"/>
          <w:rtl/>
        </w:rPr>
        <w:t>الإبداع والاستكشاف وخلق بيئة عمل مبتكرة. هذه مكونات الاستراتيجية - برأي غريس أو بمعنى آخر أدوات</w:t>
      </w:r>
      <w:r w:rsidR="009C771B">
        <w:rPr>
          <w:rFonts w:ascii="Sakkal Majalla" w:hAnsi="Sakkal Majalla" w:cs="Sakkal Majalla" w:hint="cs"/>
          <w:sz w:val="28"/>
          <w:szCs w:val="28"/>
          <w:rtl/>
        </w:rPr>
        <w:t xml:space="preserve"> </w:t>
      </w:r>
      <w:r w:rsidRPr="00933E92">
        <w:rPr>
          <w:rFonts w:ascii="Sakkal Majalla" w:hAnsi="Sakkal Majalla" w:cs="Sakkal Majalla"/>
          <w:sz w:val="28"/>
          <w:szCs w:val="28"/>
          <w:rtl/>
        </w:rPr>
        <w:t>التفكير الاستراتيجي، كما يعتقد أن دور التفكير الاستراتيجي هو محاولة الابتكار وتصور مستقبل جديد مختلف</w:t>
      </w:r>
      <w:r w:rsidR="009C771B">
        <w:rPr>
          <w:rFonts w:ascii="Sakkal Majalla" w:hAnsi="Sakkal Majalla" w:cs="Sakkal Majalla" w:hint="cs"/>
          <w:sz w:val="28"/>
          <w:szCs w:val="28"/>
          <w:rtl/>
        </w:rPr>
        <w:t xml:space="preserve"> </w:t>
      </w:r>
      <w:r w:rsidRPr="00933E92">
        <w:rPr>
          <w:rFonts w:ascii="Sakkal Majalla" w:hAnsi="Sakkal Majalla" w:cs="Sakkal Majalla"/>
          <w:sz w:val="28"/>
          <w:szCs w:val="28"/>
          <w:rtl/>
        </w:rPr>
        <w:t>للمؤسسة، والذي قد يؤدي إلى إعادة تحديد الاستراتيجيات الرئيسية للشركة.</w:t>
      </w:r>
    </w:p>
    <w:p w14:paraId="42F419B9" w14:textId="77777777" w:rsidR="00933E92" w:rsidRPr="00933E92" w:rsidRDefault="00933E92" w:rsidP="00B9152E">
      <w:pPr>
        <w:pStyle w:val="a3"/>
        <w:ind w:left="0" w:firstLine="0"/>
        <w:rPr>
          <w:rFonts w:ascii="Sakkal Majalla" w:hAnsi="Sakkal Majalla" w:cs="Sakkal Majalla"/>
          <w:sz w:val="28"/>
          <w:szCs w:val="28"/>
          <w:rtl/>
        </w:rPr>
      </w:pPr>
      <w:r w:rsidRPr="00933E92">
        <w:rPr>
          <w:rFonts w:ascii="Sakkal Majalla" w:hAnsi="Sakkal Majalla" w:cs="Sakkal Majalla"/>
          <w:sz w:val="28"/>
          <w:szCs w:val="28"/>
          <w:rtl/>
        </w:rPr>
        <w:t>2-</w:t>
      </w:r>
      <w:r w:rsidRPr="009C771B">
        <w:rPr>
          <w:rFonts w:ascii="Sakkal Majalla" w:hAnsi="Sakkal Majalla" w:cs="Sakkal Majalla"/>
          <w:b/>
          <w:bCs/>
          <w:sz w:val="28"/>
          <w:szCs w:val="28"/>
          <w:rtl/>
        </w:rPr>
        <w:t>نموذج كفومان (</w:t>
      </w:r>
      <w:r w:rsidRPr="009C771B">
        <w:rPr>
          <w:rFonts w:ascii="Sakkal Majalla" w:hAnsi="Sakkal Majalla" w:cs="Sakkal Majalla"/>
          <w:b/>
          <w:bCs/>
          <w:sz w:val="28"/>
          <w:szCs w:val="28"/>
        </w:rPr>
        <w:t>Kaufman</w:t>
      </w:r>
      <w:proofErr w:type="gramStart"/>
      <w:r w:rsidRPr="009C771B">
        <w:rPr>
          <w:rFonts w:ascii="Sakkal Majalla" w:hAnsi="Sakkal Majalla" w:cs="Sakkal Majalla"/>
          <w:b/>
          <w:bCs/>
          <w:sz w:val="28"/>
          <w:szCs w:val="28"/>
          <w:rtl/>
        </w:rPr>
        <w:t>) :</w:t>
      </w:r>
      <w:proofErr w:type="gramEnd"/>
    </w:p>
    <w:p w14:paraId="298BA01B" w14:textId="77777777" w:rsidR="00933E92" w:rsidRPr="00933E92" w:rsidRDefault="00933E92" w:rsidP="00B9152E">
      <w:pPr>
        <w:pStyle w:val="a3"/>
        <w:ind w:left="0" w:firstLine="0"/>
        <w:rPr>
          <w:rFonts w:ascii="Sakkal Majalla" w:hAnsi="Sakkal Majalla" w:cs="Sakkal Majalla"/>
          <w:sz w:val="28"/>
          <w:szCs w:val="28"/>
          <w:rtl/>
        </w:rPr>
      </w:pPr>
      <w:r w:rsidRPr="00933E92">
        <w:rPr>
          <w:rFonts w:ascii="Sakkal Majalla" w:hAnsi="Sakkal Majalla" w:cs="Sakkal Majalla"/>
          <w:sz w:val="28"/>
          <w:szCs w:val="28"/>
          <w:rtl/>
        </w:rPr>
        <w:t>لا يرى "كفومان " التفكير الاستراتيجي سوى " استجابة للمشكلات اليومية ". حيث يركز التفكير الاستراتيجي</w:t>
      </w:r>
    </w:p>
    <w:p w14:paraId="6C89F3BD" w14:textId="77777777" w:rsidR="00933E92" w:rsidRPr="00933E92" w:rsidRDefault="00933E92" w:rsidP="00B9152E">
      <w:pPr>
        <w:pStyle w:val="a3"/>
        <w:ind w:left="0" w:firstLine="0"/>
        <w:rPr>
          <w:rFonts w:ascii="Sakkal Majalla" w:hAnsi="Sakkal Majalla" w:cs="Sakkal Majalla"/>
          <w:sz w:val="28"/>
          <w:szCs w:val="28"/>
          <w:rtl/>
        </w:rPr>
      </w:pPr>
      <w:r w:rsidRPr="00933E92">
        <w:rPr>
          <w:rFonts w:ascii="Sakkal Majalla" w:hAnsi="Sakkal Majalla" w:cs="Sakkal Majalla"/>
          <w:sz w:val="28"/>
          <w:szCs w:val="28"/>
          <w:rtl/>
        </w:rPr>
        <w:t>في رأيه على خلق مستقبل أفضل من خلال عملية "بناء المستقبل " وكذلك على زيادة أهداف القيمة في المجتمع</w:t>
      </w:r>
    </w:p>
    <w:p w14:paraId="035881E4" w14:textId="77777777" w:rsidR="00933E92" w:rsidRPr="00933E92" w:rsidRDefault="00933E92" w:rsidP="00B9152E">
      <w:pPr>
        <w:pStyle w:val="a3"/>
        <w:ind w:left="0" w:firstLine="0"/>
        <w:rPr>
          <w:rFonts w:ascii="Sakkal Majalla" w:hAnsi="Sakkal Majalla" w:cs="Sakkal Majalla"/>
          <w:sz w:val="28"/>
          <w:szCs w:val="28"/>
          <w:rtl/>
        </w:rPr>
      </w:pPr>
      <w:r w:rsidRPr="00933E92">
        <w:rPr>
          <w:rFonts w:ascii="Sakkal Majalla" w:hAnsi="Sakkal Majalla" w:cs="Sakkal Majalla"/>
          <w:sz w:val="28"/>
          <w:szCs w:val="28"/>
          <w:rtl/>
        </w:rPr>
        <w:t>من خلال الحصول على نتائج مربحة.</w:t>
      </w:r>
    </w:p>
    <w:p w14:paraId="24DF0741" w14:textId="24BC883D" w:rsidR="00933E92" w:rsidRPr="00933E92" w:rsidRDefault="00933E92" w:rsidP="00B9152E">
      <w:pPr>
        <w:pStyle w:val="a3"/>
        <w:ind w:left="0" w:firstLine="0"/>
        <w:rPr>
          <w:rFonts w:ascii="Sakkal Majalla" w:hAnsi="Sakkal Majalla" w:cs="Sakkal Majalla"/>
          <w:sz w:val="28"/>
          <w:szCs w:val="28"/>
          <w:rtl/>
        </w:rPr>
      </w:pPr>
      <w:r w:rsidRPr="00933E92">
        <w:rPr>
          <w:rFonts w:ascii="Sakkal Majalla" w:hAnsi="Sakkal Majalla" w:cs="Sakkal Majalla"/>
          <w:sz w:val="28"/>
          <w:szCs w:val="28"/>
          <w:rtl/>
        </w:rPr>
        <w:t>يحدد كفومان ستة عوامل أساسية كعوامل نجاح تجذب التفكير الاستراتيجي.</w:t>
      </w:r>
      <w:r w:rsidR="001F7D27">
        <w:rPr>
          <w:rFonts w:ascii="Sakkal Majalla" w:hAnsi="Sakkal Majalla" w:cs="Sakkal Majalla" w:hint="cs"/>
          <w:sz w:val="28"/>
          <w:szCs w:val="28"/>
          <w:rtl/>
        </w:rPr>
        <w:t xml:space="preserve"> </w:t>
      </w:r>
      <w:r w:rsidRPr="00933E92">
        <w:rPr>
          <w:rFonts w:ascii="Sakkal Majalla" w:hAnsi="Sakkal Majalla" w:cs="Sakkal Majalla"/>
          <w:sz w:val="28"/>
          <w:szCs w:val="28"/>
          <w:rtl/>
        </w:rPr>
        <w:t>فيما يلي العوامل:</w:t>
      </w:r>
    </w:p>
    <w:p w14:paraId="1DF6B0FE" w14:textId="5CA5C9E8" w:rsidR="00933E92" w:rsidRPr="00CE2651" w:rsidRDefault="00933E92">
      <w:pPr>
        <w:pStyle w:val="a3"/>
        <w:numPr>
          <w:ilvl w:val="0"/>
          <w:numId w:val="20"/>
        </w:numPr>
        <w:rPr>
          <w:rFonts w:ascii="Sakkal Majalla" w:hAnsi="Sakkal Majalla" w:cs="Sakkal Majalla"/>
          <w:sz w:val="28"/>
          <w:szCs w:val="28"/>
          <w:rtl/>
        </w:rPr>
      </w:pPr>
      <w:r w:rsidRPr="00CE2651">
        <w:rPr>
          <w:rFonts w:ascii="Sakkal Majalla" w:hAnsi="Sakkal Majalla" w:cs="Sakkal Majalla"/>
          <w:sz w:val="28"/>
          <w:szCs w:val="28"/>
          <w:rtl/>
        </w:rPr>
        <w:t>تغيير نماذج التفكير الحالية، والتي تنطلق من مناطق الراحة والأمان وتوسيع حدود التفكير والمجازفة</w:t>
      </w:r>
      <w:r w:rsidR="00CE2651">
        <w:rPr>
          <w:rFonts w:ascii="Sakkal Majalla" w:hAnsi="Sakkal Majalla" w:cs="Sakkal Majalla" w:hint="cs"/>
          <w:sz w:val="28"/>
          <w:szCs w:val="28"/>
          <w:rtl/>
        </w:rPr>
        <w:t xml:space="preserve"> </w:t>
      </w:r>
      <w:r w:rsidRPr="00CE2651">
        <w:rPr>
          <w:rFonts w:ascii="Sakkal Majalla" w:hAnsi="Sakkal Majalla" w:cs="Sakkal Majalla"/>
          <w:sz w:val="28"/>
          <w:szCs w:val="28"/>
          <w:rtl/>
        </w:rPr>
        <w:t>والتخطيط والتنفيذ والتقييم والتحسين المستمر.</w:t>
      </w:r>
    </w:p>
    <w:p w14:paraId="1BF0BBB2" w14:textId="572FAA9B" w:rsidR="00933E92" w:rsidRPr="00933E92" w:rsidRDefault="00933E92">
      <w:pPr>
        <w:pStyle w:val="a3"/>
        <w:numPr>
          <w:ilvl w:val="0"/>
          <w:numId w:val="20"/>
        </w:numPr>
        <w:rPr>
          <w:rFonts w:ascii="Sakkal Majalla" w:hAnsi="Sakkal Majalla" w:cs="Sakkal Majalla"/>
          <w:sz w:val="28"/>
          <w:szCs w:val="28"/>
          <w:rtl/>
        </w:rPr>
      </w:pPr>
      <w:r w:rsidRPr="00933E92">
        <w:rPr>
          <w:rFonts w:ascii="Sakkal Majalla" w:hAnsi="Sakkal Majalla" w:cs="Sakkal Majalla"/>
          <w:sz w:val="28"/>
          <w:szCs w:val="28"/>
          <w:rtl/>
        </w:rPr>
        <w:t>التمييز بين الأهداف وطرائق تحقيقها.</w:t>
      </w:r>
    </w:p>
    <w:p w14:paraId="41DF8466" w14:textId="5AB0E009" w:rsidR="00933E92" w:rsidRDefault="00933E92">
      <w:pPr>
        <w:pStyle w:val="a3"/>
        <w:numPr>
          <w:ilvl w:val="0"/>
          <w:numId w:val="20"/>
        </w:numPr>
        <w:rPr>
          <w:rFonts w:ascii="Sakkal Majalla" w:hAnsi="Sakkal Majalla" w:cs="Sakkal Majalla"/>
          <w:sz w:val="28"/>
          <w:szCs w:val="28"/>
          <w:rtl/>
        </w:rPr>
      </w:pPr>
      <w:r w:rsidRPr="00933E92">
        <w:rPr>
          <w:rFonts w:ascii="Sakkal Majalla" w:hAnsi="Sakkal Majalla" w:cs="Sakkal Majalla"/>
          <w:sz w:val="28"/>
          <w:szCs w:val="28"/>
          <w:rtl/>
        </w:rPr>
        <w:t>تحديد "هدف كلي "وإعادة بناء صورة المستقبل بناء علية.</w:t>
      </w:r>
    </w:p>
    <w:p w14:paraId="47D66825" w14:textId="4E8FB068" w:rsidR="00933E92" w:rsidRPr="00933E92" w:rsidRDefault="00933E92">
      <w:pPr>
        <w:pStyle w:val="a3"/>
        <w:numPr>
          <w:ilvl w:val="0"/>
          <w:numId w:val="20"/>
        </w:numPr>
        <w:rPr>
          <w:rFonts w:ascii="Sakkal Majalla" w:hAnsi="Sakkal Majalla" w:cs="Sakkal Majalla"/>
          <w:sz w:val="28"/>
          <w:szCs w:val="28"/>
          <w:rtl/>
        </w:rPr>
      </w:pPr>
      <w:r w:rsidRPr="00933E92">
        <w:rPr>
          <w:rFonts w:ascii="Sakkal Majalla" w:hAnsi="Sakkal Majalla" w:cs="Sakkal Majalla"/>
          <w:sz w:val="28"/>
          <w:szCs w:val="28"/>
          <w:rtl/>
        </w:rPr>
        <w:t>وضع رؤية مناسبة للمؤسسة.</w:t>
      </w:r>
    </w:p>
    <w:p w14:paraId="73B36E0B" w14:textId="796F5846" w:rsidR="00933E92" w:rsidRPr="00933E92" w:rsidRDefault="00933E92">
      <w:pPr>
        <w:pStyle w:val="a3"/>
        <w:numPr>
          <w:ilvl w:val="0"/>
          <w:numId w:val="20"/>
        </w:numPr>
        <w:rPr>
          <w:rFonts w:ascii="Sakkal Majalla" w:hAnsi="Sakkal Majalla" w:cs="Sakkal Majalla"/>
          <w:sz w:val="28"/>
          <w:szCs w:val="28"/>
          <w:rtl/>
        </w:rPr>
      </w:pPr>
      <w:r w:rsidRPr="00933E92">
        <w:rPr>
          <w:rFonts w:ascii="Sakkal Majalla" w:hAnsi="Sakkal Majalla" w:cs="Sakkal Majalla"/>
          <w:sz w:val="28"/>
          <w:szCs w:val="28"/>
          <w:rtl/>
        </w:rPr>
        <w:t>تعريف متطلبات المؤسسة للنجاح على أنها فجوات بين النتائج الحالية والنتائج المتوقعة، وليس القوة</w:t>
      </w:r>
      <w:r w:rsidR="00D97D50">
        <w:rPr>
          <w:rFonts w:ascii="Sakkal Majalla" w:hAnsi="Sakkal Majalla" w:cs="Sakkal Majalla" w:hint="cs"/>
          <w:sz w:val="28"/>
          <w:szCs w:val="28"/>
          <w:rtl/>
        </w:rPr>
        <w:t xml:space="preserve"> </w:t>
      </w:r>
      <w:r w:rsidRPr="00933E92">
        <w:rPr>
          <w:rFonts w:ascii="Sakkal Majalla" w:hAnsi="Sakkal Majalla" w:cs="Sakkal Majalla"/>
          <w:sz w:val="28"/>
          <w:szCs w:val="28"/>
          <w:rtl/>
        </w:rPr>
        <w:t>المتصورة بين البيانات والعمليات.</w:t>
      </w:r>
    </w:p>
    <w:p w14:paraId="459199BA" w14:textId="77777777" w:rsidR="00933E92" w:rsidRPr="00933E92" w:rsidRDefault="00933E92" w:rsidP="00B9152E">
      <w:pPr>
        <w:pStyle w:val="a3"/>
        <w:ind w:left="0" w:firstLine="0"/>
        <w:rPr>
          <w:rFonts w:ascii="Sakkal Majalla" w:hAnsi="Sakkal Majalla" w:cs="Sakkal Majalla"/>
          <w:sz w:val="28"/>
          <w:szCs w:val="28"/>
          <w:rtl/>
        </w:rPr>
      </w:pPr>
      <w:r w:rsidRPr="00933E92">
        <w:rPr>
          <w:rFonts w:ascii="Sakkal Majalla" w:hAnsi="Sakkal Majalla" w:cs="Sakkal Majalla"/>
          <w:sz w:val="28"/>
          <w:szCs w:val="28"/>
          <w:rtl/>
        </w:rPr>
        <w:t>3</w:t>
      </w:r>
      <w:r w:rsidRPr="001F7D27">
        <w:rPr>
          <w:rFonts w:ascii="Sakkal Majalla" w:hAnsi="Sakkal Majalla" w:cs="Sakkal Majalla"/>
          <w:b/>
          <w:bCs/>
          <w:sz w:val="28"/>
          <w:szCs w:val="28"/>
          <w:rtl/>
        </w:rPr>
        <w:t>. تطوير نموذج مينت بيرغ (</w:t>
      </w:r>
      <w:r w:rsidRPr="001F7D27">
        <w:rPr>
          <w:rFonts w:ascii="Sakkal Majalla" w:hAnsi="Sakkal Majalla" w:cs="Sakkal Majalla"/>
          <w:b/>
          <w:bCs/>
          <w:sz w:val="28"/>
          <w:szCs w:val="28"/>
        </w:rPr>
        <w:t>Mintzberg</w:t>
      </w:r>
      <w:proofErr w:type="gramStart"/>
      <w:r w:rsidRPr="001F7D27">
        <w:rPr>
          <w:rFonts w:ascii="Sakkal Majalla" w:hAnsi="Sakkal Majalla" w:cs="Sakkal Majalla"/>
          <w:b/>
          <w:bCs/>
          <w:sz w:val="28"/>
          <w:szCs w:val="28"/>
          <w:rtl/>
        </w:rPr>
        <w:t>) :</w:t>
      </w:r>
      <w:proofErr w:type="gramEnd"/>
    </w:p>
    <w:p w14:paraId="05CC9DD7" w14:textId="4355C2C1" w:rsidR="00933E92" w:rsidRPr="00933E92" w:rsidRDefault="00933E92" w:rsidP="00CE2651">
      <w:pPr>
        <w:pStyle w:val="a3"/>
        <w:ind w:left="0"/>
        <w:rPr>
          <w:rFonts w:ascii="Sakkal Majalla" w:hAnsi="Sakkal Majalla" w:cs="Sakkal Majalla"/>
          <w:sz w:val="28"/>
          <w:szCs w:val="28"/>
          <w:rtl/>
        </w:rPr>
      </w:pPr>
      <w:r w:rsidRPr="00933E92">
        <w:rPr>
          <w:rFonts w:ascii="Sakkal Majalla" w:hAnsi="Sakkal Majalla" w:cs="Sakkal Majalla"/>
          <w:sz w:val="28"/>
          <w:szCs w:val="28"/>
          <w:rtl/>
        </w:rPr>
        <w:t>تم تطوير منظور مينت بيرغ الفني حول التفكير الاستراتيجي إلى نموذج مفاهيمي، وفيه عرف التفكير</w:t>
      </w:r>
      <w:r w:rsidR="00D97D50">
        <w:rPr>
          <w:rFonts w:ascii="Sakkal Majalla" w:hAnsi="Sakkal Majalla" w:cs="Sakkal Majalla" w:hint="cs"/>
          <w:sz w:val="28"/>
          <w:szCs w:val="28"/>
          <w:rtl/>
        </w:rPr>
        <w:t xml:space="preserve"> </w:t>
      </w:r>
      <w:r w:rsidRPr="00933E92">
        <w:rPr>
          <w:rFonts w:ascii="Sakkal Majalla" w:hAnsi="Sakkal Majalla" w:cs="Sakkal Majalla"/>
          <w:sz w:val="28"/>
          <w:szCs w:val="28"/>
          <w:rtl/>
        </w:rPr>
        <w:t>الاستراتيجي باعتباره طريقة محددة للتفكير، بخصائص ملموسة. في هذا النموذج يتم اقتراح أربعة عناصر</w:t>
      </w:r>
      <w:r w:rsidR="00D97D50">
        <w:rPr>
          <w:rFonts w:ascii="Sakkal Majalla" w:hAnsi="Sakkal Majalla" w:cs="Sakkal Majalla" w:hint="cs"/>
          <w:sz w:val="28"/>
          <w:szCs w:val="28"/>
          <w:rtl/>
        </w:rPr>
        <w:t xml:space="preserve"> </w:t>
      </w:r>
      <w:r w:rsidRPr="00933E92">
        <w:rPr>
          <w:rFonts w:ascii="Sakkal Majalla" w:hAnsi="Sakkal Majalla" w:cs="Sakkal Majalla"/>
          <w:sz w:val="28"/>
          <w:szCs w:val="28"/>
          <w:rtl/>
        </w:rPr>
        <w:t>للتفكير الاستراتيجي كما يلي:</w:t>
      </w:r>
    </w:p>
    <w:p w14:paraId="15CFF64F" w14:textId="450DD41A" w:rsidR="00933E92" w:rsidRPr="00933E92" w:rsidRDefault="00933E92">
      <w:pPr>
        <w:pStyle w:val="a3"/>
        <w:numPr>
          <w:ilvl w:val="0"/>
          <w:numId w:val="21"/>
        </w:numPr>
        <w:rPr>
          <w:rFonts w:ascii="Sakkal Majalla" w:hAnsi="Sakkal Majalla" w:cs="Sakkal Majalla"/>
          <w:sz w:val="28"/>
          <w:szCs w:val="28"/>
          <w:rtl/>
        </w:rPr>
      </w:pPr>
      <w:r w:rsidRPr="00933E92">
        <w:rPr>
          <w:rFonts w:ascii="Sakkal Majalla" w:hAnsi="Sakkal Majalla" w:cs="Sakkal Majalla"/>
          <w:sz w:val="28"/>
          <w:szCs w:val="28"/>
          <w:rtl/>
        </w:rPr>
        <w:t>منظور الأنظمة (</w:t>
      </w:r>
      <w:r w:rsidR="00F350EE" w:rsidRPr="00933E92">
        <w:rPr>
          <w:rFonts w:ascii="Sakkal Majalla" w:hAnsi="Sakkal Majalla" w:cs="Sakkal Majalla"/>
          <w:sz w:val="28"/>
          <w:szCs w:val="28"/>
        </w:rPr>
        <w:t>Sy sterns</w:t>
      </w:r>
      <w:r w:rsidRPr="00933E92">
        <w:rPr>
          <w:rFonts w:ascii="Sakkal Majalla" w:hAnsi="Sakkal Majalla" w:cs="Sakkal Majalla"/>
          <w:sz w:val="28"/>
          <w:szCs w:val="28"/>
        </w:rPr>
        <w:t xml:space="preserve"> perspective</w:t>
      </w:r>
      <w:proofErr w:type="gramStart"/>
      <w:r w:rsidRPr="00933E92">
        <w:rPr>
          <w:rFonts w:ascii="Sakkal Majalla" w:hAnsi="Sakkal Majalla" w:cs="Sakkal Majalla"/>
          <w:sz w:val="28"/>
          <w:szCs w:val="28"/>
          <w:rtl/>
        </w:rPr>
        <w:t>) .</w:t>
      </w:r>
      <w:proofErr w:type="gramEnd"/>
    </w:p>
    <w:p w14:paraId="6628E6D3" w14:textId="3E8EBD11" w:rsidR="00933E92" w:rsidRPr="00933E92" w:rsidRDefault="00933E92">
      <w:pPr>
        <w:pStyle w:val="a3"/>
        <w:numPr>
          <w:ilvl w:val="0"/>
          <w:numId w:val="21"/>
        </w:numPr>
        <w:rPr>
          <w:rFonts w:ascii="Sakkal Majalla" w:hAnsi="Sakkal Majalla" w:cs="Sakkal Majalla"/>
          <w:sz w:val="28"/>
          <w:szCs w:val="28"/>
          <w:rtl/>
        </w:rPr>
      </w:pPr>
      <w:r w:rsidRPr="00933E92">
        <w:rPr>
          <w:rFonts w:ascii="Sakkal Majalla" w:hAnsi="Sakkal Majalla" w:cs="Sakkal Majalla"/>
          <w:sz w:val="28"/>
          <w:szCs w:val="28"/>
          <w:rtl/>
        </w:rPr>
        <w:lastRenderedPageBreak/>
        <w:t>التركيز على الغاية (</w:t>
      </w:r>
      <w:r w:rsidRPr="00933E92">
        <w:rPr>
          <w:rFonts w:ascii="Sakkal Majalla" w:hAnsi="Sakkal Majalla" w:cs="Sakkal Majalla"/>
          <w:sz w:val="28"/>
          <w:szCs w:val="28"/>
        </w:rPr>
        <w:t>Intent Focus</w:t>
      </w:r>
      <w:r w:rsidRPr="00933E92">
        <w:rPr>
          <w:rFonts w:ascii="Sakkal Majalla" w:hAnsi="Sakkal Majalla" w:cs="Sakkal Majalla"/>
          <w:sz w:val="28"/>
          <w:szCs w:val="28"/>
          <w:rtl/>
        </w:rPr>
        <w:t>)</w:t>
      </w:r>
    </w:p>
    <w:p w14:paraId="4A2C1A59" w14:textId="77777777" w:rsidR="00933E92" w:rsidRPr="00933E92" w:rsidRDefault="00933E92">
      <w:pPr>
        <w:pStyle w:val="a3"/>
        <w:numPr>
          <w:ilvl w:val="0"/>
          <w:numId w:val="21"/>
        </w:numPr>
        <w:rPr>
          <w:rFonts w:ascii="Sakkal Majalla" w:hAnsi="Sakkal Majalla" w:cs="Sakkal Majalla"/>
          <w:sz w:val="28"/>
          <w:szCs w:val="28"/>
          <w:rtl/>
        </w:rPr>
      </w:pPr>
      <w:r w:rsidRPr="00933E92">
        <w:rPr>
          <w:rFonts w:ascii="Sakkal Majalla" w:hAnsi="Sakkal Majalla" w:cs="Sakkal Majalla"/>
          <w:sz w:val="28"/>
          <w:szCs w:val="28"/>
          <w:rtl/>
        </w:rPr>
        <w:t>التفكير في الوقت المناسب (</w:t>
      </w:r>
      <w:r w:rsidRPr="00933E92">
        <w:rPr>
          <w:rFonts w:ascii="Sakkal Majalla" w:hAnsi="Sakkal Majalla" w:cs="Sakkal Majalla"/>
          <w:sz w:val="28"/>
          <w:szCs w:val="28"/>
        </w:rPr>
        <w:t>Thinking in time</w:t>
      </w:r>
      <w:proofErr w:type="gramStart"/>
      <w:r w:rsidRPr="00933E92">
        <w:rPr>
          <w:rFonts w:ascii="Sakkal Majalla" w:hAnsi="Sakkal Majalla" w:cs="Sakkal Majalla"/>
          <w:sz w:val="28"/>
          <w:szCs w:val="28"/>
          <w:rtl/>
        </w:rPr>
        <w:t>) .</w:t>
      </w:r>
      <w:proofErr w:type="gramEnd"/>
    </w:p>
    <w:p w14:paraId="18FB9F2D" w14:textId="77777777" w:rsidR="00933E92" w:rsidRPr="00933E92" w:rsidRDefault="00933E92">
      <w:pPr>
        <w:pStyle w:val="a3"/>
        <w:numPr>
          <w:ilvl w:val="0"/>
          <w:numId w:val="21"/>
        </w:numPr>
        <w:rPr>
          <w:rFonts w:ascii="Sakkal Majalla" w:hAnsi="Sakkal Majalla" w:cs="Sakkal Majalla"/>
          <w:sz w:val="28"/>
          <w:szCs w:val="28"/>
          <w:rtl/>
        </w:rPr>
      </w:pPr>
      <w:r w:rsidRPr="00933E92">
        <w:rPr>
          <w:rFonts w:ascii="Sakkal Majalla" w:hAnsi="Sakkal Majalla" w:cs="Sakkal Majalla"/>
          <w:sz w:val="28"/>
          <w:szCs w:val="28"/>
          <w:rtl/>
        </w:rPr>
        <w:t>اقتناص الفرص بذكاء (</w:t>
      </w:r>
      <w:r w:rsidRPr="00933E92">
        <w:rPr>
          <w:rFonts w:ascii="Sakkal Majalla" w:hAnsi="Sakkal Majalla" w:cs="Sakkal Majalla"/>
          <w:sz w:val="28"/>
          <w:szCs w:val="28"/>
        </w:rPr>
        <w:t>Intelligent opportunism</w:t>
      </w:r>
      <w:r w:rsidRPr="00933E92">
        <w:rPr>
          <w:rFonts w:ascii="Sakkal Majalla" w:hAnsi="Sakkal Majalla" w:cs="Sakkal Majalla"/>
          <w:sz w:val="28"/>
          <w:szCs w:val="28"/>
          <w:rtl/>
        </w:rPr>
        <w:t>)</w:t>
      </w:r>
    </w:p>
    <w:p w14:paraId="59F4D1CB" w14:textId="4073E2A1" w:rsidR="00933E92" w:rsidRPr="00933E92" w:rsidRDefault="00933E92" w:rsidP="00B9152E">
      <w:pPr>
        <w:pStyle w:val="a3"/>
        <w:ind w:left="0" w:firstLine="0"/>
        <w:rPr>
          <w:rFonts w:ascii="Sakkal Majalla" w:hAnsi="Sakkal Majalla" w:cs="Sakkal Majalla"/>
          <w:sz w:val="28"/>
          <w:szCs w:val="28"/>
          <w:rtl/>
        </w:rPr>
      </w:pPr>
      <w:r w:rsidRPr="00933E92">
        <w:rPr>
          <w:rFonts w:ascii="Sakkal Majalla" w:hAnsi="Sakkal Majalla" w:cs="Sakkal Majalla"/>
          <w:sz w:val="28"/>
          <w:szCs w:val="28"/>
          <w:rtl/>
        </w:rPr>
        <w:t>فحسبما يوضح النموذج، فإنه رغم كون التفكير الاستراتيجي ينشأ من أشخاص، يبدوا أنهم بحاجة إلى بيئة</w:t>
      </w:r>
      <w:r w:rsidR="00D97D50">
        <w:rPr>
          <w:rFonts w:ascii="Sakkal Majalla" w:hAnsi="Sakkal Majalla" w:cs="Sakkal Majalla" w:hint="cs"/>
          <w:sz w:val="28"/>
          <w:szCs w:val="28"/>
          <w:rtl/>
        </w:rPr>
        <w:t xml:space="preserve"> </w:t>
      </w:r>
      <w:r w:rsidRPr="00933E92">
        <w:rPr>
          <w:rFonts w:ascii="Sakkal Majalla" w:hAnsi="Sakkal Majalla" w:cs="Sakkal Majalla"/>
          <w:sz w:val="28"/>
          <w:szCs w:val="28"/>
          <w:rtl/>
        </w:rPr>
        <w:t>تنظيمية تدعم التفكير الاستراتيجي والحديث.</w:t>
      </w:r>
    </w:p>
    <w:p w14:paraId="20213E5A" w14:textId="5382C3AA" w:rsidR="00933E92" w:rsidRPr="00933E92" w:rsidRDefault="00933E92" w:rsidP="00B9152E">
      <w:pPr>
        <w:pStyle w:val="a3"/>
        <w:ind w:left="0" w:firstLine="0"/>
        <w:rPr>
          <w:rFonts w:ascii="Sakkal Majalla" w:hAnsi="Sakkal Majalla" w:cs="Sakkal Majalla"/>
          <w:sz w:val="28"/>
          <w:szCs w:val="28"/>
          <w:rtl/>
        </w:rPr>
      </w:pPr>
      <w:r w:rsidRPr="00933E92">
        <w:rPr>
          <w:rFonts w:ascii="Sakkal Majalla" w:hAnsi="Sakkal Majalla" w:cs="Sakkal Majalla"/>
          <w:sz w:val="28"/>
          <w:szCs w:val="28"/>
          <w:rtl/>
        </w:rPr>
        <w:t>4</w:t>
      </w:r>
      <w:r w:rsidRPr="00CE2651">
        <w:rPr>
          <w:rFonts w:ascii="Sakkal Majalla" w:hAnsi="Sakkal Majalla" w:cs="Sakkal Majalla"/>
          <w:b/>
          <w:bCs/>
          <w:sz w:val="28"/>
          <w:szCs w:val="28"/>
          <w:rtl/>
        </w:rPr>
        <w:t xml:space="preserve">-نموذج </w:t>
      </w:r>
      <w:r w:rsidR="00F350EE" w:rsidRPr="00CE2651">
        <w:rPr>
          <w:rFonts w:ascii="Sakkal Majalla" w:hAnsi="Sakkal Majalla" w:cs="Sakkal Majalla" w:hint="cs"/>
          <w:b/>
          <w:bCs/>
          <w:sz w:val="28"/>
          <w:szCs w:val="28"/>
          <w:rtl/>
        </w:rPr>
        <w:t>موريس</w:t>
      </w:r>
      <w:r w:rsidRPr="00CE2651">
        <w:rPr>
          <w:rFonts w:ascii="Sakkal Majalla" w:hAnsi="Sakkal Majalla" w:cs="Sakkal Majalla"/>
          <w:b/>
          <w:bCs/>
          <w:sz w:val="28"/>
          <w:szCs w:val="28"/>
          <w:rtl/>
        </w:rPr>
        <w:t>:</w:t>
      </w:r>
    </w:p>
    <w:p w14:paraId="077BAE4A" w14:textId="41C13149" w:rsidR="00933E92" w:rsidRPr="00933E92" w:rsidRDefault="00933E92" w:rsidP="00B96572">
      <w:pPr>
        <w:pStyle w:val="a3"/>
        <w:ind w:left="0"/>
        <w:rPr>
          <w:rFonts w:ascii="Sakkal Majalla" w:hAnsi="Sakkal Majalla" w:cs="Sakkal Majalla"/>
          <w:sz w:val="28"/>
          <w:szCs w:val="28"/>
          <w:rtl/>
        </w:rPr>
      </w:pPr>
      <w:r w:rsidRPr="00933E92">
        <w:rPr>
          <w:rFonts w:ascii="Sakkal Majalla" w:hAnsi="Sakkal Majalla" w:cs="Sakkal Majalla"/>
          <w:sz w:val="28"/>
          <w:szCs w:val="28"/>
          <w:rtl/>
        </w:rPr>
        <w:t>ابتكر "</w:t>
      </w:r>
      <w:proofErr w:type="spellStart"/>
      <w:r w:rsidRPr="00933E92">
        <w:rPr>
          <w:rFonts w:ascii="Sakkal Majalla" w:hAnsi="Sakkal Majalla" w:cs="Sakkal Majalla"/>
          <w:sz w:val="28"/>
          <w:szCs w:val="28"/>
          <w:rtl/>
        </w:rPr>
        <w:t>جورجيل</w:t>
      </w:r>
      <w:proofErr w:type="spellEnd"/>
      <w:r w:rsidRPr="00933E92">
        <w:rPr>
          <w:rFonts w:ascii="Sakkal Majalla" w:hAnsi="Sakkal Majalla" w:cs="Sakkal Majalla"/>
          <w:sz w:val="28"/>
          <w:szCs w:val="28"/>
          <w:rtl/>
        </w:rPr>
        <w:t xml:space="preserve"> </w:t>
      </w:r>
      <w:proofErr w:type="spellStart"/>
      <w:r w:rsidRPr="00933E92">
        <w:rPr>
          <w:rFonts w:ascii="Sakkal Majalla" w:hAnsi="Sakkal Majalla" w:cs="Sakkal Majalla"/>
          <w:sz w:val="28"/>
          <w:szCs w:val="28"/>
          <w:rtl/>
        </w:rPr>
        <w:t>مور</w:t>
      </w:r>
      <w:r w:rsidR="00D97D50">
        <w:rPr>
          <w:rFonts w:ascii="Sakkal Majalla" w:hAnsi="Sakkal Majalla" w:cs="Sakkal Majalla" w:hint="cs"/>
          <w:sz w:val="28"/>
          <w:szCs w:val="28"/>
          <w:rtl/>
        </w:rPr>
        <w:t>ي</w:t>
      </w:r>
      <w:r w:rsidRPr="00933E92">
        <w:rPr>
          <w:rFonts w:ascii="Sakkal Majalla" w:hAnsi="Sakkal Majalla" w:cs="Sakkal Majalla"/>
          <w:sz w:val="28"/>
          <w:szCs w:val="28"/>
          <w:rtl/>
        </w:rPr>
        <w:t>سي</w:t>
      </w:r>
      <w:proofErr w:type="spellEnd"/>
      <w:r w:rsidRPr="00933E92">
        <w:rPr>
          <w:rFonts w:ascii="Sakkal Majalla" w:hAnsi="Sakkal Majalla" w:cs="Sakkal Majalla"/>
          <w:sz w:val="28"/>
          <w:szCs w:val="28"/>
          <w:rtl/>
        </w:rPr>
        <w:t xml:space="preserve"> " نموذجا لتحليل التفكير الاستراتيجي؛ فقد درس التفكير الاستراتيجي على المستويين</w:t>
      </w:r>
      <w:r w:rsidR="00B96572">
        <w:rPr>
          <w:rFonts w:ascii="Sakkal Majalla" w:hAnsi="Sakkal Majalla" w:cs="Sakkal Majalla" w:hint="cs"/>
          <w:sz w:val="28"/>
          <w:szCs w:val="28"/>
          <w:rtl/>
        </w:rPr>
        <w:t xml:space="preserve"> </w:t>
      </w:r>
      <w:r w:rsidRPr="00D97D50">
        <w:rPr>
          <w:rFonts w:ascii="Sakkal Majalla" w:hAnsi="Sakkal Majalla" w:cs="Sakkal Majalla"/>
          <w:sz w:val="28"/>
          <w:szCs w:val="28"/>
          <w:rtl/>
        </w:rPr>
        <w:t>الفردي والتنظيمي. فأوضح أن التفكير الاستراتيجي الفردي يستخدم الحكم التجريبي لتوضيح الطريق المناسب</w:t>
      </w:r>
      <w:r w:rsidR="00D97D50">
        <w:rPr>
          <w:rFonts w:ascii="Sakkal Majalla" w:hAnsi="Sakkal Majalla" w:cs="Sakkal Majalla" w:hint="cs"/>
          <w:sz w:val="28"/>
          <w:szCs w:val="28"/>
          <w:rtl/>
        </w:rPr>
        <w:t xml:space="preserve"> </w:t>
      </w:r>
      <w:r w:rsidRPr="00933E92">
        <w:rPr>
          <w:rFonts w:ascii="Sakkal Majalla" w:hAnsi="Sakkal Majalla" w:cs="Sakkal Majalla"/>
          <w:sz w:val="28"/>
          <w:szCs w:val="28"/>
          <w:rtl/>
        </w:rPr>
        <w:t>إلى مستقبل المنظمة. بينما على المستوى التنظيمي، فإن تنسيق العقول الإبداعية حول وجهة نظر مشتركة تجعل</w:t>
      </w:r>
      <w:r w:rsidR="00D97D50">
        <w:rPr>
          <w:rFonts w:ascii="Sakkal Majalla" w:hAnsi="Sakkal Majalla" w:cs="Sakkal Majalla" w:hint="cs"/>
          <w:sz w:val="28"/>
          <w:szCs w:val="28"/>
          <w:rtl/>
        </w:rPr>
        <w:t xml:space="preserve"> </w:t>
      </w:r>
      <w:r w:rsidRPr="00933E92">
        <w:rPr>
          <w:rFonts w:ascii="Sakkal Majalla" w:hAnsi="Sakkal Majalla" w:cs="Sakkal Majalla"/>
          <w:sz w:val="28"/>
          <w:szCs w:val="28"/>
          <w:rtl/>
        </w:rPr>
        <w:t xml:space="preserve">المنظمة قادرة على ابتكار وترتيب إجراءات تسعى في النهاية إلى </w:t>
      </w:r>
      <w:proofErr w:type="gramStart"/>
      <w:r w:rsidRPr="00933E92">
        <w:rPr>
          <w:rFonts w:ascii="Sakkal Majalla" w:hAnsi="Sakkal Majalla" w:cs="Sakkal Majalla"/>
          <w:sz w:val="28"/>
          <w:szCs w:val="28"/>
          <w:rtl/>
        </w:rPr>
        <w:t>إرضاء .</w:t>
      </w:r>
      <w:proofErr w:type="gramEnd"/>
      <w:r w:rsidRPr="00933E92">
        <w:rPr>
          <w:rFonts w:ascii="Sakkal Majalla" w:hAnsi="Sakkal Majalla" w:cs="Sakkal Majalla"/>
          <w:sz w:val="28"/>
          <w:szCs w:val="28"/>
          <w:rtl/>
        </w:rPr>
        <w:t xml:space="preserve"> جميع</w:t>
      </w:r>
      <w:r w:rsidR="00D97D50">
        <w:rPr>
          <w:rFonts w:ascii="Sakkal Majalla" w:hAnsi="Sakkal Majalla" w:cs="Sakkal Majalla" w:hint="cs"/>
          <w:sz w:val="28"/>
          <w:szCs w:val="28"/>
          <w:rtl/>
        </w:rPr>
        <w:t xml:space="preserve"> </w:t>
      </w:r>
      <w:r w:rsidRPr="00933E92">
        <w:rPr>
          <w:rFonts w:ascii="Sakkal Majalla" w:hAnsi="Sakkal Majalla" w:cs="Sakkal Majalla"/>
          <w:sz w:val="28"/>
          <w:szCs w:val="28"/>
          <w:rtl/>
        </w:rPr>
        <w:t>المستفيدين.</w:t>
      </w:r>
    </w:p>
    <w:p w14:paraId="18C13C42" w14:textId="102ECAE8" w:rsidR="00933E92" w:rsidRPr="00933E92" w:rsidRDefault="00933E92" w:rsidP="00B96572">
      <w:pPr>
        <w:pStyle w:val="a3"/>
        <w:ind w:left="0"/>
        <w:rPr>
          <w:rFonts w:ascii="Sakkal Majalla" w:hAnsi="Sakkal Majalla" w:cs="Sakkal Majalla"/>
          <w:sz w:val="28"/>
          <w:szCs w:val="28"/>
          <w:rtl/>
          <w:lang w:bidi="ar-EG"/>
        </w:rPr>
      </w:pPr>
      <w:r w:rsidRPr="00933E92">
        <w:rPr>
          <w:rFonts w:ascii="Sakkal Majalla" w:hAnsi="Sakkal Majalla" w:cs="Sakkal Majalla"/>
          <w:sz w:val="28"/>
          <w:szCs w:val="28"/>
          <w:rtl/>
        </w:rPr>
        <w:t>التفكير الاستراتيجي يوحد قيم الأفراد والمؤسسات ويوسع الأفاق الاستراتيجية للمنظمة. ويستند على الأدلة</w:t>
      </w:r>
      <w:r w:rsidR="00B96572">
        <w:rPr>
          <w:rFonts w:ascii="Sakkal Majalla" w:hAnsi="Sakkal Majalla" w:cs="Sakkal Majalla" w:hint="cs"/>
          <w:sz w:val="28"/>
          <w:szCs w:val="28"/>
          <w:rtl/>
        </w:rPr>
        <w:t xml:space="preserve"> </w:t>
      </w:r>
      <w:r w:rsidRPr="00933E92">
        <w:rPr>
          <w:rFonts w:ascii="Sakkal Majalla" w:hAnsi="Sakkal Majalla" w:cs="Sakkal Majalla"/>
          <w:sz w:val="28"/>
          <w:szCs w:val="28"/>
          <w:rtl/>
        </w:rPr>
        <w:t>المادية بشكل كبير، مستعيضا بذلك عن تحليل البيانات. واستنادا إلى بعض العناصر مثل الوعي بالصناعة</w:t>
      </w:r>
      <w:r w:rsidR="00B96572">
        <w:rPr>
          <w:rFonts w:ascii="Sakkal Majalla" w:hAnsi="Sakkal Majalla" w:cs="Sakkal Majalla" w:hint="cs"/>
          <w:sz w:val="28"/>
          <w:szCs w:val="28"/>
          <w:rtl/>
        </w:rPr>
        <w:t xml:space="preserve"> </w:t>
      </w:r>
      <w:r w:rsidRPr="00933E92">
        <w:rPr>
          <w:rFonts w:ascii="Sakkal Majalla" w:hAnsi="Sakkal Majalla" w:cs="Sakkal Majalla"/>
          <w:sz w:val="28"/>
          <w:szCs w:val="28"/>
          <w:rtl/>
        </w:rPr>
        <w:t>والمعارضين والنقد الذاتي، نجد أن التفكير الاستراتيجي يشتمل على الوعي بالمشكلة الرئيسية للشركة، والتعلم</w:t>
      </w:r>
      <w:r w:rsidR="00B96572">
        <w:rPr>
          <w:rFonts w:ascii="Sakkal Majalla" w:hAnsi="Sakkal Majalla" w:cs="Sakkal Majalla" w:hint="cs"/>
          <w:sz w:val="28"/>
          <w:szCs w:val="28"/>
          <w:rtl/>
        </w:rPr>
        <w:t xml:space="preserve"> </w:t>
      </w:r>
      <w:r w:rsidRPr="00933E92">
        <w:rPr>
          <w:rFonts w:ascii="Sakkal Majalla" w:hAnsi="Sakkal Majalla" w:cs="Sakkal Majalla"/>
          <w:sz w:val="28"/>
          <w:szCs w:val="28"/>
          <w:rtl/>
        </w:rPr>
        <w:t xml:space="preserve">استنادا إلى التجارب </w:t>
      </w:r>
      <w:proofErr w:type="gramStart"/>
      <w:r w:rsidRPr="00933E92">
        <w:rPr>
          <w:rFonts w:ascii="Sakkal Majalla" w:hAnsi="Sakkal Majalla" w:cs="Sakkal Majalla"/>
          <w:sz w:val="28"/>
          <w:szCs w:val="28"/>
          <w:rtl/>
        </w:rPr>
        <w:t>السابقة.</w:t>
      </w:r>
      <w:r w:rsidR="0088413B">
        <w:rPr>
          <w:rFonts w:ascii="Sakkal Majalla" w:hAnsi="Sakkal Majalla" w:cs="Sakkal Majalla" w:hint="cs"/>
          <w:sz w:val="28"/>
          <w:szCs w:val="28"/>
          <w:rtl/>
        </w:rPr>
        <w:t>(</w:t>
      </w:r>
      <w:proofErr w:type="spellStart"/>
      <w:proofErr w:type="gramEnd"/>
      <w:r w:rsidR="0088413B">
        <w:rPr>
          <w:rFonts w:ascii="Sakkal Majalla" w:hAnsi="Sakkal Majalla" w:cs="Sakkal Majalla" w:hint="cs"/>
          <w:sz w:val="28"/>
          <w:szCs w:val="28"/>
          <w:rtl/>
        </w:rPr>
        <w:t>خرموش</w:t>
      </w:r>
      <w:proofErr w:type="spellEnd"/>
      <w:r w:rsidR="0088413B">
        <w:rPr>
          <w:rFonts w:ascii="Sakkal Majalla" w:hAnsi="Sakkal Majalla" w:cs="Sakkal Majalla" w:hint="cs"/>
          <w:sz w:val="28"/>
          <w:szCs w:val="28"/>
          <w:rtl/>
        </w:rPr>
        <w:t xml:space="preserve"> وبحرى،2021)</w:t>
      </w:r>
    </w:p>
    <w:p w14:paraId="48317177" w14:textId="34294131" w:rsidR="00933E92" w:rsidRPr="00B96572" w:rsidRDefault="00B96572" w:rsidP="008A01D4">
      <w:pPr>
        <w:pStyle w:val="2"/>
        <w:rPr>
          <w:rtl/>
        </w:rPr>
      </w:pPr>
      <w:bookmarkStart w:id="40" w:name="_Toc179305078"/>
      <w:r>
        <w:rPr>
          <w:rFonts w:hint="cs"/>
          <w:rtl/>
        </w:rPr>
        <w:t>10.1.2</w:t>
      </w:r>
      <w:r w:rsidR="00933E92" w:rsidRPr="00B96572">
        <w:rPr>
          <w:rtl/>
        </w:rPr>
        <w:t>أبعاد ومضامين التفكير الاستراتيجي:</w:t>
      </w:r>
      <w:bookmarkEnd w:id="40"/>
    </w:p>
    <w:p w14:paraId="0003A083" w14:textId="0EC9A672" w:rsidR="00933E92" w:rsidRPr="001F7D27" w:rsidRDefault="00933E92" w:rsidP="00B96572">
      <w:pPr>
        <w:pStyle w:val="a3"/>
        <w:ind w:left="0" w:firstLine="0"/>
        <w:rPr>
          <w:rFonts w:ascii="Sakkal Majalla" w:hAnsi="Sakkal Majalla" w:cs="Sakkal Majalla"/>
          <w:sz w:val="28"/>
          <w:szCs w:val="28"/>
          <w:rtl/>
        </w:rPr>
      </w:pPr>
      <w:r w:rsidRPr="00933E92">
        <w:rPr>
          <w:rFonts w:ascii="Sakkal Majalla" w:hAnsi="Sakkal Majalla" w:cs="Sakkal Majalla"/>
          <w:sz w:val="28"/>
          <w:szCs w:val="28"/>
          <w:rtl/>
        </w:rPr>
        <w:t>التفكير الاستراتيجي كغيره من أنواع التفكير يتكون من عدة عناصر ومكونات، وتتمثل في</w:t>
      </w:r>
      <w:r w:rsidRPr="001F7D27">
        <w:rPr>
          <w:rFonts w:ascii="Sakkal Majalla" w:hAnsi="Sakkal Majalla" w:cs="Sakkal Majalla"/>
          <w:sz w:val="28"/>
          <w:szCs w:val="28"/>
          <w:rtl/>
        </w:rPr>
        <w:t xml:space="preserve"> (النعيمي، 2008).</w:t>
      </w:r>
    </w:p>
    <w:p w14:paraId="4267390A" w14:textId="1DA07B1F" w:rsidR="00933E92" w:rsidRPr="00933E92" w:rsidRDefault="00933E92">
      <w:pPr>
        <w:pStyle w:val="a3"/>
        <w:numPr>
          <w:ilvl w:val="0"/>
          <w:numId w:val="22"/>
        </w:numPr>
        <w:rPr>
          <w:rFonts w:ascii="Sakkal Majalla" w:hAnsi="Sakkal Majalla" w:cs="Sakkal Majalla"/>
          <w:sz w:val="28"/>
          <w:szCs w:val="28"/>
          <w:rtl/>
        </w:rPr>
      </w:pPr>
      <w:proofErr w:type="gramStart"/>
      <w:r w:rsidRPr="001F7D27">
        <w:rPr>
          <w:rFonts w:ascii="Sakkal Majalla" w:hAnsi="Sakkal Majalla" w:cs="Sakkal Majalla"/>
          <w:b/>
          <w:bCs/>
          <w:sz w:val="28"/>
          <w:szCs w:val="28"/>
          <w:rtl/>
        </w:rPr>
        <w:t>الرؤية :</w:t>
      </w:r>
      <w:r w:rsidRPr="001F7D27">
        <w:rPr>
          <w:rFonts w:ascii="Sakkal Majalla" w:hAnsi="Sakkal Majalla" w:cs="Sakkal Majalla"/>
          <w:b/>
          <w:bCs/>
          <w:sz w:val="28"/>
          <w:szCs w:val="28"/>
        </w:rPr>
        <w:t>Vision</w:t>
      </w:r>
      <w:proofErr w:type="gramEnd"/>
      <w:r w:rsidRPr="00933E92">
        <w:rPr>
          <w:rFonts w:ascii="Sakkal Majalla" w:hAnsi="Sakkal Majalla" w:cs="Sakkal Majalla"/>
          <w:sz w:val="28"/>
          <w:szCs w:val="28"/>
          <w:rtl/>
        </w:rPr>
        <w:t xml:space="preserve"> حيث يرى </w:t>
      </w:r>
      <w:proofErr w:type="spellStart"/>
      <w:r w:rsidRPr="00933E92">
        <w:rPr>
          <w:rFonts w:ascii="Sakkal Majalla" w:hAnsi="Sakkal Majalla" w:cs="Sakkal Majalla"/>
          <w:sz w:val="28"/>
          <w:szCs w:val="28"/>
          <w:rtl/>
        </w:rPr>
        <w:t>بورتر</w:t>
      </w:r>
      <w:proofErr w:type="spellEnd"/>
      <w:r w:rsidRPr="00933E92">
        <w:rPr>
          <w:rFonts w:ascii="Sakkal Majalla" w:hAnsi="Sakkal Majalla" w:cs="Sakkal Majalla"/>
          <w:sz w:val="28"/>
          <w:szCs w:val="28"/>
          <w:rtl/>
        </w:rPr>
        <w:t xml:space="preserve"> (</w:t>
      </w:r>
      <w:r w:rsidRPr="00933E92">
        <w:rPr>
          <w:rFonts w:ascii="Sakkal Majalla" w:hAnsi="Sakkal Majalla" w:cs="Sakkal Majalla"/>
          <w:sz w:val="28"/>
          <w:szCs w:val="28"/>
        </w:rPr>
        <w:t>Porter</w:t>
      </w:r>
      <w:r w:rsidRPr="00933E92">
        <w:rPr>
          <w:rFonts w:ascii="Sakkal Majalla" w:hAnsi="Sakkal Majalla" w:cs="Sakkal Majalla"/>
          <w:sz w:val="28"/>
          <w:szCs w:val="28"/>
          <w:rtl/>
        </w:rPr>
        <w:t>) أنها قلب الاستراتيجية، وهي فن تخيل الأشياء غير</w:t>
      </w:r>
      <w:r w:rsidR="001F7D27">
        <w:rPr>
          <w:rFonts w:ascii="Sakkal Majalla" w:hAnsi="Sakkal Majalla" w:cs="Sakkal Majalla" w:hint="cs"/>
          <w:sz w:val="28"/>
          <w:szCs w:val="28"/>
          <w:rtl/>
        </w:rPr>
        <w:t xml:space="preserve"> </w:t>
      </w:r>
      <w:r w:rsidRPr="00933E92">
        <w:rPr>
          <w:rFonts w:ascii="Sakkal Majalla" w:hAnsi="Sakkal Majalla" w:cs="Sakkal Majalla"/>
          <w:sz w:val="28"/>
          <w:szCs w:val="28"/>
          <w:rtl/>
        </w:rPr>
        <w:t>المنظورة، والحالة التي تعكس طموحات الاستراتيجيين ورغباتهم ويتمكن المفكر الاستراتيجي من</w:t>
      </w:r>
      <w:r w:rsidR="001F7D27">
        <w:rPr>
          <w:rFonts w:ascii="Sakkal Majalla" w:hAnsi="Sakkal Majalla" w:cs="Sakkal Majalla" w:hint="cs"/>
          <w:sz w:val="28"/>
          <w:szCs w:val="28"/>
          <w:rtl/>
        </w:rPr>
        <w:t xml:space="preserve"> </w:t>
      </w:r>
      <w:r w:rsidRPr="00933E92">
        <w:rPr>
          <w:rFonts w:ascii="Sakkal Majalla" w:hAnsi="Sakkal Majalla" w:cs="Sakkal Majalla"/>
          <w:sz w:val="28"/>
          <w:szCs w:val="28"/>
          <w:rtl/>
        </w:rPr>
        <w:t>تحقيق التفاعل مع رؤيته من قبل الآخرين من خلال قدرته على الإقناع بدقة ومنطقية رؤيته.</w:t>
      </w:r>
    </w:p>
    <w:p w14:paraId="6E5E98A1" w14:textId="30A00710" w:rsidR="00933E92" w:rsidRPr="00933E92" w:rsidRDefault="00933E92">
      <w:pPr>
        <w:pStyle w:val="a3"/>
        <w:numPr>
          <w:ilvl w:val="0"/>
          <w:numId w:val="22"/>
        </w:numPr>
        <w:rPr>
          <w:rFonts w:ascii="Sakkal Majalla" w:hAnsi="Sakkal Majalla" w:cs="Sakkal Majalla"/>
          <w:sz w:val="28"/>
          <w:szCs w:val="28"/>
          <w:rtl/>
        </w:rPr>
      </w:pPr>
      <w:proofErr w:type="gramStart"/>
      <w:r w:rsidRPr="00225705">
        <w:rPr>
          <w:rFonts w:ascii="Sakkal Majalla" w:hAnsi="Sakkal Majalla" w:cs="Sakkal Majalla"/>
          <w:b/>
          <w:bCs/>
          <w:sz w:val="28"/>
          <w:szCs w:val="28"/>
          <w:rtl/>
        </w:rPr>
        <w:t>التصور :</w:t>
      </w:r>
      <w:r w:rsidRPr="00225705">
        <w:rPr>
          <w:rFonts w:ascii="Sakkal Majalla" w:hAnsi="Sakkal Majalla" w:cs="Sakkal Majalla"/>
          <w:b/>
          <w:bCs/>
          <w:sz w:val="28"/>
          <w:szCs w:val="28"/>
        </w:rPr>
        <w:t>Imagination</w:t>
      </w:r>
      <w:proofErr w:type="gramEnd"/>
      <w:r w:rsidRPr="00933E92">
        <w:rPr>
          <w:rFonts w:ascii="Sakkal Majalla" w:hAnsi="Sakkal Majalla" w:cs="Sakkal Majalla"/>
          <w:sz w:val="28"/>
          <w:szCs w:val="28"/>
          <w:rtl/>
        </w:rPr>
        <w:t xml:space="preserve"> وهو الأساس في تكوين الرؤية، ويستهدف النشاطات العقلية المرتبطة بتنمية</w:t>
      </w:r>
      <w:r w:rsidR="001F7D27">
        <w:rPr>
          <w:rFonts w:ascii="Sakkal Majalla" w:hAnsi="Sakkal Majalla" w:cs="Sakkal Majalla" w:hint="cs"/>
          <w:sz w:val="28"/>
          <w:szCs w:val="28"/>
          <w:rtl/>
        </w:rPr>
        <w:t xml:space="preserve"> </w:t>
      </w:r>
      <w:r w:rsidRPr="00933E92">
        <w:rPr>
          <w:rFonts w:ascii="Sakkal Majalla" w:hAnsi="Sakkal Majalla" w:cs="Sakkal Majalla"/>
          <w:sz w:val="28"/>
          <w:szCs w:val="28"/>
          <w:rtl/>
        </w:rPr>
        <w:t>القدرة على استشراف المستقبل باستعمال الطرق المنهجية التي تقوم على التحليل الواعي.</w:t>
      </w:r>
    </w:p>
    <w:p w14:paraId="5DB6B484" w14:textId="063BD080" w:rsidR="00933E92" w:rsidRPr="00933E92" w:rsidRDefault="00933E92">
      <w:pPr>
        <w:pStyle w:val="a3"/>
        <w:numPr>
          <w:ilvl w:val="0"/>
          <w:numId w:val="22"/>
        </w:numPr>
        <w:rPr>
          <w:rFonts w:ascii="Sakkal Majalla" w:hAnsi="Sakkal Majalla" w:cs="Sakkal Majalla"/>
          <w:sz w:val="28"/>
          <w:szCs w:val="28"/>
          <w:rtl/>
        </w:rPr>
      </w:pPr>
      <w:proofErr w:type="gramStart"/>
      <w:r w:rsidRPr="00225705">
        <w:rPr>
          <w:rFonts w:ascii="Sakkal Majalla" w:hAnsi="Sakkal Majalla" w:cs="Sakkal Majalla"/>
          <w:b/>
          <w:bCs/>
          <w:sz w:val="28"/>
          <w:szCs w:val="28"/>
          <w:rtl/>
        </w:rPr>
        <w:lastRenderedPageBreak/>
        <w:t>الحدس :</w:t>
      </w:r>
      <w:r w:rsidRPr="00225705">
        <w:rPr>
          <w:rFonts w:ascii="Sakkal Majalla" w:hAnsi="Sakkal Majalla" w:cs="Sakkal Majalla"/>
          <w:b/>
          <w:bCs/>
          <w:sz w:val="28"/>
          <w:szCs w:val="28"/>
        </w:rPr>
        <w:t>Intuition</w:t>
      </w:r>
      <w:proofErr w:type="gramEnd"/>
      <w:r w:rsidRPr="00933E92">
        <w:rPr>
          <w:rFonts w:ascii="Sakkal Majalla" w:hAnsi="Sakkal Majalla" w:cs="Sakkal Majalla"/>
          <w:sz w:val="28"/>
          <w:szCs w:val="28"/>
          <w:rtl/>
        </w:rPr>
        <w:t xml:space="preserve"> وهو إدراك عقلي سريع لظروف القرار بالاستناد الى الخبرات دون التركيز على</w:t>
      </w:r>
      <w:r w:rsidR="001F7D27">
        <w:rPr>
          <w:rFonts w:ascii="Sakkal Majalla" w:hAnsi="Sakkal Majalla" w:cs="Sakkal Majalla" w:hint="cs"/>
          <w:sz w:val="28"/>
          <w:szCs w:val="28"/>
          <w:rtl/>
        </w:rPr>
        <w:t xml:space="preserve"> </w:t>
      </w:r>
      <w:r w:rsidRPr="00933E92">
        <w:rPr>
          <w:rFonts w:ascii="Sakkal Majalla" w:hAnsi="Sakkal Majalla" w:cs="Sakkal Majalla"/>
          <w:sz w:val="28"/>
          <w:szCs w:val="28"/>
          <w:rtl/>
        </w:rPr>
        <w:t>التفكير العقلاني المتعلق بطبيعة الموضوع الذي يطلب اتخاذ قرار بشأنه.</w:t>
      </w:r>
    </w:p>
    <w:p w14:paraId="7FA6FDD3" w14:textId="3FBA7041" w:rsidR="00E9683D" w:rsidRDefault="00933E92">
      <w:pPr>
        <w:pStyle w:val="a3"/>
        <w:numPr>
          <w:ilvl w:val="0"/>
          <w:numId w:val="22"/>
        </w:numPr>
        <w:rPr>
          <w:rFonts w:ascii="Sakkal Majalla" w:hAnsi="Sakkal Majalla" w:cs="Sakkal Majalla"/>
          <w:sz w:val="28"/>
          <w:szCs w:val="28"/>
          <w:rtl/>
        </w:rPr>
      </w:pPr>
      <w:r w:rsidRPr="00225705">
        <w:rPr>
          <w:rFonts w:ascii="Sakkal Majalla" w:hAnsi="Sakkal Majalla" w:cs="Sakkal Majalla"/>
          <w:b/>
          <w:bCs/>
          <w:sz w:val="28"/>
          <w:szCs w:val="28"/>
          <w:rtl/>
        </w:rPr>
        <w:t xml:space="preserve">التبصر </w:t>
      </w:r>
      <w:r w:rsidRPr="00225705">
        <w:rPr>
          <w:rFonts w:ascii="Sakkal Majalla" w:hAnsi="Sakkal Majalla" w:cs="Sakkal Majalla"/>
          <w:b/>
          <w:bCs/>
          <w:sz w:val="28"/>
          <w:szCs w:val="28"/>
        </w:rPr>
        <w:t>Insight</w:t>
      </w:r>
      <w:r w:rsidRPr="00933E92">
        <w:rPr>
          <w:rFonts w:ascii="Sakkal Majalla" w:hAnsi="Sakkal Majalla" w:cs="Sakkal Majalla"/>
          <w:sz w:val="28"/>
          <w:szCs w:val="28"/>
          <w:rtl/>
        </w:rPr>
        <w:t>: ويشير الى القدرة على استكشاف المستقبل عوضا عن التكهن به، ويقوم على محاولة</w:t>
      </w:r>
      <w:r w:rsidR="001F7D27">
        <w:rPr>
          <w:rFonts w:ascii="Sakkal Majalla" w:hAnsi="Sakkal Majalla" w:cs="Sakkal Majalla" w:hint="cs"/>
          <w:sz w:val="28"/>
          <w:szCs w:val="28"/>
          <w:rtl/>
        </w:rPr>
        <w:t xml:space="preserve"> </w:t>
      </w:r>
      <w:r w:rsidRPr="00933E92">
        <w:rPr>
          <w:rFonts w:ascii="Sakkal Majalla" w:hAnsi="Sakkal Majalla" w:cs="Sakkal Majalla"/>
          <w:sz w:val="28"/>
          <w:szCs w:val="28"/>
          <w:rtl/>
        </w:rPr>
        <w:t>الاقتراب مما يمكن أن يحدث في المستقبل حيث يعتمد على تحليل الوضع الراهن، وإدراك العلاقة بين</w:t>
      </w:r>
      <w:r w:rsidR="001F7D27">
        <w:rPr>
          <w:rFonts w:ascii="Sakkal Majalla" w:hAnsi="Sakkal Majalla" w:cs="Sakkal Majalla" w:hint="cs"/>
          <w:sz w:val="28"/>
          <w:szCs w:val="28"/>
          <w:rtl/>
        </w:rPr>
        <w:t xml:space="preserve"> </w:t>
      </w:r>
      <w:r w:rsidRPr="00933E92">
        <w:rPr>
          <w:rFonts w:ascii="Sakkal Majalla" w:hAnsi="Sakkal Majalla" w:cs="Sakkal Majalla"/>
          <w:sz w:val="28"/>
          <w:szCs w:val="28"/>
          <w:rtl/>
        </w:rPr>
        <w:t>الأشياء، وتكوين معالم واضحة بشأن التطورات المحتملة في المستقبل وتحديد الأفعال التي يجب القيام</w:t>
      </w:r>
      <w:r w:rsidR="001F7D27">
        <w:rPr>
          <w:rFonts w:ascii="Sakkal Majalla" w:hAnsi="Sakkal Majalla" w:cs="Sakkal Majalla" w:hint="cs"/>
          <w:sz w:val="28"/>
          <w:szCs w:val="28"/>
          <w:rtl/>
        </w:rPr>
        <w:t xml:space="preserve"> </w:t>
      </w:r>
      <w:r w:rsidRPr="00933E92">
        <w:rPr>
          <w:rFonts w:ascii="Sakkal Majalla" w:hAnsi="Sakkal Majalla" w:cs="Sakkal Majalla"/>
          <w:sz w:val="28"/>
          <w:szCs w:val="28"/>
          <w:rtl/>
        </w:rPr>
        <w:t>بها لتحقيق التطورات المتوقعة</w:t>
      </w:r>
      <w:r w:rsidR="001F7D27">
        <w:rPr>
          <w:rFonts w:ascii="Sakkal Majalla" w:hAnsi="Sakkal Majalla" w:cs="Sakkal Majalla" w:hint="cs"/>
          <w:sz w:val="28"/>
          <w:szCs w:val="28"/>
          <w:rtl/>
        </w:rPr>
        <w:t>.</w:t>
      </w:r>
    </w:p>
    <w:p w14:paraId="7327F3EA" w14:textId="2B516C70" w:rsidR="00FF6F48" w:rsidRDefault="00933E92">
      <w:pPr>
        <w:pStyle w:val="a3"/>
        <w:numPr>
          <w:ilvl w:val="0"/>
          <w:numId w:val="22"/>
        </w:numPr>
        <w:rPr>
          <w:rFonts w:ascii="Sakkal Majalla" w:hAnsi="Sakkal Majalla" w:cs="Sakkal Majalla"/>
          <w:sz w:val="28"/>
          <w:szCs w:val="28"/>
          <w:rtl/>
        </w:rPr>
      </w:pPr>
      <w:r w:rsidRPr="00933E92">
        <w:rPr>
          <w:rFonts w:ascii="Sakkal Majalla" w:hAnsi="Sakkal Majalla" w:cs="Sakkal Majalla"/>
          <w:sz w:val="28"/>
          <w:szCs w:val="28"/>
          <w:rtl/>
        </w:rPr>
        <w:t xml:space="preserve"> </w:t>
      </w:r>
      <w:proofErr w:type="gramStart"/>
      <w:r w:rsidRPr="00225705">
        <w:rPr>
          <w:rFonts w:ascii="Sakkal Majalla" w:hAnsi="Sakkal Majalla" w:cs="Sakkal Majalla"/>
          <w:b/>
          <w:bCs/>
          <w:sz w:val="28"/>
          <w:szCs w:val="28"/>
          <w:rtl/>
        </w:rPr>
        <w:t>الإدراك :</w:t>
      </w:r>
      <w:r w:rsidRPr="00225705">
        <w:rPr>
          <w:rFonts w:ascii="Sakkal Majalla" w:hAnsi="Sakkal Majalla" w:cs="Sakkal Majalla"/>
          <w:b/>
          <w:bCs/>
          <w:sz w:val="28"/>
          <w:szCs w:val="28"/>
        </w:rPr>
        <w:t>Perception</w:t>
      </w:r>
      <w:proofErr w:type="gramEnd"/>
      <w:r w:rsidRPr="00933E92">
        <w:rPr>
          <w:rFonts w:ascii="Sakkal Majalla" w:hAnsi="Sakkal Majalla" w:cs="Sakkal Majalla"/>
          <w:sz w:val="28"/>
          <w:szCs w:val="28"/>
          <w:rtl/>
        </w:rPr>
        <w:t xml:space="preserve"> وهو عبارة عن الصورة التي ينظم بها الشخ</w:t>
      </w:r>
      <w:r w:rsidR="00D97D50">
        <w:rPr>
          <w:rFonts w:ascii="Sakkal Majalla" w:hAnsi="Sakkal Majalla" w:cs="Sakkal Majalla" w:hint="cs"/>
          <w:sz w:val="28"/>
          <w:szCs w:val="28"/>
          <w:rtl/>
        </w:rPr>
        <w:t xml:space="preserve">ص الخبرات التي يمر بها  </w:t>
      </w:r>
      <w:r w:rsidRPr="00933E92">
        <w:rPr>
          <w:rFonts w:ascii="Sakkal Majalla" w:hAnsi="Sakkal Majalla" w:cs="Sakkal Majalla"/>
          <w:sz w:val="28"/>
          <w:szCs w:val="28"/>
          <w:rtl/>
        </w:rPr>
        <w:t>والانطباعات التي يكونها، ومن ثم يتعامل مع البيئة على أساسها.</w:t>
      </w:r>
    </w:p>
    <w:p w14:paraId="6DB9D9F4" w14:textId="77777777" w:rsidR="00FF6F48" w:rsidRDefault="00FF6F48">
      <w:pPr>
        <w:spacing w:line="259" w:lineRule="auto"/>
        <w:ind w:hanging="142"/>
        <w:jc w:val="left"/>
        <w:rPr>
          <w:rFonts w:ascii="Sakkal Majalla" w:hAnsi="Sakkal Majalla" w:cs="Sakkal Majalla"/>
          <w:sz w:val="28"/>
          <w:szCs w:val="28"/>
          <w:rtl/>
        </w:rPr>
      </w:pPr>
      <w:r>
        <w:rPr>
          <w:rFonts w:ascii="Sakkal Majalla" w:hAnsi="Sakkal Majalla" w:cs="Sakkal Majalla"/>
          <w:sz w:val="28"/>
          <w:szCs w:val="28"/>
          <w:rtl/>
        </w:rPr>
        <w:br w:type="page"/>
      </w:r>
    </w:p>
    <w:p w14:paraId="38FC9A2B" w14:textId="13EE644C" w:rsidR="004612D8" w:rsidRPr="004612D8" w:rsidRDefault="004612D8" w:rsidP="004D2CB2">
      <w:pPr>
        <w:pStyle w:val="1"/>
        <w:rPr>
          <w:rFonts w:eastAsia="Times New Roman"/>
        </w:rPr>
      </w:pPr>
      <w:bookmarkStart w:id="41" w:name="_Toc179305079"/>
      <w:r>
        <w:rPr>
          <w:rFonts w:eastAsia="Times New Roman" w:hint="cs"/>
          <w:rtl/>
        </w:rPr>
        <w:lastRenderedPageBreak/>
        <w:t xml:space="preserve">المبحث </w:t>
      </w:r>
      <w:proofErr w:type="gramStart"/>
      <w:r w:rsidR="00FF6F48">
        <w:rPr>
          <w:rFonts w:eastAsia="Times New Roman" w:hint="cs"/>
          <w:rtl/>
        </w:rPr>
        <w:t>الثاني</w:t>
      </w:r>
      <w:r>
        <w:rPr>
          <w:rFonts w:eastAsia="Times New Roman" w:hint="cs"/>
          <w:rtl/>
        </w:rPr>
        <w:t xml:space="preserve"> </w:t>
      </w:r>
      <w:r w:rsidR="00135891">
        <w:rPr>
          <w:rFonts w:eastAsia="Times New Roman" w:hint="cs"/>
          <w:rtl/>
        </w:rPr>
        <w:t xml:space="preserve"> :</w:t>
      </w:r>
      <w:proofErr w:type="gramEnd"/>
      <w:r w:rsidRPr="004612D8">
        <w:rPr>
          <w:rFonts w:eastAsia="Times New Roman" w:hint="cs"/>
          <w:rtl/>
        </w:rPr>
        <w:t>إدارة المخاطر</w:t>
      </w:r>
      <w:bookmarkEnd w:id="41"/>
    </w:p>
    <w:p w14:paraId="32615B54" w14:textId="077161DD" w:rsidR="008A01D4" w:rsidRDefault="008A01D4" w:rsidP="008A01D4">
      <w:pPr>
        <w:pStyle w:val="2"/>
        <w:rPr>
          <w:rFonts w:eastAsia="Calibri"/>
          <w:rtl/>
        </w:rPr>
      </w:pPr>
      <w:bookmarkStart w:id="42" w:name="_Toc179305080"/>
      <w:r>
        <w:rPr>
          <w:rFonts w:eastAsia="Calibri" w:hint="cs"/>
          <w:rtl/>
        </w:rPr>
        <w:t>تمهيد</w:t>
      </w:r>
      <w:bookmarkEnd w:id="42"/>
    </w:p>
    <w:p w14:paraId="0C6189AD" w14:textId="61526E61" w:rsidR="0088413B" w:rsidRDefault="004612D8" w:rsidP="002C198A">
      <w:pPr>
        <w:ind w:left="0"/>
        <w:rPr>
          <w:rFonts w:ascii="Sakkal Majalla" w:eastAsia="Times New Roman" w:hAnsi="Sakkal Majalla" w:cs="Sakkal Majalla"/>
          <w:b/>
          <w:bCs/>
          <w:sz w:val="36"/>
          <w:szCs w:val="36"/>
          <w:rtl/>
        </w:rPr>
      </w:pPr>
      <w:r w:rsidRPr="004612D8">
        <w:rPr>
          <w:rFonts w:ascii="Sakkal Majalla" w:eastAsia="Calibri" w:hAnsi="Sakkal Majalla" w:cs="Sakkal Majalla" w:hint="cs"/>
          <w:b/>
          <w:bCs/>
          <w:sz w:val="36"/>
          <w:szCs w:val="36"/>
          <w:rtl/>
        </w:rPr>
        <w:t xml:space="preserve"> </w:t>
      </w:r>
      <w:r w:rsidRPr="004612D8">
        <w:rPr>
          <w:rFonts w:ascii="Sakkal Majalla" w:eastAsia="Calibri" w:hAnsi="Sakkal Majalla" w:cs="Sakkal Majalla" w:hint="cs"/>
          <w:sz w:val="28"/>
          <w:szCs w:val="28"/>
          <w:rtl/>
        </w:rPr>
        <w:t xml:space="preserve">باتت إدارة المخاطر أساسية للمنظمات، إذ لم تعد تركيزها يقتصر على عمليات المشروع ونطاقه وزمنه وتكلفته وجودته، وإنما تم تعميمها لتشمل التغيرات البيئية السريعة وتقلبات السوق، والأزمات المتتالية التي شهدتها السنوات الأخيرة. وبالتالي، أصبحت إدارة المخاطر نشاطًا أساسيًا داخل المنظمات، يعتمد على تخطيط المخاطر وتحليلها وتحديدها ووضع الخطط والاستراتيجيات اللازمة لمواجهتها والتحكم بها </w:t>
      </w:r>
      <w:proofErr w:type="gramStart"/>
      <w:r w:rsidRPr="004612D8">
        <w:rPr>
          <w:rFonts w:ascii="Sakkal Majalla" w:eastAsia="Calibri" w:hAnsi="Sakkal Majalla" w:cs="Sakkal Majalla" w:hint="cs"/>
          <w:sz w:val="28"/>
          <w:szCs w:val="28"/>
          <w:rtl/>
        </w:rPr>
        <w:t xml:space="preserve">ومراقبتها </w:t>
      </w:r>
      <w:r w:rsidRPr="004612D8">
        <w:rPr>
          <w:rFonts w:ascii="Sakkal Majalla" w:eastAsia="Calibri" w:hAnsi="Sakkal Majalla" w:cs="Sakkal Majalla" w:hint="cs"/>
          <w:sz w:val="28"/>
          <w:szCs w:val="28"/>
          <w:rtl/>
          <w:lang w:bidi="ar-EG"/>
        </w:rPr>
        <w:t>،</w:t>
      </w:r>
      <w:proofErr w:type="gramEnd"/>
      <w:r w:rsidRPr="004612D8">
        <w:rPr>
          <w:rFonts w:ascii="Sakkal Majalla" w:eastAsia="Calibri" w:hAnsi="Sakkal Majalla" w:cs="Sakkal Majalla" w:hint="cs"/>
          <w:sz w:val="28"/>
          <w:szCs w:val="28"/>
          <w:rtl/>
          <w:lang w:bidi="ar-EG"/>
        </w:rPr>
        <w:t xml:space="preserve"> </w:t>
      </w:r>
      <w:r w:rsidRPr="004612D8">
        <w:rPr>
          <w:rFonts w:ascii="Sakkal Majalla" w:eastAsia="Calibri" w:hAnsi="Sakkal Majalla" w:cs="Sakkal Majalla" w:hint="cs"/>
          <w:sz w:val="28"/>
          <w:szCs w:val="28"/>
          <w:rtl/>
        </w:rPr>
        <w:t>بفضل إدارة المخاطر، تتمكن المنظمات من حماية أصولها ومركزها التنافسي وتحقيق أهدافها بأفضل الطرق الممكنة. فهي تساعد المنظمات على تحديد المخاطر المحتملة وتقييمها وتصنيفها حسب الأولوية، كما تساعدها على اتخاذ القرارات الصائبة والتحضير للتعامل مع المخاطر المتوقعة والغير متوقعة. ومن خلال اتخاذ الإجراءات الوقائية المناسبة، يمكن للمنظمات تقليل تأثير المخاطر وتفادي الخسائر بأقل تكلفة ممكنة</w:t>
      </w:r>
      <w:r w:rsidRPr="004612D8">
        <w:rPr>
          <w:rFonts w:ascii="Sakkal Majalla" w:eastAsia="Calibri" w:hAnsi="Sakkal Majalla" w:cs="Sakkal Majalla" w:hint="cs"/>
          <w:sz w:val="28"/>
          <w:szCs w:val="28"/>
          <w:lang w:bidi="ar-EG"/>
        </w:rPr>
        <w:t>.</w:t>
      </w:r>
      <w:r w:rsidRPr="004612D8">
        <w:rPr>
          <w:rFonts w:ascii="Sakkal Majalla" w:eastAsia="Calibri" w:hAnsi="Sakkal Majalla" w:cs="Sakkal Majalla" w:hint="cs"/>
          <w:sz w:val="28"/>
          <w:szCs w:val="28"/>
          <w:rtl/>
          <w:lang w:bidi="ar-EG"/>
        </w:rPr>
        <w:t xml:space="preserve"> </w:t>
      </w:r>
      <w:bookmarkStart w:id="43" w:name="_Toc131913093"/>
      <w:r w:rsidR="0088413B" w:rsidRPr="0088413B">
        <w:rPr>
          <w:rFonts w:ascii="Sakkal Majalla" w:eastAsia="Calibri" w:hAnsi="Sakkal Majalla" w:cs="Sakkal Majalla" w:hint="cs"/>
          <w:sz w:val="28"/>
          <w:szCs w:val="28"/>
          <w:rtl/>
          <w:lang w:bidi="ar-EG"/>
        </w:rPr>
        <w:t>(العزاوي، 2016: 217)</w:t>
      </w:r>
    </w:p>
    <w:p w14:paraId="6CAC132E" w14:textId="227F53CA" w:rsidR="004612D8" w:rsidRPr="007F4F80" w:rsidRDefault="00225705" w:rsidP="008A01D4">
      <w:pPr>
        <w:pStyle w:val="2"/>
        <w:rPr>
          <w:rFonts w:eastAsia="Times New Roman"/>
          <w:sz w:val="24"/>
          <w:szCs w:val="24"/>
          <w:rtl/>
        </w:rPr>
      </w:pPr>
      <w:bookmarkStart w:id="44" w:name="_Toc179305081"/>
      <w:r>
        <w:rPr>
          <w:rFonts w:eastAsia="Times New Roman" w:hint="cs"/>
          <w:rtl/>
        </w:rPr>
        <w:t>1.2.2</w:t>
      </w:r>
      <w:r w:rsidR="004612D8" w:rsidRPr="007F4F80">
        <w:rPr>
          <w:rFonts w:eastAsia="Times New Roman" w:hint="cs"/>
          <w:rtl/>
        </w:rPr>
        <w:t>مفهوم إدارة المخاطر</w:t>
      </w:r>
      <w:bookmarkEnd w:id="43"/>
      <w:bookmarkEnd w:id="44"/>
    </w:p>
    <w:p w14:paraId="2068BBBB" w14:textId="77777777" w:rsidR="004612D8" w:rsidRPr="004612D8" w:rsidRDefault="004612D8" w:rsidP="00225705">
      <w:pPr>
        <w:ind w:left="0"/>
        <w:rPr>
          <w:rFonts w:ascii="Sakkal Majalla" w:eastAsia="Calibri" w:hAnsi="Sakkal Majalla" w:cs="Sakkal Majalla"/>
          <w:sz w:val="28"/>
          <w:szCs w:val="28"/>
          <w:rtl/>
        </w:rPr>
      </w:pPr>
      <w:r w:rsidRPr="004612D8">
        <w:rPr>
          <w:rFonts w:ascii="Sakkal Majalla" w:eastAsia="Calibri" w:hAnsi="Sakkal Majalla" w:cs="Sakkal Majalla" w:hint="cs"/>
          <w:sz w:val="28"/>
          <w:szCs w:val="28"/>
          <w:rtl/>
        </w:rPr>
        <w:t>يحظى موضوع إدارة المخاطر باهتمام واسع من قبل المنظمات، وذلك نتيجة لزيادة حدة المخاطر، والتي تتطلب قدرة المنظمات على صياغة الإستراتيجيات للتقليل من هذه المخاطر عن طريق مراقبتها، والسيطرة والتحكم بها، بالرغم من ذلك يلاحظ أن إدارة المنظمة لا تستطيع تقليل المخاطر أو تجنب المنظمة آثارها، كونها تنشأ عن متغيرات ليس بمقدور المنظمة أن تتحكم فيها (مختار، 2010: 42).</w:t>
      </w:r>
    </w:p>
    <w:p w14:paraId="6CF6BDB0" w14:textId="77777777" w:rsidR="004612D8" w:rsidRPr="004612D8" w:rsidRDefault="004612D8" w:rsidP="00225705">
      <w:pPr>
        <w:ind w:left="0"/>
        <w:rPr>
          <w:rFonts w:ascii="Sakkal Majalla" w:eastAsia="Calibri" w:hAnsi="Sakkal Majalla" w:cs="Sakkal Majalla"/>
          <w:sz w:val="28"/>
          <w:szCs w:val="28"/>
          <w:rtl/>
        </w:rPr>
      </w:pPr>
      <w:r w:rsidRPr="004612D8">
        <w:rPr>
          <w:rFonts w:ascii="Sakkal Majalla" w:eastAsia="Calibri" w:hAnsi="Sakkal Majalla" w:cs="Sakkal Majalla" w:hint="cs"/>
          <w:sz w:val="28"/>
          <w:szCs w:val="28"/>
          <w:rtl/>
        </w:rPr>
        <w:t xml:space="preserve">وكما أشار </w:t>
      </w:r>
      <w:proofErr w:type="gramStart"/>
      <w:r w:rsidRPr="004612D8">
        <w:rPr>
          <w:rFonts w:ascii="Sakkal Majalla" w:eastAsia="Calibri" w:hAnsi="Sakkal Majalla" w:cs="Sakkal Majalla" w:hint="cs"/>
          <w:sz w:val="28"/>
          <w:szCs w:val="28"/>
          <w:rtl/>
        </w:rPr>
        <w:t>إليها  (</w:t>
      </w:r>
      <w:proofErr w:type="gramEnd"/>
      <w:r w:rsidRPr="004612D8">
        <w:rPr>
          <w:rFonts w:ascii="Sakkal Majalla" w:eastAsia="Calibri" w:hAnsi="Sakkal Majalla" w:cs="Sakkal Majalla" w:hint="cs"/>
          <w:sz w:val="28"/>
          <w:szCs w:val="28"/>
          <w:rtl/>
        </w:rPr>
        <w:t xml:space="preserve">16 :2019)  </w:t>
      </w:r>
      <w:r w:rsidRPr="004612D8">
        <w:rPr>
          <w:rFonts w:ascii="Sakkal Majalla" w:eastAsia="Calibri" w:hAnsi="Sakkal Majalla" w:cs="Sakkal Majalla" w:hint="cs"/>
          <w:sz w:val="28"/>
          <w:szCs w:val="28"/>
        </w:rPr>
        <w:t xml:space="preserve">Ayers and </w:t>
      </w:r>
      <w:proofErr w:type="spellStart"/>
      <w:r w:rsidRPr="004612D8">
        <w:rPr>
          <w:rFonts w:ascii="Sakkal Majalla" w:eastAsia="Calibri" w:hAnsi="Sakkal Majalla" w:cs="Sakkal Majalla" w:hint="cs"/>
          <w:sz w:val="28"/>
          <w:szCs w:val="28"/>
        </w:rPr>
        <w:t>Hutchms</w:t>
      </w:r>
      <w:proofErr w:type="spellEnd"/>
      <w:r w:rsidRPr="004612D8">
        <w:rPr>
          <w:rFonts w:ascii="Sakkal Majalla" w:eastAsia="Calibri" w:hAnsi="Sakkal Majalla" w:cs="Sakkal Majalla" w:hint="cs"/>
          <w:sz w:val="28"/>
          <w:szCs w:val="28"/>
          <w:rtl/>
        </w:rPr>
        <w:t xml:space="preserve">  بأنها هي حدث أو نشاط يمكن أن يحصل بشكل خاطئ ويسبب تأثيراً سلبياً على المنظمة من حيث الوقت والأداء والميزانية، فإدارة المخاطر هي عملية تحديد الأولويات وتصنيفها، والتخطيط للمخاطر قبل حدوثها، ووقوع المشاكل.</w:t>
      </w:r>
    </w:p>
    <w:p w14:paraId="50D7F116" w14:textId="77777777" w:rsidR="004612D8" w:rsidRPr="004612D8" w:rsidRDefault="004612D8" w:rsidP="00225705">
      <w:pPr>
        <w:ind w:left="0"/>
        <w:rPr>
          <w:rFonts w:ascii="Sakkal Majalla" w:eastAsia="Calibri" w:hAnsi="Sakkal Majalla" w:cs="Sakkal Majalla"/>
          <w:sz w:val="28"/>
          <w:szCs w:val="28"/>
          <w:rtl/>
        </w:rPr>
      </w:pPr>
      <w:r w:rsidRPr="004612D8">
        <w:rPr>
          <w:rFonts w:ascii="Sakkal Majalla" w:eastAsia="Calibri" w:hAnsi="Sakkal Majalla" w:cs="Sakkal Majalla" w:hint="cs"/>
          <w:sz w:val="28"/>
          <w:szCs w:val="28"/>
          <w:rtl/>
        </w:rPr>
        <w:t xml:space="preserve">وعرف (2019) </w:t>
      </w:r>
      <w:r w:rsidRPr="004612D8">
        <w:rPr>
          <w:rFonts w:ascii="Sakkal Majalla" w:eastAsia="Calibri" w:hAnsi="Sakkal Majalla" w:cs="Sakkal Majalla" w:hint="cs"/>
          <w:sz w:val="28"/>
          <w:szCs w:val="28"/>
        </w:rPr>
        <w:t>Chapelle</w:t>
      </w:r>
      <w:r w:rsidRPr="004612D8">
        <w:rPr>
          <w:rFonts w:ascii="Sakkal Majalla" w:eastAsia="Calibri" w:hAnsi="Sakkal Majalla" w:cs="Sakkal Majalla" w:hint="cs"/>
          <w:sz w:val="28"/>
          <w:szCs w:val="28"/>
          <w:rtl/>
        </w:rPr>
        <w:t xml:space="preserve"> إدارة المخاطر على أنها الضوابط الوقائية المتمثلة في مجموعة من العمليات والأنشطة والمهام والأساليب الرئيسة للحد من المخاطر، والتي لا تهتم فقط بمجرد حدوث الحادث وإنما التدخل المبكر والتخطيط المسبق للحد من التأثيرات ومنع الحوادث وتقليل الأضرار.</w:t>
      </w:r>
    </w:p>
    <w:p w14:paraId="0748C56B" w14:textId="192DD582" w:rsidR="004612D8" w:rsidRPr="004612D8" w:rsidRDefault="004612D8" w:rsidP="00225705">
      <w:pPr>
        <w:ind w:left="0"/>
        <w:rPr>
          <w:rFonts w:ascii="Sakkal Majalla" w:eastAsia="Calibri" w:hAnsi="Sakkal Majalla" w:cs="Sakkal Majalla"/>
          <w:sz w:val="28"/>
          <w:szCs w:val="28"/>
          <w:rtl/>
        </w:rPr>
      </w:pPr>
      <w:r w:rsidRPr="004612D8">
        <w:rPr>
          <w:rFonts w:ascii="Sakkal Majalla" w:eastAsia="Calibri" w:hAnsi="Sakkal Majalla" w:cs="Sakkal Majalla" w:hint="cs"/>
          <w:sz w:val="28"/>
          <w:szCs w:val="28"/>
          <w:rtl/>
        </w:rPr>
        <w:lastRenderedPageBreak/>
        <w:t>يعرف المغربي (2</w:t>
      </w:r>
      <w:r w:rsidR="0088413B">
        <w:rPr>
          <w:rFonts w:ascii="Sakkal Majalla" w:eastAsia="Calibri" w:hAnsi="Sakkal Majalla" w:cs="Sakkal Majalla" w:hint="cs"/>
          <w:sz w:val="28"/>
          <w:szCs w:val="28"/>
          <w:rtl/>
        </w:rPr>
        <w:t>018</w:t>
      </w:r>
      <w:r w:rsidRPr="004612D8">
        <w:rPr>
          <w:rFonts w:ascii="Sakkal Majalla" w:eastAsia="Calibri" w:hAnsi="Sakkal Majalla" w:cs="Sakkal Majalla" w:hint="cs"/>
          <w:sz w:val="28"/>
          <w:szCs w:val="28"/>
          <w:rtl/>
        </w:rPr>
        <w:t xml:space="preserve"> </w:t>
      </w:r>
      <w:r w:rsidRPr="004612D8">
        <w:rPr>
          <w:rFonts w:ascii="Sakkal Majalla" w:eastAsia="Calibri" w:hAnsi="Sakkal Majalla" w:cs="Sakkal Majalla"/>
          <w:sz w:val="28"/>
          <w:szCs w:val="28"/>
        </w:rPr>
        <w:sym w:font="Symbol" w:char="F028"/>
      </w:r>
      <w:r w:rsidRPr="004612D8">
        <w:rPr>
          <w:rFonts w:ascii="Sakkal Majalla" w:eastAsia="Calibri" w:hAnsi="Sakkal Majalla" w:cs="Sakkal Majalla" w:hint="cs"/>
          <w:sz w:val="28"/>
          <w:szCs w:val="28"/>
          <w:rtl/>
        </w:rPr>
        <w:t>إدارة المخاطر على إنها منهج أو أسلوب علمي للتعامل مع المخاطر، من خلال توقع الخسائر المحتملة التي قد تتعرض لها المنظمة، وتصميم وتنفيذ إجراءات تجنب أو تقلل المنظمة من إمكانية حدوث الخسائر.</w:t>
      </w:r>
    </w:p>
    <w:p w14:paraId="0DCA46FB" w14:textId="77777777" w:rsidR="004612D8" w:rsidRPr="004612D8" w:rsidRDefault="004612D8" w:rsidP="00225705">
      <w:pPr>
        <w:ind w:left="0"/>
        <w:rPr>
          <w:rFonts w:ascii="Sakkal Majalla" w:eastAsia="Calibri" w:hAnsi="Sakkal Majalla" w:cs="Sakkal Majalla"/>
          <w:sz w:val="28"/>
          <w:szCs w:val="28"/>
          <w:rtl/>
        </w:rPr>
      </w:pPr>
      <w:r w:rsidRPr="004612D8">
        <w:rPr>
          <w:rFonts w:ascii="Sakkal Majalla" w:eastAsia="Calibri" w:hAnsi="Sakkal Majalla" w:cs="Sakkal Majalla" w:hint="cs"/>
          <w:sz w:val="28"/>
          <w:szCs w:val="28"/>
          <w:rtl/>
        </w:rPr>
        <w:t>يرى موسى وآخرون (2012: 26) بان مفهوم إدارة المخاطر عبارة عن مجموعة من الأساليب العلمية التي تعمل بتنظيم متكامل لمواجهة التهديدات والأخطار ومنع أو تقليل الخسائر المادية المحتملة بأقل التكاليف.</w:t>
      </w:r>
    </w:p>
    <w:p w14:paraId="2411CC00" w14:textId="77777777" w:rsidR="004612D8" w:rsidRPr="004612D8" w:rsidRDefault="004612D8" w:rsidP="00225705">
      <w:pPr>
        <w:ind w:left="0"/>
        <w:rPr>
          <w:rFonts w:ascii="Sakkal Majalla" w:eastAsia="Calibri" w:hAnsi="Sakkal Majalla" w:cs="Sakkal Majalla"/>
          <w:sz w:val="28"/>
          <w:szCs w:val="28"/>
        </w:rPr>
      </w:pPr>
      <w:r w:rsidRPr="004612D8">
        <w:rPr>
          <w:rFonts w:ascii="Sakkal Majalla" w:eastAsia="Calibri" w:hAnsi="Sakkal Majalla" w:cs="Sakkal Majalla" w:hint="cs"/>
          <w:sz w:val="28"/>
          <w:szCs w:val="28"/>
          <w:rtl/>
        </w:rPr>
        <w:t xml:space="preserve">يعتقد </w:t>
      </w:r>
      <w:proofErr w:type="spellStart"/>
      <w:r w:rsidRPr="004612D8">
        <w:rPr>
          <w:rFonts w:ascii="Sakkal Majalla" w:eastAsia="Calibri" w:hAnsi="Sakkal Majalla" w:cs="Sakkal Majalla" w:hint="cs"/>
          <w:sz w:val="28"/>
          <w:szCs w:val="28"/>
          <w:rtl/>
        </w:rPr>
        <w:t>بلغنامي</w:t>
      </w:r>
      <w:proofErr w:type="spellEnd"/>
      <w:r w:rsidRPr="004612D8">
        <w:rPr>
          <w:rFonts w:ascii="Sakkal Majalla" w:eastAsia="Calibri" w:hAnsi="Sakkal Majalla" w:cs="Sakkal Majalla" w:hint="cs"/>
          <w:sz w:val="28"/>
          <w:szCs w:val="28"/>
          <w:rtl/>
        </w:rPr>
        <w:t xml:space="preserve"> </w:t>
      </w:r>
      <w:proofErr w:type="spellStart"/>
      <w:r w:rsidRPr="004612D8">
        <w:rPr>
          <w:rFonts w:ascii="Sakkal Majalla" w:eastAsia="Calibri" w:hAnsi="Sakkal Majalla" w:cs="Sakkal Majalla" w:hint="cs"/>
          <w:sz w:val="28"/>
          <w:szCs w:val="28"/>
          <w:rtl/>
        </w:rPr>
        <w:t>وبلعيدي</w:t>
      </w:r>
      <w:proofErr w:type="spellEnd"/>
      <w:r w:rsidRPr="004612D8">
        <w:rPr>
          <w:rFonts w:ascii="Sakkal Majalla" w:eastAsia="Calibri" w:hAnsi="Sakkal Majalla" w:cs="Sakkal Majalla" w:hint="cs"/>
          <w:sz w:val="28"/>
          <w:szCs w:val="28"/>
          <w:rtl/>
        </w:rPr>
        <w:t xml:space="preserve"> (2020) بان مفهوم إدارة المخاطر يستند الى عدد من الوسائل والأساليب العلمية التي يستعين بها متخذ القرار في المنظمة لمواجهة التهديدات والمخاطر المحيطة ببيئة أعمال المنظمة، وذلك بهدف التصدي لتلك المخاطر ومنع الخسائر أو الحد منها.</w:t>
      </w:r>
    </w:p>
    <w:p w14:paraId="59CBD40C" w14:textId="77777777" w:rsidR="004612D8" w:rsidRPr="004612D8" w:rsidRDefault="004612D8" w:rsidP="00225705">
      <w:pPr>
        <w:ind w:left="0"/>
        <w:rPr>
          <w:rFonts w:ascii="Sakkal Majalla" w:eastAsia="Calibri" w:hAnsi="Sakkal Majalla" w:cs="Sakkal Majalla"/>
          <w:sz w:val="28"/>
          <w:szCs w:val="28"/>
          <w:rtl/>
        </w:rPr>
      </w:pPr>
      <w:r w:rsidRPr="004612D8">
        <w:rPr>
          <w:rFonts w:ascii="Sakkal Majalla" w:eastAsia="Calibri" w:hAnsi="Sakkal Majalla" w:cs="Sakkal Majalla" w:hint="cs"/>
          <w:sz w:val="28"/>
          <w:szCs w:val="28"/>
          <w:rtl/>
        </w:rPr>
        <w:t>وتم تعريف إدارة المخاطر على أنها مجموعة من الأنشطة داخل المنظمة التي تؤدي للحصول على الحصيلة أو النتائج الأكثر ملائمة أو تقليل وتخفيض التقلبات والتغيرات على تلك النتائج (46 ,2017 ,</w:t>
      </w:r>
      <w:r w:rsidRPr="004612D8">
        <w:rPr>
          <w:rFonts w:ascii="Sakkal Majalla" w:eastAsia="Calibri" w:hAnsi="Sakkal Majalla" w:cs="Sakkal Majalla" w:hint="cs"/>
          <w:sz w:val="28"/>
          <w:szCs w:val="28"/>
        </w:rPr>
        <w:t>Hopkin</w:t>
      </w:r>
      <w:r w:rsidRPr="004612D8">
        <w:rPr>
          <w:rFonts w:ascii="Sakkal Majalla" w:eastAsia="Calibri" w:hAnsi="Sakkal Majalla" w:cs="Sakkal Majalla" w:hint="cs"/>
          <w:sz w:val="28"/>
          <w:szCs w:val="28"/>
          <w:rtl/>
        </w:rPr>
        <w:t>)</w:t>
      </w:r>
    </w:p>
    <w:p w14:paraId="7B92A51A" w14:textId="77777777" w:rsidR="004612D8" w:rsidRPr="004612D8" w:rsidRDefault="004612D8" w:rsidP="00225705">
      <w:pPr>
        <w:ind w:left="0"/>
        <w:rPr>
          <w:rFonts w:ascii="Sakkal Majalla" w:eastAsia="Calibri" w:hAnsi="Sakkal Majalla" w:cs="Sakkal Majalla"/>
          <w:sz w:val="28"/>
          <w:szCs w:val="28"/>
          <w:rtl/>
        </w:rPr>
      </w:pPr>
      <w:r w:rsidRPr="004612D8">
        <w:rPr>
          <w:rFonts w:ascii="Sakkal Majalla" w:eastAsia="Calibri" w:hAnsi="Sakkal Majalla" w:cs="Sakkal Majalla" w:hint="cs"/>
          <w:sz w:val="28"/>
          <w:szCs w:val="28"/>
          <w:rtl/>
        </w:rPr>
        <w:t>تعرف إدارة المخاطر بانها الأساليب والإجراءات التي تقوم بها المنظمة عن طريق فريق إدارة مخاطر يملكون الخبرة والمعرفة للقيام باكتشاف المخاطر المحتملة وتحديدها وقياسها وتقييمها والتخطيط لمواجهتها ومحاولة تجنبها والسيطرة عليها (محمد وسعيد، 2020).</w:t>
      </w:r>
    </w:p>
    <w:p w14:paraId="43D4C0FE" w14:textId="77777777" w:rsidR="004612D8" w:rsidRPr="004612D8" w:rsidRDefault="004612D8" w:rsidP="00225705">
      <w:pPr>
        <w:ind w:left="0"/>
        <w:rPr>
          <w:rFonts w:ascii="Sakkal Majalla" w:eastAsia="Calibri" w:hAnsi="Sakkal Majalla" w:cs="Sakkal Majalla"/>
          <w:sz w:val="28"/>
          <w:szCs w:val="28"/>
          <w:rtl/>
        </w:rPr>
      </w:pPr>
      <w:r w:rsidRPr="004612D8">
        <w:rPr>
          <w:rFonts w:ascii="Sakkal Majalla" w:eastAsia="Calibri" w:hAnsi="Sakkal Majalla" w:cs="Sakkal Majalla" w:hint="cs"/>
          <w:sz w:val="28"/>
          <w:szCs w:val="28"/>
          <w:rtl/>
        </w:rPr>
        <w:t>ينظر عيسى (2010: 84) الى ادارة المخاطر بأنها مجموعة من الأدوات والتقنيات التي تقوم بها المنظمة لتحقيق المفاضلة المثلى بين المخاطرة والعائد بهدف الحد من الخسائر وتجنبها، كمخاطر السيولة، ومخاطر أسعار الفائدة، والمخاطر السوقية.</w:t>
      </w:r>
    </w:p>
    <w:p w14:paraId="53FCB580" w14:textId="77777777" w:rsidR="004612D8" w:rsidRPr="004612D8" w:rsidRDefault="004612D8" w:rsidP="002C198A">
      <w:pPr>
        <w:ind w:left="0"/>
        <w:rPr>
          <w:rFonts w:ascii="Sakkal Majalla" w:eastAsia="Calibri" w:hAnsi="Sakkal Majalla" w:cs="Sakkal Majalla"/>
          <w:sz w:val="28"/>
          <w:szCs w:val="28"/>
          <w:rtl/>
        </w:rPr>
      </w:pPr>
      <w:r w:rsidRPr="004612D8">
        <w:rPr>
          <w:rFonts w:ascii="Sakkal Majalla" w:eastAsia="Calibri" w:hAnsi="Sakkal Majalla" w:cs="Sakkal Majalla" w:hint="cs"/>
          <w:sz w:val="28"/>
          <w:szCs w:val="28"/>
          <w:rtl/>
        </w:rPr>
        <w:t>يعرف عودة (2020: 5) إدارة المخاطر بأنها ممارسة منتظمة تقوم فيها المنظمة باختيار الأساليب الأكثر كفاءة بهدف تقليل آثار المخاطر والتهديدات السلبية المحتملة التي تتعرض لها المنظمة، بحيث تقوم بعدد من الأنشطة والعلميات كالقياس والتقييم وتطوير الاستراتيجيات لإدارتها.</w:t>
      </w:r>
    </w:p>
    <w:p w14:paraId="20CBD88D" w14:textId="77777777" w:rsidR="004612D8" w:rsidRPr="004612D8" w:rsidRDefault="004612D8" w:rsidP="002C198A">
      <w:pPr>
        <w:ind w:left="0"/>
        <w:rPr>
          <w:rFonts w:ascii="Sakkal Majalla" w:eastAsia="Calibri" w:hAnsi="Sakkal Majalla" w:cs="Sakkal Majalla"/>
          <w:sz w:val="28"/>
          <w:szCs w:val="28"/>
          <w:rtl/>
        </w:rPr>
      </w:pPr>
      <w:r w:rsidRPr="004612D8">
        <w:rPr>
          <w:rFonts w:ascii="Sakkal Majalla" w:eastAsia="Calibri" w:hAnsi="Sakkal Majalla" w:cs="Sakkal Majalla" w:hint="cs"/>
          <w:sz w:val="28"/>
          <w:szCs w:val="28"/>
          <w:rtl/>
        </w:rPr>
        <w:lastRenderedPageBreak/>
        <w:t>ويرى الباحث أن إدارة المخاطر هي عبارة عن إطار مرجعي لشركات يحتوي على مجموعة من الأنشطة العملياتية والمالية التي تسعى لحماية الشركة من المخاطر من خلال تقليل التكاليف ورفع العائد.</w:t>
      </w:r>
    </w:p>
    <w:p w14:paraId="473F6606" w14:textId="4BB35A53" w:rsidR="004612D8" w:rsidRPr="007F4F80" w:rsidRDefault="00225705" w:rsidP="008A01D4">
      <w:pPr>
        <w:pStyle w:val="2"/>
        <w:rPr>
          <w:rFonts w:eastAsia="Times New Roman"/>
          <w:rtl/>
        </w:rPr>
      </w:pPr>
      <w:bookmarkStart w:id="45" w:name="_Toc131913094"/>
      <w:bookmarkStart w:id="46" w:name="_Toc179305082"/>
      <w:r>
        <w:rPr>
          <w:rFonts w:eastAsia="Times New Roman" w:hint="cs"/>
          <w:rtl/>
        </w:rPr>
        <w:t xml:space="preserve">2.2.2 </w:t>
      </w:r>
      <w:r w:rsidR="004612D8" w:rsidRPr="007F4F80">
        <w:rPr>
          <w:rFonts w:eastAsia="Times New Roman" w:hint="cs"/>
          <w:rtl/>
        </w:rPr>
        <w:t>أهمية إدارة المخاطر</w:t>
      </w:r>
      <w:bookmarkEnd w:id="45"/>
      <w:bookmarkEnd w:id="46"/>
    </w:p>
    <w:p w14:paraId="6639D4FC" w14:textId="77777777" w:rsidR="004612D8" w:rsidRPr="004612D8" w:rsidRDefault="004612D8" w:rsidP="00225705">
      <w:pPr>
        <w:ind w:left="0"/>
        <w:rPr>
          <w:rFonts w:ascii="Sakkal Majalla" w:eastAsia="Calibri" w:hAnsi="Sakkal Majalla" w:cs="Sakkal Majalla"/>
          <w:sz w:val="28"/>
          <w:szCs w:val="28"/>
        </w:rPr>
      </w:pPr>
      <w:r w:rsidRPr="004612D8">
        <w:rPr>
          <w:rFonts w:ascii="Sakkal Majalla" w:eastAsia="Calibri" w:hAnsi="Sakkal Majalla" w:cs="Sakkal Majalla" w:hint="cs"/>
          <w:sz w:val="28"/>
          <w:szCs w:val="28"/>
          <w:rtl/>
        </w:rPr>
        <w:t>يجب على المديرين فهم أن الخطر هو شيء دائم ومستمر في بيئة العمل، فكل قرار يتخذه المديرون ينطوي على مخاطر محتملة، ويمكن الحد من تأثير هذه المخاطر بواسطة إدارة الخطر الصحيحة. يعطي الوعي بالمخاطر متخذ القرار فرصًا متعددة لاتخاذ بعض الإجراءات التصحيحية في المنظمة عند الحاجة. ويمكن اعتبار إدارة المخاطر على أنها المساعدة الإيجابية لمدراء التشغيل في مساعدتهم على تحقيق أهدافهم.</w:t>
      </w:r>
    </w:p>
    <w:p w14:paraId="53ACBB76" w14:textId="60DDF7BD" w:rsidR="004612D8" w:rsidRPr="004612D8" w:rsidRDefault="004612D8" w:rsidP="002C198A">
      <w:pPr>
        <w:ind w:left="0"/>
        <w:jc w:val="left"/>
        <w:rPr>
          <w:rFonts w:ascii="Sakkal Majalla" w:eastAsia="Calibri" w:hAnsi="Sakkal Majalla" w:cs="Sakkal Majalla"/>
          <w:sz w:val="28"/>
          <w:szCs w:val="28"/>
        </w:rPr>
      </w:pPr>
      <w:r w:rsidRPr="004612D8">
        <w:rPr>
          <w:rFonts w:ascii="Sakkal Majalla" w:eastAsia="Calibri" w:hAnsi="Sakkal Majalla" w:cs="Sakkal Majalla" w:hint="cs"/>
          <w:sz w:val="28"/>
          <w:szCs w:val="28"/>
          <w:rtl/>
        </w:rPr>
        <w:t xml:space="preserve"> ويشار الى أهمية إدارة الخطر بانها (</w:t>
      </w:r>
      <w:r w:rsidR="00FB4B63">
        <w:rPr>
          <w:rFonts w:ascii="Sakkal Majalla" w:eastAsia="Calibri" w:hAnsi="Sakkal Majalla" w:cs="Sakkal Majalla" w:hint="cs"/>
          <w:sz w:val="28"/>
          <w:szCs w:val="28"/>
          <w:rtl/>
        </w:rPr>
        <w:t xml:space="preserve">بن </w:t>
      </w:r>
      <w:proofErr w:type="spellStart"/>
      <w:r w:rsidR="00FB4B63">
        <w:rPr>
          <w:rFonts w:ascii="Sakkal Majalla" w:eastAsia="Calibri" w:hAnsi="Sakkal Majalla" w:cs="Sakkal Majalla" w:hint="cs"/>
          <w:sz w:val="28"/>
          <w:szCs w:val="28"/>
          <w:rtl/>
        </w:rPr>
        <w:t>بتيش</w:t>
      </w:r>
      <w:proofErr w:type="spellEnd"/>
      <w:r w:rsidR="00FB4B63">
        <w:rPr>
          <w:rFonts w:ascii="Sakkal Majalla" w:eastAsia="Calibri" w:hAnsi="Sakkal Majalla" w:cs="Sakkal Majalla" w:hint="cs"/>
          <w:sz w:val="28"/>
          <w:szCs w:val="28"/>
          <w:rtl/>
        </w:rPr>
        <w:t xml:space="preserve"> وشريط</w:t>
      </w:r>
      <w:r w:rsidRPr="004612D8">
        <w:rPr>
          <w:rFonts w:ascii="Sakkal Majalla" w:eastAsia="Calibri" w:hAnsi="Sakkal Majalla" w:cs="Sakkal Majalla" w:hint="cs"/>
          <w:sz w:val="28"/>
          <w:szCs w:val="28"/>
          <w:rtl/>
        </w:rPr>
        <w:t>،</w:t>
      </w:r>
      <w:r w:rsidR="00FB4B63">
        <w:rPr>
          <w:rFonts w:ascii="Sakkal Majalla" w:eastAsia="Calibri" w:hAnsi="Sakkal Majalla" w:cs="Sakkal Majalla" w:hint="cs"/>
          <w:sz w:val="28"/>
          <w:szCs w:val="28"/>
          <w:rtl/>
        </w:rPr>
        <w:t>2020</w:t>
      </w:r>
      <w:r w:rsidRPr="004612D8">
        <w:rPr>
          <w:rFonts w:ascii="Sakkal Majalla" w:eastAsia="Calibri" w:hAnsi="Sakkal Majalla" w:cs="Sakkal Majalla" w:hint="cs"/>
          <w:sz w:val="28"/>
          <w:szCs w:val="28"/>
          <w:rtl/>
        </w:rPr>
        <w:t>):</w:t>
      </w:r>
    </w:p>
    <w:p w14:paraId="24A077A2" w14:textId="77777777" w:rsidR="004612D8" w:rsidRPr="004612D8" w:rsidRDefault="004612D8">
      <w:pPr>
        <w:numPr>
          <w:ilvl w:val="0"/>
          <w:numId w:val="23"/>
        </w:numPr>
        <w:contextualSpacing/>
        <w:rPr>
          <w:rFonts w:ascii="Sakkal Majalla" w:eastAsia="Calibri" w:hAnsi="Sakkal Majalla" w:cs="Sakkal Majalla"/>
          <w:sz w:val="28"/>
          <w:szCs w:val="28"/>
          <w:rtl/>
        </w:rPr>
      </w:pPr>
      <w:r w:rsidRPr="004612D8">
        <w:rPr>
          <w:rFonts w:ascii="Sakkal Majalla" w:eastAsia="Calibri" w:hAnsi="Sakkal Majalla" w:cs="Sakkal Majalla" w:hint="cs"/>
          <w:sz w:val="28"/>
          <w:szCs w:val="28"/>
          <w:rtl/>
        </w:rPr>
        <w:t>تنظيم الإخطارات بشكل منهجي لتحسين أداء المشروع، وذلك عبر التشخيص والتقييم والإدارة المنظمة للمشروع المرتبط بالخطر.</w:t>
      </w:r>
    </w:p>
    <w:p w14:paraId="3B1A4C8E" w14:textId="0A429159" w:rsidR="004612D8" w:rsidRPr="004612D8" w:rsidRDefault="004612D8">
      <w:pPr>
        <w:numPr>
          <w:ilvl w:val="0"/>
          <w:numId w:val="23"/>
        </w:numPr>
        <w:contextualSpacing/>
        <w:rPr>
          <w:rFonts w:ascii="Sakkal Majalla" w:eastAsia="Calibri" w:hAnsi="Sakkal Majalla" w:cs="Sakkal Majalla"/>
          <w:sz w:val="28"/>
          <w:szCs w:val="28"/>
          <w:rtl/>
        </w:rPr>
      </w:pPr>
      <w:r w:rsidRPr="004612D8">
        <w:rPr>
          <w:rFonts w:ascii="Sakkal Majalla" w:eastAsia="Calibri" w:hAnsi="Sakkal Majalla" w:cs="Sakkal Majalla" w:hint="cs"/>
          <w:sz w:val="28"/>
          <w:szCs w:val="28"/>
          <w:rtl/>
        </w:rPr>
        <w:t>تطبيق عملية نظامية ومتكررة لمصادر المشروع، وفقًا لسياسة إدارة خطر المشروع المثبتة، والتي تصف</w:t>
      </w:r>
      <w:r w:rsidR="00225705">
        <w:rPr>
          <w:rFonts w:ascii="Sakkal Majalla" w:eastAsia="Calibri" w:hAnsi="Sakkal Majalla" w:cs="Sakkal Majalla" w:hint="cs"/>
          <w:sz w:val="28"/>
          <w:szCs w:val="28"/>
          <w:rtl/>
        </w:rPr>
        <w:t xml:space="preserve"> </w:t>
      </w:r>
      <w:r w:rsidRPr="004612D8">
        <w:rPr>
          <w:rFonts w:ascii="Sakkal Majalla" w:eastAsia="Calibri" w:hAnsi="Sakkal Majalla" w:cs="Sakkal Majalla" w:hint="cs"/>
          <w:sz w:val="28"/>
          <w:szCs w:val="28"/>
          <w:rtl/>
        </w:rPr>
        <w:t>موقف الشركة تجاه الخطورة، وتشمل جميع فعاليات المشروع المتعلقة بالتشخيص والتقييم وتقليل وقبول الخطر.</w:t>
      </w:r>
    </w:p>
    <w:p w14:paraId="7AF7C118" w14:textId="77777777" w:rsidR="004612D8" w:rsidRPr="004612D8" w:rsidRDefault="004612D8">
      <w:pPr>
        <w:numPr>
          <w:ilvl w:val="0"/>
          <w:numId w:val="23"/>
        </w:numPr>
        <w:contextualSpacing/>
        <w:rPr>
          <w:rFonts w:ascii="Sakkal Majalla" w:eastAsia="Calibri" w:hAnsi="Sakkal Majalla" w:cs="Sakkal Majalla"/>
          <w:sz w:val="28"/>
          <w:szCs w:val="28"/>
          <w:rtl/>
        </w:rPr>
      </w:pPr>
      <w:r w:rsidRPr="004612D8">
        <w:rPr>
          <w:rFonts w:ascii="Sakkal Majalla" w:eastAsia="Calibri" w:hAnsi="Sakkal Majalla" w:cs="Sakkal Majalla" w:hint="cs"/>
          <w:sz w:val="28"/>
          <w:szCs w:val="28"/>
          <w:rtl/>
        </w:rPr>
        <w:t>تشخيص وتحليل وترتيب وتخفيف وتخطيط ومراقبة وضبط الأحداث التي يمكن أن تتسبب في تغييرات غير مرغوبة.</w:t>
      </w:r>
    </w:p>
    <w:p w14:paraId="0DB7A9F0" w14:textId="77777777" w:rsidR="004612D8" w:rsidRPr="004612D8" w:rsidRDefault="004612D8">
      <w:pPr>
        <w:numPr>
          <w:ilvl w:val="0"/>
          <w:numId w:val="4"/>
        </w:numPr>
        <w:ind w:left="360"/>
        <w:contextualSpacing/>
        <w:rPr>
          <w:rFonts w:ascii="Sakkal Majalla" w:eastAsia="Calibri" w:hAnsi="Sakkal Majalla" w:cs="Sakkal Majalla"/>
          <w:sz w:val="28"/>
          <w:szCs w:val="28"/>
          <w:rtl/>
        </w:rPr>
      </w:pPr>
      <w:r w:rsidRPr="004612D8">
        <w:rPr>
          <w:rFonts w:ascii="Sakkal Majalla" w:eastAsia="Calibri" w:hAnsi="Sakkal Majalla" w:cs="Sakkal Majalla" w:hint="cs"/>
          <w:sz w:val="28"/>
          <w:szCs w:val="28"/>
          <w:rtl/>
        </w:rPr>
        <w:t>الفن والعلم في تشخيص وتقييم وإدارة خطر المشروع على مدار حياته، وذلك باهتمام خاص بأهدافه، ويجب مراعاة أن الخطورة موجودة في كل مرحلة من دورة حياة المشروع، وبالتالي فإن الإدارة المستمرة للخطر ضرورية لضمان تحقيق النتائج الأمثل لإدارة الخطر.</w:t>
      </w:r>
    </w:p>
    <w:p w14:paraId="59FF052C" w14:textId="74D9E047" w:rsidR="004612D8" w:rsidRPr="004612D8" w:rsidRDefault="004612D8" w:rsidP="002C198A">
      <w:pPr>
        <w:ind w:left="0"/>
        <w:jc w:val="left"/>
        <w:rPr>
          <w:rFonts w:ascii="Sakkal Majalla" w:eastAsia="Calibri" w:hAnsi="Sakkal Majalla" w:cs="Sakkal Majalla"/>
          <w:sz w:val="28"/>
          <w:szCs w:val="28"/>
          <w:rtl/>
        </w:rPr>
      </w:pPr>
      <w:r w:rsidRPr="004612D8">
        <w:rPr>
          <w:rFonts w:ascii="Sakkal Majalla" w:eastAsia="Calibri" w:hAnsi="Sakkal Majalla" w:cs="Sakkal Majalla" w:hint="cs"/>
          <w:sz w:val="28"/>
          <w:szCs w:val="28"/>
          <w:rtl/>
        </w:rPr>
        <w:t xml:space="preserve">هناك دائما احتمال تعرض الأعمال لمخاطر، يمكن أن يكون مكلفة ماليا وجودها وتعرضها لخسائر مالية كبيرة، لهذا يحتاج صاحب العمل الصغير ضمن مسؤولياته المالية أن يحصر المخاطر التي </w:t>
      </w:r>
      <w:r w:rsidRPr="004612D8">
        <w:rPr>
          <w:rFonts w:ascii="Sakkal Majalla" w:eastAsia="Calibri" w:hAnsi="Sakkal Majalla" w:cs="Sakkal Majalla" w:hint="cs"/>
          <w:sz w:val="28"/>
          <w:szCs w:val="28"/>
          <w:rtl/>
        </w:rPr>
        <w:lastRenderedPageBreak/>
        <w:t xml:space="preserve">يمكن أن يعترض لها العمل احتمالات حصولها وآثارها المالية، ثم اتخاذ خطوات للحماية من المخاطر المحتملة والمهددة وتبز أهمية إدارة المخاطر من خلال ما يلي </w:t>
      </w:r>
      <w:proofErr w:type="gramStart"/>
      <w:r w:rsidRPr="004612D8">
        <w:rPr>
          <w:rFonts w:ascii="Sakkal Majalla" w:eastAsia="Calibri" w:hAnsi="Sakkal Majalla" w:cs="Sakkal Majalla" w:hint="cs"/>
          <w:sz w:val="28"/>
          <w:szCs w:val="28"/>
          <w:rtl/>
        </w:rPr>
        <w:t>(</w:t>
      </w:r>
      <w:r w:rsidR="00647703">
        <w:rPr>
          <w:rFonts w:ascii="Sakkal Majalla" w:eastAsia="Calibri" w:hAnsi="Sakkal Majalla" w:cs="Sakkal Majalla" w:hint="cs"/>
          <w:sz w:val="28"/>
          <w:szCs w:val="28"/>
          <w:rtl/>
        </w:rPr>
        <w:t xml:space="preserve">  </w:t>
      </w:r>
      <w:r w:rsidR="00FB4B63">
        <w:rPr>
          <w:rFonts w:ascii="Sakkal Majalla" w:eastAsia="Calibri" w:hAnsi="Sakkal Majalla" w:cs="Sakkal Majalla" w:hint="cs"/>
          <w:sz w:val="28"/>
          <w:szCs w:val="28"/>
          <w:rtl/>
        </w:rPr>
        <w:t>عودة</w:t>
      </w:r>
      <w:proofErr w:type="gramEnd"/>
      <w:r w:rsidR="00FB4B63">
        <w:rPr>
          <w:rFonts w:ascii="Sakkal Majalla" w:eastAsia="Calibri" w:hAnsi="Sakkal Majalla" w:cs="Sakkal Majalla" w:hint="cs"/>
          <w:sz w:val="28"/>
          <w:szCs w:val="28"/>
          <w:rtl/>
        </w:rPr>
        <w:t>،2022</w:t>
      </w:r>
      <w:r w:rsidR="00647703">
        <w:rPr>
          <w:rFonts w:ascii="Sakkal Majalla" w:eastAsia="Calibri" w:hAnsi="Sakkal Majalla" w:cs="Sakkal Majalla" w:hint="cs"/>
          <w:sz w:val="28"/>
          <w:szCs w:val="28"/>
          <w:rtl/>
        </w:rPr>
        <w:t xml:space="preserve">  </w:t>
      </w:r>
      <w:r w:rsidRPr="004612D8">
        <w:rPr>
          <w:rFonts w:ascii="Sakkal Majalla" w:eastAsia="Calibri" w:hAnsi="Sakkal Majalla" w:cs="Sakkal Majalla" w:hint="cs"/>
          <w:sz w:val="28"/>
          <w:szCs w:val="28"/>
          <w:rtl/>
        </w:rPr>
        <w:t>):</w:t>
      </w:r>
    </w:p>
    <w:p w14:paraId="27765089" w14:textId="77777777" w:rsidR="004612D8" w:rsidRPr="00901DF6" w:rsidRDefault="004612D8">
      <w:pPr>
        <w:pStyle w:val="a3"/>
        <w:numPr>
          <w:ilvl w:val="0"/>
          <w:numId w:val="4"/>
        </w:numPr>
        <w:rPr>
          <w:rFonts w:ascii="Sakkal Majalla" w:eastAsia="Calibri" w:hAnsi="Sakkal Majalla" w:cs="Sakkal Majalla"/>
          <w:sz w:val="28"/>
          <w:szCs w:val="28"/>
          <w:rtl/>
        </w:rPr>
      </w:pPr>
      <w:r w:rsidRPr="00901DF6">
        <w:rPr>
          <w:rFonts w:ascii="Sakkal Majalla" w:eastAsia="Calibri" w:hAnsi="Sakkal Majalla" w:cs="Sakkal Majalla" w:hint="cs"/>
          <w:sz w:val="28"/>
          <w:szCs w:val="28"/>
          <w:rtl/>
        </w:rPr>
        <w:t>إدارة المخاطر هي عملية حيوية لأي عمل أو منظمة، حيث تساعد في تحديد وتقييم المخاطر المحتملة واتخاذ إجراءات للتحكم فيها. تعزز إدارة المخاطر الثقة في اتخاذ القرارات وتقلل من المخاطر المحتملة، وبالتالي تحقيق الأهداف وتعزيز النجاح في الأعمال التجارية</w:t>
      </w:r>
      <w:r w:rsidRPr="00901DF6">
        <w:rPr>
          <w:rFonts w:ascii="Sakkal Majalla" w:eastAsia="Calibri" w:hAnsi="Sakkal Majalla" w:cs="Sakkal Majalla" w:hint="cs"/>
          <w:sz w:val="28"/>
          <w:szCs w:val="28"/>
        </w:rPr>
        <w:t>.</w:t>
      </w:r>
    </w:p>
    <w:p w14:paraId="00FC72A9" w14:textId="77777777" w:rsidR="004612D8" w:rsidRPr="00901DF6" w:rsidRDefault="004612D8">
      <w:pPr>
        <w:pStyle w:val="a3"/>
        <w:numPr>
          <w:ilvl w:val="0"/>
          <w:numId w:val="4"/>
        </w:numPr>
        <w:rPr>
          <w:rFonts w:ascii="Sakkal Majalla" w:eastAsia="Calibri" w:hAnsi="Sakkal Majalla" w:cs="Sakkal Majalla"/>
          <w:sz w:val="28"/>
          <w:szCs w:val="28"/>
        </w:rPr>
      </w:pPr>
      <w:r w:rsidRPr="00901DF6">
        <w:rPr>
          <w:rFonts w:ascii="Sakkal Majalla" w:eastAsia="Calibri" w:hAnsi="Sakkal Majalla" w:cs="Sakkal Majalla" w:hint="cs"/>
          <w:sz w:val="28"/>
          <w:szCs w:val="28"/>
          <w:rtl/>
        </w:rPr>
        <w:t>تحديد سياسة منح الائتمان وسياسة تحصيل الائتمان هما أمثلة على كيفية استخدام إدارة المخاطر لتحقيق الأهداف المالية. يمكن لسياسة منح الائتمان التي تهدف إلى زيادة المبيعات وجذب المتعاملين أن تزيد من المخاطر المالية المحتملة، ولكن باستخدام أدوات إدارة المخاطر يمكن تحديد هذه المخاطر وتخفيفها بشكل فعال. بالإضافة إلى ذلك، يمكن لسياسة تحصيل الائتمان أن تساعد في تقليل تراكم الذمم المدنية والحفاظ على السيولة المالية</w:t>
      </w:r>
      <w:r w:rsidRPr="00901DF6">
        <w:rPr>
          <w:rFonts w:ascii="Sakkal Majalla" w:eastAsia="Calibri" w:hAnsi="Sakkal Majalla" w:cs="Sakkal Majalla" w:hint="cs"/>
          <w:sz w:val="28"/>
          <w:szCs w:val="28"/>
        </w:rPr>
        <w:t>.</w:t>
      </w:r>
    </w:p>
    <w:p w14:paraId="6FC77D88" w14:textId="77777777" w:rsidR="004612D8" w:rsidRPr="00901DF6" w:rsidRDefault="004612D8">
      <w:pPr>
        <w:pStyle w:val="a3"/>
        <w:numPr>
          <w:ilvl w:val="0"/>
          <w:numId w:val="4"/>
        </w:numPr>
        <w:rPr>
          <w:rFonts w:ascii="Sakkal Majalla" w:eastAsia="Calibri" w:hAnsi="Sakkal Majalla" w:cs="Sakkal Majalla"/>
          <w:sz w:val="28"/>
          <w:szCs w:val="28"/>
        </w:rPr>
      </w:pPr>
      <w:r w:rsidRPr="00901DF6">
        <w:rPr>
          <w:rFonts w:ascii="Sakkal Majalla" w:eastAsia="Calibri" w:hAnsi="Sakkal Majalla" w:cs="Sakkal Majalla" w:hint="cs"/>
          <w:sz w:val="28"/>
          <w:szCs w:val="28"/>
          <w:rtl/>
        </w:rPr>
        <w:t>تساعد إدارة المخاطر على تحقيق الأهداف وتعزيز النجاح من خلال تحديد المخاطر المحتملة واتخاذ إجراءات للتحكم فيها بشكل فعال. بالتالي، يمكن تقليل المخاطر المحتملة والتأثيرات السلبية على الأعمال التجارية وزيادة الفرص لتحقيق الأرباح وتطوير ميزة تنافسية في السوق.</w:t>
      </w:r>
    </w:p>
    <w:p w14:paraId="5327B6D4" w14:textId="0DB2AA29" w:rsidR="004612D8" w:rsidRPr="007F4F80" w:rsidRDefault="004612D8" w:rsidP="008A01D4">
      <w:pPr>
        <w:pStyle w:val="2"/>
        <w:rPr>
          <w:rFonts w:eastAsia="Times New Roman"/>
        </w:rPr>
      </w:pPr>
      <w:bookmarkStart w:id="47" w:name="_Toc131913095"/>
      <w:bookmarkStart w:id="48" w:name="_Toc179305083"/>
      <w:r w:rsidRPr="007F4F80">
        <w:rPr>
          <w:rFonts w:eastAsia="Times New Roman" w:hint="cs"/>
          <w:rtl/>
        </w:rPr>
        <w:t>3.</w:t>
      </w:r>
      <w:r w:rsidR="00901DF6">
        <w:rPr>
          <w:rFonts w:eastAsia="Times New Roman" w:hint="cs"/>
          <w:rtl/>
        </w:rPr>
        <w:t>2</w:t>
      </w:r>
      <w:r w:rsidRPr="007F4F80">
        <w:rPr>
          <w:rFonts w:eastAsia="Times New Roman" w:hint="cs"/>
          <w:rtl/>
        </w:rPr>
        <w:t>.2 أهداف إدارة المخاطر</w:t>
      </w:r>
      <w:bookmarkEnd w:id="47"/>
      <w:bookmarkEnd w:id="48"/>
      <w:r w:rsidRPr="007F4F80">
        <w:rPr>
          <w:rFonts w:eastAsia="Times New Roman" w:hint="cs"/>
          <w:rtl/>
        </w:rPr>
        <w:t xml:space="preserve"> </w:t>
      </w:r>
    </w:p>
    <w:p w14:paraId="359DC21A" w14:textId="77777777" w:rsidR="004612D8" w:rsidRPr="004612D8" w:rsidRDefault="004612D8" w:rsidP="002C198A">
      <w:pPr>
        <w:ind w:left="0"/>
        <w:rPr>
          <w:rFonts w:ascii="Sakkal Majalla" w:eastAsia="Calibri" w:hAnsi="Sakkal Majalla" w:cs="Sakkal Majalla"/>
          <w:sz w:val="28"/>
          <w:szCs w:val="28"/>
          <w:rtl/>
        </w:rPr>
      </w:pPr>
      <w:r w:rsidRPr="004612D8">
        <w:rPr>
          <w:rFonts w:ascii="Sakkal Majalla" w:eastAsia="Calibri" w:hAnsi="Sakkal Majalla" w:cs="Sakkal Majalla" w:hint="cs"/>
          <w:sz w:val="28"/>
          <w:szCs w:val="28"/>
          <w:rtl/>
        </w:rPr>
        <w:t xml:space="preserve">وفقا لــــــــــــ </w:t>
      </w:r>
      <w:r w:rsidRPr="004612D8">
        <w:rPr>
          <w:rFonts w:ascii="Sakkal Majalla" w:eastAsia="Calibri" w:hAnsi="Sakkal Majalla" w:cs="Sakkal Majalla"/>
          <w:sz w:val="28"/>
          <w:szCs w:val="28"/>
        </w:rPr>
        <w:sym w:font="Symbol" w:char="F029"/>
      </w:r>
      <w:proofErr w:type="spellStart"/>
      <w:r w:rsidRPr="004612D8">
        <w:rPr>
          <w:rFonts w:ascii="Sakkal Majalla" w:eastAsia="Calibri" w:hAnsi="Sakkal Majalla" w:cs="Sakkal Majalla" w:hint="cs"/>
          <w:sz w:val="28"/>
          <w:szCs w:val="28"/>
          <w:rtl/>
        </w:rPr>
        <w:t>العزاوى</w:t>
      </w:r>
      <w:proofErr w:type="spellEnd"/>
      <w:r w:rsidRPr="004612D8">
        <w:rPr>
          <w:rFonts w:ascii="Sakkal Majalla" w:eastAsia="Calibri" w:hAnsi="Sakkal Majalla" w:cs="Sakkal Majalla" w:hint="cs"/>
          <w:sz w:val="28"/>
          <w:szCs w:val="28"/>
          <w:rtl/>
        </w:rPr>
        <w:t xml:space="preserve"> ،2016</w:t>
      </w:r>
      <w:r w:rsidRPr="004612D8">
        <w:rPr>
          <w:rFonts w:ascii="Sakkal Majalla" w:eastAsia="Calibri" w:hAnsi="Sakkal Majalla" w:cs="Sakkal Majalla"/>
          <w:sz w:val="28"/>
          <w:szCs w:val="28"/>
        </w:rPr>
        <w:sym w:font="Symbol" w:char="F028"/>
      </w:r>
      <w:r w:rsidRPr="004612D8">
        <w:rPr>
          <w:rFonts w:ascii="Sakkal Majalla" w:eastAsia="Calibri" w:hAnsi="Sakkal Majalla" w:cs="Sakkal Majalla" w:hint="cs"/>
          <w:sz w:val="28"/>
          <w:szCs w:val="28"/>
          <w:rtl/>
        </w:rPr>
        <w:t xml:space="preserve">   تتمثل أهدف إدارة المخاطر فيما </w:t>
      </w:r>
      <w:proofErr w:type="gramStart"/>
      <w:r w:rsidRPr="004612D8">
        <w:rPr>
          <w:rFonts w:ascii="Sakkal Majalla" w:eastAsia="Calibri" w:hAnsi="Sakkal Majalla" w:cs="Sakkal Majalla" w:hint="cs"/>
          <w:sz w:val="28"/>
          <w:szCs w:val="28"/>
          <w:rtl/>
        </w:rPr>
        <w:t>يلى :</w:t>
      </w:r>
      <w:proofErr w:type="gramEnd"/>
    </w:p>
    <w:p w14:paraId="002C262F" w14:textId="77777777" w:rsidR="004612D8" w:rsidRPr="004612D8" w:rsidRDefault="004612D8" w:rsidP="002C198A">
      <w:pPr>
        <w:ind w:left="0"/>
        <w:rPr>
          <w:rFonts w:ascii="Sakkal Majalla" w:eastAsia="Calibri" w:hAnsi="Sakkal Majalla" w:cs="Sakkal Majalla"/>
          <w:sz w:val="28"/>
          <w:szCs w:val="28"/>
          <w:rtl/>
        </w:rPr>
      </w:pPr>
      <w:r w:rsidRPr="004612D8">
        <w:rPr>
          <w:rFonts w:ascii="Sakkal Majalla" w:eastAsia="Calibri" w:hAnsi="Sakkal Majalla" w:cs="Sakkal Majalla" w:hint="cs"/>
          <w:sz w:val="28"/>
          <w:szCs w:val="28"/>
          <w:rtl/>
        </w:rPr>
        <w:t>تعد إدارة المخاطر من العمليات الحيوية التي يجب أن تقوم بها المنظمات للحد من تأثير المخاطر الناشئة على أنشطتها. ولتحقيق ذلك، يجب على المنظمة اتباع الخطوات التالية</w:t>
      </w:r>
      <w:r w:rsidRPr="004612D8">
        <w:rPr>
          <w:rFonts w:ascii="Sakkal Majalla" w:eastAsia="Calibri" w:hAnsi="Sakkal Majalla" w:cs="Sakkal Majalla" w:hint="cs"/>
          <w:sz w:val="28"/>
          <w:szCs w:val="28"/>
        </w:rPr>
        <w:t>:</w:t>
      </w:r>
    </w:p>
    <w:p w14:paraId="38C1782C" w14:textId="77777777" w:rsidR="004612D8" w:rsidRPr="004612D8" w:rsidRDefault="004612D8">
      <w:pPr>
        <w:numPr>
          <w:ilvl w:val="0"/>
          <w:numId w:val="5"/>
        </w:numPr>
        <w:rPr>
          <w:rFonts w:ascii="Sakkal Majalla" w:eastAsia="Calibri" w:hAnsi="Sakkal Majalla" w:cs="Sakkal Majalla"/>
          <w:sz w:val="28"/>
          <w:szCs w:val="28"/>
        </w:rPr>
      </w:pPr>
      <w:r w:rsidRPr="004612D8">
        <w:rPr>
          <w:rFonts w:ascii="Sakkal Majalla" w:eastAsia="Calibri" w:hAnsi="Sakkal Majalla" w:cs="Sakkal Majalla" w:hint="cs"/>
          <w:sz w:val="28"/>
          <w:szCs w:val="28"/>
          <w:rtl/>
        </w:rPr>
        <w:lastRenderedPageBreak/>
        <w:t>تحديد رؤية إدارة المخاطر: يجب على المنظمة تحديد رؤيتها الخاصة بإدارة المخاطر وطريقة تطبيق أنشطة المخاطر. ويجب أن تحدد هذه الرؤية درجة المخاطر وأنواعها وأهميتها بالنسبة للمنظمة</w:t>
      </w:r>
      <w:r w:rsidRPr="004612D8">
        <w:rPr>
          <w:rFonts w:ascii="Sakkal Majalla" w:eastAsia="Calibri" w:hAnsi="Sakkal Majalla" w:cs="Sakkal Majalla" w:hint="cs"/>
          <w:sz w:val="28"/>
          <w:szCs w:val="28"/>
        </w:rPr>
        <w:t>.</w:t>
      </w:r>
    </w:p>
    <w:p w14:paraId="712BF212" w14:textId="77777777" w:rsidR="004612D8" w:rsidRPr="004612D8" w:rsidRDefault="004612D8">
      <w:pPr>
        <w:numPr>
          <w:ilvl w:val="0"/>
          <w:numId w:val="5"/>
        </w:numPr>
        <w:rPr>
          <w:rFonts w:ascii="Sakkal Majalla" w:eastAsia="Calibri" w:hAnsi="Sakkal Majalla" w:cs="Sakkal Majalla"/>
          <w:sz w:val="28"/>
          <w:szCs w:val="28"/>
        </w:rPr>
      </w:pPr>
      <w:r w:rsidRPr="004612D8">
        <w:rPr>
          <w:rFonts w:ascii="Sakkal Majalla" w:eastAsia="Calibri" w:hAnsi="Sakkal Majalla" w:cs="Sakkal Majalla" w:hint="cs"/>
          <w:sz w:val="28"/>
          <w:szCs w:val="28"/>
          <w:rtl/>
        </w:rPr>
        <w:t>اكتشاف وتحديد المخاطر: يتطلب ذلك البحث والتحليل المستمر للمخاطر الجديدة وتحديدها. ويجب أن توضح المخاطر التي يتم تحديدها الأهمية الكاملة لها، بالإضافة إلى تحديد الموارد والوقت الكافي لتنفيذ إجراءات إدارة المخاطر</w:t>
      </w:r>
      <w:r w:rsidRPr="004612D8">
        <w:rPr>
          <w:rFonts w:ascii="Sakkal Majalla" w:eastAsia="Calibri" w:hAnsi="Sakkal Majalla" w:cs="Sakkal Majalla" w:hint="cs"/>
          <w:sz w:val="28"/>
          <w:szCs w:val="28"/>
        </w:rPr>
        <w:t>.</w:t>
      </w:r>
    </w:p>
    <w:p w14:paraId="3DF28CB5" w14:textId="5A1E3C50" w:rsidR="004612D8" w:rsidRPr="004612D8" w:rsidRDefault="004612D8">
      <w:pPr>
        <w:numPr>
          <w:ilvl w:val="0"/>
          <w:numId w:val="5"/>
        </w:numPr>
        <w:rPr>
          <w:rFonts w:ascii="Sakkal Majalla" w:eastAsia="Calibri" w:hAnsi="Sakkal Majalla" w:cs="Sakkal Majalla"/>
          <w:sz w:val="28"/>
          <w:szCs w:val="28"/>
        </w:rPr>
      </w:pPr>
      <w:r w:rsidRPr="004612D8">
        <w:rPr>
          <w:rFonts w:ascii="Sakkal Majalla" w:eastAsia="Calibri" w:hAnsi="Sakkal Majalla" w:cs="Sakkal Majalla" w:hint="cs"/>
          <w:sz w:val="28"/>
          <w:szCs w:val="28"/>
          <w:rtl/>
        </w:rPr>
        <w:t xml:space="preserve">إجراء التحليل النوعي للمخاطر: يتطلب ذلك تقييم </w:t>
      </w:r>
      <w:r w:rsidR="00F350EE" w:rsidRPr="004612D8">
        <w:rPr>
          <w:rFonts w:ascii="Sakkal Majalla" w:eastAsia="Calibri" w:hAnsi="Sakkal Majalla" w:cs="Sakkal Majalla" w:hint="cs"/>
          <w:sz w:val="28"/>
          <w:szCs w:val="28"/>
          <w:rtl/>
        </w:rPr>
        <w:t>احتمال</w:t>
      </w:r>
      <w:r w:rsidRPr="004612D8">
        <w:rPr>
          <w:rFonts w:ascii="Sakkal Majalla" w:eastAsia="Calibri" w:hAnsi="Sakkal Majalla" w:cs="Sakkal Majalla" w:hint="cs"/>
          <w:sz w:val="28"/>
          <w:szCs w:val="28"/>
          <w:rtl/>
        </w:rPr>
        <w:t xml:space="preserve"> حدوث المخاطر ودرجة تأثيرها وتحديد الأولوية حسب الأهمية أو درجتها. ويساعد هذا التحليل في إعداد مصفوفة </w:t>
      </w:r>
      <w:r w:rsidR="00F350EE" w:rsidRPr="004612D8">
        <w:rPr>
          <w:rFonts w:ascii="Sakkal Majalla" w:eastAsia="Calibri" w:hAnsi="Sakkal Majalla" w:cs="Sakkal Majalla" w:hint="cs"/>
          <w:sz w:val="28"/>
          <w:szCs w:val="28"/>
          <w:rtl/>
        </w:rPr>
        <w:t>الاحتمال</w:t>
      </w:r>
      <w:r w:rsidRPr="004612D8">
        <w:rPr>
          <w:rFonts w:ascii="Sakkal Majalla" w:eastAsia="Calibri" w:hAnsi="Sakkal Majalla" w:cs="Sakkal Majalla" w:hint="cs"/>
          <w:sz w:val="28"/>
          <w:szCs w:val="28"/>
          <w:rtl/>
        </w:rPr>
        <w:t xml:space="preserve"> والتأثير ويهيئ التخطيط للاستجابة للمخاطر</w:t>
      </w:r>
      <w:r w:rsidRPr="004612D8">
        <w:rPr>
          <w:rFonts w:ascii="Sakkal Majalla" w:eastAsia="Calibri" w:hAnsi="Sakkal Majalla" w:cs="Sakkal Majalla" w:hint="cs"/>
          <w:sz w:val="28"/>
          <w:szCs w:val="28"/>
        </w:rPr>
        <w:t>.</w:t>
      </w:r>
    </w:p>
    <w:p w14:paraId="1D0CD273" w14:textId="77777777" w:rsidR="004612D8" w:rsidRPr="004612D8" w:rsidRDefault="004612D8">
      <w:pPr>
        <w:numPr>
          <w:ilvl w:val="0"/>
          <w:numId w:val="5"/>
        </w:numPr>
        <w:rPr>
          <w:rFonts w:ascii="Sakkal Majalla" w:eastAsia="Calibri" w:hAnsi="Sakkal Majalla" w:cs="Sakkal Majalla"/>
          <w:sz w:val="28"/>
          <w:szCs w:val="28"/>
        </w:rPr>
      </w:pPr>
      <w:r w:rsidRPr="004612D8">
        <w:rPr>
          <w:rFonts w:ascii="Sakkal Majalla" w:eastAsia="Calibri" w:hAnsi="Sakkal Majalla" w:cs="Sakkal Majalla" w:hint="cs"/>
          <w:sz w:val="28"/>
          <w:szCs w:val="28"/>
          <w:rtl/>
        </w:rPr>
        <w:t>إجراء التحليل الكمي للمخاطر: يتطلب ذلك تحديد قائمة المخاطر بأهداف الأنشطة وأولوياتها وترتيب المخاطر كمياً لتسهيل عملية قياسها واستنتاجها</w:t>
      </w:r>
      <w:r w:rsidRPr="004612D8">
        <w:rPr>
          <w:rFonts w:ascii="Sakkal Majalla" w:eastAsia="Calibri" w:hAnsi="Sakkal Majalla" w:cs="Sakkal Majalla" w:hint="cs"/>
          <w:sz w:val="28"/>
          <w:szCs w:val="28"/>
        </w:rPr>
        <w:t>.</w:t>
      </w:r>
    </w:p>
    <w:p w14:paraId="0FF23F53" w14:textId="77777777" w:rsidR="004612D8" w:rsidRPr="004612D8" w:rsidRDefault="004612D8">
      <w:pPr>
        <w:numPr>
          <w:ilvl w:val="0"/>
          <w:numId w:val="5"/>
        </w:numPr>
        <w:rPr>
          <w:rFonts w:ascii="Sakkal Majalla" w:eastAsia="Calibri" w:hAnsi="Sakkal Majalla" w:cs="Sakkal Majalla"/>
          <w:sz w:val="28"/>
          <w:szCs w:val="28"/>
        </w:rPr>
      </w:pPr>
      <w:r w:rsidRPr="004612D8">
        <w:rPr>
          <w:rFonts w:ascii="Sakkal Majalla" w:eastAsia="Calibri" w:hAnsi="Sakkal Majalla" w:cs="Sakkal Majalla" w:hint="cs"/>
          <w:sz w:val="28"/>
          <w:szCs w:val="28"/>
          <w:rtl/>
        </w:rPr>
        <w:t>وضع خطة لمواجهة المخاطر: يجب على المنظمة وضع خطة للاستجابة للمخاطر تتضمن مجموعة من الخيارات بهدف القيام بتحسين الفرص والتقليل من المخاطر أو الحد منه.</w:t>
      </w:r>
    </w:p>
    <w:p w14:paraId="5B7419CF" w14:textId="037A8F9B" w:rsidR="004612D8" w:rsidRPr="007F4F80" w:rsidRDefault="004612D8" w:rsidP="008A01D4">
      <w:pPr>
        <w:pStyle w:val="2"/>
        <w:rPr>
          <w:rFonts w:eastAsia="Times New Roman"/>
        </w:rPr>
      </w:pPr>
      <w:bookmarkStart w:id="49" w:name="_Toc131913096"/>
      <w:bookmarkStart w:id="50" w:name="_Toc179305084"/>
      <w:r w:rsidRPr="007F4F80">
        <w:rPr>
          <w:rFonts w:eastAsia="Times New Roman" w:hint="cs"/>
          <w:rtl/>
        </w:rPr>
        <w:t>4.</w:t>
      </w:r>
      <w:r w:rsidR="00901DF6">
        <w:rPr>
          <w:rFonts w:eastAsia="Times New Roman" w:hint="cs"/>
          <w:rtl/>
        </w:rPr>
        <w:t>2</w:t>
      </w:r>
      <w:r w:rsidRPr="007F4F80">
        <w:rPr>
          <w:rFonts w:eastAsia="Times New Roman" w:hint="cs"/>
          <w:rtl/>
        </w:rPr>
        <w:t>.2 تحديد أنواع المخاطر</w:t>
      </w:r>
      <w:bookmarkEnd w:id="49"/>
      <w:bookmarkEnd w:id="50"/>
    </w:p>
    <w:p w14:paraId="100EFF0E" w14:textId="77777777" w:rsidR="004612D8" w:rsidRPr="004612D8" w:rsidRDefault="004612D8" w:rsidP="00901DF6">
      <w:pPr>
        <w:ind w:left="0"/>
        <w:rPr>
          <w:rFonts w:ascii="Sakkal Majalla" w:eastAsia="Calibri" w:hAnsi="Sakkal Majalla" w:cs="Sakkal Majalla"/>
          <w:sz w:val="28"/>
          <w:szCs w:val="28"/>
        </w:rPr>
      </w:pPr>
      <w:r w:rsidRPr="004612D8">
        <w:rPr>
          <w:rFonts w:ascii="Sakkal Majalla" w:eastAsia="Calibri" w:hAnsi="Sakkal Majalla" w:cs="Sakkal Majalla" w:hint="cs"/>
          <w:sz w:val="28"/>
          <w:szCs w:val="28"/>
          <w:rtl/>
        </w:rPr>
        <w:t>يشير المجالي (2020) إلى مفهوم المخاطر في المجال الإداري إلى أنواع الأضرار المحتملة التي قد تؤثر على اتجاهات العاملين في المنظمة وبالتالي تنعكس تأثيراتها على العمل والأداء. وتتضمن هذه المخاطر ما يلي</w:t>
      </w:r>
      <w:r w:rsidRPr="004612D8">
        <w:rPr>
          <w:rFonts w:ascii="Sakkal Majalla" w:eastAsia="Calibri" w:hAnsi="Sakkal Majalla" w:cs="Sakkal Majalla" w:hint="cs"/>
          <w:sz w:val="28"/>
          <w:szCs w:val="28"/>
        </w:rPr>
        <w:t>:</w:t>
      </w:r>
    </w:p>
    <w:p w14:paraId="2A5B824C" w14:textId="77777777" w:rsidR="004612D8" w:rsidRPr="004612D8" w:rsidRDefault="004612D8">
      <w:pPr>
        <w:numPr>
          <w:ilvl w:val="0"/>
          <w:numId w:val="6"/>
        </w:numPr>
        <w:rPr>
          <w:rFonts w:ascii="Sakkal Majalla" w:eastAsia="Calibri" w:hAnsi="Sakkal Majalla" w:cs="Sakkal Majalla"/>
          <w:sz w:val="28"/>
          <w:szCs w:val="28"/>
        </w:rPr>
      </w:pPr>
      <w:r w:rsidRPr="004612D8">
        <w:rPr>
          <w:rFonts w:ascii="Sakkal Majalla" w:eastAsia="Calibri" w:hAnsi="Sakkal Majalla" w:cs="Sakkal Majalla" w:hint="cs"/>
          <w:b/>
          <w:bCs/>
          <w:sz w:val="28"/>
          <w:szCs w:val="28"/>
          <w:rtl/>
        </w:rPr>
        <w:t>مخاطر جسدية</w:t>
      </w:r>
      <w:r w:rsidRPr="004612D8">
        <w:rPr>
          <w:rFonts w:ascii="Sakkal Majalla" w:eastAsia="Calibri" w:hAnsi="Sakkal Majalla" w:cs="Sakkal Majalla" w:hint="cs"/>
          <w:sz w:val="28"/>
          <w:szCs w:val="28"/>
          <w:rtl/>
        </w:rPr>
        <w:t>: وتتعلق هذه المخاطر بالأضرار الصحية التي يمكن أن تسببها منتجات المنظمة للمستخدمين، سواء كان ذلك نتيجة استخدام خاطئ أو عيوب في التصنيع</w:t>
      </w:r>
      <w:r w:rsidRPr="004612D8">
        <w:rPr>
          <w:rFonts w:ascii="Sakkal Majalla" w:eastAsia="Calibri" w:hAnsi="Sakkal Majalla" w:cs="Sakkal Majalla" w:hint="cs"/>
          <w:sz w:val="28"/>
          <w:szCs w:val="28"/>
        </w:rPr>
        <w:t>.</w:t>
      </w:r>
    </w:p>
    <w:p w14:paraId="13A258A8" w14:textId="77777777" w:rsidR="004612D8" w:rsidRPr="004612D8" w:rsidRDefault="004612D8">
      <w:pPr>
        <w:numPr>
          <w:ilvl w:val="0"/>
          <w:numId w:val="6"/>
        </w:numPr>
        <w:rPr>
          <w:rFonts w:ascii="Sakkal Majalla" w:eastAsia="Calibri" w:hAnsi="Sakkal Majalla" w:cs="Sakkal Majalla"/>
          <w:sz w:val="28"/>
          <w:szCs w:val="28"/>
        </w:rPr>
      </w:pPr>
      <w:r w:rsidRPr="004612D8">
        <w:rPr>
          <w:rFonts w:ascii="Sakkal Majalla" w:eastAsia="Calibri" w:hAnsi="Sakkal Majalla" w:cs="Sakkal Majalla" w:hint="cs"/>
          <w:b/>
          <w:bCs/>
          <w:sz w:val="28"/>
          <w:szCs w:val="28"/>
          <w:rtl/>
        </w:rPr>
        <w:t>مخاطر مالية</w:t>
      </w:r>
      <w:r w:rsidRPr="004612D8">
        <w:rPr>
          <w:rFonts w:ascii="Sakkal Majalla" w:eastAsia="Calibri" w:hAnsi="Sakkal Majalla" w:cs="Sakkal Majalla" w:hint="cs"/>
          <w:sz w:val="28"/>
          <w:szCs w:val="28"/>
          <w:rtl/>
        </w:rPr>
        <w:t>: وتتضمن هذه المخاطر تكاليف الإنتاج التي يمكن أن تفوق قيمة المنتج، أو عدم إقبال المستهلكين على شراء المنتجات مما يؤدي إلى خسائر مالية للمنظمة</w:t>
      </w:r>
      <w:r w:rsidRPr="004612D8">
        <w:rPr>
          <w:rFonts w:ascii="Sakkal Majalla" w:eastAsia="Calibri" w:hAnsi="Sakkal Majalla" w:cs="Sakkal Majalla" w:hint="cs"/>
          <w:sz w:val="28"/>
          <w:szCs w:val="28"/>
        </w:rPr>
        <w:t>.</w:t>
      </w:r>
    </w:p>
    <w:p w14:paraId="562FDD9A" w14:textId="77777777" w:rsidR="004612D8" w:rsidRPr="004612D8" w:rsidRDefault="004612D8">
      <w:pPr>
        <w:numPr>
          <w:ilvl w:val="0"/>
          <w:numId w:val="6"/>
        </w:numPr>
        <w:rPr>
          <w:rFonts w:ascii="Sakkal Majalla" w:eastAsia="Calibri" w:hAnsi="Sakkal Majalla" w:cs="Sakkal Majalla"/>
          <w:sz w:val="28"/>
          <w:szCs w:val="28"/>
        </w:rPr>
      </w:pPr>
      <w:r w:rsidRPr="004612D8">
        <w:rPr>
          <w:rFonts w:ascii="Sakkal Majalla" w:eastAsia="Calibri" w:hAnsi="Sakkal Majalla" w:cs="Sakkal Majalla" w:hint="cs"/>
          <w:b/>
          <w:bCs/>
          <w:sz w:val="28"/>
          <w:szCs w:val="28"/>
          <w:rtl/>
        </w:rPr>
        <w:lastRenderedPageBreak/>
        <w:t>مخاطر وظيفية</w:t>
      </w:r>
      <w:r w:rsidRPr="004612D8">
        <w:rPr>
          <w:rFonts w:ascii="Sakkal Majalla" w:eastAsia="Calibri" w:hAnsi="Sakkal Majalla" w:cs="Sakkal Majalla" w:hint="cs"/>
          <w:sz w:val="28"/>
          <w:szCs w:val="28"/>
          <w:rtl/>
        </w:rPr>
        <w:t>: وتشمل هذه المخاطر فشل المنتج في أداء وظائفه الأساسية أو تقليل كفاءته، مما يؤثر سلبًا على العمل والأداء</w:t>
      </w:r>
      <w:r w:rsidRPr="004612D8">
        <w:rPr>
          <w:rFonts w:ascii="Sakkal Majalla" w:eastAsia="Calibri" w:hAnsi="Sakkal Majalla" w:cs="Sakkal Majalla" w:hint="cs"/>
          <w:sz w:val="28"/>
          <w:szCs w:val="28"/>
        </w:rPr>
        <w:t>.</w:t>
      </w:r>
    </w:p>
    <w:p w14:paraId="05553C1C" w14:textId="77777777" w:rsidR="004612D8" w:rsidRPr="004612D8" w:rsidRDefault="004612D8">
      <w:pPr>
        <w:numPr>
          <w:ilvl w:val="0"/>
          <w:numId w:val="6"/>
        </w:numPr>
        <w:rPr>
          <w:rFonts w:ascii="Sakkal Majalla" w:eastAsia="Calibri" w:hAnsi="Sakkal Majalla" w:cs="Sakkal Majalla"/>
          <w:sz w:val="28"/>
          <w:szCs w:val="28"/>
        </w:rPr>
      </w:pPr>
      <w:r w:rsidRPr="004612D8">
        <w:rPr>
          <w:rFonts w:ascii="Sakkal Majalla" w:eastAsia="Calibri" w:hAnsi="Sakkal Majalla" w:cs="Sakkal Majalla" w:hint="cs"/>
          <w:b/>
          <w:bCs/>
          <w:sz w:val="28"/>
          <w:szCs w:val="28"/>
          <w:rtl/>
        </w:rPr>
        <w:t>مخاطر اجتماعية</w:t>
      </w:r>
      <w:r w:rsidRPr="004612D8">
        <w:rPr>
          <w:rFonts w:ascii="Sakkal Majalla" w:eastAsia="Calibri" w:hAnsi="Sakkal Majalla" w:cs="Sakkal Majalla" w:hint="cs"/>
          <w:sz w:val="28"/>
          <w:szCs w:val="28"/>
          <w:rtl/>
        </w:rPr>
        <w:t>: وتتعلق هذه المخاطر برأي المجتمع حول المنتج وقرارات الشراء، حيث يمكن أن يتأثر الإقبال على المنتج بثقافة واحتياجات المجتمع</w:t>
      </w:r>
      <w:r w:rsidRPr="004612D8">
        <w:rPr>
          <w:rFonts w:ascii="Sakkal Majalla" w:eastAsia="Calibri" w:hAnsi="Sakkal Majalla" w:cs="Sakkal Majalla" w:hint="cs"/>
          <w:sz w:val="28"/>
          <w:szCs w:val="28"/>
        </w:rPr>
        <w:t>.</w:t>
      </w:r>
    </w:p>
    <w:p w14:paraId="31EFA583" w14:textId="77777777" w:rsidR="004612D8" w:rsidRPr="004612D8" w:rsidRDefault="004612D8">
      <w:pPr>
        <w:numPr>
          <w:ilvl w:val="0"/>
          <w:numId w:val="6"/>
        </w:numPr>
        <w:rPr>
          <w:rFonts w:ascii="Sakkal Majalla" w:eastAsia="Calibri" w:hAnsi="Sakkal Majalla" w:cs="Sakkal Majalla"/>
          <w:sz w:val="28"/>
          <w:szCs w:val="28"/>
        </w:rPr>
      </w:pPr>
      <w:r w:rsidRPr="004612D8">
        <w:rPr>
          <w:rFonts w:ascii="Sakkal Majalla" w:eastAsia="Calibri" w:hAnsi="Sakkal Majalla" w:cs="Sakkal Majalla" w:hint="cs"/>
          <w:b/>
          <w:bCs/>
          <w:sz w:val="28"/>
          <w:szCs w:val="28"/>
          <w:rtl/>
        </w:rPr>
        <w:t>مخاطر الوقت</w:t>
      </w:r>
      <w:r w:rsidRPr="004612D8">
        <w:rPr>
          <w:rFonts w:ascii="Sakkal Majalla" w:eastAsia="Calibri" w:hAnsi="Sakkal Majalla" w:cs="Sakkal Majalla" w:hint="cs"/>
          <w:sz w:val="28"/>
          <w:szCs w:val="28"/>
          <w:rtl/>
        </w:rPr>
        <w:t>: وتتضمن هذه المخاطر الانتظار والتأخير عند استخدام المنتج أو التعامل مع مزودي الخدمة، وتتطلب المنتجات التي توافق أسلوب الحياة الحديث والمتغير للمستهلكين</w:t>
      </w:r>
    </w:p>
    <w:p w14:paraId="51AD53ED" w14:textId="6F413EAC" w:rsidR="004612D8" w:rsidRPr="004612D8" w:rsidRDefault="004612D8" w:rsidP="002C198A">
      <w:pPr>
        <w:ind w:left="0"/>
        <w:rPr>
          <w:rFonts w:ascii="Sakkal Majalla" w:eastAsia="Calibri" w:hAnsi="Sakkal Majalla" w:cs="Sakkal Majalla"/>
          <w:sz w:val="28"/>
          <w:szCs w:val="28"/>
        </w:rPr>
      </w:pPr>
      <w:r w:rsidRPr="004612D8">
        <w:rPr>
          <w:rFonts w:ascii="Sakkal Majalla" w:eastAsia="Calibri" w:hAnsi="Sakkal Majalla" w:cs="Sakkal Majalla" w:hint="cs"/>
          <w:sz w:val="28"/>
          <w:szCs w:val="28"/>
          <w:rtl/>
        </w:rPr>
        <w:t>بينما يحدد (</w:t>
      </w:r>
      <w:r w:rsidR="00FB4B63">
        <w:rPr>
          <w:rFonts w:ascii="Sakkal Majalla" w:eastAsia="Calibri" w:hAnsi="Sakkal Majalla" w:cs="Sakkal Majalla" w:hint="cs"/>
          <w:sz w:val="28"/>
          <w:szCs w:val="28"/>
          <w:rtl/>
        </w:rPr>
        <w:t xml:space="preserve">عوض وخشمان،2022) </w:t>
      </w:r>
      <w:r w:rsidRPr="004612D8">
        <w:rPr>
          <w:rFonts w:ascii="Sakkal Majalla" w:eastAsia="Calibri" w:hAnsi="Sakkal Majalla" w:cs="Sakkal Majalla" w:hint="cs"/>
          <w:sz w:val="28"/>
          <w:szCs w:val="28"/>
          <w:rtl/>
        </w:rPr>
        <w:t xml:space="preserve">أنواع أخرى للمخاطر وفق لثلاث </w:t>
      </w:r>
      <w:proofErr w:type="gramStart"/>
      <w:r w:rsidRPr="004612D8">
        <w:rPr>
          <w:rFonts w:ascii="Sakkal Majalla" w:eastAsia="Calibri" w:hAnsi="Sakkal Majalla" w:cs="Sakkal Majalla" w:hint="cs"/>
          <w:sz w:val="28"/>
          <w:szCs w:val="28"/>
          <w:rtl/>
        </w:rPr>
        <w:t>تصنيفات :</w:t>
      </w:r>
      <w:proofErr w:type="gramEnd"/>
    </w:p>
    <w:p w14:paraId="017993ED" w14:textId="77777777" w:rsidR="004612D8" w:rsidRPr="004612D8" w:rsidRDefault="004612D8">
      <w:pPr>
        <w:numPr>
          <w:ilvl w:val="0"/>
          <w:numId w:val="7"/>
        </w:numPr>
        <w:rPr>
          <w:rFonts w:ascii="Sakkal Majalla" w:eastAsia="Calibri" w:hAnsi="Sakkal Majalla" w:cs="Sakkal Majalla"/>
          <w:sz w:val="28"/>
          <w:szCs w:val="28"/>
          <w:rtl/>
        </w:rPr>
      </w:pPr>
      <w:r w:rsidRPr="004612D8">
        <w:rPr>
          <w:rFonts w:ascii="Sakkal Majalla" w:eastAsia="Calibri" w:hAnsi="Sakkal Majalla" w:cs="Sakkal Majalla" w:hint="cs"/>
          <w:b/>
          <w:bCs/>
          <w:sz w:val="28"/>
          <w:szCs w:val="28"/>
          <w:rtl/>
        </w:rPr>
        <w:t>تصنيف المخاطر على أساس عدم التأكد</w:t>
      </w:r>
      <w:r w:rsidRPr="004612D8">
        <w:rPr>
          <w:rFonts w:ascii="Sakkal Majalla" w:eastAsia="Calibri" w:hAnsi="Sakkal Majalla" w:cs="Sakkal Majalla" w:hint="cs"/>
          <w:sz w:val="28"/>
          <w:szCs w:val="28"/>
          <w:rtl/>
        </w:rPr>
        <w:t>: يتم النظر إلى هذا النوع من المخاطر على أنها تنشأ بسبب فقدان المعرفة أو عدم القدرة على تحديد المخاطر بشكل صحيح. ويمكن لهذا النوع من المخاطر أن يؤدي إلى خسائر كبيرة للمنظمة إذا لم يتم التعامل معها بشكل صحيح</w:t>
      </w:r>
      <w:r w:rsidRPr="004612D8">
        <w:rPr>
          <w:rFonts w:ascii="Sakkal Majalla" w:eastAsia="Calibri" w:hAnsi="Sakkal Majalla" w:cs="Sakkal Majalla" w:hint="cs"/>
          <w:sz w:val="28"/>
          <w:szCs w:val="28"/>
        </w:rPr>
        <w:t>.</w:t>
      </w:r>
    </w:p>
    <w:p w14:paraId="302CA2FF" w14:textId="77777777" w:rsidR="004612D8" w:rsidRPr="004612D8" w:rsidRDefault="004612D8">
      <w:pPr>
        <w:numPr>
          <w:ilvl w:val="0"/>
          <w:numId w:val="7"/>
        </w:numPr>
        <w:rPr>
          <w:rFonts w:ascii="Sakkal Majalla" w:eastAsia="Calibri" w:hAnsi="Sakkal Majalla" w:cs="Sakkal Majalla"/>
          <w:sz w:val="28"/>
          <w:szCs w:val="28"/>
        </w:rPr>
      </w:pPr>
      <w:r w:rsidRPr="004612D8">
        <w:rPr>
          <w:rFonts w:ascii="Sakkal Majalla" w:eastAsia="Calibri" w:hAnsi="Sakkal Majalla" w:cs="Sakkal Majalla" w:hint="cs"/>
          <w:b/>
          <w:bCs/>
          <w:sz w:val="28"/>
          <w:szCs w:val="28"/>
          <w:rtl/>
        </w:rPr>
        <w:t>تصنيف المخاطر على أساس تأثيرها على الأهداف</w:t>
      </w:r>
      <w:r w:rsidRPr="004612D8">
        <w:rPr>
          <w:rFonts w:ascii="Sakkal Majalla" w:eastAsia="Calibri" w:hAnsi="Sakkal Majalla" w:cs="Sakkal Majalla" w:hint="cs"/>
          <w:sz w:val="28"/>
          <w:szCs w:val="28"/>
          <w:rtl/>
        </w:rPr>
        <w:t>: ينظر هذا النوع من المخاطر إلى أن المنظمات تصنف المخاطر وفقًا لأهدافها وأولوياتها. ويمكن أن تكون هذه المخاطر مالية أو غير مالية، وتختلف تصنيفاتها باختلاف نوع المنظمة</w:t>
      </w:r>
      <w:r w:rsidRPr="004612D8">
        <w:rPr>
          <w:rFonts w:ascii="Sakkal Majalla" w:eastAsia="Calibri" w:hAnsi="Sakkal Majalla" w:cs="Sakkal Majalla" w:hint="cs"/>
          <w:sz w:val="28"/>
          <w:szCs w:val="28"/>
        </w:rPr>
        <w:t>.</w:t>
      </w:r>
    </w:p>
    <w:p w14:paraId="3B75D772" w14:textId="77777777" w:rsidR="004612D8" w:rsidRPr="004612D8" w:rsidRDefault="004612D8">
      <w:pPr>
        <w:numPr>
          <w:ilvl w:val="0"/>
          <w:numId w:val="7"/>
        </w:numPr>
        <w:rPr>
          <w:rFonts w:ascii="Sakkal Majalla" w:eastAsia="Calibri" w:hAnsi="Sakkal Majalla" w:cs="Sakkal Majalla"/>
          <w:sz w:val="28"/>
          <w:szCs w:val="28"/>
        </w:rPr>
      </w:pPr>
      <w:r w:rsidRPr="004612D8">
        <w:rPr>
          <w:rFonts w:ascii="Sakkal Majalla" w:eastAsia="Calibri" w:hAnsi="Sakkal Majalla" w:cs="Sakkal Majalla" w:hint="cs"/>
          <w:b/>
          <w:bCs/>
          <w:sz w:val="28"/>
          <w:szCs w:val="28"/>
          <w:rtl/>
        </w:rPr>
        <w:t>تصنيف المخاطر على أساس الموارد المستخدمة لتحقيق الأهداف</w:t>
      </w:r>
      <w:r w:rsidRPr="004612D8">
        <w:rPr>
          <w:rFonts w:ascii="Sakkal Majalla" w:eastAsia="Calibri" w:hAnsi="Sakkal Majalla" w:cs="Sakkal Majalla" w:hint="cs"/>
          <w:sz w:val="28"/>
          <w:szCs w:val="28"/>
          <w:rtl/>
        </w:rPr>
        <w:t>: ينظر هذا النوع من المخاطر إلى أن الموارد المستخدمة في تحقيق الأهداف يمكن أن تؤدي إلى مخاطر مختلفة. ويتم تصنيف هذه المخاطر بناءً على طبيعة هذه الموارد وتأثيرها على المخاطر الاستراتيجية والتكتيكية والتنفيذية. ويتم التعامل مع هذه المخاطر بشكل مختلف باختلاف نوع الموارد المستخدمة</w:t>
      </w:r>
      <w:r w:rsidRPr="004612D8">
        <w:rPr>
          <w:rFonts w:ascii="Sakkal Majalla" w:eastAsia="Calibri" w:hAnsi="Sakkal Majalla" w:cs="Sakkal Majalla" w:hint="cs"/>
          <w:sz w:val="28"/>
          <w:szCs w:val="28"/>
        </w:rPr>
        <w:t>.</w:t>
      </w:r>
    </w:p>
    <w:p w14:paraId="32D70858" w14:textId="3D03A493" w:rsidR="004612D8" w:rsidRPr="004612D8" w:rsidRDefault="004612D8" w:rsidP="002C198A">
      <w:pPr>
        <w:spacing w:before="100" w:beforeAutospacing="1" w:after="100" w:afterAutospacing="1"/>
        <w:ind w:left="0"/>
        <w:rPr>
          <w:rFonts w:ascii="Sakkal Majalla" w:eastAsia="Times New Roman" w:hAnsi="Sakkal Majalla" w:cs="Sakkal Majalla"/>
          <w:sz w:val="28"/>
          <w:szCs w:val="28"/>
        </w:rPr>
      </w:pPr>
      <w:r w:rsidRPr="004612D8">
        <w:rPr>
          <w:rFonts w:ascii="Sakkal Majalla" w:eastAsia="Times New Roman" w:hAnsi="Sakkal Majalla" w:cs="Sakkal Majalla" w:hint="cs"/>
          <w:sz w:val="28"/>
          <w:szCs w:val="28"/>
          <w:rtl/>
        </w:rPr>
        <w:t>وفقًا لدراسة</w:t>
      </w:r>
      <w:r w:rsidR="00FB4B63">
        <w:rPr>
          <w:rFonts w:ascii="Sakkal Majalla" w:eastAsia="Times New Roman" w:hAnsi="Sakkal Majalla" w:cs="Sakkal Majalla"/>
          <w:sz w:val="28"/>
          <w:szCs w:val="28"/>
        </w:rPr>
        <w:t xml:space="preserve"> </w:t>
      </w:r>
      <w:proofErr w:type="gramStart"/>
      <w:r w:rsidR="00FB4B63">
        <w:rPr>
          <w:rFonts w:ascii="Sakkal Majalla" w:eastAsia="Times New Roman" w:hAnsi="Sakkal Majalla" w:cs="Sakkal Majalla"/>
          <w:sz w:val="28"/>
          <w:szCs w:val="28"/>
        </w:rPr>
        <w:t>Hopkin</w:t>
      </w:r>
      <w:r w:rsidRPr="004612D8">
        <w:rPr>
          <w:rFonts w:ascii="Sakkal Majalla" w:eastAsia="Times New Roman" w:hAnsi="Sakkal Majalla" w:cs="Sakkal Majalla" w:hint="cs"/>
          <w:sz w:val="28"/>
          <w:szCs w:val="28"/>
        </w:rPr>
        <w:t xml:space="preserve">  (</w:t>
      </w:r>
      <w:proofErr w:type="gramEnd"/>
      <w:r w:rsidRPr="004612D8">
        <w:rPr>
          <w:rFonts w:ascii="Sakkal Majalla" w:eastAsia="Times New Roman" w:hAnsi="Sakkal Majalla" w:cs="Sakkal Majalla" w:hint="cs"/>
          <w:sz w:val="28"/>
          <w:szCs w:val="28"/>
        </w:rPr>
        <w:t>201</w:t>
      </w:r>
      <w:r w:rsidR="00FB4B63">
        <w:rPr>
          <w:rFonts w:ascii="Sakkal Majalla" w:eastAsia="Times New Roman" w:hAnsi="Sakkal Majalla" w:cs="Sakkal Majalla"/>
          <w:sz w:val="28"/>
          <w:szCs w:val="28"/>
        </w:rPr>
        <w:t>7</w:t>
      </w:r>
      <w:r w:rsidRPr="004612D8">
        <w:rPr>
          <w:rFonts w:ascii="Sakkal Majalla" w:eastAsia="Times New Roman" w:hAnsi="Sakkal Majalla" w:cs="Sakkal Majalla" w:hint="cs"/>
          <w:sz w:val="28"/>
          <w:szCs w:val="28"/>
        </w:rPr>
        <w:t>)</w:t>
      </w:r>
      <w:r w:rsidRPr="004612D8">
        <w:rPr>
          <w:rFonts w:ascii="Sakkal Majalla" w:eastAsia="Times New Roman" w:hAnsi="Sakkal Majalla" w:cs="Sakkal Majalla" w:hint="cs"/>
          <w:sz w:val="28"/>
          <w:szCs w:val="28"/>
          <w:rtl/>
        </w:rPr>
        <w:t>، تم تصنيف المخاطر إلى نوعين</w:t>
      </w:r>
      <w:r w:rsidRPr="004612D8">
        <w:rPr>
          <w:rFonts w:ascii="Sakkal Majalla" w:eastAsia="Times New Roman" w:hAnsi="Sakkal Majalla" w:cs="Sakkal Majalla" w:hint="cs"/>
          <w:sz w:val="28"/>
          <w:szCs w:val="28"/>
        </w:rPr>
        <w:t>:</w:t>
      </w:r>
    </w:p>
    <w:p w14:paraId="7E67E48B" w14:textId="77777777" w:rsidR="004612D8" w:rsidRPr="004612D8" w:rsidRDefault="004612D8">
      <w:pPr>
        <w:numPr>
          <w:ilvl w:val="0"/>
          <w:numId w:val="8"/>
        </w:numPr>
        <w:spacing w:before="100" w:beforeAutospacing="1" w:after="100" w:afterAutospacing="1"/>
        <w:contextualSpacing/>
        <w:rPr>
          <w:rFonts w:ascii="Sakkal Majalla" w:eastAsia="Times New Roman" w:hAnsi="Sakkal Majalla" w:cs="Sakkal Majalla"/>
          <w:sz w:val="28"/>
          <w:szCs w:val="28"/>
        </w:rPr>
      </w:pPr>
      <w:r w:rsidRPr="004612D8">
        <w:rPr>
          <w:rFonts w:ascii="Sakkal Majalla" w:eastAsia="Times New Roman" w:hAnsi="Sakkal Majalla" w:cs="Sakkal Majalla" w:hint="cs"/>
          <w:b/>
          <w:bCs/>
          <w:sz w:val="28"/>
          <w:szCs w:val="28"/>
          <w:rtl/>
        </w:rPr>
        <w:t>مخاطر الموارد البشرية:</w:t>
      </w:r>
      <w:r w:rsidRPr="004612D8">
        <w:rPr>
          <w:rFonts w:ascii="Sakkal Majalla" w:eastAsia="Times New Roman" w:hAnsi="Sakkal Majalla" w:cs="Sakkal Majalla" w:hint="cs"/>
          <w:sz w:val="28"/>
          <w:szCs w:val="28"/>
          <w:rtl/>
        </w:rPr>
        <w:t xml:space="preserve"> وهي المخاطر التي تنشأ في مجال الموارد البشرية وتتضمن حدوث أخطاء في إجراءات التعيين والاختيار للموظفين غير المؤهلين مما يؤدي إلى تعطيل العمل وتقليل الإنتاجية</w:t>
      </w:r>
      <w:r w:rsidRPr="004612D8">
        <w:rPr>
          <w:rFonts w:ascii="Sakkal Majalla" w:eastAsia="Times New Roman" w:hAnsi="Sakkal Majalla" w:cs="Sakkal Majalla" w:hint="cs"/>
          <w:sz w:val="28"/>
          <w:szCs w:val="28"/>
        </w:rPr>
        <w:t>.</w:t>
      </w:r>
    </w:p>
    <w:p w14:paraId="72B79AC2" w14:textId="77777777" w:rsidR="004612D8" w:rsidRPr="004612D8" w:rsidRDefault="004612D8">
      <w:pPr>
        <w:numPr>
          <w:ilvl w:val="0"/>
          <w:numId w:val="8"/>
        </w:numPr>
        <w:spacing w:before="100" w:beforeAutospacing="1" w:after="100" w:afterAutospacing="1"/>
        <w:contextualSpacing/>
        <w:rPr>
          <w:rFonts w:ascii="Sakkal Majalla" w:eastAsia="Times New Roman" w:hAnsi="Sakkal Majalla" w:cs="Sakkal Majalla"/>
          <w:sz w:val="28"/>
          <w:szCs w:val="28"/>
        </w:rPr>
      </w:pPr>
      <w:r w:rsidRPr="004612D8">
        <w:rPr>
          <w:rFonts w:ascii="Sakkal Majalla" w:eastAsia="Times New Roman" w:hAnsi="Sakkal Majalla" w:cs="Sakkal Majalla" w:hint="cs"/>
          <w:b/>
          <w:bCs/>
          <w:sz w:val="28"/>
          <w:szCs w:val="28"/>
          <w:rtl/>
        </w:rPr>
        <w:lastRenderedPageBreak/>
        <w:t>مخاطر الاتصال والتعاون والأخلاقية</w:t>
      </w:r>
      <w:r w:rsidRPr="004612D8">
        <w:rPr>
          <w:rFonts w:ascii="Sakkal Majalla" w:eastAsia="Times New Roman" w:hAnsi="Sakkal Majalla" w:cs="Sakkal Majalla" w:hint="cs"/>
          <w:sz w:val="28"/>
          <w:szCs w:val="28"/>
          <w:rtl/>
        </w:rPr>
        <w:t>: وهي المخاطر التي تنشأ في مجال الاتصال والتعاون وتشمل مشاكل أخلاقية وصعوبات في التنسيق بين الأقسام مما يؤدي إلى سوء التفاهم وسوء السلوك وتأثيرها السلبي على العاملين</w:t>
      </w:r>
      <w:r w:rsidRPr="004612D8">
        <w:rPr>
          <w:rFonts w:ascii="Sakkal Majalla" w:eastAsia="Times New Roman" w:hAnsi="Sakkal Majalla" w:cs="Sakkal Majalla" w:hint="cs"/>
          <w:sz w:val="28"/>
          <w:szCs w:val="28"/>
        </w:rPr>
        <w:t>.</w:t>
      </w:r>
    </w:p>
    <w:p w14:paraId="08B904D5" w14:textId="32BAC1A2" w:rsidR="004612D8" w:rsidRPr="007F4F80" w:rsidRDefault="004612D8" w:rsidP="008A01D4">
      <w:pPr>
        <w:pStyle w:val="2"/>
        <w:rPr>
          <w:rFonts w:eastAsia="Times New Roman"/>
        </w:rPr>
      </w:pPr>
      <w:bookmarkStart w:id="51" w:name="_Toc131913097"/>
      <w:bookmarkStart w:id="52" w:name="_Toc179305085"/>
      <w:r w:rsidRPr="007F4F80">
        <w:rPr>
          <w:rFonts w:eastAsia="Times New Roman" w:hint="cs"/>
          <w:rtl/>
        </w:rPr>
        <w:t>5.</w:t>
      </w:r>
      <w:r w:rsidR="00901DF6">
        <w:rPr>
          <w:rFonts w:eastAsia="Times New Roman" w:hint="cs"/>
          <w:rtl/>
        </w:rPr>
        <w:t>2</w:t>
      </w:r>
      <w:r w:rsidRPr="007F4F80">
        <w:rPr>
          <w:rFonts w:eastAsia="Times New Roman" w:hint="cs"/>
          <w:rtl/>
        </w:rPr>
        <w:t>.2 أبعاد إدارة المخاطر</w:t>
      </w:r>
      <w:bookmarkEnd w:id="51"/>
      <w:bookmarkEnd w:id="52"/>
      <w:r w:rsidRPr="007F4F80">
        <w:rPr>
          <w:rFonts w:eastAsia="Times New Roman" w:hint="cs"/>
          <w:rtl/>
        </w:rPr>
        <w:t xml:space="preserve"> </w:t>
      </w:r>
    </w:p>
    <w:p w14:paraId="13DAE000" w14:textId="77777777" w:rsidR="003A02E3" w:rsidRPr="003A02E3" w:rsidRDefault="003A02E3">
      <w:pPr>
        <w:pStyle w:val="a3"/>
        <w:numPr>
          <w:ilvl w:val="0"/>
          <w:numId w:val="24"/>
        </w:numPr>
        <w:spacing w:before="100" w:beforeAutospacing="1" w:after="100" w:afterAutospacing="1"/>
        <w:rPr>
          <w:rFonts w:ascii="Sakkal Majalla" w:eastAsia="Times New Roman" w:hAnsi="Sakkal Majalla" w:cs="Sakkal Majalla"/>
          <w:sz w:val="28"/>
          <w:szCs w:val="28"/>
          <w:rtl/>
        </w:rPr>
      </w:pPr>
      <w:r w:rsidRPr="003A02E3">
        <w:rPr>
          <w:rFonts w:ascii="Sakkal Majalla" w:eastAsia="Times New Roman" w:hAnsi="Sakkal Majalla" w:cs="Sakkal Majalla"/>
          <w:b/>
          <w:bCs/>
          <w:sz w:val="28"/>
          <w:szCs w:val="28"/>
          <w:rtl/>
        </w:rPr>
        <w:t>تحديد المخاطر:</w:t>
      </w:r>
      <w:r w:rsidRPr="003A02E3">
        <w:rPr>
          <w:rFonts w:ascii="Sakkal Majalla" w:eastAsia="Times New Roman" w:hAnsi="Sakkal Majalla" w:cs="Sakkal Majalla"/>
          <w:sz w:val="28"/>
          <w:szCs w:val="28"/>
          <w:rtl/>
        </w:rPr>
        <w:t xml:space="preserve"> يمكن تحديد المخاطر عن طريق جمع البيانات حول الأحداث المتوقع حدوثها خلال سير المشروع، وذلك استناداً إلى الخبرة السابقة والبحث عن مشاريع سابقة مماثلة للمشروع. يمكن استخدام العديد من الأدوات والتقنيات لجمع البيانات، مثل العصف الذهني، والاستشارة مع خبراء في هذا المجال، واستخدام التحليل، و</w:t>
      </w:r>
      <w:r w:rsidRPr="003A02E3">
        <w:rPr>
          <w:rFonts w:ascii="Sakkal Majalla" w:eastAsia="Times New Roman" w:hAnsi="Sakkal Majalla" w:cs="Sakkal Majalla"/>
          <w:sz w:val="28"/>
          <w:szCs w:val="28"/>
        </w:rPr>
        <w:t>SWOT</w:t>
      </w:r>
      <w:r w:rsidRPr="003A02E3">
        <w:rPr>
          <w:rFonts w:ascii="Sakkal Majalla" w:eastAsia="Times New Roman" w:hAnsi="Sakkal Majalla" w:cs="Sakkal Majalla"/>
          <w:sz w:val="28"/>
          <w:szCs w:val="28"/>
          <w:rtl/>
        </w:rPr>
        <w:t>، والاستبيانات.</w:t>
      </w:r>
    </w:p>
    <w:p w14:paraId="4ED009F6" w14:textId="7D7CADC0" w:rsidR="003A02E3" w:rsidRPr="003A02E3" w:rsidRDefault="003A02E3">
      <w:pPr>
        <w:pStyle w:val="a3"/>
        <w:numPr>
          <w:ilvl w:val="0"/>
          <w:numId w:val="24"/>
        </w:numPr>
        <w:spacing w:before="100" w:beforeAutospacing="1" w:after="100" w:afterAutospacing="1"/>
        <w:rPr>
          <w:rFonts w:ascii="Sakkal Majalla" w:eastAsia="Times New Roman" w:hAnsi="Sakkal Majalla" w:cs="Sakkal Majalla"/>
          <w:sz w:val="28"/>
          <w:szCs w:val="28"/>
          <w:rtl/>
        </w:rPr>
      </w:pPr>
      <w:r w:rsidRPr="003A02E3">
        <w:rPr>
          <w:rFonts w:ascii="Sakkal Majalla" w:eastAsia="Times New Roman" w:hAnsi="Sakkal Majalla" w:cs="Sakkal Majalla"/>
          <w:b/>
          <w:bCs/>
          <w:sz w:val="28"/>
          <w:szCs w:val="28"/>
          <w:rtl/>
        </w:rPr>
        <w:t>تحليل المخاطر</w:t>
      </w:r>
      <w:r w:rsidRPr="003A02E3">
        <w:rPr>
          <w:rFonts w:ascii="Sakkal Majalla" w:eastAsia="Times New Roman" w:hAnsi="Sakkal Majalla" w:cs="Sakkal Majalla"/>
          <w:sz w:val="28"/>
          <w:szCs w:val="28"/>
          <w:rtl/>
        </w:rPr>
        <w:t>: هو تصنيف المخاطر وتحديد مصادرها الأصلية (المغربي، 20</w:t>
      </w:r>
      <w:r w:rsidR="009A38E4">
        <w:rPr>
          <w:rFonts w:ascii="Sakkal Majalla" w:eastAsia="Times New Roman" w:hAnsi="Sakkal Majalla" w:cs="Sakkal Majalla" w:hint="cs"/>
          <w:sz w:val="28"/>
          <w:szCs w:val="28"/>
          <w:rtl/>
        </w:rPr>
        <w:t>18</w:t>
      </w:r>
      <w:r w:rsidRPr="003A02E3">
        <w:rPr>
          <w:rFonts w:ascii="Sakkal Majalla" w:eastAsia="Times New Roman" w:hAnsi="Sakkal Majalla" w:cs="Sakkal Majalla"/>
          <w:sz w:val="28"/>
          <w:szCs w:val="28"/>
          <w:rtl/>
        </w:rPr>
        <w:t>: 261)، وهو أيضًا طريقة لدراسة علاقة السبب والنتيجة للمخاطر الكامنة في النظام. في هذه الخطوة، يتم الحصول على قائمة أولية بالمخاطر، ثم يتم تقييم تأثير كل خطر على النظام لفهم أهمية المخاطر وشدتها. (حرج - غير خطير ... الخ) وتحديد المستوى المناسب للمخاطر هناك عدة طرق لإجراء التحليل (عبدلي، 2012، 47)</w:t>
      </w:r>
    </w:p>
    <w:p w14:paraId="1E1AF16B" w14:textId="465E7225" w:rsidR="003A02E3" w:rsidRPr="003A02E3" w:rsidRDefault="003A02E3">
      <w:pPr>
        <w:pStyle w:val="a3"/>
        <w:numPr>
          <w:ilvl w:val="0"/>
          <w:numId w:val="24"/>
        </w:numPr>
        <w:spacing w:before="100" w:beforeAutospacing="1" w:after="100" w:afterAutospacing="1"/>
        <w:rPr>
          <w:rFonts w:ascii="Sakkal Majalla" w:eastAsia="Times New Roman" w:hAnsi="Sakkal Majalla" w:cs="Sakkal Majalla"/>
          <w:sz w:val="28"/>
          <w:szCs w:val="28"/>
          <w:rtl/>
        </w:rPr>
      </w:pPr>
      <w:r w:rsidRPr="003A02E3">
        <w:rPr>
          <w:rFonts w:ascii="Sakkal Majalla" w:eastAsia="Times New Roman" w:hAnsi="Sakkal Majalla" w:cs="Sakkal Majalla"/>
          <w:b/>
          <w:bCs/>
          <w:sz w:val="28"/>
          <w:szCs w:val="28"/>
          <w:rtl/>
        </w:rPr>
        <w:t>تقييم وقياس المخاطر:</w:t>
      </w:r>
      <w:r w:rsidRPr="003A02E3">
        <w:rPr>
          <w:rFonts w:ascii="Sakkal Majalla" w:eastAsia="Times New Roman" w:hAnsi="Sakkal Majalla" w:cs="Sakkal Majalla"/>
          <w:sz w:val="28"/>
          <w:szCs w:val="28"/>
          <w:rtl/>
        </w:rPr>
        <w:t xml:space="preserve"> يأتي كخطوة أساسية بعد تحليل المخاطر، حيث يتم تقييم كل نوع من المخاطر بأبعاده الثلاثة: حجمه، مدته، واحتمالية حدوثه. يجب أن يتم قياس المخاطر في الوقت المناسب، حيث يتم أخذ الأحداث المتوقعة والغير متوقعة في الحسبان. ويعد تقييم المخاطر أحد العوامل الرئيسية التي تساعد في إدارة المخاطر بشكل فعال. (المغربي، 2018، 205)</w:t>
      </w:r>
    </w:p>
    <w:p w14:paraId="0AAC618D" w14:textId="706DD724" w:rsidR="003A02E3" w:rsidRPr="003A02E3" w:rsidRDefault="003A02E3">
      <w:pPr>
        <w:pStyle w:val="a3"/>
        <w:numPr>
          <w:ilvl w:val="0"/>
          <w:numId w:val="24"/>
        </w:numPr>
        <w:spacing w:before="100" w:beforeAutospacing="1" w:after="100" w:afterAutospacing="1"/>
        <w:rPr>
          <w:rFonts w:ascii="Sakkal Majalla" w:eastAsia="Times New Roman" w:hAnsi="Sakkal Majalla" w:cs="Sakkal Majalla"/>
          <w:sz w:val="28"/>
          <w:szCs w:val="28"/>
          <w:rtl/>
        </w:rPr>
      </w:pPr>
      <w:r w:rsidRPr="003A02E3">
        <w:rPr>
          <w:rFonts w:ascii="Sakkal Majalla" w:eastAsia="Times New Roman" w:hAnsi="Sakkal Majalla" w:cs="Sakkal Majalla"/>
          <w:b/>
          <w:bCs/>
          <w:sz w:val="28"/>
          <w:szCs w:val="28"/>
          <w:rtl/>
        </w:rPr>
        <w:t>التحكم في المخاطر</w:t>
      </w:r>
      <w:r w:rsidRPr="003A02E3">
        <w:rPr>
          <w:rFonts w:ascii="Sakkal Majalla" w:eastAsia="Times New Roman" w:hAnsi="Sakkal Majalla" w:cs="Sakkal Majalla"/>
          <w:sz w:val="28"/>
          <w:szCs w:val="28"/>
          <w:rtl/>
        </w:rPr>
        <w:t xml:space="preserve">: وهي العملية التي تتبع تحليل المخاطر وتتضمن اتخاذ إجراءات للتعامل مع المخاطر التي تم تحديدها، وذلك للحد من تأثيرها السلبي على المشروع. وتشمل هذه العملية اتخاذ التدابير اللازمة لتفادي المخاطر، أو تقليل تأثيرها، أو الاحتفاظ بها. ويتم ذلك من خلال استخدام مجموعة متنوعة من الأدوات والتقنيات مثل: التحكم في التغييرات، والتخطيط للاستجابة للطوارئ، </w:t>
      </w:r>
      <w:r w:rsidRPr="003A02E3">
        <w:rPr>
          <w:rFonts w:ascii="Sakkal Majalla" w:eastAsia="Times New Roman" w:hAnsi="Sakkal Majalla" w:cs="Sakkal Majalla"/>
          <w:sz w:val="28"/>
          <w:szCs w:val="28"/>
          <w:rtl/>
        </w:rPr>
        <w:lastRenderedPageBreak/>
        <w:t xml:space="preserve">وإدارة التعديلات في الجدول الزمني والميزانية، وغيرها. ويهدف التحكم في المخاطر إلى تحقيق أفضل نتائج المشروع وتجنب أي تأثير سلبي قد ينجم عن </w:t>
      </w:r>
      <w:proofErr w:type="gramStart"/>
      <w:r w:rsidRPr="003A02E3">
        <w:rPr>
          <w:rFonts w:ascii="Sakkal Majalla" w:eastAsia="Times New Roman" w:hAnsi="Sakkal Majalla" w:cs="Sakkal Majalla"/>
          <w:sz w:val="28"/>
          <w:szCs w:val="28"/>
          <w:rtl/>
        </w:rPr>
        <w:t>المخاطرة.(</w:t>
      </w:r>
      <w:proofErr w:type="gramEnd"/>
      <w:r w:rsidRPr="003A02E3">
        <w:rPr>
          <w:rFonts w:ascii="Sakkal Majalla" w:eastAsia="Times New Roman" w:hAnsi="Sakkal Majalla" w:cs="Sakkal Majalla"/>
          <w:sz w:val="28"/>
          <w:szCs w:val="28"/>
          <w:rtl/>
        </w:rPr>
        <w:t xml:space="preserve">رواية، البشير، : 195 ) </w:t>
      </w:r>
    </w:p>
    <w:p w14:paraId="7DBCCEF2" w14:textId="2BD1CAE5" w:rsidR="00FF6F48" w:rsidRDefault="003A02E3">
      <w:pPr>
        <w:pStyle w:val="a3"/>
        <w:numPr>
          <w:ilvl w:val="0"/>
          <w:numId w:val="24"/>
        </w:numPr>
        <w:spacing w:before="100" w:beforeAutospacing="1" w:after="100" w:afterAutospacing="1"/>
        <w:rPr>
          <w:rFonts w:ascii="Sakkal Majalla" w:eastAsia="Times New Roman" w:hAnsi="Sakkal Majalla" w:cs="Sakkal Majalla"/>
          <w:sz w:val="28"/>
          <w:szCs w:val="28"/>
          <w:rtl/>
        </w:rPr>
      </w:pPr>
      <w:r w:rsidRPr="003A02E3">
        <w:rPr>
          <w:rFonts w:ascii="Sakkal Majalla" w:eastAsia="Times New Roman" w:hAnsi="Sakkal Majalla" w:cs="Sakkal Majalla"/>
          <w:b/>
          <w:bCs/>
          <w:sz w:val="28"/>
          <w:szCs w:val="28"/>
          <w:rtl/>
        </w:rPr>
        <w:t>مراقبة المخاطر والسيطرة عليها:</w:t>
      </w:r>
      <w:r w:rsidRPr="003A02E3">
        <w:rPr>
          <w:rFonts w:ascii="Sakkal Majalla" w:eastAsia="Times New Roman" w:hAnsi="Sakkal Majalla" w:cs="Sakkal Majalla"/>
          <w:sz w:val="28"/>
          <w:szCs w:val="28"/>
          <w:rtl/>
        </w:rPr>
        <w:t xml:space="preserve"> تتمثل الخطوة النهائية في عملية إدارة المخاطر في مراقبة المخاطر والسيطرة عليها باستمرار. وذلك من أجل تحديد أي تغيير في حالتها بحيث تتحول من مخاطر متوقعة إلى عوائق أو مشاكل تعيق الخطة الإستراتيجية أو المشاريع والمبادرات. وعند حدوث أي تغييرات في المخاطر المراقبة، يصبح على الإدارة مواجهة هذه المشاكل باستراتيجيات جديد، ويقوم فريق إدارة الجودة والتطوير في الجمعية بمراجعة قائمة المخاطر بشكل دوري خلال فترة الخطة الإستراتيجية كاملة وحتى الانتهاء منها. ويتم ذلك باستخدام طرق مختلفة، مثل إعادة تحليل المخاطر، وإعادة تقييمها بناءً على الظروف الجديدة، وتحديث قائمة المخاطر بشكل دوري، ومراقبة أي مخاطر جديدة قد تظهر في وقت لاحق. وتهدف هذه الخطوة إلى تحسين عملية إدارة المخاطر وضمان تحقيق الأهداف المحددة بأقل تكلفة ممكنة وأقل قدر من </w:t>
      </w:r>
      <w:proofErr w:type="gramStart"/>
      <w:r w:rsidRPr="003A02E3">
        <w:rPr>
          <w:rFonts w:ascii="Sakkal Majalla" w:eastAsia="Times New Roman" w:hAnsi="Sakkal Majalla" w:cs="Sakkal Majalla"/>
          <w:sz w:val="28"/>
          <w:szCs w:val="28"/>
          <w:rtl/>
        </w:rPr>
        <w:t>المخاطر.(</w:t>
      </w:r>
      <w:proofErr w:type="gramEnd"/>
      <w:r w:rsidRPr="003A02E3">
        <w:rPr>
          <w:rFonts w:ascii="Sakkal Majalla" w:eastAsia="Times New Roman" w:hAnsi="Sakkal Majalla" w:cs="Sakkal Majalla"/>
          <w:sz w:val="28"/>
          <w:szCs w:val="28"/>
          <w:rtl/>
        </w:rPr>
        <w:t xml:space="preserve"> عفانة،2018: 147</w:t>
      </w:r>
      <w:r>
        <w:rPr>
          <w:rFonts w:ascii="Sakkal Majalla" w:eastAsia="Times New Roman" w:hAnsi="Sakkal Majalla" w:cs="Sakkal Majalla" w:hint="cs"/>
          <w:sz w:val="28"/>
          <w:szCs w:val="28"/>
          <w:rtl/>
        </w:rPr>
        <w:t>)</w:t>
      </w:r>
      <w:r w:rsidRPr="003A02E3">
        <w:rPr>
          <w:rFonts w:ascii="Sakkal Majalla" w:eastAsia="Times New Roman" w:hAnsi="Sakkal Majalla" w:cs="Sakkal Majalla"/>
          <w:sz w:val="28"/>
          <w:szCs w:val="28"/>
          <w:rtl/>
        </w:rPr>
        <w:t xml:space="preserve">  </w:t>
      </w:r>
    </w:p>
    <w:p w14:paraId="2A618CCF" w14:textId="77777777" w:rsidR="00FF6F48" w:rsidRDefault="00FF6F48">
      <w:pPr>
        <w:spacing w:line="259" w:lineRule="auto"/>
        <w:ind w:hanging="142"/>
        <w:jc w:val="left"/>
        <w:rPr>
          <w:rFonts w:ascii="Sakkal Majalla" w:eastAsia="Times New Roman" w:hAnsi="Sakkal Majalla" w:cs="Sakkal Majalla"/>
          <w:sz w:val="28"/>
          <w:szCs w:val="28"/>
          <w:rtl/>
        </w:rPr>
      </w:pPr>
      <w:r>
        <w:rPr>
          <w:rFonts w:ascii="Sakkal Majalla" w:eastAsia="Times New Roman" w:hAnsi="Sakkal Majalla" w:cs="Sakkal Majalla"/>
          <w:sz w:val="28"/>
          <w:szCs w:val="28"/>
          <w:rtl/>
        </w:rPr>
        <w:br w:type="page"/>
      </w:r>
    </w:p>
    <w:p w14:paraId="7A2820DC" w14:textId="25277E20" w:rsidR="001E4712" w:rsidRPr="001E4712" w:rsidRDefault="001E4712" w:rsidP="001E4712">
      <w:pPr>
        <w:bidi w:val="0"/>
        <w:ind w:left="0" w:firstLine="0"/>
        <w:jc w:val="left"/>
        <w:rPr>
          <w:rFonts w:ascii="Sakkal Majalla" w:eastAsia="Calibri" w:hAnsi="Sakkal Majalla" w:cs="Sakkal Majalla"/>
          <w:b/>
          <w:bCs/>
          <w:sz w:val="28"/>
          <w:szCs w:val="28"/>
          <w:lang w:bidi="ar-EG"/>
        </w:rPr>
      </w:pPr>
      <w:r w:rsidRPr="00344598">
        <w:rPr>
          <w:rFonts w:ascii="Sakkal Majalla" w:eastAsia="Calibri" w:hAnsi="Sakkal Majalla" w:cs="Sakkal Majalla" w:hint="cs"/>
          <w:noProof/>
          <w:kern w:val="2"/>
          <w:sz w:val="18"/>
          <w:szCs w:val="18"/>
          <w:lang w:bidi="ar-EG"/>
        </w:rPr>
        <w:lastRenderedPageBreak/>
        <w:drawing>
          <wp:anchor distT="0" distB="0" distL="114300" distR="114300" simplePos="0" relativeHeight="251676672" behindDoc="1" locked="0" layoutInCell="1" allowOverlap="1" wp14:anchorId="42871F3D" wp14:editId="01DCE77B">
            <wp:simplePos x="0" y="0"/>
            <wp:positionH relativeFrom="column">
              <wp:posOffset>3038475</wp:posOffset>
            </wp:positionH>
            <wp:positionV relativeFrom="paragraph">
              <wp:posOffset>-361315</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00F104C0">
        <w:rPr>
          <w:rFonts w:ascii="Sakkal Majalla" w:eastAsia="Calibri" w:hAnsi="Sakkal Majalla" w:cs="Sakkal Majalla"/>
          <w:b/>
          <w:bCs/>
          <w:sz w:val="28"/>
          <w:szCs w:val="28"/>
          <w:lang w:bidi="ar-EG"/>
        </w:rPr>
        <w:t>M</w:t>
      </w:r>
      <w:r w:rsidRPr="001E4712">
        <w:rPr>
          <w:rFonts w:ascii="Sakkal Majalla" w:eastAsia="Calibri" w:hAnsi="Sakkal Majalla" w:cs="Sakkal Majalla" w:hint="cs"/>
          <w:b/>
          <w:bCs/>
          <w:sz w:val="28"/>
          <w:szCs w:val="28"/>
          <w:lang w:bidi="ar-EG"/>
        </w:rPr>
        <w:t>id-Ocean University</w:t>
      </w:r>
    </w:p>
    <w:p w14:paraId="7081980C" w14:textId="77777777" w:rsidR="001E4712" w:rsidRPr="001E4712" w:rsidRDefault="001E4712" w:rsidP="001E4712">
      <w:pPr>
        <w:bidi w:val="0"/>
        <w:ind w:left="0" w:firstLine="0"/>
        <w:jc w:val="left"/>
        <w:rPr>
          <w:rFonts w:ascii="Sakkal Majalla" w:eastAsia="Calibri" w:hAnsi="Sakkal Majalla" w:cs="Sakkal Majalla"/>
          <w:b/>
          <w:bCs/>
          <w:sz w:val="28"/>
          <w:szCs w:val="28"/>
          <w:lang w:bidi="ar-EG"/>
        </w:rPr>
      </w:pPr>
      <w:r w:rsidRPr="001E4712">
        <w:rPr>
          <w:rFonts w:ascii="Sakkal Majalla" w:eastAsia="Calibri" w:hAnsi="Sakkal Majalla" w:cs="Sakkal Majalla" w:hint="cs"/>
          <w:b/>
          <w:bCs/>
          <w:sz w:val="28"/>
          <w:szCs w:val="28"/>
          <w:lang w:bidi="ar-EG"/>
        </w:rPr>
        <w:t>College of Management</w:t>
      </w:r>
    </w:p>
    <w:p w14:paraId="36B2F594" w14:textId="77777777" w:rsidR="001E4712" w:rsidRPr="001E4712" w:rsidRDefault="001E4712" w:rsidP="001E4712">
      <w:pPr>
        <w:bidi w:val="0"/>
        <w:ind w:left="0" w:firstLine="0"/>
        <w:jc w:val="left"/>
        <w:rPr>
          <w:rFonts w:ascii="Sakkal Majalla" w:eastAsia="Calibri" w:hAnsi="Sakkal Majalla" w:cs="Sakkal Majalla"/>
          <w:b/>
          <w:bCs/>
          <w:sz w:val="28"/>
          <w:szCs w:val="28"/>
          <w:rtl/>
          <w:lang w:bidi="ar-EG"/>
        </w:rPr>
      </w:pPr>
      <w:r w:rsidRPr="001E4712">
        <w:rPr>
          <w:rFonts w:ascii="Sakkal Majalla" w:eastAsia="Calibri" w:hAnsi="Sakkal Majalla" w:cs="Sakkal Majalla" w:hint="cs"/>
          <w:b/>
          <w:bCs/>
          <w:sz w:val="28"/>
          <w:szCs w:val="28"/>
          <w:lang w:bidi="ar-EG"/>
        </w:rPr>
        <w:t>Department of risk management</w:t>
      </w:r>
    </w:p>
    <w:p w14:paraId="0A83F3EE" w14:textId="77777777" w:rsidR="001E4712" w:rsidRPr="001E4712" w:rsidRDefault="001E4712" w:rsidP="001E4712">
      <w:pPr>
        <w:bidi w:val="0"/>
        <w:ind w:left="0"/>
        <w:jc w:val="center"/>
        <w:rPr>
          <w:rFonts w:ascii="Sakkal Majalla" w:eastAsia="Calibri" w:hAnsi="Sakkal Majalla" w:cs="Sakkal Majalla"/>
          <w:b/>
          <w:bCs/>
          <w:sz w:val="40"/>
          <w:szCs w:val="40"/>
          <w:lang w:bidi="ar-EG"/>
        </w:rPr>
      </w:pPr>
    </w:p>
    <w:p w14:paraId="033197AE" w14:textId="77777777" w:rsidR="001E4712" w:rsidRPr="001E4712" w:rsidRDefault="001E4712" w:rsidP="001E4712">
      <w:pPr>
        <w:bidi w:val="0"/>
        <w:ind w:left="0" w:firstLine="0"/>
        <w:jc w:val="center"/>
        <w:rPr>
          <w:rFonts w:ascii="Sakkal Majalla" w:eastAsia="Calibri" w:hAnsi="Sakkal Majalla" w:cs="Sakkal Majalla"/>
          <w:b/>
          <w:bCs/>
          <w:sz w:val="28"/>
          <w:szCs w:val="28"/>
          <w:rtl/>
          <w:lang w:bidi="ar-EG"/>
        </w:rPr>
      </w:pPr>
      <w:r w:rsidRPr="001E4712">
        <w:rPr>
          <w:rFonts w:ascii="Sakkal Majalla" w:eastAsia="Calibri" w:hAnsi="Sakkal Majalla" w:cs="Sakkal Majalla" w:hint="cs"/>
          <w:b/>
          <w:bCs/>
          <w:sz w:val="40"/>
          <w:szCs w:val="40"/>
          <w:lang w:bidi="ar-EG"/>
        </w:rPr>
        <w:t>The Impact of Strategic Thinking on Risk Management: An Applied Study on Health Organizations</w:t>
      </w:r>
    </w:p>
    <w:p w14:paraId="452736B4" w14:textId="77777777" w:rsidR="00F104C0" w:rsidRDefault="00F104C0" w:rsidP="00F104C0">
      <w:pPr>
        <w:bidi w:val="0"/>
        <w:ind w:left="0" w:firstLine="0"/>
        <w:jc w:val="center"/>
        <w:rPr>
          <w:rFonts w:ascii="Sakkal Majalla" w:eastAsia="Calibri" w:hAnsi="Sakkal Majalla" w:cs="Sakkal Majalla"/>
          <w:b/>
          <w:bCs/>
          <w:sz w:val="36"/>
          <w:szCs w:val="36"/>
          <w:lang w:bidi="ar-EG"/>
        </w:rPr>
      </w:pPr>
    </w:p>
    <w:p w14:paraId="209493C1" w14:textId="34CD5AF5" w:rsidR="001E4712" w:rsidRPr="00F104C0" w:rsidRDefault="001E4712" w:rsidP="00F104C0">
      <w:pPr>
        <w:bidi w:val="0"/>
        <w:ind w:left="0" w:firstLine="0"/>
        <w:jc w:val="center"/>
        <w:rPr>
          <w:rFonts w:ascii="Sakkal Majalla" w:eastAsia="Calibri" w:hAnsi="Sakkal Majalla" w:cs="Sakkal Majalla"/>
          <w:b/>
          <w:bCs/>
          <w:sz w:val="36"/>
          <w:szCs w:val="36"/>
          <w:lang w:bidi="ar-EG"/>
        </w:rPr>
      </w:pPr>
      <w:r w:rsidRPr="00F104C0">
        <w:rPr>
          <w:rFonts w:ascii="Sakkal Majalla" w:eastAsia="Calibri" w:hAnsi="Sakkal Majalla" w:cs="Sakkal Majalla" w:hint="cs"/>
          <w:b/>
          <w:bCs/>
          <w:sz w:val="36"/>
          <w:szCs w:val="36"/>
          <w:lang w:bidi="ar-EG"/>
        </w:rPr>
        <w:t>Preparation</w:t>
      </w:r>
      <w:r w:rsidRPr="00F104C0">
        <w:rPr>
          <w:rFonts w:ascii="Sakkal Majalla" w:eastAsia="Calibri" w:hAnsi="Sakkal Majalla" w:cs="Sakkal Majalla" w:hint="cs"/>
          <w:b/>
          <w:bCs/>
          <w:sz w:val="36"/>
          <w:szCs w:val="36"/>
          <w:rtl/>
          <w:lang w:bidi="ar-EG"/>
        </w:rPr>
        <w:t>:</w:t>
      </w:r>
    </w:p>
    <w:p w14:paraId="190D9767" w14:textId="1ECCC62F" w:rsidR="001E4712" w:rsidRPr="00F104C0" w:rsidRDefault="00F104C0" w:rsidP="00F104C0">
      <w:pPr>
        <w:bidi w:val="0"/>
        <w:ind w:left="0" w:firstLine="0"/>
        <w:jc w:val="center"/>
        <w:rPr>
          <w:rFonts w:ascii="Sakkal Majalla" w:eastAsia="Calibri" w:hAnsi="Sakkal Majalla" w:cs="Sakkal Majalla"/>
          <w:b/>
          <w:bCs/>
          <w:sz w:val="36"/>
          <w:szCs w:val="36"/>
          <w:rtl/>
          <w:lang w:bidi="ar-EG"/>
        </w:rPr>
      </w:pPr>
      <w:r w:rsidRPr="00F104C0">
        <w:rPr>
          <w:rFonts w:ascii="Sakkal Majalla" w:eastAsia="Calibri" w:hAnsi="Sakkal Majalla" w:cs="Sakkal Majalla"/>
          <w:b/>
          <w:bCs/>
          <w:sz w:val="36"/>
          <w:szCs w:val="36"/>
          <w:lang w:bidi="ar-EG"/>
        </w:rPr>
        <w:t>KHALID SALEH ALHASSAN</w:t>
      </w:r>
    </w:p>
    <w:p w14:paraId="486AA598" w14:textId="77777777" w:rsidR="00F104C0" w:rsidRPr="00F104C0" w:rsidRDefault="00F104C0" w:rsidP="00F104C0">
      <w:pPr>
        <w:bidi w:val="0"/>
        <w:ind w:left="0" w:firstLine="0"/>
        <w:jc w:val="center"/>
        <w:rPr>
          <w:rFonts w:ascii="Sakkal Majalla" w:eastAsia="Calibri" w:hAnsi="Sakkal Majalla" w:cs="Sakkal Majalla"/>
          <w:b/>
          <w:bCs/>
          <w:sz w:val="36"/>
          <w:szCs w:val="36"/>
          <w:lang w:bidi="ar-EG"/>
        </w:rPr>
      </w:pPr>
      <w:r w:rsidRPr="00F104C0">
        <w:rPr>
          <w:rFonts w:ascii="Sakkal Majalla" w:eastAsia="Calibri" w:hAnsi="Sakkal Majalla" w:cs="Sakkal Majalla"/>
          <w:b/>
          <w:bCs/>
          <w:sz w:val="36"/>
          <w:szCs w:val="36"/>
          <w:rtl/>
          <w:lang w:bidi="ar-EG"/>
        </w:rPr>
        <w:t>241000928</w:t>
      </w:r>
    </w:p>
    <w:p w14:paraId="025460EE" w14:textId="60CD8B6C" w:rsidR="001E4712" w:rsidRPr="00F104C0" w:rsidRDefault="001E4712" w:rsidP="00F104C0">
      <w:pPr>
        <w:bidi w:val="0"/>
        <w:ind w:left="0" w:firstLine="0"/>
        <w:jc w:val="center"/>
        <w:rPr>
          <w:rFonts w:ascii="Sakkal Majalla" w:eastAsia="Calibri" w:hAnsi="Sakkal Majalla" w:cs="Sakkal Majalla"/>
          <w:b/>
          <w:bCs/>
          <w:sz w:val="36"/>
          <w:szCs w:val="36"/>
          <w:lang w:bidi="ar-EG"/>
        </w:rPr>
      </w:pPr>
      <w:r w:rsidRPr="00F104C0">
        <w:rPr>
          <w:rFonts w:ascii="Sakkal Majalla" w:eastAsia="Calibri" w:hAnsi="Sakkal Majalla" w:cs="Sakkal Majalla" w:hint="cs"/>
          <w:b/>
          <w:bCs/>
          <w:sz w:val="36"/>
          <w:szCs w:val="36"/>
          <w:lang w:bidi="ar-EG"/>
        </w:rPr>
        <w:t>Supervision:</w:t>
      </w:r>
    </w:p>
    <w:p w14:paraId="7A174A5F" w14:textId="77777777" w:rsidR="001E4712" w:rsidRPr="00F104C0" w:rsidRDefault="001E4712" w:rsidP="00F104C0">
      <w:pPr>
        <w:bidi w:val="0"/>
        <w:ind w:left="0" w:firstLine="0"/>
        <w:jc w:val="center"/>
        <w:rPr>
          <w:rFonts w:ascii="Sakkal Majalla" w:eastAsia="Calibri" w:hAnsi="Sakkal Majalla" w:cs="Sakkal Majalla"/>
          <w:b/>
          <w:bCs/>
          <w:sz w:val="36"/>
          <w:szCs w:val="36"/>
          <w:lang w:bidi="ar-EG"/>
        </w:rPr>
      </w:pPr>
      <w:bookmarkStart w:id="53" w:name="_Hlk171971322"/>
      <w:r w:rsidRPr="00F104C0">
        <w:rPr>
          <w:rFonts w:ascii="Sakkal Majalla" w:eastAsia="Calibri" w:hAnsi="Sakkal Majalla" w:cs="Sakkal Majalla" w:hint="cs"/>
          <w:b/>
          <w:bCs/>
          <w:sz w:val="36"/>
          <w:szCs w:val="36"/>
          <w:lang w:bidi="ar-EG"/>
        </w:rPr>
        <w:t xml:space="preserve">Dr. Asmaa </w:t>
      </w:r>
      <w:proofErr w:type="spellStart"/>
      <w:r w:rsidRPr="00F104C0">
        <w:rPr>
          <w:rFonts w:ascii="Sakkal Majalla" w:eastAsia="Calibri" w:hAnsi="Sakkal Majalla" w:cs="Sakkal Majalla" w:hint="cs"/>
          <w:b/>
          <w:bCs/>
          <w:sz w:val="36"/>
          <w:szCs w:val="36"/>
          <w:lang w:bidi="ar-EG"/>
        </w:rPr>
        <w:t>AbuAnza</w:t>
      </w:r>
      <w:proofErr w:type="spellEnd"/>
    </w:p>
    <w:p w14:paraId="2329099F" w14:textId="5E6E8BD2" w:rsidR="002C198A" w:rsidRPr="00F104C0" w:rsidRDefault="001E4712" w:rsidP="00F104C0">
      <w:pPr>
        <w:pStyle w:val="a3"/>
        <w:bidi w:val="0"/>
        <w:ind w:left="0" w:firstLine="0"/>
        <w:jc w:val="center"/>
        <w:rPr>
          <w:rFonts w:ascii="Sakkal Majalla" w:hAnsi="Sakkal Majalla" w:cs="Sakkal Majalla"/>
          <w:sz w:val="36"/>
          <w:szCs w:val="36"/>
          <w:rtl/>
          <w:lang w:bidi="ar-EG"/>
        </w:rPr>
      </w:pPr>
      <w:r w:rsidRPr="00F104C0">
        <w:rPr>
          <w:rFonts w:ascii="Sakkal Majalla" w:eastAsia="Calibri" w:hAnsi="Sakkal Majalla" w:cs="Sakkal Majalla" w:hint="cs"/>
          <w:b/>
          <w:bCs/>
          <w:sz w:val="36"/>
          <w:szCs w:val="36"/>
          <w:lang w:bidi="ar-EG"/>
        </w:rPr>
        <w:t>144</w:t>
      </w:r>
      <w:r w:rsidR="008E6A2D" w:rsidRPr="00F104C0">
        <w:rPr>
          <w:rFonts w:ascii="Sakkal Majalla" w:eastAsia="Calibri" w:hAnsi="Sakkal Majalla" w:cs="Sakkal Majalla" w:hint="cs"/>
          <w:b/>
          <w:bCs/>
          <w:sz w:val="36"/>
          <w:szCs w:val="36"/>
          <w:rtl/>
          <w:lang w:bidi="ar-EG"/>
        </w:rPr>
        <w:t>6</w:t>
      </w:r>
      <w:r w:rsidRPr="00F104C0">
        <w:rPr>
          <w:rFonts w:ascii="Sakkal Majalla" w:eastAsia="Calibri" w:hAnsi="Sakkal Majalla" w:cs="Sakkal Majalla" w:hint="cs"/>
          <w:b/>
          <w:bCs/>
          <w:sz w:val="36"/>
          <w:szCs w:val="36"/>
          <w:lang w:bidi="ar-EG"/>
        </w:rPr>
        <w:t>-2024</w:t>
      </w:r>
      <w:bookmarkEnd w:id="53"/>
    </w:p>
    <w:p w14:paraId="765DFD03" w14:textId="77777777" w:rsidR="002C198A" w:rsidRPr="001E4712" w:rsidRDefault="002C198A" w:rsidP="002C198A">
      <w:pPr>
        <w:rPr>
          <w:rFonts w:ascii="Sakkal Majalla" w:hAnsi="Sakkal Majalla" w:cs="Sakkal Majalla"/>
          <w:sz w:val="28"/>
          <w:szCs w:val="28"/>
          <w:rtl/>
          <w:lang w:bidi="ar-EG"/>
        </w:rPr>
      </w:pPr>
    </w:p>
    <w:sectPr w:rsidR="002C198A" w:rsidRPr="001E4712" w:rsidSect="00947FC6">
      <w:footerReference w:type="default" r:id="rId19"/>
      <w:type w:val="continuous"/>
      <w:pgSz w:w="11906" w:h="16838" w:code="9"/>
      <w:pgMar w:top="1440" w:right="1418" w:bottom="1440" w:left="1985" w:header="709" w:footer="709" w:gutter="567"/>
      <w:cols w:space="708"/>
      <w:vAlign w:val="center"/>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0056A5" w14:textId="77777777" w:rsidR="00303706" w:rsidRDefault="00303706" w:rsidP="00540446">
      <w:pPr>
        <w:spacing w:after="0" w:line="240" w:lineRule="auto"/>
      </w:pPr>
      <w:r>
        <w:separator/>
      </w:r>
    </w:p>
  </w:endnote>
  <w:endnote w:type="continuationSeparator" w:id="0">
    <w:p w14:paraId="0B6FB46F" w14:textId="77777777" w:rsidR="00303706" w:rsidRDefault="00303706" w:rsidP="005404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Simplified Arabic">
    <w:panose1 w:val="0201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398724992"/>
      <w:docPartObj>
        <w:docPartGallery w:val="Page Numbers (Bottom of Page)"/>
        <w:docPartUnique/>
      </w:docPartObj>
    </w:sdtPr>
    <w:sdtEndPr>
      <w:rPr>
        <w:noProof/>
      </w:rPr>
    </w:sdtEndPr>
    <w:sdtContent>
      <w:p w14:paraId="0214B5CC" w14:textId="40B90193" w:rsidR="00540446" w:rsidRDefault="00540446">
        <w:pPr>
          <w:pStyle w:val="a8"/>
          <w:jc w:val="center"/>
        </w:pPr>
        <w:r>
          <w:fldChar w:fldCharType="begin"/>
        </w:r>
        <w:r>
          <w:instrText xml:space="preserve"> PAGE   \* MERGEFORMAT </w:instrText>
        </w:r>
        <w:r>
          <w:fldChar w:fldCharType="separate"/>
        </w:r>
        <w:r>
          <w:rPr>
            <w:noProof/>
          </w:rPr>
          <w:t>2</w:t>
        </w:r>
        <w:r>
          <w:rPr>
            <w:noProof/>
          </w:rPr>
          <w:fldChar w:fldCharType="end"/>
        </w:r>
      </w:p>
    </w:sdtContent>
  </w:sdt>
  <w:p w14:paraId="6C67AC54" w14:textId="77777777" w:rsidR="00540446" w:rsidRDefault="00540446">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2E0BA2" w14:textId="77777777" w:rsidR="00303706" w:rsidRDefault="00303706" w:rsidP="00540446">
      <w:pPr>
        <w:spacing w:after="0" w:line="240" w:lineRule="auto"/>
      </w:pPr>
      <w:r>
        <w:separator/>
      </w:r>
    </w:p>
  </w:footnote>
  <w:footnote w:type="continuationSeparator" w:id="0">
    <w:p w14:paraId="265F60DE" w14:textId="77777777" w:rsidR="00303706" w:rsidRDefault="00303706" w:rsidP="005404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D7E1A"/>
    <w:multiLevelType w:val="hybridMultilevel"/>
    <w:tmpl w:val="F7D66018"/>
    <w:lvl w:ilvl="0" w:tplc="04090005">
      <w:start w:val="1"/>
      <w:numFmt w:val="bullet"/>
      <w:lvlText w:val=""/>
      <w:lvlJc w:val="left"/>
      <w:pPr>
        <w:ind w:left="1222" w:hanging="360"/>
      </w:pPr>
      <w:rPr>
        <w:rFonts w:ascii="Wingdings" w:hAnsi="Wingdings"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1" w15:restartNumberingAfterBreak="0">
    <w:nsid w:val="04BB1C79"/>
    <w:multiLevelType w:val="hybridMultilevel"/>
    <w:tmpl w:val="EF38C1AA"/>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15C1ADF"/>
    <w:multiLevelType w:val="hybridMultilevel"/>
    <w:tmpl w:val="C4907AB0"/>
    <w:lvl w:ilvl="0" w:tplc="9CDE5C40">
      <w:start w:val="1"/>
      <w:numFmt w:val="bullet"/>
      <w:lvlText w:val=""/>
      <w:lvlJc w:val="left"/>
      <w:pPr>
        <w:ind w:left="862" w:hanging="360"/>
      </w:pPr>
      <w:rPr>
        <w:rFonts w:ascii="Wingdings" w:hAnsi="Wingdings" w:hint="default"/>
      </w:rPr>
    </w:lvl>
    <w:lvl w:ilvl="1" w:tplc="FFFFFFFF" w:tentative="1">
      <w:start w:val="1"/>
      <w:numFmt w:val="bullet"/>
      <w:lvlText w:val="o"/>
      <w:lvlJc w:val="left"/>
      <w:pPr>
        <w:ind w:left="2084" w:hanging="360"/>
      </w:pPr>
      <w:rPr>
        <w:rFonts w:ascii="Courier New" w:hAnsi="Courier New" w:cs="Courier New" w:hint="default"/>
      </w:rPr>
    </w:lvl>
    <w:lvl w:ilvl="2" w:tplc="FFFFFFFF" w:tentative="1">
      <w:start w:val="1"/>
      <w:numFmt w:val="bullet"/>
      <w:lvlText w:val=""/>
      <w:lvlJc w:val="left"/>
      <w:pPr>
        <w:ind w:left="2804" w:hanging="360"/>
      </w:pPr>
      <w:rPr>
        <w:rFonts w:ascii="Wingdings" w:hAnsi="Wingdings" w:hint="default"/>
      </w:rPr>
    </w:lvl>
    <w:lvl w:ilvl="3" w:tplc="FFFFFFFF" w:tentative="1">
      <w:start w:val="1"/>
      <w:numFmt w:val="bullet"/>
      <w:lvlText w:val=""/>
      <w:lvlJc w:val="left"/>
      <w:pPr>
        <w:ind w:left="3524" w:hanging="360"/>
      </w:pPr>
      <w:rPr>
        <w:rFonts w:ascii="Symbol" w:hAnsi="Symbol" w:hint="default"/>
      </w:rPr>
    </w:lvl>
    <w:lvl w:ilvl="4" w:tplc="FFFFFFFF" w:tentative="1">
      <w:start w:val="1"/>
      <w:numFmt w:val="bullet"/>
      <w:lvlText w:val="o"/>
      <w:lvlJc w:val="left"/>
      <w:pPr>
        <w:ind w:left="4244" w:hanging="360"/>
      </w:pPr>
      <w:rPr>
        <w:rFonts w:ascii="Courier New" w:hAnsi="Courier New" w:cs="Courier New" w:hint="default"/>
      </w:rPr>
    </w:lvl>
    <w:lvl w:ilvl="5" w:tplc="FFFFFFFF" w:tentative="1">
      <w:start w:val="1"/>
      <w:numFmt w:val="bullet"/>
      <w:lvlText w:val=""/>
      <w:lvlJc w:val="left"/>
      <w:pPr>
        <w:ind w:left="4964" w:hanging="360"/>
      </w:pPr>
      <w:rPr>
        <w:rFonts w:ascii="Wingdings" w:hAnsi="Wingdings" w:hint="default"/>
      </w:rPr>
    </w:lvl>
    <w:lvl w:ilvl="6" w:tplc="FFFFFFFF" w:tentative="1">
      <w:start w:val="1"/>
      <w:numFmt w:val="bullet"/>
      <w:lvlText w:val=""/>
      <w:lvlJc w:val="left"/>
      <w:pPr>
        <w:ind w:left="5684" w:hanging="360"/>
      </w:pPr>
      <w:rPr>
        <w:rFonts w:ascii="Symbol" w:hAnsi="Symbol" w:hint="default"/>
      </w:rPr>
    </w:lvl>
    <w:lvl w:ilvl="7" w:tplc="FFFFFFFF" w:tentative="1">
      <w:start w:val="1"/>
      <w:numFmt w:val="bullet"/>
      <w:lvlText w:val="o"/>
      <w:lvlJc w:val="left"/>
      <w:pPr>
        <w:ind w:left="6404" w:hanging="360"/>
      </w:pPr>
      <w:rPr>
        <w:rFonts w:ascii="Courier New" w:hAnsi="Courier New" w:cs="Courier New" w:hint="default"/>
      </w:rPr>
    </w:lvl>
    <w:lvl w:ilvl="8" w:tplc="FFFFFFFF" w:tentative="1">
      <w:start w:val="1"/>
      <w:numFmt w:val="bullet"/>
      <w:lvlText w:val=""/>
      <w:lvlJc w:val="left"/>
      <w:pPr>
        <w:ind w:left="7124" w:hanging="360"/>
      </w:pPr>
      <w:rPr>
        <w:rFonts w:ascii="Wingdings" w:hAnsi="Wingdings" w:hint="default"/>
      </w:rPr>
    </w:lvl>
  </w:abstractNum>
  <w:abstractNum w:abstractNumId="3" w15:restartNumberingAfterBreak="0">
    <w:nsid w:val="14CF6EBD"/>
    <w:multiLevelType w:val="hybridMultilevel"/>
    <w:tmpl w:val="C304E3D4"/>
    <w:lvl w:ilvl="0" w:tplc="9CDE5C40">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 w15:restartNumberingAfterBreak="0">
    <w:nsid w:val="15E92D98"/>
    <w:multiLevelType w:val="hybridMultilevel"/>
    <w:tmpl w:val="A8C0808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20257C0"/>
    <w:multiLevelType w:val="hybridMultilevel"/>
    <w:tmpl w:val="34B6ABB0"/>
    <w:lvl w:ilvl="0" w:tplc="0DFCCC88">
      <w:start w:val="7"/>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3E12525"/>
    <w:multiLevelType w:val="hybridMultilevel"/>
    <w:tmpl w:val="D6F27D7A"/>
    <w:lvl w:ilvl="0" w:tplc="9CDE5C40">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75A5162"/>
    <w:multiLevelType w:val="hybridMultilevel"/>
    <w:tmpl w:val="CC56A5C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5162D8"/>
    <w:multiLevelType w:val="multilevel"/>
    <w:tmpl w:val="912485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3014280C"/>
    <w:multiLevelType w:val="hybridMultilevel"/>
    <w:tmpl w:val="1AACA584"/>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33B2044F"/>
    <w:multiLevelType w:val="hybridMultilevel"/>
    <w:tmpl w:val="078CC41C"/>
    <w:lvl w:ilvl="0" w:tplc="8892C310">
      <w:start w:val="5"/>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DC3CB5"/>
    <w:multiLevelType w:val="hybridMultilevel"/>
    <w:tmpl w:val="43100E8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363AD7"/>
    <w:multiLevelType w:val="hybridMultilevel"/>
    <w:tmpl w:val="30EC441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27E1DC5"/>
    <w:multiLevelType w:val="multilevel"/>
    <w:tmpl w:val="675A73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44291AB9"/>
    <w:multiLevelType w:val="hybridMultilevel"/>
    <w:tmpl w:val="AAF6167A"/>
    <w:lvl w:ilvl="0" w:tplc="019E8094">
      <w:start w:val="1"/>
      <w:numFmt w:val="decimal"/>
      <w:lvlText w:val="(%1)"/>
      <w:lvlJc w:val="center"/>
      <w:pPr>
        <w:ind w:left="1068" w:hanging="360"/>
      </w:pPr>
      <w:rPr>
        <w:rFonts w:hint="default"/>
      </w:rPr>
    </w:lvl>
    <w:lvl w:ilvl="1" w:tplc="04090019">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5" w15:restartNumberingAfterBreak="0">
    <w:nsid w:val="44721161"/>
    <w:multiLevelType w:val="hybridMultilevel"/>
    <w:tmpl w:val="433253BC"/>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47031128"/>
    <w:multiLevelType w:val="hybridMultilevel"/>
    <w:tmpl w:val="3E7A46DA"/>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1494"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70428BD"/>
    <w:multiLevelType w:val="hybridMultilevel"/>
    <w:tmpl w:val="34F29970"/>
    <w:lvl w:ilvl="0" w:tplc="06B83980">
      <w:start w:val="1"/>
      <w:numFmt w:val="bullet"/>
      <w:lvlText w:val=""/>
      <w:lvlJc w:val="left"/>
      <w:pPr>
        <w:ind w:left="1022" w:hanging="360"/>
      </w:pPr>
      <w:rPr>
        <w:rFonts w:ascii="Symbol" w:hAnsi="Symbol" w:hint="default"/>
      </w:rPr>
    </w:lvl>
    <w:lvl w:ilvl="1" w:tplc="FFFFFFFF" w:tentative="1">
      <w:start w:val="1"/>
      <w:numFmt w:val="bullet"/>
      <w:lvlText w:val="o"/>
      <w:lvlJc w:val="left"/>
      <w:pPr>
        <w:ind w:left="1742" w:hanging="360"/>
      </w:pPr>
      <w:rPr>
        <w:rFonts w:ascii="Courier New" w:hAnsi="Courier New" w:cs="Courier New" w:hint="default"/>
      </w:rPr>
    </w:lvl>
    <w:lvl w:ilvl="2" w:tplc="FFFFFFFF" w:tentative="1">
      <w:start w:val="1"/>
      <w:numFmt w:val="bullet"/>
      <w:lvlText w:val=""/>
      <w:lvlJc w:val="left"/>
      <w:pPr>
        <w:ind w:left="2462" w:hanging="360"/>
      </w:pPr>
      <w:rPr>
        <w:rFonts w:ascii="Wingdings" w:hAnsi="Wingdings" w:hint="default"/>
      </w:rPr>
    </w:lvl>
    <w:lvl w:ilvl="3" w:tplc="FFFFFFFF" w:tentative="1">
      <w:start w:val="1"/>
      <w:numFmt w:val="bullet"/>
      <w:lvlText w:val=""/>
      <w:lvlJc w:val="left"/>
      <w:pPr>
        <w:ind w:left="3182" w:hanging="360"/>
      </w:pPr>
      <w:rPr>
        <w:rFonts w:ascii="Symbol" w:hAnsi="Symbol" w:hint="default"/>
      </w:rPr>
    </w:lvl>
    <w:lvl w:ilvl="4" w:tplc="FFFFFFFF" w:tentative="1">
      <w:start w:val="1"/>
      <w:numFmt w:val="bullet"/>
      <w:lvlText w:val="o"/>
      <w:lvlJc w:val="left"/>
      <w:pPr>
        <w:ind w:left="3902" w:hanging="360"/>
      </w:pPr>
      <w:rPr>
        <w:rFonts w:ascii="Courier New" w:hAnsi="Courier New" w:cs="Courier New" w:hint="default"/>
      </w:rPr>
    </w:lvl>
    <w:lvl w:ilvl="5" w:tplc="FFFFFFFF" w:tentative="1">
      <w:start w:val="1"/>
      <w:numFmt w:val="bullet"/>
      <w:lvlText w:val=""/>
      <w:lvlJc w:val="left"/>
      <w:pPr>
        <w:ind w:left="4622" w:hanging="360"/>
      </w:pPr>
      <w:rPr>
        <w:rFonts w:ascii="Wingdings" w:hAnsi="Wingdings" w:hint="default"/>
      </w:rPr>
    </w:lvl>
    <w:lvl w:ilvl="6" w:tplc="FFFFFFFF" w:tentative="1">
      <w:start w:val="1"/>
      <w:numFmt w:val="bullet"/>
      <w:lvlText w:val=""/>
      <w:lvlJc w:val="left"/>
      <w:pPr>
        <w:ind w:left="5342" w:hanging="360"/>
      </w:pPr>
      <w:rPr>
        <w:rFonts w:ascii="Symbol" w:hAnsi="Symbol" w:hint="default"/>
      </w:rPr>
    </w:lvl>
    <w:lvl w:ilvl="7" w:tplc="FFFFFFFF" w:tentative="1">
      <w:start w:val="1"/>
      <w:numFmt w:val="bullet"/>
      <w:lvlText w:val="o"/>
      <w:lvlJc w:val="left"/>
      <w:pPr>
        <w:ind w:left="6062" w:hanging="360"/>
      </w:pPr>
      <w:rPr>
        <w:rFonts w:ascii="Courier New" w:hAnsi="Courier New" w:cs="Courier New" w:hint="default"/>
      </w:rPr>
    </w:lvl>
    <w:lvl w:ilvl="8" w:tplc="FFFFFFFF" w:tentative="1">
      <w:start w:val="1"/>
      <w:numFmt w:val="bullet"/>
      <w:lvlText w:val=""/>
      <w:lvlJc w:val="left"/>
      <w:pPr>
        <w:ind w:left="6782" w:hanging="360"/>
      </w:pPr>
      <w:rPr>
        <w:rFonts w:ascii="Wingdings" w:hAnsi="Wingdings" w:hint="default"/>
      </w:rPr>
    </w:lvl>
  </w:abstractNum>
  <w:abstractNum w:abstractNumId="18" w15:restartNumberingAfterBreak="0">
    <w:nsid w:val="491E3E86"/>
    <w:multiLevelType w:val="multilevel"/>
    <w:tmpl w:val="AB288F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C662368"/>
    <w:multiLevelType w:val="hybridMultilevel"/>
    <w:tmpl w:val="1CD45B76"/>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CAD3B31"/>
    <w:multiLevelType w:val="hybridMultilevel"/>
    <w:tmpl w:val="051C7538"/>
    <w:lvl w:ilvl="0" w:tplc="06B8398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DCD088C"/>
    <w:multiLevelType w:val="hybridMultilevel"/>
    <w:tmpl w:val="98CC5BFC"/>
    <w:lvl w:ilvl="0" w:tplc="06B83980">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 w15:restartNumberingAfterBreak="0">
    <w:nsid w:val="4F6C205D"/>
    <w:multiLevelType w:val="hybridMultilevel"/>
    <w:tmpl w:val="78F4C8B2"/>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50CB4F40"/>
    <w:multiLevelType w:val="multilevel"/>
    <w:tmpl w:val="56D6DB7C"/>
    <w:lvl w:ilvl="0">
      <w:start w:val="1"/>
      <w:numFmt w:val="bullet"/>
      <w:lvlText w:val=""/>
      <w:lvlJc w:val="left"/>
      <w:pPr>
        <w:tabs>
          <w:tab w:val="num" w:pos="720"/>
        </w:tabs>
        <w:ind w:left="720" w:hanging="360"/>
      </w:pPr>
      <w:rPr>
        <w:rFonts w:ascii="Symbol" w:hAnsi="Symbol" w:hint="default"/>
        <w:sz w:val="20"/>
      </w:rPr>
    </w:lvl>
    <w:lvl w:ilvl="1">
      <w:start w:val="4"/>
      <w:numFmt w:val="bullet"/>
      <w:lvlText w:val="-"/>
      <w:lvlJc w:val="left"/>
      <w:pPr>
        <w:ind w:left="1440" w:hanging="360"/>
      </w:pPr>
      <w:rPr>
        <w:rFonts w:ascii="Sakkal Majalla" w:eastAsia="Times New Roman" w:hAnsi="Sakkal Majalla" w:cs="Sakkal Majalla" w:hint="cs"/>
      </w:rPr>
    </w:lvl>
    <w:lvl w:ilvl="2">
      <w:start w:val="1"/>
      <w:numFmt w:val="decimal"/>
      <w:lvlText w:val="%3-"/>
      <w:lvlJc w:val="left"/>
      <w:pPr>
        <w:ind w:left="2160" w:hanging="360"/>
      </w:p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E342C8"/>
    <w:multiLevelType w:val="hybridMultilevel"/>
    <w:tmpl w:val="A7ACE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BCD1054"/>
    <w:multiLevelType w:val="hybridMultilevel"/>
    <w:tmpl w:val="44BEC250"/>
    <w:lvl w:ilvl="0" w:tplc="8892C310">
      <w:start w:val="5"/>
      <w:numFmt w:val="bullet"/>
      <w:lvlText w:val="-"/>
      <w:lvlJc w:val="left"/>
      <w:pPr>
        <w:ind w:left="360" w:hanging="360"/>
      </w:pPr>
      <w:rPr>
        <w:rFonts w:ascii="Sakkal Majalla" w:eastAsiaTheme="minorHAnsi" w:hAnsi="Sakkal Majalla" w:cs="Sakkal Majalla"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26" w15:restartNumberingAfterBreak="0">
    <w:nsid w:val="5D072BC4"/>
    <w:multiLevelType w:val="hybridMultilevel"/>
    <w:tmpl w:val="6D8E52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EE37B4F"/>
    <w:multiLevelType w:val="hybridMultilevel"/>
    <w:tmpl w:val="D572F78E"/>
    <w:lvl w:ilvl="0" w:tplc="8892C310">
      <w:start w:val="5"/>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76B34C2"/>
    <w:multiLevelType w:val="hybridMultilevel"/>
    <w:tmpl w:val="8D5A370E"/>
    <w:lvl w:ilvl="0" w:tplc="7AB297BC">
      <w:start w:val="2017"/>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6AF87491"/>
    <w:multiLevelType w:val="hybridMultilevel"/>
    <w:tmpl w:val="723028E4"/>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6BC10AEB"/>
    <w:multiLevelType w:val="hybridMultilevel"/>
    <w:tmpl w:val="367A558A"/>
    <w:lvl w:ilvl="0" w:tplc="06B83980">
      <w:start w:val="1"/>
      <w:numFmt w:val="bullet"/>
      <w:lvlText w:val=""/>
      <w:lvlJc w:val="left"/>
      <w:pPr>
        <w:ind w:left="1068" w:right="360" w:hanging="360"/>
      </w:pPr>
      <w:rPr>
        <w:rFonts w:ascii="Symbol" w:hAnsi="Symbol" w:hint="default"/>
      </w:rPr>
    </w:lvl>
    <w:lvl w:ilvl="1" w:tplc="04090003">
      <w:start w:val="1"/>
      <w:numFmt w:val="bullet"/>
      <w:lvlText w:val="o"/>
      <w:lvlJc w:val="left"/>
      <w:pPr>
        <w:ind w:left="2225" w:right="1080" w:hanging="360"/>
      </w:pPr>
      <w:rPr>
        <w:rFonts w:ascii="Courier New" w:hAnsi="Courier New" w:cs="Courier New" w:hint="default"/>
      </w:rPr>
    </w:lvl>
    <w:lvl w:ilvl="2" w:tplc="04090005">
      <w:start w:val="1"/>
      <w:numFmt w:val="bullet"/>
      <w:lvlText w:val=""/>
      <w:lvlJc w:val="left"/>
      <w:pPr>
        <w:ind w:left="2945" w:right="1800" w:hanging="360"/>
      </w:pPr>
      <w:rPr>
        <w:rFonts w:ascii="Wingdings" w:hAnsi="Wingdings" w:hint="default"/>
      </w:rPr>
    </w:lvl>
    <w:lvl w:ilvl="3" w:tplc="04090001">
      <w:start w:val="1"/>
      <w:numFmt w:val="bullet"/>
      <w:lvlText w:val=""/>
      <w:lvlJc w:val="left"/>
      <w:pPr>
        <w:ind w:left="3665" w:right="2520" w:hanging="360"/>
      </w:pPr>
      <w:rPr>
        <w:rFonts w:ascii="Symbol" w:hAnsi="Symbol" w:hint="default"/>
      </w:rPr>
    </w:lvl>
    <w:lvl w:ilvl="4" w:tplc="04090003">
      <w:start w:val="1"/>
      <w:numFmt w:val="bullet"/>
      <w:lvlText w:val="o"/>
      <w:lvlJc w:val="left"/>
      <w:pPr>
        <w:ind w:left="4385" w:right="3240" w:hanging="360"/>
      </w:pPr>
      <w:rPr>
        <w:rFonts w:ascii="Courier New" w:hAnsi="Courier New" w:cs="Courier New" w:hint="default"/>
      </w:rPr>
    </w:lvl>
    <w:lvl w:ilvl="5" w:tplc="04090005">
      <w:start w:val="1"/>
      <w:numFmt w:val="bullet"/>
      <w:lvlText w:val=""/>
      <w:lvlJc w:val="left"/>
      <w:pPr>
        <w:ind w:left="5105" w:right="3960" w:hanging="360"/>
      </w:pPr>
      <w:rPr>
        <w:rFonts w:ascii="Wingdings" w:hAnsi="Wingdings" w:hint="default"/>
      </w:rPr>
    </w:lvl>
    <w:lvl w:ilvl="6" w:tplc="04090001">
      <w:start w:val="1"/>
      <w:numFmt w:val="bullet"/>
      <w:lvlText w:val=""/>
      <w:lvlJc w:val="left"/>
      <w:pPr>
        <w:ind w:left="5825" w:right="4680" w:hanging="360"/>
      </w:pPr>
      <w:rPr>
        <w:rFonts w:ascii="Symbol" w:hAnsi="Symbol" w:hint="default"/>
      </w:rPr>
    </w:lvl>
    <w:lvl w:ilvl="7" w:tplc="04090003">
      <w:start w:val="1"/>
      <w:numFmt w:val="bullet"/>
      <w:lvlText w:val="o"/>
      <w:lvlJc w:val="left"/>
      <w:pPr>
        <w:ind w:left="6545" w:right="5400" w:hanging="360"/>
      </w:pPr>
      <w:rPr>
        <w:rFonts w:ascii="Courier New" w:hAnsi="Courier New" w:cs="Courier New" w:hint="default"/>
      </w:rPr>
    </w:lvl>
    <w:lvl w:ilvl="8" w:tplc="04090005">
      <w:start w:val="1"/>
      <w:numFmt w:val="bullet"/>
      <w:lvlText w:val=""/>
      <w:lvlJc w:val="left"/>
      <w:pPr>
        <w:ind w:left="7265" w:right="6120" w:hanging="360"/>
      </w:pPr>
      <w:rPr>
        <w:rFonts w:ascii="Wingdings" w:hAnsi="Wingdings" w:hint="default"/>
      </w:rPr>
    </w:lvl>
  </w:abstractNum>
  <w:abstractNum w:abstractNumId="31" w15:restartNumberingAfterBreak="0">
    <w:nsid w:val="763D4FB9"/>
    <w:multiLevelType w:val="hybridMultilevel"/>
    <w:tmpl w:val="6D723B5E"/>
    <w:lvl w:ilvl="0" w:tplc="8892C310">
      <w:start w:val="5"/>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83C6BEC"/>
    <w:multiLevelType w:val="hybridMultilevel"/>
    <w:tmpl w:val="8F44C626"/>
    <w:lvl w:ilvl="0" w:tplc="06B83980">
      <w:start w:val="1"/>
      <w:numFmt w:val="bullet"/>
      <w:lvlText w:val=""/>
      <w:lvlJc w:val="left"/>
      <w:pPr>
        <w:ind w:left="360" w:right="360" w:hanging="360"/>
      </w:pPr>
      <w:rPr>
        <w:rFonts w:ascii="Symbol" w:hAnsi="Symbol" w:hint="default"/>
      </w:rPr>
    </w:lvl>
    <w:lvl w:ilvl="1" w:tplc="FFFFFFFF">
      <w:start w:val="1"/>
      <w:numFmt w:val="bullet"/>
      <w:lvlText w:val="o"/>
      <w:lvlJc w:val="left"/>
      <w:pPr>
        <w:ind w:left="1080" w:right="1080" w:hanging="360"/>
      </w:pPr>
      <w:rPr>
        <w:rFonts w:ascii="Courier New" w:hAnsi="Courier New" w:cs="Courier New" w:hint="default"/>
      </w:rPr>
    </w:lvl>
    <w:lvl w:ilvl="2" w:tplc="FFFFFFFF">
      <w:start w:val="1"/>
      <w:numFmt w:val="bullet"/>
      <w:lvlText w:val=""/>
      <w:lvlJc w:val="left"/>
      <w:pPr>
        <w:ind w:left="1800" w:right="1800" w:hanging="360"/>
      </w:pPr>
      <w:rPr>
        <w:rFonts w:ascii="Wingdings" w:hAnsi="Wingdings" w:hint="default"/>
      </w:rPr>
    </w:lvl>
    <w:lvl w:ilvl="3" w:tplc="FFFFFFFF">
      <w:start w:val="1"/>
      <w:numFmt w:val="bullet"/>
      <w:lvlText w:val=""/>
      <w:lvlJc w:val="left"/>
      <w:pPr>
        <w:ind w:left="2520" w:right="2520" w:hanging="360"/>
      </w:pPr>
      <w:rPr>
        <w:rFonts w:ascii="Symbol" w:hAnsi="Symbol" w:hint="default"/>
      </w:rPr>
    </w:lvl>
    <w:lvl w:ilvl="4" w:tplc="FFFFFFFF">
      <w:start w:val="1"/>
      <w:numFmt w:val="bullet"/>
      <w:lvlText w:val="o"/>
      <w:lvlJc w:val="left"/>
      <w:pPr>
        <w:ind w:left="3240" w:right="3240" w:hanging="360"/>
      </w:pPr>
      <w:rPr>
        <w:rFonts w:ascii="Courier New" w:hAnsi="Courier New" w:cs="Courier New" w:hint="default"/>
      </w:rPr>
    </w:lvl>
    <w:lvl w:ilvl="5" w:tplc="FFFFFFFF">
      <w:start w:val="1"/>
      <w:numFmt w:val="bullet"/>
      <w:lvlText w:val=""/>
      <w:lvlJc w:val="left"/>
      <w:pPr>
        <w:ind w:left="3960" w:right="3960" w:hanging="360"/>
      </w:pPr>
      <w:rPr>
        <w:rFonts w:ascii="Wingdings" w:hAnsi="Wingdings" w:hint="default"/>
      </w:rPr>
    </w:lvl>
    <w:lvl w:ilvl="6" w:tplc="FFFFFFFF">
      <w:start w:val="1"/>
      <w:numFmt w:val="bullet"/>
      <w:lvlText w:val=""/>
      <w:lvlJc w:val="left"/>
      <w:pPr>
        <w:ind w:left="4680" w:right="4680" w:hanging="360"/>
      </w:pPr>
      <w:rPr>
        <w:rFonts w:ascii="Symbol" w:hAnsi="Symbol" w:hint="default"/>
      </w:rPr>
    </w:lvl>
    <w:lvl w:ilvl="7" w:tplc="FFFFFFFF">
      <w:start w:val="1"/>
      <w:numFmt w:val="bullet"/>
      <w:lvlText w:val="o"/>
      <w:lvlJc w:val="left"/>
      <w:pPr>
        <w:ind w:left="5400" w:right="5400" w:hanging="360"/>
      </w:pPr>
      <w:rPr>
        <w:rFonts w:ascii="Courier New" w:hAnsi="Courier New" w:cs="Courier New" w:hint="default"/>
      </w:rPr>
    </w:lvl>
    <w:lvl w:ilvl="8" w:tplc="FFFFFFFF">
      <w:start w:val="1"/>
      <w:numFmt w:val="bullet"/>
      <w:lvlText w:val=""/>
      <w:lvlJc w:val="left"/>
      <w:pPr>
        <w:ind w:left="6120" w:right="6120" w:hanging="360"/>
      </w:pPr>
      <w:rPr>
        <w:rFonts w:ascii="Wingdings" w:hAnsi="Wingdings" w:hint="default"/>
      </w:rPr>
    </w:lvl>
  </w:abstractNum>
  <w:abstractNum w:abstractNumId="33" w15:restartNumberingAfterBreak="0">
    <w:nsid w:val="78830EC1"/>
    <w:multiLevelType w:val="hybridMultilevel"/>
    <w:tmpl w:val="5DA84D96"/>
    <w:lvl w:ilvl="0" w:tplc="04090009">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79D666D4"/>
    <w:multiLevelType w:val="hybridMultilevel"/>
    <w:tmpl w:val="497C9DD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7B6B1E0B"/>
    <w:multiLevelType w:val="hybridMultilevel"/>
    <w:tmpl w:val="72D6EEE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D24138C"/>
    <w:multiLevelType w:val="hybridMultilevel"/>
    <w:tmpl w:val="13285BAA"/>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7E904175"/>
    <w:multiLevelType w:val="hybridMultilevel"/>
    <w:tmpl w:val="1DD6DD58"/>
    <w:lvl w:ilvl="0" w:tplc="06B83980">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num w:numId="1" w16cid:durableId="712002775">
    <w:abstractNumId w:val="22"/>
  </w:num>
  <w:num w:numId="2" w16cid:durableId="1794857987">
    <w:abstractNumId w:val="31"/>
  </w:num>
  <w:num w:numId="3" w16cid:durableId="399521697">
    <w:abstractNumId w:val="27"/>
  </w:num>
  <w:num w:numId="4" w16cid:durableId="509414047">
    <w:abstractNumId w:val="30"/>
  </w:num>
  <w:num w:numId="5" w16cid:durableId="187087448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968549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0158763">
    <w:abstractNumId w:val="18"/>
  </w:num>
  <w:num w:numId="8" w16cid:durableId="1239364620">
    <w:abstractNumId w:val="23"/>
    <w:lvlOverride w:ilvl="0"/>
    <w:lvlOverride w:ilvl="1"/>
    <w:lvlOverride w:ilvl="2">
      <w:startOverride w:val="1"/>
    </w:lvlOverride>
    <w:lvlOverride w:ilvl="3"/>
    <w:lvlOverride w:ilvl="4"/>
    <w:lvlOverride w:ilvl="5"/>
    <w:lvlOverride w:ilvl="6"/>
    <w:lvlOverride w:ilvl="7"/>
    <w:lvlOverride w:ilvl="8"/>
  </w:num>
  <w:num w:numId="9" w16cid:durableId="1596592083">
    <w:abstractNumId w:val="33"/>
  </w:num>
  <w:num w:numId="10" w16cid:durableId="537426433">
    <w:abstractNumId w:val="4"/>
  </w:num>
  <w:num w:numId="11" w16cid:durableId="391078392">
    <w:abstractNumId w:val="26"/>
  </w:num>
  <w:num w:numId="12" w16cid:durableId="578561374">
    <w:abstractNumId w:val="28"/>
  </w:num>
  <w:num w:numId="13" w16cid:durableId="656692481">
    <w:abstractNumId w:val="5"/>
  </w:num>
  <w:num w:numId="14" w16cid:durableId="976883499">
    <w:abstractNumId w:val="16"/>
  </w:num>
  <w:num w:numId="15" w16cid:durableId="623193138">
    <w:abstractNumId w:val="12"/>
  </w:num>
  <w:num w:numId="16" w16cid:durableId="1975023631">
    <w:abstractNumId w:val="11"/>
  </w:num>
  <w:num w:numId="17" w16cid:durableId="1877889764">
    <w:abstractNumId w:val="14"/>
  </w:num>
  <w:num w:numId="18" w16cid:durableId="416287213">
    <w:abstractNumId w:val="35"/>
  </w:num>
  <w:num w:numId="19" w16cid:durableId="748112674">
    <w:abstractNumId w:val="7"/>
  </w:num>
  <w:num w:numId="20" w16cid:durableId="1556358187">
    <w:abstractNumId w:val="20"/>
  </w:num>
  <w:num w:numId="21" w16cid:durableId="72430766">
    <w:abstractNumId w:val="10"/>
  </w:num>
  <w:num w:numId="22" w16cid:durableId="1825968284">
    <w:abstractNumId w:val="25"/>
  </w:num>
  <w:num w:numId="23" w16cid:durableId="2046252509">
    <w:abstractNumId w:val="32"/>
  </w:num>
  <w:num w:numId="24" w16cid:durableId="257060182">
    <w:abstractNumId w:val="21"/>
  </w:num>
  <w:num w:numId="25" w16cid:durableId="1745956642">
    <w:abstractNumId w:val="29"/>
  </w:num>
  <w:num w:numId="26" w16cid:durableId="1683120095">
    <w:abstractNumId w:val="15"/>
  </w:num>
  <w:num w:numId="27" w16cid:durableId="1075855443">
    <w:abstractNumId w:val="36"/>
  </w:num>
  <w:num w:numId="28" w16cid:durableId="404840215">
    <w:abstractNumId w:val="9"/>
  </w:num>
  <w:num w:numId="29" w16cid:durableId="775102312">
    <w:abstractNumId w:val="0"/>
  </w:num>
  <w:num w:numId="30" w16cid:durableId="386614543">
    <w:abstractNumId w:val="17"/>
  </w:num>
  <w:num w:numId="31" w16cid:durableId="1471946250">
    <w:abstractNumId w:val="37"/>
  </w:num>
  <w:num w:numId="32" w16cid:durableId="1949896166">
    <w:abstractNumId w:val="24"/>
  </w:num>
  <w:num w:numId="33" w16cid:durableId="45027975">
    <w:abstractNumId w:val="1"/>
  </w:num>
  <w:num w:numId="34" w16cid:durableId="162210066">
    <w:abstractNumId w:val="3"/>
  </w:num>
  <w:num w:numId="35" w16cid:durableId="1786122041">
    <w:abstractNumId w:val="6"/>
  </w:num>
  <w:num w:numId="36" w16cid:durableId="886718239">
    <w:abstractNumId w:val="19"/>
  </w:num>
  <w:num w:numId="37" w16cid:durableId="688413114">
    <w:abstractNumId w:val="34"/>
  </w:num>
  <w:num w:numId="38" w16cid:durableId="68969907">
    <w:abstractNumId w:val="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C916C9"/>
    <w:rsid w:val="000023AC"/>
    <w:rsid w:val="000070B4"/>
    <w:rsid w:val="00010608"/>
    <w:rsid w:val="00010745"/>
    <w:rsid w:val="00012BE3"/>
    <w:rsid w:val="00013982"/>
    <w:rsid w:val="00013B54"/>
    <w:rsid w:val="00020A9B"/>
    <w:rsid w:val="00022DF8"/>
    <w:rsid w:val="00023DDB"/>
    <w:rsid w:val="0002411C"/>
    <w:rsid w:val="00024920"/>
    <w:rsid w:val="00025239"/>
    <w:rsid w:val="0002733D"/>
    <w:rsid w:val="00031BC3"/>
    <w:rsid w:val="000324DC"/>
    <w:rsid w:val="00033ABF"/>
    <w:rsid w:val="00034E1F"/>
    <w:rsid w:val="00035828"/>
    <w:rsid w:val="00035FC1"/>
    <w:rsid w:val="0003631D"/>
    <w:rsid w:val="00040837"/>
    <w:rsid w:val="000417FD"/>
    <w:rsid w:val="00050273"/>
    <w:rsid w:val="00053807"/>
    <w:rsid w:val="00057681"/>
    <w:rsid w:val="0006013C"/>
    <w:rsid w:val="0006056F"/>
    <w:rsid w:val="00060A50"/>
    <w:rsid w:val="00061A02"/>
    <w:rsid w:val="00063232"/>
    <w:rsid w:val="000638B5"/>
    <w:rsid w:val="00064121"/>
    <w:rsid w:val="00064842"/>
    <w:rsid w:val="000649AC"/>
    <w:rsid w:val="000661B5"/>
    <w:rsid w:val="00067273"/>
    <w:rsid w:val="0007103B"/>
    <w:rsid w:val="00073894"/>
    <w:rsid w:val="0008021A"/>
    <w:rsid w:val="000804E4"/>
    <w:rsid w:val="00080502"/>
    <w:rsid w:val="00084FE1"/>
    <w:rsid w:val="000912D6"/>
    <w:rsid w:val="00091B87"/>
    <w:rsid w:val="00092921"/>
    <w:rsid w:val="00092931"/>
    <w:rsid w:val="000934BD"/>
    <w:rsid w:val="000941DE"/>
    <w:rsid w:val="00094DC1"/>
    <w:rsid w:val="00094E9B"/>
    <w:rsid w:val="00096E9A"/>
    <w:rsid w:val="000A0DD7"/>
    <w:rsid w:val="000B0BC1"/>
    <w:rsid w:val="000B6009"/>
    <w:rsid w:val="000B6F5A"/>
    <w:rsid w:val="000B7287"/>
    <w:rsid w:val="000C0070"/>
    <w:rsid w:val="000C1E6B"/>
    <w:rsid w:val="000C265F"/>
    <w:rsid w:val="000C462A"/>
    <w:rsid w:val="000D12FC"/>
    <w:rsid w:val="000D4301"/>
    <w:rsid w:val="000D7077"/>
    <w:rsid w:val="000E38D2"/>
    <w:rsid w:val="000E4F90"/>
    <w:rsid w:val="000E54B6"/>
    <w:rsid w:val="000E5B50"/>
    <w:rsid w:val="000F6E6E"/>
    <w:rsid w:val="000F78B1"/>
    <w:rsid w:val="0010043F"/>
    <w:rsid w:val="00100A7B"/>
    <w:rsid w:val="001045D1"/>
    <w:rsid w:val="00104DC0"/>
    <w:rsid w:val="00104FA3"/>
    <w:rsid w:val="0012080D"/>
    <w:rsid w:val="001224C3"/>
    <w:rsid w:val="001276FA"/>
    <w:rsid w:val="00133565"/>
    <w:rsid w:val="00135891"/>
    <w:rsid w:val="00135CBF"/>
    <w:rsid w:val="00135E25"/>
    <w:rsid w:val="00140257"/>
    <w:rsid w:val="001408D7"/>
    <w:rsid w:val="00141E0A"/>
    <w:rsid w:val="001446D5"/>
    <w:rsid w:val="00145B47"/>
    <w:rsid w:val="00152DD3"/>
    <w:rsid w:val="0015618A"/>
    <w:rsid w:val="0015696B"/>
    <w:rsid w:val="00156D43"/>
    <w:rsid w:val="001618FA"/>
    <w:rsid w:val="0016192C"/>
    <w:rsid w:val="001652EF"/>
    <w:rsid w:val="001670AA"/>
    <w:rsid w:val="00167F8A"/>
    <w:rsid w:val="001750F2"/>
    <w:rsid w:val="00177642"/>
    <w:rsid w:val="00181C1B"/>
    <w:rsid w:val="00181FDA"/>
    <w:rsid w:val="001829D2"/>
    <w:rsid w:val="00182F55"/>
    <w:rsid w:val="001936B3"/>
    <w:rsid w:val="001A1707"/>
    <w:rsid w:val="001A33A1"/>
    <w:rsid w:val="001A5BFA"/>
    <w:rsid w:val="001A79EF"/>
    <w:rsid w:val="001B00D9"/>
    <w:rsid w:val="001B17EB"/>
    <w:rsid w:val="001B28A6"/>
    <w:rsid w:val="001B2FE6"/>
    <w:rsid w:val="001B41C4"/>
    <w:rsid w:val="001B54E5"/>
    <w:rsid w:val="001B5CA3"/>
    <w:rsid w:val="001C201F"/>
    <w:rsid w:val="001C33E0"/>
    <w:rsid w:val="001C4C8A"/>
    <w:rsid w:val="001D0CAD"/>
    <w:rsid w:val="001D179E"/>
    <w:rsid w:val="001E149F"/>
    <w:rsid w:val="001E221B"/>
    <w:rsid w:val="001E3498"/>
    <w:rsid w:val="001E4712"/>
    <w:rsid w:val="001E55F0"/>
    <w:rsid w:val="001E5713"/>
    <w:rsid w:val="001E5852"/>
    <w:rsid w:val="001E6AA9"/>
    <w:rsid w:val="001E7CF2"/>
    <w:rsid w:val="001F098E"/>
    <w:rsid w:val="001F2147"/>
    <w:rsid w:val="001F28FF"/>
    <w:rsid w:val="001F3027"/>
    <w:rsid w:val="001F43A5"/>
    <w:rsid w:val="001F4AAA"/>
    <w:rsid w:val="001F4D0A"/>
    <w:rsid w:val="001F670F"/>
    <w:rsid w:val="001F7D27"/>
    <w:rsid w:val="002022EC"/>
    <w:rsid w:val="002035A4"/>
    <w:rsid w:val="00205103"/>
    <w:rsid w:val="002116A8"/>
    <w:rsid w:val="00211FE8"/>
    <w:rsid w:val="002169DA"/>
    <w:rsid w:val="00217004"/>
    <w:rsid w:val="002170C1"/>
    <w:rsid w:val="00222808"/>
    <w:rsid w:val="00225705"/>
    <w:rsid w:val="0023177E"/>
    <w:rsid w:val="00232172"/>
    <w:rsid w:val="00233F7A"/>
    <w:rsid w:val="00235C9A"/>
    <w:rsid w:val="00236098"/>
    <w:rsid w:val="0024359E"/>
    <w:rsid w:val="002444C8"/>
    <w:rsid w:val="00245745"/>
    <w:rsid w:val="00246337"/>
    <w:rsid w:val="00247A3A"/>
    <w:rsid w:val="00247CB8"/>
    <w:rsid w:val="00251C64"/>
    <w:rsid w:val="00251DD2"/>
    <w:rsid w:val="0025583E"/>
    <w:rsid w:val="0026571C"/>
    <w:rsid w:val="0026763C"/>
    <w:rsid w:val="00276C13"/>
    <w:rsid w:val="00280964"/>
    <w:rsid w:val="0028098B"/>
    <w:rsid w:val="00280AC6"/>
    <w:rsid w:val="002812F3"/>
    <w:rsid w:val="00283963"/>
    <w:rsid w:val="002839C1"/>
    <w:rsid w:val="00285F08"/>
    <w:rsid w:val="00287857"/>
    <w:rsid w:val="00290480"/>
    <w:rsid w:val="00290B5D"/>
    <w:rsid w:val="00297E56"/>
    <w:rsid w:val="002A132C"/>
    <w:rsid w:val="002A4B65"/>
    <w:rsid w:val="002A77C9"/>
    <w:rsid w:val="002B219C"/>
    <w:rsid w:val="002C16BA"/>
    <w:rsid w:val="002C198A"/>
    <w:rsid w:val="002C2EE5"/>
    <w:rsid w:val="002C3656"/>
    <w:rsid w:val="002C3CD4"/>
    <w:rsid w:val="002C4066"/>
    <w:rsid w:val="002C725D"/>
    <w:rsid w:val="002D29CD"/>
    <w:rsid w:val="002D3057"/>
    <w:rsid w:val="002D314F"/>
    <w:rsid w:val="002D363C"/>
    <w:rsid w:val="002D374C"/>
    <w:rsid w:val="002D7E3A"/>
    <w:rsid w:val="002E1289"/>
    <w:rsid w:val="002E38CC"/>
    <w:rsid w:val="002E7C72"/>
    <w:rsid w:val="002F2E90"/>
    <w:rsid w:val="002F5181"/>
    <w:rsid w:val="002F6346"/>
    <w:rsid w:val="002F7107"/>
    <w:rsid w:val="003012D6"/>
    <w:rsid w:val="00302A92"/>
    <w:rsid w:val="00303706"/>
    <w:rsid w:val="003037CE"/>
    <w:rsid w:val="00306364"/>
    <w:rsid w:val="003077D1"/>
    <w:rsid w:val="003118F2"/>
    <w:rsid w:val="00312743"/>
    <w:rsid w:val="00313563"/>
    <w:rsid w:val="003137B3"/>
    <w:rsid w:val="0031380B"/>
    <w:rsid w:val="003167CB"/>
    <w:rsid w:val="003169DC"/>
    <w:rsid w:val="00320F36"/>
    <w:rsid w:val="00321685"/>
    <w:rsid w:val="003247D7"/>
    <w:rsid w:val="00324900"/>
    <w:rsid w:val="00325763"/>
    <w:rsid w:val="00330C24"/>
    <w:rsid w:val="00333841"/>
    <w:rsid w:val="003352D8"/>
    <w:rsid w:val="00337070"/>
    <w:rsid w:val="003375BE"/>
    <w:rsid w:val="00337F15"/>
    <w:rsid w:val="0034392B"/>
    <w:rsid w:val="00344598"/>
    <w:rsid w:val="003479EF"/>
    <w:rsid w:val="003521E1"/>
    <w:rsid w:val="00354386"/>
    <w:rsid w:val="00354AA3"/>
    <w:rsid w:val="00355723"/>
    <w:rsid w:val="00357C35"/>
    <w:rsid w:val="00361195"/>
    <w:rsid w:val="003623C8"/>
    <w:rsid w:val="003625B9"/>
    <w:rsid w:val="0036434A"/>
    <w:rsid w:val="00380242"/>
    <w:rsid w:val="003842D0"/>
    <w:rsid w:val="003856CC"/>
    <w:rsid w:val="00390294"/>
    <w:rsid w:val="00390534"/>
    <w:rsid w:val="00391C8A"/>
    <w:rsid w:val="00391E9F"/>
    <w:rsid w:val="00393C23"/>
    <w:rsid w:val="00396957"/>
    <w:rsid w:val="00397409"/>
    <w:rsid w:val="00397711"/>
    <w:rsid w:val="00397E7B"/>
    <w:rsid w:val="003A02E3"/>
    <w:rsid w:val="003A11A0"/>
    <w:rsid w:val="003A5CE3"/>
    <w:rsid w:val="003B238B"/>
    <w:rsid w:val="003B2FB9"/>
    <w:rsid w:val="003B4A6A"/>
    <w:rsid w:val="003B5E42"/>
    <w:rsid w:val="003B66F9"/>
    <w:rsid w:val="003C1BA4"/>
    <w:rsid w:val="003C497E"/>
    <w:rsid w:val="003C7297"/>
    <w:rsid w:val="003E1E33"/>
    <w:rsid w:val="003E3813"/>
    <w:rsid w:val="003E43B4"/>
    <w:rsid w:val="003E5F37"/>
    <w:rsid w:val="003E7077"/>
    <w:rsid w:val="003F14B2"/>
    <w:rsid w:val="003F7539"/>
    <w:rsid w:val="004036C9"/>
    <w:rsid w:val="0040424C"/>
    <w:rsid w:val="00407473"/>
    <w:rsid w:val="00410133"/>
    <w:rsid w:val="0041108E"/>
    <w:rsid w:val="004161B2"/>
    <w:rsid w:val="00420114"/>
    <w:rsid w:val="004223A2"/>
    <w:rsid w:val="004240C6"/>
    <w:rsid w:val="00427A93"/>
    <w:rsid w:val="00430039"/>
    <w:rsid w:val="0043022F"/>
    <w:rsid w:val="00430453"/>
    <w:rsid w:val="00430454"/>
    <w:rsid w:val="00432305"/>
    <w:rsid w:val="0043263B"/>
    <w:rsid w:val="0043474E"/>
    <w:rsid w:val="004369F1"/>
    <w:rsid w:val="00436FDE"/>
    <w:rsid w:val="00440156"/>
    <w:rsid w:val="004434D2"/>
    <w:rsid w:val="004442B5"/>
    <w:rsid w:val="0044492C"/>
    <w:rsid w:val="004468E8"/>
    <w:rsid w:val="00451AB6"/>
    <w:rsid w:val="00451CEE"/>
    <w:rsid w:val="004530BD"/>
    <w:rsid w:val="00454FB8"/>
    <w:rsid w:val="004561E1"/>
    <w:rsid w:val="004564D8"/>
    <w:rsid w:val="00460A9C"/>
    <w:rsid w:val="00460E90"/>
    <w:rsid w:val="004612D8"/>
    <w:rsid w:val="004627B8"/>
    <w:rsid w:val="00464BDE"/>
    <w:rsid w:val="0046526B"/>
    <w:rsid w:val="004714E6"/>
    <w:rsid w:val="00471EDD"/>
    <w:rsid w:val="00472A82"/>
    <w:rsid w:val="00472F04"/>
    <w:rsid w:val="00473CDA"/>
    <w:rsid w:val="00475BC4"/>
    <w:rsid w:val="00477480"/>
    <w:rsid w:val="0048138C"/>
    <w:rsid w:val="00487438"/>
    <w:rsid w:val="00490F03"/>
    <w:rsid w:val="0049538A"/>
    <w:rsid w:val="00496677"/>
    <w:rsid w:val="004A1835"/>
    <w:rsid w:val="004A24B0"/>
    <w:rsid w:val="004A65DD"/>
    <w:rsid w:val="004B02D5"/>
    <w:rsid w:val="004B03FD"/>
    <w:rsid w:val="004B05C3"/>
    <w:rsid w:val="004B0982"/>
    <w:rsid w:val="004B799D"/>
    <w:rsid w:val="004C3122"/>
    <w:rsid w:val="004C644A"/>
    <w:rsid w:val="004D2CB2"/>
    <w:rsid w:val="004D4D63"/>
    <w:rsid w:val="004D4FA4"/>
    <w:rsid w:val="004D5CFD"/>
    <w:rsid w:val="004D5D0A"/>
    <w:rsid w:val="004D7A40"/>
    <w:rsid w:val="004E0472"/>
    <w:rsid w:val="004E32C1"/>
    <w:rsid w:val="004E686B"/>
    <w:rsid w:val="004E6A4E"/>
    <w:rsid w:val="004E6B40"/>
    <w:rsid w:val="004E71AA"/>
    <w:rsid w:val="004F0869"/>
    <w:rsid w:val="004F35DC"/>
    <w:rsid w:val="00500A71"/>
    <w:rsid w:val="00501897"/>
    <w:rsid w:val="00501EC7"/>
    <w:rsid w:val="00506501"/>
    <w:rsid w:val="00506B83"/>
    <w:rsid w:val="00511EAC"/>
    <w:rsid w:val="00515214"/>
    <w:rsid w:val="005157FC"/>
    <w:rsid w:val="005209DD"/>
    <w:rsid w:val="0052554D"/>
    <w:rsid w:val="00525715"/>
    <w:rsid w:val="00531BB3"/>
    <w:rsid w:val="00535D75"/>
    <w:rsid w:val="00536E8A"/>
    <w:rsid w:val="00540446"/>
    <w:rsid w:val="005418A6"/>
    <w:rsid w:val="0054536E"/>
    <w:rsid w:val="00552F4D"/>
    <w:rsid w:val="005538FE"/>
    <w:rsid w:val="005539BA"/>
    <w:rsid w:val="00554ABE"/>
    <w:rsid w:val="00556D79"/>
    <w:rsid w:val="0056202F"/>
    <w:rsid w:val="005648F7"/>
    <w:rsid w:val="00564FFC"/>
    <w:rsid w:val="00571717"/>
    <w:rsid w:val="00572922"/>
    <w:rsid w:val="00577008"/>
    <w:rsid w:val="00577A0D"/>
    <w:rsid w:val="00580C8C"/>
    <w:rsid w:val="0058221B"/>
    <w:rsid w:val="00582F58"/>
    <w:rsid w:val="00584DB8"/>
    <w:rsid w:val="005866D9"/>
    <w:rsid w:val="00587A9C"/>
    <w:rsid w:val="0059045D"/>
    <w:rsid w:val="00591E98"/>
    <w:rsid w:val="005A2569"/>
    <w:rsid w:val="005A2FFD"/>
    <w:rsid w:val="005B097B"/>
    <w:rsid w:val="005B38C9"/>
    <w:rsid w:val="005B428D"/>
    <w:rsid w:val="005B4F87"/>
    <w:rsid w:val="005B6ABC"/>
    <w:rsid w:val="005C0419"/>
    <w:rsid w:val="005C5308"/>
    <w:rsid w:val="005C67C9"/>
    <w:rsid w:val="005D1F71"/>
    <w:rsid w:val="005D5482"/>
    <w:rsid w:val="005E63D4"/>
    <w:rsid w:val="005F09C0"/>
    <w:rsid w:val="005F31DE"/>
    <w:rsid w:val="005F4AA8"/>
    <w:rsid w:val="005F5FFB"/>
    <w:rsid w:val="006017A3"/>
    <w:rsid w:val="006031C6"/>
    <w:rsid w:val="006050CF"/>
    <w:rsid w:val="00606E5F"/>
    <w:rsid w:val="006070B0"/>
    <w:rsid w:val="00607689"/>
    <w:rsid w:val="006169D9"/>
    <w:rsid w:val="00616A3A"/>
    <w:rsid w:val="00624C4C"/>
    <w:rsid w:val="00626019"/>
    <w:rsid w:val="006262DF"/>
    <w:rsid w:val="006279A2"/>
    <w:rsid w:val="006318F1"/>
    <w:rsid w:val="00632BC3"/>
    <w:rsid w:val="00633162"/>
    <w:rsid w:val="006333B9"/>
    <w:rsid w:val="0063395C"/>
    <w:rsid w:val="00633B28"/>
    <w:rsid w:val="00634204"/>
    <w:rsid w:val="006376AC"/>
    <w:rsid w:val="00640967"/>
    <w:rsid w:val="00641307"/>
    <w:rsid w:val="00642A74"/>
    <w:rsid w:val="00642FA8"/>
    <w:rsid w:val="00644107"/>
    <w:rsid w:val="00647703"/>
    <w:rsid w:val="006554F7"/>
    <w:rsid w:val="00655793"/>
    <w:rsid w:val="00657657"/>
    <w:rsid w:val="00657AF0"/>
    <w:rsid w:val="00663123"/>
    <w:rsid w:val="006637F9"/>
    <w:rsid w:val="0066569A"/>
    <w:rsid w:val="00665864"/>
    <w:rsid w:val="00670331"/>
    <w:rsid w:val="00671F42"/>
    <w:rsid w:val="00677A56"/>
    <w:rsid w:val="006825C5"/>
    <w:rsid w:val="006860F3"/>
    <w:rsid w:val="00690BBB"/>
    <w:rsid w:val="0069329C"/>
    <w:rsid w:val="00693706"/>
    <w:rsid w:val="00694143"/>
    <w:rsid w:val="00696168"/>
    <w:rsid w:val="00697572"/>
    <w:rsid w:val="006A466E"/>
    <w:rsid w:val="006A5B9E"/>
    <w:rsid w:val="006B070D"/>
    <w:rsid w:val="006B090B"/>
    <w:rsid w:val="006B0983"/>
    <w:rsid w:val="006B0F6A"/>
    <w:rsid w:val="006B147D"/>
    <w:rsid w:val="006B17D5"/>
    <w:rsid w:val="006B27C4"/>
    <w:rsid w:val="006B5FA0"/>
    <w:rsid w:val="006C087E"/>
    <w:rsid w:val="006C510A"/>
    <w:rsid w:val="006C69EB"/>
    <w:rsid w:val="006C6EB5"/>
    <w:rsid w:val="006D0A65"/>
    <w:rsid w:val="006D6A35"/>
    <w:rsid w:val="006E1AF2"/>
    <w:rsid w:val="006E3A1D"/>
    <w:rsid w:val="006E510C"/>
    <w:rsid w:val="006E511B"/>
    <w:rsid w:val="006E66C9"/>
    <w:rsid w:val="006F2203"/>
    <w:rsid w:val="006F23CF"/>
    <w:rsid w:val="006F3060"/>
    <w:rsid w:val="006F7841"/>
    <w:rsid w:val="007054FB"/>
    <w:rsid w:val="007067C1"/>
    <w:rsid w:val="0071045D"/>
    <w:rsid w:val="007108E5"/>
    <w:rsid w:val="00713C5F"/>
    <w:rsid w:val="00715306"/>
    <w:rsid w:val="007161C0"/>
    <w:rsid w:val="00716274"/>
    <w:rsid w:val="007169AF"/>
    <w:rsid w:val="00721859"/>
    <w:rsid w:val="00723715"/>
    <w:rsid w:val="0072387B"/>
    <w:rsid w:val="00723A35"/>
    <w:rsid w:val="00724B82"/>
    <w:rsid w:val="00730532"/>
    <w:rsid w:val="0073697B"/>
    <w:rsid w:val="00737161"/>
    <w:rsid w:val="0074108B"/>
    <w:rsid w:val="007429D5"/>
    <w:rsid w:val="00745FE2"/>
    <w:rsid w:val="00751852"/>
    <w:rsid w:val="007545C6"/>
    <w:rsid w:val="00754F65"/>
    <w:rsid w:val="00755F28"/>
    <w:rsid w:val="00756C05"/>
    <w:rsid w:val="0076091E"/>
    <w:rsid w:val="0076156D"/>
    <w:rsid w:val="00761B2E"/>
    <w:rsid w:val="00762D7C"/>
    <w:rsid w:val="007643F9"/>
    <w:rsid w:val="007669DF"/>
    <w:rsid w:val="00767038"/>
    <w:rsid w:val="007724D7"/>
    <w:rsid w:val="00775097"/>
    <w:rsid w:val="0077536C"/>
    <w:rsid w:val="007808C7"/>
    <w:rsid w:val="007816D8"/>
    <w:rsid w:val="00783665"/>
    <w:rsid w:val="00785B5A"/>
    <w:rsid w:val="00785BDC"/>
    <w:rsid w:val="007928ED"/>
    <w:rsid w:val="0079727C"/>
    <w:rsid w:val="007B3563"/>
    <w:rsid w:val="007B53B0"/>
    <w:rsid w:val="007B74CC"/>
    <w:rsid w:val="007B7939"/>
    <w:rsid w:val="007B7FA4"/>
    <w:rsid w:val="007C126F"/>
    <w:rsid w:val="007C1880"/>
    <w:rsid w:val="007C502F"/>
    <w:rsid w:val="007D24C2"/>
    <w:rsid w:val="007D2ADD"/>
    <w:rsid w:val="007D4B82"/>
    <w:rsid w:val="007D73BE"/>
    <w:rsid w:val="007E4811"/>
    <w:rsid w:val="007F4F80"/>
    <w:rsid w:val="007F5E69"/>
    <w:rsid w:val="00801FD6"/>
    <w:rsid w:val="00802D78"/>
    <w:rsid w:val="0080322C"/>
    <w:rsid w:val="008042FD"/>
    <w:rsid w:val="008156B9"/>
    <w:rsid w:val="0081644C"/>
    <w:rsid w:val="008351D5"/>
    <w:rsid w:val="008458D9"/>
    <w:rsid w:val="0085251D"/>
    <w:rsid w:val="008562D2"/>
    <w:rsid w:val="008570F1"/>
    <w:rsid w:val="00860DE6"/>
    <w:rsid w:val="0086184E"/>
    <w:rsid w:val="00863646"/>
    <w:rsid w:val="00863998"/>
    <w:rsid w:val="00864622"/>
    <w:rsid w:val="00870CF1"/>
    <w:rsid w:val="008735C6"/>
    <w:rsid w:val="00873B13"/>
    <w:rsid w:val="00876205"/>
    <w:rsid w:val="00880D30"/>
    <w:rsid w:val="008813BA"/>
    <w:rsid w:val="0088297D"/>
    <w:rsid w:val="0088413B"/>
    <w:rsid w:val="00896D02"/>
    <w:rsid w:val="008A01D4"/>
    <w:rsid w:val="008A468A"/>
    <w:rsid w:val="008A5117"/>
    <w:rsid w:val="008B7307"/>
    <w:rsid w:val="008C632C"/>
    <w:rsid w:val="008C6854"/>
    <w:rsid w:val="008C7A83"/>
    <w:rsid w:val="008D5A13"/>
    <w:rsid w:val="008E0DCF"/>
    <w:rsid w:val="008E139F"/>
    <w:rsid w:val="008E23BD"/>
    <w:rsid w:val="008E3780"/>
    <w:rsid w:val="008E4581"/>
    <w:rsid w:val="008E6A2D"/>
    <w:rsid w:val="008E7564"/>
    <w:rsid w:val="008E7ECE"/>
    <w:rsid w:val="008F15C5"/>
    <w:rsid w:val="008F1707"/>
    <w:rsid w:val="008F5C1B"/>
    <w:rsid w:val="008F633D"/>
    <w:rsid w:val="00900631"/>
    <w:rsid w:val="0090157A"/>
    <w:rsid w:val="00901D67"/>
    <w:rsid w:val="00901DF6"/>
    <w:rsid w:val="0090210A"/>
    <w:rsid w:val="00903387"/>
    <w:rsid w:val="009034C8"/>
    <w:rsid w:val="00904A38"/>
    <w:rsid w:val="00906060"/>
    <w:rsid w:val="00913ACF"/>
    <w:rsid w:val="00913FBB"/>
    <w:rsid w:val="0091406D"/>
    <w:rsid w:val="00925BFA"/>
    <w:rsid w:val="00925EE7"/>
    <w:rsid w:val="009271F4"/>
    <w:rsid w:val="00933E92"/>
    <w:rsid w:val="009372BF"/>
    <w:rsid w:val="00940499"/>
    <w:rsid w:val="00940B75"/>
    <w:rsid w:val="00940BBF"/>
    <w:rsid w:val="00943E77"/>
    <w:rsid w:val="00947FC6"/>
    <w:rsid w:val="00962D97"/>
    <w:rsid w:val="0096493A"/>
    <w:rsid w:val="00964AE2"/>
    <w:rsid w:val="009656EC"/>
    <w:rsid w:val="00973DA6"/>
    <w:rsid w:val="00980C8C"/>
    <w:rsid w:val="00981E8D"/>
    <w:rsid w:val="0098299C"/>
    <w:rsid w:val="00983D20"/>
    <w:rsid w:val="00986971"/>
    <w:rsid w:val="009869DD"/>
    <w:rsid w:val="009911AE"/>
    <w:rsid w:val="009951C0"/>
    <w:rsid w:val="009A19AD"/>
    <w:rsid w:val="009A375B"/>
    <w:rsid w:val="009A38CF"/>
    <w:rsid w:val="009A38E4"/>
    <w:rsid w:val="009A3AFA"/>
    <w:rsid w:val="009A6052"/>
    <w:rsid w:val="009B3977"/>
    <w:rsid w:val="009B69B0"/>
    <w:rsid w:val="009B7DD5"/>
    <w:rsid w:val="009C087A"/>
    <w:rsid w:val="009C3CBE"/>
    <w:rsid w:val="009C477A"/>
    <w:rsid w:val="009C771B"/>
    <w:rsid w:val="009D15C9"/>
    <w:rsid w:val="009E4330"/>
    <w:rsid w:val="009E7867"/>
    <w:rsid w:val="009F004D"/>
    <w:rsid w:val="009F0F74"/>
    <w:rsid w:val="009F13D2"/>
    <w:rsid w:val="009F1A75"/>
    <w:rsid w:val="009F2410"/>
    <w:rsid w:val="009F651E"/>
    <w:rsid w:val="00A01194"/>
    <w:rsid w:val="00A01D90"/>
    <w:rsid w:val="00A04533"/>
    <w:rsid w:val="00A04664"/>
    <w:rsid w:val="00A11B64"/>
    <w:rsid w:val="00A1313F"/>
    <w:rsid w:val="00A131E8"/>
    <w:rsid w:val="00A13B85"/>
    <w:rsid w:val="00A1444C"/>
    <w:rsid w:val="00A14A89"/>
    <w:rsid w:val="00A17C8F"/>
    <w:rsid w:val="00A209A6"/>
    <w:rsid w:val="00A20DD3"/>
    <w:rsid w:val="00A3024E"/>
    <w:rsid w:val="00A306DF"/>
    <w:rsid w:val="00A30AC0"/>
    <w:rsid w:val="00A30C07"/>
    <w:rsid w:val="00A30CBC"/>
    <w:rsid w:val="00A33C46"/>
    <w:rsid w:val="00A400FA"/>
    <w:rsid w:val="00A40A72"/>
    <w:rsid w:val="00A40C9D"/>
    <w:rsid w:val="00A41668"/>
    <w:rsid w:val="00A42AE2"/>
    <w:rsid w:val="00A42EFB"/>
    <w:rsid w:val="00A45322"/>
    <w:rsid w:val="00A4571F"/>
    <w:rsid w:val="00A45796"/>
    <w:rsid w:val="00A46E27"/>
    <w:rsid w:val="00A5016B"/>
    <w:rsid w:val="00A51561"/>
    <w:rsid w:val="00A61465"/>
    <w:rsid w:val="00A61592"/>
    <w:rsid w:val="00A61F02"/>
    <w:rsid w:val="00A63E7A"/>
    <w:rsid w:val="00A6547C"/>
    <w:rsid w:val="00A660D0"/>
    <w:rsid w:val="00A6647E"/>
    <w:rsid w:val="00A66E20"/>
    <w:rsid w:val="00A710CE"/>
    <w:rsid w:val="00A749EC"/>
    <w:rsid w:val="00A75BD3"/>
    <w:rsid w:val="00A77065"/>
    <w:rsid w:val="00A776B1"/>
    <w:rsid w:val="00A81DD7"/>
    <w:rsid w:val="00A82558"/>
    <w:rsid w:val="00A8562E"/>
    <w:rsid w:val="00A85BEE"/>
    <w:rsid w:val="00A943C5"/>
    <w:rsid w:val="00AA063B"/>
    <w:rsid w:val="00AB2CCE"/>
    <w:rsid w:val="00AB73B9"/>
    <w:rsid w:val="00AB742E"/>
    <w:rsid w:val="00AC6CB0"/>
    <w:rsid w:val="00AD091D"/>
    <w:rsid w:val="00AD14C9"/>
    <w:rsid w:val="00AD78AD"/>
    <w:rsid w:val="00AE169A"/>
    <w:rsid w:val="00AE2956"/>
    <w:rsid w:val="00AE5118"/>
    <w:rsid w:val="00AE59B7"/>
    <w:rsid w:val="00AE7BC2"/>
    <w:rsid w:val="00AF1ABE"/>
    <w:rsid w:val="00AF30A2"/>
    <w:rsid w:val="00AF3B4D"/>
    <w:rsid w:val="00AF472C"/>
    <w:rsid w:val="00AF4E2F"/>
    <w:rsid w:val="00B029F9"/>
    <w:rsid w:val="00B03B25"/>
    <w:rsid w:val="00B05095"/>
    <w:rsid w:val="00B05816"/>
    <w:rsid w:val="00B075C0"/>
    <w:rsid w:val="00B1663A"/>
    <w:rsid w:val="00B2265E"/>
    <w:rsid w:val="00B232A9"/>
    <w:rsid w:val="00B2358B"/>
    <w:rsid w:val="00B23A97"/>
    <w:rsid w:val="00B24F4C"/>
    <w:rsid w:val="00B26F3B"/>
    <w:rsid w:val="00B2710E"/>
    <w:rsid w:val="00B27B29"/>
    <w:rsid w:val="00B311BC"/>
    <w:rsid w:val="00B31933"/>
    <w:rsid w:val="00B34886"/>
    <w:rsid w:val="00B3732A"/>
    <w:rsid w:val="00B41384"/>
    <w:rsid w:val="00B41C92"/>
    <w:rsid w:val="00B43AAB"/>
    <w:rsid w:val="00B45E81"/>
    <w:rsid w:val="00B50878"/>
    <w:rsid w:val="00B538BC"/>
    <w:rsid w:val="00B55DA9"/>
    <w:rsid w:val="00B56DE2"/>
    <w:rsid w:val="00B60690"/>
    <w:rsid w:val="00B60A8E"/>
    <w:rsid w:val="00B61A03"/>
    <w:rsid w:val="00B62683"/>
    <w:rsid w:val="00B63E80"/>
    <w:rsid w:val="00B64839"/>
    <w:rsid w:val="00B6796A"/>
    <w:rsid w:val="00B70DC8"/>
    <w:rsid w:val="00B735A5"/>
    <w:rsid w:val="00B73F79"/>
    <w:rsid w:val="00B769B2"/>
    <w:rsid w:val="00B802CA"/>
    <w:rsid w:val="00B819EA"/>
    <w:rsid w:val="00B82178"/>
    <w:rsid w:val="00B86647"/>
    <w:rsid w:val="00B9152E"/>
    <w:rsid w:val="00B94208"/>
    <w:rsid w:val="00B94539"/>
    <w:rsid w:val="00B95511"/>
    <w:rsid w:val="00B96572"/>
    <w:rsid w:val="00B967F3"/>
    <w:rsid w:val="00BA083D"/>
    <w:rsid w:val="00BA1192"/>
    <w:rsid w:val="00BA21AE"/>
    <w:rsid w:val="00BA2D4E"/>
    <w:rsid w:val="00BA4FA3"/>
    <w:rsid w:val="00BC0C72"/>
    <w:rsid w:val="00BC14DD"/>
    <w:rsid w:val="00BC24AA"/>
    <w:rsid w:val="00BC3089"/>
    <w:rsid w:val="00BC4A23"/>
    <w:rsid w:val="00BD0458"/>
    <w:rsid w:val="00BD37DC"/>
    <w:rsid w:val="00BE04C6"/>
    <w:rsid w:val="00BE1C25"/>
    <w:rsid w:val="00BE36E0"/>
    <w:rsid w:val="00BE4453"/>
    <w:rsid w:val="00BE67DC"/>
    <w:rsid w:val="00BE72EB"/>
    <w:rsid w:val="00BF13B5"/>
    <w:rsid w:val="00BF28A9"/>
    <w:rsid w:val="00BF2DED"/>
    <w:rsid w:val="00BF361E"/>
    <w:rsid w:val="00BF7FB0"/>
    <w:rsid w:val="00C01D39"/>
    <w:rsid w:val="00C04788"/>
    <w:rsid w:val="00C06AE9"/>
    <w:rsid w:val="00C07EA2"/>
    <w:rsid w:val="00C13A33"/>
    <w:rsid w:val="00C15618"/>
    <w:rsid w:val="00C162F8"/>
    <w:rsid w:val="00C205E7"/>
    <w:rsid w:val="00C22B8D"/>
    <w:rsid w:val="00C23D57"/>
    <w:rsid w:val="00C32491"/>
    <w:rsid w:val="00C32F5A"/>
    <w:rsid w:val="00C3376B"/>
    <w:rsid w:val="00C35747"/>
    <w:rsid w:val="00C4088A"/>
    <w:rsid w:val="00C40DFB"/>
    <w:rsid w:val="00C42F14"/>
    <w:rsid w:val="00C51D9A"/>
    <w:rsid w:val="00C5369A"/>
    <w:rsid w:val="00C551CF"/>
    <w:rsid w:val="00C60BB9"/>
    <w:rsid w:val="00C638FE"/>
    <w:rsid w:val="00C63B3C"/>
    <w:rsid w:val="00C643A7"/>
    <w:rsid w:val="00C65BFB"/>
    <w:rsid w:val="00C77FCB"/>
    <w:rsid w:val="00C80A75"/>
    <w:rsid w:val="00C82399"/>
    <w:rsid w:val="00C8288F"/>
    <w:rsid w:val="00C83695"/>
    <w:rsid w:val="00C83E1E"/>
    <w:rsid w:val="00C85A49"/>
    <w:rsid w:val="00C91009"/>
    <w:rsid w:val="00C916C9"/>
    <w:rsid w:val="00C917FB"/>
    <w:rsid w:val="00C936B0"/>
    <w:rsid w:val="00C937AC"/>
    <w:rsid w:val="00C93855"/>
    <w:rsid w:val="00C96B4E"/>
    <w:rsid w:val="00C96C3E"/>
    <w:rsid w:val="00C96D55"/>
    <w:rsid w:val="00CA0988"/>
    <w:rsid w:val="00CA55BB"/>
    <w:rsid w:val="00CA6CAA"/>
    <w:rsid w:val="00CB0084"/>
    <w:rsid w:val="00CB072E"/>
    <w:rsid w:val="00CB5EDF"/>
    <w:rsid w:val="00CC09CB"/>
    <w:rsid w:val="00CC19B7"/>
    <w:rsid w:val="00CC1D9C"/>
    <w:rsid w:val="00CC7BAC"/>
    <w:rsid w:val="00CD2963"/>
    <w:rsid w:val="00CD3BB6"/>
    <w:rsid w:val="00CE2651"/>
    <w:rsid w:val="00CE707E"/>
    <w:rsid w:val="00CF075C"/>
    <w:rsid w:val="00CF0F46"/>
    <w:rsid w:val="00CF7B64"/>
    <w:rsid w:val="00D0133F"/>
    <w:rsid w:val="00D02858"/>
    <w:rsid w:val="00D030E3"/>
    <w:rsid w:val="00D055BE"/>
    <w:rsid w:val="00D05602"/>
    <w:rsid w:val="00D05B72"/>
    <w:rsid w:val="00D06416"/>
    <w:rsid w:val="00D06C98"/>
    <w:rsid w:val="00D105AF"/>
    <w:rsid w:val="00D12013"/>
    <w:rsid w:val="00D12D76"/>
    <w:rsid w:val="00D2257E"/>
    <w:rsid w:val="00D23CD7"/>
    <w:rsid w:val="00D2726A"/>
    <w:rsid w:val="00D31A01"/>
    <w:rsid w:val="00D37A11"/>
    <w:rsid w:val="00D42D22"/>
    <w:rsid w:val="00D45077"/>
    <w:rsid w:val="00D45C12"/>
    <w:rsid w:val="00D4658E"/>
    <w:rsid w:val="00D47EE7"/>
    <w:rsid w:val="00D500B6"/>
    <w:rsid w:val="00D51977"/>
    <w:rsid w:val="00D51E60"/>
    <w:rsid w:val="00D5573F"/>
    <w:rsid w:val="00D56FD0"/>
    <w:rsid w:val="00D609DD"/>
    <w:rsid w:val="00D6680F"/>
    <w:rsid w:val="00D704A4"/>
    <w:rsid w:val="00D71B6C"/>
    <w:rsid w:val="00D7207F"/>
    <w:rsid w:val="00D72A37"/>
    <w:rsid w:val="00D74741"/>
    <w:rsid w:val="00D74FE0"/>
    <w:rsid w:val="00D765EA"/>
    <w:rsid w:val="00D8620B"/>
    <w:rsid w:val="00D86BC0"/>
    <w:rsid w:val="00D9017D"/>
    <w:rsid w:val="00D907F7"/>
    <w:rsid w:val="00D937A1"/>
    <w:rsid w:val="00D952A5"/>
    <w:rsid w:val="00D970E0"/>
    <w:rsid w:val="00D978FE"/>
    <w:rsid w:val="00D97D50"/>
    <w:rsid w:val="00DA37BE"/>
    <w:rsid w:val="00DA4595"/>
    <w:rsid w:val="00DA4C6A"/>
    <w:rsid w:val="00DB218D"/>
    <w:rsid w:val="00DB2565"/>
    <w:rsid w:val="00DB41B1"/>
    <w:rsid w:val="00DB4B58"/>
    <w:rsid w:val="00DB5B7A"/>
    <w:rsid w:val="00DB6DD7"/>
    <w:rsid w:val="00DC30A3"/>
    <w:rsid w:val="00DC79E1"/>
    <w:rsid w:val="00DD7730"/>
    <w:rsid w:val="00DE1622"/>
    <w:rsid w:val="00DE34C4"/>
    <w:rsid w:val="00DE460E"/>
    <w:rsid w:val="00DE51EB"/>
    <w:rsid w:val="00DE5217"/>
    <w:rsid w:val="00DE6F1E"/>
    <w:rsid w:val="00DF5B20"/>
    <w:rsid w:val="00E01B84"/>
    <w:rsid w:val="00E02011"/>
    <w:rsid w:val="00E04090"/>
    <w:rsid w:val="00E0442B"/>
    <w:rsid w:val="00E04BBF"/>
    <w:rsid w:val="00E058E2"/>
    <w:rsid w:val="00E06BC4"/>
    <w:rsid w:val="00E0702D"/>
    <w:rsid w:val="00E1158B"/>
    <w:rsid w:val="00E12E10"/>
    <w:rsid w:val="00E13238"/>
    <w:rsid w:val="00E144EA"/>
    <w:rsid w:val="00E17275"/>
    <w:rsid w:val="00E208DF"/>
    <w:rsid w:val="00E230F7"/>
    <w:rsid w:val="00E243B2"/>
    <w:rsid w:val="00E302EF"/>
    <w:rsid w:val="00E35A37"/>
    <w:rsid w:val="00E3625D"/>
    <w:rsid w:val="00E368B7"/>
    <w:rsid w:val="00E36CE6"/>
    <w:rsid w:val="00E4188E"/>
    <w:rsid w:val="00E44F10"/>
    <w:rsid w:val="00E46755"/>
    <w:rsid w:val="00E47382"/>
    <w:rsid w:val="00E47EB6"/>
    <w:rsid w:val="00E504CA"/>
    <w:rsid w:val="00E50AAF"/>
    <w:rsid w:val="00E51A06"/>
    <w:rsid w:val="00E5271C"/>
    <w:rsid w:val="00E5385F"/>
    <w:rsid w:val="00E56461"/>
    <w:rsid w:val="00E6045D"/>
    <w:rsid w:val="00E604A8"/>
    <w:rsid w:val="00E60C08"/>
    <w:rsid w:val="00E60E29"/>
    <w:rsid w:val="00E61650"/>
    <w:rsid w:val="00E640C9"/>
    <w:rsid w:val="00E6672E"/>
    <w:rsid w:val="00E6741B"/>
    <w:rsid w:val="00E718D0"/>
    <w:rsid w:val="00E813FF"/>
    <w:rsid w:val="00E8500E"/>
    <w:rsid w:val="00E9178D"/>
    <w:rsid w:val="00E9199B"/>
    <w:rsid w:val="00E931B5"/>
    <w:rsid w:val="00E9363B"/>
    <w:rsid w:val="00E93EF6"/>
    <w:rsid w:val="00E956F8"/>
    <w:rsid w:val="00E9683D"/>
    <w:rsid w:val="00EA300C"/>
    <w:rsid w:val="00EA7A9B"/>
    <w:rsid w:val="00EB1C8A"/>
    <w:rsid w:val="00EC05FB"/>
    <w:rsid w:val="00EC0910"/>
    <w:rsid w:val="00EC0F4C"/>
    <w:rsid w:val="00EC1CC1"/>
    <w:rsid w:val="00EC22AE"/>
    <w:rsid w:val="00EC7981"/>
    <w:rsid w:val="00EC7B20"/>
    <w:rsid w:val="00ED0411"/>
    <w:rsid w:val="00ED0EBE"/>
    <w:rsid w:val="00ED5DC6"/>
    <w:rsid w:val="00ED6CDD"/>
    <w:rsid w:val="00ED7E13"/>
    <w:rsid w:val="00EE034C"/>
    <w:rsid w:val="00EE0BF8"/>
    <w:rsid w:val="00EE3DB2"/>
    <w:rsid w:val="00EE58BF"/>
    <w:rsid w:val="00EF34EE"/>
    <w:rsid w:val="00EF3690"/>
    <w:rsid w:val="00EF51B2"/>
    <w:rsid w:val="00EF5922"/>
    <w:rsid w:val="00EF5E5B"/>
    <w:rsid w:val="00EF75EA"/>
    <w:rsid w:val="00F00AD5"/>
    <w:rsid w:val="00F00EC0"/>
    <w:rsid w:val="00F0289C"/>
    <w:rsid w:val="00F07013"/>
    <w:rsid w:val="00F07F57"/>
    <w:rsid w:val="00F07FE9"/>
    <w:rsid w:val="00F104C0"/>
    <w:rsid w:val="00F12816"/>
    <w:rsid w:val="00F13582"/>
    <w:rsid w:val="00F13D9B"/>
    <w:rsid w:val="00F23368"/>
    <w:rsid w:val="00F2712F"/>
    <w:rsid w:val="00F273CB"/>
    <w:rsid w:val="00F27A00"/>
    <w:rsid w:val="00F318AA"/>
    <w:rsid w:val="00F350EE"/>
    <w:rsid w:val="00F35261"/>
    <w:rsid w:val="00F40C56"/>
    <w:rsid w:val="00F4765D"/>
    <w:rsid w:val="00F557E2"/>
    <w:rsid w:val="00F57892"/>
    <w:rsid w:val="00F621DD"/>
    <w:rsid w:val="00F626B8"/>
    <w:rsid w:val="00F6320D"/>
    <w:rsid w:val="00F6407E"/>
    <w:rsid w:val="00F64B3B"/>
    <w:rsid w:val="00F65582"/>
    <w:rsid w:val="00F70A6E"/>
    <w:rsid w:val="00F72D53"/>
    <w:rsid w:val="00F72D82"/>
    <w:rsid w:val="00F7325A"/>
    <w:rsid w:val="00F73818"/>
    <w:rsid w:val="00F77E96"/>
    <w:rsid w:val="00F80F3D"/>
    <w:rsid w:val="00F81F88"/>
    <w:rsid w:val="00F860F5"/>
    <w:rsid w:val="00F86118"/>
    <w:rsid w:val="00F867FD"/>
    <w:rsid w:val="00F86F69"/>
    <w:rsid w:val="00F93076"/>
    <w:rsid w:val="00F93267"/>
    <w:rsid w:val="00F93E29"/>
    <w:rsid w:val="00F96F5E"/>
    <w:rsid w:val="00F97057"/>
    <w:rsid w:val="00FA08DE"/>
    <w:rsid w:val="00FA0CF4"/>
    <w:rsid w:val="00FA647D"/>
    <w:rsid w:val="00FA74E1"/>
    <w:rsid w:val="00FB4B63"/>
    <w:rsid w:val="00FB6B58"/>
    <w:rsid w:val="00FC676A"/>
    <w:rsid w:val="00FD0CEE"/>
    <w:rsid w:val="00FD2213"/>
    <w:rsid w:val="00FD38FA"/>
    <w:rsid w:val="00FD3C96"/>
    <w:rsid w:val="00FD45DE"/>
    <w:rsid w:val="00FD6B14"/>
    <w:rsid w:val="00FD6EF5"/>
    <w:rsid w:val="00FD76B7"/>
    <w:rsid w:val="00FE1F0E"/>
    <w:rsid w:val="00FE3496"/>
    <w:rsid w:val="00FF414C"/>
    <w:rsid w:val="00FF562C"/>
    <w:rsid w:val="00FF6F48"/>
    <w:rsid w:val="00FF7BFB"/>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6F8F8CF"/>
  <w15:docId w15:val="{799AD978-D7FB-4F78-8F4B-B976A4CD4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bidi/>
        <w:spacing w:after="160" w:line="259" w:lineRule="auto"/>
        <w:ind w:left="862" w:hanging="142"/>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35C9A"/>
    <w:pPr>
      <w:spacing w:line="360" w:lineRule="auto"/>
      <w:ind w:firstLine="720"/>
      <w:jc w:val="both"/>
    </w:pPr>
  </w:style>
  <w:style w:type="paragraph" w:styleId="1">
    <w:name w:val="heading 1"/>
    <w:basedOn w:val="a"/>
    <w:next w:val="a"/>
    <w:link w:val="1Char"/>
    <w:autoRedefine/>
    <w:uiPriority w:val="9"/>
    <w:qFormat/>
    <w:rsid w:val="004D2CB2"/>
    <w:pPr>
      <w:keepNext/>
      <w:keepLines/>
      <w:spacing w:before="240" w:after="0"/>
      <w:ind w:left="0" w:firstLine="0"/>
      <w:jc w:val="center"/>
      <w:outlineLvl w:val="0"/>
    </w:pPr>
    <w:rPr>
      <w:rFonts w:ascii="Sakkal Majalla" w:eastAsiaTheme="majorEastAsia" w:hAnsi="Sakkal Majalla" w:cs="Sakkal Majalla"/>
      <w:b/>
      <w:bCs/>
      <w:sz w:val="48"/>
      <w:szCs w:val="40"/>
    </w:rPr>
  </w:style>
  <w:style w:type="paragraph" w:styleId="2">
    <w:name w:val="heading 2"/>
    <w:basedOn w:val="a"/>
    <w:next w:val="a"/>
    <w:link w:val="2Char"/>
    <w:autoRedefine/>
    <w:uiPriority w:val="9"/>
    <w:unhideWhenUsed/>
    <w:qFormat/>
    <w:rsid w:val="00CA6CAA"/>
    <w:pPr>
      <w:keepNext/>
      <w:keepLines/>
      <w:spacing w:after="0"/>
      <w:ind w:left="0" w:firstLine="0"/>
      <w:outlineLvl w:val="1"/>
    </w:pPr>
    <w:rPr>
      <w:rFonts w:ascii="Sakkal Majalla" w:eastAsiaTheme="majorEastAsia" w:hAnsi="Sakkal Majalla" w:cs="Sakkal Majall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Char"/>
    <w:uiPriority w:val="34"/>
    <w:qFormat/>
    <w:rsid w:val="00A943C5"/>
    <w:pPr>
      <w:ind w:left="720"/>
      <w:contextualSpacing/>
    </w:pPr>
  </w:style>
  <w:style w:type="paragraph" w:styleId="a4">
    <w:name w:val="Normal (Web)"/>
    <w:basedOn w:val="a"/>
    <w:uiPriority w:val="99"/>
    <w:unhideWhenUsed/>
    <w:rsid w:val="00761B2E"/>
    <w:rPr>
      <w:rFonts w:ascii="Times New Roman" w:hAnsi="Times New Roman" w:cs="Times New Roman"/>
      <w:sz w:val="24"/>
      <w:szCs w:val="24"/>
    </w:rPr>
  </w:style>
  <w:style w:type="table" w:styleId="a5">
    <w:name w:val="Table Grid"/>
    <w:basedOn w:val="a1"/>
    <w:uiPriority w:val="39"/>
    <w:rsid w:val="00E718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CF075C"/>
    <w:rPr>
      <w:color w:val="0563C1" w:themeColor="hyperlink"/>
      <w:u w:val="single"/>
    </w:rPr>
  </w:style>
  <w:style w:type="character" w:styleId="a6">
    <w:name w:val="Unresolved Mention"/>
    <w:basedOn w:val="a0"/>
    <w:uiPriority w:val="99"/>
    <w:semiHidden/>
    <w:unhideWhenUsed/>
    <w:rsid w:val="00CF075C"/>
    <w:rPr>
      <w:color w:val="605E5C"/>
      <w:shd w:val="clear" w:color="auto" w:fill="E1DFDD"/>
    </w:rPr>
  </w:style>
  <w:style w:type="table" w:styleId="4-1">
    <w:name w:val="Grid Table 4 Accent 1"/>
    <w:basedOn w:val="a1"/>
    <w:uiPriority w:val="49"/>
    <w:rsid w:val="00E058E2"/>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5">
    <w:name w:val="Plain Table 5"/>
    <w:basedOn w:val="a1"/>
    <w:uiPriority w:val="45"/>
    <w:rsid w:val="00EB1C8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3-6">
    <w:name w:val="Grid Table 3 Accent 6"/>
    <w:basedOn w:val="a1"/>
    <w:uiPriority w:val="48"/>
    <w:rsid w:val="00EB1C8A"/>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paragraph" w:styleId="a7">
    <w:name w:val="header"/>
    <w:basedOn w:val="a"/>
    <w:link w:val="Char0"/>
    <w:uiPriority w:val="99"/>
    <w:unhideWhenUsed/>
    <w:rsid w:val="00540446"/>
    <w:pPr>
      <w:tabs>
        <w:tab w:val="center" w:pos="4320"/>
        <w:tab w:val="right" w:pos="8640"/>
      </w:tabs>
      <w:spacing w:after="0" w:line="240" w:lineRule="auto"/>
    </w:pPr>
  </w:style>
  <w:style w:type="character" w:customStyle="1" w:styleId="Char0">
    <w:name w:val="رأس الصفحة Char"/>
    <w:basedOn w:val="a0"/>
    <w:link w:val="a7"/>
    <w:uiPriority w:val="99"/>
    <w:rsid w:val="00540446"/>
  </w:style>
  <w:style w:type="paragraph" w:styleId="a8">
    <w:name w:val="footer"/>
    <w:basedOn w:val="a"/>
    <w:link w:val="Char1"/>
    <w:uiPriority w:val="99"/>
    <w:unhideWhenUsed/>
    <w:rsid w:val="00540446"/>
    <w:pPr>
      <w:tabs>
        <w:tab w:val="center" w:pos="4320"/>
        <w:tab w:val="right" w:pos="8640"/>
      </w:tabs>
      <w:spacing w:after="0" w:line="240" w:lineRule="auto"/>
    </w:pPr>
  </w:style>
  <w:style w:type="character" w:customStyle="1" w:styleId="Char1">
    <w:name w:val="تذييل الصفحة Char"/>
    <w:basedOn w:val="a0"/>
    <w:link w:val="a8"/>
    <w:uiPriority w:val="99"/>
    <w:rsid w:val="00540446"/>
  </w:style>
  <w:style w:type="table" w:styleId="6-6">
    <w:name w:val="Grid Table 6 Colorful Accent 6"/>
    <w:basedOn w:val="a1"/>
    <w:uiPriority w:val="51"/>
    <w:rsid w:val="00AF472C"/>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7-4">
    <w:name w:val="List Table 7 Colorful Accent 4"/>
    <w:basedOn w:val="a1"/>
    <w:uiPriority w:val="52"/>
    <w:rsid w:val="00276C13"/>
    <w:pPr>
      <w:spacing w:after="0" w:line="240" w:lineRule="auto"/>
    </w:pPr>
    <w:rPr>
      <w:color w:val="BF8F0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Char">
    <w:name w:val="سرد الفقرات Char"/>
    <w:link w:val="a3"/>
    <w:uiPriority w:val="34"/>
    <w:rsid w:val="008735C6"/>
  </w:style>
  <w:style w:type="table" w:styleId="4-5">
    <w:name w:val="Grid Table 4 Accent 5"/>
    <w:basedOn w:val="a1"/>
    <w:uiPriority w:val="49"/>
    <w:rsid w:val="008735C6"/>
    <w:pPr>
      <w:spacing w:after="0" w:line="240" w:lineRule="auto"/>
      <w:ind w:left="0" w:firstLine="0"/>
    </w:pPr>
    <w:rPr>
      <w:kern w:val="2"/>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a9">
    <w:name w:val="annotation reference"/>
    <w:basedOn w:val="a0"/>
    <w:uiPriority w:val="99"/>
    <w:semiHidden/>
    <w:unhideWhenUsed/>
    <w:rsid w:val="007C126F"/>
    <w:rPr>
      <w:sz w:val="16"/>
      <w:szCs w:val="16"/>
    </w:rPr>
  </w:style>
  <w:style w:type="paragraph" w:styleId="aa">
    <w:name w:val="annotation text"/>
    <w:basedOn w:val="a"/>
    <w:link w:val="Char2"/>
    <w:uiPriority w:val="99"/>
    <w:semiHidden/>
    <w:unhideWhenUsed/>
    <w:rsid w:val="007C126F"/>
    <w:pPr>
      <w:spacing w:line="240" w:lineRule="auto"/>
    </w:pPr>
    <w:rPr>
      <w:sz w:val="20"/>
      <w:szCs w:val="20"/>
    </w:rPr>
  </w:style>
  <w:style w:type="character" w:customStyle="1" w:styleId="Char2">
    <w:name w:val="نص تعليق Char"/>
    <w:basedOn w:val="a0"/>
    <w:link w:val="aa"/>
    <w:uiPriority w:val="99"/>
    <w:semiHidden/>
    <w:rsid w:val="007C126F"/>
    <w:rPr>
      <w:sz w:val="20"/>
      <w:szCs w:val="20"/>
    </w:rPr>
  </w:style>
  <w:style w:type="paragraph" w:styleId="ab">
    <w:name w:val="annotation subject"/>
    <w:basedOn w:val="aa"/>
    <w:next w:val="aa"/>
    <w:link w:val="Char3"/>
    <w:uiPriority w:val="99"/>
    <w:semiHidden/>
    <w:unhideWhenUsed/>
    <w:rsid w:val="007C126F"/>
    <w:rPr>
      <w:b/>
      <w:bCs/>
    </w:rPr>
  </w:style>
  <w:style w:type="character" w:customStyle="1" w:styleId="Char3">
    <w:name w:val="موضوع تعليق Char"/>
    <w:basedOn w:val="Char2"/>
    <w:link w:val="ab"/>
    <w:uiPriority w:val="99"/>
    <w:semiHidden/>
    <w:rsid w:val="007C126F"/>
    <w:rPr>
      <w:b/>
      <w:bCs/>
      <w:sz w:val="20"/>
      <w:szCs w:val="20"/>
    </w:rPr>
  </w:style>
  <w:style w:type="table" w:customStyle="1" w:styleId="GridTable4-Accent11">
    <w:name w:val="Grid Table 4 - Accent 11"/>
    <w:basedOn w:val="a1"/>
    <w:next w:val="4-1"/>
    <w:uiPriority w:val="49"/>
    <w:rsid w:val="001408D7"/>
    <w:pPr>
      <w:bidi w:val="0"/>
      <w:spacing w:after="0" w:line="240" w:lineRule="auto"/>
      <w:ind w:left="0" w:firstLine="0"/>
    </w:p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GridTable4-Accent12">
    <w:name w:val="Grid Table 4 - Accent 12"/>
    <w:basedOn w:val="a1"/>
    <w:next w:val="4-1"/>
    <w:uiPriority w:val="49"/>
    <w:rsid w:val="00D2257E"/>
    <w:pPr>
      <w:bidi w:val="0"/>
      <w:spacing w:after="0" w:line="240" w:lineRule="auto"/>
      <w:ind w:left="0" w:firstLine="0"/>
    </w:p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GridTable4-Accent13">
    <w:name w:val="Grid Table 4 - Accent 13"/>
    <w:basedOn w:val="a1"/>
    <w:next w:val="4-1"/>
    <w:uiPriority w:val="49"/>
    <w:rsid w:val="00D2257E"/>
    <w:pPr>
      <w:bidi w:val="0"/>
      <w:spacing w:after="0" w:line="240" w:lineRule="auto"/>
      <w:ind w:left="0" w:firstLine="0"/>
    </w:p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GridTable4-Accent14">
    <w:name w:val="Grid Table 4 - Accent 14"/>
    <w:basedOn w:val="a1"/>
    <w:next w:val="4-1"/>
    <w:uiPriority w:val="49"/>
    <w:rsid w:val="00D2257E"/>
    <w:pPr>
      <w:bidi w:val="0"/>
      <w:spacing w:after="0" w:line="240" w:lineRule="auto"/>
      <w:ind w:left="0" w:firstLine="0"/>
    </w:p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GridTable4-Accent15">
    <w:name w:val="Grid Table 4 - Accent 15"/>
    <w:basedOn w:val="a1"/>
    <w:next w:val="4-1"/>
    <w:uiPriority w:val="49"/>
    <w:rsid w:val="00D2257E"/>
    <w:pPr>
      <w:bidi w:val="0"/>
      <w:spacing w:after="0" w:line="240" w:lineRule="auto"/>
      <w:ind w:left="0" w:firstLine="0"/>
    </w:p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GridTable4-Accent16">
    <w:name w:val="Grid Table 4 - Accent 16"/>
    <w:basedOn w:val="a1"/>
    <w:next w:val="4-1"/>
    <w:uiPriority w:val="49"/>
    <w:rsid w:val="00D2257E"/>
    <w:pPr>
      <w:bidi w:val="0"/>
      <w:spacing w:after="0" w:line="240" w:lineRule="auto"/>
      <w:ind w:left="0" w:firstLine="0"/>
    </w:p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GridTable4-Accent17">
    <w:name w:val="Grid Table 4 - Accent 17"/>
    <w:basedOn w:val="a1"/>
    <w:next w:val="4-1"/>
    <w:uiPriority w:val="49"/>
    <w:rsid w:val="00D2257E"/>
    <w:pPr>
      <w:bidi w:val="0"/>
      <w:spacing w:after="0" w:line="240" w:lineRule="auto"/>
      <w:ind w:left="0" w:firstLine="0"/>
    </w:p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GridTable4-Accent18">
    <w:name w:val="Grid Table 4 - Accent 18"/>
    <w:basedOn w:val="a1"/>
    <w:next w:val="4-1"/>
    <w:uiPriority w:val="49"/>
    <w:rsid w:val="001652EF"/>
    <w:pPr>
      <w:bidi w:val="0"/>
      <w:spacing w:after="0" w:line="240" w:lineRule="auto"/>
      <w:ind w:left="0" w:firstLine="0"/>
    </w:p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GridTable4-Accent19">
    <w:name w:val="Grid Table 4 - Accent 19"/>
    <w:basedOn w:val="a1"/>
    <w:next w:val="4-1"/>
    <w:uiPriority w:val="49"/>
    <w:rsid w:val="001652EF"/>
    <w:pPr>
      <w:bidi w:val="0"/>
      <w:spacing w:after="0" w:line="240" w:lineRule="auto"/>
      <w:ind w:left="0" w:firstLine="0"/>
    </w:p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Grid1">
    <w:name w:val="Table Grid1"/>
    <w:basedOn w:val="a1"/>
    <w:next w:val="a5"/>
    <w:uiPriority w:val="59"/>
    <w:rsid w:val="001652EF"/>
    <w:pPr>
      <w:bidi w:val="0"/>
      <w:spacing w:after="0" w:line="240" w:lineRule="auto"/>
      <w:ind w:left="0"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5"/>
    <w:uiPriority w:val="59"/>
    <w:rsid w:val="001652EF"/>
    <w:pPr>
      <w:bidi w:val="0"/>
      <w:spacing w:after="0" w:line="240" w:lineRule="auto"/>
      <w:ind w:left="0"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1"/>
    <w:next w:val="a5"/>
    <w:uiPriority w:val="59"/>
    <w:rsid w:val="001652EF"/>
    <w:pPr>
      <w:bidi w:val="0"/>
      <w:spacing w:after="0" w:line="240" w:lineRule="auto"/>
      <w:ind w:left="0"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1"/>
    <w:next w:val="a5"/>
    <w:uiPriority w:val="59"/>
    <w:rsid w:val="001652EF"/>
    <w:pPr>
      <w:bidi w:val="0"/>
      <w:spacing w:after="0" w:line="240" w:lineRule="auto"/>
      <w:ind w:left="0"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a1"/>
    <w:next w:val="a5"/>
    <w:uiPriority w:val="59"/>
    <w:rsid w:val="001652EF"/>
    <w:pPr>
      <w:bidi w:val="0"/>
      <w:spacing w:after="0" w:line="240" w:lineRule="auto"/>
      <w:ind w:left="0"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a1"/>
    <w:next w:val="a5"/>
    <w:uiPriority w:val="59"/>
    <w:rsid w:val="001652EF"/>
    <w:pPr>
      <w:bidi w:val="0"/>
      <w:spacing w:after="0" w:line="240" w:lineRule="auto"/>
      <w:ind w:left="0"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a1"/>
    <w:next w:val="a5"/>
    <w:uiPriority w:val="59"/>
    <w:rsid w:val="001652EF"/>
    <w:pPr>
      <w:bidi w:val="0"/>
      <w:spacing w:after="0" w:line="240" w:lineRule="auto"/>
      <w:ind w:left="0"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العنوان 1 Char"/>
    <w:basedOn w:val="a0"/>
    <w:link w:val="1"/>
    <w:uiPriority w:val="9"/>
    <w:rsid w:val="004D2CB2"/>
    <w:rPr>
      <w:rFonts w:ascii="Sakkal Majalla" w:eastAsiaTheme="majorEastAsia" w:hAnsi="Sakkal Majalla" w:cs="Sakkal Majalla"/>
      <w:b/>
      <w:bCs/>
      <w:sz w:val="48"/>
      <w:szCs w:val="40"/>
    </w:rPr>
  </w:style>
  <w:style w:type="paragraph" w:styleId="ac">
    <w:name w:val="TOC Heading"/>
    <w:basedOn w:val="1"/>
    <w:next w:val="a"/>
    <w:uiPriority w:val="39"/>
    <w:unhideWhenUsed/>
    <w:qFormat/>
    <w:rsid w:val="00F621DD"/>
    <w:pPr>
      <w:bidi w:val="0"/>
      <w:spacing w:line="259" w:lineRule="auto"/>
      <w:jc w:val="left"/>
      <w:outlineLvl w:val="9"/>
    </w:pPr>
  </w:style>
  <w:style w:type="paragraph" w:styleId="10">
    <w:name w:val="toc 1"/>
    <w:basedOn w:val="a"/>
    <w:next w:val="a"/>
    <w:autoRedefine/>
    <w:uiPriority w:val="39"/>
    <w:unhideWhenUsed/>
    <w:rsid w:val="006E511B"/>
    <w:pPr>
      <w:tabs>
        <w:tab w:val="right" w:leader="dot" w:pos="8827"/>
      </w:tabs>
      <w:spacing w:after="100"/>
      <w:ind w:left="0"/>
      <w:jc w:val="left"/>
    </w:pPr>
  </w:style>
  <w:style w:type="paragraph" w:styleId="20">
    <w:name w:val="toc 2"/>
    <w:basedOn w:val="a"/>
    <w:next w:val="a"/>
    <w:autoRedefine/>
    <w:uiPriority w:val="39"/>
    <w:unhideWhenUsed/>
    <w:rsid w:val="006E511B"/>
    <w:pPr>
      <w:tabs>
        <w:tab w:val="right" w:leader="dot" w:pos="8827"/>
      </w:tabs>
      <w:spacing w:after="100"/>
      <w:ind w:left="220"/>
      <w:jc w:val="left"/>
    </w:pPr>
  </w:style>
  <w:style w:type="paragraph" w:styleId="3">
    <w:name w:val="toc 3"/>
    <w:basedOn w:val="a"/>
    <w:next w:val="a"/>
    <w:autoRedefine/>
    <w:uiPriority w:val="39"/>
    <w:unhideWhenUsed/>
    <w:rsid w:val="00F621DD"/>
    <w:pPr>
      <w:tabs>
        <w:tab w:val="left" w:pos="1320"/>
        <w:tab w:val="right" w:leader="dot" w:pos="9061"/>
      </w:tabs>
      <w:spacing w:after="100"/>
      <w:ind w:left="440"/>
      <w:jc w:val="right"/>
    </w:pPr>
  </w:style>
  <w:style w:type="paragraph" w:styleId="ad">
    <w:name w:val="No Spacing"/>
    <w:uiPriority w:val="1"/>
    <w:qFormat/>
    <w:rsid w:val="002C198A"/>
    <w:pPr>
      <w:spacing w:after="0" w:line="240" w:lineRule="auto"/>
      <w:ind w:firstLine="720"/>
      <w:jc w:val="both"/>
    </w:pPr>
  </w:style>
  <w:style w:type="table" w:styleId="5-1">
    <w:name w:val="Grid Table 5 Dark Accent 1"/>
    <w:basedOn w:val="a1"/>
    <w:uiPriority w:val="50"/>
    <w:rsid w:val="006169D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4-4">
    <w:name w:val="Grid Table 4 Accent 4"/>
    <w:basedOn w:val="a1"/>
    <w:uiPriority w:val="49"/>
    <w:rsid w:val="00F6320D"/>
    <w:pPr>
      <w:spacing w:after="0" w:line="240" w:lineRule="auto"/>
      <w:ind w:left="0" w:firstLine="0"/>
    </w:pPr>
    <w:rPr>
      <w:kern w:val="2"/>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4-2">
    <w:name w:val="Grid Table 4 Accent 2"/>
    <w:basedOn w:val="a1"/>
    <w:uiPriority w:val="49"/>
    <w:rsid w:val="00A01194"/>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11">
    <w:name w:val="شبكة جدول1"/>
    <w:basedOn w:val="a1"/>
    <w:next w:val="a5"/>
    <w:uiPriority w:val="59"/>
    <w:rsid w:val="00BF28A9"/>
    <w:pPr>
      <w:bidi w:val="0"/>
      <w:spacing w:after="0" w:line="240" w:lineRule="auto"/>
      <w:ind w:left="0"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شبكة جدول2"/>
    <w:basedOn w:val="a1"/>
    <w:next w:val="a5"/>
    <w:uiPriority w:val="59"/>
    <w:rsid w:val="00BF28A9"/>
    <w:pPr>
      <w:bidi w:val="0"/>
      <w:spacing w:after="0" w:line="240" w:lineRule="auto"/>
      <w:ind w:left="0"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
    <w:name w:val="Plain Table 4"/>
    <w:basedOn w:val="a1"/>
    <w:uiPriority w:val="44"/>
    <w:rsid w:val="00C13A3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30">
    <w:name w:val="شبكة جدول3"/>
    <w:basedOn w:val="a1"/>
    <w:next w:val="a5"/>
    <w:uiPriority w:val="59"/>
    <w:rsid w:val="006F23CF"/>
    <w:pPr>
      <w:bidi w:val="0"/>
      <w:spacing w:after="0" w:line="240" w:lineRule="auto"/>
      <w:ind w:left="0"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
    <w:name w:val="شبكة جدول4"/>
    <w:basedOn w:val="a1"/>
    <w:next w:val="a5"/>
    <w:uiPriority w:val="59"/>
    <w:rsid w:val="006F23CF"/>
    <w:pPr>
      <w:bidi w:val="0"/>
      <w:spacing w:after="0" w:line="240" w:lineRule="auto"/>
      <w:ind w:left="0"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0">
    <w:name w:val="شبكة جدول5"/>
    <w:basedOn w:val="a1"/>
    <w:next w:val="a5"/>
    <w:uiPriority w:val="59"/>
    <w:rsid w:val="002444C8"/>
    <w:pPr>
      <w:bidi w:val="0"/>
      <w:spacing w:after="0" w:line="240" w:lineRule="auto"/>
      <w:ind w:left="0"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شبكة جدول6"/>
    <w:basedOn w:val="a1"/>
    <w:next w:val="a5"/>
    <w:uiPriority w:val="59"/>
    <w:rsid w:val="003625B9"/>
    <w:pPr>
      <w:bidi w:val="0"/>
      <w:spacing w:after="0" w:line="240" w:lineRule="auto"/>
      <w:ind w:left="0"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شبكة جدول7"/>
    <w:basedOn w:val="a1"/>
    <w:next w:val="a5"/>
    <w:uiPriority w:val="59"/>
    <w:rsid w:val="003625B9"/>
    <w:pPr>
      <w:bidi w:val="0"/>
      <w:spacing w:after="0" w:line="240" w:lineRule="auto"/>
      <w:ind w:left="0"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شبكة جدول8"/>
    <w:basedOn w:val="a1"/>
    <w:next w:val="a5"/>
    <w:uiPriority w:val="59"/>
    <w:rsid w:val="006050CF"/>
    <w:pPr>
      <w:bidi w:val="0"/>
      <w:spacing w:after="0" w:line="240" w:lineRule="auto"/>
      <w:ind w:left="0"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
    <w:name w:val="عنوان 2 Char"/>
    <w:basedOn w:val="a0"/>
    <w:link w:val="2"/>
    <w:uiPriority w:val="9"/>
    <w:rsid w:val="00CA6CAA"/>
    <w:rPr>
      <w:rFonts w:ascii="Sakkal Majalla" w:eastAsiaTheme="majorEastAsia" w:hAnsi="Sakkal Majalla" w:cs="Sakkal Majalla"/>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8160">
      <w:bodyDiv w:val="1"/>
      <w:marLeft w:val="0"/>
      <w:marRight w:val="0"/>
      <w:marTop w:val="0"/>
      <w:marBottom w:val="0"/>
      <w:divBdr>
        <w:top w:val="none" w:sz="0" w:space="0" w:color="auto"/>
        <w:left w:val="none" w:sz="0" w:space="0" w:color="auto"/>
        <w:bottom w:val="none" w:sz="0" w:space="0" w:color="auto"/>
        <w:right w:val="none" w:sz="0" w:space="0" w:color="auto"/>
      </w:divBdr>
      <w:divsChild>
        <w:div w:id="743647718">
          <w:marLeft w:val="0"/>
          <w:marRight w:val="0"/>
          <w:marTop w:val="0"/>
          <w:marBottom w:val="0"/>
          <w:divBdr>
            <w:top w:val="none" w:sz="0" w:space="0" w:color="auto"/>
            <w:left w:val="none" w:sz="0" w:space="0" w:color="auto"/>
            <w:bottom w:val="none" w:sz="0" w:space="0" w:color="auto"/>
            <w:right w:val="none" w:sz="0" w:space="0" w:color="auto"/>
          </w:divBdr>
          <w:divsChild>
            <w:div w:id="1152794206">
              <w:marLeft w:val="0"/>
              <w:marRight w:val="0"/>
              <w:marTop w:val="0"/>
              <w:marBottom w:val="0"/>
              <w:divBdr>
                <w:top w:val="none" w:sz="0" w:space="0" w:color="auto"/>
                <w:left w:val="none" w:sz="0" w:space="0" w:color="auto"/>
                <w:bottom w:val="none" w:sz="0" w:space="0" w:color="auto"/>
                <w:right w:val="none" w:sz="0" w:space="0" w:color="auto"/>
              </w:divBdr>
              <w:divsChild>
                <w:div w:id="363019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50685">
      <w:bodyDiv w:val="1"/>
      <w:marLeft w:val="0"/>
      <w:marRight w:val="0"/>
      <w:marTop w:val="0"/>
      <w:marBottom w:val="0"/>
      <w:divBdr>
        <w:top w:val="none" w:sz="0" w:space="0" w:color="auto"/>
        <w:left w:val="none" w:sz="0" w:space="0" w:color="auto"/>
        <w:bottom w:val="none" w:sz="0" w:space="0" w:color="auto"/>
        <w:right w:val="none" w:sz="0" w:space="0" w:color="auto"/>
      </w:divBdr>
    </w:div>
    <w:div w:id="51851177">
      <w:bodyDiv w:val="1"/>
      <w:marLeft w:val="0"/>
      <w:marRight w:val="0"/>
      <w:marTop w:val="0"/>
      <w:marBottom w:val="0"/>
      <w:divBdr>
        <w:top w:val="none" w:sz="0" w:space="0" w:color="auto"/>
        <w:left w:val="none" w:sz="0" w:space="0" w:color="auto"/>
        <w:bottom w:val="none" w:sz="0" w:space="0" w:color="auto"/>
        <w:right w:val="none" w:sz="0" w:space="0" w:color="auto"/>
      </w:divBdr>
      <w:divsChild>
        <w:div w:id="1380469383">
          <w:marLeft w:val="0"/>
          <w:marRight w:val="0"/>
          <w:marTop w:val="0"/>
          <w:marBottom w:val="0"/>
          <w:divBdr>
            <w:top w:val="none" w:sz="0" w:space="0" w:color="auto"/>
            <w:left w:val="none" w:sz="0" w:space="0" w:color="auto"/>
            <w:bottom w:val="none" w:sz="0" w:space="0" w:color="auto"/>
            <w:right w:val="none" w:sz="0" w:space="0" w:color="auto"/>
          </w:divBdr>
          <w:divsChild>
            <w:div w:id="1316690704">
              <w:marLeft w:val="0"/>
              <w:marRight w:val="0"/>
              <w:marTop w:val="0"/>
              <w:marBottom w:val="0"/>
              <w:divBdr>
                <w:top w:val="none" w:sz="0" w:space="0" w:color="auto"/>
                <w:left w:val="none" w:sz="0" w:space="0" w:color="auto"/>
                <w:bottom w:val="none" w:sz="0" w:space="0" w:color="auto"/>
                <w:right w:val="none" w:sz="0" w:space="0" w:color="auto"/>
              </w:divBdr>
              <w:divsChild>
                <w:div w:id="1314021395">
                  <w:marLeft w:val="0"/>
                  <w:marRight w:val="0"/>
                  <w:marTop w:val="0"/>
                  <w:marBottom w:val="0"/>
                  <w:divBdr>
                    <w:top w:val="none" w:sz="0" w:space="0" w:color="auto"/>
                    <w:left w:val="none" w:sz="0" w:space="0" w:color="auto"/>
                    <w:bottom w:val="none" w:sz="0" w:space="0" w:color="auto"/>
                    <w:right w:val="none" w:sz="0" w:space="0" w:color="auto"/>
                  </w:divBdr>
                  <w:divsChild>
                    <w:div w:id="330718657">
                      <w:marLeft w:val="0"/>
                      <w:marRight w:val="0"/>
                      <w:marTop w:val="0"/>
                      <w:marBottom w:val="0"/>
                      <w:divBdr>
                        <w:top w:val="none" w:sz="0" w:space="0" w:color="auto"/>
                        <w:left w:val="none" w:sz="0" w:space="0" w:color="auto"/>
                        <w:bottom w:val="none" w:sz="0" w:space="0" w:color="auto"/>
                        <w:right w:val="none" w:sz="0" w:space="0" w:color="auto"/>
                      </w:divBdr>
                      <w:divsChild>
                        <w:div w:id="1084768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5502149">
          <w:marLeft w:val="0"/>
          <w:marRight w:val="0"/>
          <w:marTop w:val="0"/>
          <w:marBottom w:val="0"/>
          <w:divBdr>
            <w:top w:val="none" w:sz="0" w:space="0" w:color="auto"/>
            <w:left w:val="none" w:sz="0" w:space="0" w:color="auto"/>
            <w:bottom w:val="none" w:sz="0" w:space="0" w:color="auto"/>
            <w:right w:val="none" w:sz="0" w:space="0" w:color="auto"/>
          </w:divBdr>
          <w:divsChild>
            <w:div w:id="961689497">
              <w:marLeft w:val="0"/>
              <w:marRight w:val="0"/>
              <w:marTop w:val="0"/>
              <w:marBottom w:val="0"/>
              <w:divBdr>
                <w:top w:val="none" w:sz="0" w:space="0" w:color="auto"/>
                <w:left w:val="none" w:sz="0" w:space="0" w:color="auto"/>
                <w:bottom w:val="none" w:sz="0" w:space="0" w:color="auto"/>
                <w:right w:val="none" w:sz="0" w:space="0" w:color="auto"/>
              </w:divBdr>
              <w:divsChild>
                <w:div w:id="1478915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080033">
      <w:bodyDiv w:val="1"/>
      <w:marLeft w:val="0"/>
      <w:marRight w:val="0"/>
      <w:marTop w:val="0"/>
      <w:marBottom w:val="0"/>
      <w:divBdr>
        <w:top w:val="none" w:sz="0" w:space="0" w:color="auto"/>
        <w:left w:val="none" w:sz="0" w:space="0" w:color="auto"/>
        <w:bottom w:val="none" w:sz="0" w:space="0" w:color="auto"/>
        <w:right w:val="none" w:sz="0" w:space="0" w:color="auto"/>
      </w:divBdr>
    </w:div>
    <w:div w:id="77561540">
      <w:bodyDiv w:val="1"/>
      <w:marLeft w:val="0"/>
      <w:marRight w:val="0"/>
      <w:marTop w:val="0"/>
      <w:marBottom w:val="0"/>
      <w:divBdr>
        <w:top w:val="none" w:sz="0" w:space="0" w:color="auto"/>
        <w:left w:val="none" w:sz="0" w:space="0" w:color="auto"/>
        <w:bottom w:val="none" w:sz="0" w:space="0" w:color="auto"/>
        <w:right w:val="none" w:sz="0" w:space="0" w:color="auto"/>
      </w:divBdr>
      <w:divsChild>
        <w:div w:id="46952454">
          <w:marLeft w:val="0"/>
          <w:marRight w:val="0"/>
          <w:marTop w:val="0"/>
          <w:marBottom w:val="0"/>
          <w:divBdr>
            <w:top w:val="none" w:sz="0" w:space="0" w:color="auto"/>
            <w:left w:val="none" w:sz="0" w:space="0" w:color="auto"/>
            <w:bottom w:val="none" w:sz="0" w:space="0" w:color="auto"/>
            <w:right w:val="none" w:sz="0" w:space="0" w:color="auto"/>
          </w:divBdr>
          <w:divsChild>
            <w:div w:id="1530028162">
              <w:marLeft w:val="0"/>
              <w:marRight w:val="0"/>
              <w:marTop w:val="0"/>
              <w:marBottom w:val="0"/>
              <w:divBdr>
                <w:top w:val="none" w:sz="0" w:space="0" w:color="auto"/>
                <w:left w:val="none" w:sz="0" w:space="0" w:color="auto"/>
                <w:bottom w:val="none" w:sz="0" w:space="0" w:color="auto"/>
                <w:right w:val="none" w:sz="0" w:space="0" w:color="auto"/>
              </w:divBdr>
              <w:divsChild>
                <w:div w:id="447354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199188">
          <w:marLeft w:val="0"/>
          <w:marRight w:val="0"/>
          <w:marTop w:val="0"/>
          <w:marBottom w:val="0"/>
          <w:divBdr>
            <w:top w:val="none" w:sz="0" w:space="0" w:color="auto"/>
            <w:left w:val="none" w:sz="0" w:space="0" w:color="auto"/>
            <w:bottom w:val="none" w:sz="0" w:space="0" w:color="auto"/>
            <w:right w:val="none" w:sz="0" w:space="0" w:color="auto"/>
          </w:divBdr>
        </w:div>
      </w:divsChild>
    </w:div>
    <w:div w:id="109131030">
      <w:bodyDiv w:val="1"/>
      <w:marLeft w:val="0"/>
      <w:marRight w:val="0"/>
      <w:marTop w:val="0"/>
      <w:marBottom w:val="0"/>
      <w:divBdr>
        <w:top w:val="none" w:sz="0" w:space="0" w:color="auto"/>
        <w:left w:val="none" w:sz="0" w:space="0" w:color="auto"/>
        <w:bottom w:val="none" w:sz="0" w:space="0" w:color="auto"/>
        <w:right w:val="none" w:sz="0" w:space="0" w:color="auto"/>
      </w:divBdr>
    </w:div>
    <w:div w:id="111412201">
      <w:bodyDiv w:val="1"/>
      <w:marLeft w:val="0"/>
      <w:marRight w:val="0"/>
      <w:marTop w:val="0"/>
      <w:marBottom w:val="0"/>
      <w:divBdr>
        <w:top w:val="none" w:sz="0" w:space="0" w:color="auto"/>
        <w:left w:val="none" w:sz="0" w:space="0" w:color="auto"/>
        <w:bottom w:val="none" w:sz="0" w:space="0" w:color="auto"/>
        <w:right w:val="none" w:sz="0" w:space="0" w:color="auto"/>
      </w:divBdr>
    </w:div>
    <w:div w:id="113788294">
      <w:bodyDiv w:val="1"/>
      <w:marLeft w:val="0"/>
      <w:marRight w:val="0"/>
      <w:marTop w:val="0"/>
      <w:marBottom w:val="0"/>
      <w:divBdr>
        <w:top w:val="none" w:sz="0" w:space="0" w:color="auto"/>
        <w:left w:val="none" w:sz="0" w:space="0" w:color="auto"/>
        <w:bottom w:val="none" w:sz="0" w:space="0" w:color="auto"/>
        <w:right w:val="none" w:sz="0" w:space="0" w:color="auto"/>
      </w:divBdr>
    </w:div>
    <w:div w:id="168952854">
      <w:bodyDiv w:val="1"/>
      <w:marLeft w:val="0"/>
      <w:marRight w:val="0"/>
      <w:marTop w:val="0"/>
      <w:marBottom w:val="0"/>
      <w:divBdr>
        <w:top w:val="none" w:sz="0" w:space="0" w:color="auto"/>
        <w:left w:val="none" w:sz="0" w:space="0" w:color="auto"/>
        <w:bottom w:val="none" w:sz="0" w:space="0" w:color="auto"/>
        <w:right w:val="none" w:sz="0" w:space="0" w:color="auto"/>
      </w:divBdr>
    </w:div>
    <w:div w:id="174078822">
      <w:bodyDiv w:val="1"/>
      <w:marLeft w:val="0"/>
      <w:marRight w:val="0"/>
      <w:marTop w:val="0"/>
      <w:marBottom w:val="0"/>
      <w:divBdr>
        <w:top w:val="none" w:sz="0" w:space="0" w:color="auto"/>
        <w:left w:val="none" w:sz="0" w:space="0" w:color="auto"/>
        <w:bottom w:val="none" w:sz="0" w:space="0" w:color="auto"/>
        <w:right w:val="none" w:sz="0" w:space="0" w:color="auto"/>
      </w:divBdr>
    </w:div>
    <w:div w:id="183523287">
      <w:bodyDiv w:val="1"/>
      <w:marLeft w:val="0"/>
      <w:marRight w:val="0"/>
      <w:marTop w:val="0"/>
      <w:marBottom w:val="0"/>
      <w:divBdr>
        <w:top w:val="none" w:sz="0" w:space="0" w:color="auto"/>
        <w:left w:val="none" w:sz="0" w:space="0" w:color="auto"/>
        <w:bottom w:val="none" w:sz="0" w:space="0" w:color="auto"/>
        <w:right w:val="none" w:sz="0" w:space="0" w:color="auto"/>
      </w:divBdr>
      <w:divsChild>
        <w:div w:id="619606330">
          <w:marLeft w:val="0"/>
          <w:marRight w:val="0"/>
          <w:marTop w:val="0"/>
          <w:marBottom w:val="0"/>
          <w:divBdr>
            <w:top w:val="none" w:sz="0" w:space="0" w:color="auto"/>
            <w:left w:val="none" w:sz="0" w:space="0" w:color="auto"/>
            <w:bottom w:val="none" w:sz="0" w:space="0" w:color="auto"/>
            <w:right w:val="none" w:sz="0" w:space="0" w:color="auto"/>
          </w:divBdr>
          <w:divsChild>
            <w:div w:id="22901162">
              <w:marLeft w:val="0"/>
              <w:marRight w:val="0"/>
              <w:marTop w:val="0"/>
              <w:marBottom w:val="0"/>
              <w:divBdr>
                <w:top w:val="none" w:sz="0" w:space="0" w:color="auto"/>
                <w:left w:val="none" w:sz="0" w:space="0" w:color="auto"/>
                <w:bottom w:val="none" w:sz="0" w:space="0" w:color="auto"/>
                <w:right w:val="none" w:sz="0" w:space="0" w:color="auto"/>
              </w:divBdr>
              <w:divsChild>
                <w:div w:id="153164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043126">
          <w:marLeft w:val="0"/>
          <w:marRight w:val="0"/>
          <w:marTop w:val="0"/>
          <w:marBottom w:val="0"/>
          <w:divBdr>
            <w:top w:val="none" w:sz="0" w:space="0" w:color="auto"/>
            <w:left w:val="none" w:sz="0" w:space="0" w:color="auto"/>
            <w:bottom w:val="none" w:sz="0" w:space="0" w:color="auto"/>
            <w:right w:val="none" w:sz="0" w:space="0" w:color="auto"/>
          </w:divBdr>
        </w:div>
      </w:divsChild>
    </w:div>
    <w:div w:id="242570106">
      <w:bodyDiv w:val="1"/>
      <w:marLeft w:val="0"/>
      <w:marRight w:val="0"/>
      <w:marTop w:val="0"/>
      <w:marBottom w:val="0"/>
      <w:divBdr>
        <w:top w:val="none" w:sz="0" w:space="0" w:color="auto"/>
        <w:left w:val="none" w:sz="0" w:space="0" w:color="auto"/>
        <w:bottom w:val="none" w:sz="0" w:space="0" w:color="auto"/>
        <w:right w:val="none" w:sz="0" w:space="0" w:color="auto"/>
      </w:divBdr>
      <w:divsChild>
        <w:div w:id="1118379214">
          <w:marLeft w:val="0"/>
          <w:marRight w:val="0"/>
          <w:marTop w:val="0"/>
          <w:marBottom w:val="0"/>
          <w:divBdr>
            <w:top w:val="none" w:sz="0" w:space="0" w:color="auto"/>
            <w:left w:val="none" w:sz="0" w:space="0" w:color="auto"/>
            <w:bottom w:val="none" w:sz="0" w:space="0" w:color="auto"/>
            <w:right w:val="none" w:sz="0" w:space="0" w:color="auto"/>
          </w:divBdr>
          <w:divsChild>
            <w:div w:id="1573814232">
              <w:marLeft w:val="0"/>
              <w:marRight w:val="0"/>
              <w:marTop w:val="0"/>
              <w:marBottom w:val="0"/>
              <w:divBdr>
                <w:top w:val="none" w:sz="0" w:space="0" w:color="auto"/>
                <w:left w:val="none" w:sz="0" w:space="0" w:color="auto"/>
                <w:bottom w:val="none" w:sz="0" w:space="0" w:color="auto"/>
                <w:right w:val="none" w:sz="0" w:space="0" w:color="auto"/>
              </w:divBdr>
              <w:divsChild>
                <w:div w:id="53662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5724868">
      <w:bodyDiv w:val="1"/>
      <w:marLeft w:val="0"/>
      <w:marRight w:val="0"/>
      <w:marTop w:val="0"/>
      <w:marBottom w:val="0"/>
      <w:divBdr>
        <w:top w:val="none" w:sz="0" w:space="0" w:color="auto"/>
        <w:left w:val="none" w:sz="0" w:space="0" w:color="auto"/>
        <w:bottom w:val="none" w:sz="0" w:space="0" w:color="auto"/>
        <w:right w:val="none" w:sz="0" w:space="0" w:color="auto"/>
      </w:divBdr>
      <w:divsChild>
        <w:div w:id="720783549">
          <w:marLeft w:val="0"/>
          <w:marRight w:val="0"/>
          <w:marTop w:val="0"/>
          <w:marBottom w:val="0"/>
          <w:divBdr>
            <w:top w:val="none" w:sz="0" w:space="0" w:color="auto"/>
            <w:left w:val="none" w:sz="0" w:space="0" w:color="auto"/>
            <w:bottom w:val="none" w:sz="0" w:space="0" w:color="auto"/>
            <w:right w:val="none" w:sz="0" w:space="0" w:color="auto"/>
          </w:divBdr>
          <w:divsChild>
            <w:div w:id="1438718662">
              <w:marLeft w:val="0"/>
              <w:marRight w:val="0"/>
              <w:marTop w:val="0"/>
              <w:marBottom w:val="0"/>
              <w:divBdr>
                <w:top w:val="none" w:sz="0" w:space="0" w:color="auto"/>
                <w:left w:val="none" w:sz="0" w:space="0" w:color="auto"/>
                <w:bottom w:val="none" w:sz="0" w:space="0" w:color="auto"/>
                <w:right w:val="none" w:sz="0" w:space="0" w:color="auto"/>
              </w:divBdr>
              <w:divsChild>
                <w:div w:id="477455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626262">
      <w:bodyDiv w:val="1"/>
      <w:marLeft w:val="0"/>
      <w:marRight w:val="0"/>
      <w:marTop w:val="0"/>
      <w:marBottom w:val="0"/>
      <w:divBdr>
        <w:top w:val="none" w:sz="0" w:space="0" w:color="auto"/>
        <w:left w:val="none" w:sz="0" w:space="0" w:color="auto"/>
        <w:bottom w:val="none" w:sz="0" w:space="0" w:color="auto"/>
        <w:right w:val="none" w:sz="0" w:space="0" w:color="auto"/>
      </w:divBdr>
      <w:divsChild>
        <w:div w:id="1772696883">
          <w:marLeft w:val="0"/>
          <w:marRight w:val="0"/>
          <w:marTop w:val="0"/>
          <w:marBottom w:val="0"/>
          <w:divBdr>
            <w:top w:val="none" w:sz="0" w:space="0" w:color="auto"/>
            <w:left w:val="none" w:sz="0" w:space="0" w:color="auto"/>
            <w:bottom w:val="none" w:sz="0" w:space="0" w:color="auto"/>
            <w:right w:val="none" w:sz="0" w:space="0" w:color="auto"/>
          </w:divBdr>
          <w:divsChild>
            <w:div w:id="41442383">
              <w:marLeft w:val="0"/>
              <w:marRight w:val="0"/>
              <w:marTop w:val="0"/>
              <w:marBottom w:val="0"/>
              <w:divBdr>
                <w:top w:val="none" w:sz="0" w:space="0" w:color="auto"/>
                <w:left w:val="none" w:sz="0" w:space="0" w:color="auto"/>
                <w:bottom w:val="none" w:sz="0" w:space="0" w:color="auto"/>
                <w:right w:val="none" w:sz="0" w:space="0" w:color="auto"/>
              </w:divBdr>
              <w:divsChild>
                <w:div w:id="42731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246458">
      <w:bodyDiv w:val="1"/>
      <w:marLeft w:val="0"/>
      <w:marRight w:val="0"/>
      <w:marTop w:val="0"/>
      <w:marBottom w:val="0"/>
      <w:divBdr>
        <w:top w:val="none" w:sz="0" w:space="0" w:color="auto"/>
        <w:left w:val="none" w:sz="0" w:space="0" w:color="auto"/>
        <w:bottom w:val="none" w:sz="0" w:space="0" w:color="auto"/>
        <w:right w:val="none" w:sz="0" w:space="0" w:color="auto"/>
      </w:divBdr>
    </w:div>
    <w:div w:id="275448483">
      <w:bodyDiv w:val="1"/>
      <w:marLeft w:val="0"/>
      <w:marRight w:val="0"/>
      <w:marTop w:val="0"/>
      <w:marBottom w:val="0"/>
      <w:divBdr>
        <w:top w:val="none" w:sz="0" w:space="0" w:color="auto"/>
        <w:left w:val="none" w:sz="0" w:space="0" w:color="auto"/>
        <w:bottom w:val="none" w:sz="0" w:space="0" w:color="auto"/>
        <w:right w:val="none" w:sz="0" w:space="0" w:color="auto"/>
      </w:divBdr>
      <w:divsChild>
        <w:div w:id="1690911726">
          <w:marLeft w:val="0"/>
          <w:marRight w:val="0"/>
          <w:marTop w:val="0"/>
          <w:marBottom w:val="0"/>
          <w:divBdr>
            <w:top w:val="none" w:sz="0" w:space="0" w:color="auto"/>
            <w:left w:val="none" w:sz="0" w:space="0" w:color="auto"/>
            <w:bottom w:val="none" w:sz="0" w:space="0" w:color="auto"/>
            <w:right w:val="none" w:sz="0" w:space="0" w:color="auto"/>
          </w:divBdr>
          <w:divsChild>
            <w:div w:id="1425684793">
              <w:marLeft w:val="0"/>
              <w:marRight w:val="0"/>
              <w:marTop w:val="0"/>
              <w:marBottom w:val="0"/>
              <w:divBdr>
                <w:top w:val="none" w:sz="0" w:space="0" w:color="auto"/>
                <w:left w:val="none" w:sz="0" w:space="0" w:color="auto"/>
                <w:bottom w:val="none" w:sz="0" w:space="0" w:color="auto"/>
                <w:right w:val="none" w:sz="0" w:space="0" w:color="auto"/>
              </w:divBdr>
              <w:divsChild>
                <w:div w:id="171568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161436">
      <w:bodyDiv w:val="1"/>
      <w:marLeft w:val="0"/>
      <w:marRight w:val="0"/>
      <w:marTop w:val="0"/>
      <w:marBottom w:val="0"/>
      <w:divBdr>
        <w:top w:val="none" w:sz="0" w:space="0" w:color="auto"/>
        <w:left w:val="none" w:sz="0" w:space="0" w:color="auto"/>
        <w:bottom w:val="none" w:sz="0" w:space="0" w:color="auto"/>
        <w:right w:val="none" w:sz="0" w:space="0" w:color="auto"/>
      </w:divBdr>
    </w:div>
    <w:div w:id="415785976">
      <w:bodyDiv w:val="1"/>
      <w:marLeft w:val="0"/>
      <w:marRight w:val="0"/>
      <w:marTop w:val="0"/>
      <w:marBottom w:val="0"/>
      <w:divBdr>
        <w:top w:val="none" w:sz="0" w:space="0" w:color="auto"/>
        <w:left w:val="none" w:sz="0" w:space="0" w:color="auto"/>
        <w:bottom w:val="none" w:sz="0" w:space="0" w:color="auto"/>
        <w:right w:val="none" w:sz="0" w:space="0" w:color="auto"/>
      </w:divBdr>
      <w:divsChild>
        <w:div w:id="1618948851">
          <w:marLeft w:val="0"/>
          <w:marRight w:val="0"/>
          <w:marTop w:val="0"/>
          <w:marBottom w:val="0"/>
          <w:divBdr>
            <w:top w:val="none" w:sz="0" w:space="0" w:color="auto"/>
            <w:left w:val="none" w:sz="0" w:space="0" w:color="auto"/>
            <w:bottom w:val="none" w:sz="0" w:space="0" w:color="auto"/>
            <w:right w:val="none" w:sz="0" w:space="0" w:color="auto"/>
          </w:divBdr>
          <w:divsChild>
            <w:div w:id="933973330">
              <w:marLeft w:val="0"/>
              <w:marRight w:val="0"/>
              <w:marTop w:val="0"/>
              <w:marBottom w:val="0"/>
              <w:divBdr>
                <w:top w:val="none" w:sz="0" w:space="0" w:color="auto"/>
                <w:left w:val="none" w:sz="0" w:space="0" w:color="auto"/>
                <w:bottom w:val="none" w:sz="0" w:space="0" w:color="auto"/>
                <w:right w:val="none" w:sz="0" w:space="0" w:color="auto"/>
              </w:divBdr>
              <w:divsChild>
                <w:div w:id="1319578652">
                  <w:marLeft w:val="0"/>
                  <w:marRight w:val="0"/>
                  <w:marTop w:val="0"/>
                  <w:marBottom w:val="0"/>
                  <w:divBdr>
                    <w:top w:val="none" w:sz="0" w:space="0" w:color="auto"/>
                    <w:left w:val="none" w:sz="0" w:space="0" w:color="auto"/>
                    <w:bottom w:val="none" w:sz="0" w:space="0" w:color="auto"/>
                    <w:right w:val="none" w:sz="0" w:space="0" w:color="auto"/>
                  </w:divBdr>
                  <w:divsChild>
                    <w:div w:id="43313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8067501">
      <w:bodyDiv w:val="1"/>
      <w:marLeft w:val="0"/>
      <w:marRight w:val="0"/>
      <w:marTop w:val="0"/>
      <w:marBottom w:val="0"/>
      <w:divBdr>
        <w:top w:val="none" w:sz="0" w:space="0" w:color="auto"/>
        <w:left w:val="none" w:sz="0" w:space="0" w:color="auto"/>
        <w:bottom w:val="none" w:sz="0" w:space="0" w:color="auto"/>
        <w:right w:val="none" w:sz="0" w:space="0" w:color="auto"/>
      </w:divBdr>
    </w:div>
    <w:div w:id="556548802">
      <w:bodyDiv w:val="1"/>
      <w:marLeft w:val="0"/>
      <w:marRight w:val="0"/>
      <w:marTop w:val="0"/>
      <w:marBottom w:val="0"/>
      <w:divBdr>
        <w:top w:val="none" w:sz="0" w:space="0" w:color="auto"/>
        <w:left w:val="none" w:sz="0" w:space="0" w:color="auto"/>
        <w:bottom w:val="none" w:sz="0" w:space="0" w:color="auto"/>
        <w:right w:val="none" w:sz="0" w:space="0" w:color="auto"/>
      </w:divBdr>
    </w:div>
    <w:div w:id="591863293">
      <w:bodyDiv w:val="1"/>
      <w:marLeft w:val="0"/>
      <w:marRight w:val="0"/>
      <w:marTop w:val="0"/>
      <w:marBottom w:val="0"/>
      <w:divBdr>
        <w:top w:val="none" w:sz="0" w:space="0" w:color="auto"/>
        <w:left w:val="none" w:sz="0" w:space="0" w:color="auto"/>
        <w:bottom w:val="none" w:sz="0" w:space="0" w:color="auto"/>
        <w:right w:val="none" w:sz="0" w:space="0" w:color="auto"/>
      </w:divBdr>
    </w:div>
    <w:div w:id="628433590">
      <w:bodyDiv w:val="1"/>
      <w:marLeft w:val="0"/>
      <w:marRight w:val="0"/>
      <w:marTop w:val="0"/>
      <w:marBottom w:val="0"/>
      <w:divBdr>
        <w:top w:val="none" w:sz="0" w:space="0" w:color="auto"/>
        <w:left w:val="none" w:sz="0" w:space="0" w:color="auto"/>
        <w:bottom w:val="none" w:sz="0" w:space="0" w:color="auto"/>
        <w:right w:val="none" w:sz="0" w:space="0" w:color="auto"/>
      </w:divBdr>
    </w:div>
    <w:div w:id="629088562">
      <w:bodyDiv w:val="1"/>
      <w:marLeft w:val="0"/>
      <w:marRight w:val="0"/>
      <w:marTop w:val="0"/>
      <w:marBottom w:val="0"/>
      <w:divBdr>
        <w:top w:val="none" w:sz="0" w:space="0" w:color="auto"/>
        <w:left w:val="none" w:sz="0" w:space="0" w:color="auto"/>
        <w:bottom w:val="none" w:sz="0" w:space="0" w:color="auto"/>
        <w:right w:val="none" w:sz="0" w:space="0" w:color="auto"/>
      </w:divBdr>
    </w:div>
    <w:div w:id="682708008">
      <w:bodyDiv w:val="1"/>
      <w:marLeft w:val="0"/>
      <w:marRight w:val="0"/>
      <w:marTop w:val="0"/>
      <w:marBottom w:val="0"/>
      <w:divBdr>
        <w:top w:val="none" w:sz="0" w:space="0" w:color="auto"/>
        <w:left w:val="none" w:sz="0" w:space="0" w:color="auto"/>
        <w:bottom w:val="none" w:sz="0" w:space="0" w:color="auto"/>
        <w:right w:val="none" w:sz="0" w:space="0" w:color="auto"/>
      </w:divBdr>
    </w:div>
    <w:div w:id="694188592">
      <w:bodyDiv w:val="1"/>
      <w:marLeft w:val="0"/>
      <w:marRight w:val="0"/>
      <w:marTop w:val="0"/>
      <w:marBottom w:val="0"/>
      <w:divBdr>
        <w:top w:val="none" w:sz="0" w:space="0" w:color="auto"/>
        <w:left w:val="none" w:sz="0" w:space="0" w:color="auto"/>
        <w:bottom w:val="none" w:sz="0" w:space="0" w:color="auto"/>
        <w:right w:val="none" w:sz="0" w:space="0" w:color="auto"/>
      </w:divBdr>
    </w:div>
    <w:div w:id="722407852">
      <w:bodyDiv w:val="1"/>
      <w:marLeft w:val="0"/>
      <w:marRight w:val="0"/>
      <w:marTop w:val="0"/>
      <w:marBottom w:val="0"/>
      <w:divBdr>
        <w:top w:val="none" w:sz="0" w:space="0" w:color="auto"/>
        <w:left w:val="none" w:sz="0" w:space="0" w:color="auto"/>
        <w:bottom w:val="none" w:sz="0" w:space="0" w:color="auto"/>
        <w:right w:val="none" w:sz="0" w:space="0" w:color="auto"/>
      </w:divBdr>
      <w:divsChild>
        <w:div w:id="491995525">
          <w:marLeft w:val="0"/>
          <w:marRight w:val="0"/>
          <w:marTop w:val="0"/>
          <w:marBottom w:val="0"/>
          <w:divBdr>
            <w:top w:val="none" w:sz="0" w:space="0" w:color="auto"/>
            <w:left w:val="none" w:sz="0" w:space="0" w:color="auto"/>
            <w:bottom w:val="none" w:sz="0" w:space="0" w:color="auto"/>
            <w:right w:val="none" w:sz="0" w:space="0" w:color="auto"/>
          </w:divBdr>
        </w:div>
        <w:div w:id="1470629839">
          <w:marLeft w:val="0"/>
          <w:marRight w:val="0"/>
          <w:marTop w:val="0"/>
          <w:marBottom w:val="0"/>
          <w:divBdr>
            <w:top w:val="none" w:sz="0" w:space="0" w:color="auto"/>
            <w:left w:val="none" w:sz="0" w:space="0" w:color="auto"/>
            <w:bottom w:val="none" w:sz="0" w:space="0" w:color="auto"/>
            <w:right w:val="none" w:sz="0" w:space="0" w:color="auto"/>
          </w:divBdr>
          <w:divsChild>
            <w:div w:id="93594402">
              <w:marLeft w:val="0"/>
              <w:marRight w:val="0"/>
              <w:marTop w:val="0"/>
              <w:marBottom w:val="0"/>
              <w:divBdr>
                <w:top w:val="none" w:sz="0" w:space="0" w:color="auto"/>
                <w:left w:val="none" w:sz="0" w:space="0" w:color="auto"/>
                <w:bottom w:val="none" w:sz="0" w:space="0" w:color="auto"/>
                <w:right w:val="none" w:sz="0" w:space="0" w:color="auto"/>
              </w:divBdr>
              <w:divsChild>
                <w:div w:id="1402830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693653">
      <w:bodyDiv w:val="1"/>
      <w:marLeft w:val="0"/>
      <w:marRight w:val="0"/>
      <w:marTop w:val="0"/>
      <w:marBottom w:val="0"/>
      <w:divBdr>
        <w:top w:val="none" w:sz="0" w:space="0" w:color="auto"/>
        <w:left w:val="none" w:sz="0" w:space="0" w:color="auto"/>
        <w:bottom w:val="none" w:sz="0" w:space="0" w:color="auto"/>
        <w:right w:val="none" w:sz="0" w:space="0" w:color="auto"/>
      </w:divBdr>
    </w:div>
    <w:div w:id="855387574">
      <w:bodyDiv w:val="1"/>
      <w:marLeft w:val="0"/>
      <w:marRight w:val="0"/>
      <w:marTop w:val="0"/>
      <w:marBottom w:val="0"/>
      <w:divBdr>
        <w:top w:val="none" w:sz="0" w:space="0" w:color="auto"/>
        <w:left w:val="none" w:sz="0" w:space="0" w:color="auto"/>
        <w:bottom w:val="none" w:sz="0" w:space="0" w:color="auto"/>
        <w:right w:val="none" w:sz="0" w:space="0" w:color="auto"/>
      </w:divBdr>
    </w:div>
    <w:div w:id="860241317">
      <w:bodyDiv w:val="1"/>
      <w:marLeft w:val="0"/>
      <w:marRight w:val="0"/>
      <w:marTop w:val="0"/>
      <w:marBottom w:val="0"/>
      <w:divBdr>
        <w:top w:val="none" w:sz="0" w:space="0" w:color="auto"/>
        <w:left w:val="none" w:sz="0" w:space="0" w:color="auto"/>
        <w:bottom w:val="none" w:sz="0" w:space="0" w:color="auto"/>
        <w:right w:val="none" w:sz="0" w:space="0" w:color="auto"/>
      </w:divBdr>
    </w:div>
    <w:div w:id="908613869">
      <w:bodyDiv w:val="1"/>
      <w:marLeft w:val="0"/>
      <w:marRight w:val="0"/>
      <w:marTop w:val="0"/>
      <w:marBottom w:val="0"/>
      <w:divBdr>
        <w:top w:val="none" w:sz="0" w:space="0" w:color="auto"/>
        <w:left w:val="none" w:sz="0" w:space="0" w:color="auto"/>
        <w:bottom w:val="none" w:sz="0" w:space="0" w:color="auto"/>
        <w:right w:val="none" w:sz="0" w:space="0" w:color="auto"/>
      </w:divBdr>
      <w:divsChild>
        <w:div w:id="698090127">
          <w:marLeft w:val="0"/>
          <w:marRight w:val="0"/>
          <w:marTop w:val="0"/>
          <w:marBottom w:val="0"/>
          <w:divBdr>
            <w:top w:val="none" w:sz="0" w:space="0" w:color="auto"/>
            <w:left w:val="none" w:sz="0" w:space="0" w:color="auto"/>
            <w:bottom w:val="none" w:sz="0" w:space="0" w:color="auto"/>
            <w:right w:val="none" w:sz="0" w:space="0" w:color="auto"/>
          </w:divBdr>
          <w:divsChild>
            <w:div w:id="520358407">
              <w:marLeft w:val="0"/>
              <w:marRight w:val="0"/>
              <w:marTop w:val="0"/>
              <w:marBottom w:val="0"/>
              <w:divBdr>
                <w:top w:val="none" w:sz="0" w:space="0" w:color="auto"/>
                <w:left w:val="none" w:sz="0" w:space="0" w:color="auto"/>
                <w:bottom w:val="none" w:sz="0" w:space="0" w:color="auto"/>
                <w:right w:val="none" w:sz="0" w:space="0" w:color="auto"/>
              </w:divBdr>
              <w:divsChild>
                <w:div w:id="1957787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179509">
      <w:bodyDiv w:val="1"/>
      <w:marLeft w:val="0"/>
      <w:marRight w:val="0"/>
      <w:marTop w:val="0"/>
      <w:marBottom w:val="0"/>
      <w:divBdr>
        <w:top w:val="none" w:sz="0" w:space="0" w:color="auto"/>
        <w:left w:val="none" w:sz="0" w:space="0" w:color="auto"/>
        <w:bottom w:val="none" w:sz="0" w:space="0" w:color="auto"/>
        <w:right w:val="none" w:sz="0" w:space="0" w:color="auto"/>
      </w:divBdr>
      <w:divsChild>
        <w:div w:id="369768816">
          <w:marLeft w:val="0"/>
          <w:marRight w:val="0"/>
          <w:marTop w:val="0"/>
          <w:marBottom w:val="0"/>
          <w:divBdr>
            <w:top w:val="none" w:sz="0" w:space="0" w:color="auto"/>
            <w:left w:val="none" w:sz="0" w:space="0" w:color="auto"/>
            <w:bottom w:val="none" w:sz="0" w:space="0" w:color="auto"/>
            <w:right w:val="none" w:sz="0" w:space="0" w:color="auto"/>
          </w:divBdr>
        </w:div>
        <w:div w:id="880288568">
          <w:marLeft w:val="0"/>
          <w:marRight w:val="0"/>
          <w:marTop w:val="0"/>
          <w:marBottom w:val="0"/>
          <w:divBdr>
            <w:top w:val="none" w:sz="0" w:space="0" w:color="auto"/>
            <w:left w:val="none" w:sz="0" w:space="0" w:color="auto"/>
            <w:bottom w:val="none" w:sz="0" w:space="0" w:color="auto"/>
            <w:right w:val="none" w:sz="0" w:space="0" w:color="auto"/>
          </w:divBdr>
          <w:divsChild>
            <w:div w:id="22827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303828">
      <w:bodyDiv w:val="1"/>
      <w:marLeft w:val="0"/>
      <w:marRight w:val="0"/>
      <w:marTop w:val="0"/>
      <w:marBottom w:val="0"/>
      <w:divBdr>
        <w:top w:val="none" w:sz="0" w:space="0" w:color="auto"/>
        <w:left w:val="none" w:sz="0" w:space="0" w:color="auto"/>
        <w:bottom w:val="none" w:sz="0" w:space="0" w:color="auto"/>
        <w:right w:val="none" w:sz="0" w:space="0" w:color="auto"/>
      </w:divBdr>
      <w:divsChild>
        <w:div w:id="1848639910">
          <w:marLeft w:val="0"/>
          <w:marRight w:val="0"/>
          <w:marTop w:val="0"/>
          <w:marBottom w:val="0"/>
          <w:divBdr>
            <w:top w:val="none" w:sz="0" w:space="0" w:color="auto"/>
            <w:left w:val="none" w:sz="0" w:space="0" w:color="auto"/>
            <w:bottom w:val="none" w:sz="0" w:space="0" w:color="auto"/>
            <w:right w:val="none" w:sz="0" w:space="0" w:color="auto"/>
          </w:divBdr>
        </w:div>
      </w:divsChild>
    </w:div>
    <w:div w:id="1024131288">
      <w:bodyDiv w:val="1"/>
      <w:marLeft w:val="0"/>
      <w:marRight w:val="0"/>
      <w:marTop w:val="0"/>
      <w:marBottom w:val="0"/>
      <w:divBdr>
        <w:top w:val="none" w:sz="0" w:space="0" w:color="auto"/>
        <w:left w:val="none" w:sz="0" w:space="0" w:color="auto"/>
        <w:bottom w:val="none" w:sz="0" w:space="0" w:color="auto"/>
        <w:right w:val="none" w:sz="0" w:space="0" w:color="auto"/>
      </w:divBdr>
    </w:div>
    <w:div w:id="1028331694">
      <w:bodyDiv w:val="1"/>
      <w:marLeft w:val="0"/>
      <w:marRight w:val="0"/>
      <w:marTop w:val="0"/>
      <w:marBottom w:val="0"/>
      <w:divBdr>
        <w:top w:val="none" w:sz="0" w:space="0" w:color="auto"/>
        <w:left w:val="none" w:sz="0" w:space="0" w:color="auto"/>
        <w:bottom w:val="none" w:sz="0" w:space="0" w:color="auto"/>
        <w:right w:val="none" w:sz="0" w:space="0" w:color="auto"/>
      </w:divBdr>
    </w:div>
    <w:div w:id="1043752379">
      <w:bodyDiv w:val="1"/>
      <w:marLeft w:val="0"/>
      <w:marRight w:val="0"/>
      <w:marTop w:val="0"/>
      <w:marBottom w:val="0"/>
      <w:divBdr>
        <w:top w:val="none" w:sz="0" w:space="0" w:color="auto"/>
        <w:left w:val="none" w:sz="0" w:space="0" w:color="auto"/>
        <w:bottom w:val="none" w:sz="0" w:space="0" w:color="auto"/>
        <w:right w:val="none" w:sz="0" w:space="0" w:color="auto"/>
      </w:divBdr>
    </w:div>
    <w:div w:id="1129668846">
      <w:bodyDiv w:val="1"/>
      <w:marLeft w:val="0"/>
      <w:marRight w:val="0"/>
      <w:marTop w:val="0"/>
      <w:marBottom w:val="0"/>
      <w:divBdr>
        <w:top w:val="none" w:sz="0" w:space="0" w:color="auto"/>
        <w:left w:val="none" w:sz="0" w:space="0" w:color="auto"/>
        <w:bottom w:val="none" w:sz="0" w:space="0" w:color="auto"/>
        <w:right w:val="none" w:sz="0" w:space="0" w:color="auto"/>
      </w:divBdr>
      <w:divsChild>
        <w:div w:id="657458308">
          <w:marLeft w:val="0"/>
          <w:marRight w:val="0"/>
          <w:marTop w:val="0"/>
          <w:marBottom w:val="0"/>
          <w:divBdr>
            <w:top w:val="none" w:sz="0" w:space="0" w:color="auto"/>
            <w:left w:val="none" w:sz="0" w:space="0" w:color="auto"/>
            <w:bottom w:val="none" w:sz="0" w:space="0" w:color="auto"/>
            <w:right w:val="none" w:sz="0" w:space="0" w:color="auto"/>
          </w:divBdr>
          <w:divsChild>
            <w:div w:id="1433937917">
              <w:marLeft w:val="0"/>
              <w:marRight w:val="0"/>
              <w:marTop w:val="0"/>
              <w:marBottom w:val="0"/>
              <w:divBdr>
                <w:top w:val="none" w:sz="0" w:space="0" w:color="auto"/>
                <w:left w:val="none" w:sz="0" w:space="0" w:color="auto"/>
                <w:bottom w:val="none" w:sz="0" w:space="0" w:color="auto"/>
                <w:right w:val="none" w:sz="0" w:space="0" w:color="auto"/>
              </w:divBdr>
              <w:divsChild>
                <w:div w:id="1500535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6063365">
      <w:bodyDiv w:val="1"/>
      <w:marLeft w:val="0"/>
      <w:marRight w:val="0"/>
      <w:marTop w:val="0"/>
      <w:marBottom w:val="0"/>
      <w:divBdr>
        <w:top w:val="none" w:sz="0" w:space="0" w:color="auto"/>
        <w:left w:val="none" w:sz="0" w:space="0" w:color="auto"/>
        <w:bottom w:val="none" w:sz="0" w:space="0" w:color="auto"/>
        <w:right w:val="none" w:sz="0" w:space="0" w:color="auto"/>
      </w:divBdr>
      <w:divsChild>
        <w:div w:id="1119568055">
          <w:marLeft w:val="0"/>
          <w:marRight w:val="0"/>
          <w:marTop w:val="0"/>
          <w:marBottom w:val="0"/>
          <w:divBdr>
            <w:top w:val="none" w:sz="0" w:space="0" w:color="auto"/>
            <w:left w:val="none" w:sz="0" w:space="0" w:color="auto"/>
            <w:bottom w:val="none" w:sz="0" w:space="0" w:color="auto"/>
            <w:right w:val="none" w:sz="0" w:space="0" w:color="auto"/>
          </w:divBdr>
        </w:div>
        <w:div w:id="1342975908">
          <w:marLeft w:val="0"/>
          <w:marRight w:val="0"/>
          <w:marTop w:val="0"/>
          <w:marBottom w:val="0"/>
          <w:divBdr>
            <w:top w:val="none" w:sz="0" w:space="0" w:color="auto"/>
            <w:left w:val="none" w:sz="0" w:space="0" w:color="auto"/>
            <w:bottom w:val="none" w:sz="0" w:space="0" w:color="auto"/>
            <w:right w:val="none" w:sz="0" w:space="0" w:color="auto"/>
          </w:divBdr>
        </w:div>
        <w:div w:id="2007899560">
          <w:marLeft w:val="0"/>
          <w:marRight w:val="0"/>
          <w:marTop w:val="0"/>
          <w:marBottom w:val="0"/>
          <w:divBdr>
            <w:top w:val="none" w:sz="0" w:space="0" w:color="auto"/>
            <w:left w:val="none" w:sz="0" w:space="0" w:color="auto"/>
            <w:bottom w:val="none" w:sz="0" w:space="0" w:color="auto"/>
            <w:right w:val="none" w:sz="0" w:space="0" w:color="auto"/>
          </w:divBdr>
          <w:divsChild>
            <w:div w:id="566261254">
              <w:marLeft w:val="0"/>
              <w:marRight w:val="0"/>
              <w:marTop w:val="0"/>
              <w:marBottom w:val="0"/>
              <w:divBdr>
                <w:top w:val="none" w:sz="0" w:space="0" w:color="auto"/>
                <w:left w:val="none" w:sz="0" w:space="0" w:color="auto"/>
                <w:bottom w:val="none" w:sz="0" w:space="0" w:color="auto"/>
                <w:right w:val="none" w:sz="0" w:space="0" w:color="auto"/>
              </w:divBdr>
              <w:divsChild>
                <w:div w:id="820077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133818">
      <w:bodyDiv w:val="1"/>
      <w:marLeft w:val="0"/>
      <w:marRight w:val="0"/>
      <w:marTop w:val="0"/>
      <w:marBottom w:val="0"/>
      <w:divBdr>
        <w:top w:val="none" w:sz="0" w:space="0" w:color="auto"/>
        <w:left w:val="none" w:sz="0" w:space="0" w:color="auto"/>
        <w:bottom w:val="none" w:sz="0" w:space="0" w:color="auto"/>
        <w:right w:val="none" w:sz="0" w:space="0" w:color="auto"/>
      </w:divBdr>
    </w:div>
    <w:div w:id="1317883069">
      <w:bodyDiv w:val="1"/>
      <w:marLeft w:val="0"/>
      <w:marRight w:val="0"/>
      <w:marTop w:val="0"/>
      <w:marBottom w:val="0"/>
      <w:divBdr>
        <w:top w:val="none" w:sz="0" w:space="0" w:color="auto"/>
        <w:left w:val="none" w:sz="0" w:space="0" w:color="auto"/>
        <w:bottom w:val="none" w:sz="0" w:space="0" w:color="auto"/>
        <w:right w:val="none" w:sz="0" w:space="0" w:color="auto"/>
      </w:divBdr>
    </w:div>
    <w:div w:id="1380935781">
      <w:bodyDiv w:val="1"/>
      <w:marLeft w:val="0"/>
      <w:marRight w:val="0"/>
      <w:marTop w:val="0"/>
      <w:marBottom w:val="0"/>
      <w:divBdr>
        <w:top w:val="none" w:sz="0" w:space="0" w:color="auto"/>
        <w:left w:val="none" w:sz="0" w:space="0" w:color="auto"/>
        <w:bottom w:val="none" w:sz="0" w:space="0" w:color="auto"/>
        <w:right w:val="none" w:sz="0" w:space="0" w:color="auto"/>
      </w:divBdr>
      <w:divsChild>
        <w:div w:id="243732229">
          <w:marLeft w:val="0"/>
          <w:marRight w:val="0"/>
          <w:marTop w:val="0"/>
          <w:marBottom w:val="0"/>
          <w:divBdr>
            <w:top w:val="none" w:sz="0" w:space="0" w:color="auto"/>
            <w:left w:val="none" w:sz="0" w:space="0" w:color="auto"/>
            <w:bottom w:val="none" w:sz="0" w:space="0" w:color="auto"/>
            <w:right w:val="none" w:sz="0" w:space="0" w:color="auto"/>
          </w:divBdr>
          <w:divsChild>
            <w:div w:id="1940790668">
              <w:marLeft w:val="0"/>
              <w:marRight w:val="0"/>
              <w:marTop w:val="0"/>
              <w:marBottom w:val="0"/>
              <w:divBdr>
                <w:top w:val="none" w:sz="0" w:space="0" w:color="auto"/>
                <w:left w:val="none" w:sz="0" w:space="0" w:color="auto"/>
                <w:bottom w:val="none" w:sz="0" w:space="0" w:color="auto"/>
                <w:right w:val="none" w:sz="0" w:space="0" w:color="auto"/>
              </w:divBdr>
              <w:divsChild>
                <w:div w:id="213859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1930940">
      <w:bodyDiv w:val="1"/>
      <w:marLeft w:val="0"/>
      <w:marRight w:val="0"/>
      <w:marTop w:val="0"/>
      <w:marBottom w:val="0"/>
      <w:divBdr>
        <w:top w:val="none" w:sz="0" w:space="0" w:color="auto"/>
        <w:left w:val="none" w:sz="0" w:space="0" w:color="auto"/>
        <w:bottom w:val="none" w:sz="0" w:space="0" w:color="auto"/>
        <w:right w:val="none" w:sz="0" w:space="0" w:color="auto"/>
      </w:divBdr>
      <w:divsChild>
        <w:div w:id="1380982098">
          <w:marLeft w:val="0"/>
          <w:marRight w:val="0"/>
          <w:marTop w:val="0"/>
          <w:marBottom w:val="0"/>
          <w:divBdr>
            <w:top w:val="none" w:sz="0" w:space="0" w:color="auto"/>
            <w:left w:val="none" w:sz="0" w:space="0" w:color="auto"/>
            <w:bottom w:val="none" w:sz="0" w:space="0" w:color="auto"/>
            <w:right w:val="none" w:sz="0" w:space="0" w:color="auto"/>
          </w:divBdr>
          <w:divsChild>
            <w:div w:id="823551662">
              <w:marLeft w:val="0"/>
              <w:marRight w:val="0"/>
              <w:marTop w:val="0"/>
              <w:marBottom w:val="0"/>
              <w:divBdr>
                <w:top w:val="none" w:sz="0" w:space="0" w:color="auto"/>
                <w:left w:val="none" w:sz="0" w:space="0" w:color="auto"/>
                <w:bottom w:val="none" w:sz="0" w:space="0" w:color="auto"/>
                <w:right w:val="none" w:sz="0" w:space="0" w:color="auto"/>
              </w:divBdr>
              <w:divsChild>
                <w:div w:id="1978561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531613">
      <w:bodyDiv w:val="1"/>
      <w:marLeft w:val="0"/>
      <w:marRight w:val="0"/>
      <w:marTop w:val="0"/>
      <w:marBottom w:val="0"/>
      <w:divBdr>
        <w:top w:val="none" w:sz="0" w:space="0" w:color="auto"/>
        <w:left w:val="none" w:sz="0" w:space="0" w:color="auto"/>
        <w:bottom w:val="none" w:sz="0" w:space="0" w:color="auto"/>
        <w:right w:val="none" w:sz="0" w:space="0" w:color="auto"/>
      </w:divBdr>
      <w:divsChild>
        <w:div w:id="564416056">
          <w:marLeft w:val="0"/>
          <w:marRight w:val="0"/>
          <w:marTop w:val="0"/>
          <w:marBottom w:val="0"/>
          <w:divBdr>
            <w:top w:val="none" w:sz="0" w:space="0" w:color="auto"/>
            <w:left w:val="none" w:sz="0" w:space="0" w:color="auto"/>
            <w:bottom w:val="none" w:sz="0" w:space="0" w:color="auto"/>
            <w:right w:val="none" w:sz="0" w:space="0" w:color="auto"/>
          </w:divBdr>
          <w:divsChild>
            <w:div w:id="1575579169">
              <w:marLeft w:val="0"/>
              <w:marRight w:val="0"/>
              <w:marTop w:val="0"/>
              <w:marBottom w:val="0"/>
              <w:divBdr>
                <w:top w:val="none" w:sz="0" w:space="0" w:color="auto"/>
                <w:left w:val="none" w:sz="0" w:space="0" w:color="auto"/>
                <w:bottom w:val="none" w:sz="0" w:space="0" w:color="auto"/>
                <w:right w:val="none" w:sz="0" w:space="0" w:color="auto"/>
              </w:divBdr>
              <w:divsChild>
                <w:div w:id="2146925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579611">
      <w:bodyDiv w:val="1"/>
      <w:marLeft w:val="0"/>
      <w:marRight w:val="0"/>
      <w:marTop w:val="0"/>
      <w:marBottom w:val="0"/>
      <w:divBdr>
        <w:top w:val="none" w:sz="0" w:space="0" w:color="auto"/>
        <w:left w:val="none" w:sz="0" w:space="0" w:color="auto"/>
        <w:bottom w:val="none" w:sz="0" w:space="0" w:color="auto"/>
        <w:right w:val="none" w:sz="0" w:space="0" w:color="auto"/>
      </w:divBdr>
      <w:divsChild>
        <w:div w:id="1844737518">
          <w:marLeft w:val="0"/>
          <w:marRight w:val="0"/>
          <w:marTop w:val="0"/>
          <w:marBottom w:val="0"/>
          <w:divBdr>
            <w:top w:val="none" w:sz="0" w:space="0" w:color="auto"/>
            <w:left w:val="none" w:sz="0" w:space="0" w:color="auto"/>
            <w:bottom w:val="none" w:sz="0" w:space="0" w:color="auto"/>
            <w:right w:val="none" w:sz="0" w:space="0" w:color="auto"/>
          </w:divBdr>
        </w:div>
      </w:divsChild>
    </w:div>
    <w:div w:id="1541622972">
      <w:bodyDiv w:val="1"/>
      <w:marLeft w:val="0"/>
      <w:marRight w:val="0"/>
      <w:marTop w:val="0"/>
      <w:marBottom w:val="0"/>
      <w:divBdr>
        <w:top w:val="none" w:sz="0" w:space="0" w:color="auto"/>
        <w:left w:val="none" w:sz="0" w:space="0" w:color="auto"/>
        <w:bottom w:val="none" w:sz="0" w:space="0" w:color="auto"/>
        <w:right w:val="none" w:sz="0" w:space="0" w:color="auto"/>
      </w:divBdr>
    </w:div>
    <w:div w:id="1570113618">
      <w:bodyDiv w:val="1"/>
      <w:marLeft w:val="0"/>
      <w:marRight w:val="0"/>
      <w:marTop w:val="0"/>
      <w:marBottom w:val="0"/>
      <w:divBdr>
        <w:top w:val="none" w:sz="0" w:space="0" w:color="auto"/>
        <w:left w:val="none" w:sz="0" w:space="0" w:color="auto"/>
        <w:bottom w:val="none" w:sz="0" w:space="0" w:color="auto"/>
        <w:right w:val="none" w:sz="0" w:space="0" w:color="auto"/>
      </w:divBdr>
    </w:div>
    <w:div w:id="1583291222">
      <w:bodyDiv w:val="1"/>
      <w:marLeft w:val="0"/>
      <w:marRight w:val="0"/>
      <w:marTop w:val="0"/>
      <w:marBottom w:val="0"/>
      <w:divBdr>
        <w:top w:val="none" w:sz="0" w:space="0" w:color="auto"/>
        <w:left w:val="none" w:sz="0" w:space="0" w:color="auto"/>
        <w:bottom w:val="none" w:sz="0" w:space="0" w:color="auto"/>
        <w:right w:val="none" w:sz="0" w:space="0" w:color="auto"/>
      </w:divBdr>
      <w:divsChild>
        <w:div w:id="1984502762">
          <w:marLeft w:val="0"/>
          <w:marRight w:val="0"/>
          <w:marTop w:val="0"/>
          <w:marBottom w:val="0"/>
          <w:divBdr>
            <w:top w:val="none" w:sz="0" w:space="0" w:color="auto"/>
            <w:left w:val="none" w:sz="0" w:space="0" w:color="auto"/>
            <w:bottom w:val="none" w:sz="0" w:space="0" w:color="auto"/>
            <w:right w:val="none" w:sz="0" w:space="0" w:color="auto"/>
          </w:divBdr>
        </w:div>
      </w:divsChild>
    </w:div>
    <w:div w:id="1591697494">
      <w:bodyDiv w:val="1"/>
      <w:marLeft w:val="0"/>
      <w:marRight w:val="0"/>
      <w:marTop w:val="0"/>
      <w:marBottom w:val="0"/>
      <w:divBdr>
        <w:top w:val="none" w:sz="0" w:space="0" w:color="auto"/>
        <w:left w:val="none" w:sz="0" w:space="0" w:color="auto"/>
        <w:bottom w:val="none" w:sz="0" w:space="0" w:color="auto"/>
        <w:right w:val="none" w:sz="0" w:space="0" w:color="auto"/>
      </w:divBdr>
    </w:div>
    <w:div w:id="1601449930">
      <w:bodyDiv w:val="1"/>
      <w:marLeft w:val="0"/>
      <w:marRight w:val="0"/>
      <w:marTop w:val="0"/>
      <w:marBottom w:val="0"/>
      <w:divBdr>
        <w:top w:val="none" w:sz="0" w:space="0" w:color="auto"/>
        <w:left w:val="none" w:sz="0" w:space="0" w:color="auto"/>
        <w:bottom w:val="none" w:sz="0" w:space="0" w:color="auto"/>
        <w:right w:val="none" w:sz="0" w:space="0" w:color="auto"/>
      </w:divBdr>
    </w:div>
    <w:div w:id="1637493079">
      <w:bodyDiv w:val="1"/>
      <w:marLeft w:val="0"/>
      <w:marRight w:val="0"/>
      <w:marTop w:val="0"/>
      <w:marBottom w:val="0"/>
      <w:divBdr>
        <w:top w:val="none" w:sz="0" w:space="0" w:color="auto"/>
        <w:left w:val="none" w:sz="0" w:space="0" w:color="auto"/>
        <w:bottom w:val="none" w:sz="0" w:space="0" w:color="auto"/>
        <w:right w:val="none" w:sz="0" w:space="0" w:color="auto"/>
      </w:divBdr>
    </w:div>
    <w:div w:id="1670984699">
      <w:bodyDiv w:val="1"/>
      <w:marLeft w:val="0"/>
      <w:marRight w:val="0"/>
      <w:marTop w:val="0"/>
      <w:marBottom w:val="0"/>
      <w:divBdr>
        <w:top w:val="none" w:sz="0" w:space="0" w:color="auto"/>
        <w:left w:val="none" w:sz="0" w:space="0" w:color="auto"/>
        <w:bottom w:val="none" w:sz="0" w:space="0" w:color="auto"/>
        <w:right w:val="none" w:sz="0" w:space="0" w:color="auto"/>
      </w:divBdr>
      <w:divsChild>
        <w:div w:id="301079743">
          <w:marLeft w:val="0"/>
          <w:marRight w:val="0"/>
          <w:marTop w:val="0"/>
          <w:marBottom w:val="0"/>
          <w:divBdr>
            <w:top w:val="none" w:sz="0" w:space="0" w:color="auto"/>
            <w:left w:val="none" w:sz="0" w:space="0" w:color="auto"/>
            <w:bottom w:val="none" w:sz="0" w:space="0" w:color="auto"/>
            <w:right w:val="none" w:sz="0" w:space="0" w:color="auto"/>
          </w:divBdr>
          <w:divsChild>
            <w:div w:id="36859845">
              <w:marLeft w:val="0"/>
              <w:marRight w:val="0"/>
              <w:marTop w:val="0"/>
              <w:marBottom w:val="0"/>
              <w:divBdr>
                <w:top w:val="none" w:sz="0" w:space="0" w:color="auto"/>
                <w:left w:val="none" w:sz="0" w:space="0" w:color="auto"/>
                <w:bottom w:val="none" w:sz="0" w:space="0" w:color="auto"/>
                <w:right w:val="none" w:sz="0" w:space="0" w:color="auto"/>
              </w:divBdr>
              <w:divsChild>
                <w:div w:id="192780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458162">
          <w:marLeft w:val="0"/>
          <w:marRight w:val="0"/>
          <w:marTop w:val="0"/>
          <w:marBottom w:val="0"/>
          <w:divBdr>
            <w:top w:val="none" w:sz="0" w:space="0" w:color="auto"/>
            <w:left w:val="none" w:sz="0" w:space="0" w:color="auto"/>
            <w:bottom w:val="none" w:sz="0" w:space="0" w:color="auto"/>
            <w:right w:val="none" w:sz="0" w:space="0" w:color="auto"/>
          </w:divBdr>
          <w:divsChild>
            <w:div w:id="542013114">
              <w:marLeft w:val="0"/>
              <w:marRight w:val="0"/>
              <w:marTop w:val="0"/>
              <w:marBottom w:val="0"/>
              <w:divBdr>
                <w:top w:val="none" w:sz="0" w:space="0" w:color="auto"/>
                <w:left w:val="none" w:sz="0" w:space="0" w:color="auto"/>
                <w:bottom w:val="none" w:sz="0" w:space="0" w:color="auto"/>
                <w:right w:val="none" w:sz="0" w:space="0" w:color="auto"/>
              </w:divBdr>
              <w:divsChild>
                <w:div w:id="54206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006250">
      <w:bodyDiv w:val="1"/>
      <w:marLeft w:val="0"/>
      <w:marRight w:val="0"/>
      <w:marTop w:val="0"/>
      <w:marBottom w:val="0"/>
      <w:divBdr>
        <w:top w:val="none" w:sz="0" w:space="0" w:color="auto"/>
        <w:left w:val="none" w:sz="0" w:space="0" w:color="auto"/>
        <w:bottom w:val="none" w:sz="0" w:space="0" w:color="auto"/>
        <w:right w:val="none" w:sz="0" w:space="0" w:color="auto"/>
      </w:divBdr>
      <w:divsChild>
        <w:div w:id="1425111986">
          <w:marLeft w:val="0"/>
          <w:marRight w:val="0"/>
          <w:marTop w:val="0"/>
          <w:marBottom w:val="0"/>
          <w:divBdr>
            <w:top w:val="none" w:sz="0" w:space="0" w:color="auto"/>
            <w:left w:val="none" w:sz="0" w:space="0" w:color="auto"/>
            <w:bottom w:val="none" w:sz="0" w:space="0" w:color="auto"/>
            <w:right w:val="none" w:sz="0" w:space="0" w:color="auto"/>
          </w:divBdr>
          <w:divsChild>
            <w:div w:id="182548594">
              <w:marLeft w:val="0"/>
              <w:marRight w:val="0"/>
              <w:marTop w:val="0"/>
              <w:marBottom w:val="0"/>
              <w:divBdr>
                <w:top w:val="none" w:sz="0" w:space="0" w:color="auto"/>
                <w:left w:val="none" w:sz="0" w:space="0" w:color="auto"/>
                <w:bottom w:val="none" w:sz="0" w:space="0" w:color="auto"/>
                <w:right w:val="none" w:sz="0" w:space="0" w:color="auto"/>
              </w:divBdr>
              <w:divsChild>
                <w:div w:id="144888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408105">
          <w:marLeft w:val="0"/>
          <w:marRight w:val="0"/>
          <w:marTop w:val="0"/>
          <w:marBottom w:val="0"/>
          <w:divBdr>
            <w:top w:val="none" w:sz="0" w:space="0" w:color="auto"/>
            <w:left w:val="none" w:sz="0" w:space="0" w:color="auto"/>
            <w:bottom w:val="none" w:sz="0" w:space="0" w:color="auto"/>
            <w:right w:val="none" w:sz="0" w:space="0" w:color="auto"/>
          </w:divBdr>
        </w:div>
      </w:divsChild>
    </w:div>
    <w:div w:id="1748841082">
      <w:bodyDiv w:val="1"/>
      <w:marLeft w:val="0"/>
      <w:marRight w:val="0"/>
      <w:marTop w:val="0"/>
      <w:marBottom w:val="0"/>
      <w:divBdr>
        <w:top w:val="none" w:sz="0" w:space="0" w:color="auto"/>
        <w:left w:val="none" w:sz="0" w:space="0" w:color="auto"/>
        <w:bottom w:val="none" w:sz="0" w:space="0" w:color="auto"/>
        <w:right w:val="none" w:sz="0" w:space="0" w:color="auto"/>
      </w:divBdr>
    </w:div>
    <w:div w:id="1751810026">
      <w:bodyDiv w:val="1"/>
      <w:marLeft w:val="0"/>
      <w:marRight w:val="0"/>
      <w:marTop w:val="0"/>
      <w:marBottom w:val="0"/>
      <w:divBdr>
        <w:top w:val="none" w:sz="0" w:space="0" w:color="auto"/>
        <w:left w:val="none" w:sz="0" w:space="0" w:color="auto"/>
        <w:bottom w:val="none" w:sz="0" w:space="0" w:color="auto"/>
        <w:right w:val="none" w:sz="0" w:space="0" w:color="auto"/>
      </w:divBdr>
    </w:div>
    <w:div w:id="1861360093">
      <w:bodyDiv w:val="1"/>
      <w:marLeft w:val="0"/>
      <w:marRight w:val="0"/>
      <w:marTop w:val="0"/>
      <w:marBottom w:val="0"/>
      <w:divBdr>
        <w:top w:val="none" w:sz="0" w:space="0" w:color="auto"/>
        <w:left w:val="none" w:sz="0" w:space="0" w:color="auto"/>
        <w:bottom w:val="none" w:sz="0" w:space="0" w:color="auto"/>
        <w:right w:val="none" w:sz="0" w:space="0" w:color="auto"/>
      </w:divBdr>
    </w:div>
    <w:div w:id="21098908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diagramLayout" Target="diagrams/layout2.xml"/><Relationship Id="rId10" Type="http://schemas.openxmlformats.org/officeDocument/2006/relationships/diagramLayout" Target="diagrams/layout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DC81B16-9EE0-4111-BF0A-4EFE01D1B888}" type="doc">
      <dgm:prSet loTypeId="urn:microsoft.com/office/officeart/2005/8/layout/cycle3" loCatId="cycle" qsTypeId="urn:microsoft.com/office/officeart/2005/8/quickstyle/simple1" qsCatId="simple" csTypeId="urn:microsoft.com/office/officeart/2005/8/colors/accent1_2" csCatId="accent1" phldr="1"/>
      <dgm:spPr/>
      <dgm:t>
        <a:bodyPr/>
        <a:lstStyle/>
        <a:p>
          <a:pPr rtl="1"/>
          <a:endParaRPr lang="ar-SA"/>
        </a:p>
      </dgm:t>
    </dgm:pt>
    <dgm:pt modelId="{720DC259-083B-45A3-B08B-9228A825710B}">
      <dgm:prSet phldrT="[نص]"/>
      <dgm:spPr/>
      <dgm:t>
        <a:bodyPr/>
        <a:lstStyle/>
        <a:p>
          <a:pPr algn="r" rtl="1"/>
          <a:r>
            <a:rPr lang="ar-EG"/>
            <a:t>1- جمع المعلومات الاستراتيجية </a:t>
          </a:r>
          <a:endParaRPr lang="ar-SA"/>
        </a:p>
      </dgm:t>
    </dgm:pt>
    <dgm:pt modelId="{5C5083A9-2A1B-460A-AAF8-77CAFE03B446}" type="parTrans" cxnId="{93B93C31-5AED-4ED5-A907-DB7722D3D1FF}">
      <dgm:prSet/>
      <dgm:spPr/>
      <dgm:t>
        <a:bodyPr/>
        <a:lstStyle/>
        <a:p>
          <a:pPr algn="r" rtl="1"/>
          <a:endParaRPr lang="ar-SA"/>
        </a:p>
      </dgm:t>
    </dgm:pt>
    <dgm:pt modelId="{21E05588-C86F-4372-8CDE-232F94338FA2}" type="sibTrans" cxnId="{93B93C31-5AED-4ED5-A907-DB7722D3D1FF}">
      <dgm:prSet/>
      <dgm:spPr/>
      <dgm:t>
        <a:bodyPr/>
        <a:lstStyle/>
        <a:p>
          <a:pPr algn="r" rtl="1"/>
          <a:endParaRPr lang="ar-SA"/>
        </a:p>
      </dgm:t>
    </dgm:pt>
    <dgm:pt modelId="{1809D8E5-6268-498D-B81D-8FC3F349876A}">
      <dgm:prSet phldrT="[نص]"/>
      <dgm:spPr/>
      <dgm:t>
        <a:bodyPr/>
        <a:lstStyle/>
        <a:p>
          <a:pPr algn="r" rtl="1"/>
          <a:r>
            <a:rPr lang="ar-EG"/>
            <a:t>5- اكتساب رؤية استراتيجية </a:t>
          </a:r>
          <a:endParaRPr lang="ar-SA"/>
        </a:p>
      </dgm:t>
    </dgm:pt>
    <dgm:pt modelId="{474478DC-E805-49C9-B32D-65748C567731}" type="parTrans" cxnId="{54ACF447-B593-4DCD-81DC-B0B9616C433C}">
      <dgm:prSet/>
      <dgm:spPr/>
      <dgm:t>
        <a:bodyPr/>
        <a:lstStyle/>
        <a:p>
          <a:pPr algn="r" rtl="1"/>
          <a:endParaRPr lang="ar-SA"/>
        </a:p>
      </dgm:t>
    </dgm:pt>
    <dgm:pt modelId="{FC0A62C1-7047-4D68-A60C-D541823CEF58}" type="sibTrans" cxnId="{54ACF447-B593-4DCD-81DC-B0B9616C433C}">
      <dgm:prSet/>
      <dgm:spPr/>
      <dgm:t>
        <a:bodyPr/>
        <a:lstStyle/>
        <a:p>
          <a:pPr algn="r" rtl="1"/>
          <a:endParaRPr lang="ar-SA"/>
        </a:p>
      </dgm:t>
    </dgm:pt>
    <dgm:pt modelId="{D59E8CFD-3C1D-46F2-8F05-F07987CC962B}">
      <dgm:prSet phldrT="[نص]"/>
      <dgm:spPr/>
      <dgm:t>
        <a:bodyPr/>
        <a:lstStyle/>
        <a:p>
          <a:pPr algn="r" rtl="1"/>
          <a:r>
            <a:rPr lang="ar-EG"/>
            <a:t>4-اجراء تنبؤات استراتيجية </a:t>
          </a:r>
          <a:endParaRPr lang="ar-SA"/>
        </a:p>
      </dgm:t>
    </dgm:pt>
    <dgm:pt modelId="{410BC17A-A424-4351-8410-97E2A32955C7}" type="parTrans" cxnId="{898879EE-B9C0-41D4-BA97-B6A07C2DCE76}">
      <dgm:prSet/>
      <dgm:spPr/>
      <dgm:t>
        <a:bodyPr/>
        <a:lstStyle/>
        <a:p>
          <a:pPr algn="r" rtl="1"/>
          <a:endParaRPr lang="ar-SA"/>
        </a:p>
      </dgm:t>
    </dgm:pt>
    <dgm:pt modelId="{21C484A3-2825-4D10-802B-FF0745C6A717}" type="sibTrans" cxnId="{898879EE-B9C0-41D4-BA97-B6A07C2DCE76}">
      <dgm:prSet/>
      <dgm:spPr/>
      <dgm:t>
        <a:bodyPr/>
        <a:lstStyle/>
        <a:p>
          <a:pPr algn="r" rtl="1"/>
          <a:endParaRPr lang="ar-SA"/>
        </a:p>
      </dgm:t>
    </dgm:pt>
    <dgm:pt modelId="{2BC84963-8A0A-4C93-8D0F-2C7558E81DDC}">
      <dgm:prSet phldrT="[نص]"/>
      <dgm:spPr/>
      <dgm:t>
        <a:bodyPr/>
        <a:lstStyle/>
        <a:p>
          <a:pPr algn="r" rtl="1"/>
          <a:r>
            <a:rPr lang="ar-EG"/>
            <a:t>3 - خلق المعرفقة الاستراتيجية </a:t>
          </a:r>
          <a:endParaRPr lang="ar-SA"/>
        </a:p>
      </dgm:t>
    </dgm:pt>
    <dgm:pt modelId="{71F60666-ECEE-4D32-91F6-B28745BBD577}" type="parTrans" cxnId="{DD124FE3-518E-4505-8C2A-2B1F4206E2D2}">
      <dgm:prSet/>
      <dgm:spPr/>
      <dgm:t>
        <a:bodyPr/>
        <a:lstStyle/>
        <a:p>
          <a:pPr algn="r" rtl="1"/>
          <a:endParaRPr lang="ar-SA"/>
        </a:p>
      </dgm:t>
    </dgm:pt>
    <dgm:pt modelId="{1CD9CF20-F85F-47A7-B2E7-C4DBD72E8A1A}" type="sibTrans" cxnId="{DD124FE3-518E-4505-8C2A-2B1F4206E2D2}">
      <dgm:prSet/>
      <dgm:spPr/>
      <dgm:t>
        <a:bodyPr/>
        <a:lstStyle/>
        <a:p>
          <a:pPr algn="r" rtl="1"/>
          <a:endParaRPr lang="ar-SA"/>
        </a:p>
      </dgm:t>
    </dgm:pt>
    <dgm:pt modelId="{F10DD620-82FB-453E-848B-1A7909B961D0}">
      <dgm:prSet phldrT="[نص]"/>
      <dgm:spPr/>
      <dgm:t>
        <a:bodyPr/>
        <a:lstStyle/>
        <a:p>
          <a:pPr algn="r" rtl="1"/>
          <a:r>
            <a:rPr lang="ar-EG"/>
            <a:t>2 - تقييم المقدرة الاستراتيجية </a:t>
          </a:r>
          <a:endParaRPr lang="ar-SA"/>
        </a:p>
      </dgm:t>
    </dgm:pt>
    <dgm:pt modelId="{7729EA0B-E8CE-484A-839F-3C2C9E0D9321}" type="parTrans" cxnId="{776AA453-988C-4911-B5F9-7D57C16C2CB8}">
      <dgm:prSet/>
      <dgm:spPr/>
      <dgm:t>
        <a:bodyPr/>
        <a:lstStyle/>
        <a:p>
          <a:pPr algn="r" rtl="1"/>
          <a:endParaRPr lang="ar-SA"/>
        </a:p>
      </dgm:t>
    </dgm:pt>
    <dgm:pt modelId="{4FB27119-35C9-457E-8824-092A3F23B140}" type="sibTrans" cxnId="{776AA453-988C-4911-B5F9-7D57C16C2CB8}">
      <dgm:prSet/>
      <dgm:spPr/>
      <dgm:t>
        <a:bodyPr/>
        <a:lstStyle/>
        <a:p>
          <a:pPr algn="r" rtl="1"/>
          <a:endParaRPr lang="ar-SA"/>
        </a:p>
      </dgm:t>
    </dgm:pt>
    <dgm:pt modelId="{EF1C5AF8-CECD-450C-8043-6D5BCC15B58D}">
      <dgm:prSet phldrT="[نص]"/>
      <dgm:spPr/>
      <dgm:t>
        <a:bodyPr/>
        <a:lstStyle/>
        <a:p>
          <a:pPr algn="r" rtl="1"/>
          <a:r>
            <a:rPr lang="ar-EG"/>
            <a:t>6 -خلق خيارات استراتيجية </a:t>
          </a:r>
          <a:endParaRPr lang="ar-SA"/>
        </a:p>
      </dgm:t>
    </dgm:pt>
    <dgm:pt modelId="{1634FDA4-4B90-4B32-8C4D-8D294C3EE355}" type="parTrans" cxnId="{9437881C-3E47-4976-A42B-6A89320DA340}">
      <dgm:prSet/>
      <dgm:spPr/>
      <dgm:t>
        <a:bodyPr/>
        <a:lstStyle/>
        <a:p>
          <a:pPr algn="r" rtl="1"/>
          <a:endParaRPr lang="ar-SA"/>
        </a:p>
      </dgm:t>
    </dgm:pt>
    <dgm:pt modelId="{272EC9D9-E25C-4935-8CCE-3E2556B9FBFC}" type="sibTrans" cxnId="{9437881C-3E47-4976-A42B-6A89320DA340}">
      <dgm:prSet/>
      <dgm:spPr/>
      <dgm:t>
        <a:bodyPr/>
        <a:lstStyle/>
        <a:p>
          <a:pPr algn="r" rtl="1"/>
          <a:endParaRPr lang="ar-SA"/>
        </a:p>
      </dgm:t>
    </dgm:pt>
    <dgm:pt modelId="{B8FFBF7D-6CB8-48FA-B6EF-93A2F1337A33}">
      <dgm:prSet phldrT="[نص]"/>
      <dgm:spPr/>
      <dgm:t>
        <a:bodyPr/>
        <a:lstStyle/>
        <a:p>
          <a:pPr algn="r" rtl="1"/>
          <a:r>
            <a:rPr lang="ar-EG"/>
            <a:t>8- صياغة استراتيجيات موجهة </a:t>
          </a:r>
          <a:endParaRPr lang="ar-SA"/>
        </a:p>
      </dgm:t>
    </dgm:pt>
    <dgm:pt modelId="{52FDF38A-4D74-42A3-85B4-5DBB32B5367C}" type="parTrans" cxnId="{9F435DE4-2AEA-42C2-A6FE-19A246174CDA}">
      <dgm:prSet/>
      <dgm:spPr/>
      <dgm:t>
        <a:bodyPr/>
        <a:lstStyle/>
        <a:p>
          <a:pPr algn="r" rtl="1"/>
          <a:endParaRPr lang="ar-SA"/>
        </a:p>
      </dgm:t>
    </dgm:pt>
    <dgm:pt modelId="{7321710F-D21D-4A79-A3BA-D4B8C7947B35}" type="sibTrans" cxnId="{9F435DE4-2AEA-42C2-A6FE-19A246174CDA}">
      <dgm:prSet/>
      <dgm:spPr/>
      <dgm:t>
        <a:bodyPr/>
        <a:lstStyle/>
        <a:p>
          <a:pPr algn="r" rtl="1"/>
          <a:endParaRPr lang="ar-SA"/>
        </a:p>
      </dgm:t>
    </dgm:pt>
    <dgm:pt modelId="{852DC21F-A0DD-4973-9837-0FE571A8DD0D}">
      <dgm:prSet phldrT="[نص]"/>
      <dgm:spPr/>
      <dgm:t>
        <a:bodyPr/>
        <a:lstStyle/>
        <a:p>
          <a:pPr algn="r" rtl="1"/>
          <a:r>
            <a:rPr lang="ar-EG"/>
            <a:t>7- اتخاذ قرارت استراتيجية </a:t>
          </a:r>
          <a:endParaRPr lang="ar-SA"/>
        </a:p>
      </dgm:t>
    </dgm:pt>
    <dgm:pt modelId="{8A4CD17C-85B4-4C2C-BA8D-8C0A8C84BAD7}" type="parTrans" cxnId="{2FFD5750-6722-4E27-904B-7D7415F08D7F}">
      <dgm:prSet/>
      <dgm:spPr/>
      <dgm:t>
        <a:bodyPr/>
        <a:lstStyle/>
        <a:p>
          <a:pPr algn="r" rtl="1"/>
          <a:endParaRPr lang="ar-SA"/>
        </a:p>
      </dgm:t>
    </dgm:pt>
    <dgm:pt modelId="{225B374C-9CAD-468A-8AB9-F3AA6BEA5DA8}" type="sibTrans" cxnId="{2FFD5750-6722-4E27-904B-7D7415F08D7F}">
      <dgm:prSet/>
      <dgm:spPr/>
      <dgm:t>
        <a:bodyPr/>
        <a:lstStyle/>
        <a:p>
          <a:pPr algn="r" rtl="1"/>
          <a:endParaRPr lang="ar-SA"/>
        </a:p>
      </dgm:t>
    </dgm:pt>
    <dgm:pt modelId="{506B64BA-9C45-4932-90E7-A025C9F0A0FF}">
      <dgm:prSet phldrT="[نص]"/>
      <dgm:spPr/>
      <dgm:t>
        <a:bodyPr/>
        <a:lstStyle/>
        <a:p>
          <a:pPr algn="r" rtl="1"/>
          <a:r>
            <a:rPr lang="ar-EG"/>
            <a:t>9- تخطيط وادارة مشروعات لتنفيذ التغيير</a:t>
          </a:r>
          <a:endParaRPr lang="ar-SA"/>
        </a:p>
      </dgm:t>
    </dgm:pt>
    <dgm:pt modelId="{4EF9115D-B6C1-4D08-BBE5-E9541FE0D94F}" type="parTrans" cxnId="{76F3CC72-CC59-42BC-B83D-357208BF1A3E}">
      <dgm:prSet/>
      <dgm:spPr/>
      <dgm:t>
        <a:bodyPr/>
        <a:lstStyle/>
        <a:p>
          <a:pPr algn="r" rtl="1"/>
          <a:endParaRPr lang="ar-SA"/>
        </a:p>
      </dgm:t>
    </dgm:pt>
    <dgm:pt modelId="{D46694A1-ADCD-4B54-B29B-D929F0016452}" type="sibTrans" cxnId="{76F3CC72-CC59-42BC-B83D-357208BF1A3E}">
      <dgm:prSet/>
      <dgm:spPr/>
      <dgm:t>
        <a:bodyPr/>
        <a:lstStyle/>
        <a:p>
          <a:pPr algn="r" rtl="1"/>
          <a:endParaRPr lang="ar-SA"/>
        </a:p>
      </dgm:t>
    </dgm:pt>
    <dgm:pt modelId="{9F030FB0-0FD7-4234-BE32-0FF66342C442}" type="pres">
      <dgm:prSet presAssocID="{FDC81B16-9EE0-4111-BF0A-4EFE01D1B888}" presName="Name0" presStyleCnt="0">
        <dgm:presLayoutVars>
          <dgm:dir/>
          <dgm:resizeHandles val="exact"/>
        </dgm:presLayoutVars>
      </dgm:prSet>
      <dgm:spPr/>
    </dgm:pt>
    <dgm:pt modelId="{2FB7F3D1-37AA-45D6-8FDE-E57F667CE099}" type="pres">
      <dgm:prSet presAssocID="{FDC81B16-9EE0-4111-BF0A-4EFE01D1B888}" presName="cycle" presStyleCnt="0"/>
      <dgm:spPr/>
    </dgm:pt>
    <dgm:pt modelId="{7D284817-C23D-47A7-B183-7E1DF7554B26}" type="pres">
      <dgm:prSet presAssocID="{720DC259-083B-45A3-B08B-9228A825710B}" presName="nodeFirstNode" presStyleLbl="node1" presStyleIdx="0" presStyleCnt="9" custRadScaleRad="100119" custRadScaleInc="2320">
        <dgm:presLayoutVars>
          <dgm:bulletEnabled val="1"/>
        </dgm:presLayoutVars>
      </dgm:prSet>
      <dgm:spPr/>
    </dgm:pt>
    <dgm:pt modelId="{1C0ECD69-7388-4508-BD61-F7C56A72817C}" type="pres">
      <dgm:prSet presAssocID="{21E05588-C86F-4372-8CDE-232F94338FA2}" presName="sibTransFirstNode" presStyleLbl="bgShp" presStyleIdx="0" presStyleCnt="1"/>
      <dgm:spPr/>
    </dgm:pt>
    <dgm:pt modelId="{270E69C7-8271-4E1E-98DC-1C6A32B36539}" type="pres">
      <dgm:prSet presAssocID="{506B64BA-9C45-4932-90E7-A025C9F0A0FF}" presName="nodeFollowingNodes" presStyleLbl="node1" presStyleIdx="1" presStyleCnt="9" custScaleX="114587">
        <dgm:presLayoutVars>
          <dgm:bulletEnabled val="1"/>
        </dgm:presLayoutVars>
      </dgm:prSet>
      <dgm:spPr/>
    </dgm:pt>
    <dgm:pt modelId="{7CE0548A-94DB-4218-8EBF-530F2E6B4308}" type="pres">
      <dgm:prSet presAssocID="{B8FFBF7D-6CB8-48FA-B6EF-93A2F1337A33}" presName="nodeFollowingNodes" presStyleLbl="node1" presStyleIdx="2" presStyleCnt="9">
        <dgm:presLayoutVars>
          <dgm:bulletEnabled val="1"/>
        </dgm:presLayoutVars>
      </dgm:prSet>
      <dgm:spPr/>
    </dgm:pt>
    <dgm:pt modelId="{71C15D62-64C4-42E4-AFC2-BAB50298EB5A}" type="pres">
      <dgm:prSet presAssocID="{852DC21F-A0DD-4973-9837-0FE571A8DD0D}" presName="nodeFollowingNodes" presStyleLbl="node1" presStyleIdx="3" presStyleCnt="9">
        <dgm:presLayoutVars>
          <dgm:bulletEnabled val="1"/>
        </dgm:presLayoutVars>
      </dgm:prSet>
      <dgm:spPr/>
    </dgm:pt>
    <dgm:pt modelId="{B8B059AA-88EA-48F6-B5AA-CC14629119CF}" type="pres">
      <dgm:prSet presAssocID="{EF1C5AF8-CECD-450C-8043-6D5BCC15B58D}" presName="nodeFollowingNodes" presStyleLbl="node1" presStyleIdx="4" presStyleCnt="9">
        <dgm:presLayoutVars>
          <dgm:bulletEnabled val="1"/>
        </dgm:presLayoutVars>
      </dgm:prSet>
      <dgm:spPr/>
    </dgm:pt>
    <dgm:pt modelId="{A56AA606-343E-4A7F-A4A6-EC0AB53CE3BB}" type="pres">
      <dgm:prSet presAssocID="{1809D8E5-6268-498D-B81D-8FC3F349876A}" presName="nodeFollowingNodes" presStyleLbl="node1" presStyleIdx="5" presStyleCnt="9">
        <dgm:presLayoutVars>
          <dgm:bulletEnabled val="1"/>
        </dgm:presLayoutVars>
      </dgm:prSet>
      <dgm:spPr/>
    </dgm:pt>
    <dgm:pt modelId="{0E28FBB2-8B06-4919-B2CB-0B958C40757D}" type="pres">
      <dgm:prSet presAssocID="{D59E8CFD-3C1D-46F2-8F05-F07987CC962B}" presName="nodeFollowingNodes" presStyleLbl="node1" presStyleIdx="6" presStyleCnt="9">
        <dgm:presLayoutVars>
          <dgm:bulletEnabled val="1"/>
        </dgm:presLayoutVars>
      </dgm:prSet>
      <dgm:spPr/>
    </dgm:pt>
    <dgm:pt modelId="{BCDB3C1C-4200-4281-8CFD-B6CB85D17D31}" type="pres">
      <dgm:prSet presAssocID="{2BC84963-8A0A-4C93-8D0F-2C7558E81DDC}" presName="nodeFollowingNodes" presStyleLbl="node1" presStyleIdx="7" presStyleCnt="9">
        <dgm:presLayoutVars>
          <dgm:bulletEnabled val="1"/>
        </dgm:presLayoutVars>
      </dgm:prSet>
      <dgm:spPr/>
    </dgm:pt>
    <dgm:pt modelId="{1CE37181-7D7B-4B37-9B87-D1589A785424}" type="pres">
      <dgm:prSet presAssocID="{F10DD620-82FB-453E-848B-1A7909B961D0}" presName="nodeFollowingNodes" presStyleLbl="node1" presStyleIdx="8" presStyleCnt="9">
        <dgm:presLayoutVars>
          <dgm:bulletEnabled val="1"/>
        </dgm:presLayoutVars>
      </dgm:prSet>
      <dgm:spPr/>
    </dgm:pt>
  </dgm:ptLst>
  <dgm:cxnLst>
    <dgm:cxn modelId="{9437881C-3E47-4976-A42B-6A89320DA340}" srcId="{FDC81B16-9EE0-4111-BF0A-4EFE01D1B888}" destId="{EF1C5AF8-CECD-450C-8043-6D5BCC15B58D}" srcOrd="4" destOrd="0" parTransId="{1634FDA4-4B90-4B32-8C4D-8D294C3EE355}" sibTransId="{272EC9D9-E25C-4935-8CCE-3E2556B9FBFC}"/>
    <dgm:cxn modelId="{93B93C31-5AED-4ED5-A907-DB7722D3D1FF}" srcId="{FDC81B16-9EE0-4111-BF0A-4EFE01D1B888}" destId="{720DC259-083B-45A3-B08B-9228A825710B}" srcOrd="0" destOrd="0" parTransId="{5C5083A9-2A1B-460A-AAF8-77CAFE03B446}" sibTransId="{21E05588-C86F-4372-8CDE-232F94338FA2}"/>
    <dgm:cxn modelId="{BE82BF38-BAB9-4ECF-A592-FE16AD89A672}" type="presOf" srcId="{F10DD620-82FB-453E-848B-1A7909B961D0}" destId="{1CE37181-7D7B-4B37-9B87-D1589A785424}" srcOrd="0" destOrd="0" presId="urn:microsoft.com/office/officeart/2005/8/layout/cycle3"/>
    <dgm:cxn modelId="{54ACF447-B593-4DCD-81DC-B0B9616C433C}" srcId="{FDC81B16-9EE0-4111-BF0A-4EFE01D1B888}" destId="{1809D8E5-6268-498D-B81D-8FC3F349876A}" srcOrd="5" destOrd="0" parTransId="{474478DC-E805-49C9-B32D-65748C567731}" sibTransId="{FC0A62C1-7047-4D68-A60C-D541823CEF58}"/>
    <dgm:cxn modelId="{2FFD5750-6722-4E27-904B-7D7415F08D7F}" srcId="{FDC81B16-9EE0-4111-BF0A-4EFE01D1B888}" destId="{852DC21F-A0DD-4973-9837-0FE571A8DD0D}" srcOrd="3" destOrd="0" parTransId="{8A4CD17C-85B4-4C2C-BA8D-8C0A8C84BAD7}" sibTransId="{225B374C-9CAD-468A-8AB9-F3AA6BEA5DA8}"/>
    <dgm:cxn modelId="{76F3CC72-CC59-42BC-B83D-357208BF1A3E}" srcId="{FDC81B16-9EE0-4111-BF0A-4EFE01D1B888}" destId="{506B64BA-9C45-4932-90E7-A025C9F0A0FF}" srcOrd="1" destOrd="0" parTransId="{4EF9115D-B6C1-4D08-BBE5-E9541FE0D94F}" sibTransId="{D46694A1-ADCD-4B54-B29B-D929F0016452}"/>
    <dgm:cxn modelId="{776AA453-988C-4911-B5F9-7D57C16C2CB8}" srcId="{FDC81B16-9EE0-4111-BF0A-4EFE01D1B888}" destId="{F10DD620-82FB-453E-848B-1A7909B961D0}" srcOrd="8" destOrd="0" parTransId="{7729EA0B-E8CE-484A-839F-3C2C9E0D9321}" sibTransId="{4FB27119-35C9-457E-8824-092A3F23B140}"/>
    <dgm:cxn modelId="{E6A1EA56-DDA5-4653-A20C-096F3EE0D71C}" type="presOf" srcId="{21E05588-C86F-4372-8CDE-232F94338FA2}" destId="{1C0ECD69-7388-4508-BD61-F7C56A72817C}" srcOrd="0" destOrd="0" presId="urn:microsoft.com/office/officeart/2005/8/layout/cycle3"/>
    <dgm:cxn modelId="{A5EFCC77-F550-4017-821D-080809CE71FC}" type="presOf" srcId="{2BC84963-8A0A-4C93-8D0F-2C7558E81DDC}" destId="{BCDB3C1C-4200-4281-8CFD-B6CB85D17D31}" srcOrd="0" destOrd="0" presId="urn:microsoft.com/office/officeart/2005/8/layout/cycle3"/>
    <dgm:cxn modelId="{4F345A9C-00A7-48C1-890C-84A5342A4ECF}" type="presOf" srcId="{EF1C5AF8-CECD-450C-8043-6D5BCC15B58D}" destId="{B8B059AA-88EA-48F6-B5AA-CC14629119CF}" srcOrd="0" destOrd="0" presId="urn:microsoft.com/office/officeart/2005/8/layout/cycle3"/>
    <dgm:cxn modelId="{EA5064B1-1F3E-4725-A6DD-AC9826E99EAC}" type="presOf" srcId="{FDC81B16-9EE0-4111-BF0A-4EFE01D1B888}" destId="{9F030FB0-0FD7-4234-BE32-0FF66342C442}" srcOrd="0" destOrd="0" presId="urn:microsoft.com/office/officeart/2005/8/layout/cycle3"/>
    <dgm:cxn modelId="{375A32BE-1C3D-4747-93B4-48B2D84D6131}" type="presOf" srcId="{506B64BA-9C45-4932-90E7-A025C9F0A0FF}" destId="{270E69C7-8271-4E1E-98DC-1C6A32B36539}" srcOrd="0" destOrd="0" presId="urn:microsoft.com/office/officeart/2005/8/layout/cycle3"/>
    <dgm:cxn modelId="{39C343BF-9E0E-4A66-979C-9F46899415AF}" type="presOf" srcId="{852DC21F-A0DD-4973-9837-0FE571A8DD0D}" destId="{71C15D62-64C4-42E4-AFC2-BAB50298EB5A}" srcOrd="0" destOrd="0" presId="urn:microsoft.com/office/officeart/2005/8/layout/cycle3"/>
    <dgm:cxn modelId="{452489C5-8901-407B-A70F-A8417AAB4B9F}" type="presOf" srcId="{B8FFBF7D-6CB8-48FA-B6EF-93A2F1337A33}" destId="{7CE0548A-94DB-4218-8EBF-530F2E6B4308}" srcOrd="0" destOrd="0" presId="urn:microsoft.com/office/officeart/2005/8/layout/cycle3"/>
    <dgm:cxn modelId="{853B56CA-6608-4E48-8134-6BC49B10374A}" type="presOf" srcId="{1809D8E5-6268-498D-B81D-8FC3F349876A}" destId="{A56AA606-343E-4A7F-A4A6-EC0AB53CE3BB}" srcOrd="0" destOrd="0" presId="urn:microsoft.com/office/officeart/2005/8/layout/cycle3"/>
    <dgm:cxn modelId="{085925DB-E3FD-4C20-AE2A-9C72A3633E8B}" type="presOf" srcId="{D59E8CFD-3C1D-46F2-8F05-F07987CC962B}" destId="{0E28FBB2-8B06-4919-B2CB-0B958C40757D}" srcOrd="0" destOrd="0" presId="urn:microsoft.com/office/officeart/2005/8/layout/cycle3"/>
    <dgm:cxn modelId="{DD124FE3-518E-4505-8C2A-2B1F4206E2D2}" srcId="{FDC81B16-9EE0-4111-BF0A-4EFE01D1B888}" destId="{2BC84963-8A0A-4C93-8D0F-2C7558E81DDC}" srcOrd="7" destOrd="0" parTransId="{71F60666-ECEE-4D32-91F6-B28745BBD577}" sibTransId="{1CD9CF20-F85F-47A7-B2E7-C4DBD72E8A1A}"/>
    <dgm:cxn modelId="{9F435DE4-2AEA-42C2-A6FE-19A246174CDA}" srcId="{FDC81B16-9EE0-4111-BF0A-4EFE01D1B888}" destId="{B8FFBF7D-6CB8-48FA-B6EF-93A2F1337A33}" srcOrd="2" destOrd="0" parTransId="{52FDF38A-4D74-42A3-85B4-5DBB32B5367C}" sibTransId="{7321710F-D21D-4A79-A3BA-D4B8C7947B35}"/>
    <dgm:cxn modelId="{898879EE-B9C0-41D4-BA97-B6A07C2DCE76}" srcId="{FDC81B16-9EE0-4111-BF0A-4EFE01D1B888}" destId="{D59E8CFD-3C1D-46F2-8F05-F07987CC962B}" srcOrd="6" destOrd="0" parTransId="{410BC17A-A424-4351-8410-97E2A32955C7}" sibTransId="{21C484A3-2825-4D10-802B-FF0745C6A717}"/>
    <dgm:cxn modelId="{6E0BA6EF-5175-431A-B88C-677C635A7692}" type="presOf" srcId="{720DC259-083B-45A3-B08B-9228A825710B}" destId="{7D284817-C23D-47A7-B183-7E1DF7554B26}" srcOrd="0" destOrd="0" presId="urn:microsoft.com/office/officeart/2005/8/layout/cycle3"/>
    <dgm:cxn modelId="{6A4B8468-FF18-4284-98A1-9D3A72A3CD61}" type="presParOf" srcId="{9F030FB0-0FD7-4234-BE32-0FF66342C442}" destId="{2FB7F3D1-37AA-45D6-8FDE-E57F667CE099}" srcOrd="0" destOrd="0" presId="urn:microsoft.com/office/officeart/2005/8/layout/cycle3"/>
    <dgm:cxn modelId="{41E38BC1-314A-4C61-B9A4-DAFE5C346E25}" type="presParOf" srcId="{2FB7F3D1-37AA-45D6-8FDE-E57F667CE099}" destId="{7D284817-C23D-47A7-B183-7E1DF7554B26}" srcOrd="0" destOrd="0" presId="urn:microsoft.com/office/officeart/2005/8/layout/cycle3"/>
    <dgm:cxn modelId="{B3046217-B2B4-426A-B0C1-05450D44BDA5}" type="presParOf" srcId="{2FB7F3D1-37AA-45D6-8FDE-E57F667CE099}" destId="{1C0ECD69-7388-4508-BD61-F7C56A72817C}" srcOrd="1" destOrd="0" presId="urn:microsoft.com/office/officeart/2005/8/layout/cycle3"/>
    <dgm:cxn modelId="{5C950415-CB1E-4BF5-922D-346F08DBC805}" type="presParOf" srcId="{2FB7F3D1-37AA-45D6-8FDE-E57F667CE099}" destId="{270E69C7-8271-4E1E-98DC-1C6A32B36539}" srcOrd="2" destOrd="0" presId="urn:microsoft.com/office/officeart/2005/8/layout/cycle3"/>
    <dgm:cxn modelId="{3B277AE9-3B6E-43D5-BFB3-64E2DAE4C0B7}" type="presParOf" srcId="{2FB7F3D1-37AA-45D6-8FDE-E57F667CE099}" destId="{7CE0548A-94DB-4218-8EBF-530F2E6B4308}" srcOrd="3" destOrd="0" presId="urn:microsoft.com/office/officeart/2005/8/layout/cycle3"/>
    <dgm:cxn modelId="{F2FDDCBC-D8F2-4518-BA2E-7548D8C9831A}" type="presParOf" srcId="{2FB7F3D1-37AA-45D6-8FDE-E57F667CE099}" destId="{71C15D62-64C4-42E4-AFC2-BAB50298EB5A}" srcOrd="4" destOrd="0" presId="urn:microsoft.com/office/officeart/2005/8/layout/cycle3"/>
    <dgm:cxn modelId="{B0512A9C-4189-4242-AE50-3C72F923F087}" type="presParOf" srcId="{2FB7F3D1-37AA-45D6-8FDE-E57F667CE099}" destId="{B8B059AA-88EA-48F6-B5AA-CC14629119CF}" srcOrd="5" destOrd="0" presId="urn:microsoft.com/office/officeart/2005/8/layout/cycle3"/>
    <dgm:cxn modelId="{64A3BA88-C455-4C92-929E-3F2947052B61}" type="presParOf" srcId="{2FB7F3D1-37AA-45D6-8FDE-E57F667CE099}" destId="{A56AA606-343E-4A7F-A4A6-EC0AB53CE3BB}" srcOrd="6" destOrd="0" presId="urn:microsoft.com/office/officeart/2005/8/layout/cycle3"/>
    <dgm:cxn modelId="{B962E06D-C022-4C08-924C-CCD973DDB43F}" type="presParOf" srcId="{2FB7F3D1-37AA-45D6-8FDE-E57F667CE099}" destId="{0E28FBB2-8B06-4919-B2CB-0B958C40757D}" srcOrd="7" destOrd="0" presId="urn:microsoft.com/office/officeart/2005/8/layout/cycle3"/>
    <dgm:cxn modelId="{09D22F16-E66B-49D8-A82B-D569E4FEDEDC}" type="presParOf" srcId="{2FB7F3D1-37AA-45D6-8FDE-E57F667CE099}" destId="{BCDB3C1C-4200-4281-8CFD-B6CB85D17D31}" srcOrd="8" destOrd="0" presId="urn:microsoft.com/office/officeart/2005/8/layout/cycle3"/>
    <dgm:cxn modelId="{EBD205C9-1B55-4542-BC4E-CA3AB8E8E862}" type="presParOf" srcId="{2FB7F3D1-37AA-45D6-8FDE-E57F667CE099}" destId="{1CE37181-7D7B-4B37-9B87-D1589A785424}" srcOrd="9" destOrd="0" presId="urn:microsoft.com/office/officeart/2005/8/layout/cycle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0A0627C-FD5D-40AE-9CD1-F40DCC02B9C4}" type="doc">
      <dgm:prSet loTypeId="urn:microsoft.com/office/officeart/2005/8/layout/radial6" loCatId="cycle" qsTypeId="urn:microsoft.com/office/officeart/2005/8/quickstyle/simple1" qsCatId="simple" csTypeId="urn:microsoft.com/office/officeart/2005/8/colors/accent1_2" csCatId="accent1" phldr="1"/>
      <dgm:spPr/>
      <dgm:t>
        <a:bodyPr/>
        <a:lstStyle/>
        <a:p>
          <a:pPr rtl="1"/>
          <a:endParaRPr lang="ar-SA"/>
        </a:p>
      </dgm:t>
    </dgm:pt>
    <dgm:pt modelId="{8A398FEB-F4ED-40F7-8919-337FB56B5C38}">
      <dgm:prSet phldrT="[نص]"/>
      <dgm:spPr/>
      <dgm:t>
        <a:bodyPr/>
        <a:lstStyle/>
        <a:p>
          <a:pPr rtl="1"/>
          <a:r>
            <a:rPr lang="ar-EG"/>
            <a:t>التفكير الاستراتيجى </a:t>
          </a:r>
          <a:endParaRPr lang="ar-SA"/>
        </a:p>
      </dgm:t>
    </dgm:pt>
    <dgm:pt modelId="{D1DD1BEB-F7DA-4496-A015-C52A40333C8B}" type="parTrans" cxnId="{14CCC81E-DB36-452D-BE1F-58C99A6BA090}">
      <dgm:prSet/>
      <dgm:spPr/>
      <dgm:t>
        <a:bodyPr/>
        <a:lstStyle/>
        <a:p>
          <a:pPr rtl="1"/>
          <a:endParaRPr lang="ar-SA"/>
        </a:p>
      </dgm:t>
    </dgm:pt>
    <dgm:pt modelId="{38494274-F036-47C5-94D2-86040D919DEE}" type="sibTrans" cxnId="{14CCC81E-DB36-452D-BE1F-58C99A6BA090}">
      <dgm:prSet/>
      <dgm:spPr/>
      <dgm:t>
        <a:bodyPr/>
        <a:lstStyle/>
        <a:p>
          <a:pPr rtl="1"/>
          <a:endParaRPr lang="ar-SA"/>
        </a:p>
      </dgm:t>
    </dgm:pt>
    <dgm:pt modelId="{CE8DFC49-8707-43D5-94AC-03E33FCDC1D2}">
      <dgm:prSet phldrT="[نص]"/>
      <dgm:spPr/>
      <dgm:t>
        <a:bodyPr/>
        <a:lstStyle/>
        <a:p>
          <a:pPr rtl="1"/>
          <a:r>
            <a:rPr lang="ar-EG"/>
            <a:t>التركيز على الفكر او القصد </a:t>
          </a:r>
          <a:endParaRPr lang="ar-SA"/>
        </a:p>
      </dgm:t>
    </dgm:pt>
    <dgm:pt modelId="{F0D27794-3E5E-49FC-AB9E-E691FD1C9140}" type="parTrans" cxnId="{2E2C57FD-0F08-4539-AD0C-3025EBA4D515}">
      <dgm:prSet/>
      <dgm:spPr/>
      <dgm:t>
        <a:bodyPr/>
        <a:lstStyle/>
        <a:p>
          <a:pPr rtl="1"/>
          <a:endParaRPr lang="ar-SA"/>
        </a:p>
      </dgm:t>
    </dgm:pt>
    <dgm:pt modelId="{B628D1B4-9A5F-482F-9636-A0B5E186FA50}" type="sibTrans" cxnId="{2E2C57FD-0F08-4539-AD0C-3025EBA4D515}">
      <dgm:prSet/>
      <dgm:spPr/>
      <dgm:t>
        <a:bodyPr/>
        <a:lstStyle/>
        <a:p>
          <a:pPr rtl="1"/>
          <a:endParaRPr lang="ar-SA"/>
        </a:p>
      </dgm:t>
    </dgm:pt>
    <dgm:pt modelId="{A6C31A9D-B4CB-4532-9AA8-71B957DE040E}">
      <dgm:prSet phldrT="[نص]"/>
      <dgm:spPr/>
      <dgm:t>
        <a:bodyPr/>
        <a:lstStyle/>
        <a:p>
          <a:pPr rtl="1"/>
          <a:r>
            <a:rPr lang="ar-EG"/>
            <a:t>التكير بطريقة تكون خارجة عن المالوف </a:t>
          </a:r>
          <a:endParaRPr lang="ar-SA"/>
        </a:p>
      </dgm:t>
    </dgm:pt>
    <dgm:pt modelId="{1729ED45-0923-45A8-B77B-77BD714716C3}" type="parTrans" cxnId="{57C65CB7-4EF4-4329-86C8-1CA7D08EAF6E}">
      <dgm:prSet/>
      <dgm:spPr/>
      <dgm:t>
        <a:bodyPr/>
        <a:lstStyle/>
        <a:p>
          <a:pPr rtl="1"/>
          <a:endParaRPr lang="ar-SA"/>
        </a:p>
      </dgm:t>
    </dgm:pt>
    <dgm:pt modelId="{2CC6C4B7-6C4F-4B58-B15F-4F1F98806BEF}" type="sibTrans" cxnId="{57C65CB7-4EF4-4329-86C8-1CA7D08EAF6E}">
      <dgm:prSet/>
      <dgm:spPr/>
      <dgm:t>
        <a:bodyPr/>
        <a:lstStyle/>
        <a:p>
          <a:pPr rtl="1"/>
          <a:endParaRPr lang="ar-SA"/>
        </a:p>
      </dgm:t>
    </dgm:pt>
    <dgm:pt modelId="{AC2C9129-1BC9-48B8-B7C2-748D867752A3}">
      <dgm:prSet phldrT="[نص]"/>
      <dgm:spPr/>
      <dgm:t>
        <a:bodyPr/>
        <a:lstStyle/>
        <a:p>
          <a:pPr rtl="1"/>
          <a:r>
            <a:rPr lang="ar-EG"/>
            <a:t>انتهاز الفرص بذكاء </a:t>
          </a:r>
          <a:endParaRPr lang="ar-SA"/>
        </a:p>
      </dgm:t>
    </dgm:pt>
    <dgm:pt modelId="{FEF77514-6143-479F-A858-48CC076D6F29}" type="parTrans" cxnId="{6507A11A-A4FA-4C9F-BDC6-35D480DCBAE5}">
      <dgm:prSet/>
      <dgm:spPr/>
      <dgm:t>
        <a:bodyPr/>
        <a:lstStyle/>
        <a:p>
          <a:pPr rtl="1"/>
          <a:endParaRPr lang="ar-SA"/>
        </a:p>
      </dgm:t>
    </dgm:pt>
    <dgm:pt modelId="{34FE59A7-6F8A-433E-ABF0-A53848209A68}" type="sibTrans" cxnId="{6507A11A-A4FA-4C9F-BDC6-35D480DCBAE5}">
      <dgm:prSet/>
      <dgm:spPr/>
      <dgm:t>
        <a:bodyPr/>
        <a:lstStyle/>
        <a:p>
          <a:pPr rtl="1"/>
          <a:endParaRPr lang="ar-SA"/>
        </a:p>
      </dgm:t>
    </dgm:pt>
    <dgm:pt modelId="{FEF00B9E-2B2F-4DB0-AD1D-480A7BD333C0}">
      <dgm:prSet phldrT="[نص]"/>
      <dgm:spPr/>
      <dgm:t>
        <a:bodyPr/>
        <a:lstStyle/>
        <a:p>
          <a:pPr rtl="1"/>
          <a:r>
            <a:rPr lang="ar-EG"/>
            <a:t>اشتقاق الفرضيات</a:t>
          </a:r>
          <a:endParaRPr lang="ar-SA"/>
        </a:p>
      </dgm:t>
    </dgm:pt>
    <dgm:pt modelId="{EA6C5464-E08D-4246-B937-C5B77D7E68CD}" type="parTrans" cxnId="{2DD6B4DA-D855-4189-A359-810F437BE91B}">
      <dgm:prSet/>
      <dgm:spPr/>
      <dgm:t>
        <a:bodyPr/>
        <a:lstStyle/>
        <a:p>
          <a:pPr rtl="1"/>
          <a:endParaRPr lang="ar-SA"/>
        </a:p>
      </dgm:t>
    </dgm:pt>
    <dgm:pt modelId="{0F61362D-59CA-41F7-8F1B-0523B04BBFD0}" type="sibTrans" cxnId="{2DD6B4DA-D855-4189-A359-810F437BE91B}">
      <dgm:prSet/>
      <dgm:spPr/>
      <dgm:t>
        <a:bodyPr/>
        <a:lstStyle/>
        <a:p>
          <a:pPr rtl="1"/>
          <a:endParaRPr lang="ar-SA"/>
        </a:p>
      </dgm:t>
    </dgm:pt>
    <dgm:pt modelId="{6A0A4602-8222-454B-9BBA-1ACB07B30E82}">
      <dgm:prSet phldrT="[نص]"/>
      <dgm:spPr/>
      <dgm:t>
        <a:bodyPr/>
        <a:lstStyle/>
        <a:p>
          <a:pPr rtl="1"/>
          <a:r>
            <a:rPr lang="ar-EG"/>
            <a:t>التفكير فى الزمن </a:t>
          </a:r>
          <a:endParaRPr lang="ar-SA"/>
        </a:p>
      </dgm:t>
    </dgm:pt>
    <dgm:pt modelId="{1EFEDED8-2E07-439B-B67D-DB5A823E47B3}" type="parTrans" cxnId="{39BD7634-F153-4E08-91F3-5AA2EA1D9CF9}">
      <dgm:prSet/>
      <dgm:spPr/>
      <dgm:t>
        <a:bodyPr/>
        <a:lstStyle/>
        <a:p>
          <a:pPr rtl="1"/>
          <a:endParaRPr lang="ar-SA"/>
        </a:p>
      </dgm:t>
    </dgm:pt>
    <dgm:pt modelId="{834AC38D-AF42-4294-8553-3EE62F83EF00}" type="sibTrans" cxnId="{39BD7634-F153-4E08-91F3-5AA2EA1D9CF9}">
      <dgm:prSet/>
      <dgm:spPr/>
      <dgm:t>
        <a:bodyPr/>
        <a:lstStyle/>
        <a:p>
          <a:pPr rtl="1"/>
          <a:endParaRPr lang="ar-SA"/>
        </a:p>
      </dgm:t>
    </dgm:pt>
    <dgm:pt modelId="{F46F0A58-F875-481B-849F-71FAD51D0A6D}" type="pres">
      <dgm:prSet presAssocID="{80A0627C-FD5D-40AE-9CD1-F40DCC02B9C4}" presName="Name0" presStyleCnt="0">
        <dgm:presLayoutVars>
          <dgm:chMax val="1"/>
          <dgm:dir/>
          <dgm:animLvl val="ctr"/>
          <dgm:resizeHandles val="exact"/>
        </dgm:presLayoutVars>
      </dgm:prSet>
      <dgm:spPr/>
    </dgm:pt>
    <dgm:pt modelId="{5F3BDD2F-34F2-4995-9177-FBB1178A2F2B}" type="pres">
      <dgm:prSet presAssocID="{8A398FEB-F4ED-40F7-8919-337FB56B5C38}" presName="centerShape" presStyleLbl="node0" presStyleIdx="0" presStyleCnt="1"/>
      <dgm:spPr/>
    </dgm:pt>
    <dgm:pt modelId="{03A967D7-9977-48E4-A1EE-E6BCB3DC20CC}" type="pres">
      <dgm:prSet presAssocID="{CE8DFC49-8707-43D5-94AC-03E33FCDC1D2}" presName="node" presStyleLbl="node1" presStyleIdx="0" presStyleCnt="5" custScaleX="166803">
        <dgm:presLayoutVars>
          <dgm:bulletEnabled val="1"/>
        </dgm:presLayoutVars>
      </dgm:prSet>
      <dgm:spPr/>
    </dgm:pt>
    <dgm:pt modelId="{206BFDD1-3C08-4042-BD58-294F568DD462}" type="pres">
      <dgm:prSet presAssocID="{CE8DFC49-8707-43D5-94AC-03E33FCDC1D2}" presName="dummy" presStyleCnt="0"/>
      <dgm:spPr/>
    </dgm:pt>
    <dgm:pt modelId="{42DB7A96-75B6-4B3F-B181-60C63D0FF771}" type="pres">
      <dgm:prSet presAssocID="{B628D1B4-9A5F-482F-9636-A0B5E186FA50}" presName="sibTrans" presStyleLbl="sibTrans2D1" presStyleIdx="0" presStyleCnt="5"/>
      <dgm:spPr/>
    </dgm:pt>
    <dgm:pt modelId="{17791ACD-9AF4-49FC-B218-5629FA2A1C95}" type="pres">
      <dgm:prSet presAssocID="{A6C31A9D-B4CB-4532-9AA8-71B957DE040E}" presName="node" presStyleLbl="node1" presStyleIdx="1" presStyleCnt="5" custScaleX="155947">
        <dgm:presLayoutVars>
          <dgm:bulletEnabled val="1"/>
        </dgm:presLayoutVars>
      </dgm:prSet>
      <dgm:spPr/>
    </dgm:pt>
    <dgm:pt modelId="{43043526-F319-44AB-8A81-9128247AF0FF}" type="pres">
      <dgm:prSet presAssocID="{A6C31A9D-B4CB-4532-9AA8-71B957DE040E}" presName="dummy" presStyleCnt="0"/>
      <dgm:spPr/>
    </dgm:pt>
    <dgm:pt modelId="{8A19A30E-20F2-4F3F-AF76-E8D57418122D}" type="pres">
      <dgm:prSet presAssocID="{2CC6C4B7-6C4F-4B58-B15F-4F1F98806BEF}" presName="sibTrans" presStyleLbl="sibTrans2D1" presStyleIdx="1" presStyleCnt="5"/>
      <dgm:spPr/>
    </dgm:pt>
    <dgm:pt modelId="{2442C908-1C2E-4B08-811A-F9AF3D6D0688}" type="pres">
      <dgm:prSet presAssocID="{6A0A4602-8222-454B-9BBA-1ACB07B30E82}" presName="node" presStyleLbl="node1" presStyleIdx="2" presStyleCnt="5" custScaleX="157161">
        <dgm:presLayoutVars>
          <dgm:bulletEnabled val="1"/>
        </dgm:presLayoutVars>
      </dgm:prSet>
      <dgm:spPr/>
    </dgm:pt>
    <dgm:pt modelId="{9D3B2F7C-6257-4B44-85F5-BD64385AB355}" type="pres">
      <dgm:prSet presAssocID="{6A0A4602-8222-454B-9BBA-1ACB07B30E82}" presName="dummy" presStyleCnt="0"/>
      <dgm:spPr/>
    </dgm:pt>
    <dgm:pt modelId="{93EB3B4D-5BAF-40C0-9608-A0BC7698B8EF}" type="pres">
      <dgm:prSet presAssocID="{834AC38D-AF42-4294-8553-3EE62F83EF00}" presName="sibTrans" presStyleLbl="sibTrans2D1" presStyleIdx="2" presStyleCnt="5"/>
      <dgm:spPr/>
    </dgm:pt>
    <dgm:pt modelId="{5A7C50CC-3582-4CAF-894A-11758EECF763}" type="pres">
      <dgm:prSet presAssocID="{AC2C9129-1BC9-48B8-B7C2-748D867752A3}" presName="node" presStyleLbl="node1" presStyleIdx="3" presStyleCnt="5" custScaleX="148307">
        <dgm:presLayoutVars>
          <dgm:bulletEnabled val="1"/>
        </dgm:presLayoutVars>
      </dgm:prSet>
      <dgm:spPr/>
    </dgm:pt>
    <dgm:pt modelId="{56D4BD0F-94E4-4306-99DA-D700394A2CEB}" type="pres">
      <dgm:prSet presAssocID="{AC2C9129-1BC9-48B8-B7C2-748D867752A3}" presName="dummy" presStyleCnt="0"/>
      <dgm:spPr/>
    </dgm:pt>
    <dgm:pt modelId="{0D636036-083D-45D0-89FA-60908DEEA4BC}" type="pres">
      <dgm:prSet presAssocID="{34FE59A7-6F8A-433E-ABF0-A53848209A68}" presName="sibTrans" presStyleLbl="sibTrans2D1" presStyleIdx="3" presStyleCnt="5"/>
      <dgm:spPr/>
    </dgm:pt>
    <dgm:pt modelId="{23118E25-15BE-4278-9957-2076BDDC9287}" type="pres">
      <dgm:prSet presAssocID="{FEF00B9E-2B2F-4DB0-AD1D-480A7BD333C0}" presName="node" presStyleLbl="node1" presStyleIdx="4" presStyleCnt="5" custScaleX="162143">
        <dgm:presLayoutVars>
          <dgm:bulletEnabled val="1"/>
        </dgm:presLayoutVars>
      </dgm:prSet>
      <dgm:spPr/>
    </dgm:pt>
    <dgm:pt modelId="{B390CEED-4975-4DEF-B29B-3707711E13BE}" type="pres">
      <dgm:prSet presAssocID="{FEF00B9E-2B2F-4DB0-AD1D-480A7BD333C0}" presName="dummy" presStyleCnt="0"/>
      <dgm:spPr/>
    </dgm:pt>
    <dgm:pt modelId="{2641E518-FF23-40C6-965A-B9E46A5EE41F}" type="pres">
      <dgm:prSet presAssocID="{0F61362D-59CA-41F7-8F1B-0523B04BBFD0}" presName="sibTrans" presStyleLbl="sibTrans2D1" presStyleIdx="4" presStyleCnt="5"/>
      <dgm:spPr/>
    </dgm:pt>
  </dgm:ptLst>
  <dgm:cxnLst>
    <dgm:cxn modelId="{DF52B209-5A3C-4ED1-8A51-B02738CCC997}" type="presOf" srcId="{0F61362D-59CA-41F7-8F1B-0523B04BBFD0}" destId="{2641E518-FF23-40C6-965A-B9E46A5EE41F}" srcOrd="0" destOrd="0" presId="urn:microsoft.com/office/officeart/2005/8/layout/radial6"/>
    <dgm:cxn modelId="{DCFCD00E-1756-4A98-946E-B6BE3A960F8E}" type="presOf" srcId="{34FE59A7-6F8A-433E-ABF0-A53848209A68}" destId="{0D636036-083D-45D0-89FA-60908DEEA4BC}" srcOrd="0" destOrd="0" presId="urn:microsoft.com/office/officeart/2005/8/layout/radial6"/>
    <dgm:cxn modelId="{9C89A50F-475F-488D-BC0D-36839C631A5B}" type="presOf" srcId="{80A0627C-FD5D-40AE-9CD1-F40DCC02B9C4}" destId="{F46F0A58-F875-481B-849F-71FAD51D0A6D}" srcOrd="0" destOrd="0" presId="urn:microsoft.com/office/officeart/2005/8/layout/radial6"/>
    <dgm:cxn modelId="{5E389F12-46F6-4842-B906-B45CF50B5582}" type="presOf" srcId="{B628D1B4-9A5F-482F-9636-A0B5E186FA50}" destId="{42DB7A96-75B6-4B3F-B181-60C63D0FF771}" srcOrd="0" destOrd="0" presId="urn:microsoft.com/office/officeart/2005/8/layout/radial6"/>
    <dgm:cxn modelId="{6507A11A-A4FA-4C9F-BDC6-35D480DCBAE5}" srcId="{8A398FEB-F4ED-40F7-8919-337FB56B5C38}" destId="{AC2C9129-1BC9-48B8-B7C2-748D867752A3}" srcOrd="3" destOrd="0" parTransId="{FEF77514-6143-479F-A858-48CC076D6F29}" sibTransId="{34FE59A7-6F8A-433E-ABF0-A53848209A68}"/>
    <dgm:cxn modelId="{A4E2EF1A-A485-40D0-B49F-589DE21CACDB}" type="presOf" srcId="{FEF00B9E-2B2F-4DB0-AD1D-480A7BD333C0}" destId="{23118E25-15BE-4278-9957-2076BDDC9287}" srcOrd="0" destOrd="0" presId="urn:microsoft.com/office/officeart/2005/8/layout/radial6"/>
    <dgm:cxn modelId="{14CCC81E-DB36-452D-BE1F-58C99A6BA090}" srcId="{80A0627C-FD5D-40AE-9CD1-F40DCC02B9C4}" destId="{8A398FEB-F4ED-40F7-8919-337FB56B5C38}" srcOrd="0" destOrd="0" parTransId="{D1DD1BEB-F7DA-4496-A015-C52A40333C8B}" sibTransId="{38494274-F036-47C5-94D2-86040D919DEE}"/>
    <dgm:cxn modelId="{39BD7634-F153-4E08-91F3-5AA2EA1D9CF9}" srcId="{8A398FEB-F4ED-40F7-8919-337FB56B5C38}" destId="{6A0A4602-8222-454B-9BBA-1ACB07B30E82}" srcOrd="2" destOrd="0" parTransId="{1EFEDED8-2E07-439B-B67D-DB5A823E47B3}" sibTransId="{834AC38D-AF42-4294-8553-3EE62F83EF00}"/>
    <dgm:cxn modelId="{A1F10084-74BE-4709-AEDC-B767E67249F9}" type="presOf" srcId="{8A398FEB-F4ED-40F7-8919-337FB56B5C38}" destId="{5F3BDD2F-34F2-4995-9177-FBB1178A2F2B}" srcOrd="0" destOrd="0" presId="urn:microsoft.com/office/officeart/2005/8/layout/radial6"/>
    <dgm:cxn modelId="{3A67EE91-F77E-44B6-85FE-E4C3DCC3222A}" type="presOf" srcId="{CE8DFC49-8707-43D5-94AC-03E33FCDC1D2}" destId="{03A967D7-9977-48E4-A1EE-E6BCB3DC20CC}" srcOrd="0" destOrd="0" presId="urn:microsoft.com/office/officeart/2005/8/layout/radial6"/>
    <dgm:cxn modelId="{8EF1D49E-11CB-4880-B9A2-7251D6A38D9F}" type="presOf" srcId="{2CC6C4B7-6C4F-4B58-B15F-4F1F98806BEF}" destId="{8A19A30E-20F2-4F3F-AF76-E8D57418122D}" srcOrd="0" destOrd="0" presId="urn:microsoft.com/office/officeart/2005/8/layout/radial6"/>
    <dgm:cxn modelId="{57C65CB7-4EF4-4329-86C8-1CA7D08EAF6E}" srcId="{8A398FEB-F4ED-40F7-8919-337FB56B5C38}" destId="{A6C31A9D-B4CB-4532-9AA8-71B957DE040E}" srcOrd="1" destOrd="0" parTransId="{1729ED45-0923-45A8-B77B-77BD714716C3}" sibTransId="{2CC6C4B7-6C4F-4B58-B15F-4F1F98806BEF}"/>
    <dgm:cxn modelId="{2DD6B4DA-D855-4189-A359-810F437BE91B}" srcId="{8A398FEB-F4ED-40F7-8919-337FB56B5C38}" destId="{FEF00B9E-2B2F-4DB0-AD1D-480A7BD333C0}" srcOrd="4" destOrd="0" parTransId="{EA6C5464-E08D-4246-B937-C5B77D7E68CD}" sibTransId="{0F61362D-59CA-41F7-8F1B-0523B04BBFD0}"/>
    <dgm:cxn modelId="{EA7F27DF-FAFD-4418-90EE-B1C2900084DE}" type="presOf" srcId="{AC2C9129-1BC9-48B8-B7C2-748D867752A3}" destId="{5A7C50CC-3582-4CAF-894A-11758EECF763}" srcOrd="0" destOrd="0" presId="urn:microsoft.com/office/officeart/2005/8/layout/radial6"/>
    <dgm:cxn modelId="{32D221F6-D075-4338-B5E0-604D68B3ACE6}" type="presOf" srcId="{6A0A4602-8222-454B-9BBA-1ACB07B30E82}" destId="{2442C908-1C2E-4B08-811A-F9AF3D6D0688}" srcOrd="0" destOrd="0" presId="urn:microsoft.com/office/officeart/2005/8/layout/radial6"/>
    <dgm:cxn modelId="{741892F6-61BF-46D5-85E4-B39EF40291B2}" type="presOf" srcId="{A6C31A9D-B4CB-4532-9AA8-71B957DE040E}" destId="{17791ACD-9AF4-49FC-B218-5629FA2A1C95}" srcOrd="0" destOrd="0" presId="urn:microsoft.com/office/officeart/2005/8/layout/radial6"/>
    <dgm:cxn modelId="{D6A9A9F7-CA7F-4420-B69B-0910CF2A82A0}" type="presOf" srcId="{834AC38D-AF42-4294-8553-3EE62F83EF00}" destId="{93EB3B4D-5BAF-40C0-9608-A0BC7698B8EF}" srcOrd="0" destOrd="0" presId="urn:microsoft.com/office/officeart/2005/8/layout/radial6"/>
    <dgm:cxn modelId="{2E2C57FD-0F08-4539-AD0C-3025EBA4D515}" srcId="{8A398FEB-F4ED-40F7-8919-337FB56B5C38}" destId="{CE8DFC49-8707-43D5-94AC-03E33FCDC1D2}" srcOrd="0" destOrd="0" parTransId="{F0D27794-3E5E-49FC-AB9E-E691FD1C9140}" sibTransId="{B628D1B4-9A5F-482F-9636-A0B5E186FA50}"/>
    <dgm:cxn modelId="{D2A45502-1FBD-4A7C-91AC-8B3FBDA4AB3D}" type="presParOf" srcId="{F46F0A58-F875-481B-849F-71FAD51D0A6D}" destId="{5F3BDD2F-34F2-4995-9177-FBB1178A2F2B}" srcOrd="0" destOrd="0" presId="urn:microsoft.com/office/officeart/2005/8/layout/radial6"/>
    <dgm:cxn modelId="{1F90CA55-DEA5-43E9-9708-E4D9F8A03221}" type="presParOf" srcId="{F46F0A58-F875-481B-849F-71FAD51D0A6D}" destId="{03A967D7-9977-48E4-A1EE-E6BCB3DC20CC}" srcOrd="1" destOrd="0" presId="urn:microsoft.com/office/officeart/2005/8/layout/radial6"/>
    <dgm:cxn modelId="{D4520FC2-7B63-4569-8FF8-FA829714439B}" type="presParOf" srcId="{F46F0A58-F875-481B-849F-71FAD51D0A6D}" destId="{206BFDD1-3C08-4042-BD58-294F568DD462}" srcOrd="2" destOrd="0" presId="urn:microsoft.com/office/officeart/2005/8/layout/radial6"/>
    <dgm:cxn modelId="{886578A0-2DCA-4C5E-A3CD-89E5D128A9AD}" type="presParOf" srcId="{F46F0A58-F875-481B-849F-71FAD51D0A6D}" destId="{42DB7A96-75B6-4B3F-B181-60C63D0FF771}" srcOrd="3" destOrd="0" presId="urn:microsoft.com/office/officeart/2005/8/layout/radial6"/>
    <dgm:cxn modelId="{02F22641-D16C-4463-B32D-FDA2DA221E8D}" type="presParOf" srcId="{F46F0A58-F875-481B-849F-71FAD51D0A6D}" destId="{17791ACD-9AF4-49FC-B218-5629FA2A1C95}" srcOrd="4" destOrd="0" presId="urn:microsoft.com/office/officeart/2005/8/layout/radial6"/>
    <dgm:cxn modelId="{ADDC0949-AE67-41FE-9B9A-C23BE56A440C}" type="presParOf" srcId="{F46F0A58-F875-481B-849F-71FAD51D0A6D}" destId="{43043526-F319-44AB-8A81-9128247AF0FF}" srcOrd="5" destOrd="0" presId="urn:microsoft.com/office/officeart/2005/8/layout/radial6"/>
    <dgm:cxn modelId="{CA458A17-C131-47D4-9B11-2ABF97FACFC7}" type="presParOf" srcId="{F46F0A58-F875-481B-849F-71FAD51D0A6D}" destId="{8A19A30E-20F2-4F3F-AF76-E8D57418122D}" srcOrd="6" destOrd="0" presId="urn:microsoft.com/office/officeart/2005/8/layout/radial6"/>
    <dgm:cxn modelId="{4352D842-C256-4386-91A6-4222412C034C}" type="presParOf" srcId="{F46F0A58-F875-481B-849F-71FAD51D0A6D}" destId="{2442C908-1C2E-4B08-811A-F9AF3D6D0688}" srcOrd="7" destOrd="0" presId="urn:microsoft.com/office/officeart/2005/8/layout/radial6"/>
    <dgm:cxn modelId="{3B0C9756-3BE3-4608-A253-9A4648C03D8C}" type="presParOf" srcId="{F46F0A58-F875-481B-849F-71FAD51D0A6D}" destId="{9D3B2F7C-6257-4B44-85F5-BD64385AB355}" srcOrd="8" destOrd="0" presId="urn:microsoft.com/office/officeart/2005/8/layout/radial6"/>
    <dgm:cxn modelId="{D0924EE0-7331-4A11-9E57-20A561633344}" type="presParOf" srcId="{F46F0A58-F875-481B-849F-71FAD51D0A6D}" destId="{93EB3B4D-5BAF-40C0-9608-A0BC7698B8EF}" srcOrd="9" destOrd="0" presId="urn:microsoft.com/office/officeart/2005/8/layout/radial6"/>
    <dgm:cxn modelId="{FDE290C9-CE4E-446C-9889-E581296C09B1}" type="presParOf" srcId="{F46F0A58-F875-481B-849F-71FAD51D0A6D}" destId="{5A7C50CC-3582-4CAF-894A-11758EECF763}" srcOrd="10" destOrd="0" presId="urn:microsoft.com/office/officeart/2005/8/layout/radial6"/>
    <dgm:cxn modelId="{0BCF3E5E-D127-4852-8CC6-37E963B3086A}" type="presParOf" srcId="{F46F0A58-F875-481B-849F-71FAD51D0A6D}" destId="{56D4BD0F-94E4-4306-99DA-D700394A2CEB}" srcOrd="11" destOrd="0" presId="urn:microsoft.com/office/officeart/2005/8/layout/radial6"/>
    <dgm:cxn modelId="{E5B03149-0A40-4402-BBB1-5DCBFCB49C7D}" type="presParOf" srcId="{F46F0A58-F875-481B-849F-71FAD51D0A6D}" destId="{0D636036-083D-45D0-89FA-60908DEEA4BC}" srcOrd="12" destOrd="0" presId="urn:microsoft.com/office/officeart/2005/8/layout/radial6"/>
    <dgm:cxn modelId="{5D3A3112-6DA9-4299-ABE8-988D584024D4}" type="presParOf" srcId="{F46F0A58-F875-481B-849F-71FAD51D0A6D}" destId="{23118E25-15BE-4278-9957-2076BDDC9287}" srcOrd="13" destOrd="0" presId="urn:microsoft.com/office/officeart/2005/8/layout/radial6"/>
    <dgm:cxn modelId="{3972423C-2C1F-4B21-A3CE-36890D10712F}" type="presParOf" srcId="{F46F0A58-F875-481B-849F-71FAD51D0A6D}" destId="{B390CEED-4975-4DEF-B29B-3707711E13BE}" srcOrd="14" destOrd="0" presId="urn:microsoft.com/office/officeart/2005/8/layout/radial6"/>
    <dgm:cxn modelId="{94E80A31-E14D-4C23-A25A-8D551980E0D0}" type="presParOf" srcId="{F46F0A58-F875-481B-849F-71FAD51D0A6D}" destId="{2641E518-FF23-40C6-965A-B9E46A5EE41F}" srcOrd="15" destOrd="0" presId="urn:microsoft.com/office/officeart/2005/8/layout/radial6"/>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C0ECD69-7388-4508-BD61-F7C56A72817C}">
      <dsp:nvSpPr>
        <dsp:cNvPr id="0" name=""/>
        <dsp:cNvSpPr/>
      </dsp:nvSpPr>
      <dsp:spPr>
        <a:xfrm>
          <a:off x="1059215" y="-48768"/>
          <a:ext cx="4182022" cy="4182022"/>
        </a:xfrm>
        <a:prstGeom prst="circularArrow">
          <a:avLst>
            <a:gd name="adj1" fmla="val 5544"/>
            <a:gd name="adj2" fmla="val 330680"/>
            <a:gd name="adj3" fmla="val 14776222"/>
            <a:gd name="adj4" fmla="val 16802523"/>
            <a:gd name="adj5" fmla="val 5757"/>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7D284817-C23D-47A7-B183-7E1DF7554B26}">
      <dsp:nvSpPr>
        <dsp:cNvPr id="0" name=""/>
        <dsp:cNvSpPr/>
      </dsp:nvSpPr>
      <dsp:spPr>
        <a:xfrm>
          <a:off x="2620881" y="0"/>
          <a:ext cx="1058688" cy="52934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r" defTabSz="488950" rtl="1">
            <a:lnSpc>
              <a:spcPct val="90000"/>
            </a:lnSpc>
            <a:spcBef>
              <a:spcPct val="0"/>
            </a:spcBef>
            <a:spcAft>
              <a:spcPct val="35000"/>
            </a:spcAft>
            <a:buNone/>
          </a:pPr>
          <a:r>
            <a:rPr lang="ar-EG" sz="1100" kern="1200"/>
            <a:t>1- جمع المعلومات الاستراتيجية </a:t>
          </a:r>
          <a:endParaRPr lang="ar-SA" sz="1100" kern="1200"/>
        </a:p>
      </dsp:txBody>
      <dsp:txXfrm>
        <a:off x="2646721" y="25840"/>
        <a:ext cx="1007008" cy="477664"/>
      </dsp:txXfrm>
    </dsp:sp>
    <dsp:sp modelId="{270E69C7-8271-4E1E-98DC-1C6A32B36539}">
      <dsp:nvSpPr>
        <dsp:cNvPr id="0" name=""/>
        <dsp:cNvSpPr/>
      </dsp:nvSpPr>
      <dsp:spPr>
        <a:xfrm>
          <a:off x="3663973" y="418443"/>
          <a:ext cx="1213119" cy="52934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r" defTabSz="488950" rtl="1">
            <a:lnSpc>
              <a:spcPct val="90000"/>
            </a:lnSpc>
            <a:spcBef>
              <a:spcPct val="0"/>
            </a:spcBef>
            <a:spcAft>
              <a:spcPct val="35000"/>
            </a:spcAft>
            <a:buNone/>
          </a:pPr>
          <a:r>
            <a:rPr lang="ar-EG" sz="1100" kern="1200"/>
            <a:t>9- تخطيط وادارة مشروعات لتنفيذ التغيير</a:t>
          </a:r>
          <a:endParaRPr lang="ar-SA" sz="1100" kern="1200"/>
        </a:p>
      </dsp:txBody>
      <dsp:txXfrm>
        <a:off x="3689813" y="444283"/>
        <a:ext cx="1161439" cy="477664"/>
      </dsp:txXfrm>
    </dsp:sp>
    <dsp:sp modelId="{7CE0548A-94DB-4218-8EBF-530F2E6B4308}">
      <dsp:nvSpPr>
        <dsp:cNvPr id="0" name=""/>
        <dsp:cNvSpPr/>
      </dsp:nvSpPr>
      <dsp:spPr>
        <a:xfrm>
          <a:off x="4351140" y="1474910"/>
          <a:ext cx="1058688" cy="52934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r" defTabSz="488950" rtl="1">
            <a:lnSpc>
              <a:spcPct val="90000"/>
            </a:lnSpc>
            <a:spcBef>
              <a:spcPct val="0"/>
            </a:spcBef>
            <a:spcAft>
              <a:spcPct val="35000"/>
            </a:spcAft>
            <a:buNone/>
          </a:pPr>
          <a:r>
            <a:rPr lang="ar-EG" sz="1100" kern="1200"/>
            <a:t>8- صياغة استراتيجيات موجهة </a:t>
          </a:r>
          <a:endParaRPr lang="ar-SA" sz="1100" kern="1200"/>
        </a:p>
      </dsp:txBody>
      <dsp:txXfrm>
        <a:off x="4376980" y="1500750"/>
        <a:ext cx="1007008" cy="477664"/>
      </dsp:txXfrm>
    </dsp:sp>
    <dsp:sp modelId="{71C15D62-64C4-42E4-AFC2-BAB50298EB5A}">
      <dsp:nvSpPr>
        <dsp:cNvPr id="0" name=""/>
        <dsp:cNvSpPr/>
      </dsp:nvSpPr>
      <dsp:spPr>
        <a:xfrm>
          <a:off x="4139306" y="2676279"/>
          <a:ext cx="1058688" cy="52934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r" defTabSz="488950" rtl="1">
            <a:lnSpc>
              <a:spcPct val="90000"/>
            </a:lnSpc>
            <a:spcBef>
              <a:spcPct val="0"/>
            </a:spcBef>
            <a:spcAft>
              <a:spcPct val="35000"/>
            </a:spcAft>
            <a:buNone/>
          </a:pPr>
          <a:r>
            <a:rPr lang="ar-EG" sz="1100" kern="1200"/>
            <a:t>7- اتخاذ قرارت استراتيجية </a:t>
          </a:r>
          <a:endParaRPr lang="ar-SA" sz="1100" kern="1200"/>
        </a:p>
      </dsp:txBody>
      <dsp:txXfrm>
        <a:off x="4165146" y="2702119"/>
        <a:ext cx="1007008" cy="477664"/>
      </dsp:txXfrm>
    </dsp:sp>
    <dsp:sp modelId="{B8B059AA-88EA-48F6-B5AA-CC14629119CF}">
      <dsp:nvSpPr>
        <dsp:cNvPr id="0" name=""/>
        <dsp:cNvSpPr/>
      </dsp:nvSpPr>
      <dsp:spPr>
        <a:xfrm>
          <a:off x="3204806" y="3460418"/>
          <a:ext cx="1058688" cy="52934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r" defTabSz="488950" rtl="1">
            <a:lnSpc>
              <a:spcPct val="90000"/>
            </a:lnSpc>
            <a:spcBef>
              <a:spcPct val="0"/>
            </a:spcBef>
            <a:spcAft>
              <a:spcPct val="35000"/>
            </a:spcAft>
            <a:buNone/>
          </a:pPr>
          <a:r>
            <a:rPr lang="ar-EG" sz="1100" kern="1200"/>
            <a:t>6 -خلق خيارات استراتيجية </a:t>
          </a:r>
          <a:endParaRPr lang="ar-SA" sz="1100" kern="1200"/>
        </a:p>
      </dsp:txBody>
      <dsp:txXfrm>
        <a:off x="3230646" y="3486258"/>
        <a:ext cx="1007008" cy="477664"/>
      </dsp:txXfrm>
    </dsp:sp>
    <dsp:sp modelId="{A56AA606-343E-4A7F-A4A6-EC0AB53CE3BB}">
      <dsp:nvSpPr>
        <dsp:cNvPr id="0" name=""/>
        <dsp:cNvSpPr/>
      </dsp:nvSpPr>
      <dsp:spPr>
        <a:xfrm>
          <a:off x="1984904" y="3460418"/>
          <a:ext cx="1058688" cy="52934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r" defTabSz="488950" rtl="1">
            <a:lnSpc>
              <a:spcPct val="90000"/>
            </a:lnSpc>
            <a:spcBef>
              <a:spcPct val="0"/>
            </a:spcBef>
            <a:spcAft>
              <a:spcPct val="35000"/>
            </a:spcAft>
            <a:buNone/>
          </a:pPr>
          <a:r>
            <a:rPr lang="ar-EG" sz="1100" kern="1200"/>
            <a:t>5- اكتساب رؤية استراتيجية </a:t>
          </a:r>
          <a:endParaRPr lang="ar-SA" sz="1100" kern="1200"/>
        </a:p>
      </dsp:txBody>
      <dsp:txXfrm>
        <a:off x="2010744" y="3486258"/>
        <a:ext cx="1007008" cy="477664"/>
      </dsp:txXfrm>
    </dsp:sp>
    <dsp:sp modelId="{0E28FBB2-8B06-4919-B2CB-0B958C40757D}">
      <dsp:nvSpPr>
        <dsp:cNvPr id="0" name=""/>
        <dsp:cNvSpPr/>
      </dsp:nvSpPr>
      <dsp:spPr>
        <a:xfrm>
          <a:off x="1050404" y="2676279"/>
          <a:ext cx="1058688" cy="52934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r" defTabSz="488950" rtl="1">
            <a:lnSpc>
              <a:spcPct val="90000"/>
            </a:lnSpc>
            <a:spcBef>
              <a:spcPct val="0"/>
            </a:spcBef>
            <a:spcAft>
              <a:spcPct val="35000"/>
            </a:spcAft>
            <a:buNone/>
          </a:pPr>
          <a:r>
            <a:rPr lang="ar-EG" sz="1100" kern="1200"/>
            <a:t>4-اجراء تنبؤات استراتيجية </a:t>
          </a:r>
          <a:endParaRPr lang="ar-SA" sz="1100" kern="1200"/>
        </a:p>
      </dsp:txBody>
      <dsp:txXfrm>
        <a:off x="1076244" y="2702119"/>
        <a:ext cx="1007008" cy="477664"/>
      </dsp:txXfrm>
    </dsp:sp>
    <dsp:sp modelId="{BCDB3C1C-4200-4281-8CFD-B6CB85D17D31}">
      <dsp:nvSpPr>
        <dsp:cNvPr id="0" name=""/>
        <dsp:cNvSpPr/>
      </dsp:nvSpPr>
      <dsp:spPr>
        <a:xfrm>
          <a:off x="838570" y="1474910"/>
          <a:ext cx="1058688" cy="52934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r" defTabSz="488950" rtl="1">
            <a:lnSpc>
              <a:spcPct val="90000"/>
            </a:lnSpc>
            <a:spcBef>
              <a:spcPct val="0"/>
            </a:spcBef>
            <a:spcAft>
              <a:spcPct val="35000"/>
            </a:spcAft>
            <a:buNone/>
          </a:pPr>
          <a:r>
            <a:rPr lang="ar-EG" sz="1100" kern="1200"/>
            <a:t>3 - خلق المعرفقة الاستراتيجية </a:t>
          </a:r>
          <a:endParaRPr lang="ar-SA" sz="1100" kern="1200"/>
        </a:p>
      </dsp:txBody>
      <dsp:txXfrm>
        <a:off x="864410" y="1500750"/>
        <a:ext cx="1007008" cy="477664"/>
      </dsp:txXfrm>
    </dsp:sp>
    <dsp:sp modelId="{1CE37181-7D7B-4B37-9B87-D1589A785424}">
      <dsp:nvSpPr>
        <dsp:cNvPr id="0" name=""/>
        <dsp:cNvSpPr/>
      </dsp:nvSpPr>
      <dsp:spPr>
        <a:xfrm>
          <a:off x="1448521" y="418443"/>
          <a:ext cx="1058688" cy="52934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r" defTabSz="488950" rtl="1">
            <a:lnSpc>
              <a:spcPct val="90000"/>
            </a:lnSpc>
            <a:spcBef>
              <a:spcPct val="0"/>
            </a:spcBef>
            <a:spcAft>
              <a:spcPct val="35000"/>
            </a:spcAft>
            <a:buNone/>
          </a:pPr>
          <a:r>
            <a:rPr lang="ar-EG" sz="1100" kern="1200"/>
            <a:t>2 - تقييم المقدرة الاستراتيجية </a:t>
          </a:r>
          <a:endParaRPr lang="ar-SA" sz="1100" kern="1200"/>
        </a:p>
      </dsp:txBody>
      <dsp:txXfrm>
        <a:off x="1474361" y="444283"/>
        <a:ext cx="1007008" cy="47766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641E518-FF23-40C6-965A-B9E46A5EE41F}">
      <dsp:nvSpPr>
        <dsp:cNvPr id="0" name=""/>
        <dsp:cNvSpPr/>
      </dsp:nvSpPr>
      <dsp:spPr>
        <a:xfrm>
          <a:off x="1158538" y="395979"/>
          <a:ext cx="2633653" cy="2633653"/>
        </a:xfrm>
        <a:prstGeom prst="blockArc">
          <a:avLst>
            <a:gd name="adj1" fmla="val 11880000"/>
            <a:gd name="adj2" fmla="val 16200000"/>
            <a:gd name="adj3" fmla="val 4643"/>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D636036-083D-45D0-89FA-60908DEEA4BC}">
      <dsp:nvSpPr>
        <dsp:cNvPr id="0" name=""/>
        <dsp:cNvSpPr/>
      </dsp:nvSpPr>
      <dsp:spPr>
        <a:xfrm>
          <a:off x="1158538" y="395979"/>
          <a:ext cx="2633653" cy="2633653"/>
        </a:xfrm>
        <a:prstGeom prst="blockArc">
          <a:avLst>
            <a:gd name="adj1" fmla="val 7560000"/>
            <a:gd name="adj2" fmla="val 11880000"/>
            <a:gd name="adj3" fmla="val 4643"/>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3EB3B4D-5BAF-40C0-9608-A0BC7698B8EF}">
      <dsp:nvSpPr>
        <dsp:cNvPr id="0" name=""/>
        <dsp:cNvSpPr/>
      </dsp:nvSpPr>
      <dsp:spPr>
        <a:xfrm>
          <a:off x="1158538" y="395979"/>
          <a:ext cx="2633653" cy="2633653"/>
        </a:xfrm>
        <a:prstGeom prst="blockArc">
          <a:avLst>
            <a:gd name="adj1" fmla="val 3240000"/>
            <a:gd name="adj2" fmla="val 7560000"/>
            <a:gd name="adj3" fmla="val 4643"/>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A19A30E-20F2-4F3F-AF76-E8D57418122D}">
      <dsp:nvSpPr>
        <dsp:cNvPr id="0" name=""/>
        <dsp:cNvSpPr/>
      </dsp:nvSpPr>
      <dsp:spPr>
        <a:xfrm>
          <a:off x="1158538" y="395979"/>
          <a:ext cx="2633653" cy="2633653"/>
        </a:xfrm>
        <a:prstGeom prst="blockArc">
          <a:avLst>
            <a:gd name="adj1" fmla="val 20520000"/>
            <a:gd name="adj2" fmla="val 3240000"/>
            <a:gd name="adj3" fmla="val 4643"/>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2DB7A96-75B6-4B3F-B181-60C63D0FF771}">
      <dsp:nvSpPr>
        <dsp:cNvPr id="0" name=""/>
        <dsp:cNvSpPr/>
      </dsp:nvSpPr>
      <dsp:spPr>
        <a:xfrm>
          <a:off x="1158538" y="395979"/>
          <a:ext cx="2633653" cy="2633653"/>
        </a:xfrm>
        <a:prstGeom prst="blockArc">
          <a:avLst>
            <a:gd name="adj1" fmla="val 16200000"/>
            <a:gd name="adj2" fmla="val 20520000"/>
            <a:gd name="adj3" fmla="val 4643"/>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F3BDD2F-34F2-4995-9177-FBB1178A2F2B}">
      <dsp:nvSpPr>
        <dsp:cNvPr id="0" name=""/>
        <dsp:cNvSpPr/>
      </dsp:nvSpPr>
      <dsp:spPr>
        <a:xfrm>
          <a:off x="1868829" y="1106270"/>
          <a:ext cx="1213072" cy="121307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rtl="1">
            <a:lnSpc>
              <a:spcPct val="90000"/>
            </a:lnSpc>
            <a:spcBef>
              <a:spcPct val="0"/>
            </a:spcBef>
            <a:spcAft>
              <a:spcPct val="35000"/>
            </a:spcAft>
            <a:buNone/>
          </a:pPr>
          <a:r>
            <a:rPr lang="ar-EG" sz="1600" kern="1200"/>
            <a:t>التفكير الاستراتيجى </a:t>
          </a:r>
          <a:endParaRPr lang="ar-SA" sz="1600" kern="1200"/>
        </a:p>
      </dsp:txBody>
      <dsp:txXfrm>
        <a:off x="2046479" y="1283920"/>
        <a:ext cx="857772" cy="857772"/>
      </dsp:txXfrm>
    </dsp:sp>
    <dsp:sp modelId="{03A967D7-9977-48E4-A1EE-E6BCB3DC20CC}">
      <dsp:nvSpPr>
        <dsp:cNvPr id="0" name=""/>
        <dsp:cNvSpPr/>
      </dsp:nvSpPr>
      <dsp:spPr>
        <a:xfrm>
          <a:off x="1767161" y="1973"/>
          <a:ext cx="1416408" cy="84915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rtl="1">
            <a:lnSpc>
              <a:spcPct val="90000"/>
            </a:lnSpc>
            <a:spcBef>
              <a:spcPct val="0"/>
            </a:spcBef>
            <a:spcAft>
              <a:spcPct val="35000"/>
            </a:spcAft>
            <a:buNone/>
          </a:pPr>
          <a:r>
            <a:rPr lang="ar-EG" sz="1400" kern="1200"/>
            <a:t>التركيز على الفكر او القصد </a:t>
          </a:r>
          <a:endParaRPr lang="ar-SA" sz="1400" kern="1200"/>
        </a:p>
      </dsp:txBody>
      <dsp:txXfrm>
        <a:off x="1974589" y="126328"/>
        <a:ext cx="1001552" cy="600440"/>
      </dsp:txXfrm>
    </dsp:sp>
    <dsp:sp modelId="{17791ACD-9AF4-49FC-B218-5629FA2A1C95}">
      <dsp:nvSpPr>
        <dsp:cNvPr id="0" name=""/>
        <dsp:cNvSpPr/>
      </dsp:nvSpPr>
      <dsp:spPr>
        <a:xfrm>
          <a:off x="3036556" y="890755"/>
          <a:ext cx="1324225" cy="84915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rtl="1">
            <a:lnSpc>
              <a:spcPct val="90000"/>
            </a:lnSpc>
            <a:spcBef>
              <a:spcPct val="0"/>
            </a:spcBef>
            <a:spcAft>
              <a:spcPct val="35000"/>
            </a:spcAft>
            <a:buNone/>
          </a:pPr>
          <a:r>
            <a:rPr lang="ar-EG" sz="1400" kern="1200"/>
            <a:t>التكير بطريقة تكون خارجة عن المالوف </a:t>
          </a:r>
          <a:endParaRPr lang="ar-SA" sz="1400" kern="1200"/>
        </a:p>
      </dsp:txBody>
      <dsp:txXfrm>
        <a:off x="3230484" y="1015110"/>
        <a:ext cx="936369" cy="600440"/>
      </dsp:txXfrm>
    </dsp:sp>
    <dsp:sp modelId="{2442C908-1C2E-4B08-811A-F9AF3D6D0688}">
      <dsp:nvSpPr>
        <dsp:cNvPr id="0" name=""/>
        <dsp:cNvSpPr/>
      </dsp:nvSpPr>
      <dsp:spPr>
        <a:xfrm>
          <a:off x="2564142" y="2328835"/>
          <a:ext cx="1334533" cy="84915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rtl="1">
            <a:lnSpc>
              <a:spcPct val="90000"/>
            </a:lnSpc>
            <a:spcBef>
              <a:spcPct val="0"/>
            </a:spcBef>
            <a:spcAft>
              <a:spcPct val="35000"/>
            </a:spcAft>
            <a:buNone/>
          </a:pPr>
          <a:r>
            <a:rPr lang="ar-EG" sz="1400" kern="1200"/>
            <a:t>التفكير فى الزمن </a:t>
          </a:r>
          <a:endParaRPr lang="ar-SA" sz="1400" kern="1200"/>
        </a:p>
      </dsp:txBody>
      <dsp:txXfrm>
        <a:off x="2759580" y="2453190"/>
        <a:ext cx="943657" cy="600440"/>
      </dsp:txXfrm>
    </dsp:sp>
    <dsp:sp modelId="{5A7C50CC-3582-4CAF-894A-11758EECF763}">
      <dsp:nvSpPr>
        <dsp:cNvPr id="0" name=""/>
        <dsp:cNvSpPr/>
      </dsp:nvSpPr>
      <dsp:spPr>
        <a:xfrm>
          <a:off x="1089647" y="2328835"/>
          <a:ext cx="1259349" cy="84915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rtl="1">
            <a:lnSpc>
              <a:spcPct val="90000"/>
            </a:lnSpc>
            <a:spcBef>
              <a:spcPct val="0"/>
            </a:spcBef>
            <a:spcAft>
              <a:spcPct val="35000"/>
            </a:spcAft>
            <a:buNone/>
          </a:pPr>
          <a:r>
            <a:rPr lang="ar-EG" sz="1400" kern="1200"/>
            <a:t>انتهاز الفرص بذكاء </a:t>
          </a:r>
          <a:endParaRPr lang="ar-SA" sz="1400" kern="1200"/>
        </a:p>
      </dsp:txBody>
      <dsp:txXfrm>
        <a:off x="1274074" y="2453190"/>
        <a:ext cx="890495" cy="600440"/>
      </dsp:txXfrm>
    </dsp:sp>
    <dsp:sp modelId="{23118E25-15BE-4278-9957-2076BDDC9287}">
      <dsp:nvSpPr>
        <dsp:cNvPr id="0" name=""/>
        <dsp:cNvSpPr/>
      </dsp:nvSpPr>
      <dsp:spPr>
        <a:xfrm>
          <a:off x="563643" y="890755"/>
          <a:ext cx="1376838" cy="84915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rtl="1">
            <a:lnSpc>
              <a:spcPct val="90000"/>
            </a:lnSpc>
            <a:spcBef>
              <a:spcPct val="0"/>
            </a:spcBef>
            <a:spcAft>
              <a:spcPct val="35000"/>
            </a:spcAft>
            <a:buNone/>
          </a:pPr>
          <a:r>
            <a:rPr lang="ar-EG" sz="1400" kern="1200"/>
            <a:t>اشتقاق الفرضيات</a:t>
          </a:r>
          <a:endParaRPr lang="ar-SA" sz="1400" kern="1200"/>
        </a:p>
      </dsp:txBody>
      <dsp:txXfrm>
        <a:off x="765276" y="1015110"/>
        <a:ext cx="973572" cy="600440"/>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583326B-BCC2-4804-BAAE-F347FCA8D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45</Pages>
  <Words>9159</Words>
  <Characters>52208</Characters>
  <Application>Microsoft Office Word</Application>
  <DocSecurity>0</DocSecurity>
  <Lines>435</Lines>
  <Paragraphs>122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wesam151318</dc:creator>
  <cp:keywords/>
  <dc:description/>
  <cp:lastModifiedBy>HELAL</cp:lastModifiedBy>
  <cp:revision>4</cp:revision>
  <cp:lastPrinted>2024-10-08T21:06:00Z</cp:lastPrinted>
  <dcterms:created xsi:type="dcterms:W3CDTF">2024-10-22T09:40:00Z</dcterms:created>
  <dcterms:modified xsi:type="dcterms:W3CDTF">2024-10-30T12:18:00Z</dcterms:modified>
</cp:coreProperties>
</file>