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37"/>
      </w:tblGrid>
      <w:tr w:rsidR="00797E15" w:rsidRPr="00797E15" w14:paraId="52DE674D" w14:textId="77777777" w:rsidTr="00797E15">
        <w:tc>
          <w:tcPr>
            <w:tcW w:w="2537" w:type="dxa"/>
          </w:tcPr>
          <w:p w14:paraId="1225E567" w14:textId="48D902A2" w:rsidR="00797E15" w:rsidRPr="00A9558D" w:rsidRDefault="00797E15" w:rsidP="00B00945">
            <w:pPr>
              <w:bidi/>
              <w:rPr>
                <w:rFonts w:asciiTheme="majorBidi" w:hAnsiTheme="majorBidi" w:cstheme="majorBidi"/>
                <w:b/>
                <w:bCs/>
                <w:sz w:val="32"/>
                <w:szCs w:val="32"/>
                <w:rtl/>
                <w:lang w:bidi="ar-EG"/>
              </w:rPr>
            </w:pPr>
            <w:r w:rsidRPr="00A9558D">
              <w:rPr>
                <w:rFonts w:asciiTheme="majorBidi" w:hAnsiTheme="majorBidi" w:cstheme="majorBidi"/>
                <w:b/>
                <w:bCs/>
                <w:sz w:val="32"/>
                <w:szCs w:val="32"/>
                <w:rtl/>
                <w:lang w:bidi="ar-EG"/>
              </w:rPr>
              <w:t>جامعة ميدأوشن</w:t>
            </w:r>
          </w:p>
        </w:tc>
      </w:tr>
      <w:tr w:rsidR="00797E15" w:rsidRPr="00797E15" w14:paraId="2C6C9E5C" w14:textId="77777777" w:rsidTr="00797E15">
        <w:tc>
          <w:tcPr>
            <w:tcW w:w="2537" w:type="dxa"/>
          </w:tcPr>
          <w:p w14:paraId="392DC85E" w14:textId="75C9058E" w:rsidR="00797E15" w:rsidRPr="00A9558D" w:rsidRDefault="00797E15" w:rsidP="00B00945">
            <w:pPr>
              <w:bidi/>
              <w:rPr>
                <w:rFonts w:asciiTheme="majorBidi" w:hAnsiTheme="majorBidi" w:cstheme="majorBidi"/>
                <w:b/>
                <w:bCs/>
                <w:sz w:val="32"/>
                <w:szCs w:val="32"/>
                <w:rtl/>
              </w:rPr>
            </w:pPr>
            <w:r w:rsidRPr="00A9558D">
              <w:rPr>
                <w:rFonts w:asciiTheme="majorBidi" w:hAnsiTheme="majorBidi" w:cstheme="majorBidi"/>
                <w:b/>
                <w:bCs/>
                <w:sz w:val="32"/>
                <w:szCs w:val="32"/>
                <w:rtl/>
              </w:rPr>
              <w:t>كلية الإعلام والتسويق</w:t>
            </w:r>
          </w:p>
        </w:tc>
      </w:tr>
    </w:tbl>
    <w:p w14:paraId="6501D1BF" w14:textId="77777777" w:rsidR="00797E15" w:rsidRDefault="00797E15" w:rsidP="00797E15">
      <w:pPr>
        <w:bidi/>
        <w:rPr>
          <w:rFonts w:asciiTheme="majorBidi" w:hAnsiTheme="majorBidi" w:cstheme="majorBidi"/>
          <w:sz w:val="28"/>
          <w:szCs w:val="28"/>
          <w:rtl/>
        </w:rPr>
      </w:pPr>
    </w:p>
    <w:p w14:paraId="2455F27B" w14:textId="77777777" w:rsidR="00797E15" w:rsidRDefault="00797E15" w:rsidP="00797E15">
      <w:pPr>
        <w:bidi/>
        <w:rPr>
          <w:rFonts w:asciiTheme="majorBidi" w:hAnsiTheme="majorBidi" w:cstheme="majorBidi"/>
          <w:sz w:val="28"/>
          <w:szCs w:val="28"/>
          <w:rtl/>
        </w:rPr>
      </w:pPr>
    </w:p>
    <w:p w14:paraId="22F154C0" w14:textId="73794FD4" w:rsidR="00797E15" w:rsidRPr="00A9558D" w:rsidRDefault="006E583B" w:rsidP="00797E15">
      <w:pPr>
        <w:bidi/>
        <w:rPr>
          <w:rFonts w:asciiTheme="majorBidi" w:hAnsiTheme="majorBidi" w:cstheme="majorBidi"/>
          <w:b/>
          <w:bCs/>
          <w:sz w:val="28"/>
          <w:szCs w:val="28"/>
          <w:rtl/>
        </w:rPr>
      </w:pPr>
      <w:r>
        <w:rPr>
          <w:rFonts w:asciiTheme="majorBidi" w:hAnsiTheme="majorBidi" w:cstheme="majorBidi" w:hint="cs"/>
          <w:b/>
          <w:bCs/>
          <w:sz w:val="28"/>
          <w:szCs w:val="28"/>
          <w:rtl/>
          <w:lang w:bidi="ar-EG"/>
        </w:rPr>
        <w:t>رسالة علمية</w:t>
      </w:r>
      <w:r w:rsidR="00797E15" w:rsidRPr="00A9558D">
        <w:rPr>
          <w:rFonts w:asciiTheme="majorBidi" w:hAnsiTheme="majorBidi" w:cstheme="majorBidi" w:hint="cs"/>
          <w:b/>
          <w:bCs/>
          <w:sz w:val="28"/>
          <w:szCs w:val="28"/>
          <w:rtl/>
        </w:rPr>
        <w:t xml:space="preserve"> كمتطلب لمشروع تخرج بعنوان:</w:t>
      </w:r>
    </w:p>
    <w:p w14:paraId="2E33A38A" w14:textId="77777777" w:rsidR="00797E15" w:rsidRDefault="00797E15" w:rsidP="00797E15">
      <w:pPr>
        <w:bidi/>
        <w:rPr>
          <w:rFonts w:asciiTheme="majorBidi" w:hAnsiTheme="majorBidi" w:cstheme="majorBidi"/>
          <w:sz w:val="28"/>
          <w:szCs w:val="28"/>
          <w:rtl/>
        </w:rPr>
      </w:pPr>
    </w:p>
    <w:p w14:paraId="483154D5" w14:textId="6ABACC2A" w:rsidR="00797E15" w:rsidRDefault="00AD4DCF" w:rsidP="00797E15">
      <w:pPr>
        <w:bidi/>
        <w:spacing w:line="360" w:lineRule="auto"/>
        <w:jc w:val="center"/>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تأثير</w:t>
      </w:r>
      <w:r w:rsidR="00797E15" w:rsidRPr="0034798A">
        <w:rPr>
          <w:rFonts w:asciiTheme="majorBidi" w:hAnsiTheme="majorBidi" w:cstheme="majorBidi"/>
          <w:b/>
          <w:bCs/>
          <w:sz w:val="28"/>
          <w:szCs w:val="28"/>
          <w:rtl/>
          <w:lang w:bidi="ar-EG"/>
        </w:rPr>
        <w:t xml:space="preserve"> استخدام تقنيات الذكاء الاصطناعي في التسويق الرقمي على تحسين جودة منتجات وخدمات المؤسسات: دراسة ميدانية على عينة من المسوقين</w:t>
      </w:r>
    </w:p>
    <w:p w14:paraId="3FB97103" w14:textId="33076D07" w:rsidR="00797E15" w:rsidRDefault="00797E15" w:rsidP="00797E15">
      <w:pPr>
        <w:bidi/>
        <w:jc w:val="center"/>
        <w:rPr>
          <w:rFonts w:asciiTheme="majorBidi" w:hAnsiTheme="majorBidi" w:cstheme="majorBidi"/>
          <w:b/>
          <w:bCs/>
          <w:sz w:val="28"/>
          <w:szCs w:val="28"/>
          <w:lang w:bidi="ar-EG"/>
        </w:rPr>
      </w:pPr>
      <w:r w:rsidRPr="009D58B4">
        <w:rPr>
          <w:rFonts w:asciiTheme="majorBidi" w:hAnsiTheme="majorBidi" w:cstheme="majorBidi"/>
          <w:b/>
          <w:bCs/>
          <w:sz w:val="28"/>
          <w:szCs w:val="28"/>
          <w:lang w:bidi="ar-EG"/>
        </w:rPr>
        <w:t>The impact of using the AI technologies in digital marketing on improving the quality of enterprise products and services: Field study on a sample of</w:t>
      </w:r>
      <w:r>
        <w:rPr>
          <w:rFonts w:asciiTheme="majorBidi" w:hAnsiTheme="majorBidi" w:cstheme="majorBidi"/>
          <w:b/>
          <w:bCs/>
          <w:sz w:val="28"/>
          <w:szCs w:val="28"/>
          <w:lang w:bidi="ar-EG"/>
        </w:rPr>
        <w:t xml:space="preserve"> marketers</w:t>
      </w:r>
    </w:p>
    <w:p w14:paraId="5E3AC88A" w14:textId="77777777" w:rsidR="00797E15" w:rsidRDefault="00797E15" w:rsidP="00797E15">
      <w:pPr>
        <w:bidi/>
        <w:jc w:val="center"/>
        <w:rPr>
          <w:rFonts w:asciiTheme="majorBidi" w:hAnsiTheme="majorBidi" w:cstheme="majorBidi"/>
          <w:b/>
          <w:bCs/>
          <w:sz w:val="28"/>
          <w:szCs w:val="28"/>
          <w:lang w:bidi="ar-EG"/>
        </w:rPr>
      </w:pPr>
    </w:p>
    <w:p w14:paraId="0D49F1D4" w14:textId="77777777" w:rsidR="00797E15" w:rsidRDefault="00797E15" w:rsidP="00797E15">
      <w:pPr>
        <w:bidi/>
        <w:rPr>
          <w:rFonts w:asciiTheme="majorBidi" w:hAnsiTheme="majorBidi" w:cstheme="majorBidi"/>
          <w:b/>
          <w:bCs/>
          <w:sz w:val="28"/>
          <w:szCs w:val="28"/>
          <w:lang w:bidi="ar-EG"/>
        </w:rPr>
      </w:pPr>
    </w:p>
    <w:p w14:paraId="67213AD1" w14:textId="77777777" w:rsidR="00797E15" w:rsidRDefault="00797E15" w:rsidP="00797E15">
      <w:pPr>
        <w:bidi/>
        <w:rPr>
          <w:rFonts w:asciiTheme="majorBidi" w:hAnsiTheme="majorBidi" w:cstheme="majorBidi"/>
          <w:b/>
          <w:bCs/>
          <w:sz w:val="28"/>
          <w:szCs w:val="28"/>
          <w:lang w:bidi="ar-EG"/>
        </w:rPr>
      </w:pPr>
    </w:p>
    <w:p w14:paraId="52CA93FB" w14:textId="2A95B12B" w:rsidR="00797E15" w:rsidRDefault="00797E15" w:rsidP="00797E15">
      <w:pPr>
        <w:bidi/>
        <w:rPr>
          <w:rFonts w:asciiTheme="majorBidi" w:hAnsiTheme="majorBidi" w:cstheme="majorBidi"/>
          <w:sz w:val="28"/>
          <w:szCs w:val="28"/>
          <w:rtl/>
          <w:lang w:bidi="ar-EG"/>
        </w:rPr>
      </w:pPr>
      <w:r>
        <w:rPr>
          <w:rFonts w:asciiTheme="majorBidi" w:hAnsiTheme="majorBidi" w:cstheme="majorBidi" w:hint="cs"/>
          <w:b/>
          <w:bCs/>
          <w:sz w:val="28"/>
          <w:szCs w:val="28"/>
          <w:rtl/>
          <w:lang w:bidi="ar-EG"/>
        </w:rPr>
        <w:t xml:space="preserve">إعداد الباحثة: </w:t>
      </w:r>
      <w:r>
        <w:rPr>
          <w:rFonts w:asciiTheme="majorBidi" w:hAnsiTheme="majorBidi" w:cstheme="majorBidi" w:hint="cs"/>
          <w:sz w:val="28"/>
          <w:szCs w:val="28"/>
          <w:rtl/>
          <w:lang w:bidi="ar-EG"/>
        </w:rPr>
        <w:t xml:space="preserve">فاطمة الزهراء هشام إبراهيم النجار </w:t>
      </w:r>
    </w:p>
    <w:p w14:paraId="4DDFB66A" w14:textId="2D45866C" w:rsidR="00797E15" w:rsidRDefault="00797E15" w:rsidP="00797E15">
      <w:pPr>
        <w:bidi/>
        <w:rPr>
          <w:rFonts w:asciiTheme="majorBidi" w:hAnsiTheme="majorBidi" w:cstheme="majorBidi"/>
          <w:sz w:val="28"/>
          <w:szCs w:val="28"/>
          <w:rtl/>
        </w:rPr>
      </w:pPr>
      <w:r w:rsidRPr="00797E15">
        <w:rPr>
          <w:rFonts w:asciiTheme="majorBidi" w:hAnsiTheme="majorBidi" w:cstheme="majorBidi" w:hint="cs"/>
          <w:b/>
          <w:bCs/>
          <w:sz w:val="28"/>
          <w:szCs w:val="28"/>
          <w:rtl/>
        </w:rPr>
        <w:t>إشراف الدكتور:</w:t>
      </w:r>
      <w:r>
        <w:rPr>
          <w:rFonts w:asciiTheme="majorBidi" w:hAnsiTheme="majorBidi" w:cstheme="majorBidi" w:hint="cs"/>
          <w:sz w:val="28"/>
          <w:szCs w:val="28"/>
          <w:rtl/>
        </w:rPr>
        <w:t xml:space="preserve"> محمد عويس </w:t>
      </w:r>
    </w:p>
    <w:p w14:paraId="509688D6" w14:textId="77777777" w:rsidR="00797E15" w:rsidRDefault="00797E15" w:rsidP="00797E15">
      <w:pPr>
        <w:bidi/>
        <w:rPr>
          <w:rFonts w:asciiTheme="majorBidi" w:hAnsiTheme="majorBidi" w:cstheme="majorBidi"/>
          <w:sz w:val="28"/>
          <w:szCs w:val="28"/>
          <w:rtl/>
        </w:rPr>
      </w:pPr>
    </w:p>
    <w:p w14:paraId="08FD29A1" w14:textId="77777777" w:rsidR="00797E15" w:rsidRDefault="00797E15" w:rsidP="00797E15">
      <w:pPr>
        <w:bidi/>
        <w:rPr>
          <w:rFonts w:asciiTheme="majorBidi" w:hAnsiTheme="majorBidi" w:cstheme="majorBidi"/>
          <w:sz w:val="28"/>
          <w:szCs w:val="28"/>
          <w:rtl/>
        </w:rPr>
      </w:pPr>
    </w:p>
    <w:p w14:paraId="7A9B7CA9" w14:textId="78A9BBEB" w:rsidR="00797E15" w:rsidRDefault="00797E15" w:rsidP="00797E15">
      <w:pPr>
        <w:bidi/>
        <w:rPr>
          <w:rFonts w:asciiTheme="majorBidi" w:hAnsiTheme="majorBidi" w:cstheme="majorBidi"/>
          <w:sz w:val="28"/>
          <w:szCs w:val="28"/>
          <w:rtl/>
        </w:rPr>
      </w:pPr>
      <w:r>
        <w:rPr>
          <w:rFonts w:asciiTheme="majorBidi" w:hAnsiTheme="majorBidi" w:cstheme="majorBidi" w:hint="cs"/>
          <w:sz w:val="28"/>
          <w:szCs w:val="28"/>
          <w:rtl/>
        </w:rPr>
        <w:t>العام الجامعي: 2024/2025</w:t>
      </w:r>
    </w:p>
    <w:p w14:paraId="157627A8" w14:textId="77777777" w:rsidR="00C90E51" w:rsidRDefault="00C90E51" w:rsidP="00C90E51">
      <w:pPr>
        <w:bidi/>
        <w:rPr>
          <w:rFonts w:asciiTheme="majorBidi" w:hAnsiTheme="majorBidi" w:cstheme="majorBidi"/>
          <w:sz w:val="28"/>
          <w:szCs w:val="28"/>
          <w:rtl/>
        </w:rPr>
      </w:pPr>
    </w:p>
    <w:p w14:paraId="43567B8C" w14:textId="77777777" w:rsidR="00C90E51" w:rsidRDefault="00C90E51" w:rsidP="00C90E51">
      <w:pPr>
        <w:bidi/>
        <w:rPr>
          <w:rFonts w:asciiTheme="majorBidi" w:hAnsiTheme="majorBidi" w:cstheme="majorBidi"/>
          <w:sz w:val="28"/>
          <w:szCs w:val="28"/>
          <w:rtl/>
        </w:rPr>
      </w:pPr>
    </w:p>
    <w:p w14:paraId="788DFC79" w14:textId="77777777" w:rsidR="00C90E51" w:rsidRDefault="00C90E51" w:rsidP="00C90E51">
      <w:pPr>
        <w:bidi/>
        <w:rPr>
          <w:rFonts w:asciiTheme="majorBidi" w:hAnsiTheme="majorBidi" w:cstheme="majorBidi"/>
          <w:sz w:val="28"/>
          <w:szCs w:val="28"/>
          <w:rtl/>
        </w:rPr>
      </w:pPr>
    </w:p>
    <w:p w14:paraId="10D8C4F5" w14:textId="77777777" w:rsidR="00C90E51" w:rsidRDefault="00C90E51" w:rsidP="00C90E51">
      <w:pPr>
        <w:bidi/>
        <w:rPr>
          <w:rFonts w:asciiTheme="majorBidi" w:hAnsiTheme="majorBidi" w:cstheme="majorBidi"/>
          <w:sz w:val="28"/>
          <w:szCs w:val="28"/>
          <w:rtl/>
        </w:rPr>
      </w:pPr>
    </w:p>
    <w:p w14:paraId="52D10E0B" w14:textId="77777777" w:rsidR="00C90E51" w:rsidRDefault="00C90E51" w:rsidP="00C90E51">
      <w:pPr>
        <w:bidi/>
        <w:rPr>
          <w:rFonts w:asciiTheme="majorBidi" w:hAnsiTheme="majorBidi" w:cstheme="majorBidi"/>
          <w:sz w:val="28"/>
          <w:szCs w:val="28"/>
          <w:rtl/>
        </w:rPr>
      </w:pPr>
    </w:p>
    <w:p w14:paraId="6494521F" w14:textId="77777777" w:rsidR="00C90E51" w:rsidRDefault="00C90E51" w:rsidP="00C90E51">
      <w:pPr>
        <w:bidi/>
        <w:rPr>
          <w:rFonts w:asciiTheme="majorBidi" w:hAnsiTheme="majorBidi" w:cstheme="majorBidi"/>
          <w:sz w:val="28"/>
          <w:szCs w:val="28"/>
          <w:rtl/>
        </w:rPr>
      </w:pPr>
    </w:p>
    <w:p w14:paraId="7D12D825" w14:textId="77777777" w:rsidR="00C90E51" w:rsidRDefault="00C90E51" w:rsidP="00C90E51">
      <w:pPr>
        <w:bidi/>
        <w:rPr>
          <w:rFonts w:asciiTheme="majorBidi" w:hAnsiTheme="majorBidi" w:cstheme="majorBidi"/>
          <w:sz w:val="28"/>
          <w:szCs w:val="28"/>
          <w:rtl/>
        </w:rPr>
      </w:pPr>
    </w:p>
    <w:p w14:paraId="73D96484" w14:textId="77777777" w:rsidR="00C90E51" w:rsidRDefault="00C90E51" w:rsidP="00C90E51">
      <w:pPr>
        <w:bidi/>
        <w:rPr>
          <w:rFonts w:asciiTheme="majorBidi" w:hAnsiTheme="majorBidi" w:cstheme="majorBidi"/>
          <w:sz w:val="28"/>
          <w:szCs w:val="28"/>
          <w:rtl/>
        </w:rPr>
      </w:pPr>
    </w:p>
    <w:p w14:paraId="326C234A" w14:textId="0690200B" w:rsidR="00C90E51" w:rsidRPr="00797E15" w:rsidRDefault="00C90E51" w:rsidP="00C90E51">
      <w:pPr>
        <w:bidi/>
        <w:jc w:val="center"/>
        <w:rPr>
          <w:rFonts w:asciiTheme="majorBidi" w:hAnsiTheme="majorBidi" w:cstheme="majorBidi"/>
          <w:sz w:val="28"/>
          <w:szCs w:val="28"/>
          <w:rtl/>
        </w:rPr>
      </w:pPr>
      <w:r>
        <w:rPr>
          <w:rFonts w:asciiTheme="majorBidi" w:hAnsiTheme="majorBidi" w:cstheme="majorBidi"/>
          <w:noProof/>
          <w:sz w:val="28"/>
          <w:szCs w:val="28"/>
          <w:rtl/>
          <w:lang w:val="ar-SA"/>
        </w:rPr>
        <w:drawing>
          <wp:inline distT="0" distB="0" distL="0" distR="0" wp14:anchorId="6229F9C5" wp14:editId="33A41AEB">
            <wp:extent cx="4660900" cy="2143125"/>
            <wp:effectExtent l="0" t="0" r="6350" b="9525"/>
            <wp:docPr id="1376586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586604" name="Picture 1376586604"/>
                    <pic:cNvPicPr/>
                  </pic:nvPicPr>
                  <pic:blipFill>
                    <a:blip r:embed="rId11">
                      <a:extLst>
                        <a:ext uri="{28A0092B-C50C-407E-A947-70E740481C1C}">
                          <a14:useLocalDpi xmlns:a14="http://schemas.microsoft.com/office/drawing/2010/main" val="0"/>
                        </a:ext>
                      </a:extLst>
                    </a:blip>
                    <a:stretch>
                      <a:fillRect/>
                    </a:stretch>
                  </pic:blipFill>
                  <pic:spPr>
                    <a:xfrm>
                      <a:off x="0" y="0"/>
                      <a:ext cx="4660900" cy="2143125"/>
                    </a:xfrm>
                    <a:prstGeom prst="rect">
                      <a:avLst/>
                    </a:prstGeom>
                  </pic:spPr>
                </pic:pic>
              </a:graphicData>
            </a:graphic>
          </wp:inline>
        </w:drawing>
      </w:r>
    </w:p>
    <w:p w14:paraId="7F5E1464" w14:textId="2317A024" w:rsidR="00797E15" w:rsidRDefault="00797E15" w:rsidP="00C90E51">
      <w:pPr>
        <w:rPr>
          <w:rFonts w:asciiTheme="majorBidi" w:hAnsiTheme="majorBidi" w:cstheme="majorBidi"/>
          <w:sz w:val="28"/>
          <w:szCs w:val="28"/>
          <w:rtl/>
        </w:rPr>
      </w:pPr>
    </w:p>
    <w:p w14:paraId="0391BBFB" w14:textId="77777777" w:rsidR="00C90E51" w:rsidRDefault="00C90E51" w:rsidP="00C90E51">
      <w:pPr>
        <w:rPr>
          <w:rFonts w:asciiTheme="majorBidi" w:hAnsiTheme="majorBidi" w:cstheme="majorBidi"/>
          <w:sz w:val="28"/>
          <w:szCs w:val="28"/>
          <w:rtl/>
        </w:rPr>
      </w:pPr>
    </w:p>
    <w:p w14:paraId="5C3B59E9" w14:textId="77777777" w:rsidR="00C90E51" w:rsidRDefault="00C90E51" w:rsidP="00C90E51">
      <w:pPr>
        <w:rPr>
          <w:rFonts w:asciiTheme="majorBidi" w:hAnsiTheme="majorBidi" w:cstheme="majorBidi"/>
          <w:sz w:val="28"/>
          <w:szCs w:val="28"/>
          <w:rtl/>
        </w:rPr>
      </w:pPr>
    </w:p>
    <w:p w14:paraId="398B45EB" w14:textId="77777777" w:rsidR="00C90E51" w:rsidRDefault="00C90E51" w:rsidP="00C90E51">
      <w:pPr>
        <w:rPr>
          <w:rFonts w:asciiTheme="majorBidi" w:hAnsiTheme="majorBidi" w:cstheme="majorBidi"/>
          <w:sz w:val="28"/>
          <w:szCs w:val="28"/>
        </w:rPr>
      </w:pPr>
    </w:p>
    <w:p w14:paraId="04DE4052" w14:textId="77777777" w:rsidR="003754FA" w:rsidRDefault="003754FA" w:rsidP="00C90E51">
      <w:pPr>
        <w:rPr>
          <w:rFonts w:asciiTheme="majorBidi" w:hAnsiTheme="majorBidi" w:cstheme="majorBidi"/>
          <w:sz w:val="28"/>
          <w:szCs w:val="28"/>
          <w:rtl/>
        </w:rPr>
      </w:pPr>
    </w:p>
    <w:p w14:paraId="1B1BAF1E" w14:textId="77777777" w:rsidR="00C90E51" w:rsidRDefault="00C90E51" w:rsidP="00C90E51">
      <w:pPr>
        <w:rPr>
          <w:rFonts w:asciiTheme="majorBidi" w:hAnsiTheme="majorBidi" w:cstheme="majorBidi"/>
          <w:sz w:val="28"/>
          <w:szCs w:val="28"/>
          <w:rtl/>
        </w:rPr>
      </w:pPr>
    </w:p>
    <w:p w14:paraId="4908F649" w14:textId="77777777" w:rsidR="00C90E51" w:rsidRDefault="00C90E51" w:rsidP="00C90E51">
      <w:pPr>
        <w:rPr>
          <w:rFonts w:asciiTheme="majorBidi" w:hAnsiTheme="majorBidi" w:cstheme="majorBidi"/>
          <w:sz w:val="28"/>
          <w:szCs w:val="28"/>
          <w:rtl/>
        </w:rPr>
      </w:pPr>
    </w:p>
    <w:p w14:paraId="7C2E0E66" w14:textId="77777777" w:rsidR="00C90E51" w:rsidRDefault="00C90E51" w:rsidP="00C90E51">
      <w:pPr>
        <w:rPr>
          <w:rFonts w:asciiTheme="majorBidi" w:hAnsiTheme="majorBidi" w:cstheme="majorBidi"/>
          <w:sz w:val="28"/>
          <w:szCs w:val="28"/>
          <w:rtl/>
        </w:rPr>
      </w:pPr>
    </w:p>
    <w:p w14:paraId="16ED797E" w14:textId="77777777" w:rsidR="001A2F56" w:rsidRDefault="001A2F56" w:rsidP="00C90E51">
      <w:pPr>
        <w:rPr>
          <w:rFonts w:asciiTheme="majorBidi" w:hAnsiTheme="majorBidi" w:cstheme="majorBidi"/>
          <w:sz w:val="28"/>
          <w:szCs w:val="28"/>
          <w:rtl/>
        </w:rPr>
      </w:pPr>
    </w:p>
    <w:p w14:paraId="1892C5A9" w14:textId="77777777" w:rsidR="00C90E51" w:rsidRDefault="00C90E51" w:rsidP="00C90E51">
      <w:pPr>
        <w:rPr>
          <w:rFonts w:asciiTheme="majorBidi" w:hAnsiTheme="majorBidi" w:cstheme="majorBidi"/>
          <w:sz w:val="28"/>
          <w:szCs w:val="28"/>
          <w:rtl/>
        </w:rPr>
      </w:pPr>
    </w:p>
    <w:p w14:paraId="70310BCF" w14:textId="572D3713" w:rsidR="00797E15" w:rsidRPr="00A9558D" w:rsidRDefault="00C90E51" w:rsidP="00C90E51">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lastRenderedPageBreak/>
        <w:t>ف</w:t>
      </w:r>
      <w:r w:rsidR="00797E15" w:rsidRPr="00A9558D">
        <w:rPr>
          <w:rFonts w:asciiTheme="majorBidi" w:hAnsiTheme="majorBidi" w:cstheme="majorBidi" w:hint="cs"/>
          <w:b/>
          <w:bCs/>
          <w:sz w:val="28"/>
          <w:szCs w:val="28"/>
          <w:rtl/>
        </w:rPr>
        <w:t>هرس المحتويا</w:t>
      </w:r>
      <w:r w:rsidRPr="00A9558D">
        <w:rPr>
          <w:rFonts w:asciiTheme="majorBidi" w:hAnsiTheme="majorBidi" w:cstheme="majorBidi" w:hint="cs"/>
          <w:b/>
          <w:bCs/>
          <w:sz w:val="28"/>
          <w:szCs w:val="28"/>
          <w:rtl/>
        </w:rPr>
        <w:t>ت</w:t>
      </w:r>
    </w:p>
    <w:p w14:paraId="3E0EBD81" w14:textId="77777777" w:rsidR="00C90E51" w:rsidRDefault="00C90E51" w:rsidP="00C90E51">
      <w:pPr>
        <w:bidi/>
        <w:jc w:val="both"/>
        <w:rPr>
          <w:rFonts w:asciiTheme="majorBidi" w:hAnsiTheme="majorBidi" w:cstheme="majorBidi"/>
          <w:sz w:val="28"/>
          <w:szCs w:val="28"/>
          <w:rtl/>
        </w:rPr>
      </w:pPr>
    </w:p>
    <w:tbl>
      <w:tblPr>
        <w:tblStyle w:val="TableGrid"/>
        <w:bidiVisual/>
        <w:tblW w:w="0" w:type="auto"/>
        <w:tblLook w:val="04A0" w:firstRow="1" w:lastRow="0" w:firstColumn="1" w:lastColumn="0" w:noHBand="0" w:noVBand="1"/>
      </w:tblPr>
      <w:tblGrid>
        <w:gridCol w:w="7492"/>
        <w:gridCol w:w="1837"/>
      </w:tblGrid>
      <w:tr w:rsidR="00C90E51" w14:paraId="02210B08" w14:textId="77777777" w:rsidTr="001A2F56">
        <w:tc>
          <w:tcPr>
            <w:tcW w:w="7492" w:type="dxa"/>
          </w:tcPr>
          <w:p w14:paraId="4BE9B6A6" w14:textId="0F0EBA56" w:rsidR="00C90E51" w:rsidRDefault="001A2F56" w:rsidP="00C90E51">
            <w:pPr>
              <w:bidi/>
              <w:jc w:val="both"/>
              <w:rPr>
                <w:rFonts w:asciiTheme="majorBidi" w:hAnsiTheme="majorBidi" w:cstheme="majorBidi"/>
                <w:sz w:val="28"/>
                <w:szCs w:val="28"/>
                <w:rtl/>
              </w:rPr>
            </w:pPr>
            <w:r>
              <w:rPr>
                <w:rFonts w:asciiTheme="majorBidi" w:hAnsiTheme="majorBidi" w:cstheme="majorBidi" w:hint="cs"/>
                <w:sz w:val="28"/>
                <w:szCs w:val="28"/>
                <w:rtl/>
              </w:rPr>
              <w:t>العنوان</w:t>
            </w:r>
            <w:r w:rsidR="00C90E51">
              <w:rPr>
                <w:rFonts w:asciiTheme="majorBidi" w:hAnsiTheme="majorBidi" w:cstheme="majorBidi" w:hint="cs"/>
                <w:sz w:val="28"/>
                <w:szCs w:val="28"/>
                <w:rtl/>
              </w:rPr>
              <w:t xml:space="preserve"> </w:t>
            </w:r>
          </w:p>
        </w:tc>
        <w:tc>
          <w:tcPr>
            <w:tcW w:w="1837" w:type="dxa"/>
          </w:tcPr>
          <w:p w14:paraId="6010DDFD" w14:textId="7B066144" w:rsidR="00C90E51" w:rsidRDefault="001A2F56" w:rsidP="00C90E51">
            <w:pPr>
              <w:bidi/>
              <w:jc w:val="both"/>
              <w:rPr>
                <w:rFonts w:asciiTheme="majorBidi" w:hAnsiTheme="majorBidi" w:cstheme="majorBidi"/>
                <w:sz w:val="28"/>
                <w:szCs w:val="28"/>
                <w:rtl/>
              </w:rPr>
            </w:pPr>
            <w:r>
              <w:rPr>
                <w:rFonts w:asciiTheme="majorBidi" w:hAnsiTheme="majorBidi" w:cstheme="majorBidi" w:hint="cs"/>
                <w:sz w:val="28"/>
                <w:szCs w:val="28"/>
                <w:rtl/>
              </w:rPr>
              <w:t>الصفحة</w:t>
            </w:r>
          </w:p>
        </w:tc>
      </w:tr>
      <w:tr w:rsidR="001A2F56" w14:paraId="692D5DB0" w14:textId="77777777" w:rsidTr="001A2F56">
        <w:tc>
          <w:tcPr>
            <w:tcW w:w="7492" w:type="dxa"/>
          </w:tcPr>
          <w:p w14:paraId="48B0D665" w14:textId="2402FC7A"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فهرس المحتويات</w:t>
            </w:r>
          </w:p>
        </w:tc>
        <w:tc>
          <w:tcPr>
            <w:tcW w:w="1837" w:type="dxa"/>
          </w:tcPr>
          <w:p w14:paraId="431DCC24" w14:textId="603D390A" w:rsidR="001A2F56" w:rsidRPr="00A9558D" w:rsidRDefault="001A2F56" w:rsidP="001A2F56">
            <w:pPr>
              <w:bidi/>
              <w:jc w:val="both"/>
              <w:rPr>
                <w:rFonts w:asciiTheme="majorBidi" w:hAnsiTheme="majorBidi" w:cstheme="majorBidi"/>
                <w:b/>
                <w:bCs/>
                <w:sz w:val="28"/>
                <w:szCs w:val="28"/>
                <w:rtl/>
              </w:rPr>
            </w:pPr>
          </w:p>
        </w:tc>
      </w:tr>
      <w:tr w:rsidR="001A2F56" w14:paraId="40D031B1" w14:textId="77777777" w:rsidTr="001A2F56">
        <w:tc>
          <w:tcPr>
            <w:tcW w:w="7492" w:type="dxa"/>
          </w:tcPr>
          <w:p w14:paraId="0C701643" w14:textId="0D8B295A"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 xml:space="preserve">المقدمة </w:t>
            </w:r>
          </w:p>
        </w:tc>
        <w:tc>
          <w:tcPr>
            <w:tcW w:w="1837" w:type="dxa"/>
          </w:tcPr>
          <w:p w14:paraId="4312BC57" w14:textId="27C22ACC" w:rsidR="001A2F56" w:rsidRPr="00A9558D" w:rsidRDefault="001A2F56" w:rsidP="001A2F56">
            <w:pPr>
              <w:bidi/>
              <w:jc w:val="both"/>
              <w:rPr>
                <w:rFonts w:asciiTheme="majorBidi" w:hAnsiTheme="majorBidi" w:cstheme="majorBidi"/>
                <w:b/>
                <w:bCs/>
                <w:sz w:val="28"/>
                <w:szCs w:val="28"/>
                <w:rtl/>
              </w:rPr>
            </w:pPr>
          </w:p>
        </w:tc>
      </w:tr>
      <w:tr w:rsidR="001A2F56" w14:paraId="15369EEA" w14:textId="77777777" w:rsidTr="001A2F56">
        <w:tc>
          <w:tcPr>
            <w:tcW w:w="7492" w:type="dxa"/>
          </w:tcPr>
          <w:p w14:paraId="0E0F3636" w14:textId="4FFC6B1A"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 xml:space="preserve">مشكلة الدراسة </w:t>
            </w:r>
          </w:p>
        </w:tc>
        <w:tc>
          <w:tcPr>
            <w:tcW w:w="1837" w:type="dxa"/>
          </w:tcPr>
          <w:p w14:paraId="789F6019" w14:textId="5EF098BE" w:rsidR="001A2F56" w:rsidRPr="00A9558D" w:rsidRDefault="001A2F56" w:rsidP="001A2F56">
            <w:pPr>
              <w:bidi/>
              <w:jc w:val="both"/>
              <w:rPr>
                <w:rFonts w:asciiTheme="majorBidi" w:hAnsiTheme="majorBidi" w:cstheme="majorBidi"/>
                <w:b/>
                <w:bCs/>
                <w:sz w:val="28"/>
                <w:szCs w:val="28"/>
                <w:rtl/>
              </w:rPr>
            </w:pPr>
          </w:p>
        </w:tc>
      </w:tr>
      <w:tr w:rsidR="001A2F56" w14:paraId="6DE9A2F1" w14:textId="77777777" w:rsidTr="001A2F56">
        <w:tc>
          <w:tcPr>
            <w:tcW w:w="7492" w:type="dxa"/>
          </w:tcPr>
          <w:p w14:paraId="6B7B25FC" w14:textId="686E76EF"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أهمية الدراسة</w:t>
            </w:r>
          </w:p>
        </w:tc>
        <w:tc>
          <w:tcPr>
            <w:tcW w:w="1837" w:type="dxa"/>
          </w:tcPr>
          <w:p w14:paraId="6E6D307A" w14:textId="4F20998C" w:rsidR="001A2F56" w:rsidRPr="00A9558D" w:rsidRDefault="001A2F56" w:rsidP="001A2F56">
            <w:pPr>
              <w:bidi/>
              <w:jc w:val="both"/>
              <w:rPr>
                <w:rFonts w:asciiTheme="majorBidi" w:hAnsiTheme="majorBidi" w:cstheme="majorBidi"/>
                <w:b/>
                <w:bCs/>
                <w:sz w:val="28"/>
                <w:szCs w:val="28"/>
                <w:rtl/>
              </w:rPr>
            </w:pPr>
          </w:p>
        </w:tc>
      </w:tr>
      <w:tr w:rsidR="001A2F56" w14:paraId="2AC79595" w14:textId="77777777" w:rsidTr="001A2F56">
        <w:tc>
          <w:tcPr>
            <w:tcW w:w="7492" w:type="dxa"/>
          </w:tcPr>
          <w:p w14:paraId="371CE3AC" w14:textId="4C41A3E9"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أهداف الدراسة</w:t>
            </w:r>
          </w:p>
        </w:tc>
        <w:tc>
          <w:tcPr>
            <w:tcW w:w="1837" w:type="dxa"/>
          </w:tcPr>
          <w:p w14:paraId="6A571B84" w14:textId="30AF789C" w:rsidR="001A2F56" w:rsidRPr="00A9558D" w:rsidRDefault="001A2F56" w:rsidP="001A2F56">
            <w:pPr>
              <w:bidi/>
              <w:jc w:val="both"/>
              <w:rPr>
                <w:rFonts w:asciiTheme="majorBidi" w:hAnsiTheme="majorBidi" w:cstheme="majorBidi"/>
                <w:b/>
                <w:bCs/>
                <w:sz w:val="28"/>
                <w:szCs w:val="28"/>
                <w:rtl/>
              </w:rPr>
            </w:pPr>
          </w:p>
        </w:tc>
      </w:tr>
      <w:tr w:rsidR="001A2F56" w14:paraId="7403D346" w14:textId="77777777" w:rsidTr="001A2F56">
        <w:tc>
          <w:tcPr>
            <w:tcW w:w="7492" w:type="dxa"/>
          </w:tcPr>
          <w:p w14:paraId="52A76B7C" w14:textId="05070EFF"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 xml:space="preserve">تساؤلات الدراسة </w:t>
            </w:r>
          </w:p>
        </w:tc>
        <w:tc>
          <w:tcPr>
            <w:tcW w:w="1837" w:type="dxa"/>
          </w:tcPr>
          <w:p w14:paraId="7BD34B7C" w14:textId="56B2CFF6" w:rsidR="001A2F56" w:rsidRPr="00A9558D" w:rsidRDefault="001A2F56" w:rsidP="001A2F56">
            <w:pPr>
              <w:bidi/>
              <w:jc w:val="both"/>
              <w:rPr>
                <w:rFonts w:asciiTheme="majorBidi" w:hAnsiTheme="majorBidi" w:cstheme="majorBidi"/>
                <w:b/>
                <w:bCs/>
                <w:sz w:val="28"/>
                <w:szCs w:val="28"/>
                <w:rtl/>
              </w:rPr>
            </w:pPr>
          </w:p>
        </w:tc>
      </w:tr>
      <w:tr w:rsidR="001A2F56" w14:paraId="7BA30D69" w14:textId="77777777" w:rsidTr="001A2F56">
        <w:tc>
          <w:tcPr>
            <w:tcW w:w="7492" w:type="dxa"/>
          </w:tcPr>
          <w:p w14:paraId="3A8201DE" w14:textId="277C4F91"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منهج الدراسة</w:t>
            </w:r>
          </w:p>
        </w:tc>
        <w:tc>
          <w:tcPr>
            <w:tcW w:w="1837" w:type="dxa"/>
          </w:tcPr>
          <w:p w14:paraId="288E7173" w14:textId="24E101A9" w:rsidR="001A2F56" w:rsidRPr="00A9558D" w:rsidRDefault="001A2F56" w:rsidP="001A2F56">
            <w:pPr>
              <w:bidi/>
              <w:jc w:val="both"/>
              <w:rPr>
                <w:rFonts w:asciiTheme="majorBidi" w:hAnsiTheme="majorBidi" w:cstheme="majorBidi"/>
                <w:b/>
                <w:bCs/>
                <w:sz w:val="28"/>
                <w:szCs w:val="28"/>
                <w:rtl/>
              </w:rPr>
            </w:pPr>
          </w:p>
        </w:tc>
      </w:tr>
      <w:tr w:rsidR="001A2F56" w14:paraId="40736309" w14:textId="77777777" w:rsidTr="001A2F56">
        <w:tc>
          <w:tcPr>
            <w:tcW w:w="7492" w:type="dxa"/>
          </w:tcPr>
          <w:p w14:paraId="7E488F2C" w14:textId="4FC66DF0"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 xml:space="preserve">فروض الدراسة </w:t>
            </w:r>
          </w:p>
        </w:tc>
        <w:tc>
          <w:tcPr>
            <w:tcW w:w="1837" w:type="dxa"/>
          </w:tcPr>
          <w:p w14:paraId="40A97828" w14:textId="67097C72" w:rsidR="001A2F56" w:rsidRPr="00A9558D" w:rsidRDefault="001A2F56" w:rsidP="001A2F56">
            <w:pPr>
              <w:bidi/>
              <w:jc w:val="both"/>
              <w:rPr>
                <w:rFonts w:asciiTheme="majorBidi" w:hAnsiTheme="majorBidi" w:cstheme="majorBidi"/>
                <w:b/>
                <w:bCs/>
                <w:sz w:val="28"/>
                <w:szCs w:val="28"/>
                <w:rtl/>
              </w:rPr>
            </w:pPr>
          </w:p>
        </w:tc>
      </w:tr>
      <w:tr w:rsidR="001A2F56" w14:paraId="77383B9B" w14:textId="77777777" w:rsidTr="001A2F56">
        <w:tc>
          <w:tcPr>
            <w:tcW w:w="7492" w:type="dxa"/>
          </w:tcPr>
          <w:p w14:paraId="2D7C3295" w14:textId="77777777"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الإطار النظري</w:t>
            </w:r>
          </w:p>
          <w:p w14:paraId="0F75E15E" w14:textId="6A4C9104"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نظرية الق</w:t>
            </w:r>
            <w:r w:rsidR="00C83BDB">
              <w:rPr>
                <w:rFonts w:asciiTheme="majorBidi" w:hAnsiTheme="majorBidi" w:cstheme="majorBidi" w:hint="cs"/>
                <w:b/>
                <w:bCs/>
                <w:sz w:val="28"/>
                <w:szCs w:val="28"/>
                <w:rtl/>
                <w:lang w:bidi="ar-EG"/>
              </w:rPr>
              <w:t>ب</w:t>
            </w:r>
            <w:r w:rsidRPr="00A9558D">
              <w:rPr>
                <w:rFonts w:asciiTheme="majorBidi" w:hAnsiTheme="majorBidi" w:cstheme="majorBidi" w:hint="cs"/>
                <w:b/>
                <w:bCs/>
                <w:sz w:val="28"/>
                <w:szCs w:val="28"/>
                <w:rtl/>
              </w:rPr>
              <w:t>ول التكنولوجي</w:t>
            </w:r>
          </w:p>
        </w:tc>
        <w:tc>
          <w:tcPr>
            <w:tcW w:w="1837" w:type="dxa"/>
          </w:tcPr>
          <w:p w14:paraId="38538593" w14:textId="71F80943" w:rsidR="001A2F56" w:rsidRPr="00A9558D" w:rsidRDefault="001A2F56" w:rsidP="001A2F56">
            <w:pPr>
              <w:bidi/>
              <w:jc w:val="both"/>
              <w:rPr>
                <w:rFonts w:asciiTheme="majorBidi" w:hAnsiTheme="majorBidi" w:cstheme="majorBidi"/>
                <w:b/>
                <w:bCs/>
                <w:sz w:val="28"/>
                <w:szCs w:val="28"/>
                <w:rtl/>
              </w:rPr>
            </w:pPr>
          </w:p>
        </w:tc>
      </w:tr>
      <w:tr w:rsidR="001A2F56" w14:paraId="42ACBBBA" w14:textId="77777777" w:rsidTr="001A2F56">
        <w:tc>
          <w:tcPr>
            <w:tcW w:w="7492" w:type="dxa"/>
          </w:tcPr>
          <w:p w14:paraId="7187D91A" w14:textId="77777777" w:rsidR="00C83BDB" w:rsidRDefault="00C83BDB" w:rsidP="001A2F56">
            <w:pPr>
              <w:bidi/>
              <w:jc w:val="both"/>
              <w:rPr>
                <w:rFonts w:asciiTheme="majorBidi" w:hAnsiTheme="majorBidi" w:cstheme="majorBidi"/>
                <w:b/>
                <w:bCs/>
                <w:sz w:val="28"/>
                <w:szCs w:val="28"/>
                <w:rtl/>
              </w:rPr>
            </w:pPr>
            <w:r>
              <w:rPr>
                <w:rFonts w:asciiTheme="majorBidi" w:hAnsiTheme="majorBidi" w:cstheme="majorBidi" w:hint="cs"/>
                <w:b/>
                <w:bCs/>
                <w:sz w:val="28"/>
                <w:szCs w:val="28"/>
                <w:rtl/>
              </w:rPr>
              <w:t xml:space="preserve">الإطار المعرفي: </w:t>
            </w:r>
          </w:p>
          <w:p w14:paraId="7EE6B006" w14:textId="13F678E0" w:rsidR="001A2F56" w:rsidRPr="00A9558D" w:rsidRDefault="001A2F56" w:rsidP="00C83BDB">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المحور الأول: مفهوم الذكاء الاصطناعي وتطبيقاته</w:t>
            </w:r>
          </w:p>
        </w:tc>
        <w:tc>
          <w:tcPr>
            <w:tcW w:w="1837" w:type="dxa"/>
          </w:tcPr>
          <w:p w14:paraId="72FBD87A" w14:textId="5388461A" w:rsidR="001A2F56" w:rsidRPr="00A9558D" w:rsidRDefault="001A2F56" w:rsidP="001A2F56">
            <w:pPr>
              <w:bidi/>
              <w:jc w:val="both"/>
              <w:rPr>
                <w:rFonts w:asciiTheme="majorBidi" w:hAnsiTheme="majorBidi" w:cstheme="majorBidi"/>
                <w:b/>
                <w:bCs/>
                <w:sz w:val="28"/>
                <w:szCs w:val="28"/>
                <w:rtl/>
              </w:rPr>
            </w:pPr>
          </w:p>
        </w:tc>
      </w:tr>
      <w:tr w:rsidR="001A2F56" w14:paraId="1F5D8A33" w14:textId="77777777" w:rsidTr="001A2F56">
        <w:tc>
          <w:tcPr>
            <w:tcW w:w="7492" w:type="dxa"/>
          </w:tcPr>
          <w:p w14:paraId="2B9A0B48" w14:textId="2B777CFF"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دراسات تناولت مفهوم الذكاء الاصطناعي وتطبيقاته</w:t>
            </w:r>
          </w:p>
        </w:tc>
        <w:tc>
          <w:tcPr>
            <w:tcW w:w="1837" w:type="dxa"/>
          </w:tcPr>
          <w:p w14:paraId="4FAF9E6D" w14:textId="2DF6298A" w:rsidR="001A2F56" w:rsidRPr="00A9558D" w:rsidRDefault="001A2F56" w:rsidP="001A2F56">
            <w:pPr>
              <w:bidi/>
              <w:jc w:val="both"/>
              <w:rPr>
                <w:rFonts w:asciiTheme="majorBidi" w:hAnsiTheme="majorBidi" w:cstheme="majorBidi"/>
                <w:b/>
                <w:bCs/>
                <w:sz w:val="28"/>
                <w:szCs w:val="28"/>
                <w:rtl/>
              </w:rPr>
            </w:pPr>
          </w:p>
        </w:tc>
      </w:tr>
      <w:tr w:rsidR="001A2F56" w14:paraId="18649C8C" w14:textId="77777777" w:rsidTr="001A2F56">
        <w:tc>
          <w:tcPr>
            <w:tcW w:w="7492" w:type="dxa"/>
          </w:tcPr>
          <w:p w14:paraId="779FAB26" w14:textId="6C9EE388"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التعليق على دراسات المحور الأول</w:t>
            </w:r>
          </w:p>
        </w:tc>
        <w:tc>
          <w:tcPr>
            <w:tcW w:w="1837" w:type="dxa"/>
          </w:tcPr>
          <w:p w14:paraId="4375C71E" w14:textId="57A461A8" w:rsidR="001A2F56" w:rsidRPr="00A9558D" w:rsidRDefault="001A2F56" w:rsidP="001A2F56">
            <w:pPr>
              <w:bidi/>
              <w:jc w:val="both"/>
              <w:rPr>
                <w:rFonts w:asciiTheme="majorBidi" w:hAnsiTheme="majorBidi" w:cstheme="majorBidi"/>
                <w:b/>
                <w:bCs/>
                <w:sz w:val="28"/>
                <w:szCs w:val="28"/>
                <w:rtl/>
              </w:rPr>
            </w:pPr>
          </w:p>
        </w:tc>
      </w:tr>
      <w:tr w:rsidR="001A2F56" w14:paraId="7BE33FF5" w14:textId="77777777" w:rsidTr="001A2F56">
        <w:tc>
          <w:tcPr>
            <w:tcW w:w="7492" w:type="dxa"/>
          </w:tcPr>
          <w:p w14:paraId="043902D4" w14:textId="5DB40DD6"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المحور الثاني: التسويق الرقمي ودور الذكاء الاصطناعي في تحسين كفاءته</w:t>
            </w:r>
          </w:p>
        </w:tc>
        <w:tc>
          <w:tcPr>
            <w:tcW w:w="1837" w:type="dxa"/>
          </w:tcPr>
          <w:p w14:paraId="1A2E4394" w14:textId="584351A8" w:rsidR="001A2F56" w:rsidRPr="00A9558D" w:rsidRDefault="001A2F56" w:rsidP="001A2F56">
            <w:pPr>
              <w:bidi/>
              <w:jc w:val="both"/>
              <w:rPr>
                <w:rFonts w:asciiTheme="majorBidi" w:hAnsiTheme="majorBidi" w:cstheme="majorBidi"/>
                <w:b/>
                <w:bCs/>
                <w:sz w:val="28"/>
                <w:szCs w:val="28"/>
                <w:rtl/>
              </w:rPr>
            </w:pPr>
          </w:p>
        </w:tc>
      </w:tr>
      <w:tr w:rsidR="001A2F56" w14:paraId="0899C9F9" w14:textId="77777777" w:rsidTr="001A2F56">
        <w:tc>
          <w:tcPr>
            <w:tcW w:w="7492" w:type="dxa"/>
          </w:tcPr>
          <w:p w14:paraId="5C5EE991" w14:textId="57A9E12C"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دراسات تناولت التسويق الرقمي ودور الذكاء الاصطناعي في تحسين كفاءته</w:t>
            </w:r>
          </w:p>
        </w:tc>
        <w:tc>
          <w:tcPr>
            <w:tcW w:w="1837" w:type="dxa"/>
          </w:tcPr>
          <w:p w14:paraId="40333C36" w14:textId="29A07BE4" w:rsidR="001A2F56" w:rsidRPr="00A9558D" w:rsidRDefault="001A2F56" w:rsidP="001A2F56">
            <w:pPr>
              <w:bidi/>
              <w:jc w:val="both"/>
              <w:rPr>
                <w:rFonts w:asciiTheme="majorBidi" w:hAnsiTheme="majorBidi" w:cstheme="majorBidi"/>
                <w:b/>
                <w:bCs/>
                <w:sz w:val="28"/>
                <w:szCs w:val="28"/>
                <w:rtl/>
              </w:rPr>
            </w:pPr>
          </w:p>
        </w:tc>
      </w:tr>
      <w:tr w:rsidR="001A2F56" w14:paraId="700DEBB2" w14:textId="77777777" w:rsidTr="001A2F56">
        <w:tc>
          <w:tcPr>
            <w:tcW w:w="7492" w:type="dxa"/>
          </w:tcPr>
          <w:p w14:paraId="6768A8BF" w14:textId="7324FEF3"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 xml:space="preserve">التعليق على دراسات المحور الثاني </w:t>
            </w:r>
          </w:p>
        </w:tc>
        <w:tc>
          <w:tcPr>
            <w:tcW w:w="1837" w:type="dxa"/>
          </w:tcPr>
          <w:p w14:paraId="351E8CD7" w14:textId="0CBD95D9" w:rsidR="001A2F56" w:rsidRPr="00A9558D" w:rsidRDefault="001A2F56" w:rsidP="001A2F56">
            <w:pPr>
              <w:bidi/>
              <w:jc w:val="both"/>
              <w:rPr>
                <w:rFonts w:asciiTheme="majorBidi" w:hAnsiTheme="majorBidi" w:cstheme="majorBidi"/>
                <w:b/>
                <w:bCs/>
                <w:sz w:val="28"/>
                <w:szCs w:val="28"/>
                <w:rtl/>
              </w:rPr>
            </w:pPr>
          </w:p>
        </w:tc>
      </w:tr>
      <w:tr w:rsidR="001A2F56" w14:paraId="0584DEAC" w14:textId="77777777" w:rsidTr="001A2F56">
        <w:tc>
          <w:tcPr>
            <w:tcW w:w="7492" w:type="dxa"/>
          </w:tcPr>
          <w:p w14:paraId="7BDC8B3E" w14:textId="0A99D96F"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نوع الدراسة ومنهجها</w:t>
            </w:r>
          </w:p>
        </w:tc>
        <w:tc>
          <w:tcPr>
            <w:tcW w:w="1837" w:type="dxa"/>
          </w:tcPr>
          <w:p w14:paraId="56D6B259" w14:textId="602A6C43" w:rsidR="001A2F56" w:rsidRPr="00A9558D" w:rsidRDefault="001A2F56" w:rsidP="001A2F56">
            <w:pPr>
              <w:bidi/>
              <w:jc w:val="both"/>
              <w:rPr>
                <w:rFonts w:asciiTheme="majorBidi" w:hAnsiTheme="majorBidi" w:cstheme="majorBidi"/>
                <w:b/>
                <w:bCs/>
                <w:sz w:val="28"/>
                <w:szCs w:val="28"/>
                <w:rtl/>
              </w:rPr>
            </w:pPr>
          </w:p>
        </w:tc>
      </w:tr>
      <w:tr w:rsidR="001A2F56" w14:paraId="473492E8" w14:textId="77777777" w:rsidTr="001A2F56">
        <w:tc>
          <w:tcPr>
            <w:tcW w:w="7492" w:type="dxa"/>
          </w:tcPr>
          <w:p w14:paraId="7E3388C0" w14:textId="1D18DBAB"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مجتمع الدراسة</w:t>
            </w:r>
          </w:p>
        </w:tc>
        <w:tc>
          <w:tcPr>
            <w:tcW w:w="1837" w:type="dxa"/>
          </w:tcPr>
          <w:p w14:paraId="1A1232D3" w14:textId="56883CA7" w:rsidR="001A2F56" w:rsidRPr="00A9558D" w:rsidRDefault="001A2F56" w:rsidP="001A2F56">
            <w:pPr>
              <w:bidi/>
              <w:jc w:val="both"/>
              <w:rPr>
                <w:rFonts w:asciiTheme="majorBidi" w:hAnsiTheme="majorBidi" w:cstheme="majorBidi"/>
                <w:b/>
                <w:bCs/>
                <w:sz w:val="28"/>
                <w:szCs w:val="28"/>
                <w:rtl/>
              </w:rPr>
            </w:pPr>
          </w:p>
        </w:tc>
      </w:tr>
      <w:tr w:rsidR="001A2F56" w14:paraId="0CF88F1E" w14:textId="77777777" w:rsidTr="001A2F56">
        <w:tc>
          <w:tcPr>
            <w:tcW w:w="7492" w:type="dxa"/>
          </w:tcPr>
          <w:p w14:paraId="00FFADE4" w14:textId="3EE2A146" w:rsidR="001A2F56" w:rsidRPr="00A9558D" w:rsidRDefault="001A2F56" w:rsidP="001A2F56">
            <w:pPr>
              <w:bidi/>
              <w:jc w:val="both"/>
              <w:rPr>
                <w:rFonts w:asciiTheme="majorBidi" w:hAnsiTheme="majorBidi" w:cstheme="majorBidi"/>
                <w:b/>
                <w:bCs/>
                <w:sz w:val="28"/>
                <w:szCs w:val="28"/>
                <w:rtl/>
              </w:rPr>
            </w:pPr>
            <w:r w:rsidRPr="00A9558D">
              <w:rPr>
                <w:rFonts w:asciiTheme="majorBidi" w:hAnsiTheme="majorBidi" w:cstheme="majorBidi" w:hint="cs"/>
                <w:b/>
                <w:bCs/>
                <w:sz w:val="28"/>
                <w:szCs w:val="28"/>
                <w:rtl/>
              </w:rPr>
              <w:t>عينة الدراسة</w:t>
            </w:r>
          </w:p>
        </w:tc>
        <w:tc>
          <w:tcPr>
            <w:tcW w:w="1837" w:type="dxa"/>
          </w:tcPr>
          <w:p w14:paraId="6BBEACD0" w14:textId="438BA53D" w:rsidR="001A2F56" w:rsidRPr="00A9558D" w:rsidRDefault="001A2F56" w:rsidP="001A2F56">
            <w:pPr>
              <w:bidi/>
              <w:jc w:val="both"/>
              <w:rPr>
                <w:rFonts w:asciiTheme="majorBidi" w:hAnsiTheme="majorBidi" w:cstheme="majorBidi"/>
                <w:b/>
                <w:bCs/>
                <w:sz w:val="28"/>
                <w:szCs w:val="28"/>
                <w:rtl/>
              </w:rPr>
            </w:pPr>
          </w:p>
        </w:tc>
      </w:tr>
    </w:tbl>
    <w:p w14:paraId="59C251D4" w14:textId="77777777" w:rsidR="00C90E51" w:rsidRDefault="00C90E51" w:rsidP="00C90E51">
      <w:pPr>
        <w:bidi/>
        <w:jc w:val="both"/>
        <w:rPr>
          <w:rFonts w:asciiTheme="majorBidi" w:hAnsiTheme="majorBidi" w:cstheme="majorBidi"/>
          <w:sz w:val="28"/>
          <w:szCs w:val="28"/>
          <w:rtl/>
        </w:rPr>
      </w:pPr>
    </w:p>
    <w:p w14:paraId="585C8952" w14:textId="77777777" w:rsidR="00797E15" w:rsidRDefault="00797E15">
      <w:pPr>
        <w:rPr>
          <w:rFonts w:asciiTheme="majorBidi" w:hAnsiTheme="majorBidi" w:cstheme="majorBidi"/>
          <w:sz w:val="28"/>
          <w:szCs w:val="28"/>
          <w:rtl/>
        </w:rPr>
      </w:pPr>
      <w:r>
        <w:rPr>
          <w:rFonts w:asciiTheme="majorBidi" w:hAnsiTheme="majorBidi" w:cstheme="majorBidi"/>
          <w:sz w:val="28"/>
          <w:szCs w:val="28"/>
          <w:rtl/>
        </w:rPr>
        <w:br w:type="page"/>
      </w:r>
    </w:p>
    <w:p w14:paraId="10FEC4F6" w14:textId="77777777"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lastRenderedPageBreak/>
        <w:t>المقدمة</w:t>
      </w:r>
    </w:p>
    <w:p w14:paraId="18D6D2EF" w14:textId="77777777"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ساهم التقدم التكنولوجي الهائل في العصر الحاضر بدورٍ كبير في تطوير الصناعات وتقديم منتجات جديدة، اعتمادًا على قوة التسويق الرقمي الذي يتم من خلال قنوات رقمية مثل الإنترنت الذي أتاح الفرصة لفتح آفاق صناعية جديدة من خلال الإعلان عن المنتجات وبيعها.</w:t>
      </w:r>
    </w:p>
    <w:p w14:paraId="0466CBD5" w14:textId="384218D3" w:rsidR="00797E15" w:rsidRPr="00797E15" w:rsidRDefault="001A2F56" w:rsidP="00797E15">
      <w:pPr>
        <w:bidi/>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هذا وقد </w:t>
      </w:r>
      <w:r w:rsidR="00797E15" w:rsidRPr="00797E15">
        <w:rPr>
          <w:rFonts w:asciiTheme="majorBidi" w:hAnsiTheme="majorBidi" w:cstheme="majorBidi"/>
          <w:sz w:val="28"/>
          <w:szCs w:val="28"/>
          <w:rtl/>
          <w:lang w:bidi="ar-EG"/>
        </w:rPr>
        <w:t>ساهمت الثورة الرقمية في تغيير منظور العملاء إلى استراتيجيات العمل، بدءً من بداية المتابعة اليومية للأحداث في الجرائد، وصولًا إلى المتابعة اللحظية للتحديثات من خلال المنصات الاجتماعية، حيث يتم تشكيل وعي الأشخاص من خلال المنصات الرقمية المدعومة بالتكنولوجيا (</w:t>
      </w:r>
      <w:r w:rsidR="00797E15" w:rsidRPr="00797E15">
        <w:rPr>
          <w:rFonts w:asciiTheme="majorBidi" w:hAnsiTheme="majorBidi" w:cstheme="majorBidi"/>
          <w:sz w:val="28"/>
          <w:szCs w:val="28"/>
          <w:lang w:bidi="ar-EG"/>
        </w:rPr>
        <w:t>Ghotbifar</w:t>
      </w:r>
      <w:r w:rsidR="00797E15">
        <w:rPr>
          <w:rFonts w:asciiTheme="majorBidi" w:hAnsiTheme="majorBidi" w:cstheme="majorBidi"/>
          <w:sz w:val="28"/>
          <w:szCs w:val="28"/>
          <w:lang w:bidi="ar-EG"/>
        </w:rPr>
        <w:t>,</w:t>
      </w:r>
      <w:r w:rsidR="00797E15" w:rsidRPr="00797E15">
        <w:rPr>
          <w:rFonts w:asciiTheme="majorBidi" w:hAnsiTheme="majorBidi" w:cstheme="majorBidi"/>
          <w:sz w:val="28"/>
          <w:szCs w:val="28"/>
          <w:lang w:bidi="ar-EG"/>
        </w:rPr>
        <w:t>2017</w:t>
      </w:r>
      <w:r w:rsidR="00797E15" w:rsidRPr="00797E15">
        <w:rPr>
          <w:rFonts w:asciiTheme="majorBidi" w:hAnsiTheme="majorBidi" w:cstheme="majorBidi"/>
          <w:sz w:val="28"/>
          <w:szCs w:val="28"/>
          <w:rtl/>
          <w:lang w:bidi="ar-EG"/>
        </w:rPr>
        <w:t>).</w:t>
      </w:r>
    </w:p>
    <w:p w14:paraId="76A655E9" w14:textId="7B222F73" w:rsidR="00797E15" w:rsidRPr="00797E15" w:rsidRDefault="001A2F56" w:rsidP="00797E15">
      <w:pPr>
        <w:bidi/>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ومن هنا، </w:t>
      </w:r>
      <w:r w:rsidR="00797E15" w:rsidRPr="00797E15">
        <w:rPr>
          <w:rFonts w:asciiTheme="majorBidi" w:hAnsiTheme="majorBidi" w:cstheme="majorBidi"/>
          <w:sz w:val="28"/>
          <w:szCs w:val="28"/>
          <w:rtl/>
          <w:lang w:bidi="ar-EG"/>
        </w:rPr>
        <w:t xml:space="preserve">يمكن النظر إلى الذكاء الاصطناعي باعتباره أحد العلوم الحديثة التي تعتمد على وجود البرامج التقنية حتى يمكنها العمل والاستجابة بأسلوب مشابه للأسلوب البشري، ومن أمثلة ذلك التحليل المنطقي للبيانات الضخمة، والدردشة، وإرسال الرسائل النصية عبر البرامج المختلفة </w:t>
      </w:r>
      <w:r w:rsidR="00797E15" w:rsidRPr="00797E15">
        <w:rPr>
          <w:rFonts w:asciiTheme="majorBidi" w:hAnsiTheme="majorBidi" w:cstheme="majorBidi" w:hint="cs"/>
          <w:sz w:val="28"/>
          <w:szCs w:val="28"/>
          <w:rtl/>
          <w:lang w:bidi="ar-EG"/>
        </w:rPr>
        <w:t>(</w:t>
      </w:r>
      <w:r w:rsidR="00797E15" w:rsidRPr="00797E15">
        <w:rPr>
          <w:rFonts w:asciiTheme="majorBidi" w:hAnsiTheme="majorBidi" w:cstheme="majorBidi" w:hint="cs"/>
          <w:sz w:val="28"/>
          <w:szCs w:val="28"/>
          <w:lang w:bidi="ar-EG"/>
        </w:rPr>
        <w:t>A</w:t>
      </w:r>
      <w:r w:rsidR="00797E15" w:rsidRPr="00797E15">
        <w:rPr>
          <w:rFonts w:asciiTheme="majorBidi" w:hAnsiTheme="majorBidi" w:cstheme="majorBidi"/>
          <w:sz w:val="28"/>
          <w:szCs w:val="28"/>
          <w:lang w:bidi="ar-EG"/>
        </w:rPr>
        <w:t>1-Fagi,2012</w:t>
      </w:r>
      <w:r w:rsidR="00797E15" w:rsidRPr="00797E15">
        <w:rPr>
          <w:rFonts w:asciiTheme="majorBidi" w:hAnsiTheme="majorBidi" w:cstheme="majorBidi"/>
          <w:sz w:val="28"/>
          <w:szCs w:val="28"/>
          <w:rtl/>
          <w:lang w:bidi="ar-EG"/>
        </w:rPr>
        <w:t>).</w:t>
      </w:r>
    </w:p>
    <w:p w14:paraId="663AB9F0" w14:textId="77777777"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ومن هنا، بدأت معظم المؤسسات في تنفيذ الاستراتيجيات التي تعزز استخدام التقنيات الحديثة والذكاء الاصطناعي لتوفير أساليب تفاعلية وقوية وقابلة للتقييم بهدف الوصول إلى العملاء، وبشكل عام يطلق على هذه الاستراتيجية اسم التسويق الرقمي</w:t>
      </w:r>
      <w:r w:rsidRPr="00797E15">
        <w:rPr>
          <w:rFonts w:asciiTheme="majorBidi" w:hAnsiTheme="majorBidi" w:cstheme="majorBidi"/>
          <w:sz w:val="28"/>
          <w:szCs w:val="28"/>
          <w:lang w:bidi="ar-EG"/>
        </w:rPr>
        <w:t xml:space="preserve"> </w:t>
      </w:r>
      <w:r w:rsidRPr="00797E15">
        <w:rPr>
          <w:rFonts w:asciiTheme="majorBidi" w:hAnsiTheme="majorBidi" w:cstheme="majorBidi"/>
          <w:sz w:val="28"/>
          <w:szCs w:val="28"/>
          <w:rtl/>
          <w:lang w:bidi="ar-EG"/>
        </w:rPr>
        <w:t>(</w:t>
      </w:r>
      <w:r w:rsidRPr="00797E15">
        <w:rPr>
          <w:rFonts w:asciiTheme="majorBidi" w:hAnsiTheme="majorBidi" w:cstheme="majorBidi"/>
          <w:sz w:val="28"/>
          <w:szCs w:val="28"/>
          <w:lang w:bidi="ar-EG"/>
        </w:rPr>
        <w:t>Lamberton&amp;Stephen,2016</w:t>
      </w:r>
      <w:r w:rsidRPr="00797E15">
        <w:rPr>
          <w:rFonts w:asciiTheme="majorBidi" w:hAnsiTheme="majorBidi" w:cstheme="majorBidi"/>
          <w:sz w:val="28"/>
          <w:szCs w:val="28"/>
          <w:rtl/>
          <w:lang w:bidi="ar-EG"/>
        </w:rPr>
        <w:t>).</w:t>
      </w:r>
    </w:p>
    <w:p w14:paraId="75FC1469" w14:textId="7CF52CC7" w:rsidR="00797E15" w:rsidRPr="00797E15" w:rsidRDefault="001A2F56" w:rsidP="00797E15">
      <w:pPr>
        <w:bidi/>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لقد </w:t>
      </w:r>
      <w:r w:rsidR="00797E15" w:rsidRPr="00797E15">
        <w:rPr>
          <w:rFonts w:asciiTheme="majorBidi" w:hAnsiTheme="majorBidi" w:cstheme="majorBidi"/>
          <w:sz w:val="28"/>
          <w:szCs w:val="28"/>
          <w:rtl/>
          <w:lang w:bidi="ar-EG"/>
        </w:rPr>
        <w:t>استخدم التسويق الرقمي لأول مرة خلال التسعينات، برغم من تعلق هذا المفهوم في ذلك الوقت بالإعلان عن المنتجات للعملاء، ولكن مع ازدهار وسائل التواصل الاجتماعي والهواتف الذكية، توسع المفهوم وتحول من مجرد الإعلان الموجه ليشمل تكوين تجربة العميل ذاتها (</w:t>
      </w:r>
      <w:r w:rsidR="00797E15" w:rsidRPr="00797E15">
        <w:rPr>
          <w:rFonts w:asciiTheme="majorBidi" w:hAnsiTheme="majorBidi" w:cstheme="majorBidi"/>
          <w:sz w:val="28"/>
          <w:szCs w:val="28"/>
          <w:lang w:bidi="ar-EG"/>
        </w:rPr>
        <w:t>Brosnan</w:t>
      </w:r>
      <w:r w:rsidR="00797E15">
        <w:rPr>
          <w:rFonts w:asciiTheme="majorBidi" w:hAnsiTheme="majorBidi" w:cstheme="majorBidi"/>
          <w:sz w:val="28"/>
          <w:szCs w:val="28"/>
          <w:lang w:bidi="ar-EG"/>
        </w:rPr>
        <w:t>,</w:t>
      </w:r>
      <w:r w:rsidR="00797E15" w:rsidRPr="00797E15">
        <w:rPr>
          <w:rFonts w:asciiTheme="majorBidi" w:hAnsiTheme="majorBidi" w:cstheme="majorBidi"/>
          <w:sz w:val="28"/>
          <w:szCs w:val="28"/>
          <w:lang w:bidi="ar-EG"/>
        </w:rPr>
        <w:t>2012</w:t>
      </w:r>
      <w:r w:rsidR="00797E15" w:rsidRPr="00797E15">
        <w:rPr>
          <w:rFonts w:asciiTheme="majorBidi" w:hAnsiTheme="majorBidi" w:cstheme="majorBidi"/>
          <w:sz w:val="28"/>
          <w:szCs w:val="28"/>
          <w:rtl/>
          <w:lang w:bidi="ar-EG"/>
        </w:rPr>
        <w:t>)، وتحويل التسويق الرقمي لوسيلة أساسية تستخدمها المؤسسات المتنافسة بسبب تركيز الجميع على استخدام التقنيات الرقمية، وبالتالي أصبح الأداة الأكثر تأثيرًا في تشكيل وعي المستهلك بالمنتج (</w:t>
      </w:r>
      <w:r w:rsidR="00797E15" w:rsidRPr="00797E15">
        <w:rPr>
          <w:rFonts w:asciiTheme="majorBidi" w:hAnsiTheme="majorBidi" w:cstheme="majorBidi"/>
          <w:sz w:val="28"/>
          <w:szCs w:val="28"/>
          <w:lang w:bidi="ar-EG"/>
        </w:rPr>
        <w:t>Kannan</w:t>
      </w:r>
      <w:r w:rsidR="00797E15">
        <w:rPr>
          <w:rFonts w:asciiTheme="majorBidi" w:hAnsiTheme="majorBidi" w:cstheme="majorBidi"/>
          <w:sz w:val="28"/>
          <w:szCs w:val="28"/>
          <w:lang w:bidi="ar-EG"/>
        </w:rPr>
        <w:t>,</w:t>
      </w:r>
      <w:r w:rsidR="00797E15" w:rsidRPr="00797E15">
        <w:rPr>
          <w:rFonts w:asciiTheme="majorBidi" w:hAnsiTheme="majorBidi" w:cstheme="majorBidi"/>
          <w:sz w:val="28"/>
          <w:szCs w:val="28"/>
          <w:lang w:bidi="ar-EG"/>
        </w:rPr>
        <w:t>2017</w:t>
      </w:r>
      <w:r w:rsidR="00797E15" w:rsidRPr="00797E15">
        <w:rPr>
          <w:rFonts w:asciiTheme="majorBidi" w:hAnsiTheme="majorBidi" w:cstheme="majorBidi"/>
          <w:sz w:val="28"/>
          <w:szCs w:val="28"/>
          <w:rtl/>
          <w:lang w:bidi="ar-EG"/>
        </w:rPr>
        <w:t>)</w:t>
      </w:r>
    </w:p>
    <w:p w14:paraId="62A7F362" w14:textId="77777777"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ولإدراك التأثيرات الأساسية للذكاء الاصطناعي على التقنيات الرقمية، ينبغي في الأساس التعرف على مفهوم الذكاء الاصطناعي، والذي تنوعت معانيه، وتوسعت مصطلحاته، ويمكن تفسيره بشكل مطلق باعتباره أنظمة تتميز بالقدرة </w:t>
      </w:r>
      <w:r w:rsidRPr="00797E15">
        <w:rPr>
          <w:rFonts w:asciiTheme="majorBidi" w:hAnsiTheme="majorBidi" w:cstheme="majorBidi"/>
          <w:sz w:val="28"/>
          <w:szCs w:val="28"/>
          <w:rtl/>
          <w:lang w:bidi="ar-EG"/>
        </w:rPr>
        <w:lastRenderedPageBreak/>
        <w:t>على محاكاة العمليات البشرية كالتحليل المنطقي والتفكير، وأصبح يمثل جزءًا أساسيًا في الحياة اليومية وتعتمد عليه المؤسسات الضخمة مثل جوجل وامازون ونت فيليكس وغيرها.</w:t>
      </w:r>
    </w:p>
    <w:p w14:paraId="6030DE87" w14:textId="0CD88A6C"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وقد أظهرت العديد من الأبحاث ضرورة استخدام وسائل الذكاء الاصطناعي في التسويق حيث أثبتت دراسة (عبد الرحمن، 2020) أن الذكاء الاصطناعي ساعد مواقع مثل فيسبوك </w:t>
      </w:r>
      <w:proofErr w:type="spellStart"/>
      <w:r w:rsidRPr="00797E15">
        <w:rPr>
          <w:rFonts w:asciiTheme="majorBidi" w:hAnsiTheme="majorBidi" w:cstheme="majorBidi"/>
          <w:sz w:val="28"/>
          <w:szCs w:val="28"/>
          <w:rtl/>
          <w:lang w:bidi="ar-EG"/>
        </w:rPr>
        <w:t>وإنستجرام</w:t>
      </w:r>
      <w:proofErr w:type="spellEnd"/>
      <w:r w:rsidRPr="00797E15">
        <w:rPr>
          <w:rFonts w:asciiTheme="majorBidi" w:hAnsiTheme="majorBidi" w:cstheme="majorBidi"/>
          <w:sz w:val="28"/>
          <w:szCs w:val="28"/>
          <w:rtl/>
          <w:lang w:bidi="ar-EG"/>
        </w:rPr>
        <w:t xml:space="preserve"> وتويتر على تسهيل الحملات الترويجية للشركات، وبالتالي كان على المسوقين التقليديين مواكبة التطور المستحدث </w:t>
      </w:r>
      <w:r w:rsidR="003754FA">
        <w:rPr>
          <w:rFonts w:asciiTheme="majorBidi" w:hAnsiTheme="majorBidi" w:cstheme="majorBidi" w:hint="cs"/>
          <w:sz w:val="28"/>
          <w:szCs w:val="28"/>
          <w:rtl/>
          <w:lang w:bidi="ar-EG"/>
        </w:rPr>
        <w:t>وإلا فلن يحققوا</w:t>
      </w:r>
      <w:r w:rsidRPr="00797E15">
        <w:rPr>
          <w:rFonts w:asciiTheme="majorBidi" w:hAnsiTheme="majorBidi" w:cstheme="majorBidi"/>
          <w:sz w:val="28"/>
          <w:szCs w:val="28"/>
          <w:rtl/>
          <w:lang w:bidi="ar-EG"/>
        </w:rPr>
        <w:t xml:space="preserve"> النتائج المرجوة.</w:t>
      </w:r>
    </w:p>
    <w:p w14:paraId="4DD5B869" w14:textId="24D003FF"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و</w:t>
      </w:r>
      <w:r w:rsidR="001A2F56">
        <w:rPr>
          <w:rFonts w:asciiTheme="majorBidi" w:hAnsiTheme="majorBidi" w:cstheme="majorBidi" w:hint="cs"/>
          <w:sz w:val="28"/>
          <w:szCs w:val="28"/>
          <w:rtl/>
          <w:lang w:bidi="ar-EG"/>
        </w:rPr>
        <w:t xml:space="preserve">قد </w:t>
      </w:r>
      <w:r w:rsidRPr="00797E15">
        <w:rPr>
          <w:rFonts w:asciiTheme="majorBidi" w:hAnsiTheme="majorBidi" w:cstheme="majorBidi"/>
          <w:sz w:val="28"/>
          <w:szCs w:val="28"/>
          <w:rtl/>
          <w:lang w:bidi="ar-EG"/>
        </w:rPr>
        <w:t>أشارت دراسة (</w:t>
      </w:r>
      <w:r w:rsidRPr="00797E15">
        <w:rPr>
          <w:rFonts w:asciiTheme="majorBidi" w:hAnsiTheme="majorBidi" w:cstheme="majorBidi"/>
          <w:sz w:val="28"/>
          <w:szCs w:val="28"/>
          <w:lang w:bidi="ar-EG"/>
        </w:rPr>
        <w:t>Isidro, et, 2017</w:t>
      </w:r>
      <w:r w:rsidRPr="00797E15">
        <w:rPr>
          <w:rFonts w:asciiTheme="majorBidi" w:hAnsiTheme="majorBidi" w:cstheme="majorBidi"/>
          <w:sz w:val="28"/>
          <w:szCs w:val="28"/>
          <w:rtl/>
          <w:lang w:bidi="ar-EG"/>
        </w:rPr>
        <w:t>)</w:t>
      </w:r>
      <w:r w:rsidRPr="00797E15">
        <w:rPr>
          <w:rFonts w:asciiTheme="majorBidi" w:hAnsiTheme="majorBidi" w:cstheme="majorBidi"/>
          <w:sz w:val="28"/>
          <w:szCs w:val="28"/>
          <w:lang w:bidi="ar-EG"/>
        </w:rPr>
        <w:t xml:space="preserve">  </w:t>
      </w:r>
      <w:r w:rsidRPr="00797E15">
        <w:rPr>
          <w:rFonts w:asciiTheme="majorBidi" w:hAnsiTheme="majorBidi" w:cstheme="majorBidi"/>
          <w:sz w:val="28"/>
          <w:szCs w:val="28"/>
          <w:rtl/>
          <w:lang w:bidi="ar-EG"/>
        </w:rPr>
        <w:t xml:space="preserve"> إلى ان الذكاء الاصطناعي يمكن أن يعزز من التسويق الإلكتروني منخلا بعض الآليات (محركات البحث والبريد الإلكتروني و</w:t>
      </w:r>
      <w:r w:rsidRPr="00797E15">
        <w:rPr>
          <w:rFonts w:asciiTheme="majorBidi" w:hAnsiTheme="majorBidi" w:cstheme="majorBidi"/>
          <w:sz w:val="28"/>
          <w:szCs w:val="28"/>
          <w:lang w:bidi="ar-EG"/>
        </w:rPr>
        <w:t>Chatbots</w:t>
      </w:r>
      <w:r w:rsidRPr="00797E15">
        <w:rPr>
          <w:rFonts w:asciiTheme="majorBidi" w:hAnsiTheme="majorBidi" w:cstheme="majorBidi"/>
          <w:sz w:val="28"/>
          <w:szCs w:val="28"/>
          <w:rtl/>
          <w:lang w:bidi="ar-EG"/>
        </w:rPr>
        <w:t>) حيث يتم استخدام الذكاء الاصطناعي في البريد الإلكتروني لمراقبة سلوك العملاء والتعرف على أفضل أوقات استلام الرسائل وبالتالي زيادة عدد العملاء المحتملين، وحاليًا أصبحت استراتيجية التسويق بالبريد الإلكتروني أكثر كفاءة وقوة بعد اعتمادها على الذكاء الاصطناعي.</w:t>
      </w:r>
    </w:p>
    <w:p w14:paraId="1B10660B" w14:textId="2AF6740E"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أيضًا، تساعد تقنيات الذكاء الاصطناعي لتحسين محركات </w:t>
      </w:r>
      <w:r w:rsidRPr="00797E15">
        <w:rPr>
          <w:rFonts w:asciiTheme="majorBidi" w:hAnsiTheme="majorBidi" w:cstheme="majorBidi" w:hint="cs"/>
          <w:sz w:val="28"/>
          <w:szCs w:val="28"/>
          <w:rtl/>
          <w:lang w:bidi="ar-EG"/>
        </w:rPr>
        <w:t xml:space="preserve">البحث </w:t>
      </w:r>
      <w:r w:rsidRPr="00797E15">
        <w:rPr>
          <w:rFonts w:asciiTheme="majorBidi" w:hAnsiTheme="majorBidi" w:cstheme="majorBidi"/>
          <w:sz w:val="28"/>
          <w:szCs w:val="28"/>
          <w:rtl/>
          <w:lang w:bidi="ar-EG"/>
        </w:rPr>
        <w:t>(</w:t>
      </w:r>
      <w:r w:rsidRPr="00797E15">
        <w:rPr>
          <w:rFonts w:asciiTheme="majorBidi" w:hAnsiTheme="majorBidi" w:cstheme="majorBidi" w:hint="cs"/>
          <w:sz w:val="28"/>
          <w:szCs w:val="28"/>
          <w:lang w:bidi="ar-EG"/>
        </w:rPr>
        <w:t>SEO</w:t>
      </w:r>
      <w:r w:rsidRPr="00797E15">
        <w:rPr>
          <w:rFonts w:asciiTheme="majorBidi" w:hAnsiTheme="majorBidi" w:cstheme="majorBidi"/>
          <w:sz w:val="28"/>
          <w:szCs w:val="28"/>
          <w:rtl/>
          <w:lang w:bidi="ar-EG"/>
        </w:rPr>
        <w:t>) في الوصول إلى معلومات تخصيص دقيقة في الوقت الفعلي، والحصول على نتائج تحليل أداء الإعلانات، وتنظيم فئات العملاء، والعمل باستراتيجية موحدة، حيث أن للذكاء الاصطناعي أدوات محددة تساعد في توفير الجهد والموارد المالية.</w:t>
      </w:r>
    </w:p>
    <w:p w14:paraId="5F277BED" w14:textId="77777777"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يذكر (</w:t>
      </w:r>
      <w:r w:rsidRPr="00797E15">
        <w:rPr>
          <w:rFonts w:asciiTheme="majorBidi" w:hAnsiTheme="majorBidi" w:cstheme="majorBidi"/>
          <w:sz w:val="28"/>
          <w:szCs w:val="28"/>
          <w:lang w:bidi="ar-EG"/>
        </w:rPr>
        <w:t>Muhamad Zafeer, 2019</w:t>
      </w:r>
      <w:r w:rsidRPr="00797E15">
        <w:rPr>
          <w:rFonts w:asciiTheme="majorBidi" w:hAnsiTheme="majorBidi" w:cstheme="majorBidi"/>
          <w:sz w:val="28"/>
          <w:szCs w:val="28"/>
          <w:rtl/>
          <w:lang w:bidi="ar-EG"/>
        </w:rPr>
        <w:t>) إلى أن هناك فئتين للذكاء الاصطناعي. الأول هو الذكاء الاصطناعي القوي، ويمكن تعريفه بأنه نظام يتميز بالوعي والمنطق وتتعدد مجالات ذكاؤه. الثاني: الذكاء الاصطناعي الضعيف، ويشمل تطبيقات تقنيات الذكاء الاصطناعي مثل التعرف على اللغات والروبوتات ومعالجة اللغة الطبيعية.</w:t>
      </w:r>
    </w:p>
    <w:p w14:paraId="08CA1B54" w14:textId="77777777" w:rsid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وعلى ذلك، ومع التطور السريع والملحوظ في استخدام تطبيقات الذكاء الاصطناعي، كان على المؤسسات دراسة أفضل الطرق لتعزيز إمكانيات استخدام هذه التطبيقات والاستفادة منها في تعزيز تجربة العميل والتي تنعكس بشكل أساسي على نجاح التسويق الإلكتروني في تحقيق النتائج المرجوة. </w:t>
      </w:r>
    </w:p>
    <w:p w14:paraId="457E9D0C" w14:textId="77777777" w:rsidR="001A2F56" w:rsidRPr="00797E15" w:rsidRDefault="001A2F56" w:rsidP="001A2F56">
      <w:pPr>
        <w:bidi/>
        <w:spacing w:line="360" w:lineRule="auto"/>
        <w:jc w:val="both"/>
        <w:rPr>
          <w:rFonts w:asciiTheme="majorBidi" w:hAnsiTheme="majorBidi" w:cstheme="majorBidi"/>
          <w:sz w:val="28"/>
          <w:szCs w:val="28"/>
          <w:lang w:bidi="ar-EG"/>
        </w:rPr>
      </w:pPr>
    </w:p>
    <w:p w14:paraId="4C870C07" w14:textId="77777777"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lastRenderedPageBreak/>
        <w:t xml:space="preserve">مشكلة الدراسة: </w:t>
      </w:r>
    </w:p>
    <w:p w14:paraId="73E55051" w14:textId="6A8EFDEE" w:rsid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مع الاهتمام المتزايد من الباحثين بالتسويق الرقمي باعتباره واحدًا من الأدوات المؤثرة في عملية التسويق، وبالأخص مع ارتفاع أعداد الأشخاص المستخدمين لشبكات التواصل الاجتماعي، وأعداد الخدمات والمنتجات التي يتم بيعها أو التسويق لها عبر الإنترنت، بدأت تكنولوجيا الذكاء الاصطناعي في تعزيز مكانتها كأحد التقنيات التكنولوجية للثورة الصناعية الرابعة، وقد تم استخدامها استخدامًا فعالًا من قبل المنظمات والشركات في مجال التسويق الرقمي لتعزيز نجاح العملية التسويقية، ويمكن من</w:t>
      </w:r>
      <w:r w:rsidR="001A2F56">
        <w:rPr>
          <w:rFonts w:asciiTheme="majorBidi" w:hAnsiTheme="majorBidi" w:cstheme="majorBidi" w:hint="cs"/>
          <w:sz w:val="28"/>
          <w:szCs w:val="28"/>
          <w:rtl/>
          <w:lang w:bidi="ar-EG"/>
        </w:rPr>
        <w:t xml:space="preserve"> </w:t>
      </w:r>
      <w:r w:rsidRPr="00797E15">
        <w:rPr>
          <w:rFonts w:asciiTheme="majorBidi" w:hAnsiTheme="majorBidi" w:cstheme="majorBidi"/>
          <w:sz w:val="28"/>
          <w:szCs w:val="28"/>
          <w:rtl/>
          <w:lang w:bidi="ar-EG"/>
        </w:rPr>
        <w:t>خلال وسائل الذكاء الاصطناعي تسهيل التفاعل والتواصل واستغلال الوقت بشكل مناسب للتعزيز من عملية التسويق، ومن هنا يمكن القول بأن مشكلة الدراسة ت</w:t>
      </w:r>
      <w:r w:rsidR="004964C0">
        <w:rPr>
          <w:rFonts w:asciiTheme="majorBidi" w:hAnsiTheme="majorBidi" w:cstheme="majorBidi" w:hint="cs"/>
          <w:sz w:val="28"/>
          <w:szCs w:val="28"/>
          <w:rtl/>
          <w:lang w:bidi="ar-EG"/>
        </w:rPr>
        <w:t xml:space="preserve">تلخص في هل هناك </w:t>
      </w:r>
      <w:r w:rsidRPr="00797E15">
        <w:rPr>
          <w:rFonts w:asciiTheme="majorBidi" w:hAnsiTheme="majorBidi" w:cstheme="majorBidi"/>
          <w:sz w:val="28"/>
          <w:szCs w:val="28"/>
          <w:rtl/>
          <w:lang w:bidi="ar-EG"/>
        </w:rPr>
        <w:t xml:space="preserve">دور </w:t>
      </w:r>
      <w:r w:rsidR="004964C0">
        <w:rPr>
          <w:rFonts w:asciiTheme="majorBidi" w:hAnsiTheme="majorBidi" w:cstheme="majorBidi" w:hint="cs"/>
          <w:sz w:val="28"/>
          <w:szCs w:val="28"/>
          <w:rtl/>
          <w:lang w:bidi="ar-EG"/>
        </w:rPr>
        <w:t>ل</w:t>
      </w:r>
      <w:r w:rsidRPr="00797E15">
        <w:rPr>
          <w:rFonts w:asciiTheme="majorBidi" w:hAnsiTheme="majorBidi" w:cstheme="majorBidi"/>
          <w:sz w:val="28"/>
          <w:szCs w:val="28"/>
          <w:rtl/>
          <w:lang w:bidi="ar-EG"/>
        </w:rPr>
        <w:t>وسائل الذكاء الاصطناعي في تعزيز سبل التسويق الرقمي داخل المنظمات والمؤسسات وما يترتب عليه من تنمية هذه المؤسسات وتعزيز كفاءتها</w:t>
      </w:r>
      <w:r w:rsidR="004964C0">
        <w:rPr>
          <w:rFonts w:asciiTheme="majorBidi" w:hAnsiTheme="majorBidi" w:cstheme="majorBidi" w:hint="cs"/>
          <w:sz w:val="28"/>
          <w:szCs w:val="28"/>
          <w:rtl/>
          <w:lang w:bidi="ar-EG"/>
        </w:rPr>
        <w:t xml:space="preserve"> أم لا؟</w:t>
      </w:r>
    </w:p>
    <w:p w14:paraId="2E29A8DF" w14:textId="77777777"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أهمية الدراسة:</w:t>
      </w:r>
    </w:p>
    <w:p w14:paraId="0F403D1E" w14:textId="0C482705" w:rsidR="00797E15" w:rsidRPr="00797E15" w:rsidRDefault="004964C0" w:rsidP="00797E15">
      <w:pPr>
        <w:bidi/>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تشير</w:t>
      </w:r>
      <w:r w:rsidR="00797E15" w:rsidRPr="00797E15">
        <w:rPr>
          <w:rFonts w:asciiTheme="majorBidi" w:hAnsiTheme="majorBidi" w:cstheme="majorBidi"/>
          <w:sz w:val="28"/>
          <w:szCs w:val="28"/>
          <w:rtl/>
          <w:lang w:bidi="ar-EG"/>
        </w:rPr>
        <w:t xml:space="preserve"> الباحث</w:t>
      </w:r>
      <w:r>
        <w:rPr>
          <w:rFonts w:asciiTheme="majorBidi" w:hAnsiTheme="majorBidi" w:cstheme="majorBidi" w:hint="cs"/>
          <w:sz w:val="28"/>
          <w:szCs w:val="28"/>
          <w:rtl/>
          <w:lang w:bidi="ar-EG"/>
        </w:rPr>
        <w:t>ة</w:t>
      </w:r>
      <w:r w:rsidR="00797E15" w:rsidRPr="00797E15">
        <w:rPr>
          <w:rFonts w:asciiTheme="majorBidi" w:hAnsiTheme="majorBidi" w:cstheme="majorBidi"/>
          <w:sz w:val="28"/>
          <w:szCs w:val="28"/>
          <w:rtl/>
          <w:lang w:bidi="ar-EG"/>
        </w:rPr>
        <w:t xml:space="preserve"> إلى أن أهمية الدراسة ترتكز على</w:t>
      </w:r>
    </w:p>
    <w:p w14:paraId="2E757407" w14:textId="25712D52" w:rsidR="00797E15" w:rsidRPr="00797E15" w:rsidRDefault="004964C0"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استكشاف </w:t>
      </w:r>
      <w:r w:rsidR="00797E15" w:rsidRPr="00797E15">
        <w:rPr>
          <w:rFonts w:asciiTheme="majorBidi" w:hAnsiTheme="majorBidi" w:cstheme="majorBidi"/>
          <w:sz w:val="28"/>
          <w:szCs w:val="28"/>
          <w:rtl/>
          <w:lang w:bidi="ar-EG"/>
        </w:rPr>
        <w:t>كيفية تعزيز فعالية التسويق الرقمي من خلال استخدام الذكاء الاصطناعي.</w:t>
      </w:r>
    </w:p>
    <w:p w14:paraId="6AF0F8FF" w14:textId="51E52C42" w:rsidR="00797E15" w:rsidRPr="00797E15" w:rsidRDefault="004964C0"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رصد كيف ي</w:t>
      </w:r>
      <w:r w:rsidR="00797E15" w:rsidRPr="00797E15">
        <w:rPr>
          <w:rFonts w:asciiTheme="majorBidi" w:hAnsiTheme="majorBidi" w:cstheme="majorBidi"/>
          <w:sz w:val="28"/>
          <w:szCs w:val="28"/>
          <w:rtl/>
          <w:lang w:bidi="ar-EG"/>
        </w:rPr>
        <w:t>مكن للمؤسسات الاستفادة من تقنيات الذكاء الاصطناعي في التسويق الرقمي في تطوير كفاءتها وإمكانياتها.</w:t>
      </w:r>
    </w:p>
    <w:p w14:paraId="398D4147" w14:textId="184D774D" w:rsidR="00797E15" w:rsidRDefault="004964C0"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عرض </w:t>
      </w:r>
      <w:r w:rsidR="00797E15" w:rsidRPr="00797E15">
        <w:rPr>
          <w:rFonts w:asciiTheme="majorBidi" w:hAnsiTheme="majorBidi" w:cstheme="majorBidi"/>
          <w:sz w:val="28"/>
          <w:szCs w:val="28"/>
          <w:rtl/>
          <w:lang w:bidi="ar-EG"/>
        </w:rPr>
        <w:t>ما يقدمه البحث من معلومات يمكنها مساعدة الباحثين الآخرين في مجالات الذكاء الاصطناعي والتسويق الإلكتروني.</w:t>
      </w:r>
    </w:p>
    <w:p w14:paraId="33D6A705" w14:textId="77777777" w:rsidR="00704818" w:rsidRPr="00704818" w:rsidRDefault="00704818" w:rsidP="00704818">
      <w:pPr>
        <w:bidi/>
        <w:spacing w:line="360" w:lineRule="auto"/>
        <w:jc w:val="both"/>
        <w:rPr>
          <w:rFonts w:asciiTheme="majorBidi" w:hAnsiTheme="majorBidi" w:cstheme="majorBidi"/>
          <w:sz w:val="28"/>
          <w:szCs w:val="28"/>
          <w:lang w:bidi="ar-EG"/>
        </w:rPr>
      </w:pPr>
    </w:p>
    <w:p w14:paraId="558139AC" w14:textId="77777777" w:rsidR="00704818" w:rsidRPr="00797E15" w:rsidRDefault="00704818" w:rsidP="00704818">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أهداف الدراسة:</w:t>
      </w:r>
    </w:p>
    <w:p w14:paraId="43AE6B5C" w14:textId="64EDE378" w:rsidR="00704818" w:rsidRPr="00797E15" w:rsidRDefault="00704818" w:rsidP="00704818">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 xml:space="preserve">التعرف على </w:t>
      </w:r>
      <w:r w:rsidR="004964C0">
        <w:rPr>
          <w:rFonts w:asciiTheme="majorBidi" w:hAnsiTheme="majorBidi" w:cstheme="majorBidi" w:hint="cs"/>
          <w:sz w:val="28"/>
          <w:szCs w:val="28"/>
          <w:rtl/>
          <w:lang w:bidi="ar-EG"/>
        </w:rPr>
        <w:t>التقنيات الأكثر شيوعًا في التسويق الرقمي</w:t>
      </w:r>
    </w:p>
    <w:p w14:paraId="15598543" w14:textId="69CD4D6C" w:rsidR="00704818" w:rsidRDefault="004964C0" w:rsidP="00704818">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التعرف على درجة</w:t>
      </w:r>
      <w:r w:rsidR="00704818" w:rsidRPr="00797E15">
        <w:rPr>
          <w:rFonts w:asciiTheme="majorBidi" w:hAnsiTheme="majorBidi" w:cstheme="majorBidi"/>
          <w:sz w:val="28"/>
          <w:szCs w:val="28"/>
          <w:rtl/>
          <w:lang w:bidi="ar-EG"/>
        </w:rPr>
        <w:t xml:space="preserve"> </w:t>
      </w:r>
      <w:r w:rsidR="00AD4DCF">
        <w:rPr>
          <w:rFonts w:asciiTheme="majorBidi" w:hAnsiTheme="majorBidi" w:cstheme="majorBidi"/>
          <w:sz w:val="28"/>
          <w:szCs w:val="28"/>
          <w:rtl/>
          <w:lang w:bidi="ar-EG"/>
        </w:rPr>
        <w:t>تأثير</w:t>
      </w:r>
      <w:r w:rsidR="00704818" w:rsidRPr="00797E15">
        <w:rPr>
          <w:rFonts w:asciiTheme="majorBidi" w:hAnsiTheme="majorBidi" w:cstheme="majorBidi"/>
          <w:sz w:val="28"/>
          <w:szCs w:val="28"/>
          <w:rtl/>
          <w:lang w:bidi="ar-EG"/>
        </w:rPr>
        <w:t xml:space="preserve"> استخدام وسائل الذكاء الاصطناعي في التسويق الرقمي لدى المؤسسات</w:t>
      </w:r>
    </w:p>
    <w:p w14:paraId="265A10D7" w14:textId="77777777" w:rsidR="00704818" w:rsidRDefault="00704818" w:rsidP="00704818">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lastRenderedPageBreak/>
        <w:t>بيان أهم تطبيقات الذكاء الاصطناعي التي يمكن استخدامها في التسويق الرقمي لدى المؤسسات.</w:t>
      </w:r>
    </w:p>
    <w:p w14:paraId="5C46F5B3" w14:textId="1E4C6484" w:rsidR="004964C0" w:rsidRDefault="004964C0" w:rsidP="004964C0">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التعرف على درجة فعالية تقنيات الذكاء الاصطناعي في تحسين الوصول للمستخدم.</w:t>
      </w:r>
    </w:p>
    <w:p w14:paraId="7A98FE43" w14:textId="62EC4CD5" w:rsidR="004964C0" w:rsidRPr="00797E15" w:rsidRDefault="004964C0" w:rsidP="004964C0">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تقييم تأثير الذكاء الاصطناعي على تحسين تجربة المستخدم.</w:t>
      </w:r>
    </w:p>
    <w:p w14:paraId="3F472338" w14:textId="77777777"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تساؤلات الدراسة</w:t>
      </w:r>
    </w:p>
    <w:p w14:paraId="271EF57C"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ما هو الذكاء الاصطناعي وما هي استخداماته؟</w:t>
      </w:r>
    </w:p>
    <w:p w14:paraId="69BC5D3A"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ما هو التسويق الرقمي؟</w:t>
      </w:r>
    </w:p>
    <w:p w14:paraId="7A516956" w14:textId="72278980" w:rsid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 xml:space="preserve">ما هو </w:t>
      </w:r>
      <w:r w:rsidR="00AD4DCF">
        <w:rPr>
          <w:rFonts w:asciiTheme="majorBidi" w:hAnsiTheme="majorBidi" w:cstheme="majorBidi"/>
          <w:sz w:val="28"/>
          <w:szCs w:val="28"/>
          <w:rtl/>
          <w:lang w:bidi="ar-EG"/>
        </w:rPr>
        <w:t>تأثير</w:t>
      </w:r>
      <w:r w:rsidRPr="00797E15">
        <w:rPr>
          <w:rFonts w:asciiTheme="majorBidi" w:hAnsiTheme="majorBidi" w:cstheme="majorBidi"/>
          <w:sz w:val="28"/>
          <w:szCs w:val="28"/>
          <w:rtl/>
          <w:lang w:bidi="ar-EG"/>
        </w:rPr>
        <w:t xml:space="preserve"> استخدام وسائل الذكاء الاصطناعي على تطوير التسويق الرقمي لدى المؤسسات؟</w:t>
      </w:r>
    </w:p>
    <w:p w14:paraId="5F87981C" w14:textId="1774F346"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ما هي أبرز تطبيقات الذكاء الاصطناعي المستخدمة في التسويق الرقمي </w:t>
      </w:r>
    </w:p>
    <w:p w14:paraId="43E723F1" w14:textId="77777777"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 xml:space="preserve">منهج الدراسة: </w:t>
      </w:r>
    </w:p>
    <w:p w14:paraId="155AA82C" w14:textId="42613302"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طبقت الدراسة المنهج </w:t>
      </w:r>
      <w:r>
        <w:rPr>
          <w:rFonts w:asciiTheme="majorBidi" w:hAnsiTheme="majorBidi" w:cstheme="majorBidi" w:hint="cs"/>
          <w:sz w:val="28"/>
          <w:szCs w:val="28"/>
          <w:rtl/>
          <w:lang w:bidi="ar-EG"/>
        </w:rPr>
        <w:t>المسحي باستخدام العينة</w:t>
      </w:r>
      <w:r w:rsidRPr="00797E15">
        <w:rPr>
          <w:rFonts w:asciiTheme="majorBidi" w:hAnsiTheme="majorBidi" w:cstheme="majorBidi"/>
          <w:sz w:val="28"/>
          <w:szCs w:val="28"/>
          <w:rtl/>
          <w:lang w:bidi="ar-EG"/>
        </w:rPr>
        <w:t xml:space="preserve"> الذي استهدف تحديد أساليب الذكاء الاصطناعي التي يمكن استخدامها في تطوير التسويق الرقمي، وأثرها في تنمية المؤسسات.</w:t>
      </w:r>
    </w:p>
    <w:p w14:paraId="51F26EBC" w14:textId="77777777"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فروض الدراسة:</w:t>
      </w:r>
    </w:p>
    <w:p w14:paraId="5C8EF877" w14:textId="73B8ED53" w:rsidR="00797E15" w:rsidRPr="00797E15" w:rsidRDefault="00797E15" w:rsidP="00797E15">
      <w:pPr>
        <w:pStyle w:val="ListParagraph"/>
        <w:numPr>
          <w:ilvl w:val="0"/>
          <w:numId w:val="2"/>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توجد علاقة ذات دلالة إحصائية بين الذكاء الاصطناعي واستخدام المنصات الاجتماعية في التسويق.</w:t>
      </w:r>
    </w:p>
    <w:p w14:paraId="73DEC2B9" w14:textId="18756D09" w:rsidR="00797E15" w:rsidRPr="00797E15" w:rsidRDefault="00797E15" w:rsidP="00797E15">
      <w:pPr>
        <w:pStyle w:val="ListParagraph"/>
        <w:numPr>
          <w:ilvl w:val="0"/>
          <w:numId w:val="2"/>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توجد علاقة ذات دلالة إحصائية بين الذكاء الاصطناعي والإعلانات الرقمية.</w:t>
      </w:r>
    </w:p>
    <w:p w14:paraId="43E116B6" w14:textId="6BE4AAB0" w:rsidR="00797E15" w:rsidRDefault="00797E15" w:rsidP="00797E15">
      <w:pPr>
        <w:pStyle w:val="ListParagraph"/>
        <w:numPr>
          <w:ilvl w:val="0"/>
          <w:numId w:val="2"/>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توجد علاقة ذات دلالة إحصائية بين الذكاء الاصطناعي وتحسين جودة المنتجات والخدمات التي تقدمها المؤسسة.</w:t>
      </w:r>
    </w:p>
    <w:p w14:paraId="5B963B93" w14:textId="77777777" w:rsidR="003754FA" w:rsidRDefault="003754FA" w:rsidP="003754FA">
      <w:pPr>
        <w:bidi/>
        <w:spacing w:line="360" w:lineRule="auto"/>
        <w:jc w:val="both"/>
        <w:rPr>
          <w:rFonts w:asciiTheme="majorBidi" w:hAnsiTheme="majorBidi" w:cstheme="majorBidi"/>
          <w:sz w:val="28"/>
          <w:szCs w:val="28"/>
          <w:rtl/>
          <w:lang w:bidi="ar-EG"/>
        </w:rPr>
      </w:pPr>
    </w:p>
    <w:p w14:paraId="2D60FFA0" w14:textId="77777777" w:rsidR="004964C0" w:rsidRPr="004964C0" w:rsidRDefault="004964C0" w:rsidP="004964C0">
      <w:pPr>
        <w:bidi/>
        <w:spacing w:line="360" w:lineRule="auto"/>
        <w:jc w:val="both"/>
        <w:rPr>
          <w:rFonts w:asciiTheme="majorBidi" w:hAnsiTheme="majorBidi" w:cstheme="majorBidi"/>
          <w:sz w:val="28"/>
          <w:szCs w:val="28"/>
          <w:rtl/>
          <w:lang w:bidi="ar-EG"/>
        </w:rPr>
      </w:pPr>
    </w:p>
    <w:p w14:paraId="5C23282B" w14:textId="77777777" w:rsidR="003754FA" w:rsidRPr="003754FA" w:rsidRDefault="003754FA" w:rsidP="003754FA">
      <w:pPr>
        <w:bidi/>
        <w:spacing w:line="360" w:lineRule="auto"/>
        <w:jc w:val="both"/>
        <w:rPr>
          <w:rFonts w:asciiTheme="majorBidi" w:hAnsiTheme="majorBidi" w:cstheme="majorBidi"/>
          <w:sz w:val="28"/>
          <w:szCs w:val="28"/>
          <w:lang w:bidi="ar-EG"/>
        </w:rPr>
      </w:pPr>
    </w:p>
    <w:p w14:paraId="2D31265A" w14:textId="77777777" w:rsidR="00797E15" w:rsidRDefault="00797E15" w:rsidP="00797E15">
      <w:pPr>
        <w:pStyle w:val="ListParagraph"/>
        <w:bidi/>
        <w:spacing w:line="360" w:lineRule="auto"/>
        <w:jc w:val="both"/>
        <w:rPr>
          <w:rFonts w:asciiTheme="majorBidi" w:hAnsiTheme="majorBidi" w:cstheme="majorBidi"/>
          <w:b/>
          <w:bCs/>
          <w:sz w:val="28"/>
          <w:szCs w:val="28"/>
          <w:lang w:bidi="ar-EG"/>
        </w:rPr>
      </w:pPr>
      <w:r w:rsidRPr="00797E15">
        <w:rPr>
          <w:rFonts w:asciiTheme="majorBidi" w:hAnsiTheme="majorBidi" w:cstheme="majorBidi"/>
          <w:b/>
          <w:bCs/>
          <w:sz w:val="28"/>
          <w:szCs w:val="28"/>
          <w:rtl/>
          <w:lang w:bidi="ar-EG"/>
        </w:rPr>
        <w:lastRenderedPageBreak/>
        <w:t xml:space="preserve">الإطار النظري للدراسة: </w:t>
      </w:r>
    </w:p>
    <w:p w14:paraId="4BC933B0" w14:textId="6C86D2C7" w:rsidR="002D677A" w:rsidRDefault="002D677A" w:rsidP="002D677A">
      <w:pPr>
        <w:pStyle w:val="ListParagraph"/>
        <w:bidi/>
        <w:spacing w:line="360" w:lineRule="auto"/>
        <w:jc w:val="both"/>
        <w:rPr>
          <w:rFonts w:asciiTheme="majorBidi" w:hAnsiTheme="majorBidi" w:cstheme="majorBidi"/>
          <w:sz w:val="28"/>
          <w:szCs w:val="28"/>
          <w:rtl/>
          <w:lang w:bidi="ar-EG"/>
        </w:rPr>
      </w:pPr>
      <w:r w:rsidRPr="002D677A">
        <w:rPr>
          <w:rFonts w:asciiTheme="majorBidi" w:hAnsiTheme="majorBidi" w:cstheme="majorBidi" w:hint="cs"/>
          <w:b/>
          <w:bCs/>
          <w:sz w:val="28"/>
          <w:szCs w:val="28"/>
          <w:rtl/>
          <w:lang w:bidi="ar-EG"/>
        </w:rPr>
        <w:t>أولًا</w:t>
      </w:r>
      <w:r w:rsidRPr="002D677A">
        <w:rPr>
          <w:rFonts w:asciiTheme="majorBidi" w:hAnsiTheme="majorBidi" w:cstheme="majorBidi" w:hint="cs"/>
          <w:sz w:val="28"/>
          <w:szCs w:val="28"/>
          <w:rtl/>
          <w:lang w:bidi="ar-EG"/>
        </w:rPr>
        <w:t>: نموذج القبول التكنولوج</w:t>
      </w:r>
      <w:r w:rsidRPr="002D677A">
        <w:rPr>
          <w:rFonts w:asciiTheme="majorBidi" w:hAnsiTheme="majorBidi" w:cstheme="majorBidi" w:hint="eastAsia"/>
          <w:sz w:val="28"/>
          <w:szCs w:val="28"/>
          <w:rtl/>
          <w:lang w:bidi="ar-EG"/>
        </w:rPr>
        <w:t>ي</w:t>
      </w:r>
    </w:p>
    <w:p w14:paraId="1DD1D2FE" w14:textId="4C7A3A7C" w:rsidR="002D677A" w:rsidRDefault="002D677A" w:rsidP="002D677A">
      <w:pPr>
        <w:pStyle w:val="ListParagraph"/>
        <w:bidi/>
        <w:spacing w:line="360" w:lineRule="auto"/>
        <w:jc w:val="both"/>
        <w:rPr>
          <w:rFonts w:asciiTheme="majorBidi" w:hAnsiTheme="majorBidi" w:cstheme="majorBidi"/>
          <w:sz w:val="28"/>
          <w:szCs w:val="28"/>
          <w:rtl/>
          <w:lang w:bidi="ar-EG"/>
        </w:rPr>
      </w:pPr>
      <w:r w:rsidRPr="002D677A">
        <w:rPr>
          <w:rFonts w:asciiTheme="majorBidi" w:hAnsiTheme="majorBidi" w:cstheme="majorBidi" w:hint="cs"/>
          <w:sz w:val="28"/>
          <w:szCs w:val="28"/>
          <w:rtl/>
          <w:lang w:bidi="ar-EG"/>
        </w:rPr>
        <w:t>تم ابتكار نمو</w:t>
      </w:r>
      <w:r>
        <w:rPr>
          <w:rFonts w:asciiTheme="majorBidi" w:hAnsiTheme="majorBidi" w:cstheme="majorBidi" w:hint="cs"/>
          <w:sz w:val="28"/>
          <w:szCs w:val="28"/>
          <w:rtl/>
          <w:lang w:bidi="ar-EG"/>
        </w:rPr>
        <w:t xml:space="preserve">ذج القبول التكنولوجي عام 1986، ويعتبر من أوسع النماذج النظرية من حيث التطبيق والانتشار في مجال تقنية المعلومات والذكاء الاصطناعي، وتم ابتكاره على يد </w:t>
      </w:r>
      <w:r>
        <w:rPr>
          <w:rFonts w:asciiTheme="majorBidi" w:hAnsiTheme="majorBidi" w:cstheme="majorBidi"/>
          <w:sz w:val="28"/>
          <w:szCs w:val="28"/>
          <w:lang w:bidi="ar-EG"/>
        </w:rPr>
        <w:t>Davis</w:t>
      </w:r>
      <w:r>
        <w:rPr>
          <w:rFonts w:asciiTheme="majorBidi" w:hAnsiTheme="majorBidi" w:cstheme="majorBidi" w:hint="cs"/>
          <w:sz w:val="28"/>
          <w:szCs w:val="28"/>
          <w:rtl/>
          <w:lang w:bidi="ar-EG"/>
        </w:rPr>
        <w:t xml:space="preserve"> الذي قدم افتراضًا يتلخص في أن قبول الأفراد لنظم المعلومات يتم تحديده اعتمادًا على متغيرين أساسيين هما (الطويل، 2011): </w:t>
      </w:r>
    </w:p>
    <w:p w14:paraId="2CEE4AB3" w14:textId="3E151506" w:rsidR="002D677A" w:rsidRDefault="002D677A" w:rsidP="002D677A">
      <w:pPr>
        <w:pStyle w:val="ListParagraph"/>
        <w:numPr>
          <w:ilvl w:val="0"/>
          <w:numId w:val="20"/>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الفائدة المدركة.</w:t>
      </w:r>
    </w:p>
    <w:p w14:paraId="7184268A" w14:textId="7A060351" w:rsidR="002D677A" w:rsidRDefault="002D677A" w:rsidP="002D677A">
      <w:pPr>
        <w:pStyle w:val="ListParagraph"/>
        <w:numPr>
          <w:ilvl w:val="0"/>
          <w:numId w:val="20"/>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سهولة الاستخدام المدركة</w:t>
      </w:r>
    </w:p>
    <w:p w14:paraId="28E3F59F" w14:textId="0B30B4D7" w:rsidR="002D677A" w:rsidRDefault="002D677A" w:rsidP="002D677A">
      <w:pPr>
        <w:bidi/>
        <w:spacing w:line="360" w:lineRule="auto"/>
        <w:ind w:left="72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ويعرفه </w:t>
      </w:r>
      <w:r w:rsidR="00FA099B">
        <w:rPr>
          <w:rFonts w:asciiTheme="majorBidi" w:hAnsiTheme="majorBidi" w:cstheme="majorBidi" w:hint="cs"/>
          <w:sz w:val="28"/>
          <w:szCs w:val="28"/>
          <w:rtl/>
          <w:lang w:bidi="ar-EG"/>
        </w:rPr>
        <w:t>(</w:t>
      </w:r>
      <w:r>
        <w:rPr>
          <w:rFonts w:asciiTheme="majorBidi" w:hAnsiTheme="majorBidi" w:cstheme="majorBidi" w:hint="cs"/>
          <w:sz w:val="28"/>
          <w:szCs w:val="28"/>
          <w:rtl/>
          <w:lang w:bidi="ar-EG"/>
        </w:rPr>
        <w:t xml:space="preserve">الفريح والكندري، 2014) بأنه تحسين قدرة أداة معينة لرصد ما يدركه المستخدم إلى تكنولوجيا مستحدثة اعتمادًا على </w:t>
      </w:r>
      <w:r w:rsidR="00FA099B">
        <w:rPr>
          <w:rFonts w:asciiTheme="majorBidi" w:hAnsiTheme="majorBidi" w:cstheme="majorBidi" w:hint="cs"/>
          <w:sz w:val="28"/>
          <w:szCs w:val="28"/>
          <w:rtl/>
          <w:lang w:bidi="ar-EG"/>
        </w:rPr>
        <w:t>مجموعة عوامل متضمنة فيها، وتتمتع بالتأثير على الرغبة في الاعتماد على هذه التكنولوجيا في المستقبل.</w:t>
      </w:r>
    </w:p>
    <w:p w14:paraId="4CC9D873" w14:textId="0F1A5857" w:rsidR="000F5247" w:rsidRPr="000F5247" w:rsidRDefault="000F5247" w:rsidP="000F5247">
      <w:pPr>
        <w:bidi/>
        <w:spacing w:line="360" w:lineRule="auto"/>
        <w:ind w:left="720"/>
        <w:jc w:val="center"/>
        <w:rPr>
          <w:rFonts w:asciiTheme="majorBidi" w:hAnsiTheme="majorBidi" w:cstheme="majorBidi"/>
          <w:b/>
          <w:bCs/>
          <w:sz w:val="28"/>
          <w:szCs w:val="28"/>
          <w:rtl/>
          <w:lang w:bidi="ar-EG"/>
        </w:rPr>
      </w:pPr>
      <w:r w:rsidRPr="000F5247">
        <w:rPr>
          <w:rFonts w:asciiTheme="majorBidi" w:hAnsiTheme="majorBidi" w:cstheme="majorBidi" w:hint="cs"/>
          <w:b/>
          <w:bCs/>
          <w:sz w:val="28"/>
          <w:szCs w:val="28"/>
          <w:rtl/>
          <w:lang w:bidi="ar-EG"/>
        </w:rPr>
        <w:t>شكل (1) نموذج القبول التكنولوجي</w:t>
      </w:r>
    </w:p>
    <w:p w14:paraId="14745508" w14:textId="1A832D31" w:rsidR="00FA099B" w:rsidRPr="002D677A" w:rsidRDefault="00FA099B" w:rsidP="00FA099B">
      <w:pPr>
        <w:bidi/>
        <w:spacing w:line="360" w:lineRule="auto"/>
        <w:ind w:left="720"/>
        <w:jc w:val="both"/>
        <w:rPr>
          <w:rFonts w:asciiTheme="majorBidi" w:hAnsiTheme="majorBidi" w:cstheme="majorBidi"/>
          <w:sz w:val="28"/>
          <w:szCs w:val="28"/>
          <w:rtl/>
          <w:lang w:bidi="ar-EG"/>
        </w:rPr>
      </w:pPr>
      <w:r>
        <w:rPr>
          <w:rFonts w:asciiTheme="majorBidi" w:hAnsiTheme="majorBidi" w:cstheme="majorBidi" w:hint="cs"/>
          <w:noProof/>
          <w:sz w:val="28"/>
          <w:szCs w:val="28"/>
          <w:rtl/>
          <w:lang w:val="ar-EG" w:bidi="ar-EG"/>
        </w:rPr>
        <mc:AlternateContent>
          <mc:Choice Requires="wps">
            <w:drawing>
              <wp:anchor distT="0" distB="0" distL="114300" distR="114300" simplePos="0" relativeHeight="251660288" behindDoc="0" locked="0" layoutInCell="1" allowOverlap="1" wp14:anchorId="35696F4B" wp14:editId="5942B10B">
                <wp:simplePos x="0" y="0"/>
                <wp:positionH relativeFrom="column">
                  <wp:posOffset>1473200</wp:posOffset>
                </wp:positionH>
                <wp:positionV relativeFrom="paragraph">
                  <wp:posOffset>201295</wp:posOffset>
                </wp:positionV>
                <wp:extent cx="1060450" cy="431800"/>
                <wp:effectExtent l="0" t="0" r="25400" b="25400"/>
                <wp:wrapNone/>
                <wp:docPr id="216722768" name="Rectangle 3"/>
                <wp:cNvGraphicFramePr/>
                <a:graphic xmlns:a="http://schemas.openxmlformats.org/drawingml/2006/main">
                  <a:graphicData uri="http://schemas.microsoft.com/office/word/2010/wordprocessingShape">
                    <wps:wsp>
                      <wps:cNvSpPr/>
                      <wps:spPr>
                        <a:xfrm>
                          <a:off x="0" y="0"/>
                          <a:ext cx="1060450" cy="431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7FE139A" w14:textId="002572AE" w:rsidR="00FA099B" w:rsidRDefault="00FA099B" w:rsidP="00FA099B">
                            <w:pPr>
                              <w:jc w:val="center"/>
                              <w:rPr>
                                <w:lang w:bidi="ar-EG"/>
                              </w:rPr>
                            </w:pPr>
                            <w:r>
                              <w:rPr>
                                <w:rFonts w:hint="cs"/>
                                <w:rtl/>
                                <w:lang w:bidi="ar-EG"/>
                              </w:rPr>
                              <w:t>المنفعة المدركة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696F4B" id="Rectangle 3" o:spid="_x0000_s1026" style="position:absolute;left:0;text-align:left;margin-left:116pt;margin-top:15.85pt;width:83.5pt;height:3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" fillcolor="white [3201]" strokecolor="#70ad47 [3209]" strokeweight="1pt">
                <v:textbox>
                  <w:txbxContent>
                    <w:p w14:paraId="27FE139A" w14:textId="002572AE" w:rsidR="00FA099B" w:rsidRDefault="00FA099B" w:rsidP="00FA099B">
                      <w:pPr>
                        <w:jc w:val="center"/>
                        <w:rPr>
                          <w:lang w:bidi="ar-EG"/>
                        </w:rPr>
                      </w:pPr>
                      <w:r>
                        <w:rPr>
                          <w:rFonts w:hint="cs"/>
                          <w:rtl/>
                          <w:lang w:bidi="ar-EG"/>
                        </w:rPr>
                        <w:t>المنفعة المدركة</w:t>
                      </w:r>
                    </w:p>
                  </w:txbxContent>
                </v:textbox>
              </v:rect>
            </w:pict>
          </mc:Fallback>
        </mc:AlternateContent>
      </w:r>
      <w:r>
        <w:rPr>
          <w:rFonts w:asciiTheme="majorBidi" w:hAnsiTheme="majorBidi" w:cstheme="majorBidi" w:hint="cs"/>
          <w:noProof/>
          <w:sz w:val="28"/>
          <w:szCs w:val="28"/>
          <w:rtl/>
          <w:lang w:val="ar-EG" w:bidi="ar-EG"/>
        </w:rPr>
        <mc:AlternateContent>
          <mc:Choice Requires="wps">
            <w:drawing>
              <wp:anchor distT="0" distB="0" distL="114300" distR="114300" simplePos="0" relativeHeight="251659264" behindDoc="0" locked="0" layoutInCell="1" allowOverlap="1" wp14:anchorId="69A8A27E" wp14:editId="42170C17">
                <wp:simplePos x="0" y="0"/>
                <wp:positionH relativeFrom="margin">
                  <wp:posOffset>-158750</wp:posOffset>
                </wp:positionH>
                <wp:positionV relativeFrom="paragraph">
                  <wp:posOffset>442595</wp:posOffset>
                </wp:positionV>
                <wp:extent cx="1276350" cy="469900"/>
                <wp:effectExtent l="0" t="0" r="19050" b="25400"/>
                <wp:wrapNone/>
                <wp:docPr id="753892937" name="Rectangle 2"/>
                <wp:cNvGraphicFramePr/>
                <a:graphic xmlns:a="http://schemas.openxmlformats.org/drawingml/2006/main">
                  <a:graphicData uri="http://schemas.microsoft.com/office/word/2010/wordprocessingShape">
                    <wps:wsp>
                      <wps:cNvSpPr/>
                      <wps:spPr>
                        <a:xfrm>
                          <a:off x="0" y="0"/>
                          <a:ext cx="1276350" cy="469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36A2F9" w14:textId="6F2C5553" w:rsidR="00FA099B" w:rsidRDefault="00FA099B" w:rsidP="00FA099B">
                            <w:pPr>
                              <w:jc w:val="center"/>
                              <w:rPr>
                                <w:lang w:bidi="ar-EG"/>
                              </w:rPr>
                            </w:pPr>
                            <w:r>
                              <w:rPr>
                                <w:rFonts w:hint="cs"/>
                                <w:rtl/>
                                <w:lang w:bidi="ar-EG"/>
                              </w:rPr>
                              <w:t>المؤثرات الخارجية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A8A27E" id="Rectangle 2" o:spid="_x0000_s1027" style="position:absolute;left:0;text-align:left;margin-left:-12.5pt;margin-top:34.85pt;width:100.5pt;height:37pt;z-index:251659264;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" fillcolor="white [3201]" strokecolor="#70ad47 [3209]" strokeweight="1pt">
                <v:textbox>
                  <w:txbxContent>
                    <w:p w14:paraId="6336A2F9" w14:textId="6F2C5553" w:rsidR="00FA099B" w:rsidRDefault="00FA099B" w:rsidP="00FA099B">
                      <w:pPr>
                        <w:jc w:val="center"/>
                        <w:rPr>
                          <w:lang w:bidi="ar-EG"/>
                        </w:rPr>
                      </w:pPr>
                      <w:r>
                        <w:rPr>
                          <w:rFonts w:hint="cs"/>
                          <w:rtl/>
                          <w:lang w:bidi="ar-EG"/>
                        </w:rPr>
                        <w:t>المؤثرات الخارجية</w:t>
                      </w:r>
                    </w:p>
                  </w:txbxContent>
                </v:textbox>
                <w10:wrap anchorx="margin"/>
              </v:rect>
            </w:pict>
          </mc:Fallback>
        </mc:AlternateContent>
      </w:r>
    </w:p>
    <w:p w14:paraId="614D9826" w14:textId="559B94BC" w:rsidR="002D677A" w:rsidRDefault="00FA099B" w:rsidP="002D677A">
      <w:pPr>
        <w:pStyle w:val="ListParagraph"/>
        <w:bidi/>
        <w:spacing w:line="360" w:lineRule="auto"/>
        <w:jc w:val="both"/>
        <w:rPr>
          <w:rFonts w:asciiTheme="majorBidi" w:hAnsiTheme="majorBidi" w:cstheme="majorBidi"/>
          <w:b/>
          <w:bCs/>
          <w:sz w:val="28"/>
          <w:szCs w:val="28"/>
          <w:rtl/>
          <w:lang w:bidi="ar-EG"/>
        </w:rPr>
      </w:pPr>
      <w:r>
        <w:rPr>
          <w:rFonts w:asciiTheme="majorBidi" w:hAnsiTheme="majorBidi" w:cstheme="majorBidi" w:hint="cs"/>
          <w:b/>
          <w:bCs/>
          <w:noProof/>
          <w:sz w:val="28"/>
          <w:szCs w:val="28"/>
          <w:rtl/>
          <w:lang w:val="ar-EG" w:bidi="ar-EG"/>
        </w:rPr>
        <mc:AlternateContent>
          <mc:Choice Requires="wps">
            <w:drawing>
              <wp:anchor distT="0" distB="0" distL="114300" distR="114300" simplePos="0" relativeHeight="251663360" behindDoc="0" locked="0" layoutInCell="1" allowOverlap="1" wp14:anchorId="6AC78061" wp14:editId="30E96BE4">
                <wp:simplePos x="0" y="0"/>
                <wp:positionH relativeFrom="column">
                  <wp:posOffset>4495800</wp:posOffset>
                </wp:positionH>
                <wp:positionV relativeFrom="paragraph">
                  <wp:posOffset>97790</wp:posOffset>
                </wp:positionV>
                <wp:extent cx="977900" cy="457200"/>
                <wp:effectExtent l="0" t="0" r="12700" b="19050"/>
                <wp:wrapNone/>
                <wp:docPr id="1602545416" name="Rectangle 6"/>
                <wp:cNvGraphicFramePr/>
                <a:graphic xmlns:a="http://schemas.openxmlformats.org/drawingml/2006/main">
                  <a:graphicData uri="http://schemas.microsoft.com/office/word/2010/wordprocessingShape">
                    <wps:wsp>
                      <wps:cNvSpPr/>
                      <wps:spPr>
                        <a:xfrm>
                          <a:off x="0" y="0"/>
                          <a:ext cx="977900" cy="4572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8D5B04" w14:textId="4AE0165B" w:rsidR="00FA099B" w:rsidRDefault="00FA099B" w:rsidP="00FA099B">
                            <w:pPr>
                              <w:jc w:val="center"/>
                              <w:rPr>
                                <w:lang w:bidi="ar-EG"/>
                              </w:rPr>
                            </w:pPr>
                            <w:r>
                              <w:rPr>
                                <w:rFonts w:hint="cs"/>
                                <w:rtl/>
                                <w:lang w:bidi="ar-EG"/>
                              </w:rPr>
                              <w:t>الاستخدام الفعلي للنظام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AC78061" id="Rectangle 6" o:spid="_x0000_s1028" style="position:absolute;left:0;text-align:left;margin-left:354pt;margin-top:7.7pt;width:77pt;height:36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" fillcolor="white [3201]" strokecolor="#70ad47 [3209]" strokeweight="1pt">
                <v:textbox>
                  <w:txbxContent>
                    <w:p w14:paraId="138D5B04" w14:textId="4AE0165B" w:rsidR="00FA099B" w:rsidRDefault="00FA099B" w:rsidP="00FA099B">
                      <w:pPr>
                        <w:jc w:val="center"/>
                        <w:rPr>
                          <w:lang w:bidi="ar-EG"/>
                        </w:rPr>
                      </w:pPr>
                      <w:r>
                        <w:rPr>
                          <w:rFonts w:hint="cs"/>
                          <w:rtl/>
                          <w:lang w:bidi="ar-EG"/>
                        </w:rPr>
                        <w:t>الاستخدام الفعلي للنظام</w:t>
                      </w:r>
                    </w:p>
                  </w:txbxContent>
                </v:textbox>
              </v:rect>
            </w:pict>
          </mc:Fallback>
        </mc:AlternateContent>
      </w:r>
      <w:r>
        <w:rPr>
          <w:rFonts w:asciiTheme="majorBidi" w:hAnsiTheme="majorBidi" w:cstheme="majorBidi" w:hint="cs"/>
          <w:b/>
          <w:bCs/>
          <w:noProof/>
          <w:sz w:val="28"/>
          <w:szCs w:val="28"/>
          <w:rtl/>
          <w:lang w:val="ar-EG" w:bidi="ar-EG"/>
        </w:rPr>
        <mc:AlternateContent>
          <mc:Choice Requires="wps">
            <w:drawing>
              <wp:anchor distT="0" distB="0" distL="114300" distR="114300" simplePos="0" relativeHeight="251667456" behindDoc="0" locked="0" layoutInCell="1" allowOverlap="1" wp14:anchorId="58FC8051" wp14:editId="69A383D0">
                <wp:simplePos x="0" y="0"/>
                <wp:positionH relativeFrom="column">
                  <wp:posOffset>2584450</wp:posOffset>
                </wp:positionH>
                <wp:positionV relativeFrom="paragraph">
                  <wp:posOffset>46990</wp:posOffset>
                </wp:positionV>
                <wp:extent cx="241300" cy="171450"/>
                <wp:effectExtent l="0" t="0" r="82550" b="57150"/>
                <wp:wrapNone/>
                <wp:docPr id="1959007944" name="Straight Arrow Connector 10"/>
                <wp:cNvGraphicFramePr/>
                <a:graphic xmlns:a="http://schemas.openxmlformats.org/drawingml/2006/main">
                  <a:graphicData uri="http://schemas.microsoft.com/office/word/2010/wordprocessingShape">
                    <wps:wsp>
                      <wps:cNvCnPr/>
                      <wps:spPr>
                        <a:xfrm>
                          <a:off x="0" y="0"/>
                          <a:ext cx="241300" cy="171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231082CC" id="_x0000_t32" coordsize="21600,21600" o:spt="32" o:oned="t" path="m,l21600,21600e" filled="f">
                <v:path arrowok="t" fillok="f" o:connecttype="none"/>
                <o:lock v:ext="edit" shapetype="t"/>
              </v:shapetype>
              <v:shape id="Straight Arrow Connector 10" o:spid="_x0000_s1026" type="#_x0000_t32" style="position:absolute;margin-left:203.5pt;margin-top:3.7pt;width:19pt;height:13.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" strokecolor="#4472c4 [3204]" strokeweight=".5pt">
                <v:stroke endarrow="block" joinstyle="miter"/>
              </v:shape>
            </w:pict>
          </mc:Fallback>
        </mc:AlternateContent>
      </w:r>
      <w:r>
        <w:rPr>
          <w:rFonts w:asciiTheme="majorBidi" w:hAnsiTheme="majorBidi" w:cstheme="majorBidi" w:hint="cs"/>
          <w:b/>
          <w:bCs/>
          <w:noProof/>
          <w:sz w:val="28"/>
          <w:szCs w:val="28"/>
          <w:rtl/>
          <w:lang w:val="ar-EG" w:bidi="ar-EG"/>
        </w:rPr>
        <mc:AlternateContent>
          <mc:Choice Requires="wps">
            <w:drawing>
              <wp:anchor distT="0" distB="0" distL="114300" distR="114300" simplePos="0" relativeHeight="251664384" behindDoc="0" locked="0" layoutInCell="1" allowOverlap="1" wp14:anchorId="25D5D1C3" wp14:editId="6F00B717">
                <wp:simplePos x="0" y="0"/>
                <wp:positionH relativeFrom="column">
                  <wp:posOffset>1155700</wp:posOffset>
                </wp:positionH>
                <wp:positionV relativeFrom="paragraph">
                  <wp:posOffset>53340</wp:posOffset>
                </wp:positionV>
                <wp:extent cx="209550" cy="120650"/>
                <wp:effectExtent l="0" t="38100" r="57150" b="31750"/>
                <wp:wrapNone/>
                <wp:docPr id="1068930395" name="Straight Arrow Connector 7"/>
                <wp:cNvGraphicFramePr/>
                <a:graphic xmlns:a="http://schemas.openxmlformats.org/drawingml/2006/main">
                  <a:graphicData uri="http://schemas.microsoft.com/office/word/2010/wordprocessingShape">
                    <wps:wsp>
                      <wps:cNvCnPr/>
                      <wps:spPr>
                        <a:xfrm flipV="1">
                          <a:off x="0" y="0"/>
                          <a:ext cx="209550" cy="120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C5E935" id="Straight Arrow Connector 7" o:spid="_x0000_s1026" type="#_x0000_t32" style="position:absolute;margin-left:91pt;margin-top:4.2pt;width:16.5pt;height:9.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" strokecolor="#4472c4 [3204]" strokeweight=".5pt">
                <v:stroke endarrow="block" joinstyle="miter"/>
              </v:shape>
            </w:pict>
          </mc:Fallback>
        </mc:AlternateContent>
      </w:r>
      <w:r>
        <w:rPr>
          <w:rFonts w:asciiTheme="majorBidi" w:hAnsiTheme="majorBidi" w:cstheme="majorBidi" w:hint="cs"/>
          <w:b/>
          <w:bCs/>
          <w:noProof/>
          <w:sz w:val="28"/>
          <w:szCs w:val="28"/>
          <w:rtl/>
          <w:lang w:val="ar-EG" w:bidi="ar-EG"/>
        </w:rPr>
        <mc:AlternateContent>
          <mc:Choice Requires="wps">
            <w:drawing>
              <wp:anchor distT="0" distB="0" distL="114300" distR="114300" simplePos="0" relativeHeight="251662336" behindDoc="0" locked="0" layoutInCell="1" allowOverlap="1" wp14:anchorId="620EF8F8" wp14:editId="1B392EF0">
                <wp:simplePos x="0" y="0"/>
                <wp:positionH relativeFrom="column">
                  <wp:posOffset>2889250</wp:posOffset>
                </wp:positionH>
                <wp:positionV relativeFrom="paragraph">
                  <wp:posOffset>27940</wp:posOffset>
                </wp:positionV>
                <wp:extent cx="1003300" cy="590550"/>
                <wp:effectExtent l="0" t="0" r="25400" b="19050"/>
                <wp:wrapNone/>
                <wp:docPr id="1219283328" name="Rectangle 5"/>
                <wp:cNvGraphicFramePr/>
                <a:graphic xmlns:a="http://schemas.openxmlformats.org/drawingml/2006/main">
                  <a:graphicData uri="http://schemas.microsoft.com/office/word/2010/wordprocessingShape">
                    <wps:wsp>
                      <wps:cNvSpPr/>
                      <wps:spPr>
                        <a:xfrm>
                          <a:off x="0" y="0"/>
                          <a:ext cx="1003300" cy="5905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2CA700B" w14:textId="3E0B0C82" w:rsidR="00FA099B" w:rsidRDefault="00FA099B" w:rsidP="00FA099B">
                            <w:pPr>
                              <w:jc w:val="center"/>
                              <w:rPr>
                                <w:lang w:bidi="ar-EG"/>
                              </w:rPr>
                            </w:pPr>
                            <w:r>
                              <w:rPr>
                                <w:rFonts w:hint="cs"/>
                                <w:rtl/>
                                <w:lang w:bidi="ar-EG"/>
                              </w:rPr>
                              <w:t>الموقف من الاستخدام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0EF8F8" id="Rectangle 5" o:spid="_x0000_s1029" style="position:absolute;left:0;text-align:left;margin-left:227.5pt;margin-top:2.2pt;width:79pt;height:46.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" fillcolor="white [3201]" strokecolor="#70ad47 [3209]" strokeweight="1pt">
                <v:textbox>
                  <w:txbxContent>
                    <w:p w14:paraId="32CA700B" w14:textId="3E0B0C82" w:rsidR="00FA099B" w:rsidRDefault="00FA099B" w:rsidP="00FA099B">
                      <w:pPr>
                        <w:jc w:val="center"/>
                        <w:rPr>
                          <w:lang w:bidi="ar-EG"/>
                        </w:rPr>
                      </w:pPr>
                      <w:r>
                        <w:rPr>
                          <w:rFonts w:hint="cs"/>
                          <w:rtl/>
                          <w:lang w:bidi="ar-EG"/>
                        </w:rPr>
                        <w:t>الموقف من الاستخدام</w:t>
                      </w:r>
                    </w:p>
                  </w:txbxContent>
                </v:textbox>
              </v:rect>
            </w:pict>
          </mc:Fallback>
        </mc:AlternateContent>
      </w:r>
    </w:p>
    <w:p w14:paraId="100C70A7" w14:textId="59F02D3D" w:rsidR="00FA099B" w:rsidRDefault="00FA099B" w:rsidP="00797E15">
      <w:pPr>
        <w:pStyle w:val="ListParagraph"/>
        <w:bidi/>
        <w:spacing w:line="360" w:lineRule="auto"/>
        <w:jc w:val="both"/>
        <w:rPr>
          <w:rFonts w:asciiTheme="majorBidi" w:hAnsiTheme="majorBidi" w:cstheme="majorBidi"/>
          <w:b/>
          <w:bCs/>
          <w:sz w:val="28"/>
          <w:szCs w:val="28"/>
          <w:rtl/>
          <w:lang w:bidi="ar-EG"/>
        </w:rPr>
      </w:pPr>
      <w:r>
        <w:rPr>
          <w:rFonts w:asciiTheme="majorBidi" w:hAnsiTheme="majorBidi" w:cstheme="majorBidi"/>
          <w:b/>
          <w:bCs/>
          <w:noProof/>
          <w:sz w:val="28"/>
          <w:szCs w:val="28"/>
          <w:rtl/>
          <w:lang w:val="ar-EG" w:bidi="ar-EG"/>
        </w:rPr>
        <mc:AlternateContent>
          <mc:Choice Requires="wps">
            <w:drawing>
              <wp:anchor distT="0" distB="0" distL="114300" distR="114300" simplePos="0" relativeHeight="251668480" behindDoc="0" locked="0" layoutInCell="1" allowOverlap="1" wp14:anchorId="6E045220" wp14:editId="5050109A">
                <wp:simplePos x="0" y="0"/>
                <wp:positionH relativeFrom="column">
                  <wp:posOffset>4019550</wp:posOffset>
                </wp:positionH>
                <wp:positionV relativeFrom="paragraph">
                  <wp:posOffset>20320</wp:posOffset>
                </wp:positionV>
                <wp:extent cx="355600" cy="0"/>
                <wp:effectExtent l="0" t="76200" r="25400" b="95250"/>
                <wp:wrapNone/>
                <wp:docPr id="1999501350" name="Straight Arrow Connector 12"/>
                <wp:cNvGraphicFramePr/>
                <a:graphic xmlns:a="http://schemas.openxmlformats.org/drawingml/2006/main">
                  <a:graphicData uri="http://schemas.microsoft.com/office/word/2010/wordprocessingShape">
                    <wps:wsp>
                      <wps:cNvCnPr/>
                      <wps:spPr>
                        <a:xfrm>
                          <a:off x="0" y="0"/>
                          <a:ext cx="3556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603362" id="Straight Arrow Connector 12" o:spid="_x0000_s1026" type="#_x0000_t32" style="position:absolute;margin-left:316.5pt;margin-top:1.6pt;width:28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" strokecolor="#4472c4 [3204]" strokeweight=".5pt">
                <v:stroke endarrow="block" joinstyle="miter"/>
              </v:shape>
            </w:pict>
          </mc:Fallback>
        </mc:AlternateContent>
      </w:r>
      <w:r>
        <w:rPr>
          <w:rFonts w:asciiTheme="majorBidi" w:hAnsiTheme="majorBidi" w:cstheme="majorBidi"/>
          <w:b/>
          <w:bCs/>
          <w:noProof/>
          <w:sz w:val="28"/>
          <w:szCs w:val="28"/>
          <w:rtl/>
          <w:lang w:val="ar-EG" w:bidi="ar-EG"/>
        </w:rPr>
        <mc:AlternateContent>
          <mc:Choice Requires="wps">
            <w:drawing>
              <wp:anchor distT="0" distB="0" distL="114300" distR="114300" simplePos="0" relativeHeight="251666432" behindDoc="0" locked="0" layoutInCell="1" allowOverlap="1" wp14:anchorId="2E15BD5E" wp14:editId="2FC25047">
                <wp:simplePos x="0" y="0"/>
                <wp:positionH relativeFrom="column">
                  <wp:posOffset>2647950</wp:posOffset>
                </wp:positionH>
                <wp:positionV relativeFrom="paragraph">
                  <wp:posOffset>248920</wp:posOffset>
                </wp:positionV>
                <wp:extent cx="158750" cy="241300"/>
                <wp:effectExtent l="0" t="38100" r="50800" b="25400"/>
                <wp:wrapNone/>
                <wp:docPr id="72329392" name="Straight Arrow Connector 9"/>
                <wp:cNvGraphicFramePr/>
                <a:graphic xmlns:a="http://schemas.openxmlformats.org/drawingml/2006/main">
                  <a:graphicData uri="http://schemas.microsoft.com/office/word/2010/wordprocessingShape">
                    <wps:wsp>
                      <wps:cNvCnPr/>
                      <wps:spPr>
                        <a:xfrm flipV="1">
                          <a:off x="0" y="0"/>
                          <a:ext cx="158750" cy="241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2B0E1EC" id="Straight Arrow Connector 9" o:spid="_x0000_s1026" type="#_x0000_t32" style="position:absolute;margin-left:208.5pt;margin-top:19.6pt;width:12.5pt;height:19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" strokecolor="#4472c4 [3204]" strokeweight=".5pt">
                <v:stroke endarrow="block" joinstyle="miter"/>
              </v:shape>
            </w:pict>
          </mc:Fallback>
        </mc:AlternateContent>
      </w:r>
      <w:r>
        <w:rPr>
          <w:rFonts w:asciiTheme="majorBidi" w:hAnsiTheme="majorBidi" w:cstheme="majorBidi"/>
          <w:b/>
          <w:bCs/>
          <w:noProof/>
          <w:sz w:val="28"/>
          <w:szCs w:val="28"/>
          <w:rtl/>
          <w:lang w:val="ar-EG" w:bidi="ar-EG"/>
        </w:rPr>
        <mc:AlternateContent>
          <mc:Choice Requires="wps">
            <w:drawing>
              <wp:anchor distT="0" distB="0" distL="114300" distR="114300" simplePos="0" relativeHeight="251665408" behindDoc="0" locked="0" layoutInCell="1" allowOverlap="1" wp14:anchorId="296E8915" wp14:editId="25884CF2">
                <wp:simplePos x="0" y="0"/>
                <wp:positionH relativeFrom="column">
                  <wp:posOffset>1187450</wp:posOffset>
                </wp:positionH>
                <wp:positionV relativeFrom="paragraph">
                  <wp:posOffset>191770</wp:posOffset>
                </wp:positionV>
                <wp:extent cx="228600" cy="228600"/>
                <wp:effectExtent l="0" t="0" r="76200" b="57150"/>
                <wp:wrapNone/>
                <wp:docPr id="1373538192" name="Straight Arrow Connector 8"/>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BDDEF2" id="Straight Arrow Connector 8" o:spid="_x0000_s1026" type="#_x0000_t32" style="position:absolute;margin-left:93.5pt;margin-top:15.1pt;width:18pt;height:18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" strokecolor="#4472c4 [3204]" strokeweight=".5pt">
                <v:stroke endarrow="block" joinstyle="miter"/>
              </v:shape>
            </w:pict>
          </mc:Fallback>
        </mc:AlternateContent>
      </w:r>
      <w:r>
        <w:rPr>
          <w:rFonts w:asciiTheme="majorBidi" w:hAnsiTheme="majorBidi" w:cstheme="majorBidi"/>
          <w:b/>
          <w:bCs/>
          <w:noProof/>
          <w:sz w:val="28"/>
          <w:szCs w:val="28"/>
          <w:rtl/>
          <w:lang w:val="ar-EG" w:bidi="ar-EG"/>
        </w:rPr>
        <mc:AlternateContent>
          <mc:Choice Requires="wps">
            <w:drawing>
              <wp:anchor distT="0" distB="0" distL="114300" distR="114300" simplePos="0" relativeHeight="251661312" behindDoc="0" locked="0" layoutInCell="1" allowOverlap="1" wp14:anchorId="64F5B15B" wp14:editId="561A80C0">
                <wp:simplePos x="0" y="0"/>
                <wp:positionH relativeFrom="column">
                  <wp:posOffset>1447800</wp:posOffset>
                </wp:positionH>
                <wp:positionV relativeFrom="paragraph">
                  <wp:posOffset>236220</wp:posOffset>
                </wp:positionV>
                <wp:extent cx="1136650" cy="412750"/>
                <wp:effectExtent l="0" t="0" r="25400" b="25400"/>
                <wp:wrapNone/>
                <wp:docPr id="1232306716" name="Rectangle 4"/>
                <wp:cNvGraphicFramePr/>
                <a:graphic xmlns:a="http://schemas.openxmlformats.org/drawingml/2006/main">
                  <a:graphicData uri="http://schemas.microsoft.com/office/word/2010/wordprocessingShape">
                    <wps:wsp>
                      <wps:cNvSpPr/>
                      <wps:spPr>
                        <a:xfrm>
                          <a:off x="0" y="0"/>
                          <a:ext cx="1136650" cy="412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C1D2B80" w14:textId="243A7AE9" w:rsidR="00FA099B" w:rsidRDefault="00FA099B" w:rsidP="00FA099B">
                            <w:pPr>
                              <w:jc w:val="center"/>
                              <w:rPr>
                                <w:lang w:bidi="ar-EG"/>
                              </w:rPr>
                            </w:pPr>
                            <w:r>
                              <w:rPr>
                                <w:rFonts w:hint="cs"/>
                                <w:rtl/>
                                <w:lang w:bidi="ar-EG"/>
                              </w:rPr>
                              <w:t>سهولة الاستخدام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F5B15B" id="Rectangle 4" o:spid="_x0000_s1030" style="position:absolute;left:0;text-align:left;margin-left:114pt;margin-top:18.6pt;width:89.5pt;height:3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" fillcolor="white [3201]" strokecolor="#70ad47 [3209]" strokeweight="1pt">
                <v:textbox>
                  <w:txbxContent>
                    <w:p w14:paraId="0C1D2B80" w14:textId="243A7AE9" w:rsidR="00FA099B" w:rsidRDefault="00FA099B" w:rsidP="00FA099B">
                      <w:pPr>
                        <w:jc w:val="center"/>
                        <w:rPr>
                          <w:lang w:bidi="ar-EG"/>
                        </w:rPr>
                      </w:pPr>
                      <w:r>
                        <w:rPr>
                          <w:rFonts w:hint="cs"/>
                          <w:rtl/>
                          <w:lang w:bidi="ar-EG"/>
                        </w:rPr>
                        <w:t>سهولة الاستخدام</w:t>
                      </w:r>
                    </w:p>
                  </w:txbxContent>
                </v:textbox>
              </v:rect>
            </w:pict>
          </mc:Fallback>
        </mc:AlternateContent>
      </w:r>
    </w:p>
    <w:p w14:paraId="68920DBA" w14:textId="77777777" w:rsidR="00FA099B" w:rsidRDefault="00FA099B" w:rsidP="00FA099B">
      <w:pPr>
        <w:pStyle w:val="ListParagraph"/>
        <w:bidi/>
        <w:spacing w:line="360" w:lineRule="auto"/>
        <w:jc w:val="both"/>
        <w:rPr>
          <w:rFonts w:asciiTheme="majorBidi" w:hAnsiTheme="majorBidi" w:cstheme="majorBidi"/>
          <w:b/>
          <w:bCs/>
          <w:sz w:val="28"/>
          <w:szCs w:val="28"/>
          <w:rtl/>
          <w:lang w:bidi="ar-EG"/>
        </w:rPr>
      </w:pPr>
    </w:p>
    <w:p w14:paraId="265DCF69" w14:textId="77777777" w:rsidR="00FA099B" w:rsidRDefault="00FA099B" w:rsidP="00FA099B">
      <w:pPr>
        <w:pStyle w:val="ListParagraph"/>
        <w:bidi/>
        <w:spacing w:line="360" w:lineRule="auto"/>
        <w:jc w:val="both"/>
        <w:rPr>
          <w:rFonts w:asciiTheme="majorBidi" w:hAnsiTheme="majorBidi" w:cstheme="majorBidi"/>
          <w:b/>
          <w:bCs/>
          <w:sz w:val="28"/>
          <w:szCs w:val="28"/>
          <w:rtl/>
          <w:lang w:bidi="ar-EG"/>
        </w:rPr>
      </w:pPr>
    </w:p>
    <w:p w14:paraId="3BF67A1D" w14:textId="67DC9403" w:rsidR="000F5247" w:rsidRDefault="000F5247" w:rsidP="000F5247">
      <w:pPr>
        <w:pStyle w:val="ListParagraph"/>
        <w:bidi/>
        <w:spacing w:line="360" w:lineRule="auto"/>
        <w:jc w:val="both"/>
        <w:rPr>
          <w:rFonts w:asciiTheme="majorBidi" w:hAnsiTheme="majorBidi" w:cstheme="majorBidi"/>
          <w:sz w:val="28"/>
          <w:szCs w:val="28"/>
          <w:rtl/>
          <w:lang w:bidi="ar-EG"/>
        </w:rPr>
      </w:pPr>
      <w:r w:rsidRPr="00E84A1A">
        <w:rPr>
          <w:rFonts w:asciiTheme="majorBidi" w:hAnsiTheme="majorBidi" w:cstheme="majorBidi" w:hint="cs"/>
          <w:sz w:val="28"/>
          <w:szCs w:val="28"/>
          <w:rtl/>
          <w:lang w:bidi="ar-EG"/>
        </w:rPr>
        <w:t xml:space="preserve">من خلال الشكل السابق </w:t>
      </w:r>
      <w:r w:rsidR="00E84A1A" w:rsidRPr="00E84A1A">
        <w:rPr>
          <w:rFonts w:asciiTheme="majorBidi" w:hAnsiTheme="majorBidi" w:cstheme="majorBidi" w:hint="cs"/>
          <w:sz w:val="28"/>
          <w:szCs w:val="28"/>
          <w:rtl/>
          <w:lang w:bidi="ar-EG"/>
        </w:rPr>
        <w:t>يمكن القول بأن المنفعة المدركة تعبر عن مدى إيمان الفرد بأن الاعتماد على نظام تكنولوجي محدد قادر على تعزيز الأداء الوظيفي (</w:t>
      </w:r>
      <w:r w:rsidR="00E84A1A" w:rsidRPr="00E84A1A">
        <w:rPr>
          <w:rFonts w:asciiTheme="majorBidi" w:hAnsiTheme="majorBidi" w:cstheme="majorBidi"/>
          <w:sz w:val="28"/>
          <w:szCs w:val="28"/>
          <w:lang w:bidi="ar-EG"/>
        </w:rPr>
        <w:t>Davis, 1986</w:t>
      </w:r>
      <w:r w:rsidR="00E84A1A" w:rsidRPr="00E84A1A">
        <w:rPr>
          <w:rFonts w:asciiTheme="majorBidi" w:hAnsiTheme="majorBidi" w:cstheme="majorBidi" w:hint="cs"/>
          <w:sz w:val="28"/>
          <w:szCs w:val="28"/>
          <w:rtl/>
          <w:lang w:bidi="ar-EG"/>
        </w:rPr>
        <w:t>)</w:t>
      </w:r>
    </w:p>
    <w:p w14:paraId="3625D082" w14:textId="259C0EAA" w:rsidR="00143B00" w:rsidRDefault="00143B00" w:rsidP="00143B00">
      <w:pPr>
        <w:pStyle w:val="ListParagraph"/>
        <w:bidi/>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t>تطبيق نموذج القبول التكنولوجي على موضوع الدراسة الحالي:</w:t>
      </w:r>
    </w:p>
    <w:p w14:paraId="5772CD6F" w14:textId="489214E2" w:rsidR="00143B00" w:rsidRPr="00E84A1A" w:rsidRDefault="00143B00" w:rsidP="00143B00">
      <w:pPr>
        <w:pStyle w:val="ListParagraph"/>
        <w:bidi/>
        <w:spacing w:line="360" w:lineRule="auto"/>
        <w:jc w:val="both"/>
        <w:rPr>
          <w:rFonts w:asciiTheme="majorBidi" w:hAnsiTheme="majorBidi" w:cstheme="majorBidi"/>
          <w:sz w:val="28"/>
          <w:szCs w:val="28"/>
          <w:rtl/>
          <w:lang w:bidi="ar-EG"/>
        </w:rPr>
      </w:pPr>
      <w:r>
        <w:rPr>
          <w:rFonts w:asciiTheme="majorBidi" w:hAnsiTheme="majorBidi" w:cstheme="majorBidi" w:hint="cs"/>
          <w:sz w:val="28"/>
          <w:szCs w:val="28"/>
          <w:rtl/>
          <w:lang w:bidi="ar-EG"/>
        </w:rPr>
        <w:lastRenderedPageBreak/>
        <w:t>يمثل أحد أفضل النماذج المتعلقة بأهداف الدراسة، واعتمدت عليه مجموعة من الدراسات البحثية السابقة، مما شجع الباحثة في الاعتماد عليه بقياس مدى تقبل المسوقين للذكاء الاصطناعي، وحرص المسوقين عينة الدراسة على استخدام هذه التطبيقات، ومدى أثر عناصر المنفعة المدركة وسهولة الاستخدام في استغلال تلك التطبيقات والاستفادة منها، وتماشيها مع المنفعة المدركة من وراء هذا الاستخدام</w:t>
      </w:r>
      <w:r w:rsidR="00432772">
        <w:rPr>
          <w:rFonts w:asciiTheme="majorBidi" w:hAnsiTheme="majorBidi" w:cstheme="majorBidi" w:hint="cs"/>
          <w:sz w:val="28"/>
          <w:szCs w:val="28"/>
          <w:rtl/>
          <w:lang w:bidi="ar-EG"/>
        </w:rPr>
        <w:t>، والمخاوف من استخدامها وجودة نتائجها، إلى جانب التعرف على الأسباب التي يسعى الخبراء للوصول إليها عند استخدام تطبيقات الذكاء الاصطناعي في التسويق الرقمي.</w:t>
      </w:r>
    </w:p>
    <w:p w14:paraId="0535DCD6" w14:textId="77777777" w:rsidR="00FA099B" w:rsidRDefault="00FA099B" w:rsidP="00FA099B">
      <w:pPr>
        <w:pStyle w:val="ListParagraph"/>
        <w:bidi/>
        <w:spacing w:line="360" w:lineRule="auto"/>
        <w:jc w:val="both"/>
        <w:rPr>
          <w:rFonts w:asciiTheme="majorBidi" w:hAnsiTheme="majorBidi" w:cstheme="majorBidi"/>
          <w:b/>
          <w:bCs/>
          <w:sz w:val="28"/>
          <w:szCs w:val="28"/>
          <w:rtl/>
          <w:lang w:bidi="ar-EG"/>
        </w:rPr>
      </w:pPr>
    </w:p>
    <w:p w14:paraId="1C63D901" w14:textId="77777777" w:rsidR="00FA099B" w:rsidRDefault="00FA099B" w:rsidP="00FA099B">
      <w:pPr>
        <w:pStyle w:val="ListParagraph"/>
        <w:bidi/>
        <w:spacing w:line="360" w:lineRule="auto"/>
        <w:jc w:val="both"/>
        <w:rPr>
          <w:rFonts w:asciiTheme="majorBidi" w:hAnsiTheme="majorBidi" w:cstheme="majorBidi"/>
          <w:b/>
          <w:bCs/>
          <w:sz w:val="28"/>
          <w:szCs w:val="28"/>
          <w:rtl/>
          <w:lang w:bidi="ar-EG"/>
        </w:rPr>
      </w:pPr>
    </w:p>
    <w:p w14:paraId="676F5DB4" w14:textId="77777777" w:rsidR="00143B00" w:rsidRDefault="00143B00" w:rsidP="00FA099B">
      <w:pPr>
        <w:pStyle w:val="ListParagraph"/>
        <w:bidi/>
        <w:spacing w:line="36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الإطار المعرفي</w:t>
      </w:r>
    </w:p>
    <w:p w14:paraId="51990331" w14:textId="0A93E971" w:rsidR="00797E15" w:rsidRDefault="00C82C68" w:rsidP="00143B00">
      <w:pPr>
        <w:pStyle w:val="ListParagraph"/>
        <w:bidi/>
        <w:spacing w:line="36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المحور الأول: </w:t>
      </w:r>
      <w:r w:rsidR="00797E15" w:rsidRPr="00797E15">
        <w:rPr>
          <w:rFonts w:asciiTheme="majorBidi" w:hAnsiTheme="majorBidi" w:cstheme="majorBidi"/>
          <w:b/>
          <w:bCs/>
          <w:sz w:val="28"/>
          <w:szCs w:val="28"/>
          <w:rtl/>
          <w:lang w:bidi="ar-EG"/>
        </w:rPr>
        <w:t>مفهوم الذكاء الاصطناعي</w:t>
      </w:r>
      <w:r>
        <w:rPr>
          <w:rFonts w:asciiTheme="majorBidi" w:hAnsiTheme="majorBidi" w:cstheme="majorBidi" w:hint="cs"/>
          <w:b/>
          <w:bCs/>
          <w:sz w:val="28"/>
          <w:szCs w:val="28"/>
          <w:rtl/>
          <w:lang w:bidi="ar-EG"/>
        </w:rPr>
        <w:t xml:space="preserve"> وتطبيقاته</w:t>
      </w:r>
    </w:p>
    <w:p w14:paraId="1B91056B" w14:textId="5C5426D7" w:rsidR="00C82C68" w:rsidRPr="00797E15" w:rsidRDefault="00C82C68" w:rsidP="00C82C68">
      <w:pPr>
        <w:pStyle w:val="ListParagraph"/>
        <w:bidi/>
        <w:spacing w:line="36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مفهوم الذكاء الاصطناعي: </w:t>
      </w:r>
    </w:p>
    <w:p w14:paraId="761C46FD" w14:textId="77777777" w:rsidR="00797E15" w:rsidRPr="00797E15" w:rsidRDefault="00797E15" w:rsidP="00797E15">
      <w:pPr>
        <w:pStyle w:val="ListParagraph"/>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يعتبر الذكاء الاصطناعي أهم النتائج التي تحققت بعد الثورة الصناعية الرابعة لما له من استخدامات متعددة، ومن المتوقع أن يتوسع استخدامه وتزداد تطبيقاته في الفترات القادمة بما يؤدي إلى حدوث تغيير حقيقي في نمط حياة الإنسان.</w:t>
      </w:r>
    </w:p>
    <w:p w14:paraId="35DC5019" w14:textId="77777777" w:rsidR="00797E15" w:rsidRPr="00797E15" w:rsidRDefault="00797E15" w:rsidP="00797E15">
      <w:pPr>
        <w:pStyle w:val="ListParagraph"/>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يشير (الشيخ، 2016، 269) إلى أن الذكاء الاصطناعي يمثل أحد فروع علم الحاسوب الذي يختص بميكنة السلوك الذكي عند الإنسان، ويعتمد على:</w:t>
      </w:r>
    </w:p>
    <w:p w14:paraId="5FF9900B"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نظام بيانات: يستخدم في تمثيل المعرفة والمعلومات.</w:t>
      </w:r>
    </w:p>
    <w:p w14:paraId="0417E259"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خوارزميات نعتمد عليها لإيجاد طريقة لاستخدام هذه المعلومات.</w:t>
      </w:r>
    </w:p>
    <w:p w14:paraId="23531679"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لغة برمجية تستخدم في تمثيل الخوارزميات والمعلومات.</w:t>
      </w:r>
    </w:p>
    <w:p w14:paraId="5EEA2998" w14:textId="77777777" w:rsidR="00797E15" w:rsidRPr="00797E15" w:rsidRDefault="00797E15" w:rsidP="00797E15">
      <w:pPr>
        <w:bidi/>
        <w:spacing w:line="360" w:lineRule="auto"/>
        <w:ind w:left="360"/>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 xml:space="preserve">تطبيقات الذكاء الاصطناعي: </w:t>
      </w:r>
    </w:p>
    <w:p w14:paraId="1AB9705B" w14:textId="68F67A0A" w:rsidR="00C82C68" w:rsidRDefault="00797E15" w:rsidP="00C82C68">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lastRenderedPageBreak/>
        <w:t>أشار</w:t>
      </w:r>
      <w:r w:rsidR="00704818">
        <w:rPr>
          <w:rFonts w:asciiTheme="majorBidi" w:hAnsiTheme="majorBidi" w:cstheme="majorBidi" w:hint="cs"/>
          <w:sz w:val="28"/>
          <w:szCs w:val="28"/>
          <w:rtl/>
          <w:lang w:bidi="ar-EG"/>
        </w:rPr>
        <w:t xml:space="preserve"> (</w:t>
      </w:r>
      <w:r w:rsidR="00014836">
        <w:rPr>
          <w:rFonts w:asciiTheme="majorBidi" w:hAnsiTheme="majorBidi" w:cstheme="majorBidi" w:hint="cs"/>
          <w:sz w:val="28"/>
          <w:szCs w:val="28"/>
          <w:rtl/>
          <w:lang w:bidi="ar-EG"/>
        </w:rPr>
        <w:t>عبد الرحمن 2020)</w:t>
      </w:r>
      <w:r w:rsidRPr="00797E15">
        <w:rPr>
          <w:rFonts w:asciiTheme="majorBidi" w:hAnsiTheme="majorBidi" w:cstheme="majorBidi"/>
          <w:sz w:val="28"/>
          <w:szCs w:val="28"/>
          <w:rtl/>
          <w:lang w:bidi="ar-EG"/>
        </w:rPr>
        <w:t xml:space="preserve"> </w:t>
      </w:r>
      <w:r w:rsidR="00704818">
        <w:rPr>
          <w:rFonts w:asciiTheme="majorBidi" w:hAnsiTheme="majorBidi" w:cstheme="majorBidi" w:hint="cs"/>
          <w:sz w:val="28"/>
          <w:szCs w:val="28"/>
          <w:rtl/>
          <w:lang w:bidi="ar-EG"/>
        </w:rPr>
        <w:t>إلى أن تطبيقات الذكاء الاصطناعي يمكن إجمالها في عدة مواضيع، واتفق معه (</w:t>
      </w:r>
      <w:r w:rsidR="00014836">
        <w:rPr>
          <w:rFonts w:asciiTheme="majorBidi" w:hAnsiTheme="majorBidi" w:cstheme="majorBidi"/>
          <w:sz w:val="28"/>
          <w:szCs w:val="28"/>
          <w:lang w:bidi="ar-EG"/>
        </w:rPr>
        <w:t xml:space="preserve">Dan, </w:t>
      </w:r>
      <w:proofErr w:type="spellStart"/>
      <w:r w:rsidR="00014836">
        <w:rPr>
          <w:rFonts w:asciiTheme="majorBidi" w:hAnsiTheme="majorBidi" w:cstheme="majorBidi"/>
          <w:sz w:val="28"/>
          <w:szCs w:val="28"/>
          <w:lang w:bidi="ar-EG"/>
        </w:rPr>
        <w:t>Mirona</w:t>
      </w:r>
      <w:proofErr w:type="spellEnd"/>
      <w:r w:rsidR="00014836">
        <w:rPr>
          <w:rFonts w:asciiTheme="majorBidi" w:hAnsiTheme="majorBidi" w:cstheme="majorBidi"/>
          <w:sz w:val="28"/>
          <w:szCs w:val="28"/>
          <w:lang w:bidi="ar-EG"/>
        </w:rPr>
        <w:t>, 2020</w:t>
      </w:r>
      <w:r w:rsidR="00704818">
        <w:rPr>
          <w:rFonts w:asciiTheme="majorBidi" w:hAnsiTheme="majorBidi" w:cstheme="majorBidi" w:hint="cs"/>
          <w:sz w:val="28"/>
          <w:szCs w:val="28"/>
          <w:rtl/>
          <w:lang w:bidi="ar-EG"/>
        </w:rPr>
        <w:t xml:space="preserve">)، </w:t>
      </w:r>
      <w:r w:rsidR="00C82C68">
        <w:rPr>
          <w:rFonts w:asciiTheme="majorBidi" w:hAnsiTheme="majorBidi" w:cstheme="majorBidi" w:hint="cs"/>
          <w:sz w:val="28"/>
          <w:szCs w:val="28"/>
          <w:rtl/>
          <w:lang w:bidi="ar-EG"/>
        </w:rPr>
        <w:t xml:space="preserve">ومن بين المواضيع التي تشملها تطبيقات الذكاء </w:t>
      </w:r>
      <w:proofErr w:type="gramStart"/>
      <w:r w:rsidR="00C82C68">
        <w:rPr>
          <w:rFonts w:asciiTheme="majorBidi" w:hAnsiTheme="majorBidi" w:cstheme="majorBidi" w:hint="cs"/>
          <w:sz w:val="28"/>
          <w:szCs w:val="28"/>
          <w:rtl/>
          <w:lang w:bidi="ar-EG"/>
        </w:rPr>
        <w:t>الاصطناعي</w:t>
      </w:r>
      <w:r w:rsidR="00014836">
        <w:rPr>
          <w:rFonts w:asciiTheme="majorBidi" w:hAnsiTheme="majorBidi" w:cstheme="majorBidi"/>
          <w:sz w:val="28"/>
          <w:szCs w:val="28"/>
          <w:lang w:bidi="ar-EG"/>
        </w:rPr>
        <w:t xml:space="preserve"> </w:t>
      </w:r>
      <w:r w:rsidR="00014836">
        <w:rPr>
          <w:rFonts w:asciiTheme="majorBidi" w:hAnsiTheme="majorBidi" w:cstheme="majorBidi" w:hint="cs"/>
          <w:sz w:val="28"/>
          <w:szCs w:val="28"/>
          <w:rtl/>
          <w:lang w:bidi="ar-EG"/>
        </w:rPr>
        <w:t xml:space="preserve"> في</w:t>
      </w:r>
      <w:proofErr w:type="gramEnd"/>
      <w:r w:rsidR="00014836">
        <w:rPr>
          <w:rFonts w:asciiTheme="majorBidi" w:hAnsiTheme="majorBidi" w:cstheme="majorBidi" w:hint="cs"/>
          <w:sz w:val="28"/>
          <w:szCs w:val="28"/>
          <w:rtl/>
          <w:lang w:bidi="ar-EG"/>
        </w:rPr>
        <w:t xml:space="preserve"> التسويق الرقمي ما يلي</w:t>
      </w:r>
      <w:r w:rsidR="00C82C68">
        <w:rPr>
          <w:rFonts w:asciiTheme="majorBidi" w:hAnsiTheme="majorBidi" w:cstheme="majorBidi" w:hint="cs"/>
          <w:sz w:val="28"/>
          <w:szCs w:val="28"/>
          <w:rtl/>
          <w:lang w:bidi="ar-EG"/>
        </w:rPr>
        <w:t xml:space="preserve">: </w:t>
      </w:r>
    </w:p>
    <w:p w14:paraId="3EEE94A5" w14:textId="3FC9B8B3" w:rsidR="00797E15" w:rsidRDefault="00014836" w:rsidP="00C82C68">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 xml:space="preserve">الذكاء الاصطناعي الصوتي </w:t>
      </w:r>
    </w:p>
    <w:p w14:paraId="2422C3CD" w14:textId="22B9A55C" w:rsidR="00014836" w:rsidRDefault="00014836" w:rsidP="00014836">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روبوتات الدردشة التلقائية</w:t>
      </w:r>
    </w:p>
    <w:p w14:paraId="53985662" w14:textId="31508AF7" w:rsidR="00014836" w:rsidRPr="00C82C68" w:rsidRDefault="00014836" w:rsidP="00014836">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زيادة ذكاء الإعلانات المبرمجة</w:t>
      </w:r>
    </w:p>
    <w:p w14:paraId="61C962CB" w14:textId="6D0071FE" w:rsidR="00797E15" w:rsidRPr="00797E15" w:rsidRDefault="00014836"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تعميق فهم المستهلك</w:t>
      </w:r>
      <w:r w:rsidR="00797E15" w:rsidRPr="00797E15">
        <w:rPr>
          <w:rFonts w:asciiTheme="majorBidi" w:hAnsiTheme="majorBidi" w:cstheme="majorBidi"/>
          <w:sz w:val="28"/>
          <w:szCs w:val="28"/>
          <w:rtl/>
          <w:lang w:bidi="ar-EG"/>
        </w:rPr>
        <w:t>.</w:t>
      </w:r>
    </w:p>
    <w:p w14:paraId="63621C4B" w14:textId="5BCE7C27" w:rsidR="00797E15" w:rsidRPr="00797E15" w:rsidRDefault="00014836"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تحسين إنشاء المحتوى</w:t>
      </w:r>
    </w:p>
    <w:p w14:paraId="45E46447"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الرؤية، والصورة، والروبوتات، فهم اللغات الطبيعية.</w:t>
      </w:r>
    </w:p>
    <w:p w14:paraId="0AD7B4B7" w14:textId="36C99F9A" w:rsidR="00797E15" w:rsidRPr="00797E15" w:rsidRDefault="00014836" w:rsidP="00797E15">
      <w:pPr>
        <w:pStyle w:val="ListParagraph"/>
        <w:numPr>
          <w:ilvl w:val="0"/>
          <w:numId w:val="1"/>
        </w:numPr>
        <w:bidi/>
        <w:spacing w:line="360" w:lineRule="auto"/>
        <w:jc w:val="both"/>
        <w:rPr>
          <w:rFonts w:asciiTheme="majorBidi" w:hAnsiTheme="majorBidi" w:cstheme="majorBidi"/>
          <w:sz w:val="28"/>
          <w:szCs w:val="28"/>
          <w:lang w:bidi="ar-EG"/>
        </w:rPr>
      </w:pPr>
      <w:r>
        <w:rPr>
          <w:rFonts w:asciiTheme="majorBidi" w:hAnsiTheme="majorBidi" w:cstheme="majorBidi" w:hint="cs"/>
          <w:sz w:val="28"/>
          <w:szCs w:val="28"/>
          <w:rtl/>
          <w:lang w:bidi="ar-EG"/>
        </w:rPr>
        <w:t>تحسين الخيارات مع تحليل أفضل للزوار</w:t>
      </w:r>
    </w:p>
    <w:p w14:paraId="54F5F9E4" w14:textId="475143F4" w:rsidR="00797E15" w:rsidRDefault="00797E15" w:rsidP="000F5247">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 xml:space="preserve">دراسات تناولت </w:t>
      </w:r>
      <w:r w:rsidR="00C82C68">
        <w:rPr>
          <w:rFonts w:asciiTheme="majorBidi" w:hAnsiTheme="majorBidi" w:cstheme="majorBidi" w:hint="cs"/>
          <w:b/>
          <w:bCs/>
          <w:sz w:val="28"/>
          <w:szCs w:val="28"/>
          <w:rtl/>
          <w:lang w:bidi="ar-EG"/>
        </w:rPr>
        <w:t xml:space="preserve">مفهوم الذكاء الاصطناعي وتطبيقاته </w:t>
      </w:r>
    </w:p>
    <w:p w14:paraId="0D47302F" w14:textId="40D5BC52" w:rsidR="00C82C68" w:rsidRPr="000F5247" w:rsidRDefault="00C82C68" w:rsidP="000F5247">
      <w:pPr>
        <w:pStyle w:val="ListParagraph"/>
        <w:numPr>
          <w:ilvl w:val="0"/>
          <w:numId w:val="1"/>
        </w:numPr>
        <w:bidi/>
        <w:spacing w:line="360" w:lineRule="auto"/>
        <w:jc w:val="both"/>
        <w:rPr>
          <w:rFonts w:asciiTheme="majorBidi" w:hAnsiTheme="majorBidi" w:cstheme="majorBidi"/>
          <w:sz w:val="28"/>
          <w:szCs w:val="28"/>
          <w:lang w:bidi="ar-EG"/>
        </w:rPr>
      </w:pPr>
      <w:r w:rsidRPr="000F5247">
        <w:rPr>
          <w:rFonts w:asciiTheme="majorBidi" w:hAnsiTheme="majorBidi" w:cstheme="majorBidi"/>
          <w:sz w:val="28"/>
          <w:szCs w:val="28"/>
          <w:rtl/>
          <w:lang w:bidi="ar-EG"/>
        </w:rPr>
        <w:t>دراسة (العبد اللات، 2020) حيث هدفت إلى تحديد أثر تطبيق الذكاء الاصطناعي للوصول إلى الميزة التنافسية، ومعرفة نتيجة تطبيق الذكاء الاصطناعي في البنوك الأردنية، وتم تطبيق الدراسة على عينة تتألف من 330 موظف تم اختيارهم عشوائيًا من 16 بنك أردني، واستخدمت الدراسة الانحدار الخطي المتعدد لتحديد فرضيات الدراسة، وأثبتت الدراسة أن زيادة استخدام تطبيقات الذكاء الاصطناعي في البنوك يساعد في الوصول</w:t>
      </w:r>
      <w:r w:rsidRPr="000F5247">
        <w:rPr>
          <w:rFonts w:asciiTheme="majorBidi" w:hAnsiTheme="majorBidi" w:cstheme="majorBidi" w:hint="cs"/>
          <w:sz w:val="28"/>
          <w:szCs w:val="28"/>
          <w:rtl/>
          <w:lang w:bidi="ar-EG"/>
        </w:rPr>
        <w:t xml:space="preserve"> </w:t>
      </w:r>
      <w:r w:rsidRPr="000F5247">
        <w:rPr>
          <w:rFonts w:asciiTheme="majorBidi" w:hAnsiTheme="majorBidi" w:cstheme="majorBidi"/>
          <w:sz w:val="28"/>
          <w:szCs w:val="28"/>
          <w:rtl/>
          <w:lang w:bidi="ar-EG"/>
        </w:rPr>
        <w:t xml:space="preserve">إلى الميزة التنافسية عن طريق تقليل التكلفة المنفقة على الخدمة المصرفية وتحسين </w:t>
      </w:r>
      <w:r w:rsidR="001B54F6" w:rsidRPr="000F5247">
        <w:rPr>
          <w:rFonts w:asciiTheme="majorBidi" w:hAnsiTheme="majorBidi" w:cstheme="majorBidi" w:hint="cs"/>
          <w:sz w:val="28"/>
          <w:szCs w:val="28"/>
          <w:rtl/>
          <w:lang w:bidi="ar-EG"/>
        </w:rPr>
        <w:t>كفاءتها</w:t>
      </w:r>
      <w:r w:rsidRPr="000F5247">
        <w:rPr>
          <w:rFonts w:asciiTheme="majorBidi" w:hAnsiTheme="majorBidi" w:cstheme="majorBidi"/>
          <w:sz w:val="28"/>
          <w:szCs w:val="28"/>
          <w:rtl/>
          <w:lang w:bidi="ar-EG"/>
        </w:rPr>
        <w:t>.</w:t>
      </w:r>
    </w:p>
    <w:p w14:paraId="4684A239" w14:textId="77777777" w:rsidR="00C82C68" w:rsidRPr="00797E15" w:rsidRDefault="00C82C68" w:rsidP="00C82C68">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يشير (</w:t>
      </w:r>
      <w:r w:rsidRPr="00797E15">
        <w:rPr>
          <w:rFonts w:asciiTheme="majorBidi" w:hAnsiTheme="majorBidi" w:cstheme="majorBidi"/>
          <w:sz w:val="28"/>
          <w:szCs w:val="28"/>
          <w:lang w:bidi="ar-EG"/>
        </w:rPr>
        <w:t>Russell,S.J.2009</w:t>
      </w:r>
      <w:r w:rsidRPr="00797E15">
        <w:rPr>
          <w:rFonts w:asciiTheme="majorBidi" w:hAnsiTheme="majorBidi" w:cstheme="majorBidi"/>
          <w:sz w:val="28"/>
          <w:szCs w:val="28"/>
          <w:rtl/>
          <w:lang w:bidi="ar-EG"/>
        </w:rPr>
        <w:t xml:space="preserve">) إلى أن الذكاء الاصطناعي يقصد به الأنظمة التي تشبه الذكاء البشري في القيام بالمهمات، والتي يمكنها تحسين كفاءة أدائها بناءً على المعلومات المتاحة لها، ويتعلق بالقدرة على التفكير بشكل فائق وتحليل البيانات بدرجة أكثر من تعلقه بشيء أو وظيفة محددة، ويمكن استخدامه في عدد من المهمات من بينها: </w:t>
      </w:r>
    </w:p>
    <w:p w14:paraId="6950370D" w14:textId="77777777" w:rsidR="00C82C68" w:rsidRPr="00797E15" w:rsidRDefault="00C82C68" w:rsidP="00C82C68">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lastRenderedPageBreak/>
        <w:t>الاعتماد على روبوتات المحادثة التي يمكنها معالجة اللغات الطبيعية والتواصل مع العملاء، ويمكن لهذه الروبوتات تحسين أدائها مع مرور الوقت وإضافة قيمة أكبر للتفاعل مع العميل.</w:t>
      </w:r>
    </w:p>
    <w:p w14:paraId="455CDF77" w14:textId="77777777" w:rsidR="00C82C68" w:rsidRPr="00797E15" w:rsidRDefault="00C82C68" w:rsidP="00C82C68">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الفهم السريع لمتطلبات ومشكلات العميل وطرح حلول أكثر كفاءة.</w:t>
      </w:r>
    </w:p>
    <w:p w14:paraId="16F5A7BB" w14:textId="77777777" w:rsidR="00C82C68" w:rsidRDefault="00C82C68" w:rsidP="00C82C68">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تحسين الجدولة من خلال استخدامه في تحليل المعلومات المهمة المتعلقة بمجموعة كبيرة من البيانات النصية.</w:t>
      </w:r>
    </w:p>
    <w:p w14:paraId="279ABDDD" w14:textId="77777777" w:rsidR="00C82C68" w:rsidRPr="00C82C68" w:rsidRDefault="00C82C68" w:rsidP="00C82C68">
      <w:pPr>
        <w:pStyle w:val="ListParagraph"/>
        <w:numPr>
          <w:ilvl w:val="0"/>
          <w:numId w:val="1"/>
        </w:numPr>
        <w:bidi/>
        <w:spacing w:line="360" w:lineRule="auto"/>
        <w:jc w:val="both"/>
        <w:rPr>
          <w:rFonts w:asciiTheme="majorBidi" w:hAnsiTheme="majorBidi" w:cstheme="majorBidi"/>
          <w:sz w:val="28"/>
          <w:szCs w:val="28"/>
          <w:rtl/>
          <w:lang w:bidi="ar-EG"/>
        </w:rPr>
      </w:pPr>
      <w:r w:rsidRPr="00C82C68">
        <w:rPr>
          <w:rFonts w:asciiTheme="majorBidi" w:hAnsiTheme="majorBidi" w:cstheme="majorBidi"/>
          <w:sz w:val="28"/>
          <w:szCs w:val="28"/>
          <w:rtl/>
          <w:lang w:bidi="ar-EG"/>
        </w:rPr>
        <w:t>ويشير (</w:t>
      </w:r>
      <w:r w:rsidRPr="00C82C68">
        <w:rPr>
          <w:rFonts w:asciiTheme="majorBidi" w:hAnsiTheme="majorBidi" w:cstheme="majorBidi"/>
          <w:sz w:val="28"/>
          <w:szCs w:val="28"/>
          <w:lang w:bidi="ar-EG"/>
        </w:rPr>
        <w:t>Copeland BJ. 2003</w:t>
      </w:r>
      <w:r w:rsidRPr="00C82C68">
        <w:rPr>
          <w:rFonts w:asciiTheme="majorBidi" w:hAnsiTheme="majorBidi" w:cstheme="majorBidi"/>
          <w:sz w:val="28"/>
          <w:szCs w:val="28"/>
          <w:rtl/>
          <w:lang w:bidi="ar-EG"/>
        </w:rPr>
        <w:t>) إلى أن الذكاء الاصطناعي هو مصطلح يشير إلى آلية تقليد برنامج الحاسوب لأنواع مختلفة من السلوك والتفكير البشري مثل الكلام والحركة وكيفية تطبيق الذكاء المكتسب لأداء مهمات مختلفة بأقل استعانة بالبشر.</w:t>
      </w:r>
    </w:p>
    <w:p w14:paraId="3B8B26DC" w14:textId="53863919" w:rsidR="001B54F6" w:rsidRPr="000F5247" w:rsidRDefault="00C82C68" w:rsidP="001B54F6">
      <w:pPr>
        <w:pStyle w:val="ListParagraph"/>
        <w:numPr>
          <w:ilvl w:val="0"/>
          <w:numId w:val="1"/>
        </w:numPr>
        <w:bidi/>
        <w:spacing w:line="360" w:lineRule="auto"/>
        <w:jc w:val="both"/>
        <w:rPr>
          <w:rFonts w:asciiTheme="majorBidi" w:hAnsiTheme="majorBidi" w:cstheme="majorBidi"/>
          <w:sz w:val="28"/>
          <w:szCs w:val="28"/>
          <w:rtl/>
          <w:lang w:bidi="ar-EG"/>
        </w:rPr>
      </w:pPr>
      <w:r w:rsidRPr="000F5247">
        <w:rPr>
          <w:rFonts w:asciiTheme="majorBidi" w:hAnsiTheme="majorBidi" w:cstheme="majorBidi"/>
          <w:sz w:val="28"/>
          <w:szCs w:val="28"/>
          <w:rtl/>
          <w:lang w:bidi="ar-EG"/>
        </w:rPr>
        <w:t>وتستخلص الباحثة خلاصة تعريفات الخبراء للذكاء الاصطناعي بأنه (علم يستخدم لجعل الأشياء ذكي، ويتضمن اللغة الطبيعية والروبوتات، ويستخدم اليوم للمساعدة في عملية التسويق باستخدام أساليب وعناصر جديدة، لأنه يمكنه معالجة مشكلات مثل الوقت والمسافة، مما يؤدي إلى جودة التسويق الرقمي وتحقيق الميزة التنافسية.</w:t>
      </w:r>
    </w:p>
    <w:p w14:paraId="7E8CDE8A" w14:textId="77777777" w:rsidR="00C82C68" w:rsidRDefault="00797E15" w:rsidP="00C82C68">
      <w:pPr>
        <w:bidi/>
        <w:spacing w:line="360" w:lineRule="auto"/>
        <w:ind w:left="360"/>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التعليق على دراسات المحور الأول</w:t>
      </w:r>
    </w:p>
    <w:p w14:paraId="66FFA11B" w14:textId="02CAF7DD" w:rsidR="00797E15" w:rsidRDefault="00797E15" w:rsidP="00C82C68">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هدف استعراض هذه الدراسات المتعلقة بنتائج استخدام تطبيقات الذكاء الاصطناعي كمتغير مستقل إظهار التنوع في المتغيرات التابعة، والتي كان للمتغير المستقل فيها دور بارز في تحقيق أهداف الدراسة في الموضوعات المختلفة، حيث ثبت أثر الذكاء الاصطناعي في تحقيق الميزة </w:t>
      </w:r>
      <w:proofErr w:type="gramStart"/>
      <w:r w:rsidRPr="00797E15">
        <w:rPr>
          <w:rFonts w:asciiTheme="majorBidi" w:hAnsiTheme="majorBidi" w:cstheme="majorBidi"/>
          <w:sz w:val="28"/>
          <w:szCs w:val="28"/>
          <w:rtl/>
          <w:lang w:bidi="ar-EG"/>
        </w:rPr>
        <w:t>التنافسية ،</w:t>
      </w:r>
      <w:proofErr w:type="gramEnd"/>
      <w:r w:rsidRPr="00797E15">
        <w:rPr>
          <w:rFonts w:asciiTheme="majorBidi" w:hAnsiTheme="majorBidi" w:cstheme="majorBidi"/>
          <w:sz w:val="28"/>
          <w:szCs w:val="28"/>
          <w:rtl/>
          <w:lang w:bidi="ar-EG"/>
        </w:rPr>
        <w:t xml:space="preserve"> </w:t>
      </w:r>
      <w:r w:rsidR="00014836">
        <w:rPr>
          <w:rFonts w:asciiTheme="majorBidi" w:hAnsiTheme="majorBidi" w:cstheme="majorBidi" w:hint="cs"/>
          <w:sz w:val="28"/>
          <w:szCs w:val="28"/>
          <w:rtl/>
          <w:lang w:bidi="ar-EG"/>
        </w:rPr>
        <w:t xml:space="preserve">ومحاكاة الأداء البشري، </w:t>
      </w:r>
      <w:r w:rsidRPr="00797E15">
        <w:rPr>
          <w:rFonts w:asciiTheme="majorBidi" w:hAnsiTheme="majorBidi" w:cstheme="majorBidi"/>
          <w:sz w:val="28"/>
          <w:szCs w:val="28"/>
          <w:rtl/>
          <w:lang w:bidi="ar-EG"/>
        </w:rPr>
        <w:t>وهو ما يؤكد تأثيره على جودة التسويق الرقمي، وتتفق هذه الدراسات مع الدراسة الحالية في اتخاذ المتغير المستقل (تقنيات الذكاء الاصطناعي) ولكن تختلف في المتغير التابع.</w:t>
      </w:r>
    </w:p>
    <w:p w14:paraId="77D47D78" w14:textId="11B432CF" w:rsidR="00797E15" w:rsidRPr="00797E15" w:rsidRDefault="00C82C68" w:rsidP="00797E15">
      <w:pPr>
        <w:bidi/>
        <w:spacing w:line="360" w:lineRule="auto"/>
        <w:ind w:left="360"/>
        <w:jc w:val="both"/>
        <w:rPr>
          <w:rFonts w:asciiTheme="majorBidi" w:hAnsiTheme="majorBidi" w:cstheme="majorBidi"/>
          <w:b/>
          <w:bCs/>
          <w:sz w:val="28"/>
          <w:szCs w:val="28"/>
          <w:rtl/>
          <w:lang w:bidi="ar-EG"/>
        </w:rPr>
      </w:pPr>
      <w:r>
        <w:rPr>
          <w:rFonts w:asciiTheme="majorBidi" w:hAnsiTheme="majorBidi" w:cstheme="majorBidi" w:hint="cs"/>
          <w:b/>
          <w:bCs/>
          <w:sz w:val="28"/>
          <w:szCs w:val="28"/>
          <w:rtl/>
          <w:lang w:bidi="ar-EG"/>
        </w:rPr>
        <w:t xml:space="preserve">المحور الثاني: </w:t>
      </w:r>
      <w:r w:rsidR="00797E15" w:rsidRPr="00797E15">
        <w:rPr>
          <w:rFonts w:asciiTheme="majorBidi" w:hAnsiTheme="majorBidi" w:cstheme="majorBidi"/>
          <w:b/>
          <w:bCs/>
          <w:sz w:val="28"/>
          <w:szCs w:val="28"/>
          <w:rtl/>
          <w:lang w:bidi="ar-EG"/>
        </w:rPr>
        <w:t>التسويق الرقمي</w:t>
      </w:r>
      <w:r w:rsidR="004D1693">
        <w:rPr>
          <w:rFonts w:asciiTheme="majorBidi" w:hAnsiTheme="majorBidi" w:cstheme="majorBidi" w:hint="cs"/>
          <w:b/>
          <w:bCs/>
          <w:sz w:val="28"/>
          <w:szCs w:val="28"/>
          <w:rtl/>
          <w:lang w:bidi="ar-EG"/>
        </w:rPr>
        <w:t xml:space="preserve"> ودور الذكاء الاصطناعي في تحسين </w:t>
      </w:r>
      <w:r w:rsidR="001B54F6">
        <w:rPr>
          <w:rFonts w:asciiTheme="majorBidi" w:hAnsiTheme="majorBidi" w:cstheme="majorBidi" w:hint="cs"/>
          <w:b/>
          <w:bCs/>
          <w:sz w:val="28"/>
          <w:szCs w:val="28"/>
          <w:rtl/>
          <w:lang w:bidi="ar-EG"/>
        </w:rPr>
        <w:t>كفاءته</w:t>
      </w:r>
    </w:p>
    <w:p w14:paraId="2DDE5DAE" w14:textId="192B34D3" w:rsidR="00797E15" w:rsidRPr="00797E15" w:rsidRDefault="00797E15" w:rsidP="00797E15">
      <w:pPr>
        <w:bidi/>
        <w:spacing w:line="360" w:lineRule="auto"/>
        <w:ind w:left="360"/>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مفهوم التسويق الرقمي</w:t>
      </w:r>
      <w:r w:rsidR="000F5247">
        <w:rPr>
          <w:rFonts w:asciiTheme="majorBidi" w:hAnsiTheme="majorBidi" w:cstheme="majorBidi" w:hint="cs"/>
          <w:b/>
          <w:bCs/>
          <w:sz w:val="28"/>
          <w:szCs w:val="28"/>
          <w:rtl/>
          <w:lang w:bidi="ar-EG"/>
        </w:rPr>
        <w:t>:</w:t>
      </w:r>
    </w:p>
    <w:p w14:paraId="46BCA411" w14:textId="77777777" w:rsidR="00797E15" w:rsidRPr="00797E15" w:rsidRDefault="00797E15" w:rsidP="00797E15">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lastRenderedPageBreak/>
        <w:t xml:space="preserve">يعتبر أحد المفاهيم المستحدثة والجديدة في مجال التسويق، وقد يلاحظ أن مفهومه غامضًا، ويرجع ذلك إلى الاعتقاد بأن الإنترنت هو الباب الوحيد للتسويق، ومن هنا يجب إعطاء تعريف محدد للتسويق الإلكتروني بناءً على: </w:t>
      </w:r>
    </w:p>
    <w:p w14:paraId="4DEF016F"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معنى التسويق الرقمي ووظائفه من خلال جميع التقنيات الرقمية.</w:t>
      </w:r>
    </w:p>
    <w:p w14:paraId="6516D052"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التسوق الرقمي يختلف عن التسويق الرقمي</w:t>
      </w:r>
    </w:p>
    <w:p w14:paraId="3742C131"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اعتقاد البعض بأن التجارة الإلكترونية هي التسويق الرقمي</w:t>
      </w:r>
    </w:p>
    <w:p w14:paraId="16FA41C1" w14:textId="77777777" w:rsidR="00797E15" w:rsidRP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 xml:space="preserve">   وبناءً على هذه المعطيات، واعتمادًا على طبيعة التسويق الرقمي وكيفية ممارسته، يتضح مفهوم التسويق بشكل أكبر.</w:t>
      </w:r>
    </w:p>
    <w:p w14:paraId="19B9517F" w14:textId="77777777" w:rsidR="00797E15" w:rsidRPr="00797E15" w:rsidRDefault="00797E15" w:rsidP="00797E15">
      <w:p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يشير التسويق الرقمي إلى استخدام التقنيات الرقمية بشكل أفضل بما في ذلك تقنيات المعلومات والاتصالات لزيادة كفاءة الإنتاجية التسويقية وعملياتها التي تتجسد في الآليات التنظيمية والنشاطات الهادفة لتحديد احتياجات الأسواق المستهدفة، وإتاحة الخدمات والسلع للمستهلكين وأيضًا أصحاب المصلحة في الشركات.</w:t>
      </w:r>
    </w:p>
    <w:p w14:paraId="75783A71"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b/>
          <w:bCs/>
          <w:sz w:val="28"/>
          <w:szCs w:val="28"/>
          <w:lang w:bidi="ar-EG"/>
        </w:rPr>
      </w:pPr>
      <w:r w:rsidRPr="00797E15">
        <w:rPr>
          <w:rFonts w:asciiTheme="majorBidi" w:hAnsiTheme="majorBidi" w:cstheme="majorBidi"/>
          <w:b/>
          <w:bCs/>
          <w:sz w:val="28"/>
          <w:szCs w:val="28"/>
          <w:rtl/>
          <w:lang w:bidi="ar-EG"/>
        </w:rPr>
        <w:t xml:space="preserve">دورة التسويق الرقمي </w:t>
      </w:r>
    </w:p>
    <w:p w14:paraId="206701EE" w14:textId="6D1F5576" w:rsidR="00797E15" w:rsidRPr="00797E15" w:rsidRDefault="001B54F6" w:rsidP="00797E15">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تحدث </w:t>
      </w:r>
      <w:r w:rsidR="00FA643E" w:rsidRPr="00797E15">
        <w:rPr>
          <w:rFonts w:asciiTheme="majorBidi" w:hAnsiTheme="majorBidi" w:cstheme="majorBidi"/>
          <w:sz w:val="28"/>
          <w:szCs w:val="28"/>
          <w:lang w:bidi="ar-EG"/>
        </w:rPr>
        <w:t xml:space="preserve">Lies,2019, </w:t>
      </w:r>
      <w:proofErr w:type="spellStart"/>
      <w:r w:rsidR="00FA643E" w:rsidRPr="00797E15">
        <w:rPr>
          <w:rFonts w:asciiTheme="majorBidi" w:hAnsiTheme="majorBidi" w:cstheme="majorBidi"/>
          <w:sz w:val="28"/>
          <w:szCs w:val="28"/>
          <w:lang w:bidi="ar-EG"/>
        </w:rPr>
        <w:t>habil.jan</w:t>
      </w:r>
      <w:proofErr w:type="spellEnd"/>
      <w:r w:rsidR="000F5247">
        <w:rPr>
          <w:rFonts w:asciiTheme="majorBidi" w:hAnsiTheme="majorBidi" w:cstheme="majorBidi"/>
          <w:sz w:val="28"/>
          <w:szCs w:val="28"/>
          <w:lang w:bidi="ar-EG"/>
        </w:rPr>
        <w:t>)</w:t>
      </w:r>
      <w:r w:rsidR="000F5247" w:rsidRPr="00797E15">
        <w:rPr>
          <w:rFonts w:asciiTheme="majorBidi" w:hAnsiTheme="majorBidi" w:cstheme="majorBidi" w:hint="cs"/>
          <w:sz w:val="28"/>
          <w:szCs w:val="28"/>
          <w:rtl/>
          <w:lang w:bidi="ar-EG"/>
        </w:rPr>
        <w:t xml:space="preserve">) </w:t>
      </w:r>
      <w:r w:rsidR="000F5247">
        <w:rPr>
          <w:rFonts w:asciiTheme="majorBidi" w:hAnsiTheme="majorBidi" w:cstheme="majorBidi" w:hint="cs"/>
          <w:sz w:val="28"/>
          <w:szCs w:val="28"/>
          <w:rtl/>
          <w:lang w:bidi="ar-EG"/>
        </w:rPr>
        <w:t>عن</w:t>
      </w:r>
      <w:r>
        <w:rPr>
          <w:rFonts w:asciiTheme="majorBidi" w:hAnsiTheme="majorBidi" w:cstheme="majorBidi" w:hint="cs"/>
          <w:sz w:val="28"/>
          <w:szCs w:val="28"/>
          <w:rtl/>
          <w:lang w:bidi="ar-EG"/>
        </w:rPr>
        <w:t xml:space="preserve"> دورة التسويق الرقمي وأهم مراحلها</w:t>
      </w:r>
      <w:r w:rsidR="00797E15" w:rsidRPr="00797E15">
        <w:rPr>
          <w:rFonts w:asciiTheme="majorBidi" w:hAnsiTheme="majorBidi" w:cstheme="majorBidi"/>
          <w:sz w:val="28"/>
          <w:szCs w:val="28"/>
          <w:rtl/>
          <w:lang w:bidi="ar-EG"/>
        </w:rPr>
        <w:t xml:space="preserve"> و</w:t>
      </w:r>
      <w:r>
        <w:rPr>
          <w:rFonts w:asciiTheme="majorBidi" w:hAnsiTheme="majorBidi" w:cstheme="majorBidi" w:hint="cs"/>
          <w:sz w:val="28"/>
          <w:szCs w:val="28"/>
          <w:rtl/>
          <w:lang w:bidi="ar-EG"/>
        </w:rPr>
        <w:t xml:space="preserve">اتفق معه </w:t>
      </w:r>
      <w:proofErr w:type="gramStart"/>
      <w:r w:rsidR="00797E15" w:rsidRPr="00797E15">
        <w:rPr>
          <w:rFonts w:asciiTheme="majorBidi" w:hAnsiTheme="majorBidi" w:cstheme="majorBidi"/>
          <w:sz w:val="28"/>
          <w:szCs w:val="28"/>
          <w:rtl/>
          <w:lang w:bidi="ar-EG"/>
        </w:rPr>
        <w:t>(</w:t>
      </w:r>
      <w:r w:rsidR="00FA643E" w:rsidRPr="00797E15">
        <w:rPr>
          <w:rFonts w:asciiTheme="majorBidi" w:hAnsiTheme="majorBidi" w:cstheme="majorBidi"/>
          <w:sz w:val="28"/>
          <w:szCs w:val="28"/>
          <w:rtl/>
          <w:lang w:bidi="ar-EG"/>
        </w:rPr>
        <w:t xml:space="preserve"> </w:t>
      </w:r>
      <w:r w:rsidR="00797E15" w:rsidRPr="00797E15">
        <w:rPr>
          <w:rFonts w:asciiTheme="majorBidi" w:hAnsiTheme="majorBidi" w:cstheme="majorBidi"/>
          <w:sz w:val="28"/>
          <w:szCs w:val="28"/>
          <w:rtl/>
          <w:lang w:bidi="ar-EG"/>
        </w:rPr>
        <w:t>(</w:t>
      </w:r>
      <w:proofErr w:type="gramEnd"/>
      <w:r w:rsidR="00797E15" w:rsidRPr="00797E15">
        <w:rPr>
          <w:rFonts w:asciiTheme="majorBidi" w:hAnsiTheme="majorBidi" w:cstheme="majorBidi"/>
          <w:sz w:val="28"/>
          <w:szCs w:val="28"/>
          <w:rtl/>
          <w:lang w:bidi="ar-EG"/>
        </w:rPr>
        <w:t>جاب الله، 2021</w:t>
      </w:r>
      <w:r w:rsidR="00797E15" w:rsidRPr="00797E15">
        <w:rPr>
          <w:rFonts w:asciiTheme="majorBidi" w:hAnsiTheme="majorBidi" w:cstheme="majorBidi"/>
          <w:sz w:val="28"/>
          <w:szCs w:val="28"/>
          <w:lang w:bidi="ar-EG"/>
        </w:rPr>
        <w:t>(</w:t>
      </w:r>
      <w:r w:rsidR="00797E15" w:rsidRPr="00797E15">
        <w:rPr>
          <w:rFonts w:asciiTheme="majorBidi" w:hAnsiTheme="majorBidi" w:cstheme="majorBidi"/>
          <w:sz w:val="28"/>
          <w:szCs w:val="28"/>
          <w:rtl/>
          <w:lang w:bidi="ar-EG"/>
        </w:rPr>
        <w:t>،</w:t>
      </w:r>
      <w:r w:rsidR="00346773">
        <w:rPr>
          <w:rFonts w:asciiTheme="majorBidi" w:hAnsiTheme="majorBidi" w:cstheme="majorBidi" w:hint="cs"/>
          <w:sz w:val="28"/>
          <w:szCs w:val="28"/>
          <w:rtl/>
          <w:lang w:bidi="ar-EG"/>
        </w:rPr>
        <w:t xml:space="preserve"> وأيضا ذكر </w:t>
      </w:r>
      <w:r w:rsidR="00797E15" w:rsidRPr="00797E15">
        <w:rPr>
          <w:rFonts w:asciiTheme="majorBidi" w:hAnsiTheme="majorBidi" w:cstheme="majorBidi"/>
          <w:sz w:val="28"/>
          <w:szCs w:val="28"/>
          <w:rtl/>
          <w:lang w:bidi="ar-EG"/>
        </w:rPr>
        <w:t>(</w:t>
      </w:r>
      <w:r w:rsidR="00797E15" w:rsidRPr="00797E15">
        <w:rPr>
          <w:rFonts w:asciiTheme="majorBidi" w:hAnsiTheme="majorBidi" w:cstheme="majorBidi"/>
          <w:sz w:val="28"/>
          <w:szCs w:val="28"/>
          <w:lang w:bidi="ar-EG"/>
        </w:rPr>
        <w:t>Marius,2018</w:t>
      </w:r>
      <w:r w:rsidR="00797E15" w:rsidRPr="00797E15">
        <w:rPr>
          <w:rFonts w:asciiTheme="majorBidi" w:hAnsiTheme="majorBidi" w:cstheme="majorBidi"/>
          <w:sz w:val="28"/>
          <w:szCs w:val="28"/>
          <w:rtl/>
          <w:lang w:bidi="ar-EG"/>
        </w:rPr>
        <w:t xml:space="preserve">) أن الدورة التسويقية تمر بمجموعة من المراحل: </w:t>
      </w:r>
    </w:p>
    <w:p w14:paraId="2AC1CB1F"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مرحلة الإعداد</w:t>
      </w:r>
      <w:r w:rsidRPr="00797E15">
        <w:rPr>
          <w:rFonts w:asciiTheme="majorBidi" w:hAnsiTheme="majorBidi" w:cstheme="majorBidi"/>
          <w:sz w:val="28"/>
          <w:szCs w:val="28"/>
          <w:rtl/>
          <w:lang w:bidi="ar-EG"/>
        </w:rPr>
        <w:t>: حيث تتضمن تجميع المعلومات اللازمة عن العملاء المحتملين والأسواق المستهدفة وحجم المنافسة من خلال جميع الوسائل المتاحة سواء كانت تقليدية أم إلكترونية، حيث أن النقطة الأساسية في هذه المرحلة تتمثل في دراسة البائع أو مقدم الخدمة للمنتج من ناحية التعرف على متطلبات العملاء واحتياجاتهم ليتم عرض السلعة أو الخدمة وفق هذه المتطلبات، وبالتالي توفير قاعدة بيانات بشأن متطلبات العملاء الحاليين أو المرتقبين، وحجم السوق والمنافسة، مما يسهم في تحقيق أهداف المؤسسة بكفاءة أكثر من غيرها.</w:t>
      </w:r>
    </w:p>
    <w:p w14:paraId="679A3EEC"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lastRenderedPageBreak/>
        <w:t>مرحلة الاتصال: تتضمن التواصل مع العميل لتوعيته بالمنتج أو الخدمة التي يتم طرحها في الأسواق، ويمكن للمؤسسة استخدام مختلف وسائل التواصل للاتصال بالعميل والترويج للمنتج ومحاولة إقناع العميل باتخاذ القرار الشرائي، فضلًا عما يقوم به العميل من تحليل للمعلومات المتاحة على المنصات الرقمية.</w:t>
      </w:r>
    </w:p>
    <w:p w14:paraId="236CDBB2"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مرحلة جذب الانتباه: تهدف إلى جذب انتباه العميل من خلال الوسائل الإعلانية واستخدام البريد الإلكتروني.</w:t>
      </w:r>
    </w:p>
    <w:p w14:paraId="22350E16"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مرحلة تجميع المعلومات الأساسية: حيث يتم جمع المعلومات التي يبحث عنها العميل مما يساعده في تكوين رأيه الخاص عن المنتج.</w:t>
      </w:r>
    </w:p>
    <w:p w14:paraId="686A3456"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مرحلة إثارة الرغبة:</w:t>
      </w:r>
      <w:r w:rsidRPr="00797E15">
        <w:rPr>
          <w:rFonts w:asciiTheme="majorBidi" w:hAnsiTheme="majorBidi" w:cstheme="majorBidi"/>
          <w:sz w:val="28"/>
          <w:szCs w:val="28"/>
          <w:rtl/>
          <w:lang w:bidi="ar-EG"/>
        </w:rPr>
        <w:t xml:space="preserve"> حيث تعتمد على إثارة رغبة العميل بناءً على تقديم عرض مغري، ويمكن استخدام الوسائط المتعددة في هذه المرحلة.</w:t>
      </w:r>
    </w:p>
    <w:p w14:paraId="4D66B8FC"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مرحلة الفعل والتصرف</w:t>
      </w:r>
      <w:r w:rsidRPr="00797E15">
        <w:rPr>
          <w:rFonts w:asciiTheme="majorBidi" w:hAnsiTheme="majorBidi" w:cstheme="majorBidi"/>
          <w:sz w:val="28"/>
          <w:szCs w:val="28"/>
          <w:rtl/>
          <w:lang w:bidi="ar-EG"/>
        </w:rPr>
        <w:t>: تشير إلى مرحلة اتخاذ قرار الشراء بعد الاقتناع بالمنتج.</w:t>
      </w:r>
    </w:p>
    <w:p w14:paraId="78D36B0B"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مرحلة التبادل</w:t>
      </w:r>
      <w:r w:rsidRPr="00797E15">
        <w:rPr>
          <w:rFonts w:asciiTheme="majorBidi" w:hAnsiTheme="majorBidi" w:cstheme="majorBidi"/>
          <w:sz w:val="28"/>
          <w:szCs w:val="28"/>
          <w:rtl/>
          <w:lang w:bidi="ar-EG"/>
        </w:rPr>
        <w:t>: تشمل القبول والتبادل بين العميل ومقدم الخدمة أو البائع، وهي تعتبر الأساس لعملية التسويق الرقمي، حيث يحصل العميل على المنتج أو الخدمة مقابل حصول المؤسسة على الربح المادي من خلال نظم دفع آمنة سرية ومضمونة.</w:t>
      </w:r>
    </w:p>
    <w:p w14:paraId="61BE7A7B"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مرحلة ما بعد البيع:</w:t>
      </w:r>
      <w:r w:rsidRPr="00797E15">
        <w:rPr>
          <w:rFonts w:asciiTheme="majorBidi" w:hAnsiTheme="majorBidi" w:cstheme="majorBidi"/>
          <w:sz w:val="28"/>
          <w:szCs w:val="28"/>
          <w:rtl/>
          <w:lang w:bidi="ar-EG"/>
        </w:rPr>
        <w:t xml:space="preserve"> حيث تشمل المحافظة على العميل من خلال التواصل معه وعرض الخدمات عليه من خلال الوسائل الإلكترونية، والمنصات الاجتماعية، مع الانتباه إلى سياسات التواصل الجيدة لتقديم الخدمة بما يتناسب مع متطلبات المستهلك.</w:t>
      </w:r>
    </w:p>
    <w:p w14:paraId="636DB9B1" w14:textId="09CA1012" w:rsidR="00797E15" w:rsidRPr="00797E15" w:rsidRDefault="00797E15" w:rsidP="00797E15">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b/>
          <w:bCs/>
          <w:sz w:val="28"/>
          <w:szCs w:val="28"/>
          <w:rtl/>
          <w:lang w:bidi="ar-EG"/>
        </w:rPr>
        <w:t>دعائم التسويق الرقمي</w:t>
      </w:r>
      <w:r w:rsidRPr="00797E15">
        <w:rPr>
          <w:rFonts w:asciiTheme="majorBidi" w:hAnsiTheme="majorBidi" w:cstheme="majorBidi"/>
          <w:sz w:val="28"/>
          <w:szCs w:val="28"/>
          <w:rtl/>
          <w:lang w:bidi="ar-EG"/>
        </w:rPr>
        <w:t>: أشار (محمد،2020) على اتفاق دراسات كلٍ من (إسماعيل، 2007،</w:t>
      </w:r>
      <w:r w:rsidR="00FA643E">
        <w:rPr>
          <w:rFonts w:asciiTheme="majorBidi" w:hAnsiTheme="majorBidi" w:cstheme="majorBidi"/>
          <w:sz w:val="28"/>
          <w:szCs w:val="28"/>
          <w:lang w:bidi="ar-EG"/>
        </w:rPr>
        <w:t xml:space="preserve"> </w:t>
      </w:r>
      <w:r w:rsidR="00FA643E">
        <w:rPr>
          <w:rFonts w:asciiTheme="majorBidi" w:hAnsiTheme="majorBidi" w:cstheme="majorBidi" w:hint="cs"/>
          <w:sz w:val="28"/>
          <w:szCs w:val="28"/>
          <w:rtl/>
          <w:lang w:bidi="ar-EG"/>
        </w:rPr>
        <w:t>وا</w:t>
      </w:r>
      <w:r w:rsidRPr="00797E15">
        <w:rPr>
          <w:rFonts w:asciiTheme="majorBidi" w:hAnsiTheme="majorBidi" w:cstheme="majorBidi"/>
          <w:sz w:val="28"/>
          <w:szCs w:val="28"/>
          <w:rtl/>
          <w:lang w:bidi="ar-EG"/>
        </w:rPr>
        <w:t>لعجال وكريمة، 2015) بشأن دعائم التسويق الرقمي على النحو التالي</w:t>
      </w:r>
      <w:r w:rsidRPr="00797E15">
        <w:rPr>
          <w:rFonts w:asciiTheme="majorBidi" w:hAnsiTheme="majorBidi" w:cstheme="majorBidi"/>
          <w:sz w:val="28"/>
          <w:szCs w:val="28"/>
          <w:lang w:bidi="ar-EG"/>
        </w:rPr>
        <w:t>:</w:t>
      </w:r>
      <w:r w:rsidRPr="00797E15">
        <w:rPr>
          <w:rFonts w:asciiTheme="majorBidi" w:hAnsiTheme="majorBidi" w:cstheme="majorBidi"/>
          <w:sz w:val="28"/>
          <w:szCs w:val="28"/>
          <w:rtl/>
          <w:lang w:bidi="ar-EG"/>
        </w:rPr>
        <w:t xml:space="preserve"> </w:t>
      </w:r>
    </w:p>
    <w:p w14:paraId="0379A28E"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 xml:space="preserve">تحسين محرك البحث </w:t>
      </w:r>
      <w:r w:rsidRPr="00346773">
        <w:rPr>
          <w:rFonts w:asciiTheme="majorBidi" w:hAnsiTheme="majorBidi" w:cstheme="majorBidi"/>
          <w:b/>
          <w:bCs/>
          <w:sz w:val="28"/>
          <w:szCs w:val="28"/>
          <w:lang w:bidi="ar-EG"/>
        </w:rPr>
        <w:t>SEO</w:t>
      </w:r>
      <w:r w:rsidRPr="00797E15">
        <w:rPr>
          <w:rFonts w:asciiTheme="majorBidi" w:hAnsiTheme="majorBidi" w:cstheme="majorBidi"/>
          <w:sz w:val="28"/>
          <w:szCs w:val="28"/>
          <w:rtl/>
          <w:lang w:bidi="ar-EG"/>
        </w:rPr>
        <w:t>: من خلال إظهار الموقع الإلكتروني في القوائم الأولى للنتائج المجانية للبحث.</w:t>
      </w:r>
    </w:p>
    <w:p w14:paraId="6C5DE099" w14:textId="43A27F55"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التسويق بالمحتوى:</w:t>
      </w:r>
      <w:r w:rsidRPr="00797E15">
        <w:rPr>
          <w:rFonts w:asciiTheme="majorBidi" w:hAnsiTheme="majorBidi" w:cstheme="majorBidi"/>
          <w:sz w:val="28"/>
          <w:szCs w:val="28"/>
          <w:rtl/>
          <w:lang w:bidi="ar-EG"/>
        </w:rPr>
        <w:t xml:space="preserve"> من خلال توصيل المعلومات بشكل يفيد جميع الأطراف في هيئة مقالات </w:t>
      </w:r>
      <w:r w:rsidR="00346773" w:rsidRPr="00797E15">
        <w:rPr>
          <w:rFonts w:asciiTheme="majorBidi" w:hAnsiTheme="majorBidi" w:cstheme="majorBidi" w:hint="cs"/>
          <w:sz w:val="28"/>
          <w:szCs w:val="28"/>
          <w:rtl/>
          <w:lang w:bidi="ar-EG"/>
        </w:rPr>
        <w:t>وعروض</w:t>
      </w:r>
      <w:r w:rsidRPr="00797E15">
        <w:rPr>
          <w:rFonts w:asciiTheme="majorBidi" w:hAnsiTheme="majorBidi" w:cstheme="majorBidi"/>
          <w:sz w:val="28"/>
          <w:szCs w:val="28"/>
          <w:rtl/>
          <w:lang w:bidi="ar-EG"/>
        </w:rPr>
        <w:t xml:space="preserve"> تقديمية تهم فئات محددة.</w:t>
      </w:r>
    </w:p>
    <w:p w14:paraId="687E4491"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الإعلانات الرقمية: عبر منصات التسويق الإلكترونية ومحركات البحث، وتستخدم للترويج لعناصر المزيج التسويقي.</w:t>
      </w:r>
    </w:p>
    <w:p w14:paraId="4F195999"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lastRenderedPageBreak/>
        <w:t>البريد الإلكتروني</w:t>
      </w:r>
      <w:r w:rsidRPr="00797E15">
        <w:rPr>
          <w:rFonts w:asciiTheme="majorBidi" w:hAnsiTheme="majorBidi" w:cstheme="majorBidi"/>
          <w:sz w:val="28"/>
          <w:szCs w:val="28"/>
          <w:rtl/>
          <w:lang w:bidi="ar-EG"/>
        </w:rPr>
        <w:t>: حيث يتم تبادل الرسائل عبر الإنترنت.</w:t>
      </w:r>
    </w:p>
    <w:p w14:paraId="1A8F2424"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إنشاء مواقع إلكترونية سهلة الاستخدام</w:t>
      </w:r>
      <w:r w:rsidRPr="00797E15">
        <w:rPr>
          <w:rFonts w:asciiTheme="majorBidi" w:hAnsiTheme="majorBidi" w:cstheme="majorBidi"/>
          <w:sz w:val="28"/>
          <w:szCs w:val="28"/>
          <w:rtl/>
          <w:lang w:bidi="ar-EG"/>
        </w:rPr>
        <w:t>: من خلال تصميم مواقع إلكترونية يمكن التصفح خلالها بسهولة.</w:t>
      </w:r>
    </w:p>
    <w:p w14:paraId="006A3F97"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الأداء التسويقي الجيد: من خلال الاستغلال الأمثل للموارد المالية والبشرية حتى الوصول للأهداف المحددة.</w:t>
      </w:r>
    </w:p>
    <w:p w14:paraId="0716346A"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فتح أسواق جديدة</w:t>
      </w:r>
      <w:r w:rsidRPr="00797E15">
        <w:rPr>
          <w:rFonts w:asciiTheme="majorBidi" w:hAnsiTheme="majorBidi" w:cstheme="majorBidi"/>
          <w:sz w:val="28"/>
          <w:szCs w:val="28"/>
          <w:rtl/>
          <w:lang w:bidi="ar-EG"/>
        </w:rPr>
        <w:t>: ن خلال تحطيم الحواجز المكانية والزمانية والبحث عن عملاء جدد.</w:t>
      </w:r>
    </w:p>
    <w:p w14:paraId="79E56E98"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تقليل التكلفة</w:t>
      </w:r>
      <w:r w:rsidRPr="00797E15">
        <w:rPr>
          <w:rFonts w:asciiTheme="majorBidi" w:hAnsiTheme="majorBidi" w:cstheme="majorBidi"/>
          <w:sz w:val="28"/>
          <w:szCs w:val="28"/>
          <w:rtl/>
          <w:lang w:bidi="ar-EG"/>
        </w:rPr>
        <w:t xml:space="preserve">: حيث لا يحتاج إلى بنية تحتية أو متطلبات </w:t>
      </w:r>
      <w:proofErr w:type="spellStart"/>
      <w:r w:rsidRPr="00797E15">
        <w:rPr>
          <w:rFonts w:asciiTheme="majorBidi" w:hAnsiTheme="majorBidi" w:cstheme="majorBidi"/>
          <w:sz w:val="28"/>
          <w:szCs w:val="28"/>
          <w:rtl/>
          <w:lang w:bidi="ar-EG"/>
        </w:rPr>
        <w:t>لوجيستية</w:t>
      </w:r>
      <w:proofErr w:type="spellEnd"/>
      <w:r w:rsidRPr="00797E15">
        <w:rPr>
          <w:rFonts w:asciiTheme="majorBidi" w:hAnsiTheme="majorBidi" w:cstheme="majorBidi"/>
          <w:sz w:val="28"/>
          <w:szCs w:val="28"/>
          <w:rtl/>
          <w:lang w:bidi="ar-EG"/>
        </w:rPr>
        <w:t>.</w:t>
      </w:r>
    </w:p>
    <w:p w14:paraId="71D0A960"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تحسين الخدمة</w:t>
      </w:r>
      <w:r w:rsidRPr="00797E15">
        <w:rPr>
          <w:rFonts w:asciiTheme="majorBidi" w:hAnsiTheme="majorBidi" w:cstheme="majorBidi"/>
          <w:sz w:val="28"/>
          <w:szCs w:val="28"/>
          <w:rtl/>
          <w:lang w:bidi="ar-EG"/>
        </w:rPr>
        <w:t>: من خلال تقديم الخدمة بالشكل المثالي من أول مرة وتحسينها في كل مرة مع الوصول إلى رضاء العميل، وأن تتمتع الخدمة بميزات تنافسية تخص الجودة وتحسين القيمة المضافة.</w:t>
      </w:r>
    </w:p>
    <w:p w14:paraId="6CFEBC89"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تنويع الخدمات المقدمة</w:t>
      </w:r>
      <w:r w:rsidRPr="00797E15">
        <w:rPr>
          <w:rFonts w:asciiTheme="majorBidi" w:hAnsiTheme="majorBidi" w:cstheme="majorBidi"/>
          <w:sz w:val="28"/>
          <w:szCs w:val="28"/>
          <w:rtl/>
          <w:lang w:bidi="ar-EG"/>
        </w:rPr>
        <w:t>: التي تخلق حالة من الرضا والإشباع لدى العميل، وتجعل لديه ولاء للعلامة التجارية.</w:t>
      </w:r>
    </w:p>
    <w:p w14:paraId="0393CCEF" w14:textId="77777777"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346773">
        <w:rPr>
          <w:rFonts w:asciiTheme="majorBidi" w:hAnsiTheme="majorBidi" w:cstheme="majorBidi"/>
          <w:b/>
          <w:bCs/>
          <w:sz w:val="28"/>
          <w:szCs w:val="28"/>
          <w:rtl/>
          <w:lang w:bidi="ar-EG"/>
        </w:rPr>
        <w:t>تعميق العلاقة مع العميل</w:t>
      </w:r>
      <w:r w:rsidRPr="00797E15">
        <w:rPr>
          <w:rFonts w:asciiTheme="majorBidi" w:hAnsiTheme="majorBidi" w:cstheme="majorBidi"/>
          <w:sz w:val="28"/>
          <w:szCs w:val="28"/>
          <w:rtl/>
          <w:lang w:bidi="ar-EG"/>
        </w:rPr>
        <w:t>: من خلال اتباع سياسات تعزز العلاقة مع العميل عبر استخدام قنوات اتصال مؤثرة وفعالة.</w:t>
      </w:r>
    </w:p>
    <w:p w14:paraId="5829955C" w14:textId="77777777" w:rsidR="00797E15" w:rsidRDefault="00797E15" w:rsidP="00797E15">
      <w:pPr>
        <w:bidi/>
        <w:spacing w:line="360" w:lineRule="auto"/>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ترى الباحثة أن الاستعانة بوسائل الذكاء الاصطناعي يمكن أن يعزز من تلك الدعائم التسويقية، مما يؤكد على تأثير وفعالية الدراسة الحالية كما ترى الباحثة، ومن ثم تحقيق الأداء التسويقي الأمثل، من خلال الاستغلال الأمثل للموارد المالية والبشرية، إلى جانب تخطي الحواجز الزمنية والمكانية، وتحقيق حالة الرضاء لدى العميل، وتخلق الشعور بالولاء لديهم، ويمكنها بناء علاقة تفاعلية وتواصل قوي من خلال قنوات اتصال متكاملة ومؤثرة.</w:t>
      </w:r>
    </w:p>
    <w:p w14:paraId="6B16F23D"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استخدام وسائل الذكاء الاصطناعي في التسويق الرقمي</w:t>
      </w:r>
    </w:p>
    <w:p w14:paraId="6A580B23"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من الملاحظ أن التسويق عبر الإنترنت يعد واحدًا من أهم المجالات التي تستغل الذكاء الاصطناعي، لأنه يعرض العديد من الحلول التي تعزز التسويق الإلكتروني وتساهم بشكل أساسي في تطوير كفاءته، وتمت الإشارة إلى هذه الوسائل في العديد من الدراسات أهمها (عبد الرحمن 2020)، و (</w:t>
      </w:r>
      <w:r>
        <w:rPr>
          <w:rFonts w:asciiTheme="majorBidi" w:hAnsiTheme="majorBidi" w:cstheme="majorBidi"/>
          <w:sz w:val="28"/>
          <w:szCs w:val="28"/>
          <w:lang w:bidi="ar-EG"/>
        </w:rPr>
        <w:t xml:space="preserve">Dan, </w:t>
      </w:r>
      <w:proofErr w:type="spellStart"/>
      <w:r>
        <w:rPr>
          <w:rFonts w:asciiTheme="majorBidi" w:hAnsiTheme="majorBidi" w:cstheme="majorBidi"/>
          <w:sz w:val="28"/>
          <w:szCs w:val="28"/>
          <w:lang w:bidi="ar-EG"/>
        </w:rPr>
        <w:t>Mirona</w:t>
      </w:r>
      <w:proofErr w:type="spellEnd"/>
      <w:r>
        <w:rPr>
          <w:rFonts w:asciiTheme="majorBidi" w:hAnsiTheme="majorBidi" w:cstheme="majorBidi"/>
          <w:sz w:val="28"/>
          <w:szCs w:val="28"/>
          <w:lang w:bidi="ar-EG"/>
        </w:rPr>
        <w:t>, 2020</w:t>
      </w:r>
      <w:r>
        <w:rPr>
          <w:rFonts w:asciiTheme="majorBidi" w:hAnsiTheme="majorBidi" w:cstheme="majorBidi" w:hint="cs"/>
          <w:sz w:val="28"/>
          <w:szCs w:val="28"/>
          <w:rtl/>
          <w:lang w:bidi="ar-EG"/>
        </w:rPr>
        <w:t>)، و(</w:t>
      </w:r>
      <w:proofErr w:type="spellStart"/>
      <w:r>
        <w:rPr>
          <w:rFonts w:asciiTheme="majorBidi" w:hAnsiTheme="majorBidi" w:cstheme="majorBidi"/>
          <w:sz w:val="28"/>
          <w:szCs w:val="28"/>
          <w:lang w:bidi="ar-EG"/>
        </w:rPr>
        <w:t>Kumarl</w:t>
      </w:r>
      <w:proofErr w:type="spellEnd"/>
      <w:r>
        <w:rPr>
          <w:rFonts w:asciiTheme="majorBidi" w:hAnsiTheme="majorBidi" w:cstheme="majorBidi"/>
          <w:sz w:val="28"/>
          <w:szCs w:val="28"/>
          <w:lang w:bidi="ar-EG"/>
        </w:rPr>
        <w:t>, et, 2019</w:t>
      </w:r>
      <w:r>
        <w:rPr>
          <w:rFonts w:asciiTheme="majorBidi" w:hAnsiTheme="majorBidi" w:cstheme="majorBidi" w:hint="cs"/>
          <w:sz w:val="28"/>
          <w:szCs w:val="28"/>
          <w:rtl/>
          <w:lang w:bidi="ar-EG"/>
        </w:rPr>
        <w:t>) و (</w:t>
      </w:r>
      <w:r>
        <w:rPr>
          <w:rFonts w:asciiTheme="majorBidi" w:hAnsiTheme="majorBidi" w:cstheme="majorBidi"/>
          <w:sz w:val="28"/>
          <w:szCs w:val="28"/>
          <w:lang w:bidi="ar-EG"/>
        </w:rPr>
        <w:t>Marius, 20218</w:t>
      </w:r>
      <w:r>
        <w:rPr>
          <w:rFonts w:asciiTheme="majorBidi" w:hAnsiTheme="majorBidi" w:cstheme="majorBidi" w:hint="cs"/>
          <w:sz w:val="28"/>
          <w:szCs w:val="28"/>
          <w:rtl/>
          <w:lang w:bidi="ar-EG"/>
        </w:rPr>
        <w:t>)، و (</w:t>
      </w:r>
      <w:r>
        <w:rPr>
          <w:rFonts w:asciiTheme="majorBidi" w:hAnsiTheme="majorBidi" w:cstheme="majorBidi"/>
          <w:sz w:val="28"/>
          <w:szCs w:val="28"/>
          <w:lang w:bidi="ar-EG"/>
        </w:rPr>
        <w:t>habil.2019</w:t>
      </w:r>
      <w:r>
        <w:rPr>
          <w:rFonts w:asciiTheme="majorBidi" w:hAnsiTheme="majorBidi" w:cstheme="majorBidi" w:hint="cs"/>
          <w:sz w:val="28"/>
          <w:szCs w:val="28"/>
          <w:rtl/>
          <w:lang w:bidi="ar-EG"/>
        </w:rPr>
        <w:t>).</w:t>
      </w:r>
    </w:p>
    <w:p w14:paraId="4EB03D04"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تتضمن هذه الوسائل ما يلي: </w:t>
      </w:r>
    </w:p>
    <w:p w14:paraId="5A21B398" w14:textId="77777777" w:rsidR="00432772" w:rsidRPr="009D58B4" w:rsidRDefault="00432772" w:rsidP="00432772">
      <w:pPr>
        <w:pStyle w:val="ListParagraph"/>
        <w:numPr>
          <w:ilvl w:val="0"/>
          <w:numId w:val="3"/>
        </w:numPr>
        <w:bidi/>
        <w:spacing w:line="360" w:lineRule="auto"/>
        <w:jc w:val="both"/>
        <w:rPr>
          <w:rFonts w:asciiTheme="majorBidi" w:hAnsiTheme="majorBidi" w:cstheme="majorBidi"/>
          <w:b/>
          <w:bCs/>
          <w:sz w:val="28"/>
          <w:szCs w:val="28"/>
          <w:lang w:bidi="ar-EG"/>
        </w:rPr>
      </w:pPr>
      <w:r w:rsidRPr="009D58B4">
        <w:rPr>
          <w:rFonts w:asciiTheme="majorBidi" w:hAnsiTheme="majorBidi" w:cstheme="majorBidi" w:hint="cs"/>
          <w:b/>
          <w:bCs/>
          <w:sz w:val="28"/>
          <w:szCs w:val="28"/>
          <w:rtl/>
          <w:lang w:bidi="ar-EG"/>
        </w:rPr>
        <w:lastRenderedPageBreak/>
        <w:t>روبوتات الدردشة التلقائية من خلال الذكاء الاصطناعي الصوتي</w:t>
      </w:r>
    </w:p>
    <w:p w14:paraId="59F3B2B2" w14:textId="77777777" w:rsidR="00432772" w:rsidRDefault="00432772" w:rsidP="00432772">
      <w:pPr>
        <w:bidi/>
        <w:spacing w:line="360" w:lineRule="auto"/>
        <w:ind w:left="360"/>
        <w:jc w:val="both"/>
        <w:rPr>
          <w:rFonts w:asciiTheme="majorBidi" w:hAnsiTheme="majorBidi" w:cstheme="majorBidi"/>
          <w:sz w:val="28"/>
          <w:szCs w:val="28"/>
          <w:rtl/>
          <w:lang w:bidi="ar-EG"/>
        </w:rPr>
      </w:pPr>
      <w:r w:rsidRPr="00A81C81">
        <w:rPr>
          <w:rFonts w:asciiTheme="majorBidi" w:hAnsiTheme="majorBidi" w:cstheme="majorBidi" w:hint="cs"/>
          <w:sz w:val="28"/>
          <w:szCs w:val="28"/>
          <w:rtl/>
          <w:lang w:bidi="ar-EG"/>
        </w:rPr>
        <w:t>شهدت تقنيات الذكاء الاصطناعي تطورًا كبيرًا خلال الفترة الماضية، حتى أصبحت تحاكي التواصل الصوتي المعتاد بين الأشخاص، وتستمر الشركات التكنولوجية في تطوير التقنيات الصوتية بالذكاء الاصطناعي خلال السنوات القادمة من أجل زيادة الفرص التي يمكن تطبيقه من خلالها في مجال التسويق الرقمي.</w:t>
      </w:r>
    </w:p>
    <w:p w14:paraId="751B46C1"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تطورت روبوتات الدردشة تطورًا كبيرًا خلال الفترة الماضية، وتطورت معها استخداماتها التسويقية، حيث أصبحت تستخدم حاليًا في التواصل مع العملاء والدردشة معهم عبر المنصات التسويقية في وسائل التواصل الاجتماعي، مما يساعد في سرعة الرد ودقته، ونرى أن العديد من الروبوتات أصبحت تكتب مواصفات المنتج على مواقع التجارة الإلكترونية بتكلفة أقل وبشكل أفضل.</w:t>
      </w:r>
    </w:p>
    <w:p w14:paraId="32765020"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نذكر بعض أمثلة روبوتات الدردشة التلقائية (</w:t>
      </w:r>
      <w:r>
        <w:rPr>
          <w:rFonts w:asciiTheme="majorBidi" w:hAnsiTheme="majorBidi" w:cstheme="majorBidi"/>
          <w:sz w:val="28"/>
          <w:szCs w:val="28"/>
          <w:lang w:bidi="ar-EG"/>
        </w:rPr>
        <w:t>Chat bot</w:t>
      </w:r>
      <w:r>
        <w:rPr>
          <w:rFonts w:asciiTheme="majorBidi" w:hAnsiTheme="majorBidi" w:cstheme="majorBidi" w:hint="cs"/>
          <w:sz w:val="28"/>
          <w:szCs w:val="28"/>
          <w:rtl/>
          <w:lang w:bidi="ar-EG"/>
        </w:rPr>
        <w:t>) الذي أصبح مؤخرًا يتم استخدامه من أغلب الشركات للقيام بعملية الرد التلقائي على العملاء، والرد على استفساراتهم عن طريق معالجة اللغة الطبيعية، إلى جانب خدمة العملاء على مدار الساعة والاحتفاظ ببياناتهم، والرد على أكثر من عميل في نفس الوقت.</w:t>
      </w:r>
    </w:p>
    <w:p w14:paraId="7FECB8C2"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إلى جانب ذلك، يمكن استخدام روبوتات الدردشة التفاعلية التي تعتمد على الذكاء الاصطناعي </w:t>
      </w:r>
      <w:r>
        <w:rPr>
          <w:rFonts w:asciiTheme="majorBidi" w:hAnsiTheme="majorBidi" w:cstheme="majorBidi"/>
          <w:sz w:val="28"/>
          <w:szCs w:val="28"/>
          <w:lang w:bidi="ar-EG"/>
        </w:rPr>
        <w:t>AI Chat bot</w:t>
      </w:r>
      <w:r>
        <w:rPr>
          <w:rFonts w:asciiTheme="majorBidi" w:hAnsiTheme="majorBidi" w:cstheme="majorBidi" w:hint="cs"/>
          <w:sz w:val="28"/>
          <w:szCs w:val="28"/>
          <w:rtl/>
          <w:lang w:bidi="ar-EG"/>
        </w:rPr>
        <w:t>، ويمكنها التواصل مع عدد غير محدود من العملاء في وقت واحد، والتفاعل معهم، كما أنها تستطيع تقديم النصائح للعملاء، ومطالبة زوار الموقع بالمشاركة في الاستطلاعات المباشرة، وأيضًا يمكنها تقديم التوصيات بشأن المحتوى، ويعزز ذلك من التواصل الشخصي مع العملاء، وبالتالي زيادة رضاء العميل وولاءه.</w:t>
      </w:r>
    </w:p>
    <w:p w14:paraId="3778E236"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كما تستخدم هذه الروبوتات أيضًا في كتابة الأخبار والمحتوى التسويقي باحترافية، حيث نلاحظ أن عددًا كبيرًا من المحتوى الذي يتم رفعه على المدونات والمواقع الإخبارية هو من إنتاج أدوات الذكاء الاصطناعي.</w:t>
      </w:r>
    </w:p>
    <w:p w14:paraId="338B15A6" w14:textId="77777777" w:rsidR="00432772" w:rsidRPr="009D58B4" w:rsidRDefault="00432772" w:rsidP="00432772">
      <w:pPr>
        <w:pStyle w:val="ListParagraph"/>
        <w:numPr>
          <w:ilvl w:val="0"/>
          <w:numId w:val="3"/>
        </w:numPr>
        <w:bidi/>
        <w:spacing w:line="360" w:lineRule="auto"/>
        <w:jc w:val="both"/>
        <w:rPr>
          <w:rFonts w:asciiTheme="majorBidi" w:hAnsiTheme="majorBidi" w:cstheme="majorBidi"/>
          <w:b/>
          <w:bCs/>
          <w:sz w:val="28"/>
          <w:szCs w:val="28"/>
          <w:lang w:bidi="ar-EG"/>
        </w:rPr>
      </w:pPr>
      <w:r w:rsidRPr="009D58B4">
        <w:rPr>
          <w:rFonts w:asciiTheme="majorBidi" w:hAnsiTheme="majorBidi" w:cstheme="majorBidi" w:hint="cs"/>
          <w:b/>
          <w:bCs/>
          <w:sz w:val="28"/>
          <w:szCs w:val="28"/>
          <w:rtl/>
          <w:lang w:bidi="ar-EG"/>
        </w:rPr>
        <w:t>زيادة الإعلانات المبرمجة</w:t>
      </w:r>
    </w:p>
    <w:p w14:paraId="79CA4796"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يمكن للذكاء الاصطناعي تعزيز أداء الإعلانات بشكل كبير من خلال استخدام بيانات استهداف العملاء المحتملين، حيث يتم الاعتماد على معلومات ديموغرافية وسلوكية تتعلق بالتركيبة السكانية وسلوك المشتري </w:t>
      </w:r>
      <w:r>
        <w:rPr>
          <w:rFonts w:asciiTheme="majorBidi" w:hAnsiTheme="majorBidi" w:cstheme="majorBidi" w:hint="cs"/>
          <w:sz w:val="28"/>
          <w:szCs w:val="28"/>
          <w:rtl/>
          <w:lang w:bidi="ar-EG"/>
        </w:rPr>
        <w:lastRenderedPageBreak/>
        <w:t>وأهدافه ومتطلباته وعمليات البحث، مما يساعد في تقديم تحليلات أكثر دقة عما قبل، إلى جانب الوصول إلى قنوات إعلامية مختلفة عن تلك التي يستخدمها المنافسون وبالتالي تزداد فرصة فهم العملاء والتعامل معهم بشكل فردي يتجاوز المعلومات الديموغرافية.</w:t>
      </w:r>
    </w:p>
    <w:p w14:paraId="26D1788A" w14:textId="77777777" w:rsidR="00432772" w:rsidRDefault="00432772" w:rsidP="00432772">
      <w:pPr>
        <w:bidi/>
        <w:spacing w:line="360" w:lineRule="auto"/>
        <w:ind w:left="360"/>
        <w:jc w:val="both"/>
        <w:rPr>
          <w:rFonts w:asciiTheme="majorBidi" w:hAnsiTheme="majorBidi" w:cstheme="majorBidi"/>
          <w:sz w:val="28"/>
          <w:szCs w:val="28"/>
          <w:rtl/>
          <w:lang w:bidi="ar-EG"/>
        </w:rPr>
      </w:pPr>
    </w:p>
    <w:p w14:paraId="4D0A0645" w14:textId="77777777" w:rsidR="00432772" w:rsidRPr="009D58B4" w:rsidRDefault="00432772" w:rsidP="00432772">
      <w:pPr>
        <w:pStyle w:val="ListParagraph"/>
        <w:numPr>
          <w:ilvl w:val="0"/>
          <w:numId w:val="3"/>
        </w:numPr>
        <w:bidi/>
        <w:spacing w:line="360" w:lineRule="auto"/>
        <w:jc w:val="both"/>
        <w:rPr>
          <w:rFonts w:asciiTheme="majorBidi" w:hAnsiTheme="majorBidi" w:cstheme="majorBidi"/>
          <w:b/>
          <w:bCs/>
          <w:sz w:val="28"/>
          <w:szCs w:val="28"/>
          <w:lang w:bidi="ar-EG"/>
        </w:rPr>
      </w:pPr>
      <w:r w:rsidRPr="009D58B4">
        <w:rPr>
          <w:rFonts w:asciiTheme="majorBidi" w:hAnsiTheme="majorBidi" w:cstheme="majorBidi" w:hint="cs"/>
          <w:b/>
          <w:bCs/>
          <w:sz w:val="28"/>
          <w:szCs w:val="28"/>
          <w:rtl/>
          <w:lang w:bidi="ar-EG"/>
        </w:rPr>
        <w:t>تعميق فهم المستهلك</w:t>
      </w:r>
    </w:p>
    <w:p w14:paraId="149F717E" w14:textId="77777777" w:rsidR="00432772" w:rsidRDefault="00432772" w:rsidP="00432772">
      <w:pPr>
        <w:bidi/>
        <w:spacing w:line="360" w:lineRule="auto"/>
        <w:ind w:left="360"/>
        <w:jc w:val="both"/>
        <w:rPr>
          <w:rFonts w:asciiTheme="majorBidi" w:hAnsiTheme="majorBidi" w:cstheme="majorBidi"/>
          <w:sz w:val="28"/>
          <w:szCs w:val="28"/>
          <w:lang w:bidi="ar-EG"/>
        </w:rPr>
      </w:pPr>
      <w:r>
        <w:rPr>
          <w:rFonts w:asciiTheme="majorBidi" w:hAnsiTheme="majorBidi" w:cstheme="majorBidi" w:hint="cs"/>
          <w:sz w:val="28"/>
          <w:szCs w:val="28"/>
          <w:rtl/>
          <w:lang w:bidi="ar-EG"/>
        </w:rPr>
        <w:t>يمكن القول بأن تحليل شرائح العملاء أحد أهم الجوانب التي تعتمد على الذكاء الاصطناعي لتعزيز كفاءة الحملات التسويقية، حيث تقدم معلومات دقيقة بشأن طبيعة المستهلك وسلوكياته من خلال معالجة كميات كبيرة من البيانات والتنبؤ بأنماط السلوك لدى العملاء، ومن السهل أيضًا من خلال الذكاء الاصطناعي تقسيم العملاء لتحديد الفئة المستهدفة والمنصة الأقدر على الاستهداف.</w:t>
      </w:r>
    </w:p>
    <w:p w14:paraId="43D19BE1" w14:textId="04CCC14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فضلًا عن ذلك، يمكن للذكاء الاصطناعي </w:t>
      </w:r>
      <w:r w:rsidR="00295FAF">
        <w:rPr>
          <w:rFonts w:asciiTheme="majorBidi" w:hAnsiTheme="majorBidi" w:cstheme="majorBidi" w:hint="cs"/>
          <w:sz w:val="28"/>
          <w:szCs w:val="28"/>
          <w:rtl/>
          <w:lang w:bidi="ar-EG"/>
        </w:rPr>
        <w:t>ك</w:t>
      </w:r>
      <w:r>
        <w:rPr>
          <w:rFonts w:asciiTheme="majorBidi" w:hAnsiTheme="majorBidi" w:cstheme="majorBidi" w:hint="cs"/>
          <w:sz w:val="28"/>
          <w:szCs w:val="28"/>
          <w:rtl/>
          <w:lang w:bidi="ar-EG"/>
        </w:rPr>
        <w:t>شف نمط تصفح العملاء للموقع الإلكتروني للمسوق، وسلوكه الشرائي، اعتمادًا على البيانات المخزنة على السحابة ثم تحليلها، وبالتالي يقدم للعميل العرض الذي يناسبه، فمثلا يعتمد الفيس بوك على الذكاء الاصطناعي  بهدف تحسين نتائج الحملات الترويجية ومعرفة المحتوى الموجود في التعليقات المصورة، ولذا لجأ الفيس بوك للذكاء الاصطناعي لأداء هذه المهمة والتعرف على النصوص الموجودة على الصور ومقاطع الفيديو، ثم تحويلها لنسخ يمكن قراءتها آليًا، وهي أداة مفيدة للغاية في مراقبة المحتوى المكتوب على التعليقات المصورة.</w:t>
      </w:r>
    </w:p>
    <w:p w14:paraId="5B55EDEA" w14:textId="77777777" w:rsidR="00432772" w:rsidRPr="009D58B4" w:rsidRDefault="00432772" w:rsidP="00432772">
      <w:pPr>
        <w:pStyle w:val="ListParagraph"/>
        <w:numPr>
          <w:ilvl w:val="0"/>
          <w:numId w:val="3"/>
        </w:numPr>
        <w:bidi/>
        <w:spacing w:line="360" w:lineRule="auto"/>
        <w:jc w:val="both"/>
        <w:rPr>
          <w:rFonts w:asciiTheme="majorBidi" w:hAnsiTheme="majorBidi" w:cstheme="majorBidi"/>
          <w:b/>
          <w:bCs/>
          <w:sz w:val="28"/>
          <w:szCs w:val="28"/>
          <w:lang w:bidi="ar-EG"/>
        </w:rPr>
      </w:pPr>
      <w:r w:rsidRPr="009D58B4">
        <w:rPr>
          <w:rFonts w:asciiTheme="majorBidi" w:hAnsiTheme="majorBidi" w:cstheme="majorBidi" w:hint="cs"/>
          <w:b/>
          <w:bCs/>
          <w:sz w:val="28"/>
          <w:szCs w:val="28"/>
          <w:rtl/>
          <w:lang w:bidi="ar-EG"/>
        </w:rPr>
        <w:t>تحسين إنشاء المحتوى</w:t>
      </w:r>
    </w:p>
    <w:p w14:paraId="0A95086C" w14:textId="77777777" w:rsidR="00432772" w:rsidRPr="00361B22" w:rsidRDefault="00432772" w:rsidP="00432772">
      <w:pPr>
        <w:bidi/>
        <w:spacing w:line="360" w:lineRule="auto"/>
        <w:ind w:left="360"/>
        <w:jc w:val="both"/>
        <w:rPr>
          <w:rFonts w:asciiTheme="majorBidi" w:hAnsiTheme="majorBidi" w:cstheme="majorBidi"/>
          <w:sz w:val="28"/>
          <w:szCs w:val="28"/>
          <w:lang w:bidi="ar-EG"/>
        </w:rPr>
      </w:pPr>
      <w:r w:rsidRPr="00361B22">
        <w:rPr>
          <w:rFonts w:asciiTheme="majorBidi" w:hAnsiTheme="majorBidi" w:cstheme="majorBidi" w:hint="cs"/>
          <w:sz w:val="28"/>
          <w:szCs w:val="28"/>
          <w:rtl/>
          <w:lang w:bidi="ar-EG"/>
        </w:rPr>
        <w:t>تستطيع تقنيات الذكاء الاصطناعي كتابة المحتوى المخصص لحظيًا، وهو ما لا يستطي</w:t>
      </w:r>
      <w:r w:rsidRPr="00361B22">
        <w:rPr>
          <w:rFonts w:asciiTheme="majorBidi" w:hAnsiTheme="majorBidi" w:cstheme="majorBidi" w:hint="eastAsia"/>
          <w:sz w:val="28"/>
          <w:szCs w:val="28"/>
          <w:rtl/>
          <w:lang w:bidi="ar-EG"/>
        </w:rPr>
        <w:t>ع</w:t>
      </w:r>
      <w:r w:rsidRPr="00361B22">
        <w:rPr>
          <w:rFonts w:asciiTheme="majorBidi" w:hAnsiTheme="majorBidi" w:cstheme="majorBidi" w:hint="cs"/>
          <w:sz w:val="28"/>
          <w:szCs w:val="28"/>
          <w:rtl/>
          <w:lang w:bidi="ar-EG"/>
        </w:rPr>
        <w:t xml:space="preserve"> البشر تحقيقه، حيث يمكن من خلال المعلومات المستخرجة من بيانات البحث التي يحصل عليها المسوقين التركيز على أفضل الطرق لجذب الجمهور المستهدف، سواء عن طريق الإشعارات المباشرة أو الرسائل الإلكترونية أو المقالات المنشورة على المدونات، أو المحتوى المكتوب على المواقع أو المنصات، وذلك يرجع لتحليل الخوارزميات الذكية لبيانات المستخدمين الهامة لتحفيز إنشاء محتوى مميز وعروض مخصصة.</w:t>
      </w:r>
    </w:p>
    <w:p w14:paraId="1270C59E" w14:textId="77777777" w:rsidR="00432772" w:rsidRPr="009D58B4" w:rsidRDefault="00432772" w:rsidP="00432772">
      <w:pPr>
        <w:pStyle w:val="ListParagraph"/>
        <w:numPr>
          <w:ilvl w:val="0"/>
          <w:numId w:val="3"/>
        </w:numPr>
        <w:bidi/>
        <w:spacing w:line="360" w:lineRule="auto"/>
        <w:jc w:val="both"/>
        <w:rPr>
          <w:rFonts w:asciiTheme="majorBidi" w:hAnsiTheme="majorBidi" w:cstheme="majorBidi"/>
          <w:b/>
          <w:bCs/>
          <w:sz w:val="28"/>
          <w:szCs w:val="28"/>
          <w:lang w:bidi="ar-EG"/>
        </w:rPr>
      </w:pPr>
      <w:r w:rsidRPr="009D58B4">
        <w:rPr>
          <w:rFonts w:asciiTheme="majorBidi" w:hAnsiTheme="majorBidi" w:cstheme="majorBidi" w:hint="cs"/>
          <w:b/>
          <w:bCs/>
          <w:sz w:val="28"/>
          <w:szCs w:val="28"/>
          <w:rtl/>
          <w:lang w:bidi="ar-EG"/>
        </w:rPr>
        <w:lastRenderedPageBreak/>
        <w:t>تحسين الخيارات وتحليل الزوار بشكل أفضل</w:t>
      </w:r>
    </w:p>
    <w:p w14:paraId="0B5A0296"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تعتمد العديد من منصات تحليل البيانات على الذكاء الاصطناعي من أجل استخدام أدوات حديثة تقوم بتحليل بيانات زوار الموقع، وإرسال تقارير مفصلة تعمل على تحسين الأداء للموقع أو المؤسسة بشكل عام، إلى جانب خاصية الكتابة الذكية التي تمكن المستخدم من الوصول إلى الأجوبة السليمة بخصوص الموقع الإلكتروني.</w:t>
      </w:r>
    </w:p>
    <w:p w14:paraId="1721F336" w14:textId="77777777" w:rsidR="00432772" w:rsidRPr="009D58B4" w:rsidRDefault="00432772" w:rsidP="00432772">
      <w:pPr>
        <w:pStyle w:val="ListParagraph"/>
        <w:numPr>
          <w:ilvl w:val="0"/>
          <w:numId w:val="3"/>
        </w:numPr>
        <w:bidi/>
        <w:spacing w:line="360" w:lineRule="auto"/>
        <w:jc w:val="both"/>
        <w:rPr>
          <w:rFonts w:asciiTheme="majorBidi" w:hAnsiTheme="majorBidi" w:cstheme="majorBidi"/>
          <w:b/>
          <w:bCs/>
          <w:sz w:val="28"/>
          <w:szCs w:val="28"/>
          <w:lang w:bidi="ar-EG"/>
        </w:rPr>
      </w:pPr>
      <w:r w:rsidRPr="009D58B4">
        <w:rPr>
          <w:rFonts w:asciiTheme="majorBidi" w:hAnsiTheme="majorBidi" w:cstheme="majorBidi" w:hint="cs"/>
          <w:b/>
          <w:bCs/>
          <w:sz w:val="28"/>
          <w:szCs w:val="28"/>
          <w:rtl/>
          <w:lang w:bidi="ar-EG"/>
        </w:rPr>
        <w:t>الزيادة من التحولات بشكل تلقائي</w:t>
      </w:r>
    </w:p>
    <w:p w14:paraId="0C7C135F" w14:textId="77777777" w:rsidR="00432772" w:rsidRDefault="00432772" w:rsidP="00432772">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تستعين المؤسسات ببرامج الذكاء الاصطناعي لتحسين التحولات على الموقع ورفع معدل البيع على المنصات، حيث يمكن من خلال برامج الذكاء الاصطناعي التعرف على سلوك العميل وجمع البيانات التي تعزز من تحول العملاء، ثم يمكن من خلال هذه البرامج عمل بعض التعديلات على الموقع الإلكتروني، وتقييم معدل زيادة أو نقصان التحولات، وبمرور الوقت يستطيع معرفة الطريقة الأفضل لتحسين الموقع والاعتماد عليها.</w:t>
      </w:r>
    </w:p>
    <w:p w14:paraId="599CAFF3" w14:textId="77777777" w:rsidR="00432772" w:rsidRPr="00797E15" w:rsidRDefault="00432772" w:rsidP="00432772">
      <w:pPr>
        <w:bidi/>
        <w:spacing w:line="360" w:lineRule="auto"/>
        <w:jc w:val="both"/>
        <w:rPr>
          <w:rFonts w:asciiTheme="majorBidi" w:hAnsiTheme="majorBidi" w:cstheme="majorBidi"/>
          <w:sz w:val="28"/>
          <w:szCs w:val="28"/>
          <w:rtl/>
          <w:lang w:bidi="ar-EG"/>
        </w:rPr>
      </w:pPr>
    </w:p>
    <w:p w14:paraId="4E53CE87" w14:textId="5325B546" w:rsidR="00797E15" w:rsidRPr="00797E15" w:rsidRDefault="00797E15" w:rsidP="00797E15">
      <w:pPr>
        <w:bidi/>
        <w:spacing w:line="360" w:lineRule="auto"/>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t xml:space="preserve">دراسات تناولت </w:t>
      </w:r>
      <w:r w:rsidR="004D1693">
        <w:rPr>
          <w:rFonts w:asciiTheme="majorBidi" w:hAnsiTheme="majorBidi" w:cstheme="majorBidi" w:hint="cs"/>
          <w:b/>
          <w:bCs/>
          <w:sz w:val="28"/>
          <w:szCs w:val="28"/>
          <w:rtl/>
          <w:lang w:bidi="ar-EG"/>
        </w:rPr>
        <w:t xml:space="preserve">مفهوم </w:t>
      </w:r>
      <w:r w:rsidRPr="00797E15">
        <w:rPr>
          <w:rFonts w:asciiTheme="majorBidi" w:hAnsiTheme="majorBidi" w:cstheme="majorBidi"/>
          <w:b/>
          <w:bCs/>
          <w:sz w:val="28"/>
          <w:szCs w:val="28"/>
          <w:rtl/>
          <w:lang w:bidi="ar-EG"/>
        </w:rPr>
        <w:t>التسويق الرقمي</w:t>
      </w:r>
      <w:r w:rsidR="004D1693">
        <w:rPr>
          <w:rFonts w:asciiTheme="majorBidi" w:hAnsiTheme="majorBidi" w:cstheme="majorBidi" w:hint="cs"/>
          <w:b/>
          <w:bCs/>
          <w:sz w:val="28"/>
          <w:szCs w:val="28"/>
          <w:rtl/>
          <w:lang w:bidi="ar-EG"/>
        </w:rPr>
        <w:t xml:space="preserve"> ودور الذكاء الاصطناعي في تحسين كفاءته:</w:t>
      </w:r>
    </w:p>
    <w:p w14:paraId="0026DE4C" w14:textId="11C048A6"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 xml:space="preserve">دراسة (محمد، 2020): هدفت إلى إظهار دور التسويق الرقمي في التأثير على القيمة المدركة لعملاء الخطوط الجوية المصرية، ومدى تنوع الآراء في استحسان أدوات التسويق الرقمي والقيمة المدركة على أساس اختلاف شركات النقل وهوية العميل، وأثبتت الدراسة وجود ارتباط ذو دلالة بين </w:t>
      </w:r>
      <w:r w:rsidR="00346773" w:rsidRPr="00797E15">
        <w:rPr>
          <w:rFonts w:asciiTheme="majorBidi" w:hAnsiTheme="majorBidi" w:cstheme="majorBidi" w:hint="cs"/>
          <w:sz w:val="28"/>
          <w:szCs w:val="28"/>
          <w:rtl/>
          <w:lang w:bidi="ar-EG"/>
        </w:rPr>
        <w:t>الأبعاد</w:t>
      </w:r>
      <w:r w:rsidRPr="00797E15">
        <w:rPr>
          <w:rFonts w:asciiTheme="majorBidi" w:hAnsiTheme="majorBidi" w:cstheme="majorBidi"/>
          <w:sz w:val="28"/>
          <w:szCs w:val="28"/>
          <w:rtl/>
          <w:lang w:bidi="ar-EG"/>
        </w:rPr>
        <w:t xml:space="preserve"> الأساسية للتسويق الرقمي والقيمة التي يدركها العملاء..</w:t>
      </w:r>
    </w:p>
    <w:p w14:paraId="6E2AC77F" w14:textId="77777777" w:rsid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دراسة (عبد الله وآخرون، 2020): هدفت الدراسة إلى تحديد ماهية واقع التسويق الرقمي في شركة زين السعودية، باعتبارها هدف أساسي والتعرف على التأثير الرقمي لها في توجيه سلوك المستهلك وقراراته الشرائية، واعتمد الباحثون المنهج الوصفي التحليلي، وأوصت الدراسة بأهمية الاهتمام بالعناصر الأخرى للتسويق الرقمي لما لها من دور في تشكيل التوجه الشرائي.</w:t>
      </w:r>
    </w:p>
    <w:p w14:paraId="002FD3B2" w14:textId="77777777" w:rsidR="004D1693" w:rsidRPr="00797E15"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 xml:space="preserve">دراسة (عبد الرحمن، 2020) التي هدفت إلى تحديد أثر توظيف الذكاء الاصطناعي وتقنياته المختلفة على فعالية أساليب التسويق الرقمي للمؤسسات والشركات، وأثبتت الدراسة أن الذكاء الاصطناعي ساعد </w:t>
      </w:r>
      <w:r w:rsidRPr="00797E15">
        <w:rPr>
          <w:rFonts w:asciiTheme="majorBidi" w:hAnsiTheme="majorBidi" w:cstheme="majorBidi"/>
          <w:sz w:val="28"/>
          <w:szCs w:val="28"/>
          <w:rtl/>
          <w:lang w:bidi="ar-EG"/>
        </w:rPr>
        <w:lastRenderedPageBreak/>
        <w:t>المنصات الاجتماعية مثل فيسبوك وتويتر على تيسير القيام بالحملات الترويجية، ولا يزال هناك المزيد من الفرص لتطوير الذكاء الاصطناعي والاستفادة منه بشكل أمبر في مجال التسويق سواء للأفراد أو الشركات.</w:t>
      </w:r>
    </w:p>
    <w:p w14:paraId="45D9051E" w14:textId="77777777" w:rsidR="004D1693" w:rsidRPr="00797E15"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دراسة (النووي، 2020): هدفت إلى تحليل أثر الذكاء التسويقي في الوصول إلى الأداء التنافسي، وبهدف تحقيق ذلك تم دراسة الأبحاث التي بينت مفاهيم الذكاء التسويقي، وأظهر العرض العملي للدراسة اختبار دور ذكاء المسوقين من خلال استبيان قياس الأداء التنافسي والذكاء التسويقي للمنظمة، وأثبت البحث ضعف ممارسات الذكاء التسويقي.</w:t>
      </w:r>
    </w:p>
    <w:p w14:paraId="31A6253F" w14:textId="0511EB45" w:rsidR="004D1693" w:rsidRPr="00797E15"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دراسة (</w:t>
      </w:r>
      <w:proofErr w:type="spellStart"/>
      <w:r w:rsidRPr="00797E15">
        <w:rPr>
          <w:rFonts w:asciiTheme="majorBidi" w:hAnsiTheme="majorBidi" w:cstheme="majorBidi"/>
          <w:sz w:val="28"/>
          <w:szCs w:val="28"/>
          <w:lang w:bidi="ar-EG"/>
        </w:rPr>
        <w:t>Dan.Mirona</w:t>
      </w:r>
      <w:proofErr w:type="spellEnd"/>
      <w:r w:rsidRPr="00797E15">
        <w:rPr>
          <w:rFonts w:asciiTheme="majorBidi" w:hAnsiTheme="majorBidi" w:cstheme="majorBidi"/>
          <w:sz w:val="28"/>
          <w:szCs w:val="28"/>
          <w:lang w:bidi="ar-EG"/>
        </w:rPr>
        <w:t>, 20</w:t>
      </w:r>
      <w:r w:rsidR="00FA643E">
        <w:rPr>
          <w:rFonts w:asciiTheme="majorBidi" w:hAnsiTheme="majorBidi" w:cstheme="majorBidi"/>
          <w:sz w:val="28"/>
          <w:szCs w:val="28"/>
          <w:lang w:bidi="ar-EG"/>
        </w:rPr>
        <w:t>19</w:t>
      </w:r>
      <w:r w:rsidRPr="00797E15">
        <w:rPr>
          <w:rFonts w:asciiTheme="majorBidi" w:hAnsiTheme="majorBidi" w:cstheme="majorBidi"/>
          <w:sz w:val="28"/>
          <w:szCs w:val="28"/>
          <w:rtl/>
          <w:lang w:bidi="ar-EG"/>
        </w:rPr>
        <w:t>): هدفت إلى إظهار الحلول التي يقدمها الذكاء الاصطناعي للتسويق الرقمي، واعتمدت الدراسة الذكاء الاصطناعي باعتباره واحد من حلول المشاكل التسويقية ومن أبرزها المشاكل المكانية والزمنية، وأثبتت ضرورة تفعيل تقنيات الذكاء الاصطناعي في تحسين كفاءة التسويق الرقمي وزيادة القوة التنافسية بين الشركات.</w:t>
      </w:r>
    </w:p>
    <w:p w14:paraId="0ED6832F" w14:textId="132163A8" w:rsidR="004D1693" w:rsidRPr="004D1693"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دراسة (</w:t>
      </w:r>
      <w:r w:rsidRPr="00797E15">
        <w:rPr>
          <w:rFonts w:asciiTheme="majorBidi" w:hAnsiTheme="majorBidi" w:cstheme="majorBidi"/>
          <w:sz w:val="28"/>
          <w:szCs w:val="28"/>
          <w:lang w:bidi="ar-EG"/>
        </w:rPr>
        <w:t>Kumar1, et,2019</w:t>
      </w:r>
      <w:r w:rsidRPr="00797E15">
        <w:rPr>
          <w:rFonts w:asciiTheme="majorBidi" w:hAnsiTheme="majorBidi" w:cstheme="majorBidi"/>
          <w:sz w:val="28"/>
          <w:szCs w:val="28"/>
          <w:rtl/>
          <w:lang w:bidi="ar-EG"/>
        </w:rPr>
        <w:t>): هدفت إلى إظهار دور الذكاء الاصطناعي في مساعدة شخصية المسوق من خلال المشاركة، حيث يشير إلى أن المستهلكين يمكنهم إيجاد طرق يمثل فيها الذكاء الاصطناعي أحد الأدوات التي تقدم خيارات ومعلومات مختلفة يتم معالجتها بشكل شخصي، إلى جانب تقديم التنبؤات للمديرين بشأن البيئة التي يتحكم فيها الذكاء الاصطناعي.</w:t>
      </w:r>
    </w:p>
    <w:p w14:paraId="45FCD079" w14:textId="5187CD08" w:rsidR="004D1693" w:rsidRPr="004D1693"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دراسة فضيل وآخرون (2019): استهدفت الدراسة معرفة دور الإنترنت وإسهاماته الواسعة والمتطورة في خدمة التسويق، واستند الباحثون إلى المنهج الوصفي التحليلي، وأثبتت الدراسة الدور المهم للتكنولوجيا الحديثة في خدمة التسويق وبالأخص التسويق الرقمي.</w:t>
      </w:r>
    </w:p>
    <w:p w14:paraId="7CC5F0FF" w14:textId="440E835B" w:rsidR="004D1693" w:rsidRPr="00797E15"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دراسة (</w:t>
      </w:r>
      <w:r w:rsidRPr="00797E15">
        <w:rPr>
          <w:rFonts w:asciiTheme="majorBidi" w:hAnsiTheme="majorBidi" w:cstheme="majorBidi"/>
          <w:sz w:val="28"/>
          <w:szCs w:val="28"/>
          <w:lang w:bidi="ar-EG"/>
        </w:rPr>
        <w:t>Marius, 2018</w:t>
      </w:r>
      <w:r w:rsidRPr="00797E15">
        <w:rPr>
          <w:rFonts w:asciiTheme="majorBidi" w:hAnsiTheme="majorBidi" w:cstheme="majorBidi"/>
          <w:sz w:val="28"/>
          <w:szCs w:val="28"/>
          <w:rtl/>
          <w:lang w:bidi="ar-EG"/>
        </w:rPr>
        <w:t xml:space="preserve">): هدفت إلى معرفة أثر الاعتماد على الذكاء الاصطناعي في جذب مستخدم المنصات الاجتماعية اعتمادًا على المحتوى الذي يتم إنتاجه لاستراتيجيات التسويق الإلكتروني، وأظهرت أن المحتوى الذي ينشئه المستخدم على منصات التواصل يستخدم كأداة بحث تسويقي في تحديد سلوك المستهلك، واعتمدت على عينة من 900 صورة على </w:t>
      </w:r>
      <w:proofErr w:type="spellStart"/>
      <w:r w:rsidRPr="00797E15">
        <w:rPr>
          <w:rFonts w:asciiTheme="majorBidi" w:hAnsiTheme="majorBidi" w:cstheme="majorBidi"/>
          <w:sz w:val="28"/>
          <w:szCs w:val="28"/>
          <w:rtl/>
          <w:lang w:bidi="ar-EG"/>
        </w:rPr>
        <w:t>ال</w:t>
      </w:r>
      <w:r w:rsidR="00CC2250">
        <w:rPr>
          <w:rFonts w:asciiTheme="majorBidi" w:hAnsiTheme="majorBidi" w:cstheme="majorBidi" w:hint="cs"/>
          <w:sz w:val="28"/>
          <w:szCs w:val="28"/>
          <w:rtl/>
          <w:lang w:bidi="ar-EG"/>
        </w:rPr>
        <w:t>إ</w:t>
      </w:r>
      <w:r w:rsidRPr="00797E15">
        <w:rPr>
          <w:rFonts w:asciiTheme="majorBidi" w:hAnsiTheme="majorBidi" w:cstheme="majorBidi"/>
          <w:sz w:val="28"/>
          <w:szCs w:val="28"/>
          <w:rtl/>
          <w:lang w:bidi="ar-EG"/>
        </w:rPr>
        <w:t>نستاجرام</w:t>
      </w:r>
      <w:proofErr w:type="spellEnd"/>
      <w:r w:rsidRPr="00797E15">
        <w:rPr>
          <w:rFonts w:asciiTheme="majorBidi" w:hAnsiTheme="majorBidi" w:cstheme="majorBidi"/>
          <w:sz w:val="28"/>
          <w:szCs w:val="28"/>
          <w:rtl/>
          <w:lang w:bidi="ar-EG"/>
        </w:rPr>
        <w:t xml:space="preserve"> تشمل العلامة التجارية، ثم يسمي الصورة الرقمية باستخدام خوارزميات التعلم الآلي.</w:t>
      </w:r>
    </w:p>
    <w:p w14:paraId="44A1CE69" w14:textId="77777777" w:rsidR="00797E15" w:rsidRPr="00797E15" w:rsidRDefault="00797E15" w:rsidP="00797E15">
      <w:pPr>
        <w:bidi/>
        <w:spacing w:line="360" w:lineRule="auto"/>
        <w:ind w:left="360"/>
        <w:jc w:val="both"/>
        <w:rPr>
          <w:rFonts w:asciiTheme="majorBidi" w:hAnsiTheme="majorBidi" w:cstheme="majorBidi"/>
          <w:b/>
          <w:bCs/>
          <w:sz w:val="28"/>
          <w:szCs w:val="28"/>
          <w:rtl/>
          <w:lang w:bidi="ar-EG"/>
        </w:rPr>
      </w:pPr>
      <w:r w:rsidRPr="00797E15">
        <w:rPr>
          <w:rFonts w:asciiTheme="majorBidi" w:hAnsiTheme="majorBidi" w:cstheme="majorBidi"/>
          <w:b/>
          <w:bCs/>
          <w:sz w:val="28"/>
          <w:szCs w:val="28"/>
          <w:rtl/>
          <w:lang w:bidi="ar-EG"/>
        </w:rPr>
        <w:lastRenderedPageBreak/>
        <w:t xml:space="preserve">التعليق على دراسات المحور الثاني: </w:t>
      </w:r>
    </w:p>
    <w:p w14:paraId="32157CA8" w14:textId="389A60C4" w:rsidR="00797E15" w:rsidRDefault="00797E15" w:rsidP="004D1693">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تتفق دراسات هذا المحور مع الدراسة الحالية في استخدام المتغير التابع وتحديد مشكلة الدراسة في لزوم تطوير التسويق الإلكتروني في المؤسسات، وتتفق معها أيضًا في الأهداف التي تتجسد في أهمية الاعتماد على الوسائل التكنولوجية في التسويق،</w:t>
      </w:r>
      <w:r w:rsidR="004D1693">
        <w:rPr>
          <w:rFonts w:asciiTheme="majorBidi" w:hAnsiTheme="majorBidi" w:cstheme="majorBidi" w:hint="cs"/>
          <w:sz w:val="28"/>
          <w:szCs w:val="28"/>
          <w:rtl/>
          <w:lang w:bidi="ar-EG"/>
        </w:rPr>
        <w:t xml:space="preserve"> ك</w:t>
      </w:r>
      <w:r w:rsidR="004D1693" w:rsidRPr="004D1693">
        <w:rPr>
          <w:rFonts w:asciiTheme="majorBidi" w:hAnsiTheme="majorBidi" w:cstheme="majorBidi" w:hint="cs"/>
          <w:sz w:val="28"/>
          <w:szCs w:val="28"/>
          <w:rtl/>
          <w:lang w:bidi="ar-EG"/>
        </w:rPr>
        <w:t xml:space="preserve">ما </w:t>
      </w:r>
      <w:r w:rsidRPr="00797E15">
        <w:rPr>
          <w:rFonts w:asciiTheme="majorBidi" w:hAnsiTheme="majorBidi" w:cstheme="majorBidi"/>
          <w:sz w:val="28"/>
          <w:szCs w:val="28"/>
          <w:rtl/>
          <w:lang w:bidi="ar-EG"/>
        </w:rPr>
        <w:t xml:space="preserve">تتفق </w:t>
      </w:r>
      <w:r w:rsidR="004D1693">
        <w:rPr>
          <w:rFonts w:asciiTheme="majorBidi" w:hAnsiTheme="majorBidi" w:cstheme="majorBidi" w:hint="cs"/>
          <w:sz w:val="28"/>
          <w:szCs w:val="28"/>
          <w:rtl/>
          <w:lang w:bidi="ar-EG"/>
        </w:rPr>
        <w:t xml:space="preserve">أيضًا </w:t>
      </w:r>
      <w:r w:rsidRPr="00797E15">
        <w:rPr>
          <w:rFonts w:asciiTheme="majorBidi" w:hAnsiTheme="majorBidi" w:cstheme="majorBidi"/>
          <w:sz w:val="28"/>
          <w:szCs w:val="28"/>
          <w:rtl/>
          <w:lang w:bidi="ar-EG"/>
        </w:rPr>
        <w:t>في الأهداف واستخدام المتغير المستقل مع المتغير التابع، حيث استخدمت جميع الدراسات السابقة لهذا المحور متغير الذكاء الاصطناعي باعتباره متغير مستقل في تطوير التسويق الرقمي كمتغير تابع، إلى جانب أن الدراسة الحالية تعتمد وسائل الذكاء الاصطناعي في تطوير التسويق الرقمي</w:t>
      </w:r>
      <w:r w:rsidR="004D1693">
        <w:rPr>
          <w:rFonts w:asciiTheme="majorBidi" w:hAnsiTheme="majorBidi" w:cstheme="majorBidi" w:hint="cs"/>
          <w:sz w:val="28"/>
          <w:szCs w:val="28"/>
          <w:rtl/>
          <w:lang w:bidi="ar-EG"/>
        </w:rPr>
        <w:t xml:space="preserve">، </w:t>
      </w:r>
      <w:r w:rsidRPr="00797E15">
        <w:rPr>
          <w:rFonts w:asciiTheme="majorBidi" w:hAnsiTheme="majorBidi" w:cstheme="majorBidi"/>
          <w:sz w:val="28"/>
          <w:szCs w:val="28"/>
          <w:rtl/>
          <w:lang w:bidi="ar-EG"/>
        </w:rPr>
        <w:t xml:space="preserve">بينما تختلف دراسات المحور </w:t>
      </w:r>
      <w:r w:rsidR="004D1693">
        <w:rPr>
          <w:rFonts w:asciiTheme="majorBidi" w:hAnsiTheme="majorBidi" w:cstheme="majorBidi" w:hint="cs"/>
          <w:sz w:val="28"/>
          <w:szCs w:val="28"/>
          <w:rtl/>
          <w:lang w:bidi="ar-EG"/>
        </w:rPr>
        <w:t>الثاني</w:t>
      </w:r>
      <w:r w:rsidRPr="00797E15">
        <w:rPr>
          <w:rFonts w:asciiTheme="majorBidi" w:hAnsiTheme="majorBidi" w:cstheme="majorBidi"/>
          <w:sz w:val="28"/>
          <w:szCs w:val="28"/>
          <w:rtl/>
          <w:lang w:bidi="ar-EG"/>
        </w:rPr>
        <w:t xml:space="preserve"> عن الدراسة الحالية فيما يلي:</w:t>
      </w:r>
    </w:p>
    <w:p w14:paraId="29638DC0" w14:textId="77777777" w:rsidR="004D1693" w:rsidRPr="00797E15" w:rsidRDefault="004D1693" w:rsidP="004D1693">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المتغير المستقل لتحسين التسويق الرقمي، حيث اهتمت الدراسة الحالية بأدوات الذكاء الاصطناعي لتطوير التسويق الرقمي.</w:t>
      </w:r>
    </w:p>
    <w:p w14:paraId="6E604B8A" w14:textId="7A6216CB" w:rsidR="004D1693" w:rsidRPr="000F5247" w:rsidRDefault="004D1693" w:rsidP="004D1693">
      <w:pPr>
        <w:pStyle w:val="ListParagraph"/>
        <w:numPr>
          <w:ilvl w:val="0"/>
          <w:numId w:val="1"/>
        </w:numPr>
        <w:bidi/>
        <w:spacing w:line="360" w:lineRule="auto"/>
        <w:ind w:left="360"/>
        <w:jc w:val="both"/>
        <w:rPr>
          <w:rFonts w:asciiTheme="majorBidi" w:hAnsiTheme="majorBidi" w:cstheme="majorBidi"/>
          <w:sz w:val="28"/>
          <w:szCs w:val="28"/>
          <w:rtl/>
          <w:lang w:bidi="ar-EG"/>
        </w:rPr>
      </w:pPr>
      <w:r w:rsidRPr="000F5247">
        <w:rPr>
          <w:rFonts w:asciiTheme="majorBidi" w:hAnsiTheme="majorBidi" w:cstheme="majorBidi"/>
          <w:sz w:val="28"/>
          <w:szCs w:val="28"/>
          <w:rtl/>
          <w:lang w:bidi="ar-EG"/>
        </w:rPr>
        <w:t>تناولت الدراسة الحالية أثر استخدام وسائل التسويق الإلكتروني على عينة من المسوقين.</w:t>
      </w:r>
    </w:p>
    <w:p w14:paraId="7D5BF8A4" w14:textId="141CFA43" w:rsidR="00797E15" w:rsidRPr="00797E15" w:rsidRDefault="00797E15" w:rsidP="00797E15">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 xml:space="preserve">تستخدم الدراسة الحالية </w:t>
      </w:r>
      <w:r w:rsidR="00AE10FA">
        <w:rPr>
          <w:rFonts w:asciiTheme="majorBidi" w:hAnsiTheme="majorBidi" w:cstheme="majorBidi" w:hint="cs"/>
          <w:sz w:val="28"/>
          <w:szCs w:val="28"/>
          <w:rtl/>
          <w:lang w:bidi="ar-EG"/>
        </w:rPr>
        <w:t xml:space="preserve">الذكاء الاصطناعي </w:t>
      </w:r>
      <w:r w:rsidRPr="00797E15">
        <w:rPr>
          <w:rFonts w:asciiTheme="majorBidi" w:hAnsiTheme="majorBidi" w:cstheme="majorBidi"/>
          <w:sz w:val="28"/>
          <w:szCs w:val="28"/>
          <w:rtl/>
          <w:lang w:bidi="ar-EG"/>
        </w:rPr>
        <w:t xml:space="preserve">باعتباره متغير </w:t>
      </w:r>
      <w:r w:rsidR="00AE10FA">
        <w:rPr>
          <w:rFonts w:asciiTheme="majorBidi" w:hAnsiTheme="majorBidi" w:cstheme="majorBidi" w:hint="cs"/>
          <w:sz w:val="28"/>
          <w:szCs w:val="28"/>
          <w:rtl/>
          <w:lang w:bidi="ar-EG"/>
        </w:rPr>
        <w:t>مستقل</w:t>
      </w:r>
      <w:r w:rsidRPr="00797E15">
        <w:rPr>
          <w:rFonts w:asciiTheme="majorBidi" w:hAnsiTheme="majorBidi" w:cstheme="majorBidi"/>
          <w:sz w:val="28"/>
          <w:szCs w:val="28"/>
          <w:rtl/>
          <w:lang w:bidi="ar-EG"/>
        </w:rPr>
        <w:t xml:space="preserve"> يستخدم في الاعتماد على الرد الآلي واستخدام تطبيقات الذكاء الاصطناعي في تطوير العملية التسويقية.</w:t>
      </w:r>
    </w:p>
    <w:p w14:paraId="7F26DA1F" w14:textId="77777777" w:rsidR="00A9558D" w:rsidRDefault="00797E15" w:rsidP="00A9558D">
      <w:pPr>
        <w:pStyle w:val="ListParagraph"/>
        <w:numPr>
          <w:ilvl w:val="0"/>
          <w:numId w:val="1"/>
        </w:numPr>
        <w:bidi/>
        <w:spacing w:line="360" w:lineRule="auto"/>
        <w:jc w:val="both"/>
        <w:rPr>
          <w:rFonts w:asciiTheme="majorBidi" w:hAnsiTheme="majorBidi" w:cstheme="majorBidi"/>
          <w:sz w:val="28"/>
          <w:szCs w:val="28"/>
          <w:lang w:bidi="ar-EG"/>
        </w:rPr>
      </w:pPr>
      <w:r w:rsidRPr="00797E15">
        <w:rPr>
          <w:rFonts w:asciiTheme="majorBidi" w:hAnsiTheme="majorBidi" w:cstheme="majorBidi"/>
          <w:sz w:val="28"/>
          <w:szCs w:val="28"/>
          <w:rtl/>
          <w:lang w:bidi="ar-EG"/>
        </w:rPr>
        <w:t>يتم تطبيق الدراسة الحالية على عينة من المسوقين لمعرفة دور تطبيقات الذكاء الاصطناعي في تعزيز عملية التسويق عند هؤلاء المسوقين.</w:t>
      </w:r>
    </w:p>
    <w:p w14:paraId="353BDFC4" w14:textId="742A4AF0" w:rsidR="00AD4DCF" w:rsidRDefault="00AD4DCF" w:rsidP="00AD4DCF">
      <w:pPr>
        <w:bidi/>
        <w:spacing w:line="360" w:lineRule="auto"/>
        <w:ind w:left="360"/>
        <w:jc w:val="both"/>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المفاهيم الإجرائية: </w:t>
      </w:r>
    </w:p>
    <w:p w14:paraId="3E415ECE" w14:textId="77777777" w:rsidR="00AD4DCF" w:rsidRPr="00AD4DCF" w:rsidRDefault="00AD4DCF" w:rsidP="00AD4DCF">
      <w:pPr>
        <w:pStyle w:val="ListParagraph"/>
        <w:numPr>
          <w:ilvl w:val="0"/>
          <w:numId w:val="21"/>
        </w:numPr>
        <w:bidi/>
        <w:rPr>
          <w:b/>
          <w:bCs/>
          <w:sz w:val="36"/>
          <w:szCs w:val="36"/>
          <w:lang w:bidi="ar-EG"/>
        </w:rPr>
      </w:pPr>
      <w:r w:rsidRPr="00AD4DCF">
        <w:rPr>
          <w:b/>
          <w:bCs/>
          <w:sz w:val="36"/>
          <w:szCs w:val="36"/>
          <w:rtl/>
          <w:lang w:bidi="ar-EG"/>
        </w:rPr>
        <w:t>الذكاء الاصطناعي:</w:t>
      </w:r>
    </w:p>
    <w:p w14:paraId="6CDEDCCD" w14:textId="2204A2CD" w:rsidR="00AD4DCF" w:rsidRPr="00AD4DCF" w:rsidRDefault="00AD4DCF" w:rsidP="00AD4DCF">
      <w:pPr>
        <w:bidi/>
        <w:spacing w:line="360" w:lineRule="auto"/>
        <w:ind w:left="360"/>
        <w:jc w:val="both"/>
        <w:rPr>
          <w:rFonts w:asciiTheme="majorBidi" w:hAnsiTheme="majorBidi" w:cstheme="majorBidi"/>
          <w:sz w:val="28"/>
          <w:szCs w:val="28"/>
          <w:rtl/>
          <w:lang w:bidi="ar-EG"/>
        </w:rPr>
      </w:pPr>
      <w:r w:rsidRPr="00AD4DCF">
        <w:rPr>
          <w:rFonts w:asciiTheme="majorBidi" w:hAnsiTheme="majorBidi" w:cstheme="majorBidi"/>
          <w:sz w:val="28"/>
          <w:szCs w:val="28"/>
          <w:rtl/>
          <w:lang w:bidi="ar-EG"/>
        </w:rPr>
        <w:t xml:space="preserve">قدرة الحاسب أو </w:t>
      </w:r>
      <w:r w:rsidRPr="00AD4DCF">
        <w:rPr>
          <w:rFonts w:asciiTheme="majorBidi" w:hAnsiTheme="majorBidi" w:cstheme="majorBidi" w:hint="cs"/>
          <w:sz w:val="28"/>
          <w:szCs w:val="28"/>
          <w:rtl/>
          <w:lang w:bidi="ar-EG"/>
        </w:rPr>
        <w:t>أي</w:t>
      </w:r>
      <w:r w:rsidRPr="00AD4DCF">
        <w:rPr>
          <w:rFonts w:asciiTheme="majorBidi" w:hAnsiTheme="majorBidi" w:cstheme="majorBidi"/>
          <w:sz w:val="28"/>
          <w:szCs w:val="28"/>
          <w:rtl/>
          <w:lang w:bidi="ar-EG"/>
        </w:rPr>
        <w:t xml:space="preserve"> آلة أخرى على تنفيذ تلك الأنشطة التي عادة تتطلب الذكاء</w:t>
      </w:r>
      <w:r w:rsidRPr="00AD4DCF">
        <w:rPr>
          <w:rFonts w:asciiTheme="majorBidi" w:hAnsiTheme="majorBidi" w:cstheme="majorBidi" w:hint="cs"/>
          <w:sz w:val="28"/>
          <w:szCs w:val="28"/>
          <w:rtl/>
          <w:lang w:bidi="ar-EG"/>
        </w:rPr>
        <w:t xml:space="preserve">، </w:t>
      </w:r>
      <w:r w:rsidRPr="00AD4DCF">
        <w:rPr>
          <w:rFonts w:asciiTheme="majorBidi" w:hAnsiTheme="majorBidi" w:cstheme="majorBidi"/>
          <w:sz w:val="28"/>
          <w:szCs w:val="28"/>
          <w:rtl/>
          <w:lang w:bidi="ar-EG"/>
        </w:rPr>
        <w:t xml:space="preserve">فهو </w:t>
      </w:r>
      <w:r w:rsidRPr="00AD4DCF">
        <w:rPr>
          <w:rFonts w:asciiTheme="majorBidi" w:hAnsiTheme="majorBidi" w:cstheme="majorBidi" w:hint="cs"/>
          <w:sz w:val="28"/>
          <w:szCs w:val="28"/>
          <w:rtl/>
          <w:lang w:bidi="ar-EG"/>
        </w:rPr>
        <w:t xml:space="preserve">أحد فروع </w:t>
      </w:r>
      <w:r w:rsidRPr="00AD4DCF">
        <w:rPr>
          <w:rFonts w:asciiTheme="majorBidi" w:hAnsiTheme="majorBidi" w:cstheme="majorBidi"/>
          <w:sz w:val="28"/>
          <w:szCs w:val="28"/>
          <w:rtl/>
          <w:lang w:bidi="ar-EG"/>
        </w:rPr>
        <w:t xml:space="preserve">علوم الحاسب الآلي </w:t>
      </w:r>
      <w:r w:rsidRPr="00AD4DCF">
        <w:rPr>
          <w:rFonts w:asciiTheme="majorBidi" w:hAnsiTheme="majorBidi" w:cstheme="majorBidi" w:hint="cs"/>
          <w:sz w:val="28"/>
          <w:szCs w:val="28"/>
          <w:rtl/>
          <w:lang w:bidi="ar-EG"/>
        </w:rPr>
        <w:t xml:space="preserve">التي تركز على </w:t>
      </w:r>
      <w:r w:rsidRPr="00AD4DCF">
        <w:rPr>
          <w:rFonts w:asciiTheme="majorBidi" w:hAnsiTheme="majorBidi" w:cstheme="majorBidi"/>
          <w:sz w:val="28"/>
          <w:szCs w:val="28"/>
          <w:rtl/>
          <w:lang w:bidi="ar-EG"/>
        </w:rPr>
        <w:t>تطوير الآلات وإضافة هذه القدرة لها</w:t>
      </w:r>
      <w:r w:rsidRPr="00AD4DCF">
        <w:rPr>
          <w:rFonts w:asciiTheme="majorBidi" w:hAnsiTheme="majorBidi" w:cstheme="majorBidi" w:hint="cs"/>
          <w:sz w:val="28"/>
          <w:szCs w:val="28"/>
          <w:rtl/>
          <w:lang w:bidi="ar-EG"/>
        </w:rPr>
        <w:t>، و</w:t>
      </w:r>
      <w:r w:rsidRPr="00AD4DCF">
        <w:rPr>
          <w:rFonts w:asciiTheme="majorBidi" w:hAnsiTheme="majorBidi" w:cstheme="majorBidi"/>
          <w:sz w:val="28"/>
          <w:szCs w:val="28"/>
          <w:rtl/>
          <w:lang w:bidi="ar-EG"/>
        </w:rPr>
        <w:t>يمكن تعريف الذكاء الاصطناعي بأنه الحقل الفرعي لعلوم الحاسب</w:t>
      </w:r>
      <w:r w:rsidRPr="00AD4DCF">
        <w:rPr>
          <w:rFonts w:asciiTheme="majorBidi" w:hAnsiTheme="majorBidi" w:cstheme="majorBidi" w:hint="cs"/>
          <w:sz w:val="28"/>
          <w:szCs w:val="28"/>
          <w:rtl/>
          <w:lang w:bidi="ar-EG"/>
        </w:rPr>
        <w:t xml:space="preserve"> التي تهتم</w:t>
      </w:r>
      <w:r w:rsidRPr="00AD4DCF">
        <w:rPr>
          <w:rFonts w:asciiTheme="majorBidi" w:hAnsiTheme="majorBidi" w:cstheme="majorBidi"/>
          <w:sz w:val="28"/>
          <w:szCs w:val="28"/>
          <w:rtl/>
          <w:lang w:bidi="ar-EG"/>
        </w:rPr>
        <w:t xml:space="preserve"> بمفاهيم وأساليب الاستدلال الرمزي بواسطة الحاسب وتمثيل المعرفة الرمزية للاستخدام في صنع الاستدلالات</w:t>
      </w:r>
      <w:r w:rsidRPr="00AD4DCF">
        <w:rPr>
          <w:rFonts w:asciiTheme="majorBidi" w:hAnsiTheme="majorBidi" w:cstheme="majorBidi" w:hint="cs"/>
          <w:sz w:val="28"/>
          <w:szCs w:val="28"/>
          <w:rtl/>
          <w:lang w:bidi="ar-EG"/>
        </w:rPr>
        <w:t>،</w:t>
      </w:r>
      <w:r w:rsidRPr="00AD4DCF">
        <w:rPr>
          <w:rFonts w:asciiTheme="majorBidi" w:hAnsiTheme="majorBidi" w:cstheme="majorBidi"/>
          <w:sz w:val="28"/>
          <w:szCs w:val="28"/>
          <w:rtl/>
          <w:lang w:bidi="ar-EG"/>
        </w:rPr>
        <w:t xml:space="preserve"> ويمكن رؤية الذكاء الاصطناعي على انه محاولة لنمذجة جوانب من التفكير البشرى على أجهزة الكمبيوتر (فؤاد،2012)</w:t>
      </w:r>
    </w:p>
    <w:p w14:paraId="3CC987C1" w14:textId="7B82F812" w:rsidR="00AD4DCF" w:rsidRDefault="00AD4DCF" w:rsidP="00AD4DCF">
      <w:pPr>
        <w:bidi/>
        <w:spacing w:line="360" w:lineRule="auto"/>
        <w:ind w:left="360"/>
        <w:jc w:val="both"/>
        <w:rPr>
          <w:rFonts w:cs="Arial"/>
          <w:sz w:val="36"/>
          <w:szCs w:val="36"/>
          <w:rtl/>
          <w:lang w:bidi="ar-EG"/>
        </w:rPr>
      </w:pPr>
      <w:r w:rsidRPr="00AD4DCF">
        <w:rPr>
          <w:rFonts w:asciiTheme="majorBidi" w:hAnsiTheme="majorBidi" w:cstheme="majorBidi"/>
          <w:sz w:val="28"/>
          <w:szCs w:val="28"/>
          <w:rtl/>
          <w:lang w:bidi="ar-EG"/>
        </w:rPr>
        <w:lastRenderedPageBreak/>
        <w:t xml:space="preserve">ويعرف </w:t>
      </w:r>
      <w:r w:rsidRPr="00AD4DCF">
        <w:rPr>
          <w:rFonts w:asciiTheme="majorBidi" w:hAnsiTheme="majorBidi" w:cstheme="majorBidi" w:hint="cs"/>
          <w:sz w:val="28"/>
          <w:szCs w:val="28"/>
          <w:rtl/>
          <w:lang w:bidi="ar-EG"/>
        </w:rPr>
        <w:t>إجرائيًا</w:t>
      </w:r>
      <w:r w:rsidRPr="00AD4DCF">
        <w:rPr>
          <w:rFonts w:asciiTheme="majorBidi" w:hAnsiTheme="majorBidi" w:cstheme="majorBidi"/>
          <w:sz w:val="28"/>
          <w:szCs w:val="28"/>
          <w:rtl/>
          <w:lang w:bidi="ar-EG"/>
        </w:rPr>
        <w:t xml:space="preserve"> بأنه التشغيل الآلي أو البرمجة لكل جانب من جوانب الإدراك البشري. وهو يعمل بشكل وثيق مع الرمزية والرمزية الفرعية لرؤية الكمبيوتر، ومعالجة اللغة </w:t>
      </w:r>
      <w:r w:rsidRPr="00AD4DCF">
        <w:rPr>
          <w:rFonts w:asciiTheme="majorBidi" w:hAnsiTheme="majorBidi" w:cstheme="majorBidi" w:hint="cs"/>
          <w:sz w:val="28"/>
          <w:szCs w:val="28"/>
          <w:rtl/>
          <w:lang w:bidi="ar-EG"/>
        </w:rPr>
        <w:t>الطبيعية،</w:t>
      </w:r>
      <w:r w:rsidRPr="00AD4DCF">
        <w:rPr>
          <w:rFonts w:asciiTheme="majorBidi" w:hAnsiTheme="majorBidi" w:cstheme="majorBidi"/>
          <w:sz w:val="28"/>
          <w:szCs w:val="28"/>
          <w:rtl/>
          <w:lang w:bidi="ar-EG"/>
        </w:rPr>
        <w:t xml:space="preserve"> والأنظمة التطورية أو التكيفية من أجل التسويق الرقمي</w:t>
      </w:r>
      <w:r w:rsidRPr="00AD4DCF">
        <w:rPr>
          <w:rFonts w:cs="Arial"/>
          <w:sz w:val="36"/>
          <w:szCs w:val="36"/>
          <w:rtl/>
          <w:lang w:bidi="ar-EG"/>
        </w:rPr>
        <w:t>.</w:t>
      </w:r>
    </w:p>
    <w:p w14:paraId="05B15389" w14:textId="77777777" w:rsidR="00AD4DCF" w:rsidRPr="00AD4DCF" w:rsidRDefault="00AD4DCF" w:rsidP="00AD4DCF">
      <w:pPr>
        <w:pStyle w:val="ListParagraph"/>
        <w:numPr>
          <w:ilvl w:val="0"/>
          <w:numId w:val="21"/>
        </w:numPr>
        <w:bidi/>
        <w:rPr>
          <w:b/>
          <w:bCs/>
          <w:sz w:val="36"/>
          <w:szCs w:val="36"/>
          <w:lang w:bidi="ar-EG"/>
        </w:rPr>
      </w:pPr>
      <w:r w:rsidRPr="00AD4DCF">
        <w:rPr>
          <w:b/>
          <w:bCs/>
          <w:sz w:val="36"/>
          <w:szCs w:val="36"/>
          <w:rtl/>
          <w:lang w:bidi="ar-EG"/>
        </w:rPr>
        <w:t>- التسويق الرقمي:</w:t>
      </w:r>
    </w:p>
    <w:p w14:paraId="7EDE4FCF" w14:textId="0BE35D3C" w:rsidR="00AD4DCF" w:rsidRPr="00AD4DCF" w:rsidRDefault="00AD4DCF" w:rsidP="00AD4DCF">
      <w:pPr>
        <w:bidi/>
        <w:spacing w:line="360" w:lineRule="auto"/>
        <w:ind w:left="360"/>
        <w:jc w:val="both"/>
        <w:rPr>
          <w:rFonts w:asciiTheme="majorBidi" w:hAnsiTheme="majorBidi" w:cstheme="majorBidi"/>
          <w:sz w:val="28"/>
          <w:szCs w:val="28"/>
          <w:rtl/>
          <w:lang w:bidi="ar-EG"/>
        </w:rPr>
      </w:pPr>
      <w:r w:rsidRPr="00AD4DCF">
        <w:rPr>
          <w:rFonts w:asciiTheme="majorBidi" w:hAnsiTheme="majorBidi" w:cstheme="majorBidi"/>
          <w:sz w:val="28"/>
          <w:szCs w:val="28"/>
          <w:rtl/>
          <w:lang w:bidi="ar-EG"/>
        </w:rPr>
        <w:t xml:space="preserve">يعرف التسويق </w:t>
      </w:r>
      <w:r w:rsidRPr="00AD4DCF">
        <w:rPr>
          <w:rFonts w:asciiTheme="majorBidi" w:hAnsiTheme="majorBidi" w:cstheme="majorBidi" w:hint="cs"/>
          <w:sz w:val="28"/>
          <w:szCs w:val="28"/>
          <w:rtl/>
          <w:lang w:bidi="ar-EG"/>
        </w:rPr>
        <w:t>الرقمي</w:t>
      </w:r>
      <w:r w:rsidRPr="00AD4DCF">
        <w:rPr>
          <w:rFonts w:asciiTheme="majorBidi" w:hAnsiTheme="majorBidi" w:cstheme="majorBidi"/>
          <w:sz w:val="28"/>
          <w:szCs w:val="28"/>
          <w:rtl/>
          <w:lang w:bidi="ar-EG"/>
        </w:rPr>
        <w:t xml:space="preserve"> بانه" العملية التي يتم خلالها التواصل عبر شبكة الإنترنت بين أصحاب الخدمات والمنتجات والمستهلكين، وتعد مواقع التواصل </w:t>
      </w:r>
      <w:r w:rsidRPr="00AD4DCF">
        <w:rPr>
          <w:rFonts w:asciiTheme="majorBidi" w:hAnsiTheme="majorBidi" w:cstheme="majorBidi" w:hint="cs"/>
          <w:sz w:val="28"/>
          <w:szCs w:val="28"/>
          <w:rtl/>
          <w:lang w:bidi="ar-EG"/>
        </w:rPr>
        <w:t>الاجتماعي</w:t>
      </w:r>
      <w:r w:rsidRPr="00AD4DCF">
        <w:rPr>
          <w:rFonts w:asciiTheme="majorBidi" w:hAnsiTheme="majorBidi" w:cstheme="majorBidi"/>
          <w:sz w:val="28"/>
          <w:szCs w:val="28"/>
          <w:rtl/>
          <w:lang w:bidi="ar-EG"/>
        </w:rPr>
        <w:t xml:space="preserve"> جزء منه" (صبيح،2021)</w:t>
      </w:r>
    </w:p>
    <w:p w14:paraId="7DF77DF8" w14:textId="3CFBB1A8" w:rsidR="00AD4DCF" w:rsidRPr="00AD4DCF" w:rsidRDefault="00AD4DCF" w:rsidP="00AD4DCF">
      <w:pPr>
        <w:bidi/>
        <w:spacing w:line="360" w:lineRule="auto"/>
        <w:ind w:left="360"/>
        <w:jc w:val="both"/>
        <w:rPr>
          <w:rFonts w:asciiTheme="majorBidi" w:hAnsiTheme="majorBidi" w:cstheme="majorBidi"/>
          <w:sz w:val="28"/>
          <w:szCs w:val="28"/>
          <w:lang w:bidi="ar-EG"/>
        </w:rPr>
      </w:pPr>
      <w:r w:rsidRPr="00AD4DCF">
        <w:rPr>
          <w:rFonts w:asciiTheme="majorBidi" w:hAnsiTheme="majorBidi" w:cstheme="majorBidi" w:hint="cs"/>
          <w:sz w:val="28"/>
          <w:szCs w:val="28"/>
          <w:rtl/>
          <w:lang w:bidi="ar-EG"/>
        </w:rPr>
        <w:t xml:space="preserve">  </w:t>
      </w:r>
      <w:r w:rsidRPr="00AD4DCF">
        <w:rPr>
          <w:rFonts w:asciiTheme="majorBidi" w:hAnsiTheme="majorBidi" w:cstheme="majorBidi"/>
          <w:sz w:val="28"/>
          <w:szCs w:val="28"/>
          <w:rtl/>
          <w:lang w:bidi="ar-EG"/>
        </w:rPr>
        <w:t xml:space="preserve">ويعرف اجرائياً بأنه العملية التي تستخدم مواقع الويب والشبكات الاجتماعية ورسائل </w:t>
      </w:r>
      <w:r w:rsidRPr="00AD4DCF">
        <w:rPr>
          <w:rFonts w:asciiTheme="majorBidi" w:hAnsiTheme="majorBidi" w:cstheme="majorBidi" w:hint="cs"/>
          <w:sz w:val="28"/>
          <w:szCs w:val="28"/>
          <w:rtl/>
          <w:lang w:bidi="ar-EG"/>
        </w:rPr>
        <w:t xml:space="preserve">  </w:t>
      </w:r>
      <w:r w:rsidRPr="00AD4DCF">
        <w:rPr>
          <w:rFonts w:asciiTheme="majorBidi" w:hAnsiTheme="majorBidi" w:cstheme="majorBidi"/>
          <w:sz w:val="28"/>
          <w:szCs w:val="28"/>
          <w:rtl/>
          <w:lang w:bidi="ar-EG"/>
        </w:rPr>
        <w:t xml:space="preserve">البريد الإلكتروني والرسائل النصية على الأجهزة المحمولة والبرامج والألعاب عبر الإنترنت جميعًا لأغراض إعلانية وترويجية معتمدة </w:t>
      </w:r>
      <w:r w:rsidRPr="00AD4DCF">
        <w:rPr>
          <w:rFonts w:asciiTheme="majorBidi" w:hAnsiTheme="majorBidi" w:cstheme="majorBidi" w:hint="cs"/>
          <w:sz w:val="28"/>
          <w:szCs w:val="28"/>
          <w:rtl/>
          <w:lang w:bidi="ar-EG"/>
        </w:rPr>
        <w:t>على</w:t>
      </w:r>
      <w:r w:rsidRPr="00AD4DCF">
        <w:rPr>
          <w:rFonts w:asciiTheme="majorBidi" w:hAnsiTheme="majorBidi" w:cstheme="majorBidi"/>
          <w:sz w:val="28"/>
          <w:szCs w:val="28"/>
          <w:rtl/>
          <w:lang w:bidi="ar-EG"/>
        </w:rPr>
        <w:t xml:space="preserve"> الذكاء الاصطناعي</w:t>
      </w:r>
    </w:p>
    <w:p w14:paraId="682A3B3B" w14:textId="21CAE102" w:rsidR="00797E15" w:rsidRPr="00AD4DCF" w:rsidRDefault="00797E15" w:rsidP="00A9558D">
      <w:pPr>
        <w:bidi/>
        <w:spacing w:line="360" w:lineRule="auto"/>
        <w:ind w:left="360"/>
        <w:jc w:val="both"/>
        <w:rPr>
          <w:rFonts w:asciiTheme="majorBidi" w:hAnsiTheme="majorBidi" w:cstheme="majorBidi"/>
          <w:b/>
          <w:bCs/>
          <w:sz w:val="28"/>
          <w:szCs w:val="28"/>
          <w:rtl/>
          <w:lang w:bidi="ar-EG"/>
        </w:rPr>
      </w:pPr>
      <w:r w:rsidRPr="00AD4DCF">
        <w:rPr>
          <w:rFonts w:asciiTheme="majorBidi" w:hAnsiTheme="majorBidi" w:cstheme="majorBidi"/>
          <w:b/>
          <w:bCs/>
          <w:sz w:val="28"/>
          <w:szCs w:val="28"/>
          <w:rtl/>
          <w:lang w:bidi="ar-EG"/>
        </w:rPr>
        <w:t xml:space="preserve">نوع الدراسة ومنهجها: </w:t>
      </w:r>
    </w:p>
    <w:p w14:paraId="372F2AFD" w14:textId="36B995F6" w:rsidR="00797E15" w:rsidRDefault="00797E15" w:rsidP="00797E15">
      <w:pPr>
        <w:bidi/>
        <w:spacing w:line="360" w:lineRule="auto"/>
        <w:ind w:left="360"/>
        <w:jc w:val="both"/>
        <w:rPr>
          <w:rFonts w:asciiTheme="majorBidi" w:hAnsiTheme="majorBidi" w:cstheme="majorBidi"/>
          <w:sz w:val="28"/>
          <w:szCs w:val="28"/>
          <w:rtl/>
          <w:lang w:bidi="ar-EG"/>
        </w:rPr>
      </w:pPr>
      <w:r w:rsidRPr="00797E15">
        <w:rPr>
          <w:rFonts w:asciiTheme="majorBidi" w:hAnsiTheme="majorBidi" w:cstheme="majorBidi"/>
          <w:sz w:val="28"/>
          <w:szCs w:val="28"/>
          <w:rtl/>
          <w:lang w:bidi="ar-EG"/>
        </w:rPr>
        <w:t>تعتبر الدراسة من أنواع الدراسات الاستطلاعية</w:t>
      </w:r>
      <w:r w:rsidR="004D1693">
        <w:rPr>
          <w:rFonts w:asciiTheme="majorBidi" w:hAnsiTheme="majorBidi" w:cstheme="majorBidi" w:hint="cs"/>
          <w:sz w:val="28"/>
          <w:szCs w:val="28"/>
          <w:rtl/>
          <w:lang w:bidi="ar-EG"/>
        </w:rPr>
        <w:t xml:space="preserve"> التي يتم إجرائها على المبحوثين، و</w:t>
      </w:r>
      <w:r w:rsidRPr="00797E15">
        <w:rPr>
          <w:rFonts w:asciiTheme="majorBidi" w:hAnsiTheme="majorBidi" w:cstheme="majorBidi"/>
          <w:sz w:val="28"/>
          <w:szCs w:val="28"/>
          <w:rtl/>
          <w:lang w:bidi="ar-EG"/>
        </w:rPr>
        <w:t>تهدف إلى تحديد أثر تطبيق تقنيات الذكاء الاصطناعي على التسويق الرقمي على عينة من المسوقين، وقد اعتمد</w:t>
      </w:r>
      <w:r w:rsidR="004C0226">
        <w:rPr>
          <w:rFonts w:asciiTheme="majorBidi" w:hAnsiTheme="majorBidi" w:cstheme="majorBidi" w:hint="cs"/>
          <w:sz w:val="28"/>
          <w:szCs w:val="28"/>
          <w:rtl/>
          <w:lang w:bidi="ar-EG"/>
        </w:rPr>
        <w:t>ت ت الدراسي المنهج المسحي من خلال إجراء استبيان على عينة من المسوقين يعملون ب</w:t>
      </w:r>
      <w:r w:rsidRPr="00797E15">
        <w:rPr>
          <w:rFonts w:asciiTheme="majorBidi" w:hAnsiTheme="majorBidi" w:cstheme="majorBidi"/>
          <w:sz w:val="28"/>
          <w:szCs w:val="28"/>
          <w:rtl/>
          <w:lang w:bidi="ar-EG"/>
        </w:rPr>
        <w:t xml:space="preserve">استخدام تقنيات الذكاء الاصطناعي </w:t>
      </w:r>
      <w:r w:rsidR="004C0226">
        <w:rPr>
          <w:rFonts w:asciiTheme="majorBidi" w:hAnsiTheme="majorBidi" w:cstheme="majorBidi" w:hint="cs"/>
          <w:sz w:val="28"/>
          <w:szCs w:val="28"/>
          <w:rtl/>
          <w:lang w:bidi="ar-EG"/>
        </w:rPr>
        <w:t>من خلال</w:t>
      </w:r>
      <w:r w:rsidRPr="00797E15">
        <w:rPr>
          <w:rFonts w:asciiTheme="majorBidi" w:hAnsiTheme="majorBidi" w:cstheme="majorBidi"/>
          <w:sz w:val="28"/>
          <w:szCs w:val="28"/>
          <w:rtl/>
          <w:lang w:bidi="ar-EG"/>
        </w:rPr>
        <w:t xml:space="preserve"> جمع البيانات وتصنيفها وتحليلها ثم استخلاص النتائج والوصول إلى أقصى استفادة من التواصل مع العملاء، وتعتمد الدراسة منهج المسح لعينة من المسوقين.</w:t>
      </w:r>
    </w:p>
    <w:p w14:paraId="07CEFAEB" w14:textId="147B431F" w:rsidR="004C0226" w:rsidRDefault="004C0226" w:rsidP="00AD4DCF">
      <w:pPr>
        <w:bidi/>
        <w:spacing w:line="360" w:lineRule="auto"/>
        <w:ind w:left="360"/>
        <w:jc w:val="both"/>
        <w:rPr>
          <w:rFonts w:asciiTheme="majorBidi" w:hAnsiTheme="majorBidi" w:cstheme="majorBidi"/>
          <w:sz w:val="28"/>
          <w:szCs w:val="28"/>
          <w:rtl/>
          <w:lang w:bidi="ar-EG"/>
        </w:rPr>
      </w:pPr>
      <w:r w:rsidRPr="00AD4DCF">
        <w:rPr>
          <w:rFonts w:asciiTheme="majorBidi" w:hAnsiTheme="majorBidi" w:cstheme="majorBidi" w:hint="cs"/>
          <w:sz w:val="28"/>
          <w:szCs w:val="28"/>
          <w:rtl/>
          <w:lang w:bidi="ar-EG"/>
        </w:rPr>
        <w:t>أدوات جمع البيانات:</w:t>
      </w:r>
      <w:r>
        <w:rPr>
          <w:rFonts w:asciiTheme="majorBidi" w:hAnsiTheme="majorBidi" w:cstheme="majorBidi" w:hint="cs"/>
          <w:sz w:val="28"/>
          <w:szCs w:val="28"/>
          <w:rtl/>
          <w:lang w:bidi="ar-EG"/>
        </w:rPr>
        <w:t xml:space="preserve"> استبيان على عينة من المسوقين</w:t>
      </w:r>
      <w:r w:rsidR="00AD4DCF">
        <w:rPr>
          <w:rFonts w:asciiTheme="majorBidi" w:hAnsiTheme="majorBidi" w:cstheme="majorBidi" w:hint="cs"/>
          <w:sz w:val="28"/>
          <w:szCs w:val="28"/>
          <w:rtl/>
          <w:lang w:bidi="ar-EG"/>
        </w:rPr>
        <w:t>.</w:t>
      </w:r>
    </w:p>
    <w:p w14:paraId="69E0D26C" w14:textId="77777777" w:rsidR="00AD4DCF" w:rsidRPr="00AD4DCF" w:rsidRDefault="00AD4DCF" w:rsidP="00AD4DCF">
      <w:pPr>
        <w:bidi/>
        <w:spacing w:line="360" w:lineRule="auto"/>
        <w:ind w:left="360"/>
        <w:jc w:val="both"/>
        <w:rPr>
          <w:rFonts w:asciiTheme="majorBidi" w:hAnsiTheme="majorBidi" w:cstheme="majorBidi"/>
          <w:b/>
          <w:bCs/>
          <w:sz w:val="28"/>
          <w:szCs w:val="28"/>
          <w:rtl/>
          <w:lang w:bidi="ar-EG"/>
        </w:rPr>
      </w:pPr>
      <w:r w:rsidRPr="00AD4DCF">
        <w:rPr>
          <w:rFonts w:asciiTheme="majorBidi" w:hAnsiTheme="majorBidi" w:cstheme="majorBidi" w:hint="cs"/>
          <w:b/>
          <w:bCs/>
          <w:sz w:val="28"/>
          <w:szCs w:val="28"/>
          <w:rtl/>
          <w:lang w:bidi="ar-EG"/>
        </w:rPr>
        <w:t>مجتمع الدراسة:</w:t>
      </w:r>
    </w:p>
    <w:p w14:paraId="70F57790" w14:textId="77777777" w:rsidR="00AD4DCF" w:rsidRPr="00AD4DCF" w:rsidRDefault="00AD4DCF" w:rsidP="00AD4DCF">
      <w:pPr>
        <w:bidi/>
        <w:spacing w:line="360" w:lineRule="auto"/>
        <w:ind w:left="360"/>
        <w:jc w:val="both"/>
        <w:rPr>
          <w:rFonts w:asciiTheme="majorBidi" w:hAnsiTheme="majorBidi" w:cstheme="majorBidi"/>
          <w:sz w:val="28"/>
          <w:szCs w:val="28"/>
          <w:rtl/>
          <w:lang w:bidi="ar-EG"/>
        </w:rPr>
      </w:pPr>
      <w:r w:rsidRPr="00AD4DCF">
        <w:rPr>
          <w:rFonts w:asciiTheme="majorBidi" w:hAnsiTheme="majorBidi" w:cstheme="majorBidi" w:hint="cs"/>
          <w:sz w:val="28"/>
          <w:szCs w:val="28"/>
          <w:rtl/>
          <w:lang w:bidi="ar-EG"/>
        </w:rPr>
        <w:t>يتكون مجتمع الدراسة من مسوقين لشركة المراعي ودانون</w:t>
      </w:r>
    </w:p>
    <w:p w14:paraId="13F8B298" w14:textId="77777777" w:rsidR="00AD4DCF" w:rsidRPr="00AD4DCF" w:rsidRDefault="00AD4DCF" w:rsidP="00AD4DCF">
      <w:pPr>
        <w:bidi/>
        <w:spacing w:line="360" w:lineRule="auto"/>
        <w:ind w:left="360"/>
        <w:jc w:val="both"/>
        <w:rPr>
          <w:rFonts w:asciiTheme="majorBidi" w:hAnsiTheme="majorBidi" w:cstheme="majorBidi"/>
          <w:b/>
          <w:bCs/>
          <w:sz w:val="28"/>
          <w:szCs w:val="28"/>
          <w:rtl/>
          <w:lang w:bidi="ar-EG"/>
        </w:rPr>
      </w:pPr>
      <w:r w:rsidRPr="00AD4DCF">
        <w:rPr>
          <w:rFonts w:asciiTheme="majorBidi" w:hAnsiTheme="majorBidi" w:cstheme="majorBidi" w:hint="cs"/>
          <w:b/>
          <w:bCs/>
          <w:sz w:val="28"/>
          <w:szCs w:val="28"/>
          <w:rtl/>
          <w:lang w:bidi="ar-EG"/>
        </w:rPr>
        <w:t>عينة الدراسة:</w:t>
      </w:r>
    </w:p>
    <w:p w14:paraId="46E83E9F" w14:textId="77777777" w:rsidR="00AD4DCF" w:rsidRDefault="00AD4DCF" w:rsidP="00AD4DCF">
      <w:pPr>
        <w:bidi/>
        <w:spacing w:line="360" w:lineRule="auto"/>
        <w:ind w:left="360"/>
        <w:jc w:val="both"/>
        <w:rPr>
          <w:rFonts w:asciiTheme="majorBidi" w:hAnsiTheme="majorBidi" w:cstheme="majorBidi"/>
          <w:sz w:val="28"/>
          <w:szCs w:val="28"/>
          <w:rtl/>
          <w:lang w:bidi="ar-EG"/>
        </w:rPr>
      </w:pPr>
      <w:r w:rsidRPr="00AD4DCF">
        <w:rPr>
          <w:rFonts w:asciiTheme="majorBidi" w:hAnsiTheme="majorBidi" w:cstheme="majorBidi" w:hint="cs"/>
          <w:sz w:val="28"/>
          <w:szCs w:val="28"/>
          <w:rtl/>
          <w:lang w:bidi="ar-EG"/>
        </w:rPr>
        <w:lastRenderedPageBreak/>
        <w:t>تكونت عينة الدراسة من (60) فرد من افراد التسويق العاملون بشركة المراعي ودانون</w:t>
      </w:r>
    </w:p>
    <w:p w14:paraId="10D4CB97" w14:textId="77777777" w:rsidR="00AE10FA" w:rsidRDefault="00AE10FA" w:rsidP="00AE10FA">
      <w:pPr>
        <w:bidi/>
        <w:spacing w:line="360" w:lineRule="auto"/>
        <w:ind w:left="360"/>
        <w:jc w:val="both"/>
        <w:rPr>
          <w:rFonts w:asciiTheme="majorBidi" w:hAnsiTheme="majorBidi" w:cstheme="majorBidi"/>
          <w:sz w:val="28"/>
          <w:szCs w:val="28"/>
          <w:rtl/>
          <w:lang w:bidi="ar-EG"/>
        </w:rPr>
      </w:pPr>
    </w:p>
    <w:p w14:paraId="698E3B2B" w14:textId="77777777" w:rsidR="00AE10FA" w:rsidRPr="00AD4DCF" w:rsidRDefault="00AE10FA" w:rsidP="00AE10FA">
      <w:pPr>
        <w:bidi/>
        <w:spacing w:line="360" w:lineRule="auto"/>
        <w:ind w:left="360"/>
        <w:jc w:val="both"/>
        <w:rPr>
          <w:rFonts w:asciiTheme="majorBidi" w:hAnsiTheme="majorBidi" w:cstheme="majorBidi"/>
          <w:sz w:val="28"/>
          <w:szCs w:val="28"/>
          <w:rtl/>
          <w:lang w:bidi="ar-EG"/>
        </w:rPr>
      </w:pPr>
    </w:p>
    <w:p w14:paraId="160F73F9" w14:textId="77777777" w:rsidR="00AD4DCF" w:rsidRDefault="00AD4DCF" w:rsidP="00AD4DCF">
      <w:pPr>
        <w:bidi/>
        <w:spacing w:line="360" w:lineRule="auto"/>
        <w:ind w:left="360"/>
        <w:jc w:val="both"/>
        <w:rPr>
          <w:rFonts w:asciiTheme="majorBidi" w:hAnsiTheme="majorBidi" w:cstheme="majorBidi"/>
          <w:sz w:val="28"/>
          <w:szCs w:val="28"/>
          <w:rtl/>
          <w:lang w:bidi="ar-EG"/>
        </w:rPr>
      </w:pPr>
    </w:p>
    <w:p w14:paraId="0C881C46" w14:textId="77777777" w:rsidR="001B54F6" w:rsidRDefault="001B54F6" w:rsidP="001B54F6">
      <w:pPr>
        <w:bidi/>
        <w:spacing w:line="360" w:lineRule="auto"/>
        <w:ind w:left="360"/>
        <w:jc w:val="both"/>
        <w:rPr>
          <w:rFonts w:asciiTheme="majorBidi" w:hAnsiTheme="majorBidi" w:cstheme="majorBidi"/>
          <w:sz w:val="28"/>
          <w:szCs w:val="28"/>
          <w:rtl/>
          <w:lang w:bidi="ar-EG"/>
        </w:rPr>
      </w:pPr>
    </w:p>
    <w:p w14:paraId="677E704A" w14:textId="77777777" w:rsidR="00A9558D" w:rsidRDefault="00A9558D" w:rsidP="00A9558D">
      <w:pPr>
        <w:bidi/>
        <w:spacing w:line="360" w:lineRule="auto"/>
        <w:ind w:left="360"/>
        <w:jc w:val="both"/>
        <w:rPr>
          <w:rFonts w:asciiTheme="majorBidi" w:hAnsiTheme="majorBidi" w:cstheme="majorBidi"/>
          <w:sz w:val="28"/>
          <w:szCs w:val="28"/>
          <w:rtl/>
          <w:lang w:bidi="ar-EG"/>
        </w:rPr>
      </w:pPr>
    </w:p>
    <w:p w14:paraId="2FD1B871" w14:textId="77777777" w:rsidR="00A9558D" w:rsidRDefault="00A9558D" w:rsidP="00A9558D">
      <w:pPr>
        <w:bidi/>
        <w:spacing w:line="360" w:lineRule="auto"/>
        <w:ind w:left="360"/>
        <w:jc w:val="both"/>
        <w:rPr>
          <w:rFonts w:asciiTheme="majorBidi" w:hAnsiTheme="majorBidi" w:cstheme="majorBidi"/>
          <w:sz w:val="28"/>
          <w:szCs w:val="28"/>
          <w:rtl/>
          <w:lang w:bidi="ar-EG"/>
        </w:rPr>
      </w:pPr>
    </w:p>
    <w:p w14:paraId="09BC164C" w14:textId="77777777" w:rsidR="00A9558D" w:rsidRDefault="00A9558D" w:rsidP="00A9558D">
      <w:pPr>
        <w:bidi/>
        <w:spacing w:line="360" w:lineRule="auto"/>
        <w:ind w:left="360"/>
        <w:jc w:val="both"/>
        <w:rPr>
          <w:rFonts w:asciiTheme="majorBidi" w:hAnsiTheme="majorBidi" w:cstheme="majorBidi"/>
          <w:sz w:val="28"/>
          <w:szCs w:val="28"/>
          <w:rtl/>
          <w:lang w:bidi="ar-EG"/>
        </w:rPr>
      </w:pPr>
    </w:p>
    <w:p w14:paraId="702E89C9" w14:textId="77777777" w:rsidR="00A9558D" w:rsidRDefault="00A9558D" w:rsidP="00A9558D">
      <w:pPr>
        <w:bidi/>
        <w:spacing w:line="360" w:lineRule="auto"/>
        <w:ind w:left="360"/>
        <w:jc w:val="both"/>
        <w:rPr>
          <w:rFonts w:asciiTheme="majorBidi" w:hAnsiTheme="majorBidi" w:cstheme="majorBidi"/>
          <w:sz w:val="28"/>
          <w:szCs w:val="28"/>
          <w:rtl/>
          <w:lang w:bidi="ar-EG"/>
        </w:rPr>
      </w:pPr>
    </w:p>
    <w:p w14:paraId="0295E3AC" w14:textId="77777777" w:rsidR="00A9558D" w:rsidRDefault="00A9558D" w:rsidP="00A9558D">
      <w:pPr>
        <w:bidi/>
        <w:spacing w:line="360" w:lineRule="auto"/>
        <w:ind w:left="360"/>
        <w:jc w:val="both"/>
        <w:rPr>
          <w:rFonts w:asciiTheme="majorBidi" w:hAnsiTheme="majorBidi" w:cstheme="majorBidi"/>
          <w:sz w:val="28"/>
          <w:szCs w:val="28"/>
          <w:rtl/>
          <w:lang w:bidi="ar-EG"/>
        </w:rPr>
      </w:pPr>
    </w:p>
    <w:p w14:paraId="39BB9250" w14:textId="77777777" w:rsidR="00A9558D" w:rsidRDefault="00A9558D" w:rsidP="00A9558D">
      <w:pPr>
        <w:bidi/>
        <w:spacing w:line="360" w:lineRule="auto"/>
        <w:ind w:left="360"/>
        <w:jc w:val="both"/>
        <w:rPr>
          <w:rFonts w:asciiTheme="majorBidi" w:hAnsiTheme="majorBidi" w:cstheme="majorBidi"/>
          <w:sz w:val="28"/>
          <w:szCs w:val="28"/>
          <w:rtl/>
          <w:lang w:bidi="ar-EG"/>
        </w:rPr>
      </w:pPr>
    </w:p>
    <w:p w14:paraId="5DB2EA7D" w14:textId="77777777" w:rsidR="00A9558D" w:rsidRDefault="00A9558D" w:rsidP="00A9558D">
      <w:pPr>
        <w:bidi/>
        <w:spacing w:line="360" w:lineRule="auto"/>
        <w:ind w:left="360"/>
        <w:jc w:val="both"/>
        <w:rPr>
          <w:rFonts w:asciiTheme="majorBidi" w:hAnsiTheme="majorBidi" w:cstheme="majorBidi"/>
          <w:sz w:val="28"/>
          <w:szCs w:val="28"/>
          <w:rtl/>
          <w:lang w:bidi="ar-EG"/>
        </w:rPr>
      </w:pPr>
    </w:p>
    <w:sectPr w:rsidR="00A9558D" w:rsidSect="00393FD2">
      <w:headerReference w:type="even" r:id="rId12"/>
      <w:headerReference w:type="default" r:id="rId13"/>
      <w:footerReference w:type="even" r:id="rId14"/>
      <w:footerReference w:type="default" r:id="rId15"/>
      <w:headerReference w:type="first" r:id="rId16"/>
      <w:footerReference w:type="first" r:id="rId17"/>
      <w:pgSz w:w="12240" w:h="15840"/>
      <w:pgMar w:top="2610" w:right="1041" w:bottom="2250" w:left="1440" w:header="16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737377" w14:textId="77777777" w:rsidR="00293F25" w:rsidRDefault="00293F25" w:rsidP="004B753D">
      <w:pPr>
        <w:spacing w:after="0" w:line="240" w:lineRule="auto"/>
      </w:pPr>
      <w:r>
        <w:separator/>
      </w:r>
    </w:p>
  </w:endnote>
  <w:endnote w:type="continuationSeparator" w:id="0">
    <w:p w14:paraId="350E92F4" w14:textId="77777777" w:rsidR="00293F25" w:rsidRDefault="00293F25" w:rsidP="004B7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lexandria">
    <w:altName w:val="Arial"/>
    <w:charset w:val="00"/>
    <w:family w:val="auto"/>
    <w:pitch w:val="variable"/>
    <w:sig w:usb0="A00020FF" w:usb1="C000207B" w:usb2="00000008" w:usb3="00000000" w:csb0="000001D3" w:csb1="00000000"/>
  </w:font>
  <w:font w:name="Alexandria Medium">
    <w:altName w:val="Arial"/>
    <w:charset w:val="00"/>
    <w:family w:val="auto"/>
    <w:pitch w:val="variable"/>
    <w:sig w:usb0="A00020FF" w:usb1="C000207B" w:usb2="00000008" w:usb3="00000000" w:csb0="000001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1D05E2" w14:textId="77777777" w:rsidR="006E583B" w:rsidRDefault="006E58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20342959"/>
      <w:docPartObj>
        <w:docPartGallery w:val="Page Numbers (Bottom of Page)"/>
        <w:docPartUnique/>
      </w:docPartObj>
    </w:sdtPr>
    <w:sdtEndPr>
      <w:rPr>
        <w:noProof/>
      </w:rPr>
    </w:sdtEndPr>
    <w:sdtContent>
      <w:p w14:paraId="249198EE" w14:textId="7F3EEF54" w:rsidR="003754FA" w:rsidRDefault="003754F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4F28B3" w14:textId="1A9A17D9" w:rsidR="00B24F35" w:rsidRPr="00383945" w:rsidRDefault="00B24F35" w:rsidP="00393FD2">
    <w:pPr>
      <w:spacing w:line="276" w:lineRule="auto"/>
      <w:ind w:right="-421"/>
      <w:rPr>
        <w:rFonts w:ascii="Alexandria Medium" w:hAnsi="Alexandria Medium" w:cs="Alexandria Medium"/>
        <w:b/>
        <w:bCs/>
        <w:color w:val="767171" w:themeColor="background2" w:themeShade="80"/>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B74341" w14:textId="77777777" w:rsidR="006E583B" w:rsidRDefault="006E5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D8411" w14:textId="77777777" w:rsidR="00293F25" w:rsidRDefault="00293F25" w:rsidP="004B753D">
      <w:pPr>
        <w:spacing w:after="0" w:line="240" w:lineRule="auto"/>
      </w:pPr>
      <w:r>
        <w:separator/>
      </w:r>
    </w:p>
  </w:footnote>
  <w:footnote w:type="continuationSeparator" w:id="0">
    <w:p w14:paraId="2D2E0C76" w14:textId="77777777" w:rsidR="00293F25" w:rsidRDefault="00293F25" w:rsidP="004B7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90496F" w14:textId="77777777" w:rsidR="006E583B" w:rsidRDefault="006E58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70A73C" w14:textId="56C441BE" w:rsidR="004B753D" w:rsidRDefault="006E583B" w:rsidP="00B703D9">
    <w:pPr>
      <w:pStyle w:val="Header"/>
      <w:tabs>
        <w:tab w:val="clear" w:pos="4680"/>
      </w:tabs>
    </w:pPr>
    <w:r>
      <w:rPr>
        <w:noProof/>
      </w:rPr>
      <w:drawing>
        <wp:anchor distT="0" distB="0" distL="114300" distR="114300" simplePos="0" relativeHeight="251658240" behindDoc="0" locked="0" layoutInCell="1" allowOverlap="1" wp14:anchorId="4368423E" wp14:editId="1D075AD2">
          <wp:simplePos x="0" y="0"/>
          <wp:positionH relativeFrom="margin">
            <wp:posOffset>4191000</wp:posOffset>
          </wp:positionH>
          <wp:positionV relativeFrom="topMargin">
            <wp:posOffset>299085</wp:posOffset>
          </wp:positionV>
          <wp:extent cx="2033270" cy="908685"/>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87281" name="Picture 594587281"/>
                  <pic:cNvPicPr/>
                </pic:nvPicPr>
                <pic:blipFill rotWithShape="1">
                  <a:blip r:embed="rId1">
                    <a:extLst>
                      <a:ext uri="{28A0092B-C50C-407E-A947-70E740481C1C}">
                        <a14:useLocalDpi xmlns:a14="http://schemas.microsoft.com/office/drawing/2010/main" val="0"/>
                      </a:ext>
                    </a:extLst>
                  </a:blip>
                  <a:srcRect l="5311" t="30088" r="2653" b="28753"/>
                  <a:stretch/>
                </pic:blipFill>
                <pic:spPr bwMode="auto">
                  <a:xfrm>
                    <a:off x="0" y="0"/>
                    <a:ext cx="2033270" cy="908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703D9">
      <w:rPr>
        <w:noProof/>
      </w:rPr>
      <w:drawing>
        <wp:anchor distT="0" distB="0" distL="114300" distR="114300" simplePos="0" relativeHeight="251659264" behindDoc="1" locked="0" layoutInCell="1" allowOverlap="1" wp14:anchorId="5F182D03" wp14:editId="0877C5F3">
          <wp:simplePos x="0" y="0"/>
          <wp:positionH relativeFrom="margin">
            <wp:posOffset>-859496</wp:posOffset>
          </wp:positionH>
          <wp:positionV relativeFrom="margin">
            <wp:posOffset>-1593850</wp:posOffset>
          </wp:positionV>
          <wp:extent cx="7603509" cy="9923554"/>
          <wp:effectExtent l="0" t="0" r="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677861" name="Picture 7"/>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7603509" cy="9923554"/>
                  </a:xfrm>
                  <a:prstGeom prst="rect">
                    <a:avLst/>
                  </a:prstGeom>
                </pic:spPr>
              </pic:pic>
            </a:graphicData>
          </a:graphic>
          <wp14:sizeRelH relativeFrom="margin">
            <wp14:pctWidth>0</wp14:pctWidth>
          </wp14:sizeRelH>
          <wp14:sizeRelV relativeFrom="margin">
            <wp14:pctHeight>0</wp14:pctHeight>
          </wp14:sizeRelV>
        </wp:anchor>
      </w:drawing>
    </w:r>
    <w:r w:rsidR="00B703D9">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BEA0D9" w14:textId="77777777" w:rsidR="006E583B" w:rsidRDefault="006E58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9153F"/>
    <w:multiLevelType w:val="hybridMultilevel"/>
    <w:tmpl w:val="B36CC8F8"/>
    <w:lvl w:ilvl="0" w:tplc="FFFFFFFF">
      <w:start w:val="1"/>
      <w:numFmt w:val="decimal"/>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 w15:restartNumberingAfterBreak="0">
    <w:nsid w:val="10C20936"/>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8C209AF"/>
    <w:multiLevelType w:val="hybridMultilevel"/>
    <w:tmpl w:val="F086DFBE"/>
    <w:lvl w:ilvl="0" w:tplc="982A0D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DE2C97"/>
    <w:multiLevelType w:val="hybridMultilevel"/>
    <w:tmpl w:val="A7982616"/>
    <w:lvl w:ilvl="0" w:tplc="2BF258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582EAB"/>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7081AC8"/>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2173F95"/>
    <w:multiLevelType w:val="hybridMultilevel"/>
    <w:tmpl w:val="5E265162"/>
    <w:lvl w:ilvl="0" w:tplc="EF32EA5C">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6114CDE"/>
    <w:multiLevelType w:val="hybridMultilevel"/>
    <w:tmpl w:val="5C92DBA2"/>
    <w:lvl w:ilvl="0" w:tplc="32EE5146">
      <w:start w:val="80"/>
      <w:numFmt w:val="decimal"/>
      <w:lvlText w:val="%1"/>
      <w:lvlJc w:val="left"/>
      <w:pPr>
        <w:ind w:left="1064" w:hanging="360"/>
      </w:pPr>
      <w:rPr>
        <w:rFonts w:hint="default"/>
      </w:rPr>
    </w:lvl>
    <w:lvl w:ilvl="1" w:tplc="04090019" w:tentative="1">
      <w:start w:val="1"/>
      <w:numFmt w:val="lowerLetter"/>
      <w:lvlText w:val="%2."/>
      <w:lvlJc w:val="left"/>
      <w:pPr>
        <w:ind w:left="1784" w:hanging="360"/>
      </w:pPr>
    </w:lvl>
    <w:lvl w:ilvl="2" w:tplc="0409001B" w:tentative="1">
      <w:start w:val="1"/>
      <w:numFmt w:val="lowerRoman"/>
      <w:lvlText w:val="%3."/>
      <w:lvlJc w:val="right"/>
      <w:pPr>
        <w:ind w:left="2504" w:hanging="180"/>
      </w:pPr>
    </w:lvl>
    <w:lvl w:ilvl="3" w:tplc="0409000F" w:tentative="1">
      <w:start w:val="1"/>
      <w:numFmt w:val="decimal"/>
      <w:lvlText w:val="%4."/>
      <w:lvlJc w:val="left"/>
      <w:pPr>
        <w:ind w:left="3224" w:hanging="360"/>
      </w:pPr>
    </w:lvl>
    <w:lvl w:ilvl="4" w:tplc="04090019" w:tentative="1">
      <w:start w:val="1"/>
      <w:numFmt w:val="lowerLetter"/>
      <w:lvlText w:val="%5."/>
      <w:lvlJc w:val="left"/>
      <w:pPr>
        <w:ind w:left="3944" w:hanging="360"/>
      </w:pPr>
    </w:lvl>
    <w:lvl w:ilvl="5" w:tplc="0409001B" w:tentative="1">
      <w:start w:val="1"/>
      <w:numFmt w:val="lowerRoman"/>
      <w:lvlText w:val="%6."/>
      <w:lvlJc w:val="right"/>
      <w:pPr>
        <w:ind w:left="4664" w:hanging="180"/>
      </w:pPr>
    </w:lvl>
    <w:lvl w:ilvl="6" w:tplc="0409000F" w:tentative="1">
      <w:start w:val="1"/>
      <w:numFmt w:val="decimal"/>
      <w:lvlText w:val="%7."/>
      <w:lvlJc w:val="left"/>
      <w:pPr>
        <w:ind w:left="5384" w:hanging="360"/>
      </w:pPr>
    </w:lvl>
    <w:lvl w:ilvl="7" w:tplc="04090019" w:tentative="1">
      <w:start w:val="1"/>
      <w:numFmt w:val="lowerLetter"/>
      <w:lvlText w:val="%8."/>
      <w:lvlJc w:val="left"/>
      <w:pPr>
        <w:ind w:left="6104" w:hanging="360"/>
      </w:pPr>
    </w:lvl>
    <w:lvl w:ilvl="8" w:tplc="0409001B" w:tentative="1">
      <w:start w:val="1"/>
      <w:numFmt w:val="lowerRoman"/>
      <w:lvlText w:val="%9."/>
      <w:lvlJc w:val="right"/>
      <w:pPr>
        <w:ind w:left="6824" w:hanging="180"/>
      </w:pPr>
    </w:lvl>
  </w:abstractNum>
  <w:abstractNum w:abstractNumId="8" w15:restartNumberingAfterBreak="0">
    <w:nsid w:val="47BE0B3E"/>
    <w:multiLevelType w:val="hybridMultilevel"/>
    <w:tmpl w:val="79427378"/>
    <w:lvl w:ilvl="0" w:tplc="758044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4F1ECF"/>
    <w:multiLevelType w:val="hybridMultilevel"/>
    <w:tmpl w:val="F9FE3996"/>
    <w:lvl w:ilvl="0" w:tplc="8BE65B24">
      <w:start w:val="16"/>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D893C88"/>
    <w:multiLevelType w:val="hybridMultilevel"/>
    <w:tmpl w:val="82686C78"/>
    <w:lvl w:ilvl="0" w:tplc="770217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AF7769"/>
    <w:multiLevelType w:val="hybridMultilevel"/>
    <w:tmpl w:val="B36CC8F8"/>
    <w:lvl w:ilvl="0" w:tplc="B61857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512BFB"/>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2955A7"/>
    <w:multiLevelType w:val="hybridMultilevel"/>
    <w:tmpl w:val="4D984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4925B5"/>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EC505E4"/>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FFA468A"/>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3C13FE2"/>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3804AA7"/>
    <w:multiLevelType w:val="hybridMultilevel"/>
    <w:tmpl w:val="258E181A"/>
    <w:lvl w:ilvl="0" w:tplc="523095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3F4228E"/>
    <w:multiLevelType w:val="hybridMultilevel"/>
    <w:tmpl w:val="FBD23096"/>
    <w:lvl w:ilvl="0" w:tplc="BCA82F10">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693361E"/>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6DC3458"/>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75B2CAD"/>
    <w:multiLevelType w:val="hybridMultilevel"/>
    <w:tmpl w:val="85AA7210"/>
    <w:lvl w:ilvl="0" w:tplc="DB086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503FBD"/>
    <w:multiLevelType w:val="hybridMultilevel"/>
    <w:tmpl w:val="025A91F8"/>
    <w:lvl w:ilvl="0" w:tplc="917EF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EF43880"/>
    <w:multiLevelType w:val="hybridMultilevel"/>
    <w:tmpl w:val="B36CC8F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00662868">
    <w:abstractNumId w:val="2"/>
  </w:num>
  <w:num w:numId="2" w16cid:durableId="499394778">
    <w:abstractNumId w:val="22"/>
  </w:num>
  <w:num w:numId="3" w16cid:durableId="359740520">
    <w:abstractNumId w:val="23"/>
  </w:num>
  <w:num w:numId="4" w16cid:durableId="815532073">
    <w:abstractNumId w:val="8"/>
  </w:num>
  <w:num w:numId="5" w16cid:durableId="1023676514">
    <w:abstractNumId w:val="10"/>
  </w:num>
  <w:num w:numId="6" w16cid:durableId="707609199">
    <w:abstractNumId w:val="11"/>
  </w:num>
  <w:num w:numId="7" w16cid:durableId="752119214">
    <w:abstractNumId w:val="5"/>
  </w:num>
  <w:num w:numId="8" w16cid:durableId="903180673">
    <w:abstractNumId w:val="0"/>
  </w:num>
  <w:num w:numId="9" w16cid:durableId="1325012298">
    <w:abstractNumId w:val="21"/>
  </w:num>
  <w:num w:numId="10" w16cid:durableId="509028094">
    <w:abstractNumId w:val="7"/>
  </w:num>
  <w:num w:numId="11" w16cid:durableId="1359694647">
    <w:abstractNumId w:val="20"/>
  </w:num>
  <w:num w:numId="12" w16cid:durableId="464354124">
    <w:abstractNumId w:val="4"/>
  </w:num>
  <w:num w:numId="13" w16cid:durableId="734400808">
    <w:abstractNumId w:val="15"/>
  </w:num>
  <w:num w:numId="14" w16cid:durableId="1405756132">
    <w:abstractNumId w:val="14"/>
  </w:num>
  <w:num w:numId="15" w16cid:durableId="1994793241">
    <w:abstractNumId w:val="17"/>
  </w:num>
  <w:num w:numId="16" w16cid:durableId="879393379">
    <w:abstractNumId w:val="24"/>
  </w:num>
  <w:num w:numId="17" w16cid:durableId="1800949623">
    <w:abstractNumId w:val="12"/>
  </w:num>
  <w:num w:numId="18" w16cid:durableId="148984628">
    <w:abstractNumId w:val="1"/>
  </w:num>
  <w:num w:numId="19" w16cid:durableId="1637173979">
    <w:abstractNumId w:val="16"/>
  </w:num>
  <w:num w:numId="20" w16cid:durableId="558443115">
    <w:abstractNumId w:val="3"/>
  </w:num>
  <w:num w:numId="21" w16cid:durableId="715465730">
    <w:abstractNumId w:val="18"/>
  </w:num>
  <w:num w:numId="22" w16cid:durableId="1091973794">
    <w:abstractNumId w:val="13"/>
  </w:num>
  <w:num w:numId="23" w16cid:durableId="764617582">
    <w:abstractNumId w:val="19"/>
  </w:num>
  <w:num w:numId="24" w16cid:durableId="662586091">
    <w:abstractNumId w:val="6"/>
  </w:num>
  <w:num w:numId="25" w16cid:durableId="17471499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753D"/>
    <w:rsid w:val="00004E29"/>
    <w:rsid w:val="00014836"/>
    <w:rsid w:val="000268FC"/>
    <w:rsid w:val="00045ED5"/>
    <w:rsid w:val="000602E8"/>
    <w:rsid w:val="00076795"/>
    <w:rsid w:val="0008488E"/>
    <w:rsid w:val="000A0440"/>
    <w:rsid w:val="000F5247"/>
    <w:rsid w:val="00133F7C"/>
    <w:rsid w:val="00143B00"/>
    <w:rsid w:val="00167680"/>
    <w:rsid w:val="001A2F56"/>
    <w:rsid w:val="001B54F6"/>
    <w:rsid w:val="001F6F22"/>
    <w:rsid w:val="0023315F"/>
    <w:rsid w:val="0028456B"/>
    <w:rsid w:val="00293F25"/>
    <w:rsid w:val="00295FAF"/>
    <w:rsid w:val="002961DC"/>
    <w:rsid w:val="002D677A"/>
    <w:rsid w:val="00302C00"/>
    <w:rsid w:val="00346773"/>
    <w:rsid w:val="003754FA"/>
    <w:rsid w:val="00383945"/>
    <w:rsid w:val="003855AC"/>
    <w:rsid w:val="00393FD2"/>
    <w:rsid w:val="00400802"/>
    <w:rsid w:val="00415B71"/>
    <w:rsid w:val="00432772"/>
    <w:rsid w:val="004964C0"/>
    <w:rsid w:val="004B753D"/>
    <w:rsid w:val="004C0226"/>
    <w:rsid w:val="004C2430"/>
    <w:rsid w:val="004D1693"/>
    <w:rsid w:val="00503BF2"/>
    <w:rsid w:val="0053725E"/>
    <w:rsid w:val="005D7B78"/>
    <w:rsid w:val="006008EB"/>
    <w:rsid w:val="006729E2"/>
    <w:rsid w:val="0069199F"/>
    <w:rsid w:val="006E583B"/>
    <w:rsid w:val="00704818"/>
    <w:rsid w:val="0074402B"/>
    <w:rsid w:val="00797E15"/>
    <w:rsid w:val="007E0D77"/>
    <w:rsid w:val="00832A2B"/>
    <w:rsid w:val="008E3E29"/>
    <w:rsid w:val="009402B8"/>
    <w:rsid w:val="00944F42"/>
    <w:rsid w:val="00A549D0"/>
    <w:rsid w:val="00A9558D"/>
    <w:rsid w:val="00AD4DCF"/>
    <w:rsid w:val="00AE10FA"/>
    <w:rsid w:val="00B2020D"/>
    <w:rsid w:val="00B24F35"/>
    <w:rsid w:val="00B703D9"/>
    <w:rsid w:val="00C11541"/>
    <w:rsid w:val="00C63ADA"/>
    <w:rsid w:val="00C82C68"/>
    <w:rsid w:val="00C83BDB"/>
    <w:rsid w:val="00C90E51"/>
    <w:rsid w:val="00C919CB"/>
    <w:rsid w:val="00CC2250"/>
    <w:rsid w:val="00D03A06"/>
    <w:rsid w:val="00D05FC0"/>
    <w:rsid w:val="00DD3033"/>
    <w:rsid w:val="00DF2960"/>
    <w:rsid w:val="00E171F5"/>
    <w:rsid w:val="00E3686E"/>
    <w:rsid w:val="00E84A1A"/>
    <w:rsid w:val="00EB64B8"/>
    <w:rsid w:val="00FA099B"/>
    <w:rsid w:val="00FA643E"/>
    <w:rsid w:val="00FE3628"/>
    <w:rsid w:val="00FE3F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69C5F"/>
  <w15:chartTrackingRefBased/>
  <w15:docId w15:val="{1E69BCE5-3DA0-4179-9DD6-A252B4541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53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qFormat/>
    <w:rsid w:val="004B753D"/>
    <w:pPr>
      <w:autoSpaceDE w:val="0"/>
      <w:autoSpaceDN w:val="0"/>
      <w:adjustRightInd w:val="0"/>
      <w:spacing w:after="0" w:line="240" w:lineRule="auto"/>
    </w:pPr>
    <w:rPr>
      <w:rFonts w:ascii="Alexandria" w:hAnsi="Alexandria" w:cs="Alexandria"/>
      <w:color w:val="000000"/>
      <w:kern w:val="0"/>
      <w:sz w:val="24"/>
      <w:szCs w:val="24"/>
    </w:rPr>
  </w:style>
  <w:style w:type="paragraph" w:styleId="Header">
    <w:name w:val="header"/>
    <w:basedOn w:val="Normal"/>
    <w:link w:val="HeaderChar"/>
    <w:uiPriority w:val="99"/>
    <w:unhideWhenUsed/>
    <w:rsid w:val="004B75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753D"/>
  </w:style>
  <w:style w:type="paragraph" w:styleId="Footer">
    <w:name w:val="footer"/>
    <w:basedOn w:val="Normal"/>
    <w:link w:val="FooterChar"/>
    <w:uiPriority w:val="99"/>
    <w:unhideWhenUsed/>
    <w:rsid w:val="004B75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753D"/>
  </w:style>
  <w:style w:type="character" w:styleId="Hyperlink">
    <w:name w:val="Hyperlink"/>
    <w:basedOn w:val="DefaultParagraphFont"/>
    <w:uiPriority w:val="99"/>
    <w:unhideWhenUsed/>
    <w:rsid w:val="004B753D"/>
    <w:rPr>
      <w:color w:val="0563C1" w:themeColor="hyperlink"/>
      <w:u w:val="single"/>
    </w:rPr>
  </w:style>
  <w:style w:type="character" w:customStyle="1" w:styleId="UnresolvedMention1">
    <w:name w:val="Unresolved Mention1"/>
    <w:basedOn w:val="DefaultParagraphFont"/>
    <w:uiPriority w:val="99"/>
    <w:semiHidden/>
    <w:unhideWhenUsed/>
    <w:rsid w:val="004B753D"/>
    <w:rPr>
      <w:color w:val="605E5C"/>
      <w:shd w:val="clear" w:color="auto" w:fill="E1DFDD"/>
    </w:rPr>
  </w:style>
  <w:style w:type="paragraph" w:styleId="ListParagraph">
    <w:name w:val="List Paragraph"/>
    <w:basedOn w:val="Normal"/>
    <w:uiPriority w:val="34"/>
    <w:qFormat/>
    <w:rsid w:val="00797E15"/>
    <w:pPr>
      <w:ind w:left="720"/>
      <w:contextualSpacing/>
    </w:pPr>
  </w:style>
  <w:style w:type="table" w:styleId="TableGrid">
    <w:name w:val="Table Grid"/>
    <w:basedOn w:val="TableNormal"/>
    <w:uiPriority w:val="39"/>
    <w:rsid w:val="00797E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E0D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9324954">
      <w:bodyDiv w:val="1"/>
      <w:marLeft w:val="0"/>
      <w:marRight w:val="0"/>
      <w:marTop w:val="0"/>
      <w:marBottom w:val="0"/>
      <w:divBdr>
        <w:top w:val="none" w:sz="0" w:space="0" w:color="auto"/>
        <w:left w:val="none" w:sz="0" w:space="0" w:color="auto"/>
        <w:bottom w:val="none" w:sz="0" w:space="0" w:color="auto"/>
        <w:right w:val="none" w:sz="0" w:space="0" w:color="auto"/>
      </w:divBdr>
    </w:div>
    <w:div w:id="1876045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a13214-df29-4e3c-a050-857c0bf7bd8e">
      <Terms xmlns="http://schemas.microsoft.com/office/infopath/2007/PartnerControls"/>
    </lcf76f155ced4ddcb4097134ff3c332f>
    <TaxCatchAll xmlns="688354b5-287c-4cda-825e-1d7935aea4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C69378573D04C4981F1C0E645EFE562" ma:contentTypeVersion="15" ma:contentTypeDescription="Create a new document." ma:contentTypeScope="" ma:versionID="2e1979ed7a40a032d8738234fb7d5638">
  <xsd:schema xmlns:xsd="http://www.w3.org/2001/XMLSchema" xmlns:xs="http://www.w3.org/2001/XMLSchema" xmlns:p="http://schemas.microsoft.com/office/2006/metadata/properties" xmlns:ns2="aca13214-df29-4e3c-a050-857c0bf7bd8e" xmlns:ns3="688354b5-287c-4cda-825e-1d7935aea40e" targetNamespace="http://schemas.microsoft.com/office/2006/metadata/properties" ma:root="true" ma:fieldsID="c2fc5af8d57f54d914d942766a1048b8" ns2:_="" ns3:_="">
    <xsd:import namespace="aca13214-df29-4e3c-a050-857c0bf7bd8e"/>
    <xsd:import namespace="688354b5-287c-4cda-825e-1d7935aea40e"/>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SearchProperties"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a13214-df29-4e3c-a050-857c0bf7bd8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40115b-6d03-4915-ad03-308f9b9b015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8354b5-287c-4cda-825e-1d7935aea40e"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772eb0a4-9da0-4036-9770-4dcdef9fdc33}" ma:internalName="TaxCatchAll" ma:showField="CatchAllData" ma:web="688354b5-287c-4cda-825e-1d7935aea40e">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900EAA-3D44-459D-9989-0281D0F5E5B1}">
  <ds:schemaRefs>
    <ds:schemaRef ds:uri="http://schemas.microsoft.com/office/2006/metadata/properties"/>
    <ds:schemaRef ds:uri="http://schemas.microsoft.com/office/infopath/2007/PartnerControls"/>
    <ds:schemaRef ds:uri="aca13214-df29-4e3c-a050-857c0bf7bd8e"/>
    <ds:schemaRef ds:uri="688354b5-287c-4cda-825e-1d7935aea40e"/>
  </ds:schemaRefs>
</ds:datastoreItem>
</file>

<file path=customXml/itemProps2.xml><?xml version="1.0" encoding="utf-8"?>
<ds:datastoreItem xmlns:ds="http://schemas.openxmlformats.org/officeDocument/2006/customXml" ds:itemID="{A6D7B48A-B212-4B86-B092-0FC9A1D5E35F}">
  <ds:schemaRefs>
    <ds:schemaRef ds:uri="http://schemas.microsoft.com/sharepoint/v3/contenttype/forms"/>
  </ds:schemaRefs>
</ds:datastoreItem>
</file>

<file path=customXml/itemProps3.xml><?xml version="1.0" encoding="utf-8"?>
<ds:datastoreItem xmlns:ds="http://schemas.openxmlformats.org/officeDocument/2006/customXml" ds:itemID="{3F421A2E-5654-424D-831A-658D1A9E8A4C}">
  <ds:schemaRefs>
    <ds:schemaRef ds:uri="http://schemas.openxmlformats.org/officeDocument/2006/bibliography"/>
  </ds:schemaRefs>
</ds:datastoreItem>
</file>

<file path=customXml/itemProps4.xml><?xml version="1.0" encoding="utf-8"?>
<ds:datastoreItem xmlns:ds="http://schemas.openxmlformats.org/officeDocument/2006/customXml" ds:itemID="{336C84E7-DFFB-4BAB-B61A-439C6968C8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a13214-df29-4e3c-a050-857c0bf7bd8e"/>
    <ds:schemaRef ds:uri="688354b5-287c-4cda-825e-1d7935aea4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1</Pages>
  <Words>3821</Words>
  <Characters>21784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HASSANMOHAMED</dc:creator>
  <cp:keywords/>
  <dc:description/>
  <cp:lastModifiedBy>Zahra</cp:lastModifiedBy>
  <cp:revision>27</cp:revision>
  <cp:lastPrinted>2024-07-13T23:09:00Z</cp:lastPrinted>
  <dcterms:created xsi:type="dcterms:W3CDTF">2024-05-26T11:07:00Z</dcterms:created>
  <dcterms:modified xsi:type="dcterms:W3CDTF">2024-08-11T12:50:00Z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0x010100DC69378573D04C4981F1C0E645EFE562</vt:lpwstr>
  </property>
  <property fmtid="{D5CDD505-2E9C-101B-9397-08002B2CF9AE}" pid="3" name="GrammarlyDocumentId">
    <vt:lpwstr>797fb6e3a0cd2928019df4fcce9c62c552389b217af3d26acc1b869265fa38d4</vt:lpwstr>
  </property>
</Properties>
</file>