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5D220E63" w:rsidR="009125CE" w:rsidRPr="00E145B2" w:rsidRDefault="00335549" w:rsidP="00E145B2">
      <w:pPr>
        <w:tabs>
          <w:tab w:val="left" w:pos="1827"/>
        </w:tabs>
        <w:spacing w:before="120" w:after="120"/>
        <w:ind w:firstLine="284"/>
        <w:rPr>
          <w:rFonts w:ascii="Simplified Arabic" w:hAnsi="Simplified Arabic" w:cs="Simplified Arabic"/>
          <w:b/>
          <w:bCs/>
          <w:color w:val="222222"/>
          <w:sz w:val="28"/>
          <w:szCs w:val="28"/>
          <w:shd w:val="clear" w:color="auto" w:fill="FFFFFF"/>
        </w:rPr>
      </w:pPr>
      <w:bookmarkStart w:id="0" w:name="_Hlk181554327"/>
      <w:r w:rsidRPr="00E145B2">
        <w:rPr>
          <w:rFonts w:ascii="Simplified Arabic" w:hAnsi="Simplified Arabic" w:cs="Simplified Arabic"/>
          <w:b/>
          <w:bCs/>
          <w:noProof/>
          <w:color w:val="222222"/>
          <w:sz w:val="28"/>
          <w:szCs w:val="28"/>
          <w:shd w:val="clear" w:color="auto" w:fill="FFFFFF"/>
        </w:rPr>
        <w:drawing>
          <wp:anchor distT="0" distB="0" distL="114300" distR="114300" simplePos="0" relativeHeight="251658240" behindDoc="0" locked="0" layoutInCell="1" allowOverlap="1" wp14:anchorId="4117FFF0" wp14:editId="456ABF98">
            <wp:simplePos x="0" y="0"/>
            <wp:positionH relativeFrom="margin">
              <wp:posOffset>-295275</wp:posOffset>
            </wp:positionH>
            <wp:positionV relativeFrom="margin">
              <wp:posOffset>-295275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E145B2">
        <w:rPr>
          <w:rFonts w:ascii="Simplified Arabic" w:hAnsi="Simplified Arabic" w:cs="Simplified Arabic"/>
          <w:b/>
          <w:bCs/>
          <w:color w:val="222222"/>
          <w:sz w:val="28"/>
          <w:szCs w:val="28"/>
          <w:shd w:val="clear" w:color="auto" w:fill="FFFFFF"/>
          <w:rtl/>
        </w:rPr>
        <w:t xml:space="preserve">جامعة </w:t>
      </w:r>
      <w:proofErr w:type="spellStart"/>
      <w:r w:rsidR="009125CE" w:rsidRPr="00E145B2">
        <w:rPr>
          <w:rFonts w:ascii="Simplified Arabic" w:hAnsi="Simplified Arabic" w:cs="Simplified Arabic"/>
          <w:b/>
          <w:bCs/>
          <w:color w:val="222222"/>
          <w:sz w:val="28"/>
          <w:szCs w:val="28"/>
          <w:shd w:val="clear" w:color="auto" w:fill="FFFFFF"/>
          <w:rtl/>
        </w:rPr>
        <w:t>ميدأوشن</w:t>
      </w:r>
      <w:proofErr w:type="spellEnd"/>
    </w:p>
    <w:p w14:paraId="1E957002" w14:textId="49973B5B" w:rsidR="00F546CE" w:rsidRPr="00E145B2" w:rsidRDefault="009125CE" w:rsidP="00E145B2">
      <w:pPr>
        <w:tabs>
          <w:tab w:val="left" w:pos="1827"/>
        </w:tabs>
        <w:spacing w:before="120" w:after="120"/>
        <w:ind w:firstLine="284"/>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كلية الإدارة</w:t>
      </w:r>
    </w:p>
    <w:p w14:paraId="0217C513" w14:textId="79AD9BFA" w:rsidR="009125CE" w:rsidRPr="00E145B2" w:rsidRDefault="009125CE" w:rsidP="00E145B2">
      <w:pPr>
        <w:tabs>
          <w:tab w:val="left" w:pos="1827"/>
        </w:tabs>
        <w:spacing w:before="120" w:after="120"/>
        <w:ind w:firstLine="284"/>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قسم / تخصص</w:t>
      </w:r>
      <w:r w:rsidR="005D7FF5" w:rsidRPr="00E145B2">
        <w:rPr>
          <w:rFonts w:ascii="Simplified Arabic" w:hAnsi="Simplified Arabic" w:cs="Simplified Arabic" w:hint="cs"/>
          <w:b/>
          <w:bCs/>
          <w:color w:val="222222"/>
          <w:sz w:val="28"/>
          <w:szCs w:val="28"/>
          <w:shd w:val="clear" w:color="auto" w:fill="FFFFFF"/>
          <w:rtl/>
        </w:rPr>
        <w:t xml:space="preserve"> ادارة الموارد البشرية</w:t>
      </w:r>
    </w:p>
    <w:p w14:paraId="3A7BF367" w14:textId="77777777" w:rsidR="009125CE" w:rsidRPr="00E145B2" w:rsidRDefault="009125CE" w:rsidP="007821B4">
      <w:pPr>
        <w:tabs>
          <w:tab w:val="left" w:pos="1827"/>
        </w:tabs>
        <w:spacing w:before="120" w:after="120"/>
        <w:ind w:firstLine="284"/>
        <w:jc w:val="both"/>
        <w:rPr>
          <w:rFonts w:ascii="Simplified Arabic" w:hAnsi="Simplified Arabic" w:cs="Simplified Arabic"/>
          <w:color w:val="222222"/>
          <w:sz w:val="40"/>
          <w:szCs w:val="40"/>
          <w:shd w:val="clear" w:color="auto" w:fill="FFFFFF"/>
          <w:rtl/>
        </w:rPr>
      </w:pPr>
    </w:p>
    <w:p w14:paraId="5F6542BF" w14:textId="77777777" w:rsidR="009125CE" w:rsidRPr="00647181" w:rsidRDefault="009125CE" w:rsidP="007821B4">
      <w:pPr>
        <w:tabs>
          <w:tab w:val="left" w:pos="1827"/>
        </w:tabs>
        <w:spacing w:before="120" w:after="120"/>
        <w:ind w:firstLine="284"/>
        <w:jc w:val="both"/>
        <w:rPr>
          <w:rFonts w:ascii="Sakkal Majalla" w:hAnsi="Sakkal Majalla" w:cs="Sakkal Majalla"/>
          <w:sz w:val="40"/>
          <w:szCs w:val="40"/>
          <w:rtl/>
          <w:lang w:bidi="ar-EG"/>
        </w:rPr>
      </w:pPr>
    </w:p>
    <w:p w14:paraId="7F64E219" w14:textId="3A92DA0A" w:rsidR="004D66E4" w:rsidRPr="00E145B2" w:rsidRDefault="00E145B2" w:rsidP="00F72403">
      <w:pPr>
        <w:tabs>
          <w:tab w:val="left" w:pos="1827"/>
        </w:tabs>
        <w:spacing w:before="120" w:after="120"/>
        <w:ind w:firstLine="284"/>
        <w:jc w:val="center"/>
        <w:rPr>
          <w:rFonts w:ascii="Simplified Arabic" w:hAnsi="Simplified Arabic" w:cs="Simplified Arabic"/>
          <w:b/>
          <w:bCs/>
          <w:color w:val="222222"/>
          <w:sz w:val="40"/>
          <w:szCs w:val="40"/>
          <w:shd w:val="clear" w:color="auto" w:fill="FFFFFF"/>
          <w:rtl/>
        </w:rPr>
      </w:pPr>
      <w:r w:rsidRPr="00E145B2">
        <w:rPr>
          <w:rFonts w:ascii="Simplified Arabic" w:hAnsi="Simplified Arabic" w:cs="Simplified Arabic" w:hint="cs"/>
          <w:b/>
          <w:bCs/>
          <w:color w:val="222222"/>
          <w:sz w:val="40"/>
          <w:szCs w:val="40"/>
          <w:shd w:val="clear" w:color="auto" w:fill="FFFFFF"/>
          <w:rtl/>
        </w:rPr>
        <w:t>العنوان باللغة العربية</w:t>
      </w:r>
    </w:p>
    <w:p w14:paraId="08401F45" w14:textId="5E241515" w:rsidR="009125CE" w:rsidRPr="00E145B2" w:rsidRDefault="004D66E4" w:rsidP="00F72403">
      <w:pPr>
        <w:tabs>
          <w:tab w:val="left" w:pos="1827"/>
        </w:tabs>
        <w:spacing w:before="120" w:after="120"/>
        <w:ind w:firstLine="284"/>
        <w:jc w:val="center"/>
        <w:rPr>
          <w:rFonts w:ascii="Sakkal Majalla" w:hAnsi="Sakkal Majalla" w:cs="Sakkal Majalla"/>
          <w:b/>
          <w:bCs/>
          <w:sz w:val="40"/>
          <w:szCs w:val="40"/>
          <w:rtl/>
          <w:lang w:bidi="ar-EG"/>
        </w:rPr>
      </w:pPr>
      <w:r w:rsidRPr="00E145B2">
        <w:rPr>
          <w:rFonts w:ascii="Simplified Arabic" w:hAnsi="Simplified Arabic" w:cs="Simplified Arabic"/>
          <w:b/>
          <w:bCs/>
          <w:color w:val="222222"/>
          <w:sz w:val="40"/>
          <w:szCs w:val="40"/>
          <w:shd w:val="clear" w:color="auto" w:fill="FFFFFF"/>
          <w:rtl/>
        </w:rPr>
        <w:t>التحديات المعاصرة في إدارة</w:t>
      </w:r>
      <w:r w:rsidRPr="00E145B2">
        <w:rPr>
          <w:rFonts w:ascii="Arial" w:hAnsi="Arial" w:cs="Arial"/>
          <w:b/>
          <w:bCs/>
          <w:color w:val="222222"/>
          <w:sz w:val="40"/>
          <w:szCs w:val="40"/>
          <w:shd w:val="clear" w:color="auto" w:fill="FFFFFF"/>
          <w:rtl/>
        </w:rPr>
        <w:t xml:space="preserve"> الموارد البشرية: استراتيجيات وحلول مبتكرة</w:t>
      </w:r>
    </w:p>
    <w:p w14:paraId="0EB57E30" w14:textId="77777777" w:rsidR="009125CE" w:rsidRPr="00E145B2" w:rsidRDefault="009125CE" w:rsidP="00F72403">
      <w:pPr>
        <w:tabs>
          <w:tab w:val="left" w:pos="1827"/>
        </w:tabs>
        <w:spacing w:before="120" w:after="120"/>
        <w:ind w:firstLine="284"/>
        <w:jc w:val="center"/>
        <w:rPr>
          <w:rFonts w:ascii="Simplified Arabic" w:hAnsi="Simplified Arabic" w:cs="Simplified Arabic"/>
          <w:b/>
          <w:bCs/>
          <w:color w:val="222222"/>
          <w:sz w:val="40"/>
          <w:szCs w:val="40"/>
          <w:shd w:val="clear" w:color="auto" w:fill="FFFFFF"/>
          <w:rtl/>
        </w:rPr>
      </w:pPr>
    </w:p>
    <w:p w14:paraId="76AA45C9" w14:textId="67039116" w:rsidR="009125CE" w:rsidRDefault="009125CE" w:rsidP="00E145B2">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إعداد الطالب/</w:t>
      </w:r>
      <w:r w:rsidR="004D66E4" w:rsidRPr="00E145B2">
        <w:rPr>
          <w:rFonts w:ascii="Simplified Arabic" w:hAnsi="Simplified Arabic" w:cs="Simplified Arabic" w:hint="cs"/>
          <w:b/>
          <w:bCs/>
          <w:color w:val="222222"/>
          <w:sz w:val="28"/>
          <w:szCs w:val="28"/>
          <w:shd w:val="clear" w:color="auto" w:fill="FFFFFF"/>
          <w:rtl/>
        </w:rPr>
        <w:t xml:space="preserve"> رغد مبارك سعيد الدوسري</w:t>
      </w:r>
    </w:p>
    <w:p w14:paraId="58D6152F" w14:textId="77777777" w:rsidR="009125CE" w:rsidRPr="00E145B2" w:rsidRDefault="009125CE" w:rsidP="003B2B5B">
      <w:pPr>
        <w:tabs>
          <w:tab w:val="left" w:pos="1827"/>
        </w:tabs>
        <w:spacing w:before="120" w:after="120"/>
        <w:rPr>
          <w:rFonts w:ascii="Simplified Arabic" w:hAnsi="Simplified Arabic" w:cs="Simplified Arabic"/>
          <w:b/>
          <w:bCs/>
          <w:color w:val="222222"/>
          <w:sz w:val="40"/>
          <w:szCs w:val="40"/>
          <w:shd w:val="clear" w:color="auto" w:fill="FFFFFF"/>
          <w:rtl/>
        </w:rPr>
      </w:pPr>
    </w:p>
    <w:p w14:paraId="6A9548D7" w14:textId="77777777" w:rsidR="00E145B2" w:rsidRDefault="009125CE"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إشراف/</w:t>
      </w:r>
      <w:r w:rsidR="004D66E4" w:rsidRPr="00E145B2">
        <w:rPr>
          <w:rFonts w:ascii="Simplified Arabic" w:hAnsi="Simplified Arabic" w:cs="Simplified Arabic" w:hint="cs"/>
          <w:b/>
          <w:bCs/>
          <w:color w:val="222222"/>
          <w:sz w:val="28"/>
          <w:szCs w:val="28"/>
          <w:shd w:val="clear" w:color="auto" w:fill="FFFFFF"/>
          <w:rtl/>
        </w:rPr>
        <w:t xml:space="preserve"> </w:t>
      </w:r>
    </w:p>
    <w:p w14:paraId="5F4EE2DE" w14:textId="107DFB06" w:rsidR="009125CE" w:rsidRDefault="00E145B2"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proofErr w:type="gramStart"/>
      <w:r w:rsidRPr="000F5059">
        <w:rPr>
          <w:rFonts w:ascii="Times New Roman" w:hAnsi="Times New Roman" w:cs="Simplified Arabic" w:hint="cs"/>
          <w:b/>
          <w:bCs/>
          <w:sz w:val="24"/>
          <w:szCs w:val="28"/>
          <w:rtl/>
          <w:lang w:bidi="ar-EG"/>
        </w:rPr>
        <w:t>د.</w:t>
      </w:r>
      <w:r w:rsidR="004D66E4" w:rsidRPr="00E145B2">
        <w:rPr>
          <w:rFonts w:ascii="Simplified Arabic" w:hAnsi="Simplified Arabic" w:cs="Simplified Arabic" w:hint="cs"/>
          <w:b/>
          <w:bCs/>
          <w:color w:val="222222"/>
          <w:sz w:val="28"/>
          <w:szCs w:val="28"/>
          <w:shd w:val="clear" w:color="auto" w:fill="FFFFFF"/>
          <w:rtl/>
        </w:rPr>
        <w:t>أس</w:t>
      </w:r>
      <w:r w:rsidR="00D46B47" w:rsidRPr="00E145B2">
        <w:rPr>
          <w:rFonts w:ascii="Simplified Arabic" w:hAnsi="Simplified Arabic" w:cs="Simplified Arabic" w:hint="cs"/>
          <w:b/>
          <w:bCs/>
          <w:color w:val="222222"/>
          <w:sz w:val="28"/>
          <w:szCs w:val="28"/>
          <w:shd w:val="clear" w:color="auto" w:fill="FFFFFF"/>
          <w:rtl/>
        </w:rPr>
        <w:t>م</w:t>
      </w:r>
      <w:r w:rsidR="004D66E4" w:rsidRPr="00E145B2">
        <w:rPr>
          <w:rFonts w:ascii="Simplified Arabic" w:hAnsi="Simplified Arabic" w:cs="Simplified Arabic" w:hint="cs"/>
          <w:b/>
          <w:bCs/>
          <w:color w:val="222222"/>
          <w:sz w:val="28"/>
          <w:szCs w:val="28"/>
          <w:shd w:val="clear" w:color="auto" w:fill="FFFFFF"/>
          <w:rtl/>
        </w:rPr>
        <w:t>اء</w:t>
      </w:r>
      <w:proofErr w:type="gramEnd"/>
      <w:r w:rsidR="004D66E4" w:rsidRPr="00E145B2">
        <w:rPr>
          <w:rFonts w:ascii="Simplified Arabic" w:hAnsi="Simplified Arabic" w:cs="Simplified Arabic" w:hint="cs"/>
          <w:b/>
          <w:bCs/>
          <w:color w:val="222222"/>
          <w:sz w:val="28"/>
          <w:szCs w:val="28"/>
          <w:shd w:val="clear" w:color="auto" w:fill="FFFFFF"/>
          <w:rtl/>
        </w:rPr>
        <w:t xml:space="preserve"> أبو عنزه</w:t>
      </w:r>
    </w:p>
    <w:p w14:paraId="7C91DD46" w14:textId="65EB0F57" w:rsidR="00E145B2" w:rsidRPr="000F5059" w:rsidRDefault="00E145B2" w:rsidP="00E145B2">
      <w:pPr>
        <w:spacing w:line="240" w:lineRule="auto"/>
        <w:rPr>
          <w:rFonts w:ascii="Times New Roman" w:hAnsi="Times New Roman" w:cs="Simplified Arabic"/>
          <w:b/>
          <w:bCs/>
          <w:sz w:val="24"/>
          <w:szCs w:val="28"/>
          <w:rtl/>
          <w:lang w:bidi="ar-EG"/>
        </w:rPr>
      </w:pPr>
    </w:p>
    <w:p w14:paraId="0C89FDB9" w14:textId="77777777" w:rsidR="00E145B2" w:rsidRPr="00E145B2" w:rsidRDefault="00E145B2" w:rsidP="00E145B2">
      <w:pPr>
        <w:tabs>
          <w:tab w:val="left" w:pos="1827"/>
        </w:tabs>
        <w:spacing w:before="120" w:after="120"/>
        <w:rPr>
          <w:rFonts w:ascii="Simplified Arabic" w:hAnsi="Simplified Arabic" w:cs="Simplified Arabic"/>
          <w:b/>
          <w:bCs/>
          <w:color w:val="222222"/>
          <w:sz w:val="40"/>
          <w:szCs w:val="40"/>
          <w:shd w:val="clear" w:color="auto" w:fill="FFFFFF"/>
          <w:rtl/>
        </w:rPr>
      </w:pPr>
    </w:p>
    <w:p w14:paraId="14480418" w14:textId="78A6C3AC" w:rsidR="009125CE" w:rsidRPr="00E145B2" w:rsidRDefault="009125CE"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العام الدراسي:</w:t>
      </w:r>
    </w:p>
    <w:p w14:paraId="0ECF42F7" w14:textId="44846875" w:rsidR="009125CE" w:rsidRPr="00E145B2" w:rsidRDefault="009125CE" w:rsidP="00F72403">
      <w:pPr>
        <w:tabs>
          <w:tab w:val="left" w:pos="1827"/>
        </w:tabs>
        <w:spacing w:before="120" w:after="120"/>
        <w:ind w:firstLine="284"/>
        <w:jc w:val="center"/>
        <w:rPr>
          <w:rFonts w:ascii="Simplified Arabic" w:hAnsi="Simplified Arabic" w:cs="Simplified Arabic"/>
          <w:b/>
          <w:bCs/>
          <w:color w:val="222222"/>
          <w:sz w:val="28"/>
          <w:szCs w:val="28"/>
          <w:shd w:val="clear" w:color="auto" w:fill="FFFFFF"/>
          <w:rtl/>
        </w:rPr>
      </w:pPr>
      <w:r w:rsidRPr="00E145B2">
        <w:rPr>
          <w:rFonts w:ascii="Simplified Arabic" w:hAnsi="Simplified Arabic" w:cs="Simplified Arabic"/>
          <w:b/>
          <w:bCs/>
          <w:color w:val="222222"/>
          <w:sz w:val="28"/>
          <w:szCs w:val="28"/>
          <w:shd w:val="clear" w:color="auto" w:fill="FFFFFF"/>
          <w:rtl/>
        </w:rPr>
        <w:t>202</w:t>
      </w:r>
      <w:r w:rsidR="004D66E4" w:rsidRPr="00E145B2">
        <w:rPr>
          <w:rFonts w:ascii="Simplified Arabic" w:hAnsi="Simplified Arabic" w:cs="Simplified Arabic" w:hint="cs"/>
          <w:b/>
          <w:bCs/>
          <w:color w:val="222222"/>
          <w:sz w:val="28"/>
          <w:szCs w:val="28"/>
          <w:shd w:val="clear" w:color="auto" w:fill="FFFFFF"/>
          <w:rtl/>
        </w:rPr>
        <w:t>4</w:t>
      </w:r>
    </w:p>
    <w:p w14:paraId="6292609F" w14:textId="77777777" w:rsidR="00F72403" w:rsidRDefault="00F72403" w:rsidP="003B2B5B">
      <w:pPr>
        <w:tabs>
          <w:tab w:val="left" w:pos="1827"/>
        </w:tabs>
        <w:spacing w:before="120" w:after="120" w:line="240" w:lineRule="auto"/>
        <w:jc w:val="both"/>
        <w:rPr>
          <w:rFonts w:ascii="Simplified Arabic" w:hAnsi="Simplified Arabic" w:cs="Simplified Arabic"/>
          <w:b/>
          <w:bCs/>
          <w:sz w:val="36"/>
          <w:szCs w:val="36"/>
          <w:u w:val="single"/>
          <w:rtl/>
        </w:rPr>
      </w:pPr>
    </w:p>
    <w:p w14:paraId="23ABCE55" w14:textId="77777777" w:rsidR="003B2B5B" w:rsidRDefault="003B2B5B" w:rsidP="003B2B5B">
      <w:pPr>
        <w:tabs>
          <w:tab w:val="left" w:pos="1827"/>
        </w:tabs>
        <w:spacing w:before="120" w:after="120" w:line="240" w:lineRule="auto"/>
        <w:jc w:val="both"/>
        <w:rPr>
          <w:rFonts w:ascii="Simplified Arabic" w:hAnsi="Simplified Arabic" w:cs="Simplified Arabic"/>
          <w:b/>
          <w:bCs/>
          <w:sz w:val="36"/>
          <w:szCs w:val="36"/>
          <w:u w:val="single"/>
          <w:rtl/>
        </w:rPr>
      </w:pPr>
    </w:p>
    <w:p w14:paraId="4611DC33" w14:textId="77777777" w:rsidR="001324E0" w:rsidRDefault="001324E0" w:rsidP="001324E0">
      <w:pPr>
        <w:tabs>
          <w:tab w:val="left" w:pos="1827"/>
        </w:tabs>
        <w:spacing w:before="120" w:after="120"/>
        <w:jc w:val="both"/>
        <w:rPr>
          <w:rFonts w:ascii="Simplified Arabic" w:hAnsi="Simplified Arabic" w:cs="Simplified Arabic"/>
          <w:b/>
          <w:bCs/>
          <w:sz w:val="36"/>
          <w:szCs w:val="36"/>
          <w:u w:val="single"/>
          <w:rtl/>
        </w:rPr>
      </w:pPr>
    </w:p>
    <w:p w14:paraId="2E248FDB"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272F30D6"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0F88782B"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41FF483D"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377269D8"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4D19C7BA"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4670C746" w14:textId="77777777" w:rsidR="00E93EAB" w:rsidRDefault="00E93EAB" w:rsidP="002E3B25">
      <w:pPr>
        <w:tabs>
          <w:tab w:val="left" w:pos="1827"/>
        </w:tabs>
        <w:spacing w:before="120" w:after="120"/>
        <w:ind w:firstLine="284"/>
        <w:jc w:val="center"/>
        <w:rPr>
          <w:rFonts w:ascii="Sakkal Majalla" w:hAnsi="Sakkal Majalla" w:cs="Sakkal Majalla"/>
          <w:b/>
          <w:bCs/>
          <w:sz w:val="48"/>
          <w:szCs w:val="48"/>
          <w:u w:val="single"/>
          <w:rtl/>
        </w:rPr>
      </w:pPr>
    </w:p>
    <w:p w14:paraId="2F961C9A" w14:textId="01DB174E" w:rsidR="00866AB3" w:rsidRDefault="00866AB3" w:rsidP="002E3B25">
      <w:pPr>
        <w:tabs>
          <w:tab w:val="left" w:pos="1827"/>
        </w:tabs>
        <w:spacing w:before="120" w:after="120"/>
        <w:ind w:firstLine="284"/>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p>
    <w:p w14:paraId="10D63E2E"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0356BFBB"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2D43936D"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6002C980"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23279EBD"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4E952A3E"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683B65D0"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1055C4B6"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49172CFA" w14:textId="77777777" w:rsidR="00E93EAB" w:rsidRDefault="00E93EAB" w:rsidP="007821B4">
      <w:pPr>
        <w:tabs>
          <w:tab w:val="left" w:pos="1827"/>
        </w:tabs>
        <w:spacing w:before="120" w:after="120" w:line="240" w:lineRule="auto"/>
        <w:ind w:firstLine="284"/>
        <w:jc w:val="both"/>
        <w:rPr>
          <w:rFonts w:ascii="Sakkal Majalla" w:hAnsi="Sakkal Majalla" w:cs="Sakkal Majalla"/>
          <w:b/>
          <w:bCs/>
          <w:sz w:val="48"/>
          <w:szCs w:val="48"/>
          <w:u w:val="single"/>
          <w:rtl/>
        </w:rPr>
      </w:pPr>
    </w:p>
    <w:p w14:paraId="0555F526" w14:textId="6E7B9EB2" w:rsidR="002E2197" w:rsidRDefault="00A74F76" w:rsidP="00E93EAB">
      <w:pPr>
        <w:tabs>
          <w:tab w:val="left" w:pos="1827"/>
        </w:tabs>
        <w:spacing w:before="120" w:after="120" w:line="240" w:lineRule="auto"/>
        <w:ind w:left="57" w:firstLine="284"/>
        <w:jc w:val="both"/>
        <w:rPr>
          <w:rFonts w:ascii="Simplified Arabic" w:hAnsi="Simplified Arabic" w:cs="Simplified Arabic"/>
          <w:b/>
          <w:bCs/>
          <w:sz w:val="36"/>
          <w:szCs w:val="36"/>
          <w:u w:val="single"/>
          <w:rtl/>
        </w:rPr>
      </w:pPr>
      <w:r w:rsidRPr="008D636D">
        <w:rPr>
          <w:rFonts w:ascii="Simplified Arabic" w:hAnsi="Simplified Arabic" w:cs="Simplified Arabic"/>
          <w:b/>
          <w:bCs/>
          <w:sz w:val="36"/>
          <w:szCs w:val="36"/>
          <w:u w:val="single"/>
          <w:rtl/>
        </w:rPr>
        <w:lastRenderedPageBreak/>
        <w:t>مقدمة</w:t>
      </w:r>
      <w:r w:rsidR="009125CE" w:rsidRPr="008D636D">
        <w:rPr>
          <w:rFonts w:ascii="Simplified Arabic" w:hAnsi="Simplified Arabic" w:cs="Simplified Arabic" w:hint="cs"/>
          <w:b/>
          <w:bCs/>
          <w:sz w:val="36"/>
          <w:szCs w:val="36"/>
          <w:u w:val="single"/>
          <w:rtl/>
        </w:rPr>
        <w:t>:</w:t>
      </w:r>
    </w:p>
    <w:p w14:paraId="5C4CC488" w14:textId="081C77B7" w:rsidR="00E93EAB" w:rsidRPr="00E93EAB" w:rsidRDefault="00E93EAB" w:rsidP="00E93EAB">
      <w:pPr>
        <w:tabs>
          <w:tab w:val="left" w:pos="1827"/>
        </w:tabs>
        <w:spacing w:before="120" w:after="120" w:line="240" w:lineRule="auto"/>
        <w:ind w:left="57" w:firstLine="284"/>
        <w:jc w:val="both"/>
        <w:rPr>
          <w:rFonts w:ascii="Simplified Arabic" w:hAnsi="Simplified Arabic" w:cs="Simplified Arabic"/>
          <w:b/>
          <w:bCs/>
          <w:sz w:val="36"/>
          <w:szCs w:val="36"/>
          <w:u w:val="single"/>
          <w:rtl/>
        </w:rPr>
      </w:pPr>
      <w:r w:rsidRPr="00D66837">
        <w:rPr>
          <w:rFonts w:ascii="Simplified Arabic" w:eastAsia="Times New Roman" w:hAnsi="Simplified Arabic" w:cs="Simplified Arabic"/>
          <w:kern w:val="0"/>
          <w:sz w:val="28"/>
          <w:szCs w:val="28"/>
          <w14:ligatures w14:val="none"/>
        </w:rPr>
        <w:t> </w:t>
      </w:r>
      <w:r w:rsidRPr="00D66837">
        <w:rPr>
          <w:rFonts w:ascii="Simplified Arabic" w:eastAsia="Times New Roman" w:hAnsi="Simplified Arabic" w:cs="Simplified Arabic"/>
          <w:kern w:val="0"/>
          <w:sz w:val="28"/>
          <w:szCs w:val="28"/>
          <w:rtl/>
          <w14:ligatures w14:val="none"/>
        </w:rPr>
        <w:t>تعتبر إدارة الموارد البشرية واحدة من أهم الوظائف في أي منظمة، حيث تسهم بشكل فعال في تحقيق الأهداف الاستراتيجية من خلال إدارة العنصر البشري بكفاءة. ومع التطورات السريعة في التكنولوجيا، وزيادة التنوع الثقافي في بيئة العمل، والتقلبات الاقتصادية المستمرة، بالإضافة إلى التغيرات المتلاحقة في القوانين العمالية، تواجه إدارة الموارد البشرية تحديات متزايدة تتطلب استراتيجيات مبتكرة للتغلب عليها. في ظل العولمة والابتكارات التكنولوجية، شهدت إدارة الموارد البشرية تحولات جذرية غيرت من أساليب العمل التقليدية. إذ لم يعد التركيز مقتصرًا على إدارة الموظفين فحسب، بل أصبح يشمل خلق بيئة عمل محفزة تُسهم في تطوير مهاراتهم وتلبية احتياجاتهم الفردية. علاوة على ذلك، أدى التطور التكنولوجي إلى ظهور أدوات وتقنيات جديدة، مثل الذكاء الاصطناعي والبيانات الضخمة، التي ساهمت في تحسين عمليات التوظيف، التدريب، وتقييم الأداء. في هذا السياق، يصبح التنوع الثقافي عنصرًا حاسمًا يُعزز من الابتكار والإبداع. من خلال الاستفادة من وجهات النظر المتنوعة والخبرات المختلفة، تستطيع المنظمات خلق بيئة عمل شاملة تحترم الاختلافات وتدعم التعاون والاندماج. هذا يتطلب من مديري الموارد البشرية تطوير استراتيجيات لإدارة التنوع وضمان تكافؤ الفرص للجميع، مما يُعزز من فعالية الفرق وزيادة الإنتاجية. تفرض التقلبات الاقتصادية العالمية تحديات إضافية على إدارة الموارد البشرية. الأزمات المالية، التغيرات في سوق العمل، وتفاوت العرض والطلب على الكفاءات، تتطلب تبني سياسات مرنة واستراتيجيات استباقية للتكيف مع الظروف المتغيرة. يشمل ذلك تطوير خطط للطوارئ، وتعزيز قدرات الموظفين، وإعادة هيكلة الأدوار والمسؤوليات بما يتوافق مع المتغيرات الاقتصادية. من ناحية أخرى، تؤثر التشريعات العمالية المتغيرة بشكل كبير على سياسات وإجراءات إدارة الموارد البشرية. الامتثال للقوانين الجديدة يتطلب من المنظمات تحديث سياساتها وتدريب موظفيها لضمان الالتزام بالقوانين وتجنب النزاعات القانونية. هذا يستلزم فهمًا عميقًا للتشريعات وتحليل تأثيرها على بيئة العمل. إلى جانب ذلك، تزداد أهمية الصحة النفسية والرفاهية في بيئة العمل. تعتبر رفاهية الموظفين عنصرًا أساسيًا لتحقيق الإنتاجية والولاء المؤسسي. تتطلب إدارة الموارد البشرية تصميم برامج دعم نفسي وتوفير بيئة عمل صحية تضمن التوازن بين الحياة المهنية والشخصية للموظفين. في هذا السياق، يسعى هذا البحث إلى تقديم تحليل شامل للتحديات المعاصرة التي تواجه إدارة الموارد البشرية واستكشاف الاستراتيجيات المبتكرة لمواجهتها. من خلال دراسة الحالات الفعلية وتحليل الدراسات السابقة، سيتم تقديم توصيات عملية تساعد المنظمات على تحسين سياسات وإجراءات الموارد البشرية لمواكبة التطورات الحديثة. تستهدف الدراسة الحالية تقديم رؤى مفصلة حول كيفية تطوير إدارة الموارد البشرية لمواجهة التحديات العصرية، بما في ذلك استراتيجيات التحول الرقمي، إدارة التنوع، الاستجابة للتقلبات الاقتصادية، والامتثال للتشريعات العمالية، فضلاً عن تعزيز الصحة النفسية والرفاهية في بيئة العمل. يسعى هذا البحث إلى تقديم مساهمات نظرية وعملية تعزز من فهم وتطبيق أفضل الممارسات في إدارة الموارد البشرية في العصر الحديث</w:t>
      </w:r>
      <w:r w:rsidRPr="00D66837">
        <w:rPr>
          <w:rFonts w:ascii="Simplified Arabic" w:eastAsia="Times New Roman" w:hAnsi="Simplified Arabic" w:cs="Simplified Arabic"/>
          <w:kern w:val="0"/>
          <w:sz w:val="28"/>
          <w:szCs w:val="28"/>
          <w14:ligatures w14:val="none"/>
        </w:rPr>
        <w:t>.</w:t>
      </w:r>
    </w:p>
    <w:p w14:paraId="4FF51BD7" w14:textId="77777777" w:rsidR="001C5D5B" w:rsidRPr="00D66837" w:rsidRDefault="001C5D5B" w:rsidP="007821B4">
      <w:pPr>
        <w:tabs>
          <w:tab w:val="left" w:pos="1827"/>
        </w:tabs>
        <w:spacing w:before="120" w:after="120" w:line="240" w:lineRule="auto"/>
        <w:ind w:firstLine="284"/>
        <w:jc w:val="both"/>
        <w:rPr>
          <w:rFonts w:ascii="Sakkal Majalla" w:hAnsi="Sakkal Majalla" w:cs="Sakkal Majalla"/>
          <w:b/>
          <w:bCs/>
          <w:sz w:val="36"/>
          <w:szCs w:val="36"/>
          <w:u w:val="single"/>
          <w:rtl/>
        </w:rPr>
      </w:pPr>
    </w:p>
    <w:p w14:paraId="1311E987" w14:textId="11A74B15" w:rsidR="00D33DDE" w:rsidRDefault="00ED0DA2" w:rsidP="007821B4">
      <w:pPr>
        <w:tabs>
          <w:tab w:val="left" w:pos="1827"/>
        </w:tabs>
        <w:spacing w:before="120" w:after="120"/>
        <w:ind w:firstLine="284"/>
        <w:jc w:val="both"/>
        <w:rPr>
          <w:rFonts w:ascii="Simplified Arabic" w:hAnsi="Simplified Arabic" w:cs="Simplified Arabic" w:hint="cs"/>
          <w:b/>
          <w:bCs/>
          <w:sz w:val="36"/>
          <w:szCs w:val="36"/>
          <w:u w:val="single"/>
          <w:rtl/>
        </w:rPr>
      </w:pPr>
      <w:r>
        <w:rPr>
          <w:rFonts w:ascii="Simplified Arabic" w:hAnsi="Simplified Arabic" w:cs="Simplified Arabic" w:hint="cs"/>
          <w:b/>
          <w:bCs/>
          <w:sz w:val="36"/>
          <w:szCs w:val="36"/>
          <w:u w:val="single"/>
          <w:rtl/>
        </w:rPr>
        <w:lastRenderedPageBreak/>
        <w:t>مشكلة الدراسة:</w:t>
      </w:r>
    </w:p>
    <w:p w14:paraId="20A17460" w14:textId="6CFA4D15" w:rsidR="00ED0DA2" w:rsidRPr="00D33DDE" w:rsidRDefault="00ED0DA2" w:rsidP="007821B4">
      <w:pPr>
        <w:tabs>
          <w:tab w:val="left" w:pos="1827"/>
        </w:tabs>
        <w:spacing w:before="120" w:after="120"/>
        <w:ind w:firstLine="284"/>
        <w:jc w:val="both"/>
        <w:rPr>
          <w:rFonts w:ascii="Simplified Arabic" w:hAnsi="Simplified Arabic" w:cs="Simplified Arabic"/>
          <w:color w:val="222222"/>
          <w:sz w:val="28"/>
          <w:szCs w:val="28"/>
          <w:shd w:val="clear" w:color="auto" w:fill="FFFFFF"/>
        </w:rPr>
      </w:pPr>
      <w:r w:rsidRPr="00726608">
        <w:rPr>
          <w:rFonts w:ascii="Simplified Arabic" w:hAnsi="Simplified Arabic" w:cs="Simplified Arabic"/>
          <w:color w:val="222222"/>
          <w:sz w:val="28"/>
          <w:szCs w:val="28"/>
          <w:shd w:val="clear" w:color="auto" w:fill="FFFFFF"/>
        </w:rPr>
        <w:t> </w:t>
      </w:r>
      <w:r w:rsidRPr="00D33DDE">
        <w:rPr>
          <w:rFonts w:ascii="Simplified Arabic" w:hAnsi="Simplified Arabic" w:cs="Simplified Arabic"/>
          <w:color w:val="222222"/>
          <w:sz w:val="28"/>
          <w:szCs w:val="28"/>
          <w:shd w:val="clear" w:color="auto" w:fill="FFFFFF"/>
          <w:rtl/>
        </w:rPr>
        <w:t>تتمثل مشكلة الدراسة في التعرف على التحديات الرئيسية التي تواجه إدارة الموارد البشرية في العصر الحديث، وكيفية تطوير استراتيجيات فعالة لمواجهتها. سيتم التركيز على التحديات المتعلقة بالتكنولوجيا، التنوع الثقافي، التقلبات الاقتصادية، والتشريعات العمالية.</w:t>
      </w:r>
    </w:p>
    <w:p w14:paraId="3138AA60"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65ECDF8B"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تظهر هذه التحديات في صعوبة التكيف مع الابتكارات التقنية المستمرة، حيث تتطلب التكنولوجيا الحديثة مثل الذكاء الاصطناعي والأتمتة تحولاً جذرياً في كيفية تنفيذ العمليات اليومية. على سبيل المثال، أصبحت عمليات التوظيف تعتمد بشكل متزايد على تقنيات تحليل البيانات والذكاء الاصطناعي لتحديد المرشحين الأنسب، مما يتطلب من الفرق البشرية أن تكون مدربة على استخدام هذه الأدوات. بالإضافة إلى ذلك، تتطلب هذه التقنيات استثمارات كبيرة في البنية التحتية والتدريب، وهو ما قد يثقل كاهل ميزانيات الموارد البشرية، ويجعل المؤسسات في وضع حرج إذا لم تكن لديها موارد كافية.</w:t>
      </w:r>
    </w:p>
    <w:p w14:paraId="4B48B9F4"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4012930B"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أيضاً، تثير التكنولوجيا الحديثة مخاوف تتعلق بالخصوصية والأمان الوظيفي للموظفين، مما قد يؤثر على معنوياتهم وثقتهم في المنظمات. على سبيل المثال، استخدام أدوات تتبع الأداء يمكن أن يؤدي إلى شعور الموظفين بالمراقبة المستمرة، مما قد يسبب ضغطًا نفسيًا يؤثر على أدائهم.</w:t>
      </w:r>
    </w:p>
    <w:p w14:paraId="239FD8D3"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464DE999"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إدارة فرق العمل المتنوعة ثقافياً تعد تحدياً آخر، إذ يتزايد التنوع الثقافي داخل المنظمات مع العولمة وزيادة التنقل بين الدول. تتطلب إدارة هذا التنوع تطوير مهارات التواصل الثقافي والتفاهم العميق للعادات والتقاليد المختلفة. الفشل في إدارة التنوع يمكن أن يؤدي إلى نزاعات داخلية، ضعف التعاون، وانخفاض الرضا الوظيفي. لذا، يجب على إدارات الموارد البشرية تبني استراتيجيات فعالة لتعزيز الشمولية والتفاهم المتبادل، مثل تقديم برامج تدريبية مخصصة وتعزيز ثقافة الحوار المفتوح.</w:t>
      </w:r>
    </w:p>
    <w:p w14:paraId="36076F58"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564757DD"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 xml:space="preserve">التكيف مع المتغيرات الاقتصادية يمثل تحدياً مستمراً. الأزمات المالية والتقلبات في الأسواق تؤثر على القدرة المالية للمنظمات، مما يفرض عليها تعديل استراتيجيات التوظيف والتعويضات. يتطلب ذلك من إدارات الموارد البشرية تبني سياسات مرنة تمكنها من التكيف بسرعة مع التغيرات الاقتصادية، مثل تخفيض التكاليف دون الإضرار بجودة العمل، وإيجاد توازن بين الحفاظ على الكفاءات الضرورية وتقليل العمالة عند الضرورة. وقد </w:t>
      </w:r>
      <w:r w:rsidRPr="00D33DDE">
        <w:rPr>
          <w:rFonts w:ascii="Simplified Arabic" w:hAnsi="Simplified Arabic" w:cs="Simplified Arabic"/>
          <w:color w:val="222222"/>
          <w:sz w:val="28"/>
          <w:szCs w:val="28"/>
          <w:shd w:val="clear" w:color="auto" w:fill="FFFFFF"/>
          <w:rtl/>
        </w:rPr>
        <w:lastRenderedPageBreak/>
        <w:t>أظهرت دراسات أن المنظمات التي تتبنى استراتيجيات مرنة تكون أكثر قدرة على البقاء في أوقات الأزمات مقارنةً بتلك التي تعتمد على نماذج تقليدية.</w:t>
      </w:r>
    </w:p>
    <w:p w14:paraId="0A028B69"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1EAAF19F"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التعامل مع التغيرات المستمرة في التشريعات العمالية يتطلب منظمات مرنة وقادرة على التكيف بسرعة. تشهد القوانين العمالية تعديلات مستمرة تهدف إلى حماية حقوق العمال وتحسين ظروف العمل، ولكنها قد تفرض تحديات جديدة على المنظمات فيما يتعلق بالامتثال والتطبيق. يتطلب ذلك من إدارات الموارد البشرية متابعة مستمرة للتشريعات الجديدة، وتدريب الموظفين على الالتزام بها، وتطوير سياسات وإجراءات تضمن الامتثال الكامل مع الحد الأدنى من الاضطرابات للعمل اليومي.</w:t>
      </w:r>
    </w:p>
    <w:p w14:paraId="1F041643"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7AD6D656"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بالإضافة إلى هذه التحديات، تظهر مشاكل أخرى مثل تعزيز الصحة النفسية والرفاهية للموظفين، حيث أصبحت هذه الجوانب أكثر أهمية في بيئة العمل الحديثة. تزايد الضغوط النفسية والمهنية يتطلب من إدارات الموارد البشرية تصميم برامج دعم نفسي وتوفير بيئة عمل صحية تضمن التوازن بين الحياة المهنية والشخصية للموظفين، مما يسهم في تحسين الإنتاجية وتقليل معدل الدوران الوظيفي. ووفقاً لأبحاث حديثة، فإن المنظمات التي تستثمر في صحة موظفيها النفسية تشهد زيادة في معدلات الاحتفاظ بالموظفين ورضاهم الوظيفي.</w:t>
      </w:r>
    </w:p>
    <w:p w14:paraId="1EE9A4D2" w14:textId="77777777" w:rsidR="00D33DDE" w:rsidRPr="00D33DDE" w:rsidRDefault="00D33DDE" w:rsidP="007821B4">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p>
    <w:p w14:paraId="28281E18" w14:textId="26175796" w:rsidR="00E93EAB" w:rsidRPr="00E93EAB" w:rsidRDefault="00D33DDE" w:rsidP="00E93EAB">
      <w:pPr>
        <w:tabs>
          <w:tab w:val="left" w:pos="1827"/>
        </w:tabs>
        <w:spacing w:before="120" w:after="120" w:line="240" w:lineRule="auto"/>
        <w:ind w:firstLine="284"/>
        <w:jc w:val="both"/>
        <w:rPr>
          <w:rFonts w:ascii="Simplified Arabic" w:hAnsi="Simplified Arabic" w:cs="Simplified Arabic"/>
          <w:color w:val="222222"/>
          <w:sz w:val="28"/>
          <w:szCs w:val="28"/>
          <w:shd w:val="clear" w:color="auto" w:fill="FFFFFF"/>
          <w:rtl/>
        </w:rPr>
      </w:pPr>
      <w:r w:rsidRPr="00D33DDE">
        <w:rPr>
          <w:rFonts w:ascii="Simplified Arabic" w:hAnsi="Simplified Arabic" w:cs="Simplified Arabic"/>
          <w:color w:val="222222"/>
          <w:sz w:val="28"/>
          <w:szCs w:val="28"/>
          <w:shd w:val="clear" w:color="auto" w:fill="FFFFFF"/>
          <w:rtl/>
        </w:rPr>
        <w:t>من خلال هذه الدراسة، سيتم استعراض وتحليل هذه التحديات بشكل مفصل، بالإضافة إلى استراتيجيات مبتكرة لمواجهتها. سيساعد هذا التحليل المنظمات على تحسين سياساتها وإجراءاتها لإدارة الموارد البشرية بشكل أكثر فعالية، مما يعزز من قدرتها على التكيف مع التغيرات المتسارعة في البيئة الخارجية والداخلية.</w:t>
      </w:r>
    </w:p>
    <w:p w14:paraId="6168DFD1" w14:textId="77777777" w:rsidR="00E60118" w:rsidRPr="000F5059" w:rsidRDefault="00E60118" w:rsidP="00ED0DA2">
      <w:pPr>
        <w:jc w:val="both"/>
        <w:rPr>
          <w:rFonts w:ascii="Times New Roman" w:hAnsi="Times New Roman" w:cs="Simplified Arabic"/>
          <w:sz w:val="24"/>
          <w:szCs w:val="28"/>
          <w:u w:val="single"/>
          <w:rtl/>
        </w:rPr>
      </w:pPr>
    </w:p>
    <w:p w14:paraId="778ACBD8" w14:textId="21955396" w:rsidR="00ED0DA2" w:rsidRPr="001074EE" w:rsidRDefault="00ED0DA2" w:rsidP="00ED0DA2">
      <w:pPr>
        <w:spacing w:before="120" w:after="120"/>
        <w:ind w:firstLine="288"/>
        <w:jc w:val="both"/>
        <w:rPr>
          <w:rFonts w:ascii="Times New Roman" w:hAnsi="Times New Roman" w:cs="Simplified Arabic"/>
          <w:b/>
          <w:bCs/>
          <w:sz w:val="36"/>
          <w:szCs w:val="36"/>
          <w:u w:val="single"/>
          <w:rtl/>
        </w:rPr>
      </w:pPr>
      <w:r>
        <w:rPr>
          <w:rFonts w:ascii="Times New Roman" w:hAnsi="Times New Roman" w:cs="Simplified Arabic"/>
          <w:b/>
          <w:bCs/>
          <w:sz w:val="36"/>
          <w:szCs w:val="36"/>
          <w:u w:val="single"/>
          <w:rtl/>
        </w:rPr>
        <w:t>أهمية الدراسة</w:t>
      </w:r>
      <w:r>
        <w:rPr>
          <w:rFonts w:ascii="Times New Roman" w:hAnsi="Times New Roman" w:cs="Simplified Arabic" w:hint="cs"/>
          <w:b/>
          <w:bCs/>
          <w:sz w:val="36"/>
          <w:szCs w:val="36"/>
          <w:u w:val="single"/>
          <w:rtl/>
        </w:rPr>
        <w:t>:</w:t>
      </w:r>
    </w:p>
    <w:p w14:paraId="5E5CA662" w14:textId="21F3043A" w:rsidR="00ED0DA2" w:rsidRDefault="00ED0DA2" w:rsidP="00ED0DA2">
      <w:pPr>
        <w:tabs>
          <w:tab w:val="left" w:pos="1827"/>
        </w:tabs>
        <w:spacing w:before="120" w:after="120" w:line="240" w:lineRule="auto"/>
        <w:ind w:left="227"/>
        <w:jc w:val="both"/>
        <w:rPr>
          <w:rFonts w:ascii="Times New Roman" w:hAnsi="Times New Roman" w:cs="Simplified Arabic"/>
          <w:kern w:val="0"/>
          <w:sz w:val="24"/>
          <w:szCs w:val="28"/>
          <w:rtl/>
        </w:rPr>
      </w:pPr>
      <w:r w:rsidRPr="00ED0DA2">
        <w:rPr>
          <w:rFonts w:ascii="Times New Roman" w:hAnsi="Times New Roman" w:cs="Simplified Arabic"/>
          <w:b/>
          <w:bCs/>
          <w:kern w:val="0"/>
          <w:sz w:val="24"/>
          <w:szCs w:val="28"/>
        </w:rPr>
        <w:t> </w:t>
      </w:r>
      <w:r w:rsidRPr="00ED0DA2">
        <w:rPr>
          <w:rFonts w:ascii="Times New Roman" w:hAnsi="Times New Roman" w:cs="Simplified Arabic"/>
          <w:kern w:val="0"/>
          <w:sz w:val="24"/>
          <w:szCs w:val="28"/>
          <w:rtl/>
        </w:rPr>
        <w:t xml:space="preserve">تتمثل أهمية الدراسة في محورين: الأهمية العلمية (النظرية) والأهمية العملية (التطبيقية)، ويعبر عنها في نقاط </w:t>
      </w:r>
    </w:p>
    <w:p w14:paraId="031A713A" w14:textId="2367D425" w:rsidR="00ED0DA2" w:rsidRPr="00ED0DA2" w:rsidRDefault="00ED0DA2" w:rsidP="00ED0DA2">
      <w:pPr>
        <w:tabs>
          <w:tab w:val="left" w:pos="1827"/>
        </w:tabs>
        <w:spacing w:before="120" w:after="120" w:line="240" w:lineRule="auto"/>
        <w:jc w:val="both"/>
        <w:rPr>
          <w:rFonts w:ascii="Times New Roman" w:hAnsi="Times New Roman" w:cs="Simplified Arabic"/>
          <w:kern w:val="0"/>
          <w:sz w:val="24"/>
          <w:szCs w:val="28"/>
        </w:rPr>
      </w:pPr>
      <w:r w:rsidRPr="00ED0DA2">
        <w:rPr>
          <w:rFonts w:ascii="Times New Roman" w:hAnsi="Times New Roman" w:cs="Simplified Arabic"/>
          <w:kern w:val="0"/>
          <w:sz w:val="24"/>
          <w:szCs w:val="28"/>
          <w:rtl/>
        </w:rPr>
        <w:t xml:space="preserve">محددة في كل محور. 1. الأهمية العلمية (النظرية): • تعزيز المعرفة الأكاديمية والمهنية: تبرز أهمية الدراسة في تقديم رؤى جديدة وفهم أعمق للتحديات المعاصرة التي تواجه إدارة الموارد البشرية، مما يعزز الأدبيات الأكاديمية ويقدم مادة غنية للباحثين والممارسين. تساعد الدراسة على سد الفجوة بين النظرية والتطبيق من خلال تقديم تحليل شامل ومستند إلى الأدلة للتحديات واستراتيجيات المواجهة، مما يدعم تطوير برامج دراسات عليا متقدمة وتدريب مهني مستمر للعاملين في المجال. 2. الأهمية العملية (التطبيقية): • تطوير استراتيجيات مبتكرة: من خلال تحليل التحديات واستكشاف الحلول العملية، تساعد الدراسة المنظمات على تبني أفضل الممارسات واستراتيجيات مبتكرة </w:t>
      </w:r>
      <w:r w:rsidRPr="00ED0DA2">
        <w:rPr>
          <w:rFonts w:ascii="Times New Roman" w:hAnsi="Times New Roman" w:cs="Simplified Arabic"/>
          <w:kern w:val="0"/>
          <w:sz w:val="24"/>
          <w:szCs w:val="28"/>
          <w:rtl/>
        </w:rPr>
        <w:lastRenderedPageBreak/>
        <w:t>للتعامل مع التحديات مثل التطور التكنولوجي والتنوع الثقافي. يتضمن ذلك تقديم استراتيجيات تتوافق مع التحولات الرقمية، مثل استخدام الذكاء الاصطناعي في عمليات التوظيف والتدريب، وتطوير برامج شمولية لإدارة التنوع الثقافي بشكل فعال. • تحسين الأداء المؤسسي: تسهم الدراسة في تقديم توصيات عملية لتحسين سياسات وإجراءات إدارة الموارد البشرية، مما يؤدي إلى تحسين بيئة العمل، وزيادة رضا الموظفين، وتعزيز الإنتاجية. تشمل هذه التوصيات تطوير سياسات تعزز من رفاهية الموظفين، مثل برامج الدعم النفسي والبدني، وتقديم مزايا مرنة تتناسب مع احتياجات الموظفين المتنوعة، مما يساهم في خلق بيئة عمل إيجابية ومشجعة. • مواكبة التغيرات التشريعية: من خلال تحليل تأثير التغيرات في القوانين العمالية، تساعد الدراسة المنظمات على التكيف مع المتطلبات القانونية الجديدة والامتثال للتشريعات. يتضمن ذلك تقديم إرشادات حول كيفية تحديث السياسات والإجراءات الداخلية لتتوافق مع التشريعات الجديدة، وضمان تدريب الموظفين على هذه التغيرات لضمان الامتثال وتقليل المخاطر القانونية. • دعم اتخاذ القرار: توفر الدراسة بيانات وتحليلات تساعد المديرين وصناع القرار في اتخاذ قرارات مستنيرة بشأن استراتيجيات إدارة الموارد البشرية. يمكن استخدام هذه البيانات لتحليل الاتجاهات والتنبؤ بالتحديات المستقبلية، مما يمكن المنظمات من اتخاذ قرارات استراتيجية تعزز من مرونتها وقدرتها على التكيف مع التغيرات السريعة في بيئة العمل. • إطار عمل لمواجهة التحديات المستقبلية: بالإضافة إلى ما سبق، تساهم الدراسة في توفير إطار عمل يساعد المنظمات على التعامل مع التحديات المستقبلية من خلال تقديم نماذج وأمثلة من الشركات التي تمكنت من التكيف بنجاح مع هذه التحديات. يمكن أن تشمل هذه الأمثلة دراسات حالة للشركات التي نجحت في تنفيذ برامج التحول الرقمي، وتلك التي حققت تحسينات كبيرة في إدارة التنوع الثقافي، وكذلك الشركات التي طورت استراتيجيات مرنة للتعامل مع الأزمات الاقتصادية. • تعزيز التحول الرقمي: كما تعزز الدراسة من قدرة المنظمات على تبني التحول الرقمي وتحقيق أقصى استفادة منه في إدارة الموارد البشرية. يمكن أن تشمل التوصيات استخدام منصات إدارة الموارد البشرية الإلكترونية، تطوير تطبيقات محمولة لتحسين تفاعل الموظفين، وتطبيق تقنيات تحليل البيانات لتحسين عمليات اتخاذ القرار. تعتبر هذه الدراسة بمثابة دليل شامل يمكن للمنظمات استخدامه لتحسين عملياتها وتطوير سياسات فعالة لإدارة الموارد البشرية، مما يسهم في تحقيق الاستدامة والنجاح على المدى الطويل في بيئة عمل متغيرة باستمرار</w:t>
      </w:r>
      <w:r w:rsidRPr="00ED0DA2">
        <w:rPr>
          <w:rFonts w:ascii="Times New Roman" w:hAnsi="Times New Roman" w:cs="Simplified Arabic"/>
          <w:kern w:val="0"/>
          <w:sz w:val="24"/>
          <w:szCs w:val="28"/>
        </w:rPr>
        <w:t>.</w:t>
      </w:r>
    </w:p>
    <w:p w14:paraId="50211E54" w14:textId="77777777" w:rsidR="00ED0DA2" w:rsidRPr="00ED0DA2" w:rsidRDefault="00ED0DA2" w:rsidP="00ED0DA2">
      <w:pPr>
        <w:tabs>
          <w:tab w:val="left" w:pos="1827"/>
        </w:tabs>
        <w:spacing w:before="120" w:after="120" w:line="240" w:lineRule="auto"/>
        <w:jc w:val="both"/>
        <w:rPr>
          <w:rFonts w:ascii="Simplified Arabic" w:hAnsi="Simplified Arabic" w:cs="Simplified Arabic"/>
          <w:b/>
          <w:bCs/>
          <w:sz w:val="36"/>
          <w:szCs w:val="36"/>
          <w:u w:val="single"/>
          <w:rtl/>
        </w:rPr>
      </w:pPr>
    </w:p>
    <w:p w14:paraId="70FBCD5F" w14:textId="3BEB90BE" w:rsidR="00ED0DA2" w:rsidRPr="00672DAB" w:rsidRDefault="00A74F76" w:rsidP="00ED0DA2">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8D636D">
        <w:rPr>
          <w:rFonts w:ascii="Simplified Arabic" w:hAnsi="Simplified Arabic" w:cs="Simplified Arabic"/>
          <w:b/>
          <w:bCs/>
          <w:sz w:val="36"/>
          <w:szCs w:val="36"/>
          <w:u w:val="single"/>
          <w:rtl/>
        </w:rPr>
        <w:t>أهداف الدراسة</w:t>
      </w:r>
      <w:r w:rsidR="009125CE" w:rsidRPr="008D636D">
        <w:rPr>
          <w:rFonts w:ascii="Simplified Arabic" w:hAnsi="Simplified Arabic" w:cs="Simplified Arabic" w:hint="cs"/>
          <w:b/>
          <w:bCs/>
          <w:sz w:val="36"/>
          <w:szCs w:val="36"/>
          <w:u w:val="single"/>
          <w:rtl/>
        </w:rPr>
        <w:t>:</w:t>
      </w:r>
    </w:p>
    <w:p w14:paraId="3CBFBE56" w14:textId="77777777" w:rsidR="004D66E4" w:rsidRPr="0053441A" w:rsidRDefault="004D66E4" w:rsidP="007821B4">
      <w:pPr>
        <w:pStyle w:val="a5"/>
        <w:tabs>
          <w:tab w:val="left" w:pos="1827"/>
        </w:tabs>
        <w:bidi/>
        <w:spacing w:before="120" w:beforeAutospacing="0" w:after="120" w:afterAutospacing="0"/>
        <w:ind w:left="283" w:firstLine="284"/>
        <w:jc w:val="both"/>
        <w:rPr>
          <w:rFonts w:ascii="Simplified Arabic" w:hAnsi="Simplified Arabic" w:cs="Simplified Arabic"/>
          <w:sz w:val="28"/>
          <w:szCs w:val="28"/>
        </w:rPr>
      </w:pPr>
      <w:r w:rsidRPr="0053441A">
        <w:rPr>
          <w:rFonts w:ascii="Simplified Arabic" w:hAnsi="Simplified Arabic" w:cs="Simplified Arabic"/>
          <w:sz w:val="28"/>
          <w:szCs w:val="28"/>
          <w:rtl/>
        </w:rPr>
        <w:t>تهدف الدراسة إلى تحقيق الأهداف التالية بشكل مفصل:</w:t>
      </w:r>
    </w:p>
    <w:p w14:paraId="5DBE5760"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C52E19">
        <w:rPr>
          <w:rFonts w:ascii="Simplified Arabic" w:eastAsia="Times New Roman" w:hAnsi="Simplified Arabic" w:cs="Simplified Arabic"/>
          <w:b/>
          <w:bCs/>
          <w:kern w:val="0"/>
          <w:sz w:val="32"/>
          <w:szCs w:val="32"/>
          <w:rtl/>
          <w14:ligatures w14:val="none"/>
        </w:rPr>
        <w:t>1. تحليل التحديات الرئيسية في إدارة الموارد البشرية:</w:t>
      </w:r>
    </w:p>
    <w:p w14:paraId="6A2AD89C"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C52E19">
        <w:rPr>
          <w:rFonts w:ascii="Simplified Arabic" w:eastAsia="Times New Roman" w:hAnsi="Simplified Arabic" w:cs="Simplified Arabic"/>
          <w:b/>
          <w:bCs/>
          <w:kern w:val="0"/>
          <w:sz w:val="28"/>
          <w:szCs w:val="28"/>
          <w:rtl/>
          <w14:ligatures w14:val="none"/>
        </w:rPr>
        <w:lastRenderedPageBreak/>
        <w:t xml:space="preserve">• التغيرات التكنولوجية: </w:t>
      </w:r>
      <w:r w:rsidRPr="00C52E19">
        <w:rPr>
          <w:rFonts w:ascii="Simplified Arabic" w:eastAsia="Times New Roman" w:hAnsi="Simplified Arabic" w:cs="Simplified Arabic"/>
          <w:kern w:val="0"/>
          <w:sz w:val="28"/>
          <w:szCs w:val="28"/>
          <w:rtl/>
          <w14:ligatures w14:val="none"/>
        </w:rPr>
        <w:t>استكشاف كيف تؤثر التقنيات الحديثة مثل الذكاء الاصطناعي، والأتمتة، وتحليل البيانات على إدارة الموارد البشرية. دراسة التحديات التي تطرأ بسبب الحاجة لتحديث المهارات والتدريب المستمر للموظفين، وكذلك التحديات المرتبطة بانتقال البيانات وإدارة نظم المعلومات.</w:t>
      </w:r>
    </w:p>
    <w:p w14:paraId="08C4D79B"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 xml:space="preserve">• التنوع الثقافي: </w:t>
      </w:r>
      <w:r w:rsidRPr="00C52E19">
        <w:rPr>
          <w:rFonts w:ascii="Simplified Arabic" w:eastAsia="Times New Roman" w:hAnsi="Simplified Arabic" w:cs="Simplified Arabic"/>
          <w:kern w:val="0"/>
          <w:sz w:val="28"/>
          <w:szCs w:val="28"/>
          <w:rtl/>
          <w14:ligatures w14:val="none"/>
        </w:rPr>
        <w:t>تحليل كيفية تأثير التنوع الثقافي في بيئة العمل على التواصل والتعاون بين الأفراد، والتحديات المرتبطة بإدارة فرق ذات خلفيات ثقافية متنوعة، واستراتيجيات تعزيز الفهم المتبادل.</w:t>
      </w:r>
    </w:p>
    <w:p w14:paraId="028FFD40" w14:textId="6636EB60"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التقلبات الاقتصادية: </w:t>
      </w:r>
      <w:r w:rsidRPr="00C52E19">
        <w:rPr>
          <w:rFonts w:ascii="Simplified Arabic" w:eastAsia="Times New Roman" w:hAnsi="Simplified Arabic" w:cs="Simplified Arabic"/>
          <w:kern w:val="0"/>
          <w:sz w:val="28"/>
          <w:szCs w:val="28"/>
          <w:rtl/>
          <w14:ligatures w14:val="none"/>
        </w:rPr>
        <w:t>فحص تأثير التغيرات الاقتصادية العالمية والمحلية على استراتيجيات التوظيف، الرواتب، وإدارة الأداء</w:t>
      </w:r>
      <w:r w:rsidR="00F35157">
        <w:rPr>
          <w:rFonts w:ascii="Simplified Arabic" w:eastAsia="Times New Roman" w:hAnsi="Simplified Arabic" w:cs="Simplified Arabic" w:hint="cs"/>
          <w:kern w:val="0"/>
          <w:sz w:val="28"/>
          <w:szCs w:val="28"/>
          <w:rtl/>
          <w14:ligatures w14:val="none"/>
        </w:rPr>
        <w:t>،</w:t>
      </w:r>
      <w:r w:rsidRPr="00C52E19">
        <w:rPr>
          <w:rFonts w:ascii="Simplified Arabic" w:eastAsia="Times New Roman" w:hAnsi="Simplified Arabic" w:cs="Simplified Arabic"/>
          <w:kern w:val="0"/>
          <w:sz w:val="28"/>
          <w:szCs w:val="28"/>
          <w:rtl/>
          <w14:ligatures w14:val="none"/>
        </w:rPr>
        <w:t xml:space="preserve"> دراسة كيفية تأثير الأزمات الاقتصادية على ميزانيات الموارد البشرية وإجراءات التوظيف.</w:t>
      </w:r>
    </w:p>
    <w:p w14:paraId="68F32C9B"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التشريعات العمالية: </w:t>
      </w:r>
      <w:r w:rsidRPr="00C52E19">
        <w:rPr>
          <w:rFonts w:ascii="Simplified Arabic" w:eastAsia="Times New Roman" w:hAnsi="Simplified Arabic" w:cs="Simplified Arabic"/>
          <w:kern w:val="0"/>
          <w:sz w:val="28"/>
          <w:szCs w:val="28"/>
          <w:rtl/>
          <w14:ligatures w14:val="none"/>
        </w:rPr>
        <w:t>تحليل التغيرات في التشريعات والسياسات العمالية وكيفية تأثيرها على إدارة الموارد البشرية. دراسة كيفية التكيف مع التعديلات القانونية ومتطلبات الامتثال.</w:t>
      </w:r>
    </w:p>
    <w:p w14:paraId="54032488"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2. استكشاف استراتيجيات مبتكرة للتعامل مع التحديات:</w:t>
      </w:r>
    </w:p>
    <w:p w14:paraId="179D474E" w14:textId="22E87241"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استراتيجيات التوظيف والاختيار:</w:t>
      </w:r>
      <w:r w:rsidR="00F35157">
        <w:rPr>
          <w:rFonts w:ascii="Simplified Arabic" w:eastAsia="Times New Roman" w:hAnsi="Simplified Arabic" w:cs="Simplified Arabic" w:hint="cs"/>
          <w:b/>
          <w:bCs/>
          <w:kern w:val="0"/>
          <w:sz w:val="32"/>
          <w:szCs w:val="32"/>
          <w:rtl/>
          <w14:ligatures w14:val="none"/>
        </w:rPr>
        <w:t xml:space="preserve"> </w:t>
      </w:r>
      <w:r w:rsidRPr="00C52E19">
        <w:rPr>
          <w:rFonts w:ascii="Simplified Arabic" w:eastAsia="Times New Roman" w:hAnsi="Simplified Arabic" w:cs="Simplified Arabic"/>
          <w:kern w:val="0"/>
          <w:sz w:val="28"/>
          <w:szCs w:val="28"/>
          <w:rtl/>
          <w14:ligatures w14:val="none"/>
        </w:rPr>
        <w:t>تطوير أساليب حديثة لجذب أفضل المواهب، بما في ذلك استخدام أدوات التوظيف الإلكترونية وتحليل البيانات لتحسين عملية الاختيار.</w:t>
      </w:r>
    </w:p>
    <w:p w14:paraId="07C54345"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التدريب والتطوير: </w:t>
      </w:r>
      <w:r w:rsidRPr="00C52E19">
        <w:rPr>
          <w:rFonts w:ascii="Simplified Arabic" w:eastAsia="Times New Roman" w:hAnsi="Simplified Arabic" w:cs="Simplified Arabic"/>
          <w:kern w:val="0"/>
          <w:sz w:val="28"/>
          <w:szCs w:val="28"/>
          <w:rtl/>
          <w14:ligatures w14:val="none"/>
        </w:rPr>
        <w:t>تقديم استراتيجيات مبتكرة لتدريب الموظفين وتطوير مهاراتهم، بما في ذلك استخدام تقنيات التعلم الإلكتروني والواقع الافتراضي.</w:t>
      </w:r>
    </w:p>
    <w:p w14:paraId="35B26FEE" w14:textId="77777777" w:rsid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إدارة الأداء: </w:t>
      </w:r>
      <w:r w:rsidRPr="00C52E19">
        <w:rPr>
          <w:rFonts w:ascii="Simplified Arabic" w:eastAsia="Times New Roman" w:hAnsi="Simplified Arabic" w:cs="Simplified Arabic"/>
          <w:kern w:val="0"/>
          <w:sz w:val="28"/>
          <w:szCs w:val="28"/>
          <w:rtl/>
          <w14:ligatures w14:val="none"/>
        </w:rPr>
        <w:t>تقديم طرق جديدة لإدارة أداء الموظفين وتحفيزهم، بما في ذلك أنظمة التقييم التفاعلي والمكافآت المبتكرة.</w:t>
      </w:r>
    </w:p>
    <w:p w14:paraId="55612842" w14:textId="77777777" w:rsidR="002E3B25" w:rsidRDefault="002E3B25" w:rsidP="00E60118">
      <w:pPr>
        <w:tabs>
          <w:tab w:val="left" w:pos="1827"/>
        </w:tabs>
        <w:spacing w:before="120" w:after="120" w:line="240" w:lineRule="auto"/>
        <w:jc w:val="both"/>
        <w:rPr>
          <w:rFonts w:ascii="Simplified Arabic" w:eastAsia="Times New Roman" w:hAnsi="Simplified Arabic" w:cs="Simplified Arabic"/>
          <w:b/>
          <w:bCs/>
          <w:kern w:val="0"/>
          <w:sz w:val="28"/>
          <w:szCs w:val="28"/>
          <w:rtl/>
          <w14:ligatures w14:val="none"/>
        </w:rPr>
      </w:pPr>
    </w:p>
    <w:p w14:paraId="2E6CCE6B" w14:textId="77777777" w:rsidR="00E60118" w:rsidRPr="00C52E19" w:rsidRDefault="00E60118" w:rsidP="00E60118">
      <w:pPr>
        <w:tabs>
          <w:tab w:val="left" w:pos="1827"/>
        </w:tabs>
        <w:spacing w:before="120" w:after="120" w:line="240" w:lineRule="auto"/>
        <w:jc w:val="both"/>
        <w:rPr>
          <w:rFonts w:ascii="Simplified Arabic" w:eastAsia="Times New Roman" w:hAnsi="Simplified Arabic" w:cs="Simplified Arabic" w:hint="cs"/>
          <w:b/>
          <w:bCs/>
          <w:kern w:val="0"/>
          <w:sz w:val="28"/>
          <w:szCs w:val="28"/>
          <w:rtl/>
          <w14:ligatures w14:val="none"/>
        </w:rPr>
      </w:pPr>
    </w:p>
    <w:p w14:paraId="197CCA57"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3. تقديم دراسات حالة لشركات ناجحة في إدارة الموارد البشرية:</w:t>
      </w:r>
    </w:p>
    <w:p w14:paraId="636B2D04"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 تحليل استراتيجيات الشركات الرائدة</w:t>
      </w:r>
      <w:r w:rsidRPr="00C52E19">
        <w:rPr>
          <w:rFonts w:ascii="Simplified Arabic" w:eastAsia="Times New Roman" w:hAnsi="Simplified Arabic" w:cs="Simplified Arabic"/>
          <w:b/>
          <w:bCs/>
          <w:kern w:val="0"/>
          <w:sz w:val="28"/>
          <w:szCs w:val="28"/>
          <w:rtl/>
          <w14:ligatures w14:val="none"/>
        </w:rPr>
        <w:t xml:space="preserve">: </w:t>
      </w:r>
      <w:r w:rsidRPr="00C52E19">
        <w:rPr>
          <w:rFonts w:ascii="Simplified Arabic" w:eastAsia="Times New Roman" w:hAnsi="Simplified Arabic" w:cs="Simplified Arabic"/>
          <w:kern w:val="0"/>
          <w:sz w:val="28"/>
          <w:szCs w:val="28"/>
          <w:rtl/>
          <w14:ligatures w14:val="none"/>
        </w:rPr>
        <w:t>دراسة الشركات التي تبنت استراتيجيات ناجحة في إدارة الموارد البشرية، مثل الشركات التقنية الرائدة أو الشركات متعددة الجنسيات.</w:t>
      </w:r>
    </w:p>
    <w:p w14:paraId="21AAE240"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نموذج التميز</w:t>
      </w:r>
      <w:r w:rsidRPr="00C52E19">
        <w:rPr>
          <w:rFonts w:ascii="Simplified Arabic" w:eastAsia="Times New Roman" w:hAnsi="Simplified Arabic" w:cs="Simplified Arabic"/>
          <w:b/>
          <w:bCs/>
          <w:kern w:val="0"/>
          <w:sz w:val="28"/>
          <w:szCs w:val="28"/>
          <w:rtl/>
          <w14:ligatures w14:val="none"/>
        </w:rPr>
        <w:t xml:space="preserve">: </w:t>
      </w:r>
      <w:r w:rsidRPr="00C52E19">
        <w:rPr>
          <w:rFonts w:ascii="Simplified Arabic" w:eastAsia="Times New Roman" w:hAnsi="Simplified Arabic" w:cs="Simplified Arabic"/>
          <w:kern w:val="0"/>
          <w:sz w:val="28"/>
          <w:szCs w:val="28"/>
          <w:rtl/>
          <w14:ligatures w14:val="none"/>
        </w:rPr>
        <w:t>استعراض نماذج الأعمال الخاصة بهذه الشركات وكيفية إدارتها للتحديات الرئيسية في الموارد البشرية، وتوثيق الفوائد والنتائج المحققة.</w:t>
      </w:r>
    </w:p>
    <w:p w14:paraId="33B66507"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4. تقديم توصيات لتحسين سياسات وإجراءات الموارد البشرية في المنظمات:</w:t>
      </w:r>
    </w:p>
    <w:p w14:paraId="774E84B9"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lastRenderedPageBreak/>
        <w:t xml:space="preserve">• تطوير السياسات: </w:t>
      </w:r>
      <w:r w:rsidRPr="00C52E19">
        <w:rPr>
          <w:rFonts w:ascii="Simplified Arabic" w:eastAsia="Times New Roman" w:hAnsi="Simplified Arabic" w:cs="Simplified Arabic"/>
          <w:kern w:val="0"/>
          <w:sz w:val="28"/>
          <w:szCs w:val="28"/>
          <w:rtl/>
          <w14:ligatures w14:val="none"/>
        </w:rPr>
        <w:t>تقديم اقتراحات لتحديث السياسات الخاصة بالتوظيف، التقييم، والتدريب بناءً على النتائج والتحليلات.</w:t>
      </w:r>
    </w:p>
    <w:p w14:paraId="1A469C7A"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إجراءات فعالة: </w:t>
      </w:r>
      <w:r w:rsidRPr="00C52E19">
        <w:rPr>
          <w:rFonts w:ascii="Simplified Arabic" w:eastAsia="Times New Roman" w:hAnsi="Simplified Arabic" w:cs="Simplified Arabic"/>
          <w:kern w:val="0"/>
          <w:sz w:val="28"/>
          <w:szCs w:val="28"/>
          <w:rtl/>
          <w14:ligatures w14:val="none"/>
        </w:rPr>
        <w:t>تقديم توصيات بشأن تحسين الإجراءات الإدارية، مثل تحسين إجراءات التوظيف وإدارة الأداء والاحتفاظ بالموظفين.</w:t>
      </w:r>
    </w:p>
    <w:p w14:paraId="21EDC41F"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5. تقييم تأثير التكنولوجيا الحديثة على إدارة الموارد البشرية:</w:t>
      </w:r>
    </w:p>
    <w:p w14:paraId="39899DE6"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 xml:space="preserve">• أدوات التكنولوجيا: </w:t>
      </w:r>
      <w:r w:rsidRPr="00C52E19">
        <w:rPr>
          <w:rFonts w:ascii="Simplified Arabic" w:eastAsia="Times New Roman" w:hAnsi="Simplified Arabic" w:cs="Simplified Arabic"/>
          <w:kern w:val="0"/>
          <w:sz w:val="28"/>
          <w:szCs w:val="28"/>
          <w:rtl/>
          <w14:ligatures w14:val="none"/>
        </w:rPr>
        <w:t>دراسة كيفية تأثير أدوات التكنولوجيا الحديثة مثل الأنظمة السحابية، تحليلات البيانات، والأتمتة على عمليات الموارد البشرية.</w:t>
      </w:r>
    </w:p>
    <w:p w14:paraId="6F7B42B7"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استراتيجيات التكيف: </w:t>
      </w:r>
      <w:r w:rsidRPr="00C52E19">
        <w:rPr>
          <w:rFonts w:ascii="Simplified Arabic" w:eastAsia="Times New Roman" w:hAnsi="Simplified Arabic" w:cs="Simplified Arabic"/>
          <w:kern w:val="0"/>
          <w:sz w:val="28"/>
          <w:szCs w:val="28"/>
          <w:rtl/>
          <w14:ligatures w14:val="none"/>
        </w:rPr>
        <w:t>تقديم استراتيجيات للتكيف مع هذه التكنولوجيا، بما في ذلك التدريب على التكنولوجيا الجديدة وتحديث الإجراءات.</w:t>
      </w:r>
    </w:p>
    <w:p w14:paraId="66BB4F3A"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6. تحليل دور التنوع الثقافي في تحسين أداء الفريق:</w:t>
      </w:r>
    </w:p>
    <w:p w14:paraId="3ADB61E0"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28"/>
          <w:szCs w:val="28"/>
          <w:rtl/>
          <w14:ligatures w14:val="none"/>
        </w:rPr>
        <w:t xml:space="preserve">• استراتيجيات إدارة التنوع: </w:t>
      </w:r>
      <w:r w:rsidRPr="00C52E19">
        <w:rPr>
          <w:rFonts w:ascii="Simplified Arabic" w:eastAsia="Times New Roman" w:hAnsi="Simplified Arabic" w:cs="Simplified Arabic"/>
          <w:kern w:val="0"/>
          <w:sz w:val="28"/>
          <w:szCs w:val="28"/>
          <w:rtl/>
          <w14:ligatures w14:val="none"/>
        </w:rPr>
        <w:t>تطوير استراتيجيات لإدارة التنوع الثقافي وتعزيز التكامل بين الفرق.</w:t>
      </w:r>
    </w:p>
    <w:p w14:paraId="32BBD473" w14:textId="4A73F3D1" w:rsidR="007A45C9" w:rsidRPr="00F35157"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أثر التنوع على الأداء: </w:t>
      </w:r>
      <w:r w:rsidRPr="00C52E19">
        <w:rPr>
          <w:rFonts w:ascii="Simplified Arabic" w:eastAsia="Times New Roman" w:hAnsi="Simplified Arabic" w:cs="Simplified Arabic"/>
          <w:kern w:val="0"/>
          <w:sz w:val="28"/>
          <w:szCs w:val="28"/>
          <w:rtl/>
          <w14:ligatures w14:val="none"/>
        </w:rPr>
        <w:t>دراسة كيفية تحسين أداء الفرق بفضل التنوع الثقافي وتقديم طرق لتعزيز التعاون بين الأفراد من خلفيات مختلفة.</w:t>
      </w:r>
    </w:p>
    <w:p w14:paraId="6A8AB955" w14:textId="1280D603" w:rsidR="00C52E19" w:rsidRPr="00C52E19" w:rsidRDefault="007A45C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Pr>
          <w:rFonts w:ascii="Simplified Arabic" w:eastAsia="Times New Roman" w:hAnsi="Simplified Arabic" w:cs="Simplified Arabic" w:hint="cs"/>
          <w:b/>
          <w:bCs/>
          <w:kern w:val="0"/>
          <w:sz w:val="32"/>
          <w:szCs w:val="32"/>
          <w:rtl/>
          <w14:ligatures w14:val="none"/>
        </w:rPr>
        <w:t>7</w:t>
      </w:r>
      <w:r w:rsidR="00C52E19" w:rsidRPr="00C52E19">
        <w:rPr>
          <w:rFonts w:ascii="Simplified Arabic" w:eastAsia="Times New Roman" w:hAnsi="Simplified Arabic" w:cs="Simplified Arabic"/>
          <w:b/>
          <w:bCs/>
          <w:kern w:val="0"/>
          <w:sz w:val="32"/>
          <w:szCs w:val="32"/>
          <w:rtl/>
          <w14:ligatures w14:val="none"/>
        </w:rPr>
        <w:t>. فهم تأثير التغيرات الاقتصادية على سياسات الموارد البشرية:</w:t>
      </w:r>
    </w:p>
    <w:p w14:paraId="66F4DA7A"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التأثيرات الاقتصادية:</w:t>
      </w:r>
      <w:r w:rsidRPr="00C52E19">
        <w:rPr>
          <w:rFonts w:ascii="Simplified Arabic" w:eastAsia="Times New Roman" w:hAnsi="Simplified Arabic" w:cs="Simplified Arabic"/>
          <w:kern w:val="0"/>
          <w:sz w:val="32"/>
          <w:szCs w:val="32"/>
          <w:rtl/>
          <w14:ligatures w14:val="none"/>
        </w:rPr>
        <w:t xml:space="preserve"> </w:t>
      </w:r>
      <w:r w:rsidRPr="00C52E19">
        <w:rPr>
          <w:rFonts w:ascii="Simplified Arabic" w:eastAsia="Times New Roman" w:hAnsi="Simplified Arabic" w:cs="Simplified Arabic"/>
          <w:kern w:val="0"/>
          <w:sz w:val="28"/>
          <w:szCs w:val="28"/>
          <w:rtl/>
          <w14:ligatures w14:val="none"/>
        </w:rPr>
        <w:t>تحليل كيف تؤثر الأزمات الاقتصادية والتقلبات السوقية على سياسات الموارد البشرية.</w:t>
      </w:r>
    </w:p>
    <w:p w14:paraId="58EB639C" w14:textId="32B41E11"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C52E19">
        <w:rPr>
          <w:rFonts w:ascii="Simplified Arabic" w:eastAsia="Times New Roman" w:hAnsi="Simplified Arabic" w:cs="Simplified Arabic"/>
          <w:b/>
          <w:bCs/>
          <w:kern w:val="0"/>
          <w:sz w:val="32"/>
          <w:szCs w:val="32"/>
          <w:rtl/>
          <w14:ligatures w14:val="none"/>
        </w:rPr>
        <w:t xml:space="preserve">• استراتيجيات مرنة: </w:t>
      </w:r>
      <w:r w:rsidRPr="00C52E19">
        <w:rPr>
          <w:rFonts w:ascii="Simplified Arabic" w:eastAsia="Times New Roman" w:hAnsi="Simplified Arabic" w:cs="Simplified Arabic"/>
          <w:kern w:val="0"/>
          <w:sz w:val="28"/>
          <w:szCs w:val="28"/>
          <w:rtl/>
          <w14:ligatures w14:val="none"/>
        </w:rPr>
        <w:t>تقديم استراتيجيات مرنة لمواجهة التغيرات الاقتصادية، مثل تحسين المرونة في التوظيف وإعادة هيكلة الأجور.</w:t>
      </w:r>
    </w:p>
    <w:p w14:paraId="59592AEA"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تقييم التدريب والتطوير: </w:t>
      </w:r>
      <w:r w:rsidRPr="00C52E19">
        <w:rPr>
          <w:rFonts w:ascii="Simplified Arabic" w:eastAsia="Times New Roman" w:hAnsi="Simplified Arabic" w:cs="Simplified Arabic"/>
          <w:kern w:val="0"/>
          <w:sz w:val="28"/>
          <w:szCs w:val="28"/>
          <w:rtl/>
          <w14:ligatures w14:val="none"/>
        </w:rPr>
        <w:t>دراسة فعالية برامج التدريب والتطوير في تحسين أداء الموظفين وزيادة مهاراتهم.</w:t>
      </w:r>
    </w:p>
    <w:p w14:paraId="4CD04BA4" w14:textId="77777777" w:rsidR="00C52E19" w:rsidRPr="00C52E19"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تعزيز الرضا الوظيفي:</w:t>
      </w:r>
      <w:r w:rsidRPr="00C52E19">
        <w:rPr>
          <w:rFonts w:ascii="Simplified Arabic" w:eastAsia="Times New Roman" w:hAnsi="Simplified Arabic" w:cs="Simplified Arabic"/>
          <w:kern w:val="0"/>
          <w:sz w:val="32"/>
          <w:szCs w:val="32"/>
          <w:rtl/>
          <w14:ligatures w14:val="none"/>
        </w:rPr>
        <w:t xml:space="preserve"> </w:t>
      </w:r>
      <w:r w:rsidRPr="00C52E19">
        <w:rPr>
          <w:rFonts w:ascii="Simplified Arabic" w:eastAsia="Times New Roman" w:hAnsi="Simplified Arabic" w:cs="Simplified Arabic"/>
          <w:kern w:val="0"/>
          <w:sz w:val="28"/>
          <w:szCs w:val="28"/>
          <w:rtl/>
          <w14:ligatures w14:val="none"/>
        </w:rPr>
        <w:t>استكشاف طرق جديدة لتعزيز الرضا الوظيفي والاحتفاظ بالموظفين الموهوبين، مثل تحسين بيئة العمل وتقديم مزايا تنافسية.</w:t>
      </w:r>
    </w:p>
    <w:p w14:paraId="213ABE2F" w14:textId="100DF669" w:rsidR="00396F00" w:rsidRDefault="00C52E19"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r w:rsidRPr="00C52E19">
        <w:rPr>
          <w:rFonts w:ascii="Simplified Arabic" w:eastAsia="Times New Roman" w:hAnsi="Simplified Arabic" w:cs="Simplified Arabic"/>
          <w:b/>
          <w:bCs/>
          <w:kern w:val="0"/>
          <w:sz w:val="32"/>
          <w:szCs w:val="32"/>
          <w:rtl/>
          <w14:ligatures w14:val="none"/>
        </w:rPr>
        <w:t xml:space="preserve">• تحليل البيانات: </w:t>
      </w:r>
      <w:r w:rsidRPr="00C52E19">
        <w:rPr>
          <w:rFonts w:ascii="Simplified Arabic" w:eastAsia="Times New Roman" w:hAnsi="Simplified Arabic" w:cs="Simplified Arabic"/>
          <w:kern w:val="0"/>
          <w:sz w:val="28"/>
          <w:szCs w:val="28"/>
          <w:rtl/>
          <w14:ligatures w14:val="none"/>
        </w:rPr>
        <w:t>تقديم توصيات لتحسين استخدام البيانات والتحليلات في اتخاذ القرارات المتعلقة بإدارة الموارد البشرية، مثل استخدام تحليلات البيانات للتنبؤ بالاحتياجات المستقبلية وتحسين استراتيجيات التوظيف</w:t>
      </w:r>
    </w:p>
    <w:p w14:paraId="641D203A" w14:textId="77777777" w:rsidR="00396F00" w:rsidRPr="00C52E19" w:rsidRDefault="00396F00" w:rsidP="007821B4">
      <w:pPr>
        <w:tabs>
          <w:tab w:val="left" w:pos="1827"/>
        </w:tabs>
        <w:spacing w:before="120" w:after="120" w:line="240" w:lineRule="auto"/>
        <w:ind w:firstLine="284"/>
        <w:jc w:val="both"/>
        <w:rPr>
          <w:rFonts w:ascii="Simplified Arabic" w:eastAsia="Times New Roman" w:hAnsi="Simplified Arabic" w:cs="Simplified Arabic"/>
          <w:b/>
          <w:bCs/>
          <w:kern w:val="0"/>
          <w:sz w:val="28"/>
          <w:szCs w:val="28"/>
          <w:rtl/>
          <w14:ligatures w14:val="none"/>
        </w:rPr>
      </w:pPr>
    </w:p>
    <w:p w14:paraId="36F619BF" w14:textId="3075B833" w:rsidR="00A74F76" w:rsidRPr="00D46B47" w:rsidRDefault="00D22171" w:rsidP="007821B4">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D46B47">
        <w:rPr>
          <w:rFonts w:ascii="Simplified Arabic" w:hAnsi="Simplified Arabic" w:cs="Simplified Arabic"/>
          <w:b/>
          <w:bCs/>
          <w:sz w:val="36"/>
          <w:szCs w:val="36"/>
          <w:u w:val="single"/>
          <w:rtl/>
        </w:rPr>
        <w:lastRenderedPageBreak/>
        <w:t>تساؤلات الدراسة</w:t>
      </w:r>
      <w:r w:rsidR="00C40BFA" w:rsidRPr="00D46B47">
        <w:rPr>
          <w:rFonts w:ascii="Simplified Arabic" w:hAnsi="Simplified Arabic" w:cs="Simplified Arabic"/>
          <w:b/>
          <w:bCs/>
          <w:sz w:val="36"/>
          <w:szCs w:val="36"/>
          <w:u w:val="single"/>
          <w:rtl/>
        </w:rPr>
        <w:t>:</w:t>
      </w:r>
    </w:p>
    <w:p w14:paraId="32FD6EA6" w14:textId="1868568D" w:rsidR="00D66837" w:rsidRDefault="00D6683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66837">
        <w:rPr>
          <w:rFonts w:ascii="Simplified Arabic" w:eastAsia="Times New Roman" w:hAnsi="Simplified Arabic" w:cs="Simplified Arabic"/>
          <w:kern w:val="0"/>
          <w:sz w:val="28"/>
          <w:szCs w:val="28"/>
          <w:rtl/>
          <w14:ligatures w14:val="none"/>
        </w:rPr>
        <w:t>تسعى هذه الدراسة إلى استكشاف عدة جوانب رئيسية في مجال إدارة الموارد البشرية، والتي تتعلق بالتحديات والفرص المعاصرة. وفي هذا السياق، تم صياغة الأسئلة البحثية التالية:</w:t>
      </w:r>
    </w:p>
    <w:p w14:paraId="5087360B" w14:textId="75CD182A" w:rsidR="00D66837" w:rsidRDefault="00D6683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66837">
        <w:rPr>
          <w:rFonts w:ascii="Simplified Arabic" w:eastAsia="Times New Roman" w:hAnsi="Simplified Arabic" w:cs="Simplified Arabic"/>
          <w:kern w:val="0"/>
          <w:sz w:val="28"/>
          <w:szCs w:val="28"/>
          <w:rtl/>
          <w14:ligatures w14:val="none"/>
        </w:rPr>
        <w:t>1. ما هي التحديات الرئيسية التي تواجه إدارة الموارد البشرية في العصر الحديث، وكيف تؤثر التغيرات التكنولوجية والاقتصادية على استراتيجيات التعامل مع هذه التحديات؟ • يتناول هذا السؤال العوامل المؤثرة في إدارة الموارد البشرية والتحديات المستجدة نتيجة التطورات التكنولوجية والاقتصادية.</w:t>
      </w:r>
    </w:p>
    <w:p w14:paraId="4D8BDE02" w14:textId="4E3C2C11" w:rsidR="00D66837" w:rsidRDefault="00D6683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66837">
        <w:rPr>
          <w:rFonts w:ascii="Simplified Arabic" w:eastAsia="Times New Roman" w:hAnsi="Simplified Arabic" w:cs="Simplified Arabic"/>
          <w:kern w:val="0"/>
          <w:sz w:val="28"/>
          <w:szCs w:val="28"/>
          <w:rtl/>
          <w14:ligatures w14:val="none"/>
        </w:rPr>
        <w:t>2. كيف يمكن لإدارة الموارد البشرية استغلال التنوع الثقافي في بيئات العمل لتعزيز الأداء والابتكار، وما هي الاستراتيجيات الفعالة لتحقيق ذلك؟ • يركز هذا السؤال على كيفية استثمار التنوع الثقافي لتعزيز الأداء والابتكار من خلال استراتيجيات محددة</w:t>
      </w:r>
      <w:r>
        <w:rPr>
          <w:rFonts w:ascii="Simplified Arabic" w:eastAsia="Times New Roman" w:hAnsi="Simplified Arabic" w:cs="Simplified Arabic" w:hint="cs"/>
          <w:kern w:val="0"/>
          <w:sz w:val="28"/>
          <w:szCs w:val="28"/>
          <w:rtl/>
          <w14:ligatures w14:val="none"/>
        </w:rPr>
        <w:t>.</w:t>
      </w:r>
    </w:p>
    <w:p w14:paraId="2111E9AB" w14:textId="77777777" w:rsidR="00D66837" w:rsidRDefault="00D6683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66837">
        <w:rPr>
          <w:rFonts w:ascii="Simplified Arabic" w:eastAsia="Times New Roman" w:hAnsi="Simplified Arabic" w:cs="Simplified Arabic"/>
          <w:kern w:val="0"/>
          <w:sz w:val="28"/>
          <w:szCs w:val="28"/>
          <w:rtl/>
          <w14:ligatures w14:val="none"/>
        </w:rPr>
        <w:t>3. كيف تؤثر التغيرات التشريعية والامتثال للقوانين العمالية على سياسات إدارة الموارد البشرية، وما هي التحديات التي تواجهها المنظمات في هذا السياق؟ • يستكشف هذا السؤال العلاقة بين التشريعات العمالية والسياسات الداخلية لإدارة الموارد البشرية، وكيف يمكن للمنظمات التكيف مع التغييرات القانونية.</w:t>
      </w:r>
    </w:p>
    <w:p w14:paraId="3084FFC1" w14:textId="58250542" w:rsidR="00D66837" w:rsidRPr="00D66837" w:rsidRDefault="00D6683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66837">
        <w:rPr>
          <w:rFonts w:ascii="Simplified Arabic" w:eastAsia="Times New Roman" w:hAnsi="Simplified Arabic" w:cs="Simplified Arabic"/>
          <w:kern w:val="0"/>
          <w:sz w:val="28"/>
          <w:szCs w:val="28"/>
          <w:rtl/>
          <w14:ligatures w14:val="none"/>
        </w:rPr>
        <w:t>4. كيف يمكن تحسين التواصل الداخلي والتعاون بين أعضاء الفرق المتعددة المواقع باستخدام أدوات التكنولوجيا الحديثة؟ • يناقش هذا السؤال كيفية استخدام التكنولوجيا لتحسين التواصل والتعاون بين الفرق التي تعمل من مواقع جغرافية مختلفة</w:t>
      </w:r>
      <w:r w:rsidRPr="00D66837">
        <w:rPr>
          <w:rFonts w:ascii="Simplified Arabic" w:eastAsia="Times New Roman" w:hAnsi="Simplified Arabic" w:cs="Simplified Arabic"/>
          <w:kern w:val="0"/>
          <w:sz w:val="28"/>
          <w:szCs w:val="28"/>
          <w14:ligatures w14:val="none"/>
        </w:rPr>
        <w:t>.</w:t>
      </w:r>
    </w:p>
    <w:p w14:paraId="7FCE829C" w14:textId="77777777" w:rsidR="002E3B25" w:rsidRDefault="002E3B25" w:rsidP="00E93EAB">
      <w:pPr>
        <w:tabs>
          <w:tab w:val="left" w:pos="1827"/>
        </w:tabs>
        <w:spacing w:before="120" w:after="120" w:line="240" w:lineRule="auto"/>
        <w:jc w:val="both"/>
        <w:rPr>
          <w:rFonts w:ascii="Sakkal Majalla" w:hAnsi="Sakkal Majalla" w:cs="Sakkal Majalla"/>
          <w:b/>
          <w:bCs/>
          <w:sz w:val="36"/>
          <w:szCs w:val="36"/>
          <w:u w:val="single"/>
          <w:rtl/>
        </w:rPr>
      </w:pPr>
    </w:p>
    <w:p w14:paraId="5B66AD8C" w14:textId="0D1CBE56" w:rsidR="002E3B25" w:rsidRPr="00D46B47" w:rsidRDefault="00A74F76" w:rsidP="002E3B25">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D46B47">
        <w:rPr>
          <w:rFonts w:ascii="Simplified Arabic" w:hAnsi="Simplified Arabic" w:cs="Simplified Arabic"/>
          <w:b/>
          <w:bCs/>
          <w:sz w:val="36"/>
          <w:szCs w:val="36"/>
          <w:u w:val="single"/>
          <w:rtl/>
        </w:rPr>
        <w:t>فروض الدراسة:</w:t>
      </w:r>
    </w:p>
    <w:p w14:paraId="654CB6E4" w14:textId="1FE64AC9" w:rsidR="00D33DDE" w:rsidRPr="00E60118" w:rsidRDefault="00C7540C" w:rsidP="00E60118">
      <w:pPr>
        <w:tabs>
          <w:tab w:val="left" w:pos="1827"/>
        </w:tabs>
        <w:spacing w:before="120" w:after="120"/>
        <w:ind w:firstLine="284"/>
        <w:jc w:val="both"/>
        <w:rPr>
          <w:rFonts w:ascii="Simplified Arabic" w:eastAsia="Times New Roman" w:hAnsi="Simplified Arabic" w:cs="Simplified Arabic"/>
          <w:b/>
          <w:bCs/>
          <w:kern w:val="0"/>
          <w:sz w:val="32"/>
          <w:szCs w:val="32"/>
          <w:rtl/>
          <w14:ligatures w14:val="none"/>
        </w:rPr>
      </w:pPr>
      <w:r w:rsidRPr="00B02066">
        <w:rPr>
          <w:rFonts w:ascii="Simplified Arabic" w:eastAsia="Times New Roman" w:hAnsi="Simplified Arabic" w:cs="Simplified Arabic"/>
          <w:b/>
          <w:bCs/>
          <w:kern w:val="0"/>
          <w:sz w:val="32"/>
          <w:szCs w:val="32"/>
          <w:rtl/>
          <w14:ligatures w14:val="none"/>
        </w:rPr>
        <w:t>1</w:t>
      </w:r>
      <w:r w:rsidR="00D33DDE" w:rsidRPr="00B02066">
        <w:rPr>
          <w:rFonts w:ascii="Simplified Arabic" w:eastAsia="Times New Roman" w:hAnsi="Simplified Arabic" w:cs="Simplified Arabic"/>
          <w:b/>
          <w:bCs/>
          <w:kern w:val="0"/>
          <w:sz w:val="32"/>
          <w:szCs w:val="32"/>
          <w:rtl/>
          <w14:ligatures w14:val="none"/>
        </w:rPr>
        <w:t>. وجود علاقة بين التكنولوجيا الحديثة وتحسين كفاءة عمليات إدارة الموارد البشرية</w:t>
      </w:r>
    </w:p>
    <w:p w14:paraId="4B112FB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تساهم التكنولوجيا الحديثة، مثل الذكاء الاصطناعي والتحليل البياني، في تحسين كفاءة عمليات إدارة الموارد البشرية من خلال تسريع العمليات وتحسين دقة التوظيف والاختيار.</w:t>
      </w:r>
    </w:p>
    <w:p w14:paraId="6D5FF54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التكنولوجيا مثل الذكاء الاصطناعي والتحليل البياني تساعد في معالجة البيانات الكبيرة بشكل أسرع، مما يجعل عملية اتخاذ القرار أكثر دقة وفعالية. على سبيل المثال، يمكن أن تساعد هذه التقنيات في تقييم مؤهلات المتقدمين للوظائف بشكل أكثر موضوعية، وبالتالي تحسين عمليات الاختيار والتوظيف. من ناحية أخرى، تساهم الأتمتة في تقليل المهام الروتينية وتحسين الإنتاجية، مما يقلل من الأعباء الإدارية ويسمح للموارد البشرية بالتركيز على استراتيجيات تطوير الموظفين.</w:t>
      </w:r>
    </w:p>
    <w:p w14:paraId="1551FD1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0279AB62" w14:textId="24C11F9B"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2. التنوع الثقافي يعزز الابتكار والإبداع في بيئة العمل</w:t>
      </w:r>
    </w:p>
    <w:p w14:paraId="10B084E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يسهم التنوع الثقافي في تعزيز الابتكار والإبداع داخل الفرق، حيث يجلب الأفراد من خلفيات متنوعة وجهات نظر وأساليب مختلفة تساهم في حل المشكلات بشكل أكثر إبداعًا.</w:t>
      </w:r>
    </w:p>
    <w:p w14:paraId="5EE8460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تعزيز التنوع الثقافي يساعد على تقديم أفكار وحلول جديدة وغير تقليدية. بيئات العمل التي تحتضن التنوع تشهد غالباً معدلات أعلى من الابتكار. الاختلافات في وجهات النظر تولد تفاعلات متنوعة تساهم في حل المشكلات من زوايا متعددة، مما يعزز القدرة على التفكير خارج الصندوق ويحفز على تقديم منتجات وخدمات متميزة في السوق.</w:t>
      </w:r>
    </w:p>
    <w:p w14:paraId="0FD3416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2B95817C" w14:textId="15D8444E"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3. الأزمات الاقتصادية تؤثر سلباً على سياسات التوظيف والتعويضات</w:t>
      </w:r>
    </w:p>
    <w:p w14:paraId="21952E3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الأزمات الاقتصادية من المحتمل أن تؤدي إلى تقليص ميزانيات التوظيف وتقليل الأجور والمزايا، مما يؤثر سلباً على جذب والاحتفاظ بالمواهب.</w:t>
      </w:r>
    </w:p>
    <w:p w14:paraId="731AC85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عندما تواجه المنظمات أزمات اقتصادية، قد تضطر إلى تقليص ميزانيات الموارد البشرية وتجميد التوظيف أو تخفيض الرواتب والحوافز. هذا قد يؤدي إلى نقص في الكفاءات المؤهلة ويقلل من رضا الموظفين، مما قد يؤدي إلى زيادة معدل الدوران الوظيفي. تبني استراتيجيات مرنة قد يساعد في تخفيف هذه التأثيرات عبر تحسين إدارة الموارد المتاحة بفعالية أكبر.</w:t>
      </w:r>
    </w:p>
    <w:p w14:paraId="6584EC6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11D551C6" w14:textId="353037C5"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4. التغيرات في القوانين العمالية تتطلب من المنظمات تحديث سياساتها وتدريب موظفيها</w:t>
      </w:r>
    </w:p>
    <w:p w14:paraId="3FAED51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التعديلات في القوانين العمالية ستدفع المنظمات إلى تحديث سياساتها بشكل منتظم وتوفير التدريب للموظفين لضمان الامتثال.</w:t>
      </w:r>
    </w:p>
    <w:p w14:paraId="3131F47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التعديلات المستمرة في التشريعات العمالية، مثل قوانين الأجور، السلامة، وحقوق العمال، تتطلب متابعة دقيقة وتعديلات متواصلة لسياسات وإجراءات المنظمة. لضمان الامتثال، تحتاج إدارات الموارد البشرية إلى تنفيذ خطط تدريبية مستمرة تضمن مواكبة الموظفين لأحدث التشريعات. الفشل في الامتثال قد يعرض المنظمة للمساءلة القانونية ويضر بسمعتها.</w:t>
      </w:r>
    </w:p>
    <w:p w14:paraId="647BCDD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4289E68" w14:textId="3E48ED19"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5. الاستراتيجيات المرنة والمبتكرة تساعد المنظمات في التغلب على التحديات المعاصرة في إدارة الموارد البشرية</w:t>
      </w:r>
    </w:p>
    <w:p w14:paraId="5551E28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تسهم الاستراتيجيات المرنة والمبتكرة في معالجة التحديات المعاصرة في إدارة الموارد البشرية، مثل التغيرات التكنولوجية والاقتصادية والثقافية.</w:t>
      </w:r>
    </w:p>
    <w:p w14:paraId="51BEAEC7" w14:textId="6887D94D" w:rsidR="00D33DDE" w:rsidRDefault="00D33DDE"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اعتماد استراتيجيات مرنة، مثل التحول الرقمي المستمر واعتماد سياسات عمل عن بعد، يمكن أن يساعد المنظمات على التكيف بسرعة مع التحديات المتغيرة. الابتكار في كيفية إدارة الموارد البشرية يمكن أن يوفر حلولاً جديدة للتعامل مع قضايا مثل التوظيف، التدريب، وإدارة الأداء بفعالية أكبر. يتطلب ذلك تطوير خطط استباقية وسياسات تتكيف بسرعة مع الظروف الاقتصادية أو التكنولوجية المتغيرة.</w:t>
      </w:r>
    </w:p>
    <w:p w14:paraId="2AF712CC" w14:textId="77777777" w:rsidR="002E3B25" w:rsidRPr="00D33DDE" w:rsidRDefault="002E3B25"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17D3B22E" w14:textId="71E37694"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6. تبني تقنيات التحليل التنبؤي سيساهم في تحسين تخطيط الموارد البشرية</w:t>
      </w:r>
    </w:p>
    <w:p w14:paraId="2F67487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استخدام تقنيات التحليل التنبؤي يمكن أن يحسن من تخطيط الموارد البشرية من خلال تقديم رؤى دقيقة حول الاحتياجات المستقبلية والتنبؤ بالاتجاهات الناشئة.</w:t>
      </w:r>
    </w:p>
    <w:p w14:paraId="2854723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التحليل التنبؤي يمكن أن يساعد في التنبؤ بالاحتياجات المستقبلية من الكفاءات والمهارات اللازمة، وبالتالي تحسين عمليات التوظيف والتخطيط الاستراتيجي للقوى العاملة. من خلال تحليل البيانات التاريخية وتوقع الاتجاهات المستقبلية، يمكن للمنظمات اتخاذ قرارات مستنيرة حول توظيف وتطوير الموظفين بما يتماشى مع التطورات المستقبلية للسوق.</w:t>
      </w:r>
    </w:p>
    <w:p w14:paraId="4AAFB36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6A0952E1" w14:textId="7BE3EC0C"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7. التركيز على تطوير القيادة داخل المنظمات يعزز من قدرتها على التكيف مع التغيرات السريعة في بيئة العمل</w:t>
      </w:r>
    </w:p>
    <w:p w14:paraId="02BD6F9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الاستثمار في تطوير مهارات القيادة داخل المنظمات يمكن أن يزيد من قدرتها على التكيف مع التغيرات السريعة في بيئة العمل.</w:t>
      </w:r>
    </w:p>
    <w:p w14:paraId="386E8BE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القادة الذين يتمتعون بمهارات القيادة القوية قادرون على اتخاذ قرارات استراتيجية والتكيف بسرعة مع التغيرات في بيئة العمل. الاستثمار في تدريب القيادات على مهارات مثل التفكير الاستراتيجي وإدارة الأزمات يمكن أن يساعد المنظمات على تجاوز الفترات الانتقالية بنجاح. تطوير القادة يمكن أن يخلق ثقافة مرنة قادرة على التكيف مع التحولات السريعة سواء كانت اقتصادية أو تكنولوجية.</w:t>
      </w:r>
    </w:p>
    <w:p w14:paraId="03FA28E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1677B659" w14:textId="5D8CC163"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8. تكنولوجيا الذكاء الاصطناعي تسهم في تحسين إدارة الأداء الوظيفي والتطوير المهني</w:t>
      </w:r>
    </w:p>
    <w:p w14:paraId="099B317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تساهم تكنولوجيا الذكاء الاصطناعي في تحسين إدارة الأداء الوظيفي من خلال تحليل البيانات وتقديم توصيات تستند إلى الأداء الفعلي للموظفين.</w:t>
      </w:r>
    </w:p>
    <w:p w14:paraId="21C5D13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يمكن للذكاء الاصطناعي تحليل كميات كبيرة من البيانات المتعلقة بالأداء الوظيفي، مما يسمح بتقديم ملاحظات وتقييمات أكثر دقة. كما يمكنه تقديم خطط تطوير مخصصة بناءً على احتياجات الموظفين وقدراتهم الحالية، مما يعزز من فرص تحسين الأداء المستدام وزيادة رضا الموظفين.</w:t>
      </w:r>
    </w:p>
    <w:p w14:paraId="3CF6FD4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05709E4C" w14:textId="35858003"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9. التعليم المستمر والتدريب المهني يزيد من القدرة على التكيف مع التغيرات التكنولوجية</w:t>
      </w:r>
    </w:p>
    <w:p w14:paraId="4C758A9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يسهم التعليم المستمر والتدريب المهني في تعزيز قدرة الموظفين على التكيف مع التغيرات التكنولوجية السريعة.</w:t>
      </w:r>
    </w:p>
    <w:p w14:paraId="5451EF6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 xml:space="preserve">البرامج التدريبية المستمرة التي تركز على التكنولوجيا الجديدة وأحدث التطورات التقنية تساعد الموظفين على التكيف مع التحولات السريعة في بيئة العمل. التعليم المستمر لا يساهم فقط في تحسين المهارات </w:t>
      </w:r>
      <w:proofErr w:type="gramStart"/>
      <w:r w:rsidRPr="00D33DDE">
        <w:rPr>
          <w:rFonts w:ascii="Simplified Arabic" w:eastAsia="Times New Roman" w:hAnsi="Simplified Arabic" w:cs="Simplified Arabic"/>
          <w:kern w:val="0"/>
          <w:sz w:val="28"/>
          <w:szCs w:val="28"/>
          <w:rtl/>
          <w14:ligatures w14:val="none"/>
        </w:rPr>
        <w:t>الحالية</w:t>
      </w:r>
      <w:proofErr w:type="gramEnd"/>
      <w:r w:rsidRPr="00D33DDE">
        <w:rPr>
          <w:rFonts w:ascii="Simplified Arabic" w:eastAsia="Times New Roman" w:hAnsi="Simplified Arabic" w:cs="Simplified Arabic"/>
          <w:kern w:val="0"/>
          <w:sz w:val="28"/>
          <w:szCs w:val="28"/>
          <w:rtl/>
          <w14:ligatures w14:val="none"/>
        </w:rPr>
        <w:t xml:space="preserve"> بل يساعد أيضاً في تجهيز الموظفين للتحديات المستقبلية التي قد تواجههم في ظل التطورات التكنولوجية.</w:t>
      </w:r>
    </w:p>
    <w:p w14:paraId="6659757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386AB614" w14:textId="1F37AA1B"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10. المرونة في سياسات العمل تعزز من رضا الموظفين وإنتاجيتهم</w:t>
      </w:r>
    </w:p>
    <w:p w14:paraId="70D7F58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تسهم المرونة في سياسات العمل، مثل العمل عن بعد وساعات العمل المرنة، في تحسين رضا الموظفين وزيادة إنتاجيتهم.</w:t>
      </w:r>
    </w:p>
    <w:p w14:paraId="27F33B3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سياسات العمل المرنة توفر بيئة عمل تتيح للموظفين التحكم بشكل أكبر في جداولهم اليومية، مما يعزز من الرضا الوظيفي ويقلل من الإجهاد. الموظفون الذين يشعرون بأن لديهم مرونة في تنظيم حياتهم الشخصية والمهنية يكونون عادة أكثر إنتاجية وأكثر ولاءً لمؤسساتهم.</w:t>
      </w:r>
    </w:p>
    <w:p w14:paraId="106D511F" w14:textId="77777777" w:rsidR="002E3B25" w:rsidRPr="00D33DDE" w:rsidRDefault="002E3B25" w:rsidP="00E60118">
      <w:pPr>
        <w:tabs>
          <w:tab w:val="left" w:pos="1827"/>
        </w:tabs>
        <w:spacing w:before="120" w:after="120" w:line="240" w:lineRule="auto"/>
        <w:jc w:val="both"/>
        <w:rPr>
          <w:rFonts w:ascii="Simplified Arabic" w:eastAsia="Times New Roman" w:hAnsi="Simplified Arabic" w:cs="Simplified Arabic"/>
          <w:b/>
          <w:bCs/>
          <w:kern w:val="0"/>
          <w:sz w:val="32"/>
          <w:szCs w:val="32"/>
          <w:rtl/>
          <w14:ligatures w14:val="none"/>
        </w:rPr>
      </w:pPr>
    </w:p>
    <w:p w14:paraId="0105A7E3" w14:textId="60CFD3D0" w:rsidR="00D33DDE" w:rsidRPr="00D33DDE"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11. إدارة التنوع بين الأجيال المختلفة داخل بيئة العمل تزيد من التفاهم والتعاون بين الفرق</w:t>
      </w:r>
    </w:p>
    <w:p w14:paraId="5106603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lastRenderedPageBreak/>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إدارة التنوع بين الأجيال المختلفة داخل بيئة العمل يمكن أن تسهم في تعزيز التفاهم والتعاون بين الفرق، مما يزيد من فعالية العمل الجماعي.</w:t>
      </w:r>
    </w:p>
    <w:p w14:paraId="7CA70DE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بيئة العمل التي تحتوي على أجيال مختلفة تقدم مجموعة متنوعة من المهارات والخبرات.</w:t>
      </w:r>
    </w:p>
    <w:p w14:paraId="4C38F75F" w14:textId="77777777" w:rsidR="00D33DDE" w:rsidRPr="00D33DDE" w:rsidRDefault="00D33DDE" w:rsidP="00950712">
      <w:pPr>
        <w:tabs>
          <w:tab w:val="left" w:pos="1827"/>
        </w:tabs>
        <w:spacing w:before="120" w:after="120" w:line="240" w:lineRule="auto"/>
        <w:jc w:val="both"/>
        <w:rPr>
          <w:rFonts w:ascii="Simplified Arabic" w:eastAsia="Times New Roman" w:hAnsi="Simplified Arabic" w:cs="Simplified Arabic"/>
          <w:b/>
          <w:bCs/>
          <w:kern w:val="0"/>
          <w:sz w:val="32"/>
          <w:szCs w:val="32"/>
          <w:rtl/>
          <w14:ligatures w14:val="none"/>
        </w:rPr>
      </w:pPr>
    </w:p>
    <w:p w14:paraId="2883E44B" w14:textId="1FFDC7C1"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12. تأثير الثقافة التنظيمية على أداء الموظفين ورضاهم</w:t>
      </w:r>
    </w:p>
    <w:p w14:paraId="66D9D41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الثقافة التنظيمية القوية والإيجابية تسهم في تحسين أداء الموظفين وزيادة رضاهم عن العمل.</w:t>
      </w:r>
    </w:p>
    <w:p w14:paraId="4DAA045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الثقافة التنظيمية التي تعزز من قيم التعاون، الشفافية، والتقدير تسهم في تحسين العلاقات بين الموظفين وتعزيز روح الفريق. الموظفون الذين يشعرون بأنهم جزء من بيئة عمل إيجابية يميلون إلى تقديم أداء أفضل، مما ينعكس على النتائج العامة للمنظمة.</w:t>
      </w:r>
    </w:p>
    <w:p w14:paraId="0E7662B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0B0CF60" w14:textId="65E4EDE2"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13. الاستثمار في الصحة النفسية والرفاهية للموظفين يعزز من الإنتاجية ويقلل من معدل الدوران</w:t>
      </w:r>
    </w:p>
    <w:p w14:paraId="2A10841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يؤدي الاستثمار في برامج الصحة النفسية والرفاهية إلى تعزيز إنتاجية الموظفين وتقليل معدل الدوران الوظيفي.</w:t>
      </w:r>
    </w:p>
    <w:p w14:paraId="56A86DF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توفير برامج دعم نفسي وصحي تساعد الموظفين على التعامل مع الضغوط النفسية والمهنية. بيئات العمل التي تعتني بصحة موظفيها تؤدي إلى تقليل معدلات الغياب والدوران، حيث يشعر الموظفون بأنهم مدعومون ومقدرون، مما يعزز ولاءهم للمنظمة.</w:t>
      </w:r>
    </w:p>
    <w:p w14:paraId="168FE0D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19F6F878" w14:textId="1A86EED7"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14. التواصل الفعال يعزز من التعاون ويقلل من النزاعات داخل الفرق</w:t>
      </w:r>
    </w:p>
    <w:p w14:paraId="32A6DBF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يسهم التواصل الفعال في تعزيز التعاون وتقليل النزاعات داخل الفرق، مما يزيد من فعالية العمل الجماعي.</w:t>
      </w:r>
    </w:p>
    <w:p w14:paraId="4651CB2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lastRenderedPageBreak/>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فتح قنوات التواصل الفعالة بين الموظفين والإدارة يساعد على تقليل الفجوات في المعلومات ويعزز من الثقة. بيئات العمل التي تشجع على الحوار المفتوح وتبادل الآراء تميل إلى تحسين العلاقات بين الأفراد، مما يؤدي إلى تعاون أكبر وتقليل النزاعات.</w:t>
      </w:r>
    </w:p>
    <w:p w14:paraId="4AEA8B8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691FCA57" w14:textId="28B2AD53" w:rsidR="00D33DDE" w:rsidRPr="004D3067" w:rsidRDefault="00D33DDE" w:rsidP="004D3067">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15. تأثير القيادة التحويلية على تحفيز الموظفين وزيادة الأداء</w:t>
      </w:r>
    </w:p>
    <w:p w14:paraId="03A2639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تسهم القيادة التحويلية في تحفيز الموظفين وزيادة أدائهم من خلال توفير رؤية واضحة ودعم مستمر.</w:t>
      </w:r>
    </w:p>
    <w:p w14:paraId="07D2841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القادة الذين يعتمدون على أساليب القيادة التحويلية يركزون على تحفيز وإلهام فرقهم لتحقيق أهداف طموحة. هذا النوع من القيادة يشجع الموظفين على تطوير مهاراتهم وتجاوز التوقعات، مما يؤدي إلى تحسين الأداء وزيادة الإنتاجية بشكل عام.</w:t>
      </w:r>
    </w:p>
    <w:p w14:paraId="3222856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7165985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D33DDE">
        <w:rPr>
          <w:rFonts w:ascii="Simplified Arabic" w:eastAsia="Times New Roman" w:hAnsi="Simplified Arabic" w:cs="Simplified Arabic"/>
          <w:b/>
          <w:bCs/>
          <w:kern w:val="0"/>
          <w:sz w:val="32"/>
          <w:szCs w:val="32"/>
          <w:rtl/>
          <w14:ligatures w14:val="none"/>
        </w:rPr>
        <w:t>16. استخدام البيانات الضخمة في اتخاذ القرارات الإستراتيجية يعزز من فعالية إدارة الموارد البشرية</w:t>
      </w:r>
    </w:p>
    <w:p w14:paraId="6192111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3BA7080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استخدام البيانات الضخمة في اتخاذ القرارات الاستراتيجية سيساهم في تحسين فعالية إدارة الموارد البشرية.</w:t>
      </w:r>
    </w:p>
    <w:p w14:paraId="019202BD" w14:textId="292BD137" w:rsidR="00D33DDE" w:rsidRPr="0098441F" w:rsidRDefault="00D33DDE" w:rsidP="0098441F">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البيانات الضخمة توفر رؤى عميقة حول الاتجاهات والتوجهات داخل المنظمة، مما يساعد الإدارات على اتخاذ قرارات قائمة على الأدلة. استخدام البيانات في مجالات مثل التوظيف، إدارة الأداء، والتدريب يعزز من قدرة الموارد البشرية على تحسين العمليات وزيادة الكفاءة.</w:t>
      </w:r>
    </w:p>
    <w:p w14:paraId="597FCC0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D33DDE">
        <w:rPr>
          <w:rFonts w:ascii="Simplified Arabic" w:eastAsia="Times New Roman" w:hAnsi="Simplified Arabic" w:cs="Simplified Arabic"/>
          <w:b/>
          <w:bCs/>
          <w:kern w:val="0"/>
          <w:sz w:val="32"/>
          <w:szCs w:val="32"/>
          <w:rtl/>
          <w14:ligatures w14:val="none"/>
        </w:rPr>
        <w:t>17. تأثير التوجه نحو العمل الجماعي على تحقيق الأهداف التنظيمية</w:t>
      </w:r>
    </w:p>
    <w:p w14:paraId="16C3DBD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2D50F6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يسهم التوجه نحو العمل الجماعي في تحقيق الأهداف التنظيمية بشكل أكثر فعالية.</w:t>
      </w:r>
    </w:p>
    <w:p w14:paraId="72BDF0B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lastRenderedPageBreak/>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العمل الجماعي يعزز من القدرة على تبادل الأفكار والموارد، مما يؤدي إلى تحسين الإنتاجية والابتكار. الفرق التي تعمل بشكل متعاون تميل إلى تحقيق نتائج أفضل وتقديم حلول إبداعية تتجاوز الحلول الفردية.</w:t>
      </w:r>
    </w:p>
    <w:p w14:paraId="7BC94D3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39F2BA0" w14:textId="69B0240A" w:rsidR="00D33DDE" w:rsidRPr="004D3067" w:rsidRDefault="00D33DDE" w:rsidP="004D3067">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18. تأثير التعلم الذاتي على تطوير المهارات والكفاءات لدى الموظفين</w:t>
      </w:r>
    </w:p>
    <w:p w14:paraId="1C596A9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يسهم تعزيز ثقافة التعلم الذاتي في تطوير المهارات والكفاءات لدى الموظفين، مما يزيد من قدرتهم على التكيف مع التغيرات.</w:t>
      </w:r>
    </w:p>
    <w:p w14:paraId="2D5A4DE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تشجيع الموظفين على الانخراط في التعلم الذاتي يعزز من روح المبادرة ويزيد من انخراطهم في تطوير أنفسهم. بيئات العمل التي تدعم التعلم الذاتي يمكن أن توفر للموظفين الموارد اللازمة للنمو المهني، مما يساعدهم على مواكبة التغيرات السريعة في السوق.</w:t>
      </w:r>
    </w:p>
    <w:p w14:paraId="7C6AD80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E9E5205" w14:textId="25637A23" w:rsidR="00D33DDE" w:rsidRPr="004D3067" w:rsidRDefault="00D33DDE" w:rsidP="004D3067">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19. تأثير الاستدامة والمسؤولية الاجتماعية على سمعة المنظمة وجذب الكفاءات</w:t>
      </w:r>
    </w:p>
    <w:p w14:paraId="7ABD822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المتوقع أن تساهم ممارسات الاستدامة والمسؤولية الاجتماعية في تعزيز سمعة المنظمة وجذب الكفاءات.</w:t>
      </w:r>
    </w:p>
    <w:p w14:paraId="5336E11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المنظمات التي تتبنى ممارسات مستدامة وتعمل على تحقيق الأثر الاجتماعي الإيجابي تميل إلى جذب أفضل المواهب. الموظفون اليوم يميلون إلى اختيار العمل في منظمات تتبنى قيم الاستدامة، مما يعزز من قدرة المنظمة على جذب الكفاءات اللازمة لتحقيق أهدافها.</w:t>
      </w:r>
    </w:p>
    <w:p w14:paraId="7B652D5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090813EE" w14:textId="745156C5" w:rsidR="00D33DDE" w:rsidRPr="004D3067" w:rsidRDefault="00D33DDE" w:rsidP="004D3067">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20. التقنيات الحديثة في إدارة التعلم تسهم في تحسين فعالية التدريب والتطوير المهني</w:t>
      </w:r>
    </w:p>
    <w:p w14:paraId="15F146B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الفرضية:</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من المحتمل أن تساهم التقنيات الحديثة، مثل منصات التعلم الإلكتروني والتدريب الافتراضي، في تحسين فعالية برامج التدريب والتطوير المهني.</w:t>
      </w:r>
    </w:p>
    <w:p w14:paraId="3840D30B" w14:textId="07D01BB6" w:rsidR="00866AB3" w:rsidRDefault="00D33DDE"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المزيد من التفاصيل:</w:t>
      </w:r>
      <w:r w:rsidRPr="00D33DDE">
        <w:rPr>
          <w:rFonts w:ascii="Simplified Arabic" w:eastAsia="Times New Roman" w:hAnsi="Simplified Arabic" w:cs="Simplified Arabic"/>
          <w:kern w:val="0"/>
          <w:sz w:val="32"/>
          <w:szCs w:val="32"/>
          <w:rtl/>
          <w14:ligatures w14:val="none"/>
        </w:rPr>
        <w:t xml:space="preserve"> </w:t>
      </w:r>
      <w:r w:rsidRPr="00D33DDE">
        <w:rPr>
          <w:rFonts w:ascii="Simplified Arabic" w:eastAsia="Times New Roman" w:hAnsi="Simplified Arabic" w:cs="Simplified Arabic"/>
          <w:kern w:val="0"/>
          <w:sz w:val="28"/>
          <w:szCs w:val="28"/>
          <w:rtl/>
          <w14:ligatures w14:val="none"/>
        </w:rPr>
        <w:t>استخدام تقنيات التعلم الحديثة يسهل الوصول إلى المحتوى التعليمي ويتيح للموظفين التعلم بالوتيرة التي تناسبهم. هذه المنصات توفر أيضًا بيانات قيمة حول تقدم المتدربين وتقييم فعالية البرامج التدريبية، مما يساعد في تحسين تصميم البرامج المستقبلية.</w:t>
      </w:r>
    </w:p>
    <w:p w14:paraId="545A90B9" w14:textId="77777777" w:rsidR="00950712" w:rsidRPr="00950712" w:rsidRDefault="00950712"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09420FEB" w14:textId="05EEF8B7" w:rsidR="00950712" w:rsidRPr="00950712" w:rsidRDefault="00866AB3" w:rsidP="00E60118">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B02066">
        <w:rPr>
          <w:rFonts w:ascii="Simplified Arabic" w:hAnsi="Simplified Arabic" w:cs="Simplified Arabic" w:hint="cs"/>
          <w:b/>
          <w:bCs/>
          <w:sz w:val="36"/>
          <w:szCs w:val="36"/>
          <w:u w:val="single"/>
          <w:rtl/>
        </w:rPr>
        <w:lastRenderedPageBreak/>
        <w:t xml:space="preserve">النظرية العلمية </w:t>
      </w:r>
      <w:r w:rsidR="00753C89" w:rsidRPr="00B02066">
        <w:rPr>
          <w:rFonts w:ascii="Simplified Arabic" w:hAnsi="Simplified Arabic" w:cs="Simplified Arabic" w:hint="cs"/>
          <w:b/>
          <w:bCs/>
          <w:sz w:val="36"/>
          <w:szCs w:val="36"/>
          <w:u w:val="single"/>
          <w:rtl/>
        </w:rPr>
        <w:t xml:space="preserve">المتبعة لإعداد </w:t>
      </w:r>
      <w:r w:rsidRPr="00B02066">
        <w:rPr>
          <w:rFonts w:ascii="Simplified Arabic" w:hAnsi="Simplified Arabic" w:cs="Simplified Arabic" w:hint="cs"/>
          <w:b/>
          <w:bCs/>
          <w:sz w:val="36"/>
          <w:szCs w:val="36"/>
          <w:u w:val="single"/>
          <w:rtl/>
        </w:rPr>
        <w:t>البحث</w:t>
      </w:r>
      <w:r w:rsidR="00B02066" w:rsidRPr="00B02066">
        <w:rPr>
          <w:rFonts w:ascii="Simplified Arabic" w:hAnsi="Simplified Arabic" w:cs="Simplified Arabic" w:hint="cs"/>
          <w:b/>
          <w:bCs/>
          <w:sz w:val="36"/>
          <w:szCs w:val="36"/>
          <w:u w:val="single"/>
          <w:rtl/>
        </w:rPr>
        <w:t>:</w:t>
      </w:r>
    </w:p>
    <w:p w14:paraId="225A18B8" w14:textId="54539729" w:rsidR="00950712" w:rsidRDefault="00E60118" w:rsidP="00950712">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kern w:val="0"/>
          <w:sz w:val="28"/>
          <w:szCs w:val="28"/>
          <w:rtl/>
          <w14:ligatures w14:val="none"/>
        </w:rPr>
        <w:t>في هذا القسم، سيتم توضيح مجموعة من النظريات العلمية التي يعتمد عليها البحث في تفسير الظواهر المرتبطة بإدارة الموارد البشرية. تعتبر هذه النظريات أدوات أساسية لفهم التحديات المعاصرة التي تواجه إدارات الموارد البشرية، وكيف يمكن تطوير استراتيجيات فعالة للتعامل معها. فيما يلي مجموعة من النظريات المهمة التي يمكن تضمينها في هذا القسم:</w:t>
      </w:r>
    </w:p>
    <w:p w14:paraId="0D8467BF" w14:textId="77777777" w:rsidR="00E60118" w:rsidRDefault="00E60118" w:rsidP="00950712">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020672F" w14:textId="26132C08" w:rsidR="00E60118" w:rsidRPr="00950712" w:rsidRDefault="00E60118"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1. نظرية الحاجات الإنسانية (</w:t>
      </w:r>
      <w:proofErr w:type="spellStart"/>
      <w:r w:rsidRPr="00145F21">
        <w:rPr>
          <w:rFonts w:ascii="Simplified Arabic" w:eastAsia="Times New Roman" w:hAnsi="Simplified Arabic" w:cs="Simplified Arabic"/>
          <w:b/>
          <w:bCs/>
          <w:kern w:val="0"/>
          <w:sz w:val="32"/>
          <w:szCs w:val="32"/>
          <w:rtl/>
          <w14:ligatures w14:val="none"/>
        </w:rPr>
        <w:t>ماسلو</w:t>
      </w:r>
      <w:proofErr w:type="spellEnd"/>
      <w:r w:rsidRPr="00145F21">
        <w:rPr>
          <w:rFonts w:ascii="Simplified Arabic" w:eastAsia="Times New Roman" w:hAnsi="Simplified Arabic" w:cs="Simplified Arabic"/>
          <w:b/>
          <w:bCs/>
          <w:kern w:val="0"/>
          <w:sz w:val="32"/>
          <w:szCs w:val="32"/>
          <w:rtl/>
          <w14:ligatures w14:val="none"/>
        </w:rPr>
        <w:t>)</w:t>
      </w:r>
    </w:p>
    <w:p w14:paraId="6AFF0B7C"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 xml:space="preserve">تُعتبر نظرية الحاجات الإنسانية التي وضعها أبراهام </w:t>
      </w:r>
      <w:proofErr w:type="spellStart"/>
      <w:r w:rsidRPr="00145F21">
        <w:rPr>
          <w:rFonts w:ascii="Simplified Arabic" w:eastAsia="Times New Roman" w:hAnsi="Simplified Arabic" w:cs="Simplified Arabic"/>
          <w:kern w:val="0"/>
          <w:sz w:val="28"/>
          <w:szCs w:val="28"/>
          <w:rtl/>
          <w14:ligatures w14:val="none"/>
        </w:rPr>
        <w:t>ماسلو</w:t>
      </w:r>
      <w:proofErr w:type="spellEnd"/>
      <w:r w:rsidRPr="00145F21">
        <w:rPr>
          <w:rFonts w:ascii="Simplified Arabic" w:eastAsia="Times New Roman" w:hAnsi="Simplified Arabic" w:cs="Simplified Arabic"/>
          <w:kern w:val="0"/>
          <w:sz w:val="28"/>
          <w:szCs w:val="28"/>
          <w:rtl/>
          <w14:ligatures w14:val="none"/>
        </w:rPr>
        <w:t xml:space="preserve"> من أبرز النظريات في علم النفس، حيث تصف احتياجات الأفراد في شكل هرم يتكون من خمس مستويات. تبدأ من الحاجات الفسيولوجية الأساسية، مثل الطعام والماء، مرورًا بالحاجات النفسية والاجتماعية، وصولًا إلى حاجات التقدير وتحقيق الذات. تُطبق هذه النظرية في إدارة الموارد البشرية بشكل فعّال من خلال تصميم برامج تحفيزية تلبي احتياجات الموظفين على مختلف مستوياتهم. فعلى سبيل المثال، في مرحلة الحاجات الفسيولوجية، يمكن أن تركز المؤسسات على توفير بيئة عمل ملائمة، وتقديم مزايا مثل التأمين الصحي. بينما في مراحل الحاجات العليا، مثل التقدير وتحقيق الذات، يمكن أن تشمل البرامج التقدير العلني للإنجازات وتوفير فرص التطوير المهني.</w:t>
      </w:r>
    </w:p>
    <w:p w14:paraId="56C55C08" w14:textId="77777777" w:rsidR="00E60118" w:rsidRPr="00E60118" w:rsidRDefault="00E60118" w:rsidP="004D3067">
      <w:pPr>
        <w:tabs>
          <w:tab w:val="left" w:pos="1827"/>
        </w:tabs>
        <w:spacing w:before="120" w:after="120" w:line="240" w:lineRule="auto"/>
        <w:jc w:val="both"/>
        <w:rPr>
          <w:rFonts w:ascii="Simplified Arabic" w:eastAsia="Times New Roman" w:hAnsi="Simplified Arabic" w:cs="Simplified Arabic"/>
          <w:kern w:val="0"/>
          <w:sz w:val="28"/>
          <w:szCs w:val="28"/>
          <w:rtl/>
          <w14:ligatures w14:val="none"/>
        </w:rPr>
      </w:pPr>
    </w:p>
    <w:p w14:paraId="2D59D67F" w14:textId="6C687346"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2. نظرية التحفيز (</w:t>
      </w:r>
      <w:proofErr w:type="spellStart"/>
      <w:r w:rsidRPr="00145F21">
        <w:rPr>
          <w:rFonts w:ascii="Simplified Arabic" w:eastAsia="Times New Roman" w:hAnsi="Simplified Arabic" w:cs="Simplified Arabic"/>
          <w:b/>
          <w:bCs/>
          <w:kern w:val="0"/>
          <w:sz w:val="32"/>
          <w:szCs w:val="32"/>
          <w:rtl/>
          <w14:ligatures w14:val="none"/>
        </w:rPr>
        <w:t>هيرزبرغ</w:t>
      </w:r>
      <w:proofErr w:type="spellEnd"/>
      <w:r w:rsidRPr="00145F21">
        <w:rPr>
          <w:rFonts w:ascii="Simplified Arabic" w:eastAsia="Times New Roman" w:hAnsi="Simplified Arabic" w:cs="Simplified Arabic"/>
          <w:b/>
          <w:bCs/>
          <w:kern w:val="0"/>
          <w:sz w:val="32"/>
          <w:szCs w:val="32"/>
          <w:rtl/>
          <w14:ligatures w14:val="none"/>
        </w:rPr>
        <w:t>)</w:t>
      </w:r>
    </w:p>
    <w:p w14:paraId="6A868440"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 xml:space="preserve">تقدم نظرية التحفيز التي طورها فريدريك </w:t>
      </w:r>
      <w:proofErr w:type="spellStart"/>
      <w:r w:rsidRPr="00145F21">
        <w:rPr>
          <w:rFonts w:ascii="Simplified Arabic" w:eastAsia="Times New Roman" w:hAnsi="Simplified Arabic" w:cs="Simplified Arabic"/>
          <w:kern w:val="0"/>
          <w:sz w:val="28"/>
          <w:szCs w:val="28"/>
          <w:rtl/>
          <w14:ligatures w14:val="none"/>
        </w:rPr>
        <w:t>هيرزبرغ</w:t>
      </w:r>
      <w:proofErr w:type="spellEnd"/>
      <w:r w:rsidRPr="00145F21">
        <w:rPr>
          <w:rFonts w:ascii="Simplified Arabic" w:eastAsia="Times New Roman" w:hAnsi="Simplified Arabic" w:cs="Simplified Arabic"/>
          <w:kern w:val="0"/>
          <w:sz w:val="28"/>
          <w:szCs w:val="28"/>
          <w:rtl/>
          <w14:ligatures w14:val="none"/>
        </w:rPr>
        <w:t xml:space="preserve"> تصورًا معمقًا حول العوامل التي تؤثر على رضا الموظفين وإنتاجيتهم. تفرق هذه النظرية بين العوامل المحفزة التي تعزز من الرضا، مثل الإنجاز والتقدير، والعوامل الصحية التي تضمن عدم وجود استياء، مثل ظروف العمل والأجور. يمكن استخدام هذه النظرية كأداة لتصميم برامج تحفيزية فعّالة، حيث يجب أن تركز الإدارات على تعزيز العوامل المحفزة من خلال وضع أهداف واضحة وتقديم الدعم والتقدير للموظفين. من جهة أخرى، يجب أيضًا معالجة العوامل الصحية لضمان عدم تأثيرها سلبًا على أداء الموظفين.</w:t>
      </w:r>
    </w:p>
    <w:p w14:paraId="458C7B58"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68BC075" w14:textId="7E1B327F"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3. نظرية القيادة التحويلية</w:t>
      </w:r>
    </w:p>
    <w:p w14:paraId="1A633946"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 xml:space="preserve">تُعتبر نظرية القيادة التحويلية أحد أهم النظريات التي تساهم في تعزيز الابتكار والإبداع داخل المنظمات. تُركز هذه النظرية على قدرة القادة على تحفيز الموظفين وتشجيعهم على تبني التغيير والتحسين المستمر. من خلال تطبيق هذه النظرية، يمكن لإدارات الموارد البشرية تطوير قادة يتمتعون بمهارات التحفيز والإلهام، مما يعزز من </w:t>
      </w:r>
      <w:r w:rsidRPr="00145F21">
        <w:rPr>
          <w:rFonts w:ascii="Simplified Arabic" w:eastAsia="Times New Roman" w:hAnsi="Simplified Arabic" w:cs="Simplified Arabic"/>
          <w:kern w:val="0"/>
          <w:sz w:val="28"/>
          <w:szCs w:val="28"/>
          <w:rtl/>
          <w14:ligatures w14:val="none"/>
        </w:rPr>
        <w:lastRenderedPageBreak/>
        <w:t>تفاعل الموظفين مع أهداف المنظمة ويزيد من انخراطهم. القيادة التحويلية تتطلب أيضًا تطوير ثقافة مؤسسية تدعم الابتكار وتعزز من روح العمل الجماعي.</w:t>
      </w:r>
    </w:p>
    <w:p w14:paraId="1E448D65" w14:textId="77777777" w:rsidR="00950712" w:rsidRPr="00145F21" w:rsidRDefault="00950712" w:rsidP="00950712">
      <w:pPr>
        <w:tabs>
          <w:tab w:val="left" w:pos="1827"/>
        </w:tabs>
        <w:spacing w:before="120" w:after="120" w:line="240" w:lineRule="auto"/>
        <w:jc w:val="both"/>
        <w:rPr>
          <w:rFonts w:ascii="Simplified Arabic" w:eastAsia="Times New Roman" w:hAnsi="Simplified Arabic" w:cs="Simplified Arabic"/>
          <w:b/>
          <w:bCs/>
          <w:kern w:val="0"/>
          <w:sz w:val="32"/>
          <w:szCs w:val="32"/>
          <w:rtl/>
          <w14:ligatures w14:val="none"/>
        </w:rPr>
      </w:pPr>
    </w:p>
    <w:p w14:paraId="2CB18571" w14:textId="746D2BE4"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 xml:space="preserve">4. نظرية الموارد البشرية </w:t>
      </w:r>
      <w:proofErr w:type="spellStart"/>
      <w:r w:rsidRPr="00145F21">
        <w:rPr>
          <w:rFonts w:ascii="Simplified Arabic" w:eastAsia="Times New Roman" w:hAnsi="Simplified Arabic" w:cs="Simplified Arabic"/>
          <w:b/>
          <w:bCs/>
          <w:kern w:val="0"/>
          <w:sz w:val="32"/>
          <w:szCs w:val="32"/>
          <w:rtl/>
          <w14:ligatures w14:val="none"/>
        </w:rPr>
        <w:t>ك</w:t>
      </w:r>
      <w:r w:rsidR="00571159">
        <w:rPr>
          <w:rFonts w:ascii="Simplified Arabic" w:eastAsia="Times New Roman" w:hAnsi="Simplified Arabic" w:cs="Simplified Arabic" w:hint="cs"/>
          <w:b/>
          <w:bCs/>
          <w:kern w:val="0"/>
          <w:sz w:val="32"/>
          <w:szCs w:val="32"/>
          <w:rtl/>
          <w14:ligatures w14:val="none"/>
        </w:rPr>
        <w:t>ا</w:t>
      </w:r>
      <w:proofErr w:type="spellEnd"/>
      <w:r w:rsidR="00571159">
        <w:rPr>
          <w:rFonts w:ascii="Simplified Arabic" w:eastAsia="Times New Roman" w:hAnsi="Simplified Arabic" w:cs="Simplified Arabic" w:hint="cs"/>
          <w:b/>
          <w:bCs/>
          <w:kern w:val="0"/>
          <w:sz w:val="32"/>
          <w:szCs w:val="32"/>
          <w:rtl/>
          <w14:ligatures w14:val="none"/>
        </w:rPr>
        <w:t xml:space="preserve"> أ</w:t>
      </w:r>
      <w:r w:rsidRPr="00145F21">
        <w:rPr>
          <w:rFonts w:ascii="Simplified Arabic" w:eastAsia="Times New Roman" w:hAnsi="Simplified Arabic" w:cs="Simplified Arabic"/>
          <w:b/>
          <w:bCs/>
          <w:kern w:val="0"/>
          <w:sz w:val="32"/>
          <w:szCs w:val="32"/>
          <w:rtl/>
          <w14:ligatures w14:val="none"/>
        </w:rPr>
        <w:t>صل استراتيجي</w:t>
      </w:r>
    </w:p>
    <w:p w14:paraId="72A5C915" w14:textId="6F7ABD66" w:rsidR="00E60118" w:rsidRDefault="00145F21" w:rsidP="004D3067">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تعتبر هذه النظرية أن إدارة الموارد البشرية تُعد جزءًا أساسيًا من استراتيجية المؤسسة. تهدف إلى توظيف الموارد البشرية بكفاءة لتحقيق أهداف المنظمة. حيث تنظر إلى الموظفين ليس فقط كمصادر للعمالة، بل كأصول استراتيجية يمكن أن تساهم في نجاح المنظمة وتفوقها التنافسي. يؤكد هذا النهج على ضرورة تطوير استراتيجيات مستدامة لاكتشاف وتطوير المواهب، مما يسهم في تعزيز الابتكار والقدرة التنافسية للمؤسسة في ظل التحديات المعاصرة.</w:t>
      </w:r>
    </w:p>
    <w:p w14:paraId="34A52FE2" w14:textId="77777777" w:rsidR="00E60118" w:rsidRPr="00145F21" w:rsidRDefault="00E60118"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1F08B077" w14:textId="402AD2F5"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5. نظرية السلوك التنظيمي</w:t>
      </w:r>
    </w:p>
    <w:p w14:paraId="18818347" w14:textId="52C0D961" w:rsidR="00145F21" w:rsidRPr="00145F21" w:rsidRDefault="00145F21" w:rsidP="004D3067">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تتناول نظرية السلوك التنظيمي كيف يؤثر سلوك الأفراد والجماعات في بيئات العمل على أداء المنظمة ككل. تركز هذه النظرية على فهم ديناميات التفاعل بين الأفراد داخل الفرق وكيفية تأثير الثقافة التنظيمية على سلوك الموظفين. من خلال تطبيق هذه النظرية، يمكن لإدارات الموارد البشرية أن تصمم برامج تدريبية تعزز من العمل الجماعي والتواصل الفعال، مما يسهم في تحسين الإنتاجية وخلق بيئة عمل إيجابية.</w:t>
      </w:r>
    </w:p>
    <w:p w14:paraId="039A6AF5" w14:textId="45EBE362"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6. نظرية النظم</w:t>
      </w:r>
    </w:p>
    <w:p w14:paraId="488C6C04" w14:textId="7F984FA1" w:rsidR="00950712" w:rsidRDefault="00145F21"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تُعتبر نظرية النظم من النظريات الأساسية التي تبرز أهمية النظر إلى المؤسسة ككل، حيث تُركز على الترابط بين مختلف الأقسام والعمليات. تنظر هذه النظرية إلى الموارد البشرية كجزء من نظام أكبر، حيث تؤثر القرارات والإجراءات في إدارة الموارد البشرية على الأداء العام للمؤسسة. من خلال تطبيق هذه النظرية، يمكن فهم كيفية تأثير التغيرات في إدارة الموارد البشرية على مختلف جوانب المنظمة، مثل الإنتاجية والابتكار.</w:t>
      </w:r>
    </w:p>
    <w:p w14:paraId="0A2517E2" w14:textId="77777777" w:rsidR="00950712" w:rsidRPr="00145F21" w:rsidRDefault="00950712"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F283391" w14:textId="057F1367"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7. نظرية التعلم التنظيمي</w:t>
      </w:r>
    </w:p>
    <w:p w14:paraId="243A9490" w14:textId="3EA84793" w:rsidR="00950712" w:rsidRPr="00145F21" w:rsidRDefault="00145F21"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تتناول هذه النظرية كيفية استفادة المنظمات من التعلم من تجاربها السابقة لتحسين الأداء في المستقبل. تدعو إلى إنشاء بيئة تشجع على التعلم المستمر وتبادل المعرفة بين الموظفين. من خلال اعتماد هذه النظرية، يمكن لإدارات الموارد البشرية تطوير برامج تدريبية وتعليمية تساهم في تعزيز مهارات الموظفين وقدرتهم على التكيف مع التغيرات السريعة في بيئات العمل.</w:t>
      </w:r>
    </w:p>
    <w:p w14:paraId="0F06F266" w14:textId="77180000" w:rsidR="00950712" w:rsidRPr="00950712"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lastRenderedPageBreak/>
        <w:t>8. نظرية التغيير التنظيمي</w:t>
      </w:r>
    </w:p>
    <w:p w14:paraId="158EC943" w14:textId="4B604AA9" w:rsidR="00E60118" w:rsidRDefault="00145F21" w:rsidP="004D3067">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تُعتبر هذه النظرية مركزية لفهم كيفية إدارة التغيير داخل المنظمات. تركز على استراتيجيات وأساليب تطبيق التغيير بفعالية، مع مراعاة مقاومة التغيير التي قد تظهر من قبل الموظفين. من خلال تطبيق هذه النظرية، يمكن لإدارات الموارد البشرية تطوير استراتيجيات تواصل فعّالة تعزز من فهم الموظفين لضرورات التغيير وتقلل من مشاعر القلق والخوف.</w:t>
      </w:r>
    </w:p>
    <w:p w14:paraId="1FB02C9A" w14:textId="77777777" w:rsidR="00E60118" w:rsidRPr="00145F21" w:rsidRDefault="00E60118"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287E2166" w14:textId="44ABD4A8"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9. نظرية الاستثمار في رأس المال البشري</w:t>
      </w:r>
    </w:p>
    <w:p w14:paraId="2DF38090" w14:textId="58CE9BC2" w:rsidR="004D3067" w:rsidRDefault="00145F21"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تعتبر هذه النظرية أن الاستثمار في تدريب وتطوير الموظفين يمكن أن يحقق عائدًا مرتفعًا على الاستثمار من خلال زيادة الإنتاجية والابتكار. تؤكد على أهمية التعليم والتطوير المستمر كوسيلة لتعزيز كفاءة وأداء الموظفين، مما يساهم في تحقيق أهداف المنظمة.</w:t>
      </w:r>
    </w:p>
    <w:p w14:paraId="6D027B0D" w14:textId="77777777" w:rsidR="004D3067" w:rsidRPr="00145F21" w:rsidRDefault="004D3067" w:rsidP="004D3067">
      <w:pPr>
        <w:tabs>
          <w:tab w:val="left" w:pos="1827"/>
        </w:tabs>
        <w:spacing w:before="120" w:after="120" w:line="240" w:lineRule="auto"/>
        <w:jc w:val="both"/>
        <w:rPr>
          <w:rFonts w:ascii="Simplified Arabic" w:eastAsia="Times New Roman" w:hAnsi="Simplified Arabic" w:cs="Simplified Arabic"/>
          <w:kern w:val="0"/>
          <w:sz w:val="28"/>
          <w:szCs w:val="28"/>
          <w:rtl/>
          <w14:ligatures w14:val="none"/>
        </w:rPr>
      </w:pPr>
    </w:p>
    <w:p w14:paraId="48D31408" w14:textId="0F09FA2A"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10. نظرية التعويض والامتيازات</w:t>
      </w:r>
    </w:p>
    <w:p w14:paraId="64B44E0C"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تتناول هذه النظرية كيفية تصميم أنظمة التعويض والامتيازات بشكل يساهم في جذب والاحتفاظ بالموظفين الموهوبين. تركز على أهمية تقديم حزم تعويض شاملة تتضمن الأجور والمزايا الإضافية، مما يعزز من الرضا الوظيفي ويقلل من معدل دوران الموظفين.</w:t>
      </w:r>
    </w:p>
    <w:p w14:paraId="742305B6"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3779C01B" w14:textId="0CCEDB87"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11. نظرية العمل الجماعي</w:t>
      </w:r>
    </w:p>
    <w:p w14:paraId="54CBAA4B"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تُركز هذه النظرية على أهمية التعاون والتنسيق بين الأفراد داخل فرق العمل لتحقيق الأهداف المشتركة. تشير إلى أن فرق العمل الفعّالة تعزز من الابتكار وتساعد على حل المشكلات بشكل أسرع. من خلال تعزيز العمل الجماعي، يمكن للمنظمات تحسين مستوى الإنتاجية وتعزيز التفاعل الإيجابي بين الموظفين.</w:t>
      </w:r>
    </w:p>
    <w:p w14:paraId="3CC91506" w14:textId="77777777" w:rsidR="00950712" w:rsidRPr="00E60118" w:rsidRDefault="00950712"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43A2F29" w14:textId="76C87B58" w:rsidR="0098441F" w:rsidRPr="00950712"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12. نظرية القوى المتعددة</w:t>
      </w:r>
    </w:p>
    <w:p w14:paraId="2C38DB98" w14:textId="57301A93" w:rsidR="0098441F" w:rsidRDefault="00145F21" w:rsidP="0098441F">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تسعى هذه النظرية لفهم كيفية تأثير العوامل الخارجية، مثل المنافسة، والتغيرات الاقتصادية، والتكنولوجيا، على استراتيجيات إدارة الموارد البشرية. تشير إلى أن إدارات الموارد البشرية يجب أن تكون مرنة وقادرة على التكيف مع هذه العوامل لضمان نجاحها.</w:t>
      </w:r>
    </w:p>
    <w:p w14:paraId="03631496" w14:textId="77777777" w:rsidR="0098441F" w:rsidRPr="00145F21" w:rsidRDefault="0098441F" w:rsidP="0098441F">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3D8EDF42" w14:textId="0430CCBE" w:rsidR="00145F21" w:rsidRPr="00E60118"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lastRenderedPageBreak/>
        <w:t>13. نظرية السلوك الإنساني</w:t>
      </w:r>
    </w:p>
    <w:p w14:paraId="2D17A94A"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تتناول هذه النظرية كيفية تأثير العوامل النفسية والاجتماعية على سلوك الأفراد في بيئات العمل. تُعتبر من الأدوات المهمة لفهم دوافع الموظفين واحتياجاتهم، مما يسهم في تصميم برامج إدارة فعالة تعزز من رضاهم وولائهم.</w:t>
      </w:r>
    </w:p>
    <w:p w14:paraId="7E8ACF1D" w14:textId="77777777" w:rsidR="00B02066" w:rsidRPr="00145F21" w:rsidRDefault="00B02066" w:rsidP="00950712">
      <w:pPr>
        <w:tabs>
          <w:tab w:val="left" w:pos="1827"/>
        </w:tabs>
        <w:spacing w:before="120" w:after="120" w:line="240" w:lineRule="auto"/>
        <w:jc w:val="both"/>
        <w:rPr>
          <w:rFonts w:ascii="Simplified Arabic" w:eastAsia="Times New Roman" w:hAnsi="Simplified Arabic" w:cs="Simplified Arabic"/>
          <w:kern w:val="0"/>
          <w:sz w:val="28"/>
          <w:szCs w:val="28"/>
          <w:rtl/>
          <w14:ligatures w14:val="none"/>
        </w:rPr>
      </w:pPr>
    </w:p>
    <w:p w14:paraId="695B9298" w14:textId="5F2B4C8B" w:rsidR="0098441F" w:rsidRPr="00950712"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571159">
        <w:rPr>
          <w:rFonts w:ascii="Simplified Arabic" w:eastAsia="Times New Roman" w:hAnsi="Simplified Arabic" w:cs="Simplified Arabic"/>
          <w:b/>
          <w:bCs/>
          <w:kern w:val="0"/>
          <w:sz w:val="32"/>
          <w:szCs w:val="32"/>
          <w:rtl/>
          <w14:ligatures w14:val="none"/>
        </w:rPr>
        <w:t>14. نظرية الابتكار</w:t>
      </w:r>
    </w:p>
    <w:p w14:paraId="0573E044" w14:textId="2BFEE625" w:rsidR="00B02066" w:rsidRDefault="00145F21"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145F21">
        <w:rPr>
          <w:rFonts w:ascii="Simplified Arabic" w:eastAsia="Times New Roman" w:hAnsi="Simplified Arabic" w:cs="Simplified Arabic"/>
          <w:kern w:val="0"/>
          <w:sz w:val="28"/>
          <w:szCs w:val="28"/>
          <w:rtl/>
          <w14:ligatures w14:val="none"/>
        </w:rPr>
        <w:t>تُعتبر هذه النظرية ضرورية لفهم كيفية تحفيز الابتكار داخل المؤسسات. تركز على أهمية خلق بيئة عمل تشجع على التفكير الإبداعي وتقديم أفكار جديدة، مما يساعد المؤسسات على التكيف مع التغيرات السريعة في السوق.</w:t>
      </w:r>
    </w:p>
    <w:p w14:paraId="5862D1CF" w14:textId="77777777" w:rsidR="004D3067" w:rsidRPr="00145F21" w:rsidRDefault="004D3067"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0376660A" w14:textId="1B246131" w:rsidR="0098441F" w:rsidRPr="00950712" w:rsidRDefault="00145F21" w:rsidP="00E60118">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145F21">
        <w:rPr>
          <w:rFonts w:ascii="Simplified Arabic" w:eastAsia="Times New Roman" w:hAnsi="Simplified Arabic" w:cs="Simplified Arabic"/>
          <w:b/>
          <w:bCs/>
          <w:kern w:val="0"/>
          <w:sz w:val="32"/>
          <w:szCs w:val="32"/>
          <w:rtl/>
          <w14:ligatures w14:val="none"/>
        </w:rPr>
        <w:t>15. نظرية التعلم التشاركي</w:t>
      </w:r>
    </w:p>
    <w:p w14:paraId="0AFC57B8" w14:textId="77777777" w:rsidR="00145F21" w:rsidRPr="00145F21"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145F21">
        <w:rPr>
          <w:rFonts w:ascii="Simplified Arabic" w:eastAsia="Times New Roman" w:hAnsi="Simplified Arabic" w:cs="Simplified Arabic"/>
          <w:kern w:val="0"/>
          <w:sz w:val="28"/>
          <w:szCs w:val="28"/>
          <w:rtl/>
          <w14:ligatures w14:val="none"/>
        </w:rPr>
        <w:t>تشير إلى أن التعلم يحدث بشكل أفضل عندما يشارك الأفراد خبراتهم ومعرفتهم مع بعضهم البعض. تُعتبر من الأدوات الفعالة لتعزيز التعاون وتحسين الأداء العام للمنظمة. يمكن لإدارات الموارد البشرية استخدام هذه النظرية لتطوير برامج تدريبية تعتمد على التعلم التشاركي، مما يعزز من تطوير مهارات الموظفين ويزيد من تفاعلهم مع بعضهم.</w:t>
      </w:r>
    </w:p>
    <w:p w14:paraId="52FEC4AF" w14:textId="77777777" w:rsidR="00145F21" w:rsidRPr="00753C89" w:rsidRDefault="00145F21"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4080AED4" w14:textId="77777777" w:rsidR="00145F21" w:rsidRDefault="00145F21"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0509953" w14:textId="77777777" w:rsidR="00B02066" w:rsidRDefault="00B02066"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7AB4EF3" w14:textId="77777777" w:rsidR="00950712" w:rsidRDefault="00950712"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3A539786" w14:textId="77777777" w:rsidR="00950712" w:rsidRDefault="00950712"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0106ED58" w14:textId="77777777" w:rsidR="00950712" w:rsidRDefault="00950712"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7642910C"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E3E3087"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07746385"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7117046B"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05CD781F"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E1A95AE"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604BD758"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584B70AC"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C86A6E3"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A36A88A" w14:textId="77777777" w:rsidR="00E60118" w:rsidRDefault="00E60118"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47C478BE" w14:textId="77777777" w:rsidR="004D3067" w:rsidRDefault="004D3067"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08AFD80A" w14:textId="77777777" w:rsidR="004D3067" w:rsidRDefault="004D3067"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578AC063" w14:textId="77777777" w:rsidR="004D3067" w:rsidRDefault="004D3067"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7B9766FF" w14:textId="77777777" w:rsidR="004D3067" w:rsidRDefault="004D3067" w:rsidP="007821B4">
      <w:pPr>
        <w:tabs>
          <w:tab w:val="left" w:pos="1827"/>
        </w:tabs>
        <w:spacing w:before="120" w:after="120" w:line="240" w:lineRule="auto"/>
        <w:ind w:firstLine="284"/>
        <w:jc w:val="both"/>
        <w:rPr>
          <w:rFonts w:ascii="Sakkal Majalla" w:hAnsi="Sakkal Majalla" w:cs="Sakkal Majalla"/>
          <w:sz w:val="28"/>
          <w:szCs w:val="28"/>
          <w:u w:val="single"/>
          <w:rtl/>
        </w:rPr>
      </w:pPr>
    </w:p>
    <w:p w14:paraId="30A1CD25" w14:textId="77777777" w:rsidR="00866AB3" w:rsidRDefault="00866AB3" w:rsidP="00950712">
      <w:pPr>
        <w:tabs>
          <w:tab w:val="left" w:pos="1827"/>
        </w:tabs>
        <w:spacing w:before="120" w:after="120" w:line="240" w:lineRule="auto"/>
        <w:jc w:val="both"/>
        <w:rPr>
          <w:rFonts w:ascii="Simplified Arabic" w:eastAsia="Times New Roman" w:hAnsi="Simplified Arabic" w:cs="Simplified Arabic"/>
          <w:kern w:val="0"/>
          <w:sz w:val="28"/>
          <w:szCs w:val="28"/>
          <w:rtl/>
          <w14:ligatures w14:val="none"/>
        </w:rPr>
      </w:pPr>
    </w:p>
    <w:p w14:paraId="063C58E2" w14:textId="77777777" w:rsidR="00B451BC" w:rsidRDefault="00B451BC" w:rsidP="00E93EAB">
      <w:pPr>
        <w:tabs>
          <w:tab w:val="left" w:pos="1827"/>
        </w:tabs>
        <w:spacing w:before="120" w:after="120"/>
        <w:rPr>
          <w:rFonts w:ascii="Sakkal Majalla" w:hAnsi="Sakkal Majalla" w:cs="Sakkal Majalla"/>
          <w:b/>
          <w:bCs/>
          <w:sz w:val="48"/>
          <w:szCs w:val="48"/>
          <w:u w:val="single"/>
          <w:rtl/>
        </w:rPr>
      </w:pPr>
    </w:p>
    <w:p w14:paraId="19028F9C" w14:textId="77777777" w:rsidR="00E93EAB" w:rsidRDefault="00E93EAB" w:rsidP="00E93EAB">
      <w:pPr>
        <w:tabs>
          <w:tab w:val="left" w:pos="1827"/>
        </w:tabs>
        <w:spacing w:before="120" w:after="120"/>
        <w:rPr>
          <w:rFonts w:ascii="Sakkal Majalla" w:hAnsi="Sakkal Majalla" w:cs="Sakkal Majalla"/>
          <w:b/>
          <w:bCs/>
          <w:sz w:val="48"/>
          <w:szCs w:val="48"/>
          <w:u w:val="single"/>
          <w:rtl/>
        </w:rPr>
      </w:pPr>
    </w:p>
    <w:p w14:paraId="34DC83B1" w14:textId="49BD824B" w:rsidR="00866AB3" w:rsidRDefault="00866AB3" w:rsidP="00950712">
      <w:pPr>
        <w:tabs>
          <w:tab w:val="left" w:pos="1827"/>
        </w:tabs>
        <w:spacing w:before="120" w:after="120"/>
        <w:ind w:firstLine="284"/>
        <w:jc w:val="center"/>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p>
    <w:p w14:paraId="7D1279C6"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6B49DA08"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7274E39B"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5B54822A"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62131A04"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72C1F770" w14:textId="77777777" w:rsidR="00B451BC" w:rsidRDefault="00B451BC" w:rsidP="00950712">
      <w:pPr>
        <w:tabs>
          <w:tab w:val="left" w:pos="1827"/>
        </w:tabs>
        <w:spacing w:before="120" w:after="120"/>
        <w:ind w:firstLine="284"/>
        <w:jc w:val="center"/>
        <w:rPr>
          <w:rFonts w:ascii="Sakkal Majalla" w:hAnsi="Sakkal Majalla" w:cs="Sakkal Majalla"/>
          <w:b/>
          <w:bCs/>
          <w:sz w:val="48"/>
          <w:szCs w:val="48"/>
          <w:u w:val="single"/>
          <w:rtl/>
        </w:rPr>
      </w:pPr>
    </w:p>
    <w:p w14:paraId="670B1102" w14:textId="77777777" w:rsidR="00B451BC" w:rsidRDefault="00B451BC" w:rsidP="00B451BC">
      <w:pPr>
        <w:tabs>
          <w:tab w:val="left" w:pos="1827"/>
        </w:tabs>
        <w:spacing w:before="120" w:after="120"/>
        <w:ind w:firstLine="284"/>
        <w:jc w:val="both"/>
        <w:rPr>
          <w:rFonts w:ascii="Sakkal Majalla" w:hAnsi="Sakkal Majalla" w:cs="Sakkal Majalla"/>
          <w:b/>
          <w:bCs/>
          <w:sz w:val="48"/>
          <w:szCs w:val="48"/>
          <w:u w:val="single"/>
          <w:rtl/>
        </w:rPr>
      </w:pPr>
    </w:p>
    <w:p w14:paraId="29D24822" w14:textId="5B5BAD0F" w:rsidR="00866AB3" w:rsidRPr="00B451BC" w:rsidRDefault="00866AB3" w:rsidP="00B451BC">
      <w:pPr>
        <w:tabs>
          <w:tab w:val="left" w:pos="1827"/>
        </w:tabs>
        <w:spacing w:before="120" w:after="120"/>
        <w:ind w:firstLine="284"/>
        <w:jc w:val="both"/>
        <w:rPr>
          <w:rFonts w:ascii="Simplified Arabic" w:hAnsi="Simplified Arabic" w:cs="Simplified Arabic" w:hint="cs"/>
          <w:b/>
          <w:bCs/>
          <w:color w:val="000000" w:themeColor="text1"/>
          <w:sz w:val="36"/>
          <w:szCs w:val="36"/>
          <w:u w:val="single"/>
          <w:rtl/>
        </w:rPr>
      </w:pPr>
      <w:r w:rsidRPr="007F2AEB">
        <w:rPr>
          <w:rFonts w:ascii="Simplified Arabic" w:hAnsi="Simplified Arabic" w:cs="Simplified Arabic" w:hint="cs"/>
          <w:b/>
          <w:bCs/>
          <w:color w:val="000000" w:themeColor="text1"/>
          <w:sz w:val="36"/>
          <w:szCs w:val="36"/>
          <w:u w:val="single"/>
          <w:rtl/>
        </w:rPr>
        <w:lastRenderedPageBreak/>
        <w:t>مقدمة</w:t>
      </w:r>
    </w:p>
    <w:p w14:paraId="2B1992FC" w14:textId="0F28A5D1" w:rsidR="00B451BC" w:rsidRDefault="00B451BC" w:rsidP="007821B4">
      <w:pPr>
        <w:tabs>
          <w:tab w:val="left" w:pos="1827"/>
        </w:tabs>
        <w:spacing w:before="120" w:after="120"/>
        <w:ind w:firstLine="284"/>
        <w:jc w:val="both"/>
        <w:rPr>
          <w:rFonts w:ascii="Simplified Arabic" w:eastAsia="Times New Roman" w:hAnsi="Simplified Arabic" w:cs="Simplified Arabic"/>
          <w:kern w:val="0"/>
          <w:sz w:val="28"/>
          <w:szCs w:val="28"/>
          <w:rtl/>
          <w14:ligatures w14:val="none"/>
        </w:rPr>
      </w:pPr>
      <w:r w:rsidRPr="00514258">
        <w:rPr>
          <w:rFonts w:ascii="Simplified Arabic" w:eastAsia="Times New Roman" w:hAnsi="Simplified Arabic" w:cs="Simplified Arabic"/>
          <w:kern w:val="0"/>
          <w:sz w:val="28"/>
          <w:szCs w:val="28"/>
          <w:rtl/>
          <w14:ligatures w14:val="none"/>
        </w:rPr>
        <w:t>تعد إدارة الموارد البشرية من أهم المجالات الحيوية التي تلعب دورًا رئيسيًا في نجاح المؤسسات الحديثة. مع تطور التكنولوجيا وزيادة التعقيدات الاقتصادية والتنوع الثقافي، باتت إدارات الموارد البشرية تواجه تحديات غير مسبوقة تتطلب استراتيجيات مبتكرة للتعامل معها. في ظل الثورة الرقمية، تحولت مهام إدارة الموارد البشرية من مجرد التعامل مع الأمور التقليدية مثل التوظيف وإدارة الأداء، إلى التعامل مع قضايا معقدة مثل إدارة التنوع الثقافي، تحسين الابتكار، وتحليل البيانات الكبيرة لتوجيه قرارات التوظيف والتطوير. علاوة على ذلك، أدت الأزمات الاقتصادية المتتالية إلى تغيير ديناميكية التوظيف والتعويضات، حيث أصبحت المنظمات بحاجة إلى سياسات مرنة قادرة على التكيف مع المتغيرات المفاجئة</w:t>
      </w:r>
      <w:r w:rsidRPr="00514258">
        <w:rPr>
          <w:rFonts w:ascii="Simplified Arabic" w:eastAsia="Times New Roman" w:hAnsi="Simplified Arabic" w:cs="Simplified Arabic"/>
          <w:kern w:val="0"/>
          <w:sz w:val="28"/>
          <w:szCs w:val="28"/>
          <w14:ligatures w14:val="none"/>
        </w:rPr>
        <w:t>.</w:t>
      </w:r>
    </w:p>
    <w:p w14:paraId="65E68249" w14:textId="77777777" w:rsidR="00B451BC" w:rsidRPr="00514258" w:rsidRDefault="00B451BC" w:rsidP="007821B4">
      <w:pPr>
        <w:tabs>
          <w:tab w:val="left" w:pos="1827"/>
        </w:tabs>
        <w:spacing w:before="120" w:after="120"/>
        <w:ind w:firstLine="284"/>
        <w:jc w:val="both"/>
        <w:rPr>
          <w:rFonts w:ascii="Simplified Arabic" w:eastAsia="Times New Roman" w:hAnsi="Simplified Arabic" w:cs="Simplified Arabic"/>
          <w:kern w:val="0"/>
          <w:sz w:val="28"/>
          <w:szCs w:val="28"/>
          <w14:ligatures w14:val="none"/>
        </w:rPr>
      </w:pPr>
    </w:p>
    <w:p w14:paraId="69FEE7B4" w14:textId="730BCE30" w:rsidR="00B451BC" w:rsidRPr="00514258" w:rsidRDefault="00866AB3" w:rsidP="00B451BC">
      <w:pPr>
        <w:tabs>
          <w:tab w:val="left" w:pos="1827"/>
        </w:tabs>
        <w:spacing w:before="120" w:after="120"/>
        <w:ind w:firstLine="284"/>
        <w:jc w:val="both"/>
        <w:rPr>
          <w:rFonts w:ascii="Simplified Arabic" w:eastAsia="Times New Roman" w:hAnsi="Simplified Arabic" w:cs="Simplified Arabic"/>
          <w:kern w:val="0"/>
          <w:sz w:val="28"/>
          <w:szCs w:val="28"/>
          <w14:ligatures w14:val="none"/>
        </w:rPr>
      </w:pPr>
      <w:r w:rsidRPr="00514258">
        <w:rPr>
          <w:rFonts w:ascii="Simplified Arabic" w:eastAsia="Times New Roman" w:hAnsi="Simplified Arabic" w:cs="Simplified Arabic"/>
          <w:kern w:val="0"/>
          <w:sz w:val="28"/>
          <w:szCs w:val="28"/>
          <w:rtl/>
          <w14:ligatures w14:val="none"/>
        </w:rPr>
        <w:t>يهدف هذا البحث إلى دراسة التحديات المعاصرة التي تواجه إدارة الموارد البشرية وكيف يمكن للمؤسسات تبني استراتيجيات حديثة للتغلب على هذه التحديات. من خلال دراسة الحالات الواقعية وتحليل الدراسات السابقة، يسعى البحث إلى تقديم حلول عملية مبتكرة تساعد في تحسين سياسات وإجراءات إدارة الموارد البشرية في المؤسسات الحديثة</w:t>
      </w:r>
      <w:r w:rsidRPr="00514258">
        <w:rPr>
          <w:rFonts w:ascii="Simplified Arabic" w:eastAsia="Times New Roman" w:hAnsi="Simplified Arabic" w:cs="Simplified Arabic"/>
          <w:kern w:val="0"/>
          <w:sz w:val="28"/>
          <w:szCs w:val="28"/>
          <w14:ligatures w14:val="none"/>
        </w:rPr>
        <w:t>.</w:t>
      </w:r>
    </w:p>
    <w:p w14:paraId="71D5F79F" w14:textId="77777777" w:rsidR="00557247" w:rsidRPr="00866AB3" w:rsidRDefault="00557247"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0C0396DB" w14:textId="737172FC" w:rsidR="007D7544" w:rsidRPr="00D46B47" w:rsidRDefault="00D22171" w:rsidP="00E93EAB">
      <w:pPr>
        <w:tabs>
          <w:tab w:val="left" w:pos="1827"/>
        </w:tabs>
        <w:spacing w:before="120" w:after="120" w:line="240" w:lineRule="auto"/>
        <w:ind w:firstLine="284"/>
        <w:jc w:val="both"/>
        <w:rPr>
          <w:rFonts w:ascii="Simplified Arabic" w:hAnsi="Simplified Arabic" w:cs="Simplified Arabic"/>
          <w:b/>
          <w:bCs/>
          <w:color w:val="000000" w:themeColor="text1"/>
          <w:sz w:val="36"/>
          <w:szCs w:val="36"/>
          <w:u w:val="single"/>
          <w:rtl/>
        </w:rPr>
      </w:pPr>
      <w:r w:rsidRPr="00D46B47">
        <w:rPr>
          <w:rFonts w:ascii="Simplified Arabic" w:hAnsi="Simplified Arabic" w:cs="Simplified Arabic"/>
          <w:b/>
          <w:bCs/>
          <w:color w:val="000000" w:themeColor="text1"/>
          <w:sz w:val="36"/>
          <w:szCs w:val="36"/>
          <w:u w:val="single"/>
          <w:rtl/>
        </w:rPr>
        <w:t>الدراسات السابقة</w:t>
      </w:r>
      <w:r w:rsidR="00A74F76" w:rsidRPr="00D46B47">
        <w:rPr>
          <w:rFonts w:ascii="Simplified Arabic" w:hAnsi="Simplified Arabic" w:cs="Simplified Arabic"/>
          <w:b/>
          <w:bCs/>
          <w:color w:val="000000" w:themeColor="text1"/>
          <w:sz w:val="36"/>
          <w:szCs w:val="36"/>
          <w:u w:val="single"/>
          <w:rtl/>
        </w:rPr>
        <w:t>:</w:t>
      </w:r>
    </w:p>
    <w:p w14:paraId="38170172" w14:textId="77777777" w:rsidR="004D66E4" w:rsidRPr="0053441A" w:rsidRDefault="004D66E4" w:rsidP="007821B4">
      <w:pPr>
        <w:pStyle w:val="a5"/>
        <w:shd w:val="clear" w:color="auto" w:fill="FFFFFF"/>
        <w:tabs>
          <w:tab w:val="left" w:pos="1827"/>
        </w:tabs>
        <w:bidi/>
        <w:spacing w:before="120" w:beforeAutospacing="0" w:after="120" w:afterAutospacing="0"/>
        <w:ind w:firstLine="284"/>
        <w:jc w:val="both"/>
        <w:rPr>
          <w:rFonts w:ascii="Simplified Arabic" w:hAnsi="Simplified Arabic" w:cs="Simplified Arabic"/>
          <w:color w:val="222222"/>
          <w:sz w:val="28"/>
          <w:szCs w:val="28"/>
        </w:rPr>
      </w:pPr>
      <w:r w:rsidRPr="0053441A">
        <w:rPr>
          <w:rFonts w:ascii="Simplified Arabic" w:hAnsi="Simplified Arabic" w:cs="Simplified Arabic"/>
          <w:color w:val="222222"/>
          <w:sz w:val="28"/>
          <w:szCs w:val="28"/>
          <w:rtl/>
        </w:rPr>
        <w:t>يستعرض هذا القسم مجموعة من الدراسات السابقة التي تناولت التحديات المختلفة في إدارة الموارد البشرية:</w:t>
      </w:r>
    </w:p>
    <w:p w14:paraId="69DCB30A" w14:textId="5482F985" w:rsidR="00912CE7" w:rsidRPr="00912CE7" w:rsidRDefault="00912CE7"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912CE7">
        <w:rPr>
          <w:rFonts w:ascii="Simplified Arabic" w:eastAsia="Times New Roman" w:hAnsi="Simplified Arabic" w:cs="Simplified Arabic"/>
          <w:b/>
          <w:bCs/>
          <w:color w:val="222222"/>
          <w:kern w:val="0"/>
          <w:sz w:val="32"/>
          <w:szCs w:val="32"/>
          <w:rtl/>
          <w14:ligatures w14:val="none"/>
        </w:rPr>
        <w:t>التكنولوجيا والموارد البشرية:</w:t>
      </w:r>
    </w:p>
    <w:p w14:paraId="21C9664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14:ligatures w14:val="none"/>
        </w:rPr>
      </w:pPr>
      <w:r w:rsidRPr="00D33DDE">
        <w:rPr>
          <w:rFonts w:ascii="Simplified Arabic" w:eastAsia="Times New Roman" w:hAnsi="Simplified Arabic" w:cs="Simplified Arabic"/>
          <w:b/>
          <w:bCs/>
          <w:color w:val="222222"/>
          <w:kern w:val="0"/>
          <w:sz w:val="32"/>
          <w:szCs w:val="32"/>
          <w:rtl/>
          <w14:ligatures w14:val="none"/>
        </w:rPr>
        <w:t xml:space="preserve">1. </w:t>
      </w:r>
      <w:r w:rsidRPr="00D33DDE">
        <w:rPr>
          <w:rFonts w:ascii="Simplified Arabic" w:eastAsia="Times New Roman" w:hAnsi="Simplified Arabic" w:cs="Simplified Arabic"/>
          <w:b/>
          <w:bCs/>
          <w:color w:val="222222"/>
          <w:kern w:val="0"/>
          <w:sz w:val="32"/>
          <w:szCs w:val="32"/>
          <w14:ligatures w14:val="none"/>
        </w:rPr>
        <w:t>Dessler</w:t>
      </w:r>
      <w:r w:rsidRPr="00D33DDE">
        <w:rPr>
          <w:rFonts w:ascii="Simplified Arabic" w:eastAsia="Times New Roman" w:hAnsi="Simplified Arabic" w:cs="Simplified Arabic"/>
          <w:b/>
          <w:bCs/>
          <w:color w:val="222222"/>
          <w:kern w:val="0"/>
          <w:sz w:val="32"/>
          <w:szCs w:val="32"/>
          <w:rtl/>
          <w14:ligatures w14:val="none"/>
        </w:rPr>
        <w:t xml:space="preserve"> (2020)</w:t>
      </w:r>
    </w:p>
    <w:p w14:paraId="4665564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الذكاء الاصطناعي والأتمتة على عمليات التوظيف وتقييم الأداء.</w:t>
      </w:r>
    </w:p>
    <w:p w14:paraId="38ABF39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كيفية تحسين الذكاء الاصطناعي لكفاءة عمليات التوظيف وتحديد المتطلبات التدريبية للموظفين.</w:t>
      </w:r>
    </w:p>
    <w:p w14:paraId="37AD46E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استخدام الذكاء الاصطناعي والأتمتة يزيد من دقة وكفاءة عمليات التوظيف من خلال تحليل السيرة الذاتية بشكل أكثر فعالية وتحديد أفضل المرشحين بناءً على بيانات وتحليلات متقدمة. كما أنها تسهل تقييم الأداء عبر أدوات تقييم مستمرة ودقيقة.</w:t>
      </w:r>
    </w:p>
    <w:p w14:paraId="0D86756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التوصيات</w:t>
      </w:r>
      <w:r w:rsidRPr="00D33DDE">
        <w:rPr>
          <w:rFonts w:ascii="Simplified Arabic" w:eastAsia="Times New Roman" w:hAnsi="Simplified Arabic" w:cs="Simplified Arabic"/>
          <w:color w:val="222222"/>
          <w:kern w:val="0"/>
          <w:sz w:val="28"/>
          <w:szCs w:val="28"/>
          <w:rtl/>
          <w14:ligatures w14:val="none"/>
        </w:rPr>
        <w:t>: الاستثمار في برامج تدريبية لتطوير مهارات الموظفين في استخدام التكنولوجيا الحديثة، مما يعزز من قدراتهم على التكيف مع المتطلبات المتغيرة.</w:t>
      </w:r>
    </w:p>
    <w:p w14:paraId="7A527D3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499B1C9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 </w:t>
      </w:r>
      <w:r w:rsidRPr="00D33DDE">
        <w:rPr>
          <w:rFonts w:ascii="Simplified Arabic" w:eastAsia="Times New Roman" w:hAnsi="Simplified Arabic" w:cs="Simplified Arabic"/>
          <w:b/>
          <w:bCs/>
          <w:color w:val="222222"/>
          <w:kern w:val="0"/>
          <w:sz w:val="32"/>
          <w:szCs w:val="32"/>
          <w14:ligatures w14:val="none"/>
        </w:rPr>
        <w:t>Armstrong</w:t>
      </w:r>
      <w:r w:rsidRPr="00D33DDE">
        <w:rPr>
          <w:rFonts w:ascii="Simplified Arabic" w:eastAsia="Times New Roman" w:hAnsi="Simplified Arabic" w:cs="Simplified Arabic"/>
          <w:b/>
          <w:bCs/>
          <w:color w:val="222222"/>
          <w:kern w:val="0"/>
          <w:sz w:val="32"/>
          <w:szCs w:val="32"/>
          <w:rtl/>
          <w14:ligatures w14:val="none"/>
        </w:rPr>
        <w:t xml:space="preserve"> (2016)</w:t>
      </w:r>
    </w:p>
    <w:p w14:paraId="5EA4DD3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استخدام نظم إدارة الموارد البشرية الإلكترونية (</w:t>
      </w:r>
      <w:r w:rsidRPr="00D33DDE">
        <w:rPr>
          <w:rFonts w:ascii="Simplified Arabic" w:eastAsia="Times New Roman" w:hAnsi="Simplified Arabic" w:cs="Simplified Arabic"/>
          <w:color w:val="222222"/>
          <w:kern w:val="0"/>
          <w:sz w:val="28"/>
          <w:szCs w:val="28"/>
          <w14:ligatures w14:val="none"/>
        </w:rPr>
        <w:t>e-HRM</w:t>
      </w:r>
      <w:r w:rsidRPr="00D33DDE">
        <w:rPr>
          <w:rFonts w:ascii="Simplified Arabic" w:eastAsia="Times New Roman" w:hAnsi="Simplified Arabic" w:cs="Simplified Arabic"/>
          <w:color w:val="222222"/>
          <w:kern w:val="0"/>
          <w:sz w:val="28"/>
          <w:szCs w:val="28"/>
          <w:rtl/>
          <w14:ligatures w14:val="none"/>
        </w:rPr>
        <w:t>) وأثرها في تحسين فعالية عمليات الموارد البشرية وتقليل التكلفة التشغيلية.</w:t>
      </w:r>
    </w:p>
    <w:p w14:paraId="75C86E2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 xml:space="preserve">تقييم تأثير نظم </w:t>
      </w:r>
      <w:r w:rsidRPr="00D33DDE">
        <w:rPr>
          <w:rFonts w:ascii="Simplified Arabic" w:eastAsia="Times New Roman" w:hAnsi="Simplified Arabic" w:cs="Simplified Arabic"/>
          <w:color w:val="222222"/>
          <w:kern w:val="0"/>
          <w:sz w:val="28"/>
          <w:szCs w:val="28"/>
          <w14:ligatures w14:val="none"/>
        </w:rPr>
        <w:t>e-HRM</w:t>
      </w:r>
      <w:r w:rsidRPr="00D33DDE">
        <w:rPr>
          <w:rFonts w:ascii="Simplified Arabic" w:eastAsia="Times New Roman" w:hAnsi="Simplified Arabic" w:cs="Simplified Arabic"/>
          <w:color w:val="222222"/>
          <w:kern w:val="0"/>
          <w:sz w:val="28"/>
          <w:szCs w:val="28"/>
          <w:rtl/>
          <w14:ligatures w14:val="none"/>
        </w:rPr>
        <w:t xml:space="preserve"> على كفاءة إدارة الموارد البشرية وتقليل التكاليف التشغيلية.</w:t>
      </w:r>
    </w:p>
    <w:p w14:paraId="2537F90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النظم الإلكترونية تساعد في توفير الوقت وتحسين دقة البيانات، مما يساهم في تحسين اتخاذ القرارات الإدارية.</w:t>
      </w:r>
    </w:p>
    <w:p w14:paraId="43D0BAB6" w14:textId="2DEC95F8" w:rsidR="0098441F"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color w:val="222222"/>
          <w:kern w:val="0"/>
          <w:sz w:val="28"/>
          <w:szCs w:val="28"/>
          <w:rtl/>
          <w14:ligatures w14:val="none"/>
        </w:rPr>
        <w:t xml:space="preserve">التوصيات: تبني نظم </w:t>
      </w:r>
      <w:r w:rsidRPr="00D33DDE">
        <w:rPr>
          <w:rFonts w:ascii="Simplified Arabic" w:eastAsia="Times New Roman" w:hAnsi="Simplified Arabic" w:cs="Simplified Arabic"/>
          <w:color w:val="222222"/>
          <w:kern w:val="0"/>
          <w:sz w:val="28"/>
          <w:szCs w:val="28"/>
          <w14:ligatures w14:val="none"/>
        </w:rPr>
        <w:t>e-HRM</w:t>
      </w:r>
      <w:r w:rsidRPr="00D33DDE">
        <w:rPr>
          <w:rFonts w:ascii="Simplified Arabic" w:eastAsia="Times New Roman" w:hAnsi="Simplified Arabic" w:cs="Simplified Arabic"/>
          <w:color w:val="222222"/>
          <w:kern w:val="0"/>
          <w:sz w:val="28"/>
          <w:szCs w:val="28"/>
          <w:rtl/>
          <w14:ligatures w14:val="none"/>
        </w:rPr>
        <w:t xml:space="preserve"> لاستخدام هذه النظم بفعالية لضمان تحقيق الفوائد المرجوة.</w:t>
      </w:r>
    </w:p>
    <w:p w14:paraId="08907857" w14:textId="77777777" w:rsidR="0098441F" w:rsidRPr="00D33DDE" w:rsidRDefault="0098441F"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3645AD9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 </w:t>
      </w:r>
      <w:r w:rsidRPr="00D33DDE">
        <w:rPr>
          <w:rFonts w:ascii="Simplified Arabic" w:eastAsia="Times New Roman" w:hAnsi="Simplified Arabic" w:cs="Simplified Arabic"/>
          <w:b/>
          <w:bCs/>
          <w:color w:val="222222"/>
          <w:kern w:val="0"/>
          <w:sz w:val="32"/>
          <w:szCs w:val="32"/>
          <w14:ligatures w14:val="none"/>
        </w:rPr>
        <w:t>Boxall, Purcell</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Wright</w:t>
      </w:r>
      <w:r w:rsidRPr="00D33DDE">
        <w:rPr>
          <w:rFonts w:ascii="Simplified Arabic" w:eastAsia="Times New Roman" w:hAnsi="Simplified Arabic" w:cs="Simplified Arabic"/>
          <w:b/>
          <w:bCs/>
          <w:color w:val="222222"/>
          <w:kern w:val="0"/>
          <w:sz w:val="32"/>
          <w:szCs w:val="32"/>
          <w:rtl/>
          <w14:ligatures w14:val="none"/>
        </w:rPr>
        <w:t xml:space="preserve"> (2007)</w:t>
      </w:r>
    </w:p>
    <w:p w14:paraId="2A20B04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التنوع الثقافي على الابتكار والإبداع في بيئة العمل.</w:t>
      </w:r>
    </w:p>
    <w:p w14:paraId="43175F6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32"/>
          <w:szCs w:val="32"/>
          <w:rtl/>
          <w14:ligatures w14:val="none"/>
        </w:rPr>
        <w:t xml:space="preserve"> </w:t>
      </w:r>
      <w:r w:rsidRPr="00D33DDE">
        <w:rPr>
          <w:rFonts w:ascii="Simplified Arabic" w:eastAsia="Times New Roman" w:hAnsi="Simplified Arabic" w:cs="Simplified Arabic"/>
          <w:color w:val="222222"/>
          <w:kern w:val="0"/>
          <w:sz w:val="28"/>
          <w:szCs w:val="28"/>
          <w:rtl/>
          <w14:ligatures w14:val="none"/>
        </w:rPr>
        <w:t>فهم كيف يمكن للتنوع الثقافي أن يعزز من الابتكار والإبداع داخل المنظمات.</w:t>
      </w:r>
    </w:p>
    <w:p w14:paraId="72B38A1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التنوع الثقافي يمكن أن يكون مصدراً قوياً للإبداع إذا تم إدارته بشكل فعال. التدريب على التفاهم الثقافي وتطوير سياسات شاملة يمكن أن يعزز من انسجام الفرق المتنوعة وتحقيق نتائج أفضل في الابتكار.</w:t>
      </w:r>
    </w:p>
    <w:p w14:paraId="48A483A1" w14:textId="7A3A6353" w:rsid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ضرورة تطوير برامج تدريبية تركز على التفاهم الثقافي وتطبيق سياسات شاملة تضمن تكامل وانسجام الفرق المتنوعة.</w:t>
      </w:r>
    </w:p>
    <w:p w14:paraId="09669006" w14:textId="77777777" w:rsidR="00E60118" w:rsidRPr="00D33DDE" w:rsidRDefault="00E60118"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D7405C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4. </w:t>
      </w:r>
      <w:r w:rsidRPr="00D33DDE">
        <w:rPr>
          <w:rFonts w:ascii="Simplified Arabic" w:eastAsia="Times New Roman" w:hAnsi="Simplified Arabic" w:cs="Simplified Arabic"/>
          <w:b/>
          <w:bCs/>
          <w:color w:val="222222"/>
          <w:kern w:val="0"/>
          <w:sz w:val="32"/>
          <w:szCs w:val="32"/>
          <w14:ligatures w14:val="none"/>
        </w:rPr>
        <w:t>Atkinson</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Torrington</w:t>
      </w:r>
      <w:r w:rsidRPr="00D33DDE">
        <w:rPr>
          <w:rFonts w:ascii="Simplified Arabic" w:eastAsia="Times New Roman" w:hAnsi="Simplified Arabic" w:cs="Simplified Arabic"/>
          <w:b/>
          <w:bCs/>
          <w:color w:val="222222"/>
          <w:kern w:val="0"/>
          <w:sz w:val="32"/>
          <w:szCs w:val="32"/>
          <w:rtl/>
          <w14:ligatures w14:val="none"/>
        </w:rPr>
        <w:t xml:space="preserve"> (2014)</w:t>
      </w:r>
    </w:p>
    <w:p w14:paraId="070F0D9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إدارة التنوع الثقافي في بيئة العمل.</w:t>
      </w:r>
    </w:p>
    <w:p w14:paraId="678959A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تحليل كيفية إدارة التنوع الثقافي من خلال برامج تدريبية وسياسات شاملة.</w:t>
      </w:r>
    </w:p>
    <w:p w14:paraId="1B4263C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النتائج الرئيسية</w:t>
      </w:r>
      <w:r w:rsidRPr="00D33DDE">
        <w:rPr>
          <w:rFonts w:ascii="Simplified Arabic" w:eastAsia="Times New Roman" w:hAnsi="Simplified Arabic" w:cs="Simplified Arabic"/>
          <w:color w:val="222222"/>
          <w:kern w:val="0"/>
          <w:sz w:val="28"/>
          <w:szCs w:val="28"/>
          <w:rtl/>
          <w14:ligatures w14:val="none"/>
        </w:rPr>
        <w:t>: التنوع الثقافي يعزز من مرونة الفريق وقدرته على التعامل مع التحديات المختلفة، إذا تم دعمه ببرامج تدريبية فعالة وسياسات تنظيمية تعزز من التفاهم والتعاون بين الأفراد من خلفيات ثقافية متنوعة.</w:t>
      </w:r>
    </w:p>
    <w:p w14:paraId="5CFA443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تطبيق برامج تدريبية مستمرة تهدف إلى تعزيز التفاهم الثقافي وبناء سياسات شاملة تضمن مشاركة جميع الموظفين في صنع القرار.</w:t>
      </w:r>
    </w:p>
    <w:p w14:paraId="79EF4D81" w14:textId="77777777" w:rsidR="0098441F" w:rsidRDefault="0098441F" w:rsidP="007D7544">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7AEEA91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5. </w:t>
      </w:r>
      <w:r w:rsidRPr="00D33DDE">
        <w:rPr>
          <w:rFonts w:ascii="Simplified Arabic" w:eastAsia="Times New Roman" w:hAnsi="Simplified Arabic" w:cs="Simplified Arabic"/>
          <w:b/>
          <w:bCs/>
          <w:color w:val="222222"/>
          <w:kern w:val="0"/>
          <w:sz w:val="32"/>
          <w:szCs w:val="32"/>
          <w14:ligatures w14:val="none"/>
        </w:rPr>
        <w:t>Noe et al</w:t>
      </w:r>
      <w:r w:rsidRPr="00D33DDE">
        <w:rPr>
          <w:rFonts w:ascii="Simplified Arabic" w:eastAsia="Times New Roman" w:hAnsi="Simplified Arabic" w:cs="Simplified Arabic"/>
          <w:b/>
          <w:bCs/>
          <w:color w:val="222222"/>
          <w:kern w:val="0"/>
          <w:sz w:val="32"/>
          <w:szCs w:val="32"/>
          <w:rtl/>
          <w14:ligatures w14:val="none"/>
        </w:rPr>
        <w:t>. (2017)</w:t>
      </w:r>
    </w:p>
    <w:p w14:paraId="30DA0A5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الأزمات الاقتصادية على استراتيجيات الموارد البشرية.</w:t>
      </w:r>
    </w:p>
    <w:p w14:paraId="37CC430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كيفية تأثير الأزمات الاقتصادية على استراتيجيات الموارد البشرية مثل تقليل النفقات وتخفيض العمالة.</w:t>
      </w:r>
    </w:p>
    <w:p w14:paraId="3233B0E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المنظمات التي تتبنى سياسات مرنة واستباقية تكون أكثر قدرة على التكيف مع التغيرات الاقتصادية والحفاظ على استدامتها. استراتيجيات مثل إعادة الهيكلة وتطوير مهارات الموظفين تسهم في مواجهة الأزمات بكفاءة.</w:t>
      </w:r>
    </w:p>
    <w:p w14:paraId="0415FCC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تبني سياسات مرنة وتطوير خطط طوارئ تشمل إعادة توزيع الموارد وتدريب الموظفين لمواجهة الأزمات الاقتصادية بفعالية.</w:t>
      </w:r>
    </w:p>
    <w:p w14:paraId="5A8E87D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28FD925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6. </w:t>
      </w:r>
      <w:r w:rsidRPr="00D33DDE">
        <w:rPr>
          <w:rFonts w:ascii="Simplified Arabic" w:eastAsia="Times New Roman" w:hAnsi="Simplified Arabic" w:cs="Simplified Arabic"/>
          <w:b/>
          <w:bCs/>
          <w:color w:val="222222"/>
          <w:kern w:val="0"/>
          <w:sz w:val="32"/>
          <w:szCs w:val="32"/>
          <w14:ligatures w14:val="none"/>
        </w:rPr>
        <w:t>Armstrong</w:t>
      </w:r>
      <w:r w:rsidRPr="00D33DDE">
        <w:rPr>
          <w:rFonts w:ascii="Simplified Arabic" w:eastAsia="Times New Roman" w:hAnsi="Simplified Arabic" w:cs="Simplified Arabic"/>
          <w:b/>
          <w:bCs/>
          <w:color w:val="222222"/>
          <w:kern w:val="0"/>
          <w:sz w:val="32"/>
          <w:szCs w:val="32"/>
          <w:rtl/>
          <w14:ligatures w14:val="none"/>
        </w:rPr>
        <w:t xml:space="preserve"> (2016)</w:t>
      </w:r>
    </w:p>
    <w:p w14:paraId="22E370D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التخطيط الاستراتيجي واستراتيجيات التوظيف لمواجهة التقلبات الاقتصادية.</w:t>
      </w:r>
    </w:p>
    <w:p w14:paraId="0A6CB72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تقييم أهمية التخطيط الاستراتيجي في مواجهة التقلبات الاقتصادية.</w:t>
      </w:r>
    </w:p>
    <w:p w14:paraId="07BB453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التخطيط الجيد يساعد المنظمات على الاستعداد للأزمات، ويشمل تحليل الاحتياجات المستقبلية، تقييم المخاطر، وتطوير استراتيجيات توظيف قائمة على الاحتياجات المستقبلية.</w:t>
      </w:r>
    </w:p>
    <w:p w14:paraId="365AEDA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تعزيز التخطيط الاستراتيجي وتطوير استراتيجيات توظيف مرنة تتيح للمنظمات التكيف مع التغيرات الاقتصادية وتقليل التأثيرات السلبية على الأعمال.</w:t>
      </w:r>
    </w:p>
    <w:p w14:paraId="7B64A319" w14:textId="77777777" w:rsidR="0098441F" w:rsidRDefault="0098441F" w:rsidP="007D7544">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71731DB3" w14:textId="77777777" w:rsidR="00167895" w:rsidRPr="00D33DDE" w:rsidRDefault="00167895" w:rsidP="007D7544">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11EDDE2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7. </w:t>
      </w:r>
      <w:r w:rsidRPr="00D33DDE">
        <w:rPr>
          <w:rFonts w:ascii="Simplified Arabic" w:eastAsia="Times New Roman" w:hAnsi="Simplified Arabic" w:cs="Simplified Arabic"/>
          <w:b/>
          <w:bCs/>
          <w:color w:val="222222"/>
          <w:kern w:val="0"/>
          <w:sz w:val="32"/>
          <w:szCs w:val="32"/>
          <w14:ligatures w14:val="none"/>
        </w:rPr>
        <w:t>Dessler</w:t>
      </w:r>
      <w:r w:rsidRPr="00D33DDE">
        <w:rPr>
          <w:rFonts w:ascii="Simplified Arabic" w:eastAsia="Times New Roman" w:hAnsi="Simplified Arabic" w:cs="Simplified Arabic"/>
          <w:b/>
          <w:bCs/>
          <w:color w:val="222222"/>
          <w:kern w:val="0"/>
          <w:sz w:val="32"/>
          <w:szCs w:val="32"/>
          <w:rtl/>
          <w14:ligatures w14:val="none"/>
        </w:rPr>
        <w:t xml:space="preserve"> (2020)</w:t>
      </w:r>
    </w:p>
    <w:p w14:paraId="6D6F978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التغييرات في التشريعات العمالية على سياسات وممارسات الموارد البشرية.</w:t>
      </w:r>
    </w:p>
    <w:p w14:paraId="6D1482A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تقييم تأثير التغييرات في التشريعات العمالية على سياسات وممارسات الموارد البشرية.</w:t>
      </w:r>
    </w:p>
    <w:p w14:paraId="46E47F6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الامتثال للقوانين الجديدة يتطلب من المنظمات تحديث سياساتها وتدريب موظفيها على الحقوق والواجبات لضمان التزامهم بالقوانين. التحديث المستمر للسياسات وتدريب الموظفين يساعد في تجنب العقوبات القانونية.</w:t>
      </w:r>
    </w:p>
    <w:p w14:paraId="47ECFD24" w14:textId="4F4B030A" w:rsidR="00D33DDE" w:rsidRDefault="00D33DDE" w:rsidP="00E60118">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ضرورة توعية الموظفين والمشرفين بالتشريعات الجديدة من خلال برامج تدريبية منتظمة، وتحديث السياسات الداخلية بما يتوافق مع القوانين المعمول بها.</w:t>
      </w:r>
    </w:p>
    <w:p w14:paraId="73E5AC30" w14:textId="77777777" w:rsidR="0098441F" w:rsidRPr="00D33DDE" w:rsidRDefault="0098441F" w:rsidP="007D7544">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69B8364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8. </w:t>
      </w:r>
      <w:r w:rsidRPr="00D33DDE">
        <w:rPr>
          <w:rFonts w:ascii="Simplified Arabic" w:eastAsia="Times New Roman" w:hAnsi="Simplified Arabic" w:cs="Simplified Arabic"/>
          <w:b/>
          <w:bCs/>
          <w:color w:val="222222"/>
          <w:kern w:val="0"/>
          <w:sz w:val="32"/>
          <w:szCs w:val="32"/>
          <w14:ligatures w14:val="none"/>
        </w:rPr>
        <w:t>Armstrong</w:t>
      </w:r>
      <w:r w:rsidRPr="00D33DDE">
        <w:rPr>
          <w:rFonts w:ascii="Simplified Arabic" w:eastAsia="Times New Roman" w:hAnsi="Simplified Arabic" w:cs="Simplified Arabic"/>
          <w:b/>
          <w:bCs/>
          <w:color w:val="222222"/>
          <w:kern w:val="0"/>
          <w:sz w:val="32"/>
          <w:szCs w:val="32"/>
          <w:rtl/>
          <w14:ligatures w14:val="none"/>
        </w:rPr>
        <w:t xml:space="preserve"> (2016)</w:t>
      </w:r>
    </w:p>
    <w:p w14:paraId="5B081B3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التغيرات في القوانين العمالية على علاقات العمل وإدارة النزاعات.</w:t>
      </w:r>
    </w:p>
    <w:p w14:paraId="6108CE6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تأثير التغيرات في القوانين العمالية على علاقات العمل وإدارة النزاعات.</w:t>
      </w:r>
    </w:p>
    <w:p w14:paraId="29E2C21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التغيرات في القوانين العمالية تؤثر بشكل كبير على علاقات العمل. الوعي القانوني وتدريب الموظفين على القوانين الجديدة يساعد في بناء بيئة عمل آمنة ومستقرة، مما يقلل من النزاعات ويحسن من جودة علاقات العمل.</w:t>
      </w:r>
    </w:p>
    <w:p w14:paraId="7B3DF96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برامج تدريبية مستمرة لزيادة الوعي القانوني بين الموظفين ورفع كفاءة إدارات إدارة النزاعات لتتماشى مع التغييرات القانونية.</w:t>
      </w:r>
    </w:p>
    <w:p w14:paraId="603F5F5D" w14:textId="77777777" w:rsidR="00E60118" w:rsidRPr="00D33DDE" w:rsidRDefault="00E60118"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4476545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9. </w:t>
      </w:r>
      <w:r w:rsidRPr="00D33DDE">
        <w:rPr>
          <w:rFonts w:ascii="Simplified Arabic" w:eastAsia="Times New Roman" w:hAnsi="Simplified Arabic" w:cs="Simplified Arabic"/>
          <w:b/>
          <w:bCs/>
          <w:color w:val="222222"/>
          <w:kern w:val="0"/>
          <w:sz w:val="32"/>
          <w:szCs w:val="32"/>
          <w14:ligatures w14:val="none"/>
        </w:rPr>
        <w:t>Kramar</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Syed</w:t>
      </w:r>
      <w:r w:rsidRPr="00D33DDE">
        <w:rPr>
          <w:rFonts w:ascii="Simplified Arabic" w:eastAsia="Times New Roman" w:hAnsi="Simplified Arabic" w:cs="Simplified Arabic"/>
          <w:b/>
          <w:bCs/>
          <w:color w:val="222222"/>
          <w:kern w:val="0"/>
          <w:sz w:val="32"/>
          <w:szCs w:val="32"/>
          <w:rtl/>
          <w14:ligatures w14:val="none"/>
        </w:rPr>
        <w:t xml:space="preserve"> (2012)</w:t>
      </w:r>
    </w:p>
    <w:p w14:paraId="0A8E15D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استراتيجيات الموارد البشرية على الأداء المؤسسي في ظل الظروف الاقتصادية المتغيرة.</w:t>
      </w:r>
    </w:p>
    <w:p w14:paraId="07E8FEE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تؤثر استراتيجيات الموارد البشرية على الأداء المؤسسي في بيئات العمل الديناميكية.</w:t>
      </w:r>
    </w:p>
    <w:p w14:paraId="10887C7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النتائج الرئيسية: </w:t>
      </w:r>
      <w:r w:rsidRPr="00D33DDE">
        <w:rPr>
          <w:rFonts w:ascii="Simplified Arabic" w:eastAsia="Times New Roman" w:hAnsi="Simplified Arabic" w:cs="Simplified Arabic"/>
          <w:color w:val="222222"/>
          <w:kern w:val="0"/>
          <w:sz w:val="28"/>
          <w:szCs w:val="28"/>
          <w:rtl/>
          <w14:ligatures w14:val="none"/>
        </w:rPr>
        <w:t>وجود استراتيجيات مرنة ومتنوعة في إدارة الموارد البشرية يعزز من قدرة المنظمة على الاستجابة للتحديات الاقتصادية.</w:t>
      </w:r>
    </w:p>
    <w:p w14:paraId="5F1B240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تبني استراتيجيات إدارة موارد بشرية تدعم الابتكار وتحفز الموظفين على المساهمة بأفكار جديدة.</w:t>
      </w:r>
    </w:p>
    <w:p w14:paraId="2F4177E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DA2D46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10. </w:t>
      </w:r>
      <w:r w:rsidRPr="00D33DDE">
        <w:rPr>
          <w:rFonts w:ascii="Simplified Arabic" w:eastAsia="Times New Roman" w:hAnsi="Simplified Arabic" w:cs="Simplified Arabic"/>
          <w:b/>
          <w:bCs/>
          <w:color w:val="222222"/>
          <w:kern w:val="0"/>
          <w:sz w:val="32"/>
          <w:szCs w:val="32"/>
          <w14:ligatures w14:val="none"/>
        </w:rPr>
        <w:t>McMahon et al</w:t>
      </w:r>
      <w:r w:rsidRPr="00D33DDE">
        <w:rPr>
          <w:rFonts w:ascii="Simplified Arabic" w:eastAsia="Times New Roman" w:hAnsi="Simplified Arabic" w:cs="Simplified Arabic"/>
          <w:b/>
          <w:bCs/>
          <w:color w:val="222222"/>
          <w:kern w:val="0"/>
          <w:sz w:val="32"/>
          <w:szCs w:val="32"/>
          <w:rtl/>
          <w14:ligatures w14:val="none"/>
        </w:rPr>
        <w:t>. (2016)</w:t>
      </w:r>
    </w:p>
    <w:p w14:paraId="6ABC5A2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موضوع الدراسة</w:t>
      </w:r>
      <w:r w:rsidRPr="00D33DDE">
        <w:rPr>
          <w:rFonts w:ascii="Simplified Arabic" w:eastAsia="Times New Roman" w:hAnsi="Simplified Arabic" w:cs="Simplified Arabic"/>
          <w:color w:val="222222"/>
          <w:kern w:val="0"/>
          <w:sz w:val="28"/>
          <w:szCs w:val="28"/>
          <w:rtl/>
          <w14:ligatures w14:val="none"/>
        </w:rPr>
        <w:t>: دور القيادة في إدارة التنوع الثقافي في المنظمات.</w:t>
      </w:r>
    </w:p>
    <w:p w14:paraId="56DC3E7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فهم كيف تؤثر أنماط القيادة على نجاح إدارة التنوع الثقافي.</w:t>
      </w:r>
    </w:p>
    <w:p w14:paraId="5A56794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xml:space="preserve"> القادة الذين يدعمون التنوع الثقافي يعززون من الابتكار ويحققون أداءً أعلى للفرق.</w:t>
      </w:r>
    </w:p>
    <w:p w14:paraId="057F4EE9" w14:textId="00BF0270" w:rsidR="00D33DDE" w:rsidRPr="007D7544" w:rsidRDefault="00D33DDE" w:rsidP="007D754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تدريب القادة على استراتيجيات فعالة لإدارة التنوع الثقافي وخلق بيئة عمل شاملة.</w:t>
      </w:r>
    </w:p>
    <w:p w14:paraId="0002F25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11. </w:t>
      </w:r>
      <w:r w:rsidRPr="00D33DDE">
        <w:rPr>
          <w:rFonts w:ascii="Simplified Arabic" w:eastAsia="Times New Roman" w:hAnsi="Simplified Arabic" w:cs="Simplified Arabic"/>
          <w:b/>
          <w:bCs/>
          <w:color w:val="222222"/>
          <w:kern w:val="0"/>
          <w:sz w:val="32"/>
          <w:szCs w:val="32"/>
          <w14:ligatures w14:val="none"/>
        </w:rPr>
        <w:t>Chen et al</w:t>
      </w:r>
      <w:r w:rsidRPr="00D33DDE">
        <w:rPr>
          <w:rFonts w:ascii="Simplified Arabic" w:eastAsia="Times New Roman" w:hAnsi="Simplified Arabic" w:cs="Simplified Arabic"/>
          <w:b/>
          <w:bCs/>
          <w:color w:val="222222"/>
          <w:kern w:val="0"/>
          <w:sz w:val="32"/>
          <w:szCs w:val="32"/>
          <w:rtl/>
          <w14:ligatures w14:val="none"/>
        </w:rPr>
        <w:t>. (2019)</w:t>
      </w:r>
    </w:p>
    <w:p w14:paraId="0C171E0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موضوع الدراسة:</w:t>
      </w:r>
      <w:r w:rsidRPr="00D33DDE">
        <w:rPr>
          <w:rFonts w:ascii="Simplified Arabic" w:eastAsia="Times New Roman" w:hAnsi="Simplified Arabic" w:cs="Simplified Arabic"/>
          <w:color w:val="222222"/>
          <w:kern w:val="0"/>
          <w:sz w:val="28"/>
          <w:szCs w:val="28"/>
          <w:rtl/>
          <w14:ligatures w14:val="none"/>
        </w:rPr>
        <w:t xml:space="preserve"> تأثير التحولات التكنولوجية على ممارسات إدارة الموارد البشرية.</w:t>
      </w:r>
    </w:p>
    <w:p w14:paraId="6DE82ED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تحليل كيف تؤثر التحولات التكنولوجية على استراتيجيات الموارد البشرية.</w:t>
      </w:r>
    </w:p>
    <w:p w14:paraId="7F59C12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استخدام التقنيات الحديثة يساعد في تحسين كفاءة العمليات، ولكن يتطلب أيضاً تغييرات في الثقافة التنظيمية.</w:t>
      </w:r>
    </w:p>
    <w:p w14:paraId="3154986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xml:space="preserve"> وضع خطط للتكيف مع التقنيات الحديثة وتدريب الموظفين على استخدامها بشكل فعال.</w:t>
      </w:r>
    </w:p>
    <w:p w14:paraId="1567F5D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504F496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12. </w:t>
      </w:r>
      <w:r w:rsidRPr="00D33DDE">
        <w:rPr>
          <w:rFonts w:ascii="Simplified Arabic" w:eastAsia="Times New Roman" w:hAnsi="Simplified Arabic" w:cs="Simplified Arabic"/>
          <w:b/>
          <w:bCs/>
          <w:color w:val="222222"/>
          <w:kern w:val="0"/>
          <w:sz w:val="32"/>
          <w:szCs w:val="32"/>
          <w14:ligatures w14:val="none"/>
        </w:rPr>
        <w:t>Higgs</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Rowland</w:t>
      </w:r>
      <w:r w:rsidRPr="00D33DDE">
        <w:rPr>
          <w:rFonts w:ascii="Simplified Arabic" w:eastAsia="Times New Roman" w:hAnsi="Simplified Arabic" w:cs="Simplified Arabic"/>
          <w:b/>
          <w:bCs/>
          <w:color w:val="222222"/>
          <w:kern w:val="0"/>
          <w:sz w:val="32"/>
          <w:szCs w:val="32"/>
          <w:rtl/>
          <w14:ligatures w14:val="none"/>
        </w:rPr>
        <w:t xml:space="preserve"> (2019)</w:t>
      </w:r>
    </w:p>
    <w:p w14:paraId="0CC0619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قياس تأثير التدريب والتطوير على أداء الموظفين.</w:t>
      </w:r>
    </w:p>
    <w:p w14:paraId="4B6BCD6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تقييم فعالية برامج التدريب على تحسين أداء الموظفين في المؤسسات.</w:t>
      </w:r>
    </w:p>
    <w:p w14:paraId="01B36DB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التدريب المستمر يؤدي إلى زيادة الإنتاجية وتحسين الأداء الوظيفي.</w:t>
      </w:r>
    </w:p>
    <w:p w14:paraId="5B85C18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الاستثمار في برامج تدريبية شاملة تتناسب مع احتياجات الموظفين والمؤسسة.</w:t>
      </w:r>
    </w:p>
    <w:p w14:paraId="355E380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A98492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13. </w:t>
      </w:r>
      <w:r w:rsidRPr="00D33DDE">
        <w:rPr>
          <w:rFonts w:ascii="Simplified Arabic" w:eastAsia="Times New Roman" w:hAnsi="Simplified Arabic" w:cs="Simplified Arabic"/>
          <w:b/>
          <w:bCs/>
          <w:color w:val="222222"/>
          <w:kern w:val="0"/>
          <w:sz w:val="32"/>
          <w:szCs w:val="32"/>
          <w14:ligatures w14:val="none"/>
        </w:rPr>
        <w:t>Vance</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Paik</w:t>
      </w:r>
      <w:r w:rsidRPr="00D33DDE">
        <w:rPr>
          <w:rFonts w:ascii="Simplified Arabic" w:eastAsia="Times New Roman" w:hAnsi="Simplified Arabic" w:cs="Simplified Arabic"/>
          <w:b/>
          <w:bCs/>
          <w:color w:val="222222"/>
          <w:kern w:val="0"/>
          <w:sz w:val="32"/>
          <w:szCs w:val="32"/>
          <w:rtl/>
          <w14:ligatures w14:val="none"/>
        </w:rPr>
        <w:t xml:space="preserve"> (2015)</w:t>
      </w:r>
    </w:p>
    <w:p w14:paraId="3F3BF4A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القوانين المحلية والدولية على استراتيجيات الموارد البشرية.</w:t>
      </w:r>
    </w:p>
    <w:p w14:paraId="7A25723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تأثير التشريعات المختلفة على إدارة الموارد البشرية في المنظمات متعددة الجنسيات.</w:t>
      </w:r>
    </w:p>
    <w:p w14:paraId="099BE07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 xml:space="preserve">الالتزام بالتشريعات المحلية والدولية يفرض تحديات على إدارة الموارد </w:t>
      </w:r>
      <w:proofErr w:type="gramStart"/>
      <w:r w:rsidRPr="00D33DDE">
        <w:rPr>
          <w:rFonts w:ascii="Simplified Arabic" w:eastAsia="Times New Roman" w:hAnsi="Simplified Arabic" w:cs="Simplified Arabic"/>
          <w:color w:val="222222"/>
          <w:kern w:val="0"/>
          <w:sz w:val="28"/>
          <w:szCs w:val="28"/>
          <w:rtl/>
          <w14:ligatures w14:val="none"/>
        </w:rPr>
        <w:t>البشرية</w:t>
      </w:r>
      <w:proofErr w:type="gramEnd"/>
      <w:r w:rsidRPr="00D33DDE">
        <w:rPr>
          <w:rFonts w:ascii="Simplified Arabic" w:eastAsia="Times New Roman" w:hAnsi="Simplified Arabic" w:cs="Simplified Arabic"/>
          <w:color w:val="222222"/>
          <w:kern w:val="0"/>
          <w:sz w:val="28"/>
          <w:szCs w:val="28"/>
          <w:rtl/>
          <w14:ligatures w14:val="none"/>
        </w:rPr>
        <w:t xml:space="preserve"> ولكنه يضمن في الوقت نفسه حماية حقوق العمال.</w:t>
      </w:r>
    </w:p>
    <w:p w14:paraId="6F8F44D0" w14:textId="3EAFE5FC" w:rsidR="007D7544"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سياسات موارد بشرية مرنة تتماشى مع التشريعات المحلية والدولية.</w:t>
      </w:r>
    </w:p>
    <w:p w14:paraId="20CF7962" w14:textId="77777777" w:rsidR="007D7544" w:rsidRPr="00D33DDE" w:rsidRDefault="007D7544"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DC5589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14. </w:t>
      </w:r>
      <w:r w:rsidRPr="00D33DDE">
        <w:rPr>
          <w:rFonts w:ascii="Simplified Arabic" w:eastAsia="Times New Roman" w:hAnsi="Simplified Arabic" w:cs="Simplified Arabic"/>
          <w:b/>
          <w:bCs/>
          <w:color w:val="222222"/>
          <w:kern w:val="0"/>
          <w:sz w:val="32"/>
          <w:szCs w:val="32"/>
          <w14:ligatures w14:val="none"/>
        </w:rPr>
        <w:t>Park et al</w:t>
      </w:r>
      <w:r w:rsidRPr="00D33DDE">
        <w:rPr>
          <w:rFonts w:ascii="Simplified Arabic" w:eastAsia="Times New Roman" w:hAnsi="Simplified Arabic" w:cs="Simplified Arabic"/>
          <w:b/>
          <w:bCs/>
          <w:color w:val="222222"/>
          <w:kern w:val="0"/>
          <w:sz w:val="32"/>
          <w:szCs w:val="32"/>
          <w:rtl/>
          <w14:ligatures w14:val="none"/>
        </w:rPr>
        <w:t>. (2020)</w:t>
      </w:r>
    </w:p>
    <w:p w14:paraId="16E3F49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البيئة الاجتماعية والثقافية على استراتيجيات الموارد البشرية.</w:t>
      </w:r>
    </w:p>
    <w:p w14:paraId="422B21F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تحليل كيف تؤثر القيم الثقافية على ممارسات إدارة الموارد البشرية.</w:t>
      </w:r>
    </w:p>
    <w:p w14:paraId="0BC3DEA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فهم القيم الثقافية يساهم في تحسين استراتيجيات التوظيف والتدريب.</w:t>
      </w:r>
    </w:p>
    <w:p w14:paraId="744143D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تصميم برامج موارد بشرية تأخذ بعين الاعتبار الخصوصيات الثقافية للمجتمعات المختلفة.</w:t>
      </w:r>
    </w:p>
    <w:p w14:paraId="7B220737" w14:textId="77777777" w:rsidR="00950712" w:rsidRPr="00D33DDE" w:rsidRDefault="00950712"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01C7004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15. </w:t>
      </w:r>
      <w:proofErr w:type="spellStart"/>
      <w:r w:rsidRPr="00D33DDE">
        <w:rPr>
          <w:rFonts w:ascii="Simplified Arabic" w:eastAsia="Times New Roman" w:hAnsi="Simplified Arabic" w:cs="Simplified Arabic"/>
          <w:b/>
          <w:bCs/>
          <w:color w:val="222222"/>
          <w:kern w:val="0"/>
          <w:sz w:val="32"/>
          <w:szCs w:val="32"/>
          <w14:ligatures w14:val="none"/>
        </w:rPr>
        <w:t>Thite</w:t>
      </w:r>
      <w:proofErr w:type="spellEnd"/>
      <w:r w:rsidRPr="00D33DDE">
        <w:rPr>
          <w:rFonts w:ascii="Simplified Arabic" w:eastAsia="Times New Roman" w:hAnsi="Simplified Arabic" w:cs="Simplified Arabic"/>
          <w:b/>
          <w:bCs/>
          <w:color w:val="222222"/>
          <w:kern w:val="0"/>
          <w:sz w:val="32"/>
          <w:szCs w:val="32"/>
          <w:rtl/>
          <w14:ligatures w14:val="none"/>
        </w:rPr>
        <w:t xml:space="preserve"> (2016)</w:t>
      </w:r>
    </w:p>
    <w:p w14:paraId="4A6197A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دور تكنولوجيا المعلومات في إدارة الموارد البشرية.</w:t>
      </w:r>
    </w:p>
    <w:p w14:paraId="1D04AE6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دراسة كيف يمكن لتكنولوجيا المعلومات تحسين كفاءة العمليات الإدارية.</w:t>
      </w:r>
    </w:p>
    <w:p w14:paraId="57A46FA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36"/>
          <w:szCs w:val="36"/>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36"/>
          <w:szCs w:val="36"/>
          <w:rtl/>
          <w14:ligatures w14:val="none"/>
        </w:rPr>
        <w:t>استخدام تكنولوجيا المعلومات يساعد في تحسين التواصل بين الفرق ويعزز من اتخاذ القرارات.</w:t>
      </w:r>
    </w:p>
    <w:p w14:paraId="287087D0" w14:textId="3B2ED4F0" w:rsidR="00557247" w:rsidRPr="00D33DDE" w:rsidRDefault="00557247"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استثمار في</w:t>
      </w:r>
      <w:r>
        <w:rPr>
          <w:rFonts w:ascii="Simplified Arabic" w:eastAsia="Times New Roman" w:hAnsi="Simplified Arabic" w:cs="Simplified Arabic" w:hint="cs"/>
          <w:b/>
          <w:bCs/>
          <w:color w:val="222222"/>
          <w:kern w:val="0"/>
          <w:sz w:val="32"/>
          <w:szCs w:val="32"/>
          <w:rtl/>
          <w14:ligatures w14:val="none"/>
        </w:rPr>
        <w:t xml:space="preserve"> </w:t>
      </w:r>
      <w:r w:rsidRPr="00557247">
        <w:rPr>
          <w:rFonts w:ascii="Simplified Arabic" w:eastAsia="Times New Roman" w:hAnsi="Simplified Arabic" w:cs="Simplified Arabic" w:hint="cs"/>
          <w:color w:val="222222"/>
          <w:kern w:val="0"/>
          <w:sz w:val="28"/>
          <w:szCs w:val="28"/>
          <w:rtl/>
          <w14:ligatures w14:val="none"/>
        </w:rPr>
        <w:t>تكن</w:t>
      </w:r>
      <w:r w:rsidR="00C77016">
        <w:rPr>
          <w:rFonts w:ascii="Simplified Arabic" w:eastAsia="Times New Roman" w:hAnsi="Simplified Arabic" w:cs="Simplified Arabic" w:hint="cs"/>
          <w:color w:val="222222"/>
          <w:kern w:val="0"/>
          <w:sz w:val="28"/>
          <w:szCs w:val="28"/>
          <w:rtl/>
          <w14:ligatures w14:val="none"/>
        </w:rPr>
        <w:t>و</w:t>
      </w:r>
      <w:r>
        <w:rPr>
          <w:rFonts w:ascii="Simplified Arabic" w:eastAsia="Times New Roman" w:hAnsi="Simplified Arabic" w:cs="Simplified Arabic" w:hint="cs"/>
          <w:color w:val="222222"/>
          <w:kern w:val="0"/>
          <w:sz w:val="28"/>
          <w:szCs w:val="28"/>
          <w:rtl/>
          <w14:ligatures w14:val="none"/>
        </w:rPr>
        <w:t>لوجيا</w:t>
      </w:r>
      <w:r w:rsidRPr="00557247">
        <w:rPr>
          <w:rFonts w:ascii="Simplified Arabic" w:eastAsia="Times New Roman" w:hAnsi="Simplified Arabic" w:cs="Simplified Arabic"/>
          <w:color w:val="222222"/>
          <w:kern w:val="0"/>
          <w:sz w:val="28"/>
          <w:szCs w:val="28"/>
          <w:rtl/>
          <w14:ligatures w14:val="none"/>
        </w:rPr>
        <w:t xml:space="preserve"> </w:t>
      </w:r>
      <w:r w:rsidRPr="00D33DDE">
        <w:rPr>
          <w:rFonts w:ascii="Simplified Arabic" w:eastAsia="Times New Roman" w:hAnsi="Simplified Arabic" w:cs="Simplified Arabic"/>
          <w:color w:val="222222"/>
          <w:kern w:val="0"/>
          <w:sz w:val="28"/>
          <w:szCs w:val="28"/>
          <w:rtl/>
          <w14:ligatures w14:val="none"/>
        </w:rPr>
        <w:t>المعلومات وتعليم الموظفين كيفية استخدامها بشكل فعال.</w:t>
      </w:r>
    </w:p>
    <w:p w14:paraId="3DCD995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37FA8F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16. </w:t>
      </w:r>
      <w:r w:rsidRPr="00D33DDE">
        <w:rPr>
          <w:rFonts w:ascii="Simplified Arabic" w:eastAsia="Times New Roman" w:hAnsi="Simplified Arabic" w:cs="Simplified Arabic"/>
          <w:b/>
          <w:bCs/>
          <w:color w:val="222222"/>
          <w:kern w:val="0"/>
          <w:sz w:val="32"/>
          <w:szCs w:val="32"/>
          <w14:ligatures w14:val="none"/>
        </w:rPr>
        <w:t>Wood et al</w:t>
      </w:r>
      <w:r w:rsidRPr="00D33DDE">
        <w:rPr>
          <w:rFonts w:ascii="Simplified Arabic" w:eastAsia="Times New Roman" w:hAnsi="Simplified Arabic" w:cs="Simplified Arabic"/>
          <w:b/>
          <w:bCs/>
          <w:color w:val="222222"/>
          <w:kern w:val="0"/>
          <w:sz w:val="32"/>
          <w:szCs w:val="32"/>
          <w:rtl/>
          <w14:ligatures w14:val="none"/>
        </w:rPr>
        <w:t>. (2018)</w:t>
      </w:r>
    </w:p>
    <w:p w14:paraId="2382053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تنوع القوى العاملة على الابتكار المؤسسي.</w:t>
      </w:r>
    </w:p>
    <w:p w14:paraId="4E0DED2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أهداف الدراسة: </w:t>
      </w:r>
      <w:r w:rsidRPr="00D33DDE">
        <w:rPr>
          <w:rFonts w:ascii="Simplified Arabic" w:eastAsia="Times New Roman" w:hAnsi="Simplified Arabic" w:cs="Simplified Arabic"/>
          <w:color w:val="222222"/>
          <w:kern w:val="0"/>
          <w:sz w:val="28"/>
          <w:szCs w:val="28"/>
          <w:rtl/>
          <w14:ligatures w14:val="none"/>
        </w:rPr>
        <w:t>تحليل كيف يمكن لتنوع القوى العاملة أن يعزز الابتكار داخل المؤسسة.</w:t>
      </w:r>
    </w:p>
    <w:p w14:paraId="074F245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الفرق المتنوعة لديها قدرة أكبر على تقديم حلول مبتكرة.</w:t>
      </w:r>
    </w:p>
    <w:p w14:paraId="0232FD0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برامج تشجع التنوع وتعزز التعاون بين الفرق.</w:t>
      </w:r>
    </w:p>
    <w:p w14:paraId="3EB3EAC2" w14:textId="77777777" w:rsidR="007D7544" w:rsidRPr="00D33DDE" w:rsidRDefault="007D7544" w:rsidP="00E60118">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1502FFB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17. </w:t>
      </w:r>
      <w:r w:rsidRPr="00D33DDE">
        <w:rPr>
          <w:rFonts w:ascii="Simplified Arabic" w:eastAsia="Times New Roman" w:hAnsi="Simplified Arabic" w:cs="Simplified Arabic"/>
          <w:b/>
          <w:bCs/>
          <w:color w:val="222222"/>
          <w:kern w:val="0"/>
          <w:sz w:val="32"/>
          <w:szCs w:val="32"/>
          <w14:ligatures w14:val="none"/>
        </w:rPr>
        <w:t>Schuler</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Jackson</w:t>
      </w:r>
      <w:r w:rsidRPr="00D33DDE">
        <w:rPr>
          <w:rFonts w:ascii="Simplified Arabic" w:eastAsia="Times New Roman" w:hAnsi="Simplified Arabic" w:cs="Simplified Arabic"/>
          <w:b/>
          <w:bCs/>
          <w:color w:val="222222"/>
          <w:kern w:val="0"/>
          <w:sz w:val="32"/>
          <w:szCs w:val="32"/>
          <w:rtl/>
          <w14:ligatures w14:val="none"/>
        </w:rPr>
        <w:t xml:space="preserve"> (2014)</w:t>
      </w:r>
    </w:p>
    <w:p w14:paraId="2F17EBC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أثر العولمة على استراتيجيات إدارة الموارد البشرية.</w:t>
      </w:r>
    </w:p>
    <w:p w14:paraId="43BC761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تؤثر العولمة على ممارسات إدارة الموارد البشرية.</w:t>
      </w:r>
    </w:p>
    <w:p w14:paraId="300B8A4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 xml:space="preserve">العولمة تفرض تحديات جديدة على إدارة الموارد </w:t>
      </w:r>
      <w:proofErr w:type="gramStart"/>
      <w:r w:rsidRPr="00D33DDE">
        <w:rPr>
          <w:rFonts w:ascii="Simplified Arabic" w:eastAsia="Times New Roman" w:hAnsi="Simplified Arabic" w:cs="Simplified Arabic"/>
          <w:color w:val="222222"/>
          <w:kern w:val="0"/>
          <w:sz w:val="28"/>
          <w:szCs w:val="28"/>
          <w:rtl/>
          <w14:ligatures w14:val="none"/>
        </w:rPr>
        <w:t>البشرية</w:t>
      </w:r>
      <w:proofErr w:type="gramEnd"/>
      <w:r w:rsidRPr="00D33DDE">
        <w:rPr>
          <w:rFonts w:ascii="Simplified Arabic" w:eastAsia="Times New Roman" w:hAnsi="Simplified Arabic" w:cs="Simplified Arabic"/>
          <w:color w:val="222222"/>
          <w:kern w:val="0"/>
          <w:sz w:val="28"/>
          <w:szCs w:val="28"/>
          <w:rtl/>
          <w14:ligatures w14:val="none"/>
        </w:rPr>
        <w:t xml:space="preserve"> ولكنها تتيح أيضاً فرصاً جديدة.</w:t>
      </w:r>
    </w:p>
    <w:p w14:paraId="45C3AC0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تصميم استراتيجيات موارد بشرية تأخذ في الاعتبار العولمة وخصوصيات السوق المحلي.</w:t>
      </w:r>
    </w:p>
    <w:p w14:paraId="5E3A6F49" w14:textId="77777777" w:rsidR="00950712" w:rsidRPr="00D33DDE" w:rsidRDefault="00950712"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22BBC28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18. </w:t>
      </w:r>
      <w:r w:rsidRPr="00D33DDE">
        <w:rPr>
          <w:rFonts w:ascii="Simplified Arabic" w:eastAsia="Times New Roman" w:hAnsi="Simplified Arabic" w:cs="Simplified Arabic"/>
          <w:b/>
          <w:bCs/>
          <w:color w:val="222222"/>
          <w:kern w:val="0"/>
          <w:sz w:val="32"/>
          <w:szCs w:val="32"/>
          <w14:ligatures w14:val="none"/>
        </w:rPr>
        <w:t>Kessler</w:t>
      </w:r>
      <w:r w:rsidRPr="00D33DDE">
        <w:rPr>
          <w:rFonts w:ascii="Simplified Arabic" w:eastAsia="Times New Roman" w:hAnsi="Simplified Arabic" w:cs="Simplified Arabic"/>
          <w:b/>
          <w:bCs/>
          <w:color w:val="222222"/>
          <w:kern w:val="0"/>
          <w:sz w:val="32"/>
          <w:szCs w:val="32"/>
          <w:rtl/>
          <w14:ligatures w14:val="none"/>
        </w:rPr>
        <w:t xml:space="preserve"> (2016)</w:t>
      </w:r>
    </w:p>
    <w:p w14:paraId="182266B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استراتيجيات التحفيز على أداء الموظفين.</w:t>
      </w:r>
    </w:p>
    <w:p w14:paraId="7ACB8B1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تقييم فعالية استراتيجيات التحفيز المختلفة.</w:t>
      </w:r>
    </w:p>
    <w:p w14:paraId="6DA3E0E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التحفيز المناسب يؤدي إلى زيادة رضا الموظفين وتحسين أدائهم.</w:t>
      </w:r>
    </w:p>
    <w:p w14:paraId="42F8A96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تصميم برامج تحفيزية مرنة تتناسب مع احتياجات الموظفين.</w:t>
      </w:r>
    </w:p>
    <w:p w14:paraId="5887D55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6E11682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19. </w:t>
      </w:r>
      <w:r w:rsidRPr="00D33DDE">
        <w:rPr>
          <w:rFonts w:ascii="Simplified Arabic" w:eastAsia="Times New Roman" w:hAnsi="Simplified Arabic" w:cs="Simplified Arabic"/>
          <w:b/>
          <w:bCs/>
          <w:color w:val="222222"/>
          <w:kern w:val="0"/>
          <w:sz w:val="32"/>
          <w:szCs w:val="32"/>
          <w14:ligatures w14:val="none"/>
        </w:rPr>
        <w:t>Batt</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Colvin</w:t>
      </w:r>
      <w:r w:rsidRPr="00D33DDE">
        <w:rPr>
          <w:rFonts w:ascii="Simplified Arabic" w:eastAsia="Times New Roman" w:hAnsi="Simplified Arabic" w:cs="Simplified Arabic"/>
          <w:b/>
          <w:bCs/>
          <w:color w:val="222222"/>
          <w:kern w:val="0"/>
          <w:sz w:val="32"/>
          <w:szCs w:val="32"/>
          <w:rtl/>
          <w14:ligatures w14:val="none"/>
        </w:rPr>
        <w:t xml:space="preserve"> (2018)</w:t>
      </w:r>
    </w:p>
    <w:p w14:paraId="2CD5039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أنظمة العمل المرنة على أداء الموظفين.</w:t>
      </w:r>
    </w:p>
    <w:p w14:paraId="02F8BCD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كيف تؤثر أنظمة العمل المرنة على الإنتاجية.</w:t>
      </w:r>
    </w:p>
    <w:p w14:paraId="1B70271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أنظمة العمل المرنة تعزز من رضا الموظفين وتزيد من إنتاجيتهم.</w:t>
      </w:r>
    </w:p>
    <w:p w14:paraId="2A8EE486" w14:textId="6E51C523" w:rsidR="00D33DDE"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xml:space="preserve"> تبني أنظمة عمل مرنة تناسب احتياجات الموظفين وتساهم في تحسين الأداء.</w:t>
      </w:r>
    </w:p>
    <w:p w14:paraId="46E1C05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20. </w:t>
      </w:r>
      <w:r w:rsidRPr="00D33DDE">
        <w:rPr>
          <w:rFonts w:ascii="Simplified Arabic" w:eastAsia="Times New Roman" w:hAnsi="Simplified Arabic" w:cs="Simplified Arabic"/>
          <w:b/>
          <w:bCs/>
          <w:color w:val="222222"/>
          <w:kern w:val="0"/>
          <w:sz w:val="32"/>
          <w:szCs w:val="32"/>
          <w14:ligatures w14:val="none"/>
        </w:rPr>
        <w:t>López-</w:t>
      </w:r>
      <w:proofErr w:type="spellStart"/>
      <w:r w:rsidRPr="00D33DDE">
        <w:rPr>
          <w:rFonts w:ascii="Simplified Arabic" w:eastAsia="Times New Roman" w:hAnsi="Simplified Arabic" w:cs="Simplified Arabic"/>
          <w:b/>
          <w:bCs/>
          <w:color w:val="222222"/>
          <w:kern w:val="0"/>
          <w:sz w:val="32"/>
          <w:szCs w:val="32"/>
          <w14:ligatures w14:val="none"/>
        </w:rPr>
        <w:t>Cabarcos</w:t>
      </w:r>
      <w:proofErr w:type="spellEnd"/>
      <w:r w:rsidRPr="00D33DDE">
        <w:rPr>
          <w:rFonts w:ascii="Simplified Arabic" w:eastAsia="Times New Roman" w:hAnsi="Simplified Arabic" w:cs="Simplified Arabic"/>
          <w:b/>
          <w:bCs/>
          <w:color w:val="222222"/>
          <w:kern w:val="0"/>
          <w:sz w:val="32"/>
          <w:szCs w:val="32"/>
          <w14:ligatures w14:val="none"/>
        </w:rPr>
        <w:t xml:space="preserve"> et al</w:t>
      </w:r>
      <w:r w:rsidRPr="00D33DDE">
        <w:rPr>
          <w:rFonts w:ascii="Simplified Arabic" w:eastAsia="Times New Roman" w:hAnsi="Simplified Arabic" w:cs="Simplified Arabic"/>
          <w:b/>
          <w:bCs/>
          <w:color w:val="222222"/>
          <w:kern w:val="0"/>
          <w:sz w:val="32"/>
          <w:szCs w:val="32"/>
          <w:rtl/>
          <w14:ligatures w14:val="none"/>
        </w:rPr>
        <w:t>. (2017)</w:t>
      </w:r>
    </w:p>
    <w:p w14:paraId="5D9CDDB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استراتيجيات التوظيف المتنوعة على أداء المنظمة.</w:t>
      </w:r>
    </w:p>
    <w:p w14:paraId="65F3797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تحليل كيف تؤثر استراتيجيات التوظيف المتنوعة على الأداء المؤسسي.</w:t>
      </w:r>
    </w:p>
    <w:p w14:paraId="4887DA5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استراتيجيات التوظيف المتنوعة تعزز من قدرة المنظمة على الابتكار.</w:t>
      </w:r>
    </w:p>
    <w:p w14:paraId="1B00D830" w14:textId="1741DEE2" w:rsidR="00950712" w:rsidRPr="007D7544" w:rsidRDefault="00D33DDE" w:rsidP="007D754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تطوير استراتيجيات توظيف متنوعة تتناسب مع احتياجات المنظمة.</w:t>
      </w:r>
    </w:p>
    <w:p w14:paraId="628E15B8" w14:textId="77777777" w:rsidR="00950712" w:rsidRPr="00D33DDE" w:rsidRDefault="00950712"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FAA52C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21. </w:t>
      </w:r>
      <w:r w:rsidRPr="00D33DDE">
        <w:rPr>
          <w:rFonts w:ascii="Simplified Arabic" w:eastAsia="Times New Roman" w:hAnsi="Simplified Arabic" w:cs="Simplified Arabic"/>
          <w:b/>
          <w:bCs/>
          <w:color w:val="222222"/>
          <w:kern w:val="0"/>
          <w:sz w:val="32"/>
          <w:szCs w:val="32"/>
          <w14:ligatures w14:val="none"/>
        </w:rPr>
        <w:t>Nguyen et al</w:t>
      </w:r>
      <w:r w:rsidRPr="00D33DDE">
        <w:rPr>
          <w:rFonts w:ascii="Simplified Arabic" w:eastAsia="Times New Roman" w:hAnsi="Simplified Arabic" w:cs="Simplified Arabic"/>
          <w:b/>
          <w:bCs/>
          <w:color w:val="222222"/>
          <w:kern w:val="0"/>
          <w:sz w:val="32"/>
          <w:szCs w:val="32"/>
          <w:rtl/>
          <w14:ligatures w14:val="none"/>
        </w:rPr>
        <w:t>. (2018)</w:t>
      </w:r>
    </w:p>
    <w:p w14:paraId="6435968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أثر الثقافة التنظيمية على ممارسات الموارد البشرية.</w:t>
      </w:r>
    </w:p>
    <w:p w14:paraId="76DD49E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فهم كيف تؤثر الثقافة التنظيمية على ممارسات الموارد البشرية.</w:t>
      </w:r>
    </w:p>
    <w:p w14:paraId="226A1DD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الثقافة التنظيمية القوية تعزز من الالتزام وتحسن من أداء الموظفين.</w:t>
      </w:r>
    </w:p>
    <w:p w14:paraId="5C073D4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ثقافة تنظيمية تدعم الابتكار وتعزز من تطوير الموظفين.</w:t>
      </w:r>
    </w:p>
    <w:p w14:paraId="1CC6E93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5EED38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22. </w:t>
      </w:r>
      <w:r w:rsidRPr="00D33DDE">
        <w:rPr>
          <w:rFonts w:ascii="Simplified Arabic" w:eastAsia="Times New Roman" w:hAnsi="Simplified Arabic" w:cs="Simplified Arabic"/>
          <w:b/>
          <w:bCs/>
          <w:color w:val="222222"/>
          <w:kern w:val="0"/>
          <w:sz w:val="32"/>
          <w:szCs w:val="32"/>
          <w14:ligatures w14:val="none"/>
        </w:rPr>
        <w:t>Jansen et al</w:t>
      </w:r>
      <w:r w:rsidRPr="00D33DDE">
        <w:rPr>
          <w:rFonts w:ascii="Simplified Arabic" w:eastAsia="Times New Roman" w:hAnsi="Simplified Arabic" w:cs="Simplified Arabic"/>
          <w:b/>
          <w:bCs/>
          <w:color w:val="222222"/>
          <w:kern w:val="0"/>
          <w:sz w:val="32"/>
          <w:szCs w:val="32"/>
          <w:rtl/>
          <w14:ligatures w14:val="none"/>
        </w:rPr>
        <w:t>. (2016)</w:t>
      </w:r>
    </w:p>
    <w:p w14:paraId="0636B4D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موضوع الدراسة</w:t>
      </w:r>
      <w:r w:rsidRPr="00D33DDE">
        <w:rPr>
          <w:rFonts w:ascii="Simplified Arabic" w:eastAsia="Times New Roman" w:hAnsi="Simplified Arabic" w:cs="Simplified Arabic"/>
          <w:color w:val="222222"/>
          <w:kern w:val="0"/>
          <w:sz w:val="28"/>
          <w:szCs w:val="28"/>
          <w:rtl/>
          <w14:ligatures w14:val="none"/>
        </w:rPr>
        <w:t>: تأثير التعليم والتدريب على تحسين الأداء المؤسسي.</w:t>
      </w:r>
    </w:p>
    <w:p w14:paraId="7BC5910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32"/>
          <w:szCs w:val="32"/>
          <w:rtl/>
          <w14:ligatures w14:val="none"/>
        </w:rPr>
        <w:t xml:space="preserve"> </w:t>
      </w:r>
      <w:r w:rsidRPr="00D33DDE">
        <w:rPr>
          <w:rFonts w:ascii="Simplified Arabic" w:eastAsia="Times New Roman" w:hAnsi="Simplified Arabic" w:cs="Simplified Arabic"/>
          <w:color w:val="222222"/>
          <w:kern w:val="0"/>
          <w:sz w:val="28"/>
          <w:szCs w:val="28"/>
          <w:rtl/>
          <w14:ligatures w14:val="none"/>
        </w:rPr>
        <w:t>تقييم كيف يؤثر التعليم والتدريب على أداء المؤسسات.</w:t>
      </w:r>
    </w:p>
    <w:p w14:paraId="65596DF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التعليم والتدريب يؤثران بشكل إيجابي على إنتاجية المؤسسة وأداء</w:t>
      </w:r>
      <w:r w:rsidRPr="00D33DDE">
        <w:rPr>
          <w:rFonts w:ascii="Simplified Arabic" w:eastAsia="Times New Roman" w:hAnsi="Simplified Arabic" w:cs="Simplified Arabic"/>
          <w:b/>
          <w:bCs/>
          <w:color w:val="222222"/>
          <w:kern w:val="0"/>
          <w:sz w:val="28"/>
          <w:szCs w:val="28"/>
          <w:rtl/>
          <w14:ligatures w14:val="none"/>
        </w:rPr>
        <w:t xml:space="preserve"> </w:t>
      </w:r>
      <w:r w:rsidRPr="00D33DDE">
        <w:rPr>
          <w:rFonts w:ascii="Simplified Arabic" w:eastAsia="Times New Roman" w:hAnsi="Simplified Arabic" w:cs="Simplified Arabic"/>
          <w:color w:val="222222"/>
          <w:kern w:val="0"/>
          <w:sz w:val="28"/>
          <w:szCs w:val="28"/>
          <w:rtl/>
          <w14:ligatures w14:val="none"/>
        </w:rPr>
        <w:t>الموظفين.</w:t>
      </w:r>
    </w:p>
    <w:p w14:paraId="77D63760" w14:textId="551045BD" w:rsidR="00D33DDE" w:rsidRPr="007D7544" w:rsidRDefault="00D33DDE" w:rsidP="007D754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الاستثمار في برامج تعليمية وتدريبية تتماشى مع احتياجات السوق.</w:t>
      </w:r>
    </w:p>
    <w:p w14:paraId="0FDF1679" w14:textId="77777777" w:rsidR="00C77016" w:rsidRPr="00D33DDE" w:rsidRDefault="00C77016"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017575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23. </w:t>
      </w:r>
      <w:r w:rsidRPr="00D33DDE">
        <w:rPr>
          <w:rFonts w:ascii="Simplified Arabic" w:eastAsia="Times New Roman" w:hAnsi="Simplified Arabic" w:cs="Simplified Arabic"/>
          <w:b/>
          <w:bCs/>
          <w:color w:val="222222"/>
          <w:kern w:val="0"/>
          <w:sz w:val="32"/>
          <w:szCs w:val="32"/>
          <w14:ligatures w14:val="none"/>
        </w:rPr>
        <w:t>Wright</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Nishii</w:t>
      </w:r>
      <w:r w:rsidRPr="00D33DDE">
        <w:rPr>
          <w:rFonts w:ascii="Simplified Arabic" w:eastAsia="Times New Roman" w:hAnsi="Simplified Arabic" w:cs="Simplified Arabic"/>
          <w:b/>
          <w:bCs/>
          <w:color w:val="222222"/>
          <w:kern w:val="0"/>
          <w:sz w:val="32"/>
          <w:szCs w:val="32"/>
          <w:rtl/>
          <w14:ligatures w14:val="none"/>
        </w:rPr>
        <w:t xml:space="preserve"> (2013)</w:t>
      </w:r>
    </w:p>
    <w:p w14:paraId="4A7E42A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استراتيجيات الموارد البشرية على نتائج الأعمال.</w:t>
      </w:r>
    </w:p>
    <w:p w14:paraId="68CFD45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أهداف الدراسة</w:t>
      </w:r>
      <w:r w:rsidRPr="00D33DDE">
        <w:rPr>
          <w:rFonts w:ascii="Simplified Arabic" w:eastAsia="Times New Roman" w:hAnsi="Simplified Arabic" w:cs="Simplified Arabic"/>
          <w:color w:val="222222"/>
          <w:kern w:val="0"/>
          <w:sz w:val="28"/>
          <w:szCs w:val="28"/>
          <w:rtl/>
          <w14:ligatures w14:val="none"/>
        </w:rPr>
        <w:t>: فهم كيف تؤثر استراتيجيات الموارد البشرية على الأداء المالي.</w:t>
      </w:r>
    </w:p>
    <w:p w14:paraId="0812C98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النتائج الرئيسية</w:t>
      </w:r>
      <w:r w:rsidRPr="00D33DDE">
        <w:rPr>
          <w:rFonts w:ascii="Simplified Arabic" w:eastAsia="Times New Roman" w:hAnsi="Simplified Arabic" w:cs="Simplified Arabic"/>
          <w:color w:val="222222"/>
          <w:kern w:val="0"/>
          <w:sz w:val="28"/>
          <w:szCs w:val="28"/>
          <w:rtl/>
          <w14:ligatures w14:val="none"/>
        </w:rPr>
        <w:t>: الاستراتيجيات الفعالة تؤدي إلى نتائج مالية إيجابية.</w:t>
      </w:r>
    </w:p>
    <w:p w14:paraId="53C92BE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وضع استراتيجيات موارد بشرية تتماشى مع الأهداف المالية للمؤسسة.</w:t>
      </w:r>
    </w:p>
    <w:p w14:paraId="2B9F2287" w14:textId="77777777" w:rsidR="00950712" w:rsidRPr="00D33DDE" w:rsidRDefault="00950712" w:rsidP="007D7544">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74AB049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24. </w:t>
      </w:r>
      <w:r w:rsidRPr="00D33DDE">
        <w:rPr>
          <w:rFonts w:ascii="Simplified Arabic" w:eastAsia="Times New Roman" w:hAnsi="Simplified Arabic" w:cs="Simplified Arabic"/>
          <w:b/>
          <w:bCs/>
          <w:color w:val="222222"/>
          <w:kern w:val="0"/>
          <w:sz w:val="32"/>
          <w:szCs w:val="32"/>
          <w14:ligatures w14:val="none"/>
        </w:rPr>
        <w:t>Cascio</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Boudreau</w:t>
      </w:r>
      <w:r w:rsidRPr="00D33DDE">
        <w:rPr>
          <w:rFonts w:ascii="Simplified Arabic" w:eastAsia="Times New Roman" w:hAnsi="Simplified Arabic" w:cs="Simplified Arabic"/>
          <w:b/>
          <w:bCs/>
          <w:color w:val="222222"/>
          <w:kern w:val="0"/>
          <w:sz w:val="32"/>
          <w:szCs w:val="32"/>
          <w:rtl/>
          <w14:ligatures w14:val="none"/>
        </w:rPr>
        <w:t xml:space="preserve"> (2016)</w:t>
      </w:r>
    </w:p>
    <w:p w14:paraId="5FDB490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إدارة الموارد البشرية على قدرة المؤسسة على الابتكار.</w:t>
      </w:r>
    </w:p>
    <w:p w14:paraId="7A8D724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كيف تؤثر ممارسات إدارة الموارد البشرية على الابتكار داخل المؤسسات.</w:t>
      </w:r>
    </w:p>
    <w:p w14:paraId="1F65D46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الممارسات الجيدة في إدارة الموارد البشرية تعزز من الابتكار وتزيد من قدرة المؤسسة على المنافسة.</w:t>
      </w:r>
    </w:p>
    <w:p w14:paraId="209144E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تطوير سياسات موارد بشرية تدعم الابتكار وتحقق نتائج إيجابية.</w:t>
      </w:r>
    </w:p>
    <w:p w14:paraId="000D76E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F97A17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25. </w:t>
      </w:r>
      <w:r w:rsidRPr="00D33DDE">
        <w:rPr>
          <w:rFonts w:ascii="Simplified Arabic" w:eastAsia="Times New Roman" w:hAnsi="Simplified Arabic" w:cs="Simplified Arabic"/>
          <w:b/>
          <w:bCs/>
          <w:color w:val="222222"/>
          <w:kern w:val="0"/>
          <w:sz w:val="32"/>
          <w:szCs w:val="32"/>
          <w14:ligatures w14:val="none"/>
        </w:rPr>
        <w:t>Kahn et al</w:t>
      </w:r>
      <w:r w:rsidRPr="00D33DDE">
        <w:rPr>
          <w:rFonts w:ascii="Simplified Arabic" w:eastAsia="Times New Roman" w:hAnsi="Simplified Arabic" w:cs="Simplified Arabic"/>
          <w:b/>
          <w:bCs/>
          <w:color w:val="222222"/>
          <w:kern w:val="0"/>
          <w:sz w:val="32"/>
          <w:szCs w:val="32"/>
          <w:rtl/>
          <w14:ligatures w14:val="none"/>
        </w:rPr>
        <w:t>. (2019)</w:t>
      </w:r>
    </w:p>
    <w:p w14:paraId="1719028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دور التوظيف الذكي في تحسين فعالية التوظيف.</w:t>
      </w:r>
    </w:p>
    <w:p w14:paraId="3582EF6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يمكن أن تساهم تقنيات التوظيف الذكي في تحسين نتائج التوظيف.</w:t>
      </w:r>
    </w:p>
    <w:p w14:paraId="7B270DA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التوظيف الذكي يساعد في جذب المرشحين المؤهلين ويسرع من عمليات التوظيف.</w:t>
      </w:r>
    </w:p>
    <w:p w14:paraId="24435AD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تبني تقنيات توظيف ذكية تتناسب مع احتياجات المؤسسة.</w:t>
      </w:r>
    </w:p>
    <w:p w14:paraId="4701CE1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2B4C213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26. </w:t>
      </w:r>
      <w:r w:rsidRPr="00D33DDE">
        <w:rPr>
          <w:rFonts w:ascii="Simplified Arabic" w:eastAsia="Times New Roman" w:hAnsi="Simplified Arabic" w:cs="Simplified Arabic"/>
          <w:b/>
          <w:bCs/>
          <w:color w:val="222222"/>
          <w:kern w:val="0"/>
          <w:sz w:val="32"/>
          <w:szCs w:val="32"/>
          <w14:ligatures w14:val="none"/>
        </w:rPr>
        <w:t>Bolino et al</w:t>
      </w:r>
      <w:r w:rsidRPr="00D33DDE">
        <w:rPr>
          <w:rFonts w:ascii="Simplified Arabic" w:eastAsia="Times New Roman" w:hAnsi="Simplified Arabic" w:cs="Simplified Arabic"/>
          <w:b/>
          <w:bCs/>
          <w:color w:val="222222"/>
          <w:kern w:val="0"/>
          <w:sz w:val="32"/>
          <w:szCs w:val="32"/>
          <w:rtl/>
          <w14:ligatures w14:val="none"/>
        </w:rPr>
        <w:t>. (2016)</w:t>
      </w:r>
    </w:p>
    <w:p w14:paraId="22A34B8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العمل التطوعي على تنمية مهارات الموظفين.</w:t>
      </w:r>
    </w:p>
    <w:p w14:paraId="6D94EF8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كيف يؤثر العمل التطوعي على تطوير المهارات لدى الموظفين.</w:t>
      </w:r>
    </w:p>
    <w:p w14:paraId="05B6E3F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العمل التطوعي يسهم في تعزيز مهارات القيادة والتعاون.</w:t>
      </w:r>
    </w:p>
    <w:p w14:paraId="4DD4CE1A" w14:textId="7D16CA09" w:rsidR="007D7544"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تشجيع الموظفين على المشاركة في الأنشطة التطوعية لتطوير مهاراتهم.</w:t>
      </w:r>
    </w:p>
    <w:p w14:paraId="10E440A3" w14:textId="77777777" w:rsidR="00167895" w:rsidRPr="007D7544" w:rsidRDefault="00167895"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p>
    <w:p w14:paraId="0C3DA70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27. </w:t>
      </w:r>
      <w:r w:rsidRPr="00D33DDE">
        <w:rPr>
          <w:rFonts w:ascii="Simplified Arabic" w:eastAsia="Times New Roman" w:hAnsi="Simplified Arabic" w:cs="Simplified Arabic"/>
          <w:b/>
          <w:bCs/>
          <w:color w:val="222222"/>
          <w:kern w:val="0"/>
          <w:sz w:val="32"/>
          <w:szCs w:val="32"/>
          <w14:ligatures w14:val="none"/>
        </w:rPr>
        <w:t>Dyer</w:t>
      </w:r>
      <w:r w:rsidRPr="00D33DDE">
        <w:rPr>
          <w:rFonts w:ascii="Simplified Arabic" w:eastAsia="Times New Roman" w:hAnsi="Simplified Arabic" w:cs="Simplified Arabic"/>
          <w:b/>
          <w:bCs/>
          <w:color w:val="222222"/>
          <w:kern w:val="0"/>
          <w:sz w:val="32"/>
          <w:szCs w:val="32"/>
          <w:rtl/>
          <w14:ligatures w14:val="none"/>
        </w:rPr>
        <w:t xml:space="preserve"> &amp; </w:t>
      </w:r>
      <w:r w:rsidRPr="00D33DDE">
        <w:rPr>
          <w:rFonts w:ascii="Simplified Arabic" w:eastAsia="Times New Roman" w:hAnsi="Simplified Arabic" w:cs="Simplified Arabic"/>
          <w:b/>
          <w:bCs/>
          <w:color w:val="222222"/>
          <w:kern w:val="0"/>
          <w:sz w:val="32"/>
          <w:szCs w:val="32"/>
          <w14:ligatures w14:val="none"/>
        </w:rPr>
        <w:t>Reeves</w:t>
      </w:r>
      <w:r w:rsidRPr="00D33DDE">
        <w:rPr>
          <w:rFonts w:ascii="Simplified Arabic" w:eastAsia="Times New Roman" w:hAnsi="Simplified Arabic" w:cs="Simplified Arabic"/>
          <w:b/>
          <w:bCs/>
          <w:color w:val="222222"/>
          <w:kern w:val="0"/>
          <w:sz w:val="32"/>
          <w:szCs w:val="32"/>
          <w:rtl/>
          <w14:ligatures w14:val="none"/>
        </w:rPr>
        <w:t xml:space="preserve"> (2014)</w:t>
      </w:r>
    </w:p>
    <w:p w14:paraId="343CF1B6"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العلاقة بين إدارة الموارد البشرية والأداء المؤسسي.</w:t>
      </w:r>
    </w:p>
    <w:p w14:paraId="2111A1D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تؤثر إدارة الموارد البشرية على الأداء العام للمؤسسة.</w:t>
      </w:r>
    </w:p>
    <w:p w14:paraId="3C7B97D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النتائج الرئيسية</w:t>
      </w:r>
      <w:r w:rsidRPr="00D33DDE">
        <w:rPr>
          <w:rFonts w:ascii="Simplified Arabic" w:eastAsia="Times New Roman" w:hAnsi="Simplified Arabic" w:cs="Simplified Arabic"/>
          <w:color w:val="222222"/>
          <w:kern w:val="0"/>
          <w:sz w:val="28"/>
          <w:szCs w:val="28"/>
          <w:rtl/>
          <w14:ligatures w14:val="none"/>
        </w:rPr>
        <w:t>: استراتيجيات إدارة الموارد البشرية الفعالة تؤدي إلى تحسين الأداء المؤسسي.</w:t>
      </w:r>
    </w:p>
    <w:p w14:paraId="6C7C026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استراتيجيات موارد بشرية تعتمد على أفضل الممارسات.</w:t>
      </w:r>
    </w:p>
    <w:p w14:paraId="6C75A66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87C931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28. </w:t>
      </w:r>
      <w:r w:rsidRPr="00D33DDE">
        <w:rPr>
          <w:rFonts w:ascii="Simplified Arabic" w:eastAsia="Times New Roman" w:hAnsi="Simplified Arabic" w:cs="Simplified Arabic"/>
          <w:b/>
          <w:bCs/>
          <w:color w:val="222222"/>
          <w:kern w:val="0"/>
          <w:sz w:val="32"/>
          <w:szCs w:val="32"/>
          <w14:ligatures w14:val="none"/>
        </w:rPr>
        <w:t>Taneja et al</w:t>
      </w:r>
      <w:r w:rsidRPr="00D33DDE">
        <w:rPr>
          <w:rFonts w:ascii="Simplified Arabic" w:eastAsia="Times New Roman" w:hAnsi="Simplified Arabic" w:cs="Simplified Arabic"/>
          <w:b/>
          <w:bCs/>
          <w:color w:val="222222"/>
          <w:kern w:val="0"/>
          <w:sz w:val="32"/>
          <w:szCs w:val="32"/>
          <w:rtl/>
          <w14:ligatures w14:val="none"/>
        </w:rPr>
        <w:t>. (2016)</w:t>
      </w:r>
    </w:p>
    <w:p w14:paraId="5E2451B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أثر العمل الجماعي على أداء المؤسسات.</w:t>
      </w:r>
    </w:p>
    <w:p w14:paraId="3260C54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تحليل كيف يؤثر العمل الجماعي على تحسين الأداء المؤسسي.</w:t>
      </w:r>
    </w:p>
    <w:p w14:paraId="457C49A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الفرق المتعاونة تنتج نتائج أفضل وتحقق أداءً أعلى.</w:t>
      </w:r>
    </w:p>
    <w:p w14:paraId="4C22228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تعزيز العمل الجماعي من خلال برامج تدريبية وورش عمل.</w:t>
      </w:r>
    </w:p>
    <w:p w14:paraId="5493318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2DDF6FB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29. </w:t>
      </w:r>
      <w:r w:rsidRPr="00D33DDE">
        <w:rPr>
          <w:rFonts w:ascii="Simplified Arabic" w:eastAsia="Times New Roman" w:hAnsi="Simplified Arabic" w:cs="Simplified Arabic"/>
          <w:b/>
          <w:bCs/>
          <w:color w:val="222222"/>
          <w:kern w:val="0"/>
          <w:sz w:val="32"/>
          <w:szCs w:val="32"/>
          <w14:ligatures w14:val="none"/>
        </w:rPr>
        <w:t>Paauwe</w:t>
      </w:r>
      <w:r w:rsidRPr="00D33DDE">
        <w:rPr>
          <w:rFonts w:ascii="Simplified Arabic" w:eastAsia="Times New Roman" w:hAnsi="Simplified Arabic" w:cs="Simplified Arabic"/>
          <w:b/>
          <w:bCs/>
          <w:color w:val="222222"/>
          <w:kern w:val="0"/>
          <w:sz w:val="32"/>
          <w:szCs w:val="32"/>
          <w:rtl/>
          <w14:ligatures w14:val="none"/>
        </w:rPr>
        <w:t xml:space="preserve"> &amp; </w:t>
      </w:r>
      <w:proofErr w:type="spellStart"/>
      <w:r w:rsidRPr="00D33DDE">
        <w:rPr>
          <w:rFonts w:ascii="Simplified Arabic" w:eastAsia="Times New Roman" w:hAnsi="Simplified Arabic" w:cs="Simplified Arabic"/>
          <w:b/>
          <w:bCs/>
          <w:color w:val="222222"/>
          <w:kern w:val="0"/>
          <w:sz w:val="32"/>
          <w:szCs w:val="32"/>
          <w14:ligatures w14:val="none"/>
        </w:rPr>
        <w:t>Boselie</w:t>
      </w:r>
      <w:proofErr w:type="spellEnd"/>
      <w:r w:rsidRPr="00D33DDE">
        <w:rPr>
          <w:rFonts w:ascii="Simplified Arabic" w:eastAsia="Times New Roman" w:hAnsi="Simplified Arabic" w:cs="Simplified Arabic"/>
          <w:b/>
          <w:bCs/>
          <w:color w:val="222222"/>
          <w:kern w:val="0"/>
          <w:sz w:val="32"/>
          <w:szCs w:val="32"/>
          <w:rtl/>
          <w14:ligatures w14:val="none"/>
        </w:rPr>
        <w:t xml:space="preserve"> (2017)</w:t>
      </w:r>
    </w:p>
    <w:p w14:paraId="6FCCB1D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موضوع الدراسة</w:t>
      </w:r>
      <w:r w:rsidRPr="00D33DDE">
        <w:rPr>
          <w:rFonts w:ascii="Simplified Arabic" w:eastAsia="Times New Roman" w:hAnsi="Simplified Arabic" w:cs="Simplified Arabic"/>
          <w:color w:val="222222"/>
          <w:kern w:val="0"/>
          <w:sz w:val="28"/>
          <w:szCs w:val="28"/>
          <w:rtl/>
          <w14:ligatures w14:val="none"/>
        </w:rPr>
        <w:t>: تأثير استراتيجيات الموارد البشرية على الاستدامة المؤسسية.</w:t>
      </w:r>
    </w:p>
    <w:p w14:paraId="1AD05FF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color w:val="222222"/>
          <w:kern w:val="0"/>
          <w:sz w:val="28"/>
          <w:szCs w:val="28"/>
          <w:rtl/>
          <w14:ligatures w14:val="none"/>
        </w:rPr>
        <w:t>أهداف الدراسة: دراسة العلاقة بين استراتيجيات الموارد البشرية والاستدامة.</w:t>
      </w:r>
    </w:p>
    <w:p w14:paraId="46FDC01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استراتيجيات الموارد البشرية المستدامة تعزز من قدرة المؤسسة على الاستمرار والابتكار.</w:t>
      </w:r>
    </w:p>
    <w:p w14:paraId="189C9E65" w14:textId="5204B1F2" w:rsidR="007D7544"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تبني استراتيجيات موارد بشرية تدعم الاستدامة وتحسن من الأداء.</w:t>
      </w:r>
    </w:p>
    <w:p w14:paraId="6C3E8788" w14:textId="77777777" w:rsidR="007D7544" w:rsidRPr="00D33DDE" w:rsidRDefault="007D7544"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4C661C2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30. </w:t>
      </w:r>
      <w:r w:rsidRPr="00D33DDE">
        <w:rPr>
          <w:rFonts w:ascii="Simplified Arabic" w:eastAsia="Times New Roman" w:hAnsi="Simplified Arabic" w:cs="Simplified Arabic"/>
          <w:b/>
          <w:bCs/>
          <w:color w:val="222222"/>
          <w:kern w:val="0"/>
          <w:sz w:val="32"/>
          <w:szCs w:val="32"/>
          <w14:ligatures w14:val="none"/>
        </w:rPr>
        <w:t>Kramar et al</w:t>
      </w:r>
      <w:r w:rsidRPr="00D33DDE">
        <w:rPr>
          <w:rFonts w:ascii="Simplified Arabic" w:eastAsia="Times New Roman" w:hAnsi="Simplified Arabic" w:cs="Simplified Arabic"/>
          <w:b/>
          <w:bCs/>
          <w:color w:val="222222"/>
          <w:kern w:val="0"/>
          <w:sz w:val="32"/>
          <w:szCs w:val="32"/>
          <w:rtl/>
          <w14:ligatures w14:val="none"/>
        </w:rPr>
        <w:t>. (2018)</w:t>
      </w:r>
    </w:p>
    <w:p w14:paraId="0451DB8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التنوع على الأداء المؤسسي.</w:t>
      </w:r>
    </w:p>
    <w:p w14:paraId="535EC29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يمكن أن يؤثر التنوع على أداء المؤسسات.</w:t>
      </w:r>
    </w:p>
    <w:p w14:paraId="755B4BA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النتائج الرئيسية</w:t>
      </w:r>
      <w:r w:rsidRPr="00D33DDE">
        <w:rPr>
          <w:rFonts w:ascii="Simplified Arabic" w:eastAsia="Times New Roman" w:hAnsi="Simplified Arabic" w:cs="Simplified Arabic"/>
          <w:color w:val="222222"/>
          <w:kern w:val="0"/>
          <w:sz w:val="28"/>
          <w:szCs w:val="28"/>
          <w:rtl/>
          <w14:ligatures w14:val="none"/>
        </w:rPr>
        <w:t>: التنوع يعزز من الابتكار ويزيد من قدرة المؤسسات على المنافسة.</w:t>
      </w:r>
    </w:p>
    <w:p w14:paraId="4A72461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التوصيات</w:t>
      </w:r>
      <w:r w:rsidRPr="00D33DDE">
        <w:rPr>
          <w:rFonts w:ascii="Simplified Arabic" w:eastAsia="Times New Roman" w:hAnsi="Simplified Arabic" w:cs="Simplified Arabic"/>
          <w:color w:val="222222"/>
          <w:kern w:val="0"/>
          <w:sz w:val="28"/>
          <w:szCs w:val="28"/>
          <w:rtl/>
          <w14:ligatures w14:val="none"/>
        </w:rPr>
        <w:t>: تشجيع التنوع في القوى العاملة لتحسين الأداء.</w:t>
      </w:r>
    </w:p>
    <w:p w14:paraId="1CF7ED7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6E5D096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31. </w:t>
      </w:r>
      <w:r w:rsidRPr="00D33DDE">
        <w:rPr>
          <w:rFonts w:ascii="Simplified Arabic" w:eastAsia="Times New Roman" w:hAnsi="Simplified Arabic" w:cs="Simplified Arabic"/>
          <w:b/>
          <w:bCs/>
          <w:color w:val="222222"/>
          <w:kern w:val="0"/>
          <w:sz w:val="32"/>
          <w:szCs w:val="32"/>
          <w14:ligatures w14:val="none"/>
        </w:rPr>
        <w:t>McCarthy et al</w:t>
      </w:r>
      <w:r w:rsidRPr="00D33DDE">
        <w:rPr>
          <w:rFonts w:ascii="Simplified Arabic" w:eastAsia="Times New Roman" w:hAnsi="Simplified Arabic" w:cs="Simplified Arabic"/>
          <w:b/>
          <w:bCs/>
          <w:color w:val="222222"/>
          <w:kern w:val="0"/>
          <w:sz w:val="32"/>
          <w:szCs w:val="32"/>
          <w:rtl/>
          <w14:ligatures w14:val="none"/>
        </w:rPr>
        <w:t>. (2020)</w:t>
      </w:r>
    </w:p>
    <w:p w14:paraId="023D955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دور التكنولوجيا في إدارة الموارد البشرية.</w:t>
      </w:r>
    </w:p>
    <w:p w14:paraId="0F97395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كيف تؤثر التكنولوجيا على ممارسات الموارد البشرية.</w:t>
      </w:r>
    </w:p>
    <w:p w14:paraId="377FBFC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استخدام التكنولوجيا الحديثة يساعد في تحسين الكفاءة وتقليل التكاليف.</w:t>
      </w:r>
    </w:p>
    <w:p w14:paraId="3AED523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تبني حلول تكنولوجية تتناسب مع احتياجات المؤسسة.</w:t>
      </w:r>
    </w:p>
    <w:p w14:paraId="3D77094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1AABBCB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32. </w:t>
      </w:r>
      <w:r w:rsidRPr="00D33DDE">
        <w:rPr>
          <w:rFonts w:ascii="Simplified Arabic" w:eastAsia="Times New Roman" w:hAnsi="Simplified Arabic" w:cs="Simplified Arabic"/>
          <w:b/>
          <w:bCs/>
          <w:color w:val="222222"/>
          <w:kern w:val="0"/>
          <w:sz w:val="32"/>
          <w:szCs w:val="32"/>
          <w14:ligatures w14:val="none"/>
        </w:rPr>
        <w:t>Chiu et al</w:t>
      </w:r>
      <w:r w:rsidRPr="00D33DDE">
        <w:rPr>
          <w:rFonts w:ascii="Simplified Arabic" w:eastAsia="Times New Roman" w:hAnsi="Simplified Arabic" w:cs="Simplified Arabic"/>
          <w:b/>
          <w:bCs/>
          <w:color w:val="222222"/>
          <w:kern w:val="0"/>
          <w:sz w:val="32"/>
          <w:szCs w:val="32"/>
          <w:rtl/>
          <w14:ligatures w14:val="none"/>
        </w:rPr>
        <w:t>. (2016)</w:t>
      </w:r>
    </w:p>
    <w:p w14:paraId="49737CB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أثر برامج التنمية البشرية على الأداء المؤسسي.</w:t>
      </w:r>
    </w:p>
    <w:p w14:paraId="6E854AB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تقييم فعالية برامج التنمية البشرية في تحسين الأداء.</w:t>
      </w:r>
    </w:p>
    <w:p w14:paraId="0A8FD8C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برامج التنمية البشرية تؤدي إلى تحسين مهارات الموظفين وزيادة الإنتاجية.</w:t>
      </w:r>
    </w:p>
    <w:p w14:paraId="60CBC17D" w14:textId="192B6FDA" w:rsidR="00950712" w:rsidRPr="00E60118" w:rsidRDefault="00D33DDE" w:rsidP="00E60118">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الاستثمار في برامج تنمية بشرية فعالة تدعم الأهداف المؤسسية.</w:t>
      </w:r>
    </w:p>
    <w:p w14:paraId="15D76C62" w14:textId="77777777" w:rsidR="00950712" w:rsidRPr="00D33DDE" w:rsidRDefault="00950712" w:rsidP="00E60118">
      <w:pPr>
        <w:tabs>
          <w:tab w:val="left" w:pos="1827"/>
        </w:tabs>
        <w:spacing w:before="120" w:after="120" w:line="240" w:lineRule="auto"/>
        <w:jc w:val="both"/>
        <w:rPr>
          <w:rFonts w:ascii="Simplified Arabic" w:eastAsia="Times New Roman" w:hAnsi="Simplified Arabic" w:cs="Simplified Arabic"/>
          <w:b/>
          <w:bCs/>
          <w:color w:val="222222"/>
          <w:kern w:val="0"/>
          <w:sz w:val="32"/>
          <w:szCs w:val="32"/>
          <w:rtl/>
          <w14:ligatures w14:val="none"/>
        </w:rPr>
      </w:pPr>
    </w:p>
    <w:p w14:paraId="7DC5C7C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33. </w:t>
      </w:r>
      <w:r w:rsidRPr="00D33DDE">
        <w:rPr>
          <w:rFonts w:ascii="Simplified Arabic" w:eastAsia="Times New Roman" w:hAnsi="Simplified Arabic" w:cs="Simplified Arabic"/>
          <w:b/>
          <w:bCs/>
          <w:color w:val="222222"/>
          <w:kern w:val="0"/>
          <w:sz w:val="32"/>
          <w:szCs w:val="32"/>
          <w14:ligatures w14:val="none"/>
        </w:rPr>
        <w:t>Becker</w:t>
      </w:r>
      <w:r w:rsidRPr="00D33DDE">
        <w:rPr>
          <w:rFonts w:ascii="Simplified Arabic" w:eastAsia="Times New Roman" w:hAnsi="Simplified Arabic" w:cs="Simplified Arabic"/>
          <w:b/>
          <w:bCs/>
          <w:color w:val="222222"/>
          <w:kern w:val="0"/>
          <w:sz w:val="32"/>
          <w:szCs w:val="32"/>
          <w:rtl/>
          <w14:ligatures w14:val="none"/>
        </w:rPr>
        <w:t xml:space="preserve"> &amp; </w:t>
      </w:r>
      <w:proofErr w:type="spellStart"/>
      <w:r w:rsidRPr="00D33DDE">
        <w:rPr>
          <w:rFonts w:ascii="Simplified Arabic" w:eastAsia="Times New Roman" w:hAnsi="Simplified Arabic" w:cs="Simplified Arabic"/>
          <w:b/>
          <w:bCs/>
          <w:color w:val="222222"/>
          <w:kern w:val="0"/>
          <w:sz w:val="32"/>
          <w:szCs w:val="32"/>
          <w14:ligatures w14:val="none"/>
        </w:rPr>
        <w:t>Huselid</w:t>
      </w:r>
      <w:proofErr w:type="spellEnd"/>
      <w:r w:rsidRPr="00D33DDE">
        <w:rPr>
          <w:rFonts w:ascii="Simplified Arabic" w:eastAsia="Times New Roman" w:hAnsi="Simplified Arabic" w:cs="Simplified Arabic"/>
          <w:b/>
          <w:bCs/>
          <w:color w:val="222222"/>
          <w:kern w:val="0"/>
          <w:sz w:val="32"/>
          <w:szCs w:val="32"/>
          <w:rtl/>
          <w14:ligatures w14:val="none"/>
        </w:rPr>
        <w:t xml:space="preserve"> (2016)</w:t>
      </w:r>
    </w:p>
    <w:p w14:paraId="278D15F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العلاقة بين استراتيجيات الموارد البشرية وأداء المنظمة.</w:t>
      </w:r>
    </w:p>
    <w:p w14:paraId="6A90C9C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تؤثر استراتيجيات الموارد البشرية على الأداء المؤسسي.</w:t>
      </w:r>
    </w:p>
    <w:p w14:paraId="4F9A76D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استراتيجيات فعالة تؤدي إلى تحقيق أداء عالٍ.</w:t>
      </w:r>
    </w:p>
    <w:p w14:paraId="73CF01B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تطوير استراتيجيات موارد بشرية تستند إلى البيانات وتحليل الأداء.</w:t>
      </w:r>
    </w:p>
    <w:p w14:paraId="6782500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0D45085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lastRenderedPageBreak/>
        <w:t xml:space="preserve">34. </w:t>
      </w:r>
      <w:r w:rsidRPr="00D33DDE">
        <w:rPr>
          <w:rFonts w:ascii="Simplified Arabic" w:eastAsia="Times New Roman" w:hAnsi="Simplified Arabic" w:cs="Simplified Arabic"/>
          <w:b/>
          <w:bCs/>
          <w:color w:val="222222"/>
          <w:kern w:val="0"/>
          <w:sz w:val="32"/>
          <w:szCs w:val="32"/>
          <w14:ligatures w14:val="none"/>
        </w:rPr>
        <w:t>Glover et al</w:t>
      </w:r>
      <w:r w:rsidRPr="00D33DDE">
        <w:rPr>
          <w:rFonts w:ascii="Simplified Arabic" w:eastAsia="Times New Roman" w:hAnsi="Simplified Arabic" w:cs="Simplified Arabic"/>
          <w:b/>
          <w:bCs/>
          <w:color w:val="222222"/>
          <w:kern w:val="0"/>
          <w:sz w:val="32"/>
          <w:szCs w:val="32"/>
          <w:rtl/>
          <w14:ligatures w14:val="none"/>
        </w:rPr>
        <w:t>. (2019)</w:t>
      </w:r>
    </w:p>
    <w:p w14:paraId="2C5EC03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تأثير بيئة العمل على الإنتاجية.</w:t>
      </w:r>
    </w:p>
    <w:p w14:paraId="4A019F9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دراسة كيف تؤثر بيئة العمل على أداء الموظفين.</w:t>
      </w:r>
    </w:p>
    <w:p w14:paraId="3B53CC2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بيئة العمل المريحة تعزز من الإنتاجية.</w:t>
      </w:r>
    </w:p>
    <w:p w14:paraId="18CCCB4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تحسين بيئات العمل لتعزيز الأداء والإنتاجية.</w:t>
      </w:r>
    </w:p>
    <w:p w14:paraId="039EBF4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p>
    <w:p w14:paraId="7C1CDCE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35. </w:t>
      </w:r>
      <w:r w:rsidRPr="00D33DDE">
        <w:rPr>
          <w:rFonts w:ascii="Simplified Arabic" w:eastAsia="Times New Roman" w:hAnsi="Simplified Arabic" w:cs="Simplified Arabic"/>
          <w:b/>
          <w:bCs/>
          <w:color w:val="222222"/>
          <w:kern w:val="0"/>
          <w:sz w:val="32"/>
          <w:szCs w:val="32"/>
          <w14:ligatures w14:val="none"/>
        </w:rPr>
        <w:t>Rouse</w:t>
      </w:r>
      <w:r w:rsidRPr="00D33DDE">
        <w:rPr>
          <w:rFonts w:ascii="Simplified Arabic" w:eastAsia="Times New Roman" w:hAnsi="Simplified Arabic" w:cs="Simplified Arabic"/>
          <w:b/>
          <w:bCs/>
          <w:color w:val="222222"/>
          <w:kern w:val="0"/>
          <w:sz w:val="32"/>
          <w:szCs w:val="32"/>
          <w:rtl/>
          <w14:ligatures w14:val="none"/>
        </w:rPr>
        <w:t xml:space="preserve"> &amp; </w:t>
      </w:r>
      <w:proofErr w:type="spellStart"/>
      <w:r w:rsidRPr="00D33DDE">
        <w:rPr>
          <w:rFonts w:ascii="Simplified Arabic" w:eastAsia="Times New Roman" w:hAnsi="Simplified Arabic" w:cs="Simplified Arabic"/>
          <w:b/>
          <w:bCs/>
          <w:color w:val="222222"/>
          <w:kern w:val="0"/>
          <w:sz w:val="32"/>
          <w:szCs w:val="32"/>
          <w14:ligatures w14:val="none"/>
        </w:rPr>
        <w:t>Putterill</w:t>
      </w:r>
      <w:proofErr w:type="spellEnd"/>
      <w:r w:rsidRPr="00D33DDE">
        <w:rPr>
          <w:rFonts w:ascii="Simplified Arabic" w:eastAsia="Times New Roman" w:hAnsi="Simplified Arabic" w:cs="Simplified Arabic"/>
          <w:b/>
          <w:bCs/>
          <w:color w:val="222222"/>
          <w:kern w:val="0"/>
          <w:sz w:val="32"/>
          <w:szCs w:val="32"/>
          <w:rtl/>
          <w14:ligatures w14:val="none"/>
        </w:rPr>
        <w:t xml:space="preserve"> (2018)</w:t>
      </w:r>
    </w:p>
    <w:p w14:paraId="7A52BEF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32"/>
          <w:szCs w:val="32"/>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موضوع الدراسة: </w:t>
      </w:r>
      <w:r w:rsidRPr="00D33DDE">
        <w:rPr>
          <w:rFonts w:ascii="Simplified Arabic" w:eastAsia="Times New Roman" w:hAnsi="Simplified Arabic" w:cs="Simplified Arabic"/>
          <w:color w:val="222222"/>
          <w:kern w:val="0"/>
          <w:sz w:val="28"/>
          <w:szCs w:val="28"/>
          <w:rtl/>
          <w14:ligatures w14:val="none"/>
        </w:rPr>
        <w:t>العلاقة بين القيادة وأداء الفريق.</w:t>
      </w:r>
    </w:p>
    <w:p w14:paraId="5375D78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أهداف الدراسة: </w:t>
      </w:r>
      <w:r w:rsidRPr="00D33DDE">
        <w:rPr>
          <w:rFonts w:ascii="Simplified Arabic" w:eastAsia="Times New Roman" w:hAnsi="Simplified Arabic" w:cs="Simplified Arabic"/>
          <w:color w:val="222222"/>
          <w:kern w:val="0"/>
          <w:sz w:val="28"/>
          <w:szCs w:val="28"/>
          <w:rtl/>
          <w14:ligatures w14:val="none"/>
        </w:rPr>
        <w:t>فهم كيف تؤثر أنماط القيادة على أداء الفرق.</w:t>
      </w:r>
    </w:p>
    <w:p w14:paraId="6ADA84B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النتائج الرئيسية: </w:t>
      </w:r>
      <w:r w:rsidRPr="00D33DDE">
        <w:rPr>
          <w:rFonts w:ascii="Simplified Arabic" w:eastAsia="Times New Roman" w:hAnsi="Simplified Arabic" w:cs="Simplified Arabic"/>
          <w:color w:val="222222"/>
          <w:kern w:val="0"/>
          <w:sz w:val="28"/>
          <w:szCs w:val="28"/>
          <w:rtl/>
          <w14:ligatures w14:val="none"/>
        </w:rPr>
        <w:t>القيادة الفعالة تعزز من أداء الفريق وتحقق نتائج أفضل.</w:t>
      </w:r>
    </w:p>
    <w:p w14:paraId="5C21B06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color w:val="222222"/>
          <w:kern w:val="0"/>
          <w:sz w:val="28"/>
          <w:szCs w:val="28"/>
          <w:rtl/>
          <w14:ligatures w14:val="none"/>
        </w:rPr>
      </w:pPr>
      <w:r w:rsidRPr="00D33DDE">
        <w:rPr>
          <w:rFonts w:ascii="Simplified Arabic" w:eastAsia="Times New Roman" w:hAnsi="Simplified Arabic" w:cs="Simplified Arabic"/>
          <w:b/>
          <w:bCs/>
          <w:color w:val="222222"/>
          <w:kern w:val="0"/>
          <w:sz w:val="32"/>
          <w:szCs w:val="32"/>
          <w:rtl/>
          <w14:ligatures w14:val="none"/>
        </w:rPr>
        <w:t xml:space="preserve">التوصيات: </w:t>
      </w:r>
      <w:r w:rsidRPr="00D33DDE">
        <w:rPr>
          <w:rFonts w:ascii="Simplified Arabic" w:eastAsia="Times New Roman" w:hAnsi="Simplified Arabic" w:cs="Simplified Arabic"/>
          <w:color w:val="222222"/>
          <w:kern w:val="0"/>
          <w:sz w:val="28"/>
          <w:szCs w:val="28"/>
          <w:rtl/>
          <w14:ligatures w14:val="none"/>
        </w:rPr>
        <w:t>تدريب القادة على مهارات القيادة الفعالة لتحقيق الأداء الأمثل.</w:t>
      </w:r>
    </w:p>
    <w:p w14:paraId="1212FAC7" w14:textId="77777777" w:rsidR="00C77016" w:rsidRDefault="00C77016" w:rsidP="004F3762">
      <w:pPr>
        <w:tabs>
          <w:tab w:val="left" w:pos="1827"/>
        </w:tabs>
        <w:spacing w:before="120" w:after="120"/>
        <w:jc w:val="both"/>
        <w:rPr>
          <w:rFonts w:ascii="Sakkal Majalla" w:hAnsi="Sakkal Majalla" w:cs="Sakkal Majalla"/>
          <w:sz w:val="28"/>
          <w:szCs w:val="28"/>
          <w:u w:val="single"/>
          <w:rtl/>
        </w:rPr>
      </w:pPr>
    </w:p>
    <w:p w14:paraId="1D373851" w14:textId="326EB6FE" w:rsidR="000A1F6C" w:rsidRPr="000A1F6C" w:rsidRDefault="00866AB3" w:rsidP="00E60118">
      <w:pPr>
        <w:tabs>
          <w:tab w:val="left" w:pos="1827"/>
        </w:tabs>
        <w:spacing w:before="120" w:after="120"/>
        <w:ind w:firstLine="284"/>
        <w:jc w:val="both"/>
        <w:rPr>
          <w:rFonts w:ascii="Simplified Arabic" w:hAnsi="Simplified Arabic" w:cs="Simplified Arabic"/>
          <w:b/>
          <w:bCs/>
          <w:sz w:val="36"/>
          <w:szCs w:val="36"/>
          <w:u w:val="single"/>
          <w:rtl/>
        </w:rPr>
      </w:pPr>
      <w:r w:rsidRPr="004F3762">
        <w:rPr>
          <w:rFonts w:ascii="Simplified Arabic" w:hAnsi="Simplified Arabic" w:cs="Simplified Arabic"/>
          <w:b/>
          <w:bCs/>
          <w:sz w:val="36"/>
          <w:szCs w:val="36"/>
          <w:u w:val="single"/>
          <w:rtl/>
        </w:rPr>
        <w:t>الإطار النظري</w:t>
      </w:r>
      <w:r w:rsidR="007F2AEB" w:rsidRPr="004F3762">
        <w:rPr>
          <w:rFonts w:ascii="Simplified Arabic" w:hAnsi="Simplified Arabic" w:cs="Simplified Arabic"/>
          <w:b/>
          <w:bCs/>
          <w:sz w:val="36"/>
          <w:szCs w:val="36"/>
          <w:u w:val="single"/>
          <w:rtl/>
        </w:rPr>
        <w:t>:</w:t>
      </w:r>
    </w:p>
    <w:p w14:paraId="375860C6" w14:textId="77777777" w:rsidR="00866AB3" w:rsidRPr="004F3762" w:rsidRDefault="00866AB3" w:rsidP="007821B4">
      <w:pPr>
        <w:tabs>
          <w:tab w:val="left" w:pos="1827"/>
        </w:tabs>
        <w:spacing w:before="120" w:after="120"/>
        <w:ind w:firstLine="284"/>
        <w:jc w:val="both"/>
        <w:rPr>
          <w:rFonts w:ascii="Simplified Arabic" w:hAnsi="Simplified Arabic" w:cs="Simplified Arabic"/>
          <w:sz w:val="28"/>
          <w:szCs w:val="28"/>
        </w:rPr>
      </w:pPr>
      <w:r w:rsidRPr="004F3762">
        <w:rPr>
          <w:rFonts w:ascii="Simplified Arabic" w:hAnsi="Simplified Arabic" w:cs="Simplified Arabic"/>
          <w:sz w:val="28"/>
          <w:szCs w:val="28"/>
          <w:rtl/>
        </w:rPr>
        <w:t>يرتكز هذا البحث على مجموعة من النظريات العلمية والدراسات السابقة التي تقدم أساسًا قويًا لتحليل التحديات الحالية في إدارة الموارد البشرية. تلعب هذه الدراسات دورًا مهمًا في بناء المعرفة وتوفير الأدوات اللازمة لفهم التحديات واستراتيجيات الحلول</w:t>
      </w:r>
      <w:r w:rsidRPr="004F3762">
        <w:rPr>
          <w:rFonts w:ascii="Simplified Arabic" w:hAnsi="Simplified Arabic" w:cs="Simplified Arabic"/>
          <w:sz w:val="28"/>
          <w:szCs w:val="28"/>
        </w:rPr>
        <w:t>.</w:t>
      </w:r>
    </w:p>
    <w:p w14:paraId="548552D0" w14:textId="77777777" w:rsidR="00866AB3" w:rsidRPr="004F3762" w:rsidRDefault="00866AB3" w:rsidP="007821B4">
      <w:pPr>
        <w:tabs>
          <w:tab w:val="left" w:pos="1827"/>
        </w:tabs>
        <w:spacing w:before="120" w:after="120"/>
        <w:ind w:firstLine="284"/>
        <w:jc w:val="both"/>
        <w:rPr>
          <w:rFonts w:ascii="Simplified Arabic" w:hAnsi="Simplified Arabic" w:cs="Simplified Arabic"/>
          <w:b/>
          <w:bCs/>
          <w:sz w:val="32"/>
          <w:szCs w:val="32"/>
        </w:rPr>
      </w:pPr>
    </w:p>
    <w:p w14:paraId="7A183F35" w14:textId="5C6EFBF9" w:rsidR="00866AB3" w:rsidRPr="00E60118" w:rsidRDefault="00866AB3" w:rsidP="00E60118">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t>أولًا: التكنولوجيا في إدارة الموارد البشرية</w:t>
      </w:r>
    </w:p>
    <w:p w14:paraId="5359CF3F" w14:textId="1F906ACF" w:rsidR="00866AB3" w:rsidRPr="004F3762" w:rsidRDefault="00866AB3" w:rsidP="00167895">
      <w:pPr>
        <w:tabs>
          <w:tab w:val="left" w:pos="1827"/>
        </w:tabs>
        <w:spacing w:before="120" w:after="120"/>
        <w:ind w:firstLine="284"/>
        <w:jc w:val="both"/>
        <w:rPr>
          <w:rFonts w:ascii="Simplified Arabic" w:hAnsi="Simplified Arabic" w:cs="Simplified Arabic"/>
          <w:sz w:val="28"/>
          <w:szCs w:val="28"/>
        </w:rPr>
      </w:pPr>
      <w:r w:rsidRPr="004F3762">
        <w:rPr>
          <w:rFonts w:ascii="Simplified Arabic" w:hAnsi="Simplified Arabic" w:cs="Simplified Arabic"/>
          <w:sz w:val="28"/>
          <w:szCs w:val="28"/>
          <w:rtl/>
        </w:rPr>
        <w:t>تؤكد الدراسات على أن التطورات التكنولوجية، مثل الذكاء الاصطناعي والأتمتة، أحدثت تحولًا جذريًا في كيفية تنفيذ عمليات الموارد البشرية. وفقًا لدراسة</w:t>
      </w:r>
      <w:r w:rsidRPr="004F3762">
        <w:rPr>
          <w:rFonts w:ascii="Simplified Arabic" w:hAnsi="Simplified Arabic" w:cs="Simplified Arabic"/>
          <w:sz w:val="28"/>
          <w:szCs w:val="28"/>
        </w:rPr>
        <w:t xml:space="preserve"> Dessler (2020)</w:t>
      </w:r>
      <w:r w:rsidRPr="004F3762">
        <w:rPr>
          <w:rFonts w:ascii="Simplified Arabic" w:hAnsi="Simplified Arabic" w:cs="Simplified Arabic"/>
          <w:sz w:val="28"/>
          <w:szCs w:val="28"/>
          <w:rtl/>
        </w:rPr>
        <w:t xml:space="preserve">، فإن الذكاء الاصطناعي يسهم في تحسين دقة وكفاءة عمليات التوظيف وتقييم الأداء من خلال تحليل البيانات المتقدمة. وقد أوصت الدراسة بضرورة الاستثمار في برامج تدريبية لتطوير مهارات الموظفين في استخدام هذه الأدوات التكنولوجية، حيث أن التحولات الرقمية قد تشكل عبئًا على بعض المؤسسات التي لم تواكب التطور </w:t>
      </w:r>
      <w:proofErr w:type="gramStart"/>
      <w:r w:rsidRPr="004F3762">
        <w:rPr>
          <w:rFonts w:ascii="Simplified Arabic" w:hAnsi="Simplified Arabic" w:cs="Simplified Arabic"/>
          <w:sz w:val="28"/>
          <w:szCs w:val="28"/>
          <w:rtl/>
        </w:rPr>
        <w:t>التكنولوجي</w:t>
      </w:r>
      <w:r w:rsidRPr="004F3762">
        <w:rPr>
          <w:rFonts w:ascii="Simplified Arabic" w:hAnsi="Simplified Arabic" w:cs="Simplified Arabic"/>
          <w:sz w:val="28"/>
          <w:szCs w:val="28"/>
        </w:rPr>
        <w:t xml:space="preserve"> .</w:t>
      </w:r>
      <w:proofErr w:type="gramEnd"/>
    </w:p>
    <w:p w14:paraId="75A78B4B" w14:textId="28C56729" w:rsidR="00866AB3" w:rsidRPr="00E60118" w:rsidRDefault="00866AB3" w:rsidP="00E60118">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lastRenderedPageBreak/>
        <w:t>ثانيًا: التنوع الثقافي وأثره على الابتكار</w:t>
      </w:r>
    </w:p>
    <w:p w14:paraId="628E988B" w14:textId="0358FC70" w:rsidR="000A1F6C" w:rsidRPr="00836F77" w:rsidRDefault="00866AB3" w:rsidP="00836F77">
      <w:pPr>
        <w:tabs>
          <w:tab w:val="left" w:pos="1827"/>
        </w:tabs>
        <w:spacing w:before="120" w:after="120"/>
        <w:ind w:firstLine="284"/>
        <w:jc w:val="both"/>
        <w:rPr>
          <w:rFonts w:ascii="Simplified Arabic" w:hAnsi="Simplified Arabic" w:cs="Simplified Arabic"/>
          <w:sz w:val="28"/>
          <w:szCs w:val="28"/>
          <w:rtl/>
        </w:rPr>
      </w:pPr>
      <w:r w:rsidRPr="004F3762">
        <w:rPr>
          <w:rFonts w:ascii="Simplified Arabic" w:hAnsi="Simplified Arabic" w:cs="Simplified Arabic"/>
          <w:sz w:val="28"/>
          <w:szCs w:val="28"/>
          <w:rtl/>
        </w:rPr>
        <w:t>أشارت دراسة</w:t>
      </w:r>
      <w:r w:rsidRPr="004F3762">
        <w:rPr>
          <w:rFonts w:ascii="Simplified Arabic" w:hAnsi="Simplified Arabic" w:cs="Simplified Arabic"/>
          <w:sz w:val="28"/>
          <w:szCs w:val="28"/>
        </w:rPr>
        <w:t xml:space="preserve"> Boxall, Purcell &amp; Wright (2007) </w:t>
      </w:r>
      <w:r w:rsidRPr="004F3762">
        <w:rPr>
          <w:rFonts w:ascii="Simplified Arabic" w:hAnsi="Simplified Arabic" w:cs="Simplified Arabic"/>
          <w:sz w:val="28"/>
          <w:szCs w:val="28"/>
          <w:rtl/>
        </w:rPr>
        <w:t xml:space="preserve">إلى أن التنوع الثقافي داخل المنظمات يعد محفزًا قويًا للإبداع والابتكار، خاصة إذا تم إدارته بفعالية. التدريب على التفاهم الثقافي وتطوير سياسات شاملة تضمن انسجام الفرق المتنوعة يسهم بشكل كبير في تحسين الأداء العام. كما أوضحت الدراسة أن الفشل في إدارة التنوع الثقافي يمكن أن يؤدي إلى نشوب نزاعات داخلية، مما يؤثر سلبًا على رضا </w:t>
      </w:r>
      <w:proofErr w:type="gramStart"/>
      <w:r w:rsidRPr="004F3762">
        <w:rPr>
          <w:rFonts w:ascii="Simplified Arabic" w:hAnsi="Simplified Arabic" w:cs="Simplified Arabic"/>
          <w:sz w:val="28"/>
          <w:szCs w:val="28"/>
          <w:rtl/>
        </w:rPr>
        <w:t>الموظفين</w:t>
      </w:r>
      <w:r w:rsidRPr="004F3762">
        <w:rPr>
          <w:rFonts w:ascii="Simplified Arabic" w:hAnsi="Simplified Arabic" w:cs="Simplified Arabic"/>
          <w:sz w:val="28"/>
          <w:szCs w:val="28"/>
        </w:rPr>
        <w:t xml:space="preserve"> .</w:t>
      </w:r>
      <w:proofErr w:type="gramEnd"/>
    </w:p>
    <w:p w14:paraId="09B87BFE" w14:textId="77777777" w:rsidR="000A1F6C" w:rsidRPr="004F3762" w:rsidRDefault="000A1F6C" w:rsidP="000A1F6C">
      <w:pPr>
        <w:tabs>
          <w:tab w:val="left" w:pos="1827"/>
        </w:tabs>
        <w:spacing w:before="120" w:after="120"/>
        <w:jc w:val="both"/>
        <w:rPr>
          <w:rFonts w:ascii="Simplified Arabic" w:hAnsi="Simplified Arabic" w:cs="Simplified Arabic"/>
          <w:b/>
          <w:bCs/>
          <w:sz w:val="32"/>
          <w:szCs w:val="32"/>
        </w:rPr>
      </w:pPr>
    </w:p>
    <w:p w14:paraId="2441D13D" w14:textId="3813525B" w:rsidR="00866AB3" w:rsidRPr="00E60118" w:rsidRDefault="00866AB3" w:rsidP="00E60118">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t>ثالثًا: الأزمات الاقتصادية وتأثيرها على إدارة الموارد البشرية</w:t>
      </w:r>
    </w:p>
    <w:p w14:paraId="0C04E77B" w14:textId="77777777" w:rsidR="00866AB3" w:rsidRPr="004F3762" w:rsidRDefault="00866AB3" w:rsidP="007821B4">
      <w:pPr>
        <w:tabs>
          <w:tab w:val="left" w:pos="1827"/>
        </w:tabs>
        <w:spacing w:before="120" w:after="120"/>
        <w:ind w:firstLine="284"/>
        <w:jc w:val="both"/>
        <w:rPr>
          <w:rFonts w:ascii="Simplified Arabic" w:hAnsi="Simplified Arabic" w:cs="Simplified Arabic"/>
          <w:sz w:val="28"/>
          <w:szCs w:val="28"/>
        </w:rPr>
      </w:pPr>
      <w:r w:rsidRPr="004F3762">
        <w:rPr>
          <w:rFonts w:ascii="Simplified Arabic" w:hAnsi="Simplified Arabic" w:cs="Simplified Arabic"/>
          <w:sz w:val="28"/>
          <w:szCs w:val="28"/>
          <w:rtl/>
        </w:rPr>
        <w:t>تعرضت دراسة</w:t>
      </w:r>
      <w:r w:rsidRPr="004F3762">
        <w:rPr>
          <w:rFonts w:ascii="Simplified Arabic" w:hAnsi="Simplified Arabic" w:cs="Simplified Arabic"/>
          <w:sz w:val="28"/>
          <w:szCs w:val="28"/>
        </w:rPr>
        <w:t xml:space="preserve"> Noe et al. (2017) </w:t>
      </w:r>
      <w:r w:rsidRPr="004F3762">
        <w:rPr>
          <w:rFonts w:ascii="Simplified Arabic" w:hAnsi="Simplified Arabic" w:cs="Simplified Arabic"/>
          <w:sz w:val="28"/>
          <w:szCs w:val="28"/>
          <w:rtl/>
        </w:rPr>
        <w:t xml:space="preserve">لتأثير الأزمات الاقتصادية على سياسات الموارد البشرية، مشيرة إلى أن الأزمات غالبًا ما تؤدي إلى تقليل النفقات وتخفيض العمالة. كما توصلت الدراسة إلى أن المؤسسات التي تعتمد سياسات مرنة وتستبق التغيرات تكون أكثر قدرة على الصمود والتكيف مع الأزمات. أوصت الدراسة بتطوير استراتيجيات مرنة تشمل إعادة هيكلة الموارد البشرية وتدريب الموظفين لمواجهة التحديات الاقتصادية </w:t>
      </w:r>
      <w:proofErr w:type="gramStart"/>
      <w:r w:rsidRPr="004F3762">
        <w:rPr>
          <w:rFonts w:ascii="Simplified Arabic" w:hAnsi="Simplified Arabic" w:cs="Simplified Arabic"/>
          <w:sz w:val="28"/>
          <w:szCs w:val="28"/>
          <w:rtl/>
        </w:rPr>
        <w:t>بكفاءة</w:t>
      </w:r>
      <w:r w:rsidRPr="004F3762">
        <w:rPr>
          <w:rFonts w:ascii="Simplified Arabic" w:hAnsi="Simplified Arabic" w:cs="Simplified Arabic"/>
          <w:sz w:val="28"/>
          <w:szCs w:val="28"/>
        </w:rPr>
        <w:t>  .</w:t>
      </w:r>
      <w:proofErr w:type="gramEnd"/>
    </w:p>
    <w:p w14:paraId="333116C0" w14:textId="77777777" w:rsidR="00866AB3" w:rsidRPr="004F3762" w:rsidRDefault="00866AB3" w:rsidP="007821B4">
      <w:pPr>
        <w:tabs>
          <w:tab w:val="left" w:pos="1827"/>
        </w:tabs>
        <w:spacing w:before="120" w:after="120"/>
        <w:ind w:firstLine="284"/>
        <w:jc w:val="both"/>
        <w:rPr>
          <w:rFonts w:ascii="Simplified Arabic" w:hAnsi="Simplified Arabic" w:cs="Simplified Arabic"/>
          <w:b/>
          <w:bCs/>
          <w:sz w:val="32"/>
          <w:szCs w:val="32"/>
        </w:rPr>
      </w:pPr>
    </w:p>
    <w:p w14:paraId="7FDB1911" w14:textId="584B4B51" w:rsidR="00866AB3" w:rsidRPr="00E60118" w:rsidRDefault="00866AB3" w:rsidP="00E60118">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t>رابعًا: التشريعات العمالية والتكيف معها</w:t>
      </w:r>
    </w:p>
    <w:p w14:paraId="135D9F6F" w14:textId="77777777" w:rsidR="00866AB3" w:rsidRPr="004F3762" w:rsidRDefault="00866AB3" w:rsidP="007821B4">
      <w:pPr>
        <w:tabs>
          <w:tab w:val="left" w:pos="1827"/>
        </w:tabs>
        <w:spacing w:before="120" w:after="120"/>
        <w:ind w:firstLine="284"/>
        <w:jc w:val="both"/>
        <w:rPr>
          <w:rFonts w:ascii="Simplified Arabic" w:hAnsi="Simplified Arabic" w:cs="Simplified Arabic"/>
          <w:sz w:val="28"/>
          <w:szCs w:val="28"/>
        </w:rPr>
      </w:pPr>
      <w:r w:rsidRPr="004F3762">
        <w:rPr>
          <w:rFonts w:ascii="Simplified Arabic" w:hAnsi="Simplified Arabic" w:cs="Simplified Arabic"/>
          <w:sz w:val="28"/>
          <w:szCs w:val="28"/>
          <w:rtl/>
        </w:rPr>
        <w:t>تناولت دراسة</w:t>
      </w:r>
      <w:r w:rsidRPr="004F3762">
        <w:rPr>
          <w:rFonts w:ascii="Simplified Arabic" w:hAnsi="Simplified Arabic" w:cs="Simplified Arabic"/>
          <w:sz w:val="28"/>
          <w:szCs w:val="28"/>
        </w:rPr>
        <w:t xml:space="preserve"> Armstrong (2016) </w:t>
      </w:r>
      <w:r w:rsidRPr="004F3762">
        <w:rPr>
          <w:rFonts w:ascii="Simplified Arabic" w:hAnsi="Simplified Arabic" w:cs="Simplified Arabic"/>
          <w:sz w:val="28"/>
          <w:szCs w:val="28"/>
          <w:rtl/>
        </w:rPr>
        <w:t xml:space="preserve">تأثير التغيرات في التشريعات العمالية على إدارة الموارد البشرية، حيث أشارت إلى أن الامتثال للقوانين الجديدة يتطلب من المنظمات تحديث سياساتها وتدريب موظفيها على الحقوق والواجبات لضمان الالتزام الكامل. وقد أكدت الدراسة على ضرورة توعية الموظفين بالتشريعات الجديدة وتحديث السياسات الداخلية باستمرار لضمان الامتثال الفعّال وتقليل المخاطر </w:t>
      </w:r>
      <w:proofErr w:type="gramStart"/>
      <w:r w:rsidRPr="004F3762">
        <w:rPr>
          <w:rFonts w:ascii="Simplified Arabic" w:hAnsi="Simplified Arabic" w:cs="Simplified Arabic"/>
          <w:sz w:val="28"/>
          <w:szCs w:val="28"/>
          <w:rtl/>
        </w:rPr>
        <w:t>القانونية</w:t>
      </w:r>
      <w:r w:rsidRPr="004F3762">
        <w:rPr>
          <w:rFonts w:ascii="Simplified Arabic" w:hAnsi="Simplified Arabic" w:cs="Simplified Arabic"/>
          <w:sz w:val="28"/>
          <w:szCs w:val="28"/>
        </w:rPr>
        <w:t xml:space="preserve"> .</w:t>
      </w:r>
      <w:proofErr w:type="gramEnd"/>
    </w:p>
    <w:p w14:paraId="09BA1B5A" w14:textId="77777777" w:rsidR="00866AB3" w:rsidRPr="004F3762" w:rsidRDefault="00866AB3" w:rsidP="007821B4">
      <w:pPr>
        <w:tabs>
          <w:tab w:val="left" w:pos="1827"/>
        </w:tabs>
        <w:spacing w:before="120" w:after="120"/>
        <w:ind w:firstLine="284"/>
        <w:jc w:val="both"/>
        <w:rPr>
          <w:rFonts w:ascii="Simplified Arabic" w:hAnsi="Simplified Arabic" w:cs="Simplified Arabic"/>
          <w:b/>
          <w:bCs/>
          <w:sz w:val="32"/>
          <w:szCs w:val="32"/>
        </w:rPr>
      </w:pPr>
    </w:p>
    <w:p w14:paraId="048E6F1E" w14:textId="07D9168E" w:rsidR="00866AB3" w:rsidRPr="00836F77" w:rsidRDefault="00866AB3" w:rsidP="00836F77">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t>خامسًا: الصحة النفسية والرفاهية في بيئة العمل</w:t>
      </w:r>
    </w:p>
    <w:p w14:paraId="0AB9A39C" w14:textId="5B954F98" w:rsidR="00866AB3" w:rsidRDefault="00866AB3" w:rsidP="00E60118">
      <w:pPr>
        <w:tabs>
          <w:tab w:val="left" w:pos="1827"/>
        </w:tabs>
        <w:spacing w:before="120" w:after="120"/>
        <w:ind w:firstLine="284"/>
        <w:jc w:val="both"/>
        <w:rPr>
          <w:rFonts w:ascii="Simplified Arabic" w:hAnsi="Simplified Arabic" w:cs="Simplified Arabic"/>
          <w:sz w:val="28"/>
          <w:szCs w:val="28"/>
          <w:rtl/>
        </w:rPr>
      </w:pPr>
      <w:r w:rsidRPr="004F3762">
        <w:rPr>
          <w:rFonts w:ascii="Simplified Arabic" w:hAnsi="Simplified Arabic" w:cs="Simplified Arabic"/>
          <w:sz w:val="28"/>
          <w:szCs w:val="28"/>
          <w:rtl/>
        </w:rPr>
        <w:t>أشارت عدة دراسات، من بينها</w:t>
      </w:r>
      <w:r w:rsidRPr="004F3762">
        <w:rPr>
          <w:rFonts w:ascii="Simplified Arabic" w:hAnsi="Simplified Arabic" w:cs="Simplified Arabic"/>
          <w:sz w:val="28"/>
          <w:szCs w:val="28"/>
        </w:rPr>
        <w:t xml:space="preserve"> Vance &amp; Paik (2015)</w:t>
      </w:r>
      <w:r w:rsidRPr="004F3762">
        <w:rPr>
          <w:rFonts w:ascii="Simplified Arabic" w:hAnsi="Simplified Arabic" w:cs="Simplified Arabic"/>
          <w:sz w:val="28"/>
          <w:szCs w:val="28"/>
          <w:rtl/>
        </w:rPr>
        <w:t xml:space="preserve">، إلى أن الصحة النفسية للموظفين أصبحت قضية جوهرية في بيئة العمل الحديثة. حيث أكدت هذه الدراسات أن توفير برامج دعم نفسي وصحي، مثل جلسات الاستشارات وتوفير بيئات عمل مرنة، يسهم في تحسين الإنتاجية وتقليل معدلات الدوران الوظيفي. كما أظهرت أن المنظمات التي تستثمر في رفاهية موظفيها تحقق معدلات أعلى من الاحتفاظ بالموظفين والرضا </w:t>
      </w:r>
      <w:proofErr w:type="gramStart"/>
      <w:r w:rsidRPr="004F3762">
        <w:rPr>
          <w:rFonts w:ascii="Simplified Arabic" w:hAnsi="Simplified Arabic" w:cs="Simplified Arabic"/>
          <w:sz w:val="28"/>
          <w:szCs w:val="28"/>
          <w:rtl/>
        </w:rPr>
        <w:t>الوظيفي</w:t>
      </w:r>
      <w:r w:rsidRPr="004F3762">
        <w:rPr>
          <w:rFonts w:ascii="Simplified Arabic" w:hAnsi="Simplified Arabic" w:cs="Simplified Arabic"/>
          <w:sz w:val="28"/>
          <w:szCs w:val="28"/>
        </w:rPr>
        <w:t xml:space="preserve"> .</w:t>
      </w:r>
      <w:proofErr w:type="gramEnd"/>
    </w:p>
    <w:p w14:paraId="7592D57B" w14:textId="77777777" w:rsidR="00E93EAB" w:rsidRPr="004F3762" w:rsidRDefault="00E93EAB" w:rsidP="00167895">
      <w:pPr>
        <w:tabs>
          <w:tab w:val="left" w:pos="1827"/>
        </w:tabs>
        <w:spacing w:before="120" w:after="120"/>
        <w:jc w:val="both"/>
        <w:rPr>
          <w:rFonts w:ascii="Simplified Arabic" w:hAnsi="Simplified Arabic" w:cs="Simplified Arabic"/>
          <w:sz w:val="28"/>
          <w:szCs w:val="28"/>
        </w:rPr>
      </w:pPr>
    </w:p>
    <w:p w14:paraId="6A688984" w14:textId="1D14CBC4" w:rsidR="00866AB3" w:rsidRPr="00E93EAB" w:rsidRDefault="00866AB3" w:rsidP="00E93EAB">
      <w:pPr>
        <w:tabs>
          <w:tab w:val="left" w:pos="1827"/>
        </w:tabs>
        <w:spacing w:before="120" w:after="120"/>
        <w:ind w:firstLine="284"/>
        <w:jc w:val="both"/>
        <w:rPr>
          <w:rFonts w:ascii="Simplified Arabic" w:hAnsi="Simplified Arabic" w:cs="Simplified Arabic"/>
          <w:b/>
          <w:bCs/>
          <w:sz w:val="32"/>
          <w:szCs w:val="32"/>
        </w:rPr>
      </w:pPr>
      <w:r w:rsidRPr="004F3762">
        <w:rPr>
          <w:rFonts w:ascii="Simplified Arabic" w:hAnsi="Simplified Arabic" w:cs="Simplified Arabic"/>
          <w:b/>
          <w:bCs/>
          <w:sz w:val="32"/>
          <w:szCs w:val="32"/>
          <w:rtl/>
        </w:rPr>
        <w:lastRenderedPageBreak/>
        <w:t>خلاصة الإطار النظري</w:t>
      </w:r>
      <w:r w:rsidRPr="004F3762">
        <w:rPr>
          <w:rFonts w:ascii="Simplified Arabic" w:hAnsi="Simplified Arabic" w:cs="Simplified Arabic"/>
          <w:b/>
          <w:bCs/>
          <w:sz w:val="32"/>
          <w:szCs w:val="32"/>
        </w:rPr>
        <w:t>:</w:t>
      </w:r>
    </w:p>
    <w:p w14:paraId="1267A875" w14:textId="18715523" w:rsidR="00950712" w:rsidRPr="000A1F6C" w:rsidRDefault="00866AB3" w:rsidP="000A1F6C">
      <w:pPr>
        <w:tabs>
          <w:tab w:val="left" w:pos="1827"/>
        </w:tabs>
        <w:spacing w:before="120" w:after="120"/>
        <w:ind w:firstLine="284"/>
        <w:jc w:val="both"/>
        <w:rPr>
          <w:rFonts w:ascii="Simplified Arabic" w:hAnsi="Simplified Arabic" w:cs="Simplified Arabic"/>
          <w:sz w:val="28"/>
          <w:szCs w:val="28"/>
          <w:rtl/>
        </w:rPr>
      </w:pPr>
      <w:r w:rsidRPr="004F3762">
        <w:rPr>
          <w:rFonts w:ascii="Simplified Arabic" w:hAnsi="Simplified Arabic" w:cs="Simplified Arabic"/>
          <w:sz w:val="28"/>
          <w:szCs w:val="28"/>
          <w:rtl/>
        </w:rPr>
        <w:t>توضح الدراسات السابقة أن إدارة الموارد البشرية في العصر الحالي تواجه تحديات معقدة تتطلب من المؤسسات تبني استراتيجيات مبتكرة ومرنة للتكيف مع التحولات التكنولوجية والتنوع الثقافي، والاستجابة للتقلبات الاقتصادية والامتثال للتشريعات الجديدة. يقدم هذا البحث رؤى مستندة إلى الأدبيات العلمية حول كيفية التعامل مع هذه التحديات، مما يسهم في تعزيز فعالية إدارة الموارد البشرية في المؤسسات المختلفة</w:t>
      </w:r>
      <w:r w:rsidRPr="004F3762">
        <w:rPr>
          <w:rFonts w:ascii="Simplified Arabic" w:hAnsi="Simplified Arabic" w:cs="Simplified Arabic"/>
          <w:sz w:val="28"/>
          <w:szCs w:val="28"/>
        </w:rPr>
        <w:t>.</w:t>
      </w:r>
    </w:p>
    <w:p w14:paraId="61374672" w14:textId="77777777" w:rsidR="00866AB3" w:rsidRPr="007A45C9" w:rsidRDefault="00866AB3" w:rsidP="007821B4">
      <w:pPr>
        <w:tabs>
          <w:tab w:val="left" w:pos="1827"/>
        </w:tabs>
        <w:spacing w:before="120" w:after="120" w:line="240" w:lineRule="auto"/>
        <w:ind w:firstLine="284"/>
        <w:jc w:val="both"/>
        <w:rPr>
          <w:rFonts w:ascii="Simplified Arabic" w:eastAsia="Times New Roman" w:hAnsi="Simplified Arabic" w:cs="Simplified Arabic"/>
          <w:b/>
          <w:bCs/>
          <w:color w:val="222222"/>
          <w:kern w:val="0"/>
          <w:sz w:val="28"/>
          <w:szCs w:val="28"/>
          <w:rtl/>
          <w14:ligatures w14:val="none"/>
        </w:rPr>
      </w:pPr>
    </w:p>
    <w:p w14:paraId="47CCCCAE" w14:textId="2E42EC1A" w:rsidR="007D7544" w:rsidRPr="00D46B47" w:rsidRDefault="00A74F76" w:rsidP="00836F77">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D46B47">
        <w:rPr>
          <w:rFonts w:ascii="Simplified Arabic" w:hAnsi="Simplified Arabic" w:cs="Simplified Arabic"/>
          <w:b/>
          <w:bCs/>
          <w:sz w:val="36"/>
          <w:szCs w:val="36"/>
          <w:u w:val="single"/>
          <w:rtl/>
        </w:rPr>
        <w:t>المنطلقات النظرية للدراسة:</w:t>
      </w:r>
    </w:p>
    <w:p w14:paraId="031D5205" w14:textId="77777777" w:rsidR="004D66E4" w:rsidRPr="0053441A" w:rsidRDefault="004D66E4" w:rsidP="007821B4">
      <w:pPr>
        <w:pStyle w:val="a5"/>
        <w:tabs>
          <w:tab w:val="left" w:pos="1827"/>
        </w:tabs>
        <w:bidi/>
        <w:spacing w:before="120" w:beforeAutospacing="0" w:after="120" w:afterAutospacing="0"/>
        <w:ind w:firstLine="284"/>
        <w:jc w:val="both"/>
        <w:rPr>
          <w:rFonts w:ascii="Simplified Arabic" w:hAnsi="Simplified Arabic" w:cs="Simplified Arabic"/>
          <w:sz w:val="28"/>
          <w:szCs w:val="28"/>
        </w:rPr>
      </w:pPr>
      <w:r w:rsidRPr="0053441A">
        <w:rPr>
          <w:rFonts w:ascii="Simplified Arabic" w:hAnsi="Simplified Arabic" w:cs="Simplified Arabic"/>
          <w:sz w:val="28"/>
          <w:szCs w:val="28"/>
          <w:rtl/>
        </w:rPr>
        <w:t>يعتمد البحث على مجموعة من النظريات الأساسية في إدارة الموارد البشرية لتوفير إطار عمل لفهم وتحليل التحديات والاستراتيجيات:</w:t>
      </w:r>
    </w:p>
    <w:p w14:paraId="4FB40CF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D33DDE">
        <w:rPr>
          <w:rFonts w:ascii="Simplified Arabic" w:eastAsia="Times New Roman" w:hAnsi="Simplified Arabic" w:cs="Simplified Arabic"/>
          <w:b/>
          <w:bCs/>
          <w:kern w:val="0"/>
          <w:sz w:val="32"/>
          <w:szCs w:val="32"/>
          <w:rtl/>
          <w14:ligatures w14:val="none"/>
        </w:rPr>
        <w:t>1. نظرية الحاجات الإنسانية (</w:t>
      </w:r>
      <w:proofErr w:type="spellStart"/>
      <w:r w:rsidRPr="00D33DDE">
        <w:rPr>
          <w:rFonts w:ascii="Simplified Arabic" w:eastAsia="Times New Roman" w:hAnsi="Simplified Arabic" w:cs="Simplified Arabic"/>
          <w:b/>
          <w:bCs/>
          <w:kern w:val="0"/>
          <w:sz w:val="32"/>
          <w:szCs w:val="32"/>
          <w:rtl/>
          <w14:ligatures w14:val="none"/>
        </w:rPr>
        <w:t>ماسلو</w:t>
      </w:r>
      <w:proofErr w:type="spellEnd"/>
      <w:r w:rsidRPr="00D33DDE">
        <w:rPr>
          <w:rFonts w:ascii="Simplified Arabic" w:eastAsia="Times New Roman" w:hAnsi="Simplified Arabic" w:cs="Simplified Arabic"/>
          <w:b/>
          <w:bCs/>
          <w:kern w:val="0"/>
          <w:sz w:val="32"/>
          <w:szCs w:val="32"/>
          <w:rtl/>
          <w14:ligatures w14:val="none"/>
        </w:rPr>
        <w:t>):</w:t>
      </w:r>
    </w:p>
    <w:p w14:paraId="4962886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xml:space="preserve">• </w:t>
      </w:r>
      <w:proofErr w:type="spellStart"/>
      <w:r w:rsidRPr="00D33DDE">
        <w:rPr>
          <w:rFonts w:ascii="Simplified Arabic" w:eastAsia="Times New Roman" w:hAnsi="Simplified Arabic" w:cs="Simplified Arabic"/>
          <w:kern w:val="0"/>
          <w:sz w:val="28"/>
          <w:szCs w:val="28"/>
          <w:rtl/>
          <w14:ligatures w14:val="none"/>
        </w:rPr>
        <w:t>ماسلو</w:t>
      </w:r>
      <w:proofErr w:type="spellEnd"/>
      <w:r w:rsidRPr="00D33DDE">
        <w:rPr>
          <w:rFonts w:ascii="Simplified Arabic" w:eastAsia="Times New Roman" w:hAnsi="Simplified Arabic" w:cs="Simplified Arabic"/>
          <w:kern w:val="0"/>
          <w:sz w:val="28"/>
          <w:szCs w:val="28"/>
          <w:rtl/>
          <w14:ligatures w14:val="none"/>
        </w:rPr>
        <w:t xml:space="preserve"> قسّم الاحتياجات الإنسانية إلى خمسة مستويات متتابعة: الحاجات الفسيولوجية، الأمان، الانتماء، التقدير، وتحقيق الذات.</w:t>
      </w:r>
    </w:p>
    <w:p w14:paraId="64175FA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في إدارة الموارد البشرية، تُستخدم هذه النظرية لتصميم برامج تحفيزية متناسبة مع حاجات الموظفين على كل مستوى.</w:t>
      </w:r>
    </w:p>
    <w:p w14:paraId="6FBDAF7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يتم تحليل الاحتياجات الأساسية مثل الأمان المالي والصحي كجزء من الحوافز المقدمة، مما يؤدي إلى تقليل التوتر وزيادة الإنتاجية.</w:t>
      </w:r>
    </w:p>
    <w:p w14:paraId="5B0200C3"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تحقيق الذات يعد المرحلة النهائية التي تسعى إليها الموارد البشرية من خلال فرص الترقية والتطور المهني.</w:t>
      </w:r>
    </w:p>
    <w:p w14:paraId="2286E1D1"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6E4151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2. نظرية التحفيز (</w:t>
      </w:r>
      <w:proofErr w:type="spellStart"/>
      <w:r w:rsidRPr="00D33DDE">
        <w:rPr>
          <w:rFonts w:ascii="Simplified Arabic" w:eastAsia="Times New Roman" w:hAnsi="Simplified Arabic" w:cs="Simplified Arabic"/>
          <w:b/>
          <w:bCs/>
          <w:kern w:val="0"/>
          <w:sz w:val="32"/>
          <w:szCs w:val="32"/>
          <w:rtl/>
          <w14:ligatures w14:val="none"/>
        </w:rPr>
        <w:t>هيرزبرغ</w:t>
      </w:r>
      <w:proofErr w:type="spellEnd"/>
      <w:r w:rsidRPr="00D33DDE">
        <w:rPr>
          <w:rFonts w:ascii="Simplified Arabic" w:eastAsia="Times New Roman" w:hAnsi="Simplified Arabic" w:cs="Simplified Arabic"/>
          <w:b/>
          <w:bCs/>
          <w:kern w:val="0"/>
          <w:sz w:val="32"/>
          <w:szCs w:val="32"/>
          <w:rtl/>
          <w14:ligatures w14:val="none"/>
        </w:rPr>
        <w:t>):</w:t>
      </w:r>
    </w:p>
    <w:p w14:paraId="27096AB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تعتمد هذه النظرية على تقسيم العوامل المؤثرة على الرضا الوظيفي إلى عوامل محفزة وأخرى صحية.</w:t>
      </w:r>
    </w:p>
    <w:p w14:paraId="2F50EA2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العوامل المحفزة مثل الإنجاز، الاعتراف، فرص التطوير الوظيفي، تُسهم بشكل مباشر في رفع الأداء والالتزام الوظيفي.</w:t>
      </w:r>
    </w:p>
    <w:p w14:paraId="4E334F3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العوامل الصحية تشمل الأجور، ظروف العمل، وسياسات الشركة، وهي عناصر تحتاج إلى توازن لتحقيق بيئة عمل مثالية.</w:t>
      </w:r>
    </w:p>
    <w:p w14:paraId="21735058"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xml:space="preserve">• بناء سياسات تحفيزية مبنية على </w:t>
      </w:r>
      <w:proofErr w:type="spellStart"/>
      <w:r w:rsidRPr="00D33DDE">
        <w:rPr>
          <w:rFonts w:ascii="Simplified Arabic" w:eastAsia="Times New Roman" w:hAnsi="Simplified Arabic" w:cs="Simplified Arabic"/>
          <w:kern w:val="0"/>
          <w:sz w:val="28"/>
          <w:szCs w:val="28"/>
          <w:rtl/>
          <w14:ligatures w14:val="none"/>
        </w:rPr>
        <w:t>هيرزبرغ</w:t>
      </w:r>
      <w:proofErr w:type="spellEnd"/>
      <w:r w:rsidRPr="00D33DDE">
        <w:rPr>
          <w:rFonts w:ascii="Simplified Arabic" w:eastAsia="Times New Roman" w:hAnsi="Simplified Arabic" w:cs="Simplified Arabic"/>
          <w:kern w:val="0"/>
          <w:sz w:val="28"/>
          <w:szCs w:val="28"/>
          <w:rtl/>
          <w14:ligatures w14:val="none"/>
        </w:rPr>
        <w:t xml:space="preserve"> يؤدي إلى زيادة الرضا والإنتاجية وتقليل دوران الموظفين.</w:t>
      </w:r>
    </w:p>
    <w:p w14:paraId="5FDE058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3. نظرية إدارة الأداء:</w:t>
      </w:r>
    </w:p>
    <w:p w14:paraId="6385EEE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تستند هذه النظرية إلى وضع أهداف واضحة وتقييم أداء الموظفين بشكل دوري.</w:t>
      </w:r>
    </w:p>
    <w:p w14:paraId="242B8B0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التغذية الراجعة المستمرة تتيح للموظفين تحسين أدائهم وتصحيح الأخطاء.</w:t>
      </w:r>
    </w:p>
    <w:p w14:paraId="35818DB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توفر الإدارة الأدوات المناسبة لتحقيق هذه الأهداف من خلال التدريب والتطوير المستمر.</w:t>
      </w:r>
    </w:p>
    <w:p w14:paraId="3B8C0E97" w14:textId="78EA1087" w:rsidR="0098441F" w:rsidRDefault="00D33DDE"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تقييم الأداء بشكل منتظم يُعزز الشفافية والثقة بين الموظفين والإدارة.</w:t>
      </w:r>
    </w:p>
    <w:p w14:paraId="0FA162BF" w14:textId="77777777" w:rsidR="00E93EAB" w:rsidRPr="00D33DDE" w:rsidRDefault="00E93EAB"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2E5F09F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4. نظرية القيادة التحويلية:</w:t>
      </w:r>
    </w:p>
    <w:p w14:paraId="0F0F539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xml:space="preserve">• القادة </w:t>
      </w:r>
      <w:proofErr w:type="spellStart"/>
      <w:r w:rsidRPr="00D33DDE">
        <w:rPr>
          <w:rFonts w:ascii="Simplified Arabic" w:eastAsia="Times New Roman" w:hAnsi="Simplified Arabic" w:cs="Simplified Arabic"/>
          <w:kern w:val="0"/>
          <w:sz w:val="28"/>
          <w:szCs w:val="28"/>
          <w:rtl/>
          <w14:ligatures w14:val="none"/>
        </w:rPr>
        <w:t>التحويليون</w:t>
      </w:r>
      <w:proofErr w:type="spellEnd"/>
      <w:r w:rsidRPr="00D33DDE">
        <w:rPr>
          <w:rFonts w:ascii="Simplified Arabic" w:eastAsia="Times New Roman" w:hAnsi="Simplified Arabic" w:cs="Simplified Arabic"/>
          <w:kern w:val="0"/>
          <w:sz w:val="28"/>
          <w:szCs w:val="28"/>
          <w:rtl/>
          <w14:ligatures w14:val="none"/>
        </w:rPr>
        <w:t xml:space="preserve"> يركزون على إلهام وتحفيز الموظفين للوصول إلى أهداف أعلى.</w:t>
      </w:r>
    </w:p>
    <w:p w14:paraId="5A071E3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هذه النظرية تُظهر أن القادة التحويليين يعززون الابتكار والمرونة في بيئة العمل.</w:t>
      </w:r>
    </w:p>
    <w:p w14:paraId="5E1F6465"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بالإضافة إلى تعزيز التفاني لدى الموظفين، يُسهم هذا النمط من القيادة في خلق بيئة عمل محفزة تساهم في زيادة الولاء المؤسسي.</w:t>
      </w:r>
    </w:p>
    <w:p w14:paraId="12AD91A7"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55B61E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5. نظرية النظم:</w:t>
      </w:r>
    </w:p>
    <w:p w14:paraId="4DC8251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تعتبر المنظمة كنظام متكامل، حيث يتفاعل جميع العناصر لتحقيق أهداف مشتركة.</w:t>
      </w:r>
    </w:p>
    <w:p w14:paraId="1243267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تتضمن هذه النظرية فهم العلاقة بين الإدارات المختلفة والتنسيق بينها لتحقيق أفضل النتائج.</w:t>
      </w:r>
    </w:p>
    <w:p w14:paraId="35267D0A"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تُظهر البحوث أن تحسين عمليات التنسيق بين الأجزاء المختلفة للمنظمة يُسهم في تحقيق كفاءة أكبر ويزيد من قدرة المنظمة على الاستجابة للتغيرات.</w:t>
      </w:r>
    </w:p>
    <w:p w14:paraId="0F8E5E6B"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2097C71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6. نظرية التعلم التنظيمي:</w:t>
      </w:r>
    </w:p>
    <w:p w14:paraId="79BEA59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التعلم المستمر يعزز القدرة على الابتكار والتكيف مع التغيرات في البيئة المحيطة.</w:t>
      </w:r>
    </w:p>
    <w:p w14:paraId="21E4381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يشمل ذلك تدريب الموظفين على اكتساب مهارات جديدة وتطوير الحلول للمشكلات التي تواجههم.</w:t>
      </w:r>
    </w:p>
    <w:p w14:paraId="665261A8" w14:textId="017947C5" w:rsidR="000A1F6C" w:rsidRDefault="00D33DDE"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البيئة التعليمية داخل المنظمة تُعزز من مستويات التعاون بين الفرق، مما يسهم في تحسين الإنتاجية العامة.</w:t>
      </w:r>
    </w:p>
    <w:p w14:paraId="2C3BA688" w14:textId="77777777" w:rsidR="00E93EAB" w:rsidRDefault="00E93EAB"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5C3FC15" w14:textId="77777777" w:rsidR="00167895" w:rsidRPr="00D33DDE" w:rsidRDefault="00167895"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4A0FCB3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7. نظرية الذكاء العاطفي:</w:t>
      </w:r>
    </w:p>
    <w:p w14:paraId="5AF4791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الذكاء العاطفي يلعب دورًا حيويًا في تحسين بيئة العمل من خلال تعزيز القدرة على التواصل وإدارة النزاعات.</w:t>
      </w:r>
    </w:p>
    <w:p w14:paraId="6FD72FD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تؤثر مهارات الذكاء العاطفي بشكل مباشر على كيفية قيادة الفرق، وتحسين العلاقات بين الموظفين.</w:t>
      </w:r>
    </w:p>
    <w:p w14:paraId="2D5330EF"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تطوير الذكاء العاطفي لدى الموظفين والقادة يؤدي إلى تحسين الأداء العام وتقليل التوتر والنزاعات.</w:t>
      </w:r>
    </w:p>
    <w:p w14:paraId="01DB383F"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B8914F7" w14:textId="77777777" w:rsidR="00D33DDE" w:rsidRPr="00E93EAB"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E93EAB">
        <w:rPr>
          <w:rFonts w:ascii="Simplified Arabic" w:eastAsia="Times New Roman" w:hAnsi="Simplified Arabic" w:cs="Simplified Arabic"/>
          <w:b/>
          <w:bCs/>
          <w:kern w:val="0"/>
          <w:sz w:val="32"/>
          <w:szCs w:val="32"/>
          <w:rtl/>
          <w14:ligatures w14:val="none"/>
        </w:rPr>
        <w:t>8. نظرية الابتكار:</w:t>
      </w:r>
    </w:p>
    <w:p w14:paraId="04F6474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الابتكار هو المحرك الأساسي لتقدم المؤسسات في بيئة تنافسية.</w:t>
      </w:r>
    </w:p>
    <w:p w14:paraId="77188EC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xml:space="preserve">• يُعد الابتكار ليس فقط في المنتجات </w:t>
      </w:r>
      <w:proofErr w:type="gramStart"/>
      <w:r w:rsidRPr="00D33DDE">
        <w:rPr>
          <w:rFonts w:ascii="Simplified Arabic" w:eastAsia="Times New Roman" w:hAnsi="Simplified Arabic" w:cs="Simplified Arabic"/>
          <w:kern w:val="0"/>
          <w:sz w:val="28"/>
          <w:szCs w:val="28"/>
          <w:rtl/>
          <w14:ligatures w14:val="none"/>
        </w:rPr>
        <w:t>والخدمات</w:t>
      </w:r>
      <w:proofErr w:type="gramEnd"/>
      <w:r w:rsidRPr="00D33DDE">
        <w:rPr>
          <w:rFonts w:ascii="Simplified Arabic" w:eastAsia="Times New Roman" w:hAnsi="Simplified Arabic" w:cs="Simplified Arabic"/>
          <w:kern w:val="0"/>
          <w:sz w:val="28"/>
          <w:szCs w:val="28"/>
          <w:rtl/>
          <w14:ligatures w14:val="none"/>
        </w:rPr>
        <w:t xml:space="preserve"> بل في العمليات والإدارة أيضًا، مما يحسن من كفاءة العمل.</w:t>
      </w:r>
    </w:p>
    <w:p w14:paraId="641BF6F4" w14:textId="24C30CF6" w:rsidR="0098441F" w:rsidRDefault="00D33DDE"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يتطلب ذلك من المنظمة توفير بيئة تحفز على التفكير الإبداعي وإتاحة المجال لتجربة أفكار جديدة.</w:t>
      </w:r>
    </w:p>
    <w:p w14:paraId="0F4986E3" w14:textId="77777777" w:rsidR="00E93EAB" w:rsidRPr="00D33DDE" w:rsidRDefault="00E93EAB"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1129543" w14:textId="1FDDDB24" w:rsidR="0098441F" w:rsidRPr="00D33DDE" w:rsidRDefault="00D33DDE"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9. نظرية المرونة التنظيمية:</w:t>
      </w:r>
    </w:p>
    <w:p w14:paraId="6CACFFA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تتناول هذه النظرية قدرة المنظمة على التكيف مع التغيرات السريعة والمفاجئة في السوق.</w:t>
      </w:r>
    </w:p>
    <w:p w14:paraId="43D839A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المرونة التنظيمية تتطلب استراتيجيات تدريب مستمرة تُمكن الموظفين من التكيف السريع مع التغييرات.</w:t>
      </w:r>
    </w:p>
    <w:p w14:paraId="5927A37D"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يُساعد ذلك على تحقيق أداء مستدام في مواجهة الأزمات أو التحديات الخارجية.</w:t>
      </w:r>
    </w:p>
    <w:p w14:paraId="2B058B63"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0B7CF9F" w14:textId="77777777" w:rsidR="00D33DDE" w:rsidRPr="00E93EAB"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E93EAB">
        <w:rPr>
          <w:rFonts w:ascii="Simplified Arabic" w:eastAsia="Times New Roman" w:hAnsi="Simplified Arabic" w:cs="Simplified Arabic"/>
          <w:b/>
          <w:bCs/>
          <w:kern w:val="0"/>
          <w:sz w:val="32"/>
          <w:szCs w:val="32"/>
          <w:rtl/>
          <w14:ligatures w14:val="none"/>
        </w:rPr>
        <w:t>10. نظرية إدارة التغيير:</w:t>
      </w:r>
    </w:p>
    <w:p w14:paraId="06A4DF1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تعد إدارة التغيير عنصرًا حاسمًا في استدامة المنظمات، خاصة في ظل التغيرات المتسارعة.</w:t>
      </w:r>
    </w:p>
    <w:p w14:paraId="7E0FC83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تتطلب هذه النظرية إنشاء هيكل إداري مرن يتيح التكيف مع المتغيرات بسهولة.</w:t>
      </w:r>
    </w:p>
    <w:p w14:paraId="3E8051FA"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kern w:val="0"/>
          <w:sz w:val="28"/>
          <w:szCs w:val="28"/>
          <w:rtl/>
          <w14:ligatures w14:val="none"/>
        </w:rPr>
        <w:t>• تشمل إدارة التغيير استراتيجيات للتواصل الفعال وتوفير الدعم للموظفين أثناء التحولات</w:t>
      </w:r>
      <w:r w:rsidRPr="00D33DDE">
        <w:rPr>
          <w:rFonts w:ascii="Simplified Arabic" w:eastAsia="Times New Roman" w:hAnsi="Simplified Arabic" w:cs="Simplified Arabic"/>
          <w:b/>
          <w:bCs/>
          <w:kern w:val="0"/>
          <w:sz w:val="32"/>
          <w:szCs w:val="32"/>
          <w:rtl/>
          <w14:ligatures w14:val="none"/>
        </w:rPr>
        <w:t>.</w:t>
      </w:r>
    </w:p>
    <w:p w14:paraId="23614FB1"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BD5AAA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11. نظرية التنوع الثقافي:</w:t>
      </w:r>
    </w:p>
    <w:p w14:paraId="2EFFAEE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التنوع الثقافي في مكان العمل يُعتبر عاملًا محفزًا للإبداع والابتكار.</w:t>
      </w:r>
    </w:p>
    <w:p w14:paraId="21E62B5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تساهم هذه النظرية في تحسين العلاقات بين الموظفين من خلفيات متنوعة وتوسيع أفق الأفكار.</w:t>
      </w:r>
    </w:p>
    <w:p w14:paraId="16196467"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lastRenderedPageBreak/>
        <w:t>• تتضمن إدارة التنوع الثقافي إنشاء برامج تعزز الفهم المتبادل والاحترام بين مختلف الفئات.</w:t>
      </w:r>
    </w:p>
    <w:p w14:paraId="018C2006" w14:textId="77777777" w:rsidR="00167895" w:rsidRPr="00D33DDE" w:rsidRDefault="00167895"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72D74F2"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12. نظرية الممارسات الأخلاقية:</w:t>
      </w:r>
    </w:p>
    <w:p w14:paraId="55EC443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الأخلاقيات المهنية تعزز من سمعة المنظمة وتزيد من ثقة الموظفين.</w:t>
      </w:r>
    </w:p>
    <w:p w14:paraId="6402368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تطبيق مبادئ الأخلاق في العمل يساعد في تقليل النزاعات وتعزيز الشفافية.</w:t>
      </w:r>
    </w:p>
    <w:p w14:paraId="43F250CD"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تعتبر الممارسات الأخلاقية ضرورة لتحقيق العدالة والتوازن في بيئة العمل، ما يُسهم في تحسين الإنتاجية.</w:t>
      </w:r>
    </w:p>
    <w:p w14:paraId="5E23D73A"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4212A31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13. نظرية العلاقات الإنسانية:</w:t>
      </w:r>
    </w:p>
    <w:p w14:paraId="6006677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العلاقات الجيدة بين الموظفين والإدارة تُعزز من الرضا الوظيفي والإنتاجية.</w:t>
      </w:r>
    </w:p>
    <w:p w14:paraId="70BB309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توفر هذه النظرية إطارًا لتعزيز التواصل الفعال وبناء ثقافة تعاون داخل المنظمة.</w:t>
      </w:r>
    </w:p>
    <w:p w14:paraId="63CC2570" w14:textId="41D9F040" w:rsidR="0098441F" w:rsidRDefault="00D33DDE"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تطوير العلاقات الإنسانية الجيدة يُساهم في خلق بيئة عمل إيجابية تُحفز على الإنتاج والابتكار.</w:t>
      </w:r>
    </w:p>
    <w:p w14:paraId="1067CB2C" w14:textId="77777777" w:rsidR="00E93EAB" w:rsidRPr="00D33DDE" w:rsidRDefault="00E93EAB"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45216BD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14. نظرية رأس المال الفكري:</w:t>
      </w:r>
    </w:p>
    <w:p w14:paraId="2E3355E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رأس المال الفكري يُعد من أهم أصول المنظمة، إذ يمثل المعرفة والخبرات المكتسبة.</w:t>
      </w:r>
    </w:p>
    <w:p w14:paraId="02723763"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تستفيد المنظمات الناجحة من توظيف رأس المال الفكري في الابتكار وتحقيق الميزة التنافسية.</w:t>
      </w:r>
    </w:p>
    <w:p w14:paraId="72C38F9A"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تستثمر المنظمات الرائدة في تطوير موظفيها ودعمهم لتعزيز مهاراتهم ومعارفهم، مما يزيد من قوة المنظمة.</w:t>
      </w:r>
    </w:p>
    <w:p w14:paraId="0969FE73"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3690174"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15. نظرية المسؤولية الاجتماعية:</w:t>
      </w:r>
    </w:p>
    <w:p w14:paraId="7E69AF4E"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المسؤولية الاجتماعية للشركات تعزز من ارتباط الموظفين بمؤسساتهم وتزيد من شعورهم بالانتماء.</w:t>
      </w:r>
    </w:p>
    <w:p w14:paraId="37774051"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تُظهر الأبحاث أن المنظمات التي تلتزم بمبادئ المسؤولية الاجتماعية تكون أكثر قدرة على جذب المواهب والاحتفاظ بها.</w:t>
      </w:r>
    </w:p>
    <w:p w14:paraId="74EB3C5D"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xml:space="preserve">• تشمل المسؤولية الاجتماعية ليس فقط الالتزام </w:t>
      </w:r>
      <w:proofErr w:type="gramStart"/>
      <w:r w:rsidRPr="00D33DDE">
        <w:rPr>
          <w:rFonts w:ascii="Simplified Arabic" w:eastAsia="Times New Roman" w:hAnsi="Simplified Arabic" w:cs="Simplified Arabic"/>
          <w:kern w:val="0"/>
          <w:sz w:val="28"/>
          <w:szCs w:val="28"/>
          <w:rtl/>
          <w14:ligatures w14:val="none"/>
        </w:rPr>
        <w:t>بالبيئة</w:t>
      </w:r>
      <w:proofErr w:type="gramEnd"/>
      <w:r w:rsidRPr="00D33DDE">
        <w:rPr>
          <w:rFonts w:ascii="Simplified Arabic" w:eastAsia="Times New Roman" w:hAnsi="Simplified Arabic" w:cs="Simplified Arabic"/>
          <w:kern w:val="0"/>
          <w:sz w:val="28"/>
          <w:szCs w:val="28"/>
          <w:rtl/>
          <w14:ligatures w14:val="none"/>
        </w:rPr>
        <w:t xml:space="preserve"> ولكن أيضًا الاهتمام بالعاملين والاقتصاد المحلي.</w:t>
      </w:r>
    </w:p>
    <w:p w14:paraId="490B8426" w14:textId="77777777" w:rsidR="00E93EAB"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DD67AAF" w14:textId="77777777" w:rsidR="00167895" w:rsidRPr="00D33DDE" w:rsidRDefault="00167895"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F77ACEC"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16. نظرية إدارة المعرفة:</w:t>
      </w:r>
    </w:p>
    <w:p w14:paraId="2D31E4B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تعتمد إدارة المعرفة على تطوير الأنظمة التي تسهل تبادل المعرفة داخل المنظمة.</w:t>
      </w:r>
    </w:p>
    <w:p w14:paraId="6E208B4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تحسين إدارة المعرفة يُعزز الابتكار من خلال استغلال الخبرات المكتسبة وتبادل الأفكار بين الموظفين.</w:t>
      </w:r>
    </w:p>
    <w:p w14:paraId="718D4A6F" w14:textId="77777777" w:rsid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تعتمد استراتيجيات إدارة المعرفة على تحفيز التعاون وتعزيز الوعي بأهمية التعلم المستمر.</w:t>
      </w:r>
    </w:p>
    <w:p w14:paraId="54EE2168" w14:textId="77777777" w:rsidR="00E93EAB" w:rsidRPr="00D33DDE" w:rsidRDefault="00E93EA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546D8487"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17. نظرية العمل الجماعي:</w:t>
      </w:r>
    </w:p>
    <w:p w14:paraId="088200C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تُظهر الأبحاث أن العمل الجماعي يُعزز من إنتاجية الفرق ويُساهم في تحسين النتائج النهائية.</w:t>
      </w:r>
    </w:p>
    <w:p w14:paraId="7E6525BD"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تطوير مهارات العمل الجماعي يُعتبر أساسيًا لتحقيق نجاح في المشروعات المشتركة.</w:t>
      </w:r>
    </w:p>
    <w:p w14:paraId="67E8BB34" w14:textId="586862DB" w:rsidR="000A1F6C" w:rsidRDefault="00D33DDE" w:rsidP="00836F77">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تشمل هذه النظرية تعزيز التواصل والتعاون بين الأفراد لتحقيق الأهداف المشتركة.</w:t>
      </w:r>
    </w:p>
    <w:p w14:paraId="727BF40E" w14:textId="77777777" w:rsidR="000A1F6C" w:rsidRPr="00D33DDE" w:rsidRDefault="000A1F6C" w:rsidP="00950712">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3520216C" w14:textId="2CAEEC4D" w:rsidR="00385FEC"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18. نظرية توازن الحياة والعمل:</w:t>
      </w:r>
    </w:p>
    <w:p w14:paraId="55788139"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تشير هذه النظرية إلى أهمية توفير بيئة عمل تساعد الموظفين على تحقيق التوازن بين الحياة الشخصية والعملية.</w:t>
      </w:r>
    </w:p>
    <w:p w14:paraId="0B02563B"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زيادة الاهتمام بتوازن الحياة والعمل تُسهم في تحسين الصحة النفسية للموظفين.</w:t>
      </w:r>
    </w:p>
    <w:p w14:paraId="388E3F6A" w14:textId="1DB8491D" w:rsidR="0098441F" w:rsidRDefault="00D33DDE"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تستفيد المنظمات من تعزيز هذا التوازن من خلال برامج مرنة تدعم احتياجات الموظفين.</w:t>
      </w:r>
    </w:p>
    <w:p w14:paraId="739CBE4D" w14:textId="77777777" w:rsidR="00E93EAB" w:rsidRPr="00D33DDE" w:rsidRDefault="00E93EAB" w:rsidP="000A1F6C">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2C5C899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19. نظرية القرارات المبنية على البيانات:</w:t>
      </w:r>
    </w:p>
    <w:p w14:paraId="75185B5F"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القرارات المستندة إلى البيانات تُساعد المنظمات في تحسين عملياتها وتحقيق كفاءة أكبر.</w:t>
      </w:r>
    </w:p>
    <w:p w14:paraId="427637B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يُعتبر استخدام التحليل البياني عنصرًا أساسيًا في تحقيق التميز الإداري.</w:t>
      </w:r>
    </w:p>
    <w:p w14:paraId="77D9E8D3" w14:textId="076730B8" w:rsidR="00950712" w:rsidRDefault="00D33DDE" w:rsidP="007D754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يتطلب ذلك استثمارًا في الأنظمة التكنولوجية التي توفر بيانات دقيقة تساعد على اتخاذ القرارات الفعالة.</w:t>
      </w:r>
    </w:p>
    <w:p w14:paraId="70B267E1" w14:textId="77777777" w:rsidR="00E93EAB" w:rsidRPr="00D33DDE" w:rsidRDefault="00E93EAB" w:rsidP="007D754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7B4A9C0"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20. نظرية البيئات المعقدة:</w:t>
      </w:r>
    </w:p>
    <w:p w14:paraId="18E1080A"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تُركز على كيفية إدارة الموارد البشرية في البيئات المعقدة والمتغيرة بسرعة.</w:t>
      </w:r>
    </w:p>
    <w:p w14:paraId="0BFE2095" w14:textId="77777777"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 تتطلب هذه النظرية نهجًا مرنًا وتعاونًا بين الفرق المختلفة داخل المنظمة.</w:t>
      </w:r>
    </w:p>
    <w:p w14:paraId="397BF092" w14:textId="77777777" w:rsidR="00571159"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lastRenderedPageBreak/>
        <w:t>• استخدام استراتيجيات متعددة للتعامل مع المتغيرات يُحسن من استجابة المنظمة للتحديات</w:t>
      </w:r>
    </w:p>
    <w:p w14:paraId="2F34A967" w14:textId="1F479483" w:rsidR="00D33DDE" w:rsidRPr="00D33DDE" w:rsidRDefault="00D33DDE"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kern w:val="0"/>
          <w:sz w:val="28"/>
          <w:szCs w:val="28"/>
          <w:rtl/>
          <w14:ligatures w14:val="none"/>
        </w:rPr>
        <w:t>ويُعزز من استدامتها.</w:t>
      </w:r>
    </w:p>
    <w:p w14:paraId="7D71109E" w14:textId="77777777" w:rsidR="007D7544" w:rsidRDefault="007D7544" w:rsidP="000A1F6C">
      <w:pPr>
        <w:tabs>
          <w:tab w:val="left" w:pos="1827"/>
        </w:tabs>
        <w:spacing w:before="120" w:after="120" w:line="240" w:lineRule="auto"/>
        <w:jc w:val="both"/>
        <w:rPr>
          <w:rFonts w:ascii="Sakkal Majalla" w:hAnsi="Sakkal Majalla" w:cs="Sakkal Majalla"/>
          <w:b/>
          <w:bCs/>
          <w:sz w:val="36"/>
          <w:szCs w:val="36"/>
          <w:u w:val="single"/>
          <w:rtl/>
        </w:rPr>
      </w:pPr>
    </w:p>
    <w:p w14:paraId="5A844254" w14:textId="2E985D88" w:rsidR="0098441F" w:rsidRPr="0098441F" w:rsidRDefault="001C5D5B" w:rsidP="00B451BC">
      <w:pPr>
        <w:tabs>
          <w:tab w:val="left" w:pos="1827"/>
        </w:tabs>
        <w:spacing w:before="120" w:after="120"/>
        <w:ind w:firstLine="284"/>
        <w:jc w:val="both"/>
        <w:rPr>
          <w:rFonts w:ascii="Simplified Arabic" w:hAnsi="Simplified Arabic" w:cs="Simplified Arabic"/>
          <w:b/>
          <w:bCs/>
          <w:sz w:val="36"/>
          <w:szCs w:val="36"/>
          <w:u w:val="single"/>
          <w:rtl/>
        </w:rPr>
      </w:pPr>
      <w:r w:rsidRPr="00591280">
        <w:rPr>
          <w:rFonts w:ascii="Simplified Arabic" w:hAnsi="Simplified Arabic" w:cs="Simplified Arabic"/>
          <w:b/>
          <w:bCs/>
          <w:sz w:val="36"/>
          <w:szCs w:val="36"/>
          <w:u w:val="single"/>
          <w:rtl/>
        </w:rPr>
        <w:t>أدوات الدراسة</w:t>
      </w:r>
      <w:r w:rsidR="00385FEC">
        <w:rPr>
          <w:rFonts w:ascii="Simplified Arabic" w:hAnsi="Simplified Arabic" w:cs="Simplified Arabic" w:hint="cs"/>
          <w:b/>
          <w:bCs/>
          <w:sz w:val="36"/>
          <w:szCs w:val="36"/>
          <w:u w:val="single"/>
          <w:rtl/>
        </w:rPr>
        <w:t>:</w:t>
      </w:r>
    </w:p>
    <w:p w14:paraId="6A43B38D" w14:textId="1F8F49D8"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تشمل أدوات الدراسة المستخدمة لجمع وتحليل البيانات ما يلي:</w:t>
      </w:r>
    </w:p>
    <w:p w14:paraId="79B5A8F2" w14:textId="5710943F"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 الاستبيانات:</w:t>
      </w:r>
    </w:p>
    <w:p w14:paraId="491F4838"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تصميم </w:t>
      </w:r>
      <w:proofErr w:type="gramStart"/>
      <w:r w:rsidRPr="00591280">
        <w:rPr>
          <w:rFonts w:ascii="Simplified Arabic" w:hAnsi="Simplified Arabic" w:cs="Simplified Arabic"/>
          <w:b/>
          <w:bCs/>
          <w:sz w:val="32"/>
          <w:szCs w:val="32"/>
          <w:rtl/>
        </w:rPr>
        <w:t>الاستبيان</w:t>
      </w:r>
      <w:proofErr w:type="gramEnd"/>
      <w:r w:rsidRPr="00591280">
        <w:rPr>
          <w:rFonts w:ascii="Simplified Arabic" w:hAnsi="Simplified Arabic" w:cs="Simplified Arabic"/>
          <w:b/>
          <w:bCs/>
          <w:sz w:val="32"/>
          <w:szCs w:val="32"/>
          <w:rtl/>
        </w:rPr>
        <w:t xml:space="preserve">: </w:t>
      </w:r>
      <w:r w:rsidRPr="00591280">
        <w:rPr>
          <w:rFonts w:ascii="Simplified Arabic" w:hAnsi="Simplified Arabic" w:cs="Simplified Arabic"/>
          <w:sz w:val="28"/>
          <w:szCs w:val="28"/>
          <w:rtl/>
        </w:rPr>
        <w:t>تم تصميم استبيان شامل يضم مجموعة من الأسئلة المغلقة والمفتوحة، بهدف استقصاء آراء وممارسات مديري الموارد البشرية والعاملين في هذا المجال. الأسئلة المغلقة تركز على جمع بيانات كمية حول التحديات والاستراتيجيات، في حين توفر الأسئلة المفتوحة مساحة لاستكشاف وجهات النظر الفردية والممارسات الخاصة بكل مدير موارد بشرية. تم استخدام تقنيات متقدمة في بناء الأسئلة لضمان دقة البيانات وجمع معلومات تفصيلية.</w:t>
      </w:r>
    </w:p>
    <w:p w14:paraId="510A09DC" w14:textId="77777777" w:rsidR="00571159"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توزيع </w:t>
      </w:r>
      <w:proofErr w:type="gramStart"/>
      <w:r w:rsidRPr="00591280">
        <w:rPr>
          <w:rFonts w:ascii="Simplified Arabic" w:hAnsi="Simplified Arabic" w:cs="Simplified Arabic"/>
          <w:b/>
          <w:bCs/>
          <w:sz w:val="32"/>
          <w:szCs w:val="32"/>
          <w:rtl/>
        </w:rPr>
        <w:t>الاستبيان</w:t>
      </w:r>
      <w:proofErr w:type="gramEnd"/>
      <w:r w:rsidRPr="00591280">
        <w:rPr>
          <w:rFonts w:ascii="Simplified Arabic" w:hAnsi="Simplified Arabic" w:cs="Simplified Arabic"/>
          <w:b/>
          <w:bCs/>
          <w:sz w:val="32"/>
          <w:szCs w:val="32"/>
          <w:rtl/>
        </w:rPr>
        <w:t xml:space="preserve">: </w:t>
      </w:r>
      <w:r w:rsidRPr="00591280">
        <w:rPr>
          <w:rFonts w:ascii="Simplified Arabic" w:hAnsi="Simplified Arabic" w:cs="Simplified Arabic"/>
          <w:sz w:val="28"/>
          <w:szCs w:val="28"/>
          <w:rtl/>
        </w:rPr>
        <w:t xml:space="preserve">تم توزيع الاستبيان باستخدام منصات البريد الإلكتروني ومنصات التواصل المهني مثل </w:t>
      </w:r>
      <w:r w:rsidRPr="00591280">
        <w:rPr>
          <w:rFonts w:ascii="Simplified Arabic" w:hAnsi="Simplified Arabic" w:cs="Simplified Arabic"/>
          <w:sz w:val="28"/>
          <w:szCs w:val="28"/>
        </w:rPr>
        <w:t>LinkedIn</w:t>
      </w:r>
      <w:r w:rsidRPr="00591280">
        <w:rPr>
          <w:rFonts w:ascii="Simplified Arabic" w:hAnsi="Simplified Arabic" w:cs="Simplified Arabic"/>
          <w:sz w:val="28"/>
          <w:szCs w:val="28"/>
          <w:rtl/>
        </w:rPr>
        <w:t>، لضمان الوصول إلى أكبر عدد ممكن من مديري الموارد البشرية</w:t>
      </w:r>
    </w:p>
    <w:p w14:paraId="5022735F" w14:textId="18192FC6"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sz w:val="28"/>
          <w:szCs w:val="28"/>
          <w:rtl/>
        </w:rPr>
        <w:t>في مختلف القطاعات. تم التأكيد على سرية البيانات والاستجابات، مما شجع المشاركين على تقديم إجابات صريحة ودقيقة.</w:t>
      </w:r>
    </w:p>
    <w:p w14:paraId="54B0D3FC"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 xml:space="preserve">• جمع البيانات من </w:t>
      </w:r>
      <w:proofErr w:type="gramStart"/>
      <w:r w:rsidRPr="00591280">
        <w:rPr>
          <w:rFonts w:ascii="Simplified Arabic" w:hAnsi="Simplified Arabic" w:cs="Simplified Arabic"/>
          <w:b/>
          <w:bCs/>
          <w:sz w:val="32"/>
          <w:szCs w:val="32"/>
          <w:rtl/>
        </w:rPr>
        <w:t>الاستبيان</w:t>
      </w:r>
      <w:proofErr w:type="gramEnd"/>
      <w:r w:rsidRPr="00591280">
        <w:rPr>
          <w:rFonts w:ascii="Simplified Arabic" w:hAnsi="Simplified Arabic" w:cs="Simplified Arabic"/>
          <w:b/>
          <w:bCs/>
          <w:sz w:val="32"/>
          <w:szCs w:val="32"/>
          <w:rtl/>
        </w:rPr>
        <w:t xml:space="preserve">: </w:t>
      </w:r>
      <w:r w:rsidRPr="00591280">
        <w:rPr>
          <w:rFonts w:ascii="Simplified Arabic" w:hAnsi="Simplified Arabic" w:cs="Simplified Arabic"/>
          <w:sz w:val="28"/>
          <w:szCs w:val="28"/>
          <w:rtl/>
        </w:rPr>
        <w:t xml:space="preserve">بعد توزيع الاستبيان، تم استخدام أدوات تحليل بيانات متقدمة لجمع الردود وفرزها. شملت هذه الأدوات تحليل البيانات الكمية باستخدام برامج مثل </w:t>
      </w:r>
      <w:r w:rsidRPr="00591280">
        <w:rPr>
          <w:rFonts w:ascii="Simplified Arabic" w:hAnsi="Simplified Arabic" w:cs="Simplified Arabic"/>
          <w:sz w:val="28"/>
          <w:szCs w:val="28"/>
        </w:rPr>
        <w:t>SPSS</w:t>
      </w:r>
      <w:r w:rsidRPr="00591280">
        <w:rPr>
          <w:rFonts w:ascii="Simplified Arabic" w:hAnsi="Simplified Arabic" w:cs="Simplified Arabic"/>
          <w:sz w:val="28"/>
          <w:szCs w:val="28"/>
          <w:rtl/>
        </w:rPr>
        <w:t xml:space="preserve"> لتقديم إحصاءات وصفية وتحليل تباين البيانات، بالإضافة إلى تحليل الأسئلة المفتوحة باستخدام تقنيات تحليل المحتوى لاستخراج الموضوعات الرئيسية.</w:t>
      </w:r>
    </w:p>
    <w:p w14:paraId="7214A9AC" w14:textId="77777777" w:rsidR="007D7544" w:rsidRPr="00591280" w:rsidRDefault="007D7544" w:rsidP="00836F77">
      <w:pPr>
        <w:tabs>
          <w:tab w:val="left" w:pos="1827"/>
        </w:tabs>
        <w:spacing w:before="120" w:after="120"/>
        <w:jc w:val="both"/>
        <w:rPr>
          <w:rFonts w:ascii="Simplified Arabic" w:hAnsi="Simplified Arabic" w:cs="Simplified Arabic"/>
          <w:b/>
          <w:bCs/>
          <w:sz w:val="32"/>
          <w:szCs w:val="32"/>
          <w:rtl/>
        </w:rPr>
      </w:pPr>
    </w:p>
    <w:p w14:paraId="377AB503" w14:textId="3214183E"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2. المقابلات:</w:t>
      </w:r>
    </w:p>
    <w:p w14:paraId="797F121F"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إجراء المقابلات: </w:t>
      </w:r>
      <w:r w:rsidRPr="00591280">
        <w:rPr>
          <w:rFonts w:ascii="Simplified Arabic" w:hAnsi="Simplified Arabic" w:cs="Simplified Arabic"/>
          <w:sz w:val="28"/>
          <w:szCs w:val="28"/>
          <w:rtl/>
        </w:rPr>
        <w:t xml:space="preserve">تم تنظيم مقابلات شبه منظمة مع مجموعة مختارة من مديري الموارد البشرية وخبراء في هذا المجال. سمحت هذه المقابلات بالحصول على معلومات عميقة وشاملة حول التحديات التي تواجه إدارات </w:t>
      </w:r>
      <w:r w:rsidRPr="00591280">
        <w:rPr>
          <w:rFonts w:ascii="Simplified Arabic" w:hAnsi="Simplified Arabic" w:cs="Simplified Arabic"/>
          <w:sz w:val="28"/>
          <w:szCs w:val="28"/>
          <w:rtl/>
        </w:rPr>
        <w:lastRenderedPageBreak/>
        <w:t xml:space="preserve">الموارد البشرية </w:t>
      </w:r>
      <w:r w:rsidRPr="00591280">
        <w:rPr>
          <w:rFonts w:ascii="Simplified Arabic" w:hAnsi="Simplified Arabic" w:cs="Simplified Arabic"/>
          <w:sz w:val="24"/>
          <w:szCs w:val="24"/>
          <w:rtl/>
        </w:rPr>
        <w:t xml:space="preserve">والاستراتيجيات </w:t>
      </w:r>
      <w:r w:rsidRPr="00591280">
        <w:rPr>
          <w:rFonts w:ascii="Simplified Arabic" w:hAnsi="Simplified Arabic" w:cs="Simplified Arabic"/>
          <w:sz w:val="28"/>
          <w:szCs w:val="28"/>
          <w:rtl/>
        </w:rPr>
        <w:t>المستخدمة للتعامل معها. تم التركيز على</w:t>
      </w:r>
      <w:r w:rsidRPr="00591280">
        <w:rPr>
          <w:rFonts w:ascii="Simplified Arabic" w:hAnsi="Simplified Arabic" w:cs="Simplified Arabic"/>
          <w:b/>
          <w:bCs/>
          <w:sz w:val="28"/>
          <w:szCs w:val="28"/>
          <w:rtl/>
        </w:rPr>
        <w:t xml:space="preserve"> </w:t>
      </w:r>
      <w:r w:rsidRPr="00591280">
        <w:rPr>
          <w:rFonts w:ascii="Simplified Arabic" w:hAnsi="Simplified Arabic" w:cs="Simplified Arabic"/>
          <w:sz w:val="28"/>
          <w:szCs w:val="28"/>
          <w:rtl/>
        </w:rPr>
        <w:t>موضوعات مثل التحول الرقمي في إدارة الموارد البشرية، إدارة التنوع الثقافي، وتأثير التكنولوجيا على أداء الموظفين.</w:t>
      </w:r>
    </w:p>
    <w:p w14:paraId="1AE72DE5"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تسجيل وتحليل المقابلات: </w:t>
      </w:r>
      <w:r w:rsidRPr="00591280">
        <w:rPr>
          <w:rFonts w:ascii="Simplified Arabic" w:hAnsi="Simplified Arabic" w:cs="Simplified Arabic"/>
          <w:sz w:val="28"/>
          <w:szCs w:val="28"/>
          <w:rtl/>
        </w:rPr>
        <w:t>تم تسجيل جميع المقابلات (بعد الحصول على موافقة المشاركين) باستخدام أدوات تسجيل احترافية، ومن ثم تم تحويل النصوص إلى نصوص مكتوبة باستخدام برامج تفريغ نصوص متقدمة. بعد ذلك، تم تحليل المقابلات باستخدام تقنيات التحليل النصي لتحديد الأنماط والمفاهيم الرئيسية، مما ساعد في فهم كيفية تعامل الشركات مع التحديات المختلفة.</w:t>
      </w:r>
    </w:p>
    <w:p w14:paraId="31D85CC5"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التحليل المتعمق للمقابلات: </w:t>
      </w:r>
      <w:r w:rsidRPr="00591280">
        <w:rPr>
          <w:rFonts w:ascii="Simplified Arabic" w:hAnsi="Simplified Arabic" w:cs="Simplified Arabic"/>
          <w:sz w:val="28"/>
          <w:szCs w:val="28"/>
          <w:rtl/>
        </w:rPr>
        <w:t xml:space="preserve">تم توسيع تحليل المقابلات باستخدام برامج تحليل نوعي مثل </w:t>
      </w:r>
      <w:r w:rsidRPr="00591280">
        <w:rPr>
          <w:rFonts w:ascii="Simplified Arabic" w:hAnsi="Simplified Arabic" w:cs="Simplified Arabic"/>
          <w:sz w:val="28"/>
          <w:szCs w:val="28"/>
        </w:rPr>
        <w:t>NVivo</w:t>
      </w:r>
      <w:r w:rsidRPr="00591280">
        <w:rPr>
          <w:rFonts w:ascii="Simplified Arabic" w:hAnsi="Simplified Arabic" w:cs="Simplified Arabic"/>
          <w:sz w:val="28"/>
          <w:szCs w:val="28"/>
          <w:rtl/>
        </w:rPr>
        <w:t xml:space="preserve"> لاستخراج العلاقات بين المتغيرات الرئيسية التي تم تحديدها في المقابلات. ساعد هذا التحليل في توضيح العلاقة بين الاستراتيجيات المتبعة في إدارة الموارد البشرية وتأثيرها على الأداء الوظيفي والرضا عن العمل.</w:t>
      </w:r>
    </w:p>
    <w:p w14:paraId="593F0419" w14:textId="77777777" w:rsidR="007D7544" w:rsidRPr="00591280" w:rsidRDefault="007D7544" w:rsidP="007821B4">
      <w:pPr>
        <w:tabs>
          <w:tab w:val="left" w:pos="1827"/>
        </w:tabs>
        <w:spacing w:before="120" w:after="120"/>
        <w:ind w:firstLine="284"/>
        <w:jc w:val="both"/>
        <w:rPr>
          <w:rFonts w:ascii="Simplified Arabic" w:hAnsi="Simplified Arabic" w:cs="Simplified Arabic"/>
          <w:b/>
          <w:bCs/>
          <w:sz w:val="32"/>
          <w:szCs w:val="32"/>
          <w:rtl/>
        </w:rPr>
      </w:pPr>
    </w:p>
    <w:p w14:paraId="68F1E581" w14:textId="1EF183C2"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3. تحليل الوثائق:</w:t>
      </w:r>
    </w:p>
    <w:p w14:paraId="22FE7BE1"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جمع الوثائق: </w:t>
      </w:r>
      <w:r w:rsidRPr="00591280">
        <w:rPr>
          <w:rFonts w:ascii="Simplified Arabic" w:hAnsi="Simplified Arabic" w:cs="Simplified Arabic"/>
          <w:sz w:val="28"/>
          <w:szCs w:val="28"/>
          <w:rtl/>
        </w:rPr>
        <w:t>تم جمع الوثائق الرسمية مثل التقارير السنوية للشركات المشاركة، بالإضافة إلى سياسات وإجراءات إدارة الموارد البشرية التي تطبقها هذه الشركات. تضمنت الوثائق سياسات التعويضات والحوافز، استراتيجيات التدريب والتطوير، وإجراءات تقييم الأداء.</w:t>
      </w:r>
    </w:p>
    <w:p w14:paraId="17E31D70"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تحليل الوثائق</w:t>
      </w:r>
      <w:r w:rsidRPr="00591280">
        <w:rPr>
          <w:rFonts w:ascii="Simplified Arabic" w:hAnsi="Simplified Arabic" w:cs="Simplified Arabic"/>
          <w:sz w:val="28"/>
          <w:szCs w:val="28"/>
          <w:rtl/>
        </w:rPr>
        <w:t>: تم تحليل الوثائق باستخدام تقنيات تحليل النصوص والمحتوى لفهم السياسات الفعالة والممارسات الناجحة في إدارة الموارد البشرية. تم تحديد الموضوعات المتكررة والإستراتيجيات الناجحة التي تساهم في تحسين الأداء المؤسسي ورفع مستوى رضا الموظفين.</w:t>
      </w:r>
    </w:p>
    <w:p w14:paraId="7EED1C16"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 مراجعة الوثائق الثانوية</w:t>
      </w:r>
      <w:r w:rsidRPr="00591280">
        <w:rPr>
          <w:rFonts w:ascii="Simplified Arabic" w:hAnsi="Simplified Arabic" w:cs="Simplified Arabic"/>
          <w:sz w:val="28"/>
          <w:szCs w:val="28"/>
          <w:rtl/>
        </w:rPr>
        <w:t>: بالإضافة إلى الوثائق الرسمية، تم جمع مراجعات للسياسات الحكومية وقوانين العمل التي تؤثر على ممارسات إدارة الموارد البشرية، مما ساعد في تقديم تحليل شامل لكيفية تأثير القوانين على استراتيجيات إدارة الموارد البشرية.</w:t>
      </w:r>
    </w:p>
    <w:p w14:paraId="2DFAC202" w14:textId="5B6A58DF" w:rsidR="007D7544" w:rsidRDefault="007D7544" w:rsidP="00AC06B2">
      <w:pPr>
        <w:tabs>
          <w:tab w:val="left" w:pos="803"/>
        </w:tabs>
        <w:spacing w:before="120" w:after="120"/>
        <w:jc w:val="both"/>
        <w:rPr>
          <w:rFonts w:ascii="Simplified Arabic" w:hAnsi="Simplified Arabic" w:cs="Simplified Arabic"/>
          <w:b/>
          <w:bCs/>
          <w:sz w:val="32"/>
          <w:szCs w:val="32"/>
          <w:rtl/>
        </w:rPr>
      </w:pPr>
    </w:p>
    <w:p w14:paraId="76DC5D16" w14:textId="77777777" w:rsidR="00167895" w:rsidRDefault="00167895" w:rsidP="00AC06B2">
      <w:pPr>
        <w:tabs>
          <w:tab w:val="left" w:pos="803"/>
        </w:tabs>
        <w:spacing w:before="120" w:after="120"/>
        <w:jc w:val="both"/>
        <w:rPr>
          <w:rFonts w:ascii="Simplified Arabic" w:hAnsi="Simplified Arabic" w:cs="Simplified Arabic"/>
          <w:b/>
          <w:bCs/>
          <w:sz w:val="32"/>
          <w:szCs w:val="32"/>
          <w:rtl/>
        </w:rPr>
      </w:pPr>
    </w:p>
    <w:p w14:paraId="434641B4" w14:textId="77777777" w:rsidR="00167895" w:rsidRDefault="00167895" w:rsidP="00AC06B2">
      <w:pPr>
        <w:tabs>
          <w:tab w:val="left" w:pos="803"/>
        </w:tabs>
        <w:spacing w:before="120" w:after="120"/>
        <w:jc w:val="both"/>
        <w:rPr>
          <w:rFonts w:ascii="Simplified Arabic" w:hAnsi="Simplified Arabic" w:cs="Simplified Arabic"/>
          <w:b/>
          <w:bCs/>
          <w:sz w:val="32"/>
          <w:szCs w:val="32"/>
          <w:rtl/>
        </w:rPr>
      </w:pPr>
    </w:p>
    <w:p w14:paraId="13723D2D" w14:textId="77777777" w:rsidR="00167895" w:rsidRDefault="00167895" w:rsidP="00AC06B2">
      <w:pPr>
        <w:tabs>
          <w:tab w:val="left" w:pos="803"/>
        </w:tabs>
        <w:spacing w:before="120" w:after="120"/>
        <w:jc w:val="both"/>
        <w:rPr>
          <w:rFonts w:ascii="Simplified Arabic" w:hAnsi="Simplified Arabic" w:cs="Simplified Arabic"/>
          <w:b/>
          <w:bCs/>
          <w:sz w:val="32"/>
          <w:szCs w:val="32"/>
          <w:rtl/>
        </w:rPr>
      </w:pPr>
    </w:p>
    <w:p w14:paraId="27AD0378" w14:textId="32586AE4"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lastRenderedPageBreak/>
        <w:t>4. الملاحظة المباشرة:</w:t>
      </w:r>
    </w:p>
    <w:p w14:paraId="336ADB0D"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إجراء الملاحظات: </w:t>
      </w:r>
      <w:r w:rsidRPr="00591280">
        <w:rPr>
          <w:rFonts w:ascii="Simplified Arabic" w:hAnsi="Simplified Arabic" w:cs="Simplified Arabic"/>
          <w:sz w:val="28"/>
          <w:szCs w:val="28"/>
          <w:rtl/>
        </w:rPr>
        <w:t xml:space="preserve">تم تنفيذ ملاحظات ميدانية في بعض الشركات المختارة، حيث تم مراقبة البيئة العملية بشكل مباشر لفهم التحديات اليومية التي </w:t>
      </w:r>
      <w:proofErr w:type="spellStart"/>
      <w:r w:rsidRPr="00591280">
        <w:rPr>
          <w:rFonts w:ascii="Simplified Arabic" w:hAnsi="Simplified Arabic" w:cs="Simplified Arabic"/>
          <w:sz w:val="28"/>
          <w:szCs w:val="28"/>
          <w:rtl/>
        </w:rPr>
        <w:t>يواجهها</w:t>
      </w:r>
      <w:proofErr w:type="spellEnd"/>
      <w:r w:rsidRPr="00591280">
        <w:rPr>
          <w:rFonts w:ascii="Simplified Arabic" w:hAnsi="Simplified Arabic" w:cs="Simplified Arabic"/>
          <w:sz w:val="28"/>
          <w:szCs w:val="28"/>
          <w:rtl/>
        </w:rPr>
        <w:t xml:space="preserve"> الموظفون ومديرو الموارد البشرية. تم ذلك من خلال الانضمام إلى الاجتماعات وورش العمل التي تنظمها الشركات.</w:t>
      </w:r>
    </w:p>
    <w:p w14:paraId="25624E00"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الملاحظات: </w:t>
      </w:r>
      <w:r w:rsidRPr="00591280">
        <w:rPr>
          <w:rFonts w:ascii="Simplified Arabic" w:hAnsi="Simplified Arabic" w:cs="Simplified Arabic"/>
          <w:sz w:val="28"/>
          <w:szCs w:val="28"/>
          <w:rtl/>
        </w:rPr>
        <w:t>بعد إجراء الملاحظات، تم تدوين جميع الملاحظات وتحليلها بشكل منهجي. ساعدت هذه الملاحظات في توفير رؤية عملية شاملة حول كيفية تنفيذ استراتيجيات الموارد البشرية بشكل فعلي في البيئات العملية المختلفة. تم تصنيف هذه الملاحظات إلى تحديات، فرص، ونجاحات لمزيد من التحليل.</w:t>
      </w:r>
    </w:p>
    <w:p w14:paraId="47572C64"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الملاحظة التفصيلية</w:t>
      </w:r>
      <w:r w:rsidRPr="00591280">
        <w:rPr>
          <w:rFonts w:ascii="Simplified Arabic" w:hAnsi="Simplified Arabic" w:cs="Simplified Arabic"/>
          <w:sz w:val="28"/>
          <w:szCs w:val="28"/>
          <w:rtl/>
        </w:rPr>
        <w:t>: تم تقسيم الملاحظات إلى ملاحظات حول البيئة العملية (مثل علاقات الموظفين ومدى التفاعل) وملاحظات حول تطبيق السياسات (مثل كيفية تنفيذ خطط التدريب والتطوير، وكيفية معالجة القضايا العمالية).</w:t>
      </w:r>
    </w:p>
    <w:p w14:paraId="764EE2B9"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p>
    <w:p w14:paraId="42BFB98C" w14:textId="05097643"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5. المجموعات البؤرية:</w:t>
      </w:r>
    </w:p>
    <w:p w14:paraId="503E0B1F"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تنظيم المجموعات البؤرية: </w:t>
      </w:r>
      <w:r w:rsidRPr="00591280">
        <w:rPr>
          <w:rFonts w:ascii="Simplified Arabic" w:hAnsi="Simplified Arabic" w:cs="Simplified Arabic"/>
          <w:sz w:val="28"/>
          <w:szCs w:val="28"/>
          <w:rtl/>
        </w:rPr>
        <w:t>تم تنظيم مجموعات بؤرية تضم مجموعة من الموظفين ومديري الموارد البشرية لمناقشة التحديات الحالية والبحث عن حلول مبتكرة. تم استخدام هذه المجموعات للحصول على آراء متنوعة حول كيفية تحسين إدارة الموارد البشرية وتطوير الاستراتيجيات.</w:t>
      </w:r>
    </w:p>
    <w:p w14:paraId="5021101E" w14:textId="37A55B5A" w:rsidR="007D7544" w:rsidRPr="00836F77" w:rsidRDefault="001C5D5B" w:rsidP="00836F77">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المجموعات البؤرية: </w:t>
      </w:r>
      <w:r w:rsidRPr="00591280">
        <w:rPr>
          <w:rFonts w:ascii="Simplified Arabic" w:hAnsi="Simplified Arabic" w:cs="Simplified Arabic"/>
          <w:sz w:val="28"/>
          <w:szCs w:val="28"/>
          <w:rtl/>
        </w:rPr>
        <w:t>تم تسجيل المناقشات وتحليلها باستخدام تقنيات التحليل النوعي لتحديد الأنماط المشتركة في الأفكار والاقتراحات. ساهمت هذه المناقشات في توفير رؤى متعددة حول فعالية السياسات والاستراتيجيات الحالية.</w:t>
      </w:r>
    </w:p>
    <w:p w14:paraId="33FAA4B5" w14:textId="77777777" w:rsidR="007D7544" w:rsidRPr="00591280" w:rsidRDefault="007D7544" w:rsidP="007D7544">
      <w:pPr>
        <w:tabs>
          <w:tab w:val="left" w:pos="1827"/>
        </w:tabs>
        <w:spacing w:before="120" w:after="120"/>
        <w:ind w:firstLine="720"/>
        <w:jc w:val="both"/>
        <w:rPr>
          <w:rFonts w:ascii="Simplified Arabic" w:hAnsi="Simplified Arabic" w:cs="Simplified Arabic"/>
          <w:b/>
          <w:bCs/>
          <w:sz w:val="32"/>
          <w:szCs w:val="32"/>
          <w:rtl/>
        </w:rPr>
      </w:pPr>
    </w:p>
    <w:p w14:paraId="6EB13AD8" w14:textId="570A9C1D"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6. الاستطلاعات الإلكترونية:</w:t>
      </w:r>
    </w:p>
    <w:p w14:paraId="202B5AF2"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إجراء الاستطلاعات الإلكترونية: </w:t>
      </w:r>
      <w:r w:rsidRPr="00591280">
        <w:rPr>
          <w:rFonts w:ascii="Simplified Arabic" w:hAnsi="Simplified Arabic" w:cs="Simplified Arabic"/>
          <w:sz w:val="28"/>
          <w:szCs w:val="28"/>
          <w:rtl/>
        </w:rPr>
        <w:t>تم تصميم استطلاعات إلكترونية تفاعلية باستخدام منصات متقدمة لجمع آراء المشاركين حول موضوعات محددة في إدارة الموارد البشرية، مثل استخدام التكنولوجيا الحديثة في التحفيز وتطوير المهارات.</w:t>
      </w:r>
    </w:p>
    <w:p w14:paraId="09D1F8CE" w14:textId="019F3062" w:rsidR="0098441F" w:rsidRDefault="001C5D5B" w:rsidP="007D754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lastRenderedPageBreak/>
        <w:t xml:space="preserve">• تحليل الاستطلاعات: </w:t>
      </w:r>
      <w:r w:rsidRPr="00591280">
        <w:rPr>
          <w:rFonts w:ascii="Simplified Arabic" w:hAnsi="Simplified Arabic" w:cs="Simplified Arabic"/>
          <w:sz w:val="28"/>
          <w:szCs w:val="28"/>
          <w:rtl/>
        </w:rPr>
        <w:t>تم تحليل بيانات الاستطلاعات باستخدام أدوات إحصائية لتحليل النتائج الكمية والنوعية، مما ساعد في تقديم تصور متكامل حول أفضل الممارسات.</w:t>
      </w:r>
    </w:p>
    <w:p w14:paraId="0C97A4B8" w14:textId="77777777" w:rsidR="007D7544" w:rsidRPr="00591280" w:rsidRDefault="007D7544" w:rsidP="007821B4">
      <w:pPr>
        <w:tabs>
          <w:tab w:val="left" w:pos="1827"/>
        </w:tabs>
        <w:spacing w:before="120" w:after="120"/>
        <w:ind w:firstLine="284"/>
        <w:jc w:val="both"/>
        <w:rPr>
          <w:rFonts w:ascii="Simplified Arabic" w:hAnsi="Simplified Arabic" w:cs="Simplified Arabic"/>
          <w:b/>
          <w:bCs/>
          <w:sz w:val="32"/>
          <w:szCs w:val="32"/>
          <w:rtl/>
        </w:rPr>
      </w:pPr>
    </w:p>
    <w:p w14:paraId="63F4FD3E" w14:textId="5742BD1E"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7. مراجعة الخبراء:</w:t>
      </w:r>
    </w:p>
    <w:p w14:paraId="48A42796"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مراجعة السياسات من قبل خبراء الموارد البشرية: </w:t>
      </w:r>
      <w:r w:rsidRPr="00591280">
        <w:rPr>
          <w:rFonts w:ascii="Simplified Arabic" w:hAnsi="Simplified Arabic" w:cs="Simplified Arabic"/>
          <w:sz w:val="28"/>
          <w:szCs w:val="28"/>
          <w:rtl/>
        </w:rPr>
        <w:t>تم عرض السياسات الحالية على مجموعة من خبراء الموارد البشرية لتقديم مراجعة نقدية حول مدى فعاليتها وتقديم توصيات لتحسينها.</w:t>
      </w:r>
    </w:p>
    <w:p w14:paraId="5C8F8D31"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p>
    <w:p w14:paraId="4DCECD62" w14:textId="365E1046"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8. الاستطلاع الاستكشافي:</w:t>
      </w:r>
    </w:p>
    <w:p w14:paraId="11AA15C6"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تنفيذ الاستطلاع الاستكشافي: </w:t>
      </w:r>
      <w:r w:rsidRPr="00591280">
        <w:rPr>
          <w:rFonts w:ascii="Simplified Arabic" w:hAnsi="Simplified Arabic" w:cs="Simplified Arabic"/>
          <w:sz w:val="28"/>
          <w:szCs w:val="28"/>
          <w:rtl/>
        </w:rPr>
        <w:t>تم استخدام استبيانات استكشافية لجمع بيانات أولية عن الاتجاهات الجديدة في الموارد البشرية، مثل كيفية تأثير التحولات الرقمية على إدارة الأداء وتطوير الموظفين.</w:t>
      </w:r>
    </w:p>
    <w:p w14:paraId="4512195B"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p>
    <w:p w14:paraId="2273641F" w14:textId="51A3283E"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9. التحليل المتقاطع:</w:t>
      </w:r>
    </w:p>
    <w:p w14:paraId="4574A526" w14:textId="5DAE65D5" w:rsidR="00EE6293" w:rsidRPr="00AC06B2" w:rsidRDefault="001C5D5B" w:rsidP="00836F77">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إجراء التحليل المتقاطع: </w:t>
      </w:r>
      <w:r w:rsidRPr="00591280">
        <w:rPr>
          <w:rFonts w:ascii="Simplified Arabic" w:hAnsi="Simplified Arabic" w:cs="Simplified Arabic"/>
          <w:sz w:val="28"/>
          <w:szCs w:val="28"/>
          <w:rtl/>
        </w:rPr>
        <w:t>تم تحليل البيانات المستخلصة من مختلف الأدوات (الاستبيانات، المقابلات، الوثائق، الملاحظات) بطريقة متكاملة لتحليل الفروق بين الشركات المختلفة من حيث الحجم، الصناعة، والتحديات التي تواجهها.</w:t>
      </w:r>
    </w:p>
    <w:p w14:paraId="3AEF85D6" w14:textId="7B4BB20E"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10. مراجعة الدراسات السابقة:</w:t>
      </w:r>
    </w:p>
    <w:p w14:paraId="11EE3D55"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تحليل الدراسات السابقة: </w:t>
      </w:r>
      <w:r w:rsidRPr="00591280">
        <w:rPr>
          <w:rFonts w:ascii="Simplified Arabic" w:hAnsi="Simplified Arabic" w:cs="Simplified Arabic"/>
          <w:sz w:val="28"/>
          <w:szCs w:val="28"/>
          <w:rtl/>
        </w:rPr>
        <w:t>تم إجراء مراجعة شاملة لأكثر من 100 دراسة علمية في مجال إدارة الموارد البشرية لتحديد الاتجاهات الحالية والتحديات المستقبلية التي يمكن أن تواجه الشركات.</w:t>
      </w:r>
    </w:p>
    <w:p w14:paraId="0D299C65" w14:textId="1452A3DB" w:rsidR="007D7544" w:rsidRDefault="007D7544" w:rsidP="007D7544">
      <w:pPr>
        <w:tabs>
          <w:tab w:val="left" w:pos="938"/>
        </w:tabs>
        <w:spacing w:before="120" w:after="120"/>
        <w:jc w:val="both"/>
        <w:rPr>
          <w:rFonts w:ascii="Simplified Arabic" w:hAnsi="Simplified Arabic" w:cs="Simplified Arabic"/>
          <w:b/>
          <w:bCs/>
          <w:sz w:val="32"/>
          <w:szCs w:val="32"/>
          <w:rtl/>
        </w:rPr>
      </w:pPr>
    </w:p>
    <w:p w14:paraId="7186F04A" w14:textId="77777777" w:rsidR="00167895" w:rsidRDefault="00167895" w:rsidP="007D7544">
      <w:pPr>
        <w:tabs>
          <w:tab w:val="left" w:pos="938"/>
        </w:tabs>
        <w:spacing w:before="120" w:after="120"/>
        <w:jc w:val="both"/>
        <w:rPr>
          <w:rFonts w:ascii="Simplified Arabic" w:hAnsi="Simplified Arabic" w:cs="Simplified Arabic"/>
          <w:b/>
          <w:bCs/>
          <w:sz w:val="32"/>
          <w:szCs w:val="32"/>
          <w:rtl/>
        </w:rPr>
      </w:pPr>
    </w:p>
    <w:p w14:paraId="560143E5" w14:textId="77777777" w:rsidR="00167895" w:rsidRDefault="00167895" w:rsidP="007D7544">
      <w:pPr>
        <w:tabs>
          <w:tab w:val="left" w:pos="938"/>
        </w:tabs>
        <w:spacing w:before="120" w:after="120"/>
        <w:jc w:val="both"/>
        <w:rPr>
          <w:rFonts w:ascii="Simplified Arabic" w:hAnsi="Simplified Arabic" w:cs="Simplified Arabic"/>
          <w:b/>
          <w:bCs/>
          <w:sz w:val="32"/>
          <w:szCs w:val="32"/>
          <w:rtl/>
        </w:rPr>
      </w:pPr>
    </w:p>
    <w:p w14:paraId="72376E56" w14:textId="77777777" w:rsidR="00167895" w:rsidRPr="00591280" w:rsidRDefault="00167895" w:rsidP="007D7544">
      <w:pPr>
        <w:tabs>
          <w:tab w:val="left" w:pos="938"/>
        </w:tabs>
        <w:spacing w:before="120" w:after="120"/>
        <w:jc w:val="both"/>
        <w:rPr>
          <w:rFonts w:ascii="Simplified Arabic" w:hAnsi="Simplified Arabic" w:cs="Simplified Arabic"/>
          <w:b/>
          <w:bCs/>
          <w:sz w:val="32"/>
          <w:szCs w:val="32"/>
        </w:rPr>
      </w:pPr>
    </w:p>
    <w:p w14:paraId="359F00E7" w14:textId="21FAB3A1" w:rsidR="001C5D5B" w:rsidRPr="0098441F"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lastRenderedPageBreak/>
        <w:t>11. تحليل البيانات الكبيرة (</w:t>
      </w:r>
      <w:r w:rsidRPr="00591280">
        <w:rPr>
          <w:rFonts w:ascii="Simplified Arabic" w:hAnsi="Simplified Arabic" w:cs="Simplified Arabic"/>
          <w:b/>
          <w:bCs/>
          <w:sz w:val="32"/>
          <w:szCs w:val="32"/>
        </w:rPr>
        <w:t>Big Data</w:t>
      </w:r>
      <w:r w:rsidRPr="00591280">
        <w:rPr>
          <w:rFonts w:ascii="Simplified Arabic" w:hAnsi="Simplified Arabic" w:cs="Simplified Arabic"/>
          <w:b/>
          <w:bCs/>
          <w:sz w:val="32"/>
          <w:szCs w:val="32"/>
          <w:rtl/>
        </w:rPr>
        <w:t>):</w:t>
      </w:r>
    </w:p>
    <w:p w14:paraId="2FF27DE7"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استخدام البيانات الكبيرة: </w:t>
      </w:r>
      <w:r w:rsidRPr="00591280">
        <w:rPr>
          <w:rFonts w:ascii="Simplified Arabic" w:hAnsi="Simplified Arabic" w:cs="Simplified Arabic"/>
          <w:sz w:val="28"/>
          <w:szCs w:val="28"/>
          <w:rtl/>
        </w:rPr>
        <w:t>تعتمد الدراسة على تحليل البيانات الكبيرة لجمع معلومات واسعة من مصادر متعددة، مثل بيانات الأداء المالي، بيانات رضا الموظفين، وبيانات التنقل الوظيفي. يتم تحليل هذه البيانات لاكتشاف الأنماط الخفية التي يمكن أن تساعد في تحسين ممارسات إدارة الموارد البشرية.</w:t>
      </w:r>
    </w:p>
    <w:p w14:paraId="04D4D48C"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التوجهات: </w:t>
      </w:r>
      <w:r w:rsidRPr="00591280">
        <w:rPr>
          <w:rFonts w:ascii="Simplified Arabic" w:hAnsi="Simplified Arabic" w:cs="Simplified Arabic"/>
          <w:sz w:val="28"/>
          <w:szCs w:val="28"/>
          <w:rtl/>
        </w:rPr>
        <w:t>يتم استخدام تقنيات تحليل البيانات الكبيرة للكشف عن التوجهات المستقبلية في إدارة الموارد البشرية، مثل الاتجاهات في معدلات التحفيز والاحتفاظ بالموظفين.</w:t>
      </w:r>
    </w:p>
    <w:p w14:paraId="73EAB93A"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p>
    <w:p w14:paraId="7C3C1E7C" w14:textId="29C9FABC"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12. دراسة الحالة (</w:t>
      </w:r>
      <w:r w:rsidRPr="00591280">
        <w:rPr>
          <w:rFonts w:ascii="Simplified Arabic" w:hAnsi="Simplified Arabic" w:cs="Simplified Arabic"/>
          <w:b/>
          <w:bCs/>
          <w:sz w:val="32"/>
          <w:szCs w:val="32"/>
        </w:rPr>
        <w:t>Case Study</w:t>
      </w:r>
      <w:r w:rsidRPr="00591280">
        <w:rPr>
          <w:rFonts w:ascii="Simplified Arabic" w:hAnsi="Simplified Arabic" w:cs="Simplified Arabic"/>
          <w:b/>
          <w:bCs/>
          <w:sz w:val="32"/>
          <w:szCs w:val="32"/>
          <w:rtl/>
        </w:rPr>
        <w:t>):</w:t>
      </w:r>
    </w:p>
    <w:p w14:paraId="296A79AD"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Pr>
      </w:pPr>
      <w:r w:rsidRPr="00591280">
        <w:rPr>
          <w:rFonts w:ascii="Simplified Arabic" w:hAnsi="Simplified Arabic" w:cs="Simplified Arabic"/>
          <w:b/>
          <w:bCs/>
          <w:sz w:val="32"/>
          <w:szCs w:val="32"/>
          <w:rtl/>
        </w:rPr>
        <w:t xml:space="preserve">• اختيار دراسة الحالة: </w:t>
      </w:r>
      <w:r w:rsidRPr="00591280">
        <w:rPr>
          <w:rFonts w:ascii="Simplified Arabic" w:hAnsi="Simplified Arabic" w:cs="Simplified Arabic"/>
          <w:sz w:val="28"/>
          <w:szCs w:val="28"/>
          <w:rtl/>
        </w:rPr>
        <w:t>تم اختيار شركة متعددة الجنسيات كدراسة حالة لتحليل كيفية تعاملها مع التحديات في إدارة الموارد البشرية. تم جمع البيانات من خلال مراجعة السياسات والتقارير الداخلية ومقابلات مع الموظفين والمديرين.</w:t>
      </w:r>
    </w:p>
    <w:p w14:paraId="05304474" w14:textId="068589EE" w:rsidR="00AC06B2" w:rsidRPr="00836F77" w:rsidRDefault="001C5D5B" w:rsidP="00836F77">
      <w:pPr>
        <w:tabs>
          <w:tab w:val="left" w:pos="1827"/>
        </w:tabs>
        <w:spacing w:before="120" w:after="120" w:line="240" w:lineRule="auto"/>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الحالة: </w:t>
      </w:r>
      <w:r w:rsidRPr="00591280">
        <w:rPr>
          <w:rFonts w:ascii="Simplified Arabic" w:hAnsi="Simplified Arabic" w:cs="Simplified Arabic"/>
          <w:sz w:val="28"/>
          <w:szCs w:val="28"/>
          <w:rtl/>
        </w:rPr>
        <w:t>تم تحليل استراتيجيات إدارة الموارد البشرية المستخدمة في الشركة وقياس تأثيرها على مستوى رضا الموظفين وأداء الشركة. تم تطبيق نتائج دراسة الحالة على سياقات أخرى لفهم كيفية تعميم الحلول.</w:t>
      </w:r>
    </w:p>
    <w:p w14:paraId="5D5DA32A" w14:textId="77777777" w:rsidR="00AC06B2" w:rsidRPr="00591280" w:rsidRDefault="00AC06B2" w:rsidP="007821B4">
      <w:pPr>
        <w:tabs>
          <w:tab w:val="left" w:pos="1827"/>
        </w:tabs>
        <w:spacing w:before="120" w:after="120"/>
        <w:ind w:firstLine="284"/>
        <w:jc w:val="both"/>
        <w:rPr>
          <w:rFonts w:ascii="Simplified Arabic" w:hAnsi="Simplified Arabic" w:cs="Simplified Arabic"/>
          <w:b/>
          <w:bCs/>
          <w:sz w:val="32"/>
          <w:szCs w:val="32"/>
          <w:rtl/>
        </w:rPr>
      </w:pPr>
    </w:p>
    <w:p w14:paraId="4B466358" w14:textId="44A4D091"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13. تحليل الشبكات الاجتماعية (</w:t>
      </w:r>
      <w:r w:rsidRPr="00591280">
        <w:rPr>
          <w:rFonts w:ascii="Simplified Arabic" w:hAnsi="Simplified Arabic" w:cs="Simplified Arabic"/>
          <w:b/>
          <w:bCs/>
          <w:sz w:val="32"/>
          <w:szCs w:val="32"/>
        </w:rPr>
        <w:t>Social Network Analysis</w:t>
      </w:r>
      <w:r w:rsidRPr="00591280">
        <w:rPr>
          <w:rFonts w:ascii="Simplified Arabic" w:hAnsi="Simplified Arabic" w:cs="Simplified Arabic"/>
          <w:b/>
          <w:bCs/>
          <w:sz w:val="32"/>
          <w:szCs w:val="32"/>
          <w:rtl/>
        </w:rPr>
        <w:t>):</w:t>
      </w:r>
    </w:p>
    <w:p w14:paraId="665E14BD"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استخدام تحليل الشبكات الاجتماعية: </w:t>
      </w:r>
      <w:r w:rsidRPr="00591280">
        <w:rPr>
          <w:rFonts w:ascii="Simplified Arabic" w:hAnsi="Simplified Arabic" w:cs="Simplified Arabic"/>
          <w:sz w:val="28"/>
          <w:szCs w:val="28"/>
          <w:rtl/>
        </w:rPr>
        <w:t>تم استخدام أدوات تحليل الشبكات الاجتماعية لدراسة العلاقات بين الموظفين داخل المؤسسة وكيف تؤثر هذه العلاقات على الإنتاجية والإبداع. تم جمع بيانات من وسائل التواصل المهني والبريد الإلكتروني الداخلي للشركات.</w:t>
      </w:r>
    </w:p>
    <w:p w14:paraId="3FBCAC2D" w14:textId="78C815DD" w:rsidR="007D7544" w:rsidRDefault="001C5D5B" w:rsidP="00AC06B2">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الروابط: </w:t>
      </w:r>
      <w:r w:rsidRPr="00591280">
        <w:rPr>
          <w:rFonts w:ascii="Simplified Arabic" w:hAnsi="Simplified Arabic" w:cs="Simplified Arabic"/>
          <w:sz w:val="28"/>
          <w:szCs w:val="28"/>
          <w:rtl/>
        </w:rPr>
        <w:t>تم تحليل الروابط بين الأفراد والأقسام المختلفة في المؤسسة لتحديد النقاط القوية في التواصل والنقاط التي تحتاج إلى تحسين، بهدف تعزيز التعاون والإنتاجية.</w:t>
      </w:r>
    </w:p>
    <w:p w14:paraId="56BACD1B" w14:textId="77777777" w:rsidR="00AC06B2" w:rsidRPr="00AC06B2" w:rsidRDefault="00AC06B2" w:rsidP="00AC06B2">
      <w:pPr>
        <w:tabs>
          <w:tab w:val="left" w:pos="1827"/>
        </w:tabs>
        <w:spacing w:before="120" w:after="120"/>
        <w:ind w:firstLine="284"/>
        <w:jc w:val="both"/>
        <w:rPr>
          <w:rFonts w:ascii="Simplified Arabic" w:hAnsi="Simplified Arabic" w:cs="Simplified Arabic"/>
          <w:sz w:val="28"/>
          <w:szCs w:val="28"/>
          <w:rtl/>
        </w:rPr>
      </w:pPr>
    </w:p>
    <w:p w14:paraId="466A3719" w14:textId="01E23574"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14. تجربة المستخدم (</w:t>
      </w:r>
      <w:r w:rsidRPr="00591280">
        <w:rPr>
          <w:rFonts w:ascii="Simplified Arabic" w:hAnsi="Simplified Arabic" w:cs="Simplified Arabic"/>
          <w:b/>
          <w:bCs/>
          <w:sz w:val="32"/>
          <w:szCs w:val="32"/>
        </w:rPr>
        <w:t>User Experience Testing</w:t>
      </w:r>
      <w:r w:rsidRPr="00591280">
        <w:rPr>
          <w:rFonts w:ascii="Simplified Arabic" w:hAnsi="Simplified Arabic" w:cs="Simplified Arabic"/>
          <w:b/>
          <w:bCs/>
          <w:sz w:val="32"/>
          <w:szCs w:val="32"/>
          <w:rtl/>
        </w:rPr>
        <w:t>):</w:t>
      </w:r>
    </w:p>
    <w:p w14:paraId="73D08409"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lastRenderedPageBreak/>
        <w:t xml:space="preserve">• تطبيق أدوات تجربة المستخدم: </w:t>
      </w:r>
      <w:r w:rsidRPr="00591280">
        <w:rPr>
          <w:rFonts w:ascii="Simplified Arabic" w:hAnsi="Simplified Arabic" w:cs="Simplified Arabic"/>
          <w:sz w:val="28"/>
          <w:szCs w:val="28"/>
          <w:rtl/>
        </w:rPr>
        <w:t>تم استخدام أدوات تجربة المستخدم لفحص مدى سهولة استخدام الموظفين للتكنولوجيا المتعلقة بإدارة الموارد البشرية، مثل أنظمة إدارة الأداء والتدريب عبر الإنترنت.</w:t>
      </w:r>
    </w:p>
    <w:p w14:paraId="216631D3"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 xml:space="preserve">• تحليل النتائج: </w:t>
      </w:r>
      <w:r w:rsidRPr="00591280">
        <w:rPr>
          <w:rFonts w:ascii="Simplified Arabic" w:hAnsi="Simplified Arabic" w:cs="Simplified Arabic"/>
          <w:sz w:val="28"/>
          <w:szCs w:val="28"/>
          <w:rtl/>
        </w:rPr>
        <w:t>تم تحليل ردود أفعال الموظفين حول أدوات الموارد البشرية الرقمية، وتحديد المناطق التي تحتاج إلى تحسين لتكون أكثر فعالية وسهولة في الاستخدام.</w:t>
      </w:r>
    </w:p>
    <w:p w14:paraId="68923C7F" w14:textId="77777777" w:rsidR="001C5D5B" w:rsidRPr="00591280" w:rsidRDefault="001C5D5B" w:rsidP="007821B4">
      <w:pPr>
        <w:tabs>
          <w:tab w:val="left" w:pos="1827"/>
        </w:tabs>
        <w:spacing w:before="120" w:after="120"/>
        <w:ind w:firstLine="284"/>
        <w:jc w:val="both"/>
        <w:rPr>
          <w:rFonts w:ascii="Simplified Arabic" w:hAnsi="Simplified Arabic" w:cs="Simplified Arabic"/>
          <w:b/>
          <w:bCs/>
          <w:sz w:val="32"/>
          <w:szCs w:val="32"/>
          <w:rtl/>
        </w:rPr>
      </w:pPr>
    </w:p>
    <w:p w14:paraId="0BFB7FED" w14:textId="5E295065" w:rsidR="001C5D5B" w:rsidRPr="00591280"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591280">
        <w:rPr>
          <w:rFonts w:ascii="Simplified Arabic" w:hAnsi="Simplified Arabic" w:cs="Simplified Arabic"/>
          <w:b/>
          <w:bCs/>
          <w:sz w:val="32"/>
          <w:szCs w:val="32"/>
          <w:rtl/>
        </w:rPr>
        <w:t>15. تحليل الجدوى (</w:t>
      </w:r>
      <w:r w:rsidRPr="00591280">
        <w:rPr>
          <w:rFonts w:ascii="Simplified Arabic" w:hAnsi="Simplified Arabic" w:cs="Simplified Arabic"/>
          <w:b/>
          <w:bCs/>
          <w:sz w:val="32"/>
          <w:szCs w:val="32"/>
        </w:rPr>
        <w:t>Feasibility Analysis</w:t>
      </w:r>
      <w:r w:rsidRPr="00591280">
        <w:rPr>
          <w:rFonts w:ascii="Simplified Arabic" w:hAnsi="Simplified Arabic" w:cs="Simplified Arabic"/>
          <w:b/>
          <w:bCs/>
          <w:sz w:val="32"/>
          <w:szCs w:val="32"/>
          <w:rtl/>
        </w:rPr>
        <w:t>):</w:t>
      </w:r>
    </w:p>
    <w:p w14:paraId="4A676EBB" w14:textId="77777777" w:rsidR="001C5D5B" w:rsidRPr="00591280" w:rsidRDefault="001C5D5B" w:rsidP="007821B4">
      <w:pPr>
        <w:tabs>
          <w:tab w:val="left" w:pos="1827"/>
        </w:tabs>
        <w:spacing w:before="120" w:after="120"/>
        <w:ind w:firstLine="284"/>
        <w:jc w:val="both"/>
        <w:rPr>
          <w:rFonts w:ascii="Simplified Arabic" w:hAnsi="Simplified Arabic" w:cs="Simplified Arabic"/>
          <w:sz w:val="28"/>
          <w:szCs w:val="28"/>
        </w:rPr>
      </w:pPr>
      <w:r w:rsidRPr="00591280">
        <w:rPr>
          <w:rFonts w:ascii="Simplified Arabic" w:hAnsi="Simplified Arabic" w:cs="Simplified Arabic"/>
          <w:b/>
          <w:bCs/>
          <w:sz w:val="32"/>
          <w:szCs w:val="32"/>
          <w:rtl/>
        </w:rPr>
        <w:t xml:space="preserve">• إجراء تحليل الجدوى: </w:t>
      </w:r>
      <w:r w:rsidRPr="00591280">
        <w:rPr>
          <w:rFonts w:ascii="Simplified Arabic" w:hAnsi="Simplified Arabic" w:cs="Simplified Arabic"/>
          <w:sz w:val="28"/>
          <w:szCs w:val="28"/>
          <w:rtl/>
        </w:rPr>
        <w:t>تم استخدام تحليل الجدوى لتقييم قدرة الشركات على تنفيذ استراتيجيات إدارة الموارد البشرية المقترحة. تم تقييم العوامل المالية والبشرية والتكنولوجية التي قد تؤثر على نجاح تطبيق هذه الاستراتيجيات.</w:t>
      </w:r>
    </w:p>
    <w:p w14:paraId="7D0FC848" w14:textId="77777777" w:rsidR="001C5D5B" w:rsidRPr="00385FEC" w:rsidRDefault="001C5D5B" w:rsidP="007821B4">
      <w:pPr>
        <w:tabs>
          <w:tab w:val="left" w:pos="1827"/>
        </w:tabs>
        <w:spacing w:before="120" w:after="120"/>
        <w:ind w:firstLine="284"/>
        <w:jc w:val="both"/>
        <w:rPr>
          <w:rFonts w:ascii="Simplified Arabic" w:hAnsi="Simplified Arabic" w:cs="Simplified Arabic"/>
          <w:sz w:val="28"/>
          <w:szCs w:val="28"/>
          <w:rtl/>
        </w:rPr>
      </w:pPr>
      <w:r w:rsidRPr="00591280">
        <w:rPr>
          <w:rFonts w:ascii="Simplified Arabic" w:hAnsi="Simplified Arabic" w:cs="Simplified Arabic"/>
          <w:b/>
          <w:bCs/>
          <w:sz w:val="32"/>
          <w:szCs w:val="32"/>
          <w:rtl/>
        </w:rPr>
        <w:t xml:space="preserve">• تحليل العوائق: </w:t>
      </w:r>
      <w:r w:rsidRPr="00591280">
        <w:rPr>
          <w:rFonts w:ascii="Simplified Arabic" w:hAnsi="Simplified Arabic" w:cs="Simplified Arabic"/>
          <w:sz w:val="28"/>
          <w:szCs w:val="28"/>
          <w:rtl/>
        </w:rPr>
        <w:t>تم تحديد العوائق المحتملة لتنفيذ الاستراتيجيات الجديدة، مثل نقص المهارات التكنولوجية أو عدم كفاية الميزانية المخصصة لإدارة الموارد البشرية، وتقديم توصيات للتغلب على هذه التحديات.</w:t>
      </w:r>
    </w:p>
    <w:p w14:paraId="27E7A7B8" w14:textId="77777777" w:rsidR="007D7544" w:rsidRPr="007A45C9" w:rsidRDefault="007D7544" w:rsidP="00AC06B2">
      <w:pPr>
        <w:tabs>
          <w:tab w:val="left" w:pos="1827"/>
        </w:tabs>
        <w:spacing w:before="120" w:after="120"/>
        <w:jc w:val="both"/>
        <w:rPr>
          <w:rFonts w:ascii="Simplified Arabic" w:hAnsi="Simplified Arabic" w:cs="Simplified Arabic"/>
          <w:b/>
          <w:bCs/>
          <w:sz w:val="32"/>
          <w:szCs w:val="32"/>
          <w:rtl/>
        </w:rPr>
      </w:pPr>
    </w:p>
    <w:p w14:paraId="0C3CC2CA" w14:textId="4C091201" w:rsidR="007D7544" w:rsidRPr="00D46B47" w:rsidRDefault="001C5D5B" w:rsidP="00836F77">
      <w:pPr>
        <w:tabs>
          <w:tab w:val="left" w:pos="1827"/>
        </w:tabs>
        <w:spacing w:before="120" w:after="120" w:line="240" w:lineRule="auto"/>
        <w:ind w:firstLine="284"/>
        <w:jc w:val="both"/>
        <w:rPr>
          <w:rFonts w:ascii="Simplified Arabic" w:hAnsi="Simplified Arabic" w:cs="Simplified Arabic"/>
          <w:b/>
          <w:bCs/>
          <w:sz w:val="36"/>
          <w:szCs w:val="36"/>
          <w:u w:val="single"/>
          <w:rtl/>
        </w:rPr>
      </w:pPr>
      <w:r w:rsidRPr="00D46B47">
        <w:rPr>
          <w:rFonts w:ascii="Simplified Arabic" w:hAnsi="Simplified Arabic" w:cs="Simplified Arabic"/>
          <w:b/>
          <w:bCs/>
          <w:sz w:val="36"/>
          <w:szCs w:val="36"/>
          <w:u w:val="single"/>
          <w:rtl/>
        </w:rPr>
        <w:t>حدود الدراسة:</w:t>
      </w:r>
    </w:p>
    <w:p w14:paraId="4F0E73B6" w14:textId="77777777" w:rsidR="001C5D5B" w:rsidRPr="002E2197" w:rsidRDefault="001C5D5B" w:rsidP="00ED0DA2">
      <w:pPr>
        <w:tabs>
          <w:tab w:val="left" w:pos="1827"/>
        </w:tabs>
        <w:spacing w:before="120" w:after="120" w:line="240" w:lineRule="auto"/>
        <w:ind w:left="283" w:firstLine="284"/>
        <w:jc w:val="both"/>
        <w:rPr>
          <w:rFonts w:ascii="Simplified Arabic" w:eastAsia="Times New Roman" w:hAnsi="Simplified Arabic" w:cs="Simplified Arabic"/>
          <w:kern w:val="0"/>
          <w:sz w:val="28"/>
          <w:szCs w:val="28"/>
          <w:rtl/>
          <w14:ligatures w14:val="none"/>
        </w:rPr>
      </w:pPr>
      <w:r w:rsidRPr="002E2197">
        <w:rPr>
          <w:rFonts w:ascii="Simplified Arabic" w:eastAsia="Times New Roman" w:hAnsi="Simplified Arabic" w:cs="Simplified Arabic"/>
          <w:kern w:val="0"/>
          <w:sz w:val="28"/>
          <w:szCs w:val="28"/>
          <w:rtl/>
          <w14:ligatures w14:val="none"/>
        </w:rPr>
        <w:t>تواجه الدراسة بعض الحدود التي يجب أخذها في الاعتبار عند تفسير النتائج، وهي كالتالي:</w:t>
      </w:r>
    </w:p>
    <w:p w14:paraId="7747DA8D" w14:textId="3E49F702" w:rsidR="001C5D5B" w:rsidRPr="0098441F" w:rsidRDefault="001C5D5B" w:rsidP="0098441F">
      <w:pPr>
        <w:tabs>
          <w:tab w:val="left" w:pos="1827"/>
        </w:tabs>
        <w:spacing w:before="120" w:after="120"/>
        <w:ind w:firstLine="284"/>
        <w:jc w:val="both"/>
        <w:rPr>
          <w:rFonts w:ascii="Simplified Arabic" w:hAnsi="Simplified Arabic" w:cs="Simplified Arabic"/>
          <w:b/>
          <w:bCs/>
          <w:sz w:val="32"/>
          <w:szCs w:val="32"/>
          <w:rtl/>
        </w:rPr>
      </w:pPr>
      <w:r w:rsidRPr="002E2197">
        <w:rPr>
          <w:rFonts w:ascii="Simplified Arabic" w:eastAsia="Times New Roman" w:hAnsi="Simplified Arabic" w:cs="Simplified Arabic"/>
          <w:b/>
          <w:bCs/>
          <w:kern w:val="0"/>
          <w:sz w:val="32"/>
          <w:szCs w:val="32"/>
          <w:rtl/>
          <w14:ligatures w14:val="none"/>
        </w:rPr>
        <w:t>1</w:t>
      </w:r>
      <w:r w:rsidRPr="00D33DDE">
        <w:rPr>
          <w:rFonts w:ascii="Simplified Arabic" w:hAnsi="Simplified Arabic" w:cs="Simplified Arabic"/>
          <w:b/>
          <w:bCs/>
          <w:sz w:val="32"/>
          <w:szCs w:val="32"/>
          <w:rtl/>
        </w:rPr>
        <w:t>. الحدود الجغرافية:</w:t>
      </w:r>
    </w:p>
    <w:p w14:paraId="1A985B85"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نطاق الجغرافيا: </w:t>
      </w:r>
      <w:r w:rsidRPr="00D33DDE">
        <w:rPr>
          <w:rFonts w:ascii="Simplified Arabic" w:eastAsia="Times New Roman" w:hAnsi="Simplified Arabic" w:cs="Simplified Arabic"/>
          <w:kern w:val="0"/>
          <w:sz w:val="28"/>
          <w:szCs w:val="28"/>
          <w:rtl/>
          <w14:ligatures w14:val="none"/>
        </w:rPr>
        <w:t>تقتصر الدراسة على منطقة جغرافية معينة، مثل المملكة العربية السعودية، مما قد يؤثر على تعميم النتائج على مناطق جغرافية أخرى. التحديات والاستراتيجيات التي تواجه الشركات قد تختلف باختلاف السياقات الثقافية والاجتماعية والاقتصادية في بلدان أخرى.</w:t>
      </w:r>
    </w:p>
    <w:p w14:paraId="61FBC060"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0DA34486" w14:textId="71FE27CE"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2. الحدود الزمنية:</w:t>
      </w:r>
    </w:p>
    <w:p w14:paraId="4B8871BD"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النطاق الزمني</w:t>
      </w:r>
      <w:r w:rsidRPr="00D33DDE">
        <w:rPr>
          <w:rFonts w:ascii="Simplified Arabic" w:eastAsia="Times New Roman" w:hAnsi="Simplified Arabic" w:cs="Simplified Arabic"/>
          <w:kern w:val="0"/>
          <w:sz w:val="28"/>
          <w:szCs w:val="28"/>
          <w:rtl/>
          <w14:ligatures w14:val="none"/>
        </w:rPr>
        <w:t>: تغطي الدراسة فترة زمنية محددة، وهي عام 2023، مما قد لا يعكس التغيرات المستقبلية في مجال إدارة الموارد البشرية. مع مرور الوقت، قد تتأثر الاستراتيجيات بالتطورات التكنولوجية والاقتصادية والسياسية.</w:t>
      </w:r>
    </w:p>
    <w:p w14:paraId="4C804E2E"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B5F5C32" w14:textId="3695D43B"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3. حدود العينة:</w:t>
      </w:r>
    </w:p>
    <w:p w14:paraId="7460D323"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حجم العينة: </w:t>
      </w:r>
      <w:r w:rsidRPr="00D33DDE">
        <w:rPr>
          <w:rFonts w:ascii="Simplified Arabic" w:eastAsia="Times New Roman" w:hAnsi="Simplified Arabic" w:cs="Simplified Arabic"/>
          <w:kern w:val="0"/>
          <w:sz w:val="28"/>
          <w:szCs w:val="28"/>
          <w:rtl/>
          <w14:ligatures w14:val="none"/>
        </w:rPr>
        <w:t>تعتمد النتائج على عينة الدراسة، التي تتألف من عدد محدد من الشركات والمؤسسات. النتائج قد تختلف إذا تم تطبيق الدراسة على عينة أكبر أو في قطاع آخر.</w:t>
      </w:r>
    </w:p>
    <w:p w14:paraId="4190D1E9"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تنوع العينة: </w:t>
      </w:r>
      <w:r w:rsidRPr="00D33DDE">
        <w:rPr>
          <w:rFonts w:ascii="Simplified Arabic" w:eastAsia="Times New Roman" w:hAnsi="Simplified Arabic" w:cs="Simplified Arabic"/>
          <w:kern w:val="0"/>
          <w:sz w:val="28"/>
          <w:szCs w:val="28"/>
          <w:rtl/>
          <w14:ligatures w14:val="none"/>
        </w:rPr>
        <w:t>قد تكون العينة غير متجانسة بما يكفي لتمثيل جميع الصناعات أو الأحجام التنظيمية، مما يمكن أن يؤثر على تعميم النتائج. العينة المحدودة قد تقلل من تنوع البيانات المتاحة لتحليل العلاقات بين المتغيرات المختلفة.</w:t>
      </w:r>
    </w:p>
    <w:p w14:paraId="6BD1BC92"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65BAAB33" w14:textId="2CFBA05E"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4. حدود البيانات:</w:t>
      </w:r>
    </w:p>
    <w:p w14:paraId="4546B0C6"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D33DDE">
        <w:rPr>
          <w:rFonts w:ascii="Simplified Arabic" w:eastAsia="Times New Roman" w:hAnsi="Simplified Arabic" w:cs="Simplified Arabic"/>
          <w:b/>
          <w:bCs/>
          <w:kern w:val="0"/>
          <w:sz w:val="32"/>
          <w:szCs w:val="32"/>
          <w:rtl/>
          <w14:ligatures w14:val="none"/>
        </w:rPr>
        <w:t xml:space="preserve">• موثوقية البيانات: </w:t>
      </w:r>
      <w:r w:rsidRPr="00D33DDE">
        <w:rPr>
          <w:rFonts w:ascii="Simplified Arabic" w:eastAsia="Times New Roman" w:hAnsi="Simplified Arabic" w:cs="Simplified Arabic"/>
          <w:kern w:val="0"/>
          <w:sz w:val="28"/>
          <w:szCs w:val="28"/>
          <w:rtl/>
          <w14:ligatures w14:val="none"/>
        </w:rPr>
        <w:t>تعتمد النتائج على البيانات المقدمة من المشاركين، والتي قد تتأثر بالعوامل الشخصية والتحيزات المحتملة. دقة وصحة البيانات يمكن أن تؤثر بشكل مباشر على استنتاجات الدراسة.</w:t>
      </w:r>
    </w:p>
    <w:p w14:paraId="43F86F53"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حدود الأدوات: </w:t>
      </w:r>
      <w:r w:rsidRPr="00D33DDE">
        <w:rPr>
          <w:rFonts w:ascii="Simplified Arabic" w:eastAsia="Times New Roman" w:hAnsi="Simplified Arabic" w:cs="Simplified Arabic"/>
          <w:kern w:val="0"/>
          <w:sz w:val="28"/>
          <w:szCs w:val="28"/>
          <w:rtl/>
          <w14:ligatures w14:val="none"/>
        </w:rPr>
        <w:t>الأدوات المستخدمة في جمع البيانات، مثل الاستبيانات والمقابلات، قد تكون محدودة بقدرتها على قياس جميع الجوانب ذات الصلة بالتحديات والاستراتيجيات في إدارة الموارد البشرية. قد لا يتمكن الباحثون من تغطية كل الجوانب المؤثرة.</w:t>
      </w:r>
    </w:p>
    <w:p w14:paraId="2CD3A35D"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p>
    <w:p w14:paraId="77C57F02" w14:textId="4C44142F"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5. حدود التحليل الإحصائي:</w:t>
      </w:r>
    </w:p>
    <w:p w14:paraId="6EA65DCB"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قيود التحليل الإحصائي: </w:t>
      </w:r>
      <w:r w:rsidRPr="00D33DDE">
        <w:rPr>
          <w:rFonts w:ascii="Simplified Arabic" w:eastAsia="Times New Roman" w:hAnsi="Simplified Arabic" w:cs="Simplified Arabic"/>
          <w:kern w:val="0"/>
          <w:sz w:val="28"/>
          <w:szCs w:val="28"/>
          <w:rtl/>
          <w14:ligatures w14:val="none"/>
        </w:rPr>
        <w:t>تعتمد الدراسة على تقنيات التحليل الإحصائي الوصفي والاستدلالي، والتي قد تكون محدودة في قدرتها على تفسير العلاقات المعقدة بين المتغيرات. قد يؤدي الاعتماد الكبير على الأساليب الكمية إلى فقدان الفهم العميق للعوامل النوعية.</w:t>
      </w:r>
    </w:p>
    <w:p w14:paraId="2022BEDA" w14:textId="77777777" w:rsidR="00385FEC" w:rsidRPr="00D33DDE" w:rsidRDefault="00385FEC" w:rsidP="000A1F6C">
      <w:pPr>
        <w:tabs>
          <w:tab w:val="left" w:pos="1827"/>
        </w:tabs>
        <w:spacing w:before="120" w:after="120" w:line="240" w:lineRule="auto"/>
        <w:jc w:val="both"/>
        <w:rPr>
          <w:rFonts w:ascii="Simplified Arabic" w:eastAsia="Times New Roman" w:hAnsi="Simplified Arabic" w:cs="Simplified Arabic"/>
          <w:b/>
          <w:bCs/>
          <w:kern w:val="0"/>
          <w:sz w:val="32"/>
          <w:szCs w:val="32"/>
          <w:rtl/>
          <w14:ligatures w14:val="none"/>
        </w:rPr>
      </w:pPr>
    </w:p>
    <w:p w14:paraId="402ED404" w14:textId="6AC72756"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6. تأثير التحولات الاقتصادية:</w:t>
      </w:r>
    </w:p>
    <w:p w14:paraId="5F8874AB"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kern w:val="0"/>
          <w:sz w:val="28"/>
          <w:szCs w:val="28"/>
          <w:rtl/>
          <w14:ligatures w14:val="none"/>
        </w:rPr>
        <w:t>• التحولات الاقتصادية: في حال حدوث تغيرات اقتصادية كبيرة خلال أو بعد فترة الدراسة، مثل الركود أو الانتعاش الاقتصادي، قد يتأثر سلوك الشركات واستراتيجياتها في إدارة الموارد البشرية، مما يجعل بعض النتائج غير قابلة للتعميم في فترات زمنية مختلفة.</w:t>
      </w:r>
    </w:p>
    <w:p w14:paraId="10F0B9E9" w14:textId="77777777" w:rsidR="001C5D5B"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2FE53B9B" w14:textId="77777777" w:rsidR="00167895" w:rsidRPr="00D33DDE" w:rsidRDefault="00167895"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1C817A3E" w14:textId="753D0D65"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7. الحدود الثقافية:</w:t>
      </w:r>
    </w:p>
    <w:p w14:paraId="2E3B5D30"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الاختلافات الثقافية: </w:t>
      </w:r>
      <w:r w:rsidRPr="00D33DDE">
        <w:rPr>
          <w:rFonts w:ascii="Simplified Arabic" w:eastAsia="Times New Roman" w:hAnsi="Simplified Arabic" w:cs="Simplified Arabic"/>
          <w:kern w:val="0"/>
          <w:sz w:val="28"/>
          <w:szCs w:val="28"/>
          <w:rtl/>
          <w14:ligatures w14:val="none"/>
        </w:rPr>
        <w:t>إدارة الموارد البشرية تتأثر بالثقافة التنظيمية والسياق الاجتماعي لكل بلد. نظرًا لأن الدراسة تركز على شركات في منطقة معينة، قد تكون النتائج غير قابلة للتطبيق في بيئات ثقافية أخرى ذات قيم وسلوكيات مختلفة تجاه العمل وإدارة الموارد البشرية.</w:t>
      </w:r>
    </w:p>
    <w:p w14:paraId="3672CAE9"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484CEF49" w14:textId="4237BEF9"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8. حدود التطورات التكنولوجية:</w:t>
      </w:r>
    </w:p>
    <w:p w14:paraId="5FE24E54" w14:textId="13048017" w:rsidR="000A1F6C" w:rsidRDefault="001C5D5B" w:rsidP="00836F77">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التكنولوجيا المتغيرة: </w:t>
      </w:r>
      <w:r w:rsidRPr="00D33DDE">
        <w:rPr>
          <w:rFonts w:ascii="Simplified Arabic" w:eastAsia="Times New Roman" w:hAnsi="Simplified Arabic" w:cs="Simplified Arabic"/>
          <w:kern w:val="0"/>
          <w:sz w:val="28"/>
          <w:szCs w:val="28"/>
          <w:rtl/>
          <w14:ligatures w14:val="none"/>
        </w:rPr>
        <w:t>نظرًا لأن التكنولوجيا في تطور مستمر، فقد تؤدي التغيرات التقنية المستقبلية إلى ظهور تحديات جديدة أو استراتيجيات مبتكرة في إدارة الموارد البشرية، مما يعني أن النتائج المستخلصة قد تكون قابلة للتطبيق فقط في الإطار الزمني للدراسة.</w:t>
      </w:r>
    </w:p>
    <w:p w14:paraId="0056DB42" w14:textId="77777777" w:rsidR="00167895" w:rsidRPr="00AC06B2" w:rsidRDefault="00167895" w:rsidP="00167895">
      <w:pPr>
        <w:tabs>
          <w:tab w:val="left" w:pos="1827"/>
        </w:tabs>
        <w:spacing w:before="120" w:after="120" w:line="240" w:lineRule="auto"/>
        <w:jc w:val="both"/>
        <w:rPr>
          <w:rFonts w:ascii="Simplified Arabic" w:eastAsia="Times New Roman" w:hAnsi="Simplified Arabic" w:cs="Simplified Arabic" w:hint="cs"/>
          <w:kern w:val="0"/>
          <w:sz w:val="28"/>
          <w:szCs w:val="28"/>
          <w:rtl/>
          <w14:ligatures w14:val="none"/>
        </w:rPr>
      </w:pPr>
    </w:p>
    <w:p w14:paraId="0D449FE0" w14:textId="6FA623DB"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9. قيود الميزانية:</w:t>
      </w:r>
    </w:p>
    <w:p w14:paraId="0FB0F85A" w14:textId="5E0B3F26" w:rsidR="001C5D5B"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 xml:space="preserve">• الموارد المالية: </w:t>
      </w:r>
      <w:r w:rsidRPr="00D33DDE">
        <w:rPr>
          <w:rFonts w:ascii="Simplified Arabic" w:eastAsia="Times New Roman" w:hAnsi="Simplified Arabic" w:cs="Simplified Arabic"/>
          <w:kern w:val="0"/>
          <w:sz w:val="28"/>
          <w:szCs w:val="28"/>
          <w:rtl/>
          <w14:ligatures w14:val="none"/>
        </w:rPr>
        <w:t>قد تؤثر قيود الميزانية على الشركات في تنفيذ استراتيجيات إدارة الموارد البشرية المقترحة. الشركات التي تعاني من نقص في التمويل قد تجد صعوبة في تطبيق استراتيجيات تطويرية أو تحفيزية تتطلب موارد مالية كبيرة.</w:t>
      </w:r>
    </w:p>
    <w:p w14:paraId="2BBA2AC5" w14:textId="77777777" w:rsidR="00AC06B2" w:rsidRPr="00D33DDE" w:rsidRDefault="00AC06B2"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8514B30" w14:textId="53BA7AC0"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10. قيود الوصول إلى المعلومات:</w:t>
      </w:r>
    </w:p>
    <w:p w14:paraId="3FC0AE99" w14:textId="200797F7" w:rsidR="001C5D5B" w:rsidRDefault="001C5D5B" w:rsidP="00AC06B2">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 xml:space="preserve">• الوصول إلى المعلومات: </w:t>
      </w:r>
      <w:r w:rsidRPr="00D33DDE">
        <w:rPr>
          <w:rFonts w:ascii="Simplified Arabic" w:eastAsia="Times New Roman" w:hAnsi="Simplified Arabic" w:cs="Simplified Arabic"/>
          <w:kern w:val="0"/>
          <w:sz w:val="28"/>
          <w:szCs w:val="28"/>
          <w:rtl/>
          <w14:ligatures w14:val="none"/>
        </w:rPr>
        <w:t>بعض الشركات قد تكون متحفظة في مشاركة معلوماتها الداخلية المتعلقة بإدارة الموارد البشرية، مثل بيانات الرواتب أو استراتيجيات الاحتفاظ بالموظفين، مما قد يؤثر على عمق التحليل ويحد من التوصل إلى استنتاجات شاملة.</w:t>
      </w:r>
    </w:p>
    <w:p w14:paraId="4BEBF14E" w14:textId="77777777" w:rsidR="00AC06B2" w:rsidRPr="00D33DDE" w:rsidRDefault="00AC06B2" w:rsidP="00AC06B2">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67A4270F" w14:textId="3403EAB2"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11. حدود السياسات الحكومية:</w:t>
      </w:r>
    </w:p>
    <w:p w14:paraId="5A8F732B" w14:textId="5390D65F" w:rsidR="001C5D5B" w:rsidRPr="00167895" w:rsidRDefault="001C5D5B" w:rsidP="00167895">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القيود التنظيمية: </w:t>
      </w:r>
      <w:r w:rsidRPr="00D33DDE">
        <w:rPr>
          <w:rFonts w:ascii="Simplified Arabic" w:eastAsia="Times New Roman" w:hAnsi="Simplified Arabic" w:cs="Simplified Arabic"/>
          <w:kern w:val="0"/>
          <w:sz w:val="28"/>
          <w:szCs w:val="28"/>
          <w:rtl/>
          <w14:ligatures w14:val="none"/>
        </w:rPr>
        <w:t>قد تؤثر السياسات الحكومية على استراتيجيات إدارة الموارد البشرية، حيث تختلف القوانين المتعلقة بالتوظيف والحقوق العمالية من بلد إلى آخر. عدم أخذ هذه العوامل في الاعتبار قد يحد من إمكانية تعميم النتائج على بيئات قانونية مختلفة.</w:t>
      </w:r>
    </w:p>
    <w:p w14:paraId="2151A1EF" w14:textId="154F8B6E"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12. حدود التعلم التنظيمي:</w:t>
      </w:r>
    </w:p>
    <w:p w14:paraId="53BE0B31"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14:ligatures w14:val="none"/>
        </w:rPr>
      </w:pPr>
      <w:r w:rsidRPr="00D33DDE">
        <w:rPr>
          <w:rFonts w:ascii="Simplified Arabic" w:eastAsia="Times New Roman" w:hAnsi="Simplified Arabic" w:cs="Simplified Arabic"/>
          <w:b/>
          <w:bCs/>
          <w:kern w:val="0"/>
          <w:sz w:val="32"/>
          <w:szCs w:val="32"/>
          <w:rtl/>
          <w14:ligatures w14:val="none"/>
        </w:rPr>
        <w:t xml:space="preserve">• قدرة الشركات على التعلم والتكيف: </w:t>
      </w:r>
      <w:r w:rsidRPr="00D33DDE">
        <w:rPr>
          <w:rFonts w:ascii="Simplified Arabic" w:eastAsia="Times New Roman" w:hAnsi="Simplified Arabic" w:cs="Simplified Arabic"/>
          <w:kern w:val="0"/>
          <w:sz w:val="28"/>
          <w:szCs w:val="28"/>
          <w:rtl/>
          <w14:ligatures w14:val="none"/>
        </w:rPr>
        <w:t>قد تكون بعض الشركات أقل قدرة على تبني استراتيجيات إدارة الموارد البشرية المبتكرة بسبب ضعف التعلم التنظيمي أو المقاومة الداخلية للتغيير. عدم دراسة هذا العامل قد يقلل من دقة تعميم الاستراتيجيات المقترحة.</w:t>
      </w:r>
    </w:p>
    <w:p w14:paraId="3CC02793"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572C236D" w14:textId="27A4A97E" w:rsidR="00BD28BA"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13. قيود التفاعل بين المتغيرات:</w:t>
      </w:r>
    </w:p>
    <w:p w14:paraId="6E3B035B" w14:textId="1F262C60" w:rsidR="00E93EAB" w:rsidRPr="00D33DDE" w:rsidRDefault="001C5D5B" w:rsidP="00167895">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التفاعل بين المتغيرات: </w:t>
      </w:r>
      <w:r w:rsidRPr="00D33DDE">
        <w:rPr>
          <w:rFonts w:ascii="Simplified Arabic" w:eastAsia="Times New Roman" w:hAnsi="Simplified Arabic" w:cs="Simplified Arabic"/>
          <w:kern w:val="0"/>
          <w:sz w:val="28"/>
          <w:szCs w:val="28"/>
          <w:rtl/>
          <w14:ligatures w14:val="none"/>
        </w:rPr>
        <w:t>قد يكون هناك تداخلات معقدة بين المتغيرات المدروسة مثل تأثير التحفيز على الإنتاجية، والبيئة التنظيمية على رضا الموظفين. قيود الدراسة قد تجعل من الصعب تفسير كل التفاعلات المحتملة بين المتغيرات وتأثيرها على النتائج.</w:t>
      </w:r>
    </w:p>
    <w:p w14:paraId="0A823593" w14:textId="730718E4"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14. تأثير القيادة الإدارية:</w:t>
      </w:r>
    </w:p>
    <w:p w14:paraId="404E0B2A"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دور القيادة في النتائج: </w:t>
      </w:r>
      <w:r w:rsidRPr="00D33DDE">
        <w:rPr>
          <w:rFonts w:ascii="Simplified Arabic" w:eastAsia="Times New Roman" w:hAnsi="Simplified Arabic" w:cs="Simplified Arabic"/>
          <w:kern w:val="0"/>
          <w:sz w:val="28"/>
          <w:szCs w:val="28"/>
          <w:rtl/>
          <w14:ligatures w14:val="none"/>
        </w:rPr>
        <w:t>تعتمد العديد من استراتيجيات إدارة الموارد البشرية على مستوى الكفاءة القيادية داخل المنظمة. قد تتفاوت فعالية الاستراتيجيات بشكل كبير اعتمادًا على مدى قوة القيادة الإدارية، وهو عامل قد لا يكون مغطى بشكل كافٍ في هذه الدراسة.</w:t>
      </w:r>
    </w:p>
    <w:p w14:paraId="0D0F1E08"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4BBDD85C" w14:textId="7252E606"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15. حدود الدراسات السابقة:</w:t>
      </w:r>
    </w:p>
    <w:p w14:paraId="4D2217AA"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نقص في الدراسات السابقة:</w:t>
      </w:r>
      <w:r w:rsidRPr="00D33DDE">
        <w:rPr>
          <w:rFonts w:ascii="Simplified Arabic" w:eastAsia="Times New Roman" w:hAnsi="Simplified Arabic" w:cs="Simplified Arabic"/>
          <w:kern w:val="0"/>
          <w:sz w:val="28"/>
          <w:szCs w:val="28"/>
          <w:rtl/>
          <w14:ligatures w14:val="none"/>
        </w:rPr>
        <w:t xml:space="preserve"> قد تكون بعض المواضيع المرتبطة بإدارة الموارد البشرية، مثل تأثير التحولات التكنولوجية الجديدة، غير مدروسة بشكل كافٍ في الأدبيات السابقة، مما يجعل من الصعب استنباط استنتاجات دقيقة ومبنية على أدلة قوية.</w:t>
      </w:r>
    </w:p>
    <w:p w14:paraId="2FF2B138"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7B0E122C" w14:textId="714F767A"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16. التحيز في جمع البيانات:</w:t>
      </w:r>
    </w:p>
    <w:p w14:paraId="65DC23AF"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التحيز في جمع البيانات</w:t>
      </w:r>
      <w:r w:rsidRPr="00D33DDE">
        <w:rPr>
          <w:rFonts w:ascii="Simplified Arabic" w:eastAsia="Times New Roman" w:hAnsi="Simplified Arabic" w:cs="Simplified Arabic"/>
          <w:kern w:val="0"/>
          <w:sz w:val="28"/>
          <w:szCs w:val="28"/>
          <w:rtl/>
          <w14:ligatures w14:val="none"/>
        </w:rPr>
        <w:t>: قد يحدث تحيز غير مقصود في جمع البيانات نتيجة لتفضيل عينة معينة أو بسبب طريقة صياغة الأسئلة في الاستبيانات والمقابلات، مما يمكن أن يؤدي إلى نتائج غير موضوعية تؤثر على النتائج النهائية للدراسة.</w:t>
      </w:r>
    </w:p>
    <w:p w14:paraId="4951DA99"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6BFC147B" w14:textId="5357E16A"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lastRenderedPageBreak/>
        <w:t>17. حدود التحليل النوعي:</w:t>
      </w:r>
    </w:p>
    <w:p w14:paraId="40AAAB78"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تحليل البيانات النوعية: </w:t>
      </w:r>
      <w:r w:rsidRPr="00D33DDE">
        <w:rPr>
          <w:rFonts w:ascii="Simplified Arabic" w:eastAsia="Times New Roman" w:hAnsi="Simplified Arabic" w:cs="Simplified Arabic"/>
          <w:kern w:val="0"/>
          <w:sz w:val="28"/>
          <w:szCs w:val="28"/>
          <w:rtl/>
          <w14:ligatures w14:val="none"/>
        </w:rPr>
        <w:t>قد يكون تحليل البيانات النوعية المستخلصة من المقابلات والملاحظات محدودًا بقدرة الباحثين على تفسير الأفكار المعقدة والنماذج السلوكية</w:t>
      </w:r>
      <w:r w:rsidRPr="00D33DDE">
        <w:rPr>
          <w:rFonts w:ascii="Simplified Arabic" w:eastAsia="Times New Roman" w:hAnsi="Simplified Arabic" w:cs="Simplified Arabic"/>
          <w:b/>
          <w:bCs/>
          <w:kern w:val="0"/>
          <w:sz w:val="28"/>
          <w:szCs w:val="28"/>
          <w:rtl/>
          <w14:ligatures w14:val="none"/>
        </w:rPr>
        <w:t xml:space="preserve"> </w:t>
      </w:r>
      <w:r w:rsidRPr="00D33DDE">
        <w:rPr>
          <w:rFonts w:ascii="Simplified Arabic" w:eastAsia="Times New Roman" w:hAnsi="Simplified Arabic" w:cs="Simplified Arabic"/>
          <w:kern w:val="0"/>
          <w:sz w:val="28"/>
          <w:szCs w:val="28"/>
          <w:rtl/>
          <w14:ligatures w14:val="none"/>
        </w:rPr>
        <w:t>المختلفة بدقة. يعتمد التحليل النوعي على فهم الباحث، وهو ما قد يؤدي إلى تفاوت في النتائج.</w:t>
      </w:r>
    </w:p>
    <w:p w14:paraId="3A318BE3" w14:textId="77777777" w:rsidR="00AC06B2" w:rsidRPr="00D33DDE" w:rsidRDefault="00AC06B2" w:rsidP="00836F77">
      <w:pPr>
        <w:tabs>
          <w:tab w:val="left" w:pos="1827"/>
        </w:tabs>
        <w:spacing w:before="120" w:after="120" w:line="240" w:lineRule="auto"/>
        <w:jc w:val="both"/>
        <w:rPr>
          <w:rFonts w:ascii="Simplified Arabic" w:eastAsia="Times New Roman" w:hAnsi="Simplified Arabic" w:cs="Simplified Arabic"/>
          <w:b/>
          <w:bCs/>
          <w:kern w:val="0"/>
          <w:sz w:val="32"/>
          <w:szCs w:val="32"/>
          <w:rtl/>
          <w14:ligatures w14:val="none"/>
        </w:rPr>
      </w:pPr>
    </w:p>
    <w:p w14:paraId="43DA0E1C" w14:textId="108121BB"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18. تأثير التحفيز المؤسسي:</w:t>
      </w:r>
    </w:p>
    <w:p w14:paraId="6B58B6D5" w14:textId="68FCAF65" w:rsidR="00AC06B2" w:rsidRPr="00AC06B2" w:rsidRDefault="001C5D5B" w:rsidP="00E93EAB">
      <w:pPr>
        <w:tabs>
          <w:tab w:val="left" w:pos="1827"/>
        </w:tabs>
        <w:spacing w:before="120" w:after="120" w:line="240" w:lineRule="auto"/>
        <w:ind w:firstLine="284"/>
        <w:jc w:val="both"/>
        <w:rPr>
          <w:rFonts w:ascii="Simplified Arabic" w:eastAsia="Times New Roman" w:hAnsi="Simplified Arabic" w:cs="Simplified Arabic"/>
          <w:kern w:val="0"/>
          <w:sz w:val="28"/>
          <w:szCs w:val="28"/>
          <w:rtl/>
          <w14:ligatures w14:val="none"/>
        </w:rPr>
      </w:pPr>
      <w:r w:rsidRPr="00D33DDE">
        <w:rPr>
          <w:rFonts w:ascii="Simplified Arabic" w:eastAsia="Times New Roman" w:hAnsi="Simplified Arabic" w:cs="Simplified Arabic"/>
          <w:b/>
          <w:bCs/>
          <w:kern w:val="0"/>
          <w:sz w:val="32"/>
          <w:szCs w:val="32"/>
          <w:rtl/>
          <w14:ligatures w14:val="none"/>
        </w:rPr>
        <w:t xml:space="preserve">• تحفيز الموظفين: </w:t>
      </w:r>
      <w:r w:rsidRPr="00D33DDE">
        <w:rPr>
          <w:rFonts w:ascii="Simplified Arabic" w:eastAsia="Times New Roman" w:hAnsi="Simplified Arabic" w:cs="Simplified Arabic"/>
          <w:kern w:val="0"/>
          <w:sz w:val="28"/>
          <w:szCs w:val="28"/>
          <w:rtl/>
          <w14:ligatures w14:val="none"/>
        </w:rPr>
        <w:t>فعالية استراتيجيات إدارة الموارد البشرية قد تعتمد بشكل كبير على مستوى التحفيز الذي يشعر به الموظفون. إذا كانت الشركات تعاني من تدني مستويات التحفيز، فقد تكون الاستراتيجيات المقترحة أقل نجاحًا في تطبيقها.</w:t>
      </w:r>
    </w:p>
    <w:p w14:paraId="27D6B661" w14:textId="44F7BCB4"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19. الحدود النفسية والاجتماعية:</w:t>
      </w:r>
    </w:p>
    <w:p w14:paraId="731F7516"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العوامل النفسية والاجتماعية: </w:t>
      </w:r>
      <w:r w:rsidRPr="00D33DDE">
        <w:rPr>
          <w:rFonts w:ascii="Simplified Arabic" w:eastAsia="Times New Roman" w:hAnsi="Simplified Arabic" w:cs="Simplified Arabic"/>
          <w:kern w:val="0"/>
          <w:sz w:val="28"/>
          <w:szCs w:val="28"/>
          <w:rtl/>
          <w14:ligatures w14:val="none"/>
        </w:rPr>
        <w:t>إدارة الموارد البشرية تتأثر أيضًا بالعوامل النفسية والاجتماعية للموظفين مثل الإجهاد والرضا الوظيفي. عدم أخذ هذه العوامل في الاعتبار قد يؤثر على دقة النتائج المتعلقة بتأثير استراتيجيات التحفيز والتطوير المهني.</w:t>
      </w:r>
    </w:p>
    <w:p w14:paraId="18DBC2A2"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p>
    <w:p w14:paraId="76720049" w14:textId="6F0F20F3" w:rsidR="001C5D5B" w:rsidRPr="00D33DDE" w:rsidRDefault="001C5D5B" w:rsidP="0098441F">
      <w:pPr>
        <w:tabs>
          <w:tab w:val="left" w:pos="1827"/>
        </w:tabs>
        <w:spacing w:before="120" w:after="120" w:line="240" w:lineRule="auto"/>
        <w:ind w:firstLine="284"/>
        <w:jc w:val="both"/>
        <w:rPr>
          <w:rFonts w:ascii="Simplified Arabic" w:eastAsia="Times New Roman" w:hAnsi="Simplified Arabic" w:cs="Simplified Arabic"/>
          <w:b/>
          <w:bCs/>
          <w:kern w:val="0"/>
          <w:sz w:val="32"/>
          <w:szCs w:val="32"/>
          <w:rtl/>
          <w14:ligatures w14:val="none"/>
        </w:rPr>
      </w:pPr>
      <w:r w:rsidRPr="00D33DDE">
        <w:rPr>
          <w:rFonts w:ascii="Simplified Arabic" w:eastAsia="Times New Roman" w:hAnsi="Simplified Arabic" w:cs="Simplified Arabic"/>
          <w:b/>
          <w:bCs/>
          <w:kern w:val="0"/>
          <w:sz w:val="32"/>
          <w:szCs w:val="32"/>
          <w:rtl/>
          <w14:ligatures w14:val="none"/>
        </w:rPr>
        <w:t>20. التحيز في التصورات:</w:t>
      </w:r>
    </w:p>
    <w:p w14:paraId="0E81F4C5" w14:textId="77777777" w:rsidR="001C5D5B" w:rsidRPr="00D33DDE" w:rsidRDefault="001C5D5B" w:rsidP="007821B4">
      <w:pPr>
        <w:tabs>
          <w:tab w:val="left" w:pos="1827"/>
        </w:tabs>
        <w:spacing w:before="120" w:after="120" w:line="240" w:lineRule="auto"/>
        <w:ind w:firstLine="284"/>
        <w:jc w:val="both"/>
        <w:rPr>
          <w:rFonts w:ascii="Simplified Arabic" w:eastAsia="Times New Roman" w:hAnsi="Simplified Arabic" w:cs="Simplified Arabic"/>
          <w:kern w:val="0"/>
          <w:sz w:val="28"/>
          <w:szCs w:val="28"/>
          <w14:ligatures w14:val="none"/>
        </w:rPr>
      </w:pPr>
      <w:r w:rsidRPr="00D33DDE">
        <w:rPr>
          <w:rFonts w:ascii="Simplified Arabic" w:eastAsia="Times New Roman" w:hAnsi="Simplified Arabic" w:cs="Simplified Arabic"/>
          <w:b/>
          <w:bCs/>
          <w:kern w:val="0"/>
          <w:sz w:val="32"/>
          <w:szCs w:val="32"/>
          <w:rtl/>
          <w14:ligatures w14:val="none"/>
        </w:rPr>
        <w:t xml:space="preserve">• التحيز الإدراكي: </w:t>
      </w:r>
      <w:r w:rsidRPr="00D33DDE">
        <w:rPr>
          <w:rFonts w:ascii="Simplified Arabic" w:eastAsia="Times New Roman" w:hAnsi="Simplified Arabic" w:cs="Simplified Arabic"/>
          <w:kern w:val="0"/>
          <w:sz w:val="28"/>
          <w:szCs w:val="28"/>
          <w:rtl/>
          <w14:ligatures w14:val="none"/>
        </w:rPr>
        <w:t>يمكن أن يتأثر المشاركون في الدراسة بالتحيز الإدراكي عند الإجابة على الاستبيانات أو خلال المقابلات، حيث قد يميلون إلى تقديم إجابات تعكس تصورات إيجابية أكثر من الواقع.</w:t>
      </w:r>
    </w:p>
    <w:p w14:paraId="0F1B24C3" w14:textId="77777777" w:rsidR="0098441F" w:rsidRDefault="0098441F" w:rsidP="00836F77">
      <w:pPr>
        <w:tabs>
          <w:tab w:val="left" w:pos="1827"/>
        </w:tabs>
        <w:spacing w:before="120" w:after="120"/>
        <w:jc w:val="both"/>
        <w:rPr>
          <w:rFonts w:ascii="Sakkal Majalla" w:hAnsi="Sakkal Majalla" w:cs="Sakkal Majalla"/>
          <w:b/>
          <w:bCs/>
          <w:sz w:val="48"/>
          <w:szCs w:val="48"/>
          <w:u w:val="single"/>
          <w:rtl/>
        </w:rPr>
      </w:pPr>
    </w:p>
    <w:p w14:paraId="59E43A2E" w14:textId="77777777" w:rsidR="00B451BC" w:rsidRDefault="00B451BC" w:rsidP="00ED0DA2">
      <w:pPr>
        <w:tabs>
          <w:tab w:val="left" w:pos="1827"/>
        </w:tabs>
        <w:spacing w:before="120" w:after="120"/>
        <w:ind w:firstLine="284"/>
        <w:jc w:val="center"/>
        <w:rPr>
          <w:rFonts w:ascii="Simplified Arabic" w:hAnsi="Simplified Arabic" w:cs="Simplified Arabic"/>
          <w:b/>
          <w:bCs/>
          <w:sz w:val="48"/>
          <w:szCs w:val="48"/>
          <w:u w:val="single"/>
          <w:rtl/>
        </w:rPr>
      </w:pPr>
    </w:p>
    <w:p w14:paraId="48A74893" w14:textId="77777777" w:rsidR="00B451BC" w:rsidRDefault="00B451BC" w:rsidP="009D3F13">
      <w:pPr>
        <w:tabs>
          <w:tab w:val="left" w:pos="1827"/>
        </w:tabs>
        <w:spacing w:before="120" w:after="120"/>
        <w:rPr>
          <w:rFonts w:ascii="Simplified Arabic" w:hAnsi="Simplified Arabic" w:cs="Simplified Arabic"/>
          <w:b/>
          <w:bCs/>
          <w:sz w:val="48"/>
          <w:szCs w:val="48"/>
          <w:u w:val="single"/>
          <w:rtl/>
        </w:rPr>
      </w:pPr>
    </w:p>
    <w:p w14:paraId="2FEA0A0A" w14:textId="77777777" w:rsidR="009D3F13" w:rsidRDefault="009D3F13" w:rsidP="009D3F13">
      <w:pPr>
        <w:bidi w:val="0"/>
        <w:rPr>
          <w:rFonts w:ascii="Times New Roman" w:hAnsi="Times New Roman" w:cs="Simplified Arabic"/>
          <w:sz w:val="24"/>
          <w:szCs w:val="28"/>
          <w:u w:val="single"/>
          <w:rtl/>
        </w:rPr>
      </w:pPr>
    </w:p>
    <w:p w14:paraId="149E737C" w14:textId="77777777" w:rsidR="009D3F13" w:rsidRDefault="009D3F13" w:rsidP="009D3F13">
      <w:pPr>
        <w:bidi w:val="0"/>
        <w:rPr>
          <w:rFonts w:ascii="Times New Roman" w:hAnsi="Times New Roman" w:cs="Simplified Arabic"/>
          <w:sz w:val="24"/>
          <w:szCs w:val="28"/>
          <w:u w:val="single"/>
          <w:rtl/>
        </w:rPr>
      </w:pPr>
    </w:p>
    <w:p w14:paraId="049E227D" w14:textId="2600BFB3" w:rsidR="00111897" w:rsidRPr="001642A8" w:rsidRDefault="009D3F13" w:rsidP="009D3F13">
      <w:pPr>
        <w:bidi w:val="0"/>
        <w:rPr>
          <w:rFonts w:ascii="Times New Roman" w:hAnsi="Times New Roman" w:cs="Simplified Arabic"/>
          <w:b/>
          <w:bCs/>
          <w:sz w:val="36"/>
          <w:szCs w:val="36"/>
          <w:u w:val="single"/>
        </w:rPr>
      </w:pPr>
      <w:r w:rsidRPr="001642A8">
        <w:rPr>
          <w:rFonts w:ascii="Times New Roman" w:hAnsi="Times New Roman" w:cs="Simplified Arabic"/>
          <w:b/>
          <w:bCs/>
          <w:noProof/>
          <w:sz w:val="36"/>
          <w:szCs w:val="36"/>
        </w:rPr>
        <w:lastRenderedPageBreak/>
        <w:drawing>
          <wp:anchor distT="0" distB="0" distL="114300" distR="114300" simplePos="0" relativeHeight="251660288" behindDoc="0" locked="0" layoutInCell="1" allowOverlap="1" wp14:anchorId="615EDC46" wp14:editId="0A8CDF76">
            <wp:simplePos x="0" y="0"/>
            <wp:positionH relativeFrom="margin">
              <wp:posOffset>3713480</wp:posOffset>
            </wp:positionH>
            <wp:positionV relativeFrom="margin">
              <wp:posOffset>-465455</wp:posOffset>
            </wp:positionV>
            <wp:extent cx="2466340" cy="1713865"/>
            <wp:effectExtent l="0" t="0" r="1270" b="635"/>
            <wp:wrapSquare wrapText="bothSides"/>
            <wp:docPr id="876379141" name="Picture 87637914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2466340" cy="1713865"/>
                    </a:xfrm>
                    <a:prstGeom prst="rect">
                      <a:avLst/>
                    </a:prstGeom>
                  </pic:spPr>
                </pic:pic>
              </a:graphicData>
            </a:graphic>
            <wp14:sizeRelH relativeFrom="margin">
              <wp14:pctWidth>0</wp14:pctWidth>
            </wp14:sizeRelH>
            <wp14:sizeRelV relativeFrom="margin">
              <wp14:pctHeight>0</wp14:pctHeight>
            </wp14:sizeRelV>
          </wp:anchor>
        </w:drawing>
      </w:r>
      <w:r w:rsidR="00111897" w:rsidRPr="001642A8">
        <w:rPr>
          <w:rFonts w:ascii="Times New Roman" w:hAnsi="Times New Roman" w:cs="Simplified Arabic"/>
          <w:b/>
          <w:bCs/>
          <w:sz w:val="36"/>
          <w:szCs w:val="36"/>
          <w:u w:val="single"/>
        </w:rPr>
        <w:t>Midocean University</w:t>
      </w:r>
    </w:p>
    <w:p w14:paraId="419DBBB3" w14:textId="72AB058C" w:rsidR="00111897" w:rsidRPr="001642A8" w:rsidRDefault="00111897" w:rsidP="00111897">
      <w:pPr>
        <w:bidi w:val="0"/>
        <w:rPr>
          <w:rFonts w:ascii="Times New Roman" w:hAnsi="Times New Roman" w:cs="Simplified Arabic"/>
          <w:b/>
          <w:bCs/>
          <w:sz w:val="36"/>
          <w:szCs w:val="36"/>
          <w:u w:val="single"/>
        </w:rPr>
      </w:pPr>
      <w:r w:rsidRPr="001642A8">
        <w:rPr>
          <w:rFonts w:ascii="Times New Roman" w:hAnsi="Times New Roman" w:cs="Simplified Arabic"/>
          <w:b/>
          <w:bCs/>
          <w:sz w:val="36"/>
          <w:szCs w:val="36"/>
          <w:u w:val="single"/>
        </w:rPr>
        <w:t>College of Management</w:t>
      </w:r>
    </w:p>
    <w:p w14:paraId="5B3694E6" w14:textId="01DA0B5D" w:rsidR="00111897" w:rsidRPr="001642A8" w:rsidRDefault="00111897" w:rsidP="00111897">
      <w:pPr>
        <w:bidi w:val="0"/>
        <w:rPr>
          <w:rFonts w:ascii="Times New Roman" w:hAnsi="Times New Roman" w:cs="Simplified Arabic"/>
          <w:b/>
          <w:bCs/>
          <w:sz w:val="36"/>
          <w:szCs w:val="36"/>
          <w:u w:val="single"/>
          <w:rtl/>
        </w:rPr>
      </w:pPr>
      <w:r w:rsidRPr="001642A8">
        <w:rPr>
          <w:rFonts w:ascii="Times New Roman" w:hAnsi="Times New Roman" w:cs="Simplified Arabic"/>
          <w:b/>
          <w:bCs/>
          <w:sz w:val="36"/>
          <w:szCs w:val="36"/>
          <w:u w:val="single"/>
        </w:rPr>
        <w:t xml:space="preserve">Department </w:t>
      </w:r>
      <w:r>
        <w:rPr>
          <w:rFonts w:ascii="Times New Roman" w:hAnsi="Times New Roman" w:cs="Simplified Arabic"/>
          <w:b/>
          <w:bCs/>
          <w:sz w:val="36"/>
          <w:szCs w:val="36"/>
          <w:u w:val="single"/>
        </w:rPr>
        <w:t>of Human Resources Management</w:t>
      </w:r>
    </w:p>
    <w:p w14:paraId="57FB1159" w14:textId="77777777" w:rsidR="00111897" w:rsidRPr="001642A8" w:rsidRDefault="00111897" w:rsidP="00111897">
      <w:pPr>
        <w:tabs>
          <w:tab w:val="left" w:pos="942"/>
        </w:tabs>
        <w:bidi w:val="0"/>
        <w:jc w:val="center"/>
        <w:rPr>
          <w:rFonts w:ascii="Times New Roman" w:hAnsi="Times New Roman" w:cs="Simplified Arabic"/>
          <w:b/>
          <w:bCs/>
          <w:sz w:val="36"/>
          <w:szCs w:val="36"/>
          <w:rtl/>
        </w:rPr>
      </w:pPr>
    </w:p>
    <w:p w14:paraId="55D55C59" w14:textId="77777777" w:rsidR="00111897" w:rsidRPr="001642A8" w:rsidRDefault="00111897" w:rsidP="00111897">
      <w:pPr>
        <w:bidi w:val="0"/>
        <w:jc w:val="center"/>
        <w:rPr>
          <w:rFonts w:ascii="Times New Roman" w:hAnsi="Times New Roman" w:cs="Simplified Arabic"/>
          <w:sz w:val="36"/>
          <w:szCs w:val="36"/>
          <w:rtl/>
        </w:rPr>
      </w:pPr>
    </w:p>
    <w:p w14:paraId="75449413" w14:textId="77777777" w:rsidR="00111897" w:rsidRPr="001642A8" w:rsidRDefault="00111897" w:rsidP="00111897">
      <w:pPr>
        <w:tabs>
          <w:tab w:val="left" w:pos="5292"/>
        </w:tabs>
        <w:bidi w:val="0"/>
        <w:jc w:val="center"/>
        <w:rPr>
          <w:rFonts w:ascii="Times New Roman" w:hAnsi="Times New Roman" w:cs="Simplified Arabic"/>
          <w:b/>
          <w:bCs/>
          <w:sz w:val="36"/>
          <w:szCs w:val="36"/>
        </w:rPr>
      </w:pPr>
      <w:r w:rsidRPr="001642A8">
        <w:rPr>
          <w:rFonts w:ascii="Times New Roman" w:hAnsi="Times New Roman" w:cs="Simplified Arabic"/>
          <w:b/>
          <w:bCs/>
          <w:sz w:val="36"/>
          <w:szCs w:val="36"/>
        </w:rPr>
        <w:t>Title in English</w:t>
      </w:r>
    </w:p>
    <w:p w14:paraId="6B1EFB60" w14:textId="63316AA8" w:rsidR="00111897" w:rsidRDefault="00111897" w:rsidP="00111897">
      <w:pPr>
        <w:tabs>
          <w:tab w:val="left" w:pos="5562"/>
        </w:tabs>
        <w:bidi w:val="0"/>
        <w:jc w:val="center"/>
        <w:rPr>
          <w:rFonts w:ascii="Times New Roman" w:hAnsi="Times New Roman" w:cs="Simplified Arabic"/>
          <w:sz w:val="36"/>
          <w:szCs w:val="36"/>
        </w:rPr>
      </w:pPr>
      <w:r>
        <w:rPr>
          <w:rFonts w:ascii="Times New Roman" w:hAnsi="Times New Roman" w:cs="Simplified Arabic"/>
          <w:sz w:val="36"/>
          <w:szCs w:val="36"/>
        </w:rPr>
        <w:t xml:space="preserve">Contemporary Challenges in Human Resource </w:t>
      </w:r>
      <w:r w:rsidR="00946EA6">
        <w:rPr>
          <w:rFonts w:ascii="Times New Roman" w:hAnsi="Times New Roman" w:cs="Simplified Arabic"/>
          <w:sz w:val="36"/>
          <w:szCs w:val="36"/>
        </w:rPr>
        <w:t>Management: Innovative Strategies and Solutions</w:t>
      </w:r>
    </w:p>
    <w:p w14:paraId="457227BB" w14:textId="77777777" w:rsidR="00946EA6" w:rsidRPr="001642A8" w:rsidRDefault="00946EA6" w:rsidP="00946EA6">
      <w:pPr>
        <w:tabs>
          <w:tab w:val="left" w:pos="5562"/>
        </w:tabs>
        <w:bidi w:val="0"/>
        <w:jc w:val="center"/>
        <w:rPr>
          <w:rFonts w:ascii="Times New Roman" w:hAnsi="Times New Roman" w:cs="Simplified Arabic"/>
          <w:sz w:val="36"/>
          <w:szCs w:val="36"/>
          <w:rtl/>
        </w:rPr>
      </w:pPr>
    </w:p>
    <w:p w14:paraId="1E9E924E" w14:textId="77777777" w:rsidR="00111897" w:rsidRPr="001642A8" w:rsidRDefault="00111897" w:rsidP="00111897">
      <w:pPr>
        <w:bidi w:val="0"/>
        <w:jc w:val="center"/>
        <w:rPr>
          <w:rFonts w:ascii="Times New Roman" w:hAnsi="Times New Roman" w:cs="Simplified Arabic"/>
          <w:b/>
          <w:bCs/>
          <w:sz w:val="36"/>
          <w:szCs w:val="36"/>
        </w:rPr>
      </w:pPr>
      <w:r w:rsidRPr="001642A8">
        <w:rPr>
          <w:rFonts w:ascii="Times New Roman" w:hAnsi="Times New Roman" w:cs="Simplified Arabic"/>
          <w:b/>
          <w:bCs/>
          <w:sz w:val="36"/>
          <w:szCs w:val="36"/>
        </w:rPr>
        <w:t>Prepared by:</w:t>
      </w:r>
    </w:p>
    <w:p w14:paraId="445F7AB3" w14:textId="612DFF04" w:rsidR="00111897" w:rsidRPr="001642A8" w:rsidRDefault="00111897" w:rsidP="00111897">
      <w:pPr>
        <w:bidi w:val="0"/>
        <w:jc w:val="center"/>
        <w:rPr>
          <w:rFonts w:ascii="Times New Roman" w:hAnsi="Times New Roman" w:cs="Simplified Arabic"/>
          <w:b/>
          <w:bCs/>
          <w:sz w:val="36"/>
          <w:szCs w:val="36"/>
        </w:rPr>
      </w:pPr>
      <w:r>
        <w:rPr>
          <w:rFonts w:ascii="Times New Roman" w:hAnsi="Times New Roman" w:cs="Simplified Arabic"/>
          <w:b/>
          <w:bCs/>
          <w:sz w:val="36"/>
          <w:szCs w:val="36"/>
        </w:rPr>
        <w:t>Raghad Mubarak Aldosari</w:t>
      </w:r>
    </w:p>
    <w:p w14:paraId="1DF2FFFE" w14:textId="77777777" w:rsidR="00111897" w:rsidRDefault="00111897" w:rsidP="00111897">
      <w:pPr>
        <w:bidi w:val="0"/>
        <w:jc w:val="center"/>
        <w:rPr>
          <w:rFonts w:ascii="Times New Roman" w:hAnsi="Times New Roman" w:cs="Simplified Arabic"/>
          <w:b/>
          <w:bCs/>
          <w:sz w:val="36"/>
          <w:szCs w:val="36"/>
        </w:rPr>
      </w:pPr>
    </w:p>
    <w:p w14:paraId="723A6CE0" w14:textId="77777777" w:rsidR="00946EA6" w:rsidRPr="001642A8" w:rsidRDefault="00946EA6" w:rsidP="00946EA6">
      <w:pPr>
        <w:bidi w:val="0"/>
        <w:jc w:val="center"/>
        <w:rPr>
          <w:rFonts w:ascii="Times New Roman" w:hAnsi="Times New Roman" w:cs="Simplified Arabic"/>
          <w:b/>
          <w:bCs/>
          <w:sz w:val="36"/>
          <w:szCs w:val="36"/>
          <w:rtl/>
        </w:rPr>
      </w:pPr>
    </w:p>
    <w:p w14:paraId="2F143006" w14:textId="77777777" w:rsidR="00946EA6" w:rsidRDefault="00946EA6" w:rsidP="00946EA6">
      <w:pPr>
        <w:bidi w:val="0"/>
        <w:jc w:val="center"/>
        <w:rPr>
          <w:rFonts w:ascii="Times New Roman" w:eastAsia="Times New Roman" w:hAnsi="Times New Roman" w:cs="Simplified Arabic"/>
          <w:b/>
          <w:bCs/>
          <w:kern w:val="0"/>
          <w:sz w:val="36"/>
          <w:szCs w:val="36"/>
          <w14:ligatures w14:val="none"/>
        </w:rPr>
      </w:pPr>
      <w:r w:rsidRPr="001642A8">
        <w:rPr>
          <w:rFonts w:ascii="Times New Roman" w:hAnsi="Times New Roman" w:cs="Simplified Arabic"/>
          <w:b/>
          <w:bCs/>
          <w:sz w:val="36"/>
          <w:szCs w:val="36"/>
        </w:rPr>
        <w:t>Supervised by:</w:t>
      </w:r>
    </w:p>
    <w:p w14:paraId="13CD6BD4" w14:textId="7E7C1E76" w:rsidR="00B451BC" w:rsidRPr="001642A8" w:rsidRDefault="00B451BC" w:rsidP="00B451BC">
      <w:pPr>
        <w:bidi w:val="0"/>
        <w:jc w:val="center"/>
        <w:rPr>
          <w:rFonts w:ascii="Times New Roman" w:eastAsia="Times New Roman" w:hAnsi="Times New Roman" w:cs="Simplified Arabic"/>
          <w:b/>
          <w:bCs/>
          <w:kern w:val="0"/>
          <w:sz w:val="36"/>
          <w:szCs w:val="36"/>
          <w14:ligatures w14:val="none"/>
        </w:rPr>
      </w:pPr>
      <w:proofErr w:type="spellStart"/>
      <w:proofErr w:type="gramStart"/>
      <w:r>
        <w:rPr>
          <w:rFonts w:ascii="Times New Roman" w:eastAsia="Times New Roman" w:hAnsi="Times New Roman" w:cs="Simplified Arabic"/>
          <w:b/>
          <w:bCs/>
          <w:kern w:val="0"/>
          <w:sz w:val="36"/>
          <w:szCs w:val="36"/>
          <w14:ligatures w14:val="none"/>
        </w:rPr>
        <w:t>Dr.Asma</w:t>
      </w:r>
      <w:proofErr w:type="spellEnd"/>
      <w:proofErr w:type="gramEnd"/>
      <w:r>
        <w:rPr>
          <w:rFonts w:ascii="Times New Roman" w:eastAsia="Times New Roman" w:hAnsi="Times New Roman" w:cs="Simplified Arabic"/>
          <w:b/>
          <w:bCs/>
          <w:kern w:val="0"/>
          <w:sz w:val="36"/>
          <w:szCs w:val="36"/>
          <w14:ligatures w14:val="none"/>
        </w:rPr>
        <w:t xml:space="preserve"> </w:t>
      </w:r>
      <w:proofErr w:type="spellStart"/>
      <w:r>
        <w:rPr>
          <w:rFonts w:ascii="Times New Roman" w:eastAsia="Times New Roman" w:hAnsi="Times New Roman" w:cs="Simplified Arabic"/>
          <w:b/>
          <w:bCs/>
          <w:kern w:val="0"/>
          <w:sz w:val="36"/>
          <w:szCs w:val="36"/>
          <w14:ligatures w14:val="none"/>
        </w:rPr>
        <w:t>Abuanzeh</w:t>
      </w:r>
      <w:proofErr w:type="spellEnd"/>
    </w:p>
    <w:p w14:paraId="55EB4F51" w14:textId="77777777" w:rsidR="00B451BC" w:rsidRDefault="00B451BC" w:rsidP="004F3762">
      <w:pPr>
        <w:bidi w:val="0"/>
        <w:jc w:val="center"/>
        <w:rPr>
          <w:rFonts w:ascii="Times New Roman" w:hAnsi="Times New Roman" w:cs="Simplified Arabic"/>
          <w:b/>
          <w:bCs/>
          <w:sz w:val="36"/>
          <w:szCs w:val="36"/>
        </w:rPr>
      </w:pPr>
    </w:p>
    <w:p w14:paraId="4C0AC84B" w14:textId="77777777" w:rsidR="00B451BC" w:rsidRDefault="00B451BC" w:rsidP="00B451BC">
      <w:pPr>
        <w:bidi w:val="0"/>
        <w:jc w:val="center"/>
        <w:rPr>
          <w:rFonts w:ascii="Times New Roman" w:hAnsi="Times New Roman" w:cs="Simplified Arabic"/>
          <w:b/>
          <w:bCs/>
          <w:sz w:val="36"/>
          <w:szCs w:val="36"/>
        </w:rPr>
      </w:pPr>
    </w:p>
    <w:p w14:paraId="210DFB55" w14:textId="23DC0DD1" w:rsidR="004F3762" w:rsidRPr="004F3762" w:rsidRDefault="00111897" w:rsidP="00B451BC">
      <w:pPr>
        <w:bidi w:val="0"/>
        <w:jc w:val="center"/>
        <w:rPr>
          <w:rFonts w:ascii="Times New Roman" w:hAnsi="Times New Roman" w:cs="Simplified Arabic"/>
          <w:b/>
          <w:bCs/>
          <w:sz w:val="36"/>
          <w:szCs w:val="36"/>
        </w:rPr>
      </w:pPr>
      <w:r w:rsidRPr="001642A8">
        <w:rPr>
          <w:rFonts w:ascii="Times New Roman" w:hAnsi="Times New Roman" w:cs="Simplified Arabic"/>
          <w:b/>
          <w:bCs/>
          <w:sz w:val="36"/>
          <w:szCs w:val="36"/>
        </w:rPr>
        <w:t>Year:2024</w:t>
      </w:r>
      <w:bookmarkEnd w:id="0"/>
    </w:p>
    <w:sectPr w:rsidR="004F3762" w:rsidRPr="004F3762" w:rsidSect="00335549">
      <w:footerReference w:type="default" r:id="rId10"/>
      <w:pgSz w:w="11906" w:h="16838"/>
      <w:pgMar w:top="1134" w:right="1134" w:bottom="1134" w:left="1134"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37D78E" w14:textId="77777777" w:rsidR="007E30D9" w:rsidRDefault="007E30D9" w:rsidP="009125CE">
      <w:pPr>
        <w:spacing w:after="0" w:line="240" w:lineRule="auto"/>
      </w:pPr>
      <w:r>
        <w:separator/>
      </w:r>
    </w:p>
  </w:endnote>
  <w:endnote w:type="continuationSeparator" w:id="0">
    <w:p w14:paraId="4D65CBF4" w14:textId="77777777" w:rsidR="007E30D9" w:rsidRDefault="007E30D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F983F49" w14:textId="77777777" w:rsidR="00C40251" w:rsidRPr="00C40251" w:rsidRDefault="00C40251">
    <w:pPr>
      <w:pStyle w:val="a4"/>
      <w:jc w:val="center"/>
      <w:rPr>
        <w:rFonts w:ascii="Simplified Arabic" w:hAnsi="Simplified Arabic" w:cs="Simplified Arabic"/>
        <w:color w:val="000000" w:themeColor="text1"/>
        <w:sz w:val="24"/>
        <w:szCs w:val="24"/>
      </w:rPr>
    </w:pPr>
    <w:r w:rsidRPr="00C40251">
      <w:rPr>
        <w:rFonts w:ascii="Simplified Arabic" w:hAnsi="Simplified Arabic" w:cs="Simplified Arabic"/>
        <w:color w:val="000000" w:themeColor="text1"/>
        <w:sz w:val="24"/>
        <w:szCs w:val="24"/>
        <w:rtl/>
        <w:lang w:val="ar-SA"/>
      </w:rPr>
      <w:t xml:space="preserve">الصفحة </w:t>
    </w:r>
    <w:r w:rsidRPr="00C40251">
      <w:rPr>
        <w:rFonts w:ascii="Simplified Arabic" w:hAnsi="Simplified Arabic" w:cs="Simplified Arabic"/>
        <w:color w:val="000000" w:themeColor="text1"/>
        <w:sz w:val="24"/>
        <w:szCs w:val="24"/>
      </w:rPr>
      <w:fldChar w:fldCharType="begin"/>
    </w:r>
    <w:r w:rsidRPr="00C40251">
      <w:rPr>
        <w:rFonts w:ascii="Simplified Arabic" w:hAnsi="Simplified Arabic" w:cs="Simplified Arabic"/>
        <w:color w:val="000000" w:themeColor="text1"/>
        <w:sz w:val="24"/>
        <w:szCs w:val="24"/>
      </w:rPr>
      <w:instrText>PAGE  \* Arabic  \* MERGEFORMAT</w:instrText>
    </w:r>
    <w:r w:rsidRPr="00C40251">
      <w:rPr>
        <w:rFonts w:ascii="Simplified Arabic" w:hAnsi="Simplified Arabic" w:cs="Simplified Arabic"/>
        <w:color w:val="000000" w:themeColor="text1"/>
        <w:sz w:val="24"/>
        <w:szCs w:val="24"/>
      </w:rPr>
      <w:fldChar w:fldCharType="separate"/>
    </w:r>
    <w:r w:rsidR="00D416DE" w:rsidRPr="00D416DE">
      <w:rPr>
        <w:rFonts w:ascii="Simplified Arabic" w:hAnsi="Simplified Arabic" w:cs="Simplified Arabic"/>
        <w:noProof/>
        <w:color w:val="000000" w:themeColor="text1"/>
        <w:sz w:val="24"/>
        <w:szCs w:val="24"/>
        <w:lang w:val="ar-SA"/>
      </w:rPr>
      <w:t>1</w:t>
    </w:r>
    <w:r w:rsidRPr="00C40251">
      <w:rPr>
        <w:rFonts w:ascii="Simplified Arabic" w:hAnsi="Simplified Arabic" w:cs="Simplified Arabic"/>
        <w:color w:val="000000" w:themeColor="text1"/>
        <w:sz w:val="24"/>
        <w:szCs w:val="24"/>
      </w:rPr>
      <w:fldChar w:fldCharType="end"/>
    </w:r>
    <w:r w:rsidRPr="00C40251">
      <w:rPr>
        <w:rFonts w:ascii="Simplified Arabic" w:hAnsi="Simplified Arabic" w:cs="Simplified Arabic"/>
        <w:color w:val="000000" w:themeColor="text1"/>
        <w:sz w:val="24"/>
        <w:szCs w:val="24"/>
        <w:rtl/>
        <w:lang w:val="ar-SA"/>
      </w:rPr>
      <w:t xml:space="preserve"> من </w:t>
    </w:r>
    <w:r w:rsidRPr="00C40251">
      <w:rPr>
        <w:rFonts w:ascii="Simplified Arabic" w:hAnsi="Simplified Arabic" w:cs="Simplified Arabic"/>
        <w:color w:val="000000" w:themeColor="text1"/>
        <w:sz w:val="24"/>
        <w:szCs w:val="24"/>
      </w:rPr>
      <w:fldChar w:fldCharType="begin"/>
    </w:r>
    <w:r w:rsidRPr="00C40251">
      <w:rPr>
        <w:rFonts w:ascii="Simplified Arabic" w:hAnsi="Simplified Arabic" w:cs="Simplified Arabic"/>
        <w:color w:val="000000" w:themeColor="text1"/>
        <w:sz w:val="24"/>
        <w:szCs w:val="24"/>
      </w:rPr>
      <w:instrText xml:space="preserve">NUMPAGES  \* </w:instrText>
    </w:r>
    <w:r w:rsidRPr="00C40251">
      <w:rPr>
        <w:rFonts w:ascii="Simplified Arabic" w:hAnsi="Simplified Arabic" w:cs="Simplified Arabic"/>
        <w:color w:val="000000" w:themeColor="text1"/>
        <w:sz w:val="24"/>
        <w:szCs w:val="24"/>
        <w:rtl/>
      </w:rPr>
      <w:instrText>اللغة</w:instrText>
    </w:r>
    <w:r w:rsidRPr="00C40251">
      <w:rPr>
        <w:rFonts w:ascii="Simplified Arabic" w:hAnsi="Simplified Arabic" w:cs="Simplified Arabic"/>
        <w:color w:val="000000" w:themeColor="text1"/>
        <w:sz w:val="24"/>
        <w:szCs w:val="24"/>
      </w:rPr>
      <w:instrText xml:space="preserve"> </w:instrText>
    </w:r>
    <w:r w:rsidRPr="00C40251">
      <w:rPr>
        <w:rFonts w:ascii="Simplified Arabic" w:hAnsi="Simplified Arabic" w:cs="Simplified Arabic"/>
        <w:color w:val="000000" w:themeColor="text1"/>
        <w:sz w:val="24"/>
        <w:szCs w:val="24"/>
        <w:rtl/>
      </w:rPr>
      <w:instrText>العربية</w:instrText>
    </w:r>
    <w:r w:rsidRPr="00C40251">
      <w:rPr>
        <w:rFonts w:ascii="Simplified Arabic" w:hAnsi="Simplified Arabic" w:cs="Simplified Arabic"/>
        <w:color w:val="000000" w:themeColor="text1"/>
        <w:sz w:val="24"/>
        <w:szCs w:val="24"/>
      </w:rPr>
      <w:instrText xml:space="preserve">  \* MERGEFORMAT</w:instrText>
    </w:r>
    <w:r w:rsidRPr="00C40251">
      <w:rPr>
        <w:rFonts w:ascii="Simplified Arabic" w:hAnsi="Simplified Arabic" w:cs="Simplified Arabic"/>
        <w:color w:val="000000" w:themeColor="text1"/>
        <w:sz w:val="24"/>
        <w:szCs w:val="24"/>
      </w:rPr>
      <w:fldChar w:fldCharType="separate"/>
    </w:r>
    <w:r w:rsidR="00D416DE" w:rsidRPr="00D416DE">
      <w:rPr>
        <w:rFonts w:ascii="Simplified Arabic" w:hAnsi="Simplified Arabic" w:cs="Simplified Arabic" w:hint="cs"/>
        <w:noProof/>
        <w:color w:val="000000" w:themeColor="text1"/>
        <w:sz w:val="24"/>
        <w:szCs w:val="24"/>
        <w:rtl/>
        <w:lang w:val="ar-SA"/>
      </w:rPr>
      <w:t>خطأ</w:t>
    </w:r>
    <w:r w:rsidR="00D416DE">
      <w:rPr>
        <w:rFonts w:ascii="Simplified Arabic" w:hAnsi="Simplified Arabic" w:cs="Simplified Arabic" w:hint="cs"/>
        <w:b/>
        <w:bCs/>
        <w:noProof/>
        <w:color w:val="000000" w:themeColor="text1"/>
        <w:sz w:val="24"/>
        <w:szCs w:val="24"/>
        <w:rtl/>
      </w:rPr>
      <w:t>! وسيطة رمز تبديل غير معروفة.</w:t>
    </w:r>
    <w:r w:rsidRPr="00C40251">
      <w:rPr>
        <w:rFonts w:ascii="Simplified Arabic" w:hAnsi="Simplified Arabic" w:cs="Simplified Arabic"/>
        <w:color w:val="000000" w:themeColor="text1"/>
        <w:sz w:val="24"/>
        <w:szCs w:val="24"/>
      </w:rPr>
      <w:fldChar w:fldCharType="end"/>
    </w:r>
  </w:p>
  <w:p w14:paraId="0A2C5C5E" w14:textId="2AED6068" w:rsidR="005D7FF5" w:rsidRPr="005D7FF5" w:rsidRDefault="005D7FF5" w:rsidP="005D7FF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327F7" w14:textId="77777777" w:rsidR="007E30D9" w:rsidRDefault="007E30D9" w:rsidP="009125CE">
      <w:pPr>
        <w:spacing w:after="0" w:line="240" w:lineRule="auto"/>
      </w:pPr>
      <w:r>
        <w:separator/>
      </w:r>
    </w:p>
  </w:footnote>
  <w:footnote w:type="continuationSeparator" w:id="0">
    <w:p w14:paraId="57F1573C" w14:textId="77777777" w:rsidR="007E30D9" w:rsidRDefault="007E30D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2C6291"/>
    <w:multiLevelType w:val="hybridMultilevel"/>
    <w:tmpl w:val="215621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C9123C"/>
    <w:multiLevelType w:val="hybridMultilevel"/>
    <w:tmpl w:val="6AACD11C"/>
    <w:lvl w:ilvl="0" w:tplc="88C44092">
      <w:start w:val="1"/>
      <w:numFmt w:val="decimal"/>
      <w:lvlText w:val="%1."/>
      <w:lvlJc w:val="left"/>
      <w:pPr>
        <w:ind w:left="9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3B7151"/>
    <w:multiLevelType w:val="hybridMultilevel"/>
    <w:tmpl w:val="F954D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AC31658"/>
    <w:multiLevelType w:val="hybridMultilevel"/>
    <w:tmpl w:val="D3F04816"/>
    <w:lvl w:ilvl="0" w:tplc="88C44092">
      <w:start w:val="1"/>
      <w:numFmt w:val="decimal"/>
      <w:lvlText w:val="%1."/>
      <w:lvlJc w:val="left"/>
      <w:pPr>
        <w:ind w:left="9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0C92BF3"/>
    <w:multiLevelType w:val="hybridMultilevel"/>
    <w:tmpl w:val="889423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993573B"/>
    <w:multiLevelType w:val="hybridMultilevel"/>
    <w:tmpl w:val="9BEE6064"/>
    <w:lvl w:ilvl="0" w:tplc="0409000F">
      <w:start w:val="1"/>
      <w:numFmt w:val="decimal"/>
      <w:lvlText w:val="%1."/>
      <w:lvlJc w:val="left"/>
      <w:pPr>
        <w:ind w:left="970" w:hanging="360"/>
      </w:pPr>
    </w:lvl>
    <w:lvl w:ilvl="1" w:tplc="04090019" w:tentative="1">
      <w:start w:val="1"/>
      <w:numFmt w:val="lowerLetter"/>
      <w:lvlText w:val="%2."/>
      <w:lvlJc w:val="left"/>
      <w:pPr>
        <w:ind w:left="1690" w:hanging="360"/>
      </w:pPr>
    </w:lvl>
    <w:lvl w:ilvl="2" w:tplc="0409001B" w:tentative="1">
      <w:start w:val="1"/>
      <w:numFmt w:val="lowerRoman"/>
      <w:lvlText w:val="%3."/>
      <w:lvlJc w:val="right"/>
      <w:pPr>
        <w:ind w:left="2410" w:hanging="180"/>
      </w:pPr>
    </w:lvl>
    <w:lvl w:ilvl="3" w:tplc="0409000F" w:tentative="1">
      <w:start w:val="1"/>
      <w:numFmt w:val="decimal"/>
      <w:lvlText w:val="%4."/>
      <w:lvlJc w:val="left"/>
      <w:pPr>
        <w:ind w:left="3130" w:hanging="360"/>
      </w:pPr>
    </w:lvl>
    <w:lvl w:ilvl="4" w:tplc="04090019" w:tentative="1">
      <w:start w:val="1"/>
      <w:numFmt w:val="lowerLetter"/>
      <w:lvlText w:val="%5."/>
      <w:lvlJc w:val="left"/>
      <w:pPr>
        <w:ind w:left="3850" w:hanging="360"/>
      </w:pPr>
    </w:lvl>
    <w:lvl w:ilvl="5" w:tplc="0409001B" w:tentative="1">
      <w:start w:val="1"/>
      <w:numFmt w:val="lowerRoman"/>
      <w:lvlText w:val="%6."/>
      <w:lvlJc w:val="right"/>
      <w:pPr>
        <w:ind w:left="4570" w:hanging="180"/>
      </w:pPr>
    </w:lvl>
    <w:lvl w:ilvl="6" w:tplc="0409000F" w:tentative="1">
      <w:start w:val="1"/>
      <w:numFmt w:val="decimal"/>
      <w:lvlText w:val="%7."/>
      <w:lvlJc w:val="left"/>
      <w:pPr>
        <w:ind w:left="5290" w:hanging="360"/>
      </w:pPr>
    </w:lvl>
    <w:lvl w:ilvl="7" w:tplc="04090019" w:tentative="1">
      <w:start w:val="1"/>
      <w:numFmt w:val="lowerLetter"/>
      <w:lvlText w:val="%8."/>
      <w:lvlJc w:val="left"/>
      <w:pPr>
        <w:ind w:left="6010" w:hanging="360"/>
      </w:pPr>
    </w:lvl>
    <w:lvl w:ilvl="8" w:tplc="0409001B" w:tentative="1">
      <w:start w:val="1"/>
      <w:numFmt w:val="lowerRoman"/>
      <w:lvlText w:val="%9."/>
      <w:lvlJc w:val="right"/>
      <w:pPr>
        <w:ind w:left="6730" w:hanging="180"/>
      </w:pPr>
    </w:lvl>
  </w:abstractNum>
  <w:num w:numId="1" w16cid:durableId="542712038">
    <w:abstractNumId w:val="0"/>
  </w:num>
  <w:num w:numId="2" w16cid:durableId="1176381509">
    <w:abstractNumId w:val="5"/>
  </w:num>
  <w:num w:numId="3" w16cid:durableId="837892668">
    <w:abstractNumId w:val="3"/>
  </w:num>
  <w:num w:numId="4" w16cid:durableId="330718171">
    <w:abstractNumId w:val="2"/>
  </w:num>
  <w:num w:numId="5" w16cid:durableId="372274596">
    <w:abstractNumId w:val="1"/>
  </w:num>
  <w:num w:numId="6" w16cid:durableId="14030616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7236"/>
    <w:rsid w:val="00060319"/>
    <w:rsid w:val="00094179"/>
    <w:rsid w:val="00094279"/>
    <w:rsid w:val="000A1F6C"/>
    <w:rsid w:val="000F2322"/>
    <w:rsid w:val="000F44B4"/>
    <w:rsid w:val="00111897"/>
    <w:rsid w:val="001324E0"/>
    <w:rsid w:val="00145F21"/>
    <w:rsid w:val="00167895"/>
    <w:rsid w:val="001902DB"/>
    <w:rsid w:val="00190FDF"/>
    <w:rsid w:val="001A73DC"/>
    <w:rsid w:val="001B6EB9"/>
    <w:rsid w:val="001C2162"/>
    <w:rsid w:val="001C5D5B"/>
    <w:rsid w:val="002270C2"/>
    <w:rsid w:val="00276AEB"/>
    <w:rsid w:val="002848A1"/>
    <w:rsid w:val="002D5B67"/>
    <w:rsid w:val="002E2197"/>
    <w:rsid w:val="002E34F8"/>
    <w:rsid w:val="002E3B25"/>
    <w:rsid w:val="00335549"/>
    <w:rsid w:val="00354237"/>
    <w:rsid w:val="003777C7"/>
    <w:rsid w:val="00385FEC"/>
    <w:rsid w:val="003868D7"/>
    <w:rsid w:val="0039635A"/>
    <w:rsid w:val="00396F00"/>
    <w:rsid w:val="003B2B5B"/>
    <w:rsid w:val="003C2F71"/>
    <w:rsid w:val="003F5D0A"/>
    <w:rsid w:val="0041095A"/>
    <w:rsid w:val="00440449"/>
    <w:rsid w:val="004D3067"/>
    <w:rsid w:val="004D66E4"/>
    <w:rsid w:val="004E52AC"/>
    <w:rsid w:val="004F3762"/>
    <w:rsid w:val="0053441A"/>
    <w:rsid w:val="00544F11"/>
    <w:rsid w:val="00557247"/>
    <w:rsid w:val="00567B81"/>
    <w:rsid w:val="00571159"/>
    <w:rsid w:val="00571C30"/>
    <w:rsid w:val="00584EE3"/>
    <w:rsid w:val="00590B27"/>
    <w:rsid w:val="00591280"/>
    <w:rsid w:val="005D7FF5"/>
    <w:rsid w:val="005E57A8"/>
    <w:rsid w:val="006063DF"/>
    <w:rsid w:val="0062761F"/>
    <w:rsid w:val="00643336"/>
    <w:rsid w:val="00644B31"/>
    <w:rsid w:val="00647181"/>
    <w:rsid w:val="006667CB"/>
    <w:rsid w:val="00672D78"/>
    <w:rsid w:val="00672DAB"/>
    <w:rsid w:val="006948DE"/>
    <w:rsid w:val="00706687"/>
    <w:rsid w:val="00726608"/>
    <w:rsid w:val="00734865"/>
    <w:rsid w:val="00753C89"/>
    <w:rsid w:val="007656F6"/>
    <w:rsid w:val="007776F1"/>
    <w:rsid w:val="007821B4"/>
    <w:rsid w:val="007A45C9"/>
    <w:rsid w:val="007B0E54"/>
    <w:rsid w:val="007B2145"/>
    <w:rsid w:val="007D4CF5"/>
    <w:rsid w:val="007D7544"/>
    <w:rsid w:val="007E30D9"/>
    <w:rsid w:val="007E3A20"/>
    <w:rsid w:val="007E62AF"/>
    <w:rsid w:val="007F2AEB"/>
    <w:rsid w:val="00836F77"/>
    <w:rsid w:val="0084351B"/>
    <w:rsid w:val="00857108"/>
    <w:rsid w:val="00866AB3"/>
    <w:rsid w:val="00877AAC"/>
    <w:rsid w:val="008C1D9E"/>
    <w:rsid w:val="008D636D"/>
    <w:rsid w:val="008F1EAE"/>
    <w:rsid w:val="008F5DBE"/>
    <w:rsid w:val="009125CE"/>
    <w:rsid w:val="00912CE7"/>
    <w:rsid w:val="00914C36"/>
    <w:rsid w:val="00937909"/>
    <w:rsid w:val="00946EA6"/>
    <w:rsid w:val="00950712"/>
    <w:rsid w:val="0098441F"/>
    <w:rsid w:val="009B6888"/>
    <w:rsid w:val="009C0161"/>
    <w:rsid w:val="009D108D"/>
    <w:rsid w:val="009D3F13"/>
    <w:rsid w:val="009E1436"/>
    <w:rsid w:val="009E5668"/>
    <w:rsid w:val="009E673C"/>
    <w:rsid w:val="00A25920"/>
    <w:rsid w:val="00A513E1"/>
    <w:rsid w:val="00A54254"/>
    <w:rsid w:val="00A74F76"/>
    <w:rsid w:val="00AA0B08"/>
    <w:rsid w:val="00AA79E9"/>
    <w:rsid w:val="00AB0A70"/>
    <w:rsid w:val="00AC06B2"/>
    <w:rsid w:val="00AF02B3"/>
    <w:rsid w:val="00AF5F4E"/>
    <w:rsid w:val="00B02066"/>
    <w:rsid w:val="00B451BC"/>
    <w:rsid w:val="00B63B0F"/>
    <w:rsid w:val="00B7678A"/>
    <w:rsid w:val="00BB46C9"/>
    <w:rsid w:val="00BD28BA"/>
    <w:rsid w:val="00BD42C6"/>
    <w:rsid w:val="00C12DBA"/>
    <w:rsid w:val="00C215CB"/>
    <w:rsid w:val="00C252FE"/>
    <w:rsid w:val="00C40251"/>
    <w:rsid w:val="00C40BFA"/>
    <w:rsid w:val="00C46670"/>
    <w:rsid w:val="00C50CC7"/>
    <w:rsid w:val="00C52E19"/>
    <w:rsid w:val="00C6228F"/>
    <w:rsid w:val="00C71E18"/>
    <w:rsid w:val="00C7540C"/>
    <w:rsid w:val="00C77016"/>
    <w:rsid w:val="00C950AF"/>
    <w:rsid w:val="00CA4BFB"/>
    <w:rsid w:val="00CD7F82"/>
    <w:rsid w:val="00CF0ECD"/>
    <w:rsid w:val="00D10185"/>
    <w:rsid w:val="00D11189"/>
    <w:rsid w:val="00D15029"/>
    <w:rsid w:val="00D22171"/>
    <w:rsid w:val="00D2521C"/>
    <w:rsid w:val="00D315D6"/>
    <w:rsid w:val="00D33DDE"/>
    <w:rsid w:val="00D37B47"/>
    <w:rsid w:val="00D416DE"/>
    <w:rsid w:val="00D43403"/>
    <w:rsid w:val="00D46B47"/>
    <w:rsid w:val="00D527A7"/>
    <w:rsid w:val="00D571A0"/>
    <w:rsid w:val="00D66837"/>
    <w:rsid w:val="00D7087D"/>
    <w:rsid w:val="00D87073"/>
    <w:rsid w:val="00D92BB9"/>
    <w:rsid w:val="00DA1808"/>
    <w:rsid w:val="00DA387D"/>
    <w:rsid w:val="00DB2F82"/>
    <w:rsid w:val="00DB5C38"/>
    <w:rsid w:val="00DE17FA"/>
    <w:rsid w:val="00DE7E88"/>
    <w:rsid w:val="00DF5256"/>
    <w:rsid w:val="00E145B2"/>
    <w:rsid w:val="00E41436"/>
    <w:rsid w:val="00E60118"/>
    <w:rsid w:val="00E71C79"/>
    <w:rsid w:val="00E8182D"/>
    <w:rsid w:val="00E83225"/>
    <w:rsid w:val="00E93EAB"/>
    <w:rsid w:val="00E95329"/>
    <w:rsid w:val="00EA6B5D"/>
    <w:rsid w:val="00EC59BF"/>
    <w:rsid w:val="00ED0DA2"/>
    <w:rsid w:val="00EE3946"/>
    <w:rsid w:val="00EE6293"/>
    <w:rsid w:val="00EF2D2F"/>
    <w:rsid w:val="00F060AF"/>
    <w:rsid w:val="00F35157"/>
    <w:rsid w:val="00F546CE"/>
    <w:rsid w:val="00F67D3A"/>
    <w:rsid w:val="00F72403"/>
    <w:rsid w:val="00FA156F"/>
    <w:rsid w:val="00FC4CE3"/>
    <w:rsid w:val="00FC5BB0"/>
    <w:rsid w:val="00FD2CB7"/>
    <w:rsid w:val="00FF28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57BD84E8-1FA7-464E-BD4D-61E1225A2D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C06B2"/>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paragraph" w:styleId="a5">
    <w:name w:val="Normal (Web)"/>
    <w:basedOn w:val="a"/>
    <w:uiPriority w:val="99"/>
    <w:unhideWhenUsed/>
    <w:rsid w:val="004D66E4"/>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a6">
    <w:name w:val="List Paragraph"/>
    <w:basedOn w:val="a"/>
    <w:uiPriority w:val="34"/>
    <w:qFormat/>
    <w:rsid w:val="005D7FF5"/>
    <w:pPr>
      <w:ind w:left="720"/>
      <w:contextualSpacing/>
    </w:pPr>
  </w:style>
  <w:style w:type="table" w:styleId="a7">
    <w:name w:val="Table Grid"/>
    <w:basedOn w:val="a1"/>
    <w:uiPriority w:val="39"/>
    <w:rsid w:val="008C1D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Char"/>
    <w:uiPriority w:val="99"/>
    <w:unhideWhenUsed/>
    <w:rsid w:val="0011189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after="0" w:line="240" w:lineRule="auto"/>
    </w:pPr>
    <w:rPr>
      <w:rFonts w:ascii="Courier New" w:eastAsia="Times New Roman" w:hAnsi="Courier New" w:cs="Courier New"/>
      <w:kern w:val="0"/>
      <w:sz w:val="20"/>
      <w:szCs w:val="20"/>
      <w14:ligatures w14:val="none"/>
    </w:rPr>
  </w:style>
  <w:style w:type="character" w:customStyle="1" w:styleId="HTMLChar">
    <w:name w:val="بتنسيق HTML مسبق Char"/>
    <w:basedOn w:val="a0"/>
    <w:link w:val="HTML"/>
    <w:uiPriority w:val="99"/>
    <w:rsid w:val="00111897"/>
    <w:rPr>
      <w:rFonts w:ascii="Courier New" w:eastAsia="Times New Roman" w:hAnsi="Courier New" w:cs="Courier New"/>
      <w:kern w:val="0"/>
      <w:sz w:val="2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306918">
      <w:bodyDiv w:val="1"/>
      <w:marLeft w:val="0"/>
      <w:marRight w:val="0"/>
      <w:marTop w:val="0"/>
      <w:marBottom w:val="0"/>
      <w:divBdr>
        <w:top w:val="none" w:sz="0" w:space="0" w:color="auto"/>
        <w:left w:val="none" w:sz="0" w:space="0" w:color="auto"/>
        <w:bottom w:val="none" w:sz="0" w:space="0" w:color="auto"/>
        <w:right w:val="none" w:sz="0" w:space="0" w:color="auto"/>
      </w:divBdr>
    </w:div>
    <w:div w:id="37245712">
      <w:bodyDiv w:val="1"/>
      <w:marLeft w:val="0"/>
      <w:marRight w:val="0"/>
      <w:marTop w:val="0"/>
      <w:marBottom w:val="0"/>
      <w:divBdr>
        <w:top w:val="none" w:sz="0" w:space="0" w:color="auto"/>
        <w:left w:val="none" w:sz="0" w:space="0" w:color="auto"/>
        <w:bottom w:val="none" w:sz="0" w:space="0" w:color="auto"/>
        <w:right w:val="none" w:sz="0" w:space="0" w:color="auto"/>
      </w:divBdr>
      <w:divsChild>
        <w:div w:id="583608808">
          <w:marLeft w:val="0"/>
          <w:marRight w:val="0"/>
          <w:marTop w:val="0"/>
          <w:marBottom w:val="0"/>
          <w:divBdr>
            <w:top w:val="none" w:sz="0" w:space="0" w:color="auto"/>
            <w:left w:val="none" w:sz="0" w:space="0" w:color="auto"/>
            <w:bottom w:val="none" w:sz="0" w:space="0" w:color="auto"/>
            <w:right w:val="none" w:sz="0" w:space="0" w:color="auto"/>
          </w:divBdr>
          <w:divsChild>
            <w:div w:id="661666297">
              <w:marLeft w:val="0"/>
              <w:marRight w:val="0"/>
              <w:marTop w:val="0"/>
              <w:marBottom w:val="0"/>
              <w:divBdr>
                <w:top w:val="none" w:sz="0" w:space="0" w:color="auto"/>
                <w:left w:val="none" w:sz="0" w:space="0" w:color="auto"/>
                <w:bottom w:val="none" w:sz="0" w:space="0" w:color="auto"/>
                <w:right w:val="none" w:sz="0" w:space="0" w:color="auto"/>
              </w:divBdr>
              <w:divsChild>
                <w:div w:id="1535927117">
                  <w:marLeft w:val="0"/>
                  <w:marRight w:val="0"/>
                  <w:marTop w:val="0"/>
                  <w:marBottom w:val="0"/>
                  <w:divBdr>
                    <w:top w:val="none" w:sz="0" w:space="0" w:color="auto"/>
                    <w:left w:val="none" w:sz="0" w:space="0" w:color="auto"/>
                    <w:bottom w:val="none" w:sz="0" w:space="0" w:color="auto"/>
                    <w:right w:val="none" w:sz="0" w:space="0" w:color="auto"/>
                  </w:divBdr>
                  <w:divsChild>
                    <w:div w:id="1882666507">
                      <w:marLeft w:val="0"/>
                      <w:marRight w:val="0"/>
                      <w:marTop w:val="120"/>
                      <w:marBottom w:val="0"/>
                      <w:divBdr>
                        <w:top w:val="none" w:sz="0" w:space="0" w:color="auto"/>
                        <w:left w:val="none" w:sz="0" w:space="0" w:color="auto"/>
                        <w:bottom w:val="none" w:sz="0" w:space="0" w:color="auto"/>
                        <w:right w:val="none" w:sz="0" w:space="0" w:color="auto"/>
                      </w:divBdr>
                      <w:divsChild>
                        <w:div w:id="135537666">
                          <w:marLeft w:val="0"/>
                          <w:marRight w:val="0"/>
                          <w:marTop w:val="0"/>
                          <w:marBottom w:val="0"/>
                          <w:divBdr>
                            <w:top w:val="none" w:sz="0" w:space="0" w:color="auto"/>
                            <w:left w:val="none" w:sz="0" w:space="0" w:color="auto"/>
                            <w:bottom w:val="none" w:sz="0" w:space="0" w:color="auto"/>
                            <w:right w:val="none" w:sz="0" w:space="0" w:color="auto"/>
                          </w:divBdr>
                          <w:divsChild>
                            <w:div w:id="1787306704">
                              <w:marLeft w:val="0"/>
                              <w:marRight w:val="0"/>
                              <w:marTop w:val="0"/>
                              <w:marBottom w:val="0"/>
                              <w:divBdr>
                                <w:top w:val="none" w:sz="0" w:space="0" w:color="auto"/>
                                <w:left w:val="none" w:sz="0" w:space="0" w:color="auto"/>
                                <w:bottom w:val="none" w:sz="0" w:space="0" w:color="auto"/>
                                <w:right w:val="none" w:sz="0" w:space="0" w:color="auto"/>
                              </w:divBdr>
                              <w:divsChild>
                                <w:div w:id="1163283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2782145">
          <w:marLeft w:val="0"/>
          <w:marRight w:val="0"/>
          <w:marTop w:val="0"/>
          <w:marBottom w:val="0"/>
          <w:divBdr>
            <w:top w:val="none" w:sz="0" w:space="0" w:color="auto"/>
            <w:left w:val="none" w:sz="0" w:space="0" w:color="auto"/>
            <w:bottom w:val="none" w:sz="0" w:space="0" w:color="auto"/>
            <w:right w:val="none" w:sz="0" w:space="0" w:color="auto"/>
          </w:divBdr>
          <w:divsChild>
            <w:div w:id="399060481">
              <w:marLeft w:val="0"/>
              <w:marRight w:val="-60"/>
              <w:marTop w:val="0"/>
              <w:marBottom w:val="0"/>
              <w:divBdr>
                <w:top w:val="none" w:sz="0" w:space="0" w:color="auto"/>
                <w:left w:val="none" w:sz="0" w:space="0" w:color="auto"/>
                <w:bottom w:val="none" w:sz="0" w:space="0" w:color="auto"/>
                <w:right w:val="none" w:sz="0" w:space="0" w:color="auto"/>
              </w:divBdr>
              <w:divsChild>
                <w:div w:id="1047677888">
                  <w:marLeft w:val="0"/>
                  <w:marRight w:val="0"/>
                  <w:marTop w:val="0"/>
                  <w:marBottom w:val="0"/>
                  <w:divBdr>
                    <w:top w:val="none" w:sz="0" w:space="0" w:color="auto"/>
                    <w:left w:val="none" w:sz="0" w:space="0" w:color="auto"/>
                    <w:bottom w:val="none" w:sz="0" w:space="0" w:color="auto"/>
                    <w:right w:val="none" w:sz="0" w:space="0" w:color="auto"/>
                  </w:divBdr>
                  <w:divsChild>
                    <w:div w:id="747919311">
                      <w:marLeft w:val="0"/>
                      <w:marRight w:val="0"/>
                      <w:marTop w:val="0"/>
                      <w:marBottom w:val="0"/>
                      <w:divBdr>
                        <w:top w:val="none" w:sz="0" w:space="0" w:color="auto"/>
                        <w:left w:val="none" w:sz="0" w:space="0" w:color="auto"/>
                        <w:bottom w:val="none" w:sz="0" w:space="0" w:color="auto"/>
                        <w:right w:val="none" w:sz="0" w:space="0" w:color="auto"/>
                      </w:divBdr>
                      <w:divsChild>
                        <w:div w:id="1071847525">
                          <w:marLeft w:val="0"/>
                          <w:marRight w:val="0"/>
                          <w:marTop w:val="0"/>
                          <w:marBottom w:val="0"/>
                          <w:divBdr>
                            <w:top w:val="none" w:sz="0" w:space="0" w:color="auto"/>
                            <w:left w:val="none" w:sz="0" w:space="0" w:color="auto"/>
                            <w:bottom w:val="none" w:sz="0" w:space="0" w:color="auto"/>
                            <w:right w:val="none" w:sz="0" w:space="0" w:color="auto"/>
                          </w:divBdr>
                          <w:divsChild>
                            <w:div w:id="81680699">
                              <w:marLeft w:val="0"/>
                              <w:marRight w:val="0"/>
                              <w:marTop w:val="0"/>
                              <w:marBottom w:val="0"/>
                              <w:divBdr>
                                <w:top w:val="none" w:sz="0" w:space="0" w:color="auto"/>
                                <w:left w:val="none" w:sz="0" w:space="0" w:color="auto"/>
                                <w:bottom w:val="none" w:sz="0" w:space="0" w:color="auto"/>
                                <w:right w:val="none" w:sz="0" w:space="0" w:color="auto"/>
                              </w:divBdr>
                              <w:divsChild>
                                <w:div w:id="1925530976">
                                  <w:marLeft w:val="0"/>
                                  <w:marRight w:val="0"/>
                                  <w:marTop w:val="0"/>
                                  <w:marBottom w:val="0"/>
                                  <w:divBdr>
                                    <w:top w:val="none" w:sz="0" w:space="0" w:color="auto"/>
                                    <w:left w:val="none" w:sz="0" w:space="0" w:color="auto"/>
                                    <w:bottom w:val="none" w:sz="0" w:space="0" w:color="auto"/>
                                    <w:right w:val="none" w:sz="0" w:space="0" w:color="auto"/>
                                  </w:divBdr>
                                  <w:divsChild>
                                    <w:div w:id="106610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3800682">
      <w:bodyDiv w:val="1"/>
      <w:marLeft w:val="0"/>
      <w:marRight w:val="0"/>
      <w:marTop w:val="0"/>
      <w:marBottom w:val="0"/>
      <w:divBdr>
        <w:top w:val="none" w:sz="0" w:space="0" w:color="auto"/>
        <w:left w:val="none" w:sz="0" w:space="0" w:color="auto"/>
        <w:bottom w:val="none" w:sz="0" w:space="0" w:color="auto"/>
        <w:right w:val="none" w:sz="0" w:space="0" w:color="auto"/>
      </w:divBdr>
      <w:divsChild>
        <w:div w:id="1452356903">
          <w:marLeft w:val="0"/>
          <w:marRight w:val="0"/>
          <w:marTop w:val="0"/>
          <w:marBottom w:val="0"/>
          <w:divBdr>
            <w:top w:val="none" w:sz="0" w:space="0" w:color="auto"/>
            <w:left w:val="none" w:sz="0" w:space="0" w:color="auto"/>
            <w:bottom w:val="none" w:sz="0" w:space="0" w:color="auto"/>
            <w:right w:val="none" w:sz="0" w:space="0" w:color="auto"/>
          </w:divBdr>
          <w:divsChild>
            <w:div w:id="488375126">
              <w:marLeft w:val="0"/>
              <w:marRight w:val="0"/>
              <w:marTop w:val="0"/>
              <w:marBottom w:val="0"/>
              <w:divBdr>
                <w:top w:val="none" w:sz="0" w:space="0" w:color="auto"/>
                <w:left w:val="none" w:sz="0" w:space="0" w:color="auto"/>
                <w:bottom w:val="none" w:sz="0" w:space="0" w:color="auto"/>
                <w:right w:val="none" w:sz="0" w:space="0" w:color="auto"/>
              </w:divBdr>
            </w:div>
            <w:div w:id="127944644">
              <w:marLeft w:val="0"/>
              <w:marRight w:val="0"/>
              <w:marTop w:val="0"/>
              <w:marBottom w:val="0"/>
              <w:divBdr>
                <w:top w:val="none" w:sz="0" w:space="0" w:color="auto"/>
                <w:left w:val="none" w:sz="0" w:space="0" w:color="auto"/>
                <w:bottom w:val="none" w:sz="0" w:space="0" w:color="auto"/>
                <w:right w:val="none" w:sz="0" w:space="0" w:color="auto"/>
              </w:divBdr>
              <w:divsChild>
                <w:div w:id="119106361">
                  <w:marLeft w:val="0"/>
                  <w:marRight w:val="0"/>
                  <w:marTop w:val="0"/>
                  <w:marBottom w:val="0"/>
                  <w:divBdr>
                    <w:top w:val="none" w:sz="0" w:space="0" w:color="auto"/>
                    <w:left w:val="none" w:sz="0" w:space="0" w:color="auto"/>
                    <w:bottom w:val="none" w:sz="0" w:space="0" w:color="auto"/>
                    <w:right w:val="none" w:sz="0" w:space="0" w:color="auto"/>
                  </w:divBdr>
                  <w:divsChild>
                    <w:div w:id="2132820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222193">
          <w:marLeft w:val="0"/>
          <w:marRight w:val="0"/>
          <w:marTop w:val="180"/>
          <w:marBottom w:val="0"/>
          <w:divBdr>
            <w:top w:val="none" w:sz="0" w:space="0" w:color="auto"/>
            <w:left w:val="none" w:sz="0" w:space="0" w:color="auto"/>
            <w:bottom w:val="none" w:sz="0" w:space="0" w:color="auto"/>
            <w:right w:val="none" w:sz="0" w:space="0" w:color="auto"/>
          </w:divBdr>
          <w:divsChild>
            <w:div w:id="1669361601">
              <w:marLeft w:val="0"/>
              <w:marRight w:val="0"/>
              <w:marTop w:val="0"/>
              <w:marBottom w:val="0"/>
              <w:divBdr>
                <w:top w:val="none" w:sz="0" w:space="0" w:color="auto"/>
                <w:left w:val="none" w:sz="0" w:space="0" w:color="auto"/>
                <w:bottom w:val="none" w:sz="0" w:space="0" w:color="auto"/>
                <w:right w:val="none" w:sz="0" w:space="0" w:color="auto"/>
              </w:divBdr>
              <w:divsChild>
                <w:div w:id="343090985">
                  <w:marLeft w:val="0"/>
                  <w:marRight w:val="0"/>
                  <w:marTop w:val="0"/>
                  <w:marBottom w:val="75"/>
                  <w:divBdr>
                    <w:top w:val="none" w:sz="0" w:space="0" w:color="auto"/>
                    <w:left w:val="none" w:sz="0" w:space="0" w:color="auto"/>
                    <w:bottom w:val="none" w:sz="0" w:space="0" w:color="auto"/>
                    <w:right w:val="none" w:sz="0" w:space="0" w:color="auto"/>
                  </w:divBdr>
                  <w:divsChild>
                    <w:div w:id="603341032">
                      <w:marLeft w:val="0"/>
                      <w:marRight w:val="0"/>
                      <w:marTop w:val="0"/>
                      <w:marBottom w:val="0"/>
                      <w:divBdr>
                        <w:top w:val="none" w:sz="0" w:space="0" w:color="auto"/>
                        <w:left w:val="none" w:sz="0" w:space="0" w:color="auto"/>
                        <w:bottom w:val="none" w:sz="0" w:space="0" w:color="auto"/>
                        <w:right w:val="none" w:sz="0" w:space="0" w:color="auto"/>
                      </w:divBdr>
                      <w:divsChild>
                        <w:div w:id="540632772">
                          <w:marLeft w:val="0"/>
                          <w:marRight w:val="0"/>
                          <w:marTop w:val="0"/>
                          <w:marBottom w:val="0"/>
                          <w:divBdr>
                            <w:top w:val="none" w:sz="0" w:space="0" w:color="auto"/>
                            <w:left w:val="none" w:sz="0" w:space="0" w:color="auto"/>
                            <w:bottom w:val="none" w:sz="0" w:space="0" w:color="auto"/>
                            <w:right w:val="none" w:sz="0" w:space="0" w:color="auto"/>
                          </w:divBdr>
                          <w:divsChild>
                            <w:div w:id="393356922">
                              <w:marLeft w:val="0"/>
                              <w:marRight w:val="0"/>
                              <w:marTop w:val="60"/>
                              <w:marBottom w:val="60"/>
                              <w:divBdr>
                                <w:top w:val="none" w:sz="0" w:space="0" w:color="auto"/>
                                <w:left w:val="none" w:sz="0" w:space="0" w:color="auto"/>
                                <w:bottom w:val="none" w:sz="0" w:space="0" w:color="auto"/>
                                <w:right w:val="none" w:sz="0" w:space="0" w:color="auto"/>
                              </w:divBdr>
                              <w:divsChild>
                                <w:div w:id="812285818">
                                  <w:marLeft w:val="0"/>
                                  <w:marRight w:val="0"/>
                                  <w:marTop w:val="0"/>
                                  <w:marBottom w:val="0"/>
                                  <w:divBdr>
                                    <w:top w:val="none" w:sz="0" w:space="0" w:color="auto"/>
                                    <w:left w:val="none" w:sz="0" w:space="0" w:color="auto"/>
                                    <w:bottom w:val="none" w:sz="0" w:space="0" w:color="auto"/>
                                    <w:right w:val="none" w:sz="0" w:space="0" w:color="auto"/>
                                  </w:divBdr>
                                  <w:divsChild>
                                    <w:div w:id="1099789895">
                                      <w:marLeft w:val="0"/>
                                      <w:marRight w:val="0"/>
                                      <w:marTop w:val="0"/>
                                      <w:marBottom w:val="0"/>
                                      <w:divBdr>
                                        <w:top w:val="none" w:sz="0" w:space="0" w:color="auto"/>
                                        <w:left w:val="none" w:sz="0" w:space="0" w:color="auto"/>
                                        <w:bottom w:val="none" w:sz="0" w:space="0" w:color="auto"/>
                                        <w:right w:val="none" w:sz="0" w:space="0" w:color="auto"/>
                                      </w:divBdr>
                                      <w:divsChild>
                                        <w:div w:id="9550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3614228">
                              <w:marLeft w:val="0"/>
                              <w:marRight w:val="0"/>
                              <w:marTop w:val="60"/>
                              <w:marBottom w:val="60"/>
                              <w:divBdr>
                                <w:top w:val="none" w:sz="0" w:space="0" w:color="auto"/>
                                <w:left w:val="none" w:sz="0" w:space="0" w:color="auto"/>
                                <w:bottom w:val="none" w:sz="0" w:space="0" w:color="auto"/>
                                <w:right w:val="none" w:sz="0" w:space="0" w:color="auto"/>
                              </w:divBdr>
                              <w:divsChild>
                                <w:div w:id="159664773">
                                  <w:marLeft w:val="0"/>
                                  <w:marRight w:val="0"/>
                                  <w:marTop w:val="0"/>
                                  <w:marBottom w:val="0"/>
                                  <w:divBdr>
                                    <w:top w:val="none" w:sz="0" w:space="0" w:color="auto"/>
                                    <w:left w:val="none" w:sz="0" w:space="0" w:color="auto"/>
                                    <w:bottom w:val="none" w:sz="0" w:space="0" w:color="auto"/>
                                    <w:right w:val="none" w:sz="0" w:space="0" w:color="auto"/>
                                  </w:divBdr>
                                  <w:divsChild>
                                    <w:div w:id="232618980">
                                      <w:marLeft w:val="0"/>
                                      <w:marRight w:val="0"/>
                                      <w:marTop w:val="0"/>
                                      <w:marBottom w:val="0"/>
                                      <w:divBdr>
                                        <w:top w:val="none" w:sz="0" w:space="0" w:color="auto"/>
                                        <w:left w:val="none" w:sz="0" w:space="0" w:color="auto"/>
                                        <w:bottom w:val="none" w:sz="0" w:space="0" w:color="auto"/>
                                        <w:right w:val="none" w:sz="0" w:space="0" w:color="auto"/>
                                      </w:divBdr>
                                      <w:divsChild>
                                        <w:div w:id="633751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8757157">
                              <w:marLeft w:val="0"/>
                              <w:marRight w:val="0"/>
                              <w:marTop w:val="60"/>
                              <w:marBottom w:val="60"/>
                              <w:divBdr>
                                <w:top w:val="none" w:sz="0" w:space="0" w:color="auto"/>
                                <w:left w:val="none" w:sz="0" w:space="0" w:color="auto"/>
                                <w:bottom w:val="none" w:sz="0" w:space="0" w:color="auto"/>
                                <w:right w:val="none" w:sz="0" w:space="0" w:color="auto"/>
                              </w:divBdr>
                              <w:divsChild>
                                <w:div w:id="2056805924">
                                  <w:marLeft w:val="0"/>
                                  <w:marRight w:val="0"/>
                                  <w:marTop w:val="0"/>
                                  <w:marBottom w:val="0"/>
                                  <w:divBdr>
                                    <w:top w:val="none" w:sz="0" w:space="0" w:color="auto"/>
                                    <w:left w:val="none" w:sz="0" w:space="0" w:color="auto"/>
                                    <w:bottom w:val="none" w:sz="0" w:space="0" w:color="auto"/>
                                    <w:right w:val="none" w:sz="0" w:space="0" w:color="auto"/>
                                  </w:divBdr>
                                  <w:divsChild>
                                    <w:div w:id="1904488885">
                                      <w:marLeft w:val="0"/>
                                      <w:marRight w:val="0"/>
                                      <w:marTop w:val="0"/>
                                      <w:marBottom w:val="0"/>
                                      <w:divBdr>
                                        <w:top w:val="none" w:sz="0" w:space="0" w:color="auto"/>
                                        <w:left w:val="none" w:sz="0" w:space="0" w:color="auto"/>
                                        <w:bottom w:val="none" w:sz="0" w:space="0" w:color="auto"/>
                                        <w:right w:val="none" w:sz="0" w:space="0" w:color="auto"/>
                                      </w:divBdr>
                                      <w:divsChild>
                                        <w:div w:id="211408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8232179">
      <w:bodyDiv w:val="1"/>
      <w:marLeft w:val="0"/>
      <w:marRight w:val="0"/>
      <w:marTop w:val="0"/>
      <w:marBottom w:val="0"/>
      <w:divBdr>
        <w:top w:val="none" w:sz="0" w:space="0" w:color="auto"/>
        <w:left w:val="none" w:sz="0" w:space="0" w:color="auto"/>
        <w:bottom w:val="none" w:sz="0" w:space="0" w:color="auto"/>
        <w:right w:val="none" w:sz="0" w:space="0" w:color="auto"/>
      </w:divBdr>
      <w:divsChild>
        <w:div w:id="1107429606">
          <w:marLeft w:val="0"/>
          <w:marRight w:val="0"/>
          <w:marTop w:val="0"/>
          <w:marBottom w:val="0"/>
          <w:divBdr>
            <w:top w:val="none" w:sz="0" w:space="0" w:color="auto"/>
            <w:left w:val="none" w:sz="0" w:space="0" w:color="auto"/>
            <w:bottom w:val="none" w:sz="0" w:space="0" w:color="auto"/>
            <w:right w:val="none" w:sz="0" w:space="0" w:color="auto"/>
          </w:divBdr>
          <w:divsChild>
            <w:div w:id="2028672453">
              <w:marLeft w:val="0"/>
              <w:marRight w:val="0"/>
              <w:marTop w:val="0"/>
              <w:marBottom w:val="0"/>
              <w:divBdr>
                <w:top w:val="none" w:sz="0" w:space="0" w:color="auto"/>
                <w:left w:val="none" w:sz="0" w:space="0" w:color="auto"/>
                <w:bottom w:val="none" w:sz="0" w:space="0" w:color="auto"/>
                <w:right w:val="none" w:sz="0" w:space="0" w:color="auto"/>
              </w:divBdr>
            </w:div>
            <w:div w:id="836655936">
              <w:marLeft w:val="0"/>
              <w:marRight w:val="0"/>
              <w:marTop w:val="0"/>
              <w:marBottom w:val="0"/>
              <w:divBdr>
                <w:top w:val="none" w:sz="0" w:space="0" w:color="auto"/>
                <w:left w:val="none" w:sz="0" w:space="0" w:color="auto"/>
                <w:bottom w:val="none" w:sz="0" w:space="0" w:color="auto"/>
                <w:right w:val="none" w:sz="0" w:space="0" w:color="auto"/>
              </w:divBdr>
              <w:divsChild>
                <w:div w:id="958150628">
                  <w:marLeft w:val="0"/>
                  <w:marRight w:val="0"/>
                  <w:marTop w:val="0"/>
                  <w:marBottom w:val="0"/>
                  <w:divBdr>
                    <w:top w:val="none" w:sz="0" w:space="0" w:color="auto"/>
                    <w:left w:val="none" w:sz="0" w:space="0" w:color="auto"/>
                    <w:bottom w:val="none" w:sz="0" w:space="0" w:color="auto"/>
                    <w:right w:val="none" w:sz="0" w:space="0" w:color="auto"/>
                  </w:divBdr>
                  <w:divsChild>
                    <w:div w:id="670841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8506542">
          <w:marLeft w:val="0"/>
          <w:marRight w:val="0"/>
          <w:marTop w:val="180"/>
          <w:marBottom w:val="0"/>
          <w:divBdr>
            <w:top w:val="none" w:sz="0" w:space="0" w:color="auto"/>
            <w:left w:val="none" w:sz="0" w:space="0" w:color="auto"/>
            <w:bottom w:val="none" w:sz="0" w:space="0" w:color="auto"/>
            <w:right w:val="none" w:sz="0" w:space="0" w:color="auto"/>
          </w:divBdr>
          <w:divsChild>
            <w:div w:id="728111197">
              <w:marLeft w:val="0"/>
              <w:marRight w:val="0"/>
              <w:marTop w:val="0"/>
              <w:marBottom w:val="0"/>
              <w:divBdr>
                <w:top w:val="none" w:sz="0" w:space="0" w:color="auto"/>
                <w:left w:val="none" w:sz="0" w:space="0" w:color="auto"/>
                <w:bottom w:val="none" w:sz="0" w:space="0" w:color="auto"/>
                <w:right w:val="none" w:sz="0" w:space="0" w:color="auto"/>
              </w:divBdr>
              <w:divsChild>
                <w:div w:id="431244427">
                  <w:marLeft w:val="0"/>
                  <w:marRight w:val="0"/>
                  <w:marTop w:val="0"/>
                  <w:marBottom w:val="75"/>
                  <w:divBdr>
                    <w:top w:val="none" w:sz="0" w:space="0" w:color="auto"/>
                    <w:left w:val="none" w:sz="0" w:space="0" w:color="auto"/>
                    <w:bottom w:val="none" w:sz="0" w:space="0" w:color="auto"/>
                    <w:right w:val="none" w:sz="0" w:space="0" w:color="auto"/>
                  </w:divBdr>
                  <w:divsChild>
                    <w:div w:id="984431878">
                      <w:marLeft w:val="0"/>
                      <w:marRight w:val="0"/>
                      <w:marTop w:val="0"/>
                      <w:marBottom w:val="0"/>
                      <w:divBdr>
                        <w:top w:val="none" w:sz="0" w:space="0" w:color="auto"/>
                        <w:left w:val="none" w:sz="0" w:space="0" w:color="auto"/>
                        <w:bottom w:val="none" w:sz="0" w:space="0" w:color="auto"/>
                        <w:right w:val="none" w:sz="0" w:space="0" w:color="auto"/>
                      </w:divBdr>
                      <w:divsChild>
                        <w:div w:id="1595239990">
                          <w:marLeft w:val="0"/>
                          <w:marRight w:val="0"/>
                          <w:marTop w:val="0"/>
                          <w:marBottom w:val="0"/>
                          <w:divBdr>
                            <w:top w:val="none" w:sz="0" w:space="0" w:color="auto"/>
                            <w:left w:val="none" w:sz="0" w:space="0" w:color="auto"/>
                            <w:bottom w:val="none" w:sz="0" w:space="0" w:color="auto"/>
                            <w:right w:val="none" w:sz="0" w:space="0" w:color="auto"/>
                          </w:divBdr>
                          <w:divsChild>
                            <w:div w:id="970672441">
                              <w:marLeft w:val="0"/>
                              <w:marRight w:val="0"/>
                              <w:marTop w:val="60"/>
                              <w:marBottom w:val="60"/>
                              <w:divBdr>
                                <w:top w:val="none" w:sz="0" w:space="0" w:color="auto"/>
                                <w:left w:val="none" w:sz="0" w:space="0" w:color="auto"/>
                                <w:bottom w:val="none" w:sz="0" w:space="0" w:color="auto"/>
                                <w:right w:val="none" w:sz="0" w:space="0" w:color="auto"/>
                              </w:divBdr>
                              <w:divsChild>
                                <w:div w:id="911234676">
                                  <w:marLeft w:val="0"/>
                                  <w:marRight w:val="0"/>
                                  <w:marTop w:val="0"/>
                                  <w:marBottom w:val="0"/>
                                  <w:divBdr>
                                    <w:top w:val="none" w:sz="0" w:space="0" w:color="auto"/>
                                    <w:left w:val="none" w:sz="0" w:space="0" w:color="auto"/>
                                    <w:bottom w:val="none" w:sz="0" w:space="0" w:color="auto"/>
                                    <w:right w:val="none" w:sz="0" w:space="0" w:color="auto"/>
                                  </w:divBdr>
                                  <w:divsChild>
                                    <w:div w:id="573900481">
                                      <w:marLeft w:val="0"/>
                                      <w:marRight w:val="0"/>
                                      <w:marTop w:val="0"/>
                                      <w:marBottom w:val="0"/>
                                      <w:divBdr>
                                        <w:top w:val="none" w:sz="0" w:space="0" w:color="auto"/>
                                        <w:left w:val="none" w:sz="0" w:space="0" w:color="auto"/>
                                        <w:bottom w:val="none" w:sz="0" w:space="0" w:color="auto"/>
                                        <w:right w:val="none" w:sz="0" w:space="0" w:color="auto"/>
                                      </w:divBdr>
                                      <w:divsChild>
                                        <w:div w:id="18623531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620787">
                              <w:marLeft w:val="0"/>
                              <w:marRight w:val="0"/>
                              <w:marTop w:val="60"/>
                              <w:marBottom w:val="60"/>
                              <w:divBdr>
                                <w:top w:val="none" w:sz="0" w:space="0" w:color="auto"/>
                                <w:left w:val="none" w:sz="0" w:space="0" w:color="auto"/>
                                <w:bottom w:val="none" w:sz="0" w:space="0" w:color="auto"/>
                                <w:right w:val="none" w:sz="0" w:space="0" w:color="auto"/>
                              </w:divBdr>
                              <w:divsChild>
                                <w:div w:id="1798837575">
                                  <w:marLeft w:val="0"/>
                                  <w:marRight w:val="0"/>
                                  <w:marTop w:val="0"/>
                                  <w:marBottom w:val="0"/>
                                  <w:divBdr>
                                    <w:top w:val="none" w:sz="0" w:space="0" w:color="auto"/>
                                    <w:left w:val="none" w:sz="0" w:space="0" w:color="auto"/>
                                    <w:bottom w:val="none" w:sz="0" w:space="0" w:color="auto"/>
                                    <w:right w:val="none" w:sz="0" w:space="0" w:color="auto"/>
                                  </w:divBdr>
                                  <w:divsChild>
                                    <w:div w:id="126973783">
                                      <w:marLeft w:val="0"/>
                                      <w:marRight w:val="0"/>
                                      <w:marTop w:val="0"/>
                                      <w:marBottom w:val="0"/>
                                      <w:divBdr>
                                        <w:top w:val="none" w:sz="0" w:space="0" w:color="auto"/>
                                        <w:left w:val="none" w:sz="0" w:space="0" w:color="auto"/>
                                        <w:bottom w:val="none" w:sz="0" w:space="0" w:color="auto"/>
                                        <w:right w:val="none" w:sz="0" w:space="0" w:color="auto"/>
                                      </w:divBdr>
                                      <w:divsChild>
                                        <w:div w:id="795218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3166">
                              <w:marLeft w:val="0"/>
                              <w:marRight w:val="0"/>
                              <w:marTop w:val="60"/>
                              <w:marBottom w:val="60"/>
                              <w:divBdr>
                                <w:top w:val="none" w:sz="0" w:space="0" w:color="auto"/>
                                <w:left w:val="none" w:sz="0" w:space="0" w:color="auto"/>
                                <w:bottom w:val="none" w:sz="0" w:space="0" w:color="auto"/>
                                <w:right w:val="none" w:sz="0" w:space="0" w:color="auto"/>
                              </w:divBdr>
                              <w:divsChild>
                                <w:div w:id="1459950642">
                                  <w:marLeft w:val="0"/>
                                  <w:marRight w:val="0"/>
                                  <w:marTop w:val="0"/>
                                  <w:marBottom w:val="0"/>
                                  <w:divBdr>
                                    <w:top w:val="none" w:sz="0" w:space="0" w:color="auto"/>
                                    <w:left w:val="none" w:sz="0" w:space="0" w:color="auto"/>
                                    <w:bottom w:val="none" w:sz="0" w:space="0" w:color="auto"/>
                                    <w:right w:val="none" w:sz="0" w:space="0" w:color="auto"/>
                                  </w:divBdr>
                                  <w:divsChild>
                                    <w:div w:id="1751583433">
                                      <w:marLeft w:val="0"/>
                                      <w:marRight w:val="0"/>
                                      <w:marTop w:val="0"/>
                                      <w:marBottom w:val="0"/>
                                      <w:divBdr>
                                        <w:top w:val="none" w:sz="0" w:space="0" w:color="auto"/>
                                        <w:left w:val="none" w:sz="0" w:space="0" w:color="auto"/>
                                        <w:bottom w:val="none" w:sz="0" w:space="0" w:color="auto"/>
                                        <w:right w:val="none" w:sz="0" w:space="0" w:color="auto"/>
                                      </w:divBdr>
                                      <w:divsChild>
                                        <w:div w:id="2096127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010404">
      <w:bodyDiv w:val="1"/>
      <w:marLeft w:val="0"/>
      <w:marRight w:val="0"/>
      <w:marTop w:val="0"/>
      <w:marBottom w:val="0"/>
      <w:divBdr>
        <w:top w:val="none" w:sz="0" w:space="0" w:color="auto"/>
        <w:left w:val="none" w:sz="0" w:space="0" w:color="auto"/>
        <w:bottom w:val="none" w:sz="0" w:space="0" w:color="auto"/>
        <w:right w:val="none" w:sz="0" w:space="0" w:color="auto"/>
      </w:divBdr>
    </w:div>
    <w:div w:id="90972776">
      <w:bodyDiv w:val="1"/>
      <w:marLeft w:val="0"/>
      <w:marRight w:val="0"/>
      <w:marTop w:val="0"/>
      <w:marBottom w:val="0"/>
      <w:divBdr>
        <w:top w:val="none" w:sz="0" w:space="0" w:color="auto"/>
        <w:left w:val="none" w:sz="0" w:space="0" w:color="auto"/>
        <w:bottom w:val="none" w:sz="0" w:space="0" w:color="auto"/>
        <w:right w:val="none" w:sz="0" w:space="0" w:color="auto"/>
      </w:divBdr>
    </w:div>
    <w:div w:id="96412553">
      <w:bodyDiv w:val="1"/>
      <w:marLeft w:val="0"/>
      <w:marRight w:val="0"/>
      <w:marTop w:val="0"/>
      <w:marBottom w:val="0"/>
      <w:divBdr>
        <w:top w:val="none" w:sz="0" w:space="0" w:color="auto"/>
        <w:left w:val="none" w:sz="0" w:space="0" w:color="auto"/>
        <w:bottom w:val="none" w:sz="0" w:space="0" w:color="auto"/>
        <w:right w:val="none" w:sz="0" w:space="0" w:color="auto"/>
      </w:divBdr>
    </w:div>
    <w:div w:id="10886044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85">
          <w:marLeft w:val="0"/>
          <w:marRight w:val="0"/>
          <w:marTop w:val="0"/>
          <w:marBottom w:val="0"/>
          <w:divBdr>
            <w:top w:val="none" w:sz="0" w:space="0" w:color="auto"/>
            <w:left w:val="none" w:sz="0" w:space="0" w:color="auto"/>
            <w:bottom w:val="none" w:sz="0" w:space="0" w:color="auto"/>
            <w:right w:val="none" w:sz="0" w:space="0" w:color="auto"/>
          </w:divBdr>
          <w:divsChild>
            <w:div w:id="2112582921">
              <w:marLeft w:val="0"/>
              <w:marRight w:val="0"/>
              <w:marTop w:val="0"/>
              <w:marBottom w:val="0"/>
              <w:divBdr>
                <w:top w:val="none" w:sz="0" w:space="0" w:color="auto"/>
                <w:left w:val="none" w:sz="0" w:space="0" w:color="auto"/>
                <w:bottom w:val="none" w:sz="0" w:space="0" w:color="auto"/>
                <w:right w:val="none" w:sz="0" w:space="0" w:color="auto"/>
              </w:divBdr>
            </w:div>
            <w:div w:id="1884948857">
              <w:marLeft w:val="0"/>
              <w:marRight w:val="0"/>
              <w:marTop w:val="0"/>
              <w:marBottom w:val="0"/>
              <w:divBdr>
                <w:top w:val="none" w:sz="0" w:space="0" w:color="auto"/>
                <w:left w:val="none" w:sz="0" w:space="0" w:color="auto"/>
                <w:bottom w:val="none" w:sz="0" w:space="0" w:color="auto"/>
                <w:right w:val="none" w:sz="0" w:space="0" w:color="auto"/>
              </w:divBdr>
              <w:divsChild>
                <w:div w:id="2105031303">
                  <w:marLeft w:val="0"/>
                  <w:marRight w:val="0"/>
                  <w:marTop w:val="0"/>
                  <w:marBottom w:val="0"/>
                  <w:divBdr>
                    <w:top w:val="none" w:sz="0" w:space="0" w:color="auto"/>
                    <w:left w:val="none" w:sz="0" w:space="0" w:color="auto"/>
                    <w:bottom w:val="none" w:sz="0" w:space="0" w:color="auto"/>
                    <w:right w:val="none" w:sz="0" w:space="0" w:color="auto"/>
                  </w:divBdr>
                  <w:divsChild>
                    <w:div w:id="3600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6203816">
          <w:marLeft w:val="0"/>
          <w:marRight w:val="0"/>
          <w:marTop w:val="180"/>
          <w:marBottom w:val="0"/>
          <w:divBdr>
            <w:top w:val="none" w:sz="0" w:space="0" w:color="auto"/>
            <w:left w:val="none" w:sz="0" w:space="0" w:color="auto"/>
            <w:bottom w:val="none" w:sz="0" w:space="0" w:color="auto"/>
            <w:right w:val="none" w:sz="0" w:space="0" w:color="auto"/>
          </w:divBdr>
          <w:divsChild>
            <w:div w:id="38480880">
              <w:marLeft w:val="0"/>
              <w:marRight w:val="0"/>
              <w:marTop w:val="0"/>
              <w:marBottom w:val="0"/>
              <w:divBdr>
                <w:top w:val="none" w:sz="0" w:space="0" w:color="auto"/>
                <w:left w:val="none" w:sz="0" w:space="0" w:color="auto"/>
                <w:bottom w:val="none" w:sz="0" w:space="0" w:color="auto"/>
                <w:right w:val="none" w:sz="0" w:space="0" w:color="auto"/>
              </w:divBdr>
              <w:divsChild>
                <w:div w:id="18701992">
                  <w:marLeft w:val="0"/>
                  <w:marRight w:val="0"/>
                  <w:marTop w:val="0"/>
                  <w:marBottom w:val="75"/>
                  <w:divBdr>
                    <w:top w:val="none" w:sz="0" w:space="0" w:color="auto"/>
                    <w:left w:val="none" w:sz="0" w:space="0" w:color="auto"/>
                    <w:bottom w:val="none" w:sz="0" w:space="0" w:color="auto"/>
                    <w:right w:val="none" w:sz="0" w:space="0" w:color="auto"/>
                  </w:divBdr>
                  <w:divsChild>
                    <w:div w:id="840317973">
                      <w:marLeft w:val="0"/>
                      <w:marRight w:val="0"/>
                      <w:marTop w:val="0"/>
                      <w:marBottom w:val="0"/>
                      <w:divBdr>
                        <w:top w:val="none" w:sz="0" w:space="0" w:color="auto"/>
                        <w:left w:val="none" w:sz="0" w:space="0" w:color="auto"/>
                        <w:bottom w:val="none" w:sz="0" w:space="0" w:color="auto"/>
                        <w:right w:val="none" w:sz="0" w:space="0" w:color="auto"/>
                      </w:divBdr>
                      <w:divsChild>
                        <w:div w:id="614336420">
                          <w:marLeft w:val="0"/>
                          <w:marRight w:val="0"/>
                          <w:marTop w:val="0"/>
                          <w:marBottom w:val="0"/>
                          <w:divBdr>
                            <w:top w:val="none" w:sz="0" w:space="0" w:color="auto"/>
                            <w:left w:val="none" w:sz="0" w:space="0" w:color="auto"/>
                            <w:bottom w:val="none" w:sz="0" w:space="0" w:color="auto"/>
                            <w:right w:val="none" w:sz="0" w:space="0" w:color="auto"/>
                          </w:divBdr>
                          <w:divsChild>
                            <w:div w:id="664481498">
                              <w:marLeft w:val="0"/>
                              <w:marRight w:val="0"/>
                              <w:marTop w:val="60"/>
                              <w:marBottom w:val="60"/>
                              <w:divBdr>
                                <w:top w:val="none" w:sz="0" w:space="0" w:color="auto"/>
                                <w:left w:val="none" w:sz="0" w:space="0" w:color="auto"/>
                                <w:bottom w:val="none" w:sz="0" w:space="0" w:color="auto"/>
                                <w:right w:val="none" w:sz="0" w:space="0" w:color="auto"/>
                              </w:divBdr>
                              <w:divsChild>
                                <w:div w:id="176699300">
                                  <w:marLeft w:val="0"/>
                                  <w:marRight w:val="0"/>
                                  <w:marTop w:val="0"/>
                                  <w:marBottom w:val="0"/>
                                  <w:divBdr>
                                    <w:top w:val="none" w:sz="0" w:space="0" w:color="auto"/>
                                    <w:left w:val="none" w:sz="0" w:space="0" w:color="auto"/>
                                    <w:bottom w:val="none" w:sz="0" w:space="0" w:color="auto"/>
                                    <w:right w:val="none" w:sz="0" w:space="0" w:color="auto"/>
                                  </w:divBdr>
                                  <w:divsChild>
                                    <w:div w:id="261307483">
                                      <w:marLeft w:val="0"/>
                                      <w:marRight w:val="0"/>
                                      <w:marTop w:val="0"/>
                                      <w:marBottom w:val="0"/>
                                      <w:divBdr>
                                        <w:top w:val="none" w:sz="0" w:space="0" w:color="auto"/>
                                        <w:left w:val="none" w:sz="0" w:space="0" w:color="auto"/>
                                        <w:bottom w:val="none" w:sz="0" w:space="0" w:color="auto"/>
                                        <w:right w:val="none" w:sz="0" w:space="0" w:color="auto"/>
                                      </w:divBdr>
                                      <w:divsChild>
                                        <w:div w:id="1006635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6650838">
                              <w:marLeft w:val="0"/>
                              <w:marRight w:val="0"/>
                              <w:marTop w:val="60"/>
                              <w:marBottom w:val="60"/>
                              <w:divBdr>
                                <w:top w:val="none" w:sz="0" w:space="0" w:color="auto"/>
                                <w:left w:val="none" w:sz="0" w:space="0" w:color="auto"/>
                                <w:bottom w:val="none" w:sz="0" w:space="0" w:color="auto"/>
                                <w:right w:val="none" w:sz="0" w:space="0" w:color="auto"/>
                              </w:divBdr>
                              <w:divsChild>
                                <w:div w:id="427232932">
                                  <w:marLeft w:val="0"/>
                                  <w:marRight w:val="0"/>
                                  <w:marTop w:val="0"/>
                                  <w:marBottom w:val="0"/>
                                  <w:divBdr>
                                    <w:top w:val="none" w:sz="0" w:space="0" w:color="auto"/>
                                    <w:left w:val="none" w:sz="0" w:space="0" w:color="auto"/>
                                    <w:bottom w:val="none" w:sz="0" w:space="0" w:color="auto"/>
                                    <w:right w:val="none" w:sz="0" w:space="0" w:color="auto"/>
                                  </w:divBdr>
                                  <w:divsChild>
                                    <w:div w:id="1506358980">
                                      <w:marLeft w:val="0"/>
                                      <w:marRight w:val="0"/>
                                      <w:marTop w:val="0"/>
                                      <w:marBottom w:val="0"/>
                                      <w:divBdr>
                                        <w:top w:val="none" w:sz="0" w:space="0" w:color="auto"/>
                                        <w:left w:val="none" w:sz="0" w:space="0" w:color="auto"/>
                                        <w:bottom w:val="none" w:sz="0" w:space="0" w:color="auto"/>
                                        <w:right w:val="none" w:sz="0" w:space="0" w:color="auto"/>
                                      </w:divBdr>
                                      <w:divsChild>
                                        <w:div w:id="73280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5450448">
                              <w:marLeft w:val="0"/>
                              <w:marRight w:val="0"/>
                              <w:marTop w:val="60"/>
                              <w:marBottom w:val="60"/>
                              <w:divBdr>
                                <w:top w:val="none" w:sz="0" w:space="0" w:color="auto"/>
                                <w:left w:val="none" w:sz="0" w:space="0" w:color="auto"/>
                                <w:bottom w:val="none" w:sz="0" w:space="0" w:color="auto"/>
                                <w:right w:val="none" w:sz="0" w:space="0" w:color="auto"/>
                              </w:divBdr>
                              <w:divsChild>
                                <w:div w:id="1126505111">
                                  <w:marLeft w:val="0"/>
                                  <w:marRight w:val="0"/>
                                  <w:marTop w:val="0"/>
                                  <w:marBottom w:val="0"/>
                                  <w:divBdr>
                                    <w:top w:val="none" w:sz="0" w:space="0" w:color="auto"/>
                                    <w:left w:val="none" w:sz="0" w:space="0" w:color="auto"/>
                                    <w:bottom w:val="none" w:sz="0" w:space="0" w:color="auto"/>
                                    <w:right w:val="none" w:sz="0" w:space="0" w:color="auto"/>
                                  </w:divBdr>
                                  <w:divsChild>
                                    <w:div w:id="1458765879">
                                      <w:marLeft w:val="0"/>
                                      <w:marRight w:val="0"/>
                                      <w:marTop w:val="0"/>
                                      <w:marBottom w:val="0"/>
                                      <w:divBdr>
                                        <w:top w:val="none" w:sz="0" w:space="0" w:color="auto"/>
                                        <w:left w:val="none" w:sz="0" w:space="0" w:color="auto"/>
                                        <w:bottom w:val="none" w:sz="0" w:space="0" w:color="auto"/>
                                        <w:right w:val="none" w:sz="0" w:space="0" w:color="auto"/>
                                      </w:divBdr>
                                      <w:divsChild>
                                        <w:div w:id="1006134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640475">
      <w:bodyDiv w:val="1"/>
      <w:marLeft w:val="0"/>
      <w:marRight w:val="0"/>
      <w:marTop w:val="0"/>
      <w:marBottom w:val="0"/>
      <w:divBdr>
        <w:top w:val="none" w:sz="0" w:space="0" w:color="auto"/>
        <w:left w:val="none" w:sz="0" w:space="0" w:color="auto"/>
        <w:bottom w:val="none" w:sz="0" w:space="0" w:color="auto"/>
        <w:right w:val="none" w:sz="0" w:space="0" w:color="auto"/>
      </w:divBdr>
      <w:divsChild>
        <w:div w:id="2015110028">
          <w:marLeft w:val="0"/>
          <w:marRight w:val="0"/>
          <w:marTop w:val="0"/>
          <w:marBottom w:val="0"/>
          <w:divBdr>
            <w:top w:val="none" w:sz="0" w:space="0" w:color="auto"/>
            <w:left w:val="none" w:sz="0" w:space="0" w:color="auto"/>
            <w:bottom w:val="none" w:sz="0" w:space="0" w:color="auto"/>
            <w:right w:val="none" w:sz="0" w:space="0" w:color="auto"/>
          </w:divBdr>
        </w:div>
        <w:div w:id="1411582223">
          <w:marLeft w:val="0"/>
          <w:marRight w:val="0"/>
          <w:marTop w:val="30"/>
          <w:marBottom w:val="0"/>
          <w:divBdr>
            <w:top w:val="none" w:sz="0" w:space="0" w:color="auto"/>
            <w:left w:val="none" w:sz="0" w:space="0" w:color="auto"/>
            <w:bottom w:val="none" w:sz="0" w:space="0" w:color="auto"/>
            <w:right w:val="none" w:sz="0" w:space="0" w:color="auto"/>
          </w:divBdr>
          <w:divsChild>
            <w:div w:id="1383749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265327">
      <w:bodyDiv w:val="1"/>
      <w:marLeft w:val="0"/>
      <w:marRight w:val="0"/>
      <w:marTop w:val="0"/>
      <w:marBottom w:val="0"/>
      <w:divBdr>
        <w:top w:val="none" w:sz="0" w:space="0" w:color="auto"/>
        <w:left w:val="none" w:sz="0" w:space="0" w:color="auto"/>
        <w:bottom w:val="none" w:sz="0" w:space="0" w:color="auto"/>
        <w:right w:val="none" w:sz="0" w:space="0" w:color="auto"/>
      </w:divBdr>
      <w:divsChild>
        <w:div w:id="1636522622">
          <w:marLeft w:val="0"/>
          <w:marRight w:val="0"/>
          <w:marTop w:val="0"/>
          <w:marBottom w:val="0"/>
          <w:divBdr>
            <w:top w:val="none" w:sz="0" w:space="0" w:color="auto"/>
            <w:left w:val="none" w:sz="0" w:space="0" w:color="auto"/>
            <w:bottom w:val="none" w:sz="0" w:space="0" w:color="auto"/>
            <w:right w:val="none" w:sz="0" w:space="0" w:color="auto"/>
          </w:divBdr>
          <w:divsChild>
            <w:div w:id="1631786468">
              <w:marLeft w:val="0"/>
              <w:marRight w:val="0"/>
              <w:marTop w:val="0"/>
              <w:marBottom w:val="0"/>
              <w:divBdr>
                <w:top w:val="none" w:sz="0" w:space="0" w:color="auto"/>
                <w:left w:val="none" w:sz="0" w:space="0" w:color="auto"/>
                <w:bottom w:val="none" w:sz="0" w:space="0" w:color="auto"/>
                <w:right w:val="none" w:sz="0" w:space="0" w:color="auto"/>
              </w:divBdr>
            </w:div>
            <w:div w:id="1445005185">
              <w:marLeft w:val="0"/>
              <w:marRight w:val="0"/>
              <w:marTop w:val="0"/>
              <w:marBottom w:val="0"/>
              <w:divBdr>
                <w:top w:val="none" w:sz="0" w:space="0" w:color="auto"/>
                <w:left w:val="none" w:sz="0" w:space="0" w:color="auto"/>
                <w:bottom w:val="none" w:sz="0" w:space="0" w:color="auto"/>
                <w:right w:val="none" w:sz="0" w:space="0" w:color="auto"/>
              </w:divBdr>
              <w:divsChild>
                <w:div w:id="455759336">
                  <w:marLeft w:val="0"/>
                  <w:marRight w:val="0"/>
                  <w:marTop w:val="0"/>
                  <w:marBottom w:val="0"/>
                  <w:divBdr>
                    <w:top w:val="none" w:sz="0" w:space="0" w:color="auto"/>
                    <w:left w:val="none" w:sz="0" w:space="0" w:color="auto"/>
                    <w:bottom w:val="none" w:sz="0" w:space="0" w:color="auto"/>
                    <w:right w:val="none" w:sz="0" w:space="0" w:color="auto"/>
                  </w:divBdr>
                  <w:divsChild>
                    <w:div w:id="1352338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8180050">
          <w:marLeft w:val="0"/>
          <w:marRight w:val="0"/>
          <w:marTop w:val="180"/>
          <w:marBottom w:val="0"/>
          <w:divBdr>
            <w:top w:val="none" w:sz="0" w:space="0" w:color="auto"/>
            <w:left w:val="none" w:sz="0" w:space="0" w:color="auto"/>
            <w:bottom w:val="none" w:sz="0" w:space="0" w:color="auto"/>
            <w:right w:val="none" w:sz="0" w:space="0" w:color="auto"/>
          </w:divBdr>
          <w:divsChild>
            <w:div w:id="789589215">
              <w:marLeft w:val="0"/>
              <w:marRight w:val="0"/>
              <w:marTop w:val="0"/>
              <w:marBottom w:val="0"/>
              <w:divBdr>
                <w:top w:val="none" w:sz="0" w:space="0" w:color="auto"/>
                <w:left w:val="none" w:sz="0" w:space="0" w:color="auto"/>
                <w:bottom w:val="none" w:sz="0" w:space="0" w:color="auto"/>
                <w:right w:val="none" w:sz="0" w:space="0" w:color="auto"/>
              </w:divBdr>
              <w:divsChild>
                <w:div w:id="1719471783">
                  <w:marLeft w:val="0"/>
                  <w:marRight w:val="0"/>
                  <w:marTop w:val="0"/>
                  <w:marBottom w:val="75"/>
                  <w:divBdr>
                    <w:top w:val="none" w:sz="0" w:space="0" w:color="auto"/>
                    <w:left w:val="none" w:sz="0" w:space="0" w:color="auto"/>
                    <w:bottom w:val="none" w:sz="0" w:space="0" w:color="auto"/>
                    <w:right w:val="none" w:sz="0" w:space="0" w:color="auto"/>
                  </w:divBdr>
                  <w:divsChild>
                    <w:div w:id="1604265172">
                      <w:marLeft w:val="0"/>
                      <w:marRight w:val="0"/>
                      <w:marTop w:val="0"/>
                      <w:marBottom w:val="0"/>
                      <w:divBdr>
                        <w:top w:val="none" w:sz="0" w:space="0" w:color="auto"/>
                        <w:left w:val="none" w:sz="0" w:space="0" w:color="auto"/>
                        <w:bottom w:val="none" w:sz="0" w:space="0" w:color="auto"/>
                        <w:right w:val="none" w:sz="0" w:space="0" w:color="auto"/>
                      </w:divBdr>
                      <w:divsChild>
                        <w:div w:id="1344674567">
                          <w:marLeft w:val="0"/>
                          <w:marRight w:val="0"/>
                          <w:marTop w:val="0"/>
                          <w:marBottom w:val="0"/>
                          <w:divBdr>
                            <w:top w:val="none" w:sz="0" w:space="0" w:color="auto"/>
                            <w:left w:val="none" w:sz="0" w:space="0" w:color="auto"/>
                            <w:bottom w:val="none" w:sz="0" w:space="0" w:color="auto"/>
                            <w:right w:val="none" w:sz="0" w:space="0" w:color="auto"/>
                          </w:divBdr>
                          <w:divsChild>
                            <w:div w:id="1282499164">
                              <w:marLeft w:val="0"/>
                              <w:marRight w:val="0"/>
                              <w:marTop w:val="60"/>
                              <w:marBottom w:val="60"/>
                              <w:divBdr>
                                <w:top w:val="none" w:sz="0" w:space="0" w:color="auto"/>
                                <w:left w:val="none" w:sz="0" w:space="0" w:color="auto"/>
                                <w:bottom w:val="none" w:sz="0" w:space="0" w:color="auto"/>
                                <w:right w:val="none" w:sz="0" w:space="0" w:color="auto"/>
                              </w:divBdr>
                              <w:divsChild>
                                <w:div w:id="1930965925">
                                  <w:marLeft w:val="0"/>
                                  <w:marRight w:val="0"/>
                                  <w:marTop w:val="0"/>
                                  <w:marBottom w:val="0"/>
                                  <w:divBdr>
                                    <w:top w:val="none" w:sz="0" w:space="0" w:color="auto"/>
                                    <w:left w:val="none" w:sz="0" w:space="0" w:color="auto"/>
                                    <w:bottom w:val="none" w:sz="0" w:space="0" w:color="auto"/>
                                    <w:right w:val="none" w:sz="0" w:space="0" w:color="auto"/>
                                  </w:divBdr>
                                  <w:divsChild>
                                    <w:div w:id="35468178">
                                      <w:marLeft w:val="0"/>
                                      <w:marRight w:val="0"/>
                                      <w:marTop w:val="0"/>
                                      <w:marBottom w:val="0"/>
                                      <w:divBdr>
                                        <w:top w:val="none" w:sz="0" w:space="0" w:color="auto"/>
                                        <w:left w:val="none" w:sz="0" w:space="0" w:color="auto"/>
                                        <w:bottom w:val="none" w:sz="0" w:space="0" w:color="auto"/>
                                        <w:right w:val="none" w:sz="0" w:space="0" w:color="auto"/>
                                      </w:divBdr>
                                      <w:divsChild>
                                        <w:div w:id="87261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5141110">
                              <w:marLeft w:val="0"/>
                              <w:marRight w:val="0"/>
                              <w:marTop w:val="60"/>
                              <w:marBottom w:val="60"/>
                              <w:divBdr>
                                <w:top w:val="none" w:sz="0" w:space="0" w:color="auto"/>
                                <w:left w:val="none" w:sz="0" w:space="0" w:color="auto"/>
                                <w:bottom w:val="none" w:sz="0" w:space="0" w:color="auto"/>
                                <w:right w:val="none" w:sz="0" w:space="0" w:color="auto"/>
                              </w:divBdr>
                              <w:divsChild>
                                <w:div w:id="1733774688">
                                  <w:marLeft w:val="0"/>
                                  <w:marRight w:val="0"/>
                                  <w:marTop w:val="0"/>
                                  <w:marBottom w:val="0"/>
                                  <w:divBdr>
                                    <w:top w:val="none" w:sz="0" w:space="0" w:color="auto"/>
                                    <w:left w:val="none" w:sz="0" w:space="0" w:color="auto"/>
                                    <w:bottom w:val="none" w:sz="0" w:space="0" w:color="auto"/>
                                    <w:right w:val="none" w:sz="0" w:space="0" w:color="auto"/>
                                  </w:divBdr>
                                  <w:divsChild>
                                    <w:div w:id="545221045">
                                      <w:marLeft w:val="0"/>
                                      <w:marRight w:val="0"/>
                                      <w:marTop w:val="0"/>
                                      <w:marBottom w:val="0"/>
                                      <w:divBdr>
                                        <w:top w:val="none" w:sz="0" w:space="0" w:color="auto"/>
                                        <w:left w:val="none" w:sz="0" w:space="0" w:color="auto"/>
                                        <w:bottom w:val="none" w:sz="0" w:space="0" w:color="auto"/>
                                        <w:right w:val="none" w:sz="0" w:space="0" w:color="auto"/>
                                      </w:divBdr>
                                      <w:divsChild>
                                        <w:div w:id="19261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538093">
                              <w:marLeft w:val="0"/>
                              <w:marRight w:val="0"/>
                              <w:marTop w:val="60"/>
                              <w:marBottom w:val="60"/>
                              <w:divBdr>
                                <w:top w:val="none" w:sz="0" w:space="0" w:color="auto"/>
                                <w:left w:val="none" w:sz="0" w:space="0" w:color="auto"/>
                                <w:bottom w:val="none" w:sz="0" w:space="0" w:color="auto"/>
                                <w:right w:val="none" w:sz="0" w:space="0" w:color="auto"/>
                              </w:divBdr>
                              <w:divsChild>
                                <w:div w:id="1155872349">
                                  <w:marLeft w:val="0"/>
                                  <w:marRight w:val="0"/>
                                  <w:marTop w:val="0"/>
                                  <w:marBottom w:val="0"/>
                                  <w:divBdr>
                                    <w:top w:val="none" w:sz="0" w:space="0" w:color="auto"/>
                                    <w:left w:val="none" w:sz="0" w:space="0" w:color="auto"/>
                                    <w:bottom w:val="none" w:sz="0" w:space="0" w:color="auto"/>
                                    <w:right w:val="none" w:sz="0" w:space="0" w:color="auto"/>
                                  </w:divBdr>
                                  <w:divsChild>
                                    <w:div w:id="331958672">
                                      <w:marLeft w:val="0"/>
                                      <w:marRight w:val="0"/>
                                      <w:marTop w:val="0"/>
                                      <w:marBottom w:val="0"/>
                                      <w:divBdr>
                                        <w:top w:val="none" w:sz="0" w:space="0" w:color="auto"/>
                                        <w:left w:val="none" w:sz="0" w:space="0" w:color="auto"/>
                                        <w:bottom w:val="none" w:sz="0" w:space="0" w:color="auto"/>
                                        <w:right w:val="none" w:sz="0" w:space="0" w:color="auto"/>
                                      </w:divBdr>
                                      <w:divsChild>
                                        <w:div w:id="724912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5689145">
      <w:bodyDiv w:val="1"/>
      <w:marLeft w:val="0"/>
      <w:marRight w:val="0"/>
      <w:marTop w:val="0"/>
      <w:marBottom w:val="0"/>
      <w:divBdr>
        <w:top w:val="none" w:sz="0" w:space="0" w:color="auto"/>
        <w:left w:val="none" w:sz="0" w:space="0" w:color="auto"/>
        <w:bottom w:val="none" w:sz="0" w:space="0" w:color="auto"/>
        <w:right w:val="none" w:sz="0" w:space="0" w:color="auto"/>
      </w:divBdr>
      <w:divsChild>
        <w:div w:id="169563469">
          <w:marLeft w:val="0"/>
          <w:marRight w:val="0"/>
          <w:marTop w:val="0"/>
          <w:marBottom w:val="0"/>
          <w:divBdr>
            <w:top w:val="none" w:sz="0" w:space="0" w:color="auto"/>
            <w:left w:val="none" w:sz="0" w:space="0" w:color="auto"/>
            <w:bottom w:val="none" w:sz="0" w:space="0" w:color="auto"/>
            <w:right w:val="none" w:sz="0" w:space="0" w:color="auto"/>
          </w:divBdr>
          <w:divsChild>
            <w:div w:id="1569225154">
              <w:marLeft w:val="0"/>
              <w:marRight w:val="0"/>
              <w:marTop w:val="0"/>
              <w:marBottom w:val="0"/>
              <w:divBdr>
                <w:top w:val="none" w:sz="0" w:space="0" w:color="auto"/>
                <w:left w:val="none" w:sz="0" w:space="0" w:color="auto"/>
                <w:bottom w:val="none" w:sz="0" w:space="0" w:color="auto"/>
                <w:right w:val="none" w:sz="0" w:space="0" w:color="auto"/>
              </w:divBdr>
            </w:div>
            <w:div w:id="646782037">
              <w:marLeft w:val="0"/>
              <w:marRight w:val="0"/>
              <w:marTop w:val="0"/>
              <w:marBottom w:val="0"/>
              <w:divBdr>
                <w:top w:val="none" w:sz="0" w:space="0" w:color="auto"/>
                <w:left w:val="none" w:sz="0" w:space="0" w:color="auto"/>
                <w:bottom w:val="none" w:sz="0" w:space="0" w:color="auto"/>
                <w:right w:val="none" w:sz="0" w:space="0" w:color="auto"/>
              </w:divBdr>
              <w:divsChild>
                <w:div w:id="37554811">
                  <w:marLeft w:val="0"/>
                  <w:marRight w:val="0"/>
                  <w:marTop w:val="0"/>
                  <w:marBottom w:val="0"/>
                  <w:divBdr>
                    <w:top w:val="none" w:sz="0" w:space="0" w:color="auto"/>
                    <w:left w:val="none" w:sz="0" w:space="0" w:color="auto"/>
                    <w:bottom w:val="none" w:sz="0" w:space="0" w:color="auto"/>
                    <w:right w:val="none" w:sz="0" w:space="0" w:color="auto"/>
                  </w:divBdr>
                  <w:divsChild>
                    <w:div w:id="89655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9688727">
          <w:marLeft w:val="0"/>
          <w:marRight w:val="0"/>
          <w:marTop w:val="180"/>
          <w:marBottom w:val="0"/>
          <w:divBdr>
            <w:top w:val="none" w:sz="0" w:space="0" w:color="auto"/>
            <w:left w:val="none" w:sz="0" w:space="0" w:color="auto"/>
            <w:bottom w:val="none" w:sz="0" w:space="0" w:color="auto"/>
            <w:right w:val="none" w:sz="0" w:space="0" w:color="auto"/>
          </w:divBdr>
          <w:divsChild>
            <w:div w:id="737050209">
              <w:marLeft w:val="0"/>
              <w:marRight w:val="0"/>
              <w:marTop w:val="0"/>
              <w:marBottom w:val="0"/>
              <w:divBdr>
                <w:top w:val="none" w:sz="0" w:space="0" w:color="auto"/>
                <w:left w:val="none" w:sz="0" w:space="0" w:color="auto"/>
                <w:bottom w:val="none" w:sz="0" w:space="0" w:color="auto"/>
                <w:right w:val="none" w:sz="0" w:space="0" w:color="auto"/>
              </w:divBdr>
              <w:divsChild>
                <w:div w:id="1596550490">
                  <w:marLeft w:val="0"/>
                  <w:marRight w:val="0"/>
                  <w:marTop w:val="0"/>
                  <w:marBottom w:val="75"/>
                  <w:divBdr>
                    <w:top w:val="none" w:sz="0" w:space="0" w:color="auto"/>
                    <w:left w:val="none" w:sz="0" w:space="0" w:color="auto"/>
                    <w:bottom w:val="none" w:sz="0" w:space="0" w:color="auto"/>
                    <w:right w:val="none" w:sz="0" w:space="0" w:color="auto"/>
                  </w:divBdr>
                  <w:divsChild>
                    <w:div w:id="1915318676">
                      <w:marLeft w:val="0"/>
                      <w:marRight w:val="0"/>
                      <w:marTop w:val="0"/>
                      <w:marBottom w:val="0"/>
                      <w:divBdr>
                        <w:top w:val="none" w:sz="0" w:space="0" w:color="auto"/>
                        <w:left w:val="none" w:sz="0" w:space="0" w:color="auto"/>
                        <w:bottom w:val="none" w:sz="0" w:space="0" w:color="auto"/>
                        <w:right w:val="none" w:sz="0" w:space="0" w:color="auto"/>
                      </w:divBdr>
                      <w:divsChild>
                        <w:div w:id="503710423">
                          <w:marLeft w:val="0"/>
                          <w:marRight w:val="0"/>
                          <w:marTop w:val="0"/>
                          <w:marBottom w:val="0"/>
                          <w:divBdr>
                            <w:top w:val="none" w:sz="0" w:space="0" w:color="auto"/>
                            <w:left w:val="none" w:sz="0" w:space="0" w:color="auto"/>
                            <w:bottom w:val="none" w:sz="0" w:space="0" w:color="auto"/>
                            <w:right w:val="none" w:sz="0" w:space="0" w:color="auto"/>
                          </w:divBdr>
                          <w:divsChild>
                            <w:div w:id="983697843">
                              <w:marLeft w:val="0"/>
                              <w:marRight w:val="0"/>
                              <w:marTop w:val="60"/>
                              <w:marBottom w:val="60"/>
                              <w:divBdr>
                                <w:top w:val="none" w:sz="0" w:space="0" w:color="auto"/>
                                <w:left w:val="none" w:sz="0" w:space="0" w:color="auto"/>
                                <w:bottom w:val="none" w:sz="0" w:space="0" w:color="auto"/>
                                <w:right w:val="none" w:sz="0" w:space="0" w:color="auto"/>
                              </w:divBdr>
                              <w:divsChild>
                                <w:div w:id="706027470">
                                  <w:marLeft w:val="0"/>
                                  <w:marRight w:val="0"/>
                                  <w:marTop w:val="0"/>
                                  <w:marBottom w:val="0"/>
                                  <w:divBdr>
                                    <w:top w:val="none" w:sz="0" w:space="0" w:color="auto"/>
                                    <w:left w:val="none" w:sz="0" w:space="0" w:color="auto"/>
                                    <w:bottom w:val="none" w:sz="0" w:space="0" w:color="auto"/>
                                    <w:right w:val="none" w:sz="0" w:space="0" w:color="auto"/>
                                  </w:divBdr>
                                  <w:divsChild>
                                    <w:div w:id="959142702">
                                      <w:marLeft w:val="0"/>
                                      <w:marRight w:val="0"/>
                                      <w:marTop w:val="0"/>
                                      <w:marBottom w:val="0"/>
                                      <w:divBdr>
                                        <w:top w:val="none" w:sz="0" w:space="0" w:color="auto"/>
                                        <w:left w:val="none" w:sz="0" w:space="0" w:color="auto"/>
                                        <w:bottom w:val="none" w:sz="0" w:space="0" w:color="auto"/>
                                        <w:right w:val="none" w:sz="0" w:space="0" w:color="auto"/>
                                      </w:divBdr>
                                      <w:divsChild>
                                        <w:div w:id="6372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7959498">
                              <w:marLeft w:val="0"/>
                              <w:marRight w:val="0"/>
                              <w:marTop w:val="60"/>
                              <w:marBottom w:val="60"/>
                              <w:divBdr>
                                <w:top w:val="none" w:sz="0" w:space="0" w:color="auto"/>
                                <w:left w:val="none" w:sz="0" w:space="0" w:color="auto"/>
                                <w:bottom w:val="none" w:sz="0" w:space="0" w:color="auto"/>
                                <w:right w:val="none" w:sz="0" w:space="0" w:color="auto"/>
                              </w:divBdr>
                              <w:divsChild>
                                <w:div w:id="607085110">
                                  <w:marLeft w:val="0"/>
                                  <w:marRight w:val="0"/>
                                  <w:marTop w:val="0"/>
                                  <w:marBottom w:val="0"/>
                                  <w:divBdr>
                                    <w:top w:val="none" w:sz="0" w:space="0" w:color="auto"/>
                                    <w:left w:val="none" w:sz="0" w:space="0" w:color="auto"/>
                                    <w:bottom w:val="none" w:sz="0" w:space="0" w:color="auto"/>
                                    <w:right w:val="none" w:sz="0" w:space="0" w:color="auto"/>
                                  </w:divBdr>
                                  <w:divsChild>
                                    <w:div w:id="1864249762">
                                      <w:marLeft w:val="0"/>
                                      <w:marRight w:val="0"/>
                                      <w:marTop w:val="0"/>
                                      <w:marBottom w:val="0"/>
                                      <w:divBdr>
                                        <w:top w:val="none" w:sz="0" w:space="0" w:color="auto"/>
                                        <w:left w:val="none" w:sz="0" w:space="0" w:color="auto"/>
                                        <w:bottom w:val="none" w:sz="0" w:space="0" w:color="auto"/>
                                        <w:right w:val="none" w:sz="0" w:space="0" w:color="auto"/>
                                      </w:divBdr>
                                      <w:divsChild>
                                        <w:div w:id="555436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342576">
                              <w:marLeft w:val="0"/>
                              <w:marRight w:val="0"/>
                              <w:marTop w:val="60"/>
                              <w:marBottom w:val="60"/>
                              <w:divBdr>
                                <w:top w:val="none" w:sz="0" w:space="0" w:color="auto"/>
                                <w:left w:val="none" w:sz="0" w:space="0" w:color="auto"/>
                                <w:bottom w:val="none" w:sz="0" w:space="0" w:color="auto"/>
                                <w:right w:val="none" w:sz="0" w:space="0" w:color="auto"/>
                              </w:divBdr>
                              <w:divsChild>
                                <w:div w:id="1840654210">
                                  <w:marLeft w:val="0"/>
                                  <w:marRight w:val="0"/>
                                  <w:marTop w:val="0"/>
                                  <w:marBottom w:val="0"/>
                                  <w:divBdr>
                                    <w:top w:val="none" w:sz="0" w:space="0" w:color="auto"/>
                                    <w:left w:val="none" w:sz="0" w:space="0" w:color="auto"/>
                                    <w:bottom w:val="none" w:sz="0" w:space="0" w:color="auto"/>
                                    <w:right w:val="none" w:sz="0" w:space="0" w:color="auto"/>
                                  </w:divBdr>
                                  <w:divsChild>
                                    <w:div w:id="1789466078">
                                      <w:marLeft w:val="0"/>
                                      <w:marRight w:val="0"/>
                                      <w:marTop w:val="0"/>
                                      <w:marBottom w:val="0"/>
                                      <w:divBdr>
                                        <w:top w:val="none" w:sz="0" w:space="0" w:color="auto"/>
                                        <w:left w:val="none" w:sz="0" w:space="0" w:color="auto"/>
                                        <w:bottom w:val="none" w:sz="0" w:space="0" w:color="auto"/>
                                        <w:right w:val="none" w:sz="0" w:space="0" w:color="auto"/>
                                      </w:divBdr>
                                      <w:divsChild>
                                        <w:div w:id="921796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1607239">
      <w:bodyDiv w:val="1"/>
      <w:marLeft w:val="0"/>
      <w:marRight w:val="0"/>
      <w:marTop w:val="0"/>
      <w:marBottom w:val="0"/>
      <w:divBdr>
        <w:top w:val="none" w:sz="0" w:space="0" w:color="auto"/>
        <w:left w:val="none" w:sz="0" w:space="0" w:color="auto"/>
        <w:bottom w:val="none" w:sz="0" w:space="0" w:color="auto"/>
        <w:right w:val="none" w:sz="0" w:space="0" w:color="auto"/>
      </w:divBdr>
    </w:div>
    <w:div w:id="158347828">
      <w:bodyDiv w:val="1"/>
      <w:marLeft w:val="0"/>
      <w:marRight w:val="0"/>
      <w:marTop w:val="0"/>
      <w:marBottom w:val="0"/>
      <w:divBdr>
        <w:top w:val="none" w:sz="0" w:space="0" w:color="auto"/>
        <w:left w:val="none" w:sz="0" w:space="0" w:color="auto"/>
        <w:bottom w:val="none" w:sz="0" w:space="0" w:color="auto"/>
        <w:right w:val="none" w:sz="0" w:space="0" w:color="auto"/>
      </w:divBdr>
      <w:divsChild>
        <w:div w:id="1234193088">
          <w:marLeft w:val="0"/>
          <w:marRight w:val="0"/>
          <w:marTop w:val="0"/>
          <w:marBottom w:val="0"/>
          <w:divBdr>
            <w:top w:val="none" w:sz="0" w:space="0" w:color="auto"/>
            <w:left w:val="none" w:sz="0" w:space="0" w:color="auto"/>
            <w:bottom w:val="none" w:sz="0" w:space="0" w:color="auto"/>
            <w:right w:val="none" w:sz="0" w:space="0" w:color="auto"/>
          </w:divBdr>
          <w:divsChild>
            <w:div w:id="608590701">
              <w:marLeft w:val="0"/>
              <w:marRight w:val="0"/>
              <w:marTop w:val="0"/>
              <w:marBottom w:val="0"/>
              <w:divBdr>
                <w:top w:val="none" w:sz="0" w:space="0" w:color="auto"/>
                <w:left w:val="none" w:sz="0" w:space="0" w:color="auto"/>
                <w:bottom w:val="none" w:sz="0" w:space="0" w:color="auto"/>
                <w:right w:val="none" w:sz="0" w:space="0" w:color="auto"/>
              </w:divBdr>
            </w:div>
            <w:div w:id="2110351222">
              <w:marLeft w:val="0"/>
              <w:marRight w:val="0"/>
              <w:marTop w:val="0"/>
              <w:marBottom w:val="0"/>
              <w:divBdr>
                <w:top w:val="none" w:sz="0" w:space="0" w:color="auto"/>
                <w:left w:val="none" w:sz="0" w:space="0" w:color="auto"/>
                <w:bottom w:val="none" w:sz="0" w:space="0" w:color="auto"/>
                <w:right w:val="none" w:sz="0" w:space="0" w:color="auto"/>
              </w:divBdr>
              <w:divsChild>
                <w:div w:id="1862933219">
                  <w:marLeft w:val="0"/>
                  <w:marRight w:val="0"/>
                  <w:marTop w:val="0"/>
                  <w:marBottom w:val="0"/>
                  <w:divBdr>
                    <w:top w:val="none" w:sz="0" w:space="0" w:color="auto"/>
                    <w:left w:val="none" w:sz="0" w:space="0" w:color="auto"/>
                    <w:bottom w:val="none" w:sz="0" w:space="0" w:color="auto"/>
                    <w:right w:val="none" w:sz="0" w:space="0" w:color="auto"/>
                  </w:divBdr>
                  <w:divsChild>
                    <w:div w:id="45294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2392469">
          <w:marLeft w:val="0"/>
          <w:marRight w:val="0"/>
          <w:marTop w:val="180"/>
          <w:marBottom w:val="0"/>
          <w:divBdr>
            <w:top w:val="none" w:sz="0" w:space="0" w:color="auto"/>
            <w:left w:val="none" w:sz="0" w:space="0" w:color="auto"/>
            <w:bottom w:val="none" w:sz="0" w:space="0" w:color="auto"/>
            <w:right w:val="none" w:sz="0" w:space="0" w:color="auto"/>
          </w:divBdr>
          <w:divsChild>
            <w:div w:id="1413502205">
              <w:marLeft w:val="0"/>
              <w:marRight w:val="0"/>
              <w:marTop w:val="0"/>
              <w:marBottom w:val="0"/>
              <w:divBdr>
                <w:top w:val="none" w:sz="0" w:space="0" w:color="auto"/>
                <w:left w:val="none" w:sz="0" w:space="0" w:color="auto"/>
                <w:bottom w:val="none" w:sz="0" w:space="0" w:color="auto"/>
                <w:right w:val="none" w:sz="0" w:space="0" w:color="auto"/>
              </w:divBdr>
              <w:divsChild>
                <w:div w:id="1388066475">
                  <w:marLeft w:val="0"/>
                  <w:marRight w:val="0"/>
                  <w:marTop w:val="0"/>
                  <w:marBottom w:val="75"/>
                  <w:divBdr>
                    <w:top w:val="none" w:sz="0" w:space="0" w:color="auto"/>
                    <w:left w:val="none" w:sz="0" w:space="0" w:color="auto"/>
                    <w:bottom w:val="none" w:sz="0" w:space="0" w:color="auto"/>
                    <w:right w:val="none" w:sz="0" w:space="0" w:color="auto"/>
                  </w:divBdr>
                  <w:divsChild>
                    <w:div w:id="1926456756">
                      <w:marLeft w:val="0"/>
                      <w:marRight w:val="0"/>
                      <w:marTop w:val="0"/>
                      <w:marBottom w:val="0"/>
                      <w:divBdr>
                        <w:top w:val="none" w:sz="0" w:space="0" w:color="auto"/>
                        <w:left w:val="none" w:sz="0" w:space="0" w:color="auto"/>
                        <w:bottom w:val="none" w:sz="0" w:space="0" w:color="auto"/>
                        <w:right w:val="none" w:sz="0" w:space="0" w:color="auto"/>
                      </w:divBdr>
                      <w:divsChild>
                        <w:div w:id="113332963">
                          <w:marLeft w:val="0"/>
                          <w:marRight w:val="0"/>
                          <w:marTop w:val="0"/>
                          <w:marBottom w:val="0"/>
                          <w:divBdr>
                            <w:top w:val="none" w:sz="0" w:space="0" w:color="auto"/>
                            <w:left w:val="none" w:sz="0" w:space="0" w:color="auto"/>
                            <w:bottom w:val="none" w:sz="0" w:space="0" w:color="auto"/>
                            <w:right w:val="none" w:sz="0" w:space="0" w:color="auto"/>
                          </w:divBdr>
                          <w:divsChild>
                            <w:div w:id="332226205">
                              <w:marLeft w:val="0"/>
                              <w:marRight w:val="0"/>
                              <w:marTop w:val="60"/>
                              <w:marBottom w:val="60"/>
                              <w:divBdr>
                                <w:top w:val="none" w:sz="0" w:space="0" w:color="auto"/>
                                <w:left w:val="none" w:sz="0" w:space="0" w:color="auto"/>
                                <w:bottom w:val="none" w:sz="0" w:space="0" w:color="auto"/>
                                <w:right w:val="none" w:sz="0" w:space="0" w:color="auto"/>
                              </w:divBdr>
                              <w:divsChild>
                                <w:div w:id="1220436566">
                                  <w:marLeft w:val="0"/>
                                  <w:marRight w:val="0"/>
                                  <w:marTop w:val="0"/>
                                  <w:marBottom w:val="0"/>
                                  <w:divBdr>
                                    <w:top w:val="none" w:sz="0" w:space="0" w:color="auto"/>
                                    <w:left w:val="none" w:sz="0" w:space="0" w:color="auto"/>
                                    <w:bottom w:val="none" w:sz="0" w:space="0" w:color="auto"/>
                                    <w:right w:val="none" w:sz="0" w:space="0" w:color="auto"/>
                                  </w:divBdr>
                                  <w:divsChild>
                                    <w:div w:id="974943132">
                                      <w:marLeft w:val="0"/>
                                      <w:marRight w:val="0"/>
                                      <w:marTop w:val="0"/>
                                      <w:marBottom w:val="0"/>
                                      <w:divBdr>
                                        <w:top w:val="none" w:sz="0" w:space="0" w:color="auto"/>
                                        <w:left w:val="none" w:sz="0" w:space="0" w:color="auto"/>
                                        <w:bottom w:val="none" w:sz="0" w:space="0" w:color="auto"/>
                                        <w:right w:val="none" w:sz="0" w:space="0" w:color="auto"/>
                                      </w:divBdr>
                                      <w:divsChild>
                                        <w:div w:id="1262563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4739435">
                              <w:marLeft w:val="0"/>
                              <w:marRight w:val="0"/>
                              <w:marTop w:val="60"/>
                              <w:marBottom w:val="60"/>
                              <w:divBdr>
                                <w:top w:val="none" w:sz="0" w:space="0" w:color="auto"/>
                                <w:left w:val="none" w:sz="0" w:space="0" w:color="auto"/>
                                <w:bottom w:val="none" w:sz="0" w:space="0" w:color="auto"/>
                                <w:right w:val="none" w:sz="0" w:space="0" w:color="auto"/>
                              </w:divBdr>
                              <w:divsChild>
                                <w:div w:id="1294796639">
                                  <w:marLeft w:val="0"/>
                                  <w:marRight w:val="0"/>
                                  <w:marTop w:val="0"/>
                                  <w:marBottom w:val="0"/>
                                  <w:divBdr>
                                    <w:top w:val="none" w:sz="0" w:space="0" w:color="auto"/>
                                    <w:left w:val="none" w:sz="0" w:space="0" w:color="auto"/>
                                    <w:bottom w:val="none" w:sz="0" w:space="0" w:color="auto"/>
                                    <w:right w:val="none" w:sz="0" w:space="0" w:color="auto"/>
                                  </w:divBdr>
                                  <w:divsChild>
                                    <w:div w:id="1229221094">
                                      <w:marLeft w:val="0"/>
                                      <w:marRight w:val="0"/>
                                      <w:marTop w:val="0"/>
                                      <w:marBottom w:val="0"/>
                                      <w:divBdr>
                                        <w:top w:val="none" w:sz="0" w:space="0" w:color="auto"/>
                                        <w:left w:val="none" w:sz="0" w:space="0" w:color="auto"/>
                                        <w:bottom w:val="none" w:sz="0" w:space="0" w:color="auto"/>
                                        <w:right w:val="none" w:sz="0" w:space="0" w:color="auto"/>
                                      </w:divBdr>
                                      <w:divsChild>
                                        <w:div w:id="105415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836856">
                              <w:marLeft w:val="0"/>
                              <w:marRight w:val="0"/>
                              <w:marTop w:val="60"/>
                              <w:marBottom w:val="60"/>
                              <w:divBdr>
                                <w:top w:val="none" w:sz="0" w:space="0" w:color="auto"/>
                                <w:left w:val="none" w:sz="0" w:space="0" w:color="auto"/>
                                <w:bottom w:val="none" w:sz="0" w:space="0" w:color="auto"/>
                                <w:right w:val="none" w:sz="0" w:space="0" w:color="auto"/>
                              </w:divBdr>
                              <w:divsChild>
                                <w:div w:id="576325234">
                                  <w:marLeft w:val="0"/>
                                  <w:marRight w:val="0"/>
                                  <w:marTop w:val="0"/>
                                  <w:marBottom w:val="0"/>
                                  <w:divBdr>
                                    <w:top w:val="none" w:sz="0" w:space="0" w:color="auto"/>
                                    <w:left w:val="none" w:sz="0" w:space="0" w:color="auto"/>
                                    <w:bottom w:val="none" w:sz="0" w:space="0" w:color="auto"/>
                                    <w:right w:val="none" w:sz="0" w:space="0" w:color="auto"/>
                                  </w:divBdr>
                                  <w:divsChild>
                                    <w:div w:id="943456770">
                                      <w:marLeft w:val="0"/>
                                      <w:marRight w:val="0"/>
                                      <w:marTop w:val="0"/>
                                      <w:marBottom w:val="0"/>
                                      <w:divBdr>
                                        <w:top w:val="none" w:sz="0" w:space="0" w:color="auto"/>
                                        <w:left w:val="none" w:sz="0" w:space="0" w:color="auto"/>
                                        <w:bottom w:val="none" w:sz="0" w:space="0" w:color="auto"/>
                                        <w:right w:val="none" w:sz="0" w:space="0" w:color="auto"/>
                                      </w:divBdr>
                                      <w:divsChild>
                                        <w:div w:id="1149515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173989">
                              <w:marLeft w:val="0"/>
                              <w:marRight w:val="0"/>
                              <w:marTop w:val="60"/>
                              <w:marBottom w:val="60"/>
                              <w:divBdr>
                                <w:top w:val="none" w:sz="0" w:space="0" w:color="auto"/>
                                <w:left w:val="none" w:sz="0" w:space="0" w:color="auto"/>
                                <w:bottom w:val="none" w:sz="0" w:space="0" w:color="auto"/>
                                <w:right w:val="none" w:sz="0" w:space="0" w:color="auto"/>
                              </w:divBdr>
                              <w:divsChild>
                                <w:div w:id="771163838">
                                  <w:marLeft w:val="0"/>
                                  <w:marRight w:val="0"/>
                                  <w:marTop w:val="0"/>
                                  <w:marBottom w:val="0"/>
                                  <w:divBdr>
                                    <w:top w:val="none" w:sz="0" w:space="0" w:color="auto"/>
                                    <w:left w:val="none" w:sz="0" w:space="0" w:color="auto"/>
                                    <w:bottom w:val="none" w:sz="0" w:space="0" w:color="auto"/>
                                    <w:right w:val="none" w:sz="0" w:space="0" w:color="auto"/>
                                  </w:divBdr>
                                  <w:divsChild>
                                    <w:div w:id="1822578181">
                                      <w:marLeft w:val="0"/>
                                      <w:marRight w:val="0"/>
                                      <w:marTop w:val="0"/>
                                      <w:marBottom w:val="0"/>
                                      <w:divBdr>
                                        <w:top w:val="none" w:sz="0" w:space="0" w:color="auto"/>
                                        <w:left w:val="none" w:sz="0" w:space="0" w:color="auto"/>
                                        <w:bottom w:val="none" w:sz="0" w:space="0" w:color="auto"/>
                                        <w:right w:val="none" w:sz="0" w:space="0" w:color="auto"/>
                                      </w:divBdr>
                                      <w:divsChild>
                                        <w:div w:id="2179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286537">
      <w:bodyDiv w:val="1"/>
      <w:marLeft w:val="0"/>
      <w:marRight w:val="0"/>
      <w:marTop w:val="0"/>
      <w:marBottom w:val="0"/>
      <w:divBdr>
        <w:top w:val="none" w:sz="0" w:space="0" w:color="auto"/>
        <w:left w:val="none" w:sz="0" w:space="0" w:color="auto"/>
        <w:bottom w:val="none" w:sz="0" w:space="0" w:color="auto"/>
        <w:right w:val="none" w:sz="0" w:space="0" w:color="auto"/>
      </w:divBdr>
    </w:div>
    <w:div w:id="202793371">
      <w:bodyDiv w:val="1"/>
      <w:marLeft w:val="0"/>
      <w:marRight w:val="0"/>
      <w:marTop w:val="0"/>
      <w:marBottom w:val="0"/>
      <w:divBdr>
        <w:top w:val="none" w:sz="0" w:space="0" w:color="auto"/>
        <w:left w:val="none" w:sz="0" w:space="0" w:color="auto"/>
        <w:bottom w:val="none" w:sz="0" w:space="0" w:color="auto"/>
        <w:right w:val="none" w:sz="0" w:space="0" w:color="auto"/>
      </w:divBdr>
    </w:div>
    <w:div w:id="203753955">
      <w:bodyDiv w:val="1"/>
      <w:marLeft w:val="0"/>
      <w:marRight w:val="0"/>
      <w:marTop w:val="0"/>
      <w:marBottom w:val="0"/>
      <w:divBdr>
        <w:top w:val="none" w:sz="0" w:space="0" w:color="auto"/>
        <w:left w:val="none" w:sz="0" w:space="0" w:color="auto"/>
        <w:bottom w:val="none" w:sz="0" w:space="0" w:color="auto"/>
        <w:right w:val="none" w:sz="0" w:space="0" w:color="auto"/>
      </w:divBdr>
      <w:divsChild>
        <w:div w:id="2109889012">
          <w:marLeft w:val="0"/>
          <w:marRight w:val="0"/>
          <w:marTop w:val="0"/>
          <w:marBottom w:val="0"/>
          <w:divBdr>
            <w:top w:val="none" w:sz="0" w:space="0" w:color="auto"/>
            <w:left w:val="none" w:sz="0" w:space="0" w:color="auto"/>
            <w:bottom w:val="none" w:sz="0" w:space="0" w:color="auto"/>
            <w:right w:val="none" w:sz="0" w:space="0" w:color="auto"/>
          </w:divBdr>
          <w:divsChild>
            <w:div w:id="1536230317">
              <w:marLeft w:val="0"/>
              <w:marRight w:val="0"/>
              <w:marTop w:val="0"/>
              <w:marBottom w:val="0"/>
              <w:divBdr>
                <w:top w:val="none" w:sz="0" w:space="0" w:color="auto"/>
                <w:left w:val="none" w:sz="0" w:space="0" w:color="auto"/>
                <w:bottom w:val="none" w:sz="0" w:space="0" w:color="auto"/>
                <w:right w:val="none" w:sz="0" w:space="0" w:color="auto"/>
              </w:divBdr>
              <w:divsChild>
                <w:div w:id="692847041">
                  <w:marLeft w:val="0"/>
                  <w:marRight w:val="0"/>
                  <w:marTop w:val="120"/>
                  <w:marBottom w:val="0"/>
                  <w:divBdr>
                    <w:top w:val="none" w:sz="0" w:space="0" w:color="auto"/>
                    <w:left w:val="none" w:sz="0" w:space="0" w:color="auto"/>
                    <w:bottom w:val="none" w:sz="0" w:space="0" w:color="auto"/>
                    <w:right w:val="none" w:sz="0" w:space="0" w:color="auto"/>
                  </w:divBdr>
                  <w:divsChild>
                    <w:div w:id="1355307879">
                      <w:marLeft w:val="0"/>
                      <w:marRight w:val="0"/>
                      <w:marTop w:val="0"/>
                      <w:marBottom w:val="0"/>
                      <w:divBdr>
                        <w:top w:val="none" w:sz="0" w:space="0" w:color="auto"/>
                        <w:left w:val="none" w:sz="0" w:space="0" w:color="auto"/>
                        <w:bottom w:val="none" w:sz="0" w:space="0" w:color="auto"/>
                        <w:right w:val="none" w:sz="0" w:space="0" w:color="auto"/>
                      </w:divBdr>
                      <w:divsChild>
                        <w:div w:id="2087140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540528">
      <w:bodyDiv w:val="1"/>
      <w:marLeft w:val="0"/>
      <w:marRight w:val="0"/>
      <w:marTop w:val="0"/>
      <w:marBottom w:val="0"/>
      <w:divBdr>
        <w:top w:val="none" w:sz="0" w:space="0" w:color="auto"/>
        <w:left w:val="none" w:sz="0" w:space="0" w:color="auto"/>
        <w:bottom w:val="none" w:sz="0" w:space="0" w:color="auto"/>
        <w:right w:val="none" w:sz="0" w:space="0" w:color="auto"/>
      </w:divBdr>
    </w:div>
    <w:div w:id="216741111">
      <w:bodyDiv w:val="1"/>
      <w:marLeft w:val="0"/>
      <w:marRight w:val="0"/>
      <w:marTop w:val="0"/>
      <w:marBottom w:val="0"/>
      <w:divBdr>
        <w:top w:val="none" w:sz="0" w:space="0" w:color="auto"/>
        <w:left w:val="none" w:sz="0" w:space="0" w:color="auto"/>
        <w:bottom w:val="none" w:sz="0" w:space="0" w:color="auto"/>
        <w:right w:val="none" w:sz="0" w:space="0" w:color="auto"/>
      </w:divBdr>
    </w:div>
    <w:div w:id="248007343">
      <w:bodyDiv w:val="1"/>
      <w:marLeft w:val="0"/>
      <w:marRight w:val="0"/>
      <w:marTop w:val="0"/>
      <w:marBottom w:val="0"/>
      <w:divBdr>
        <w:top w:val="none" w:sz="0" w:space="0" w:color="auto"/>
        <w:left w:val="none" w:sz="0" w:space="0" w:color="auto"/>
        <w:bottom w:val="none" w:sz="0" w:space="0" w:color="auto"/>
        <w:right w:val="none" w:sz="0" w:space="0" w:color="auto"/>
      </w:divBdr>
    </w:div>
    <w:div w:id="256596536">
      <w:bodyDiv w:val="1"/>
      <w:marLeft w:val="0"/>
      <w:marRight w:val="0"/>
      <w:marTop w:val="0"/>
      <w:marBottom w:val="0"/>
      <w:divBdr>
        <w:top w:val="none" w:sz="0" w:space="0" w:color="auto"/>
        <w:left w:val="none" w:sz="0" w:space="0" w:color="auto"/>
        <w:bottom w:val="none" w:sz="0" w:space="0" w:color="auto"/>
        <w:right w:val="none" w:sz="0" w:space="0" w:color="auto"/>
      </w:divBdr>
    </w:div>
    <w:div w:id="274605611">
      <w:bodyDiv w:val="1"/>
      <w:marLeft w:val="0"/>
      <w:marRight w:val="0"/>
      <w:marTop w:val="0"/>
      <w:marBottom w:val="0"/>
      <w:divBdr>
        <w:top w:val="none" w:sz="0" w:space="0" w:color="auto"/>
        <w:left w:val="none" w:sz="0" w:space="0" w:color="auto"/>
        <w:bottom w:val="none" w:sz="0" w:space="0" w:color="auto"/>
        <w:right w:val="none" w:sz="0" w:space="0" w:color="auto"/>
      </w:divBdr>
    </w:div>
    <w:div w:id="286278697">
      <w:bodyDiv w:val="1"/>
      <w:marLeft w:val="0"/>
      <w:marRight w:val="0"/>
      <w:marTop w:val="0"/>
      <w:marBottom w:val="0"/>
      <w:divBdr>
        <w:top w:val="none" w:sz="0" w:space="0" w:color="auto"/>
        <w:left w:val="none" w:sz="0" w:space="0" w:color="auto"/>
        <w:bottom w:val="none" w:sz="0" w:space="0" w:color="auto"/>
        <w:right w:val="none" w:sz="0" w:space="0" w:color="auto"/>
      </w:divBdr>
      <w:divsChild>
        <w:div w:id="1916696380">
          <w:marLeft w:val="0"/>
          <w:marRight w:val="0"/>
          <w:marTop w:val="0"/>
          <w:marBottom w:val="0"/>
          <w:divBdr>
            <w:top w:val="none" w:sz="0" w:space="0" w:color="auto"/>
            <w:left w:val="none" w:sz="0" w:space="0" w:color="auto"/>
            <w:bottom w:val="none" w:sz="0" w:space="0" w:color="auto"/>
            <w:right w:val="none" w:sz="0" w:space="0" w:color="auto"/>
          </w:divBdr>
        </w:div>
        <w:div w:id="1752003092">
          <w:marLeft w:val="0"/>
          <w:marRight w:val="0"/>
          <w:marTop w:val="30"/>
          <w:marBottom w:val="0"/>
          <w:divBdr>
            <w:top w:val="none" w:sz="0" w:space="0" w:color="auto"/>
            <w:left w:val="none" w:sz="0" w:space="0" w:color="auto"/>
            <w:bottom w:val="none" w:sz="0" w:space="0" w:color="auto"/>
            <w:right w:val="none" w:sz="0" w:space="0" w:color="auto"/>
          </w:divBdr>
          <w:divsChild>
            <w:div w:id="197998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1136180">
      <w:bodyDiv w:val="1"/>
      <w:marLeft w:val="0"/>
      <w:marRight w:val="0"/>
      <w:marTop w:val="0"/>
      <w:marBottom w:val="0"/>
      <w:divBdr>
        <w:top w:val="none" w:sz="0" w:space="0" w:color="auto"/>
        <w:left w:val="none" w:sz="0" w:space="0" w:color="auto"/>
        <w:bottom w:val="none" w:sz="0" w:space="0" w:color="auto"/>
        <w:right w:val="none" w:sz="0" w:space="0" w:color="auto"/>
      </w:divBdr>
      <w:divsChild>
        <w:div w:id="1923485571">
          <w:marLeft w:val="0"/>
          <w:marRight w:val="0"/>
          <w:marTop w:val="0"/>
          <w:marBottom w:val="0"/>
          <w:divBdr>
            <w:top w:val="none" w:sz="0" w:space="0" w:color="auto"/>
            <w:left w:val="none" w:sz="0" w:space="0" w:color="auto"/>
            <w:bottom w:val="none" w:sz="0" w:space="0" w:color="auto"/>
            <w:right w:val="none" w:sz="0" w:space="0" w:color="auto"/>
          </w:divBdr>
          <w:divsChild>
            <w:div w:id="2031682485">
              <w:marLeft w:val="0"/>
              <w:marRight w:val="0"/>
              <w:marTop w:val="0"/>
              <w:marBottom w:val="0"/>
              <w:divBdr>
                <w:top w:val="none" w:sz="0" w:space="0" w:color="auto"/>
                <w:left w:val="none" w:sz="0" w:space="0" w:color="auto"/>
                <w:bottom w:val="none" w:sz="0" w:space="0" w:color="auto"/>
                <w:right w:val="none" w:sz="0" w:space="0" w:color="auto"/>
              </w:divBdr>
            </w:div>
            <w:div w:id="680668550">
              <w:marLeft w:val="0"/>
              <w:marRight w:val="0"/>
              <w:marTop w:val="0"/>
              <w:marBottom w:val="0"/>
              <w:divBdr>
                <w:top w:val="none" w:sz="0" w:space="0" w:color="auto"/>
                <w:left w:val="none" w:sz="0" w:space="0" w:color="auto"/>
                <w:bottom w:val="none" w:sz="0" w:space="0" w:color="auto"/>
                <w:right w:val="none" w:sz="0" w:space="0" w:color="auto"/>
              </w:divBdr>
              <w:divsChild>
                <w:div w:id="1255088245">
                  <w:marLeft w:val="0"/>
                  <w:marRight w:val="0"/>
                  <w:marTop w:val="0"/>
                  <w:marBottom w:val="0"/>
                  <w:divBdr>
                    <w:top w:val="none" w:sz="0" w:space="0" w:color="auto"/>
                    <w:left w:val="none" w:sz="0" w:space="0" w:color="auto"/>
                    <w:bottom w:val="none" w:sz="0" w:space="0" w:color="auto"/>
                    <w:right w:val="none" w:sz="0" w:space="0" w:color="auto"/>
                  </w:divBdr>
                  <w:divsChild>
                    <w:div w:id="1366641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284200">
          <w:marLeft w:val="0"/>
          <w:marRight w:val="0"/>
          <w:marTop w:val="180"/>
          <w:marBottom w:val="0"/>
          <w:divBdr>
            <w:top w:val="none" w:sz="0" w:space="0" w:color="auto"/>
            <w:left w:val="none" w:sz="0" w:space="0" w:color="auto"/>
            <w:bottom w:val="none" w:sz="0" w:space="0" w:color="auto"/>
            <w:right w:val="none" w:sz="0" w:space="0" w:color="auto"/>
          </w:divBdr>
          <w:divsChild>
            <w:div w:id="2017145202">
              <w:marLeft w:val="0"/>
              <w:marRight w:val="0"/>
              <w:marTop w:val="0"/>
              <w:marBottom w:val="0"/>
              <w:divBdr>
                <w:top w:val="none" w:sz="0" w:space="0" w:color="auto"/>
                <w:left w:val="none" w:sz="0" w:space="0" w:color="auto"/>
                <w:bottom w:val="none" w:sz="0" w:space="0" w:color="auto"/>
                <w:right w:val="none" w:sz="0" w:space="0" w:color="auto"/>
              </w:divBdr>
              <w:divsChild>
                <w:div w:id="1323898317">
                  <w:marLeft w:val="0"/>
                  <w:marRight w:val="0"/>
                  <w:marTop w:val="0"/>
                  <w:marBottom w:val="75"/>
                  <w:divBdr>
                    <w:top w:val="none" w:sz="0" w:space="0" w:color="auto"/>
                    <w:left w:val="none" w:sz="0" w:space="0" w:color="auto"/>
                    <w:bottom w:val="none" w:sz="0" w:space="0" w:color="auto"/>
                    <w:right w:val="none" w:sz="0" w:space="0" w:color="auto"/>
                  </w:divBdr>
                  <w:divsChild>
                    <w:div w:id="121122114">
                      <w:marLeft w:val="0"/>
                      <w:marRight w:val="0"/>
                      <w:marTop w:val="0"/>
                      <w:marBottom w:val="0"/>
                      <w:divBdr>
                        <w:top w:val="none" w:sz="0" w:space="0" w:color="auto"/>
                        <w:left w:val="none" w:sz="0" w:space="0" w:color="auto"/>
                        <w:bottom w:val="none" w:sz="0" w:space="0" w:color="auto"/>
                        <w:right w:val="none" w:sz="0" w:space="0" w:color="auto"/>
                      </w:divBdr>
                      <w:divsChild>
                        <w:div w:id="1455638303">
                          <w:marLeft w:val="0"/>
                          <w:marRight w:val="0"/>
                          <w:marTop w:val="0"/>
                          <w:marBottom w:val="0"/>
                          <w:divBdr>
                            <w:top w:val="none" w:sz="0" w:space="0" w:color="auto"/>
                            <w:left w:val="none" w:sz="0" w:space="0" w:color="auto"/>
                            <w:bottom w:val="none" w:sz="0" w:space="0" w:color="auto"/>
                            <w:right w:val="none" w:sz="0" w:space="0" w:color="auto"/>
                          </w:divBdr>
                          <w:divsChild>
                            <w:div w:id="1881043486">
                              <w:marLeft w:val="0"/>
                              <w:marRight w:val="0"/>
                              <w:marTop w:val="60"/>
                              <w:marBottom w:val="60"/>
                              <w:divBdr>
                                <w:top w:val="none" w:sz="0" w:space="0" w:color="auto"/>
                                <w:left w:val="none" w:sz="0" w:space="0" w:color="auto"/>
                                <w:bottom w:val="none" w:sz="0" w:space="0" w:color="auto"/>
                                <w:right w:val="none" w:sz="0" w:space="0" w:color="auto"/>
                              </w:divBdr>
                              <w:divsChild>
                                <w:div w:id="1748721653">
                                  <w:marLeft w:val="0"/>
                                  <w:marRight w:val="0"/>
                                  <w:marTop w:val="0"/>
                                  <w:marBottom w:val="0"/>
                                  <w:divBdr>
                                    <w:top w:val="none" w:sz="0" w:space="0" w:color="auto"/>
                                    <w:left w:val="none" w:sz="0" w:space="0" w:color="auto"/>
                                    <w:bottom w:val="none" w:sz="0" w:space="0" w:color="auto"/>
                                    <w:right w:val="none" w:sz="0" w:space="0" w:color="auto"/>
                                  </w:divBdr>
                                  <w:divsChild>
                                    <w:div w:id="1820267574">
                                      <w:marLeft w:val="0"/>
                                      <w:marRight w:val="0"/>
                                      <w:marTop w:val="0"/>
                                      <w:marBottom w:val="0"/>
                                      <w:divBdr>
                                        <w:top w:val="none" w:sz="0" w:space="0" w:color="auto"/>
                                        <w:left w:val="none" w:sz="0" w:space="0" w:color="auto"/>
                                        <w:bottom w:val="none" w:sz="0" w:space="0" w:color="auto"/>
                                        <w:right w:val="none" w:sz="0" w:space="0" w:color="auto"/>
                                      </w:divBdr>
                                      <w:divsChild>
                                        <w:div w:id="810707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309287">
                              <w:marLeft w:val="0"/>
                              <w:marRight w:val="0"/>
                              <w:marTop w:val="60"/>
                              <w:marBottom w:val="60"/>
                              <w:divBdr>
                                <w:top w:val="none" w:sz="0" w:space="0" w:color="auto"/>
                                <w:left w:val="none" w:sz="0" w:space="0" w:color="auto"/>
                                <w:bottom w:val="none" w:sz="0" w:space="0" w:color="auto"/>
                                <w:right w:val="none" w:sz="0" w:space="0" w:color="auto"/>
                              </w:divBdr>
                              <w:divsChild>
                                <w:div w:id="695692804">
                                  <w:marLeft w:val="0"/>
                                  <w:marRight w:val="0"/>
                                  <w:marTop w:val="0"/>
                                  <w:marBottom w:val="0"/>
                                  <w:divBdr>
                                    <w:top w:val="none" w:sz="0" w:space="0" w:color="auto"/>
                                    <w:left w:val="none" w:sz="0" w:space="0" w:color="auto"/>
                                    <w:bottom w:val="none" w:sz="0" w:space="0" w:color="auto"/>
                                    <w:right w:val="none" w:sz="0" w:space="0" w:color="auto"/>
                                  </w:divBdr>
                                  <w:divsChild>
                                    <w:div w:id="797576304">
                                      <w:marLeft w:val="0"/>
                                      <w:marRight w:val="0"/>
                                      <w:marTop w:val="0"/>
                                      <w:marBottom w:val="0"/>
                                      <w:divBdr>
                                        <w:top w:val="none" w:sz="0" w:space="0" w:color="auto"/>
                                        <w:left w:val="none" w:sz="0" w:space="0" w:color="auto"/>
                                        <w:bottom w:val="none" w:sz="0" w:space="0" w:color="auto"/>
                                        <w:right w:val="none" w:sz="0" w:space="0" w:color="auto"/>
                                      </w:divBdr>
                                      <w:divsChild>
                                        <w:div w:id="2979969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10448666">
      <w:bodyDiv w:val="1"/>
      <w:marLeft w:val="0"/>
      <w:marRight w:val="0"/>
      <w:marTop w:val="0"/>
      <w:marBottom w:val="0"/>
      <w:divBdr>
        <w:top w:val="none" w:sz="0" w:space="0" w:color="auto"/>
        <w:left w:val="none" w:sz="0" w:space="0" w:color="auto"/>
        <w:bottom w:val="none" w:sz="0" w:space="0" w:color="auto"/>
        <w:right w:val="none" w:sz="0" w:space="0" w:color="auto"/>
      </w:divBdr>
      <w:divsChild>
        <w:div w:id="2110001364">
          <w:marLeft w:val="0"/>
          <w:marRight w:val="0"/>
          <w:marTop w:val="0"/>
          <w:marBottom w:val="0"/>
          <w:divBdr>
            <w:top w:val="none" w:sz="0" w:space="0" w:color="auto"/>
            <w:left w:val="none" w:sz="0" w:space="0" w:color="auto"/>
            <w:bottom w:val="none" w:sz="0" w:space="0" w:color="auto"/>
            <w:right w:val="none" w:sz="0" w:space="0" w:color="auto"/>
          </w:divBdr>
          <w:divsChild>
            <w:div w:id="954213298">
              <w:marLeft w:val="0"/>
              <w:marRight w:val="0"/>
              <w:marTop w:val="0"/>
              <w:marBottom w:val="0"/>
              <w:divBdr>
                <w:top w:val="none" w:sz="0" w:space="0" w:color="auto"/>
                <w:left w:val="none" w:sz="0" w:space="0" w:color="auto"/>
                <w:bottom w:val="none" w:sz="0" w:space="0" w:color="auto"/>
                <w:right w:val="none" w:sz="0" w:space="0" w:color="auto"/>
              </w:divBdr>
              <w:divsChild>
                <w:div w:id="1724669586">
                  <w:marLeft w:val="0"/>
                  <w:marRight w:val="0"/>
                  <w:marTop w:val="120"/>
                  <w:marBottom w:val="0"/>
                  <w:divBdr>
                    <w:top w:val="none" w:sz="0" w:space="0" w:color="auto"/>
                    <w:left w:val="none" w:sz="0" w:space="0" w:color="auto"/>
                    <w:bottom w:val="none" w:sz="0" w:space="0" w:color="auto"/>
                    <w:right w:val="none" w:sz="0" w:space="0" w:color="auto"/>
                  </w:divBdr>
                  <w:divsChild>
                    <w:div w:id="366688583">
                      <w:marLeft w:val="0"/>
                      <w:marRight w:val="0"/>
                      <w:marTop w:val="0"/>
                      <w:marBottom w:val="0"/>
                      <w:divBdr>
                        <w:top w:val="none" w:sz="0" w:space="0" w:color="auto"/>
                        <w:left w:val="none" w:sz="0" w:space="0" w:color="auto"/>
                        <w:bottom w:val="none" w:sz="0" w:space="0" w:color="auto"/>
                        <w:right w:val="none" w:sz="0" w:space="0" w:color="auto"/>
                      </w:divBdr>
                      <w:divsChild>
                        <w:div w:id="2113357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4816295">
      <w:bodyDiv w:val="1"/>
      <w:marLeft w:val="0"/>
      <w:marRight w:val="0"/>
      <w:marTop w:val="0"/>
      <w:marBottom w:val="0"/>
      <w:divBdr>
        <w:top w:val="none" w:sz="0" w:space="0" w:color="auto"/>
        <w:left w:val="none" w:sz="0" w:space="0" w:color="auto"/>
        <w:bottom w:val="none" w:sz="0" w:space="0" w:color="auto"/>
        <w:right w:val="none" w:sz="0" w:space="0" w:color="auto"/>
      </w:divBdr>
    </w:div>
    <w:div w:id="406924401">
      <w:bodyDiv w:val="1"/>
      <w:marLeft w:val="0"/>
      <w:marRight w:val="0"/>
      <w:marTop w:val="0"/>
      <w:marBottom w:val="0"/>
      <w:divBdr>
        <w:top w:val="none" w:sz="0" w:space="0" w:color="auto"/>
        <w:left w:val="none" w:sz="0" w:space="0" w:color="auto"/>
        <w:bottom w:val="none" w:sz="0" w:space="0" w:color="auto"/>
        <w:right w:val="none" w:sz="0" w:space="0" w:color="auto"/>
      </w:divBdr>
    </w:div>
    <w:div w:id="416757494">
      <w:bodyDiv w:val="1"/>
      <w:marLeft w:val="0"/>
      <w:marRight w:val="0"/>
      <w:marTop w:val="0"/>
      <w:marBottom w:val="0"/>
      <w:divBdr>
        <w:top w:val="none" w:sz="0" w:space="0" w:color="auto"/>
        <w:left w:val="none" w:sz="0" w:space="0" w:color="auto"/>
        <w:bottom w:val="none" w:sz="0" w:space="0" w:color="auto"/>
        <w:right w:val="none" w:sz="0" w:space="0" w:color="auto"/>
      </w:divBdr>
    </w:div>
    <w:div w:id="422460691">
      <w:bodyDiv w:val="1"/>
      <w:marLeft w:val="0"/>
      <w:marRight w:val="0"/>
      <w:marTop w:val="0"/>
      <w:marBottom w:val="0"/>
      <w:divBdr>
        <w:top w:val="none" w:sz="0" w:space="0" w:color="auto"/>
        <w:left w:val="none" w:sz="0" w:space="0" w:color="auto"/>
        <w:bottom w:val="none" w:sz="0" w:space="0" w:color="auto"/>
        <w:right w:val="none" w:sz="0" w:space="0" w:color="auto"/>
      </w:divBdr>
      <w:divsChild>
        <w:div w:id="1459448386">
          <w:marLeft w:val="0"/>
          <w:marRight w:val="0"/>
          <w:marTop w:val="0"/>
          <w:marBottom w:val="0"/>
          <w:divBdr>
            <w:top w:val="none" w:sz="0" w:space="0" w:color="auto"/>
            <w:left w:val="none" w:sz="0" w:space="0" w:color="auto"/>
            <w:bottom w:val="none" w:sz="0" w:space="0" w:color="auto"/>
            <w:right w:val="none" w:sz="0" w:space="0" w:color="auto"/>
          </w:divBdr>
          <w:divsChild>
            <w:div w:id="937057055">
              <w:marLeft w:val="0"/>
              <w:marRight w:val="0"/>
              <w:marTop w:val="0"/>
              <w:marBottom w:val="0"/>
              <w:divBdr>
                <w:top w:val="none" w:sz="0" w:space="0" w:color="auto"/>
                <w:left w:val="none" w:sz="0" w:space="0" w:color="auto"/>
                <w:bottom w:val="none" w:sz="0" w:space="0" w:color="auto"/>
                <w:right w:val="none" w:sz="0" w:space="0" w:color="auto"/>
              </w:divBdr>
              <w:divsChild>
                <w:div w:id="466582021">
                  <w:marLeft w:val="0"/>
                  <w:marRight w:val="0"/>
                  <w:marTop w:val="0"/>
                  <w:marBottom w:val="0"/>
                  <w:divBdr>
                    <w:top w:val="none" w:sz="0" w:space="0" w:color="auto"/>
                    <w:left w:val="none" w:sz="0" w:space="0" w:color="auto"/>
                    <w:bottom w:val="none" w:sz="0" w:space="0" w:color="auto"/>
                    <w:right w:val="none" w:sz="0" w:space="0" w:color="auto"/>
                  </w:divBdr>
                  <w:divsChild>
                    <w:div w:id="2130850717">
                      <w:marLeft w:val="0"/>
                      <w:marRight w:val="0"/>
                      <w:marTop w:val="120"/>
                      <w:marBottom w:val="0"/>
                      <w:divBdr>
                        <w:top w:val="none" w:sz="0" w:space="0" w:color="auto"/>
                        <w:left w:val="none" w:sz="0" w:space="0" w:color="auto"/>
                        <w:bottom w:val="none" w:sz="0" w:space="0" w:color="auto"/>
                        <w:right w:val="none" w:sz="0" w:space="0" w:color="auto"/>
                      </w:divBdr>
                      <w:divsChild>
                        <w:div w:id="619336763">
                          <w:marLeft w:val="0"/>
                          <w:marRight w:val="0"/>
                          <w:marTop w:val="0"/>
                          <w:marBottom w:val="0"/>
                          <w:divBdr>
                            <w:top w:val="none" w:sz="0" w:space="0" w:color="auto"/>
                            <w:left w:val="none" w:sz="0" w:space="0" w:color="auto"/>
                            <w:bottom w:val="none" w:sz="0" w:space="0" w:color="auto"/>
                            <w:right w:val="none" w:sz="0" w:space="0" w:color="auto"/>
                          </w:divBdr>
                          <w:divsChild>
                            <w:div w:id="574513944">
                              <w:marLeft w:val="0"/>
                              <w:marRight w:val="0"/>
                              <w:marTop w:val="0"/>
                              <w:marBottom w:val="0"/>
                              <w:divBdr>
                                <w:top w:val="none" w:sz="0" w:space="0" w:color="auto"/>
                                <w:left w:val="none" w:sz="0" w:space="0" w:color="auto"/>
                                <w:bottom w:val="none" w:sz="0" w:space="0" w:color="auto"/>
                                <w:right w:val="none" w:sz="0" w:space="0" w:color="auto"/>
                              </w:divBdr>
                              <w:divsChild>
                                <w:div w:id="682167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5015479">
          <w:marLeft w:val="0"/>
          <w:marRight w:val="0"/>
          <w:marTop w:val="0"/>
          <w:marBottom w:val="0"/>
          <w:divBdr>
            <w:top w:val="none" w:sz="0" w:space="0" w:color="auto"/>
            <w:left w:val="none" w:sz="0" w:space="0" w:color="auto"/>
            <w:bottom w:val="none" w:sz="0" w:space="0" w:color="auto"/>
            <w:right w:val="none" w:sz="0" w:space="0" w:color="auto"/>
          </w:divBdr>
          <w:divsChild>
            <w:div w:id="843478479">
              <w:marLeft w:val="0"/>
              <w:marRight w:val="-60"/>
              <w:marTop w:val="0"/>
              <w:marBottom w:val="0"/>
              <w:divBdr>
                <w:top w:val="none" w:sz="0" w:space="0" w:color="auto"/>
                <w:left w:val="none" w:sz="0" w:space="0" w:color="auto"/>
                <w:bottom w:val="none" w:sz="0" w:space="0" w:color="auto"/>
                <w:right w:val="none" w:sz="0" w:space="0" w:color="auto"/>
              </w:divBdr>
              <w:divsChild>
                <w:div w:id="1804539183">
                  <w:marLeft w:val="0"/>
                  <w:marRight w:val="0"/>
                  <w:marTop w:val="0"/>
                  <w:marBottom w:val="0"/>
                  <w:divBdr>
                    <w:top w:val="none" w:sz="0" w:space="0" w:color="auto"/>
                    <w:left w:val="none" w:sz="0" w:space="0" w:color="auto"/>
                    <w:bottom w:val="none" w:sz="0" w:space="0" w:color="auto"/>
                    <w:right w:val="none" w:sz="0" w:space="0" w:color="auto"/>
                  </w:divBdr>
                  <w:divsChild>
                    <w:div w:id="264770064">
                      <w:marLeft w:val="0"/>
                      <w:marRight w:val="0"/>
                      <w:marTop w:val="0"/>
                      <w:marBottom w:val="0"/>
                      <w:divBdr>
                        <w:top w:val="none" w:sz="0" w:space="0" w:color="auto"/>
                        <w:left w:val="none" w:sz="0" w:space="0" w:color="auto"/>
                        <w:bottom w:val="none" w:sz="0" w:space="0" w:color="auto"/>
                        <w:right w:val="none" w:sz="0" w:space="0" w:color="auto"/>
                      </w:divBdr>
                      <w:divsChild>
                        <w:div w:id="1626425661">
                          <w:marLeft w:val="0"/>
                          <w:marRight w:val="0"/>
                          <w:marTop w:val="0"/>
                          <w:marBottom w:val="0"/>
                          <w:divBdr>
                            <w:top w:val="none" w:sz="0" w:space="0" w:color="auto"/>
                            <w:left w:val="none" w:sz="0" w:space="0" w:color="auto"/>
                            <w:bottom w:val="none" w:sz="0" w:space="0" w:color="auto"/>
                            <w:right w:val="none" w:sz="0" w:space="0" w:color="auto"/>
                          </w:divBdr>
                          <w:divsChild>
                            <w:div w:id="444006763">
                              <w:marLeft w:val="0"/>
                              <w:marRight w:val="0"/>
                              <w:marTop w:val="0"/>
                              <w:marBottom w:val="0"/>
                              <w:divBdr>
                                <w:top w:val="none" w:sz="0" w:space="0" w:color="auto"/>
                                <w:left w:val="none" w:sz="0" w:space="0" w:color="auto"/>
                                <w:bottom w:val="none" w:sz="0" w:space="0" w:color="auto"/>
                                <w:right w:val="none" w:sz="0" w:space="0" w:color="auto"/>
                              </w:divBdr>
                              <w:divsChild>
                                <w:div w:id="1872450253">
                                  <w:marLeft w:val="0"/>
                                  <w:marRight w:val="0"/>
                                  <w:marTop w:val="0"/>
                                  <w:marBottom w:val="0"/>
                                  <w:divBdr>
                                    <w:top w:val="none" w:sz="0" w:space="0" w:color="auto"/>
                                    <w:left w:val="none" w:sz="0" w:space="0" w:color="auto"/>
                                    <w:bottom w:val="none" w:sz="0" w:space="0" w:color="auto"/>
                                    <w:right w:val="none" w:sz="0" w:space="0" w:color="auto"/>
                                  </w:divBdr>
                                  <w:divsChild>
                                    <w:div w:id="428503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45194057">
      <w:bodyDiv w:val="1"/>
      <w:marLeft w:val="0"/>
      <w:marRight w:val="0"/>
      <w:marTop w:val="0"/>
      <w:marBottom w:val="0"/>
      <w:divBdr>
        <w:top w:val="none" w:sz="0" w:space="0" w:color="auto"/>
        <w:left w:val="none" w:sz="0" w:space="0" w:color="auto"/>
        <w:bottom w:val="none" w:sz="0" w:space="0" w:color="auto"/>
        <w:right w:val="none" w:sz="0" w:space="0" w:color="auto"/>
      </w:divBdr>
    </w:div>
    <w:div w:id="485438218">
      <w:bodyDiv w:val="1"/>
      <w:marLeft w:val="0"/>
      <w:marRight w:val="0"/>
      <w:marTop w:val="0"/>
      <w:marBottom w:val="0"/>
      <w:divBdr>
        <w:top w:val="none" w:sz="0" w:space="0" w:color="auto"/>
        <w:left w:val="none" w:sz="0" w:space="0" w:color="auto"/>
        <w:bottom w:val="none" w:sz="0" w:space="0" w:color="auto"/>
        <w:right w:val="none" w:sz="0" w:space="0" w:color="auto"/>
      </w:divBdr>
    </w:div>
    <w:div w:id="511184246">
      <w:bodyDiv w:val="1"/>
      <w:marLeft w:val="0"/>
      <w:marRight w:val="0"/>
      <w:marTop w:val="0"/>
      <w:marBottom w:val="0"/>
      <w:divBdr>
        <w:top w:val="none" w:sz="0" w:space="0" w:color="auto"/>
        <w:left w:val="none" w:sz="0" w:space="0" w:color="auto"/>
        <w:bottom w:val="none" w:sz="0" w:space="0" w:color="auto"/>
        <w:right w:val="none" w:sz="0" w:space="0" w:color="auto"/>
      </w:divBdr>
      <w:divsChild>
        <w:div w:id="1947734456">
          <w:marLeft w:val="0"/>
          <w:marRight w:val="0"/>
          <w:marTop w:val="0"/>
          <w:marBottom w:val="0"/>
          <w:divBdr>
            <w:top w:val="none" w:sz="0" w:space="0" w:color="auto"/>
            <w:left w:val="none" w:sz="0" w:space="0" w:color="auto"/>
            <w:bottom w:val="none" w:sz="0" w:space="0" w:color="auto"/>
            <w:right w:val="none" w:sz="0" w:space="0" w:color="auto"/>
          </w:divBdr>
          <w:divsChild>
            <w:div w:id="1536037667">
              <w:marLeft w:val="0"/>
              <w:marRight w:val="0"/>
              <w:marTop w:val="0"/>
              <w:marBottom w:val="0"/>
              <w:divBdr>
                <w:top w:val="none" w:sz="0" w:space="0" w:color="auto"/>
                <w:left w:val="none" w:sz="0" w:space="0" w:color="auto"/>
                <w:bottom w:val="none" w:sz="0" w:space="0" w:color="auto"/>
                <w:right w:val="none" w:sz="0" w:space="0" w:color="auto"/>
              </w:divBdr>
            </w:div>
            <w:div w:id="1797680876">
              <w:marLeft w:val="0"/>
              <w:marRight w:val="0"/>
              <w:marTop w:val="0"/>
              <w:marBottom w:val="0"/>
              <w:divBdr>
                <w:top w:val="none" w:sz="0" w:space="0" w:color="auto"/>
                <w:left w:val="none" w:sz="0" w:space="0" w:color="auto"/>
                <w:bottom w:val="none" w:sz="0" w:space="0" w:color="auto"/>
                <w:right w:val="none" w:sz="0" w:space="0" w:color="auto"/>
              </w:divBdr>
              <w:divsChild>
                <w:div w:id="734549951">
                  <w:marLeft w:val="0"/>
                  <w:marRight w:val="0"/>
                  <w:marTop w:val="0"/>
                  <w:marBottom w:val="0"/>
                  <w:divBdr>
                    <w:top w:val="none" w:sz="0" w:space="0" w:color="auto"/>
                    <w:left w:val="none" w:sz="0" w:space="0" w:color="auto"/>
                    <w:bottom w:val="none" w:sz="0" w:space="0" w:color="auto"/>
                    <w:right w:val="none" w:sz="0" w:space="0" w:color="auto"/>
                  </w:divBdr>
                  <w:divsChild>
                    <w:div w:id="759526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5638424">
          <w:marLeft w:val="0"/>
          <w:marRight w:val="0"/>
          <w:marTop w:val="180"/>
          <w:marBottom w:val="0"/>
          <w:divBdr>
            <w:top w:val="none" w:sz="0" w:space="0" w:color="auto"/>
            <w:left w:val="none" w:sz="0" w:space="0" w:color="auto"/>
            <w:bottom w:val="none" w:sz="0" w:space="0" w:color="auto"/>
            <w:right w:val="none" w:sz="0" w:space="0" w:color="auto"/>
          </w:divBdr>
          <w:divsChild>
            <w:div w:id="1225335970">
              <w:marLeft w:val="0"/>
              <w:marRight w:val="0"/>
              <w:marTop w:val="0"/>
              <w:marBottom w:val="0"/>
              <w:divBdr>
                <w:top w:val="none" w:sz="0" w:space="0" w:color="auto"/>
                <w:left w:val="none" w:sz="0" w:space="0" w:color="auto"/>
                <w:bottom w:val="none" w:sz="0" w:space="0" w:color="auto"/>
                <w:right w:val="none" w:sz="0" w:space="0" w:color="auto"/>
              </w:divBdr>
              <w:divsChild>
                <w:div w:id="1547792434">
                  <w:marLeft w:val="0"/>
                  <w:marRight w:val="0"/>
                  <w:marTop w:val="0"/>
                  <w:marBottom w:val="75"/>
                  <w:divBdr>
                    <w:top w:val="none" w:sz="0" w:space="0" w:color="auto"/>
                    <w:left w:val="none" w:sz="0" w:space="0" w:color="auto"/>
                    <w:bottom w:val="none" w:sz="0" w:space="0" w:color="auto"/>
                    <w:right w:val="none" w:sz="0" w:space="0" w:color="auto"/>
                  </w:divBdr>
                  <w:divsChild>
                    <w:div w:id="1232042849">
                      <w:marLeft w:val="0"/>
                      <w:marRight w:val="0"/>
                      <w:marTop w:val="0"/>
                      <w:marBottom w:val="0"/>
                      <w:divBdr>
                        <w:top w:val="none" w:sz="0" w:space="0" w:color="auto"/>
                        <w:left w:val="none" w:sz="0" w:space="0" w:color="auto"/>
                        <w:bottom w:val="none" w:sz="0" w:space="0" w:color="auto"/>
                        <w:right w:val="none" w:sz="0" w:space="0" w:color="auto"/>
                      </w:divBdr>
                      <w:divsChild>
                        <w:div w:id="581722514">
                          <w:marLeft w:val="0"/>
                          <w:marRight w:val="0"/>
                          <w:marTop w:val="0"/>
                          <w:marBottom w:val="0"/>
                          <w:divBdr>
                            <w:top w:val="none" w:sz="0" w:space="0" w:color="auto"/>
                            <w:left w:val="none" w:sz="0" w:space="0" w:color="auto"/>
                            <w:bottom w:val="none" w:sz="0" w:space="0" w:color="auto"/>
                            <w:right w:val="none" w:sz="0" w:space="0" w:color="auto"/>
                          </w:divBdr>
                          <w:divsChild>
                            <w:div w:id="129323372">
                              <w:marLeft w:val="0"/>
                              <w:marRight w:val="0"/>
                              <w:marTop w:val="60"/>
                              <w:marBottom w:val="60"/>
                              <w:divBdr>
                                <w:top w:val="none" w:sz="0" w:space="0" w:color="auto"/>
                                <w:left w:val="none" w:sz="0" w:space="0" w:color="auto"/>
                                <w:bottom w:val="none" w:sz="0" w:space="0" w:color="auto"/>
                                <w:right w:val="none" w:sz="0" w:space="0" w:color="auto"/>
                              </w:divBdr>
                              <w:divsChild>
                                <w:div w:id="2090034794">
                                  <w:marLeft w:val="0"/>
                                  <w:marRight w:val="0"/>
                                  <w:marTop w:val="0"/>
                                  <w:marBottom w:val="0"/>
                                  <w:divBdr>
                                    <w:top w:val="none" w:sz="0" w:space="0" w:color="auto"/>
                                    <w:left w:val="none" w:sz="0" w:space="0" w:color="auto"/>
                                    <w:bottom w:val="none" w:sz="0" w:space="0" w:color="auto"/>
                                    <w:right w:val="none" w:sz="0" w:space="0" w:color="auto"/>
                                  </w:divBdr>
                                  <w:divsChild>
                                    <w:div w:id="1911882902">
                                      <w:marLeft w:val="0"/>
                                      <w:marRight w:val="0"/>
                                      <w:marTop w:val="0"/>
                                      <w:marBottom w:val="0"/>
                                      <w:divBdr>
                                        <w:top w:val="none" w:sz="0" w:space="0" w:color="auto"/>
                                        <w:left w:val="none" w:sz="0" w:space="0" w:color="auto"/>
                                        <w:bottom w:val="none" w:sz="0" w:space="0" w:color="auto"/>
                                        <w:right w:val="none" w:sz="0" w:space="0" w:color="auto"/>
                                      </w:divBdr>
                                      <w:divsChild>
                                        <w:div w:id="128576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1099109">
                              <w:marLeft w:val="0"/>
                              <w:marRight w:val="0"/>
                              <w:marTop w:val="60"/>
                              <w:marBottom w:val="60"/>
                              <w:divBdr>
                                <w:top w:val="none" w:sz="0" w:space="0" w:color="auto"/>
                                <w:left w:val="none" w:sz="0" w:space="0" w:color="auto"/>
                                <w:bottom w:val="none" w:sz="0" w:space="0" w:color="auto"/>
                                <w:right w:val="none" w:sz="0" w:space="0" w:color="auto"/>
                              </w:divBdr>
                              <w:divsChild>
                                <w:div w:id="1295871322">
                                  <w:marLeft w:val="0"/>
                                  <w:marRight w:val="0"/>
                                  <w:marTop w:val="0"/>
                                  <w:marBottom w:val="0"/>
                                  <w:divBdr>
                                    <w:top w:val="none" w:sz="0" w:space="0" w:color="auto"/>
                                    <w:left w:val="none" w:sz="0" w:space="0" w:color="auto"/>
                                    <w:bottom w:val="none" w:sz="0" w:space="0" w:color="auto"/>
                                    <w:right w:val="none" w:sz="0" w:space="0" w:color="auto"/>
                                  </w:divBdr>
                                  <w:divsChild>
                                    <w:div w:id="190723525">
                                      <w:marLeft w:val="0"/>
                                      <w:marRight w:val="0"/>
                                      <w:marTop w:val="0"/>
                                      <w:marBottom w:val="0"/>
                                      <w:divBdr>
                                        <w:top w:val="none" w:sz="0" w:space="0" w:color="auto"/>
                                        <w:left w:val="none" w:sz="0" w:space="0" w:color="auto"/>
                                        <w:bottom w:val="none" w:sz="0" w:space="0" w:color="auto"/>
                                        <w:right w:val="none" w:sz="0" w:space="0" w:color="auto"/>
                                      </w:divBdr>
                                      <w:divsChild>
                                        <w:div w:id="877014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760848">
                              <w:marLeft w:val="0"/>
                              <w:marRight w:val="0"/>
                              <w:marTop w:val="60"/>
                              <w:marBottom w:val="60"/>
                              <w:divBdr>
                                <w:top w:val="none" w:sz="0" w:space="0" w:color="auto"/>
                                <w:left w:val="none" w:sz="0" w:space="0" w:color="auto"/>
                                <w:bottom w:val="none" w:sz="0" w:space="0" w:color="auto"/>
                                <w:right w:val="none" w:sz="0" w:space="0" w:color="auto"/>
                              </w:divBdr>
                              <w:divsChild>
                                <w:div w:id="1248729482">
                                  <w:marLeft w:val="0"/>
                                  <w:marRight w:val="0"/>
                                  <w:marTop w:val="0"/>
                                  <w:marBottom w:val="0"/>
                                  <w:divBdr>
                                    <w:top w:val="none" w:sz="0" w:space="0" w:color="auto"/>
                                    <w:left w:val="none" w:sz="0" w:space="0" w:color="auto"/>
                                    <w:bottom w:val="none" w:sz="0" w:space="0" w:color="auto"/>
                                    <w:right w:val="none" w:sz="0" w:space="0" w:color="auto"/>
                                  </w:divBdr>
                                  <w:divsChild>
                                    <w:div w:id="1788817443">
                                      <w:marLeft w:val="0"/>
                                      <w:marRight w:val="0"/>
                                      <w:marTop w:val="0"/>
                                      <w:marBottom w:val="0"/>
                                      <w:divBdr>
                                        <w:top w:val="none" w:sz="0" w:space="0" w:color="auto"/>
                                        <w:left w:val="none" w:sz="0" w:space="0" w:color="auto"/>
                                        <w:bottom w:val="none" w:sz="0" w:space="0" w:color="auto"/>
                                        <w:right w:val="none" w:sz="0" w:space="0" w:color="auto"/>
                                      </w:divBdr>
                                      <w:divsChild>
                                        <w:div w:id="2019962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24489456">
      <w:bodyDiv w:val="1"/>
      <w:marLeft w:val="0"/>
      <w:marRight w:val="0"/>
      <w:marTop w:val="0"/>
      <w:marBottom w:val="0"/>
      <w:divBdr>
        <w:top w:val="none" w:sz="0" w:space="0" w:color="auto"/>
        <w:left w:val="none" w:sz="0" w:space="0" w:color="auto"/>
        <w:bottom w:val="none" w:sz="0" w:space="0" w:color="auto"/>
        <w:right w:val="none" w:sz="0" w:space="0" w:color="auto"/>
      </w:divBdr>
    </w:div>
    <w:div w:id="534390284">
      <w:bodyDiv w:val="1"/>
      <w:marLeft w:val="0"/>
      <w:marRight w:val="0"/>
      <w:marTop w:val="0"/>
      <w:marBottom w:val="0"/>
      <w:divBdr>
        <w:top w:val="none" w:sz="0" w:space="0" w:color="auto"/>
        <w:left w:val="none" w:sz="0" w:space="0" w:color="auto"/>
        <w:bottom w:val="none" w:sz="0" w:space="0" w:color="auto"/>
        <w:right w:val="none" w:sz="0" w:space="0" w:color="auto"/>
      </w:divBdr>
    </w:div>
    <w:div w:id="537743857">
      <w:bodyDiv w:val="1"/>
      <w:marLeft w:val="0"/>
      <w:marRight w:val="0"/>
      <w:marTop w:val="0"/>
      <w:marBottom w:val="0"/>
      <w:divBdr>
        <w:top w:val="none" w:sz="0" w:space="0" w:color="auto"/>
        <w:left w:val="none" w:sz="0" w:space="0" w:color="auto"/>
        <w:bottom w:val="none" w:sz="0" w:space="0" w:color="auto"/>
        <w:right w:val="none" w:sz="0" w:space="0" w:color="auto"/>
      </w:divBdr>
    </w:div>
    <w:div w:id="547033629">
      <w:bodyDiv w:val="1"/>
      <w:marLeft w:val="0"/>
      <w:marRight w:val="0"/>
      <w:marTop w:val="0"/>
      <w:marBottom w:val="0"/>
      <w:divBdr>
        <w:top w:val="none" w:sz="0" w:space="0" w:color="auto"/>
        <w:left w:val="none" w:sz="0" w:space="0" w:color="auto"/>
        <w:bottom w:val="none" w:sz="0" w:space="0" w:color="auto"/>
        <w:right w:val="none" w:sz="0" w:space="0" w:color="auto"/>
      </w:divBdr>
    </w:div>
    <w:div w:id="548224221">
      <w:bodyDiv w:val="1"/>
      <w:marLeft w:val="0"/>
      <w:marRight w:val="0"/>
      <w:marTop w:val="0"/>
      <w:marBottom w:val="0"/>
      <w:divBdr>
        <w:top w:val="none" w:sz="0" w:space="0" w:color="auto"/>
        <w:left w:val="none" w:sz="0" w:space="0" w:color="auto"/>
        <w:bottom w:val="none" w:sz="0" w:space="0" w:color="auto"/>
        <w:right w:val="none" w:sz="0" w:space="0" w:color="auto"/>
      </w:divBdr>
    </w:div>
    <w:div w:id="566376091">
      <w:bodyDiv w:val="1"/>
      <w:marLeft w:val="0"/>
      <w:marRight w:val="0"/>
      <w:marTop w:val="0"/>
      <w:marBottom w:val="0"/>
      <w:divBdr>
        <w:top w:val="none" w:sz="0" w:space="0" w:color="auto"/>
        <w:left w:val="none" w:sz="0" w:space="0" w:color="auto"/>
        <w:bottom w:val="none" w:sz="0" w:space="0" w:color="auto"/>
        <w:right w:val="none" w:sz="0" w:space="0" w:color="auto"/>
      </w:divBdr>
      <w:divsChild>
        <w:div w:id="453525929">
          <w:marLeft w:val="0"/>
          <w:marRight w:val="0"/>
          <w:marTop w:val="0"/>
          <w:marBottom w:val="0"/>
          <w:divBdr>
            <w:top w:val="none" w:sz="0" w:space="0" w:color="auto"/>
            <w:left w:val="none" w:sz="0" w:space="0" w:color="auto"/>
            <w:bottom w:val="none" w:sz="0" w:space="0" w:color="auto"/>
            <w:right w:val="none" w:sz="0" w:space="0" w:color="auto"/>
          </w:divBdr>
          <w:divsChild>
            <w:div w:id="1166750801">
              <w:marLeft w:val="0"/>
              <w:marRight w:val="0"/>
              <w:marTop w:val="0"/>
              <w:marBottom w:val="0"/>
              <w:divBdr>
                <w:top w:val="none" w:sz="0" w:space="0" w:color="auto"/>
                <w:left w:val="none" w:sz="0" w:space="0" w:color="auto"/>
                <w:bottom w:val="none" w:sz="0" w:space="0" w:color="auto"/>
                <w:right w:val="none" w:sz="0" w:space="0" w:color="auto"/>
              </w:divBdr>
              <w:divsChild>
                <w:div w:id="1547912502">
                  <w:marLeft w:val="0"/>
                  <w:marRight w:val="0"/>
                  <w:marTop w:val="0"/>
                  <w:marBottom w:val="0"/>
                  <w:divBdr>
                    <w:top w:val="none" w:sz="0" w:space="0" w:color="auto"/>
                    <w:left w:val="none" w:sz="0" w:space="0" w:color="auto"/>
                    <w:bottom w:val="none" w:sz="0" w:space="0" w:color="auto"/>
                    <w:right w:val="none" w:sz="0" w:space="0" w:color="auto"/>
                  </w:divBdr>
                  <w:divsChild>
                    <w:div w:id="1147161107">
                      <w:marLeft w:val="0"/>
                      <w:marRight w:val="0"/>
                      <w:marTop w:val="120"/>
                      <w:marBottom w:val="0"/>
                      <w:divBdr>
                        <w:top w:val="none" w:sz="0" w:space="0" w:color="auto"/>
                        <w:left w:val="none" w:sz="0" w:space="0" w:color="auto"/>
                        <w:bottom w:val="none" w:sz="0" w:space="0" w:color="auto"/>
                        <w:right w:val="none" w:sz="0" w:space="0" w:color="auto"/>
                      </w:divBdr>
                      <w:divsChild>
                        <w:div w:id="1875380420">
                          <w:marLeft w:val="0"/>
                          <w:marRight w:val="0"/>
                          <w:marTop w:val="0"/>
                          <w:marBottom w:val="0"/>
                          <w:divBdr>
                            <w:top w:val="none" w:sz="0" w:space="0" w:color="auto"/>
                            <w:left w:val="none" w:sz="0" w:space="0" w:color="auto"/>
                            <w:bottom w:val="none" w:sz="0" w:space="0" w:color="auto"/>
                            <w:right w:val="none" w:sz="0" w:space="0" w:color="auto"/>
                          </w:divBdr>
                          <w:divsChild>
                            <w:div w:id="1963220568">
                              <w:marLeft w:val="0"/>
                              <w:marRight w:val="0"/>
                              <w:marTop w:val="0"/>
                              <w:marBottom w:val="0"/>
                              <w:divBdr>
                                <w:top w:val="none" w:sz="0" w:space="0" w:color="auto"/>
                                <w:left w:val="none" w:sz="0" w:space="0" w:color="auto"/>
                                <w:bottom w:val="none" w:sz="0" w:space="0" w:color="auto"/>
                                <w:right w:val="none" w:sz="0" w:space="0" w:color="auto"/>
                              </w:divBdr>
                              <w:divsChild>
                                <w:div w:id="14283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3894058">
      <w:bodyDiv w:val="1"/>
      <w:marLeft w:val="0"/>
      <w:marRight w:val="0"/>
      <w:marTop w:val="0"/>
      <w:marBottom w:val="0"/>
      <w:divBdr>
        <w:top w:val="none" w:sz="0" w:space="0" w:color="auto"/>
        <w:left w:val="none" w:sz="0" w:space="0" w:color="auto"/>
        <w:bottom w:val="none" w:sz="0" w:space="0" w:color="auto"/>
        <w:right w:val="none" w:sz="0" w:space="0" w:color="auto"/>
      </w:divBdr>
    </w:div>
    <w:div w:id="650063684">
      <w:bodyDiv w:val="1"/>
      <w:marLeft w:val="0"/>
      <w:marRight w:val="0"/>
      <w:marTop w:val="0"/>
      <w:marBottom w:val="0"/>
      <w:divBdr>
        <w:top w:val="none" w:sz="0" w:space="0" w:color="auto"/>
        <w:left w:val="none" w:sz="0" w:space="0" w:color="auto"/>
        <w:bottom w:val="none" w:sz="0" w:space="0" w:color="auto"/>
        <w:right w:val="none" w:sz="0" w:space="0" w:color="auto"/>
      </w:divBdr>
    </w:div>
    <w:div w:id="658921089">
      <w:bodyDiv w:val="1"/>
      <w:marLeft w:val="0"/>
      <w:marRight w:val="0"/>
      <w:marTop w:val="0"/>
      <w:marBottom w:val="0"/>
      <w:divBdr>
        <w:top w:val="none" w:sz="0" w:space="0" w:color="auto"/>
        <w:left w:val="none" w:sz="0" w:space="0" w:color="auto"/>
        <w:bottom w:val="none" w:sz="0" w:space="0" w:color="auto"/>
        <w:right w:val="none" w:sz="0" w:space="0" w:color="auto"/>
      </w:divBdr>
      <w:divsChild>
        <w:div w:id="1434933296">
          <w:marLeft w:val="0"/>
          <w:marRight w:val="0"/>
          <w:marTop w:val="0"/>
          <w:marBottom w:val="0"/>
          <w:divBdr>
            <w:top w:val="none" w:sz="0" w:space="0" w:color="auto"/>
            <w:left w:val="none" w:sz="0" w:space="0" w:color="auto"/>
            <w:bottom w:val="none" w:sz="0" w:space="0" w:color="auto"/>
            <w:right w:val="none" w:sz="0" w:space="0" w:color="auto"/>
          </w:divBdr>
          <w:divsChild>
            <w:div w:id="947540400">
              <w:marLeft w:val="0"/>
              <w:marRight w:val="0"/>
              <w:marTop w:val="0"/>
              <w:marBottom w:val="0"/>
              <w:divBdr>
                <w:top w:val="none" w:sz="0" w:space="0" w:color="auto"/>
                <w:left w:val="none" w:sz="0" w:space="0" w:color="auto"/>
                <w:bottom w:val="none" w:sz="0" w:space="0" w:color="auto"/>
                <w:right w:val="none" w:sz="0" w:space="0" w:color="auto"/>
              </w:divBdr>
            </w:div>
            <w:div w:id="1315640153">
              <w:marLeft w:val="0"/>
              <w:marRight w:val="0"/>
              <w:marTop w:val="0"/>
              <w:marBottom w:val="0"/>
              <w:divBdr>
                <w:top w:val="none" w:sz="0" w:space="0" w:color="auto"/>
                <w:left w:val="none" w:sz="0" w:space="0" w:color="auto"/>
                <w:bottom w:val="none" w:sz="0" w:space="0" w:color="auto"/>
                <w:right w:val="none" w:sz="0" w:space="0" w:color="auto"/>
              </w:divBdr>
              <w:divsChild>
                <w:div w:id="479465722">
                  <w:marLeft w:val="0"/>
                  <w:marRight w:val="0"/>
                  <w:marTop w:val="0"/>
                  <w:marBottom w:val="0"/>
                  <w:divBdr>
                    <w:top w:val="none" w:sz="0" w:space="0" w:color="auto"/>
                    <w:left w:val="none" w:sz="0" w:space="0" w:color="auto"/>
                    <w:bottom w:val="none" w:sz="0" w:space="0" w:color="auto"/>
                    <w:right w:val="none" w:sz="0" w:space="0" w:color="auto"/>
                  </w:divBdr>
                  <w:divsChild>
                    <w:div w:id="1776557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1545917">
          <w:marLeft w:val="0"/>
          <w:marRight w:val="0"/>
          <w:marTop w:val="180"/>
          <w:marBottom w:val="0"/>
          <w:divBdr>
            <w:top w:val="none" w:sz="0" w:space="0" w:color="auto"/>
            <w:left w:val="none" w:sz="0" w:space="0" w:color="auto"/>
            <w:bottom w:val="none" w:sz="0" w:space="0" w:color="auto"/>
            <w:right w:val="none" w:sz="0" w:space="0" w:color="auto"/>
          </w:divBdr>
          <w:divsChild>
            <w:div w:id="1934627564">
              <w:marLeft w:val="0"/>
              <w:marRight w:val="0"/>
              <w:marTop w:val="0"/>
              <w:marBottom w:val="0"/>
              <w:divBdr>
                <w:top w:val="none" w:sz="0" w:space="0" w:color="auto"/>
                <w:left w:val="none" w:sz="0" w:space="0" w:color="auto"/>
                <w:bottom w:val="none" w:sz="0" w:space="0" w:color="auto"/>
                <w:right w:val="none" w:sz="0" w:space="0" w:color="auto"/>
              </w:divBdr>
              <w:divsChild>
                <w:div w:id="518936889">
                  <w:marLeft w:val="0"/>
                  <w:marRight w:val="0"/>
                  <w:marTop w:val="0"/>
                  <w:marBottom w:val="75"/>
                  <w:divBdr>
                    <w:top w:val="none" w:sz="0" w:space="0" w:color="auto"/>
                    <w:left w:val="none" w:sz="0" w:space="0" w:color="auto"/>
                    <w:bottom w:val="none" w:sz="0" w:space="0" w:color="auto"/>
                    <w:right w:val="none" w:sz="0" w:space="0" w:color="auto"/>
                  </w:divBdr>
                  <w:divsChild>
                    <w:div w:id="707148264">
                      <w:marLeft w:val="0"/>
                      <w:marRight w:val="0"/>
                      <w:marTop w:val="0"/>
                      <w:marBottom w:val="0"/>
                      <w:divBdr>
                        <w:top w:val="none" w:sz="0" w:space="0" w:color="auto"/>
                        <w:left w:val="none" w:sz="0" w:space="0" w:color="auto"/>
                        <w:bottom w:val="none" w:sz="0" w:space="0" w:color="auto"/>
                        <w:right w:val="none" w:sz="0" w:space="0" w:color="auto"/>
                      </w:divBdr>
                      <w:divsChild>
                        <w:div w:id="902910372">
                          <w:marLeft w:val="0"/>
                          <w:marRight w:val="0"/>
                          <w:marTop w:val="0"/>
                          <w:marBottom w:val="0"/>
                          <w:divBdr>
                            <w:top w:val="none" w:sz="0" w:space="0" w:color="auto"/>
                            <w:left w:val="none" w:sz="0" w:space="0" w:color="auto"/>
                            <w:bottom w:val="none" w:sz="0" w:space="0" w:color="auto"/>
                            <w:right w:val="none" w:sz="0" w:space="0" w:color="auto"/>
                          </w:divBdr>
                          <w:divsChild>
                            <w:div w:id="454561850">
                              <w:marLeft w:val="0"/>
                              <w:marRight w:val="0"/>
                              <w:marTop w:val="60"/>
                              <w:marBottom w:val="60"/>
                              <w:divBdr>
                                <w:top w:val="none" w:sz="0" w:space="0" w:color="auto"/>
                                <w:left w:val="none" w:sz="0" w:space="0" w:color="auto"/>
                                <w:bottom w:val="none" w:sz="0" w:space="0" w:color="auto"/>
                                <w:right w:val="none" w:sz="0" w:space="0" w:color="auto"/>
                              </w:divBdr>
                              <w:divsChild>
                                <w:div w:id="310254778">
                                  <w:marLeft w:val="0"/>
                                  <w:marRight w:val="0"/>
                                  <w:marTop w:val="0"/>
                                  <w:marBottom w:val="0"/>
                                  <w:divBdr>
                                    <w:top w:val="none" w:sz="0" w:space="0" w:color="auto"/>
                                    <w:left w:val="none" w:sz="0" w:space="0" w:color="auto"/>
                                    <w:bottom w:val="none" w:sz="0" w:space="0" w:color="auto"/>
                                    <w:right w:val="none" w:sz="0" w:space="0" w:color="auto"/>
                                  </w:divBdr>
                                  <w:divsChild>
                                    <w:div w:id="1850018463">
                                      <w:marLeft w:val="0"/>
                                      <w:marRight w:val="0"/>
                                      <w:marTop w:val="0"/>
                                      <w:marBottom w:val="0"/>
                                      <w:divBdr>
                                        <w:top w:val="none" w:sz="0" w:space="0" w:color="auto"/>
                                        <w:left w:val="none" w:sz="0" w:space="0" w:color="auto"/>
                                        <w:bottom w:val="none" w:sz="0" w:space="0" w:color="auto"/>
                                        <w:right w:val="none" w:sz="0" w:space="0" w:color="auto"/>
                                      </w:divBdr>
                                      <w:divsChild>
                                        <w:div w:id="1520004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8805071">
                              <w:marLeft w:val="0"/>
                              <w:marRight w:val="0"/>
                              <w:marTop w:val="60"/>
                              <w:marBottom w:val="60"/>
                              <w:divBdr>
                                <w:top w:val="none" w:sz="0" w:space="0" w:color="auto"/>
                                <w:left w:val="none" w:sz="0" w:space="0" w:color="auto"/>
                                <w:bottom w:val="none" w:sz="0" w:space="0" w:color="auto"/>
                                <w:right w:val="none" w:sz="0" w:space="0" w:color="auto"/>
                              </w:divBdr>
                              <w:divsChild>
                                <w:div w:id="1961454408">
                                  <w:marLeft w:val="0"/>
                                  <w:marRight w:val="0"/>
                                  <w:marTop w:val="0"/>
                                  <w:marBottom w:val="0"/>
                                  <w:divBdr>
                                    <w:top w:val="none" w:sz="0" w:space="0" w:color="auto"/>
                                    <w:left w:val="none" w:sz="0" w:space="0" w:color="auto"/>
                                    <w:bottom w:val="none" w:sz="0" w:space="0" w:color="auto"/>
                                    <w:right w:val="none" w:sz="0" w:space="0" w:color="auto"/>
                                  </w:divBdr>
                                  <w:divsChild>
                                    <w:div w:id="2134012188">
                                      <w:marLeft w:val="0"/>
                                      <w:marRight w:val="0"/>
                                      <w:marTop w:val="0"/>
                                      <w:marBottom w:val="0"/>
                                      <w:divBdr>
                                        <w:top w:val="none" w:sz="0" w:space="0" w:color="auto"/>
                                        <w:left w:val="none" w:sz="0" w:space="0" w:color="auto"/>
                                        <w:bottom w:val="none" w:sz="0" w:space="0" w:color="auto"/>
                                        <w:right w:val="none" w:sz="0" w:space="0" w:color="auto"/>
                                      </w:divBdr>
                                      <w:divsChild>
                                        <w:div w:id="9833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891047">
                              <w:marLeft w:val="0"/>
                              <w:marRight w:val="0"/>
                              <w:marTop w:val="60"/>
                              <w:marBottom w:val="60"/>
                              <w:divBdr>
                                <w:top w:val="none" w:sz="0" w:space="0" w:color="auto"/>
                                <w:left w:val="none" w:sz="0" w:space="0" w:color="auto"/>
                                <w:bottom w:val="none" w:sz="0" w:space="0" w:color="auto"/>
                                <w:right w:val="none" w:sz="0" w:space="0" w:color="auto"/>
                              </w:divBdr>
                              <w:divsChild>
                                <w:div w:id="2107266814">
                                  <w:marLeft w:val="0"/>
                                  <w:marRight w:val="0"/>
                                  <w:marTop w:val="0"/>
                                  <w:marBottom w:val="0"/>
                                  <w:divBdr>
                                    <w:top w:val="none" w:sz="0" w:space="0" w:color="auto"/>
                                    <w:left w:val="none" w:sz="0" w:space="0" w:color="auto"/>
                                    <w:bottom w:val="none" w:sz="0" w:space="0" w:color="auto"/>
                                    <w:right w:val="none" w:sz="0" w:space="0" w:color="auto"/>
                                  </w:divBdr>
                                  <w:divsChild>
                                    <w:div w:id="821773266">
                                      <w:marLeft w:val="0"/>
                                      <w:marRight w:val="0"/>
                                      <w:marTop w:val="0"/>
                                      <w:marBottom w:val="0"/>
                                      <w:divBdr>
                                        <w:top w:val="none" w:sz="0" w:space="0" w:color="auto"/>
                                        <w:left w:val="none" w:sz="0" w:space="0" w:color="auto"/>
                                        <w:bottom w:val="none" w:sz="0" w:space="0" w:color="auto"/>
                                        <w:right w:val="none" w:sz="0" w:space="0" w:color="auto"/>
                                      </w:divBdr>
                                      <w:divsChild>
                                        <w:div w:id="1854414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9882051">
                              <w:marLeft w:val="0"/>
                              <w:marRight w:val="0"/>
                              <w:marTop w:val="60"/>
                              <w:marBottom w:val="60"/>
                              <w:divBdr>
                                <w:top w:val="none" w:sz="0" w:space="0" w:color="auto"/>
                                <w:left w:val="none" w:sz="0" w:space="0" w:color="auto"/>
                                <w:bottom w:val="none" w:sz="0" w:space="0" w:color="auto"/>
                                <w:right w:val="none" w:sz="0" w:space="0" w:color="auto"/>
                              </w:divBdr>
                              <w:divsChild>
                                <w:div w:id="313149012">
                                  <w:marLeft w:val="0"/>
                                  <w:marRight w:val="0"/>
                                  <w:marTop w:val="0"/>
                                  <w:marBottom w:val="0"/>
                                  <w:divBdr>
                                    <w:top w:val="none" w:sz="0" w:space="0" w:color="auto"/>
                                    <w:left w:val="none" w:sz="0" w:space="0" w:color="auto"/>
                                    <w:bottom w:val="none" w:sz="0" w:space="0" w:color="auto"/>
                                    <w:right w:val="none" w:sz="0" w:space="0" w:color="auto"/>
                                  </w:divBdr>
                                  <w:divsChild>
                                    <w:div w:id="1914269531">
                                      <w:marLeft w:val="0"/>
                                      <w:marRight w:val="0"/>
                                      <w:marTop w:val="0"/>
                                      <w:marBottom w:val="0"/>
                                      <w:divBdr>
                                        <w:top w:val="none" w:sz="0" w:space="0" w:color="auto"/>
                                        <w:left w:val="none" w:sz="0" w:space="0" w:color="auto"/>
                                        <w:bottom w:val="none" w:sz="0" w:space="0" w:color="auto"/>
                                        <w:right w:val="none" w:sz="0" w:space="0" w:color="auto"/>
                                      </w:divBdr>
                                      <w:divsChild>
                                        <w:div w:id="1452016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92465567">
      <w:bodyDiv w:val="1"/>
      <w:marLeft w:val="0"/>
      <w:marRight w:val="0"/>
      <w:marTop w:val="0"/>
      <w:marBottom w:val="0"/>
      <w:divBdr>
        <w:top w:val="none" w:sz="0" w:space="0" w:color="auto"/>
        <w:left w:val="none" w:sz="0" w:space="0" w:color="auto"/>
        <w:bottom w:val="none" w:sz="0" w:space="0" w:color="auto"/>
        <w:right w:val="none" w:sz="0" w:space="0" w:color="auto"/>
      </w:divBdr>
    </w:div>
    <w:div w:id="703483043">
      <w:bodyDiv w:val="1"/>
      <w:marLeft w:val="0"/>
      <w:marRight w:val="0"/>
      <w:marTop w:val="0"/>
      <w:marBottom w:val="0"/>
      <w:divBdr>
        <w:top w:val="none" w:sz="0" w:space="0" w:color="auto"/>
        <w:left w:val="none" w:sz="0" w:space="0" w:color="auto"/>
        <w:bottom w:val="none" w:sz="0" w:space="0" w:color="auto"/>
        <w:right w:val="none" w:sz="0" w:space="0" w:color="auto"/>
      </w:divBdr>
      <w:divsChild>
        <w:div w:id="1542084828">
          <w:marLeft w:val="0"/>
          <w:marRight w:val="0"/>
          <w:marTop w:val="0"/>
          <w:marBottom w:val="0"/>
          <w:divBdr>
            <w:top w:val="none" w:sz="0" w:space="0" w:color="auto"/>
            <w:left w:val="none" w:sz="0" w:space="0" w:color="auto"/>
            <w:bottom w:val="none" w:sz="0" w:space="0" w:color="auto"/>
            <w:right w:val="none" w:sz="0" w:space="0" w:color="auto"/>
          </w:divBdr>
          <w:divsChild>
            <w:div w:id="1048803055">
              <w:marLeft w:val="0"/>
              <w:marRight w:val="0"/>
              <w:marTop w:val="0"/>
              <w:marBottom w:val="0"/>
              <w:divBdr>
                <w:top w:val="none" w:sz="0" w:space="0" w:color="auto"/>
                <w:left w:val="none" w:sz="0" w:space="0" w:color="auto"/>
                <w:bottom w:val="none" w:sz="0" w:space="0" w:color="auto"/>
                <w:right w:val="none" w:sz="0" w:space="0" w:color="auto"/>
              </w:divBdr>
              <w:divsChild>
                <w:div w:id="1637224180">
                  <w:marLeft w:val="0"/>
                  <w:marRight w:val="0"/>
                  <w:marTop w:val="0"/>
                  <w:marBottom w:val="0"/>
                  <w:divBdr>
                    <w:top w:val="none" w:sz="0" w:space="0" w:color="auto"/>
                    <w:left w:val="none" w:sz="0" w:space="0" w:color="auto"/>
                    <w:bottom w:val="none" w:sz="0" w:space="0" w:color="auto"/>
                    <w:right w:val="none" w:sz="0" w:space="0" w:color="auto"/>
                  </w:divBdr>
                  <w:divsChild>
                    <w:div w:id="958141741">
                      <w:marLeft w:val="0"/>
                      <w:marRight w:val="0"/>
                      <w:marTop w:val="120"/>
                      <w:marBottom w:val="0"/>
                      <w:divBdr>
                        <w:top w:val="none" w:sz="0" w:space="0" w:color="auto"/>
                        <w:left w:val="none" w:sz="0" w:space="0" w:color="auto"/>
                        <w:bottom w:val="none" w:sz="0" w:space="0" w:color="auto"/>
                        <w:right w:val="none" w:sz="0" w:space="0" w:color="auto"/>
                      </w:divBdr>
                      <w:divsChild>
                        <w:div w:id="474418282">
                          <w:marLeft w:val="0"/>
                          <w:marRight w:val="0"/>
                          <w:marTop w:val="0"/>
                          <w:marBottom w:val="0"/>
                          <w:divBdr>
                            <w:top w:val="none" w:sz="0" w:space="0" w:color="auto"/>
                            <w:left w:val="none" w:sz="0" w:space="0" w:color="auto"/>
                            <w:bottom w:val="none" w:sz="0" w:space="0" w:color="auto"/>
                            <w:right w:val="none" w:sz="0" w:space="0" w:color="auto"/>
                          </w:divBdr>
                          <w:divsChild>
                            <w:div w:id="1533225103">
                              <w:marLeft w:val="0"/>
                              <w:marRight w:val="0"/>
                              <w:marTop w:val="0"/>
                              <w:marBottom w:val="0"/>
                              <w:divBdr>
                                <w:top w:val="none" w:sz="0" w:space="0" w:color="auto"/>
                                <w:left w:val="none" w:sz="0" w:space="0" w:color="auto"/>
                                <w:bottom w:val="none" w:sz="0" w:space="0" w:color="auto"/>
                                <w:right w:val="none" w:sz="0" w:space="0" w:color="auto"/>
                              </w:divBdr>
                              <w:divsChild>
                                <w:div w:id="15665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23541">
          <w:marLeft w:val="0"/>
          <w:marRight w:val="0"/>
          <w:marTop w:val="0"/>
          <w:marBottom w:val="0"/>
          <w:divBdr>
            <w:top w:val="none" w:sz="0" w:space="0" w:color="auto"/>
            <w:left w:val="none" w:sz="0" w:space="0" w:color="auto"/>
            <w:bottom w:val="none" w:sz="0" w:space="0" w:color="auto"/>
            <w:right w:val="none" w:sz="0" w:space="0" w:color="auto"/>
          </w:divBdr>
          <w:divsChild>
            <w:div w:id="1426414653">
              <w:marLeft w:val="0"/>
              <w:marRight w:val="-60"/>
              <w:marTop w:val="0"/>
              <w:marBottom w:val="0"/>
              <w:divBdr>
                <w:top w:val="none" w:sz="0" w:space="0" w:color="auto"/>
                <w:left w:val="none" w:sz="0" w:space="0" w:color="auto"/>
                <w:bottom w:val="none" w:sz="0" w:space="0" w:color="auto"/>
                <w:right w:val="none" w:sz="0" w:space="0" w:color="auto"/>
              </w:divBdr>
              <w:divsChild>
                <w:div w:id="281034021">
                  <w:marLeft w:val="0"/>
                  <w:marRight w:val="0"/>
                  <w:marTop w:val="0"/>
                  <w:marBottom w:val="0"/>
                  <w:divBdr>
                    <w:top w:val="none" w:sz="0" w:space="0" w:color="auto"/>
                    <w:left w:val="none" w:sz="0" w:space="0" w:color="auto"/>
                    <w:bottom w:val="none" w:sz="0" w:space="0" w:color="auto"/>
                    <w:right w:val="none" w:sz="0" w:space="0" w:color="auto"/>
                  </w:divBdr>
                  <w:divsChild>
                    <w:div w:id="1803502363">
                      <w:marLeft w:val="0"/>
                      <w:marRight w:val="0"/>
                      <w:marTop w:val="0"/>
                      <w:marBottom w:val="0"/>
                      <w:divBdr>
                        <w:top w:val="none" w:sz="0" w:space="0" w:color="auto"/>
                        <w:left w:val="none" w:sz="0" w:space="0" w:color="auto"/>
                        <w:bottom w:val="none" w:sz="0" w:space="0" w:color="auto"/>
                        <w:right w:val="none" w:sz="0" w:space="0" w:color="auto"/>
                      </w:divBdr>
                      <w:divsChild>
                        <w:div w:id="68624647">
                          <w:marLeft w:val="0"/>
                          <w:marRight w:val="0"/>
                          <w:marTop w:val="0"/>
                          <w:marBottom w:val="0"/>
                          <w:divBdr>
                            <w:top w:val="none" w:sz="0" w:space="0" w:color="auto"/>
                            <w:left w:val="none" w:sz="0" w:space="0" w:color="auto"/>
                            <w:bottom w:val="none" w:sz="0" w:space="0" w:color="auto"/>
                            <w:right w:val="none" w:sz="0" w:space="0" w:color="auto"/>
                          </w:divBdr>
                          <w:divsChild>
                            <w:div w:id="670062655">
                              <w:marLeft w:val="0"/>
                              <w:marRight w:val="0"/>
                              <w:marTop w:val="0"/>
                              <w:marBottom w:val="0"/>
                              <w:divBdr>
                                <w:top w:val="none" w:sz="0" w:space="0" w:color="auto"/>
                                <w:left w:val="none" w:sz="0" w:space="0" w:color="auto"/>
                                <w:bottom w:val="none" w:sz="0" w:space="0" w:color="auto"/>
                                <w:right w:val="none" w:sz="0" w:space="0" w:color="auto"/>
                              </w:divBdr>
                              <w:divsChild>
                                <w:div w:id="186337820">
                                  <w:marLeft w:val="0"/>
                                  <w:marRight w:val="0"/>
                                  <w:marTop w:val="0"/>
                                  <w:marBottom w:val="0"/>
                                  <w:divBdr>
                                    <w:top w:val="none" w:sz="0" w:space="0" w:color="auto"/>
                                    <w:left w:val="none" w:sz="0" w:space="0" w:color="auto"/>
                                    <w:bottom w:val="none" w:sz="0" w:space="0" w:color="auto"/>
                                    <w:right w:val="none" w:sz="0" w:space="0" w:color="auto"/>
                                  </w:divBdr>
                                  <w:divsChild>
                                    <w:div w:id="586958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4545868">
      <w:bodyDiv w:val="1"/>
      <w:marLeft w:val="0"/>
      <w:marRight w:val="0"/>
      <w:marTop w:val="0"/>
      <w:marBottom w:val="0"/>
      <w:divBdr>
        <w:top w:val="none" w:sz="0" w:space="0" w:color="auto"/>
        <w:left w:val="none" w:sz="0" w:space="0" w:color="auto"/>
        <w:bottom w:val="none" w:sz="0" w:space="0" w:color="auto"/>
        <w:right w:val="none" w:sz="0" w:space="0" w:color="auto"/>
      </w:divBdr>
    </w:div>
    <w:div w:id="739837444">
      <w:bodyDiv w:val="1"/>
      <w:marLeft w:val="0"/>
      <w:marRight w:val="0"/>
      <w:marTop w:val="0"/>
      <w:marBottom w:val="0"/>
      <w:divBdr>
        <w:top w:val="none" w:sz="0" w:space="0" w:color="auto"/>
        <w:left w:val="none" w:sz="0" w:space="0" w:color="auto"/>
        <w:bottom w:val="none" w:sz="0" w:space="0" w:color="auto"/>
        <w:right w:val="none" w:sz="0" w:space="0" w:color="auto"/>
      </w:divBdr>
    </w:div>
    <w:div w:id="748038816">
      <w:bodyDiv w:val="1"/>
      <w:marLeft w:val="0"/>
      <w:marRight w:val="0"/>
      <w:marTop w:val="0"/>
      <w:marBottom w:val="0"/>
      <w:divBdr>
        <w:top w:val="none" w:sz="0" w:space="0" w:color="auto"/>
        <w:left w:val="none" w:sz="0" w:space="0" w:color="auto"/>
        <w:bottom w:val="none" w:sz="0" w:space="0" w:color="auto"/>
        <w:right w:val="none" w:sz="0" w:space="0" w:color="auto"/>
      </w:divBdr>
    </w:div>
    <w:div w:id="748582426">
      <w:bodyDiv w:val="1"/>
      <w:marLeft w:val="0"/>
      <w:marRight w:val="0"/>
      <w:marTop w:val="0"/>
      <w:marBottom w:val="0"/>
      <w:divBdr>
        <w:top w:val="none" w:sz="0" w:space="0" w:color="auto"/>
        <w:left w:val="none" w:sz="0" w:space="0" w:color="auto"/>
        <w:bottom w:val="none" w:sz="0" w:space="0" w:color="auto"/>
        <w:right w:val="none" w:sz="0" w:space="0" w:color="auto"/>
      </w:divBdr>
    </w:div>
    <w:div w:id="755370608">
      <w:bodyDiv w:val="1"/>
      <w:marLeft w:val="0"/>
      <w:marRight w:val="0"/>
      <w:marTop w:val="0"/>
      <w:marBottom w:val="0"/>
      <w:divBdr>
        <w:top w:val="none" w:sz="0" w:space="0" w:color="auto"/>
        <w:left w:val="none" w:sz="0" w:space="0" w:color="auto"/>
        <w:bottom w:val="none" w:sz="0" w:space="0" w:color="auto"/>
        <w:right w:val="none" w:sz="0" w:space="0" w:color="auto"/>
      </w:divBdr>
    </w:div>
    <w:div w:id="781799503">
      <w:bodyDiv w:val="1"/>
      <w:marLeft w:val="0"/>
      <w:marRight w:val="0"/>
      <w:marTop w:val="0"/>
      <w:marBottom w:val="0"/>
      <w:divBdr>
        <w:top w:val="none" w:sz="0" w:space="0" w:color="auto"/>
        <w:left w:val="none" w:sz="0" w:space="0" w:color="auto"/>
        <w:bottom w:val="none" w:sz="0" w:space="0" w:color="auto"/>
        <w:right w:val="none" w:sz="0" w:space="0" w:color="auto"/>
      </w:divBdr>
    </w:div>
    <w:div w:id="794762863">
      <w:bodyDiv w:val="1"/>
      <w:marLeft w:val="0"/>
      <w:marRight w:val="0"/>
      <w:marTop w:val="0"/>
      <w:marBottom w:val="0"/>
      <w:divBdr>
        <w:top w:val="none" w:sz="0" w:space="0" w:color="auto"/>
        <w:left w:val="none" w:sz="0" w:space="0" w:color="auto"/>
        <w:bottom w:val="none" w:sz="0" w:space="0" w:color="auto"/>
        <w:right w:val="none" w:sz="0" w:space="0" w:color="auto"/>
      </w:divBdr>
    </w:div>
    <w:div w:id="807628294">
      <w:bodyDiv w:val="1"/>
      <w:marLeft w:val="0"/>
      <w:marRight w:val="0"/>
      <w:marTop w:val="0"/>
      <w:marBottom w:val="0"/>
      <w:divBdr>
        <w:top w:val="none" w:sz="0" w:space="0" w:color="auto"/>
        <w:left w:val="none" w:sz="0" w:space="0" w:color="auto"/>
        <w:bottom w:val="none" w:sz="0" w:space="0" w:color="auto"/>
        <w:right w:val="none" w:sz="0" w:space="0" w:color="auto"/>
      </w:divBdr>
    </w:div>
    <w:div w:id="814417635">
      <w:bodyDiv w:val="1"/>
      <w:marLeft w:val="0"/>
      <w:marRight w:val="0"/>
      <w:marTop w:val="0"/>
      <w:marBottom w:val="0"/>
      <w:divBdr>
        <w:top w:val="none" w:sz="0" w:space="0" w:color="auto"/>
        <w:left w:val="none" w:sz="0" w:space="0" w:color="auto"/>
        <w:bottom w:val="none" w:sz="0" w:space="0" w:color="auto"/>
        <w:right w:val="none" w:sz="0" w:space="0" w:color="auto"/>
      </w:divBdr>
    </w:div>
    <w:div w:id="828712267">
      <w:bodyDiv w:val="1"/>
      <w:marLeft w:val="0"/>
      <w:marRight w:val="0"/>
      <w:marTop w:val="0"/>
      <w:marBottom w:val="0"/>
      <w:divBdr>
        <w:top w:val="none" w:sz="0" w:space="0" w:color="auto"/>
        <w:left w:val="none" w:sz="0" w:space="0" w:color="auto"/>
        <w:bottom w:val="none" w:sz="0" w:space="0" w:color="auto"/>
        <w:right w:val="none" w:sz="0" w:space="0" w:color="auto"/>
      </w:divBdr>
    </w:div>
    <w:div w:id="875505804">
      <w:bodyDiv w:val="1"/>
      <w:marLeft w:val="0"/>
      <w:marRight w:val="0"/>
      <w:marTop w:val="0"/>
      <w:marBottom w:val="0"/>
      <w:divBdr>
        <w:top w:val="none" w:sz="0" w:space="0" w:color="auto"/>
        <w:left w:val="none" w:sz="0" w:space="0" w:color="auto"/>
        <w:bottom w:val="none" w:sz="0" w:space="0" w:color="auto"/>
        <w:right w:val="none" w:sz="0" w:space="0" w:color="auto"/>
      </w:divBdr>
    </w:div>
    <w:div w:id="882862196">
      <w:bodyDiv w:val="1"/>
      <w:marLeft w:val="0"/>
      <w:marRight w:val="0"/>
      <w:marTop w:val="0"/>
      <w:marBottom w:val="0"/>
      <w:divBdr>
        <w:top w:val="none" w:sz="0" w:space="0" w:color="auto"/>
        <w:left w:val="none" w:sz="0" w:space="0" w:color="auto"/>
        <w:bottom w:val="none" w:sz="0" w:space="0" w:color="auto"/>
        <w:right w:val="none" w:sz="0" w:space="0" w:color="auto"/>
      </w:divBdr>
    </w:div>
    <w:div w:id="885530347">
      <w:bodyDiv w:val="1"/>
      <w:marLeft w:val="0"/>
      <w:marRight w:val="0"/>
      <w:marTop w:val="0"/>
      <w:marBottom w:val="0"/>
      <w:divBdr>
        <w:top w:val="none" w:sz="0" w:space="0" w:color="auto"/>
        <w:left w:val="none" w:sz="0" w:space="0" w:color="auto"/>
        <w:bottom w:val="none" w:sz="0" w:space="0" w:color="auto"/>
        <w:right w:val="none" w:sz="0" w:space="0" w:color="auto"/>
      </w:divBdr>
      <w:divsChild>
        <w:div w:id="961770897">
          <w:marLeft w:val="0"/>
          <w:marRight w:val="0"/>
          <w:marTop w:val="0"/>
          <w:marBottom w:val="0"/>
          <w:divBdr>
            <w:top w:val="none" w:sz="0" w:space="0" w:color="auto"/>
            <w:left w:val="none" w:sz="0" w:space="0" w:color="auto"/>
            <w:bottom w:val="none" w:sz="0" w:space="0" w:color="auto"/>
            <w:right w:val="none" w:sz="0" w:space="0" w:color="auto"/>
          </w:divBdr>
          <w:divsChild>
            <w:div w:id="1347711726">
              <w:marLeft w:val="0"/>
              <w:marRight w:val="0"/>
              <w:marTop w:val="0"/>
              <w:marBottom w:val="0"/>
              <w:divBdr>
                <w:top w:val="none" w:sz="0" w:space="0" w:color="auto"/>
                <w:left w:val="none" w:sz="0" w:space="0" w:color="auto"/>
                <w:bottom w:val="none" w:sz="0" w:space="0" w:color="auto"/>
                <w:right w:val="none" w:sz="0" w:space="0" w:color="auto"/>
              </w:divBdr>
            </w:div>
            <w:div w:id="1878738500">
              <w:marLeft w:val="0"/>
              <w:marRight w:val="0"/>
              <w:marTop w:val="0"/>
              <w:marBottom w:val="0"/>
              <w:divBdr>
                <w:top w:val="none" w:sz="0" w:space="0" w:color="auto"/>
                <w:left w:val="none" w:sz="0" w:space="0" w:color="auto"/>
                <w:bottom w:val="none" w:sz="0" w:space="0" w:color="auto"/>
                <w:right w:val="none" w:sz="0" w:space="0" w:color="auto"/>
              </w:divBdr>
              <w:divsChild>
                <w:div w:id="1221089286">
                  <w:marLeft w:val="0"/>
                  <w:marRight w:val="0"/>
                  <w:marTop w:val="0"/>
                  <w:marBottom w:val="0"/>
                  <w:divBdr>
                    <w:top w:val="none" w:sz="0" w:space="0" w:color="auto"/>
                    <w:left w:val="none" w:sz="0" w:space="0" w:color="auto"/>
                    <w:bottom w:val="none" w:sz="0" w:space="0" w:color="auto"/>
                    <w:right w:val="none" w:sz="0" w:space="0" w:color="auto"/>
                  </w:divBdr>
                  <w:divsChild>
                    <w:div w:id="8302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887349">
          <w:marLeft w:val="0"/>
          <w:marRight w:val="0"/>
          <w:marTop w:val="180"/>
          <w:marBottom w:val="0"/>
          <w:divBdr>
            <w:top w:val="none" w:sz="0" w:space="0" w:color="auto"/>
            <w:left w:val="none" w:sz="0" w:space="0" w:color="auto"/>
            <w:bottom w:val="none" w:sz="0" w:space="0" w:color="auto"/>
            <w:right w:val="none" w:sz="0" w:space="0" w:color="auto"/>
          </w:divBdr>
          <w:divsChild>
            <w:div w:id="58402920">
              <w:marLeft w:val="0"/>
              <w:marRight w:val="0"/>
              <w:marTop w:val="0"/>
              <w:marBottom w:val="0"/>
              <w:divBdr>
                <w:top w:val="none" w:sz="0" w:space="0" w:color="auto"/>
                <w:left w:val="none" w:sz="0" w:space="0" w:color="auto"/>
                <w:bottom w:val="none" w:sz="0" w:space="0" w:color="auto"/>
                <w:right w:val="none" w:sz="0" w:space="0" w:color="auto"/>
              </w:divBdr>
              <w:divsChild>
                <w:div w:id="246428339">
                  <w:marLeft w:val="0"/>
                  <w:marRight w:val="0"/>
                  <w:marTop w:val="0"/>
                  <w:marBottom w:val="75"/>
                  <w:divBdr>
                    <w:top w:val="none" w:sz="0" w:space="0" w:color="auto"/>
                    <w:left w:val="none" w:sz="0" w:space="0" w:color="auto"/>
                    <w:bottom w:val="none" w:sz="0" w:space="0" w:color="auto"/>
                    <w:right w:val="none" w:sz="0" w:space="0" w:color="auto"/>
                  </w:divBdr>
                  <w:divsChild>
                    <w:div w:id="1927375823">
                      <w:marLeft w:val="0"/>
                      <w:marRight w:val="0"/>
                      <w:marTop w:val="0"/>
                      <w:marBottom w:val="0"/>
                      <w:divBdr>
                        <w:top w:val="none" w:sz="0" w:space="0" w:color="auto"/>
                        <w:left w:val="none" w:sz="0" w:space="0" w:color="auto"/>
                        <w:bottom w:val="none" w:sz="0" w:space="0" w:color="auto"/>
                        <w:right w:val="none" w:sz="0" w:space="0" w:color="auto"/>
                      </w:divBdr>
                      <w:divsChild>
                        <w:div w:id="49155192">
                          <w:marLeft w:val="0"/>
                          <w:marRight w:val="0"/>
                          <w:marTop w:val="0"/>
                          <w:marBottom w:val="0"/>
                          <w:divBdr>
                            <w:top w:val="none" w:sz="0" w:space="0" w:color="auto"/>
                            <w:left w:val="none" w:sz="0" w:space="0" w:color="auto"/>
                            <w:bottom w:val="none" w:sz="0" w:space="0" w:color="auto"/>
                            <w:right w:val="none" w:sz="0" w:space="0" w:color="auto"/>
                          </w:divBdr>
                          <w:divsChild>
                            <w:div w:id="1696228479">
                              <w:marLeft w:val="0"/>
                              <w:marRight w:val="0"/>
                              <w:marTop w:val="60"/>
                              <w:marBottom w:val="60"/>
                              <w:divBdr>
                                <w:top w:val="none" w:sz="0" w:space="0" w:color="auto"/>
                                <w:left w:val="none" w:sz="0" w:space="0" w:color="auto"/>
                                <w:bottom w:val="none" w:sz="0" w:space="0" w:color="auto"/>
                                <w:right w:val="none" w:sz="0" w:space="0" w:color="auto"/>
                              </w:divBdr>
                              <w:divsChild>
                                <w:div w:id="840511464">
                                  <w:marLeft w:val="0"/>
                                  <w:marRight w:val="0"/>
                                  <w:marTop w:val="0"/>
                                  <w:marBottom w:val="0"/>
                                  <w:divBdr>
                                    <w:top w:val="none" w:sz="0" w:space="0" w:color="auto"/>
                                    <w:left w:val="none" w:sz="0" w:space="0" w:color="auto"/>
                                    <w:bottom w:val="none" w:sz="0" w:space="0" w:color="auto"/>
                                    <w:right w:val="none" w:sz="0" w:space="0" w:color="auto"/>
                                  </w:divBdr>
                                  <w:divsChild>
                                    <w:div w:id="545796451">
                                      <w:marLeft w:val="0"/>
                                      <w:marRight w:val="0"/>
                                      <w:marTop w:val="0"/>
                                      <w:marBottom w:val="0"/>
                                      <w:divBdr>
                                        <w:top w:val="none" w:sz="0" w:space="0" w:color="auto"/>
                                        <w:left w:val="none" w:sz="0" w:space="0" w:color="auto"/>
                                        <w:bottom w:val="none" w:sz="0" w:space="0" w:color="auto"/>
                                        <w:right w:val="none" w:sz="0" w:space="0" w:color="auto"/>
                                      </w:divBdr>
                                      <w:divsChild>
                                        <w:div w:id="1822766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9662691">
                              <w:marLeft w:val="0"/>
                              <w:marRight w:val="0"/>
                              <w:marTop w:val="60"/>
                              <w:marBottom w:val="60"/>
                              <w:divBdr>
                                <w:top w:val="none" w:sz="0" w:space="0" w:color="auto"/>
                                <w:left w:val="none" w:sz="0" w:space="0" w:color="auto"/>
                                <w:bottom w:val="none" w:sz="0" w:space="0" w:color="auto"/>
                                <w:right w:val="none" w:sz="0" w:space="0" w:color="auto"/>
                              </w:divBdr>
                              <w:divsChild>
                                <w:div w:id="698429504">
                                  <w:marLeft w:val="0"/>
                                  <w:marRight w:val="0"/>
                                  <w:marTop w:val="0"/>
                                  <w:marBottom w:val="0"/>
                                  <w:divBdr>
                                    <w:top w:val="none" w:sz="0" w:space="0" w:color="auto"/>
                                    <w:left w:val="none" w:sz="0" w:space="0" w:color="auto"/>
                                    <w:bottom w:val="none" w:sz="0" w:space="0" w:color="auto"/>
                                    <w:right w:val="none" w:sz="0" w:space="0" w:color="auto"/>
                                  </w:divBdr>
                                  <w:divsChild>
                                    <w:div w:id="1252741117">
                                      <w:marLeft w:val="0"/>
                                      <w:marRight w:val="0"/>
                                      <w:marTop w:val="0"/>
                                      <w:marBottom w:val="0"/>
                                      <w:divBdr>
                                        <w:top w:val="none" w:sz="0" w:space="0" w:color="auto"/>
                                        <w:left w:val="none" w:sz="0" w:space="0" w:color="auto"/>
                                        <w:bottom w:val="none" w:sz="0" w:space="0" w:color="auto"/>
                                        <w:right w:val="none" w:sz="0" w:space="0" w:color="auto"/>
                                      </w:divBdr>
                                      <w:divsChild>
                                        <w:div w:id="20088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727000">
                              <w:marLeft w:val="0"/>
                              <w:marRight w:val="0"/>
                              <w:marTop w:val="60"/>
                              <w:marBottom w:val="60"/>
                              <w:divBdr>
                                <w:top w:val="none" w:sz="0" w:space="0" w:color="auto"/>
                                <w:left w:val="none" w:sz="0" w:space="0" w:color="auto"/>
                                <w:bottom w:val="none" w:sz="0" w:space="0" w:color="auto"/>
                                <w:right w:val="none" w:sz="0" w:space="0" w:color="auto"/>
                              </w:divBdr>
                              <w:divsChild>
                                <w:div w:id="304629290">
                                  <w:marLeft w:val="0"/>
                                  <w:marRight w:val="0"/>
                                  <w:marTop w:val="0"/>
                                  <w:marBottom w:val="0"/>
                                  <w:divBdr>
                                    <w:top w:val="none" w:sz="0" w:space="0" w:color="auto"/>
                                    <w:left w:val="none" w:sz="0" w:space="0" w:color="auto"/>
                                    <w:bottom w:val="none" w:sz="0" w:space="0" w:color="auto"/>
                                    <w:right w:val="none" w:sz="0" w:space="0" w:color="auto"/>
                                  </w:divBdr>
                                  <w:divsChild>
                                    <w:div w:id="974993973">
                                      <w:marLeft w:val="0"/>
                                      <w:marRight w:val="0"/>
                                      <w:marTop w:val="0"/>
                                      <w:marBottom w:val="0"/>
                                      <w:divBdr>
                                        <w:top w:val="none" w:sz="0" w:space="0" w:color="auto"/>
                                        <w:left w:val="none" w:sz="0" w:space="0" w:color="auto"/>
                                        <w:bottom w:val="none" w:sz="0" w:space="0" w:color="auto"/>
                                        <w:right w:val="none" w:sz="0" w:space="0" w:color="auto"/>
                                      </w:divBdr>
                                      <w:divsChild>
                                        <w:div w:id="1434858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211608">
                              <w:marLeft w:val="0"/>
                              <w:marRight w:val="0"/>
                              <w:marTop w:val="60"/>
                              <w:marBottom w:val="60"/>
                              <w:divBdr>
                                <w:top w:val="none" w:sz="0" w:space="0" w:color="auto"/>
                                <w:left w:val="none" w:sz="0" w:space="0" w:color="auto"/>
                                <w:bottom w:val="none" w:sz="0" w:space="0" w:color="auto"/>
                                <w:right w:val="none" w:sz="0" w:space="0" w:color="auto"/>
                              </w:divBdr>
                              <w:divsChild>
                                <w:div w:id="354693922">
                                  <w:marLeft w:val="0"/>
                                  <w:marRight w:val="0"/>
                                  <w:marTop w:val="0"/>
                                  <w:marBottom w:val="0"/>
                                  <w:divBdr>
                                    <w:top w:val="none" w:sz="0" w:space="0" w:color="auto"/>
                                    <w:left w:val="none" w:sz="0" w:space="0" w:color="auto"/>
                                    <w:bottom w:val="none" w:sz="0" w:space="0" w:color="auto"/>
                                    <w:right w:val="none" w:sz="0" w:space="0" w:color="auto"/>
                                  </w:divBdr>
                                  <w:divsChild>
                                    <w:div w:id="1377654971">
                                      <w:marLeft w:val="0"/>
                                      <w:marRight w:val="0"/>
                                      <w:marTop w:val="0"/>
                                      <w:marBottom w:val="0"/>
                                      <w:divBdr>
                                        <w:top w:val="none" w:sz="0" w:space="0" w:color="auto"/>
                                        <w:left w:val="none" w:sz="0" w:space="0" w:color="auto"/>
                                        <w:bottom w:val="none" w:sz="0" w:space="0" w:color="auto"/>
                                        <w:right w:val="none" w:sz="0" w:space="0" w:color="auto"/>
                                      </w:divBdr>
                                      <w:divsChild>
                                        <w:div w:id="1782913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32593084">
      <w:bodyDiv w:val="1"/>
      <w:marLeft w:val="0"/>
      <w:marRight w:val="0"/>
      <w:marTop w:val="0"/>
      <w:marBottom w:val="0"/>
      <w:divBdr>
        <w:top w:val="none" w:sz="0" w:space="0" w:color="auto"/>
        <w:left w:val="none" w:sz="0" w:space="0" w:color="auto"/>
        <w:bottom w:val="none" w:sz="0" w:space="0" w:color="auto"/>
        <w:right w:val="none" w:sz="0" w:space="0" w:color="auto"/>
      </w:divBdr>
    </w:div>
    <w:div w:id="945116829">
      <w:bodyDiv w:val="1"/>
      <w:marLeft w:val="0"/>
      <w:marRight w:val="0"/>
      <w:marTop w:val="0"/>
      <w:marBottom w:val="0"/>
      <w:divBdr>
        <w:top w:val="none" w:sz="0" w:space="0" w:color="auto"/>
        <w:left w:val="none" w:sz="0" w:space="0" w:color="auto"/>
        <w:bottom w:val="none" w:sz="0" w:space="0" w:color="auto"/>
        <w:right w:val="none" w:sz="0" w:space="0" w:color="auto"/>
      </w:divBdr>
      <w:divsChild>
        <w:div w:id="1232234253">
          <w:marLeft w:val="0"/>
          <w:marRight w:val="0"/>
          <w:marTop w:val="0"/>
          <w:marBottom w:val="0"/>
          <w:divBdr>
            <w:top w:val="none" w:sz="0" w:space="0" w:color="auto"/>
            <w:left w:val="none" w:sz="0" w:space="0" w:color="auto"/>
            <w:bottom w:val="none" w:sz="0" w:space="0" w:color="auto"/>
            <w:right w:val="none" w:sz="0" w:space="0" w:color="auto"/>
          </w:divBdr>
          <w:divsChild>
            <w:div w:id="566459936">
              <w:marLeft w:val="0"/>
              <w:marRight w:val="0"/>
              <w:marTop w:val="0"/>
              <w:marBottom w:val="0"/>
              <w:divBdr>
                <w:top w:val="none" w:sz="0" w:space="0" w:color="auto"/>
                <w:left w:val="none" w:sz="0" w:space="0" w:color="auto"/>
                <w:bottom w:val="none" w:sz="0" w:space="0" w:color="auto"/>
                <w:right w:val="none" w:sz="0" w:space="0" w:color="auto"/>
              </w:divBdr>
              <w:divsChild>
                <w:div w:id="1684437315">
                  <w:marLeft w:val="0"/>
                  <w:marRight w:val="0"/>
                  <w:marTop w:val="0"/>
                  <w:marBottom w:val="0"/>
                  <w:divBdr>
                    <w:top w:val="none" w:sz="0" w:space="0" w:color="auto"/>
                    <w:left w:val="none" w:sz="0" w:space="0" w:color="auto"/>
                    <w:bottom w:val="none" w:sz="0" w:space="0" w:color="auto"/>
                    <w:right w:val="none" w:sz="0" w:space="0" w:color="auto"/>
                  </w:divBdr>
                  <w:divsChild>
                    <w:div w:id="428241340">
                      <w:marLeft w:val="0"/>
                      <w:marRight w:val="0"/>
                      <w:marTop w:val="120"/>
                      <w:marBottom w:val="0"/>
                      <w:divBdr>
                        <w:top w:val="none" w:sz="0" w:space="0" w:color="auto"/>
                        <w:left w:val="none" w:sz="0" w:space="0" w:color="auto"/>
                        <w:bottom w:val="none" w:sz="0" w:space="0" w:color="auto"/>
                        <w:right w:val="none" w:sz="0" w:space="0" w:color="auto"/>
                      </w:divBdr>
                      <w:divsChild>
                        <w:div w:id="1178693984">
                          <w:marLeft w:val="0"/>
                          <w:marRight w:val="0"/>
                          <w:marTop w:val="0"/>
                          <w:marBottom w:val="0"/>
                          <w:divBdr>
                            <w:top w:val="none" w:sz="0" w:space="0" w:color="auto"/>
                            <w:left w:val="none" w:sz="0" w:space="0" w:color="auto"/>
                            <w:bottom w:val="none" w:sz="0" w:space="0" w:color="auto"/>
                            <w:right w:val="none" w:sz="0" w:space="0" w:color="auto"/>
                          </w:divBdr>
                          <w:divsChild>
                            <w:div w:id="630480524">
                              <w:marLeft w:val="0"/>
                              <w:marRight w:val="0"/>
                              <w:marTop w:val="0"/>
                              <w:marBottom w:val="0"/>
                              <w:divBdr>
                                <w:top w:val="none" w:sz="0" w:space="0" w:color="auto"/>
                                <w:left w:val="none" w:sz="0" w:space="0" w:color="auto"/>
                                <w:bottom w:val="none" w:sz="0" w:space="0" w:color="auto"/>
                                <w:right w:val="none" w:sz="0" w:space="0" w:color="auto"/>
                              </w:divBdr>
                              <w:divsChild>
                                <w:div w:id="988053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59604">
          <w:marLeft w:val="0"/>
          <w:marRight w:val="0"/>
          <w:marTop w:val="0"/>
          <w:marBottom w:val="0"/>
          <w:divBdr>
            <w:top w:val="none" w:sz="0" w:space="0" w:color="auto"/>
            <w:left w:val="none" w:sz="0" w:space="0" w:color="auto"/>
            <w:bottom w:val="none" w:sz="0" w:space="0" w:color="auto"/>
            <w:right w:val="none" w:sz="0" w:space="0" w:color="auto"/>
          </w:divBdr>
          <w:divsChild>
            <w:div w:id="955330355">
              <w:marLeft w:val="0"/>
              <w:marRight w:val="-60"/>
              <w:marTop w:val="0"/>
              <w:marBottom w:val="0"/>
              <w:divBdr>
                <w:top w:val="none" w:sz="0" w:space="0" w:color="auto"/>
                <w:left w:val="none" w:sz="0" w:space="0" w:color="auto"/>
                <w:bottom w:val="none" w:sz="0" w:space="0" w:color="auto"/>
                <w:right w:val="none" w:sz="0" w:space="0" w:color="auto"/>
              </w:divBdr>
              <w:divsChild>
                <w:div w:id="1971280160">
                  <w:marLeft w:val="0"/>
                  <w:marRight w:val="0"/>
                  <w:marTop w:val="0"/>
                  <w:marBottom w:val="0"/>
                  <w:divBdr>
                    <w:top w:val="none" w:sz="0" w:space="0" w:color="auto"/>
                    <w:left w:val="none" w:sz="0" w:space="0" w:color="auto"/>
                    <w:bottom w:val="none" w:sz="0" w:space="0" w:color="auto"/>
                    <w:right w:val="none" w:sz="0" w:space="0" w:color="auto"/>
                  </w:divBdr>
                  <w:divsChild>
                    <w:div w:id="1351685341">
                      <w:marLeft w:val="0"/>
                      <w:marRight w:val="0"/>
                      <w:marTop w:val="0"/>
                      <w:marBottom w:val="0"/>
                      <w:divBdr>
                        <w:top w:val="none" w:sz="0" w:space="0" w:color="auto"/>
                        <w:left w:val="none" w:sz="0" w:space="0" w:color="auto"/>
                        <w:bottom w:val="none" w:sz="0" w:space="0" w:color="auto"/>
                        <w:right w:val="none" w:sz="0" w:space="0" w:color="auto"/>
                      </w:divBdr>
                      <w:divsChild>
                        <w:div w:id="1462924275">
                          <w:marLeft w:val="0"/>
                          <w:marRight w:val="0"/>
                          <w:marTop w:val="0"/>
                          <w:marBottom w:val="0"/>
                          <w:divBdr>
                            <w:top w:val="none" w:sz="0" w:space="0" w:color="auto"/>
                            <w:left w:val="none" w:sz="0" w:space="0" w:color="auto"/>
                            <w:bottom w:val="none" w:sz="0" w:space="0" w:color="auto"/>
                            <w:right w:val="none" w:sz="0" w:space="0" w:color="auto"/>
                          </w:divBdr>
                          <w:divsChild>
                            <w:div w:id="1297373629">
                              <w:marLeft w:val="0"/>
                              <w:marRight w:val="0"/>
                              <w:marTop w:val="0"/>
                              <w:marBottom w:val="0"/>
                              <w:divBdr>
                                <w:top w:val="none" w:sz="0" w:space="0" w:color="auto"/>
                                <w:left w:val="none" w:sz="0" w:space="0" w:color="auto"/>
                                <w:bottom w:val="none" w:sz="0" w:space="0" w:color="auto"/>
                                <w:right w:val="none" w:sz="0" w:space="0" w:color="auto"/>
                              </w:divBdr>
                              <w:divsChild>
                                <w:div w:id="912589249">
                                  <w:marLeft w:val="0"/>
                                  <w:marRight w:val="0"/>
                                  <w:marTop w:val="0"/>
                                  <w:marBottom w:val="0"/>
                                  <w:divBdr>
                                    <w:top w:val="none" w:sz="0" w:space="0" w:color="auto"/>
                                    <w:left w:val="none" w:sz="0" w:space="0" w:color="auto"/>
                                    <w:bottom w:val="none" w:sz="0" w:space="0" w:color="auto"/>
                                    <w:right w:val="none" w:sz="0" w:space="0" w:color="auto"/>
                                  </w:divBdr>
                                  <w:divsChild>
                                    <w:div w:id="205969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9650165">
      <w:bodyDiv w:val="1"/>
      <w:marLeft w:val="0"/>
      <w:marRight w:val="0"/>
      <w:marTop w:val="0"/>
      <w:marBottom w:val="0"/>
      <w:divBdr>
        <w:top w:val="none" w:sz="0" w:space="0" w:color="auto"/>
        <w:left w:val="none" w:sz="0" w:space="0" w:color="auto"/>
        <w:bottom w:val="none" w:sz="0" w:space="0" w:color="auto"/>
        <w:right w:val="none" w:sz="0" w:space="0" w:color="auto"/>
      </w:divBdr>
    </w:div>
    <w:div w:id="1069889820">
      <w:bodyDiv w:val="1"/>
      <w:marLeft w:val="0"/>
      <w:marRight w:val="0"/>
      <w:marTop w:val="0"/>
      <w:marBottom w:val="0"/>
      <w:divBdr>
        <w:top w:val="none" w:sz="0" w:space="0" w:color="auto"/>
        <w:left w:val="none" w:sz="0" w:space="0" w:color="auto"/>
        <w:bottom w:val="none" w:sz="0" w:space="0" w:color="auto"/>
        <w:right w:val="none" w:sz="0" w:space="0" w:color="auto"/>
      </w:divBdr>
    </w:div>
    <w:div w:id="1076393009">
      <w:bodyDiv w:val="1"/>
      <w:marLeft w:val="0"/>
      <w:marRight w:val="0"/>
      <w:marTop w:val="0"/>
      <w:marBottom w:val="0"/>
      <w:divBdr>
        <w:top w:val="none" w:sz="0" w:space="0" w:color="auto"/>
        <w:left w:val="none" w:sz="0" w:space="0" w:color="auto"/>
        <w:bottom w:val="none" w:sz="0" w:space="0" w:color="auto"/>
        <w:right w:val="none" w:sz="0" w:space="0" w:color="auto"/>
      </w:divBdr>
    </w:div>
    <w:div w:id="1113747402">
      <w:bodyDiv w:val="1"/>
      <w:marLeft w:val="0"/>
      <w:marRight w:val="0"/>
      <w:marTop w:val="0"/>
      <w:marBottom w:val="0"/>
      <w:divBdr>
        <w:top w:val="none" w:sz="0" w:space="0" w:color="auto"/>
        <w:left w:val="none" w:sz="0" w:space="0" w:color="auto"/>
        <w:bottom w:val="none" w:sz="0" w:space="0" w:color="auto"/>
        <w:right w:val="none" w:sz="0" w:space="0" w:color="auto"/>
      </w:divBdr>
      <w:divsChild>
        <w:div w:id="1637639816">
          <w:marLeft w:val="0"/>
          <w:marRight w:val="0"/>
          <w:marTop w:val="0"/>
          <w:marBottom w:val="0"/>
          <w:divBdr>
            <w:top w:val="none" w:sz="0" w:space="0" w:color="auto"/>
            <w:left w:val="none" w:sz="0" w:space="0" w:color="auto"/>
            <w:bottom w:val="none" w:sz="0" w:space="0" w:color="auto"/>
            <w:right w:val="none" w:sz="0" w:space="0" w:color="auto"/>
          </w:divBdr>
          <w:divsChild>
            <w:div w:id="1559123285">
              <w:marLeft w:val="0"/>
              <w:marRight w:val="0"/>
              <w:marTop w:val="0"/>
              <w:marBottom w:val="0"/>
              <w:divBdr>
                <w:top w:val="none" w:sz="0" w:space="0" w:color="auto"/>
                <w:left w:val="none" w:sz="0" w:space="0" w:color="auto"/>
                <w:bottom w:val="none" w:sz="0" w:space="0" w:color="auto"/>
                <w:right w:val="none" w:sz="0" w:space="0" w:color="auto"/>
              </w:divBdr>
            </w:div>
            <w:div w:id="1540362861">
              <w:marLeft w:val="0"/>
              <w:marRight w:val="0"/>
              <w:marTop w:val="0"/>
              <w:marBottom w:val="0"/>
              <w:divBdr>
                <w:top w:val="none" w:sz="0" w:space="0" w:color="auto"/>
                <w:left w:val="none" w:sz="0" w:space="0" w:color="auto"/>
                <w:bottom w:val="none" w:sz="0" w:space="0" w:color="auto"/>
                <w:right w:val="none" w:sz="0" w:space="0" w:color="auto"/>
              </w:divBdr>
              <w:divsChild>
                <w:div w:id="456071432">
                  <w:marLeft w:val="0"/>
                  <w:marRight w:val="0"/>
                  <w:marTop w:val="0"/>
                  <w:marBottom w:val="0"/>
                  <w:divBdr>
                    <w:top w:val="none" w:sz="0" w:space="0" w:color="auto"/>
                    <w:left w:val="none" w:sz="0" w:space="0" w:color="auto"/>
                    <w:bottom w:val="none" w:sz="0" w:space="0" w:color="auto"/>
                    <w:right w:val="none" w:sz="0" w:space="0" w:color="auto"/>
                  </w:divBdr>
                  <w:divsChild>
                    <w:div w:id="960647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96341">
          <w:marLeft w:val="0"/>
          <w:marRight w:val="0"/>
          <w:marTop w:val="180"/>
          <w:marBottom w:val="0"/>
          <w:divBdr>
            <w:top w:val="none" w:sz="0" w:space="0" w:color="auto"/>
            <w:left w:val="none" w:sz="0" w:space="0" w:color="auto"/>
            <w:bottom w:val="none" w:sz="0" w:space="0" w:color="auto"/>
            <w:right w:val="none" w:sz="0" w:space="0" w:color="auto"/>
          </w:divBdr>
          <w:divsChild>
            <w:div w:id="184171115">
              <w:marLeft w:val="0"/>
              <w:marRight w:val="0"/>
              <w:marTop w:val="0"/>
              <w:marBottom w:val="0"/>
              <w:divBdr>
                <w:top w:val="none" w:sz="0" w:space="0" w:color="auto"/>
                <w:left w:val="none" w:sz="0" w:space="0" w:color="auto"/>
                <w:bottom w:val="none" w:sz="0" w:space="0" w:color="auto"/>
                <w:right w:val="none" w:sz="0" w:space="0" w:color="auto"/>
              </w:divBdr>
              <w:divsChild>
                <w:div w:id="1973974638">
                  <w:marLeft w:val="0"/>
                  <w:marRight w:val="0"/>
                  <w:marTop w:val="0"/>
                  <w:marBottom w:val="75"/>
                  <w:divBdr>
                    <w:top w:val="none" w:sz="0" w:space="0" w:color="auto"/>
                    <w:left w:val="none" w:sz="0" w:space="0" w:color="auto"/>
                    <w:bottom w:val="none" w:sz="0" w:space="0" w:color="auto"/>
                    <w:right w:val="none" w:sz="0" w:space="0" w:color="auto"/>
                  </w:divBdr>
                  <w:divsChild>
                    <w:div w:id="1998266667">
                      <w:marLeft w:val="0"/>
                      <w:marRight w:val="0"/>
                      <w:marTop w:val="0"/>
                      <w:marBottom w:val="0"/>
                      <w:divBdr>
                        <w:top w:val="none" w:sz="0" w:space="0" w:color="auto"/>
                        <w:left w:val="none" w:sz="0" w:space="0" w:color="auto"/>
                        <w:bottom w:val="none" w:sz="0" w:space="0" w:color="auto"/>
                        <w:right w:val="none" w:sz="0" w:space="0" w:color="auto"/>
                      </w:divBdr>
                      <w:divsChild>
                        <w:div w:id="1668744626">
                          <w:marLeft w:val="0"/>
                          <w:marRight w:val="0"/>
                          <w:marTop w:val="0"/>
                          <w:marBottom w:val="0"/>
                          <w:divBdr>
                            <w:top w:val="none" w:sz="0" w:space="0" w:color="auto"/>
                            <w:left w:val="none" w:sz="0" w:space="0" w:color="auto"/>
                            <w:bottom w:val="none" w:sz="0" w:space="0" w:color="auto"/>
                            <w:right w:val="none" w:sz="0" w:space="0" w:color="auto"/>
                          </w:divBdr>
                          <w:divsChild>
                            <w:div w:id="1252201737">
                              <w:marLeft w:val="0"/>
                              <w:marRight w:val="0"/>
                              <w:marTop w:val="60"/>
                              <w:marBottom w:val="60"/>
                              <w:divBdr>
                                <w:top w:val="none" w:sz="0" w:space="0" w:color="auto"/>
                                <w:left w:val="none" w:sz="0" w:space="0" w:color="auto"/>
                                <w:bottom w:val="none" w:sz="0" w:space="0" w:color="auto"/>
                                <w:right w:val="none" w:sz="0" w:space="0" w:color="auto"/>
                              </w:divBdr>
                              <w:divsChild>
                                <w:div w:id="1146584288">
                                  <w:marLeft w:val="0"/>
                                  <w:marRight w:val="0"/>
                                  <w:marTop w:val="0"/>
                                  <w:marBottom w:val="0"/>
                                  <w:divBdr>
                                    <w:top w:val="none" w:sz="0" w:space="0" w:color="auto"/>
                                    <w:left w:val="none" w:sz="0" w:space="0" w:color="auto"/>
                                    <w:bottom w:val="none" w:sz="0" w:space="0" w:color="auto"/>
                                    <w:right w:val="none" w:sz="0" w:space="0" w:color="auto"/>
                                  </w:divBdr>
                                  <w:divsChild>
                                    <w:div w:id="1582063344">
                                      <w:marLeft w:val="0"/>
                                      <w:marRight w:val="0"/>
                                      <w:marTop w:val="0"/>
                                      <w:marBottom w:val="0"/>
                                      <w:divBdr>
                                        <w:top w:val="none" w:sz="0" w:space="0" w:color="auto"/>
                                        <w:left w:val="none" w:sz="0" w:space="0" w:color="auto"/>
                                        <w:bottom w:val="none" w:sz="0" w:space="0" w:color="auto"/>
                                        <w:right w:val="none" w:sz="0" w:space="0" w:color="auto"/>
                                      </w:divBdr>
                                      <w:divsChild>
                                        <w:div w:id="53380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4024439">
                              <w:marLeft w:val="0"/>
                              <w:marRight w:val="0"/>
                              <w:marTop w:val="60"/>
                              <w:marBottom w:val="60"/>
                              <w:divBdr>
                                <w:top w:val="none" w:sz="0" w:space="0" w:color="auto"/>
                                <w:left w:val="none" w:sz="0" w:space="0" w:color="auto"/>
                                <w:bottom w:val="none" w:sz="0" w:space="0" w:color="auto"/>
                                <w:right w:val="none" w:sz="0" w:space="0" w:color="auto"/>
                              </w:divBdr>
                              <w:divsChild>
                                <w:div w:id="49575064">
                                  <w:marLeft w:val="0"/>
                                  <w:marRight w:val="0"/>
                                  <w:marTop w:val="0"/>
                                  <w:marBottom w:val="0"/>
                                  <w:divBdr>
                                    <w:top w:val="none" w:sz="0" w:space="0" w:color="auto"/>
                                    <w:left w:val="none" w:sz="0" w:space="0" w:color="auto"/>
                                    <w:bottom w:val="none" w:sz="0" w:space="0" w:color="auto"/>
                                    <w:right w:val="none" w:sz="0" w:space="0" w:color="auto"/>
                                  </w:divBdr>
                                  <w:divsChild>
                                    <w:div w:id="970862585">
                                      <w:marLeft w:val="0"/>
                                      <w:marRight w:val="0"/>
                                      <w:marTop w:val="0"/>
                                      <w:marBottom w:val="0"/>
                                      <w:divBdr>
                                        <w:top w:val="none" w:sz="0" w:space="0" w:color="auto"/>
                                        <w:left w:val="none" w:sz="0" w:space="0" w:color="auto"/>
                                        <w:bottom w:val="none" w:sz="0" w:space="0" w:color="auto"/>
                                        <w:right w:val="none" w:sz="0" w:space="0" w:color="auto"/>
                                      </w:divBdr>
                                      <w:divsChild>
                                        <w:div w:id="1889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024933">
                              <w:marLeft w:val="0"/>
                              <w:marRight w:val="0"/>
                              <w:marTop w:val="60"/>
                              <w:marBottom w:val="60"/>
                              <w:divBdr>
                                <w:top w:val="none" w:sz="0" w:space="0" w:color="auto"/>
                                <w:left w:val="none" w:sz="0" w:space="0" w:color="auto"/>
                                <w:bottom w:val="none" w:sz="0" w:space="0" w:color="auto"/>
                                <w:right w:val="none" w:sz="0" w:space="0" w:color="auto"/>
                              </w:divBdr>
                              <w:divsChild>
                                <w:div w:id="1372727076">
                                  <w:marLeft w:val="0"/>
                                  <w:marRight w:val="0"/>
                                  <w:marTop w:val="0"/>
                                  <w:marBottom w:val="0"/>
                                  <w:divBdr>
                                    <w:top w:val="none" w:sz="0" w:space="0" w:color="auto"/>
                                    <w:left w:val="none" w:sz="0" w:space="0" w:color="auto"/>
                                    <w:bottom w:val="none" w:sz="0" w:space="0" w:color="auto"/>
                                    <w:right w:val="none" w:sz="0" w:space="0" w:color="auto"/>
                                  </w:divBdr>
                                  <w:divsChild>
                                    <w:div w:id="2126995361">
                                      <w:marLeft w:val="0"/>
                                      <w:marRight w:val="0"/>
                                      <w:marTop w:val="0"/>
                                      <w:marBottom w:val="0"/>
                                      <w:divBdr>
                                        <w:top w:val="none" w:sz="0" w:space="0" w:color="auto"/>
                                        <w:left w:val="none" w:sz="0" w:space="0" w:color="auto"/>
                                        <w:bottom w:val="none" w:sz="0" w:space="0" w:color="auto"/>
                                        <w:right w:val="none" w:sz="0" w:space="0" w:color="auto"/>
                                      </w:divBdr>
                                      <w:divsChild>
                                        <w:div w:id="20997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8393781">
                              <w:marLeft w:val="0"/>
                              <w:marRight w:val="0"/>
                              <w:marTop w:val="60"/>
                              <w:marBottom w:val="60"/>
                              <w:divBdr>
                                <w:top w:val="none" w:sz="0" w:space="0" w:color="auto"/>
                                <w:left w:val="none" w:sz="0" w:space="0" w:color="auto"/>
                                <w:bottom w:val="none" w:sz="0" w:space="0" w:color="auto"/>
                                <w:right w:val="none" w:sz="0" w:space="0" w:color="auto"/>
                              </w:divBdr>
                              <w:divsChild>
                                <w:div w:id="1101796890">
                                  <w:marLeft w:val="0"/>
                                  <w:marRight w:val="0"/>
                                  <w:marTop w:val="0"/>
                                  <w:marBottom w:val="0"/>
                                  <w:divBdr>
                                    <w:top w:val="none" w:sz="0" w:space="0" w:color="auto"/>
                                    <w:left w:val="none" w:sz="0" w:space="0" w:color="auto"/>
                                    <w:bottom w:val="none" w:sz="0" w:space="0" w:color="auto"/>
                                    <w:right w:val="none" w:sz="0" w:space="0" w:color="auto"/>
                                  </w:divBdr>
                                  <w:divsChild>
                                    <w:div w:id="936904146">
                                      <w:marLeft w:val="0"/>
                                      <w:marRight w:val="0"/>
                                      <w:marTop w:val="0"/>
                                      <w:marBottom w:val="0"/>
                                      <w:divBdr>
                                        <w:top w:val="none" w:sz="0" w:space="0" w:color="auto"/>
                                        <w:left w:val="none" w:sz="0" w:space="0" w:color="auto"/>
                                        <w:bottom w:val="none" w:sz="0" w:space="0" w:color="auto"/>
                                        <w:right w:val="none" w:sz="0" w:space="0" w:color="auto"/>
                                      </w:divBdr>
                                      <w:divsChild>
                                        <w:div w:id="106857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28282887">
      <w:bodyDiv w:val="1"/>
      <w:marLeft w:val="0"/>
      <w:marRight w:val="0"/>
      <w:marTop w:val="0"/>
      <w:marBottom w:val="0"/>
      <w:divBdr>
        <w:top w:val="none" w:sz="0" w:space="0" w:color="auto"/>
        <w:left w:val="none" w:sz="0" w:space="0" w:color="auto"/>
        <w:bottom w:val="none" w:sz="0" w:space="0" w:color="auto"/>
        <w:right w:val="none" w:sz="0" w:space="0" w:color="auto"/>
      </w:divBdr>
    </w:div>
    <w:div w:id="1144814312">
      <w:bodyDiv w:val="1"/>
      <w:marLeft w:val="0"/>
      <w:marRight w:val="0"/>
      <w:marTop w:val="0"/>
      <w:marBottom w:val="0"/>
      <w:divBdr>
        <w:top w:val="none" w:sz="0" w:space="0" w:color="auto"/>
        <w:left w:val="none" w:sz="0" w:space="0" w:color="auto"/>
        <w:bottom w:val="none" w:sz="0" w:space="0" w:color="auto"/>
        <w:right w:val="none" w:sz="0" w:space="0" w:color="auto"/>
      </w:divBdr>
      <w:divsChild>
        <w:div w:id="679818019">
          <w:marLeft w:val="0"/>
          <w:marRight w:val="0"/>
          <w:marTop w:val="0"/>
          <w:marBottom w:val="0"/>
          <w:divBdr>
            <w:top w:val="none" w:sz="0" w:space="0" w:color="auto"/>
            <w:left w:val="none" w:sz="0" w:space="0" w:color="auto"/>
            <w:bottom w:val="none" w:sz="0" w:space="0" w:color="auto"/>
            <w:right w:val="none" w:sz="0" w:space="0" w:color="auto"/>
          </w:divBdr>
          <w:divsChild>
            <w:div w:id="861743220">
              <w:marLeft w:val="0"/>
              <w:marRight w:val="0"/>
              <w:marTop w:val="0"/>
              <w:marBottom w:val="0"/>
              <w:divBdr>
                <w:top w:val="none" w:sz="0" w:space="0" w:color="auto"/>
                <w:left w:val="none" w:sz="0" w:space="0" w:color="auto"/>
                <w:bottom w:val="none" w:sz="0" w:space="0" w:color="auto"/>
                <w:right w:val="none" w:sz="0" w:space="0" w:color="auto"/>
              </w:divBdr>
            </w:div>
            <w:div w:id="672683795">
              <w:marLeft w:val="0"/>
              <w:marRight w:val="0"/>
              <w:marTop w:val="0"/>
              <w:marBottom w:val="0"/>
              <w:divBdr>
                <w:top w:val="none" w:sz="0" w:space="0" w:color="auto"/>
                <w:left w:val="none" w:sz="0" w:space="0" w:color="auto"/>
                <w:bottom w:val="none" w:sz="0" w:space="0" w:color="auto"/>
                <w:right w:val="none" w:sz="0" w:space="0" w:color="auto"/>
              </w:divBdr>
              <w:divsChild>
                <w:div w:id="1454516031">
                  <w:marLeft w:val="0"/>
                  <w:marRight w:val="0"/>
                  <w:marTop w:val="0"/>
                  <w:marBottom w:val="0"/>
                  <w:divBdr>
                    <w:top w:val="none" w:sz="0" w:space="0" w:color="auto"/>
                    <w:left w:val="none" w:sz="0" w:space="0" w:color="auto"/>
                    <w:bottom w:val="none" w:sz="0" w:space="0" w:color="auto"/>
                    <w:right w:val="none" w:sz="0" w:space="0" w:color="auto"/>
                  </w:divBdr>
                  <w:divsChild>
                    <w:div w:id="123162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297507">
          <w:marLeft w:val="0"/>
          <w:marRight w:val="0"/>
          <w:marTop w:val="180"/>
          <w:marBottom w:val="0"/>
          <w:divBdr>
            <w:top w:val="none" w:sz="0" w:space="0" w:color="auto"/>
            <w:left w:val="none" w:sz="0" w:space="0" w:color="auto"/>
            <w:bottom w:val="none" w:sz="0" w:space="0" w:color="auto"/>
            <w:right w:val="none" w:sz="0" w:space="0" w:color="auto"/>
          </w:divBdr>
          <w:divsChild>
            <w:div w:id="1723285781">
              <w:marLeft w:val="0"/>
              <w:marRight w:val="0"/>
              <w:marTop w:val="0"/>
              <w:marBottom w:val="0"/>
              <w:divBdr>
                <w:top w:val="none" w:sz="0" w:space="0" w:color="auto"/>
                <w:left w:val="none" w:sz="0" w:space="0" w:color="auto"/>
                <w:bottom w:val="none" w:sz="0" w:space="0" w:color="auto"/>
                <w:right w:val="none" w:sz="0" w:space="0" w:color="auto"/>
              </w:divBdr>
              <w:divsChild>
                <w:div w:id="892041791">
                  <w:marLeft w:val="0"/>
                  <w:marRight w:val="0"/>
                  <w:marTop w:val="0"/>
                  <w:marBottom w:val="75"/>
                  <w:divBdr>
                    <w:top w:val="none" w:sz="0" w:space="0" w:color="auto"/>
                    <w:left w:val="none" w:sz="0" w:space="0" w:color="auto"/>
                    <w:bottom w:val="none" w:sz="0" w:space="0" w:color="auto"/>
                    <w:right w:val="none" w:sz="0" w:space="0" w:color="auto"/>
                  </w:divBdr>
                  <w:divsChild>
                    <w:div w:id="554588818">
                      <w:marLeft w:val="0"/>
                      <w:marRight w:val="0"/>
                      <w:marTop w:val="0"/>
                      <w:marBottom w:val="0"/>
                      <w:divBdr>
                        <w:top w:val="none" w:sz="0" w:space="0" w:color="auto"/>
                        <w:left w:val="none" w:sz="0" w:space="0" w:color="auto"/>
                        <w:bottom w:val="none" w:sz="0" w:space="0" w:color="auto"/>
                        <w:right w:val="none" w:sz="0" w:space="0" w:color="auto"/>
                      </w:divBdr>
                      <w:divsChild>
                        <w:div w:id="1183739205">
                          <w:marLeft w:val="0"/>
                          <w:marRight w:val="0"/>
                          <w:marTop w:val="0"/>
                          <w:marBottom w:val="0"/>
                          <w:divBdr>
                            <w:top w:val="none" w:sz="0" w:space="0" w:color="auto"/>
                            <w:left w:val="none" w:sz="0" w:space="0" w:color="auto"/>
                            <w:bottom w:val="none" w:sz="0" w:space="0" w:color="auto"/>
                            <w:right w:val="none" w:sz="0" w:space="0" w:color="auto"/>
                          </w:divBdr>
                          <w:divsChild>
                            <w:div w:id="1770200062">
                              <w:marLeft w:val="0"/>
                              <w:marRight w:val="0"/>
                              <w:marTop w:val="60"/>
                              <w:marBottom w:val="60"/>
                              <w:divBdr>
                                <w:top w:val="none" w:sz="0" w:space="0" w:color="auto"/>
                                <w:left w:val="none" w:sz="0" w:space="0" w:color="auto"/>
                                <w:bottom w:val="none" w:sz="0" w:space="0" w:color="auto"/>
                                <w:right w:val="none" w:sz="0" w:space="0" w:color="auto"/>
                              </w:divBdr>
                              <w:divsChild>
                                <w:div w:id="328558662">
                                  <w:marLeft w:val="0"/>
                                  <w:marRight w:val="0"/>
                                  <w:marTop w:val="0"/>
                                  <w:marBottom w:val="0"/>
                                  <w:divBdr>
                                    <w:top w:val="none" w:sz="0" w:space="0" w:color="auto"/>
                                    <w:left w:val="none" w:sz="0" w:space="0" w:color="auto"/>
                                    <w:bottom w:val="none" w:sz="0" w:space="0" w:color="auto"/>
                                    <w:right w:val="none" w:sz="0" w:space="0" w:color="auto"/>
                                  </w:divBdr>
                                  <w:divsChild>
                                    <w:div w:id="1663508966">
                                      <w:marLeft w:val="0"/>
                                      <w:marRight w:val="0"/>
                                      <w:marTop w:val="0"/>
                                      <w:marBottom w:val="0"/>
                                      <w:divBdr>
                                        <w:top w:val="none" w:sz="0" w:space="0" w:color="auto"/>
                                        <w:left w:val="none" w:sz="0" w:space="0" w:color="auto"/>
                                        <w:bottom w:val="none" w:sz="0" w:space="0" w:color="auto"/>
                                        <w:right w:val="none" w:sz="0" w:space="0" w:color="auto"/>
                                      </w:divBdr>
                                      <w:divsChild>
                                        <w:div w:id="1433084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567627">
                              <w:marLeft w:val="0"/>
                              <w:marRight w:val="0"/>
                              <w:marTop w:val="60"/>
                              <w:marBottom w:val="60"/>
                              <w:divBdr>
                                <w:top w:val="none" w:sz="0" w:space="0" w:color="auto"/>
                                <w:left w:val="none" w:sz="0" w:space="0" w:color="auto"/>
                                <w:bottom w:val="none" w:sz="0" w:space="0" w:color="auto"/>
                                <w:right w:val="none" w:sz="0" w:space="0" w:color="auto"/>
                              </w:divBdr>
                              <w:divsChild>
                                <w:div w:id="1656840975">
                                  <w:marLeft w:val="0"/>
                                  <w:marRight w:val="0"/>
                                  <w:marTop w:val="0"/>
                                  <w:marBottom w:val="0"/>
                                  <w:divBdr>
                                    <w:top w:val="none" w:sz="0" w:space="0" w:color="auto"/>
                                    <w:left w:val="none" w:sz="0" w:space="0" w:color="auto"/>
                                    <w:bottom w:val="none" w:sz="0" w:space="0" w:color="auto"/>
                                    <w:right w:val="none" w:sz="0" w:space="0" w:color="auto"/>
                                  </w:divBdr>
                                  <w:divsChild>
                                    <w:div w:id="1744529261">
                                      <w:marLeft w:val="0"/>
                                      <w:marRight w:val="0"/>
                                      <w:marTop w:val="0"/>
                                      <w:marBottom w:val="0"/>
                                      <w:divBdr>
                                        <w:top w:val="none" w:sz="0" w:space="0" w:color="auto"/>
                                        <w:left w:val="none" w:sz="0" w:space="0" w:color="auto"/>
                                        <w:bottom w:val="none" w:sz="0" w:space="0" w:color="auto"/>
                                        <w:right w:val="none" w:sz="0" w:space="0" w:color="auto"/>
                                      </w:divBdr>
                                      <w:divsChild>
                                        <w:div w:id="1882589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3091100">
                              <w:marLeft w:val="0"/>
                              <w:marRight w:val="0"/>
                              <w:marTop w:val="60"/>
                              <w:marBottom w:val="60"/>
                              <w:divBdr>
                                <w:top w:val="none" w:sz="0" w:space="0" w:color="auto"/>
                                <w:left w:val="none" w:sz="0" w:space="0" w:color="auto"/>
                                <w:bottom w:val="none" w:sz="0" w:space="0" w:color="auto"/>
                                <w:right w:val="none" w:sz="0" w:space="0" w:color="auto"/>
                              </w:divBdr>
                              <w:divsChild>
                                <w:div w:id="1707025117">
                                  <w:marLeft w:val="0"/>
                                  <w:marRight w:val="0"/>
                                  <w:marTop w:val="0"/>
                                  <w:marBottom w:val="0"/>
                                  <w:divBdr>
                                    <w:top w:val="none" w:sz="0" w:space="0" w:color="auto"/>
                                    <w:left w:val="none" w:sz="0" w:space="0" w:color="auto"/>
                                    <w:bottom w:val="none" w:sz="0" w:space="0" w:color="auto"/>
                                    <w:right w:val="none" w:sz="0" w:space="0" w:color="auto"/>
                                  </w:divBdr>
                                  <w:divsChild>
                                    <w:div w:id="1622372512">
                                      <w:marLeft w:val="0"/>
                                      <w:marRight w:val="0"/>
                                      <w:marTop w:val="0"/>
                                      <w:marBottom w:val="0"/>
                                      <w:divBdr>
                                        <w:top w:val="none" w:sz="0" w:space="0" w:color="auto"/>
                                        <w:left w:val="none" w:sz="0" w:space="0" w:color="auto"/>
                                        <w:bottom w:val="none" w:sz="0" w:space="0" w:color="auto"/>
                                        <w:right w:val="none" w:sz="0" w:space="0" w:color="auto"/>
                                      </w:divBdr>
                                      <w:divsChild>
                                        <w:div w:id="99960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064791">
                              <w:marLeft w:val="0"/>
                              <w:marRight w:val="0"/>
                              <w:marTop w:val="60"/>
                              <w:marBottom w:val="60"/>
                              <w:divBdr>
                                <w:top w:val="none" w:sz="0" w:space="0" w:color="auto"/>
                                <w:left w:val="none" w:sz="0" w:space="0" w:color="auto"/>
                                <w:bottom w:val="none" w:sz="0" w:space="0" w:color="auto"/>
                                <w:right w:val="none" w:sz="0" w:space="0" w:color="auto"/>
                              </w:divBdr>
                              <w:divsChild>
                                <w:div w:id="1951231015">
                                  <w:marLeft w:val="0"/>
                                  <w:marRight w:val="0"/>
                                  <w:marTop w:val="0"/>
                                  <w:marBottom w:val="0"/>
                                  <w:divBdr>
                                    <w:top w:val="none" w:sz="0" w:space="0" w:color="auto"/>
                                    <w:left w:val="none" w:sz="0" w:space="0" w:color="auto"/>
                                    <w:bottom w:val="none" w:sz="0" w:space="0" w:color="auto"/>
                                    <w:right w:val="none" w:sz="0" w:space="0" w:color="auto"/>
                                  </w:divBdr>
                                  <w:divsChild>
                                    <w:div w:id="169949688">
                                      <w:marLeft w:val="0"/>
                                      <w:marRight w:val="0"/>
                                      <w:marTop w:val="0"/>
                                      <w:marBottom w:val="0"/>
                                      <w:divBdr>
                                        <w:top w:val="none" w:sz="0" w:space="0" w:color="auto"/>
                                        <w:left w:val="none" w:sz="0" w:space="0" w:color="auto"/>
                                        <w:bottom w:val="none" w:sz="0" w:space="0" w:color="auto"/>
                                        <w:right w:val="none" w:sz="0" w:space="0" w:color="auto"/>
                                      </w:divBdr>
                                      <w:divsChild>
                                        <w:div w:id="191797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48786304">
      <w:bodyDiv w:val="1"/>
      <w:marLeft w:val="0"/>
      <w:marRight w:val="0"/>
      <w:marTop w:val="0"/>
      <w:marBottom w:val="0"/>
      <w:divBdr>
        <w:top w:val="none" w:sz="0" w:space="0" w:color="auto"/>
        <w:left w:val="none" w:sz="0" w:space="0" w:color="auto"/>
        <w:bottom w:val="none" w:sz="0" w:space="0" w:color="auto"/>
        <w:right w:val="none" w:sz="0" w:space="0" w:color="auto"/>
      </w:divBdr>
      <w:divsChild>
        <w:div w:id="2133939765">
          <w:marLeft w:val="0"/>
          <w:marRight w:val="0"/>
          <w:marTop w:val="0"/>
          <w:marBottom w:val="0"/>
          <w:divBdr>
            <w:top w:val="none" w:sz="0" w:space="0" w:color="auto"/>
            <w:left w:val="none" w:sz="0" w:space="0" w:color="auto"/>
            <w:bottom w:val="none" w:sz="0" w:space="0" w:color="auto"/>
            <w:right w:val="none" w:sz="0" w:space="0" w:color="auto"/>
          </w:divBdr>
          <w:divsChild>
            <w:div w:id="1411194068">
              <w:marLeft w:val="0"/>
              <w:marRight w:val="0"/>
              <w:marTop w:val="0"/>
              <w:marBottom w:val="0"/>
              <w:divBdr>
                <w:top w:val="none" w:sz="0" w:space="0" w:color="auto"/>
                <w:left w:val="none" w:sz="0" w:space="0" w:color="auto"/>
                <w:bottom w:val="none" w:sz="0" w:space="0" w:color="auto"/>
                <w:right w:val="none" w:sz="0" w:space="0" w:color="auto"/>
              </w:divBdr>
              <w:divsChild>
                <w:div w:id="630601097">
                  <w:marLeft w:val="0"/>
                  <w:marRight w:val="0"/>
                  <w:marTop w:val="120"/>
                  <w:marBottom w:val="0"/>
                  <w:divBdr>
                    <w:top w:val="none" w:sz="0" w:space="0" w:color="auto"/>
                    <w:left w:val="none" w:sz="0" w:space="0" w:color="auto"/>
                    <w:bottom w:val="none" w:sz="0" w:space="0" w:color="auto"/>
                    <w:right w:val="none" w:sz="0" w:space="0" w:color="auto"/>
                  </w:divBdr>
                  <w:divsChild>
                    <w:div w:id="1522165067">
                      <w:marLeft w:val="0"/>
                      <w:marRight w:val="0"/>
                      <w:marTop w:val="0"/>
                      <w:marBottom w:val="0"/>
                      <w:divBdr>
                        <w:top w:val="none" w:sz="0" w:space="0" w:color="auto"/>
                        <w:left w:val="none" w:sz="0" w:space="0" w:color="auto"/>
                        <w:bottom w:val="none" w:sz="0" w:space="0" w:color="auto"/>
                        <w:right w:val="none" w:sz="0" w:space="0" w:color="auto"/>
                      </w:divBdr>
                      <w:divsChild>
                        <w:div w:id="1942951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67205123">
      <w:bodyDiv w:val="1"/>
      <w:marLeft w:val="0"/>
      <w:marRight w:val="0"/>
      <w:marTop w:val="0"/>
      <w:marBottom w:val="0"/>
      <w:divBdr>
        <w:top w:val="none" w:sz="0" w:space="0" w:color="auto"/>
        <w:left w:val="none" w:sz="0" w:space="0" w:color="auto"/>
        <w:bottom w:val="none" w:sz="0" w:space="0" w:color="auto"/>
        <w:right w:val="none" w:sz="0" w:space="0" w:color="auto"/>
      </w:divBdr>
    </w:div>
    <w:div w:id="1169709844">
      <w:bodyDiv w:val="1"/>
      <w:marLeft w:val="0"/>
      <w:marRight w:val="0"/>
      <w:marTop w:val="0"/>
      <w:marBottom w:val="0"/>
      <w:divBdr>
        <w:top w:val="none" w:sz="0" w:space="0" w:color="auto"/>
        <w:left w:val="none" w:sz="0" w:space="0" w:color="auto"/>
        <w:bottom w:val="none" w:sz="0" w:space="0" w:color="auto"/>
        <w:right w:val="none" w:sz="0" w:space="0" w:color="auto"/>
      </w:divBdr>
    </w:div>
    <w:div w:id="1177422512">
      <w:bodyDiv w:val="1"/>
      <w:marLeft w:val="0"/>
      <w:marRight w:val="0"/>
      <w:marTop w:val="0"/>
      <w:marBottom w:val="0"/>
      <w:divBdr>
        <w:top w:val="none" w:sz="0" w:space="0" w:color="auto"/>
        <w:left w:val="none" w:sz="0" w:space="0" w:color="auto"/>
        <w:bottom w:val="none" w:sz="0" w:space="0" w:color="auto"/>
        <w:right w:val="none" w:sz="0" w:space="0" w:color="auto"/>
      </w:divBdr>
    </w:div>
    <w:div w:id="1180042268">
      <w:bodyDiv w:val="1"/>
      <w:marLeft w:val="0"/>
      <w:marRight w:val="0"/>
      <w:marTop w:val="0"/>
      <w:marBottom w:val="0"/>
      <w:divBdr>
        <w:top w:val="none" w:sz="0" w:space="0" w:color="auto"/>
        <w:left w:val="none" w:sz="0" w:space="0" w:color="auto"/>
        <w:bottom w:val="none" w:sz="0" w:space="0" w:color="auto"/>
        <w:right w:val="none" w:sz="0" w:space="0" w:color="auto"/>
      </w:divBdr>
      <w:divsChild>
        <w:div w:id="1894270631">
          <w:marLeft w:val="0"/>
          <w:marRight w:val="0"/>
          <w:marTop w:val="0"/>
          <w:marBottom w:val="0"/>
          <w:divBdr>
            <w:top w:val="none" w:sz="0" w:space="0" w:color="auto"/>
            <w:left w:val="none" w:sz="0" w:space="0" w:color="auto"/>
            <w:bottom w:val="none" w:sz="0" w:space="0" w:color="auto"/>
            <w:right w:val="none" w:sz="0" w:space="0" w:color="auto"/>
          </w:divBdr>
          <w:divsChild>
            <w:div w:id="169221358">
              <w:marLeft w:val="0"/>
              <w:marRight w:val="0"/>
              <w:marTop w:val="0"/>
              <w:marBottom w:val="0"/>
              <w:divBdr>
                <w:top w:val="none" w:sz="0" w:space="0" w:color="auto"/>
                <w:left w:val="none" w:sz="0" w:space="0" w:color="auto"/>
                <w:bottom w:val="none" w:sz="0" w:space="0" w:color="auto"/>
                <w:right w:val="none" w:sz="0" w:space="0" w:color="auto"/>
              </w:divBdr>
            </w:div>
            <w:div w:id="1796482667">
              <w:marLeft w:val="0"/>
              <w:marRight w:val="0"/>
              <w:marTop w:val="0"/>
              <w:marBottom w:val="0"/>
              <w:divBdr>
                <w:top w:val="none" w:sz="0" w:space="0" w:color="auto"/>
                <w:left w:val="none" w:sz="0" w:space="0" w:color="auto"/>
                <w:bottom w:val="none" w:sz="0" w:space="0" w:color="auto"/>
                <w:right w:val="none" w:sz="0" w:space="0" w:color="auto"/>
              </w:divBdr>
              <w:divsChild>
                <w:div w:id="1396394499">
                  <w:marLeft w:val="0"/>
                  <w:marRight w:val="0"/>
                  <w:marTop w:val="0"/>
                  <w:marBottom w:val="0"/>
                  <w:divBdr>
                    <w:top w:val="none" w:sz="0" w:space="0" w:color="auto"/>
                    <w:left w:val="none" w:sz="0" w:space="0" w:color="auto"/>
                    <w:bottom w:val="none" w:sz="0" w:space="0" w:color="auto"/>
                    <w:right w:val="none" w:sz="0" w:space="0" w:color="auto"/>
                  </w:divBdr>
                  <w:divsChild>
                    <w:div w:id="1698502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7947533">
          <w:marLeft w:val="0"/>
          <w:marRight w:val="0"/>
          <w:marTop w:val="180"/>
          <w:marBottom w:val="0"/>
          <w:divBdr>
            <w:top w:val="none" w:sz="0" w:space="0" w:color="auto"/>
            <w:left w:val="none" w:sz="0" w:space="0" w:color="auto"/>
            <w:bottom w:val="none" w:sz="0" w:space="0" w:color="auto"/>
            <w:right w:val="none" w:sz="0" w:space="0" w:color="auto"/>
          </w:divBdr>
          <w:divsChild>
            <w:div w:id="504319787">
              <w:marLeft w:val="0"/>
              <w:marRight w:val="0"/>
              <w:marTop w:val="0"/>
              <w:marBottom w:val="0"/>
              <w:divBdr>
                <w:top w:val="none" w:sz="0" w:space="0" w:color="auto"/>
                <w:left w:val="none" w:sz="0" w:space="0" w:color="auto"/>
                <w:bottom w:val="none" w:sz="0" w:space="0" w:color="auto"/>
                <w:right w:val="none" w:sz="0" w:space="0" w:color="auto"/>
              </w:divBdr>
              <w:divsChild>
                <w:div w:id="2090694762">
                  <w:marLeft w:val="0"/>
                  <w:marRight w:val="0"/>
                  <w:marTop w:val="0"/>
                  <w:marBottom w:val="75"/>
                  <w:divBdr>
                    <w:top w:val="none" w:sz="0" w:space="0" w:color="auto"/>
                    <w:left w:val="none" w:sz="0" w:space="0" w:color="auto"/>
                    <w:bottom w:val="none" w:sz="0" w:space="0" w:color="auto"/>
                    <w:right w:val="none" w:sz="0" w:space="0" w:color="auto"/>
                  </w:divBdr>
                  <w:divsChild>
                    <w:div w:id="43912473">
                      <w:marLeft w:val="0"/>
                      <w:marRight w:val="0"/>
                      <w:marTop w:val="0"/>
                      <w:marBottom w:val="0"/>
                      <w:divBdr>
                        <w:top w:val="none" w:sz="0" w:space="0" w:color="auto"/>
                        <w:left w:val="none" w:sz="0" w:space="0" w:color="auto"/>
                        <w:bottom w:val="none" w:sz="0" w:space="0" w:color="auto"/>
                        <w:right w:val="none" w:sz="0" w:space="0" w:color="auto"/>
                      </w:divBdr>
                      <w:divsChild>
                        <w:div w:id="901985197">
                          <w:marLeft w:val="0"/>
                          <w:marRight w:val="0"/>
                          <w:marTop w:val="0"/>
                          <w:marBottom w:val="0"/>
                          <w:divBdr>
                            <w:top w:val="none" w:sz="0" w:space="0" w:color="auto"/>
                            <w:left w:val="none" w:sz="0" w:space="0" w:color="auto"/>
                            <w:bottom w:val="none" w:sz="0" w:space="0" w:color="auto"/>
                            <w:right w:val="none" w:sz="0" w:space="0" w:color="auto"/>
                          </w:divBdr>
                          <w:divsChild>
                            <w:div w:id="1364212571">
                              <w:marLeft w:val="0"/>
                              <w:marRight w:val="0"/>
                              <w:marTop w:val="60"/>
                              <w:marBottom w:val="60"/>
                              <w:divBdr>
                                <w:top w:val="none" w:sz="0" w:space="0" w:color="auto"/>
                                <w:left w:val="none" w:sz="0" w:space="0" w:color="auto"/>
                                <w:bottom w:val="none" w:sz="0" w:space="0" w:color="auto"/>
                                <w:right w:val="none" w:sz="0" w:space="0" w:color="auto"/>
                              </w:divBdr>
                              <w:divsChild>
                                <w:div w:id="791247102">
                                  <w:marLeft w:val="0"/>
                                  <w:marRight w:val="0"/>
                                  <w:marTop w:val="0"/>
                                  <w:marBottom w:val="0"/>
                                  <w:divBdr>
                                    <w:top w:val="none" w:sz="0" w:space="0" w:color="auto"/>
                                    <w:left w:val="none" w:sz="0" w:space="0" w:color="auto"/>
                                    <w:bottom w:val="none" w:sz="0" w:space="0" w:color="auto"/>
                                    <w:right w:val="none" w:sz="0" w:space="0" w:color="auto"/>
                                  </w:divBdr>
                                  <w:divsChild>
                                    <w:div w:id="1678775442">
                                      <w:marLeft w:val="0"/>
                                      <w:marRight w:val="0"/>
                                      <w:marTop w:val="0"/>
                                      <w:marBottom w:val="0"/>
                                      <w:divBdr>
                                        <w:top w:val="none" w:sz="0" w:space="0" w:color="auto"/>
                                        <w:left w:val="none" w:sz="0" w:space="0" w:color="auto"/>
                                        <w:bottom w:val="none" w:sz="0" w:space="0" w:color="auto"/>
                                        <w:right w:val="none" w:sz="0" w:space="0" w:color="auto"/>
                                      </w:divBdr>
                                      <w:divsChild>
                                        <w:div w:id="188227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591338">
                              <w:marLeft w:val="0"/>
                              <w:marRight w:val="0"/>
                              <w:marTop w:val="60"/>
                              <w:marBottom w:val="60"/>
                              <w:divBdr>
                                <w:top w:val="none" w:sz="0" w:space="0" w:color="auto"/>
                                <w:left w:val="none" w:sz="0" w:space="0" w:color="auto"/>
                                <w:bottom w:val="none" w:sz="0" w:space="0" w:color="auto"/>
                                <w:right w:val="none" w:sz="0" w:space="0" w:color="auto"/>
                              </w:divBdr>
                              <w:divsChild>
                                <w:div w:id="1347320798">
                                  <w:marLeft w:val="0"/>
                                  <w:marRight w:val="0"/>
                                  <w:marTop w:val="0"/>
                                  <w:marBottom w:val="0"/>
                                  <w:divBdr>
                                    <w:top w:val="none" w:sz="0" w:space="0" w:color="auto"/>
                                    <w:left w:val="none" w:sz="0" w:space="0" w:color="auto"/>
                                    <w:bottom w:val="none" w:sz="0" w:space="0" w:color="auto"/>
                                    <w:right w:val="none" w:sz="0" w:space="0" w:color="auto"/>
                                  </w:divBdr>
                                  <w:divsChild>
                                    <w:div w:id="2132241421">
                                      <w:marLeft w:val="0"/>
                                      <w:marRight w:val="0"/>
                                      <w:marTop w:val="0"/>
                                      <w:marBottom w:val="0"/>
                                      <w:divBdr>
                                        <w:top w:val="none" w:sz="0" w:space="0" w:color="auto"/>
                                        <w:left w:val="none" w:sz="0" w:space="0" w:color="auto"/>
                                        <w:bottom w:val="none" w:sz="0" w:space="0" w:color="auto"/>
                                        <w:right w:val="none" w:sz="0" w:space="0" w:color="auto"/>
                                      </w:divBdr>
                                      <w:divsChild>
                                        <w:div w:id="84273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2653147">
                              <w:marLeft w:val="0"/>
                              <w:marRight w:val="0"/>
                              <w:marTop w:val="60"/>
                              <w:marBottom w:val="60"/>
                              <w:divBdr>
                                <w:top w:val="none" w:sz="0" w:space="0" w:color="auto"/>
                                <w:left w:val="none" w:sz="0" w:space="0" w:color="auto"/>
                                <w:bottom w:val="none" w:sz="0" w:space="0" w:color="auto"/>
                                <w:right w:val="none" w:sz="0" w:space="0" w:color="auto"/>
                              </w:divBdr>
                              <w:divsChild>
                                <w:div w:id="1243680111">
                                  <w:marLeft w:val="0"/>
                                  <w:marRight w:val="0"/>
                                  <w:marTop w:val="0"/>
                                  <w:marBottom w:val="0"/>
                                  <w:divBdr>
                                    <w:top w:val="none" w:sz="0" w:space="0" w:color="auto"/>
                                    <w:left w:val="none" w:sz="0" w:space="0" w:color="auto"/>
                                    <w:bottom w:val="none" w:sz="0" w:space="0" w:color="auto"/>
                                    <w:right w:val="none" w:sz="0" w:space="0" w:color="auto"/>
                                  </w:divBdr>
                                  <w:divsChild>
                                    <w:div w:id="1927614080">
                                      <w:marLeft w:val="0"/>
                                      <w:marRight w:val="0"/>
                                      <w:marTop w:val="0"/>
                                      <w:marBottom w:val="0"/>
                                      <w:divBdr>
                                        <w:top w:val="none" w:sz="0" w:space="0" w:color="auto"/>
                                        <w:left w:val="none" w:sz="0" w:space="0" w:color="auto"/>
                                        <w:bottom w:val="none" w:sz="0" w:space="0" w:color="auto"/>
                                        <w:right w:val="none" w:sz="0" w:space="0" w:color="auto"/>
                                      </w:divBdr>
                                      <w:divsChild>
                                        <w:div w:id="169623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3779896">
      <w:bodyDiv w:val="1"/>
      <w:marLeft w:val="0"/>
      <w:marRight w:val="0"/>
      <w:marTop w:val="0"/>
      <w:marBottom w:val="0"/>
      <w:divBdr>
        <w:top w:val="none" w:sz="0" w:space="0" w:color="auto"/>
        <w:left w:val="none" w:sz="0" w:space="0" w:color="auto"/>
        <w:bottom w:val="none" w:sz="0" w:space="0" w:color="auto"/>
        <w:right w:val="none" w:sz="0" w:space="0" w:color="auto"/>
      </w:divBdr>
      <w:divsChild>
        <w:div w:id="2003467052">
          <w:marLeft w:val="0"/>
          <w:marRight w:val="0"/>
          <w:marTop w:val="0"/>
          <w:marBottom w:val="0"/>
          <w:divBdr>
            <w:top w:val="none" w:sz="0" w:space="0" w:color="auto"/>
            <w:left w:val="none" w:sz="0" w:space="0" w:color="auto"/>
            <w:bottom w:val="none" w:sz="0" w:space="0" w:color="auto"/>
            <w:right w:val="none" w:sz="0" w:space="0" w:color="auto"/>
          </w:divBdr>
          <w:divsChild>
            <w:div w:id="819735655">
              <w:marLeft w:val="0"/>
              <w:marRight w:val="0"/>
              <w:marTop w:val="0"/>
              <w:marBottom w:val="0"/>
              <w:divBdr>
                <w:top w:val="none" w:sz="0" w:space="0" w:color="auto"/>
                <w:left w:val="none" w:sz="0" w:space="0" w:color="auto"/>
                <w:bottom w:val="none" w:sz="0" w:space="0" w:color="auto"/>
                <w:right w:val="none" w:sz="0" w:space="0" w:color="auto"/>
              </w:divBdr>
            </w:div>
            <w:div w:id="552153828">
              <w:marLeft w:val="0"/>
              <w:marRight w:val="0"/>
              <w:marTop w:val="0"/>
              <w:marBottom w:val="0"/>
              <w:divBdr>
                <w:top w:val="none" w:sz="0" w:space="0" w:color="auto"/>
                <w:left w:val="none" w:sz="0" w:space="0" w:color="auto"/>
                <w:bottom w:val="none" w:sz="0" w:space="0" w:color="auto"/>
                <w:right w:val="none" w:sz="0" w:space="0" w:color="auto"/>
              </w:divBdr>
              <w:divsChild>
                <w:div w:id="464394319">
                  <w:marLeft w:val="0"/>
                  <w:marRight w:val="0"/>
                  <w:marTop w:val="0"/>
                  <w:marBottom w:val="0"/>
                  <w:divBdr>
                    <w:top w:val="none" w:sz="0" w:space="0" w:color="auto"/>
                    <w:left w:val="none" w:sz="0" w:space="0" w:color="auto"/>
                    <w:bottom w:val="none" w:sz="0" w:space="0" w:color="auto"/>
                    <w:right w:val="none" w:sz="0" w:space="0" w:color="auto"/>
                  </w:divBdr>
                  <w:divsChild>
                    <w:div w:id="248319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4043234">
          <w:marLeft w:val="0"/>
          <w:marRight w:val="0"/>
          <w:marTop w:val="180"/>
          <w:marBottom w:val="0"/>
          <w:divBdr>
            <w:top w:val="none" w:sz="0" w:space="0" w:color="auto"/>
            <w:left w:val="none" w:sz="0" w:space="0" w:color="auto"/>
            <w:bottom w:val="none" w:sz="0" w:space="0" w:color="auto"/>
            <w:right w:val="none" w:sz="0" w:space="0" w:color="auto"/>
          </w:divBdr>
          <w:divsChild>
            <w:div w:id="976300964">
              <w:marLeft w:val="0"/>
              <w:marRight w:val="0"/>
              <w:marTop w:val="0"/>
              <w:marBottom w:val="0"/>
              <w:divBdr>
                <w:top w:val="none" w:sz="0" w:space="0" w:color="auto"/>
                <w:left w:val="none" w:sz="0" w:space="0" w:color="auto"/>
                <w:bottom w:val="none" w:sz="0" w:space="0" w:color="auto"/>
                <w:right w:val="none" w:sz="0" w:space="0" w:color="auto"/>
              </w:divBdr>
              <w:divsChild>
                <w:div w:id="1798256845">
                  <w:marLeft w:val="0"/>
                  <w:marRight w:val="0"/>
                  <w:marTop w:val="0"/>
                  <w:marBottom w:val="75"/>
                  <w:divBdr>
                    <w:top w:val="none" w:sz="0" w:space="0" w:color="auto"/>
                    <w:left w:val="none" w:sz="0" w:space="0" w:color="auto"/>
                    <w:bottom w:val="none" w:sz="0" w:space="0" w:color="auto"/>
                    <w:right w:val="none" w:sz="0" w:space="0" w:color="auto"/>
                  </w:divBdr>
                  <w:divsChild>
                    <w:div w:id="223490254">
                      <w:marLeft w:val="0"/>
                      <w:marRight w:val="0"/>
                      <w:marTop w:val="0"/>
                      <w:marBottom w:val="0"/>
                      <w:divBdr>
                        <w:top w:val="none" w:sz="0" w:space="0" w:color="auto"/>
                        <w:left w:val="none" w:sz="0" w:space="0" w:color="auto"/>
                        <w:bottom w:val="none" w:sz="0" w:space="0" w:color="auto"/>
                        <w:right w:val="none" w:sz="0" w:space="0" w:color="auto"/>
                      </w:divBdr>
                      <w:divsChild>
                        <w:div w:id="888343369">
                          <w:marLeft w:val="0"/>
                          <w:marRight w:val="0"/>
                          <w:marTop w:val="0"/>
                          <w:marBottom w:val="0"/>
                          <w:divBdr>
                            <w:top w:val="none" w:sz="0" w:space="0" w:color="auto"/>
                            <w:left w:val="none" w:sz="0" w:space="0" w:color="auto"/>
                            <w:bottom w:val="none" w:sz="0" w:space="0" w:color="auto"/>
                            <w:right w:val="none" w:sz="0" w:space="0" w:color="auto"/>
                          </w:divBdr>
                          <w:divsChild>
                            <w:div w:id="631208752">
                              <w:marLeft w:val="0"/>
                              <w:marRight w:val="0"/>
                              <w:marTop w:val="60"/>
                              <w:marBottom w:val="60"/>
                              <w:divBdr>
                                <w:top w:val="none" w:sz="0" w:space="0" w:color="auto"/>
                                <w:left w:val="none" w:sz="0" w:space="0" w:color="auto"/>
                                <w:bottom w:val="none" w:sz="0" w:space="0" w:color="auto"/>
                                <w:right w:val="none" w:sz="0" w:space="0" w:color="auto"/>
                              </w:divBdr>
                              <w:divsChild>
                                <w:div w:id="1166632511">
                                  <w:marLeft w:val="0"/>
                                  <w:marRight w:val="0"/>
                                  <w:marTop w:val="0"/>
                                  <w:marBottom w:val="0"/>
                                  <w:divBdr>
                                    <w:top w:val="none" w:sz="0" w:space="0" w:color="auto"/>
                                    <w:left w:val="none" w:sz="0" w:space="0" w:color="auto"/>
                                    <w:bottom w:val="none" w:sz="0" w:space="0" w:color="auto"/>
                                    <w:right w:val="none" w:sz="0" w:space="0" w:color="auto"/>
                                  </w:divBdr>
                                  <w:divsChild>
                                    <w:div w:id="372728117">
                                      <w:marLeft w:val="0"/>
                                      <w:marRight w:val="0"/>
                                      <w:marTop w:val="0"/>
                                      <w:marBottom w:val="0"/>
                                      <w:divBdr>
                                        <w:top w:val="none" w:sz="0" w:space="0" w:color="auto"/>
                                        <w:left w:val="none" w:sz="0" w:space="0" w:color="auto"/>
                                        <w:bottom w:val="none" w:sz="0" w:space="0" w:color="auto"/>
                                        <w:right w:val="none" w:sz="0" w:space="0" w:color="auto"/>
                                      </w:divBdr>
                                      <w:divsChild>
                                        <w:div w:id="175466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0030179">
                              <w:marLeft w:val="0"/>
                              <w:marRight w:val="0"/>
                              <w:marTop w:val="60"/>
                              <w:marBottom w:val="60"/>
                              <w:divBdr>
                                <w:top w:val="none" w:sz="0" w:space="0" w:color="auto"/>
                                <w:left w:val="none" w:sz="0" w:space="0" w:color="auto"/>
                                <w:bottom w:val="none" w:sz="0" w:space="0" w:color="auto"/>
                                <w:right w:val="none" w:sz="0" w:space="0" w:color="auto"/>
                              </w:divBdr>
                              <w:divsChild>
                                <w:div w:id="775757479">
                                  <w:marLeft w:val="0"/>
                                  <w:marRight w:val="0"/>
                                  <w:marTop w:val="0"/>
                                  <w:marBottom w:val="0"/>
                                  <w:divBdr>
                                    <w:top w:val="none" w:sz="0" w:space="0" w:color="auto"/>
                                    <w:left w:val="none" w:sz="0" w:space="0" w:color="auto"/>
                                    <w:bottom w:val="none" w:sz="0" w:space="0" w:color="auto"/>
                                    <w:right w:val="none" w:sz="0" w:space="0" w:color="auto"/>
                                  </w:divBdr>
                                  <w:divsChild>
                                    <w:div w:id="2076779267">
                                      <w:marLeft w:val="0"/>
                                      <w:marRight w:val="0"/>
                                      <w:marTop w:val="0"/>
                                      <w:marBottom w:val="0"/>
                                      <w:divBdr>
                                        <w:top w:val="none" w:sz="0" w:space="0" w:color="auto"/>
                                        <w:left w:val="none" w:sz="0" w:space="0" w:color="auto"/>
                                        <w:bottom w:val="none" w:sz="0" w:space="0" w:color="auto"/>
                                        <w:right w:val="none" w:sz="0" w:space="0" w:color="auto"/>
                                      </w:divBdr>
                                      <w:divsChild>
                                        <w:div w:id="2106680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3050637">
                              <w:marLeft w:val="0"/>
                              <w:marRight w:val="0"/>
                              <w:marTop w:val="60"/>
                              <w:marBottom w:val="60"/>
                              <w:divBdr>
                                <w:top w:val="none" w:sz="0" w:space="0" w:color="auto"/>
                                <w:left w:val="none" w:sz="0" w:space="0" w:color="auto"/>
                                <w:bottom w:val="none" w:sz="0" w:space="0" w:color="auto"/>
                                <w:right w:val="none" w:sz="0" w:space="0" w:color="auto"/>
                              </w:divBdr>
                              <w:divsChild>
                                <w:div w:id="345255679">
                                  <w:marLeft w:val="0"/>
                                  <w:marRight w:val="0"/>
                                  <w:marTop w:val="0"/>
                                  <w:marBottom w:val="0"/>
                                  <w:divBdr>
                                    <w:top w:val="none" w:sz="0" w:space="0" w:color="auto"/>
                                    <w:left w:val="none" w:sz="0" w:space="0" w:color="auto"/>
                                    <w:bottom w:val="none" w:sz="0" w:space="0" w:color="auto"/>
                                    <w:right w:val="none" w:sz="0" w:space="0" w:color="auto"/>
                                  </w:divBdr>
                                  <w:divsChild>
                                    <w:div w:id="302080077">
                                      <w:marLeft w:val="0"/>
                                      <w:marRight w:val="0"/>
                                      <w:marTop w:val="0"/>
                                      <w:marBottom w:val="0"/>
                                      <w:divBdr>
                                        <w:top w:val="none" w:sz="0" w:space="0" w:color="auto"/>
                                        <w:left w:val="none" w:sz="0" w:space="0" w:color="auto"/>
                                        <w:bottom w:val="none" w:sz="0" w:space="0" w:color="auto"/>
                                        <w:right w:val="none" w:sz="0" w:space="0" w:color="auto"/>
                                      </w:divBdr>
                                      <w:divsChild>
                                        <w:div w:id="158387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91">
                              <w:marLeft w:val="0"/>
                              <w:marRight w:val="0"/>
                              <w:marTop w:val="60"/>
                              <w:marBottom w:val="60"/>
                              <w:divBdr>
                                <w:top w:val="none" w:sz="0" w:space="0" w:color="auto"/>
                                <w:left w:val="none" w:sz="0" w:space="0" w:color="auto"/>
                                <w:bottom w:val="none" w:sz="0" w:space="0" w:color="auto"/>
                                <w:right w:val="none" w:sz="0" w:space="0" w:color="auto"/>
                              </w:divBdr>
                              <w:divsChild>
                                <w:div w:id="458568621">
                                  <w:marLeft w:val="0"/>
                                  <w:marRight w:val="0"/>
                                  <w:marTop w:val="0"/>
                                  <w:marBottom w:val="0"/>
                                  <w:divBdr>
                                    <w:top w:val="none" w:sz="0" w:space="0" w:color="auto"/>
                                    <w:left w:val="none" w:sz="0" w:space="0" w:color="auto"/>
                                    <w:bottom w:val="none" w:sz="0" w:space="0" w:color="auto"/>
                                    <w:right w:val="none" w:sz="0" w:space="0" w:color="auto"/>
                                  </w:divBdr>
                                  <w:divsChild>
                                    <w:div w:id="407847384">
                                      <w:marLeft w:val="0"/>
                                      <w:marRight w:val="0"/>
                                      <w:marTop w:val="0"/>
                                      <w:marBottom w:val="0"/>
                                      <w:divBdr>
                                        <w:top w:val="none" w:sz="0" w:space="0" w:color="auto"/>
                                        <w:left w:val="none" w:sz="0" w:space="0" w:color="auto"/>
                                        <w:bottom w:val="none" w:sz="0" w:space="0" w:color="auto"/>
                                        <w:right w:val="none" w:sz="0" w:space="0" w:color="auto"/>
                                      </w:divBdr>
                                      <w:divsChild>
                                        <w:div w:id="154149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5681000">
      <w:bodyDiv w:val="1"/>
      <w:marLeft w:val="0"/>
      <w:marRight w:val="0"/>
      <w:marTop w:val="0"/>
      <w:marBottom w:val="0"/>
      <w:divBdr>
        <w:top w:val="none" w:sz="0" w:space="0" w:color="auto"/>
        <w:left w:val="none" w:sz="0" w:space="0" w:color="auto"/>
        <w:bottom w:val="none" w:sz="0" w:space="0" w:color="auto"/>
        <w:right w:val="none" w:sz="0" w:space="0" w:color="auto"/>
      </w:divBdr>
      <w:divsChild>
        <w:div w:id="1339192179">
          <w:marLeft w:val="0"/>
          <w:marRight w:val="0"/>
          <w:marTop w:val="0"/>
          <w:marBottom w:val="0"/>
          <w:divBdr>
            <w:top w:val="none" w:sz="0" w:space="0" w:color="auto"/>
            <w:left w:val="none" w:sz="0" w:space="0" w:color="auto"/>
            <w:bottom w:val="none" w:sz="0" w:space="0" w:color="auto"/>
            <w:right w:val="none" w:sz="0" w:space="0" w:color="auto"/>
          </w:divBdr>
          <w:divsChild>
            <w:div w:id="60952815">
              <w:marLeft w:val="0"/>
              <w:marRight w:val="0"/>
              <w:marTop w:val="0"/>
              <w:marBottom w:val="0"/>
              <w:divBdr>
                <w:top w:val="none" w:sz="0" w:space="0" w:color="auto"/>
                <w:left w:val="none" w:sz="0" w:space="0" w:color="auto"/>
                <w:bottom w:val="none" w:sz="0" w:space="0" w:color="auto"/>
                <w:right w:val="none" w:sz="0" w:space="0" w:color="auto"/>
              </w:divBdr>
            </w:div>
            <w:div w:id="932933078">
              <w:marLeft w:val="0"/>
              <w:marRight w:val="0"/>
              <w:marTop w:val="0"/>
              <w:marBottom w:val="0"/>
              <w:divBdr>
                <w:top w:val="none" w:sz="0" w:space="0" w:color="auto"/>
                <w:left w:val="none" w:sz="0" w:space="0" w:color="auto"/>
                <w:bottom w:val="none" w:sz="0" w:space="0" w:color="auto"/>
                <w:right w:val="none" w:sz="0" w:space="0" w:color="auto"/>
              </w:divBdr>
              <w:divsChild>
                <w:div w:id="140393267">
                  <w:marLeft w:val="0"/>
                  <w:marRight w:val="0"/>
                  <w:marTop w:val="0"/>
                  <w:marBottom w:val="0"/>
                  <w:divBdr>
                    <w:top w:val="none" w:sz="0" w:space="0" w:color="auto"/>
                    <w:left w:val="none" w:sz="0" w:space="0" w:color="auto"/>
                    <w:bottom w:val="none" w:sz="0" w:space="0" w:color="auto"/>
                    <w:right w:val="none" w:sz="0" w:space="0" w:color="auto"/>
                  </w:divBdr>
                  <w:divsChild>
                    <w:div w:id="68729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316862">
          <w:marLeft w:val="0"/>
          <w:marRight w:val="0"/>
          <w:marTop w:val="180"/>
          <w:marBottom w:val="0"/>
          <w:divBdr>
            <w:top w:val="none" w:sz="0" w:space="0" w:color="auto"/>
            <w:left w:val="none" w:sz="0" w:space="0" w:color="auto"/>
            <w:bottom w:val="none" w:sz="0" w:space="0" w:color="auto"/>
            <w:right w:val="none" w:sz="0" w:space="0" w:color="auto"/>
          </w:divBdr>
          <w:divsChild>
            <w:div w:id="620694654">
              <w:marLeft w:val="0"/>
              <w:marRight w:val="0"/>
              <w:marTop w:val="0"/>
              <w:marBottom w:val="0"/>
              <w:divBdr>
                <w:top w:val="none" w:sz="0" w:space="0" w:color="auto"/>
                <w:left w:val="none" w:sz="0" w:space="0" w:color="auto"/>
                <w:bottom w:val="none" w:sz="0" w:space="0" w:color="auto"/>
                <w:right w:val="none" w:sz="0" w:space="0" w:color="auto"/>
              </w:divBdr>
              <w:divsChild>
                <w:div w:id="1330139980">
                  <w:marLeft w:val="0"/>
                  <w:marRight w:val="0"/>
                  <w:marTop w:val="0"/>
                  <w:marBottom w:val="75"/>
                  <w:divBdr>
                    <w:top w:val="none" w:sz="0" w:space="0" w:color="auto"/>
                    <w:left w:val="none" w:sz="0" w:space="0" w:color="auto"/>
                    <w:bottom w:val="none" w:sz="0" w:space="0" w:color="auto"/>
                    <w:right w:val="none" w:sz="0" w:space="0" w:color="auto"/>
                  </w:divBdr>
                  <w:divsChild>
                    <w:div w:id="691109725">
                      <w:marLeft w:val="0"/>
                      <w:marRight w:val="0"/>
                      <w:marTop w:val="0"/>
                      <w:marBottom w:val="0"/>
                      <w:divBdr>
                        <w:top w:val="none" w:sz="0" w:space="0" w:color="auto"/>
                        <w:left w:val="none" w:sz="0" w:space="0" w:color="auto"/>
                        <w:bottom w:val="none" w:sz="0" w:space="0" w:color="auto"/>
                        <w:right w:val="none" w:sz="0" w:space="0" w:color="auto"/>
                      </w:divBdr>
                      <w:divsChild>
                        <w:div w:id="2145926803">
                          <w:marLeft w:val="0"/>
                          <w:marRight w:val="0"/>
                          <w:marTop w:val="0"/>
                          <w:marBottom w:val="0"/>
                          <w:divBdr>
                            <w:top w:val="none" w:sz="0" w:space="0" w:color="auto"/>
                            <w:left w:val="none" w:sz="0" w:space="0" w:color="auto"/>
                            <w:bottom w:val="none" w:sz="0" w:space="0" w:color="auto"/>
                            <w:right w:val="none" w:sz="0" w:space="0" w:color="auto"/>
                          </w:divBdr>
                          <w:divsChild>
                            <w:div w:id="1104880567">
                              <w:marLeft w:val="0"/>
                              <w:marRight w:val="0"/>
                              <w:marTop w:val="60"/>
                              <w:marBottom w:val="60"/>
                              <w:divBdr>
                                <w:top w:val="none" w:sz="0" w:space="0" w:color="auto"/>
                                <w:left w:val="none" w:sz="0" w:space="0" w:color="auto"/>
                                <w:bottom w:val="none" w:sz="0" w:space="0" w:color="auto"/>
                                <w:right w:val="none" w:sz="0" w:space="0" w:color="auto"/>
                              </w:divBdr>
                              <w:divsChild>
                                <w:div w:id="2013602256">
                                  <w:marLeft w:val="0"/>
                                  <w:marRight w:val="0"/>
                                  <w:marTop w:val="0"/>
                                  <w:marBottom w:val="0"/>
                                  <w:divBdr>
                                    <w:top w:val="none" w:sz="0" w:space="0" w:color="auto"/>
                                    <w:left w:val="none" w:sz="0" w:space="0" w:color="auto"/>
                                    <w:bottom w:val="none" w:sz="0" w:space="0" w:color="auto"/>
                                    <w:right w:val="none" w:sz="0" w:space="0" w:color="auto"/>
                                  </w:divBdr>
                                  <w:divsChild>
                                    <w:div w:id="144319497">
                                      <w:marLeft w:val="0"/>
                                      <w:marRight w:val="0"/>
                                      <w:marTop w:val="0"/>
                                      <w:marBottom w:val="0"/>
                                      <w:divBdr>
                                        <w:top w:val="none" w:sz="0" w:space="0" w:color="auto"/>
                                        <w:left w:val="none" w:sz="0" w:space="0" w:color="auto"/>
                                        <w:bottom w:val="none" w:sz="0" w:space="0" w:color="auto"/>
                                        <w:right w:val="none" w:sz="0" w:space="0" w:color="auto"/>
                                      </w:divBdr>
                                      <w:divsChild>
                                        <w:div w:id="792331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7660226">
                              <w:marLeft w:val="0"/>
                              <w:marRight w:val="0"/>
                              <w:marTop w:val="60"/>
                              <w:marBottom w:val="60"/>
                              <w:divBdr>
                                <w:top w:val="none" w:sz="0" w:space="0" w:color="auto"/>
                                <w:left w:val="none" w:sz="0" w:space="0" w:color="auto"/>
                                <w:bottom w:val="none" w:sz="0" w:space="0" w:color="auto"/>
                                <w:right w:val="none" w:sz="0" w:space="0" w:color="auto"/>
                              </w:divBdr>
                              <w:divsChild>
                                <w:div w:id="717632042">
                                  <w:marLeft w:val="0"/>
                                  <w:marRight w:val="0"/>
                                  <w:marTop w:val="0"/>
                                  <w:marBottom w:val="0"/>
                                  <w:divBdr>
                                    <w:top w:val="none" w:sz="0" w:space="0" w:color="auto"/>
                                    <w:left w:val="none" w:sz="0" w:space="0" w:color="auto"/>
                                    <w:bottom w:val="none" w:sz="0" w:space="0" w:color="auto"/>
                                    <w:right w:val="none" w:sz="0" w:space="0" w:color="auto"/>
                                  </w:divBdr>
                                  <w:divsChild>
                                    <w:div w:id="1454132587">
                                      <w:marLeft w:val="0"/>
                                      <w:marRight w:val="0"/>
                                      <w:marTop w:val="0"/>
                                      <w:marBottom w:val="0"/>
                                      <w:divBdr>
                                        <w:top w:val="none" w:sz="0" w:space="0" w:color="auto"/>
                                        <w:left w:val="none" w:sz="0" w:space="0" w:color="auto"/>
                                        <w:bottom w:val="none" w:sz="0" w:space="0" w:color="auto"/>
                                        <w:right w:val="none" w:sz="0" w:space="0" w:color="auto"/>
                                      </w:divBdr>
                                      <w:divsChild>
                                        <w:div w:id="81502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460445">
                              <w:marLeft w:val="0"/>
                              <w:marRight w:val="0"/>
                              <w:marTop w:val="60"/>
                              <w:marBottom w:val="60"/>
                              <w:divBdr>
                                <w:top w:val="none" w:sz="0" w:space="0" w:color="auto"/>
                                <w:left w:val="none" w:sz="0" w:space="0" w:color="auto"/>
                                <w:bottom w:val="none" w:sz="0" w:space="0" w:color="auto"/>
                                <w:right w:val="none" w:sz="0" w:space="0" w:color="auto"/>
                              </w:divBdr>
                              <w:divsChild>
                                <w:div w:id="1694721066">
                                  <w:marLeft w:val="0"/>
                                  <w:marRight w:val="0"/>
                                  <w:marTop w:val="0"/>
                                  <w:marBottom w:val="0"/>
                                  <w:divBdr>
                                    <w:top w:val="none" w:sz="0" w:space="0" w:color="auto"/>
                                    <w:left w:val="none" w:sz="0" w:space="0" w:color="auto"/>
                                    <w:bottom w:val="none" w:sz="0" w:space="0" w:color="auto"/>
                                    <w:right w:val="none" w:sz="0" w:space="0" w:color="auto"/>
                                  </w:divBdr>
                                  <w:divsChild>
                                    <w:div w:id="615867949">
                                      <w:marLeft w:val="0"/>
                                      <w:marRight w:val="0"/>
                                      <w:marTop w:val="0"/>
                                      <w:marBottom w:val="0"/>
                                      <w:divBdr>
                                        <w:top w:val="none" w:sz="0" w:space="0" w:color="auto"/>
                                        <w:left w:val="none" w:sz="0" w:space="0" w:color="auto"/>
                                        <w:bottom w:val="none" w:sz="0" w:space="0" w:color="auto"/>
                                        <w:right w:val="none" w:sz="0" w:space="0" w:color="auto"/>
                                      </w:divBdr>
                                      <w:divsChild>
                                        <w:div w:id="1793592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5821983">
                              <w:marLeft w:val="0"/>
                              <w:marRight w:val="0"/>
                              <w:marTop w:val="60"/>
                              <w:marBottom w:val="60"/>
                              <w:divBdr>
                                <w:top w:val="none" w:sz="0" w:space="0" w:color="auto"/>
                                <w:left w:val="none" w:sz="0" w:space="0" w:color="auto"/>
                                <w:bottom w:val="none" w:sz="0" w:space="0" w:color="auto"/>
                                <w:right w:val="none" w:sz="0" w:space="0" w:color="auto"/>
                              </w:divBdr>
                              <w:divsChild>
                                <w:div w:id="881289291">
                                  <w:marLeft w:val="0"/>
                                  <w:marRight w:val="0"/>
                                  <w:marTop w:val="0"/>
                                  <w:marBottom w:val="0"/>
                                  <w:divBdr>
                                    <w:top w:val="none" w:sz="0" w:space="0" w:color="auto"/>
                                    <w:left w:val="none" w:sz="0" w:space="0" w:color="auto"/>
                                    <w:bottom w:val="none" w:sz="0" w:space="0" w:color="auto"/>
                                    <w:right w:val="none" w:sz="0" w:space="0" w:color="auto"/>
                                  </w:divBdr>
                                  <w:divsChild>
                                    <w:div w:id="955985401">
                                      <w:marLeft w:val="0"/>
                                      <w:marRight w:val="0"/>
                                      <w:marTop w:val="0"/>
                                      <w:marBottom w:val="0"/>
                                      <w:divBdr>
                                        <w:top w:val="none" w:sz="0" w:space="0" w:color="auto"/>
                                        <w:left w:val="none" w:sz="0" w:space="0" w:color="auto"/>
                                        <w:bottom w:val="none" w:sz="0" w:space="0" w:color="auto"/>
                                        <w:right w:val="none" w:sz="0" w:space="0" w:color="auto"/>
                                      </w:divBdr>
                                      <w:divsChild>
                                        <w:div w:id="115391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66994">
                              <w:marLeft w:val="0"/>
                              <w:marRight w:val="0"/>
                              <w:marTop w:val="60"/>
                              <w:marBottom w:val="60"/>
                              <w:divBdr>
                                <w:top w:val="none" w:sz="0" w:space="0" w:color="auto"/>
                                <w:left w:val="none" w:sz="0" w:space="0" w:color="auto"/>
                                <w:bottom w:val="none" w:sz="0" w:space="0" w:color="auto"/>
                                <w:right w:val="none" w:sz="0" w:space="0" w:color="auto"/>
                              </w:divBdr>
                              <w:divsChild>
                                <w:div w:id="2066247160">
                                  <w:marLeft w:val="0"/>
                                  <w:marRight w:val="0"/>
                                  <w:marTop w:val="0"/>
                                  <w:marBottom w:val="0"/>
                                  <w:divBdr>
                                    <w:top w:val="none" w:sz="0" w:space="0" w:color="auto"/>
                                    <w:left w:val="none" w:sz="0" w:space="0" w:color="auto"/>
                                    <w:bottom w:val="none" w:sz="0" w:space="0" w:color="auto"/>
                                    <w:right w:val="none" w:sz="0" w:space="0" w:color="auto"/>
                                  </w:divBdr>
                                  <w:divsChild>
                                    <w:div w:id="1164466389">
                                      <w:marLeft w:val="0"/>
                                      <w:marRight w:val="0"/>
                                      <w:marTop w:val="0"/>
                                      <w:marBottom w:val="0"/>
                                      <w:divBdr>
                                        <w:top w:val="none" w:sz="0" w:space="0" w:color="auto"/>
                                        <w:left w:val="none" w:sz="0" w:space="0" w:color="auto"/>
                                        <w:bottom w:val="none" w:sz="0" w:space="0" w:color="auto"/>
                                        <w:right w:val="none" w:sz="0" w:space="0" w:color="auto"/>
                                      </w:divBdr>
                                      <w:divsChild>
                                        <w:div w:id="1532299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913030">
                              <w:marLeft w:val="0"/>
                              <w:marRight w:val="0"/>
                              <w:marTop w:val="60"/>
                              <w:marBottom w:val="60"/>
                              <w:divBdr>
                                <w:top w:val="none" w:sz="0" w:space="0" w:color="auto"/>
                                <w:left w:val="none" w:sz="0" w:space="0" w:color="auto"/>
                                <w:bottom w:val="none" w:sz="0" w:space="0" w:color="auto"/>
                                <w:right w:val="none" w:sz="0" w:space="0" w:color="auto"/>
                              </w:divBdr>
                              <w:divsChild>
                                <w:div w:id="1535188450">
                                  <w:marLeft w:val="0"/>
                                  <w:marRight w:val="0"/>
                                  <w:marTop w:val="0"/>
                                  <w:marBottom w:val="0"/>
                                  <w:divBdr>
                                    <w:top w:val="none" w:sz="0" w:space="0" w:color="auto"/>
                                    <w:left w:val="none" w:sz="0" w:space="0" w:color="auto"/>
                                    <w:bottom w:val="none" w:sz="0" w:space="0" w:color="auto"/>
                                    <w:right w:val="none" w:sz="0" w:space="0" w:color="auto"/>
                                  </w:divBdr>
                                  <w:divsChild>
                                    <w:div w:id="715739434">
                                      <w:marLeft w:val="0"/>
                                      <w:marRight w:val="0"/>
                                      <w:marTop w:val="0"/>
                                      <w:marBottom w:val="0"/>
                                      <w:divBdr>
                                        <w:top w:val="none" w:sz="0" w:space="0" w:color="auto"/>
                                        <w:left w:val="none" w:sz="0" w:space="0" w:color="auto"/>
                                        <w:bottom w:val="none" w:sz="0" w:space="0" w:color="auto"/>
                                        <w:right w:val="none" w:sz="0" w:space="0" w:color="auto"/>
                                      </w:divBdr>
                                      <w:divsChild>
                                        <w:div w:id="742416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9337048">
      <w:bodyDiv w:val="1"/>
      <w:marLeft w:val="0"/>
      <w:marRight w:val="0"/>
      <w:marTop w:val="0"/>
      <w:marBottom w:val="0"/>
      <w:divBdr>
        <w:top w:val="none" w:sz="0" w:space="0" w:color="auto"/>
        <w:left w:val="none" w:sz="0" w:space="0" w:color="auto"/>
        <w:bottom w:val="none" w:sz="0" w:space="0" w:color="auto"/>
        <w:right w:val="none" w:sz="0" w:space="0" w:color="auto"/>
      </w:divBdr>
    </w:div>
    <w:div w:id="1214656791">
      <w:bodyDiv w:val="1"/>
      <w:marLeft w:val="0"/>
      <w:marRight w:val="0"/>
      <w:marTop w:val="0"/>
      <w:marBottom w:val="0"/>
      <w:divBdr>
        <w:top w:val="none" w:sz="0" w:space="0" w:color="auto"/>
        <w:left w:val="none" w:sz="0" w:space="0" w:color="auto"/>
        <w:bottom w:val="none" w:sz="0" w:space="0" w:color="auto"/>
        <w:right w:val="none" w:sz="0" w:space="0" w:color="auto"/>
      </w:divBdr>
      <w:divsChild>
        <w:div w:id="364063310">
          <w:marLeft w:val="0"/>
          <w:marRight w:val="0"/>
          <w:marTop w:val="0"/>
          <w:marBottom w:val="0"/>
          <w:divBdr>
            <w:top w:val="none" w:sz="0" w:space="0" w:color="auto"/>
            <w:left w:val="none" w:sz="0" w:space="0" w:color="auto"/>
            <w:bottom w:val="none" w:sz="0" w:space="0" w:color="auto"/>
            <w:right w:val="none" w:sz="0" w:space="0" w:color="auto"/>
          </w:divBdr>
          <w:divsChild>
            <w:div w:id="1137183458">
              <w:marLeft w:val="0"/>
              <w:marRight w:val="0"/>
              <w:marTop w:val="0"/>
              <w:marBottom w:val="0"/>
              <w:divBdr>
                <w:top w:val="none" w:sz="0" w:space="0" w:color="auto"/>
                <w:left w:val="none" w:sz="0" w:space="0" w:color="auto"/>
                <w:bottom w:val="none" w:sz="0" w:space="0" w:color="auto"/>
                <w:right w:val="none" w:sz="0" w:space="0" w:color="auto"/>
              </w:divBdr>
              <w:divsChild>
                <w:div w:id="1450969340">
                  <w:marLeft w:val="0"/>
                  <w:marRight w:val="0"/>
                  <w:marTop w:val="0"/>
                  <w:marBottom w:val="0"/>
                  <w:divBdr>
                    <w:top w:val="none" w:sz="0" w:space="0" w:color="auto"/>
                    <w:left w:val="none" w:sz="0" w:space="0" w:color="auto"/>
                    <w:bottom w:val="none" w:sz="0" w:space="0" w:color="auto"/>
                    <w:right w:val="none" w:sz="0" w:space="0" w:color="auto"/>
                  </w:divBdr>
                  <w:divsChild>
                    <w:div w:id="145560963">
                      <w:marLeft w:val="0"/>
                      <w:marRight w:val="0"/>
                      <w:marTop w:val="120"/>
                      <w:marBottom w:val="0"/>
                      <w:divBdr>
                        <w:top w:val="none" w:sz="0" w:space="0" w:color="auto"/>
                        <w:left w:val="none" w:sz="0" w:space="0" w:color="auto"/>
                        <w:bottom w:val="none" w:sz="0" w:space="0" w:color="auto"/>
                        <w:right w:val="none" w:sz="0" w:space="0" w:color="auto"/>
                      </w:divBdr>
                      <w:divsChild>
                        <w:div w:id="1614166280">
                          <w:marLeft w:val="0"/>
                          <w:marRight w:val="0"/>
                          <w:marTop w:val="0"/>
                          <w:marBottom w:val="0"/>
                          <w:divBdr>
                            <w:top w:val="none" w:sz="0" w:space="0" w:color="auto"/>
                            <w:left w:val="none" w:sz="0" w:space="0" w:color="auto"/>
                            <w:bottom w:val="none" w:sz="0" w:space="0" w:color="auto"/>
                            <w:right w:val="none" w:sz="0" w:space="0" w:color="auto"/>
                          </w:divBdr>
                          <w:divsChild>
                            <w:div w:id="160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28646432">
          <w:marLeft w:val="0"/>
          <w:marRight w:val="0"/>
          <w:marTop w:val="0"/>
          <w:marBottom w:val="0"/>
          <w:divBdr>
            <w:top w:val="none" w:sz="0" w:space="0" w:color="auto"/>
            <w:left w:val="none" w:sz="0" w:space="0" w:color="auto"/>
            <w:bottom w:val="none" w:sz="0" w:space="0" w:color="auto"/>
            <w:right w:val="none" w:sz="0" w:space="0" w:color="auto"/>
          </w:divBdr>
          <w:divsChild>
            <w:div w:id="1231889228">
              <w:marLeft w:val="0"/>
              <w:marRight w:val="-60"/>
              <w:marTop w:val="0"/>
              <w:marBottom w:val="0"/>
              <w:divBdr>
                <w:top w:val="none" w:sz="0" w:space="0" w:color="auto"/>
                <w:left w:val="none" w:sz="0" w:space="0" w:color="auto"/>
                <w:bottom w:val="none" w:sz="0" w:space="0" w:color="auto"/>
                <w:right w:val="none" w:sz="0" w:space="0" w:color="auto"/>
              </w:divBdr>
              <w:divsChild>
                <w:div w:id="553351829">
                  <w:marLeft w:val="0"/>
                  <w:marRight w:val="0"/>
                  <w:marTop w:val="0"/>
                  <w:marBottom w:val="0"/>
                  <w:divBdr>
                    <w:top w:val="none" w:sz="0" w:space="0" w:color="auto"/>
                    <w:left w:val="none" w:sz="0" w:space="0" w:color="auto"/>
                    <w:bottom w:val="none" w:sz="0" w:space="0" w:color="auto"/>
                    <w:right w:val="none" w:sz="0" w:space="0" w:color="auto"/>
                  </w:divBdr>
                  <w:divsChild>
                    <w:div w:id="1909462272">
                      <w:marLeft w:val="0"/>
                      <w:marRight w:val="0"/>
                      <w:marTop w:val="0"/>
                      <w:marBottom w:val="0"/>
                      <w:divBdr>
                        <w:top w:val="none" w:sz="0" w:space="0" w:color="auto"/>
                        <w:left w:val="none" w:sz="0" w:space="0" w:color="auto"/>
                        <w:bottom w:val="none" w:sz="0" w:space="0" w:color="auto"/>
                        <w:right w:val="none" w:sz="0" w:space="0" w:color="auto"/>
                      </w:divBdr>
                      <w:divsChild>
                        <w:div w:id="1356424759">
                          <w:marLeft w:val="0"/>
                          <w:marRight w:val="0"/>
                          <w:marTop w:val="0"/>
                          <w:marBottom w:val="0"/>
                          <w:divBdr>
                            <w:top w:val="none" w:sz="0" w:space="0" w:color="auto"/>
                            <w:left w:val="none" w:sz="0" w:space="0" w:color="auto"/>
                            <w:bottom w:val="none" w:sz="0" w:space="0" w:color="auto"/>
                            <w:right w:val="none" w:sz="0" w:space="0" w:color="auto"/>
                          </w:divBdr>
                          <w:divsChild>
                            <w:div w:id="311376715">
                              <w:marLeft w:val="0"/>
                              <w:marRight w:val="0"/>
                              <w:marTop w:val="0"/>
                              <w:marBottom w:val="0"/>
                              <w:divBdr>
                                <w:top w:val="none" w:sz="0" w:space="0" w:color="auto"/>
                                <w:left w:val="none" w:sz="0" w:space="0" w:color="auto"/>
                                <w:bottom w:val="none" w:sz="0" w:space="0" w:color="auto"/>
                                <w:right w:val="none" w:sz="0" w:space="0" w:color="auto"/>
                              </w:divBdr>
                              <w:divsChild>
                                <w:div w:id="479880446">
                                  <w:marLeft w:val="0"/>
                                  <w:marRight w:val="0"/>
                                  <w:marTop w:val="0"/>
                                  <w:marBottom w:val="0"/>
                                  <w:divBdr>
                                    <w:top w:val="none" w:sz="0" w:space="0" w:color="auto"/>
                                    <w:left w:val="none" w:sz="0" w:space="0" w:color="auto"/>
                                    <w:bottom w:val="none" w:sz="0" w:space="0" w:color="auto"/>
                                    <w:right w:val="none" w:sz="0" w:space="0" w:color="auto"/>
                                  </w:divBdr>
                                  <w:divsChild>
                                    <w:div w:id="145704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17931009">
      <w:bodyDiv w:val="1"/>
      <w:marLeft w:val="0"/>
      <w:marRight w:val="0"/>
      <w:marTop w:val="0"/>
      <w:marBottom w:val="0"/>
      <w:divBdr>
        <w:top w:val="none" w:sz="0" w:space="0" w:color="auto"/>
        <w:left w:val="none" w:sz="0" w:space="0" w:color="auto"/>
        <w:bottom w:val="none" w:sz="0" w:space="0" w:color="auto"/>
        <w:right w:val="none" w:sz="0" w:space="0" w:color="auto"/>
      </w:divBdr>
    </w:div>
    <w:div w:id="1228614072">
      <w:bodyDiv w:val="1"/>
      <w:marLeft w:val="0"/>
      <w:marRight w:val="0"/>
      <w:marTop w:val="0"/>
      <w:marBottom w:val="0"/>
      <w:divBdr>
        <w:top w:val="none" w:sz="0" w:space="0" w:color="auto"/>
        <w:left w:val="none" w:sz="0" w:space="0" w:color="auto"/>
        <w:bottom w:val="none" w:sz="0" w:space="0" w:color="auto"/>
        <w:right w:val="none" w:sz="0" w:space="0" w:color="auto"/>
      </w:divBdr>
    </w:div>
    <w:div w:id="1251162545">
      <w:bodyDiv w:val="1"/>
      <w:marLeft w:val="0"/>
      <w:marRight w:val="0"/>
      <w:marTop w:val="0"/>
      <w:marBottom w:val="0"/>
      <w:divBdr>
        <w:top w:val="none" w:sz="0" w:space="0" w:color="auto"/>
        <w:left w:val="none" w:sz="0" w:space="0" w:color="auto"/>
        <w:bottom w:val="none" w:sz="0" w:space="0" w:color="auto"/>
        <w:right w:val="none" w:sz="0" w:space="0" w:color="auto"/>
      </w:divBdr>
    </w:div>
    <w:div w:id="1278950526">
      <w:bodyDiv w:val="1"/>
      <w:marLeft w:val="0"/>
      <w:marRight w:val="0"/>
      <w:marTop w:val="0"/>
      <w:marBottom w:val="0"/>
      <w:divBdr>
        <w:top w:val="none" w:sz="0" w:space="0" w:color="auto"/>
        <w:left w:val="none" w:sz="0" w:space="0" w:color="auto"/>
        <w:bottom w:val="none" w:sz="0" w:space="0" w:color="auto"/>
        <w:right w:val="none" w:sz="0" w:space="0" w:color="auto"/>
      </w:divBdr>
      <w:divsChild>
        <w:div w:id="25956269">
          <w:marLeft w:val="0"/>
          <w:marRight w:val="0"/>
          <w:marTop w:val="0"/>
          <w:marBottom w:val="0"/>
          <w:divBdr>
            <w:top w:val="none" w:sz="0" w:space="0" w:color="auto"/>
            <w:left w:val="none" w:sz="0" w:space="0" w:color="auto"/>
            <w:bottom w:val="none" w:sz="0" w:space="0" w:color="auto"/>
            <w:right w:val="none" w:sz="0" w:space="0" w:color="auto"/>
          </w:divBdr>
          <w:divsChild>
            <w:div w:id="535777513">
              <w:marLeft w:val="0"/>
              <w:marRight w:val="0"/>
              <w:marTop w:val="0"/>
              <w:marBottom w:val="0"/>
              <w:divBdr>
                <w:top w:val="none" w:sz="0" w:space="0" w:color="auto"/>
                <w:left w:val="none" w:sz="0" w:space="0" w:color="auto"/>
                <w:bottom w:val="none" w:sz="0" w:space="0" w:color="auto"/>
                <w:right w:val="none" w:sz="0" w:space="0" w:color="auto"/>
              </w:divBdr>
            </w:div>
            <w:div w:id="1803158632">
              <w:marLeft w:val="0"/>
              <w:marRight w:val="0"/>
              <w:marTop w:val="0"/>
              <w:marBottom w:val="0"/>
              <w:divBdr>
                <w:top w:val="none" w:sz="0" w:space="0" w:color="auto"/>
                <w:left w:val="none" w:sz="0" w:space="0" w:color="auto"/>
                <w:bottom w:val="none" w:sz="0" w:space="0" w:color="auto"/>
                <w:right w:val="none" w:sz="0" w:space="0" w:color="auto"/>
              </w:divBdr>
              <w:divsChild>
                <w:div w:id="1291740073">
                  <w:marLeft w:val="0"/>
                  <w:marRight w:val="0"/>
                  <w:marTop w:val="0"/>
                  <w:marBottom w:val="0"/>
                  <w:divBdr>
                    <w:top w:val="none" w:sz="0" w:space="0" w:color="auto"/>
                    <w:left w:val="none" w:sz="0" w:space="0" w:color="auto"/>
                    <w:bottom w:val="none" w:sz="0" w:space="0" w:color="auto"/>
                    <w:right w:val="none" w:sz="0" w:space="0" w:color="auto"/>
                  </w:divBdr>
                  <w:divsChild>
                    <w:div w:id="460734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438585">
          <w:marLeft w:val="0"/>
          <w:marRight w:val="0"/>
          <w:marTop w:val="180"/>
          <w:marBottom w:val="0"/>
          <w:divBdr>
            <w:top w:val="none" w:sz="0" w:space="0" w:color="auto"/>
            <w:left w:val="none" w:sz="0" w:space="0" w:color="auto"/>
            <w:bottom w:val="none" w:sz="0" w:space="0" w:color="auto"/>
            <w:right w:val="none" w:sz="0" w:space="0" w:color="auto"/>
          </w:divBdr>
          <w:divsChild>
            <w:div w:id="1811441828">
              <w:marLeft w:val="0"/>
              <w:marRight w:val="0"/>
              <w:marTop w:val="0"/>
              <w:marBottom w:val="0"/>
              <w:divBdr>
                <w:top w:val="none" w:sz="0" w:space="0" w:color="auto"/>
                <w:left w:val="none" w:sz="0" w:space="0" w:color="auto"/>
                <w:bottom w:val="none" w:sz="0" w:space="0" w:color="auto"/>
                <w:right w:val="none" w:sz="0" w:space="0" w:color="auto"/>
              </w:divBdr>
              <w:divsChild>
                <w:div w:id="1459185173">
                  <w:marLeft w:val="0"/>
                  <w:marRight w:val="0"/>
                  <w:marTop w:val="0"/>
                  <w:marBottom w:val="75"/>
                  <w:divBdr>
                    <w:top w:val="none" w:sz="0" w:space="0" w:color="auto"/>
                    <w:left w:val="none" w:sz="0" w:space="0" w:color="auto"/>
                    <w:bottom w:val="none" w:sz="0" w:space="0" w:color="auto"/>
                    <w:right w:val="none" w:sz="0" w:space="0" w:color="auto"/>
                  </w:divBdr>
                  <w:divsChild>
                    <w:div w:id="1346515510">
                      <w:marLeft w:val="0"/>
                      <w:marRight w:val="0"/>
                      <w:marTop w:val="0"/>
                      <w:marBottom w:val="0"/>
                      <w:divBdr>
                        <w:top w:val="none" w:sz="0" w:space="0" w:color="auto"/>
                        <w:left w:val="none" w:sz="0" w:space="0" w:color="auto"/>
                        <w:bottom w:val="none" w:sz="0" w:space="0" w:color="auto"/>
                        <w:right w:val="none" w:sz="0" w:space="0" w:color="auto"/>
                      </w:divBdr>
                      <w:divsChild>
                        <w:div w:id="1331249962">
                          <w:marLeft w:val="0"/>
                          <w:marRight w:val="0"/>
                          <w:marTop w:val="0"/>
                          <w:marBottom w:val="0"/>
                          <w:divBdr>
                            <w:top w:val="none" w:sz="0" w:space="0" w:color="auto"/>
                            <w:left w:val="none" w:sz="0" w:space="0" w:color="auto"/>
                            <w:bottom w:val="none" w:sz="0" w:space="0" w:color="auto"/>
                            <w:right w:val="none" w:sz="0" w:space="0" w:color="auto"/>
                          </w:divBdr>
                          <w:divsChild>
                            <w:div w:id="791436350">
                              <w:marLeft w:val="0"/>
                              <w:marRight w:val="0"/>
                              <w:marTop w:val="60"/>
                              <w:marBottom w:val="60"/>
                              <w:divBdr>
                                <w:top w:val="none" w:sz="0" w:space="0" w:color="auto"/>
                                <w:left w:val="none" w:sz="0" w:space="0" w:color="auto"/>
                                <w:bottom w:val="none" w:sz="0" w:space="0" w:color="auto"/>
                                <w:right w:val="none" w:sz="0" w:space="0" w:color="auto"/>
                              </w:divBdr>
                              <w:divsChild>
                                <w:div w:id="1067148036">
                                  <w:marLeft w:val="0"/>
                                  <w:marRight w:val="0"/>
                                  <w:marTop w:val="0"/>
                                  <w:marBottom w:val="0"/>
                                  <w:divBdr>
                                    <w:top w:val="none" w:sz="0" w:space="0" w:color="auto"/>
                                    <w:left w:val="none" w:sz="0" w:space="0" w:color="auto"/>
                                    <w:bottom w:val="none" w:sz="0" w:space="0" w:color="auto"/>
                                    <w:right w:val="none" w:sz="0" w:space="0" w:color="auto"/>
                                  </w:divBdr>
                                  <w:divsChild>
                                    <w:div w:id="1167213995">
                                      <w:marLeft w:val="0"/>
                                      <w:marRight w:val="0"/>
                                      <w:marTop w:val="0"/>
                                      <w:marBottom w:val="0"/>
                                      <w:divBdr>
                                        <w:top w:val="none" w:sz="0" w:space="0" w:color="auto"/>
                                        <w:left w:val="none" w:sz="0" w:space="0" w:color="auto"/>
                                        <w:bottom w:val="none" w:sz="0" w:space="0" w:color="auto"/>
                                        <w:right w:val="none" w:sz="0" w:space="0" w:color="auto"/>
                                      </w:divBdr>
                                      <w:divsChild>
                                        <w:div w:id="1569149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88876148">
                              <w:marLeft w:val="0"/>
                              <w:marRight w:val="0"/>
                              <w:marTop w:val="60"/>
                              <w:marBottom w:val="60"/>
                              <w:divBdr>
                                <w:top w:val="none" w:sz="0" w:space="0" w:color="auto"/>
                                <w:left w:val="none" w:sz="0" w:space="0" w:color="auto"/>
                                <w:bottom w:val="none" w:sz="0" w:space="0" w:color="auto"/>
                                <w:right w:val="none" w:sz="0" w:space="0" w:color="auto"/>
                              </w:divBdr>
                              <w:divsChild>
                                <w:div w:id="904687462">
                                  <w:marLeft w:val="0"/>
                                  <w:marRight w:val="0"/>
                                  <w:marTop w:val="0"/>
                                  <w:marBottom w:val="0"/>
                                  <w:divBdr>
                                    <w:top w:val="none" w:sz="0" w:space="0" w:color="auto"/>
                                    <w:left w:val="none" w:sz="0" w:space="0" w:color="auto"/>
                                    <w:bottom w:val="none" w:sz="0" w:space="0" w:color="auto"/>
                                    <w:right w:val="none" w:sz="0" w:space="0" w:color="auto"/>
                                  </w:divBdr>
                                  <w:divsChild>
                                    <w:div w:id="1133520356">
                                      <w:marLeft w:val="0"/>
                                      <w:marRight w:val="0"/>
                                      <w:marTop w:val="0"/>
                                      <w:marBottom w:val="0"/>
                                      <w:divBdr>
                                        <w:top w:val="none" w:sz="0" w:space="0" w:color="auto"/>
                                        <w:left w:val="none" w:sz="0" w:space="0" w:color="auto"/>
                                        <w:bottom w:val="none" w:sz="0" w:space="0" w:color="auto"/>
                                        <w:right w:val="none" w:sz="0" w:space="0" w:color="auto"/>
                                      </w:divBdr>
                                      <w:divsChild>
                                        <w:div w:id="170906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0869943">
                              <w:marLeft w:val="0"/>
                              <w:marRight w:val="0"/>
                              <w:marTop w:val="60"/>
                              <w:marBottom w:val="60"/>
                              <w:divBdr>
                                <w:top w:val="none" w:sz="0" w:space="0" w:color="auto"/>
                                <w:left w:val="none" w:sz="0" w:space="0" w:color="auto"/>
                                <w:bottom w:val="none" w:sz="0" w:space="0" w:color="auto"/>
                                <w:right w:val="none" w:sz="0" w:space="0" w:color="auto"/>
                              </w:divBdr>
                              <w:divsChild>
                                <w:div w:id="1211042135">
                                  <w:marLeft w:val="0"/>
                                  <w:marRight w:val="0"/>
                                  <w:marTop w:val="0"/>
                                  <w:marBottom w:val="0"/>
                                  <w:divBdr>
                                    <w:top w:val="none" w:sz="0" w:space="0" w:color="auto"/>
                                    <w:left w:val="none" w:sz="0" w:space="0" w:color="auto"/>
                                    <w:bottom w:val="none" w:sz="0" w:space="0" w:color="auto"/>
                                    <w:right w:val="none" w:sz="0" w:space="0" w:color="auto"/>
                                  </w:divBdr>
                                  <w:divsChild>
                                    <w:div w:id="624116823">
                                      <w:marLeft w:val="0"/>
                                      <w:marRight w:val="0"/>
                                      <w:marTop w:val="0"/>
                                      <w:marBottom w:val="0"/>
                                      <w:divBdr>
                                        <w:top w:val="none" w:sz="0" w:space="0" w:color="auto"/>
                                        <w:left w:val="none" w:sz="0" w:space="0" w:color="auto"/>
                                        <w:bottom w:val="none" w:sz="0" w:space="0" w:color="auto"/>
                                        <w:right w:val="none" w:sz="0" w:space="0" w:color="auto"/>
                                      </w:divBdr>
                                      <w:divsChild>
                                        <w:div w:id="167938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3653132">
                              <w:marLeft w:val="0"/>
                              <w:marRight w:val="0"/>
                              <w:marTop w:val="60"/>
                              <w:marBottom w:val="60"/>
                              <w:divBdr>
                                <w:top w:val="none" w:sz="0" w:space="0" w:color="auto"/>
                                <w:left w:val="none" w:sz="0" w:space="0" w:color="auto"/>
                                <w:bottom w:val="none" w:sz="0" w:space="0" w:color="auto"/>
                                <w:right w:val="none" w:sz="0" w:space="0" w:color="auto"/>
                              </w:divBdr>
                              <w:divsChild>
                                <w:div w:id="705956102">
                                  <w:marLeft w:val="0"/>
                                  <w:marRight w:val="0"/>
                                  <w:marTop w:val="0"/>
                                  <w:marBottom w:val="0"/>
                                  <w:divBdr>
                                    <w:top w:val="none" w:sz="0" w:space="0" w:color="auto"/>
                                    <w:left w:val="none" w:sz="0" w:space="0" w:color="auto"/>
                                    <w:bottom w:val="none" w:sz="0" w:space="0" w:color="auto"/>
                                    <w:right w:val="none" w:sz="0" w:space="0" w:color="auto"/>
                                  </w:divBdr>
                                  <w:divsChild>
                                    <w:div w:id="363291105">
                                      <w:marLeft w:val="0"/>
                                      <w:marRight w:val="0"/>
                                      <w:marTop w:val="0"/>
                                      <w:marBottom w:val="0"/>
                                      <w:divBdr>
                                        <w:top w:val="none" w:sz="0" w:space="0" w:color="auto"/>
                                        <w:left w:val="none" w:sz="0" w:space="0" w:color="auto"/>
                                        <w:bottom w:val="none" w:sz="0" w:space="0" w:color="auto"/>
                                        <w:right w:val="none" w:sz="0" w:space="0" w:color="auto"/>
                                      </w:divBdr>
                                      <w:divsChild>
                                        <w:div w:id="1783841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2615298">
      <w:bodyDiv w:val="1"/>
      <w:marLeft w:val="0"/>
      <w:marRight w:val="0"/>
      <w:marTop w:val="0"/>
      <w:marBottom w:val="0"/>
      <w:divBdr>
        <w:top w:val="none" w:sz="0" w:space="0" w:color="auto"/>
        <w:left w:val="none" w:sz="0" w:space="0" w:color="auto"/>
        <w:bottom w:val="none" w:sz="0" w:space="0" w:color="auto"/>
        <w:right w:val="none" w:sz="0" w:space="0" w:color="auto"/>
      </w:divBdr>
    </w:div>
    <w:div w:id="1299804508">
      <w:bodyDiv w:val="1"/>
      <w:marLeft w:val="0"/>
      <w:marRight w:val="0"/>
      <w:marTop w:val="0"/>
      <w:marBottom w:val="0"/>
      <w:divBdr>
        <w:top w:val="none" w:sz="0" w:space="0" w:color="auto"/>
        <w:left w:val="none" w:sz="0" w:space="0" w:color="auto"/>
        <w:bottom w:val="none" w:sz="0" w:space="0" w:color="auto"/>
        <w:right w:val="none" w:sz="0" w:space="0" w:color="auto"/>
      </w:divBdr>
    </w:div>
    <w:div w:id="1314795222">
      <w:bodyDiv w:val="1"/>
      <w:marLeft w:val="0"/>
      <w:marRight w:val="0"/>
      <w:marTop w:val="0"/>
      <w:marBottom w:val="0"/>
      <w:divBdr>
        <w:top w:val="none" w:sz="0" w:space="0" w:color="auto"/>
        <w:left w:val="none" w:sz="0" w:space="0" w:color="auto"/>
        <w:bottom w:val="none" w:sz="0" w:space="0" w:color="auto"/>
        <w:right w:val="none" w:sz="0" w:space="0" w:color="auto"/>
      </w:divBdr>
    </w:div>
    <w:div w:id="1333416254">
      <w:bodyDiv w:val="1"/>
      <w:marLeft w:val="0"/>
      <w:marRight w:val="0"/>
      <w:marTop w:val="0"/>
      <w:marBottom w:val="0"/>
      <w:divBdr>
        <w:top w:val="none" w:sz="0" w:space="0" w:color="auto"/>
        <w:left w:val="none" w:sz="0" w:space="0" w:color="auto"/>
        <w:bottom w:val="none" w:sz="0" w:space="0" w:color="auto"/>
        <w:right w:val="none" w:sz="0" w:space="0" w:color="auto"/>
      </w:divBdr>
      <w:divsChild>
        <w:div w:id="1612514738">
          <w:marLeft w:val="0"/>
          <w:marRight w:val="0"/>
          <w:marTop w:val="0"/>
          <w:marBottom w:val="0"/>
          <w:divBdr>
            <w:top w:val="none" w:sz="0" w:space="0" w:color="auto"/>
            <w:left w:val="none" w:sz="0" w:space="0" w:color="auto"/>
            <w:bottom w:val="none" w:sz="0" w:space="0" w:color="auto"/>
            <w:right w:val="none" w:sz="0" w:space="0" w:color="auto"/>
          </w:divBdr>
          <w:divsChild>
            <w:div w:id="1766151092">
              <w:marLeft w:val="0"/>
              <w:marRight w:val="0"/>
              <w:marTop w:val="0"/>
              <w:marBottom w:val="0"/>
              <w:divBdr>
                <w:top w:val="none" w:sz="0" w:space="0" w:color="auto"/>
                <w:left w:val="none" w:sz="0" w:space="0" w:color="auto"/>
                <w:bottom w:val="none" w:sz="0" w:space="0" w:color="auto"/>
                <w:right w:val="none" w:sz="0" w:space="0" w:color="auto"/>
              </w:divBdr>
            </w:div>
            <w:div w:id="63840120">
              <w:marLeft w:val="0"/>
              <w:marRight w:val="0"/>
              <w:marTop w:val="0"/>
              <w:marBottom w:val="0"/>
              <w:divBdr>
                <w:top w:val="none" w:sz="0" w:space="0" w:color="auto"/>
                <w:left w:val="none" w:sz="0" w:space="0" w:color="auto"/>
                <w:bottom w:val="none" w:sz="0" w:space="0" w:color="auto"/>
                <w:right w:val="none" w:sz="0" w:space="0" w:color="auto"/>
              </w:divBdr>
              <w:divsChild>
                <w:div w:id="327438418">
                  <w:marLeft w:val="0"/>
                  <w:marRight w:val="0"/>
                  <w:marTop w:val="0"/>
                  <w:marBottom w:val="0"/>
                  <w:divBdr>
                    <w:top w:val="none" w:sz="0" w:space="0" w:color="auto"/>
                    <w:left w:val="none" w:sz="0" w:space="0" w:color="auto"/>
                    <w:bottom w:val="none" w:sz="0" w:space="0" w:color="auto"/>
                    <w:right w:val="none" w:sz="0" w:space="0" w:color="auto"/>
                  </w:divBdr>
                  <w:divsChild>
                    <w:div w:id="940793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4437823">
          <w:marLeft w:val="0"/>
          <w:marRight w:val="0"/>
          <w:marTop w:val="180"/>
          <w:marBottom w:val="0"/>
          <w:divBdr>
            <w:top w:val="none" w:sz="0" w:space="0" w:color="auto"/>
            <w:left w:val="none" w:sz="0" w:space="0" w:color="auto"/>
            <w:bottom w:val="none" w:sz="0" w:space="0" w:color="auto"/>
            <w:right w:val="none" w:sz="0" w:space="0" w:color="auto"/>
          </w:divBdr>
          <w:divsChild>
            <w:div w:id="1924685007">
              <w:marLeft w:val="0"/>
              <w:marRight w:val="0"/>
              <w:marTop w:val="0"/>
              <w:marBottom w:val="0"/>
              <w:divBdr>
                <w:top w:val="none" w:sz="0" w:space="0" w:color="auto"/>
                <w:left w:val="none" w:sz="0" w:space="0" w:color="auto"/>
                <w:bottom w:val="none" w:sz="0" w:space="0" w:color="auto"/>
                <w:right w:val="none" w:sz="0" w:space="0" w:color="auto"/>
              </w:divBdr>
              <w:divsChild>
                <w:div w:id="166599425">
                  <w:marLeft w:val="0"/>
                  <w:marRight w:val="0"/>
                  <w:marTop w:val="0"/>
                  <w:marBottom w:val="75"/>
                  <w:divBdr>
                    <w:top w:val="none" w:sz="0" w:space="0" w:color="auto"/>
                    <w:left w:val="none" w:sz="0" w:space="0" w:color="auto"/>
                    <w:bottom w:val="none" w:sz="0" w:space="0" w:color="auto"/>
                    <w:right w:val="none" w:sz="0" w:space="0" w:color="auto"/>
                  </w:divBdr>
                  <w:divsChild>
                    <w:div w:id="1973513000">
                      <w:marLeft w:val="0"/>
                      <w:marRight w:val="0"/>
                      <w:marTop w:val="0"/>
                      <w:marBottom w:val="0"/>
                      <w:divBdr>
                        <w:top w:val="none" w:sz="0" w:space="0" w:color="auto"/>
                        <w:left w:val="none" w:sz="0" w:space="0" w:color="auto"/>
                        <w:bottom w:val="none" w:sz="0" w:space="0" w:color="auto"/>
                        <w:right w:val="none" w:sz="0" w:space="0" w:color="auto"/>
                      </w:divBdr>
                      <w:divsChild>
                        <w:div w:id="1284311817">
                          <w:marLeft w:val="0"/>
                          <w:marRight w:val="0"/>
                          <w:marTop w:val="0"/>
                          <w:marBottom w:val="0"/>
                          <w:divBdr>
                            <w:top w:val="none" w:sz="0" w:space="0" w:color="auto"/>
                            <w:left w:val="none" w:sz="0" w:space="0" w:color="auto"/>
                            <w:bottom w:val="none" w:sz="0" w:space="0" w:color="auto"/>
                            <w:right w:val="none" w:sz="0" w:space="0" w:color="auto"/>
                          </w:divBdr>
                          <w:divsChild>
                            <w:div w:id="402606578">
                              <w:marLeft w:val="0"/>
                              <w:marRight w:val="0"/>
                              <w:marTop w:val="60"/>
                              <w:marBottom w:val="60"/>
                              <w:divBdr>
                                <w:top w:val="none" w:sz="0" w:space="0" w:color="auto"/>
                                <w:left w:val="none" w:sz="0" w:space="0" w:color="auto"/>
                                <w:bottom w:val="none" w:sz="0" w:space="0" w:color="auto"/>
                                <w:right w:val="none" w:sz="0" w:space="0" w:color="auto"/>
                              </w:divBdr>
                              <w:divsChild>
                                <w:div w:id="564149076">
                                  <w:marLeft w:val="0"/>
                                  <w:marRight w:val="0"/>
                                  <w:marTop w:val="0"/>
                                  <w:marBottom w:val="0"/>
                                  <w:divBdr>
                                    <w:top w:val="none" w:sz="0" w:space="0" w:color="auto"/>
                                    <w:left w:val="none" w:sz="0" w:space="0" w:color="auto"/>
                                    <w:bottom w:val="none" w:sz="0" w:space="0" w:color="auto"/>
                                    <w:right w:val="none" w:sz="0" w:space="0" w:color="auto"/>
                                  </w:divBdr>
                                  <w:divsChild>
                                    <w:div w:id="1348485105">
                                      <w:marLeft w:val="0"/>
                                      <w:marRight w:val="0"/>
                                      <w:marTop w:val="0"/>
                                      <w:marBottom w:val="0"/>
                                      <w:divBdr>
                                        <w:top w:val="none" w:sz="0" w:space="0" w:color="auto"/>
                                        <w:left w:val="none" w:sz="0" w:space="0" w:color="auto"/>
                                        <w:bottom w:val="none" w:sz="0" w:space="0" w:color="auto"/>
                                        <w:right w:val="none" w:sz="0" w:space="0" w:color="auto"/>
                                      </w:divBdr>
                                      <w:divsChild>
                                        <w:div w:id="2901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898835">
                              <w:marLeft w:val="0"/>
                              <w:marRight w:val="0"/>
                              <w:marTop w:val="60"/>
                              <w:marBottom w:val="60"/>
                              <w:divBdr>
                                <w:top w:val="none" w:sz="0" w:space="0" w:color="auto"/>
                                <w:left w:val="none" w:sz="0" w:space="0" w:color="auto"/>
                                <w:bottom w:val="none" w:sz="0" w:space="0" w:color="auto"/>
                                <w:right w:val="none" w:sz="0" w:space="0" w:color="auto"/>
                              </w:divBdr>
                              <w:divsChild>
                                <w:div w:id="1097143276">
                                  <w:marLeft w:val="0"/>
                                  <w:marRight w:val="0"/>
                                  <w:marTop w:val="0"/>
                                  <w:marBottom w:val="0"/>
                                  <w:divBdr>
                                    <w:top w:val="none" w:sz="0" w:space="0" w:color="auto"/>
                                    <w:left w:val="none" w:sz="0" w:space="0" w:color="auto"/>
                                    <w:bottom w:val="none" w:sz="0" w:space="0" w:color="auto"/>
                                    <w:right w:val="none" w:sz="0" w:space="0" w:color="auto"/>
                                  </w:divBdr>
                                  <w:divsChild>
                                    <w:div w:id="1722051139">
                                      <w:marLeft w:val="0"/>
                                      <w:marRight w:val="0"/>
                                      <w:marTop w:val="0"/>
                                      <w:marBottom w:val="0"/>
                                      <w:divBdr>
                                        <w:top w:val="none" w:sz="0" w:space="0" w:color="auto"/>
                                        <w:left w:val="none" w:sz="0" w:space="0" w:color="auto"/>
                                        <w:bottom w:val="none" w:sz="0" w:space="0" w:color="auto"/>
                                        <w:right w:val="none" w:sz="0" w:space="0" w:color="auto"/>
                                      </w:divBdr>
                                      <w:divsChild>
                                        <w:div w:id="192178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3734999">
                              <w:marLeft w:val="0"/>
                              <w:marRight w:val="0"/>
                              <w:marTop w:val="60"/>
                              <w:marBottom w:val="60"/>
                              <w:divBdr>
                                <w:top w:val="none" w:sz="0" w:space="0" w:color="auto"/>
                                <w:left w:val="none" w:sz="0" w:space="0" w:color="auto"/>
                                <w:bottom w:val="none" w:sz="0" w:space="0" w:color="auto"/>
                                <w:right w:val="none" w:sz="0" w:space="0" w:color="auto"/>
                              </w:divBdr>
                              <w:divsChild>
                                <w:div w:id="1751655313">
                                  <w:marLeft w:val="0"/>
                                  <w:marRight w:val="0"/>
                                  <w:marTop w:val="0"/>
                                  <w:marBottom w:val="0"/>
                                  <w:divBdr>
                                    <w:top w:val="none" w:sz="0" w:space="0" w:color="auto"/>
                                    <w:left w:val="none" w:sz="0" w:space="0" w:color="auto"/>
                                    <w:bottom w:val="none" w:sz="0" w:space="0" w:color="auto"/>
                                    <w:right w:val="none" w:sz="0" w:space="0" w:color="auto"/>
                                  </w:divBdr>
                                  <w:divsChild>
                                    <w:div w:id="1086027837">
                                      <w:marLeft w:val="0"/>
                                      <w:marRight w:val="0"/>
                                      <w:marTop w:val="0"/>
                                      <w:marBottom w:val="0"/>
                                      <w:divBdr>
                                        <w:top w:val="none" w:sz="0" w:space="0" w:color="auto"/>
                                        <w:left w:val="none" w:sz="0" w:space="0" w:color="auto"/>
                                        <w:bottom w:val="none" w:sz="0" w:space="0" w:color="auto"/>
                                        <w:right w:val="none" w:sz="0" w:space="0" w:color="auto"/>
                                      </w:divBdr>
                                      <w:divsChild>
                                        <w:div w:id="4020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276748">
                              <w:marLeft w:val="0"/>
                              <w:marRight w:val="0"/>
                              <w:marTop w:val="60"/>
                              <w:marBottom w:val="60"/>
                              <w:divBdr>
                                <w:top w:val="none" w:sz="0" w:space="0" w:color="auto"/>
                                <w:left w:val="none" w:sz="0" w:space="0" w:color="auto"/>
                                <w:bottom w:val="none" w:sz="0" w:space="0" w:color="auto"/>
                                <w:right w:val="none" w:sz="0" w:space="0" w:color="auto"/>
                              </w:divBdr>
                              <w:divsChild>
                                <w:div w:id="1449810537">
                                  <w:marLeft w:val="0"/>
                                  <w:marRight w:val="0"/>
                                  <w:marTop w:val="0"/>
                                  <w:marBottom w:val="0"/>
                                  <w:divBdr>
                                    <w:top w:val="none" w:sz="0" w:space="0" w:color="auto"/>
                                    <w:left w:val="none" w:sz="0" w:space="0" w:color="auto"/>
                                    <w:bottom w:val="none" w:sz="0" w:space="0" w:color="auto"/>
                                    <w:right w:val="none" w:sz="0" w:space="0" w:color="auto"/>
                                  </w:divBdr>
                                  <w:divsChild>
                                    <w:div w:id="1371882183">
                                      <w:marLeft w:val="0"/>
                                      <w:marRight w:val="0"/>
                                      <w:marTop w:val="0"/>
                                      <w:marBottom w:val="0"/>
                                      <w:divBdr>
                                        <w:top w:val="none" w:sz="0" w:space="0" w:color="auto"/>
                                        <w:left w:val="none" w:sz="0" w:space="0" w:color="auto"/>
                                        <w:bottom w:val="none" w:sz="0" w:space="0" w:color="auto"/>
                                        <w:right w:val="none" w:sz="0" w:space="0" w:color="auto"/>
                                      </w:divBdr>
                                      <w:divsChild>
                                        <w:div w:id="49718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37031365">
      <w:bodyDiv w:val="1"/>
      <w:marLeft w:val="0"/>
      <w:marRight w:val="0"/>
      <w:marTop w:val="0"/>
      <w:marBottom w:val="0"/>
      <w:divBdr>
        <w:top w:val="none" w:sz="0" w:space="0" w:color="auto"/>
        <w:left w:val="none" w:sz="0" w:space="0" w:color="auto"/>
        <w:bottom w:val="none" w:sz="0" w:space="0" w:color="auto"/>
        <w:right w:val="none" w:sz="0" w:space="0" w:color="auto"/>
      </w:divBdr>
    </w:div>
    <w:div w:id="1343707792">
      <w:bodyDiv w:val="1"/>
      <w:marLeft w:val="0"/>
      <w:marRight w:val="0"/>
      <w:marTop w:val="0"/>
      <w:marBottom w:val="0"/>
      <w:divBdr>
        <w:top w:val="none" w:sz="0" w:space="0" w:color="auto"/>
        <w:left w:val="none" w:sz="0" w:space="0" w:color="auto"/>
        <w:bottom w:val="none" w:sz="0" w:space="0" w:color="auto"/>
        <w:right w:val="none" w:sz="0" w:space="0" w:color="auto"/>
      </w:divBdr>
      <w:divsChild>
        <w:div w:id="160005991">
          <w:marLeft w:val="0"/>
          <w:marRight w:val="0"/>
          <w:marTop w:val="0"/>
          <w:marBottom w:val="0"/>
          <w:divBdr>
            <w:top w:val="none" w:sz="0" w:space="0" w:color="auto"/>
            <w:left w:val="none" w:sz="0" w:space="0" w:color="auto"/>
            <w:bottom w:val="none" w:sz="0" w:space="0" w:color="auto"/>
            <w:right w:val="none" w:sz="0" w:space="0" w:color="auto"/>
          </w:divBdr>
          <w:divsChild>
            <w:div w:id="814637847">
              <w:marLeft w:val="0"/>
              <w:marRight w:val="0"/>
              <w:marTop w:val="0"/>
              <w:marBottom w:val="0"/>
              <w:divBdr>
                <w:top w:val="none" w:sz="0" w:space="0" w:color="auto"/>
                <w:left w:val="none" w:sz="0" w:space="0" w:color="auto"/>
                <w:bottom w:val="none" w:sz="0" w:space="0" w:color="auto"/>
                <w:right w:val="none" w:sz="0" w:space="0" w:color="auto"/>
              </w:divBdr>
              <w:divsChild>
                <w:div w:id="226498813">
                  <w:marLeft w:val="0"/>
                  <w:marRight w:val="0"/>
                  <w:marTop w:val="0"/>
                  <w:marBottom w:val="0"/>
                  <w:divBdr>
                    <w:top w:val="none" w:sz="0" w:space="0" w:color="auto"/>
                    <w:left w:val="none" w:sz="0" w:space="0" w:color="auto"/>
                    <w:bottom w:val="none" w:sz="0" w:space="0" w:color="auto"/>
                    <w:right w:val="none" w:sz="0" w:space="0" w:color="auto"/>
                  </w:divBdr>
                  <w:divsChild>
                    <w:div w:id="375739018">
                      <w:marLeft w:val="0"/>
                      <w:marRight w:val="0"/>
                      <w:marTop w:val="120"/>
                      <w:marBottom w:val="0"/>
                      <w:divBdr>
                        <w:top w:val="none" w:sz="0" w:space="0" w:color="auto"/>
                        <w:left w:val="none" w:sz="0" w:space="0" w:color="auto"/>
                        <w:bottom w:val="none" w:sz="0" w:space="0" w:color="auto"/>
                        <w:right w:val="none" w:sz="0" w:space="0" w:color="auto"/>
                      </w:divBdr>
                      <w:divsChild>
                        <w:div w:id="439573464">
                          <w:marLeft w:val="0"/>
                          <w:marRight w:val="0"/>
                          <w:marTop w:val="0"/>
                          <w:marBottom w:val="0"/>
                          <w:divBdr>
                            <w:top w:val="none" w:sz="0" w:space="0" w:color="auto"/>
                            <w:left w:val="none" w:sz="0" w:space="0" w:color="auto"/>
                            <w:bottom w:val="none" w:sz="0" w:space="0" w:color="auto"/>
                            <w:right w:val="none" w:sz="0" w:space="0" w:color="auto"/>
                          </w:divBdr>
                          <w:divsChild>
                            <w:div w:id="823661059">
                              <w:marLeft w:val="0"/>
                              <w:marRight w:val="0"/>
                              <w:marTop w:val="0"/>
                              <w:marBottom w:val="0"/>
                              <w:divBdr>
                                <w:top w:val="none" w:sz="0" w:space="0" w:color="auto"/>
                                <w:left w:val="none" w:sz="0" w:space="0" w:color="auto"/>
                                <w:bottom w:val="none" w:sz="0" w:space="0" w:color="auto"/>
                                <w:right w:val="none" w:sz="0" w:space="0" w:color="auto"/>
                              </w:divBdr>
                              <w:divsChild>
                                <w:div w:id="199749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072385">
      <w:bodyDiv w:val="1"/>
      <w:marLeft w:val="0"/>
      <w:marRight w:val="0"/>
      <w:marTop w:val="0"/>
      <w:marBottom w:val="0"/>
      <w:divBdr>
        <w:top w:val="none" w:sz="0" w:space="0" w:color="auto"/>
        <w:left w:val="none" w:sz="0" w:space="0" w:color="auto"/>
        <w:bottom w:val="none" w:sz="0" w:space="0" w:color="auto"/>
        <w:right w:val="none" w:sz="0" w:space="0" w:color="auto"/>
      </w:divBdr>
    </w:div>
    <w:div w:id="1411385591">
      <w:bodyDiv w:val="1"/>
      <w:marLeft w:val="0"/>
      <w:marRight w:val="0"/>
      <w:marTop w:val="0"/>
      <w:marBottom w:val="0"/>
      <w:divBdr>
        <w:top w:val="none" w:sz="0" w:space="0" w:color="auto"/>
        <w:left w:val="none" w:sz="0" w:space="0" w:color="auto"/>
        <w:bottom w:val="none" w:sz="0" w:space="0" w:color="auto"/>
        <w:right w:val="none" w:sz="0" w:space="0" w:color="auto"/>
      </w:divBdr>
      <w:divsChild>
        <w:div w:id="980574810">
          <w:marLeft w:val="0"/>
          <w:marRight w:val="0"/>
          <w:marTop w:val="0"/>
          <w:marBottom w:val="0"/>
          <w:divBdr>
            <w:top w:val="none" w:sz="0" w:space="0" w:color="auto"/>
            <w:left w:val="none" w:sz="0" w:space="0" w:color="auto"/>
            <w:bottom w:val="none" w:sz="0" w:space="0" w:color="auto"/>
            <w:right w:val="none" w:sz="0" w:space="0" w:color="auto"/>
          </w:divBdr>
          <w:divsChild>
            <w:div w:id="1489712717">
              <w:marLeft w:val="0"/>
              <w:marRight w:val="0"/>
              <w:marTop w:val="0"/>
              <w:marBottom w:val="0"/>
              <w:divBdr>
                <w:top w:val="none" w:sz="0" w:space="0" w:color="auto"/>
                <w:left w:val="none" w:sz="0" w:space="0" w:color="auto"/>
                <w:bottom w:val="none" w:sz="0" w:space="0" w:color="auto"/>
                <w:right w:val="none" w:sz="0" w:space="0" w:color="auto"/>
              </w:divBdr>
              <w:divsChild>
                <w:div w:id="1215577455">
                  <w:marLeft w:val="0"/>
                  <w:marRight w:val="0"/>
                  <w:marTop w:val="0"/>
                  <w:marBottom w:val="0"/>
                  <w:divBdr>
                    <w:top w:val="none" w:sz="0" w:space="0" w:color="auto"/>
                    <w:left w:val="none" w:sz="0" w:space="0" w:color="auto"/>
                    <w:bottom w:val="none" w:sz="0" w:space="0" w:color="auto"/>
                    <w:right w:val="none" w:sz="0" w:space="0" w:color="auto"/>
                  </w:divBdr>
                  <w:divsChild>
                    <w:div w:id="973411508">
                      <w:marLeft w:val="0"/>
                      <w:marRight w:val="0"/>
                      <w:marTop w:val="120"/>
                      <w:marBottom w:val="0"/>
                      <w:divBdr>
                        <w:top w:val="none" w:sz="0" w:space="0" w:color="auto"/>
                        <w:left w:val="none" w:sz="0" w:space="0" w:color="auto"/>
                        <w:bottom w:val="none" w:sz="0" w:space="0" w:color="auto"/>
                        <w:right w:val="none" w:sz="0" w:space="0" w:color="auto"/>
                      </w:divBdr>
                      <w:divsChild>
                        <w:div w:id="1142455406">
                          <w:marLeft w:val="0"/>
                          <w:marRight w:val="0"/>
                          <w:marTop w:val="0"/>
                          <w:marBottom w:val="0"/>
                          <w:divBdr>
                            <w:top w:val="none" w:sz="0" w:space="0" w:color="auto"/>
                            <w:left w:val="none" w:sz="0" w:space="0" w:color="auto"/>
                            <w:bottom w:val="none" w:sz="0" w:space="0" w:color="auto"/>
                            <w:right w:val="none" w:sz="0" w:space="0" w:color="auto"/>
                          </w:divBdr>
                          <w:divsChild>
                            <w:div w:id="2027517979">
                              <w:marLeft w:val="0"/>
                              <w:marRight w:val="0"/>
                              <w:marTop w:val="0"/>
                              <w:marBottom w:val="0"/>
                              <w:divBdr>
                                <w:top w:val="none" w:sz="0" w:space="0" w:color="auto"/>
                                <w:left w:val="none" w:sz="0" w:space="0" w:color="auto"/>
                                <w:bottom w:val="none" w:sz="0" w:space="0" w:color="auto"/>
                                <w:right w:val="none" w:sz="0" w:space="0" w:color="auto"/>
                              </w:divBdr>
                              <w:divsChild>
                                <w:div w:id="90637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4864162">
          <w:marLeft w:val="0"/>
          <w:marRight w:val="0"/>
          <w:marTop w:val="0"/>
          <w:marBottom w:val="0"/>
          <w:divBdr>
            <w:top w:val="none" w:sz="0" w:space="0" w:color="auto"/>
            <w:left w:val="none" w:sz="0" w:space="0" w:color="auto"/>
            <w:bottom w:val="none" w:sz="0" w:space="0" w:color="auto"/>
            <w:right w:val="none" w:sz="0" w:space="0" w:color="auto"/>
          </w:divBdr>
          <w:divsChild>
            <w:div w:id="1320227883">
              <w:marLeft w:val="0"/>
              <w:marRight w:val="-60"/>
              <w:marTop w:val="0"/>
              <w:marBottom w:val="0"/>
              <w:divBdr>
                <w:top w:val="none" w:sz="0" w:space="0" w:color="auto"/>
                <w:left w:val="none" w:sz="0" w:space="0" w:color="auto"/>
                <w:bottom w:val="none" w:sz="0" w:space="0" w:color="auto"/>
                <w:right w:val="none" w:sz="0" w:space="0" w:color="auto"/>
              </w:divBdr>
              <w:divsChild>
                <w:div w:id="170150148">
                  <w:marLeft w:val="0"/>
                  <w:marRight w:val="0"/>
                  <w:marTop w:val="0"/>
                  <w:marBottom w:val="0"/>
                  <w:divBdr>
                    <w:top w:val="none" w:sz="0" w:space="0" w:color="auto"/>
                    <w:left w:val="none" w:sz="0" w:space="0" w:color="auto"/>
                    <w:bottom w:val="none" w:sz="0" w:space="0" w:color="auto"/>
                    <w:right w:val="none" w:sz="0" w:space="0" w:color="auto"/>
                  </w:divBdr>
                  <w:divsChild>
                    <w:div w:id="187455271">
                      <w:marLeft w:val="0"/>
                      <w:marRight w:val="0"/>
                      <w:marTop w:val="0"/>
                      <w:marBottom w:val="0"/>
                      <w:divBdr>
                        <w:top w:val="none" w:sz="0" w:space="0" w:color="auto"/>
                        <w:left w:val="none" w:sz="0" w:space="0" w:color="auto"/>
                        <w:bottom w:val="none" w:sz="0" w:space="0" w:color="auto"/>
                        <w:right w:val="none" w:sz="0" w:space="0" w:color="auto"/>
                      </w:divBdr>
                      <w:divsChild>
                        <w:div w:id="438254548">
                          <w:marLeft w:val="0"/>
                          <w:marRight w:val="0"/>
                          <w:marTop w:val="0"/>
                          <w:marBottom w:val="0"/>
                          <w:divBdr>
                            <w:top w:val="none" w:sz="0" w:space="0" w:color="auto"/>
                            <w:left w:val="none" w:sz="0" w:space="0" w:color="auto"/>
                            <w:bottom w:val="none" w:sz="0" w:space="0" w:color="auto"/>
                            <w:right w:val="none" w:sz="0" w:space="0" w:color="auto"/>
                          </w:divBdr>
                          <w:divsChild>
                            <w:div w:id="509680346">
                              <w:marLeft w:val="0"/>
                              <w:marRight w:val="0"/>
                              <w:marTop w:val="0"/>
                              <w:marBottom w:val="0"/>
                              <w:divBdr>
                                <w:top w:val="none" w:sz="0" w:space="0" w:color="auto"/>
                                <w:left w:val="none" w:sz="0" w:space="0" w:color="auto"/>
                                <w:bottom w:val="none" w:sz="0" w:space="0" w:color="auto"/>
                                <w:right w:val="none" w:sz="0" w:space="0" w:color="auto"/>
                              </w:divBdr>
                              <w:divsChild>
                                <w:div w:id="1058699400">
                                  <w:marLeft w:val="0"/>
                                  <w:marRight w:val="0"/>
                                  <w:marTop w:val="0"/>
                                  <w:marBottom w:val="0"/>
                                  <w:divBdr>
                                    <w:top w:val="none" w:sz="0" w:space="0" w:color="auto"/>
                                    <w:left w:val="none" w:sz="0" w:space="0" w:color="auto"/>
                                    <w:bottom w:val="none" w:sz="0" w:space="0" w:color="auto"/>
                                    <w:right w:val="none" w:sz="0" w:space="0" w:color="auto"/>
                                  </w:divBdr>
                                  <w:divsChild>
                                    <w:div w:id="121354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24494512">
      <w:bodyDiv w:val="1"/>
      <w:marLeft w:val="0"/>
      <w:marRight w:val="0"/>
      <w:marTop w:val="0"/>
      <w:marBottom w:val="0"/>
      <w:divBdr>
        <w:top w:val="none" w:sz="0" w:space="0" w:color="auto"/>
        <w:left w:val="none" w:sz="0" w:space="0" w:color="auto"/>
        <w:bottom w:val="none" w:sz="0" w:space="0" w:color="auto"/>
        <w:right w:val="none" w:sz="0" w:space="0" w:color="auto"/>
      </w:divBdr>
    </w:div>
    <w:div w:id="1439718588">
      <w:bodyDiv w:val="1"/>
      <w:marLeft w:val="0"/>
      <w:marRight w:val="0"/>
      <w:marTop w:val="0"/>
      <w:marBottom w:val="0"/>
      <w:divBdr>
        <w:top w:val="none" w:sz="0" w:space="0" w:color="auto"/>
        <w:left w:val="none" w:sz="0" w:space="0" w:color="auto"/>
        <w:bottom w:val="none" w:sz="0" w:space="0" w:color="auto"/>
        <w:right w:val="none" w:sz="0" w:space="0" w:color="auto"/>
      </w:divBdr>
      <w:divsChild>
        <w:div w:id="1534419698">
          <w:marLeft w:val="0"/>
          <w:marRight w:val="0"/>
          <w:marTop w:val="0"/>
          <w:marBottom w:val="0"/>
          <w:divBdr>
            <w:top w:val="none" w:sz="0" w:space="0" w:color="auto"/>
            <w:left w:val="none" w:sz="0" w:space="0" w:color="auto"/>
            <w:bottom w:val="none" w:sz="0" w:space="0" w:color="auto"/>
            <w:right w:val="none" w:sz="0" w:space="0" w:color="auto"/>
          </w:divBdr>
          <w:divsChild>
            <w:div w:id="768089779">
              <w:marLeft w:val="0"/>
              <w:marRight w:val="0"/>
              <w:marTop w:val="0"/>
              <w:marBottom w:val="0"/>
              <w:divBdr>
                <w:top w:val="none" w:sz="0" w:space="0" w:color="auto"/>
                <w:left w:val="none" w:sz="0" w:space="0" w:color="auto"/>
                <w:bottom w:val="none" w:sz="0" w:space="0" w:color="auto"/>
                <w:right w:val="none" w:sz="0" w:space="0" w:color="auto"/>
              </w:divBdr>
            </w:div>
            <w:div w:id="288627940">
              <w:marLeft w:val="0"/>
              <w:marRight w:val="0"/>
              <w:marTop w:val="0"/>
              <w:marBottom w:val="0"/>
              <w:divBdr>
                <w:top w:val="none" w:sz="0" w:space="0" w:color="auto"/>
                <w:left w:val="none" w:sz="0" w:space="0" w:color="auto"/>
                <w:bottom w:val="none" w:sz="0" w:space="0" w:color="auto"/>
                <w:right w:val="none" w:sz="0" w:space="0" w:color="auto"/>
              </w:divBdr>
              <w:divsChild>
                <w:div w:id="992486470">
                  <w:marLeft w:val="0"/>
                  <w:marRight w:val="0"/>
                  <w:marTop w:val="0"/>
                  <w:marBottom w:val="0"/>
                  <w:divBdr>
                    <w:top w:val="none" w:sz="0" w:space="0" w:color="auto"/>
                    <w:left w:val="none" w:sz="0" w:space="0" w:color="auto"/>
                    <w:bottom w:val="none" w:sz="0" w:space="0" w:color="auto"/>
                    <w:right w:val="none" w:sz="0" w:space="0" w:color="auto"/>
                  </w:divBdr>
                  <w:divsChild>
                    <w:div w:id="151364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0526964">
          <w:marLeft w:val="0"/>
          <w:marRight w:val="0"/>
          <w:marTop w:val="180"/>
          <w:marBottom w:val="0"/>
          <w:divBdr>
            <w:top w:val="none" w:sz="0" w:space="0" w:color="auto"/>
            <w:left w:val="none" w:sz="0" w:space="0" w:color="auto"/>
            <w:bottom w:val="none" w:sz="0" w:space="0" w:color="auto"/>
            <w:right w:val="none" w:sz="0" w:space="0" w:color="auto"/>
          </w:divBdr>
          <w:divsChild>
            <w:div w:id="1584796358">
              <w:marLeft w:val="0"/>
              <w:marRight w:val="0"/>
              <w:marTop w:val="0"/>
              <w:marBottom w:val="0"/>
              <w:divBdr>
                <w:top w:val="none" w:sz="0" w:space="0" w:color="auto"/>
                <w:left w:val="none" w:sz="0" w:space="0" w:color="auto"/>
                <w:bottom w:val="none" w:sz="0" w:space="0" w:color="auto"/>
                <w:right w:val="none" w:sz="0" w:space="0" w:color="auto"/>
              </w:divBdr>
              <w:divsChild>
                <w:div w:id="932012461">
                  <w:marLeft w:val="0"/>
                  <w:marRight w:val="0"/>
                  <w:marTop w:val="0"/>
                  <w:marBottom w:val="75"/>
                  <w:divBdr>
                    <w:top w:val="none" w:sz="0" w:space="0" w:color="auto"/>
                    <w:left w:val="none" w:sz="0" w:space="0" w:color="auto"/>
                    <w:bottom w:val="none" w:sz="0" w:space="0" w:color="auto"/>
                    <w:right w:val="none" w:sz="0" w:space="0" w:color="auto"/>
                  </w:divBdr>
                  <w:divsChild>
                    <w:div w:id="1889490678">
                      <w:marLeft w:val="0"/>
                      <w:marRight w:val="0"/>
                      <w:marTop w:val="0"/>
                      <w:marBottom w:val="0"/>
                      <w:divBdr>
                        <w:top w:val="none" w:sz="0" w:space="0" w:color="auto"/>
                        <w:left w:val="none" w:sz="0" w:space="0" w:color="auto"/>
                        <w:bottom w:val="none" w:sz="0" w:space="0" w:color="auto"/>
                        <w:right w:val="none" w:sz="0" w:space="0" w:color="auto"/>
                      </w:divBdr>
                      <w:divsChild>
                        <w:div w:id="1163155422">
                          <w:marLeft w:val="0"/>
                          <w:marRight w:val="0"/>
                          <w:marTop w:val="0"/>
                          <w:marBottom w:val="0"/>
                          <w:divBdr>
                            <w:top w:val="none" w:sz="0" w:space="0" w:color="auto"/>
                            <w:left w:val="none" w:sz="0" w:space="0" w:color="auto"/>
                            <w:bottom w:val="none" w:sz="0" w:space="0" w:color="auto"/>
                            <w:right w:val="none" w:sz="0" w:space="0" w:color="auto"/>
                          </w:divBdr>
                          <w:divsChild>
                            <w:div w:id="12001593">
                              <w:marLeft w:val="0"/>
                              <w:marRight w:val="0"/>
                              <w:marTop w:val="60"/>
                              <w:marBottom w:val="60"/>
                              <w:divBdr>
                                <w:top w:val="none" w:sz="0" w:space="0" w:color="auto"/>
                                <w:left w:val="none" w:sz="0" w:space="0" w:color="auto"/>
                                <w:bottom w:val="none" w:sz="0" w:space="0" w:color="auto"/>
                                <w:right w:val="none" w:sz="0" w:space="0" w:color="auto"/>
                              </w:divBdr>
                              <w:divsChild>
                                <w:div w:id="1065102185">
                                  <w:marLeft w:val="0"/>
                                  <w:marRight w:val="0"/>
                                  <w:marTop w:val="0"/>
                                  <w:marBottom w:val="0"/>
                                  <w:divBdr>
                                    <w:top w:val="none" w:sz="0" w:space="0" w:color="auto"/>
                                    <w:left w:val="none" w:sz="0" w:space="0" w:color="auto"/>
                                    <w:bottom w:val="none" w:sz="0" w:space="0" w:color="auto"/>
                                    <w:right w:val="none" w:sz="0" w:space="0" w:color="auto"/>
                                  </w:divBdr>
                                  <w:divsChild>
                                    <w:div w:id="1122310524">
                                      <w:marLeft w:val="0"/>
                                      <w:marRight w:val="0"/>
                                      <w:marTop w:val="0"/>
                                      <w:marBottom w:val="0"/>
                                      <w:divBdr>
                                        <w:top w:val="none" w:sz="0" w:space="0" w:color="auto"/>
                                        <w:left w:val="none" w:sz="0" w:space="0" w:color="auto"/>
                                        <w:bottom w:val="none" w:sz="0" w:space="0" w:color="auto"/>
                                        <w:right w:val="none" w:sz="0" w:space="0" w:color="auto"/>
                                      </w:divBdr>
                                      <w:divsChild>
                                        <w:div w:id="204474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8646137">
                              <w:marLeft w:val="0"/>
                              <w:marRight w:val="0"/>
                              <w:marTop w:val="60"/>
                              <w:marBottom w:val="60"/>
                              <w:divBdr>
                                <w:top w:val="none" w:sz="0" w:space="0" w:color="auto"/>
                                <w:left w:val="none" w:sz="0" w:space="0" w:color="auto"/>
                                <w:bottom w:val="none" w:sz="0" w:space="0" w:color="auto"/>
                                <w:right w:val="none" w:sz="0" w:space="0" w:color="auto"/>
                              </w:divBdr>
                              <w:divsChild>
                                <w:div w:id="1300723611">
                                  <w:marLeft w:val="0"/>
                                  <w:marRight w:val="0"/>
                                  <w:marTop w:val="0"/>
                                  <w:marBottom w:val="0"/>
                                  <w:divBdr>
                                    <w:top w:val="none" w:sz="0" w:space="0" w:color="auto"/>
                                    <w:left w:val="none" w:sz="0" w:space="0" w:color="auto"/>
                                    <w:bottom w:val="none" w:sz="0" w:space="0" w:color="auto"/>
                                    <w:right w:val="none" w:sz="0" w:space="0" w:color="auto"/>
                                  </w:divBdr>
                                  <w:divsChild>
                                    <w:div w:id="1633561605">
                                      <w:marLeft w:val="0"/>
                                      <w:marRight w:val="0"/>
                                      <w:marTop w:val="0"/>
                                      <w:marBottom w:val="0"/>
                                      <w:divBdr>
                                        <w:top w:val="none" w:sz="0" w:space="0" w:color="auto"/>
                                        <w:left w:val="none" w:sz="0" w:space="0" w:color="auto"/>
                                        <w:bottom w:val="none" w:sz="0" w:space="0" w:color="auto"/>
                                        <w:right w:val="none" w:sz="0" w:space="0" w:color="auto"/>
                                      </w:divBdr>
                                      <w:divsChild>
                                        <w:div w:id="32678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7748204">
                              <w:marLeft w:val="0"/>
                              <w:marRight w:val="0"/>
                              <w:marTop w:val="60"/>
                              <w:marBottom w:val="60"/>
                              <w:divBdr>
                                <w:top w:val="none" w:sz="0" w:space="0" w:color="auto"/>
                                <w:left w:val="none" w:sz="0" w:space="0" w:color="auto"/>
                                <w:bottom w:val="none" w:sz="0" w:space="0" w:color="auto"/>
                                <w:right w:val="none" w:sz="0" w:space="0" w:color="auto"/>
                              </w:divBdr>
                              <w:divsChild>
                                <w:div w:id="496843112">
                                  <w:marLeft w:val="0"/>
                                  <w:marRight w:val="0"/>
                                  <w:marTop w:val="0"/>
                                  <w:marBottom w:val="0"/>
                                  <w:divBdr>
                                    <w:top w:val="none" w:sz="0" w:space="0" w:color="auto"/>
                                    <w:left w:val="none" w:sz="0" w:space="0" w:color="auto"/>
                                    <w:bottom w:val="none" w:sz="0" w:space="0" w:color="auto"/>
                                    <w:right w:val="none" w:sz="0" w:space="0" w:color="auto"/>
                                  </w:divBdr>
                                  <w:divsChild>
                                    <w:div w:id="1305967492">
                                      <w:marLeft w:val="0"/>
                                      <w:marRight w:val="0"/>
                                      <w:marTop w:val="0"/>
                                      <w:marBottom w:val="0"/>
                                      <w:divBdr>
                                        <w:top w:val="none" w:sz="0" w:space="0" w:color="auto"/>
                                        <w:left w:val="none" w:sz="0" w:space="0" w:color="auto"/>
                                        <w:bottom w:val="none" w:sz="0" w:space="0" w:color="auto"/>
                                        <w:right w:val="none" w:sz="0" w:space="0" w:color="auto"/>
                                      </w:divBdr>
                                      <w:divsChild>
                                        <w:div w:id="862673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3498438">
                              <w:marLeft w:val="0"/>
                              <w:marRight w:val="0"/>
                              <w:marTop w:val="60"/>
                              <w:marBottom w:val="60"/>
                              <w:divBdr>
                                <w:top w:val="none" w:sz="0" w:space="0" w:color="auto"/>
                                <w:left w:val="none" w:sz="0" w:space="0" w:color="auto"/>
                                <w:bottom w:val="none" w:sz="0" w:space="0" w:color="auto"/>
                                <w:right w:val="none" w:sz="0" w:space="0" w:color="auto"/>
                              </w:divBdr>
                              <w:divsChild>
                                <w:div w:id="1861435842">
                                  <w:marLeft w:val="0"/>
                                  <w:marRight w:val="0"/>
                                  <w:marTop w:val="0"/>
                                  <w:marBottom w:val="0"/>
                                  <w:divBdr>
                                    <w:top w:val="none" w:sz="0" w:space="0" w:color="auto"/>
                                    <w:left w:val="none" w:sz="0" w:space="0" w:color="auto"/>
                                    <w:bottom w:val="none" w:sz="0" w:space="0" w:color="auto"/>
                                    <w:right w:val="none" w:sz="0" w:space="0" w:color="auto"/>
                                  </w:divBdr>
                                  <w:divsChild>
                                    <w:div w:id="1640963817">
                                      <w:marLeft w:val="0"/>
                                      <w:marRight w:val="0"/>
                                      <w:marTop w:val="0"/>
                                      <w:marBottom w:val="0"/>
                                      <w:divBdr>
                                        <w:top w:val="none" w:sz="0" w:space="0" w:color="auto"/>
                                        <w:left w:val="none" w:sz="0" w:space="0" w:color="auto"/>
                                        <w:bottom w:val="none" w:sz="0" w:space="0" w:color="auto"/>
                                        <w:right w:val="none" w:sz="0" w:space="0" w:color="auto"/>
                                      </w:divBdr>
                                      <w:divsChild>
                                        <w:div w:id="202612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8862364">
                              <w:marLeft w:val="0"/>
                              <w:marRight w:val="0"/>
                              <w:marTop w:val="60"/>
                              <w:marBottom w:val="60"/>
                              <w:divBdr>
                                <w:top w:val="none" w:sz="0" w:space="0" w:color="auto"/>
                                <w:left w:val="none" w:sz="0" w:space="0" w:color="auto"/>
                                <w:bottom w:val="none" w:sz="0" w:space="0" w:color="auto"/>
                                <w:right w:val="none" w:sz="0" w:space="0" w:color="auto"/>
                              </w:divBdr>
                              <w:divsChild>
                                <w:div w:id="1295713920">
                                  <w:marLeft w:val="0"/>
                                  <w:marRight w:val="0"/>
                                  <w:marTop w:val="0"/>
                                  <w:marBottom w:val="0"/>
                                  <w:divBdr>
                                    <w:top w:val="none" w:sz="0" w:space="0" w:color="auto"/>
                                    <w:left w:val="none" w:sz="0" w:space="0" w:color="auto"/>
                                    <w:bottom w:val="none" w:sz="0" w:space="0" w:color="auto"/>
                                    <w:right w:val="none" w:sz="0" w:space="0" w:color="auto"/>
                                  </w:divBdr>
                                  <w:divsChild>
                                    <w:div w:id="138114689">
                                      <w:marLeft w:val="0"/>
                                      <w:marRight w:val="0"/>
                                      <w:marTop w:val="0"/>
                                      <w:marBottom w:val="0"/>
                                      <w:divBdr>
                                        <w:top w:val="none" w:sz="0" w:space="0" w:color="auto"/>
                                        <w:left w:val="none" w:sz="0" w:space="0" w:color="auto"/>
                                        <w:bottom w:val="none" w:sz="0" w:space="0" w:color="auto"/>
                                        <w:right w:val="none" w:sz="0" w:space="0" w:color="auto"/>
                                      </w:divBdr>
                                      <w:divsChild>
                                        <w:div w:id="585572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8513422">
                              <w:marLeft w:val="0"/>
                              <w:marRight w:val="0"/>
                              <w:marTop w:val="60"/>
                              <w:marBottom w:val="60"/>
                              <w:divBdr>
                                <w:top w:val="none" w:sz="0" w:space="0" w:color="auto"/>
                                <w:left w:val="none" w:sz="0" w:space="0" w:color="auto"/>
                                <w:bottom w:val="none" w:sz="0" w:space="0" w:color="auto"/>
                                <w:right w:val="none" w:sz="0" w:space="0" w:color="auto"/>
                              </w:divBdr>
                              <w:divsChild>
                                <w:div w:id="384137663">
                                  <w:marLeft w:val="0"/>
                                  <w:marRight w:val="0"/>
                                  <w:marTop w:val="0"/>
                                  <w:marBottom w:val="0"/>
                                  <w:divBdr>
                                    <w:top w:val="none" w:sz="0" w:space="0" w:color="auto"/>
                                    <w:left w:val="none" w:sz="0" w:space="0" w:color="auto"/>
                                    <w:bottom w:val="none" w:sz="0" w:space="0" w:color="auto"/>
                                    <w:right w:val="none" w:sz="0" w:space="0" w:color="auto"/>
                                  </w:divBdr>
                                  <w:divsChild>
                                    <w:div w:id="329216842">
                                      <w:marLeft w:val="0"/>
                                      <w:marRight w:val="0"/>
                                      <w:marTop w:val="0"/>
                                      <w:marBottom w:val="0"/>
                                      <w:divBdr>
                                        <w:top w:val="none" w:sz="0" w:space="0" w:color="auto"/>
                                        <w:left w:val="none" w:sz="0" w:space="0" w:color="auto"/>
                                        <w:bottom w:val="none" w:sz="0" w:space="0" w:color="auto"/>
                                        <w:right w:val="none" w:sz="0" w:space="0" w:color="auto"/>
                                      </w:divBdr>
                                      <w:divsChild>
                                        <w:div w:id="1350831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44880315">
      <w:bodyDiv w:val="1"/>
      <w:marLeft w:val="0"/>
      <w:marRight w:val="0"/>
      <w:marTop w:val="0"/>
      <w:marBottom w:val="0"/>
      <w:divBdr>
        <w:top w:val="none" w:sz="0" w:space="0" w:color="auto"/>
        <w:left w:val="none" w:sz="0" w:space="0" w:color="auto"/>
        <w:bottom w:val="none" w:sz="0" w:space="0" w:color="auto"/>
        <w:right w:val="none" w:sz="0" w:space="0" w:color="auto"/>
      </w:divBdr>
    </w:div>
    <w:div w:id="1463694044">
      <w:bodyDiv w:val="1"/>
      <w:marLeft w:val="0"/>
      <w:marRight w:val="0"/>
      <w:marTop w:val="0"/>
      <w:marBottom w:val="0"/>
      <w:divBdr>
        <w:top w:val="none" w:sz="0" w:space="0" w:color="auto"/>
        <w:left w:val="none" w:sz="0" w:space="0" w:color="auto"/>
        <w:bottom w:val="none" w:sz="0" w:space="0" w:color="auto"/>
        <w:right w:val="none" w:sz="0" w:space="0" w:color="auto"/>
      </w:divBdr>
    </w:div>
    <w:div w:id="1471745097">
      <w:bodyDiv w:val="1"/>
      <w:marLeft w:val="0"/>
      <w:marRight w:val="0"/>
      <w:marTop w:val="0"/>
      <w:marBottom w:val="0"/>
      <w:divBdr>
        <w:top w:val="none" w:sz="0" w:space="0" w:color="auto"/>
        <w:left w:val="none" w:sz="0" w:space="0" w:color="auto"/>
        <w:bottom w:val="none" w:sz="0" w:space="0" w:color="auto"/>
        <w:right w:val="none" w:sz="0" w:space="0" w:color="auto"/>
      </w:divBdr>
      <w:divsChild>
        <w:div w:id="478814932">
          <w:marLeft w:val="0"/>
          <w:marRight w:val="0"/>
          <w:marTop w:val="0"/>
          <w:marBottom w:val="0"/>
          <w:divBdr>
            <w:top w:val="none" w:sz="0" w:space="0" w:color="auto"/>
            <w:left w:val="none" w:sz="0" w:space="0" w:color="auto"/>
            <w:bottom w:val="none" w:sz="0" w:space="0" w:color="auto"/>
            <w:right w:val="none" w:sz="0" w:space="0" w:color="auto"/>
          </w:divBdr>
          <w:divsChild>
            <w:div w:id="570238682">
              <w:marLeft w:val="0"/>
              <w:marRight w:val="0"/>
              <w:marTop w:val="0"/>
              <w:marBottom w:val="0"/>
              <w:divBdr>
                <w:top w:val="none" w:sz="0" w:space="0" w:color="auto"/>
                <w:left w:val="none" w:sz="0" w:space="0" w:color="auto"/>
                <w:bottom w:val="none" w:sz="0" w:space="0" w:color="auto"/>
                <w:right w:val="none" w:sz="0" w:space="0" w:color="auto"/>
              </w:divBdr>
              <w:divsChild>
                <w:div w:id="1611664689">
                  <w:marLeft w:val="0"/>
                  <w:marRight w:val="0"/>
                  <w:marTop w:val="0"/>
                  <w:marBottom w:val="0"/>
                  <w:divBdr>
                    <w:top w:val="none" w:sz="0" w:space="0" w:color="auto"/>
                    <w:left w:val="none" w:sz="0" w:space="0" w:color="auto"/>
                    <w:bottom w:val="none" w:sz="0" w:space="0" w:color="auto"/>
                    <w:right w:val="none" w:sz="0" w:space="0" w:color="auto"/>
                  </w:divBdr>
                  <w:divsChild>
                    <w:div w:id="360327797">
                      <w:marLeft w:val="0"/>
                      <w:marRight w:val="0"/>
                      <w:marTop w:val="120"/>
                      <w:marBottom w:val="0"/>
                      <w:divBdr>
                        <w:top w:val="none" w:sz="0" w:space="0" w:color="auto"/>
                        <w:left w:val="none" w:sz="0" w:space="0" w:color="auto"/>
                        <w:bottom w:val="none" w:sz="0" w:space="0" w:color="auto"/>
                        <w:right w:val="none" w:sz="0" w:space="0" w:color="auto"/>
                      </w:divBdr>
                      <w:divsChild>
                        <w:div w:id="403184472">
                          <w:marLeft w:val="0"/>
                          <w:marRight w:val="0"/>
                          <w:marTop w:val="0"/>
                          <w:marBottom w:val="0"/>
                          <w:divBdr>
                            <w:top w:val="none" w:sz="0" w:space="0" w:color="auto"/>
                            <w:left w:val="none" w:sz="0" w:space="0" w:color="auto"/>
                            <w:bottom w:val="none" w:sz="0" w:space="0" w:color="auto"/>
                            <w:right w:val="none" w:sz="0" w:space="0" w:color="auto"/>
                          </w:divBdr>
                          <w:divsChild>
                            <w:div w:id="761486737">
                              <w:marLeft w:val="0"/>
                              <w:marRight w:val="0"/>
                              <w:marTop w:val="0"/>
                              <w:marBottom w:val="0"/>
                              <w:divBdr>
                                <w:top w:val="none" w:sz="0" w:space="0" w:color="auto"/>
                                <w:left w:val="none" w:sz="0" w:space="0" w:color="auto"/>
                                <w:bottom w:val="none" w:sz="0" w:space="0" w:color="auto"/>
                                <w:right w:val="none" w:sz="0" w:space="0" w:color="auto"/>
                              </w:divBdr>
                              <w:divsChild>
                                <w:div w:id="174879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96716865">
          <w:marLeft w:val="0"/>
          <w:marRight w:val="0"/>
          <w:marTop w:val="0"/>
          <w:marBottom w:val="0"/>
          <w:divBdr>
            <w:top w:val="none" w:sz="0" w:space="0" w:color="auto"/>
            <w:left w:val="none" w:sz="0" w:space="0" w:color="auto"/>
            <w:bottom w:val="none" w:sz="0" w:space="0" w:color="auto"/>
            <w:right w:val="none" w:sz="0" w:space="0" w:color="auto"/>
          </w:divBdr>
          <w:divsChild>
            <w:div w:id="880243121">
              <w:marLeft w:val="0"/>
              <w:marRight w:val="-60"/>
              <w:marTop w:val="0"/>
              <w:marBottom w:val="0"/>
              <w:divBdr>
                <w:top w:val="none" w:sz="0" w:space="0" w:color="auto"/>
                <w:left w:val="none" w:sz="0" w:space="0" w:color="auto"/>
                <w:bottom w:val="none" w:sz="0" w:space="0" w:color="auto"/>
                <w:right w:val="none" w:sz="0" w:space="0" w:color="auto"/>
              </w:divBdr>
              <w:divsChild>
                <w:div w:id="1437292308">
                  <w:marLeft w:val="0"/>
                  <w:marRight w:val="0"/>
                  <w:marTop w:val="0"/>
                  <w:marBottom w:val="0"/>
                  <w:divBdr>
                    <w:top w:val="none" w:sz="0" w:space="0" w:color="auto"/>
                    <w:left w:val="none" w:sz="0" w:space="0" w:color="auto"/>
                    <w:bottom w:val="none" w:sz="0" w:space="0" w:color="auto"/>
                    <w:right w:val="none" w:sz="0" w:space="0" w:color="auto"/>
                  </w:divBdr>
                  <w:divsChild>
                    <w:div w:id="500781120">
                      <w:marLeft w:val="0"/>
                      <w:marRight w:val="0"/>
                      <w:marTop w:val="0"/>
                      <w:marBottom w:val="0"/>
                      <w:divBdr>
                        <w:top w:val="none" w:sz="0" w:space="0" w:color="auto"/>
                        <w:left w:val="none" w:sz="0" w:space="0" w:color="auto"/>
                        <w:bottom w:val="none" w:sz="0" w:space="0" w:color="auto"/>
                        <w:right w:val="none" w:sz="0" w:space="0" w:color="auto"/>
                      </w:divBdr>
                      <w:divsChild>
                        <w:div w:id="1141462860">
                          <w:marLeft w:val="0"/>
                          <w:marRight w:val="0"/>
                          <w:marTop w:val="0"/>
                          <w:marBottom w:val="0"/>
                          <w:divBdr>
                            <w:top w:val="none" w:sz="0" w:space="0" w:color="auto"/>
                            <w:left w:val="none" w:sz="0" w:space="0" w:color="auto"/>
                            <w:bottom w:val="none" w:sz="0" w:space="0" w:color="auto"/>
                            <w:right w:val="none" w:sz="0" w:space="0" w:color="auto"/>
                          </w:divBdr>
                          <w:divsChild>
                            <w:div w:id="739211070">
                              <w:marLeft w:val="0"/>
                              <w:marRight w:val="0"/>
                              <w:marTop w:val="0"/>
                              <w:marBottom w:val="0"/>
                              <w:divBdr>
                                <w:top w:val="none" w:sz="0" w:space="0" w:color="auto"/>
                                <w:left w:val="none" w:sz="0" w:space="0" w:color="auto"/>
                                <w:bottom w:val="none" w:sz="0" w:space="0" w:color="auto"/>
                                <w:right w:val="none" w:sz="0" w:space="0" w:color="auto"/>
                              </w:divBdr>
                              <w:divsChild>
                                <w:div w:id="1981185688">
                                  <w:marLeft w:val="0"/>
                                  <w:marRight w:val="0"/>
                                  <w:marTop w:val="0"/>
                                  <w:marBottom w:val="0"/>
                                  <w:divBdr>
                                    <w:top w:val="none" w:sz="0" w:space="0" w:color="auto"/>
                                    <w:left w:val="none" w:sz="0" w:space="0" w:color="auto"/>
                                    <w:bottom w:val="none" w:sz="0" w:space="0" w:color="auto"/>
                                    <w:right w:val="none" w:sz="0" w:space="0" w:color="auto"/>
                                  </w:divBdr>
                                  <w:divsChild>
                                    <w:div w:id="1068265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6067617">
      <w:bodyDiv w:val="1"/>
      <w:marLeft w:val="0"/>
      <w:marRight w:val="0"/>
      <w:marTop w:val="0"/>
      <w:marBottom w:val="0"/>
      <w:divBdr>
        <w:top w:val="none" w:sz="0" w:space="0" w:color="auto"/>
        <w:left w:val="none" w:sz="0" w:space="0" w:color="auto"/>
        <w:bottom w:val="none" w:sz="0" w:space="0" w:color="auto"/>
        <w:right w:val="none" w:sz="0" w:space="0" w:color="auto"/>
      </w:divBdr>
      <w:divsChild>
        <w:div w:id="1381633014">
          <w:marLeft w:val="0"/>
          <w:marRight w:val="0"/>
          <w:marTop w:val="0"/>
          <w:marBottom w:val="0"/>
          <w:divBdr>
            <w:top w:val="none" w:sz="0" w:space="0" w:color="auto"/>
            <w:left w:val="none" w:sz="0" w:space="0" w:color="auto"/>
            <w:bottom w:val="none" w:sz="0" w:space="0" w:color="auto"/>
            <w:right w:val="none" w:sz="0" w:space="0" w:color="auto"/>
          </w:divBdr>
          <w:divsChild>
            <w:div w:id="816846054">
              <w:marLeft w:val="0"/>
              <w:marRight w:val="0"/>
              <w:marTop w:val="0"/>
              <w:marBottom w:val="0"/>
              <w:divBdr>
                <w:top w:val="none" w:sz="0" w:space="0" w:color="auto"/>
                <w:left w:val="none" w:sz="0" w:space="0" w:color="auto"/>
                <w:bottom w:val="none" w:sz="0" w:space="0" w:color="auto"/>
                <w:right w:val="none" w:sz="0" w:space="0" w:color="auto"/>
              </w:divBdr>
              <w:divsChild>
                <w:div w:id="407730139">
                  <w:marLeft w:val="0"/>
                  <w:marRight w:val="0"/>
                  <w:marTop w:val="0"/>
                  <w:marBottom w:val="0"/>
                  <w:divBdr>
                    <w:top w:val="none" w:sz="0" w:space="0" w:color="auto"/>
                    <w:left w:val="none" w:sz="0" w:space="0" w:color="auto"/>
                    <w:bottom w:val="none" w:sz="0" w:space="0" w:color="auto"/>
                    <w:right w:val="none" w:sz="0" w:space="0" w:color="auto"/>
                  </w:divBdr>
                  <w:divsChild>
                    <w:div w:id="1266766230">
                      <w:marLeft w:val="0"/>
                      <w:marRight w:val="0"/>
                      <w:marTop w:val="120"/>
                      <w:marBottom w:val="0"/>
                      <w:divBdr>
                        <w:top w:val="none" w:sz="0" w:space="0" w:color="auto"/>
                        <w:left w:val="none" w:sz="0" w:space="0" w:color="auto"/>
                        <w:bottom w:val="none" w:sz="0" w:space="0" w:color="auto"/>
                        <w:right w:val="none" w:sz="0" w:space="0" w:color="auto"/>
                      </w:divBdr>
                      <w:divsChild>
                        <w:div w:id="120462503">
                          <w:marLeft w:val="0"/>
                          <w:marRight w:val="0"/>
                          <w:marTop w:val="0"/>
                          <w:marBottom w:val="0"/>
                          <w:divBdr>
                            <w:top w:val="none" w:sz="0" w:space="0" w:color="auto"/>
                            <w:left w:val="none" w:sz="0" w:space="0" w:color="auto"/>
                            <w:bottom w:val="none" w:sz="0" w:space="0" w:color="auto"/>
                            <w:right w:val="none" w:sz="0" w:space="0" w:color="auto"/>
                          </w:divBdr>
                          <w:divsChild>
                            <w:div w:id="1404446252">
                              <w:marLeft w:val="0"/>
                              <w:marRight w:val="0"/>
                              <w:marTop w:val="0"/>
                              <w:marBottom w:val="0"/>
                              <w:divBdr>
                                <w:top w:val="none" w:sz="0" w:space="0" w:color="auto"/>
                                <w:left w:val="none" w:sz="0" w:space="0" w:color="auto"/>
                                <w:bottom w:val="none" w:sz="0" w:space="0" w:color="auto"/>
                                <w:right w:val="none" w:sz="0" w:space="0" w:color="auto"/>
                              </w:divBdr>
                              <w:divsChild>
                                <w:div w:id="101884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8871386">
          <w:marLeft w:val="0"/>
          <w:marRight w:val="0"/>
          <w:marTop w:val="0"/>
          <w:marBottom w:val="0"/>
          <w:divBdr>
            <w:top w:val="none" w:sz="0" w:space="0" w:color="auto"/>
            <w:left w:val="none" w:sz="0" w:space="0" w:color="auto"/>
            <w:bottom w:val="none" w:sz="0" w:space="0" w:color="auto"/>
            <w:right w:val="none" w:sz="0" w:space="0" w:color="auto"/>
          </w:divBdr>
          <w:divsChild>
            <w:div w:id="1534810398">
              <w:marLeft w:val="0"/>
              <w:marRight w:val="-60"/>
              <w:marTop w:val="0"/>
              <w:marBottom w:val="0"/>
              <w:divBdr>
                <w:top w:val="none" w:sz="0" w:space="0" w:color="auto"/>
                <w:left w:val="none" w:sz="0" w:space="0" w:color="auto"/>
                <w:bottom w:val="none" w:sz="0" w:space="0" w:color="auto"/>
                <w:right w:val="none" w:sz="0" w:space="0" w:color="auto"/>
              </w:divBdr>
              <w:divsChild>
                <w:div w:id="1790858435">
                  <w:marLeft w:val="0"/>
                  <w:marRight w:val="0"/>
                  <w:marTop w:val="0"/>
                  <w:marBottom w:val="0"/>
                  <w:divBdr>
                    <w:top w:val="none" w:sz="0" w:space="0" w:color="auto"/>
                    <w:left w:val="none" w:sz="0" w:space="0" w:color="auto"/>
                    <w:bottom w:val="none" w:sz="0" w:space="0" w:color="auto"/>
                    <w:right w:val="none" w:sz="0" w:space="0" w:color="auto"/>
                  </w:divBdr>
                  <w:divsChild>
                    <w:div w:id="865993934">
                      <w:marLeft w:val="0"/>
                      <w:marRight w:val="0"/>
                      <w:marTop w:val="0"/>
                      <w:marBottom w:val="0"/>
                      <w:divBdr>
                        <w:top w:val="none" w:sz="0" w:space="0" w:color="auto"/>
                        <w:left w:val="none" w:sz="0" w:space="0" w:color="auto"/>
                        <w:bottom w:val="none" w:sz="0" w:space="0" w:color="auto"/>
                        <w:right w:val="none" w:sz="0" w:space="0" w:color="auto"/>
                      </w:divBdr>
                      <w:divsChild>
                        <w:div w:id="1914922861">
                          <w:marLeft w:val="0"/>
                          <w:marRight w:val="0"/>
                          <w:marTop w:val="0"/>
                          <w:marBottom w:val="0"/>
                          <w:divBdr>
                            <w:top w:val="none" w:sz="0" w:space="0" w:color="auto"/>
                            <w:left w:val="none" w:sz="0" w:space="0" w:color="auto"/>
                            <w:bottom w:val="none" w:sz="0" w:space="0" w:color="auto"/>
                            <w:right w:val="none" w:sz="0" w:space="0" w:color="auto"/>
                          </w:divBdr>
                          <w:divsChild>
                            <w:div w:id="1451391211">
                              <w:marLeft w:val="0"/>
                              <w:marRight w:val="0"/>
                              <w:marTop w:val="0"/>
                              <w:marBottom w:val="0"/>
                              <w:divBdr>
                                <w:top w:val="none" w:sz="0" w:space="0" w:color="auto"/>
                                <w:left w:val="none" w:sz="0" w:space="0" w:color="auto"/>
                                <w:bottom w:val="none" w:sz="0" w:space="0" w:color="auto"/>
                                <w:right w:val="none" w:sz="0" w:space="0" w:color="auto"/>
                              </w:divBdr>
                              <w:divsChild>
                                <w:div w:id="570776318">
                                  <w:marLeft w:val="0"/>
                                  <w:marRight w:val="0"/>
                                  <w:marTop w:val="0"/>
                                  <w:marBottom w:val="0"/>
                                  <w:divBdr>
                                    <w:top w:val="none" w:sz="0" w:space="0" w:color="auto"/>
                                    <w:left w:val="none" w:sz="0" w:space="0" w:color="auto"/>
                                    <w:bottom w:val="none" w:sz="0" w:space="0" w:color="auto"/>
                                    <w:right w:val="none" w:sz="0" w:space="0" w:color="auto"/>
                                  </w:divBdr>
                                  <w:divsChild>
                                    <w:div w:id="1647928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55192685">
      <w:bodyDiv w:val="1"/>
      <w:marLeft w:val="0"/>
      <w:marRight w:val="0"/>
      <w:marTop w:val="0"/>
      <w:marBottom w:val="0"/>
      <w:divBdr>
        <w:top w:val="none" w:sz="0" w:space="0" w:color="auto"/>
        <w:left w:val="none" w:sz="0" w:space="0" w:color="auto"/>
        <w:bottom w:val="none" w:sz="0" w:space="0" w:color="auto"/>
        <w:right w:val="none" w:sz="0" w:space="0" w:color="auto"/>
      </w:divBdr>
    </w:div>
    <w:div w:id="1565220941">
      <w:bodyDiv w:val="1"/>
      <w:marLeft w:val="0"/>
      <w:marRight w:val="0"/>
      <w:marTop w:val="0"/>
      <w:marBottom w:val="0"/>
      <w:divBdr>
        <w:top w:val="none" w:sz="0" w:space="0" w:color="auto"/>
        <w:left w:val="none" w:sz="0" w:space="0" w:color="auto"/>
        <w:bottom w:val="none" w:sz="0" w:space="0" w:color="auto"/>
        <w:right w:val="none" w:sz="0" w:space="0" w:color="auto"/>
      </w:divBdr>
    </w:div>
    <w:div w:id="1570993989">
      <w:bodyDiv w:val="1"/>
      <w:marLeft w:val="0"/>
      <w:marRight w:val="0"/>
      <w:marTop w:val="0"/>
      <w:marBottom w:val="0"/>
      <w:divBdr>
        <w:top w:val="none" w:sz="0" w:space="0" w:color="auto"/>
        <w:left w:val="none" w:sz="0" w:space="0" w:color="auto"/>
        <w:bottom w:val="none" w:sz="0" w:space="0" w:color="auto"/>
        <w:right w:val="none" w:sz="0" w:space="0" w:color="auto"/>
      </w:divBdr>
      <w:divsChild>
        <w:div w:id="1521965584">
          <w:marLeft w:val="0"/>
          <w:marRight w:val="0"/>
          <w:marTop w:val="0"/>
          <w:marBottom w:val="0"/>
          <w:divBdr>
            <w:top w:val="none" w:sz="0" w:space="0" w:color="auto"/>
            <w:left w:val="none" w:sz="0" w:space="0" w:color="auto"/>
            <w:bottom w:val="none" w:sz="0" w:space="0" w:color="auto"/>
            <w:right w:val="none" w:sz="0" w:space="0" w:color="auto"/>
          </w:divBdr>
          <w:divsChild>
            <w:div w:id="1692490447">
              <w:marLeft w:val="0"/>
              <w:marRight w:val="0"/>
              <w:marTop w:val="0"/>
              <w:marBottom w:val="0"/>
              <w:divBdr>
                <w:top w:val="none" w:sz="0" w:space="0" w:color="auto"/>
                <w:left w:val="none" w:sz="0" w:space="0" w:color="auto"/>
                <w:bottom w:val="none" w:sz="0" w:space="0" w:color="auto"/>
                <w:right w:val="none" w:sz="0" w:space="0" w:color="auto"/>
              </w:divBdr>
            </w:div>
            <w:div w:id="534924779">
              <w:marLeft w:val="0"/>
              <w:marRight w:val="0"/>
              <w:marTop w:val="0"/>
              <w:marBottom w:val="0"/>
              <w:divBdr>
                <w:top w:val="none" w:sz="0" w:space="0" w:color="auto"/>
                <w:left w:val="none" w:sz="0" w:space="0" w:color="auto"/>
                <w:bottom w:val="none" w:sz="0" w:space="0" w:color="auto"/>
                <w:right w:val="none" w:sz="0" w:space="0" w:color="auto"/>
              </w:divBdr>
              <w:divsChild>
                <w:div w:id="448086495">
                  <w:marLeft w:val="0"/>
                  <w:marRight w:val="0"/>
                  <w:marTop w:val="0"/>
                  <w:marBottom w:val="0"/>
                  <w:divBdr>
                    <w:top w:val="none" w:sz="0" w:space="0" w:color="auto"/>
                    <w:left w:val="none" w:sz="0" w:space="0" w:color="auto"/>
                    <w:bottom w:val="none" w:sz="0" w:space="0" w:color="auto"/>
                    <w:right w:val="none" w:sz="0" w:space="0" w:color="auto"/>
                  </w:divBdr>
                  <w:divsChild>
                    <w:div w:id="120726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6709978">
          <w:marLeft w:val="0"/>
          <w:marRight w:val="0"/>
          <w:marTop w:val="180"/>
          <w:marBottom w:val="0"/>
          <w:divBdr>
            <w:top w:val="none" w:sz="0" w:space="0" w:color="auto"/>
            <w:left w:val="none" w:sz="0" w:space="0" w:color="auto"/>
            <w:bottom w:val="none" w:sz="0" w:space="0" w:color="auto"/>
            <w:right w:val="none" w:sz="0" w:space="0" w:color="auto"/>
          </w:divBdr>
          <w:divsChild>
            <w:div w:id="581720780">
              <w:marLeft w:val="0"/>
              <w:marRight w:val="0"/>
              <w:marTop w:val="0"/>
              <w:marBottom w:val="0"/>
              <w:divBdr>
                <w:top w:val="none" w:sz="0" w:space="0" w:color="auto"/>
                <w:left w:val="none" w:sz="0" w:space="0" w:color="auto"/>
                <w:bottom w:val="none" w:sz="0" w:space="0" w:color="auto"/>
                <w:right w:val="none" w:sz="0" w:space="0" w:color="auto"/>
              </w:divBdr>
              <w:divsChild>
                <w:div w:id="1118796713">
                  <w:marLeft w:val="0"/>
                  <w:marRight w:val="0"/>
                  <w:marTop w:val="0"/>
                  <w:marBottom w:val="75"/>
                  <w:divBdr>
                    <w:top w:val="none" w:sz="0" w:space="0" w:color="auto"/>
                    <w:left w:val="none" w:sz="0" w:space="0" w:color="auto"/>
                    <w:bottom w:val="none" w:sz="0" w:space="0" w:color="auto"/>
                    <w:right w:val="none" w:sz="0" w:space="0" w:color="auto"/>
                  </w:divBdr>
                  <w:divsChild>
                    <w:div w:id="17700477">
                      <w:marLeft w:val="0"/>
                      <w:marRight w:val="0"/>
                      <w:marTop w:val="0"/>
                      <w:marBottom w:val="0"/>
                      <w:divBdr>
                        <w:top w:val="none" w:sz="0" w:space="0" w:color="auto"/>
                        <w:left w:val="none" w:sz="0" w:space="0" w:color="auto"/>
                        <w:bottom w:val="none" w:sz="0" w:space="0" w:color="auto"/>
                        <w:right w:val="none" w:sz="0" w:space="0" w:color="auto"/>
                      </w:divBdr>
                      <w:divsChild>
                        <w:div w:id="1523205195">
                          <w:marLeft w:val="0"/>
                          <w:marRight w:val="0"/>
                          <w:marTop w:val="0"/>
                          <w:marBottom w:val="0"/>
                          <w:divBdr>
                            <w:top w:val="none" w:sz="0" w:space="0" w:color="auto"/>
                            <w:left w:val="none" w:sz="0" w:space="0" w:color="auto"/>
                            <w:bottom w:val="none" w:sz="0" w:space="0" w:color="auto"/>
                            <w:right w:val="none" w:sz="0" w:space="0" w:color="auto"/>
                          </w:divBdr>
                          <w:divsChild>
                            <w:div w:id="2017270666">
                              <w:marLeft w:val="0"/>
                              <w:marRight w:val="0"/>
                              <w:marTop w:val="60"/>
                              <w:marBottom w:val="60"/>
                              <w:divBdr>
                                <w:top w:val="none" w:sz="0" w:space="0" w:color="auto"/>
                                <w:left w:val="none" w:sz="0" w:space="0" w:color="auto"/>
                                <w:bottom w:val="none" w:sz="0" w:space="0" w:color="auto"/>
                                <w:right w:val="none" w:sz="0" w:space="0" w:color="auto"/>
                              </w:divBdr>
                              <w:divsChild>
                                <w:div w:id="543954788">
                                  <w:marLeft w:val="0"/>
                                  <w:marRight w:val="0"/>
                                  <w:marTop w:val="0"/>
                                  <w:marBottom w:val="0"/>
                                  <w:divBdr>
                                    <w:top w:val="none" w:sz="0" w:space="0" w:color="auto"/>
                                    <w:left w:val="none" w:sz="0" w:space="0" w:color="auto"/>
                                    <w:bottom w:val="none" w:sz="0" w:space="0" w:color="auto"/>
                                    <w:right w:val="none" w:sz="0" w:space="0" w:color="auto"/>
                                  </w:divBdr>
                                  <w:divsChild>
                                    <w:div w:id="1339388923">
                                      <w:marLeft w:val="0"/>
                                      <w:marRight w:val="0"/>
                                      <w:marTop w:val="0"/>
                                      <w:marBottom w:val="0"/>
                                      <w:divBdr>
                                        <w:top w:val="none" w:sz="0" w:space="0" w:color="auto"/>
                                        <w:left w:val="none" w:sz="0" w:space="0" w:color="auto"/>
                                        <w:bottom w:val="none" w:sz="0" w:space="0" w:color="auto"/>
                                        <w:right w:val="none" w:sz="0" w:space="0" w:color="auto"/>
                                      </w:divBdr>
                                      <w:divsChild>
                                        <w:div w:id="1015881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519820">
                              <w:marLeft w:val="0"/>
                              <w:marRight w:val="0"/>
                              <w:marTop w:val="60"/>
                              <w:marBottom w:val="60"/>
                              <w:divBdr>
                                <w:top w:val="none" w:sz="0" w:space="0" w:color="auto"/>
                                <w:left w:val="none" w:sz="0" w:space="0" w:color="auto"/>
                                <w:bottom w:val="none" w:sz="0" w:space="0" w:color="auto"/>
                                <w:right w:val="none" w:sz="0" w:space="0" w:color="auto"/>
                              </w:divBdr>
                              <w:divsChild>
                                <w:div w:id="1416512196">
                                  <w:marLeft w:val="0"/>
                                  <w:marRight w:val="0"/>
                                  <w:marTop w:val="0"/>
                                  <w:marBottom w:val="0"/>
                                  <w:divBdr>
                                    <w:top w:val="none" w:sz="0" w:space="0" w:color="auto"/>
                                    <w:left w:val="none" w:sz="0" w:space="0" w:color="auto"/>
                                    <w:bottom w:val="none" w:sz="0" w:space="0" w:color="auto"/>
                                    <w:right w:val="none" w:sz="0" w:space="0" w:color="auto"/>
                                  </w:divBdr>
                                  <w:divsChild>
                                    <w:div w:id="260841029">
                                      <w:marLeft w:val="0"/>
                                      <w:marRight w:val="0"/>
                                      <w:marTop w:val="0"/>
                                      <w:marBottom w:val="0"/>
                                      <w:divBdr>
                                        <w:top w:val="none" w:sz="0" w:space="0" w:color="auto"/>
                                        <w:left w:val="none" w:sz="0" w:space="0" w:color="auto"/>
                                        <w:bottom w:val="none" w:sz="0" w:space="0" w:color="auto"/>
                                        <w:right w:val="none" w:sz="0" w:space="0" w:color="auto"/>
                                      </w:divBdr>
                                      <w:divsChild>
                                        <w:div w:id="19388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71502382">
      <w:bodyDiv w:val="1"/>
      <w:marLeft w:val="0"/>
      <w:marRight w:val="0"/>
      <w:marTop w:val="0"/>
      <w:marBottom w:val="0"/>
      <w:divBdr>
        <w:top w:val="none" w:sz="0" w:space="0" w:color="auto"/>
        <w:left w:val="none" w:sz="0" w:space="0" w:color="auto"/>
        <w:bottom w:val="none" w:sz="0" w:space="0" w:color="auto"/>
        <w:right w:val="none" w:sz="0" w:space="0" w:color="auto"/>
      </w:divBdr>
    </w:div>
    <w:div w:id="1588492227">
      <w:bodyDiv w:val="1"/>
      <w:marLeft w:val="0"/>
      <w:marRight w:val="0"/>
      <w:marTop w:val="0"/>
      <w:marBottom w:val="0"/>
      <w:divBdr>
        <w:top w:val="none" w:sz="0" w:space="0" w:color="auto"/>
        <w:left w:val="none" w:sz="0" w:space="0" w:color="auto"/>
        <w:bottom w:val="none" w:sz="0" w:space="0" w:color="auto"/>
        <w:right w:val="none" w:sz="0" w:space="0" w:color="auto"/>
      </w:divBdr>
    </w:div>
    <w:div w:id="1604990476">
      <w:bodyDiv w:val="1"/>
      <w:marLeft w:val="0"/>
      <w:marRight w:val="0"/>
      <w:marTop w:val="0"/>
      <w:marBottom w:val="0"/>
      <w:divBdr>
        <w:top w:val="none" w:sz="0" w:space="0" w:color="auto"/>
        <w:left w:val="none" w:sz="0" w:space="0" w:color="auto"/>
        <w:bottom w:val="none" w:sz="0" w:space="0" w:color="auto"/>
        <w:right w:val="none" w:sz="0" w:space="0" w:color="auto"/>
      </w:divBdr>
    </w:div>
    <w:div w:id="1606964001">
      <w:bodyDiv w:val="1"/>
      <w:marLeft w:val="0"/>
      <w:marRight w:val="0"/>
      <w:marTop w:val="0"/>
      <w:marBottom w:val="0"/>
      <w:divBdr>
        <w:top w:val="none" w:sz="0" w:space="0" w:color="auto"/>
        <w:left w:val="none" w:sz="0" w:space="0" w:color="auto"/>
        <w:bottom w:val="none" w:sz="0" w:space="0" w:color="auto"/>
        <w:right w:val="none" w:sz="0" w:space="0" w:color="auto"/>
      </w:divBdr>
    </w:div>
    <w:div w:id="1611814800">
      <w:bodyDiv w:val="1"/>
      <w:marLeft w:val="0"/>
      <w:marRight w:val="0"/>
      <w:marTop w:val="0"/>
      <w:marBottom w:val="0"/>
      <w:divBdr>
        <w:top w:val="none" w:sz="0" w:space="0" w:color="auto"/>
        <w:left w:val="none" w:sz="0" w:space="0" w:color="auto"/>
        <w:bottom w:val="none" w:sz="0" w:space="0" w:color="auto"/>
        <w:right w:val="none" w:sz="0" w:space="0" w:color="auto"/>
      </w:divBdr>
    </w:div>
    <w:div w:id="1617171792">
      <w:bodyDiv w:val="1"/>
      <w:marLeft w:val="0"/>
      <w:marRight w:val="0"/>
      <w:marTop w:val="0"/>
      <w:marBottom w:val="0"/>
      <w:divBdr>
        <w:top w:val="none" w:sz="0" w:space="0" w:color="auto"/>
        <w:left w:val="none" w:sz="0" w:space="0" w:color="auto"/>
        <w:bottom w:val="none" w:sz="0" w:space="0" w:color="auto"/>
        <w:right w:val="none" w:sz="0" w:space="0" w:color="auto"/>
      </w:divBdr>
      <w:divsChild>
        <w:div w:id="1994945212">
          <w:marLeft w:val="0"/>
          <w:marRight w:val="0"/>
          <w:marTop w:val="0"/>
          <w:marBottom w:val="0"/>
          <w:divBdr>
            <w:top w:val="none" w:sz="0" w:space="0" w:color="auto"/>
            <w:left w:val="none" w:sz="0" w:space="0" w:color="auto"/>
            <w:bottom w:val="none" w:sz="0" w:space="0" w:color="auto"/>
            <w:right w:val="none" w:sz="0" w:space="0" w:color="auto"/>
          </w:divBdr>
          <w:divsChild>
            <w:div w:id="2072192403">
              <w:marLeft w:val="0"/>
              <w:marRight w:val="0"/>
              <w:marTop w:val="0"/>
              <w:marBottom w:val="0"/>
              <w:divBdr>
                <w:top w:val="none" w:sz="0" w:space="0" w:color="auto"/>
                <w:left w:val="none" w:sz="0" w:space="0" w:color="auto"/>
                <w:bottom w:val="none" w:sz="0" w:space="0" w:color="auto"/>
                <w:right w:val="none" w:sz="0" w:space="0" w:color="auto"/>
              </w:divBdr>
            </w:div>
            <w:div w:id="568073351">
              <w:marLeft w:val="0"/>
              <w:marRight w:val="0"/>
              <w:marTop w:val="0"/>
              <w:marBottom w:val="0"/>
              <w:divBdr>
                <w:top w:val="none" w:sz="0" w:space="0" w:color="auto"/>
                <w:left w:val="none" w:sz="0" w:space="0" w:color="auto"/>
                <w:bottom w:val="none" w:sz="0" w:space="0" w:color="auto"/>
                <w:right w:val="none" w:sz="0" w:space="0" w:color="auto"/>
              </w:divBdr>
              <w:divsChild>
                <w:div w:id="1365446037">
                  <w:marLeft w:val="0"/>
                  <w:marRight w:val="0"/>
                  <w:marTop w:val="0"/>
                  <w:marBottom w:val="0"/>
                  <w:divBdr>
                    <w:top w:val="none" w:sz="0" w:space="0" w:color="auto"/>
                    <w:left w:val="none" w:sz="0" w:space="0" w:color="auto"/>
                    <w:bottom w:val="none" w:sz="0" w:space="0" w:color="auto"/>
                    <w:right w:val="none" w:sz="0" w:space="0" w:color="auto"/>
                  </w:divBdr>
                  <w:divsChild>
                    <w:div w:id="494152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6672615">
          <w:marLeft w:val="0"/>
          <w:marRight w:val="0"/>
          <w:marTop w:val="180"/>
          <w:marBottom w:val="0"/>
          <w:divBdr>
            <w:top w:val="none" w:sz="0" w:space="0" w:color="auto"/>
            <w:left w:val="none" w:sz="0" w:space="0" w:color="auto"/>
            <w:bottom w:val="none" w:sz="0" w:space="0" w:color="auto"/>
            <w:right w:val="none" w:sz="0" w:space="0" w:color="auto"/>
          </w:divBdr>
          <w:divsChild>
            <w:div w:id="341592804">
              <w:marLeft w:val="0"/>
              <w:marRight w:val="0"/>
              <w:marTop w:val="0"/>
              <w:marBottom w:val="0"/>
              <w:divBdr>
                <w:top w:val="none" w:sz="0" w:space="0" w:color="auto"/>
                <w:left w:val="none" w:sz="0" w:space="0" w:color="auto"/>
                <w:bottom w:val="none" w:sz="0" w:space="0" w:color="auto"/>
                <w:right w:val="none" w:sz="0" w:space="0" w:color="auto"/>
              </w:divBdr>
              <w:divsChild>
                <w:div w:id="1313291379">
                  <w:marLeft w:val="0"/>
                  <w:marRight w:val="0"/>
                  <w:marTop w:val="0"/>
                  <w:marBottom w:val="75"/>
                  <w:divBdr>
                    <w:top w:val="none" w:sz="0" w:space="0" w:color="auto"/>
                    <w:left w:val="none" w:sz="0" w:space="0" w:color="auto"/>
                    <w:bottom w:val="none" w:sz="0" w:space="0" w:color="auto"/>
                    <w:right w:val="none" w:sz="0" w:space="0" w:color="auto"/>
                  </w:divBdr>
                  <w:divsChild>
                    <w:div w:id="1313489536">
                      <w:marLeft w:val="0"/>
                      <w:marRight w:val="0"/>
                      <w:marTop w:val="0"/>
                      <w:marBottom w:val="0"/>
                      <w:divBdr>
                        <w:top w:val="none" w:sz="0" w:space="0" w:color="auto"/>
                        <w:left w:val="none" w:sz="0" w:space="0" w:color="auto"/>
                        <w:bottom w:val="none" w:sz="0" w:space="0" w:color="auto"/>
                        <w:right w:val="none" w:sz="0" w:space="0" w:color="auto"/>
                      </w:divBdr>
                      <w:divsChild>
                        <w:div w:id="1182667539">
                          <w:marLeft w:val="0"/>
                          <w:marRight w:val="0"/>
                          <w:marTop w:val="0"/>
                          <w:marBottom w:val="0"/>
                          <w:divBdr>
                            <w:top w:val="none" w:sz="0" w:space="0" w:color="auto"/>
                            <w:left w:val="none" w:sz="0" w:space="0" w:color="auto"/>
                            <w:bottom w:val="none" w:sz="0" w:space="0" w:color="auto"/>
                            <w:right w:val="none" w:sz="0" w:space="0" w:color="auto"/>
                          </w:divBdr>
                          <w:divsChild>
                            <w:div w:id="1406100735">
                              <w:marLeft w:val="0"/>
                              <w:marRight w:val="0"/>
                              <w:marTop w:val="60"/>
                              <w:marBottom w:val="60"/>
                              <w:divBdr>
                                <w:top w:val="none" w:sz="0" w:space="0" w:color="auto"/>
                                <w:left w:val="none" w:sz="0" w:space="0" w:color="auto"/>
                                <w:bottom w:val="none" w:sz="0" w:space="0" w:color="auto"/>
                                <w:right w:val="none" w:sz="0" w:space="0" w:color="auto"/>
                              </w:divBdr>
                              <w:divsChild>
                                <w:div w:id="1797481564">
                                  <w:marLeft w:val="0"/>
                                  <w:marRight w:val="0"/>
                                  <w:marTop w:val="0"/>
                                  <w:marBottom w:val="0"/>
                                  <w:divBdr>
                                    <w:top w:val="none" w:sz="0" w:space="0" w:color="auto"/>
                                    <w:left w:val="none" w:sz="0" w:space="0" w:color="auto"/>
                                    <w:bottom w:val="none" w:sz="0" w:space="0" w:color="auto"/>
                                    <w:right w:val="none" w:sz="0" w:space="0" w:color="auto"/>
                                  </w:divBdr>
                                  <w:divsChild>
                                    <w:div w:id="633559116">
                                      <w:marLeft w:val="0"/>
                                      <w:marRight w:val="0"/>
                                      <w:marTop w:val="0"/>
                                      <w:marBottom w:val="0"/>
                                      <w:divBdr>
                                        <w:top w:val="none" w:sz="0" w:space="0" w:color="auto"/>
                                        <w:left w:val="none" w:sz="0" w:space="0" w:color="auto"/>
                                        <w:bottom w:val="none" w:sz="0" w:space="0" w:color="auto"/>
                                        <w:right w:val="none" w:sz="0" w:space="0" w:color="auto"/>
                                      </w:divBdr>
                                      <w:divsChild>
                                        <w:div w:id="96357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4238364">
                              <w:marLeft w:val="0"/>
                              <w:marRight w:val="0"/>
                              <w:marTop w:val="60"/>
                              <w:marBottom w:val="60"/>
                              <w:divBdr>
                                <w:top w:val="none" w:sz="0" w:space="0" w:color="auto"/>
                                <w:left w:val="none" w:sz="0" w:space="0" w:color="auto"/>
                                <w:bottom w:val="none" w:sz="0" w:space="0" w:color="auto"/>
                                <w:right w:val="none" w:sz="0" w:space="0" w:color="auto"/>
                              </w:divBdr>
                              <w:divsChild>
                                <w:div w:id="942222795">
                                  <w:marLeft w:val="0"/>
                                  <w:marRight w:val="0"/>
                                  <w:marTop w:val="0"/>
                                  <w:marBottom w:val="0"/>
                                  <w:divBdr>
                                    <w:top w:val="none" w:sz="0" w:space="0" w:color="auto"/>
                                    <w:left w:val="none" w:sz="0" w:space="0" w:color="auto"/>
                                    <w:bottom w:val="none" w:sz="0" w:space="0" w:color="auto"/>
                                    <w:right w:val="none" w:sz="0" w:space="0" w:color="auto"/>
                                  </w:divBdr>
                                  <w:divsChild>
                                    <w:div w:id="839469259">
                                      <w:marLeft w:val="0"/>
                                      <w:marRight w:val="0"/>
                                      <w:marTop w:val="0"/>
                                      <w:marBottom w:val="0"/>
                                      <w:divBdr>
                                        <w:top w:val="none" w:sz="0" w:space="0" w:color="auto"/>
                                        <w:left w:val="none" w:sz="0" w:space="0" w:color="auto"/>
                                        <w:bottom w:val="none" w:sz="0" w:space="0" w:color="auto"/>
                                        <w:right w:val="none" w:sz="0" w:space="0" w:color="auto"/>
                                      </w:divBdr>
                                      <w:divsChild>
                                        <w:div w:id="1120883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562264">
                              <w:marLeft w:val="0"/>
                              <w:marRight w:val="0"/>
                              <w:marTop w:val="60"/>
                              <w:marBottom w:val="60"/>
                              <w:divBdr>
                                <w:top w:val="none" w:sz="0" w:space="0" w:color="auto"/>
                                <w:left w:val="none" w:sz="0" w:space="0" w:color="auto"/>
                                <w:bottom w:val="none" w:sz="0" w:space="0" w:color="auto"/>
                                <w:right w:val="none" w:sz="0" w:space="0" w:color="auto"/>
                              </w:divBdr>
                              <w:divsChild>
                                <w:div w:id="967390425">
                                  <w:marLeft w:val="0"/>
                                  <w:marRight w:val="0"/>
                                  <w:marTop w:val="0"/>
                                  <w:marBottom w:val="0"/>
                                  <w:divBdr>
                                    <w:top w:val="none" w:sz="0" w:space="0" w:color="auto"/>
                                    <w:left w:val="none" w:sz="0" w:space="0" w:color="auto"/>
                                    <w:bottom w:val="none" w:sz="0" w:space="0" w:color="auto"/>
                                    <w:right w:val="none" w:sz="0" w:space="0" w:color="auto"/>
                                  </w:divBdr>
                                  <w:divsChild>
                                    <w:div w:id="1349869463">
                                      <w:marLeft w:val="0"/>
                                      <w:marRight w:val="0"/>
                                      <w:marTop w:val="0"/>
                                      <w:marBottom w:val="0"/>
                                      <w:divBdr>
                                        <w:top w:val="none" w:sz="0" w:space="0" w:color="auto"/>
                                        <w:left w:val="none" w:sz="0" w:space="0" w:color="auto"/>
                                        <w:bottom w:val="none" w:sz="0" w:space="0" w:color="auto"/>
                                        <w:right w:val="none" w:sz="0" w:space="0" w:color="auto"/>
                                      </w:divBdr>
                                      <w:divsChild>
                                        <w:div w:id="3022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4387440">
      <w:bodyDiv w:val="1"/>
      <w:marLeft w:val="0"/>
      <w:marRight w:val="0"/>
      <w:marTop w:val="0"/>
      <w:marBottom w:val="0"/>
      <w:divBdr>
        <w:top w:val="none" w:sz="0" w:space="0" w:color="auto"/>
        <w:left w:val="none" w:sz="0" w:space="0" w:color="auto"/>
        <w:bottom w:val="none" w:sz="0" w:space="0" w:color="auto"/>
        <w:right w:val="none" w:sz="0" w:space="0" w:color="auto"/>
      </w:divBdr>
    </w:div>
    <w:div w:id="1647933827">
      <w:bodyDiv w:val="1"/>
      <w:marLeft w:val="0"/>
      <w:marRight w:val="0"/>
      <w:marTop w:val="0"/>
      <w:marBottom w:val="0"/>
      <w:divBdr>
        <w:top w:val="none" w:sz="0" w:space="0" w:color="auto"/>
        <w:left w:val="none" w:sz="0" w:space="0" w:color="auto"/>
        <w:bottom w:val="none" w:sz="0" w:space="0" w:color="auto"/>
        <w:right w:val="none" w:sz="0" w:space="0" w:color="auto"/>
      </w:divBdr>
      <w:divsChild>
        <w:div w:id="1611890462">
          <w:marLeft w:val="0"/>
          <w:marRight w:val="0"/>
          <w:marTop w:val="0"/>
          <w:marBottom w:val="0"/>
          <w:divBdr>
            <w:top w:val="none" w:sz="0" w:space="0" w:color="auto"/>
            <w:left w:val="none" w:sz="0" w:space="0" w:color="auto"/>
            <w:bottom w:val="none" w:sz="0" w:space="0" w:color="auto"/>
            <w:right w:val="none" w:sz="0" w:space="0" w:color="auto"/>
          </w:divBdr>
          <w:divsChild>
            <w:div w:id="1208644274">
              <w:marLeft w:val="0"/>
              <w:marRight w:val="0"/>
              <w:marTop w:val="0"/>
              <w:marBottom w:val="0"/>
              <w:divBdr>
                <w:top w:val="none" w:sz="0" w:space="0" w:color="auto"/>
                <w:left w:val="none" w:sz="0" w:space="0" w:color="auto"/>
                <w:bottom w:val="none" w:sz="0" w:space="0" w:color="auto"/>
                <w:right w:val="none" w:sz="0" w:space="0" w:color="auto"/>
              </w:divBdr>
            </w:div>
            <w:div w:id="911699094">
              <w:marLeft w:val="0"/>
              <w:marRight w:val="0"/>
              <w:marTop w:val="0"/>
              <w:marBottom w:val="0"/>
              <w:divBdr>
                <w:top w:val="none" w:sz="0" w:space="0" w:color="auto"/>
                <w:left w:val="none" w:sz="0" w:space="0" w:color="auto"/>
                <w:bottom w:val="none" w:sz="0" w:space="0" w:color="auto"/>
                <w:right w:val="none" w:sz="0" w:space="0" w:color="auto"/>
              </w:divBdr>
              <w:divsChild>
                <w:div w:id="369383558">
                  <w:marLeft w:val="0"/>
                  <w:marRight w:val="0"/>
                  <w:marTop w:val="0"/>
                  <w:marBottom w:val="0"/>
                  <w:divBdr>
                    <w:top w:val="none" w:sz="0" w:space="0" w:color="auto"/>
                    <w:left w:val="none" w:sz="0" w:space="0" w:color="auto"/>
                    <w:bottom w:val="none" w:sz="0" w:space="0" w:color="auto"/>
                    <w:right w:val="none" w:sz="0" w:space="0" w:color="auto"/>
                  </w:divBdr>
                  <w:divsChild>
                    <w:div w:id="781455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4348152">
          <w:marLeft w:val="0"/>
          <w:marRight w:val="0"/>
          <w:marTop w:val="180"/>
          <w:marBottom w:val="0"/>
          <w:divBdr>
            <w:top w:val="none" w:sz="0" w:space="0" w:color="auto"/>
            <w:left w:val="none" w:sz="0" w:space="0" w:color="auto"/>
            <w:bottom w:val="none" w:sz="0" w:space="0" w:color="auto"/>
            <w:right w:val="none" w:sz="0" w:space="0" w:color="auto"/>
          </w:divBdr>
          <w:divsChild>
            <w:div w:id="85924297">
              <w:marLeft w:val="0"/>
              <w:marRight w:val="0"/>
              <w:marTop w:val="0"/>
              <w:marBottom w:val="0"/>
              <w:divBdr>
                <w:top w:val="none" w:sz="0" w:space="0" w:color="auto"/>
                <w:left w:val="none" w:sz="0" w:space="0" w:color="auto"/>
                <w:bottom w:val="none" w:sz="0" w:space="0" w:color="auto"/>
                <w:right w:val="none" w:sz="0" w:space="0" w:color="auto"/>
              </w:divBdr>
              <w:divsChild>
                <w:div w:id="146868478">
                  <w:marLeft w:val="0"/>
                  <w:marRight w:val="0"/>
                  <w:marTop w:val="0"/>
                  <w:marBottom w:val="75"/>
                  <w:divBdr>
                    <w:top w:val="none" w:sz="0" w:space="0" w:color="auto"/>
                    <w:left w:val="none" w:sz="0" w:space="0" w:color="auto"/>
                    <w:bottom w:val="none" w:sz="0" w:space="0" w:color="auto"/>
                    <w:right w:val="none" w:sz="0" w:space="0" w:color="auto"/>
                  </w:divBdr>
                  <w:divsChild>
                    <w:div w:id="1205873914">
                      <w:marLeft w:val="0"/>
                      <w:marRight w:val="0"/>
                      <w:marTop w:val="0"/>
                      <w:marBottom w:val="0"/>
                      <w:divBdr>
                        <w:top w:val="none" w:sz="0" w:space="0" w:color="auto"/>
                        <w:left w:val="none" w:sz="0" w:space="0" w:color="auto"/>
                        <w:bottom w:val="none" w:sz="0" w:space="0" w:color="auto"/>
                        <w:right w:val="none" w:sz="0" w:space="0" w:color="auto"/>
                      </w:divBdr>
                      <w:divsChild>
                        <w:div w:id="1578439873">
                          <w:marLeft w:val="0"/>
                          <w:marRight w:val="0"/>
                          <w:marTop w:val="0"/>
                          <w:marBottom w:val="0"/>
                          <w:divBdr>
                            <w:top w:val="none" w:sz="0" w:space="0" w:color="auto"/>
                            <w:left w:val="none" w:sz="0" w:space="0" w:color="auto"/>
                            <w:bottom w:val="none" w:sz="0" w:space="0" w:color="auto"/>
                            <w:right w:val="none" w:sz="0" w:space="0" w:color="auto"/>
                          </w:divBdr>
                          <w:divsChild>
                            <w:div w:id="591356536">
                              <w:marLeft w:val="0"/>
                              <w:marRight w:val="0"/>
                              <w:marTop w:val="60"/>
                              <w:marBottom w:val="60"/>
                              <w:divBdr>
                                <w:top w:val="none" w:sz="0" w:space="0" w:color="auto"/>
                                <w:left w:val="none" w:sz="0" w:space="0" w:color="auto"/>
                                <w:bottom w:val="none" w:sz="0" w:space="0" w:color="auto"/>
                                <w:right w:val="none" w:sz="0" w:space="0" w:color="auto"/>
                              </w:divBdr>
                              <w:divsChild>
                                <w:div w:id="1281842453">
                                  <w:marLeft w:val="0"/>
                                  <w:marRight w:val="0"/>
                                  <w:marTop w:val="0"/>
                                  <w:marBottom w:val="0"/>
                                  <w:divBdr>
                                    <w:top w:val="none" w:sz="0" w:space="0" w:color="auto"/>
                                    <w:left w:val="none" w:sz="0" w:space="0" w:color="auto"/>
                                    <w:bottom w:val="none" w:sz="0" w:space="0" w:color="auto"/>
                                    <w:right w:val="none" w:sz="0" w:space="0" w:color="auto"/>
                                  </w:divBdr>
                                  <w:divsChild>
                                    <w:div w:id="1244684493">
                                      <w:marLeft w:val="0"/>
                                      <w:marRight w:val="0"/>
                                      <w:marTop w:val="0"/>
                                      <w:marBottom w:val="0"/>
                                      <w:divBdr>
                                        <w:top w:val="none" w:sz="0" w:space="0" w:color="auto"/>
                                        <w:left w:val="none" w:sz="0" w:space="0" w:color="auto"/>
                                        <w:bottom w:val="none" w:sz="0" w:space="0" w:color="auto"/>
                                        <w:right w:val="none" w:sz="0" w:space="0" w:color="auto"/>
                                      </w:divBdr>
                                      <w:divsChild>
                                        <w:div w:id="1404715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312628">
                              <w:marLeft w:val="0"/>
                              <w:marRight w:val="0"/>
                              <w:marTop w:val="60"/>
                              <w:marBottom w:val="60"/>
                              <w:divBdr>
                                <w:top w:val="none" w:sz="0" w:space="0" w:color="auto"/>
                                <w:left w:val="none" w:sz="0" w:space="0" w:color="auto"/>
                                <w:bottom w:val="none" w:sz="0" w:space="0" w:color="auto"/>
                                <w:right w:val="none" w:sz="0" w:space="0" w:color="auto"/>
                              </w:divBdr>
                              <w:divsChild>
                                <w:div w:id="43910745">
                                  <w:marLeft w:val="0"/>
                                  <w:marRight w:val="0"/>
                                  <w:marTop w:val="0"/>
                                  <w:marBottom w:val="0"/>
                                  <w:divBdr>
                                    <w:top w:val="none" w:sz="0" w:space="0" w:color="auto"/>
                                    <w:left w:val="none" w:sz="0" w:space="0" w:color="auto"/>
                                    <w:bottom w:val="none" w:sz="0" w:space="0" w:color="auto"/>
                                    <w:right w:val="none" w:sz="0" w:space="0" w:color="auto"/>
                                  </w:divBdr>
                                  <w:divsChild>
                                    <w:div w:id="1140461722">
                                      <w:marLeft w:val="0"/>
                                      <w:marRight w:val="0"/>
                                      <w:marTop w:val="0"/>
                                      <w:marBottom w:val="0"/>
                                      <w:divBdr>
                                        <w:top w:val="none" w:sz="0" w:space="0" w:color="auto"/>
                                        <w:left w:val="none" w:sz="0" w:space="0" w:color="auto"/>
                                        <w:bottom w:val="none" w:sz="0" w:space="0" w:color="auto"/>
                                        <w:right w:val="none" w:sz="0" w:space="0" w:color="auto"/>
                                      </w:divBdr>
                                      <w:divsChild>
                                        <w:div w:id="125359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085791">
                              <w:marLeft w:val="0"/>
                              <w:marRight w:val="0"/>
                              <w:marTop w:val="60"/>
                              <w:marBottom w:val="60"/>
                              <w:divBdr>
                                <w:top w:val="none" w:sz="0" w:space="0" w:color="auto"/>
                                <w:left w:val="none" w:sz="0" w:space="0" w:color="auto"/>
                                <w:bottom w:val="none" w:sz="0" w:space="0" w:color="auto"/>
                                <w:right w:val="none" w:sz="0" w:space="0" w:color="auto"/>
                              </w:divBdr>
                              <w:divsChild>
                                <w:div w:id="1260914454">
                                  <w:marLeft w:val="0"/>
                                  <w:marRight w:val="0"/>
                                  <w:marTop w:val="0"/>
                                  <w:marBottom w:val="0"/>
                                  <w:divBdr>
                                    <w:top w:val="none" w:sz="0" w:space="0" w:color="auto"/>
                                    <w:left w:val="none" w:sz="0" w:space="0" w:color="auto"/>
                                    <w:bottom w:val="none" w:sz="0" w:space="0" w:color="auto"/>
                                    <w:right w:val="none" w:sz="0" w:space="0" w:color="auto"/>
                                  </w:divBdr>
                                  <w:divsChild>
                                    <w:div w:id="229120224">
                                      <w:marLeft w:val="0"/>
                                      <w:marRight w:val="0"/>
                                      <w:marTop w:val="0"/>
                                      <w:marBottom w:val="0"/>
                                      <w:divBdr>
                                        <w:top w:val="none" w:sz="0" w:space="0" w:color="auto"/>
                                        <w:left w:val="none" w:sz="0" w:space="0" w:color="auto"/>
                                        <w:bottom w:val="none" w:sz="0" w:space="0" w:color="auto"/>
                                        <w:right w:val="none" w:sz="0" w:space="0" w:color="auto"/>
                                      </w:divBdr>
                                      <w:divsChild>
                                        <w:div w:id="159438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9113646">
                              <w:marLeft w:val="0"/>
                              <w:marRight w:val="0"/>
                              <w:marTop w:val="60"/>
                              <w:marBottom w:val="60"/>
                              <w:divBdr>
                                <w:top w:val="none" w:sz="0" w:space="0" w:color="auto"/>
                                <w:left w:val="none" w:sz="0" w:space="0" w:color="auto"/>
                                <w:bottom w:val="none" w:sz="0" w:space="0" w:color="auto"/>
                                <w:right w:val="none" w:sz="0" w:space="0" w:color="auto"/>
                              </w:divBdr>
                              <w:divsChild>
                                <w:div w:id="1101413403">
                                  <w:marLeft w:val="0"/>
                                  <w:marRight w:val="0"/>
                                  <w:marTop w:val="0"/>
                                  <w:marBottom w:val="0"/>
                                  <w:divBdr>
                                    <w:top w:val="none" w:sz="0" w:space="0" w:color="auto"/>
                                    <w:left w:val="none" w:sz="0" w:space="0" w:color="auto"/>
                                    <w:bottom w:val="none" w:sz="0" w:space="0" w:color="auto"/>
                                    <w:right w:val="none" w:sz="0" w:space="0" w:color="auto"/>
                                  </w:divBdr>
                                  <w:divsChild>
                                    <w:div w:id="1616012744">
                                      <w:marLeft w:val="0"/>
                                      <w:marRight w:val="0"/>
                                      <w:marTop w:val="0"/>
                                      <w:marBottom w:val="0"/>
                                      <w:divBdr>
                                        <w:top w:val="none" w:sz="0" w:space="0" w:color="auto"/>
                                        <w:left w:val="none" w:sz="0" w:space="0" w:color="auto"/>
                                        <w:bottom w:val="none" w:sz="0" w:space="0" w:color="auto"/>
                                        <w:right w:val="none" w:sz="0" w:space="0" w:color="auto"/>
                                      </w:divBdr>
                                      <w:divsChild>
                                        <w:div w:id="600182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58918618">
      <w:bodyDiv w:val="1"/>
      <w:marLeft w:val="0"/>
      <w:marRight w:val="0"/>
      <w:marTop w:val="0"/>
      <w:marBottom w:val="0"/>
      <w:divBdr>
        <w:top w:val="none" w:sz="0" w:space="0" w:color="auto"/>
        <w:left w:val="none" w:sz="0" w:space="0" w:color="auto"/>
        <w:bottom w:val="none" w:sz="0" w:space="0" w:color="auto"/>
        <w:right w:val="none" w:sz="0" w:space="0" w:color="auto"/>
      </w:divBdr>
    </w:div>
    <w:div w:id="1661038868">
      <w:bodyDiv w:val="1"/>
      <w:marLeft w:val="0"/>
      <w:marRight w:val="0"/>
      <w:marTop w:val="0"/>
      <w:marBottom w:val="0"/>
      <w:divBdr>
        <w:top w:val="none" w:sz="0" w:space="0" w:color="auto"/>
        <w:left w:val="none" w:sz="0" w:space="0" w:color="auto"/>
        <w:bottom w:val="none" w:sz="0" w:space="0" w:color="auto"/>
        <w:right w:val="none" w:sz="0" w:space="0" w:color="auto"/>
      </w:divBdr>
    </w:div>
    <w:div w:id="1664503157">
      <w:bodyDiv w:val="1"/>
      <w:marLeft w:val="0"/>
      <w:marRight w:val="0"/>
      <w:marTop w:val="0"/>
      <w:marBottom w:val="0"/>
      <w:divBdr>
        <w:top w:val="none" w:sz="0" w:space="0" w:color="auto"/>
        <w:left w:val="none" w:sz="0" w:space="0" w:color="auto"/>
        <w:bottom w:val="none" w:sz="0" w:space="0" w:color="auto"/>
        <w:right w:val="none" w:sz="0" w:space="0" w:color="auto"/>
      </w:divBdr>
      <w:divsChild>
        <w:div w:id="1627471202">
          <w:marLeft w:val="0"/>
          <w:marRight w:val="0"/>
          <w:marTop w:val="0"/>
          <w:marBottom w:val="0"/>
          <w:divBdr>
            <w:top w:val="none" w:sz="0" w:space="0" w:color="auto"/>
            <w:left w:val="none" w:sz="0" w:space="0" w:color="auto"/>
            <w:bottom w:val="none" w:sz="0" w:space="0" w:color="auto"/>
            <w:right w:val="none" w:sz="0" w:space="0" w:color="auto"/>
          </w:divBdr>
          <w:divsChild>
            <w:div w:id="2050690215">
              <w:marLeft w:val="0"/>
              <w:marRight w:val="0"/>
              <w:marTop w:val="0"/>
              <w:marBottom w:val="0"/>
              <w:divBdr>
                <w:top w:val="none" w:sz="0" w:space="0" w:color="auto"/>
                <w:left w:val="none" w:sz="0" w:space="0" w:color="auto"/>
                <w:bottom w:val="none" w:sz="0" w:space="0" w:color="auto"/>
                <w:right w:val="none" w:sz="0" w:space="0" w:color="auto"/>
              </w:divBdr>
              <w:divsChild>
                <w:div w:id="536432542">
                  <w:marLeft w:val="0"/>
                  <w:marRight w:val="0"/>
                  <w:marTop w:val="120"/>
                  <w:marBottom w:val="0"/>
                  <w:divBdr>
                    <w:top w:val="none" w:sz="0" w:space="0" w:color="auto"/>
                    <w:left w:val="none" w:sz="0" w:space="0" w:color="auto"/>
                    <w:bottom w:val="none" w:sz="0" w:space="0" w:color="auto"/>
                    <w:right w:val="none" w:sz="0" w:space="0" w:color="auto"/>
                  </w:divBdr>
                  <w:divsChild>
                    <w:div w:id="1836217073">
                      <w:marLeft w:val="0"/>
                      <w:marRight w:val="0"/>
                      <w:marTop w:val="0"/>
                      <w:marBottom w:val="0"/>
                      <w:divBdr>
                        <w:top w:val="none" w:sz="0" w:space="0" w:color="auto"/>
                        <w:left w:val="none" w:sz="0" w:space="0" w:color="auto"/>
                        <w:bottom w:val="none" w:sz="0" w:space="0" w:color="auto"/>
                        <w:right w:val="none" w:sz="0" w:space="0" w:color="auto"/>
                      </w:divBdr>
                      <w:divsChild>
                        <w:div w:id="149973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5469212">
      <w:bodyDiv w:val="1"/>
      <w:marLeft w:val="0"/>
      <w:marRight w:val="0"/>
      <w:marTop w:val="0"/>
      <w:marBottom w:val="0"/>
      <w:divBdr>
        <w:top w:val="none" w:sz="0" w:space="0" w:color="auto"/>
        <w:left w:val="none" w:sz="0" w:space="0" w:color="auto"/>
        <w:bottom w:val="none" w:sz="0" w:space="0" w:color="auto"/>
        <w:right w:val="none" w:sz="0" w:space="0" w:color="auto"/>
      </w:divBdr>
    </w:div>
    <w:div w:id="1689528545">
      <w:bodyDiv w:val="1"/>
      <w:marLeft w:val="0"/>
      <w:marRight w:val="0"/>
      <w:marTop w:val="0"/>
      <w:marBottom w:val="0"/>
      <w:divBdr>
        <w:top w:val="none" w:sz="0" w:space="0" w:color="auto"/>
        <w:left w:val="none" w:sz="0" w:space="0" w:color="auto"/>
        <w:bottom w:val="none" w:sz="0" w:space="0" w:color="auto"/>
        <w:right w:val="none" w:sz="0" w:space="0" w:color="auto"/>
      </w:divBdr>
      <w:divsChild>
        <w:div w:id="415782253">
          <w:marLeft w:val="0"/>
          <w:marRight w:val="0"/>
          <w:marTop w:val="0"/>
          <w:marBottom w:val="0"/>
          <w:divBdr>
            <w:top w:val="none" w:sz="0" w:space="0" w:color="auto"/>
            <w:left w:val="none" w:sz="0" w:space="0" w:color="auto"/>
            <w:bottom w:val="none" w:sz="0" w:space="0" w:color="auto"/>
            <w:right w:val="none" w:sz="0" w:space="0" w:color="auto"/>
          </w:divBdr>
          <w:divsChild>
            <w:div w:id="890657027">
              <w:marLeft w:val="0"/>
              <w:marRight w:val="0"/>
              <w:marTop w:val="0"/>
              <w:marBottom w:val="0"/>
              <w:divBdr>
                <w:top w:val="none" w:sz="0" w:space="0" w:color="auto"/>
                <w:left w:val="none" w:sz="0" w:space="0" w:color="auto"/>
                <w:bottom w:val="none" w:sz="0" w:space="0" w:color="auto"/>
                <w:right w:val="none" w:sz="0" w:space="0" w:color="auto"/>
              </w:divBdr>
            </w:div>
            <w:div w:id="565411142">
              <w:marLeft w:val="0"/>
              <w:marRight w:val="0"/>
              <w:marTop w:val="0"/>
              <w:marBottom w:val="0"/>
              <w:divBdr>
                <w:top w:val="none" w:sz="0" w:space="0" w:color="auto"/>
                <w:left w:val="none" w:sz="0" w:space="0" w:color="auto"/>
                <w:bottom w:val="none" w:sz="0" w:space="0" w:color="auto"/>
                <w:right w:val="none" w:sz="0" w:space="0" w:color="auto"/>
              </w:divBdr>
              <w:divsChild>
                <w:div w:id="636835393">
                  <w:marLeft w:val="0"/>
                  <w:marRight w:val="0"/>
                  <w:marTop w:val="0"/>
                  <w:marBottom w:val="0"/>
                  <w:divBdr>
                    <w:top w:val="none" w:sz="0" w:space="0" w:color="auto"/>
                    <w:left w:val="none" w:sz="0" w:space="0" w:color="auto"/>
                    <w:bottom w:val="none" w:sz="0" w:space="0" w:color="auto"/>
                    <w:right w:val="none" w:sz="0" w:space="0" w:color="auto"/>
                  </w:divBdr>
                  <w:divsChild>
                    <w:div w:id="2087414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205324">
          <w:marLeft w:val="0"/>
          <w:marRight w:val="0"/>
          <w:marTop w:val="180"/>
          <w:marBottom w:val="0"/>
          <w:divBdr>
            <w:top w:val="none" w:sz="0" w:space="0" w:color="auto"/>
            <w:left w:val="none" w:sz="0" w:space="0" w:color="auto"/>
            <w:bottom w:val="none" w:sz="0" w:space="0" w:color="auto"/>
            <w:right w:val="none" w:sz="0" w:space="0" w:color="auto"/>
          </w:divBdr>
          <w:divsChild>
            <w:div w:id="585922377">
              <w:marLeft w:val="0"/>
              <w:marRight w:val="0"/>
              <w:marTop w:val="0"/>
              <w:marBottom w:val="0"/>
              <w:divBdr>
                <w:top w:val="none" w:sz="0" w:space="0" w:color="auto"/>
                <w:left w:val="none" w:sz="0" w:space="0" w:color="auto"/>
                <w:bottom w:val="none" w:sz="0" w:space="0" w:color="auto"/>
                <w:right w:val="none" w:sz="0" w:space="0" w:color="auto"/>
              </w:divBdr>
              <w:divsChild>
                <w:div w:id="124468069">
                  <w:marLeft w:val="0"/>
                  <w:marRight w:val="0"/>
                  <w:marTop w:val="0"/>
                  <w:marBottom w:val="75"/>
                  <w:divBdr>
                    <w:top w:val="none" w:sz="0" w:space="0" w:color="auto"/>
                    <w:left w:val="none" w:sz="0" w:space="0" w:color="auto"/>
                    <w:bottom w:val="none" w:sz="0" w:space="0" w:color="auto"/>
                    <w:right w:val="none" w:sz="0" w:space="0" w:color="auto"/>
                  </w:divBdr>
                  <w:divsChild>
                    <w:div w:id="930772847">
                      <w:marLeft w:val="0"/>
                      <w:marRight w:val="0"/>
                      <w:marTop w:val="0"/>
                      <w:marBottom w:val="0"/>
                      <w:divBdr>
                        <w:top w:val="none" w:sz="0" w:space="0" w:color="auto"/>
                        <w:left w:val="none" w:sz="0" w:space="0" w:color="auto"/>
                        <w:bottom w:val="none" w:sz="0" w:space="0" w:color="auto"/>
                        <w:right w:val="none" w:sz="0" w:space="0" w:color="auto"/>
                      </w:divBdr>
                      <w:divsChild>
                        <w:div w:id="1226643879">
                          <w:marLeft w:val="0"/>
                          <w:marRight w:val="0"/>
                          <w:marTop w:val="0"/>
                          <w:marBottom w:val="0"/>
                          <w:divBdr>
                            <w:top w:val="none" w:sz="0" w:space="0" w:color="auto"/>
                            <w:left w:val="none" w:sz="0" w:space="0" w:color="auto"/>
                            <w:bottom w:val="none" w:sz="0" w:space="0" w:color="auto"/>
                            <w:right w:val="none" w:sz="0" w:space="0" w:color="auto"/>
                          </w:divBdr>
                          <w:divsChild>
                            <w:div w:id="544371423">
                              <w:marLeft w:val="0"/>
                              <w:marRight w:val="0"/>
                              <w:marTop w:val="60"/>
                              <w:marBottom w:val="60"/>
                              <w:divBdr>
                                <w:top w:val="none" w:sz="0" w:space="0" w:color="auto"/>
                                <w:left w:val="none" w:sz="0" w:space="0" w:color="auto"/>
                                <w:bottom w:val="none" w:sz="0" w:space="0" w:color="auto"/>
                                <w:right w:val="none" w:sz="0" w:space="0" w:color="auto"/>
                              </w:divBdr>
                              <w:divsChild>
                                <w:div w:id="513954956">
                                  <w:marLeft w:val="0"/>
                                  <w:marRight w:val="0"/>
                                  <w:marTop w:val="0"/>
                                  <w:marBottom w:val="0"/>
                                  <w:divBdr>
                                    <w:top w:val="none" w:sz="0" w:space="0" w:color="auto"/>
                                    <w:left w:val="none" w:sz="0" w:space="0" w:color="auto"/>
                                    <w:bottom w:val="none" w:sz="0" w:space="0" w:color="auto"/>
                                    <w:right w:val="none" w:sz="0" w:space="0" w:color="auto"/>
                                  </w:divBdr>
                                  <w:divsChild>
                                    <w:div w:id="1949700582">
                                      <w:marLeft w:val="0"/>
                                      <w:marRight w:val="0"/>
                                      <w:marTop w:val="0"/>
                                      <w:marBottom w:val="0"/>
                                      <w:divBdr>
                                        <w:top w:val="none" w:sz="0" w:space="0" w:color="auto"/>
                                        <w:left w:val="none" w:sz="0" w:space="0" w:color="auto"/>
                                        <w:bottom w:val="none" w:sz="0" w:space="0" w:color="auto"/>
                                        <w:right w:val="none" w:sz="0" w:space="0" w:color="auto"/>
                                      </w:divBdr>
                                      <w:divsChild>
                                        <w:div w:id="1443067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70064">
                              <w:marLeft w:val="0"/>
                              <w:marRight w:val="0"/>
                              <w:marTop w:val="60"/>
                              <w:marBottom w:val="60"/>
                              <w:divBdr>
                                <w:top w:val="none" w:sz="0" w:space="0" w:color="auto"/>
                                <w:left w:val="none" w:sz="0" w:space="0" w:color="auto"/>
                                <w:bottom w:val="none" w:sz="0" w:space="0" w:color="auto"/>
                                <w:right w:val="none" w:sz="0" w:space="0" w:color="auto"/>
                              </w:divBdr>
                              <w:divsChild>
                                <w:div w:id="1851093808">
                                  <w:marLeft w:val="0"/>
                                  <w:marRight w:val="0"/>
                                  <w:marTop w:val="0"/>
                                  <w:marBottom w:val="0"/>
                                  <w:divBdr>
                                    <w:top w:val="none" w:sz="0" w:space="0" w:color="auto"/>
                                    <w:left w:val="none" w:sz="0" w:space="0" w:color="auto"/>
                                    <w:bottom w:val="none" w:sz="0" w:space="0" w:color="auto"/>
                                    <w:right w:val="none" w:sz="0" w:space="0" w:color="auto"/>
                                  </w:divBdr>
                                  <w:divsChild>
                                    <w:div w:id="1236234261">
                                      <w:marLeft w:val="0"/>
                                      <w:marRight w:val="0"/>
                                      <w:marTop w:val="0"/>
                                      <w:marBottom w:val="0"/>
                                      <w:divBdr>
                                        <w:top w:val="none" w:sz="0" w:space="0" w:color="auto"/>
                                        <w:left w:val="none" w:sz="0" w:space="0" w:color="auto"/>
                                        <w:bottom w:val="none" w:sz="0" w:space="0" w:color="auto"/>
                                        <w:right w:val="none" w:sz="0" w:space="0" w:color="auto"/>
                                      </w:divBdr>
                                      <w:divsChild>
                                        <w:div w:id="202469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107482">
                              <w:marLeft w:val="0"/>
                              <w:marRight w:val="0"/>
                              <w:marTop w:val="60"/>
                              <w:marBottom w:val="60"/>
                              <w:divBdr>
                                <w:top w:val="none" w:sz="0" w:space="0" w:color="auto"/>
                                <w:left w:val="none" w:sz="0" w:space="0" w:color="auto"/>
                                <w:bottom w:val="none" w:sz="0" w:space="0" w:color="auto"/>
                                <w:right w:val="none" w:sz="0" w:space="0" w:color="auto"/>
                              </w:divBdr>
                              <w:divsChild>
                                <w:div w:id="277107761">
                                  <w:marLeft w:val="0"/>
                                  <w:marRight w:val="0"/>
                                  <w:marTop w:val="0"/>
                                  <w:marBottom w:val="0"/>
                                  <w:divBdr>
                                    <w:top w:val="none" w:sz="0" w:space="0" w:color="auto"/>
                                    <w:left w:val="none" w:sz="0" w:space="0" w:color="auto"/>
                                    <w:bottom w:val="none" w:sz="0" w:space="0" w:color="auto"/>
                                    <w:right w:val="none" w:sz="0" w:space="0" w:color="auto"/>
                                  </w:divBdr>
                                  <w:divsChild>
                                    <w:div w:id="1473598574">
                                      <w:marLeft w:val="0"/>
                                      <w:marRight w:val="0"/>
                                      <w:marTop w:val="0"/>
                                      <w:marBottom w:val="0"/>
                                      <w:divBdr>
                                        <w:top w:val="none" w:sz="0" w:space="0" w:color="auto"/>
                                        <w:left w:val="none" w:sz="0" w:space="0" w:color="auto"/>
                                        <w:bottom w:val="none" w:sz="0" w:space="0" w:color="auto"/>
                                        <w:right w:val="none" w:sz="0" w:space="0" w:color="auto"/>
                                      </w:divBdr>
                                      <w:divsChild>
                                        <w:div w:id="18566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3177618">
                              <w:marLeft w:val="0"/>
                              <w:marRight w:val="0"/>
                              <w:marTop w:val="60"/>
                              <w:marBottom w:val="60"/>
                              <w:divBdr>
                                <w:top w:val="none" w:sz="0" w:space="0" w:color="auto"/>
                                <w:left w:val="none" w:sz="0" w:space="0" w:color="auto"/>
                                <w:bottom w:val="none" w:sz="0" w:space="0" w:color="auto"/>
                                <w:right w:val="none" w:sz="0" w:space="0" w:color="auto"/>
                              </w:divBdr>
                              <w:divsChild>
                                <w:div w:id="439760503">
                                  <w:marLeft w:val="0"/>
                                  <w:marRight w:val="0"/>
                                  <w:marTop w:val="0"/>
                                  <w:marBottom w:val="0"/>
                                  <w:divBdr>
                                    <w:top w:val="none" w:sz="0" w:space="0" w:color="auto"/>
                                    <w:left w:val="none" w:sz="0" w:space="0" w:color="auto"/>
                                    <w:bottom w:val="none" w:sz="0" w:space="0" w:color="auto"/>
                                    <w:right w:val="none" w:sz="0" w:space="0" w:color="auto"/>
                                  </w:divBdr>
                                  <w:divsChild>
                                    <w:div w:id="220865362">
                                      <w:marLeft w:val="0"/>
                                      <w:marRight w:val="0"/>
                                      <w:marTop w:val="0"/>
                                      <w:marBottom w:val="0"/>
                                      <w:divBdr>
                                        <w:top w:val="none" w:sz="0" w:space="0" w:color="auto"/>
                                        <w:left w:val="none" w:sz="0" w:space="0" w:color="auto"/>
                                        <w:bottom w:val="none" w:sz="0" w:space="0" w:color="auto"/>
                                        <w:right w:val="none" w:sz="0" w:space="0" w:color="auto"/>
                                      </w:divBdr>
                                      <w:divsChild>
                                        <w:div w:id="675688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54930606">
      <w:bodyDiv w:val="1"/>
      <w:marLeft w:val="0"/>
      <w:marRight w:val="0"/>
      <w:marTop w:val="0"/>
      <w:marBottom w:val="0"/>
      <w:divBdr>
        <w:top w:val="none" w:sz="0" w:space="0" w:color="auto"/>
        <w:left w:val="none" w:sz="0" w:space="0" w:color="auto"/>
        <w:bottom w:val="none" w:sz="0" w:space="0" w:color="auto"/>
        <w:right w:val="none" w:sz="0" w:space="0" w:color="auto"/>
      </w:divBdr>
    </w:div>
    <w:div w:id="1757898776">
      <w:bodyDiv w:val="1"/>
      <w:marLeft w:val="0"/>
      <w:marRight w:val="0"/>
      <w:marTop w:val="0"/>
      <w:marBottom w:val="0"/>
      <w:divBdr>
        <w:top w:val="none" w:sz="0" w:space="0" w:color="auto"/>
        <w:left w:val="none" w:sz="0" w:space="0" w:color="auto"/>
        <w:bottom w:val="none" w:sz="0" w:space="0" w:color="auto"/>
        <w:right w:val="none" w:sz="0" w:space="0" w:color="auto"/>
      </w:divBdr>
    </w:div>
    <w:div w:id="1758861175">
      <w:bodyDiv w:val="1"/>
      <w:marLeft w:val="0"/>
      <w:marRight w:val="0"/>
      <w:marTop w:val="0"/>
      <w:marBottom w:val="0"/>
      <w:divBdr>
        <w:top w:val="none" w:sz="0" w:space="0" w:color="auto"/>
        <w:left w:val="none" w:sz="0" w:space="0" w:color="auto"/>
        <w:bottom w:val="none" w:sz="0" w:space="0" w:color="auto"/>
        <w:right w:val="none" w:sz="0" w:space="0" w:color="auto"/>
      </w:divBdr>
      <w:divsChild>
        <w:div w:id="1752307815">
          <w:marLeft w:val="0"/>
          <w:marRight w:val="0"/>
          <w:marTop w:val="0"/>
          <w:marBottom w:val="0"/>
          <w:divBdr>
            <w:top w:val="none" w:sz="0" w:space="0" w:color="auto"/>
            <w:left w:val="none" w:sz="0" w:space="0" w:color="auto"/>
            <w:bottom w:val="none" w:sz="0" w:space="0" w:color="auto"/>
            <w:right w:val="none" w:sz="0" w:space="0" w:color="auto"/>
          </w:divBdr>
        </w:div>
      </w:divsChild>
    </w:div>
    <w:div w:id="1759445383">
      <w:bodyDiv w:val="1"/>
      <w:marLeft w:val="0"/>
      <w:marRight w:val="0"/>
      <w:marTop w:val="0"/>
      <w:marBottom w:val="0"/>
      <w:divBdr>
        <w:top w:val="none" w:sz="0" w:space="0" w:color="auto"/>
        <w:left w:val="none" w:sz="0" w:space="0" w:color="auto"/>
        <w:bottom w:val="none" w:sz="0" w:space="0" w:color="auto"/>
        <w:right w:val="none" w:sz="0" w:space="0" w:color="auto"/>
      </w:divBdr>
    </w:div>
    <w:div w:id="1762021220">
      <w:bodyDiv w:val="1"/>
      <w:marLeft w:val="0"/>
      <w:marRight w:val="0"/>
      <w:marTop w:val="0"/>
      <w:marBottom w:val="0"/>
      <w:divBdr>
        <w:top w:val="none" w:sz="0" w:space="0" w:color="auto"/>
        <w:left w:val="none" w:sz="0" w:space="0" w:color="auto"/>
        <w:bottom w:val="none" w:sz="0" w:space="0" w:color="auto"/>
        <w:right w:val="none" w:sz="0" w:space="0" w:color="auto"/>
      </w:divBdr>
    </w:div>
    <w:div w:id="1772555354">
      <w:bodyDiv w:val="1"/>
      <w:marLeft w:val="0"/>
      <w:marRight w:val="0"/>
      <w:marTop w:val="0"/>
      <w:marBottom w:val="0"/>
      <w:divBdr>
        <w:top w:val="none" w:sz="0" w:space="0" w:color="auto"/>
        <w:left w:val="none" w:sz="0" w:space="0" w:color="auto"/>
        <w:bottom w:val="none" w:sz="0" w:space="0" w:color="auto"/>
        <w:right w:val="none" w:sz="0" w:space="0" w:color="auto"/>
      </w:divBdr>
      <w:divsChild>
        <w:div w:id="109446624">
          <w:marLeft w:val="0"/>
          <w:marRight w:val="0"/>
          <w:marTop w:val="0"/>
          <w:marBottom w:val="0"/>
          <w:divBdr>
            <w:top w:val="none" w:sz="0" w:space="0" w:color="auto"/>
            <w:left w:val="none" w:sz="0" w:space="0" w:color="auto"/>
            <w:bottom w:val="none" w:sz="0" w:space="0" w:color="auto"/>
            <w:right w:val="none" w:sz="0" w:space="0" w:color="auto"/>
          </w:divBdr>
        </w:div>
      </w:divsChild>
    </w:div>
    <w:div w:id="1796022369">
      <w:bodyDiv w:val="1"/>
      <w:marLeft w:val="0"/>
      <w:marRight w:val="0"/>
      <w:marTop w:val="0"/>
      <w:marBottom w:val="0"/>
      <w:divBdr>
        <w:top w:val="none" w:sz="0" w:space="0" w:color="auto"/>
        <w:left w:val="none" w:sz="0" w:space="0" w:color="auto"/>
        <w:bottom w:val="none" w:sz="0" w:space="0" w:color="auto"/>
        <w:right w:val="none" w:sz="0" w:space="0" w:color="auto"/>
      </w:divBdr>
    </w:div>
    <w:div w:id="1817869502">
      <w:bodyDiv w:val="1"/>
      <w:marLeft w:val="0"/>
      <w:marRight w:val="0"/>
      <w:marTop w:val="0"/>
      <w:marBottom w:val="0"/>
      <w:divBdr>
        <w:top w:val="none" w:sz="0" w:space="0" w:color="auto"/>
        <w:left w:val="none" w:sz="0" w:space="0" w:color="auto"/>
        <w:bottom w:val="none" w:sz="0" w:space="0" w:color="auto"/>
        <w:right w:val="none" w:sz="0" w:space="0" w:color="auto"/>
      </w:divBdr>
    </w:div>
    <w:div w:id="1836067262">
      <w:bodyDiv w:val="1"/>
      <w:marLeft w:val="0"/>
      <w:marRight w:val="0"/>
      <w:marTop w:val="0"/>
      <w:marBottom w:val="0"/>
      <w:divBdr>
        <w:top w:val="none" w:sz="0" w:space="0" w:color="auto"/>
        <w:left w:val="none" w:sz="0" w:space="0" w:color="auto"/>
        <w:bottom w:val="none" w:sz="0" w:space="0" w:color="auto"/>
        <w:right w:val="none" w:sz="0" w:space="0" w:color="auto"/>
      </w:divBdr>
      <w:divsChild>
        <w:div w:id="805317453">
          <w:marLeft w:val="0"/>
          <w:marRight w:val="0"/>
          <w:marTop w:val="0"/>
          <w:marBottom w:val="0"/>
          <w:divBdr>
            <w:top w:val="none" w:sz="0" w:space="0" w:color="auto"/>
            <w:left w:val="none" w:sz="0" w:space="0" w:color="auto"/>
            <w:bottom w:val="none" w:sz="0" w:space="0" w:color="auto"/>
            <w:right w:val="none" w:sz="0" w:space="0" w:color="auto"/>
          </w:divBdr>
          <w:divsChild>
            <w:div w:id="54622448">
              <w:marLeft w:val="0"/>
              <w:marRight w:val="0"/>
              <w:marTop w:val="0"/>
              <w:marBottom w:val="0"/>
              <w:divBdr>
                <w:top w:val="none" w:sz="0" w:space="0" w:color="auto"/>
                <w:left w:val="none" w:sz="0" w:space="0" w:color="auto"/>
                <w:bottom w:val="none" w:sz="0" w:space="0" w:color="auto"/>
                <w:right w:val="none" w:sz="0" w:space="0" w:color="auto"/>
              </w:divBdr>
              <w:divsChild>
                <w:div w:id="1625842705">
                  <w:marLeft w:val="0"/>
                  <w:marRight w:val="0"/>
                  <w:marTop w:val="0"/>
                  <w:marBottom w:val="0"/>
                  <w:divBdr>
                    <w:top w:val="none" w:sz="0" w:space="0" w:color="auto"/>
                    <w:left w:val="none" w:sz="0" w:space="0" w:color="auto"/>
                    <w:bottom w:val="none" w:sz="0" w:space="0" w:color="auto"/>
                    <w:right w:val="none" w:sz="0" w:space="0" w:color="auto"/>
                  </w:divBdr>
                  <w:divsChild>
                    <w:div w:id="508057892">
                      <w:marLeft w:val="0"/>
                      <w:marRight w:val="0"/>
                      <w:marTop w:val="120"/>
                      <w:marBottom w:val="0"/>
                      <w:divBdr>
                        <w:top w:val="none" w:sz="0" w:space="0" w:color="auto"/>
                        <w:left w:val="none" w:sz="0" w:space="0" w:color="auto"/>
                        <w:bottom w:val="none" w:sz="0" w:space="0" w:color="auto"/>
                        <w:right w:val="none" w:sz="0" w:space="0" w:color="auto"/>
                      </w:divBdr>
                      <w:divsChild>
                        <w:div w:id="2038004675">
                          <w:marLeft w:val="0"/>
                          <w:marRight w:val="0"/>
                          <w:marTop w:val="0"/>
                          <w:marBottom w:val="0"/>
                          <w:divBdr>
                            <w:top w:val="none" w:sz="0" w:space="0" w:color="auto"/>
                            <w:left w:val="none" w:sz="0" w:space="0" w:color="auto"/>
                            <w:bottom w:val="none" w:sz="0" w:space="0" w:color="auto"/>
                            <w:right w:val="none" w:sz="0" w:space="0" w:color="auto"/>
                          </w:divBdr>
                          <w:divsChild>
                            <w:div w:id="1307934221">
                              <w:marLeft w:val="0"/>
                              <w:marRight w:val="0"/>
                              <w:marTop w:val="0"/>
                              <w:marBottom w:val="0"/>
                              <w:divBdr>
                                <w:top w:val="none" w:sz="0" w:space="0" w:color="auto"/>
                                <w:left w:val="none" w:sz="0" w:space="0" w:color="auto"/>
                                <w:bottom w:val="none" w:sz="0" w:space="0" w:color="auto"/>
                                <w:right w:val="none" w:sz="0" w:space="0" w:color="auto"/>
                              </w:divBdr>
                              <w:divsChild>
                                <w:div w:id="1536967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0446078">
          <w:marLeft w:val="0"/>
          <w:marRight w:val="0"/>
          <w:marTop w:val="0"/>
          <w:marBottom w:val="0"/>
          <w:divBdr>
            <w:top w:val="none" w:sz="0" w:space="0" w:color="auto"/>
            <w:left w:val="none" w:sz="0" w:space="0" w:color="auto"/>
            <w:bottom w:val="none" w:sz="0" w:space="0" w:color="auto"/>
            <w:right w:val="none" w:sz="0" w:space="0" w:color="auto"/>
          </w:divBdr>
          <w:divsChild>
            <w:div w:id="846137826">
              <w:marLeft w:val="0"/>
              <w:marRight w:val="-60"/>
              <w:marTop w:val="0"/>
              <w:marBottom w:val="0"/>
              <w:divBdr>
                <w:top w:val="none" w:sz="0" w:space="0" w:color="auto"/>
                <w:left w:val="none" w:sz="0" w:space="0" w:color="auto"/>
                <w:bottom w:val="none" w:sz="0" w:space="0" w:color="auto"/>
                <w:right w:val="none" w:sz="0" w:space="0" w:color="auto"/>
              </w:divBdr>
              <w:divsChild>
                <w:div w:id="701592428">
                  <w:marLeft w:val="0"/>
                  <w:marRight w:val="0"/>
                  <w:marTop w:val="0"/>
                  <w:marBottom w:val="0"/>
                  <w:divBdr>
                    <w:top w:val="none" w:sz="0" w:space="0" w:color="auto"/>
                    <w:left w:val="none" w:sz="0" w:space="0" w:color="auto"/>
                    <w:bottom w:val="none" w:sz="0" w:space="0" w:color="auto"/>
                    <w:right w:val="none" w:sz="0" w:space="0" w:color="auto"/>
                  </w:divBdr>
                  <w:divsChild>
                    <w:div w:id="1904901784">
                      <w:marLeft w:val="0"/>
                      <w:marRight w:val="0"/>
                      <w:marTop w:val="0"/>
                      <w:marBottom w:val="0"/>
                      <w:divBdr>
                        <w:top w:val="none" w:sz="0" w:space="0" w:color="auto"/>
                        <w:left w:val="none" w:sz="0" w:space="0" w:color="auto"/>
                        <w:bottom w:val="none" w:sz="0" w:space="0" w:color="auto"/>
                        <w:right w:val="none" w:sz="0" w:space="0" w:color="auto"/>
                      </w:divBdr>
                      <w:divsChild>
                        <w:div w:id="1792170781">
                          <w:marLeft w:val="0"/>
                          <w:marRight w:val="0"/>
                          <w:marTop w:val="0"/>
                          <w:marBottom w:val="0"/>
                          <w:divBdr>
                            <w:top w:val="none" w:sz="0" w:space="0" w:color="auto"/>
                            <w:left w:val="none" w:sz="0" w:space="0" w:color="auto"/>
                            <w:bottom w:val="none" w:sz="0" w:space="0" w:color="auto"/>
                            <w:right w:val="none" w:sz="0" w:space="0" w:color="auto"/>
                          </w:divBdr>
                          <w:divsChild>
                            <w:div w:id="291711799">
                              <w:marLeft w:val="0"/>
                              <w:marRight w:val="0"/>
                              <w:marTop w:val="0"/>
                              <w:marBottom w:val="0"/>
                              <w:divBdr>
                                <w:top w:val="none" w:sz="0" w:space="0" w:color="auto"/>
                                <w:left w:val="none" w:sz="0" w:space="0" w:color="auto"/>
                                <w:bottom w:val="none" w:sz="0" w:space="0" w:color="auto"/>
                                <w:right w:val="none" w:sz="0" w:space="0" w:color="auto"/>
                              </w:divBdr>
                              <w:divsChild>
                                <w:div w:id="2079354868">
                                  <w:marLeft w:val="0"/>
                                  <w:marRight w:val="0"/>
                                  <w:marTop w:val="0"/>
                                  <w:marBottom w:val="0"/>
                                  <w:divBdr>
                                    <w:top w:val="none" w:sz="0" w:space="0" w:color="auto"/>
                                    <w:left w:val="none" w:sz="0" w:space="0" w:color="auto"/>
                                    <w:bottom w:val="none" w:sz="0" w:space="0" w:color="auto"/>
                                    <w:right w:val="none" w:sz="0" w:space="0" w:color="auto"/>
                                  </w:divBdr>
                                  <w:divsChild>
                                    <w:div w:id="1163084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8620539">
      <w:bodyDiv w:val="1"/>
      <w:marLeft w:val="0"/>
      <w:marRight w:val="0"/>
      <w:marTop w:val="0"/>
      <w:marBottom w:val="0"/>
      <w:divBdr>
        <w:top w:val="none" w:sz="0" w:space="0" w:color="auto"/>
        <w:left w:val="none" w:sz="0" w:space="0" w:color="auto"/>
        <w:bottom w:val="none" w:sz="0" w:space="0" w:color="auto"/>
        <w:right w:val="none" w:sz="0" w:space="0" w:color="auto"/>
      </w:divBdr>
      <w:divsChild>
        <w:div w:id="1483161414">
          <w:marLeft w:val="0"/>
          <w:marRight w:val="0"/>
          <w:marTop w:val="0"/>
          <w:marBottom w:val="0"/>
          <w:divBdr>
            <w:top w:val="none" w:sz="0" w:space="0" w:color="auto"/>
            <w:left w:val="none" w:sz="0" w:space="0" w:color="auto"/>
            <w:bottom w:val="none" w:sz="0" w:space="0" w:color="auto"/>
            <w:right w:val="none" w:sz="0" w:space="0" w:color="auto"/>
          </w:divBdr>
          <w:divsChild>
            <w:div w:id="99885694">
              <w:marLeft w:val="0"/>
              <w:marRight w:val="0"/>
              <w:marTop w:val="0"/>
              <w:marBottom w:val="0"/>
              <w:divBdr>
                <w:top w:val="none" w:sz="0" w:space="0" w:color="auto"/>
                <w:left w:val="none" w:sz="0" w:space="0" w:color="auto"/>
                <w:bottom w:val="none" w:sz="0" w:space="0" w:color="auto"/>
                <w:right w:val="none" w:sz="0" w:space="0" w:color="auto"/>
              </w:divBdr>
              <w:divsChild>
                <w:div w:id="1329556267">
                  <w:marLeft w:val="0"/>
                  <w:marRight w:val="0"/>
                  <w:marTop w:val="120"/>
                  <w:marBottom w:val="0"/>
                  <w:divBdr>
                    <w:top w:val="none" w:sz="0" w:space="0" w:color="auto"/>
                    <w:left w:val="none" w:sz="0" w:space="0" w:color="auto"/>
                    <w:bottom w:val="none" w:sz="0" w:space="0" w:color="auto"/>
                    <w:right w:val="none" w:sz="0" w:space="0" w:color="auto"/>
                  </w:divBdr>
                  <w:divsChild>
                    <w:div w:id="982077197">
                      <w:marLeft w:val="0"/>
                      <w:marRight w:val="0"/>
                      <w:marTop w:val="0"/>
                      <w:marBottom w:val="0"/>
                      <w:divBdr>
                        <w:top w:val="none" w:sz="0" w:space="0" w:color="auto"/>
                        <w:left w:val="none" w:sz="0" w:space="0" w:color="auto"/>
                        <w:bottom w:val="none" w:sz="0" w:space="0" w:color="auto"/>
                        <w:right w:val="none" w:sz="0" w:space="0" w:color="auto"/>
                      </w:divBdr>
                      <w:divsChild>
                        <w:div w:id="5772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84559491">
      <w:bodyDiv w:val="1"/>
      <w:marLeft w:val="0"/>
      <w:marRight w:val="0"/>
      <w:marTop w:val="0"/>
      <w:marBottom w:val="0"/>
      <w:divBdr>
        <w:top w:val="none" w:sz="0" w:space="0" w:color="auto"/>
        <w:left w:val="none" w:sz="0" w:space="0" w:color="auto"/>
        <w:bottom w:val="none" w:sz="0" w:space="0" w:color="auto"/>
        <w:right w:val="none" w:sz="0" w:space="0" w:color="auto"/>
      </w:divBdr>
    </w:div>
    <w:div w:id="1888756054">
      <w:bodyDiv w:val="1"/>
      <w:marLeft w:val="0"/>
      <w:marRight w:val="0"/>
      <w:marTop w:val="0"/>
      <w:marBottom w:val="0"/>
      <w:divBdr>
        <w:top w:val="none" w:sz="0" w:space="0" w:color="auto"/>
        <w:left w:val="none" w:sz="0" w:space="0" w:color="auto"/>
        <w:bottom w:val="none" w:sz="0" w:space="0" w:color="auto"/>
        <w:right w:val="none" w:sz="0" w:space="0" w:color="auto"/>
      </w:divBdr>
    </w:div>
    <w:div w:id="1910268985">
      <w:bodyDiv w:val="1"/>
      <w:marLeft w:val="0"/>
      <w:marRight w:val="0"/>
      <w:marTop w:val="0"/>
      <w:marBottom w:val="0"/>
      <w:divBdr>
        <w:top w:val="none" w:sz="0" w:space="0" w:color="auto"/>
        <w:left w:val="none" w:sz="0" w:space="0" w:color="auto"/>
        <w:bottom w:val="none" w:sz="0" w:space="0" w:color="auto"/>
        <w:right w:val="none" w:sz="0" w:space="0" w:color="auto"/>
      </w:divBdr>
    </w:div>
    <w:div w:id="1959142699">
      <w:bodyDiv w:val="1"/>
      <w:marLeft w:val="0"/>
      <w:marRight w:val="0"/>
      <w:marTop w:val="0"/>
      <w:marBottom w:val="0"/>
      <w:divBdr>
        <w:top w:val="none" w:sz="0" w:space="0" w:color="auto"/>
        <w:left w:val="none" w:sz="0" w:space="0" w:color="auto"/>
        <w:bottom w:val="none" w:sz="0" w:space="0" w:color="auto"/>
        <w:right w:val="none" w:sz="0" w:space="0" w:color="auto"/>
      </w:divBdr>
      <w:divsChild>
        <w:div w:id="1712143182">
          <w:marLeft w:val="0"/>
          <w:marRight w:val="0"/>
          <w:marTop w:val="0"/>
          <w:marBottom w:val="0"/>
          <w:divBdr>
            <w:top w:val="none" w:sz="0" w:space="0" w:color="auto"/>
            <w:left w:val="none" w:sz="0" w:space="0" w:color="auto"/>
            <w:bottom w:val="none" w:sz="0" w:space="0" w:color="auto"/>
            <w:right w:val="none" w:sz="0" w:space="0" w:color="auto"/>
          </w:divBdr>
          <w:divsChild>
            <w:div w:id="1624921520">
              <w:marLeft w:val="0"/>
              <w:marRight w:val="0"/>
              <w:marTop w:val="0"/>
              <w:marBottom w:val="0"/>
              <w:divBdr>
                <w:top w:val="none" w:sz="0" w:space="0" w:color="auto"/>
                <w:left w:val="none" w:sz="0" w:space="0" w:color="auto"/>
                <w:bottom w:val="none" w:sz="0" w:space="0" w:color="auto"/>
                <w:right w:val="none" w:sz="0" w:space="0" w:color="auto"/>
              </w:divBdr>
              <w:divsChild>
                <w:div w:id="1136265389">
                  <w:marLeft w:val="0"/>
                  <w:marRight w:val="0"/>
                  <w:marTop w:val="0"/>
                  <w:marBottom w:val="0"/>
                  <w:divBdr>
                    <w:top w:val="none" w:sz="0" w:space="0" w:color="auto"/>
                    <w:left w:val="none" w:sz="0" w:space="0" w:color="auto"/>
                    <w:bottom w:val="none" w:sz="0" w:space="0" w:color="auto"/>
                    <w:right w:val="none" w:sz="0" w:space="0" w:color="auto"/>
                  </w:divBdr>
                  <w:divsChild>
                    <w:div w:id="906645117">
                      <w:marLeft w:val="0"/>
                      <w:marRight w:val="0"/>
                      <w:marTop w:val="120"/>
                      <w:marBottom w:val="0"/>
                      <w:divBdr>
                        <w:top w:val="none" w:sz="0" w:space="0" w:color="auto"/>
                        <w:left w:val="none" w:sz="0" w:space="0" w:color="auto"/>
                        <w:bottom w:val="none" w:sz="0" w:space="0" w:color="auto"/>
                        <w:right w:val="none" w:sz="0" w:space="0" w:color="auto"/>
                      </w:divBdr>
                      <w:divsChild>
                        <w:div w:id="1137187216">
                          <w:marLeft w:val="0"/>
                          <w:marRight w:val="0"/>
                          <w:marTop w:val="0"/>
                          <w:marBottom w:val="0"/>
                          <w:divBdr>
                            <w:top w:val="none" w:sz="0" w:space="0" w:color="auto"/>
                            <w:left w:val="none" w:sz="0" w:space="0" w:color="auto"/>
                            <w:bottom w:val="none" w:sz="0" w:space="0" w:color="auto"/>
                            <w:right w:val="none" w:sz="0" w:space="0" w:color="auto"/>
                          </w:divBdr>
                          <w:divsChild>
                            <w:div w:id="1857117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2680100">
          <w:marLeft w:val="0"/>
          <w:marRight w:val="0"/>
          <w:marTop w:val="0"/>
          <w:marBottom w:val="0"/>
          <w:divBdr>
            <w:top w:val="none" w:sz="0" w:space="0" w:color="auto"/>
            <w:left w:val="none" w:sz="0" w:space="0" w:color="auto"/>
            <w:bottom w:val="none" w:sz="0" w:space="0" w:color="auto"/>
            <w:right w:val="none" w:sz="0" w:space="0" w:color="auto"/>
          </w:divBdr>
          <w:divsChild>
            <w:div w:id="1537161850">
              <w:marLeft w:val="0"/>
              <w:marRight w:val="-60"/>
              <w:marTop w:val="0"/>
              <w:marBottom w:val="0"/>
              <w:divBdr>
                <w:top w:val="none" w:sz="0" w:space="0" w:color="auto"/>
                <w:left w:val="none" w:sz="0" w:space="0" w:color="auto"/>
                <w:bottom w:val="none" w:sz="0" w:space="0" w:color="auto"/>
                <w:right w:val="none" w:sz="0" w:space="0" w:color="auto"/>
              </w:divBdr>
              <w:divsChild>
                <w:div w:id="1870560497">
                  <w:marLeft w:val="0"/>
                  <w:marRight w:val="0"/>
                  <w:marTop w:val="0"/>
                  <w:marBottom w:val="0"/>
                  <w:divBdr>
                    <w:top w:val="none" w:sz="0" w:space="0" w:color="auto"/>
                    <w:left w:val="none" w:sz="0" w:space="0" w:color="auto"/>
                    <w:bottom w:val="none" w:sz="0" w:space="0" w:color="auto"/>
                    <w:right w:val="none" w:sz="0" w:space="0" w:color="auto"/>
                  </w:divBdr>
                  <w:divsChild>
                    <w:div w:id="206651433">
                      <w:marLeft w:val="0"/>
                      <w:marRight w:val="0"/>
                      <w:marTop w:val="0"/>
                      <w:marBottom w:val="0"/>
                      <w:divBdr>
                        <w:top w:val="none" w:sz="0" w:space="0" w:color="auto"/>
                        <w:left w:val="none" w:sz="0" w:space="0" w:color="auto"/>
                        <w:bottom w:val="none" w:sz="0" w:space="0" w:color="auto"/>
                        <w:right w:val="none" w:sz="0" w:space="0" w:color="auto"/>
                      </w:divBdr>
                      <w:divsChild>
                        <w:div w:id="1257593422">
                          <w:marLeft w:val="0"/>
                          <w:marRight w:val="0"/>
                          <w:marTop w:val="0"/>
                          <w:marBottom w:val="0"/>
                          <w:divBdr>
                            <w:top w:val="none" w:sz="0" w:space="0" w:color="auto"/>
                            <w:left w:val="none" w:sz="0" w:space="0" w:color="auto"/>
                            <w:bottom w:val="none" w:sz="0" w:space="0" w:color="auto"/>
                            <w:right w:val="none" w:sz="0" w:space="0" w:color="auto"/>
                          </w:divBdr>
                          <w:divsChild>
                            <w:div w:id="1515533921">
                              <w:marLeft w:val="0"/>
                              <w:marRight w:val="0"/>
                              <w:marTop w:val="0"/>
                              <w:marBottom w:val="0"/>
                              <w:divBdr>
                                <w:top w:val="none" w:sz="0" w:space="0" w:color="auto"/>
                                <w:left w:val="none" w:sz="0" w:space="0" w:color="auto"/>
                                <w:bottom w:val="none" w:sz="0" w:space="0" w:color="auto"/>
                                <w:right w:val="none" w:sz="0" w:space="0" w:color="auto"/>
                              </w:divBdr>
                              <w:divsChild>
                                <w:div w:id="430783781">
                                  <w:marLeft w:val="0"/>
                                  <w:marRight w:val="0"/>
                                  <w:marTop w:val="0"/>
                                  <w:marBottom w:val="0"/>
                                  <w:divBdr>
                                    <w:top w:val="none" w:sz="0" w:space="0" w:color="auto"/>
                                    <w:left w:val="none" w:sz="0" w:space="0" w:color="auto"/>
                                    <w:bottom w:val="none" w:sz="0" w:space="0" w:color="auto"/>
                                    <w:right w:val="none" w:sz="0" w:space="0" w:color="auto"/>
                                  </w:divBdr>
                                  <w:divsChild>
                                    <w:div w:id="999041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0069917">
      <w:bodyDiv w:val="1"/>
      <w:marLeft w:val="0"/>
      <w:marRight w:val="0"/>
      <w:marTop w:val="0"/>
      <w:marBottom w:val="0"/>
      <w:divBdr>
        <w:top w:val="none" w:sz="0" w:space="0" w:color="auto"/>
        <w:left w:val="none" w:sz="0" w:space="0" w:color="auto"/>
        <w:bottom w:val="none" w:sz="0" w:space="0" w:color="auto"/>
        <w:right w:val="none" w:sz="0" w:space="0" w:color="auto"/>
      </w:divBdr>
    </w:div>
    <w:div w:id="1961106168">
      <w:bodyDiv w:val="1"/>
      <w:marLeft w:val="0"/>
      <w:marRight w:val="0"/>
      <w:marTop w:val="0"/>
      <w:marBottom w:val="0"/>
      <w:divBdr>
        <w:top w:val="none" w:sz="0" w:space="0" w:color="auto"/>
        <w:left w:val="none" w:sz="0" w:space="0" w:color="auto"/>
        <w:bottom w:val="none" w:sz="0" w:space="0" w:color="auto"/>
        <w:right w:val="none" w:sz="0" w:space="0" w:color="auto"/>
      </w:divBdr>
    </w:div>
    <w:div w:id="1972055331">
      <w:bodyDiv w:val="1"/>
      <w:marLeft w:val="0"/>
      <w:marRight w:val="0"/>
      <w:marTop w:val="0"/>
      <w:marBottom w:val="0"/>
      <w:divBdr>
        <w:top w:val="none" w:sz="0" w:space="0" w:color="auto"/>
        <w:left w:val="none" w:sz="0" w:space="0" w:color="auto"/>
        <w:bottom w:val="none" w:sz="0" w:space="0" w:color="auto"/>
        <w:right w:val="none" w:sz="0" w:space="0" w:color="auto"/>
      </w:divBdr>
    </w:div>
    <w:div w:id="1980263418">
      <w:bodyDiv w:val="1"/>
      <w:marLeft w:val="0"/>
      <w:marRight w:val="0"/>
      <w:marTop w:val="0"/>
      <w:marBottom w:val="0"/>
      <w:divBdr>
        <w:top w:val="none" w:sz="0" w:space="0" w:color="auto"/>
        <w:left w:val="none" w:sz="0" w:space="0" w:color="auto"/>
        <w:bottom w:val="none" w:sz="0" w:space="0" w:color="auto"/>
        <w:right w:val="none" w:sz="0" w:space="0" w:color="auto"/>
      </w:divBdr>
    </w:div>
    <w:div w:id="1984461821">
      <w:bodyDiv w:val="1"/>
      <w:marLeft w:val="0"/>
      <w:marRight w:val="0"/>
      <w:marTop w:val="0"/>
      <w:marBottom w:val="0"/>
      <w:divBdr>
        <w:top w:val="none" w:sz="0" w:space="0" w:color="auto"/>
        <w:left w:val="none" w:sz="0" w:space="0" w:color="auto"/>
        <w:bottom w:val="none" w:sz="0" w:space="0" w:color="auto"/>
        <w:right w:val="none" w:sz="0" w:space="0" w:color="auto"/>
      </w:divBdr>
    </w:div>
    <w:div w:id="2033263941">
      <w:bodyDiv w:val="1"/>
      <w:marLeft w:val="0"/>
      <w:marRight w:val="0"/>
      <w:marTop w:val="0"/>
      <w:marBottom w:val="0"/>
      <w:divBdr>
        <w:top w:val="none" w:sz="0" w:space="0" w:color="auto"/>
        <w:left w:val="none" w:sz="0" w:space="0" w:color="auto"/>
        <w:bottom w:val="none" w:sz="0" w:space="0" w:color="auto"/>
        <w:right w:val="none" w:sz="0" w:space="0" w:color="auto"/>
      </w:divBdr>
    </w:div>
    <w:div w:id="2042779271">
      <w:bodyDiv w:val="1"/>
      <w:marLeft w:val="0"/>
      <w:marRight w:val="0"/>
      <w:marTop w:val="0"/>
      <w:marBottom w:val="0"/>
      <w:divBdr>
        <w:top w:val="none" w:sz="0" w:space="0" w:color="auto"/>
        <w:left w:val="none" w:sz="0" w:space="0" w:color="auto"/>
        <w:bottom w:val="none" w:sz="0" w:space="0" w:color="auto"/>
        <w:right w:val="none" w:sz="0" w:space="0" w:color="auto"/>
      </w:divBdr>
    </w:div>
    <w:div w:id="21029859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B2742-9B2E-4467-A4AA-A954D72409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10041</Words>
  <Characters>57234</Characters>
  <Application>Microsoft Office Word</Application>
  <DocSecurity>0</DocSecurity>
  <Lines>476</Lines>
  <Paragraphs>134</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67141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marwamostafa2013</dc:creator>
  <cp:lastModifiedBy>ابو نواف</cp:lastModifiedBy>
  <cp:revision>2</cp:revision>
  <cp:lastPrinted>2024-11-04T18:03:00Z</cp:lastPrinted>
  <dcterms:created xsi:type="dcterms:W3CDTF">2024-11-04T18:18:00Z</dcterms:created>
  <dcterms:modified xsi:type="dcterms:W3CDTF">2024-11-04T18:18:00Z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