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Heading2"/>
        <w:spacing w:after="156" w:line="265" w:lineRule="auto"/>
        <w:ind w:left="0"/>
        <w:jc w:val="center"/>
      </w:pPr>
      <w:r>
        <w:t>Title</w:t>
      </w:r>
    </w:p>
    <w:p w14:paraId="3838AE64" w14:textId="77777777" w:rsidR="00AE0E25" w:rsidRDefault="00AE0E25" w:rsidP="00AE0E25">
      <w:pPr>
        <w:pStyle w:val="Heading2"/>
        <w:spacing w:after="156" w:line="265" w:lineRule="auto"/>
        <w:jc w:val="center"/>
      </w:pPr>
      <w:r w:rsidRPr="009E3EE2">
        <w:t>AI Impact on Crowd Management Using CCTV Footage in Riyadh Metro Operations</w:t>
      </w:r>
    </w:p>
    <w:p w14:paraId="70F3134F" w14:textId="77777777" w:rsidR="00AE0E25" w:rsidRPr="00AE0E25" w:rsidRDefault="00AE0E25" w:rsidP="00AE0E25"/>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7D9FE063" w14:textId="109093CB" w:rsidR="00AA559B" w:rsidRPr="00AA559B" w:rsidRDefault="00CC079F" w:rsidP="00AE0E25">
      <w:pPr>
        <w:spacing w:after="252" w:line="259" w:lineRule="auto"/>
        <w:ind w:left="0" w:firstLine="0"/>
        <w:jc w:val="center"/>
        <w:rPr>
          <w:bCs/>
          <w:sz w:val="32"/>
          <w:szCs w:val="32"/>
        </w:rPr>
      </w:pPr>
      <w:r>
        <w:rPr>
          <w:bCs/>
          <w:sz w:val="32"/>
          <w:szCs w:val="32"/>
        </w:rPr>
        <w:t xml:space="preserve">                     </w:t>
      </w:r>
      <w:r w:rsidR="00AA559B" w:rsidRPr="00AA559B">
        <w:rPr>
          <w:bCs/>
          <w:sz w:val="32"/>
          <w:szCs w:val="32"/>
        </w:rPr>
        <w:t>Name:</w:t>
      </w:r>
      <w:r w:rsidR="00AE0E25" w:rsidRPr="00AE0E25">
        <w:rPr>
          <w:bCs/>
          <w:sz w:val="32"/>
          <w:szCs w:val="32"/>
        </w:rPr>
        <w:t xml:space="preserve"> </w:t>
      </w:r>
      <w:r w:rsidR="00AE0E25">
        <w:rPr>
          <w:bCs/>
          <w:sz w:val="32"/>
          <w:szCs w:val="32"/>
        </w:rPr>
        <w:t xml:space="preserve">Waleed </w:t>
      </w:r>
      <w:proofErr w:type="spellStart"/>
      <w:r w:rsidR="00AE0E25">
        <w:rPr>
          <w:bCs/>
          <w:sz w:val="32"/>
          <w:szCs w:val="32"/>
        </w:rPr>
        <w:t>Abdelgawad</w:t>
      </w:r>
      <w:proofErr w:type="spellEnd"/>
      <w:r w:rsidR="00AA559B" w:rsidRPr="00AA559B">
        <w:rPr>
          <w:bCs/>
          <w:sz w:val="32"/>
          <w:szCs w:val="32"/>
        </w:rPr>
        <w:tab/>
      </w:r>
      <w:r w:rsidR="00AE0E25">
        <w:rPr>
          <w:bCs/>
          <w:sz w:val="32"/>
          <w:szCs w:val="32"/>
        </w:rPr>
        <w:t xml:space="preserve">                                        </w:t>
      </w:r>
      <w:r>
        <w:rPr>
          <w:bCs/>
          <w:sz w:val="32"/>
          <w:szCs w:val="32"/>
        </w:rPr>
        <w:t xml:space="preserve">    </w:t>
      </w:r>
      <w:r w:rsidR="00AA559B" w:rsidRPr="00AA559B">
        <w:rPr>
          <w:bCs/>
          <w:sz w:val="32"/>
          <w:szCs w:val="32"/>
        </w:rPr>
        <w:t>ID No.:</w:t>
      </w:r>
      <w:r w:rsidR="00AE0E25" w:rsidRPr="00AE0E25">
        <w:rPr>
          <w:bCs/>
          <w:sz w:val="32"/>
          <w:szCs w:val="32"/>
        </w:rPr>
        <w:t xml:space="preserve"> </w:t>
      </w:r>
      <w:r w:rsidR="00AE0E25" w:rsidRPr="009E3EE2">
        <w:rPr>
          <w:bCs/>
          <w:sz w:val="32"/>
          <w:szCs w:val="32"/>
        </w:rPr>
        <w:t>253002839</w:t>
      </w: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4FA4420" w:rsidR="000B518F" w:rsidRDefault="00AA559B" w:rsidP="00AA559B">
      <w:pPr>
        <w:spacing w:after="235" w:line="249" w:lineRule="auto"/>
        <w:ind w:left="0" w:right="1367" w:firstLine="4"/>
        <w:jc w:val="center"/>
        <w:rPr>
          <w:sz w:val="32"/>
          <w:szCs w:val="32"/>
        </w:rPr>
      </w:pPr>
      <w:r w:rsidRPr="00AA559B">
        <w:rPr>
          <w:sz w:val="32"/>
          <w:szCs w:val="32"/>
        </w:rPr>
        <w:t>Supervisor Name: …</w:t>
      </w:r>
      <w:proofErr w:type="spellStart"/>
      <w:proofErr w:type="gramStart"/>
      <w:r w:rsidR="00AE0E25">
        <w:rPr>
          <w:sz w:val="32"/>
          <w:szCs w:val="32"/>
        </w:rPr>
        <w:t>Dr.Amjad</w:t>
      </w:r>
      <w:proofErr w:type="spellEnd"/>
      <w:proofErr w:type="gramEnd"/>
      <w:r w:rsidR="00AE0E25">
        <w:rPr>
          <w:sz w:val="32"/>
          <w:szCs w:val="32"/>
        </w:rPr>
        <w:t xml:space="preserve"> </w:t>
      </w:r>
      <w:proofErr w:type="spellStart"/>
      <w:r w:rsidR="00AE0E25">
        <w:rPr>
          <w:sz w:val="32"/>
          <w:szCs w:val="32"/>
        </w:rPr>
        <w:t>Qataish</w:t>
      </w:r>
      <w:proofErr w:type="spellEnd"/>
      <w:r w:rsidRPr="00AA559B">
        <w:rPr>
          <w:sz w:val="32"/>
          <w:szCs w:val="32"/>
        </w:rPr>
        <w:t>………</w:t>
      </w:r>
      <w:proofErr w:type="gramStart"/>
      <w:r w:rsidRPr="00AA559B">
        <w:rPr>
          <w:sz w:val="32"/>
          <w:szCs w:val="32"/>
        </w:rPr>
        <w:t>…..</w:t>
      </w:r>
      <w:proofErr w:type="gramEnd"/>
    </w:p>
    <w:p w14:paraId="3794069F" w14:textId="7FD61B85" w:rsidR="00AA559B" w:rsidRDefault="00CC079F" w:rsidP="00AA559B">
      <w:pPr>
        <w:spacing w:after="235" w:line="249" w:lineRule="auto"/>
        <w:ind w:left="0" w:right="1367" w:firstLine="4"/>
        <w:jc w:val="center"/>
        <w:rPr>
          <w:sz w:val="32"/>
          <w:szCs w:val="32"/>
        </w:rPr>
      </w:pPr>
      <w:r>
        <w:rPr>
          <w:sz w:val="32"/>
          <w:szCs w:val="32"/>
        </w:rPr>
        <w:t>College</w:t>
      </w:r>
      <w:r w:rsidR="00AA559B">
        <w:rPr>
          <w:sz w:val="32"/>
          <w:szCs w:val="32"/>
        </w:rPr>
        <w:t xml:space="preserv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53EAC636" w:rsidR="000B518F" w:rsidRDefault="003C51FB" w:rsidP="00344B96">
      <w:pPr>
        <w:spacing w:after="33" w:line="475" w:lineRule="auto"/>
        <w:ind w:left="-5" w:right="4"/>
      </w:pPr>
      <w:r>
        <w:t xml:space="preserve">Special thanks to </w:t>
      </w:r>
      <w:proofErr w:type="spellStart"/>
      <w:proofErr w:type="gramStart"/>
      <w:r w:rsidR="00CC079F">
        <w:rPr>
          <w:sz w:val="32"/>
          <w:szCs w:val="32"/>
        </w:rPr>
        <w:t>Dr.Amjad</w:t>
      </w:r>
      <w:proofErr w:type="spellEnd"/>
      <w:proofErr w:type="gramEnd"/>
      <w:r w:rsidR="00CC079F">
        <w:rPr>
          <w:sz w:val="32"/>
          <w:szCs w:val="32"/>
        </w:rPr>
        <w:t xml:space="preserve"> </w:t>
      </w:r>
      <w:proofErr w:type="spellStart"/>
      <w:r w:rsidR="00CC079F">
        <w:rPr>
          <w:sz w:val="32"/>
          <w:szCs w:val="32"/>
        </w:rPr>
        <w:t>Qataish</w:t>
      </w:r>
      <w:proofErr w:type="spellEnd"/>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0C2DA0F" w:rsidR="000B518F" w:rsidRDefault="003C51FB">
            <w:pPr>
              <w:spacing w:after="0" w:line="259" w:lineRule="auto"/>
              <w:ind w:left="0" w:firstLine="0"/>
              <w:jc w:val="left"/>
            </w:pPr>
            <w:r>
              <w:rPr>
                <w:b/>
              </w:rPr>
              <w:t>2.3</w:t>
            </w:r>
            <w:r>
              <w:t xml:space="preserve"> Distribution of Papers that used different attributes for </w:t>
            </w:r>
            <w:r w:rsidR="00CC079F">
              <w:t xml:space="preserve">the </w:t>
            </w:r>
            <w:r>
              <w:t>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697BAD53" w14:textId="6D57B4ED" w:rsidR="00433453" w:rsidRDefault="00433453" w:rsidP="00433453">
      <w:pPr>
        <w:pStyle w:val="Heading3"/>
        <w:spacing w:after="360"/>
        <w:ind w:left="-5"/>
      </w:pPr>
      <w:r>
        <w:t xml:space="preserve">1.1 </w:t>
      </w:r>
      <w:r w:rsidR="00A90278">
        <w:t xml:space="preserve">Overview </w:t>
      </w:r>
    </w:p>
    <w:p w14:paraId="44BD8522" w14:textId="26386A9F" w:rsidR="00CC079F" w:rsidRPr="00CC079F" w:rsidRDefault="00CC079F" w:rsidP="00CC079F">
      <w:pPr>
        <w:pStyle w:val="Heading3"/>
        <w:spacing w:after="360"/>
        <w:ind w:left="-5"/>
        <w:rPr>
          <w:b w:val="0"/>
        </w:rPr>
      </w:pPr>
      <w:r w:rsidRPr="00CC079F">
        <w:rPr>
          <w:b w:val="0"/>
        </w:rPr>
        <w:t>Urban transportation systems are experiencing rapid growth as cities expand and populations increase. Metro systems</w:t>
      </w:r>
      <w:r w:rsidRPr="00CC079F">
        <w:rPr>
          <w:b w:val="0"/>
        </w:rPr>
        <w:t xml:space="preserve"> have</w:t>
      </w:r>
      <w:r w:rsidRPr="00CC079F">
        <w:rPr>
          <w:b w:val="0"/>
        </w:rPr>
        <w:t xml:space="preserve"> become an essential component of public transportation due to their ability to </w:t>
      </w:r>
      <w:r>
        <w:rPr>
          <w:b w:val="0"/>
        </w:rPr>
        <w:t>efficiently transport large numbers of passengers</w:t>
      </w:r>
      <w:r w:rsidRPr="00CC079F">
        <w:rPr>
          <w:b w:val="0"/>
        </w:rPr>
        <w:t xml:space="preserve">. However, high passenger volumes during peak hours, special events, and national holidays often lead to overcrowding in metro stations and platforms. Managing these large crowds is a significant challenge for transportation authorities because overcrowding can </w:t>
      </w:r>
      <w:r>
        <w:rPr>
          <w:b w:val="0"/>
        </w:rPr>
        <w:t>pose safety risks, disrupt operations, and reduce</w:t>
      </w:r>
      <w:r w:rsidRPr="00CC079F">
        <w:rPr>
          <w:b w:val="0"/>
        </w:rPr>
        <w:t xml:space="preserve"> passenger comfort.</w:t>
      </w:r>
    </w:p>
    <w:p w14:paraId="35A94BE2" w14:textId="227C34A0" w:rsidR="00CC079F" w:rsidRPr="00CC079F" w:rsidRDefault="00CC079F" w:rsidP="00CC079F">
      <w:pPr>
        <w:pStyle w:val="Heading3"/>
        <w:spacing w:after="360"/>
        <w:ind w:left="-5"/>
        <w:rPr>
          <w:b w:val="0"/>
        </w:rPr>
      </w:pPr>
      <w:r w:rsidRPr="00CC079F">
        <w:rPr>
          <w:b w:val="0"/>
        </w:rPr>
        <w:t xml:space="preserve">Traditionally, crowd management in metro systems relies heavily on manual observation using closed-circuit television (CCTV) systems and the presence of operational staff in stations. While CCTV infrastructure </w:t>
      </w:r>
      <w:r>
        <w:rPr>
          <w:b w:val="0"/>
        </w:rPr>
        <w:t>enables continuous monitoring of passenger movement, video stream analysis is typically</w:t>
      </w:r>
      <w:r w:rsidRPr="00CC079F">
        <w:rPr>
          <w:b w:val="0"/>
        </w:rPr>
        <w:t xml:space="preserve"> performed by human operators. This manual approach has several limitations, including delayed response times and the difficulty of monitoring multiple video feeds simultaneously.</w:t>
      </w:r>
    </w:p>
    <w:p w14:paraId="3AD0F179" w14:textId="77777777" w:rsidR="00CC079F" w:rsidRPr="00CC079F" w:rsidRDefault="00CC079F" w:rsidP="00CC079F">
      <w:pPr>
        <w:pStyle w:val="Heading3"/>
        <w:spacing w:after="360"/>
        <w:ind w:left="-5"/>
        <w:rPr>
          <w:b w:val="0"/>
        </w:rPr>
      </w:pPr>
      <w:r w:rsidRPr="00CC079F">
        <w:rPr>
          <w:b w:val="0"/>
        </w:rPr>
        <w:t>Recent advancements in artificial intelligence (AI), particularly in computer vision and deep learning, offer new opportunities to improve crowd monitoring and management. AI-based video analytics can automatically process CCTV footage to detect crowd density, monitor movement patterns, and identify abnormal situations in real time. These technologies have the potential to support metro operators in making faster and more informed operational decisions.</w:t>
      </w:r>
    </w:p>
    <w:p w14:paraId="7CCC76A9" w14:textId="77777777" w:rsidR="00CC079F" w:rsidRPr="00CC079F" w:rsidRDefault="00CC079F" w:rsidP="00CC079F">
      <w:pPr>
        <w:pStyle w:val="Heading3"/>
        <w:spacing w:after="360"/>
        <w:ind w:left="-5"/>
        <w:rPr>
          <w:b w:val="0"/>
        </w:rPr>
      </w:pPr>
      <w:r w:rsidRPr="00CC079F">
        <w:rPr>
          <w:b w:val="0"/>
        </w:rPr>
        <w:t>The Riyadh Metro system represents one of the largest public transportation projects in the Middle East and is equipped with a comprehensive CCTV infrastructure. However, the current use of CCTV is mainly limited to manual monitoring and post-incident analysis. This research investigates how AI-based analytics can enhance the effectiveness of crowd management in Riyadh Metro operations and support safer and more efficient metro services.</w:t>
      </w:r>
    </w:p>
    <w:p w14:paraId="07A0DA1C" w14:textId="77777777" w:rsidR="00433453" w:rsidRDefault="00433453">
      <w:pPr>
        <w:pStyle w:val="Heading3"/>
        <w:spacing w:after="360"/>
        <w:ind w:left="-5"/>
        <w:rPr>
          <w:rtl/>
        </w:rPr>
      </w:pPr>
    </w:p>
    <w:p w14:paraId="52CD0724" w14:textId="7D321B75" w:rsidR="000B518F" w:rsidRDefault="003C51FB">
      <w:pPr>
        <w:pStyle w:val="Heading3"/>
        <w:spacing w:after="360"/>
        <w:ind w:left="-5"/>
      </w:pPr>
      <w:r>
        <w:t>1.</w:t>
      </w:r>
      <w:r w:rsidR="00433453">
        <w:t>2</w:t>
      </w:r>
      <w:r>
        <w:t xml:space="preserve"> Problem Definition </w:t>
      </w:r>
    </w:p>
    <w:p w14:paraId="16D10910" w14:textId="3B4C98C3" w:rsidR="00CC079F" w:rsidRPr="00CC079F" w:rsidRDefault="00CC079F" w:rsidP="00CC079F">
      <w:r w:rsidRPr="00CC079F">
        <w:t xml:space="preserve">Despite the availability of extensive CCTV systems in modern metro networks, the process of monitoring and interpreting video data still relies primarily on human observation. Human operators </w:t>
      </w:r>
      <w:r>
        <w:t>must continuously monitor</w:t>
      </w:r>
      <w:r w:rsidRPr="00CC079F">
        <w:t xml:space="preserve"> multiple camera feeds to identify potential crowd congestion or safety incidents. This task becomes increasingly difficult as the number of cameras and passengers increases.</w:t>
      </w:r>
    </w:p>
    <w:p w14:paraId="6C556002" w14:textId="4AEADE7E" w:rsidR="00CC079F" w:rsidRPr="00CC079F" w:rsidRDefault="00CC079F" w:rsidP="00CC079F">
      <w:r w:rsidRPr="00CC079F">
        <w:t xml:space="preserve">Manual monitoring often results in delayed detection of crowd congestion and reduced situational awareness for operations control centers. In high-density environments such as metro platforms, delays in identifying abnormal crowd movement can </w:t>
      </w:r>
      <w:r>
        <w:t xml:space="preserve">pose safety risks, cause operational inefficiencies, and lead to </w:t>
      </w:r>
      <w:r w:rsidRPr="00CC079F">
        <w:t xml:space="preserve">passenger discomfort. Furthermore, human monitoring is limited by attention span, fatigue, and the inability to </w:t>
      </w:r>
      <w:r>
        <w:t>process large volumes of visual data simultaneously</w:t>
      </w:r>
      <w:r w:rsidRPr="00CC079F">
        <w:t>.</w:t>
      </w:r>
    </w:p>
    <w:p w14:paraId="22512B95" w14:textId="044026C8" w:rsidR="00CC079F" w:rsidRPr="00CC079F" w:rsidRDefault="00CC079F" w:rsidP="00CC079F">
      <w:r w:rsidRPr="00CC079F">
        <w:t xml:space="preserve">Although artificial intelligence technologies can automatically analyze video streams and detect patterns related to crowd density and movement, </w:t>
      </w:r>
      <w:r>
        <w:t>integrating them</w:t>
      </w:r>
      <w:r w:rsidRPr="00CC079F">
        <w:t xml:space="preserve"> into metro operations is still evolving. Several concerns remain regarding system reliability, operational usability, privacy protection, and governance of AI-driven surveillance systems.</w:t>
      </w:r>
    </w:p>
    <w:p w14:paraId="1F01BA8A" w14:textId="77777777" w:rsidR="00CC079F" w:rsidRPr="00CC079F" w:rsidRDefault="00CC079F" w:rsidP="00CC079F">
      <w:r w:rsidRPr="00CC079F">
        <w:t>Therefore, there is a need to systematically investigate the potential role of AI-based CCTV analytics in supporting crowd management within metro environments, particularly in the context of Riyadh Metro operations.</w:t>
      </w:r>
    </w:p>
    <w:p w14:paraId="4F521745" w14:textId="77777777" w:rsidR="00CC079F" w:rsidRPr="00CC079F" w:rsidRDefault="00CC079F" w:rsidP="00CC079F"/>
    <w:p w14:paraId="1E97E38C" w14:textId="6CD80AF2" w:rsidR="000B518F" w:rsidRDefault="003C51FB">
      <w:pPr>
        <w:pStyle w:val="Heading3"/>
        <w:spacing w:after="360"/>
        <w:ind w:left="-5"/>
      </w:pPr>
      <w:r>
        <w:t>1.</w:t>
      </w:r>
      <w:r w:rsidR="00433453">
        <w:t>3</w:t>
      </w:r>
      <w:r>
        <w:t xml:space="preserve"> Thesis Objectives </w:t>
      </w:r>
    </w:p>
    <w:p w14:paraId="4512873C" w14:textId="5C7D70E6" w:rsidR="00CC079F" w:rsidRPr="00CC079F" w:rsidRDefault="00CC079F" w:rsidP="00CC079F">
      <w:r w:rsidRPr="00CC079F">
        <w:t xml:space="preserve">The primary objective of this thesis is to examine the impact of artificial intelligence on crowd management </w:t>
      </w:r>
      <w:r>
        <w:t>in Riyadh Metro operations using CCTV footage</w:t>
      </w:r>
      <w:r w:rsidRPr="00CC079F">
        <w:t>.</w:t>
      </w:r>
    </w:p>
    <w:p w14:paraId="72DAD96B" w14:textId="77777777" w:rsidR="00CC079F" w:rsidRPr="00CC079F" w:rsidRDefault="00CC079F" w:rsidP="00CC079F">
      <w:r w:rsidRPr="00CC079F">
        <w:t>The specific objectives of this research are:</w:t>
      </w:r>
    </w:p>
    <w:p w14:paraId="50D3C8CB" w14:textId="77777777" w:rsidR="00CC079F" w:rsidRPr="00CC079F" w:rsidRDefault="00CC079F" w:rsidP="00CC079F">
      <w:pPr>
        <w:numPr>
          <w:ilvl w:val="0"/>
          <w:numId w:val="10"/>
        </w:numPr>
      </w:pPr>
      <w:r w:rsidRPr="00CC079F">
        <w:t>To analyze how AI-based CCTV analytics can improve monitoring and operational awareness in metro environments.</w:t>
      </w:r>
    </w:p>
    <w:p w14:paraId="67CAF560" w14:textId="77777777" w:rsidR="00CC079F" w:rsidRPr="00CC079F" w:rsidRDefault="00CC079F" w:rsidP="00CC079F">
      <w:pPr>
        <w:numPr>
          <w:ilvl w:val="0"/>
          <w:numId w:val="10"/>
        </w:numPr>
      </w:pPr>
      <w:r w:rsidRPr="00CC079F">
        <w:lastRenderedPageBreak/>
        <w:t>To evaluate the effectiveness of AI techniques in detecting crowd density, movement patterns, and potential congestion in real time.</w:t>
      </w:r>
    </w:p>
    <w:p w14:paraId="703457B6" w14:textId="77777777" w:rsidR="00CC079F" w:rsidRPr="00CC079F" w:rsidRDefault="00CC079F" w:rsidP="00CC079F">
      <w:pPr>
        <w:numPr>
          <w:ilvl w:val="0"/>
          <w:numId w:val="10"/>
        </w:numPr>
      </w:pPr>
      <w:r w:rsidRPr="00CC079F">
        <w:t>To assess the operational benefits and technical limitations associated with AI-enabled crowd monitoring systems.</w:t>
      </w:r>
    </w:p>
    <w:p w14:paraId="2315DA47" w14:textId="77777777" w:rsidR="00CC079F" w:rsidRPr="00CC079F" w:rsidRDefault="00CC079F" w:rsidP="00CC079F">
      <w:pPr>
        <w:numPr>
          <w:ilvl w:val="0"/>
          <w:numId w:val="10"/>
        </w:numPr>
      </w:pPr>
      <w:r w:rsidRPr="00CC079F">
        <w:t>To examine ethical, privacy, and governance considerations related to the deployment of AI-based surveillance technologies in public transportation.</w:t>
      </w:r>
    </w:p>
    <w:p w14:paraId="1863A4B2" w14:textId="77777777" w:rsidR="00CC079F" w:rsidRPr="00CC079F" w:rsidRDefault="00CC079F" w:rsidP="00CC079F">
      <w:pPr>
        <w:numPr>
          <w:ilvl w:val="0"/>
          <w:numId w:val="10"/>
        </w:numPr>
      </w:pPr>
      <w:r w:rsidRPr="00CC079F">
        <w:t>To develop a practical framework that supports the responsible integration of AI-driven crowd monitoring systems into metro operational environments.</w:t>
      </w:r>
    </w:p>
    <w:p w14:paraId="7876368A" w14:textId="77777777" w:rsidR="00CC079F" w:rsidRPr="00CC079F" w:rsidRDefault="00CC079F" w:rsidP="00CC079F"/>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093CE293" w14:textId="53611E2A" w:rsidR="00CC079F" w:rsidRPr="00CC079F" w:rsidRDefault="00CC079F" w:rsidP="00CC079F">
      <w:r w:rsidRPr="00CC079F">
        <w:t>This research is expected to contribute to both academic research and practical metro operations. From an academic perspective, the study provides insights into the application of artificial intelligence and computer vision technologies in intelligent transportation systems and crowd analysis.</w:t>
      </w:r>
    </w:p>
    <w:p w14:paraId="7FCCD1F4" w14:textId="77777777" w:rsidR="00CC079F" w:rsidRPr="00CC079F" w:rsidRDefault="00CC079F" w:rsidP="00CC079F">
      <w:r w:rsidRPr="00CC079F">
        <w:t>From an operational perspective, the research will examine how AI technologies can support metro operators in improving crowd monitoring and decision-making processes. The findings will help identify key challenges associated with implementing AI-based surveillance systems, including technical integration, system reliability, and governance considerations.</w:t>
      </w:r>
    </w:p>
    <w:p w14:paraId="6F9F7274" w14:textId="58000C30" w:rsidR="00CC079F" w:rsidRPr="00CC079F" w:rsidRDefault="00CC079F" w:rsidP="00CC079F">
      <w:r w:rsidRPr="00CC079F">
        <w:t xml:space="preserve">In addition, the research aims to propose a practical framework </w:t>
      </w:r>
      <w:r>
        <w:t>for transportation authorities to guide the implementation of AI-enabled crowd-monitoring</w:t>
      </w:r>
      <w:r w:rsidRPr="00CC079F">
        <w:t xml:space="preserve"> systems. This framework will consider operational requirements, ethical considerations, and long-term sustainability within metro environments.</w:t>
      </w:r>
    </w:p>
    <w:p w14:paraId="404AC934" w14:textId="77777777" w:rsidR="00CC079F" w:rsidRPr="00CC079F" w:rsidRDefault="00CC079F" w:rsidP="00CC079F"/>
    <w:p w14:paraId="721138CC" w14:textId="77777777" w:rsidR="000B518F" w:rsidRDefault="003C51FB">
      <w:pPr>
        <w:spacing w:after="0" w:line="259" w:lineRule="auto"/>
        <w:ind w:left="0" w:firstLine="0"/>
        <w:jc w:val="left"/>
      </w:pPr>
      <w:r>
        <w:t xml:space="preserve"> </w:t>
      </w:r>
    </w:p>
    <w:p w14:paraId="19BCE6CB" w14:textId="03D8E19A" w:rsidR="000B518F" w:rsidRDefault="003C51FB">
      <w:pPr>
        <w:pStyle w:val="Heading3"/>
        <w:spacing w:after="360"/>
        <w:ind w:left="-5"/>
      </w:pPr>
      <w:r>
        <w:t>1.</w:t>
      </w:r>
      <w:r w:rsidR="00433453">
        <w:t>5</w:t>
      </w:r>
      <w:r>
        <w:t xml:space="preserve"> Thesis Organization </w:t>
      </w:r>
    </w:p>
    <w:p w14:paraId="2E45272F" w14:textId="77777777" w:rsidR="00CC079F" w:rsidRPr="00CC079F" w:rsidRDefault="00CC079F" w:rsidP="00CC079F">
      <w:r w:rsidRPr="00CC079F">
        <w:t>This thesis is organized into several chapters to present the research in a structured manner.</w:t>
      </w:r>
    </w:p>
    <w:p w14:paraId="2DFCF6E3" w14:textId="29D5125D" w:rsidR="00CC079F" w:rsidRPr="00CC079F" w:rsidRDefault="00CC079F" w:rsidP="00CC079F">
      <w:r w:rsidRPr="00CC079F">
        <w:t xml:space="preserve">Chapter 1 </w:t>
      </w:r>
      <w:r w:rsidR="0036609C" w:rsidRPr="00CC079F">
        <w:t>introduces</w:t>
      </w:r>
      <w:r w:rsidRPr="00CC079F">
        <w:t xml:space="preserve"> the research topic, including </w:t>
      </w:r>
      <w:r>
        <w:t>background, problem definition, objectives, and the study's expected contributions</w:t>
      </w:r>
      <w:r w:rsidRPr="00CC079F">
        <w:t>.</w:t>
      </w:r>
    </w:p>
    <w:p w14:paraId="5C9840E0" w14:textId="7D2207AE" w:rsidR="00CC079F" w:rsidRPr="00CC079F" w:rsidRDefault="00CC079F" w:rsidP="00CC079F">
      <w:r w:rsidRPr="00CC079F">
        <w:lastRenderedPageBreak/>
        <w:t xml:space="preserve">Chapter 2 presents a review of </w:t>
      </w:r>
      <w:r>
        <w:t>the existing literature on</w:t>
      </w:r>
      <w:r w:rsidRPr="00CC079F">
        <w:t xml:space="preserve"> crowd management, computer vision techniques, artificial intelligence applications in surveillance, and intelligent transportation systems.</w:t>
      </w:r>
    </w:p>
    <w:p w14:paraId="57FDA61E" w14:textId="5A87D6E9" w:rsidR="00CC079F" w:rsidRPr="00CC079F" w:rsidRDefault="00CC079F" w:rsidP="00CC079F">
      <w:r w:rsidRPr="00CC079F">
        <w:t xml:space="preserve">Chapter 3 describes the research methodology used in this study, including the mixed-methods approach, data sources, and analytical techniques </w:t>
      </w:r>
      <w:r>
        <w:t>used to evaluate AI-based crowd-monitoring</w:t>
      </w:r>
      <w:r w:rsidRPr="00CC079F">
        <w:t xml:space="preserve"> systems.</w:t>
      </w:r>
    </w:p>
    <w:p w14:paraId="38DAB772" w14:textId="1ABDBAA5" w:rsidR="00CC079F" w:rsidRPr="00CC079F" w:rsidRDefault="00CC079F" w:rsidP="00CC079F">
      <w:r w:rsidRPr="00CC079F">
        <w:t xml:space="preserve">Chapter 4 presents the analysis and findings </w:t>
      </w:r>
      <w:r>
        <w:t>from the research, including evaluations</w:t>
      </w:r>
      <w:r w:rsidRPr="00CC079F">
        <w:t xml:space="preserve"> of AI models and their effectiveness in detecting crowd congestion.</w:t>
      </w:r>
    </w:p>
    <w:p w14:paraId="39BC757E" w14:textId="77777777" w:rsidR="00CC079F" w:rsidRPr="00CC079F" w:rsidRDefault="00CC079F" w:rsidP="00CC079F">
      <w:r w:rsidRPr="00CC079F">
        <w:t>Chapter 5 discusses the implications of the research findings and introduces the proposed framework for integrating AI-based crowd monitoring systems into metro operations.</w:t>
      </w:r>
    </w:p>
    <w:p w14:paraId="0DF43DE4" w14:textId="3FCD9107" w:rsidR="00CC079F" w:rsidRPr="00CC079F" w:rsidRDefault="00CC079F" w:rsidP="00CC079F">
      <w:r w:rsidRPr="00CC079F">
        <w:t xml:space="preserve">Chapter 6 concludes the thesis by summarizing the key findings, outlining the </w:t>
      </w:r>
      <w:r>
        <w:t>study's limitations</w:t>
      </w:r>
      <w:r w:rsidRPr="00CC079F">
        <w:t>, and suggesting directions for future research.</w:t>
      </w:r>
    </w:p>
    <w:p w14:paraId="0D6764A1" w14:textId="77777777" w:rsidR="00CC079F" w:rsidRPr="00CC079F" w:rsidRDefault="00CC079F" w:rsidP="00CC079F"/>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1CE9372B" w14:textId="77777777" w:rsidR="00AA559B" w:rsidRDefault="00AA559B">
      <w:pPr>
        <w:spacing w:after="294" w:line="259" w:lineRule="auto"/>
        <w:ind w:left="0" w:firstLine="0"/>
        <w:jc w:val="left"/>
      </w:pPr>
    </w:p>
    <w:p w14:paraId="39F63AB2" w14:textId="77777777" w:rsidR="00AA559B" w:rsidRDefault="00AA559B">
      <w:pPr>
        <w:spacing w:after="294" w:line="259" w:lineRule="auto"/>
        <w:ind w:left="0" w:firstLine="0"/>
        <w:jc w:val="left"/>
      </w:pPr>
    </w:p>
    <w:p w14:paraId="09120764" w14:textId="77777777" w:rsidR="000B518F" w:rsidRDefault="003C51FB">
      <w:pPr>
        <w:spacing w:after="292" w:line="259" w:lineRule="auto"/>
        <w:ind w:left="0" w:firstLine="0"/>
        <w:jc w:val="left"/>
      </w:pPr>
      <w:r>
        <w:t xml:space="preserve"> </w:t>
      </w:r>
    </w:p>
    <w:p w14:paraId="1480CF75" w14:textId="77777777" w:rsidR="00AA559B" w:rsidRDefault="00AA559B">
      <w:pPr>
        <w:spacing w:after="292" w:line="259" w:lineRule="auto"/>
        <w:ind w:left="0" w:firstLine="0"/>
        <w:jc w:val="left"/>
      </w:pPr>
    </w:p>
    <w:p w14:paraId="2CA38712" w14:textId="77777777" w:rsidR="00AA559B" w:rsidRDefault="00AA559B">
      <w:pPr>
        <w:spacing w:after="292" w:line="259" w:lineRule="auto"/>
        <w:ind w:left="0" w:firstLine="0"/>
        <w:jc w:val="left"/>
      </w:pP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13B24752" w14:textId="77777777" w:rsidR="000B518F" w:rsidRDefault="003C51FB">
      <w:pPr>
        <w:spacing w:after="292" w:line="259" w:lineRule="auto"/>
        <w:ind w:left="0" w:firstLine="0"/>
        <w:jc w:val="left"/>
      </w:pPr>
      <w:r>
        <w:t xml:space="preserve"> </w:t>
      </w:r>
    </w:p>
    <w:p w14:paraId="3966CCE9" w14:textId="77777777" w:rsidR="000B518F" w:rsidRDefault="003C51FB">
      <w:pPr>
        <w:spacing w:after="0" w:line="259" w:lineRule="auto"/>
        <w:ind w:left="0" w:firstLine="0"/>
        <w:jc w:val="left"/>
      </w:pPr>
      <w:r>
        <w:t xml:space="preserve"> </w:t>
      </w:r>
    </w:p>
    <w:p w14:paraId="4AD601A2" w14:textId="77777777" w:rsidR="00010059" w:rsidRDefault="00010059">
      <w:pPr>
        <w:spacing w:after="160" w:line="259" w:lineRule="auto"/>
        <w:ind w:left="0" w:firstLine="0"/>
        <w:jc w:val="left"/>
        <w:rPr>
          <w:b/>
          <w:color w:val="EE0000"/>
          <w:sz w:val="40"/>
        </w:rPr>
      </w:pPr>
      <w:r>
        <w:rPr>
          <w:color w:val="EE0000"/>
        </w:rPr>
        <w:br w:type="page"/>
      </w:r>
    </w:p>
    <w:p w14:paraId="37CFE25C" w14:textId="4C00C4C8" w:rsidR="000B518F" w:rsidRPr="00D25F1C" w:rsidRDefault="003C51FB" w:rsidP="00762DA6">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ind w:left="0" w:firstLine="0"/>
        <w:jc w:val="left"/>
      </w:pPr>
      <w:r>
        <w:rPr>
          <w:sz w:val="24"/>
        </w:rPr>
        <w:t xml:space="preserve"> </w:t>
      </w:r>
    </w:p>
    <w:p w14:paraId="25F01C63" w14:textId="49728581" w:rsidR="000B518F" w:rsidRDefault="003C51FB" w:rsidP="00AA559B">
      <w:pPr>
        <w:spacing w:after="252" w:line="259" w:lineRule="auto"/>
        <w:ind w:left="0" w:firstLine="0"/>
        <w:jc w:val="left"/>
      </w:pPr>
      <w:r>
        <w:rPr>
          <w:sz w:val="24"/>
        </w:rPr>
        <w:t xml:space="preserve"> </w:t>
      </w: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7607766B" w:rsidR="000B518F" w:rsidRPr="00010059" w:rsidRDefault="00010059" w:rsidP="00D25F1C">
      <w:pPr>
        <w:pStyle w:val="Heading1"/>
      </w:pPr>
      <w:r>
        <w:br w:type="page"/>
      </w:r>
      <w:r w:rsidR="00AA559B">
        <w:lastRenderedPageBreak/>
        <w:t>Chapter 5</w:t>
      </w:r>
      <w:r>
        <w:t>:</w:t>
      </w:r>
      <w:r w:rsidR="00CC079F">
        <w:t xml:space="preserve"> </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4AA56499" w14:textId="404ED911" w:rsidR="000B518F" w:rsidRDefault="003C51FB">
      <w:pPr>
        <w:spacing w:after="284"/>
        <w:ind w:left="-5" w:right="67"/>
      </w:pPr>
      <w:r>
        <w:t xml:space="preserve"> </w:t>
      </w:r>
    </w:p>
    <w:sectPr w:rsidR="000B518F" w:rsidSect="00E55C20">
      <w:footerReference w:type="even" r:id="rId14"/>
      <w:footerReference w:type="default" r:id="rId15"/>
      <w:footerReference w:type="first" r:id="rId1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5BCB1" w14:textId="77777777" w:rsidR="00B23C9B" w:rsidRDefault="00B23C9B">
      <w:pPr>
        <w:spacing w:after="0" w:line="240" w:lineRule="auto"/>
      </w:pPr>
      <w:r>
        <w:separator/>
      </w:r>
    </w:p>
  </w:endnote>
  <w:endnote w:type="continuationSeparator" w:id="0">
    <w:p w14:paraId="0D767CC9" w14:textId="77777777" w:rsidR="00B23C9B" w:rsidRDefault="00B23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6836A" w14:textId="77777777" w:rsidR="00B23C9B" w:rsidRDefault="00B23C9B">
      <w:pPr>
        <w:spacing w:after="0" w:line="240" w:lineRule="auto"/>
      </w:pPr>
      <w:r>
        <w:separator/>
      </w:r>
    </w:p>
  </w:footnote>
  <w:footnote w:type="continuationSeparator" w:id="0">
    <w:p w14:paraId="1EA25545" w14:textId="77777777" w:rsidR="00B23C9B" w:rsidRDefault="00B23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8"/>
  </w:num>
  <w:num w:numId="2" w16cid:durableId="1385257327">
    <w:abstractNumId w:val="9"/>
  </w:num>
  <w:num w:numId="3" w16cid:durableId="2025202020">
    <w:abstractNumId w:val="1"/>
  </w:num>
  <w:num w:numId="4" w16cid:durableId="1625883336">
    <w:abstractNumId w:val="2"/>
  </w:num>
  <w:num w:numId="5" w16cid:durableId="621494586">
    <w:abstractNumId w:val="4"/>
  </w:num>
  <w:num w:numId="6" w16cid:durableId="1149858929">
    <w:abstractNumId w:val="5"/>
  </w:num>
  <w:num w:numId="7" w16cid:durableId="2021084236">
    <w:abstractNumId w:val="0"/>
  </w:num>
  <w:num w:numId="8" w16cid:durableId="1745176900">
    <w:abstractNumId w:val="6"/>
  </w:num>
  <w:num w:numId="9" w16cid:durableId="1973365200">
    <w:abstractNumId w:val="7"/>
  </w:num>
  <w:num w:numId="10" w16cid:durableId="1817793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3234FD"/>
    <w:rsid w:val="00333218"/>
    <w:rsid w:val="00344B96"/>
    <w:rsid w:val="0036609C"/>
    <w:rsid w:val="003C51FB"/>
    <w:rsid w:val="00433453"/>
    <w:rsid w:val="004A2AF1"/>
    <w:rsid w:val="00551FDD"/>
    <w:rsid w:val="00573BA1"/>
    <w:rsid w:val="006552CA"/>
    <w:rsid w:val="00657507"/>
    <w:rsid w:val="00686D32"/>
    <w:rsid w:val="006E095F"/>
    <w:rsid w:val="00762DA6"/>
    <w:rsid w:val="00830DBB"/>
    <w:rsid w:val="00865B7B"/>
    <w:rsid w:val="00875F7C"/>
    <w:rsid w:val="008F1F37"/>
    <w:rsid w:val="008F5C64"/>
    <w:rsid w:val="00932B25"/>
    <w:rsid w:val="00957B15"/>
    <w:rsid w:val="00A57461"/>
    <w:rsid w:val="00A65A99"/>
    <w:rsid w:val="00A709F6"/>
    <w:rsid w:val="00A90278"/>
    <w:rsid w:val="00AA559B"/>
    <w:rsid w:val="00AA5859"/>
    <w:rsid w:val="00AE0E25"/>
    <w:rsid w:val="00B06EF1"/>
    <w:rsid w:val="00B23C9B"/>
    <w:rsid w:val="00B34934"/>
    <w:rsid w:val="00B578B9"/>
    <w:rsid w:val="00C273AA"/>
    <w:rsid w:val="00CC079F"/>
    <w:rsid w:val="00D25F1C"/>
    <w:rsid w:val="00E534D7"/>
    <w:rsid w:val="00E55C20"/>
    <w:rsid w:val="00E60A24"/>
    <w:rsid w:val="00EA2F47"/>
    <w:rsid w:val="00EA512E"/>
    <w:rsid w:val="00EF3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TotalTime>
  <Pages>17</Pages>
  <Words>1293</Words>
  <Characters>8460</Characters>
  <Application>Microsoft Office Word</Application>
  <DocSecurity>0</DocSecurity>
  <Lines>206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2</cp:revision>
  <dcterms:created xsi:type="dcterms:W3CDTF">2026-03-07T16:04:00Z</dcterms:created>
  <dcterms:modified xsi:type="dcterms:W3CDTF">2026-03-07T16:04:00Z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