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284C2" w14:textId="77777777" w:rsidR="009F6C35" w:rsidRDefault="00000000">
      <w:r>
        <w:t>Midocean University</w:t>
      </w:r>
    </w:p>
    <w:p w14:paraId="19DBF466" w14:textId="77777777" w:rsidR="009F6C35" w:rsidRDefault="00000000">
      <w:r>
        <w:t>College of Management</w:t>
      </w:r>
    </w:p>
    <w:p w14:paraId="263BB271" w14:textId="23420D21" w:rsidR="009F6C35" w:rsidRDefault="00000000" w:rsidP="00C31A5A">
      <w:r>
        <w:t xml:space="preserve">Leader Name: </w:t>
      </w:r>
      <w:r w:rsidR="00C31A5A" w:rsidRPr="00C31A5A">
        <w:rPr>
          <w:rFonts w:hint="cs"/>
          <w:b/>
          <w:bCs/>
          <w:rtl/>
        </w:rPr>
        <w:t>رامي</w:t>
      </w:r>
      <w:r w:rsidR="00C31A5A" w:rsidRPr="00C31A5A">
        <w:rPr>
          <w:b/>
          <w:bCs/>
          <w:rtl/>
        </w:rPr>
        <w:t xml:space="preserve"> </w:t>
      </w:r>
      <w:r w:rsidR="00C31A5A" w:rsidRPr="00C31A5A">
        <w:rPr>
          <w:rFonts w:hint="cs"/>
          <w:b/>
          <w:bCs/>
          <w:rtl/>
        </w:rPr>
        <w:t>جميل</w:t>
      </w:r>
      <w:r w:rsidR="00C31A5A" w:rsidRPr="00C31A5A">
        <w:rPr>
          <w:b/>
          <w:bCs/>
          <w:rtl/>
        </w:rPr>
        <w:t xml:space="preserve"> </w:t>
      </w:r>
      <w:r w:rsidR="00C31A5A" w:rsidRPr="00C31A5A">
        <w:rPr>
          <w:rFonts w:hint="cs"/>
          <w:b/>
          <w:bCs/>
          <w:rtl/>
        </w:rPr>
        <w:t>أبو</w:t>
      </w:r>
      <w:r w:rsidR="00C31A5A" w:rsidRPr="00C31A5A">
        <w:rPr>
          <w:b/>
          <w:bCs/>
          <w:rtl/>
        </w:rPr>
        <w:t xml:space="preserve"> </w:t>
      </w:r>
      <w:r w:rsidR="00C31A5A" w:rsidRPr="00C31A5A">
        <w:rPr>
          <w:rFonts w:hint="cs"/>
          <w:b/>
          <w:bCs/>
          <w:rtl/>
        </w:rPr>
        <w:t>الفرج</w:t>
      </w:r>
    </w:p>
    <w:p w14:paraId="5B39542B" w14:textId="77777777" w:rsidR="009F6C35"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9F6C35" w14:paraId="5F8D94F7" w14:textId="77777777">
        <w:trPr>
          <w:trHeight w:val="453"/>
        </w:trPr>
        <w:tc>
          <w:tcPr>
            <w:tcW w:w="3897" w:type="dxa"/>
            <w:shd w:val="clear" w:color="auto" w:fill="EEECE1"/>
            <w:vAlign w:val="center"/>
          </w:tcPr>
          <w:p w14:paraId="415EDB86" w14:textId="77777777" w:rsidR="009F6C35" w:rsidRDefault="009F6C35"/>
        </w:tc>
        <w:tc>
          <w:tcPr>
            <w:tcW w:w="1060" w:type="dxa"/>
            <w:shd w:val="clear" w:color="auto" w:fill="EEECE1"/>
            <w:vAlign w:val="center"/>
          </w:tcPr>
          <w:p w14:paraId="6F187EB7" w14:textId="77777777" w:rsidR="009F6C35" w:rsidRDefault="00000000">
            <w:pPr>
              <w:jc w:val="center"/>
            </w:pPr>
            <w:r>
              <w:t>Accepted</w:t>
            </w:r>
          </w:p>
        </w:tc>
        <w:tc>
          <w:tcPr>
            <w:tcW w:w="944" w:type="dxa"/>
            <w:shd w:val="clear" w:color="auto" w:fill="EEECE1"/>
            <w:vAlign w:val="center"/>
          </w:tcPr>
          <w:p w14:paraId="19C226EC" w14:textId="77777777" w:rsidR="009F6C35" w:rsidRDefault="00000000">
            <w:pPr>
              <w:jc w:val="center"/>
            </w:pPr>
            <w:r>
              <w:t>Refused</w:t>
            </w:r>
          </w:p>
        </w:tc>
        <w:tc>
          <w:tcPr>
            <w:tcW w:w="1177" w:type="dxa"/>
            <w:shd w:val="clear" w:color="auto" w:fill="EEECE1"/>
            <w:vAlign w:val="center"/>
          </w:tcPr>
          <w:p w14:paraId="485BE9B3" w14:textId="77777777" w:rsidR="009F6C35" w:rsidRDefault="00000000">
            <w:pPr>
              <w:jc w:val="center"/>
            </w:pPr>
            <w:r>
              <w:t>Developed</w:t>
            </w:r>
          </w:p>
        </w:tc>
        <w:tc>
          <w:tcPr>
            <w:tcW w:w="3978" w:type="dxa"/>
            <w:shd w:val="clear" w:color="auto" w:fill="EEECE1"/>
            <w:vAlign w:val="center"/>
          </w:tcPr>
          <w:p w14:paraId="09215A30" w14:textId="77777777" w:rsidR="009F6C35" w:rsidRDefault="00000000">
            <w:pPr>
              <w:jc w:val="center"/>
            </w:pPr>
            <w:r>
              <w:t>Comment</w:t>
            </w:r>
          </w:p>
        </w:tc>
      </w:tr>
      <w:tr w:rsidR="00D21BCC" w14:paraId="318834AD" w14:textId="77777777">
        <w:trPr>
          <w:trHeight w:val="473"/>
        </w:trPr>
        <w:tc>
          <w:tcPr>
            <w:tcW w:w="3897" w:type="dxa"/>
            <w:shd w:val="clear" w:color="auto" w:fill="EEECE1"/>
            <w:vAlign w:val="center"/>
          </w:tcPr>
          <w:p w14:paraId="5598A40B" w14:textId="77777777" w:rsidR="00D21BCC" w:rsidRDefault="00D21BCC" w:rsidP="00D21BCC">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5BDA0B71" w14:textId="3A3CD5C3" w:rsidR="00D21BCC" w:rsidRDefault="00D21BCC" w:rsidP="00D21BCC">
            <w:pPr>
              <w:jc w:val="center"/>
            </w:pPr>
            <w:r>
              <w:t>√</w:t>
            </w:r>
          </w:p>
        </w:tc>
        <w:tc>
          <w:tcPr>
            <w:tcW w:w="944" w:type="dxa"/>
            <w:vAlign w:val="center"/>
          </w:tcPr>
          <w:p w14:paraId="56F5D8E6" w14:textId="77777777" w:rsidR="00D21BCC" w:rsidRDefault="00D21BCC" w:rsidP="00D21BCC">
            <w:pPr>
              <w:jc w:val="center"/>
            </w:pPr>
          </w:p>
        </w:tc>
        <w:tc>
          <w:tcPr>
            <w:tcW w:w="1177" w:type="dxa"/>
            <w:vAlign w:val="center"/>
          </w:tcPr>
          <w:p w14:paraId="308ECA25" w14:textId="77777777" w:rsidR="00D21BCC" w:rsidRDefault="00D21BCC" w:rsidP="00D21BCC">
            <w:pPr>
              <w:jc w:val="center"/>
            </w:pPr>
          </w:p>
        </w:tc>
        <w:tc>
          <w:tcPr>
            <w:tcW w:w="3978" w:type="dxa"/>
            <w:vAlign w:val="center"/>
          </w:tcPr>
          <w:p w14:paraId="6ABB6114" w14:textId="77777777" w:rsidR="00D21BCC" w:rsidRDefault="00D21BCC" w:rsidP="00D21BCC">
            <w:pPr>
              <w:jc w:val="center"/>
            </w:pPr>
          </w:p>
        </w:tc>
      </w:tr>
      <w:tr w:rsidR="00904F8F" w:rsidRPr="00904F8F" w14:paraId="3D2C5FE7" w14:textId="77777777">
        <w:trPr>
          <w:trHeight w:val="453"/>
        </w:trPr>
        <w:tc>
          <w:tcPr>
            <w:tcW w:w="3897" w:type="dxa"/>
            <w:shd w:val="clear" w:color="auto" w:fill="EEECE1"/>
            <w:vAlign w:val="center"/>
          </w:tcPr>
          <w:p w14:paraId="5159A6B7" w14:textId="77777777" w:rsidR="00904F8F" w:rsidRDefault="00904F8F" w:rsidP="00904F8F">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775D9A76" w14:textId="77777777" w:rsidR="00904F8F" w:rsidRDefault="00904F8F" w:rsidP="00904F8F">
            <w:pPr>
              <w:jc w:val="center"/>
            </w:pPr>
          </w:p>
        </w:tc>
        <w:tc>
          <w:tcPr>
            <w:tcW w:w="944" w:type="dxa"/>
            <w:vAlign w:val="center"/>
          </w:tcPr>
          <w:p w14:paraId="5CFB94DB" w14:textId="77777777" w:rsidR="00904F8F" w:rsidRDefault="00904F8F" w:rsidP="00904F8F">
            <w:pPr>
              <w:jc w:val="center"/>
            </w:pPr>
          </w:p>
        </w:tc>
        <w:tc>
          <w:tcPr>
            <w:tcW w:w="1177" w:type="dxa"/>
            <w:vAlign w:val="center"/>
          </w:tcPr>
          <w:p w14:paraId="3A8A764B" w14:textId="0A2DE73B" w:rsidR="00904F8F" w:rsidRDefault="00904F8F" w:rsidP="00904F8F">
            <w:pPr>
              <w:jc w:val="center"/>
            </w:pPr>
            <w:r>
              <w:t>√</w:t>
            </w:r>
          </w:p>
        </w:tc>
        <w:tc>
          <w:tcPr>
            <w:tcW w:w="3978" w:type="dxa"/>
            <w:vAlign w:val="center"/>
          </w:tcPr>
          <w:p w14:paraId="6F7F28E6" w14:textId="77777777" w:rsidR="00904F8F" w:rsidRPr="00904F8F" w:rsidRDefault="00904F8F" w:rsidP="00904F8F">
            <w:pPr>
              <w:bidi/>
              <w:jc w:val="center"/>
              <w:rPr>
                <w:color w:val="EE0000"/>
                <w:rtl/>
              </w:rPr>
            </w:pPr>
            <w:r w:rsidRPr="00904F8F">
              <w:rPr>
                <w:color w:val="EE0000"/>
              </w:rPr>
              <w:t xml:space="preserve">: </w:t>
            </w:r>
            <w:r w:rsidRPr="00904F8F">
              <w:rPr>
                <w:color w:val="EE0000"/>
                <w:rtl/>
              </w:rPr>
              <w:t>يجب أن يعكس عنوان البحث العلاقة بين المتغير التابع والمتغير المستقل ونطاق تطبيق الدراسة</w:t>
            </w:r>
          </w:p>
          <w:p w14:paraId="04BFC9B2" w14:textId="2DCF5F26" w:rsidR="00904F8F" w:rsidRPr="00904F8F" w:rsidRDefault="00904F8F" w:rsidP="00904F8F">
            <w:pPr>
              <w:bidi/>
              <w:jc w:val="center"/>
              <w:rPr>
                <w:color w:val="EE0000"/>
              </w:rPr>
            </w:pPr>
            <w:r w:rsidRPr="00904F8F">
              <w:rPr>
                <w:color w:val="EE0000"/>
              </w:rPr>
              <w:t xml:space="preserve">  </w:t>
            </w:r>
            <w:r w:rsidRPr="00904F8F">
              <w:rPr>
                <w:b/>
                <w:bCs/>
                <w:color w:val="EE0000"/>
                <w:rtl/>
              </w:rPr>
              <w:t>القطاع</w:t>
            </w:r>
            <w:r w:rsidRPr="00904F8F">
              <w:rPr>
                <w:color w:val="EE0000"/>
              </w:rPr>
              <w:t xml:space="preserve">: </w:t>
            </w:r>
            <w:r w:rsidRPr="00904F8F">
              <w:rPr>
                <w:color w:val="EE0000"/>
                <w:rtl/>
              </w:rPr>
              <w:t>غير محدد؛ لم يتم ذكر ما إذا كانت الدراسة موجهة لقطاع معين (مثل التعليم، المشاريع الصغيرة، الشركات الناشئة...)</w:t>
            </w:r>
            <w:r w:rsidRPr="00904F8F">
              <w:rPr>
                <w:color w:val="EE0000"/>
              </w:rPr>
              <w:t>.</w:t>
            </w:r>
          </w:p>
          <w:p w14:paraId="4CA96A76" w14:textId="1FEC4A7C" w:rsidR="00904F8F" w:rsidRPr="00904F8F" w:rsidRDefault="00904F8F" w:rsidP="00904F8F">
            <w:pPr>
              <w:bidi/>
              <w:jc w:val="center"/>
              <w:rPr>
                <w:color w:val="EE0000"/>
                <w:rtl/>
              </w:rPr>
            </w:pPr>
            <w:r w:rsidRPr="00904F8F">
              <w:rPr>
                <w:b/>
                <w:bCs/>
                <w:color w:val="EE0000"/>
                <w:rtl/>
              </w:rPr>
              <w:t>الدولة/النطاق الجغرافي</w:t>
            </w:r>
            <w:r w:rsidRPr="00904F8F">
              <w:rPr>
                <w:color w:val="EE0000"/>
              </w:rPr>
              <w:t xml:space="preserve">: </w:t>
            </w:r>
            <w:r w:rsidRPr="00904F8F">
              <w:rPr>
                <w:color w:val="EE0000"/>
                <w:rtl/>
              </w:rPr>
              <w:t>غير مذكور، ما يقلل من وضوح مجال التطبيق العملي</w:t>
            </w:r>
            <w:r w:rsidRPr="00904F8F">
              <w:rPr>
                <w:color w:val="EE0000"/>
              </w:rPr>
              <w:t>.</w:t>
            </w:r>
          </w:p>
          <w:p w14:paraId="52F46CBF" w14:textId="14EDE1C3" w:rsidR="00904F8F" w:rsidRPr="00904F8F" w:rsidRDefault="00904F8F" w:rsidP="00904F8F">
            <w:pPr>
              <w:bidi/>
              <w:jc w:val="center"/>
              <w:rPr>
                <w:color w:val="EE0000"/>
                <w:rtl/>
              </w:rPr>
            </w:pPr>
            <w:r w:rsidRPr="00904F8F">
              <w:rPr>
                <w:rFonts w:hint="cs"/>
                <w:color w:val="EE0000"/>
                <w:rtl/>
              </w:rPr>
              <w:t>ليصبح العنوان أكثر دقة وأكاديمياً على سبيل المثال</w:t>
            </w:r>
          </w:p>
          <w:p w14:paraId="218E7F75" w14:textId="16CACC07" w:rsidR="00904F8F" w:rsidRPr="00904F8F" w:rsidRDefault="00904F8F" w:rsidP="00904F8F">
            <w:pPr>
              <w:bidi/>
              <w:jc w:val="center"/>
              <w:rPr>
                <w:color w:val="EE0000"/>
              </w:rPr>
            </w:pPr>
            <w:r w:rsidRPr="00904F8F">
              <w:rPr>
                <w:color w:val="EE0000"/>
                <w:rtl/>
              </w:rPr>
              <w:t>مثال للتحسين</w:t>
            </w:r>
            <w:r w:rsidRPr="00904F8F">
              <w:rPr>
                <w:color w:val="EE0000"/>
              </w:rPr>
              <w:t>:</w:t>
            </w:r>
            <w:r w:rsidRPr="00904F8F">
              <w:rPr>
                <w:color w:val="EE0000"/>
              </w:rPr>
              <w:br/>
            </w:r>
            <w:r w:rsidRPr="00904F8F">
              <w:rPr>
                <w:b/>
                <w:bCs/>
                <w:color w:val="EE0000"/>
              </w:rPr>
              <w:t>"</w:t>
            </w:r>
            <w:r w:rsidRPr="00904F8F">
              <w:rPr>
                <w:b/>
                <w:bCs/>
                <w:color w:val="EE0000"/>
                <w:rtl/>
              </w:rPr>
              <w:t>أثر ريادة الأعمال على النمو المجتمعي: دراسة تطبيقية على المشاريع الصغيرة في المملكة العربية السعودية</w:t>
            </w:r>
            <w:r w:rsidRPr="00904F8F">
              <w:rPr>
                <w:b/>
                <w:bCs/>
                <w:color w:val="EE0000"/>
              </w:rPr>
              <w:t>"</w:t>
            </w:r>
          </w:p>
          <w:p w14:paraId="6CE8E1D3" w14:textId="77777777" w:rsidR="00904F8F" w:rsidRPr="00904F8F" w:rsidRDefault="00904F8F" w:rsidP="00904F8F">
            <w:pPr>
              <w:bidi/>
              <w:jc w:val="center"/>
              <w:rPr>
                <w:color w:val="EE0000"/>
              </w:rPr>
            </w:pPr>
          </w:p>
        </w:tc>
      </w:tr>
      <w:tr w:rsidR="00904F8F" w14:paraId="2B57BBE2" w14:textId="77777777">
        <w:trPr>
          <w:trHeight w:val="453"/>
        </w:trPr>
        <w:tc>
          <w:tcPr>
            <w:tcW w:w="3897" w:type="dxa"/>
            <w:shd w:val="clear" w:color="auto" w:fill="EEECE1"/>
            <w:vAlign w:val="center"/>
          </w:tcPr>
          <w:p w14:paraId="6A67EB52" w14:textId="77777777" w:rsidR="00904F8F" w:rsidRDefault="00904F8F" w:rsidP="00904F8F">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BB90CA" w14:textId="77777777" w:rsidR="00904F8F" w:rsidRDefault="00904F8F" w:rsidP="00904F8F">
            <w:pPr>
              <w:jc w:val="center"/>
            </w:pPr>
          </w:p>
        </w:tc>
        <w:tc>
          <w:tcPr>
            <w:tcW w:w="944" w:type="dxa"/>
            <w:vAlign w:val="center"/>
          </w:tcPr>
          <w:p w14:paraId="49AE73B8" w14:textId="77777777" w:rsidR="00904F8F" w:rsidRDefault="00904F8F" w:rsidP="00904F8F">
            <w:pPr>
              <w:jc w:val="center"/>
            </w:pPr>
          </w:p>
        </w:tc>
        <w:tc>
          <w:tcPr>
            <w:tcW w:w="1177" w:type="dxa"/>
            <w:vAlign w:val="center"/>
          </w:tcPr>
          <w:p w14:paraId="449A279F" w14:textId="73764A7D" w:rsidR="00904F8F" w:rsidRDefault="00904F8F" w:rsidP="00904F8F">
            <w:pPr>
              <w:jc w:val="center"/>
            </w:pPr>
            <w:r>
              <w:t>√</w:t>
            </w:r>
          </w:p>
        </w:tc>
        <w:tc>
          <w:tcPr>
            <w:tcW w:w="3978" w:type="dxa"/>
            <w:vAlign w:val="center"/>
          </w:tcPr>
          <w:p w14:paraId="68EEC711" w14:textId="77777777" w:rsidR="00904F8F" w:rsidRPr="00C83477" w:rsidRDefault="00904F8F" w:rsidP="00904F8F">
            <w:pPr>
              <w:jc w:val="center"/>
              <w:rPr>
                <w:color w:val="EE0000"/>
              </w:rPr>
            </w:pPr>
            <w:r w:rsidRPr="00C83477">
              <w:rPr>
                <w:color w:val="EE0000"/>
              </w:rPr>
              <w:t xml:space="preserve">: </w:t>
            </w:r>
            <w:r w:rsidRPr="00C83477">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904F8F" w14:paraId="050B6809" w14:textId="77777777">
        <w:trPr>
          <w:trHeight w:val="453"/>
        </w:trPr>
        <w:tc>
          <w:tcPr>
            <w:tcW w:w="3897" w:type="dxa"/>
            <w:shd w:val="clear" w:color="auto" w:fill="EEECE1"/>
            <w:vAlign w:val="center"/>
          </w:tcPr>
          <w:p w14:paraId="5FCF855F" w14:textId="77777777" w:rsidR="00904F8F" w:rsidRDefault="00904F8F" w:rsidP="00904F8F">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373C7729" w14:textId="0A40D58B" w:rsidR="00904F8F" w:rsidRDefault="00904F8F" w:rsidP="00904F8F">
            <w:pPr>
              <w:jc w:val="center"/>
            </w:pPr>
            <w:r>
              <w:t>√</w:t>
            </w:r>
          </w:p>
        </w:tc>
        <w:tc>
          <w:tcPr>
            <w:tcW w:w="944" w:type="dxa"/>
            <w:vAlign w:val="center"/>
          </w:tcPr>
          <w:p w14:paraId="25B43E15" w14:textId="77777777" w:rsidR="00904F8F" w:rsidRDefault="00904F8F" w:rsidP="00904F8F">
            <w:pPr>
              <w:jc w:val="center"/>
            </w:pPr>
          </w:p>
        </w:tc>
        <w:tc>
          <w:tcPr>
            <w:tcW w:w="1177" w:type="dxa"/>
            <w:vAlign w:val="center"/>
          </w:tcPr>
          <w:p w14:paraId="0EBE6B79" w14:textId="77777777" w:rsidR="00904F8F" w:rsidRDefault="00904F8F" w:rsidP="00904F8F">
            <w:pPr>
              <w:jc w:val="center"/>
            </w:pPr>
          </w:p>
        </w:tc>
        <w:tc>
          <w:tcPr>
            <w:tcW w:w="3978" w:type="dxa"/>
            <w:vAlign w:val="center"/>
          </w:tcPr>
          <w:p w14:paraId="3A2DAB24" w14:textId="07329EBF" w:rsidR="00904F8F" w:rsidRDefault="00904F8F" w:rsidP="00904F8F">
            <w:pPr>
              <w:jc w:val="center"/>
            </w:pPr>
          </w:p>
        </w:tc>
      </w:tr>
      <w:tr w:rsidR="00904F8F" w14:paraId="5F012521" w14:textId="77777777">
        <w:trPr>
          <w:trHeight w:val="558"/>
        </w:trPr>
        <w:tc>
          <w:tcPr>
            <w:tcW w:w="3897" w:type="dxa"/>
            <w:shd w:val="clear" w:color="auto" w:fill="EEECE1"/>
            <w:vAlign w:val="center"/>
          </w:tcPr>
          <w:p w14:paraId="21A2E096" w14:textId="77777777" w:rsidR="00904F8F" w:rsidRDefault="00904F8F" w:rsidP="00904F8F">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008EA0A1" w14:textId="77777777" w:rsidR="00904F8F" w:rsidRDefault="00904F8F" w:rsidP="00904F8F">
            <w:pPr>
              <w:jc w:val="center"/>
            </w:pPr>
          </w:p>
        </w:tc>
        <w:tc>
          <w:tcPr>
            <w:tcW w:w="944" w:type="dxa"/>
            <w:vAlign w:val="center"/>
          </w:tcPr>
          <w:p w14:paraId="7AB4F48F" w14:textId="77777777" w:rsidR="00904F8F" w:rsidRDefault="00904F8F" w:rsidP="00904F8F">
            <w:pPr>
              <w:jc w:val="center"/>
            </w:pPr>
          </w:p>
        </w:tc>
        <w:tc>
          <w:tcPr>
            <w:tcW w:w="1177" w:type="dxa"/>
            <w:vAlign w:val="center"/>
          </w:tcPr>
          <w:p w14:paraId="0B171B5F" w14:textId="28CF9EB0" w:rsidR="00904F8F" w:rsidRDefault="00904F8F" w:rsidP="00904F8F">
            <w:pPr>
              <w:jc w:val="center"/>
            </w:pPr>
            <w:r>
              <w:t>√</w:t>
            </w:r>
          </w:p>
        </w:tc>
        <w:tc>
          <w:tcPr>
            <w:tcW w:w="3978" w:type="dxa"/>
            <w:vAlign w:val="center"/>
          </w:tcPr>
          <w:p w14:paraId="1081CF7A" w14:textId="77777777" w:rsidR="00904F8F" w:rsidRPr="00C83477" w:rsidRDefault="00904F8F" w:rsidP="00904F8F">
            <w:pPr>
              <w:jc w:val="center"/>
              <w:rPr>
                <w:color w:val="EE0000"/>
              </w:rPr>
            </w:pPr>
            <w:r w:rsidRPr="00C83477">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C83477">
              <w:rPr>
                <w:color w:val="EE0000"/>
              </w:rPr>
              <w:t>)</w:t>
            </w:r>
          </w:p>
        </w:tc>
      </w:tr>
      <w:tr w:rsidR="00904F8F" w14:paraId="437D863E" w14:textId="77777777">
        <w:trPr>
          <w:trHeight w:val="605"/>
        </w:trPr>
        <w:tc>
          <w:tcPr>
            <w:tcW w:w="3897" w:type="dxa"/>
            <w:shd w:val="clear" w:color="auto" w:fill="EEECE1"/>
            <w:vAlign w:val="center"/>
          </w:tcPr>
          <w:p w14:paraId="49FA4A77" w14:textId="77777777" w:rsidR="00904F8F" w:rsidRDefault="00904F8F" w:rsidP="00904F8F">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22078B27" w14:textId="77777777" w:rsidR="00904F8F" w:rsidRDefault="00904F8F" w:rsidP="00904F8F">
            <w:pPr>
              <w:jc w:val="center"/>
            </w:pPr>
          </w:p>
        </w:tc>
        <w:tc>
          <w:tcPr>
            <w:tcW w:w="944" w:type="dxa"/>
            <w:vAlign w:val="center"/>
          </w:tcPr>
          <w:p w14:paraId="16721B6E" w14:textId="77777777" w:rsidR="00904F8F" w:rsidRDefault="00904F8F" w:rsidP="00904F8F">
            <w:pPr>
              <w:jc w:val="center"/>
            </w:pPr>
          </w:p>
        </w:tc>
        <w:tc>
          <w:tcPr>
            <w:tcW w:w="1177" w:type="dxa"/>
            <w:vAlign w:val="center"/>
          </w:tcPr>
          <w:p w14:paraId="329310A5" w14:textId="40078434" w:rsidR="00904F8F" w:rsidRDefault="00904F8F" w:rsidP="00904F8F">
            <w:pPr>
              <w:jc w:val="center"/>
            </w:pPr>
            <w:r>
              <w:t>√</w:t>
            </w:r>
          </w:p>
        </w:tc>
        <w:tc>
          <w:tcPr>
            <w:tcW w:w="3978" w:type="dxa"/>
            <w:vAlign w:val="center"/>
          </w:tcPr>
          <w:p w14:paraId="4EF260EF" w14:textId="77777777" w:rsidR="00904F8F" w:rsidRPr="00C83477" w:rsidRDefault="00904F8F" w:rsidP="00904F8F">
            <w:pPr>
              <w:jc w:val="center"/>
              <w:rPr>
                <w:color w:val="EE0000"/>
              </w:rPr>
            </w:pPr>
            <w:r w:rsidRPr="00C83477">
              <w:rPr>
                <w:color w:val="EE0000"/>
                <w:rtl/>
              </w:rPr>
              <w:t>يجب ذكر هدف رئيسي محدد، ثم تنبثق عنه مجموعة من الأهداف الفرعية</w:t>
            </w:r>
          </w:p>
        </w:tc>
      </w:tr>
      <w:tr w:rsidR="00904F8F" w14:paraId="684969BB" w14:textId="77777777">
        <w:trPr>
          <w:trHeight w:val="453"/>
        </w:trPr>
        <w:tc>
          <w:tcPr>
            <w:tcW w:w="3897" w:type="dxa"/>
            <w:shd w:val="clear" w:color="auto" w:fill="EEECE1"/>
            <w:vAlign w:val="center"/>
          </w:tcPr>
          <w:p w14:paraId="4193D50F" w14:textId="77777777" w:rsidR="00904F8F" w:rsidRDefault="00904F8F" w:rsidP="00904F8F">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5F6186CD" w14:textId="77777777" w:rsidR="00904F8F" w:rsidRDefault="00904F8F" w:rsidP="00904F8F">
            <w:pPr>
              <w:jc w:val="center"/>
            </w:pPr>
          </w:p>
        </w:tc>
        <w:tc>
          <w:tcPr>
            <w:tcW w:w="944" w:type="dxa"/>
            <w:vAlign w:val="center"/>
          </w:tcPr>
          <w:p w14:paraId="3B7D44F5" w14:textId="77777777" w:rsidR="00904F8F" w:rsidRDefault="00904F8F" w:rsidP="00904F8F">
            <w:pPr>
              <w:jc w:val="center"/>
            </w:pPr>
          </w:p>
        </w:tc>
        <w:tc>
          <w:tcPr>
            <w:tcW w:w="1177" w:type="dxa"/>
            <w:vAlign w:val="center"/>
          </w:tcPr>
          <w:p w14:paraId="4FCB46B7" w14:textId="7B67968E" w:rsidR="00904F8F" w:rsidRDefault="00904F8F" w:rsidP="00904F8F">
            <w:pPr>
              <w:jc w:val="center"/>
            </w:pPr>
            <w:r>
              <w:t>√</w:t>
            </w:r>
          </w:p>
        </w:tc>
        <w:tc>
          <w:tcPr>
            <w:tcW w:w="3978" w:type="dxa"/>
            <w:vAlign w:val="center"/>
          </w:tcPr>
          <w:p w14:paraId="4464C0E8" w14:textId="77777777" w:rsidR="00904F8F" w:rsidRPr="00C83477" w:rsidRDefault="00904F8F" w:rsidP="00904F8F">
            <w:pPr>
              <w:jc w:val="center"/>
              <w:rPr>
                <w:color w:val="EE0000"/>
              </w:rPr>
            </w:pPr>
            <w:r w:rsidRPr="00C83477">
              <w:rPr>
                <w:color w:val="EE0000"/>
              </w:rPr>
              <w:t xml:space="preserve">: </w:t>
            </w:r>
            <w:r w:rsidRPr="00C83477">
              <w:rPr>
                <w:color w:val="EE0000"/>
                <w:rtl/>
              </w:rPr>
              <w:t>ينبغي ذكر تساؤل رئيسي للدراسة ينبثق منه عدد من التساؤلات الفرعية</w:t>
            </w:r>
          </w:p>
        </w:tc>
      </w:tr>
      <w:tr w:rsidR="00904F8F" w14:paraId="05682B1C" w14:textId="77777777">
        <w:trPr>
          <w:trHeight w:val="622"/>
        </w:trPr>
        <w:tc>
          <w:tcPr>
            <w:tcW w:w="3897" w:type="dxa"/>
            <w:shd w:val="clear" w:color="auto" w:fill="EEECE1"/>
            <w:vAlign w:val="center"/>
          </w:tcPr>
          <w:p w14:paraId="636A28E3" w14:textId="77777777" w:rsidR="00904F8F" w:rsidRDefault="00904F8F" w:rsidP="00904F8F">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7AAF7343" w14:textId="77777777" w:rsidR="00904F8F" w:rsidRDefault="00904F8F" w:rsidP="00904F8F">
            <w:pPr>
              <w:jc w:val="center"/>
            </w:pPr>
          </w:p>
        </w:tc>
        <w:tc>
          <w:tcPr>
            <w:tcW w:w="944" w:type="dxa"/>
            <w:vAlign w:val="center"/>
          </w:tcPr>
          <w:p w14:paraId="37E5D9A3" w14:textId="77777777" w:rsidR="00904F8F" w:rsidRDefault="00904F8F" w:rsidP="00904F8F">
            <w:pPr>
              <w:jc w:val="center"/>
            </w:pPr>
          </w:p>
        </w:tc>
        <w:tc>
          <w:tcPr>
            <w:tcW w:w="1177" w:type="dxa"/>
            <w:vAlign w:val="center"/>
          </w:tcPr>
          <w:p w14:paraId="07DB0548" w14:textId="5BFB16EA" w:rsidR="00904F8F" w:rsidRDefault="00904F8F" w:rsidP="00904F8F">
            <w:pPr>
              <w:jc w:val="center"/>
            </w:pPr>
            <w:r w:rsidRPr="00A3754F">
              <w:t>√</w:t>
            </w:r>
          </w:p>
        </w:tc>
        <w:tc>
          <w:tcPr>
            <w:tcW w:w="3978" w:type="dxa"/>
            <w:vAlign w:val="center"/>
          </w:tcPr>
          <w:p w14:paraId="18FBA6C9" w14:textId="77777777" w:rsidR="00904F8F" w:rsidRPr="0076648C" w:rsidRDefault="00904F8F" w:rsidP="00904F8F">
            <w:pPr>
              <w:jc w:val="center"/>
              <w:rPr>
                <w:color w:val="FF0000"/>
                <w:rtl/>
              </w:rPr>
            </w:pPr>
            <w:r w:rsidRPr="0076648C">
              <w:rPr>
                <w:rFonts w:hint="cs"/>
                <w:color w:val="FF0000"/>
                <w:rtl/>
              </w:rPr>
              <w:t>يجب التوسع في</w:t>
            </w:r>
            <w:r w:rsidRPr="0076648C">
              <w:rPr>
                <w:color w:val="FF0000"/>
                <w:rtl/>
              </w:rPr>
              <w:t xml:space="preserve"> الدراسات السابقة والوقوف على أهم نتائجها والمقارنة بينها والتعليق عليها</w:t>
            </w:r>
          </w:p>
          <w:p w14:paraId="093A1B41" w14:textId="77777777" w:rsidR="00904F8F" w:rsidRDefault="00904F8F" w:rsidP="00904F8F">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78663E12" w14:textId="4AAAE40D" w:rsidR="00904F8F" w:rsidRDefault="00904F8F" w:rsidP="00904F8F">
            <w:pPr>
              <w:jc w:val="center"/>
            </w:pPr>
          </w:p>
        </w:tc>
      </w:tr>
      <w:tr w:rsidR="00904F8F" w14:paraId="08D022A8" w14:textId="77777777">
        <w:trPr>
          <w:trHeight w:val="574"/>
        </w:trPr>
        <w:tc>
          <w:tcPr>
            <w:tcW w:w="3897" w:type="dxa"/>
            <w:shd w:val="clear" w:color="auto" w:fill="EEECE1"/>
            <w:vAlign w:val="center"/>
          </w:tcPr>
          <w:p w14:paraId="084A7A50" w14:textId="77777777" w:rsidR="00904F8F" w:rsidRDefault="00904F8F" w:rsidP="00904F8F">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C42F7D3" w14:textId="77777777" w:rsidR="00904F8F" w:rsidRDefault="00904F8F" w:rsidP="00904F8F">
            <w:pPr>
              <w:jc w:val="center"/>
            </w:pPr>
          </w:p>
        </w:tc>
        <w:tc>
          <w:tcPr>
            <w:tcW w:w="944" w:type="dxa"/>
            <w:vAlign w:val="center"/>
          </w:tcPr>
          <w:p w14:paraId="202A2C4D" w14:textId="77777777" w:rsidR="00904F8F" w:rsidRDefault="00904F8F" w:rsidP="00904F8F">
            <w:pPr>
              <w:jc w:val="center"/>
            </w:pPr>
          </w:p>
        </w:tc>
        <w:tc>
          <w:tcPr>
            <w:tcW w:w="1177" w:type="dxa"/>
            <w:vAlign w:val="center"/>
          </w:tcPr>
          <w:p w14:paraId="0CF246DD" w14:textId="52CF3C49" w:rsidR="00904F8F" w:rsidRDefault="00904F8F" w:rsidP="00904F8F">
            <w:pPr>
              <w:jc w:val="center"/>
            </w:pPr>
            <w:r w:rsidRPr="00A3754F">
              <w:t>√</w:t>
            </w:r>
          </w:p>
        </w:tc>
        <w:tc>
          <w:tcPr>
            <w:tcW w:w="3978" w:type="dxa"/>
            <w:vAlign w:val="center"/>
          </w:tcPr>
          <w:p w14:paraId="45954B4D" w14:textId="77777777" w:rsidR="00904F8F" w:rsidRPr="003F1E7A" w:rsidRDefault="00904F8F" w:rsidP="00904F8F">
            <w:pPr>
              <w:jc w:val="center"/>
              <w:rPr>
                <w:color w:val="EE0000"/>
              </w:rPr>
            </w:pPr>
            <w:r w:rsidRPr="003F1E7A">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0B769999" w14:textId="77777777" w:rsidR="00904F8F" w:rsidRPr="003F1E7A" w:rsidRDefault="00904F8F" w:rsidP="00904F8F">
            <w:pPr>
              <w:jc w:val="center"/>
              <w:rPr>
                <w:color w:val="EE0000"/>
              </w:rPr>
            </w:pPr>
          </w:p>
          <w:p w14:paraId="5FEF4724" w14:textId="77777777" w:rsidR="00904F8F" w:rsidRPr="003F1E7A" w:rsidRDefault="00904F8F" w:rsidP="00904F8F">
            <w:pPr>
              <w:jc w:val="center"/>
              <w:rPr>
                <w:color w:val="EE0000"/>
              </w:rPr>
            </w:pPr>
            <w:r w:rsidRPr="003F1E7A">
              <w:rPr>
                <w:color w:val="EE0000"/>
                <w:rtl/>
              </w:rPr>
              <w:lastRenderedPageBreak/>
              <w:t>تعريف المخاطر</w:t>
            </w:r>
          </w:p>
          <w:p w14:paraId="798911A2" w14:textId="77777777" w:rsidR="00904F8F" w:rsidRPr="003F1E7A" w:rsidRDefault="00904F8F" w:rsidP="00904F8F">
            <w:pPr>
              <w:jc w:val="center"/>
              <w:rPr>
                <w:color w:val="EE0000"/>
              </w:rPr>
            </w:pPr>
          </w:p>
          <w:p w14:paraId="1A7660BA" w14:textId="77777777" w:rsidR="00904F8F" w:rsidRPr="003F1E7A" w:rsidRDefault="00904F8F" w:rsidP="00904F8F">
            <w:pPr>
              <w:jc w:val="center"/>
              <w:rPr>
                <w:color w:val="EE0000"/>
              </w:rPr>
            </w:pPr>
            <w:r w:rsidRPr="003F1E7A">
              <w:rPr>
                <w:color w:val="EE0000"/>
                <w:rtl/>
              </w:rPr>
              <w:t>أنواع المخاطر</w:t>
            </w:r>
          </w:p>
          <w:p w14:paraId="4A697033" w14:textId="77777777" w:rsidR="00904F8F" w:rsidRPr="003F1E7A" w:rsidRDefault="00904F8F" w:rsidP="00904F8F">
            <w:pPr>
              <w:jc w:val="center"/>
              <w:rPr>
                <w:color w:val="EE0000"/>
              </w:rPr>
            </w:pPr>
          </w:p>
          <w:p w14:paraId="4A0229F2" w14:textId="77777777" w:rsidR="00904F8F" w:rsidRPr="003F1E7A" w:rsidRDefault="00904F8F" w:rsidP="00904F8F">
            <w:pPr>
              <w:jc w:val="center"/>
              <w:rPr>
                <w:color w:val="EE0000"/>
              </w:rPr>
            </w:pPr>
            <w:r w:rsidRPr="003F1E7A">
              <w:rPr>
                <w:color w:val="EE0000"/>
                <w:rtl/>
              </w:rPr>
              <w:t>تصنيف المخاطر حسب نوع المشروع أو المؤسسة</w:t>
            </w:r>
          </w:p>
          <w:p w14:paraId="50100573" w14:textId="77777777" w:rsidR="00904F8F" w:rsidRPr="003F1E7A" w:rsidRDefault="00904F8F" w:rsidP="00904F8F">
            <w:pPr>
              <w:jc w:val="center"/>
              <w:rPr>
                <w:color w:val="EE0000"/>
              </w:rPr>
            </w:pPr>
          </w:p>
          <w:p w14:paraId="11ADF322" w14:textId="77777777" w:rsidR="00904F8F" w:rsidRPr="003F1E7A" w:rsidRDefault="00904F8F" w:rsidP="00904F8F">
            <w:pPr>
              <w:jc w:val="center"/>
              <w:rPr>
                <w:color w:val="EE0000"/>
              </w:rPr>
            </w:pPr>
            <w:r w:rsidRPr="003F1E7A">
              <w:rPr>
                <w:color w:val="EE0000"/>
                <w:rtl/>
              </w:rPr>
              <w:t>مصادر الخطر</w:t>
            </w:r>
          </w:p>
          <w:p w14:paraId="59551779" w14:textId="77777777" w:rsidR="00904F8F" w:rsidRPr="003F1E7A" w:rsidRDefault="00904F8F" w:rsidP="00904F8F">
            <w:pPr>
              <w:jc w:val="center"/>
              <w:rPr>
                <w:color w:val="EE0000"/>
              </w:rPr>
            </w:pPr>
          </w:p>
          <w:p w14:paraId="307258AC" w14:textId="77777777" w:rsidR="00904F8F" w:rsidRPr="003F1E7A" w:rsidRDefault="00904F8F" w:rsidP="00904F8F">
            <w:pPr>
              <w:jc w:val="center"/>
              <w:rPr>
                <w:color w:val="EE0000"/>
              </w:rPr>
            </w:pPr>
            <w:r w:rsidRPr="003F1E7A">
              <w:rPr>
                <w:color w:val="EE0000"/>
                <w:rtl/>
              </w:rPr>
              <w:t>التعريف بخطوات إدارة المخاطر وشرح ما تتضمنه كل خطوة</w:t>
            </w:r>
          </w:p>
          <w:p w14:paraId="2DC07E8D" w14:textId="77777777" w:rsidR="00904F8F" w:rsidRPr="003F1E7A" w:rsidRDefault="00904F8F" w:rsidP="00904F8F">
            <w:pPr>
              <w:jc w:val="center"/>
              <w:rPr>
                <w:color w:val="EE0000"/>
              </w:rPr>
            </w:pPr>
          </w:p>
          <w:p w14:paraId="4CC3A650" w14:textId="77777777" w:rsidR="00904F8F" w:rsidRPr="003F1E7A" w:rsidRDefault="00904F8F" w:rsidP="00904F8F">
            <w:pPr>
              <w:jc w:val="center"/>
              <w:rPr>
                <w:color w:val="EE0000"/>
              </w:rPr>
            </w:pPr>
            <w:r w:rsidRPr="003F1E7A">
              <w:rPr>
                <w:color w:val="EE0000"/>
                <w:rtl/>
              </w:rPr>
              <w:t>وبذلك نقدم للقارئ كافة المعلومات المتعلقة بالمخاطر حتى نصل إلى الجزء الذي يتم دراسته في بحثنا</w:t>
            </w:r>
          </w:p>
        </w:tc>
      </w:tr>
      <w:tr w:rsidR="00904F8F" w14:paraId="79B9AE0A" w14:textId="77777777">
        <w:trPr>
          <w:trHeight w:val="533"/>
        </w:trPr>
        <w:tc>
          <w:tcPr>
            <w:tcW w:w="3897" w:type="dxa"/>
            <w:shd w:val="clear" w:color="auto" w:fill="EEECE1"/>
            <w:vAlign w:val="center"/>
          </w:tcPr>
          <w:p w14:paraId="33CE4778" w14:textId="77777777" w:rsidR="00904F8F" w:rsidRDefault="00904F8F" w:rsidP="00904F8F">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0B98A887" w14:textId="77777777" w:rsidR="00904F8F" w:rsidRDefault="00904F8F" w:rsidP="00904F8F">
            <w:pPr>
              <w:jc w:val="center"/>
            </w:pPr>
          </w:p>
        </w:tc>
        <w:tc>
          <w:tcPr>
            <w:tcW w:w="944" w:type="dxa"/>
            <w:vAlign w:val="center"/>
          </w:tcPr>
          <w:p w14:paraId="7A860607" w14:textId="77777777" w:rsidR="00904F8F" w:rsidRDefault="00904F8F" w:rsidP="00904F8F">
            <w:pPr>
              <w:jc w:val="center"/>
            </w:pPr>
          </w:p>
        </w:tc>
        <w:tc>
          <w:tcPr>
            <w:tcW w:w="1177" w:type="dxa"/>
            <w:vAlign w:val="center"/>
          </w:tcPr>
          <w:p w14:paraId="02A22339" w14:textId="1965C351" w:rsidR="00904F8F" w:rsidRDefault="00904F8F" w:rsidP="00904F8F">
            <w:pPr>
              <w:jc w:val="center"/>
            </w:pPr>
            <w:r w:rsidRPr="00A3754F">
              <w:t>√</w:t>
            </w:r>
          </w:p>
        </w:tc>
        <w:tc>
          <w:tcPr>
            <w:tcW w:w="3978" w:type="dxa"/>
            <w:vAlign w:val="center"/>
          </w:tcPr>
          <w:p w14:paraId="212DEBBE" w14:textId="4C768017" w:rsidR="00904F8F" w:rsidRPr="00A95062" w:rsidRDefault="00904F8F" w:rsidP="00904F8F">
            <w:pPr>
              <w:bidi/>
              <w:jc w:val="center"/>
              <w:rPr>
                <w:color w:val="EE0000"/>
              </w:rPr>
            </w:pPr>
            <w:r w:rsidRPr="00A95062">
              <w:rPr>
                <w:color w:val="EE0000"/>
                <w:rtl/>
              </w:rPr>
              <w:t xml:space="preserve">يجب توضيح </w:t>
            </w:r>
            <w:r w:rsidRPr="00A95062">
              <w:rPr>
                <w:rFonts w:hint="cs"/>
                <w:color w:val="EE0000"/>
                <w:rtl/>
              </w:rPr>
              <w:t>طبيعة</w:t>
            </w:r>
            <w:r w:rsidRPr="00A95062">
              <w:rPr>
                <w:color w:val="EE0000"/>
                <w:rtl/>
              </w:rPr>
              <w:t xml:space="preserve">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904F8F" w14:paraId="2E1E79C4" w14:textId="77777777">
        <w:trPr>
          <w:trHeight w:val="453"/>
        </w:trPr>
        <w:tc>
          <w:tcPr>
            <w:tcW w:w="3897" w:type="dxa"/>
            <w:shd w:val="clear" w:color="auto" w:fill="EEECE1"/>
            <w:vAlign w:val="center"/>
          </w:tcPr>
          <w:p w14:paraId="6356BA8E" w14:textId="77777777" w:rsidR="00904F8F" w:rsidRDefault="00904F8F" w:rsidP="00904F8F">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13FBC6B" w14:textId="77777777" w:rsidR="00904F8F" w:rsidRDefault="00904F8F" w:rsidP="00904F8F">
            <w:pPr>
              <w:jc w:val="center"/>
            </w:pPr>
          </w:p>
        </w:tc>
        <w:tc>
          <w:tcPr>
            <w:tcW w:w="944" w:type="dxa"/>
            <w:vAlign w:val="center"/>
          </w:tcPr>
          <w:p w14:paraId="552C1EC0" w14:textId="77777777" w:rsidR="00904F8F" w:rsidRDefault="00904F8F" w:rsidP="00904F8F">
            <w:pPr>
              <w:jc w:val="center"/>
            </w:pPr>
          </w:p>
        </w:tc>
        <w:tc>
          <w:tcPr>
            <w:tcW w:w="1177" w:type="dxa"/>
            <w:vAlign w:val="center"/>
          </w:tcPr>
          <w:p w14:paraId="18A48957" w14:textId="2AA8DB8B" w:rsidR="00904F8F" w:rsidRDefault="00904F8F" w:rsidP="00904F8F">
            <w:pPr>
              <w:jc w:val="center"/>
            </w:pPr>
            <w:r>
              <w:t>√</w:t>
            </w:r>
          </w:p>
        </w:tc>
        <w:tc>
          <w:tcPr>
            <w:tcW w:w="3978" w:type="dxa"/>
            <w:vAlign w:val="center"/>
          </w:tcPr>
          <w:p w14:paraId="2AFB3B77" w14:textId="77777777" w:rsidR="00904F8F" w:rsidRDefault="00904F8F" w:rsidP="00904F8F">
            <w:pPr>
              <w:bidi/>
              <w:jc w:val="center"/>
              <w:rPr>
                <w:color w:val="FF0000"/>
              </w:rPr>
            </w:pPr>
            <w:r>
              <w:rPr>
                <w:rFonts w:hint="cs"/>
                <w:color w:val="FF0000"/>
                <w:rtl/>
              </w:rPr>
              <w:t>في بحث أكاديمي، خصوصًا في مجالات مثل إدارة الأعمال أو إدارة المشاريع، وجود ملاحق وتحليل للبيانات يعتبر جزءًا مهمًا وأساسيًا لأي دراسة تعتمد على البيانات سواء كانت بيانات أولية أو ثانوية</w:t>
            </w:r>
            <w:r>
              <w:rPr>
                <w:color w:val="FF0000"/>
              </w:rPr>
              <w:t>.</w:t>
            </w:r>
          </w:p>
          <w:p w14:paraId="03251827" w14:textId="77777777" w:rsidR="00904F8F" w:rsidRDefault="00904F8F" w:rsidP="00904F8F">
            <w:pPr>
              <w:numPr>
                <w:ilvl w:val="0"/>
                <w:numId w:val="3"/>
              </w:numPr>
              <w:bidi/>
              <w:ind w:left="1440"/>
              <w:jc w:val="center"/>
              <w:rPr>
                <w:color w:val="FF0000"/>
              </w:rPr>
            </w:pPr>
            <w:r>
              <w:rPr>
                <w:rFonts w:hint="cs"/>
                <w:color w:val="FF0000"/>
                <w:rtl/>
              </w:rPr>
              <w:t>التحليل</w:t>
            </w:r>
            <w:r>
              <w:rPr>
                <w:color w:val="FF0000"/>
              </w:rPr>
              <w:t xml:space="preserve">: </w:t>
            </w:r>
            <w:r>
              <w:rPr>
                <w:rFonts w:hint="cs"/>
                <w:color w:val="FF0000"/>
                <w:rtl/>
              </w:rPr>
              <w:t>هو جوهر البحث، حيث تقوم بتحليل البيانات أو المعلومات التي جمعتها أو من مصادر ثانوية بطريقة منهجية لاستخلاص النتائج والفرضيات</w:t>
            </w:r>
            <w:r>
              <w:rPr>
                <w:color w:val="FF0000"/>
              </w:rPr>
              <w:t>.</w:t>
            </w:r>
          </w:p>
          <w:p w14:paraId="411C546E" w14:textId="77777777" w:rsidR="00904F8F" w:rsidRDefault="00904F8F" w:rsidP="00904F8F">
            <w:pPr>
              <w:numPr>
                <w:ilvl w:val="0"/>
                <w:numId w:val="3"/>
              </w:numPr>
              <w:bidi/>
              <w:ind w:left="1440"/>
              <w:jc w:val="center"/>
              <w:rPr>
                <w:color w:val="FF0000"/>
              </w:rPr>
            </w:pPr>
            <w:r>
              <w:rPr>
                <w:rFonts w:hint="cs"/>
                <w:color w:val="FF0000"/>
                <w:rtl/>
              </w:rPr>
              <w:t>الملاحق</w:t>
            </w:r>
            <w:r>
              <w:rPr>
                <w:color w:val="FF0000"/>
              </w:rPr>
              <w:t xml:space="preserve">: </w:t>
            </w:r>
            <w:r>
              <w:rPr>
                <w:rFonts w:hint="cs"/>
                <w:color w:val="FF0000"/>
                <w:rtl/>
              </w:rPr>
              <w:t>تُستخدم لعرض البيانات الأصلية أو تفاصيل إضافية مثل الجداول الكاملة، الاستبيانات، الوثائق، أو أي مواد داعمة يمكن الرجوع إليها من قبل القراء أو المراجعين</w:t>
            </w:r>
            <w:r>
              <w:rPr>
                <w:color w:val="FF0000"/>
              </w:rPr>
              <w:t>.</w:t>
            </w:r>
          </w:p>
          <w:p w14:paraId="76DFC5A5" w14:textId="77777777" w:rsidR="00904F8F" w:rsidRDefault="00904F8F" w:rsidP="00904F8F">
            <w:pPr>
              <w:bidi/>
              <w:jc w:val="center"/>
              <w:rPr>
                <w:color w:val="FF0000"/>
              </w:rPr>
            </w:pPr>
            <w:r>
              <w:rPr>
                <w:rFonts w:hint="cs"/>
                <w:color w:val="FF0000"/>
                <w:rtl/>
              </w:rPr>
              <w:t>وجود ملاحق وتحليل متكامل يُظهر جدية البحث ويجعل النتائج أكثر موثوقية ووضوحًا، كما يساعد في توفير شفافية تامة في مصادر البيانات والمنهجية المتبعة</w:t>
            </w:r>
            <w:r>
              <w:rPr>
                <w:color w:val="FF0000"/>
              </w:rPr>
              <w:t>.</w:t>
            </w:r>
          </w:p>
          <w:p w14:paraId="01AE38F1" w14:textId="77777777" w:rsidR="00904F8F" w:rsidRDefault="00904F8F" w:rsidP="00904F8F">
            <w:pPr>
              <w:bidi/>
              <w:jc w:val="center"/>
              <w:rPr>
                <w:color w:val="FF0000"/>
              </w:rPr>
            </w:pPr>
            <w:r>
              <w:rPr>
                <w:rFonts w:hint="cs"/>
                <w:color w:val="FF0000"/>
                <w:rtl/>
              </w:rPr>
              <w:t>إذا كان بحثك يعتمد على بيانات ثانوية، فمن الضروري توضيح المصادر في الملاحق وتحليل هذه البيانات بشكل نقدي ومنهجي في جسم البحث</w:t>
            </w:r>
            <w:r>
              <w:rPr>
                <w:color w:val="FF0000"/>
              </w:rPr>
              <w:t>.</w:t>
            </w:r>
          </w:p>
          <w:p w14:paraId="13CB1B8B" w14:textId="77777777" w:rsidR="00904F8F" w:rsidRDefault="00904F8F" w:rsidP="00904F8F">
            <w:pPr>
              <w:bidi/>
              <w:jc w:val="center"/>
              <w:rPr>
                <w:color w:val="FF0000"/>
              </w:rPr>
            </w:pPr>
          </w:p>
          <w:p w14:paraId="71EC5A7E" w14:textId="77777777" w:rsidR="00904F8F" w:rsidRDefault="00904F8F" w:rsidP="00904F8F">
            <w:pPr>
              <w:bidi/>
              <w:jc w:val="center"/>
              <w:rPr>
                <w:rFonts w:hint="cs"/>
                <w:color w:val="FF0000"/>
                <w:rtl/>
              </w:rPr>
            </w:pPr>
            <w:r>
              <w:rPr>
                <w:rFonts w:hint="cs"/>
                <w:color w:val="FF0000"/>
                <w:rtl/>
              </w:rPr>
              <w:t>لذا يجب ذكر الأداة التي ستعتمد عليها الباحث، سواء كانت الاستبيان أو المقابلات الشخصية أو غيرها من أدوات البحث العلمي</w:t>
            </w:r>
          </w:p>
          <w:p w14:paraId="1358910E" w14:textId="77777777" w:rsidR="00904F8F" w:rsidRDefault="00904F8F" w:rsidP="00904F8F">
            <w:pPr>
              <w:bidi/>
              <w:jc w:val="center"/>
              <w:rPr>
                <w:rFonts w:hint="cs"/>
                <w:color w:val="FF0000"/>
                <w:rtl/>
              </w:rPr>
            </w:pPr>
            <w:r>
              <w:rPr>
                <w:rFonts w:hint="cs"/>
                <w:color w:val="FF0000"/>
                <w:rtl/>
              </w:rPr>
              <w:t xml:space="preserve">في الدراسات التطبيقية، تُستخدم أدوات جمع البيانات بهدف </w:t>
            </w:r>
            <w:r>
              <w:rPr>
                <w:rFonts w:hint="cs"/>
                <w:b/>
                <w:bCs/>
                <w:color w:val="FF0000"/>
                <w:rtl/>
              </w:rPr>
              <w:t>قياس أثر أو اختبار علاقة بين متغيرات</w:t>
            </w:r>
            <w:r>
              <w:rPr>
                <w:rFonts w:hint="cs"/>
                <w:color w:val="FF0000"/>
                <w:rtl/>
              </w:rPr>
              <w:t xml:space="preserve"> في بيئة واقعية أو عملية. ويعتمد اختيار الأداة على طبيعة الدراسة (كمّية أو نوعيّة أو مختلطة)، وعلى مجتمع الدراسة وهدف الباحث</w:t>
            </w:r>
            <w:r>
              <w:rPr>
                <w:color w:val="FF0000"/>
              </w:rPr>
              <w:t>.</w:t>
            </w:r>
          </w:p>
          <w:p w14:paraId="47C19489" w14:textId="77777777" w:rsidR="00904F8F" w:rsidRDefault="00904F8F" w:rsidP="00904F8F">
            <w:pPr>
              <w:bidi/>
              <w:jc w:val="center"/>
              <w:rPr>
                <w:b/>
                <w:bCs/>
                <w:color w:val="FF0000"/>
              </w:rPr>
            </w:pPr>
            <w:r>
              <w:rPr>
                <w:rFonts w:hint="cs"/>
                <w:b/>
                <w:bCs/>
                <w:color w:val="FF0000"/>
                <w:rtl/>
              </w:rPr>
              <w:lastRenderedPageBreak/>
              <w:t>الأدوات الشائعة المستخدمة في الدراسات التطبيقية</w:t>
            </w:r>
            <w:r>
              <w:rPr>
                <w:b/>
                <w:bCs/>
                <w:color w:val="FF0000"/>
              </w:rPr>
              <w:t>:</w:t>
            </w:r>
          </w:p>
          <w:p w14:paraId="686C2C6D" w14:textId="77777777" w:rsidR="00904F8F" w:rsidRDefault="00904F8F" w:rsidP="00904F8F">
            <w:pPr>
              <w:bidi/>
              <w:jc w:val="center"/>
              <w:rPr>
                <w:b/>
                <w:bCs/>
                <w:color w:val="FF0000"/>
              </w:rPr>
            </w:pPr>
            <w:r>
              <w:rPr>
                <w:rFonts w:hint="cs"/>
                <w:b/>
                <w:bCs/>
                <w:color w:val="FF0000"/>
                <w:rtl/>
              </w:rPr>
              <w:t>أولًا</w:t>
            </w:r>
            <w:r>
              <w:rPr>
                <w:b/>
                <w:bCs/>
                <w:color w:val="FF0000"/>
              </w:rPr>
              <w:t xml:space="preserve">: </w:t>
            </w:r>
            <w:r>
              <w:rPr>
                <w:rFonts w:hint="cs"/>
                <w:b/>
                <w:bCs/>
                <w:color w:val="FF0000"/>
                <w:rtl/>
              </w:rPr>
              <w:t>الاستبيان</w:t>
            </w:r>
            <w:r>
              <w:rPr>
                <w:b/>
                <w:bCs/>
                <w:color w:val="FF0000"/>
              </w:rPr>
              <w:t xml:space="preserve"> (Questionnaire)</w:t>
            </w:r>
          </w:p>
          <w:p w14:paraId="18F13794" w14:textId="77777777" w:rsidR="00904F8F" w:rsidRDefault="00904F8F" w:rsidP="00904F8F">
            <w:pPr>
              <w:numPr>
                <w:ilvl w:val="0"/>
                <w:numId w:val="4"/>
              </w:numPr>
              <w:bidi/>
              <w:ind w:left="1440"/>
              <w:jc w:val="center"/>
              <w:rPr>
                <w:color w:val="FF0000"/>
              </w:rPr>
            </w:pPr>
            <w:r>
              <w:rPr>
                <w:rFonts w:hint="cs"/>
                <w:color w:val="FF0000"/>
                <w:rtl/>
              </w:rPr>
              <w:t>الأداة الأكثر استخدامًا في الدراسات التطبيقية خاصة عند تحليل آراء عدد كبير من الأفراد</w:t>
            </w:r>
            <w:r>
              <w:rPr>
                <w:color w:val="FF0000"/>
              </w:rPr>
              <w:t>.</w:t>
            </w:r>
          </w:p>
          <w:p w14:paraId="78EDE468" w14:textId="77777777" w:rsidR="00904F8F" w:rsidRDefault="00904F8F" w:rsidP="00904F8F">
            <w:pPr>
              <w:numPr>
                <w:ilvl w:val="0"/>
                <w:numId w:val="4"/>
              </w:numPr>
              <w:bidi/>
              <w:ind w:left="1440"/>
              <w:jc w:val="center"/>
              <w:rPr>
                <w:color w:val="FF0000"/>
              </w:rPr>
            </w:pPr>
            <w:r>
              <w:rPr>
                <w:rFonts w:hint="cs"/>
                <w:color w:val="FF0000"/>
                <w:rtl/>
              </w:rPr>
              <w:t xml:space="preserve">تُستخدم لقياس </w:t>
            </w:r>
            <w:r>
              <w:rPr>
                <w:rFonts w:hint="cs"/>
                <w:b/>
                <w:bCs/>
                <w:color w:val="FF0000"/>
                <w:rtl/>
              </w:rPr>
              <w:t>الاتجاهات، الآراء، السلوك، أو تقييم الأداء</w:t>
            </w:r>
            <w:r>
              <w:rPr>
                <w:color w:val="FF0000"/>
              </w:rPr>
              <w:t>.</w:t>
            </w:r>
          </w:p>
          <w:p w14:paraId="59605A19" w14:textId="77777777" w:rsidR="00904F8F" w:rsidRDefault="00904F8F" w:rsidP="00904F8F">
            <w:pPr>
              <w:numPr>
                <w:ilvl w:val="0"/>
                <w:numId w:val="4"/>
              </w:numPr>
              <w:bidi/>
              <w:ind w:left="1440"/>
              <w:jc w:val="center"/>
              <w:rPr>
                <w:color w:val="FF0000"/>
              </w:rPr>
            </w:pPr>
            <w:r>
              <w:rPr>
                <w:rFonts w:hint="cs"/>
                <w:color w:val="FF0000"/>
                <w:rtl/>
              </w:rPr>
              <w:t>يُصمم بأسئلة مغلقة (وغالبًا باستخدام مقياس ليكرت) أو مفتوحة أحيانًا</w:t>
            </w:r>
            <w:r>
              <w:rPr>
                <w:color w:val="FF0000"/>
              </w:rPr>
              <w:t>.</w:t>
            </w:r>
          </w:p>
          <w:p w14:paraId="606D55B6" w14:textId="77777777" w:rsidR="00904F8F" w:rsidRDefault="00904F8F" w:rsidP="00904F8F">
            <w:pPr>
              <w:numPr>
                <w:ilvl w:val="0"/>
                <w:numId w:val="4"/>
              </w:numPr>
              <w:bidi/>
              <w:ind w:left="1440"/>
              <w:jc w:val="center"/>
              <w:rPr>
                <w:color w:val="FF0000"/>
              </w:rPr>
            </w:pPr>
            <w:r>
              <w:rPr>
                <w:rFonts w:hint="cs"/>
                <w:color w:val="FF0000"/>
                <w:rtl/>
              </w:rPr>
              <w:t>مثال</w:t>
            </w:r>
            <w:r>
              <w:rPr>
                <w:color w:val="FF0000"/>
              </w:rPr>
              <w:t>:</w:t>
            </w:r>
          </w:p>
          <w:p w14:paraId="5D7DFEC8" w14:textId="77777777" w:rsidR="00904F8F" w:rsidRDefault="00904F8F" w:rsidP="00904F8F">
            <w:pPr>
              <w:bidi/>
              <w:jc w:val="center"/>
              <w:rPr>
                <w:color w:val="FF0000"/>
              </w:rPr>
            </w:pPr>
            <w:r>
              <w:rPr>
                <w:color w:val="FF0000"/>
              </w:rPr>
              <w:t>"</w:t>
            </w:r>
            <w:r>
              <w:rPr>
                <w:rFonts w:hint="cs"/>
                <w:color w:val="FF0000"/>
                <w:rtl/>
              </w:rPr>
              <w:t>استخدم الباحث استبيانًا مكوّنًا من 30 عبارة موزعة على ثلاثة محاور رئيسية لقياس أثر القيادة التحويلية على أداء الموظفين</w:t>
            </w:r>
            <w:r>
              <w:rPr>
                <w:color w:val="FF0000"/>
              </w:rPr>
              <w:t>."</w:t>
            </w:r>
          </w:p>
          <w:p w14:paraId="45A42C6D" w14:textId="77777777" w:rsidR="00904F8F" w:rsidRDefault="00904F8F" w:rsidP="00904F8F">
            <w:pPr>
              <w:bidi/>
              <w:jc w:val="center"/>
              <w:rPr>
                <w:b/>
                <w:bCs/>
                <w:color w:val="FF0000"/>
              </w:rPr>
            </w:pPr>
            <w:r>
              <w:rPr>
                <w:rFonts w:hint="cs"/>
                <w:b/>
                <w:bCs/>
                <w:color w:val="FF0000"/>
                <w:rtl/>
              </w:rPr>
              <w:t>ثانيًا</w:t>
            </w:r>
            <w:r>
              <w:rPr>
                <w:b/>
                <w:bCs/>
                <w:color w:val="FF0000"/>
              </w:rPr>
              <w:t xml:space="preserve">: </w:t>
            </w:r>
            <w:r>
              <w:rPr>
                <w:rFonts w:hint="cs"/>
                <w:b/>
                <w:bCs/>
                <w:color w:val="FF0000"/>
                <w:rtl/>
              </w:rPr>
              <w:t>المقابلة</w:t>
            </w:r>
            <w:r>
              <w:rPr>
                <w:b/>
                <w:bCs/>
                <w:color w:val="FF0000"/>
              </w:rPr>
              <w:t xml:space="preserve"> (Interview)</w:t>
            </w:r>
          </w:p>
          <w:p w14:paraId="46492F68" w14:textId="77777777" w:rsidR="00904F8F" w:rsidRDefault="00904F8F" w:rsidP="00904F8F">
            <w:pPr>
              <w:numPr>
                <w:ilvl w:val="0"/>
                <w:numId w:val="5"/>
              </w:numPr>
              <w:bidi/>
              <w:ind w:left="1440"/>
              <w:jc w:val="center"/>
              <w:rPr>
                <w:color w:val="FF0000"/>
              </w:rPr>
            </w:pPr>
            <w:r>
              <w:rPr>
                <w:rFonts w:hint="cs"/>
                <w:color w:val="FF0000"/>
                <w:rtl/>
              </w:rPr>
              <w:t xml:space="preserve">تُستخدم إذا كان الهدف فهم </w:t>
            </w:r>
            <w:r>
              <w:rPr>
                <w:rFonts w:hint="cs"/>
                <w:b/>
                <w:bCs/>
                <w:color w:val="FF0000"/>
                <w:rtl/>
              </w:rPr>
              <w:t>العمق أو التفاصيل</w:t>
            </w:r>
            <w:r>
              <w:rPr>
                <w:rFonts w:hint="cs"/>
                <w:color w:val="FF0000"/>
                <w:rtl/>
              </w:rPr>
              <w:t xml:space="preserve"> أو عند صعوبة استخدام الاستبيان</w:t>
            </w:r>
            <w:r>
              <w:rPr>
                <w:color w:val="FF0000"/>
              </w:rPr>
              <w:t>.</w:t>
            </w:r>
          </w:p>
          <w:p w14:paraId="00AC9282" w14:textId="77777777" w:rsidR="00904F8F" w:rsidRDefault="00904F8F" w:rsidP="00904F8F">
            <w:pPr>
              <w:numPr>
                <w:ilvl w:val="0"/>
                <w:numId w:val="5"/>
              </w:numPr>
              <w:bidi/>
              <w:ind w:left="1440"/>
              <w:jc w:val="center"/>
              <w:rPr>
                <w:color w:val="FF0000"/>
              </w:rPr>
            </w:pPr>
            <w:r>
              <w:rPr>
                <w:rFonts w:hint="cs"/>
                <w:color w:val="FF0000"/>
                <w:rtl/>
              </w:rPr>
              <w:t xml:space="preserve">مفيدة في جمع </w:t>
            </w:r>
            <w:r>
              <w:rPr>
                <w:rFonts w:hint="cs"/>
                <w:b/>
                <w:bCs/>
                <w:color w:val="FF0000"/>
                <w:rtl/>
              </w:rPr>
              <w:t>معلومات نوعية</w:t>
            </w:r>
            <w:r>
              <w:rPr>
                <w:rFonts w:hint="cs"/>
                <w:color w:val="FF0000"/>
                <w:rtl/>
              </w:rPr>
              <w:t xml:space="preserve"> من أصحاب الخبرة أو المسؤولين</w:t>
            </w:r>
            <w:r>
              <w:rPr>
                <w:color w:val="FF0000"/>
              </w:rPr>
              <w:t>.</w:t>
            </w:r>
          </w:p>
          <w:p w14:paraId="777D4403" w14:textId="77777777" w:rsidR="00904F8F" w:rsidRDefault="00904F8F" w:rsidP="00904F8F">
            <w:pPr>
              <w:numPr>
                <w:ilvl w:val="0"/>
                <w:numId w:val="5"/>
              </w:numPr>
              <w:bidi/>
              <w:ind w:left="1440"/>
              <w:jc w:val="center"/>
              <w:rPr>
                <w:color w:val="FF0000"/>
              </w:rPr>
            </w:pPr>
            <w:r>
              <w:rPr>
                <w:rFonts w:hint="cs"/>
                <w:color w:val="FF0000"/>
                <w:rtl/>
              </w:rPr>
              <w:t>قد تكون فردية أو جماعية (مقابلات بؤرية)</w:t>
            </w:r>
            <w:r>
              <w:rPr>
                <w:color w:val="FF0000"/>
              </w:rPr>
              <w:t>.</w:t>
            </w:r>
          </w:p>
          <w:p w14:paraId="4E0B99F7" w14:textId="77777777" w:rsidR="00904F8F" w:rsidRDefault="00904F8F" w:rsidP="00904F8F">
            <w:pPr>
              <w:jc w:val="center"/>
            </w:pPr>
          </w:p>
        </w:tc>
      </w:tr>
      <w:tr w:rsidR="00904F8F" w14:paraId="6F84E754" w14:textId="77777777">
        <w:trPr>
          <w:trHeight w:val="453"/>
        </w:trPr>
        <w:tc>
          <w:tcPr>
            <w:tcW w:w="3897" w:type="dxa"/>
            <w:shd w:val="clear" w:color="auto" w:fill="EEECE1"/>
            <w:vAlign w:val="center"/>
          </w:tcPr>
          <w:p w14:paraId="6232104B" w14:textId="77777777" w:rsidR="00904F8F" w:rsidRDefault="00904F8F" w:rsidP="00904F8F">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vAlign w:val="center"/>
          </w:tcPr>
          <w:p w14:paraId="35A80103" w14:textId="77777777" w:rsidR="00904F8F" w:rsidRDefault="00904F8F" w:rsidP="00904F8F">
            <w:pPr>
              <w:jc w:val="center"/>
            </w:pPr>
          </w:p>
        </w:tc>
        <w:tc>
          <w:tcPr>
            <w:tcW w:w="944" w:type="dxa"/>
            <w:vAlign w:val="center"/>
          </w:tcPr>
          <w:p w14:paraId="093B9BEC" w14:textId="77777777" w:rsidR="00904F8F" w:rsidRDefault="00904F8F" w:rsidP="00904F8F">
            <w:pPr>
              <w:jc w:val="center"/>
            </w:pPr>
          </w:p>
        </w:tc>
        <w:tc>
          <w:tcPr>
            <w:tcW w:w="1177" w:type="dxa"/>
            <w:vAlign w:val="center"/>
          </w:tcPr>
          <w:p w14:paraId="4ED95951" w14:textId="02152C60" w:rsidR="00904F8F" w:rsidRDefault="00904F8F" w:rsidP="00904F8F">
            <w:pPr>
              <w:jc w:val="center"/>
            </w:pPr>
            <w:r w:rsidRPr="00A3754F">
              <w:t>√</w:t>
            </w:r>
          </w:p>
        </w:tc>
        <w:tc>
          <w:tcPr>
            <w:tcW w:w="3978" w:type="dxa"/>
            <w:vAlign w:val="center"/>
          </w:tcPr>
          <w:p w14:paraId="107F01D0" w14:textId="77777777" w:rsidR="00904F8F" w:rsidRPr="000B7295" w:rsidRDefault="00904F8F" w:rsidP="00904F8F">
            <w:pPr>
              <w:bidi/>
              <w:jc w:val="center"/>
              <w:rPr>
                <w:color w:val="FF0000"/>
              </w:rPr>
            </w:pPr>
            <w:r w:rsidRPr="000B7295">
              <w:rPr>
                <w:color w:val="FF0000"/>
                <w:rtl/>
              </w:rPr>
              <w:t xml:space="preserve">من الأفضل دائمًا ذكر </w:t>
            </w:r>
            <w:r w:rsidRPr="000B7295">
              <w:rPr>
                <w:b/>
                <w:bCs/>
                <w:color w:val="FF0000"/>
                <w:rtl/>
              </w:rPr>
              <w:t>عدد أفراد عينة الدراسة</w:t>
            </w:r>
            <w:r w:rsidRPr="000B7295">
              <w:rPr>
                <w:color w:val="FF0000"/>
                <w:rtl/>
              </w:rPr>
              <w:t xml:space="preserve"> عند وصفها في البحث. السبب هو أن ذكر العدد يعطي القارئ فكرة عن </w:t>
            </w:r>
            <w:r w:rsidRPr="000B7295">
              <w:rPr>
                <w:b/>
                <w:bCs/>
                <w:color w:val="FF0000"/>
                <w:rtl/>
              </w:rPr>
              <w:t>حجم العينة ومدى تمثيلها لمجتمع الدراسة</w:t>
            </w:r>
            <w:r w:rsidRPr="000B7295">
              <w:rPr>
                <w:color w:val="FF0000"/>
                <w:rtl/>
              </w:rPr>
              <w:t xml:space="preserve">، كما أنه مهم في توضيح </w:t>
            </w:r>
            <w:r w:rsidRPr="000B7295">
              <w:rPr>
                <w:b/>
                <w:bCs/>
                <w:color w:val="FF0000"/>
                <w:rtl/>
              </w:rPr>
              <w:t>الموثوقية الإحصائية للنتائج</w:t>
            </w:r>
            <w:r w:rsidRPr="000B7295">
              <w:rPr>
                <w:color w:val="FF0000"/>
              </w:rPr>
              <w:t>.</w:t>
            </w:r>
          </w:p>
          <w:p w14:paraId="73754C84" w14:textId="77777777" w:rsidR="00904F8F" w:rsidRPr="000B7295" w:rsidRDefault="00904F8F" w:rsidP="00904F8F">
            <w:pPr>
              <w:bidi/>
              <w:jc w:val="center"/>
              <w:rPr>
                <w:color w:val="FF0000"/>
              </w:rPr>
            </w:pPr>
            <w:r>
              <w:rPr>
                <w:rFonts w:hint="cs"/>
                <w:color w:val="FF0000"/>
                <w:rtl/>
              </w:rPr>
              <w:t>على سبيل المثال:</w:t>
            </w:r>
          </w:p>
          <w:p w14:paraId="7605475C" w14:textId="77777777" w:rsidR="00904F8F" w:rsidRPr="000B7295" w:rsidRDefault="00904F8F" w:rsidP="00904F8F">
            <w:pPr>
              <w:numPr>
                <w:ilvl w:val="0"/>
                <w:numId w:val="2"/>
              </w:numPr>
              <w:bidi/>
              <w:jc w:val="center"/>
              <w:rPr>
                <w:color w:val="FF0000"/>
              </w:rPr>
            </w:pPr>
            <w:r w:rsidRPr="000B7295">
              <w:rPr>
                <w:b/>
                <w:bCs/>
                <w:color w:val="FF0000"/>
                <w:rtl/>
              </w:rPr>
              <w:t>مجتمع الدراسة</w:t>
            </w:r>
            <w:r w:rsidRPr="000B7295">
              <w:rPr>
                <w:b/>
                <w:bCs/>
                <w:color w:val="FF0000"/>
              </w:rPr>
              <w:t>:</w:t>
            </w:r>
            <w:r w:rsidRPr="000B7295">
              <w:rPr>
                <w:color w:val="FF0000"/>
              </w:rPr>
              <w:t xml:space="preserve"> </w:t>
            </w:r>
            <w:r w:rsidRPr="000B7295">
              <w:rPr>
                <w:color w:val="FF0000"/>
                <w:rtl/>
              </w:rPr>
              <w:t>جميع العاملين في المستشفيات الحكومية في المملكة العربية السعودية</w:t>
            </w:r>
            <w:r w:rsidRPr="000B7295">
              <w:rPr>
                <w:color w:val="FF0000"/>
              </w:rPr>
              <w:t>.</w:t>
            </w:r>
          </w:p>
          <w:p w14:paraId="438F9DEA" w14:textId="77777777" w:rsidR="00904F8F" w:rsidRPr="000B7295" w:rsidRDefault="00904F8F" w:rsidP="00904F8F">
            <w:pPr>
              <w:numPr>
                <w:ilvl w:val="0"/>
                <w:numId w:val="2"/>
              </w:numPr>
              <w:bidi/>
              <w:jc w:val="center"/>
              <w:rPr>
                <w:color w:val="FF0000"/>
              </w:rPr>
            </w:pPr>
            <w:r w:rsidRPr="000B7295">
              <w:rPr>
                <w:b/>
                <w:bCs/>
                <w:color w:val="FF0000"/>
                <w:rtl/>
              </w:rPr>
              <w:t>عينة الدراسة</w:t>
            </w:r>
            <w:r w:rsidRPr="000B7295">
              <w:rPr>
                <w:color w:val="FF0000"/>
              </w:rPr>
              <w:t xml:space="preserve"> 100 </w:t>
            </w:r>
            <w:r w:rsidRPr="000B7295">
              <w:rPr>
                <w:color w:val="FF0000"/>
                <w:rtl/>
              </w:rPr>
              <w:t>موظف إداري وطبي تم اختيارهم من مستشفى الملك خالد بالرياض لتمثيل المجتمع</w:t>
            </w:r>
            <w:r w:rsidRPr="000B7295">
              <w:rPr>
                <w:color w:val="FF0000"/>
              </w:rPr>
              <w:t>.</w:t>
            </w:r>
          </w:p>
          <w:p w14:paraId="03445531" w14:textId="01540CE3" w:rsidR="00904F8F" w:rsidRDefault="00904F8F" w:rsidP="00904F8F">
            <w:pPr>
              <w:jc w:val="center"/>
            </w:pPr>
          </w:p>
        </w:tc>
      </w:tr>
      <w:tr w:rsidR="00904F8F" w14:paraId="483F627D" w14:textId="77777777">
        <w:trPr>
          <w:trHeight w:val="884"/>
        </w:trPr>
        <w:tc>
          <w:tcPr>
            <w:tcW w:w="3897" w:type="dxa"/>
            <w:shd w:val="clear" w:color="auto" w:fill="EEECE1"/>
            <w:vAlign w:val="center"/>
          </w:tcPr>
          <w:p w14:paraId="58AB7A00" w14:textId="77777777" w:rsidR="00904F8F" w:rsidRDefault="00904F8F" w:rsidP="00904F8F">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457445EA" w14:textId="6646D471" w:rsidR="00904F8F" w:rsidRDefault="00904F8F" w:rsidP="00904F8F">
            <w:pPr>
              <w:jc w:val="center"/>
            </w:pPr>
            <w:r w:rsidRPr="00A3754F">
              <w:t>√</w:t>
            </w:r>
          </w:p>
        </w:tc>
        <w:tc>
          <w:tcPr>
            <w:tcW w:w="944" w:type="dxa"/>
            <w:vAlign w:val="center"/>
          </w:tcPr>
          <w:p w14:paraId="18AAFBC6" w14:textId="77777777" w:rsidR="00904F8F" w:rsidRDefault="00904F8F" w:rsidP="00904F8F">
            <w:pPr>
              <w:jc w:val="center"/>
            </w:pPr>
          </w:p>
        </w:tc>
        <w:tc>
          <w:tcPr>
            <w:tcW w:w="1177" w:type="dxa"/>
            <w:vAlign w:val="center"/>
          </w:tcPr>
          <w:p w14:paraId="7289A5A1" w14:textId="77777777" w:rsidR="00904F8F" w:rsidRDefault="00904F8F" w:rsidP="00904F8F">
            <w:pPr>
              <w:jc w:val="center"/>
            </w:pPr>
          </w:p>
        </w:tc>
        <w:tc>
          <w:tcPr>
            <w:tcW w:w="3978" w:type="dxa"/>
            <w:vAlign w:val="center"/>
          </w:tcPr>
          <w:p w14:paraId="22D45EA3" w14:textId="77777777" w:rsidR="00904F8F" w:rsidRDefault="00904F8F" w:rsidP="00904F8F">
            <w:pPr>
              <w:jc w:val="center"/>
            </w:pPr>
          </w:p>
        </w:tc>
      </w:tr>
      <w:tr w:rsidR="007A3527" w14:paraId="061F204A" w14:textId="77777777">
        <w:trPr>
          <w:trHeight w:val="1403"/>
        </w:trPr>
        <w:tc>
          <w:tcPr>
            <w:tcW w:w="3897" w:type="dxa"/>
            <w:shd w:val="clear" w:color="auto" w:fill="EEECE1"/>
            <w:vAlign w:val="center"/>
          </w:tcPr>
          <w:p w14:paraId="42B235FE" w14:textId="77777777" w:rsidR="007A3527" w:rsidRDefault="007A3527" w:rsidP="007A3527">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113A048" w14:textId="77777777" w:rsidR="007A3527" w:rsidRPr="00021365" w:rsidRDefault="007A3527" w:rsidP="007A3527">
            <w:pPr>
              <w:jc w:val="center"/>
            </w:pPr>
            <w:r w:rsidRPr="00021365">
              <w:rPr>
                <w:rFonts w:hint="cs"/>
                <w:rtl/>
              </w:rPr>
              <w:t>جهد مشكور</w:t>
            </w:r>
          </w:p>
          <w:p w14:paraId="18F8DE5F" w14:textId="77777777" w:rsidR="007A3527" w:rsidRPr="00021365" w:rsidRDefault="007A3527" w:rsidP="007A3527">
            <w:pPr>
              <w:jc w:val="center"/>
              <w:rPr>
                <w:rtl/>
              </w:rPr>
            </w:pPr>
            <w:r w:rsidRPr="00021365">
              <w:rPr>
                <w:rFonts w:hint="cs"/>
                <w:rtl/>
              </w:rPr>
              <w:t>إجراء التعديلات المذكورة لتحسين جودته ودقته العلمية</w:t>
            </w:r>
          </w:p>
          <w:p w14:paraId="49CE3048" w14:textId="77777777" w:rsidR="007A3527" w:rsidRDefault="007A3527" w:rsidP="007A3527">
            <w:pPr>
              <w:jc w:val="center"/>
            </w:pPr>
          </w:p>
        </w:tc>
      </w:tr>
    </w:tbl>
    <w:p w14:paraId="73265A19" w14:textId="77777777" w:rsidR="009F6C35"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215B5929" wp14:editId="487838E9">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9F6C3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56284"/>
    <w:multiLevelType w:val="multilevel"/>
    <w:tmpl w:val="59F6A5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BCD6BE9"/>
    <w:multiLevelType w:val="multilevel"/>
    <w:tmpl w:val="125A4E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B44994"/>
    <w:multiLevelType w:val="multilevel"/>
    <w:tmpl w:val="F1ACFB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85F42A4"/>
    <w:multiLevelType w:val="multilevel"/>
    <w:tmpl w:val="8B6C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D80C76"/>
    <w:multiLevelType w:val="multilevel"/>
    <w:tmpl w:val="96B05C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281188882">
    <w:abstractNumId w:val="0"/>
  </w:num>
  <w:num w:numId="2" w16cid:durableId="2022050023">
    <w:abstractNumId w:val="3"/>
  </w:num>
  <w:num w:numId="3" w16cid:durableId="1457210736">
    <w:abstractNumId w:val="2"/>
    <w:lvlOverride w:ilvl="0"/>
    <w:lvlOverride w:ilvl="1"/>
    <w:lvlOverride w:ilvl="2"/>
    <w:lvlOverride w:ilvl="3"/>
    <w:lvlOverride w:ilvl="4"/>
    <w:lvlOverride w:ilvl="5"/>
    <w:lvlOverride w:ilvl="6"/>
    <w:lvlOverride w:ilvl="7"/>
    <w:lvlOverride w:ilvl="8"/>
  </w:num>
  <w:num w:numId="4" w16cid:durableId="715205287">
    <w:abstractNumId w:val="1"/>
    <w:lvlOverride w:ilvl="0"/>
    <w:lvlOverride w:ilvl="1"/>
    <w:lvlOverride w:ilvl="2"/>
    <w:lvlOverride w:ilvl="3"/>
    <w:lvlOverride w:ilvl="4"/>
    <w:lvlOverride w:ilvl="5"/>
    <w:lvlOverride w:ilvl="6"/>
    <w:lvlOverride w:ilvl="7"/>
    <w:lvlOverride w:ilvl="8"/>
  </w:num>
  <w:num w:numId="5" w16cid:durableId="286206899">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C35"/>
    <w:rsid w:val="001D532E"/>
    <w:rsid w:val="003F1E7A"/>
    <w:rsid w:val="007A3527"/>
    <w:rsid w:val="00904F8F"/>
    <w:rsid w:val="009F6C35"/>
    <w:rsid w:val="00A14396"/>
    <w:rsid w:val="00A95062"/>
    <w:rsid w:val="00C31A5A"/>
    <w:rsid w:val="00C83477"/>
    <w:rsid w:val="00D21B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D42115"/>
  <w15:docId w15:val="{1631810A-9612-4547-852E-8C3460EEF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750</Words>
  <Characters>3875</Characters>
  <Application>Microsoft Office Word</Application>
  <DocSecurity>0</DocSecurity>
  <Lines>203</Lines>
  <Paragraphs>90</Paragraphs>
  <ScaleCrop>false</ScaleCrop>
  <Company/>
  <LinksUpToDate>false</LinksUpToDate>
  <CharactersWithSpaces>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14</cp:revision>
  <dcterms:created xsi:type="dcterms:W3CDTF">2025-09-11T13:16:00Z</dcterms:created>
  <dcterms:modified xsi:type="dcterms:W3CDTF">2025-09-11T13:34:00Z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38d3082d-7fad-43b6-ac20-8e8a5d39d631</vt:lpwstr>
  </property>
</Properties>
</file>