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25BE7" w14:textId="77777777" w:rsidR="004B7891" w:rsidRPr="00137492" w:rsidRDefault="004B7891" w:rsidP="004B7891">
      <w:pPr>
        <w:spacing w:before="100" w:beforeAutospacing="1" w:after="100" w:afterAutospacing="1" w:line="360" w:lineRule="auto"/>
        <w:ind w:hanging="2"/>
        <w:jc w:val="both"/>
        <w:rPr>
          <w:rFonts w:ascii="Sakkal Majalla" w:hAnsi="Sakkal Majalla" w:cs="Sakkal Majalla"/>
          <w:b/>
          <w:bCs/>
          <w:sz w:val="32"/>
          <w:szCs w:val="32"/>
          <w:lang w:bidi="ar-EG"/>
        </w:rPr>
      </w:pPr>
      <w:r w:rsidRPr="00137492">
        <w:rPr>
          <w:rFonts w:ascii="Sakkal Majalla" w:hAnsi="Sakkal Majalla" w:cs="Sakkal Majalla"/>
          <w:b/>
          <w:bCs/>
          <w:noProof/>
          <w:sz w:val="32"/>
          <w:szCs w:val="32"/>
        </w:rPr>
        <w:drawing>
          <wp:anchor distT="0" distB="0" distL="114300" distR="114300" simplePos="0" relativeHeight="251659264" behindDoc="0" locked="0" layoutInCell="1" allowOverlap="1" wp14:anchorId="7C6BAD93" wp14:editId="49EEDD88">
            <wp:simplePos x="0" y="0"/>
            <wp:positionH relativeFrom="margin">
              <wp:align>left</wp:align>
            </wp:positionH>
            <wp:positionV relativeFrom="margin">
              <wp:posOffset>-93345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37492">
        <w:rPr>
          <w:rFonts w:ascii="Sakkal Majalla" w:hAnsi="Sakkal Majalla" w:cs="Sakkal Majalla"/>
          <w:b/>
          <w:bCs/>
          <w:sz w:val="32"/>
          <w:szCs w:val="32"/>
          <w:rtl/>
          <w:lang w:bidi="ar-EG"/>
        </w:rPr>
        <w:t>جامعة ميدأوشن</w:t>
      </w:r>
    </w:p>
    <w:p w14:paraId="754C5C45" w14:textId="77777777" w:rsidR="004B7891" w:rsidRPr="00137492" w:rsidRDefault="004B7891" w:rsidP="004B7891">
      <w:pPr>
        <w:spacing w:before="100" w:beforeAutospacing="1" w:after="100" w:afterAutospacing="1" w:line="360" w:lineRule="auto"/>
        <w:ind w:hanging="2"/>
        <w:jc w:val="both"/>
        <w:rPr>
          <w:rFonts w:ascii="Sakkal Majalla" w:hAnsi="Sakkal Majalla" w:cs="Sakkal Majalla"/>
          <w:b/>
          <w:bCs/>
          <w:sz w:val="32"/>
          <w:szCs w:val="32"/>
          <w:rtl/>
          <w:lang w:bidi="ar-EG"/>
        </w:rPr>
      </w:pPr>
      <w:r w:rsidRPr="00137492">
        <w:rPr>
          <w:rFonts w:ascii="Sakkal Majalla" w:hAnsi="Sakkal Majalla" w:cs="Sakkal Majalla"/>
          <w:b/>
          <w:bCs/>
          <w:sz w:val="32"/>
          <w:szCs w:val="32"/>
          <w:rtl/>
          <w:lang w:bidi="ar-EG"/>
        </w:rPr>
        <w:t>كلية الإدارة</w:t>
      </w:r>
    </w:p>
    <w:p w14:paraId="0D7CBB7B" w14:textId="77777777" w:rsidR="004B7891" w:rsidRPr="00137492" w:rsidRDefault="004B7891" w:rsidP="004B7891">
      <w:pPr>
        <w:spacing w:before="100" w:beforeAutospacing="1" w:after="100" w:afterAutospacing="1" w:line="360" w:lineRule="auto"/>
        <w:ind w:hanging="2"/>
        <w:jc w:val="both"/>
        <w:rPr>
          <w:rFonts w:ascii="Sakkal Majalla" w:hAnsi="Sakkal Majalla" w:cs="Sakkal Majalla"/>
          <w:sz w:val="32"/>
          <w:szCs w:val="32"/>
          <w:rtl/>
          <w:lang w:bidi="ar-EG"/>
        </w:rPr>
      </w:pPr>
      <w:r w:rsidRPr="00137492">
        <w:rPr>
          <w:rFonts w:ascii="Sakkal Majalla" w:hAnsi="Sakkal Majalla" w:cs="Sakkal Majalla"/>
          <w:b/>
          <w:bCs/>
          <w:sz w:val="32"/>
          <w:szCs w:val="32"/>
          <w:rtl/>
          <w:lang w:bidi="ar-EG"/>
        </w:rPr>
        <w:t xml:space="preserve"> تخصص إدارة مشاريع</w:t>
      </w:r>
    </w:p>
    <w:p w14:paraId="05312432" w14:textId="77777777" w:rsidR="004B7891" w:rsidRPr="00137492" w:rsidRDefault="004B7891" w:rsidP="004B7891">
      <w:pPr>
        <w:spacing w:before="100" w:beforeAutospacing="1" w:after="100" w:afterAutospacing="1" w:line="360" w:lineRule="auto"/>
        <w:jc w:val="both"/>
        <w:rPr>
          <w:rFonts w:ascii="Sakkal Majalla" w:hAnsi="Sakkal Majalla" w:cs="Sakkal Majalla"/>
          <w:sz w:val="28"/>
          <w:szCs w:val="28"/>
          <w:rtl/>
          <w:lang w:bidi="ar-EG"/>
        </w:rPr>
      </w:pPr>
    </w:p>
    <w:p w14:paraId="494642B8" w14:textId="77777777" w:rsidR="004B7891" w:rsidRPr="00137492" w:rsidRDefault="004B7891" w:rsidP="004B7891">
      <w:pPr>
        <w:spacing w:before="100" w:beforeAutospacing="1" w:after="100" w:afterAutospacing="1" w:line="360" w:lineRule="auto"/>
        <w:ind w:hanging="2"/>
        <w:jc w:val="center"/>
        <w:rPr>
          <w:rFonts w:ascii="Sakkal Majalla" w:hAnsi="Sakkal Majalla" w:cs="Sakkal Majalla"/>
          <w:b/>
          <w:bCs/>
          <w:sz w:val="40"/>
          <w:szCs w:val="40"/>
          <w:rtl/>
          <w:lang w:bidi="ar-EG"/>
        </w:rPr>
      </w:pPr>
      <w:r w:rsidRPr="00137492">
        <w:rPr>
          <w:rFonts w:ascii="Sakkal Majalla" w:hAnsi="Sakkal Majalla" w:cs="Sakkal Majalla"/>
          <w:b/>
          <w:bCs/>
          <w:sz w:val="40"/>
          <w:szCs w:val="40"/>
          <w:rtl/>
        </w:rPr>
        <w:t>أثر التكنولوجيا الحديثة على كفاءة إدارة المشاريع: دراسة تطبيقية على قطاع الإنشاءات</w:t>
      </w:r>
    </w:p>
    <w:p w14:paraId="277A5B4C"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rPr>
      </w:pPr>
    </w:p>
    <w:p w14:paraId="2483A3DD" w14:textId="77777777" w:rsidR="00987AF1" w:rsidRDefault="004B7891" w:rsidP="004B7891">
      <w:pPr>
        <w:spacing w:before="100" w:beforeAutospacing="1" w:after="100" w:afterAutospacing="1" w:line="360" w:lineRule="auto"/>
        <w:ind w:hanging="2"/>
        <w:jc w:val="center"/>
        <w:rPr>
          <w:rFonts w:ascii="Sakkal Majalla" w:hAnsi="Sakkal Majalla" w:cs="Sakkal Majalla"/>
          <w:b/>
          <w:bCs/>
          <w:sz w:val="36"/>
          <w:szCs w:val="36"/>
          <w:rtl/>
          <w:lang w:bidi="ar-EG"/>
        </w:rPr>
      </w:pPr>
      <w:r w:rsidRPr="00137492">
        <w:rPr>
          <w:rFonts w:ascii="Sakkal Majalla" w:hAnsi="Sakkal Majalla" w:cs="Sakkal Majalla"/>
          <w:b/>
          <w:bCs/>
          <w:sz w:val="36"/>
          <w:szCs w:val="36"/>
          <w:rtl/>
          <w:lang w:bidi="ar-EG"/>
        </w:rPr>
        <w:t>إعداد الطالب/</w:t>
      </w:r>
    </w:p>
    <w:p w14:paraId="1C0D2CE8" w14:textId="50569449" w:rsidR="004B7891" w:rsidRPr="00137492" w:rsidRDefault="00987AF1" w:rsidP="004B7891">
      <w:pPr>
        <w:spacing w:before="100" w:beforeAutospacing="1" w:after="100" w:afterAutospacing="1" w:line="360" w:lineRule="auto"/>
        <w:ind w:hanging="2"/>
        <w:jc w:val="center"/>
        <w:rPr>
          <w:rFonts w:ascii="Sakkal Majalla" w:hAnsi="Sakkal Majalla" w:cs="Sakkal Majalla" w:hint="cs"/>
          <w:b/>
          <w:bCs/>
          <w:sz w:val="36"/>
          <w:szCs w:val="36"/>
          <w:rtl/>
        </w:rPr>
      </w:pPr>
      <w:r>
        <w:rPr>
          <w:rFonts w:ascii="Sakkal Majalla" w:hAnsi="Sakkal Majalla" w:cs="Sakkal Majalla" w:hint="cs"/>
          <w:b/>
          <w:bCs/>
          <w:sz w:val="36"/>
          <w:szCs w:val="36"/>
          <w:rtl/>
        </w:rPr>
        <w:t xml:space="preserve"> م. سعيد سعد مشبب ال سعد</w:t>
      </w:r>
    </w:p>
    <w:p w14:paraId="40807FE5" w14:textId="77777777" w:rsidR="004B7891" w:rsidRPr="00137492" w:rsidRDefault="004B7891" w:rsidP="004B7891">
      <w:pPr>
        <w:spacing w:before="100" w:beforeAutospacing="1" w:after="100" w:afterAutospacing="1" w:line="360" w:lineRule="auto"/>
        <w:ind w:hanging="2"/>
        <w:jc w:val="center"/>
        <w:rPr>
          <w:rFonts w:ascii="Sakkal Majalla" w:hAnsi="Sakkal Majalla" w:cs="Sakkal Majalla"/>
          <w:b/>
          <w:bCs/>
          <w:sz w:val="36"/>
          <w:szCs w:val="36"/>
          <w:rtl/>
          <w:lang w:bidi="ar-EG"/>
        </w:rPr>
      </w:pPr>
    </w:p>
    <w:p w14:paraId="1CB75633" w14:textId="77777777" w:rsidR="004B7891" w:rsidRPr="00137492" w:rsidRDefault="004B7891" w:rsidP="004B7891">
      <w:pPr>
        <w:spacing w:before="100" w:beforeAutospacing="1" w:after="100" w:afterAutospacing="1" w:line="360" w:lineRule="auto"/>
        <w:ind w:hanging="2"/>
        <w:jc w:val="center"/>
        <w:rPr>
          <w:rFonts w:ascii="Sakkal Majalla" w:hAnsi="Sakkal Majalla" w:cs="Sakkal Majalla"/>
          <w:b/>
          <w:bCs/>
          <w:sz w:val="36"/>
          <w:szCs w:val="36"/>
          <w:rtl/>
          <w:lang w:bidi="ar-EG"/>
        </w:rPr>
      </w:pPr>
      <w:r w:rsidRPr="00137492">
        <w:rPr>
          <w:rFonts w:ascii="Sakkal Majalla" w:hAnsi="Sakkal Majalla" w:cs="Sakkal Majalla"/>
          <w:b/>
          <w:bCs/>
          <w:sz w:val="36"/>
          <w:szCs w:val="36"/>
          <w:rtl/>
          <w:lang w:bidi="ar-EG"/>
        </w:rPr>
        <w:t>إشراف/</w:t>
      </w:r>
    </w:p>
    <w:p w14:paraId="4072AC7B" w14:textId="77777777" w:rsidR="004B7891" w:rsidRDefault="004B7891" w:rsidP="004B7891">
      <w:pPr>
        <w:spacing w:before="100" w:beforeAutospacing="1" w:after="100" w:afterAutospacing="1" w:line="360" w:lineRule="auto"/>
        <w:ind w:hanging="2"/>
        <w:jc w:val="center"/>
        <w:rPr>
          <w:rFonts w:ascii="Sakkal Majalla" w:hAnsi="Sakkal Majalla" w:cs="Sakkal Majalla"/>
          <w:b/>
          <w:bCs/>
          <w:sz w:val="36"/>
          <w:szCs w:val="36"/>
          <w:rtl/>
          <w:lang w:bidi="ar-EG"/>
        </w:rPr>
      </w:pPr>
      <w:r w:rsidRPr="00137492">
        <w:rPr>
          <w:rFonts w:ascii="Sakkal Majalla" w:hAnsi="Sakkal Majalla" w:cs="Sakkal Majalla"/>
          <w:b/>
          <w:bCs/>
          <w:sz w:val="36"/>
          <w:szCs w:val="36"/>
          <w:rtl/>
          <w:lang w:bidi="ar-EG"/>
        </w:rPr>
        <w:t>د. أسماء أبو عنزة</w:t>
      </w:r>
    </w:p>
    <w:p w14:paraId="643185C5" w14:textId="3E095960" w:rsidR="00987AF1" w:rsidRPr="00137492" w:rsidRDefault="00987AF1" w:rsidP="004B7891">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أميرة حسن محمود محمد الفقي</w:t>
      </w:r>
    </w:p>
    <w:p w14:paraId="0A4FCF3E" w14:textId="77777777" w:rsidR="004B7891" w:rsidRPr="00137492" w:rsidRDefault="004B7891" w:rsidP="004B7891">
      <w:pPr>
        <w:spacing w:before="100" w:beforeAutospacing="1" w:after="100" w:afterAutospacing="1" w:line="360" w:lineRule="auto"/>
        <w:ind w:hanging="2"/>
        <w:jc w:val="center"/>
        <w:rPr>
          <w:rFonts w:ascii="Sakkal Majalla" w:hAnsi="Sakkal Majalla" w:cs="Sakkal Majalla"/>
          <w:b/>
          <w:bCs/>
          <w:sz w:val="36"/>
          <w:szCs w:val="36"/>
          <w:rtl/>
          <w:lang w:bidi="ar-EG"/>
        </w:rPr>
      </w:pPr>
      <w:r w:rsidRPr="00137492">
        <w:rPr>
          <w:rFonts w:ascii="Sakkal Majalla" w:hAnsi="Sakkal Majalla" w:cs="Sakkal Majalla"/>
          <w:b/>
          <w:bCs/>
          <w:sz w:val="36"/>
          <w:szCs w:val="36"/>
          <w:rtl/>
          <w:lang w:bidi="ar-EG"/>
        </w:rPr>
        <w:t>العام الدراسي:</w:t>
      </w:r>
    </w:p>
    <w:p w14:paraId="32CE27DC" w14:textId="77777777" w:rsidR="00E12C26" w:rsidRDefault="004B7891" w:rsidP="004B7891">
      <w:pPr>
        <w:jc w:val="center"/>
        <w:rPr>
          <w:rtl/>
        </w:rPr>
      </w:pPr>
      <w:r w:rsidRPr="00137492">
        <w:rPr>
          <w:rFonts w:ascii="Sakkal Majalla" w:hAnsi="Sakkal Majalla" w:cs="Sakkal Majalla" w:hint="cs"/>
          <w:b/>
          <w:bCs/>
          <w:sz w:val="36"/>
          <w:szCs w:val="36"/>
          <w:rtl/>
          <w:lang w:bidi="ar-EG"/>
        </w:rPr>
        <w:lastRenderedPageBreak/>
        <w:t xml:space="preserve">1446 </w:t>
      </w:r>
      <w:r w:rsidRPr="00137492">
        <w:rPr>
          <w:rFonts w:ascii="Sakkal Majalla" w:hAnsi="Sakkal Majalla" w:cs="Sakkal Majalla"/>
          <w:b/>
          <w:bCs/>
          <w:sz w:val="36"/>
          <w:szCs w:val="36"/>
          <w:rtl/>
          <w:lang w:bidi="ar-EG"/>
        </w:rPr>
        <w:t>–</w:t>
      </w:r>
      <w:r w:rsidRPr="00137492">
        <w:rPr>
          <w:rFonts w:ascii="Sakkal Majalla" w:hAnsi="Sakkal Majalla" w:cs="Sakkal Majalla" w:hint="cs"/>
          <w:b/>
          <w:bCs/>
          <w:sz w:val="36"/>
          <w:szCs w:val="36"/>
          <w:rtl/>
          <w:lang w:bidi="ar-EG"/>
        </w:rPr>
        <w:t xml:space="preserve"> 2024</w:t>
      </w:r>
    </w:p>
    <w:p w14:paraId="29DBEE74" w14:textId="77777777" w:rsidR="004B7891" w:rsidRDefault="004B7891" w:rsidP="004B7891">
      <w:pPr>
        <w:jc w:val="center"/>
        <w:rPr>
          <w:rtl/>
        </w:rPr>
      </w:pPr>
    </w:p>
    <w:p w14:paraId="75578F36" w14:textId="77777777" w:rsidR="004B7891" w:rsidRDefault="004B7891" w:rsidP="004B7891">
      <w:pPr>
        <w:jc w:val="center"/>
        <w:rPr>
          <w:rtl/>
        </w:rPr>
      </w:pPr>
    </w:p>
    <w:p w14:paraId="3B1DF7DD" w14:textId="77777777" w:rsidR="004B7891" w:rsidRDefault="004B7891" w:rsidP="004B7891">
      <w:pPr>
        <w:jc w:val="center"/>
        <w:rPr>
          <w:rtl/>
          <w:lang w:bidi="ar-EG"/>
        </w:rPr>
        <w:sectPr w:rsidR="004B7891" w:rsidSect="00137492">
          <w:footerReference w:type="default" r:id="rId8"/>
          <w:pgSz w:w="11906" w:h="16838" w:code="9"/>
          <w:pgMar w:top="1440" w:right="1985" w:bottom="1440" w:left="1418" w:header="720" w:footer="720" w:gutter="567"/>
          <w:pgNumType w:start="1"/>
          <w:cols w:space="720"/>
          <w:bidi/>
          <w:rtlGutter/>
          <w:docGrid w:linePitch="360"/>
        </w:sectPr>
      </w:pPr>
    </w:p>
    <w:p w14:paraId="07BAACD5" w14:textId="77777777" w:rsidR="004B7891" w:rsidRPr="00137492" w:rsidRDefault="004B7891" w:rsidP="004B7891">
      <w:pPr>
        <w:spacing w:before="100" w:beforeAutospacing="1" w:after="100" w:afterAutospacing="1" w:line="360" w:lineRule="auto"/>
        <w:ind w:hanging="2"/>
        <w:jc w:val="center"/>
        <w:rPr>
          <w:rFonts w:ascii="Sakkal Majalla" w:hAnsi="Sakkal Majalla" w:cs="Sakkal Majalla"/>
          <w:b/>
          <w:bCs/>
          <w:sz w:val="40"/>
          <w:szCs w:val="40"/>
          <w:rtl/>
        </w:rPr>
      </w:pPr>
      <w:r w:rsidRPr="00137492">
        <w:rPr>
          <w:rFonts w:ascii="Sakkal Majalla" w:hAnsi="Sakkal Majalla" w:cs="Sakkal Majalla" w:hint="cs"/>
          <w:b/>
          <w:bCs/>
          <w:sz w:val="40"/>
          <w:szCs w:val="40"/>
          <w:rtl/>
        </w:rPr>
        <w:lastRenderedPageBreak/>
        <w:t>الفصل الأول: الإطار العام للدراسة</w:t>
      </w:r>
    </w:p>
    <w:p w14:paraId="1F852F2A" w14:textId="77777777" w:rsidR="004B7891" w:rsidRPr="00137492" w:rsidRDefault="004B7891" w:rsidP="004B7891">
      <w:pPr>
        <w:spacing w:before="100" w:beforeAutospacing="1" w:after="100" w:afterAutospacing="1" w:line="360" w:lineRule="auto"/>
        <w:jc w:val="both"/>
        <w:outlineLvl w:val="1"/>
        <w:rPr>
          <w:rFonts w:ascii="Sakkal Majalla" w:hAnsi="Sakkal Majalla" w:cs="Sakkal Majalla"/>
          <w:b/>
          <w:bCs/>
          <w:sz w:val="36"/>
          <w:szCs w:val="36"/>
          <w:rtl/>
        </w:rPr>
      </w:pPr>
      <w:bookmarkStart w:id="0" w:name="_Toc180420725"/>
      <w:r w:rsidRPr="00137492">
        <w:rPr>
          <w:rFonts w:ascii="Sakkal Majalla" w:hAnsi="Sakkal Majalla" w:cs="Sakkal Majalla" w:hint="cs"/>
          <w:b/>
          <w:bCs/>
          <w:sz w:val="36"/>
          <w:szCs w:val="36"/>
          <w:rtl/>
        </w:rPr>
        <w:t>المقدمة</w:t>
      </w:r>
      <w:bookmarkEnd w:id="0"/>
      <w:r w:rsidRPr="00137492">
        <w:rPr>
          <w:rFonts w:ascii="Sakkal Majalla" w:hAnsi="Sakkal Majalla" w:cs="Sakkal Majalla" w:hint="cs"/>
          <w:b/>
          <w:bCs/>
          <w:sz w:val="36"/>
          <w:szCs w:val="36"/>
          <w:rtl/>
        </w:rPr>
        <w:t xml:space="preserve"> </w:t>
      </w:r>
    </w:p>
    <w:p w14:paraId="536F122F"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 xml:space="preserve">   في عصرنا الحالي، تلعب التكنولوجيا الحديثة دورًا حيويًا في تحسين كفاءة إدارة المشاريع، خاصة في قطاع الإنشاءات الذي يعتبر من أكثر القطاعات تعقيدًا وتطلبًا، ويشهد هذا القطاع تطورًا سريعًا بفضل الابتكارات التكنولوجية التي تسهم في تحسين جميع جوانب العملية الإنشائية، بدءًا من التخطيط والتصميم وحتى التنفيذ والصيانة، حيث إن التقدم التكنولوجي يعزز من قدرة الشركات الإنشائية على تحسين جودة المشاريع، تقليل التكاليف، وزيادة سرعة الإنجاز، مما يعزز من تنافسيتها في السوق، ومن أبرز التكنولوجيات التي أحدثت تأثيرًا كبيرًا في هذا القطاع هي تكنولوجيا المعلومات والاتصالات، حيث توفر حلولاً متكاملة لإدارة المشاريع عبر برامج وأنظمة متقدمة تساعد في تتبع تقدم العمل، إدارة الموارد، وتسهيل التواصل بين جميع الأطراف المعنية، أنظمة إدارة المشاريع أصبحت أداة لا غنى عنها للمشروعات الكبرى، فهي تتيح إمكانية رصد الأداء الفعلي مقارنة بالمخططات الزمنية والمالية، مما يساعد في اتخاذ قرارات مستنيرة وفي الوقت المناسب (الباز، 2020).</w:t>
      </w:r>
    </w:p>
    <w:p w14:paraId="67196A31"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 xml:space="preserve">  علاوة على ذلك، تلعب تقنيات البناء الحديثة مثل النمذجة المعلوماتية للبناء دورًا كبيرًا في تحسين دقة التصميم والتخطيط، حيث تتيح هذه التقنية محاكاة المشروع بالكامل قبل البدء في التنفيذ، مما يقلل من الأخطاء والمشكلات التي قد تظهر أثناء العمل الفعلي ويساعد أيضًا في تحسين التعاون بين مختلف الفرق الفنية والإدارية، مما يساهم في زيادة الكفاءة وتقليل التكاليف.</w:t>
      </w:r>
    </w:p>
    <w:p w14:paraId="550BC0D4"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وأيضًا، تسهم تقنيات الأتمتة والروبوتات في تحسين الإنتاجية وجودة العمل، حيث يمكن استخدام الروبوتات في عمليات البناء المختلفة مثل الحفر، اللحام، والتجميع، مما يقلل من الحاجة إلى العمالة اليدوية ويحسن من دقة وسرعة الأداء، وتقنيات الذكاء الاصطناعي والتحليل البياني تساعد في تحليل كميات هائلة من البيانات المتعلقة بالمشروع، مما يتيح التنبؤ بالمشكلات المحتملة واتخاذ الإجراءات الوقائية المناسبة (نجم والهناندة، 2019).</w:t>
      </w:r>
    </w:p>
    <w:p w14:paraId="3EF1557D"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lastRenderedPageBreak/>
        <w:t>والابتكارات التكنولوجية لا تتوقف عند هذا الحد، فهناك تقنيات أخرى مثل الطباعة ثلاثية الأبعاد التي تتيح إنتاج مكونات البناء بكفاءة ودقة عالية، وتقنيات الواقع الافتراضي والواقع المعزز التي توفر تجارب محاكاة واقعية تساعد في تحسين التخطيط والتدريب، كل هذه التقنيات مجتمعة تسهم في تحقيق رؤية أكثر شمولية وتكاملية لإدارة المشاريع في قطاع الإنشاءات (العزام وأبو بكر، 2023).</w:t>
      </w:r>
    </w:p>
    <w:p w14:paraId="4B697965"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وفي هذا السياق، ظهرت الحاجة إلى دراسة أثر هذه التكنولوجيا الحديثة على كفاءة إدارة المشاريع في قطاع الإنشاءات، من خلال تحليل تجارب الشركات والعمليات الإنشائية، وتقييم مدى فعالية هذه التقنيات في تحسين الأداء الكلي للمشروعات والشركات الرائدة في هذا المجال بالمملكة، والذي تطلب تقديم توصيات لتحسين استخدام التكنولوجيا في إدارة المشاريع الإنشائية.</w:t>
      </w:r>
    </w:p>
    <w:p w14:paraId="2863017E"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علاوة على ذلك نجد أن إدراك أهمية التكنولوجيا الحديثة وفهم كيفية توظيفها بشكل صحيح يمكن أن يكون مفتاحًا لتحقيق نجاح كبير في المشاريع الإنشائية، مما يساهم في تطوير هذا القطاع الحيوي بشكل مستدام ومنظم، بهذا السياق، ودراسة الآليات التي يمكن من خلالها تعزيز كفاءة إدارة المشاريع باستخدام أحدث التقنيات، وتقديم رؤية شاملة حول التحديات والفرص المتاحة لتحقيق أداء متميز في قطاع الإنشاءات.</w:t>
      </w:r>
    </w:p>
    <w:p w14:paraId="793D0487" w14:textId="77777777" w:rsidR="004B7891" w:rsidRPr="00137492" w:rsidRDefault="004B7891" w:rsidP="004B7891">
      <w:pPr>
        <w:spacing w:before="100" w:beforeAutospacing="1" w:after="100" w:afterAutospacing="1" w:line="360" w:lineRule="auto"/>
        <w:jc w:val="both"/>
        <w:outlineLvl w:val="1"/>
        <w:rPr>
          <w:rFonts w:ascii="Sakkal Majalla" w:hAnsi="Sakkal Majalla" w:cs="Sakkal Majalla"/>
          <w:b/>
          <w:bCs/>
          <w:sz w:val="36"/>
          <w:szCs w:val="36"/>
          <w:rtl/>
        </w:rPr>
      </w:pPr>
      <w:bookmarkStart w:id="1" w:name="_Toc180420726"/>
      <w:r w:rsidRPr="00137492">
        <w:rPr>
          <w:rFonts w:ascii="Sakkal Majalla" w:hAnsi="Sakkal Majalla" w:cs="Sakkal Majalla"/>
          <w:b/>
          <w:bCs/>
          <w:sz w:val="36"/>
          <w:szCs w:val="36"/>
          <w:rtl/>
        </w:rPr>
        <w:t>1.1 مشكلة الدراسة:</w:t>
      </w:r>
      <w:bookmarkEnd w:id="1"/>
    </w:p>
    <w:p w14:paraId="34E3B35E"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 xml:space="preserve"> في ظل التطور السريع للتكنولوجيا الحديثة، يواجه قطاع الإنشاءات تحديات كبيرة تتعلق بتطبيق هذه التقنيات بفعالية لتحسين كفاءة إدارة المشاريع، على الرغم من الفوائد الواضحة للتكنولوجيا في هذا المجال، مثل زيادة الإنتاجية، تحسين الجودة، وتقليل التكاليف، إلا أن تطبيقها يواجه العديد من العوائق التي تؤثر على تحقيق هذه الفوائد بشكل كامل. من بين هذه العوائق، يمكن الإشارة إلى نقص الوعي والمعرفة بالتقنيات الحديثة بين العاملين في القطاع، وعدم وجود بنية تحتية تقنية متطورة، بالإضافة إلى مقاومة التغيير من قبل بعض الشركات والعاملين.</w:t>
      </w:r>
    </w:p>
    <w:p w14:paraId="1E64EE99"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lastRenderedPageBreak/>
        <w:t>كما تعتبر إشكالية نقص الكفاءة في إدارة المشاريع الإنشائية باستخدام التكنولوجيا الحديثة من أهم التحديات التي تواجه الشركات في هذا القطاع، ويتطلب تحقيق كفاءة عالية في إدارة المشاريع القدرة على تكامل مختلف التقنيات الحديثة مثل النمذجة المعلوماتية للبناء، الذكاء الاصطناعي، الأتمتة، وتحليل البيانات الكبيرة في عمليات التخطيط، التنفيذ، والإدارة اليومية للمشروعات، ومع ذلك، فإن تطبيق هذه التقنيات يتطلب استثمارات كبيرة في التدريب، تطوير البنية التحتية، وتبني سياسات وإجراءات جديدة تتماشى مع متطلبات العصر الرقمي.</w:t>
      </w:r>
    </w:p>
    <w:p w14:paraId="21222812"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تظهر الإشكالية بشكل أكثر وضوحًا في الشركات التي تتطلع إلى المنافسة على المستوى المحلي والدولي، حيث يصبح من الضروري تحسين كفاءة إدارة المشاريع لتلبية متطلبات العملاء وتحقيق مستويات عالية من الجودة والموثوقية. تتفاقم هذه الإشكالية في ظل ضغوط السوق المتزايدة، الحاجة إلى تسليم المشاريع في أوقات زمنية أقصر، والضرورة الملحة لتقليل التكاليف دون المساس بالجودة.</w:t>
      </w:r>
    </w:p>
    <w:p w14:paraId="3667EEC4"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لذلك، فإن الدراسة الحالية تهدف إلى استكشاف كيفية تأثير التكنولوجيا الحديثة على كفاءة إدارة المشاريع في قطاع الإنشاءات، مع التركيز على دراسة تطبيقية في إحدى الشركات الرائدة بالمملكة العربية السعودية، من خلال تحليل العوامل التي تعيق تطبيق التكنولوجيا بفعالية واقتراح الحلول المناسبة، ومن ثم تقديم توصيات تسهم في تحسين كفاءة إدارة المشاريع، وبالتالي تعزيز القدرة التنافسية للشركات في هذا القطاع الحيوي.</w:t>
      </w:r>
    </w:p>
    <w:p w14:paraId="4C3F9FD5"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137492">
        <w:rPr>
          <w:rFonts w:ascii="Sakkal Majalla" w:eastAsia="Calibri" w:hAnsi="Sakkal Majalla" w:cs="Sakkal Majalla"/>
          <w:b/>
          <w:bCs/>
          <w:kern w:val="0"/>
          <w:sz w:val="28"/>
          <w:szCs w:val="28"/>
          <w:rtl/>
          <w14:ligatures w14:val="none"/>
        </w:rPr>
        <w:t xml:space="preserve">ومن هنا يمكن بلورة مشكلة </w:t>
      </w:r>
      <w:r w:rsidRPr="00137492">
        <w:rPr>
          <w:rFonts w:ascii="Sakkal Majalla" w:eastAsia="Calibri" w:hAnsi="Sakkal Majalla" w:cs="Sakkal Majalla"/>
          <w:b/>
          <w:bCs/>
          <w:kern w:val="0"/>
          <w:sz w:val="28"/>
          <w:szCs w:val="28"/>
          <w:rtl/>
          <w:lang w:bidi="ar-EG"/>
          <w14:ligatures w14:val="none"/>
        </w:rPr>
        <w:t>البحث</w:t>
      </w:r>
      <w:r w:rsidRPr="00137492">
        <w:rPr>
          <w:rFonts w:ascii="Sakkal Majalla" w:eastAsia="Calibri" w:hAnsi="Sakkal Majalla" w:cs="Sakkal Majalla"/>
          <w:b/>
          <w:bCs/>
          <w:kern w:val="0"/>
          <w:sz w:val="28"/>
          <w:szCs w:val="28"/>
          <w:rtl/>
          <w14:ligatures w14:val="none"/>
        </w:rPr>
        <w:t xml:space="preserve"> الحالي في التساؤل الرئيس التالي:</w:t>
      </w:r>
    </w:p>
    <w:p w14:paraId="3FE384EC" w14:textId="77777777" w:rsidR="004B7891" w:rsidRDefault="004B7891" w:rsidP="004B7891">
      <w:pPr>
        <w:spacing w:before="100" w:beforeAutospacing="1" w:after="100" w:afterAutospacing="1" w:line="360" w:lineRule="auto"/>
        <w:ind w:firstLine="720"/>
        <w:jc w:val="both"/>
        <w:rPr>
          <w:rFonts w:ascii="Sakkal Majalla" w:hAnsi="Sakkal Majalla" w:cs="Sakkal Majalla"/>
          <w:sz w:val="28"/>
          <w:szCs w:val="28"/>
          <w:rtl/>
        </w:rPr>
      </w:pPr>
      <w:r w:rsidRPr="00137492">
        <w:rPr>
          <w:rFonts w:ascii="Sakkal Majalla" w:hAnsi="Sakkal Majalla" w:cs="Sakkal Majalla"/>
          <w:sz w:val="28"/>
          <w:szCs w:val="28"/>
          <w:rtl/>
        </w:rPr>
        <w:t>ما أثر التكنولوجيا الحديثة على كفاءة إدارة المشاريع في قطاع الإنشاءات؟</w:t>
      </w:r>
    </w:p>
    <w:p w14:paraId="166F23B5" w14:textId="77777777" w:rsidR="004B7891" w:rsidRPr="00137492" w:rsidRDefault="004B7891" w:rsidP="004B7891">
      <w:pPr>
        <w:spacing w:before="100" w:beforeAutospacing="1" w:after="100" w:afterAutospacing="1" w:line="360" w:lineRule="auto"/>
        <w:jc w:val="both"/>
        <w:outlineLvl w:val="1"/>
        <w:rPr>
          <w:rFonts w:ascii="Sakkal Majalla" w:hAnsi="Sakkal Majalla" w:cs="Sakkal Majalla"/>
          <w:b/>
          <w:bCs/>
          <w:sz w:val="36"/>
          <w:szCs w:val="36"/>
          <w:rtl/>
        </w:rPr>
      </w:pPr>
      <w:bookmarkStart w:id="2" w:name="_Toc180420727"/>
      <w:r w:rsidRPr="00137492">
        <w:rPr>
          <w:rFonts w:ascii="Sakkal Majalla" w:hAnsi="Sakkal Majalla" w:cs="Sakkal Majalla"/>
          <w:b/>
          <w:bCs/>
          <w:sz w:val="36"/>
          <w:szCs w:val="36"/>
          <w:rtl/>
        </w:rPr>
        <w:t>2.1 أهمية الدراسة:</w:t>
      </w:r>
      <w:bookmarkEnd w:id="2"/>
    </w:p>
    <w:p w14:paraId="40B9A5A7" w14:textId="77777777" w:rsidR="004B7891" w:rsidRPr="00137492" w:rsidRDefault="004B7891" w:rsidP="004B7891">
      <w:pPr>
        <w:pStyle w:val="ListParagraph"/>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3" w:name="_Toc180420728"/>
      <w:r w:rsidRPr="00137492">
        <w:rPr>
          <w:rFonts w:ascii="Sakkal Majalla" w:hAnsi="Sakkal Majalla" w:cs="Sakkal Majalla"/>
          <w:b/>
          <w:bCs/>
          <w:sz w:val="32"/>
          <w:szCs w:val="32"/>
          <w:rtl/>
        </w:rPr>
        <w:t>الأهمية العلمية:</w:t>
      </w:r>
      <w:bookmarkEnd w:id="3"/>
    </w:p>
    <w:p w14:paraId="2D14DBC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lastRenderedPageBreak/>
        <w:t>تكتسب هذه الدراسة أهمية علمية كبيرة كونها تركز على تحليل أثر دور التكنولوجيا الحديثة ومدى كفاءة إدارة المشاريع في المملكة العربية السعودية، وهذا الموضوع له أهمية بالغة في الأدبيات الأكاديمية المتعلقة بالتكنولوجيا الحديثة الداعمة من برمجيات وشبكات واتصالات وكذلك قواعد البيانات وما ينعكس على المشاريع الإنشائية وإدارة المشاريع ونجاحها في قطاع الإنشاءات، كما ستقدم الدراسة فهمًا عميقًا للأبعاد وللعوامل التي تؤثر على نجاح المشاريع الإنشائية في المملكة من خلال تحليل البيانات النوعية والكمية المستمدة من دراسات الجدوى الاقتصادية الخاصة بالمشاريع في السعودية، وستساهم الدراسة في تقديم نموذج تحليلي شامل يمكن أن يكون مرجعًا للباحثين والممارسين في مجال إدارة المشاريع في قطاع الإنشاء،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1440082F" w14:textId="77777777" w:rsidR="004B7891" w:rsidRPr="00137492" w:rsidRDefault="004B7891" w:rsidP="004B7891">
      <w:pPr>
        <w:pStyle w:val="ListParagraph"/>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4" w:name="_Toc180420729"/>
      <w:r w:rsidRPr="00137492">
        <w:rPr>
          <w:rFonts w:ascii="Sakkal Majalla" w:hAnsi="Sakkal Majalla" w:cs="Sakkal Majalla"/>
          <w:b/>
          <w:bCs/>
          <w:sz w:val="32"/>
          <w:szCs w:val="32"/>
          <w:rtl/>
        </w:rPr>
        <w:t>الأهمية العملية:</w:t>
      </w:r>
      <w:bookmarkEnd w:id="4"/>
    </w:p>
    <w:p w14:paraId="7786B0F6" w14:textId="77777777" w:rsidR="004B7891"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rPr>
        <w:t>توفر هذه الدراسة توجيهات عملية للمؤسسات الداعمة للمشاريع الإنشائية في السعودية لتحسين وتطوير استراتيجيات إدارة هذه المشاريع الخاصة وفاعليات المهنة من برمجيات واتصالات وقواعد البيانات ومن جانب آخر الشبكات وبما يتماشى مع أهداف ونمو أعمال هذه المشروعات، كما ستساعد الدراسة في تحسين كفاءة وفعالية إدارة المشروعات الزراعية الريادية من خلال تقديم توصيات عملية مستمدة من أفضل الممارسات العالمية في مجال إدارة المشاريع وتعزيز دور التكنولوجيا الحديثة الداعمة في قطاع الإنشاء، علاوة على ذلك، ستساعد هذه الدراسة الجهات الحكومية والمؤسسات الداعمة على فهم أفضل للاحتياجات والتحديات التي تواجه التقنيات التكنولوجية الحديثة في مجالات البناء والإنشاء وتعزيز دورها من أبعادها المختلفة من ناحية البرمجيات والشبكات والاتصالات وكذلك قواعد البيانات، مما يسهم في صياغة سياسات وبرامج داعمة لتعزيز نجاح هذه المشاريع في القطاع</w:t>
      </w:r>
      <w:r w:rsidRPr="00137492">
        <w:rPr>
          <w:rFonts w:ascii="Sakkal Majalla" w:hAnsi="Sakkal Majalla" w:cs="Sakkal Majalla"/>
          <w:sz w:val="28"/>
          <w:szCs w:val="28"/>
          <w:rtl/>
          <w:lang w:bidi="ar-EG"/>
        </w:rPr>
        <w:t>.</w:t>
      </w:r>
    </w:p>
    <w:p w14:paraId="053FCEEC" w14:textId="77777777" w:rsidR="004B7891"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p>
    <w:p w14:paraId="7BF1E974" w14:textId="77777777" w:rsidR="004B7891"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p>
    <w:p w14:paraId="0A96106A" w14:textId="77777777" w:rsidR="004B7891" w:rsidRPr="00137492" w:rsidRDefault="004B7891" w:rsidP="004B789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80420730"/>
      <w:r w:rsidRPr="00137492">
        <w:rPr>
          <w:rFonts w:ascii="Sakkal Majalla" w:hAnsi="Sakkal Majalla" w:cs="Sakkal Majalla"/>
          <w:b/>
          <w:bCs/>
          <w:sz w:val="36"/>
          <w:szCs w:val="36"/>
          <w:rtl/>
          <w:lang w:bidi="ar-EG"/>
        </w:rPr>
        <w:lastRenderedPageBreak/>
        <w:t>3.1 أهداف الدراسة:</w:t>
      </w:r>
      <w:bookmarkEnd w:id="5"/>
    </w:p>
    <w:p w14:paraId="3A005CFE" w14:textId="77777777" w:rsidR="004B7891" w:rsidRPr="00137492" w:rsidRDefault="004B7891" w:rsidP="004B7891">
      <w:pPr>
        <w:numPr>
          <w:ilvl w:val="0"/>
          <w:numId w:val="3"/>
        </w:numPr>
        <w:spacing w:before="100" w:beforeAutospacing="1" w:after="100" w:afterAutospacing="1" w:line="360" w:lineRule="auto"/>
        <w:ind w:left="423"/>
        <w:jc w:val="both"/>
        <w:rPr>
          <w:rFonts w:ascii="Sakkal Majalla" w:hAnsi="Sakkal Majalla" w:cs="Sakkal Majalla"/>
          <w:b/>
          <w:bCs/>
          <w:sz w:val="28"/>
          <w:szCs w:val="28"/>
          <w:rtl/>
        </w:rPr>
      </w:pPr>
      <w:r w:rsidRPr="00137492">
        <w:rPr>
          <w:rFonts w:ascii="Sakkal Majalla" w:hAnsi="Sakkal Majalla" w:cs="Sakkal Majalla"/>
          <w:sz w:val="28"/>
          <w:szCs w:val="28"/>
          <w:rtl/>
          <w:lang w:bidi="ar-EG"/>
        </w:rPr>
        <w:t xml:space="preserve"> </w:t>
      </w:r>
      <w:bookmarkStart w:id="6" w:name="_Hlk171523341"/>
      <w:r w:rsidRPr="00137492">
        <w:rPr>
          <w:rFonts w:ascii="Sakkal Majalla" w:hAnsi="Sakkal Majalla" w:cs="Sakkal Majalla"/>
          <w:sz w:val="28"/>
          <w:szCs w:val="28"/>
          <w:rtl/>
          <w:lang w:bidi="ar-EG"/>
        </w:rPr>
        <w:t xml:space="preserve">إن الهدف الرئيس والمحوري لهذا البحث يتمثل في </w:t>
      </w:r>
      <w:r w:rsidRPr="00137492">
        <w:rPr>
          <w:rFonts w:ascii="Sakkal Majalla" w:hAnsi="Sakkal Majalla" w:cs="Sakkal Majalla"/>
          <w:b/>
          <w:bCs/>
          <w:sz w:val="28"/>
          <w:szCs w:val="28"/>
          <w:rtl/>
          <w:lang w:bidi="ar-EG"/>
        </w:rPr>
        <w:t xml:space="preserve">محاولة التعرف على مدى </w:t>
      </w:r>
      <w:r w:rsidRPr="00137492">
        <w:rPr>
          <w:rFonts w:ascii="Sakkal Majalla" w:hAnsi="Sakkal Majalla" w:cs="Sakkal Majalla"/>
          <w:b/>
          <w:bCs/>
          <w:sz w:val="28"/>
          <w:szCs w:val="28"/>
          <w:rtl/>
        </w:rPr>
        <w:t xml:space="preserve">تأثير التكنولوجيا الحديثة </w:t>
      </w:r>
      <w:r w:rsidRPr="00137492">
        <w:rPr>
          <w:rFonts w:ascii="Sakkal Majalla" w:hAnsi="Sakkal Majalla" w:cs="Sakkal Majalla"/>
          <w:b/>
          <w:bCs/>
          <w:sz w:val="28"/>
          <w:szCs w:val="28"/>
          <w:rtl/>
          <w:lang w:bidi="ar-JO"/>
        </w:rPr>
        <w:t>بأبعادها (الأجهزة والمكونات المادية – البرمجيات- الشبكات والاتصالات - قواعد البيانات- الموارد البشرية)على كفاءة إدارة المشاريع بأبعادها (البقاء، والنمو، والربحية) في قطاع الإنشاءات</w:t>
      </w:r>
      <w:r>
        <w:rPr>
          <w:rFonts w:ascii="Sakkal Majalla" w:hAnsi="Sakkal Majalla" w:cs="Sakkal Majalla" w:hint="cs"/>
          <w:b/>
          <w:bCs/>
          <w:sz w:val="28"/>
          <w:szCs w:val="28"/>
          <w:rtl/>
        </w:rPr>
        <w:t xml:space="preserve"> </w:t>
      </w:r>
      <w:r w:rsidRPr="00137492">
        <w:rPr>
          <w:rFonts w:ascii="Sakkal Majalla" w:hAnsi="Sakkal Majalla" w:cs="Sakkal Majalla"/>
          <w:b/>
          <w:bCs/>
          <w:sz w:val="28"/>
          <w:szCs w:val="28"/>
          <w:rtl/>
        </w:rPr>
        <w:t xml:space="preserve">، </w:t>
      </w:r>
      <w:r w:rsidRPr="00137492">
        <w:rPr>
          <w:rFonts w:ascii="Sakkal Majalla" w:eastAsia="Calibri" w:hAnsi="Sakkal Majalla" w:cs="Sakkal Majalla"/>
          <w:kern w:val="0"/>
          <w:sz w:val="28"/>
          <w:szCs w:val="28"/>
          <w:rtl/>
          <w14:ligatures w14:val="none"/>
        </w:rPr>
        <w:t>ويمكن تحديد الأهداف الفرعية للدراسة على النحو الآتي:</w:t>
      </w:r>
    </w:p>
    <w:bookmarkEnd w:id="6"/>
    <w:p w14:paraId="3AFC55BD" w14:textId="77777777" w:rsidR="004B7891" w:rsidRPr="00137492" w:rsidRDefault="004B7891" w:rsidP="004B7891">
      <w:pPr>
        <w:pStyle w:val="ListParagraph"/>
        <w:numPr>
          <w:ilvl w:val="0"/>
          <w:numId w:val="59"/>
        </w:numPr>
        <w:spacing w:before="100" w:beforeAutospacing="1" w:after="100" w:afterAutospacing="1" w:line="360" w:lineRule="auto"/>
        <w:ind w:left="423"/>
        <w:contextualSpacing w:val="0"/>
        <w:jc w:val="both"/>
        <w:rPr>
          <w:rFonts w:ascii="Sakkal Majalla" w:hAnsi="Sakkal Majalla" w:cs="Sakkal Majalla"/>
          <w:sz w:val="28"/>
          <w:szCs w:val="28"/>
          <w:rtl/>
        </w:rPr>
      </w:pPr>
      <w:r w:rsidRPr="00137492">
        <w:rPr>
          <w:rFonts w:ascii="Sakkal Majalla" w:hAnsi="Sakkal Majalla" w:cs="Sakkal Majalla"/>
          <w:sz w:val="28"/>
          <w:szCs w:val="28"/>
          <w:rtl/>
        </w:rPr>
        <w:t>تحليل أثر عناصر التكنولوجيا الحديثة بأبعادها المختلفة على قدرة المؤسسات في قطاع الإنشاءات على البقاء.</w:t>
      </w:r>
    </w:p>
    <w:p w14:paraId="7D7208DA" w14:textId="77777777" w:rsidR="004B7891" w:rsidRPr="00137492" w:rsidRDefault="004B7891" w:rsidP="004B7891">
      <w:pPr>
        <w:pStyle w:val="ListParagraph"/>
        <w:numPr>
          <w:ilvl w:val="0"/>
          <w:numId w:val="59"/>
        </w:numPr>
        <w:spacing w:before="100" w:beforeAutospacing="1" w:after="100" w:afterAutospacing="1" w:line="360" w:lineRule="auto"/>
        <w:ind w:left="423"/>
        <w:contextualSpacing w:val="0"/>
        <w:jc w:val="both"/>
        <w:rPr>
          <w:rFonts w:ascii="Sakkal Majalla" w:hAnsi="Sakkal Majalla" w:cs="Sakkal Majalla"/>
          <w:sz w:val="28"/>
          <w:szCs w:val="28"/>
          <w:rtl/>
        </w:rPr>
      </w:pPr>
      <w:r w:rsidRPr="00137492">
        <w:rPr>
          <w:rFonts w:ascii="Sakkal Majalla" w:hAnsi="Sakkal Majalla" w:cs="Sakkal Majalla"/>
          <w:sz w:val="28"/>
          <w:szCs w:val="28"/>
          <w:rtl/>
        </w:rPr>
        <w:t>دراسة أثر التكنولوجيا الحديثة بأبعادها المختلفة على نمو المؤسسات في قطاع الإنشاءات.</w:t>
      </w:r>
    </w:p>
    <w:p w14:paraId="1ACA8131" w14:textId="77777777" w:rsidR="004B7891" w:rsidRPr="00137492" w:rsidRDefault="004B7891" w:rsidP="004B7891">
      <w:pPr>
        <w:pStyle w:val="ListParagraph"/>
        <w:numPr>
          <w:ilvl w:val="0"/>
          <w:numId w:val="59"/>
        </w:numPr>
        <w:spacing w:before="100" w:beforeAutospacing="1" w:after="100" w:afterAutospacing="1" w:line="360" w:lineRule="auto"/>
        <w:ind w:left="423"/>
        <w:contextualSpacing w:val="0"/>
        <w:jc w:val="both"/>
        <w:rPr>
          <w:rFonts w:ascii="Sakkal Majalla" w:hAnsi="Sakkal Majalla" w:cs="Sakkal Majalla"/>
          <w:sz w:val="28"/>
          <w:szCs w:val="28"/>
          <w:rtl/>
        </w:rPr>
      </w:pPr>
      <w:r w:rsidRPr="00137492">
        <w:rPr>
          <w:rFonts w:ascii="Sakkal Majalla" w:hAnsi="Sakkal Majalla" w:cs="Sakkal Majalla"/>
          <w:sz w:val="28"/>
          <w:szCs w:val="28"/>
          <w:rtl/>
        </w:rPr>
        <w:t>تحديد تأثير التكنولوجيا الحديثة بأبعادها المختلفة على ربحية المؤسسات في قطاع الإنشاءات.</w:t>
      </w:r>
    </w:p>
    <w:p w14:paraId="65CB0127" w14:textId="77777777" w:rsidR="004B7891" w:rsidRPr="00FC48F1" w:rsidRDefault="004B7891" w:rsidP="004B789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180420731"/>
      <w:r w:rsidRPr="00FC48F1">
        <w:rPr>
          <w:rFonts w:ascii="Sakkal Majalla" w:hAnsi="Sakkal Majalla" w:cs="Sakkal Majalla"/>
          <w:b/>
          <w:bCs/>
          <w:sz w:val="36"/>
          <w:szCs w:val="36"/>
          <w:rtl/>
          <w:lang w:bidi="ar-EG"/>
        </w:rPr>
        <w:t>4.1 تساؤلات الدراسة:</w:t>
      </w:r>
      <w:bookmarkEnd w:id="7"/>
    </w:p>
    <w:p w14:paraId="37F81288" w14:textId="77777777" w:rsidR="004B7891" w:rsidRPr="00FC48F1" w:rsidRDefault="004B7891" w:rsidP="004B7891">
      <w:pPr>
        <w:pStyle w:val="ListParagraph"/>
        <w:numPr>
          <w:ilvl w:val="0"/>
          <w:numId w:val="60"/>
        </w:numPr>
        <w:spacing w:before="100" w:beforeAutospacing="1" w:after="100" w:afterAutospacing="1" w:line="360" w:lineRule="auto"/>
        <w:ind w:left="423"/>
        <w:jc w:val="both"/>
        <w:rPr>
          <w:rFonts w:ascii="Sakkal Majalla" w:hAnsi="Sakkal Majalla" w:cs="Sakkal Majalla"/>
          <w:sz w:val="32"/>
          <w:szCs w:val="32"/>
          <w:rtl/>
          <w:lang w:bidi="ar-EG"/>
        </w:rPr>
      </w:pPr>
      <w:r w:rsidRPr="00FC48F1">
        <w:rPr>
          <w:rFonts w:ascii="Sakkal Majalla" w:hAnsi="Sakkal Majalla" w:cs="Sakkal Majalla"/>
          <w:b/>
          <w:bCs/>
          <w:sz w:val="32"/>
          <w:szCs w:val="32"/>
          <w:rtl/>
          <w:lang w:bidi="ar-EG"/>
        </w:rPr>
        <w:t>التساؤل الرئيسي للدراسة:</w:t>
      </w:r>
      <w:r w:rsidRPr="00FC48F1">
        <w:rPr>
          <w:rFonts w:ascii="Sakkal Majalla" w:hAnsi="Sakkal Majalla" w:cs="Sakkal Majalla"/>
          <w:sz w:val="32"/>
          <w:szCs w:val="32"/>
          <w:rtl/>
          <w:lang w:bidi="ar-EG"/>
        </w:rPr>
        <w:t xml:space="preserve"> </w:t>
      </w:r>
    </w:p>
    <w:p w14:paraId="42EBAB5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ما أثر التكنولوجيا الحديثة بأبعادها (الأجهزة والمكونات المادية – البرمجيات- الشبكات والاتصالات - قواعد البيانات- الموارد البشرية)على كفاءة إدارة المشاريع بأبعادها (البقاء، والنمو، والربحية) في قطاع الإنشاءات؟</w:t>
      </w:r>
    </w:p>
    <w:p w14:paraId="6618404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b/>
          <w:bCs/>
          <w:sz w:val="28"/>
          <w:szCs w:val="28"/>
          <w:rtl/>
          <w:lang w:bidi="ar-EG"/>
        </w:rPr>
      </w:pPr>
      <w:r w:rsidRPr="00137492">
        <w:rPr>
          <w:rFonts w:ascii="Sakkal Majalla" w:hAnsi="Sakkal Majalla" w:cs="Sakkal Majalla"/>
          <w:b/>
          <w:bCs/>
          <w:sz w:val="28"/>
          <w:szCs w:val="28"/>
          <w:rtl/>
          <w:lang w:bidi="ar-EG"/>
        </w:rPr>
        <w:t xml:space="preserve">ويتفرع من هذا السؤال الرئيس التساؤلات الفرعية الآتية: </w:t>
      </w:r>
    </w:p>
    <w:p w14:paraId="4B67D02B" w14:textId="77777777" w:rsidR="004B7891" w:rsidRPr="00137492" w:rsidRDefault="004B7891" w:rsidP="004B789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37492">
        <w:rPr>
          <w:rFonts w:ascii="Sakkal Majalla" w:hAnsi="Sakkal Majalla" w:cs="Sakkal Majalla"/>
          <w:sz w:val="28"/>
          <w:szCs w:val="28"/>
          <w:rtl/>
          <w:lang w:bidi="ar-EG"/>
        </w:rPr>
        <w:t>إلى أي مدى تسهم عناصر التكنولوجيا الحديثة في تعزيز قدرة المؤسسات في قطاع الإنشاءات على الاستمرار والبقاء؟</w:t>
      </w:r>
    </w:p>
    <w:p w14:paraId="68A9E7AC" w14:textId="77777777" w:rsidR="004B7891" w:rsidRPr="00137492" w:rsidRDefault="004B7891" w:rsidP="004B789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37492">
        <w:rPr>
          <w:rFonts w:ascii="Sakkal Majalla" w:hAnsi="Sakkal Majalla" w:cs="Sakkal Majalla"/>
          <w:sz w:val="28"/>
          <w:szCs w:val="28"/>
          <w:rtl/>
          <w:lang w:bidi="ar-EG"/>
        </w:rPr>
        <w:t>ما هو دور التكنولوجيا الحديثة في دعم نمو المؤسسات العاملة في قطاع الإنشاءات؟</w:t>
      </w:r>
    </w:p>
    <w:p w14:paraId="59299A75" w14:textId="77777777" w:rsidR="004B7891" w:rsidRPr="00137492" w:rsidRDefault="004B7891" w:rsidP="004B789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137492">
        <w:rPr>
          <w:rFonts w:ascii="Sakkal Majalla" w:hAnsi="Sakkal Majalla" w:cs="Sakkal Majalla"/>
          <w:sz w:val="28"/>
          <w:szCs w:val="28"/>
          <w:rtl/>
          <w:lang w:bidi="ar-EG"/>
        </w:rPr>
        <w:t>كيف تنعكس عناصر التكنولوجيا الحديثة على ربحية المؤسسات في قطاع الإنشاءات؟</w:t>
      </w:r>
    </w:p>
    <w:p w14:paraId="2C1766B4" w14:textId="77777777" w:rsidR="004B7891" w:rsidRPr="00FC48F1" w:rsidRDefault="004B7891" w:rsidP="004B7891">
      <w:pPr>
        <w:pStyle w:val="ListParagraph"/>
        <w:spacing w:before="100" w:beforeAutospacing="1" w:after="100" w:afterAutospacing="1" w:line="360" w:lineRule="auto"/>
        <w:ind w:left="0"/>
        <w:contextualSpacing w:val="0"/>
        <w:jc w:val="both"/>
        <w:outlineLvl w:val="1"/>
        <w:rPr>
          <w:rFonts w:ascii="Sakkal Majalla" w:hAnsi="Sakkal Majalla" w:cs="Sakkal Majalla"/>
          <w:b/>
          <w:bCs/>
          <w:sz w:val="36"/>
          <w:szCs w:val="36"/>
          <w:rtl/>
          <w:lang w:bidi="ar-EG"/>
        </w:rPr>
      </w:pPr>
      <w:bookmarkStart w:id="8" w:name="_Toc180420732"/>
      <w:r w:rsidRPr="00FC48F1">
        <w:rPr>
          <w:rFonts w:ascii="Sakkal Majalla" w:hAnsi="Sakkal Majalla" w:cs="Sakkal Majalla"/>
          <w:b/>
          <w:bCs/>
          <w:sz w:val="36"/>
          <w:szCs w:val="36"/>
          <w:rtl/>
          <w:lang w:bidi="ar-EG"/>
        </w:rPr>
        <w:lastRenderedPageBreak/>
        <w:t>5.1 فرضيات الدراسة:</w:t>
      </w:r>
      <w:bookmarkEnd w:id="8"/>
    </w:p>
    <w:p w14:paraId="18CBC5F5" w14:textId="77777777" w:rsidR="004B7891" w:rsidRPr="00137492" w:rsidRDefault="004B7891" w:rsidP="004B7891">
      <w:pPr>
        <w:pStyle w:val="ListParagraph"/>
        <w:numPr>
          <w:ilvl w:val="0"/>
          <w:numId w:val="61"/>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9" w:name="_Hlk171522982"/>
      <w:r w:rsidRPr="00137492">
        <w:rPr>
          <w:rFonts w:ascii="Sakkal Majalla" w:hAnsi="Sakkal Majalla" w:cs="Sakkal Majalla"/>
          <w:b/>
          <w:bCs/>
          <w:sz w:val="28"/>
          <w:szCs w:val="28"/>
          <w:rtl/>
          <w:lang w:bidi="ar-EG"/>
        </w:rPr>
        <w:t>الفرضية الرئيسية الأولى:</w:t>
      </w:r>
      <w:r w:rsidRPr="00137492">
        <w:rPr>
          <w:rFonts w:ascii="Sakkal Majalla" w:hAnsi="Sakkal Majalla" w:cs="Sakkal Majalla"/>
          <w:sz w:val="28"/>
          <w:szCs w:val="28"/>
          <w:rtl/>
          <w:lang w:bidi="ar-EG"/>
        </w:rPr>
        <w:t xml:space="preserve"> </w:t>
      </w:r>
      <w:bookmarkStart w:id="10" w:name="_Hlk171470480"/>
      <w:r w:rsidRPr="00137492">
        <w:rPr>
          <w:rFonts w:ascii="Sakkal Majalla" w:eastAsiaTheme="majorEastAsia" w:hAnsi="Sakkal Majalla" w:cs="Sakkal Majalla"/>
          <w:sz w:val="28"/>
          <w:szCs w:val="28"/>
          <w:rtl/>
          <w:lang w:bidi="ar-JO"/>
        </w:rPr>
        <w:t>لا يوجد أثر ذو دلالة إحصائية عند مستوى (0.05=</w:t>
      </w:r>
      <w:r w:rsidRPr="00137492">
        <w:rPr>
          <w:rFonts w:ascii="Cambria" w:eastAsiaTheme="majorEastAsia" w:hAnsi="Cambria" w:cs="Cambria"/>
          <w:sz w:val="28"/>
          <w:szCs w:val="28"/>
          <w:lang w:bidi="ar-JO"/>
        </w:rPr>
        <w:t>α</w:t>
      </w:r>
      <w:r w:rsidRPr="00137492">
        <w:rPr>
          <w:rFonts w:ascii="Sakkal Majalla" w:eastAsiaTheme="majorEastAsia" w:hAnsi="Sakkal Majalla" w:cs="Sakkal Majalla"/>
          <w:sz w:val="28"/>
          <w:szCs w:val="28"/>
          <w:rtl/>
          <w:lang w:bidi="ar-JO"/>
        </w:rPr>
        <w:t>) للتكنولوجيا  بأبعادها (الأجهزة والمكونات المادية – البرمجيات- الشبكات والاتصالات - قواعد البيانات- الموارد البشرية)على كفاءة إدارة المشاريع بأبعادها (البقاء، والنمو، والربحية) في قطاع الإنشاءات</w:t>
      </w:r>
    </w:p>
    <w:p w14:paraId="5C76152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lang w:bidi="ar-EG"/>
        </w:rPr>
        <w:t xml:space="preserve"> </w:t>
      </w:r>
      <w:r w:rsidRPr="00137492">
        <w:rPr>
          <w:rFonts w:ascii="Sakkal Majalla" w:eastAsia="Times New Roman" w:hAnsi="Sakkal Majalla" w:cs="Sakkal Majalla"/>
          <w:b/>
          <w:bCs/>
          <w:kern w:val="0"/>
          <w:sz w:val="28"/>
          <w:szCs w:val="28"/>
          <w:rtl/>
          <w:lang w:bidi="ar-JO"/>
          <w14:ligatures w14:val="none"/>
        </w:rPr>
        <w:t>وينبثق من هذه الفرضية الفرضيات الفرعية الآتية:</w:t>
      </w:r>
      <w:bookmarkEnd w:id="10"/>
    </w:p>
    <w:bookmarkEnd w:id="9"/>
    <w:p w14:paraId="391762FF" w14:textId="77777777" w:rsidR="004B7891" w:rsidRPr="00137492" w:rsidRDefault="004B7891" w:rsidP="004B7891">
      <w:pPr>
        <w:pStyle w:val="ListParagraph"/>
        <w:numPr>
          <w:ilvl w:val="0"/>
          <w:numId w:val="6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bidi="ar-JO"/>
          <w14:ligatures w14:val="none"/>
        </w:rPr>
      </w:pPr>
      <w:r w:rsidRPr="00137492">
        <w:rPr>
          <w:rFonts w:ascii="Sakkal Majalla" w:eastAsia="Times New Roman" w:hAnsi="Sakkal Majalla" w:cs="Sakkal Majalla"/>
          <w:kern w:val="0"/>
          <w:sz w:val="28"/>
          <w:szCs w:val="28"/>
          <w:rtl/>
          <w:lang w:bidi="ar-JO"/>
          <w14:ligatures w14:val="none"/>
        </w:rPr>
        <w:t>لا يوجد أثر ذو دلالة إحصائية عند مستوى (0.05=</w:t>
      </w:r>
      <w:r w:rsidRPr="00137492">
        <w:rPr>
          <w:rFonts w:ascii="Cambria" w:eastAsia="Times New Roman" w:hAnsi="Cambria" w:cs="Cambria"/>
          <w:kern w:val="0"/>
          <w:sz w:val="28"/>
          <w:szCs w:val="28"/>
          <w:lang w:bidi="ar-JO"/>
          <w14:ligatures w14:val="none"/>
        </w:rPr>
        <w:t>α</w:t>
      </w:r>
      <w:r w:rsidRPr="00137492">
        <w:rPr>
          <w:rFonts w:ascii="Sakkal Majalla" w:eastAsia="Times New Roman" w:hAnsi="Sakkal Majalla" w:cs="Sakkal Majalla"/>
          <w:kern w:val="0"/>
          <w:sz w:val="28"/>
          <w:szCs w:val="28"/>
          <w:rtl/>
          <w:lang w:bidi="ar-JO"/>
          <w14:ligatures w14:val="none"/>
        </w:rPr>
        <w:t>) لعناصر التكنولوجيا الحديثة  بأبعادها على البقاء في قطاع الإنشاءات</w:t>
      </w:r>
    </w:p>
    <w:p w14:paraId="513DAFF2" w14:textId="77777777" w:rsidR="004B7891" w:rsidRPr="00137492" w:rsidRDefault="004B7891" w:rsidP="004B7891">
      <w:pPr>
        <w:pStyle w:val="ListParagraph"/>
        <w:numPr>
          <w:ilvl w:val="0"/>
          <w:numId w:val="6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bidi="ar-JO"/>
          <w14:ligatures w14:val="none"/>
        </w:rPr>
      </w:pPr>
      <w:r w:rsidRPr="00137492">
        <w:rPr>
          <w:rFonts w:ascii="Sakkal Majalla" w:eastAsia="Times New Roman" w:hAnsi="Sakkal Majalla" w:cs="Sakkal Majalla"/>
          <w:kern w:val="0"/>
          <w:sz w:val="28"/>
          <w:szCs w:val="28"/>
          <w:rtl/>
          <w:lang w:bidi="ar-JO"/>
          <w14:ligatures w14:val="none"/>
        </w:rPr>
        <w:t xml:space="preserve"> لا يوجد أثر ذو دلالة إحصائية عند مستوى (0.05=</w:t>
      </w:r>
      <w:r w:rsidRPr="00137492">
        <w:rPr>
          <w:rFonts w:ascii="Cambria" w:eastAsia="Times New Roman" w:hAnsi="Cambria" w:cs="Cambria"/>
          <w:kern w:val="0"/>
          <w:sz w:val="28"/>
          <w:szCs w:val="28"/>
          <w:lang w:bidi="ar-JO"/>
          <w14:ligatures w14:val="none"/>
        </w:rPr>
        <w:t>α</w:t>
      </w:r>
      <w:r w:rsidRPr="00137492">
        <w:rPr>
          <w:rFonts w:ascii="Sakkal Majalla" w:eastAsia="Times New Roman" w:hAnsi="Sakkal Majalla" w:cs="Sakkal Majalla"/>
          <w:kern w:val="0"/>
          <w:sz w:val="28"/>
          <w:szCs w:val="28"/>
          <w:rtl/>
          <w:lang w:bidi="ar-JO"/>
          <w14:ligatures w14:val="none"/>
        </w:rPr>
        <w:t>) لعناصر التكنولوجيا الحديثة  بأبعادها على النمو في قطاع الإنشاءات</w:t>
      </w:r>
    </w:p>
    <w:p w14:paraId="4693B28D" w14:textId="77777777" w:rsidR="004B7891" w:rsidRPr="00137492" w:rsidRDefault="004B7891" w:rsidP="004B7891">
      <w:pPr>
        <w:pStyle w:val="ListParagraph"/>
        <w:numPr>
          <w:ilvl w:val="0"/>
          <w:numId w:val="6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bidi="ar-JO"/>
          <w14:ligatures w14:val="none"/>
        </w:rPr>
      </w:pPr>
      <w:r w:rsidRPr="00137492">
        <w:rPr>
          <w:rFonts w:ascii="Sakkal Majalla" w:eastAsia="Times New Roman" w:hAnsi="Sakkal Majalla" w:cs="Sakkal Majalla"/>
          <w:kern w:val="0"/>
          <w:sz w:val="28"/>
          <w:szCs w:val="28"/>
          <w:rtl/>
          <w:lang w:bidi="ar-JO"/>
          <w14:ligatures w14:val="none"/>
        </w:rPr>
        <w:t>لا يوجد أثر ذو دلالة إحصائية عند مستوى (0.05=</w:t>
      </w:r>
      <w:r w:rsidRPr="00137492">
        <w:rPr>
          <w:rFonts w:ascii="Cambria" w:eastAsia="Times New Roman" w:hAnsi="Cambria" w:cs="Cambria"/>
          <w:kern w:val="0"/>
          <w:sz w:val="28"/>
          <w:szCs w:val="28"/>
          <w:lang w:bidi="ar-JO"/>
          <w14:ligatures w14:val="none"/>
        </w:rPr>
        <w:t>α</w:t>
      </w:r>
      <w:r w:rsidRPr="00137492">
        <w:rPr>
          <w:rFonts w:ascii="Sakkal Majalla" w:eastAsia="Times New Roman" w:hAnsi="Sakkal Majalla" w:cs="Sakkal Majalla"/>
          <w:kern w:val="0"/>
          <w:sz w:val="28"/>
          <w:szCs w:val="28"/>
          <w:rtl/>
          <w:lang w:bidi="ar-JO"/>
          <w14:ligatures w14:val="none"/>
        </w:rPr>
        <w:t>) لعناصر التكنولوجيا الحديثة  بأبعادها على الربحية في قطاع الإنشاءات</w:t>
      </w:r>
    </w:p>
    <w:p w14:paraId="2B35AAAF" w14:textId="77777777" w:rsidR="004B7891" w:rsidRPr="00FC48F1" w:rsidRDefault="004B7891" w:rsidP="004B789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180420733"/>
      <w:r w:rsidRPr="00FC48F1">
        <w:rPr>
          <w:rFonts w:ascii="Sakkal Majalla" w:hAnsi="Sakkal Majalla" w:cs="Sakkal Majalla"/>
          <w:b/>
          <w:bCs/>
          <w:sz w:val="36"/>
          <w:szCs w:val="36"/>
          <w:rtl/>
          <w:lang w:bidi="ar-EG"/>
        </w:rPr>
        <w:t>6.1 الدراسات السابقة:</w:t>
      </w:r>
      <w:bookmarkEnd w:id="11"/>
    </w:p>
    <w:p w14:paraId="44E1BEC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lang w:bidi="ar-EG"/>
        </w:rPr>
        <w:t xml:space="preserve">  تمحورت الدراسات السابقة إلى محورين؛ وكل محور ينقسم لدراسات سابقة عربية وأخرى أجنبية، </w:t>
      </w:r>
      <w:r w:rsidRPr="00137492">
        <w:rPr>
          <w:rFonts w:ascii="Sakkal Majalla" w:hAnsi="Sakkal Majalla" w:cs="Sakkal Majalla"/>
          <w:sz w:val="28"/>
          <w:szCs w:val="28"/>
          <w:rtl/>
        </w:rPr>
        <w:t>تتعلق بأثر التكنولوجيا الحديثة وكفاءة إدارة المشاريع، وذلك على النحو التالي:</w:t>
      </w:r>
    </w:p>
    <w:p w14:paraId="2360FC3D" w14:textId="77777777" w:rsidR="004B7891" w:rsidRPr="00FC48F1" w:rsidRDefault="004B7891" w:rsidP="004B7891">
      <w:pPr>
        <w:pStyle w:val="ListParagraph"/>
        <w:numPr>
          <w:ilvl w:val="0"/>
          <w:numId w:val="62"/>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2" w:name="_Toc180420734"/>
      <w:r w:rsidRPr="00FC48F1">
        <w:rPr>
          <w:rFonts w:ascii="Sakkal Majalla" w:hAnsi="Sakkal Majalla" w:cs="Sakkal Majalla"/>
          <w:b/>
          <w:bCs/>
          <w:sz w:val="32"/>
          <w:szCs w:val="32"/>
          <w:rtl/>
        </w:rPr>
        <w:t>أولا: الدراسات العربية:</w:t>
      </w:r>
      <w:bookmarkEnd w:id="12"/>
    </w:p>
    <w:p w14:paraId="5AB9741E"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دراسة القضاة وحجازين (2022)</w:t>
      </w:r>
    </w:p>
    <w:p w14:paraId="17A8997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 هدفت هذه الدراسة إلى معرفة أثر تكنولوجيا المعلومات على استراتيجيات ريادة الأعمال في شركات الاتصالات الأردنية، حيث المتغير المستقل هو تكنولوجيا المعلومات بأبعاده المختلفة، والتي تشمل </w:t>
      </w:r>
      <w:r w:rsidRPr="00137492">
        <w:rPr>
          <w:rFonts w:ascii="Sakkal Majalla" w:hAnsi="Sakkal Majalla" w:cs="Sakkal Majalla"/>
          <w:sz w:val="28"/>
          <w:szCs w:val="28"/>
          <w:rtl/>
        </w:rPr>
        <w:lastRenderedPageBreak/>
        <w:t>البنية التحتية لتكنولوجيا المعلومات، وبرمجيات الإدارة، وتطبيقات التكنولوجيا المتقدمة، أما المتغير التابع هو استراتيجيات ريادة الأعمال التي تتضمن الإبداع، والابتكار، والمخاطرة، والاستباقية.</w:t>
      </w:r>
    </w:p>
    <w:p w14:paraId="3A131ECD"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استخدمت الدراسة المنهج الوصفي التحليلي، حيث تم جمع البيانات من خلال استبيانات تم توزيعها على عينة من الموظفين في شركات الاتصالات الأردنية، وتم تحليل البيانات باستخدام الأساليب الإحصائية المناسبة.</w:t>
      </w:r>
    </w:p>
    <w:p w14:paraId="0A917265"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هناك تأثيراً إيجابياً ذا دلالة إحصائية لتكنولوجيا المعلومات على استراتيجيات ريادة الأعمال في شركات الاتصالات الأردنية، حيث تبين أن تطبيق تكنولوجيا المعلومات يسهم بشكل كبير في تعزيز الإبداع والابتكار في العمل، ويزيد من القدرة على المخاطرة والاستباقية في اتخاذ القرارات.</w:t>
      </w:r>
    </w:p>
    <w:p w14:paraId="08DE50F4"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بضرورة تعزيز الاستثمار في تكنولوجيا المعلومات داخل شركات الاتصالات الأردنية، وذلك من خلال تحديث البنية التحتية وتطوير برمجيات الإدارة وتطبيقات التكنولوجيا المتقدمة، كما أوصت بضرورة تدريب الموظفين على استخدام تكنولوجيا المعلومات بشكل فعال لتعزيز الإبداع والابتكار وزيادة القدرة على المخاطرة والاستباقية في اتخاذ القرارات.</w:t>
      </w:r>
    </w:p>
    <w:p w14:paraId="53D46653"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 xml:space="preserve">دراسة جندب والساعد (2019) </w:t>
      </w:r>
    </w:p>
    <w:p w14:paraId="1666552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تحليل أثر تكنولوجيا المعلومات على استراتيجيات ريادة الأعمال في شركات الاتصالات الأردنية، حيث المتغير المستقل هو تكنولوجيا المعلومات بأبعاده المختلفة، والتي تشمل البنية التحتية لتكنولوجيا المعلومات، وبرمجيات الإدارة، وتطبيقات التكنولوجيا المتقدمة، أما المتغير التابع هو استراتيجيات ريادة الأعمال التي تتضمن الإبداع، والابتكار، والمخاطرة، والاستباقية.</w:t>
      </w:r>
    </w:p>
    <w:p w14:paraId="6EDD41DB"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تم استخدام المنهج الوصفي التحليلي في هذه الدراسة، حيث تم جمع البيانات من خلال استبيان تم توزيعه على عينة من موظفي شركات الاتصالات الأردنية، وتم تحليل البيانات باستخدام الأساليب الإحصائية المناسبة مثل تحليل الانحدار.</w:t>
      </w:r>
    </w:p>
    <w:p w14:paraId="3934717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lastRenderedPageBreak/>
        <w:t>وتوصلت الدراسة إلى أن هناك تأثيراً إيجابياً كبيراً لتكنولوجيا المعلومات على استراتيجيات ريادة الأعمال في شركات الاتصالات الأردنية، حيث أظهرت النتائج أن البنية التحتية المتطورة لتكنولوجيا المعلومات وبرمجيات الإدارة الفعالة تساهم بشكل كبير في تعزيز الإبداع والابتكار في هذه الشركات، كما أن تطبيقات التكنولوجيا المتقدمة تساعد في زيادة القدرة على المخاطرة والاستباقية في اتخاذ القرارات.</w:t>
      </w:r>
    </w:p>
    <w:p w14:paraId="2BF17BEF"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بضرورة تعزيز الاستثمار في تكنولوجيا المعلومات داخل شركات الاتصالات الأردنية، وذلك من خلال تحسين البنية التحتية وتطوير برمجيات الإدارة وتبني تطبيقات التكنولوجيا المتقدمة، كما أوصت بتقديم برامج تدريبية للموظفين لتمكينهم من استخدام تكنولوجيا المعلومات بفعالية، مما يعزز من قدراتهم على الابتكار والإبداع ويزيد من قدرتهم على اتخاذ المخاطرات والاستباقية في العمل.</w:t>
      </w:r>
    </w:p>
    <w:p w14:paraId="6A2C3EE9"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Pr>
      </w:pPr>
      <w:r w:rsidRPr="00FC48F1">
        <w:rPr>
          <w:rFonts w:ascii="Sakkal Majalla" w:hAnsi="Sakkal Majalla" w:cs="Sakkal Majalla"/>
          <w:b/>
          <w:bCs/>
          <w:sz w:val="28"/>
          <w:szCs w:val="28"/>
          <w:rtl/>
        </w:rPr>
        <w:t xml:space="preserve">دراسة أبو عاقوله والرشيد (2022) </w:t>
      </w:r>
    </w:p>
    <w:p w14:paraId="3E766E9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استكشاف ريادة الأعمال في منظمة المجرة للتدريب وتكنولوجيا المعلومات في الأردن، حيث المتغير المستقل هو تكنولوجيا المعلومات بأبعاده المختلفة، والتي تشمل البنية التحتية لتكنولوجيا المعلومات، وبرمجيات الإدارة، وتطبيقات التكنولوجيا المتقدمة، أما المتغير التابع هو استراتيجيات ريادة الأعمال التي تتضمن الإبداع، والابتكار، والمخاطرة، والاستباقية.</w:t>
      </w:r>
    </w:p>
    <w:p w14:paraId="607DCA6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المنهج الكيفي التفاعلي، حيث تم جمع البيانات من خلال المقابلات والزيارات الميدانية، وتم تحليل البيانات باستخدام الأساليب الكيفية التفاعلية لتحليل مضمون المقابلات والبيانات الميدانية.</w:t>
      </w:r>
    </w:p>
    <w:p w14:paraId="54C9F388"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وتوصلت الدراسة إلى أن تكنولوجيا المعلومات تلعب دوراً محورياً في تعزيز ريادة الأعمال داخل منظمة المجرة، حيث أظهرت النتائج أن توافر بنية تحتية قوية لتكنولوجيا المعلومات يسهم بشكل كبير في تحسين عمليات التدريب وتطوير الحلول المبتكرة، كما أن استخدام برمجيات الإدارة المتقدمة يساعد في </w:t>
      </w:r>
      <w:r w:rsidRPr="00137492">
        <w:rPr>
          <w:rFonts w:ascii="Sakkal Majalla" w:hAnsi="Sakkal Majalla" w:cs="Sakkal Majalla"/>
          <w:sz w:val="28"/>
          <w:szCs w:val="28"/>
          <w:rtl/>
        </w:rPr>
        <w:lastRenderedPageBreak/>
        <w:t>تحسين الكفاءة التشغيلية وزيادة القدرة على الابتكار، وتساهم تطبيقات التكنولوجيا المتقدمة في تعزيز القدرة على المخاطرة والاستباقية في اتخاذ القرارات.</w:t>
      </w:r>
    </w:p>
    <w:p w14:paraId="629091C1"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بضرورة تعزيز الاستثمار في تكنولوجيا المعلومات داخل منظمة المجرة للتدريب وتكنولوجيا المعلومات، وذلك من خلال تحسين البنية التحتية وتطوير برمجيات الإدارة وتبني تطبيقات التكنولوجيا المتقدمة، كما أوصت بضرورة تقديم برامج تدريبية متقدمة للموظفين لتعزيز قدراتهم على استخدام تكنولوجيا المعلومات بفعالية، مما يسهم في تعزيز الإبداع والابتكار وزيادة القدرة على المخاطرة والاستباقية في اتخاذ القرارات.</w:t>
      </w:r>
    </w:p>
    <w:p w14:paraId="5F3481C9"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دراسة الهبيدى وأبو حسین (2014)</w:t>
      </w:r>
    </w:p>
    <w:p w14:paraId="7C63F2B4"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تحليل أثر استخدام النظم الخبيرة على ريادة الأعمال في شركات تكنولوجيا المعلومات في الأردن، حيث المتغير المستقل هو النظم الخبيرة بأبعادها المختلفة، والتي تشمل تحليل البيانات، واستخلاص المعرفة، ودعم اتخاذ القرار، أما المتغير التابع هو ريادة الأعمال التي تتضمن الإبداع، والابتكار، والمخاطرة، والاستباقية.</w:t>
      </w:r>
    </w:p>
    <w:p w14:paraId="2162D8C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المنهج الوصفي التحليلي، حيث تم جمع البيانات من خلال استبيانات وزعت على عينة من موظفي شركات تكنولوجيا المعلومات في الأردن، وتم تحليل البيانات باستخدام الأساليب الإحصائية المناسبة مثل تحليل الانحدار.</w:t>
      </w:r>
    </w:p>
    <w:p w14:paraId="6824229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هناك تأثيراً إيجابياً كبيراً لاستخدام النظم الخبيرة على ريادة الأعمال في شركات تكنولوجيا المعلومات، حيث أظهرت النتائج أن تحليل البيانات واستخلاص المعرفة يدعمان الابتكار والإبداع في العمل، كما أن دعم اتخاذ القرار يزيد من القدرة على المخاطرة والاستباقية في اتخاذ القرارات.</w:t>
      </w:r>
    </w:p>
    <w:p w14:paraId="4D4FC6D5"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وأوصت الدراسة بضرورة تعزيز استخدام النظم الخبيرة داخل شركات تكنولوجيا المعلومات في الأردن، وذلك من خلال تحسين أدوات تحليل البيانات وتطوير نظم استخلاص المعرفة وتبني نظم دعم اتخاذ القرار المتقدمة، كما أوصت بتقديم برامج تدريبية للموظفين لتمكينهم من استخدام النظم الخبيرة </w:t>
      </w:r>
      <w:r w:rsidRPr="00137492">
        <w:rPr>
          <w:rFonts w:ascii="Sakkal Majalla" w:hAnsi="Sakkal Majalla" w:cs="Sakkal Majalla"/>
          <w:sz w:val="28"/>
          <w:szCs w:val="28"/>
          <w:rtl/>
        </w:rPr>
        <w:lastRenderedPageBreak/>
        <w:t>بفعالية، مما يعزز من قدراتهم على الابتكار والإبداع ويزيد من قدرتهم على اتخاذ المخاطرات والاستباقية في العمل.</w:t>
      </w:r>
    </w:p>
    <w:p w14:paraId="088BBA44"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دراسة الباز (2020)</w:t>
      </w:r>
    </w:p>
    <w:p w14:paraId="737570DB"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تحليل أثر ريادة الأعمال التكنولوجية في تنمية الإبداع والابتكار التكنولوجي في شركات الأدوية، حيث المتغير المستقل هو ريادة الأعمال التكنولوجية بأبعادها المختلفة، والتي تشمل تطوير المنتجات، وتحسين العمليات، وتبني التكنولوجيا الجديدة، أما المتغير التابع هو الإبداع والابتكار التكنولوجي الذي يتضمن تطوير حلول جديدة، وتحسين الكفاءة، والقدرة على التكيف مع التغيرات.</w:t>
      </w:r>
    </w:p>
    <w:p w14:paraId="7B777D9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المنهج الميداني، حيث تم جمع البيانات من خلال استبيانات وزعت على عينة من موظفي شركات الأدوية في مصر، وتم تحليل البيانات باستخدام الأساليب الإحصائية المناسبة مثل تحليل الانحدار وتحليل التباين.</w:t>
      </w:r>
    </w:p>
    <w:p w14:paraId="3218EED4"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هناك تأثيراً إيجابياً كبيراً لريادة الأعمال التكنولوجية على تنمية الإبداع والابتكار التكنولوجي في شركات الأدوية، حيث أظهرت النتائج أن تطوير المنتجات وتحسين العمليات وتبني التكنولوجيا الجديدة تسهم بشكل كبير في تطوير حلول جديدة وتحسين الكفاءة وزيادة القدرة على التكيف مع التغيرات.</w:t>
      </w:r>
    </w:p>
    <w:p w14:paraId="018F1C0D"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بضرورة تعزيز ريادة الأعمال التكنولوجية داخل شركات الأدوية، وذلك من خلال تبني سياسات تدعم تطوير المنتجات وتحسين العمليات وتبني التكنولوجيا الجديدة، كما أوصت بتقديم برامج تدريبية للموظفين لتعزيز قدراتهم على الابتكار والإبداع التكنولوجي وزيادة قدرتهم على التكيف مع التغيرات في السوق.</w:t>
      </w:r>
    </w:p>
    <w:p w14:paraId="6A33DAD0" w14:textId="77777777" w:rsidR="004B7891" w:rsidRDefault="004B7891" w:rsidP="004B7891">
      <w:pPr>
        <w:spacing w:before="100" w:beforeAutospacing="1" w:after="100" w:afterAutospacing="1" w:line="360" w:lineRule="auto"/>
        <w:jc w:val="both"/>
        <w:rPr>
          <w:rFonts w:ascii="Sakkal Majalla" w:hAnsi="Sakkal Majalla" w:cs="Sakkal Majalla"/>
          <w:b/>
          <w:bCs/>
          <w:sz w:val="28"/>
          <w:szCs w:val="28"/>
          <w:rtl/>
        </w:rPr>
      </w:pPr>
    </w:p>
    <w:p w14:paraId="625E5153"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lastRenderedPageBreak/>
        <w:t>دراسة نجم والهناندة (2019)</w:t>
      </w:r>
    </w:p>
    <w:p w14:paraId="5762DAC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تحليل دور تكنولوجيا المعلومات في مراحل حياة المشروع، مع التركيز على المشاريع الزراعية في العراق، حيث المتغير المستقل هو تكنولوجيا المعلومات بأبعادها المختلفة، والتي تشمل نظم المعلومات الإدارية، وتقنيات الاتصال، وبرمجيات إدارة المشاريع، أما المتغير التابع فهو مراحل حياة المشروع التي تشمل مرحلة البدء، والتخطيط، والتنفيذ، والمراقبة، والإغلاق.</w:t>
      </w:r>
    </w:p>
    <w:p w14:paraId="0671022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المنهج الوصفي التحليلي، حيث تم جمع البيانات من خلال استبيانات وزعت على عينة من العاملين في المشاريع الزراعية في العراق، وتم تحليل البيانات باستخدام الأساليب الإحصائية المناسبة مثل تحليل الانحدار وتحليل التباين.</w:t>
      </w:r>
    </w:p>
    <w:p w14:paraId="386B780B"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تكنولوجيا المعلومات تلعب دوراً محورياً في تحسين أداء المشاريع الزراعية في مختلف مراحل حياتها، حيث أظهرت النتائج أن نظم المعلومات الإدارية وتقنيات الاتصال تساهم بشكل كبير في تحسين عملية التخطيط والتنفيذ والمراقبة للمشاريع، كما أن برمجيات إدارة المشاريع تسهم في زيادة كفاءة الإغلاق وتحقيق الأهداف المرجوة.</w:t>
      </w:r>
    </w:p>
    <w:p w14:paraId="0DE8FF7D"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بضرورة تعزيز استخدام تكنولوجيا المعلومات في المشاريع الزراعية في العراق، وذلك من خلال تحسين نظم المعلومات الإدارية وتطوير تقنيات الاتصال وتبني برمجيات إدارة المشاريع المتقدمة، كما أوصت بتقديم برامج تدريبية للعاملين لتمكينهم من استخدام تكنولوجيا المعلومات بفعالية، مما يعزز من كفاءة وفعالية تنفيذ المشاريع الزراعية.</w:t>
      </w:r>
    </w:p>
    <w:p w14:paraId="3E9E0872"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دراسة العزام وأبو بكر (2022)</w:t>
      </w:r>
    </w:p>
    <w:p w14:paraId="4FB6D36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هدفت هذه الدراسة إلى تحليل أثر تكنولوجيا المعلومات في أداء المؤسسة العامة للغذاء والدواء الأردنية، مع التركيز على الدور الوسيط لعمليات إدارة المعرفة، حيث المتغير المستقل هو تكنولوجيا المعلومات بأبعادها المختلفة، والتي تشمل نظم المعلومات الإدارية، وتقنيات الاتصال، وبرمجيات إدارة </w:t>
      </w:r>
      <w:r w:rsidRPr="00137492">
        <w:rPr>
          <w:rFonts w:ascii="Sakkal Majalla" w:hAnsi="Sakkal Majalla" w:cs="Sakkal Majalla"/>
          <w:sz w:val="28"/>
          <w:szCs w:val="28"/>
          <w:rtl/>
        </w:rPr>
        <w:lastRenderedPageBreak/>
        <w:t>المعرفة، أما المتغير التابع فهو أداء المؤسسة الذي يشمل الكفاءة، والفعالية، والجودة، مع اعتبار عمليات إدارة المعرفة كمتغير وسيط.</w:t>
      </w:r>
    </w:p>
    <w:p w14:paraId="33DA10E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المنهج الوصفي التحليلي، حيث تم جمع البيانات من خلال استبيانات وزعت على عينة من موظفي المؤسسة العامة للغذاء والدواء الأردنية، وتم تحليل البيانات باستخدام الأساليب الإحصائية المناسبة مثل تحليل الانحدار وتحليل التباين.</w:t>
      </w:r>
    </w:p>
    <w:p w14:paraId="4FC6737C"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تكنولوجيا المعلومات لها تأثير إيجابي كبير على أداء المؤسسة العامة للغذاء والدواء الأردنية، حيث أظهرت النتائج أن نظم المعلومات الإدارية وتقنيات الاتصال تسهم بشكل كبير في تحسين الكفاءة والفعالية والجودة، كما أن برمجيات إدارة المعرفة تعزز من قدرة المؤسسة على إدارة المعرفة بشكل فعال، مما يسهم في تحسين الأداء الكلي.</w:t>
      </w:r>
    </w:p>
    <w:p w14:paraId="0B493D88"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بضرورة تعزيز استخدام تكنولوجيا المعلومات في المؤسسة العامة للغذاء والدواء الأردنية، وذلك من خلال تحسين نظم المعلومات الإدارية وتطوير تقنيات الاتصال وتبني برمجيات إدارة المعرفة المتقدمة، كما أوصت بتقديم برامج تدريبية للموظفين لتعزيز قدراتهم على استخدام تكنولوجيا المعلومات بفعالية، مما يسهم في تحسين الأداء العام للمؤسسة.</w:t>
      </w:r>
    </w:p>
    <w:p w14:paraId="13CA49F3"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C48F1">
        <w:rPr>
          <w:rFonts w:ascii="Sakkal Majalla" w:eastAsia="Calibri" w:hAnsi="Sakkal Majalla" w:cs="Sakkal Majalla"/>
          <w:b/>
          <w:bCs/>
          <w:sz w:val="28"/>
          <w:szCs w:val="28"/>
          <w:rtl/>
          <w:lang w:bidi="ar-EG"/>
        </w:rPr>
        <w:t>دراسة المعادات وأبو زيد (2021)</w:t>
      </w:r>
    </w:p>
    <w:p w14:paraId="5283A3F3"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137492">
        <w:rPr>
          <w:rFonts w:ascii="Sakkal Majalla" w:eastAsia="Calibri" w:hAnsi="Sakkal Majalla" w:cs="Sakkal Majalla"/>
          <w:sz w:val="28"/>
          <w:szCs w:val="28"/>
          <w:rtl/>
          <w:lang w:bidi="ar-EG"/>
        </w:rPr>
        <w:t xml:space="preserve">  هدفت الدراسة إلى التعرف على تأثير تخطيط المشروع على نجاح المشاريع الإنشائية مع الدور المعدل لمستوى المخاطرة في شركات مشاريع الإنشاءات الأردنية، أما المتغير المستقل فهو تخطيط المشروع، بينما المتغير التابع فهو نجاح المشاريع الإنشائية، استخدمت الدراسة المنهج الوصفي التحليلي، حيث تم جمع البيانات من خلال استبانة طبقت على عينة من العاملين في شركات مشاريع الإنشاءات الأردنية.</w:t>
      </w:r>
    </w:p>
    <w:p w14:paraId="1F3595B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137492">
        <w:rPr>
          <w:rFonts w:ascii="Sakkal Majalla" w:eastAsia="Calibri" w:hAnsi="Sakkal Majalla" w:cs="Sakkal Majalla"/>
          <w:sz w:val="28"/>
          <w:szCs w:val="28"/>
          <w:rtl/>
          <w:lang w:bidi="ar-EG"/>
        </w:rPr>
        <w:t xml:space="preserve"> وتوصلت الدراسة إلى عدة نتائج أبرزها: وجود تأثير إيجابي ذي دلالة إحصائية لتخطيط المشروع على نجاح المشاريع الإنشائية، ووجود تأثير معدل إيجابي ذي دلالة إحصائية لمستوى المخاطرة على العلاقة بين تخطيط المشروع ونجاح إدارة المشاريع الإنشائية.</w:t>
      </w:r>
    </w:p>
    <w:p w14:paraId="65BD71A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137492">
        <w:rPr>
          <w:rFonts w:ascii="Sakkal Majalla" w:eastAsia="Calibri" w:hAnsi="Sakkal Majalla" w:cs="Sakkal Majalla"/>
          <w:sz w:val="28"/>
          <w:szCs w:val="28"/>
          <w:rtl/>
          <w:lang w:bidi="ar-EG"/>
        </w:rPr>
        <w:lastRenderedPageBreak/>
        <w:t>وأوصت الدراسة بضرورة اهتمام شركات الإنشاءات الأردنية بتخطيط المشروع بكافة أبعاده لتحقيق نجاح المشاريع الإنشائية، مع الأخذ بعين الاعتبار مستوى المخاطرة المرتبط بكل مشروع. كما أوصت بضرورة تعزيز توفر المعلومات والبيانات اللازمة لعملية التخطيط وإجراء دراسات جدوى وتحليل المخاطر لتحقيق نجاح المشاريع.</w:t>
      </w:r>
    </w:p>
    <w:p w14:paraId="2FBE349E" w14:textId="77777777" w:rsidR="004B7891" w:rsidRPr="00FC48F1" w:rsidRDefault="004B7891" w:rsidP="004B7891">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rtl/>
          <w:lang w:bidi="ar-EG"/>
        </w:rPr>
      </w:pPr>
      <w:r w:rsidRPr="00FC48F1">
        <w:rPr>
          <w:rFonts w:ascii="Sakkal Majalla" w:hAnsi="Sakkal Majalla" w:cs="Sakkal Majalla"/>
          <w:b/>
          <w:bCs/>
          <w:sz w:val="28"/>
          <w:szCs w:val="28"/>
          <w:rtl/>
          <w:lang w:bidi="ar-EG"/>
        </w:rPr>
        <w:t>دراسة العزام وأبو بكر (2023)</w:t>
      </w:r>
    </w:p>
    <w:p w14:paraId="2EF54B2B"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تحليل أثر تكنولوجيا المعلومات في الأداء التنظيمي للمؤسسة العامة للغذاء والدواء الأردنية باستخدام بطاقة الأداء المتوازن، مع التركيز على الدور الوسيط لعمليات إدارة المعرفة، حيث المتغير المستقل هو تكنولوجيا المعلومات بأبعادها المختلفة، والتي تشمل نظم المعلومات الإدارية، وتقنيات الاتصال، وبرمجيات إدارة المعرفة، أما المتغير التابع فهو الأداء التنظيمي الذي يشمل الأبعاد الأربعة لبطاقة الأداء المتوازن: المالية، العملاء، العمليات الداخلية، والتعلم والنمو، مع اعتبار عمليات إدارة المعرفة كمتغير وسيط.</w:t>
      </w:r>
    </w:p>
    <w:p w14:paraId="13518C3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المنهج الوصفي التحليلي، حيث تم جمع البيانات من خلال استبيانات وزعت على عينة من موظفي المؤسسة العامة للغذاء والدواء الأردنية، وتم تحليل البيانات باستخدام الأساليب الإحصائية المناسبة مثل تحليل الانحدار وتحليل التباين.</w:t>
      </w:r>
    </w:p>
    <w:p w14:paraId="3A7BBF91"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تكنولوجيا المعلومات لها تأثير إيجابي كبير على الأداء التنظيمي للمؤسسة العامة للغذاء والدواء الأردنية، حيث أظهرت النتائج أن نظم المعلومات الإدارية وتقنيات الاتصال تسهم بشكل كبير في تحسين الأبعاد الأربعة لبطاقة الأداء المتوازن، كما أن برمجيات إدارة المعرفة تعزز من قدرة المؤسسة على إدارة المعرفة بشكل فعال، مما يسهم في تحسين الأداء التنظيمي بشكل عام.</w:t>
      </w:r>
    </w:p>
    <w:p w14:paraId="3870E50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وأوصت الدراسة بضرورة تعزيز استخدام تكنولوجيا المعلومات في المؤسسة العامة للغذاء والدواء الأردنية، وذلك من خلال تحسين نظم المعلومات الإدارية وتطوير تقنيات الاتصال وتبني برمجيات إدارة </w:t>
      </w:r>
      <w:r w:rsidRPr="00137492">
        <w:rPr>
          <w:rFonts w:ascii="Sakkal Majalla" w:hAnsi="Sakkal Majalla" w:cs="Sakkal Majalla"/>
          <w:sz w:val="28"/>
          <w:szCs w:val="28"/>
          <w:rtl/>
        </w:rPr>
        <w:lastRenderedPageBreak/>
        <w:t>المعرفة المتقدمة، كما أوصت بتقديم برامج تدريبية للموظفين لتعزيز قدراتهم على استخدام تكنولوجيا المعلومات بفعالية، مما يسهم في تحسين الأداء العام للمؤسسة.</w:t>
      </w:r>
    </w:p>
    <w:p w14:paraId="5E0E5491" w14:textId="77777777" w:rsidR="004B7891" w:rsidRPr="00FC48F1" w:rsidRDefault="004B7891" w:rsidP="004B7891">
      <w:pPr>
        <w:pStyle w:val="ListParagraph"/>
        <w:numPr>
          <w:ilvl w:val="0"/>
          <w:numId w:val="64"/>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lang w:bidi="ar-EG"/>
        </w:rPr>
      </w:pPr>
      <w:bookmarkStart w:id="13" w:name="_Toc180420735"/>
      <w:r w:rsidRPr="00FC48F1">
        <w:rPr>
          <w:rFonts w:ascii="Sakkal Majalla" w:hAnsi="Sakkal Majalla" w:cs="Sakkal Majalla"/>
          <w:b/>
          <w:bCs/>
          <w:sz w:val="32"/>
          <w:szCs w:val="32"/>
          <w:rtl/>
        </w:rPr>
        <w:t>الدراسات الأجنبية:</w:t>
      </w:r>
      <w:bookmarkEnd w:id="13"/>
    </w:p>
    <w:p w14:paraId="66CF2C85" w14:textId="77777777" w:rsidR="004B7891" w:rsidRPr="00137492" w:rsidRDefault="004B7891" w:rsidP="004B7891">
      <w:pPr>
        <w:pStyle w:val="NormalWeb"/>
        <w:numPr>
          <w:ilvl w:val="0"/>
          <w:numId w:val="65"/>
        </w:numPr>
        <w:bidi/>
        <w:spacing w:line="360" w:lineRule="auto"/>
        <w:ind w:left="423"/>
        <w:jc w:val="both"/>
        <w:rPr>
          <w:rFonts w:ascii="Sakkal Majalla" w:hAnsi="Sakkal Majalla" w:cs="Sakkal Majalla"/>
          <w:b/>
          <w:bCs/>
          <w:sz w:val="28"/>
          <w:szCs w:val="28"/>
          <w:rtl/>
          <w:lang w:bidi="ar-EG"/>
        </w:rPr>
      </w:pPr>
      <w:r w:rsidRPr="00137492">
        <w:rPr>
          <w:rFonts w:ascii="Sakkal Majalla" w:hAnsi="Sakkal Majalla" w:cs="Sakkal Majalla"/>
          <w:b/>
          <w:bCs/>
          <w:sz w:val="28"/>
          <w:szCs w:val="28"/>
          <w:rtl/>
        </w:rPr>
        <w:t>دراسة</w:t>
      </w:r>
      <w:r w:rsidRPr="00137492">
        <w:rPr>
          <w:rFonts w:ascii="Sakkal Majalla" w:hAnsi="Sakkal Majalla" w:cs="Sakkal Majalla"/>
          <w:b/>
          <w:bCs/>
          <w:sz w:val="28"/>
          <w:szCs w:val="28"/>
        </w:rPr>
        <w:t xml:space="preserve"> </w:t>
      </w:r>
      <w:proofErr w:type="spellStart"/>
      <w:r w:rsidRPr="00137492">
        <w:rPr>
          <w:rFonts w:ascii="Sakkal Majalla" w:hAnsi="Sakkal Majalla" w:cs="Sakkal Majalla"/>
          <w:b/>
          <w:bCs/>
          <w:sz w:val="28"/>
          <w:szCs w:val="28"/>
        </w:rPr>
        <w:t>Brikoshina</w:t>
      </w:r>
      <w:proofErr w:type="spellEnd"/>
      <w:r w:rsidRPr="00137492">
        <w:rPr>
          <w:rFonts w:ascii="Sakkal Majalla" w:hAnsi="Sakkal Majalla" w:cs="Sakkal Majalla"/>
          <w:b/>
          <w:bCs/>
          <w:sz w:val="28"/>
          <w:szCs w:val="28"/>
        </w:rPr>
        <w:t xml:space="preserve">, </w:t>
      </w:r>
      <w:proofErr w:type="spellStart"/>
      <w:r w:rsidRPr="00137492">
        <w:rPr>
          <w:rFonts w:ascii="Sakkal Majalla" w:hAnsi="Sakkal Majalla" w:cs="Sakkal Majalla"/>
          <w:b/>
          <w:bCs/>
          <w:sz w:val="28"/>
          <w:szCs w:val="28"/>
        </w:rPr>
        <w:t>Birukov</w:t>
      </w:r>
      <w:proofErr w:type="spellEnd"/>
      <w:r w:rsidRPr="00137492">
        <w:rPr>
          <w:rFonts w:ascii="Sakkal Majalla" w:hAnsi="Sakkal Majalla" w:cs="Sakkal Majalla"/>
          <w:b/>
          <w:bCs/>
          <w:sz w:val="28"/>
          <w:szCs w:val="28"/>
        </w:rPr>
        <w:t xml:space="preserve"> &amp; </w:t>
      </w:r>
      <w:proofErr w:type="spellStart"/>
      <w:r w:rsidRPr="00137492">
        <w:rPr>
          <w:rFonts w:ascii="Sakkal Majalla" w:hAnsi="Sakkal Majalla" w:cs="Sakkal Majalla"/>
          <w:b/>
          <w:bCs/>
          <w:sz w:val="28"/>
          <w:szCs w:val="28"/>
        </w:rPr>
        <w:t>Geokchakyan</w:t>
      </w:r>
      <w:proofErr w:type="spellEnd"/>
      <w:r w:rsidRPr="00137492">
        <w:rPr>
          <w:rFonts w:ascii="Sakkal Majalla" w:hAnsi="Sakkal Majalla" w:cs="Sakkal Majalla"/>
          <w:b/>
          <w:bCs/>
          <w:sz w:val="28"/>
          <w:szCs w:val="28"/>
        </w:rPr>
        <w:t xml:space="preserve"> (2020).</w:t>
      </w:r>
    </w:p>
    <w:p w14:paraId="34EBCF1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lang w:bidi="ar-EG"/>
        </w:rPr>
        <w:t>انطلقت هذه الدراسة من</w:t>
      </w:r>
      <w:r w:rsidRPr="00137492">
        <w:rPr>
          <w:rFonts w:ascii="Sakkal Majalla" w:hAnsi="Sakkal Majalla" w:cs="Sakkal Majalla"/>
          <w:sz w:val="28"/>
          <w:szCs w:val="28"/>
          <w:rtl/>
        </w:rPr>
        <w:t xml:space="preserve"> الهدف الرئيسي هو استكشاف كيفية تعزيز كفاءة وتنافسية المشاريع من خلال التحول الذكي في نظام وعمليات إدارة المشاريع، التحول الذكي في نظام إدارة المشاريع يشير إلى استخدام التكنولوجيا المتقدمة والأساليب الحديثة مثل الذكاء الاصطناعي والتحليل البياني الكبير والأتمتة، هذه التقنيات تساعد على تحسين التخطيط والتنفيذ وإدارة الموارد بشكل أكثر فاعلية، مما يؤدي إلى تقليل التكاليف وتحسين جودة المشاريع.</w:t>
      </w:r>
    </w:p>
    <w:p w14:paraId="5574B15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المتغير المستقل في هذه الدراسة هو تطبيق التحول الذكي في نظام إدارة المشاريع، حيث يعد هذا النهج الرئيسي لتحليل الباحثين. أما المتغير التابع فهو الكفاءة والتنافسية للمشاريع، والتي تقاس بقدرة المشاريع على تحقيق أهدافها بشكل فعال وفي الوقت المحدد.</w:t>
      </w:r>
    </w:p>
    <w:p w14:paraId="78C37C5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تم استخدام منهجية البحث النقدي وتحليل الأدبيات الحالية لفهم الأثر المحتمل للتحول الذكي في نظام إدارة المشاريع على الكفاءة والتنافسية. توصلت الدراسة إلى أن تبني التحول الذكي في إدارة المشاريع يمكن أن يحسن بشكل كبير تنظيم المشاريع وتخطيطها وتنفيذها، مما يعزز من فرص نجاحها ويقلل من المخاطر المحتملة.</w:t>
      </w:r>
    </w:p>
    <w:p w14:paraId="7E850DFB" w14:textId="77777777" w:rsidR="004B7891" w:rsidRPr="00137492" w:rsidRDefault="004B7891" w:rsidP="004B7891">
      <w:pPr>
        <w:tabs>
          <w:tab w:val="left" w:pos="706"/>
        </w:tabs>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وفي النهاية، أوصت الدراسة بأن يعتمد قادة المشاريع استراتيجيات تفصيلية لتبني التحول الذكي في نظام إدارة المشاريع، بما في ذلك التدريب المستمر للفرق واستخدام التكنولوجيا المتقدمة، لضمان الاستفادة الكاملة من هذه الابتكارات وتحقيق أقصى درجات الكفاءة والتنافسية.</w:t>
      </w:r>
    </w:p>
    <w:p w14:paraId="51765F60" w14:textId="77777777" w:rsidR="004B7891" w:rsidRDefault="004B7891" w:rsidP="004B7891">
      <w:pPr>
        <w:spacing w:before="100" w:beforeAutospacing="1" w:after="100" w:afterAutospacing="1" w:line="360" w:lineRule="auto"/>
        <w:jc w:val="both"/>
        <w:rPr>
          <w:rFonts w:ascii="Sakkal Majalla" w:hAnsi="Sakkal Majalla" w:cs="Sakkal Majalla"/>
          <w:b/>
          <w:bCs/>
          <w:sz w:val="28"/>
          <w:szCs w:val="28"/>
          <w:rtl/>
        </w:rPr>
      </w:pPr>
    </w:p>
    <w:p w14:paraId="4535D631"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lastRenderedPageBreak/>
        <w:t xml:space="preserve">دراسة </w:t>
      </w:r>
      <w:r w:rsidRPr="00FC48F1">
        <w:rPr>
          <w:rFonts w:ascii="Sakkal Majalla" w:hAnsi="Sakkal Majalla" w:cs="Sakkal Majalla"/>
          <w:b/>
          <w:bCs/>
          <w:sz w:val="28"/>
          <w:szCs w:val="28"/>
        </w:rPr>
        <w:t xml:space="preserve"> and </w:t>
      </w:r>
      <w:proofErr w:type="spellStart"/>
      <w:r w:rsidRPr="00FC48F1">
        <w:rPr>
          <w:rFonts w:ascii="Sakkal Majalla" w:hAnsi="Sakkal Majalla" w:cs="Sakkal Majalla"/>
          <w:b/>
          <w:bCs/>
          <w:sz w:val="28"/>
          <w:szCs w:val="28"/>
        </w:rPr>
        <w:t>Mcgrath</w:t>
      </w:r>
      <w:proofErr w:type="spellEnd"/>
      <w:r w:rsidRPr="00FC48F1">
        <w:rPr>
          <w:rFonts w:ascii="Sakkal Majalla" w:hAnsi="Sakkal Majalla" w:cs="Sakkal Majalla"/>
          <w:b/>
          <w:bCs/>
          <w:sz w:val="28"/>
          <w:szCs w:val="28"/>
          <w:rtl/>
        </w:rPr>
        <w:t xml:space="preserve"> </w:t>
      </w:r>
      <w:proofErr w:type="spellStart"/>
      <w:r w:rsidRPr="00FC48F1">
        <w:rPr>
          <w:rFonts w:ascii="Sakkal Majalla" w:hAnsi="Sakkal Majalla" w:cs="Sakkal Majalla"/>
          <w:b/>
          <w:bCs/>
          <w:sz w:val="28"/>
          <w:szCs w:val="28"/>
        </w:rPr>
        <w:t>Kostalova</w:t>
      </w:r>
      <w:proofErr w:type="spellEnd"/>
      <w:r w:rsidRPr="00FC48F1">
        <w:rPr>
          <w:rFonts w:ascii="Sakkal Majalla" w:hAnsi="Sakkal Majalla" w:cs="Sakkal Majalla"/>
          <w:b/>
          <w:bCs/>
          <w:sz w:val="28"/>
          <w:szCs w:val="28"/>
          <w:rtl/>
        </w:rPr>
        <w:t xml:space="preserve"> (2020) </w:t>
      </w:r>
    </w:p>
    <w:p w14:paraId="3D66FA5B"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هذه الدراسة إلى استكشاف الاتجاهات الحديثة في إدارة المشاريع والتحديات الجديدة التي تواجهها في عام 2020.</w:t>
      </w:r>
    </w:p>
    <w:p w14:paraId="329F45C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حيث المتغير المستقل في هذه الدراسة هو الاتجاهات الحديثة في إدارة المشاريع، والتي تشمل تطورات في تكنولوجيا المعلومات، وتغيرات في أساليب الإدارة، واستخدام أساليب جديدة في التخطيط والتنظيم، أما المتغير التابع فهو التحديات الجديدة التي تواجه إدارة المشاريع في عام 2020، مثل التعامل مع التعقيد المتزايد للمشاريع وضرورة التكيف مع التغيرات السريعة في البيئة العملية.</w:t>
      </w:r>
    </w:p>
    <w:p w14:paraId="2343EF0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تم استخدام منهجية البحث التحليلي والتحليل النقدي لاستكشاف البيانات المتوفرة من الأدبيات الحالية والتقارير الصناعية.</w:t>
      </w:r>
    </w:p>
    <w:p w14:paraId="0034D6C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توصلت الدراسة إلى أن الاتجاهات الحديثة في إدارة المشاريع تتطلب تكيفًا سريعًا ومستمرًا من قبل المنظمات، بينما التحديات الجديدة تشكل فرصًا لتحسين الأداء وتعزيز الابتكار في إدارة المشاريع.</w:t>
      </w:r>
    </w:p>
    <w:p w14:paraId="06213D5C"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بأن منظمات إدارة المشاريع يجب أن تكون على دراية بالاتجاهات الجديدة وأن تبني استراتيجيات ملائمة لمواجهة التحديات المستقبلية، مع التركيز على التعلم المستمر وتطوير قدرات الفرق الإدارية للتعامل بفعالية مع التحولات السريعة في البيئة العملية.</w:t>
      </w:r>
    </w:p>
    <w:p w14:paraId="443B9F75"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 xml:space="preserve">دراسة </w:t>
      </w:r>
      <w:r w:rsidRPr="00FC48F1">
        <w:rPr>
          <w:rFonts w:ascii="Sakkal Majalla" w:hAnsi="Sakkal Majalla" w:cs="Sakkal Majalla"/>
          <w:b/>
          <w:bCs/>
          <w:sz w:val="28"/>
          <w:szCs w:val="28"/>
        </w:rPr>
        <w:t>Nicholas</w:t>
      </w:r>
      <w:r w:rsidRPr="00FC48F1">
        <w:rPr>
          <w:rFonts w:ascii="Sakkal Majalla" w:hAnsi="Sakkal Majalla" w:cs="Sakkal Majalla"/>
          <w:b/>
          <w:bCs/>
          <w:sz w:val="28"/>
          <w:szCs w:val="28"/>
          <w:rtl/>
          <w:lang w:bidi="ar-EG"/>
        </w:rPr>
        <w:t xml:space="preserve"> </w:t>
      </w:r>
      <w:r w:rsidRPr="00FC48F1">
        <w:rPr>
          <w:rFonts w:ascii="Sakkal Majalla" w:hAnsi="Sakkal Majalla" w:cs="Sakkal Majalla"/>
          <w:b/>
          <w:bCs/>
          <w:sz w:val="28"/>
          <w:szCs w:val="28"/>
          <w:lang w:bidi="ar-EG"/>
        </w:rPr>
        <w:t>and</w:t>
      </w:r>
      <w:r w:rsidRPr="00FC48F1">
        <w:rPr>
          <w:rFonts w:ascii="Sakkal Majalla" w:hAnsi="Sakkal Majalla" w:cs="Sakkal Majalla"/>
          <w:b/>
          <w:bCs/>
          <w:sz w:val="28"/>
          <w:szCs w:val="28"/>
          <w:rtl/>
        </w:rPr>
        <w:t xml:space="preserve"> </w:t>
      </w:r>
      <w:r w:rsidRPr="00FC48F1">
        <w:rPr>
          <w:rFonts w:ascii="Sakkal Majalla" w:hAnsi="Sakkal Majalla" w:cs="Sakkal Majalla"/>
          <w:b/>
          <w:bCs/>
          <w:sz w:val="28"/>
          <w:szCs w:val="28"/>
        </w:rPr>
        <w:t>Steyn</w:t>
      </w:r>
      <w:r w:rsidRPr="00FC48F1">
        <w:rPr>
          <w:rFonts w:ascii="Sakkal Majalla" w:hAnsi="Sakkal Majalla" w:cs="Sakkal Majalla"/>
          <w:b/>
          <w:bCs/>
          <w:sz w:val="28"/>
          <w:szCs w:val="28"/>
          <w:rtl/>
        </w:rPr>
        <w:t xml:space="preserve"> (2020) </w:t>
      </w:r>
    </w:p>
    <w:p w14:paraId="3E6113B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إلى استكشاف كيفية تطبيق إدارة المشاريع في المجالات الهندسية والأعمال والتكنولوجيا بهدف تحسين أداء المشاريع في هذه القطاعات المتنوعة.</w:t>
      </w:r>
    </w:p>
    <w:p w14:paraId="2D3E6717"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حيث المتغير المستقل في هذه الدراسة هو إدارة المشاريع كمنهج عبر القطاعات المتعددة، حيث يتضمن تطبيق أساليب وممارسات إدارة المشاريع في بيئات تتراوح بين الهندسة والأعمال والتكنولوجيا، أما </w:t>
      </w:r>
      <w:r w:rsidRPr="00137492">
        <w:rPr>
          <w:rFonts w:ascii="Sakkal Majalla" w:hAnsi="Sakkal Majalla" w:cs="Sakkal Majalla"/>
          <w:sz w:val="28"/>
          <w:szCs w:val="28"/>
          <w:rtl/>
        </w:rPr>
        <w:lastRenderedPageBreak/>
        <w:t>المتغير التابع فهو أداء المشاريع، والذي يُقاس بالتالي على قدرة هذه الأساليب على تحقيق أهداف المشاريع بفعالية وكفاءة.</w:t>
      </w:r>
    </w:p>
    <w:p w14:paraId="4E05B0C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وتتمثل منهجية البحث في هذه الدراسة في استعراض الأدبيات المتوفرة وتحليل النتائج والتوصيات السابقة لفهم أفضل لكيفية تنفيذ إدارة المشاريع عبر هذه القطاعات المتعددة.</w:t>
      </w:r>
    </w:p>
    <w:p w14:paraId="4B5A95F5"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توصلت الدراسة إلى أن تطبيق إدارة المشاريع بشكل فعال يمكن أن يسهم بشكل كبير في تحسين أداء المشاريع في الهندسة، الأعمال والتكنولوجيا، من خلال تحسين التخطيط، وإدارة الموارد، وتنفيذ العمليات.</w:t>
      </w:r>
    </w:p>
    <w:p w14:paraId="6D37BA88"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وأوصت الدراسة بأن منظمات القطاعات المختلفة يجب أن تكرس جهودًا مستمرة لتنمية قدرات إدارة المشاريع داخل المؤسسات، مع التركيز على تبني الممارسات الأفضل وتوفير التدريب المستمر للكوادر لتحقيق أقصى استفادة من إدارة المشاريع في تلك البيئات المتنوعة.</w:t>
      </w:r>
    </w:p>
    <w:p w14:paraId="0DFBEE24"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 xml:space="preserve">دراسة </w:t>
      </w:r>
      <w:r w:rsidRPr="00FC48F1">
        <w:rPr>
          <w:rFonts w:ascii="Sakkal Majalla" w:hAnsi="Sakkal Majalla" w:cs="Sakkal Majalla"/>
          <w:b/>
          <w:bCs/>
          <w:sz w:val="28"/>
          <w:szCs w:val="28"/>
        </w:rPr>
        <w:t>Crawford</w:t>
      </w:r>
      <w:r w:rsidRPr="00FC48F1">
        <w:rPr>
          <w:rFonts w:ascii="Sakkal Majalla" w:hAnsi="Sakkal Majalla" w:cs="Sakkal Majalla"/>
          <w:b/>
          <w:bCs/>
          <w:sz w:val="28"/>
          <w:szCs w:val="28"/>
          <w:rtl/>
        </w:rPr>
        <w:t xml:space="preserve"> (2021) </w:t>
      </w:r>
    </w:p>
    <w:p w14:paraId="14EBA2F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إلى تطوير نموذج نضج إدارة المشاريع يساعد المنظمات على تقييم وتحسين قدراتها في إدارة المشاريع على مدار الزمن.</w:t>
      </w:r>
    </w:p>
    <w:p w14:paraId="2ED68C15"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حيث المتغير المستقل في هذه الدراسة هو نموذج نضج إدارة المشاريع، الذي يشمل مراحل التطور والتحسين المستمر لإدارة المشاريع داخل المنظمات، أما المتغير التابع فهو فعالية إدارة المشاريع وتحقيق الأهداف بشكل متسق وفعال.</w:t>
      </w:r>
    </w:p>
    <w:p w14:paraId="77C8D2A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وتمثل منهجية البحث في هذه الدراسة في تحليل النماذج الحالية لإدارة المشاريع في المنظمات المختلفة، واستخدام البيانات المتاحة لتطوير نموذج نضج يناسب احتياجات السوق وتحدياتها الحالية.</w:t>
      </w:r>
    </w:p>
    <w:p w14:paraId="6E452B8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lastRenderedPageBreak/>
        <w:t>توصلت الدراسة إلى أن استخدام نموذج نضج إدارة المشاريع يمكن أن يساعد المنظمات على رفع مستوى أدائها وزيادة فعالية إدارة مشاريعها، من خلال تحسين عمليات التخطيط والتنظيم، وبناء قدرات الفرق الإدارية على المدى الطويل.</w:t>
      </w:r>
    </w:p>
    <w:p w14:paraId="6EA3A6F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rPr>
        <w:t>وأوصت الدراسة بأن المنظمات يجب أن تكون ملتزمة بتقييم وتحسين نموذج نضج إدارة المشاريع باستمرار، بما يتيح لها التكيف مع التحولات السريعة في السوق وضمان تحقيق أقصى استفادة من ممارسات إدارة المشاريع الأفضل في مختلف البيئات العملية.</w:t>
      </w:r>
    </w:p>
    <w:p w14:paraId="174A4D18"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hAnsi="Sakkal Majalla" w:cs="Sakkal Majalla"/>
          <w:b/>
          <w:bCs/>
          <w:sz w:val="28"/>
          <w:szCs w:val="28"/>
        </w:rPr>
      </w:pPr>
      <w:r w:rsidRPr="00FC48F1">
        <w:rPr>
          <w:rFonts w:ascii="Sakkal Majalla" w:hAnsi="Sakkal Majalla" w:cs="Sakkal Majalla"/>
          <w:b/>
          <w:bCs/>
          <w:sz w:val="28"/>
          <w:szCs w:val="28"/>
          <w:rtl/>
        </w:rPr>
        <w:t xml:space="preserve">دراسة </w:t>
      </w:r>
      <w:r w:rsidRPr="00FC48F1">
        <w:rPr>
          <w:rFonts w:ascii="Sakkal Majalla" w:hAnsi="Sakkal Majalla" w:cs="Sakkal Majalla"/>
          <w:b/>
          <w:bCs/>
          <w:sz w:val="28"/>
          <w:szCs w:val="28"/>
        </w:rPr>
        <w:t xml:space="preserve">Stanitsas, </w:t>
      </w:r>
      <w:proofErr w:type="spellStart"/>
      <w:r w:rsidRPr="00FC48F1">
        <w:rPr>
          <w:rFonts w:ascii="Sakkal Majalla" w:hAnsi="Sakkal Majalla" w:cs="Sakkal Majalla"/>
          <w:b/>
          <w:bCs/>
          <w:sz w:val="28"/>
          <w:szCs w:val="28"/>
        </w:rPr>
        <w:t>Kirytopoulos</w:t>
      </w:r>
      <w:proofErr w:type="spellEnd"/>
      <w:r w:rsidRPr="00FC48F1">
        <w:rPr>
          <w:rFonts w:ascii="Sakkal Majalla" w:hAnsi="Sakkal Majalla" w:cs="Sakkal Majalla"/>
          <w:b/>
          <w:bCs/>
          <w:sz w:val="28"/>
          <w:szCs w:val="28"/>
        </w:rPr>
        <w:t xml:space="preserve">, &amp; </w:t>
      </w:r>
      <w:proofErr w:type="spellStart"/>
      <w:r w:rsidRPr="00FC48F1">
        <w:rPr>
          <w:rFonts w:ascii="Sakkal Majalla" w:hAnsi="Sakkal Majalla" w:cs="Sakkal Majalla"/>
          <w:b/>
          <w:bCs/>
          <w:sz w:val="28"/>
          <w:szCs w:val="28"/>
        </w:rPr>
        <w:t>Leopoulos</w:t>
      </w:r>
      <w:proofErr w:type="spellEnd"/>
      <w:r w:rsidRPr="00FC48F1">
        <w:rPr>
          <w:rFonts w:ascii="Sakkal Majalla" w:hAnsi="Sakkal Majalla" w:cs="Sakkal Majalla"/>
          <w:b/>
          <w:bCs/>
          <w:sz w:val="28"/>
          <w:szCs w:val="28"/>
          <w:rtl/>
        </w:rPr>
        <w:t xml:space="preserve"> (2021) </w:t>
      </w:r>
    </w:p>
    <w:p w14:paraId="187C5E13"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lang w:bidi="ar-EG"/>
        </w:rPr>
        <w:t>هدفت</w:t>
      </w:r>
      <w:r w:rsidRPr="00137492">
        <w:rPr>
          <w:rFonts w:ascii="Sakkal Majalla" w:hAnsi="Sakkal Majalla" w:cs="Sakkal Majalla"/>
          <w:sz w:val="28"/>
          <w:szCs w:val="28"/>
          <w:rtl/>
        </w:rPr>
        <w:t xml:space="preserve"> إلى استكشاف كيفية دمج مؤشرات الاستدامة في إدارة المشاريع، خاصة في صناعة البناء، بهدف تحسين الأداء البيئي والاقتصادي والاجتماعي للمشاريع الإنشائية.</w:t>
      </w:r>
    </w:p>
    <w:p w14:paraId="7631B5E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حيث المتغير المستقل في هذه الدراسة هو دمج مؤشرات الاستدامة في إدارة المشاريع، وتشمل هذه المؤشرات الأبعاد البيئية والاقتصادية والاجتماعية، التي تؤثر على تنفيذ ونتائج المشاريع، أما المتغير التابع فهو أداء المشاريع الإنشائية، بما في ذلك التأثيرات على البيئة والاقتصاد المحلي والمجتمعات المحلية.</w:t>
      </w:r>
    </w:p>
    <w:p w14:paraId="6C1C1ED4"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تمثل منهجية البحث في هذه الدراسة في استعراض الأدبيات الحالية ودراسة الحالة لتحليل كيفية تطبيق مؤشرات الاستدامة في عدد من المشاريع الإنشائية الفعلية.</w:t>
      </w:r>
    </w:p>
    <w:p w14:paraId="0DD7A8F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توصلت الدراسة إلى أن دمج مؤشرات الاستدامة في إدارة المشاريع يمكن أن يساهم في تحسين الأداء الشامل للمشاريع الإنشائية، من خلال تقليل الآثار البيئية السلبية، وتحسين كفاءة استخدام الموارد، وتعزيز الاستدامة الاجتماعية والاقتصادية.</w:t>
      </w:r>
    </w:p>
    <w:p w14:paraId="257A18F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وأوصت الدراسة بضرورة أن تكون الشركات والمنظمات في صناعة البناء ملتزمة بتبني مبادئ الاستدامة في جميع مراحل إدارة المشاريع، وتكريس جهود مستمرة لتحسين تكامل المؤشرات الاستدامية </w:t>
      </w:r>
      <w:r w:rsidRPr="00137492">
        <w:rPr>
          <w:rFonts w:ascii="Sakkal Majalla" w:hAnsi="Sakkal Majalla" w:cs="Sakkal Majalla"/>
          <w:sz w:val="28"/>
          <w:szCs w:val="28"/>
          <w:rtl/>
        </w:rPr>
        <w:lastRenderedPageBreak/>
        <w:t>وتنفيذها بشكل فعال، مع التركيز على التوازن بين الأبعاد البيئية، الاقتصادية والاجتماعية لضمان النتائج المستدامة للمشاريع.</w:t>
      </w:r>
    </w:p>
    <w:p w14:paraId="581CCAF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Pr>
      </w:pPr>
      <w:r w:rsidRPr="00137492">
        <w:rPr>
          <w:rFonts w:ascii="Sakkal Majalla" w:hAnsi="Sakkal Majalla" w:cs="Sakkal Majalla"/>
          <w:sz w:val="28"/>
          <w:szCs w:val="28"/>
          <w:rtl/>
        </w:rPr>
        <w:t>هدفت الدراسة إلى تحديد العوامل التي تؤثر على نجاح ريادة الأعمال في الأعمال الزراعية في مدينة مشهد بإيران، حيث سعت إلى استكشاف كيف يمكن لهذه العوامل أن تعزز من نجاح المشاريع الريادية في هذا القطاع المهم للاقتصاد الإيراني، كما هدفت إلى تقديم توصيات لتحسين بيئة ريادة الأعمال الزراعية، حيث المتغير المستقل هو عوامل النجاح في ريادة الأعمال، والتي تشمل المعرفة والمهارات، الدعم المالي، البيئة التنظيمية، والابتكار، أما التابع هو نجاح ريادة الأعمال، الذي يقاس من خلال معايير مثل النمو المالي، الاستدامة، والقدرة على التكيف مع التغيرات في السوق.</w:t>
      </w:r>
    </w:p>
    <w:p w14:paraId="63A4578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اعتمدت الدراسة على منهجية كمية باستخدام استبيانات لجمع البيانات من 150 من رواد الأعمال في القطاع الزراعي بمدينة مشهد، تم تحليل البيانات باستخدام تقنيات الإحصاء الوصفي والتحليلي لتحديد العلاقات بين المتغيرات المختلفة، تم استخدام تحليل الانحدار المتعدد لفحص تأثير العوامل المستقلة على نجاح ريادة الأعمال.</w:t>
      </w:r>
    </w:p>
    <w:p w14:paraId="32BDB28D"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وتوصلت الدراسة إلى أن المعرفة والمهارات تلعب دورًا حاسمًا في نجاح ريادة الأعمال الزراعية، حيث أظهرت النتائج أن رواد الأعمال الذين يمتلكون معرفة متخصصة ومهارات عالية يحققون نجاحًا أكبر في مشاريعهم، كما أظهرت النتائج أن الدعم المالي من المؤسسات والبنوك يعتبر عاملاً أساسياً في نجاح المشاريع الريادية الزراعية، بالإضافة إلى ذلك، بينت الدراسة أن البيئة التنظيمية التي تدعم الابتكار والتطوير تسهم بشكل كبير في تحقيق النجاح، كما تبين أن الابتكار يعد من العوامل الحاسمة في تعزيز القدرة التنافسية للمشاريع الريادية في القطاع الزراعي.</w:t>
      </w:r>
    </w:p>
    <w:p w14:paraId="32779806"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وأوصت الدراسة بضرورة تعزيز برامج التدريب والتطوير المهني لرواد الأعمال في القطاع الزراعي بهدف تحسين معارفهم ومهاراتهم، كما أوصت بزيادة الدعم المالي للمشاريع الريادية من خلال تسهيلات قروض ومنح مالية، وأكدت الدراسة على أهمية تحسين البيئة التنظيمية من خلال تبسيط الإجراءات البيروقراطية وتشجيع الابتكار، وأوصت بتطوير سياسات داعمة للابتكار في القطاع الزراعي لتحفيز رواد </w:t>
      </w:r>
      <w:r w:rsidRPr="00137492">
        <w:rPr>
          <w:rFonts w:ascii="Sakkal Majalla" w:hAnsi="Sakkal Majalla" w:cs="Sakkal Majalla"/>
          <w:sz w:val="28"/>
          <w:szCs w:val="28"/>
          <w:rtl/>
        </w:rPr>
        <w:lastRenderedPageBreak/>
        <w:t>الأعمال على تبني تقنيات وأساليب جديدة تزيد من قدرتهم التنافسية واستدامة مشاريعهم، وأخيرًا، دعت إلى تعزيز التعاون بين الجامعات والمؤسسات البحثية ورواد الأعمال الزراعيين لتبادل المعرفة والخبرات بما يساهم في تطوير هذا القطاع الحيوي.</w:t>
      </w:r>
    </w:p>
    <w:p w14:paraId="310FFEFD"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FC48F1">
        <w:rPr>
          <w:rFonts w:ascii="Sakkal Majalla" w:eastAsia="Calibri" w:hAnsi="Sakkal Majalla" w:cs="Sakkal Majalla"/>
          <w:b/>
          <w:bCs/>
          <w:kern w:val="0"/>
          <w:sz w:val="28"/>
          <w:szCs w:val="28"/>
          <w:rtl/>
          <w:lang w:bidi="ar-EG"/>
          <w14:ligatures w14:val="none"/>
        </w:rPr>
        <w:t xml:space="preserve">دراسة </w:t>
      </w:r>
      <w:r w:rsidRPr="00FC48F1">
        <w:rPr>
          <w:rFonts w:ascii="Sakkal Majalla" w:eastAsia="Calibri" w:hAnsi="Sakkal Majalla" w:cs="Sakkal Majalla"/>
          <w:b/>
          <w:bCs/>
          <w:kern w:val="0"/>
          <w:sz w:val="28"/>
          <w:szCs w:val="28"/>
          <w:lang w:bidi="ar-EG"/>
          <w14:ligatures w14:val="none"/>
        </w:rPr>
        <w:t xml:space="preserve"> </w:t>
      </w:r>
      <w:proofErr w:type="spellStart"/>
      <w:r w:rsidRPr="00FC48F1">
        <w:rPr>
          <w:rFonts w:ascii="Sakkal Majalla" w:eastAsia="Calibri" w:hAnsi="Sakkal Majalla" w:cs="Sakkal Majalla"/>
          <w:b/>
          <w:bCs/>
          <w:kern w:val="0"/>
          <w:sz w:val="28"/>
          <w:szCs w:val="28"/>
          <w:lang w:bidi="ar-EG"/>
          <w14:ligatures w14:val="none"/>
        </w:rPr>
        <w:t>Zhengdao</w:t>
      </w:r>
      <w:proofErr w:type="spellEnd"/>
      <w:r w:rsidRPr="00FC48F1">
        <w:rPr>
          <w:rFonts w:ascii="Sakkal Majalla" w:eastAsia="Calibri" w:hAnsi="Sakkal Majalla" w:cs="Sakkal Majalla"/>
          <w:b/>
          <w:bCs/>
          <w:kern w:val="0"/>
          <w:sz w:val="28"/>
          <w:szCs w:val="28"/>
          <w:lang w:bidi="ar-EG"/>
          <w14:ligatures w14:val="none"/>
        </w:rPr>
        <w:t> et al</w:t>
      </w:r>
      <w:r w:rsidRPr="00FC48F1">
        <w:rPr>
          <w:rFonts w:ascii="Sakkal Majalla" w:eastAsia="Calibri" w:hAnsi="Sakkal Majalla" w:cs="Sakkal Majalla"/>
          <w:b/>
          <w:bCs/>
          <w:kern w:val="0"/>
          <w:sz w:val="28"/>
          <w:szCs w:val="28"/>
          <w:rtl/>
          <w:lang w:bidi="ar-EG"/>
          <w14:ligatures w14:val="none"/>
        </w:rPr>
        <w:t>(2024)</w:t>
      </w:r>
    </w:p>
    <w:p w14:paraId="4DB5FD7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14:ligatures w14:val="none"/>
        </w:rPr>
        <w:t>هدفت هذه الدراسة إلى استكشاف تطبيق إدارة البناء الهزيل كأداة استراتيجية لتحسين وتعزيز أداء مشاريع البناء الجاهزة في الصين، بناءً على تحديات تعيق تحقيق مزايا البناء الجاهز بالكامل، وتمحورت المسحة البحثية حول تحليل الروابط بين عوامل إدارة البناء الهزيل ومؤشرات الأداء في المشاريع المبنية جاهزة، باستخدام نموذج المعادلة الهيكلية، كما تم استخدام طريقة تقييم شاملة لتقييم أداء مشروع مبنى جاهز عبر أبعاد الجدول الزمني، والجودة، والتكلفة، والسلامة</w:t>
      </w:r>
      <w:r w:rsidRPr="00137492">
        <w:rPr>
          <w:rFonts w:ascii="Sakkal Majalla" w:eastAsia="Calibri" w:hAnsi="Sakkal Majalla" w:cs="Sakkal Majalla"/>
          <w:kern w:val="0"/>
          <w:sz w:val="28"/>
          <w:szCs w:val="28"/>
          <w:lang w:bidi="ar-EG"/>
          <w14:ligatures w14:val="none"/>
        </w:rPr>
        <w:t>.</w:t>
      </w:r>
    </w:p>
    <w:p w14:paraId="59C971A1"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137492">
        <w:rPr>
          <w:rFonts w:ascii="Sakkal Majalla" w:eastAsia="Calibri" w:hAnsi="Sakkal Majalla" w:cs="Sakkal Majalla"/>
          <w:kern w:val="0"/>
          <w:sz w:val="28"/>
          <w:szCs w:val="28"/>
          <w:rtl/>
          <w:lang w:bidi="ar-EG"/>
          <w14:ligatures w14:val="none"/>
        </w:rPr>
        <w:t xml:space="preserve">وركزت الدراسة على </w:t>
      </w:r>
      <w:r w:rsidRPr="00137492">
        <w:rPr>
          <w:rFonts w:ascii="Sakkal Majalla" w:eastAsia="Calibri" w:hAnsi="Sakkal Majalla" w:cs="Sakkal Majalla"/>
          <w:kern w:val="0"/>
          <w:sz w:val="28"/>
          <w:szCs w:val="28"/>
          <w:rtl/>
          <w14:ligatures w14:val="none"/>
        </w:rPr>
        <w:t>المتغير المستقل تطبيق إدارة البناء الهزيل كاستراتيجية، والمتغير التابع أداء مشاريع البناء الجاهزة في الصين، والذي يتم قياسه عبر الأبعاد الأربعة: الجدول الزمني، والجودة، والتكلفة، والسلامة</w:t>
      </w:r>
      <w:r w:rsidRPr="00137492">
        <w:rPr>
          <w:rFonts w:ascii="Sakkal Majalla" w:eastAsia="Calibri" w:hAnsi="Sakkal Majalla" w:cs="Sakkal Majalla"/>
          <w:kern w:val="0"/>
          <w:sz w:val="28"/>
          <w:szCs w:val="28"/>
          <w:lang w:bidi="ar-EG"/>
          <w14:ligatures w14:val="none"/>
        </w:rPr>
        <w:t>.</w:t>
      </w:r>
    </w:p>
    <w:p w14:paraId="20191E8F"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 xml:space="preserve">أظهرت النتائج وجود 23 عاملاً دافعاً رئيسياً و16 مؤشر أداء، حيث تم تحديد 13 عاملاً دافعاً بما في ذلك البناء التعاوني، والتكنولوجيا الهزيلة، وتقليل التكاليف، وتحسين التخطيط والتنسيق. </w:t>
      </w:r>
    </w:p>
    <w:p w14:paraId="7EB60B1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14:ligatures w14:val="none"/>
        </w:rPr>
        <w:t>أوصت الدراسة بتطبيق إدارة البناء الهزيل كاستراتيجية أساسية لتحسين أداء المشاريع الجاهزة، مع التركيز على تنسيق التصميم وتحسين عمليات البناء، وتطبيق تقنيات الإدارة الهزيلة، وتعزيز الثقافة الهزيلة داخل المؤسسات الإنشائية</w:t>
      </w:r>
      <w:r w:rsidRPr="00137492">
        <w:rPr>
          <w:rFonts w:ascii="Sakkal Majalla" w:eastAsia="Calibri" w:hAnsi="Sakkal Majalla" w:cs="Sakkal Majalla"/>
          <w:kern w:val="0"/>
          <w:sz w:val="28"/>
          <w:szCs w:val="28"/>
          <w:lang w:bidi="ar-EG"/>
          <w14:ligatures w14:val="none"/>
        </w:rPr>
        <w:t>.</w:t>
      </w:r>
      <w:r w:rsidRPr="00137492">
        <w:rPr>
          <w:rFonts w:ascii="Sakkal Majalla" w:eastAsia="Calibri" w:hAnsi="Sakkal Majalla" w:cs="Sakkal Majalla"/>
          <w:kern w:val="0"/>
          <w:sz w:val="28"/>
          <w:szCs w:val="28"/>
          <w:rtl/>
          <w:lang w:bidi="ar-EG"/>
          <w14:ligatures w14:val="none"/>
        </w:rPr>
        <w:t xml:space="preserve"> </w:t>
      </w:r>
    </w:p>
    <w:p w14:paraId="28D48BEF"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FC48F1">
        <w:rPr>
          <w:rFonts w:ascii="Sakkal Majalla" w:eastAsia="Calibri" w:hAnsi="Sakkal Majalla" w:cs="Sakkal Majalla"/>
          <w:b/>
          <w:bCs/>
          <w:kern w:val="0"/>
          <w:sz w:val="28"/>
          <w:szCs w:val="28"/>
          <w:rtl/>
          <w:lang w:bidi="ar-EG"/>
          <w14:ligatures w14:val="none"/>
        </w:rPr>
        <w:t xml:space="preserve">دراسة </w:t>
      </w:r>
      <w:r w:rsidRPr="00FC48F1">
        <w:rPr>
          <w:rFonts w:ascii="Sakkal Majalla" w:eastAsia="Calibri" w:hAnsi="Sakkal Majalla" w:cs="Sakkal Majalla"/>
          <w:b/>
          <w:bCs/>
          <w:kern w:val="0"/>
          <w:sz w:val="28"/>
          <w:szCs w:val="28"/>
          <w:lang w:bidi="ar-EG"/>
          <w14:ligatures w14:val="none"/>
        </w:rPr>
        <w:t xml:space="preserve">Lin et al </w:t>
      </w:r>
      <w:r w:rsidRPr="00FC48F1">
        <w:rPr>
          <w:rFonts w:ascii="Sakkal Majalla" w:eastAsia="Calibri" w:hAnsi="Sakkal Majalla" w:cs="Sakkal Majalla"/>
          <w:b/>
          <w:bCs/>
          <w:kern w:val="0"/>
          <w:sz w:val="28"/>
          <w:szCs w:val="28"/>
          <w:rtl/>
          <w:lang w:bidi="ar-EG"/>
          <w14:ligatures w14:val="none"/>
        </w:rPr>
        <w:t>(2024)</w:t>
      </w:r>
    </w:p>
    <w:p w14:paraId="7D091F2B"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lang w:bidi="ar-EG"/>
          <w14:ligatures w14:val="none"/>
        </w:rPr>
        <w:t>هدفت هذه الدراسة إلى تحليل تأثير تخطيط المشاريع على أداء المشاريع العملاقة، مع التركيز على دور التكامل كوسيط مشروط في هذه العلاقة.</w:t>
      </w:r>
    </w:p>
    <w:p w14:paraId="61FDC289"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lang w:bidi="ar-EG"/>
          <w14:ligatures w14:val="none"/>
        </w:rPr>
        <w:lastRenderedPageBreak/>
        <w:t>وركزت الدراسة على المتغير المستقل تخطيط المشروع، الذي يشمل الاستراتيجيات والعمليات المستخدمة لتنظيم وتنفيذ المشروعات الضخمة، والمتغير التابع أداء المشاريع العملاقة، ويُقاس من خلال مؤشرات متعددة تشمل النتائج المالية، وجودة التسليم، والجدول الزمني، ورضا العملاء، وغيرها، وتتمحور أبعاد المتغيرات حول تأثيرات متعددة لتخطيط المشروع، مثل تكامل العمليات وتكامل المعلومات، كما تنظر في تأثير مستويات تعقيد المشروع على هذه العلاقة.</w:t>
      </w:r>
    </w:p>
    <w:p w14:paraId="5F1CDCCE"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lang w:bidi="ar-EG"/>
          <w14:ligatures w14:val="none"/>
        </w:rPr>
        <w:t>استخدمت الدراسة بيانات من 214 مشروعًا ضخمًا في الصين، وتم جمع البيانات من خلال استبيان استبياني، وتحليل الفرضيات باستخدام نموذج الانحدار الهرمي المتعدد ونموذج الوساطة الخاضع للإشراف.</w:t>
      </w:r>
    </w:p>
    <w:p w14:paraId="714FBF4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lang w:bidi="ar-EG"/>
          <w14:ligatures w14:val="none"/>
        </w:rPr>
        <w:t>وتوصلت الدراسة أن تخطيط المشاريع يؤثر بشكل إيجابي على أداء المشاريع العملاقة من خلال تكامل العمليات وتكامل المعلومات، كما تبين أن تأثير تكامل العمليات يكون أقوى في مشاريع أقل تعقيدًا، بينما يتأثر بشكل أضعف في مشاريع أكثر تعقيدًا.</w:t>
      </w:r>
    </w:p>
    <w:p w14:paraId="1B69C49D"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lang w:bidi="ar-EG"/>
          <w14:ligatures w14:val="none"/>
        </w:rPr>
        <w:t>وأوصت الدراسة بضرورة تعزيز مهارات التخطيط وتحسين التكامل في إدارة المشاريع العملاقة، وتطبيق استراتيجيات محسنة لتحقيق تكامل فعال في ظل تعقيدات المشروعات.</w:t>
      </w:r>
    </w:p>
    <w:p w14:paraId="43A868F7"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hAnsi="Sakkal Majalla" w:cs="Sakkal Majalla"/>
          <w:b/>
          <w:bCs/>
          <w:sz w:val="28"/>
          <w:szCs w:val="28"/>
          <w:rtl/>
        </w:rPr>
      </w:pPr>
      <w:r w:rsidRPr="00FC48F1">
        <w:rPr>
          <w:rFonts w:ascii="Sakkal Majalla" w:hAnsi="Sakkal Majalla" w:cs="Sakkal Majalla"/>
          <w:b/>
          <w:bCs/>
          <w:sz w:val="28"/>
          <w:szCs w:val="28"/>
          <w:rtl/>
        </w:rPr>
        <w:t xml:space="preserve">دراسة </w:t>
      </w:r>
      <w:r w:rsidRPr="00FC48F1">
        <w:rPr>
          <w:rFonts w:ascii="Sakkal Majalla" w:hAnsi="Sakkal Majalla" w:cs="Sakkal Majalla"/>
          <w:b/>
          <w:bCs/>
          <w:sz w:val="28"/>
          <w:szCs w:val="28"/>
        </w:rPr>
        <w:t>Harold</w:t>
      </w:r>
      <w:r w:rsidRPr="00FC48F1">
        <w:rPr>
          <w:rFonts w:ascii="Sakkal Majalla" w:hAnsi="Sakkal Majalla" w:cs="Sakkal Majalla"/>
          <w:b/>
          <w:bCs/>
          <w:sz w:val="28"/>
          <w:szCs w:val="28"/>
          <w:rtl/>
        </w:rPr>
        <w:t xml:space="preserve"> (2021) </w:t>
      </w:r>
    </w:p>
    <w:p w14:paraId="2ECFB2D5"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هدفت إلى استعراض وتحليل دراسات الحالة في مجال إدارة المشاريع، بهدف استخلاص الدروس والتعليمات القابلة للتطبيق من تجارب متنوعة في هذا المجال.</w:t>
      </w:r>
    </w:p>
    <w:p w14:paraId="710C6CD1"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حيث المتغير المستقل في هذه الدراسة هو تنوع دراسات الحالة في إدارة المشاريع، حيث يشمل مجموعة واسعة من المشاريع والسيناريوهات المختلفة، أما المتغير التابع فهو التعلم والتحسين في ممارسات إدارة المشاريع، من خلال دراسة التجارب المختلفة وتطبيق الأفضليات في المشاريع الحالية والمستقبلية.</w:t>
      </w:r>
    </w:p>
    <w:p w14:paraId="04B78D28" w14:textId="77777777" w:rsidR="004B7891" w:rsidRPr="00137492" w:rsidRDefault="004B7891" w:rsidP="004B7891">
      <w:pPr>
        <w:spacing w:before="100" w:beforeAutospacing="1" w:after="100" w:afterAutospacing="1" w:line="360" w:lineRule="auto"/>
        <w:jc w:val="both"/>
        <w:rPr>
          <w:rFonts w:ascii="Sakkal Majalla" w:hAnsi="Sakkal Majalla" w:cs="Sakkal Majalla"/>
          <w:sz w:val="28"/>
          <w:szCs w:val="28"/>
          <w:rtl/>
        </w:rPr>
      </w:pPr>
      <w:r w:rsidRPr="00137492">
        <w:rPr>
          <w:rFonts w:ascii="Sakkal Majalla" w:hAnsi="Sakkal Majalla" w:cs="Sakkal Majalla"/>
          <w:sz w:val="28"/>
          <w:szCs w:val="28"/>
          <w:rtl/>
        </w:rPr>
        <w:lastRenderedPageBreak/>
        <w:t>وتمثل منهجية البحث في هذه الدراسة في تحليل عميق لدراسات الحالة المختلفة الموجودة في الأدبيات وتحديد الأنماط الشائعة والتوصيات المستفادة.</w:t>
      </w:r>
    </w:p>
    <w:p w14:paraId="10AEFB7F"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توصلت الدراسة إلى أن استخدام دراسات الحالة في إدارة المشاريع يمكن أن يسهم في تعزيز الفهم العملي للتحديات والفرص في المشاريع، وتحسين قدرة المنظمات على اتخاذ القرارات الفعالة والمستنيرة.</w:t>
      </w:r>
    </w:p>
    <w:p w14:paraId="23F2E0F3"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rPr>
        <w:t>وأوصت الدراسة بأن يكون استخدام دراسات الحالة جزءًا أساسيًا من عمليات تطوير ممارسات إدارة المشاريع داخل المؤسسات، مع التركيز على توثيق الخبرات والتعلم المستمر من الأخطاء والنجاحات لتعزيز الأداء التنظيمي بشكل شامل.</w:t>
      </w:r>
    </w:p>
    <w:p w14:paraId="37AC8B64" w14:textId="77777777" w:rsidR="004B7891" w:rsidRPr="00FC48F1" w:rsidRDefault="004B7891" w:rsidP="004B7891">
      <w:pPr>
        <w:pStyle w:val="ListParagraph"/>
        <w:numPr>
          <w:ilvl w:val="0"/>
          <w:numId w:val="65"/>
        </w:numPr>
        <w:spacing w:before="100" w:beforeAutospacing="1" w:after="100" w:afterAutospacing="1" w:line="360" w:lineRule="auto"/>
        <w:ind w:left="423"/>
        <w:jc w:val="both"/>
        <w:rPr>
          <w:rFonts w:ascii="Sakkal Majalla" w:hAnsi="Sakkal Majalla" w:cs="Sakkal Majalla"/>
          <w:b/>
          <w:bCs/>
          <w:sz w:val="28"/>
          <w:szCs w:val="28"/>
          <w:rtl/>
          <w:lang w:bidi="ar-EG"/>
        </w:rPr>
      </w:pPr>
      <w:r w:rsidRPr="00FC48F1">
        <w:rPr>
          <w:rFonts w:ascii="Sakkal Majalla" w:hAnsi="Sakkal Majalla" w:cs="Sakkal Majalla"/>
          <w:b/>
          <w:bCs/>
          <w:sz w:val="28"/>
          <w:szCs w:val="28"/>
          <w:rtl/>
        </w:rPr>
        <w:t>دراسة</w:t>
      </w:r>
      <w:r w:rsidRPr="00FC48F1">
        <w:rPr>
          <w:rFonts w:ascii="Sakkal Majalla" w:hAnsi="Sakkal Majalla" w:cs="Sakkal Majalla"/>
          <w:b/>
          <w:bCs/>
          <w:sz w:val="28"/>
          <w:szCs w:val="28"/>
        </w:rPr>
        <w:t xml:space="preserve">Pan &amp; Zhang (2021) </w:t>
      </w:r>
    </w:p>
    <w:p w14:paraId="716C4F3F"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هدفت إلى تطوير إطار عمل رقمي متكامل يجمع بين </w:t>
      </w:r>
      <w:r w:rsidRPr="00137492">
        <w:rPr>
          <w:rFonts w:ascii="Sakkal Majalla" w:hAnsi="Sakkal Majalla" w:cs="Sakkal Majalla"/>
          <w:sz w:val="28"/>
          <w:szCs w:val="28"/>
        </w:rPr>
        <w:t>BIM</w:t>
      </w:r>
      <w:r w:rsidRPr="00137492">
        <w:rPr>
          <w:rFonts w:ascii="Sakkal Majalla" w:hAnsi="Sakkal Majalla" w:cs="Sakkal Majalla"/>
          <w:sz w:val="28"/>
          <w:szCs w:val="28"/>
          <w:rtl/>
        </w:rPr>
        <w:t xml:space="preserve"> وتعدين البيانات لإدارة المشاريع بشكل متقدم.</w:t>
      </w:r>
    </w:p>
    <w:p w14:paraId="63290E82"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حيث المتغير المستقل في هذه الدراسة هو الإطار الرقمي المتكامل، الذي يدمج تقنيات </w:t>
      </w:r>
      <w:r w:rsidRPr="00137492">
        <w:rPr>
          <w:rFonts w:ascii="Sakkal Majalla" w:hAnsi="Sakkal Majalla" w:cs="Sakkal Majalla"/>
          <w:sz w:val="28"/>
          <w:szCs w:val="28"/>
        </w:rPr>
        <w:t>BIM</w:t>
      </w:r>
      <w:r w:rsidRPr="00137492">
        <w:rPr>
          <w:rFonts w:ascii="Sakkal Majalla" w:hAnsi="Sakkal Majalla" w:cs="Sakkal Majalla"/>
          <w:sz w:val="28"/>
          <w:szCs w:val="28"/>
          <w:rtl/>
        </w:rPr>
        <w:t xml:space="preserve"> وتعدين البيانات، مما يتيح للمنظمات استخدام بيانات دقيقة لتحسين إدارة مشاريعها، أما المتغير التابع فهو تحسين أداء إدارة المشاريع، بما في ذلك زيادة الكفاءة وتقليل التكاليف وتحسين جودة التسليم.</w:t>
      </w:r>
    </w:p>
    <w:p w14:paraId="391E7D5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تمثل منهجية البحث في هذه الدراسة في تطبيق الإطار الرقمي المتكامل في سيناريوهات حقيقية لتقييم فعاليته وفعالية استخدامه.</w:t>
      </w:r>
    </w:p>
    <w:p w14:paraId="61BB9D4A"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توصلت الدراسة إلى أن استخدام إطار العمل الرقمي المتكامل يمكن أن يساعد المنظمات في تحقيق تحسينات كبيرة في إدارة مشاريعها، من خلال زيادة الشفافية والتعاون وتحسين اتخاذ القرارات.</w:t>
      </w:r>
    </w:p>
    <w:p w14:paraId="758E178A"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وأوصت الدراسة بضرورة تبني المنظمات للتكنولوجيا الرقمية المتقدمة مثل </w:t>
      </w:r>
      <w:r w:rsidRPr="00137492">
        <w:rPr>
          <w:rFonts w:ascii="Sakkal Majalla" w:hAnsi="Sakkal Majalla" w:cs="Sakkal Majalla"/>
          <w:sz w:val="28"/>
          <w:szCs w:val="28"/>
        </w:rPr>
        <w:t>BIM</w:t>
      </w:r>
      <w:r w:rsidRPr="00137492">
        <w:rPr>
          <w:rFonts w:ascii="Sakkal Majalla" w:hAnsi="Sakkal Majalla" w:cs="Sakkal Majalla"/>
          <w:sz w:val="28"/>
          <w:szCs w:val="28"/>
          <w:rtl/>
        </w:rPr>
        <w:t xml:space="preserve"> وتعدين البيانات كأدوات أساسية في إدارة المشاريع، مع التركيز على تدريب الكوادر وتعزيز القدرات التقنية لضمان استخدامها بكفاءة وفعالية ممتازة.</w:t>
      </w:r>
    </w:p>
    <w:p w14:paraId="672A0C68" w14:textId="77777777" w:rsidR="004B7891" w:rsidRPr="00FC48F1" w:rsidRDefault="004B7891" w:rsidP="004B7891">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80420736"/>
      <w:r w:rsidRPr="00FC48F1">
        <w:rPr>
          <w:rFonts w:ascii="Sakkal Majalla" w:hAnsi="Sakkal Majalla" w:cs="Sakkal Majalla"/>
          <w:b/>
          <w:bCs/>
          <w:sz w:val="36"/>
          <w:szCs w:val="36"/>
          <w:rtl/>
        </w:rPr>
        <w:lastRenderedPageBreak/>
        <w:t>7.1 المنطلقات النظرية للدراسة</w:t>
      </w:r>
      <w:bookmarkEnd w:id="14"/>
    </w:p>
    <w:p w14:paraId="532AD49C" w14:textId="77777777" w:rsidR="004B7891" w:rsidRPr="00FC48F1" w:rsidRDefault="004B7891" w:rsidP="004B7891">
      <w:pPr>
        <w:spacing w:before="100" w:beforeAutospacing="1" w:after="100" w:afterAutospacing="1" w:line="360" w:lineRule="auto"/>
        <w:jc w:val="both"/>
        <w:rPr>
          <w:rFonts w:ascii="Sakkal Majalla" w:hAnsi="Sakkal Majalla" w:cs="Sakkal Majalla"/>
          <w:b/>
          <w:bCs/>
          <w:sz w:val="28"/>
          <w:szCs w:val="28"/>
          <w:rtl/>
        </w:rPr>
      </w:pPr>
      <w:r w:rsidRPr="00FC48F1">
        <w:rPr>
          <w:rFonts w:ascii="Sakkal Majalla" w:hAnsi="Sakkal Majalla" w:cs="Sakkal Majalla"/>
          <w:b/>
          <w:bCs/>
          <w:sz w:val="28"/>
          <w:szCs w:val="28"/>
          <w:rtl/>
        </w:rPr>
        <w:t>اعتمدت هذه الدراسة على نظريات تتمثل فيما يلي:</w:t>
      </w:r>
    </w:p>
    <w:p w14:paraId="2D2B54EA" w14:textId="77777777" w:rsidR="004B7891" w:rsidRPr="00FC48F1" w:rsidRDefault="004B7891" w:rsidP="004B789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C48F1">
        <w:rPr>
          <w:rFonts w:ascii="Sakkal Majalla" w:hAnsi="Sakkal Majalla" w:cs="Sakkal Majalla"/>
          <w:b/>
          <w:bCs/>
          <w:sz w:val="32"/>
          <w:szCs w:val="32"/>
          <w:rtl/>
          <w:lang w:bidi="ar-EG"/>
        </w:rPr>
        <w:t>النظرية المعرفية:</w:t>
      </w:r>
    </w:p>
    <w:p w14:paraId="72657297"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lang w:bidi="ar-EG"/>
        </w:rPr>
        <w:t xml:space="preserve">  هذه النظرية تركز على كيفية اكتساب المعرفة والمعلومات وتنظيمها واستخدامها في سياق الدور الذي تلعبه تكنولوجيا المعلومات بأبعادها (البرمجيات، قواعد البيانات، الشبكات، الاتصالات) على كفاءة إدارة المشاريع في المملكة،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الخطوات والإجراءات والمهارات اللازمة لنجاح مشروعات الإنشاء، ومعرفة آليات تنظيم وتخزين المعلومات الفنية والتشغيلية الخاصة بهذه المشروعات، وإدراك كيفية استخدام هذه المعرفة والمعلومات في اتخاذ قرارات مناسبة للعمل بها، وعليه يمكنه من الوصول لنتائج سليمة في هذه الدراسة وتقديم توصيات فعالة لصانعي القرار في هذا المجال.</w:t>
      </w:r>
    </w:p>
    <w:p w14:paraId="38EA060A" w14:textId="77777777" w:rsidR="004B7891" w:rsidRPr="00FC48F1" w:rsidRDefault="004B7891" w:rsidP="004B789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C48F1">
        <w:rPr>
          <w:rFonts w:ascii="Sakkal Majalla" w:hAnsi="Sakkal Majalla" w:cs="Sakkal Majalla"/>
          <w:b/>
          <w:bCs/>
          <w:sz w:val="32"/>
          <w:szCs w:val="32"/>
          <w:rtl/>
          <w:lang w:bidi="ar-EG"/>
        </w:rPr>
        <w:t>النظرية البنائية:</w:t>
      </w:r>
    </w:p>
    <w:p w14:paraId="04F678CA"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ألخ)،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bookmarkStart w:id="15" w:name="_Hlk171523539"/>
      <w:r w:rsidRPr="00137492">
        <w:rPr>
          <w:rFonts w:ascii="Sakkal Majalla" w:hAnsi="Sakkal Majalla" w:cs="Sakkal Majalla"/>
          <w:sz w:val="28"/>
          <w:szCs w:val="28"/>
          <w:rtl/>
          <w:lang w:bidi="ar-EG"/>
        </w:rPr>
        <w:t>.</w:t>
      </w:r>
    </w:p>
    <w:p w14:paraId="7E8497F9" w14:textId="77777777" w:rsidR="004B7891" w:rsidRPr="00FC48F1" w:rsidRDefault="004B7891" w:rsidP="004B7891">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80420737"/>
      <w:r w:rsidRPr="00FC48F1">
        <w:rPr>
          <w:rFonts w:ascii="Sakkal Majalla" w:hAnsi="Sakkal Majalla" w:cs="Sakkal Majalla"/>
          <w:b/>
          <w:bCs/>
          <w:sz w:val="36"/>
          <w:szCs w:val="36"/>
          <w:rtl/>
        </w:rPr>
        <w:lastRenderedPageBreak/>
        <w:t>8.1 منهج الدراسة:</w:t>
      </w:r>
      <w:bookmarkEnd w:id="16"/>
      <w:r w:rsidRPr="00FC48F1">
        <w:rPr>
          <w:rFonts w:ascii="Sakkal Majalla" w:hAnsi="Sakkal Majalla" w:cs="Sakkal Majalla"/>
          <w:b/>
          <w:bCs/>
          <w:sz w:val="36"/>
          <w:szCs w:val="36"/>
          <w:rtl/>
        </w:rPr>
        <w:t xml:space="preserve">  </w:t>
      </w:r>
    </w:p>
    <w:p w14:paraId="3FC72D4F"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سيتم استخدام المنهج الوصفي التحليلي حيث تفرض طبيعة هذه الدراسة وأهدافها ومتغيراتها استخدام المنهج الوصفي، والذي يعد بمثابة مجموعة من الإجراءات البحثية التي تتكامل لوصف الظاهرة، اعتمادا على جمع الحقائق والبيانات وتصنيفها ومعالجتها وتحليلها تحليلا كافيا ودقيقا، وذلك لاستخلاص دلالاتها، والوصول إلى نتائج وتعميمات بشأن الظاهرة موضع البحث.</w:t>
      </w:r>
    </w:p>
    <w:p w14:paraId="5722014C"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rPr>
      </w:pPr>
      <w:r w:rsidRPr="00137492">
        <w:rPr>
          <w:rFonts w:ascii="Sakkal Majalla" w:hAnsi="Sakkal Majalla" w:cs="Sakkal Majalla"/>
          <w:sz w:val="28"/>
          <w:szCs w:val="28"/>
          <w:rtl/>
        </w:rPr>
        <w:t xml:space="preserve">لوصف وتحليل </w:t>
      </w:r>
      <w:r w:rsidRPr="00137492">
        <w:rPr>
          <w:rFonts w:ascii="Sakkal Majalla" w:hAnsi="Sakkal Majalla" w:cs="Sakkal Majalla"/>
          <w:sz w:val="28"/>
          <w:szCs w:val="28"/>
          <w:rtl/>
          <w:lang w:bidi="ar-EG"/>
        </w:rPr>
        <w:t>مدى تأثير التكنولوجيا الحديثة بعادها (الأجهزة والمكونات المادية – البرمجيات- الشبكات والاتصالات - قواعد البيانات- الموارد البشرية)على كفاءة إدارة المشاريع بأبعادها (البقاء، والنمو، والربحية) في قطاع الإنشاءات في المملكة العربية السعودية</w:t>
      </w:r>
      <w:r w:rsidRPr="00137492">
        <w:rPr>
          <w:rFonts w:ascii="Sakkal Majalla" w:hAnsi="Sakkal Majalla" w:cs="Sakkal Majalla"/>
          <w:sz w:val="28"/>
          <w:szCs w:val="28"/>
          <w:rtl/>
        </w:rPr>
        <w:t xml:space="preserve">، والآثار المترتبة على نجاح هذا الدور للتكنولوجيا، وسيتم جمع البيانات من خلال استبيانات موجهة إلى مديري ومسؤولي إدارة في المشاريع، ويتضمن الاستبيان مجموعة من الأسئلة المصممة لقياس جوانب </w:t>
      </w:r>
      <w:r w:rsidRPr="00137492">
        <w:rPr>
          <w:rFonts w:ascii="Sakkal Majalla" w:hAnsi="Sakkal Majalla" w:cs="Sakkal Majalla"/>
          <w:sz w:val="28"/>
          <w:szCs w:val="28"/>
          <w:rtl/>
          <w:lang w:bidi="ar-EG"/>
        </w:rPr>
        <w:t xml:space="preserve">تطبيق دور المؤسسات الداعمة من جوانبها المتعددة قواعد البيانات، والشبكات، الاتصال وكذلك البرمجيات بأنواعها المختلفة </w:t>
      </w:r>
      <w:r w:rsidRPr="00137492">
        <w:rPr>
          <w:rFonts w:ascii="Sakkal Majalla" w:hAnsi="Sakkal Majalla" w:cs="Sakkal Majalla"/>
          <w:sz w:val="28"/>
          <w:szCs w:val="28"/>
          <w:rtl/>
        </w:rPr>
        <w:t>كما سيتم تحليل البيانات الكمية باستخدام البرامج الإحصائية لتحديد العلاقات والأنماط بين تطبيق ممارسات التكنولوجيا الحديثة الداعمة ومدى تحقيق فعالية ونجاح المشاريع الإنشائية.</w:t>
      </w:r>
    </w:p>
    <w:p w14:paraId="4E989308"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علاوة على ذلك سيتم استخدام المنهج النوعي للاستكشاف التفصيلي من مديري المشروعات وفرق الإدارة لتصوراتهم وتجاربهم حول فعالية وأثر الاتصال الفعال والتدريب والتأهيل وتحقيق نجاح إدارة المشاريع والنموذج التطبيقي هو مشاريع الإنشاء بالمملكة العربية السعودية، وسيتم تحليل البيانات النوعية باستخدام تحليل المحتوى لاستخراج الموضوعات الرئيسية والفهم العميق لتجارب المشاركين.</w:t>
      </w:r>
    </w:p>
    <w:p w14:paraId="4E4D6C4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rPr>
      </w:pPr>
      <w:r w:rsidRPr="00137492">
        <w:rPr>
          <w:rFonts w:ascii="Sakkal Majalla" w:hAnsi="Sakkal Majalla" w:cs="Sakkal Majalla"/>
          <w:sz w:val="28"/>
          <w:szCs w:val="28"/>
          <w:rtl/>
        </w:rPr>
        <w:t xml:space="preserve">بالإضافة إلى ذلك، سيتم تطبيق دراسة حالة مفصلة لتحليل كيفية تطبيق ممارسات التكنولوجيا الحديثة في نجاح إدارة مشاريع الإنشاء والقطاع نفسه وسيتم مراجعة الوثائق والتقارير الرسمية المتعلقة بهذه الإدارة، ودراسة الاستراتيجيات والإجراءات التي اتبعتها الإدارة لإدارة وتطبيق فعليات المشاريع والذي </w:t>
      </w:r>
      <w:r w:rsidRPr="00137492">
        <w:rPr>
          <w:rFonts w:ascii="Sakkal Majalla" w:hAnsi="Sakkal Majalla" w:cs="Sakkal Majalla"/>
          <w:sz w:val="28"/>
          <w:szCs w:val="28"/>
          <w:rtl/>
        </w:rPr>
        <w:lastRenderedPageBreak/>
        <w:t>انعكس على نجاح مشاريع الإنشاء بشكل فعال، مما يتيح فهماً عملياً لكيفية تأثير هذه الممارسات النظرية على الواقع العملي.</w:t>
      </w:r>
    </w:p>
    <w:p w14:paraId="0B3EC4FF" w14:textId="77777777" w:rsidR="004B7891" w:rsidRPr="00FC48F1" w:rsidRDefault="004B7891" w:rsidP="004B789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7" w:name="_Toc180420738"/>
      <w:r w:rsidRPr="00FC48F1">
        <w:rPr>
          <w:rFonts w:ascii="Sakkal Majalla" w:eastAsia="Calibri" w:hAnsi="Sakkal Majalla" w:cs="Sakkal Majalla"/>
          <w:b/>
          <w:bCs/>
          <w:kern w:val="0"/>
          <w:sz w:val="36"/>
          <w:szCs w:val="36"/>
          <w:rtl/>
          <w14:ligatures w14:val="none"/>
        </w:rPr>
        <w:t>9.1 مصادر البيانات :</w:t>
      </w:r>
      <w:bookmarkEnd w:id="17"/>
    </w:p>
    <w:p w14:paraId="021813C7" w14:textId="77777777" w:rsidR="004B7891" w:rsidRPr="00FC48F1" w:rsidRDefault="004B7891" w:rsidP="004B7891">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FC48F1">
        <w:rPr>
          <w:rFonts w:ascii="Sakkal Majalla" w:eastAsia="Calibri" w:hAnsi="Sakkal Majalla" w:cs="Sakkal Majalla"/>
          <w:b/>
          <w:bCs/>
          <w:kern w:val="0"/>
          <w:sz w:val="28"/>
          <w:szCs w:val="28"/>
          <w:rtl/>
          <w14:ligatures w14:val="none"/>
        </w:rPr>
        <w:t>يعتمد البحث على مصدرين أساسيين في جمع البيانات والمعلومات كما يلي:</w:t>
      </w:r>
    </w:p>
    <w:p w14:paraId="70BB620D" w14:textId="77777777" w:rsidR="004B7891" w:rsidRPr="00FC48F1" w:rsidRDefault="004B7891" w:rsidP="004B7891">
      <w:pPr>
        <w:pStyle w:val="ListParagraph"/>
        <w:numPr>
          <w:ilvl w:val="0"/>
          <w:numId w:val="66"/>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FC48F1">
        <w:rPr>
          <w:rFonts w:ascii="Sakkal Majalla" w:eastAsia="Calibri" w:hAnsi="Sakkal Majalla" w:cs="Sakkal Majalla"/>
          <w:b/>
          <w:bCs/>
          <w:kern w:val="0"/>
          <w:sz w:val="32"/>
          <w:szCs w:val="32"/>
          <w:rtl/>
          <w14:ligatures w14:val="none"/>
        </w:rPr>
        <w:t>المصادر الثانوية:</w:t>
      </w:r>
      <w:r w:rsidRPr="00FC48F1">
        <w:rPr>
          <w:rFonts w:ascii="Sakkal Majalla" w:eastAsia="Calibri" w:hAnsi="Sakkal Majalla" w:cs="Sakkal Majalla"/>
          <w:kern w:val="0"/>
          <w:sz w:val="32"/>
          <w:szCs w:val="32"/>
          <w:rtl/>
          <w14:ligatures w14:val="none"/>
        </w:rPr>
        <w:t xml:space="preserve"> </w:t>
      </w:r>
    </w:p>
    <w:p w14:paraId="5FAD85B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1EF05531" w14:textId="77777777" w:rsidR="004B7891" w:rsidRPr="00FC48F1" w:rsidRDefault="004B7891" w:rsidP="004B7891">
      <w:pPr>
        <w:pStyle w:val="ListParagraph"/>
        <w:numPr>
          <w:ilvl w:val="0"/>
          <w:numId w:val="66"/>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FC48F1">
        <w:rPr>
          <w:rFonts w:ascii="Sakkal Majalla" w:eastAsia="Calibri" w:hAnsi="Sakkal Majalla" w:cs="Sakkal Majalla"/>
          <w:b/>
          <w:bCs/>
          <w:kern w:val="0"/>
          <w:sz w:val="32"/>
          <w:szCs w:val="32"/>
          <w:rtl/>
          <w14:ligatures w14:val="none"/>
        </w:rPr>
        <w:t>المصادر الأولية:</w:t>
      </w:r>
      <w:r w:rsidRPr="00FC48F1">
        <w:rPr>
          <w:rFonts w:ascii="Sakkal Majalla" w:eastAsia="Calibri" w:hAnsi="Sakkal Majalla" w:cs="Sakkal Majalla"/>
          <w:kern w:val="0"/>
          <w:sz w:val="32"/>
          <w:szCs w:val="32"/>
          <w:rtl/>
          <w14:ligatures w14:val="none"/>
        </w:rPr>
        <w:t xml:space="preserve"> </w:t>
      </w:r>
    </w:p>
    <w:p w14:paraId="0500EEC1"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137492">
        <w:rPr>
          <w:rFonts w:ascii="Sakkal Majalla" w:eastAsia="Calibri" w:hAnsi="Sakkal Majalla" w:cs="Sakkal Majalla"/>
          <w:kern w:val="0"/>
          <w:sz w:val="28"/>
          <w:szCs w:val="28"/>
          <w14:ligatures w14:val="none"/>
        </w:rPr>
        <w:t>Google Forms</w:t>
      </w:r>
      <w:r w:rsidRPr="00137492">
        <w:rPr>
          <w:rFonts w:ascii="Sakkal Majalla" w:eastAsia="Calibri" w:hAnsi="Sakkal Majalla" w:cs="Sakkal Majalla"/>
          <w:kern w:val="0"/>
          <w:sz w:val="28"/>
          <w:szCs w:val="28"/>
          <w:rtl/>
          <w14:ligatures w14:val="none"/>
        </w:rPr>
        <w:t xml:space="preserve"> وإرسال رابطها إلى مجتمع البحث.</w:t>
      </w:r>
    </w:p>
    <w:p w14:paraId="0FD40D33" w14:textId="77777777" w:rsidR="004B7891" w:rsidRPr="00FC48F1" w:rsidRDefault="004B7891" w:rsidP="004B789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8" w:name="_Toc180420739"/>
      <w:r w:rsidRPr="00FC48F1">
        <w:rPr>
          <w:rFonts w:ascii="Sakkal Majalla" w:eastAsia="Calibri" w:hAnsi="Sakkal Majalla" w:cs="Sakkal Majalla"/>
          <w:b/>
          <w:bCs/>
          <w:kern w:val="0"/>
          <w:sz w:val="36"/>
          <w:szCs w:val="36"/>
          <w:rtl/>
          <w14:ligatures w14:val="none"/>
        </w:rPr>
        <w:t>10.1 أدوات الدراسة:</w:t>
      </w:r>
      <w:bookmarkEnd w:id="18"/>
    </w:p>
    <w:p w14:paraId="550B2203" w14:textId="77777777" w:rsidR="004B7891" w:rsidRPr="00137492" w:rsidRDefault="004B7891" w:rsidP="004B78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137492">
        <w:rPr>
          <w:rFonts w:ascii="Sakkal Majalla" w:eastAsia="Calibri" w:hAnsi="Sakkal Majalla" w:cs="Sakkal Majalla"/>
          <w:kern w:val="0"/>
          <w:sz w:val="28"/>
          <w:szCs w:val="28"/>
          <w14:ligatures w14:val="none"/>
        </w:rPr>
        <w:t>"</w:t>
      </w:r>
      <w:r w:rsidRPr="00137492">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2724A7AE" w14:textId="77777777" w:rsidR="004B7891" w:rsidRDefault="004B7891" w:rsidP="004B78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444188D7" w14:textId="77777777" w:rsidR="004B7891" w:rsidRPr="00FC48F1" w:rsidRDefault="004B7891" w:rsidP="004B789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9" w:name="_Toc180420740"/>
      <w:r w:rsidRPr="00FC48F1">
        <w:rPr>
          <w:rFonts w:ascii="Sakkal Majalla" w:eastAsia="Calibri" w:hAnsi="Sakkal Majalla" w:cs="Sakkal Majalla"/>
          <w:b/>
          <w:bCs/>
          <w:kern w:val="0"/>
          <w:sz w:val="36"/>
          <w:szCs w:val="36"/>
          <w:rtl/>
          <w14:ligatures w14:val="none"/>
        </w:rPr>
        <w:lastRenderedPageBreak/>
        <w:t>11.1 الأساليب الإحصائية المتبعة</w:t>
      </w:r>
      <w:bookmarkEnd w:id="19"/>
    </w:p>
    <w:p w14:paraId="212B76A6" w14:textId="77777777" w:rsidR="004B7891" w:rsidRPr="00137492" w:rsidRDefault="004B7891" w:rsidP="004B78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137492">
        <w:rPr>
          <w:rFonts w:ascii="Sakkal Majalla" w:eastAsia="Calibri" w:hAnsi="Sakkal Majalla" w:cs="Sakkal Majalla"/>
          <w:kern w:val="0"/>
          <w:sz w:val="28"/>
          <w:szCs w:val="28"/>
          <w14:ligatures w14:val="none"/>
        </w:rPr>
        <w:t>SPSS</w:t>
      </w:r>
      <w:r w:rsidRPr="00137492">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1B739047" w14:textId="77777777" w:rsidR="004B7891" w:rsidRPr="00FC48F1" w:rsidRDefault="004B7891" w:rsidP="004B7891">
      <w:pPr>
        <w:pStyle w:val="ListParagraph"/>
        <w:numPr>
          <w:ilvl w:val="0"/>
          <w:numId w:val="67"/>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FC48F1">
        <w:rPr>
          <w:rFonts w:ascii="Sakkal Majalla" w:eastAsia="Calibri" w:hAnsi="Sakkal Majalla" w:cs="Sakkal Majalla"/>
          <w:b/>
          <w:bCs/>
          <w:kern w:val="0"/>
          <w:sz w:val="32"/>
          <w:szCs w:val="32"/>
          <w:rtl/>
          <w14:ligatures w14:val="none"/>
        </w:rPr>
        <w:t>الإحصاء الوصفي:</w:t>
      </w:r>
    </w:p>
    <w:p w14:paraId="3B72C2B1" w14:textId="77777777" w:rsidR="004B7891" w:rsidRPr="00137492" w:rsidRDefault="004B7891" w:rsidP="004B7891">
      <w:pPr>
        <w:numPr>
          <w:ilvl w:val="0"/>
          <w:numId w:val="5"/>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التكرارات والنسب المئوية: تم استخدامها لتقديم توزيعات التكرار والنسب المئوية لخصائص أفراد العينة وإجاباتهم على استبانة الدراسة.</w:t>
      </w:r>
    </w:p>
    <w:p w14:paraId="3CA3E468" w14:textId="77777777" w:rsidR="004B7891" w:rsidRPr="00137492" w:rsidRDefault="004B7891" w:rsidP="004B7891">
      <w:pPr>
        <w:numPr>
          <w:ilvl w:val="0"/>
          <w:numId w:val="5"/>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الوسط الحسابي: تم استخدامه كمقياس للنزعة المركزية لتقدير المتوسط الحسابي لإجابات أفراد العينة على أسئلة الاستبانة.</w:t>
      </w:r>
    </w:p>
    <w:p w14:paraId="767E3708" w14:textId="77777777" w:rsidR="004B7891" w:rsidRPr="00137492" w:rsidRDefault="004B7891" w:rsidP="004B7891">
      <w:pPr>
        <w:numPr>
          <w:ilvl w:val="0"/>
          <w:numId w:val="5"/>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الانحراف المعياري: تم استخدامه كمقياس للتشتت لتقدير الانحراف في إجابات أفراد العينة حول المتوسط الحسابي.</w:t>
      </w:r>
    </w:p>
    <w:p w14:paraId="63121229" w14:textId="77777777" w:rsidR="004B7891" w:rsidRPr="00FC48F1" w:rsidRDefault="004B7891" w:rsidP="004B7891">
      <w:pPr>
        <w:pStyle w:val="ListParagraph"/>
        <w:numPr>
          <w:ilvl w:val="0"/>
          <w:numId w:val="68"/>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FC48F1">
        <w:rPr>
          <w:rFonts w:ascii="Sakkal Majalla" w:eastAsia="Calibri" w:hAnsi="Sakkal Majalla" w:cs="Sakkal Majalla"/>
          <w:b/>
          <w:bCs/>
          <w:kern w:val="0"/>
          <w:sz w:val="32"/>
          <w:szCs w:val="32"/>
          <w:rtl/>
          <w14:ligatures w14:val="none"/>
        </w:rPr>
        <w:t>الإحصاء التحليلي:</w:t>
      </w:r>
    </w:p>
    <w:p w14:paraId="474F8A3B" w14:textId="77777777" w:rsidR="004B7891" w:rsidRPr="00137492" w:rsidRDefault="004B7891" w:rsidP="004B7891">
      <w:pPr>
        <w:numPr>
          <w:ilvl w:val="1"/>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تحليل الانحدار المتعدد (</w:t>
      </w:r>
      <w:r w:rsidRPr="00137492">
        <w:rPr>
          <w:rFonts w:ascii="Sakkal Majalla" w:eastAsia="Calibri" w:hAnsi="Sakkal Majalla" w:cs="Sakkal Majalla"/>
          <w:kern w:val="0"/>
          <w:sz w:val="28"/>
          <w:szCs w:val="28"/>
          <w14:ligatures w14:val="none"/>
        </w:rPr>
        <w:t>Multiple Regression</w:t>
      </w:r>
      <w:r w:rsidRPr="00137492">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5176E362" w14:textId="77777777" w:rsidR="004B7891" w:rsidRPr="00137492" w:rsidRDefault="004B7891" w:rsidP="004B7891">
      <w:pPr>
        <w:numPr>
          <w:ilvl w:val="1"/>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37492">
        <w:rPr>
          <w:rFonts w:ascii="Sakkal Majalla" w:eastAsia="Calibri" w:hAnsi="Sakkal Majalla" w:cs="Sakkal Majalla"/>
          <w:kern w:val="0"/>
          <w:sz w:val="28"/>
          <w:szCs w:val="28"/>
          <w:rtl/>
          <w14:ligatures w14:val="none"/>
        </w:rPr>
        <w:t>تحليل الانحدار الخطي البسيط (</w:t>
      </w:r>
      <w:r w:rsidRPr="00137492">
        <w:rPr>
          <w:rFonts w:ascii="Sakkal Majalla" w:eastAsia="Calibri" w:hAnsi="Sakkal Majalla" w:cs="Sakkal Majalla"/>
          <w:kern w:val="0"/>
          <w:sz w:val="28"/>
          <w:szCs w:val="28"/>
          <w14:ligatures w14:val="none"/>
        </w:rPr>
        <w:t>Simple Regression</w:t>
      </w:r>
      <w:r w:rsidRPr="00137492">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58FDFA4C" w14:textId="77777777" w:rsidR="004B7891" w:rsidRDefault="004B7891" w:rsidP="004B7891">
      <w:pPr>
        <w:numPr>
          <w:ilvl w:val="1"/>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137492">
        <w:rPr>
          <w:rFonts w:ascii="Sakkal Majalla" w:eastAsia="Calibri" w:hAnsi="Sakkal Majalla" w:cs="Sakkal Majalla"/>
          <w:kern w:val="0"/>
          <w:sz w:val="28"/>
          <w:szCs w:val="28"/>
          <w:rtl/>
          <w14:ligatures w14:val="none"/>
        </w:rPr>
        <w:t>اختبار التوزيع الطبيعي (</w:t>
      </w:r>
      <w:r w:rsidRPr="00137492">
        <w:rPr>
          <w:rFonts w:ascii="Sakkal Majalla" w:eastAsia="Calibri" w:hAnsi="Sakkal Majalla" w:cs="Sakkal Majalla"/>
          <w:kern w:val="0"/>
          <w:sz w:val="28"/>
          <w:szCs w:val="28"/>
          <w14:ligatures w14:val="none"/>
        </w:rPr>
        <w:t>Kurtosis Test</w:t>
      </w:r>
      <w:r w:rsidRPr="00137492">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22780B54" w14:textId="77777777" w:rsidR="004B7891" w:rsidRDefault="004B7891" w:rsidP="004B7891">
      <w:p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p>
    <w:p w14:paraId="7257678F" w14:textId="77777777" w:rsidR="004B7891" w:rsidRDefault="004B7891" w:rsidP="004B7891">
      <w:p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p>
    <w:p w14:paraId="1E2CD52F" w14:textId="77777777" w:rsidR="004B7891" w:rsidRPr="00FC48F1" w:rsidRDefault="004B7891" w:rsidP="004B789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0" w:name="_Toc180420741"/>
      <w:r w:rsidRPr="00FC48F1">
        <w:rPr>
          <w:rFonts w:ascii="Sakkal Majalla" w:eastAsia="Calibri" w:hAnsi="Sakkal Majalla" w:cs="Sakkal Majalla"/>
          <w:b/>
          <w:bCs/>
          <w:kern w:val="0"/>
          <w:sz w:val="36"/>
          <w:szCs w:val="36"/>
          <w:rtl/>
          <w14:ligatures w14:val="none"/>
        </w:rPr>
        <w:lastRenderedPageBreak/>
        <w:t>12.1 حدود الدراسة:</w:t>
      </w:r>
      <w:bookmarkEnd w:id="20"/>
    </w:p>
    <w:bookmarkEnd w:id="15"/>
    <w:p w14:paraId="38FB25D8" w14:textId="77777777" w:rsidR="004B7891" w:rsidRPr="00137492" w:rsidRDefault="004B7891" w:rsidP="004B789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37492">
        <w:rPr>
          <w:rFonts w:ascii="Sakkal Majalla" w:hAnsi="Sakkal Majalla" w:cs="Sakkal Majalla"/>
          <w:b/>
          <w:bCs/>
          <w:sz w:val="28"/>
          <w:szCs w:val="28"/>
          <w:rtl/>
          <w:lang w:bidi="ar-EG"/>
        </w:rPr>
        <w:t>الحدود الزمانية</w:t>
      </w:r>
      <w:r w:rsidRPr="00137492">
        <w:rPr>
          <w:rFonts w:ascii="Sakkal Majalla" w:hAnsi="Sakkal Majalla" w:cs="Sakkal Majalla"/>
          <w:b/>
          <w:bCs/>
          <w:sz w:val="28"/>
          <w:szCs w:val="28"/>
          <w:lang w:bidi="ar-EG"/>
        </w:rPr>
        <w:t>:</w:t>
      </w:r>
      <w:r w:rsidRPr="00137492">
        <w:rPr>
          <w:rFonts w:ascii="Sakkal Majalla" w:hAnsi="Sakkal Majalla" w:cs="Sakkal Majalla"/>
          <w:b/>
          <w:bCs/>
          <w:sz w:val="28"/>
          <w:szCs w:val="28"/>
          <w:rtl/>
          <w:lang w:bidi="ar-EG"/>
        </w:rPr>
        <w:t xml:space="preserve"> </w:t>
      </w:r>
      <w:r w:rsidRPr="00137492">
        <w:rPr>
          <w:rFonts w:ascii="Sakkal Majalla" w:hAnsi="Sakkal Majalla" w:cs="Sakkal Majalla"/>
          <w:sz w:val="28"/>
          <w:szCs w:val="28"/>
          <w:rtl/>
          <w:lang w:bidi="ar-EG"/>
        </w:rPr>
        <w:t>يدور نطاق الدراسة خلال عام 2024.</w:t>
      </w:r>
    </w:p>
    <w:p w14:paraId="15E7AB09" w14:textId="77777777" w:rsidR="004B7891" w:rsidRPr="00137492" w:rsidRDefault="004B7891" w:rsidP="004B789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37492">
        <w:rPr>
          <w:rFonts w:ascii="Sakkal Majalla" w:hAnsi="Sakkal Majalla" w:cs="Sakkal Majalla"/>
          <w:b/>
          <w:bCs/>
          <w:sz w:val="28"/>
          <w:szCs w:val="28"/>
          <w:rtl/>
          <w:lang w:bidi="ar-EG"/>
        </w:rPr>
        <w:t>الحدود المكانية</w:t>
      </w:r>
      <w:r w:rsidRPr="00137492">
        <w:rPr>
          <w:rFonts w:ascii="Sakkal Majalla" w:hAnsi="Sakkal Majalla" w:cs="Sakkal Majalla"/>
          <w:b/>
          <w:bCs/>
          <w:sz w:val="28"/>
          <w:szCs w:val="28"/>
          <w:lang w:bidi="ar-EG"/>
        </w:rPr>
        <w:t>:</w:t>
      </w:r>
      <w:r w:rsidRPr="00137492">
        <w:rPr>
          <w:rFonts w:ascii="Sakkal Majalla" w:hAnsi="Sakkal Majalla" w:cs="Sakkal Majalla"/>
          <w:b/>
          <w:bCs/>
          <w:sz w:val="28"/>
          <w:szCs w:val="28"/>
          <w:rtl/>
          <w:lang w:bidi="ar-EG"/>
        </w:rPr>
        <w:t xml:space="preserve"> </w:t>
      </w:r>
      <w:r w:rsidRPr="00137492">
        <w:rPr>
          <w:rFonts w:ascii="Sakkal Majalla" w:hAnsi="Sakkal Majalla" w:cs="Sakkal Majalla"/>
          <w:sz w:val="28"/>
          <w:szCs w:val="28"/>
          <w:rtl/>
          <w:lang w:bidi="ar-EG"/>
        </w:rPr>
        <w:t>تقتصر الدراسة على قطاع الإنشاءات في المملكة العربية السعودية.</w:t>
      </w:r>
    </w:p>
    <w:p w14:paraId="73992A65" w14:textId="77777777" w:rsidR="004B7891" w:rsidRPr="00137492" w:rsidRDefault="004B7891" w:rsidP="004B789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1" w:name="_Hlk171523667"/>
      <w:r w:rsidRPr="00137492">
        <w:rPr>
          <w:rFonts w:ascii="Sakkal Majalla" w:hAnsi="Sakkal Majalla" w:cs="Sakkal Majalla"/>
          <w:b/>
          <w:bCs/>
          <w:sz w:val="28"/>
          <w:szCs w:val="28"/>
          <w:rtl/>
          <w:lang w:bidi="ar-EG"/>
        </w:rPr>
        <w:t>الحدود الموضوعية</w:t>
      </w:r>
      <w:r w:rsidRPr="00137492">
        <w:rPr>
          <w:rFonts w:ascii="Sakkal Majalla" w:hAnsi="Sakkal Majalla" w:cs="Sakkal Majalla"/>
          <w:b/>
          <w:bCs/>
          <w:sz w:val="28"/>
          <w:szCs w:val="28"/>
          <w:lang w:bidi="ar-EG"/>
        </w:rPr>
        <w:t>:</w:t>
      </w:r>
      <w:r w:rsidRPr="00137492">
        <w:rPr>
          <w:rFonts w:ascii="Sakkal Majalla" w:hAnsi="Sakkal Majalla" w:cs="Sakkal Majalla"/>
          <w:b/>
          <w:bCs/>
          <w:sz w:val="28"/>
          <w:szCs w:val="28"/>
          <w:rtl/>
          <w:lang w:bidi="ar-EG"/>
        </w:rPr>
        <w:t xml:space="preserve"> </w:t>
      </w:r>
      <w:r w:rsidRPr="00137492">
        <w:rPr>
          <w:rFonts w:ascii="Sakkal Majalla" w:hAnsi="Sakkal Majalla" w:cs="Sakkal Majalla"/>
          <w:sz w:val="28"/>
          <w:szCs w:val="28"/>
          <w:rtl/>
          <w:lang w:bidi="ar-EG"/>
        </w:rPr>
        <w:t>تركز الدراسة على تحليل مدى تأثي</w:t>
      </w:r>
      <w:bookmarkEnd w:id="21"/>
      <w:r w:rsidRPr="00137492">
        <w:rPr>
          <w:rFonts w:ascii="Sakkal Majalla" w:hAnsi="Sakkal Majalla" w:cs="Sakkal Majalla"/>
          <w:sz w:val="28"/>
          <w:szCs w:val="28"/>
          <w:rtl/>
          <w:lang w:bidi="ar-EG"/>
        </w:rPr>
        <w:t xml:space="preserve">ر التكنولوجيا الحديثة </w:t>
      </w:r>
      <w:r w:rsidRPr="00137492">
        <w:rPr>
          <w:rFonts w:ascii="Sakkal Majalla" w:hAnsi="Sakkal Majalla" w:cs="Sakkal Majalla"/>
          <w:sz w:val="28"/>
          <w:szCs w:val="28"/>
          <w:rtl/>
        </w:rPr>
        <w:t>بعادها (الأجهزة والمكونات المادية – البرمجيات- الشبكات والاتصالات - قواعد البيانات- الموارد البشرية)على كفاءة إدارة المشاريع بأبعادها (البقاء، والنمو، والربحية) في قطاع الإنشاءات</w:t>
      </w:r>
    </w:p>
    <w:p w14:paraId="55FC5263" w14:textId="77777777" w:rsidR="004B7891" w:rsidRPr="00137492" w:rsidRDefault="004B7891" w:rsidP="004B7891">
      <w:pPr>
        <w:spacing w:before="100" w:beforeAutospacing="1" w:after="100" w:afterAutospacing="1" w:line="360" w:lineRule="auto"/>
        <w:jc w:val="both"/>
        <w:rPr>
          <w:rFonts w:ascii="Sakkal Majalla" w:hAnsi="Sakkal Majalla" w:cs="Sakkal Majalla"/>
          <w:b/>
          <w:bCs/>
          <w:sz w:val="28"/>
          <w:szCs w:val="28"/>
          <w:rtl/>
        </w:rPr>
      </w:pPr>
    </w:p>
    <w:p w14:paraId="4BF176CE" w14:textId="77777777" w:rsidR="004B7891" w:rsidRPr="00137492" w:rsidRDefault="004B7891" w:rsidP="004B7891">
      <w:pPr>
        <w:bidi w:val="0"/>
        <w:spacing w:before="100" w:beforeAutospacing="1" w:after="100" w:afterAutospacing="1" w:line="360" w:lineRule="auto"/>
        <w:jc w:val="both"/>
        <w:rPr>
          <w:rFonts w:ascii="Sakkal Majalla" w:hAnsi="Sakkal Majalla" w:cs="Sakkal Majalla"/>
          <w:b/>
          <w:bCs/>
          <w:sz w:val="28"/>
          <w:szCs w:val="28"/>
        </w:rPr>
      </w:pPr>
      <w:r w:rsidRPr="00137492">
        <w:rPr>
          <w:rFonts w:ascii="Sakkal Majalla" w:hAnsi="Sakkal Majalla" w:cs="Sakkal Majalla"/>
          <w:b/>
          <w:bCs/>
          <w:sz w:val="28"/>
          <w:szCs w:val="28"/>
          <w:rtl/>
        </w:rPr>
        <w:br w:type="page"/>
      </w:r>
    </w:p>
    <w:p w14:paraId="0967AAAF" w14:textId="77777777" w:rsidR="004B7891" w:rsidRPr="00CE36F1" w:rsidRDefault="004B7891" w:rsidP="004B7891">
      <w:pPr>
        <w:spacing w:before="100" w:beforeAutospacing="1" w:after="100" w:afterAutospacing="1" w:line="360" w:lineRule="auto"/>
        <w:jc w:val="center"/>
        <w:outlineLvl w:val="0"/>
        <w:rPr>
          <w:rFonts w:ascii="Sakkal Majalla" w:hAnsi="Sakkal Majalla" w:cs="Sakkal Majalla"/>
          <w:b/>
          <w:bCs/>
          <w:sz w:val="40"/>
          <w:szCs w:val="40"/>
          <w:rtl/>
        </w:rPr>
      </w:pPr>
      <w:bookmarkStart w:id="22" w:name="_Toc180420742"/>
      <w:r w:rsidRPr="00CE36F1">
        <w:rPr>
          <w:rFonts w:ascii="Sakkal Majalla" w:hAnsi="Sakkal Majalla" w:cs="Sakkal Majalla"/>
          <w:b/>
          <w:bCs/>
          <w:sz w:val="40"/>
          <w:szCs w:val="40"/>
          <w:rtl/>
        </w:rPr>
        <w:lastRenderedPageBreak/>
        <w:t>الفصل الثانى :الاطار النظرى</w:t>
      </w:r>
      <w:bookmarkEnd w:id="22"/>
    </w:p>
    <w:p w14:paraId="690BB9FD" w14:textId="77777777" w:rsidR="004B7891" w:rsidRPr="00CE36F1" w:rsidRDefault="004B7891" w:rsidP="004B7891">
      <w:pPr>
        <w:spacing w:before="100" w:beforeAutospacing="1" w:after="100" w:afterAutospacing="1" w:line="360" w:lineRule="auto"/>
        <w:jc w:val="center"/>
        <w:outlineLvl w:val="1"/>
        <w:rPr>
          <w:rFonts w:ascii="Sakkal Majalla" w:hAnsi="Sakkal Majalla" w:cs="Sakkal Majalla"/>
          <w:b/>
          <w:bCs/>
          <w:sz w:val="36"/>
          <w:szCs w:val="36"/>
          <w:lang w:bidi="ar-EG"/>
          <w14:ligatures w14:val="none"/>
        </w:rPr>
      </w:pPr>
      <w:bookmarkStart w:id="23" w:name="_Toc180420743"/>
      <w:r w:rsidRPr="00CE36F1">
        <w:rPr>
          <w:rFonts w:ascii="Sakkal Majalla" w:hAnsi="Sakkal Majalla" w:cs="Sakkal Majalla" w:hint="cs"/>
          <w:b/>
          <w:bCs/>
          <w:sz w:val="36"/>
          <w:szCs w:val="36"/>
          <w:rtl/>
          <w:lang w:bidi="ar-EG"/>
          <w14:ligatures w14:val="none"/>
        </w:rPr>
        <w:t xml:space="preserve">المبحث الأول: </w:t>
      </w:r>
      <w:r w:rsidRPr="00CE36F1">
        <w:rPr>
          <w:rFonts w:ascii="Sakkal Majalla" w:hAnsi="Sakkal Majalla" w:cs="Sakkal Majalla"/>
          <w:b/>
          <w:bCs/>
          <w:sz w:val="36"/>
          <w:szCs w:val="36"/>
          <w:rtl/>
          <w:lang w:bidi="ar-EG"/>
          <w14:ligatures w14:val="none"/>
        </w:rPr>
        <w:t>التكنولوجيا الحديثة</w:t>
      </w:r>
      <w:bookmarkEnd w:id="23"/>
    </w:p>
    <w:p w14:paraId="01EB0484"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قبل التطرق إلى مفهوم تكنولوجيا الاتصال الحديثة وجب علينا التعرف أولا على أهم المصطلحات ذات الصلة بالموضوع، وذلك بتناول كل مصطلح على حدا " التكنولوجيا" و " الاتصال".(مندني، 2023)</w:t>
      </w:r>
    </w:p>
    <w:p w14:paraId="3018FB1E"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24" w:name="_Toc180420744"/>
      <w:r w:rsidRPr="00CE36F1">
        <w:rPr>
          <w:rFonts w:ascii="Sakkal Majalla" w:hAnsi="Sakkal Majalla" w:cs="Sakkal Majalla" w:hint="cs"/>
          <w:b/>
          <w:bCs/>
          <w:sz w:val="32"/>
          <w:szCs w:val="32"/>
          <w:rtl/>
          <w:lang w:bidi="ar-EG"/>
          <w14:ligatures w14:val="none"/>
        </w:rPr>
        <w:t xml:space="preserve">1.1.2 </w:t>
      </w:r>
      <w:r w:rsidRPr="00CE36F1">
        <w:rPr>
          <w:rFonts w:ascii="Sakkal Majalla" w:hAnsi="Sakkal Majalla" w:cs="Sakkal Majalla"/>
          <w:b/>
          <w:bCs/>
          <w:sz w:val="32"/>
          <w:szCs w:val="32"/>
          <w:rtl/>
          <w:lang w:bidi="ar-EG"/>
          <w14:ligatures w14:val="none"/>
        </w:rPr>
        <w:t xml:space="preserve"> مفهوم التكنولوجيا</w:t>
      </w:r>
      <w:bookmarkEnd w:id="24"/>
    </w:p>
    <w:p w14:paraId="49668C76"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تعتبر التكنولوجيا من الأدوات الحديثة للمؤسسات والإدارات، وأصبح مفهومها مرتبط بتطور وتقدم المجتمعات فموضوع التكنولوجيا لا يزال يطرح تساؤلات عديدة بشأن تحديد مفهوم دقيق لها من طرف علماء الاقتصاد وعليه تعددت</w:t>
      </w:r>
      <w:r w:rsidRPr="00137492">
        <w:rPr>
          <w:rFonts w:ascii="Sakkal Majalla" w:hAnsi="Sakkal Majalla" w:cs="Sakkal Majalla"/>
          <w:sz w:val="28"/>
          <w:szCs w:val="28"/>
          <w:lang w:bidi="ar-EG"/>
          <w14:ligatures w14:val="none"/>
        </w:rPr>
        <w:t xml:space="preserve"> </w:t>
      </w:r>
      <w:r w:rsidRPr="00137492">
        <w:rPr>
          <w:rFonts w:ascii="Sakkal Majalla" w:hAnsi="Sakkal Majalla" w:cs="Sakkal Majalla"/>
          <w:sz w:val="28"/>
          <w:szCs w:val="28"/>
          <w:rtl/>
          <w:lang w:bidi="ar-EG"/>
          <w14:ligatures w14:val="none"/>
        </w:rPr>
        <w:t>الرؤى واختلفت المفاهيم حولها والتي سنذكر منها: (مهية، 2020)</w:t>
      </w:r>
    </w:p>
    <w:p w14:paraId="7E275E2F"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25" w:name="_Toc180420745"/>
      <w:r w:rsidRPr="00CE36F1">
        <w:rPr>
          <w:rFonts w:ascii="Sakkal Majalla" w:hAnsi="Sakkal Majalla" w:cs="Sakkal Majalla" w:hint="cs"/>
          <w:b/>
          <w:bCs/>
          <w:sz w:val="32"/>
          <w:szCs w:val="32"/>
          <w:rtl/>
          <w:lang w:bidi="ar-EG"/>
          <w14:ligatures w14:val="none"/>
        </w:rPr>
        <w:t xml:space="preserve">2.1.2 </w:t>
      </w:r>
      <w:r w:rsidRPr="00CE36F1">
        <w:rPr>
          <w:rFonts w:ascii="Sakkal Majalla" w:hAnsi="Sakkal Majalla" w:cs="Sakkal Majalla"/>
          <w:b/>
          <w:bCs/>
          <w:sz w:val="32"/>
          <w:szCs w:val="32"/>
          <w:rtl/>
          <w:lang w:bidi="ar-EG"/>
          <w14:ligatures w14:val="none"/>
        </w:rPr>
        <w:t>تعريف التكنولوجيا</w:t>
      </w:r>
      <w:bookmarkEnd w:id="25"/>
    </w:p>
    <w:p w14:paraId="475530AD"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التكنولوجيا عموما كظاهرة قديمة قدم الإنسان والشيء الحديث فيها هو اللفظ فقط، وكلمة تكنولوجيا كلمة معربة</w:t>
      </w:r>
      <w:r w:rsidRPr="00137492">
        <w:rPr>
          <w:rFonts w:ascii="Sakkal Majalla" w:hAnsi="Sakkal Majalla" w:cs="Sakkal Majalla"/>
          <w:sz w:val="28"/>
          <w:szCs w:val="28"/>
          <w:lang w:bidi="ar-EG"/>
          <w14:ligatures w14:val="none"/>
        </w:rPr>
        <w:t xml:space="preserve"> </w:t>
      </w:r>
      <w:r w:rsidRPr="00137492">
        <w:rPr>
          <w:rFonts w:ascii="Sakkal Majalla" w:hAnsi="Sakkal Majalla" w:cs="Sakkal Majalla"/>
          <w:sz w:val="28"/>
          <w:szCs w:val="28"/>
          <w:rtl/>
          <w:lang w:bidi="ar-EG"/>
          <w14:ligatures w14:val="none"/>
        </w:rPr>
        <w:t>ولا أصل لها في كتب اللغة العربية وقواميسها، وتقابلها كلمة" تقنية والتي يمكننا أن نطلقها على كلمة "تكنولوجيا"، وكلمة تكنولوجيا "مكونة من مقطعين هما: "تكنيك" و الذي معناه" الطريق "أو " الوسيلة" "لوجي التي تعني العلم، ويكون معنى</w:t>
      </w:r>
      <w:r w:rsidRPr="00137492">
        <w:rPr>
          <w:rFonts w:ascii="Sakkal Majalla" w:hAnsi="Sakkal Majalla" w:cs="Sakkal Majalla"/>
          <w:sz w:val="28"/>
          <w:szCs w:val="28"/>
          <w:lang w:bidi="ar-EG"/>
          <w14:ligatures w14:val="none"/>
        </w:rPr>
        <w:t xml:space="preserve"> </w:t>
      </w:r>
      <w:r w:rsidRPr="00137492">
        <w:rPr>
          <w:rFonts w:ascii="Sakkal Majalla" w:hAnsi="Sakkal Majalla" w:cs="Sakkal Majalla"/>
          <w:sz w:val="28"/>
          <w:szCs w:val="28"/>
          <w:rtl/>
          <w:lang w:bidi="ar-EG"/>
          <w14:ligatures w14:val="none"/>
        </w:rPr>
        <w:t>الكلمة كلها علم الوسيلة "والذي بما يستطيع الإنسان أن يبلغ مراده. (العبيدلي، 2020)</w:t>
      </w:r>
    </w:p>
    <w:p w14:paraId="2A394393"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وقد عرفت الموسوعة الفلسفية السوفيتية التكنولوجيا بأنها مجموع الآلات والآليات والأنظمة ووسائل السيطرة والتجميع والتخزين ونقل الطاقة والمعلومات، كل تلك التي تخلق لأغراض الإنتاج والبحث والحرب. (النهراوي، 2023)</w:t>
      </w:r>
    </w:p>
    <w:p w14:paraId="71E2395D"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 xml:space="preserve">وهذا التعريف حضر التكنولوجيا في مجرد آلات ووسائل، على عكس بعض التعاريف التي وسعت مفهوم التكنولوجيا إلى مجموع معارف وتطبيقات علمية على غرار التعريفين الذين قدمهما يعقوب فهد </w:t>
      </w:r>
      <w:r w:rsidRPr="00137492">
        <w:rPr>
          <w:rFonts w:ascii="Sakkal Majalla" w:hAnsi="Sakkal Majalla" w:cs="Sakkal Majalla"/>
          <w:sz w:val="28"/>
          <w:szCs w:val="28"/>
          <w:rtl/>
          <w:lang w:bidi="ar-EG"/>
          <w14:ligatures w14:val="none"/>
        </w:rPr>
        <w:lastRenderedPageBreak/>
        <w:t>العبيد في كتابه التنمية التكنولوجية، حيث يقول أن" : التكنولوجيا تطبيق المعرفة، أي معرفة الوسيلة حيث أن العلم هو معرفة العلة والسبب. (إبراهيم، 2023)</w:t>
      </w:r>
    </w:p>
    <w:p w14:paraId="0EBF9242"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كما قيل أنها " التطبيق العملي للاكتشافات العلمية والاختراعات وخاصة في مجال الصناعة التي يتمخض عنها البحث العلمي. (لكحل، 2022)</w:t>
      </w:r>
    </w:p>
    <w:p w14:paraId="665AAFFD"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وقد أخد مفهوم التكنولوجيا أبعادا أخرى، حيث عرفت بأنها : المجموع الكلي للمعرفة المكتسبة والخبرة المستخدمة في إنتاج سلع والخدمات، في نطاق نظام اجتماعي اقتصادي معين من أجل إشباع حاجة المجتمع التي تحدد بدورها كم ونوع السلعة / الخدمة ".(النهراوي، 2023)</w:t>
      </w:r>
    </w:p>
    <w:p w14:paraId="401E57B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حيث أعطى هذا التعريف مدلول سوسيولوجي للتكنولوجيا، من خلال ربطها بالنظام الاقتصادي والاجتماعي والرأسمالي. (لبنان، 2019)</w:t>
      </w:r>
    </w:p>
    <w:p w14:paraId="671833BD" w14:textId="77777777" w:rsidR="004B7891" w:rsidRPr="00CE36F1" w:rsidRDefault="004B7891" w:rsidP="004B7891">
      <w:pPr>
        <w:spacing w:before="100" w:beforeAutospacing="1" w:after="100" w:afterAutospacing="1" w:line="360" w:lineRule="auto"/>
        <w:ind w:firstLine="706"/>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 كما أخذت التكنولوجيا بعدا أنثروبولوجيا، وهذا ما يظهر في التعريف الآتي:</w:t>
      </w:r>
    </w:p>
    <w:p w14:paraId="2685CA34"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 التكنولوجيا مساق ثقافي رئيسي في حياة الناس كالفلسفة والدين والتنظيم الاجتماعي والنظم السياسية، وبالمعنى الواسع جميع هذه الأشياء هي نواح تكنولوجية. (بن علي، 2022)</w:t>
      </w:r>
    </w:p>
    <w:p w14:paraId="75AAFFFC" w14:textId="77777777" w:rsidR="004B7891" w:rsidRPr="00CE36F1" w:rsidRDefault="004B7891" w:rsidP="004B7891">
      <w:pPr>
        <w:spacing w:before="100" w:beforeAutospacing="1" w:after="100" w:afterAutospacing="1" w:line="360" w:lineRule="auto"/>
        <w:ind w:firstLine="706"/>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وعموما فإن التكنولوجيا كما يحددها " زاهر أحمد" تتمثل في ثلاث مفاهيم أساسية:</w:t>
      </w:r>
    </w:p>
    <w:p w14:paraId="3C2B513F"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كعملية: وهي التطبيق المنظم للمحتوى العلمي أو المعلومات بعرض أداء محدد يؤدي في النهاية إلى حل مشكلة معينة. (المعمري، 2023)</w:t>
      </w:r>
    </w:p>
    <w:p w14:paraId="64D8AA89"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كمنتج: محصلة تطبيق الأساليب العلمية، يكون في المساعدة في إنتاج الآلات والحامات. (مهية، 2020)</w:t>
      </w:r>
    </w:p>
    <w:p w14:paraId="6713430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lastRenderedPageBreak/>
        <w:t>التكنولوجيا كمزيج للأسلوب و المنتج: من هذا يتضح أن عملية الاختراع تصاحبها عملية الإنتاج، و بالتالي لا يمكن فصل التكنولوجيا كأسلوب عنها كمنتج، وأوضح مثال على ذلك هو الحاسب الآلي، فنفس الجهاز يصاحبه دائما تطور في إنتاج البرامج وتوسع كبير فيها. (بن هدية، 2021)</w:t>
      </w:r>
    </w:p>
    <w:p w14:paraId="68FE5327"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26" w:name="_Toc180420746"/>
      <w:r w:rsidRPr="00CE36F1">
        <w:rPr>
          <w:rFonts w:ascii="Sakkal Majalla" w:hAnsi="Sakkal Majalla" w:cs="Sakkal Majalla" w:hint="cs"/>
          <w:b/>
          <w:bCs/>
          <w:sz w:val="32"/>
          <w:szCs w:val="32"/>
          <w:rtl/>
          <w:lang w:bidi="ar-EG"/>
          <w14:ligatures w14:val="none"/>
        </w:rPr>
        <w:t xml:space="preserve">3.1.2 </w:t>
      </w:r>
      <w:r w:rsidRPr="00CE36F1">
        <w:rPr>
          <w:rFonts w:ascii="Sakkal Majalla" w:hAnsi="Sakkal Majalla" w:cs="Sakkal Majalla"/>
          <w:b/>
          <w:bCs/>
          <w:sz w:val="32"/>
          <w:szCs w:val="32"/>
          <w:rtl/>
          <w:lang w:bidi="ar-EG"/>
          <w14:ligatures w14:val="none"/>
        </w:rPr>
        <w:t xml:space="preserve"> خصائص التكنولوجيا : تتمثل مختلف خصائص التكنولوجيا فيما يلي:</w:t>
      </w:r>
      <w:bookmarkEnd w:id="26"/>
    </w:p>
    <w:p w14:paraId="7FC8FE8B"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علم مستقل له أصوله وأهدافه ونظرياته.</w:t>
      </w:r>
    </w:p>
    <w:p w14:paraId="5CDA129B"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علم تطبيقي يسعى لتطبيق المعرفة.</w:t>
      </w:r>
    </w:p>
    <w:p w14:paraId="3508A4BE"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عملية تمس حياة الإنسان.</w:t>
      </w:r>
    </w:p>
    <w:p w14:paraId="27A4DE19"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عملية تشتمل مداخلات وعمليات ومخرجات.</w:t>
      </w:r>
    </w:p>
    <w:p w14:paraId="7AE92D16"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عملية شاملة لجميع العمليات الحاصلة بالتصميم والتطور والإدارة.</w:t>
      </w:r>
    </w:p>
    <w:p w14:paraId="5E73942F"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عملية ديناميكية أي أنها حالة من التفاعل النشط المستمر بين المكونات.</w:t>
      </w:r>
    </w:p>
    <w:p w14:paraId="1308BE32"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هادفة تهدف للوصول إلى حل المشكلات.</w:t>
      </w:r>
    </w:p>
    <w:p w14:paraId="517545F3" w14:textId="77777777" w:rsidR="004B7891" w:rsidRPr="00137492" w:rsidRDefault="004B7891" w:rsidP="004B7891">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متطورة ذاتيا تستمر في عمليات المراجعة والتعديل والتحسين.</w:t>
      </w:r>
    </w:p>
    <w:p w14:paraId="1B09678D"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27" w:name="_Toc180420747"/>
      <w:r w:rsidRPr="00CE36F1">
        <w:rPr>
          <w:rFonts w:ascii="Sakkal Majalla" w:hAnsi="Sakkal Majalla" w:cs="Sakkal Majalla" w:hint="cs"/>
          <w:b/>
          <w:bCs/>
          <w:sz w:val="32"/>
          <w:szCs w:val="32"/>
          <w:rtl/>
          <w:lang w:bidi="ar-EG"/>
          <w14:ligatures w14:val="none"/>
        </w:rPr>
        <w:t xml:space="preserve">4.1.2 </w:t>
      </w:r>
      <w:r w:rsidRPr="00CE36F1">
        <w:rPr>
          <w:rFonts w:ascii="Sakkal Majalla" w:hAnsi="Sakkal Majalla" w:cs="Sakkal Majalla"/>
          <w:b/>
          <w:bCs/>
          <w:sz w:val="32"/>
          <w:szCs w:val="32"/>
          <w:rtl/>
          <w:lang w:bidi="ar-EG"/>
          <w14:ligatures w14:val="none"/>
        </w:rPr>
        <w:t xml:space="preserve"> مراحل تطوير التكنولوجيا :</w:t>
      </w:r>
      <w:bookmarkEnd w:id="27"/>
    </w:p>
    <w:p w14:paraId="52D651C1" w14:textId="77777777" w:rsidR="004B7891" w:rsidRPr="00CE36F1" w:rsidRDefault="004B7891" w:rsidP="004B7891">
      <w:pPr>
        <w:spacing w:before="100" w:beforeAutospacing="1" w:after="100" w:afterAutospacing="1" w:line="360" w:lineRule="auto"/>
        <w:ind w:firstLine="706"/>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 xml:space="preserve"> مرت التكنولوجيا كغيرها عبر عدة مراحل أهمها (2):</w:t>
      </w:r>
    </w:p>
    <w:p w14:paraId="030B4889" w14:textId="77777777" w:rsidR="004B7891" w:rsidRPr="00137492" w:rsidRDefault="004B7891" w:rsidP="004B7891">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مرحلة الصناعات اليدوية</w:t>
      </w:r>
    </w:p>
    <w:p w14:paraId="62EA6711" w14:textId="77777777" w:rsidR="004B7891" w:rsidRPr="00137492" w:rsidRDefault="004B7891" w:rsidP="004B7891">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مرحلة الآلية أو المكنة.</w:t>
      </w:r>
    </w:p>
    <w:p w14:paraId="5580D2F7" w14:textId="77777777" w:rsidR="004B7891" w:rsidRPr="00137492" w:rsidRDefault="004B7891" w:rsidP="004B7891">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مرحلة الإنتاج الواسع.</w:t>
      </w:r>
    </w:p>
    <w:p w14:paraId="4A2A2BC4" w14:textId="77777777" w:rsidR="004B7891" w:rsidRPr="00137492" w:rsidRDefault="004B7891" w:rsidP="004B7891">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مرحلة التحكم الآلي.</w:t>
      </w:r>
    </w:p>
    <w:p w14:paraId="4EDDD678" w14:textId="77777777" w:rsidR="004B7891" w:rsidRPr="00137492" w:rsidRDefault="004B7891" w:rsidP="004B7891">
      <w:pPr>
        <w:numPr>
          <w:ilvl w:val="0"/>
          <w:numId w:val="45"/>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مرحلة التحكم الذاتي.</w:t>
      </w:r>
    </w:p>
    <w:p w14:paraId="2F799263" w14:textId="77777777" w:rsidR="004B7891" w:rsidRDefault="004B7891" w:rsidP="004B7891">
      <w:pPr>
        <w:spacing w:before="100" w:beforeAutospacing="1" w:after="100" w:afterAutospacing="1" w:line="360" w:lineRule="auto"/>
        <w:jc w:val="both"/>
        <w:rPr>
          <w:rFonts w:ascii="Sakkal Majalla" w:hAnsi="Sakkal Majalla" w:cs="Sakkal Majalla"/>
          <w:sz w:val="28"/>
          <w:szCs w:val="28"/>
          <w:rtl/>
          <w:lang w:bidi="ar-EG"/>
          <w14:ligatures w14:val="none"/>
        </w:rPr>
      </w:pPr>
    </w:p>
    <w:p w14:paraId="65F19CCE"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28" w:name="_Toc180420748"/>
      <w:r w:rsidRPr="00CE36F1">
        <w:rPr>
          <w:rFonts w:ascii="Sakkal Majalla" w:hAnsi="Sakkal Majalla" w:cs="Sakkal Majalla" w:hint="cs"/>
          <w:b/>
          <w:bCs/>
          <w:sz w:val="32"/>
          <w:szCs w:val="32"/>
          <w:rtl/>
          <w:lang w:bidi="ar-EG"/>
          <w14:ligatures w14:val="none"/>
        </w:rPr>
        <w:lastRenderedPageBreak/>
        <w:t xml:space="preserve">5.1.2 </w:t>
      </w:r>
      <w:r w:rsidRPr="00CE36F1">
        <w:rPr>
          <w:rFonts w:ascii="Sakkal Majalla" w:hAnsi="Sakkal Majalla" w:cs="Sakkal Majalla"/>
          <w:b/>
          <w:bCs/>
          <w:sz w:val="32"/>
          <w:szCs w:val="32"/>
          <w:rtl/>
          <w:lang w:bidi="ar-EG"/>
          <w14:ligatures w14:val="none"/>
        </w:rPr>
        <w:t>أنواع التكنولوجيا :</w:t>
      </w:r>
      <w:bookmarkEnd w:id="28"/>
      <w:r w:rsidRPr="00CE36F1">
        <w:rPr>
          <w:rFonts w:ascii="Sakkal Majalla" w:hAnsi="Sakkal Majalla" w:cs="Sakkal Majalla"/>
          <w:b/>
          <w:bCs/>
          <w:sz w:val="32"/>
          <w:szCs w:val="32"/>
          <w:rtl/>
          <w:lang w:bidi="ar-EG"/>
          <w14:ligatures w14:val="none"/>
        </w:rPr>
        <w:t xml:space="preserve"> </w:t>
      </w:r>
    </w:p>
    <w:p w14:paraId="01197790" w14:textId="77777777" w:rsidR="004B7891" w:rsidRPr="00CE36F1" w:rsidRDefault="004B7891" w:rsidP="004B7891">
      <w:pPr>
        <w:spacing w:before="100" w:beforeAutospacing="1" w:after="100" w:afterAutospacing="1" w:line="360" w:lineRule="auto"/>
        <w:ind w:firstLine="706"/>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 xml:space="preserve">هناك العديد من التصنيف التكنولوجيا منها ما يلي </w:t>
      </w:r>
      <w:r>
        <w:rPr>
          <w:rFonts w:ascii="Sakkal Majalla" w:hAnsi="Sakkal Majalla" w:cs="Sakkal Majalla" w:hint="cs"/>
          <w:b/>
          <w:bCs/>
          <w:sz w:val="28"/>
          <w:szCs w:val="28"/>
          <w:rtl/>
          <w:lang w:bidi="ar-EG"/>
          <w14:ligatures w14:val="none"/>
        </w:rPr>
        <w:t>:-</w:t>
      </w:r>
    </w:p>
    <w:p w14:paraId="490C71EE" w14:textId="77777777" w:rsidR="004B7891" w:rsidRPr="00CE36F1" w:rsidRDefault="004B7891" w:rsidP="004B7891">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tl/>
          <w:lang w:bidi="ar-EG"/>
          <w14:ligatures w14:val="none"/>
        </w:rPr>
      </w:pPr>
      <w:r w:rsidRPr="00CE36F1">
        <w:rPr>
          <w:rFonts w:ascii="Sakkal Majalla" w:hAnsi="Sakkal Majalla" w:cs="Sakkal Majalla"/>
          <w:b/>
          <w:bCs/>
          <w:sz w:val="28"/>
          <w:szCs w:val="28"/>
          <w:rtl/>
          <w:lang w:bidi="ar-EG"/>
          <w14:ligatures w14:val="none"/>
        </w:rPr>
        <w:t>على أساس درجة التحكم</w:t>
      </w:r>
    </w:p>
    <w:p w14:paraId="7D7B8E27" w14:textId="77777777" w:rsidR="004B7891" w:rsidRPr="00137492" w:rsidRDefault="004B7891" w:rsidP="004B7891">
      <w:pPr>
        <w:numPr>
          <w:ilvl w:val="0"/>
          <w:numId w:val="46"/>
        </w:numPr>
        <w:spacing w:before="100" w:beforeAutospacing="1" w:after="100" w:afterAutospacing="1" w:line="360" w:lineRule="auto"/>
        <w:ind w:left="423" w:hanging="42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 xml:space="preserve"> التكنولوجيا الأساسية وهي تكنولوجية مشاعة تقريبا، وتمتلكها المؤسسات الصناعية، وتتميز بأن درجة التحكم فيها كبيرة جدا. (مندني، 2023)</w:t>
      </w:r>
    </w:p>
    <w:p w14:paraId="0809598B" w14:textId="77777777" w:rsidR="004B7891" w:rsidRPr="00137492" w:rsidRDefault="004B7891" w:rsidP="004B7891">
      <w:pPr>
        <w:numPr>
          <w:ilvl w:val="0"/>
          <w:numId w:val="46"/>
        </w:numPr>
        <w:spacing w:before="100" w:beforeAutospacing="1" w:after="100" w:afterAutospacing="1" w:line="360" w:lineRule="auto"/>
        <w:ind w:left="423" w:hanging="42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لا تكنولوجيا التمايز وهي عكس النوع السابق، حيث تمتلكها مؤسسة واحدة أو عدد محدود من المؤسسات الصناعية، وهي التكنولوجيا التي تتميز بها عن بقية منافسيها المباشرين</w:t>
      </w:r>
    </w:p>
    <w:p w14:paraId="69BCE835" w14:textId="77777777" w:rsidR="004B7891" w:rsidRPr="00CE36F1" w:rsidRDefault="004B7891" w:rsidP="004B7891">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على أساس موضوعها وتحد فيها :</w:t>
      </w:r>
    </w:p>
    <w:p w14:paraId="0F253ABC" w14:textId="77777777" w:rsidR="004B7891" w:rsidRPr="00137492" w:rsidRDefault="004B7891" w:rsidP="004B7891">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المنتج وهي التكنولوجيا المحتواة والمتضمنة في المنتج النهائي والمكونة له.</w:t>
      </w:r>
    </w:p>
    <w:p w14:paraId="224AECFB" w14:textId="77777777" w:rsidR="004B7891" w:rsidRPr="00137492" w:rsidRDefault="004B7891" w:rsidP="004B7891">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أسلوب الإنتاج: وهي تلك المستخدمة في عمليات الصنع، وعمليات التركيب والموافقة. (بن علي، 2022)</w:t>
      </w:r>
    </w:p>
    <w:p w14:paraId="2F7212E1" w14:textId="77777777" w:rsidR="004B7891" w:rsidRPr="00137492" w:rsidRDefault="004B7891" w:rsidP="004B7891">
      <w:pPr>
        <w:numPr>
          <w:ilvl w:val="0"/>
          <w:numId w:val="5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التسيير : وهي المستخدمة في معالجة مشاكل التصميم والتنظيم، وتسيير تدفقات الموارد، ومن أمثلتها البرامج التطبيقات التسييرية، ونظم دعم المديرين ...... الخ. (العبيدلي، 2020)</w:t>
      </w:r>
    </w:p>
    <w:p w14:paraId="464B1655" w14:textId="77777777" w:rsidR="004B7891" w:rsidRPr="00137492" w:rsidRDefault="004B7891" w:rsidP="004B7891">
      <w:pPr>
        <w:numPr>
          <w:ilvl w:val="0"/>
          <w:numId w:val="58"/>
        </w:numPr>
        <w:tabs>
          <w:tab w:val="right" w:pos="1080"/>
        </w:tabs>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التصميم: وهي التي تستخدم في نشاطات التصميم في المؤسسة، كالتصميم بمساعدة الإعلام الآلي ( الحاسوب). (النهراوي، 2023)</w:t>
      </w:r>
    </w:p>
    <w:p w14:paraId="49A4977D" w14:textId="77777777" w:rsidR="004B7891" w:rsidRPr="00137492" w:rsidRDefault="004B7891" w:rsidP="004B7891">
      <w:pPr>
        <w:numPr>
          <w:ilvl w:val="0"/>
          <w:numId w:val="56"/>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تكنولوجيا المعلومات والاتصالات وهي التي تستخدم في معالجة المعلومات والمعطيات والاتصال، وتتزايد أهميتها باستمرار نظرا للدور الذي تلعبه في جزء من عمليات التسيير ، الذي يعتمد على جمع ومعالجة وبث المعلومات، وهي أحد المتغيرات المهمة في دراستنا هذه. (مهية، 2020)</w:t>
      </w:r>
    </w:p>
    <w:p w14:paraId="4A5483BB" w14:textId="77777777" w:rsidR="004B7891" w:rsidRPr="00CE36F1" w:rsidRDefault="004B7891" w:rsidP="004B7891">
      <w:pPr>
        <w:pStyle w:val="ListParagraph"/>
        <w:numPr>
          <w:ilvl w:val="0"/>
          <w:numId w:val="7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lastRenderedPageBreak/>
        <w:t>على أساس أطوار حياتها: حيث أن التكنولوجيا تمر بعدة مراحل ( الانطلاق النمو النضج، الزوال)، وفقا</w:t>
      </w:r>
      <w:r w:rsidRPr="00CE36F1">
        <w:rPr>
          <w:rFonts w:ascii="Sakkal Majalla" w:hAnsi="Sakkal Majalla" w:cs="Sakkal Majalla" w:hint="cs"/>
          <w:b/>
          <w:bCs/>
          <w:sz w:val="28"/>
          <w:szCs w:val="28"/>
          <w:rtl/>
          <w:lang w:bidi="ar-EG"/>
          <w14:ligatures w14:val="none"/>
        </w:rPr>
        <w:t xml:space="preserve"> </w:t>
      </w:r>
      <w:r w:rsidRPr="00CE36F1">
        <w:rPr>
          <w:rFonts w:ascii="Sakkal Majalla" w:hAnsi="Sakkal Majalla" w:cs="Sakkal Majalla"/>
          <w:b/>
          <w:bCs/>
          <w:sz w:val="28"/>
          <w:szCs w:val="28"/>
          <w:rtl/>
          <w:lang w:bidi="ar-EG"/>
          <w14:ligatures w14:val="none"/>
        </w:rPr>
        <w:t>لذلك تنقسم إلى :</w:t>
      </w:r>
    </w:p>
    <w:p w14:paraId="274E774D" w14:textId="77777777" w:rsidR="004B7891" w:rsidRPr="00137492" w:rsidRDefault="004B7891" w:rsidP="004B7891">
      <w:pPr>
        <w:numPr>
          <w:ilvl w:val="0"/>
          <w:numId w:val="48"/>
        </w:numPr>
        <w:spacing w:before="100" w:beforeAutospacing="1" w:after="100" w:afterAutospacing="1" w:line="360" w:lineRule="auto"/>
        <w:ind w:left="419" w:hanging="357"/>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وليدة .</w:t>
      </w:r>
    </w:p>
    <w:p w14:paraId="08437AB3" w14:textId="77777777" w:rsidR="004B7891" w:rsidRPr="00137492" w:rsidRDefault="004B7891" w:rsidP="004B7891">
      <w:pPr>
        <w:numPr>
          <w:ilvl w:val="0"/>
          <w:numId w:val="48"/>
        </w:numPr>
        <w:spacing w:before="100" w:beforeAutospacing="1" w:after="100" w:afterAutospacing="1" w:line="360" w:lineRule="auto"/>
        <w:ind w:left="419" w:hanging="357"/>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في مرحلة النمو.</w:t>
      </w:r>
    </w:p>
    <w:p w14:paraId="1FC6E192" w14:textId="77777777" w:rsidR="004B7891" w:rsidRPr="00137492" w:rsidRDefault="004B7891" w:rsidP="004B7891">
      <w:pPr>
        <w:numPr>
          <w:ilvl w:val="0"/>
          <w:numId w:val="49"/>
        </w:numPr>
        <w:spacing w:before="100" w:beforeAutospacing="1" w:after="100" w:afterAutospacing="1" w:line="360" w:lineRule="auto"/>
        <w:ind w:left="419" w:hanging="357"/>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في مرحلة النضج.</w:t>
      </w:r>
    </w:p>
    <w:p w14:paraId="2BC86EE3" w14:textId="77777777" w:rsidR="004B7891" w:rsidRPr="00CE36F1" w:rsidRDefault="004B7891" w:rsidP="004B7891">
      <w:pPr>
        <w:pStyle w:val="ListParagraph"/>
        <w:numPr>
          <w:ilvl w:val="0"/>
          <w:numId w:val="7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على أساس محل استخدامها وتجد منها:</w:t>
      </w:r>
    </w:p>
    <w:p w14:paraId="4352D3EE" w14:textId="77777777" w:rsidR="004B7891" w:rsidRPr="00137492" w:rsidRDefault="004B7891" w:rsidP="004B7891">
      <w:pPr>
        <w:numPr>
          <w:ilvl w:val="0"/>
          <w:numId w:val="50"/>
        </w:numPr>
        <w:spacing w:before="100" w:beforeAutospacing="1" w:after="100" w:afterAutospacing="1" w:line="360" w:lineRule="auto"/>
        <w:ind w:left="419" w:hanging="357"/>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مستخدمة داخل المؤسسة وتكون درجة التحكم فيها ذات مستوى عال من الكفاءة والخبرة وبفضلها تكون المؤسسة مستقلة عن المحيط الخارجي فيما يخصها. (إبراهيم، 2023)</w:t>
      </w:r>
    </w:p>
    <w:p w14:paraId="5B9926A7" w14:textId="77777777" w:rsidR="004B7891" w:rsidRPr="00137492" w:rsidRDefault="004B7891" w:rsidP="004B7891">
      <w:pPr>
        <w:numPr>
          <w:ilvl w:val="0"/>
          <w:numId w:val="50"/>
        </w:numPr>
        <w:spacing w:before="100" w:beforeAutospacing="1" w:after="100" w:afterAutospacing="1" w:line="360" w:lineRule="auto"/>
        <w:ind w:left="419" w:hanging="357"/>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تكنولوجيا مستخدمة خارج المؤسسة وعدم توفر هذه التكنولوجيا داخل المؤسسة الأسباب أو أخرى، يجعلها ترتبط بالتبعية للمحيط الخارجي، من موردي أو مقدمي تراخيص استغلالها. (بن هدية، 2021)</w:t>
      </w:r>
    </w:p>
    <w:p w14:paraId="1D6CC2AA" w14:textId="77777777" w:rsidR="004B7891" w:rsidRPr="00CE36F1" w:rsidRDefault="004B7891" w:rsidP="004B7891">
      <w:pPr>
        <w:pStyle w:val="ListParagraph"/>
        <w:numPr>
          <w:ilvl w:val="0"/>
          <w:numId w:val="7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على أساس كثافة رأس المال وتضم:</w:t>
      </w:r>
    </w:p>
    <w:p w14:paraId="7074C01B" w14:textId="77777777" w:rsidR="004B7891" w:rsidRPr="00137492" w:rsidRDefault="004B7891" w:rsidP="004B7891">
      <w:pPr>
        <w:numPr>
          <w:ilvl w:val="0"/>
          <w:numId w:val="5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المكثفة للعمل: وهي تلك التي تؤدي إلى تخفيض رأس مال اللازم للوحدة من الإنتاج، مما يتطلب زيادة في عدد وحدات العمل اللازمة لإنتاج تلك الوحدة، وبفضل تطبيقها في الدول ذات الكثافة السكانية والفقيرة في الموارد ورؤوس الأموال. (لكحل، 2022)</w:t>
      </w:r>
    </w:p>
    <w:p w14:paraId="49FACF88" w14:textId="77777777" w:rsidR="004B7891" w:rsidRPr="00137492" w:rsidRDefault="004B7891" w:rsidP="004B7891">
      <w:pPr>
        <w:numPr>
          <w:ilvl w:val="0"/>
          <w:numId w:val="5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التكنولوجيا المكثفة لرأس المال: وهي التي تزيد من رأس المال اللازم لإنتاج وحدة من الإنتاج مقابل تخفيض وحدة عمل، وهي تتناسب في الغالب مع الدول التي تتوفر على رؤوس أموال كبيرة. (المعمري، 2023)</w:t>
      </w:r>
    </w:p>
    <w:p w14:paraId="35F87AD6" w14:textId="77777777" w:rsidR="004B7891" w:rsidRPr="00137492" w:rsidRDefault="004B7891" w:rsidP="004B7891">
      <w:pPr>
        <w:numPr>
          <w:ilvl w:val="0"/>
          <w:numId w:val="5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 xml:space="preserve"> التكنولوجيا المحايدة هي تكنولوجيا يتغير فيها معامل رأس المال والعمل بنسبة واحدة، لذلك فإنها تبقى على المعامل في أغلب الأحيان بنسبة واحدة.</w:t>
      </w:r>
    </w:p>
    <w:p w14:paraId="188D22D6" w14:textId="77777777" w:rsidR="004B7891" w:rsidRPr="00CE36F1" w:rsidRDefault="004B7891" w:rsidP="004B7891">
      <w:pPr>
        <w:pStyle w:val="ListParagraph"/>
        <w:numPr>
          <w:ilvl w:val="0"/>
          <w:numId w:val="7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lastRenderedPageBreak/>
        <w:t>على أساس درجة التعقيد وتضم:</w:t>
      </w:r>
    </w:p>
    <w:p w14:paraId="797E1CF8" w14:textId="77777777" w:rsidR="004B7891" w:rsidRPr="00137492" w:rsidRDefault="004B7891" w:rsidP="004B7891">
      <w:pPr>
        <w:numPr>
          <w:ilvl w:val="0"/>
          <w:numId w:val="53"/>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التكنولوجيا ذات الدرجة العالية هي تكنولوجيا شديدة التعقيد، والتي من الصعب على المؤسسات الوطنية في الدول النامية تحقيق استغلالها إلا يطلب المعاونة من صاحب البراءة. (لبنان، 2019)</w:t>
      </w:r>
    </w:p>
    <w:p w14:paraId="762A3CE4" w14:textId="77777777" w:rsidR="004B7891" w:rsidRPr="00137492" w:rsidRDefault="004B7891" w:rsidP="004B7891">
      <w:pPr>
        <w:numPr>
          <w:ilvl w:val="0"/>
          <w:numId w:val="53"/>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 xml:space="preserve"> التكنولوجيا العادية وهي أقل تعقيدا من سابقتها، ويمكن للفنيين والمختصين المحليين في الدول النامية استيعابها، إلا أنها تتميز أيضا بضخامة تكاليف الاستثمار، والصعوبات التي تصادف الدول النامية في الحصول على استغلال براءتها مع المعرفة الفنية. (النهراوي، 2023)</w:t>
      </w:r>
    </w:p>
    <w:p w14:paraId="4D6EFF1F"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29" w:name="_Toc180420749"/>
      <w:r w:rsidRPr="00CE36F1">
        <w:rPr>
          <w:rFonts w:ascii="Sakkal Majalla" w:hAnsi="Sakkal Majalla" w:cs="Sakkal Majalla" w:hint="cs"/>
          <w:b/>
          <w:bCs/>
          <w:sz w:val="32"/>
          <w:szCs w:val="32"/>
          <w:rtl/>
          <w:lang w:bidi="ar-EG"/>
          <w14:ligatures w14:val="none"/>
        </w:rPr>
        <w:t xml:space="preserve">6.1.2 </w:t>
      </w:r>
      <w:r w:rsidRPr="00CE36F1">
        <w:rPr>
          <w:rFonts w:ascii="Sakkal Majalla" w:hAnsi="Sakkal Majalla" w:cs="Sakkal Majalla"/>
          <w:b/>
          <w:bCs/>
          <w:sz w:val="32"/>
          <w:szCs w:val="32"/>
          <w:rtl/>
          <w:lang w:bidi="ar-EG"/>
          <w14:ligatures w14:val="none"/>
        </w:rPr>
        <w:t>مفهوم الاتصال</w:t>
      </w:r>
      <w:bookmarkEnd w:id="29"/>
    </w:p>
    <w:p w14:paraId="363E31B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تناولت الكثير من الدراسات موضوع الاتصال منذ ظهور هذا المصطلح إلى الآن، وسنحاول</w:t>
      </w:r>
      <w:r>
        <w:rPr>
          <w:rFonts w:ascii="Sakkal Majalla" w:hAnsi="Sakkal Majalla" w:cs="Sakkal Majalla" w:hint="cs"/>
          <w:sz w:val="28"/>
          <w:szCs w:val="28"/>
          <w:rtl/>
          <w:lang w:bidi="ar-EG"/>
          <w14:ligatures w14:val="none"/>
        </w:rPr>
        <w:t xml:space="preserve"> </w:t>
      </w:r>
      <w:r w:rsidRPr="00137492">
        <w:rPr>
          <w:rFonts w:ascii="Sakkal Majalla" w:hAnsi="Sakkal Majalla" w:cs="Sakkal Majalla"/>
          <w:sz w:val="28"/>
          <w:szCs w:val="28"/>
          <w:rtl/>
          <w:lang w:bidi="ar-EG"/>
          <w14:ligatures w14:val="none"/>
        </w:rPr>
        <w:t>الآن تقديم أهم التعاريف التي أحاطت بمفهوم الاتصال. (العبيدلي، 2020)</w:t>
      </w:r>
    </w:p>
    <w:p w14:paraId="0B04F639" w14:textId="77777777" w:rsidR="004B7891" w:rsidRPr="00CE36F1" w:rsidRDefault="004B7891" w:rsidP="004B7891">
      <w:pPr>
        <w:numPr>
          <w:ilvl w:val="0"/>
          <w:numId w:val="54"/>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تعريف الاتصال: هناك اختلاف في تحديد تعريف دقيق للاتصال.</w:t>
      </w:r>
    </w:p>
    <w:p w14:paraId="58668E8B"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يرجع أصل كلمة اتصال "</w:t>
      </w:r>
      <w:r w:rsidRPr="00137492">
        <w:rPr>
          <w:rFonts w:ascii="Sakkal Majalla" w:hAnsi="Sakkal Majalla" w:cs="Sakkal Majalla"/>
          <w:sz w:val="28"/>
          <w:szCs w:val="28"/>
          <w:lang w:bidi="ar-EG"/>
          <w14:ligatures w14:val="none"/>
        </w:rPr>
        <w:t>communication</w:t>
      </w:r>
      <w:r w:rsidRPr="00137492">
        <w:rPr>
          <w:rFonts w:ascii="Sakkal Majalla" w:hAnsi="Sakkal Majalla" w:cs="Sakkal Majalla"/>
          <w:sz w:val="28"/>
          <w:szCs w:val="28"/>
          <w:rtl/>
          <w:lang w:bidi="ar-EG"/>
          <w14:ligatures w14:val="none"/>
        </w:rPr>
        <w:t xml:space="preserve"> إلى الكلمة اللاتينية </w:t>
      </w:r>
      <w:r w:rsidRPr="00137492">
        <w:rPr>
          <w:rFonts w:ascii="Sakkal Majalla" w:hAnsi="Sakkal Majalla" w:cs="Sakkal Majalla"/>
          <w:sz w:val="28"/>
          <w:szCs w:val="28"/>
          <w:lang w:bidi="ar-EG"/>
          <w14:ligatures w14:val="none"/>
        </w:rPr>
        <w:t>communis</w:t>
      </w:r>
      <w:r w:rsidRPr="00137492">
        <w:rPr>
          <w:rFonts w:ascii="Sakkal Majalla" w:hAnsi="Sakkal Majalla" w:cs="Sakkal Majalla"/>
          <w:sz w:val="28"/>
          <w:szCs w:val="28"/>
          <w:rtl/>
          <w:lang w:bidi="ar-EG"/>
          <w14:ligatures w14:val="none"/>
        </w:rPr>
        <w:t xml:space="preserve"> ومعناها </w:t>
      </w:r>
      <w:r w:rsidRPr="00137492">
        <w:rPr>
          <w:rFonts w:ascii="Sakkal Majalla" w:hAnsi="Sakkal Majalla" w:cs="Sakkal Majalla"/>
          <w:sz w:val="28"/>
          <w:szCs w:val="28"/>
          <w:lang w:bidi="ar-EG"/>
          <w14:ligatures w14:val="none"/>
        </w:rPr>
        <w:t>common</w:t>
      </w:r>
      <w:r w:rsidRPr="00137492">
        <w:rPr>
          <w:rFonts w:ascii="Sakkal Majalla" w:hAnsi="Sakkal Majalla" w:cs="Sakkal Majalla"/>
          <w:sz w:val="28"/>
          <w:szCs w:val="28"/>
          <w:rtl/>
          <w:lang w:bidi="ar-EG"/>
          <w14:ligatures w14:val="none"/>
        </w:rPr>
        <w:t xml:space="preserve"> أي مشترك أو عام، وبالتالي فإن : الاتصال كعملية يتضمن المشاركة أو التفاهم حول شيء أو فكرة أو إحساس أو اتجاه أو سلوك أو فعل ما. (مندني، 2023)</w:t>
      </w:r>
    </w:p>
    <w:p w14:paraId="71776048"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أما في اللغة العربية فقد ورد تحديدها في قاموس المحيط ولسان العرب على أنها مشتقة من وصل والذي يعني الصلة وبلوغ الغاية، فوصل الشيء إلى الشيء وصولا وتوصل إليه أي انتهى إليه وبلغه ويعني أيضا" المواصلات والبلاغ. (مهية، 2020)</w:t>
      </w:r>
    </w:p>
    <w:p w14:paraId="0BB598AE"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ويعرف الاتصال اصطلاحا على أنه: " نقل الأفكار والمشاعر والمعلومات والتأثيرات بالإضافة للتوزيع والتفاوض". كما يعرفه" كارل هو فلند على أنه" : العملية التي يقدم خلالها القائم بالاتصال منبهات عادة رموز لغوية، لكي يعدل سلوك الأفراد الآخرين (مستقبلي الرسالة ). (لكحل، 2022)</w:t>
      </w:r>
    </w:p>
    <w:p w14:paraId="50AEFBB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lastRenderedPageBreak/>
        <w:t>ويرى الباحث جورج لند برج أن كلمة " اتصال" "تستخدم لتشير إلى التفاعل بواسطة العلامات والرموز وتكون الرموز عبارة عن حركات أو صور أو لغة أو شيء آخر، تعمل كمنبه للسلوك أي أن الاتصال هو نوع من التفاعل الذي يحدث بواسطة الرموز. " (إبراهيم، 2023)</w:t>
      </w:r>
    </w:p>
    <w:p w14:paraId="63FA7CC8"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وتتفق كل هذه التعاريف على اعتبار الاتصال عملية ديناميكية تشتمل على التأثير والتأثر، والذي يظهر من خلال تفاعل مرسل ومستقبل للرسالة. (المعمري، 2023)</w:t>
      </w:r>
    </w:p>
    <w:p w14:paraId="1B91E970"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ويعرف سمير حسن، حيث يقول أن الاتصال : هو النشاط الذي يستهدف تحقيق العمومية أو الذيوع أو الانتشار أو الشيوع لفكرة أو موضوع أو منشأة أو قضية، وذلك عن طريق انتقال المعلومات أو الأفكار أو الآراء أو الاتجاهات، من شخص أو جماعة إلى أشخاص أو جماعات، باستخدام رموز ذات معنى واحد ومفهوم بنفس الدرجة لدى الطرفين"  . (بن هدية، 2021)</w:t>
      </w:r>
    </w:p>
    <w:p w14:paraId="47B52CED"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والملاحظ على كل هذه التعاريف أنها تقصر الاتصال على البشر فقط، فيما يوسع بعض العلماء عملية الاتصال على الكائنات الأخرى وحتى الآلات، حيث يرون أن الاتصال : أي نشاط فيه معلومات مشتركة ". (لبنان، 2019)</w:t>
      </w:r>
    </w:p>
    <w:p w14:paraId="0C8965A1" w14:textId="77777777" w:rsidR="004B7891" w:rsidRPr="00137492" w:rsidRDefault="004B7891" w:rsidP="004B7891">
      <w:pPr>
        <w:numPr>
          <w:ilvl w:val="0"/>
          <w:numId w:val="5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عناصر العملية الاتصالية (المكونات): لا تتم العملية الاتصالية إلا باكتمال عناصرها، فعناصر العملية الاتصالية تجعلها متكاملة ومتناسقة، وأهم عناصر في العملية كما يلي: (إبراهيم، 2023)</w:t>
      </w:r>
    </w:p>
    <w:p w14:paraId="0E0C89B0" w14:textId="77777777" w:rsidR="004B7891" w:rsidRPr="00CE36F1" w:rsidRDefault="004B7891" w:rsidP="004B789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CE36F1">
        <w:rPr>
          <w:rFonts w:ascii="Sakkal Majalla" w:hAnsi="Sakkal Majalla" w:cs="Sakkal Majalla"/>
          <w:b/>
          <w:bCs/>
          <w:sz w:val="28"/>
          <w:szCs w:val="28"/>
          <w:rtl/>
          <w:lang w:bidi="ar-EG"/>
          <w14:ligatures w14:val="none"/>
        </w:rPr>
        <w:t>المصدر( المرسل):</w:t>
      </w:r>
      <w:r w:rsidRPr="00CE36F1">
        <w:rPr>
          <w:rFonts w:ascii="Sakkal Majalla" w:hAnsi="Sakkal Majalla" w:cs="Sakkal Majalla"/>
          <w:sz w:val="28"/>
          <w:szCs w:val="28"/>
          <w:rtl/>
          <w:lang w:bidi="ar-EG"/>
          <w14:ligatures w14:val="none"/>
        </w:rPr>
        <w:t xml:space="preserve"> ويقصد به منشأ الرسالة، أي الشخص الذي سيقوم بفعل الإرسال، وقد يكون المرشل شخص واحد أو جماعة أو باسم مؤسسة معينة. (بن علي، 2022)</w:t>
      </w:r>
    </w:p>
    <w:p w14:paraId="120AE142" w14:textId="77777777" w:rsidR="004B7891" w:rsidRPr="00CE36F1" w:rsidRDefault="004B7891" w:rsidP="004B789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CE36F1">
        <w:rPr>
          <w:rFonts w:ascii="Sakkal Majalla" w:hAnsi="Sakkal Majalla" w:cs="Sakkal Majalla"/>
          <w:b/>
          <w:bCs/>
          <w:sz w:val="28"/>
          <w:szCs w:val="28"/>
          <w:rtl/>
          <w:lang w:bidi="ar-EG"/>
          <w14:ligatures w14:val="none"/>
        </w:rPr>
        <w:t>الرسالة:</w:t>
      </w:r>
      <w:r w:rsidRPr="00CE36F1">
        <w:rPr>
          <w:rFonts w:ascii="Sakkal Majalla" w:hAnsi="Sakkal Majalla" w:cs="Sakkal Majalla"/>
          <w:sz w:val="28"/>
          <w:szCs w:val="28"/>
          <w:rtl/>
          <w:lang w:bidi="ar-EG"/>
          <w14:ligatures w14:val="none"/>
        </w:rPr>
        <w:t xml:space="preserve"> وتتضمن شكل الرسالة الاتصالية ومحتواها، ولهذا وجب على المرسل الاهتمام والانتباه للرسالة باعتباره عامل مهم لجذب اهتمام وانتباه المستقبل المستهدف.</w:t>
      </w:r>
    </w:p>
    <w:p w14:paraId="46705CEB" w14:textId="77777777" w:rsidR="004B7891" w:rsidRPr="00CE36F1" w:rsidRDefault="004B7891" w:rsidP="004B789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CE36F1">
        <w:rPr>
          <w:rFonts w:ascii="Sakkal Majalla" w:hAnsi="Sakkal Majalla" w:cs="Sakkal Majalla"/>
          <w:b/>
          <w:bCs/>
          <w:sz w:val="28"/>
          <w:szCs w:val="28"/>
          <w:rtl/>
          <w:lang w:bidi="ar-EG"/>
          <w14:ligatures w14:val="none"/>
        </w:rPr>
        <w:t>الوسيلة</w:t>
      </w:r>
      <w:r w:rsidRPr="00CE36F1">
        <w:rPr>
          <w:rFonts w:ascii="Sakkal Majalla" w:hAnsi="Sakkal Majalla" w:cs="Sakkal Majalla"/>
          <w:sz w:val="28"/>
          <w:szCs w:val="28"/>
          <w:rtl/>
          <w:lang w:bidi="ar-EG"/>
          <w14:ligatures w14:val="none"/>
        </w:rPr>
        <w:t>: ويقصد بها كافة الوسائل الاتصالية المتاحة لغرض إيصال الرسالة إلى المستهدف، وتختلف هذه الوسائل باختلاف بيئة الاتصال والعرض من الرسالة ومحتواها، وقد تكون شخصية أو غير شخصية. (النهراوي، 2023)</w:t>
      </w:r>
    </w:p>
    <w:p w14:paraId="5FA98932" w14:textId="77777777" w:rsidR="004B7891" w:rsidRPr="00CE36F1" w:rsidRDefault="004B7891" w:rsidP="004B789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CE36F1">
        <w:rPr>
          <w:rFonts w:ascii="Sakkal Majalla" w:hAnsi="Sakkal Majalla" w:cs="Sakkal Majalla"/>
          <w:b/>
          <w:bCs/>
          <w:sz w:val="28"/>
          <w:szCs w:val="28"/>
          <w:rtl/>
          <w:lang w:bidi="ar-EG"/>
          <w14:ligatures w14:val="none"/>
        </w:rPr>
        <w:lastRenderedPageBreak/>
        <w:t>المستقبل (المرسل):</w:t>
      </w:r>
      <w:r w:rsidRPr="00CE36F1">
        <w:rPr>
          <w:rFonts w:ascii="Sakkal Majalla" w:hAnsi="Sakkal Majalla" w:cs="Sakkal Majalla"/>
          <w:sz w:val="28"/>
          <w:szCs w:val="28"/>
          <w:rtl/>
          <w:lang w:bidi="ar-EG"/>
          <w14:ligatures w14:val="none"/>
        </w:rPr>
        <w:t xml:space="preserve"> وهو الشخص المستهدف من طرف المرسل أي ملتقى الرسلة ويجب مراعة خصائصه من أجل ضمان قبوله محتوى الرسالة.</w:t>
      </w:r>
    </w:p>
    <w:p w14:paraId="06013D9A" w14:textId="77777777" w:rsidR="004B7891" w:rsidRPr="00137492" w:rsidRDefault="004B7891" w:rsidP="004B7891">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يتضح لنا من خلال الشكل أن للعملية الاتصالية عوائق قد تواجهها الرسالة خلال إرسالها و إلى غاية وصولها للمتلقي، ويمكن القول أن هذا الأمر طبيعي ومحتمل الحدوث لهذا وجب على المرسل قدر المستطاع التقليل من هذه العوائق وذلك من خلال محاولة ترجمة للأفكار بتعابير ورموز وحركات واضحة وسهلة الفهم بالنسبة للمتلقي بالإضافة إلى اختيار وسيلة الاتصال المناسبة والملائمة لهذا الغرض. (العبيدلي، 2020)</w:t>
      </w:r>
    </w:p>
    <w:p w14:paraId="78A4E8C6" w14:textId="77777777" w:rsidR="004B7891" w:rsidRPr="00137492" w:rsidRDefault="004B7891" w:rsidP="004B7891">
      <w:pPr>
        <w:numPr>
          <w:ilvl w:val="0"/>
          <w:numId w:val="5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CE36F1">
        <w:rPr>
          <w:rFonts w:ascii="Sakkal Majalla" w:hAnsi="Sakkal Majalla" w:cs="Sakkal Majalla"/>
          <w:b/>
          <w:bCs/>
          <w:sz w:val="28"/>
          <w:szCs w:val="28"/>
          <w:rtl/>
          <w:lang w:bidi="ar-EG"/>
          <w14:ligatures w14:val="none"/>
        </w:rPr>
        <w:t>أنواع الإتصال</w:t>
      </w:r>
      <w:r w:rsidRPr="00137492">
        <w:rPr>
          <w:rFonts w:ascii="Sakkal Majalla" w:hAnsi="Sakkal Majalla" w:cs="Sakkal Majalla"/>
          <w:sz w:val="28"/>
          <w:szCs w:val="28"/>
          <w:rtl/>
          <w:lang w:bidi="ar-EG"/>
          <w14:ligatures w14:val="none"/>
        </w:rPr>
        <w:t>: كون الاتصال يتميز بالشمولية و الغاية عمل الباحثين في هذا المجال إلى محاولة تصنيفه إلى عدة أنواع باعتماد مؤشرات متعددة من اجل الدراسة المعمقة فيه، وسوف تحاول إيجاز بعضها فيما يلي :</w:t>
      </w:r>
    </w:p>
    <w:p w14:paraId="6982FE18" w14:textId="77777777" w:rsidR="004B7891" w:rsidRPr="00CE36F1" w:rsidRDefault="004B7891" w:rsidP="004B7891">
      <w:pPr>
        <w:numPr>
          <w:ilvl w:val="0"/>
          <w:numId w:val="55"/>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E36F1">
        <w:rPr>
          <w:rFonts w:ascii="Sakkal Majalla" w:hAnsi="Sakkal Majalla" w:cs="Sakkal Majalla"/>
          <w:b/>
          <w:bCs/>
          <w:sz w:val="28"/>
          <w:szCs w:val="28"/>
          <w:rtl/>
          <w:lang w:bidi="ar-EG"/>
          <w14:ligatures w14:val="none"/>
        </w:rPr>
        <w:t>الاتصال اللغوي و ينقسم إلى نوعين:</w:t>
      </w:r>
      <w:r>
        <w:rPr>
          <w:rFonts w:ascii="Sakkal Majalla" w:hAnsi="Sakkal Majalla" w:cs="Sakkal Majalla" w:hint="cs"/>
          <w:b/>
          <w:bCs/>
          <w:sz w:val="28"/>
          <w:szCs w:val="28"/>
          <w:rtl/>
          <w:lang w:bidi="ar-EG"/>
          <w14:ligatures w14:val="none"/>
        </w:rPr>
        <w:t xml:space="preserve"> </w:t>
      </w:r>
      <w:r w:rsidRPr="00CE36F1">
        <w:rPr>
          <w:rFonts w:ascii="Sakkal Majalla" w:hAnsi="Sakkal Majalla" w:cs="Sakkal Majalla"/>
          <w:sz w:val="28"/>
          <w:szCs w:val="28"/>
          <w:rtl/>
          <w:lang w:bidi="ar-EG"/>
          <w14:ligatures w14:val="none"/>
        </w:rPr>
        <w:t>( لفظي) شفهي أو كتابي و (غير لفظي) إشارات صور رسوم و لا يوجد فصل تام في الواقع بين النوعين بل هما مكملين لبعضهما لتحسين عملية الاتصال.</w:t>
      </w:r>
    </w:p>
    <w:p w14:paraId="615ADCD2" w14:textId="77777777" w:rsidR="004B7891" w:rsidRPr="00137492" w:rsidRDefault="004B7891" w:rsidP="004B7891">
      <w:pPr>
        <w:numPr>
          <w:ilvl w:val="0"/>
          <w:numId w:val="5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الاتصال وفقا للاتجاه: و يصنف إلى نوعين في اتجاه واحد عندما تكون السرعة مطلوبة أو عند نقد الآخرين أو عند التستر عن أخطاء أو غيرها و في اتجاهين عند الرغبة في زيادة الثقة بين الأفراد و عند البحث عن معرفة أثر الرسالة في المستقبل و غيرها. (إبراهيم، 2023)</w:t>
      </w:r>
    </w:p>
    <w:p w14:paraId="75D65906" w14:textId="77777777" w:rsidR="004B7891" w:rsidRPr="00137492" w:rsidRDefault="004B7891" w:rsidP="004B7891">
      <w:pPr>
        <w:numPr>
          <w:ilvl w:val="0"/>
          <w:numId w:val="5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أما من حيث درجة ومدى التأثير فيقسم إلى ثلاثة أنواع : ( شخصي) وجها لوجه دون قنوات وسيطية (تنظيمي ) خاص بالمنظمات مثل الاجتماعات برامج التدريب حفلات تكريم (جماهيري) و هو الأوسع و الأكثر تأثيرا لاستعماله وسائل الاتصال الجماهيري. (لكحل، 2022)</w:t>
      </w:r>
    </w:p>
    <w:p w14:paraId="3B223B3C" w14:textId="77777777" w:rsidR="004B7891" w:rsidRPr="00137492" w:rsidRDefault="004B7891" w:rsidP="004B7891">
      <w:pPr>
        <w:numPr>
          <w:ilvl w:val="0"/>
          <w:numId w:val="55"/>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و أخيرا وفقا لطبيعة مصدره و هو ينقسم النوعان : (رسمي) مرتبط بالمنظمة ويكون إما صاعد أو نازل أو أفقي أي منسق وفق الهيكل التنظيمي غير رسمي يحدث خارج القنوات الاتصالية و يكون إما مكملا للاتصال الرسمي أو معيقا له أي الاتصالات تكون خارجة أو بعيدة عن الهيكل التنظيمي المخطط له. (مهية، 2020)</w:t>
      </w:r>
    </w:p>
    <w:p w14:paraId="2B47309C" w14:textId="77777777" w:rsidR="004B7891" w:rsidRPr="00CE36F1" w:rsidRDefault="004B7891" w:rsidP="004B7891">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30" w:name="_Toc180420750"/>
      <w:r w:rsidRPr="00CE36F1">
        <w:rPr>
          <w:rFonts w:ascii="Sakkal Majalla" w:hAnsi="Sakkal Majalla" w:cs="Sakkal Majalla" w:hint="cs"/>
          <w:b/>
          <w:bCs/>
          <w:sz w:val="32"/>
          <w:szCs w:val="32"/>
          <w:rtl/>
          <w:lang w:bidi="ar-EG"/>
          <w14:ligatures w14:val="none"/>
        </w:rPr>
        <w:lastRenderedPageBreak/>
        <w:t xml:space="preserve">7.1.2 </w:t>
      </w:r>
      <w:r w:rsidRPr="00CE36F1">
        <w:rPr>
          <w:rFonts w:ascii="Sakkal Majalla" w:hAnsi="Sakkal Majalla" w:cs="Sakkal Majalla"/>
          <w:b/>
          <w:bCs/>
          <w:sz w:val="32"/>
          <w:szCs w:val="32"/>
          <w:rtl/>
          <w:lang w:bidi="ar-EG"/>
          <w14:ligatures w14:val="none"/>
        </w:rPr>
        <w:t>مفهوم تكنولوجيا الاتصال الحديثة:</w:t>
      </w:r>
      <w:bookmarkEnd w:id="30"/>
    </w:p>
    <w:p w14:paraId="652092E8"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لتحديد مفهوم تكنولوجيا الاتصال الحديثة لابد أن نعرج على تعريف تكنولوجيا الاتصال، حيث يرى" روبن وبرنت "أنها : " أي أداة أو وسيلة تساعد على إنتاج أو توزيع أو تخزين أو استقبال أو عرض البيانات" (بن هدية، 2021)</w:t>
      </w:r>
    </w:p>
    <w:p w14:paraId="2DB0BE00"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ويلخص هذا التعريف تكنولوجيا الاتصال في آلات تمكن من توزيع وتخزين واستقبال البيانات. (المعمري، 2023)</w:t>
      </w:r>
    </w:p>
    <w:p w14:paraId="7075D92B"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وورد تعريفها في المعجم الإعلامي بأنها : مجمل المعارف والخبرات المتراكمة والمتاحة والأدوات والوسائل المادية والإدارية والتنظيمية المستخدمة في جميع المعلومات ومعالجتها وإنتاجها وتخزينها واسترجاعها ونشرها وتبادلها، أي توصيلها إلى الأفراد والمجتمعات ". (بن علي، 2022)</w:t>
      </w:r>
    </w:p>
    <w:p w14:paraId="74193849"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وما يلاحظ على هذا التعريف أنه جمع بين النظر إلى تكنولوجيا الاتصال كعلم وكتقنية تستخدم لإرسال المعلومات وتوصيلها. وتكنولوجيا الاتصال كثيرا ما تتداخل مع مصطلح آخر هو تكنولوجيا المعلومات، لذا ارتأينا أن تقدم تفصيلا عن تكنولوجيا المعلومات. (بن هدية، 2021)</w:t>
      </w:r>
    </w:p>
    <w:p w14:paraId="0691377E"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حيث تعرف تكنولوجيا المعلومات بأنها " : عملية جمع وتخزين ومعالجة ونشر المعلومات واستخدامها، مع الاعتراف بأهمية الإنسان والأهداف التي يضعها والقيم التي يستخدمها في تحديد مدى تحكمه في التكنولوجيا ومساهمته في إثراء حياته. ويرى نبيل على أن تكنولوجيا الاتصال" : (مندني، 2023)</w:t>
      </w:r>
    </w:p>
    <w:p w14:paraId="0C0A90B4"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رافد لتكنولوجيا المعلومات"، على أساس أن المادة الخام لتكنولوجيا المعلومات هي البيانات والمعلومات والمعارف، وأدواتها الأساسية بلا منازع هي الكمبيوتر وبرمجياته، التي تستهلك طاقته الحسابية في تحويل هذه المادة الخام إلى سلع وخدمات معلوماتية، أما التوزيع فيتم من خلال التفاعل الفوري بين الإنسان والآلة، أو من خلال أساليب البث المباشر وغير المباشر، كما هي الحال في أجهزة الإعلام أو من خلال شبكات البيانات، التي تصل بين كمبيوتر وآخر أو بينه وبين وحداته الطرفية. (لبنان، 2019)</w:t>
      </w:r>
    </w:p>
    <w:p w14:paraId="0C5DF826" w14:textId="77777777" w:rsidR="004B7891" w:rsidRPr="00137492" w:rsidRDefault="004B7891" w:rsidP="004B7891">
      <w:pPr>
        <w:spacing w:before="100" w:beforeAutospacing="1" w:after="100" w:afterAutospacing="1" w:line="360" w:lineRule="auto"/>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lastRenderedPageBreak/>
        <w:t>بينما يرى الأستاذ سعد لبيب أن تكنولوجيا الاتصال وتكنولوجيا المعلومات هما وجهان لعملة واحدة على أساس أن : "ثورة تكنولوجيا الاتصال قد سارت على التوازي مع ثورة تكنولوجيا المعلومات التي كانت نتيحة لتفجر المعلومات.</w:t>
      </w:r>
    </w:p>
    <w:p w14:paraId="0C058A79"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وتضاعف الإنتاج الفكري في مختلف المجالات، وظهور الحاجة إلى تحقيق أقصى سيطرة ممكنة على فيض المعلومات المتدفقة. (العبيدلي، 2020)</w:t>
      </w:r>
    </w:p>
    <w:p w14:paraId="4B9DEE11" w14:textId="77777777" w:rsidR="004B7891" w:rsidRPr="00137492" w:rsidRDefault="004B7891" w:rsidP="004B7891">
      <w:pPr>
        <w:spacing w:before="100" w:beforeAutospacing="1" w:after="100" w:afterAutospacing="1" w:line="360" w:lineRule="auto"/>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وبناءا على ما سبق فإنه لا يمكن الفصل الآن بين تكنولوجيا الاتصال وتكنولوجيا المعلومات، فقد جمع بينهما النظام الرقمي الذي تطورت إليه نظم الاتصال، وارتبطت شبكات الاتصال مع شبكات المعلومات، وبذلك فقد انتهى عهد استقلال نظم المعلومات عن نظم الاتصال وتطور كل منهما. (لكحل، 2022)</w:t>
      </w:r>
    </w:p>
    <w:p w14:paraId="04C2DF2A"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وتعتبر كلمة حديثة التي تضاف إلى تكنولوجيا الاتصال نسبية، لأنها تتوقف على مدى تطور المجتمع وعلى المدى الزمني فما هو حديث في زمن معين قديم في آخر. (إبراهيم، 2023)</w:t>
      </w:r>
    </w:p>
    <w:p w14:paraId="42F811B2"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إلا أن أغلب التعاريف تشير إلى أن تكنولوجيا الاتصال الحديثة، هي تلك التكنولوجيات التي تجمع بين الاتصال عن بعد والكمبيوتر. (المعمري، 2023)</w:t>
      </w:r>
    </w:p>
    <w:p w14:paraId="41CB9F6C"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وقد ورد تعريفها في الموسوعة الإعلامية بأنها : الأدوات والنظم التي تساعد على القيام بالاتصال وتتمثل هذه الأدوات أساسا في الحاسبات الإلكترونية". (مهية، 2020)</w:t>
      </w:r>
    </w:p>
    <w:p w14:paraId="3BAFD032"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وهو نفس الرأي الذي يعرضه" فضيل دليو "في تعريفه لها حيث قال أنها" : تعني أساسا تلك الموصولة بالكمبيوتر ولها آثار عدة تشمل مجالات وتطبيقات متنوعة مثل تشخيص المعارف عموما وتنظيم المؤسسات خصوصا. (بن هدية، 2021)</w:t>
      </w:r>
    </w:p>
    <w:p w14:paraId="62D2DF76"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137492">
        <w:rPr>
          <w:rFonts w:ascii="Sakkal Majalla" w:hAnsi="Sakkal Majalla" w:cs="Sakkal Majalla"/>
          <w:sz w:val="28"/>
          <w:szCs w:val="28"/>
          <w:rtl/>
          <w:lang w:bidi="ar-EG"/>
          <w14:ligatures w14:val="none"/>
        </w:rPr>
        <w:t xml:space="preserve">  وهناك من وسع مفهومها ليشمل" : الوسائل الإلكترونية المستخدمة في الإنتاج والتسجيل الكهرومغناطيسي، والذي توج باستخدام الشبكات الأرضية التي تستخدم الألياف الضوئية ذات الكفاءة </w:t>
      </w:r>
      <w:r w:rsidRPr="00137492">
        <w:rPr>
          <w:rFonts w:ascii="Sakkal Majalla" w:hAnsi="Sakkal Majalla" w:cs="Sakkal Majalla"/>
          <w:sz w:val="28"/>
          <w:szCs w:val="28"/>
          <w:rtl/>
          <w:lang w:bidi="ar-EG"/>
          <w14:ligatures w14:val="none"/>
        </w:rPr>
        <w:lastRenderedPageBreak/>
        <w:t>العالية في حمل الرسائل والمعلومات، هذا بالإضافة إلى استخدام الحاسوب وما يتصل به من تقنيات. (بن علي، 2022)</w:t>
      </w:r>
    </w:p>
    <w:p w14:paraId="4ED38EC7" w14:textId="77777777" w:rsidR="004B7891" w:rsidRPr="00137492" w:rsidRDefault="004B7891" w:rsidP="004B7891">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137492">
        <w:rPr>
          <w:rFonts w:ascii="Sakkal Majalla" w:hAnsi="Sakkal Majalla" w:cs="Sakkal Majalla"/>
          <w:sz w:val="28"/>
          <w:szCs w:val="28"/>
          <w:rtl/>
          <w:lang w:bidi="ar-EG"/>
          <w14:ligatures w14:val="none"/>
        </w:rPr>
        <w:t>وقد لخص عبد الهادي عثمان تعريف تكنولوجيا الاتصال الحديثة في : القنوات الجديدة التي يمكن من خلالها نقل وبث الثورة المعلوماتية من مكان لآخر"  (لبنان، 2019)</w:t>
      </w:r>
    </w:p>
    <w:p w14:paraId="25194B20" w14:textId="77777777" w:rsidR="004B7891" w:rsidRPr="00137492" w:rsidRDefault="004B7891" w:rsidP="004B7891">
      <w:pPr>
        <w:spacing w:before="100" w:beforeAutospacing="1" w:after="100" w:afterAutospacing="1" w:line="360" w:lineRule="auto"/>
        <w:jc w:val="both"/>
        <w:rPr>
          <w:rFonts w:ascii="Sakkal Majalla" w:hAnsi="Sakkal Majalla" w:cs="Sakkal Majalla"/>
          <w:sz w:val="28"/>
          <w:szCs w:val="28"/>
          <w:rtl/>
          <w:lang w:bidi="ar-EG"/>
          <w14:ligatures w14:val="none"/>
        </w:rPr>
      </w:pPr>
    </w:p>
    <w:p w14:paraId="5663D481" w14:textId="77777777" w:rsidR="004B7891" w:rsidRDefault="004B7891" w:rsidP="004B7891">
      <w:pPr>
        <w:bidi w:val="0"/>
        <w:rPr>
          <w:rFonts w:ascii="Sakkal Majalla" w:hAnsi="Sakkal Majalla" w:cs="Sakkal Majalla"/>
          <w:sz w:val="28"/>
          <w:szCs w:val="28"/>
          <w:rtl/>
          <w:lang w:bidi="ar-EG"/>
          <w14:ligatures w14:val="none"/>
        </w:rPr>
      </w:pPr>
      <w:r>
        <w:rPr>
          <w:rFonts w:ascii="Sakkal Majalla" w:hAnsi="Sakkal Majalla" w:cs="Sakkal Majalla"/>
          <w:sz w:val="28"/>
          <w:szCs w:val="28"/>
          <w:rtl/>
          <w:lang w:bidi="ar-EG"/>
          <w14:ligatures w14:val="none"/>
        </w:rPr>
        <w:br w:type="page"/>
      </w:r>
    </w:p>
    <w:p w14:paraId="4EDC3673" w14:textId="77777777" w:rsidR="004B7891" w:rsidRPr="00D00EFB" w:rsidRDefault="004B7891" w:rsidP="004B7891">
      <w:pPr>
        <w:spacing w:before="100" w:beforeAutospacing="1" w:after="100" w:afterAutospacing="1" w:line="360" w:lineRule="auto"/>
        <w:jc w:val="center"/>
        <w:outlineLvl w:val="1"/>
        <w:rPr>
          <w:rFonts w:ascii="Sakkal Majalla" w:eastAsia="Calibri" w:hAnsi="Sakkal Majalla" w:cs="Sakkal Majalla"/>
          <w:b/>
          <w:bCs/>
          <w:sz w:val="36"/>
          <w:szCs w:val="36"/>
          <w:lang w:bidi="ar-EG"/>
          <w14:ligatures w14:val="none"/>
        </w:rPr>
      </w:pPr>
      <w:bookmarkStart w:id="31" w:name="_Toc180420751"/>
      <w:r w:rsidRPr="00D00EFB">
        <w:rPr>
          <w:rFonts w:ascii="Sakkal Majalla" w:eastAsia="Calibri" w:hAnsi="Sakkal Majalla" w:cs="Sakkal Majalla" w:hint="cs"/>
          <w:b/>
          <w:bCs/>
          <w:sz w:val="36"/>
          <w:szCs w:val="36"/>
          <w:rtl/>
          <w:lang w:bidi="ar-EG"/>
          <w14:ligatures w14:val="none"/>
        </w:rPr>
        <w:lastRenderedPageBreak/>
        <w:t xml:space="preserve">المبحث الثاني: </w:t>
      </w:r>
      <w:r w:rsidRPr="00D00EFB">
        <w:rPr>
          <w:rFonts w:ascii="Sakkal Majalla" w:eastAsia="Calibri" w:hAnsi="Sakkal Majalla" w:cs="Sakkal Majalla"/>
          <w:b/>
          <w:bCs/>
          <w:sz w:val="36"/>
          <w:szCs w:val="36"/>
          <w:rtl/>
          <w:lang w:bidi="ar-EG"/>
          <w14:ligatures w14:val="none"/>
        </w:rPr>
        <w:t>كفاءة إدارة المشاريع</w:t>
      </w:r>
      <w:bookmarkEnd w:id="31"/>
    </w:p>
    <w:p w14:paraId="7121AE9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التوقعات. (عمرو، 2022)</w:t>
      </w:r>
    </w:p>
    <w:p w14:paraId="3433EEB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لإدارة</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المشاريع بشكل فعال. (باقر، 2020)</w:t>
      </w:r>
    </w:p>
    <w:p w14:paraId="475A8354"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32" w:name="_Toc180420752"/>
      <w:r w:rsidRPr="00D00EFB">
        <w:rPr>
          <w:rFonts w:ascii="Sakkal Majalla" w:eastAsia="Calibri" w:hAnsi="Sakkal Majalla" w:cs="Sakkal Majalla" w:hint="cs"/>
          <w:b/>
          <w:bCs/>
          <w:sz w:val="32"/>
          <w:szCs w:val="32"/>
          <w:rtl/>
          <w:lang w:bidi="ar-EG"/>
          <w14:ligatures w14:val="none"/>
        </w:rPr>
        <w:t xml:space="preserve">1.2.2 </w:t>
      </w:r>
      <w:r w:rsidRPr="00D00EFB">
        <w:rPr>
          <w:rFonts w:ascii="Sakkal Majalla" w:eastAsia="Calibri" w:hAnsi="Sakkal Majalla" w:cs="Sakkal Majalla"/>
          <w:b/>
          <w:bCs/>
          <w:sz w:val="32"/>
          <w:szCs w:val="32"/>
          <w:rtl/>
          <w:lang w:bidi="ar-EG"/>
          <w14:ligatures w14:val="none"/>
        </w:rPr>
        <w:t>مفهوم الإدارة :</w:t>
      </w:r>
      <w:bookmarkEnd w:id="32"/>
    </w:p>
    <w:p w14:paraId="766D0FF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الموارد المالية والطبيعية والتكنولوجية والموارد البشرية. وقد يشير مصطلح "الإدارة" أيضا إلى الأشخاص الذين يديرون مؤسسة ما. (الشهري، 2024)</w:t>
      </w:r>
    </w:p>
    <w:p w14:paraId="510A90DB"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 xml:space="preserve"> يدرس علماء الاجتماع الإدارة باعتبارها تخصصا أكاديميا، ويختص هذا العلم في</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التحقيق في مجالات مثل التنظيم الاجتماعي والقيادة التنظيمية. يدرس بعض الناس الإدارة في الكليات أو الجامعات. (تقدة، 2023)</w:t>
      </w:r>
    </w:p>
    <w:p w14:paraId="1D6413D4" w14:textId="77777777" w:rsidR="004B7891" w:rsidRPr="00137492" w:rsidRDefault="004B7891" w:rsidP="004B7891">
      <w:pPr>
        <w:spacing w:before="100" w:beforeAutospacing="1" w:after="100" w:afterAutospacing="1" w:line="360" w:lineRule="auto"/>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المنظمات الأكبر عموما لديها ثلاثة مستويات من المديرين، والتي عادة ما تنظم في</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هيكل هرمي: (عضيبات، 2022)</w:t>
      </w:r>
    </w:p>
    <w:p w14:paraId="23595F92"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b/>
          <w:bCs/>
          <w:sz w:val="28"/>
          <w:szCs w:val="28"/>
          <w:rtl/>
          <w:lang w:bidi="ar-EG"/>
          <w14:ligatures w14:val="none"/>
        </w:rPr>
        <w:t>كبار المديرين</w:t>
      </w:r>
      <w:r w:rsidRPr="00137492">
        <w:rPr>
          <w:rFonts w:ascii="Sakkal Majalla" w:eastAsia="Calibri" w:hAnsi="Sakkal Majalla" w:cs="Sakkal Majalla"/>
          <w:b/>
          <w:bCs/>
          <w:sz w:val="28"/>
          <w:szCs w:val="28"/>
          <w:lang w:bidi="ar-EG"/>
          <w14:ligatures w14:val="none"/>
        </w:rPr>
        <w:t>:</w:t>
      </w:r>
      <w:r w:rsidRPr="00137492">
        <w:rPr>
          <w:rFonts w:ascii="Sakkal Majalla" w:eastAsia="Calibri" w:hAnsi="Sakkal Majalla" w:cs="Sakkal Majalla"/>
          <w:sz w:val="28"/>
          <w:szCs w:val="28"/>
          <w:rtl/>
          <w:lang w:bidi="ar-EG"/>
          <w14:ligatures w14:val="none"/>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المديرين المتوسطين الذين يقدمون تقارير إليهم. (الغامدي، 2023)</w:t>
      </w:r>
    </w:p>
    <w:p w14:paraId="36B41651" w14:textId="77777777" w:rsidR="004B7891" w:rsidRPr="00137492" w:rsidRDefault="004B7891" w:rsidP="004B7891">
      <w:pPr>
        <w:numPr>
          <w:ilvl w:val="0"/>
          <w:numId w:val="7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D00EFB">
        <w:rPr>
          <w:rFonts w:ascii="Sakkal Majalla" w:eastAsia="Calibri" w:hAnsi="Sakkal Majalla" w:cs="Sakkal Majalla"/>
          <w:b/>
          <w:bCs/>
          <w:sz w:val="28"/>
          <w:szCs w:val="28"/>
          <w:rtl/>
          <w:lang w:bidi="ar-EG"/>
          <w14:ligatures w14:val="none"/>
        </w:rPr>
        <w:t>المديرين الأوسط</w:t>
      </w:r>
      <w:r w:rsidRPr="00137492">
        <w:rPr>
          <w:rFonts w:ascii="Sakkal Majalla" w:eastAsia="Calibri" w:hAnsi="Sakkal Majalla" w:cs="Sakkal Majalla"/>
          <w:sz w:val="28"/>
          <w:szCs w:val="28"/>
          <w:rtl/>
          <w:lang w:bidi="ar-EG"/>
          <w14:ligatures w14:val="none"/>
        </w:rPr>
        <w:t xml:space="preserve"> وتشمل مديري الفروع والمديرين الإقليميين ومديري الأقسام، ويقومون بتوفير التوجيه للمديرين الأقل منهم أو للموظفين مباشرة. </w:t>
      </w:r>
    </w:p>
    <w:p w14:paraId="35C8F6B2" w14:textId="77777777" w:rsidR="004B7891" w:rsidRPr="00137492" w:rsidRDefault="004B7891" w:rsidP="004B7891">
      <w:pPr>
        <w:numPr>
          <w:ilvl w:val="0"/>
          <w:numId w:val="7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D00EFB">
        <w:rPr>
          <w:rFonts w:ascii="Sakkal Majalla" w:eastAsia="Calibri" w:hAnsi="Sakkal Majalla" w:cs="Sakkal Majalla"/>
          <w:b/>
          <w:bCs/>
          <w:sz w:val="28"/>
          <w:szCs w:val="28"/>
          <w:rtl/>
          <w:lang w:bidi="ar-EG"/>
          <w14:ligatures w14:val="none"/>
        </w:rPr>
        <w:t>صغار المديرين</w:t>
      </w:r>
      <w:r w:rsidRPr="00137492">
        <w:rPr>
          <w:rFonts w:ascii="Sakkal Majalla" w:eastAsia="Calibri" w:hAnsi="Sakkal Majalla" w:cs="Sakkal Majalla"/>
          <w:sz w:val="28"/>
          <w:szCs w:val="28"/>
          <w:rtl/>
          <w:lang w:bidi="ar-EG"/>
          <w14:ligatures w14:val="none"/>
        </w:rPr>
        <w:t xml:space="preserve">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79ACD943"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137492">
        <w:rPr>
          <w:rFonts w:ascii="Sakkal Majalla" w:eastAsia="Calibri" w:hAnsi="Sakkal Majalla" w:cs="Sakkal Majalla"/>
          <w:sz w:val="28"/>
          <w:szCs w:val="28"/>
          <w:lang w:bidi="ar-EG"/>
          <w14:ligatures w14:val="none"/>
        </w:rPr>
        <w:t xml:space="preserve"> </w:t>
      </w:r>
      <w:r w:rsidRPr="00137492">
        <w:rPr>
          <w:rFonts w:ascii="Sakkal Majalla" w:eastAsia="Calibri" w:hAnsi="Sakkal Majalla" w:cs="Sakkal Majalla"/>
          <w:sz w:val="28"/>
          <w:szCs w:val="28"/>
          <w:rtl/>
          <w:lang w:bidi="ar-EG"/>
          <w14:ligatures w14:val="none"/>
        </w:rPr>
        <w:t>كبيرة.</w:t>
      </w:r>
    </w:p>
    <w:p w14:paraId="7717CDEE"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33" w:name="_Toc180420753"/>
      <w:r w:rsidRPr="00D00EFB">
        <w:rPr>
          <w:rFonts w:ascii="Sakkal Majalla" w:eastAsia="Calibri" w:hAnsi="Sakkal Majalla" w:cs="Sakkal Majalla" w:hint="cs"/>
          <w:b/>
          <w:bCs/>
          <w:sz w:val="32"/>
          <w:szCs w:val="32"/>
          <w:rtl/>
          <w:lang w:bidi="ar-EG"/>
          <w14:ligatures w14:val="none"/>
        </w:rPr>
        <w:t xml:space="preserve">2.2.2 </w:t>
      </w:r>
      <w:r w:rsidRPr="00D00EFB">
        <w:rPr>
          <w:rFonts w:ascii="Sakkal Majalla" w:eastAsia="Calibri" w:hAnsi="Sakkal Majalla" w:cs="Sakkal Majalla"/>
          <w:b/>
          <w:bCs/>
          <w:sz w:val="32"/>
          <w:szCs w:val="32"/>
          <w:rtl/>
          <w:lang w:bidi="ar-EG"/>
          <w14:ligatures w14:val="none"/>
        </w:rPr>
        <w:t>تعريف المشروع</w:t>
      </w:r>
      <w:bookmarkEnd w:id="33"/>
    </w:p>
    <w:p w14:paraId="6744278F"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3CAE7BC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0CCF718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0D43725C"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34" w:name="_Toc180420754"/>
      <w:r w:rsidRPr="00D00EFB">
        <w:rPr>
          <w:rFonts w:ascii="Sakkal Majalla" w:eastAsia="Calibri" w:hAnsi="Sakkal Majalla" w:cs="Sakkal Majalla" w:hint="cs"/>
          <w:b/>
          <w:bCs/>
          <w:sz w:val="32"/>
          <w:szCs w:val="32"/>
          <w:rtl/>
          <w:lang w:bidi="ar-EG"/>
          <w14:ligatures w14:val="none"/>
        </w:rPr>
        <w:t xml:space="preserve">3.2.2 </w:t>
      </w:r>
      <w:r w:rsidRPr="00D00EFB">
        <w:rPr>
          <w:rFonts w:ascii="Sakkal Majalla" w:eastAsia="Calibri" w:hAnsi="Sakkal Majalla" w:cs="Sakkal Majalla"/>
          <w:b/>
          <w:bCs/>
          <w:sz w:val="32"/>
          <w:szCs w:val="32"/>
          <w:rtl/>
          <w:lang w:bidi="ar-EG"/>
          <w14:ligatures w14:val="none"/>
        </w:rPr>
        <w:t>دورة حياة المشروع</w:t>
      </w:r>
      <w:bookmarkEnd w:id="34"/>
    </w:p>
    <w:p w14:paraId="6F86E1E0"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24943FE5" w14:textId="77777777" w:rsidR="004B7891" w:rsidRPr="00137492" w:rsidRDefault="004B7891" w:rsidP="004B7891">
      <w:pPr>
        <w:numPr>
          <w:ilvl w:val="1"/>
          <w:numId w:val="7"/>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دراسة الجدوى وهي المرحلة الأولى مرحلة خلق الفكرة، وتبحث من خلالها حول الأهمية النسبية للمشروع والجدوى وراء تنفيذه.</w:t>
      </w:r>
    </w:p>
    <w:p w14:paraId="6663EEDC" w14:textId="77777777" w:rsidR="004B7891" w:rsidRPr="00137492" w:rsidRDefault="004B7891" w:rsidP="004B7891">
      <w:pPr>
        <w:numPr>
          <w:ilvl w:val="1"/>
          <w:numId w:val="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التخطيط وهي مرحلة انتقال المشروع من فكرة إلى خطة معينة ومحددة الأهداف والنشاطات والفئات المستفيدة من المشروع.</w:t>
      </w:r>
    </w:p>
    <w:p w14:paraId="22CF5061" w14:textId="77777777" w:rsidR="004B7891" w:rsidRPr="00137492" w:rsidRDefault="004B7891" w:rsidP="004B7891">
      <w:pPr>
        <w:numPr>
          <w:ilvl w:val="1"/>
          <w:numId w:val="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064B66A5" w14:textId="77777777" w:rsidR="004B7891" w:rsidRPr="00137492" w:rsidRDefault="004B7891" w:rsidP="004B7891">
      <w:pPr>
        <w:numPr>
          <w:ilvl w:val="1"/>
          <w:numId w:val="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تنفيذ المشروع وهي مرحلة الانطلاق في تنفيذ المشروع، والعمل في إطار تقويم وإدارة الأداء.</w:t>
      </w:r>
    </w:p>
    <w:p w14:paraId="15AD6D69" w14:textId="77777777" w:rsidR="004B7891" w:rsidRPr="00137492" w:rsidRDefault="004B7891" w:rsidP="004B7891">
      <w:pPr>
        <w:numPr>
          <w:ilvl w:val="1"/>
          <w:numId w:val="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المراقبة وهي عملية التأكد من جريان المشروع على نفس الخطة الموضوعة قبل مرحلة التنفيذ وأنها في اتجاهها الصحيح.</w:t>
      </w:r>
    </w:p>
    <w:p w14:paraId="394B01BA" w14:textId="77777777" w:rsidR="004B7891" w:rsidRPr="00137492" w:rsidRDefault="004B7891" w:rsidP="004B7891">
      <w:pPr>
        <w:numPr>
          <w:ilvl w:val="1"/>
          <w:numId w:val="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0D8E1956" w14:textId="77777777" w:rsidR="004B7891" w:rsidRPr="00137492" w:rsidRDefault="004B7891" w:rsidP="004B7891">
      <w:pPr>
        <w:numPr>
          <w:ilvl w:val="2"/>
          <w:numId w:val="7"/>
        </w:numPr>
        <w:spacing w:before="100" w:beforeAutospacing="1" w:after="100" w:afterAutospacing="1" w:line="360" w:lineRule="auto"/>
        <w:ind w:left="565"/>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تقويم الأهداف</w:t>
      </w:r>
    </w:p>
    <w:p w14:paraId="1F6EA6C6" w14:textId="77777777" w:rsidR="004B7891" w:rsidRPr="00137492" w:rsidRDefault="004B7891" w:rsidP="004B7891">
      <w:pPr>
        <w:numPr>
          <w:ilvl w:val="2"/>
          <w:numId w:val="7"/>
        </w:numPr>
        <w:spacing w:before="100" w:beforeAutospacing="1" w:after="100" w:afterAutospacing="1" w:line="360" w:lineRule="auto"/>
        <w:ind w:left="565"/>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تقويم الإجراءات</w:t>
      </w:r>
    </w:p>
    <w:p w14:paraId="7300CC0C" w14:textId="77777777" w:rsidR="004B7891" w:rsidRPr="00137492" w:rsidRDefault="004B7891" w:rsidP="004B7891">
      <w:pPr>
        <w:numPr>
          <w:ilvl w:val="2"/>
          <w:numId w:val="7"/>
        </w:numPr>
        <w:spacing w:before="100" w:beforeAutospacing="1" w:after="100" w:afterAutospacing="1" w:line="360" w:lineRule="auto"/>
        <w:ind w:left="565"/>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تقويم النتائج</w:t>
      </w:r>
    </w:p>
    <w:p w14:paraId="00A0EB90"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ويستفاد من نتائج عملية تقويم المشروع في المستقبل في تنفيذ مشاريع جديدة</w:t>
      </w:r>
    </w:p>
    <w:p w14:paraId="3879A8E3"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35" w:name="_Toc180420755"/>
      <w:r w:rsidRPr="00D00EFB">
        <w:rPr>
          <w:rFonts w:ascii="Sakkal Majalla" w:eastAsia="Calibri" w:hAnsi="Sakkal Majalla" w:cs="Sakkal Majalla" w:hint="cs"/>
          <w:b/>
          <w:bCs/>
          <w:sz w:val="32"/>
          <w:szCs w:val="32"/>
          <w:rtl/>
          <w:lang w:bidi="ar-EG"/>
          <w14:ligatures w14:val="none"/>
        </w:rPr>
        <w:t xml:space="preserve">4.2.2 </w:t>
      </w:r>
      <w:r w:rsidRPr="00D00EFB">
        <w:rPr>
          <w:rFonts w:ascii="Sakkal Majalla" w:eastAsia="Calibri" w:hAnsi="Sakkal Majalla" w:cs="Sakkal Majalla"/>
          <w:b/>
          <w:bCs/>
          <w:sz w:val="32"/>
          <w:szCs w:val="32"/>
          <w:rtl/>
          <w:lang w:bidi="ar-EG"/>
          <w14:ligatures w14:val="none"/>
        </w:rPr>
        <w:t>الخصائص الرئيسية للمشاريع</w:t>
      </w:r>
      <w:bookmarkEnd w:id="35"/>
    </w:p>
    <w:p w14:paraId="2E50E170"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6FE543E0"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36" w:name="_Toc180420756"/>
      <w:r w:rsidRPr="00D00EFB">
        <w:rPr>
          <w:rFonts w:ascii="Sakkal Majalla" w:eastAsia="Calibri" w:hAnsi="Sakkal Majalla" w:cs="Sakkal Majalla" w:hint="cs"/>
          <w:b/>
          <w:bCs/>
          <w:sz w:val="32"/>
          <w:szCs w:val="32"/>
          <w:rtl/>
          <w:lang w:bidi="ar-EG"/>
          <w14:ligatures w14:val="none"/>
        </w:rPr>
        <w:t xml:space="preserve">5.2.2 </w:t>
      </w:r>
      <w:r w:rsidRPr="00D00EFB">
        <w:rPr>
          <w:rFonts w:ascii="Sakkal Majalla" w:eastAsia="Calibri" w:hAnsi="Sakkal Majalla" w:cs="Sakkal Majalla"/>
          <w:b/>
          <w:bCs/>
          <w:sz w:val="32"/>
          <w:szCs w:val="32"/>
          <w:rtl/>
          <w:lang w:bidi="ar-EG"/>
          <w14:ligatures w14:val="none"/>
        </w:rPr>
        <w:t>تعريف إدارة المشاريع</w:t>
      </w:r>
      <w:bookmarkEnd w:id="36"/>
    </w:p>
    <w:p w14:paraId="4969DF70"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7DAD9749"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0791D64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00D697A6" w14:textId="77777777" w:rsidR="004B7891" w:rsidRDefault="004B7891" w:rsidP="004B7891">
      <w:pPr>
        <w:spacing w:before="100" w:beforeAutospacing="1" w:after="100" w:afterAutospacing="1" w:line="360" w:lineRule="auto"/>
        <w:jc w:val="both"/>
        <w:rPr>
          <w:rFonts w:ascii="Sakkal Majalla" w:eastAsia="Calibri" w:hAnsi="Sakkal Majalla" w:cs="Sakkal Majalla"/>
          <w:b/>
          <w:bCs/>
          <w:sz w:val="28"/>
          <w:szCs w:val="28"/>
          <w:rtl/>
          <w:lang w:bidi="ar-EG"/>
          <w14:ligatures w14:val="none"/>
        </w:rPr>
      </w:pPr>
    </w:p>
    <w:p w14:paraId="438468B6" w14:textId="77777777" w:rsidR="004B7891" w:rsidRDefault="004B7891" w:rsidP="004B7891">
      <w:pPr>
        <w:spacing w:before="100" w:beforeAutospacing="1" w:after="100" w:afterAutospacing="1" w:line="360" w:lineRule="auto"/>
        <w:jc w:val="both"/>
        <w:rPr>
          <w:rFonts w:ascii="Sakkal Majalla" w:eastAsia="Calibri" w:hAnsi="Sakkal Majalla" w:cs="Sakkal Majalla"/>
          <w:b/>
          <w:bCs/>
          <w:sz w:val="28"/>
          <w:szCs w:val="28"/>
          <w:rtl/>
          <w:lang w:bidi="ar-EG"/>
          <w14:ligatures w14:val="none"/>
        </w:rPr>
      </w:pPr>
    </w:p>
    <w:p w14:paraId="49B1EACE"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37" w:name="_Toc180420757"/>
      <w:r w:rsidRPr="00D00EFB">
        <w:rPr>
          <w:rFonts w:ascii="Sakkal Majalla" w:eastAsia="Calibri" w:hAnsi="Sakkal Majalla" w:cs="Sakkal Majalla" w:hint="cs"/>
          <w:b/>
          <w:bCs/>
          <w:sz w:val="32"/>
          <w:szCs w:val="32"/>
          <w:rtl/>
          <w:lang w:bidi="ar-EG"/>
          <w14:ligatures w14:val="none"/>
        </w:rPr>
        <w:lastRenderedPageBreak/>
        <w:t xml:space="preserve">6.2.2 </w:t>
      </w:r>
      <w:r w:rsidRPr="00D00EFB">
        <w:rPr>
          <w:rFonts w:ascii="Sakkal Majalla" w:eastAsia="Calibri" w:hAnsi="Sakkal Majalla" w:cs="Sakkal Majalla"/>
          <w:b/>
          <w:bCs/>
          <w:sz w:val="32"/>
          <w:szCs w:val="32"/>
          <w:rtl/>
          <w:lang w:bidi="ar-EG"/>
          <w14:ligatures w14:val="none"/>
        </w:rPr>
        <w:t>دورة حياة إدارة المشروع</w:t>
      </w:r>
      <w:bookmarkEnd w:id="37"/>
    </w:p>
    <w:p w14:paraId="4989BA3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43BA114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54365C5C" w14:textId="77777777" w:rsidR="004B7891" w:rsidRPr="00D00EFB" w:rsidRDefault="004B7891" w:rsidP="004B7891">
      <w:pPr>
        <w:spacing w:before="100" w:beforeAutospacing="1" w:after="100" w:afterAutospacing="1" w:line="360" w:lineRule="auto"/>
        <w:ind w:firstLine="706"/>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 xml:space="preserve">وهناك 9 مجالات رئيسية لإدارة المشاريع مطلوبة لجميع مديري المشاريع وهي: </w:t>
      </w:r>
    </w:p>
    <w:p w14:paraId="448227C3"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النطاق</w:t>
      </w:r>
    </w:p>
    <w:p w14:paraId="503C44B9"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الاتصالات</w:t>
      </w:r>
    </w:p>
    <w:p w14:paraId="332541BA"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المخاطر</w:t>
      </w:r>
    </w:p>
    <w:p w14:paraId="37575237"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الموارد البشرية</w:t>
      </w:r>
    </w:p>
    <w:p w14:paraId="2BF9D30F"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المشتريات</w:t>
      </w:r>
    </w:p>
    <w:p w14:paraId="2A22C071"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الوقت</w:t>
      </w:r>
    </w:p>
    <w:p w14:paraId="123D684D"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ادارة التكاليف</w:t>
      </w:r>
    </w:p>
    <w:p w14:paraId="58D6FCC1"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الجودة</w:t>
      </w:r>
    </w:p>
    <w:p w14:paraId="4AAB6D73" w14:textId="77777777" w:rsidR="004B7891" w:rsidRPr="00137492" w:rsidRDefault="004B7891" w:rsidP="004B7891">
      <w:pPr>
        <w:numPr>
          <w:ilvl w:val="0"/>
          <w:numId w:val="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إدارة التكامل</w:t>
      </w:r>
    </w:p>
    <w:p w14:paraId="2D92BFD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71D6D753" w14:textId="77777777" w:rsidR="004B7891" w:rsidRDefault="004B7891" w:rsidP="004B7891">
      <w:pPr>
        <w:spacing w:before="100" w:beforeAutospacing="1" w:after="100" w:afterAutospacing="1" w:line="360" w:lineRule="auto"/>
        <w:jc w:val="both"/>
        <w:rPr>
          <w:rFonts w:ascii="Sakkal Majalla" w:eastAsia="Calibri" w:hAnsi="Sakkal Majalla" w:cs="Sakkal Majalla"/>
          <w:b/>
          <w:bCs/>
          <w:sz w:val="28"/>
          <w:szCs w:val="28"/>
          <w:rtl/>
          <w:lang w:bidi="ar-EG"/>
          <w14:ligatures w14:val="none"/>
        </w:rPr>
      </w:pPr>
    </w:p>
    <w:p w14:paraId="5A0F6FC8"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38" w:name="_Toc180420758"/>
      <w:r w:rsidRPr="00D00EFB">
        <w:rPr>
          <w:rFonts w:ascii="Sakkal Majalla" w:eastAsia="Calibri" w:hAnsi="Sakkal Majalla" w:cs="Sakkal Majalla" w:hint="cs"/>
          <w:b/>
          <w:bCs/>
          <w:sz w:val="32"/>
          <w:szCs w:val="32"/>
          <w:rtl/>
          <w:lang w:bidi="ar-EG"/>
          <w14:ligatures w14:val="none"/>
        </w:rPr>
        <w:lastRenderedPageBreak/>
        <w:t xml:space="preserve">7.2.2 </w:t>
      </w:r>
      <w:r w:rsidRPr="00D00EFB">
        <w:rPr>
          <w:rFonts w:ascii="Sakkal Majalla" w:eastAsia="Calibri" w:hAnsi="Sakkal Majalla" w:cs="Sakkal Majalla"/>
          <w:b/>
          <w:bCs/>
          <w:sz w:val="32"/>
          <w:szCs w:val="32"/>
          <w:rtl/>
          <w:lang w:bidi="ar-EG"/>
          <w14:ligatures w14:val="none"/>
        </w:rPr>
        <w:t>أهمية إدارة المشاريع</w:t>
      </w:r>
      <w:bookmarkEnd w:id="38"/>
    </w:p>
    <w:p w14:paraId="1D402366" w14:textId="77777777" w:rsidR="004B7891" w:rsidRPr="00D00EFB" w:rsidRDefault="004B7891" w:rsidP="004B7891">
      <w:pPr>
        <w:spacing w:before="100" w:beforeAutospacing="1" w:after="100" w:afterAutospacing="1" w:line="360" w:lineRule="auto"/>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 xml:space="preserve">تتمثل أهمية إدارة المشاريع في الآتي : </w:t>
      </w:r>
    </w:p>
    <w:p w14:paraId="409ACE6E" w14:textId="77777777" w:rsidR="004B7891" w:rsidRPr="00137492" w:rsidRDefault="004B7891" w:rsidP="004B7891">
      <w:pPr>
        <w:numPr>
          <w:ilvl w:val="0"/>
          <w:numId w:val="9"/>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0DEE2BA7" w14:textId="77777777" w:rsidR="004B7891" w:rsidRPr="00137492" w:rsidRDefault="004B7891" w:rsidP="004B7891">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تحديد الجدول الزمني وخطة المشروع بشكل عام، ومن دون تخطيط فإن المشروع مثاله للفضل لا محالة.</w:t>
      </w:r>
    </w:p>
    <w:p w14:paraId="050D6968" w14:textId="77777777" w:rsidR="004B7891" w:rsidRPr="00137492" w:rsidRDefault="004B7891" w:rsidP="004B7891">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6E91760C" w14:textId="77777777" w:rsidR="004B7891" w:rsidRPr="00137492" w:rsidRDefault="004B7891" w:rsidP="004B7891">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5D6A9E32" w14:textId="77777777" w:rsidR="004B7891" w:rsidRPr="00137492" w:rsidRDefault="004B7891" w:rsidP="004B7891">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5E43DD79" w14:textId="77777777" w:rsidR="004B7891" w:rsidRPr="00137492" w:rsidRDefault="004B7891" w:rsidP="004B7891">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6C9447B7" w14:textId="77777777" w:rsidR="004B7891" w:rsidRPr="00137492" w:rsidRDefault="004B7891" w:rsidP="004B7891">
      <w:pPr>
        <w:numPr>
          <w:ilvl w:val="0"/>
          <w:numId w:val="1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0F9032BE" w14:textId="77777777" w:rsidR="004B7891" w:rsidRPr="00137492" w:rsidRDefault="004B7891" w:rsidP="004B7891">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تقوم إدارة المشروع بتحديد الجودة وإدارتها والتحكم فيها هذا يؤدي إلى منتج أو خدمة عالية الجودة تقود الى إرضاء العميل. </w:t>
      </w:r>
    </w:p>
    <w:p w14:paraId="29F74EDC" w14:textId="77777777" w:rsidR="004B7891" w:rsidRPr="00137492" w:rsidRDefault="004B7891" w:rsidP="004B7891">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0F990B5E" w14:textId="77777777" w:rsidR="004B7891" w:rsidRPr="00137492" w:rsidRDefault="004B7891" w:rsidP="004B7891">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تتيح إدارة المشاريع التعلم من الفشل، فالمشروع به فوائد حتى ولو كان فاشلاً وتضمن إدارة المشروع استخلاص الدروس من نجاح المشروع وفشله.</w:t>
      </w:r>
    </w:p>
    <w:p w14:paraId="7D55C686"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39" w:name="_Toc180420759"/>
      <w:r w:rsidRPr="00D00EFB">
        <w:rPr>
          <w:rFonts w:ascii="Sakkal Majalla" w:eastAsia="Calibri" w:hAnsi="Sakkal Majalla" w:cs="Sakkal Majalla" w:hint="cs"/>
          <w:b/>
          <w:bCs/>
          <w:sz w:val="32"/>
          <w:szCs w:val="32"/>
          <w:rtl/>
          <w:lang w:bidi="ar-EG"/>
          <w14:ligatures w14:val="none"/>
        </w:rPr>
        <w:t xml:space="preserve">8.2.2 </w:t>
      </w:r>
      <w:r w:rsidRPr="00D00EFB">
        <w:rPr>
          <w:rFonts w:ascii="Sakkal Majalla" w:eastAsia="Calibri" w:hAnsi="Sakkal Majalla" w:cs="Sakkal Majalla"/>
          <w:b/>
          <w:bCs/>
          <w:sz w:val="32"/>
          <w:szCs w:val="32"/>
          <w:rtl/>
          <w:lang w:bidi="ar-EG"/>
          <w14:ligatures w14:val="none"/>
        </w:rPr>
        <w:t>عناصر إدارة المشاريع الناجحة</w:t>
      </w:r>
      <w:bookmarkEnd w:id="39"/>
    </w:p>
    <w:p w14:paraId="5EADF76B"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52F99DB6" w14:textId="77777777" w:rsidR="004B7891" w:rsidRPr="00137492" w:rsidRDefault="004B7891" w:rsidP="004B7891">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أهداف وغايات محددة بوضوح</w:t>
      </w:r>
    </w:p>
    <w:p w14:paraId="4D2420CA" w14:textId="77777777" w:rsidR="004B7891" w:rsidRPr="00137492" w:rsidRDefault="004B7891" w:rsidP="004B7891">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عملية إدارة المشاريع محددة جيدا</w:t>
      </w:r>
    </w:p>
    <w:p w14:paraId="7E0ABEC5" w14:textId="77777777" w:rsidR="004B7891" w:rsidRPr="00137492" w:rsidRDefault="004B7891" w:rsidP="004B7891">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مجموعة مؤكدة من أدوات إدارة المشاريع</w:t>
      </w:r>
    </w:p>
    <w:p w14:paraId="7D458027" w14:textId="77777777" w:rsidR="004B7891" w:rsidRPr="00137492" w:rsidRDefault="004B7891" w:rsidP="004B7891">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فهم واضح لدور إدارة المشروع.</w:t>
      </w:r>
    </w:p>
    <w:p w14:paraId="6E524A4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65F89E92" w14:textId="77777777" w:rsidR="004B7891" w:rsidRPr="00D00EFB" w:rsidRDefault="004B7891" w:rsidP="004B7891">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40" w:name="_Toc180420760"/>
      <w:r w:rsidRPr="00D00EFB">
        <w:rPr>
          <w:rFonts w:ascii="Sakkal Majalla" w:eastAsia="Calibri" w:hAnsi="Sakkal Majalla" w:cs="Sakkal Majalla" w:hint="cs"/>
          <w:b/>
          <w:bCs/>
          <w:sz w:val="32"/>
          <w:szCs w:val="32"/>
          <w:rtl/>
          <w:lang w:bidi="ar-EG"/>
          <w14:ligatures w14:val="none"/>
        </w:rPr>
        <w:t xml:space="preserve">9.2.2 </w:t>
      </w:r>
      <w:r w:rsidRPr="00D00EFB">
        <w:rPr>
          <w:rFonts w:ascii="Sakkal Majalla" w:eastAsia="Calibri" w:hAnsi="Sakkal Majalla" w:cs="Sakkal Majalla"/>
          <w:b/>
          <w:bCs/>
          <w:sz w:val="32"/>
          <w:szCs w:val="32"/>
          <w:rtl/>
          <w:lang w:bidi="ar-EG"/>
          <w14:ligatures w14:val="none"/>
        </w:rPr>
        <w:t>مراحل إدارة المشروع</w:t>
      </w:r>
      <w:bookmarkEnd w:id="40"/>
    </w:p>
    <w:p w14:paraId="0DE82EF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1F5E9119" w14:textId="77777777" w:rsidR="004B7891" w:rsidRDefault="004B7891" w:rsidP="004B7891">
      <w:pPr>
        <w:spacing w:before="100" w:beforeAutospacing="1" w:after="100" w:afterAutospacing="1" w:line="360" w:lineRule="auto"/>
        <w:jc w:val="both"/>
        <w:rPr>
          <w:rFonts w:ascii="Sakkal Majalla" w:eastAsia="Calibri" w:hAnsi="Sakkal Majalla" w:cs="Sakkal Majalla"/>
          <w:b/>
          <w:bCs/>
          <w:sz w:val="28"/>
          <w:szCs w:val="28"/>
          <w:rtl/>
          <w:lang w:bidi="ar-EG"/>
          <w14:ligatures w14:val="none"/>
        </w:rPr>
      </w:pPr>
    </w:p>
    <w:p w14:paraId="09F13DFB" w14:textId="77777777" w:rsidR="004B7891" w:rsidRPr="00D00EFB" w:rsidRDefault="004B7891" w:rsidP="004B7891">
      <w:pPr>
        <w:pStyle w:val="ListParagraph"/>
        <w:numPr>
          <w:ilvl w:val="0"/>
          <w:numId w:val="73"/>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lastRenderedPageBreak/>
        <w:t>المرحلة الأولى: البداية</w:t>
      </w:r>
    </w:p>
    <w:p w14:paraId="06E38E1E"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62CFD6C2" w14:textId="77777777" w:rsidR="004B7891" w:rsidRPr="00137492" w:rsidRDefault="004B7891" w:rsidP="004B7891">
      <w:pPr>
        <w:spacing w:before="100" w:beforeAutospacing="1" w:after="100" w:afterAutospacing="1" w:line="360" w:lineRule="auto"/>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دور مدير المشروع خلال المرحلة الأولى:</w:t>
      </w:r>
    </w:p>
    <w:p w14:paraId="5A6EC3B7"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66572B41"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مقابلة العملاء</w:t>
      </w:r>
    </w:p>
    <w:p w14:paraId="39234C6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1A370BEC"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إجراء البحوث الداخلية</w:t>
      </w:r>
    </w:p>
    <w:p w14:paraId="4CD123E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مقابلة أفراد آخرين من مجموعة الشركة ومجموعة العملاء مراجعة الوثائق تطوير المخططات العملية لدراسة الحالة الراهنة للمنظمة. (تقدة، 2023)</w:t>
      </w:r>
    </w:p>
    <w:p w14:paraId="0E5BB748"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lastRenderedPageBreak/>
        <w:t>تطوير الحلول والمتطلبات</w:t>
      </w:r>
    </w:p>
    <w:p w14:paraId="6F92EE84"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72D521FB"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مراجعة الدروس المستفادة</w:t>
      </w:r>
    </w:p>
    <w:p w14:paraId="758586E7"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1E953B57"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137492">
        <w:rPr>
          <w:rFonts w:ascii="Sakkal Majalla" w:eastAsia="Calibri" w:hAnsi="Sakkal Majalla" w:cs="Sakkal Majalla"/>
          <w:b/>
          <w:bCs/>
          <w:sz w:val="28"/>
          <w:szCs w:val="28"/>
          <w:rtl/>
          <w:lang w:bidi="ar-EG"/>
          <w14:ligatures w14:val="none"/>
        </w:rPr>
        <w:t>مراجعة متطلبات العملاء</w:t>
      </w:r>
    </w:p>
    <w:p w14:paraId="5E122FF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w:t>
      </w:r>
      <w:r w:rsidRPr="00137492">
        <w:rPr>
          <w:rFonts w:ascii="Sakkal Majalla" w:eastAsia="Calibri" w:hAnsi="Sakkal Majalla" w:cs="Sakkal Majalla"/>
          <w:sz w:val="28"/>
          <w:szCs w:val="28"/>
          <w:rtl/>
          <w:lang w:bidi="ar-EG"/>
          <w14:ligatures w14:val="none"/>
        </w:rPr>
        <w:lastRenderedPageBreak/>
        <w:t>محضر الاجتماع على صاحب المشروع خلال 24 ساعة من الاجتماع. ويتيح ذلك للطرفين الاطلاع على نتائج الاجتماع ومعالجة أي خلافات على الفور. (بودالي، 2021)</w:t>
      </w:r>
    </w:p>
    <w:p w14:paraId="7AC76C93" w14:textId="77777777" w:rsidR="004B7891" w:rsidRPr="00D00EFB"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تحديد أدوار المشروع</w:t>
      </w:r>
    </w:p>
    <w:p w14:paraId="4F9D2CAD"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5BC7CAA1" w14:textId="77777777" w:rsidR="004B7891" w:rsidRPr="00137492" w:rsidRDefault="004B7891" w:rsidP="004B7891">
      <w:pPr>
        <w:numPr>
          <w:ilvl w:val="0"/>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إدارة تطوير تعريف النطاق وخطط المشروع. </w:t>
      </w:r>
    </w:p>
    <w:p w14:paraId="1AB55DE7" w14:textId="77777777" w:rsidR="004B7891" w:rsidRPr="00137492" w:rsidRDefault="004B7891" w:rsidP="004B7891">
      <w:pPr>
        <w:numPr>
          <w:ilvl w:val="0"/>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 حل المشاكل من خلال العمل مع أدنى المستويات التنظيمية الممكنة وتتصاعد حسب الضرورة.</w:t>
      </w:r>
    </w:p>
    <w:p w14:paraId="3AE03179" w14:textId="77777777" w:rsidR="004B7891" w:rsidRPr="00137492" w:rsidRDefault="004B7891" w:rsidP="004B7891">
      <w:pPr>
        <w:numPr>
          <w:ilvl w:val="0"/>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45D6BE88" w14:textId="77777777" w:rsidR="004B7891" w:rsidRPr="00137492" w:rsidRDefault="004B7891" w:rsidP="004B7891">
      <w:pPr>
        <w:numPr>
          <w:ilvl w:val="0"/>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اتخاذ أو توجيه أو التوصية بإجراءات تصحيحية عندما يهدد نطاق المشروع أو جدول زمني أو فروق التكلفة.</w:t>
      </w:r>
    </w:p>
    <w:p w14:paraId="5A583D7F" w14:textId="77777777" w:rsidR="004B7891" w:rsidRPr="00137492" w:rsidRDefault="004B7891" w:rsidP="004B7891">
      <w:pPr>
        <w:numPr>
          <w:ilvl w:val="0"/>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العمل كنقطة اتصال مركزية للمشروع وتوصيل حالة المشروع إلى مالك المشروع.</w:t>
      </w:r>
    </w:p>
    <w:p w14:paraId="063C2607" w14:textId="77777777" w:rsidR="004B7891" w:rsidRPr="00137492" w:rsidRDefault="004B7891" w:rsidP="004B7891">
      <w:pPr>
        <w:numPr>
          <w:ilvl w:val="0"/>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تقديم مدخلات لاستعراض الأداء لأعضاء فريق المشروع. التفاوض على حل للنزاعات في موارد أعضاء الفريق مع مديريهم والموظفين الآخرين.</w:t>
      </w:r>
    </w:p>
    <w:p w14:paraId="4C8B9BCE" w14:textId="77777777" w:rsidR="004B7891" w:rsidRPr="00D00EFB" w:rsidRDefault="004B7891" w:rsidP="004B7891">
      <w:pPr>
        <w:pStyle w:val="ListParagraph"/>
        <w:numPr>
          <w:ilvl w:val="0"/>
          <w:numId w:val="7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واجبات مالك المشروع:</w:t>
      </w:r>
    </w:p>
    <w:p w14:paraId="22E50FB2"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4897DBAE" w14:textId="77777777" w:rsidR="004B7891" w:rsidRPr="00137492" w:rsidRDefault="004B7891" w:rsidP="004B7891">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توقف المشروع</w:t>
      </w:r>
    </w:p>
    <w:p w14:paraId="04D38F03" w14:textId="77777777" w:rsidR="004B7891" w:rsidRPr="00137492" w:rsidRDefault="004B7891" w:rsidP="004B7891">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الحفاظ على مشاركة كافية مع المشروع لضمان تحقيق النتيجة المرجوة. </w:t>
      </w:r>
    </w:p>
    <w:p w14:paraId="43220FAD" w14:textId="77777777" w:rsidR="004B7891" w:rsidRPr="00137492" w:rsidRDefault="004B7891" w:rsidP="004B7891">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منح مستوى كاف من السلطة لمدير المشروع المطلوب لنجاح المشروع. </w:t>
      </w:r>
    </w:p>
    <w:p w14:paraId="0CC0326C" w14:textId="77777777" w:rsidR="004B7891" w:rsidRPr="00137492" w:rsidRDefault="004B7891" w:rsidP="004B7891">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تقديم الدعم أو التفاوض عندما يكون مدير المشروع غير قادر على حل المشكلات.</w:t>
      </w:r>
    </w:p>
    <w:p w14:paraId="445B1327" w14:textId="77777777" w:rsidR="004B7891" w:rsidRPr="00137492" w:rsidRDefault="004B7891" w:rsidP="004B7891">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توفير التغذية الراجعة للأداء المستمر لمدير المشروع، فضلا عن تقديم مدخلات المراجعة أداء مدير المشروع.</w:t>
      </w:r>
    </w:p>
    <w:p w14:paraId="74FAA8AA" w14:textId="77777777" w:rsidR="004B7891" w:rsidRDefault="004B7891" w:rsidP="004B7891">
      <w:pPr>
        <w:spacing w:before="100" w:beforeAutospacing="1" w:after="100" w:afterAutospacing="1" w:line="360" w:lineRule="auto"/>
        <w:jc w:val="both"/>
        <w:rPr>
          <w:rFonts w:ascii="Sakkal Majalla" w:eastAsia="Calibri" w:hAnsi="Sakkal Majalla" w:cs="Sakkal Majalla"/>
          <w:b/>
          <w:bCs/>
          <w:sz w:val="28"/>
          <w:szCs w:val="28"/>
          <w:rtl/>
          <w:lang w:bidi="ar-EG"/>
          <w14:ligatures w14:val="none"/>
        </w:rPr>
      </w:pPr>
    </w:p>
    <w:p w14:paraId="4F25785E" w14:textId="77777777" w:rsidR="004B7891" w:rsidRDefault="004B7891" w:rsidP="004B7891">
      <w:pPr>
        <w:spacing w:before="100" w:beforeAutospacing="1" w:after="100" w:afterAutospacing="1" w:line="360" w:lineRule="auto"/>
        <w:jc w:val="both"/>
        <w:rPr>
          <w:rFonts w:ascii="Sakkal Majalla" w:eastAsia="Calibri" w:hAnsi="Sakkal Majalla" w:cs="Sakkal Majalla"/>
          <w:b/>
          <w:bCs/>
          <w:sz w:val="28"/>
          <w:szCs w:val="28"/>
          <w:rtl/>
          <w:lang w:bidi="ar-EG"/>
          <w14:ligatures w14:val="none"/>
        </w:rPr>
      </w:pPr>
    </w:p>
    <w:p w14:paraId="6B879CAA" w14:textId="77777777" w:rsidR="004B7891" w:rsidRPr="00D00EFB" w:rsidRDefault="004B7891" w:rsidP="004B7891">
      <w:pPr>
        <w:pStyle w:val="ListParagraph"/>
        <w:numPr>
          <w:ilvl w:val="0"/>
          <w:numId w:val="7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lastRenderedPageBreak/>
        <w:t>واجبات أعضاء فريق المشروع</w:t>
      </w:r>
    </w:p>
    <w:p w14:paraId="4C9222E3"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1D51457E"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137492">
        <w:rPr>
          <w:rFonts w:ascii="Sakkal Majalla" w:eastAsia="Calibri" w:hAnsi="Sakkal Majalla" w:cs="Sakkal Majalla"/>
          <w:b/>
          <w:bCs/>
          <w:sz w:val="28"/>
          <w:szCs w:val="28"/>
          <w:rtl/>
          <w:lang w:bidi="ar-EG"/>
          <w14:ligatures w14:val="none"/>
        </w:rPr>
        <w:t xml:space="preserve"> تجميع فريق المشروع الأساسي</w:t>
      </w:r>
    </w:p>
    <w:p w14:paraId="51E3C33F"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29C624E0" w14:textId="77777777" w:rsidR="004B7891" w:rsidRPr="00137492" w:rsidRDefault="004B7891" w:rsidP="004B7891">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 هل يمتلك الفرد المؤهلات اللازمة أو هل هنالك حاجة الى تدريب إضافي ؟</w:t>
      </w:r>
    </w:p>
    <w:p w14:paraId="318168D0" w14:textId="77777777" w:rsidR="004B7891" w:rsidRPr="00137492" w:rsidRDefault="004B7891" w:rsidP="004B7891">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هل لدى الفرد أو المجموعة خبرة سابقة ذات صلة، وإذا كان الأمر كذلك، فهل كان لديه خبرة جيدة؟</w:t>
      </w:r>
    </w:p>
    <w:p w14:paraId="4C9EB952" w14:textId="77777777" w:rsidR="004B7891" w:rsidRPr="00137492" w:rsidRDefault="004B7891" w:rsidP="004B7891">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هل الفرد أو المجموعة مؤهلة للعمل في المشروع؟</w:t>
      </w:r>
    </w:p>
    <w:p w14:paraId="00385CC1" w14:textId="77777777" w:rsidR="004B7891" w:rsidRPr="00137492" w:rsidRDefault="004B7891" w:rsidP="004B7891">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هل سيعمل أعضاء فريق المشروع بشكل جيد؟</w:t>
      </w:r>
    </w:p>
    <w:p w14:paraId="0D4B030D" w14:textId="77777777" w:rsidR="004B7891" w:rsidRPr="00137492" w:rsidRDefault="004B7891" w:rsidP="004B7891">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هل سيتوفر الفرد أو المجموعة عند الحاجة؟</w:t>
      </w:r>
    </w:p>
    <w:p w14:paraId="11C0C046" w14:textId="77777777" w:rsidR="004B7891" w:rsidRPr="00D00EFB"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D00EFB">
        <w:rPr>
          <w:rFonts w:ascii="Sakkal Majalla" w:eastAsia="Calibri" w:hAnsi="Sakkal Majalla" w:cs="Sakkal Majalla"/>
          <w:b/>
          <w:bCs/>
          <w:sz w:val="28"/>
          <w:szCs w:val="28"/>
          <w:rtl/>
          <w:lang w:bidi="ar-EG"/>
          <w14:ligatures w14:val="none"/>
        </w:rPr>
        <w:t xml:space="preserve">تطوير هيكل توزيع العمل </w:t>
      </w:r>
    </w:p>
    <w:p w14:paraId="2A9D084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655341A1" w14:textId="77777777" w:rsidR="004B7891" w:rsidRPr="00D00EFB"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D00EFB">
        <w:rPr>
          <w:rFonts w:ascii="Sakkal Majalla" w:eastAsia="Calibri" w:hAnsi="Sakkal Majalla" w:cs="Sakkal Majalla"/>
          <w:b/>
          <w:bCs/>
          <w:sz w:val="28"/>
          <w:szCs w:val="28"/>
          <w:rtl/>
          <w:lang w:bidi="ar-EG"/>
          <w14:ligatures w14:val="none"/>
        </w:rPr>
        <w:t>تقييم المخاطر</w:t>
      </w:r>
    </w:p>
    <w:p w14:paraId="460997A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المهام وبناء الجدول الزمني.</w:t>
      </w:r>
    </w:p>
    <w:p w14:paraId="790C3291"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63FCCE6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74870448" w14:textId="77777777" w:rsidR="004B7891" w:rsidRPr="00137492" w:rsidRDefault="004B7891" w:rsidP="004B7891">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التغيرات في متطلبات المشروع أو النطاق</w:t>
      </w:r>
    </w:p>
    <w:p w14:paraId="7ABC2734" w14:textId="77777777" w:rsidR="004B7891" w:rsidRPr="00137492" w:rsidRDefault="004B7891" w:rsidP="004B7891">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ميزانيات غير واقعية</w:t>
      </w:r>
    </w:p>
    <w:p w14:paraId="1F38E935" w14:textId="77777777" w:rsidR="004B7891" w:rsidRPr="00137492" w:rsidRDefault="004B7891" w:rsidP="004B7891">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التفسيرات الخاطئة أو سوء الفهم</w:t>
      </w:r>
    </w:p>
    <w:p w14:paraId="65575EB5" w14:textId="77777777" w:rsidR="004B7891" w:rsidRPr="00137492" w:rsidRDefault="004B7891" w:rsidP="004B7891">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أدوار ومسؤوليات غير واضحة</w:t>
      </w:r>
    </w:p>
    <w:p w14:paraId="63D93864" w14:textId="77777777" w:rsidR="004B7891" w:rsidRPr="00137492" w:rsidRDefault="004B7891" w:rsidP="004B7891">
      <w:pPr>
        <w:numPr>
          <w:ilvl w:val="0"/>
          <w:numId w:val="29"/>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 xml:space="preserve"> موظفون غير مهرة</w:t>
      </w:r>
    </w:p>
    <w:p w14:paraId="1F555116" w14:textId="77777777" w:rsidR="004B7891" w:rsidRPr="00137492" w:rsidRDefault="004B7891" w:rsidP="004B7891">
      <w:pPr>
        <w:numPr>
          <w:ilvl w:val="0"/>
          <w:numId w:val="29"/>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توافر الموظفين</w:t>
      </w:r>
    </w:p>
    <w:p w14:paraId="27147D07" w14:textId="77777777" w:rsidR="004B7891" w:rsidRPr="00137492" w:rsidRDefault="004B7891" w:rsidP="004B7891">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معايير النجاح غير المحددة</w:t>
      </w:r>
    </w:p>
    <w:p w14:paraId="580D4CAF"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يجب تحديد الخطوات التي سيتم إنجازها في حالة تنفيذ استراتيجية المخاطر. وستدرج الخطوات في الجدول الزمني للمشروع وخطوط أساس التكلفة. (عضيبات، 2022)</w:t>
      </w:r>
    </w:p>
    <w:p w14:paraId="1143B8EF"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6E1A56C1"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037F1138" w14:textId="77777777" w:rsidR="004B7891" w:rsidRPr="00137492" w:rsidRDefault="004B7891" w:rsidP="004B7891">
      <w:pPr>
        <w:numPr>
          <w:ilvl w:val="0"/>
          <w:numId w:val="31"/>
        </w:numPr>
        <w:spacing w:before="100" w:beforeAutospacing="1" w:after="100" w:afterAutospacing="1" w:line="360" w:lineRule="auto"/>
        <w:ind w:left="423" w:hanging="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الموارد (مثل المرافق الشخصية، والمعدات، وما إلى ذلك)</w:t>
      </w:r>
    </w:p>
    <w:p w14:paraId="3CC4426C" w14:textId="77777777" w:rsidR="004B7891" w:rsidRPr="00137492" w:rsidRDefault="004B7891" w:rsidP="004B7891">
      <w:pPr>
        <w:numPr>
          <w:ilvl w:val="0"/>
          <w:numId w:val="31"/>
        </w:numPr>
        <w:spacing w:before="100" w:beforeAutospacing="1" w:after="100" w:afterAutospacing="1" w:line="360" w:lineRule="auto"/>
        <w:ind w:left="423" w:hanging="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تعريف المتطلبات ونطاقها</w:t>
      </w:r>
    </w:p>
    <w:p w14:paraId="50350219" w14:textId="77777777" w:rsidR="004B7891" w:rsidRPr="00137492" w:rsidRDefault="004B7891" w:rsidP="004B7891">
      <w:pPr>
        <w:numPr>
          <w:ilvl w:val="0"/>
          <w:numId w:val="31"/>
        </w:numPr>
        <w:spacing w:before="100" w:beforeAutospacing="1" w:after="100" w:afterAutospacing="1" w:line="360" w:lineRule="auto"/>
        <w:ind w:left="423" w:hanging="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التكنولوجيا.</w:t>
      </w:r>
    </w:p>
    <w:p w14:paraId="1C9E6342" w14:textId="77777777" w:rsidR="004B7891" w:rsidRPr="00137492" w:rsidRDefault="004B7891" w:rsidP="004B7891">
      <w:pPr>
        <w:numPr>
          <w:ilvl w:val="0"/>
          <w:numId w:val="31"/>
        </w:numPr>
        <w:spacing w:before="100" w:beforeAutospacing="1" w:after="100" w:afterAutospacing="1" w:line="360" w:lineRule="auto"/>
        <w:ind w:left="423" w:hanging="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العوامل الخارجية.</w:t>
      </w:r>
    </w:p>
    <w:p w14:paraId="03529D3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13661057"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إعداد تقديرات التكاليف</w:t>
      </w:r>
    </w:p>
    <w:p w14:paraId="4D8D866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496A72D0"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13C37B65" w14:textId="77777777" w:rsidR="004B7891" w:rsidRPr="00137492" w:rsidRDefault="004B7891" w:rsidP="004B7891">
      <w:pPr>
        <w:numPr>
          <w:ilvl w:val="0"/>
          <w:numId w:val="1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إعداد ميثاق مشروع</w:t>
      </w:r>
    </w:p>
    <w:p w14:paraId="4D617F6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30613E41"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1D9E010F" w14:textId="77777777" w:rsidR="004B7891" w:rsidRPr="00137492" w:rsidRDefault="004B7891" w:rsidP="004B7891">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ضعف تعريف الرؤية / المهمة والنطاق.</w:t>
      </w:r>
    </w:p>
    <w:p w14:paraId="519B4DD4" w14:textId="77777777" w:rsidR="004B7891" w:rsidRPr="00137492" w:rsidRDefault="004B7891" w:rsidP="004B7891">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عدم وجود التزام من قبل المالك وفريق المشروع.</w:t>
      </w:r>
    </w:p>
    <w:p w14:paraId="4E058C64" w14:textId="77777777" w:rsidR="004B7891" w:rsidRPr="00137492" w:rsidRDefault="004B7891" w:rsidP="004B7891">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ضعف التقديرات.</w:t>
      </w:r>
    </w:p>
    <w:p w14:paraId="45E7B204" w14:textId="77777777" w:rsidR="004B7891" w:rsidRPr="00D00EFB" w:rsidRDefault="004B7891" w:rsidP="004B7891">
      <w:pPr>
        <w:pStyle w:val="ListParagraph"/>
        <w:numPr>
          <w:ilvl w:val="0"/>
          <w:numId w:val="75"/>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المراجعة مع أصحاب المصلحة</w:t>
      </w:r>
    </w:p>
    <w:p w14:paraId="64A52D8D"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2FD15BDB" w14:textId="77777777" w:rsidR="004B7891" w:rsidRPr="00D00EFB" w:rsidRDefault="004B7891" w:rsidP="004B7891">
      <w:pPr>
        <w:pStyle w:val="ListParagraph"/>
        <w:numPr>
          <w:ilvl w:val="0"/>
          <w:numId w:val="76"/>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المرحلة الثانية: تخطيط المشروع</w:t>
      </w:r>
    </w:p>
    <w:p w14:paraId="0DBDAE0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40CA6211" w14:textId="77777777" w:rsidR="004B7891" w:rsidRPr="00D00EFB" w:rsidRDefault="004B7891" w:rsidP="004B7891">
      <w:pPr>
        <w:pStyle w:val="ListParagraph"/>
        <w:numPr>
          <w:ilvl w:val="0"/>
          <w:numId w:val="78"/>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D00EFB">
        <w:rPr>
          <w:rFonts w:ascii="Sakkal Majalla" w:eastAsia="Calibri" w:hAnsi="Sakkal Majalla" w:cs="Sakkal Majalla"/>
          <w:b/>
          <w:bCs/>
          <w:sz w:val="28"/>
          <w:szCs w:val="28"/>
          <w:rtl/>
          <w:lang w:bidi="ar-EG"/>
          <w14:ligatures w14:val="none"/>
        </w:rPr>
        <w:t xml:space="preserve">دور مدير المشروع في المرحلة الثانية : </w:t>
      </w:r>
    </w:p>
    <w:p w14:paraId="2F20F500"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الحصول على الموظفين</w:t>
      </w:r>
    </w:p>
    <w:p w14:paraId="1E63DE23"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تعيين الأدوار والمسؤوليات</w:t>
      </w:r>
    </w:p>
    <w:p w14:paraId="784DB615"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وضع مخطط المشروع</w:t>
      </w:r>
    </w:p>
    <w:p w14:paraId="584F4DDF"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إعداد مفكرة المشروع وملفات المشروع</w:t>
      </w:r>
    </w:p>
    <w:p w14:paraId="756B42CB"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وضع هيكل تجزئة العمل المفصل</w:t>
      </w:r>
    </w:p>
    <w:p w14:paraId="2EEE5D55"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وضع خطة الاتصالات</w:t>
      </w:r>
    </w:p>
    <w:p w14:paraId="097F5BD3"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إنشاء نماذج إعداد التقارير</w:t>
      </w:r>
    </w:p>
    <w:p w14:paraId="75F26E3D" w14:textId="77777777" w:rsidR="004B7891" w:rsidRPr="00137492" w:rsidRDefault="004B7891" w:rsidP="004B7891">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تقييم المخاطر</w:t>
      </w:r>
    </w:p>
    <w:p w14:paraId="707C0A07" w14:textId="77777777" w:rsidR="004B7891" w:rsidRPr="00D00EFB" w:rsidRDefault="004B7891" w:rsidP="004B7891">
      <w:pPr>
        <w:pStyle w:val="ListParagraph"/>
        <w:numPr>
          <w:ilvl w:val="0"/>
          <w:numId w:val="77"/>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خطوات اكمال المرحلة الثانية:</w:t>
      </w:r>
    </w:p>
    <w:p w14:paraId="61998FB9"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 xml:space="preserve"> اجتماع التخطيط التفصيلي</w:t>
      </w:r>
    </w:p>
    <w:p w14:paraId="5B2B9CA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332664FA"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تطوير هيكل تجزئة العمل المفصل</w:t>
      </w:r>
    </w:p>
    <w:p w14:paraId="62FC934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0EAAD713"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4B09A3EE" w14:textId="77777777" w:rsidR="004B7891" w:rsidRPr="00137492" w:rsidRDefault="004B7891" w:rsidP="004B7891">
      <w:pPr>
        <w:numPr>
          <w:ilvl w:val="0"/>
          <w:numId w:val="35"/>
        </w:numPr>
        <w:spacing w:before="100" w:beforeAutospacing="1" w:after="100" w:afterAutospacing="1" w:line="360" w:lineRule="auto"/>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lastRenderedPageBreak/>
        <w:t>يسهل التخطيط المفصل من خلال تقسيم نطاق المشروع إلى جهود عمل أصغر حجما وقابلة للإدارة. ويمكن ربط جهود العمل هذه بالمسؤوليات الفردية.</w:t>
      </w:r>
    </w:p>
    <w:p w14:paraId="4BE2CBDC" w14:textId="77777777" w:rsidR="004B7891" w:rsidRPr="00137492" w:rsidRDefault="004B7891" w:rsidP="004B7891">
      <w:pPr>
        <w:numPr>
          <w:ilvl w:val="0"/>
          <w:numId w:val="35"/>
        </w:numPr>
        <w:spacing w:before="100" w:beforeAutospacing="1" w:after="100" w:afterAutospacing="1" w:line="360" w:lineRule="auto"/>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يمكن من تحديد المهام لإنتاج كل ناتج. ويمكن تحديد المسؤولية عن كل مهمة. ثم يكون هنالك شخص مسؤولا عن الجدول الزمني لكل مهمة.</w:t>
      </w:r>
    </w:p>
    <w:p w14:paraId="56B38E10" w14:textId="77777777" w:rsidR="004B7891" w:rsidRPr="00137492" w:rsidRDefault="004B7891" w:rsidP="004B7891">
      <w:pPr>
        <w:numPr>
          <w:ilvl w:val="0"/>
          <w:numId w:val="36"/>
        </w:numPr>
        <w:spacing w:before="100" w:beforeAutospacing="1" w:after="100" w:afterAutospacing="1" w:line="360" w:lineRule="auto"/>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 يمكن من تحديد التكاليف التقديرية والميزانيات التقديرية لكل عنصرمن مكونات هيكل تجزئة العمل، مما يسهل التقدير من القاعدة إلى القمة. </w:t>
      </w:r>
    </w:p>
    <w:p w14:paraId="415DDF2B" w14:textId="77777777" w:rsidR="004B7891" w:rsidRPr="00137492" w:rsidRDefault="004B7891" w:rsidP="004B7891">
      <w:pPr>
        <w:numPr>
          <w:ilvl w:val="0"/>
          <w:numId w:val="37"/>
        </w:numPr>
        <w:spacing w:before="100" w:beforeAutospacing="1" w:after="100" w:afterAutospacing="1" w:line="360" w:lineRule="auto"/>
        <w:ind w:left="45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يوفر إطارا لتحديد المشاريع بشكل منفصل عن المنظمات، ومصادر التمويل، والنظم المحاسبية، وما إلى ذلك.</w:t>
      </w:r>
    </w:p>
    <w:p w14:paraId="494748EA"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إعداد مصفوفة المسؤولية</w:t>
      </w:r>
    </w:p>
    <w:p w14:paraId="4EC5201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7B6DA99C" w14:textId="77777777" w:rsidR="004B7891" w:rsidRPr="00D00EFB" w:rsidRDefault="004B7891" w:rsidP="004B7891">
      <w:pPr>
        <w:spacing w:before="100" w:beforeAutospacing="1" w:after="100" w:afterAutospacing="1" w:line="360" w:lineRule="auto"/>
        <w:ind w:firstLine="706"/>
        <w:jc w:val="both"/>
        <w:rPr>
          <w:rFonts w:ascii="Sakkal Majalla" w:eastAsia="Calibri" w:hAnsi="Sakkal Majalla" w:cs="Sakkal Majalla"/>
          <w:b/>
          <w:bCs/>
          <w:sz w:val="28"/>
          <w:szCs w:val="28"/>
          <w:rtl/>
          <w:lang w:bidi="ar-EG"/>
          <w14:ligatures w14:val="none"/>
        </w:rPr>
      </w:pPr>
      <w:r w:rsidRPr="00D00EFB">
        <w:rPr>
          <w:rFonts w:ascii="Sakkal Majalla" w:eastAsia="Calibri" w:hAnsi="Sakkal Majalla" w:cs="Sakkal Majalla"/>
          <w:b/>
          <w:bCs/>
          <w:sz w:val="28"/>
          <w:szCs w:val="28"/>
          <w:rtl/>
          <w:lang w:bidi="ar-EG"/>
          <w14:ligatures w14:val="none"/>
        </w:rPr>
        <w:t xml:space="preserve">وهناك أربع مسؤوليات أساسية واردة في مصفوفة المسؤولية </w:t>
      </w:r>
    </w:p>
    <w:p w14:paraId="3910C4E7" w14:textId="77777777" w:rsidR="004B7891" w:rsidRPr="00137492" w:rsidRDefault="004B7891" w:rsidP="004B7891">
      <w:pPr>
        <w:numPr>
          <w:ilvl w:val="0"/>
          <w:numId w:val="38"/>
        </w:numPr>
        <w:spacing w:before="100" w:beforeAutospacing="1" w:after="100" w:afterAutospacing="1" w:line="360" w:lineRule="auto"/>
        <w:ind w:left="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b/>
          <w:bCs/>
          <w:sz w:val="28"/>
          <w:szCs w:val="28"/>
          <w:rtl/>
          <w:lang w:bidi="ar-EG"/>
          <w14:ligatures w14:val="none"/>
        </w:rPr>
        <w:t>المالك</w:t>
      </w:r>
      <w:r w:rsidRPr="00137492">
        <w:rPr>
          <w:rFonts w:ascii="Sakkal Majalla" w:eastAsia="Calibri" w:hAnsi="Sakkal Majalla" w:cs="Sakkal Majalla"/>
          <w:sz w:val="28"/>
          <w:szCs w:val="28"/>
          <w:rtl/>
          <w:lang w:bidi="ar-EG"/>
          <w14:ligatures w14:val="none"/>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535E95E1" w14:textId="77777777" w:rsidR="004B7891" w:rsidRPr="00137492" w:rsidRDefault="004B7891" w:rsidP="004B7891">
      <w:pPr>
        <w:numPr>
          <w:ilvl w:val="0"/>
          <w:numId w:val="38"/>
        </w:numPr>
        <w:spacing w:before="100" w:beforeAutospacing="1" w:after="100" w:afterAutospacing="1" w:line="360" w:lineRule="auto"/>
        <w:ind w:left="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b/>
          <w:bCs/>
          <w:sz w:val="28"/>
          <w:szCs w:val="28"/>
          <w:rtl/>
          <w:lang w:bidi="ar-EG"/>
          <w14:ligatures w14:val="none"/>
        </w:rPr>
        <w:t>المراجع</w:t>
      </w:r>
      <w:r w:rsidRPr="00137492">
        <w:rPr>
          <w:rFonts w:ascii="Sakkal Majalla" w:eastAsia="Calibri" w:hAnsi="Sakkal Majalla" w:cs="Sakkal Majalla"/>
          <w:sz w:val="28"/>
          <w:szCs w:val="28"/>
          <w:rtl/>
          <w:lang w:bidi="ar-EG"/>
          <w14:ligatures w14:val="none"/>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6EA8A8E9" w14:textId="77777777" w:rsidR="004B7891" w:rsidRPr="00137492" w:rsidRDefault="004B7891" w:rsidP="004B7891">
      <w:pPr>
        <w:numPr>
          <w:ilvl w:val="0"/>
          <w:numId w:val="38"/>
        </w:numPr>
        <w:spacing w:before="100" w:beforeAutospacing="1" w:after="100" w:afterAutospacing="1" w:line="360" w:lineRule="auto"/>
        <w:ind w:left="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 xml:space="preserve"> </w:t>
      </w:r>
      <w:r w:rsidRPr="00137492">
        <w:rPr>
          <w:rFonts w:ascii="Sakkal Majalla" w:eastAsia="Calibri" w:hAnsi="Sakkal Majalla" w:cs="Sakkal Majalla"/>
          <w:b/>
          <w:bCs/>
          <w:sz w:val="28"/>
          <w:szCs w:val="28"/>
          <w:rtl/>
          <w:lang w:bidi="ar-EG"/>
          <w14:ligatures w14:val="none"/>
        </w:rPr>
        <w:t>المستلم</w:t>
      </w:r>
      <w:r w:rsidRPr="00137492">
        <w:rPr>
          <w:rFonts w:ascii="Sakkal Majalla" w:eastAsia="Calibri" w:hAnsi="Sakkal Majalla" w:cs="Sakkal Majalla"/>
          <w:sz w:val="28"/>
          <w:szCs w:val="28"/>
          <w:rtl/>
          <w:lang w:bidi="ar-EG"/>
          <w14:ligatures w14:val="none"/>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5764DA1F" w14:textId="77777777" w:rsidR="004B7891" w:rsidRPr="00137492" w:rsidRDefault="004B7891" w:rsidP="004B7891">
      <w:pPr>
        <w:numPr>
          <w:ilvl w:val="0"/>
          <w:numId w:val="38"/>
        </w:numPr>
        <w:spacing w:before="100" w:beforeAutospacing="1" w:after="100" w:afterAutospacing="1" w:line="360" w:lineRule="auto"/>
        <w:ind w:left="270"/>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5310AB41" w14:textId="77777777" w:rsidR="004B7891" w:rsidRPr="00137492" w:rsidRDefault="004B7891" w:rsidP="004B7891">
      <w:pPr>
        <w:spacing w:before="100" w:beforeAutospacing="1" w:after="100" w:afterAutospacing="1" w:line="360" w:lineRule="auto"/>
        <w:ind w:left="-90" w:firstLine="79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4186CE34"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تطوير خطة الاتصالات</w:t>
      </w:r>
    </w:p>
    <w:p w14:paraId="6BA188D0"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2F0A914B"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4374BC4B"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المشروع أن يفهم أهمية التواصل لنجاح المشروع وخلق بيئة يتم فيها تشجيع التواصل وإنجازه. (العبداللات، 2021)</w:t>
      </w:r>
    </w:p>
    <w:p w14:paraId="70685F1C"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تخطيط المخاطر</w:t>
      </w:r>
    </w:p>
    <w:p w14:paraId="6F15BB84" w14:textId="77777777" w:rsidR="004B7891" w:rsidRPr="00D00EFB" w:rsidRDefault="004B7891" w:rsidP="004B7891">
      <w:pPr>
        <w:spacing w:before="100" w:beforeAutospacing="1" w:after="100" w:afterAutospacing="1" w:line="360" w:lineRule="auto"/>
        <w:ind w:firstLine="706"/>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 xml:space="preserve">يجب أن يشتمل تخطيط المخاطر على الإجراءات التالية: </w:t>
      </w:r>
    </w:p>
    <w:p w14:paraId="2FC7AB05" w14:textId="77777777" w:rsidR="004B7891" w:rsidRPr="00137492" w:rsidRDefault="004B7891" w:rsidP="004B7891">
      <w:pPr>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تحديد المخاطر</w:t>
      </w:r>
    </w:p>
    <w:p w14:paraId="19F8A03B"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7227C0DC" w14:textId="77777777" w:rsidR="004B7891" w:rsidRPr="00137492" w:rsidRDefault="004B7891" w:rsidP="004B7891">
      <w:pPr>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تقييم المخاطر</w:t>
      </w:r>
    </w:p>
    <w:p w14:paraId="7A1EB86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0795F4DC" w14:textId="77777777" w:rsidR="004B7891" w:rsidRPr="00137492" w:rsidRDefault="004B7891" w:rsidP="004B7891">
      <w:pPr>
        <w:spacing w:before="100" w:beforeAutospacing="1" w:after="100" w:afterAutospacing="1" w:line="360" w:lineRule="auto"/>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ينبغي على مدير المشروع التنظيم والاستعداد لاجتماع تخطيط المخاطر وفصله عن اجتماع التخطيط التفصيلي للمشروع.</w:t>
      </w:r>
    </w:p>
    <w:p w14:paraId="1EDF4582"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767A5ECB" w14:textId="77777777" w:rsidR="004B7891" w:rsidRPr="00D00EFB" w:rsidRDefault="004B7891" w:rsidP="004B7891">
      <w:pPr>
        <w:spacing w:before="100" w:beforeAutospacing="1" w:after="100" w:afterAutospacing="1" w:line="360" w:lineRule="auto"/>
        <w:ind w:firstLine="706"/>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 xml:space="preserve">قبل الاجتماع، يجب التأكد من أن البنود التالية قد تم ترتيبها أو إعدادها </w:t>
      </w:r>
    </w:p>
    <w:p w14:paraId="4F939864" w14:textId="77777777" w:rsidR="004B7891" w:rsidRPr="00137492" w:rsidRDefault="004B7891" w:rsidP="004B7891">
      <w:pPr>
        <w:numPr>
          <w:ilvl w:val="0"/>
          <w:numId w:val="40"/>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غرفة اجتماعات</w:t>
      </w:r>
    </w:p>
    <w:p w14:paraId="6C4A1DE6" w14:textId="77777777" w:rsidR="004B7891" w:rsidRPr="00137492" w:rsidRDefault="004B7891" w:rsidP="004B7891">
      <w:pPr>
        <w:numPr>
          <w:ilvl w:val="0"/>
          <w:numId w:val="40"/>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جهاز عرض علوي</w:t>
      </w:r>
    </w:p>
    <w:p w14:paraId="7269FE22" w14:textId="77777777" w:rsidR="004B7891" w:rsidRPr="00137492" w:rsidRDefault="004B7891" w:rsidP="004B7891">
      <w:pPr>
        <w:numPr>
          <w:ilvl w:val="0"/>
          <w:numId w:val="40"/>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الحاسوب مع برنامج جداول البيانات</w:t>
      </w:r>
    </w:p>
    <w:p w14:paraId="674748AC" w14:textId="77777777" w:rsidR="004B7891" w:rsidRPr="00137492" w:rsidRDefault="004B7891" w:rsidP="004B7891">
      <w:pPr>
        <w:numPr>
          <w:ilvl w:val="0"/>
          <w:numId w:val="40"/>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جدول الأعمال الموزع قبل يومين على الأقل</w:t>
      </w:r>
    </w:p>
    <w:p w14:paraId="34BBE519" w14:textId="77777777" w:rsidR="004B7891" w:rsidRPr="00137492" w:rsidRDefault="004B7891" w:rsidP="004B7891">
      <w:pPr>
        <w:numPr>
          <w:ilvl w:val="0"/>
          <w:numId w:val="40"/>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في يوم الاجتماع، يجب القيام بإدراج سمات المخاطر بشكل منفصل على ورق الرسم البياني ونشرها في جميع أنحاء الغرفة.</w:t>
      </w:r>
    </w:p>
    <w:p w14:paraId="2750B82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5EB5F30E"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تحديد متطلبات المهارات البشرية</w:t>
      </w:r>
    </w:p>
    <w:p w14:paraId="053A4B1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285F4D28" w14:textId="77777777" w:rsidR="004B7891" w:rsidRPr="00137492" w:rsidRDefault="004B7891" w:rsidP="004B7891">
      <w:pPr>
        <w:numPr>
          <w:ilvl w:val="0"/>
          <w:numId w:val="41"/>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lastRenderedPageBreak/>
        <w:t>صاحب المشروع / المالك</w:t>
      </w:r>
    </w:p>
    <w:p w14:paraId="6B1FB9EA" w14:textId="77777777" w:rsidR="004B7891" w:rsidRPr="00137492" w:rsidRDefault="004B7891" w:rsidP="004B7891">
      <w:pPr>
        <w:numPr>
          <w:ilvl w:val="0"/>
          <w:numId w:val="41"/>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 مدير المشروع</w:t>
      </w:r>
    </w:p>
    <w:p w14:paraId="3B2C43AA" w14:textId="77777777" w:rsidR="004B7891" w:rsidRPr="00137492" w:rsidRDefault="004B7891" w:rsidP="004B7891">
      <w:pPr>
        <w:numPr>
          <w:ilvl w:val="0"/>
          <w:numId w:val="41"/>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مساعد مدير المشروع (النسخ الاحتياطي)</w:t>
      </w:r>
    </w:p>
    <w:p w14:paraId="2C2C9BC3" w14:textId="77777777" w:rsidR="004B7891" w:rsidRPr="00137492" w:rsidRDefault="004B7891" w:rsidP="004B7891">
      <w:pPr>
        <w:numPr>
          <w:ilvl w:val="0"/>
          <w:numId w:val="41"/>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مكتب للمشروع</w:t>
      </w:r>
    </w:p>
    <w:p w14:paraId="46605ADC" w14:textId="77777777" w:rsidR="004B7891" w:rsidRPr="00137492" w:rsidRDefault="004B7891" w:rsidP="004B7891">
      <w:pPr>
        <w:numPr>
          <w:ilvl w:val="0"/>
          <w:numId w:val="41"/>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فريق المشروع</w:t>
      </w:r>
    </w:p>
    <w:p w14:paraId="798A8DA6"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53691071" w14:textId="77777777" w:rsidR="004B7891" w:rsidRPr="00D00EFB" w:rsidRDefault="004B7891" w:rsidP="004B7891">
      <w:pPr>
        <w:spacing w:before="100" w:beforeAutospacing="1" w:after="100" w:afterAutospacing="1" w:line="360" w:lineRule="auto"/>
        <w:ind w:firstLine="706"/>
        <w:jc w:val="both"/>
        <w:rPr>
          <w:rFonts w:ascii="Sakkal Majalla" w:eastAsia="Calibri" w:hAnsi="Sakkal Majalla" w:cs="Sakkal Majalla"/>
          <w:b/>
          <w:bCs/>
          <w:sz w:val="28"/>
          <w:szCs w:val="28"/>
          <w:lang w:bidi="ar-EG"/>
          <w14:ligatures w14:val="none"/>
        </w:rPr>
      </w:pPr>
      <w:r w:rsidRPr="00D00EFB">
        <w:rPr>
          <w:rFonts w:ascii="Sakkal Majalla" w:eastAsia="Calibri" w:hAnsi="Sakkal Majalla" w:cs="Sakkal Majalla"/>
          <w:b/>
          <w:bCs/>
          <w:sz w:val="28"/>
          <w:szCs w:val="28"/>
          <w:rtl/>
          <w:lang w:bidi="ar-EG"/>
          <w14:ligatures w14:val="none"/>
        </w:rPr>
        <w:t>وينبغي النظر في خمسة أسئلة أساسية قبل بدء تعيين الموظفين:</w:t>
      </w:r>
    </w:p>
    <w:p w14:paraId="00A891B3" w14:textId="77777777" w:rsidR="004B7891" w:rsidRPr="00137492" w:rsidRDefault="004B7891" w:rsidP="004B7891">
      <w:pPr>
        <w:numPr>
          <w:ilvl w:val="0"/>
          <w:numId w:val="42"/>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ما هي متطلبات عضو الفريق الناجح؟</w:t>
      </w:r>
    </w:p>
    <w:p w14:paraId="5DEA40EA" w14:textId="77777777" w:rsidR="004B7891" w:rsidRPr="00137492" w:rsidRDefault="004B7891" w:rsidP="004B7891">
      <w:pPr>
        <w:numPr>
          <w:ilvl w:val="0"/>
          <w:numId w:val="42"/>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من ينبغي أن يكون عضوا في فريق المشروع؟</w:t>
      </w:r>
    </w:p>
    <w:p w14:paraId="7EC93662" w14:textId="77777777" w:rsidR="004B7891" w:rsidRPr="00137492" w:rsidRDefault="004B7891" w:rsidP="004B7891">
      <w:pPr>
        <w:numPr>
          <w:ilvl w:val="0"/>
          <w:numId w:val="42"/>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أي عضو من مكتب المشروع مكلف بالمشروع؟</w:t>
      </w:r>
    </w:p>
    <w:p w14:paraId="0838500E" w14:textId="77777777" w:rsidR="004B7891" w:rsidRPr="00137492" w:rsidRDefault="004B7891" w:rsidP="004B7891">
      <w:pPr>
        <w:numPr>
          <w:ilvl w:val="0"/>
          <w:numId w:val="42"/>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ما هي المشاكل التي يمكن أن تحدث أثناء أنشطة التعيين؟</w:t>
      </w:r>
    </w:p>
    <w:p w14:paraId="7363E5B3" w14:textId="77777777" w:rsidR="004B7891" w:rsidRPr="00137492" w:rsidRDefault="004B7891" w:rsidP="004B7891">
      <w:pPr>
        <w:numPr>
          <w:ilvl w:val="0"/>
          <w:numId w:val="42"/>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ما الذي يمكن أن يحدث ويتسبب في فقدان أعضاء الفريق الرئيسيين؟</w:t>
      </w:r>
    </w:p>
    <w:p w14:paraId="5A700235" w14:textId="77777777" w:rsidR="004B7891" w:rsidRPr="00137492" w:rsidRDefault="004B7891" w:rsidP="004B7891">
      <w:pPr>
        <w:spacing w:before="100" w:beforeAutospacing="1" w:after="100" w:afterAutospacing="1" w:line="360" w:lineRule="auto"/>
        <w:ind w:left="-270"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1611809A"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387F4327"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lastRenderedPageBreak/>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053FF348" w14:textId="77777777" w:rsidR="004B7891" w:rsidRPr="00137492" w:rsidRDefault="004B7891" w:rsidP="004B7891">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إعداد الجدول الزمني</w:t>
      </w:r>
    </w:p>
    <w:p w14:paraId="0164C8E8" w14:textId="77777777" w:rsidR="004B7891" w:rsidRPr="00137492" w:rsidRDefault="004B7891" w:rsidP="004B7891">
      <w:pPr>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تحديد التقويم والقيود الزمنية</w:t>
      </w:r>
    </w:p>
    <w:p w14:paraId="127C2528"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3FAA1DD7"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7C4789D2"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5F7F352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2E27CACD"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lastRenderedPageBreak/>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479BF0F1" w14:textId="77777777" w:rsidR="004B7891" w:rsidRPr="00137492" w:rsidRDefault="004B7891" w:rsidP="004B7891">
      <w:pPr>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137492">
        <w:rPr>
          <w:rFonts w:ascii="Sakkal Majalla" w:eastAsia="Calibri" w:hAnsi="Sakkal Majalla" w:cs="Sakkal Majalla"/>
          <w:b/>
          <w:bCs/>
          <w:sz w:val="28"/>
          <w:szCs w:val="28"/>
          <w:rtl/>
          <w:lang w:bidi="ar-EG"/>
          <w14:ligatures w14:val="none"/>
        </w:rPr>
        <w:t>تطوير قائمة المهام</w:t>
      </w:r>
    </w:p>
    <w:p w14:paraId="4477188E"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37492">
        <w:rPr>
          <w:rFonts w:ascii="Sakkal Majalla" w:eastAsia="Calibri" w:hAnsi="Sakkal Majalla" w:cs="Sakkal Majalla"/>
          <w:sz w:val="28"/>
          <w:szCs w:val="28"/>
          <w:rtl/>
          <w:lang w:bidi="ar-EG"/>
          <w14:ligatures w14:val="none"/>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(حيارات، 2021)</w:t>
      </w:r>
    </w:p>
    <w:p w14:paraId="27F5D29C"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37492">
        <w:rPr>
          <w:rFonts w:ascii="Sakkal Majalla" w:eastAsia="Calibri" w:hAnsi="Sakkal Majalla" w:cs="Sakkal Majalla"/>
          <w:sz w:val="28"/>
          <w:szCs w:val="28"/>
          <w:rtl/>
          <w:lang w:bidi="ar-EG"/>
          <w14:ligatures w14:val="none"/>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1C9D680A" w14:textId="77777777" w:rsidR="004B7891" w:rsidRPr="00D00EFB" w:rsidRDefault="004B7891" w:rsidP="004B7891">
      <w:pPr>
        <w:spacing w:before="100" w:beforeAutospacing="1" w:after="100" w:afterAutospacing="1" w:line="360" w:lineRule="auto"/>
        <w:ind w:firstLine="706"/>
        <w:jc w:val="both"/>
        <w:rPr>
          <w:rFonts w:ascii="Sakkal Majalla" w:eastAsia="Calibri" w:hAnsi="Sakkal Majalla" w:cs="Sakkal Majalla"/>
          <w:b/>
          <w:bCs/>
          <w:sz w:val="28"/>
          <w:szCs w:val="28"/>
          <w:rtl/>
          <w:lang w:bidi="ar-EG"/>
          <w14:ligatures w14:val="none"/>
        </w:rPr>
      </w:pPr>
      <w:r w:rsidRPr="00D00EFB">
        <w:rPr>
          <w:rFonts w:ascii="Sakkal Majalla" w:eastAsia="Calibri" w:hAnsi="Sakkal Majalla" w:cs="Sakkal Majalla"/>
          <w:b/>
          <w:bCs/>
          <w:sz w:val="28"/>
          <w:szCs w:val="28"/>
          <w:rtl/>
          <w:lang w:bidi="ar-EG"/>
          <w14:ligatures w14:val="none"/>
        </w:rPr>
        <w:t>هناك نوعان من القواعد عند تطوير وصف المهمة:</w:t>
      </w:r>
    </w:p>
    <w:p w14:paraId="5DAD1867" w14:textId="77777777" w:rsidR="004B7891" w:rsidRPr="00137492" w:rsidRDefault="004B7891" w:rsidP="004B789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37492">
        <w:rPr>
          <w:rFonts w:ascii="Sakkal Majalla" w:eastAsia="Calibri" w:hAnsi="Sakkal Majalla" w:cs="Sakkal Majalla"/>
          <w:kern w:val="0"/>
          <w:sz w:val="28"/>
          <w:szCs w:val="28"/>
          <w:rtl/>
          <w:lang w:bidi="ar-EG"/>
          <w14:ligatures w14:val="none"/>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(بودالي، 2021)</w:t>
      </w:r>
    </w:p>
    <w:p w14:paraId="548E2047" w14:textId="77777777" w:rsidR="004B7891" w:rsidRDefault="004B7891">
      <w:pPr>
        <w:bidi w:val="0"/>
        <w:rPr>
          <w:rtl/>
          <w:lang w:bidi="ar-EG"/>
        </w:rPr>
      </w:pPr>
      <w:r>
        <w:rPr>
          <w:rtl/>
          <w:lang w:bidi="ar-EG"/>
        </w:rPr>
        <w:br w:type="page"/>
      </w:r>
    </w:p>
    <w:p w14:paraId="6B791D1B" w14:textId="77777777" w:rsidR="004B7891" w:rsidRDefault="004B7891" w:rsidP="004B7891">
      <w:pPr>
        <w:bidi w:val="0"/>
        <w:rPr>
          <w:rFonts w:ascii="Sakkal Majalla" w:eastAsia="Calibri" w:hAnsi="Sakkal Majalla" w:cs="Sakkal Majalla"/>
          <w:b/>
          <w:bCs/>
          <w:kern w:val="0"/>
          <w:sz w:val="28"/>
          <w:szCs w:val="28"/>
          <w:lang w:bidi="ar-EG"/>
          <w14:ligatures w14:val="none"/>
        </w:rPr>
        <w:sectPr w:rsidR="004B7891" w:rsidSect="00137492">
          <w:footerReference w:type="default" r:id="rId9"/>
          <w:pgSz w:w="11906" w:h="16838" w:code="9"/>
          <w:pgMar w:top="1440" w:right="1985" w:bottom="1440" w:left="1418" w:header="720" w:footer="720" w:gutter="567"/>
          <w:pgNumType w:start="1"/>
          <w:cols w:space="720"/>
          <w:bidi/>
          <w:rtlGutter/>
          <w:docGrid w:linePitch="360"/>
        </w:sectPr>
      </w:pPr>
    </w:p>
    <w:p w14:paraId="205E826E" w14:textId="77777777" w:rsidR="004B7891" w:rsidRPr="00BC6DF8" w:rsidRDefault="004B7891" w:rsidP="004B789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C6DF8">
        <w:rPr>
          <w:rFonts w:ascii="Sakkal Majalla" w:hAnsi="Sakkal Majalla" w:cs="Sakkal Majalla"/>
          <w:noProof/>
          <w:sz w:val="32"/>
          <w:szCs w:val="32"/>
        </w:rPr>
        <w:lastRenderedPageBreak/>
        <w:drawing>
          <wp:anchor distT="0" distB="0" distL="114300" distR="114300" simplePos="0" relativeHeight="251661312" behindDoc="1" locked="0" layoutInCell="1" allowOverlap="1" wp14:anchorId="6BB5916E" wp14:editId="2F991FC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C6DF8">
        <w:rPr>
          <w:rFonts w:ascii="Sakkal Majalla" w:eastAsia="Calibri" w:hAnsi="Sakkal Majalla" w:cs="Sakkal Majalla"/>
          <w:b/>
          <w:bCs/>
          <w:kern w:val="0"/>
          <w:sz w:val="32"/>
          <w:szCs w:val="32"/>
          <w:lang w:bidi="ar-EG"/>
          <w14:ligatures w14:val="none"/>
        </w:rPr>
        <w:t>Mid-Ocean University</w:t>
      </w:r>
    </w:p>
    <w:p w14:paraId="64BE85E8" w14:textId="77777777" w:rsidR="004B7891" w:rsidRPr="00BC6DF8" w:rsidRDefault="004B7891" w:rsidP="004B789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C6DF8">
        <w:rPr>
          <w:rFonts w:ascii="Sakkal Majalla" w:eastAsia="Calibri" w:hAnsi="Sakkal Majalla" w:cs="Sakkal Majalla"/>
          <w:b/>
          <w:bCs/>
          <w:kern w:val="0"/>
          <w:sz w:val="32"/>
          <w:szCs w:val="32"/>
          <w:lang w:bidi="ar-EG"/>
          <w14:ligatures w14:val="none"/>
        </w:rPr>
        <w:t>College of Management</w:t>
      </w:r>
    </w:p>
    <w:p w14:paraId="7C240E36" w14:textId="77777777" w:rsidR="004B7891" w:rsidRPr="00BC6DF8" w:rsidRDefault="004B7891" w:rsidP="004B7891">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BC6DF8">
        <w:rPr>
          <w:rFonts w:ascii="Sakkal Majalla" w:eastAsia="Calibri" w:hAnsi="Sakkal Majalla" w:cs="Sakkal Majalla"/>
          <w:b/>
          <w:bCs/>
          <w:kern w:val="0"/>
          <w:sz w:val="32"/>
          <w:szCs w:val="32"/>
          <w:lang w:bidi="ar-EG"/>
          <w14:ligatures w14:val="none"/>
        </w:rPr>
        <w:t>Department of project management</w:t>
      </w:r>
    </w:p>
    <w:p w14:paraId="0E423444" w14:textId="77777777" w:rsidR="004B7891" w:rsidRPr="00137492" w:rsidRDefault="004B7891" w:rsidP="004B7891">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38F7033A" w14:textId="1389A5A3" w:rsidR="004B7891" w:rsidRDefault="004B7891" w:rsidP="00987AF1">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BC6DF8">
        <w:rPr>
          <w:rFonts w:ascii="Sakkal Majalla" w:eastAsia="Calibri" w:hAnsi="Sakkal Majalla" w:cs="Sakkal Majalla"/>
          <w:b/>
          <w:bCs/>
          <w:kern w:val="0"/>
          <w:sz w:val="40"/>
          <w:szCs w:val="40"/>
          <w:lang w:bidi="ar-EG"/>
          <w14:ligatures w14:val="none"/>
        </w:rPr>
        <w:t>The Impact of Modern Technology on Project Management Efficiency: An Applied Study on the Construction Sector</w:t>
      </w:r>
    </w:p>
    <w:p w14:paraId="7D66C970" w14:textId="77777777" w:rsidR="00987AF1" w:rsidRPr="00987AF1" w:rsidRDefault="00987AF1" w:rsidP="00987AF1">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p>
    <w:p w14:paraId="2838E8C1" w14:textId="77777777" w:rsidR="00987AF1" w:rsidRDefault="004B7891" w:rsidP="004B789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C6DF8">
        <w:rPr>
          <w:rFonts w:ascii="Sakkal Majalla" w:eastAsia="Calibri" w:hAnsi="Sakkal Majalla" w:cs="Sakkal Majalla"/>
          <w:b/>
          <w:bCs/>
          <w:kern w:val="0"/>
          <w:sz w:val="36"/>
          <w:szCs w:val="36"/>
          <w:lang w:bidi="ar-EG"/>
          <w14:ligatures w14:val="none"/>
        </w:rPr>
        <w:t>Preparation</w:t>
      </w:r>
      <w:r w:rsidRPr="00BC6DF8">
        <w:rPr>
          <w:rFonts w:ascii="Sakkal Majalla" w:eastAsia="Calibri" w:hAnsi="Sakkal Majalla" w:cs="Sakkal Majalla"/>
          <w:b/>
          <w:bCs/>
          <w:kern w:val="0"/>
          <w:sz w:val="36"/>
          <w:szCs w:val="36"/>
          <w:rtl/>
          <w:lang w:bidi="ar-EG"/>
          <w14:ligatures w14:val="none"/>
        </w:rPr>
        <w:t>:</w:t>
      </w:r>
      <w:r w:rsidR="00987AF1">
        <w:rPr>
          <w:rFonts w:ascii="Sakkal Majalla" w:eastAsia="Calibri" w:hAnsi="Sakkal Majalla" w:cs="Sakkal Majalla"/>
          <w:b/>
          <w:bCs/>
          <w:kern w:val="0"/>
          <w:sz w:val="36"/>
          <w:szCs w:val="36"/>
          <w:lang w:bidi="ar-EG"/>
          <w14:ligatures w14:val="none"/>
        </w:rPr>
        <w:t xml:space="preserve"> </w:t>
      </w:r>
    </w:p>
    <w:p w14:paraId="79FDE9E3" w14:textId="1E1E82B9" w:rsidR="004B7891" w:rsidRPr="00BC6DF8" w:rsidRDefault="00987AF1" w:rsidP="00987AF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Eng. Saeed Saad </w:t>
      </w:r>
      <w:proofErr w:type="spellStart"/>
      <w:r>
        <w:rPr>
          <w:rFonts w:ascii="Sakkal Majalla" w:eastAsia="Calibri" w:hAnsi="Sakkal Majalla" w:cs="Sakkal Majalla"/>
          <w:b/>
          <w:bCs/>
          <w:kern w:val="0"/>
          <w:sz w:val="36"/>
          <w:szCs w:val="36"/>
          <w:lang w:bidi="ar-EG"/>
          <w14:ligatures w14:val="none"/>
        </w:rPr>
        <w:t>Mushabab</w:t>
      </w:r>
      <w:proofErr w:type="spellEnd"/>
      <w:r>
        <w:rPr>
          <w:rFonts w:ascii="Sakkal Majalla" w:eastAsia="Calibri" w:hAnsi="Sakkal Majalla" w:cs="Sakkal Majalla"/>
          <w:b/>
          <w:bCs/>
          <w:kern w:val="0"/>
          <w:sz w:val="36"/>
          <w:szCs w:val="36"/>
          <w:lang w:bidi="ar-EG"/>
          <w14:ligatures w14:val="none"/>
        </w:rPr>
        <w:t xml:space="preserve"> </w:t>
      </w:r>
      <w:proofErr w:type="spellStart"/>
      <w:r>
        <w:rPr>
          <w:rFonts w:ascii="Sakkal Majalla" w:eastAsia="Calibri" w:hAnsi="Sakkal Majalla" w:cs="Sakkal Majalla"/>
          <w:b/>
          <w:bCs/>
          <w:kern w:val="0"/>
          <w:sz w:val="36"/>
          <w:szCs w:val="36"/>
          <w:lang w:bidi="ar-EG"/>
          <w14:ligatures w14:val="none"/>
        </w:rPr>
        <w:t>AlSaad</w:t>
      </w:r>
      <w:proofErr w:type="spellEnd"/>
    </w:p>
    <w:p w14:paraId="1D02B1C3" w14:textId="77777777" w:rsidR="004B7891" w:rsidRPr="00BC6DF8" w:rsidRDefault="004B7891" w:rsidP="004B789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C6DF8">
        <w:rPr>
          <w:rFonts w:ascii="Sakkal Majalla" w:eastAsia="Calibri" w:hAnsi="Sakkal Majalla" w:cs="Sakkal Majalla"/>
          <w:b/>
          <w:bCs/>
          <w:kern w:val="0"/>
          <w:sz w:val="36"/>
          <w:szCs w:val="36"/>
          <w:lang w:bidi="ar-EG"/>
          <w14:ligatures w14:val="none"/>
        </w:rPr>
        <w:t>Supervision:</w:t>
      </w:r>
    </w:p>
    <w:p w14:paraId="0B6A48E7" w14:textId="77777777" w:rsidR="004B7891" w:rsidRDefault="004B7891" w:rsidP="004B789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C6DF8">
        <w:rPr>
          <w:rFonts w:ascii="Sakkal Majalla" w:eastAsia="Calibri" w:hAnsi="Sakkal Majalla" w:cs="Sakkal Majalla"/>
          <w:b/>
          <w:bCs/>
          <w:kern w:val="0"/>
          <w:sz w:val="36"/>
          <w:szCs w:val="36"/>
          <w:lang w:bidi="ar-EG"/>
          <w14:ligatures w14:val="none"/>
        </w:rPr>
        <w:t>Dr. Asmaa Abu Anza</w:t>
      </w:r>
    </w:p>
    <w:p w14:paraId="077B8F34" w14:textId="6B4ABAB5" w:rsidR="004B7891" w:rsidRPr="00987AF1" w:rsidRDefault="00987AF1" w:rsidP="00987AF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Amira Hassan Mahmoud Mohammed </w:t>
      </w:r>
      <w:proofErr w:type="spellStart"/>
      <w:r>
        <w:rPr>
          <w:rFonts w:ascii="Sakkal Majalla" w:eastAsia="Calibri" w:hAnsi="Sakkal Majalla" w:cs="Sakkal Majalla"/>
          <w:b/>
          <w:bCs/>
          <w:kern w:val="0"/>
          <w:sz w:val="36"/>
          <w:szCs w:val="36"/>
          <w:lang w:bidi="ar-EG"/>
          <w14:ligatures w14:val="none"/>
        </w:rPr>
        <w:t>Alfaqi</w:t>
      </w:r>
      <w:proofErr w:type="spellEnd"/>
    </w:p>
    <w:p w14:paraId="2A3163BB" w14:textId="77777777" w:rsidR="004B7891" w:rsidRPr="00BC6DF8" w:rsidRDefault="004B7891" w:rsidP="004B7891">
      <w:pPr>
        <w:spacing w:before="100" w:beforeAutospacing="1" w:after="100" w:afterAutospacing="1" w:line="360" w:lineRule="auto"/>
        <w:jc w:val="center"/>
        <w:rPr>
          <w:rFonts w:ascii="Sakkal Majalla" w:hAnsi="Sakkal Majalla" w:cs="Sakkal Majalla"/>
          <w:b/>
          <w:bCs/>
          <w:sz w:val="32"/>
          <w:szCs w:val="32"/>
        </w:rPr>
      </w:pPr>
      <w:r w:rsidRPr="00BC6DF8">
        <w:rPr>
          <w:rFonts w:ascii="Sakkal Majalla" w:eastAsia="Calibri" w:hAnsi="Sakkal Majalla" w:cs="Sakkal Majalla"/>
          <w:b/>
          <w:bCs/>
          <w:kern w:val="0"/>
          <w:sz w:val="32"/>
          <w:szCs w:val="32"/>
          <w:lang w:bidi="ar-EG"/>
          <w14:ligatures w14:val="none"/>
        </w:rPr>
        <w:t>1446 – 2024</w:t>
      </w:r>
    </w:p>
    <w:p w14:paraId="43CBCC5C" w14:textId="77777777" w:rsidR="004B7891" w:rsidRPr="004B7891" w:rsidRDefault="004B7891" w:rsidP="004B7891">
      <w:pPr>
        <w:rPr>
          <w:lang w:bidi="ar-EG"/>
        </w:rPr>
      </w:pPr>
    </w:p>
    <w:sectPr w:rsidR="004B7891" w:rsidRPr="004B7891" w:rsidSect="004B7891">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3A7AB" w14:textId="77777777" w:rsidR="00F139AD" w:rsidRDefault="00F139AD" w:rsidP="004B7891">
      <w:pPr>
        <w:spacing w:after="0" w:line="240" w:lineRule="auto"/>
      </w:pPr>
      <w:r>
        <w:separator/>
      </w:r>
    </w:p>
  </w:endnote>
  <w:endnote w:type="continuationSeparator" w:id="0">
    <w:p w14:paraId="1340E435" w14:textId="77777777" w:rsidR="00F139AD" w:rsidRDefault="00F139AD" w:rsidP="004B7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1EE66" w14:textId="77777777" w:rsidR="004B7891" w:rsidRDefault="004B7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43217499"/>
      <w:docPartObj>
        <w:docPartGallery w:val="Page Numbers (Bottom of Page)"/>
        <w:docPartUnique/>
      </w:docPartObj>
    </w:sdtPr>
    <w:sdtContent>
      <w:p w14:paraId="64A1D53A" w14:textId="77777777" w:rsidR="004B7891" w:rsidRDefault="004B7891">
        <w:pPr>
          <w:pStyle w:val="Footer"/>
        </w:pPr>
        <w:r w:rsidRPr="004B7891">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0206738F" wp14:editId="4C8BF3D0">
                  <wp:simplePos x="0" y="0"/>
                  <wp:positionH relativeFrom="page">
                    <wp:align>center</wp:align>
                  </wp:positionH>
                  <wp:positionV relativeFrom="bottomMargin">
                    <wp:posOffset>143510</wp:posOffset>
                  </wp:positionV>
                  <wp:extent cx="1176020" cy="457200"/>
                  <wp:effectExtent l="19050" t="19050" r="43180" b="1905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020" cy="45720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30155B9E" w14:textId="77777777" w:rsidR="004B7891" w:rsidRPr="004B7891" w:rsidRDefault="004B7891">
                              <w:pPr>
                                <w:jc w:val="center"/>
                                <w:rPr>
                                  <w:rFonts w:ascii="Sakkal Majalla" w:hAnsi="Sakkal Majalla" w:cs="Sakkal Majalla"/>
                                  <w:b/>
                                  <w:bCs/>
                                  <w:color w:val="000000" w:themeColor="text1"/>
                                  <w:sz w:val="24"/>
                                  <w:szCs w:val="24"/>
                                </w:rPr>
                              </w:pPr>
                              <w:r w:rsidRPr="004B7891">
                                <w:rPr>
                                  <w:rFonts w:ascii="Sakkal Majalla" w:hAnsi="Sakkal Majalla" w:cs="Sakkal Majalla"/>
                                  <w:b/>
                                  <w:bCs/>
                                  <w:color w:val="000000" w:themeColor="text1"/>
                                  <w:sz w:val="24"/>
                                  <w:szCs w:val="24"/>
                                </w:rPr>
                                <w:fldChar w:fldCharType="begin"/>
                              </w:r>
                              <w:r w:rsidRPr="004B7891">
                                <w:rPr>
                                  <w:rFonts w:ascii="Sakkal Majalla" w:hAnsi="Sakkal Majalla" w:cs="Sakkal Majalla"/>
                                  <w:b/>
                                  <w:bCs/>
                                  <w:color w:val="000000" w:themeColor="text1"/>
                                  <w:sz w:val="24"/>
                                  <w:szCs w:val="24"/>
                                </w:rPr>
                                <w:instrText xml:space="preserve"> PAGE    \* MERGEFORMAT </w:instrText>
                              </w:r>
                              <w:r w:rsidRPr="004B7891">
                                <w:rPr>
                                  <w:rFonts w:ascii="Sakkal Majalla" w:hAnsi="Sakkal Majalla" w:cs="Sakkal Majalla"/>
                                  <w:b/>
                                  <w:bCs/>
                                  <w:color w:val="000000" w:themeColor="text1"/>
                                  <w:sz w:val="24"/>
                                  <w:szCs w:val="24"/>
                                </w:rPr>
                                <w:fldChar w:fldCharType="separate"/>
                              </w:r>
                              <w:r>
                                <w:rPr>
                                  <w:rFonts w:ascii="Sakkal Majalla" w:hAnsi="Sakkal Majalla" w:cs="Sakkal Majalla"/>
                                  <w:b/>
                                  <w:bCs/>
                                  <w:noProof/>
                                  <w:color w:val="000000" w:themeColor="text1"/>
                                  <w:sz w:val="24"/>
                                  <w:szCs w:val="24"/>
                                  <w:rtl/>
                                </w:rPr>
                                <w:t>20</w:t>
                              </w:r>
                              <w:r w:rsidRPr="004B7891">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3A96F"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6" type="#_x0000_t107" style="position:absolute;left:0;text-align:left;margin-left:0;margin-top:11.3pt;width:92.6pt;height:36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" fillcolor="white [3201]" strokecolor="black [3200]" strokeweight="1pt">
                  <v:stroke joinstyle="miter"/>
                  <v:textbox>
                    <w:txbxContent>
                      <w:p w:rsidR="004B7891" w:rsidRPr="004B7891" w:rsidRDefault="004B7891">
                        <w:pPr>
                          <w:jc w:val="center"/>
                          <w:rPr>
                            <w:rFonts w:ascii="Sakkal Majalla" w:hAnsi="Sakkal Majalla" w:cs="Sakkal Majalla"/>
                            <w:b/>
                            <w:bCs/>
                            <w:color w:val="000000" w:themeColor="text1"/>
                            <w:sz w:val="24"/>
                            <w:szCs w:val="24"/>
                          </w:rPr>
                        </w:pPr>
                        <w:r w:rsidRPr="004B7891">
                          <w:rPr>
                            <w:rFonts w:ascii="Sakkal Majalla" w:hAnsi="Sakkal Majalla" w:cs="Sakkal Majalla"/>
                            <w:b/>
                            <w:bCs/>
                            <w:color w:val="000000" w:themeColor="text1"/>
                            <w:sz w:val="24"/>
                            <w:szCs w:val="24"/>
                          </w:rPr>
                          <w:fldChar w:fldCharType="begin"/>
                        </w:r>
                        <w:r w:rsidRPr="004B7891">
                          <w:rPr>
                            <w:rFonts w:ascii="Sakkal Majalla" w:hAnsi="Sakkal Majalla" w:cs="Sakkal Majalla"/>
                            <w:b/>
                            <w:bCs/>
                            <w:color w:val="000000" w:themeColor="text1"/>
                            <w:sz w:val="24"/>
                            <w:szCs w:val="24"/>
                          </w:rPr>
                          <w:instrText xml:space="preserve"> PAGE    \* MERGEFORMAT </w:instrText>
                        </w:r>
                        <w:r w:rsidRPr="004B7891">
                          <w:rPr>
                            <w:rFonts w:ascii="Sakkal Majalla" w:hAnsi="Sakkal Majalla" w:cs="Sakkal Majalla"/>
                            <w:b/>
                            <w:bCs/>
                            <w:color w:val="000000" w:themeColor="text1"/>
                            <w:sz w:val="24"/>
                            <w:szCs w:val="24"/>
                          </w:rPr>
                          <w:fldChar w:fldCharType="separate"/>
                        </w:r>
                        <w:r>
                          <w:rPr>
                            <w:rFonts w:ascii="Sakkal Majalla" w:hAnsi="Sakkal Majalla" w:cs="Sakkal Majalla"/>
                            <w:b/>
                            <w:bCs/>
                            <w:noProof/>
                            <w:color w:val="000000" w:themeColor="text1"/>
                            <w:sz w:val="24"/>
                            <w:szCs w:val="24"/>
                            <w:rtl/>
                          </w:rPr>
                          <w:t>20</w:t>
                        </w:r>
                        <w:r w:rsidRPr="004B7891">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04B15" w14:textId="77777777" w:rsidR="004B7891" w:rsidRDefault="004B7891">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7A360" w14:textId="77777777" w:rsidR="00F139AD" w:rsidRDefault="00F139AD" w:rsidP="004B7891">
      <w:pPr>
        <w:spacing w:after="0" w:line="240" w:lineRule="auto"/>
      </w:pPr>
      <w:r>
        <w:separator/>
      </w:r>
    </w:p>
  </w:footnote>
  <w:footnote w:type="continuationSeparator" w:id="0">
    <w:p w14:paraId="456B7B61" w14:textId="77777777" w:rsidR="00F139AD" w:rsidRDefault="00F139AD" w:rsidP="004B7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A5BD7"/>
    <w:multiLevelType w:val="hybridMultilevel"/>
    <w:tmpl w:val="D13ECCBC"/>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3404FA6"/>
    <w:multiLevelType w:val="hybridMultilevel"/>
    <w:tmpl w:val="A33E06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D871B2"/>
    <w:multiLevelType w:val="hybridMultilevel"/>
    <w:tmpl w:val="6D78F7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9A1E36"/>
    <w:multiLevelType w:val="hybridMultilevel"/>
    <w:tmpl w:val="58D8AC9C"/>
    <w:lvl w:ilvl="0" w:tplc="57527148">
      <w:start w:val="1"/>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6" w15:restartNumberingAfterBreak="0">
    <w:nsid w:val="081420BA"/>
    <w:multiLevelType w:val="hybridMultilevel"/>
    <w:tmpl w:val="02DE7D8A"/>
    <w:lvl w:ilvl="0" w:tplc="858CAEA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97F6C4F"/>
    <w:multiLevelType w:val="hybridMultilevel"/>
    <w:tmpl w:val="EF66BDB0"/>
    <w:lvl w:ilvl="0" w:tplc="C56C48C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E669CF"/>
    <w:multiLevelType w:val="hybridMultilevel"/>
    <w:tmpl w:val="876CCB3E"/>
    <w:lvl w:ilvl="0" w:tplc="E4E6F0A4">
      <w:start w:val="11"/>
      <w:numFmt w:val="arabicAlpha"/>
      <w:lvlText w:val="(%1)"/>
      <w:lvlJc w:val="left"/>
      <w:pPr>
        <w:ind w:left="81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811663"/>
    <w:multiLevelType w:val="hybridMultilevel"/>
    <w:tmpl w:val="618CC81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ABB51A4"/>
    <w:multiLevelType w:val="hybridMultilevel"/>
    <w:tmpl w:val="A3D0D1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F21668"/>
    <w:multiLevelType w:val="hybridMultilevel"/>
    <w:tmpl w:val="814E02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1E208B"/>
    <w:multiLevelType w:val="hybridMultilevel"/>
    <w:tmpl w:val="2EA4D504"/>
    <w:lvl w:ilvl="0" w:tplc="72AEDC7E">
      <w:start w:val="8"/>
      <w:numFmt w:val="arabicAlpha"/>
      <w:lvlText w:val="(%1)"/>
      <w:lvlJc w:val="left"/>
      <w:pPr>
        <w:ind w:left="1260" w:hanging="360"/>
      </w:pPr>
    </w:lvl>
    <w:lvl w:ilvl="1" w:tplc="04090019">
      <w:start w:val="1"/>
      <w:numFmt w:val="lowerLetter"/>
      <w:lvlText w:val="%2."/>
      <w:lvlJc w:val="left"/>
      <w:pPr>
        <w:ind w:left="1880" w:hanging="360"/>
      </w:pPr>
    </w:lvl>
    <w:lvl w:ilvl="2" w:tplc="0409001B">
      <w:start w:val="1"/>
      <w:numFmt w:val="lowerRoman"/>
      <w:lvlText w:val="%3."/>
      <w:lvlJc w:val="right"/>
      <w:pPr>
        <w:ind w:left="2600" w:hanging="180"/>
      </w:pPr>
    </w:lvl>
    <w:lvl w:ilvl="3" w:tplc="0409000F">
      <w:start w:val="1"/>
      <w:numFmt w:val="decimal"/>
      <w:lvlText w:val="%4."/>
      <w:lvlJc w:val="left"/>
      <w:pPr>
        <w:ind w:left="3320" w:hanging="360"/>
      </w:pPr>
    </w:lvl>
    <w:lvl w:ilvl="4" w:tplc="04090019">
      <w:start w:val="1"/>
      <w:numFmt w:val="lowerLetter"/>
      <w:lvlText w:val="%5."/>
      <w:lvlJc w:val="left"/>
      <w:pPr>
        <w:ind w:left="4040" w:hanging="360"/>
      </w:pPr>
    </w:lvl>
    <w:lvl w:ilvl="5" w:tplc="0409001B">
      <w:start w:val="1"/>
      <w:numFmt w:val="lowerRoman"/>
      <w:lvlText w:val="%6."/>
      <w:lvlJc w:val="right"/>
      <w:pPr>
        <w:ind w:left="4760" w:hanging="180"/>
      </w:pPr>
    </w:lvl>
    <w:lvl w:ilvl="6" w:tplc="0409000F">
      <w:start w:val="1"/>
      <w:numFmt w:val="decimal"/>
      <w:lvlText w:val="%7."/>
      <w:lvlJc w:val="left"/>
      <w:pPr>
        <w:ind w:left="5480" w:hanging="360"/>
      </w:pPr>
    </w:lvl>
    <w:lvl w:ilvl="7" w:tplc="04090019">
      <w:start w:val="1"/>
      <w:numFmt w:val="lowerLetter"/>
      <w:lvlText w:val="%8."/>
      <w:lvlJc w:val="left"/>
      <w:pPr>
        <w:ind w:left="6200" w:hanging="360"/>
      </w:pPr>
    </w:lvl>
    <w:lvl w:ilvl="8" w:tplc="0409001B">
      <w:start w:val="1"/>
      <w:numFmt w:val="lowerRoman"/>
      <w:lvlText w:val="%9."/>
      <w:lvlJc w:val="right"/>
      <w:pPr>
        <w:ind w:left="6920" w:hanging="180"/>
      </w:pPr>
    </w:lvl>
  </w:abstractNum>
  <w:abstractNum w:abstractNumId="13" w15:restartNumberingAfterBreak="0">
    <w:nsid w:val="0E8375BE"/>
    <w:multiLevelType w:val="hybridMultilevel"/>
    <w:tmpl w:val="AD50704E"/>
    <w:lvl w:ilvl="0" w:tplc="1F5A449E">
      <w:start w:val="26"/>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3985384"/>
    <w:multiLevelType w:val="hybridMultilevel"/>
    <w:tmpl w:val="71C28344"/>
    <w:lvl w:ilvl="0" w:tplc="57527148">
      <w:start w:val="5"/>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15" w15:restartNumberingAfterBreak="0">
    <w:nsid w:val="17012F5F"/>
    <w:multiLevelType w:val="hybridMultilevel"/>
    <w:tmpl w:val="F28A20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B45EAD"/>
    <w:multiLevelType w:val="hybridMultilevel"/>
    <w:tmpl w:val="BA7CC600"/>
    <w:lvl w:ilvl="0" w:tplc="185E52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AF43D3E"/>
    <w:multiLevelType w:val="hybridMultilevel"/>
    <w:tmpl w:val="CBD2F324"/>
    <w:lvl w:ilvl="0" w:tplc="50C61828">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B425B48"/>
    <w:multiLevelType w:val="hybridMultilevel"/>
    <w:tmpl w:val="9CA4C27C"/>
    <w:lvl w:ilvl="0" w:tplc="6A58356A">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1DDA6A27"/>
    <w:multiLevelType w:val="hybridMultilevel"/>
    <w:tmpl w:val="635C39E4"/>
    <w:lvl w:ilvl="0" w:tplc="7D6050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E100E7"/>
    <w:multiLevelType w:val="hybridMultilevel"/>
    <w:tmpl w:val="0D4C8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20C6472"/>
    <w:multiLevelType w:val="hybridMultilevel"/>
    <w:tmpl w:val="39E0B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653EFB"/>
    <w:multiLevelType w:val="hybridMultilevel"/>
    <w:tmpl w:val="C35C5CBC"/>
    <w:lvl w:ilvl="0" w:tplc="AD30AA4E">
      <w:start w:val="2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4A218F5"/>
    <w:multiLevelType w:val="hybridMultilevel"/>
    <w:tmpl w:val="D4B239B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2877D5"/>
    <w:multiLevelType w:val="hybridMultilevel"/>
    <w:tmpl w:val="722A54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712084D"/>
    <w:multiLevelType w:val="hybridMultilevel"/>
    <w:tmpl w:val="3992FAB6"/>
    <w:lvl w:ilvl="0" w:tplc="549688D8">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292659ED"/>
    <w:multiLevelType w:val="hybridMultilevel"/>
    <w:tmpl w:val="D800F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A4D73F9"/>
    <w:multiLevelType w:val="hybridMultilevel"/>
    <w:tmpl w:val="F1981290"/>
    <w:lvl w:ilvl="0" w:tplc="04090005">
      <w:start w:val="1"/>
      <w:numFmt w:val="bullet"/>
      <w:lvlText w:val=""/>
      <w:lvlJc w:val="left"/>
      <w:pPr>
        <w:ind w:left="1353" w:hanging="360"/>
      </w:pPr>
      <w:rPr>
        <w:rFonts w:ascii="Wingdings" w:hAnsi="Wingding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9" w15:restartNumberingAfterBreak="0">
    <w:nsid w:val="2CE75D03"/>
    <w:multiLevelType w:val="hybridMultilevel"/>
    <w:tmpl w:val="E57E900A"/>
    <w:lvl w:ilvl="0" w:tplc="AD30AA4E">
      <w:start w:val="1"/>
      <w:numFmt w:val="arabicAlpha"/>
      <w:lvlText w:val="(%1)"/>
      <w:lvlJc w:val="left"/>
      <w:pPr>
        <w:ind w:left="720" w:hanging="360"/>
      </w:pPr>
      <w:rPr>
        <w:lang w:val="en-US"/>
      </w:rPr>
    </w:lvl>
    <w:lvl w:ilvl="1" w:tplc="FC5AB624">
      <w:start w:val="1"/>
      <w:numFmt w:val="decimal"/>
      <w:lvlText w:val="%2."/>
      <w:lvlJc w:val="left"/>
      <w:pPr>
        <w:ind w:left="1440" w:hanging="360"/>
      </w:pPr>
    </w:lvl>
    <w:lvl w:ilvl="2" w:tplc="486E0210">
      <w:start w:val="1"/>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022480C"/>
    <w:multiLevelType w:val="hybridMultilevel"/>
    <w:tmpl w:val="86E0B5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02C36F9"/>
    <w:multiLevelType w:val="hybridMultilevel"/>
    <w:tmpl w:val="A1D02EDA"/>
    <w:lvl w:ilvl="0" w:tplc="AD30AA4E">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1BF2028"/>
    <w:multiLevelType w:val="hybridMultilevel"/>
    <w:tmpl w:val="146CD856"/>
    <w:lvl w:ilvl="0" w:tplc="3768F3D4">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5A41453"/>
    <w:multiLevelType w:val="hybridMultilevel"/>
    <w:tmpl w:val="1ECE0F1A"/>
    <w:lvl w:ilvl="0" w:tplc="185E52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A87FE0"/>
    <w:multiLevelType w:val="hybridMultilevel"/>
    <w:tmpl w:val="37A892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81413FF"/>
    <w:multiLevelType w:val="hybridMultilevel"/>
    <w:tmpl w:val="74D0BF14"/>
    <w:lvl w:ilvl="0" w:tplc="403E099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8BE232F"/>
    <w:multiLevelType w:val="hybridMultilevel"/>
    <w:tmpl w:val="1BEA2286"/>
    <w:lvl w:ilvl="0" w:tplc="B0065FCA">
      <w:start w:val="8"/>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B2E095E"/>
    <w:multiLevelType w:val="hybridMultilevel"/>
    <w:tmpl w:val="1E3E8C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3816D2"/>
    <w:multiLevelType w:val="hybridMultilevel"/>
    <w:tmpl w:val="BF802094"/>
    <w:lvl w:ilvl="0" w:tplc="0409000F">
      <w:start w:val="1"/>
      <w:numFmt w:val="decimal"/>
      <w:lvlText w:val="%1."/>
      <w:lvlJc w:val="left"/>
      <w:pPr>
        <w:ind w:left="720" w:hanging="360"/>
      </w:pPr>
    </w:lvl>
    <w:lvl w:ilvl="1" w:tplc="4D401632">
      <w:start w:val="2"/>
      <w:numFmt w:val="bullet"/>
      <w:lvlText w:val="-"/>
      <w:lvlJc w:val="left"/>
      <w:pPr>
        <w:ind w:left="1440" w:hanging="360"/>
      </w:pPr>
      <w:rPr>
        <w:rFonts w:ascii="Sakkal Majalla" w:eastAsia="Calibr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B975825"/>
    <w:multiLevelType w:val="hybridMultilevel"/>
    <w:tmpl w:val="17E638DA"/>
    <w:lvl w:ilvl="0" w:tplc="AFACE6BA">
      <w:start w:val="1"/>
      <w:numFmt w:val="decimal"/>
      <w:lvlText w:val="(%1)"/>
      <w:lvlJc w:val="left"/>
      <w:pPr>
        <w:ind w:left="720" w:hanging="360"/>
      </w:pPr>
    </w:lvl>
    <w:lvl w:ilvl="1" w:tplc="5D225E14">
      <w:start w:val="1"/>
      <w:numFmt w:val="arabicAlpha"/>
      <w:lvlText w:val="%2-"/>
      <w:lvlJc w:val="left"/>
      <w:pPr>
        <w:ind w:left="1440" w:hanging="360"/>
      </w:pPr>
    </w:lvl>
    <w:lvl w:ilvl="2" w:tplc="7F901CC0">
      <w:start w:val="5"/>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04F4E49"/>
    <w:multiLevelType w:val="hybridMultilevel"/>
    <w:tmpl w:val="FF2E4368"/>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1947B6B"/>
    <w:multiLevelType w:val="hybridMultilevel"/>
    <w:tmpl w:val="28EA01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1FC2BF0"/>
    <w:multiLevelType w:val="hybridMultilevel"/>
    <w:tmpl w:val="8A1491BE"/>
    <w:lvl w:ilvl="0" w:tplc="44865726">
      <w:start w:val="1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15:restartNumberingAfterBreak="0">
    <w:nsid w:val="4394430F"/>
    <w:multiLevelType w:val="hybridMultilevel"/>
    <w:tmpl w:val="674EB48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3C21921"/>
    <w:multiLevelType w:val="hybridMultilevel"/>
    <w:tmpl w:val="7F464772"/>
    <w:lvl w:ilvl="0" w:tplc="AD30AA4E">
      <w:start w:val="8"/>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6CF25C9"/>
    <w:multiLevelType w:val="hybridMultilevel"/>
    <w:tmpl w:val="82046574"/>
    <w:lvl w:ilvl="0" w:tplc="C5642B54">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8" w15:restartNumberingAfterBreak="0">
    <w:nsid w:val="489828C6"/>
    <w:multiLevelType w:val="hybridMultilevel"/>
    <w:tmpl w:val="CCFC6E5E"/>
    <w:lvl w:ilvl="0" w:tplc="3D823586">
      <w:start w:val="5"/>
      <w:numFmt w:val="arabicAlpha"/>
      <w:lvlText w:val="(%1)"/>
      <w:lvlJc w:val="left"/>
      <w:pPr>
        <w:ind w:left="720" w:hanging="360"/>
      </w:pPr>
    </w:lvl>
    <w:lvl w:ilvl="1" w:tplc="04090019">
      <w:start w:val="1"/>
      <w:numFmt w:val="lowerLetter"/>
      <w:lvlText w:val="%2."/>
      <w:lvlJc w:val="left"/>
      <w:pPr>
        <w:ind w:left="1840" w:hanging="360"/>
      </w:pPr>
    </w:lvl>
    <w:lvl w:ilvl="2" w:tplc="0409001B">
      <w:start w:val="1"/>
      <w:numFmt w:val="lowerRoman"/>
      <w:lvlText w:val="%3."/>
      <w:lvlJc w:val="right"/>
      <w:pPr>
        <w:ind w:left="2560" w:hanging="180"/>
      </w:pPr>
    </w:lvl>
    <w:lvl w:ilvl="3" w:tplc="0409000F">
      <w:start w:val="1"/>
      <w:numFmt w:val="decimal"/>
      <w:lvlText w:val="%4."/>
      <w:lvlJc w:val="left"/>
      <w:pPr>
        <w:ind w:left="3280" w:hanging="360"/>
      </w:pPr>
    </w:lvl>
    <w:lvl w:ilvl="4" w:tplc="04090019">
      <w:start w:val="1"/>
      <w:numFmt w:val="lowerLetter"/>
      <w:lvlText w:val="%5."/>
      <w:lvlJc w:val="left"/>
      <w:pPr>
        <w:ind w:left="4000" w:hanging="360"/>
      </w:pPr>
    </w:lvl>
    <w:lvl w:ilvl="5" w:tplc="0409001B">
      <w:start w:val="1"/>
      <w:numFmt w:val="lowerRoman"/>
      <w:lvlText w:val="%6."/>
      <w:lvlJc w:val="right"/>
      <w:pPr>
        <w:ind w:left="4720" w:hanging="180"/>
      </w:pPr>
    </w:lvl>
    <w:lvl w:ilvl="6" w:tplc="0409000F">
      <w:start w:val="1"/>
      <w:numFmt w:val="decimal"/>
      <w:lvlText w:val="%7."/>
      <w:lvlJc w:val="left"/>
      <w:pPr>
        <w:ind w:left="5440" w:hanging="360"/>
      </w:pPr>
    </w:lvl>
    <w:lvl w:ilvl="7" w:tplc="04090019">
      <w:start w:val="1"/>
      <w:numFmt w:val="lowerLetter"/>
      <w:lvlText w:val="%8."/>
      <w:lvlJc w:val="left"/>
      <w:pPr>
        <w:ind w:left="6160" w:hanging="360"/>
      </w:pPr>
    </w:lvl>
    <w:lvl w:ilvl="8" w:tplc="0409001B">
      <w:start w:val="1"/>
      <w:numFmt w:val="lowerRoman"/>
      <w:lvlText w:val="%9."/>
      <w:lvlJc w:val="right"/>
      <w:pPr>
        <w:ind w:left="6880" w:hanging="180"/>
      </w:pPr>
    </w:lvl>
  </w:abstractNum>
  <w:abstractNum w:abstractNumId="49"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A696156"/>
    <w:multiLevelType w:val="hybridMultilevel"/>
    <w:tmpl w:val="6926410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C2D1845"/>
    <w:multiLevelType w:val="hybridMultilevel"/>
    <w:tmpl w:val="98FEAD3E"/>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52" w15:restartNumberingAfterBreak="0">
    <w:nsid w:val="4C6C1D65"/>
    <w:multiLevelType w:val="hybridMultilevel"/>
    <w:tmpl w:val="7646F95C"/>
    <w:lvl w:ilvl="0" w:tplc="F1DE65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4D1439DF"/>
    <w:multiLevelType w:val="hybridMultilevel"/>
    <w:tmpl w:val="258849F2"/>
    <w:lvl w:ilvl="0" w:tplc="AD30AA4E">
      <w:start w:val="1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4E431C90"/>
    <w:multiLevelType w:val="hybridMultilevel"/>
    <w:tmpl w:val="4F085B4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4F05402C"/>
    <w:multiLevelType w:val="hybridMultilevel"/>
    <w:tmpl w:val="422E3A4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1817BA9"/>
    <w:multiLevelType w:val="hybridMultilevel"/>
    <w:tmpl w:val="D05C07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571634A1"/>
    <w:multiLevelType w:val="hybridMultilevel"/>
    <w:tmpl w:val="AC3627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AA3FA0"/>
    <w:multiLevelType w:val="hybridMultilevel"/>
    <w:tmpl w:val="B3D0CE32"/>
    <w:lvl w:ilvl="0" w:tplc="B43A8250">
      <w:start w:val="26"/>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0" w15:restartNumberingAfterBreak="0">
    <w:nsid w:val="5BC00E31"/>
    <w:multiLevelType w:val="hybridMultilevel"/>
    <w:tmpl w:val="3B2C8E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5A4513"/>
    <w:multiLevelType w:val="hybridMultilevel"/>
    <w:tmpl w:val="55C002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F366666"/>
    <w:multiLevelType w:val="hybridMultilevel"/>
    <w:tmpl w:val="DC5416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2D26635"/>
    <w:multiLevelType w:val="hybridMultilevel"/>
    <w:tmpl w:val="14927F50"/>
    <w:lvl w:ilvl="0" w:tplc="185E52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074B4A"/>
    <w:multiLevelType w:val="hybridMultilevel"/>
    <w:tmpl w:val="96360F2C"/>
    <w:lvl w:ilvl="0" w:tplc="2E0E1652">
      <w:start w:val="26"/>
      <w:numFmt w:val="arabicAlpha"/>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65" w15:restartNumberingAfterBreak="0">
    <w:nsid w:val="65274786"/>
    <w:multiLevelType w:val="hybridMultilevel"/>
    <w:tmpl w:val="DBA27E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595520C"/>
    <w:multiLevelType w:val="hybridMultilevel"/>
    <w:tmpl w:val="EBB2C15A"/>
    <w:lvl w:ilvl="0" w:tplc="185E52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F02EB3"/>
    <w:multiLevelType w:val="hybridMultilevel"/>
    <w:tmpl w:val="722A54D4"/>
    <w:lvl w:ilvl="0" w:tplc="04090011">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8" w15:restartNumberingAfterBreak="0">
    <w:nsid w:val="691468C1"/>
    <w:multiLevelType w:val="hybridMultilevel"/>
    <w:tmpl w:val="F44A57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A254FF1"/>
    <w:multiLevelType w:val="hybridMultilevel"/>
    <w:tmpl w:val="3E9C36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74024882"/>
    <w:multiLevelType w:val="hybridMultilevel"/>
    <w:tmpl w:val="7A2AF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57B3A55"/>
    <w:multiLevelType w:val="hybridMultilevel"/>
    <w:tmpl w:val="0D86174E"/>
    <w:lvl w:ilvl="0" w:tplc="73169FAC">
      <w:start w:val="26"/>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3"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74" w15:restartNumberingAfterBreak="0">
    <w:nsid w:val="7D4170F6"/>
    <w:multiLevelType w:val="hybridMultilevel"/>
    <w:tmpl w:val="D20464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DE80440"/>
    <w:multiLevelType w:val="hybridMultilevel"/>
    <w:tmpl w:val="EC285EB2"/>
    <w:lvl w:ilvl="0" w:tplc="BEA0ADD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6" w15:restartNumberingAfterBreak="0">
    <w:nsid w:val="7E6537D4"/>
    <w:multiLevelType w:val="hybridMultilevel"/>
    <w:tmpl w:val="7F22CF66"/>
    <w:lvl w:ilvl="0" w:tplc="DDC429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E7E790F"/>
    <w:multiLevelType w:val="hybridMultilevel"/>
    <w:tmpl w:val="02C8FCBE"/>
    <w:lvl w:ilvl="0" w:tplc="BAAAB3D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85139440">
    <w:abstractNumId w:val="51"/>
  </w:num>
  <w:num w:numId="2" w16cid:durableId="1046565311">
    <w:abstractNumId w:val="67"/>
  </w:num>
  <w:num w:numId="3" w16cid:durableId="454568920">
    <w:abstractNumId w:val="25"/>
  </w:num>
  <w:num w:numId="4" w16cid:durableId="177277269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273277">
    <w:abstractNumId w:val="0"/>
  </w:num>
  <w:num w:numId="6" w16cid:durableId="890073021">
    <w:abstractNumId w:val="7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4985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455898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29043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2443438">
    <w:abstractNumId w:val="4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47089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0578533">
    <w:abstractNumId w:val="64"/>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6889280">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4917172">
    <w:abstractNumId w:val="5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00650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77253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7030601">
    <w:abstractNumId w:val="49"/>
  </w:num>
  <w:num w:numId="18" w16cid:durableId="65283191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874546">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2606686">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7578892">
    <w:abstractNumId w:val="72"/>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3520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9971211">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3556259">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6939959">
    <w:abstractNumId w:val="23"/>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787619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553494">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0852162">
    <w:abstractNumId w:val="7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0780504">
    <w:abstractNumId w:val="59"/>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3940308">
    <w:abstractNumId w:val="4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2984065">
    <w:abstractNumId w:val="17"/>
  </w:num>
  <w:num w:numId="32" w16cid:durableId="2045405624">
    <w:abstractNumId w:val="40"/>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0445390">
    <w:abstractNumId w:val="35"/>
  </w:num>
  <w:num w:numId="34" w16cid:durableId="1604460258">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998294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5601482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5069781">
    <w:abstractNumId w:val="4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1722032">
    <w:abstractNumId w:val="1"/>
  </w:num>
  <w:num w:numId="39" w16cid:durableId="20748898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540805">
    <w:abstractNumId w:val="57"/>
  </w:num>
  <w:num w:numId="41" w16cid:durableId="803233102">
    <w:abstractNumId w:val="70"/>
  </w:num>
  <w:num w:numId="42" w16cid:durableId="313876001">
    <w:abstractNumId w:val="46"/>
  </w:num>
  <w:num w:numId="43" w16cid:durableId="571733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498547">
    <w:abstractNumId w:val="62"/>
  </w:num>
  <w:num w:numId="45" w16cid:durableId="1778481720">
    <w:abstractNumId w:val="65"/>
  </w:num>
  <w:num w:numId="46" w16cid:durableId="1006395638">
    <w:abstractNumId w:val="20"/>
  </w:num>
  <w:num w:numId="47" w16cid:durableId="1395853812">
    <w:abstractNumId w:val="7"/>
  </w:num>
  <w:num w:numId="48" w16cid:durableId="950867506">
    <w:abstractNumId w:val="63"/>
  </w:num>
  <w:num w:numId="49" w16cid:durableId="536357579">
    <w:abstractNumId w:val="16"/>
  </w:num>
  <w:num w:numId="50" w16cid:durableId="1249848496">
    <w:abstractNumId w:val="66"/>
  </w:num>
  <w:num w:numId="51" w16cid:durableId="2062636478">
    <w:abstractNumId w:val="33"/>
  </w:num>
  <w:num w:numId="52" w16cid:durableId="2076120996">
    <w:abstractNumId w:val="32"/>
  </w:num>
  <w:num w:numId="53" w16cid:durableId="1845627953">
    <w:abstractNumId w:val="76"/>
  </w:num>
  <w:num w:numId="54" w16cid:durableId="87191440">
    <w:abstractNumId w:val="22"/>
  </w:num>
  <w:num w:numId="55" w16cid:durableId="1147165010">
    <w:abstractNumId w:val="71"/>
  </w:num>
  <w:num w:numId="56" w16cid:durableId="1781872420">
    <w:abstractNumId w:val="13"/>
  </w:num>
  <w:num w:numId="57" w16cid:durableId="805195051">
    <w:abstractNumId w:val="18"/>
  </w:num>
  <w:num w:numId="58" w16cid:durableId="1194881969">
    <w:abstractNumId w:val="37"/>
  </w:num>
  <w:num w:numId="59" w16cid:durableId="110325076">
    <w:abstractNumId w:val="28"/>
  </w:num>
  <w:num w:numId="60" w16cid:durableId="563758732">
    <w:abstractNumId w:val="60"/>
  </w:num>
  <w:num w:numId="61" w16cid:durableId="1965653865">
    <w:abstractNumId w:val="41"/>
  </w:num>
  <w:num w:numId="62" w16cid:durableId="1362509011">
    <w:abstractNumId w:val="56"/>
  </w:num>
  <w:num w:numId="63" w16cid:durableId="1122504876">
    <w:abstractNumId w:val="58"/>
  </w:num>
  <w:num w:numId="64" w16cid:durableId="1978757990">
    <w:abstractNumId w:val="74"/>
  </w:num>
  <w:num w:numId="65" w16cid:durableId="1486773124">
    <w:abstractNumId w:val="24"/>
  </w:num>
  <w:num w:numId="66" w16cid:durableId="1495030744">
    <w:abstractNumId w:val="3"/>
  </w:num>
  <w:num w:numId="67" w16cid:durableId="1577978279">
    <w:abstractNumId w:val="10"/>
  </w:num>
  <w:num w:numId="68" w16cid:durableId="987785577">
    <w:abstractNumId w:val="61"/>
  </w:num>
  <w:num w:numId="69" w16cid:durableId="1109272988">
    <w:abstractNumId w:val="34"/>
  </w:num>
  <w:num w:numId="70" w16cid:durableId="163791150">
    <w:abstractNumId w:val="4"/>
  </w:num>
  <w:num w:numId="71" w16cid:durableId="1217934424">
    <w:abstractNumId w:val="55"/>
  </w:num>
  <w:num w:numId="72" w16cid:durableId="59180825">
    <w:abstractNumId w:val="30"/>
  </w:num>
  <w:num w:numId="73" w16cid:durableId="1387492304">
    <w:abstractNumId w:val="69"/>
  </w:num>
  <w:num w:numId="74" w16cid:durableId="1201162056">
    <w:abstractNumId w:val="68"/>
  </w:num>
  <w:num w:numId="75" w16cid:durableId="149177921">
    <w:abstractNumId w:val="38"/>
  </w:num>
  <w:num w:numId="76" w16cid:durableId="624000590">
    <w:abstractNumId w:val="42"/>
  </w:num>
  <w:num w:numId="77" w16cid:durableId="639387116">
    <w:abstractNumId w:val="11"/>
  </w:num>
  <w:num w:numId="78" w16cid:durableId="401369035">
    <w:abstractNumId w:val="1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891"/>
    <w:rsid w:val="001D1657"/>
    <w:rsid w:val="00476032"/>
    <w:rsid w:val="004B7891"/>
    <w:rsid w:val="005A62AA"/>
    <w:rsid w:val="00795662"/>
    <w:rsid w:val="00987AF1"/>
    <w:rsid w:val="00E12C26"/>
    <w:rsid w:val="00F139A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415F2"/>
  <w15:chartTrackingRefBased/>
  <w15:docId w15:val="{1BB53FF7-3052-4C79-8054-8CBEBC042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891"/>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891"/>
    <w:pPr>
      <w:ind w:left="720"/>
      <w:contextualSpacing/>
    </w:pPr>
  </w:style>
  <w:style w:type="paragraph" w:styleId="NormalWeb">
    <w:name w:val="Normal (Web)"/>
    <w:basedOn w:val="Normal"/>
    <w:uiPriority w:val="99"/>
    <w:semiHidden/>
    <w:unhideWhenUsed/>
    <w:rsid w:val="004B789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4B7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891"/>
    <w:rPr>
      <w:kern w:val="2"/>
      <w14:ligatures w14:val="standardContextual"/>
    </w:rPr>
  </w:style>
  <w:style w:type="paragraph" w:styleId="Footer">
    <w:name w:val="footer"/>
    <w:basedOn w:val="Normal"/>
    <w:link w:val="FooterChar"/>
    <w:uiPriority w:val="99"/>
    <w:unhideWhenUsed/>
    <w:rsid w:val="004B7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891"/>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64</Pages>
  <Words>12484</Words>
  <Characters>71164</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Saeed Al Saad</cp:lastModifiedBy>
  <cp:revision>2</cp:revision>
  <dcterms:created xsi:type="dcterms:W3CDTF">2024-10-21T13:39:00Z</dcterms:created>
  <dcterms:modified xsi:type="dcterms:W3CDTF">2024-11-04T18:52:00Z</dcterms:modified>
</cp:coreProperties>
</file>