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37D5DD2" w:rsidR="009125CE" w:rsidRPr="005568D0" w:rsidRDefault="0031642B">
      <w:pPr>
        <w:rPr>
          <w:rFonts w:asciiTheme="majorBidi" w:hAnsiTheme="majorBidi" w:cstheme="majorBidi"/>
          <w:b/>
          <w:bCs/>
          <w:sz w:val="28"/>
          <w:szCs w:val="28"/>
          <w:lang w:bidi="ar-EG"/>
        </w:rPr>
      </w:pPr>
      <w:r w:rsidRPr="005568D0">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5150D55">
            <wp:simplePos x="0" y="0"/>
            <wp:positionH relativeFrom="margin">
              <wp:posOffset>-571500</wp:posOffset>
            </wp:positionH>
            <wp:positionV relativeFrom="page">
              <wp:posOffset>381000</wp:posOffset>
            </wp:positionV>
            <wp:extent cx="2226945" cy="17621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62125"/>
                    </a:xfrm>
                    <a:prstGeom prst="rect">
                      <a:avLst/>
                    </a:prstGeom>
                  </pic:spPr>
                </pic:pic>
              </a:graphicData>
            </a:graphic>
            <wp14:sizeRelV relativeFrom="margin">
              <wp14:pctHeight>0</wp14:pctHeight>
            </wp14:sizeRelV>
          </wp:anchor>
        </w:drawing>
      </w:r>
      <w:r w:rsidR="009F34DB">
        <w:rPr>
          <w:rFonts w:asciiTheme="majorBidi" w:hAnsiTheme="majorBidi" w:cstheme="majorBidi"/>
          <w:b/>
          <w:bCs/>
          <w:sz w:val="28"/>
          <w:szCs w:val="28"/>
          <w:lang w:bidi="ar-EG"/>
        </w:rPr>
        <w:t xml:space="preserve">         </w:t>
      </w:r>
      <w:r w:rsidR="009125CE" w:rsidRPr="005568D0">
        <w:rPr>
          <w:rFonts w:asciiTheme="majorBidi" w:hAnsiTheme="majorBidi" w:cstheme="majorBidi"/>
          <w:b/>
          <w:bCs/>
          <w:sz w:val="28"/>
          <w:szCs w:val="28"/>
          <w:rtl/>
          <w:lang w:bidi="ar-EG"/>
        </w:rPr>
        <w:t xml:space="preserve">جامعة </w:t>
      </w:r>
      <w:proofErr w:type="spellStart"/>
      <w:r w:rsidR="009125CE" w:rsidRPr="005568D0">
        <w:rPr>
          <w:rFonts w:asciiTheme="majorBidi" w:hAnsiTheme="majorBidi" w:cstheme="majorBidi"/>
          <w:b/>
          <w:bCs/>
          <w:sz w:val="28"/>
          <w:szCs w:val="28"/>
          <w:rtl/>
          <w:lang w:bidi="ar-EG"/>
        </w:rPr>
        <w:t>ميدأوشن</w:t>
      </w:r>
      <w:proofErr w:type="spellEnd"/>
      <w:r w:rsidR="009125CE" w:rsidRPr="005568D0">
        <w:rPr>
          <w:rFonts w:asciiTheme="majorBidi" w:hAnsiTheme="majorBidi" w:cstheme="majorBidi"/>
          <w:b/>
          <w:bCs/>
          <w:sz w:val="28"/>
          <w:szCs w:val="28"/>
          <w:rtl/>
          <w:lang w:bidi="ar-EG"/>
        </w:rPr>
        <w:t xml:space="preserve"> </w:t>
      </w:r>
    </w:p>
    <w:p w14:paraId="1E957002" w14:textId="11D8EAC5" w:rsidR="00F546CE" w:rsidRPr="005568D0" w:rsidRDefault="009F34DB">
      <w:pPr>
        <w:rPr>
          <w:rFonts w:asciiTheme="majorBidi" w:hAnsiTheme="majorBidi" w:cstheme="majorBidi"/>
          <w:b/>
          <w:bCs/>
          <w:sz w:val="28"/>
          <w:szCs w:val="28"/>
          <w:rtl/>
          <w:lang w:bidi="ar-EG"/>
        </w:rPr>
      </w:pPr>
      <w:r>
        <w:rPr>
          <w:rFonts w:asciiTheme="majorBidi" w:hAnsiTheme="majorBidi" w:cstheme="majorBidi"/>
          <w:b/>
          <w:bCs/>
          <w:sz w:val="28"/>
          <w:szCs w:val="28"/>
          <w:lang w:bidi="ar-EG"/>
        </w:rPr>
        <w:t xml:space="preserve">       </w:t>
      </w:r>
      <w:r w:rsidR="009125CE" w:rsidRPr="005568D0">
        <w:rPr>
          <w:rFonts w:asciiTheme="majorBidi" w:hAnsiTheme="majorBidi" w:cstheme="majorBidi"/>
          <w:b/>
          <w:bCs/>
          <w:sz w:val="28"/>
          <w:szCs w:val="28"/>
          <w:lang w:bidi="ar-EG"/>
        </w:rPr>
        <w:t xml:space="preserve">    </w:t>
      </w:r>
      <w:r w:rsidR="009125CE" w:rsidRPr="005568D0">
        <w:rPr>
          <w:rFonts w:asciiTheme="majorBidi" w:hAnsiTheme="majorBidi" w:cstheme="majorBidi"/>
          <w:b/>
          <w:bCs/>
          <w:sz w:val="28"/>
          <w:szCs w:val="28"/>
          <w:rtl/>
          <w:lang w:bidi="ar-EG"/>
        </w:rPr>
        <w:t xml:space="preserve">كلية الإدارة </w:t>
      </w:r>
    </w:p>
    <w:p w14:paraId="0217C513" w14:textId="36EDE5D5" w:rsidR="009125CE" w:rsidRPr="005568D0" w:rsidRDefault="009125CE" w:rsidP="0031642B">
      <w:pPr>
        <w:rPr>
          <w:rFonts w:asciiTheme="majorBidi" w:hAnsiTheme="majorBidi" w:cstheme="majorBidi"/>
          <w:sz w:val="28"/>
          <w:szCs w:val="28"/>
          <w:rtl/>
          <w:lang w:bidi="ar-EG"/>
        </w:rPr>
      </w:pPr>
      <w:r w:rsidRPr="005568D0">
        <w:rPr>
          <w:rFonts w:asciiTheme="majorBidi" w:hAnsiTheme="majorBidi" w:cstheme="majorBidi"/>
          <w:b/>
          <w:bCs/>
          <w:sz w:val="28"/>
          <w:szCs w:val="28"/>
          <w:rtl/>
          <w:lang w:bidi="ar-EG"/>
        </w:rPr>
        <w:t>قسم / تخصص</w:t>
      </w:r>
      <w:r w:rsidR="0031642B" w:rsidRPr="005568D0">
        <w:rPr>
          <w:rFonts w:asciiTheme="majorBidi" w:hAnsiTheme="majorBidi" w:cstheme="majorBidi"/>
          <w:b/>
          <w:bCs/>
          <w:sz w:val="28"/>
          <w:szCs w:val="28"/>
          <w:rtl/>
          <w:lang w:bidi="ar-EG"/>
        </w:rPr>
        <w:t xml:space="preserve"> إدارة المشاريع</w:t>
      </w:r>
      <w:r w:rsidR="0031642B" w:rsidRPr="005568D0">
        <w:rPr>
          <w:rFonts w:asciiTheme="majorBidi" w:hAnsiTheme="majorBidi" w:cstheme="majorBidi"/>
          <w:b/>
          <w:bCs/>
          <w:sz w:val="32"/>
          <w:szCs w:val="32"/>
          <w:rtl/>
          <w:lang w:bidi="ar-EG"/>
        </w:rPr>
        <w:t>.</w:t>
      </w:r>
    </w:p>
    <w:p w14:paraId="11A91486" w14:textId="77777777" w:rsidR="009125CE" w:rsidRPr="009125CE" w:rsidRDefault="009125CE">
      <w:pPr>
        <w:rPr>
          <w:rFonts w:ascii="Sakkal Majalla" w:hAnsi="Sakkal Majalla" w:cs="Sakkal Majalla"/>
          <w:sz w:val="28"/>
          <w:szCs w:val="28"/>
          <w:rtl/>
          <w:lang w:bidi="ar-EG"/>
        </w:rPr>
      </w:pPr>
    </w:p>
    <w:p w14:paraId="08401F45" w14:textId="68A2D4DF" w:rsidR="009125CE" w:rsidRPr="005568D0" w:rsidRDefault="00A74F76" w:rsidP="005568D0">
      <w:pPr>
        <w:spacing w:line="360" w:lineRule="auto"/>
        <w:jc w:val="center"/>
        <w:rPr>
          <w:rFonts w:asciiTheme="majorBidi" w:hAnsiTheme="majorBidi" w:cstheme="majorBidi"/>
          <w:b/>
          <w:bCs/>
          <w:sz w:val="36"/>
          <w:szCs w:val="36"/>
          <w:rtl/>
          <w:lang w:bidi="ar-EG"/>
        </w:rPr>
      </w:pPr>
      <w:r w:rsidRPr="005568D0">
        <w:rPr>
          <w:rFonts w:asciiTheme="majorBidi" w:hAnsiTheme="majorBidi" w:cstheme="majorBidi"/>
          <w:b/>
          <w:bCs/>
          <w:sz w:val="36"/>
          <w:szCs w:val="36"/>
          <w:rtl/>
          <w:lang w:bidi="ar-EG"/>
        </w:rPr>
        <w:t>عنوان البحث</w:t>
      </w:r>
    </w:p>
    <w:p w14:paraId="71F26274" w14:textId="74B31D89" w:rsidR="00A16D62" w:rsidRPr="006955E8" w:rsidRDefault="00A16D62" w:rsidP="006955E8">
      <w:pPr>
        <w:spacing w:line="360" w:lineRule="auto"/>
        <w:jc w:val="center"/>
        <w:rPr>
          <w:rFonts w:asciiTheme="majorBidi" w:hAnsiTheme="majorBidi" w:cstheme="majorBidi"/>
          <w:b/>
          <w:bCs/>
          <w:sz w:val="50"/>
          <w:szCs w:val="50"/>
          <w:rtl/>
          <w:lang w:bidi="ar-EG"/>
        </w:rPr>
      </w:pPr>
      <w:r w:rsidRPr="00A16D62">
        <w:rPr>
          <w:rFonts w:asciiTheme="majorBidi" w:hAnsiTheme="majorBidi" w:cstheme="majorBidi" w:hint="cs"/>
          <w:b/>
          <w:bCs/>
          <w:sz w:val="50"/>
          <w:szCs w:val="50"/>
          <w:rtl/>
          <w:lang w:bidi="ar-EG"/>
        </w:rPr>
        <w:t>التحديات التي تواجه إدارة المشاريع الإنتاجية في بيئات العمل الهجينية، وسبل التغلب عليها في المملكة.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751A7E65" w14:textId="47845E32" w:rsidR="009125CE" w:rsidRPr="00963DB6" w:rsidRDefault="009125CE" w:rsidP="005568D0">
      <w:pPr>
        <w:spacing w:line="360" w:lineRule="auto"/>
        <w:jc w:val="center"/>
        <w:rPr>
          <w:rFonts w:asciiTheme="majorBidi" w:hAnsiTheme="majorBidi" w:cstheme="majorBidi"/>
          <w:sz w:val="36"/>
          <w:szCs w:val="36"/>
          <w:rtl/>
          <w:lang w:bidi="ar-EG"/>
        </w:rPr>
      </w:pPr>
      <w:r w:rsidRPr="00963DB6">
        <w:rPr>
          <w:rFonts w:asciiTheme="majorBidi" w:hAnsiTheme="majorBidi" w:cstheme="majorBidi"/>
          <w:sz w:val="36"/>
          <w:szCs w:val="36"/>
          <w:rtl/>
          <w:lang w:bidi="ar-EG"/>
        </w:rPr>
        <w:t>إعداد الطالب/</w:t>
      </w:r>
    </w:p>
    <w:p w14:paraId="3D3CBDF8" w14:textId="5BB37E99" w:rsidR="009125CE" w:rsidRPr="00963DB6" w:rsidRDefault="00963DB6" w:rsidP="00963DB6">
      <w:pPr>
        <w:spacing w:line="360" w:lineRule="auto"/>
        <w:jc w:val="center"/>
        <w:rPr>
          <w:rFonts w:asciiTheme="majorBidi" w:hAnsiTheme="majorBidi" w:cstheme="majorBidi"/>
          <w:b/>
          <w:bCs/>
          <w:sz w:val="40"/>
          <w:szCs w:val="40"/>
          <w:rtl/>
          <w:lang w:bidi="ar-EG"/>
        </w:rPr>
      </w:pPr>
      <w:proofErr w:type="spellStart"/>
      <w:r w:rsidRPr="00963DB6">
        <w:rPr>
          <w:rFonts w:asciiTheme="majorBidi" w:hAnsiTheme="majorBidi" w:cstheme="majorBidi" w:hint="cs"/>
          <w:b/>
          <w:bCs/>
          <w:sz w:val="40"/>
          <w:szCs w:val="40"/>
          <w:rtl/>
          <w:lang w:bidi="ar-EG"/>
        </w:rPr>
        <w:t>محياء</w:t>
      </w:r>
      <w:proofErr w:type="spellEnd"/>
      <w:r w:rsidRPr="00963DB6">
        <w:rPr>
          <w:rFonts w:asciiTheme="majorBidi" w:hAnsiTheme="majorBidi" w:cstheme="majorBidi" w:hint="cs"/>
          <w:b/>
          <w:bCs/>
          <w:sz w:val="40"/>
          <w:szCs w:val="40"/>
          <w:rtl/>
          <w:lang w:bidi="ar-EG"/>
        </w:rPr>
        <w:t xml:space="preserve"> عطية العتيبي</w:t>
      </w:r>
    </w:p>
    <w:p w14:paraId="5E1BD324" w14:textId="77777777" w:rsidR="005568D0" w:rsidRPr="001902DB" w:rsidRDefault="005568D0" w:rsidP="009125CE">
      <w:pPr>
        <w:jc w:val="center"/>
        <w:rPr>
          <w:rFonts w:ascii="Sakkal Majalla" w:hAnsi="Sakkal Majalla" w:cs="Sakkal Majalla"/>
          <w:b/>
          <w:bCs/>
          <w:sz w:val="28"/>
          <w:szCs w:val="28"/>
          <w:rtl/>
          <w:lang w:bidi="ar-EG"/>
        </w:rPr>
      </w:pPr>
    </w:p>
    <w:p w14:paraId="5F4EE2DE" w14:textId="1A92484F" w:rsidR="009125CE" w:rsidRPr="00963DB6" w:rsidRDefault="009125CE" w:rsidP="005568D0">
      <w:pPr>
        <w:spacing w:line="360" w:lineRule="auto"/>
        <w:jc w:val="center"/>
        <w:rPr>
          <w:rFonts w:asciiTheme="majorBidi" w:hAnsiTheme="majorBidi" w:cstheme="majorBidi"/>
          <w:sz w:val="36"/>
          <w:szCs w:val="36"/>
          <w:rtl/>
          <w:lang w:bidi="ar-EG"/>
        </w:rPr>
      </w:pPr>
      <w:r w:rsidRPr="00963DB6">
        <w:rPr>
          <w:rFonts w:asciiTheme="majorBidi" w:hAnsiTheme="majorBidi" w:cstheme="majorBidi"/>
          <w:sz w:val="36"/>
          <w:szCs w:val="36"/>
          <w:rtl/>
          <w:lang w:bidi="ar-EG"/>
        </w:rPr>
        <w:t>إشراف/</w:t>
      </w:r>
    </w:p>
    <w:p w14:paraId="2EFA31CD" w14:textId="19B4553D" w:rsidR="009125CE" w:rsidRPr="00963DB6" w:rsidRDefault="00963DB6" w:rsidP="00963DB6">
      <w:pPr>
        <w:spacing w:line="360" w:lineRule="auto"/>
        <w:jc w:val="center"/>
        <w:rPr>
          <w:rFonts w:asciiTheme="majorBidi" w:hAnsiTheme="majorBidi" w:cstheme="majorBidi"/>
          <w:b/>
          <w:bCs/>
          <w:sz w:val="48"/>
          <w:szCs w:val="48"/>
          <w:rtl/>
          <w:lang w:bidi="ar-EG"/>
        </w:rPr>
      </w:pPr>
      <w:r w:rsidRPr="00963DB6">
        <w:rPr>
          <w:rFonts w:asciiTheme="majorBidi" w:hAnsiTheme="majorBidi" w:cstheme="majorBidi" w:hint="cs"/>
          <w:b/>
          <w:bCs/>
          <w:sz w:val="48"/>
          <w:szCs w:val="48"/>
          <w:rtl/>
          <w:lang w:bidi="ar-EG"/>
        </w:rPr>
        <w:t>د. الفيصل عبد الحميد محمد</w:t>
      </w:r>
    </w:p>
    <w:p w14:paraId="459695C0" w14:textId="1E5289C4" w:rsidR="0031642B" w:rsidRPr="00963DB6" w:rsidRDefault="00963DB6" w:rsidP="00963DB6">
      <w:pPr>
        <w:spacing w:line="360" w:lineRule="auto"/>
        <w:jc w:val="center"/>
        <w:rPr>
          <w:rFonts w:asciiTheme="majorBidi" w:hAnsiTheme="majorBidi" w:cstheme="majorBidi"/>
          <w:b/>
          <w:bCs/>
          <w:sz w:val="48"/>
          <w:szCs w:val="48"/>
          <w:rtl/>
          <w:lang w:bidi="ar-EG"/>
        </w:rPr>
      </w:pPr>
      <w:r w:rsidRPr="00963DB6">
        <w:rPr>
          <w:rFonts w:asciiTheme="majorBidi" w:hAnsiTheme="majorBidi" w:cstheme="majorBidi" w:hint="cs"/>
          <w:b/>
          <w:bCs/>
          <w:sz w:val="48"/>
          <w:szCs w:val="48"/>
          <w:rtl/>
          <w:lang w:bidi="ar-EG"/>
        </w:rPr>
        <w:t>د. فايز على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5568D0" w:rsidRDefault="009125CE" w:rsidP="009125CE">
      <w:pPr>
        <w:jc w:val="center"/>
        <w:rPr>
          <w:rFonts w:asciiTheme="majorBidi" w:hAnsiTheme="majorBidi" w:cstheme="majorBidi"/>
          <w:b/>
          <w:bCs/>
          <w:sz w:val="32"/>
          <w:szCs w:val="32"/>
          <w:rtl/>
          <w:lang w:bidi="ar-EG"/>
        </w:rPr>
      </w:pPr>
      <w:r w:rsidRPr="005568D0">
        <w:rPr>
          <w:rFonts w:asciiTheme="majorBidi" w:hAnsiTheme="majorBidi" w:cstheme="majorBidi"/>
          <w:b/>
          <w:bCs/>
          <w:sz w:val="32"/>
          <w:szCs w:val="32"/>
          <w:rtl/>
          <w:lang w:bidi="ar-EG"/>
        </w:rPr>
        <w:t>العام الدراسي:</w:t>
      </w:r>
    </w:p>
    <w:p w14:paraId="0ECF42F7" w14:textId="2CC84086" w:rsidR="009125CE" w:rsidRDefault="005568D0" w:rsidP="009125CE">
      <w:pPr>
        <w:jc w:val="center"/>
        <w:rPr>
          <w:rFonts w:asciiTheme="majorBidi" w:hAnsiTheme="majorBidi" w:cstheme="majorBidi"/>
          <w:b/>
          <w:bCs/>
          <w:sz w:val="32"/>
          <w:szCs w:val="32"/>
          <w:rtl/>
          <w:lang w:bidi="ar-EG"/>
        </w:rPr>
      </w:pPr>
      <w:r w:rsidRPr="005568D0">
        <w:rPr>
          <w:rFonts w:asciiTheme="majorBidi" w:hAnsiTheme="majorBidi" w:cstheme="majorBidi"/>
          <w:b/>
          <w:bCs/>
          <w:sz w:val="32"/>
          <w:szCs w:val="32"/>
          <w:rtl/>
          <w:lang w:bidi="ar-EG"/>
        </w:rPr>
        <w:t>2024-2025م</w:t>
      </w:r>
    </w:p>
    <w:p w14:paraId="0F7C61F4" w14:textId="77777777" w:rsidR="00867EDD" w:rsidRDefault="00867EDD" w:rsidP="009125CE">
      <w:pPr>
        <w:jc w:val="center"/>
        <w:rPr>
          <w:rFonts w:asciiTheme="majorBidi" w:hAnsiTheme="majorBidi" w:cstheme="majorBidi"/>
          <w:b/>
          <w:bCs/>
          <w:sz w:val="32"/>
          <w:szCs w:val="32"/>
          <w:rtl/>
          <w:lang w:bidi="ar-EG"/>
        </w:rPr>
      </w:pPr>
    </w:p>
    <w:p w14:paraId="295C762A" w14:textId="77777777" w:rsidR="00867EDD" w:rsidRDefault="00867EDD" w:rsidP="009125CE">
      <w:pPr>
        <w:jc w:val="center"/>
        <w:rPr>
          <w:rFonts w:asciiTheme="majorBidi" w:hAnsiTheme="majorBidi" w:cstheme="majorBidi"/>
          <w:b/>
          <w:bCs/>
          <w:sz w:val="32"/>
          <w:szCs w:val="32"/>
          <w:rtl/>
          <w:lang w:bidi="ar-EG"/>
        </w:rPr>
      </w:pPr>
    </w:p>
    <w:p w14:paraId="0C9BE5E4" w14:textId="77777777" w:rsidR="00867EDD" w:rsidRDefault="00867EDD" w:rsidP="009125CE">
      <w:pPr>
        <w:jc w:val="center"/>
        <w:rPr>
          <w:rFonts w:asciiTheme="majorBidi" w:hAnsiTheme="majorBidi" w:cstheme="majorBidi"/>
          <w:b/>
          <w:bCs/>
          <w:sz w:val="32"/>
          <w:szCs w:val="32"/>
          <w:rtl/>
          <w:lang w:bidi="ar-EG"/>
        </w:rPr>
      </w:pPr>
    </w:p>
    <w:p w14:paraId="49A4D3D8" w14:textId="77777777" w:rsidR="00867EDD" w:rsidRDefault="00867EDD" w:rsidP="009125CE">
      <w:pPr>
        <w:jc w:val="center"/>
        <w:rPr>
          <w:rFonts w:asciiTheme="majorBidi" w:hAnsiTheme="majorBidi" w:cstheme="majorBidi"/>
          <w:b/>
          <w:bCs/>
          <w:sz w:val="32"/>
          <w:szCs w:val="32"/>
          <w:rtl/>
          <w:lang w:bidi="ar-EG"/>
        </w:rPr>
      </w:pPr>
    </w:p>
    <w:p w14:paraId="42333E5E" w14:textId="7CE90A64" w:rsidR="00AB5569" w:rsidRDefault="00AB5569" w:rsidP="005062FE">
      <w:pPr>
        <w:spacing w:line="276" w:lineRule="auto"/>
        <w:jc w:val="center"/>
        <w:rPr>
          <w:rFonts w:asciiTheme="majorBidi" w:hAnsiTheme="majorBidi" w:cstheme="majorBidi"/>
          <w:b/>
          <w:bCs/>
          <w:sz w:val="32"/>
          <w:szCs w:val="32"/>
          <w:rtl/>
        </w:rPr>
      </w:pPr>
      <w:r>
        <w:rPr>
          <w:rFonts w:asciiTheme="majorBidi" w:hAnsiTheme="majorBidi" w:cstheme="majorBidi" w:hint="cs"/>
          <w:b/>
          <w:bCs/>
          <w:sz w:val="32"/>
          <w:szCs w:val="32"/>
          <w:rtl/>
        </w:rPr>
        <w:t>فهرس الموضوعات:</w:t>
      </w:r>
    </w:p>
    <w:tbl>
      <w:tblPr>
        <w:tblStyle w:val="TableGrid"/>
        <w:bidiVisual/>
        <w:tblW w:w="0" w:type="auto"/>
        <w:jc w:val="right"/>
        <w:tblLook w:val="04A0" w:firstRow="1" w:lastRow="0" w:firstColumn="1" w:lastColumn="0" w:noHBand="0" w:noVBand="1"/>
      </w:tblPr>
      <w:tblGrid>
        <w:gridCol w:w="7810"/>
        <w:gridCol w:w="1012"/>
      </w:tblGrid>
      <w:tr w:rsidR="00AB5569" w:rsidRPr="000E7196" w14:paraId="6D4370DE" w14:textId="77777777" w:rsidTr="00963DB6">
        <w:trPr>
          <w:jc w:val="right"/>
        </w:trPr>
        <w:tc>
          <w:tcPr>
            <w:tcW w:w="7810" w:type="dxa"/>
            <w:shd w:val="clear" w:color="auto" w:fill="FFE599" w:themeFill="accent4" w:themeFillTint="66"/>
          </w:tcPr>
          <w:p w14:paraId="16F04F90" w14:textId="4D819084" w:rsidR="00AB5569" w:rsidRPr="000E7196" w:rsidRDefault="00AB5569" w:rsidP="005062FE">
            <w:pPr>
              <w:spacing w:line="276" w:lineRule="auto"/>
              <w:jc w:val="center"/>
              <w:rPr>
                <w:rFonts w:asciiTheme="majorBidi" w:hAnsiTheme="majorBidi" w:cstheme="majorBidi"/>
                <w:b/>
                <w:bCs/>
                <w:sz w:val="28"/>
                <w:szCs w:val="28"/>
                <w:rtl/>
              </w:rPr>
            </w:pPr>
            <w:r w:rsidRPr="000E7196">
              <w:rPr>
                <w:rFonts w:asciiTheme="majorBidi" w:hAnsiTheme="majorBidi" w:cstheme="majorBidi" w:hint="cs"/>
                <w:b/>
                <w:bCs/>
                <w:sz w:val="28"/>
                <w:szCs w:val="28"/>
                <w:rtl/>
              </w:rPr>
              <w:t>الموضوعات</w:t>
            </w:r>
          </w:p>
        </w:tc>
        <w:tc>
          <w:tcPr>
            <w:tcW w:w="1012" w:type="dxa"/>
            <w:shd w:val="clear" w:color="auto" w:fill="FFE599" w:themeFill="accent4" w:themeFillTint="66"/>
          </w:tcPr>
          <w:p w14:paraId="1C2908CD" w14:textId="1F803511" w:rsidR="00AB5569" w:rsidRPr="000E7196" w:rsidRDefault="00AB5569" w:rsidP="005062FE">
            <w:pPr>
              <w:spacing w:line="276" w:lineRule="auto"/>
              <w:jc w:val="center"/>
              <w:rPr>
                <w:rFonts w:asciiTheme="majorBidi" w:hAnsiTheme="majorBidi" w:cstheme="majorBidi"/>
                <w:b/>
                <w:bCs/>
                <w:sz w:val="28"/>
                <w:szCs w:val="28"/>
                <w:rtl/>
              </w:rPr>
            </w:pPr>
            <w:r w:rsidRPr="000E7196">
              <w:rPr>
                <w:rFonts w:asciiTheme="majorBidi" w:hAnsiTheme="majorBidi" w:cstheme="majorBidi" w:hint="cs"/>
                <w:b/>
                <w:bCs/>
                <w:sz w:val="28"/>
                <w:szCs w:val="28"/>
                <w:rtl/>
              </w:rPr>
              <w:t>الصفحة</w:t>
            </w:r>
          </w:p>
        </w:tc>
      </w:tr>
      <w:tr w:rsidR="00AB5569" w:rsidRPr="000E7196" w14:paraId="206DA59E" w14:textId="77777777" w:rsidTr="005568D0">
        <w:trPr>
          <w:jc w:val="right"/>
        </w:trPr>
        <w:tc>
          <w:tcPr>
            <w:tcW w:w="7810" w:type="dxa"/>
          </w:tcPr>
          <w:p w14:paraId="4F4DF107" w14:textId="6E63DCDB"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مقدمة.</w:t>
            </w:r>
          </w:p>
        </w:tc>
        <w:tc>
          <w:tcPr>
            <w:tcW w:w="1012" w:type="dxa"/>
          </w:tcPr>
          <w:p w14:paraId="7C248776" w14:textId="1884F326"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3</w:t>
            </w:r>
          </w:p>
        </w:tc>
      </w:tr>
      <w:tr w:rsidR="00AB5569" w:rsidRPr="000E7196" w14:paraId="3EB13A61" w14:textId="77777777" w:rsidTr="005568D0">
        <w:trPr>
          <w:jc w:val="right"/>
        </w:trPr>
        <w:tc>
          <w:tcPr>
            <w:tcW w:w="7810" w:type="dxa"/>
          </w:tcPr>
          <w:p w14:paraId="297759AB" w14:textId="0C9EC108"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مشكلة الدراسة</w:t>
            </w:r>
            <w:r w:rsidRPr="000E7196">
              <w:rPr>
                <w:rFonts w:asciiTheme="majorBidi" w:hAnsiTheme="majorBidi" w:cstheme="majorBidi" w:hint="cs"/>
                <w:sz w:val="28"/>
                <w:szCs w:val="28"/>
                <w:rtl/>
              </w:rPr>
              <w:t>.</w:t>
            </w:r>
          </w:p>
        </w:tc>
        <w:tc>
          <w:tcPr>
            <w:tcW w:w="1012" w:type="dxa"/>
          </w:tcPr>
          <w:p w14:paraId="62B7C298" w14:textId="3F70AC95"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5</w:t>
            </w:r>
          </w:p>
        </w:tc>
      </w:tr>
      <w:tr w:rsidR="00AB5569" w:rsidRPr="000E7196" w14:paraId="50BE6FA6" w14:textId="77777777" w:rsidTr="005568D0">
        <w:trPr>
          <w:jc w:val="right"/>
        </w:trPr>
        <w:tc>
          <w:tcPr>
            <w:tcW w:w="7810" w:type="dxa"/>
          </w:tcPr>
          <w:p w14:paraId="30196A10" w14:textId="43F447C4"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تساؤلات الدراسة.</w:t>
            </w:r>
          </w:p>
        </w:tc>
        <w:tc>
          <w:tcPr>
            <w:tcW w:w="1012" w:type="dxa"/>
          </w:tcPr>
          <w:p w14:paraId="5A06C4F2" w14:textId="6099974F"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6</w:t>
            </w:r>
          </w:p>
        </w:tc>
      </w:tr>
      <w:tr w:rsidR="00AB5569" w:rsidRPr="000E7196" w14:paraId="2BC79D46" w14:textId="77777777" w:rsidTr="005568D0">
        <w:trPr>
          <w:jc w:val="right"/>
        </w:trPr>
        <w:tc>
          <w:tcPr>
            <w:tcW w:w="7810" w:type="dxa"/>
          </w:tcPr>
          <w:p w14:paraId="34CE172F" w14:textId="45F87A4B"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أهمية الدراسة</w:t>
            </w:r>
            <w:r w:rsidRPr="000E7196">
              <w:rPr>
                <w:rFonts w:asciiTheme="majorBidi" w:hAnsiTheme="majorBidi" w:cstheme="majorBidi" w:hint="cs"/>
                <w:sz w:val="28"/>
                <w:szCs w:val="28"/>
                <w:rtl/>
              </w:rPr>
              <w:t>.</w:t>
            </w:r>
          </w:p>
        </w:tc>
        <w:tc>
          <w:tcPr>
            <w:tcW w:w="1012" w:type="dxa"/>
          </w:tcPr>
          <w:p w14:paraId="615C44C8" w14:textId="7F4EA0F7"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7</w:t>
            </w:r>
          </w:p>
        </w:tc>
      </w:tr>
      <w:tr w:rsidR="00AB5569" w:rsidRPr="000E7196" w14:paraId="4B7251B9" w14:textId="77777777" w:rsidTr="005568D0">
        <w:trPr>
          <w:jc w:val="right"/>
        </w:trPr>
        <w:tc>
          <w:tcPr>
            <w:tcW w:w="7810" w:type="dxa"/>
          </w:tcPr>
          <w:p w14:paraId="23E9607F" w14:textId="64F8A410"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أهداف الدراسة</w:t>
            </w:r>
            <w:r w:rsidRPr="000E7196">
              <w:rPr>
                <w:rFonts w:asciiTheme="majorBidi" w:hAnsiTheme="majorBidi" w:cstheme="majorBidi" w:hint="cs"/>
                <w:sz w:val="28"/>
                <w:szCs w:val="28"/>
                <w:rtl/>
              </w:rPr>
              <w:t>.</w:t>
            </w:r>
          </w:p>
        </w:tc>
        <w:tc>
          <w:tcPr>
            <w:tcW w:w="1012" w:type="dxa"/>
          </w:tcPr>
          <w:p w14:paraId="4B27A85A" w14:textId="068219D2"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8</w:t>
            </w:r>
          </w:p>
        </w:tc>
      </w:tr>
      <w:tr w:rsidR="00AB5569" w:rsidRPr="000E7196" w14:paraId="4C3589C1" w14:textId="77777777" w:rsidTr="005568D0">
        <w:trPr>
          <w:jc w:val="right"/>
        </w:trPr>
        <w:tc>
          <w:tcPr>
            <w:tcW w:w="7810" w:type="dxa"/>
          </w:tcPr>
          <w:p w14:paraId="7BB5F58E" w14:textId="452C52DE"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فروض الدراسة</w:t>
            </w:r>
            <w:r w:rsidRPr="000E7196">
              <w:rPr>
                <w:rFonts w:asciiTheme="majorBidi" w:hAnsiTheme="majorBidi" w:cstheme="majorBidi" w:hint="cs"/>
                <w:sz w:val="28"/>
                <w:szCs w:val="28"/>
                <w:rtl/>
              </w:rPr>
              <w:t>.</w:t>
            </w:r>
          </w:p>
        </w:tc>
        <w:tc>
          <w:tcPr>
            <w:tcW w:w="1012" w:type="dxa"/>
          </w:tcPr>
          <w:p w14:paraId="0E9A3024" w14:textId="48254AF4"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9</w:t>
            </w:r>
          </w:p>
        </w:tc>
      </w:tr>
      <w:tr w:rsidR="00AB5569" w:rsidRPr="000E7196" w14:paraId="60BBCAAD" w14:textId="77777777" w:rsidTr="005568D0">
        <w:trPr>
          <w:jc w:val="right"/>
        </w:trPr>
        <w:tc>
          <w:tcPr>
            <w:tcW w:w="7810" w:type="dxa"/>
          </w:tcPr>
          <w:p w14:paraId="232485EA" w14:textId="2CC48C19"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الدراسات السابقة</w:t>
            </w:r>
            <w:r w:rsidRPr="000E7196">
              <w:rPr>
                <w:rFonts w:asciiTheme="majorBidi" w:hAnsiTheme="majorBidi" w:cstheme="majorBidi" w:hint="cs"/>
                <w:sz w:val="28"/>
                <w:szCs w:val="28"/>
                <w:rtl/>
              </w:rPr>
              <w:t>.</w:t>
            </w:r>
          </w:p>
        </w:tc>
        <w:tc>
          <w:tcPr>
            <w:tcW w:w="1012" w:type="dxa"/>
          </w:tcPr>
          <w:p w14:paraId="4B3238D9" w14:textId="59B95F49"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9</w:t>
            </w:r>
          </w:p>
        </w:tc>
      </w:tr>
      <w:tr w:rsidR="00AB5569" w:rsidRPr="000E7196" w14:paraId="1CDA2A69" w14:textId="77777777" w:rsidTr="005568D0">
        <w:trPr>
          <w:jc w:val="right"/>
        </w:trPr>
        <w:tc>
          <w:tcPr>
            <w:tcW w:w="7810" w:type="dxa"/>
          </w:tcPr>
          <w:p w14:paraId="70E9D318" w14:textId="220ED2F8" w:rsidR="00AB5569" w:rsidRPr="000E7196" w:rsidRDefault="00AB5569"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المنطلقات النظرية للدراسة</w:t>
            </w:r>
            <w:r w:rsidRPr="000E7196">
              <w:rPr>
                <w:rFonts w:asciiTheme="majorBidi" w:hAnsiTheme="majorBidi" w:cstheme="majorBidi" w:hint="cs"/>
                <w:sz w:val="28"/>
                <w:szCs w:val="28"/>
                <w:rtl/>
              </w:rPr>
              <w:t>.</w:t>
            </w:r>
          </w:p>
        </w:tc>
        <w:tc>
          <w:tcPr>
            <w:tcW w:w="1012" w:type="dxa"/>
          </w:tcPr>
          <w:p w14:paraId="555444A4" w14:textId="5BB77862"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14</w:t>
            </w:r>
          </w:p>
        </w:tc>
      </w:tr>
      <w:tr w:rsidR="00AB5569" w:rsidRPr="000E7196" w14:paraId="0FB6D99F" w14:textId="77777777" w:rsidTr="005568D0">
        <w:trPr>
          <w:jc w:val="right"/>
        </w:trPr>
        <w:tc>
          <w:tcPr>
            <w:tcW w:w="7810" w:type="dxa"/>
          </w:tcPr>
          <w:p w14:paraId="3CF27F30" w14:textId="57EBAB2D" w:rsidR="00AB5569"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مفهوم المشاريع الإنتاجية.</w:t>
            </w:r>
          </w:p>
        </w:tc>
        <w:tc>
          <w:tcPr>
            <w:tcW w:w="1012" w:type="dxa"/>
          </w:tcPr>
          <w:p w14:paraId="3E06389E" w14:textId="09533B24"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14</w:t>
            </w:r>
          </w:p>
        </w:tc>
      </w:tr>
      <w:tr w:rsidR="00AB5569" w:rsidRPr="000E7196" w14:paraId="1C2F5FA0" w14:textId="77777777" w:rsidTr="005568D0">
        <w:trPr>
          <w:jc w:val="right"/>
        </w:trPr>
        <w:tc>
          <w:tcPr>
            <w:tcW w:w="7810" w:type="dxa"/>
          </w:tcPr>
          <w:p w14:paraId="399AB9EC" w14:textId="37FADDD0" w:rsidR="00AB5569"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إدارة المشاريع الإنتاجية.</w:t>
            </w:r>
          </w:p>
        </w:tc>
        <w:tc>
          <w:tcPr>
            <w:tcW w:w="1012" w:type="dxa"/>
          </w:tcPr>
          <w:p w14:paraId="7FDB53EB" w14:textId="69416EDC"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14</w:t>
            </w:r>
          </w:p>
        </w:tc>
      </w:tr>
      <w:tr w:rsidR="00AB5569" w:rsidRPr="000E7196" w14:paraId="5F40BAE1" w14:textId="77777777" w:rsidTr="005568D0">
        <w:trPr>
          <w:jc w:val="right"/>
        </w:trPr>
        <w:tc>
          <w:tcPr>
            <w:tcW w:w="7810" w:type="dxa"/>
          </w:tcPr>
          <w:p w14:paraId="10CEC9FF" w14:textId="52D81F20" w:rsidR="00AB5569"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إدارة المشاريع الإنتاجية في المملكة.</w:t>
            </w:r>
          </w:p>
        </w:tc>
        <w:tc>
          <w:tcPr>
            <w:tcW w:w="1012" w:type="dxa"/>
          </w:tcPr>
          <w:p w14:paraId="6827F076" w14:textId="50FF20BF"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15</w:t>
            </w:r>
          </w:p>
        </w:tc>
      </w:tr>
      <w:tr w:rsidR="00AB5569" w:rsidRPr="000E7196" w14:paraId="2FEB01C9" w14:textId="77777777" w:rsidTr="005568D0">
        <w:trPr>
          <w:jc w:val="right"/>
        </w:trPr>
        <w:tc>
          <w:tcPr>
            <w:tcW w:w="7810" w:type="dxa"/>
          </w:tcPr>
          <w:p w14:paraId="092AD9A2" w14:textId="7209F83C" w:rsidR="00AB5569"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مفهوم بيئات العمل الهجينة.</w:t>
            </w:r>
          </w:p>
        </w:tc>
        <w:tc>
          <w:tcPr>
            <w:tcW w:w="1012" w:type="dxa"/>
          </w:tcPr>
          <w:p w14:paraId="4BEBCB81" w14:textId="74F84D22"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16</w:t>
            </w:r>
          </w:p>
        </w:tc>
      </w:tr>
      <w:tr w:rsidR="00AB5569" w:rsidRPr="000E7196" w14:paraId="478774DC" w14:textId="77777777" w:rsidTr="005568D0">
        <w:trPr>
          <w:jc w:val="right"/>
        </w:trPr>
        <w:tc>
          <w:tcPr>
            <w:tcW w:w="7810" w:type="dxa"/>
          </w:tcPr>
          <w:p w14:paraId="5B925504" w14:textId="5738008F" w:rsidR="00AB5569"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إدارة المشاريع الإنتاجية في بيئات العمل الهجينة.</w:t>
            </w:r>
          </w:p>
        </w:tc>
        <w:tc>
          <w:tcPr>
            <w:tcW w:w="1012" w:type="dxa"/>
          </w:tcPr>
          <w:p w14:paraId="17D4532C" w14:textId="3C1ABA6F" w:rsidR="00AB5569"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16</w:t>
            </w:r>
          </w:p>
        </w:tc>
      </w:tr>
      <w:tr w:rsidR="005062FE" w:rsidRPr="000E7196" w14:paraId="73A9E745" w14:textId="77777777" w:rsidTr="005568D0">
        <w:trPr>
          <w:jc w:val="right"/>
        </w:trPr>
        <w:tc>
          <w:tcPr>
            <w:tcW w:w="7810" w:type="dxa"/>
          </w:tcPr>
          <w:p w14:paraId="226D8D43" w14:textId="4FA6A718" w:rsidR="005062FE"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خصائص إدارة المشاريع الإنتاجية في بيئات العمل الهجينة.</w:t>
            </w:r>
          </w:p>
        </w:tc>
        <w:tc>
          <w:tcPr>
            <w:tcW w:w="1012" w:type="dxa"/>
          </w:tcPr>
          <w:p w14:paraId="5FD1189B" w14:textId="09289FCB"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19</w:t>
            </w:r>
          </w:p>
        </w:tc>
      </w:tr>
      <w:tr w:rsidR="005062FE" w:rsidRPr="000E7196" w14:paraId="6DAE610A" w14:textId="77777777" w:rsidTr="005568D0">
        <w:trPr>
          <w:jc w:val="right"/>
        </w:trPr>
        <w:tc>
          <w:tcPr>
            <w:tcW w:w="7810" w:type="dxa"/>
          </w:tcPr>
          <w:p w14:paraId="4515D924" w14:textId="5746FFD2" w:rsidR="005062FE" w:rsidRPr="000E7196" w:rsidRDefault="00B86D18" w:rsidP="005062FE">
            <w:pPr>
              <w:spacing w:line="360" w:lineRule="auto"/>
              <w:jc w:val="center"/>
              <w:rPr>
                <w:rFonts w:asciiTheme="majorBidi" w:hAnsiTheme="majorBidi" w:cstheme="majorBidi"/>
                <w:sz w:val="28"/>
                <w:szCs w:val="28"/>
                <w:rtl/>
              </w:rPr>
            </w:pPr>
            <w:r w:rsidRPr="000E7196">
              <w:rPr>
                <w:rFonts w:asciiTheme="majorBidi" w:hAnsiTheme="majorBidi" w:cs="Times New Roman"/>
                <w:sz w:val="28"/>
                <w:szCs w:val="28"/>
                <w:rtl/>
              </w:rPr>
              <w:t>التحديات التي تواجه إدارة المشاريع الإنتاجية في بيئات العمل الهجينية.</w:t>
            </w:r>
          </w:p>
        </w:tc>
        <w:tc>
          <w:tcPr>
            <w:tcW w:w="1012" w:type="dxa"/>
          </w:tcPr>
          <w:p w14:paraId="72381C9B" w14:textId="3025B06E"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21</w:t>
            </w:r>
          </w:p>
        </w:tc>
      </w:tr>
      <w:tr w:rsidR="005062FE" w:rsidRPr="000E7196" w14:paraId="1F4F62CF" w14:textId="77777777" w:rsidTr="005568D0">
        <w:trPr>
          <w:jc w:val="right"/>
        </w:trPr>
        <w:tc>
          <w:tcPr>
            <w:tcW w:w="7810" w:type="dxa"/>
          </w:tcPr>
          <w:p w14:paraId="53988124" w14:textId="59D0F1E8" w:rsidR="005062FE" w:rsidRPr="000E7196" w:rsidRDefault="00B86D18" w:rsidP="00B86D18">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أفضل الأساليب للتغلب على التحديات التي تواجه إدارة المشاريع الإنتاجية في بيئات العمل الهجينية.</w:t>
            </w:r>
          </w:p>
        </w:tc>
        <w:tc>
          <w:tcPr>
            <w:tcW w:w="1012" w:type="dxa"/>
          </w:tcPr>
          <w:p w14:paraId="1C9F1E05" w14:textId="12F3F50A"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23</w:t>
            </w:r>
          </w:p>
        </w:tc>
      </w:tr>
      <w:tr w:rsidR="00A2597F" w:rsidRPr="000E7196" w14:paraId="3671E878" w14:textId="77777777" w:rsidTr="005568D0">
        <w:trPr>
          <w:jc w:val="right"/>
        </w:trPr>
        <w:tc>
          <w:tcPr>
            <w:tcW w:w="7810" w:type="dxa"/>
          </w:tcPr>
          <w:p w14:paraId="7CEC448A" w14:textId="5FB73A95" w:rsidR="00A2597F" w:rsidRPr="000E7196" w:rsidRDefault="00A2597F" w:rsidP="005062FE">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متغيرات الدراسة.</w:t>
            </w:r>
          </w:p>
        </w:tc>
        <w:tc>
          <w:tcPr>
            <w:tcW w:w="1012" w:type="dxa"/>
          </w:tcPr>
          <w:p w14:paraId="0F0E6629" w14:textId="52A26E91" w:rsidR="00A2597F"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26</w:t>
            </w:r>
          </w:p>
        </w:tc>
      </w:tr>
      <w:tr w:rsidR="00FC3120" w:rsidRPr="000E7196" w14:paraId="523C2906" w14:textId="77777777" w:rsidTr="005568D0">
        <w:trPr>
          <w:jc w:val="right"/>
        </w:trPr>
        <w:tc>
          <w:tcPr>
            <w:tcW w:w="7810" w:type="dxa"/>
          </w:tcPr>
          <w:p w14:paraId="6A389C11" w14:textId="68FEB2BA" w:rsidR="00FC3120" w:rsidRPr="000E7196" w:rsidRDefault="00FC3120"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حدود الدراسة</w:t>
            </w:r>
            <w:r w:rsidRPr="000E7196">
              <w:rPr>
                <w:rFonts w:asciiTheme="majorBidi" w:hAnsiTheme="majorBidi" w:cstheme="majorBidi" w:hint="cs"/>
                <w:sz w:val="28"/>
                <w:szCs w:val="28"/>
                <w:rtl/>
              </w:rPr>
              <w:t>.</w:t>
            </w:r>
          </w:p>
        </w:tc>
        <w:tc>
          <w:tcPr>
            <w:tcW w:w="1012" w:type="dxa"/>
          </w:tcPr>
          <w:p w14:paraId="18C82B91" w14:textId="7AB3D59A" w:rsidR="00FC3120"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26</w:t>
            </w:r>
          </w:p>
        </w:tc>
      </w:tr>
      <w:tr w:rsidR="005062FE" w:rsidRPr="000E7196" w14:paraId="0D0FB1A1" w14:textId="77777777" w:rsidTr="005568D0">
        <w:trPr>
          <w:jc w:val="right"/>
        </w:trPr>
        <w:tc>
          <w:tcPr>
            <w:tcW w:w="7810" w:type="dxa"/>
          </w:tcPr>
          <w:p w14:paraId="4F9B8A29" w14:textId="588EA5F8" w:rsidR="005062FE" w:rsidRPr="000E7196" w:rsidRDefault="005062FE" w:rsidP="005062FE">
            <w:pPr>
              <w:spacing w:line="360" w:lineRule="auto"/>
              <w:jc w:val="center"/>
              <w:rPr>
                <w:rFonts w:asciiTheme="majorBidi" w:hAnsiTheme="majorBidi" w:cstheme="majorBidi"/>
                <w:sz w:val="28"/>
                <w:szCs w:val="28"/>
                <w:rtl/>
              </w:rPr>
            </w:pPr>
            <w:r w:rsidRPr="000E7196">
              <w:rPr>
                <w:rFonts w:asciiTheme="majorBidi" w:hAnsiTheme="majorBidi" w:cstheme="majorBidi"/>
                <w:sz w:val="28"/>
                <w:szCs w:val="28"/>
                <w:rtl/>
              </w:rPr>
              <w:t>المنهجية وطرق البحث</w:t>
            </w:r>
            <w:r w:rsidRPr="000E7196">
              <w:rPr>
                <w:rFonts w:asciiTheme="majorBidi" w:hAnsiTheme="majorBidi" w:cstheme="majorBidi" w:hint="cs"/>
                <w:sz w:val="28"/>
                <w:szCs w:val="28"/>
                <w:rtl/>
              </w:rPr>
              <w:t>.</w:t>
            </w:r>
          </w:p>
        </w:tc>
        <w:tc>
          <w:tcPr>
            <w:tcW w:w="1012" w:type="dxa"/>
          </w:tcPr>
          <w:p w14:paraId="1D101559" w14:textId="552F2BDE"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26</w:t>
            </w:r>
          </w:p>
        </w:tc>
      </w:tr>
      <w:tr w:rsidR="005062FE" w:rsidRPr="000E7196" w14:paraId="5A58E347" w14:textId="77777777" w:rsidTr="005568D0">
        <w:trPr>
          <w:jc w:val="right"/>
        </w:trPr>
        <w:tc>
          <w:tcPr>
            <w:tcW w:w="7810" w:type="dxa"/>
          </w:tcPr>
          <w:p w14:paraId="7DAACC17" w14:textId="6287AC69" w:rsidR="005062FE" w:rsidRPr="000E7196" w:rsidRDefault="005062FE" w:rsidP="005062FE">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(أ) منهج البحث.</w:t>
            </w:r>
          </w:p>
        </w:tc>
        <w:tc>
          <w:tcPr>
            <w:tcW w:w="1012" w:type="dxa"/>
          </w:tcPr>
          <w:p w14:paraId="1C649946" w14:textId="1C1C6198"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26</w:t>
            </w:r>
          </w:p>
        </w:tc>
      </w:tr>
      <w:tr w:rsidR="005062FE" w:rsidRPr="000E7196" w14:paraId="7B28002F" w14:textId="77777777" w:rsidTr="005568D0">
        <w:trPr>
          <w:jc w:val="right"/>
        </w:trPr>
        <w:tc>
          <w:tcPr>
            <w:tcW w:w="7810" w:type="dxa"/>
          </w:tcPr>
          <w:p w14:paraId="7F99289D" w14:textId="1B100406" w:rsidR="005062FE" w:rsidRPr="000E7196" w:rsidRDefault="005062FE" w:rsidP="005062FE">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(ب) مجتمع وعينة الدراسة.</w:t>
            </w:r>
          </w:p>
        </w:tc>
        <w:tc>
          <w:tcPr>
            <w:tcW w:w="1012" w:type="dxa"/>
          </w:tcPr>
          <w:p w14:paraId="31B801C0" w14:textId="2B65EB0E"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27</w:t>
            </w:r>
          </w:p>
        </w:tc>
      </w:tr>
      <w:tr w:rsidR="005062FE" w:rsidRPr="000E7196" w14:paraId="1D4B97F1" w14:textId="77777777" w:rsidTr="005568D0">
        <w:trPr>
          <w:jc w:val="right"/>
        </w:trPr>
        <w:tc>
          <w:tcPr>
            <w:tcW w:w="7810" w:type="dxa"/>
          </w:tcPr>
          <w:p w14:paraId="09A4EBFB" w14:textId="6700733E" w:rsidR="005062FE" w:rsidRPr="000E7196" w:rsidRDefault="005062FE" w:rsidP="005062FE">
            <w:pPr>
              <w:spacing w:line="360" w:lineRule="auto"/>
              <w:jc w:val="center"/>
              <w:rPr>
                <w:rFonts w:asciiTheme="majorBidi" w:hAnsiTheme="majorBidi" w:cstheme="majorBidi"/>
                <w:sz w:val="28"/>
                <w:szCs w:val="28"/>
                <w:rtl/>
                <w:lang w:bidi="ar-EG"/>
              </w:rPr>
            </w:pPr>
            <w:r w:rsidRPr="000E7196">
              <w:rPr>
                <w:rFonts w:asciiTheme="majorBidi" w:hAnsiTheme="majorBidi" w:cstheme="majorBidi" w:hint="cs"/>
                <w:sz w:val="28"/>
                <w:szCs w:val="28"/>
                <w:rtl/>
              </w:rPr>
              <w:t xml:space="preserve">(ج) </w:t>
            </w:r>
            <w:r w:rsidR="00FC3120" w:rsidRPr="000E7196">
              <w:rPr>
                <w:rFonts w:asciiTheme="majorBidi" w:hAnsiTheme="majorBidi" w:cstheme="majorBidi"/>
                <w:sz w:val="28"/>
                <w:szCs w:val="28"/>
                <w:rtl/>
              </w:rPr>
              <w:t>أدوات الدراسة</w:t>
            </w:r>
            <w:r w:rsidR="00FC3120" w:rsidRPr="000E7196">
              <w:rPr>
                <w:rFonts w:asciiTheme="majorBidi" w:hAnsiTheme="majorBidi" w:cstheme="majorBidi" w:hint="cs"/>
                <w:sz w:val="28"/>
                <w:szCs w:val="28"/>
                <w:rtl/>
              </w:rPr>
              <w:t>.</w:t>
            </w:r>
          </w:p>
        </w:tc>
        <w:tc>
          <w:tcPr>
            <w:tcW w:w="1012" w:type="dxa"/>
          </w:tcPr>
          <w:p w14:paraId="16FDAFBD" w14:textId="4D202D81"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27</w:t>
            </w:r>
          </w:p>
        </w:tc>
      </w:tr>
      <w:tr w:rsidR="005062FE" w:rsidRPr="000E7196" w14:paraId="5929B190" w14:textId="77777777" w:rsidTr="005568D0">
        <w:trPr>
          <w:jc w:val="right"/>
        </w:trPr>
        <w:tc>
          <w:tcPr>
            <w:tcW w:w="7810" w:type="dxa"/>
          </w:tcPr>
          <w:p w14:paraId="7E28D805" w14:textId="14E66D6C" w:rsidR="005062FE" w:rsidRPr="000E7196" w:rsidRDefault="00A2597F" w:rsidP="005062FE">
            <w:pPr>
              <w:spacing w:line="360" w:lineRule="auto"/>
              <w:jc w:val="center"/>
              <w:rPr>
                <w:rFonts w:asciiTheme="majorBidi" w:hAnsiTheme="majorBidi" w:cstheme="majorBidi"/>
                <w:sz w:val="28"/>
                <w:szCs w:val="28"/>
                <w:rtl/>
              </w:rPr>
            </w:pPr>
            <w:r w:rsidRPr="000E7196">
              <w:rPr>
                <w:rFonts w:asciiTheme="majorBidi" w:hAnsiTheme="majorBidi" w:cstheme="majorBidi" w:hint="cs"/>
                <w:sz w:val="28"/>
                <w:szCs w:val="28"/>
                <w:rtl/>
              </w:rPr>
              <w:t xml:space="preserve">(د) </w:t>
            </w:r>
            <w:r w:rsidR="00FC3120" w:rsidRPr="000E7196">
              <w:rPr>
                <w:rFonts w:asciiTheme="majorBidi" w:hAnsiTheme="majorBidi" w:cstheme="majorBidi" w:hint="cs"/>
                <w:sz w:val="28"/>
                <w:szCs w:val="28"/>
                <w:rtl/>
              </w:rPr>
              <w:t>الأساليب</w:t>
            </w:r>
            <w:r w:rsidR="00FC3120" w:rsidRPr="000E7196">
              <w:rPr>
                <w:rFonts w:asciiTheme="majorBidi" w:hAnsiTheme="majorBidi" w:cstheme="majorBidi"/>
                <w:sz w:val="28"/>
                <w:szCs w:val="28"/>
                <w:rtl/>
              </w:rPr>
              <w:t xml:space="preserve"> </w:t>
            </w:r>
            <w:r w:rsidR="00FC3120" w:rsidRPr="000E7196">
              <w:rPr>
                <w:rFonts w:asciiTheme="majorBidi" w:hAnsiTheme="majorBidi" w:cstheme="majorBidi" w:hint="cs"/>
                <w:sz w:val="28"/>
                <w:szCs w:val="28"/>
                <w:rtl/>
              </w:rPr>
              <w:t>الإحصائية.</w:t>
            </w:r>
          </w:p>
        </w:tc>
        <w:tc>
          <w:tcPr>
            <w:tcW w:w="1012" w:type="dxa"/>
          </w:tcPr>
          <w:p w14:paraId="7FF445E0" w14:textId="1E9EDC46" w:rsidR="005062FE" w:rsidRPr="000E7196" w:rsidRDefault="00F31C90" w:rsidP="005062F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27</w:t>
            </w:r>
          </w:p>
        </w:tc>
      </w:tr>
      <w:tr w:rsidR="005062FE" w:rsidRPr="000E7196" w14:paraId="73CFACA2" w14:textId="77777777" w:rsidTr="005568D0">
        <w:trPr>
          <w:jc w:val="right"/>
        </w:trPr>
        <w:tc>
          <w:tcPr>
            <w:tcW w:w="7810" w:type="dxa"/>
          </w:tcPr>
          <w:p w14:paraId="3AD53690" w14:textId="371B0FFD" w:rsidR="005062FE" w:rsidRPr="000E7196" w:rsidRDefault="009F34DB" w:rsidP="005062FE">
            <w:pPr>
              <w:spacing w:line="276" w:lineRule="auto"/>
              <w:jc w:val="center"/>
              <w:rPr>
                <w:rFonts w:asciiTheme="majorBidi" w:hAnsiTheme="majorBidi" w:cstheme="majorBidi"/>
                <w:sz w:val="28"/>
                <w:szCs w:val="28"/>
                <w:rtl/>
              </w:rPr>
            </w:pPr>
            <w:r w:rsidRPr="000E7196">
              <w:rPr>
                <w:rFonts w:asciiTheme="majorBidi" w:hAnsiTheme="majorBidi" w:cstheme="majorBidi" w:hint="cs"/>
                <w:sz w:val="28"/>
                <w:szCs w:val="28"/>
                <w:rtl/>
              </w:rPr>
              <w:t xml:space="preserve">قائمة </w:t>
            </w:r>
            <w:r w:rsidR="005062FE" w:rsidRPr="000E7196">
              <w:rPr>
                <w:rFonts w:asciiTheme="majorBidi" w:hAnsiTheme="majorBidi" w:cstheme="majorBidi"/>
                <w:sz w:val="28"/>
                <w:szCs w:val="28"/>
                <w:rtl/>
              </w:rPr>
              <w:t>المراجع</w:t>
            </w:r>
            <w:r w:rsidR="005062FE" w:rsidRPr="000E7196">
              <w:rPr>
                <w:rFonts w:asciiTheme="majorBidi" w:hAnsiTheme="majorBidi" w:cstheme="majorBidi" w:hint="cs"/>
                <w:sz w:val="28"/>
                <w:szCs w:val="28"/>
                <w:rtl/>
              </w:rPr>
              <w:t>.</w:t>
            </w:r>
          </w:p>
        </w:tc>
        <w:tc>
          <w:tcPr>
            <w:tcW w:w="1012" w:type="dxa"/>
          </w:tcPr>
          <w:p w14:paraId="209AF5AD" w14:textId="2B973B02" w:rsidR="005062FE" w:rsidRPr="000E7196" w:rsidRDefault="00F31C90" w:rsidP="005062FE">
            <w:pPr>
              <w:spacing w:line="276" w:lineRule="auto"/>
              <w:jc w:val="center"/>
              <w:rPr>
                <w:rFonts w:asciiTheme="majorBidi" w:hAnsiTheme="majorBidi" w:cstheme="majorBidi"/>
                <w:sz w:val="28"/>
                <w:szCs w:val="28"/>
                <w:rtl/>
              </w:rPr>
            </w:pPr>
            <w:r>
              <w:rPr>
                <w:rFonts w:asciiTheme="majorBidi" w:hAnsiTheme="majorBidi" w:cstheme="majorBidi" w:hint="cs"/>
                <w:sz w:val="28"/>
                <w:szCs w:val="28"/>
                <w:rtl/>
              </w:rPr>
              <w:t>28</w:t>
            </w:r>
          </w:p>
        </w:tc>
      </w:tr>
      <w:tr w:rsidR="005062FE" w:rsidRPr="000E7196" w14:paraId="4891D16A" w14:textId="77777777" w:rsidTr="005568D0">
        <w:trPr>
          <w:jc w:val="right"/>
        </w:trPr>
        <w:tc>
          <w:tcPr>
            <w:tcW w:w="7810" w:type="dxa"/>
          </w:tcPr>
          <w:p w14:paraId="2A285FA3" w14:textId="4A2E1E0D" w:rsidR="005062FE" w:rsidRPr="000E7196" w:rsidRDefault="005062FE" w:rsidP="005062FE">
            <w:pPr>
              <w:spacing w:line="276" w:lineRule="auto"/>
              <w:jc w:val="center"/>
              <w:rPr>
                <w:rFonts w:asciiTheme="majorBidi" w:hAnsiTheme="majorBidi" w:cstheme="majorBidi"/>
                <w:sz w:val="28"/>
                <w:szCs w:val="28"/>
                <w:rtl/>
              </w:rPr>
            </w:pPr>
            <w:r w:rsidRPr="000E7196">
              <w:rPr>
                <w:rFonts w:asciiTheme="majorBidi" w:hAnsiTheme="majorBidi" w:cstheme="majorBidi" w:hint="cs"/>
                <w:sz w:val="28"/>
                <w:szCs w:val="28"/>
                <w:rtl/>
              </w:rPr>
              <w:lastRenderedPageBreak/>
              <w:t>(أ) المراجع العربية.</w:t>
            </w:r>
          </w:p>
        </w:tc>
        <w:tc>
          <w:tcPr>
            <w:tcW w:w="1012" w:type="dxa"/>
          </w:tcPr>
          <w:p w14:paraId="69E9C75B" w14:textId="42F465BC" w:rsidR="005062FE" w:rsidRPr="000E7196" w:rsidRDefault="00F31C90" w:rsidP="005062FE">
            <w:pPr>
              <w:spacing w:line="276" w:lineRule="auto"/>
              <w:jc w:val="center"/>
              <w:rPr>
                <w:rFonts w:asciiTheme="majorBidi" w:hAnsiTheme="majorBidi" w:cstheme="majorBidi"/>
                <w:sz w:val="28"/>
                <w:szCs w:val="28"/>
                <w:rtl/>
              </w:rPr>
            </w:pPr>
            <w:r>
              <w:rPr>
                <w:rFonts w:asciiTheme="majorBidi" w:hAnsiTheme="majorBidi" w:cstheme="majorBidi" w:hint="cs"/>
                <w:sz w:val="28"/>
                <w:szCs w:val="28"/>
                <w:rtl/>
              </w:rPr>
              <w:t>28</w:t>
            </w:r>
          </w:p>
        </w:tc>
      </w:tr>
      <w:tr w:rsidR="005062FE" w:rsidRPr="000E7196" w14:paraId="0E36C1F5" w14:textId="77777777" w:rsidTr="005568D0">
        <w:trPr>
          <w:jc w:val="right"/>
        </w:trPr>
        <w:tc>
          <w:tcPr>
            <w:tcW w:w="7810" w:type="dxa"/>
          </w:tcPr>
          <w:p w14:paraId="016F8C67" w14:textId="51D44CD7" w:rsidR="005062FE" w:rsidRPr="000E7196" w:rsidRDefault="005062FE" w:rsidP="005062FE">
            <w:pPr>
              <w:spacing w:line="276" w:lineRule="auto"/>
              <w:jc w:val="center"/>
              <w:rPr>
                <w:rFonts w:asciiTheme="majorBidi" w:hAnsiTheme="majorBidi" w:cstheme="majorBidi"/>
                <w:sz w:val="28"/>
                <w:szCs w:val="28"/>
                <w:rtl/>
              </w:rPr>
            </w:pPr>
            <w:r w:rsidRPr="000E7196">
              <w:rPr>
                <w:rFonts w:asciiTheme="majorBidi" w:hAnsiTheme="majorBidi" w:cstheme="majorBidi" w:hint="cs"/>
                <w:sz w:val="28"/>
                <w:szCs w:val="28"/>
                <w:rtl/>
              </w:rPr>
              <w:t>(ب) المراجع الأجنبية.</w:t>
            </w:r>
          </w:p>
        </w:tc>
        <w:tc>
          <w:tcPr>
            <w:tcW w:w="1012" w:type="dxa"/>
          </w:tcPr>
          <w:p w14:paraId="2F69F05C" w14:textId="6A4ED706" w:rsidR="005062FE" w:rsidRPr="000E7196" w:rsidRDefault="00F31C90" w:rsidP="005062FE">
            <w:pPr>
              <w:spacing w:line="276" w:lineRule="auto"/>
              <w:jc w:val="center"/>
              <w:rPr>
                <w:rFonts w:asciiTheme="majorBidi" w:hAnsiTheme="majorBidi" w:cstheme="majorBidi"/>
                <w:sz w:val="28"/>
                <w:szCs w:val="28"/>
                <w:rtl/>
              </w:rPr>
            </w:pPr>
            <w:r>
              <w:rPr>
                <w:rFonts w:asciiTheme="majorBidi" w:hAnsiTheme="majorBidi" w:cstheme="majorBidi" w:hint="cs"/>
                <w:sz w:val="28"/>
                <w:szCs w:val="28"/>
                <w:rtl/>
              </w:rPr>
              <w:t>29</w:t>
            </w:r>
          </w:p>
        </w:tc>
      </w:tr>
    </w:tbl>
    <w:p w14:paraId="236F1BCB" w14:textId="77777777" w:rsidR="00867EDD" w:rsidRDefault="00867EDD" w:rsidP="005A2E3B">
      <w:pPr>
        <w:pStyle w:val="Heading2"/>
        <w:rPr>
          <w:rFonts w:ascii="Times New Roman" w:hAnsi="Times New Roman" w:cs="Simplified Arabic"/>
          <w:b/>
          <w:bCs/>
          <w:sz w:val="32"/>
          <w:szCs w:val="36"/>
          <w:rtl/>
          <w:lang w:bidi="ar-EG"/>
        </w:rPr>
      </w:pPr>
      <w:bookmarkStart w:id="0" w:name="_Toc181477507"/>
    </w:p>
    <w:p w14:paraId="6258653A" w14:textId="77777777" w:rsidR="00867EDD" w:rsidRDefault="00867EDD" w:rsidP="00867EDD">
      <w:pPr>
        <w:rPr>
          <w:rtl/>
          <w:lang w:bidi="ar-EG"/>
        </w:rPr>
      </w:pPr>
    </w:p>
    <w:p w14:paraId="7D204127" w14:textId="77777777" w:rsidR="00867EDD" w:rsidRDefault="00867EDD" w:rsidP="00867EDD">
      <w:pPr>
        <w:rPr>
          <w:rtl/>
          <w:lang w:bidi="ar-EG"/>
        </w:rPr>
      </w:pPr>
    </w:p>
    <w:p w14:paraId="4A259154" w14:textId="77777777" w:rsidR="00867EDD" w:rsidRDefault="00867EDD" w:rsidP="00867EDD">
      <w:pPr>
        <w:rPr>
          <w:rtl/>
          <w:lang w:bidi="ar-EG"/>
        </w:rPr>
      </w:pPr>
    </w:p>
    <w:p w14:paraId="5BE0251A" w14:textId="77777777" w:rsidR="00867EDD" w:rsidRPr="00867EDD" w:rsidRDefault="00867EDD" w:rsidP="00867EDD">
      <w:pPr>
        <w:rPr>
          <w:rtl/>
          <w:lang w:bidi="ar-EG"/>
        </w:rPr>
      </w:pPr>
    </w:p>
    <w:p w14:paraId="62EB9FAE" w14:textId="77777777" w:rsidR="00867EDD" w:rsidRDefault="00867EDD" w:rsidP="005A2E3B">
      <w:pPr>
        <w:pStyle w:val="Heading2"/>
        <w:rPr>
          <w:rFonts w:ascii="Times New Roman" w:hAnsi="Times New Roman" w:cs="Simplified Arabic"/>
          <w:b/>
          <w:bCs/>
          <w:sz w:val="32"/>
          <w:szCs w:val="36"/>
          <w:rtl/>
          <w:lang w:bidi="ar-EG"/>
        </w:rPr>
      </w:pPr>
    </w:p>
    <w:p w14:paraId="04D6F9F1" w14:textId="77777777" w:rsidR="00867EDD" w:rsidRDefault="00867EDD" w:rsidP="005A2E3B">
      <w:pPr>
        <w:pStyle w:val="Heading2"/>
        <w:rPr>
          <w:rFonts w:ascii="Times New Roman" w:hAnsi="Times New Roman" w:cs="Simplified Arabic"/>
          <w:b/>
          <w:bCs/>
          <w:sz w:val="32"/>
          <w:szCs w:val="36"/>
          <w:rtl/>
          <w:lang w:bidi="ar-EG"/>
        </w:rPr>
      </w:pPr>
    </w:p>
    <w:p w14:paraId="06EC6F82" w14:textId="77777777" w:rsidR="00867EDD" w:rsidRDefault="00867EDD" w:rsidP="005A2E3B">
      <w:pPr>
        <w:pStyle w:val="Heading2"/>
        <w:rPr>
          <w:rFonts w:ascii="Times New Roman" w:hAnsi="Times New Roman" w:cs="Simplified Arabic"/>
          <w:b/>
          <w:bCs/>
          <w:sz w:val="32"/>
          <w:szCs w:val="36"/>
          <w:rtl/>
          <w:lang w:bidi="ar-EG"/>
        </w:rPr>
      </w:pPr>
    </w:p>
    <w:p w14:paraId="0C119EC1" w14:textId="77777777" w:rsidR="00867EDD" w:rsidRDefault="00867EDD" w:rsidP="005A2E3B">
      <w:pPr>
        <w:pStyle w:val="Heading2"/>
        <w:rPr>
          <w:rFonts w:ascii="Times New Roman" w:hAnsi="Times New Roman" w:cs="Simplified Arabic"/>
          <w:b/>
          <w:bCs/>
          <w:sz w:val="32"/>
          <w:szCs w:val="36"/>
          <w:rtl/>
          <w:lang w:bidi="ar-EG"/>
        </w:rPr>
      </w:pPr>
    </w:p>
    <w:p w14:paraId="05CCF2B8" w14:textId="77777777" w:rsidR="00867EDD" w:rsidRDefault="00867EDD" w:rsidP="005A2E3B">
      <w:pPr>
        <w:pStyle w:val="Heading2"/>
        <w:rPr>
          <w:rFonts w:ascii="Times New Roman" w:hAnsi="Times New Roman" w:cs="Simplified Arabic"/>
          <w:b/>
          <w:bCs/>
          <w:sz w:val="32"/>
          <w:szCs w:val="36"/>
          <w:rtl/>
          <w:lang w:bidi="ar-EG"/>
        </w:rPr>
      </w:pPr>
    </w:p>
    <w:p w14:paraId="5DD509E8" w14:textId="77777777" w:rsidR="00867EDD" w:rsidRDefault="00867EDD" w:rsidP="005A2E3B">
      <w:pPr>
        <w:pStyle w:val="Heading2"/>
        <w:rPr>
          <w:rFonts w:ascii="Times New Roman" w:hAnsi="Times New Roman" w:cs="Simplified Arabic"/>
          <w:b/>
          <w:bCs/>
          <w:sz w:val="32"/>
          <w:szCs w:val="36"/>
          <w:rtl/>
          <w:lang w:bidi="ar-EG"/>
        </w:rPr>
      </w:pPr>
    </w:p>
    <w:p w14:paraId="3BBFFFA3" w14:textId="77777777" w:rsidR="00867EDD" w:rsidRDefault="00867EDD" w:rsidP="005A2E3B">
      <w:pPr>
        <w:pStyle w:val="Heading2"/>
        <w:rPr>
          <w:rFonts w:ascii="Times New Roman" w:hAnsi="Times New Roman" w:cs="Simplified Arabic"/>
          <w:b/>
          <w:bCs/>
          <w:sz w:val="32"/>
          <w:szCs w:val="36"/>
          <w:rtl/>
          <w:lang w:bidi="ar-EG"/>
        </w:rPr>
      </w:pPr>
    </w:p>
    <w:p w14:paraId="67740BCB" w14:textId="77777777" w:rsidR="00867EDD" w:rsidRDefault="00867EDD" w:rsidP="005A2E3B">
      <w:pPr>
        <w:pStyle w:val="Heading2"/>
        <w:rPr>
          <w:rFonts w:ascii="Times New Roman" w:hAnsi="Times New Roman" w:cs="Simplified Arabic"/>
          <w:b/>
          <w:bCs/>
          <w:sz w:val="32"/>
          <w:szCs w:val="36"/>
          <w:rtl/>
          <w:lang w:bidi="ar-EG"/>
        </w:rPr>
      </w:pPr>
    </w:p>
    <w:p w14:paraId="05C18D37" w14:textId="77777777" w:rsidR="00867EDD" w:rsidRDefault="00867EDD" w:rsidP="005A2E3B">
      <w:pPr>
        <w:pStyle w:val="Heading2"/>
        <w:rPr>
          <w:rFonts w:ascii="Times New Roman" w:hAnsi="Times New Roman" w:cs="Simplified Arabic"/>
          <w:b/>
          <w:bCs/>
          <w:sz w:val="32"/>
          <w:szCs w:val="36"/>
          <w:rtl/>
          <w:lang w:bidi="ar-EG"/>
        </w:rPr>
      </w:pPr>
    </w:p>
    <w:p w14:paraId="28A2326C" w14:textId="77777777" w:rsidR="00867EDD" w:rsidRDefault="00867EDD" w:rsidP="005A2E3B">
      <w:pPr>
        <w:pStyle w:val="Heading2"/>
        <w:rPr>
          <w:rFonts w:ascii="Times New Roman" w:hAnsi="Times New Roman" w:cs="Simplified Arabic"/>
          <w:b/>
          <w:bCs/>
          <w:sz w:val="32"/>
          <w:szCs w:val="36"/>
          <w:rtl/>
          <w:lang w:bidi="ar-EG"/>
        </w:rPr>
      </w:pPr>
    </w:p>
    <w:p w14:paraId="352754C0" w14:textId="77777777" w:rsidR="00867EDD" w:rsidRDefault="00867EDD" w:rsidP="005A2E3B">
      <w:pPr>
        <w:pStyle w:val="Heading2"/>
        <w:rPr>
          <w:rFonts w:ascii="Times New Roman" w:hAnsi="Times New Roman" w:cs="Simplified Arabic"/>
          <w:b/>
          <w:bCs/>
          <w:sz w:val="32"/>
          <w:szCs w:val="36"/>
          <w:rtl/>
          <w:lang w:bidi="ar-EG"/>
        </w:rPr>
      </w:pPr>
    </w:p>
    <w:p w14:paraId="18F79B90" w14:textId="77777777" w:rsidR="00867EDD" w:rsidRDefault="00867EDD" w:rsidP="005A2E3B">
      <w:pPr>
        <w:pStyle w:val="Heading2"/>
        <w:rPr>
          <w:rFonts w:ascii="Times New Roman" w:hAnsi="Times New Roman" w:cs="Simplified Arabic"/>
          <w:b/>
          <w:bCs/>
          <w:sz w:val="32"/>
          <w:szCs w:val="36"/>
          <w:rtl/>
          <w:lang w:bidi="ar-EG"/>
        </w:rPr>
      </w:pPr>
    </w:p>
    <w:p w14:paraId="1C39BB73" w14:textId="77777777" w:rsidR="00867EDD" w:rsidRDefault="00867EDD" w:rsidP="005A2E3B">
      <w:pPr>
        <w:pStyle w:val="Heading2"/>
        <w:rPr>
          <w:rFonts w:ascii="Times New Roman" w:hAnsi="Times New Roman" w:cs="Simplified Arabic"/>
          <w:b/>
          <w:bCs/>
          <w:sz w:val="32"/>
          <w:szCs w:val="36"/>
          <w:rtl/>
          <w:lang w:bidi="ar-EG"/>
        </w:rPr>
      </w:pPr>
    </w:p>
    <w:p w14:paraId="37F505B2" w14:textId="77777777" w:rsidR="00867EDD" w:rsidRDefault="00867EDD" w:rsidP="005A2E3B">
      <w:pPr>
        <w:pStyle w:val="Heading2"/>
        <w:rPr>
          <w:rFonts w:ascii="Times New Roman" w:hAnsi="Times New Roman" w:cs="Simplified Arabic"/>
          <w:b/>
          <w:bCs/>
          <w:sz w:val="32"/>
          <w:szCs w:val="36"/>
          <w:rtl/>
          <w:lang w:bidi="ar-EG"/>
        </w:rPr>
      </w:pPr>
    </w:p>
    <w:p w14:paraId="26790AD2" w14:textId="77777777" w:rsidR="00867EDD" w:rsidRDefault="00867EDD" w:rsidP="00867EDD">
      <w:pPr>
        <w:rPr>
          <w:rtl/>
          <w:lang w:bidi="ar-EG"/>
        </w:rPr>
      </w:pPr>
    </w:p>
    <w:p w14:paraId="14FC1096" w14:textId="77777777" w:rsidR="00867EDD" w:rsidRPr="00867EDD" w:rsidRDefault="00867EDD" w:rsidP="00867EDD">
      <w:pPr>
        <w:rPr>
          <w:rtl/>
          <w:lang w:bidi="ar-EG"/>
        </w:rPr>
      </w:pPr>
    </w:p>
    <w:p w14:paraId="7E59FB5D" w14:textId="6DD8F9D3" w:rsidR="005A2E3B" w:rsidRPr="006968FF" w:rsidRDefault="005A2E3B" w:rsidP="005A2E3B">
      <w:pPr>
        <w:pStyle w:val="Heading2"/>
        <w:rPr>
          <w:rFonts w:ascii="Times New Roman" w:hAnsi="Times New Roman" w:cs="Simplified Arabic"/>
          <w:b/>
          <w:bCs/>
          <w:sz w:val="32"/>
          <w:szCs w:val="36"/>
        </w:rPr>
      </w:pPr>
      <w:r w:rsidRPr="006968FF">
        <w:rPr>
          <w:rFonts w:ascii="Times New Roman" w:hAnsi="Times New Roman" w:cs="Simplified Arabic" w:hint="cs"/>
          <w:b/>
          <w:bCs/>
          <w:sz w:val="32"/>
          <w:szCs w:val="36"/>
          <w:rtl/>
          <w:lang w:bidi="ar-EG"/>
        </w:rPr>
        <w:lastRenderedPageBreak/>
        <w:t>المستخلص</w:t>
      </w:r>
      <w:r w:rsidRPr="006968FF">
        <w:rPr>
          <w:rFonts w:ascii="Times New Roman" w:hAnsi="Times New Roman" w:cs="Simplified Arabic" w:hint="cs"/>
          <w:b/>
          <w:bCs/>
          <w:sz w:val="32"/>
          <w:szCs w:val="36"/>
          <w:rtl/>
        </w:rPr>
        <w:t>:</w:t>
      </w:r>
      <w:bookmarkEnd w:id="0"/>
    </w:p>
    <w:p w14:paraId="66294E29" w14:textId="56902E1E" w:rsidR="004676E6" w:rsidRDefault="005A2E3B" w:rsidP="004676E6">
      <w:pPr>
        <w:pStyle w:val="ListParagraph"/>
        <w:spacing w:line="360" w:lineRule="auto"/>
        <w:ind w:left="360" w:firstLine="372"/>
        <w:jc w:val="both"/>
        <w:rPr>
          <w:rFonts w:ascii="Simplified Arabic" w:hAnsi="Simplified Arabic" w:cs="Simplified Arabic"/>
          <w:sz w:val="28"/>
          <w:szCs w:val="28"/>
          <w:rtl/>
        </w:rPr>
      </w:pPr>
      <w:r w:rsidRPr="00AE28BC">
        <w:rPr>
          <w:rFonts w:ascii="Simplified Arabic" w:hAnsi="Simplified Arabic" w:cs="Simplified Arabic"/>
          <w:sz w:val="28"/>
          <w:szCs w:val="28"/>
          <w:rtl/>
        </w:rPr>
        <w:t>هدفت الدراسة الكشف</w:t>
      </w:r>
      <w:r w:rsidR="004676E6">
        <w:rPr>
          <w:rFonts w:ascii="Simplified Arabic" w:hAnsi="Simplified Arabic" w:cs="Simplified Arabic" w:hint="cs"/>
          <w:sz w:val="28"/>
          <w:szCs w:val="28"/>
          <w:rtl/>
        </w:rPr>
        <w:t xml:space="preserve"> عن </w:t>
      </w:r>
      <w:r w:rsidR="004676E6" w:rsidRPr="004676E6">
        <w:rPr>
          <w:rFonts w:ascii="Simplified Arabic" w:hAnsi="Simplified Arabic" w:cs="Simplified Arabic"/>
          <w:sz w:val="28"/>
          <w:szCs w:val="28"/>
          <w:rtl/>
        </w:rPr>
        <w:t>التحديات التي تواجه إدارة المشاريع الإنتاجية في بيئات العمل الهجينية، وسبل التغلب عليها في المملكة</w:t>
      </w:r>
      <w:r w:rsidR="004676E6">
        <w:rPr>
          <w:rFonts w:ascii="Simplified Arabic" w:hAnsi="Simplified Arabic" w:cs="Simplified Arabic" w:hint="cs"/>
          <w:sz w:val="28"/>
          <w:szCs w:val="28"/>
          <w:rtl/>
        </w:rPr>
        <w:t xml:space="preserve">. واعتمدت الدراسة على المنهج الوصفي التحليلي. واستخدمت الدراسة الاستبانة لجمع المعلومات والبيانات من عينة الدراسة المكونة من (50) مدير من </w:t>
      </w:r>
      <w:r w:rsidR="004676E6" w:rsidRPr="004676E6">
        <w:rPr>
          <w:rFonts w:ascii="Simplified Arabic" w:hAnsi="Simplified Arabic" w:cs="Simplified Arabic"/>
          <w:sz w:val="28"/>
          <w:szCs w:val="28"/>
          <w:rtl/>
        </w:rPr>
        <w:t>مدراء المشاريع الإنتاجية في بيئات العمل الهجينية في مدينة الرياض العاصمة</w:t>
      </w:r>
      <w:r w:rsidR="004676E6">
        <w:rPr>
          <w:rFonts w:ascii="Simplified Arabic" w:hAnsi="Simplified Arabic" w:cs="Simplified Arabic" w:hint="cs"/>
          <w:sz w:val="28"/>
          <w:szCs w:val="28"/>
          <w:rtl/>
        </w:rPr>
        <w:t xml:space="preserve">. وخلصت نتائج الدراسة إلى </w:t>
      </w:r>
      <w:r w:rsidR="004676E6" w:rsidRPr="004676E6">
        <w:rPr>
          <w:rFonts w:ascii="Simplified Arabic" w:hAnsi="Simplified Arabic" w:cs="Simplified Arabic"/>
          <w:sz w:val="28"/>
          <w:szCs w:val="28"/>
          <w:rtl/>
        </w:rPr>
        <w:t>وجود علاقة عكسية ذات دلالة إحصائية بين التحديات التنظيمية والثقافية وبين نجاح إدارة المشاريع الإنتاجية في بيئات العمل الهجينية اي انه بزيادة التحديات التنظيمية والثقافية يقل مستوى نجاح إدارة المشاريع الإنتاجية في بيئات العمل الهجينية.</w:t>
      </w:r>
      <w:r w:rsidR="004676E6">
        <w:rPr>
          <w:rFonts w:ascii="Simplified Arabic" w:hAnsi="Simplified Arabic" w:cs="Simplified Arabic" w:hint="cs"/>
          <w:sz w:val="28"/>
          <w:szCs w:val="28"/>
          <w:rtl/>
        </w:rPr>
        <w:t xml:space="preserve"> </w:t>
      </w:r>
      <w:r w:rsidR="004676E6" w:rsidRPr="004676E6">
        <w:rPr>
          <w:rFonts w:ascii="Simplified Arabic" w:hAnsi="Simplified Arabic" w:cs="Simplified Arabic"/>
          <w:sz w:val="28"/>
          <w:szCs w:val="28"/>
          <w:rtl/>
        </w:rPr>
        <w:t>وجود علاقة عكسية ذات دلالة إحصائية بين تحديات العوامل التقنية وبين نجاح إدارة المشاريع الإنتاجية في بيئات العمل الهجينية اي انه بزيادة تحديات العوامل التقنية يقل مستوى نجاح إدارة المشاريع الإنتاجية في بيئات العمل الهجينية.</w:t>
      </w:r>
      <w:r w:rsidR="004676E6">
        <w:rPr>
          <w:rFonts w:ascii="Simplified Arabic" w:hAnsi="Simplified Arabic" w:cs="Simplified Arabic" w:hint="cs"/>
          <w:sz w:val="28"/>
          <w:szCs w:val="28"/>
          <w:rtl/>
        </w:rPr>
        <w:t xml:space="preserve"> </w:t>
      </w:r>
      <w:r w:rsidR="004676E6" w:rsidRPr="004676E6">
        <w:rPr>
          <w:rFonts w:ascii="Simplified Arabic" w:hAnsi="Simplified Arabic" w:cs="Simplified Arabic"/>
          <w:sz w:val="28"/>
          <w:szCs w:val="28"/>
          <w:rtl/>
        </w:rPr>
        <w:t>وجود علاقة طردية ذات دلالة إحصائية بين توفير الاستراتيجيات وبين نجاح إدارة المشاريع الإنتاجية في بيئات العمل الهجينية اي انه بزيادة توفير الاستراتيجيات يزداد مستوى نجاح إدارة المشاريع الإنتاجية في بيئات العمل الهجينية</w:t>
      </w:r>
      <w:r w:rsidR="004676E6">
        <w:rPr>
          <w:rFonts w:ascii="Simplified Arabic" w:hAnsi="Simplified Arabic" w:cs="Simplified Arabic" w:hint="cs"/>
          <w:sz w:val="28"/>
          <w:szCs w:val="28"/>
          <w:rtl/>
        </w:rPr>
        <w:t xml:space="preserve">. وأوصت الدراسة بضرورة </w:t>
      </w:r>
      <w:r w:rsidR="004676E6" w:rsidRPr="004676E6">
        <w:rPr>
          <w:rFonts w:ascii="Simplified Arabic" w:hAnsi="Simplified Arabic" w:cs="Simplified Arabic"/>
          <w:sz w:val="28"/>
          <w:szCs w:val="28"/>
          <w:rtl/>
        </w:rPr>
        <w:t xml:space="preserve">تقليل تكلفة الأدوات والبرامج التقنية اللازمة للمشاريع </w:t>
      </w:r>
      <w:r w:rsidR="004676E6" w:rsidRPr="004676E6">
        <w:rPr>
          <w:rFonts w:ascii="Simplified Arabic" w:hAnsi="Simplified Arabic" w:cs="Simplified Arabic" w:hint="cs"/>
          <w:sz w:val="28"/>
          <w:szCs w:val="28"/>
          <w:rtl/>
        </w:rPr>
        <w:t>الهجينية،</w:t>
      </w:r>
      <w:r w:rsidR="004676E6">
        <w:rPr>
          <w:rFonts w:ascii="Simplified Arabic" w:hAnsi="Simplified Arabic" w:cs="Simplified Arabic" w:hint="cs"/>
          <w:sz w:val="28"/>
          <w:szCs w:val="28"/>
          <w:rtl/>
        </w:rPr>
        <w:t xml:space="preserve"> و</w:t>
      </w:r>
      <w:r w:rsidR="004676E6" w:rsidRPr="004676E6">
        <w:rPr>
          <w:rFonts w:ascii="Simplified Arabic" w:hAnsi="Simplified Arabic" w:cs="Simplified Arabic"/>
          <w:sz w:val="28"/>
          <w:szCs w:val="28"/>
          <w:rtl/>
        </w:rPr>
        <w:t>وضوح السياسات والإجراءات المتعلقة بالعمل الهجين لجميع العاملين</w:t>
      </w:r>
      <w:r w:rsidR="004676E6">
        <w:rPr>
          <w:rFonts w:ascii="Simplified Arabic" w:hAnsi="Simplified Arabic" w:cs="Simplified Arabic" w:hint="cs"/>
          <w:sz w:val="28"/>
          <w:szCs w:val="28"/>
          <w:rtl/>
        </w:rPr>
        <w:t>.</w:t>
      </w:r>
    </w:p>
    <w:p w14:paraId="5D4D4320" w14:textId="230A7C98" w:rsidR="004676E6" w:rsidRDefault="004676E6" w:rsidP="005A2E3B">
      <w:pPr>
        <w:pStyle w:val="ListParagraph"/>
        <w:spacing w:line="360" w:lineRule="auto"/>
        <w:ind w:left="360"/>
        <w:rPr>
          <w:rFonts w:ascii="Simplified Arabic" w:hAnsi="Simplified Arabic" w:cs="Simplified Arabic"/>
          <w:sz w:val="28"/>
          <w:szCs w:val="28"/>
          <w:rtl/>
        </w:rPr>
      </w:pPr>
      <w:r w:rsidRPr="004676E6">
        <w:rPr>
          <w:rFonts w:ascii="Simplified Arabic" w:hAnsi="Simplified Arabic" w:cs="Simplified Arabic" w:hint="cs"/>
          <w:b/>
          <w:bCs/>
          <w:sz w:val="28"/>
          <w:szCs w:val="28"/>
          <w:rtl/>
        </w:rPr>
        <w:t xml:space="preserve">الكلمات المفتاحية: </w:t>
      </w:r>
      <w:r>
        <w:rPr>
          <w:rFonts w:ascii="Simplified Arabic" w:hAnsi="Simplified Arabic" w:cs="Simplified Arabic" w:hint="cs"/>
          <w:sz w:val="28"/>
          <w:szCs w:val="28"/>
          <w:rtl/>
        </w:rPr>
        <w:t xml:space="preserve">إدارة المشاريع- التحديات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بيئات العمل الهجينية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المشاريع الإنتاجية- الرياض.</w:t>
      </w:r>
    </w:p>
    <w:p w14:paraId="114ADDB2" w14:textId="77777777" w:rsidR="005A2E3B" w:rsidRDefault="005A2E3B" w:rsidP="005A2E3B">
      <w:pPr>
        <w:pStyle w:val="ListParagraph"/>
        <w:spacing w:line="360" w:lineRule="auto"/>
        <w:ind w:left="360"/>
        <w:rPr>
          <w:rFonts w:ascii="Simplified Arabic" w:hAnsi="Simplified Arabic" w:cs="Simplified Arabic"/>
          <w:sz w:val="28"/>
          <w:szCs w:val="28"/>
          <w:rtl/>
        </w:rPr>
      </w:pPr>
    </w:p>
    <w:p w14:paraId="0DFDAB54" w14:textId="77777777" w:rsidR="005A2E3B" w:rsidRDefault="005A2E3B" w:rsidP="005A2E3B">
      <w:pPr>
        <w:pStyle w:val="ListParagraph"/>
        <w:spacing w:line="360" w:lineRule="auto"/>
        <w:ind w:left="360"/>
        <w:rPr>
          <w:rFonts w:ascii="Simplified Arabic" w:hAnsi="Simplified Arabic" w:cs="Simplified Arabic"/>
          <w:sz w:val="28"/>
          <w:szCs w:val="28"/>
          <w:rtl/>
        </w:rPr>
      </w:pPr>
    </w:p>
    <w:p w14:paraId="0E9F816D" w14:textId="77777777" w:rsidR="005A2E3B" w:rsidRDefault="005A2E3B" w:rsidP="005A2E3B">
      <w:pPr>
        <w:pStyle w:val="ListParagraph"/>
        <w:spacing w:line="360" w:lineRule="auto"/>
        <w:ind w:left="360"/>
        <w:rPr>
          <w:rFonts w:ascii="Simplified Arabic" w:hAnsi="Simplified Arabic" w:cs="Simplified Arabic"/>
          <w:sz w:val="28"/>
          <w:szCs w:val="28"/>
          <w:rtl/>
        </w:rPr>
      </w:pPr>
    </w:p>
    <w:p w14:paraId="40BBB4F4" w14:textId="77777777" w:rsidR="005A2E3B" w:rsidRDefault="005A2E3B" w:rsidP="005A2E3B">
      <w:pPr>
        <w:pStyle w:val="ListParagraph"/>
        <w:spacing w:line="360" w:lineRule="auto"/>
        <w:ind w:left="360"/>
        <w:rPr>
          <w:rFonts w:ascii="Simplified Arabic" w:hAnsi="Simplified Arabic" w:cs="Simplified Arabic"/>
          <w:sz w:val="28"/>
          <w:szCs w:val="28"/>
          <w:rtl/>
        </w:rPr>
      </w:pPr>
    </w:p>
    <w:p w14:paraId="03B826FB" w14:textId="77777777" w:rsidR="005A2E3B" w:rsidRDefault="005A2E3B" w:rsidP="005A2E3B">
      <w:pPr>
        <w:pStyle w:val="ListParagraph"/>
        <w:spacing w:line="360" w:lineRule="auto"/>
        <w:ind w:left="360"/>
        <w:rPr>
          <w:rFonts w:asciiTheme="majorBidi" w:hAnsiTheme="majorBidi" w:cstheme="majorBidi"/>
          <w:b/>
          <w:bCs/>
          <w:sz w:val="36"/>
          <w:szCs w:val="36"/>
          <w:rtl/>
        </w:rPr>
      </w:pPr>
    </w:p>
    <w:p w14:paraId="05982FED" w14:textId="77777777" w:rsidR="005A2E3B" w:rsidRDefault="005A2E3B" w:rsidP="005A2E3B">
      <w:pPr>
        <w:pStyle w:val="ListParagraph"/>
        <w:spacing w:line="360" w:lineRule="auto"/>
        <w:ind w:left="360"/>
        <w:rPr>
          <w:rFonts w:asciiTheme="majorBidi" w:hAnsiTheme="majorBidi" w:cstheme="majorBidi"/>
          <w:b/>
          <w:bCs/>
          <w:sz w:val="36"/>
          <w:szCs w:val="36"/>
          <w:rtl/>
        </w:rPr>
      </w:pPr>
    </w:p>
    <w:p w14:paraId="743198DF" w14:textId="77777777" w:rsidR="005A2E3B" w:rsidRDefault="005A2E3B" w:rsidP="005A2E3B">
      <w:pPr>
        <w:pStyle w:val="ListParagraph"/>
        <w:spacing w:line="360" w:lineRule="auto"/>
        <w:ind w:left="360"/>
        <w:rPr>
          <w:rFonts w:asciiTheme="majorBidi" w:hAnsiTheme="majorBidi" w:cstheme="majorBidi"/>
          <w:b/>
          <w:bCs/>
          <w:sz w:val="36"/>
          <w:szCs w:val="36"/>
          <w:rtl/>
        </w:rPr>
      </w:pPr>
    </w:p>
    <w:p w14:paraId="1FEADC12" w14:textId="77777777" w:rsidR="005A2E3B" w:rsidRDefault="005A2E3B" w:rsidP="005A2E3B">
      <w:pPr>
        <w:pStyle w:val="ListParagraph"/>
        <w:spacing w:line="360" w:lineRule="auto"/>
        <w:ind w:left="360"/>
        <w:rPr>
          <w:rFonts w:asciiTheme="majorBidi" w:hAnsiTheme="majorBidi" w:cstheme="majorBidi"/>
          <w:b/>
          <w:bCs/>
          <w:sz w:val="36"/>
          <w:szCs w:val="36"/>
          <w:rtl/>
        </w:rPr>
      </w:pPr>
    </w:p>
    <w:p w14:paraId="230523A2" w14:textId="77777777" w:rsidR="005A2E3B" w:rsidRPr="00912C12" w:rsidRDefault="005A2E3B" w:rsidP="005A2E3B">
      <w:pPr>
        <w:widowControl w:val="0"/>
        <w:spacing w:after="120" w:line="240" w:lineRule="auto"/>
        <w:rPr>
          <w:rFonts w:ascii="Times New Roman" w:hAnsi="Times New Roman" w:cs="Simplified Arabic"/>
          <w:sz w:val="24"/>
          <w:szCs w:val="28"/>
          <w:rtl/>
        </w:rPr>
      </w:pPr>
    </w:p>
    <w:p w14:paraId="1734D2E6" w14:textId="77777777" w:rsidR="005A2E3B" w:rsidRPr="00912C12" w:rsidRDefault="005A2E3B" w:rsidP="005A2E3B">
      <w:pPr>
        <w:widowControl w:val="0"/>
        <w:spacing w:after="120" w:line="240" w:lineRule="auto"/>
        <w:rPr>
          <w:rFonts w:ascii="Times New Roman" w:hAnsi="Times New Roman" w:cs="Simplified Arabic"/>
          <w:sz w:val="24"/>
          <w:szCs w:val="28"/>
          <w:rtl/>
        </w:rPr>
      </w:pPr>
    </w:p>
    <w:p w14:paraId="7D6A42D8" w14:textId="77777777" w:rsidR="005A2E3B" w:rsidRPr="00912C12" w:rsidRDefault="005A2E3B" w:rsidP="005A2E3B">
      <w:pPr>
        <w:widowControl w:val="0"/>
        <w:spacing w:after="120" w:line="240" w:lineRule="auto"/>
        <w:rPr>
          <w:rFonts w:ascii="Times New Roman" w:hAnsi="Times New Roman" w:cs="Simplified Arabic"/>
          <w:sz w:val="24"/>
          <w:szCs w:val="28"/>
          <w:rtl/>
        </w:rPr>
      </w:pPr>
    </w:p>
    <w:p w14:paraId="70934FAD" w14:textId="77777777" w:rsidR="005A2E3B" w:rsidRPr="00912C12" w:rsidRDefault="005A2E3B" w:rsidP="005A2E3B">
      <w:pPr>
        <w:widowControl w:val="0"/>
        <w:spacing w:after="120" w:line="240" w:lineRule="auto"/>
        <w:rPr>
          <w:rFonts w:ascii="Times New Roman" w:hAnsi="Times New Roman" w:cs="Simplified Arabic"/>
          <w:sz w:val="24"/>
          <w:szCs w:val="28"/>
          <w:rtl/>
        </w:rPr>
      </w:pPr>
    </w:p>
    <w:p w14:paraId="5E649FC0" w14:textId="77777777" w:rsidR="005A2E3B" w:rsidRPr="00912C12" w:rsidRDefault="005A2E3B" w:rsidP="005A2E3B">
      <w:pPr>
        <w:widowControl w:val="0"/>
        <w:spacing w:after="120" w:line="240" w:lineRule="auto"/>
        <w:rPr>
          <w:rFonts w:ascii="Times New Roman" w:hAnsi="Times New Roman" w:cs="Simplified Arabic"/>
          <w:sz w:val="24"/>
          <w:szCs w:val="28"/>
          <w:rtl/>
        </w:rPr>
      </w:pPr>
    </w:p>
    <w:p w14:paraId="555164FC" w14:textId="77777777" w:rsidR="005A2E3B" w:rsidRDefault="005A2E3B" w:rsidP="005A2E3B">
      <w:pPr>
        <w:pStyle w:val="Heading1"/>
        <w:jc w:val="center"/>
        <w:rPr>
          <w:rFonts w:ascii="Times New Roman" w:hAnsi="Times New Roman" w:cs="Simplified Arabic"/>
          <w:b/>
          <w:bCs/>
          <w:sz w:val="20"/>
          <w:rtl/>
        </w:rPr>
      </w:pPr>
      <w:bookmarkStart w:id="1" w:name="_Toc181477508"/>
      <w:r w:rsidRPr="00912C12">
        <w:rPr>
          <w:rFonts w:ascii="Times New Roman" w:hAnsi="Times New Roman" w:cs="Simplified Arabic" w:hint="cs"/>
          <w:b/>
          <w:bCs/>
          <w:sz w:val="20"/>
          <w:rtl/>
        </w:rPr>
        <w:t>الفصل الأول</w:t>
      </w:r>
      <w:bookmarkEnd w:id="1"/>
    </w:p>
    <w:p w14:paraId="2E9C0864" w14:textId="77777777" w:rsidR="005A2E3B" w:rsidRPr="00D22BCE" w:rsidRDefault="005A2E3B" w:rsidP="005A2E3B">
      <w:pPr>
        <w:rPr>
          <w:rtl/>
        </w:rPr>
      </w:pPr>
    </w:p>
    <w:p w14:paraId="32FAACEF" w14:textId="77777777" w:rsidR="005A2E3B" w:rsidRPr="00912C12" w:rsidRDefault="005A2E3B" w:rsidP="005A2E3B">
      <w:pPr>
        <w:bidi w:val="0"/>
        <w:rPr>
          <w:rFonts w:ascii="Times New Roman" w:hAnsi="Times New Roman" w:cs="Simplified Arabic"/>
          <w:sz w:val="24"/>
          <w:szCs w:val="28"/>
          <w:rtl/>
        </w:rPr>
      </w:pPr>
      <w:r w:rsidRPr="00912C12">
        <w:rPr>
          <w:rFonts w:ascii="Times New Roman" w:hAnsi="Times New Roman" w:cs="Simplified Arabic"/>
          <w:sz w:val="24"/>
          <w:szCs w:val="28"/>
          <w:rtl/>
        </w:rPr>
        <w:br w:type="page"/>
      </w:r>
    </w:p>
    <w:p w14:paraId="035BF540" w14:textId="7AB878E1" w:rsidR="009125CE" w:rsidRDefault="00A74F76" w:rsidP="00B36705">
      <w:pPr>
        <w:pStyle w:val="ListParagraph"/>
        <w:numPr>
          <w:ilvl w:val="0"/>
          <w:numId w:val="30"/>
        </w:numPr>
        <w:spacing w:line="360" w:lineRule="auto"/>
        <w:rPr>
          <w:rFonts w:asciiTheme="majorBidi" w:hAnsiTheme="majorBidi" w:cstheme="majorBidi"/>
          <w:b/>
          <w:bCs/>
          <w:sz w:val="36"/>
          <w:szCs w:val="36"/>
        </w:rPr>
      </w:pPr>
      <w:r w:rsidRPr="009F34DB">
        <w:rPr>
          <w:rFonts w:asciiTheme="majorBidi" w:hAnsiTheme="majorBidi" w:cstheme="majorBidi"/>
          <w:b/>
          <w:bCs/>
          <w:sz w:val="36"/>
          <w:szCs w:val="36"/>
          <w:rtl/>
        </w:rPr>
        <w:lastRenderedPageBreak/>
        <w:t>مقدمة</w:t>
      </w:r>
      <w:r w:rsidR="009125CE" w:rsidRPr="009F34DB">
        <w:rPr>
          <w:rFonts w:asciiTheme="majorBidi" w:hAnsiTheme="majorBidi" w:cstheme="majorBidi"/>
          <w:b/>
          <w:bCs/>
          <w:sz w:val="36"/>
          <w:szCs w:val="36"/>
          <w:rtl/>
        </w:rPr>
        <w:t>:</w:t>
      </w:r>
    </w:p>
    <w:p w14:paraId="0D320D5D" w14:textId="4174110C" w:rsidR="003C2521" w:rsidRPr="003C2521" w:rsidRDefault="00B36705" w:rsidP="003C2521">
      <w:pPr>
        <w:spacing w:line="360" w:lineRule="auto"/>
        <w:jc w:val="both"/>
        <w:rPr>
          <w:rFonts w:asciiTheme="majorBidi" w:hAnsiTheme="majorBidi" w:cstheme="majorBidi"/>
          <w:b/>
          <w:bCs/>
          <w:sz w:val="32"/>
          <w:szCs w:val="32"/>
          <w:rtl/>
          <w:lang w:bidi="ar-EG"/>
        </w:rPr>
      </w:pPr>
      <w:r w:rsidRPr="003C2521">
        <w:rPr>
          <w:rFonts w:asciiTheme="majorBidi" w:hAnsiTheme="majorBidi" w:cstheme="majorBidi"/>
          <w:sz w:val="32"/>
          <w:szCs w:val="32"/>
          <w:rtl/>
        </w:rPr>
        <w:t>المشاريع الإنتاجية هي المشاريع التي تهدف إلى إنتاج سلع أو خدمات يتم بيعها أو توزيعها في السوق لتحقيق ربح أو تلبية احتياجات معينة. وتشمل مصانع الإنتاج، ورش العمل، والمزارع الإنتاجية، والشركات التي تقدم خدمات إنتاجية مثل المطاعم أو شركات النقل. بشكل عام، هي مشاريع تستهدف تحويل المدخلات (العمالة، المواد الخام، رأس المال) إلى مخرجات (سلع أو خدمات) قابلة للتسويق</w:t>
      </w:r>
      <w:r w:rsidRPr="003C2521">
        <w:rPr>
          <w:rFonts w:asciiTheme="majorBidi" w:hAnsiTheme="majorBidi" w:cstheme="majorBidi"/>
          <w:sz w:val="32"/>
          <w:szCs w:val="32"/>
        </w:rPr>
        <w:t>.</w:t>
      </w:r>
      <w:r w:rsidR="003C2521" w:rsidRPr="003C2521">
        <w:rPr>
          <w:rFonts w:asciiTheme="majorBidi" w:hAnsiTheme="majorBidi" w:cstheme="majorBidi"/>
          <w:b/>
          <w:bCs/>
          <w:sz w:val="32"/>
          <w:szCs w:val="32"/>
          <w:rtl/>
        </w:rPr>
        <w:t xml:space="preserve"> (</w:t>
      </w:r>
      <w:r w:rsidR="003C2521" w:rsidRPr="003C2521">
        <w:rPr>
          <w:rFonts w:asciiTheme="majorBidi" w:hAnsiTheme="majorBidi" w:cstheme="majorBidi"/>
          <w:sz w:val="32"/>
          <w:szCs w:val="32"/>
        </w:rPr>
        <w:t>Nicholas, J. M., ,2017,p:143</w:t>
      </w:r>
      <w:r w:rsidR="003C2521" w:rsidRPr="003C2521">
        <w:rPr>
          <w:rFonts w:asciiTheme="majorBidi" w:hAnsiTheme="majorBidi" w:cstheme="majorBidi"/>
          <w:b/>
          <w:bCs/>
          <w:sz w:val="32"/>
          <w:szCs w:val="32"/>
          <w:rtl/>
          <w:lang w:bidi="ar-EG"/>
        </w:rPr>
        <w:t>)</w:t>
      </w:r>
    </w:p>
    <w:p w14:paraId="639D2571" w14:textId="7F5494AB" w:rsidR="003C2521" w:rsidRPr="003C2521" w:rsidRDefault="003C2521" w:rsidP="003C2521">
      <w:pPr>
        <w:spacing w:line="360" w:lineRule="auto"/>
        <w:jc w:val="both"/>
        <w:rPr>
          <w:rFonts w:asciiTheme="majorBidi" w:hAnsiTheme="majorBidi" w:cstheme="majorBidi"/>
          <w:sz w:val="32"/>
          <w:szCs w:val="32"/>
          <w:rtl/>
        </w:rPr>
      </w:pPr>
      <w:r w:rsidRPr="003C2521">
        <w:rPr>
          <w:rFonts w:asciiTheme="majorBidi" w:hAnsiTheme="majorBidi" w:cstheme="majorBidi"/>
          <w:sz w:val="32"/>
          <w:szCs w:val="32"/>
          <w:rtl/>
        </w:rPr>
        <w:t>المشاريع الإنتاجية في المملكة العربية السعودية تشير إلى تلك المشاريع التي تهدف إلى تحويل الموارد الطبيعية أو البشرية إلى منتجات أو خدمات قابلة للاستخدام أو للبيع في السوق. وتشمل هذه المشاريع العديد من الأنشطة الاقتصادية مثل الصناعات التحويلية، التعدين، الزراعة، والطاقة، بالإضافة إلى المشروعات التي تهدف إلى تلبية احتياجات السوق المحلية والعالمية. يُعَدّ القطاع الصناعي من أهم مكونات المشاريع الإنتاجية في المملكة، خاصة في ظل رؤية السعودية 2030 التي تركز على تنمية الاقتصاد الوطني من خلال تطوير المشاريع الإنتاجية وتعزيز التنوع الصناعي</w:t>
      </w:r>
      <w:r w:rsidRPr="003C2521">
        <w:rPr>
          <w:rFonts w:asciiTheme="majorBidi" w:hAnsiTheme="majorBidi" w:cstheme="majorBidi"/>
          <w:sz w:val="32"/>
          <w:szCs w:val="32"/>
        </w:rPr>
        <w:t>.</w:t>
      </w:r>
      <w:r w:rsidRPr="003C2521">
        <w:rPr>
          <w:rFonts w:asciiTheme="majorBidi" w:hAnsiTheme="majorBidi" w:cstheme="majorBidi"/>
          <w:sz w:val="32"/>
          <w:szCs w:val="32"/>
          <w:rtl/>
        </w:rPr>
        <w:t xml:space="preserve"> تسعى الحكومة السعودية إلى تنمية المشاريع الإنتاجية عبر إطلاق العديد من المبادرات مثل "برنامج تطوير الصناعة الوطنية والخدمات اللوجستية"، الذي يهدف إلى دعم الصناعات المحلية، وتعزيز الابتكار في القطاعات الإنتاجية مثل الصناعات النفطية، والتقنية، والبتروكيماويات، والمعادن، والزراعة. كما تساهم هذه المشاريع في خلق فرص عمل وتنويع الاقتصاد الوطني بعيدًا عن الاعتماد على النفط كمصدر رئيسي </w:t>
      </w:r>
      <w:proofErr w:type="gramStart"/>
      <w:r w:rsidRPr="003C2521">
        <w:rPr>
          <w:rFonts w:asciiTheme="majorBidi" w:hAnsiTheme="majorBidi" w:cstheme="majorBidi"/>
          <w:sz w:val="32"/>
          <w:szCs w:val="32"/>
          <w:rtl/>
        </w:rPr>
        <w:t>للإيرادات</w:t>
      </w:r>
      <w:r w:rsidRPr="003C2521">
        <w:rPr>
          <w:rFonts w:asciiTheme="majorBidi" w:hAnsiTheme="majorBidi" w:cstheme="majorBidi"/>
          <w:sz w:val="32"/>
          <w:szCs w:val="32"/>
        </w:rPr>
        <w:t>.</w:t>
      </w:r>
      <w:r w:rsidRPr="003C2521">
        <w:rPr>
          <w:rFonts w:asciiTheme="majorBidi" w:hAnsiTheme="majorBidi" w:cstheme="majorBidi"/>
          <w:sz w:val="32"/>
          <w:szCs w:val="32"/>
          <w:rtl/>
        </w:rPr>
        <w:t>(</w:t>
      </w:r>
      <w:proofErr w:type="gramEnd"/>
      <w:r w:rsidRPr="003C2521">
        <w:rPr>
          <w:rFonts w:asciiTheme="majorBidi" w:hAnsiTheme="majorBidi" w:cstheme="majorBidi"/>
          <w:sz w:val="32"/>
          <w:szCs w:val="32"/>
          <w:rtl/>
        </w:rPr>
        <w:t>الربيعة، 2017، ص52)</w:t>
      </w:r>
    </w:p>
    <w:p w14:paraId="776EE901" w14:textId="7BE66D87" w:rsidR="003C2521" w:rsidRDefault="003C2521" w:rsidP="003C2521">
      <w:pPr>
        <w:spacing w:line="360" w:lineRule="auto"/>
        <w:jc w:val="both"/>
        <w:rPr>
          <w:rFonts w:asciiTheme="majorBidi" w:hAnsiTheme="majorBidi" w:cstheme="majorBidi"/>
          <w:sz w:val="32"/>
          <w:szCs w:val="32"/>
          <w:rtl/>
        </w:rPr>
      </w:pPr>
      <w:r w:rsidRPr="003C2521">
        <w:rPr>
          <w:rFonts w:asciiTheme="majorBidi" w:hAnsiTheme="majorBidi" w:cstheme="majorBidi"/>
          <w:sz w:val="32"/>
          <w:szCs w:val="32"/>
          <w:rtl/>
        </w:rPr>
        <w:t xml:space="preserve">إدارة المشاريع الإنتاجية هي عملية تخطيط وتنظيم وتوجيه ورقابة الموارد والأنشطة المرتبطة بمشروع إنتاجي، بهدف تحقيق أهداف المشروع بأعلى كفاءة وفعالية. هذه العملية تشمل تحديد أهداف المشروع الإنتاجي، إدارة التكاليف، تحديد الجداول الزمنية، تخصيص الموارد (مثل العمالة والمعدات والمواد)، ومتابعة تقدم العمل لضمان تحقيق مخرجات المشروع بجودة عالية وفي الوقت المحدد. إدارة المشاريع الإنتاجية تلعب دورًا حيويًا في ضمان نجاح المشاريع التي تهدف إلى إنتاج السلع أو الخدمات، مثل المشاريع الصناعية، </w:t>
      </w:r>
      <w:r w:rsidRPr="003C2521">
        <w:rPr>
          <w:rFonts w:asciiTheme="majorBidi" w:hAnsiTheme="majorBidi" w:cstheme="majorBidi"/>
          <w:sz w:val="32"/>
          <w:szCs w:val="32"/>
          <w:rtl/>
        </w:rPr>
        <w:lastRenderedPageBreak/>
        <w:t>الإنتاجية الزراعية، أو المشاريع اللوجستية</w:t>
      </w:r>
      <w:r w:rsidRPr="003C2521">
        <w:rPr>
          <w:rFonts w:asciiTheme="majorBidi" w:hAnsiTheme="majorBidi" w:cstheme="majorBidi"/>
          <w:sz w:val="32"/>
          <w:szCs w:val="32"/>
        </w:rPr>
        <w:t>.</w:t>
      </w:r>
      <w:r w:rsidRPr="003C2521">
        <w:rPr>
          <w:rFonts w:asciiTheme="majorBidi" w:hAnsiTheme="majorBidi" w:cstheme="majorBidi"/>
          <w:sz w:val="32"/>
          <w:szCs w:val="32"/>
          <w:rtl/>
        </w:rPr>
        <w:t xml:space="preserve"> تتضمن إدارة المشاريع الإنتاجية تطبيق مبادئ وتقنيات الإدارة مثل استخدام أدوات الجدولة مثل </w:t>
      </w:r>
      <w:r w:rsidRPr="003C2521">
        <w:rPr>
          <w:rFonts w:asciiTheme="majorBidi" w:hAnsiTheme="majorBidi" w:cstheme="majorBidi"/>
          <w:b/>
          <w:bCs/>
          <w:sz w:val="32"/>
          <w:szCs w:val="32"/>
        </w:rPr>
        <w:t>Gantt Chart</w:t>
      </w:r>
      <w:r w:rsidRPr="003C2521">
        <w:rPr>
          <w:rFonts w:asciiTheme="majorBidi" w:hAnsiTheme="majorBidi" w:cstheme="majorBidi"/>
          <w:sz w:val="32"/>
          <w:szCs w:val="32"/>
          <w:rtl/>
        </w:rPr>
        <w:t>، والتخطيط للمخاطر، والتحليل المالي والاقتصادي، بالإضافة إلى إدارة التوريدات والموارد البشرية. كما تركز أيضًا على تحسين الكفاءة وتقليل الفاقد والتأكد من توافق المخرجات مع متطلبات الجودة</w:t>
      </w:r>
      <w:r w:rsidRPr="003C2521">
        <w:rPr>
          <w:rFonts w:asciiTheme="majorBidi" w:hAnsiTheme="majorBidi" w:cstheme="majorBidi"/>
          <w:sz w:val="32"/>
          <w:szCs w:val="32"/>
        </w:rPr>
        <w:t>.</w:t>
      </w:r>
      <w:r w:rsidR="00E73C32">
        <w:rPr>
          <w:rFonts w:asciiTheme="majorBidi" w:hAnsiTheme="majorBidi" w:cstheme="majorBidi" w:hint="cs"/>
          <w:sz w:val="32"/>
          <w:szCs w:val="32"/>
          <w:rtl/>
        </w:rPr>
        <w:t xml:space="preserve"> (العطوي، 2019، ص 63)</w:t>
      </w:r>
    </w:p>
    <w:p w14:paraId="736D89F6" w14:textId="4D1E9C06" w:rsidR="00E73C32" w:rsidRDefault="00E73C32" w:rsidP="00E73C32">
      <w:pPr>
        <w:spacing w:line="360" w:lineRule="auto"/>
        <w:jc w:val="both"/>
        <w:rPr>
          <w:rFonts w:asciiTheme="majorBidi" w:hAnsiTheme="majorBidi" w:cstheme="majorBidi"/>
          <w:sz w:val="32"/>
          <w:szCs w:val="32"/>
          <w:rtl/>
        </w:rPr>
      </w:pPr>
      <w:r w:rsidRPr="00E73C32">
        <w:rPr>
          <w:rFonts w:asciiTheme="majorBidi" w:hAnsiTheme="majorBidi" w:cstheme="majorBidi"/>
          <w:sz w:val="32"/>
          <w:szCs w:val="32"/>
          <w:rtl/>
        </w:rPr>
        <w:t xml:space="preserve">إدارة المشاريع الإنتاجية في بيئات العمل الهجينة تدمج بين العمل التقليدي القائم على العمليات الإنتاجية التقليدية، مثل المصانع أو الورش، والعمل الرقمي أو المعتمد على التقنية الحديثة، مثل استخدام البرمجيات المتطورة وتقنيات الاتصال عن بُعد. وتتميز بيئات العمل الهجينة بعدد </w:t>
      </w:r>
      <w:r w:rsidR="000E7196">
        <w:rPr>
          <w:rFonts w:asciiTheme="majorBidi" w:hAnsiTheme="majorBidi" w:cstheme="majorBidi" w:hint="cs"/>
          <w:sz w:val="32"/>
          <w:szCs w:val="32"/>
          <w:rtl/>
        </w:rPr>
        <w:t xml:space="preserve">كبير </w:t>
      </w:r>
      <w:r w:rsidRPr="00E73C32">
        <w:rPr>
          <w:rFonts w:asciiTheme="majorBidi" w:hAnsiTheme="majorBidi" w:cstheme="majorBidi"/>
          <w:sz w:val="32"/>
          <w:szCs w:val="32"/>
          <w:rtl/>
        </w:rPr>
        <w:t>من الخصائص التي تؤثر على طرق إدارة المشاريع الإنتاجية، ومنها</w:t>
      </w:r>
      <w:r w:rsidRPr="00E73C32">
        <w:rPr>
          <w:rFonts w:asciiTheme="majorBidi" w:hAnsiTheme="majorBidi" w:cstheme="majorBidi"/>
          <w:sz w:val="32"/>
          <w:szCs w:val="32"/>
        </w:rPr>
        <w:t>:</w:t>
      </w:r>
      <w:r>
        <w:rPr>
          <w:rFonts w:asciiTheme="majorBidi" w:hAnsiTheme="majorBidi" w:cstheme="majorBidi" w:hint="cs"/>
          <w:sz w:val="32"/>
          <w:szCs w:val="32"/>
          <w:rtl/>
        </w:rPr>
        <w:t xml:space="preserve"> </w:t>
      </w:r>
      <w:r w:rsidRPr="00E73C32">
        <w:rPr>
          <w:rFonts w:asciiTheme="majorBidi" w:hAnsiTheme="majorBidi" w:cstheme="majorBidi"/>
          <w:sz w:val="32"/>
          <w:szCs w:val="32"/>
          <w:rtl/>
        </w:rPr>
        <w:t>التكيف مع التغيير التكنولوجي</w:t>
      </w:r>
      <w:r w:rsidRPr="00E73C32">
        <w:rPr>
          <w:rFonts w:asciiTheme="majorBidi" w:hAnsiTheme="majorBidi" w:cstheme="majorBidi" w:hint="cs"/>
          <w:sz w:val="32"/>
          <w:szCs w:val="32"/>
          <w:rtl/>
        </w:rPr>
        <w:t xml:space="preserve">- </w:t>
      </w:r>
      <w:r w:rsidRPr="00E73C32">
        <w:rPr>
          <w:rFonts w:asciiTheme="majorBidi" w:hAnsiTheme="majorBidi" w:cstheme="majorBidi"/>
          <w:sz w:val="32"/>
          <w:szCs w:val="32"/>
          <w:rtl/>
        </w:rPr>
        <w:t>المرونة في تنظيم الفرق</w:t>
      </w:r>
      <w:r w:rsidRPr="00E73C32">
        <w:rPr>
          <w:rFonts w:asciiTheme="majorBidi" w:hAnsiTheme="majorBidi" w:cstheme="majorBidi" w:hint="cs"/>
          <w:sz w:val="32"/>
          <w:szCs w:val="32"/>
          <w:rtl/>
        </w:rPr>
        <w:t xml:space="preserve">- </w:t>
      </w:r>
      <w:r w:rsidRPr="00E73C32">
        <w:rPr>
          <w:rFonts w:asciiTheme="majorBidi" w:hAnsiTheme="majorBidi" w:cstheme="majorBidi"/>
          <w:sz w:val="32"/>
          <w:szCs w:val="32"/>
          <w:rtl/>
        </w:rPr>
        <w:t>استخدام أدوات الاتصال والتنسيق الرقمية</w:t>
      </w:r>
      <w:r w:rsidRPr="00E73C32">
        <w:rPr>
          <w:rFonts w:asciiTheme="majorBidi" w:hAnsiTheme="majorBidi" w:cstheme="majorBidi" w:hint="cs"/>
          <w:sz w:val="32"/>
          <w:szCs w:val="32"/>
          <w:rtl/>
        </w:rPr>
        <w:t xml:space="preserve">- </w:t>
      </w:r>
      <w:r w:rsidRPr="00E73C32">
        <w:rPr>
          <w:rFonts w:asciiTheme="majorBidi" w:hAnsiTheme="majorBidi" w:cstheme="majorBidi"/>
          <w:sz w:val="32"/>
          <w:szCs w:val="32"/>
          <w:rtl/>
        </w:rPr>
        <w:t>مراقبة الأداء والجودة</w:t>
      </w:r>
      <w:r w:rsidRPr="00E73C32">
        <w:rPr>
          <w:rFonts w:asciiTheme="majorBidi" w:hAnsiTheme="majorBidi" w:cstheme="majorBidi" w:hint="cs"/>
          <w:sz w:val="32"/>
          <w:szCs w:val="32"/>
          <w:rtl/>
        </w:rPr>
        <w:t xml:space="preserve">- </w:t>
      </w:r>
      <w:r w:rsidRPr="00E73C32">
        <w:rPr>
          <w:rFonts w:asciiTheme="majorBidi" w:hAnsiTheme="majorBidi" w:cstheme="majorBidi"/>
          <w:sz w:val="32"/>
          <w:szCs w:val="32"/>
          <w:rtl/>
        </w:rPr>
        <w:t>إدارة الموارد والتكامل</w:t>
      </w:r>
      <w:r w:rsidRPr="00E73C32">
        <w:rPr>
          <w:rFonts w:asciiTheme="majorBidi" w:hAnsiTheme="majorBidi" w:cstheme="majorBidi" w:hint="cs"/>
          <w:sz w:val="32"/>
          <w:szCs w:val="32"/>
          <w:rtl/>
        </w:rPr>
        <w:t xml:space="preserve">- </w:t>
      </w:r>
      <w:r w:rsidRPr="00E73C32">
        <w:rPr>
          <w:rFonts w:asciiTheme="majorBidi" w:hAnsiTheme="majorBidi" w:cstheme="majorBidi"/>
          <w:sz w:val="32"/>
          <w:szCs w:val="32"/>
          <w:rtl/>
        </w:rPr>
        <w:t xml:space="preserve">التحليل المستمر </w:t>
      </w:r>
      <w:proofErr w:type="gramStart"/>
      <w:r w:rsidRPr="00E73C32">
        <w:rPr>
          <w:rFonts w:asciiTheme="majorBidi" w:hAnsiTheme="majorBidi" w:cstheme="majorBidi"/>
          <w:sz w:val="32"/>
          <w:szCs w:val="32"/>
          <w:rtl/>
        </w:rPr>
        <w:t>للمخاطر</w:t>
      </w:r>
      <w:r>
        <w:rPr>
          <w:rFonts w:asciiTheme="majorBidi" w:hAnsiTheme="majorBidi" w:cstheme="majorBidi" w:hint="cs"/>
          <w:sz w:val="32"/>
          <w:szCs w:val="32"/>
          <w:rtl/>
        </w:rPr>
        <w:t>.(</w:t>
      </w:r>
      <w:proofErr w:type="gramEnd"/>
      <w:r>
        <w:rPr>
          <w:rFonts w:asciiTheme="majorBidi" w:hAnsiTheme="majorBidi" w:cstheme="majorBidi" w:hint="cs"/>
          <w:sz w:val="32"/>
          <w:szCs w:val="32"/>
          <w:rtl/>
        </w:rPr>
        <w:t>العلي،2018، ص 126)</w:t>
      </w:r>
    </w:p>
    <w:p w14:paraId="4F887000" w14:textId="40956557" w:rsidR="00924AF5" w:rsidRPr="00924AF5" w:rsidRDefault="00E73C32" w:rsidP="00924AF5">
      <w:pPr>
        <w:spacing w:line="360" w:lineRule="auto"/>
        <w:jc w:val="both"/>
        <w:rPr>
          <w:rFonts w:asciiTheme="majorBidi" w:hAnsiTheme="majorBidi" w:cstheme="majorBidi"/>
          <w:sz w:val="32"/>
          <w:szCs w:val="32"/>
          <w:rtl/>
          <w:lang w:bidi="ar-EG"/>
        </w:rPr>
      </w:pPr>
      <w:r w:rsidRPr="00E73C32">
        <w:rPr>
          <w:rFonts w:asciiTheme="majorBidi" w:hAnsiTheme="majorBidi" w:cstheme="majorBidi"/>
          <w:sz w:val="32"/>
          <w:szCs w:val="32"/>
          <w:rtl/>
        </w:rPr>
        <w:t>إدارة المشاريع الإنتاجية في بيئات العمل الهجينة تواجه عددًا من التحديات التي تتطلب استراتيجيات فعّالة لتجاوزها. من أبرز هذه التحديات</w:t>
      </w:r>
      <w:r w:rsidRPr="00E73C32">
        <w:rPr>
          <w:rFonts w:asciiTheme="majorBidi" w:hAnsiTheme="majorBidi" w:cstheme="majorBidi"/>
          <w:sz w:val="32"/>
          <w:szCs w:val="32"/>
        </w:rPr>
        <w:t>:</w:t>
      </w:r>
      <w:r>
        <w:rPr>
          <w:rFonts w:asciiTheme="majorBidi" w:hAnsiTheme="majorBidi" w:cstheme="majorBidi" w:hint="cs"/>
          <w:sz w:val="32"/>
          <w:szCs w:val="32"/>
          <w:rtl/>
        </w:rPr>
        <w:t xml:space="preserve"> ضعف </w:t>
      </w:r>
      <w:r w:rsidRPr="00924AF5">
        <w:rPr>
          <w:rFonts w:asciiTheme="majorBidi" w:hAnsiTheme="majorBidi" w:cstheme="majorBidi"/>
          <w:sz w:val="32"/>
          <w:szCs w:val="32"/>
          <w:rtl/>
        </w:rPr>
        <w:t>التنسيق والتواصل بين الفرق المتوزعة</w:t>
      </w:r>
      <w:r w:rsidRPr="00924AF5">
        <w:rPr>
          <w:rFonts w:asciiTheme="majorBidi" w:hAnsiTheme="majorBidi" w:cstheme="majorBidi" w:hint="cs"/>
          <w:sz w:val="32"/>
          <w:szCs w:val="32"/>
          <w:rtl/>
        </w:rPr>
        <w:t xml:space="preserve">- صعوبة </w:t>
      </w:r>
      <w:r w:rsidRPr="00924AF5">
        <w:rPr>
          <w:rFonts w:asciiTheme="majorBidi" w:hAnsiTheme="majorBidi" w:cstheme="majorBidi"/>
          <w:sz w:val="32"/>
          <w:szCs w:val="32"/>
          <w:rtl/>
        </w:rPr>
        <w:t>إدارة تقنيات متعددة</w:t>
      </w:r>
      <w:r w:rsidRPr="00924AF5">
        <w:rPr>
          <w:rFonts w:asciiTheme="majorBidi" w:hAnsiTheme="majorBidi" w:cstheme="majorBidi" w:hint="cs"/>
          <w:sz w:val="32"/>
          <w:szCs w:val="32"/>
          <w:rtl/>
        </w:rPr>
        <w:t xml:space="preserve">- صعوبة </w:t>
      </w:r>
      <w:r w:rsidRPr="00924AF5">
        <w:rPr>
          <w:rFonts w:asciiTheme="majorBidi" w:hAnsiTheme="majorBidi" w:cstheme="majorBidi"/>
          <w:sz w:val="32"/>
          <w:szCs w:val="32"/>
          <w:rtl/>
        </w:rPr>
        <w:t>ضمان الجودة والإنتاجية</w:t>
      </w:r>
      <w:r w:rsidRPr="00924AF5">
        <w:rPr>
          <w:rFonts w:asciiTheme="majorBidi" w:hAnsiTheme="majorBidi" w:cstheme="majorBidi" w:hint="cs"/>
          <w:sz w:val="32"/>
          <w:szCs w:val="32"/>
          <w:rtl/>
        </w:rPr>
        <w:t xml:space="preserve">- صعوبة </w:t>
      </w:r>
      <w:r w:rsidRPr="00924AF5">
        <w:rPr>
          <w:rFonts w:asciiTheme="majorBidi" w:hAnsiTheme="majorBidi" w:cstheme="majorBidi"/>
          <w:sz w:val="32"/>
          <w:szCs w:val="32"/>
          <w:rtl/>
        </w:rPr>
        <w:t>إدارة الفرق المتنوعة ثقافيًا وتقنيًا</w:t>
      </w:r>
      <w:r w:rsidRPr="00924AF5">
        <w:rPr>
          <w:rFonts w:asciiTheme="majorBidi" w:hAnsiTheme="majorBidi" w:cstheme="majorBidi" w:hint="cs"/>
          <w:sz w:val="32"/>
          <w:szCs w:val="32"/>
          <w:rtl/>
        </w:rPr>
        <w:t xml:space="preserve">- تعقد </w:t>
      </w:r>
      <w:r w:rsidR="00924AF5" w:rsidRPr="00924AF5">
        <w:rPr>
          <w:rFonts w:asciiTheme="majorBidi" w:hAnsiTheme="majorBidi" w:cstheme="majorBidi" w:hint="cs"/>
          <w:sz w:val="32"/>
          <w:szCs w:val="32"/>
          <w:rtl/>
        </w:rPr>
        <w:t xml:space="preserve">وتدهور </w:t>
      </w:r>
      <w:r w:rsidR="00924AF5" w:rsidRPr="00924AF5">
        <w:rPr>
          <w:rFonts w:asciiTheme="majorBidi" w:hAnsiTheme="majorBidi" w:cstheme="majorBidi"/>
          <w:sz w:val="32"/>
          <w:szCs w:val="32"/>
          <w:rtl/>
        </w:rPr>
        <w:t>إدارة الأزمات والمخاطر</w:t>
      </w:r>
      <w:r w:rsidR="00924AF5" w:rsidRPr="00924AF5">
        <w:rPr>
          <w:rFonts w:asciiTheme="majorBidi" w:hAnsiTheme="majorBidi" w:cstheme="majorBidi" w:hint="cs"/>
          <w:sz w:val="32"/>
          <w:szCs w:val="32"/>
          <w:rtl/>
        </w:rPr>
        <w:t xml:space="preserve">- صعوبة </w:t>
      </w:r>
      <w:r w:rsidRPr="00924AF5">
        <w:rPr>
          <w:rFonts w:asciiTheme="majorBidi" w:hAnsiTheme="majorBidi" w:cstheme="majorBidi"/>
          <w:sz w:val="32"/>
          <w:szCs w:val="32"/>
          <w:rtl/>
        </w:rPr>
        <w:t>الحفاظ على الدافع والمعنويات</w:t>
      </w:r>
      <w:r w:rsidR="00924AF5" w:rsidRPr="00924AF5">
        <w:rPr>
          <w:rFonts w:asciiTheme="majorBidi" w:hAnsiTheme="majorBidi" w:cstheme="majorBidi" w:hint="cs"/>
          <w:sz w:val="32"/>
          <w:szCs w:val="32"/>
          <w:rtl/>
        </w:rPr>
        <w:t xml:space="preserve">- تحديات في </w:t>
      </w:r>
      <w:r w:rsidRPr="00924AF5">
        <w:rPr>
          <w:rFonts w:asciiTheme="majorBidi" w:hAnsiTheme="majorBidi" w:cstheme="majorBidi"/>
          <w:sz w:val="32"/>
          <w:szCs w:val="32"/>
          <w:rtl/>
        </w:rPr>
        <w:t>الامتثال للوائح والقوانين</w:t>
      </w:r>
      <w:r w:rsidR="00924AF5" w:rsidRPr="00924AF5">
        <w:rPr>
          <w:rFonts w:asciiTheme="majorBidi" w:hAnsiTheme="majorBidi" w:cstheme="majorBidi"/>
          <w:sz w:val="32"/>
          <w:szCs w:val="32"/>
        </w:rPr>
        <w:t xml:space="preserve"> (Price, M. J. ,2020,p:214).</w:t>
      </w:r>
    </w:p>
    <w:p w14:paraId="03C6849A" w14:textId="7E441F9A" w:rsidR="00924AF5" w:rsidRDefault="00924AF5" w:rsidP="00924AF5">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r w:rsidRPr="00924AF5">
        <w:rPr>
          <w:rFonts w:asciiTheme="majorBidi" w:eastAsiaTheme="minorHAnsi" w:hAnsiTheme="majorBidi" w:cstheme="majorBidi"/>
          <w:kern w:val="2"/>
          <w:sz w:val="32"/>
          <w:szCs w:val="32"/>
          <w:rtl/>
          <w14:ligatures w14:val="standardContextual"/>
        </w:rPr>
        <w:t>للتغلب على التحديات التي تواجه إدارة المشاريع الإنتاجية في بيئات العمل الهجينة،</w:t>
      </w:r>
      <w:r>
        <w:rPr>
          <w:rFonts w:asciiTheme="majorBidi" w:eastAsiaTheme="minorHAnsi" w:hAnsiTheme="majorBidi" w:cstheme="majorBidi" w:hint="cs"/>
          <w:kern w:val="2"/>
          <w:sz w:val="32"/>
          <w:szCs w:val="32"/>
          <w:rtl/>
          <w14:ligatures w14:val="standardContextual"/>
        </w:rPr>
        <w:t xml:space="preserve"> </w:t>
      </w:r>
      <w:r w:rsidRPr="00924AF5">
        <w:rPr>
          <w:rFonts w:asciiTheme="majorBidi" w:eastAsiaTheme="minorHAnsi" w:hAnsiTheme="majorBidi" w:cstheme="majorBidi"/>
          <w:kern w:val="2"/>
          <w:sz w:val="32"/>
          <w:szCs w:val="32"/>
          <w:rtl/>
          <w14:ligatures w14:val="standardContextual"/>
        </w:rPr>
        <w:t xml:space="preserve">يجب على مديري المشاريع التركيز على تعزيز التواصل الفعّال عبر استخدام أدوات تكنولوجية مثل منصات التواصل </w:t>
      </w:r>
      <w:proofErr w:type="gramStart"/>
      <w:r w:rsidRPr="00924AF5">
        <w:rPr>
          <w:rFonts w:asciiTheme="majorBidi" w:eastAsiaTheme="minorHAnsi" w:hAnsiTheme="majorBidi" w:cstheme="majorBidi"/>
          <w:kern w:val="2"/>
          <w:sz w:val="32"/>
          <w:szCs w:val="32"/>
          <w:rtl/>
          <w14:ligatures w14:val="standardContextual"/>
        </w:rPr>
        <w:t>المؤسسي</w:t>
      </w:r>
      <w:r w:rsidRPr="00924AF5">
        <w:rPr>
          <w:rFonts w:asciiTheme="majorBidi" w:eastAsiaTheme="minorHAnsi" w:hAnsiTheme="majorBidi" w:cstheme="majorBidi"/>
          <w:kern w:val="2"/>
          <w:sz w:val="32"/>
          <w:szCs w:val="32"/>
          <w14:ligatures w14:val="standardContextual"/>
        </w:rPr>
        <w:t xml:space="preserve"> </w:t>
      </w:r>
      <w:r>
        <w:rPr>
          <w:rFonts w:asciiTheme="majorBidi" w:eastAsiaTheme="minorHAnsi" w:hAnsiTheme="majorBidi" w:cstheme="majorBidi" w:hint="cs"/>
          <w:kern w:val="2"/>
          <w:sz w:val="32"/>
          <w:szCs w:val="32"/>
          <w:rtl/>
          <w14:ligatures w14:val="standardContextual"/>
        </w:rPr>
        <w:t>،</w:t>
      </w:r>
      <w:proofErr w:type="gramEnd"/>
      <w:r w:rsidRPr="00924AF5">
        <w:rPr>
          <w:rFonts w:asciiTheme="majorBidi" w:eastAsiaTheme="minorHAnsi" w:hAnsiTheme="majorBidi" w:cstheme="majorBidi"/>
          <w:kern w:val="2"/>
          <w:sz w:val="32"/>
          <w:szCs w:val="32"/>
          <w14:ligatures w14:val="standardContextual"/>
        </w:rPr>
        <w:t xml:space="preserve"> </w:t>
      </w:r>
      <w:r w:rsidRPr="00924AF5">
        <w:rPr>
          <w:rFonts w:asciiTheme="majorBidi" w:eastAsiaTheme="minorHAnsi" w:hAnsiTheme="majorBidi" w:cstheme="majorBidi"/>
          <w:kern w:val="2"/>
          <w:sz w:val="32"/>
          <w:szCs w:val="32"/>
          <w:rtl/>
          <w14:ligatures w14:val="standardContextual"/>
        </w:rPr>
        <w:t>وأنظمة إدارة المشاريع</w:t>
      </w:r>
      <w:r w:rsidRPr="00924AF5">
        <w:rPr>
          <w:rFonts w:asciiTheme="majorBidi" w:eastAsiaTheme="minorHAnsi" w:hAnsiTheme="majorBidi" w:cstheme="majorBidi"/>
          <w:kern w:val="2"/>
          <w:sz w:val="32"/>
          <w:szCs w:val="32"/>
          <w14:ligatures w14:val="standardContextual"/>
        </w:rPr>
        <w:t xml:space="preserve"> </w:t>
      </w:r>
      <w:r w:rsidRPr="00924AF5">
        <w:rPr>
          <w:rFonts w:asciiTheme="majorBidi" w:eastAsiaTheme="minorHAnsi" w:hAnsiTheme="majorBidi" w:cstheme="majorBidi"/>
          <w:kern w:val="2"/>
          <w:sz w:val="32"/>
          <w:szCs w:val="32"/>
          <w:rtl/>
          <w14:ligatures w14:val="standardContextual"/>
        </w:rPr>
        <w:t xml:space="preserve">، لضمان التنسيق المستمر بين الفرق المتنوعة جغرافيًا. كما يتعين عليهم توفير تدريب مستمر للفرق على استخدام هذه الأدوات الرقمية وتحفيز التعاون بين الفرق الميدانية والافتراضية. يمكن أيضًا تحسين إدارة المخاطر من خلال تحديد المخاطر التقنية المحتملة مسبقًا واستخدام تقنيات التحليل البياني للتنبؤ بالعواقب السلبية. بالإضافة إلى ذلك، ينبغي التأكيد على أهمية تطبيق معايير الجودة </w:t>
      </w:r>
      <w:r w:rsidRPr="00924AF5">
        <w:rPr>
          <w:rFonts w:asciiTheme="majorBidi" w:eastAsiaTheme="minorHAnsi" w:hAnsiTheme="majorBidi" w:cstheme="majorBidi"/>
          <w:kern w:val="2"/>
          <w:sz w:val="32"/>
          <w:szCs w:val="32"/>
          <w:rtl/>
          <w14:ligatures w14:val="standardContextual"/>
        </w:rPr>
        <w:lastRenderedPageBreak/>
        <w:t>الموحدة عبر جميع الأطراف المعنية، بما في ذلك العمل عن بُعد والمواقع الإنتاجية، لضمان الحفاظ على مستويات الإنتاجية العالية. من خلال هذه الاستراتيجيات، يمكن التقليل من تأثير التحديات وتحقيق النجاح في المشاريع الإنتاجية</w:t>
      </w:r>
      <w:r w:rsidRPr="00924AF5">
        <w:rPr>
          <w:rFonts w:asciiTheme="majorBidi" w:eastAsiaTheme="minorHAnsi" w:hAnsiTheme="majorBidi" w:cstheme="majorBidi"/>
          <w:kern w:val="2"/>
          <w:sz w:val="32"/>
          <w:szCs w:val="32"/>
          <w14:ligatures w14:val="standardContextual"/>
        </w:rPr>
        <w:t>.</w:t>
      </w:r>
      <w:r w:rsidRPr="00924AF5">
        <w:rPr>
          <w:rFonts w:asciiTheme="majorBidi" w:eastAsiaTheme="minorHAnsi" w:hAnsiTheme="majorBidi" w:cstheme="majorBidi" w:hint="cs"/>
          <w:kern w:val="2"/>
          <w:sz w:val="32"/>
          <w:szCs w:val="32"/>
          <w:rtl/>
          <w:lang w:bidi="ar-EG"/>
          <w14:ligatures w14:val="standardContextual"/>
        </w:rPr>
        <w:t xml:space="preserve"> (</w:t>
      </w:r>
      <w:r w:rsidRPr="00924AF5">
        <w:rPr>
          <w:rFonts w:asciiTheme="majorBidi" w:hAnsiTheme="majorBidi" w:cstheme="majorBidi"/>
          <w:sz w:val="32"/>
          <w:szCs w:val="32"/>
        </w:rPr>
        <w:t>Phillips, D. ,2020,p:168</w:t>
      </w:r>
      <w:r w:rsidRPr="00924AF5">
        <w:rPr>
          <w:rFonts w:asciiTheme="majorBidi" w:eastAsiaTheme="minorHAnsi" w:hAnsiTheme="majorBidi" w:cstheme="majorBidi" w:hint="cs"/>
          <w:kern w:val="2"/>
          <w:sz w:val="32"/>
          <w:szCs w:val="32"/>
          <w:rtl/>
          <w:lang w:bidi="ar-EG"/>
          <w14:ligatures w14:val="standardContextual"/>
        </w:rPr>
        <w:t>)</w:t>
      </w:r>
    </w:p>
    <w:p w14:paraId="40A61660" w14:textId="27CB8BE7" w:rsidR="009125CE" w:rsidRDefault="00A74F76" w:rsidP="00B36705">
      <w:pPr>
        <w:pStyle w:val="ListParagraph"/>
        <w:numPr>
          <w:ilvl w:val="0"/>
          <w:numId w:val="30"/>
        </w:numPr>
        <w:spacing w:line="360" w:lineRule="auto"/>
        <w:rPr>
          <w:rFonts w:asciiTheme="majorBidi" w:hAnsiTheme="majorBidi" w:cstheme="majorBidi"/>
          <w:b/>
          <w:bCs/>
          <w:sz w:val="36"/>
          <w:szCs w:val="36"/>
        </w:rPr>
      </w:pPr>
      <w:r w:rsidRPr="009F34DB">
        <w:rPr>
          <w:rFonts w:asciiTheme="majorBidi" w:hAnsiTheme="majorBidi" w:cstheme="majorBidi"/>
          <w:b/>
          <w:bCs/>
          <w:sz w:val="36"/>
          <w:szCs w:val="36"/>
          <w:rtl/>
        </w:rPr>
        <w:t>مشكلة الدراسة</w:t>
      </w:r>
      <w:r w:rsidR="009125CE" w:rsidRPr="009F34DB">
        <w:rPr>
          <w:rFonts w:asciiTheme="majorBidi" w:hAnsiTheme="majorBidi" w:cstheme="majorBidi"/>
          <w:b/>
          <w:bCs/>
          <w:sz w:val="36"/>
          <w:szCs w:val="36"/>
          <w:rtl/>
        </w:rPr>
        <w:t>:</w:t>
      </w:r>
    </w:p>
    <w:p w14:paraId="701FA350" w14:textId="136EBD66" w:rsidR="00E75DF1" w:rsidRDefault="00E75DF1" w:rsidP="00E75DF1">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r>
        <w:rPr>
          <w:rFonts w:asciiTheme="majorBidi" w:eastAsiaTheme="minorHAnsi" w:hAnsiTheme="majorBidi" w:cstheme="majorBidi" w:hint="cs"/>
          <w:kern w:val="2"/>
          <w:sz w:val="32"/>
          <w:szCs w:val="32"/>
          <w:rtl/>
          <w14:ligatures w14:val="standardContextual"/>
        </w:rPr>
        <w:t xml:space="preserve">تتمثل </w:t>
      </w:r>
      <w:r w:rsidRPr="00E75DF1">
        <w:rPr>
          <w:rFonts w:asciiTheme="majorBidi" w:eastAsiaTheme="minorHAnsi" w:hAnsiTheme="majorBidi" w:cstheme="majorBidi"/>
          <w:kern w:val="2"/>
          <w:sz w:val="32"/>
          <w:szCs w:val="32"/>
          <w:rtl/>
          <w14:ligatures w14:val="standardContextual"/>
        </w:rPr>
        <w:t xml:space="preserve">مشكلة الدراسة </w:t>
      </w:r>
      <w:proofErr w:type="gramStart"/>
      <w:r>
        <w:rPr>
          <w:rFonts w:asciiTheme="majorBidi" w:eastAsiaTheme="minorHAnsi" w:hAnsiTheme="majorBidi" w:cstheme="majorBidi" w:hint="cs"/>
          <w:kern w:val="2"/>
          <w:sz w:val="32"/>
          <w:szCs w:val="32"/>
          <w:rtl/>
          <w14:ligatures w14:val="standardContextual"/>
        </w:rPr>
        <w:t xml:space="preserve">الحالية </w:t>
      </w:r>
      <w:r w:rsidRPr="00E75DF1">
        <w:rPr>
          <w:rFonts w:asciiTheme="majorBidi" w:eastAsiaTheme="minorHAnsi" w:hAnsiTheme="majorBidi" w:cstheme="majorBidi"/>
          <w:kern w:val="2"/>
          <w:sz w:val="32"/>
          <w:szCs w:val="32"/>
          <w:rtl/>
          <w14:ligatures w14:val="standardContextual"/>
        </w:rPr>
        <w:t xml:space="preserve"> في</w:t>
      </w:r>
      <w:proofErr w:type="gramEnd"/>
      <w:r w:rsidRPr="00E75DF1">
        <w:rPr>
          <w:rFonts w:asciiTheme="majorBidi" w:eastAsiaTheme="minorHAnsi" w:hAnsiTheme="majorBidi" w:cstheme="majorBidi"/>
          <w:kern w:val="2"/>
          <w:sz w:val="32"/>
          <w:szCs w:val="32"/>
          <w:rtl/>
          <w14:ligatures w14:val="standardContextual"/>
        </w:rPr>
        <w:t xml:space="preserve"> التحديات التي تواجه إدارة المشاريع الإنتاجية في بيئات العمل الهجينة في المملكة العربية السعودية. تكمن المشكلة في وجود فجوات واضحة في فهم كيفية تأثير هذه التحديات على إدارة الإنتاج وجودة المشاريع، وكيفية التغلب عليها في بيئات العمل التي تتداخل فيها الأنماط التقليدية مع التقنيات الحديثة</w:t>
      </w:r>
      <w:r w:rsidRPr="00E75DF1">
        <w:rPr>
          <w:rFonts w:asciiTheme="majorBidi" w:eastAsiaTheme="minorHAnsi" w:hAnsiTheme="majorBidi" w:cstheme="majorBidi"/>
          <w:kern w:val="2"/>
          <w:sz w:val="32"/>
          <w:szCs w:val="32"/>
          <w14:ligatures w14:val="standardContextual"/>
        </w:rPr>
        <w:t>.</w:t>
      </w:r>
      <w:r>
        <w:rPr>
          <w:rFonts w:asciiTheme="majorBidi" w:eastAsiaTheme="minorHAnsi" w:hAnsiTheme="majorBidi" w:cstheme="majorBidi" w:hint="cs"/>
          <w:kern w:val="2"/>
          <w:sz w:val="32"/>
          <w:szCs w:val="32"/>
          <w:rtl/>
          <w14:ligatures w14:val="standardContextual"/>
        </w:rPr>
        <w:t xml:space="preserve"> كما أن </w:t>
      </w:r>
      <w:r w:rsidRPr="00E75DF1">
        <w:rPr>
          <w:rFonts w:asciiTheme="majorBidi" w:eastAsiaTheme="minorHAnsi" w:hAnsiTheme="majorBidi" w:cstheme="majorBidi"/>
          <w:kern w:val="2"/>
          <w:sz w:val="32"/>
          <w:szCs w:val="32"/>
          <w14:ligatures w14:val="standardContextual"/>
        </w:rPr>
        <w:t xml:space="preserve">  </w:t>
      </w:r>
      <w:r w:rsidRPr="00E75DF1">
        <w:rPr>
          <w:rFonts w:asciiTheme="majorBidi" w:eastAsiaTheme="minorHAnsi" w:hAnsiTheme="majorBidi" w:cstheme="majorBidi"/>
          <w:kern w:val="2"/>
          <w:sz w:val="32"/>
          <w:szCs w:val="32"/>
          <w:rtl/>
          <w14:ligatures w14:val="standardContextual"/>
        </w:rPr>
        <w:t>معظم الدراسات حول إدارة المشاريع في بيئات العمل الهجينة تركز على السياقات الدولية، مع ندرة البحث الذي يركز على الخصوصيات الثقافية والتنظيمية في المملكة</w:t>
      </w:r>
      <w:r w:rsidRPr="00E75DF1">
        <w:rPr>
          <w:rFonts w:asciiTheme="majorBidi" w:eastAsiaTheme="minorHAnsi" w:hAnsiTheme="majorBidi" w:cstheme="majorBidi"/>
          <w:kern w:val="2"/>
          <w:sz w:val="32"/>
          <w:szCs w:val="32"/>
          <w14:ligatures w14:val="standardContextual"/>
        </w:rPr>
        <w:t>.</w:t>
      </w:r>
      <w:r>
        <w:rPr>
          <w:rFonts w:asciiTheme="majorBidi" w:eastAsiaTheme="minorHAnsi" w:hAnsiTheme="majorBidi" w:cstheme="majorBidi" w:hint="cs"/>
          <w:kern w:val="2"/>
          <w:sz w:val="32"/>
          <w:szCs w:val="32"/>
          <w:rtl/>
          <w:lang w:bidi="ar-EG"/>
          <w14:ligatures w14:val="standardContextual"/>
        </w:rPr>
        <w:t xml:space="preserve"> كما توجد </w:t>
      </w:r>
      <w:r w:rsidRPr="00E75DF1">
        <w:rPr>
          <w:rFonts w:asciiTheme="majorBidi" w:eastAsiaTheme="minorHAnsi" w:hAnsiTheme="majorBidi" w:cstheme="majorBidi"/>
          <w:kern w:val="2"/>
          <w:sz w:val="32"/>
          <w:szCs w:val="32"/>
          <w:rtl/>
          <w14:ligatures w14:val="standardContextual"/>
        </w:rPr>
        <w:t xml:space="preserve">تحديات تقنية </w:t>
      </w:r>
      <w:proofErr w:type="gramStart"/>
      <w:r w:rsidRPr="00E75DF1">
        <w:rPr>
          <w:rFonts w:asciiTheme="majorBidi" w:eastAsiaTheme="minorHAnsi" w:hAnsiTheme="majorBidi" w:cstheme="majorBidi"/>
          <w:kern w:val="2"/>
          <w:sz w:val="32"/>
          <w:szCs w:val="32"/>
          <w:rtl/>
          <w14:ligatures w14:val="standardContextual"/>
        </w:rPr>
        <w:t>وتنظيمية</w:t>
      </w:r>
      <w:r w:rsidRPr="00E75DF1">
        <w:rPr>
          <w:rFonts w:asciiTheme="majorBidi" w:eastAsiaTheme="minorHAnsi" w:hAnsiTheme="majorBidi" w:cstheme="majorBidi"/>
          <w:kern w:val="2"/>
          <w:sz w:val="32"/>
          <w:szCs w:val="32"/>
          <w14:ligatures w14:val="standardContextual"/>
        </w:rPr>
        <w:t xml:space="preserve"> </w:t>
      </w:r>
      <w:r>
        <w:rPr>
          <w:rFonts w:asciiTheme="majorBidi" w:eastAsiaTheme="minorHAnsi" w:hAnsiTheme="majorBidi" w:cstheme="majorBidi" w:hint="cs"/>
          <w:kern w:val="2"/>
          <w:sz w:val="32"/>
          <w:szCs w:val="32"/>
          <w:rtl/>
          <w:lang w:bidi="ar-EG"/>
          <w14:ligatures w14:val="standardContextual"/>
        </w:rPr>
        <w:t>،</w:t>
      </w:r>
      <w:proofErr w:type="gramEnd"/>
      <w:r>
        <w:rPr>
          <w:rFonts w:asciiTheme="majorBidi" w:eastAsiaTheme="minorHAnsi" w:hAnsiTheme="majorBidi" w:cstheme="majorBidi" w:hint="cs"/>
          <w:kern w:val="2"/>
          <w:sz w:val="32"/>
          <w:szCs w:val="32"/>
          <w:rtl/>
          <w:lang w:bidi="ar-EG"/>
          <w14:ligatures w14:val="standardContextual"/>
        </w:rPr>
        <w:t xml:space="preserve"> تتمثل في </w:t>
      </w:r>
      <w:r w:rsidRPr="00E75DF1">
        <w:rPr>
          <w:rFonts w:asciiTheme="majorBidi" w:eastAsiaTheme="minorHAnsi" w:hAnsiTheme="majorBidi" w:cstheme="majorBidi"/>
          <w:kern w:val="2"/>
          <w:sz w:val="32"/>
          <w:szCs w:val="32"/>
          <w:rtl/>
          <w14:ligatures w14:val="standardContextual"/>
        </w:rPr>
        <w:t>نقص التركيز على التحديات التكنولوجية والتنظيمية التي تواجهها الشركات المحلية في تطبيق أدوات العمل الهجينة</w:t>
      </w:r>
      <w:r w:rsidRPr="00E75DF1">
        <w:rPr>
          <w:rFonts w:asciiTheme="majorBidi" w:eastAsiaTheme="minorHAnsi" w:hAnsiTheme="majorBidi" w:cstheme="majorBidi"/>
          <w:kern w:val="2"/>
          <w:sz w:val="32"/>
          <w:szCs w:val="32"/>
          <w14:ligatures w14:val="standardContextual"/>
        </w:rPr>
        <w:t>.</w:t>
      </w:r>
      <w:r w:rsidRPr="00E75DF1">
        <w:rPr>
          <w:rFonts w:asciiTheme="majorBidi" w:eastAsiaTheme="minorHAnsi" w:hAnsiTheme="majorBidi" w:cstheme="majorBidi" w:hint="cs"/>
          <w:kern w:val="2"/>
          <w:sz w:val="32"/>
          <w:szCs w:val="32"/>
          <w:rtl/>
          <w:lang w:bidi="ar-EG"/>
          <w14:ligatures w14:val="standardContextual"/>
        </w:rPr>
        <w:t xml:space="preserve"> </w:t>
      </w:r>
      <w:r w:rsidRPr="00924AF5">
        <w:rPr>
          <w:rFonts w:asciiTheme="majorBidi" w:eastAsiaTheme="minorHAnsi" w:hAnsiTheme="majorBidi" w:cstheme="majorBidi" w:hint="cs"/>
          <w:kern w:val="2"/>
          <w:sz w:val="32"/>
          <w:szCs w:val="32"/>
          <w:rtl/>
          <w:lang w:bidi="ar-EG"/>
          <w14:ligatures w14:val="standardContextual"/>
        </w:rPr>
        <w:t>(</w:t>
      </w:r>
      <w:r w:rsidRPr="00924AF5">
        <w:rPr>
          <w:rFonts w:asciiTheme="majorBidi" w:hAnsiTheme="majorBidi" w:cstheme="majorBidi"/>
          <w:sz w:val="32"/>
          <w:szCs w:val="32"/>
        </w:rPr>
        <w:t>Phillips, D. ,2020,p:1</w:t>
      </w:r>
      <w:r>
        <w:rPr>
          <w:rFonts w:asciiTheme="majorBidi" w:hAnsiTheme="majorBidi" w:cstheme="majorBidi"/>
          <w:sz w:val="32"/>
          <w:szCs w:val="32"/>
        </w:rPr>
        <w:t>82</w:t>
      </w:r>
      <w:r w:rsidRPr="00924AF5">
        <w:rPr>
          <w:rFonts w:asciiTheme="majorBidi" w:eastAsiaTheme="minorHAnsi" w:hAnsiTheme="majorBidi" w:cstheme="majorBidi" w:hint="cs"/>
          <w:kern w:val="2"/>
          <w:sz w:val="32"/>
          <w:szCs w:val="32"/>
          <w:rtl/>
          <w:lang w:bidi="ar-EG"/>
          <w14:ligatures w14:val="standardContextual"/>
        </w:rPr>
        <w:t>)</w:t>
      </w:r>
    </w:p>
    <w:p w14:paraId="3759C9A4" w14:textId="2B86EB75" w:rsidR="00E75DF1" w:rsidRDefault="00E75DF1" w:rsidP="00E75DF1">
      <w:pPr>
        <w:pStyle w:val="NormalWeb"/>
        <w:bidi/>
        <w:spacing w:line="360" w:lineRule="auto"/>
        <w:jc w:val="both"/>
        <w:rPr>
          <w:rFonts w:asciiTheme="majorBidi" w:eastAsiaTheme="minorHAnsi" w:hAnsiTheme="majorBidi" w:cstheme="majorBidi"/>
          <w:kern w:val="2"/>
          <w:sz w:val="32"/>
          <w:szCs w:val="32"/>
          <w:rtl/>
          <w14:ligatures w14:val="standardContextual"/>
        </w:rPr>
      </w:pPr>
      <w:r>
        <w:rPr>
          <w:rFonts w:asciiTheme="majorBidi" w:eastAsiaTheme="minorHAnsi" w:hAnsiTheme="majorBidi" w:cstheme="majorBidi" w:hint="cs"/>
          <w:kern w:val="2"/>
          <w:sz w:val="32"/>
          <w:szCs w:val="32"/>
          <w:rtl/>
          <w:lang w:bidi="ar-EG"/>
          <w14:ligatures w14:val="standardContextual"/>
        </w:rPr>
        <w:t xml:space="preserve">كما اتضح ضعف </w:t>
      </w:r>
      <w:r w:rsidRPr="00E75DF1">
        <w:rPr>
          <w:rFonts w:asciiTheme="majorBidi" w:eastAsiaTheme="minorHAnsi" w:hAnsiTheme="majorBidi" w:cstheme="majorBidi"/>
          <w:kern w:val="2"/>
          <w:sz w:val="32"/>
          <w:szCs w:val="32"/>
          <w:rtl/>
          <w14:ligatures w14:val="standardContextual"/>
        </w:rPr>
        <w:t xml:space="preserve">التكامل بين الفرق الافتراضية </w:t>
      </w:r>
      <w:proofErr w:type="gramStart"/>
      <w:r w:rsidRPr="00E75DF1">
        <w:rPr>
          <w:rFonts w:asciiTheme="majorBidi" w:eastAsiaTheme="minorHAnsi" w:hAnsiTheme="majorBidi" w:cstheme="majorBidi"/>
          <w:kern w:val="2"/>
          <w:sz w:val="32"/>
          <w:szCs w:val="32"/>
          <w:rtl/>
          <w14:ligatures w14:val="standardContextual"/>
        </w:rPr>
        <w:t>والميدانية</w:t>
      </w:r>
      <w:r w:rsidRPr="00E75DF1">
        <w:rPr>
          <w:rFonts w:asciiTheme="majorBidi" w:eastAsiaTheme="minorHAnsi" w:hAnsiTheme="majorBidi" w:cstheme="majorBidi"/>
          <w:kern w:val="2"/>
          <w:sz w:val="32"/>
          <w:szCs w:val="32"/>
          <w14:ligatures w14:val="standardContextual"/>
        </w:rPr>
        <w:t xml:space="preserve"> </w:t>
      </w:r>
      <w:r>
        <w:rPr>
          <w:rFonts w:asciiTheme="majorBidi" w:eastAsiaTheme="minorHAnsi" w:hAnsiTheme="majorBidi" w:cstheme="majorBidi" w:hint="cs"/>
          <w:kern w:val="2"/>
          <w:sz w:val="32"/>
          <w:szCs w:val="32"/>
          <w:rtl/>
          <w:lang w:bidi="ar-EG"/>
          <w14:ligatures w14:val="standardContextual"/>
        </w:rPr>
        <w:t>،</w:t>
      </w:r>
      <w:proofErr w:type="gramEnd"/>
      <w:r>
        <w:rPr>
          <w:rFonts w:asciiTheme="majorBidi" w:eastAsiaTheme="minorHAnsi" w:hAnsiTheme="majorBidi" w:cstheme="majorBidi" w:hint="cs"/>
          <w:kern w:val="2"/>
          <w:sz w:val="32"/>
          <w:szCs w:val="32"/>
          <w:rtl/>
          <w:lang w:bidi="ar-EG"/>
          <w14:ligatures w14:val="standardContextual"/>
        </w:rPr>
        <w:t xml:space="preserve"> مع </w:t>
      </w:r>
      <w:r w:rsidRPr="00E75DF1">
        <w:rPr>
          <w:rFonts w:asciiTheme="majorBidi" w:eastAsiaTheme="minorHAnsi" w:hAnsiTheme="majorBidi" w:cstheme="majorBidi"/>
          <w:kern w:val="2"/>
          <w:sz w:val="32"/>
          <w:szCs w:val="32"/>
          <w:rtl/>
          <w14:ligatures w14:val="standardContextual"/>
        </w:rPr>
        <w:t>قلة الدراسات التي تبحث في كيفية دمج الفرق التقليدية مع الفرق عن بُعد من حيث التنسيق والتواصل في المشاريع الإنتاجية</w:t>
      </w:r>
      <w:r w:rsidRPr="00E75DF1">
        <w:rPr>
          <w:rFonts w:asciiTheme="majorBidi" w:eastAsiaTheme="minorHAnsi" w:hAnsiTheme="majorBidi" w:cstheme="majorBidi"/>
          <w:kern w:val="2"/>
          <w:sz w:val="32"/>
          <w:szCs w:val="32"/>
          <w14:ligatures w14:val="standardContextual"/>
        </w:rPr>
        <w:t>.</w:t>
      </w:r>
      <w:r>
        <w:rPr>
          <w:rFonts w:asciiTheme="majorBidi" w:eastAsiaTheme="minorHAnsi" w:hAnsiTheme="majorBidi" w:cstheme="majorBidi" w:hint="cs"/>
          <w:kern w:val="2"/>
          <w:sz w:val="32"/>
          <w:szCs w:val="32"/>
          <w:rtl/>
          <w14:ligatures w14:val="standardContextual"/>
        </w:rPr>
        <w:t xml:space="preserve"> (</w:t>
      </w:r>
      <w:r w:rsidRPr="00E75DF1">
        <w:rPr>
          <w:rStyle w:val="Emphasis"/>
          <w:rFonts w:asciiTheme="majorBidi" w:hAnsiTheme="majorBidi" w:cstheme="majorBidi"/>
          <w:i w:val="0"/>
          <w:iCs w:val="0"/>
          <w:sz w:val="32"/>
          <w:szCs w:val="32"/>
        </w:rPr>
        <w:t xml:space="preserve">Miller, J. </w:t>
      </w:r>
      <w:r>
        <w:rPr>
          <w:rStyle w:val="Emphasis"/>
          <w:rFonts w:asciiTheme="majorBidi" w:hAnsiTheme="majorBidi" w:cstheme="majorBidi"/>
          <w:i w:val="0"/>
          <w:iCs w:val="0"/>
          <w:sz w:val="32"/>
          <w:szCs w:val="32"/>
        </w:rPr>
        <w:t>,</w:t>
      </w:r>
      <w:r w:rsidRPr="00E75DF1">
        <w:rPr>
          <w:rStyle w:val="Emphasis"/>
          <w:rFonts w:asciiTheme="majorBidi" w:hAnsiTheme="majorBidi" w:cstheme="majorBidi"/>
          <w:i w:val="0"/>
          <w:iCs w:val="0"/>
          <w:sz w:val="32"/>
          <w:szCs w:val="32"/>
        </w:rPr>
        <w:t>2020</w:t>
      </w:r>
      <w:r>
        <w:rPr>
          <w:rStyle w:val="Emphasis"/>
          <w:rFonts w:asciiTheme="majorBidi" w:hAnsiTheme="majorBidi" w:cstheme="majorBidi"/>
          <w:i w:val="0"/>
          <w:iCs w:val="0"/>
          <w:sz w:val="32"/>
          <w:szCs w:val="32"/>
        </w:rPr>
        <w:t>,p:</w:t>
      </w:r>
      <w:proofErr w:type="gramStart"/>
      <w:r>
        <w:rPr>
          <w:rStyle w:val="Emphasis"/>
          <w:rFonts w:asciiTheme="majorBidi" w:hAnsiTheme="majorBidi" w:cstheme="majorBidi"/>
          <w:i w:val="0"/>
          <w:iCs w:val="0"/>
          <w:sz w:val="32"/>
          <w:szCs w:val="32"/>
        </w:rPr>
        <w:t>78</w:t>
      </w:r>
      <w:r w:rsidRPr="00E75DF1">
        <w:rPr>
          <w:rStyle w:val="Emphasis"/>
          <w:rFonts w:asciiTheme="majorBidi" w:hAnsiTheme="majorBidi" w:cstheme="majorBidi"/>
          <w:i w:val="0"/>
          <w:iCs w:val="0"/>
          <w:sz w:val="32"/>
          <w:szCs w:val="32"/>
        </w:rPr>
        <w:t xml:space="preserve"> </w:t>
      </w:r>
      <w:r>
        <w:rPr>
          <w:rFonts w:asciiTheme="majorBidi" w:eastAsiaTheme="minorHAnsi" w:hAnsiTheme="majorBidi" w:cstheme="majorBidi" w:hint="cs"/>
          <w:kern w:val="2"/>
          <w:sz w:val="32"/>
          <w:szCs w:val="32"/>
          <w:rtl/>
          <w14:ligatures w14:val="standardContextual"/>
        </w:rPr>
        <w:t xml:space="preserve"> )</w:t>
      </w:r>
      <w:proofErr w:type="gramEnd"/>
    </w:p>
    <w:p w14:paraId="0AE26204" w14:textId="629B1502" w:rsidR="0084366F" w:rsidRPr="0084366F" w:rsidRDefault="00E75DF1" w:rsidP="0084366F">
      <w:pPr>
        <w:pStyle w:val="NormalWeb"/>
        <w:bidi/>
        <w:spacing w:line="360" w:lineRule="auto"/>
        <w:jc w:val="both"/>
        <w:rPr>
          <w:rFonts w:asciiTheme="majorBidi" w:eastAsiaTheme="minorHAnsi" w:hAnsiTheme="majorBidi" w:cstheme="majorBidi"/>
          <w:kern w:val="2"/>
          <w:sz w:val="32"/>
          <w:szCs w:val="32"/>
          <w:lang w:bidi="ar-EG"/>
          <w14:ligatures w14:val="standardContextual"/>
        </w:rPr>
      </w:pPr>
      <w:r>
        <w:rPr>
          <w:rFonts w:asciiTheme="majorBidi" w:eastAsiaTheme="minorHAnsi" w:hAnsiTheme="majorBidi" w:cstheme="majorBidi" w:hint="cs"/>
          <w:kern w:val="2"/>
          <w:sz w:val="32"/>
          <w:szCs w:val="32"/>
          <w:rtl/>
          <w:lang w:bidi="ar-EG"/>
          <w14:ligatures w14:val="standardContextual"/>
        </w:rPr>
        <w:t xml:space="preserve">هناك العديد من الدراسات التي تناولت </w:t>
      </w:r>
      <w:r w:rsidRPr="00E75DF1">
        <w:rPr>
          <w:rFonts w:asciiTheme="majorBidi" w:eastAsiaTheme="minorHAnsi" w:hAnsiTheme="majorBidi" w:cstheme="majorBidi"/>
          <w:kern w:val="2"/>
          <w:sz w:val="32"/>
          <w:szCs w:val="32"/>
          <w:rtl/>
          <w:lang w:bidi="ar-EG"/>
          <w14:ligatures w14:val="standardContextual"/>
        </w:rPr>
        <w:t>تحديات إدارة المشاريع في بيئات العمل الهجينة</w:t>
      </w:r>
      <w:r w:rsidR="0084366F">
        <w:rPr>
          <w:rFonts w:asciiTheme="majorBidi" w:eastAsiaTheme="minorHAnsi" w:hAnsiTheme="majorBidi" w:cstheme="majorBidi" w:hint="cs"/>
          <w:kern w:val="2"/>
          <w:sz w:val="32"/>
          <w:szCs w:val="32"/>
          <w:rtl/>
          <w:lang w:bidi="ar-EG"/>
          <w14:ligatures w14:val="standardContextual"/>
        </w:rPr>
        <w:t xml:space="preserve">، </w:t>
      </w:r>
      <w:proofErr w:type="gramStart"/>
      <w:r w:rsidR="0084366F">
        <w:rPr>
          <w:rFonts w:asciiTheme="majorBidi" w:eastAsiaTheme="minorHAnsi" w:hAnsiTheme="majorBidi" w:cstheme="majorBidi" w:hint="cs"/>
          <w:kern w:val="2"/>
          <w:sz w:val="32"/>
          <w:szCs w:val="32"/>
          <w:rtl/>
          <w:lang w:bidi="ar-EG"/>
          <w14:ligatures w14:val="standardContextual"/>
        </w:rPr>
        <w:t xml:space="preserve">توصلت </w:t>
      </w:r>
      <w:r w:rsidR="0084366F" w:rsidRPr="0084366F">
        <w:rPr>
          <w:rFonts w:asciiTheme="majorBidi" w:eastAsiaTheme="minorHAnsi" w:hAnsiTheme="majorBidi" w:cstheme="majorBidi"/>
          <w:kern w:val="2"/>
          <w:sz w:val="32"/>
          <w:szCs w:val="32"/>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دراسة</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"تحديات إدارة المشاريع في بيئات العمل الهجينة</w:t>
      </w:r>
      <w:r w:rsidR="0084366F">
        <w:rPr>
          <w:rFonts w:asciiTheme="majorBidi" w:eastAsiaTheme="minorHAnsi" w:hAnsiTheme="majorBidi" w:cstheme="majorBidi" w:hint="cs"/>
          <w:kern w:val="2"/>
          <w:sz w:val="32"/>
          <w:szCs w:val="32"/>
          <w:rtl/>
          <w:lang w:bidi="ar-EG"/>
          <w14:ligatures w14:val="standardContextual"/>
        </w:rPr>
        <w:t xml:space="preserve"> (2018) التي </w:t>
      </w:r>
      <w:r w:rsidR="0084366F" w:rsidRPr="0084366F">
        <w:rPr>
          <w:rFonts w:asciiTheme="majorBidi" w:eastAsiaTheme="minorHAnsi" w:hAnsiTheme="majorBidi" w:cstheme="majorBidi"/>
          <w:kern w:val="2"/>
          <w:sz w:val="32"/>
          <w:szCs w:val="32"/>
          <w:rtl/>
          <w:lang w:bidi="ar-EG"/>
          <w14:ligatures w14:val="standardContextual"/>
        </w:rPr>
        <w:t xml:space="preserve">أجراها الباحثون في مجال إدارة المشاريع </w:t>
      </w:r>
      <w:r w:rsidR="0084366F">
        <w:rPr>
          <w:rFonts w:asciiTheme="majorBidi" w:eastAsiaTheme="minorHAnsi" w:hAnsiTheme="majorBidi" w:cstheme="majorBidi" w:hint="cs"/>
          <w:kern w:val="2"/>
          <w:sz w:val="32"/>
          <w:szCs w:val="32"/>
          <w:rtl/>
          <w:lang w:bidi="ar-EG"/>
          <w14:ligatures w14:val="standardContextual"/>
        </w:rPr>
        <w:t xml:space="preserve">أتضح </w:t>
      </w:r>
      <w:r w:rsidR="0084366F" w:rsidRPr="0084366F">
        <w:rPr>
          <w:rFonts w:asciiTheme="majorBidi" w:eastAsiaTheme="minorHAnsi" w:hAnsiTheme="majorBidi" w:cstheme="majorBidi"/>
          <w:kern w:val="2"/>
          <w:sz w:val="32"/>
          <w:szCs w:val="32"/>
          <w:rtl/>
          <w:lang w:bidi="ar-EG"/>
          <w14:ligatures w14:val="standardContextual"/>
        </w:rPr>
        <w:t xml:space="preserve">أن </w:t>
      </w:r>
      <w:r w:rsidR="0084366F" w:rsidRPr="0084366F">
        <w:rPr>
          <w:rFonts w:asciiTheme="majorBidi" w:eastAsiaTheme="minorHAnsi" w:hAnsiTheme="majorBidi" w:cstheme="majorBidi"/>
          <w:kern w:val="2"/>
          <w:sz w:val="32"/>
          <w:szCs w:val="32"/>
          <w:lang w:bidi="ar-EG"/>
          <w14:ligatures w14:val="standardContextual"/>
        </w:rPr>
        <w:t xml:space="preserve">42%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 xml:space="preserve">من الشركات في بيئات العمل الهجينة تواجه تحديات كبيرة في التنسيق بين الفرق المتوزعة جغرافيًا. أشارت النتائج إلى أن فرق العمل الميدانية تواجه صعوبة في التفاعل مع الفرق الافتراضية بسبب الفروق التكنولوجية والثقافية. كما أظهرت الدراسة أن </w:t>
      </w:r>
      <w:r w:rsidR="0084366F" w:rsidRPr="0084366F">
        <w:rPr>
          <w:rFonts w:asciiTheme="majorBidi" w:eastAsiaTheme="minorHAnsi" w:hAnsiTheme="majorBidi" w:cstheme="majorBidi"/>
          <w:kern w:val="2"/>
          <w:sz w:val="32"/>
          <w:szCs w:val="32"/>
          <w:lang w:bidi="ar-EG"/>
          <w14:ligatures w14:val="standardContextual"/>
        </w:rPr>
        <w:t>58</w:t>
      </w:r>
      <w:proofErr w:type="gramStart"/>
      <w:r w:rsidR="0084366F" w:rsidRPr="0084366F">
        <w:rPr>
          <w:rFonts w:asciiTheme="majorBidi" w:eastAsiaTheme="minorHAnsi" w:hAnsiTheme="majorBidi" w:cstheme="majorBidi"/>
          <w:kern w:val="2"/>
          <w:sz w:val="32"/>
          <w:szCs w:val="32"/>
          <w:lang w:bidi="ar-EG"/>
          <w14:ligatures w14:val="standardContextual"/>
        </w:rPr>
        <w:t xml:space="preserve">%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الشركات التي تستخدم أدوات تكنولوجيا متكاملة تواجه مشاكل في التواصل الفعّال، مما ينعكس سلبًا على الإنتاجية والفعالية. أكدت الدراسة أيضًا على أن قلة التدريب على استخدام أدوات التواصل والتنسيق قد تؤدي إلى </w:t>
      </w:r>
      <w:r w:rsidR="0084366F" w:rsidRPr="0084366F">
        <w:rPr>
          <w:rFonts w:asciiTheme="majorBidi" w:eastAsiaTheme="minorHAnsi" w:hAnsiTheme="majorBidi" w:cstheme="majorBidi"/>
          <w:kern w:val="2"/>
          <w:sz w:val="32"/>
          <w:szCs w:val="32"/>
          <w:rtl/>
          <w:lang w:bidi="ar-EG"/>
          <w14:ligatures w14:val="standardContextual"/>
        </w:rPr>
        <w:lastRenderedPageBreak/>
        <w:t>زيادة بنسبة 30% في تأخير مواعيد التسليم</w:t>
      </w:r>
      <w:r w:rsidR="0084366F" w:rsidRPr="0084366F">
        <w:rPr>
          <w:rFonts w:asciiTheme="majorBidi" w:eastAsiaTheme="minorHAnsi" w:hAnsiTheme="majorBidi" w:cstheme="majorBidi"/>
          <w:kern w:val="2"/>
          <w:sz w:val="32"/>
          <w:szCs w:val="32"/>
          <w:lang w:bidi="ar-EG"/>
          <w14:ligatures w14:val="standardContextual"/>
        </w:rPr>
        <w:t>.</w:t>
      </w:r>
      <w:r w:rsidR="0084366F" w:rsidRPr="0084366F">
        <w:rPr>
          <w:rFonts w:asciiTheme="majorBidi" w:eastAsiaTheme="minorHAnsi" w:hAnsiTheme="majorBidi" w:cstheme="majorBidi" w:hint="cs"/>
          <w:kern w:val="2"/>
          <w:sz w:val="32"/>
          <w:szCs w:val="32"/>
          <w:rtl/>
          <w:lang w:bidi="ar-EG"/>
          <w14:ligatures w14:val="standardContextual"/>
        </w:rPr>
        <w:t xml:space="preserve"> </w:t>
      </w:r>
      <w:proofErr w:type="gramStart"/>
      <w:r w:rsidR="0084366F" w:rsidRPr="0084366F">
        <w:rPr>
          <w:rFonts w:asciiTheme="majorBidi" w:eastAsiaTheme="minorHAnsi" w:hAnsiTheme="majorBidi" w:cstheme="majorBidi" w:hint="cs"/>
          <w:kern w:val="2"/>
          <w:sz w:val="32"/>
          <w:szCs w:val="32"/>
          <w:rtl/>
          <w:lang w:bidi="ar-EG"/>
          <w14:ligatures w14:val="standardContextual"/>
        </w:rPr>
        <w:t xml:space="preserve">وفي </w:t>
      </w:r>
      <w:r w:rsidR="0084366F" w:rsidRPr="0084366F">
        <w:rPr>
          <w:rFonts w:asciiTheme="majorBidi" w:eastAsiaTheme="minorHAnsi" w:hAnsiTheme="majorBidi" w:cstheme="majorBidi"/>
          <w:kern w:val="2"/>
          <w:sz w:val="32"/>
          <w:szCs w:val="32"/>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دراسة</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"تحديات التكنولوجيا في إدارة المشاريع الإنتاجية الهجينة</w:t>
      </w:r>
      <w:r w:rsidR="0084366F" w:rsidRPr="0084366F">
        <w:rPr>
          <w:rFonts w:asciiTheme="majorBidi" w:eastAsiaTheme="minorHAnsi" w:hAnsiTheme="majorBidi" w:cstheme="majorBidi"/>
          <w:kern w:val="2"/>
          <w:sz w:val="32"/>
          <w:szCs w:val="32"/>
          <w:lang w:bidi="ar-EG"/>
          <w14:ligatures w14:val="standardContextual"/>
        </w:rPr>
        <w:t xml:space="preserve"> (2020):</w:t>
      </w:r>
      <w:r w:rsidR="0084366F" w:rsidRPr="0084366F">
        <w:rPr>
          <w:rFonts w:asciiTheme="majorBidi" w:eastAsiaTheme="minorHAnsi" w:hAnsiTheme="majorBidi" w:cstheme="majorBidi"/>
          <w:kern w:val="2"/>
          <w:sz w:val="32"/>
          <w:szCs w:val="32"/>
          <w:rtl/>
          <w:lang w:bidi="ar-EG"/>
          <w14:ligatures w14:val="standardContextual"/>
        </w:rPr>
        <w:t xml:space="preserve">أظهرت النتائج أن </w:t>
      </w:r>
      <w:r w:rsidR="0084366F" w:rsidRPr="0084366F">
        <w:rPr>
          <w:rFonts w:asciiTheme="majorBidi" w:eastAsiaTheme="minorHAnsi" w:hAnsiTheme="majorBidi" w:cstheme="majorBidi"/>
          <w:kern w:val="2"/>
          <w:sz w:val="32"/>
          <w:szCs w:val="32"/>
          <w:lang w:bidi="ar-EG"/>
          <w14:ligatures w14:val="standardContextual"/>
        </w:rPr>
        <w:t xml:space="preserve">65%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 المشاريع الإنتاجية تعاني من مشكلات تقنية، خاصةً في التوافق بين الأنظمة التكنولوجية الميدانية (مثل نظم الإنتاج) مع الأدوات الرقمية المستخدمة في بيئات العمل الافتراضية (مثل أدوات إدارة المشاريع). هذه المشكلات التقنية تؤدي إلى زيادة بنسبة 40% في تكلفة المشروع بسبب الحاجة إلى تحديثات أو تعديلات مستمرة على الأنظمة</w:t>
      </w:r>
      <w:r w:rsidR="0084366F" w:rsidRPr="0084366F">
        <w:rPr>
          <w:rFonts w:asciiTheme="majorBidi" w:eastAsiaTheme="minorHAnsi" w:hAnsiTheme="majorBidi" w:cstheme="majorBidi"/>
          <w:kern w:val="2"/>
          <w:sz w:val="32"/>
          <w:szCs w:val="32"/>
          <w:lang w:bidi="ar-EG"/>
          <w14:ligatures w14:val="standardContextual"/>
        </w:rPr>
        <w:t>.</w:t>
      </w:r>
      <w:r w:rsidR="0084366F">
        <w:rPr>
          <w:rFonts w:asciiTheme="majorBidi" w:eastAsiaTheme="minorHAnsi" w:hAnsiTheme="majorBidi" w:cstheme="majorBidi" w:hint="cs"/>
          <w:kern w:val="2"/>
          <w:sz w:val="32"/>
          <w:szCs w:val="32"/>
          <w:rtl/>
          <w:lang w:bidi="ar-EG"/>
          <w14:ligatures w14:val="standardContextual"/>
        </w:rPr>
        <w:t xml:space="preserve"> وفي </w:t>
      </w:r>
      <w:r w:rsidR="0084366F" w:rsidRPr="0084366F">
        <w:rPr>
          <w:rFonts w:asciiTheme="majorBidi" w:eastAsiaTheme="minorHAnsi" w:hAnsiTheme="majorBidi" w:cstheme="majorBidi"/>
          <w:kern w:val="2"/>
          <w:sz w:val="32"/>
          <w:szCs w:val="32"/>
          <w:rtl/>
          <w:lang w:bidi="ar-EG"/>
          <w14:ligatures w14:val="standardContextual"/>
        </w:rPr>
        <w:t>دراسة "إدارة الفرق الميدانية والافتراضية في المشاريع الإنتاجية</w:t>
      </w:r>
      <w:r w:rsidR="0084366F" w:rsidRPr="0084366F">
        <w:rPr>
          <w:rFonts w:asciiTheme="majorBidi" w:eastAsiaTheme="minorHAnsi" w:hAnsiTheme="majorBidi" w:cstheme="majorBidi"/>
          <w:kern w:val="2"/>
          <w:sz w:val="32"/>
          <w:szCs w:val="32"/>
          <w:lang w:bidi="ar-EG"/>
          <w14:ligatures w14:val="standardContextual"/>
        </w:rPr>
        <w:t xml:space="preserve">" (2019): </w:t>
      </w:r>
      <w:r w:rsidR="0084366F" w:rsidRPr="0084366F">
        <w:rPr>
          <w:rFonts w:asciiTheme="majorBidi" w:eastAsiaTheme="minorHAnsi" w:hAnsiTheme="majorBidi" w:cstheme="majorBidi"/>
          <w:kern w:val="2"/>
          <w:sz w:val="32"/>
          <w:szCs w:val="32"/>
          <w:rtl/>
          <w:lang w:bidi="ar-EG"/>
          <w14:ligatures w14:val="standardContextual"/>
        </w:rPr>
        <w:t xml:space="preserve">أظهرت هذه الدراسة أن </w:t>
      </w:r>
      <w:r w:rsidR="0084366F" w:rsidRPr="0084366F">
        <w:rPr>
          <w:rFonts w:asciiTheme="majorBidi" w:eastAsiaTheme="minorHAnsi" w:hAnsiTheme="majorBidi" w:cstheme="majorBidi"/>
          <w:kern w:val="2"/>
          <w:sz w:val="32"/>
          <w:szCs w:val="32"/>
          <w:lang w:bidi="ar-EG"/>
          <w14:ligatures w14:val="standardContextual"/>
        </w:rPr>
        <w:t>55</w:t>
      </w:r>
      <w:proofErr w:type="gramStart"/>
      <w:r w:rsidR="0084366F" w:rsidRPr="0084366F">
        <w:rPr>
          <w:rFonts w:asciiTheme="majorBidi" w:eastAsiaTheme="minorHAnsi" w:hAnsiTheme="majorBidi" w:cstheme="majorBidi"/>
          <w:kern w:val="2"/>
          <w:sz w:val="32"/>
          <w:szCs w:val="32"/>
          <w:lang w:bidi="ar-EG"/>
          <w14:ligatures w14:val="standardContextual"/>
        </w:rPr>
        <w:t xml:space="preserve">%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الشركات التي تدير مشاريع هجينة لم تتمكن من تحسين التنسيق بين الفرق الميدانية والافتراضية بسبب التحديات الثقافية واللغوية. أظهرت النتائج أيضًا أن </w:t>
      </w:r>
      <w:r w:rsidR="0084366F" w:rsidRPr="0084366F">
        <w:rPr>
          <w:rFonts w:asciiTheme="majorBidi" w:eastAsiaTheme="minorHAnsi" w:hAnsiTheme="majorBidi" w:cstheme="majorBidi"/>
          <w:kern w:val="2"/>
          <w:sz w:val="32"/>
          <w:szCs w:val="32"/>
          <w:lang w:bidi="ar-EG"/>
          <w14:ligatures w14:val="standardContextual"/>
        </w:rPr>
        <w:t>47</w:t>
      </w:r>
      <w:proofErr w:type="gramStart"/>
      <w:r w:rsidR="0084366F" w:rsidRPr="0084366F">
        <w:rPr>
          <w:rFonts w:asciiTheme="majorBidi" w:eastAsiaTheme="minorHAnsi" w:hAnsiTheme="majorBidi" w:cstheme="majorBidi"/>
          <w:kern w:val="2"/>
          <w:sz w:val="32"/>
          <w:szCs w:val="32"/>
          <w:lang w:bidi="ar-EG"/>
          <w14:ligatures w14:val="standardContextual"/>
        </w:rPr>
        <w:t xml:space="preserve">%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الفرق الافتراضية تواجه صعوبة في الالتزام بالمعايير المشتركة للجودة بسبب نقص التنسيق مع الفرق الميدانية. كما وجدت الدراسة أن </w:t>
      </w:r>
      <w:r w:rsidR="0084366F" w:rsidRPr="0084366F">
        <w:rPr>
          <w:rFonts w:asciiTheme="majorBidi" w:eastAsiaTheme="minorHAnsi" w:hAnsiTheme="majorBidi" w:cstheme="majorBidi"/>
          <w:kern w:val="2"/>
          <w:sz w:val="32"/>
          <w:szCs w:val="32"/>
          <w:lang w:bidi="ar-EG"/>
          <w14:ligatures w14:val="standardContextual"/>
        </w:rPr>
        <w:t>52</w:t>
      </w:r>
      <w:proofErr w:type="gramStart"/>
      <w:r w:rsidR="0084366F" w:rsidRPr="0084366F">
        <w:rPr>
          <w:rFonts w:asciiTheme="majorBidi" w:eastAsiaTheme="minorHAnsi" w:hAnsiTheme="majorBidi" w:cstheme="majorBidi"/>
          <w:kern w:val="2"/>
          <w:sz w:val="32"/>
          <w:szCs w:val="32"/>
          <w:lang w:bidi="ar-EG"/>
          <w14:ligatures w14:val="standardContextual"/>
        </w:rPr>
        <w:t xml:space="preserve">%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الشركات التي تستخدم تقنيات متقدمة مثل التحليل البياني والذكاء الاصطناعي في إدارة المشاريع الإنتاجية شهدت تحسنًا بنسبة 35</w:t>
      </w:r>
      <w:r w:rsidR="0084366F" w:rsidRPr="0084366F">
        <w:rPr>
          <w:rFonts w:asciiTheme="majorBidi" w:eastAsiaTheme="minorHAnsi" w:hAnsiTheme="majorBidi" w:cstheme="majorBidi"/>
          <w:kern w:val="2"/>
          <w:sz w:val="32"/>
          <w:szCs w:val="32"/>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في الإنتاجية، مقارنة بالشركات التي لم تستخدم هذه التقنيات</w:t>
      </w:r>
      <w:r w:rsidR="0084366F" w:rsidRPr="0084366F">
        <w:rPr>
          <w:rFonts w:asciiTheme="majorBidi" w:eastAsiaTheme="minorHAnsi" w:hAnsiTheme="majorBidi" w:cstheme="majorBidi"/>
          <w:kern w:val="2"/>
          <w:sz w:val="32"/>
          <w:szCs w:val="32"/>
          <w:lang w:bidi="ar-EG"/>
          <w14:ligatures w14:val="standardContextual"/>
        </w:rPr>
        <w:t>.</w:t>
      </w:r>
      <w:r w:rsidR="0084366F">
        <w:rPr>
          <w:rFonts w:asciiTheme="majorBidi" w:eastAsiaTheme="minorHAnsi" w:hAnsiTheme="majorBidi" w:cstheme="majorBidi" w:hint="cs"/>
          <w:kern w:val="2"/>
          <w:sz w:val="32"/>
          <w:szCs w:val="32"/>
          <w:rtl/>
          <w:lang w:bidi="ar-EG"/>
          <w14:ligatures w14:val="standardContextual"/>
        </w:rPr>
        <w:t xml:space="preserve"> </w:t>
      </w:r>
      <w:proofErr w:type="gramStart"/>
      <w:r w:rsidR="0084366F">
        <w:rPr>
          <w:rFonts w:asciiTheme="majorBidi" w:eastAsiaTheme="minorHAnsi" w:hAnsiTheme="majorBidi" w:cstheme="majorBidi" w:hint="cs"/>
          <w:kern w:val="2"/>
          <w:sz w:val="32"/>
          <w:szCs w:val="32"/>
          <w:rtl/>
          <w:lang w:bidi="ar-EG"/>
          <w14:ligatures w14:val="standardContextual"/>
        </w:rPr>
        <w:t xml:space="preserve">في </w:t>
      </w:r>
      <w:r w:rsidR="0084366F" w:rsidRPr="0084366F">
        <w:rPr>
          <w:rFonts w:asciiTheme="majorBidi" w:eastAsiaTheme="minorHAnsi" w:hAnsiTheme="majorBidi" w:cstheme="majorBidi"/>
          <w:kern w:val="2"/>
          <w:sz w:val="32"/>
          <w:szCs w:val="32"/>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دراسة</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"القيادة وتأثيرها على إدارة المشاريع الهجينة</w:t>
      </w:r>
      <w:r w:rsidR="0084366F" w:rsidRPr="0084366F">
        <w:rPr>
          <w:rFonts w:asciiTheme="majorBidi" w:eastAsiaTheme="minorHAnsi" w:hAnsiTheme="majorBidi" w:cstheme="majorBidi"/>
          <w:kern w:val="2"/>
          <w:sz w:val="32"/>
          <w:szCs w:val="32"/>
          <w:lang w:bidi="ar-EG"/>
          <w14:ligatures w14:val="standardContextual"/>
        </w:rPr>
        <w:t xml:space="preserve"> (2021): </w:t>
      </w:r>
      <w:r w:rsidR="0084366F" w:rsidRPr="0084366F">
        <w:rPr>
          <w:rFonts w:asciiTheme="majorBidi" w:eastAsiaTheme="minorHAnsi" w:hAnsiTheme="majorBidi" w:cstheme="majorBidi"/>
          <w:kern w:val="2"/>
          <w:sz w:val="32"/>
          <w:szCs w:val="32"/>
          <w:rtl/>
          <w:lang w:bidi="ar-EG"/>
          <w14:ligatures w14:val="standardContextual"/>
        </w:rPr>
        <w:t xml:space="preserve">تبين أن القيادة الفعّالة تلعب دورًا مهمًا في التغلب على التحديات التي تواجه بيئات العمل الهجينة. أظهرت النتائج أن </w:t>
      </w:r>
      <w:r w:rsidR="0084366F" w:rsidRPr="0084366F">
        <w:rPr>
          <w:rFonts w:asciiTheme="majorBidi" w:eastAsiaTheme="minorHAnsi" w:hAnsiTheme="majorBidi" w:cstheme="majorBidi"/>
          <w:kern w:val="2"/>
          <w:sz w:val="32"/>
          <w:szCs w:val="32"/>
          <w:lang w:bidi="ar-EG"/>
          <w14:ligatures w14:val="standardContextual"/>
        </w:rPr>
        <w:t>68</w:t>
      </w:r>
      <w:proofErr w:type="gramStart"/>
      <w:r w:rsidR="0084366F" w:rsidRPr="0084366F">
        <w:rPr>
          <w:rFonts w:asciiTheme="majorBidi" w:eastAsiaTheme="minorHAnsi" w:hAnsiTheme="majorBidi" w:cstheme="majorBidi"/>
          <w:kern w:val="2"/>
          <w:sz w:val="32"/>
          <w:szCs w:val="32"/>
          <w:lang w:bidi="ar-EG"/>
          <w14:ligatures w14:val="standardContextual"/>
        </w:rPr>
        <w:t xml:space="preserve">%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الفرق التي كانت تحت إشراف قيادي قوي حققت نتائج أفضل في التنسيق والتواصل، مما أدى إلى زيادة في معدل إتمام المشاريع في الوقت المحدد بنسبة 25</w:t>
      </w:r>
      <w:r w:rsidR="0084366F" w:rsidRPr="0084366F">
        <w:rPr>
          <w:rFonts w:asciiTheme="majorBidi" w:eastAsiaTheme="minorHAnsi" w:hAnsiTheme="majorBidi" w:cstheme="majorBidi"/>
          <w:kern w:val="2"/>
          <w:sz w:val="32"/>
          <w:szCs w:val="32"/>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 xml:space="preserve">كما أن </w:t>
      </w:r>
      <w:r w:rsidR="0084366F" w:rsidRPr="0084366F">
        <w:rPr>
          <w:rFonts w:asciiTheme="majorBidi" w:eastAsiaTheme="minorHAnsi" w:hAnsiTheme="majorBidi" w:cstheme="majorBidi"/>
          <w:kern w:val="2"/>
          <w:sz w:val="32"/>
          <w:szCs w:val="32"/>
          <w:lang w:bidi="ar-EG"/>
          <w14:ligatures w14:val="standardContextual"/>
        </w:rPr>
        <w:t>62</w:t>
      </w:r>
      <w:proofErr w:type="gramStart"/>
      <w:r w:rsidR="0084366F" w:rsidRPr="0084366F">
        <w:rPr>
          <w:rFonts w:asciiTheme="majorBidi" w:eastAsiaTheme="minorHAnsi" w:hAnsiTheme="majorBidi" w:cstheme="majorBidi"/>
          <w:kern w:val="2"/>
          <w:sz w:val="32"/>
          <w:szCs w:val="32"/>
          <w:lang w:bidi="ar-EG"/>
          <w14:ligatures w14:val="standardContextual"/>
        </w:rPr>
        <w:t xml:space="preserve">% </w:t>
      </w:r>
      <w:r w:rsidR="0084366F">
        <w:rPr>
          <w:rFonts w:asciiTheme="majorBidi" w:eastAsiaTheme="minorHAnsi" w:hAnsiTheme="majorBidi" w:cstheme="majorBidi" w:hint="cs"/>
          <w:kern w:val="2"/>
          <w:sz w:val="32"/>
          <w:szCs w:val="32"/>
          <w:rtl/>
          <w:lang w:bidi="ar-EG"/>
          <w14:ligatures w14:val="standardContextual"/>
        </w:rPr>
        <w:t xml:space="preserve"> </w:t>
      </w:r>
      <w:r w:rsidR="0084366F" w:rsidRPr="0084366F">
        <w:rPr>
          <w:rFonts w:asciiTheme="majorBidi" w:eastAsiaTheme="minorHAnsi" w:hAnsiTheme="majorBidi" w:cstheme="majorBidi"/>
          <w:kern w:val="2"/>
          <w:sz w:val="32"/>
          <w:szCs w:val="32"/>
          <w:rtl/>
          <w:lang w:bidi="ar-EG"/>
          <w14:ligatures w14:val="standardContextual"/>
        </w:rPr>
        <w:t>من</w:t>
      </w:r>
      <w:proofErr w:type="gramEnd"/>
      <w:r w:rsidR="0084366F" w:rsidRPr="0084366F">
        <w:rPr>
          <w:rFonts w:asciiTheme="majorBidi" w:eastAsiaTheme="minorHAnsi" w:hAnsiTheme="majorBidi" w:cstheme="majorBidi"/>
          <w:kern w:val="2"/>
          <w:sz w:val="32"/>
          <w:szCs w:val="32"/>
          <w:rtl/>
          <w:lang w:bidi="ar-EG"/>
          <w14:ligatures w14:val="standardContextual"/>
        </w:rPr>
        <w:t xml:space="preserve"> الفرق التي كانت تفتقر إلى القيادة الفعّالة شهدت تأخيرًا بنسبة 30% في المشاريع</w:t>
      </w:r>
      <w:r w:rsidR="0084366F" w:rsidRPr="0084366F">
        <w:rPr>
          <w:rFonts w:asciiTheme="majorBidi" w:eastAsiaTheme="minorHAnsi" w:hAnsiTheme="majorBidi" w:cstheme="majorBidi"/>
          <w:kern w:val="2"/>
          <w:sz w:val="32"/>
          <w:szCs w:val="32"/>
          <w:lang w:bidi="ar-EG"/>
          <w14:ligatures w14:val="standardContextual"/>
        </w:rPr>
        <w:t>.</w:t>
      </w:r>
    </w:p>
    <w:p w14:paraId="050EC65F" w14:textId="77777777" w:rsidR="0084366F" w:rsidRPr="003E50A9" w:rsidRDefault="0084366F" w:rsidP="0084366F">
      <w:pPr>
        <w:spacing w:line="360" w:lineRule="auto"/>
        <w:jc w:val="both"/>
        <w:rPr>
          <w:rFonts w:asciiTheme="majorBidi" w:hAnsiTheme="majorBidi" w:cstheme="majorBidi"/>
          <w:sz w:val="32"/>
          <w:szCs w:val="32"/>
          <w:u w:val="single"/>
          <w:rtl/>
        </w:rPr>
      </w:pPr>
      <w:r w:rsidRPr="003E50A9">
        <w:rPr>
          <w:rFonts w:asciiTheme="majorBidi" w:hAnsiTheme="majorBidi" w:cstheme="majorBidi" w:hint="cs"/>
          <w:sz w:val="32"/>
          <w:szCs w:val="32"/>
          <w:u w:val="single"/>
          <w:rtl/>
        </w:rPr>
        <w:t xml:space="preserve">ومما سبق </w:t>
      </w:r>
      <w:proofErr w:type="gramStart"/>
      <w:r w:rsidRPr="003E50A9">
        <w:rPr>
          <w:rFonts w:asciiTheme="majorBidi" w:hAnsiTheme="majorBidi" w:cstheme="majorBidi" w:hint="cs"/>
          <w:sz w:val="32"/>
          <w:szCs w:val="32"/>
          <w:u w:val="single"/>
          <w:rtl/>
        </w:rPr>
        <w:t>يمكن  تحديد</w:t>
      </w:r>
      <w:proofErr w:type="gramEnd"/>
      <w:r w:rsidRPr="003E50A9">
        <w:rPr>
          <w:rFonts w:asciiTheme="majorBidi" w:hAnsiTheme="majorBidi" w:cstheme="majorBidi" w:hint="cs"/>
          <w:sz w:val="32"/>
          <w:szCs w:val="32"/>
          <w:u w:val="single"/>
          <w:rtl/>
        </w:rPr>
        <w:t xml:space="preserve"> مشكلة الدراسة الحالية في التساؤل الرئيس التالي:</w:t>
      </w:r>
    </w:p>
    <w:p w14:paraId="05229757" w14:textId="1AB87594" w:rsidR="005568D0" w:rsidRPr="00E43694" w:rsidRDefault="0084366F" w:rsidP="0084366F">
      <w:pPr>
        <w:pStyle w:val="NormalWeb"/>
        <w:bidi/>
        <w:spacing w:line="360" w:lineRule="auto"/>
        <w:jc w:val="both"/>
        <w:rPr>
          <w:rFonts w:asciiTheme="majorBidi" w:eastAsiaTheme="minorHAnsi" w:hAnsiTheme="majorBidi" w:cstheme="majorBidi"/>
          <w:b/>
          <w:bCs/>
          <w:kern w:val="2"/>
          <w:sz w:val="32"/>
          <w:szCs w:val="32"/>
          <w:rtl/>
          <w:lang w:bidi="ar-EG"/>
          <w14:ligatures w14:val="standardContextual"/>
        </w:rPr>
      </w:pPr>
      <w:r w:rsidRPr="00E43694">
        <w:rPr>
          <w:rFonts w:asciiTheme="majorBidi" w:eastAsiaTheme="minorHAnsi" w:hAnsiTheme="majorBidi" w:cstheme="majorBidi"/>
          <w:b/>
          <w:bCs/>
          <w:kern w:val="2"/>
          <w:sz w:val="32"/>
          <w:szCs w:val="32"/>
          <w:rtl/>
          <w:lang w:bidi="ar-EG"/>
          <w14:ligatures w14:val="standardContextual"/>
        </w:rPr>
        <w:t>ما التحديات التي تواجه إدارة المشاريع الإنتاجية في بيئات العمل الهجينة في المملكة العربية السعودية، وكيف يمكن التغلب عليها لتحقيق أقصى كفاءة إنتاجية؟</w:t>
      </w:r>
    </w:p>
    <w:p w14:paraId="30CBC3D3" w14:textId="75602970" w:rsidR="00BD5FEF" w:rsidRPr="009F34DB" w:rsidRDefault="00BD5FEF" w:rsidP="009F34DB">
      <w:pPr>
        <w:pStyle w:val="ListParagraph"/>
        <w:numPr>
          <w:ilvl w:val="0"/>
          <w:numId w:val="27"/>
        </w:numPr>
        <w:spacing w:line="360" w:lineRule="auto"/>
        <w:rPr>
          <w:rFonts w:asciiTheme="majorBidi" w:hAnsiTheme="majorBidi" w:cstheme="majorBidi"/>
          <w:b/>
          <w:bCs/>
          <w:sz w:val="36"/>
          <w:szCs w:val="36"/>
          <w:rtl/>
        </w:rPr>
      </w:pPr>
      <w:r w:rsidRPr="009F34DB">
        <w:rPr>
          <w:rFonts w:asciiTheme="majorBidi" w:hAnsiTheme="majorBidi" w:cstheme="majorBidi" w:hint="cs"/>
          <w:b/>
          <w:bCs/>
          <w:sz w:val="36"/>
          <w:szCs w:val="36"/>
          <w:rtl/>
        </w:rPr>
        <w:t>تساؤلات الدراسة:</w:t>
      </w:r>
    </w:p>
    <w:p w14:paraId="753166CA" w14:textId="1838AD3E" w:rsidR="00BD5FEF" w:rsidRPr="009F34DB" w:rsidRDefault="00BD5FEF" w:rsidP="009F34DB">
      <w:pPr>
        <w:spacing w:line="360" w:lineRule="auto"/>
        <w:jc w:val="both"/>
        <w:rPr>
          <w:rFonts w:asciiTheme="majorBidi" w:hAnsiTheme="majorBidi" w:cstheme="majorBidi"/>
          <w:sz w:val="32"/>
          <w:szCs w:val="32"/>
          <w:u w:val="single"/>
          <w:rtl/>
        </w:rPr>
      </w:pPr>
      <w:r w:rsidRPr="009F34DB">
        <w:rPr>
          <w:rFonts w:asciiTheme="majorBidi" w:hAnsiTheme="majorBidi" w:cstheme="majorBidi" w:hint="cs"/>
          <w:sz w:val="32"/>
          <w:szCs w:val="32"/>
          <w:u w:val="single"/>
          <w:rtl/>
        </w:rPr>
        <w:t>من خلال التساؤل الرئيس السابق يمكن صياغة مجموعة من التساؤلات الفرعية التالية:</w:t>
      </w:r>
    </w:p>
    <w:p w14:paraId="48D8B9CF" w14:textId="7FE35213" w:rsidR="00B30FD9" w:rsidRPr="00B30FD9" w:rsidRDefault="00B30FD9" w:rsidP="00B30FD9">
      <w:pPr>
        <w:pStyle w:val="ListParagraph"/>
        <w:numPr>
          <w:ilvl w:val="0"/>
          <w:numId w:val="83"/>
        </w:numPr>
        <w:spacing w:line="360" w:lineRule="auto"/>
        <w:rPr>
          <w:rFonts w:asciiTheme="majorBidi" w:hAnsiTheme="majorBidi" w:cstheme="majorBidi"/>
          <w:sz w:val="32"/>
          <w:szCs w:val="32"/>
          <w:rtl/>
          <w:lang w:bidi="ar-EG"/>
        </w:rPr>
      </w:pPr>
      <w:r w:rsidRPr="00B30FD9">
        <w:rPr>
          <w:rFonts w:asciiTheme="majorBidi" w:hAnsiTheme="majorBidi" w:cs="Times New Roman"/>
          <w:sz w:val="32"/>
          <w:szCs w:val="32"/>
          <w:rtl/>
          <w:lang w:bidi="ar-EG"/>
        </w:rPr>
        <w:lastRenderedPageBreak/>
        <w:t xml:space="preserve">ما واقع إدارة المشاريع الإنتاجية في بيئات العمل الهجينية في </w:t>
      </w:r>
      <w:r w:rsidR="006E1FF8" w:rsidRPr="00B30FD9">
        <w:rPr>
          <w:rFonts w:asciiTheme="majorBidi" w:hAnsiTheme="majorBidi" w:cs="Times New Roman" w:hint="cs"/>
          <w:sz w:val="32"/>
          <w:szCs w:val="32"/>
          <w:rtl/>
          <w:lang w:bidi="ar-EG"/>
        </w:rPr>
        <w:t>المملكة</w:t>
      </w:r>
      <w:r w:rsidR="006E1FF8">
        <w:rPr>
          <w:rFonts w:asciiTheme="majorBidi" w:hAnsiTheme="majorBidi" w:cs="Times New Roman"/>
          <w:sz w:val="32"/>
          <w:szCs w:val="32"/>
          <w:lang w:bidi="ar-EG"/>
        </w:rPr>
        <w:t xml:space="preserve"> </w:t>
      </w:r>
      <w:r w:rsidR="006E1FF8">
        <w:rPr>
          <w:rFonts w:asciiTheme="majorBidi" w:hAnsiTheme="majorBidi" w:cs="Times New Roman" w:hint="cs"/>
          <w:sz w:val="32"/>
          <w:szCs w:val="32"/>
          <w:rtl/>
          <w:lang w:bidi="ar-KW"/>
        </w:rPr>
        <w:t xml:space="preserve">من وجهة نظر </w:t>
      </w:r>
      <w:r w:rsidR="006E1FF8" w:rsidRPr="006E1FF8">
        <w:rPr>
          <w:rFonts w:asciiTheme="majorBidi" w:hAnsiTheme="majorBidi" w:cs="Times New Roman"/>
          <w:sz w:val="32"/>
          <w:szCs w:val="32"/>
          <w:rtl/>
          <w:lang w:bidi="ar-KW"/>
        </w:rPr>
        <w:t xml:space="preserve">مدراء المشاريع الإنتاجية في بيئات العمل الهجينية في مدينة </w:t>
      </w:r>
      <w:r w:rsidR="006E1FF8" w:rsidRPr="006E1FF8">
        <w:rPr>
          <w:rFonts w:asciiTheme="majorBidi" w:hAnsiTheme="majorBidi" w:cs="Times New Roman" w:hint="cs"/>
          <w:sz w:val="32"/>
          <w:szCs w:val="32"/>
          <w:rtl/>
          <w:lang w:bidi="ar-KW"/>
        </w:rPr>
        <w:t>الرياض العاصمة؟</w:t>
      </w:r>
    </w:p>
    <w:p w14:paraId="3D5D27F8" w14:textId="27CE9F30" w:rsidR="00B30FD9" w:rsidRPr="00B30FD9" w:rsidRDefault="00B30FD9" w:rsidP="00B30FD9">
      <w:pPr>
        <w:pStyle w:val="ListParagraph"/>
        <w:numPr>
          <w:ilvl w:val="0"/>
          <w:numId w:val="83"/>
        </w:numPr>
        <w:spacing w:line="360" w:lineRule="auto"/>
        <w:rPr>
          <w:rFonts w:asciiTheme="majorBidi" w:hAnsiTheme="majorBidi" w:cstheme="majorBidi"/>
          <w:sz w:val="32"/>
          <w:szCs w:val="32"/>
          <w:rtl/>
          <w:lang w:bidi="ar-EG"/>
        </w:rPr>
      </w:pPr>
      <w:r w:rsidRPr="00B30FD9">
        <w:rPr>
          <w:rFonts w:asciiTheme="majorBidi" w:hAnsiTheme="majorBidi" w:cs="Times New Roman"/>
          <w:sz w:val="32"/>
          <w:szCs w:val="32"/>
          <w:rtl/>
          <w:lang w:bidi="ar-EG"/>
        </w:rPr>
        <w:t>ما التحديات التقنية التي تؤثر على إدارة المشاريع الإنتاجية في بيئات العمل الهجينية في المملكة</w:t>
      </w:r>
      <w:r w:rsidR="006E1FF8" w:rsidRPr="006E1FF8">
        <w:rPr>
          <w:rFonts w:asciiTheme="majorBidi" w:hAnsiTheme="majorBidi" w:cs="Times New Roman" w:hint="cs"/>
          <w:sz w:val="32"/>
          <w:szCs w:val="32"/>
          <w:rtl/>
          <w:lang w:bidi="ar-KW"/>
        </w:rPr>
        <w:t xml:space="preserve"> </w:t>
      </w:r>
      <w:r w:rsidR="006E1FF8">
        <w:rPr>
          <w:rFonts w:asciiTheme="majorBidi" w:hAnsiTheme="majorBidi" w:cs="Times New Roman" w:hint="cs"/>
          <w:sz w:val="32"/>
          <w:szCs w:val="32"/>
          <w:rtl/>
          <w:lang w:bidi="ar-KW"/>
        </w:rPr>
        <w:t xml:space="preserve">من وجهة نظر </w:t>
      </w:r>
      <w:r w:rsidR="006E1FF8" w:rsidRPr="006E1FF8">
        <w:rPr>
          <w:rFonts w:asciiTheme="majorBidi" w:hAnsiTheme="majorBidi" w:cs="Times New Roman"/>
          <w:sz w:val="32"/>
          <w:szCs w:val="32"/>
          <w:rtl/>
          <w:lang w:bidi="ar-KW"/>
        </w:rPr>
        <w:t xml:space="preserve">مدراء المشاريع الإنتاجية في بيئات العمل الهجينية في مدينة </w:t>
      </w:r>
      <w:r w:rsidR="006E1FF8" w:rsidRPr="006E1FF8">
        <w:rPr>
          <w:rFonts w:asciiTheme="majorBidi" w:hAnsiTheme="majorBidi" w:cs="Times New Roman" w:hint="cs"/>
          <w:sz w:val="32"/>
          <w:szCs w:val="32"/>
          <w:rtl/>
          <w:lang w:bidi="ar-KW"/>
        </w:rPr>
        <w:t>الرياض العاصمة؟</w:t>
      </w:r>
    </w:p>
    <w:p w14:paraId="39D332E8" w14:textId="7430C14E" w:rsidR="00B30FD9" w:rsidRPr="00B30FD9" w:rsidRDefault="00B30FD9" w:rsidP="00B30FD9">
      <w:pPr>
        <w:pStyle w:val="ListParagraph"/>
        <w:numPr>
          <w:ilvl w:val="0"/>
          <w:numId w:val="83"/>
        </w:numPr>
        <w:spacing w:line="360" w:lineRule="auto"/>
        <w:rPr>
          <w:rFonts w:asciiTheme="majorBidi" w:hAnsiTheme="majorBidi" w:cstheme="majorBidi"/>
          <w:sz w:val="32"/>
          <w:szCs w:val="32"/>
          <w:rtl/>
          <w:lang w:bidi="ar-EG"/>
        </w:rPr>
      </w:pPr>
      <w:r w:rsidRPr="00B30FD9">
        <w:rPr>
          <w:rFonts w:asciiTheme="majorBidi" w:hAnsiTheme="majorBidi" w:cs="Times New Roman"/>
          <w:sz w:val="32"/>
          <w:szCs w:val="32"/>
          <w:rtl/>
          <w:lang w:bidi="ar-EG"/>
        </w:rPr>
        <w:t>التحديات التنظيمية والثقافية التي تؤثر على إدارة المشاريع الإنتاجية في بيئات العمل الهجينية في المملكة</w:t>
      </w:r>
      <w:r w:rsidR="006E1FF8" w:rsidRPr="006E1FF8">
        <w:rPr>
          <w:rFonts w:asciiTheme="majorBidi" w:hAnsiTheme="majorBidi" w:cs="Times New Roman" w:hint="cs"/>
          <w:sz w:val="32"/>
          <w:szCs w:val="32"/>
          <w:rtl/>
          <w:lang w:bidi="ar-KW"/>
        </w:rPr>
        <w:t xml:space="preserve"> </w:t>
      </w:r>
      <w:r w:rsidR="006E1FF8">
        <w:rPr>
          <w:rFonts w:asciiTheme="majorBidi" w:hAnsiTheme="majorBidi" w:cs="Times New Roman" w:hint="cs"/>
          <w:sz w:val="32"/>
          <w:szCs w:val="32"/>
          <w:rtl/>
          <w:lang w:bidi="ar-KW"/>
        </w:rPr>
        <w:t xml:space="preserve">من وجهة نظر </w:t>
      </w:r>
      <w:r w:rsidR="006E1FF8" w:rsidRPr="006E1FF8">
        <w:rPr>
          <w:rFonts w:asciiTheme="majorBidi" w:hAnsiTheme="majorBidi" w:cs="Times New Roman"/>
          <w:sz w:val="32"/>
          <w:szCs w:val="32"/>
          <w:rtl/>
          <w:lang w:bidi="ar-KW"/>
        </w:rPr>
        <w:t xml:space="preserve">مدراء المشاريع الإنتاجية في بيئات العمل الهجينية في مدينة </w:t>
      </w:r>
      <w:r w:rsidR="006E1FF8" w:rsidRPr="006E1FF8">
        <w:rPr>
          <w:rFonts w:asciiTheme="majorBidi" w:hAnsiTheme="majorBidi" w:cs="Times New Roman" w:hint="cs"/>
          <w:sz w:val="32"/>
          <w:szCs w:val="32"/>
          <w:rtl/>
          <w:lang w:bidi="ar-KW"/>
        </w:rPr>
        <w:t>الرياض العاصمة؟</w:t>
      </w:r>
    </w:p>
    <w:p w14:paraId="163E1583" w14:textId="469301AC" w:rsidR="00B30FD9" w:rsidRPr="00B30FD9" w:rsidRDefault="00B30FD9" w:rsidP="00B30FD9">
      <w:pPr>
        <w:pStyle w:val="ListParagraph"/>
        <w:numPr>
          <w:ilvl w:val="0"/>
          <w:numId w:val="83"/>
        </w:numPr>
        <w:spacing w:line="360" w:lineRule="auto"/>
        <w:rPr>
          <w:rFonts w:asciiTheme="majorBidi" w:hAnsiTheme="majorBidi" w:cstheme="majorBidi"/>
          <w:b/>
          <w:bCs/>
          <w:sz w:val="36"/>
          <w:szCs w:val="36"/>
        </w:rPr>
      </w:pPr>
      <w:r w:rsidRPr="00B30FD9">
        <w:rPr>
          <w:rFonts w:asciiTheme="majorBidi" w:hAnsiTheme="majorBidi" w:cs="Times New Roman"/>
          <w:sz w:val="32"/>
          <w:szCs w:val="32"/>
          <w:rtl/>
          <w:lang w:bidi="ar-EG"/>
        </w:rPr>
        <w:t>ما أفضل الاستراتيجيات للتغلب على تحديات التواصل بين العاملين خلال المشاريع الإنتاجية في بيئات العمل الهجينية</w:t>
      </w:r>
      <w:r w:rsidR="006E1FF8">
        <w:rPr>
          <w:rFonts w:asciiTheme="majorBidi" w:hAnsiTheme="majorBidi" w:cs="Times New Roman" w:hint="cs"/>
          <w:sz w:val="32"/>
          <w:szCs w:val="32"/>
          <w:rtl/>
          <w:lang w:bidi="ar-EG"/>
        </w:rPr>
        <w:t xml:space="preserve"> </w:t>
      </w:r>
      <w:r w:rsidR="006E1FF8">
        <w:rPr>
          <w:rFonts w:asciiTheme="majorBidi" w:hAnsiTheme="majorBidi" w:cs="Times New Roman" w:hint="cs"/>
          <w:sz w:val="32"/>
          <w:szCs w:val="32"/>
          <w:rtl/>
          <w:lang w:bidi="ar-KW"/>
        </w:rPr>
        <w:t xml:space="preserve">من وجهة نظر </w:t>
      </w:r>
      <w:r w:rsidR="006E1FF8" w:rsidRPr="006E1FF8">
        <w:rPr>
          <w:rFonts w:asciiTheme="majorBidi" w:hAnsiTheme="majorBidi" w:cs="Times New Roman"/>
          <w:sz w:val="32"/>
          <w:szCs w:val="32"/>
          <w:rtl/>
          <w:lang w:bidi="ar-KW"/>
        </w:rPr>
        <w:t xml:space="preserve">مدراء المشاريع الإنتاجية في بيئات العمل الهجينية في مدينة </w:t>
      </w:r>
      <w:r w:rsidR="006E1FF8" w:rsidRPr="006E1FF8">
        <w:rPr>
          <w:rFonts w:asciiTheme="majorBidi" w:hAnsiTheme="majorBidi" w:cs="Times New Roman" w:hint="cs"/>
          <w:sz w:val="32"/>
          <w:szCs w:val="32"/>
          <w:rtl/>
          <w:lang w:bidi="ar-KW"/>
        </w:rPr>
        <w:t>الرياض العاصمة؟</w:t>
      </w:r>
    </w:p>
    <w:p w14:paraId="231E38BB" w14:textId="03DB7C59" w:rsidR="009125CE" w:rsidRPr="00E43694" w:rsidRDefault="00A74F76" w:rsidP="00B30FD9">
      <w:pPr>
        <w:pStyle w:val="ListParagraph"/>
        <w:numPr>
          <w:ilvl w:val="0"/>
          <w:numId w:val="30"/>
        </w:numPr>
        <w:spacing w:line="360" w:lineRule="auto"/>
        <w:rPr>
          <w:rFonts w:asciiTheme="majorBidi" w:hAnsiTheme="majorBidi" w:cstheme="majorBidi"/>
          <w:b/>
          <w:bCs/>
          <w:sz w:val="36"/>
          <w:szCs w:val="36"/>
          <w:rtl/>
        </w:rPr>
      </w:pPr>
      <w:r w:rsidRPr="00E43694">
        <w:rPr>
          <w:rFonts w:asciiTheme="majorBidi" w:hAnsiTheme="majorBidi" w:cstheme="majorBidi"/>
          <w:b/>
          <w:bCs/>
          <w:sz w:val="36"/>
          <w:szCs w:val="36"/>
          <w:rtl/>
        </w:rPr>
        <w:t>أهمية الدراسة:</w:t>
      </w:r>
    </w:p>
    <w:p w14:paraId="6BFF2E23" w14:textId="3EDA7661" w:rsidR="00BD5FEF" w:rsidRDefault="000E2A9D" w:rsidP="009F34DB">
      <w:pPr>
        <w:spacing w:line="360" w:lineRule="auto"/>
        <w:jc w:val="both"/>
        <w:rPr>
          <w:rFonts w:asciiTheme="majorBidi" w:hAnsiTheme="majorBidi" w:cstheme="majorBidi"/>
          <w:b/>
          <w:bCs/>
          <w:sz w:val="32"/>
          <w:szCs w:val="32"/>
          <w:rtl/>
        </w:rPr>
      </w:pPr>
      <w:r w:rsidRPr="00E43694">
        <w:rPr>
          <w:rFonts w:asciiTheme="majorBidi" w:hAnsiTheme="majorBidi" w:cstheme="majorBidi" w:hint="cs"/>
          <w:b/>
          <w:bCs/>
          <w:sz w:val="32"/>
          <w:szCs w:val="32"/>
          <w:rtl/>
        </w:rPr>
        <w:t>(أ) أهمية علمية (نظرية):</w:t>
      </w:r>
    </w:p>
    <w:p w14:paraId="1682CFD4" w14:textId="486786DD" w:rsid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rtl/>
          <w:lang w:bidi="ar-EG"/>
          <w14:ligatures w14:val="standardContextual"/>
        </w:rPr>
        <w:t>توسيع نطاق المعرفة في إدارة المشاريع</w:t>
      </w:r>
      <w:r>
        <w:rPr>
          <w:rFonts w:asciiTheme="majorBidi" w:eastAsiaTheme="minorHAnsi" w:hAnsiTheme="majorBidi" w:cstheme="majorBidi" w:hint="cs"/>
          <w:kern w:val="2"/>
          <w:sz w:val="32"/>
          <w:szCs w:val="32"/>
          <w:rtl/>
          <w:lang w:bidi="ar-EG"/>
          <w14:ligatures w14:val="standardContextual"/>
        </w:rPr>
        <w:t xml:space="preserve">، </w:t>
      </w:r>
      <w:proofErr w:type="gramStart"/>
      <w:r>
        <w:rPr>
          <w:rFonts w:asciiTheme="majorBidi" w:eastAsiaTheme="minorHAnsi" w:hAnsiTheme="majorBidi" w:cstheme="majorBidi" w:hint="cs"/>
          <w:kern w:val="2"/>
          <w:sz w:val="32"/>
          <w:szCs w:val="32"/>
          <w:rtl/>
          <w:lang w:bidi="ar-EG"/>
          <w14:ligatures w14:val="standardContextual"/>
        </w:rPr>
        <w:t xml:space="preserve">حيث </w:t>
      </w:r>
      <w:r w:rsidRPr="00E43694">
        <w:rPr>
          <w:rFonts w:asciiTheme="majorBidi" w:eastAsiaTheme="minorHAnsi" w:hAnsiTheme="majorBidi" w:cstheme="majorBidi"/>
          <w:kern w:val="2"/>
          <w:sz w:val="32"/>
          <w:szCs w:val="32"/>
          <w:lang w:bidi="ar-EG"/>
          <w14:ligatures w14:val="standardContextual"/>
        </w:rPr>
        <w:t xml:space="preserve"> </w:t>
      </w:r>
      <w:r w:rsidRPr="00E43694">
        <w:rPr>
          <w:rFonts w:asciiTheme="majorBidi" w:eastAsiaTheme="minorHAnsi" w:hAnsiTheme="majorBidi" w:cstheme="majorBidi"/>
          <w:kern w:val="2"/>
          <w:sz w:val="32"/>
          <w:szCs w:val="32"/>
          <w:rtl/>
          <w:lang w:bidi="ar-EG"/>
          <w14:ligatures w14:val="standardContextual"/>
        </w:rPr>
        <w:t>تسهم</w:t>
      </w:r>
      <w:proofErr w:type="gramEnd"/>
      <w:r w:rsidRPr="00E43694">
        <w:rPr>
          <w:rFonts w:asciiTheme="majorBidi" w:eastAsiaTheme="minorHAnsi" w:hAnsiTheme="majorBidi" w:cstheme="majorBidi"/>
          <w:kern w:val="2"/>
          <w:sz w:val="32"/>
          <w:szCs w:val="32"/>
          <w:rtl/>
          <w:lang w:bidi="ar-EG"/>
          <w14:ligatures w14:val="standardContextual"/>
        </w:rPr>
        <w:t xml:space="preserve"> الدراسة في إثراء الأدبيات العلمية المتعلقة بإدارة المشاريع في بيئات العمل الهجينية، حيث أن معظم الدراسات تركز على العمل التقليدي أو العمل عن بُعد بشكل منفصل. </w:t>
      </w:r>
    </w:p>
    <w:p w14:paraId="4016F3C0" w14:textId="26CCB685" w:rsidR="00E43694" w:rsidRP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rtl/>
          <w:lang w:bidi="ar-EG"/>
          <w14:ligatures w14:val="standardContextual"/>
        </w:rPr>
        <w:t>من خلال دمج كلا النموذجين، يمكن تقديم نظرية متكاملة حول إدارة المشاريع في بيئات العمل الهجينية</w:t>
      </w:r>
      <w:r w:rsidRPr="00E43694">
        <w:rPr>
          <w:rFonts w:asciiTheme="majorBidi" w:eastAsiaTheme="minorHAnsi" w:hAnsiTheme="majorBidi" w:cstheme="majorBidi"/>
          <w:kern w:val="2"/>
          <w:sz w:val="32"/>
          <w:szCs w:val="32"/>
          <w:lang w:bidi="ar-EG"/>
          <w14:ligatures w14:val="standardContextual"/>
        </w:rPr>
        <w:t>.</w:t>
      </w:r>
    </w:p>
    <w:p w14:paraId="4B91DC79" w14:textId="2F0F35D9" w:rsidR="00E43694" w:rsidRP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rtl/>
          <w:lang w:bidi="ar-EG"/>
          <w14:ligatures w14:val="standardContextual"/>
        </w:rPr>
        <w:t xml:space="preserve">تطوير مفاهيم وتقنيات وأساليب جديدة </w:t>
      </w:r>
      <w:r>
        <w:rPr>
          <w:rFonts w:asciiTheme="majorBidi" w:eastAsiaTheme="minorHAnsi" w:hAnsiTheme="majorBidi" w:cstheme="majorBidi" w:hint="cs"/>
          <w:kern w:val="2"/>
          <w:sz w:val="32"/>
          <w:szCs w:val="32"/>
          <w:rtl/>
          <w:lang w:bidi="ar-EG"/>
          <w14:ligatures w14:val="standardContextual"/>
        </w:rPr>
        <w:t xml:space="preserve">تصلح </w:t>
      </w:r>
      <w:r w:rsidRPr="00E43694">
        <w:rPr>
          <w:rFonts w:asciiTheme="majorBidi" w:eastAsiaTheme="minorHAnsi" w:hAnsiTheme="majorBidi" w:cstheme="majorBidi"/>
          <w:kern w:val="2"/>
          <w:sz w:val="32"/>
          <w:szCs w:val="32"/>
          <w:rtl/>
          <w:lang w:bidi="ar-EG"/>
          <w14:ligatures w14:val="standardContextual"/>
        </w:rPr>
        <w:t xml:space="preserve">لإدارة المشاريع في بيئات مختلطة، </w:t>
      </w:r>
      <w:r>
        <w:rPr>
          <w:rFonts w:asciiTheme="majorBidi" w:eastAsiaTheme="minorHAnsi" w:hAnsiTheme="majorBidi" w:cstheme="majorBidi" w:hint="cs"/>
          <w:kern w:val="2"/>
          <w:sz w:val="32"/>
          <w:szCs w:val="32"/>
          <w:rtl/>
          <w:lang w:bidi="ar-EG"/>
          <w14:ligatures w14:val="standardContextual"/>
        </w:rPr>
        <w:t>وتوفير</w:t>
      </w:r>
      <w:r w:rsidRPr="00E43694">
        <w:rPr>
          <w:rFonts w:asciiTheme="majorBidi" w:eastAsiaTheme="minorHAnsi" w:hAnsiTheme="majorBidi" w:cstheme="majorBidi"/>
          <w:kern w:val="2"/>
          <w:sz w:val="32"/>
          <w:szCs w:val="32"/>
          <w:rtl/>
          <w:lang w:bidi="ar-EG"/>
          <w14:ligatures w14:val="standardContextual"/>
        </w:rPr>
        <w:t xml:space="preserve"> إطارًا علميًا يمكن استخدامه في المستقبل لدراسة وتحليل تأثير هذه البيئة على الإنتاجية والأداء</w:t>
      </w:r>
      <w:r w:rsidRPr="00E43694">
        <w:rPr>
          <w:rFonts w:asciiTheme="majorBidi" w:eastAsiaTheme="minorHAnsi" w:hAnsiTheme="majorBidi" w:cstheme="majorBidi"/>
          <w:kern w:val="2"/>
          <w:sz w:val="32"/>
          <w:szCs w:val="32"/>
          <w:lang w:bidi="ar-EG"/>
          <w14:ligatures w14:val="standardContextual"/>
        </w:rPr>
        <w:t>.</w:t>
      </w:r>
    </w:p>
    <w:p w14:paraId="35C3F1FD" w14:textId="07A12579" w:rsid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rtl/>
          <w:lang w:bidi="ar-EG"/>
          <w14:ligatures w14:val="standardContextual"/>
        </w:rPr>
        <w:t>فتح مجالات للبحوث المستقبلية</w:t>
      </w:r>
      <w:r>
        <w:rPr>
          <w:rFonts w:asciiTheme="majorBidi" w:eastAsiaTheme="minorHAnsi" w:hAnsiTheme="majorBidi" w:cstheme="majorBidi" w:hint="cs"/>
          <w:kern w:val="2"/>
          <w:sz w:val="32"/>
          <w:szCs w:val="32"/>
          <w:rtl/>
          <w:lang w:bidi="ar-EG"/>
          <w14:ligatures w14:val="standardContextual"/>
        </w:rPr>
        <w:t xml:space="preserve"> ال</w:t>
      </w:r>
      <w:r w:rsidRPr="00E43694">
        <w:rPr>
          <w:rFonts w:asciiTheme="majorBidi" w:eastAsiaTheme="minorHAnsi" w:hAnsiTheme="majorBidi" w:cstheme="majorBidi"/>
          <w:kern w:val="2"/>
          <w:sz w:val="32"/>
          <w:szCs w:val="32"/>
          <w:rtl/>
          <w:lang w:bidi="ar-EG"/>
          <w14:ligatures w14:val="standardContextual"/>
        </w:rPr>
        <w:t xml:space="preserve">جديدة حول تأثير البيئة الهجينية </w:t>
      </w:r>
      <w:r>
        <w:rPr>
          <w:rFonts w:asciiTheme="majorBidi" w:eastAsiaTheme="minorHAnsi" w:hAnsiTheme="majorBidi" w:cstheme="majorBidi" w:hint="cs"/>
          <w:kern w:val="2"/>
          <w:sz w:val="32"/>
          <w:szCs w:val="32"/>
          <w:rtl/>
          <w:lang w:bidi="ar-EG"/>
          <w14:ligatures w14:val="standardContextual"/>
        </w:rPr>
        <w:t xml:space="preserve">للعمل </w:t>
      </w:r>
      <w:r w:rsidRPr="00E43694">
        <w:rPr>
          <w:rFonts w:asciiTheme="majorBidi" w:eastAsiaTheme="minorHAnsi" w:hAnsiTheme="majorBidi" w:cstheme="majorBidi"/>
          <w:kern w:val="2"/>
          <w:sz w:val="32"/>
          <w:szCs w:val="32"/>
          <w:rtl/>
          <w:lang w:bidi="ar-EG"/>
          <w14:ligatures w14:val="standardContextual"/>
        </w:rPr>
        <w:t>على مختلف جوانب إدارة المشاريع، مثل السلوكيات التنظيمية، وأساليب القيادة، وفعالية فرق العمل المتعددة</w:t>
      </w:r>
      <w:r w:rsidRPr="00E43694">
        <w:rPr>
          <w:rFonts w:asciiTheme="majorBidi" w:eastAsiaTheme="minorHAnsi" w:hAnsiTheme="majorBidi" w:cstheme="majorBidi"/>
          <w:kern w:val="2"/>
          <w:sz w:val="32"/>
          <w:szCs w:val="32"/>
          <w:lang w:bidi="ar-EG"/>
          <w14:ligatures w14:val="standardContextual"/>
        </w:rPr>
        <w:t>.</w:t>
      </w:r>
    </w:p>
    <w:p w14:paraId="18F12B92" w14:textId="77777777" w:rsidR="00E43694" w:rsidRPr="00E43694" w:rsidRDefault="00E43694" w:rsidP="00E43694">
      <w:pPr>
        <w:pStyle w:val="NormalWeb"/>
        <w:bidi/>
        <w:spacing w:line="360" w:lineRule="auto"/>
        <w:ind w:left="360"/>
        <w:jc w:val="both"/>
        <w:rPr>
          <w:rFonts w:asciiTheme="majorBidi" w:eastAsiaTheme="minorHAnsi" w:hAnsiTheme="majorBidi" w:cstheme="majorBidi"/>
          <w:kern w:val="2"/>
          <w:sz w:val="32"/>
          <w:szCs w:val="32"/>
          <w:lang w:bidi="ar-EG"/>
          <w14:ligatures w14:val="standardContextual"/>
        </w:rPr>
      </w:pPr>
    </w:p>
    <w:p w14:paraId="2957339C" w14:textId="09263483" w:rsidR="000E2A9D" w:rsidRDefault="000E2A9D" w:rsidP="009F34DB">
      <w:pPr>
        <w:spacing w:line="360" w:lineRule="auto"/>
        <w:jc w:val="both"/>
        <w:rPr>
          <w:rFonts w:asciiTheme="majorBidi" w:hAnsiTheme="majorBidi" w:cstheme="majorBidi"/>
          <w:b/>
          <w:bCs/>
          <w:sz w:val="32"/>
          <w:szCs w:val="32"/>
          <w:rtl/>
        </w:rPr>
      </w:pPr>
      <w:r w:rsidRPr="000E2A9D">
        <w:rPr>
          <w:rFonts w:asciiTheme="majorBidi" w:hAnsiTheme="majorBidi" w:cstheme="majorBidi" w:hint="cs"/>
          <w:b/>
          <w:bCs/>
          <w:sz w:val="32"/>
          <w:szCs w:val="32"/>
          <w:rtl/>
        </w:rPr>
        <w:t>(ب) أهمية عملية (تطبيقية):</w:t>
      </w:r>
    </w:p>
    <w:p w14:paraId="1F25FEC5" w14:textId="1C9D372A" w:rsidR="00E43694" w:rsidRP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lang w:bidi="ar-EG"/>
          <w14:ligatures w14:val="standardContextual"/>
        </w:rPr>
        <w:t xml:space="preserve"> </w:t>
      </w:r>
      <w:r w:rsidRPr="00E43694">
        <w:rPr>
          <w:rFonts w:asciiTheme="majorBidi" w:eastAsiaTheme="minorHAnsi" w:hAnsiTheme="majorBidi" w:cstheme="majorBidi"/>
          <w:kern w:val="2"/>
          <w:sz w:val="32"/>
          <w:szCs w:val="32"/>
          <w:rtl/>
          <w:lang w:bidi="ar-EG"/>
          <w14:ligatures w14:val="standardContextual"/>
        </w:rPr>
        <w:t>ستساعد نتائج الدراسة المؤسسات في المملكة على تحديد التحديات التي قد تواجهها عند تنفيذ مشاريع في بيئات هجينية، وبالتالي اتخاذ تدابير ملائمة لتحسين الأداء وزيادة الإنتاجية</w:t>
      </w:r>
      <w:r w:rsidRPr="00E43694">
        <w:rPr>
          <w:rFonts w:asciiTheme="majorBidi" w:eastAsiaTheme="minorHAnsi" w:hAnsiTheme="majorBidi" w:cstheme="majorBidi"/>
          <w:kern w:val="2"/>
          <w:sz w:val="32"/>
          <w:szCs w:val="32"/>
          <w:lang w:bidi="ar-EG"/>
          <w14:ligatures w14:val="standardContextual"/>
        </w:rPr>
        <w:t>.</w:t>
      </w:r>
    </w:p>
    <w:p w14:paraId="0FAB8A5C" w14:textId="591B6170" w:rsidR="00E43694" w:rsidRP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lang w:bidi="ar-EG"/>
          <w14:ligatures w14:val="standardContextual"/>
        </w:rPr>
        <w:t xml:space="preserve"> </w:t>
      </w:r>
      <w:r w:rsidRPr="00E43694">
        <w:rPr>
          <w:rFonts w:asciiTheme="majorBidi" w:eastAsiaTheme="minorHAnsi" w:hAnsiTheme="majorBidi" w:cstheme="majorBidi"/>
          <w:kern w:val="2"/>
          <w:sz w:val="32"/>
          <w:szCs w:val="32"/>
          <w:rtl/>
          <w:lang w:bidi="ar-EG"/>
          <w14:ligatures w14:val="standardContextual"/>
        </w:rPr>
        <w:t>ستساهم الدراسة في تقديم حلول عملية لتجاوز مشاكل التنسيق بين الفرق المتعددة المواقع، مما يؤدي إلى تحسين تفاعل الأفراد وتجنب الأخطاء التي قد تحدث بسبب سوء الفهم أو عدم التنسيق</w:t>
      </w:r>
      <w:r w:rsidRPr="00E43694">
        <w:rPr>
          <w:rFonts w:asciiTheme="majorBidi" w:eastAsiaTheme="minorHAnsi" w:hAnsiTheme="majorBidi" w:cstheme="majorBidi"/>
          <w:kern w:val="2"/>
          <w:sz w:val="32"/>
          <w:szCs w:val="32"/>
          <w:lang w:bidi="ar-EG"/>
          <w14:ligatures w14:val="standardContextual"/>
        </w:rPr>
        <w:t>.</w:t>
      </w:r>
    </w:p>
    <w:p w14:paraId="42E7A724" w14:textId="73660B81" w:rsidR="00E43694" w:rsidRP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rtl/>
          <w:lang w:bidi="ar-EG"/>
          <w14:ligatures w14:val="standardContextual"/>
        </w:rPr>
        <w:t>يمكن للقادة والمشرفين الاستفادة من نتائج الدراسة لتطوير مهاراتهم في إدارة الفرق عن بُعد ورفع كفاءتهم في اتخاذ القرارات وتنظيم الاجتماعات الافتراضية وإدارة الأفراد</w:t>
      </w:r>
      <w:r w:rsidRPr="00E43694">
        <w:rPr>
          <w:rFonts w:asciiTheme="majorBidi" w:eastAsiaTheme="minorHAnsi" w:hAnsiTheme="majorBidi" w:cstheme="majorBidi"/>
          <w:kern w:val="2"/>
          <w:sz w:val="32"/>
          <w:szCs w:val="32"/>
          <w:lang w:bidi="ar-EG"/>
          <w14:ligatures w14:val="standardContextual"/>
        </w:rPr>
        <w:t>.</w:t>
      </w:r>
    </w:p>
    <w:p w14:paraId="4C03E100" w14:textId="2CD45138" w:rsidR="00E43694" w:rsidRPr="00E43694" w:rsidRDefault="00E43694" w:rsidP="00E43694">
      <w:pPr>
        <w:pStyle w:val="NormalWeb"/>
        <w:numPr>
          <w:ilvl w:val="0"/>
          <w:numId w:val="39"/>
        </w:numPr>
        <w:bidi/>
        <w:spacing w:line="360" w:lineRule="auto"/>
        <w:jc w:val="both"/>
        <w:rPr>
          <w:rFonts w:asciiTheme="majorBidi" w:eastAsiaTheme="minorHAnsi" w:hAnsiTheme="majorBidi" w:cstheme="majorBidi"/>
          <w:kern w:val="2"/>
          <w:sz w:val="32"/>
          <w:szCs w:val="32"/>
          <w:lang w:bidi="ar-EG"/>
          <w14:ligatures w14:val="standardContextual"/>
        </w:rPr>
      </w:pPr>
      <w:r w:rsidRPr="00E43694">
        <w:rPr>
          <w:rFonts w:asciiTheme="majorBidi" w:eastAsiaTheme="minorHAnsi" w:hAnsiTheme="majorBidi" w:cstheme="majorBidi"/>
          <w:kern w:val="2"/>
          <w:sz w:val="32"/>
          <w:szCs w:val="32"/>
          <w:rtl/>
          <w:lang w:bidi="ar-EG"/>
          <w14:ligatures w14:val="standardContextual"/>
        </w:rPr>
        <w:t>ستساعد الدراسة المؤسسات على فهم كيفية تعزيز ثقافة العمل الهجين بشكل فعال، مما يسهم في زيادة الرضا الوظيفي وتحفيز الموظفين</w:t>
      </w:r>
      <w:r w:rsidRPr="00E43694">
        <w:rPr>
          <w:rFonts w:asciiTheme="majorBidi" w:eastAsiaTheme="minorHAnsi" w:hAnsiTheme="majorBidi" w:cstheme="majorBidi"/>
          <w:kern w:val="2"/>
          <w:sz w:val="32"/>
          <w:szCs w:val="32"/>
          <w:lang w:bidi="ar-EG"/>
          <w14:ligatures w14:val="standardContextual"/>
        </w:rPr>
        <w:t>.</w:t>
      </w:r>
    </w:p>
    <w:p w14:paraId="1817352F" w14:textId="6FAF5EF1" w:rsidR="009125CE" w:rsidRPr="009F34DB" w:rsidRDefault="00A74F76" w:rsidP="00B36705">
      <w:pPr>
        <w:pStyle w:val="ListParagraph"/>
        <w:numPr>
          <w:ilvl w:val="0"/>
          <w:numId w:val="30"/>
        </w:numPr>
        <w:spacing w:line="360" w:lineRule="auto"/>
        <w:rPr>
          <w:rFonts w:asciiTheme="majorBidi" w:hAnsiTheme="majorBidi" w:cstheme="majorBidi"/>
          <w:b/>
          <w:bCs/>
          <w:sz w:val="36"/>
          <w:szCs w:val="36"/>
          <w:rtl/>
        </w:rPr>
      </w:pPr>
      <w:r w:rsidRPr="009F34DB">
        <w:rPr>
          <w:rFonts w:asciiTheme="majorBidi" w:hAnsiTheme="majorBidi" w:cstheme="majorBidi"/>
          <w:b/>
          <w:bCs/>
          <w:sz w:val="36"/>
          <w:szCs w:val="36"/>
          <w:rtl/>
        </w:rPr>
        <w:t>أهداف الدراسة</w:t>
      </w:r>
      <w:r w:rsidR="009125CE" w:rsidRPr="009F34DB">
        <w:rPr>
          <w:rFonts w:asciiTheme="majorBidi" w:hAnsiTheme="majorBidi" w:cstheme="majorBidi"/>
          <w:b/>
          <w:bCs/>
          <w:sz w:val="36"/>
          <w:szCs w:val="36"/>
          <w:rtl/>
        </w:rPr>
        <w:t>:</w:t>
      </w:r>
    </w:p>
    <w:p w14:paraId="6F76D85D" w14:textId="0EAD074D" w:rsidR="00966A30" w:rsidRPr="009F34DB" w:rsidRDefault="00966A30" w:rsidP="009F34DB">
      <w:pPr>
        <w:spacing w:line="360" w:lineRule="auto"/>
        <w:jc w:val="both"/>
        <w:rPr>
          <w:rFonts w:asciiTheme="majorBidi" w:hAnsiTheme="majorBidi" w:cstheme="majorBidi"/>
          <w:sz w:val="32"/>
          <w:szCs w:val="32"/>
          <w:u w:val="single"/>
          <w:rtl/>
        </w:rPr>
      </w:pPr>
      <w:r w:rsidRPr="009F34DB">
        <w:rPr>
          <w:rFonts w:asciiTheme="majorBidi" w:hAnsiTheme="majorBidi" w:cstheme="majorBidi" w:hint="cs"/>
          <w:sz w:val="32"/>
          <w:szCs w:val="32"/>
          <w:u w:val="single"/>
          <w:rtl/>
        </w:rPr>
        <w:t>تسعى الدراسة إلى تحقيق مجموعة من الأهداف التالية:</w:t>
      </w:r>
    </w:p>
    <w:p w14:paraId="3B4A34D6" w14:textId="0C027C75" w:rsidR="00E43694" w:rsidRDefault="00E43694" w:rsidP="00E43694">
      <w:pPr>
        <w:pStyle w:val="NormalWeb"/>
        <w:numPr>
          <w:ilvl w:val="0"/>
          <w:numId w:val="41"/>
        </w:numPr>
        <w:bidi/>
        <w:spacing w:line="360" w:lineRule="auto"/>
        <w:jc w:val="both"/>
        <w:rPr>
          <w:rFonts w:asciiTheme="majorBidi" w:eastAsiaTheme="minorHAnsi" w:hAnsiTheme="majorBidi" w:cstheme="majorBidi"/>
          <w:kern w:val="2"/>
          <w:sz w:val="32"/>
          <w:szCs w:val="32"/>
          <w:lang w:bidi="ar-EG"/>
          <w14:ligatures w14:val="standardContextual"/>
        </w:rPr>
      </w:pPr>
      <w:r>
        <w:rPr>
          <w:rFonts w:asciiTheme="majorBidi" w:eastAsiaTheme="minorHAnsi" w:hAnsiTheme="majorBidi" w:cstheme="majorBidi" w:hint="cs"/>
          <w:kern w:val="2"/>
          <w:sz w:val="32"/>
          <w:szCs w:val="32"/>
          <w:rtl/>
          <w:lang w:bidi="ar-EG"/>
          <w14:ligatures w14:val="standardContextual"/>
        </w:rPr>
        <w:t xml:space="preserve">التعرف </w:t>
      </w:r>
      <w:proofErr w:type="gramStart"/>
      <w:r>
        <w:rPr>
          <w:rFonts w:asciiTheme="majorBidi" w:eastAsiaTheme="minorHAnsi" w:hAnsiTheme="majorBidi" w:cstheme="majorBidi" w:hint="cs"/>
          <w:kern w:val="2"/>
          <w:sz w:val="32"/>
          <w:szCs w:val="32"/>
          <w:rtl/>
          <w:lang w:bidi="ar-EG"/>
          <w14:ligatures w14:val="standardContextual"/>
        </w:rPr>
        <w:t>على  واقع</w:t>
      </w:r>
      <w:proofErr w:type="gramEnd"/>
      <w:r>
        <w:rPr>
          <w:rFonts w:asciiTheme="majorBidi" w:eastAsiaTheme="minorHAnsi" w:hAnsiTheme="majorBidi" w:cstheme="majorBidi" w:hint="cs"/>
          <w:kern w:val="2"/>
          <w:sz w:val="32"/>
          <w:szCs w:val="32"/>
          <w:rtl/>
          <w:lang w:bidi="ar-EG"/>
          <w14:ligatures w14:val="standardContextual"/>
        </w:rPr>
        <w:t xml:space="preserve"> إدارة المشاريع الإنتاجية في بيئات العمل الهجينة في المملكة.</w:t>
      </w:r>
    </w:p>
    <w:p w14:paraId="28D9B715" w14:textId="0FE0DA58" w:rsidR="00E43694" w:rsidRPr="0084366F" w:rsidRDefault="00E43694" w:rsidP="00E43694">
      <w:pPr>
        <w:pStyle w:val="NormalWeb"/>
        <w:numPr>
          <w:ilvl w:val="0"/>
          <w:numId w:val="41"/>
        </w:numPr>
        <w:bidi/>
        <w:spacing w:line="360" w:lineRule="auto"/>
        <w:jc w:val="both"/>
        <w:rPr>
          <w:rFonts w:asciiTheme="majorBidi" w:eastAsiaTheme="minorHAnsi" w:hAnsiTheme="majorBidi" w:cstheme="majorBidi"/>
          <w:kern w:val="2"/>
          <w:sz w:val="32"/>
          <w:szCs w:val="32"/>
          <w:lang w:bidi="ar-EG"/>
          <w14:ligatures w14:val="standardContextual"/>
        </w:rPr>
      </w:pPr>
      <w:r>
        <w:rPr>
          <w:rFonts w:asciiTheme="majorBidi" w:eastAsiaTheme="minorHAnsi" w:hAnsiTheme="majorBidi" w:cstheme="majorBidi" w:hint="cs"/>
          <w:kern w:val="2"/>
          <w:sz w:val="32"/>
          <w:szCs w:val="32"/>
          <w:rtl/>
          <w:lang w:bidi="ar-EG"/>
          <w14:ligatures w14:val="standardContextual"/>
        </w:rPr>
        <w:t xml:space="preserve">التعرف على </w:t>
      </w:r>
      <w:r w:rsidRPr="0084366F">
        <w:rPr>
          <w:rFonts w:asciiTheme="majorBidi" w:eastAsiaTheme="minorHAnsi" w:hAnsiTheme="majorBidi" w:cstheme="majorBidi"/>
          <w:kern w:val="2"/>
          <w:sz w:val="32"/>
          <w:szCs w:val="32"/>
          <w:rtl/>
          <w:lang w:bidi="ar-EG"/>
          <w14:ligatures w14:val="standardContextual"/>
        </w:rPr>
        <w:t>العوامل التقنية التي تؤثر على إدارة المشاريع الإنتاجية في بيئات العمل الهجينة</w:t>
      </w:r>
      <w:r>
        <w:rPr>
          <w:rFonts w:asciiTheme="majorBidi" w:eastAsiaTheme="minorHAnsi" w:hAnsiTheme="majorBidi" w:cstheme="majorBidi" w:hint="cs"/>
          <w:kern w:val="2"/>
          <w:sz w:val="32"/>
          <w:szCs w:val="32"/>
          <w:rtl/>
          <w:lang w:bidi="ar-EG"/>
          <w14:ligatures w14:val="standardContextual"/>
        </w:rPr>
        <w:t xml:space="preserve"> في المملكة.</w:t>
      </w:r>
    </w:p>
    <w:p w14:paraId="43516317" w14:textId="32EA2355" w:rsidR="00E43694" w:rsidRPr="0084366F" w:rsidRDefault="00E43694" w:rsidP="00E43694">
      <w:pPr>
        <w:pStyle w:val="NormalWeb"/>
        <w:numPr>
          <w:ilvl w:val="0"/>
          <w:numId w:val="41"/>
        </w:numPr>
        <w:bidi/>
        <w:spacing w:line="360" w:lineRule="auto"/>
        <w:jc w:val="both"/>
        <w:rPr>
          <w:rFonts w:asciiTheme="majorBidi" w:eastAsiaTheme="minorHAnsi" w:hAnsiTheme="majorBidi" w:cstheme="majorBidi"/>
          <w:kern w:val="2"/>
          <w:sz w:val="32"/>
          <w:szCs w:val="32"/>
          <w:lang w:bidi="ar-EG"/>
          <w14:ligatures w14:val="standardContextual"/>
        </w:rPr>
      </w:pPr>
      <w:r>
        <w:rPr>
          <w:rFonts w:asciiTheme="majorBidi" w:eastAsiaTheme="minorHAnsi" w:hAnsiTheme="majorBidi" w:cstheme="majorBidi" w:hint="cs"/>
          <w:kern w:val="2"/>
          <w:sz w:val="32"/>
          <w:szCs w:val="32"/>
          <w:rtl/>
          <w:lang w:bidi="ar-EG"/>
          <w14:ligatures w14:val="standardContextual"/>
        </w:rPr>
        <w:t>التعرف على مدى تأثير</w:t>
      </w:r>
      <w:r w:rsidRPr="0084366F">
        <w:rPr>
          <w:rFonts w:asciiTheme="majorBidi" w:eastAsiaTheme="minorHAnsi" w:hAnsiTheme="majorBidi" w:cstheme="majorBidi"/>
          <w:kern w:val="2"/>
          <w:sz w:val="32"/>
          <w:szCs w:val="32"/>
          <w:rtl/>
          <w:lang w:bidi="ar-EG"/>
          <w14:ligatures w14:val="standardContextual"/>
        </w:rPr>
        <w:t xml:space="preserve"> التحديات التنظيمية والثقافية على تنفيذ المشاريع الإنتاجية في بيئات العمل الهجينة</w:t>
      </w:r>
      <w:r w:rsidR="009C2658">
        <w:rPr>
          <w:rFonts w:asciiTheme="majorBidi" w:eastAsiaTheme="minorHAnsi" w:hAnsiTheme="majorBidi" w:cstheme="majorBidi" w:hint="cs"/>
          <w:kern w:val="2"/>
          <w:sz w:val="32"/>
          <w:szCs w:val="32"/>
          <w:rtl/>
          <w:lang w:bidi="ar-EG"/>
          <w14:ligatures w14:val="standardContextual"/>
        </w:rPr>
        <w:t>.</w:t>
      </w:r>
    </w:p>
    <w:p w14:paraId="2453479E" w14:textId="586EE94A" w:rsidR="00E43694" w:rsidRPr="0084366F" w:rsidRDefault="009C2658" w:rsidP="00E43694">
      <w:pPr>
        <w:pStyle w:val="NormalWeb"/>
        <w:numPr>
          <w:ilvl w:val="0"/>
          <w:numId w:val="41"/>
        </w:numPr>
        <w:bidi/>
        <w:spacing w:line="360" w:lineRule="auto"/>
        <w:jc w:val="both"/>
        <w:rPr>
          <w:rFonts w:asciiTheme="majorBidi" w:eastAsiaTheme="minorHAnsi" w:hAnsiTheme="majorBidi" w:cstheme="majorBidi"/>
          <w:kern w:val="2"/>
          <w:sz w:val="32"/>
          <w:szCs w:val="32"/>
          <w:lang w:bidi="ar-EG"/>
          <w14:ligatures w14:val="standardContextual"/>
        </w:rPr>
      </w:pPr>
      <w:r>
        <w:rPr>
          <w:rFonts w:asciiTheme="majorBidi" w:eastAsiaTheme="minorHAnsi" w:hAnsiTheme="majorBidi" w:cstheme="majorBidi" w:hint="cs"/>
          <w:kern w:val="2"/>
          <w:sz w:val="32"/>
          <w:szCs w:val="32"/>
          <w:rtl/>
          <w:lang w:bidi="ar-EG"/>
          <w14:ligatures w14:val="standardContextual"/>
        </w:rPr>
        <w:t xml:space="preserve">التوصل إلى </w:t>
      </w:r>
      <w:proofErr w:type="gramStart"/>
      <w:r>
        <w:rPr>
          <w:rFonts w:asciiTheme="majorBidi" w:eastAsiaTheme="minorHAnsi" w:hAnsiTheme="majorBidi" w:cstheme="majorBidi" w:hint="cs"/>
          <w:kern w:val="2"/>
          <w:sz w:val="32"/>
          <w:szCs w:val="32"/>
          <w:rtl/>
          <w:lang w:bidi="ar-EG"/>
          <w14:ligatures w14:val="standardContextual"/>
        </w:rPr>
        <w:t xml:space="preserve">أفضل </w:t>
      </w:r>
      <w:r w:rsidR="00E43694" w:rsidRPr="0084366F">
        <w:rPr>
          <w:rFonts w:asciiTheme="majorBidi" w:eastAsiaTheme="minorHAnsi" w:hAnsiTheme="majorBidi" w:cstheme="majorBidi"/>
          <w:kern w:val="2"/>
          <w:sz w:val="32"/>
          <w:szCs w:val="32"/>
          <w:rtl/>
          <w:lang w:bidi="ar-EG"/>
          <w14:ligatures w14:val="standardContextual"/>
        </w:rPr>
        <w:t xml:space="preserve"> الأدوات</w:t>
      </w:r>
      <w:proofErr w:type="gramEnd"/>
      <w:r w:rsidR="00E43694" w:rsidRPr="0084366F">
        <w:rPr>
          <w:rFonts w:asciiTheme="majorBidi" w:eastAsiaTheme="minorHAnsi" w:hAnsiTheme="majorBidi" w:cstheme="majorBidi"/>
          <w:kern w:val="2"/>
          <w:sz w:val="32"/>
          <w:szCs w:val="32"/>
          <w:rtl/>
          <w:lang w:bidi="ar-EG"/>
          <w14:ligatures w14:val="standardContextual"/>
        </w:rPr>
        <w:t xml:space="preserve"> والتقنيات التي يمكن استخدامها لتحسين التنسيق بين الفرق الميدانية والافتراضية</w:t>
      </w:r>
      <w:r w:rsidR="00E43694">
        <w:rPr>
          <w:rFonts w:asciiTheme="majorBidi" w:eastAsiaTheme="minorHAnsi" w:hAnsiTheme="majorBidi" w:cstheme="majorBidi" w:hint="cs"/>
          <w:kern w:val="2"/>
          <w:sz w:val="32"/>
          <w:szCs w:val="32"/>
          <w:rtl/>
          <w:lang w:bidi="ar-EG"/>
          <w14:ligatures w14:val="standardContextual"/>
        </w:rPr>
        <w:t xml:space="preserve"> في بيئات العمل الهجينة</w:t>
      </w:r>
      <w:r>
        <w:rPr>
          <w:rFonts w:asciiTheme="majorBidi" w:eastAsiaTheme="minorHAnsi" w:hAnsiTheme="majorBidi" w:cstheme="majorBidi" w:hint="cs"/>
          <w:kern w:val="2"/>
          <w:sz w:val="32"/>
          <w:szCs w:val="32"/>
          <w:rtl/>
          <w:lang w:bidi="ar-EG"/>
          <w14:ligatures w14:val="standardContextual"/>
        </w:rPr>
        <w:t>.</w:t>
      </w:r>
    </w:p>
    <w:p w14:paraId="2DE25B7F" w14:textId="77777777" w:rsidR="005568D0" w:rsidRPr="00E43694" w:rsidRDefault="005568D0" w:rsidP="009F34DB">
      <w:pPr>
        <w:spacing w:line="360" w:lineRule="auto"/>
        <w:jc w:val="both"/>
        <w:rPr>
          <w:rFonts w:asciiTheme="majorBidi" w:hAnsiTheme="majorBidi" w:cstheme="majorBidi"/>
          <w:sz w:val="30"/>
          <w:szCs w:val="30"/>
          <w:u w:val="single"/>
          <w:rtl/>
        </w:rPr>
      </w:pPr>
    </w:p>
    <w:p w14:paraId="56B19CA7" w14:textId="3206564E" w:rsidR="00D22171" w:rsidRPr="009F34DB" w:rsidRDefault="00A74F76" w:rsidP="00B36705">
      <w:pPr>
        <w:pStyle w:val="ListParagraph"/>
        <w:numPr>
          <w:ilvl w:val="0"/>
          <w:numId w:val="30"/>
        </w:numPr>
        <w:spacing w:line="360" w:lineRule="auto"/>
        <w:rPr>
          <w:rFonts w:asciiTheme="majorBidi" w:hAnsiTheme="majorBidi" w:cstheme="majorBidi"/>
          <w:b/>
          <w:bCs/>
          <w:sz w:val="36"/>
          <w:szCs w:val="36"/>
          <w:rtl/>
        </w:rPr>
      </w:pPr>
      <w:r w:rsidRPr="009F34DB">
        <w:rPr>
          <w:rFonts w:asciiTheme="majorBidi" w:hAnsiTheme="majorBidi" w:cstheme="majorBidi"/>
          <w:b/>
          <w:bCs/>
          <w:sz w:val="36"/>
          <w:szCs w:val="36"/>
          <w:rtl/>
        </w:rPr>
        <w:lastRenderedPageBreak/>
        <w:t>فروض الدراسة:</w:t>
      </w:r>
    </w:p>
    <w:p w14:paraId="58CE72FF" w14:textId="77777777" w:rsidR="00E342D7" w:rsidRPr="009F34DB" w:rsidRDefault="00966A30" w:rsidP="009F34DB">
      <w:pPr>
        <w:pStyle w:val="ListParagraph"/>
        <w:numPr>
          <w:ilvl w:val="0"/>
          <w:numId w:val="14"/>
        </w:numPr>
        <w:spacing w:line="360" w:lineRule="auto"/>
        <w:rPr>
          <w:rFonts w:asciiTheme="majorBidi" w:hAnsiTheme="majorBidi" w:cstheme="majorBidi"/>
          <w:sz w:val="32"/>
          <w:szCs w:val="32"/>
        </w:rPr>
      </w:pPr>
      <w:r w:rsidRPr="009F34DB">
        <w:rPr>
          <w:rFonts w:asciiTheme="majorBidi" w:hAnsiTheme="majorBidi" w:cstheme="majorBidi" w:hint="cs"/>
          <w:b/>
          <w:bCs/>
          <w:sz w:val="32"/>
          <w:szCs w:val="32"/>
          <w:rtl/>
        </w:rPr>
        <w:t>الفرضية الأساسية</w:t>
      </w:r>
      <w:r w:rsidRPr="009F34DB">
        <w:rPr>
          <w:rFonts w:asciiTheme="majorBidi" w:hAnsiTheme="majorBidi" w:cstheme="majorBidi" w:hint="cs"/>
          <w:sz w:val="32"/>
          <w:szCs w:val="32"/>
          <w:rtl/>
        </w:rPr>
        <w:t>:</w:t>
      </w:r>
    </w:p>
    <w:p w14:paraId="42403E22" w14:textId="57A757B0" w:rsidR="005568D0" w:rsidRPr="009C2658" w:rsidRDefault="009C2658" w:rsidP="009C2658">
      <w:pPr>
        <w:spacing w:line="360" w:lineRule="auto"/>
        <w:rPr>
          <w:rFonts w:asciiTheme="majorBidi" w:hAnsiTheme="majorBidi" w:cstheme="majorBidi"/>
          <w:b/>
          <w:bCs/>
          <w:sz w:val="32"/>
          <w:szCs w:val="32"/>
        </w:rPr>
      </w:pPr>
      <w:r w:rsidRPr="009C2658">
        <w:rPr>
          <w:rFonts w:asciiTheme="majorBidi" w:hAnsiTheme="majorBidi" w:cstheme="majorBidi" w:hint="cs"/>
          <w:b/>
          <w:bCs/>
          <w:sz w:val="32"/>
          <w:szCs w:val="32"/>
          <w:rtl/>
        </w:rPr>
        <w:t>" توجد علاقة ذات دلالة إحصائية بين إدارة المشاريع الإنتاجية في بيئات العمل الهجينية وبين حجم التحديات التي تواجه تلك المشاريع"</w:t>
      </w:r>
    </w:p>
    <w:p w14:paraId="3D5E6F02" w14:textId="77777777" w:rsidR="00E342D7" w:rsidRPr="009F34DB" w:rsidRDefault="00966A30" w:rsidP="009F34DB">
      <w:pPr>
        <w:pStyle w:val="ListParagraph"/>
        <w:numPr>
          <w:ilvl w:val="0"/>
          <w:numId w:val="14"/>
        </w:numPr>
        <w:spacing w:line="360" w:lineRule="auto"/>
        <w:rPr>
          <w:rFonts w:asciiTheme="majorBidi" w:hAnsiTheme="majorBidi" w:cstheme="majorBidi"/>
          <w:sz w:val="32"/>
          <w:szCs w:val="32"/>
        </w:rPr>
      </w:pPr>
      <w:r w:rsidRPr="009F34DB">
        <w:rPr>
          <w:rFonts w:asciiTheme="majorBidi" w:hAnsiTheme="majorBidi" w:cstheme="majorBidi" w:hint="cs"/>
          <w:b/>
          <w:bCs/>
          <w:sz w:val="32"/>
          <w:szCs w:val="32"/>
          <w:rtl/>
        </w:rPr>
        <w:t>الفرضية الفرعية الأولى</w:t>
      </w:r>
      <w:r w:rsidRPr="009F34DB">
        <w:rPr>
          <w:rFonts w:asciiTheme="majorBidi" w:hAnsiTheme="majorBidi" w:cstheme="majorBidi" w:hint="cs"/>
          <w:sz w:val="32"/>
          <w:szCs w:val="32"/>
          <w:rtl/>
        </w:rPr>
        <w:t>:</w:t>
      </w:r>
    </w:p>
    <w:p w14:paraId="3649563E" w14:textId="77777777" w:rsidR="00B30FD9" w:rsidRPr="00B30FD9" w:rsidRDefault="00B30FD9" w:rsidP="00B30FD9">
      <w:pPr>
        <w:spacing w:after="200" w:line="276" w:lineRule="auto"/>
        <w:rPr>
          <w:rFonts w:asciiTheme="majorBidi" w:hAnsiTheme="majorBidi" w:cstheme="majorBidi"/>
          <w:sz w:val="32"/>
          <w:szCs w:val="32"/>
          <w:rtl/>
          <w:lang w:bidi="ar-EG"/>
        </w:rPr>
      </w:pPr>
      <w:r w:rsidRPr="00B30FD9">
        <w:rPr>
          <w:rFonts w:asciiTheme="majorBidi" w:hAnsiTheme="majorBidi" w:cstheme="majorBidi"/>
          <w:sz w:val="32"/>
          <w:szCs w:val="32"/>
          <w:rtl/>
          <w:lang w:bidi="ar-EG"/>
        </w:rPr>
        <w:t xml:space="preserve">توجد </w:t>
      </w:r>
      <w:r w:rsidRPr="00B30FD9">
        <w:rPr>
          <w:rFonts w:asciiTheme="majorBidi" w:hAnsiTheme="majorBidi" w:cstheme="majorBidi" w:hint="cs"/>
          <w:sz w:val="32"/>
          <w:szCs w:val="32"/>
          <w:rtl/>
          <w:lang w:bidi="ar-EG"/>
        </w:rPr>
        <w:t>علاقة عكسية ذات دلالة إحصائية بين التحديات التنظيمية والثقافية وبين نجاح إدارة المشاريع الإنتاجية في بيئات العمل الهجينية</w:t>
      </w:r>
    </w:p>
    <w:p w14:paraId="1D855BA5" w14:textId="77777777" w:rsidR="00E342D7" w:rsidRPr="009F34DB" w:rsidRDefault="00966A30" w:rsidP="009F34DB">
      <w:pPr>
        <w:pStyle w:val="ListParagraph"/>
        <w:numPr>
          <w:ilvl w:val="0"/>
          <w:numId w:val="14"/>
        </w:numPr>
        <w:spacing w:line="360" w:lineRule="auto"/>
        <w:rPr>
          <w:rFonts w:asciiTheme="majorBidi" w:hAnsiTheme="majorBidi" w:cstheme="majorBidi"/>
          <w:sz w:val="32"/>
          <w:szCs w:val="32"/>
        </w:rPr>
      </w:pPr>
      <w:r w:rsidRPr="009F34DB">
        <w:rPr>
          <w:rFonts w:asciiTheme="majorBidi" w:hAnsiTheme="majorBidi" w:cstheme="majorBidi" w:hint="cs"/>
          <w:b/>
          <w:bCs/>
          <w:sz w:val="32"/>
          <w:szCs w:val="32"/>
          <w:rtl/>
        </w:rPr>
        <w:t>الفرضية الفرعية الثانية</w:t>
      </w:r>
      <w:r w:rsidRPr="009F34DB">
        <w:rPr>
          <w:rFonts w:asciiTheme="majorBidi" w:hAnsiTheme="majorBidi" w:cstheme="majorBidi" w:hint="cs"/>
          <w:sz w:val="32"/>
          <w:szCs w:val="32"/>
          <w:rtl/>
        </w:rPr>
        <w:t>:</w:t>
      </w:r>
    </w:p>
    <w:p w14:paraId="368CE474" w14:textId="77777777" w:rsidR="00B30FD9" w:rsidRPr="00B30FD9" w:rsidRDefault="00B30FD9" w:rsidP="00B30FD9">
      <w:pPr>
        <w:spacing w:line="360" w:lineRule="auto"/>
        <w:jc w:val="both"/>
        <w:rPr>
          <w:rFonts w:asciiTheme="majorBidi" w:hAnsiTheme="majorBidi" w:cstheme="majorBidi"/>
          <w:sz w:val="32"/>
          <w:szCs w:val="32"/>
          <w:lang w:bidi="ar-EG"/>
        </w:rPr>
      </w:pPr>
      <w:r w:rsidRPr="00B30FD9">
        <w:rPr>
          <w:rFonts w:asciiTheme="majorBidi" w:hAnsiTheme="majorBidi" w:cstheme="majorBidi"/>
          <w:sz w:val="32"/>
          <w:szCs w:val="32"/>
          <w:rtl/>
          <w:lang w:bidi="ar-EG"/>
        </w:rPr>
        <w:t xml:space="preserve">توجد </w:t>
      </w:r>
      <w:r w:rsidRPr="00B30FD9">
        <w:rPr>
          <w:rFonts w:asciiTheme="majorBidi" w:hAnsiTheme="majorBidi" w:cstheme="majorBidi" w:hint="cs"/>
          <w:sz w:val="32"/>
          <w:szCs w:val="32"/>
          <w:rtl/>
          <w:lang w:bidi="ar-EG"/>
        </w:rPr>
        <w:t xml:space="preserve">علاقة عكسية ذات دلالة إحصائية بين تحديات العوامل التقنية وبين نجاح إدارة المشاريع الإنتاجية في بيئات العمل الهجينية </w:t>
      </w:r>
    </w:p>
    <w:p w14:paraId="6FEF1E47" w14:textId="5A63825C" w:rsidR="00E342D7" w:rsidRDefault="00966A30" w:rsidP="009F34DB">
      <w:pPr>
        <w:pStyle w:val="ListParagraph"/>
        <w:numPr>
          <w:ilvl w:val="0"/>
          <w:numId w:val="14"/>
        </w:numPr>
        <w:spacing w:line="360" w:lineRule="auto"/>
        <w:jc w:val="both"/>
        <w:rPr>
          <w:rFonts w:asciiTheme="majorBidi" w:hAnsiTheme="majorBidi" w:cstheme="majorBidi"/>
          <w:sz w:val="32"/>
          <w:szCs w:val="32"/>
        </w:rPr>
      </w:pPr>
      <w:r w:rsidRPr="009F34DB">
        <w:rPr>
          <w:rFonts w:asciiTheme="majorBidi" w:hAnsiTheme="majorBidi" w:cstheme="majorBidi" w:hint="cs"/>
          <w:b/>
          <w:bCs/>
          <w:sz w:val="32"/>
          <w:szCs w:val="32"/>
          <w:rtl/>
        </w:rPr>
        <w:t>الفرضية الثالثة</w:t>
      </w:r>
      <w:r w:rsidRPr="009F34DB">
        <w:rPr>
          <w:rFonts w:asciiTheme="majorBidi" w:hAnsiTheme="majorBidi" w:cstheme="majorBidi" w:hint="cs"/>
          <w:sz w:val="32"/>
          <w:szCs w:val="32"/>
          <w:rtl/>
        </w:rPr>
        <w:t>:</w:t>
      </w:r>
    </w:p>
    <w:p w14:paraId="35F51DB5" w14:textId="77777777" w:rsidR="00B30FD9" w:rsidRPr="00B30FD9" w:rsidRDefault="00B30FD9" w:rsidP="00B30FD9">
      <w:pPr>
        <w:spacing w:line="360" w:lineRule="auto"/>
        <w:rPr>
          <w:rFonts w:asciiTheme="majorBidi" w:hAnsiTheme="majorBidi" w:cstheme="majorBidi"/>
          <w:sz w:val="32"/>
          <w:szCs w:val="32"/>
          <w:lang w:bidi="ar-EG"/>
        </w:rPr>
      </w:pPr>
      <w:r w:rsidRPr="00B30FD9">
        <w:rPr>
          <w:rFonts w:asciiTheme="majorBidi" w:hAnsiTheme="majorBidi" w:cstheme="majorBidi"/>
          <w:sz w:val="32"/>
          <w:szCs w:val="32"/>
          <w:rtl/>
          <w:lang w:bidi="ar-EG"/>
        </w:rPr>
        <w:t xml:space="preserve">توجد </w:t>
      </w:r>
      <w:r w:rsidRPr="00B30FD9">
        <w:rPr>
          <w:rFonts w:asciiTheme="majorBidi" w:hAnsiTheme="majorBidi" w:cstheme="majorBidi" w:hint="cs"/>
          <w:sz w:val="32"/>
          <w:szCs w:val="32"/>
          <w:rtl/>
          <w:lang w:bidi="ar-EG"/>
        </w:rPr>
        <w:t>علاقة طردية ذات دلالة إحصائية بين توفير الاستراتيجيات وبين نجاح إدارة المشاريع الإنتاجية في بيئات العمل الهجينية</w:t>
      </w:r>
      <w:r w:rsidRPr="00B30FD9">
        <w:rPr>
          <w:rFonts w:asciiTheme="majorBidi" w:hAnsiTheme="majorBidi" w:cstheme="majorBidi"/>
          <w:sz w:val="32"/>
          <w:szCs w:val="32"/>
          <w:rtl/>
          <w:lang w:bidi="ar-EG"/>
        </w:rPr>
        <w:t xml:space="preserve"> </w:t>
      </w:r>
    </w:p>
    <w:p w14:paraId="5924A75E" w14:textId="12FE043C" w:rsidR="00B30FD9" w:rsidRPr="009F34DB" w:rsidRDefault="00B30FD9" w:rsidP="00B30FD9">
      <w:pPr>
        <w:pStyle w:val="ListParagraph"/>
        <w:numPr>
          <w:ilvl w:val="0"/>
          <w:numId w:val="30"/>
        </w:numPr>
        <w:spacing w:line="360" w:lineRule="auto"/>
        <w:rPr>
          <w:rFonts w:asciiTheme="majorBidi" w:hAnsiTheme="majorBidi" w:cstheme="majorBidi"/>
          <w:b/>
          <w:bCs/>
          <w:sz w:val="36"/>
          <w:szCs w:val="36"/>
          <w:rtl/>
        </w:rPr>
      </w:pPr>
      <w:r w:rsidRPr="009F34DB">
        <w:rPr>
          <w:rFonts w:asciiTheme="majorBidi" w:hAnsiTheme="majorBidi" w:cstheme="majorBidi"/>
          <w:b/>
          <w:bCs/>
          <w:sz w:val="36"/>
          <w:szCs w:val="36"/>
          <w:rtl/>
        </w:rPr>
        <w:t>المنطلقات النظرية للدراسة:</w:t>
      </w:r>
    </w:p>
    <w:p w14:paraId="6E35A374" w14:textId="77777777" w:rsidR="00B30FD9" w:rsidRPr="008172DD" w:rsidRDefault="00B30FD9" w:rsidP="00B30FD9">
      <w:pPr>
        <w:pStyle w:val="ListParagraph"/>
        <w:numPr>
          <w:ilvl w:val="0"/>
          <w:numId w:val="56"/>
        </w:numPr>
        <w:spacing w:line="360" w:lineRule="auto"/>
        <w:jc w:val="both"/>
        <w:rPr>
          <w:rFonts w:asciiTheme="majorBidi" w:hAnsiTheme="majorBidi" w:cstheme="majorBidi"/>
          <w:b/>
          <w:bCs/>
          <w:sz w:val="32"/>
          <w:szCs w:val="32"/>
          <w:rtl/>
        </w:rPr>
      </w:pPr>
      <w:r w:rsidRPr="008172DD">
        <w:rPr>
          <w:rFonts w:asciiTheme="majorBidi" w:hAnsiTheme="majorBidi" w:cstheme="majorBidi" w:hint="cs"/>
          <w:b/>
          <w:bCs/>
          <w:sz w:val="32"/>
          <w:szCs w:val="32"/>
          <w:rtl/>
        </w:rPr>
        <w:t>مفهوم المشاريع الإنتاجية:</w:t>
      </w:r>
    </w:p>
    <w:p w14:paraId="1ACC7EF9" w14:textId="77777777" w:rsidR="00B30FD9" w:rsidRPr="008172DD" w:rsidRDefault="00B30FD9" w:rsidP="00B30FD9">
      <w:pPr>
        <w:spacing w:line="360" w:lineRule="auto"/>
        <w:jc w:val="both"/>
        <w:rPr>
          <w:rFonts w:asciiTheme="majorBidi" w:hAnsiTheme="majorBidi" w:cs="Times New Roman"/>
          <w:sz w:val="32"/>
          <w:szCs w:val="32"/>
        </w:rPr>
      </w:pPr>
      <w:r w:rsidRPr="008172DD">
        <w:rPr>
          <w:rFonts w:asciiTheme="majorBidi" w:hAnsiTheme="majorBidi" w:cs="Times New Roman"/>
          <w:sz w:val="32"/>
          <w:szCs w:val="32"/>
          <w:rtl/>
        </w:rPr>
        <w:t>المشاريع الإنتاجية هي تلك المشاريع التي تهدف إلى تحويل المدخلات إلى مخرجات مادية أو خدمات، باستخدام الموارد المتاحة لتحقيق قيمة مضافة. تتنوع هذه المشاريع من حيث الحجم والنوع، فقد تشمل مشاريع صناعية (مثل مصانع الإنتاج)، زراعية (مثل مشاريع الزراعة وإنتاج المحاصيل)، أو خدمية (مثل تقديم خدمات معينة عبر وسائل تكنولوجية أو غيرها). وتتميز المشاريع الإنتاجية بتركيزها على تحسين الإنتاجية والكفاءة، سواء في الإنتاج الصناعي أو في تقديم الخدمات ذات الصلة</w:t>
      </w:r>
      <w:r w:rsidRPr="008172DD">
        <w:rPr>
          <w:rFonts w:asciiTheme="majorBidi" w:hAnsiTheme="majorBidi" w:cs="Times New Roman"/>
          <w:sz w:val="32"/>
          <w:szCs w:val="32"/>
        </w:rPr>
        <w:t>.</w:t>
      </w:r>
      <w:r w:rsidRPr="008172DD">
        <w:rPr>
          <w:rFonts w:asciiTheme="majorBidi" w:hAnsiTheme="majorBidi" w:cs="Times New Roman" w:hint="cs"/>
          <w:sz w:val="32"/>
          <w:szCs w:val="32"/>
          <w:rtl/>
        </w:rPr>
        <w:t xml:space="preserve"> </w:t>
      </w:r>
      <w:r w:rsidRPr="008172DD">
        <w:rPr>
          <w:rFonts w:asciiTheme="majorBidi" w:hAnsiTheme="majorBidi" w:cs="Times New Roman"/>
          <w:sz w:val="32"/>
          <w:szCs w:val="32"/>
          <w:rtl/>
        </w:rPr>
        <w:t xml:space="preserve">الهدف الأساسي للمشاريع الإنتاجية هو </w:t>
      </w:r>
      <w:r w:rsidRPr="008172DD">
        <w:rPr>
          <w:rFonts w:asciiTheme="majorBidi" w:hAnsiTheme="majorBidi" w:cs="Times New Roman"/>
          <w:sz w:val="32"/>
          <w:szCs w:val="32"/>
          <w:rtl/>
        </w:rPr>
        <w:lastRenderedPageBreak/>
        <w:t xml:space="preserve">تلبية احتياجات السوق أو المجتمع من السلع أو الخدمات بأسعار مناسبة، مع تحقيق الربحية والابتكار في الوقت </w:t>
      </w:r>
      <w:proofErr w:type="gramStart"/>
      <w:r w:rsidRPr="008172DD">
        <w:rPr>
          <w:rFonts w:asciiTheme="majorBidi" w:hAnsiTheme="majorBidi" w:cs="Times New Roman"/>
          <w:sz w:val="32"/>
          <w:szCs w:val="32"/>
          <w:rtl/>
        </w:rPr>
        <w:t>نفسه</w:t>
      </w:r>
      <w:r w:rsidRPr="008172DD">
        <w:rPr>
          <w:rFonts w:asciiTheme="majorBidi" w:hAnsiTheme="majorBidi" w:cs="Times New Roman"/>
          <w:sz w:val="32"/>
          <w:szCs w:val="32"/>
        </w:rPr>
        <w:t>.</w:t>
      </w:r>
      <w:r w:rsidRPr="008172DD">
        <w:rPr>
          <w:rFonts w:asciiTheme="majorBidi" w:hAnsiTheme="majorBidi" w:cs="Times New Roman" w:hint="cs"/>
          <w:sz w:val="32"/>
          <w:szCs w:val="32"/>
          <w:rtl/>
        </w:rPr>
        <w:t>(</w:t>
      </w:r>
      <w:proofErr w:type="gramEnd"/>
      <w:r w:rsidRPr="008172DD">
        <w:rPr>
          <w:rFonts w:asciiTheme="majorBidi" w:hAnsiTheme="majorBidi" w:cs="Times New Roman" w:hint="cs"/>
          <w:sz w:val="32"/>
          <w:szCs w:val="32"/>
          <w:rtl/>
        </w:rPr>
        <w:t xml:space="preserve"> </w:t>
      </w:r>
      <w:r w:rsidRPr="008172DD">
        <w:rPr>
          <w:rFonts w:asciiTheme="majorBidi" w:hAnsiTheme="majorBidi" w:cstheme="majorBidi"/>
          <w:sz w:val="32"/>
          <w:szCs w:val="32"/>
          <w:lang w:bidi="ar-EG"/>
        </w:rPr>
        <w:t>John M. Nicholas, Herman Steyn.</w:t>
      </w:r>
      <w:r>
        <w:rPr>
          <w:rFonts w:asciiTheme="majorBidi" w:hAnsiTheme="majorBidi" w:cstheme="majorBidi"/>
          <w:sz w:val="32"/>
          <w:szCs w:val="32"/>
          <w:lang w:bidi="ar-EG"/>
        </w:rPr>
        <w:t>,</w:t>
      </w:r>
      <w:r w:rsidRPr="008172DD">
        <w:rPr>
          <w:rFonts w:asciiTheme="majorBidi" w:hAnsiTheme="majorBidi" w:cstheme="majorBidi"/>
          <w:sz w:val="32"/>
          <w:szCs w:val="32"/>
          <w:lang w:bidi="ar-EG"/>
        </w:rPr>
        <w:t>2018</w:t>
      </w:r>
      <w:r>
        <w:rPr>
          <w:rFonts w:asciiTheme="majorBidi" w:hAnsiTheme="majorBidi" w:cstheme="majorBidi"/>
          <w:sz w:val="32"/>
          <w:szCs w:val="32"/>
          <w:lang w:bidi="ar-EG"/>
        </w:rPr>
        <w:t>,p:235</w:t>
      </w:r>
      <w:r w:rsidRPr="008172DD">
        <w:rPr>
          <w:rFonts w:asciiTheme="majorBidi" w:hAnsiTheme="majorBidi" w:cs="Times New Roman" w:hint="cs"/>
          <w:sz w:val="32"/>
          <w:szCs w:val="32"/>
          <w:rtl/>
        </w:rPr>
        <w:t>)</w:t>
      </w:r>
    </w:p>
    <w:p w14:paraId="322FC43D"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إدارة المشاريع الإنتاجية:</w:t>
      </w:r>
    </w:p>
    <w:p w14:paraId="6D883153" w14:textId="77777777" w:rsidR="00B30FD9" w:rsidRDefault="00B30FD9" w:rsidP="00B30FD9">
      <w:pPr>
        <w:spacing w:line="360" w:lineRule="auto"/>
        <w:jc w:val="both"/>
        <w:rPr>
          <w:rFonts w:asciiTheme="majorBidi" w:hAnsiTheme="majorBidi" w:cs="Times New Roman"/>
          <w:sz w:val="32"/>
          <w:szCs w:val="32"/>
          <w:rtl/>
          <w:lang w:bidi="ar-EG"/>
        </w:rPr>
      </w:pPr>
      <w:r w:rsidRPr="008172DD">
        <w:rPr>
          <w:rFonts w:asciiTheme="majorBidi" w:hAnsiTheme="majorBidi" w:cs="Times New Roman"/>
          <w:sz w:val="32"/>
          <w:szCs w:val="32"/>
          <w:rtl/>
        </w:rPr>
        <w:t xml:space="preserve">إدارة المشاريع الإنتاجية هي العملية التي تتضمن تخطيط وتنظيم وتوجيه وتحقيق أهداف المشروع باستخدام الموارد المتاحة بشكل فعال وفعال. في المشاريع الإنتاجية، تتمثل الأهداف الرئيسية في تحسين الإنتاجية والكفاءة وتقليل التكاليف مع ضمان تقديم منتجات أو خدمات ذات جودة عالية. يتطلب ذلك من المديرين تحديد أهداف واضحة منذ بداية المشروع، وتطوير خطة متكاملة تغطي جميع جوانب المشروع من الجدول الزمني والتكاليف إلى إدارة الموارد. تشمل المراحل الأساسية لإدارة المشاريع الإنتاجية التخطيط، التنفيذ، المتابعة، والتقييم. في كل مرحلة، يجب أن تكون هناك آلية لتحديد المخاطر وتدابير للتحكم فيها لضمان النجاح المستدام للمشروع. يُعد التعاون بين الفرق المتعددة والمتخصصة أمرًا حيويًا، حيث </w:t>
      </w:r>
      <w:proofErr w:type="gramStart"/>
      <w:r w:rsidRPr="008172DD">
        <w:rPr>
          <w:rFonts w:asciiTheme="majorBidi" w:hAnsiTheme="majorBidi" w:cs="Times New Roman"/>
          <w:sz w:val="32"/>
          <w:szCs w:val="32"/>
          <w:rtl/>
        </w:rPr>
        <w:t>أن</w:t>
      </w:r>
      <w:proofErr w:type="gramEnd"/>
      <w:r w:rsidRPr="008172DD">
        <w:rPr>
          <w:rFonts w:asciiTheme="majorBidi" w:hAnsiTheme="majorBidi" w:cs="Times New Roman"/>
          <w:sz w:val="32"/>
          <w:szCs w:val="32"/>
          <w:rtl/>
        </w:rPr>
        <w:t xml:space="preserve"> المشاريع الإنتاجية تتطلب التنسيق بين الأقسام المختلفة مثل الإنتاج، التسويق، الشؤون المالية، والموارد البشرية</w:t>
      </w:r>
      <w:r>
        <w:rPr>
          <w:rFonts w:asciiTheme="majorBidi" w:hAnsiTheme="majorBidi" w:cs="Times New Roman" w:hint="cs"/>
          <w:sz w:val="32"/>
          <w:szCs w:val="32"/>
          <w:rtl/>
        </w:rPr>
        <w:t>.</w:t>
      </w:r>
      <w:r>
        <w:rPr>
          <w:rFonts w:asciiTheme="majorBidi" w:hAnsiTheme="majorBidi" w:cs="Times New Roman" w:hint="cs"/>
          <w:sz w:val="32"/>
          <w:szCs w:val="32"/>
          <w:rtl/>
          <w:lang w:bidi="ar-EG"/>
        </w:rPr>
        <w:t xml:space="preserve"> </w:t>
      </w:r>
      <w:r>
        <w:rPr>
          <w:rFonts w:asciiTheme="majorBidi" w:hAnsiTheme="majorBidi" w:cs="Times New Roman"/>
          <w:sz w:val="32"/>
          <w:szCs w:val="32"/>
        </w:rPr>
        <w:t>)</w:t>
      </w:r>
      <w:proofErr w:type="gramStart"/>
      <w:r>
        <w:rPr>
          <w:rFonts w:asciiTheme="majorBidi" w:hAnsiTheme="majorBidi" w:cs="Times New Roman" w:hint="cs"/>
          <w:sz w:val="32"/>
          <w:szCs w:val="32"/>
          <w:rtl/>
        </w:rPr>
        <w:t>2017</w:t>
      </w:r>
      <w:r>
        <w:rPr>
          <w:rFonts w:asciiTheme="majorBidi" w:hAnsiTheme="majorBidi" w:cs="Times New Roman"/>
          <w:sz w:val="32"/>
          <w:szCs w:val="32"/>
        </w:rPr>
        <w:t>(</w:t>
      </w:r>
      <w:r w:rsidRPr="008172DD">
        <w:rPr>
          <w:rStyle w:val="Emphasis"/>
          <w:rFonts w:asciiTheme="majorBidi" w:hAnsiTheme="majorBidi" w:cstheme="majorBidi"/>
          <w:i w:val="0"/>
          <w:iCs w:val="0"/>
          <w:sz w:val="32"/>
          <w:szCs w:val="32"/>
        </w:rPr>
        <w:t xml:space="preserve"> Meredith</w:t>
      </w:r>
      <w:proofErr w:type="gramEnd"/>
      <w:r w:rsidRPr="008172DD">
        <w:rPr>
          <w:rStyle w:val="Emphasis"/>
          <w:rFonts w:asciiTheme="majorBidi" w:hAnsiTheme="majorBidi" w:cstheme="majorBidi"/>
          <w:i w:val="0"/>
          <w:iCs w:val="0"/>
          <w:sz w:val="32"/>
          <w:szCs w:val="32"/>
        </w:rPr>
        <w:t>, J. R.,</w:t>
      </w:r>
    </w:p>
    <w:p w14:paraId="1CD91CD7" w14:textId="77777777" w:rsidR="00B30FD9" w:rsidRDefault="00B30FD9" w:rsidP="00B30FD9">
      <w:pPr>
        <w:spacing w:line="360" w:lineRule="auto"/>
        <w:jc w:val="both"/>
        <w:rPr>
          <w:rFonts w:asciiTheme="majorBidi" w:hAnsiTheme="majorBidi" w:cs="Times New Roman"/>
          <w:sz w:val="32"/>
          <w:szCs w:val="32"/>
          <w:rtl/>
          <w:lang w:bidi="ar-EG"/>
        </w:rPr>
      </w:pPr>
      <w:r w:rsidRPr="0075024E">
        <w:rPr>
          <w:rFonts w:asciiTheme="majorBidi" w:hAnsiTheme="majorBidi" w:cs="Times New Roman"/>
          <w:sz w:val="32"/>
          <w:szCs w:val="32"/>
          <w:rtl/>
        </w:rPr>
        <w:t>إدارة المشاريع الإنتاجية تعتمد بشكل كبير على استخدام أدوات وتقنيات متقدمة لضمان أعلى مستويات الكفاءة. في العصر الحديث، أصبحت تكنولوجيا المعلومات وأنظمة البرمجيات جزءًا لا يتجزأ من إدارة المشاريع الإنتاجية، حيث توفر حلولًا مبتكرة لعدة مشاكل مثل مراقبة الوقت، تتبع التكاليف، والتواصل بين الفرق. يساعد التحليل البياني والبيانات الكبيرة في تحسين عملية اتخاذ القرارات، خاصة في المراحل الحرجة من المشروع حيث يتم تقييم الأداء الفعلي مقارنة بالأداء المخطط له. من جهة أخرى، فإن تبني تقنيات مثل إدارة الجودة الشاملة</w:t>
      </w:r>
      <w:r w:rsidRPr="0075024E">
        <w:rPr>
          <w:rFonts w:asciiTheme="majorBidi" w:hAnsiTheme="majorBidi" w:cs="Times New Roman"/>
          <w:sz w:val="32"/>
          <w:szCs w:val="32"/>
        </w:rPr>
        <w:t xml:space="preserve"> (TQM) </w:t>
      </w:r>
      <w:r w:rsidRPr="0075024E">
        <w:rPr>
          <w:rFonts w:asciiTheme="majorBidi" w:hAnsiTheme="majorBidi" w:cs="Times New Roman"/>
          <w:sz w:val="32"/>
          <w:szCs w:val="32"/>
          <w:rtl/>
        </w:rPr>
        <w:t>والنمذجة والمحاكاة أصبحت ضرورية لضمان تحسين العمليات وتقليل الفاقد وتحقيق أهداف المشروع في الوقت المحدد. ولا تقتصر إدارة المشاريع الإنتاجية على الشركات الكبيرة فحسب، بل إنها حيوية أيضًا في الشركات الصغيرة والمتوسطة التي تسعى لتحقيق التميز في الإنتاجية من خلال استخدام الأدوات المتطورة والمتكاملة</w:t>
      </w:r>
      <w:r>
        <w:rPr>
          <w:rFonts w:asciiTheme="majorBidi" w:hAnsiTheme="majorBidi" w:cs="Times New Roman" w:hint="cs"/>
          <w:sz w:val="32"/>
          <w:szCs w:val="32"/>
          <w:rtl/>
        </w:rPr>
        <w:t>.</w:t>
      </w:r>
      <w:r>
        <w:rPr>
          <w:rFonts w:asciiTheme="majorBidi" w:hAnsiTheme="majorBidi" w:cs="Times New Roman" w:hint="cs"/>
          <w:sz w:val="32"/>
          <w:szCs w:val="32"/>
          <w:rtl/>
          <w:lang w:bidi="ar-EG"/>
        </w:rPr>
        <w:t xml:space="preserve"> (</w:t>
      </w:r>
      <w:r>
        <w:rPr>
          <w:rFonts w:asciiTheme="majorBidi" w:hAnsiTheme="majorBidi" w:cs="Times New Roman"/>
          <w:sz w:val="32"/>
          <w:szCs w:val="32"/>
          <w:lang w:bidi="ar-EG"/>
        </w:rPr>
        <w:t>,p:116</w:t>
      </w:r>
      <w:r>
        <w:rPr>
          <w:rFonts w:asciiTheme="majorBidi" w:hAnsiTheme="majorBidi" w:cs="Times New Roman" w:hint="cs"/>
          <w:sz w:val="32"/>
          <w:szCs w:val="32"/>
          <w:rtl/>
          <w:lang w:bidi="ar-EG"/>
        </w:rPr>
        <w:t>2019</w:t>
      </w:r>
      <w:r w:rsidRPr="0075024E">
        <w:rPr>
          <w:rFonts w:asciiTheme="majorBidi" w:hAnsiTheme="majorBidi" w:cstheme="majorBidi"/>
          <w:sz w:val="32"/>
          <w:szCs w:val="32"/>
        </w:rPr>
        <w:t>Kloppenborg, T. J.,</w:t>
      </w:r>
      <w:r>
        <w:rPr>
          <w:rFonts w:asciiTheme="majorBidi" w:hAnsiTheme="majorBidi" w:cs="Times New Roman" w:hint="cs"/>
          <w:sz w:val="32"/>
          <w:szCs w:val="32"/>
          <w:rtl/>
          <w:lang w:bidi="ar-EG"/>
        </w:rPr>
        <w:t>)</w:t>
      </w:r>
    </w:p>
    <w:p w14:paraId="503415EF"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lastRenderedPageBreak/>
        <w:t>إدارة المشاريع الإنتاجية في المملكة:</w:t>
      </w:r>
    </w:p>
    <w:p w14:paraId="793A43A5" w14:textId="77777777" w:rsidR="00B30FD9" w:rsidRDefault="00B30FD9" w:rsidP="00B30FD9">
      <w:pPr>
        <w:spacing w:line="360" w:lineRule="auto"/>
        <w:jc w:val="both"/>
        <w:rPr>
          <w:rFonts w:asciiTheme="majorBidi" w:hAnsiTheme="majorBidi" w:cs="Times New Roman"/>
          <w:sz w:val="32"/>
          <w:szCs w:val="32"/>
          <w:rtl/>
        </w:rPr>
      </w:pPr>
      <w:r w:rsidRPr="0075024E">
        <w:rPr>
          <w:rFonts w:asciiTheme="majorBidi" w:hAnsiTheme="majorBidi" w:cs="Times New Roman"/>
          <w:sz w:val="32"/>
          <w:szCs w:val="32"/>
          <w:rtl/>
        </w:rPr>
        <w:t>إدارة المشاريع الإنتاجية في المملكة العربية السعودية تعد أحد العوامل الأساسية لتحقيق رؤية المملكة 2030، حيث تسعى المملكة إلى تعزيز التنوع الاقتصادي وتحقيق التنمية المستدامة من خلال مشاريع إنتاجية في قطاعات مثل الصناعة، الطاقة، التعدين، الزراعة، والتكنولوجيا. تسعى الحكومة السعودية إلى تحفيز القطاع الخاص للاستثمار في مشاريع إنتاجية استراتيجية تساهم في تعزيز النمو الاقتصادي وخلق فرص عمل جديدة. في هذا السياق، يشمل إدارة المشاريع الإنتاجية مجموعة من المهام التي تتطلب تنسيقًا متكاملًا بين القطاعات الحكومية والخاصة لتحقيق النجاح المستدام. واحدة من أبرز التحديات التي تواجه إدارة هذه المشاريع هي التأكد من توظيف الموارد المتاحة بكفاءة، سواء كانت مالية، بشرية، أو تكنولوجية. إلى جانب ذلك، يعتبر تطوير البنية التحتية للمشاريع الإنتاجية وتحديث الأساليب التقنية جزءًا أساسيًا من الاستراتيجيات الحكومية. تمثل أدوات مثل "التحليل المتقدم للبيانات" و"التخطيط اللوجستي المتكامل" جزءًا من منهجيات إدارة المشاريع التي تساهم في تحسين فعالية المشاريع الإنتاجية في المملكة. كما أن هناك اهتمام متزايد بتطبيق معايير الجودة العالمية، مثل "إدارة الجودة الشاملة</w:t>
      </w:r>
      <w:r w:rsidRPr="0075024E">
        <w:rPr>
          <w:rFonts w:asciiTheme="majorBidi" w:hAnsiTheme="majorBidi" w:cs="Times New Roman"/>
          <w:sz w:val="32"/>
          <w:szCs w:val="32"/>
        </w:rPr>
        <w:t xml:space="preserve"> (TQM)"</w:t>
      </w:r>
      <w:r w:rsidRPr="0075024E">
        <w:rPr>
          <w:rFonts w:asciiTheme="majorBidi" w:hAnsiTheme="majorBidi" w:cs="Times New Roman"/>
          <w:sz w:val="32"/>
          <w:szCs w:val="32"/>
          <w:rtl/>
        </w:rPr>
        <w:t xml:space="preserve">، لضمان تحقيق أفضل نتائج اقتصادية واجتماعية. </w:t>
      </w:r>
      <w:proofErr w:type="gramStart"/>
      <w:r>
        <w:rPr>
          <w:rFonts w:asciiTheme="majorBidi" w:hAnsiTheme="majorBidi" w:cs="Times New Roman"/>
          <w:sz w:val="32"/>
          <w:szCs w:val="32"/>
        </w:rPr>
        <w:t>(</w:t>
      </w:r>
      <w:r w:rsidRPr="0075024E">
        <w:rPr>
          <w:rFonts w:asciiTheme="majorBidi" w:hAnsiTheme="majorBidi" w:cs="Times New Roman"/>
          <w:sz w:val="32"/>
          <w:szCs w:val="32"/>
        </w:rPr>
        <w:t xml:space="preserve"> Alshammari</w:t>
      </w:r>
      <w:proofErr w:type="gramEnd"/>
      <w:r w:rsidRPr="0075024E">
        <w:rPr>
          <w:rFonts w:asciiTheme="majorBidi" w:hAnsiTheme="majorBidi" w:cs="Times New Roman"/>
          <w:sz w:val="32"/>
          <w:szCs w:val="32"/>
        </w:rPr>
        <w:t xml:space="preserve">, M. M. </w:t>
      </w:r>
      <w:r>
        <w:rPr>
          <w:rFonts w:asciiTheme="majorBidi" w:hAnsiTheme="majorBidi" w:cs="Times New Roman"/>
          <w:sz w:val="32"/>
          <w:szCs w:val="32"/>
        </w:rPr>
        <w:t>,</w:t>
      </w:r>
      <w:r w:rsidRPr="0075024E">
        <w:rPr>
          <w:rFonts w:asciiTheme="majorBidi" w:hAnsiTheme="majorBidi" w:cs="Times New Roman"/>
          <w:sz w:val="32"/>
          <w:szCs w:val="32"/>
        </w:rPr>
        <w:t>2020</w:t>
      </w:r>
      <w:r>
        <w:rPr>
          <w:rFonts w:asciiTheme="majorBidi" w:hAnsiTheme="majorBidi" w:cs="Times New Roman"/>
          <w:sz w:val="32"/>
          <w:szCs w:val="32"/>
        </w:rPr>
        <w:t>,p:15</w:t>
      </w:r>
      <w:r w:rsidRPr="0075024E">
        <w:rPr>
          <w:rFonts w:asciiTheme="majorBidi" w:hAnsiTheme="majorBidi" w:cs="Times New Roman"/>
          <w:sz w:val="32"/>
          <w:szCs w:val="32"/>
        </w:rPr>
        <w:t>)</w:t>
      </w:r>
    </w:p>
    <w:p w14:paraId="4B41F844" w14:textId="77777777" w:rsidR="00B30FD9" w:rsidRDefault="00B30FD9" w:rsidP="00B30FD9">
      <w:pPr>
        <w:spacing w:line="360" w:lineRule="auto"/>
        <w:jc w:val="both"/>
        <w:rPr>
          <w:rFonts w:asciiTheme="majorBidi" w:hAnsiTheme="majorBidi" w:cs="Times New Roman"/>
          <w:sz w:val="32"/>
          <w:szCs w:val="32"/>
          <w:rtl/>
        </w:rPr>
      </w:pPr>
      <w:r w:rsidRPr="0075024E">
        <w:rPr>
          <w:rFonts w:asciiTheme="majorBidi" w:hAnsiTheme="majorBidi" w:cs="Times New Roman"/>
          <w:sz w:val="32"/>
          <w:szCs w:val="32"/>
          <w:rtl/>
        </w:rPr>
        <w:t xml:space="preserve">تعتمد الشركات السعودية في تنفيذ مشاريعها الإنتاجية على تقنيات إدارة المشاريع المتقدمة مثل "إدارة المشاريع باستخدام البرمجيات المتخصصة" و"التحليل البياني" الذي يساهم في اتخاذ القرارات بشكل أسرع وأكثر دقة. مع تقدم هذه المشاريع، يصبح تحسين الإنتاجية وتقليل الفاقد أمرًا حيويًا، وهو ما يحقق أهداف المملكة في تقليل الاعتماد على النفط وتنويع الاقتصاد </w:t>
      </w:r>
      <w:proofErr w:type="gramStart"/>
      <w:r w:rsidRPr="0075024E">
        <w:rPr>
          <w:rFonts w:asciiTheme="majorBidi" w:hAnsiTheme="majorBidi" w:cs="Times New Roman"/>
          <w:sz w:val="32"/>
          <w:szCs w:val="32"/>
          <w:rtl/>
        </w:rPr>
        <w:t>الوطني</w:t>
      </w:r>
      <w:bookmarkStart w:id="2" w:name="_Hlk181964903"/>
      <w:r>
        <w:rPr>
          <w:rFonts w:asciiTheme="majorBidi" w:hAnsiTheme="majorBidi" w:cs="Times New Roman"/>
          <w:sz w:val="32"/>
          <w:szCs w:val="32"/>
        </w:rPr>
        <w:t>(</w:t>
      </w:r>
      <w:r w:rsidRPr="0075024E">
        <w:rPr>
          <w:rFonts w:asciiTheme="majorBidi" w:hAnsiTheme="majorBidi" w:cs="Times New Roman"/>
          <w:sz w:val="32"/>
          <w:szCs w:val="32"/>
        </w:rPr>
        <w:t xml:space="preserve"> Alshammari</w:t>
      </w:r>
      <w:proofErr w:type="gramEnd"/>
      <w:r w:rsidRPr="0075024E">
        <w:rPr>
          <w:rFonts w:asciiTheme="majorBidi" w:hAnsiTheme="majorBidi" w:cs="Times New Roman"/>
          <w:sz w:val="32"/>
          <w:szCs w:val="32"/>
        </w:rPr>
        <w:t xml:space="preserve">, M. M. </w:t>
      </w:r>
      <w:r>
        <w:rPr>
          <w:rFonts w:asciiTheme="majorBidi" w:hAnsiTheme="majorBidi" w:cs="Times New Roman"/>
          <w:sz w:val="32"/>
          <w:szCs w:val="32"/>
        </w:rPr>
        <w:t>,</w:t>
      </w:r>
      <w:r w:rsidRPr="0075024E">
        <w:rPr>
          <w:rFonts w:asciiTheme="majorBidi" w:hAnsiTheme="majorBidi" w:cs="Times New Roman"/>
          <w:sz w:val="32"/>
          <w:szCs w:val="32"/>
        </w:rPr>
        <w:t>2020</w:t>
      </w:r>
      <w:r>
        <w:rPr>
          <w:rFonts w:asciiTheme="majorBidi" w:hAnsiTheme="majorBidi" w:cs="Times New Roman"/>
          <w:sz w:val="32"/>
          <w:szCs w:val="32"/>
        </w:rPr>
        <w:t>,p:16</w:t>
      </w:r>
      <w:r w:rsidRPr="0075024E">
        <w:rPr>
          <w:rFonts w:asciiTheme="majorBidi" w:hAnsiTheme="majorBidi" w:cs="Times New Roman"/>
          <w:sz w:val="32"/>
          <w:szCs w:val="32"/>
        </w:rPr>
        <w:t>)</w:t>
      </w:r>
      <w:bookmarkEnd w:id="2"/>
      <w:r w:rsidRPr="0075024E">
        <w:rPr>
          <w:rFonts w:asciiTheme="majorBidi" w:hAnsiTheme="majorBidi" w:cs="Times New Roman"/>
          <w:sz w:val="32"/>
          <w:szCs w:val="32"/>
        </w:rPr>
        <w:t>.</w:t>
      </w:r>
    </w:p>
    <w:p w14:paraId="3CDE3520"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مفهوم بيئات العمل الهجينة:</w:t>
      </w:r>
    </w:p>
    <w:p w14:paraId="33A8E019" w14:textId="77777777" w:rsidR="00B30FD9" w:rsidRPr="00393C9C"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 xml:space="preserve">البيئات العمل الهجينة هي نمط من أنماط العمل التي تجمع بين العمل عن بُعد والعمل من المقرّات أو المكاتب التقليدية. في هذه البيئات، يتمكن الموظفون من التوفيق بين العمل في الموقع (داخل المكتب) والعمل عن بُعد (من المنزل أو أي مكان آخر) حسب ما تقتضيه </w:t>
      </w:r>
      <w:r w:rsidRPr="00393C9C">
        <w:rPr>
          <w:rFonts w:asciiTheme="majorBidi" w:hAnsiTheme="majorBidi" w:cs="Times New Roman"/>
          <w:sz w:val="32"/>
          <w:szCs w:val="32"/>
          <w:rtl/>
        </w:rPr>
        <w:lastRenderedPageBreak/>
        <w:t>طبيعة العمل وظروف الموظف والشركة. هذا النمط من العمل يهدف إلى تحقيق مرونة أكبر للموظفين مع الحفاظ على إنتاجيتهم وتعاونهم الفعال مع الفريق</w:t>
      </w:r>
      <w:r w:rsidRPr="00393C9C">
        <w:rPr>
          <w:rFonts w:asciiTheme="majorBidi" w:hAnsiTheme="majorBidi" w:cs="Times New Roman"/>
          <w:sz w:val="32"/>
          <w:szCs w:val="32"/>
        </w:rPr>
        <w:t>.</w:t>
      </w:r>
      <w:r>
        <w:rPr>
          <w:rFonts w:asciiTheme="majorBidi" w:hAnsiTheme="majorBidi" w:cs="Times New Roman" w:hint="cs"/>
          <w:sz w:val="32"/>
          <w:szCs w:val="32"/>
          <w:rtl/>
        </w:rPr>
        <w:t xml:space="preserve"> </w:t>
      </w:r>
      <w:r w:rsidRPr="00393C9C">
        <w:rPr>
          <w:rFonts w:asciiTheme="majorBidi" w:hAnsiTheme="majorBidi" w:cs="Times New Roman"/>
          <w:sz w:val="32"/>
          <w:szCs w:val="32"/>
          <w:rtl/>
        </w:rPr>
        <w:t>تعد البيئات الهجينة من أهم الاتجاهات في عالم العمل الحديثة، حيث تزايدت جاذبيتها بعد جائحة كورونا</w:t>
      </w:r>
      <w:r w:rsidRPr="00393C9C">
        <w:rPr>
          <w:rFonts w:asciiTheme="majorBidi" w:hAnsiTheme="majorBidi" w:cs="Times New Roman"/>
          <w:sz w:val="32"/>
          <w:szCs w:val="32"/>
        </w:rPr>
        <w:t xml:space="preserve"> (COVID-19)</w:t>
      </w:r>
      <w:r w:rsidRPr="00393C9C">
        <w:rPr>
          <w:rFonts w:asciiTheme="majorBidi" w:hAnsiTheme="majorBidi" w:cs="Times New Roman"/>
          <w:sz w:val="32"/>
          <w:szCs w:val="32"/>
          <w:rtl/>
        </w:rPr>
        <w:t>، التي جعلت الكثير من الشركات تعتمد هذا النموذج لضمان استمرارية العمل</w:t>
      </w:r>
      <w:r w:rsidRPr="00393C9C">
        <w:rPr>
          <w:rFonts w:asciiTheme="majorBidi" w:hAnsiTheme="majorBidi" w:cs="Times New Roman"/>
          <w:sz w:val="32"/>
          <w:szCs w:val="32"/>
        </w:rPr>
        <w:t>.</w:t>
      </w:r>
      <w:r>
        <w:rPr>
          <w:rFonts w:asciiTheme="majorBidi" w:hAnsiTheme="majorBidi" w:cs="Times New Roman" w:hint="cs"/>
          <w:sz w:val="32"/>
          <w:szCs w:val="32"/>
          <w:rtl/>
          <w:lang w:bidi="ar-EG"/>
        </w:rPr>
        <w:t xml:space="preserve"> (</w:t>
      </w:r>
      <w:r w:rsidRPr="00393C9C">
        <w:rPr>
          <w:rFonts w:asciiTheme="majorBidi" w:hAnsiTheme="majorBidi" w:cstheme="majorBidi"/>
          <w:sz w:val="32"/>
          <w:szCs w:val="32"/>
        </w:rPr>
        <w:t xml:space="preserve">Ulrich, D., Brockbank, W., &amp; Younger, J. </w:t>
      </w:r>
      <w:r>
        <w:rPr>
          <w:rFonts w:asciiTheme="majorBidi" w:hAnsiTheme="majorBidi" w:cstheme="majorBidi"/>
          <w:sz w:val="32"/>
          <w:szCs w:val="32"/>
        </w:rPr>
        <w:t>,</w:t>
      </w:r>
      <w:r w:rsidRPr="00393C9C">
        <w:rPr>
          <w:rFonts w:asciiTheme="majorBidi" w:hAnsiTheme="majorBidi" w:cstheme="majorBidi"/>
          <w:sz w:val="32"/>
          <w:szCs w:val="32"/>
        </w:rPr>
        <w:t>2017</w:t>
      </w:r>
      <w:r>
        <w:rPr>
          <w:rFonts w:asciiTheme="majorBidi" w:hAnsiTheme="majorBidi" w:cstheme="majorBidi"/>
          <w:sz w:val="32"/>
          <w:szCs w:val="32"/>
        </w:rPr>
        <w:t>,p:273</w:t>
      </w:r>
      <w:r>
        <w:rPr>
          <w:rFonts w:asciiTheme="majorBidi" w:hAnsiTheme="majorBidi" w:cs="Times New Roman" w:hint="cs"/>
          <w:sz w:val="32"/>
          <w:szCs w:val="32"/>
          <w:rtl/>
          <w:lang w:bidi="ar-EG"/>
        </w:rPr>
        <w:t>)</w:t>
      </w:r>
    </w:p>
    <w:p w14:paraId="70A9DFE4"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إدارة المشاريع الإنتاجية في بيئات العمل الهجينة:</w:t>
      </w:r>
    </w:p>
    <w:p w14:paraId="3FFF329A" w14:textId="77777777" w:rsidR="00B30FD9" w:rsidRPr="00393C9C" w:rsidRDefault="00B30FD9" w:rsidP="00B30FD9">
      <w:pPr>
        <w:spacing w:line="360" w:lineRule="auto"/>
        <w:jc w:val="both"/>
        <w:rPr>
          <w:rFonts w:asciiTheme="majorBidi" w:hAnsiTheme="majorBidi" w:cs="Times New Roman"/>
          <w:sz w:val="32"/>
          <w:szCs w:val="32"/>
        </w:rPr>
      </w:pPr>
      <w:r w:rsidRPr="00393C9C">
        <w:rPr>
          <w:rFonts w:asciiTheme="majorBidi" w:hAnsiTheme="majorBidi" w:cs="Times New Roman"/>
          <w:sz w:val="32"/>
          <w:szCs w:val="32"/>
          <w:rtl/>
        </w:rPr>
        <w:t>إدارة المشاريع الإنتاجية في بيئات العمل الهجين تعتبر من المواضيع الحيوية في ظل التغيرات السريعة التي شهدتها</w:t>
      </w:r>
      <w:r w:rsidRPr="00393C9C">
        <w:rPr>
          <w:rFonts w:ascii="Times New Roman" w:eastAsia="Times New Roman" w:hAnsi="Times New Roman" w:cs="Times New Roman"/>
          <w:kern w:val="0"/>
          <w:sz w:val="24"/>
          <w:szCs w:val="24"/>
          <w:rtl/>
          <w14:ligatures w14:val="none"/>
        </w:rPr>
        <w:t xml:space="preserve"> </w:t>
      </w:r>
      <w:r w:rsidRPr="00393C9C">
        <w:rPr>
          <w:rFonts w:asciiTheme="majorBidi" w:hAnsiTheme="majorBidi" w:cs="Times New Roman"/>
          <w:sz w:val="32"/>
          <w:szCs w:val="32"/>
          <w:rtl/>
        </w:rPr>
        <w:t>بيئات العمل في السنوات الأخيرة، خاصة بعد جائحة "كوفيد-19" التي ساهمت في تسريع التحول نحو العمل الهجين. هذا التحول يتطلب من الشركات والمنظمات تعديل أساليب إدارة المشاريع لتتكيف مع التحديات والفرص التي يقدمها العمل الهجين. وفيما يلي تفصيل عن كيفية إدارة المشاريع الإنتاجية في بيئات العمل الهجين</w:t>
      </w:r>
      <w:r>
        <w:rPr>
          <w:rFonts w:asciiTheme="majorBidi" w:hAnsiTheme="majorBidi" w:cs="Times New Roman" w:hint="cs"/>
          <w:sz w:val="32"/>
          <w:szCs w:val="32"/>
          <w:rtl/>
        </w:rPr>
        <w:t>:</w:t>
      </w:r>
    </w:p>
    <w:p w14:paraId="3C4512B1" w14:textId="77777777" w:rsidR="00B30FD9" w:rsidRPr="00393C9C" w:rsidRDefault="00B30FD9" w:rsidP="00B30FD9">
      <w:pPr>
        <w:spacing w:line="360" w:lineRule="auto"/>
        <w:jc w:val="both"/>
        <w:rPr>
          <w:rFonts w:asciiTheme="majorBidi" w:hAnsiTheme="majorBidi" w:cs="Times New Roman"/>
          <w:b/>
          <w:bCs/>
          <w:sz w:val="32"/>
          <w:szCs w:val="32"/>
        </w:rPr>
      </w:pPr>
      <w:r w:rsidRPr="00886B8F">
        <w:rPr>
          <w:rFonts w:asciiTheme="majorBidi" w:hAnsiTheme="majorBidi" w:cs="Times New Roman" w:hint="cs"/>
          <w:b/>
          <w:bCs/>
          <w:sz w:val="32"/>
          <w:szCs w:val="32"/>
          <w:rtl/>
        </w:rPr>
        <w:t xml:space="preserve">1) </w:t>
      </w:r>
      <w:r w:rsidRPr="00393C9C">
        <w:rPr>
          <w:rFonts w:asciiTheme="majorBidi" w:hAnsiTheme="majorBidi" w:cs="Times New Roman"/>
          <w:b/>
          <w:bCs/>
          <w:sz w:val="32"/>
          <w:szCs w:val="32"/>
          <w:rtl/>
        </w:rPr>
        <w:t>المرونة في تنظيم فرق العمل وتوزيع المهام</w:t>
      </w:r>
      <w:r w:rsidRPr="00886B8F">
        <w:rPr>
          <w:rFonts w:asciiTheme="majorBidi" w:hAnsiTheme="majorBidi" w:cs="Times New Roman" w:hint="cs"/>
          <w:b/>
          <w:bCs/>
          <w:sz w:val="32"/>
          <w:szCs w:val="32"/>
          <w:rtl/>
        </w:rPr>
        <w:t>:</w:t>
      </w:r>
    </w:p>
    <w:p w14:paraId="40EAD47C" w14:textId="77777777" w:rsidR="00B30FD9" w:rsidRPr="00393C9C"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إدارة المشاريع في بيئات العمل الهجينة تتطلب مرونة عالية في تنظيم الفرق وتوزيع المهام. في البيئات التقليدية، كان من الممكن أن يتواجد جميع أعضاء الفريق في نفس المكان، مما يسهل التواصل والتنسيق. لكن في بيئة العمل الهجين، يصبح من الضروري تحديد أساليب وآليات واضحة لتنظيم الفرق، بحيث يكون بعض الأعضاء يعملون عن بُعد وآخرون في المكتب</w:t>
      </w:r>
      <w:r w:rsidRPr="00393C9C">
        <w:rPr>
          <w:rFonts w:asciiTheme="majorBidi" w:hAnsiTheme="majorBidi" w:cs="Times New Roman"/>
          <w:sz w:val="32"/>
          <w:szCs w:val="32"/>
        </w:rPr>
        <w:t>.</w:t>
      </w:r>
      <w:r>
        <w:rPr>
          <w:rFonts w:asciiTheme="majorBidi" w:hAnsiTheme="majorBidi" w:cs="Times New Roman" w:hint="cs"/>
          <w:sz w:val="32"/>
          <w:szCs w:val="32"/>
          <w:rtl/>
        </w:rPr>
        <w:t xml:space="preserve"> و</w:t>
      </w:r>
      <w:r w:rsidRPr="00393C9C">
        <w:rPr>
          <w:rFonts w:asciiTheme="majorBidi" w:hAnsiTheme="majorBidi" w:cs="Times New Roman"/>
          <w:sz w:val="32"/>
          <w:szCs w:val="32"/>
          <w:rtl/>
        </w:rPr>
        <w:t xml:space="preserve">المرونة تشمل تحديد الأوقات التي يمكن فيها التعاون عن بُعد أو حضور الاجتماعات بشكل متزامن عبر الإنترنت، وكذلك </w:t>
      </w:r>
      <w:r>
        <w:rPr>
          <w:rFonts w:asciiTheme="majorBidi" w:hAnsiTheme="majorBidi" w:cs="Times New Roman" w:hint="cs"/>
          <w:sz w:val="32"/>
          <w:szCs w:val="32"/>
          <w:rtl/>
          <w:lang w:bidi="ar-EG"/>
        </w:rPr>
        <w:t xml:space="preserve">يمكن </w:t>
      </w:r>
      <w:r w:rsidRPr="00393C9C">
        <w:rPr>
          <w:rFonts w:asciiTheme="majorBidi" w:hAnsiTheme="majorBidi" w:cs="Times New Roman"/>
          <w:sz w:val="32"/>
          <w:szCs w:val="32"/>
          <w:rtl/>
        </w:rPr>
        <w:t>تخصيص الأدوار والمهام بناءً على نوع العمل (يمكن تنفيذ بعض المهام عن بُعد، في حين أن بعضها يتطلب الحضور في المكتب)</w:t>
      </w:r>
      <w:r w:rsidRPr="00393C9C">
        <w:rPr>
          <w:rFonts w:asciiTheme="majorBidi" w:hAnsiTheme="majorBidi" w:cs="Times New Roman"/>
          <w:sz w:val="32"/>
          <w:szCs w:val="32"/>
        </w:rPr>
        <w:t xml:space="preserve">. </w:t>
      </w:r>
      <w:r>
        <w:rPr>
          <w:rFonts w:asciiTheme="majorBidi" w:hAnsiTheme="majorBidi" w:cs="Times New Roman"/>
          <w:sz w:val="32"/>
          <w:szCs w:val="32"/>
        </w:rPr>
        <w:t>(</w:t>
      </w:r>
      <w:r w:rsidRPr="00393C9C">
        <w:rPr>
          <w:rFonts w:asciiTheme="majorBidi" w:hAnsiTheme="majorBidi" w:cs="Times New Roman"/>
          <w:sz w:val="32"/>
          <w:szCs w:val="32"/>
        </w:rPr>
        <w:t xml:space="preserve">Ayman, M. A., &amp; Azhar, S. </w:t>
      </w:r>
      <w:r>
        <w:rPr>
          <w:rFonts w:asciiTheme="majorBidi" w:hAnsiTheme="majorBidi" w:cs="Times New Roman"/>
          <w:sz w:val="32"/>
          <w:szCs w:val="32"/>
        </w:rPr>
        <w:t>,</w:t>
      </w:r>
      <w:proofErr w:type="gramStart"/>
      <w:r w:rsidRPr="00393C9C">
        <w:rPr>
          <w:rFonts w:asciiTheme="majorBidi" w:hAnsiTheme="majorBidi" w:cs="Times New Roman"/>
          <w:sz w:val="32"/>
          <w:szCs w:val="32"/>
        </w:rPr>
        <w:t>2018</w:t>
      </w:r>
      <w:r>
        <w:rPr>
          <w:rFonts w:asciiTheme="majorBidi" w:hAnsiTheme="majorBidi" w:cs="Times New Roman"/>
          <w:sz w:val="32"/>
          <w:szCs w:val="32"/>
        </w:rPr>
        <w:t>,p</w:t>
      </w:r>
      <w:proofErr w:type="gramEnd"/>
      <w:r>
        <w:rPr>
          <w:rFonts w:asciiTheme="majorBidi" w:hAnsiTheme="majorBidi" w:cs="Times New Roman"/>
          <w:sz w:val="32"/>
          <w:szCs w:val="32"/>
        </w:rPr>
        <w:t>:458</w:t>
      </w:r>
      <w:r w:rsidRPr="00393C9C">
        <w:rPr>
          <w:rFonts w:asciiTheme="majorBidi" w:hAnsiTheme="majorBidi" w:cs="Times New Roman"/>
          <w:sz w:val="32"/>
          <w:szCs w:val="32"/>
        </w:rPr>
        <w:t>).</w:t>
      </w:r>
    </w:p>
    <w:p w14:paraId="0BE67E21" w14:textId="77777777" w:rsidR="00B30FD9" w:rsidRDefault="00B30FD9" w:rsidP="00B30FD9">
      <w:pPr>
        <w:spacing w:line="360" w:lineRule="auto"/>
        <w:jc w:val="both"/>
        <w:rPr>
          <w:rFonts w:asciiTheme="majorBidi" w:hAnsiTheme="majorBidi" w:cs="Times New Roman"/>
          <w:b/>
          <w:bCs/>
          <w:sz w:val="32"/>
          <w:szCs w:val="32"/>
          <w:rtl/>
          <w:lang w:bidi="ar-EG"/>
        </w:rPr>
      </w:pPr>
      <w:r w:rsidRPr="00393C9C">
        <w:rPr>
          <w:rFonts w:asciiTheme="majorBidi" w:hAnsiTheme="majorBidi" w:cs="Times New Roman" w:hint="cs"/>
          <w:b/>
          <w:bCs/>
          <w:sz w:val="32"/>
          <w:szCs w:val="32"/>
          <w:rtl/>
        </w:rPr>
        <w:t>2)</w:t>
      </w:r>
      <w:r w:rsidRPr="00393C9C">
        <w:rPr>
          <w:rFonts w:asciiTheme="majorBidi" w:hAnsiTheme="majorBidi" w:cs="Times New Roman"/>
          <w:b/>
          <w:bCs/>
          <w:sz w:val="32"/>
          <w:szCs w:val="32"/>
        </w:rPr>
        <w:t xml:space="preserve"> </w:t>
      </w:r>
      <w:r w:rsidRPr="00393C9C">
        <w:rPr>
          <w:rFonts w:asciiTheme="majorBidi" w:hAnsiTheme="majorBidi" w:cs="Times New Roman"/>
          <w:b/>
          <w:bCs/>
          <w:sz w:val="32"/>
          <w:szCs w:val="32"/>
          <w:rtl/>
        </w:rPr>
        <w:t>استخدام التقنيات الحديثة للتعاون وإدارة المشاريع</w:t>
      </w:r>
      <w:r>
        <w:rPr>
          <w:rFonts w:asciiTheme="majorBidi" w:hAnsiTheme="majorBidi" w:cs="Times New Roman" w:hint="cs"/>
          <w:b/>
          <w:bCs/>
          <w:sz w:val="32"/>
          <w:szCs w:val="32"/>
          <w:rtl/>
        </w:rPr>
        <w:t>:</w:t>
      </w:r>
    </w:p>
    <w:p w14:paraId="24816CBD" w14:textId="77777777" w:rsidR="00B30FD9" w:rsidRDefault="00B30FD9" w:rsidP="00B30FD9">
      <w:pPr>
        <w:spacing w:line="360" w:lineRule="auto"/>
        <w:jc w:val="both"/>
        <w:rPr>
          <w:rFonts w:asciiTheme="majorBidi" w:hAnsiTheme="majorBidi" w:cs="Times New Roman"/>
          <w:sz w:val="32"/>
          <w:szCs w:val="32"/>
          <w:rtl/>
        </w:rPr>
      </w:pPr>
      <w:r w:rsidRPr="00C424C1">
        <w:rPr>
          <w:rFonts w:asciiTheme="majorBidi" w:hAnsiTheme="majorBidi" w:cs="Times New Roman" w:hint="cs"/>
          <w:sz w:val="32"/>
          <w:szCs w:val="32"/>
          <w:rtl/>
        </w:rPr>
        <w:t>التقنيات الحديث اتجاه حتمي يتم توطينه واستخدامه في جميع المشاريع باختلاف أنشطتها.</w:t>
      </w:r>
      <w:r>
        <w:rPr>
          <w:rFonts w:asciiTheme="majorBidi" w:hAnsiTheme="majorBidi" w:cs="Times New Roman" w:hint="cs"/>
          <w:b/>
          <w:bCs/>
          <w:sz w:val="32"/>
          <w:szCs w:val="32"/>
          <w:rtl/>
          <w:lang w:bidi="ar-EG"/>
        </w:rPr>
        <w:t xml:space="preserve"> </w:t>
      </w:r>
      <w:r w:rsidRPr="00393C9C">
        <w:rPr>
          <w:rFonts w:asciiTheme="majorBidi" w:hAnsiTheme="majorBidi" w:cs="Times New Roman"/>
          <w:sz w:val="32"/>
          <w:szCs w:val="32"/>
          <w:rtl/>
        </w:rPr>
        <w:t xml:space="preserve">في بيئات العمل الهجينة، يصبح من الضروري استخدام التقنيات الحديثة لتيسير التواصل </w:t>
      </w:r>
      <w:r w:rsidRPr="00393C9C">
        <w:rPr>
          <w:rFonts w:asciiTheme="majorBidi" w:hAnsiTheme="majorBidi" w:cs="Times New Roman"/>
          <w:sz w:val="32"/>
          <w:szCs w:val="32"/>
          <w:rtl/>
        </w:rPr>
        <w:lastRenderedPageBreak/>
        <w:t>والتعاون بين أعضاء الفريق. تعد أدوات إدارة المشاريع مثل "</w:t>
      </w:r>
      <w:proofErr w:type="spellStart"/>
      <w:r w:rsidRPr="00393C9C">
        <w:rPr>
          <w:rFonts w:asciiTheme="majorBidi" w:hAnsiTheme="majorBidi" w:cs="Times New Roman"/>
          <w:sz w:val="32"/>
          <w:szCs w:val="32"/>
          <w:rtl/>
        </w:rPr>
        <w:t>تريلو</w:t>
      </w:r>
      <w:proofErr w:type="spellEnd"/>
      <w:r w:rsidRPr="00393C9C">
        <w:rPr>
          <w:rFonts w:asciiTheme="majorBidi" w:hAnsiTheme="majorBidi" w:cs="Times New Roman"/>
          <w:sz w:val="32"/>
          <w:szCs w:val="32"/>
        </w:rPr>
        <w:t xml:space="preserve">" (Trello) </w:t>
      </w:r>
      <w:r w:rsidRPr="00393C9C">
        <w:rPr>
          <w:rFonts w:asciiTheme="majorBidi" w:hAnsiTheme="majorBidi" w:cs="Times New Roman"/>
          <w:sz w:val="32"/>
          <w:szCs w:val="32"/>
          <w:rtl/>
        </w:rPr>
        <w:t>و"أسانا</w:t>
      </w:r>
      <w:r w:rsidRPr="00393C9C">
        <w:rPr>
          <w:rFonts w:asciiTheme="majorBidi" w:hAnsiTheme="majorBidi" w:cs="Times New Roman"/>
          <w:sz w:val="32"/>
          <w:szCs w:val="32"/>
        </w:rPr>
        <w:t>" (</w:t>
      </w:r>
      <w:proofErr w:type="gramStart"/>
      <w:r w:rsidRPr="00393C9C">
        <w:rPr>
          <w:rFonts w:asciiTheme="majorBidi" w:hAnsiTheme="majorBidi" w:cs="Times New Roman"/>
          <w:sz w:val="32"/>
          <w:szCs w:val="32"/>
        </w:rPr>
        <w:t xml:space="preserve">Asana) </w:t>
      </w:r>
      <w:r>
        <w:rPr>
          <w:rFonts w:asciiTheme="majorBidi" w:hAnsiTheme="majorBidi" w:cs="Times New Roman" w:hint="cs"/>
          <w:sz w:val="32"/>
          <w:szCs w:val="32"/>
          <w:rtl/>
        </w:rPr>
        <w:t xml:space="preserve"> </w:t>
      </w:r>
      <w:r w:rsidRPr="00393C9C">
        <w:rPr>
          <w:rFonts w:asciiTheme="majorBidi" w:hAnsiTheme="majorBidi" w:cs="Times New Roman"/>
          <w:sz w:val="32"/>
          <w:szCs w:val="32"/>
          <w:rtl/>
        </w:rPr>
        <w:t>و</w:t>
      </w:r>
      <w:proofErr w:type="gramEnd"/>
      <w:r w:rsidRPr="00393C9C">
        <w:rPr>
          <w:rFonts w:asciiTheme="majorBidi" w:hAnsiTheme="majorBidi" w:cs="Times New Roman"/>
          <w:sz w:val="32"/>
          <w:szCs w:val="32"/>
          <w:rtl/>
        </w:rPr>
        <w:t xml:space="preserve">"ميكروسوفت </w:t>
      </w:r>
      <w:proofErr w:type="spellStart"/>
      <w:r w:rsidRPr="00393C9C">
        <w:rPr>
          <w:rFonts w:asciiTheme="majorBidi" w:hAnsiTheme="majorBidi" w:cs="Times New Roman"/>
          <w:sz w:val="32"/>
          <w:szCs w:val="32"/>
          <w:rtl/>
        </w:rPr>
        <w:t>تيمز</w:t>
      </w:r>
      <w:proofErr w:type="spellEnd"/>
      <w:r w:rsidRPr="00393C9C">
        <w:rPr>
          <w:rFonts w:asciiTheme="majorBidi" w:hAnsiTheme="majorBidi" w:cs="Times New Roman"/>
          <w:sz w:val="32"/>
          <w:szCs w:val="32"/>
        </w:rPr>
        <w:t xml:space="preserve">" (Microsoft Teams) </w:t>
      </w:r>
      <w:r w:rsidRPr="00393C9C">
        <w:rPr>
          <w:rFonts w:asciiTheme="majorBidi" w:hAnsiTheme="majorBidi" w:cs="Times New Roman"/>
          <w:sz w:val="32"/>
          <w:szCs w:val="32"/>
          <w:rtl/>
        </w:rPr>
        <w:t>من الأدوات الأساسية التي تسهم في تسهيل التواصل ومتابعة تقدم المشاريع. كما يتم استخدام أدوات أخرى مثل "زوم</w:t>
      </w:r>
      <w:proofErr w:type="gramStart"/>
      <w:r w:rsidRPr="00393C9C">
        <w:rPr>
          <w:rFonts w:asciiTheme="majorBidi" w:hAnsiTheme="majorBidi" w:cs="Times New Roman"/>
          <w:sz w:val="32"/>
          <w:szCs w:val="32"/>
        </w:rPr>
        <w:t xml:space="preserve">" </w:t>
      </w:r>
      <w:r>
        <w:rPr>
          <w:rFonts w:asciiTheme="majorBidi" w:hAnsiTheme="majorBidi" w:cs="Times New Roman"/>
          <w:sz w:val="32"/>
          <w:szCs w:val="32"/>
        </w:rPr>
        <w:t xml:space="preserve"> </w:t>
      </w:r>
      <w:r w:rsidRPr="00393C9C">
        <w:rPr>
          <w:rFonts w:asciiTheme="majorBidi" w:hAnsiTheme="majorBidi" w:cs="Times New Roman"/>
          <w:sz w:val="32"/>
          <w:szCs w:val="32"/>
        </w:rPr>
        <w:t>(</w:t>
      </w:r>
      <w:proofErr w:type="gramEnd"/>
      <w:r w:rsidRPr="00393C9C">
        <w:rPr>
          <w:rFonts w:asciiTheme="majorBidi" w:hAnsiTheme="majorBidi" w:cs="Times New Roman"/>
          <w:sz w:val="32"/>
          <w:szCs w:val="32"/>
        </w:rPr>
        <w:t xml:space="preserve">Zoom) </w:t>
      </w:r>
      <w:r>
        <w:rPr>
          <w:rFonts w:asciiTheme="majorBidi" w:hAnsiTheme="majorBidi" w:cs="Times New Roman" w:hint="cs"/>
          <w:sz w:val="32"/>
          <w:szCs w:val="32"/>
          <w:rtl/>
          <w:lang w:bidi="ar-EG"/>
        </w:rPr>
        <w:t xml:space="preserve"> </w:t>
      </w:r>
      <w:r w:rsidRPr="00393C9C">
        <w:rPr>
          <w:rFonts w:asciiTheme="majorBidi" w:hAnsiTheme="majorBidi" w:cs="Times New Roman"/>
          <w:sz w:val="32"/>
          <w:szCs w:val="32"/>
          <w:rtl/>
        </w:rPr>
        <w:t>لعقد الاجتماعات المرئية و"جوجل درايف</w:t>
      </w:r>
      <w:r w:rsidRPr="00393C9C">
        <w:rPr>
          <w:rFonts w:asciiTheme="majorBidi" w:hAnsiTheme="majorBidi" w:cs="Times New Roman"/>
          <w:sz w:val="32"/>
          <w:szCs w:val="32"/>
        </w:rPr>
        <w:t xml:space="preserve">" (Google Drive) </w:t>
      </w:r>
      <w:r w:rsidRPr="00393C9C">
        <w:rPr>
          <w:rFonts w:asciiTheme="majorBidi" w:hAnsiTheme="majorBidi" w:cs="Times New Roman"/>
          <w:sz w:val="32"/>
          <w:szCs w:val="32"/>
          <w:rtl/>
        </w:rPr>
        <w:t>لمشاركة المستندات</w:t>
      </w:r>
      <w:r w:rsidRPr="00393C9C">
        <w:rPr>
          <w:rFonts w:asciiTheme="majorBidi" w:hAnsiTheme="majorBidi" w:cs="Times New Roman"/>
          <w:sz w:val="32"/>
          <w:szCs w:val="32"/>
        </w:rPr>
        <w:t>.</w:t>
      </w:r>
      <w:r>
        <w:rPr>
          <w:rFonts w:asciiTheme="majorBidi" w:hAnsiTheme="majorBidi" w:cs="Times New Roman" w:hint="cs"/>
          <w:sz w:val="32"/>
          <w:szCs w:val="32"/>
          <w:rtl/>
        </w:rPr>
        <w:t xml:space="preserve"> </w:t>
      </w:r>
      <w:proofErr w:type="gramStart"/>
      <w:r>
        <w:rPr>
          <w:rFonts w:asciiTheme="majorBidi" w:hAnsiTheme="majorBidi" w:cs="Times New Roman"/>
          <w:sz w:val="32"/>
          <w:szCs w:val="32"/>
        </w:rPr>
        <w:t>(</w:t>
      </w:r>
      <w:r w:rsidRPr="00393C9C">
        <w:rPr>
          <w:rFonts w:asciiTheme="majorBidi" w:hAnsiTheme="majorBidi" w:cs="Times New Roman"/>
          <w:sz w:val="32"/>
          <w:szCs w:val="32"/>
        </w:rPr>
        <w:t xml:space="preserve"> Turner</w:t>
      </w:r>
      <w:proofErr w:type="gramEnd"/>
      <w:r w:rsidRPr="00393C9C">
        <w:rPr>
          <w:rFonts w:asciiTheme="majorBidi" w:hAnsiTheme="majorBidi" w:cs="Times New Roman"/>
          <w:sz w:val="32"/>
          <w:szCs w:val="32"/>
        </w:rPr>
        <w:t xml:space="preserve">, J. R., &amp; Keegan, A. </w:t>
      </w:r>
      <w:r>
        <w:rPr>
          <w:rFonts w:asciiTheme="majorBidi" w:hAnsiTheme="majorBidi" w:cs="Times New Roman"/>
          <w:sz w:val="32"/>
          <w:szCs w:val="32"/>
        </w:rPr>
        <w:t>,</w:t>
      </w:r>
      <w:r w:rsidRPr="00393C9C">
        <w:rPr>
          <w:rFonts w:asciiTheme="majorBidi" w:hAnsiTheme="majorBidi" w:cs="Times New Roman"/>
          <w:sz w:val="32"/>
          <w:szCs w:val="32"/>
        </w:rPr>
        <w:t>2019</w:t>
      </w:r>
      <w:r>
        <w:rPr>
          <w:rFonts w:asciiTheme="majorBidi" w:hAnsiTheme="majorBidi" w:cs="Times New Roman"/>
          <w:sz w:val="32"/>
          <w:szCs w:val="32"/>
        </w:rPr>
        <w:t>,p:53)</w:t>
      </w:r>
    </w:p>
    <w:p w14:paraId="143563B5" w14:textId="77777777" w:rsidR="00B30FD9"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 xml:space="preserve">أحد التحديات التي تواجه مديري المشاريع في بيئة العمل الهجين هي ضمان تفاعل الفريق وتنسيق الجهود بين الأعضاء الذين قد يعملون في مناطق زمنية مختلفة أو ضمن بيئات عمل مختلفة. لذا يجب على مديري المشاريع اختيار الأدوات الأنسب التي تتماشى مع احتياجات </w:t>
      </w:r>
      <w:proofErr w:type="gramStart"/>
      <w:r>
        <w:rPr>
          <w:rFonts w:asciiTheme="majorBidi" w:hAnsiTheme="majorBidi" w:cs="Times New Roman" w:hint="cs"/>
          <w:sz w:val="32"/>
          <w:szCs w:val="32"/>
          <w:rtl/>
        </w:rPr>
        <w:t>ا</w:t>
      </w:r>
      <w:r w:rsidRPr="00393C9C">
        <w:rPr>
          <w:rFonts w:asciiTheme="majorBidi" w:hAnsiTheme="majorBidi" w:cs="Times New Roman"/>
          <w:sz w:val="32"/>
          <w:szCs w:val="32"/>
          <w:rtl/>
        </w:rPr>
        <w:t>لمشروع</w:t>
      </w:r>
      <w:r>
        <w:rPr>
          <w:rFonts w:asciiTheme="majorBidi" w:hAnsiTheme="majorBidi" w:cs="Times New Roman" w:hint="cs"/>
          <w:sz w:val="32"/>
          <w:szCs w:val="32"/>
          <w:rtl/>
          <w:lang w:bidi="ar-EG"/>
        </w:rPr>
        <w:t>.</w:t>
      </w:r>
      <w:r>
        <w:rPr>
          <w:rFonts w:asciiTheme="majorBidi" w:hAnsiTheme="majorBidi" w:cs="Times New Roman"/>
          <w:sz w:val="32"/>
          <w:szCs w:val="32"/>
        </w:rPr>
        <w:t>(</w:t>
      </w:r>
      <w:proofErr w:type="gramEnd"/>
      <w:r w:rsidRPr="00393C9C">
        <w:rPr>
          <w:rFonts w:asciiTheme="majorBidi" w:hAnsiTheme="majorBidi" w:cs="Times New Roman"/>
          <w:sz w:val="32"/>
          <w:szCs w:val="32"/>
        </w:rPr>
        <w:t xml:space="preserve"> Turner, J. R., &amp; Keegan, A. </w:t>
      </w:r>
      <w:r>
        <w:rPr>
          <w:rFonts w:asciiTheme="majorBidi" w:hAnsiTheme="majorBidi" w:cs="Times New Roman"/>
          <w:sz w:val="32"/>
          <w:szCs w:val="32"/>
        </w:rPr>
        <w:t>,</w:t>
      </w:r>
      <w:r w:rsidRPr="00393C9C">
        <w:rPr>
          <w:rFonts w:asciiTheme="majorBidi" w:hAnsiTheme="majorBidi" w:cs="Times New Roman"/>
          <w:sz w:val="32"/>
          <w:szCs w:val="32"/>
        </w:rPr>
        <w:t>2019</w:t>
      </w:r>
      <w:r>
        <w:rPr>
          <w:rFonts w:asciiTheme="majorBidi" w:hAnsiTheme="majorBidi" w:cs="Times New Roman"/>
          <w:sz w:val="32"/>
          <w:szCs w:val="32"/>
        </w:rPr>
        <w:t>,p:54)</w:t>
      </w:r>
    </w:p>
    <w:p w14:paraId="5F3ED072" w14:textId="77777777" w:rsidR="00B30FD9" w:rsidRPr="00393C9C" w:rsidRDefault="00B30FD9" w:rsidP="00B30FD9">
      <w:pPr>
        <w:spacing w:line="360" w:lineRule="auto"/>
        <w:jc w:val="both"/>
        <w:rPr>
          <w:rFonts w:asciiTheme="majorBidi" w:hAnsiTheme="majorBidi" w:cs="Times New Roman"/>
          <w:b/>
          <w:bCs/>
          <w:sz w:val="32"/>
          <w:szCs w:val="32"/>
        </w:rPr>
      </w:pPr>
      <w:r w:rsidRPr="00393C9C">
        <w:rPr>
          <w:rFonts w:asciiTheme="majorBidi" w:hAnsiTheme="majorBidi" w:cs="Times New Roman" w:hint="cs"/>
          <w:b/>
          <w:bCs/>
          <w:sz w:val="32"/>
          <w:szCs w:val="32"/>
          <w:rtl/>
          <w:lang w:bidi="ar-EG"/>
        </w:rPr>
        <w:t>3)</w:t>
      </w:r>
      <w:r w:rsidRPr="00393C9C">
        <w:rPr>
          <w:rFonts w:asciiTheme="majorBidi" w:hAnsiTheme="majorBidi" w:cs="Times New Roman"/>
          <w:b/>
          <w:bCs/>
          <w:sz w:val="32"/>
          <w:szCs w:val="32"/>
        </w:rPr>
        <w:t xml:space="preserve"> </w:t>
      </w:r>
      <w:r w:rsidRPr="00393C9C">
        <w:rPr>
          <w:rFonts w:asciiTheme="majorBidi" w:hAnsiTheme="majorBidi" w:cs="Times New Roman"/>
          <w:b/>
          <w:bCs/>
          <w:sz w:val="32"/>
          <w:szCs w:val="32"/>
          <w:rtl/>
        </w:rPr>
        <w:t>التواصل الفعّال وإدارة الفرق متعددة المواقع</w:t>
      </w:r>
      <w:r w:rsidRPr="00393C9C">
        <w:rPr>
          <w:rFonts w:asciiTheme="majorBidi" w:hAnsiTheme="majorBidi" w:cs="Times New Roman" w:hint="cs"/>
          <w:b/>
          <w:bCs/>
          <w:sz w:val="32"/>
          <w:szCs w:val="32"/>
          <w:rtl/>
        </w:rPr>
        <w:t>:</w:t>
      </w:r>
    </w:p>
    <w:p w14:paraId="07CFA060" w14:textId="77777777" w:rsidR="00B30FD9" w:rsidRPr="00393C9C"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 xml:space="preserve">يعد التواصل أحد أكبر التحديات في بيئات العمل الهجينة. فبينما يمكن أن يكون التواصل في بيئات العمل التقليدية غير الرسمي، حيث يسهل تبادل المعلومات بشكل فوري، فإن العمل الهجين يتطلب تواصلاً أكثر تنظيماً. يجب أن تكون الاجتماعات واضحة ومنظمة، بحيث يتم تحديد </w:t>
      </w:r>
      <w:proofErr w:type="gramStart"/>
      <w:r w:rsidRPr="00393C9C">
        <w:rPr>
          <w:rFonts w:asciiTheme="majorBidi" w:hAnsiTheme="majorBidi" w:cs="Times New Roman"/>
          <w:sz w:val="32"/>
          <w:szCs w:val="32"/>
          <w:rtl/>
        </w:rPr>
        <w:t>أجندة</w:t>
      </w:r>
      <w:proofErr w:type="gramEnd"/>
      <w:r w:rsidRPr="00393C9C">
        <w:rPr>
          <w:rFonts w:asciiTheme="majorBidi" w:hAnsiTheme="majorBidi" w:cs="Times New Roman"/>
          <w:sz w:val="32"/>
          <w:szCs w:val="32"/>
          <w:rtl/>
        </w:rPr>
        <w:t xml:space="preserve"> واضحة، ووسائل فعّالة لتبادل المعلومات بين أعضاء الفريق</w:t>
      </w:r>
      <w:r w:rsidRPr="00393C9C">
        <w:rPr>
          <w:rFonts w:asciiTheme="majorBidi" w:hAnsiTheme="majorBidi" w:cs="Times New Roman"/>
          <w:sz w:val="32"/>
          <w:szCs w:val="32"/>
        </w:rPr>
        <w:t>.</w:t>
      </w:r>
      <w:r>
        <w:rPr>
          <w:rFonts w:asciiTheme="majorBidi" w:hAnsiTheme="majorBidi" w:cs="Times New Roman" w:hint="cs"/>
          <w:sz w:val="32"/>
          <w:szCs w:val="32"/>
          <w:rtl/>
        </w:rPr>
        <w:t xml:space="preserve"> </w:t>
      </w:r>
      <w:r w:rsidRPr="00393C9C">
        <w:rPr>
          <w:rFonts w:asciiTheme="majorBidi" w:hAnsiTheme="majorBidi" w:cs="Times New Roman"/>
          <w:sz w:val="32"/>
          <w:szCs w:val="32"/>
          <w:rtl/>
        </w:rPr>
        <w:t xml:space="preserve">التحدي الآخر هو إدارة الفرق متعددة المواقع، حيث يمكن أن يكون هناك أعضاء في المكاتب المركزية وآخرون يعملون من مواقع مختلفة. يتطلب الأمر منهجيات وتقنيات تواصل تُسهل التفاعل المستمر بين </w:t>
      </w:r>
      <w:proofErr w:type="gramStart"/>
      <w:r w:rsidRPr="00393C9C">
        <w:rPr>
          <w:rFonts w:asciiTheme="majorBidi" w:hAnsiTheme="majorBidi" w:cs="Times New Roman"/>
          <w:sz w:val="32"/>
          <w:szCs w:val="32"/>
          <w:rtl/>
        </w:rPr>
        <w:t>الأعضاء</w:t>
      </w:r>
      <w:r>
        <w:rPr>
          <w:rFonts w:asciiTheme="majorBidi" w:hAnsiTheme="majorBidi" w:cs="Times New Roman"/>
          <w:sz w:val="32"/>
          <w:szCs w:val="32"/>
        </w:rPr>
        <w:t>(</w:t>
      </w:r>
      <w:r w:rsidRPr="00393C9C">
        <w:rPr>
          <w:rFonts w:asciiTheme="majorBidi" w:hAnsiTheme="majorBidi" w:cs="Times New Roman"/>
          <w:sz w:val="32"/>
          <w:szCs w:val="32"/>
        </w:rPr>
        <w:t xml:space="preserve"> Németh</w:t>
      </w:r>
      <w:proofErr w:type="gramEnd"/>
      <w:r w:rsidRPr="00393C9C">
        <w:rPr>
          <w:rFonts w:asciiTheme="majorBidi" w:hAnsiTheme="majorBidi" w:cs="Times New Roman"/>
          <w:sz w:val="32"/>
          <w:szCs w:val="32"/>
        </w:rPr>
        <w:t xml:space="preserve">, M., &amp; Kocsis, M. </w:t>
      </w:r>
      <w:r>
        <w:rPr>
          <w:rFonts w:asciiTheme="majorBidi" w:hAnsiTheme="majorBidi" w:cs="Times New Roman"/>
          <w:sz w:val="32"/>
          <w:szCs w:val="32"/>
        </w:rPr>
        <w:t>,</w:t>
      </w:r>
      <w:r w:rsidRPr="00393C9C">
        <w:rPr>
          <w:rFonts w:asciiTheme="majorBidi" w:hAnsiTheme="majorBidi" w:cs="Times New Roman"/>
          <w:sz w:val="32"/>
          <w:szCs w:val="32"/>
        </w:rPr>
        <w:t>2020</w:t>
      </w:r>
      <w:r>
        <w:rPr>
          <w:rFonts w:asciiTheme="majorBidi" w:hAnsiTheme="majorBidi" w:cs="Times New Roman"/>
          <w:sz w:val="32"/>
          <w:szCs w:val="32"/>
        </w:rPr>
        <w:t>,p:26</w:t>
      </w:r>
      <w:r w:rsidRPr="00393C9C">
        <w:rPr>
          <w:rFonts w:asciiTheme="majorBidi" w:hAnsiTheme="majorBidi" w:cs="Times New Roman"/>
          <w:sz w:val="32"/>
          <w:szCs w:val="32"/>
        </w:rPr>
        <w:t>).</w:t>
      </w:r>
    </w:p>
    <w:p w14:paraId="43483920" w14:textId="77777777" w:rsidR="00B30FD9" w:rsidRPr="00393C9C" w:rsidRDefault="00B30FD9" w:rsidP="00B30FD9">
      <w:pPr>
        <w:spacing w:line="360" w:lineRule="auto"/>
        <w:jc w:val="both"/>
        <w:rPr>
          <w:rFonts w:asciiTheme="majorBidi" w:hAnsiTheme="majorBidi" w:cs="Times New Roman"/>
          <w:b/>
          <w:bCs/>
          <w:sz w:val="32"/>
          <w:szCs w:val="32"/>
        </w:rPr>
      </w:pPr>
      <w:r w:rsidRPr="00886B8F">
        <w:rPr>
          <w:rFonts w:asciiTheme="majorBidi" w:hAnsiTheme="majorBidi" w:cs="Times New Roman" w:hint="cs"/>
          <w:b/>
          <w:bCs/>
          <w:sz w:val="32"/>
          <w:szCs w:val="32"/>
          <w:rtl/>
        </w:rPr>
        <w:t xml:space="preserve">4) </w:t>
      </w:r>
      <w:r w:rsidRPr="00393C9C">
        <w:rPr>
          <w:rFonts w:asciiTheme="majorBidi" w:hAnsiTheme="majorBidi" w:cs="Times New Roman"/>
          <w:b/>
          <w:bCs/>
          <w:sz w:val="32"/>
          <w:szCs w:val="32"/>
          <w:rtl/>
        </w:rPr>
        <w:t>إدارة الجدولة والمواعيد النهائية</w:t>
      </w:r>
      <w:r>
        <w:rPr>
          <w:rFonts w:asciiTheme="majorBidi" w:hAnsiTheme="majorBidi" w:cs="Times New Roman" w:hint="cs"/>
          <w:b/>
          <w:bCs/>
          <w:sz w:val="32"/>
          <w:szCs w:val="32"/>
          <w:rtl/>
        </w:rPr>
        <w:t>:</w:t>
      </w:r>
    </w:p>
    <w:p w14:paraId="44C44795" w14:textId="77777777" w:rsidR="00B30FD9" w:rsidRPr="00393C9C"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في بيئات العمل الهجينة، قد يواجه مدراء المشاريع تحديات تتعلق بتنسيق الجداول الزمنية بين أعضاء الفريق العاملين عن بُعد. يختلف الوقت الذي يقضيه كل عضو في العمل من المكتب أو المنزل، مما قد يؤثر على قدرة الفريق على الالتزام بالمواعيد النهائية. لذلك، يعد التوقيت الفعّال وإدارة الوقت أمرًا بالغ الأهمية. في هذا السياق، يُنصح باستخدام أدوات تتبع الوقت المتكاملة مع أدوات إدارة المشاريع</w:t>
      </w:r>
      <w:r w:rsidRPr="00393C9C">
        <w:rPr>
          <w:rFonts w:asciiTheme="majorBidi" w:hAnsiTheme="majorBidi" w:cs="Times New Roman"/>
          <w:sz w:val="32"/>
          <w:szCs w:val="32"/>
        </w:rPr>
        <w:t>.</w:t>
      </w:r>
      <w:r>
        <w:rPr>
          <w:rFonts w:asciiTheme="majorBidi" w:hAnsiTheme="majorBidi" w:cs="Times New Roman" w:hint="cs"/>
          <w:sz w:val="32"/>
          <w:szCs w:val="32"/>
          <w:rtl/>
        </w:rPr>
        <w:t xml:space="preserve"> </w:t>
      </w:r>
      <w:r w:rsidRPr="00393C9C">
        <w:rPr>
          <w:rFonts w:asciiTheme="majorBidi" w:hAnsiTheme="majorBidi" w:cs="Times New Roman"/>
          <w:sz w:val="32"/>
          <w:szCs w:val="32"/>
          <w:rtl/>
        </w:rPr>
        <w:t xml:space="preserve">أيضًا، من المهم التأكد من أن المواعيد النهائية </w:t>
      </w:r>
      <w:r w:rsidRPr="00393C9C">
        <w:rPr>
          <w:rFonts w:asciiTheme="majorBidi" w:hAnsiTheme="majorBidi" w:cs="Times New Roman"/>
          <w:sz w:val="32"/>
          <w:szCs w:val="32"/>
          <w:rtl/>
        </w:rPr>
        <w:lastRenderedPageBreak/>
        <w:t xml:space="preserve">واقعية ومناسبة للظروف الهجينة المختلفة، بالإضافة إلى إعطاء أعضاء الفريق المرونة اللازمة لتنظيم وقتهم </w:t>
      </w:r>
      <w:proofErr w:type="gramStart"/>
      <w:r w:rsidRPr="00393C9C">
        <w:rPr>
          <w:rFonts w:asciiTheme="majorBidi" w:hAnsiTheme="majorBidi" w:cs="Times New Roman"/>
          <w:sz w:val="32"/>
          <w:szCs w:val="32"/>
          <w:rtl/>
        </w:rPr>
        <w:t>بفعالية</w:t>
      </w:r>
      <w:r>
        <w:rPr>
          <w:rFonts w:asciiTheme="majorBidi" w:hAnsiTheme="majorBidi" w:cs="Times New Roman"/>
          <w:sz w:val="32"/>
          <w:szCs w:val="32"/>
        </w:rPr>
        <w:t>(</w:t>
      </w:r>
      <w:r w:rsidRPr="00886B8F">
        <w:rPr>
          <w:rFonts w:asciiTheme="majorBidi" w:hAnsiTheme="majorBidi" w:cs="Times New Roman"/>
          <w:sz w:val="32"/>
          <w:szCs w:val="32"/>
        </w:rPr>
        <w:t xml:space="preserve"> </w:t>
      </w:r>
      <w:r w:rsidRPr="00393C9C">
        <w:rPr>
          <w:rFonts w:asciiTheme="majorBidi" w:hAnsiTheme="majorBidi" w:cs="Times New Roman"/>
          <w:sz w:val="32"/>
          <w:szCs w:val="32"/>
        </w:rPr>
        <w:t>Hall</w:t>
      </w:r>
      <w:proofErr w:type="gramEnd"/>
      <w:r w:rsidRPr="00393C9C">
        <w:rPr>
          <w:rFonts w:asciiTheme="majorBidi" w:hAnsiTheme="majorBidi" w:cs="Times New Roman"/>
          <w:sz w:val="32"/>
          <w:szCs w:val="32"/>
        </w:rPr>
        <w:t xml:space="preserve">, P., &amp; Jackson, M. </w:t>
      </w:r>
      <w:r>
        <w:rPr>
          <w:rFonts w:asciiTheme="majorBidi" w:hAnsiTheme="majorBidi" w:cs="Times New Roman"/>
          <w:sz w:val="32"/>
          <w:szCs w:val="32"/>
        </w:rPr>
        <w:t>,</w:t>
      </w:r>
      <w:r w:rsidRPr="00393C9C">
        <w:rPr>
          <w:rFonts w:asciiTheme="majorBidi" w:hAnsiTheme="majorBidi" w:cs="Times New Roman"/>
          <w:sz w:val="32"/>
          <w:szCs w:val="32"/>
        </w:rPr>
        <w:t>2019</w:t>
      </w:r>
      <w:r>
        <w:rPr>
          <w:rFonts w:asciiTheme="majorBidi" w:hAnsiTheme="majorBidi" w:cs="Times New Roman"/>
          <w:sz w:val="32"/>
          <w:szCs w:val="32"/>
        </w:rPr>
        <w:t>,p:126</w:t>
      </w:r>
      <w:r w:rsidRPr="00393C9C">
        <w:rPr>
          <w:rFonts w:asciiTheme="majorBidi" w:hAnsiTheme="majorBidi" w:cs="Times New Roman"/>
          <w:sz w:val="32"/>
          <w:szCs w:val="32"/>
        </w:rPr>
        <w:t>).</w:t>
      </w:r>
    </w:p>
    <w:p w14:paraId="38FAF97E" w14:textId="77777777" w:rsidR="00B30FD9" w:rsidRPr="00393C9C" w:rsidRDefault="00B30FD9" w:rsidP="00B30FD9">
      <w:pPr>
        <w:spacing w:line="360" w:lineRule="auto"/>
        <w:jc w:val="both"/>
        <w:rPr>
          <w:rFonts w:asciiTheme="majorBidi" w:hAnsiTheme="majorBidi" w:cs="Times New Roman"/>
          <w:b/>
          <w:bCs/>
          <w:sz w:val="32"/>
          <w:szCs w:val="32"/>
        </w:rPr>
      </w:pPr>
      <w:r w:rsidRPr="00886B8F">
        <w:rPr>
          <w:rFonts w:asciiTheme="majorBidi" w:hAnsiTheme="majorBidi" w:cs="Times New Roman" w:hint="cs"/>
          <w:b/>
          <w:bCs/>
          <w:sz w:val="32"/>
          <w:szCs w:val="32"/>
          <w:rtl/>
          <w:lang w:bidi="ar-EG"/>
        </w:rPr>
        <w:t>5)</w:t>
      </w:r>
      <w:r w:rsidRPr="00393C9C">
        <w:rPr>
          <w:rFonts w:asciiTheme="majorBidi" w:hAnsiTheme="majorBidi" w:cs="Times New Roman"/>
          <w:b/>
          <w:bCs/>
          <w:sz w:val="32"/>
          <w:szCs w:val="32"/>
        </w:rPr>
        <w:t xml:space="preserve"> </w:t>
      </w:r>
      <w:r w:rsidRPr="00393C9C">
        <w:rPr>
          <w:rFonts w:asciiTheme="majorBidi" w:hAnsiTheme="majorBidi" w:cs="Times New Roman"/>
          <w:b/>
          <w:bCs/>
          <w:sz w:val="32"/>
          <w:szCs w:val="32"/>
          <w:rtl/>
        </w:rPr>
        <w:t>مراقبة الأداء وضمان الجودة</w:t>
      </w:r>
      <w:r>
        <w:rPr>
          <w:rFonts w:asciiTheme="majorBidi" w:hAnsiTheme="majorBidi" w:cs="Times New Roman" w:hint="cs"/>
          <w:b/>
          <w:bCs/>
          <w:sz w:val="32"/>
          <w:szCs w:val="32"/>
          <w:rtl/>
        </w:rPr>
        <w:t>:</w:t>
      </w:r>
    </w:p>
    <w:p w14:paraId="0F4232DD" w14:textId="77777777" w:rsidR="00B30FD9" w:rsidRPr="00393C9C"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في بيئات العمل الهجينة، يجب أن تتضمن استراتيجيات إدارة المشاريع نهجًا قويًا لمراقبة الأداء وضمان الجودة. حيث يمكن أن يكون من الصعب متابعة العمل الفردي في بيئة عن بُعد، لذلك يجب أن يعتمد مدراء المشاريع على مؤشرات الأداء الرئيسية</w:t>
      </w:r>
      <w:r w:rsidRPr="00393C9C">
        <w:rPr>
          <w:rFonts w:asciiTheme="majorBidi" w:hAnsiTheme="majorBidi" w:cs="Times New Roman"/>
          <w:sz w:val="32"/>
          <w:szCs w:val="32"/>
        </w:rPr>
        <w:t xml:space="preserve"> (KPIs) </w:t>
      </w:r>
      <w:r w:rsidRPr="00393C9C">
        <w:rPr>
          <w:rFonts w:asciiTheme="majorBidi" w:hAnsiTheme="majorBidi" w:cs="Times New Roman"/>
          <w:sz w:val="32"/>
          <w:szCs w:val="32"/>
          <w:rtl/>
        </w:rPr>
        <w:t>وأدوات قياس الأداء الرقمية لضمان التزام الأفراد بجودة العمل المطلوبة</w:t>
      </w:r>
      <w:r w:rsidRPr="00393C9C">
        <w:rPr>
          <w:rFonts w:asciiTheme="majorBidi" w:hAnsiTheme="majorBidi" w:cs="Times New Roman"/>
          <w:sz w:val="32"/>
          <w:szCs w:val="32"/>
        </w:rPr>
        <w:t>.</w:t>
      </w:r>
      <w:r>
        <w:rPr>
          <w:rFonts w:asciiTheme="majorBidi" w:hAnsiTheme="majorBidi" w:cs="Times New Roman" w:hint="cs"/>
          <w:sz w:val="32"/>
          <w:szCs w:val="32"/>
          <w:rtl/>
        </w:rPr>
        <w:t xml:space="preserve"> </w:t>
      </w:r>
      <w:r w:rsidRPr="00393C9C">
        <w:rPr>
          <w:rFonts w:asciiTheme="majorBidi" w:hAnsiTheme="majorBidi" w:cs="Times New Roman"/>
          <w:sz w:val="32"/>
          <w:szCs w:val="32"/>
          <w:rtl/>
        </w:rPr>
        <w:t>علاوة على ذلك، يجب أن تتضمن استراتيجيات ضمان الجودة المراجعات المستمرة للتأكد من أن العمل يتوافق مع معايير الجودة. يمكن استخدام الاجتماعات الأسبوعية عبر الإنترنت لتقييم الأداء بشكل دوري</w:t>
      </w:r>
      <w:r w:rsidRPr="00393C9C">
        <w:rPr>
          <w:rFonts w:asciiTheme="majorBidi" w:hAnsiTheme="majorBidi" w:cs="Times New Roman"/>
          <w:sz w:val="32"/>
          <w:szCs w:val="32"/>
        </w:rPr>
        <w:t>.</w:t>
      </w:r>
      <w:r>
        <w:rPr>
          <w:rFonts w:asciiTheme="majorBidi" w:hAnsiTheme="majorBidi" w:cs="Times New Roman" w:hint="cs"/>
          <w:sz w:val="32"/>
          <w:szCs w:val="32"/>
          <w:rtl/>
          <w:lang w:bidi="ar-EG"/>
        </w:rPr>
        <w:t xml:space="preserve"> (</w:t>
      </w:r>
      <w:r w:rsidRPr="00393C9C">
        <w:rPr>
          <w:rFonts w:asciiTheme="majorBidi" w:hAnsiTheme="majorBidi" w:cs="Times New Roman"/>
          <w:sz w:val="32"/>
          <w:szCs w:val="32"/>
        </w:rPr>
        <w:t>M</w:t>
      </w:r>
      <w:r>
        <w:rPr>
          <w:rFonts w:asciiTheme="majorBidi" w:hAnsiTheme="majorBidi" w:cs="Times New Roman"/>
          <w:sz w:val="32"/>
          <w:szCs w:val="32"/>
        </w:rPr>
        <w:t>u</w:t>
      </w:r>
      <w:r w:rsidRPr="00393C9C">
        <w:rPr>
          <w:rFonts w:asciiTheme="majorBidi" w:hAnsiTheme="majorBidi" w:cs="Times New Roman"/>
          <w:sz w:val="32"/>
          <w:szCs w:val="32"/>
        </w:rPr>
        <w:t xml:space="preserve">ller, R., &amp; Martins, L. </w:t>
      </w:r>
      <w:r>
        <w:rPr>
          <w:rFonts w:asciiTheme="majorBidi" w:hAnsiTheme="majorBidi" w:cs="Times New Roman"/>
          <w:sz w:val="32"/>
          <w:szCs w:val="32"/>
        </w:rPr>
        <w:t>,</w:t>
      </w:r>
      <w:r w:rsidRPr="00393C9C">
        <w:rPr>
          <w:rFonts w:asciiTheme="majorBidi" w:hAnsiTheme="majorBidi" w:cs="Times New Roman"/>
          <w:sz w:val="32"/>
          <w:szCs w:val="32"/>
        </w:rPr>
        <w:t>2017</w:t>
      </w:r>
      <w:r>
        <w:rPr>
          <w:rFonts w:asciiTheme="majorBidi" w:hAnsiTheme="majorBidi" w:cs="Times New Roman"/>
          <w:sz w:val="32"/>
          <w:szCs w:val="32"/>
        </w:rPr>
        <w:t>,p:1027</w:t>
      </w:r>
      <w:r>
        <w:rPr>
          <w:rFonts w:asciiTheme="majorBidi" w:hAnsiTheme="majorBidi" w:cs="Times New Roman" w:hint="cs"/>
          <w:sz w:val="32"/>
          <w:szCs w:val="32"/>
          <w:rtl/>
          <w:lang w:bidi="ar-EG"/>
        </w:rPr>
        <w:t>)</w:t>
      </w:r>
    </w:p>
    <w:p w14:paraId="79A604D3" w14:textId="77777777" w:rsidR="00B30FD9" w:rsidRPr="00393C9C" w:rsidRDefault="00B30FD9" w:rsidP="00B30FD9">
      <w:pPr>
        <w:spacing w:line="360" w:lineRule="auto"/>
        <w:jc w:val="both"/>
        <w:rPr>
          <w:rFonts w:asciiTheme="majorBidi" w:hAnsiTheme="majorBidi" w:cs="Times New Roman"/>
          <w:b/>
          <w:bCs/>
          <w:sz w:val="32"/>
          <w:szCs w:val="32"/>
        </w:rPr>
      </w:pPr>
      <w:r w:rsidRPr="00886B8F">
        <w:rPr>
          <w:rFonts w:asciiTheme="majorBidi" w:hAnsiTheme="majorBidi" w:cs="Times New Roman" w:hint="cs"/>
          <w:b/>
          <w:bCs/>
          <w:sz w:val="32"/>
          <w:szCs w:val="32"/>
          <w:rtl/>
          <w:lang w:bidi="ar-EG"/>
        </w:rPr>
        <w:t>6)</w:t>
      </w:r>
      <w:r w:rsidRPr="00393C9C">
        <w:rPr>
          <w:rFonts w:asciiTheme="majorBidi" w:hAnsiTheme="majorBidi" w:cs="Times New Roman"/>
          <w:b/>
          <w:bCs/>
          <w:sz w:val="32"/>
          <w:szCs w:val="32"/>
        </w:rPr>
        <w:t xml:space="preserve"> </w:t>
      </w:r>
      <w:r w:rsidRPr="00393C9C">
        <w:rPr>
          <w:rFonts w:asciiTheme="majorBidi" w:hAnsiTheme="majorBidi" w:cs="Times New Roman"/>
          <w:b/>
          <w:bCs/>
          <w:sz w:val="32"/>
          <w:szCs w:val="32"/>
          <w:rtl/>
        </w:rPr>
        <w:t>التعامل مع المخاطر في بيئات العمل الهجينة</w:t>
      </w:r>
      <w:r>
        <w:rPr>
          <w:rFonts w:asciiTheme="majorBidi" w:hAnsiTheme="majorBidi" w:cs="Times New Roman" w:hint="cs"/>
          <w:b/>
          <w:bCs/>
          <w:sz w:val="32"/>
          <w:szCs w:val="32"/>
          <w:rtl/>
        </w:rPr>
        <w:t>:</w:t>
      </w:r>
    </w:p>
    <w:p w14:paraId="711409DC" w14:textId="77777777" w:rsidR="00B30FD9" w:rsidRPr="00393C9C" w:rsidRDefault="00B30FD9" w:rsidP="00B30FD9">
      <w:pPr>
        <w:spacing w:line="360" w:lineRule="auto"/>
        <w:jc w:val="both"/>
        <w:rPr>
          <w:rFonts w:asciiTheme="majorBidi" w:hAnsiTheme="majorBidi" w:cs="Times New Roman"/>
          <w:sz w:val="32"/>
          <w:szCs w:val="32"/>
          <w:rtl/>
          <w:lang w:bidi="ar-EG"/>
        </w:rPr>
      </w:pPr>
      <w:r w:rsidRPr="00393C9C">
        <w:rPr>
          <w:rFonts w:asciiTheme="majorBidi" w:hAnsiTheme="majorBidi" w:cs="Times New Roman"/>
          <w:sz w:val="32"/>
          <w:szCs w:val="32"/>
          <w:rtl/>
        </w:rPr>
        <w:t>إدارة المخاطر في المشاريع الهجينة تختلف عن بيئات العمل التقليدية، حيث يمكن أن تتأثر المشاريع بالعديد من العوامل الخارجية مثل تقلبات الإنترنت، مشاكل الاتصال، أو القضايا المتعلقة بالأمان السيبراني. بالإضافة إلى ذلك، قد تواجه المشاريع تحديات تتعلق بحفاظ الموظفين على الإنتاجية في بيئة العمل عن بُعد، يتطلب استراتيجيات فعّالة للتعامل مع المخاطر</w:t>
      </w:r>
      <w:r w:rsidRPr="00393C9C">
        <w:rPr>
          <w:rFonts w:asciiTheme="majorBidi" w:hAnsiTheme="majorBidi" w:cs="Times New Roman"/>
          <w:sz w:val="32"/>
          <w:szCs w:val="32"/>
        </w:rPr>
        <w:t>.</w:t>
      </w:r>
      <w:r>
        <w:rPr>
          <w:rFonts w:asciiTheme="majorBidi" w:hAnsiTheme="majorBidi" w:cs="Times New Roman" w:hint="cs"/>
          <w:sz w:val="32"/>
          <w:szCs w:val="32"/>
          <w:rtl/>
        </w:rPr>
        <w:t xml:space="preserve"> </w:t>
      </w:r>
      <w:r w:rsidRPr="00393C9C">
        <w:rPr>
          <w:rFonts w:asciiTheme="majorBidi" w:hAnsiTheme="majorBidi" w:cs="Times New Roman"/>
          <w:sz w:val="32"/>
          <w:szCs w:val="32"/>
          <w:rtl/>
        </w:rPr>
        <w:t xml:space="preserve">يجب أن يتم تقييم المخاطر بشكل دوري وتحديد استراتيجيات للاستجابة السريعة لحل المشكلات قبل أن </w:t>
      </w:r>
      <w:proofErr w:type="gramStart"/>
      <w:r w:rsidRPr="00393C9C">
        <w:rPr>
          <w:rFonts w:asciiTheme="majorBidi" w:hAnsiTheme="majorBidi" w:cs="Times New Roman"/>
          <w:sz w:val="32"/>
          <w:szCs w:val="32"/>
          <w:rtl/>
        </w:rPr>
        <w:t>تتفاقم</w:t>
      </w:r>
      <w:r>
        <w:rPr>
          <w:rFonts w:asciiTheme="majorBidi" w:hAnsiTheme="majorBidi" w:cs="Times New Roman"/>
          <w:sz w:val="32"/>
          <w:szCs w:val="32"/>
        </w:rPr>
        <w:t>(</w:t>
      </w:r>
      <w:r w:rsidRPr="00886B8F">
        <w:rPr>
          <w:rFonts w:asciiTheme="majorBidi" w:hAnsiTheme="majorBidi" w:cs="Times New Roman"/>
          <w:sz w:val="32"/>
          <w:szCs w:val="32"/>
        </w:rPr>
        <w:t xml:space="preserve"> </w:t>
      </w:r>
      <w:r w:rsidRPr="00393C9C">
        <w:rPr>
          <w:rFonts w:asciiTheme="majorBidi" w:hAnsiTheme="majorBidi" w:cs="Times New Roman"/>
          <w:sz w:val="32"/>
          <w:szCs w:val="32"/>
        </w:rPr>
        <w:t>Kerzner</w:t>
      </w:r>
      <w:proofErr w:type="gramEnd"/>
      <w:r w:rsidRPr="00393C9C">
        <w:rPr>
          <w:rFonts w:asciiTheme="majorBidi" w:hAnsiTheme="majorBidi" w:cs="Times New Roman"/>
          <w:sz w:val="32"/>
          <w:szCs w:val="32"/>
        </w:rPr>
        <w:t xml:space="preserve">, H., &amp; </w:t>
      </w:r>
      <w:proofErr w:type="spellStart"/>
      <w:r w:rsidRPr="00393C9C">
        <w:rPr>
          <w:rFonts w:asciiTheme="majorBidi" w:hAnsiTheme="majorBidi" w:cs="Times New Roman"/>
          <w:sz w:val="32"/>
          <w:szCs w:val="32"/>
        </w:rPr>
        <w:t>Saladis</w:t>
      </w:r>
      <w:proofErr w:type="spellEnd"/>
      <w:r w:rsidRPr="00393C9C">
        <w:rPr>
          <w:rFonts w:asciiTheme="majorBidi" w:hAnsiTheme="majorBidi" w:cs="Times New Roman"/>
          <w:sz w:val="32"/>
          <w:szCs w:val="32"/>
        </w:rPr>
        <w:t xml:space="preserve">, F. P. </w:t>
      </w:r>
      <w:r>
        <w:rPr>
          <w:rFonts w:asciiTheme="majorBidi" w:hAnsiTheme="majorBidi" w:cs="Times New Roman"/>
          <w:sz w:val="32"/>
          <w:szCs w:val="32"/>
        </w:rPr>
        <w:t>,</w:t>
      </w:r>
      <w:r w:rsidRPr="00393C9C">
        <w:rPr>
          <w:rFonts w:asciiTheme="majorBidi" w:hAnsiTheme="majorBidi" w:cs="Times New Roman"/>
          <w:sz w:val="32"/>
          <w:szCs w:val="32"/>
        </w:rPr>
        <w:t>2021</w:t>
      </w:r>
      <w:r>
        <w:rPr>
          <w:rFonts w:asciiTheme="majorBidi" w:hAnsiTheme="majorBidi" w:cs="Times New Roman"/>
          <w:sz w:val="32"/>
          <w:szCs w:val="32"/>
        </w:rPr>
        <w:t>,p:631</w:t>
      </w:r>
      <w:r w:rsidRPr="00393C9C">
        <w:rPr>
          <w:rFonts w:asciiTheme="majorBidi" w:hAnsiTheme="majorBidi" w:cs="Times New Roman"/>
          <w:sz w:val="32"/>
          <w:szCs w:val="32"/>
        </w:rPr>
        <w:t>).</w:t>
      </w:r>
    </w:p>
    <w:p w14:paraId="28CB3CD4" w14:textId="77777777" w:rsidR="00B30FD9" w:rsidRPr="00393C9C" w:rsidRDefault="00B30FD9" w:rsidP="00B30FD9">
      <w:pPr>
        <w:spacing w:line="360" w:lineRule="auto"/>
        <w:jc w:val="both"/>
        <w:rPr>
          <w:rFonts w:asciiTheme="majorBidi" w:hAnsiTheme="majorBidi" w:cs="Times New Roman"/>
          <w:sz w:val="32"/>
          <w:szCs w:val="32"/>
        </w:rPr>
      </w:pPr>
      <w:r>
        <w:rPr>
          <w:rFonts w:asciiTheme="majorBidi" w:hAnsiTheme="majorBidi" w:cs="Times New Roman" w:hint="cs"/>
          <w:sz w:val="32"/>
          <w:szCs w:val="32"/>
          <w:rtl/>
          <w:lang w:bidi="ar-EG"/>
        </w:rPr>
        <w:t>إن</w:t>
      </w:r>
      <w:r w:rsidRPr="00393C9C">
        <w:rPr>
          <w:rFonts w:asciiTheme="majorBidi" w:hAnsiTheme="majorBidi" w:cs="Times New Roman"/>
          <w:sz w:val="32"/>
          <w:szCs w:val="32"/>
        </w:rPr>
        <w:t xml:space="preserve"> </w:t>
      </w:r>
      <w:r w:rsidRPr="00393C9C">
        <w:rPr>
          <w:rFonts w:asciiTheme="majorBidi" w:hAnsiTheme="majorBidi" w:cs="Times New Roman"/>
          <w:sz w:val="32"/>
          <w:szCs w:val="32"/>
          <w:rtl/>
        </w:rPr>
        <w:t xml:space="preserve">إدارة المشاريع الإنتاجية في بيئات العمل الهجينة تتطلب من مديري المشاريع تطوير استراتيجيات مرنة وعملية، تتضمن استخدام التكنولوجيا المتقدمة، تعزيز التواصل، ومراقبة الأداء، </w:t>
      </w:r>
      <w:r>
        <w:rPr>
          <w:rFonts w:asciiTheme="majorBidi" w:hAnsiTheme="majorBidi" w:cs="Times New Roman" w:hint="cs"/>
          <w:sz w:val="32"/>
          <w:szCs w:val="32"/>
          <w:rtl/>
        </w:rPr>
        <w:t>و</w:t>
      </w:r>
      <w:r w:rsidRPr="00393C9C">
        <w:rPr>
          <w:rFonts w:asciiTheme="majorBidi" w:hAnsiTheme="majorBidi" w:cs="Times New Roman"/>
          <w:sz w:val="32"/>
          <w:szCs w:val="32"/>
          <w:rtl/>
        </w:rPr>
        <w:t>التعامل مع تحديات التوقيت والمخاطر. إن فهم آليات التفاعل بين الفرق المتعددة المواقع والقدرة على إدارة المخاطر تساهم في نجاح المشاريع في بيئات العمل الهجينة</w:t>
      </w:r>
      <w:r w:rsidRPr="00393C9C">
        <w:rPr>
          <w:rFonts w:asciiTheme="majorBidi" w:hAnsiTheme="majorBidi" w:cs="Times New Roman"/>
          <w:sz w:val="32"/>
          <w:szCs w:val="32"/>
        </w:rPr>
        <w:t>.</w:t>
      </w:r>
    </w:p>
    <w:p w14:paraId="17E946E4"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خصائص إدارة المشاريع الإنتاجية في بيئات العمل الهجينة:</w:t>
      </w:r>
    </w:p>
    <w:p w14:paraId="6B51634E"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lastRenderedPageBreak/>
        <w:t>إدارة المشاريع الإنتاجية في بيئات العمل الهجينة تتسم بعدة خصائص مميزة نتيجة التفاعل بين العمل التقليدي (الوجه لوجه) والعمل عن بُعد أو باستخدام تقنيات التواصل الرقمية. فيما يلي بعض الخصائص الرئيسية لإدارة المشاريع في بيئات العمل الهجينة</w:t>
      </w:r>
      <w:r w:rsidRPr="000F6022">
        <w:rPr>
          <w:rFonts w:asciiTheme="majorBidi" w:hAnsiTheme="majorBidi" w:cs="Times New Roman"/>
          <w:sz w:val="32"/>
          <w:szCs w:val="32"/>
        </w:rPr>
        <w:t>:</w:t>
      </w:r>
    </w:p>
    <w:p w14:paraId="2C5B964E"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 xml:space="preserve">1) </w:t>
      </w:r>
      <w:r w:rsidRPr="000F6022">
        <w:rPr>
          <w:rFonts w:asciiTheme="majorBidi" w:hAnsiTheme="majorBidi" w:cs="Times New Roman"/>
          <w:b/>
          <w:bCs/>
          <w:sz w:val="32"/>
          <w:szCs w:val="32"/>
          <w:rtl/>
        </w:rPr>
        <w:t>التعاون المرن والمتعدد القنوات</w:t>
      </w:r>
      <w:r>
        <w:rPr>
          <w:rFonts w:asciiTheme="majorBidi" w:hAnsiTheme="majorBidi" w:cs="Times New Roman" w:hint="cs"/>
          <w:b/>
          <w:bCs/>
          <w:sz w:val="32"/>
          <w:szCs w:val="32"/>
          <w:rtl/>
        </w:rPr>
        <w:t>:</w:t>
      </w:r>
    </w:p>
    <w:p w14:paraId="50A208A0"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في بيئة العمل الهجينة، يعتمد الفريق على أدوات وتطبيقات تواصل رقمية مثل</w:t>
      </w:r>
      <w:r w:rsidRPr="000F6022">
        <w:rPr>
          <w:rFonts w:asciiTheme="majorBidi" w:hAnsiTheme="majorBidi" w:cs="Times New Roman"/>
          <w:sz w:val="32"/>
          <w:szCs w:val="32"/>
        </w:rPr>
        <w:t xml:space="preserve"> Slack</w:t>
      </w:r>
      <w:r w:rsidRPr="000F6022">
        <w:rPr>
          <w:rFonts w:asciiTheme="majorBidi" w:hAnsiTheme="majorBidi" w:cs="Times New Roman"/>
          <w:sz w:val="32"/>
          <w:szCs w:val="32"/>
          <w:rtl/>
        </w:rPr>
        <w:t xml:space="preserve">، </w:t>
      </w:r>
      <w:r w:rsidRPr="000F6022">
        <w:rPr>
          <w:rFonts w:asciiTheme="majorBidi" w:hAnsiTheme="majorBidi" w:cs="Times New Roman"/>
          <w:sz w:val="32"/>
          <w:szCs w:val="32"/>
        </w:rPr>
        <w:t>Teams</w:t>
      </w:r>
      <w:r w:rsidRPr="000F6022">
        <w:rPr>
          <w:rFonts w:asciiTheme="majorBidi" w:hAnsiTheme="majorBidi" w:cs="Times New Roman"/>
          <w:sz w:val="32"/>
          <w:szCs w:val="32"/>
          <w:rtl/>
        </w:rPr>
        <w:t xml:space="preserve">، </w:t>
      </w:r>
      <w:r w:rsidRPr="000F6022">
        <w:rPr>
          <w:rFonts w:asciiTheme="majorBidi" w:hAnsiTheme="majorBidi" w:cs="Times New Roman"/>
          <w:sz w:val="32"/>
          <w:szCs w:val="32"/>
        </w:rPr>
        <w:t>Zoom</w:t>
      </w:r>
      <w:r w:rsidRPr="000F6022">
        <w:rPr>
          <w:rFonts w:asciiTheme="majorBidi" w:hAnsiTheme="majorBidi" w:cs="Times New Roman"/>
          <w:sz w:val="32"/>
          <w:szCs w:val="32"/>
          <w:rtl/>
        </w:rPr>
        <w:t xml:space="preserve">، وغيرها، مما يسهل التواصل والتعاون عبر القنوات المختلفة. هذا يتيح للفريق العمل سويا بشكل أكثر مرونة ويدعم التفاعل بين أعضاء الفريق </w:t>
      </w:r>
      <w:r>
        <w:rPr>
          <w:rFonts w:asciiTheme="majorBidi" w:hAnsiTheme="majorBidi" w:cs="Times New Roman" w:hint="cs"/>
          <w:sz w:val="32"/>
          <w:szCs w:val="32"/>
          <w:rtl/>
        </w:rPr>
        <w:t>في أي مكان مهما كان البعد الجغرافي.</w:t>
      </w:r>
    </w:p>
    <w:p w14:paraId="7331B73E" w14:textId="77777777" w:rsidR="00B30FD9" w:rsidRPr="000F6022" w:rsidRDefault="00B30FD9" w:rsidP="00B30FD9">
      <w:pPr>
        <w:spacing w:line="360" w:lineRule="auto"/>
        <w:jc w:val="both"/>
        <w:rPr>
          <w:rFonts w:asciiTheme="majorBidi" w:hAnsiTheme="majorBidi" w:cs="Times New Roman"/>
          <w:b/>
          <w:bCs/>
          <w:sz w:val="32"/>
          <w:szCs w:val="32"/>
        </w:rPr>
      </w:pPr>
      <w:r>
        <w:rPr>
          <w:rFonts w:asciiTheme="majorBidi" w:hAnsiTheme="majorBidi" w:cs="Times New Roman" w:hint="cs"/>
          <w:b/>
          <w:bCs/>
          <w:sz w:val="32"/>
          <w:szCs w:val="32"/>
          <w:rtl/>
        </w:rPr>
        <w:t xml:space="preserve">2) </w:t>
      </w:r>
      <w:r w:rsidRPr="000F6022">
        <w:rPr>
          <w:rFonts w:asciiTheme="majorBidi" w:hAnsiTheme="majorBidi" w:cs="Times New Roman"/>
          <w:b/>
          <w:bCs/>
          <w:sz w:val="32"/>
          <w:szCs w:val="32"/>
          <w:rtl/>
        </w:rPr>
        <w:t>إدارة الوقت والمواعيد المرنة</w:t>
      </w:r>
      <w:r>
        <w:rPr>
          <w:rFonts w:asciiTheme="majorBidi" w:hAnsiTheme="majorBidi" w:cs="Times New Roman" w:hint="cs"/>
          <w:b/>
          <w:bCs/>
          <w:sz w:val="32"/>
          <w:szCs w:val="32"/>
          <w:rtl/>
        </w:rPr>
        <w:t>:</w:t>
      </w:r>
    </w:p>
    <w:p w14:paraId="554FAC8D"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مع تنوع مواقع العمل وأساليب التواصل، يصبح من الضروري تحديد مواعيد مرنة واجتماعات يتم جدولتها لتناسب التوقيتات الزمنية المختلفة للأعضاء</w:t>
      </w:r>
      <w:r w:rsidRPr="000F6022">
        <w:rPr>
          <w:rFonts w:asciiTheme="majorBidi" w:hAnsiTheme="majorBidi" w:cs="Times New Roman"/>
          <w:sz w:val="32"/>
          <w:szCs w:val="32"/>
        </w:rPr>
        <w:t>.</w:t>
      </w:r>
    </w:p>
    <w:p w14:paraId="6C9B6DC5"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3)</w:t>
      </w:r>
      <w:r w:rsidRPr="000F6022">
        <w:rPr>
          <w:rFonts w:asciiTheme="majorBidi" w:hAnsiTheme="majorBidi" w:cs="Times New Roman"/>
          <w:b/>
          <w:bCs/>
          <w:sz w:val="32"/>
          <w:szCs w:val="32"/>
        </w:rPr>
        <w:t xml:space="preserve"> </w:t>
      </w:r>
      <w:r w:rsidRPr="000F6022">
        <w:rPr>
          <w:rFonts w:asciiTheme="majorBidi" w:hAnsiTheme="majorBidi" w:cs="Times New Roman"/>
          <w:b/>
          <w:bCs/>
          <w:sz w:val="32"/>
          <w:szCs w:val="32"/>
          <w:rtl/>
        </w:rPr>
        <w:t>تقنيات إدارة المشاريع المدعومة بالذكاء الاصطناعي</w:t>
      </w:r>
      <w:r>
        <w:rPr>
          <w:rFonts w:asciiTheme="majorBidi" w:hAnsiTheme="majorBidi" w:cs="Times New Roman" w:hint="cs"/>
          <w:b/>
          <w:bCs/>
          <w:sz w:val="32"/>
          <w:szCs w:val="32"/>
          <w:rtl/>
        </w:rPr>
        <w:t>:</w:t>
      </w:r>
    </w:p>
    <w:p w14:paraId="21CF0286"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تتضمن بيئات العمل الهجينة عادةً استخدام تقنيات حديثة لدعم اتخاذ القرارات وإدارة المشاريع، مثل الذكاء الاصطناعي في التحليل البياني، وأدوات إدارة الوقت، ومراقبة تقدم المشروع في الوقت الفعلي</w:t>
      </w:r>
      <w:r w:rsidRPr="000F6022">
        <w:rPr>
          <w:rFonts w:asciiTheme="majorBidi" w:hAnsiTheme="majorBidi" w:cs="Times New Roman"/>
          <w:sz w:val="32"/>
          <w:szCs w:val="32"/>
        </w:rPr>
        <w:t>.</w:t>
      </w:r>
    </w:p>
    <w:p w14:paraId="1DA08E25"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4)</w:t>
      </w:r>
      <w:r w:rsidRPr="000F6022">
        <w:rPr>
          <w:rFonts w:asciiTheme="majorBidi" w:hAnsiTheme="majorBidi" w:cs="Times New Roman"/>
          <w:b/>
          <w:bCs/>
          <w:sz w:val="32"/>
          <w:szCs w:val="32"/>
        </w:rPr>
        <w:t xml:space="preserve"> </w:t>
      </w:r>
      <w:r w:rsidRPr="000F6022">
        <w:rPr>
          <w:rFonts w:asciiTheme="majorBidi" w:hAnsiTheme="majorBidi" w:cs="Times New Roman"/>
          <w:b/>
          <w:bCs/>
          <w:sz w:val="32"/>
          <w:szCs w:val="32"/>
          <w:rtl/>
        </w:rPr>
        <w:t>التحديات في مراقبة الأداء وإدارة الجودة</w:t>
      </w:r>
      <w:r>
        <w:rPr>
          <w:rFonts w:asciiTheme="majorBidi" w:hAnsiTheme="majorBidi" w:cs="Times New Roman" w:hint="cs"/>
          <w:b/>
          <w:bCs/>
          <w:sz w:val="32"/>
          <w:szCs w:val="32"/>
          <w:rtl/>
        </w:rPr>
        <w:t>:</w:t>
      </w:r>
    </w:p>
    <w:p w14:paraId="3379F583"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 xml:space="preserve">بسبب تباين أساليب العمل بين الموظفين (الذين يعملون عن بُعد أو في مواقع مختلفة)، قد يصعب مراقبة </w:t>
      </w:r>
      <w:r>
        <w:rPr>
          <w:rFonts w:asciiTheme="majorBidi" w:hAnsiTheme="majorBidi" w:cs="Times New Roman" w:hint="cs"/>
          <w:sz w:val="32"/>
          <w:szCs w:val="32"/>
          <w:rtl/>
        </w:rPr>
        <w:t xml:space="preserve">جميع مستويات </w:t>
      </w:r>
      <w:r w:rsidRPr="000F6022">
        <w:rPr>
          <w:rFonts w:asciiTheme="majorBidi" w:hAnsiTheme="majorBidi" w:cs="Times New Roman"/>
          <w:sz w:val="32"/>
          <w:szCs w:val="32"/>
          <w:rtl/>
        </w:rPr>
        <w:t xml:space="preserve">الأداء وتطبيق معايير الجودة بشكل فعال. يجب على المديرين أن يضمنوا </w:t>
      </w:r>
      <w:r>
        <w:rPr>
          <w:rFonts w:asciiTheme="majorBidi" w:hAnsiTheme="majorBidi" w:cs="Times New Roman" w:hint="cs"/>
          <w:sz w:val="32"/>
          <w:szCs w:val="32"/>
          <w:rtl/>
        </w:rPr>
        <w:t xml:space="preserve">ويحددوا </w:t>
      </w:r>
      <w:r w:rsidRPr="000F6022">
        <w:rPr>
          <w:rFonts w:asciiTheme="majorBidi" w:hAnsiTheme="majorBidi" w:cs="Times New Roman"/>
          <w:sz w:val="32"/>
          <w:szCs w:val="32"/>
          <w:rtl/>
        </w:rPr>
        <w:t xml:space="preserve">وضوح </w:t>
      </w:r>
      <w:r>
        <w:rPr>
          <w:rFonts w:asciiTheme="majorBidi" w:hAnsiTheme="majorBidi" w:cs="Times New Roman" w:hint="cs"/>
          <w:sz w:val="32"/>
          <w:szCs w:val="32"/>
          <w:rtl/>
        </w:rPr>
        <w:t xml:space="preserve">جميع </w:t>
      </w:r>
      <w:r w:rsidRPr="000F6022">
        <w:rPr>
          <w:rFonts w:asciiTheme="majorBidi" w:hAnsiTheme="majorBidi" w:cs="Times New Roman"/>
          <w:sz w:val="32"/>
          <w:szCs w:val="32"/>
          <w:rtl/>
        </w:rPr>
        <w:t>الأهداف والمراجعة الدورية للأداء عبر الوسائط الرقمية</w:t>
      </w:r>
      <w:r w:rsidRPr="000F6022">
        <w:rPr>
          <w:rFonts w:asciiTheme="majorBidi" w:hAnsiTheme="majorBidi" w:cs="Times New Roman"/>
          <w:sz w:val="32"/>
          <w:szCs w:val="32"/>
        </w:rPr>
        <w:t>.</w:t>
      </w:r>
    </w:p>
    <w:p w14:paraId="68CC74C9"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5)</w:t>
      </w:r>
      <w:r w:rsidRPr="000F6022">
        <w:rPr>
          <w:rFonts w:asciiTheme="majorBidi" w:hAnsiTheme="majorBidi" w:cs="Times New Roman"/>
          <w:b/>
          <w:bCs/>
          <w:sz w:val="32"/>
          <w:szCs w:val="32"/>
        </w:rPr>
        <w:t xml:space="preserve"> </w:t>
      </w:r>
      <w:r w:rsidRPr="000F6022">
        <w:rPr>
          <w:rFonts w:asciiTheme="majorBidi" w:hAnsiTheme="majorBidi" w:cs="Times New Roman"/>
          <w:b/>
          <w:bCs/>
          <w:sz w:val="32"/>
          <w:szCs w:val="32"/>
          <w:rtl/>
        </w:rPr>
        <w:t>التواصل الفعال مع التنوع الثقافي</w:t>
      </w:r>
      <w:r>
        <w:rPr>
          <w:rFonts w:asciiTheme="majorBidi" w:hAnsiTheme="majorBidi" w:cs="Times New Roman" w:hint="cs"/>
          <w:b/>
          <w:bCs/>
          <w:sz w:val="32"/>
          <w:szCs w:val="32"/>
          <w:rtl/>
        </w:rPr>
        <w:t>:</w:t>
      </w:r>
    </w:p>
    <w:p w14:paraId="06A926D4"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lastRenderedPageBreak/>
        <w:t>في بيئات العمل الهجينة، قد يكون هناك فرق دولية أو فرق متعددة الثقافات تعمل معاً. ولذلك، تحتاج إدارة المشاريع إلى اعتماد استراتيجيات تواصل مرنة تأخذ بعين الاعتبار الفروق الثقافية والتفاهم المشترك</w:t>
      </w:r>
      <w:r w:rsidRPr="000F6022">
        <w:rPr>
          <w:rFonts w:asciiTheme="majorBidi" w:hAnsiTheme="majorBidi" w:cs="Times New Roman"/>
          <w:sz w:val="32"/>
          <w:szCs w:val="32"/>
        </w:rPr>
        <w:t>.</w:t>
      </w:r>
    </w:p>
    <w:p w14:paraId="22434465"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6)</w:t>
      </w:r>
      <w:r w:rsidRPr="000F6022">
        <w:rPr>
          <w:rFonts w:asciiTheme="majorBidi" w:hAnsiTheme="majorBidi" w:cs="Times New Roman"/>
          <w:b/>
          <w:bCs/>
          <w:sz w:val="32"/>
          <w:szCs w:val="32"/>
        </w:rPr>
        <w:t xml:space="preserve"> </w:t>
      </w:r>
      <w:r w:rsidRPr="000F6022">
        <w:rPr>
          <w:rFonts w:asciiTheme="majorBidi" w:hAnsiTheme="majorBidi" w:cs="Times New Roman"/>
          <w:b/>
          <w:bCs/>
          <w:sz w:val="32"/>
          <w:szCs w:val="32"/>
          <w:rtl/>
        </w:rPr>
        <w:t>المرونة في إدارة المهام والمواعيد النهائية</w:t>
      </w:r>
      <w:r>
        <w:rPr>
          <w:rFonts w:asciiTheme="majorBidi" w:hAnsiTheme="majorBidi" w:cs="Times New Roman" w:hint="cs"/>
          <w:b/>
          <w:bCs/>
          <w:sz w:val="32"/>
          <w:szCs w:val="32"/>
          <w:rtl/>
        </w:rPr>
        <w:t>:</w:t>
      </w:r>
    </w:p>
    <w:p w14:paraId="09A3A512" w14:textId="63C1E481"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 xml:space="preserve">في بيئة العمل الهجينة، يتغير مكان العمل بشكل مستمر، مما يتطلب من المديرين تطوير خطط مشاريع مرنة لتلبية الاحتياجات المتغيرة </w:t>
      </w:r>
      <w:r>
        <w:rPr>
          <w:rFonts w:asciiTheme="majorBidi" w:hAnsiTheme="majorBidi" w:cs="Times New Roman" w:hint="cs"/>
          <w:sz w:val="32"/>
          <w:szCs w:val="32"/>
          <w:rtl/>
        </w:rPr>
        <w:t>و</w:t>
      </w:r>
      <w:r w:rsidRPr="000F6022">
        <w:rPr>
          <w:rFonts w:asciiTheme="majorBidi" w:hAnsiTheme="majorBidi" w:cs="Times New Roman"/>
          <w:sz w:val="32"/>
          <w:szCs w:val="32"/>
          <w:rtl/>
        </w:rPr>
        <w:t xml:space="preserve">التعامل مع </w:t>
      </w:r>
      <w:r>
        <w:rPr>
          <w:rFonts w:asciiTheme="majorBidi" w:hAnsiTheme="majorBidi" w:cs="Times New Roman" w:hint="cs"/>
          <w:sz w:val="32"/>
          <w:szCs w:val="32"/>
          <w:rtl/>
        </w:rPr>
        <w:t>الم</w:t>
      </w:r>
      <w:r w:rsidRPr="000F6022">
        <w:rPr>
          <w:rFonts w:asciiTheme="majorBidi" w:hAnsiTheme="majorBidi" w:cs="Times New Roman"/>
          <w:sz w:val="32"/>
          <w:szCs w:val="32"/>
          <w:rtl/>
        </w:rPr>
        <w:t xml:space="preserve">شاكل </w:t>
      </w:r>
      <w:r w:rsidR="00BF3A51">
        <w:rPr>
          <w:rFonts w:asciiTheme="majorBidi" w:hAnsiTheme="majorBidi" w:cs="Times New Roman" w:hint="cs"/>
          <w:sz w:val="32"/>
          <w:szCs w:val="32"/>
          <w:rtl/>
        </w:rPr>
        <w:t>ال</w:t>
      </w:r>
      <w:r w:rsidR="00BF3A51" w:rsidRPr="000F6022">
        <w:rPr>
          <w:rFonts w:asciiTheme="majorBidi" w:hAnsiTheme="majorBidi" w:cs="Times New Roman" w:hint="cs"/>
          <w:sz w:val="32"/>
          <w:szCs w:val="32"/>
          <w:rtl/>
        </w:rPr>
        <w:t xml:space="preserve">طارئة </w:t>
      </w:r>
      <w:r w:rsidR="00BF3A51">
        <w:rPr>
          <w:rFonts w:asciiTheme="majorBidi" w:hAnsiTheme="majorBidi" w:cs="Times New Roman" w:hint="cs"/>
          <w:sz w:val="32"/>
          <w:szCs w:val="32"/>
          <w:rtl/>
        </w:rPr>
        <w:t>المحتمل</w:t>
      </w:r>
      <w:r>
        <w:rPr>
          <w:rFonts w:asciiTheme="majorBidi" w:hAnsiTheme="majorBidi" w:cs="Times New Roman" w:hint="cs"/>
          <w:sz w:val="32"/>
          <w:szCs w:val="32"/>
          <w:rtl/>
        </w:rPr>
        <w:t xml:space="preserve"> ظهورها.</w:t>
      </w:r>
    </w:p>
    <w:p w14:paraId="660056DD"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 xml:space="preserve">7) </w:t>
      </w:r>
      <w:r w:rsidRPr="000F6022">
        <w:rPr>
          <w:rFonts w:asciiTheme="majorBidi" w:hAnsiTheme="majorBidi" w:cs="Times New Roman"/>
          <w:b/>
          <w:bCs/>
          <w:sz w:val="32"/>
          <w:szCs w:val="32"/>
          <w:rtl/>
        </w:rPr>
        <w:t>تقدير المخاطر وإدارتها</w:t>
      </w:r>
      <w:r>
        <w:rPr>
          <w:rFonts w:asciiTheme="majorBidi" w:hAnsiTheme="majorBidi" w:cs="Times New Roman" w:hint="cs"/>
          <w:b/>
          <w:bCs/>
          <w:sz w:val="32"/>
          <w:szCs w:val="32"/>
          <w:rtl/>
        </w:rPr>
        <w:t>:</w:t>
      </w:r>
    </w:p>
    <w:p w14:paraId="36114662" w14:textId="77777777" w:rsidR="00B30FD9"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 xml:space="preserve">تتطلب البيئات الهجينة </w:t>
      </w:r>
      <w:r>
        <w:rPr>
          <w:rFonts w:asciiTheme="majorBidi" w:hAnsiTheme="majorBidi" w:cs="Times New Roman" w:hint="cs"/>
          <w:sz w:val="32"/>
          <w:szCs w:val="32"/>
          <w:rtl/>
        </w:rPr>
        <w:t xml:space="preserve">مجموعة متنوعة من </w:t>
      </w:r>
      <w:r w:rsidRPr="000F6022">
        <w:rPr>
          <w:rFonts w:asciiTheme="majorBidi" w:hAnsiTheme="majorBidi" w:cs="Times New Roman"/>
          <w:sz w:val="32"/>
          <w:szCs w:val="32"/>
          <w:rtl/>
        </w:rPr>
        <w:t xml:space="preserve">استراتيجيات </w:t>
      </w:r>
      <w:r>
        <w:rPr>
          <w:rFonts w:asciiTheme="majorBidi" w:hAnsiTheme="majorBidi" w:cs="Times New Roman" w:hint="cs"/>
          <w:sz w:val="32"/>
          <w:szCs w:val="32"/>
          <w:rtl/>
        </w:rPr>
        <w:t>ال</w:t>
      </w:r>
      <w:r w:rsidRPr="000F6022">
        <w:rPr>
          <w:rFonts w:asciiTheme="majorBidi" w:hAnsiTheme="majorBidi" w:cs="Times New Roman"/>
          <w:sz w:val="32"/>
          <w:szCs w:val="32"/>
          <w:rtl/>
        </w:rPr>
        <w:t>تقييم و</w:t>
      </w:r>
      <w:r>
        <w:rPr>
          <w:rFonts w:asciiTheme="majorBidi" w:hAnsiTheme="majorBidi" w:cs="Times New Roman" w:hint="cs"/>
          <w:sz w:val="32"/>
          <w:szCs w:val="32"/>
          <w:rtl/>
        </w:rPr>
        <w:t>ال</w:t>
      </w:r>
      <w:r w:rsidRPr="000F6022">
        <w:rPr>
          <w:rFonts w:asciiTheme="majorBidi" w:hAnsiTheme="majorBidi" w:cs="Times New Roman"/>
          <w:sz w:val="32"/>
          <w:szCs w:val="32"/>
          <w:rtl/>
        </w:rPr>
        <w:t xml:space="preserve">مراجعة </w:t>
      </w:r>
      <w:r>
        <w:rPr>
          <w:rFonts w:asciiTheme="majorBidi" w:hAnsiTheme="majorBidi" w:cs="Times New Roman" w:hint="cs"/>
          <w:sz w:val="32"/>
          <w:szCs w:val="32"/>
          <w:rtl/>
        </w:rPr>
        <w:t>ال</w:t>
      </w:r>
      <w:r w:rsidRPr="000F6022">
        <w:rPr>
          <w:rFonts w:asciiTheme="majorBidi" w:hAnsiTheme="majorBidi" w:cs="Times New Roman"/>
          <w:sz w:val="32"/>
          <w:szCs w:val="32"/>
          <w:rtl/>
        </w:rPr>
        <w:t xml:space="preserve">مستمرة للمخاطر </w:t>
      </w:r>
      <w:r>
        <w:rPr>
          <w:rFonts w:asciiTheme="majorBidi" w:hAnsiTheme="majorBidi" w:cs="Times New Roman" w:hint="cs"/>
          <w:sz w:val="32"/>
          <w:szCs w:val="32"/>
          <w:rtl/>
        </w:rPr>
        <w:t xml:space="preserve">بكافة أنواعها ومسبباتها </w:t>
      </w:r>
      <w:r w:rsidRPr="000F6022">
        <w:rPr>
          <w:rFonts w:asciiTheme="majorBidi" w:hAnsiTheme="majorBidi" w:cs="Times New Roman"/>
          <w:sz w:val="32"/>
          <w:szCs w:val="32"/>
          <w:rtl/>
        </w:rPr>
        <w:t xml:space="preserve">(مثل المخاطر </w:t>
      </w:r>
      <w:r>
        <w:rPr>
          <w:rFonts w:asciiTheme="majorBidi" w:hAnsiTheme="majorBidi" w:cs="Times New Roman" w:hint="cs"/>
          <w:sz w:val="32"/>
          <w:szCs w:val="32"/>
          <w:rtl/>
        </w:rPr>
        <w:t>التقنية و</w:t>
      </w:r>
      <w:r w:rsidRPr="000F6022">
        <w:rPr>
          <w:rFonts w:asciiTheme="majorBidi" w:hAnsiTheme="majorBidi" w:cs="Times New Roman"/>
          <w:sz w:val="32"/>
          <w:szCs w:val="32"/>
          <w:rtl/>
        </w:rPr>
        <w:t>التكنولوجية، والمخاطر المرتبطة بالفرق</w:t>
      </w:r>
      <w:r>
        <w:rPr>
          <w:rFonts w:asciiTheme="majorBidi" w:hAnsiTheme="majorBidi" w:cs="Times New Roman" w:hint="cs"/>
          <w:sz w:val="32"/>
          <w:szCs w:val="32"/>
          <w:rtl/>
        </w:rPr>
        <w:t xml:space="preserve"> العاملة</w:t>
      </w:r>
      <w:r w:rsidRPr="000F6022">
        <w:rPr>
          <w:rFonts w:asciiTheme="majorBidi" w:hAnsiTheme="majorBidi" w:cs="Times New Roman"/>
          <w:sz w:val="32"/>
          <w:szCs w:val="32"/>
          <w:rtl/>
        </w:rPr>
        <w:t xml:space="preserve"> المتوزعة </w:t>
      </w:r>
      <w:r>
        <w:rPr>
          <w:rFonts w:asciiTheme="majorBidi" w:hAnsiTheme="majorBidi" w:cs="Times New Roman" w:hint="cs"/>
          <w:sz w:val="32"/>
          <w:szCs w:val="32"/>
          <w:rtl/>
        </w:rPr>
        <w:t xml:space="preserve">في مناطق جغرافية </w:t>
      </w:r>
      <w:proofErr w:type="gramStart"/>
      <w:r>
        <w:rPr>
          <w:rFonts w:asciiTheme="majorBidi" w:hAnsiTheme="majorBidi" w:cs="Times New Roman" w:hint="cs"/>
          <w:sz w:val="32"/>
          <w:szCs w:val="32"/>
          <w:rtl/>
        </w:rPr>
        <w:t xml:space="preserve">مختلفة </w:t>
      </w:r>
      <w:r w:rsidRPr="000F6022">
        <w:rPr>
          <w:rFonts w:asciiTheme="majorBidi" w:hAnsiTheme="majorBidi" w:cs="Times New Roman"/>
          <w:sz w:val="32"/>
          <w:szCs w:val="32"/>
          <w:rtl/>
        </w:rPr>
        <w:t>)</w:t>
      </w:r>
      <w:proofErr w:type="gramEnd"/>
      <w:r w:rsidRPr="000F6022">
        <w:rPr>
          <w:rFonts w:asciiTheme="majorBidi" w:hAnsiTheme="majorBidi" w:cs="Times New Roman"/>
          <w:sz w:val="32"/>
          <w:szCs w:val="32"/>
          <w:rtl/>
        </w:rPr>
        <w:t xml:space="preserve"> للتأكد من أن المشروع يظل على المسار الصحيح</w:t>
      </w:r>
      <w:r w:rsidRPr="000F6022">
        <w:rPr>
          <w:rFonts w:asciiTheme="majorBidi" w:hAnsiTheme="majorBidi" w:cs="Times New Roman"/>
          <w:sz w:val="32"/>
          <w:szCs w:val="32"/>
        </w:rPr>
        <w:t>.</w:t>
      </w:r>
    </w:p>
    <w:p w14:paraId="4FC5FF3C"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lang w:bidi="ar-EG"/>
        </w:rPr>
        <w:t>8)</w:t>
      </w:r>
      <w:r w:rsidRPr="000F6022">
        <w:rPr>
          <w:rFonts w:asciiTheme="majorBidi" w:hAnsiTheme="majorBidi" w:cs="Times New Roman"/>
          <w:b/>
          <w:bCs/>
          <w:sz w:val="32"/>
          <w:szCs w:val="32"/>
        </w:rPr>
        <w:t xml:space="preserve"> </w:t>
      </w:r>
      <w:r w:rsidRPr="000F6022">
        <w:rPr>
          <w:rFonts w:asciiTheme="majorBidi" w:hAnsiTheme="majorBidi" w:cs="Times New Roman"/>
          <w:b/>
          <w:bCs/>
          <w:sz w:val="32"/>
          <w:szCs w:val="32"/>
          <w:rtl/>
        </w:rPr>
        <w:t>التكنولوجيا كعنصر أساسي</w:t>
      </w:r>
      <w:r>
        <w:rPr>
          <w:rFonts w:asciiTheme="majorBidi" w:hAnsiTheme="majorBidi" w:cs="Times New Roman" w:hint="cs"/>
          <w:b/>
          <w:bCs/>
          <w:sz w:val="32"/>
          <w:szCs w:val="32"/>
          <w:rtl/>
        </w:rPr>
        <w:t>:</w:t>
      </w:r>
    </w:p>
    <w:p w14:paraId="79DD6E45"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مع الاعتماد على الأدوات الرقمية، تصبح التكنولوجيا جزءاً أساسياً في أي مشروع هجيني. من الضروري أن تكون الأدوات سهلة الاستخدام وموثوقة لتحسين الإنتاجية والتفاعل بين أعضاء الفريق</w:t>
      </w:r>
      <w:r w:rsidRPr="000F6022">
        <w:rPr>
          <w:rFonts w:asciiTheme="majorBidi" w:hAnsiTheme="majorBidi" w:cs="Times New Roman"/>
          <w:sz w:val="32"/>
          <w:szCs w:val="32"/>
        </w:rPr>
        <w:t>.</w:t>
      </w:r>
      <w:r>
        <w:rPr>
          <w:rFonts w:asciiTheme="majorBidi" w:hAnsiTheme="majorBidi" w:cs="Times New Roman" w:hint="cs"/>
          <w:sz w:val="32"/>
          <w:szCs w:val="32"/>
          <w:rtl/>
        </w:rPr>
        <w:t xml:space="preserve"> (</w:t>
      </w:r>
      <w:r w:rsidRPr="000F6022">
        <w:rPr>
          <w:rFonts w:asciiTheme="majorBidi" w:hAnsiTheme="majorBidi" w:cs="Times New Roman"/>
          <w:sz w:val="32"/>
          <w:szCs w:val="32"/>
        </w:rPr>
        <w:t>Turner, J. R., &amp; Keegan, A. ,2017,p:</w:t>
      </w:r>
      <w:proofErr w:type="gramStart"/>
      <w:r w:rsidRPr="000F6022">
        <w:rPr>
          <w:rFonts w:asciiTheme="majorBidi" w:hAnsiTheme="majorBidi" w:cs="Times New Roman"/>
          <w:sz w:val="32"/>
          <w:szCs w:val="32"/>
        </w:rPr>
        <w:t>101</w:t>
      </w:r>
      <w:r>
        <w:rPr>
          <w:rFonts w:asciiTheme="majorBidi" w:hAnsiTheme="majorBidi" w:cs="Times New Roman" w:hint="cs"/>
          <w:sz w:val="32"/>
          <w:szCs w:val="32"/>
          <w:rtl/>
        </w:rPr>
        <w:t xml:space="preserve"> )</w:t>
      </w:r>
      <w:proofErr w:type="gramEnd"/>
    </w:p>
    <w:p w14:paraId="3EDC463A"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tl/>
        </w:rPr>
      </w:pPr>
      <w:r w:rsidRPr="008172DD">
        <w:rPr>
          <w:rFonts w:asciiTheme="majorBidi" w:hAnsiTheme="majorBidi" w:cstheme="majorBidi" w:hint="cs"/>
          <w:b/>
          <w:bCs/>
          <w:sz w:val="32"/>
          <w:szCs w:val="32"/>
          <w:rtl/>
        </w:rPr>
        <w:t>التحديات التي تواجه إدارة المشاريع الإنتاجية في بيئات العمل الهجينية</w:t>
      </w:r>
      <w:r>
        <w:rPr>
          <w:rFonts w:asciiTheme="majorBidi" w:hAnsiTheme="majorBidi" w:cstheme="majorBidi" w:hint="cs"/>
          <w:b/>
          <w:bCs/>
          <w:sz w:val="32"/>
          <w:szCs w:val="32"/>
          <w:rtl/>
        </w:rPr>
        <w:t>:</w:t>
      </w:r>
    </w:p>
    <w:p w14:paraId="237EEDF9" w14:textId="77777777" w:rsidR="00B30FD9" w:rsidRPr="000F6022" w:rsidRDefault="00B30FD9" w:rsidP="00B30FD9">
      <w:pPr>
        <w:spacing w:line="360" w:lineRule="auto"/>
        <w:jc w:val="both"/>
        <w:rPr>
          <w:rFonts w:asciiTheme="majorBidi" w:hAnsiTheme="majorBidi" w:cs="Times New Roman"/>
          <w:sz w:val="32"/>
          <w:szCs w:val="32"/>
        </w:rPr>
      </w:pPr>
      <w:r>
        <w:rPr>
          <w:rFonts w:asciiTheme="majorBidi" w:hAnsiTheme="majorBidi" w:cs="Times New Roman" w:hint="cs"/>
          <w:sz w:val="32"/>
          <w:szCs w:val="32"/>
          <w:rtl/>
        </w:rPr>
        <w:t xml:space="preserve">رغم نحاج المشاريع الإنتاجية في تحقيق معظم </w:t>
      </w:r>
      <w:proofErr w:type="gramStart"/>
      <w:r>
        <w:rPr>
          <w:rFonts w:asciiTheme="majorBidi" w:hAnsiTheme="majorBidi" w:cs="Times New Roman" w:hint="cs"/>
          <w:sz w:val="32"/>
          <w:szCs w:val="32"/>
          <w:rtl/>
        </w:rPr>
        <w:t>أهدافها ،</w:t>
      </w:r>
      <w:proofErr w:type="gramEnd"/>
      <w:r>
        <w:rPr>
          <w:rFonts w:asciiTheme="majorBidi" w:hAnsiTheme="majorBidi" w:cs="Times New Roman" w:hint="cs"/>
          <w:sz w:val="32"/>
          <w:szCs w:val="32"/>
          <w:rtl/>
        </w:rPr>
        <w:t xml:space="preserve"> إلا أ</w:t>
      </w:r>
      <w:r w:rsidRPr="000F6022">
        <w:rPr>
          <w:rFonts w:asciiTheme="majorBidi" w:hAnsiTheme="majorBidi" w:cs="Times New Roman"/>
          <w:sz w:val="32"/>
          <w:szCs w:val="32"/>
          <w:rtl/>
        </w:rPr>
        <w:t xml:space="preserve">ن </w:t>
      </w:r>
      <w:r>
        <w:rPr>
          <w:rFonts w:asciiTheme="majorBidi" w:hAnsiTheme="majorBidi" w:cs="Times New Roman" w:hint="cs"/>
          <w:sz w:val="32"/>
          <w:szCs w:val="32"/>
          <w:rtl/>
        </w:rPr>
        <w:t xml:space="preserve">هناك المزيد من </w:t>
      </w:r>
      <w:r w:rsidRPr="000F6022">
        <w:rPr>
          <w:rFonts w:asciiTheme="majorBidi" w:hAnsiTheme="majorBidi" w:cs="Times New Roman"/>
          <w:sz w:val="32"/>
          <w:szCs w:val="32"/>
          <w:rtl/>
        </w:rPr>
        <w:t>التحديات التي تواجه</w:t>
      </w:r>
      <w:r>
        <w:rPr>
          <w:rFonts w:asciiTheme="majorBidi" w:hAnsiTheme="majorBidi" w:cs="Times New Roman" w:hint="cs"/>
          <w:sz w:val="32"/>
          <w:szCs w:val="32"/>
          <w:rtl/>
        </w:rPr>
        <w:t xml:space="preserve"> تلك المشاريع الإنتاجية الناجحة  </w:t>
      </w:r>
      <w:r w:rsidRPr="000F6022">
        <w:rPr>
          <w:rFonts w:asciiTheme="majorBidi" w:hAnsiTheme="majorBidi" w:cs="Times New Roman"/>
          <w:sz w:val="32"/>
          <w:szCs w:val="32"/>
          <w:rtl/>
        </w:rPr>
        <w:t>في بيئات العمل الهجينية</w:t>
      </w:r>
      <w:r w:rsidRPr="000F6022">
        <w:rPr>
          <w:rFonts w:asciiTheme="majorBidi" w:hAnsiTheme="majorBidi" w:cs="Times New Roman"/>
          <w:sz w:val="32"/>
          <w:szCs w:val="32"/>
        </w:rPr>
        <w:t xml:space="preserve"> </w:t>
      </w:r>
      <w:r>
        <w:rPr>
          <w:rFonts w:asciiTheme="majorBidi" w:hAnsiTheme="majorBidi" w:cs="Times New Roman" w:hint="cs"/>
          <w:sz w:val="32"/>
          <w:szCs w:val="32"/>
          <w:rtl/>
        </w:rPr>
        <w:t xml:space="preserve"> التي تعتمد علها، وتلك التحديات </w:t>
      </w:r>
      <w:r w:rsidRPr="000F6022">
        <w:rPr>
          <w:rFonts w:asciiTheme="majorBidi" w:hAnsiTheme="majorBidi" w:cs="Times New Roman"/>
          <w:sz w:val="32"/>
          <w:szCs w:val="32"/>
          <w:rtl/>
        </w:rPr>
        <w:t>متنوعة ومعقدة، ويمكن تصنيفها إلى عدة فئات رئيسية. من أبرز هذه التحديات</w:t>
      </w:r>
      <w:r w:rsidRPr="000F6022">
        <w:rPr>
          <w:rFonts w:asciiTheme="majorBidi" w:hAnsiTheme="majorBidi" w:cs="Times New Roman"/>
          <w:sz w:val="32"/>
          <w:szCs w:val="32"/>
        </w:rPr>
        <w:t>:</w:t>
      </w:r>
    </w:p>
    <w:p w14:paraId="577C2732"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 xml:space="preserve">1) </w:t>
      </w:r>
      <w:r w:rsidRPr="000F6022">
        <w:rPr>
          <w:rFonts w:asciiTheme="majorBidi" w:hAnsiTheme="majorBidi" w:cs="Times New Roman"/>
          <w:b/>
          <w:bCs/>
          <w:sz w:val="32"/>
          <w:szCs w:val="32"/>
          <w:rtl/>
        </w:rPr>
        <w:t>التحديات المتعلقة بالتواصل والتنسيق بين الفرق</w:t>
      </w:r>
      <w:r>
        <w:rPr>
          <w:rFonts w:asciiTheme="majorBidi" w:hAnsiTheme="majorBidi" w:cs="Times New Roman" w:hint="cs"/>
          <w:b/>
          <w:bCs/>
          <w:sz w:val="32"/>
          <w:szCs w:val="32"/>
          <w:rtl/>
        </w:rPr>
        <w:t>:</w:t>
      </w:r>
    </w:p>
    <w:p w14:paraId="50F89CC7"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lastRenderedPageBreak/>
        <w:t xml:space="preserve">في بيئات العمل الهجينية، يعمل الموظفون عن بُعد وفي المكتب، يصبح التنسيق والتواصل الفعال أكثر صعوبة. قد يؤدي التوزيع الجغرافي للأعضاء إلى تعقيدات في التواصل اللحظي أو المزامنة بين أعضاء </w:t>
      </w:r>
      <w:proofErr w:type="gramStart"/>
      <w:r w:rsidRPr="000F6022">
        <w:rPr>
          <w:rFonts w:asciiTheme="majorBidi" w:hAnsiTheme="majorBidi" w:cs="Times New Roman"/>
          <w:sz w:val="32"/>
          <w:szCs w:val="32"/>
          <w:rtl/>
        </w:rPr>
        <w:t>الفريق</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Vega</w:t>
      </w:r>
      <w:proofErr w:type="gramEnd"/>
      <w:r w:rsidRPr="000F6022">
        <w:rPr>
          <w:rFonts w:asciiTheme="majorBidi" w:hAnsiTheme="majorBidi" w:cs="Times New Roman"/>
          <w:sz w:val="32"/>
          <w:szCs w:val="32"/>
        </w:rPr>
        <w:t xml:space="preserve">, A., &amp; Lee, J. </w:t>
      </w:r>
      <w:r>
        <w:rPr>
          <w:rFonts w:asciiTheme="majorBidi" w:hAnsiTheme="majorBidi" w:cs="Times New Roman"/>
          <w:sz w:val="32"/>
          <w:szCs w:val="32"/>
        </w:rPr>
        <w:t>,</w:t>
      </w:r>
      <w:r w:rsidRPr="000F6022">
        <w:rPr>
          <w:rFonts w:asciiTheme="majorBidi" w:hAnsiTheme="majorBidi" w:cs="Times New Roman"/>
          <w:sz w:val="32"/>
          <w:szCs w:val="32"/>
        </w:rPr>
        <w:t>2017</w:t>
      </w:r>
      <w:r>
        <w:rPr>
          <w:rFonts w:asciiTheme="majorBidi" w:hAnsiTheme="majorBidi" w:cs="Times New Roman"/>
          <w:sz w:val="32"/>
          <w:szCs w:val="32"/>
        </w:rPr>
        <w:t>,p:471</w:t>
      </w:r>
      <w:r w:rsidRPr="000F6022">
        <w:rPr>
          <w:rFonts w:asciiTheme="majorBidi" w:hAnsiTheme="majorBidi" w:cs="Times New Roman"/>
          <w:sz w:val="32"/>
          <w:szCs w:val="32"/>
        </w:rPr>
        <w:t>).</w:t>
      </w:r>
    </w:p>
    <w:p w14:paraId="6CA3628B" w14:textId="77777777" w:rsidR="00B30FD9" w:rsidRPr="000F6022" w:rsidRDefault="00B30FD9" w:rsidP="00B30FD9">
      <w:pPr>
        <w:spacing w:line="360" w:lineRule="auto"/>
        <w:jc w:val="both"/>
        <w:rPr>
          <w:rFonts w:asciiTheme="majorBidi" w:hAnsiTheme="majorBidi" w:cs="Times New Roman"/>
          <w:b/>
          <w:bCs/>
          <w:sz w:val="32"/>
          <w:szCs w:val="32"/>
        </w:rPr>
      </w:pPr>
      <w:r>
        <w:rPr>
          <w:rFonts w:asciiTheme="majorBidi" w:hAnsiTheme="majorBidi" w:cs="Times New Roman" w:hint="cs"/>
          <w:b/>
          <w:bCs/>
          <w:sz w:val="32"/>
          <w:szCs w:val="32"/>
          <w:rtl/>
        </w:rPr>
        <w:t xml:space="preserve">2) </w:t>
      </w:r>
      <w:r w:rsidRPr="000F6022">
        <w:rPr>
          <w:rFonts w:asciiTheme="majorBidi" w:hAnsiTheme="majorBidi" w:cs="Times New Roman"/>
          <w:b/>
          <w:bCs/>
          <w:sz w:val="32"/>
          <w:szCs w:val="32"/>
          <w:rtl/>
        </w:rPr>
        <w:t>التحديات التقنية والبنية التحتية</w:t>
      </w:r>
      <w:r>
        <w:rPr>
          <w:rFonts w:asciiTheme="majorBidi" w:hAnsiTheme="majorBidi" w:cs="Times New Roman" w:hint="cs"/>
          <w:b/>
          <w:bCs/>
          <w:sz w:val="32"/>
          <w:szCs w:val="32"/>
          <w:rtl/>
        </w:rPr>
        <w:t>:</w:t>
      </w:r>
    </w:p>
    <w:p w14:paraId="5308700C"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t xml:space="preserve">قد تكون البنية التحتية التقنية غير مستعدة لدعم العمل الهجين بشكل فعال. من الأمور التي قد تعيق الأداء التقني ضعف الشبكات، نقص الأدوات التعاونية الرقمية، مشكلات في أمان </w:t>
      </w:r>
      <w:proofErr w:type="gramStart"/>
      <w:r w:rsidRPr="000F6022">
        <w:rPr>
          <w:rFonts w:asciiTheme="majorBidi" w:hAnsiTheme="majorBidi" w:cs="Times New Roman"/>
          <w:sz w:val="32"/>
          <w:szCs w:val="32"/>
          <w:rtl/>
        </w:rPr>
        <w:t>البيانات</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Sharma</w:t>
      </w:r>
      <w:proofErr w:type="gramEnd"/>
      <w:r w:rsidRPr="000F6022">
        <w:rPr>
          <w:rFonts w:asciiTheme="majorBidi" w:hAnsiTheme="majorBidi" w:cs="Times New Roman"/>
          <w:sz w:val="32"/>
          <w:szCs w:val="32"/>
        </w:rPr>
        <w:t xml:space="preserve">, R. </w:t>
      </w:r>
      <w:r>
        <w:rPr>
          <w:rFonts w:asciiTheme="majorBidi" w:hAnsiTheme="majorBidi" w:cs="Times New Roman"/>
          <w:sz w:val="32"/>
          <w:szCs w:val="32"/>
        </w:rPr>
        <w:t>,</w:t>
      </w:r>
      <w:r w:rsidRPr="000F6022">
        <w:rPr>
          <w:rFonts w:asciiTheme="majorBidi" w:hAnsiTheme="majorBidi" w:cs="Times New Roman"/>
          <w:sz w:val="32"/>
          <w:szCs w:val="32"/>
        </w:rPr>
        <w:t>2018</w:t>
      </w:r>
      <w:r>
        <w:rPr>
          <w:rFonts w:asciiTheme="majorBidi" w:hAnsiTheme="majorBidi" w:cs="Times New Roman"/>
          <w:sz w:val="32"/>
          <w:szCs w:val="32"/>
        </w:rPr>
        <w:t>,p:107</w:t>
      </w:r>
      <w:r w:rsidRPr="000F6022">
        <w:rPr>
          <w:rFonts w:asciiTheme="majorBidi" w:hAnsiTheme="majorBidi" w:cs="Times New Roman"/>
          <w:sz w:val="32"/>
          <w:szCs w:val="32"/>
        </w:rPr>
        <w:t>).</w:t>
      </w:r>
    </w:p>
    <w:p w14:paraId="05BF5873" w14:textId="77777777" w:rsidR="00B30FD9" w:rsidRPr="000F6022" w:rsidRDefault="00B30FD9" w:rsidP="00B30FD9">
      <w:pPr>
        <w:spacing w:line="360" w:lineRule="auto"/>
        <w:jc w:val="both"/>
        <w:rPr>
          <w:rFonts w:asciiTheme="majorBidi" w:hAnsiTheme="majorBidi" w:cs="Times New Roman"/>
          <w:b/>
          <w:bCs/>
          <w:sz w:val="32"/>
          <w:szCs w:val="32"/>
        </w:rPr>
      </w:pPr>
      <w:r>
        <w:rPr>
          <w:rFonts w:asciiTheme="majorBidi" w:hAnsiTheme="majorBidi" w:cs="Times New Roman" w:hint="cs"/>
          <w:b/>
          <w:bCs/>
          <w:sz w:val="32"/>
          <w:szCs w:val="32"/>
          <w:rtl/>
        </w:rPr>
        <w:t xml:space="preserve">3) </w:t>
      </w:r>
      <w:r w:rsidRPr="000F6022">
        <w:rPr>
          <w:rFonts w:asciiTheme="majorBidi" w:hAnsiTheme="majorBidi" w:cs="Times New Roman"/>
          <w:b/>
          <w:bCs/>
          <w:sz w:val="32"/>
          <w:szCs w:val="32"/>
          <w:rtl/>
        </w:rPr>
        <w:t xml:space="preserve">التحديات الثقافية </w:t>
      </w:r>
      <w:proofErr w:type="spellStart"/>
      <w:r w:rsidRPr="000F6022">
        <w:rPr>
          <w:rFonts w:asciiTheme="majorBidi" w:hAnsiTheme="majorBidi" w:cs="Times New Roman"/>
          <w:b/>
          <w:bCs/>
          <w:sz w:val="32"/>
          <w:szCs w:val="32"/>
          <w:rtl/>
        </w:rPr>
        <w:t>والإجتماعية</w:t>
      </w:r>
      <w:proofErr w:type="spellEnd"/>
      <w:r>
        <w:rPr>
          <w:rFonts w:asciiTheme="majorBidi" w:hAnsiTheme="majorBidi" w:cs="Times New Roman" w:hint="cs"/>
          <w:b/>
          <w:bCs/>
          <w:sz w:val="32"/>
          <w:szCs w:val="32"/>
          <w:rtl/>
        </w:rPr>
        <w:t>:</w:t>
      </w:r>
    </w:p>
    <w:p w14:paraId="18B0F052" w14:textId="77777777" w:rsidR="00B30FD9" w:rsidRPr="000F6022" w:rsidRDefault="00B30FD9" w:rsidP="00B30FD9">
      <w:pPr>
        <w:spacing w:line="360" w:lineRule="auto"/>
        <w:jc w:val="both"/>
        <w:rPr>
          <w:rFonts w:asciiTheme="majorBidi" w:hAnsiTheme="majorBidi" w:cs="Times New Roman"/>
          <w:sz w:val="32"/>
          <w:szCs w:val="32"/>
        </w:rPr>
      </w:pPr>
      <w:r w:rsidRPr="000F6022">
        <w:rPr>
          <w:rFonts w:asciiTheme="majorBidi" w:hAnsiTheme="majorBidi" w:cs="Times New Roman"/>
          <w:sz w:val="32"/>
          <w:szCs w:val="32"/>
          <w:rtl/>
        </w:rPr>
        <w:t>التفاعل الاجتماعي يمكن أن يتأثر سلبًا في بيئات العمل الهجينية. الموظفون الذين يعملون عن بعد قد يشعرون بالعزلة</w:t>
      </w:r>
      <w:r>
        <w:rPr>
          <w:rFonts w:asciiTheme="majorBidi" w:hAnsiTheme="majorBidi" w:cs="Times New Roman" w:hint="cs"/>
          <w:sz w:val="32"/>
          <w:szCs w:val="32"/>
          <w:rtl/>
          <w:lang w:bidi="ar-EG"/>
        </w:rPr>
        <w:t xml:space="preserve"> والانفصال عن حيوية بيئة العمل،</w:t>
      </w:r>
      <w:r w:rsidRPr="000F6022">
        <w:rPr>
          <w:rFonts w:asciiTheme="majorBidi" w:hAnsiTheme="majorBidi" w:cs="Times New Roman"/>
          <w:sz w:val="32"/>
          <w:szCs w:val="32"/>
          <w:rtl/>
        </w:rPr>
        <w:t xml:space="preserve"> أو فقدان الاتصال الثقافي مع باقي أعضاء الفريق. كما أن الفرق التي تتوزع بين المكتب والعمل عن بُعد قد تشعر بأنها غير </w:t>
      </w:r>
      <w:proofErr w:type="gramStart"/>
      <w:r w:rsidRPr="000F6022">
        <w:rPr>
          <w:rFonts w:asciiTheme="majorBidi" w:hAnsiTheme="majorBidi" w:cs="Times New Roman"/>
          <w:sz w:val="32"/>
          <w:szCs w:val="32"/>
          <w:rtl/>
        </w:rPr>
        <w:t>متكافئة</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Kuhn</w:t>
      </w:r>
      <w:proofErr w:type="gramEnd"/>
      <w:r w:rsidRPr="000F6022">
        <w:rPr>
          <w:rFonts w:asciiTheme="majorBidi" w:hAnsiTheme="majorBidi" w:cs="Times New Roman"/>
          <w:sz w:val="32"/>
          <w:szCs w:val="32"/>
        </w:rPr>
        <w:t xml:space="preserve">, T. </w:t>
      </w:r>
      <w:r>
        <w:rPr>
          <w:rFonts w:asciiTheme="majorBidi" w:hAnsiTheme="majorBidi" w:cs="Times New Roman"/>
          <w:sz w:val="32"/>
          <w:szCs w:val="32"/>
        </w:rPr>
        <w:t>,</w:t>
      </w:r>
      <w:r w:rsidRPr="000F6022">
        <w:rPr>
          <w:rFonts w:asciiTheme="majorBidi" w:hAnsiTheme="majorBidi" w:cs="Times New Roman"/>
          <w:sz w:val="32"/>
          <w:szCs w:val="32"/>
        </w:rPr>
        <w:t>2021</w:t>
      </w:r>
      <w:r>
        <w:rPr>
          <w:rFonts w:asciiTheme="majorBidi" w:hAnsiTheme="majorBidi" w:cs="Times New Roman"/>
          <w:sz w:val="32"/>
          <w:szCs w:val="32"/>
        </w:rPr>
        <w:t>,p:231</w:t>
      </w:r>
      <w:r w:rsidRPr="000F6022">
        <w:rPr>
          <w:rFonts w:asciiTheme="majorBidi" w:hAnsiTheme="majorBidi" w:cs="Times New Roman"/>
          <w:sz w:val="32"/>
          <w:szCs w:val="32"/>
        </w:rPr>
        <w:t>).</w:t>
      </w:r>
    </w:p>
    <w:p w14:paraId="57004AA3" w14:textId="77777777" w:rsidR="00B30FD9" w:rsidRPr="000F6022" w:rsidRDefault="00B30FD9" w:rsidP="00B30FD9">
      <w:pPr>
        <w:spacing w:line="360" w:lineRule="auto"/>
        <w:jc w:val="both"/>
        <w:rPr>
          <w:rFonts w:asciiTheme="majorBidi" w:hAnsiTheme="majorBidi" w:cs="Times New Roman"/>
          <w:b/>
          <w:bCs/>
          <w:sz w:val="32"/>
          <w:szCs w:val="32"/>
        </w:rPr>
      </w:pPr>
      <w:r w:rsidRPr="000F6022">
        <w:rPr>
          <w:rFonts w:asciiTheme="majorBidi" w:hAnsiTheme="majorBidi" w:cs="Times New Roman" w:hint="cs"/>
          <w:b/>
          <w:bCs/>
          <w:sz w:val="32"/>
          <w:szCs w:val="32"/>
          <w:rtl/>
        </w:rPr>
        <w:t xml:space="preserve">4) </w:t>
      </w:r>
      <w:r w:rsidRPr="000F6022">
        <w:rPr>
          <w:rFonts w:asciiTheme="majorBidi" w:hAnsiTheme="majorBidi" w:cs="Times New Roman"/>
          <w:b/>
          <w:bCs/>
          <w:sz w:val="32"/>
          <w:szCs w:val="32"/>
          <w:rtl/>
        </w:rPr>
        <w:t>التحديات المتعلقة بالقيادة والإدارة</w:t>
      </w:r>
      <w:r>
        <w:rPr>
          <w:rFonts w:asciiTheme="majorBidi" w:hAnsiTheme="majorBidi" w:cs="Times New Roman" w:hint="cs"/>
          <w:b/>
          <w:bCs/>
          <w:sz w:val="32"/>
          <w:szCs w:val="32"/>
          <w:rtl/>
        </w:rPr>
        <w:t>:</w:t>
      </w:r>
    </w:p>
    <w:p w14:paraId="413C28AE" w14:textId="77777777" w:rsidR="00B30FD9" w:rsidRPr="000F6022" w:rsidRDefault="00B30FD9" w:rsidP="00B30FD9">
      <w:pPr>
        <w:spacing w:line="360" w:lineRule="auto"/>
        <w:jc w:val="both"/>
        <w:rPr>
          <w:rFonts w:asciiTheme="majorBidi" w:hAnsiTheme="majorBidi" w:cs="Times New Roman"/>
          <w:sz w:val="32"/>
          <w:szCs w:val="32"/>
          <w:rtl/>
          <w:lang w:bidi="ar-EG"/>
        </w:rPr>
      </w:pPr>
      <w:r>
        <w:rPr>
          <w:rFonts w:asciiTheme="majorBidi" w:hAnsiTheme="majorBidi" w:cs="Times New Roman" w:hint="cs"/>
          <w:sz w:val="32"/>
          <w:szCs w:val="32"/>
          <w:rtl/>
        </w:rPr>
        <w:t xml:space="preserve">تبذل القيادة والإدارة جهود كبيرة في المشاريع </w:t>
      </w:r>
      <w:proofErr w:type="gramStart"/>
      <w:r>
        <w:rPr>
          <w:rFonts w:asciiTheme="majorBidi" w:hAnsiTheme="majorBidi" w:cs="Times New Roman" w:hint="cs"/>
          <w:sz w:val="32"/>
          <w:szCs w:val="32"/>
          <w:rtl/>
        </w:rPr>
        <w:t>الإنتاجية ،</w:t>
      </w:r>
      <w:proofErr w:type="gramEnd"/>
      <w:r>
        <w:rPr>
          <w:rFonts w:asciiTheme="majorBidi" w:hAnsiTheme="majorBidi" w:cs="Times New Roman" w:hint="cs"/>
          <w:sz w:val="32"/>
          <w:szCs w:val="32"/>
          <w:rtl/>
        </w:rPr>
        <w:t xml:space="preserve"> لكن مع وجود </w:t>
      </w:r>
      <w:r w:rsidRPr="000F6022">
        <w:rPr>
          <w:rFonts w:asciiTheme="majorBidi" w:hAnsiTheme="majorBidi" w:cs="Times New Roman"/>
          <w:sz w:val="32"/>
          <w:szCs w:val="32"/>
          <w:rtl/>
        </w:rPr>
        <w:t>بيئات العمل الهجينية، من الصعب على القادة الحفاظ على التوازن بين الفريق المُتوزع من حيث القيادة الشخصية والتوجيه، مما قد يؤدي إلى نقص في الانخراط والحوافز للموظفين الذين يعملون عن بُعد</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 xml:space="preserve">Zhu, J., &amp; Lee, W. </w:t>
      </w:r>
      <w:r>
        <w:rPr>
          <w:rFonts w:asciiTheme="majorBidi" w:hAnsiTheme="majorBidi" w:cs="Times New Roman"/>
          <w:sz w:val="32"/>
          <w:szCs w:val="32"/>
        </w:rPr>
        <w:t>,</w:t>
      </w:r>
      <w:r w:rsidRPr="000F6022">
        <w:rPr>
          <w:rFonts w:asciiTheme="majorBidi" w:hAnsiTheme="majorBidi" w:cs="Times New Roman"/>
          <w:sz w:val="32"/>
          <w:szCs w:val="32"/>
        </w:rPr>
        <w:t>2019</w:t>
      </w:r>
      <w:r>
        <w:rPr>
          <w:rFonts w:asciiTheme="majorBidi" w:hAnsiTheme="majorBidi" w:cs="Times New Roman"/>
          <w:sz w:val="32"/>
          <w:szCs w:val="32"/>
        </w:rPr>
        <w:t>,p:94)</w:t>
      </w:r>
    </w:p>
    <w:p w14:paraId="3BF17068" w14:textId="77777777" w:rsidR="00B30FD9" w:rsidRPr="000F6022" w:rsidRDefault="00B30FD9" w:rsidP="00B30FD9">
      <w:pPr>
        <w:spacing w:line="360" w:lineRule="auto"/>
        <w:jc w:val="both"/>
        <w:rPr>
          <w:rFonts w:asciiTheme="majorBidi" w:hAnsiTheme="majorBidi" w:cs="Times New Roman"/>
          <w:b/>
          <w:bCs/>
          <w:sz w:val="32"/>
          <w:szCs w:val="32"/>
        </w:rPr>
      </w:pPr>
      <w:r>
        <w:rPr>
          <w:rFonts w:asciiTheme="majorBidi" w:hAnsiTheme="majorBidi" w:cs="Times New Roman" w:hint="cs"/>
          <w:b/>
          <w:bCs/>
          <w:sz w:val="32"/>
          <w:szCs w:val="32"/>
          <w:rtl/>
        </w:rPr>
        <w:t xml:space="preserve">5) </w:t>
      </w:r>
      <w:r w:rsidRPr="000F6022">
        <w:rPr>
          <w:rFonts w:asciiTheme="majorBidi" w:hAnsiTheme="majorBidi" w:cs="Times New Roman"/>
          <w:b/>
          <w:bCs/>
          <w:sz w:val="32"/>
          <w:szCs w:val="32"/>
          <w:rtl/>
        </w:rPr>
        <w:t>التحديات المتعلقة بالتحفيز والإنتاجية</w:t>
      </w:r>
      <w:r>
        <w:rPr>
          <w:rFonts w:asciiTheme="majorBidi" w:hAnsiTheme="majorBidi" w:cs="Times New Roman" w:hint="cs"/>
          <w:b/>
          <w:bCs/>
          <w:sz w:val="32"/>
          <w:szCs w:val="32"/>
          <w:rtl/>
        </w:rPr>
        <w:t>:</w:t>
      </w:r>
    </w:p>
    <w:p w14:paraId="38720D6A"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t xml:space="preserve">الموظفون الذين يعملون عن بُعد قد يواجهون صعوبة في الحفاظ على مستويات عالية من التحفيز والتركيز، كما أن مراقبة الأداء والإنتاجية تصبح أكثر تعقيدًا في بيئات العمل </w:t>
      </w:r>
      <w:proofErr w:type="gramStart"/>
      <w:r w:rsidRPr="000F6022">
        <w:rPr>
          <w:rFonts w:asciiTheme="majorBidi" w:hAnsiTheme="majorBidi" w:cs="Times New Roman"/>
          <w:sz w:val="32"/>
          <w:szCs w:val="32"/>
          <w:rtl/>
        </w:rPr>
        <w:t>الهجينية</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Bryant</w:t>
      </w:r>
      <w:proofErr w:type="gramEnd"/>
      <w:r w:rsidRPr="000F6022">
        <w:rPr>
          <w:rFonts w:asciiTheme="majorBidi" w:hAnsiTheme="majorBidi" w:cs="Times New Roman"/>
          <w:sz w:val="32"/>
          <w:szCs w:val="32"/>
        </w:rPr>
        <w:t xml:space="preserve">, J. </w:t>
      </w:r>
      <w:r>
        <w:rPr>
          <w:rFonts w:asciiTheme="majorBidi" w:hAnsiTheme="majorBidi" w:cs="Times New Roman"/>
          <w:sz w:val="32"/>
          <w:szCs w:val="32"/>
        </w:rPr>
        <w:t>,</w:t>
      </w:r>
      <w:r w:rsidRPr="000F6022">
        <w:rPr>
          <w:rFonts w:asciiTheme="majorBidi" w:hAnsiTheme="majorBidi" w:cs="Times New Roman"/>
          <w:sz w:val="32"/>
          <w:szCs w:val="32"/>
        </w:rPr>
        <w:t>2021</w:t>
      </w:r>
      <w:r>
        <w:rPr>
          <w:rFonts w:asciiTheme="majorBidi" w:hAnsiTheme="majorBidi" w:cs="Times New Roman"/>
          <w:sz w:val="32"/>
          <w:szCs w:val="32"/>
        </w:rPr>
        <w:t>,p:1069</w:t>
      </w:r>
      <w:r w:rsidRPr="000F6022">
        <w:rPr>
          <w:rFonts w:asciiTheme="majorBidi" w:hAnsiTheme="majorBidi" w:cs="Times New Roman"/>
          <w:sz w:val="32"/>
          <w:szCs w:val="32"/>
        </w:rPr>
        <w:t>).</w:t>
      </w:r>
    </w:p>
    <w:p w14:paraId="0A7967DD" w14:textId="77777777" w:rsidR="00B30FD9" w:rsidRPr="000F6022" w:rsidRDefault="00B30FD9" w:rsidP="00B30FD9">
      <w:pPr>
        <w:pStyle w:val="ListParagraph"/>
        <w:numPr>
          <w:ilvl w:val="0"/>
          <w:numId w:val="41"/>
        </w:numPr>
        <w:spacing w:line="360" w:lineRule="auto"/>
        <w:jc w:val="both"/>
        <w:rPr>
          <w:rFonts w:asciiTheme="majorBidi" w:hAnsiTheme="majorBidi" w:cs="Times New Roman"/>
          <w:b/>
          <w:bCs/>
          <w:sz w:val="32"/>
          <w:szCs w:val="32"/>
        </w:rPr>
      </w:pPr>
      <w:r w:rsidRPr="000F6022">
        <w:rPr>
          <w:rFonts w:asciiTheme="majorBidi" w:hAnsiTheme="majorBidi" w:cs="Times New Roman"/>
          <w:b/>
          <w:bCs/>
          <w:sz w:val="32"/>
          <w:szCs w:val="32"/>
          <w:rtl/>
        </w:rPr>
        <w:t>التحديات المتعلقة بإدارة الوقت والتنظيم</w:t>
      </w:r>
      <w:r>
        <w:rPr>
          <w:rFonts w:asciiTheme="majorBidi" w:hAnsiTheme="majorBidi" w:cs="Times New Roman" w:hint="cs"/>
          <w:b/>
          <w:bCs/>
          <w:sz w:val="32"/>
          <w:szCs w:val="32"/>
          <w:rtl/>
        </w:rPr>
        <w:t>:</w:t>
      </w:r>
    </w:p>
    <w:p w14:paraId="6E924048"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lastRenderedPageBreak/>
        <w:t>العمل الهجين قد يسبب مشاكل في تخصيص الوقت بفعالية</w:t>
      </w:r>
      <w:r>
        <w:rPr>
          <w:rFonts w:asciiTheme="majorBidi" w:hAnsiTheme="majorBidi" w:cs="Times New Roman" w:hint="cs"/>
          <w:sz w:val="32"/>
          <w:szCs w:val="32"/>
          <w:rtl/>
          <w:lang w:bidi="ar-EG"/>
        </w:rPr>
        <w:t xml:space="preserve"> وإنجاز مهام العمل</w:t>
      </w:r>
      <w:r w:rsidRPr="000F6022">
        <w:rPr>
          <w:rFonts w:asciiTheme="majorBidi" w:hAnsiTheme="majorBidi" w:cs="Times New Roman"/>
          <w:sz w:val="32"/>
          <w:szCs w:val="32"/>
          <w:rtl/>
        </w:rPr>
        <w:t xml:space="preserve">. ففي حين قد يتمكن بعض الموظفين من إدارة وقتهم بشكل جيد في بيئات العمل عن بُعد، إلا أن آخرين قد يواجهون صعوبة </w:t>
      </w:r>
      <w:r>
        <w:rPr>
          <w:rFonts w:asciiTheme="majorBidi" w:hAnsiTheme="majorBidi" w:cs="Times New Roman" w:hint="cs"/>
          <w:sz w:val="32"/>
          <w:szCs w:val="32"/>
          <w:rtl/>
        </w:rPr>
        <w:t xml:space="preserve">بالغة </w:t>
      </w:r>
      <w:r w:rsidRPr="000F6022">
        <w:rPr>
          <w:rFonts w:asciiTheme="majorBidi" w:hAnsiTheme="majorBidi" w:cs="Times New Roman"/>
          <w:sz w:val="32"/>
          <w:szCs w:val="32"/>
          <w:rtl/>
        </w:rPr>
        <w:t xml:space="preserve">في تحديد أولويات المهام أو تحديد وقت مخصص </w:t>
      </w:r>
      <w:r>
        <w:rPr>
          <w:rFonts w:asciiTheme="majorBidi" w:hAnsiTheme="majorBidi" w:cs="Times New Roman" w:hint="cs"/>
          <w:sz w:val="32"/>
          <w:szCs w:val="32"/>
          <w:rtl/>
        </w:rPr>
        <w:t xml:space="preserve">لكل مهمة في </w:t>
      </w:r>
      <w:proofErr w:type="gramStart"/>
      <w:r>
        <w:rPr>
          <w:rFonts w:asciiTheme="majorBidi" w:hAnsiTheme="majorBidi" w:cs="Times New Roman" w:hint="cs"/>
          <w:sz w:val="32"/>
          <w:szCs w:val="32"/>
          <w:rtl/>
        </w:rPr>
        <w:t>ا</w:t>
      </w:r>
      <w:r w:rsidRPr="000F6022">
        <w:rPr>
          <w:rFonts w:asciiTheme="majorBidi" w:hAnsiTheme="majorBidi" w:cs="Times New Roman"/>
          <w:sz w:val="32"/>
          <w:szCs w:val="32"/>
          <w:rtl/>
        </w:rPr>
        <w:t>لعمل</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Parker</w:t>
      </w:r>
      <w:proofErr w:type="gramEnd"/>
      <w:r w:rsidRPr="000F6022">
        <w:rPr>
          <w:rFonts w:asciiTheme="majorBidi" w:hAnsiTheme="majorBidi" w:cs="Times New Roman"/>
          <w:sz w:val="32"/>
          <w:szCs w:val="32"/>
        </w:rPr>
        <w:t xml:space="preserve">, S. </w:t>
      </w:r>
      <w:r>
        <w:rPr>
          <w:rFonts w:asciiTheme="majorBidi" w:hAnsiTheme="majorBidi" w:cs="Times New Roman"/>
          <w:sz w:val="32"/>
          <w:szCs w:val="32"/>
        </w:rPr>
        <w:t>,</w:t>
      </w:r>
      <w:r w:rsidRPr="000F6022">
        <w:rPr>
          <w:rFonts w:asciiTheme="majorBidi" w:hAnsiTheme="majorBidi" w:cs="Times New Roman"/>
          <w:sz w:val="32"/>
          <w:szCs w:val="32"/>
        </w:rPr>
        <w:t>2021</w:t>
      </w:r>
      <w:r>
        <w:rPr>
          <w:rFonts w:asciiTheme="majorBidi" w:hAnsiTheme="majorBidi" w:cs="Times New Roman"/>
          <w:sz w:val="32"/>
          <w:szCs w:val="32"/>
        </w:rPr>
        <w:t>,p:239).</w:t>
      </w:r>
    </w:p>
    <w:p w14:paraId="7BB8F06E" w14:textId="77777777" w:rsidR="00B30FD9" w:rsidRPr="000F6022" w:rsidRDefault="00B30FD9" w:rsidP="00B30FD9">
      <w:pPr>
        <w:pStyle w:val="ListParagraph"/>
        <w:numPr>
          <w:ilvl w:val="0"/>
          <w:numId w:val="41"/>
        </w:numPr>
        <w:spacing w:line="360" w:lineRule="auto"/>
        <w:jc w:val="both"/>
        <w:rPr>
          <w:rFonts w:asciiTheme="majorBidi" w:hAnsiTheme="majorBidi" w:cs="Times New Roman"/>
          <w:b/>
          <w:bCs/>
          <w:sz w:val="32"/>
          <w:szCs w:val="32"/>
        </w:rPr>
      </w:pPr>
      <w:r w:rsidRPr="000F6022">
        <w:rPr>
          <w:rFonts w:asciiTheme="majorBidi" w:hAnsiTheme="majorBidi" w:cs="Times New Roman"/>
          <w:b/>
          <w:bCs/>
          <w:sz w:val="32"/>
          <w:szCs w:val="32"/>
          <w:rtl/>
        </w:rPr>
        <w:t>التحديات في بناء التعاون والابتكار</w:t>
      </w:r>
      <w:r>
        <w:rPr>
          <w:rFonts w:asciiTheme="majorBidi" w:hAnsiTheme="majorBidi" w:cs="Times New Roman" w:hint="cs"/>
          <w:b/>
          <w:bCs/>
          <w:sz w:val="32"/>
          <w:szCs w:val="32"/>
          <w:rtl/>
        </w:rPr>
        <w:t>:</w:t>
      </w:r>
    </w:p>
    <w:p w14:paraId="00ECA9EB"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t xml:space="preserve">بيئات العمل الهجينية قد تؤثر سلبًا على التعاون بين أعضاء الفريق، خاصة عندما يكون جزء من الفريق يعمل عن بُعد. وقد يصبح من الصعب على الفرق الابتكار أو تبادل الأفكار بشكل </w:t>
      </w:r>
      <w:proofErr w:type="gramStart"/>
      <w:r w:rsidRPr="000F6022">
        <w:rPr>
          <w:rFonts w:asciiTheme="majorBidi" w:hAnsiTheme="majorBidi" w:cs="Times New Roman"/>
          <w:sz w:val="32"/>
          <w:szCs w:val="32"/>
          <w:rtl/>
        </w:rPr>
        <w:t>عفوي</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Lauring</w:t>
      </w:r>
      <w:proofErr w:type="gramEnd"/>
      <w:r w:rsidRPr="000F6022">
        <w:rPr>
          <w:rFonts w:asciiTheme="majorBidi" w:hAnsiTheme="majorBidi" w:cs="Times New Roman"/>
          <w:sz w:val="32"/>
          <w:szCs w:val="32"/>
        </w:rPr>
        <w:t xml:space="preserve">, J., &amp; Selmer, J. </w:t>
      </w:r>
      <w:r>
        <w:rPr>
          <w:rFonts w:asciiTheme="majorBidi" w:hAnsiTheme="majorBidi" w:cs="Times New Roman"/>
          <w:sz w:val="32"/>
          <w:szCs w:val="32"/>
        </w:rPr>
        <w:t>,</w:t>
      </w:r>
      <w:r w:rsidRPr="000F6022">
        <w:rPr>
          <w:rFonts w:asciiTheme="majorBidi" w:hAnsiTheme="majorBidi" w:cs="Times New Roman"/>
          <w:sz w:val="32"/>
          <w:szCs w:val="32"/>
        </w:rPr>
        <w:t>2020).</w:t>
      </w:r>
    </w:p>
    <w:p w14:paraId="123F5CE3" w14:textId="77777777" w:rsidR="00B30FD9" w:rsidRPr="000F6022" w:rsidRDefault="00B30FD9" w:rsidP="00B30FD9">
      <w:pPr>
        <w:pStyle w:val="ListParagraph"/>
        <w:numPr>
          <w:ilvl w:val="0"/>
          <w:numId w:val="41"/>
        </w:numPr>
        <w:spacing w:line="360" w:lineRule="auto"/>
        <w:jc w:val="both"/>
        <w:rPr>
          <w:rFonts w:asciiTheme="majorBidi" w:hAnsiTheme="majorBidi" w:cs="Times New Roman"/>
          <w:b/>
          <w:bCs/>
          <w:sz w:val="32"/>
          <w:szCs w:val="32"/>
        </w:rPr>
      </w:pPr>
      <w:r w:rsidRPr="000F6022">
        <w:rPr>
          <w:rFonts w:asciiTheme="majorBidi" w:hAnsiTheme="majorBidi" w:cs="Times New Roman"/>
          <w:b/>
          <w:bCs/>
          <w:sz w:val="32"/>
          <w:szCs w:val="32"/>
          <w:rtl/>
        </w:rPr>
        <w:t>التحديات المتعلقة بالتحول الثقافي والتكيف مع التغيير</w:t>
      </w:r>
      <w:r>
        <w:rPr>
          <w:rFonts w:asciiTheme="majorBidi" w:hAnsiTheme="majorBidi" w:cs="Times New Roman" w:hint="cs"/>
          <w:b/>
          <w:bCs/>
          <w:sz w:val="32"/>
          <w:szCs w:val="32"/>
          <w:rtl/>
        </w:rPr>
        <w:t>:</w:t>
      </w:r>
    </w:p>
    <w:p w14:paraId="23DB3301"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t xml:space="preserve">تغيير نمط العمل من العمل التقليدي إلى العمل الهجين يتطلب تغييرًا ثقافيًا وتكيفًا على مستوى الأفراد والمنظمات. الموظفون قد يواجهون صعوبة في التكيف مع القواعد الجديدة </w:t>
      </w:r>
      <w:proofErr w:type="gramStart"/>
      <w:r w:rsidRPr="000F6022">
        <w:rPr>
          <w:rFonts w:asciiTheme="majorBidi" w:hAnsiTheme="majorBidi" w:cs="Times New Roman"/>
          <w:sz w:val="32"/>
          <w:szCs w:val="32"/>
          <w:rtl/>
        </w:rPr>
        <w:t>والتوقعات</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Toll</w:t>
      </w:r>
      <w:proofErr w:type="gramEnd"/>
      <w:r w:rsidRPr="000F6022">
        <w:rPr>
          <w:rFonts w:asciiTheme="majorBidi" w:hAnsiTheme="majorBidi" w:cs="Times New Roman"/>
          <w:sz w:val="32"/>
          <w:szCs w:val="32"/>
        </w:rPr>
        <w:t xml:space="preserve">, M. </w:t>
      </w:r>
      <w:r>
        <w:rPr>
          <w:rFonts w:asciiTheme="majorBidi" w:hAnsiTheme="majorBidi" w:cs="Times New Roman"/>
          <w:sz w:val="32"/>
          <w:szCs w:val="32"/>
        </w:rPr>
        <w:t>,</w:t>
      </w:r>
      <w:r w:rsidRPr="000F6022">
        <w:rPr>
          <w:rFonts w:asciiTheme="majorBidi" w:hAnsiTheme="majorBidi" w:cs="Times New Roman"/>
          <w:sz w:val="32"/>
          <w:szCs w:val="32"/>
        </w:rPr>
        <w:t>2021</w:t>
      </w:r>
      <w:r>
        <w:rPr>
          <w:rFonts w:asciiTheme="majorBidi" w:hAnsiTheme="majorBidi" w:cs="Times New Roman"/>
          <w:sz w:val="32"/>
          <w:szCs w:val="32"/>
        </w:rPr>
        <w:t>,p:136).</w:t>
      </w:r>
    </w:p>
    <w:p w14:paraId="2B4077BB" w14:textId="77777777" w:rsidR="00B30FD9" w:rsidRPr="000F6022" w:rsidRDefault="00B30FD9" w:rsidP="00B30FD9">
      <w:pPr>
        <w:pStyle w:val="ListParagraph"/>
        <w:numPr>
          <w:ilvl w:val="0"/>
          <w:numId w:val="41"/>
        </w:numPr>
        <w:spacing w:line="360" w:lineRule="auto"/>
        <w:jc w:val="both"/>
        <w:rPr>
          <w:rFonts w:asciiTheme="majorBidi" w:hAnsiTheme="majorBidi" w:cs="Times New Roman"/>
          <w:b/>
          <w:bCs/>
          <w:sz w:val="32"/>
          <w:szCs w:val="32"/>
        </w:rPr>
      </w:pPr>
      <w:r w:rsidRPr="000F6022">
        <w:rPr>
          <w:rFonts w:asciiTheme="majorBidi" w:hAnsiTheme="majorBidi" w:cs="Times New Roman"/>
          <w:b/>
          <w:bCs/>
          <w:sz w:val="32"/>
          <w:szCs w:val="32"/>
          <w:rtl/>
        </w:rPr>
        <w:t>التحديات القانونية والأمنية</w:t>
      </w:r>
      <w:r>
        <w:rPr>
          <w:rFonts w:asciiTheme="majorBidi" w:hAnsiTheme="majorBidi" w:cs="Times New Roman" w:hint="cs"/>
          <w:b/>
          <w:bCs/>
          <w:sz w:val="32"/>
          <w:szCs w:val="32"/>
          <w:rtl/>
        </w:rPr>
        <w:t>:</w:t>
      </w:r>
    </w:p>
    <w:p w14:paraId="633E1244"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t xml:space="preserve">العمل الهجين يفتح المجال لتحديات قانونية تتعلق بالخصوصية وحماية البيانات، بالإضافة إلى تحديات أمان الشبكات والأنظمة. المنظمات تحتاج إلى ضمان توافق الموظفين مع سياسات الأمان، خاصة في حالة العمل عن </w:t>
      </w:r>
      <w:proofErr w:type="gramStart"/>
      <w:r w:rsidRPr="000F6022">
        <w:rPr>
          <w:rFonts w:asciiTheme="majorBidi" w:hAnsiTheme="majorBidi" w:cs="Times New Roman"/>
          <w:sz w:val="32"/>
          <w:szCs w:val="32"/>
          <w:rtl/>
        </w:rPr>
        <w:t>بُعد</w:t>
      </w:r>
      <w:r>
        <w:rPr>
          <w:rFonts w:asciiTheme="majorBidi" w:hAnsiTheme="majorBidi" w:cs="Times New Roman"/>
          <w:sz w:val="32"/>
          <w:szCs w:val="32"/>
        </w:rPr>
        <w:t>(</w:t>
      </w:r>
      <w:r w:rsidRPr="00352538">
        <w:rPr>
          <w:rFonts w:asciiTheme="majorBidi" w:hAnsiTheme="majorBidi" w:cs="Times New Roman"/>
          <w:sz w:val="32"/>
          <w:szCs w:val="32"/>
        </w:rPr>
        <w:t xml:space="preserve"> </w:t>
      </w:r>
      <w:r w:rsidRPr="000F6022">
        <w:rPr>
          <w:rFonts w:asciiTheme="majorBidi" w:hAnsiTheme="majorBidi" w:cs="Times New Roman"/>
          <w:sz w:val="32"/>
          <w:szCs w:val="32"/>
        </w:rPr>
        <w:t>Sutton</w:t>
      </w:r>
      <w:proofErr w:type="gramEnd"/>
      <w:r w:rsidRPr="000F6022">
        <w:rPr>
          <w:rFonts w:asciiTheme="majorBidi" w:hAnsiTheme="majorBidi" w:cs="Times New Roman"/>
          <w:sz w:val="32"/>
          <w:szCs w:val="32"/>
        </w:rPr>
        <w:t xml:space="preserve">, R. </w:t>
      </w:r>
      <w:r>
        <w:rPr>
          <w:rFonts w:asciiTheme="majorBidi" w:hAnsiTheme="majorBidi" w:cs="Times New Roman"/>
          <w:sz w:val="32"/>
          <w:szCs w:val="32"/>
        </w:rPr>
        <w:t>,</w:t>
      </w:r>
      <w:r w:rsidRPr="000F6022">
        <w:rPr>
          <w:rFonts w:asciiTheme="majorBidi" w:hAnsiTheme="majorBidi" w:cs="Times New Roman"/>
          <w:sz w:val="32"/>
          <w:szCs w:val="32"/>
        </w:rPr>
        <w:t>2021</w:t>
      </w:r>
      <w:r>
        <w:rPr>
          <w:rFonts w:asciiTheme="majorBidi" w:hAnsiTheme="majorBidi" w:cs="Times New Roman"/>
          <w:sz w:val="32"/>
          <w:szCs w:val="32"/>
        </w:rPr>
        <w:t>,p:34).</w:t>
      </w:r>
    </w:p>
    <w:p w14:paraId="5F4FAE47" w14:textId="77777777" w:rsidR="00B30FD9" w:rsidRPr="000F6022" w:rsidRDefault="00B30FD9" w:rsidP="00B30FD9">
      <w:pPr>
        <w:pStyle w:val="ListParagraph"/>
        <w:numPr>
          <w:ilvl w:val="0"/>
          <w:numId w:val="41"/>
        </w:numPr>
        <w:spacing w:line="360" w:lineRule="auto"/>
        <w:ind w:left="185" w:hanging="142"/>
        <w:jc w:val="both"/>
        <w:rPr>
          <w:rFonts w:asciiTheme="majorBidi" w:hAnsiTheme="majorBidi" w:cs="Times New Roman"/>
          <w:b/>
          <w:bCs/>
          <w:sz w:val="32"/>
          <w:szCs w:val="32"/>
        </w:rPr>
      </w:pPr>
      <w:r w:rsidRPr="000F6022">
        <w:rPr>
          <w:rFonts w:asciiTheme="majorBidi" w:hAnsiTheme="majorBidi" w:cs="Times New Roman"/>
          <w:b/>
          <w:bCs/>
          <w:sz w:val="32"/>
          <w:szCs w:val="32"/>
          <w:rtl/>
        </w:rPr>
        <w:t>التحديات المتعلقة بإدارة وتطوير المواهب</w:t>
      </w:r>
    </w:p>
    <w:p w14:paraId="0EDDCDC9" w14:textId="77777777" w:rsidR="00B30FD9" w:rsidRPr="000F6022" w:rsidRDefault="00B30FD9" w:rsidP="00B30FD9">
      <w:pPr>
        <w:spacing w:line="360" w:lineRule="auto"/>
        <w:jc w:val="both"/>
        <w:rPr>
          <w:rFonts w:asciiTheme="majorBidi" w:hAnsiTheme="majorBidi" w:cs="Times New Roman"/>
          <w:sz w:val="32"/>
          <w:szCs w:val="32"/>
          <w:rtl/>
          <w:lang w:bidi="ar-EG"/>
        </w:rPr>
      </w:pPr>
      <w:r w:rsidRPr="000F6022">
        <w:rPr>
          <w:rFonts w:asciiTheme="majorBidi" w:hAnsiTheme="majorBidi" w:cs="Times New Roman"/>
          <w:sz w:val="32"/>
          <w:szCs w:val="32"/>
          <w:rtl/>
        </w:rPr>
        <w:t>في بيئات العمل الهجينية، يصبح من الصعب رصد وتطوير المهارات والمواهب بشكل مباشر. وقد يعاني الموظفون عن بُعد من قلة الفرص للتعلم والتطور المهني مقارنة بزملائهم في المكتب</w:t>
      </w:r>
      <w:r>
        <w:rPr>
          <w:rFonts w:asciiTheme="majorBidi" w:hAnsiTheme="majorBidi" w:cs="Times New Roman" w:hint="cs"/>
          <w:sz w:val="32"/>
          <w:szCs w:val="32"/>
          <w:rtl/>
          <w:lang w:bidi="ar-EG"/>
        </w:rPr>
        <w:t xml:space="preserve"> </w:t>
      </w:r>
      <w:r w:rsidRPr="000F6022">
        <w:rPr>
          <w:rFonts w:asciiTheme="majorBidi" w:hAnsiTheme="majorBidi" w:cs="Times New Roman"/>
          <w:sz w:val="32"/>
          <w:szCs w:val="32"/>
        </w:rPr>
        <w:t xml:space="preserve">Porter, R. </w:t>
      </w:r>
      <w:r>
        <w:rPr>
          <w:rFonts w:asciiTheme="majorBidi" w:hAnsiTheme="majorBidi" w:cs="Times New Roman"/>
          <w:sz w:val="32"/>
          <w:szCs w:val="32"/>
        </w:rPr>
        <w:t>,</w:t>
      </w:r>
      <w:r w:rsidRPr="000F6022">
        <w:rPr>
          <w:rFonts w:asciiTheme="majorBidi" w:hAnsiTheme="majorBidi" w:cs="Times New Roman"/>
          <w:sz w:val="32"/>
          <w:szCs w:val="32"/>
        </w:rPr>
        <w:t>2021</w:t>
      </w:r>
      <w:r>
        <w:rPr>
          <w:rFonts w:asciiTheme="majorBidi" w:hAnsiTheme="majorBidi" w:cs="Times New Roman"/>
          <w:sz w:val="32"/>
          <w:szCs w:val="32"/>
        </w:rPr>
        <w:t>,p:546</w:t>
      </w:r>
      <w:r w:rsidRPr="000F6022">
        <w:rPr>
          <w:rFonts w:asciiTheme="majorBidi" w:hAnsiTheme="majorBidi" w:cs="Times New Roman"/>
          <w:sz w:val="32"/>
          <w:szCs w:val="32"/>
        </w:rPr>
        <w:t>).</w:t>
      </w:r>
      <w:r>
        <w:rPr>
          <w:rFonts w:asciiTheme="majorBidi" w:hAnsiTheme="majorBidi" w:cs="Times New Roman" w:hint="cs"/>
          <w:sz w:val="32"/>
          <w:szCs w:val="32"/>
          <w:rtl/>
          <w:lang w:bidi="ar-EG"/>
        </w:rPr>
        <w:t>)</w:t>
      </w:r>
    </w:p>
    <w:p w14:paraId="6E2C5263" w14:textId="77777777" w:rsidR="00B30FD9" w:rsidRDefault="00B30FD9" w:rsidP="00B30FD9">
      <w:pPr>
        <w:pStyle w:val="ListParagraph"/>
        <w:numPr>
          <w:ilvl w:val="0"/>
          <w:numId w:val="56"/>
        </w:num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أفضل الأساليب للتغلب على </w:t>
      </w:r>
      <w:r w:rsidRPr="008172DD">
        <w:rPr>
          <w:rFonts w:asciiTheme="majorBidi" w:hAnsiTheme="majorBidi" w:cstheme="majorBidi" w:hint="cs"/>
          <w:b/>
          <w:bCs/>
          <w:sz w:val="32"/>
          <w:szCs w:val="32"/>
          <w:rtl/>
        </w:rPr>
        <w:t>التحديات التي تواجه إدارة المشاريع الإنتاجية في بيئات العمل الهجينية</w:t>
      </w:r>
      <w:r>
        <w:rPr>
          <w:rFonts w:asciiTheme="majorBidi" w:hAnsiTheme="majorBidi" w:cstheme="majorBidi" w:hint="cs"/>
          <w:b/>
          <w:bCs/>
          <w:sz w:val="32"/>
          <w:szCs w:val="32"/>
          <w:rtl/>
        </w:rPr>
        <w:t>:</w:t>
      </w:r>
    </w:p>
    <w:p w14:paraId="35618CE9" w14:textId="77777777" w:rsidR="00B30FD9" w:rsidRPr="006A7823" w:rsidRDefault="00B30FD9" w:rsidP="00B30FD9">
      <w:pPr>
        <w:spacing w:line="360" w:lineRule="auto"/>
        <w:jc w:val="both"/>
        <w:rPr>
          <w:rFonts w:asciiTheme="majorBidi" w:hAnsiTheme="majorBidi" w:cs="Times New Roman"/>
          <w:sz w:val="32"/>
          <w:szCs w:val="32"/>
        </w:rPr>
      </w:pPr>
      <w:r w:rsidRPr="006A7823">
        <w:rPr>
          <w:rFonts w:asciiTheme="majorBidi" w:hAnsiTheme="majorBidi" w:cs="Times New Roman"/>
          <w:sz w:val="32"/>
          <w:szCs w:val="32"/>
          <w:rtl/>
        </w:rPr>
        <w:lastRenderedPageBreak/>
        <w:t>التغلب على التحديات التي تواجه إدارة المشاريع الإنتاجية في بيئات العمل الهجينية يتطلب تبني أساليب فعّالة ومتنوعة لتحسين الأداء وضمان التنسيق الجيد بين فرق العمل المُتوزعة. فيما يلي بعض الأساليب الأفضل للتعامل مع هذه التحديات</w:t>
      </w:r>
      <w:r w:rsidRPr="006A7823">
        <w:rPr>
          <w:rFonts w:asciiTheme="majorBidi" w:hAnsiTheme="majorBidi" w:cs="Times New Roman"/>
          <w:sz w:val="32"/>
          <w:szCs w:val="32"/>
        </w:rPr>
        <w:t>:</w:t>
      </w:r>
    </w:p>
    <w:p w14:paraId="7A67A4AD" w14:textId="77777777" w:rsidR="00B30FD9" w:rsidRPr="006A7823" w:rsidRDefault="00B30FD9" w:rsidP="00B30FD9">
      <w:pPr>
        <w:spacing w:line="360" w:lineRule="auto"/>
        <w:jc w:val="both"/>
        <w:rPr>
          <w:rFonts w:asciiTheme="majorBidi" w:hAnsiTheme="majorBidi" w:cs="Times New Roman"/>
          <w:b/>
          <w:bCs/>
          <w:sz w:val="32"/>
          <w:szCs w:val="32"/>
        </w:rPr>
      </w:pPr>
      <w:r w:rsidRPr="006A7823">
        <w:rPr>
          <w:rFonts w:asciiTheme="majorBidi" w:hAnsiTheme="majorBidi" w:cs="Times New Roman" w:hint="cs"/>
          <w:b/>
          <w:bCs/>
          <w:sz w:val="32"/>
          <w:szCs w:val="32"/>
          <w:rtl/>
        </w:rPr>
        <w:t xml:space="preserve">1) </w:t>
      </w:r>
      <w:r w:rsidRPr="006A7823">
        <w:rPr>
          <w:rFonts w:asciiTheme="majorBidi" w:hAnsiTheme="majorBidi" w:cs="Times New Roman"/>
          <w:b/>
          <w:bCs/>
          <w:sz w:val="32"/>
          <w:szCs w:val="32"/>
          <w:rtl/>
        </w:rPr>
        <w:t>استخدام الأدوات التعاونية الرقمية المتقدمة</w:t>
      </w:r>
      <w:r w:rsidRPr="006A7823">
        <w:rPr>
          <w:rFonts w:asciiTheme="majorBidi" w:hAnsiTheme="majorBidi" w:cs="Times New Roman" w:hint="cs"/>
          <w:b/>
          <w:bCs/>
          <w:sz w:val="32"/>
          <w:szCs w:val="32"/>
          <w:rtl/>
        </w:rPr>
        <w:t>:</w:t>
      </w:r>
    </w:p>
    <w:p w14:paraId="75257F79" w14:textId="77777777" w:rsidR="00B30FD9" w:rsidRPr="006A7823" w:rsidRDefault="00B30FD9" w:rsidP="00B30FD9">
      <w:pPr>
        <w:spacing w:line="360" w:lineRule="auto"/>
        <w:jc w:val="both"/>
        <w:rPr>
          <w:rFonts w:asciiTheme="majorBidi" w:hAnsiTheme="majorBidi" w:cs="Times New Roman"/>
          <w:sz w:val="32"/>
          <w:szCs w:val="32"/>
          <w:rtl/>
          <w:lang w:bidi="ar-EG"/>
        </w:rPr>
      </w:pPr>
      <w:r w:rsidRPr="006A7823">
        <w:rPr>
          <w:rFonts w:asciiTheme="majorBidi" w:hAnsiTheme="majorBidi" w:cs="Times New Roman"/>
          <w:sz w:val="32"/>
          <w:szCs w:val="32"/>
          <w:rtl/>
        </w:rPr>
        <w:t>في بيئات العمل الهجينية، تصبح أدوات التعاون مثل</w:t>
      </w:r>
      <w:r w:rsidRPr="006A7823">
        <w:rPr>
          <w:rFonts w:asciiTheme="majorBidi" w:hAnsiTheme="majorBidi" w:cs="Times New Roman"/>
          <w:sz w:val="32"/>
          <w:szCs w:val="32"/>
        </w:rPr>
        <w:t xml:space="preserve"> "Slack" </w:t>
      </w:r>
      <w:r w:rsidRPr="006A7823">
        <w:rPr>
          <w:rFonts w:asciiTheme="majorBidi" w:hAnsiTheme="majorBidi" w:cs="Times New Roman"/>
          <w:sz w:val="32"/>
          <w:szCs w:val="32"/>
          <w:rtl/>
        </w:rPr>
        <w:t>و</w:t>
      </w:r>
      <w:r w:rsidRPr="006A7823">
        <w:rPr>
          <w:rFonts w:asciiTheme="majorBidi" w:hAnsiTheme="majorBidi" w:cs="Times New Roman"/>
          <w:sz w:val="32"/>
          <w:szCs w:val="32"/>
        </w:rPr>
        <w:t xml:space="preserve"> "Microsoft Teams" </w:t>
      </w:r>
      <w:r w:rsidRPr="006A7823">
        <w:rPr>
          <w:rFonts w:asciiTheme="majorBidi" w:hAnsiTheme="majorBidi" w:cs="Times New Roman"/>
          <w:sz w:val="32"/>
          <w:szCs w:val="32"/>
          <w:rtl/>
        </w:rPr>
        <w:t>و</w:t>
      </w:r>
      <w:r w:rsidRPr="006A7823">
        <w:rPr>
          <w:rFonts w:asciiTheme="majorBidi" w:hAnsiTheme="majorBidi" w:cs="Times New Roman"/>
          <w:sz w:val="32"/>
          <w:szCs w:val="32"/>
        </w:rPr>
        <w:t xml:space="preserve"> "Trello" </w:t>
      </w:r>
      <w:r w:rsidRPr="006A7823">
        <w:rPr>
          <w:rFonts w:asciiTheme="majorBidi" w:hAnsiTheme="majorBidi" w:cs="Times New Roman"/>
          <w:sz w:val="32"/>
          <w:szCs w:val="32"/>
          <w:rtl/>
        </w:rPr>
        <w:t>و</w:t>
      </w:r>
      <w:r w:rsidRPr="006A7823">
        <w:rPr>
          <w:rFonts w:asciiTheme="majorBidi" w:hAnsiTheme="majorBidi" w:cs="Times New Roman"/>
          <w:sz w:val="32"/>
          <w:szCs w:val="32"/>
        </w:rPr>
        <w:t xml:space="preserve"> "Zoom" </w:t>
      </w:r>
      <w:r w:rsidRPr="006A7823">
        <w:rPr>
          <w:rFonts w:asciiTheme="majorBidi" w:hAnsiTheme="majorBidi" w:cs="Times New Roman"/>
          <w:sz w:val="32"/>
          <w:szCs w:val="32"/>
          <w:rtl/>
        </w:rPr>
        <w:t>حيوية لتسهيل التواصل الفعّال. توفر هذه الأدوات بيئة تفاعلية تسمح بإدارة المهام، التواصل الفوري، والمشاركة في المشاريع بين الفرق سواء كانوا في المكتب أو عن بُعد</w:t>
      </w:r>
      <w:r w:rsidRPr="006A7823">
        <w:rPr>
          <w:rFonts w:asciiTheme="majorBidi" w:hAnsiTheme="majorBidi" w:cs="Times New Roman"/>
          <w:sz w:val="32"/>
          <w:szCs w:val="32"/>
        </w:rPr>
        <w:t>.</w:t>
      </w:r>
      <w:r>
        <w:rPr>
          <w:rFonts w:asciiTheme="majorBidi" w:hAnsiTheme="majorBidi" w:cs="Times New Roman" w:hint="cs"/>
          <w:sz w:val="32"/>
          <w:szCs w:val="32"/>
          <w:rtl/>
        </w:rPr>
        <w:t xml:space="preserve"> </w:t>
      </w:r>
      <w:r w:rsidRPr="006A7823">
        <w:rPr>
          <w:rFonts w:asciiTheme="majorBidi" w:hAnsiTheme="majorBidi" w:cs="Times New Roman"/>
          <w:sz w:val="32"/>
          <w:szCs w:val="32"/>
          <w:rtl/>
        </w:rPr>
        <w:t xml:space="preserve">تدريب الفرق على استخدام هذه الأدوات بفعالية وتوفير الدعم التقني المستمر لضمان استخدامها بالشكل </w:t>
      </w:r>
      <w:proofErr w:type="gramStart"/>
      <w:r w:rsidRPr="006A7823">
        <w:rPr>
          <w:rFonts w:asciiTheme="majorBidi" w:hAnsiTheme="majorBidi" w:cs="Times New Roman"/>
          <w:sz w:val="32"/>
          <w:szCs w:val="32"/>
          <w:rtl/>
        </w:rPr>
        <w:t>الأمثل</w:t>
      </w:r>
      <w:r>
        <w:rPr>
          <w:rFonts w:asciiTheme="majorBidi" w:hAnsiTheme="majorBidi" w:cs="Times New Roman"/>
          <w:sz w:val="32"/>
          <w:szCs w:val="32"/>
        </w:rPr>
        <w:t>(</w:t>
      </w:r>
      <w:r w:rsidRPr="00CC0DE5">
        <w:rPr>
          <w:rFonts w:asciiTheme="majorBidi" w:hAnsiTheme="majorBidi" w:cs="Times New Roman"/>
          <w:sz w:val="32"/>
          <w:szCs w:val="32"/>
        </w:rPr>
        <w:t xml:space="preserve"> </w:t>
      </w:r>
      <w:r w:rsidRPr="006A7823">
        <w:rPr>
          <w:rFonts w:asciiTheme="majorBidi" w:hAnsiTheme="majorBidi" w:cs="Times New Roman"/>
          <w:sz w:val="32"/>
          <w:szCs w:val="32"/>
        </w:rPr>
        <w:t>Miller</w:t>
      </w:r>
      <w:proofErr w:type="gramEnd"/>
      <w:r w:rsidRPr="006A7823">
        <w:rPr>
          <w:rFonts w:asciiTheme="majorBidi" w:hAnsiTheme="majorBidi" w:cs="Times New Roman"/>
          <w:sz w:val="32"/>
          <w:szCs w:val="32"/>
        </w:rPr>
        <w:t xml:space="preserve">, P., &amp; Sun, L. </w:t>
      </w:r>
      <w:r>
        <w:rPr>
          <w:rFonts w:asciiTheme="majorBidi" w:hAnsiTheme="majorBidi" w:cs="Times New Roman"/>
          <w:sz w:val="32"/>
          <w:szCs w:val="32"/>
        </w:rPr>
        <w:t>,</w:t>
      </w:r>
      <w:r w:rsidRPr="006A7823">
        <w:rPr>
          <w:rFonts w:asciiTheme="majorBidi" w:hAnsiTheme="majorBidi" w:cs="Times New Roman"/>
          <w:sz w:val="32"/>
          <w:szCs w:val="32"/>
        </w:rPr>
        <w:t>2020</w:t>
      </w:r>
      <w:r>
        <w:rPr>
          <w:rFonts w:asciiTheme="majorBidi" w:hAnsiTheme="majorBidi" w:cs="Times New Roman"/>
          <w:sz w:val="32"/>
          <w:szCs w:val="32"/>
        </w:rPr>
        <w:t>,p:347).</w:t>
      </w:r>
    </w:p>
    <w:p w14:paraId="3A984443" w14:textId="77777777" w:rsidR="00B30FD9" w:rsidRPr="006A7823" w:rsidRDefault="00B30FD9" w:rsidP="00B30FD9">
      <w:pPr>
        <w:spacing w:line="360" w:lineRule="auto"/>
        <w:jc w:val="both"/>
        <w:rPr>
          <w:rFonts w:asciiTheme="majorBidi" w:hAnsiTheme="majorBidi" w:cs="Times New Roman"/>
          <w:b/>
          <w:bCs/>
          <w:sz w:val="32"/>
          <w:szCs w:val="32"/>
        </w:rPr>
      </w:pPr>
      <w:r w:rsidRPr="006A7823">
        <w:rPr>
          <w:rFonts w:asciiTheme="majorBidi" w:hAnsiTheme="majorBidi" w:cs="Times New Roman" w:hint="cs"/>
          <w:b/>
          <w:bCs/>
          <w:sz w:val="32"/>
          <w:szCs w:val="32"/>
          <w:rtl/>
        </w:rPr>
        <w:t xml:space="preserve">2) </w:t>
      </w:r>
      <w:r w:rsidRPr="006A7823">
        <w:rPr>
          <w:rFonts w:asciiTheme="majorBidi" w:hAnsiTheme="majorBidi" w:cs="Times New Roman"/>
          <w:b/>
          <w:bCs/>
          <w:sz w:val="32"/>
          <w:szCs w:val="32"/>
          <w:rtl/>
        </w:rPr>
        <w:t>التواصل المنتظم والشخصي</w:t>
      </w:r>
      <w:r>
        <w:rPr>
          <w:rFonts w:asciiTheme="majorBidi" w:hAnsiTheme="majorBidi" w:cs="Times New Roman" w:hint="cs"/>
          <w:b/>
          <w:bCs/>
          <w:sz w:val="32"/>
          <w:szCs w:val="32"/>
          <w:rtl/>
        </w:rPr>
        <w:t>:</w:t>
      </w:r>
    </w:p>
    <w:p w14:paraId="7E7F8931" w14:textId="77777777" w:rsidR="00B30FD9" w:rsidRPr="006A7823" w:rsidRDefault="00B30FD9" w:rsidP="00B30FD9">
      <w:pPr>
        <w:spacing w:line="360" w:lineRule="auto"/>
        <w:jc w:val="both"/>
        <w:rPr>
          <w:rFonts w:asciiTheme="majorBidi" w:hAnsiTheme="majorBidi" w:cs="Times New Roman"/>
          <w:sz w:val="32"/>
          <w:szCs w:val="32"/>
          <w:rtl/>
          <w:lang w:bidi="ar-EG"/>
        </w:rPr>
      </w:pPr>
      <w:r w:rsidRPr="006A7823">
        <w:rPr>
          <w:rFonts w:asciiTheme="majorBidi" w:hAnsiTheme="majorBidi" w:cs="Times New Roman"/>
          <w:sz w:val="32"/>
          <w:szCs w:val="32"/>
          <w:rtl/>
        </w:rPr>
        <w:t>في بيئات العمل الهجينية، يمكن أن يصبح التواصل الرسمي عن طريق البريد الإلكتروني أو الرسائل الفورية غير كافٍ. لذلك من المهم أن يكون هناك تواصل منتظم وفوري عبر الاجتماعات الافتراضية أو المكالمات الصوتية والمرئية، مما يساهم في تعزيز الفهم المتبادل وتوضيح المهام</w:t>
      </w:r>
      <w:r w:rsidRPr="006A7823">
        <w:rPr>
          <w:rFonts w:asciiTheme="majorBidi" w:hAnsiTheme="majorBidi" w:cs="Times New Roman"/>
          <w:sz w:val="32"/>
          <w:szCs w:val="32"/>
        </w:rPr>
        <w:t>.</w:t>
      </w:r>
      <w:r>
        <w:rPr>
          <w:rFonts w:asciiTheme="majorBidi" w:hAnsiTheme="majorBidi" w:cs="Times New Roman" w:hint="cs"/>
          <w:sz w:val="32"/>
          <w:szCs w:val="32"/>
          <w:rtl/>
          <w:lang w:bidi="ar-EG"/>
        </w:rPr>
        <w:t xml:space="preserve"> </w:t>
      </w:r>
      <w:r w:rsidRPr="006A7823">
        <w:rPr>
          <w:rFonts w:asciiTheme="majorBidi" w:hAnsiTheme="majorBidi" w:cs="Times New Roman"/>
          <w:sz w:val="32"/>
          <w:szCs w:val="32"/>
        </w:rPr>
        <w:t xml:space="preserve"> </w:t>
      </w:r>
      <w:r w:rsidRPr="006A7823">
        <w:rPr>
          <w:rFonts w:asciiTheme="majorBidi" w:hAnsiTheme="majorBidi" w:cs="Times New Roman"/>
          <w:sz w:val="32"/>
          <w:szCs w:val="32"/>
          <w:rtl/>
        </w:rPr>
        <w:t xml:space="preserve">تنظيم اجتماعات دورية باستخدام منصات التواصل الافتراضية لضمان متابعة التقدم وتحفيز </w:t>
      </w:r>
      <w:proofErr w:type="gramStart"/>
      <w:r w:rsidRPr="006A7823">
        <w:rPr>
          <w:rFonts w:asciiTheme="majorBidi" w:hAnsiTheme="majorBidi" w:cs="Times New Roman"/>
          <w:sz w:val="32"/>
          <w:szCs w:val="32"/>
          <w:rtl/>
        </w:rPr>
        <w:t>التعاون</w:t>
      </w:r>
      <w:r>
        <w:rPr>
          <w:rFonts w:asciiTheme="majorBidi" w:hAnsiTheme="majorBidi" w:cs="Times New Roman"/>
          <w:sz w:val="32"/>
          <w:szCs w:val="32"/>
        </w:rPr>
        <w:t>(</w:t>
      </w:r>
      <w:r w:rsidRPr="00CC0DE5">
        <w:rPr>
          <w:rFonts w:asciiTheme="majorBidi" w:hAnsiTheme="majorBidi" w:cs="Times New Roman"/>
          <w:sz w:val="32"/>
          <w:szCs w:val="32"/>
        </w:rPr>
        <w:t xml:space="preserve"> </w:t>
      </w:r>
      <w:r w:rsidRPr="006A7823">
        <w:rPr>
          <w:rFonts w:asciiTheme="majorBidi" w:hAnsiTheme="majorBidi" w:cs="Times New Roman"/>
          <w:sz w:val="32"/>
          <w:szCs w:val="32"/>
        </w:rPr>
        <w:t>Vega</w:t>
      </w:r>
      <w:proofErr w:type="gramEnd"/>
      <w:r w:rsidRPr="006A7823">
        <w:rPr>
          <w:rFonts w:asciiTheme="majorBidi" w:hAnsiTheme="majorBidi" w:cs="Times New Roman"/>
          <w:sz w:val="32"/>
          <w:szCs w:val="32"/>
        </w:rPr>
        <w:t xml:space="preserve">, A., &amp; Lee, J. </w:t>
      </w:r>
      <w:r>
        <w:rPr>
          <w:rFonts w:asciiTheme="majorBidi" w:hAnsiTheme="majorBidi" w:cs="Times New Roman"/>
          <w:sz w:val="32"/>
          <w:szCs w:val="32"/>
        </w:rPr>
        <w:t>,</w:t>
      </w:r>
      <w:r w:rsidRPr="006A7823">
        <w:rPr>
          <w:rFonts w:asciiTheme="majorBidi" w:hAnsiTheme="majorBidi" w:cs="Times New Roman"/>
          <w:sz w:val="32"/>
          <w:szCs w:val="32"/>
        </w:rPr>
        <w:t>2017</w:t>
      </w:r>
      <w:r>
        <w:rPr>
          <w:rFonts w:asciiTheme="majorBidi" w:hAnsiTheme="majorBidi" w:cs="Times New Roman"/>
          <w:sz w:val="32"/>
          <w:szCs w:val="32"/>
        </w:rPr>
        <w:t>,p:471</w:t>
      </w:r>
      <w:r w:rsidRPr="006A7823">
        <w:rPr>
          <w:rFonts w:asciiTheme="majorBidi" w:hAnsiTheme="majorBidi" w:cs="Times New Roman"/>
          <w:sz w:val="32"/>
          <w:szCs w:val="32"/>
        </w:rPr>
        <w:t>).</w:t>
      </w:r>
    </w:p>
    <w:p w14:paraId="7DBF083F" w14:textId="77777777" w:rsidR="00B30FD9" w:rsidRPr="006A7823" w:rsidRDefault="00B30FD9" w:rsidP="00B30FD9">
      <w:pPr>
        <w:spacing w:line="360" w:lineRule="auto"/>
        <w:jc w:val="both"/>
        <w:rPr>
          <w:rFonts w:asciiTheme="majorBidi" w:hAnsiTheme="majorBidi" w:cs="Times New Roman"/>
          <w:b/>
          <w:bCs/>
          <w:sz w:val="32"/>
          <w:szCs w:val="32"/>
          <w:rtl/>
          <w:lang w:bidi="ar-EG"/>
        </w:rPr>
      </w:pPr>
      <w:r w:rsidRPr="006A7823">
        <w:rPr>
          <w:rFonts w:asciiTheme="majorBidi" w:hAnsiTheme="majorBidi" w:cs="Times New Roman" w:hint="cs"/>
          <w:b/>
          <w:bCs/>
          <w:sz w:val="32"/>
          <w:szCs w:val="32"/>
          <w:rtl/>
        </w:rPr>
        <w:t>3)</w:t>
      </w:r>
      <w:r w:rsidRPr="006A7823">
        <w:rPr>
          <w:rFonts w:asciiTheme="majorBidi" w:hAnsiTheme="majorBidi" w:cs="Times New Roman"/>
          <w:b/>
          <w:bCs/>
          <w:sz w:val="32"/>
          <w:szCs w:val="32"/>
        </w:rPr>
        <w:t xml:space="preserve"> </w:t>
      </w:r>
      <w:r w:rsidRPr="006A7823">
        <w:rPr>
          <w:rFonts w:asciiTheme="majorBidi" w:hAnsiTheme="majorBidi" w:cs="Times New Roman"/>
          <w:b/>
          <w:bCs/>
          <w:sz w:val="32"/>
          <w:szCs w:val="32"/>
          <w:rtl/>
        </w:rPr>
        <w:t>تبني نهج القيادة التكيفية</w:t>
      </w:r>
      <w:r w:rsidRPr="006A7823">
        <w:rPr>
          <w:rFonts w:asciiTheme="majorBidi" w:hAnsiTheme="majorBidi" w:cs="Times New Roman" w:hint="cs"/>
          <w:b/>
          <w:bCs/>
          <w:sz w:val="32"/>
          <w:szCs w:val="32"/>
          <w:rtl/>
          <w:lang w:bidi="ar-EG"/>
        </w:rPr>
        <w:t>:</w:t>
      </w:r>
    </w:p>
    <w:p w14:paraId="24AC4503" w14:textId="77777777" w:rsidR="00B30FD9" w:rsidRPr="006A7823" w:rsidRDefault="00B30FD9" w:rsidP="00B30FD9">
      <w:pPr>
        <w:spacing w:line="360" w:lineRule="auto"/>
        <w:jc w:val="both"/>
        <w:rPr>
          <w:rFonts w:asciiTheme="majorBidi" w:hAnsiTheme="majorBidi" w:cs="Times New Roman"/>
          <w:sz w:val="32"/>
          <w:szCs w:val="32"/>
          <w:rtl/>
          <w:lang w:bidi="ar-EG"/>
        </w:rPr>
      </w:pPr>
      <w:r w:rsidRPr="006A7823">
        <w:rPr>
          <w:rFonts w:asciiTheme="majorBidi" w:hAnsiTheme="majorBidi" w:cs="Times New Roman"/>
          <w:sz w:val="32"/>
          <w:szCs w:val="32"/>
          <w:rtl/>
        </w:rPr>
        <w:t xml:space="preserve">القيادة في بيئات العمل الهجينية تتطلب </w:t>
      </w:r>
      <w:r>
        <w:rPr>
          <w:rFonts w:asciiTheme="majorBidi" w:hAnsiTheme="majorBidi" w:cs="Times New Roman" w:hint="cs"/>
          <w:sz w:val="32"/>
          <w:szCs w:val="32"/>
          <w:rtl/>
          <w:lang w:bidi="ar-EG"/>
        </w:rPr>
        <w:t>ال</w:t>
      </w:r>
      <w:r w:rsidRPr="006A7823">
        <w:rPr>
          <w:rFonts w:asciiTheme="majorBidi" w:hAnsiTheme="majorBidi" w:cs="Times New Roman"/>
          <w:sz w:val="32"/>
          <w:szCs w:val="32"/>
          <w:rtl/>
        </w:rPr>
        <w:t>قدرة على التكيف مع التغيرات المستمرة</w:t>
      </w:r>
      <w:r>
        <w:rPr>
          <w:rFonts w:asciiTheme="majorBidi" w:hAnsiTheme="majorBidi" w:cs="Times New Roman" w:hint="cs"/>
          <w:sz w:val="32"/>
          <w:szCs w:val="32"/>
          <w:rtl/>
        </w:rPr>
        <w:t xml:space="preserve"> </w:t>
      </w:r>
      <w:proofErr w:type="gramStart"/>
      <w:r>
        <w:rPr>
          <w:rFonts w:asciiTheme="majorBidi" w:hAnsiTheme="majorBidi" w:cs="Times New Roman" w:hint="cs"/>
          <w:sz w:val="32"/>
          <w:szCs w:val="32"/>
          <w:rtl/>
        </w:rPr>
        <w:t>والسريعة ،</w:t>
      </w:r>
      <w:proofErr w:type="gramEnd"/>
      <w:r>
        <w:rPr>
          <w:rFonts w:asciiTheme="majorBidi" w:hAnsiTheme="majorBidi" w:cs="Times New Roman" w:hint="cs"/>
          <w:sz w:val="32"/>
          <w:szCs w:val="32"/>
          <w:rtl/>
        </w:rPr>
        <w:t xml:space="preserve"> ومع </w:t>
      </w:r>
      <w:r w:rsidRPr="006A7823">
        <w:rPr>
          <w:rFonts w:asciiTheme="majorBidi" w:hAnsiTheme="majorBidi" w:cs="Times New Roman"/>
          <w:sz w:val="32"/>
          <w:szCs w:val="32"/>
          <w:rtl/>
        </w:rPr>
        <w:t xml:space="preserve">احتياجات الفرق المتنوعة. </w:t>
      </w:r>
      <w:r>
        <w:rPr>
          <w:rFonts w:asciiTheme="majorBidi" w:hAnsiTheme="majorBidi" w:cs="Times New Roman" w:hint="cs"/>
          <w:sz w:val="32"/>
          <w:szCs w:val="32"/>
          <w:rtl/>
        </w:rPr>
        <w:t xml:space="preserve">كما </w:t>
      </w:r>
      <w:r w:rsidRPr="006A7823">
        <w:rPr>
          <w:rFonts w:asciiTheme="majorBidi" w:hAnsiTheme="majorBidi" w:cs="Times New Roman"/>
          <w:sz w:val="32"/>
          <w:szCs w:val="32"/>
          <w:rtl/>
        </w:rPr>
        <w:t xml:space="preserve">يجب على القادة أن يكونوا قادرين على </w:t>
      </w:r>
      <w:r>
        <w:rPr>
          <w:rFonts w:asciiTheme="majorBidi" w:hAnsiTheme="majorBidi" w:cs="Times New Roman" w:hint="cs"/>
          <w:sz w:val="32"/>
          <w:szCs w:val="32"/>
          <w:rtl/>
        </w:rPr>
        <w:t xml:space="preserve">عمليات </w:t>
      </w:r>
      <w:r w:rsidRPr="006A7823">
        <w:rPr>
          <w:rFonts w:asciiTheme="majorBidi" w:hAnsiTheme="majorBidi" w:cs="Times New Roman"/>
          <w:sz w:val="32"/>
          <w:szCs w:val="32"/>
          <w:rtl/>
        </w:rPr>
        <w:t>التوجيه والتشجيع</w:t>
      </w:r>
      <w:r>
        <w:rPr>
          <w:rFonts w:asciiTheme="majorBidi" w:hAnsiTheme="majorBidi" w:cs="Times New Roman" w:hint="cs"/>
          <w:sz w:val="32"/>
          <w:szCs w:val="32"/>
          <w:rtl/>
        </w:rPr>
        <w:t>،</w:t>
      </w:r>
      <w:r w:rsidRPr="006A7823">
        <w:rPr>
          <w:rFonts w:asciiTheme="majorBidi" w:hAnsiTheme="majorBidi" w:cs="Times New Roman"/>
          <w:sz w:val="32"/>
          <w:szCs w:val="32"/>
          <w:rtl/>
        </w:rPr>
        <w:t xml:space="preserve"> دون</w:t>
      </w:r>
      <w:r>
        <w:rPr>
          <w:rFonts w:asciiTheme="majorBidi" w:hAnsiTheme="majorBidi" w:cs="Times New Roman" w:hint="cs"/>
          <w:sz w:val="32"/>
          <w:szCs w:val="32"/>
          <w:rtl/>
        </w:rPr>
        <w:t xml:space="preserve"> </w:t>
      </w:r>
      <w:proofErr w:type="gramStart"/>
      <w:r>
        <w:rPr>
          <w:rFonts w:asciiTheme="majorBidi" w:hAnsiTheme="majorBidi" w:cs="Times New Roman" w:hint="cs"/>
          <w:sz w:val="32"/>
          <w:szCs w:val="32"/>
          <w:rtl/>
        </w:rPr>
        <w:t xml:space="preserve">محاولة </w:t>
      </w:r>
      <w:r w:rsidRPr="006A7823">
        <w:rPr>
          <w:rFonts w:asciiTheme="majorBidi" w:hAnsiTheme="majorBidi" w:cs="Times New Roman"/>
          <w:sz w:val="32"/>
          <w:szCs w:val="32"/>
          <w:rtl/>
        </w:rPr>
        <w:t xml:space="preserve"> فرض</w:t>
      </w:r>
      <w:proofErr w:type="gramEnd"/>
      <w:r w:rsidRPr="006A7823">
        <w:rPr>
          <w:rFonts w:asciiTheme="majorBidi" w:hAnsiTheme="majorBidi" w:cs="Times New Roman"/>
          <w:sz w:val="32"/>
          <w:szCs w:val="32"/>
          <w:rtl/>
        </w:rPr>
        <w:t xml:space="preserve"> أسلوب واحد للجميع</w:t>
      </w:r>
      <w:r w:rsidRPr="006A7823">
        <w:rPr>
          <w:rFonts w:asciiTheme="majorBidi" w:hAnsiTheme="majorBidi" w:cs="Times New Roman"/>
          <w:sz w:val="32"/>
          <w:szCs w:val="32"/>
        </w:rPr>
        <w:t>.</w:t>
      </w:r>
      <w:r>
        <w:rPr>
          <w:rFonts w:asciiTheme="majorBidi" w:hAnsiTheme="majorBidi" w:cs="Times New Roman" w:hint="cs"/>
          <w:sz w:val="32"/>
          <w:szCs w:val="32"/>
          <w:rtl/>
        </w:rPr>
        <w:t xml:space="preserve"> </w:t>
      </w:r>
      <w:r>
        <w:rPr>
          <w:rFonts w:asciiTheme="majorBidi" w:hAnsiTheme="majorBidi" w:cs="Times New Roman" w:hint="cs"/>
          <w:sz w:val="32"/>
          <w:szCs w:val="32"/>
          <w:rtl/>
          <w:lang w:bidi="ar-EG"/>
        </w:rPr>
        <w:t>بالإضافة إلى</w:t>
      </w:r>
      <w:r w:rsidRPr="006A7823">
        <w:rPr>
          <w:rFonts w:asciiTheme="majorBidi" w:hAnsiTheme="majorBidi" w:cs="Times New Roman"/>
          <w:sz w:val="32"/>
          <w:szCs w:val="32"/>
        </w:rPr>
        <w:t xml:space="preserve"> </w:t>
      </w:r>
      <w:r w:rsidRPr="006A7823">
        <w:rPr>
          <w:rFonts w:asciiTheme="majorBidi" w:hAnsiTheme="majorBidi" w:cs="Times New Roman"/>
          <w:sz w:val="32"/>
          <w:szCs w:val="32"/>
          <w:rtl/>
        </w:rPr>
        <w:t xml:space="preserve">تطوير مهارات القيادة التكيفية من خلال التفاعل المستمر مع فرق العمل، وفهم احتياجاتهم المختلفة، وتوفير الدعم </w:t>
      </w:r>
      <w:proofErr w:type="gramStart"/>
      <w:r w:rsidRPr="006A7823">
        <w:rPr>
          <w:rFonts w:asciiTheme="majorBidi" w:hAnsiTheme="majorBidi" w:cs="Times New Roman"/>
          <w:sz w:val="32"/>
          <w:szCs w:val="32"/>
          <w:rtl/>
        </w:rPr>
        <w:t>الفردي</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Zhu</w:t>
      </w:r>
      <w:proofErr w:type="gramEnd"/>
      <w:r w:rsidRPr="006A7823">
        <w:rPr>
          <w:rFonts w:asciiTheme="majorBidi" w:hAnsiTheme="majorBidi" w:cs="Times New Roman"/>
          <w:sz w:val="32"/>
          <w:szCs w:val="32"/>
        </w:rPr>
        <w:t xml:space="preserve">, J., &amp; Lee, W. </w:t>
      </w:r>
      <w:r>
        <w:rPr>
          <w:rFonts w:asciiTheme="majorBidi" w:hAnsiTheme="majorBidi" w:cs="Times New Roman"/>
          <w:sz w:val="32"/>
          <w:szCs w:val="32"/>
        </w:rPr>
        <w:t>,</w:t>
      </w:r>
      <w:r w:rsidRPr="006A7823">
        <w:rPr>
          <w:rFonts w:asciiTheme="majorBidi" w:hAnsiTheme="majorBidi" w:cs="Times New Roman"/>
          <w:sz w:val="32"/>
          <w:szCs w:val="32"/>
        </w:rPr>
        <w:t>2019</w:t>
      </w:r>
      <w:r>
        <w:rPr>
          <w:rFonts w:asciiTheme="majorBidi" w:hAnsiTheme="majorBidi" w:cs="Times New Roman"/>
          <w:sz w:val="32"/>
          <w:szCs w:val="32"/>
        </w:rPr>
        <w:t>,p:92</w:t>
      </w:r>
      <w:r w:rsidRPr="006A7823">
        <w:rPr>
          <w:rFonts w:asciiTheme="majorBidi" w:hAnsiTheme="majorBidi" w:cs="Times New Roman"/>
          <w:sz w:val="32"/>
          <w:szCs w:val="32"/>
        </w:rPr>
        <w:t>).</w:t>
      </w:r>
    </w:p>
    <w:p w14:paraId="7FE03BC2" w14:textId="77777777" w:rsidR="00B30FD9" w:rsidRPr="006A7823" w:rsidRDefault="00B30FD9" w:rsidP="00B30FD9">
      <w:pPr>
        <w:spacing w:line="360" w:lineRule="auto"/>
        <w:jc w:val="both"/>
        <w:rPr>
          <w:rFonts w:asciiTheme="majorBidi" w:hAnsiTheme="majorBidi" w:cs="Times New Roman"/>
          <w:b/>
          <w:bCs/>
          <w:sz w:val="32"/>
          <w:szCs w:val="32"/>
        </w:rPr>
      </w:pPr>
      <w:r w:rsidRPr="006A7823">
        <w:rPr>
          <w:rFonts w:asciiTheme="majorBidi" w:hAnsiTheme="majorBidi" w:cs="Times New Roman" w:hint="cs"/>
          <w:b/>
          <w:bCs/>
          <w:sz w:val="32"/>
          <w:szCs w:val="32"/>
          <w:rtl/>
        </w:rPr>
        <w:t xml:space="preserve">4) </w:t>
      </w:r>
      <w:r w:rsidRPr="006A7823">
        <w:rPr>
          <w:rFonts w:asciiTheme="majorBidi" w:hAnsiTheme="majorBidi" w:cs="Times New Roman"/>
          <w:b/>
          <w:bCs/>
          <w:sz w:val="32"/>
          <w:szCs w:val="32"/>
          <w:rtl/>
        </w:rPr>
        <w:t>تعزيز ثقافة الشفافية والمشاركة</w:t>
      </w:r>
      <w:r w:rsidRPr="006A7823">
        <w:rPr>
          <w:rFonts w:asciiTheme="majorBidi" w:hAnsiTheme="majorBidi" w:cs="Times New Roman" w:hint="cs"/>
          <w:b/>
          <w:bCs/>
          <w:sz w:val="32"/>
          <w:szCs w:val="32"/>
          <w:rtl/>
        </w:rPr>
        <w:t>:</w:t>
      </w:r>
    </w:p>
    <w:p w14:paraId="5861801B" w14:textId="77777777" w:rsidR="00B30FD9" w:rsidRPr="006A7823" w:rsidRDefault="00B30FD9" w:rsidP="00B30FD9">
      <w:pPr>
        <w:spacing w:line="360" w:lineRule="auto"/>
        <w:jc w:val="both"/>
        <w:rPr>
          <w:rFonts w:asciiTheme="majorBidi" w:hAnsiTheme="majorBidi" w:cs="Times New Roman"/>
          <w:sz w:val="32"/>
          <w:szCs w:val="32"/>
        </w:rPr>
      </w:pPr>
      <w:r w:rsidRPr="006A7823">
        <w:rPr>
          <w:rFonts w:asciiTheme="majorBidi" w:hAnsiTheme="majorBidi" w:cs="Times New Roman"/>
          <w:sz w:val="32"/>
          <w:szCs w:val="32"/>
          <w:rtl/>
        </w:rPr>
        <w:lastRenderedPageBreak/>
        <w:t>في بيئة العمل الهجينية، من المهم تعزيز الشفافية في التواصل مع فرق العمل لضمان وضوح الأهداف والمسؤوليات. يمكن تعزيز ذلك من خلال مشاركة التوقعات بوضوح وتقديم ملاحظات بناءة بشكل منتظم</w:t>
      </w:r>
      <w:r w:rsidRPr="006A7823">
        <w:rPr>
          <w:rFonts w:asciiTheme="majorBidi" w:hAnsiTheme="majorBidi" w:cs="Times New Roman"/>
          <w:sz w:val="32"/>
          <w:szCs w:val="32"/>
        </w:rPr>
        <w:t>.</w:t>
      </w:r>
      <w:r>
        <w:rPr>
          <w:rFonts w:asciiTheme="majorBidi" w:hAnsiTheme="majorBidi" w:cs="Times New Roman" w:hint="cs"/>
          <w:sz w:val="32"/>
          <w:szCs w:val="32"/>
          <w:rtl/>
        </w:rPr>
        <w:t xml:space="preserve"> </w:t>
      </w:r>
      <w:r w:rsidRPr="006A7823">
        <w:rPr>
          <w:rFonts w:asciiTheme="majorBidi" w:hAnsiTheme="majorBidi" w:cs="Times New Roman"/>
          <w:sz w:val="32"/>
          <w:szCs w:val="32"/>
          <w:rtl/>
        </w:rPr>
        <w:t xml:space="preserve">تشجيع ثقافة المشاركة المفتوحة عبر الاجتماعات الدورية، حيث يتم مناقشة الأهداف والتحديات بشكل </w:t>
      </w:r>
      <w:proofErr w:type="gramStart"/>
      <w:r w:rsidRPr="006A7823">
        <w:rPr>
          <w:rFonts w:asciiTheme="majorBidi" w:hAnsiTheme="majorBidi" w:cs="Times New Roman"/>
          <w:sz w:val="32"/>
          <w:szCs w:val="32"/>
          <w:rtl/>
        </w:rPr>
        <w:t>شفاف</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Anderson</w:t>
      </w:r>
      <w:proofErr w:type="gramEnd"/>
      <w:r w:rsidRPr="006A7823">
        <w:rPr>
          <w:rFonts w:asciiTheme="majorBidi" w:hAnsiTheme="majorBidi" w:cs="Times New Roman"/>
          <w:sz w:val="32"/>
          <w:szCs w:val="32"/>
        </w:rPr>
        <w:t xml:space="preserve">, D. </w:t>
      </w:r>
      <w:r>
        <w:rPr>
          <w:rFonts w:asciiTheme="majorBidi" w:hAnsiTheme="majorBidi" w:cs="Times New Roman"/>
          <w:sz w:val="32"/>
          <w:szCs w:val="32"/>
        </w:rPr>
        <w:t>,</w:t>
      </w:r>
      <w:r w:rsidRPr="006A7823">
        <w:rPr>
          <w:rFonts w:asciiTheme="majorBidi" w:hAnsiTheme="majorBidi" w:cs="Times New Roman"/>
          <w:sz w:val="32"/>
          <w:szCs w:val="32"/>
        </w:rPr>
        <w:t>2018</w:t>
      </w:r>
      <w:r>
        <w:rPr>
          <w:rFonts w:asciiTheme="majorBidi" w:hAnsiTheme="majorBidi" w:cs="Times New Roman"/>
          <w:sz w:val="32"/>
          <w:szCs w:val="32"/>
        </w:rPr>
        <w:t>,p:507</w:t>
      </w:r>
      <w:r w:rsidRPr="006A7823">
        <w:rPr>
          <w:rFonts w:asciiTheme="majorBidi" w:hAnsiTheme="majorBidi" w:cs="Times New Roman"/>
          <w:sz w:val="32"/>
          <w:szCs w:val="32"/>
        </w:rPr>
        <w:t>).</w:t>
      </w:r>
    </w:p>
    <w:p w14:paraId="2F7C64C0" w14:textId="77777777" w:rsidR="00B30FD9" w:rsidRPr="006A7823" w:rsidRDefault="00B30FD9" w:rsidP="00B30FD9">
      <w:pPr>
        <w:spacing w:line="360" w:lineRule="auto"/>
        <w:jc w:val="both"/>
        <w:rPr>
          <w:rFonts w:asciiTheme="majorBidi" w:hAnsiTheme="majorBidi" w:cs="Times New Roman"/>
          <w:b/>
          <w:bCs/>
          <w:sz w:val="32"/>
          <w:szCs w:val="32"/>
        </w:rPr>
      </w:pPr>
      <w:r w:rsidRPr="006A7823">
        <w:rPr>
          <w:rFonts w:asciiTheme="majorBidi" w:hAnsiTheme="majorBidi" w:cs="Times New Roman" w:hint="cs"/>
          <w:b/>
          <w:bCs/>
          <w:sz w:val="32"/>
          <w:szCs w:val="32"/>
          <w:rtl/>
        </w:rPr>
        <w:t>5)</w:t>
      </w:r>
      <w:r w:rsidRPr="006A7823">
        <w:rPr>
          <w:rFonts w:asciiTheme="majorBidi" w:hAnsiTheme="majorBidi" w:cs="Times New Roman"/>
          <w:b/>
          <w:bCs/>
          <w:sz w:val="32"/>
          <w:szCs w:val="32"/>
        </w:rPr>
        <w:t xml:space="preserve"> </w:t>
      </w:r>
      <w:r w:rsidRPr="006A7823">
        <w:rPr>
          <w:rFonts w:asciiTheme="majorBidi" w:hAnsiTheme="majorBidi" w:cs="Times New Roman"/>
          <w:b/>
          <w:bCs/>
          <w:sz w:val="32"/>
          <w:szCs w:val="32"/>
          <w:rtl/>
        </w:rPr>
        <w:t>تطوير أنظمة مراقبة الأداء عن بُعد</w:t>
      </w:r>
      <w:r>
        <w:rPr>
          <w:rFonts w:asciiTheme="majorBidi" w:hAnsiTheme="majorBidi" w:cs="Times New Roman" w:hint="cs"/>
          <w:b/>
          <w:bCs/>
          <w:sz w:val="32"/>
          <w:szCs w:val="32"/>
          <w:rtl/>
        </w:rPr>
        <w:t>:</w:t>
      </w:r>
    </w:p>
    <w:p w14:paraId="5231E487" w14:textId="77777777" w:rsidR="00B30FD9" w:rsidRPr="006A7823" w:rsidRDefault="00B30FD9" w:rsidP="00B30FD9">
      <w:pPr>
        <w:spacing w:line="360" w:lineRule="auto"/>
        <w:jc w:val="both"/>
        <w:rPr>
          <w:rFonts w:asciiTheme="majorBidi" w:hAnsiTheme="majorBidi" w:cs="Times New Roman"/>
          <w:sz w:val="32"/>
          <w:szCs w:val="32"/>
        </w:rPr>
      </w:pPr>
      <w:r w:rsidRPr="006A7823">
        <w:rPr>
          <w:rFonts w:asciiTheme="majorBidi" w:hAnsiTheme="majorBidi" w:cs="Times New Roman"/>
          <w:sz w:val="32"/>
          <w:szCs w:val="32"/>
          <w:rtl/>
        </w:rPr>
        <w:t xml:space="preserve">مع تزايد العمل عن بُعد في بيئات العمل الهجينية، يصبح من الضروري </w:t>
      </w:r>
      <w:r>
        <w:rPr>
          <w:rFonts w:asciiTheme="majorBidi" w:hAnsiTheme="majorBidi" w:cs="Times New Roman" w:hint="cs"/>
          <w:sz w:val="32"/>
          <w:szCs w:val="32"/>
          <w:rtl/>
          <w:lang w:bidi="ar-EG"/>
        </w:rPr>
        <w:t xml:space="preserve">القيام بعمليات </w:t>
      </w:r>
      <w:r w:rsidRPr="006A7823">
        <w:rPr>
          <w:rFonts w:asciiTheme="majorBidi" w:hAnsiTheme="majorBidi" w:cs="Times New Roman"/>
          <w:sz w:val="32"/>
          <w:szCs w:val="32"/>
          <w:rtl/>
        </w:rPr>
        <w:t>تطوير أنظمة مراقبة الأداء تضمن تقييم الإنتاجية دون التدخل المفرط في عمليات الموظفين. يمكن استخدام أدوات مثل</w:t>
      </w:r>
      <w:r w:rsidRPr="006A7823">
        <w:rPr>
          <w:rFonts w:asciiTheme="majorBidi" w:hAnsiTheme="majorBidi" w:cs="Times New Roman"/>
          <w:sz w:val="32"/>
          <w:szCs w:val="32"/>
        </w:rPr>
        <w:t xml:space="preserve"> "Asana" </w:t>
      </w:r>
      <w:r w:rsidRPr="006A7823">
        <w:rPr>
          <w:rFonts w:asciiTheme="majorBidi" w:hAnsiTheme="majorBidi" w:cs="Times New Roman"/>
          <w:sz w:val="32"/>
          <w:szCs w:val="32"/>
          <w:rtl/>
        </w:rPr>
        <w:t>أو</w:t>
      </w:r>
      <w:r w:rsidRPr="006A7823">
        <w:rPr>
          <w:rFonts w:asciiTheme="majorBidi" w:hAnsiTheme="majorBidi" w:cs="Times New Roman"/>
          <w:sz w:val="32"/>
          <w:szCs w:val="32"/>
        </w:rPr>
        <w:t xml:space="preserve"> "Monday.com" </w:t>
      </w:r>
      <w:r w:rsidRPr="006A7823">
        <w:rPr>
          <w:rFonts w:asciiTheme="majorBidi" w:hAnsiTheme="majorBidi" w:cs="Times New Roman"/>
          <w:sz w:val="32"/>
          <w:szCs w:val="32"/>
          <w:rtl/>
        </w:rPr>
        <w:t>لتتبع تقدم المشاريع والمهام</w:t>
      </w:r>
      <w:r w:rsidRPr="006A7823">
        <w:rPr>
          <w:rFonts w:asciiTheme="majorBidi" w:hAnsiTheme="majorBidi" w:cs="Times New Roman"/>
          <w:sz w:val="32"/>
          <w:szCs w:val="32"/>
        </w:rPr>
        <w:t xml:space="preserve">. </w:t>
      </w:r>
      <w:r w:rsidRPr="006A7823">
        <w:rPr>
          <w:rFonts w:asciiTheme="majorBidi" w:hAnsiTheme="majorBidi" w:cs="Times New Roman"/>
          <w:sz w:val="32"/>
          <w:szCs w:val="32"/>
          <w:rtl/>
        </w:rPr>
        <w:t xml:space="preserve">استخدام أدوات تحليل الأداء الرقمية وتحديد أهداف قابلة للقياس لضمان تحقيق النتائج </w:t>
      </w:r>
      <w:proofErr w:type="gramStart"/>
      <w:r w:rsidRPr="006A7823">
        <w:rPr>
          <w:rFonts w:asciiTheme="majorBidi" w:hAnsiTheme="majorBidi" w:cs="Times New Roman"/>
          <w:sz w:val="32"/>
          <w:szCs w:val="32"/>
          <w:rtl/>
        </w:rPr>
        <w:t>المرجوة</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Bryant</w:t>
      </w:r>
      <w:proofErr w:type="gramEnd"/>
      <w:r w:rsidRPr="006A7823">
        <w:rPr>
          <w:rFonts w:asciiTheme="majorBidi" w:hAnsiTheme="majorBidi" w:cs="Times New Roman"/>
          <w:sz w:val="32"/>
          <w:szCs w:val="32"/>
        </w:rPr>
        <w:t xml:space="preserve">, J. </w:t>
      </w:r>
      <w:r>
        <w:rPr>
          <w:rFonts w:asciiTheme="majorBidi" w:hAnsiTheme="majorBidi" w:cs="Times New Roman"/>
          <w:sz w:val="32"/>
          <w:szCs w:val="32"/>
        </w:rPr>
        <w:t>,</w:t>
      </w:r>
      <w:r w:rsidRPr="006A7823">
        <w:rPr>
          <w:rFonts w:asciiTheme="majorBidi" w:hAnsiTheme="majorBidi" w:cs="Times New Roman"/>
          <w:sz w:val="32"/>
          <w:szCs w:val="32"/>
        </w:rPr>
        <w:t>2021</w:t>
      </w:r>
      <w:r>
        <w:rPr>
          <w:rFonts w:asciiTheme="majorBidi" w:hAnsiTheme="majorBidi" w:cs="Times New Roman"/>
          <w:sz w:val="32"/>
          <w:szCs w:val="32"/>
        </w:rPr>
        <w:t>,p:1043</w:t>
      </w:r>
      <w:r w:rsidRPr="006A7823">
        <w:rPr>
          <w:rFonts w:asciiTheme="majorBidi" w:hAnsiTheme="majorBidi" w:cs="Times New Roman"/>
          <w:sz w:val="32"/>
          <w:szCs w:val="32"/>
        </w:rPr>
        <w:t>).</w:t>
      </w:r>
    </w:p>
    <w:p w14:paraId="5F18F385" w14:textId="77777777" w:rsidR="00B30FD9" w:rsidRPr="006A7823" w:rsidRDefault="00B30FD9" w:rsidP="00B30FD9">
      <w:pPr>
        <w:pStyle w:val="ListParagraph"/>
        <w:numPr>
          <w:ilvl w:val="0"/>
          <w:numId w:val="36"/>
        </w:numPr>
        <w:spacing w:line="360" w:lineRule="auto"/>
        <w:jc w:val="both"/>
        <w:rPr>
          <w:rFonts w:asciiTheme="majorBidi" w:hAnsiTheme="majorBidi" w:cs="Times New Roman"/>
          <w:b/>
          <w:bCs/>
          <w:sz w:val="32"/>
          <w:szCs w:val="32"/>
        </w:rPr>
      </w:pPr>
      <w:r w:rsidRPr="006A7823">
        <w:rPr>
          <w:rFonts w:asciiTheme="majorBidi" w:hAnsiTheme="majorBidi" w:cs="Times New Roman"/>
          <w:b/>
          <w:bCs/>
          <w:sz w:val="32"/>
          <w:szCs w:val="32"/>
          <w:rtl/>
        </w:rPr>
        <w:t>تشجيع التفاعل الاجتماعي بين الفرق</w:t>
      </w:r>
      <w:r>
        <w:rPr>
          <w:rFonts w:asciiTheme="majorBidi" w:hAnsiTheme="majorBidi" w:cs="Times New Roman" w:hint="cs"/>
          <w:b/>
          <w:bCs/>
          <w:sz w:val="32"/>
          <w:szCs w:val="32"/>
          <w:rtl/>
        </w:rPr>
        <w:t>:</w:t>
      </w:r>
    </w:p>
    <w:p w14:paraId="5B432568" w14:textId="77777777" w:rsidR="00B30FD9" w:rsidRPr="006A7823" w:rsidRDefault="00B30FD9" w:rsidP="00B30FD9">
      <w:pPr>
        <w:spacing w:line="360" w:lineRule="auto"/>
        <w:jc w:val="both"/>
        <w:rPr>
          <w:rFonts w:asciiTheme="majorBidi" w:hAnsiTheme="majorBidi" w:cs="Times New Roman"/>
          <w:sz w:val="32"/>
          <w:szCs w:val="32"/>
        </w:rPr>
      </w:pPr>
      <w:r w:rsidRPr="006A7823">
        <w:rPr>
          <w:rFonts w:asciiTheme="majorBidi" w:hAnsiTheme="majorBidi" w:cs="Times New Roman"/>
          <w:sz w:val="32"/>
          <w:szCs w:val="32"/>
          <w:rtl/>
        </w:rPr>
        <w:t xml:space="preserve">من أجل الحفاظ على الروح المعنوية </w:t>
      </w:r>
      <w:r>
        <w:rPr>
          <w:rFonts w:asciiTheme="majorBidi" w:hAnsiTheme="majorBidi" w:cs="Times New Roman" w:hint="cs"/>
          <w:sz w:val="32"/>
          <w:szCs w:val="32"/>
          <w:rtl/>
          <w:lang w:bidi="ar-EG"/>
        </w:rPr>
        <w:t xml:space="preserve">العالية </w:t>
      </w:r>
      <w:r w:rsidRPr="006A7823">
        <w:rPr>
          <w:rFonts w:asciiTheme="majorBidi" w:hAnsiTheme="majorBidi" w:cs="Times New Roman"/>
          <w:sz w:val="32"/>
          <w:szCs w:val="32"/>
          <w:rtl/>
        </w:rPr>
        <w:t>للفريق</w:t>
      </w:r>
      <w:r>
        <w:rPr>
          <w:rFonts w:asciiTheme="majorBidi" w:hAnsiTheme="majorBidi" w:cs="Times New Roman" w:hint="cs"/>
          <w:sz w:val="32"/>
          <w:szCs w:val="32"/>
          <w:rtl/>
        </w:rPr>
        <w:t>،</w:t>
      </w:r>
      <w:r w:rsidRPr="006A7823">
        <w:rPr>
          <w:rFonts w:asciiTheme="majorBidi" w:hAnsiTheme="majorBidi" w:cs="Times New Roman"/>
          <w:sz w:val="32"/>
          <w:szCs w:val="32"/>
          <w:rtl/>
        </w:rPr>
        <w:t xml:space="preserve"> وتعزيز التعاون </w:t>
      </w:r>
      <w:r>
        <w:rPr>
          <w:rFonts w:asciiTheme="majorBidi" w:hAnsiTheme="majorBidi" w:cs="Times New Roman" w:hint="cs"/>
          <w:sz w:val="32"/>
          <w:szCs w:val="32"/>
          <w:rtl/>
        </w:rPr>
        <w:t xml:space="preserve">الإيجابي </w:t>
      </w:r>
      <w:r w:rsidRPr="006A7823">
        <w:rPr>
          <w:rFonts w:asciiTheme="majorBidi" w:hAnsiTheme="majorBidi" w:cs="Times New Roman"/>
          <w:sz w:val="32"/>
          <w:szCs w:val="32"/>
          <w:rtl/>
        </w:rPr>
        <w:t xml:space="preserve">بين أعضائه في بيئات العمل الهجينية، يجب تشجيع </w:t>
      </w:r>
      <w:r>
        <w:rPr>
          <w:rFonts w:asciiTheme="majorBidi" w:hAnsiTheme="majorBidi" w:cs="Times New Roman" w:hint="cs"/>
          <w:sz w:val="32"/>
          <w:szCs w:val="32"/>
          <w:rtl/>
        </w:rPr>
        <w:t xml:space="preserve">جميع صور </w:t>
      </w:r>
      <w:r w:rsidRPr="006A7823">
        <w:rPr>
          <w:rFonts w:asciiTheme="majorBidi" w:hAnsiTheme="majorBidi" w:cs="Times New Roman"/>
          <w:sz w:val="32"/>
          <w:szCs w:val="32"/>
          <w:rtl/>
        </w:rPr>
        <w:t>التفاعل الاجتماعي غير الرسمي بين الموظفين. هذا يمكن أن يشمل تنظيم لقاءات اجتماعية افتراضية أو تشكيل مجموعات صغيرة للعمل على المشاريع</w:t>
      </w:r>
      <w:r w:rsidRPr="006A7823">
        <w:rPr>
          <w:rFonts w:asciiTheme="majorBidi" w:hAnsiTheme="majorBidi" w:cs="Times New Roman"/>
          <w:sz w:val="32"/>
          <w:szCs w:val="32"/>
        </w:rPr>
        <w:t>.</w:t>
      </w:r>
      <w:r>
        <w:rPr>
          <w:rFonts w:asciiTheme="majorBidi" w:hAnsiTheme="majorBidi" w:cs="Times New Roman" w:hint="cs"/>
          <w:sz w:val="32"/>
          <w:szCs w:val="32"/>
          <w:rtl/>
        </w:rPr>
        <w:t xml:space="preserve"> </w:t>
      </w:r>
      <w:r w:rsidRPr="006A7823">
        <w:rPr>
          <w:rFonts w:asciiTheme="majorBidi" w:hAnsiTheme="majorBidi" w:cs="Times New Roman"/>
          <w:sz w:val="32"/>
          <w:szCs w:val="32"/>
        </w:rPr>
        <w:t xml:space="preserve"> </w:t>
      </w:r>
      <w:r w:rsidRPr="006A7823">
        <w:rPr>
          <w:rFonts w:asciiTheme="majorBidi" w:hAnsiTheme="majorBidi" w:cs="Times New Roman"/>
          <w:sz w:val="32"/>
          <w:szCs w:val="32"/>
          <w:rtl/>
        </w:rPr>
        <w:t xml:space="preserve">تنظيم فعاليات تفاعلية غير رسمية عبر الإنترنت مثل اللقاءات الافتراضية "غير الرسمية" أو ورش العمل الجماعية التي تسمح للفرق بالتواصل بشكل غير </w:t>
      </w:r>
      <w:proofErr w:type="gramStart"/>
      <w:r w:rsidRPr="006A7823">
        <w:rPr>
          <w:rFonts w:asciiTheme="majorBidi" w:hAnsiTheme="majorBidi" w:cs="Times New Roman"/>
          <w:sz w:val="32"/>
          <w:szCs w:val="32"/>
          <w:rtl/>
        </w:rPr>
        <w:t>رسمي</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Lauring</w:t>
      </w:r>
      <w:proofErr w:type="gramEnd"/>
      <w:r w:rsidRPr="006A7823">
        <w:rPr>
          <w:rFonts w:asciiTheme="majorBidi" w:hAnsiTheme="majorBidi" w:cs="Times New Roman"/>
          <w:sz w:val="32"/>
          <w:szCs w:val="32"/>
        </w:rPr>
        <w:t xml:space="preserve">, J., &amp; Selmer, J. </w:t>
      </w:r>
      <w:r>
        <w:rPr>
          <w:rFonts w:asciiTheme="majorBidi" w:hAnsiTheme="majorBidi" w:cs="Times New Roman"/>
          <w:sz w:val="32"/>
          <w:szCs w:val="32"/>
        </w:rPr>
        <w:t>,</w:t>
      </w:r>
      <w:r w:rsidRPr="006A7823">
        <w:rPr>
          <w:rFonts w:asciiTheme="majorBidi" w:hAnsiTheme="majorBidi" w:cs="Times New Roman"/>
          <w:sz w:val="32"/>
          <w:szCs w:val="32"/>
        </w:rPr>
        <w:t>2020</w:t>
      </w:r>
      <w:r>
        <w:rPr>
          <w:rFonts w:asciiTheme="majorBidi" w:hAnsiTheme="majorBidi" w:cs="Times New Roman"/>
          <w:sz w:val="32"/>
          <w:szCs w:val="32"/>
        </w:rPr>
        <w:t>,p:28</w:t>
      </w:r>
      <w:r w:rsidRPr="006A7823">
        <w:rPr>
          <w:rFonts w:asciiTheme="majorBidi" w:hAnsiTheme="majorBidi" w:cs="Times New Roman"/>
          <w:sz w:val="32"/>
          <w:szCs w:val="32"/>
        </w:rPr>
        <w:t>).</w:t>
      </w:r>
    </w:p>
    <w:p w14:paraId="39FEFCCB" w14:textId="77777777" w:rsidR="00B30FD9" w:rsidRPr="006A7823" w:rsidRDefault="00B30FD9" w:rsidP="00B30FD9">
      <w:pPr>
        <w:spacing w:line="360" w:lineRule="auto"/>
        <w:jc w:val="both"/>
        <w:rPr>
          <w:rFonts w:asciiTheme="majorBidi" w:hAnsiTheme="majorBidi" w:cs="Times New Roman"/>
          <w:b/>
          <w:bCs/>
          <w:sz w:val="32"/>
          <w:szCs w:val="32"/>
        </w:rPr>
      </w:pPr>
      <w:r w:rsidRPr="00CC0DE5">
        <w:rPr>
          <w:rFonts w:asciiTheme="majorBidi" w:hAnsiTheme="majorBidi" w:cs="Times New Roman" w:hint="cs"/>
          <w:b/>
          <w:bCs/>
          <w:sz w:val="32"/>
          <w:szCs w:val="32"/>
          <w:rtl/>
        </w:rPr>
        <w:t>7)</w:t>
      </w:r>
      <w:r w:rsidRPr="006A7823">
        <w:rPr>
          <w:rFonts w:asciiTheme="majorBidi" w:hAnsiTheme="majorBidi" w:cs="Times New Roman"/>
          <w:b/>
          <w:bCs/>
          <w:sz w:val="32"/>
          <w:szCs w:val="32"/>
        </w:rPr>
        <w:t xml:space="preserve"> </w:t>
      </w:r>
      <w:r w:rsidRPr="006A7823">
        <w:rPr>
          <w:rFonts w:asciiTheme="majorBidi" w:hAnsiTheme="majorBidi" w:cs="Times New Roman"/>
          <w:b/>
          <w:bCs/>
          <w:sz w:val="32"/>
          <w:szCs w:val="32"/>
          <w:rtl/>
        </w:rPr>
        <w:t>استثمار التدريب والتطوير المستمر</w:t>
      </w:r>
      <w:r>
        <w:rPr>
          <w:rFonts w:asciiTheme="majorBidi" w:hAnsiTheme="majorBidi" w:cs="Times New Roman" w:hint="cs"/>
          <w:b/>
          <w:bCs/>
          <w:sz w:val="32"/>
          <w:szCs w:val="32"/>
          <w:rtl/>
        </w:rPr>
        <w:t>:</w:t>
      </w:r>
    </w:p>
    <w:p w14:paraId="0634D4D0" w14:textId="77777777" w:rsidR="00B30FD9" w:rsidRPr="006A7823" w:rsidRDefault="00B30FD9" w:rsidP="00B30FD9">
      <w:pPr>
        <w:spacing w:line="360" w:lineRule="auto"/>
        <w:jc w:val="both"/>
        <w:rPr>
          <w:rFonts w:asciiTheme="majorBidi" w:hAnsiTheme="majorBidi" w:cs="Times New Roman"/>
          <w:sz w:val="32"/>
          <w:szCs w:val="32"/>
          <w:rtl/>
          <w:lang w:bidi="ar-EG"/>
        </w:rPr>
      </w:pPr>
      <w:r w:rsidRPr="006A7823">
        <w:rPr>
          <w:rFonts w:asciiTheme="majorBidi" w:hAnsiTheme="majorBidi" w:cs="Times New Roman"/>
          <w:sz w:val="32"/>
          <w:szCs w:val="32"/>
          <w:rtl/>
        </w:rPr>
        <w:t>مع التحول إلى بيئة العمل الهجينة، يصبح التدريب المستمر في استخدام الأدوات الرقمية وتعزيز المهارات الشخصية أمرًا بالغ الأهمية. يجب أن يتم تقديم برامج تدريبية مستمرة لتحسين مهارات الموظفين في استخدام التكنولوجيا وتطوير قدراتهم على العمل عن بُعد</w:t>
      </w:r>
      <w:r w:rsidRPr="006A7823">
        <w:rPr>
          <w:rFonts w:asciiTheme="majorBidi" w:hAnsiTheme="majorBidi" w:cs="Times New Roman"/>
          <w:sz w:val="32"/>
          <w:szCs w:val="32"/>
        </w:rPr>
        <w:t>.</w:t>
      </w:r>
      <w:r>
        <w:rPr>
          <w:rFonts w:asciiTheme="majorBidi" w:hAnsiTheme="majorBidi" w:cs="Times New Roman" w:hint="cs"/>
          <w:sz w:val="32"/>
          <w:szCs w:val="32"/>
          <w:rtl/>
        </w:rPr>
        <w:t xml:space="preserve"> </w:t>
      </w:r>
      <w:r w:rsidRPr="006A7823">
        <w:rPr>
          <w:rFonts w:asciiTheme="majorBidi" w:hAnsiTheme="majorBidi" w:cs="Times New Roman"/>
          <w:sz w:val="32"/>
          <w:szCs w:val="32"/>
          <w:rtl/>
        </w:rPr>
        <w:t xml:space="preserve">إنشاء برامج تدريبية دورية وموارد تعليمية لضمان تأهيل الموظفين لأداء أفضل في بيئة العمل </w:t>
      </w:r>
      <w:proofErr w:type="gramStart"/>
      <w:r w:rsidRPr="006A7823">
        <w:rPr>
          <w:rFonts w:asciiTheme="majorBidi" w:hAnsiTheme="majorBidi" w:cs="Times New Roman"/>
          <w:sz w:val="32"/>
          <w:szCs w:val="32"/>
          <w:rtl/>
        </w:rPr>
        <w:t>الهجينية</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Sharma</w:t>
      </w:r>
      <w:proofErr w:type="gramEnd"/>
      <w:r w:rsidRPr="006A7823">
        <w:rPr>
          <w:rFonts w:asciiTheme="majorBidi" w:hAnsiTheme="majorBidi" w:cs="Times New Roman"/>
          <w:sz w:val="32"/>
          <w:szCs w:val="32"/>
        </w:rPr>
        <w:t xml:space="preserve">, R. </w:t>
      </w:r>
      <w:r>
        <w:rPr>
          <w:rFonts w:asciiTheme="majorBidi" w:hAnsiTheme="majorBidi" w:cs="Times New Roman"/>
          <w:sz w:val="32"/>
          <w:szCs w:val="32"/>
        </w:rPr>
        <w:t>,</w:t>
      </w:r>
      <w:r w:rsidRPr="006A7823">
        <w:rPr>
          <w:rFonts w:asciiTheme="majorBidi" w:hAnsiTheme="majorBidi" w:cs="Times New Roman"/>
          <w:sz w:val="32"/>
          <w:szCs w:val="32"/>
        </w:rPr>
        <w:t>2018</w:t>
      </w:r>
      <w:r>
        <w:rPr>
          <w:rFonts w:asciiTheme="majorBidi" w:hAnsiTheme="majorBidi" w:cs="Times New Roman"/>
          <w:sz w:val="32"/>
          <w:szCs w:val="32"/>
        </w:rPr>
        <w:t>,p:103</w:t>
      </w:r>
      <w:r w:rsidRPr="006A7823">
        <w:rPr>
          <w:rFonts w:asciiTheme="majorBidi" w:hAnsiTheme="majorBidi" w:cs="Times New Roman"/>
          <w:sz w:val="32"/>
          <w:szCs w:val="32"/>
        </w:rPr>
        <w:t>).</w:t>
      </w:r>
    </w:p>
    <w:p w14:paraId="33D4D39B" w14:textId="77777777" w:rsidR="00B30FD9" w:rsidRPr="006A7823" w:rsidRDefault="00B30FD9" w:rsidP="00B30FD9">
      <w:pPr>
        <w:spacing w:line="360" w:lineRule="auto"/>
        <w:jc w:val="both"/>
        <w:rPr>
          <w:rFonts w:asciiTheme="majorBidi" w:hAnsiTheme="majorBidi" w:cs="Times New Roman"/>
          <w:b/>
          <w:bCs/>
          <w:sz w:val="32"/>
          <w:szCs w:val="32"/>
        </w:rPr>
      </w:pPr>
      <w:r w:rsidRPr="00CC0DE5">
        <w:rPr>
          <w:rFonts w:asciiTheme="majorBidi" w:hAnsiTheme="majorBidi" w:cs="Times New Roman" w:hint="cs"/>
          <w:b/>
          <w:bCs/>
          <w:sz w:val="32"/>
          <w:szCs w:val="32"/>
          <w:rtl/>
        </w:rPr>
        <w:lastRenderedPageBreak/>
        <w:t xml:space="preserve">8) </w:t>
      </w:r>
      <w:r w:rsidRPr="006A7823">
        <w:rPr>
          <w:rFonts w:asciiTheme="majorBidi" w:hAnsiTheme="majorBidi" w:cs="Times New Roman"/>
          <w:b/>
          <w:bCs/>
          <w:sz w:val="32"/>
          <w:szCs w:val="32"/>
          <w:rtl/>
        </w:rPr>
        <w:t>تحقيق التوازن بين المرونة والمساءلة</w:t>
      </w:r>
      <w:r>
        <w:rPr>
          <w:rFonts w:asciiTheme="majorBidi" w:hAnsiTheme="majorBidi" w:cs="Times New Roman" w:hint="cs"/>
          <w:b/>
          <w:bCs/>
          <w:sz w:val="32"/>
          <w:szCs w:val="32"/>
          <w:rtl/>
        </w:rPr>
        <w:t>:</w:t>
      </w:r>
    </w:p>
    <w:p w14:paraId="06C6A2F3" w14:textId="77777777" w:rsidR="00B30FD9" w:rsidRPr="006A7823" w:rsidRDefault="00B30FD9" w:rsidP="00B30FD9">
      <w:pPr>
        <w:spacing w:line="360" w:lineRule="auto"/>
        <w:jc w:val="both"/>
        <w:rPr>
          <w:rFonts w:asciiTheme="majorBidi" w:hAnsiTheme="majorBidi" w:cs="Times New Roman"/>
          <w:sz w:val="32"/>
          <w:szCs w:val="32"/>
        </w:rPr>
      </w:pPr>
      <w:r w:rsidRPr="006A7823">
        <w:rPr>
          <w:rFonts w:asciiTheme="majorBidi" w:hAnsiTheme="majorBidi" w:cs="Times New Roman"/>
          <w:sz w:val="32"/>
          <w:szCs w:val="32"/>
          <w:rtl/>
        </w:rPr>
        <w:t xml:space="preserve">من خلال العمل الهجين، يجب على الشركات أن توفر للموظفين قدرًا كبيرًا من المرونة في كيفية ومتى يعملون، بينما تظل المساءلة في مكانها </w:t>
      </w:r>
      <w:proofErr w:type="gramStart"/>
      <w:r>
        <w:rPr>
          <w:rFonts w:asciiTheme="majorBidi" w:hAnsiTheme="majorBidi" w:cs="Times New Roman" w:hint="cs"/>
          <w:sz w:val="32"/>
          <w:szCs w:val="32"/>
          <w:rtl/>
          <w:lang w:bidi="ar-EG"/>
        </w:rPr>
        <w:t>الصحيح ،</w:t>
      </w:r>
      <w:proofErr w:type="gramEnd"/>
      <w:r>
        <w:rPr>
          <w:rFonts w:asciiTheme="majorBidi" w:hAnsiTheme="majorBidi" w:cs="Times New Roman" w:hint="cs"/>
          <w:sz w:val="32"/>
          <w:szCs w:val="32"/>
          <w:rtl/>
          <w:lang w:bidi="ar-EG"/>
        </w:rPr>
        <w:t xml:space="preserve"> وذلك </w:t>
      </w:r>
      <w:r w:rsidRPr="006A7823">
        <w:rPr>
          <w:rFonts w:asciiTheme="majorBidi" w:hAnsiTheme="majorBidi" w:cs="Times New Roman"/>
          <w:sz w:val="32"/>
          <w:szCs w:val="32"/>
          <w:rtl/>
        </w:rPr>
        <w:t>لضمان تحقيق الأهداف</w:t>
      </w:r>
      <w:r>
        <w:rPr>
          <w:rFonts w:asciiTheme="majorBidi" w:hAnsiTheme="majorBidi" w:cs="Times New Roman" w:hint="cs"/>
          <w:sz w:val="32"/>
          <w:szCs w:val="32"/>
          <w:rtl/>
        </w:rPr>
        <w:t xml:space="preserve"> العامة والخاصة.</w:t>
      </w:r>
      <w:r w:rsidRPr="006A7823">
        <w:rPr>
          <w:rFonts w:asciiTheme="majorBidi" w:hAnsiTheme="majorBidi" w:cs="Times New Roman"/>
          <w:sz w:val="32"/>
          <w:szCs w:val="32"/>
          <w:rtl/>
        </w:rPr>
        <w:t xml:space="preserve"> يمكن أن يتم ذلك من خلال تعيين مؤشرات أداء رئيسية</w:t>
      </w:r>
      <w:r w:rsidRPr="006A7823">
        <w:rPr>
          <w:rFonts w:asciiTheme="majorBidi" w:hAnsiTheme="majorBidi" w:cs="Times New Roman"/>
          <w:sz w:val="32"/>
          <w:szCs w:val="32"/>
        </w:rPr>
        <w:t xml:space="preserve"> (KPIs) </w:t>
      </w:r>
      <w:r w:rsidRPr="006A7823">
        <w:rPr>
          <w:rFonts w:asciiTheme="majorBidi" w:hAnsiTheme="majorBidi" w:cs="Times New Roman"/>
          <w:sz w:val="32"/>
          <w:szCs w:val="32"/>
          <w:rtl/>
        </w:rPr>
        <w:t>وتحديد مواعيد نهائية واضحة</w:t>
      </w:r>
      <w:r w:rsidRPr="006A7823">
        <w:rPr>
          <w:rFonts w:asciiTheme="majorBidi" w:hAnsiTheme="majorBidi" w:cs="Times New Roman"/>
          <w:sz w:val="32"/>
          <w:szCs w:val="32"/>
        </w:rPr>
        <w:t>.</w:t>
      </w:r>
      <w:r>
        <w:rPr>
          <w:rFonts w:asciiTheme="majorBidi" w:hAnsiTheme="majorBidi" w:cs="Times New Roman" w:hint="cs"/>
          <w:sz w:val="32"/>
          <w:szCs w:val="32"/>
          <w:rtl/>
        </w:rPr>
        <w:t xml:space="preserve"> </w:t>
      </w:r>
      <w:r w:rsidRPr="006A7823">
        <w:rPr>
          <w:rFonts w:asciiTheme="majorBidi" w:hAnsiTheme="majorBidi" w:cs="Times New Roman"/>
          <w:sz w:val="32"/>
          <w:szCs w:val="32"/>
          <w:rtl/>
        </w:rPr>
        <w:t xml:space="preserve">تحديد أطر عمل مرنة ولكن قابلة للقياس لضمان الالتزام بالتوقعات في </w:t>
      </w:r>
      <w:proofErr w:type="gramStart"/>
      <w:r w:rsidRPr="006A7823">
        <w:rPr>
          <w:rFonts w:asciiTheme="majorBidi" w:hAnsiTheme="majorBidi" w:cs="Times New Roman"/>
          <w:sz w:val="32"/>
          <w:szCs w:val="32"/>
          <w:rtl/>
        </w:rPr>
        <w:t>العمل</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Smith</w:t>
      </w:r>
      <w:proofErr w:type="gramEnd"/>
      <w:r w:rsidRPr="006A7823">
        <w:rPr>
          <w:rFonts w:asciiTheme="majorBidi" w:hAnsiTheme="majorBidi" w:cs="Times New Roman"/>
          <w:sz w:val="32"/>
          <w:szCs w:val="32"/>
        </w:rPr>
        <w:t xml:space="preserve">, A., &amp; Singh, V. </w:t>
      </w:r>
      <w:r>
        <w:rPr>
          <w:rFonts w:asciiTheme="majorBidi" w:hAnsiTheme="majorBidi" w:cs="Times New Roman"/>
          <w:sz w:val="32"/>
          <w:szCs w:val="32"/>
        </w:rPr>
        <w:t>,</w:t>
      </w:r>
      <w:r w:rsidRPr="006A7823">
        <w:rPr>
          <w:rFonts w:asciiTheme="majorBidi" w:hAnsiTheme="majorBidi" w:cs="Times New Roman"/>
          <w:sz w:val="32"/>
          <w:szCs w:val="32"/>
        </w:rPr>
        <w:t>2019</w:t>
      </w:r>
      <w:r>
        <w:rPr>
          <w:rFonts w:asciiTheme="majorBidi" w:hAnsiTheme="majorBidi" w:cs="Times New Roman"/>
          <w:sz w:val="32"/>
          <w:szCs w:val="32"/>
        </w:rPr>
        <w:t>,p: 427).</w:t>
      </w:r>
    </w:p>
    <w:p w14:paraId="0D65FC41" w14:textId="77777777" w:rsidR="00B30FD9" w:rsidRPr="006A7823" w:rsidRDefault="00B30FD9" w:rsidP="00B30FD9">
      <w:pPr>
        <w:spacing w:line="360" w:lineRule="auto"/>
        <w:jc w:val="both"/>
        <w:rPr>
          <w:rFonts w:asciiTheme="majorBidi" w:hAnsiTheme="majorBidi" w:cs="Times New Roman"/>
          <w:b/>
          <w:bCs/>
          <w:sz w:val="32"/>
          <w:szCs w:val="32"/>
        </w:rPr>
      </w:pPr>
      <w:r w:rsidRPr="00CC0DE5">
        <w:rPr>
          <w:rFonts w:asciiTheme="majorBidi" w:hAnsiTheme="majorBidi" w:cs="Times New Roman" w:hint="cs"/>
          <w:b/>
          <w:bCs/>
          <w:sz w:val="32"/>
          <w:szCs w:val="32"/>
          <w:rtl/>
        </w:rPr>
        <w:t xml:space="preserve">9) </w:t>
      </w:r>
      <w:r w:rsidRPr="006A7823">
        <w:rPr>
          <w:rFonts w:asciiTheme="majorBidi" w:hAnsiTheme="majorBidi" w:cs="Times New Roman"/>
          <w:b/>
          <w:bCs/>
          <w:sz w:val="32"/>
          <w:szCs w:val="32"/>
          <w:rtl/>
        </w:rPr>
        <w:t>تركيز الاهتمام على رفاهية الموظفين</w:t>
      </w:r>
      <w:r>
        <w:rPr>
          <w:rFonts w:asciiTheme="majorBidi" w:hAnsiTheme="majorBidi" w:cs="Times New Roman" w:hint="cs"/>
          <w:b/>
          <w:bCs/>
          <w:sz w:val="32"/>
          <w:szCs w:val="32"/>
          <w:rtl/>
        </w:rPr>
        <w:t>:</w:t>
      </w:r>
    </w:p>
    <w:p w14:paraId="1C8AF107" w14:textId="77777777" w:rsidR="00B30FD9" w:rsidRPr="006A7823" w:rsidRDefault="00B30FD9" w:rsidP="00B30FD9">
      <w:pPr>
        <w:spacing w:line="360" w:lineRule="auto"/>
        <w:jc w:val="both"/>
        <w:rPr>
          <w:rFonts w:asciiTheme="majorBidi" w:hAnsiTheme="majorBidi" w:cs="Times New Roman"/>
          <w:sz w:val="32"/>
          <w:szCs w:val="32"/>
          <w:rtl/>
          <w:lang w:bidi="ar-EG"/>
        </w:rPr>
      </w:pPr>
      <w:r>
        <w:rPr>
          <w:rFonts w:asciiTheme="majorBidi" w:hAnsiTheme="majorBidi" w:cs="Times New Roman" w:hint="cs"/>
          <w:sz w:val="32"/>
          <w:szCs w:val="32"/>
          <w:rtl/>
        </w:rPr>
        <w:t xml:space="preserve">رغم العمل الجاد في طريق تحقيق الأهداف العامة والخاصة للمشاريع الإنتاجية، لكن </w:t>
      </w:r>
      <w:r w:rsidRPr="006A7823">
        <w:rPr>
          <w:rFonts w:asciiTheme="majorBidi" w:hAnsiTheme="majorBidi" w:cs="Times New Roman"/>
          <w:sz w:val="32"/>
          <w:szCs w:val="32"/>
          <w:rtl/>
        </w:rPr>
        <w:t xml:space="preserve">في بيئات العمل الهجينية، لا بد من </w:t>
      </w:r>
      <w:r>
        <w:rPr>
          <w:rFonts w:asciiTheme="majorBidi" w:hAnsiTheme="majorBidi" w:cs="Times New Roman" w:hint="cs"/>
          <w:sz w:val="32"/>
          <w:szCs w:val="32"/>
          <w:rtl/>
        </w:rPr>
        <w:t xml:space="preserve">منح المزيد من </w:t>
      </w:r>
      <w:r w:rsidRPr="006A7823">
        <w:rPr>
          <w:rFonts w:asciiTheme="majorBidi" w:hAnsiTheme="majorBidi" w:cs="Times New Roman"/>
          <w:sz w:val="32"/>
          <w:szCs w:val="32"/>
          <w:rtl/>
        </w:rPr>
        <w:t xml:space="preserve">العناية بالجوانب النفسية </w:t>
      </w:r>
      <w:r>
        <w:rPr>
          <w:rFonts w:asciiTheme="majorBidi" w:hAnsiTheme="majorBidi" w:cs="Times New Roman" w:hint="cs"/>
          <w:sz w:val="32"/>
          <w:szCs w:val="32"/>
          <w:rtl/>
        </w:rPr>
        <w:t xml:space="preserve">العامة </w:t>
      </w:r>
      <w:r w:rsidRPr="006A7823">
        <w:rPr>
          <w:rFonts w:asciiTheme="majorBidi" w:hAnsiTheme="majorBidi" w:cs="Times New Roman"/>
          <w:sz w:val="32"/>
          <w:szCs w:val="32"/>
          <w:rtl/>
        </w:rPr>
        <w:t xml:space="preserve">والصحية للموظفين. </w:t>
      </w:r>
      <w:r>
        <w:rPr>
          <w:rFonts w:asciiTheme="majorBidi" w:hAnsiTheme="majorBidi" w:cs="Times New Roman" w:hint="cs"/>
          <w:sz w:val="32"/>
          <w:szCs w:val="32"/>
          <w:rtl/>
        </w:rPr>
        <w:t xml:space="preserve">ربما </w:t>
      </w:r>
      <w:r w:rsidRPr="006A7823">
        <w:rPr>
          <w:rFonts w:asciiTheme="majorBidi" w:hAnsiTheme="majorBidi" w:cs="Times New Roman"/>
          <w:sz w:val="32"/>
          <w:szCs w:val="32"/>
          <w:rtl/>
        </w:rPr>
        <w:t xml:space="preserve">تشمل هذه المبادرات </w:t>
      </w:r>
      <w:r>
        <w:rPr>
          <w:rFonts w:asciiTheme="majorBidi" w:hAnsiTheme="majorBidi" w:cs="Times New Roman" w:hint="cs"/>
          <w:sz w:val="32"/>
          <w:szCs w:val="32"/>
          <w:rtl/>
        </w:rPr>
        <w:t xml:space="preserve">السعي الحثيث إلى </w:t>
      </w:r>
      <w:r w:rsidRPr="006A7823">
        <w:rPr>
          <w:rFonts w:asciiTheme="majorBidi" w:hAnsiTheme="majorBidi" w:cs="Times New Roman"/>
          <w:sz w:val="32"/>
          <w:szCs w:val="32"/>
          <w:rtl/>
        </w:rPr>
        <w:t xml:space="preserve">تحسين التوازن بين الحياة </w:t>
      </w:r>
      <w:r>
        <w:rPr>
          <w:rFonts w:asciiTheme="majorBidi" w:hAnsiTheme="majorBidi" w:cs="Times New Roman" w:hint="cs"/>
          <w:sz w:val="32"/>
          <w:szCs w:val="32"/>
          <w:rtl/>
        </w:rPr>
        <w:t xml:space="preserve">الخاصة للموظفين وبين </w:t>
      </w:r>
      <w:r w:rsidRPr="006A7823">
        <w:rPr>
          <w:rFonts w:asciiTheme="majorBidi" w:hAnsiTheme="majorBidi" w:cs="Times New Roman"/>
          <w:sz w:val="32"/>
          <w:szCs w:val="32"/>
          <w:rtl/>
        </w:rPr>
        <w:t xml:space="preserve">العمل، وتقديم الدعم النفسي، وضمان رفاهية الموظفين بشكل </w:t>
      </w:r>
      <w:proofErr w:type="gramStart"/>
      <w:r w:rsidRPr="006A7823">
        <w:rPr>
          <w:rFonts w:asciiTheme="majorBidi" w:hAnsiTheme="majorBidi" w:cs="Times New Roman"/>
          <w:sz w:val="32"/>
          <w:szCs w:val="32"/>
          <w:rtl/>
        </w:rPr>
        <w:t>عام</w:t>
      </w:r>
      <w:r>
        <w:rPr>
          <w:rFonts w:asciiTheme="majorBidi" w:hAnsiTheme="majorBidi" w:cs="Times New Roman"/>
          <w:sz w:val="32"/>
          <w:szCs w:val="32"/>
        </w:rPr>
        <w:t xml:space="preserve">  .</w:t>
      </w:r>
      <w:proofErr w:type="gramEnd"/>
      <w:r w:rsidRPr="006A7823">
        <w:rPr>
          <w:rFonts w:asciiTheme="majorBidi" w:hAnsiTheme="majorBidi" w:cs="Times New Roman"/>
          <w:sz w:val="32"/>
          <w:szCs w:val="32"/>
          <w:rtl/>
        </w:rPr>
        <w:t>تنفيذ برامج صحية ورفاهية تشمل الدعم النفسي والبدني، وتشجيع الممارسات التي تدعم التوازن بين العمل والحياة</w:t>
      </w:r>
      <w:r>
        <w:rPr>
          <w:rFonts w:asciiTheme="majorBidi" w:hAnsiTheme="majorBidi" w:cs="Times New Roman"/>
          <w:sz w:val="32"/>
          <w:szCs w:val="32"/>
        </w:rPr>
        <w:t>(</w:t>
      </w:r>
      <w:r w:rsidRPr="002B43E4">
        <w:rPr>
          <w:rFonts w:asciiTheme="majorBidi" w:hAnsiTheme="majorBidi" w:cs="Times New Roman"/>
          <w:sz w:val="32"/>
          <w:szCs w:val="32"/>
        </w:rPr>
        <w:t xml:space="preserve"> </w:t>
      </w:r>
      <w:r w:rsidRPr="006A7823">
        <w:rPr>
          <w:rFonts w:asciiTheme="majorBidi" w:hAnsiTheme="majorBidi" w:cs="Times New Roman"/>
          <w:sz w:val="32"/>
          <w:szCs w:val="32"/>
        </w:rPr>
        <w:t xml:space="preserve">Kuhn, T. </w:t>
      </w:r>
      <w:r>
        <w:rPr>
          <w:rFonts w:asciiTheme="majorBidi" w:hAnsiTheme="majorBidi" w:cs="Times New Roman"/>
          <w:sz w:val="32"/>
          <w:szCs w:val="32"/>
        </w:rPr>
        <w:t>,</w:t>
      </w:r>
      <w:r w:rsidRPr="006A7823">
        <w:rPr>
          <w:rFonts w:asciiTheme="majorBidi" w:hAnsiTheme="majorBidi" w:cs="Times New Roman"/>
          <w:sz w:val="32"/>
          <w:szCs w:val="32"/>
        </w:rPr>
        <w:t>2021</w:t>
      </w:r>
      <w:r>
        <w:rPr>
          <w:rFonts w:asciiTheme="majorBidi" w:hAnsiTheme="majorBidi" w:cs="Times New Roman"/>
          <w:sz w:val="32"/>
          <w:szCs w:val="32"/>
        </w:rPr>
        <w:t>,p:229</w:t>
      </w:r>
      <w:r w:rsidRPr="006A7823">
        <w:rPr>
          <w:rFonts w:asciiTheme="majorBidi" w:hAnsiTheme="majorBidi" w:cs="Times New Roman"/>
          <w:sz w:val="32"/>
          <w:szCs w:val="32"/>
        </w:rPr>
        <w:t>).</w:t>
      </w:r>
    </w:p>
    <w:p w14:paraId="603B2C70" w14:textId="77777777" w:rsidR="00B30FD9" w:rsidRDefault="00B30FD9" w:rsidP="00B30FD9">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72F765F7" w14:textId="77777777" w:rsidR="005A2E3B" w:rsidRDefault="005A2E3B" w:rsidP="005A2E3B">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2B24A306" w14:textId="77777777" w:rsidR="005A2E3B" w:rsidRDefault="005A2E3B" w:rsidP="005A2E3B">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0184F98E" w14:textId="77777777" w:rsidR="005A2E3B" w:rsidRDefault="005A2E3B" w:rsidP="005A2E3B">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24F75239" w14:textId="77777777" w:rsidR="005A2E3B" w:rsidRDefault="005A2E3B" w:rsidP="005A2E3B">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65E3B74B" w14:textId="77777777" w:rsidR="005A2E3B" w:rsidRDefault="005A2E3B" w:rsidP="005A2E3B">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31D1B19B" w14:textId="77777777" w:rsidR="005A2E3B" w:rsidRDefault="005A2E3B" w:rsidP="005A2E3B">
      <w:pPr>
        <w:pStyle w:val="NormalWeb"/>
        <w:bidi/>
        <w:spacing w:line="360" w:lineRule="auto"/>
        <w:jc w:val="both"/>
        <w:rPr>
          <w:rFonts w:asciiTheme="majorBidi" w:eastAsiaTheme="minorHAnsi" w:hAnsiTheme="majorBidi" w:cstheme="majorBidi"/>
          <w:kern w:val="2"/>
          <w:sz w:val="32"/>
          <w:szCs w:val="32"/>
          <w:rtl/>
          <w:lang w:bidi="ar-EG"/>
          <w14:ligatures w14:val="standardContextual"/>
        </w:rPr>
      </w:pPr>
    </w:p>
    <w:p w14:paraId="30DD14E6" w14:textId="77777777" w:rsidR="005A2E3B" w:rsidRPr="00912C12" w:rsidRDefault="005A2E3B" w:rsidP="005A2E3B">
      <w:pPr>
        <w:widowControl w:val="0"/>
        <w:spacing w:after="120" w:line="240" w:lineRule="auto"/>
        <w:jc w:val="center"/>
        <w:rPr>
          <w:rFonts w:ascii="Times New Roman" w:hAnsi="Times New Roman" w:cs="Simplified Arabic"/>
          <w:b/>
          <w:bCs/>
          <w:sz w:val="24"/>
          <w:szCs w:val="48"/>
          <w:rtl/>
        </w:rPr>
      </w:pPr>
    </w:p>
    <w:p w14:paraId="2C779A44" w14:textId="77777777" w:rsidR="005A2E3B" w:rsidRPr="00912C12" w:rsidRDefault="005A2E3B" w:rsidP="005A2E3B">
      <w:pPr>
        <w:widowControl w:val="0"/>
        <w:spacing w:after="120" w:line="240" w:lineRule="auto"/>
        <w:jc w:val="center"/>
        <w:rPr>
          <w:rFonts w:ascii="Times New Roman" w:hAnsi="Times New Roman" w:cs="Simplified Arabic"/>
          <w:b/>
          <w:bCs/>
          <w:sz w:val="24"/>
          <w:szCs w:val="48"/>
          <w:rtl/>
        </w:rPr>
      </w:pPr>
    </w:p>
    <w:p w14:paraId="0365ECF6" w14:textId="77777777" w:rsidR="005A2E3B" w:rsidRPr="00912C12" w:rsidRDefault="005A2E3B" w:rsidP="005A2E3B">
      <w:pPr>
        <w:widowControl w:val="0"/>
        <w:spacing w:after="120" w:line="240" w:lineRule="auto"/>
        <w:jc w:val="center"/>
        <w:rPr>
          <w:rFonts w:ascii="Times New Roman" w:hAnsi="Times New Roman" w:cs="Simplified Arabic"/>
          <w:b/>
          <w:bCs/>
          <w:sz w:val="24"/>
          <w:szCs w:val="48"/>
          <w:rtl/>
        </w:rPr>
      </w:pPr>
    </w:p>
    <w:p w14:paraId="78404D11" w14:textId="77777777" w:rsidR="005A2E3B" w:rsidRPr="00912C12" w:rsidRDefault="005A2E3B" w:rsidP="005A2E3B">
      <w:pPr>
        <w:widowControl w:val="0"/>
        <w:spacing w:after="120" w:line="240" w:lineRule="auto"/>
        <w:jc w:val="center"/>
        <w:rPr>
          <w:rFonts w:ascii="Times New Roman" w:hAnsi="Times New Roman" w:cs="Simplified Arabic"/>
          <w:b/>
          <w:bCs/>
          <w:sz w:val="24"/>
          <w:szCs w:val="48"/>
          <w:rtl/>
        </w:rPr>
      </w:pPr>
    </w:p>
    <w:p w14:paraId="55D96BC0" w14:textId="77777777" w:rsidR="005A2E3B" w:rsidRPr="00912C12" w:rsidRDefault="005A2E3B" w:rsidP="005A2E3B">
      <w:pPr>
        <w:widowControl w:val="0"/>
        <w:spacing w:after="120" w:line="240" w:lineRule="auto"/>
        <w:jc w:val="center"/>
        <w:rPr>
          <w:rFonts w:ascii="Times New Roman" w:hAnsi="Times New Roman" w:cs="Simplified Arabic"/>
          <w:b/>
          <w:bCs/>
          <w:sz w:val="24"/>
          <w:szCs w:val="48"/>
          <w:rtl/>
        </w:rPr>
      </w:pPr>
    </w:p>
    <w:p w14:paraId="11079838" w14:textId="77777777" w:rsidR="005A2E3B" w:rsidRPr="00821C3D" w:rsidRDefault="005A2E3B" w:rsidP="005A2E3B">
      <w:pPr>
        <w:pStyle w:val="Heading1"/>
        <w:jc w:val="center"/>
        <w:rPr>
          <w:rFonts w:ascii="Times New Roman" w:hAnsi="Times New Roman" w:cs="Simplified Arabic"/>
          <w:b/>
          <w:bCs/>
          <w:sz w:val="20"/>
          <w:rtl/>
        </w:rPr>
      </w:pPr>
      <w:bookmarkStart w:id="3" w:name="_Toc181477517"/>
      <w:r w:rsidRPr="00821C3D">
        <w:rPr>
          <w:rFonts w:ascii="Times New Roman" w:hAnsi="Times New Roman" w:cs="Simplified Arabic" w:hint="cs"/>
          <w:b/>
          <w:bCs/>
          <w:sz w:val="20"/>
          <w:rtl/>
        </w:rPr>
        <w:t>الفصل الثاني</w:t>
      </w:r>
      <w:r w:rsidRPr="00821C3D">
        <w:rPr>
          <w:rFonts w:ascii="Times New Roman" w:hAnsi="Times New Roman" w:cs="Simplified Arabic"/>
          <w:b/>
          <w:bCs/>
          <w:sz w:val="20"/>
          <w:rtl/>
        </w:rPr>
        <w:br/>
      </w:r>
      <w:r w:rsidRPr="00821C3D">
        <w:rPr>
          <w:rFonts w:ascii="Times New Roman" w:hAnsi="Times New Roman" w:cs="Simplified Arabic" w:hint="cs"/>
          <w:b/>
          <w:bCs/>
          <w:sz w:val="20"/>
          <w:rtl/>
        </w:rPr>
        <w:t>الدراسات السابقة</w:t>
      </w:r>
      <w:bookmarkEnd w:id="3"/>
    </w:p>
    <w:p w14:paraId="6B674C4C" w14:textId="77777777" w:rsidR="005A2E3B" w:rsidRDefault="005A2E3B" w:rsidP="005A2E3B">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4EF53AC9" w14:textId="77777777" w:rsidR="005A2E3B" w:rsidRPr="0084366F" w:rsidRDefault="005A2E3B" w:rsidP="005A2E3B">
      <w:pPr>
        <w:pStyle w:val="NormalWeb"/>
        <w:bidi/>
        <w:spacing w:line="360" w:lineRule="auto"/>
        <w:jc w:val="both"/>
        <w:rPr>
          <w:rFonts w:asciiTheme="majorBidi" w:eastAsiaTheme="minorHAnsi" w:hAnsiTheme="majorBidi" w:cstheme="majorBidi"/>
          <w:kern w:val="2"/>
          <w:sz w:val="32"/>
          <w:szCs w:val="32"/>
          <w:lang w:bidi="ar-EG"/>
          <w14:ligatures w14:val="standardContextual"/>
        </w:rPr>
      </w:pPr>
    </w:p>
    <w:p w14:paraId="76D397BE" w14:textId="460567E5" w:rsidR="00D22171" w:rsidRPr="009F34DB" w:rsidRDefault="00D22171" w:rsidP="00B36705">
      <w:pPr>
        <w:pStyle w:val="ListParagraph"/>
        <w:numPr>
          <w:ilvl w:val="0"/>
          <w:numId w:val="30"/>
        </w:numPr>
        <w:spacing w:line="360" w:lineRule="auto"/>
        <w:rPr>
          <w:rFonts w:asciiTheme="majorBidi" w:hAnsiTheme="majorBidi" w:cstheme="majorBidi"/>
          <w:b/>
          <w:bCs/>
          <w:sz w:val="36"/>
          <w:szCs w:val="36"/>
          <w:rtl/>
        </w:rPr>
      </w:pPr>
      <w:r w:rsidRPr="009F34DB">
        <w:rPr>
          <w:rFonts w:asciiTheme="majorBidi" w:hAnsiTheme="majorBidi" w:cstheme="majorBidi"/>
          <w:b/>
          <w:bCs/>
          <w:sz w:val="36"/>
          <w:szCs w:val="36"/>
          <w:rtl/>
        </w:rPr>
        <w:t>الدراسات السابقة</w:t>
      </w:r>
      <w:r w:rsidR="00A74F76" w:rsidRPr="009F34DB">
        <w:rPr>
          <w:rFonts w:asciiTheme="majorBidi" w:hAnsiTheme="majorBidi" w:cstheme="majorBidi"/>
          <w:b/>
          <w:bCs/>
          <w:sz w:val="36"/>
          <w:szCs w:val="36"/>
          <w:rtl/>
        </w:rPr>
        <w:t>:</w:t>
      </w:r>
    </w:p>
    <w:p w14:paraId="586F950E" w14:textId="4E35187E" w:rsidR="00E342D7" w:rsidRDefault="00E342D7" w:rsidP="009F34DB">
      <w:pPr>
        <w:spacing w:line="360" w:lineRule="auto"/>
        <w:rPr>
          <w:rFonts w:asciiTheme="majorBidi" w:hAnsiTheme="majorBidi" w:cstheme="majorBidi"/>
          <w:b/>
          <w:bCs/>
          <w:sz w:val="32"/>
          <w:szCs w:val="32"/>
          <w:rtl/>
        </w:rPr>
      </w:pPr>
      <w:r w:rsidRPr="009F34DB">
        <w:rPr>
          <w:rFonts w:asciiTheme="majorBidi" w:hAnsiTheme="majorBidi" w:cstheme="majorBidi" w:hint="cs"/>
          <w:b/>
          <w:bCs/>
          <w:sz w:val="32"/>
          <w:szCs w:val="32"/>
          <w:rtl/>
        </w:rPr>
        <w:t>(أ) الدراسات المحلية</w:t>
      </w:r>
      <w:r w:rsidR="00807474" w:rsidRPr="009F34DB">
        <w:rPr>
          <w:rFonts w:asciiTheme="majorBidi" w:hAnsiTheme="majorBidi" w:cstheme="majorBidi" w:hint="cs"/>
          <w:b/>
          <w:bCs/>
          <w:sz w:val="32"/>
          <w:szCs w:val="32"/>
          <w:rtl/>
        </w:rPr>
        <w:t xml:space="preserve"> والعربية</w:t>
      </w:r>
      <w:r w:rsidRPr="009F34DB">
        <w:rPr>
          <w:rFonts w:asciiTheme="majorBidi" w:hAnsiTheme="majorBidi" w:cstheme="majorBidi" w:hint="cs"/>
          <w:b/>
          <w:bCs/>
          <w:sz w:val="32"/>
          <w:szCs w:val="32"/>
          <w:rtl/>
        </w:rPr>
        <w:t>:</w:t>
      </w:r>
    </w:p>
    <w:p w14:paraId="0C437465" w14:textId="074CE0E5"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hint="cs"/>
          <w:b/>
          <w:bCs/>
          <w:sz w:val="32"/>
          <w:szCs w:val="32"/>
          <w:rtl/>
        </w:rPr>
        <w:t>-</w:t>
      </w:r>
      <w:proofErr w:type="gramStart"/>
      <w:r w:rsidRPr="00510574">
        <w:rPr>
          <w:rFonts w:asciiTheme="majorBidi" w:hAnsiTheme="majorBidi" w:cstheme="majorBidi" w:hint="cs"/>
          <w:b/>
          <w:bCs/>
          <w:sz w:val="32"/>
          <w:szCs w:val="32"/>
          <w:rtl/>
        </w:rPr>
        <w:t>أجرى(</w:t>
      </w:r>
      <w:r w:rsidRPr="00510574">
        <w:rPr>
          <w:rFonts w:asciiTheme="majorBidi" w:hAnsiTheme="majorBidi" w:cstheme="majorBidi"/>
          <w:b/>
          <w:bCs/>
          <w:sz w:val="32"/>
          <w:szCs w:val="32"/>
          <w:rtl/>
        </w:rPr>
        <w:t xml:space="preserve"> جاسم</w:t>
      </w:r>
      <w:proofErr w:type="gramEnd"/>
      <w:r w:rsidRPr="00510574">
        <w:rPr>
          <w:rFonts w:asciiTheme="majorBidi" w:hAnsiTheme="majorBidi" w:cstheme="majorBidi"/>
          <w:b/>
          <w:bCs/>
          <w:sz w:val="32"/>
          <w:szCs w:val="32"/>
          <w:rtl/>
        </w:rPr>
        <w:t>، 2016</w:t>
      </w:r>
      <w:r w:rsidRPr="00510574">
        <w:rPr>
          <w:rFonts w:asciiTheme="majorBidi" w:hAnsiTheme="majorBidi" w:cstheme="majorBidi" w:hint="cs"/>
          <w:b/>
          <w:bCs/>
          <w:sz w:val="32"/>
          <w:szCs w:val="32"/>
          <w:rtl/>
        </w:rPr>
        <w:t xml:space="preserve">). دراسة بعنوان: </w:t>
      </w:r>
      <w:r w:rsidRPr="00510574">
        <w:rPr>
          <w:rFonts w:asciiTheme="majorBidi" w:hAnsiTheme="majorBidi" w:cstheme="majorBidi"/>
          <w:b/>
          <w:bCs/>
          <w:sz w:val="32"/>
          <w:szCs w:val="32"/>
        </w:rPr>
        <w:t>"</w:t>
      </w:r>
      <w:r w:rsidRPr="00510574">
        <w:rPr>
          <w:rFonts w:asciiTheme="majorBidi" w:hAnsiTheme="majorBidi" w:cstheme="majorBidi"/>
          <w:b/>
          <w:bCs/>
          <w:sz w:val="32"/>
          <w:szCs w:val="32"/>
          <w:rtl/>
        </w:rPr>
        <w:t>تأثير بيئات العمل الهجينية على إدارة المشاريع في الشركات العربية</w:t>
      </w:r>
      <w:r w:rsidRPr="00510574">
        <w:rPr>
          <w:rFonts w:asciiTheme="majorBidi" w:hAnsiTheme="majorBidi" w:cstheme="majorBidi"/>
          <w:b/>
          <w:bCs/>
          <w:sz w:val="32"/>
          <w:szCs w:val="32"/>
        </w:rPr>
        <w:t>."</w:t>
      </w:r>
      <w:r w:rsidRPr="00510574">
        <w:rPr>
          <w:rFonts w:asciiTheme="majorBidi" w:hAnsiTheme="majorBidi" w:cstheme="majorBidi" w:hint="cs"/>
          <w:b/>
          <w:bCs/>
          <w:sz w:val="32"/>
          <w:szCs w:val="32"/>
          <w:rtl/>
        </w:rPr>
        <w:t xml:space="preserve"> </w:t>
      </w:r>
      <w:r>
        <w:rPr>
          <w:rFonts w:asciiTheme="majorBidi" w:hAnsiTheme="majorBidi" w:cstheme="majorBidi" w:hint="cs"/>
          <w:b/>
          <w:bCs/>
          <w:sz w:val="32"/>
          <w:szCs w:val="32"/>
          <w:rtl/>
        </w:rPr>
        <w:t xml:space="preserve">هدفت الدراسة إلى تحليل </w:t>
      </w:r>
      <w:r w:rsidRPr="00510574">
        <w:rPr>
          <w:rFonts w:asciiTheme="majorBidi" w:hAnsiTheme="majorBidi" w:cstheme="majorBidi"/>
          <w:sz w:val="32"/>
          <w:szCs w:val="32"/>
          <w:rtl/>
        </w:rPr>
        <w:t>تأثير بيئات العمل الهجينية على فعالية إدارة المشاريع في الشركات العربية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المنهج المستخدم</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منهج وصفي تحليلي</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العينة</w:t>
      </w:r>
      <w:r w:rsidRPr="00510574">
        <w:rPr>
          <w:rFonts w:asciiTheme="majorBidi" w:hAnsiTheme="majorBidi" w:cstheme="majorBidi"/>
          <w:sz w:val="32"/>
          <w:szCs w:val="32"/>
        </w:rPr>
        <w:t xml:space="preserve">: 150 </w:t>
      </w:r>
      <w:r w:rsidRPr="00510574">
        <w:rPr>
          <w:rFonts w:asciiTheme="majorBidi" w:hAnsiTheme="majorBidi" w:cstheme="majorBidi"/>
          <w:sz w:val="32"/>
          <w:szCs w:val="32"/>
          <w:rtl/>
        </w:rPr>
        <w:t>موظفًا من موظفي شركات في دولة الإمارات العربية المتحدة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أداة الدراسة</w:t>
      </w:r>
      <w:r w:rsidRPr="00510574">
        <w:rPr>
          <w:rFonts w:asciiTheme="majorBidi" w:hAnsiTheme="majorBidi" w:cstheme="majorBidi"/>
          <w:sz w:val="32"/>
          <w:szCs w:val="32"/>
        </w:rPr>
        <w:t xml:space="preserve">: </w:t>
      </w:r>
      <w:proofErr w:type="gramStart"/>
      <w:r w:rsidRPr="00510574">
        <w:rPr>
          <w:rFonts w:asciiTheme="majorBidi" w:hAnsiTheme="majorBidi" w:cstheme="majorBidi"/>
          <w:sz w:val="32"/>
          <w:szCs w:val="32"/>
          <w:rtl/>
        </w:rPr>
        <w:t>استبيان</w:t>
      </w:r>
      <w:proofErr w:type="gramEnd"/>
      <w:r w:rsidRPr="00510574">
        <w:rPr>
          <w:rFonts w:asciiTheme="majorBidi" w:hAnsiTheme="majorBidi" w:cstheme="majorBidi"/>
          <w:sz w:val="32"/>
          <w:szCs w:val="32"/>
          <w:rtl/>
        </w:rPr>
        <w:t xml:space="preserve"> تم توزيعه على عينة الدراسة</w:t>
      </w:r>
      <w:r w:rsidRPr="00510574">
        <w:rPr>
          <w:rFonts w:asciiTheme="majorBidi" w:hAnsiTheme="majorBidi" w:cstheme="majorBidi"/>
          <w:sz w:val="32"/>
          <w:szCs w:val="32"/>
        </w:rPr>
        <w:t>.</w:t>
      </w:r>
    </w:p>
    <w:p w14:paraId="12D4ED22" w14:textId="2B5C77DA"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sz w:val="32"/>
          <w:szCs w:val="32"/>
          <w:rtl/>
        </w:rPr>
        <w:t xml:space="preserve">أهم </w:t>
      </w:r>
      <w:proofErr w:type="gramStart"/>
      <w:r w:rsidRPr="00510574">
        <w:rPr>
          <w:rFonts w:asciiTheme="majorBidi" w:hAnsiTheme="majorBidi" w:cstheme="majorBidi"/>
          <w:sz w:val="32"/>
          <w:szCs w:val="32"/>
          <w:rtl/>
        </w:rPr>
        <w:t>النتائج</w:t>
      </w:r>
      <w:r>
        <w:rPr>
          <w:rFonts w:asciiTheme="majorBidi" w:hAnsiTheme="majorBidi" w:cstheme="majorBidi"/>
          <w:sz w:val="32"/>
          <w:szCs w:val="32"/>
        </w:rPr>
        <w:t xml:space="preserve"> </w:t>
      </w:r>
      <w:r w:rsidRPr="00510574">
        <w:rPr>
          <w:rFonts w:asciiTheme="majorBidi" w:hAnsiTheme="majorBidi" w:cstheme="majorBidi"/>
          <w:sz w:val="32"/>
          <w:szCs w:val="32"/>
        </w:rPr>
        <w:t>:</w:t>
      </w:r>
      <w:proofErr w:type="gramEnd"/>
      <w:r w:rsidRPr="00510574">
        <w:rPr>
          <w:rFonts w:asciiTheme="majorBidi" w:hAnsiTheme="majorBidi" w:cstheme="majorBidi"/>
          <w:sz w:val="32"/>
          <w:szCs w:val="32"/>
        </w:rPr>
        <w:t xml:space="preserve"> </w:t>
      </w:r>
      <w:r w:rsidRPr="00510574">
        <w:rPr>
          <w:rFonts w:asciiTheme="majorBidi" w:hAnsiTheme="majorBidi" w:cstheme="majorBidi"/>
          <w:sz w:val="32"/>
          <w:szCs w:val="32"/>
          <w:rtl/>
        </w:rPr>
        <w:t>أظهرت الدراسة أن بيئة العمل الهجينية يمكن أن تؤثر سلبًا على التواصل بين الفرق، وأوصت بتطبيق أدوات تكنولوجيا المعلومات المتقدمة لتحسين التنسيق وتحفيز الفرق</w:t>
      </w:r>
      <w:r w:rsidRPr="00510574">
        <w:rPr>
          <w:rFonts w:asciiTheme="majorBidi" w:hAnsiTheme="majorBidi" w:cstheme="majorBidi"/>
          <w:sz w:val="32"/>
          <w:szCs w:val="32"/>
        </w:rPr>
        <w:t>.</w:t>
      </w:r>
    </w:p>
    <w:p w14:paraId="407439E0" w14:textId="0C4B0313"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b/>
          <w:bCs/>
          <w:sz w:val="32"/>
          <w:szCs w:val="32"/>
        </w:rPr>
        <w:t xml:space="preserve">- </w:t>
      </w:r>
      <w:r w:rsidRPr="00510574">
        <w:rPr>
          <w:rFonts w:asciiTheme="majorBidi" w:hAnsiTheme="majorBidi" w:cstheme="majorBidi" w:hint="cs"/>
          <w:b/>
          <w:bCs/>
          <w:sz w:val="32"/>
          <w:szCs w:val="32"/>
          <w:rtl/>
          <w:lang w:bidi="ar-EG"/>
        </w:rPr>
        <w:t xml:space="preserve"> أجرى (</w:t>
      </w:r>
      <w:r w:rsidRPr="00510574">
        <w:rPr>
          <w:rFonts w:asciiTheme="majorBidi" w:hAnsiTheme="majorBidi" w:cstheme="majorBidi"/>
          <w:b/>
          <w:bCs/>
          <w:sz w:val="32"/>
          <w:szCs w:val="32"/>
          <w:rtl/>
        </w:rPr>
        <w:t>دراسة العسيري، 2017</w:t>
      </w:r>
      <w:proofErr w:type="gramStart"/>
      <w:r w:rsidRPr="00510574">
        <w:rPr>
          <w:rFonts w:asciiTheme="majorBidi" w:hAnsiTheme="majorBidi" w:cstheme="majorBidi" w:hint="cs"/>
          <w:b/>
          <w:bCs/>
          <w:sz w:val="32"/>
          <w:szCs w:val="32"/>
          <w:rtl/>
        </w:rPr>
        <w:t>).دراسة</w:t>
      </w:r>
      <w:proofErr w:type="gramEnd"/>
      <w:r w:rsidRPr="00510574">
        <w:rPr>
          <w:rFonts w:asciiTheme="majorBidi" w:hAnsiTheme="majorBidi" w:cstheme="majorBidi" w:hint="cs"/>
          <w:b/>
          <w:bCs/>
          <w:sz w:val="32"/>
          <w:szCs w:val="32"/>
          <w:rtl/>
        </w:rPr>
        <w:t xml:space="preserve"> بعنوان: </w:t>
      </w:r>
      <w:r w:rsidRPr="00510574">
        <w:rPr>
          <w:rFonts w:asciiTheme="majorBidi" w:hAnsiTheme="majorBidi" w:cstheme="majorBidi"/>
          <w:b/>
          <w:bCs/>
          <w:sz w:val="32"/>
          <w:szCs w:val="32"/>
          <w:rtl/>
        </w:rPr>
        <w:t>أثر بيئات العمل الهجينية على الإنتاجية والتفاعل بين فرق العمل في المؤسسات السعودية</w:t>
      </w:r>
      <w:r w:rsidRPr="00510574">
        <w:rPr>
          <w:rFonts w:asciiTheme="majorBidi" w:hAnsiTheme="majorBidi" w:cstheme="majorBidi"/>
          <w:b/>
          <w:bCs/>
          <w:sz w:val="32"/>
          <w:szCs w:val="32"/>
        </w:rPr>
        <w:t>.</w:t>
      </w:r>
      <w:r>
        <w:rPr>
          <w:rFonts w:asciiTheme="majorBidi" w:hAnsiTheme="majorBidi" w:cstheme="majorBidi" w:hint="cs"/>
          <w:b/>
          <w:bCs/>
          <w:sz w:val="32"/>
          <w:szCs w:val="32"/>
          <w:rtl/>
          <w:lang w:bidi="ar-EG"/>
        </w:rPr>
        <w:t xml:space="preserve"> </w:t>
      </w:r>
      <w:r w:rsidRPr="00510574">
        <w:rPr>
          <w:rFonts w:asciiTheme="majorBidi" w:hAnsiTheme="majorBidi" w:cstheme="majorBidi" w:hint="cs"/>
          <w:sz w:val="32"/>
          <w:szCs w:val="32"/>
          <w:rtl/>
          <w:lang w:bidi="ar-EG"/>
        </w:rPr>
        <w:t xml:space="preserve">هدفت الدراسة إلى التعرف على مدى تأثير </w:t>
      </w:r>
      <w:r w:rsidRPr="00510574">
        <w:rPr>
          <w:rFonts w:asciiTheme="majorBidi" w:hAnsiTheme="majorBidi" w:cstheme="majorBidi"/>
          <w:sz w:val="32"/>
          <w:szCs w:val="32"/>
          <w:rtl/>
        </w:rPr>
        <w:t>بيئات العمل الهجينية على الإنتاجية والتفاعل بين فرق العمل في المؤسسات السعودية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 xml:space="preserve">المنهج </w:t>
      </w:r>
      <w:proofErr w:type="gramStart"/>
      <w:r w:rsidRPr="00510574">
        <w:rPr>
          <w:rFonts w:asciiTheme="majorBidi" w:hAnsiTheme="majorBidi" w:cstheme="majorBidi"/>
          <w:sz w:val="32"/>
          <w:szCs w:val="32"/>
          <w:rtl/>
        </w:rPr>
        <w:t>المستخدم</w:t>
      </w:r>
      <w:r w:rsidRPr="00510574">
        <w:rPr>
          <w:rFonts w:asciiTheme="majorBidi" w:hAnsiTheme="majorBidi" w:cstheme="majorBidi"/>
          <w:sz w:val="32"/>
          <w:szCs w:val="32"/>
        </w:rPr>
        <w:t xml:space="preserve">: </w:t>
      </w:r>
      <w:r>
        <w:rPr>
          <w:rFonts w:asciiTheme="majorBidi" w:hAnsiTheme="majorBidi" w:cstheme="majorBidi" w:hint="cs"/>
          <w:sz w:val="32"/>
          <w:szCs w:val="32"/>
          <w:rtl/>
        </w:rPr>
        <w:t xml:space="preserve"> </w:t>
      </w:r>
      <w:r w:rsidRPr="00510574">
        <w:rPr>
          <w:rFonts w:asciiTheme="majorBidi" w:hAnsiTheme="majorBidi" w:cstheme="majorBidi"/>
          <w:sz w:val="32"/>
          <w:szCs w:val="32"/>
          <w:rtl/>
        </w:rPr>
        <w:t>منهج</w:t>
      </w:r>
      <w:proofErr w:type="gramEnd"/>
      <w:r w:rsidRPr="00510574">
        <w:rPr>
          <w:rFonts w:asciiTheme="majorBidi" w:hAnsiTheme="majorBidi" w:cstheme="majorBidi"/>
          <w:sz w:val="32"/>
          <w:szCs w:val="32"/>
          <w:rtl/>
        </w:rPr>
        <w:t xml:space="preserve"> نوعي باستخدام المقابلات شبه المنظمة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العينة</w:t>
      </w:r>
      <w:r w:rsidRPr="00510574">
        <w:rPr>
          <w:rFonts w:asciiTheme="majorBidi" w:hAnsiTheme="majorBidi" w:cstheme="majorBidi"/>
          <w:sz w:val="32"/>
          <w:szCs w:val="32"/>
        </w:rPr>
        <w:t xml:space="preserve">: 10 </w:t>
      </w:r>
      <w:r w:rsidRPr="00510574">
        <w:rPr>
          <w:rFonts w:asciiTheme="majorBidi" w:hAnsiTheme="majorBidi" w:cstheme="majorBidi"/>
          <w:sz w:val="32"/>
          <w:szCs w:val="32"/>
          <w:rtl/>
        </w:rPr>
        <w:t>مدراء مشاريع في مؤسسات سعودية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أداة الدراسة</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مقابلات شخصية مع المدراء</w:t>
      </w:r>
      <w:r w:rsidRPr="00510574">
        <w:rPr>
          <w:rFonts w:asciiTheme="majorBidi" w:hAnsiTheme="majorBidi" w:cstheme="majorBidi"/>
          <w:sz w:val="32"/>
          <w:szCs w:val="32"/>
        </w:rPr>
        <w:t>.</w:t>
      </w:r>
    </w:p>
    <w:p w14:paraId="45DD2B01" w14:textId="77777777"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sz w:val="32"/>
          <w:szCs w:val="32"/>
          <w:rtl/>
        </w:rPr>
        <w:t>أهم النتائج</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أظهرت الدراسة أن بيئات العمل الهجينية أدت إلى تحسين الإنتاجية في بعض المؤسسات، لكن في حالات أخرى كان هناك ضعف في التعاون بسبب التحديات التكنولوجية</w:t>
      </w:r>
      <w:r w:rsidRPr="00510574">
        <w:rPr>
          <w:rFonts w:asciiTheme="majorBidi" w:hAnsiTheme="majorBidi" w:cstheme="majorBidi"/>
          <w:sz w:val="32"/>
          <w:szCs w:val="32"/>
        </w:rPr>
        <w:t>.</w:t>
      </w:r>
    </w:p>
    <w:p w14:paraId="74D9D3BA" w14:textId="778C229F"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hint="cs"/>
          <w:b/>
          <w:bCs/>
          <w:sz w:val="32"/>
          <w:szCs w:val="32"/>
          <w:rtl/>
        </w:rPr>
        <w:t xml:space="preserve">- </w:t>
      </w:r>
      <w:r w:rsidRPr="00510574">
        <w:rPr>
          <w:rFonts w:asciiTheme="majorBidi" w:hAnsiTheme="majorBidi" w:cstheme="majorBidi"/>
          <w:b/>
          <w:bCs/>
          <w:sz w:val="32"/>
          <w:szCs w:val="32"/>
          <w:rtl/>
        </w:rPr>
        <w:t xml:space="preserve">دراسة </w:t>
      </w:r>
      <w:r w:rsidRPr="00510574">
        <w:rPr>
          <w:rFonts w:asciiTheme="majorBidi" w:hAnsiTheme="majorBidi" w:cstheme="majorBidi" w:hint="cs"/>
          <w:b/>
          <w:bCs/>
          <w:sz w:val="32"/>
          <w:szCs w:val="32"/>
          <w:rtl/>
        </w:rPr>
        <w:t>(</w:t>
      </w:r>
      <w:r w:rsidRPr="00510574">
        <w:rPr>
          <w:rFonts w:asciiTheme="majorBidi" w:hAnsiTheme="majorBidi" w:cstheme="majorBidi"/>
          <w:b/>
          <w:bCs/>
          <w:sz w:val="32"/>
          <w:szCs w:val="32"/>
          <w:rtl/>
        </w:rPr>
        <w:t>محمد، 2018</w:t>
      </w:r>
      <w:proofErr w:type="gramStart"/>
      <w:r w:rsidRPr="00510574">
        <w:rPr>
          <w:rFonts w:asciiTheme="majorBidi" w:hAnsiTheme="majorBidi" w:cstheme="majorBidi" w:hint="cs"/>
          <w:b/>
          <w:bCs/>
          <w:sz w:val="32"/>
          <w:szCs w:val="32"/>
          <w:rtl/>
        </w:rPr>
        <w:t>).بعنوان</w:t>
      </w:r>
      <w:proofErr w:type="gramEnd"/>
      <w:r w:rsidRPr="00510574">
        <w:rPr>
          <w:rFonts w:asciiTheme="majorBidi" w:hAnsiTheme="majorBidi" w:cstheme="majorBidi" w:hint="cs"/>
          <w:b/>
          <w:bCs/>
          <w:sz w:val="32"/>
          <w:szCs w:val="32"/>
          <w:rtl/>
        </w:rPr>
        <w:t>:</w:t>
      </w:r>
      <w:r w:rsidRPr="00510574">
        <w:rPr>
          <w:rFonts w:asciiTheme="majorBidi" w:hAnsiTheme="majorBidi" w:cstheme="majorBidi"/>
          <w:b/>
          <w:bCs/>
          <w:sz w:val="32"/>
          <w:szCs w:val="32"/>
          <w:rtl/>
        </w:rPr>
        <w:t xml:space="preserve"> تحديات إدارة المشاريع في بيئات العمل الهجينية في الشركات الأردنية</w:t>
      </w:r>
      <w:r w:rsidRPr="00510574">
        <w:rPr>
          <w:rFonts w:asciiTheme="majorBidi" w:hAnsiTheme="majorBidi" w:cstheme="majorBidi"/>
          <w:b/>
          <w:bCs/>
          <w:sz w:val="32"/>
          <w:szCs w:val="32"/>
        </w:rPr>
        <w:t>.</w:t>
      </w:r>
      <w:r>
        <w:rPr>
          <w:rFonts w:asciiTheme="majorBidi" w:hAnsiTheme="majorBidi" w:cstheme="majorBidi" w:hint="cs"/>
          <w:b/>
          <w:bCs/>
          <w:sz w:val="32"/>
          <w:szCs w:val="32"/>
          <w:rtl/>
        </w:rPr>
        <w:t xml:space="preserve"> هدفت الدراسة إلى التعرف </w:t>
      </w:r>
      <w:r w:rsidRPr="00510574">
        <w:rPr>
          <w:rFonts w:asciiTheme="majorBidi" w:hAnsiTheme="majorBidi" w:cstheme="majorBidi"/>
          <w:sz w:val="32"/>
          <w:szCs w:val="32"/>
          <w:rtl/>
        </w:rPr>
        <w:t xml:space="preserve">على تحديات إدارة المشاريع في بيئات العمل </w:t>
      </w:r>
      <w:r w:rsidRPr="00510574">
        <w:rPr>
          <w:rFonts w:asciiTheme="majorBidi" w:hAnsiTheme="majorBidi" w:cstheme="majorBidi"/>
          <w:sz w:val="32"/>
          <w:szCs w:val="32"/>
          <w:rtl/>
        </w:rPr>
        <w:lastRenderedPageBreak/>
        <w:t>الهجينية في الشركات الأردنية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المنهج المستخدم</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منهج مسحي</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العينة</w:t>
      </w:r>
      <w:r w:rsidRPr="00510574">
        <w:rPr>
          <w:rFonts w:asciiTheme="majorBidi" w:hAnsiTheme="majorBidi" w:cstheme="majorBidi"/>
          <w:sz w:val="32"/>
          <w:szCs w:val="32"/>
        </w:rPr>
        <w:t xml:space="preserve">: 200 </w:t>
      </w:r>
      <w:r w:rsidRPr="00510574">
        <w:rPr>
          <w:rFonts w:asciiTheme="majorBidi" w:hAnsiTheme="majorBidi" w:cstheme="majorBidi"/>
          <w:sz w:val="32"/>
          <w:szCs w:val="32"/>
          <w:rtl/>
        </w:rPr>
        <w:t>موظف في 15 شركة أردنية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Pr="00510574">
        <w:rPr>
          <w:rFonts w:asciiTheme="majorBidi" w:hAnsiTheme="majorBidi" w:cstheme="majorBidi"/>
          <w:sz w:val="32"/>
          <w:szCs w:val="32"/>
          <w:rtl/>
        </w:rPr>
        <w:t>أداة الدراسة</w:t>
      </w:r>
      <w:r w:rsidRPr="00510574">
        <w:rPr>
          <w:rFonts w:asciiTheme="majorBidi" w:hAnsiTheme="majorBidi" w:cstheme="majorBidi"/>
          <w:sz w:val="32"/>
          <w:szCs w:val="32"/>
        </w:rPr>
        <w:t xml:space="preserve">: </w:t>
      </w:r>
      <w:proofErr w:type="gramStart"/>
      <w:r w:rsidRPr="00510574">
        <w:rPr>
          <w:rFonts w:asciiTheme="majorBidi" w:hAnsiTheme="majorBidi" w:cstheme="majorBidi"/>
          <w:sz w:val="32"/>
          <w:szCs w:val="32"/>
          <w:rtl/>
        </w:rPr>
        <w:t>استبيان</w:t>
      </w:r>
      <w:proofErr w:type="gramEnd"/>
      <w:r w:rsidRPr="00510574">
        <w:rPr>
          <w:rFonts w:asciiTheme="majorBidi" w:hAnsiTheme="majorBidi" w:cstheme="majorBidi"/>
          <w:sz w:val="32"/>
          <w:szCs w:val="32"/>
          <w:rtl/>
        </w:rPr>
        <w:t xml:space="preserve"> مغلق يتضمن أسئلة حول التحديات والفرص</w:t>
      </w:r>
      <w:r w:rsidRPr="00510574">
        <w:rPr>
          <w:rFonts w:asciiTheme="majorBidi" w:hAnsiTheme="majorBidi" w:cstheme="majorBidi"/>
          <w:sz w:val="32"/>
          <w:szCs w:val="32"/>
        </w:rPr>
        <w:t>.</w:t>
      </w:r>
    </w:p>
    <w:p w14:paraId="639C79BC" w14:textId="77777777"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sz w:val="32"/>
          <w:szCs w:val="32"/>
          <w:rtl/>
        </w:rPr>
        <w:t>أهم النتائج</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أوضحت الدراسة أن أكبر التحديات كانت تتعلق بالتواصل، وتنسيق الوقت بين الفرق الموزعة، بالإضافة إلى القضايا المتعلقة بالتحفيز</w:t>
      </w:r>
      <w:r w:rsidRPr="00510574">
        <w:rPr>
          <w:rFonts w:asciiTheme="majorBidi" w:hAnsiTheme="majorBidi" w:cstheme="majorBidi"/>
          <w:sz w:val="32"/>
          <w:szCs w:val="32"/>
        </w:rPr>
        <w:t>.</w:t>
      </w:r>
    </w:p>
    <w:p w14:paraId="47BDADA1" w14:textId="77777777" w:rsidR="00AF03AE" w:rsidRDefault="00AF03AE" w:rsidP="00AF03AE">
      <w:pPr>
        <w:pStyle w:val="NormalWeb"/>
        <w:bidi/>
        <w:spacing w:line="360" w:lineRule="auto"/>
        <w:jc w:val="both"/>
        <w:rPr>
          <w:rFonts w:asciiTheme="majorBidi" w:hAnsiTheme="majorBidi" w:cstheme="majorBidi"/>
          <w:sz w:val="32"/>
          <w:szCs w:val="32"/>
          <w:rtl/>
        </w:rPr>
      </w:pPr>
      <w:r w:rsidRPr="00AF03AE">
        <w:rPr>
          <w:rFonts w:asciiTheme="majorBidi" w:hAnsiTheme="majorBidi" w:cstheme="majorBidi"/>
          <w:b/>
          <w:bCs/>
          <w:sz w:val="32"/>
          <w:szCs w:val="32"/>
        </w:rPr>
        <w:t xml:space="preserve"> -</w:t>
      </w:r>
      <w:r w:rsidR="00510574" w:rsidRPr="00510574">
        <w:rPr>
          <w:rFonts w:asciiTheme="majorBidi" w:hAnsiTheme="majorBidi" w:cstheme="majorBidi"/>
          <w:b/>
          <w:bCs/>
          <w:sz w:val="32"/>
          <w:szCs w:val="32"/>
          <w:rtl/>
        </w:rPr>
        <w:t xml:space="preserve">دراسة </w:t>
      </w:r>
      <w:r w:rsidRPr="00AF03AE">
        <w:rPr>
          <w:rFonts w:asciiTheme="majorBidi" w:hAnsiTheme="majorBidi" w:cstheme="majorBidi" w:hint="cs"/>
          <w:b/>
          <w:bCs/>
          <w:sz w:val="32"/>
          <w:szCs w:val="32"/>
          <w:rtl/>
        </w:rPr>
        <w:t>(</w:t>
      </w:r>
      <w:r w:rsidR="00510574" w:rsidRPr="00510574">
        <w:rPr>
          <w:rFonts w:asciiTheme="majorBidi" w:hAnsiTheme="majorBidi" w:cstheme="majorBidi"/>
          <w:b/>
          <w:bCs/>
          <w:sz w:val="32"/>
          <w:szCs w:val="32"/>
          <w:rtl/>
        </w:rPr>
        <w:t>جابر، 2019</w:t>
      </w:r>
      <w:proofErr w:type="gramStart"/>
      <w:r w:rsidRPr="00AF03AE">
        <w:rPr>
          <w:rFonts w:asciiTheme="majorBidi" w:hAnsiTheme="majorBidi" w:cstheme="majorBidi" w:hint="cs"/>
          <w:b/>
          <w:bCs/>
          <w:sz w:val="32"/>
          <w:szCs w:val="32"/>
          <w:rtl/>
        </w:rPr>
        <w:t>).بعنوان</w:t>
      </w:r>
      <w:proofErr w:type="gramEnd"/>
      <w:r w:rsidRPr="00AF03AE">
        <w:rPr>
          <w:rFonts w:asciiTheme="majorBidi" w:hAnsiTheme="majorBidi" w:cstheme="majorBidi" w:hint="cs"/>
          <w:b/>
          <w:bCs/>
          <w:sz w:val="32"/>
          <w:szCs w:val="32"/>
          <w:rtl/>
        </w:rPr>
        <w:t>:</w:t>
      </w:r>
      <w:r w:rsidRPr="00AF03AE">
        <w:rPr>
          <w:rFonts w:asciiTheme="majorBidi" w:hAnsiTheme="majorBidi" w:cstheme="majorBidi"/>
          <w:b/>
          <w:bCs/>
          <w:sz w:val="32"/>
          <w:szCs w:val="32"/>
          <w:rtl/>
        </w:rPr>
        <w:t xml:space="preserve"> </w:t>
      </w:r>
      <w:r w:rsidRPr="00510574">
        <w:rPr>
          <w:rFonts w:asciiTheme="majorBidi" w:hAnsiTheme="majorBidi" w:cstheme="majorBidi"/>
          <w:b/>
          <w:bCs/>
          <w:sz w:val="32"/>
          <w:szCs w:val="32"/>
          <w:rtl/>
        </w:rPr>
        <w:t>تأثير العمل الهجين على إدارة المشاريع في المؤسسات التعليمية في دول الخليج</w:t>
      </w:r>
      <w:r w:rsidRPr="00510574">
        <w:rPr>
          <w:rFonts w:asciiTheme="majorBidi" w:hAnsiTheme="majorBidi" w:cstheme="majorBidi"/>
          <w:b/>
          <w:bCs/>
          <w:sz w:val="32"/>
          <w:szCs w:val="32"/>
        </w:rPr>
        <w:t>.</w:t>
      </w:r>
      <w:r>
        <w:rPr>
          <w:rFonts w:asciiTheme="majorBidi" w:hAnsiTheme="majorBidi" w:cstheme="majorBidi" w:hint="cs"/>
          <w:b/>
          <w:bCs/>
          <w:sz w:val="32"/>
          <w:szCs w:val="32"/>
          <w:rtl/>
        </w:rPr>
        <w:t xml:space="preserve"> هدفت الدراسة إلى </w:t>
      </w:r>
      <w:r w:rsidR="00510574" w:rsidRPr="00510574">
        <w:rPr>
          <w:rFonts w:asciiTheme="majorBidi" w:hAnsiTheme="majorBidi" w:cstheme="majorBidi"/>
          <w:sz w:val="32"/>
          <w:szCs w:val="32"/>
          <w:rtl/>
        </w:rPr>
        <w:t>تحليل تأثير العمل الهجين على إدارة المشاريع في المؤسسات التعليمية في دول الخليج</w:t>
      </w:r>
      <w:r w:rsidR="00510574"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المنهج المستخدم</w:t>
      </w:r>
      <w:r w:rsidR="00510574" w:rsidRPr="00510574">
        <w:rPr>
          <w:rFonts w:asciiTheme="majorBidi" w:hAnsiTheme="majorBidi" w:cstheme="majorBidi"/>
          <w:sz w:val="32"/>
          <w:szCs w:val="32"/>
        </w:rPr>
        <w:t xml:space="preserve">: </w:t>
      </w:r>
      <w:r w:rsidR="00510574" w:rsidRPr="00510574">
        <w:rPr>
          <w:rFonts w:asciiTheme="majorBidi" w:hAnsiTheme="majorBidi" w:cstheme="majorBidi"/>
          <w:sz w:val="32"/>
          <w:szCs w:val="32"/>
          <w:rtl/>
        </w:rPr>
        <w:t>منهج مختلط (كمي ونوعي)</w:t>
      </w:r>
      <w:r w:rsidR="00510574"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العينة</w:t>
      </w:r>
      <w:r w:rsidR="00510574" w:rsidRPr="00510574">
        <w:rPr>
          <w:rFonts w:asciiTheme="majorBidi" w:hAnsiTheme="majorBidi" w:cstheme="majorBidi"/>
          <w:sz w:val="32"/>
          <w:szCs w:val="32"/>
        </w:rPr>
        <w:t xml:space="preserve">: 120 </w:t>
      </w:r>
      <w:r w:rsidR="00510574" w:rsidRPr="00510574">
        <w:rPr>
          <w:rFonts w:asciiTheme="majorBidi" w:hAnsiTheme="majorBidi" w:cstheme="majorBidi"/>
          <w:sz w:val="32"/>
          <w:szCs w:val="32"/>
          <w:rtl/>
        </w:rPr>
        <w:t>من العاملين في مؤسسات تعليمية في السعودية والكويت</w:t>
      </w:r>
      <w:r w:rsidR="00510574"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أداة الدراسة</w:t>
      </w:r>
      <w:r w:rsidR="00510574" w:rsidRPr="00510574">
        <w:rPr>
          <w:rFonts w:asciiTheme="majorBidi" w:hAnsiTheme="majorBidi" w:cstheme="majorBidi"/>
          <w:sz w:val="32"/>
          <w:szCs w:val="32"/>
        </w:rPr>
        <w:t xml:space="preserve">: </w:t>
      </w:r>
      <w:proofErr w:type="gramStart"/>
      <w:r w:rsidR="00510574" w:rsidRPr="00510574">
        <w:rPr>
          <w:rFonts w:asciiTheme="majorBidi" w:hAnsiTheme="majorBidi" w:cstheme="majorBidi"/>
          <w:sz w:val="32"/>
          <w:szCs w:val="32"/>
          <w:rtl/>
        </w:rPr>
        <w:t>استبيان</w:t>
      </w:r>
      <w:proofErr w:type="gramEnd"/>
      <w:r w:rsidR="00510574" w:rsidRPr="00510574">
        <w:rPr>
          <w:rFonts w:asciiTheme="majorBidi" w:hAnsiTheme="majorBidi" w:cstheme="majorBidi"/>
          <w:sz w:val="32"/>
          <w:szCs w:val="32"/>
          <w:rtl/>
        </w:rPr>
        <w:t xml:space="preserve"> ومقابلات شبه منظمة</w:t>
      </w:r>
      <w:r w:rsidR="00510574" w:rsidRPr="00510574">
        <w:rPr>
          <w:rFonts w:asciiTheme="majorBidi" w:hAnsiTheme="majorBidi" w:cstheme="majorBidi"/>
          <w:sz w:val="32"/>
          <w:szCs w:val="32"/>
        </w:rPr>
        <w:t>.</w:t>
      </w:r>
    </w:p>
    <w:p w14:paraId="62CB8D2E" w14:textId="04623CA8" w:rsidR="00510574" w:rsidRPr="00510574" w:rsidRDefault="00510574" w:rsidP="00AF03AE">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sz w:val="32"/>
          <w:szCs w:val="32"/>
          <w:rtl/>
        </w:rPr>
        <w:t>أهم النتائج</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تبين أن العمل الهجين ساعد على تحسين مرونة العمل، ولكن أظهر ضعفًا في تفاعل الفرق فيما يخص بعض المهام الجماعية</w:t>
      </w:r>
      <w:r w:rsidRPr="00510574">
        <w:rPr>
          <w:rFonts w:asciiTheme="majorBidi" w:hAnsiTheme="majorBidi" w:cstheme="majorBidi"/>
          <w:sz w:val="32"/>
          <w:szCs w:val="32"/>
        </w:rPr>
        <w:t>.</w:t>
      </w:r>
    </w:p>
    <w:p w14:paraId="37DABA8D" w14:textId="2FD2AB26" w:rsidR="00510574" w:rsidRPr="00510574" w:rsidRDefault="00AF03AE" w:rsidP="00AF03AE">
      <w:pPr>
        <w:pStyle w:val="NormalWeb"/>
        <w:bidi/>
        <w:spacing w:line="360" w:lineRule="auto"/>
        <w:jc w:val="both"/>
        <w:rPr>
          <w:rFonts w:asciiTheme="majorBidi" w:hAnsiTheme="majorBidi" w:cstheme="majorBidi"/>
          <w:sz w:val="32"/>
          <w:szCs w:val="32"/>
        </w:rPr>
      </w:pPr>
      <w:r w:rsidRPr="00AF03AE">
        <w:rPr>
          <w:rFonts w:asciiTheme="majorBidi" w:hAnsiTheme="majorBidi" w:cstheme="majorBidi" w:hint="cs"/>
          <w:b/>
          <w:bCs/>
          <w:sz w:val="32"/>
          <w:szCs w:val="32"/>
          <w:rtl/>
        </w:rPr>
        <w:t xml:space="preserve">- </w:t>
      </w:r>
      <w:r w:rsidR="00510574" w:rsidRPr="00510574">
        <w:rPr>
          <w:rFonts w:asciiTheme="majorBidi" w:hAnsiTheme="majorBidi" w:cstheme="majorBidi"/>
          <w:b/>
          <w:bCs/>
          <w:sz w:val="32"/>
          <w:szCs w:val="32"/>
          <w:rtl/>
        </w:rPr>
        <w:t xml:space="preserve">دراسة </w:t>
      </w:r>
      <w:r w:rsidRPr="00AF03AE">
        <w:rPr>
          <w:rFonts w:asciiTheme="majorBidi" w:hAnsiTheme="majorBidi" w:cstheme="majorBidi" w:hint="cs"/>
          <w:b/>
          <w:bCs/>
          <w:sz w:val="32"/>
          <w:szCs w:val="32"/>
          <w:rtl/>
        </w:rPr>
        <w:t>(</w:t>
      </w:r>
      <w:r w:rsidR="00510574" w:rsidRPr="00510574">
        <w:rPr>
          <w:rFonts w:asciiTheme="majorBidi" w:hAnsiTheme="majorBidi" w:cstheme="majorBidi"/>
          <w:b/>
          <w:bCs/>
          <w:sz w:val="32"/>
          <w:szCs w:val="32"/>
          <w:rtl/>
        </w:rPr>
        <w:t>الحازمي، 2020</w:t>
      </w:r>
      <w:proofErr w:type="gramStart"/>
      <w:r w:rsidRPr="00AF03AE">
        <w:rPr>
          <w:rFonts w:asciiTheme="majorBidi" w:hAnsiTheme="majorBidi" w:cstheme="majorBidi" w:hint="cs"/>
          <w:b/>
          <w:bCs/>
          <w:sz w:val="32"/>
          <w:szCs w:val="32"/>
          <w:rtl/>
        </w:rPr>
        <w:t>).بعنوان</w:t>
      </w:r>
      <w:proofErr w:type="gramEnd"/>
      <w:r w:rsidRPr="00AF03AE">
        <w:rPr>
          <w:rFonts w:asciiTheme="majorBidi" w:hAnsiTheme="majorBidi" w:cstheme="majorBidi" w:hint="cs"/>
          <w:b/>
          <w:bCs/>
          <w:sz w:val="32"/>
          <w:szCs w:val="32"/>
          <w:rtl/>
        </w:rPr>
        <w:t xml:space="preserve">: </w:t>
      </w:r>
      <w:r w:rsidRPr="00510574">
        <w:rPr>
          <w:rFonts w:asciiTheme="majorBidi" w:hAnsiTheme="majorBidi" w:cstheme="majorBidi"/>
          <w:b/>
          <w:bCs/>
          <w:sz w:val="32"/>
          <w:szCs w:val="32"/>
          <w:rtl/>
        </w:rPr>
        <w:t>تأثير بيئات العمل الهجينية على تحسين كفاءة فرق العمل في المشاريع الإنتاجية في المملكة العربية السعودية</w:t>
      </w:r>
      <w:r w:rsidRPr="00510574">
        <w:rPr>
          <w:rFonts w:asciiTheme="majorBidi" w:hAnsiTheme="majorBidi" w:cstheme="majorBidi"/>
          <w:b/>
          <w:bCs/>
          <w:sz w:val="32"/>
          <w:szCs w:val="32"/>
        </w:rPr>
        <w:t>.</w:t>
      </w:r>
      <w:r>
        <w:rPr>
          <w:rFonts w:asciiTheme="majorBidi" w:hAnsiTheme="majorBidi" w:cstheme="majorBidi" w:hint="cs"/>
          <w:b/>
          <w:bCs/>
          <w:sz w:val="32"/>
          <w:szCs w:val="32"/>
          <w:rtl/>
        </w:rPr>
        <w:t xml:space="preserve"> </w:t>
      </w:r>
      <w:r w:rsidRPr="00AF03AE">
        <w:rPr>
          <w:rFonts w:asciiTheme="majorBidi" w:hAnsiTheme="majorBidi" w:cstheme="majorBidi" w:hint="cs"/>
          <w:sz w:val="32"/>
          <w:szCs w:val="32"/>
          <w:rtl/>
        </w:rPr>
        <w:t xml:space="preserve">هدفت الدراسة إلى التعرف على </w:t>
      </w:r>
      <w:r w:rsidRPr="00510574">
        <w:rPr>
          <w:rFonts w:asciiTheme="majorBidi" w:hAnsiTheme="majorBidi" w:cstheme="majorBidi"/>
          <w:sz w:val="32"/>
          <w:szCs w:val="32"/>
          <w:rtl/>
        </w:rPr>
        <w:t>تأثير بيئات العمل الهجينية على تحسين كفاءة فرق العمل في المشاريع الإنتاجية في المملكة العربية السعودية</w:t>
      </w:r>
      <w:r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المنهج المستخدم</w:t>
      </w:r>
      <w:r w:rsidR="00510574" w:rsidRPr="00510574">
        <w:rPr>
          <w:rFonts w:asciiTheme="majorBidi" w:hAnsiTheme="majorBidi" w:cstheme="majorBidi"/>
          <w:sz w:val="32"/>
          <w:szCs w:val="32"/>
        </w:rPr>
        <w:t xml:space="preserve">: </w:t>
      </w:r>
      <w:r w:rsidR="00510574" w:rsidRPr="00510574">
        <w:rPr>
          <w:rFonts w:asciiTheme="majorBidi" w:hAnsiTheme="majorBidi" w:cstheme="majorBidi"/>
          <w:sz w:val="32"/>
          <w:szCs w:val="32"/>
          <w:rtl/>
        </w:rPr>
        <w:t>منهج تجريبي</w:t>
      </w:r>
      <w:r w:rsidR="00510574"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العينة</w:t>
      </w:r>
      <w:r w:rsidR="00510574" w:rsidRPr="00510574">
        <w:rPr>
          <w:rFonts w:asciiTheme="majorBidi" w:hAnsiTheme="majorBidi" w:cstheme="majorBidi"/>
          <w:sz w:val="32"/>
          <w:szCs w:val="32"/>
        </w:rPr>
        <w:t xml:space="preserve">: </w:t>
      </w:r>
      <w:proofErr w:type="gramStart"/>
      <w:r w:rsidR="00510574" w:rsidRPr="00510574">
        <w:rPr>
          <w:rFonts w:asciiTheme="majorBidi" w:hAnsiTheme="majorBidi" w:cstheme="majorBidi"/>
          <w:sz w:val="32"/>
          <w:szCs w:val="32"/>
        </w:rPr>
        <w:t xml:space="preserve">80 </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موظفًا</w:t>
      </w:r>
      <w:proofErr w:type="gramEnd"/>
      <w:r w:rsidR="00510574" w:rsidRPr="00510574">
        <w:rPr>
          <w:rFonts w:asciiTheme="majorBidi" w:hAnsiTheme="majorBidi" w:cstheme="majorBidi"/>
          <w:sz w:val="32"/>
          <w:szCs w:val="32"/>
          <w:rtl/>
        </w:rPr>
        <w:t xml:space="preserve"> من 10 شركات سعودية</w:t>
      </w:r>
      <w:r w:rsidR="00510574" w:rsidRPr="00510574">
        <w:rPr>
          <w:rFonts w:asciiTheme="majorBidi" w:hAnsiTheme="majorBidi" w:cstheme="majorBidi"/>
          <w:sz w:val="32"/>
          <w:szCs w:val="32"/>
        </w:rPr>
        <w:t>.</w:t>
      </w:r>
      <w:r>
        <w:rPr>
          <w:rFonts w:asciiTheme="majorBidi" w:hAnsiTheme="majorBidi" w:cstheme="majorBidi" w:hint="cs"/>
          <w:sz w:val="32"/>
          <w:szCs w:val="32"/>
          <w:rtl/>
        </w:rPr>
        <w:t xml:space="preserve"> </w:t>
      </w:r>
      <w:r w:rsidR="00510574" w:rsidRPr="00510574">
        <w:rPr>
          <w:rFonts w:asciiTheme="majorBidi" w:hAnsiTheme="majorBidi" w:cstheme="majorBidi"/>
          <w:sz w:val="32"/>
          <w:szCs w:val="32"/>
          <w:rtl/>
        </w:rPr>
        <w:t>أداة الدراسة</w:t>
      </w:r>
      <w:r w:rsidR="00510574" w:rsidRPr="00510574">
        <w:rPr>
          <w:rFonts w:asciiTheme="majorBidi" w:hAnsiTheme="majorBidi" w:cstheme="majorBidi"/>
          <w:sz w:val="32"/>
          <w:szCs w:val="32"/>
        </w:rPr>
        <w:t xml:space="preserve">: </w:t>
      </w:r>
      <w:proofErr w:type="gramStart"/>
      <w:r w:rsidR="00510574" w:rsidRPr="00510574">
        <w:rPr>
          <w:rFonts w:asciiTheme="majorBidi" w:hAnsiTheme="majorBidi" w:cstheme="majorBidi"/>
          <w:sz w:val="32"/>
          <w:szCs w:val="32"/>
          <w:rtl/>
        </w:rPr>
        <w:t>استبيان</w:t>
      </w:r>
      <w:proofErr w:type="gramEnd"/>
      <w:r w:rsidR="00510574" w:rsidRPr="00510574">
        <w:rPr>
          <w:rFonts w:asciiTheme="majorBidi" w:hAnsiTheme="majorBidi" w:cstheme="majorBidi"/>
          <w:sz w:val="32"/>
          <w:szCs w:val="32"/>
          <w:rtl/>
        </w:rPr>
        <w:t xml:space="preserve"> تقييم الأداء وتحليل البيانات</w:t>
      </w:r>
      <w:r w:rsidR="00510574" w:rsidRPr="00510574">
        <w:rPr>
          <w:rFonts w:asciiTheme="majorBidi" w:hAnsiTheme="majorBidi" w:cstheme="majorBidi"/>
          <w:sz w:val="32"/>
          <w:szCs w:val="32"/>
        </w:rPr>
        <w:t>.</w:t>
      </w:r>
    </w:p>
    <w:p w14:paraId="5D338A96" w14:textId="77777777" w:rsidR="00510574" w:rsidRPr="00510574" w:rsidRDefault="00510574" w:rsidP="00510574">
      <w:pPr>
        <w:pStyle w:val="NormalWeb"/>
        <w:bidi/>
        <w:spacing w:line="360" w:lineRule="auto"/>
        <w:jc w:val="both"/>
        <w:rPr>
          <w:rFonts w:asciiTheme="majorBidi" w:hAnsiTheme="majorBidi" w:cstheme="majorBidi"/>
          <w:sz w:val="32"/>
          <w:szCs w:val="32"/>
        </w:rPr>
      </w:pPr>
      <w:r w:rsidRPr="00510574">
        <w:rPr>
          <w:rFonts w:asciiTheme="majorBidi" w:hAnsiTheme="majorBidi" w:cstheme="majorBidi"/>
          <w:sz w:val="32"/>
          <w:szCs w:val="32"/>
          <w:rtl/>
        </w:rPr>
        <w:t>أهم النتائج</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أكدت الدراسة أن العمل الهجين يعزز الإنتاجية إذا تم توفير الأدوات التكنولوجية المناسبة والتدريب الكافي للموظفين</w:t>
      </w:r>
      <w:r w:rsidRPr="00510574">
        <w:rPr>
          <w:rFonts w:asciiTheme="majorBidi" w:hAnsiTheme="majorBidi" w:cstheme="majorBidi"/>
          <w:sz w:val="32"/>
          <w:szCs w:val="32"/>
        </w:rPr>
        <w:t>.</w:t>
      </w:r>
    </w:p>
    <w:p w14:paraId="5D557A0B" w14:textId="577D28E1" w:rsidR="00E342D7" w:rsidRPr="009F34DB" w:rsidRDefault="00E342D7" w:rsidP="009F34DB">
      <w:pPr>
        <w:spacing w:line="360" w:lineRule="auto"/>
        <w:rPr>
          <w:rFonts w:asciiTheme="majorBidi" w:hAnsiTheme="majorBidi" w:cstheme="majorBidi"/>
          <w:b/>
          <w:bCs/>
          <w:sz w:val="32"/>
          <w:szCs w:val="32"/>
          <w:rtl/>
        </w:rPr>
      </w:pPr>
      <w:r w:rsidRPr="009F34DB">
        <w:rPr>
          <w:rFonts w:asciiTheme="majorBidi" w:hAnsiTheme="majorBidi" w:cstheme="majorBidi" w:hint="cs"/>
          <w:b/>
          <w:bCs/>
          <w:sz w:val="32"/>
          <w:szCs w:val="32"/>
          <w:rtl/>
        </w:rPr>
        <w:t>(ب) الدراسات الأجنبية:</w:t>
      </w:r>
    </w:p>
    <w:p w14:paraId="22F6BF7C" w14:textId="2C92EA7E" w:rsidR="00AF03AE" w:rsidRPr="005470E1" w:rsidRDefault="00C424C1" w:rsidP="005470E1">
      <w:pPr>
        <w:spacing w:line="360" w:lineRule="auto"/>
        <w:jc w:val="both"/>
        <w:rPr>
          <w:rFonts w:asciiTheme="majorBidi" w:hAnsiTheme="majorBidi" w:cs="Times New Roman"/>
          <w:sz w:val="32"/>
          <w:szCs w:val="32"/>
          <w:rtl/>
        </w:rPr>
      </w:pPr>
      <w:r>
        <w:rPr>
          <w:rFonts w:asciiTheme="majorBidi" w:hAnsiTheme="majorBidi" w:cs="Times New Roman" w:hint="cs"/>
          <w:b/>
          <w:bCs/>
          <w:sz w:val="32"/>
          <w:szCs w:val="32"/>
          <w:rtl/>
        </w:rPr>
        <w:t>-</w:t>
      </w:r>
      <w:proofErr w:type="gramStart"/>
      <w:r w:rsidR="005470E1" w:rsidRPr="005470E1">
        <w:rPr>
          <w:rFonts w:asciiTheme="majorBidi" w:hAnsiTheme="majorBidi" w:cs="Times New Roman" w:hint="cs"/>
          <w:b/>
          <w:bCs/>
          <w:sz w:val="32"/>
          <w:szCs w:val="32"/>
          <w:rtl/>
        </w:rPr>
        <w:t xml:space="preserve">أجرت </w:t>
      </w:r>
      <w:r w:rsidR="00AF03AE" w:rsidRPr="005470E1">
        <w:rPr>
          <w:rFonts w:cs="Times New Roman"/>
          <w:sz w:val="32"/>
          <w:szCs w:val="32"/>
        </w:rPr>
        <w:t xml:space="preserve"> </w:t>
      </w:r>
      <w:r w:rsidR="00AF03AE" w:rsidRPr="00AF03AE">
        <w:rPr>
          <w:rFonts w:cs="Times New Roman"/>
          <w:sz w:val="32"/>
          <w:szCs w:val="32"/>
        </w:rPr>
        <w:t>Citation</w:t>
      </w:r>
      <w:proofErr w:type="gramEnd"/>
      <w:r w:rsidR="00AF03AE" w:rsidRPr="00AF03AE">
        <w:rPr>
          <w:rFonts w:cs="Times New Roman"/>
          <w:sz w:val="32"/>
          <w:szCs w:val="32"/>
        </w:rPr>
        <w:t>: McKinsey &amp; Company. (2017)</w:t>
      </w:r>
      <w:r w:rsidR="005470E1" w:rsidRPr="005470E1">
        <w:rPr>
          <w:rFonts w:asciiTheme="majorBidi" w:hAnsiTheme="majorBidi" w:cs="Times New Roman" w:hint="cs"/>
          <w:b/>
          <w:bCs/>
          <w:sz w:val="32"/>
          <w:szCs w:val="32"/>
          <w:rtl/>
        </w:rPr>
        <w:t>) دراسة بعنوان:</w:t>
      </w:r>
      <w:r w:rsidR="005470E1" w:rsidRPr="005470E1">
        <w:rPr>
          <w:rFonts w:asciiTheme="majorBidi" w:hAnsiTheme="majorBidi" w:cs="Times New Roman"/>
          <w:b/>
          <w:bCs/>
          <w:sz w:val="32"/>
          <w:szCs w:val="32"/>
          <w:rtl/>
        </w:rPr>
        <w:t xml:space="preserve"> التحديات والفرص التي توفرها بيئات العمل الهجينة في إدارة المشاريع في الشركات العالمية.</w:t>
      </w:r>
      <w:r w:rsidR="005470E1" w:rsidRPr="005470E1">
        <w:rPr>
          <w:rFonts w:asciiTheme="majorBidi" w:hAnsiTheme="majorBidi" w:cs="Times New Roman" w:hint="cs"/>
          <w:b/>
          <w:bCs/>
          <w:sz w:val="32"/>
          <w:szCs w:val="32"/>
          <w:rtl/>
        </w:rPr>
        <w:t xml:space="preserve"> </w:t>
      </w:r>
      <w:r w:rsidR="005470E1" w:rsidRPr="005470E1">
        <w:rPr>
          <w:rFonts w:asciiTheme="majorBidi" w:hAnsiTheme="majorBidi" w:cs="Times New Roman" w:hint="cs"/>
          <w:sz w:val="32"/>
          <w:szCs w:val="32"/>
          <w:rtl/>
        </w:rPr>
        <w:t xml:space="preserve">هدفت الدراسة إلى تحليل </w:t>
      </w:r>
      <w:bookmarkStart w:id="4" w:name="_Hlk181955050"/>
      <w:r w:rsidR="00AF03AE" w:rsidRPr="005470E1">
        <w:rPr>
          <w:rFonts w:asciiTheme="majorBidi" w:hAnsiTheme="majorBidi" w:cs="Times New Roman"/>
          <w:sz w:val="32"/>
          <w:szCs w:val="32"/>
          <w:rtl/>
        </w:rPr>
        <w:t xml:space="preserve">التحديات والفرص التي توفرها بيئات العمل الهجينة في إدارة المشاريع </w:t>
      </w:r>
      <w:r w:rsidR="00AF03AE" w:rsidRPr="005470E1">
        <w:rPr>
          <w:rFonts w:asciiTheme="majorBidi" w:hAnsiTheme="majorBidi" w:cs="Times New Roman"/>
          <w:sz w:val="32"/>
          <w:szCs w:val="32"/>
          <w:rtl/>
        </w:rPr>
        <w:lastRenderedPageBreak/>
        <w:t>في الشركات العالمية.</w:t>
      </w:r>
      <w:r w:rsidR="005470E1" w:rsidRPr="005470E1">
        <w:rPr>
          <w:rFonts w:asciiTheme="majorBidi" w:hAnsiTheme="majorBidi" w:cs="Times New Roman" w:hint="cs"/>
          <w:sz w:val="32"/>
          <w:szCs w:val="32"/>
          <w:rtl/>
        </w:rPr>
        <w:t xml:space="preserve"> </w:t>
      </w:r>
      <w:bookmarkEnd w:id="4"/>
      <w:r w:rsidR="00AF03AE" w:rsidRPr="005470E1">
        <w:rPr>
          <w:rFonts w:asciiTheme="majorBidi" w:hAnsiTheme="majorBidi" w:cs="Times New Roman"/>
          <w:sz w:val="32"/>
          <w:szCs w:val="32"/>
          <w:rtl/>
        </w:rPr>
        <w:t>المنهجية: المسح الكمي وتحليل البيانات الثانوية.</w:t>
      </w:r>
      <w:r w:rsidR="005470E1" w:rsidRPr="005470E1">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العينة: 500 موظف من الشركات المتعددة الجنسيات في الولايات المتحدة والمملكة المتحدة وألمانيا.</w:t>
      </w:r>
      <w:r w:rsidR="005470E1" w:rsidRPr="005470E1">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أداة الدراسة: الاستطلاعات عبر الإنترنت وتقارير الأداء الداخلية.</w:t>
      </w:r>
    </w:p>
    <w:p w14:paraId="6F1CB782" w14:textId="172F555C" w:rsidR="00AF03AE" w:rsidRPr="005470E1" w:rsidRDefault="005470E1" w:rsidP="00AF03AE">
      <w:pPr>
        <w:spacing w:line="360" w:lineRule="auto"/>
        <w:rPr>
          <w:rFonts w:asciiTheme="majorBidi" w:hAnsiTheme="majorBidi" w:cs="Times New Roman"/>
          <w:sz w:val="32"/>
          <w:szCs w:val="32"/>
          <w:rtl/>
        </w:rPr>
      </w:pPr>
      <w:r w:rsidRPr="00510574">
        <w:rPr>
          <w:rFonts w:asciiTheme="majorBidi" w:eastAsia="Times New Roman" w:hAnsiTheme="majorBidi" w:cstheme="majorBidi"/>
          <w:kern w:val="0"/>
          <w:sz w:val="32"/>
          <w:szCs w:val="32"/>
          <w:rtl/>
          <w14:ligatures w14:val="none"/>
        </w:rPr>
        <w:t>أهم النتائج</w:t>
      </w:r>
      <w:r w:rsidR="00AF03AE" w:rsidRPr="005470E1">
        <w:rPr>
          <w:rFonts w:asciiTheme="majorBidi" w:hAnsiTheme="majorBidi" w:cs="Times New Roman"/>
          <w:sz w:val="32"/>
          <w:szCs w:val="32"/>
          <w:rtl/>
        </w:rPr>
        <w:t xml:space="preserve">: وجدت الدراسة أن العمل الهجين يزيد من </w:t>
      </w:r>
      <w:proofErr w:type="gramStart"/>
      <w:r w:rsidR="00AF03AE" w:rsidRPr="005470E1">
        <w:rPr>
          <w:rFonts w:asciiTheme="majorBidi" w:hAnsiTheme="majorBidi" w:cs="Times New Roman"/>
          <w:sz w:val="32"/>
          <w:szCs w:val="32"/>
          <w:rtl/>
        </w:rPr>
        <w:t>المرونة</w:t>
      </w:r>
      <w:proofErr w:type="gramEnd"/>
      <w:r w:rsidR="00AF03AE" w:rsidRPr="005470E1">
        <w:rPr>
          <w:rFonts w:asciiTheme="majorBidi" w:hAnsiTheme="majorBidi" w:cs="Times New Roman"/>
          <w:sz w:val="32"/>
          <w:szCs w:val="32"/>
          <w:rtl/>
        </w:rPr>
        <w:t xml:space="preserve"> ولكنه غالبًا ما يؤدي إلى فجوات في الاتصال وتناقضات في الأداء بين الفرق البعيدة والموجودة في الموقع.</w:t>
      </w:r>
    </w:p>
    <w:p w14:paraId="0B9AD3AA" w14:textId="22250EFA" w:rsidR="00AF03AE" w:rsidRPr="005470E1" w:rsidRDefault="005470E1" w:rsidP="005470E1">
      <w:pPr>
        <w:spacing w:line="360" w:lineRule="auto"/>
        <w:jc w:val="both"/>
        <w:rPr>
          <w:rFonts w:asciiTheme="majorBidi" w:hAnsiTheme="majorBidi" w:cs="Times New Roman"/>
          <w:sz w:val="32"/>
          <w:szCs w:val="32"/>
          <w:rtl/>
        </w:rPr>
      </w:pPr>
      <w:r w:rsidRPr="005470E1">
        <w:rPr>
          <w:rFonts w:asciiTheme="majorBidi" w:hAnsiTheme="majorBidi" w:cs="Times New Roman" w:hint="cs"/>
          <w:b/>
          <w:bCs/>
          <w:sz w:val="32"/>
          <w:szCs w:val="32"/>
          <w:rtl/>
        </w:rPr>
        <w:t xml:space="preserve">- أجرى </w:t>
      </w:r>
      <w:proofErr w:type="gramStart"/>
      <w:r w:rsidRPr="005470E1">
        <w:rPr>
          <w:rFonts w:asciiTheme="majorBidi" w:hAnsiTheme="majorBidi" w:cs="Times New Roman"/>
          <w:b/>
          <w:bCs/>
          <w:sz w:val="32"/>
          <w:szCs w:val="32"/>
        </w:rPr>
        <w:t>(</w:t>
      </w:r>
      <w:r w:rsidR="00AF03AE" w:rsidRPr="005470E1">
        <w:rPr>
          <w:rFonts w:asciiTheme="majorBidi" w:hAnsiTheme="majorBidi" w:cs="Times New Roman"/>
          <w:b/>
          <w:bCs/>
          <w:sz w:val="32"/>
          <w:szCs w:val="32"/>
        </w:rPr>
        <w:t xml:space="preserve"> </w:t>
      </w:r>
      <w:r w:rsidR="00AF03AE" w:rsidRPr="00AF03AE">
        <w:rPr>
          <w:rFonts w:cs="Times New Roman"/>
          <w:b/>
          <w:bCs/>
          <w:sz w:val="32"/>
          <w:szCs w:val="32"/>
        </w:rPr>
        <w:t>Citation</w:t>
      </w:r>
      <w:proofErr w:type="gramEnd"/>
      <w:r w:rsidR="00AF03AE" w:rsidRPr="00AF03AE">
        <w:rPr>
          <w:rFonts w:cs="Times New Roman"/>
          <w:b/>
          <w:bCs/>
          <w:sz w:val="32"/>
          <w:szCs w:val="32"/>
        </w:rPr>
        <w:t>: Green, T., &amp; White, R. (2018).</w:t>
      </w:r>
      <w:r w:rsidRPr="005470E1">
        <w:rPr>
          <w:rFonts w:asciiTheme="majorBidi" w:hAnsiTheme="majorBidi" w:cs="Times New Roman" w:hint="cs"/>
          <w:b/>
          <w:bCs/>
          <w:sz w:val="32"/>
          <w:szCs w:val="32"/>
          <w:rtl/>
          <w:lang w:bidi="ar-EG"/>
        </w:rPr>
        <w:t>. دراسة بعنوان:</w:t>
      </w:r>
      <w:r w:rsidRPr="005470E1">
        <w:rPr>
          <w:rFonts w:asciiTheme="majorBidi" w:hAnsiTheme="majorBidi" w:cs="Times New Roman"/>
          <w:b/>
          <w:bCs/>
          <w:sz w:val="32"/>
          <w:szCs w:val="32"/>
          <w:rtl/>
        </w:rPr>
        <w:t xml:space="preserve"> تأثير العمل الهجين على تعاون الفريق والإنتاجية في سياق إدارة مشاريع تكنولوجيا المعلومات.</w:t>
      </w:r>
      <w:r w:rsidRPr="005470E1">
        <w:rPr>
          <w:rFonts w:asciiTheme="majorBidi" w:hAnsiTheme="majorBidi" w:cs="Times New Roman" w:hint="cs"/>
          <w:b/>
          <w:bCs/>
          <w:sz w:val="32"/>
          <w:szCs w:val="32"/>
          <w:rtl/>
        </w:rPr>
        <w:t xml:space="preserve"> </w:t>
      </w:r>
      <w:r w:rsidRPr="005470E1">
        <w:rPr>
          <w:rFonts w:asciiTheme="majorBidi" w:hAnsiTheme="majorBidi" w:cs="Times New Roman" w:hint="cs"/>
          <w:sz w:val="32"/>
          <w:szCs w:val="32"/>
          <w:rtl/>
        </w:rPr>
        <w:t xml:space="preserve">هدفت الدراسة إلى </w:t>
      </w:r>
      <w:r w:rsidR="00AF03AE" w:rsidRPr="005470E1">
        <w:rPr>
          <w:rFonts w:asciiTheme="majorBidi" w:hAnsiTheme="majorBidi" w:cs="Times New Roman"/>
          <w:sz w:val="32"/>
          <w:szCs w:val="32"/>
          <w:rtl/>
        </w:rPr>
        <w:t>استكشاف تأثير العمل الهجين على تعاون الفريق والإنتاجية في سياق إدارة مشاريع تكنولوجيا المعلومات.</w:t>
      </w:r>
      <w:r w:rsidRPr="005470E1">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المنهجية: طرق مختلطة (استطلاع ودراسات حالة).</w:t>
      </w:r>
      <w:r>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العينة: 250 مدير مشروع وعضو فريق من قطاع تكنولوجيا المعلومات في أمريكا الشمالية.</w:t>
      </w:r>
      <w:r>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أداة الدراسة: الاستبيانات عبر الإنترنت ومقابلات دراسة الحالة.</w:t>
      </w:r>
    </w:p>
    <w:p w14:paraId="4DB6CB04" w14:textId="5308E4AE" w:rsidR="00AF03AE" w:rsidRPr="005470E1" w:rsidRDefault="005470E1" w:rsidP="005470E1">
      <w:pPr>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أهم النتائج</w:t>
      </w:r>
      <w:r w:rsidR="00AF03AE" w:rsidRPr="005470E1">
        <w:rPr>
          <w:rFonts w:asciiTheme="majorBidi" w:hAnsiTheme="majorBidi" w:cs="Times New Roman"/>
          <w:sz w:val="32"/>
          <w:szCs w:val="32"/>
          <w:rtl/>
        </w:rPr>
        <w:t xml:space="preserve">: وجد البحث أن العمل الهجين يحسن </w:t>
      </w:r>
      <w:proofErr w:type="gramStart"/>
      <w:r w:rsidR="00AF03AE" w:rsidRPr="005470E1">
        <w:rPr>
          <w:rFonts w:asciiTheme="majorBidi" w:hAnsiTheme="majorBidi" w:cs="Times New Roman"/>
          <w:sz w:val="32"/>
          <w:szCs w:val="32"/>
          <w:rtl/>
        </w:rPr>
        <w:t>الإنتاجية</w:t>
      </w:r>
      <w:proofErr w:type="gramEnd"/>
      <w:r w:rsidR="00AF03AE" w:rsidRPr="005470E1">
        <w:rPr>
          <w:rFonts w:asciiTheme="majorBidi" w:hAnsiTheme="majorBidi" w:cs="Times New Roman"/>
          <w:sz w:val="32"/>
          <w:szCs w:val="32"/>
          <w:rtl/>
        </w:rPr>
        <w:t xml:space="preserve"> ولكنه يتطلب أدوات رقمية محسنة للحفاظ على تماسك الفريق وتبسيط تنفيذ المشروع.</w:t>
      </w:r>
    </w:p>
    <w:p w14:paraId="7A1EFAD6" w14:textId="787F7377" w:rsidR="00AF03AE" w:rsidRPr="005470E1" w:rsidRDefault="005470E1" w:rsidP="0088221E">
      <w:pPr>
        <w:spacing w:line="360" w:lineRule="auto"/>
        <w:jc w:val="both"/>
        <w:rPr>
          <w:rFonts w:asciiTheme="majorBidi" w:hAnsiTheme="majorBidi" w:cs="Times New Roman"/>
          <w:sz w:val="32"/>
          <w:szCs w:val="32"/>
          <w:rtl/>
        </w:rPr>
      </w:pPr>
      <w:r w:rsidRPr="005470E1">
        <w:rPr>
          <w:rFonts w:asciiTheme="majorBidi" w:hAnsiTheme="majorBidi" w:cs="Times New Roman" w:hint="cs"/>
          <w:b/>
          <w:bCs/>
          <w:sz w:val="32"/>
          <w:szCs w:val="32"/>
          <w:rtl/>
        </w:rPr>
        <w:t xml:space="preserve">- </w:t>
      </w:r>
      <w:proofErr w:type="gramStart"/>
      <w:r w:rsidRPr="005470E1">
        <w:rPr>
          <w:rFonts w:asciiTheme="majorBidi" w:hAnsiTheme="majorBidi" w:cs="Times New Roman" w:hint="cs"/>
          <w:b/>
          <w:bCs/>
          <w:sz w:val="32"/>
          <w:szCs w:val="32"/>
          <w:rtl/>
        </w:rPr>
        <w:t>أجرى</w:t>
      </w:r>
      <w:r w:rsidRPr="005470E1">
        <w:rPr>
          <w:rFonts w:asciiTheme="majorBidi" w:hAnsiTheme="majorBidi" w:cs="Times New Roman"/>
          <w:b/>
          <w:bCs/>
          <w:sz w:val="32"/>
          <w:szCs w:val="32"/>
        </w:rPr>
        <w:t>(</w:t>
      </w:r>
      <w:proofErr w:type="gramEnd"/>
      <w:r w:rsidR="00AF03AE" w:rsidRPr="00AF03AE">
        <w:rPr>
          <w:rStyle w:val="Emphasis"/>
          <w:rFonts w:asciiTheme="majorBidi" w:hAnsiTheme="majorBidi" w:cstheme="majorBidi"/>
          <w:b/>
          <w:bCs/>
          <w:i w:val="0"/>
          <w:iCs w:val="0"/>
          <w:sz w:val="32"/>
          <w:szCs w:val="32"/>
        </w:rPr>
        <w:t>Citation: Anderson, P., Smith, J., &amp; Harris, L. (2019).</w:t>
      </w:r>
      <w:r w:rsidRPr="005470E1">
        <w:rPr>
          <w:rFonts w:asciiTheme="majorBidi" w:hAnsiTheme="majorBidi" w:cs="Times New Roman" w:hint="cs"/>
          <w:b/>
          <w:bCs/>
          <w:sz w:val="32"/>
          <w:szCs w:val="32"/>
          <w:rtl/>
          <w:lang w:bidi="ar-EG"/>
        </w:rPr>
        <w:t xml:space="preserve"> دراسة بعنوان: </w:t>
      </w:r>
      <w:r w:rsidRPr="005470E1">
        <w:rPr>
          <w:rFonts w:asciiTheme="majorBidi" w:hAnsiTheme="majorBidi" w:cs="Times New Roman"/>
          <w:b/>
          <w:bCs/>
          <w:sz w:val="32"/>
          <w:szCs w:val="32"/>
          <w:rtl/>
        </w:rPr>
        <w:t>دور التكنولوجيا في التغلب على تحديات بيئات العمل الهجينة في الشركات القائمة على المشاريع.</w:t>
      </w:r>
      <w:r>
        <w:rPr>
          <w:rFonts w:asciiTheme="majorBidi" w:hAnsiTheme="majorBidi" w:cs="Times New Roman" w:hint="cs"/>
          <w:b/>
          <w:bCs/>
          <w:sz w:val="32"/>
          <w:szCs w:val="32"/>
          <w:rtl/>
        </w:rPr>
        <w:t xml:space="preserve"> </w:t>
      </w:r>
      <w:r w:rsidRPr="0088221E">
        <w:rPr>
          <w:rFonts w:asciiTheme="majorBidi" w:hAnsiTheme="majorBidi" w:cs="Times New Roman" w:hint="cs"/>
          <w:sz w:val="32"/>
          <w:szCs w:val="32"/>
          <w:rtl/>
        </w:rPr>
        <w:t xml:space="preserve">هدفت الدراسة إلى </w:t>
      </w:r>
      <w:r w:rsidR="00AF03AE" w:rsidRPr="0088221E">
        <w:rPr>
          <w:rFonts w:asciiTheme="majorBidi" w:hAnsiTheme="majorBidi" w:cs="Times New Roman"/>
          <w:sz w:val="32"/>
          <w:szCs w:val="32"/>
          <w:rtl/>
        </w:rPr>
        <w:t>تقييم دور التكنولوجيا في التغلب على تحديات بيئات العمل الهجينة في الشركات القائمة على المشاريع.</w:t>
      </w:r>
      <w:r w:rsidR="0088221E">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المنهجية: التحليل الوصفي باستخدام نهج المسح.</w:t>
      </w:r>
      <w:r w:rsidR="0088221E">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العينة: 150 موظفًا من 20 شركة قائمة على المشاريع في الاتحاد الأوروبي.</w:t>
      </w:r>
      <w:r w:rsidR="0088221E">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 xml:space="preserve">أداة الدراسة: </w:t>
      </w:r>
      <w:proofErr w:type="gramStart"/>
      <w:r w:rsidR="00AF03AE" w:rsidRPr="005470E1">
        <w:rPr>
          <w:rFonts w:asciiTheme="majorBidi" w:hAnsiTheme="majorBidi" w:cs="Times New Roman"/>
          <w:sz w:val="32"/>
          <w:szCs w:val="32"/>
          <w:rtl/>
        </w:rPr>
        <w:t>استبيان</w:t>
      </w:r>
      <w:proofErr w:type="gramEnd"/>
      <w:r w:rsidR="00AF03AE" w:rsidRPr="005470E1">
        <w:rPr>
          <w:rFonts w:asciiTheme="majorBidi" w:hAnsiTheme="majorBidi" w:cs="Times New Roman"/>
          <w:sz w:val="32"/>
          <w:szCs w:val="32"/>
          <w:rtl/>
        </w:rPr>
        <w:t xml:space="preserve"> منظم حول استخدام التكنولوجيا ورضا العمل.</w:t>
      </w:r>
    </w:p>
    <w:p w14:paraId="1189D7CF" w14:textId="61E69B60" w:rsidR="00AF03AE" w:rsidRDefault="0088221E" w:rsidP="00AF03AE">
      <w:pPr>
        <w:spacing w:line="360" w:lineRule="auto"/>
        <w:rPr>
          <w:rFonts w:asciiTheme="majorBidi" w:hAnsiTheme="majorBidi" w:cs="Times New Roman"/>
          <w:sz w:val="32"/>
          <w:szCs w:val="32"/>
          <w:rtl/>
          <w:lang w:bidi="ar-EG"/>
        </w:rPr>
      </w:pPr>
      <w:r>
        <w:rPr>
          <w:rFonts w:asciiTheme="majorBidi" w:hAnsiTheme="majorBidi" w:cs="Times New Roman" w:hint="cs"/>
          <w:sz w:val="32"/>
          <w:szCs w:val="32"/>
          <w:rtl/>
        </w:rPr>
        <w:t>أهم النتائج</w:t>
      </w:r>
      <w:r w:rsidR="00AF03AE" w:rsidRPr="005470E1">
        <w:rPr>
          <w:rFonts w:asciiTheme="majorBidi" w:hAnsiTheme="majorBidi" w:cs="Times New Roman"/>
          <w:sz w:val="32"/>
          <w:szCs w:val="32"/>
          <w:rtl/>
        </w:rPr>
        <w:t>: أبرزت الدراسة أن التكامل الفعّال للتكنولوجيا أمر بالغ الأهمية للتغلب على تحديات الاتصال والتنسيق في بيئات العمل الهجين.</w:t>
      </w:r>
    </w:p>
    <w:p w14:paraId="4572789C" w14:textId="46DA2D36" w:rsidR="00AF03AE" w:rsidRPr="005470E1" w:rsidRDefault="0088221E" w:rsidP="0088221E">
      <w:pPr>
        <w:spacing w:line="360" w:lineRule="auto"/>
        <w:jc w:val="both"/>
        <w:rPr>
          <w:rFonts w:asciiTheme="majorBidi" w:hAnsiTheme="majorBidi" w:cs="Times New Roman"/>
          <w:sz w:val="32"/>
          <w:szCs w:val="32"/>
          <w:rtl/>
        </w:rPr>
      </w:pPr>
      <w:r w:rsidRPr="0088221E">
        <w:rPr>
          <w:rFonts w:asciiTheme="majorBidi" w:hAnsiTheme="majorBidi" w:cs="Times New Roman" w:hint="cs"/>
          <w:b/>
          <w:bCs/>
          <w:sz w:val="32"/>
          <w:szCs w:val="32"/>
          <w:rtl/>
          <w:lang w:bidi="ar-EG"/>
        </w:rPr>
        <w:t xml:space="preserve">- أجرى </w:t>
      </w:r>
      <w:r w:rsidRPr="0088221E">
        <w:rPr>
          <w:rFonts w:asciiTheme="majorBidi" w:hAnsiTheme="majorBidi" w:cs="Times New Roman"/>
          <w:b/>
          <w:bCs/>
          <w:sz w:val="32"/>
          <w:szCs w:val="32"/>
          <w:lang w:bidi="ar-EG"/>
        </w:rPr>
        <w:t>(</w:t>
      </w:r>
      <w:r w:rsidR="005470E1" w:rsidRPr="00AF03AE">
        <w:rPr>
          <w:rStyle w:val="Emphasis"/>
          <w:rFonts w:asciiTheme="majorBidi" w:hAnsiTheme="majorBidi" w:cstheme="majorBidi"/>
          <w:b/>
          <w:bCs/>
          <w:i w:val="0"/>
          <w:iCs w:val="0"/>
          <w:sz w:val="32"/>
          <w:szCs w:val="32"/>
        </w:rPr>
        <w:t>Citation: Zhang, Q., Lee, Y., &amp; Kim, B. (2020)</w:t>
      </w:r>
      <w:proofErr w:type="gramStart"/>
      <w:r w:rsidR="005470E1" w:rsidRPr="00AF03AE">
        <w:rPr>
          <w:rStyle w:val="Emphasis"/>
          <w:rFonts w:asciiTheme="majorBidi" w:hAnsiTheme="majorBidi" w:cstheme="majorBidi"/>
          <w:b/>
          <w:bCs/>
          <w:i w:val="0"/>
          <w:iCs w:val="0"/>
          <w:sz w:val="32"/>
          <w:szCs w:val="32"/>
        </w:rPr>
        <w:t>.</w:t>
      </w:r>
      <w:r w:rsidRPr="0088221E">
        <w:rPr>
          <w:rFonts w:asciiTheme="majorBidi" w:hAnsiTheme="majorBidi" w:cs="Times New Roman" w:hint="cs"/>
          <w:b/>
          <w:bCs/>
          <w:sz w:val="32"/>
          <w:szCs w:val="32"/>
          <w:rtl/>
          <w:lang w:bidi="ar-EG"/>
        </w:rPr>
        <w:t>.بعنوان</w:t>
      </w:r>
      <w:proofErr w:type="gramEnd"/>
      <w:r w:rsidRPr="0088221E">
        <w:rPr>
          <w:rFonts w:asciiTheme="majorBidi" w:hAnsiTheme="majorBidi" w:cs="Times New Roman" w:hint="cs"/>
          <w:b/>
          <w:bCs/>
          <w:sz w:val="32"/>
          <w:szCs w:val="32"/>
          <w:rtl/>
          <w:lang w:bidi="ar-EG"/>
        </w:rPr>
        <w:t>:</w:t>
      </w:r>
      <w:r w:rsidRPr="0088221E">
        <w:rPr>
          <w:rFonts w:asciiTheme="majorBidi" w:hAnsiTheme="majorBidi" w:cs="Times New Roman"/>
          <w:b/>
          <w:bCs/>
          <w:sz w:val="32"/>
          <w:szCs w:val="32"/>
          <w:rtl/>
        </w:rPr>
        <w:t xml:space="preserve"> تأثير بيئات العمل الهجينة على أوقات تسليم المشروع والتكاليف.</w:t>
      </w:r>
      <w:r>
        <w:rPr>
          <w:rFonts w:asciiTheme="majorBidi" w:hAnsiTheme="majorBidi" w:cs="Times New Roman" w:hint="cs"/>
          <w:sz w:val="32"/>
          <w:szCs w:val="32"/>
          <w:rtl/>
        </w:rPr>
        <w:t xml:space="preserve"> هدفت الدراسة إلى </w:t>
      </w:r>
      <w:r w:rsidRPr="005470E1">
        <w:rPr>
          <w:rFonts w:asciiTheme="majorBidi" w:hAnsiTheme="majorBidi" w:cs="Times New Roman"/>
          <w:sz w:val="32"/>
          <w:szCs w:val="32"/>
          <w:rtl/>
        </w:rPr>
        <w:t xml:space="preserve">التحقيق </w:t>
      </w:r>
      <w:r w:rsidRPr="005470E1">
        <w:rPr>
          <w:rFonts w:asciiTheme="majorBidi" w:hAnsiTheme="majorBidi" w:cs="Times New Roman"/>
          <w:sz w:val="32"/>
          <w:szCs w:val="32"/>
          <w:rtl/>
        </w:rPr>
        <w:lastRenderedPageBreak/>
        <w:t>في تأثير بيئات العمل الهجينة على أوقات تسليم المشروع والتكاليف.</w:t>
      </w:r>
      <w:r>
        <w:rPr>
          <w:rFonts w:asciiTheme="majorBidi" w:hAnsiTheme="majorBidi" w:cs="Times New Roman" w:hint="cs"/>
          <w:sz w:val="32"/>
          <w:szCs w:val="32"/>
          <w:rtl/>
        </w:rPr>
        <w:t xml:space="preserve"> </w:t>
      </w:r>
      <w:r w:rsidRPr="005470E1">
        <w:rPr>
          <w:rFonts w:asciiTheme="majorBidi" w:hAnsiTheme="majorBidi" w:cs="Times New Roman"/>
          <w:sz w:val="32"/>
          <w:szCs w:val="32"/>
          <w:rtl/>
        </w:rPr>
        <w:t>المنهجية: بحث كمي مع تحليل مقارن.</w:t>
      </w:r>
      <w:r>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العينة: 120 مدير مشروع وعميل من آسيا وأوروبا.</w:t>
      </w:r>
      <w:r>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أداة الدراسة: استطلاعات حول نتائج المشروع والتكلفة وكفاءة الجدول الزمني.</w:t>
      </w:r>
    </w:p>
    <w:p w14:paraId="5389C0D4" w14:textId="12EA2865" w:rsidR="00AF03AE" w:rsidRPr="005470E1" w:rsidRDefault="0088221E" w:rsidP="0088221E">
      <w:pPr>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أهم النتائج</w:t>
      </w:r>
      <w:r w:rsidR="00AF03AE" w:rsidRPr="005470E1">
        <w:rPr>
          <w:rFonts w:asciiTheme="majorBidi" w:hAnsiTheme="majorBidi" w:cs="Times New Roman"/>
          <w:sz w:val="32"/>
          <w:szCs w:val="32"/>
          <w:rtl/>
        </w:rPr>
        <w:t>: أظهر البحث أنه في حين أن بيئات العمل الهجينة يمكن أن تقلل من أوقات تسليم المشروع في سياقات معينة، إلا أنها غالبًا ما تؤدي إلى ارتفاع التكاليف بسبب صعوبات التنسيق.</w:t>
      </w:r>
    </w:p>
    <w:p w14:paraId="583DD886" w14:textId="134C86ED" w:rsidR="00AF03AE" w:rsidRPr="005470E1" w:rsidRDefault="0088221E" w:rsidP="000D7346">
      <w:pPr>
        <w:spacing w:line="360" w:lineRule="auto"/>
        <w:jc w:val="both"/>
        <w:rPr>
          <w:rFonts w:asciiTheme="majorBidi" w:hAnsiTheme="majorBidi" w:cstheme="majorBidi"/>
          <w:sz w:val="32"/>
          <w:szCs w:val="32"/>
          <w:rtl/>
        </w:rPr>
      </w:pPr>
      <w:r w:rsidRPr="0088221E">
        <w:rPr>
          <w:rFonts w:ascii="Times New Roman" w:eastAsia="Times New Roman" w:hAnsi="Symbol" w:cs="Times New Roman"/>
          <w:b/>
          <w:bCs/>
          <w:kern w:val="0"/>
          <w:sz w:val="32"/>
          <w:szCs w:val="32"/>
          <w14:ligatures w14:val="none"/>
        </w:rPr>
        <w:t>-</w:t>
      </w:r>
      <w:r w:rsidRPr="0088221E">
        <w:rPr>
          <w:rFonts w:asciiTheme="majorBidi" w:hAnsiTheme="majorBidi" w:cs="Times New Roman" w:hint="cs"/>
          <w:b/>
          <w:bCs/>
          <w:sz w:val="32"/>
          <w:szCs w:val="32"/>
          <w:rtl/>
          <w:lang w:bidi="ar-EG"/>
        </w:rPr>
        <w:t xml:space="preserve"> أجرى </w:t>
      </w:r>
      <w:r w:rsidR="005470E1" w:rsidRPr="0088221E">
        <w:rPr>
          <w:rStyle w:val="Emphasis"/>
          <w:rFonts w:asciiTheme="majorBidi" w:hAnsiTheme="majorBidi" w:cstheme="majorBidi"/>
          <w:b/>
          <w:bCs/>
          <w:i w:val="0"/>
          <w:iCs w:val="0"/>
          <w:sz w:val="32"/>
          <w:szCs w:val="32"/>
        </w:rPr>
        <w:t>Citation: Chen, W., &amp; Liu, F. (2021).</w:t>
      </w:r>
      <w:r w:rsidRPr="0088221E">
        <w:rPr>
          <w:rFonts w:asciiTheme="majorBidi" w:hAnsiTheme="majorBidi" w:cs="Times New Roman" w:hint="cs"/>
          <w:b/>
          <w:bCs/>
          <w:sz w:val="32"/>
          <w:szCs w:val="32"/>
          <w:rtl/>
        </w:rPr>
        <w:t xml:space="preserve">) دراسة بعنوان: </w:t>
      </w:r>
      <w:r w:rsidRPr="0088221E">
        <w:rPr>
          <w:rFonts w:asciiTheme="majorBidi" w:hAnsiTheme="majorBidi" w:cs="Times New Roman"/>
          <w:b/>
          <w:bCs/>
          <w:sz w:val="32"/>
          <w:szCs w:val="32"/>
          <w:rtl/>
        </w:rPr>
        <w:t>استراتيجيات إدارة الفرق الهجينة في مشاريع الإنتاج وتأثيرها على معنويات الفريق ومخرجاته.</w:t>
      </w:r>
      <w:r>
        <w:rPr>
          <w:rFonts w:asciiTheme="majorBidi" w:hAnsiTheme="majorBidi" w:cs="Times New Roman" w:hint="cs"/>
          <w:b/>
          <w:bCs/>
          <w:sz w:val="32"/>
          <w:szCs w:val="32"/>
          <w:rtl/>
        </w:rPr>
        <w:t xml:space="preserve"> </w:t>
      </w:r>
      <w:r w:rsidRPr="000D7346">
        <w:rPr>
          <w:rFonts w:asciiTheme="majorBidi" w:hAnsiTheme="majorBidi" w:cs="Times New Roman" w:hint="cs"/>
          <w:sz w:val="32"/>
          <w:szCs w:val="32"/>
          <w:rtl/>
        </w:rPr>
        <w:t xml:space="preserve">هدفت الدراسة إلى </w:t>
      </w:r>
      <w:r w:rsidR="00AF03AE" w:rsidRPr="000D7346">
        <w:rPr>
          <w:rFonts w:asciiTheme="majorBidi" w:hAnsiTheme="majorBidi" w:cs="Times New Roman"/>
          <w:sz w:val="32"/>
          <w:szCs w:val="32"/>
          <w:rtl/>
        </w:rPr>
        <w:t>استكشاف استراتيجيات إدارة الفرق الهجينة في مشاريع الإنتاج وتأثيرها على معنويات الفريق ومخرجاته.</w:t>
      </w:r>
      <w:r w:rsidR="000D7346">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المنهجية: نهج نوعي باستخدام دراسات الحالة.</w:t>
      </w:r>
      <w:r w:rsidR="000D7346">
        <w:rPr>
          <w:rFonts w:asciiTheme="majorBidi" w:hAnsiTheme="majorBidi" w:cs="Times New Roman" w:hint="cs"/>
          <w:sz w:val="32"/>
          <w:szCs w:val="32"/>
          <w:rtl/>
        </w:rPr>
        <w:t xml:space="preserve"> </w:t>
      </w:r>
      <w:r w:rsidR="00AF03AE" w:rsidRPr="005470E1">
        <w:rPr>
          <w:rFonts w:asciiTheme="majorBidi" w:hAnsiTheme="majorBidi" w:cs="Times New Roman"/>
          <w:sz w:val="32"/>
          <w:szCs w:val="32"/>
          <w:rtl/>
        </w:rPr>
        <w:t>العينة: 30 مدير مشروع من صناعة البناء في الصين والولايات المتحدة.</w:t>
      </w:r>
      <w:r w:rsidR="000D7346">
        <w:rPr>
          <w:rFonts w:asciiTheme="majorBidi" w:hAnsiTheme="majorBidi" w:cstheme="majorBidi" w:hint="cs"/>
          <w:sz w:val="32"/>
          <w:szCs w:val="32"/>
          <w:rtl/>
        </w:rPr>
        <w:t xml:space="preserve"> </w:t>
      </w:r>
      <w:r w:rsidR="00AF03AE" w:rsidRPr="005470E1">
        <w:rPr>
          <w:rFonts w:asciiTheme="majorBidi" w:hAnsiTheme="majorBidi" w:cs="Times New Roman"/>
          <w:sz w:val="32"/>
          <w:szCs w:val="32"/>
          <w:rtl/>
        </w:rPr>
        <w:t>أداة الدراسة: مقابلات متعمقة مع مديري المشاريع وأعضاء الفريق.</w:t>
      </w:r>
    </w:p>
    <w:p w14:paraId="57A86671" w14:textId="7F6DB97A" w:rsidR="00AF03AE" w:rsidRPr="005470E1" w:rsidRDefault="000D7346" w:rsidP="00AF03AE">
      <w:pPr>
        <w:spacing w:line="360" w:lineRule="auto"/>
        <w:rPr>
          <w:rFonts w:asciiTheme="majorBidi" w:hAnsiTheme="majorBidi" w:cstheme="majorBidi"/>
          <w:sz w:val="32"/>
          <w:szCs w:val="32"/>
          <w:rtl/>
        </w:rPr>
      </w:pPr>
      <w:r>
        <w:rPr>
          <w:rFonts w:asciiTheme="majorBidi" w:hAnsiTheme="majorBidi" w:cs="Times New Roman" w:hint="cs"/>
          <w:sz w:val="32"/>
          <w:szCs w:val="32"/>
          <w:rtl/>
        </w:rPr>
        <w:t>أهم النتائج</w:t>
      </w:r>
      <w:r w:rsidR="00AF03AE" w:rsidRPr="005470E1">
        <w:rPr>
          <w:rFonts w:asciiTheme="majorBidi" w:hAnsiTheme="majorBidi" w:cs="Times New Roman"/>
          <w:sz w:val="32"/>
          <w:szCs w:val="32"/>
          <w:rtl/>
        </w:rPr>
        <w:t>: خلصت الدراسة إلى أن استراتيجيات الاتصال الواضحة والاجتماعات المنتظمة وجهاً لوجه ضرورية للحفاظ على الروح المعنوية وضمان الأداء العالي في فرق المشاريع الهجينة.</w:t>
      </w:r>
    </w:p>
    <w:p w14:paraId="2D2B7A4F" w14:textId="77777777" w:rsidR="005470E1" w:rsidRPr="005470E1" w:rsidRDefault="005470E1" w:rsidP="000D7346">
      <w:pPr>
        <w:spacing w:line="360" w:lineRule="auto"/>
        <w:rPr>
          <w:rFonts w:asciiTheme="majorBidi" w:hAnsiTheme="majorBidi" w:cs="Times New Roman"/>
          <w:b/>
          <w:bCs/>
          <w:sz w:val="32"/>
          <w:szCs w:val="32"/>
        </w:rPr>
      </w:pPr>
      <w:r w:rsidRPr="005470E1">
        <w:rPr>
          <w:rFonts w:asciiTheme="majorBidi" w:hAnsiTheme="majorBidi" w:cs="Times New Roman"/>
          <w:b/>
          <w:bCs/>
          <w:sz w:val="32"/>
          <w:szCs w:val="32"/>
          <w:rtl/>
        </w:rPr>
        <w:t>التعقيب الشامل على الدراسات</w:t>
      </w:r>
      <w:r w:rsidRPr="005470E1">
        <w:rPr>
          <w:rFonts w:asciiTheme="majorBidi" w:hAnsiTheme="majorBidi" w:cs="Times New Roman"/>
          <w:b/>
          <w:bCs/>
          <w:sz w:val="32"/>
          <w:szCs w:val="32"/>
        </w:rPr>
        <w:t>:</w:t>
      </w:r>
    </w:p>
    <w:p w14:paraId="4CB67237" w14:textId="77777777" w:rsidR="000D7346" w:rsidRDefault="000D7346" w:rsidP="000D7346">
      <w:pPr>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اتفقت غالبية </w:t>
      </w:r>
      <w:r w:rsidRPr="005470E1">
        <w:rPr>
          <w:rFonts w:asciiTheme="majorBidi" w:hAnsiTheme="majorBidi" w:cs="Times New Roman"/>
          <w:sz w:val="32"/>
          <w:szCs w:val="32"/>
          <w:rtl/>
        </w:rPr>
        <w:t>الدراسات العربية والأجنبية</w:t>
      </w:r>
      <w:r>
        <w:rPr>
          <w:rFonts w:asciiTheme="majorBidi" w:hAnsiTheme="majorBidi" w:cs="Times New Roman" w:hint="cs"/>
          <w:sz w:val="32"/>
          <w:szCs w:val="32"/>
          <w:rtl/>
        </w:rPr>
        <w:t xml:space="preserve"> على أن </w:t>
      </w:r>
      <w:r w:rsidR="005470E1" w:rsidRPr="005470E1">
        <w:rPr>
          <w:rFonts w:asciiTheme="majorBidi" w:hAnsiTheme="majorBidi" w:cs="Times New Roman"/>
          <w:sz w:val="32"/>
          <w:szCs w:val="32"/>
          <w:rtl/>
        </w:rPr>
        <w:t xml:space="preserve">التواصل والتنسيق يعتبر من أكبر التحديات </w:t>
      </w:r>
      <w:proofErr w:type="gramStart"/>
      <w:r w:rsidR="005470E1" w:rsidRPr="005470E1">
        <w:rPr>
          <w:rFonts w:asciiTheme="majorBidi" w:hAnsiTheme="majorBidi" w:cs="Times New Roman"/>
          <w:sz w:val="32"/>
          <w:szCs w:val="32"/>
          <w:rtl/>
        </w:rPr>
        <w:t xml:space="preserve">المشتركة </w:t>
      </w:r>
      <w:r>
        <w:rPr>
          <w:rFonts w:asciiTheme="majorBidi" w:hAnsiTheme="majorBidi" w:cs="Times New Roman" w:hint="cs"/>
          <w:sz w:val="32"/>
          <w:szCs w:val="32"/>
          <w:rtl/>
        </w:rPr>
        <w:t>.</w:t>
      </w:r>
      <w:proofErr w:type="gramEnd"/>
      <w:r>
        <w:rPr>
          <w:rFonts w:asciiTheme="majorBidi" w:hAnsiTheme="majorBidi" w:cs="Times New Roman" w:hint="cs"/>
          <w:sz w:val="32"/>
          <w:szCs w:val="32"/>
          <w:rtl/>
        </w:rPr>
        <w:t xml:space="preserve"> </w:t>
      </w:r>
      <w:r w:rsidR="005470E1" w:rsidRPr="005470E1">
        <w:rPr>
          <w:rFonts w:asciiTheme="majorBidi" w:hAnsiTheme="majorBidi" w:cs="Times New Roman"/>
          <w:sz w:val="32"/>
          <w:szCs w:val="32"/>
          <w:rtl/>
        </w:rPr>
        <w:t xml:space="preserve">بينما تتفق </w:t>
      </w:r>
      <w:r>
        <w:rPr>
          <w:rFonts w:asciiTheme="majorBidi" w:hAnsiTheme="majorBidi" w:cs="Times New Roman" w:hint="cs"/>
          <w:sz w:val="32"/>
          <w:szCs w:val="32"/>
          <w:rtl/>
        </w:rPr>
        <w:t xml:space="preserve">بعض </w:t>
      </w:r>
      <w:r w:rsidR="005470E1" w:rsidRPr="005470E1">
        <w:rPr>
          <w:rFonts w:asciiTheme="majorBidi" w:hAnsiTheme="majorBidi" w:cs="Times New Roman"/>
          <w:sz w:val="32"/>
          <w:szCs w:val="32"/>
          <w:rtl/>
        </w:rPr>
        <w:t>الدراسات على أن التحديات التقنية والاجتماعية في العمل الهجين قد تؤثر سلبًا على الإنتاجية</w:t>
      </w:r>
      <w:r>
        <w:rPr>
          <w:rFonts w:asciiTheme="majorBidi" w:hAnsiTheme="majorBidi" w:cs="Times New Roman" w:hint="cs"/>
          <w:sz w:val="32"/>
          <w:szCs w:val="32"/>
          <w:rtl/>
        </w:rPr>
        <w:t>.</w:t>
      </w:r>
    </w:p>
    <w:p w14:paraId="3015A058" w14:textId="4E2DAB85" w:rsidR="005470E1" w:rsidRPr="005470E1" w:rsidRDefault="000D7346" w:rsidP="000D7346">
      <w:pPr>
        <w:spacing w:line="360" w:lineRule="auto"/>
        <w:jc w:val="both"/>
        <w:rPr>
          <w:rFonts w:asciiTheme="majorBidi" w:hAnsiTheme="majorBidi" w:cs="Times New Roman"/>
          <w:sz w:val="32"/>
          <w:szCs w:val="32"/>
        </w:rPr>
      </w:pPr>
      <w:r>
        <w:rPr>
          <w:rFonts w:asciiTheme="majorBidi" w:hAnsiTheme="majorBidi" w:cs="Times New Roman" w:hint="cs"/>
          <w:sz w:val="32"/>
          <w:szCs w:val="32"/>
          <w:rtl/>
        </w:rPr>
        <w:t>- اختلفت الدراسات العربية في كيفية التغلب على التحديات.</w:t>
      </w:r>
      <w:r w:rsidR="005470E1" w:rsidRPr="005470E1">
        <w:rPr>
          <w:rFonts w:asciiTheme="majorBidi" w:hAnsiTheme="majorBidi" w:cs="Times New Roman"/>
          <w:sz w:val="32"/>
          <w:szCs w:val="32"/>
          <w:rtl/>
        </w:rPr>
        <w:t xml:space="preserve"> في حين أن الدراسات الأجنبية غالبًا ما تقدم حلولًا تعتمد على التكنولوجيا الحديثة كحلول مبتكرة</w:t>
      </w:r>
      <w:r>
        <w:rPr>
          <w:rFonts w:asciiTheme="majorBidi" w:hAnsiTheme="majorBidi" w:cs="Times New Roman" w:hint="cs"/>
          <w:sz w:val="32"/>
          <w:szCs w:val="32"/>
          <w:rtl/>
        </w:rPr>
        <w:t>. كما تركز</w:t>
      </w:r>
      <w:r w:rsidR="005470E1" w:rsidRPr="005470E1">
        <w:rPr>
          <w:rFonts w:asciiTheme="majorBidi" w:hAnsiTheme="majorBidi" w:cs="Times New Roman"/>
          <w:sz w:val="32"/>
          <w:szCs w:val="32"/>
          <w:rtl/>
        </w:rPr>
        <w:t xml:space="preserve"> الدراسات العربية أكثر على الحلول الثقافية مثل بناء الثقة بين الفرق وتعزيز التفاعل الشخصي</w:t>
      </w:r>
      <w:r w:rsidR="005470E1" w:rsidRPr="005470E1">
        <w:rPr>
          <w:rFonts w:asciiTheme="majorBidi" w:hAnsiTheme="majorBidi" w:cs="Times New Roman"/>
          <w:sz w:val="32"/>
          <w:szCs w:val="32"/>
        </w:rPr>
        <w:t>.</w:t>
      </w:r>
    </w:p>
    <w:p w14:paraId="6911BBDE" w14:textId="4919EFC6" w:rsidR="005470E1" w:rsidRPr="005470E1" w:rsidRDefault="000D7346" w:rsidP="000D7346">
      <w:pPr>
        <w:spacing w:line="360" w:lineRule="auto"/>
        <w:jc w:val="both"/>
        <w:rPr>
          <w:rFonts w:asciiTheme="majorBidi" w:hAnsiTheme="majorBidi" w:cs="Times New Roman"/>
          <w:sz w:val="32"/>
          <w:szCs w:val="32"/>
        </w:rPr>
      </w:pPr>
      <w:r>
        <w:rPr>
          <w:rFonts w:asciiTheme="majorBidi" w:hAnsiTheme="majorBidi" w:cs="Times New Roman" w:hint="cs"/>
          <w:sz w:val="32"/>
          <w:szCs w:val="32"/>
          <w:rtl/>
        </w:rPr>
        <w:lastRenderedPageBreak/>
        <w:t>-</w:t>
      </w:r>
      <w:r w:rsidR="005470E1" w:rsidRPr="005470E1">
        <w:rPr>
          <w:rFonts w:asciiTheme="majorBidi" w:hAnsiTheme="majorBidi" w:cs="Times New Roman"/>
          <w:sz w:val="32"/>
          <w:szCs w:val="32"/>
          <w:rtl/>
        </w:rPr>
        <w:t xml:space="preserve">الدراسات الأجنبية تعكس تجارب الشركات الدولية التي قد تتمتع بموارد وبنية تحتية تكنولوجية متطورة مقارنة بالشركات المحلية في العالم العربي. مما يفتح المجال لمقارنة الفرق بين بيئات العمل في الدول المتقدمة والدول النامية، خاصة </w:t>
      </w:r>
      <w:proofErr w:type="gramStart"/>
      <w:r w:rsidR="005470E1" w:rsidRPr="005470E1">
        <w:rPr>
          <w:rFonts w:asciiTheme="majorBidi" w:hAnsiTheme="majorBidi" w:cs="Times New Roman"/>
          <w:sz w:val="32"/>
          <w:szCs w:val="32"/>
          <w:rtl/>
        </w:rPr>
        <w:t>في ما</w:t>
      </w:r>
      <w:proofErr w:type="gramEnd"/>
      <w:r w:rsidR="005470E1" w:rsidRPr="005470E1">
        <w:rPr>
          <w:rFonts w:asciiTheme="majorBidi" w:hAnsiTheme="majorBidi" w:cs="Times New Roman"/>
          <w:sz w:val="32"/>
          <w:szCs w:val="32"/>
          <w:rtl/>
        </w:rPr>
        <w:t xml:space="preserve"> يتعلق بتوفير أدوات وتقنيات تسهم في تسهيل العمل الهجين</w:t>
      </w:r>
      <w:r w:rsidR="005470E1" w:rsidRPr="005470E1">
        <w:rPr>
          <w:rFonts w:asciiTheme="majorBidi" w:hAnsiTheme="majorBidi" w:cs="Times New Roman"/>
          <w:sz w:val="32"/>
          <w:szCs w:val="32"/>
        </w:rPr>
        <w:t>.</w:t>
      </w:r>
    </w:p>
    <w:p w14:paraId="73FDC4A4" w14:textId="4495C1CA" w:rsidR="005470E1" w:rsidRPr="005470E1" w:rsidRDefault="000D7346" w:rsidP="000D7346">
      <w:pPr>
        <w:spacing w:line="360" w:lineRule="auto"/>
        <w:jc w:val="both"/>
        <w:rPr>
          <w:rFonts w:asciiTheme="majorBidi" w:hAnsiTheme="majorBidi" w:cs="Times New Roman"/>
          <w:sz w:val="32"/>
          <w:szCs w:val="32"/>
        </w:rPr>
      </w:pPr>
      <w:r>
        <w:rPr>
          <w:rFonts w:asciiTheme="majorBidi" w:hAnsiTheme="majorBidi" w:cs="Times New Roman" w:hint="cs"/>
          <w:sz w:val="32"/>
          <w:szCs w:val="32"/>
          <w:rtl/>
        </w:rPr>
        <w:t xml:space="preserve">- اتفقت الدراسات على </w:t>
      </w:r>
      <w:r w:rsidR="005470E1" w:rsidRPr="005470E1">
        <w:rPr>
          <w:rFonts w:asciiTheme="majorBidi" w:hAnsiTheme="majorBidi" w:cs="Times New Roman"/>
          <w:sz w:val="32"/>
          <w:szCs w:val="32"/>
          <w:rtl/>
        </w:rPr>
        <w:t>ضرورة التدريب المستمر للفرق على أدوات إدارة المشاريع وتقنيات العمل عن بُعد. سواء في بيئات العمل العربية أو الأجنبية، فإن التوجيه الفني والتعليم في هذا المجال يُعتبر من أهم الاستراتيجيات التكيفية التي تساهم في رفع مستوى الكفاءة وتحقيق النجاح</w:t>
      </w:r>
      <w:r w:rsidR="005470E1" w:rsidRPr="005470E1">
        <w:rPr>
          <w:rFonts w:asciiTheme="majorBidi" w:hAnsiTheme="majorBidi" w:cs="Times New Roman"/>
          <w:sz w:val="32"/>
          <w:szCs w:val="32"/>
        </w:rPr>
        <w:t>.</w:t>
      </w:r>
    </w:p>
    <w:p w14:paraId="648B11E9" w14:textId="77777777" w:rsidR="000D7346" w:rsidRDefault="000D7346" w:rsidP="000D7346">
      <w:pPr>
        <w:spacing w:line="360" w:lineRule="auto"/>
        <w:jc w:val="both"/>
        <w:rPr>
          <w:rFonts w:asciiTheme="majorBidi" w:hAnsiTheme="majorBidi" w:cs="Times New Roman"/>
          <w:sz w:val="32"/>
          <w:szCs w:val="32"/>
        </w:rPr>
      </w:pPr>
      <w:r>
        <w:rPr>
          <w:rFonts w:asciiTheme="majorBidi" w:hAnsiTheme="majorBidi" w:cs="Times New Roman" w:hint="cs"/>
          <w:sz w:val="32"/>
          <w:szCs w:val="32"/>
          <w:rtl/>
        </w:rPr>
        <w:t xml:space="preserve">- </w:t>
      </w:r>
      <w:r w:rsidR="005470E1" w:rsidRPr="005470E1">
        <w:rPr>
          <w:rFonts w:asciiTheme="majorBidi" w:hAnsiTheme="majorBidi" w:cs="Times New Roman"/>
          <w:sz w:val="32"/>
          <w:szCs w:val="32"/>
          <w:rtl/>
        </w:rPr>
        <w:t xml:space="preserve">رغم أن الدراسات العربية والأجنبية أظهرت تفاوتًا في بعض جوانب البحث حول بيئات العمل الهجينية، إلا أن معظمها تتفق في أن نجاح هذه النماذج يعتمد بشكل كبير على كيفية تكامل الأدوات التكنولوجية مع استراتيجيات إدارة الفرق </w:t>
      </w:r>
      <w:proofErr w:type="gramStart"/>
      <w:r w:rsidR="005470E1" w:rsidRPr="005470E1">
        <w:rPr>
          <w:rFonts w:asciiTheme="majorBidi" w:hAnsiTheme="majorBidi" w:cs="Times New Roman"/>
          <w:sz w:val="32"/>
          <w:szCs w:val="32"/>
          <w:rtl/>
        </w:rPr>
        <w:t>و التفاعل</w:t>
      </w:r>
      <w:proofErr w:type="gramEnd"/>
      <w:r w:rsidR="005470E1" w:rsidRPr="005470E1">
        <w:rPr>
          <w:rFonts w:asciiTheme="majorBidi" w:hAnsiTheme="majorBidi" w:cs="Times New Roman"/>
          <w:sz w:val="32"/>
          <w:szCs w:val="32"/>
          <w:rtl/>
        </w:rPr>
        <w:t xml:space="preserve"> الشخصي</w:t>
      </w:r>
      <w:r w:rsidR="005470E1" w:rsidRPr="005470E1">
        <w:rPr>
          <w:rFonts w:asciiTheme="majorBidi" w:hAnsiTheme="majorBidi" w:cs="Times New Roman"/>
          <w:sz w:val="32"/>
          <w:szCs w:val="32"/>
        </w:rPr>
        <w:t>.</w:t>
      </w:r>
    </w:p>
    <w:p w14:paraId="3179ADB8" w14:textId="0AC3C26F" w:rsidR="005470E1" w:rsidRDefault="000D7346" w:rsidP="000D7346">
      <w:pPr>
        <w:spacing w:line="360" w:lineRule="auto"/>
        <w:jc w:val="both"/>
        <w:rPr>
          <w:rFonts w:asciiTheme="majorBidi" w:hAnsiTheme="majorBidi" w:cs="Times New Roman"/>
          <w:sz w:val="32"/>
          <w:szCs w:val="32"/>
          <w:rtl/>
        </w:rPr>
      </w:pPr>
      <w:r>
        <w:rPr>
          <w:rFonts w:asciiTheme="majorBidi" w:hAnsiTheme="majorBidi" w:cs="Times New Roman"/>
          <w:sz w:val="32"/>
          <w:szCs w:val="32"/>
        </w:rPr>
        <w:t>-</w:t>
      </w:r>
      <w:r w:rsidR="005470E1" w:rsidRPr="005470E1">
        <w:rPr>
          <w:rFonts w:asciiTheme="majorBidi" w:hAnsiTheme="majorBidi" w:cs="Times New Roman"/>
          <w:sz w:val="32"/>
          <w:szCs w:val="32"/>
          <w:rtl/>
        </w:rPr>
        <w:t xml:space="preserve"> تُظهر الدراسات أن بيئات العمل الهجينية قد تكون أكثر فاعلية إذا تم تجاوز التحديات المتعلقة بالتواصل والتنسيق، مع أهمية استثمار الشركات في الأنظمة التكنولوجية المناسبة وبرامج التدريب المستمر</w:t>
      </w:r>
      <w:r w:rsidR="005470E1" w:rsidRPr="005470E1">
        <w:rPr>
          <w:rFonts w:asciiTheme="majorBidi" w:hAnsiTheme="majorBidi" w:cs="Times New Roman"/>
          <w:sz w:val="32"/>
          <w:szCs w:val="32"/>
        </w:rPr>
        <w:t>.</w:t>
      </w:r>
    </w:p>
    <w:p w14:paraId="00A45B48" w14:textId="77777777" w:rsidR="005A2E3B" w:rsidRDefault="005A2E3B" w:rsidP="000D7346">
      <w:pPr>
        <w:spacing w:line="360" w:lineRule="auto"/>
        <w:jc w:val="both"/>
        <w:rPr>
          <w:rFonts w:asciiTheme="majorBidi" w:hAnsiTheme="majorBidi" w:cs="Times New Roman"/>
          <w:sz w:val="32"/>
          <w:szCs w:val="32"/>
          <w:rtl/>
        </w:rPr>
      </w:pPr>
    </w:p>
    <w:p w14:paraId="2C5C15B1" w14:textId="77777777" w:rsidR="005A2E3B" w:rsidRDefault="005A2E3B" w:rsidP="000D7346">
      <w:pPr>
        <w:spacing w:line="360" w:lineRule="auto"/>
        <w:jc w:val="both"/>
        <w:rPr>
          <w:rFonts w:asciiTheme="majorBidi" w:hAnsiTheme="majorBidi" w:cs="Times New Roman"/>
          <w:sz w:val="32"/>
          <w:szCs w:val="32"/>
          <w:rtl/>
        </w:rPr>
      </w:pPr>
    </w:p>
    <w:p w14:paraId="47238527" w14:textId="77777777" w:rsidR="005A2E3B" w:rsidRDefault="005A2E3B" w:rsidP="000D7346">
      <w:pPr>
        <w:spacing w:line="360" w:lineRule="auto"/>
        <w:jc w:val="both"/>
        <w:rPr>
          <w:rFonts w:asciiTheme="majorBidi" w:hAnsiTheme="majorBidi" w:cs="Times New Roman"/>
          <w:sz w:val="32"/>
          <w:szCs w:val="32"/>
          <w:rtl/>
        </w:rPr>
      </w:pPr>
    </w:p>
    <w:p w14:paraId="067AB3DA" w14:textId="77777777" w:rsidR="005A2E3B" w:rsidRDefault="005A2E3B" w:rsidP="000D7346">
      <w:pPr>
        <w:spacing w:line="360" w:lineRule="auto"/>
        <w:jc w:val="both"/>
        <w:rPr>
          <w:rFonts w:asciiTheme="majorBidi" w:hAnsiTheme="majorBidi" w:cs="Times New Roman"/>
          <w:sz w:val="32"/>
          <w:szCs w:val="32"/>
          <w:rtl/>
        </w:rPr>
      </w:pPr>
    </w:p>
    <w:p w14:paraId="6E589D12" w14:textId="77777777" w:rsidR="005A2E3B" w:rsidRDefault="005A2E3B" w:rsidP="000D7346">
      <w:pPr>
        <w:spacing w:line="360" w:lineRule="auto"/>
        <w:jc w:val="both"/>
        <w:rPr>
          <w:rFonts w:asciiTheme="majorBidi" w:hAnsiTheme="majorBidi" w:cs="Times New Roman"/>
          <w:sz w:val="32"/>
          <w:szCs w:val="32"/>
          <w:rtl/>
        </w:rPr>
      </w:pPr>
    </w:p>
    <w:p w14:paraId="741358CE" w14:textId="77777777" w:rsidR="005A2E3B" w:rsidRDefault="005A2E3B" w:rsidP="000D7346">
      <w:pPr>
        <w:spacing w:line="360" w:lineRule="auto"/>
        <w:jc w:val="both"/>
        <w:rPr>
          <w:rFonts w:asciiTheme="majorBidi" w:hAnsiTheme="majorBidi" w:cs="Times New Roman"/>
          <w:sz w:val="32"/>
          <w:szCs w:val="32"/>
          <w:rtl/>
        </w:rPr>
      </w:pPr>
    </w:p>
    <w:p w14:paraId="0FF88FB1" w14:textId="77777777" w:rsidR="005A2E3B" w:rsidRDefault="005A2E3B" w:rsidP="000D7346">
      <w:pPr>
        <w:spacing w:line="360" w:lineRule="auto"/>
        <w:jc w:val="both"/>
        <w:rPr>
          <w:rFonts w:asciiTheme="majorBidi" w:hAnsiTheme="majorBidi" w:cs="Times New Roman"/>
          <w:sz w:val="32"/>
          <w:szCs w:val="32"/>
          <w:rtl/>
        </w:rPr>
      </w:pPr>
    </w:p>
    <w:p w14:paraId="07D23D83" w14:textId="77777777" w:rsidR="005A2E3B" w:rsidRDefault="005A2E3B" w:rsidP="000D7346">
      <w:pPr>
        <w:spacing w:line="360" w:lineRule="auto"/>
        <w:jc w:val="both"/>
        <w:rPr>
          <w:rFonts w:asciiTheme="majorBidi" w:hAnsiTheme="majorBidi" w:cs="Times New Roman"/>
          <w:sz w:val="32"/>
          <w:szCs w:val="32"/>
          <w:rtl/>
        </w:rPr>
      </w:pPr>
    </w:p>
    <w:p w14:paraId="70C8B1D1" w14:textId="77777777" w:rsidR="005A2E3B" w:rsidRDefault="005A2E3B" w:rsidP="005A2E3B">
      <w:pPr>
        <w:widowControl w:val="0"/>
        <w:spacing w:after="120" w:line="240" w:lineRule="auto"/>
        <w:jc w:val="both"/>
        <w:rPr>
          <w:rFonts w:ascii="Times New Roman" w:hAnsi="Times New Roman" w:cs="Simplified Arabic"/>
          <w:b/>
          <w:bCs/>
          <w:sz w:val="24"/>
          <w:szCs w:val="48"/>
          <w:rtl/>
        </w:rPr>
      </w:pPr>
    </w:p>
    <w:p w14:paraId="5E5AA100" w14:textId="77777777" w:rsidR="005A2E3B" w:rsidRDefault="005A2E3B" w:rsidP="005A2E3B">
      <w:pPr>
        <w:widowControl w:val="0"/>
        <w:spacing w:after="120" w:line="240" w:lineRule="auto"/>
        <w:jc w:val="both"/>
        <w:rPr>
          <w:rFonts w:ascii="Times New Roman" w:hAnsi="Times New Roman" w:cs="Simplified Arabic"/>
          <w:b/>
          <w:bCs/>
          <w:sz w:val="24"/>
          <w:szCs w:val="48"/>
          <w:rtl/>
        </w:rPr>
      </w:pPr>
    </w:p>
    <w:p w14:paraId="55DF636D" w14:textId="77777777" w:rsidR="005A2E3B" w:rsidRDefault="005A2E3B" w:rsidP="005A2E3B">
      <w:pPr>
        <w:widowControl w:val="0"/>
        <w:spacing w:after="120" w:line="240" w:lineRule="auto"/>
        <w:jc w:val="both"/>
        <w:rPr>
          <w:rFonts w:ascii="Times New Roman" w:hAnsi="Times New Roman" w:cs="Simplified Arabic"/>
          <w:b/>
          <w:bCs/>
          <w:sz w:val="24"/>
          <w:szCs w:val="48"/>
          <w:rtl/>
        </w:rPr>
      </w:pPr>
    </w:p>
    <w:p w14:paraId="75F6320C" w14:textId="77777777" w:rsidR="005A2E3B" w:rsidRDefault="005A2E3B" w:rsidP="005A2E3B">
      <w:pPr>
        <w:widowControl w:val="0"/>
        <w:spacing w:after="120" w:line="240" w:lineRule="auto"/>
        <w:jc w:val="both"/>
        <w:rPr>
          <w:rFonts w:ascii="Times New Roman" w:hAnsi="Times New Roman" w:cs="Simplified Arabic"/>
          <w:b/>
          <w:bCs/>
          <w:sz w:val="24"/>
          <w:szCs w:val="48"/>
          <w:rtl/>
        </w:rPr>
      </w:pPr>
    </w:p>
    <w:p w14:paraId="00EAF451" w14:textId="77777777" w:rsidR="005A2E3B" w:rsidRDefault="005A2E3B" w:rsidP="005A2E3B">
      <w:pPr>
        <w:widowControl w:val="0"/>
        <w:spacing w:after="120" w:line="240" w:lineRule="auto"/>
        <w:jc w:val="both"/>
        <w:rPr>
          <w:rFonts w:ascii="Times New Roman" w:hAnsi="Times New Roman" w:cs="Simplified Arabic"/>
          <w:b/>
          <w:bCs/>
          <w:sz w:val="24"/>
          <w:szCs w:val="48"/>
          <w:rtl/>
        </w:rPr>
      </w:pPr>
    </w:p>
    <w:p w14:paraId="50AB87F0" w14:textId="77777777" w:rsidR="005A2E3B" w:rsidRDefault="005A2E3B" w:rsidP="005A2E3B">
      <w:pPr>
        <w:widowControl w:val="0"/>
        <w:spacing w:after="120" w:line="240" w:lineRule="auto"/>
        <w:jc w:val="both"/>
        <w:rPr>
          <w:rFonts w:ascii="Times New Roman" w:hAnsi="Times New Roman" w:cs="Simplified Arabic"/>
          <w:b/>
          <w:bCs/>
          <w:sz w:val="24"/>
          <w:szCs w:val="48"/>
          <w:rtl/>
        </w:rPr>
      </w:pPr>
    </w:p>
    <w:p w14:paraId="4186699B" w14:textId="77777777" w:rsidR="005A2E3B" w:rsidRPr="00912C12" w:rsidRDefault="005A2E3B" w:rsidP="005A2E3B">
      <w:pPr>
        <w:widowControl w:val="0"/>
        <w:spacing w:after="120" w:line="240" w:lineRule="auto"/>
        <w:jc w:val="both"/>
        <w:rPr>
          <w:rFonts w:ascii="Times New Roman" w:hAnsi="Times New Roman" w:cs="Simplified Arabic"/>
          <w:b/>
          <w:bCs/>
          <w:sz w:val="24"/>
          <w:szCs w:val="48"/>
          <w:rtl/>
        </w:rPr>
      </w:pPr>
    </w:p>
    <w:p w14:paraId="5C8E41D6" w14:textId="77777777" w:rsidR="005A2E3B" w:rsidRPr="00821C3D" w:rsidRDefault="005A2E3B" w:rsidP="005A2E3B">
      <w:pPr>
        <w:pStyle w:val="Heading1"/>
        <w:jc w:val="center"/>
        <w:rPr>
          <w:rFonts w:ascii="Times New Roman" w:hAnsi="Times New Roman" w:cs="Simplified Arabic"/>
          <w:b/>
          <w:bCs/>
          <w:sz w:val="20"/>
          <w:rtl/>
        </w:rPr>
      </w:pPr>
      <w:bookmarkStart w:id="5" w:name="_Toc181477538"/>
      <w:r w:rsidRPr="00821C3D">
        <w:rPr>
          <w:rFonts w:ascii="Times New Roman" w:hAnsi="Times New Roman" w:cs="Simplified Arabic" w:hint="cs"/>
          <w:b/>
          <w:bCs/>
          <w:sz w:val="20"/>
          <w:rtl/>
        </w:rPr>
        <w:t>الفصل الثالث</w:t>
      </w:r>
      <w:r w:rsidRPr="00821C3D">
        <w:rPr>
          <w:rFonts w:ascii="Times New Roman" w:hAnsi="Times New Roman" w:cs="Simplified Arabic"/>
          <w:b/>
          <w:bCs/>
          <w:sz w:val="20"/>
          <w:rtl/>
        </w:rPr>
        <w:br/>
      </w:r>
      <w:r w:rsidRPr="00821C3D">
        <w:rPr>
          <w:rFonts w:ascii="Times New Roman" w:hAnsi="Times New Roman" w:cs="Simplified Arabic" w:hint="cs"/>
          <w:b/>
          <w:bCs/>
          <w:sz w:val="20"/>
          <w:rtl/>
        </w:rPr>
        <w:t>منهجية الدراسة</w:t>
      </w:r>
      <w:bookmarkEnd w:id="5"/>
    </w:p>
    <w:p w14:paraId="5880A979" w14:textId="77777777" w:rsidR="005A2E3B" w:rsidRDefault="005A2E3B" w:rsidP="005A2E3B">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30A5B6BD" w14:textId="77777777" w:rsidR="005A2E3B" w:rsidRPr="00A815BB" w:rsidRDefault="005A2E3B" w:rsidP="005A2E3B">
      <w:pPr>
        <w:spacing w:after="0" w:line="240" w:lineRule="auto"/>
        <w:jc w:val="center"/>
        <w:rPr>
          <w:rFonts w:ascii="Simplified Arabic" w:hAnsi="Simplified Arabic" w:cs="Simplified Arabic"/>
          <w:b/>
          <w:bCs/>
          <w:sz w:val="36"/>
          <w:szCs w:val="36"/>
          <w:rtl/>
          <w:lang w:bidi="ar-EG"/>
        </w:rPr>
      </w:pPr>
      <w:r w:rsidRPr="00A815BB">
        <w:rPr>
          <w:rFonts w:ascii="Simplified Arabic" w:hAnsi="Simplified Arabic" w:cs="Simplified Arabic"/>
          <w:b/>
          <w:bCs/>
          <w:sz w:val="36"/>
          <w:szCs w:val="36"/>
          <w:rtl/>
          <w:lang w:bidi="ar-EG"/>
        </w:rPr>
        <w:lastRenderedPageBreak/>
        <w:t xml:space="preserve">الفصل الثالث </w:t>
      </w:r>
    </w:p>
    <w:p w14:paraId="60602E53" w14:textId="77777777" w:rsidR="005A2E3B" w:rsidRPr="00A815BB" w:rsidRDefault="005A2E3B" w:rsidP="005A2E3B">
      <w:pPr>
        <w:spacing w:after="0" w:line="240" w:lineRule="auto"/>
        <w:jc w:val="center"/>
        <w:rPr>
          <w:rFonts w:ascii="Simplified Arabic" w:hAnsi="Simplified Arabic" w:cs="Simplified Arabic"/>
          <w:b/>
          <w:bCs/>
          <w:sz w:val="28"/>
          <w:szCs w:val="28"/>
          <w:rtl/>
        </w:rPr>
      </w:pPr>
      <w:r w:rsidRPr="00A815BB">
        <w:rPr>
          <w:rFonts w:ascii="Simplified Arabic" w:hAnsi="Simplified Arabic" w:cs="Simplified Arabic"/>
          <w:b/>
          <w:bCs/>
          <w:sz w:val="36"/>
          <w:szCs w:val="36"/>
          <w:rtl/>
        </w:rPr>
        <w:t>منهجية الدراسة وإجراءاتها</w:t>
      </w:r>
    </w:p>
    <w:p w14:paraId="64DE12CC" w14:textId="77777777" w:rsidR="005A2E3B" w:rsidRPr="00A815BB" w:rsidRDefault="005A2E3B" w:rsidP="005A2E3B">
      <w:pPr>
        <w:spacing w:after="0" w:line="240" w:lineRule="auto"/>
        <w:jc w:val="lowKashida"/>
        <w:rPr>
          <w:rFonts w:ascii="Simplified Arabic" w:hAnsi="Simplified Arabic" w:cs="Simplified Arabic"/>
          <w:b/>
          <w:bCs/>
          <w:sz w:val="28"/>
          <w:szCs w:val="28"/>
          <w:rtl/>
        </w:rPr>
      </w:pPr>
      <w:r w:rsidRPr="00A815BB">
        <w:rPr>
          <w:rFonts w:ascii="Simplified Arabic" w:hAnsi="Simplified Arabic" w:cs="Simplified Arabic"/>
          <w:b/>
          <w:bCs/>
          <w:sz w:val="32"/>
          <w:szCs w:val="32"/>
          <w:rtl/>
        </w:rPr>
        <w:t xml:space="preserve"> تمهيد:</w:t>
      </w:r>
    </w:p>
    <w:p w14:paraId="3684047C" w14:textId="77777777" w:rsidR="005A2E3B" w:rsidRPr="00A815BB" w:rsidRDefault="005A2E3B" w:rsidP="005A2E3B">
      <w:pPr>
        <w:spacing w:after="0" w:line="240" w:lineRule="auto"/>
        <w:jc w:val="lowKashida"/>
        <w:rPr>
          <w:rFonts w:ascii="Simplified Arabic" w:hAnsi="Simplified Arabic" w:cs="Simplified Arabic"/>
          <w:sz w:val="28"/>
          <w:szCs w:val="28"/>
          <w:rtl/>
        </w:rPr>
      </w:pPr>
      <w:r w:rsidRPr="00A815BB">
        <w:rPr>
          <w:rFonts w:ascii="Simplified Arabic" w:hAnsi="Simplified Arabic" w:cs="Simplified Arabic"/>
          <w:sz w:val="28"/>
          <w:szCs w:val="28"/>
          <w:rtl/>
        </w:rPr>
        <w:t>يتناول هذا الفصل وصف لإجراءات البحث الميدانية التي قام بها الباحث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01ACE3DD" w14:textId="77777777" w:rsidR="005A2E3B" w:rsidRPr="00A815BB" w:rsidRDefault="005A2E3B" w:rsidP="005A2E3B">
      <w:pPr>
        <w:spacing w:after="0" w:line="240" w:lineRule="auto"/>
        <w:jc w:val="lowKashida"/>
        <w:rPr>
          <w:rFonts w:ascii="Simplified Arabic" w:hAnsi="Simplified Arabic" w:cs="Simplified Arabic"/>
          <w:b/>
          <w:bCs/>
          <w:sz w:val="28"/>
          <w:szCs w:val="28"/>
          <w:rtl/>
        </w:rPr>
      </w:pPr>
      <w:r w:rsidRPr="00A815BB">
        <w:rPr>
          <w:rFonts w:ascii="Simplified Arabic" w:hAnsi="Simplified Arabic" w:cs="Simplified Arabic"/>
          <w:b/>
          <w:bCs/>
          <w:sz w:val="32"/>
          <w:szCs w:val="32"/>
          <w:rtl/>
        </w:rPr>
        <w:t>منهج الدِّراسَة:</w:t>
      </w:r>
    </w:p>
    <w:p w14:paraId="60AE4E74" w14:textId="77777777" w:rsidR="005A2E3B" w:rsidRPr="00A815BB" w:rsidRDefault="005A2E3B" w:rsidP="005A2E3B">
      <w:pPr>
        <w:spacing w:after="0" w:line="240" w:lineRule="auto"/>
        <w:jc w:val="both"/>
        <w:rPr>
          <w:rFonts w:ascii="Simplified Arabic" w:hAnsi="Simplified Arabic" w:cs="Simplified Arabic"/>
          <w:sz w:val="28"/>
          <w:szCs w:val="28"/>
          <w:rtl/>
        </w:rPr>
      </w:pPr>
      <w:r w:rsidRPr="00A815BB">
        <w:rPr>
          <w:rFonts w:ascii="Simplified Arabic" w:hAnsi="Simplified Arabic" w:cs="Simplified Arabic"/>
          <w:sz w:val="28"/>
          <w:szCs w:val="28"/>
          <w:rtl/>
        </w:rPr>
        <w:t xml:space="preserve"> من أجل تحقيق أهداف الدراسة؛ قام</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الباحث باستخدام المنهج الوصفي التحليلي وهو المنهج الملائم لهذه الدراسة، ويعرف المنهج الوصفي التحليلي بانه: " ذلك النوع من البحوث الذي يتمُّ بواسطته استجواب جميع أفراد مجتمع البحث، أو عينة كبيرة منهم، وذلك بهدف وصف الظاهرة المدروسة، من حيث طبيعتها، ودرجة وجودها فقط</w:t>
      </w:r>
      <w:proofErr w:type="gramStart"/>
      <w:r w:rsidRPr="00A815BB">
        <w:rPr>
          <w:rFonts w:ascii="Simplified Arabic" w:hAnsi="Simplified Arabic" w:cs="Simplified Arabic"/>
          <w:sz w:val="28"/>
          <w:szCs w:val="28"/>
          <w:rtl/>
        </w:rPr>
        <w:t xml:space="preserve">   (</w:t>
      </w:r>
      <w:proofErr w:type="gramEnd"/>
      <w:r w:rsidRPr="00A815BB">
        <w:rPr>
          <w:rFonts w:ascii="Simplified Arabic" w:hAnsi="Simplified Arabic" w:cs="Simplified Arabic"/>
          <w:sz w:val="28"/>
          <w:szCs w:val="28"/>
          <w:rtl/>
        </w:rPr>
        <w:t>العساف، 1433ه، 179) .</w:t>
      </w:r>
    </w:p>
    <w:p w14:paraId="1A04A8B0" w14:textId="77777777" w:rsidR="005A2E3B" w:rsidRPr="00A815BB" w:rsidRDefault="005A2E3B" w:rsidP="005A2E3B">
      <w:pPr>
        <w:spacing w:after="0" w:line="240" w:lineRule="auto"/>
        <w:jc w:val="lowKashida"/>
        <w:rPr>
          <w:rFonts w:ascii="Simplified Arabic" w:hAnsi="Simplified Arabic" w:cs="Simplified Arabic"/>
          <w:b/>
          <w:bCs/>
          <w:sz w:val="28"/>
          <w:szCs w:val="28"/>
          <w:rtl/>
        </w:rPr>
      </w:pPr>
      <w:r w:rsidRPr="00A815BB">
        <w:rPr>
          <w:rFonts w:ascii="Simplified Arabic" w:hAnsi="Simplified Arabic" w:cs="Simplified Arabic"/>
          <w:b/>
          <w:bCs/>
          <w:sz w:val="28"/>
          <w:szCs w:val="28"/>
          <w:rtl/>
        </w:rPr>
        <w:t xml:space="preserve"> </w:t>
      </w:r>
      <w:r w:rsidRPr="00A815BB">
        <w:rPr>
          <w:rFonts w:ascii="Simplified Arabic" w:hAnsi="Simplified Arabic" w:cs="Simplified Arabic"/>
          <w:b/>
          <w:bCs/>
          <w:sz w:val="32"/>
          <w:szCs w:val="32"/>
          <w:rtl/>
        </w:rPr>
        <w:t>مجتمع الدراسة:</w:t>
      </w:r>
    </w:p>
    <w:p w14:paraId="3FC82BAC" w14:textId="77777777" w:rsidR="005A2E3B" w:rsidRPr="00A815BB" w:rsidRDefault="005A2E3B" w:rsidP="005A2E3B">
      <w:pPr>
        <w:pStyle w:val="NormalWeb"/>
        <w:shd w:val="clear" w:color="auto" w:fill="FFFFFF"/>
        <w:bidi/>
        <w:spacing w:before="0" w:beforeAutospacing="0" w:after="150" w:afterAutospacing="0"/>
        <w:rPr>
          <w:rFonts w:ascii="Simplified Arabic" w:eastAsiaTheme="minorHAnsi" w:hAnsi="Simplified Arabic" w:cs="Simplified Arabic"/>
          <w:sz w:val="28"/>
          <w:szCs w:val="28"/>
          <w:rtl/>
        </w:rPr>
      </w:pPr>
      <w:r w:rsidRPr="00A815BB">
        <w:rPr>
          <w:rFonts w:ascii="Simplified Arabic" w:eastAsiaTheme="minorHAnsi" w:hAnsi="Simplified Arabic" w:cs="Simplified Arabic"/>
          <w:sz w:val="28"/>
          <w:szCs w:val="28"/>
          <w:rtl/>
        </w:rPr>
        <w:t xml:space="preserve">يتكون مجتمع الدراسة في جميع المشروعات الإنتاجية التي تعمل في بيئات هجينية في مدينة الرياض في المملكة العربية السعودية </w:t>
      </w:r>
    </w:p>
    <w:p w14:paraId="7D40471D" w14:textId="77777777" w:rsidR="005A2E3B" w:rsidRPr="00A815BB" w:rsidRDefault="005A2E3B" w:rsidP="005A2E3B">
      <w:pPr>
        <w:pStyle w:val="NormalWeb"/>
        <w:shd w:val="clear" w:color="auto" w:fill="FFFFFF"/>
        <w:bidi/>
        <w:spacing w:before="0" w:beforeAutospacing="0" w:after="150" w:afterAutospacing="0"/>
        <w:rPr>
          <w:rFonts w:ascii="Simplified Arabic" w:eastAsiaTheme="minorHAnsi" w:hAnsi="Simplified Arabic" w:cs="Simplified Arabic"/>
          <w:sz w:val="28"/>
          <w:szCs w:val="28"/>
          <w:rtl/>
        </w:rPr>
      </w:pPr>
      <w:r w:rsidRPr="00A815BB">
        <w:rPr>
          <w:rFonts w:ascii="Simplified Arabic" w:hAnsi="Simplified Arabic" w:cs="Simplified Arabic"/>
          <w:b/>
          <w:bCs/>
          <w:sz w:val="32"/>
          <w:szCs w:val="32"/>
          <w:rtl/>
          <w:lang w:bidi="ar-EG"/>
        </w:rPr>
        <w:t xml:space="preserve">عينة </w:t>
      </w:r>
      <w:r w:rsidRPr="00A815BB">
        <w:rPr>
          <w:rFonts w:ascii="Simplified Arabic" w:hAnsi="Simplified Arabic" w:cs="Simplified Arabic"/>
          <w:b/>
          <w:bCs/>
          <w:sz w:val="32"/>
          <w:szCs w:val="32"/>
          <w:rtl/>
        </w:rPr>
        <w:t>الدراسة:</w:t>
      </w:r>
    </w:p>
    <w:p w14:paraId="25F51760" w14:textId="77777777" w:rsidR="005A2E3B" w:rsidRPr="00A815BB" w:rsidRDefault="005A2E3B" w:rsidP="005A2E3B">
      <w:pPr>
        <w:pStyle w:val="NormalWeb"/>
        <w:shd w:val="clear" w:color="auto" w:fill="FFFFFF"/>
        <w:bidi/>
        <w:spacing w:before="0" w:beforeAutospacing="0" w:after="150" w:afterAutospacing="0"/>
        <w:rPr>
          <w:rFonts w:ascii="Simplified Arabic" w:eastAsiaTheme="minorHAnsi" w:hAnsi="Simplified Arabic" w:cs="Simplified Arabic"/>
          <w:sz w:val="28"/>
          <w:szCs w:val="28"/>
          <w:rtl/>
        </w:rPr>
      </w:pPr>
      <w:r w:rsidRPr="00A815BB">
        <w:rPr>
          <w:rFonts w:ascii="Simplified Arabic" w:eastAsiaTheme="minorHAnsi" w:hAnsi="Simplified Arabic" w:cs="Simplified Arabic"/>
          <w:sz w:val="28"/>
          <w:szCs w:val="28"/>
          <w:rtl/>
        </w:rPr>
        <w:t xml:space="preserve">سيتم اختيار عينة قصدية عمدية (عينة غير احتمالية) منتظمة مكونة من (50) من مدراء بعض المشروعات الإنتاجية التي تعمل في بيئات عمل هجينية في مدينة الرياض  </w:t>
      </w:r>
    </w:p>
    <w:p w14:paraId="468E90D2" w14:textId="77777777" w:rsidR="005A2E3B" w:rsidRPr="00A815BB" w:rsidRDefault="005A2E3B" w:rsidP="005A2E3B">
      <w:pPr>
        <w:pStyle w:val="NormalWeb"/>
        <w:shd w:val="clear" w:color="auto" w:fill="FFFFFF"/>
        <w:bidi/>
        <w:spacing w:before="0" w:beforeAutospacing="0" w:after="150" w:afterAutospacing="0"/>
        <w:rPr>
          <w:rFonts w:ascii="Simplified Arabic" w:hAnsi="Simplified Arabic" w:cs="Simplified Arabic"/>
          <w:sz w:val="28"/>
          <w:szCs w:val="28"/>
          <w:rtl/>
          <w:lang w:bidi="ar-EG"/>
        </w:rPr>
      </w:pPr>
      <w:r w:rsidRPr="00A815BB">
        <w:rPr>
          <w:rFonts w:ascii="Simplified Arabic" w:hAnsi="Simplified Arabic" w:cs="Simplified Arabic"/>
          <w:b/>
          <w:bCs/>
          <w:sz w:val="32"/>
          <w:szCs w:val="32"/>
          <w:rtl/>
        </w:rPr>
        <w:t>أداة الدِّراسَة:</w:t>
      </w:r>
    </w:p>
    <w:p w14:paraId="6656A50C" w14:textId="77777777" w:rsidR="005A2E3B" w:rsidRPr="00A815BB" w:rsidRDefault="005A2E3B" w:rsidP="005A2E3B">
      <w:pPr>
        <w:pStyle w:val="NormalWeb"/>
        <w:shd w:val="clear" w:color="auto" w:fill="FFFFFF"/>
        <w:bidi/>
        <w:spacing w:before="0" w:beforeAutospacing="0" w:after="150" w:afterAutospacing="0"/>
        <w:rPr>
          <w:rFonts w:ascii="Simplified Arabic" w:eastAsiaTheme="minorHAnsi" w:hAnsi="Simplified Arabic" w:cs="Simplified Arabic"/>
          <w:sz w:val="28"/>
          <w:szCs w:val="28"/>
        </w:rPr>
      </w:pPr>
      <w:r w:rsidRPr="00A815BB">
        <w:rPr>
          <w:rFonts w:ascii="Simplified Arabic" w:eastAsiaTheme="minorHAnsi" w:hAnsi="Simplified Arabic" w:cs="Simplified Arabic"/>
          <w:sz w:val="28"/>
          <w:szCs w:val="28"/>
          <w:rtl/>
        </w:rPr>
        <w:t xml:space="preserve">بعد أن تم الاطلاع على الدراسات السابقة المتعلقة بموضوع البحث والاستعانة بالإطار النظري للبحث، قام الباحث بالاستعانة بالاستبانة كأداة الدراسة بهدف التعرف على </w:t>
      </w:r>
      <w:hyperlink r:id="rId9" w:history="1">
        <w:r w:rsidRPr="00A815BB">
          <w:rPr>
            <w:rFonts w:ascii="Simplified Arabic" w:eastAsiaTheme="minorHAnsi" w:hAnsi="Simplified Arabic" w:cs="Simplified Arabic"/>
            <w:sz w:val="28"/>
            <w:szCs w:val="28"/>
            <w:rtl/>
          </w:rPr>
          <w:t>التحديات التي تواجه ادارة المشاريع الانتاجية في بيئات العمل الهجينة وسبل التغلب عليها في المملكة</w:t>
        </w:r>
      </w:hyperlink>
      <w:r w:rsidRPr="00A815BB">
        <w:rPr>
          <w:rFonts w:ascii="Simplified Arabic" w:eastAsiaTheme="minorHAnsi" w:hAnsi="Simplified Arabic" w:cs="Simplified Arabic"/>
          <w:sz w:val="28"/>
          <w:szCs w:val="28"/>
          <w:rtl/>
        </w:rPr>
        <w:t>.</w:t>
      </w:r>
    </w:p>
    <w:p w14:paraId="2506B89E" w14:textId="77777777" w:rsidR="005A2E3B" w:rsidRPr="00A815BB" w:rsidRDefault="005A2E3B" w:rsidP="005A2E3B">
      <w:pPr>
        <w:rPr>
          <w:rFonts w:ascii="Simplified Arabic" w:hAnsi="Simplified Arabic" w:cs="Simplified Arabic"/>
          <w:sz w:val="28"/>
          <w:szCs w:val="28"/>
          <w:rtl/>
        </w:rPr>
      </w:pPr>
      <w:r w:rsidRPr="00A815BB">
        <w:rPr>
          <w:rFonts w:ascii="Simplified Arabic" w:hAnsi="Simplified Arabic" w:cs="Simplified Arabic"/>
          <w:b/>
          <w:bCs/>
          <w:sz w:val="32"/>
          <w:szCs w:val="32"/>
          <w:rtl/>
        </w:rPr>
        <w:t>بناء أداة الدِّراسَة:</w:t>
      </w:r>
    </w:p>
    <w:p w14:paraId="0DE55786" w14:textId="77777777" w:rsidR="005A2E3B" w:rsidRPr="00A815BB" w:rsidRDefault="005A2E3B" w:rsidP="005A2E3B">
      <w:pPr>
        <w:jc w:val="lowKashida"/>
        <w:rPr>
          <w:rFonts w:ascii="Simplified Arabic" w:hAnsi="Simplified Arabic" w:cs="Simplified Arabic"/>
          <w:sz w:val="28"/>
          <w:szCs w:val="28"/>
          <w:rtl/>
        </w:rPr>
      </w:pPr>
      <w:r w:rsidRPr="00A815BB">
        <w:rPr>
          <w:rFonts w:ascii="Simplified Arabic" w:hAnsi="Simplified Arabic" w:cs="Simplified Arabic"/>
          <w:sz w:val="28"/>
          <w:szCs w:val="28"/>
          <w:rtl/>
        </w:rPr>
        <w:t>تمَّ استخدام الاستبيان كأداة للدراسة بهدف التعرف على التحديات التي تواجه ادارة المشاريع الانتاجية في بيئات العمل الهجينة وسبل التغلب عليها في المملكة، وقد</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قام الباحث بإعداد</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الاستبيان،</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من</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خلال</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مراجعة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الأدبيات المتعلِّقة بهدف البحث،</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وكذلك</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بعد</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الاطلاع على</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الدِّراسَات</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السَّابقة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ومراجعة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أدواتها</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المتعلقة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بموضوع</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الدِّراسَة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الحاليَّة، حيث</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 xml:space="preserve">يتكون الاستبيان من جزأين رئيسيين كما </w:t>
      </w:r>
      <w:proofErr w:type="gramStart"/>
      <w:r w:rsidRPr="00A815BB">
        <w:rPr>
          <w:rFonts w:ascii="Simplified Arabic" w:hAnsi="Simplified Arabic" w:cs="Simplified Arabic"/>
          <w:sz w:val="28"/>
          <w:szCs w:val="28"/>
          <w:rtl/>
        </w:rPr>
        <w:t>يلي :</w:t>
      </w:r>
      <w:proofErr w:type="gramEnd"/>
    </w:p>
    <w:p w14:paraId="325B6627" w14:textId="77777777" w:rsidR="005A2E3B" w:rsidRPr="00A815BB" w:rsidRDefault="005A2E3B" w:rsidP="005A2E3B">
      <w:pPr>
        <w:rPr>
          <w:rFonts w:ascii="Simplified Arabic" w:hAnsi="Simplified Arabic" w:cs="Simplified Arabic"/>
          <w:sz w:val="28"/>
          <w:szCs w:val="28"/>
          <w:rtl/>
        </w:rPr>
      </w:pPr>
      <w:r w:rsidRPr="00A815BB">
        <w:rPr>
          <w:rFonts w:ascii="Simplified Arabic" w:hAnsi="Simplified Arabic" w:cs="Simplified Arabic"/>
          <w:b/>
          <w:bCs/>
          <w:sz w:val="28"/>
          <w:szCs w:val="28"/>
          <w:rtl/>
        </w:rPr>
        <w:lastRenderedPageBreak/>
        <w:t>الجزء الأول</w:t>
      </w:r>
      <w:r w:rsidRPr="00A815BB">
        <w:rPr>
          <w:rFonts w:ascii="Simplified Arabic" w:hAnsi="Simplified Arabic" w:cs="Simplified Arabic"/>
          <w:sz w:val="28"/>
          <w:szCs w:val="28"/>
          <w:rtl/>
        </w:rPr>
        <w:t xml:space="preserve">: ويشمل البيانات الأولية لأفراد عينة الدراسة </w:t>
      </w:r>
    </w:p>
    <w:p w14:paraId="776AC207" w14:textId="77777777" w:rsidR="005A2E3B" w:rsidRPr="00A815BB" w:rsidRDefault="005A2E3B" w:rsidP="005A2E3B">
      <w:pPr>
        <w:rPr>
          <w:rFonts w:ascii="Simplified Arabic" w:hAnsi="Simplified Arabic" w:cs="Simplified Arabic"/>
          <w:sz w:val="28"/>
          <w:szCs w:val="28"/>
          <w:rtl/>
        </w:rPr>
      </w:pPr>
      <w:r w:rsidRPr="00A815BB">
        <w:rPr>
          <w:rFonts w:ascii="Simplified Arabic" w:hAnsi="Simplified Arabic" w:cs="Simplified Arabic"/>
          <w:b/>
          <w:bCs/>
          <w:sz w:val="28"/>
          <w:szCs w:val="28"/>
          <w:rtl/>
        </w:rPr>
        <w:t>الجزء الثاني</w:t>
      </w:r>
      <w:r w:rsidRPr="00A815BB">
        <w:rPr>
          <w:rFonts w:ascii="Simplified Arabic" w:hAnsi="Simplified Arabic" w:cs="Simplified Arabic"/>
          <w:sz w:val="28"/>
          <w:szCs w:val="28"/>
          <w:rtl/>
        </w:rPr>
        <w:t xml:space="preserve">: </w:t>
      </w:r>
      <w:bookmarkStart w:id="6" w:name="_Hlk96930738"/>
      <w:r w:rsidRPr="00A815BB">
        <w:rPr>
          <w:rFonts w:ascii="Simplified Arabic" w:hAnsi="Simplified Arabic" w:cs="Simplified Arabic"/>
          <w:sz w:val="28"/>
          <w:szCs w:val="28"/>
          <w:rtl/>
        </w:rPr>
        <w:t>ويشمل محاور الدراسة ويتكون من أربعة محاور رئيسية كما يلي:</w:t>
      </w:r>
    </w:p>
    <w:p w14:paraId="55A27AE8" w14:textId="77777777" w:rsidR="005A2E3B" w:rsidRPr="00A815BB" w:rsidRDefault="005A2E3B" w:rsidP="005A2E3B">
      <w:pPr>
        <w:rPr>
          <w:rFonts w:ascii="Simplified Arabic" w:hAnsi="Simplified Arabic" w:cs="Simplified Arabic"/>
          <w:sz w:val="28"/>
          <w:szCs w:val="28"/>
          <w:rtl/>
        </w:rPr>
      </w:pPr>
      <w:bookmarkStart w:id="7" w:name="_Hlk125836593"/>
      <w:bookmarkEnd w:id="6"/>
      <w:r w:rsidRPr="00A815BB">
        <w:rPr>
          <w:rFonts w:ascii="Simplified Arabic" w:hAnsi="Simplified Arabic" w:cs="Simplified Arabic"/>
          <w:b/>
          <w:bCs/>
          <w:sz w:val="28"/>
          <w:szCs w:val="28"/>
          <w:rtl/>
        </w:rPr>
        <w:t>المحور الأول:</w:t>
      </w:r>
      <w:r w:rsidRPr="00A815BB">
        <w:rPr>
          <w:rFonts w:ascii="Simplified Arabic" w:hAnsi="Simplified Arabic" w:cs="Simplified Arabic"/>
          <w:sz w:val="28"/>
          <w:szCs w:val="28"/>
          <w:rtl/>
        </w:rPr>
        <w:t xml:space="preserve"> واقع إدارة المشاريع الإنتاجية في بيئات العمل الهجينية في المملكة ويتكون 5 فقرات </w:t>
      </w:r>
    </w:p>
    <w:p w14:paraId="5551F391" w14:textId="77777777" w:rsidR="005A2E3B" w:rsidRPr="00A815BB" w:rsidRDefault="005A2E3B" w:rsidP="005A2E3B">
      <w:pPr>
        <w:spacing w:after="0" w:line="240" w:lineRule="auto"/>
        <w:rPr>
          <w:rFonts w:ascii="Simplified Arabic" w:hAnsi="Simplified Arabic" w:cs="Simplified Arabic"/>
          <w:sz w:val="28"/>
          <w:szCs w:val="28"/>
          <w:rtl/>
        </w:rPr>
      </w:pPr>
      <w:r w:rsidRPr="00A815BB">
        <w:rPr>
          <w:rFonts w:ascii="Simplified Arabic" w:hAnsi="Simplified Arabic" w:cs="Simplified Arabic"/>
          <w:b/>
          <w:bCs/>
          <w:sz w:val="28"/>
          <w:szCs w:val="28"/>
          <w:rtl/>
        </w:rPr>
        <w:t>المحور الثاني:</w:t>
      </w:r>
      <w:r w:rsidRPr="00A815BB">
        <w:rPr>
          <w:rFonts w:ascii="Simplified Arabic" w:hAnsi="Simplified Arabic" w:cs="Simplified Arabic"/>
          <w:sz w:val="28"/>
          <w:szCs w:val="28"/>
          <w:rtl/>
        </w:rPr>
        <w:t xml:space="preserve"> </w:t>
      </w:r>
      <w:bookmarkStart w:id="8" w:name="_Hlk186582622"/>
      <w:r w:rsidRPr="00A815BB">
        <w:rPr>
          <w:rFonts w:ascii="Simplified Arabic" w:hAnsi="Simplified Arabic" w:cs="Simplified Arabic"/>
          <w:sz w:val="28"/>
          <w:szCs w:val="28"/>
          <w:rtl/>
        </w:rPr>
        <w:t>التحديات التقنية التي تؤثر على إدارة المشاريع الإنتاجية في بيئات العمل الهجينية في المملكة</w:t>
      </w:r>
      <w:bookmarkEnd w:id="8"/>
      <w:r w:rsidRPr="00A815BB">
        <w:rPr>
          <w:rFonts w:ascii="Simplified Arabic" w:hAnsi="Simplified Arabic" w:cs="Simplified Arabic"/>
          <w:sz w:val="28"/>
          <w:szCs w:val="28"/>
          <w:rtl/>
        </w:rPr>
        <w:t xml:space="preserve"> ويتكون من 5 فقرات </w:t>
      </w:r>
    </w:p>
    <w:p w14:paraId="43F9E0FC" w14:textId="77777777" w:rsidR="005A2E3B" w:rsidRPr="00A815BB" w:rsidRDefault="005A2E3B" w:rsidP="005A2E3B">
      <w:pPr>
        <w:spacing w:after="0" w:line="240" w:lineRule="auto"/>
        <w:rPr>
          <w:rFonts w:ascii="Simplified Arabic" w:hAnsi="Simplified Arabic" w:cs="Simplified Arabic"/>
          <w:b/>
          <w:bCs/>
          <w:color w:val="000000" w:themeColor="text1"/>
          <w:sz w:val="28"/>
          <w:szCs w:val="28"/>
          <w:rtl/>
        </w:rPr>
      </w:pPr>
      <w:r w:rsidRPr="00A815BB">
        <w:rPr>
          <w:rFonts w:ascii="Simplified Arabic" w:hAnsi="Simplified Arabic" w:cs="Simplified Arabic"/>
          <w:b/>
          <w:bCs/>
          <w:sz w:val="28"/>
          <w:szCs w:val="28"/>
          <w:rtl/>
        </w:rPr>
        <w:t>المحور الثالث:</w:t>
      </w:r>
      <w:r w:rsidRPr="00A815BB">
        <w:rPr>
          <w:rFonts w:ascii="Simplified Arabic" w:hAnsi="Simplified Arabic" w:cs="Simplified Arabic"/>
          <w:sz w:val="28"/>
          <w:szCs w:val="28"/>
          <w:rtl/>
        </w:rPr>
        <w:t xml:space="preserve"> التحديات التنظيمية والثقافية التي تؤثر على إدارة المشاريع الإنتاجية في بيئات العمل الهجينية في المملكة ويتكون من 8 فقرات </w:t>
      </w:r>
    </w:p>
    <w:p w14:paraId="6438FF2F" w14:textId="77777777" w:rsidR="005A2E3B" w:rsidRPr="00A815BB" w:rsidRDefault="005A2E3B" w:rsidP="005A2E3B">
      <w:pPr>
        <w:spacing w:after="0" w:line="240" w:lineRule="auto"/>
        <w:rPr>
          <w:rFonts w:ascii="Simplified Arabic" w:hAnsi="Simplified Arabic" w:cs="Simplified Arabic"/>
          <w:sz w:val="28"/>
          <w:szCs w:val="28"/>
          <w:rtl/>
        </w:rPr>
      </w:pPr>
      <w:r w:rsidRPr="00A815BB">
        <w:rPr>
          <w:rFonts w:ascii="Simplified Arabic" w:hAnsi="Simplified Arabic" w:cs="Simplified Arabic"/>
          <w:b/>
          <w:bCs/>
          <w:sz w:val="28"/>
          <w:szCs w:val="28"/>
          <w:rtl/>
        </w:rPr>
        <w:t>المحور الرابع:</w:t>
      </w:r>
      <w:r w:rsidRPr="00A815BB">
        <w:rPr>
          <w:rFonts w:ascii="Simplified Arabic" w:hAnsi="Simplified Arabic" w:cs="Simplified Arabic"/>
          <w:sz w:val="28"/>
          <w:szCs w:val="28"/>
          <w:rtl/>
        </w:rPr>
        <w:t xml:space="preserve"> أفضل الاستراتيجيات للتغلب على تحديات التواصل بين العاملين خلال المشاريع الإنتاجية في بيئات العمل الهجينية ويتكون من 7 فقرات </w:t>
      </w:r>
    </w:p>
    <w:bookmarkEnd w:id="7"/>
    <w:p w14:paraId="79A28D88" w14:textId="77777777" w:rsidR="005A2E3B" w:rsidRPr="00A815BB" w:rsidRDefault="005A2E3B" w:rsidP="005A2E3B">
      <w:pPr>
        <w:rPr>
          <w:rFonts w:ascii="Simplified Arabic" w:hAnsi="Simplified Arabic" w:cs="Simplified Arabic"/>
          <w:b/>
          <w:bCs/>
          <w:sz w:val="32"/>
          <w:szCs w:val="32"/>
          <w:rtl/>
        </w:rPr>
      </w:pPr>
      <w:r w:rsidRPr="00A815BB">
        <w:rPr>
          <w:rFonts w:ascii="Simplified Arabic" w:hAnsi="Simplified Arabic" w:cs="Simplified Arabic"/>
          <w:b/>
          <w:bCs/>
          <w:sz w:val="32"/>
          <w:szCs w:val="32"/>
          <w:rtl/>
        </w:rPr>
        <w:t>صدق أداة الدِّراسَة:</w:t>
      </w:r>
    </w:p>
    <w:p w14:paraId="6C1C83FA" w14:textId="77777777" w:rsidR="005A2E3B" w:rsidRPr="00A815BB" w:rsidRDefault="005A2E3B" w:rsidP="005A2E3B">
      <w:pPr>
        <w:autoSpaceDE w:val="0"/>
        <w:autoSpaceDN w:val="0"/>
        <w:adjustRightInd w:val="0"/>
        <w:spacing w:after="0" w:line="240" w:lineRule="auto"/>
        <w:jc w:val="both"/>
        <w:rPr>
          <w:rFonts w:ascii="Simplified Arabic" w:eastAsia="Times New Roman" w:hAnsi="Simplified Arabic" w:cs="Simplified Arabic"/>
          <w:sz w:val="32"/>
          <w:szCs w:val="32"/>
          <w:rtl/>
        </w:rPr>
      </w:pPr>
      <w:r w:rsidRPr="00A815BB">
        <w:rPr>
          <w:rFonts w:ascii="Simplified Arabic" w:eastAsia="Times New Roman" w:hAnsi="Simplified Arabic" w:cs="Simplified Arabic"/>
          <w:sz w:val="32"/>
          <w:szCs w:val="32"/>
          <w:rtl/>
        </w:rPr>
        <w:t xml:space="preserve"> </w:t>
      </w:r>
      <w:r w:rsidRPr="00A815BB">
        <w:rPr>
          <w:rFonts w:ascii="Simplified Arabic" w:eastAsia="Times New Roman" w:hAnsi="Simplified Arabic" w:cs="Simplified Arabic"/>
          <w:sz w:val="28"/>
          <w:szCs w:val="28"/>
          <w:rtl/>
        </w:rPr>
        <w:t>إن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صدق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الأداة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يعني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التأكُّد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سوف</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تقيس</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أعدت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لقياسه</w:t>
      </w:r>
      <w:r w:rsidRPr="00A815BB">
        <w:rPr>
          <w:rFonts w:ascii="Simplified Arabic" w:hAnsi="Simplified Arabic" w:cs="Simplified Arabic"/>
          <w:sz w:val="28"/>
          <w:szCs w:val="28"/>
          <w:rtl/>
        </w:rPr>
        <w:t>،</w:t>
      </w:r>
      <w:r w:rsidRPr="00A815BB">
        <w:rPr>
          <w:rFonts w:ascii="Simplified Arabic" w:eastAsia="Times New Roman" w:hAnsi="Simplified Arabic" w:cs="Simplified Arabic"/>
          <w:sz w:val="28"/>
          <w:szCs w:val="28"/>
          <w:rtl/>
        </w:rPr>
        <w:t xml:space="preserve"> كما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يُقصد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بالصدق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شمول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الاستبانة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لكل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العناصر</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يجب</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تدخل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في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التحليل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ناحية،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ووضوح</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فقراتها ومفرداتها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ناحية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أخرى،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بحيث</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تكون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مفهومة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لكل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يستخدمها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(العساف،</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1433 ه، ص310) وقد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قام</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الباحث</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بالتأكُّد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صدق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أداة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الدِّراسَة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خلال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القيام</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بما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يلي</w:t>
      </w:r>
      <w:r w:rsidRPr="00A815BB">
        <w:rPr>
          <w:rFonts w:ascii="Simplified Arabic" w:eastAsia="Times New Roman" w:hAnsi="Simplified Arabic" w:cs="Simplified Arabic"/>
          <w:sz w:val="28"/>
          <w:szCs w:val="28"/>
        </w:rPr>
        <w:t>:</w:t>
      </w:r>
    </w:p>
    <w:p w14:paraId="1D000B7A" w14:textId="77777777" w:rsidR="005A2E3B" w:rsidRPr="00A815BB" w:rsidRDefault="005A2E3B" w:rsidP="005A2E3B">
      <w:pPr>
        <w:pStyle w:val="ListParagraph"/>
        <w:numPr>
          <w:ilvl w:val="0"/>
          <w:numId w:val="86"/>
        </w:numPr>
        <w:autoSpaceDE w:val="0"/>
        <w:autoSpaceDN w:val="0"/>
        <w:adjustRightInd w:val="0"/>
        <w:spacing w:after="0" w:line="240" w:lineRule="auto"/>
        <w:rPr>
          <w:rFonts w:ascii="Simplified Arabic" w:eastAsia="Times New Roman" w:hAnsi="Simplified Arabic" w:cs="Simplified Arabic"/>
          <w:b/>
          <w:bCs/>
          <w:sz w:val="28"/>
          <w:szCs w:val="28"/>
        </w:rPr>
      </w:pPr>
      <w:r w:rsidRPr="00A815BB">
        <w:rPr>
          <w:rFonts w:ascii="Simplified Arabic" w:eastAsia="Times New Roman" w:hAnsi="Simplified Arabic" w:cs="Simplified Arabic"/>
          <w:b/>
          <w:bCs/>
          <w:sz w:val="28"/>
          <w:szCs w:val="28"/>
          <w:rtl/>
        </w:rPr>
        <w:t>الصدق</w:t>
      </w:r>
      <w:r w:rsidRPr="00A815BB">
        <w:rPr>
          <w:rFonts w:ascii="Simplified Arabic" w:eastAsia="Times New Roman" w:hAnsi="Simplified Arabic" w:cs="Simplified Arabic"/>
          <w:b/>
          <w:bCs/>
          <w:sz w:val="28"/>
          <w:szCs w:val="28"/>
        </w:rPr>
        <w:t xml:space="preserve"> </w:t>
      </w:r>
      <w:r w:rsidRPr="00A815BB">
        <w:rPr>
          <w:rFonts w:ascii="Simplified Arabic" w:eastAsia="Times New Roman" w:hAnsi="Simplified Arabic" w:cs="Simplified Arabic"/>
          <w:b/>
          <w:bCs/>
          <w:sz w:val="28"/>
          <w:szCs w:val="28"/>
          <w:rtl/>
        </w:rPr>
        <w:t>الظاهري</w:t>
      </w:r>
      <w:r w:rsidRPr="00A815BB">
        <w:rPr>
          <w:rFonts w:ascii="Simplified Arabic" w:eastAsia="Times New Roman" w:hAnsi="Simplified Arabic" w:cs="Simplified Arabic"/>
          <w:b/>
          <w:bCs/>
          <w:sz w:val="28"/>
          <w:szCs w:val="28"/>
        </w:rPr>
        <w:t xml:space="preserve"> </w:t>
      </w:r>
      <w:r w:rsidRPr="00A815BB">
        <w:rPr>
          <w:rFonts w:ascii="Simplified Arabic" w:eastAsia="Times New Roman" w:hAnsi="Simplified Arabic" w:cs="Simplified Arabic"/>
          <w:b/>
          <w:bCs/>
          <w:sz w:val="28"/>
          <w:szCs w:val="28"/>
          <w:rtl/>
        </w:rPr>
        <w:t>للأداة</w:t>
      </w:r>
      <w:r w:rsidRPr="00A815BB">
        <w:rPr>
          <w:rFonts w:ascii="Simplified Arabic" w:eastAsia="Times New Roman" w:hAnsi="Simplified Arabic" w:cs="Simplified Arabic"/>
          <w:b/>
          <w:bCs/>
          <w:sz w:val="28"/>
          <w:szCs w:val="28"/>
        </w:rPr>
        <w:t xml:space="preserve"> </w:t>
      </w:r>
      <w:r w:rsidRPr="00A815BB">
        <w:rPr>
          <w:rFonts w:ascii="Simplified Arabic" w:eastAsia="Times New Roman" w:hAnsi="Simplified Arabic" w:cs="Simplified Arabic"/>
          <w:b/>
          <w:bCs/>
          <w:sz w:val="28"/>
          <w:szCs w:val="28"/>
          <w:rtl/>
        </w:rPr>
        <w:t>(</w:t>
      </w:r>
      <w:proofErr w:type="spellStart"/>
      <w:r w:rsidRPr="00A815BB">
        <w:rPr>
          <w:rFonts w:ascii="Simplified Arabic" w:eastAsia="Times New Roman" w:hAnsi="Simplified Arabic" w:cs="Simplified Arabic"/>
          <w:b/>
          <w:bCs/>
          <w:sz w:val="28"/>
          <w:szCs w:val="28"/>
          <w:rtl/>
        </w:rPr>
        <w:t>التحكيمي</w:t>
      </w:r>
      <w:proofErr w:type="spellEnd"/>
      <w:r w:rsidRPr="00A815BB">
        <w:rPr>
          <w:rFonts w:ascii="Simplified Arabic" w:eastAsia="Times New Roman" w:hAnsi="Simplified Arabic" w:cs="Simplified Arabic"/>
          <w:b/>
          <w:bCs/>
          <w:sz w:val="28"/>
          <w:szCs w:val="28"/>
          <w:rtl/>
        </w:rPr>
        <w:t xml:space="preserve">): </w:t>
      </w:r>
    </w:p>
    <w:p w14:paraId="25C51253" w14:textId="77777777" w:rsidR="005A2E3B" w:rsidRPr="00A815BB" w:rsidRDefault="005A2E3B" w:rsidP="005A2E3B">
      <w:pPr>
        <w:autoSpaceDE w:val="0"/>
        <w:autoSpaceDN w:val="0"/>
        <w:adjustRightInd w:val="0"/>
        <w:spacing w:after="0" w:line="240" w:lineRule="auto"/>
        <w:jc w:val="both"/>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 xml:space="preserve">     بعد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الانتهاء</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بناء</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أداة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الدِّراسَة،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تمَّ عرضُها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على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عدد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أعضاء</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هيئة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التدريس المتخصُّصين</w:t>
      </w:r>
      <w:r w:rsidRPr="00A815BB">
        <w:rPr>
          <w:rFonts w:ascii="Simplified Arabic" w:eastAsia="Times New Roman" w:hAnsi="Simplified Arabic" w:cs="Simplified Arabic"/>
          <w:sz w:val="28"/>
          <w:szCs w:val="28"/>
          <w:rtl/>
          <w:lang w:bidi="ar-EG"/>
        </w:rPr>
        <w:t>؛</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وذلك</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للاسترشاد</w:t>
      </w:r>
      <w:r w:rsidRPr="00A815BB">
        <w:rPr>
          <w:rFonts w:ascii="Simplified Arabic" w:eastAsia="Times New Roman" w:hAnsi="Simplified Arabic" w:cs="Simplified Arabic"/>
          <w:sz w:val="28"/>
          <w:szCs w:val="28"/>
        </w:rPr>
        <w:t xml:space="preserve"> </w:t>
      </w:r>
      <w:proofErr w:type="gramStart"/>
      <w:r w:rsidRPr="00A815BB">
        <w:rPr>
          <w:rFonts w:ascii="Simplified Arabic" w:eastAsia="Times New Roman" w:hAnsi="Simplified Arabic" w:cs="Simplified Arabic"/>
          <w:sz w:val="28"/>
          <w:szCs w:val="28"/>
          <w:rtl/>
        </w:rPr>
        <w:t>بآرائهم</w:t>
      </w:r>
      <w:r w:rsidRPr="00A815BB">
        <w:rPr>
          <w:rFonts w:ascii="Simplified Arabic" w:hAnsi="Simplified Arabic" w:cs="Simplified Arabic"/>
          <w:sz w:val="28"/>
          <w:szCs w:val="28"/>
          <w:rtl/>
        </w:rPr>
        <w:t xml:space="preserve"> ،</w:t>
      </w:r>
      <w:proofErr w:type="gramEnd"/>
      <w:r w:rsidRPr="00A815BB">
        <w:rPr>
          <w:rFonts w:ascii="Simplified Arabic" w:eastAsia="Times New Roman" w:hAnsi="Simplified Arabic" w:cs="Simplified Arabic"/>
          <w:sz w:val="28"/>
          <w:szCs w:val="28"/>
          <w:rtl/>
        </w:rPr>
        <w:t xml:space="preserve"> وقد طُلب</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المحكَّمين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إبداء</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الرأي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حول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مدى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وضوح</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العبارات</w:t>
      </w:r>
      <w:r w:rsidRPr="00A815BB">
        <w:rPr>
          <w:rFonts w:ascii="Simplified Arabic" w:hAnsi="Simplified Arabic" w:cs="Simplified Arabic"/>
          <w:sz w:val="28"/>
          <w:szCs w:val="28"/>
          <w:rtl/>
        </w:rPr>
        <w:t xml:space="preserve"> ، </w:t>
      </w:r>
      <w:r w:rsidRPr="00A815BB">
        <w:rPr>
          <w:rFonts w:ascii="Simplified Arabic" w:eastAsia="Times New Roman" w:hAnsi="Simplified Arabic" w:cs="Simplified Arabic"/>
          <w:sz w:val="28"/>
          <w:szCs w:val="28"/>
          <w:rtl/>
        </w:rPr>
        <w:t>ومدى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ملا</w:t>
      </w:r>
      <w:r w:rsidRPr="00A815BB">
        <w:rPr>
          <w:rFonts w:ascii="Simplified Arabic" w:eastAsia="Times New Roman" w:hAnsi="Simplified Arabic" w:cs="Simplified Arabic"/>
          <w:sz w:val="28"/>
          <w:szCs w:val="28"/>
          <w:rtl/>
          <w:lang w:bidi="ar-EG"/>
        </w:rPr>
        <w:t>ء</w:t>
      </w:r>
      <w:r w:rsidRPr="00A815BB">
        <w:rPr>
          <w:rFonts w:ascii="Simplified Arabic" w:eastAsia="Times New Roman" w:hAnsi="Simplified Arabic" w:cs="Simplified Arabic"/>
          <w:sz w:val="28"/>
          <w:szCs w:val="28"/>
          <w:rtl/>
        </w:rPr>
        <w:t>متها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لما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وُضعت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لأجله ،</w:t>
      </w:r>
      <w:r w:rsidRPr="00A815BB">
        <w:rPr>
          <w:rFonts w:ascii="Simplified Arabic" w:eastAsia="Times New Roman" w:hAnsi="Simplified Arabic" w:cs="Simplified Arabic"/>
          <w:sz w:val="28"/>
          <w:szCs w:val="28"/>
          <w:rtl/>
          <w:lang w:bidi="ar-EG"/>
        </w:rPr>
        <w:t xml:space="preserve"> </w:t>
      </w:r>
      <w:r w:rsidRPr="00A815BB">
        <w:rPr>
          <w:rFonts w:ascii="Simplified Arabic" w:eastAsia="Times New Roman" w:hAnsi="Simplified Arabic" w:cs="Simplified Arabic"/>
          <w:sz w:val="28"/>
          <w:szCs w:val="28"/>
          <w:rtl/>
        </w:rPr>
        <w:t>ومدى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مناسبة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العبارات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للمحور</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الذي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تنتمي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إليه،</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مع</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وضع</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التعديلات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والاقتراحات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يمكن</w:t>
      </w:r>
      <w:r w:rsidRPr="00A815BB">
        <w:rPr>
          <w:rFonts w:ascii="Simplified Arabic" w:eastAsia="Times New Roman" w:hAnsi="Simplified Arabic" w:cs="Simplified Arabic"/>
          <w:sz w:val="28"/>
          <w:szCs w:val="28"/>
          <w:rtl/>
          <w:lang w:bidi="ar-EG"/>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خلالها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تطوير</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الاستبيان.</w:t>
      </w:r>
      <w:r w:rsidRPr="00A815BB">
        <w:rPr>
          <w:rFonts w:ascii="Simplified Arabic" w:eastAsia="Times New Roman" w:hAnsi="Simplified Arabic" w:cs="Simplified Arabic"/>
          <w:sz w:val="28"/>
          <w:szCs w:val="28"/>
        </w:rPr>
        <w:t xml:space="preserve"> </w:t>
      </w:r>
    </w:p>
    <w:p w14:paraId="145CCD2D" w14:textId="77777777" w:rsidR="005A2E3B" w:rsidRPr="00A815BB" w:rsidRDefault="005A2E3B" w:rsidP="005A2E3B">
      <w:pPr>
        <w:autoSpaceDE w:val="0"/>
        <w:autoSpaceDN w:val="0"/>
        <w:adjustRightInd w:val="0"/>
        <w:spacing w:after="0" w:line="240" w:lineRule="auto"/>
        <w:jc w:val="both"/>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وقد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تمَّ الأخذ</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بملاحظات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المحكَّمين</w:t>
      </w:r>
      <w:r w:rsidRPr="00A815BB">
        <w:rPr>
          <w:rFonts w:ascii="Simplified Arabic" w:hAnsi="Simplified Arabic" w:cs="Simplified Arabic"/>
          <w:sz w:val="28"/>
          <w:szCs w:val="28"/>
          <w:rtl/>
        </w:rPr>
        <w:t>،</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واعتماد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العبارة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التي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اتُّفِق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عليها</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قبل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المحكَّمين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بنسبة</w:t>
      </w:r>
      <w:r w:rsidRPr="00A815BB">
        <w:rPr>
          <w:rFonts w:ascii="Simplified Arabic" w:eastAsia="Times New Roman" w:hAnsi="Simplified Arabic" w:cs="Simplified Arabic"/>
          <w:sz w:val="28"/>
          <w:szCs w:val="28"/>
          <w:rtl/>
          <w:lang w:bidi="ar-EG"/>
        </w:rPr>
        <w:t xml:space="preserve"> </w:t>
      </w:r>
      <w:r w:rsidRPr="00A815BB">
        <w:rPr>
          <w:rFonts w:ascii="Simplified Arabic" w:eastAsia="Times New Roman" w:hAnsi="Simplified Arabic" w:cs="Simplified Arabic"/>
          <w:sz w:val="28"/>
          <w:szCs w:val="28"/>
          <w:rtl/>
        </w:rPr>
        <w:t>تزيد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عن</w:t>
      </w:r>
      <w:r w:rsidRPr="00A815BB">
        <w:rPr>
          <w:rFonts w:ascii="Simplified Arabic" w:eastAsia="Times New Roman" w:hAnsi="Simplified Arabic" w:cs="Simplified Arabic"/>
          <w:sz w:val="28"/>
          <w:szCs w:val="28"/>
        </w:rPr>
        <w:t xml:space="preserve"> </w:t>
      </w:r>
      <w:proofErr w:type="gramStart"/>
      <w:r w:rsidRPr="00A815BB">
        <w:rPr>
          <w:rFonts w:ascii="Simplified Arabic" w:eastAsia="Times New Roman" w:hAnsi="Simplified Arabic" w:cs="Simplified Arabic"/>
          <w:sz w:val="28"/>
          <w:szCs w:val="28"/>
          <w:rtl/>
        </w:rPr>
        <w:t>(</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٨٥</w:t>
      </w:r>
      <w:proofErr w:type="gramEnd"/>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 xml:space="preserve">فأكثر </w:t>
      </w:r>
    </w:p>
    <w:p w14:paraId="4737F4B7" w14:textId="77777777" w:rsidR="005A2E3B" w:rsidRPr="00A815BB" w:rsidRDefault="005A2E3B" w:rsidP="005A2E3B">
      <w:pPr>
        <w:pStyle w:val="ListParagraph"/>
        <w:numPr>
          <w:ilvl w:val="0"/>
          <w:numId w:val="86"/>
        </w:numPr>
        <w:autoSpaceDE w:val="0"/>
        <w:autoSpaceDN w:val="0"/>
        <w:adjustRightInd w:val="0"/>
        <w:spacing w:after="0" w:line="240" w:lineRule="auto"/>
        <w:jc w:val="both"/>
        <w:rPr>
          <w:rFonts w:ascii="Simplified Arabic" w:eastAsia="Times New Roman" w:hAnsi="Simplified Arabic" w:cs="Simplified Arabic"/>
          <w:b/>
          <w:bCs/>
          <w:sz w:val="28"/>
          <w:szCs w:val="28"/>
        </w:rPr>
      </w:pPr>
      <w:r w:rsidRPr="00A815BB">
        <w:rPr>
          <w:rFonts w:ascii="Simplified Arabic" w:eastAsia="Times New Roman" w:hAnsi="Simplified Arabic" w:cs="Simplified Arabic"/>
          <w:b/>
          <w:bCs/>
          <w:sz w:val="28"/>
          <w:szCs w:val="28"/>
          <w:rtl/>
        </w:rPr>
        <w:t>صدق</w:t>
      </w:r>
      <w:r w:rsidRPr="00A815BB">
        <w:rPr>
          <w:rFonts w:ascii="Simplified Arabic" w:eastAsia="Times New Roman" w:hAnsi="Simplified Arabic" w:cs="Simplified Arabic"/>
          <w:b/>
          <w:bCs/>
          <w:sz w:val="28"/>
          <w:szCs w:val="28"/>
        </w:rPr>
        <w:t xml:space="preserve"> </w:t>
      </w:r>
      <w:r w:rsidRPr="00A815BB">
        <w:rPr>
          <w:rFonts w:ascii="Simplified Arabic" w:eastAsia="Times New Roman" w:hAnsi="Simplified Arabic" w:cs="Simplified Arabic"/>
          <w:b/>
          <w:bCs/>
          <w:sz w:val="28"/>
          <w:szCs w:val="28"/>
          <w:rtl/>
        </w:rPr>
        <w:t>البناء</w:t>
      </w:r>
      <w:r w:rsidRPr="00A815BB">
        <w:rPr>
          <w:rFonts w:ascii="Simplified Arabic" w:eastAsia="Times New Roman" w:hAnsi="Simplified Arabic" w:cs="Simplified Arabic"/>
          <w:b/>
          <w:bCs/>
          <w:sz w:val="28"/>
          <w:szCs w:val="28"/>
        </w:rPr>
        <w:t xml:space="preserve"> </w:t>
      </w:r>
      <w:r w:rsidRPr="00A815BB">
        <w:rPr>
          <w:rFonts w:ascii="Simplified Arabic" w:eastAsia="Times New Roman" w:hAnsi="Simplified Arabic" w:cs="Simplified Arabic"/>
          <w:b/>
          <w:bCs/>
          <w:sz w:val="28"/>
          <w:szCs w:val="28"/>
          <w:rtl/>
        </w:rPr>
        <w:t>لأداة</w:t>
      </w:r>
      <w:r w:rsidRPr="00A815BB">
        <w:rPr>
          <w:rFonts w:ascii="Simplified Arabic" w:eastAsia="Times New Roman" w:hAnsi="Simplified Arabic" w:cs="Simplified Arabic"/>
          <w:b/>
          <w:bCs/>
          <w:sz w:val="28"/>
          <w:szCs w:val="28"/>
        </w:rPr>
        <w:t xml:space="preserve"> </w:t>
      </w:r>
      <w:r w:rsidRPr="00A815BB">
        <w:rPr>
          <w:rFonts w:ascii="Simplified Arabic" w:eastAsia="Times New Roman" w:hAnsi="Simplified Arabic" w:cs="Simplified Arabic"/>
          <w:b/>
          <w:bCs/>
          <w:sz w:val="28"/>
          <w:szCs w:val="28"/>
          <w:rtl/>
        </w:rPr>
        <w:t>الدِّراسَة:</w:t>
      </w:r>
    </w:p>
    <w:p w14:paraId="48B3E141" w14:textId="77777777" w:rsidR="005A2E3B" w:rsidRPr="00A815BB" w:rsidRDefault="005A2E3B" w:rsidP="005A2E3B">
      <w:pPr>
        <w:spacing w:after="0"/>
        <w:rPr>
          <w:rFonts w:ascii="Simplified Arabic" w:hAnsi="Simplified Arabic" w:cs="Simplified Arabic"/>
          <w:sz w:val="28"/>
          <w:szCs w:val="28"/>
          <w:rtl/>
        </w:rPr>
      </w:pPr>
      <w:r w:rsidRPr="00A815BB">
        <w:rPr>
          <w:rFonts w:ascii="Simplified Arabic" w:hAnsi="Simplified Arabic" w:cs="Simplified Arabic"/>
          <w:sz w:val="28"/>
          <w:szCs w:val="28"/>
          <w:rtl/>
        </w:rPr>
        <w:t xml:space="preserve"> بعد</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التأكُّد</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من</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الصدق</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الظاهري</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لأداة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 xml:space="preserve">الدِّراسَة قام الباحث بالتأكد من صدق البناء الداخلي وذلك بحساب صدق البناء لفقرات محاور </w:t>
      </w:r>
      <w:proofErr w:type="gramStart"/>
      <w:r w:rsidRPr="00A815BB">
        <w:rPr>
          <w:rFonts w:ascii="Simplified Arabic" w:hAnsi="Simplified Arabic" w:cs="Simplified Arabic"/>
          <w:sz w:val="28"/>
          <w:szCs w:val="28"/>
          <w:rtl/>
        </w:rPr>
        <w:t>الاستبيان ،</w:t>
      </w:r>
      <w:proofErr w:type="gramEnd"/>
      <w:r w:rsidRPr="00A815BB">
        <w:rPr>
          <w:rFonts w:ascii="Simplified Arabic" w:hAnsi="Simplified Arabic" w:cs="Simplified Arabic"/>
          <w:sz w:val="28"/>
          <w:szCs w:val="28"/>
          <w:rtl/>
        </w:rPr>
        <w:t xml:space="preserve"> حيث تم حساب معامل الارتباط بين إجابات العينة على كل فقرة من كل محور، وبين إجمالي إجابات العينة عن جميع فقرات المحور التابعة له الفقرة ، وذلك  باستخدام برنامج (</w:t>
      </w:r>
      <w:r w:rsidRPr="00A815BB">
        <w:rPr>
          <w:rFonts w:ascii="Simplified Arabic" w:hAnsi="Simplified Arabic" w:cs="Simplified Arabic"/>
          <w:sz w:val="28"/>
          <w:szCs w:val="28"/>
        </w:rPr>
        <w:t>SPSS</w:t>
      </w:r>
      <w:r w:rsidRPr="00A815BB">
        <w:rPr>
          <w:rFonts w:ascii="Simplified Arabic" w:hAnsi="Simplified Arabic" w:cs="Simplified Arabic"/>
          <w:sz w:val="28"/>
          <w:szCs w:val="28"/>
          <w:rtl/>
        </w:rPr>
        <w:t>)، حيث جاءت النتائج على النحو التالي:</w:t>
      </w:r>
    </w:p>
    <w:p w14:paraId="37D54D1C" w14:textId="77777777" w:rsidR="005A2E3B" w:rsidRPr="00A815BB" w:rsidRDefault="005A2E3B" w:rsidP="005A2E3B">
      <w:pPr>
        <w:spacing w:after="0" w:line="240" w:lineRule="auto"/>
        <w:rPr>
          <w:rFonts w:ascii="Simplified Arabic" w:hAnsi="Simplified Arabic" w:cs="Simplified Arabic"/>
          <w:sz w:val="20"/>
          <w:szCs w:val="20"/>
          <w:rtl/>
        </w:rPr>
      </w:pPr>
      <w:r w:rsidRPr="00A815BB">
        <w:rPr>
          <w:rFonts w:ascii="Simplified Arabic" w:hAnsi="Simplified Arabic" w:cs="Simplified Arabic"/>
          <w:sz w:val="20"/>
          <w:szCs w:val="20"/>
          <w:rtl/>
        </w:rPr>
        <w:t xml:space="preserve">المحور الاول: </w:t>
      </w:r>
      <w:bookmarkStart w:id="9" w:name="_Hlk145804725"/>
      <w:r w:rsidRPr="00A815BB">
        <w:rPr>
          <w:rFonts w:ascii="Simplified Arabic" w:hAnsi="Simplified Arabic" w:cs="Simplified Arabic"/>
          <w:sz w:val="20"/>
          <w:szCs w:val="20"/>
          <w:rtl/>
        </w:rPr>
        <w:t>واقع إدارة المشاريع الإنتاجية في بيئات العمل الهجينية في المملكة</w:t>
      </w:r>
    </w:p>
    <w:bookmarkEnd w:id="9"/>
    <w:p w14:paraId="0CFC047D" w14:textId="77777777" w:rsidR="005A2E3B" w:rsidRPr="00A815BB" w:rsidRDefault="005A2E3B" w:rsidP="005A2E3B">
      <w:pPr>
        <w:spacing w:after="0"/>
        <w:jc w:val="center"/>
        <w:rPr>
          <w:rFonts w:ascii="Simplified Arabic" w:hAnsi="Simplified Arabic" w:cs="Simplified Arabic"/>
          <w:b/>
          <w:bCs/>
          <w:rtl/>
        </w:rPr>
      </w:pPr>
      <w:r w:rsidRPr="00A815BB">
        <w:rPr>
          <w:rFonts w:ascii="Simplified Arabic" w:hAnsi="Simplified Arabic" w:cs="Simplified Arabic"/>
          <w:b/>
          <w:bCs/>
          <w:rtl/>
        </w:rPr>
        <w:t>جدول رقم (1) صدق الاتساق بين كل فقرة من فقرات المحور الأول والدرجة الكلية للمحور</w:t>
      </w:r>
    </w:p>
    <w:tbl>
      <w:tblPr>
        <w:tblStyle w:val="TableGrid"/>
        <w:bidiVisual/>
        <w:tblW w:w="5000" w:type="pct"/>
        <w:tblLook w:val="04A0" w:firstRow="1" w:lastRow="0" w:firstColumn="1" w:lastColumn="0" w:noHBand="0" w:noVBand="1"/>
      </w:tblPr>
      <w:tblGrid>
        <w:gridCol w:w="7047"/>
        <w:gridCol w:w="1775"/>
      </w:tblGrid>
      <w:tr w:rsidR="005A2E3B" w:rsidRPr="00A815BB" w14:paraId="29667B3E" w14:textId="77777777" w:rsidTr="00D02F40">
        <w:tc>
          <w:tcPr>
            <w:tcW w:w="3994" w:type="pct"/>
            <w:shd w:val="clear" w:color="auto" w:fill="BFBFBF" w:themeFill="background1" w:themeFillShade="BF"/>
            <w:vAlign w:val="center"/>
          </w:tcPr>
          <w:p w14:paraId="3B44F6AB"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lastRenderedPageBreak/>
              <w:t>الفقرة</w:t>
            </w:r>
          </w:p>
        </w:tc>
        <w:tc>
          <w:tcPr>
            <w:tcW w:w="1006" w:type="pct"/>
            <w:shd w:val="clear" w:color="auto" w:fill="BFBFBF" w:themeFill="background1" w:themeFillShade="BF"/>
            <w:vAlign w:val="center"/>
          </w:tcPr>
          <w:p w14:paraId="5FB7CDFE"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معامل الارتباط</w:t>
            </w:r>
          </w:p>
        </w:tc>
      </w:tr>
      <w:tr w:rsidR="005A2E3B" w:rsidRPr="00A815BB" w14:paraId="557FB475" w14:textId="77777777" w:rsidTr="00D02F40">
        <w:tc>
          <w:tcPr>
            <w:tcW w:w="3994" w:type="pct"/>
          </w:tcPr>
          <w:p w14:paraId="5B92B790" w14:textId="77777777" w:rsidR="005A2E3B" w:rsidRPr="00A815BB" w:rsidRDefault="005A2E3B" w:rsidP="00D02F40">
            <w:pPr>
              <w:tabs>
                <w:tab w:val="left" w:pos="5610"/>
              </w:tabs>
              <w:outlineLvl w:val="0"/>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بيئات العمل الهجينة أصبحت شائعة في إدارة المشاريع الإنتاجية في المملكة</w:t>
            </w:r>
          </w:p>
        </w:tc>
        <w:tc>
          <w:tcPr>
            <w:tcW w:w="1006" w:type="pct"/>
            <w:vAlign w:val="center"/>
          </w:tcPr>
          <w:p w14:paraId="2698F870"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.608**</w:t>
            </w:r>
          </w:p>
        </w:tc>
      </w:tr>
      <w:tr w:rsidR="005A2E3B" w:rsidRPr="00A815BB" w14:paraId="5184F7D0" w14:textId="77777777" w:rsidTr="00D02F40">
        <w:tc>
          <w:tcPr>
            <w:tcW w:w="3994" w:type="pct"/>
          </w:tcPr>
          <w:p w14:paraId="1F3AC931" w14:textId="77777777" w:rsidR="005A2E3B" w:rsidRPr="00A815BB" w:rsidRDefault="005A2E3B" w:rsidP="00D02F40">
            <w:pPr>
              <w:tabs>
                <w:tab w:val="left" w:pos="5610"/>
              </w:tabs>
              <w:outlineLvl w:val="0"/>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الشركات في المملكة لديها الخبرة الكافية لإدارة المشاريع الإنتاجية في بيئات العمل الهجينة</w:t>
            </w:r>
          </w:p>
        </w:tc>
        <w:tc>
          <w:tcPr>
            <w:tcW w:w="1006" w:type="pct"/>
            <w:vAlign w:val="center"/>
          </w:tcPr>
          <w:p w14:paraId="2D452ABA"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.557**</w:t>
            </w:r>
          </w:p>
        </w:tc>
      </w:tr>
      <w:tr w:rsidR="005A2E3B" w:rsidRPr="00A815BB" w14:paraId="576C22FE" w14:textId="77777777" w:rsidTr="00D02F40">
        <w:tc>
          <w:tcPr>
            <w:tcW w:w="3994" w:type="pct"/>
          </w:tcPr>
          <w:p w14:paraId="7523C305" w14:textId="77777777" w:rsidR="005A2E3B" w:rsidRPr="00A815BB" w:rsidRDefault="005A2E3B" w:rsidP="00D02F40">
            <w:pPr>
              <w:tabs>
                <w:tab w:val="left" w:pos="5610"/>
              </w:tabs>
              <w:outlineLvl w:val="0"/>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البنية التحتية التكنولوجية في المملكة تدعم بشكل كافٍ إدارة المشاريع الإنتاجية في بيئات العمل الهجينة</w:t>
            </w:r>
          </w:p>
        </w:tc>
        <w:tc>
          <w:tcPr>
            <w:tcW w:w="1006" w:type="pct"/>
            <w:vAlign w:val="center"/>
          </w:tcPr>
          <w:p w14:paraId="77FD9C8F"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.613**</w:t>
            </w:r>
          </w:p>
        </w:tc>
      </w:tr>
      <w:tr w:rsidR="005A2E3B" w:rsidRPr="00A815BB" w14:paraId="5550982E" w14:textId="77777777" w:rsidTr="00D02F40">
        <w:tc>
          <w:tcPr>
            <w:tcW w:w="3994" w:type="pct"/>
          </w:tcPr>
          <w:p w14:paraId="6A874CA7" w14:textId="77777777" w:rsidR="005A2E3B" w:rsidRPr="00A815BB" w:rsidRDefault="005A2E3B" w:rsidP="00D02F40">
            <w:pPr>
              <w:tabs>
                <w:tab w:val="left" w:pos="5610"/>
              </w:tabs>
              <w:outlineLvl w:val="0"/>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هناك ثقافة تنظيمية داعمة للعمل الهجين في الشركات السعودية</w:t>
            </w:r>
          </w:p>
        </w:tc>
        <w:tc>
          <w:tcPr>
            <w:tcW w:w="1006" w:type="pct"/>
            <w:vAlign w:val="center"/>
          </w:tcPr>
          <w:p w14:paraId="63948F76"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.753*</w:t>
            </w:r>
          </w:p>
        </w:tc>
      </w:tr>
      <w:tr w:rsidR="005A2E3B" w:rsidRPr="00A815BB" w14:paraId="38DB1B30" w14:textId="77777777" w:rsidTr="00D02F40">
        <w:tc>
          <w:tcPr>
            <w:tcW w:w="3994" w:type="pct"/>
          </w:tcPr>
          <w:p w14:paraId="0FEAEF49" w14:textId="77777777" w:rsidR="005A2E3B" w:rsidRPr="00A815BB" w:rsidRDefault="005A2E3B" w:rsidP="00D02F40">
            <w:pPr>
              <w:tabs>
                <w:tab w:val="left" w:pos="5610"/>
              </w:tabs>
              <w:outlineLvl w:val="0"/>
              <w:rPr>
                <w:rFonts w:ascii="Simplified Arabic" w:eastAsia="Times New Roman" w:hAnsi="Simplified Arabic" w:cs="Simplified Arabic"/>
                <w:b/>
                <w:bCs/>
                <w:lang w:bidi="ar-EG"/>
              </w:rPr>
            </w:pPr>
            <w:r w:rsidRPr="00A815BB">
              <w:rPr>
                <w:rFonts w:ascii="Simplified Arabic" w:eastAsia="Times New Roman" w:hAnsi="Simplified Arabic" w:cs="Simplified Arabic"/>
                <w:b/>
                <w:bCs/>
                <w:rtl/>
                <w:lang w:bidi="ar-EG"/>
              </w:rPr>
              <w:t>هناك توازنًا جيدًا بين العمل عن بعد والعمل في المكتب في إدارة المشاريع الإنتاجية في المملكة</w:t>
            </w:r>
          </w:p>
        </w:tc>
        <w:tc>
          <w:tcPr>
            <w:tcW w:w="1006" w:type="pct"/>
            <w:vAlign w:val="center"/>
          </w:tcPr>
          <w:p w14:paraId="42EA7D70"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.711**</w:t>
            </w:r>
          </w:p>
        </w:tc>
      </w:tr>
    </w:tbl>
    <w:p w14:paraId="48AED0AF" w14:textId="77777777" w:rsidR="005A2E3B" w:rsidRPr="00A815BB" w:rsidRDefault="005A2E3B" w:rsidP="005A2E3B">
      <w:pPr>
        <w:tabs>
          <w:tab w:val="left" w:pos="5610"/>
        </w:tabs>
        <w:spacing w:after="0" w:line="240" w:lineRule="auto"/>
        <w:jc w:val="lowKashida"/>
        <w:outlineLvl w:val="0"/>
        <w:rPr>
          <w:rFonts w:ascii="Simplified Arabic" w:eastAsia="Times New Roman" w:hAnsi="Simplified Arabic" w:cs="Simplified Arabic"/>
          <w:lang w:bidi="ar-EG"/>
        </w:rPr>
      </w:pPr>
      <w:r w:rsidRPr="00A815BB">
        <w:rPr>
          <w:rFonts w:ascii="Simplified Arabic" w:hAnsi="Simplified Arabic" w:cs="Simplified Arabic"/>
          <w:b/>
          <w:bCs/>
          <w:sz w:val="24"/>
          <w:szCs w:val="24"/>
          <w:rtl/>
        </w:rPr>
        <w:t xml:space="preserve"> </w:t>
      </w:r>
      <w:r w:rsidRPr="00A815BB">
        <w:rPr>
          <w:rFonts w:ascii="Simplified Arabic" w:eastAsia="Times New Roman" w:hAnsi="Simplified Arabic" w:cs="Simplified Arabic"/>
          <w:lang w:bidi="ar-EG"/>
        </w:rPr>
        <w:t>**</w:t>
      </w:r>
      <w:r w:rsidRPr="00A815BB">
        <w:rPr>
          <w:rFonts w:ascii="Simplified Arabic" w:eastAsia="Times New Roman" w:hAnsi="Simplified Arabic" w:cs="Simplified Arabic"/>
          <w:rtl/>
          <w:lang w:bidi="ar-EG"/>
        </w:rPr>
        <w:t>دال عند مستوى دلالة 0.01</w:t>
      </w:r>
    </w:p>
    <w:p w14:paraId="7588B804" w14:textId="77777777" w:rsidR="005A2E3B" w:rsidRPr="00A815BB" w:rsidRDefault="005A2E3B" w:rsidP="005A2E3B">
      <w:pPr>
        <w:spacing w:after="0" w:line="240" w:lineRule="auto"/>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يتَّضح</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الجدول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السابق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معاملات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الارتباط</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بين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الفقرات بالمحور الأول والدرجة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الكليَّة للمحور الأول " واقع إدارة المشاريع الإنتاجية في بيئات العمل الهجينية في المملكة" جاءت جميعها موجبـة ودالـة إحـصائيا وذات قيم متوسطة ومرتفعة، فضلاً عن كونها ذات دلالة إحصائية مما يشير إلى تمتع المحور بدرجة صدق مرتفعة جدًا وعليه فأن هذه النتيجة توضح صدق فقرات المحور وصلاحيته للتطبيق الميداني.</w:t>
      </w:r>
    </w:p>
    <w:p w14:paraId="1908679E" w14:textId="77777777" w:rsidR="005A2E3B" w:rsidRPr="00A815BB" w:rsidRDefault="005A2E3B" w:rsidP="005A2E3B">
      <w:pPr>
        <w:spacing w:after="0" w:line="240" w:lineRule="auto"/>
        <w:rPr>
          <w:rFonts w:ascii="Simplified Arabic" w:hAnsi="Simplified Arabic" w:cs="Simplified Arabic"/>
          <w:sz w:val="20"/>
          <w:szCs w:val="20"/>
          <w:rtl/>
        </w:rPr>
      </w:pPr>
    </w:p>
    <w:p w14:paraId="727BDD1B" w14:textId="77777777" w:rsidR="005A2E3B" w:rsidRPr="00A815BB" w:rsidRDefault="005A2E3B" w:rsidP="005A2E3B">
      <w:pPr>
        <w:spacing w:after="0" w:line="240" w:lineRule="auto"/>
        <w:rPr>
          <w:rFonts w:ascii="Simplified Arabic" w:hAnsi="Simplified Arabic" w:cs="Simplified Arabic"/>
          <w:sz w:val="20"/>
          <w:szCs w:val="20"/>
          <w:rtl/>
        </w:rPr>
      </w:pPr>
      <w:r w:rsidRPr="00A815BB">
        <w:rPr>
          <w:rFonts w:ascii="Simplified Arabic" w:hAnsi="Simplified Arabic" w:cs="Simplified Arabic"/>
          <w:sz w:val="20"/>
          <w:szCs w:val="20"/>
          <w:rtl/>
        </w:rPr>
        <w:t>المحور الثاني: التحديات التقنية التي تؤثر على إدارة المشاريع الإنتاجية في بيئات العمل الهجينية في المملكة</w:t>
      </w:r>
    </w:p>
    <w:p w14:paraId="14DE444E" w14:textId="77777777" w:rsidR="005A2E3B" w:rsidRPr="00A815BB" w:rsidRDefault="005A2E3B" w:rsidP="005A2E3B">
      <w:pPr>
        <w:rPr>
          <w:rFonts w:ascii="Simplified Arabic" w:hAnsi="Simplified Arabic" w:cs="Simplified Arabic"/>
          <w:sz w:val="20"/>
          <w:szCs w:val="20"/>
        </w:rPr>
      </w:pPr>
    </w:p>
    <w:p w14:paraId="2DEF229A" w14:textId="77777777" w:rsidR="005A2E3B" w:rsidRPr="00A815BB" w:rsidRDefault="005A2E3B" w:rsidP="005A2E3B">
      <w:pPr>
        <w:spacing w:after="0"/>
        <w:jc w:val="center"/>
        <w:rPr>
          <w:rFonts w:ascii="Simplified Arabic" w:hAnsi="Simplified Arabic" w:cs="Simplified Arabic"/>
          <w:b/>
          <w:bCs/>
          <w:rtl/>
        </w:rPr>
      </w:pPr>
      <w:r w:rsidRPr="00A815BB">
        <w:rPr>
          <w:rFonts w:ascii="Simplified Arabic" w:hAnsi="Simplified Arabic" w:cs="Simplified Arabic"/>
          <w:b/>
          <w:bCs/>
          <w:rtl/>
        </w:rPr>
        <w:t>جدول رقم (2) صدق الاتساق بين كل فقرة من فقرات المحور الثاني والدرجة الكلية للمحور</w:t>
      </w:r>
    </w:p>
    <w:tbl>
      <w:tblPr>
        <w:tblStyle w:val="TableGrid"/>
        <w:bidiVisual/>
        <w:tblW w:w="5000" w:type="pct"/>
        <w:tblLook w:val="04A0" w:firstRow="1" w:lastRow="0" w:firstColumn="1" w:lastColumn="0" w:noHBand="0" w:noVBand="1"/>
      </w:tblPr>
      <w:tblGrid>
        <w:gridCol w:w="7047"/>
        <w:gridCol w:w="1775"/>
      </w:tblGrid>
      <w:tr w:rsidR="005A2E3B" w:rsidRPr="00A815BB" w14:paraId="41D04FDC" w14:textId="77777777" w:rsidTr="00D02F40">
        <w:tc>
          <w:tcPr>
            <w:tcW w:w="3994" w:type="pct"/>
            <w:shd w:val="clear" w:color="auto" w:fill="BFBFBF" w:themeFill="background1" w:themeFillShade="BF"/>
            <w:vAlign w:val="center"/>
          </w:tcPr>
          <w:p w14:paraId="4A0F459C"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الفقرة</w:t>
            </w:r>
          </w:p>
        </w:tc>
        <w:tc>
          <w:tcPr>
            <w:tcW w:w="1006" w:type="pct"/>
            <w:shd w:val="clear" w:color="auto" w:fill="BFBFBF" w:themeFill="background1" w:themeFillShade="BF"/>
            <w:vAlign w:val="center"/>
          </w:tcPr>
          <w:p w14:paraId="46EE5F71"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معامل الارتباط</w:t>
            </w:r>
          </w:p>
        </w:tc>
      </w:tr>
      <w:tr w:rsidR="005A2E3B" w:rsidRPr="00A815BB" w14:paraId="464171F3" w14:textId="77777777" w:rsidTr="00D02F40">
        <w:tc>
          <w:tcPr>
            <w:tcW w:w="3994" w:type="pct"/>
          </w:tcPr>
          <w:p w14:paraId="6F9494A5" w14:textId="77777777" w:rsidR="005A2E3B" w:rsidRPr="00A815BB" w:rsidRDefault="005A2E3B" w:rsidP="00D02F40">
            <w:pPr>
              <w:tabs>
                <w:tab w:val="left" w:pos="5610"/>
              </w:tabs>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b/>
                <w:bCs/>
                <w:color w:val="000000" w:themeColor="text1"/>
                <w:rtl/>
              </w:rPr>
              <w:t>ضعف البنية التحتية للإنترنت يؤثر سلباً على إدارة المشاريع الإنتاجية في بيئات العمل الهجينة</w:t>
            </w:r>
          </w:p>
        </w:tc>
        <w:tc>
          <w:tcPr>
            <w:tcW w:w="1006" w:type="pct"/>
            <w:vAlign w:val="center"/>
          </w:tcPr>
          <w:p w14:paraId="32176319"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.579**</w:t>
            </w:r>
          </w:p>
        </w:tc>
      </w:tr>
      <w:tr w:rsidR="005A2E3B" w:rsidRPr="00A815BB" w14:paraId="762C1A1A" w14:textId="77777777" w:rsidTr="00D02F40">
        <w:tc>
          <w:tcPr>
            <w:tcW w:w="3994" w:type="pct"/>
          </w:tcPr>
          <w:p w14:paraId="57BD5623" w14:textId="77777777" w:rsidR="005A2E3B" w:rsidRPr="00A815BB" w:rsidRDefault="005A2E3B" w:rsidP="00D02F40">
            <w:pPr>
              <w:tabs>
                <w:tab w:val="left" w:pos="5610"/>
              </w:tabs>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b/>
                <w:bCs/>
                <w:color w:val="000000" w:themeColor="text1"/>
                <w:rtl/>
              </w:rPr>
              <w:t>قلة الخبرة في استخدام التقنيات الحديثة يعوق إدارة المشاريع الإنتاجية بفعالية</w:t>
            </w:r>
          </w:p>
        </w:tc>
        <w:tc>
          <w:tcPr>
            <w:tcW w:w="1006" w:type="pct"/>
            <w:vAlign w:val="center"/>
          </w:tcPr>
          <w:p w14:paraId="159E54E9"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.737**</w:t>
            </w:r>
          </w:p>
        </w:tc>
      </w:tr>
      <w:tr w:rsidR="005A2E3B" w:rsidRPr="00A815BB" w14:paraId="525C7861" w14:textId="77777777" w:rsidTr="00D02F40">
        <w:tc>
          <w:tcPr>
            <w:tcW w:w="3994" w:type="pct"/>
          </w:tcPr>
          <w:p w14:paraId="14F23EC6" w14:textId="77777777" w:rsidR="005A2E3B" w:rsidRPr="00A815BB" w:rsidRDefault="005A2E3B" w:rsidP="00D02F40">
            <w:pPr>
              <w:tabs>
                <w:tab w:val="left" w:pos="5610"/>
              </w:tabs>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b/>
                <w:bCs/>
                <w:color w:val="000000" w:themeColor="text1"/>
                <w:rtl/>
              </w:rPr>
              <w:t>صعوبة الوصول إلى الأدوات والبرامج التقنية المناسبة يشكل تحدياً كبيراً</w:t>
            </w:r>
          </w:p>
        </w:tc>
        <w:tc>
          <w:tcPr>
            <w:tcW w:w="1006" w:type="pct"/>
            <w:vAlign w:val="center"/>
          </w:tcPr>
          <w:p w14:paraId="2C5EF7FD"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.711**</w:t>
            </w:r>
          </w:p>
        </w:tc>
      </w:tr>
      <w:tr w:rsidR="005A2E3B" w:rsidRPr="00A815BB" w14:paraId="14EB141E" w14:textId="77777777" w:rsidTr="00D02F40">
        <w:tc>
          <w:tcPr>
            <w:tcW w:w="3994" w:type="pct"/>
          </w:tcPr>
          <w:p w14:paraId="4083086A" w14:textId="77777777" w:rsidR="005A2E3B" w:rsidRPr="00A815BB" w:rsidRDefault="005A2E3B" w:rsidP="00D02F40">
            <w:pPr>
              <w:tabs>
                <w:tab w:val="left" w:pos="5610"/>
              </w:tabs>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b/>
                <w:bCs/>
                <w:color w:val="000000" w:themeColor="text1"/>
                <w:rtl/>
              </w:rPr>
              <w:t>صعوبة دمج الأنظمة التقنية المختلفة يشكل تحدياً في إدارة المشاريع الإنتاجية</w:t>
            </w:r>
          </w:p>
        </w:tc>
        <w:tc>
          <w:tcPr>
            <w:tcW w:w="1006" w:type="pct"/>
            <w:vAlign w:val="center"/>
          </w:tcPr>
          <w:p w14:paraId="7DE6A8EA"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.821**</w:t>
            </w:r>
          </w:p>
        </w:tc>
      </w:tr>
      <w:tr w:rsidR="005A2E3B" w:rsidRPr="00A815BB" w14:paraId="47FA05C2" w14:textId="77777777" w:rsidTr="00D02F40">
        <w:tc>
          <w:tcPr>
            <w:tcW w:w="3994" w:type="pct"/>
          </w:tcPr>
          <w:p w14:paraId="196F8729"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ارتفاع تكلفة الأدوات والبرامج التقنية اللازمة يشكل عائقاً أمام الشركات</w:t>
            </w:r>
          </w:p>
        </w:tc>
        <w:tc>
          <w:tcPr>
            <w:tcW w:w="1006" w:type="pct"/>
            <w:vAlign w:val="center"/>
          </w:tcPr>
          <w:p w14:paraId="66A0F593" w14:textId="77777777" w:rsidR="005A2E3B" w:rsidRPr="00A815BB" w:rsidRDefault="005A2E3B" w:rsidP="00D02F40">
            <w:pPr>
              <w:tabs>
                <w:tab w:val="left" w:pos="5610"/>
              </w:tabs>
              <w:jc w:val="center"/>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.866**</w:t>
            </w:r>
          </w:p>
        </w:tc>
      </w:tr>
    </w:tbl>
    <w:p w14:paraId="5DBBB8E5" w14:textId="77777777" w:rsidR="005A2E3B" w:rsidRPr="00A815BB" w:rsidRDefault="005A2E3B" w:rsidP="005A2E3B">
      <w:pPr>
        <w:tabs>
          <w:tab w:val="left" w:pos="5610"/>
        </w:tabs>
        <w:spacing w:after="0" w:line="240" w:lineRule="auto"/>
        <w:jc w:val="lowKashida"/>
        <w:outlineLvl w:val="0"/>
        <w:rPr>
          <w:rFonts w:ascii="Simplified Arabic" w:eastAsia="Times New Roman" w:hAnsi="Simplified Arabic" w:cs="Simplified Arabic"/>
          <w:lang w:bidi="ar-EG"/>
        </w:rPr>
      </w:pPr>
      <w:r w:rsidRPr="00A815BB">
        <w:rPr>
          <w:rFonts w:ascii="Simplified Arabic" w:hAnsi="Simplified Arabic" w:cs="Simplified Arabic"/>
          <w:b/>
          <w:bCs/>
          <w:sz w:val="24"/>
          <w:szCs w:val="24"/>
          <w:rtl/>
        </w:rPr>
        <w:t xml:space="preserve"> </w:t>
      </w:r>
      <w:r w:rsidRPr="00A815BB">
        <w:rPr>
          <w:rFonts w:ascii="Simplified Arabic" w:eastAsia="Times New Roman" w:hAnsi="Simplified Arabic" w:cs="Simplified Arabic"/>
          <w:lang w:bidi="ar-EG"/>
        </w:rPr>
        <w:t>**</w:t>
      </w:r>
      <w:r w:rsidRPr="00A815BB">
        <w:rPr>
          <w:rFonts w:ascii="Simplified Arabic" w:eastAsia="Times New Roman" w:hAnsi="Simplified Arabic" w:cs="Simplified Arabic"/>
          <w:rtl/>
          <w:lang w:bidi="ar-EG"/>
        </w:rPr>
        <w:t>دال عند مستوى دلالة 0.01</w:t>
      </w:r>
    </w:p>
    <w:p w14:paraId="05B105BB" w14:textId="77777777" w:rsidR="005A2E3B" w:rsidRPr="00A815BB" w:rsidRDefault="005A2E3B" w:rsidP="005A2E3B">
      <w:pPr>
        <w:spacing w:after="0" w:line="240" w:lineRule="auto"/>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يتَّضح</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الجدول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السابق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معاملات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الارتباط</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بين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الفقرات بالمحور الثاني والدرجة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الكليَّة للمحور الثاني " التحديات التقنية التي تؤثر على إدارة المشاريع الإنتاجية في بيئات العمل الهجينية في المملكة " جاءت جميعها موجبـة ودالـة إحـصائيا وذات قيم متوسطة ومرتفعة، فضلاً عن كونها ذات دلالة إحصائية مما يشير إلى تمتع المحور بدرجة صدق مرتفعة جدًا وعليه فأن هذه النتيجة توضح صدق فقرات المحور وصلاحيته للتطبيق الميداني.</w:t>
      </w:r>
    </w:p>
    <w:p w14:paraId="733596EB" w14:textId="77777777" w:rsidR="005A2E3B" w:rsidRPr="00A815BB" w:rsidRDefault="005A2E3B" w:rsidP="005A2E3B">
      <w:pPr>
        <w:spacing w:after="0" w:line="240" w:lineRule="auto"/>
        <w:rPr>
          <w:rFonts w:ascii="Simplified Arabic" w:hAnsi="Simplified Arabic" w:cs="Simplified Arabic"/>
          <w:b/>
          <w:bCs/>
          <w:color w:val="000000" w:themeColor="text1"/>
          <w:sz w:val="28"/>
          <w:szCs w:val="28"/>
          <w:rtl/>
        </w:rPr>
      </w:pPr>
    </w:p>
    <w:p w14:paraId="69EBBA37" w14:textId="77777777" w:rsidR="005A2E3B" w:rsidRPr="00A815BB" w:rsidRDefault="005A2E3B" w:rsidP="005A2E3B">
      <w:pPr>
        <w:spacing w:after="0" w:line="240" w:lineRule="auto"/>
        <w:rPr>
          <w:rFonts w:ascii="Simplified Arabic" w:hAnsi="Simplified Arabic" w:cs="Simplified Arabic"/>
          <w:b/>
          <w:bCs/>
          <w:color w:val="000000" w:themeColor="text1"/>
          <w:sz w:val="28"/>
          <w:szCs w:val="28"/>
        </w:rPr>
      </w:pPr>
    </w:p>
    <w:p w14:paraId="1353D222" w14:textId="77777777" w:rsidR="005A2E3B" w:rsidRPr="00A815BB" w:rsidRDefault="005A2E3B" w:rsidP="005A2E3B">
      <w:pPr>
        <w:spacing w:after="0" w:line="240" w:lineRule="auto"/>
        <w:rPr>
          <w:rFonts w:ascii="Simplified Arabic" w:hAnsi="Simplified Arabic" w:cs="Simplified Arabic"/>
          <w:sz w:val="20"/>
          <w:szCs w:val="20"/>
          <w:rtl/>
        </w:rPr>
      </w:pPr>
      <w:r w:rsidRPr="00A815BB">
        <w:rPr>
          <w:rFonts w:ascii="Simplified Arabic" w:hAnsi="Simplified Arabic" w:cs="Simplified Arabic"/>
          <w:sz w:val="20"/>
          <w:szCs w:val="20"/>
          <w:rtl/>
        </w:rPr>
        <w:t>المحور الثالث: التحديات التنظيمية والثقافية التي تؤثر على إدارة المشاريع الإنتاجية في بيئات العمل الهجينية في المملكة</w:t>
      </w:r>
    </w:p>
    <w:p w14:paraId="11B12963"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Pr>
      </w:pPr>
      <w:r w:rsidRPr="00A815BB">
        <w:rPr>
          <w:rFonts w:ascii="Simplified Arabic" w:hAnsi="Simplified Arabic" w:cs="Simplified Arabic"/>
          <w:b/>
          <w:bCs/>
          <w:rtl/>
        </w:rPr>
        <w:t>جدول رقم (3) صدق الاتساق بين كل فقرة من فقرات المحور الثالث والدرجة الكلية للمحور</w:t>
      </w:r>
    </w:p>
    <w:tbl>
      <w:tblPr>
        <w:tblStyle w:val="TableGrid"/>
        <w:bidiVisual/>
        <w:tblW w:w="5000" w:type="pct"/>
        <w:tblLook w:val="04A0" w:firstRow="1" w:lastRow="0" w:firstColumn="1" w:lastColumn="0" w:noHBand="0" w:noVBand="1"/>
      </w:tblPr>
      <w:tblGrid>
        <w:gridCol w:w="7132"/>
        <w:gridCol w:w="1690"/>
      </w:tblGrid>
      <w:tr w:rsidR="005A2E3B" w:rsidRPr="00A815BB" w14:paraId="523A0DA9" w14:textId="77777777" w:rsidTr="00D02F40">
        <w:tc>
          <w:tcPr>
            <w:tcW w:w="4042" w:type="pct"/>
            <w:shd w:val="clear" w:color="auto" w:fill="BFBFBF" w:themeFill="background1" w:themeFillShade="BF"/>
            <w:vAlign w:val="center"/>
          </w:tcPr>
          <w:p w14:paraId="548D75EF"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الفقرة</w:t>
            </w:r>
          </w:p>
        </w:tc>
        <w:tc>
          <w:tcPr>
            <w:tcW w:w="958" w:type="pct"/>
            <w:shd w:val="clear" w:color="auto" w:fill="BFBFBF" w:themeFill="background1" w:themeFillShade="BF"/>
            <w:vAlign w:val="center"/>
          </w:tcPr>
          <w:p w14:paraId="51F229CA"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معامل الارتباط</w:t>
            </w:r>
          </w:p>
        </w:tc>
      </w:tr>
      <w:tr w:rsidR="005A2E3B" w:rsidRPr="00A815BB" w14:paraId="0B265244" w14:textId="77777777" w:rsidTr="00D02F40">
        <w:tc>
          <w:tcPr>
            <w:tcW w:w="4042" w:type="pct"/>
          </w:tcPr>
          <w:p w14:paraId="182B0016" w14:textId="77777777" w:rsidR="005A2E3B" w:rsidRPr="00A815BB" w:rsidRDefault="005A2E3B" w:rsidP="00D02F40">
            <w:pPr>
              <w:tabs>
                <w:tab w:val="left" w:pos="5610"/>
              </w:tabs>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b/>
                <w:bCs/>
                <w:color w:val="000000" w:themeColor="text1"/>
                <w:rtl/>
              </w:rPr>
              <w:lastRenderedPageBreak/>
              <w:t>مقاومة التغيير من قبل بعض الموظفين تشكل تحدياً في تطبيق بيئات العمل الهجينة</w:t>
            </w:r>
          </w:p>
        </w:tc>
        <w:tc>
          <w:tcPr>
            <w:tcW w:w="958" w:type="pct"/>
            <w:vAlign w:val="center"/>
          </w:tcPr>
          <w:p w14:paraId="44AF10DA"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lang w:bidi="ar-EG"/>
              </w:rPr>
              <w:t>.697**</w:t>
            </w:r>
          </w:p>
        </w:tc>
      </w:tr>
      <w:tr w:rsidR="005A2E3B" w:rsidRPr="00A815BB" w14:paraId="08BF5547" w14:textId="77777777" w:rsidTr="00D02F40">
        <w:tc>
          <w:tcPr>
            <w:tcW w:w="4042" w:type="pct"/>
          </w:tcPr>
          <w:p w14:paraId="582EB0BA"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عدم وضوح السياسات والإجراءات المتعلقة بالعمل الهجين يؤثر سلباً على إدارة المشاريع الإنتاجية</w:t>
            </w:r>
          </w:p>
        </w:tc>
        <w:tc>
          <w:tcPr>
            <w:tcW w:w="958" w:type="pct"/>
            <w:vAlign w:val="center"/>
          </w:tcPr>
          <w:p w14:paraId="123EA7FD"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.697**</w:t>
            </w:r>
          </w:p>
        </w:tc>
      </w:tr>
      <w:tr w:rsidR="005A2E3B" w:rsidRPr="00A815BB" w14:paraId="7755E068" w14:textId="77777777" w:rsidTr="00D02F40">
        <w:tc>
          <w:tcPr>
            <w:tcW w:w="4042" w:type="pct"/>
          </w:tcPr>
          <w:p w14:paraId="2F373965"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صعوبة تحقيق التوازن بين العمل والحياة الشخصية للموظفين يشكل تحدياً في بيئات العمل الهجينة</w:t>
            </w:r>
          </w:p>
        </w:tc>
        <w:tc>
          <w:tcPr>
            <w:tcW w:w="958" w:type="pct"/>
            <w:vAlign w:val="center"/>
          </w:tcPr>
          <w:p w14:paraId="74A19ECC"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.742**</w:t>
            </w:r>
          </w:p>
        </w:tc>
      </w:tr>
      <w:tr w:rsidR="005A2E3B" w:rsidRPr="00A815BB" w14:paraId="22B4845A" w14:textId="77777777" w:rsidTr="00D02F40">
        <w:tc>
          <w:tcPr>
            <w:tcW w:w="4042" w:type="pct"/>
          </w:tcPr>
          <w:p w14:paraId="348EEFFE"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صعوبة الحفاظ على روح الفريق والتعاون بين أعضاء الفريق الموزعين يشكل تحدياً</w:t>
            </w:r>
          </w:p>
        </w:tc>
        <w:tc>
          <w:tcPr>
            <w:tcW w:w="958" w:type="pct"/>
            <w:vAlign w:val="center"/>
          </w:tcPr>
          <w:p w14:paraId="6A99A0A3"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.572**</w:t>
            </w:r>
          </w:p>
        </w:tc>
      </w:tr>
      <w:tr w:rsidR="005A2E3B" w:rsidRPr="00A815BB" w14:paraId="164EAE29" w14:textId="77777777" w:rsidTr="00D02F40">
        <w:tc>
          <w:tcPr>
            <w:tcW w:w="4042" w:type="pct"/>
          </w:tcPr>
          <w:p w14:paraId="02464332"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اختلاف أنماط العمل والتواصل بين الأجيال يشكل تحدياً في بيئات العمل الهجينة</w:t>
            </w:r>
          </w:p>
        </w:tc>
        <w:tc>
          <w:tcPr>
            <w:tcW w:w="958" w:type="pct"/>
            <w:vAlign w:val="center"/>
          </w:tcPr>
          <w:p w14:paraId="5C8C881D"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.511**</w:t>
            </w:r>
          </w:p>
        </w:tc>
      </w:tr>
      <w:tr w:rsidR="005A2E3B" w:rsidRPr="00A815BB" w14:paraId="1094F171" w14:textId="77777777" w:rsidTr="00D02F40">
        <w:tc>
          <w:tcPr>
            <w:tcW w:w="4042" w:type="pct"/>
          </w:tcPr>
          <w:p w14:paraId="637C1B68"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عدم توفر التدريب والتأهيل اللازمين للموظفين على مهارات العمل عن بعد يشكل عائق</w:t>
            </w:r>
          </w:p>
        </w:tc>
        <w:tc>
          <w:tcPr>
            <w:tcW w:w="958" w:type="pct"/>
            <w:vAlign w:val="center"/>
          </w:tcPr>
          <w:p w14:paraId="2B344DAF"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.574**</w:t>
            </w:r>
          </w:p>
        </w:tc>
      </w:tr>
      <w:tr w:rsidR="005A2E3B" w:rsidRPr="00A815BB" w14:paraId="2AD680AD" w14:textId="77777777" w:rsidTr="00D02F40">
        <w:tc>
          <w:tcPr>
            <w:tcW w:w="4042" w:type="pct"/>
          </w:tcPr>
          <w:p w14:paraId="3CFF3EBD"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صعوبة بناء الثقة بين المديرين والموظفين في بيئات العمل الهجينة يشكل تحدياً</w:t>
            </w:r>
          </w:p>
        </w:tc>
        <w:tc>
          <w:tcPr>
            <w:tcW w:w="958" w:type="pct"/>
            <w:vAlign w:val="center"/>
          </w:tcPr>
          <w:p w14:paraId="2716A577"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.567**</w:t>
            </w:r>
          </w:p>
        </w:tc>
      </w:tr>
      <w:tr w:rsidR="005A2E3B" w:rsidRPr="00A815BB" w14:paraId="3A5B26FF" w14:textId="77777777" w:rsidTr="00D02F40">
        <w:tc>
          <w:tcPr>
            <w:tcW w:w="4042" w:type="pct"/>
          </w:tcPr>
          <w:p w14:paraId="02133A67" w14:textId="77777777" w:rsidR="005A2E3B" w:rsidRPr="00A815BB" w:rsidRDefault="005A2E3B" w:rsidP="00D02F40">
            <w:pPr>
              <w:tabs>
                <w:tab w:val="left" w:pos="5610"/>
              </w:tabs>
              <w:outlineLvl w:val="0"/>
              <w:rPr>
                <w:rFonts w:ascii="Simplified Arabic" w:eastAsia="Times New Roman" w:hAnsi="Simplified Arabic" w:cs="Simplified Arabic"/>
                <w:b/>
                <w:bCs/>
                <w:color w:val="000000" w:themeColor="text1"/>
                <w:rtl/>
              </w:rPr>
            </w:pPr>
            <w:r w:rsidRPr="00A815BB">
              <w:rPr>
                <w:rFonts w:ascii="Simplified Arabic" w:eastAsia="Times New Roman" w:hAnsi="Simplified Arabic" w:cs="Simplified Arabic"/>
                <w:b/>
                <w:bCs/>
                <w:color w:val="000000" w:themeColor="text1"/>
                <w:rtl/>
              </w:rPr>
              <w:t>صعوبة إدارة الأداء وتقييم الإنتاجية عن بعد يشكل تحدياً</w:t>
            </w:r>
          </w:p>
        </w:tc>
        <w:tc>
          <w:tcPr>
            <w:tcW w:w="958" w:type="pct"/>
            <w:vAlign w:val="center"/>
          </w:tcPr>
          <w:p w14:paraId="36B434D2"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.745**</w:t>
            </w:r>
          </w:p>
        </w:tc>
      </w:tr>
    </w:tbl>
    <w:p w14:paraId="55F3D2C9" w14:textId="77777777" w:rsidR="005A2E3B" w:rsidRPr="00A815BB" w:rsidRDefault="005A2E3B" w:rsidP="005A2E3B">
      <w:pPr>
        <w:tabs>
          <w:tab w:val="left" w:pos="5610"/>
        </w:tabs>
        <w:spacing w:after="0" w:line="240" w:lineRule="auto"/>
        <w:jc w:val="lowKashida"/>
        <w:outlineLvl w:val="0"/>
        <w:rPr>
          <w:rFonts w:ascii="Simplified Arabic" w:eastAsia="Times New Roman" w:hAnsi="Simplified Arabic" w:cs="Simplified Arabic"/>
          <w:lang w:bidi="ar-EG"/>
        </w:rPr>
      </w:pPr>
      <w:r w:rsidRPr="00A815BB">
        <w:rPr>
          <w:rFonts w:ascii="Simplified Arabic" w:hAnsi="Simplified Arabic" w:cs="Simplified Arabic"/>
          <w:b/>
          <w:bCs/>
          <w:sz w:val="24"/>
          <w:szCs w:val="24"/>
          <w:rtl/>
        </w:rPr>
        <w:t xml:space="preserve"> </w:t>
      </w:r>
      <w:r w:rsidRPr="00A815BB">
        <w:rPr>
          <w:rFonts w:ascii="Simplified Arabic" w:eastAsia="Times New Roman" w:hAnsi="Simplified Arabic" w:cs="Simplified Arabic"/>
          <w:lang w:bidi="ar-EG"/>
        </w:rPr>
        <w:t>**</w:t>
      </w:r>
      <w:r w:rsidRPr="00A815BB">
        <w:rPr>
          <w:rFonts w:ascii="Simplified Arabic" w:eastAsia="Times New Roman" w:hAnsi="Simplified Arabic" w:cs="Simplified Arabic"/>
          <w:rtl/>
          <w:lang w:bidi="ar-EG"/>
        </w:rPr>
        <w:t>دال عند مستوى دلالة 0.01</w:t>
      </w:r>
    </w:p>
    <w:p w14:paraId="05EA542C" w14:textId="77777777" w:rsidR="005A2E3B" w:rsidRPr="00A815BB" w:rsidRDefault="005A2E3B" w:rsidP="005A2E3B">
      <w:pPr>
        <w:spacing w:after="0" w:line="240" w:lineRule="auto"/>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يتَّضح</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الجدول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السابق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معاملات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الارتباط</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بين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الفقرات بالمحور الثالث والدرجة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الكليَّة للمحور الثالث:" التحديات التنظيمية والثقافية التي تؤثر على إدارة المشاريع الإنتاجية في بيئات العمل الهجينية في المملكة " جاءت جميعها موجبـة ودالـة إحـصائيا وذات قيم متوسطة ومرتفعة، فضلاً عن كونها ذات دلالة إحصائية مما يشير إلى تمتع المحور بدرجة صدق مرتفعة جدًا وعليه فأن هذه النتيجة توضح صدق فقرات المحور وصلاحيته للتطبيق الميداني.</w:t>
      </w:r>
    </w:p>
    <w:p w14:paraId="09ABC5B9" w14:textId="77777777" w:rsidR="005A2E3B" w:rsidRPr="00A815BB" w:rsidRDefault="005A2E3B" w:rsidP="005A2E3B">
      <w:pPr>
        <w:spacing w:after="0" w:line="240" w:lineRule="auto"/>
        <w:rPr>
          <w:rFonts w:ascii="Simplified Arabic" w:hAnsi="Simplified Arabic" w:cs="Simplified Arabic"/>
          <w:sz w:val="20"/>
          <w:szCs w:val="20"/>
          <w:rtl/>
        </w:rPr>
      </w:pPr>
    </w:p>
    <w:p w14:paraId="1DCD045B" w14:textId="77777777" w:rsidR="005A2E3B" w:rsidRPr="00A815BB" w:rsidRDefault="005A2E3B" w:rsidP="005A2E3B">
      <w:pPr>
        <w:spacing w:after="0" w:line="240" w:lineRule="auto"/>
        <w:rPr>
          <w:rFonts w:ascii="Simplified Arabic" w:hAnsi="Simplified Arabic" w:cs="Simplified Arabic"/>
          <w:sz w:val="20"/>
          <w:szCs w:val="20"/>
          <w:rtl/>
        </w:rPr>
      </w:pPr>
      <w:r w:rsidRPr="00A815BB">
        <w:rPr>
          <w:rFonts w:ascii="Simplified Arabic" w:hAnsi="Simplified Arabic" w:cs="Simplified Arabic"/>
          <w:sz w:val="20"/>
          <w:szCs w:val="20"/>
          <w:rtl/>
        </w:rPr>
        <w:t xml:space="preserve">المحور الرابع: أفضل الاستراتيجيات للتغلب على تحديات التواصل بين العاملين خلال المشاريع الإنتاجية في بيئات العمل الهجينية </w:t>
      </w:r>
    </w:p>
    <w:p w14:paraId="5D2CC8BC"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Pr>
      </w:pPr>
      <w:r w:rsidRPr="00A815BB">
        <w:rPr>
          <w:rFonts w:ascii="Simplified Arabic" w:hAnsi="Simplified Arabic" w:cs="Simplified Arabic"/>
          <w:b/>
          <w:bCs/>
          <w:rtl/>
        </w:rPr>
        <w:t>جدول رقم (4) صدق الاتساق بين كل فقرة من فقرات المحور الرابع والدرجة الكلية للمحور</w:t>
      </w:r>
    </w:p>
    <w:tbl>
      <w:tblPr>
        <w:tblStyle w:val="TableGrid"/>
        <w:bidiVisual/>
        <w:tblW w:w="5000" w:type="pct"/>
        <w:tblLook w:val="04A0" w:firstRow="1" w:lastRow="0" w:firstColumn="1" w:lastColumn="0" w:noHBand="0" w:noVBand="1"/>
      </w:tblPr>
      <w:tblGrid>
        <w:gridCol w:w="7132"/>
        <w:gridCol w:w="1690"/>
      </w:tblGrid>
      <w:tr w:rsidR="005A2E3B" w:rsidRPr="00A815BB" w14:paraId="320BB369" w14:textId="77777777" w:rsidTr="00D02F40">
        <w:tc>
          <w:tcPr>
            <w:tcW w:w="4042" w:type="pct"/>
            <w:shd w:val="clear" w:color="auto" w:fill="BFBFBF" w:themeFill="background1" w:themeFillShade="BF"/>
            <w:vAlign w:val="center"/>
          </w:tcPr>
          <w:p w14:paraId="1A1DBE8C"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الفقرة</w:t>
            </w:r>
          </w:p>
        </w:tc>
        <w:tc>
          <w:tcPr>
            <w:tcW w:w="958" w:type="pct"/>
            <w:shd w:val="clear" w:color="auto" w:fill="BFBFBF" w:themeFill="background1" w:themeFillShade="BF"/>
            <w:vAlign w:val="center"/>
          </w:tcPr>
          <w:p w14:paraId="0223CA12"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b/>
                <w:bCs/>
                <w:rtl/>
                <w:lang w:bidi="ar-EG"/>
              </w:rPr>
              <w:t>معامل الارتباط</w:t>
            </w:r>
          </w:p>
        </w:tc>
      </w:tr>
      <w:tr w:rsidR="005A2E3B" w:rsidRPr="00A815BB" w14:paraId="086F9438" w14:textId="77777777" w:rsidTr="00D02F40">
        <w:tc>
          <w:tcPr>
            <w:tcW w:w="4042" w:type="pct"/>
          </w:tcPr>
          <w:p w14:paraId="05EE96B2" w14:textId="77777777" w:rsidR="005A2E3B" w:rsidRPr="00A815BB" w:rsidRDefault="005A2E3B" w:rsidP="00D02F40">
            <w:pPr>
              <w:tabs>
                <w:tab w:val="left" w:pos="5610"/>
              </w:tabs>
              <w:outlineLvl w:val="0"/>
              <w:rPr>
                <w:rFonts w:ascii="Simplified Arabic" w:eastAsia="Times New Roman" w:hAnsi="Simplified Arabic" w:cs="Simplified Arabic"/>
                <w:rtl/>
                <w:lang w:bidi="ar-EG"/>
              </w:rPr>
            </w:pPr>
            <w:r w:rsidRPr="00A815BB">
              <w:rPr>
                <w:rFonts w:ascii="Simplified Arabic" w:eastAsia="Times New Roman" w:hAnsi="Simplified Arabic" w:cs="Simplified Arabic"/>
                <w:b/>
                <w:bCs/>
                <w:color w:val="000000" w:themeColor="text1"/>
                <w:rtl/>
              </w:rPr>
              <w:t>استخدام أدوات التواصل المتنوعة (مثل تطبيقات الاجتماعات المرئية، ومنصات التعاون، والبريد الإلكتروني) يساعد في تحسين التواصل</w:t>
            </w:r>
          </w:p>
        </w:tc>
        <w:tc>
          <w:tcPr>
            <w:tcW w:w="958" w:type="pct"/>
            <w:vAlign w:val="center"/>
          </w:tcPr>
          <w:p w14:paraId="2D17E316" w14:textId="77777777" w:rsidR="005A2E3B" w:rsidRPr="00A815BB" w:rsidRDefault="005A2E3B" w:rsidP="00D02F40">
            <w:pPr>
              <w:tabs>
                <w:tab w:val="left" w:pos="5610"/>
              </w:tabs>
              <w:jc w:val="center"/>
              <w:outlineLvl w:val="0"/>
              <w:rPr>
                <w:rFonts w:ascii="Simplified Arabic" w:hAnsi="Simplified Arabic" w:cs="Simplified Arabic"/>
                <w:b/>
                <w:bCs/>
                <w:rtl/>
              </w:rPr>
            </w:pPr>
            <w:r w:rsidRPr="00A815BB">
              <w:rPr>
                <w:rFonts w:ascii="Simplified Arabic" w:eastAsia="Times New Roman" w:hAnsi="Simplified Arabic" w:cs="Simplified Arabic"/>
                <w:lang w:bidi="ar-EG"/>
              </w:rPr>
              <w:t>.616**</w:t>
            </w:r>
          </w:p>
        </w:tc>
      </w:tr>
      <w:tr w:rsidR="005A2E3B" w:rsidRPr="00A815BB" w14:paraId="7728AC70" w14:textId="77777777" w:rsidTr="00D02F40">
        <w:tc>
          <w:tcPr>
            <w:tcW w:w="4042" w:type="pct"/>
          </w:tcPr>
          <w:p w14:paraId="3B95D7EC"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تحديد قنوات تواصل واضحة ومحددة لكل نوع من أنواع التواصل (مثل التواصل الرسمي، والتواصل غير الرسمي) يساهم في تحسين التواصل</w:t>
            </w:r>
          </w:p>
        </w:tc>
        <w:tc>
          <w:tcPr>
            <w:tcW w:w="958" w:type="pct"/>
            <w:vAlign w:val="center"/>
          </w:tcPr>
          <w:p w14:paraId="7E895FAF"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.508**</w:t>
            </w:r>
          </w:p>
        </w:tc>
      </w:tr>
      <w:tr w:rsidR="005A2E3B" w:rsidRPr="00A815BB" w14:paraId="08C66120" w14:textId="77777777" w:rsidTr="00D02F40">
        <w:tc>
          <w:tcPr>
            <w:tcW w:w="4042" w:type="pct"/>
          </w:tcPr>
          <w:p w14:paraId="6E6C4C3B"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عقد اجتماعات دورية منتظمة (مثل الاجتماعات اليومية القصيرة، والاجتماعات الأسبوعية، والاجتماعات الشهرية) يساعد في تحسين التواصل</w:t>
            </w:r>
          </w:p>
        </w:tc>
        <w:tc>
          <w:tcPr>
            <w:tcW w:w="958" w:type="pct"/>
            <w:vAlign w:val="center"/>
          </w:tcPr>
          <w:p w14:paraId="4BB563E7"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.541**</w:t>
            </w:r>
          </w:p>
        </w:tc>
      </w:tr>
      <w:tr w:rsidR="005A2E3B" w:rsidRPr="00A815BB" w14:paraId="1239F07D" w14:textId="77777777" w:rsidTr="00D02F40">
        <w:tc>
          <w:tcPr>
            <w:tcW w:w="4042" w:type="pct"/>
          </w:tcPr>
          <w:p w14:paraId="3D88B1B0"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تشجيع التواصل المفتوح والشفاف بين أعضاء الفريق يساهم في تحسين التواصل</w:t>
            </w:r>
          </w:p>
        </w:tc>
        <w:tc>
          <w:tcPr>
            <w:tcW w:w="958" w:type="pct"/>
            <w:vAlign w:val="center"/>
          </w:tcPr>
          <w:p w14:paraId="40157518"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.729**</w:t>
            </w:r>
          </w:p>
        </w:tc>
      </w:tr>
      <w:tr w:rsidR="005A2E3B" w:rsidRPr="00A815BB" w14:paraId="633ADD14" w14:textId="77777777" w:rsidTr="00D02F40">
        <w:tc>
          <w:tcPr>
            <w:tcW w:w="4042" w:type="pct"/>
          </w:tcPr>
          <w:p w14:paraId="53CBABEC" w14:textId="77777777" w:rsidR="005A2E3B" w:rsidRPr="00A815BB" w:rsidRDefault="005A2E3B" w:rsidP="00D02F40">
            <w:pPr>
              <w:tabs>
                <w:tab w:val="left" w:pos="5610"/>
              </w:tabs>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b/>
                <w:bCs/>
                <w:color w:val="000000" w:themeColor="text1"/>
                <w:rtl/>
              </w:rPr>
              <w:t>توفير التدريب والتأهيل اللازمين للموظفين على مهارات التواصل الفعال يساعد في تحسين التواصل</w:t>
            </w:r>
          </w:p>
        </w:tc>
        <w:tc>
          <w:tcPr>
            <w:tcW w:w="958" w:type="pct"/>
            <w:vAlign w:val="center"/>
          </w:tcPr>
          <w:p w14:paraId="478F65A2"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.771**</w:t>
            </w:r>
          </w:p>
        </w:tc>
      </w:tr>
      <w:tr w:rsidR="005A2E3B" w:rsidRPr="00A815BB" w14:paraId="50583AE1" w14:textId="77777777" w:rsidTr="00D02F40">
        <w:tc>
          <w:tcPr>
            <w:tcW w:w="4042" w:type="pct"/>
          </w:tcPr>
          <w:p w14:paraId="64403150" w14:textId="77777777" w:rsidR="005A2E3B" w:rsidRPr="00A815BB" w:rsidRDefault="005A2E3B" w:rsidP="00D02F40">
            <w:pPr>
              <w:tabs>
                <w:tab w:val="left" w:pos="5610"/>
              </w:tabs>
              <w:outlineLvl w:val="0"/>
              <w:rPr>
                <w:rFonts w:ascii="Simplified Arabic" w:eastAsia="Times New Roman" w:hAnsi="Simplified Arabic" w:cs="Simplified Arabic"/>
                <w:b/>
                <w:bCs/>
                <w:color w:val="000000" w:themeColor="text1"/>
                <w:rtl/>
              </w:rPr>
            </w:pPr>
            <w:r w:rsidRPr="00A815BB">
              <w:rPr>
                <w:rFonts w:ascii="Simplified Arabic" w:eastAsia="Times New Roman" w:hAnsi="Simplified Arabic" w:cs="Simplified Arabic"/>
                <w:b/>
                <w:bCs/>
                <w:color w:val="000000" w:themeColor="text1"/>
                <w:rtl/>
              </w:rPr>
              <w:t>تحديد أوقات محددة للتواصل والرد على الرسائل يساهم في تحسين التواصل</w:t>
            </w:r>
          </w:p>
        </w:tc>
        <w:tc>
          <w:tcPr>
            <w:tcW w:w="958" w:type="pct"/>
            <w:vAlign w:val="center"/>
          </w:tcPr>
          <w:p w14:paraId="0DB0BD3B"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.787**</w:t>
            </w:r>
          </w:p>
        </w:tc>
      </w:tr>
      <w:tr w:rsidR="005A2E3B" w:rsidRPr="00A815BB" w14:paraId="38386A02" w14:textId="77777777" w:rsidTr="00D02F40">
        <w:tc>
          <w:tcPr>
            <w:tcW w:w="4042" w:type="pct"/>
          </w:tcPr>
          <w:p w14:paraId="63D7974A" w14:textId="77777777" w:rsidR="005A2E3B" w:rsidRPr="00A815BB" w:rsidRDefault="005A2E3B" w:rsidP="00D02F40">
            <w:pPr>
              <w:tabs>
                <w:tab w:val="left" w:pos="5610"/>
              </w:tabs>
              <w:outlineLvl w:val="0"/>
              <w:rPr>
                <w:rFonts w:ascii="Simplified Arabic" w:eastAsia="Times New Roman" w:hAnsi="Simplified Arabic" w:cs="Simplified Arabic"/>
                <w:b/>
                <w:bCs/>
                <w:color w:val="000000" w:themeColor="text1"/>
                <w:rtl/>
              </w:rPr>
            </w:pPr>
            <w:r w:rsidRPr="00A815BB">
              <w:rPr>
                <w:rFonts w:ascii="Simplified Arabic" w:eastAsia="Times New Roman" w:hAnsi="Simplified Arabic" w:cs="Simplified Arabic"/>
                <w:b/>
                <w:bCs/>
                <w:color w:val="000000" w:themeColor="text1"/>
                <w:rtl/>
              </w:rPr>
              <w:t>تشجيع استخدام لغة واضحة ومختصرة في التواصل يساهم في تحسين التواصل</w:t>
            </w:r>
          </w:p>
        </w:tc>
        <w:tc>
          <w:tcPr>
            <w:tcW w:w="958" w:type="pct"/>
            <w:vAlign w:val="center"/>
          </w:tcPr>
          <w:p w14:paraId="60D3CBA5" w14:textId="77777777" w:rsidR="005A2E3B" w:rsidRPr="00A815BB" w:rsidRDefault="005A2E3B" w:rsidP="00D02F40">
            <w:pPr>
              <w:tabs>
                <w:tab w:val="left" w:pos="5610"/>
              </w:tabs>
              <w:jc w:val="center"/>
              <w:outlineLvl w:val="0"/>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.676**</w:t>
            </w:r>
          </w:p>
        </w:tc>
      </w:tr>
    </w:tbl>
    <w:p w14:paraId="6747AC3C" w14:textId="77777777" w:rsidR="005A2E3B" w:rsidRPr="00A815BB" w:rsidRDefault="005A2E3B" w:rsidP="005A2E3B">
      <w:pPr>
        <w:tabs>
          <w:tab w:val="left" w:pos="5610"/>
        </w:tabs>
        <w:spacing w:after="0" w:line="240" w:lineRule="auto"/>
        <w:jc w:val="lowKashida"/>
        <w:outlineLvl w:val="0"/>
        <w:rPr>
          <w:rFonts w:ascii="Simplified Arabic" w:eastAsia="Times New Roman" w:hAnsi="Simplified Arabic" w:cs="Simplified Arabic"/>
          <w:lang w:bidi="ar-EG"/>
        </w:rPr>
      </w:pPr>
      <w:r w:rsidRPr="00A815BB">
        <w:rPr>
          <w:rFonts w:ascii="Simplified Arabic" w:hAnsi="Simplified Arabic" w:cs="Simplified Arabic"/>
          <w:b/>
          <w:bCs/>
          <w:sz w:val="24"/>
          <w:szCs w:val="24"/>
          <w:rtl/>
        </w:rPr>
        <w:t xml:space="preserve"> </w:t>
      </w:r>
      <w:r w:rsidRPr="00A815BB">
        <w:rPr>
          <w:rFonts w:ascii="Simplified Arabic" w:eastAsia="Times New Roman" w:hAnsi="Simplified Arabic" w:cs="Simplified Arabic"/>
          <w:lang w:bidi="ar-EG"/>
        </w:rPr>
        <w:t>**</w:t>
      </w:r>
      <w:r w:rsidRPr="00A815BB">
        <w:rPr>
          <w:rFonts w:ascii="Simplified Arabic" w:eastAsia="Times New Roman" w:hAnsi="Simplified Arabic" w:cs="Simplified Arabic"/>
          <w:rtl/>
          <w:lang w:bidi="ar-EG"/>
        </w:rPr>
        <w:t>دال عند مستوى دلالة 0.01</w:t>
      </w:r>
    </w:p>
    <w:p w14:paraId="43A76E03" w14:textId="77777777" w:rsidR="005A2E3B" w:rsidRPr="00A815BB" w:rsidRDefault="005A2E3B" w:rsidP="005A2E3B">
      <w:pPr>
        <w:spacing w:after="0" w:line="360" w:lineRule="auto"/>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يتَّضح</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الجدول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السابق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معاملات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الارتباط</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بين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الفقرات بالمحور الرابع والدرجة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الكليَّة للمحور الرابع:"</w:t>
      </w:r>
      <w:bookmarkStart w:id="10" w:name="_Hlk179672140"/>
      <w:r w:rsidRPr="00A815BB">
        <w:rPr>
          <w:rFonts w:ascii="Simplified Arabic" w:eastAsia="Times New Roman" w:hAnsi="Simplified Arabic" w:cs="Simplified Arabic"/>
          <w:sz w:val="28"/>
          <w:szCs w:val="28"/>
          <w:rtl/>
        </w:rPr>
        <w:t xml:space="preserve"> </w:t>
      </w:r>
      <w:bookmarkEnd w:id="10"/>
      <w:r w:rsidRPr="00A815BB">
        <w:rPr>
          <w:rFonts w:ascii="Simplified Arabic" w:eastAsia="Times New Roman" w:hAnsi="Simplified Arabic" w:cs="Simplified Arabic"/>
          <w:sz w:val="28"/>
          <w:szCs w:val="28"/>
          <w:rtl/>
        </w:rPr>
        <w:t xml:space="preserve">أفضل الاستراتيجيات للتغلب على تحديات التواصل بين العاملين خلال المشاريع الإنتاجية في بيئات العمل الهجينية " جاءت جميعها موجبـة ودالـة إحـصائيا وذات قيم متوسطة ومرتفعة، فضلاً عن </w:t>
      </w:r>
      <w:r w:rsidRPr="00A815BB">
        <w:rPr>
          <w:rFonts w:ascii="Simplified Arabic" w:eastAsia="Times New Roman" w:hAnsi="Simplified Arabic" w:cs="Simplified Arabic"/>
          <w:sz w:val="28"/>
          <w:szCs w:val="28"/>
          <w:rtl/>
        </w:rPr>
        <w:lastRenderedPageBreak/>
        <w:t>كونها ذات دلالة إحصائية مما يشير إلى تمتع المحور بدرجة صدق مرتفعة جدًا وعليه فأن هذه النتيجة توضح صدق فقرات المحور وصلاحيته للتطبيق الميداني</w:t>
      </w:r>
    </w:p>
    <w:p w14:paraId="0934385E" w14:textId="77777777" w:rsidR="005A2E3B" w:rsidRPr="00A815BB" w:rsidRDefault="005A2E3B" w:rsidP="005A2E3B">
      <w:pPr>
        <w:spacing w:after="0" w:line="360" w:lineRule="auto"/>
        <w:rPr>
          <w:rFonts w:ascii="Simplified Arabic" w:eastAsia="Times New Roman" w:hAnsi="Simplified Arabic" w:cs="Simplified Arabic"/>
          <w:sz w:val="28"/>
          <w:szCs w:val="28"/>
          <w:rtl/>
        </w:rPr>
      </w:pPr>
      <w:r w:rsidRPr="00A815BB">
        <w:rPr>
          <w:rFonts w:ascii="Simplified Arabic" w:hAnsi="Simplified Arabic" w:cs="Simplified Arabic"/>
          <w:b/>
          <w:bCs/>
          <w:sz w:val="32"/>
          <w:szCs w:val="32"/>
          <w:rtl/>
        </w:rPr>
        <w:t>ثبات أداة الدِّراسَة:</w:t>
      </w:r>
    </w:p>
    <w:p w14:paraId="3363285E" w14:textId="77777777" w:rsidR="005A2E3B" w:rsidRPr="00A815BB" w:rsidRDefault="005A2E3B" w:rsidP="005A2E3B">
      <w:pPr>
        <w:spacing w:after="0" w:line="360" w:lineRule="auto"/>
        <w:jc w:val="mediumKashida"/>
        <w:rPr>
          <w:rFonts w:ascii="Simplified Arabic" w:eastAsia="Calibri" w:hAnsi="Simplified Arabic" w:cs="Simplified Arabic"/>
          <w:sz w:val="28"/>
          <w:szCs w:val="28"/>
          <w:rtl/>
        </w:rPr>
      </w:pPr>
      <w:r w:rsidRPr="00A815BB">
        <w:rPr>
          <w:rFonts w:ascii="Simplified Arabic" w:eastAsia="Calibri" w:hAnsi="Simplified Arabic" w:cs="Simplified Arabic"/>
          <w:sz w:val="28"/>
          <w:szCs w:val="28"/>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A815BB">
        <w:rPr>
          <w:rFonts w:ascii="Simplified Arabic" w:eastAsia="Calibri" w:hAnsi="Simplified Arabic" w:cs="Simplified Arabic"/>
          <w:sz w:val="28"/>
          <w:szCs w:val="28"/>
          <w:rtl/>
        </w:rPr>
        <w:t>كرونباخ</w:t>
      </w:r>
      <w:proofErr w:type="spellEnd"/>
      <w:r w:rsidRPr="00A815BB">
        <w:rPr>
          <w:rFonts w:ascii="Simplified Arabic" w:eastAsia="Calibri" w:hAnsi="Simplified Arabic" w:cs="Simplified Arabic"/>
          <w:sz w:val="28"/>
          <w:szCs w:val="28"/>
          <w:rtl/>
        </w:rPr>
        <w:t xml:space="preserve"> (</w:t>
      </w:r>
      <w:proofErr w:type="spellStart"/>
      <w:r w:rsidRPr="00A815BB">
        <w:rPr>
          <w:rFonts w:ascii="Simplified Arabic" w:eastAsia="Calibri" w:hAnsi="Simplified Arabic" w:cs="Simplified Arabic"/>
          <w:sz w:val="28"/>
          <w:szCs w:val="28"/>
        </w:rPr>
        <w:t>Chronbach</w:t>
      </w:r>
      <w:proofErr w:type="spellEnd"/>
      <w:r w:rsidRPr="00A815BB">
        <w:rPr>
          <w:rFonts w:ascii="Simplified Arabic" w:eastAsia="Calibri" w:hAnsi="Simplified Arabic" w:cs="Simplified Arabic"/>
          <w:sz w:val="28"/>
          <w:szCs w:val="28"/>
          <w:rtl/>
        </w:rPr>
        <w:t xml:space="preserve"> </w:t>
      </w:r>
      <w:r w:rsidRPr="00A815BB">
        <w:rPr>
          <w:rFonts w:ascii="Simplified Arabic" w:eastAsia="Calibri" w:hAnsi="Simplified Arabic" w:cs="Simplified Arabic"/>
          <w:sz w:val="28"/>
          <w:szCs w:val="28"/>
        </w:rPr>
        <w:t>Alpha</w:t>
      </w:r>
      <w:r w:rsidRPr="00A815BB">
        <w:rPr>
          <w:rFonts w:ascii="Simplified Arabic" w:eastAsia="Calibri" w:hAnsi="Simplified Arabic" w:cs="Simplified Arabic"/>
          <w:sz w:val="28"/>
          <w:szCs w:val="28"/>
          <w:rtl/>
        </w:rPr>
        <w:t xml:space="preserve">) </w:t>
      </w:r>
      <w:r w:rsidRPr="00A815BB">
        <w:rPr>
          <w:rFonts w:ascii="Simplified Arabic" w:eastAsia="Calibri" w:hAnsi="Simplified Arabic" w:cs="Simplified Arabic"/>
          <w:sz w:val="28"/>
          <w:szCs w:val="28"/>
          <w:rtl/>
          <w:lang w:bidi="ar-EG"/>
        </w:rPr>
        <w:t>للتأكد من</w:t>
      </w:r>
      <w:r w:rsidRPr="00A815BB">
        <w:rPr>
          <w:rFonts w:ascii="Simplified Arabic" w:eastAsia="Calibri" w:hAnsi="Simplified Arabic" w:cs="Simplified Arabic"/>
          <w:sz w:val="28"/>
          <w:szCs w:val="28"/>
          <w:rtl/>
        </w:rPr>
        <w:t xml:space="preserve"> ثبات أداة الدراسة، ويوضح الجدول التالي قيم معاملات الثبات ألفا </w:t>
      </w:r>
      <w:proofErr w:type="spellStart"/>
      <w:r w:rsidRPr="00A815BB">
        <w:rPr>
          <w:rFonts w:ascii="Simplified Arabic" w:eastAsia="Calibri" w:hAnsi="Simplified Arabic" w:cs="Simplified Arabic"/>
          <w:sz w:val="28"/>
          <w:szCs w:val="28"/>
          <w:rtl/>
        </w:rPr>
        <w:t>كرونباخ</w:t>
      </w:r>
      <w:proofErr w:type="spellEnd"/>
      <w:r w:rsidRPr="00A815BB">
        <w:rPr>
          <w:rFonts w:ascii="Simplified Arabic" w:eastAsia="Calibri" w:hAnsi="Simplified Arabic" w:cs="Simplified Arabic"/>
          <w:sz w:val="28"/>
          <w:szCs w:val="28"/>
          <w:rtl/>
        </w:rPr>
        <w:t xml:space="preserve"> لكل محور من محاور الاستبانة:</w:t>
      </w:r>
    </w:p>
    <w:p w14:paraId="7E107D27"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sz w:val="24"/>
          <w:szCs w:val="24"/>
          <w:rtl/>
        </w:rPr>
      </w:pPr>
      <w:r w:rsidRPr="00A815BB">
        <w:rPr>
          <w:rFonts w:ascii="Simplified Arabic" w:hAnsi="Simplified Arabic" w:cs="Simplified Arabic"/>
          <w:b/>
          <w:bCs/>
          <w:rtl/>
        </w:rPr>
        <w:t xml:space="preserve">جدول رقم (5) معامل ثبات ألفا </w:t>
      </w:r>
      <w:proofErr w:type="spellStart"/>
      <w:r w:rsidRPr="00A815BB">
        <w:rPr>
          <w:rFonts w:ascii="Simplified Arabic" w:hAnsi="Simplified Arabic" w:cs="Simplified Arabic"/>
          <w:b/>
          <w:bCs/>
          <w:rtl/>
        </w:rPr>
        <w:t>كرونباخ</w:t>
      </w:r>
      <w:proofErr w:type="spellEnd"/>
      <w:r w:rsidRPr="00A815BB">
        <w:rPr>
          <w:rFonts w:ascii="Simplified Arabic" w:hAnsi="Simplified Arabic" w:cs="Simplified Arabic"/>
          <w:b/>
          <w:bCs/>
          <w:rtl/>
        </w:rPr>
        <w:t xml:space="preserve"> لمحاور الاستبانة</w:t>
      </w:r>
    </w:p>
    <w:tbl>
      <w:tblPr>
        <w:tblStyle w:val="TableGrid"/>
        <w:bidiVisual/>
        <w:tblW w:w="5000" w:type="pct"/>
        <w:jc w:val="center"/>
        <w:tblLook w:val="04A0" w:firstRow="1" w:lastRow="0" w:firstColumn="1" w:lastColumn="0" w:noHBand="0" w:noVBand="1"/>
      </w:tblPr>
      <w:tblGrid>
        <w:gridCol w:w="5774"/>
        <w:gridCol w:w="1614"/>
        <w:gridCol w:w="1434"/>
      </w:tblGrid>
      <w:tr w:rsidR="005A2E3B" w:rsidRPr="00A815BB" w14:paraId="19CD859A" w14:textId="77777777" w:rsidTr="00D02F40">
        <w:trPr>
          <w:trHeight w:val="422"/>
          <w:jc w:val="center"/>
        </w:trPr>
        <w:tc>
          <w:tcPr>
            <w:tcW w:w="3272" w:type="pct"/>
            <w:shd w:val="clear" w:color="auto" w:fill="A6A6A6" w:themeFill="background1" w:themeFillShade="A6"/>
            <w:vAlign w:val="center"/>
          </w:tcPr>
          <w:p w14:paraId="599E4DA8"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المحور</w:t>
            </w:r>
          </w:p>
        </w:tc>
        <w:tc>
          <w:tcPr>
            <w:tcW w:w="915" w:type="pct"/>
            <w:shd w:val="clear" w:color="auto" w:fill="A6A6A6" w:themeFill="background1" w:themeFillShade="A6"/>
            <w:vAlign w:val="center"/>
          </w:tcPr>
          <w:p w14:paraId="2916160D"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عدد الفقرات</w:t>
            </w:r>
          </w:p>
        </w:tc>
        <w:tc>
          <w:tcPr>
            <w:tcW w:w="813" w:type="pct"/>
            <w:shd w:val="clear" w:color="auto" w:fill="A6A6A6" w:themeFill="background1" w:themeFillShade="A6"/>
            <w:vAlign w:val="center"/>
          </w:tcPr>
          <w:p w14:paraId="4F58B967"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 xml:space="preserve">معامل الفا </w:t>
            </w:r>
            <w:proofErr w:type="spellStart"/>
            <w:r w:rsidRPr="00A815BB">
              <w:rPr>
                <w:rFonts w:ascii="Simplified Arabic" w:eastAsia="Times New Roman" w:hAnsi="Simplified Arabic" w:cs="Simplified Arabic"/>
                <w:b/>
                <w:bCs/>
                <w:rtl/>
                <w:lang w:bidi="ar-EG"/>
              </w:rPr>
              <w:t>كرونباخ</w:t>
            </w:r>
            <w:proofErr w:type="spellEnd"/>
          </w:p>
        </w:tc>
      </w:tr>
      <w:tr w:rsidR="005A2E3B" w:rsidRPr="00A815BB" w14:paraId="01BA429F" w14:textId="77777777" w:rsidTr="00D02F40">
        <w:trPr>
          <w:jc w:val="center"/>
        </w:trPr>
        <w:tc>
          <w:tcPr>
            <w:tcW w:w="3272" w:type="pct"/>
          </w:tcPr>
          <w:p w14:paraId="7C8B2EF9" w14:textId="77777777" w:rsidR="005A2E3B" w:rsidRPr="00A815BB" w:rsidRDefault="005A2E3B" w:rsidP="00D02F40">
            <w:pPr>
              <w:autoSpaceDE w:val="0"/>
              <w:autoSpaceDN w:val="0"/>
              <w:bidi w:val="0"/>
              <w:adjustRightInd w:val="0"/>
              <w:jc w:val="right"/>
              <w:rPr>
                <w:rFonts w:ascii="Simplified Arabic" w:eastAsia="Times New Roman" w:hAnsi="Simplified Arabic" w:cs="Simplified Arabic"/>
                <w:rtl/>
                <w:lang w:bidi="ar-EG"/>
              </w:rPr>
            </w:pPr>
            <w:r w:rsidRPr="00A815BB">
              <w:rPr>
                <w:rFonts w:ascii="Simplified Arabic" w:eastAsia="Times New Roman" w:hAnsi="Simplified Arabic" w:cs="Simplified Arabic"/>
                <w:rtl/>
                <w:lang w:bidi="ar-EG"/>
              </w:rPr>
              <w:t>واقع إدارة المشاريع الإنتاجية في بيئات العمل الهجينية في المملكة</w:t>
            </w:r>
          </w:p>
        </w:tc>
        <w:tc>
          <w:tcPr>
            <w:tcW w:w="915" w:type="pct"/>
            <w:vAlign w:val="center"/>
          </w:tcPr>
          <w:p w14:paraId="0295F1FC"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w:t>
            </w:r>
          </w:p>
        </w:tc>
        <w:tc>
          <w:tcPr>
            <w:tcW w:w="813" w:type="pct"/>
            <w:vAlign w:val="center"/>
          </w:tcPr>
          <w:p w14:paraId="4D70F6D6" w14:textId="77777777" w:rsidR="005A2E3B" w:rsidRPr="00A815BB" w:rsidRDefault="005A2E3B" w:rsidP="00D02F40">
            <w:pPr>
              <w:tabs>
                <w:tab w:val="left" w:pos="242"/>
              </w:tabs>
              <w:autoSpaceDE w:val="0"/>
              <w:autoSpaceDN w:val="0"/>
              <w:bidi w:val="0"/>
              <w:adjustRightInd w:val="0"/>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.834</w:t>
            </w:r>
          </w:p>
        </w:tc>
      </w:tr>
      <w:tr w:rsidR="005A2E3B" w:rsidRPr="00A815BB" w14:paraId="01ADBDA7" w14:textId="77777777" w:rsidTr="00D02F40">
        <w:trPr>
          <w:jc w:val="center"/>
        </w:trPr>
        <w:tc>
          <w:tcPr>
            <w:tcW w:w="3272" w:type="pct"/>
          </w:tcPr>
          <w:p w14:paraId="619A6DD4" w14:textId="77777777" w:rsidR="005A2E3B" w:rsidRPr="00A815BB" w:rsidRDefault="005A2E3B" w:rsidP="00D02F40">
            <w:pPr>
              <w:autoSpaceDE w:val="0"/>
              <w:autoSpaceDN w:val="0"/>
              <w:bidi w:val="0"/>
              <w:adjustRightInd w:val="0"/>
              <w:jc w:val="right"/>
              <w:rPr>
                <w:rFonts w:ascii="Simplified Arabic" w:eastAsia="Times New Roman" w:hAnsi="Simplified Arabic" w:cs="Simplified Arabic"/>
                <w:rtl/>
                <w:lang w:bidi="ar-EG"/>
              </w:rPr>
            </w:pPr>
            <w:r w:rsidRPr="00A815BB">
              <w:rPr>
                <w:rFonts w:ascii="Simplified Arabic" w:eastAsia="Times New Roman" w:hAnsi="Simplified Arabic" w:cs="Simplified Arabic"/>
                <w:rtl/>
                <w:lang w:bidi="ar-EG"/>
              </w:rPr>
              <w:t>التحديات التقنية التي تؤثر على إدارة المشاريع الإنتاجية في بيئات العمل الهجينية في المملكة</w:t>
            </w:r>
          </w:p>
        </w:tc>
        <w:tc>
          <w:tcPr>
            <w:tcW w:w="915" w:type="pct"/>
            <w:vAlign w:val="center"/>
          </w:tcPr>
          <w:p w14:paraId="7C745454"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5</w:t>
            </w:r>
          </w:p>
        </w:tc>
        <w:tc>
          <w:tcPr>
            <w:tcW w:w="813" w:type="pct"/>
            <w:vAlign w:val="center"/>
          </w:tcPr>
          <w:p w14:paraId="15D40418" w14:textId="77777777" w:rsidR="005A2E3B" w:rsidRPr="00A815BB" w:rsidRDefault="005A2E3B" w:rsidP="00D02F40">
            <w:pPr>
              <w:tabs>
                <w:tab w:val="left" w:pos="242"/>
              </w:tabs>
              <w:autoSpaceDE w:val="0"/>
              <w:autoSpaceDN w:val="0"/>
              <w:bidi w:val="0"/>
              <w:adjustRightInd w:val="0"/>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.812</w:t>
            </w:r>
          </w:p>
        </w:tc>
      </w:tr>
      <w:tr w:rsidR="005A2E3B" w:rsidRPr="00A815BB" w14:paraId="58D7F9C3" w14:textId="77777777" w:rsidTr="00D02F40">
        <w:trPr>
          <w:jc w:val="center"/>
        </w:trPr>
        <w:tc>
          <w:tcPr>
            <w:tcW w:w="3272" w:type="pct"/>
          </w:tcPr>
          <w:p w14:paraId="0151543D" w14:textId="77777777" w:rsidR="005A2E3B" w:rsidRPr="00A815BB" w:rsidRDefault="005A2E3B" w:rsidP="00D02F40">
            <w:pPr>
              <w:autoSpaceDE w:val="0"/>
              <w:autoSpaceDN w:val="0"/>
              <w:bidi w:val="0"/>
              <w:adjustRightInd w:val="0"/>
              <w:jc w:val="right"/>
              <w:rPr>
                <w:rFonts w:ascii="Simplified Arabic" w:eastAsia="Times New Roman" w:hAnsi="Simplified Arabic" w:cs="Simplified Arabic"/>
                <w:rtl/>
                <w:lang w:bidi="ar-EG"/>
              </w:rPr>
            </w:pPr>
            <w:r w:rsidRPr="00A815BB">
              <w:rPr>
                <w:rFonts w:ascii="Simplified Arabic" w:eastAsia="Times New Roman" w:hAnsi="Simplified Arabic" w:cs="Simplified Arabic"/>
                <w:rtl/>
                <w:lang w:bidi="ar-EG"/>
              </w:rPr>
              <w:t>التحديات التنظيمية والثقافية التي تؤثر على إدارة المشاريع الإنتاجية في بيئات العمل الهجينية في المملكة</w:t>
            </w:r>
          </w:p>
        </w:tc>
        <w:tc>
          <w:tcPr>
            <w:tcW w:w="915" w:type="pct"/>
            <w:vAlign w:val="center"/>
          </w:tcPr>
          <w:p w14:paraId="28194DDA"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8</w:t>
            </w:r>
          </w:p>
        </w:tc>
        <w:tc>
          <w:tcPr>
            <w:tcW w:w="813" w:type="pct"/>
            <w:vAlign w:val="center"/>
          </w:tcPr>
          <w:p w14:paraId="6DCC7CAD" w14:textId="77777777" w:rsidR="005A2E3B" w:rsidRPr="00A815BB" w:rsidRDefault="005A2E3B" w:rsidP="00D02F40">
            <w:pPr>
              <w:tabs>
                <w:tab w:val="left" w:pos="242"/>
              </w:tabs>
              <w:autoSpaceDE w:val="0"/>
              <w:autoSpaceDN w:val="0"/>
              <w:bidi w:val="0"/>
              <w:adjustRightInd w:val="0"/>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.851</w:t>
            </w:r>
          </w:p>
        </w:tc>
      </w:tr>
      <w:tr w:rsidR="005A2E3B" w:rsidRPr="00A815BB" w14:paraId="71EB135C" w14:textId="77777777" w:rsidTr="00D02F40">
        <w:trPr>
          <w:jc w:val="center"/>
        </w:trPr>
        <w:tc>
          <w:tcPr>
            <w:tcW w:w="3272" w:type="pct"/>
          </w:tcPr>
          <w:p w14:paraId="70958847" w14:textId="77777777" w:rsidR="005A2E3B" w:rsidRPr="00A815BB" w:rsidRDefault="005A2E3B" w:rsidP="00D02F40">
            <w:pPr>
              <w:autoSpaceDE w:val="0"/>
              <w:autoSpaceDN w:val="0"/>
              <w:bidi w:val="0"/>
              <w:adjustRightInd w:val="0"/>
              <w:jc w:val="right"/>
              <w:rPr>
                <w:rFonts w:ascii="Simplified Arabic" w:eastAsia="Times New Roman" w:hAnsi="Simplified Arabic" w:cs="Simplified Arabic"/>
                <w:lang w:bidi="ar-EG"/>
              </w:rPr>
            </w:pPr>
            <w:r w:rsidRPr="00A815BB">
              <w:rPr>
                <w:rFonts w:ascii="Simplified Arabic" w:eastAsia="Times New Roman" w:hAnsi="Simplified Arabic" w:cs="Simplified Arabic"/>
                <w:rtl/>
                <w:lang w:bidi="ar-EG"/>
              </w:rPr>
              <w:t xml:space="preserve">أفضل الاستراتيجيات للتغلب على تحديات التواصل بين العاملين خلال المشاريع الإنتاجية في بيئات العمل الهجينية </w:t>
            </w:r>
          </w:p>
        </w:tc>
        <w:tc>
          <w:tcPr>
            <w:tcW w:w="915" w:type="pct"/>
            <w:vAlign w:val="center"/>
          </w:tcPr>
          <w:p w14:paraId="3399EED9"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7</w:t>
            </w:r>
          </w:p>
        </w:tc>
        <w:tc>
          <w:tcPr>
            <w:tcW w:w="813" w:type="pct"/>
            <w:vAlign w:val="center"/>
          </w:tcPr>
          <w:p w14:paraId="336CD9C4"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.802</w:t>
            </w:r>
          </w:p>
        </w:tc>
      </w:tr>
      <w:tr w:rsidR="005A2E3B" w:rsidRPr="00A815BB" w14:paraId="47A357C4" w14:textId="77777777" w:rsidTr="00D02F40">
        <w:trPr>
          <w:jc w:val="center"/>
        </w:trPr>
        <w:tc>
          <w:tcPr>
            <w:tcW w:w="3272" w:type="pct"/>
            <w:shd w:val="clear" w:color="auto" w:fill="A6A6A6" w:themeFill="background1" w:themeFillShade="A6"/>
          </w:tcPr>
          <w:p w14:paraId="6252A47C"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rtl/>
                <w:lang w:bidi="ar-EG"/>
              </w:rPr>
              <w:t>الدرجة الكلية للثبات</w:t>
            </w:r>
          </w:p>
        </w:tc>
        <w:tc>
          <w:tcPr>
            <w:tcW w:w="915" w:type="pct"/>
            <w:vAlign w:val="center"/>
          </w:tcPr>
          <w:p w14:paraId="177D10D3"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b/>
                <w:bCs/>
                <w:lang w:bidi="ar-EG"/>
              </w:rPr>
            </w:pPr>
            <w:r w:rsidRPr="00A815BB">
              <w:rPr>
                <w:rFonts w:ascii="Simplified Arabic" w:eastAsia="Times New Roman" w:hAnsi="Simplified Arabic" w:cs="Simplified Arabic"/>
                <w:b/>
                <w:bCs/>
                <w:lang w:bidi="ar-EG"/>
              </w:rPr>
              <w:t>25</w:t>
            </w:r>
          </w:p>
        </w:tc>
        <w:tc>
          <w:tcPr>
            <w:tcW w:w="813" w:type="pct"/>
          </w:tcPr>
          <w:p w14:paraId="33FB3815" w14:textId="77777777" w:rsidR="005A2E3B" w:rsidRPr="00A815BB" w:rsidRDefault="005A2E3B" w:rsidP="00D02F40">
            <w:pPr>
              <w:autoSpaceDE w:val="0"/>
              <w:autoSpaceDN w:val="0"/>
              <w:bidi w:val="0"/>
              <w:adjustRightInd w:val="0"/>
              <w:jc w:val="center"/>
              <w:rPr>
                <w:rFonts w:ascii="Simplified Arabic" w:eastAsia="Times New Roman" w:hAnsi="Simplified Arabic" w:cs="Simplified Arabic"/>
                <w:b/>
                <w:bCs/>
                <w:rtl/>
                <w:lang w:bidi="ar-EG"/>
              </w:rPr>
            </w:pPr>
            <w:r w:rsidRPr="00A815BB">
              <w:rPr>
                <w:rFonts w:ascii="Simplified Arabic" w:eastAsia="Times New Roman" w:hAnsi="Simplified Arabic" w:cs="Simplified Arabic"/>
                <w:b/>
                <w:bCs/>
                <w:lang w:bidi="ar-EG"/>
              </w:rPr>
              <w:t>.879</w:t>
            </w:r>
          </w:p>
        </w:tc>
      </w:tr>
    </w:tbl>
    <w:p w14:paraId="606AE7BF" w14:textId="77777777" w:rsidR="005A2E3B" w:rsidRPr="00A815BB" w:rsidRDefault="005A2E3B" w:rsidP="005A2E3B">
      <w:pPr>
        <w:spacing w:after="0" w:line="360" w:lineRule="auto"/>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تشير</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نتائج</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الجدول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السابق إلى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معاملات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الثبات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بطريقة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ألفا</w:t>
      </w:r>
      <w:r w:rsidRPr="00A815BB">
        <w:rPr>
          <w:rFonts w:ascii="Simplified Arabic" w:eastAsia="Times New Roman" w:hAnsi="Simplified Arabic" w:cs="Simplified Arabic"/>
          <w:sz w:val="28"/>
          <w:szCs w:val="28"/>
        </w:rPr>
        <w:t xml:space="preserve"> </w:t>
      </w:r>
      <w:proofErr w:type="spellStart"/>
      <w:r w:rsidRPr="00A815BB">
        <w:rPr>
          <w:rFonts w:ascii="Simplified Arabic" w:eastAsia="Times New Roman" w:hAnsi="Simplified Arabic" w:cs="Simplified Arabic"/>
          <w:sz w:val="28"/>
          <w:szCs w:val="28"/>
          <w:rtl/>
        </w:rPr>
        <w:t>كرونباخ</w:t>
      </w:r>
      <w:proofErr w:type="spellEnd"/>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كانت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مناسبة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لأغراض البحث</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العلمي؛</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حيث</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تشير</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نتائج</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الجدول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السابق إلى ارتفاع معاملات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الثبات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بطريقة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ألفا</w:t>
      </w:r>
      <w:r w:rsidRPr="00A815BB">
        <w:rPr>
          <w:rFonts w:ascii="Simplified Arabic" w:eastAsia="Times New Roman" w:hAnsi="Simplified Arabic" w:cs="Simplified Arabic"/>
          <w:sz w:val="28"/>
          <w:szCs w:val="28"/>
        </w:rPr>
        <w:t xml:space="preserve"> </w:t>
      </w:r>
      <w:proofErr w:type="spellStart"/>
      <w:r w:rsidRPr="00A815BB">
        <w:rPr>
          <w:rFonts w:ascii="Simplified Arabic" w:eastAsia="Times New Roman" w:hAnsi="Simplified Arabic" w:cs="Simplified Arabic"/>
          <w:sz w:val="28"/>
          <w:szCs w:val="28"/>
          <w:rtl/>
        </w:rPr>
        <w:t>كرونباخ</w:t>
      </w:r>
      <w:proofErr w:type="spellEnd"/>
      <w:r w:rsidRPr="00A815BB">
        <w:rPr>
          <w:rFonts w:ascii="Simplified Arabic" w:eastAsia="Times New Roman" w:hAnsi="Simplified Arabic" w:cs="Simplified Arabic"/>
          <w:sz w:val="28"/>
          <w:szCs w:val="28"/>
          <w:rtl/>
        </w:rPr>
        <w:t xml:space="preserve"> على كافة محاور الاستبانة وكذلك على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الكليَّة، حيث بلغت (0.879) مما يدل على صلاحية الاستبانة لتحقيق أهداف الدراسة والإجابة على تساؤلاتها.</w:t>
      </w:r>
    </w:p>
    <w:p w14:paraId="004979A9" w14:textId="77777777" w:rsidR="005A2E3B" w:rsidRPr="00A815BB" w:rsidRDefault="005A2E3B" w:rsidP="005A2E3B">
      <w:pPr>
        <w:rPr>
          <w:rFonts w:ascii="Simplified Arabic" w:hAnsi="Simplified Arabic" w:cs="Simplified Arabic"/>
          <w:b/>
          <w:bCs/>
          <w:sz w:val="32"/>
          <w:szCs w:val="32"/>
          <w:rtl/>
        </w:rPr>
      </w:pPr>
      <w:r w:rsidRPr="00A815BB">
        <w:rPr>
          <w:rFonts w:ascii="Simplified Arabic" w:eastAsia="Times New Roman" w:hAnsi="Simplified Arabic" w:cs="Simplified Arabic"/>
          <w:b/>
          <w:bCs/>
          <w:sz w:val="32"/>
          <w:szCs w:val="32"/>
          <w:rtl/>
        </w:rPr>
        <w:t>احتساب</w:t>
      </w:r>
      <w:r w:rsidRPr="00A815BB">
        <w:rPr>
          <w:rFonts w:ascii="Simplified Arabic" w:eastAsia="Times New Roman" w:hAnsi="Simplified Arabic" w:cs="Simplified Arabic"/>
          <w:b/>
          <w:bCs/>
          <w:sz w:val="32"/>
          <w:szCs w:val="32"/>
        </w:rPr>
        <w:t xml:space="preserve"> </w:t>
      </w:r>
      <w:r w:rsidRPr="00A815BB">
        <w:rPr>
          <w:rFonts w:ascii="Simplified Arabic" w:eastAsia="Times New Roman" w:hAnsi="Simplified Arabic" w:cs="Simplified Arabic"/>
          <w:b/>
          <w:bCs/>
          <w:sz w:val="32"/>
          <w:szCs w:val="32"/>
          <w:rtl/>
        </w:rPr>
        <w:t>الدرجات</w:t>
      </w:r>
      <w:r w:rsidRPr="00A815BB">
        <w:rPr>
          <w:rFonts w:ascii="Simplified Arabic" w:eastAsia="Times New Roman" w:hAnsi="Simplified Arabic" w:cs="Simplified Arabic"/>
          <w:b/>
          <w:bCs/>
          <w:sz w:val="32"/>
          <w:szCs w:val="32"/>
        </w:rPr>
        <w:t xml:space="preserve"> </w:t>
      </w:r>
      <w:r w:rsidRPr="00A815BB">
        <w:rPr>
          <w:rFonts w:ascii="Simplified Arabic" w:eastAsia="Times New Roman" w:hAnsi="Simplified Arabic" w:cs="Simplified Arabic"/>
          <w:b/>
          <w:bCs/>
          <w:sz w:val="32"/>
          <w:szCs w:val="32"/>
          <w:rtl/>
        </w:rPr>
        <w:t>على</w:t>
      </w:r>
      <w:r w:rsidRPr="00A815BB">
        <w:rPr>
          <w:rFonts w:ascii="Simplified Arabic" w:eastAsia="Times New Roman" w:hAnsi="Simplified Arabic" w:cs="Simplified Arabic"/>
          <w:b/>
          <w:bCs/>
          <w:sz w:val="32"/>
          <w:szCs w:val="32"/>
        </w:rPr>
        <w:t xml:space="preserve"> </w:t>
      </w:r>
      <w:r w:rsidRPr="00A815BB">
        <w:rPr>
          <w:rFonts w:ascii="Simplified Arabic" w:eastAsia="Times New Roman" w:hAnsi="Simplified Arabic" w:cs="Simplified Arabic"/>
          <w:b/>
          <w:bCs/>
          <w:sz w:val="32"/>
          <w:szCs w:val="32"/>
          <w:rtl/>
        </w:rPr>
        <w:t>أداة</w:t>
      </w:r>
      <w:r w:rsidRPr="00A815BB">
        <w:rPr>
          <w:rFonts w:ascii="Simplified Arabic" w:eastAsia="Times New Roman" w:hAnsi="Simplified Arabic" w:cs="Simplified Arabic"/>
          <w:b/>
          <w:bCs/>
          <w:sz w:val="32"/>
          <w:szCs w:val="32"/>
        </w:rPr>
        <w:t xml:space="preserve"> </w:t>
      </w:r>
      <w:r w:rsidRPr="00A815BB">
        <w:rPr>
          <w:rFonts w:ascii="Simplified Arabic" w:eastAsia="Times New Roman" w:hAnsi="Simplified Arabic" w:cs="Simplified Arabic"/>
          <w:b/>
          <w:bCs/>
          <w:sz w:val="32"/>
          <w:szCs w:val="32"/>
          <w:rtl/>
        </w:rPr>
        <w:t>الدِّراسَة</w:t>
      </w:r>
      <w:r w:rsidRPr="00A815BB">
        <w:rPr>
          <w:rFonts w:ascii="Simplified Arabic" w:hAnsi="Simplified Arabic" w:cs="Simplified Arabic"/>
          <w:b/>
          <w:bCs/>
          <w:sz w:val="32"/>
          <w:szCs w:val="32"/>
          <w:rtl/>
        </w:rPr>
        <w:t>:</w:t>
      </w:r>
    </w:p>
    <w:p w14:paraId="1DCCF1C2" w14:textId="77777777" w:rsidR="005A2E3B" w:rsidRPr="00A815BB" w:rsidRDefault="005A2E3B" w:rsidP="005A2E3B">
      <w:pPr>
        <w:autoSpaceDE w:val="0"/>
        <w:autoSpaceDN w:val="0"/>
        <w:adjustRightInd w:val="0"/>
        <w:spacing w:after="0" w:line="360" w:lineRule="auto"/>
        <w:jc w:val="both"/>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lastRenderedPageBreak/>
        <w:t xml:space="preserve">     بعد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أن</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تمَّ تطبيق</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أداة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الدِّراسَة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على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عينة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الدِّراسَة،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قام الباحث برصد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الدرجات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باستخدام</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 xml:space="preserve">مقياس </w:t>
      </w:r>
      <w:proofErr w:type="spellStart"/>
      <w:r w:rsidRPr="00A815BB">
        <w:rPr>
          <w:rFonts w:ascii="Simplified Arabic" w:eastAsia="Times New Roman" w:hAnsi="Simplified Arabic" w:cs="Simplified Arabic"/>
          <w:sz w:val="28"/>
          <w:szCs w:val="28"/>
          <w:rtl/>
        </w:rPr>
        <w:t>ليكرت</w:t>
      </w:r>
      <w:proofErr w:type="spellEnd"/>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الخماسي، حيث</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إنه</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لكل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عبارة خمسة مستويات،</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بحيث</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تعطى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لكل</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درجة موافقة،</w:t>
      </w:r>
      <w:r w:rsidRPr="00A815BB">
        <w:rPr>
          <w:rFonts w:ascii="Simplified Arabic" w:eastAsia="Times New Roman" w:hAnsi="Simplified Arabic" w:cs="Simplified Arabic"/>
          <w:sz w:val="28"/>
          <w:szCs w:val="28"/>
        </w:rPr>
        <w:t xml:space="preserve"> </w:t>
      </w:r>
      <w:proofErr w:type="spellStart"/>
      <w:r w:rsidRPr="00A815BB">
        <w:rPr>
          <w:rFonts w:ascii="Simplified Arabic" w:eastAsia="Times New Roman" w:hAnsi="Simplified Arabic" w:cs="Simplified Arabic"/>
          <w:sz w:val="28"/>
          <w:szCs w:val="28"/>
          <w:rtl/>
        </w:rPr>
        <w:t>كالتالى</w:t>
      </w:r>
      <w:proofErr w:type="spellEnd"/>
      <w:r w:rsidRPr="00A815BB">
        <w:rPr>
          <w:rFonts w:ascii="Simplified Arabic" w:eastAsia="Times New Roman" w:hAnsi="Simplified Arabic" w:cs="Simplified Arabic"/>
          <w:sz w:val="28"/>
          <w:szCs w:val="28"/>
          <w:rtl/>
        </w:rPr>
        <w:t>: الدرجة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(1) لدرجة الموافقة (غير موافق بشدة)، والدرجة (2) لدرجة الموافقة (غير موافق</w:t>
      </w:r>
      <w:proofErr w:type="gramStart"/>
      <w:r w:rsidRPr="00A815BB">
        <w:rPr>
          <w:rFonts w:ascii="Simplified Arabic" w:eastAsia="Times New Roman" w:hAnsi="Simplified Arabic" w:cs="Simplified Arabic"/>
          <w:sz w:val="28"/>
          <w:szCs w:val="28"/>
          <w:rtl/>
        </w:rPr>
        <w:t>) ،</w:t>
      </w:r>
      <w:proofErr w:type="gramEnd"/>
      <w:r w:rsidRPr="00A815BB">
        <w:rPr>
          <w:rFonts w:ascii="Simplified Arabic" w:eastAsia="Times New Roman" w:hAnsi="Simplified Arabic" w:cs="Simplified Arabic"/>
          <w:sz w:val="28"/>
          <w:szCs w:val="28"/>
          <w:rtl/>
        </w:rPr>
        <w:t xml:space="preserve"> والدرجة (3) لدرجة الموافقة (محايد) ، والدرجة (4) لدرجة الموافقة (موافق) ، والدرجة (5) لدرجة الموافقة (موافق بشدة).</w:t>
      </w:r>
    </w:p>
    <w:p w14:paraId="5A635D25" w14:textId="77777777" w:rsidR="005A2E3B" w:rsidRPr="00A815BB" w:rsidRDefault="005A2E3B" w:rsidP="005A2E3B">
      <w:pPr>
        <w:autoSpaceDE w:val="0"/>
        <w:autoSpaceDN w:val="0"/>
        <w:adjustRightInd w:val="0"/>
        <w:spacing w:after="0" w:line="240" w:lineRule="auto"/>
        <w:rPr>
          <w:rFonts w:ascii="Simplified Arabic" w:hAnsi="Simplified Arabic" w:cs="Simplified Arabic"/>
          <w:b/>
          <w:bCs/>
          <w:sz w:val="32"/>
          <w:szCs w:val="32"/>
          <w:rtl/>
        </w:rPr>
      </w:pPr>
      <w:r w:rsidRPr="00A815BB">
        <w:rPr>
          <w:rFonts w:ascii="Simplified Arabic" w:eastAsia="Times New Roman" w:hAnsi="Simplified Arabic" w:cs="Simplified Arabic"/>
          <w:b/>
          <w:bCs/>
          <w:sz w:val="32"/>
          <w:szCs w:val="32"/>
          <w:rtl/>
          <w:lang w:bidi="ar-EG"/>
        </w:rPr>
        <w:t>أساليب</w:t>
      </w:r>
      <w:r w:rsidRPr="00A815BB">
        <w:rPr>
          <w:rFonts w:ascii="Simplified Arabic" w:eastAsia="Times New Roman" w:hAnsi="Simplified Arabic" w:cs="Simplified Arabic"/>
          <w:b/>
          <w:bCs/>
          <w:sz w:val="32"/>
          <w:szCs w:val="32"/>
          <w:lang w:bidi="ar-EG"/>
        </w:rPr>
        <w:t xml:space="preserve"> </w:t>
      </w:r>
      <w:r w:rsidRPr="00A815BB">
        <w:rPr>
          <w:rFonts w:ascii="Simplified Arabic" w:eastAsia="Times New Roman" w:hAnsi="Simplified Arabic" w:cs="Simplified Arabic"/>
          <w:b/>
          <w:bCs/>
          <w:sz w:val="32"/>
          <w:szCs w:val="32"/>
          <w:rtl/>
          <w:lang w:bidi="ar-EG"/>
        </w:rPr>
        <w:t>تحليل البيانات</w:t>
      </w:r>
      <w:r w:rsidRPr="00A815BB">
        <w:rPr>
          <w:rFonts w:ascii="Simplified Arabic" w:hAnsi="Simplified Arabic" w:cs="Simplified Arabic"/>
          <w:b/>
          <w:bCs/>
          <w:sz w:val="32"/>
          <w:szCs w:val="32"/>
          <w:rtl/>
        </w:rPr>
        <w:t>:</w:t>
      </w:r>
    </w:p>
    <w:p w14:paraId="30F9291D" w14:textId="77777777" w:rsidR="005A2E3B" w:rsidRPr="00A815BB" w:rsidRDefault="005A2E3B" w:rsidP="005A2E3B">
      <w:pPr>
        <w:autoSpaceDE w:val="0"/>
        <w:autoSpaceDN w:val="0"/>
        <w:adjustRightInd w:val="0"/>
        <w:spacing w:after="0" w:line="360" w:lineRule="auto"/>
        <w:jc w:val="both"/>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A815BB">
        <w:rPr>
          <w:rFonts w:ascii="Simplified Arabic" w:eastAsia="Times New Roman" w:hAnsi="Simplified Arabic" w:cs="Simplified Arabic"/>
          <w:sz w:val="28"/>
          <w:szCs w:val="28"/>
        </w:rPr>
        <w:t>SPSS</w:t>
      </w:r>
      <w:r w:rsidRPr="00A815BB">
        <w:rPr>
          <w:rFonts w:ascii="Simplified Arabic" w:eastAsia="Times New Roman" w:hAnsi="Simplified Arabic" w:cs="Simplified Arabic"/>
          <w:sz w:val="28"/>
          <w:szCs w:val="28"/>
          <w:rtl/>
        </w:rPr>
        <w:t>). وذلك بعد ترميز وادخال البيانات إلى الحاسب الالي، حيث اعطيت الاجابة :(</w:t>
      </w:r>
      <w:bookmarkStart w:id="11" w:name="_Hlk123164207"/>
      <w:r w:rsidRPr="00A815BB">
        <w:rPr>
          <w:rFonts w:ascii="Simplified Arabic" w:eastAsia="Times New Roman" w:hAnsi="Simplified Arabic" w:cs="Simplified Arabic"/>
          <w:sz w:val="28"/>
          <w:szCs w:val="28"/>
          <w:rtl/>
        </w:rPr>
        <w:t xml:space="preserve"> </w:t>
      </w:r>
      <w:bookmarkEnd w:id="11"/>
      <w:r w:rsidRPr="00A815BB">
        <w:rPr>
          <w:rFonts w:ascii="Simplified Arabic" w:eastAsia="Times New Roman" w:hAnsi="Simplified Arabic" w:cs="Simplified Arabic"/>
          <w:sz w:val="28"/>
          <w:szCs w:val="28"/>
          <w:rtl/>
        </w:rPr>
        <w:t>موافق بشدة = 5 درجات)، (موافق = 4 درجات)، (</w:t>
      </w:r>
      <w:bookmarkStart w:id="12" w:name="_Hlk136983014"/>
      <w:r w:rsidRPr="00A815BB">
        <w:rPr>
          <w:rFonts w:ascii="Simplified Arabic" w:eastAsia="Times New Roman" w:hAnsi="Simplified Arabic" w:cs="Simplified Arabic"/>
          <w:sz w:val="28"/>
          <w:szCs w:val="28"/>
          <w:rtl/>
        </w:rPr>
        <w:t>م</w:t>
      </w:r>
      <w:bookmarkEnd w:id="12"/>
      <w:r w:rsidRPr="00A815BB">
        <w:rPr>
          <w:rFonts w:ascii="Simplified Arabic" w:eastAsia="Times New Roman" w:hAnsi="Simplified Arabic" w:cs="Simplified Arabic"/>
          <w:sz w:val="28"/>
          <w:szCs w:val="28"/>
          <w:rtl/>
        </w:rPr>
        <w:t xml:space="preserve">حايد = 3 درجات)، (غير موافق = 2 درجتين)، (غير موافق بشدة = 1 درجة واحدة)، ومن ثم قام الباحث بحساب الوسط الحسابي لإجابات أفراد مجتمع الدراسة. </w:t>
      </w:r>
    </w:p>
    <w:p w14:paraId="61AAFAC0" w14:textId="77777777" w:rsidR="005A2E3B" w:rsidRPr="00A815BB" w:rsidRDefault="005A2E3B" w:rsidP="005A2E3B">
      <w:pPr>
        <w:autoSpaceDE w:val="0"/>
        <w:autoSpaceDN w:val="0"/>
        <w:adjustRightInd w:val="0"/>
        <w:spacing w:after="0" w:line="360" w:lineRule="auto"/>
        <w:jc w:val="both"/>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13" w:name="_Toc83720717"/>
      <w:bookmarkStart w:id="14" w:name="_Toc83724368"/>
    </w:p>
    <w:p w14:paraId="776280F2" w14:textId="77777777" w:rsidR="005A2E3B" w:rsidRPr="00A815BB" w:rsidRDefault="005A2E3B" w:rsidP="005A2E3B">
      <w:pPr>
        <w:spacing w:after="0" w:line="360" w:lineRule="auto"/>
        <w:jc w:val="center"/>
        <w:rPr>
          <w:rFonts w:ascii="Simplified Arabic" w:eastAsia="Calibri" w:hAnsi="Simplified Arabic" w:cs="Simplified Arabic"/>
        </w:rPr>
      </w:pPr>
      <w:r w:rsidRPr="00A815BB">
        <w:rPr>
          <w:rFonts w:ascii="Simplified Arabic" w:hAnsi="Simplified Arabic" w:cs="Simplified Arabic"/>
          <w:b/>
          <w:bCs/>
          <w:rtl/>
        </w:rPr>
        <w:t xml:space="preserve">جدول رقم (6) </w:t>
      </w:r>
      <w:r w:rsidRPr="00A815BB">
        <w:rPr>
          <w:rFonts w:ascii="Simplified Arabic" w:eastAsia="Times New Roman" w:hAnsi="Simplified Arabic" w:cs="Simplified Arabic"/>
          <w:b/>
          <w:bCs/>
          <w:rtl/>
        </w:rPr>
        <w:t xml:space="preserve">درجة الموافقة ومدى الموافقة على مقياس </w:t>
      </w:r>
      <w:proofErr w:type="spellStart"/>
      <w:r w:rsidRPr="00A815BB">
        <w:rPr>
          <w:rFonts w:ascii="Simplified Arabic" w:eastAsia="Times New Roman" w:hAnsi="Simplified Arabic" w:cs="Simplified Arabic"/>
          <w:b/>
          <w:bCs/>
          <w:rtl/>
        </w:rPr>
        <w:t>ليكرت</w:t>
      </w:r>
      <w:proofErr w:type="spellEnd"/>
      <w:r w:rsidRPr="00A815BB">
        <w:rPr>
          <w:rFonts w:ascii="Simplified Arabic" w:eastAsia="Times New Roman" w:hAnsi="Simplified Arabic" w:cs="Simplified Arabic"/>
          <w:b/>
          <w:bCs/>
          <w:rtl/>
        </w:rPr>
        <w:t xml:space="preserve"> الخماسي.</w:t>
      </w:r>
      <w:bookmarkEnd w:id="13"/>
      <w:bookmarkEnd w:id="14"/>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1831"/>
        <w:gridCol w:w="1666"/>
        <w:gridCol w:w="2791"/>
      </w:tblGrid>
      <w:tr w:rsidR="005A2E3B" w:rsidRPr="00A815BB" w14:paraId="3E6F66E5" w14:textId="77777777" w:rsidTr="00D02F40">
        <w:trPr>
          <w:tblHeader/>
        </w:trPr>
        <w:tc>
          <w:tcPr>
            <w:tcW w:w="1436" w:type="pct"/>
            <w:vMerge w:val="restart"/>
            <w:shd w:val="clear" w:color="auto" w:fill="D9D9D9" w:themeFill="background1" w:themeFillShade="D9"/>
            <w:vAlign w:val="center"/>
          </w:tcPr>
          <w:p w14:paraId="18F9C505" w14:textId="77777777" w:rsidR="005A2E3B" w:rsidRPr="00A815BB" w:rsidRDefault="005A2E3B" w:rsidP="00D02F40">
            <w:pPr>
              <w:spacing w:after="0" w:line="360" w:lineRule="auto"/>
              <w:jc w:val="center"/>
              <w:rPr>
                <w:rFonts w:ascii="Simplified Arabic" w:eastAsia="Times New Roman" w:hAnsi="Simplified Arabic" w:cs="Simplified Arabic"/>
                <w:b/>
                <w:bCs/>
                <w:rtl/>
              </w:rPr>
            </w:pPr>
            <w:bookmarkStart w:id="15" w:name="_Hlk136820981"/>
            <w:r w:rsidRPr="00A815BB">
              <w:rPr>
                <w:rFonts w:ascii="Simplified Arabic" w:eastAsia="Times New Roman" w:hAnsi="Simplified Arabic" w:cs="Simplified Arabic"/>
                <w:b/>
                <w:bCs/>
                <w:rtl/>
              </w:rPr>
              <w:t>درجة الترميز</w:t>
            </w:r>
          </w:p>
          <w:p w14:paraId="41080318" w14:textId="77777777" w:rsidR="005A2E3B" w:rsidRPr="00A815BB" w:rsidRDefault="005A2E3B" w:rsidP="00D02F40">
            <w:pPr>
              <w:spacing w:after="0" w:line="360" w:lineRule="auto"/>
              <w:jc w:val="center"/>
              <w:rPr>
                <w:rFonts w:ascii="Simplified Arabic" w:eastAsia="Times New Roman" w:hAnsi="Simplified Arabic" w:cs="Simplified Arabic"/>
                <w:b/>
                <w:bCs/>
                <w:rtl/>
              </w:rPr>
            </w:pPr>
            <w:r w:rsidRPr="00A815BB">
              <w:rPr>
                <w:rFonts w:ascii="Simplified Arabic" w:eastAsia="Times New Roman" w:hAnsi="Simplified Arabic" w:cs="Simplified Arabic"/>
                <w:b/>
                <w:bCs/>
                <w:rtl/>
              </w:rPr>
              <w:t>(الوزن النسبي)</w:t>
            </w:r>
          </w:p>
        </w:tc>
        <w:tc>
          <w:tcPr>
            <w:tcW w:w="1982" w:type="pct"/>
            <w:gridSpan w:val="2"/>
            <w:shd w:val="clear" w:color="auto" w:fill="D9D9D9" w:themeFill="background1" w:themeFillShade="D9"/>
            <w:vAlign w:val="center"/>
          </w:tcPr>
          <w:p w14:paraId="6B6B84FC" w14:textId="77777777" w:rsidR="005A2E3B" w:rsidRPr="00A815BB" w:rsidRDefault="005A2E3B" w:rsidP="00D02F40">
            <w:pPr>
              <w:spacing w:after="0" w:line="360" w:lineRule="auto"/>
              <w:jc w:val="center"/>
              <w:rPr>
                <w:rFonts w:ascii="Simplified Arabic" w:eastAsia="Times New Roman" w:hAnsi="Simplified Arabic" w:cs="Simplified Arabic"/>
                <w:b/>
                <w:bCs/>
                <w:rtl/>
              </w:rPr>
            </w:pPr>
            <w:r w:rsidRPr="00A815BB">
              <w:rPr>
                <w:rFonts w:ascii="Simplified Arabic" w:eastAsia="Times New Roman" w:hAnsi="Simplified Arabic" w:cs="Simplified Arabic"/>
                <w:b/>
                <w:bCs/>
                <w:rtl/>
              </w:rPr>
              <w:t>فئة المتوسط</w:t>
            </w:r>
          </w:p>
        </w:tc>
        <w:tc>
          <w:tcPr>
            <w:tcW w:w="1582" w:type="pct"/>
            <w:vMerge w:val="restart"/>
            <w:shd w:val="clear" w:color="auto" w:fill="D9D9D9" w:themeFill="background1" w:themeFillShade="D9"/>
            <w:vAlign w:val="center"/>
          </w:tcPr>
          <w:p w14:paraId="16D9AC83" w14:textId="77777777" w:rsidR="005A2E3B" w:rsidRPr="00A815BB" w:rsidRDefault="005A2E3B" w:rsidP="00D02F40">
            <w:pPr>
              <w:spacing w:after="0" w:line="360" w:lineRule="auto"/>
              <w:jc w:val="center"/>
              <w:rPr>
                <w:rFonts w:ascii="Simplified Arabic" w:eastAsia="Times New Roman" w:hAnsi="Simplified Arabic" w:cs="Simplified Arabic"/>
                <w:b/>
                <w:bCs/>
                <w:rtl/>
              </w:rPr>
            </w:pPr>
            <w:r w:rsidRPr="00A815BB">
              <w:rPr>
                <w:rFonts w:ascii="Simplified Arabic" w:eastAsia="Times New Roman" w:hAnsi="Simplified Arabic" w:cs="Simplified Arabic"/>
                <w:b/>
                <w:bCs/>
                <w:rtl/>
              </w:rPr>
              <w:t>معيار الحكم</w:t>
            </w:r>
          </w:p>
          <w:p w14:paraId="37BBE5E5" w14:textId="77777777" w:rsidR="005A2E3B" w:rsidRPr="00A815BB" w:rsidRDefault="005A2E3B" w:rsidP="00D02F40">
            <w:pPr>
              <w:spacing w:after="0" w:line="360" w:lineRule="auto"/>
              <w:jc w:val="center"/>
              <w:rPr>
                <w:rFonts w:ascii="Simplified Arabic" w:eastAsia="Times New Roman" w:hAnsi="Simplified Arabic" w:cs="Simplified Arabic"/>
                <w:b/>
                <w:bCs/>
                <w:rtl/>
              </w:rPr>
            </w:pPr>
            <w:r w:rsidRPr="00A815BB">
              <w:rPr>
                <w:rFonts w:ascii="Simplified Arabic" w:eastAsia="Times New Roman" w:hAnsi="Simplified Arabic" w:cs="Simplified Arabic"/>
                <w:b/>
                <w:bCs/>
                <w:rtl/>
              </w:rPr>
              <w:t>علي النتائج</w:t>
            </w:r>
          </w:p>
        </w:tc>
      </w:tr>
      <w:tr w:rsidR="005A2E3B" w:rsidRPr="00A815BB" w14:paraId="0965EDD9" w14:textId="77777777" w:rsidTr="00D02F40">
        <w:tc>
          <w:tcPr>
            <w:tcW w:w="1436" w:type="pct"/>
            <w:vMerge/>
            <w:shd w:val="clear" w:color="auto" w:fill="D9D9D9" w:themeFill="background1" w:themeFillShade="D9"/>
            <w:vAlign w:val="center"/>
          </w:tcPr>
          <w:p w14:paraId="52CB3DD3" w14:textId="77777777" w:rsidR="005A2E3B" w:rsidRPr="00A815BB" w:rsidRDefault="005A2E3B" w:rsidP="00D02F40">
            <w:pPr>
              <w:spacing w:after="0" w:line="360" w:lineRule="auto"/>
              <w:jc w:val="center"/>
              <w:rPr>
                <w:rFonts w:ascii="Simplified Arabic" w:eastAsia="Times New Roman" w:hAnsi="Simplified Arabic" w:cs="Simplified Arabic"/>
                <w:b/>
                <w:bCs/>
                <w:rtl/>
              </w:rPr>
            </w:pPr>
          </w:p>
        </w:tc>
        <w:tc>
          <w:tcPr>
            <w:tcW w:w="1038" w:type="pct"/>
            <w:shd w:val="clear" w:color="auto" w:fill="auto"/>
            <w:vAlign w:val="center"/>
          </w:tcPr>
          <w:p w14:paraId="5A0FB14D" w14:textId="77777777" w:rsidR="005A2E3B" w:rsidRPr="00A815BB" w:rsidRDefault="005A2E3B" w:rsidP="00D02F40">
            <w:pPr>
              <w:spacing w:after="0" w:line="360" w:lineRule="auto"/>
              <w:jc w:val="center"/>
              <w:rPr>
                <w:rFonts w:ascii="Simplified Arabic" w:eastAsia="Times New Roman" w:hAnsi="Simplified Arabic" w:cs="Simplified Arabic"/>
                <w:b/>
                <w:bCs/>
                <w:rtl/>
              </w:rPr>
            </w:pPr>
            <w:r w:rsidRPr="00A815BB">
              <w:rPr>
                <w:rFonts w:ascii="Simplified Arabic" w:eastAsia="Times New Roman" w:hAnsi="Simplified Arabic" w:cs="Simplified Arabic"/>
                <w:b/>
                <w:bCs/>
                <w:rtl/>
              </w:rPr>
              <w:t>من</w:t>
            </w:r>
          </w:p>
        </w:tc>
        <w:tc>
          <w:tcPr>
            <w:tcW w:w="944" w:type="pct"/>
            <w:vAlign w:val="center"/>
          </w:tcPr>
          <w:p w14:paraId="2711B529" w14:textId="77777777" w:rsidR="005A2E3B" w:rsidRPr="00A815BB" w:rsidRDefault="005A2E3B" w:rsidP="00D02F40">
            <w:pPr>
              <w:spacing w:after="0" w:line="360" w:lineRule="auto"/>
              <w:jc w:val="center"/>
              <w:rPr>
                <w:rFonts w:ascii="Simplified Arabic" w:eastAsia="Times New Roman" w:hAnsi="Simplified Arabic" w:cs="Simplified Arabic"/>
                <w:b/>
                <w:bCs/>
                <w:rtl/>
              </w:rPr>
            </w:pPr>
            <w:r w:rsidRPr="00A815BB">
              <w:rPr>
                <w:rFonts w:ascii="Simplified Arabic" w:eastAsia="Times New Roman" w:hAnsi="Simplified Arabic" w:cs="Simplified Arabic"/>
                <w:b/>
                <w:bCs/>
                <w:rtl/>
              </w:rPr>
              <w:t>إلي</w:t>
            </w:r>
          </w:p>
        </w:tc>
        <w:tc>
          <w:tcPr>
            <w:tcW w:w="1582" w:type="pct"/>
            <w:vMerge/>
            <w:shd w:val="clear" w:color="auto" w:fill="auto"/>
            <w:vAlign w:val="center"/>
          </w:tcPr>
          <w:p w14:paraId="6D5FA5BB" w14:textId="77777777" w:rsidR="005A2E3B" w:rsidRPr="00A815BB" w:rsidRDefault="005A2E3B" w:rsidP="00D02F40">
            <w:pPr>
              <w:spacing w:after="0" w:line="360" w:lineRule="auto"/>
              <w:jc w:val="center"/>
              <w:rPr>
                <w:rFonts w:ascii="Simplified Arabic" w:eastAsia="Times New Roman" w:hAnsi="Simplified Arabic" w:cs="Simplified Arabic"/>
                <w:b/>
                <w:bCs/>
                <w:rtl/>
              </w:rPr>
            </w:pPr>
          </w:p>
        </w:tc>
      </w:tr>
      <w:tr w:rsidR="005A2E3B" w:rsidRPr="00A815BB" w14:paraId="4421E361" w14:textId="77777777" w:rsidTr="00D02F40">
        <w:tc>
          <w:tcPr>
            <w:tcW w:w="1436" w:type="pct"/>
            <w:shd w:val="clear" w:color="auto" w:fill="auto"/>
            <w:vAlign w:val="center"/>
          </w:tcPr>
          <w:p w14:paraId="26625B80"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1</w:t>
            </w:r>
          </w:p>
        </w:tc>
        <w:tc>
          <w:tcPr>
            <w:tcW w:w="1038" w:type="pct"/>
            <w:shd w:val="clear" w:color="auto" w:fill="auto"/>
            <w:vAlign w:val="center"/>
          </w:tcPr>
          <w:p w14:paraId="265D03C9"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1</w:t>
            </w:r>
          </w:p>
        </w:tc>
        <w:tc>
          <w:tcPr>
            <w:tcW w:w="944" w:type="pct"/>
            <w:vAlign w:val="center"/>
          </w:tcPr>
          <w:p w14:paraId="5966F808"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1.80</w:t>
            </w:r>
          </w:p>
        </w:tc>
        <w:tc>
          <w:tcPr>
            <w:tcW w:w="1582" w:type="pct"/>
            <w:shd w:val="clear" w:color="auto" w:fill="auto"/>
            <w:vAlign w:val="center"/>
          </w:tcPr>
          <w:p w14:paraId="5E4625B8" w14:textId="77777777" w:rsidR="005A2E3B" w:rsidRPr="00A815BB" w:rsidRDefault="005A2E3B" w:rsidP="00D02F40">
            <w:pPr>
              <w:spacing w:after="0" w:line="360" w:lineRule="auto"/>
              <w:jc w:val="center"/>
              <w:rPr>
                <w:rFonts w:ascii="Simplified Arabic" w:eastAsia="Times New Roman" w:hAnsi="Simplified Arabic" w:cs="Simplified Arabic"/>
                <w:rtl/>
              </w:rPr>
            </w:pPr>
            <w:bookmarkStart w:id="16" w:name="_Hlk136983130"/>
            <w:r w:rsidRPr="00A815BB">
              <w:rPr>
                <w:rFonts w:ascii="Simplified Arabic" w:eastAsia="Times New Roman" w:hAnsi="Simplified Arabic" w:cs="Simplified Arabic"/>
                <w:rtl/>
              </w:rPr>
              <w:t>ضعيفة جدا</w:t>
            </w:r>
            <w:bookmarkEnd w:id="16"/>
          </w:p>
        </w:tc>
      </w:tr>
      <w:tr w:rsidR="005A2E3B" w:rsidRPr="00A815BB" w14:paraId="69D090E7" w14:textId="77777777" w:rsidTr="00D02F40">
        <w:tc>
          <w:tcPr>
            <w:tcW w:w="1436" w:type="pct"/>
            <w:shd w:val="clear" w:color="auto" w:fill="auto"/>
            <w:vAlign w:val="center"/>
          </w:tcPr>
          <w:p w14:paraId="631CCA6A"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2</w:t>
            </w:r>
          </w:p>
        </w:tc>
        <w:tc>
          <w:tcPr>
            <w:tcW w:w="1038" w:type="pct"/>
            <w:shd w:val="clear" w:color="auto" w:fill="auto"/>
            <w:vAlign w:val="center"/>
          </w:tcPr>
          <w:p w14:paraId="628E3DF7"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1.81</w:t>
            </w:r>
          </w:p>
        </w:tc>
        <w:tc>
          <w:tcPr>
            <w:tcW w:w="944" w:type="pct"/>
            <w:vAlign w:val="center"/>
          </w:tcPr>
          <w:p w14:paraId="05EC176F"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2.60</w:t>
            </w:r>
          </w:p>
        </w:tc>
        <w:tc>
          <w:tcPr>
            <w:tcW w:w="1582" w:type="pct"/>
            <w:shd w:val="clear" w:color="auto" w:fill="auto"/>
            <w:vAlign w:val="center"/>
          </w:tcPr>
          <w:p w14:paraId="4D4BA39D"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ضعيفة</w:t>
            </w:r>
          </w:p>
        </w:tc>
      </w:tr>
      <w:tr w:rsidR="005A2E3B" w:rsidRPr="00A815BB" w14:paraId="51D3FD31" w14:textId="77777777" w:rsidTr="00D02F40">
        <w:tc>
          <w:tcPr>
            <w:tcW w:w="1436" w:type="pct"/>
            <w:shd w:val="clear" w:color="auto" w:fill="auto"/>
            <w:vAlign w:val="center"/>
          </w:tcPr>
          <w:p w14:paraId="0153EA14"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3</w:t>
            </w:r>
          </w:p>
        </w:tc>
        <w:tc>
          <w:tcPr>
            <w:tcW w:w="1038" w:type="pct"/>
            <w:shd w:val="clear" w:color="auto" w:fill="auto"/>
            <w:vAlign w:val="center"/>
          </w:tcPr>
          <w:p w14:paraId="0B47B3EC"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2.61</w:t>
            </w:r>
          </w:p>
        </w:tc>
        <w:tc>
          <w:tcPr>
            <w:tcW w:w="944" w:type="pct"/>
            <w:vAlign w:val="center"/>
          </w:tcPr>
          <w:p w14:paraId="58CE101E"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3.40</w:t>
            </w:r>
          </w:p>
        </w:tc>
        <w:tc>
          <w:tcPr>
            <w:tcW w:w="1582" w:type="pct"/>
            <w:shd w:val="clear" w:color="auto" w:fill="auto"/>
            <w:vAlign w:val="center"/>
          </w:tcPr>
          <w:p w14:paraId="744D3AC1"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متوسطة</w:t>
            </w:r>
          </w:p>
        </w:tc>
      </w:tr>
      <w:tr w:rsidR="005A2E3B" w:rsidRPr="00A815BB" w14:paraId="7B74D644" w14:textId="77777777" w:rsidTr="00D02F40">
        <w:tc>
          <w:tcPr>
            <w:tcW w:w="1436" w:type="pct"/>
            <w:shd w:val="clear" w:color="auto" w:fill="auto"/>
            <w:vAlign w:val="center"/>
          </w:tcPr>
          <w:p w14:paraId="4CA51D09"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lastRenderedPageBreak/>
              <w:t>4</w:t>
            </w:r>
          </w:p>
        </w:tc>
        <w:tc>
          <w:tcPr>
            <w:tcW w:w="1038" w:type="pct"/>
            <w:shd w:val="clear" w:color="auto" w:fill="auto"/>
            <w:vAlign w:val="center"/>
          </w:tcPr>
          <w:p w14:paraId="7557D31C"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3.41</w:t>
            </w:r>
          </w:p>
        </w:tc>
        <w:tc>
          <w:tcPr>
            <w:tcW w:w="944" w:type="pct"/>
            <w:vAlign w:val="center"/>
          </w:tcPr>
          <w:p w14:paraId="454AC824"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4.20</w:t>
            </w:r>
          </w:p>
        </w:tc>
        <w:tc>
          <w:tcPr>
            <w:tcW w:w="1582" w:type="pct"/>
            <w:shd w:val="clear" w:color="auto" w:fill="auto"/>
            <w:vAlign w:val="center"/>
          </w:tcPr>
          <w:p w14:paraId="60ECE75D" w14:textId="77777777" w:rsidR="005A2E3B" w:rsidRPr="00A815BB" w:rsidRDefault="005A2E3B" w:rsidP="00D02F40">
            <w:pPr>
              <w:spacing w:after="0" w:line="360" w:lineRule="auto"/>
              <w:jc w:val="center"/>
              <w:rPr>
                <w:rFonts w:ascii="Simplified Arabic" w:eastAsia="Times New Roman" w:hAnsi="Simplified Arabic" w:cs="Simplified Arabic"/>
                <w:rtl/>
              </w:rPr>
            </w:pPr>
            <w:bookmarkStart w:id="17" w:name="_Hlk136983088"/>
            <w:r w:rsidRPr="00A815BB">
              <w:rPr>
                <w:rFonts w:ascii="Simplified Arabic" w:eastAsia="Times New Roman" w:hAnsi="Simplified Arabic" w:cs="Simplified Arabic"/>
                <w:rtl/>
              </w:rPr>
              <w:t>كبيرة</w:t>
            </w:r>
            <w:bookmarkEnd w:id="17"/>
          </w:p>
        </w:tc>
      </w:tr>
      <w:tr w:rsidR="005A2E3B" w:rsidRPr="00A815BB" w14:paraId="40745653" w14:textId="77777777" w:rsidTr="00D02F40">
        <w:tc>
          <w:tcPr>
            <w:tcW w:w="1436" w:type="pct"/>
            <w:shd w:val="clear" w:color="auto" w:fill="auto"/>
            <w:vAlign w:val="center"/>
          </w:tcPr>
          <w:p w14:paraId="4C4CD5BB"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5</w:t>
            </w:r>
          </w:p>
        </w:tc>
        <w:tc>
          <w:tcPr>
            <w:tcW w:w="1038" w:type="pct"/>
            <w:shd w:val="clear" w:color="auto" w:fill="auto"/>
            <w:vAlign w:val="center"/>
          </w:tcPr>
          <w:p w14:paraId="3AB0377B"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4.21</w:t>
            </w:r>
          </w:p>
        </w:tc>
        <w:tc>
          <w:tcPr>
            <w:tcW w:w="944" w:type="pct"/>
            <w:vAlign w:val="center"/>
          </w:tcPr>
          <w:p w14:paraId="154D4DA4" w14:textId="77777777" w:rsidR="005A2E3B" w:rsidRPr="00A815BB" w:rsidRDefault="005A2E3B" w:rsidP="00D02F40">
            <w:pPr>
              <w:spacing w:after="0" w:line="360" w:lineRule="auto"/>
              <w:jc w:val="center"/>
              <w:rPr>
                <w:rFonts w:ascii="Simplified Arabic" w:eastAsia="Times New Roman" w:hAnsi="Simplified Arabic" w:cs="Simplified Arabic"/>
                <w:rtl/>
              </w:rPr>
            </w:pPr>
            <w:r w:rsidRPr="00A815BB">
              <w:rPr>
                <w:rFonts w:ascii="Simplified Arabic" w:eastAsia="Times New Roman" w:hAnsi="Simplified Arabic" w:cs="Simplified Arabic"/>
                <w:rtl/>
              </w:rPr>
              <w:t>5.00</w:t>
            </w:r>
          </w:p>
        </w:tc>
        <w:tc>
          <w:tcPr>
            <w:tcW w:w="1582" w:type="pct"/>
            <w:shd w:val="clear" w:color="auto" w:fill="auto"/>
            <w:vAlign w:val="center"/>
          </w:tcPr>
          <w:p w14:paraId="51A84BE4" w14:textId="77777777" w:rsidR="005A2E3B" w:rsidRPr="00A815BB" w:rsidRDefault="005A2E3B" w:rsidP="00D02F40">
            <w:pPr>
              <w:spacing w:after="0" w:line="360" w:lineRule="auto"/>
              <w:jc w:val="center"/>
              <w:rPr>
                <w:rFonts w:ascii="Simplified Arabic" w:eastAsia="Times New Roman" w:hAnsi="Simplified Arabic" w:cs="Simplified Arabic"/>
                <w:rtl/>
              </w:rPr>
            </w:pPr>
            <w:bookmarkStart w:id="18" w:name="_Hlk136983044"/>
            <w:r w:rsidRPr="00A815BB">
              <w:rPr>
                <w:rFonts w:ascii="Simplified Arabic" w:eastAsia="Times New Roman" w:hAnsi="Simplified Arabic" w:cs="Simplified Arabic"/>
                <w:rtl/>
              </w:rPr>
              <w:t>كبيرة جدا</w:t>
            </w:r>
            <w:bookmarkEnd w:id="18"/>
          </w:p>
        </w:tc>
      </w:tr>
    </w:tbl>
    <w:bookmarkEnd w:id="15"/>
    <w:p w14:paraId="4A208897" w14:textId="77777777" w:rsidR="005A2E3B" w:rsidRPr="00A815BB" w:rsidRDefault="005A2E3B" w:rsidP="005A2E3B">
      <w:pPr>
        <w:autoSpaceDE w:val="0"/>
        <w:autoSpaceDN w:val="0"/>
        <w:adjustRightInd w:val="0"/>
        <w:spacing w:after="0" w:line="360" w:lineRule="auto"/>
        <w:jc w:val="both"/>
        <w:rPr>
          <w:rFonts w:ascii="Simplified Arabic" w:eastAsia="Times New Roman" w:hAnsi="Simplified Arabic" w:cs="Simplified Arabic"/>
          <w:sz w:val="28"/>
          <w:szCs w:val="28"/>
          <w:rtl/>
        </w:rPr>
      </w:pPr>
      <w:r w:rsidRPr="00A815BB">
        <w:rPr>
          <w:rFonts w:ascii="Simplified Arabic" w:eastAsia="Times New Roman" w:hAnsi="Simplified Arabic" w:cs="Simplified Arabic"/>
          <w:sz w:val="28"/>
          <w:szCs w:val="28"/>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A815BB">
        <w:rPr>
          <w:rFonts w:ascii="Simplified Arabic" w:eastAsia="Times New Roman" w:hAnsi="Simplified Arabic" w:cs="Simplified Arabic"/>
          <w:sz w:val="28"/>
          <w:szCs w:val="28"/>
        </w:rPr>
        <w:t>SPSS</w:t>
      </w:r>
      <w:r w:rsidRPr="00A815BB">
        <w:rPr>
          <w:rFonts w:ascii="Simplified Arabic" w:eastAsia="Times New Roman" w:hAnsi="Simplified Arabic" w:cs="Simplified Arabic"/>
          <w:sz w:val="28"/>
          <w:szCs w:val="28"/>
          <w:rtl/>
        </w:rPr>
        <w:t>) وذلك بعد أن تم ترميز البيانات وإدخالها إلى الحاسب الآلي، ثم تم استخراج النتائج وفاقاً للأساليب الإحصائية الآتية:</w:t>
      </w:r>
    </w:p>
    <w:p w14:paraId="5D24EBE9" w14:textId="77777777" w:rsidR="005A2E3B" w:rsidRPr="00A815BB" w:rsidRDefault="005A2E3B" w:rsidP="005A2E3B">
      <w:pPr>
        <w:numPr>
          <w:ilvl w:val="0"/>
          <w:numId w:val="85"/>
        </w:numPr>
        <w:autoSpaceDE w:val="0"/>
        <w:autoSpaceDN w:val="0"/>
        <w:adjustRightInd w:val="0"/>
        <w:spacing w:after="0" w:line="360" w:lineRule="auto"/>
        <w:ind w:hanging="2"/>
        <w:contextualSpacing/>
        <w:jc w:val="mediumKashida"/>
        <w:rPr>
          <w:rFonts w:ascii="Simplified Arabic" w:eastAsia="Times New Roman" w:hAnsi="Simplified Arabic" w:cs="Simplified Arabic"/>
          <w:sz w:val="28"/>
          <w:szCs w:val="28"/>
        </w:rPr>
      </w:pP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b/>
          <w:bCs/>
          <w:sz w:val="28"/>
          <w:szCs w:val="28"/>
          <w:rtl/>
        </w:rPr>
        <w:t>التكرارات</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والنسب</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 xml:space="preserve">المئوية </w:t>
      </w:r>
      <w:r w:rsidRPr="00A815BB">
        <w:rPr>
          <w:rFonts w:ascii="Simplified Arabic" w:eastAsia="Calibri" w:hAnsi="Simplified Arabic" w:cs="Simplified Arabic"/>
          <w:b/>
          <w:bCs/>
          <w:sz w:val="28"/>
          <w:szCs w:val="28"/>
        </w:rPr>
        <w:t>(Percentage &amp; Frequencies</w:t>
      </w:r>
      <w:r w:rsidRPr="00A815BB">
        <w:rPr>
          <w:rFonts w:ascii="Simplified Arabic" w:eastAsia="Times New Roman" w:hAnsi="Simplified Arabic" w:cs="Simplified Arabic"/>
          <w:sz w:val="28"/>
          <w:szCs w:val="28"/>
        </w:rPr>
        <w:t>)</w:t>
      </w:r>
      <w:r w:rsidRPr="00A815BB">
        <w:rPr>
          <w:rFonts w:ascii="Simplified Arabic" w:eastAsia="Times New Roman" w:hAnsi="Simplified Arabic" w:cs="Simplified Arabic"/>
          <w:sz w:val="28"/>
          <w:szCs w:val="28"/>
          <w:rtl/>
        </w:rPr>
        <w:t>:</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للتعرف</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على</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الخصائص</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الشخصية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لأفراد</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عينة</w:t>
      </w:r>
      <w:r w:rsidRPr="00A815BB">
        <w:rPr>
          <w:rFonts w:ascii="Simplified Arabic" w:eastAsia="Times New Roman" w:hAnsi="Simplified Arabic" w:cs="Simplified Arabic"/>
          <w:sz w:val="28"/>
          <w:szCs w:val="28"/>
        </w:rPr>
        <w:t xml:space="preserve"> </w:t>
      </w:r>
      <w:r w:rsidRPr="00A815BB">
        <w:rPr>
          <w:rFonts w:ascii="Simplified Arabic" w:eastAsia="Times New Roman" w:hAnsi="Simplified Arabic" w:cs="Simplified Arabic"/>
          <w:sz w:val="28"/>
          <w:szCs w:val="28"/>
          <w:rtl/>
        </w:rPr>
        <w:t>الدراسة</w:t>
      </w:r>
      <w:r w:rsidRPr="00A815BB">
        <w:rPr>
          <w:rFonts w:ascii="Simplified Arabic" w:eastAsia="Times New Roman" w:hAnsi="Simplified Arabic" w:cs="Simplified Arabic"/>
          <w:sz w:val="28"/>
          <w:szCs w:val="28"/>
        </w:rPr>
        <w:t>.</w:t>
      </w:r>
    </w:p>
    <w:p w14:paraId="6C7B286D" w14:textId="77777777" w:rsidR="005A2E3B" w:rsidRPr="00A815BB" w:rsidRDefault="005A2E3B" w:rsidP="005A2E3B">
      <w:pPr>
        <w:numPr>
          <w:ilvl w:val="0"/>
          <w:numId w:val="85"/>
        </w:numPr>
        <w:autoSpaceDE w:val="0"/>
        <w:autoSpaceDN w:val="0"/>
        <w:adjustRightInd w:val="0"/>
        <w:spacing w:after="0" w:line="360" w:lineRule="auto"/>
        <w:ind w:hanging="2"/>
        <w:contextualSpacing/>
        <w:jc w:val="mediumKashida"/>
        <w:rPr>
          <w:rFonts w:ascii="Simplified Arabic" w:eastAsia="Calibri" w:hAnsi="Simplified Arabic" w:cs="Simplified Arabic"/>
          <w:sz w:val="28"/>
          <w:szCs w:val="28"/>
        </w:rPr>
      </w:pP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b/>
          <w:bCs/>
          <w:sz w:val="28"/>
          <w:szCs w:val="28"/>
          <w:rtl/>
        </w:rPr>
        <w:t>المتوسط</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الحسابي</w:t>
      </w:r>
      <w:r w:rsidRPr="00A815BB">
        <w:rPr>
          <w:rFonts w:ascii="Simplified Arabic" w:eastAsia="Calibri" w:hAnsi="Simplified Arabic" w:cs="Simplified Arabic"/>
          <w:b/>
          <w:bCs/>
          <w:sz w:val="28"/>
          <w:szCs w:val="28"/>
        </w:rPr>
        <w:t xml:space="preserve"> :(Mean) </w:t>
      </w:r>
      <w:r w:rsidRPr="00A815BB">
        <w:rPr>
          <w:rFonts w:ascii="Simplified Arabic" w:eastAsia="Calibri" w:hAnsi="Simplified Arabic" w:cs="Simplified Arabic"/>
          <w:sz w:val="28"/>
          <w:szCs w:val="28"/>
          <w:rtl/>
        </w:rPr>
        <w:t>لمعرفة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مدى</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ارتفاع</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أو</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انخفاض</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إجابات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أفراد</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عينة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الدراسة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المحاور الرئيسة (متوسط</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متوسطات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العبارات</w:t>
      </w:r>
      <w:r w:rsidRPr="00A815BB">
        <w:rPr>
          <w:rFonts w:ascii="Simplified Arabic" w:eastAsia="Calibri" w:hAnsi="Simplified Arabic" w:cs="Simplified Arabic"/>
          <w:sz w:val="28"/>
          <w:szCs w:val="28"/>
        </w:rPr>
        <w:t xml:space="preserve"> (.</w:t>
      </w:r>
    </w:p>
    <w:p w14:paraId="4BCAD52F" w14:textId="77777777" w:rsidR="005A2E3B" w:rsidRPr="00A815BB" w:rsidRDefault="005A2E3B" w:rsidP="005A2E3B">
      <w:pPr>
        <w:numPr>
          <w:ilvl w:val="0"/>
          <w:numId w:val="85"/>
        </w:numPr>
        <w:autoSpaceDE w:val="0"/>
        <w:autoSpaceDN w:val="0"/>
        <w:adjustRightInd w:val="0"/>
        <w:spacing w:after="0" w:line="360" w:lineRule="auto"/>
        <w:ind w:hanging="2"/>
        <w:contextualSpacing/>
        <w:jc w:val="mediumKashida"/>
        <w:rPr>
          <w:rFonts w:ascii="Simplified Arabic" w:eastAsia="Calibri" w:hAnsi="Simplified Arabic" w:cs="Simplified Arabic"/>
          <w:sz w:val="28"/>
          <w:szCs w:val="28"/>
        </w:rPr>
      </w:pP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b/>
          <w:bCs/>
          <w:sz w:val="28"/>
          <w:szCs w:val="28"/>
          <w:rtl/>
        </w:rPr>
        <w:t>الانحراف</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المعياري</w:t>
      </w:r>
      <w:r w:rsidRPr="00A815BB">
        <w:rPr>
          <w:rFonts w:ascii="Simplified Arabic" w:eastAsia="Calibri" w:hAnsi="Simplified Arabic" w:cs="Simplified Arabic"/>
          <w:b/>
          <w:bCs/>
          <w:sz w:val="28"/>
          <w:szCs w:val="28"/>
        </w:rPr>
        <w:t xml:space="preserve"> :(Standard Deviation) </w:t>
      </w:r>
      <w:r w:rsidRPr="00A815BB">
        <w:rPr>
          <w:rFonts w:ascii="Simplified Arabic" w:eastAsia="Calibri" w:hAnsi="Simplified Arabic" w:cs="Simplified Arabic"/>
          <w:sz w:val="28"/>
          <w:szCs w:val="28"/>
          <w:rtl/>
        </w:rPr>
        <w:t>للتعرف</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على</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مدى</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انحراف</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إجابات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أفراد</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عينة الدراسة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لكل</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عبارة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عبارات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متغيرات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الدراسة،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ولكل</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محور</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المحاور</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الرئيسة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متوسطها</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الحسابي، وقد</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استخدمت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الدراسة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هذا</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الأسلوب</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نظراً</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لأن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الانحراف</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المعياري</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يوضح</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التشتت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في</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إجابات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أفراد</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عينة الدراسة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لكل</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عبارة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عبارات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متغيرات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الدراسة،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إلى</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جانب</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المحاور</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الرئيسة،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فكلما</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اقتربت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قيمته</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من الصفر</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تركزت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الاجابات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وانخفض</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تشتتها</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بين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المقياس</w:t>
      </w:r>
      <w:r w:rsidRPr="00A815BB">
        <w:rPr>
          <w:rFonts w:ascii="Simplified Arabic" w:eastAsia="Calibri" w:hAnsi="Simplified Arabic" w:cs="Simplified Arabic"/>
          <w:sz w:val="28"/>
          <w:szCs w:val="28"/>
        </w:rPr>
        <w:t>.</w:t>
      </w:r>
    </w:p>
    <w:p w14:paraId="3F614204" w14:textId="77777777" w:rsidR="005A2E3B" w:rsidRPr="00A815BB" w:rsidRDefault="005A2E3B" w:rsidP="005A2E3B">
      <w:pPr>
        <w:numPr>
          <w:ilvl w:val="0"/>
          <w:numId w:val="85"/>
        </w:numPr>
        <w:autoSpaceDE w:val="0"/>
        <w:autoSpaceDN w:val="0"/>
        <w:adjustRightInd w:val="0"/>
        <w:spacing w:after="0" w:line="360" w:lineRule="auto"/>
        <w:ind w:hanging="2"/>
        <w:contextualSpacing/>
        <w:jc w:val="mediumKashida"/>
        <w:rPr>
          <w:rFonts w:ascii="Simplified Arabic" w:eastAsia="Calibri" w:hAnsi="Simplified Arabic" w:cs="Simplified Arabic"/>
          <w:sz w:val="28"/>
          <w:szCs w:val="28"/>
        </w:rPr>
      </w:pP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b/>
          <w:bCs/>
          <w:sz w:val="28"/>
          <w:szCs w:val="28"/>
          <w:rtl/>
        </w:rPr>
        <w:t>معامل</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ارتباط</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بيرسون</w:t>
      </w:r>
      <w:r w:rsidRPr="00A815BB">
        <w:rPr>
          <w:rFonts w:ascii="Simplified Arabic" w:eastAsia="Calibri" w:hAnsi="Simplified Arabic" w:cs="Simplified Arabic"/>
          <w:b/>
          <w:bCs/>
          <w:sz w:val="28"/>
          <w:szCs w:val="28"/>
        </w:rPr>
        <w:t>:(Pearson)</w:t>
      </w:r>
      <w:r w:rsidRPr="00A815BB">
        <w:rPr>
          <w:rFonts w:ascii="Simplified Arabic" w:eastAsia="Calibri" w:hAnsi="Simplified Arabic" w:cs="Simplified Arabic"/>
          <w:sz w:val="28"/>
          <w:szCs w:val="28"/>
          <w:rtl/>
        </w:rPr>
        <w:t xml:space="preserve"> لقياس</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الاتساق</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الداخلي</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بين</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عبارات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الأداة (الاستبانة)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وكل</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محور تنتمي</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إليه وحساب العلاقة بين متغيرات الدراسة</w:t>
      </w:r>
      <w:r w:rsidRPr="00A815BB">
        <w:rPr>
          <w:rFonts w:ascii="Simplified Arabic" w:eastAsia="Calibri" w:hAnsi="Simplified Arabic" w:cs="Simplified Arabic"/>
          <w:sz w:val="28"/>
          <w:szCs w:val="28"/>
        </w:rPr>
        <w:t>.</w:t>
      </w:r>
    </w:p>
    <w:p w14:paraId="48B0789C" w14:textId="44AE8BC3" w:rsidR="005A2E3B" w:rsidRPr="005A2E3B" w:rsidRDefault="005A2E3B" w:rsidP="005A2E3B">
      <w:pPr>
        <w:numPr>
          <w:ilvl w:val="0"/>
          <w:numId w:val="85"/>
        </w:numPr>
        <w:autoSpaceDE w:val="0"/>
        <w:autoSpaceDN w:val="0"/>
        <w:adjustRightInd w:val="0"/>
        <w:spacing w:after="0" w:line="360" w:lineRule="auto"/>
        <w:ind w:hanging="2"/>
        <w:contextualSpacing/>
        <w:jc w:val="mediumKashida"/>
        <w:rPr>
          <w:rFonts w:ascii="Simplified Arabic" w:eastAsia="Calibri" w:hAnsi="Simplified Arabic" w:cs="Simplified Arabic"/>
          <w:sz w:val="28"/>
          <w:szCs w:val="28"/>
          <w:rtl/>
        </w:rPr>
      </w:pPr>
      <w:r w:rsidRPr="00A815BB">
        <w:rPr>
          <w:rFonts w:ascii="Simplified Arabic" w:eastAsia="Calibri" w:hAnsi="Simplified Arabic" w:cs="Simplified Arabic"/>
          <w:b/>
          <w:bCs/>
          <w:sz w:val="28"/>
          <w:szCs w:val="28"/>
          <w:rtl/>
        </w:rPr>
        <w:lastRenderedPageBreak/>
        <w:t>معامل</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الثبات</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b/>
          <w:bCs/>
          <w:sz w:val="28"/>
          <w:szCs w:val="28"/>
          <w:rtl/>
        </w:rPr>
        <w:t>ألفا</w:t>
      </w:r>
      <w:r w:rsidRPr="00A815BB">
        <w:rPr>
          <w:rFonts w:ascii="Simplified Arabic" w:eastAsia="Calibri" w:hAnsi="Simplified Arabic" w:cs="Simplified Arabic"/>
          <w:b/>
          <w:bCs/>
          <w:sz w:val="28"/>
          <w:szCs w:val="28"/>
        </w:rPr>
        <w:t xml:space="preserve"> </w:t>
      </w:r>
      <w:proofErr w:type="spellStart"/>
      <w:r w:rsidRPr="00A815BB">
        <w:rPr>
          <w:rFonts w:ascii="Simplified Arabic" w:eastAsia="Calibri" w:hAnsi="Simplified Arabic" w:cs="Simplified Arabic"/>
          <w:b/>
          <w:bCs/>
          <w:sz w:val="28"/>
          <w:szCs w:val="28"/>
          <w:rtl/>
        </w:rPr>
        <w:t>كرونباخ</w:t>
      </w:r>
      <w:proofErr w:type="spellEnd"/>
      <w:r w:rsidRPr="00A815BB">
        <w:rPr>
          <w:rFonts w:ascii="Simplified Arabic" w:eastAsia="Calibri" w:hAnsi="Simplified Arabic" w:cs="Simplified Arabic"/>
          <w:b/>
          <w:bCs/>
          <w:sz w:val="28"/>
          <w:szCs w:val="28"/>
          <w:lang w:val="en-GB"/>
        </w:rPr>
        <w:t>:</w:t>
      </w:r>
      <w:r w:rsidRPr="00A815BB">
        <w:rPr>
          <w:rFonts w:ascii="Simplified Arabic" w:eastAsia="Calibri" w:hAnsi="Simplified Arabic" w:cs="Simplified Arabic"/>
          <w:b/>
          <w:bCs/>
          <w:sz w:val="28"/>
          <w:szCs w:val="28"/>
        </w:rPr>
        <w:t xml:space="preserve"> (</w:t>
      </w:r>
      <w:proofErr w:type="spellStart"/>
      <w:r w:rsidRPr="00A815BB">
        <w:rPr>
          <w:rFonts w:ascii="Simplified Arabic" w:eastAsia="Calibri" w:hAnsi="Simplified Arabic" w:cs="Simplified Arabic"/>
          <w:b/>
          <w:bCs/>
          <w:sz w:val="28"/>
          <w:szCs w:val="28"/>
        </w:rPr>
        <w:t>Cronbach</w:t>
      </w:r>
      <w:r w:rsidRPr="00A815BB">
        <w:rPr>
          <w:rFonts w:ascii="Simplified Arabic" w:eastAsia="Calibri" w:hAnsi="Simplified Arabic" w:cs="Simplified Arabic"/>
          <w:b/>
          <w:bCs/>
          <w:sz w:val="28"/>
          <w:szCs w:val="28"/>
          <w:vertAlign w:val="superscript"/>
        </w:rPr>
        <w:t>,</w:t>
      </w:r>
      <w:r w:rsidRPr="00A815BB">
        <w:rPr>
          <w:rFonts w:ascii="Simplified Arabic" w:eastAsia="Calibri" w:hAnsi="Simplified Arabic" w:cs="Simplified Arabic"/>
          <w:b/>
          <w:bCs/>
          <w:sz w:val="28"/>
          <w:szCs w:val="28"/>
        </w:rPr>
        <w:t>s</w:t>
      </w:r>
      <w:proofErr w:type="spellEnd"/>
      <w:r w:rsidRPr="00A815BB">
        <w:rPr>
          <w:rFonts w:ascii="Simplified Arabic" w:eastAsia="Calibri" w:hAnsi="Simplified Arabic" w:cs="Simplified Arabic"/>
          <w:b/>
          <w:bCs/>
          <w:sz w:val="28"/>
          <w:szCs w:val="28"/>
        </w:rPr>
        <w:t xml:space="preserve"> Alpha- </w:t>
      </w:r>
      <w:r w:rsidRPr="00A815BB">
        <w:rPr>
          <w:rFonts w:ascii="Cambria" w:eastAsia="Calibri" w:hAnsi="Cambria" w:cs="Cambria"/>
          <w:b/>
          <w:bCs/>
          <w:sz w:val="28"/>
          <w:szCs w:val="28"/>
        </w:rPr>
        <w:t>α</w:t>
      </w:r>
      <w:r w:rsidRPr="00A815BB">
        <w:rPr>
          <w:rFonts w:ascii="Simplified Arabic" w:eastAsia="Calibri" w:hAnsi="Simplified Arabic" w:cs="Simplified Arabic"/>
          <w:b/>
          <w:bCs/>
          <w:sz w:val="28"/>
          <w:szCs w:val="28"/>
        </w:rPr>
        <w:t xml:space="preserve">) </w:t>
      </w:r>
      <w:r w:rsidRPr="00A815BB">
        <w:rPr>
          <w:rFonts w:ascii="Simplified Arabic" w:eastAsia="Calibri" w:hAnsi="Simplified Arabic" w:cs="Simplified Arabic"/>
          <w:sz w:val="28"/>
          <w:szCs w:val="28"/>
          <w:rtl/>
        </w:rPr>
        <w:t>لحساب</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معامل</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ثبات</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أداة</w:t>
      </w:r>
      <w:r w:rsidRPr="00A815BB">
        <w:rPr>
          <w:rFonts w:ascii="Simplified Arabic" w:eastAsia="Calibri" w:hAnsi="Simplified Arabic" w:cs="Simplified Arabic"/>
          <w:sz w:val="28"/>
          <w:szCs w:val="28"/>
        </w:rPr>
        <w:t xml:space="preserve"> </w:t>
      </w:r>
      <w:r w:rsidRPr="00A815BB">
        <w:rPr>
          <w:rFonts w:ascii="Simplified Arabic" w:eastAsia="Calibri" w:hAnsi="Simplified Arabic" w:cs="Simplified Arabic"/>
          <w:sz w:val="28"/>
          <w:szCs w:val="28"/>
          <w:rtl/>
        </w:rPr>
        <w:t>الدراسة</w:t>
      </w:r>
      <w:r>
        <w:rPr>
          <w:rFonts w:ascii="Simplified Arabic" w:eastAsia="Calibri" w:hAnsi="Simplified Arabic" w:cs="Simplified Arabic" w:hint="cs"/>
          <w:sz w:val="28"/>
          <w:szCs w:val="28"/>
          <w:rtl/>
        </w:rPr>
        <w:t>.</w:t>
      </w:r>
    </w:p>
    <w:p w14:paraId="00D15F8F" w14:textId="5DB7B891" w:rsidR="00A2597F" w:rsidRDefault="00A2597F" w:rsidP="00B36705">
      <w:pPr>
        <w:pStyle w:val="ListParagraph"/>
        <w:numPr>
          <w:ilvl w:val="0"/>
          <w:numId w:val="30"/>
        </w:numPr>
        <w:spacing w:line="360" w:lineRule="auto"/>
        <w:rPr>
          <w:rFonts w:asciiTheme="majorBidi" w:hAnsiTheme="majorBidi" w:cstheme="majorBidi"/>
          <w:b/>
          <w:bCs/>
          <w:sz w:val="36"/>
          <w:szCs w:val="36"/>
        </w:rPr>
      </w:pPr>
      <w:r w:rsidRPr="00A2597F">
        <w:rPr>
          <w:rFonts w:asciiTheme="majorBidi" w:hAnsiTheme="majorBidi" w:cstheme="majorBidi" w:hint="cs"/>
          <w:b/>
          <w:bCs/>
          <w:sz w:val="36"/>
          <w:szCs w:val="36"/>
          <w:rtl/>
        </w:rPr>
        <w:t>متغيرات الدراسة:</w:t>
      </w:r>
    </w:p>
    <w:p w14:paraId="70801337" w14:textId="18A78EBB" w:rsidR="002B43E4" w:rsidRPr="00C424C1" w:rsidRDefault="002B43E4" w:rsidP="002B43E4">
      <w:pPr>
        <w:spacing w:line="360" w:lineRule="auto"/>
        <w:rPr>
          <w:rFonts w:asciiTheme="majorBidi" w:hAnsiTheme="majorBidi" w:cstheme="majorBidi"/>
          <w:sz w:val="32"/>
          <w:szCs w:val="32"/>
          <w:rtl/>
        </w:rPr>
      </w:pPr>
      <w:r w:rsidRPr="00C424C1">
        <w:rPr>
          <w:rFonts w:asciiTheme="majorBidi" w:hAnsiTheme="majorBidi" w:cstheme="majorBidi" w:hint="cs"/>
          <w:b/>
          <w:bCs/>
          <w:sz w:val="32"/>
          <w:szCs w:val="32"/>
          <w:rtl/>
        </w:rPr>
        <w:t>المتغير المستقل:</w:t>
      </w:r>
      <w:r w:rsidR="00B86D18" w:rsidRPr="00C424C1">
        <w:rPr>
          <w:rFonts w:asciiTheme="majorBidi" w:hAnsiTheme="majorBidi" w:cstheme="majorBidi" w:hint="cs"/>
          <w:b/>
          <w:bCs/>
          <w:sz w:val="32"/>
          <w:szCs w:val="32"/>
          <w:rtl/>
        </w:rPr>
        <w:t xml:space="preserve"> </w:t>
      </w:r>
      <w:r w:rsidR="00B86D18" w:rsidRPr="00C424C1">
        <w:rPr>
          <w:rFonts w:asciiTheme="majorBidi" w:hAnsiTheme="majorBidi" w:cstheme="majorBidi" w:hint="cs"/>
          <w:sz w:val="32"/>
          <w:szCs w:val="32"/>
          <w:rtl/>
        </w:rPr>
        <w:t>التحديات بأنواعها وأبعادها التي تواجه إدارة المشاريع الإنتاجية.</w:t>
      </w:r>
    </w:p>
    <w:p w14:paraId="48816C2B" w14:textId="06781543" w:rsidR="002B43E4" w:rsidRPr="00C424C1" w:rsidRDefault="002B43E4" w:rsidP="002B43E4">
      <w:pPr>
        <w:spacing w:line="360" w:lineRule="auto"/>
        <w:rPr>
          <w:rFonts w:asciiTheme="majorBidi" w:hAnsiTheme="majorBidi" w:cstheme="majorBidi"/>
          <w:sz w:val="32"/>
          <w:szCs w:val="32"/>
          <w:rtl/>
        </w:rPr>
      </w:pPr>
      <w:r w:rsidRPr="00C424C1">
        <w:rPr>
          <w:rFonts w:asciiTheme="majorBidi" w:hAnsiTheme="majorBidi" w:cstheme="majorBidi" w:hint="cs"/>
          <w:b/>
          <w:bCs/>
          <w:sz w:val="32"/>
          <w:szCs w:val="32"/>
          <w:rtl/>
        </w:rPr>
        <w:t>المتغير التابع:</w:t>
      </w:r>
      <w:r w:rsidR="00B86D18" w:rsidRPr="00C424C1">
        <w:rPr>
          <w:rFonts w:asciiTheme="majorBidi" w:hAnsiTheme="majorBidi" w:cstheme="majorBidi" w:hint="cs"/>
          <w:b/>
          <w:bCs/>
          <w:sz w:val="32"/>
          <w:szCs w:val="32"/>
          <w:rtl/>
          <w:lang w:bidi="ar-EG"/>
        </w:rPr>
        <w:t xml:space="preserve"> </w:t>
      </w:r>
      <w:r w:rsidR="00B86D18" w:rsidRPr="00C424C1">
        <w:rPr>
          <w:rFonts w:asciiTheme="majorBidi" w:hAnsiTheme="majorBidi" w:cstheme="majorBidi" w:hint="cs"/>
          <w:sz w:val="32"/>
          <w:szCs w:val="32"/>
          <w:rtl/>
        </w:rPr>
        <w:t>إدارة المشاريع الإنتاجية في بيئات العمل الهجينية</w:t>
      </w:r>
    </w:p>
    <w:p w14:paraId="30BE3F3B" w14:textId="77777777" w:rsidR="00FC3120" w:rsidRPr="009F34DB" w:rsidRDefault="00FC3120" w:rsidP="00B36705">
      <w:pPr>
        <w:pStyle w:val="ListParagraph"/>
        <w:numPr>
          <w:ilvl w:val="0"/>
          <w:numId w:val="30"/>
        </w:numPr>
        <w:spacing w:line="360" w:lineRule="auto"/>
        <w:rPr>
          <w:rFonts w:asciiTheme="majorBidi" w:hAnsiTheme="majorBidi" w:cstheme="majorBidi"/>
          <w:b/>
          <w:bCs/>
          <w:sz w:val="36"/>
          <w:szCs w:val="36"/>
          <w:rtl/>
        </w:rPr>
      </w:pPr>
      <w:r w:rsidRPr="009F34DB">
        <w:rPr>
          <w:rFonts w:asciiTheme="majorBidi" w:hAnsiTheme="majorBidi" w:cstheme="majorBidi"/>
          <w:b/>
          <w:bCs/>
          <w:sz w:val="36"/>
          <w:szCs w:val="36"/>
          <w:rtl/>
        </w:rPr>
        <w:t xml:space="preserve">حدود </w:t>
      </w:r>
      <w:proofErr w:type="gramStart"/>
      <w:r w:rsidRPr="009F34DB">
        <w:rPr>
          <w:rFonts w:asciiTheme="majorBidi" w:hAnsiTheme="majorBidi" w:cstheme="majorBidi"/>
          <w:b/>
          <w:bCs/>
          <w:sz w:val="36"/>
          <w:szCs w:val="36"/>
          <w:rtl/>
        </w:rPr>
        <w:t>الدراسة :</w:t>
      </w:r>
      <w:proofErr w:type="gramEnd"/>
    </w:p>
    <w:p w14:paraId="0D8C7ED9" w14:textId="77777777" w:rsidR="00FC3120" w:rsidRPr="009F34DB" w:rsidRDefault="00FC3120" w:rsidP="00FC3120">
      <w:pPr>
        <w:spacing w:line="360" w:lineRule="auto"/>
        <w:jc w:val="both"/>
        <w:rPr>
          <w:rFonts w:asciiTheme="majorBidi" w:hAnsiTheme="majorBidi" w:cstheme="majorBidi"/>
          <w:b/>
          <w:bCs/>
          <w:sz w:val="32"/>
          <w:szCs w:val="32"/>
          <w:rtl/>
        </w:rPr>
      </w:pPr>
      <w:r w:rsidRPr="009F34DB">
        <w:rPr>
          <w:rFonts w:asciiTheme="majorBidi" w:hAnsiTheme="majorBidi" w:cstheme="majorBidi" w:hint="cs"/>
          <w:b/>
          <w:bCs/>
          <w:sz w:val="32"/>
          <w:szCs w:val="32"/>
          <w:rtl/>
        </w:rPr>
        <w:t>(أ) الحدود الموضوعية:</w:t>
      </w:r>
    </w:p>
    <w:p w14:paraId="5F6A914E" w14:textId="28A0046A" w:rsidR="00B86D18" w:rsidRPr="00B86D18" w:rsidRDefault="00FC3120" w:rsidP="00C424C1">
      <w:pPr>
        <w:spacing w:line="360" w:lineRule="auto"/>
        <w:jc w:val="both"/>
        <w:rPr>
          <w:rFonts w:asciiTheme="majorBidi" w:hAnsiTheme="majorBidi" w:cstheme="majorBidi"/>
          <w:sz w:val="32"/>
          <w:szCs w:val="32"/>
          <w:rtl/>
        </w:rPr>
      </w:pPr>
      <w:r w:rsidRPr="00B86D18">
        <w:rPr>
          <w:rFonts w:asciiTheme="majorBidi" w:hAnsiTheme="majorBidi" w:cstheme="majorBidi" w:hint="cs"/>
          <w:sz w:val="32"/>
          <w:szCs w:val="32"/>
          <w:rtl/>
        </w:rPr>
        <w:t xml:space="preserve">تتركز الحدود الموضوعية للدراسة </w:t>
      </w:r>
      <w:r w:rsidR="00B86D18">
        <w:rPr>
          <w:rFonts w:asciiTheme="majorBidi" w:hAnsiTheme="majorBidi" w:cstheme="majorBidi" w:hint="cs"/>
          <w:sz w:val="32"/>
          <w:szCs w:val="32"/>
          <w:rtl/>
        </w:rPr>
        <w:t xml:space="preserve">الحالية في رصد </w:t>
      </w:r>
      <w:r w:rsidR="00B86D18" w:rsidRPr="00B86D18">
        <w:rPr>
          <w:rFonts w:asciiTheme="majorBidi" w:hAnsiTheme="majorBidi" w:cstheme="majorBidi" w:hint="cs"/>
          <w:sz w:val="32"/>
          <w:szCs w:val="32"/>
          <w:rtl/>
        </w:rPr>
        <w:t>"التحديات التي تواجه إدارة المشاريع الإنتاجية في بيئات العمل الهجينية، وسبل التغلب عليها في المملكة".</w:t>
      </w:r>
    </w:p>
    <w:p w14:paraId="0E3C591C" w14:textId="77777777" w:rsidR="00FC3120" w:rsidRPr="009F34DB" w:rsidRDefault="00FC3120" w:rsidP="00FC3120">
      <w:pPr>
        <w:spacing w:line="360" w:lineRule="auto"/>
        <w:jc w:val="both"/>
        <w:rPr>
          <w:rFonts w:asciiTheme="majorBidi" w:hAnsiTheme="majorBidi" w:cstheme="majorBidi"/>
          <w:b/>
          <w:bCs/>
          <w:sz w:val="32"/>
          <w:szCs w:val="32"/>
          <w:rtl/>
        </w:rPr>
      </w:pPr>
      <w:r w:rsidRPr="009F34DB">
        <w:rPr>
          <w:rFonts w:asciiTheme="majorBidi" w:hAnsiTheme="majorBidi" w:cstheme="majorBidi" w:hint="cs"/>
          <w:b/>
          <w:bCs/>
          <w:sz w:val="32"/>
          <w:szCs w:val="32"/>
          <w:rtl/>
        </w:rPr>
        <w:t>(ب) الحدود المكانية:</w:t>
      </w:r>
    </w:p>
    <w:p w14:paraId="3C3336FA" w14:textId="3605143C" w:rsidR="00FC3120" w:rsidRPr="009F34DB" w:rsidRDefault="00FC3120" w:rsidP="00B86D18">
      <w:pPr>
        <w:spacing w:line="360" w:lineRule="auto"/>
        <w:jc w:val="both"/>
        <w:rPr>
          <w:rFonts w:asciiTheme="majorBidi" w:hAnsiTheme="majorBidi" w:cstheme="majorBidi"/>
          <w:sz w:val="32"/>
          <w:szCs w:val="32"/>
          <w:rtl/>
        </w:rPr>
      </w:pPr>
      <w:r w:rsidRPr="00B86D18">
        <w:rPr>
          <w:rFonts w:asciiTheme="majorBidi" w:hAnsiTheme="majorBidi" w:cstheme="majorBidi" w:hint="cs"/>
          <w:sz w:val="32"/>
          <w:szCs w:val="32"/>
          <w:rtl/>
        </w:rPr>
        <w:t xml:space="preserve">تقتصر الحدود المكانية للدراسة </w:t>
      </w:r>
      <w:r w:rsidR="00B86D18">
        <w:rPr>
          <w:rFonts w:asciiTheme="majorBidi" w:hAnsiTheme="majorBidi" w:cstheme="majorBidi" w:hint="cs"/>
          <w:sz w:val="32"/>
          <w:szCs w:val="32"/>
          <w:rtl/>
        </w:rPr>
        <w:t>الحالية على "</w:t>
      </w:r>
      <w:r w:rsidR="00B86D18" w:rsidRPr="00B86D18">
        <w:rPr>
          <w:rFonts w:asciiTheme="majorBidi" w:hAnsiTheme="majorBidi" w:cstheme="majorBidi" w:hint="cs"/>
          <w:sz w:val="32"/>
          <w:szCs w:val="32"/>
          <w:rtl/>
        </w:rPr>
        <w:t xml:space="preserve"> المشاريع الإنتاجية في بيئات العمل الهجينية</w:t>
      </w:r>
      <w:r w:rsidR="00B86D18">
        <w:rPr>
          <w:rFonts w:asciiTheme="majorBidi" w:hAnsiTheme="majorBidi" w:cstheme="majorBidi" w:hint="cs"/>
          <w:sz w:val="32"/>
          <w:szCs w:val="32"/>
          <w:rtl/>
        </w:rPr>
        <w:t xml:space="preserve"> </w:t>
      </w:r>
      <w:r w:rsidRPr="00B86D18">
        <w:rPr>
          <w:rFonts w:asciiTheme="majorBidi" w:hAnsiTheme="majorBidi" w:cstheme="majorBidi" w:hint="cs"/>
          <w:sz w:val="32"/>
          <w:szCs w:val="32"/>
          <w:rtl/>
        </w:rPr>
        <w:t xml:space="preserve">في مدينة </w:t>
      </w:r>
      <w:proofErr w:type="gramStart"/>
      <w:r w:rsidRPr="00B86D18">
        <w:rPr>
          <w:rFonts w:asciiTheme="majorBidi" w:hAnsiTheme="majorBidi" w:cstheme="majorBidi" w:hint="cs"/>
          <w:sz w:val="32"/>
          <w:szCs w:val="32"/>
          <w:rtl/>
        </w:rPr>
        <w:t xml:space="preserve">الرياض </w:t>
      </w:r>
      <w:r w:rsidR="00B86D18">
        <w:rPr>
          <w:rFonts w:asciiTheme="majorBidi" w:hAnsiTheme="majorBidi" w:cstheme="majorBidi" w:hint="cs"/>
          <w:sz w:val="32"/>
          <w:szCs w:val="32"/>
          <w:rtl/>
        </w:rPr>
        <w:t xml:space="preserve"> العاصمة</w:t>
      </w:r>
      <w:proofErr w:type="gramEnd"/>
      <w:r w:rsidR="00B86D18">
        <w:rPr>
          <w:rFonts w:asciiTheme="majorBidi" w:hAnsiTheme="majorBidi" w:cstheme="majorBidi" w:hint="cs"/>
          <w:sz w:val="32"/>
          <w:szCs w:val="32"/>
          <w:rtl/>
        </w:rPr>
        <w:t xml:space="preserve">، دون غيرها من بقية مناطق </w:t>
      </w:r>
      <w:r w:rsidRPr="00B86D18">
        <w:rPr>
          <w:rFonts w:asciiTheme="majorBidi" w:hAnsiTheme="majorBidi" w:cstheme="majorBidi" w:hint="cs"/>
          <w:sz w:val="32"/>
          <w:szCs w:val="32"/>
          <w:rtl/>
        </w:rPr>
        <w:t>المملكة العربية السعودية</w:t>
      </w:r>
      <w:r w:rsidR="00B86D18">
        <w:rPr>
          <w:rFonts w:asciiTheme="majorBidi" w:hAnsiTheme="majorBidi" w:cstheme="majorBidi" w:hint="cs"/>
          <w:sz w:val="32"/>
          <w:szCs w:val="32"/>
          <w:rtl/>
        </w:rPr>
        <w:t>"</w:t>
      </w:r>
      <w:r w:rsidRPr="00B86D18">
        <w:rPr>
          <w:rFonts w:asciiTheme="majorBidi" w:hAnsiTheme="majorBidi" w:cstheme="majorBidi" w:hint="cs"/>
          <w:sz w:val="32"/>
          <w:szCs w:val="32"/>
          <w:rtl/>
        </w:rPr>
        <w:t>.</w:t>
      </w:r>
    </w:p>
    <w:p w14:paraId="13D0EA51" w14:textId="77777777" w:rsidR="00FC3120" w:rsidRPr="009F34DB" w:rsidRDefault="00FC3120" w:rsidP="00FC3120">
      <w:pPr>
        <w:spacing w:line="360" w:lineRule="auto"/>
        <w:jc w:val="both"/>
        <w:rPr>
          <w:rFonts w:asciiTheme="majorBidi" w:hAnsiTheme="majorBidi" w:cstheme="majorBidi"/>
          <w:b/>
          <w:bCs/>
          <w:sz w:val="32"/>
          <w:szCs w:val="32"/>
          <w:rtl/>
        </w:rPr>
      </w:pPr>
      <w:r w:rsidRPr="009F34DB">
        <w:rPr>
          <w:rFonts w:asciiTheme="majorBidi" w:hAnsiTheme="majorBidi" w:cstheme="majorBidi" w:hint="cs"/>
          <w:b/>
          <w:bCs/>
          <w:sz w:val="32"/>
          <w:szCs w:val="32"/>
          <w:rtl/>
        </w:rPr>
        <w:t>(ج) الحدود البشرية:</w:t>
      </w:r>
    </w:p>
    <w:p w14:paraId="50BC8AC7" w14:textId="5D96A9FA" w:rsidR="00B86D18" w:rsidRPr="00C424C1" w:rsidRDefault="00FC3120" w:rsidP="00B86D18">
      <w:pPr>
        <w:spacing w:line="360" w:lineRule="auto"/>
        <w:jc w:val="both"/>
        <w:rPr>
          <w:rFonts w:asciiTheme="majorBidi" w:hAnsiTheme="majorBidi" w:cstheme="majorBidi"/>
          <w:sz w:val="32"/>
          <w:szCs w:val="32"/>
          <w:rtl/>
        </w:rPr>
      </w:pPr>
      <w:r w:rsidRPr="00B86D18">
        <w:rPr>
          <w:rFonts w:asciiTheme="majorBidi" w:hAnsiTheme="majorBidi" w:cstheme="majorBidi" w:hint="cs"/>
          <w:sz w:val="32"/>
          <w:szCs w:val="32"/>
          <w:rtl/>
        </w:rPr>
        <w:t>تقتصر الحدود البشرية للدراسة من "</w:t>
      </w:r>
      <w:r w:rsidR="006E1FF8" w:rsidRPr="006E1FF8">
        <w:rPr>
          <w:rFonts w:asciiTheme="majorBidi" w:hAnsiTheme="majorBidi" w:cstheme="majorBidi" w:hint="cs"/>
          <w:sz w:val="32"/>
          <w:szCs w:val="32"/>
          <w:rtl/>
        </w:rPr>
        <w:t xml:space="preserve"> </w:t>
      </w:r>
      <w:r w:rsidR="006E1FF8">
        <w:rPr>
          <w:rFonts w:asciiTheme="majorBidi" w:hAnsiTheme="majorBidi" w:cstheme="majorBidi" w:hint="cs"/>
          <w:sz w:val="32"/>
          <w:szCs w:val="32"/>
          <w:rtl/>
        </w:rPr>
        <w:t xml:space="preserve">مدراء </w:t>
      </w:r>
      <w:r w:rsidR="006E1FF8" w:rsidRPr="00B86D18">
        <w:rPr>
          <w:rFonts w:asciiTheme="majorBidi" w:hAnsiTheme="majorBidi" w:cstheme="majorBidi" w:hint="cs"/>
          <w:sz w:val="32"/>
          <w:szCs w:val="32"/>
          <w:rtl/>
        </w:rPr>
        <w:t>المشاريع الإنتاجية في بيئات العمل الهجينية</w:t>
      </w:r>
      <w:r w:rsidR="006E1FF8">
        <w:rPr>
          <w:rFonts w:asciiTheme="majorBidi" w:hAnsiTheme="majorBidi" w:cstheme="majorBidi" w:hint="cs"/>
          <w:sz w:val="32"/>
          <w:szCs w:val="32"/>
          <w:rtl/>
        </w:rPr>
        <w:t xml:space="preserve"> </w:t>
      </w:r>
      <w:r w:rsidR="006E1FF8" w:rsidRPr="00B86D18">
        <w:rPr>
          <w:rFonts w:asciiTheme="majorBidi" w:hAnsiTheme="majorBidi" w:cstheme="majorBidi" w:hint="cs"/>
          <w:sz w:val="32"/>
          <w:szCs w:val="32"/>
          <w:rtl/>
        </w:rPr>
        <w:t xml:space="preserve">في مدينة </w:t>
      </w:r>
      <w:r w:rsidR="006955E8" w:rsidRPr="00B86D18">
        <w:rPr>
          <w:rFonts w:asciiTheme="majorBidi" w:hAnsiTheme="majorBidi" w:cstheme="majorBidi" w:hint="cs"/>
          <w:sz w:val="32"/>
          <w:szCs w:val="32"/>
          <w:rtl/>
        </w:rPr>
        <w:t xml:space="preserve">الرياض </w:t>
      </w:r>
      <w:r w:rsidR="006955E8">
        <w:rPr>
          <w:rFonts w:asciiTheme="majorBidi" w:hAnsiTheme="majorBidi" w:cstheme="majorBidi" w:hint="cs"/>
          <w:sz w:val="32"/>
          <w:szCs w:val="32"/>
          <w:rtl/>
        </w:rPr>
        <w:t>العاصمة</w:t>
      </w:r>
      <w:r w:rsidR="006E1FF8" w:rsidRPr="00C424C1">
        <w:rPr>
          <w:rFonts w:asciiTheme="majorBidi" w:hAnsiTheme="majorBidi" w:cstheme="majorBidi" w:hint="cs"/>
          <w:sz w:val="32"/>
          <w:szCs w:val="32"/>
          <w:rtl/>
        </w:rPr>
        <w:t xml:space="preserve"> </w:t>
      </w:r>
      <w:r w:rsidR="00B86D18" w:rsidRPr="00C424C1">
        <w:rPr>
          <w:rFonts w:asciiTheme="majorBidi" w:hAnsiTheme="majorBidi" w:cstheme="majorBidi" w:hint="cs"/>
          <w:sz w:val="32"/>
          <w:szCs w:val="32"/>
          <w:rtl/>
        </w:rPr>
        <w:t xml:space="preserve">" </w:t>
      </w:r>
    </w:p>
    <w:p w14:paraId="0635B6E9" w14:textId="17C73803" w:rsidR="00FC3120" w:rsidRPr="009F34DB" w:rsidRDefault="00FC3120" w:rsidP="00B86D18">
      <w:pPr>
        <w:spacing w:line="360" w:lineRule="auto"/>
        <w:jc w:val="both"/>
        <w:rPr>
          <w:rFonts w:asciiTheme="majorBidi" w:hAnsiTheme="majorBidi" w:cstheme="majorBidi"/>
          <w:b/>
          <w:bCs/>
          <w:sz w:val="32"/>
          <w:szCs w:val="32"/>
          <w:rtl/>
        </w:rPr>
      </w:pPr>
      <w:r w:rsidRPr="009F34DB">
        <w:rPr>
          <w:rFonts w:asciiTheme="majorBidi" w:hAnsiTheme="majorBidi" w:cstheme="majorBidi" w:hint="cs"/>
          <w:b/>
          <w:bCs/>
          <w:sz w:val="32"/>
          <w:szCs w:val="32"/>
          <w:rtl/>
        </w:rPr>
        <w:t>(د) الحدود الزمانية:</w:t>
      </w:r>
    </w:p>
    <w:p w14:paraId="55B6C124" w14:textId="4F0CF82E" w:rsidR="00FC3120" w:rsidRDefault="00FC3120" w:rsidP="00FC3120">
      <w:pPr>
        <w:spacing w:line="360" w:lineRule="auto"/>
        <w:jc w:val="both"/>
        <w:rPr>
          <w:rFonts w:asciiTheme="majorBidi" w:hAnsiTheme="majorBidi" w:cstheme="majorBidi"/>
          <w:sz w:val="32"/>
          <w:szCs w:val="32"/>
          <w:rtl/>
        </w:rPr>
      </w:pPr>
      <w:r w:rsidRPr="00B86D18">
        <w:rPr>
          <w:rFonts w:asciiTheme="majorBidi" w:hAnsiTheme="majorBidi" w:cstheme="majorBidi" w:hint="cs"/>
          <w:sz w:val="32"/>
          <w:szCs w:val="32"/>
          <w:rtl/>
        </w:rPr>
        <w:t xml:space="preserve">ستجرى الدراسة الميدانية خلال النصف الأول من العام الدراسي </w:t>
      </w:r>
      <w:r w:rsidR="00B86D18">
        <w:rPr>
          <w:rFonts w:asciiTheme="majorBidi" w:hAnsiTheme="majorBidi" w:cstheme="majorBidi" w:hint="cs"/>
          <w:sz w:val="32"/>
          <w:szCs w:val="32"/>
          <w:rtl/>
        </w:rPr>
        <w:t>الحالي (</w:t>
      </w:r>
      <w:r w:rsidRPr="00B86D18">
        <w:rPr>
          <w:rFonts w:asciiTheme="majorBidi" w:hAnsiTheme="majorBidi" w:cstheme="majorBidi" w:hint="cs"/>
          <w:sz w:val="32"/>
          <w:szCs w:val="32"/>
          <w:rtl/>
        </w:rPr>
        <w:t>2024/2025م</w:t>
      </w:r>
      <w:r w:rsidR="00B86D18">
        <w:rPr>
          <w:rFonts w:asciiTheme="majorBidi" w:hAnsiTheme="majorBidi" w:cstheme="majorBidi" w:hint="cs"/>
          <w:sz w:val="32"/>
          <w:szCs w:val="32"/>
          <w:rtl/>
        </w:rPr>
        <w:t>)</w:t>
      </w:r>
    </w:p>
    <w:p w14:paraId="4C3759CF" w14:textId="027D4128" w:rsidR="00AB5569" w:rsidRDefault="00AB5569" w:rsidP="0031642B">
      <w:pPr>
        <w:spacing w:line="360" w:lineRule="auto"/>
        <w:rPr>
          <w:rFonts w:asciiTheme="majorBidi" w:hAnsiTheme="majorBidi" w:cstheme="majorBidi"/>
          <w:b/>
          <w:bCs/>
          <w:sz w:val="32"/>
          <w:szCs w:val="32"/>
          <w:rtl/>
        </w:rPr>
      </w:pPr>
    </w:p>
    <w:p w14:paraId="37412C53" w14:textId="77777777" w:rsidR="005A2E3B" w:rsidRDefault="005A2E3B" w:rsidP="0031642B">
      <w:pPr>
        <w:spacing w:line="360" w:lineRule="auto"/>
        <w:rPr>
          <w:rFonts w:asciiTheme="majorBidi" w:hAnsiTheme="majorBidi" w:cstheme="majorBidi"/>
          <w:b/>
          <w:bCs/>
          <w:sz w:val="32"/>
          <w:szCs w:val="32"/>
          <w:rtl/>
        </w:rPr>
      </w:pPr>
    </w:p>
    <w:p w14:paraId="04425C98" w14:textId="77777777" w:rsidR="005A2E3B" w:rsidRDefault="005A2E3B" w:rsidP="0031642B">
      <w:pPr>
        <w:spacing w:line="360" w:lineRule="auto"/>
        <w:rPr>
          <w:rFonts w:asciiTheme="majorBidi" w:hAnsiTheme="majorBidi" w:cstheme="majorBidi"/>
          <w:b/>
          <w:bCs/>
          <w:sz w:val="32"/>
          <w:szCs w:val="32"/>
          <w:rtl/>
        </w:rPr>
      </w:pPr>
    </w:p>
    <w:p w14:paraId="2BC0184F"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2C26DCF6"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69F78229"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574952F5"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330068B5"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31BDAA37" w14:textId="77777777" w:rsidR="005A2E3B" w:rsidRPr="004E6734"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5437DE3D" w14:textId="77777777" w:rsidR="005A2E3B" w:rsidRPr="00912C12" w:rsidRDefault="005A2E3B" w:rsidP="005A2E3B">
      <w:pPr>
        <w:widowControl w:val="0"/>
        <w:tabs>
          <w:tab w:val="left" w:pos="3162"/>
        </w:tabs>
        <w:spacing w:after="240" w:line="240" w:lineRule="auto"/>
        <w:jc w:val="both"/>
        <w:rPr>
          <w:rFonts w:ascii="Times New Roman" w:hAnsi="Times New Roman" w:cs="Simplified Arabic"/>
          <w:b/>
          <w:bCs/>
          <w:sz w:val="24"/>
          <w:szCs w:val="36"/>
          <w:rtl/>
        </w:rPr>
      </w:pPr>
    </w:p>
    <w:p w14:paraId="7E55B754" w14:textId="77777777" w:rsidR="005A2E3B" w:rsidRPr="00912C12" w:rsidRDefault="005A2E3B" w:rsidP="005A2E3B">
      <w:pPr>
        <w:widowControl w:val="0"/>
        <w:tabs>
          <w:tab w:val="left" w:pos="3162"/>
        </w:tabs>
        <w:spacing w:after="240" w:line="240" w:lineRule="auto"/>
        <w:jc w:val="both"/>
        <w:rPr>
          <w:rFonts w:ascii="Times New Roman" w:hAnsi="Times New Roman" w:cs="Simplified Arabic"/>
          <w:b/>
          <w:bCs/>
          <w:sz w:val="24"/>
          <w:szCs w:val="36"/>
          <w:rtl/>
        </w:rPr>
      </w:pPr>
    </w:p>
    <w:p w14:paraId="3967044E" w14:textId="77777777" w:rsidR="005A2E3B" w:rsidRPr="00912C12" w:rsidRDefault="005A2E3B" w:rsidP="005A2E3B">
      <w:pPr>
        <w:widowControl w:val="0"/>
        <w:spacing w:after="240" w:line="240" w:lineRule="auto"/>
        <w:jc w:val="center"/>
        <w:outlineLvl w:val="0"/>
        <w:rPr>
          <w:rFonts w:ascii="Times New Roman" w:hAnsi="Times New Roman" w:cs="Simplified Arabic"/>
          <w:b/>
          <w:bCs/>
          <w:sz w:val="24"/>
          <w:szCs w:val="40"/>
          <w:rtl/>
          <w:lang w:bidi="ar-EG"/>
        </w:rPr>
      </w:pPr>
      <w:bookmarkStart w:id="19" w:name="_Toc181477546"/>
      <w:r w:rsidRPr="00912C12">
        <w:rPr>
          <w:rFonts w:ascii="Times New Roman" w:hAnsi="Times New Roman" w:cs="Simplified Arabic"/>
          <w:b/>
          <w:bCs/>
          <w:sz w:val="24"/>
          <w:szCs w:val="40"/>
          <w:rtl/>
        </w:rPr>
        <w:t>الفصل الرابع</w:t>
      </w:r>
      <w:r>
        <w:rPr>
          <w:rFonts w:ascii="Times New Roman" w:hAnsi="Times New Roman" w:cs="Simplified Arabic"/>
          <w:b/>
          <w:bCs/>
          <w:sz w:val="24"/>
          <w:szCs w:val="40"/>
          <w:rtl/>
        </w:rPr>
        <w:br/>
      </w:r>
      <w:r w:rsidRPr="00912C12">
        <w:rPr>
          <w:rFonts w:ascii="Times New Roman" w:hAnsi="Times New Roman" w:cs="Simplified Arabic"/>
          <w:b/>
          <w:bCs/>
          <w:sz w:val="24"/>
          <w:szCs w:val="40"/>
          <w:rtl/>
          <w:lang w:bidi="ar-EG"/>
        </w:rPr>
        <w:t>النتائج والتوصيات</w:t>
      </w:r>
      <w:bookmarkEnd w:id="19"/>
    </w:p>
    <w:p w14:paraId="401D08AA" w14:textId="77777777" w:rsidR="005A2E3B" w:rsidRDefault="005A2E3B" w:rsidP="005A2E3B">
      <w:pPr>
        <w:bidi w:val="0"/>
        <w:spacing w:after="240"/>
        <w:rPr>
          <w:rFonts w:ascii="Times New Roman" w:hAnsi="Times New Roman" w:cs="Simplified Arabic"/>
          <w:b/>
          <w:bCs/>
          <w:sz w:val="24"/>
          <w:szCs w:val="40"/>
          <w:rtl/>
          <w:lang w:bidi="ar-EG"/>
        </w:rPr>
      </w:pPr>
      <w:r>
        <w:rPr>
          <w:rFonts w:ascii="Times New Roman" w:hAnsi="Times New Roman" w:cs="Simplified Arabic"/>
          <w:b/>
          <w:bCs/>
          <w:sz w:val="24"/>
          <w:szCs w:val="40"/>
          <w:rtl/>
          <w:lang w:bidi="ar-EG"/>
        </w:rPr>
        <w:br w:type="page"/>
      </w:r>
    </w:p>
    <w:p w14:paraId="0DDF4E2D" w14:textId="77777777" w:rsidR="005A2E3B" w:rsidRPr="00A815BB" w:rsidRDefault="005A2E3B" w:rsidP="005A2E3B">
      <w:pPr>
        <w:spacing w:after="0" w:line="240" w:lineRule="auto"/>
        <w:jc w:val="center"/>
        <w:rPr>
          <w:rFonts w:ascii="Simplified Arabic" w:hAnsi="Simplified Arabic" w:cs="Simplified Arabic"/>
          <w:b/>
          <w:bCs/>
          <w:sz w:val="36"/>
          <w:szCs w:val="36"/>
          <w:rtl/>
          <w:lang w:bidi="ar-EG"/>
        </w:rPr>
      </w:pPr>
      <w:r w:rsidRPr="00A815BB">
        <w:rPr>
          <w:rFonts w:ascii="Simplified Arabic" w:hAnsi="Simplified Arabic" w:cs="Simplified Arabic"/>
          <w:b/>
          <w:bCs/>
          <w:sz w:val="36"/>
          <w:szCs w:val="36"/>
          <w:rtl/>
          <w:lang w:bidi="ar-EG"/>
        </w:rPr>
        <w:lastRenderedPageBreak/>
        <w:t xml:space="preserve">الفصل الرابع </w:t>
      </w:r>
    </w:p>
    <w:p w14:paraId="4AC6BB3C" w14:textId="77777777" w:rsidR="005A2E3B" w:rsidRPr="00A815BB" w:rsidRDefault="005A2E3B" w:rsidP="005A2E3B">
      <w:pPr>
        <w:spacing w:after="0" w:line="240" w:lineRule="auto"/>
        <w:jc w:val="center"/>
        <w:rPr>
          <w:rFonts w:ascii="Simplified Arabic" w:hAnsi="Simplified Arabic" w:cs="Simplified Arabic"/>
          <w:b/>
          <w:bCs/>
          <w:sz w:val="36"/>
          <w:szCs w:val="36"/>
          <w:rtl/>
          <w:lang w:bidi="ar-EG"/>
        </w:rPr>
      </w:pPr>
      <w:r w:rsidRPr="00A815BB">
        <w:rPr>
          <w:rFonts w:ascii="Simplified Arabic" w:hAnsi="Simplified Arabic" w:cs="Simplified Arabic"/>
          <w:b/>
          <w:bCs/>
          <w:sz w:val="36"/>
          <w:szCs w:val="36"/>
          <w:rtl/>
          <w:lang w:bidi="ar-EG"/>
        </w:rPr>
        <w:t xml:space="preserve">نتائج الدراسة وتفسيراتها </w:t>
      </w:r>
    </w:p>
    <w:p w14:paraId="4509D10D" w14:textId="77777777" w:rsidR="005A2E3B" w:rsidRPr="00A815BB" w:rsidRDefault="005A2E3B" w:rsidP="005A2E3B">
      <w:pPr>
        <w:rPr>
          <w:rFonts w:ascii="Simplified Arabic" w:hAnsi="Simplified Arabic" w:cs="Simplified Arabic"/>
          <w:sz w:val="20"/>
          <w:szCs w:val="20"/>
          <w:rtl/>
        </w:rPr>
      </w:pPr>
    </w:p>
    <w:p w14:paraId="24A5BAEA" w14:textId="77777777" w:rsidR="005A2E3B" w:rsidRPr="00A815BB" w:rsidRDefault="005A2E3B" w:rsidP="005A2E3B">
      <w:pPr>
        <w:autoSpaceDE w:val="0"/>
        <w:autoSpaceDN w:val="0"/>
        <w:adjustRightInd w:val="0"/>
        <w:spacing w:after="0" w:line="240" w:lineRule="auto"/>
        <w:jc w:val="lowKashida"/>
        <w:rPr>
          <w:rFonts w:ascii="Simplified Arabic" w:hAnsi="Simplified Arabic" w:cs="Simplified Arabic"/>
          <w:b/>
          <w:bCs/>
          <w:sz w:val="32"/>
          <w:szCs w:val="32"/>
          <w:rtl/>
        </w:rPr>
      </w:pPr>
      <w:r w:rsidRPr="00A815BB">
        <w:rPr>
          <w:rFonts w:ascii="Simplified Arabic" w:hAnsi="Simplified Arabic" w:cs="Simplified Arabic"/>
          <w:b/>
          <w:bCs/>
          <w:sz w:val="32"/>
          <w:szCs w:val="32"/>
          <w:rtl/>
        </w:rPr>
        <w:t>تمهيد</w:t>
      </w:r>
    </w:p>
    <w:p w14:paraId="050058A9" w14:textId="4B79BD46" w:rsidR="005A2E3B" w:rsidRPr="00A815BB" w:rsidRDefault="005A2E3B" w:rsidP="005A2E3B">
      <w:pPr>
        <w:autoSpaceDE w:val="0"/>
        <w:autoSpaceDN w:val="0"/>
        <w:adjustRightInd w:val="0"/>
        <w:spacing w:after="0" w:line="240" w:lineRule="auto"/>
        <w:jc w:val="lowKashida"/>
        <w:rPr>
          <w:rFonts w:ascii="Simplified Arabic" w:hAnsi="Simplified Arabic" w:cs="Simplified Arabic"/>
          <w:color w:val="000000" w:themeColor="text1"/>
          <w:sz w:val="28"/>
          <w:szCs w:val="28"/>
          <w:rtl/>
        </w:rPr>
      </w:pPr>
      <w:r w:rsidRPr="00A815BB">
        <w:rPr>
          <w:rFonts w:ascii="Simplified Arabic" w:hAnsi="Simplified Arabic" w:cs="Simplified Arabic"/>
          <w:color w:val="000000" w:themeColor="text1"/>
          <w:sz w:val="28"/>
          <w:szCs w:val="28"/>
          <w:rtl/>
        </w:rPr>
        <w:t>يتناول</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ذلك</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عرضًا</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للنتائج</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التي</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توصَّلت</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إليها</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الدِّراسَة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الحاليَّة،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وذلك</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من</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خلال</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عرض استجابات</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أفراد</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عينة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الدِّراسَة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لعبارات</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الأداة،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ومعالجتها</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إحصائيًّا، وصولًا</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إلى</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النتائج</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وتحليلها وتفسيرها، في</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ضوء</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الأطر</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hint="cs"/>
          <w:color w:val="000000" w:themeColor="text1"/>
          <w:sz w:val="28"/>
          <w:szCs w:val="28"/>
          <w:rtl/>
        </w:rPr>
        <w:t>النظريَّة،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والدِّراسَات</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السابقة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المتعلقة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 xml:space="preserve">بموضوع </w:t>
      </w:r>
      <w:proofErr w:type="gramStart"/>
      <w:r w:rsidRPr="00A815BB">
        <w:rPr>
          <w:rFonts w:ascii="Simplified Arabic" w:hAnsi="Simplified Arabic" w:cs="Simplified Arabic"/>
          <w:color w:val="000000" w:themeColor="text1"/>
          <w:sz w:val="28"/>
          <w:szCs w:val="28"/>
          <w:rtl/>
        </w:rPr>
        <w:t>الدراسة ،</w:t>
      </w:r>
      <w:proofErr w:type="gramEnd"/>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وتقوم</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الباحثة بمناقشة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النتائج</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التي</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توصلت</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إليها</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الدِّراسَة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وتفسيرها ،</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من</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خلال</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الإجابة</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عن</w:t>
      </w:r>
      <w:r w:rsidRPr="00A815BB">
        <w:rPr>
          <w:rFonts w:ascii="Simplified Arabic" w:hAnsi="Simplified Arabic" w:cs="Simplified Arabic"/>
          <w:color w:val="000000" w:themeColor="text1"/>
          <w:sz w:val="28"/>
          <w:szCs w:val="28"/>
        </w:rPr>
        <w:t xml:space="preserve"> </w:t>
      </w:r>
      <w:r w:rsidRPr="00A815BB">
        <w:rPr>
          <w:rFonts w:ascii="Simplified Arabic" w:hAnsi="Simplified Arabic" w:cs="Simplified Arabic"/>
          <w:color w:val="000000" w:themeColor="text1"/>
          <w:sz w:val="28"/>
          <w:szCs w:val="28"/>
          <w:rtl/>
        </w:rPr>
        <w:t xml:space="preserve">أسئلتها </w:t>
      </w:r>
      <w:r w:rsidRPr="00A815BB">
        <w:rPr>
          <w:rFonts w:ascii="Simplified Arabic" w:hAnsi="Simplified Arabic" w:cs="Simplified Arabic"/>
          <w:color w:val="000000" w:themeColor="text1"/>
          <w:sz w:val="28"/>
          <w:szCs w:val="28"/>
        </w:rPr>
        <w:t>.</w:t>
      </w:r>
      <w:r w:rsidRPr="00A815BB">
        <w:rPr>
          <w:rFonts w:ascii="Simplified Arabic" w:hAnsi="Simplified Arabic" w:cs="Simplified Arabic"/>
          <w:color w:val="000000" w:themeColor="text1"/>
          <w:sz w:val="28"/>
          <w:szCs w:val="28"/>
          <w:rtl/>
        </w:rPr>
        <w:t xml:space="preserve"> </w:t>
      </w:r>
    </w:p>
    <w:p w14:paraId="795600F7" w14:textId="77777777" w:rsidR="005A2E3B" w:rsidRPr="00A815BB" w:rsidRDefault="005A2E3B" w:rsidP="005A2E3B">
      <w:pPr>
        <w:jc w:val="lowKashida"/>
        <w:rPr>
          <w:rFonts w:ascii="Simplified Arabic" w:hAnsi="Simplified Arabic" w:cs="Simplified Arabic"/>
          <w:b/>
          <w:bCs/>
          <w:sz w:val="32"/>
          <w:szCs w:val="32"/>
          <w:rtl/>
        </w:rPr>
      </w:pPr>
      <w:r w:rsidRPr="00A815BB">
        <w:rPr>
          <w:rFonts w:ascii="Simplified Arabic" w:hAnsi="Simplified Arabic" w:cs="Simplified Arabic"/>
          <w:b/>
          <w:bCs/>
          <w:sz w:val="32"/>
          <w:szCs w:val="32"/>
          <w:rtl/>
        </w:rPr>
        <w:t>أولا دراسة خصائص عينة الدِّراسَة:</w:t>
      </w:r>
    </w:p>
    <w:p w14:paraId="736FFF0F" w14:textId="77777777" w:rsidR="005A2E3B" w:rsidRPr="00A815BB" w:rsidRDefault="005A2E3B" w:rsidP="005A2E3B">
      <w:pPr>
        <w:tabs>
          <w:tab w:val="left" w:pos="1427"/>
        </w:tabs>
        <w:spacing w:after="0" w:line="240" w:lineRule="auto"/>
        <w:jc w:val="lowKashida"/>
        <w:rPr>
          <w:rFonts w:ascii="Simplified Arabic" w:hAnsi="Simplified Arabic" w:cs="Simplified Arabic"/>
          <w:color w:val="0D0D0D"/>
          <w:sz w:val="28"/>
          <w:szCs w:val="28"/>
          <w:rtl/>
        </w:rPr>
      </w:pPr>
      <w:r w:rsidRPr="00A815BB">
        <w:rPr>
          <w:rFonts w:ascii="Simplified Arabic" w:hAnsi="Simplified Arabic" w:cs="Simplified Arabic"/>
          <w:color w:val="0D0D0D"/>
          <w:sz w:val="28"/>
          <w:szCs w:val="28"/>
          <w:rtl/>
        </w:rPr>
        <w:t>تم حساب التكرارات والنسب المئوية لأفراد عينة البحث وفقاً للمتغيرات:</w:t>
      </w:r>
    </w:p>
    <w:p w14:paraId="2A98E20E" w14:textId="77777777" w:rsidR="005A2E3B" w:rsidRPr="00A815BB" w:rsidRDefault="005A2E3B" w:rsidP="005A2E3B">
      <w:pPr>
        <w:tabs>
          <w:tab w:val="left" w:pos="1427"/>
        </w:tabs>
        <w:spacing w:after="0" w:line="240" w:lineRule="auto"/>
        <w:jc w:val="lowKashida"/>
        <w:rPr>
          <w:rFonts w:ascii="Simplified Arabic" w:hAnsi="Simplified Arabic" w:cs="Simplified Arabic"/>
          <w:sz w:val="28"/>
          <w:szCs w:val="28"/>
          <w:rtl/>
        </w:rPr>
      </w:pPr>
    </w:p>
    <w:p w14:paraId="4624F373" w14:textId="77777777" w:rsidR="005A2E3B" w:rsidRPr="00A815BB" w:rsidRDefault="005A2E3B" w:rsidP="005A2E3B">
      <w:pPr>
        <w:spacing w:after="0" w:line="240" w:lineRule="auto"/>
        <w:jc w:val="lowKashida"/>
        <w:rPr>
          <w:rFonts w:ascii="Simplified Arabic" w:hAnsi="Simplified Arabic" w:cs="Simplified Arabic"/>
          <w:b/>
          <w:bCs/>
          <w:sz w:val="28"/>
          <w:szCs w:val="28"/>
          <w:rtl/>
        </w:rPr>
      </w:pPr>
      <w:r w:rsidRPr="00A815BB">
        <w:rPr>
          <w:rFonts w:ascii="Simplified Arabic" w:hAnsi="Simplified Arabic" w:cs="Simplified Arabic"/>
          <w:b/>
          <w:bCs/>
          <w:sz w:val="28"/>
          <w:szCs w:val="28"/>
          <w:rtl/>
        </w:rPr>
        <w:t>1- النوع:</w:t>
      </w:r>
    </w:p>
    <w:p w14:paraId="129C5DBE"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tl/>
          <w:lang w:bidi="ar-EG"/>
        </w:rPr>
      </w:pPr>
      <w:r w:rsidRPr="00A815BB">
        <w:rPr>
          <w:rFonts w:ascii="Simplified Arabic" w:hAnsi="Simplified Arabic" w:cs="Simplified Arabic"/>
          <w:b/>
          <w:bCs/>
          <w:rtl/>
        </w:rPr>
        <w:t>جدول رقم (1) توزيع أفراد الدِّراسَة وفق متغير النوع</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246"/>
        <w:gridCol w:w="2042"/>
        <w:gridCol w:w="2041"/>
      </w:tblGrid>
      <w:tr w:rsidR="005A2E3B" w:rsidRPr="00A815BB" w14:paraId="516C1C39" w14:textId="77777777" w:rsidTr="00D02F40">
        <w:trPr>
          <w:trHeight w:val="382"/>
          <w:jc w:val="center"/>
        </w:trPr>
        <w:tc>
          <w:tcPr>
            <w:tcW w:w="2549" w:type="pct"/>
            <w:shd w:val="clear" w:color="auto" w:fill="A6A6A6" w:themeFill="background1" w:themeFillShade="A6"/>
            <w:vAlign w:val="center"/>
            <w:hideMark/>
          </w:tcPr>
          <w:p w14:paraId="13C50922" w14:textId="77777777" w:rsidR="005A2E3B" w:rsidRPr="00A815BB" w:rsidRDefault="005A2E3B" w:rsidP="00D02F40">
            <w:pPr>
              <w:tabs>
                <w:tab w:val="left" w:pos="1427"/>
              </w:tabs>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النوع</w:t>
            </w:r>
          </w:p>
        </w:tc>
        <w:tc>
          <w:tcPr>
            <w:tcW w:w="1226" w:type="pct"/>
            <w:shd w:val="clear" w:color="auto" w:fill="A6A6A6" w:themeFill="background1" w:themeFillShade="A6"/>
            <w:vAlign w:val="center"/>
            <w:hideMark/>
          </w:tcPr>
          <w:p w14:paraId="08FC1F4B"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4B492DBA"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tl/>
              </w:rPr>
              <w:t>النسبة المئوية</w:t>
            </w:r>
          </w:p>
        </w:tc>
      </w:tr>
      <w:tr w:rsidR="005A2E3B" w:rsidRPr="00A815BB" w14:paraId="52E5CAC2" w14:textId="77777777" w:rsidTr="00D02F40">
        <w:trPr>
          <w:trHeight w:val="183"/>
          <w:jc w:val="center"/>
        </w:trPr>
        <w:tc>
          <w:tcPr>
            <w:tcW w:w="2549" w:type="pct"/>
            <w:shd w:val="clear" w:color="auto" w:fill="auto"/>
          </w:tcPr>
          <w:p w14:paraId="3B83A6E0" w14:textId="77777777" w:rsidR="005A2E3B" w:rsidRPr="00A815BB" w:rsidRDefault="005A2E3B" w:rsidP="00D02F40">
            <w:pPr>
              <w:tabs>
                <w:tab w:val="left" w:pos="1427"/>
              </w:tabs>
              <w:spacing w:after="0" w:line="240" w:lineRule="auto"/>
              <w:jc w:val="center"/>
              <w:rPr>
                <w:rFonts w:ascii="Simplified Arabic" w:hAnsi="Simplified Arabic" w:cs="Simplified Arabic"/>
                <w:rtl/>
              </w:rPr>
            </w:pPr>
            <w:r w:rsidRPr="00A815BB">
              <w:rPr>
                <w:rFonts w:ascii="Simplified Arabic" w:hAnsi="Simplified Arabic" w:cs="Simplified Arabic"/>
                <w:rtl/>
              </w:rPr>
              <w:t>ذكر</w:t>
            </w:r>
          </w:p>
        </w:tc>
        <w:tc>
          <w:tcPr>
            <w:tcW w:w="1226" w:type="pct"/>
            <w:shd w:val="clear" w:color="auto" w:fill="auto"/>
            <w:vAlign w:val="center"/>
          </w:tcPr>
          <w:p w14:paraId="44A5B5FE"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23</w:t>
            </w:r>
          </w:p>
        </w:tc>
        <w:tc>
          <w:tcPr>
            <w:tcW w:w="1225" w:type="pct"/>
            <w:shd w:val="clear" w:color="auto" w:fill="auto"/>
            <w:vAlign w:val="center"/>
          </w:tcPr>
          <w:p w14:paraId="2443AA37"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46.0</w:t>
            </w:r>
          </w:p>
        </w:tc>
      </w:tr>
      <w:tr w:rsidR="005A2E3B" w:rsidRPr="00A815BB" w14:paraId="679587F9" w14:textId="77777777" w:rsidTr="00D02F40">
        <w:trPr>
          <w:trHeight w:val="266"/>
          <w:jc w:val="center"/>
        </w:trPr>
        <w:tc>
          <w:tcPr>
            <w:tcW w:w="2549" w:type="pct"/>
            <w:shd w:val="clear" w:color="auto" w:fill="auto"/>
          </w:tcPr>
          <w:p w14:paraId="54A058F4"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tl/>
              </w:rPr>
              <w:t>أنثى</w:t>
            </w:r>
          </w:p>
        </w:tc>
        <w:tc>
          <w:tcPr>
            <w:tcW w:w="1226" w:type="pct"/>
            <w:shd w:val="clear" w:color="auto" w:fill="auto"/>
            <w:vAlign w:val="center"/>
          </w:tcPr>
          <w:p w14:paraId="268178BC"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27</w:t>
            </w:r>
          </w:p>
        </w:tc>
        <w:tc>
          <w:tcPr>
            <w:tcW w:w="1225" w:type="pct"/>
            <w:shd w:val="clear" w:color="auto" w:fill="auto"/>
            <w:vAlign w:val="center"/>
          </w:tcPr>
          <w:p w14:paraId="500193F2"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54.0</w:t>
            </w:r>
          </w:p>
        </w:tc>
      </w:tr>
      <w:tr w:rsidR="005A2E3B" w:rsidRPr="00A815BB" w14:paraId="07738423" w14:textId="77777777" w:rsidTr="00D02F40">
        <w:trPr>
          <w:trHeight w:val="336"/>
          <w:jc w:val="center"/>
        </w:trPr>
        <w:tc>
          <w:tcPr>
            <w:tcW w:w="2549" w:type="pct"/>
            <w:shd w:val="clear" w:color="auto" w:fill="auto"/>
          </w:tcPr>
          <w:p w14:paraId="6E8E4C39" w14:textId="77777777" w:rsidR="005A2E3B" w:rsidRPr="00A815BB" w:rsidRDefault="005A2E3B" w:rsidP="00D02F40">
            <w:pPr>
              <w:tabs>
                <w:tab w:val="left" w:pos="1427"/>
              </w:tabs>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المجموع</w:t>
            </w:r>
          </w:p>
        </w:tc>
        <w:tc>
          <w:tcPr>
            <w:tcW w:w="1226" w:type="pct"/>
            <w:shd w:val="clear" w:color="auto" w:fill="auto"/>
            <w:vAlign w:val="center"/>
          </w:tcPr>
          <w:p w14:paraId="640F0EB5"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Pr>
              <w:t>50</w:t>
            </w:r>
          </w:p>
        </w:tc>
        <w:tc>
          <w:tcPr>
            <w:tcW w:w="1225" w:type="pct"/>
            <w:shd w:val="clear" w:color="auto" w:fill="auto"/>
            <w:vAlign w:val="center"/>
          </w:tcPr>
          <w:p w14:paraId="30B41417"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Pr>
              <w:t>100.0</w:t>
            </w:r>
          </w:p>
        </w:tc>
      </w:tr>
    </w:tbl>
    <w:p w14:paraId="75A0D4A8" w14:textId="77777777" w:rsidR="005A2E3B" w:rsidRPr="00A815BB" w:rsidRDefault="005A2E3B" w:rsidP="005A2E3B">
      <w:pPr>
        <w:spacing w:after="0" w:line="240" w:lineRule="auto"/>
        <w:jc w:val="lowKashida"/>
        <w:rPr>
          <w:rFonts w:ascii="Simplified Arabic" w:hAnsi="Simplified Arabic" w:cs="Simplified Arabic"/>
          <w:sz w:val="28"/>
          <w:szCs w:val="28"/>
          <w:rtl/>
        </w:rPr>
      </w:pPr>
      <w:r w:rsidRPr="00A815BB">
        <w:rPr>
          <w:rFonts w:ascii="Simplified Arabic" w:hAnsi="Simplified Arabic" w:cs="Simplified Arabic"/>
          <w:sz w:val="28"/>
          <w:szCs w:val="28"/>
          <w:rtl/>
        </w:rPr>
        <w:t>يتَّضح من الجدول أنّ نسبة (</w:t>
      </w:r>
      <w:r w:rsidRPr="00A815BB">
        <w:rPr>
          <w:rFonts w:ascii="Simplified Arabic" w:hAnsi="Simplified Arabic" w:cs="Simplified Arabic"/>
          <w:sz w:val="28"/>
          <w:szCs w:val="28"/>
          <w:rtl/>
          <w:lang w:bidi="ar-EG"/>
        </w:rPr>
        <w:t>54</w:t>
      </w:r>
      <w:r w:rsidRPr="00A815BB">
        <w:rPr>
          <w:rFonts w:ascii="Simplified Arabic" w:hAnsi="Simplified Arabic" w:cs="Simplified Arabic"/>
          <w:sz w:val="28"/>
          <w:szCs w:val="28"/>
          <w:rtl/>
        </w:rPr>
        <w:t>%) من إجمالي أفراد عينة الدِّراسَة من الاناث، ونسبة (46%) من إجمالي أفراد الدِّراسَة من الذكور.</w:t>
      </w:r>
    </w:p>
    <w:p w14:paraId="060EAEE4"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tl/>
        </w:rPr>
      </w:pPr>
    </w:p>
    <w:p w14:paraId="7C581E6A"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tl/>
          <w:lang w:bidi="ar-EG"/>
        </w:rPr>
      </w:pPr>
      <w:r w:rsidRPr="00A815BB">
        <w:rPr>
          <w:rFonts w:ascii="Simplified Arabic" w:hAnsi="Simplified Arabic" w:cs="Simplified Arabic"/>
          <w:b/>
          <w:bCs/>
          <w:rtl/>
        </w:rPr>
        <w:t>شكل رقم (1) توزيع أفراد الدِّراسَة وفق متغير النوع</w:t>
      </w:r>
    </w:p>
    <w:p w14:paraId="5B93D48C" w14:textId="77777777" w:rsidR="005A2E3B" w:rsidRPr="00A815BB" w:rsidRDefault="005A2E3B" w:rsidP="005A2E3B">
      <w:pPr>
        <w:spacing w:after="0" w:line="240" w:lineRule="auto"/>
        <w:jc w:val="center"/>
        <w:rPr>
          <w:rFonts w:ascii="Simplified Arabic" w:hAnsi="Simplified Arabic" w:cs="Simplified Arabic"/>
          <w:sz w:val="28"/>
          <w:szCs w:val="28"/>
          <w:rtl/>
        </w:rPr>
      </w:pPr>
      <w:r w:rsidRPr="00A815BB">
        <w:rPr>
          <w:rFonts w:ascii="Simplified Arabic" w:hAnsi="Simplified Arabic" w:cs="Simplified Arabic"/>
          <w:noProof/>
          <w:sz w:val="28"/>
          <w:szCs w:val="28"/>
          <w:rtl/>
        </w:rPr>
        <w:drawing>
          <wp:inline distT="0" distB="0" distL="0" distR="0" wp14:anchorId="09F76B23" wp14:editId="73D5D0E3">
            <wp:extent cx="5274310" cy="2165350"/>
            <wp:effectExtent l="38100" t="0" r="2540" b="635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5DBB34" w14:textId="77777777" w:rsidR="005A2E3B" w:rsidRDefault="005A2E3B" w:rsidP="005A2E3B">
      <w:pPr>
        <w:spacing w:after="0" w:line="240" w:lineRule="auto"/>
        <w:jc w:val="lowKashida"/>
        <w:rPr>
          <w:rFonts w:ascii="Simplified Arabic" w:hAnsi="Simplified Arabic" w:cs="Simplified Arabic"/>
          <w:b/>
          <w:bCs/>
          <w:sz w:val="28"/>
          <w:szCs w:val="28"/>
          <w:rtl/>
          <w:lang w:bidi="ar-EG"/>
        </w:rPr>
      </w:pPr>
    </w:p>
    <w:p w14:paraId="514DEB6E" w14:textId="0134E5BA" w:rsidR="005A2E3B" w:rsidRPr="00A815BB" w:rsidRDefault="005A2E3B" w:rsidP="005A2E3B">
      <w:pPr>
        <w:spacing w:after="0"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A815BB">
        <w:rPr>
          <w:rFonts w:ascii="Simplified Arabic" w:hAnsi="Simplified Arabic" w:cs="Simplified Arabic"/>
          <w:b/>
          <w:bCs/>
          <w:sz w:val="28"/>
          <w:szCs w:val="28"/>
          <w:rtl/>
          <w:lang w:bidi="ar-EG"/>
        </w:rPr>
        <w:t>- المؤهل العلمي:</w:t>
      </w:r>
    </w:p>
    <w:p w14:paraId="354DBC5E"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tl/>
          <w:lang w:bidi="ar-EG"/>
        </w:rPr>
      </w:pPr>
      <w:r w:rsidRPr="00A815BB">
        <w:rPr>
          <w:rFonts w:ascii="Simplified Arabic" w:hAnsi="Simplified Arabic" w:cs="Simplified Arabic"/>
          <w:b/>
          <w:bCs/>
          <w:rtl/>
        </w:rPr>
        <w:t>جدول رقم (2) توزيع أفراد الدِّراسَة وفق متغير المؤهل العلمي</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246"/>
        <w:gridCol w:w="2042"/>
        <w:gridCol w:w="2041"/>
      </w:tblGrid>
      <w:tr w:rsidR="005A2E3B" w:rsidRPr="00A815BB" w14:paraId="3E187455" w14:textId="77777777" w:rsidTr="00D02F40">
        <w:trPr>
          <w:trHeight w:val="382"/>
          <w:jc w:val="center"/>
        </w:trPr>
        <w:tc>
          <w:tcPr>
            <w:tcW w:w="2549" w:type="pct"/>
            <w:shd w:val="clear" w:color="auto" w:fill="A6A6A6" w:themeFill="background1" w:themeFillShade="A6"/>
            <w:vAlign w:val="center"/>
            <w:hideMark/>
          </w:tcPr>
          <w:p w14:paraId="02404116" w14:textId="77777777" w:rsidR="005A2E3B" w:rsidRPr="00A815BB" w:rsidRDefault="005A2E3B" w:rsidP="00D02F40">
            <w:pPr>
              <w:tabs>
                <w:tab w:val="left" w:pos="1427"/>
              </w:tabs>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المؤهل العلمي</w:t>
            </w:r>
          </w:p>
        </w:tc>
        <w:tc>
          <w:tcPr>
            <w:tcW w:w="1226" w:type="pct"/>
            <w:shd w:val="clear" w:color="auto" w:fill="A6A6A6" w:themeFill="background1" w:themeFillShade="A6"/>
            <w:vAlign w:val="center"/>
            <w:hideMark/>
          </w:tcPr>
          <w:p w14:paraId="760DA1C9"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04049017"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tl/>
              </w:rPr>
              <w:t>النسبة المئوية</w:t>
            </w:r>
          </w:p>
        </w:tc>
      </w:tr>
      <w:tr w:rsidR="005A2E3B" w:rsidRPr="00A815BB" w14:paraId="42446136" w14:textId="77777777" w:rsidTr="00D02F40">
        <w:trPr>
          <w:trHeight w:val="183"/>
          <w:jc w:val="center"/>
        </w:trPr>
        <w:tc>
          <w:tcPr>
            <w:tcW w:w="2549" w:type="pct"/>
            <w:shd w:val="clear" w:color="auto" w:fill="auto"/>
          </w:tcPr>
          <w:p w14:paraId="4B33C0A3" w14:textId="77777777" w:rsidR="005A2E3B" w:rsidRPr="00A815BB" w:rsidRDefault="005A2E3B" w:rsidP="00D02F40">
            <w:pPr>
              <w:tabs>
                <w:tab w:val="left" w:pos="1427"/>
              </w:tabs>
              <w:spacing w:after="0" w:line="240" w:lineRule="auto"/>
              <w:jc w:val="center"/>
              <w:rPr>
                <w:rFonts w:ascii="Simplified Arabic" w:hAnsi="Simplified Arabic" w:cs="Simplified Arabic"/>
                <w:rtl/>
              </w:rPr>
            </w:pPr>
            <w:r w:rsidRPr="00A815BB">
              <w:rPr>
                <w:rFonts w:ascii="Simplified Arabic" w:hAnsi="Simplified Arabic" w:cs="Simplified Arabic"/>
                <w:rtl/>
              </w:rPr>
              <w:t>بكالوريوس</w:t>
            </w:r>
          </w:p>
        </w:tc>
        <w:tc>
          <w:tcPr>
            <w:tcW w:w="1226" w:type="pct"/>
            <w:shd w:val="clear" w:color="auto" w:fill="auto"/>
            <w:vAlign w:val="center"/>
          </w:tcPr>
          <w:p w14:paraId="1B720C4D"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33</w:t>
            </w:r>
          </w:p>
        </w:tc>
        <w:tc>
          <w:tcPr>
            <w:tcW w:w="1225" w:type="pct"/>
            <w:shd w:val="clear" w:color="auto" w:fill="auto"/>
            <w:vAlign w:val="center"/>
          </w:tcPr>
          <w:p w14:paraId="014EACB6"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66.0</w:t>
            </w:r>
          </w:p>
        </w:tc>
      </w:tr>
      <w:tr w:rsidR="005A2E3B" w:rsidRPr="00A815BB" w14:paraId="61B8ECC5" w14:textId="77777777" w:rsidTr="00D02F40">
        <w:trPr>
          <w:trHeight w:val="266"/>
          <w:jc w:val="center"/>
        </w:trPr>
        <w:tc>
          <w:tcPr>
            <w:tcW w:w="2549" w:type="pct"/>
            <w:shd w:val="clear" w:color="auto" w:fill="auto"/>
          </w:tcPr>
          <w:p w14:paraId="54523D11"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tl/>
              </w:rPr>
              <w:t>دبلوم</w:t>
            </w:r>
          </w:p>
        </w:tc>
        <w:tc>
          <w:tcPr>
            <w:tcW w:w="1226" w:type="pct"/>
            <w:shd w:val="clear" w:color="auto" w:fill="auto"/>
            <w:vAlign w:val="center"/>
          </w:tcPr>
          <w:p w14:paraId="71FDA26B"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10</w:t>
            </w:r>
          </w:p>
        </w:tc>
        <w:tc>
          <w:tcPr>
            <w:tcW w:w="1225" w:type="pct"/>
            <w:shd w:val="clear" w:color="auto" w:fill="auto"/>
            <w:vAlign w:val="center"/>
          </w:tcPr>
          <w:p w14:paraId="2A4CDCA2"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20.0</w:t>
            </w:r>
          </w:p>
        </w:tc>
      </w:tr>
      <w:tr w:rsidR="005A2E3B" w:rsidRPr="00A815BB" w14:paraId="5B7C7F02" w14:textId="77777777" w:rsidTr="00D02F40">
        <w:trPr>
          <w:trHeight w:val="266"/>
          <w:jc w:val="center"/>
        </w:trPr>
        <w:tc>
          <w:tcPr>
            <w:tcW w:w="2549" w:type="pct"/>
            <w:shd w:val="clear" w:color="auto" w:fill="auto"/>
          </w:tcPr>
          <w:p w14:paraId="0E602B12" w14:textId="77777777" w:rsidR="005A2E3B" w:rsidRPr="00A815BB" w:rsidRDefault="005A2E3B" w:rsidP="00D02F40">
            <w:pPr>
              <w:tabs>
                <w:tab w:val="left" w:pos="1427"/>
              </w:tabs>
              <w:spacing w:after="0" w:line="240" w:lineRule="auto"/>
              <w:jc w:val="center"/>
              <w:rPr>
                <w:rFonts w:ascii="Simplified Arabic" w:hAnsi="Simplified Arabic" w:cs="Simplified Arabic"/>
                <w:rtl/>
              </w:rPr>
            </w:pPr>
            <w:r w:rsidRPr="00A815BB">
              <w:rPr>
                <w:rFonts w:ascii="Simplified Arabic" w:hAnsi="Simplified Arabic" w:cs="Simplified Arabic"/>
                <w:rtl/>
              </w:rPr>
              <w:t xml:space="preserve">ماجستير </w:t>
            </w:r>
            <w:r w:rsidRPr="00A815BB">
              <w:rPr>
                <w:rFonts w:ascii="Simplified Arabic" w:hAnsi="Simplified Arabic" w:cs="Simplified Arabic"/>
              </w:rPr>
              <w:t>/</w:t>
            </w:r>
            <w:r w:rsidRPr="00A815BB">
              <w:rPr>
                <w:rFonts w:ascii="Simplified Arabic" w:hAnsi="Simplified Arabic" w:cs="Simplified Arabic"/>
                <w:rtl/>
              </w:rPr>
              <w:t>دكتوراه</w:t>
            </w:r>
          </w:p>
        </w:tc>
        <w:tc>
          <w:tcPr>
            <w:tcW w:w="1226" w:type="pct"/>
            <w:shd w:val="clear" w:color="auto" w:fill="auto"/>
            <w:vAlign w:val="center"/>
          </w:tcPr>
          <w:p w14:paraId="1A60FB6D"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7</w:t>
            </w:r>
          </w:p>
        </w:tc>
        <w:tc>
          <w:tcPr>
            <w:tcW w:w="1225" w:type="pct"/>
            <w:shd w:val="clear" w:color="auto" w:fill="auto"/>
            <w:vAlign w:val="center"/>
          </w:tcPr>
          <w:p w14:paraId="159A4CAE" w14:textId="77777777" w:rsidR="005A2E3B" w:rsidRPr="00A815BB" w:rsidRDefault="005A2E3B" w:rsidP="00D02F40">
            <w:pPr>
              <w:tabs>
                <w:tab w:val="left" w:pos="1427"/>
              </w:tabs>
              <w:spacing w:after="0" w:line="240" w:lineRule="auto"/>
              <w:jc w:val="center"/>
              <w:rPr>
                <w:rFonts w:ascii="Simplified Arabic" w:hAnsi="Simplified Arabic" w:cs="Simplified Arabic"/>
              </w:rPr>
            </w:pPr>
            <w:r w:rsidRPr="00A815BB">
              <w:rPr>
                <w:rFonts w:ascii="Simplified Arabic" w:hAnsi="Simplified Arabic" w:cs="Simplified Arabic"/>
              </w:rPr>
              <w:t>14.0</w:t>
            </w:r>
          </w:p>
        </w:tc>
      </w:tr>
      <w:tr w:rsidR="005A2E3B" w:rsidRPr="00A815BB" w14:paraId="5413B1DD" w14:textId="77777777" w:rsidTr="00D02F40">
        <w:trPr>
          <w:trHeight w:val="266"/>
          <w:jc w:val="center"/>
        </w:trPr>
        <w:tc>
          <w:tcPr>
            <w:tcW w:w="2549" w:type="pct"/>
            <w:shd w:val="clear" w:color="auto" w:fill="auto"/>
          </w:tcPr>
          <w:p w14:paraId="52215AB9" w14:textId="77777777" w:rsidR="005A2E3B" w:rsidRPr="00A815BB" w:rsidRDefault="005A2E3B" w:rsidP="00D02F40">
            <w:pPr>
              <w:tabs>
                <w:tab w:val="left" w:pos="1427"/>
              </w:tabs>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المجموع</w:t>
            </w:r>
          </w:p>
        </w:tc>
        <w:tc>
          <w:tcPr>
            <w:tcW w:w="1226" w:type="pct"/>
            <w:shd w:val="clear" w:color="auto" w:fill="auto"/>
            <w:vAlign w:val="center"/>
          </w:tcPr>
          <w:p w14:paraId="64A253BB"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Pr>
              <w:t>50</w:t>
            </w:r>
          </w:p>
        </w:tc>
        <w:tc>
          <w:tcPr>
            <w:tcW w:w="1225" w:type="pct"/>
            <w:shd w:val="clear" w:color="auto" w:fill="auto"/>
            <w:vAlign w:val="center"/>
          </w:tcPr>
          <w:p w14:paraId="427315AF" w14:textId="77777777" w:rsidR="005A2E3B" w:rsidRPr="00A815BB" w:rsidRDefault="005A2E3B" w:rsidP="00D02F40">
            <w:pPr>
              <w:tabs>
                <w:tab w:val="left" w:pos="1427"/>
              </w:tabs>
              <w:spacing w:after="0" w:line="240" w:lineRule="auto"/>
              <w:jc w:val="center"/>
              <w:rPr>
                <w:rFonts w:ascii="Simplified Arabic" w:hAnsi="Simplified Arabic" w:cs="Simplified Arabic"/>
                <w:b/>
                <w:bCs/>
              </w:rPr>
            </w:pPr>
            <w:r w:rsidRPr="00A815BB">
              <w:rPr>
                <w:rFonts w:ascii="Simplified Arabic" w:hAnsi="Simplified Arabic" w:cs="Simplified Arabic"/>
                <w:b/>
                <w:bCs/>
              </w:rPr>
              <w:t>100.0</w:t>
            </w:r>
          </w:p>
        </w:tc>
      </w:tr>
    </w:tbl>
    <w:p w14:paraId="129B5C94" w14:textId="77777777" w:rsidR="005A2E3B" w:rsidRPr="00A815BB" w:rsidRDefault="005A2E3B" w:rsidP="005A2E3B">
      <w:pPr>
        <w:spacing w:after="0" w:line="240" w:lineRule="auto"/>
        <w:jc w:val="lowKashida"/>
        <w:rPr>
          <w:rFonts w:ascii="Simplified Arabic" w:hAnsi="Simplified Arabic" w:cs="Simplified Arabic"/>
          <w:sz w:val="28"/>
          <w:szCs w:val="28"/>
          <w:rtl/>
        </w:rPr>
      </w:pPr>
      <w:r w:rsidRPr="00A815BB">
        <w:rPr>
          <w:rFonts w:ascii="Simplified Arabic" w:hAnsi="Simplified Arabic" w:cs="Simplified Arabic"/>
          <w:sz w:val="28"/>
          <w:szCs w:val="28"/>
          <w:rtl/>
        </w:rPr>
        <w:t xml:space="preserve">يتَّضح من الجدول أنّ نسبة (66%) من إجمالي أفراد عينة الدِّراسَة مؤهلهم العلمي بكالوريوس، ونسبة (20%) من إجمالي أفراد عينة الدِّراسَة مؤهلهم العلمي دبلوم، ونسبة (14%) من إجمالي أفراد عينة الدِّراسَة مؤهلهم العلمي د ماجستير </w:t>
      </w:r>
      <w:r w:rsidRPr="00A815BB">
        <w:rPr>
          <w:rFonts w:ascii="Simplified Arabic" w:hAnsi="Simplified Arabic" w:cs="Simplified Arabic"/>
          <w:sz w:val="28"/>
          <w:szCs w:val="28"/>
        </w:rPr>
        <w:t>/</w:t>
      </w:r>
      <w:r w:rsidRPr="00A815BB">
        <w:rPr>
          <w:rFonts w:ascii="Simplified Arabic" w:hAnsi="Simplified Arabic" w:cs="Simplified Arabic"/>
          <w:sz w:val="28"/>
          <w:szCs w:val="28"/>
          <w:rtl/>
        </w:rPr>
        <w:t>دكتوراه.</w:t>
      </w:r>
    </w:p>
    <w:p w14:paraId="6D3B65D1"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sz w:val="28"/>
          <w:szCs w:val="28"/>
          <w:rtl/>
        </w:rPr>
      </w:pPr>
      <w:r w:rsidRPr="00A815BB">
        <w:rPr>
          <w:rFonts w:ascii="Simplified Arabic" w:hAnsi="Simplified Arabic" w:cs="Simplified Arabic"/>
          <w:b/>
          <w:bCs/>
          <w:rtl/>
        </w:rPr>
        <w:t>شكل رقم (2) توزيع أفراد الدِّراسَة وفق متغير المؤهل العلمي</w:t>
      </w:r>
      <w:r w:rsidRPr="00A815BB">
        <w:rPr>
          <w:rFonts w:ascii="Simplified Arabic" w:hAnsi="Simplified Arabic" w:cs="Simplified Arabic"/>
          <w:noProof/>
          <w:sz w:val="28"/>
          <w:szCs w:val="28"/>
          <w:rtl/>
        </w:rPr>
        <w:t xml:space="preserve"> </w:t>
      </w:r>
      <w:r w:rsidRPr="00A815BB">
        <w:rPr>
          <w:rFonts w:ascii="Simplified Arabic" w:hAnsi="Simplified Arabic" w:cs="Simplified Arabic"/>
          <w:noProof/>
          <w:sz w:val="28"/>
          <w:szCs w:val="28"/>
          <w:rtl/>
        </w:rPr>
        <w:drawing>
          <wp:inline distT="0" distB="0" distL="0" distR="0" wp14:anchorId="6CBB96FD" wp14:editId="739C51EE">
            <wp:extent cx="5274310" cy="2813050"/>
            <wp:effectExtent l="38100" t="0" r="2540" b="6350"/>
            <wp:docPr id="4"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BDEAC7" w14:textId="77777777" w:rsidR="005A2E3B" w:rsidRPr="00A815BB" w:rsidRDefault="005A2E3B" w:rsidP="005A2E3B">
      <w:pPr>
        <w:spacing w:after="0" w:line="240" w:lineRule="auto"/>
        <w:jc w:val="lowKashida"/>
        <w:rPr>
          <w:rFonts w:ascii="Simplified Arabic" w:eastAsia="Times New Roman" w:hAnsi="Simplified Arabic" w:cs="Simplified Arabic"/>
          <w:b/>
          <w:bCs/>
          <w:sz w:val="28"/>
          <w:szCs w:val="28"/>
          <w:rtl/>
          <w:lang w:bidi="ar-EG"/>
        </w:rPr>
      </w:pPr>
    </w:p>
    <w:p w14:paraId="1894B010" w14:textId="77777777" w:rsidR="005A2E3B" w:rsidRPr="00A815BB" w:rsidRDefault="005A2E3B" w:rsidP="005A2E3B">
      <w:pPr>
        <w:spacing w:after="0" w:line="240" w:lineRule="auto"/>
        <w:jc w:val="lowKashida"/>
        <w:rPr>
          <w:rFonts w:ascii="Simplified Arabic" w:hAnsi="Simplified Arabic" w:cs="Simplified Arabic"/>
          <w:b/>
          <w:bCs/>
          <w:sz w:val="28"/>
          <w:szCs w:val="28"/>
          <w:rtl/>
          <w:lang w:bidi="ar-EG"/>
        </w:rPr>
      </w:pPr>
      <w:r w:rsidRPr="00A815BB">
        <w:rPr>
          <w:rFonts w:ascii="Simplified Arabic" w:hAnsi="Simplified Arabic" w:cs="Simplified Arabic"/>
          <w:b/>
          <w:bCs/>
          <w:sz w:val="28"/>
          <w:szCs w:val="28"/>
          <w:rtl/>
          <w:lang w:bidi="ar-EG"/>
        </w:rPr>
        <w:t>3- عدد سنوات الخبرة في مجال إدارة المشاريع:</w:t>
      </w:r>
    </w:p>
    <w:p w14:paraId="1B331522"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tl/>
          <w:lang w:bidi="ar-EG"/>
        </w:rPr>
      </w:pPr>
      <w:r w:rsidRPr="00A815BB">
        <w:rPr>
          <w:rFonts w:ascii="Simplified Arabic" w:hAnsi="Simplified Arabic" w:cs="Simplified Arabic"/>
          <w:b/>
          <w:bCs/>
          <w:rtl/>
        </w:rPr>
        <w:t>جدول رقم (3) توزيع أفراد الدِّراسَة وفق متغير عدد سنوات الخبرة في مجال إدارة المشاريع</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246"/>
        <w:gridCol w:w="2042"/>
        <w:gridCol w:w="2041"/>
      </w:tblGrid>
      <w:tr w:rsidR="005A2E3B" w:rsidRPr="00A815BB" w14:paraId="27C4C4AA" w14:textId="77777777" w:rsidTr="00D02F40">
        <w:trPr>
          <w:trHeight w:val="382"/>
          <w:jc w:val="center"/>
        </w:trPr>
        <w:tc>
          <w:tcPr>
            <w:tcW w:w="2549" w:type="pct"/>
            <w:shd w:val="clear" w:color="auto" w:fill="A6A6A6" w:themeFill="background1" w:themeFillShade="A6"/>
            <w:vAlign w:val="center"/>
            <w:hideMark/>
          </w:tcPr>
          <w:p w14:paraId="11BE7021" w14:textId="77777777" w:rsidR="005A2E3B" w:rsidRPr="00A815BB" w:rsidRDefault="005A2E3B" w:rsidP="00205824">
            <w:pPr>
              <w:tabs>
                <w:tab w:val="left" w:pos="1427"/>
              </w:tabs>
              <w:spacing w:after="0" w:line="360" w:lineRule="auto"/>
              <w:jc w:val="center"/>
              <w:rPr>
                <w:rFonts w:ascii="Simplified Arabic" w:hAnsi="Simplified Arabic" w:cs="Simplified Arabic"/>
                <w:b/>
                <w:bCs/>
                <w:rtl/>
              </w:rPr>
            </w:pPr>
            <w:r w:rsidRPr="00A815BB">
              <w:rPr>
                <w:rFonts w:ascii="Simplified Arabic" w:hAnsi="Simplified Arabic" w:cs="Simplified Arabic"/>
                <w:b/>
                <w:bCs/>
                <w:rtl/>
              </w:rPr>
              <w:t xml:space="preserve">عدد سنوات الخبرة في مجال إدارة المشاريع </w:t>
            </w:r>
          </w:p>
        </w:tc>
        <w:tc>
          <w:tcPr>
            <w:tcW w:w="1226" w:type="pct"/>
            <w:shd w:val="clear" w:color="auto" w:fill="A6A6A6" w:themeFill="background1" w:themeFillShade="A6"/>
            <w:vAlign w:val="center"/>
            <w:hideMark/>
          </w:tcPr>
          <w:p w14:paraId="51E04CFF" w14:textId="77777777" w:rsidR="005A2E3B" w:rsidRPr="00A815BB" w:rsidRDefault="005A2E3B" w:rsidP="00205824">
            <w:pPr>
              <w:tabs>
                <w:tab w:val="left" w:pos="1427"/>
              </w:tabs>
              <w:spacing w:after="0" w:line="360" w:lineRule="auto"/>
              <w:jc w:val="center"/>
              <w:rPr>
                <w:rFonts w:ascii="Simplified Arabic" w:hAnsi="Simplified Arabic" w:cs="Simplified Arabic"/>
                <w:b/>
                <w:bCs/>
              </w:rPr>
            </w:pPr>
            <w:r w:rsidRPr="00A815BB">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24F6B685" w14:textId="77777777" w:rsidR="005A2E3B" w:rsidRPr="00A815BB" w:rsidRDefault="005A2E3B" w:rsidP="00205824">
            <w:pPr>
              <w:tabs>
                <w:tab w:val="left" w:pos="1427"/>
              </w:tabs>
              <w:spacing w:after="0" w:line="360" w:lineRule="auto"/>
              <w:jc w:val="center"/>
              <w:rPr>
                <w:rFonts w:ascii="Simplified Arabic" w:hAnsi="Simplified Arabic" w:cs="Simplified Arabic"/>
                <w:b/>
                <w:bCs/>
              </w:rPr>
            </w:pPr>
            <w:r w:rsidRPr="00A815BB">
              <w:rPr>
                <w:rFonts w:ascii="Simplified Arabic" w:hAnsi="Simplified Arabic" w:cs="Simplified Arabic"/>
                <w:b/>
                <w:bCs/>
                <w:rtl/>
              </w:rPr>
              <w:t>النسبة المئوية</w:t>
            </w:r>
          </w:p>
        </w:tc>
      </w:tr>
      <w:tr w:rsidR="005A2E3B" w:rsidRPr="00A815BB" w14:paraId="56D63F69" w14:textId="77777777" w:rsidTr="00D02F40">
        <w:trPr>
          <w:trHeight w:val="183"/>
          <w:jc w:val="center"/>
        </w:trPr>
        <w:tc>
          <w:tcPr>
            <w:tcW w:w="2549" w:type="pct"/>
            <w:shd w:val="clear" w:color="auto" w:fill="auto"/>
          </w:tcPr>
          <w:p w14:paraId="42B97803" w14:textId="77777777" w:rsidR="005A2E3B" w:rsidRPr="00A815BB" w:rsidRDefault="005A2E3B" w:rsidP="00205824">
            <w:pPr>
              <w:tabs>
                <w:tab w:val="left" w:pos="1427"/>
              </w:tabs>
              <w:spacing w:after="0" w:line="360" w:lineRule="auto"/>
              <w:jc w:val="center"/>
              <w:rPr>
                <w:rFonts w:ascii="Simplified Arabic" w:hAnsi="Simplified Arabic" w:cs="Simplified Arabic"/>
                <w:rtl/>
              </w:rPr>
            </w:pPr>
            <w:r w:rsidRPr="00A815BB">
              <w:rPr>
                <w:rFonts w:ascii="Simplified Arabic" w:hAnsi="Simplified Arabic" w:cs="Simplified Arabic"/>
                <w:rtl/>
              </w:rPr>
              <w:t>أقل من 5 سنوات</w:t>
            </w:r>
          </w:p>
        </w:tc>
        <w:tc>
          <w:tcPr>
            <w:tcW w:w="1226" w:type="pct"/>
            <w:shd w:val="clear" w:color="auto" w:fill="auto"/>
            <w:vAlign w:val="center"/>
          </w:tcPr>
          <w:p w14:paraId="603DE527"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Pr>
              <w:t>18</w:t>
            </w:r>
          </w:p>
        </w:tc>
        <w:tc>
          <w:tcPr>
            <w:tcW w:w="1225" w:type="pct"/>
            <w:shd w:val="clear" w:color="auto" w:fill="auto"/>
            <w:vAlign w:val="center"/>
          </w:tcPr>
          <w:p w14:paraId="418CEFBF"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Pr>
              <w:t>36.0</w:t>
            </w:r>
          </w:p>
        </w:tc>
      </w:tr>
      <w:tr w:rsidR="005A2E3B" w:rsidRPr="00A815BB" w14:paraId="64C9C3B1" w14:textId="77777777" w:rsidTr="00D02F40">
        <w:trPr>
          <w:trHeight w:val="266"/>
          <w:jc w:val="center"/>
        </w:trPr>
        <w:tc>
          <w:tcPr>
            <w:tcW w:w="2549" w:type="pct"/>
            <w:shd w:val="clear" w:color="auto" w:fill="auto"/>
          </w:tcPr>
          <w:p w14:paraId="744B94DB"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tl/>
              </w:rPr>
              <w:t xml:space="preserve">من 5 الى 10 سنوات </w:t>
            </w:r>
          </w:p>
        </w:tc>
        <w:tc>
          <w:tcPr>
            <w:tcW w:w="1226" w:type="pct"/>
            <w:shd w:val="clear" w:color="auto" w:fill="auto"/>
            <w:vAlign w:val="center"/>
          </w:tcPr>
          <w:p w14:paraId="129A7D1D"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Pr>
              <w:t>12</w:t>
            </w:r>
          </w:p>
        </w:tc>
        <w:tc>
          <w:tcPr>
            <w:tcW w:w="1225" w:type="pct"/>
            <w:shd w:val="clear" w:color="auto" w:fill="auto"/>
            <w:vAlign w:val="center"/>
          </w:tcPr>
          <w:p w14:paraId="4BBE7636"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Pr>
              <w:t>24.0</w:t>
            </w:r>
          </w:p>
        </w:tc>
      </w:tr>
      <w:tr w:rsidR="005A2E3B" w:rsidRPr="00A815BB" w14:paraId="2C0AAB49" w14:textId="77777777" w:rsidTr="00D02F40">
        <w:trPr>
          <w:trHeight w:val="266"/>
          <w:jc w:val="center"/>
        </w:trPr>
        <w:tc>
          <w:tcPr>
            <w:tcW w:w="2549" w:type="pct"/>
            <w:shd w:val="clear" w:color="auto" w:fill="auto"/>
          </w:tcPr>
          <w:p w14:paraId="2B65417B" w14:textId="77777777" w:rsidR="005A2E3B" w:rsidRPr="00A815BB" w:rsidRDefault="005A2E3B" w:rsidP="00205824">
            <w:pPr>
              <w:tabs>
                <w:tab w:val="left" w:pos="1427"/>
              </w:tabs>
              <w:spacing w:after="0" w:line="360" w:lineRule="auto"/>
              <w:jc w:val="center"/>
              <w:rPr>
                <w:rFonts w:ascii="Simplified Arabic" w:hAnsi="Simplified Arabic" w:cs="Simplified Arabic"/>
                <w:rtl/>
              </w:rPr>
            </w:pPr>
            <w:r w:rsidRPr="00A815BB">
              <w:rPr>
                <w:rFonts w:ascii="Simplified Arabic" w:hAnsi="Simplified Arabic" w:cs="Simplified Arabic"/>
                <w:rtl/>
              </w:rPr>
              <w:t xml:space="preserve">أكثر من 10 سنوات </w:t>
            </w:r>
          </w:p>
        </w:tc>
        <w:tc>
          <w:tcPr>
            <w:tcW w:w="1226" w:type="pct"/>
            <w:shd w:val="clear" w:color="auto" w:fill="auto"/>
            <w:vAlign w:val="center"/>
          </w:tcPr>
          <w:p w14:paraId="668DDFE7"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Pr>
              <w:t>20</w:t>
            </w:r>
          </w:p>
        </w:tc>
        <w:tc>
          <w:tcPr>
            <w:tcW w:w="1225" w:type="pct"/>
            <w:shd w:val="clear" w:color="auto" w:fill="auto"/>
            <w:vAlign w:val="center"/>
          </w:tcPr>
          <w:p w14:paraId="6BD3810C" w14:textId="77777777" w:rsidR="005A2E3B" w:rsidRPr="00A815BB" w:rsidRDefault="005A2E3B" w:rsidP="00205824">
            <w:pPr>
              <w:tabs>
                <w:tab w:val="left" w:pos="1427"/>
              </w:tabs>
              <w:spacing w:after="0" w:line="360" w:lineRule="auto"/>
              <w:jc w:val="center"/>
              <w:rPr>
                <w:rFonts w:ascii="Simplified Arabic" w:hAnsi="Simplified Arabic" w:cs="Simplified Arabic"/>
              </w:rPr>
            </w:pPr>
            <w:r w:rsidRPr="00A815BB">
              <w:rPr>
                <w:rFonts w:ascii="Simplified Arabic" w:hAnsi="Simplified Arabic" w:cs="Simplified Arabic"/>
              </w:rPr>
              <w:t>40.0</w:t>
            </w:r>
          </w:p>
        </w:tc>
      </w:tr>
      <w:tr w:rsidR="005A2E3B" w:rsidRPr="00A815BB" w14:paraId="784DA726" w14:textId="77777777" w:rsidTr="00D02F40">
        <w:trPr>
          <w:trHeight w:val="266"/>
          <w:jc w:val="center"/>
        </w:trPr>
        <w:tc>
          <w:tcPr>
            <w:tcW w:w="2549" w:type="pct"/>
            <w:shd w:val="clear" w:color="auto" w:fill="auto"/>
          </w:tcPr>
          <w:p w14:paraId="3059E829" w14:textId="77777777" w:rsidR="005A2E3B" w:rsidRPr="00A815BB" w:rsidRDefault="005A2E3B" w:rsidP="00205824">
            <w:pPr>
              <w:tabs>
                <w:tab w:val="left" w:pos="1427"/>
              </w:tabs>
              <w:spacing w:after="0" w:line="360" w:lineRule="auto"/>
              <w:jc w:val="center"/>
              <w:rPr>
                <w:rFonts w:ascii="Simplified Arabic" w:hAnsi="Simplified Arabic" w:cs="Simplified Arabic"/>
                <w:b/>
                <w:bCs/>
                <w:rtl/>
              </w:rPr>
            </w:pPr>
            <w:r w:rsidRPr="00A815BB">
              <w:rPr>
                <w:rFonts w:ascii="Simplified Arabic" w:hAnsi="Simplified Arabic" w:cs="Simplified Arabic"/>
                <w:b/>
                <w:bCs/>
                <w:rtl/>
              </w:rPr>
              <w:t>المجموع</w:t>
            </w:r>
          </w:p>
        </w:tc>
        <w:tc>
          <w:tcPr>
            <w:tcW w:w="1226" w:type="pct"/>
            <w:shd w:val="clear" w:color="auto" w:fill="auto"/>
            <w:vAlign w:val="center"/>
          </w:tcPr>
          <w:p w14:paraId="042C422B" w14:textId="77777777" w:rsidR="005A2E3B" w:rsidRPr="00A815BB" w:rsidRDefault="005A2E3B" w:rsidP="00205824">
            <w:pPr>
              <w:tabs>
                <w:tab w:val="left" w:pos="1427"/>
              </w:tabs>
              <w:spacing w:after="0" w:line="360" w:lineRule="auto"/>
              <w:jc w:val="center"/>
              <w:rPr>
                <w:rFonts w:ascii="Simplified Arabic" w:hAnsi="Simplified Arabic" w:cs="Simplified Arabic"/>
                <w:b/>
                <w:bCs/>
              </w:rPr>
            </w:pPr>
            <w:r w:rsidRPr="00A815BB">
              <w:rPr>
                <w:rFonts w:ascii="Simplified Arabic" w:hAnsi="Simplified Arabic" w:cs="Simplified Arabic"/>
                <w:b/>
                <w:bCs/>
              </w:rPr>
              <w:t>50</w:t>
            </w:r>
          </w:p>
        </w:tc>
        <w:tc>
          <w:tcPr>
            <w:tcW w:w="1225" w:type="pct"/>
            <w:shd w:val="clear" w:color="auto" w:fill="auto"/>
            <w:vAlign w:val="center"/>
          </w:tcPr>
          <w:p w14:paraId="30F313DC" w14:textId="77777777" w:rsidR="005A2E3B" w:rsidRPr="00A815BB" w:rsidRDefault="005A2E3B" w:rsidP="00205824">
            <w:pPr>
              <w:tabs>
                <w:tab w:val="left" w:pos="1427"/>
              </w:tabs>
              <w:spacing w:after="0" w:line="360" w:lineRule="auto"/>
              <w:jc w:val="center"/>
              <w:rPr>
                <w:rFonts w:ascii="Simplified Arabic" w:hAnsi="Simplified Arabic" w:cs="Simplified Arabic"/>
                <w:b/>
                <w:bCs/>
              </w:rPr>
            </w:pPr>
            <w:r w:rsidRPr="00A815BB">
              <w:rPr>
                <w:rFonts w:ascii="Simplified Arabic" w:hAnsi="Simplified Arabic" w:cs="Simplified Arabic"/>
                <w:b/>
                <w:bCs/>
              </w:rPr>
              <w:t>100.0</w:t>
            </w:r>
          </w:p>
        </w:tc>
      </w:tr>
    </w:tbl>
    <w:p w14:paraId="561260E7" w14:textId="77777777" w:rsidR="005A2E3B" w:rsidRPr="00A815BB" w:rsidRDefault="005A2E3B" w:rsidP="005A2E3B">
      <w:pPr>
        <w:spacing w:after="0" w:line="240" w:lineRule="auto"/>
        <w:jc w:val="lowKashida"/>
        <w:rPr>
          <w:rFonts w:ascii="Simplified Arabic" w:hAnsi="Simplified Arabic" w:cs="Simplified Arabic"/>
          <w:sz w:val="28"/>
          <w:szCs w:val="28"/>
          <w:rtl/>
        </w:rPr>
      </w:pPr>
      <w:r w:rsidRPr="00A815BB">
        <w:rPr>
          <w:rFonts w:ascii="Simplified Arabic" w:hAnsi="Simplified Arabic" w:cs="Simplified Arabic"/>
          <w:sz w:val="28"/>
          <w:szCs w:val="28"/>
          <w:rtl/>
        </w:rPr>
        <w:lastRenderedPageBreak/>
        <w:t>يتَّضح من الجدول أنّ نسبة (40%) من إجمالي أفراد عينة الدِّراسَة عدد سنوات خبرتهم أكثر من 10 سنوات، ونسبة (36%) من إجمالي أفراد عينة الدِّراسَة عدد سنوات خبرتهم اقل من 5 سنوات، ونسبة (24%) من إجمالي أفراد عينة الدِّراسَة عدد سنوات خبرتهم من 5 الى 10 سنوات.</w:t>
      </w:r>
    </w:p>
    <w:p w14:paraId="1A1C60C0" w14:textId="77777777" w:rsidR="005A2E3B" w:rsidRPr="00A815BB" w:rsidRDefault="005A2E3B" w:rsidP="005A2E3B">
      <w:pPr>
        <w:spacing w:after="0" w:line="240" w:lineRule="auto"/>
        <w:jc w:val="lowKashida"/>
        <w:rPr>
          <w:rFonts w:ascii="Simplified Arabic" w:hAnsi="Simplified Arabic" w:cs="Simplified Arabic"/>
          <w:sz w:val="28"/>
          <w:szCs w:val="28"/>
          <w:rtl/>
        </w:rPr>
      </w:pPr>
    </w:p>
    <w:p w14:paraId="4DB86FA1"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b/>
          <w:bCs/>
          <w:rtl/>
        </w:rPr>
      </w:pPr>
      <w:r w:rsidRPr="00A815BB">
        <w:rPr>
          <w:rFonts w:ascii="Simplified Arabic" w:hAnsi="Simplified Arabic" w:cs="Simplified Arabic"/>
          <w:b/>
          <w:bCs/>
          <w:rtl/>
        </w:rPr>
        <w:t>شكل رقم (3) توزيع أفراد الدِّراسَة وفق متغير عدد سنوات الخبرة في مجال إدارة المشاريع</w:t>
      </w:r>
    </w:p>
    <w:p w14:paraId="379F5113" w14:textId="77777777" w:rsidR="005A2E3B" w:rsidRPr="00A815BB" w:rsidRDefault="005A2E3B" w:rsidP="005A2E3B">
      <w:pPr>
        <w:tabs>
          <w:tab w:val="left" w:pos="5610"/>
        </w:tabs>
        <w:spacing w:after="0" w:line="240" w:lineRule="auto"/>
        <w:jc w:val="center"/>
        <w:outlineLvl w:val="0"/>
        <w:rPr>
          <w:rFonts w:ascii="Simplified Arabic" w:hAnsi="Simplified Arabic" w:cs="Simplified Arabic"/>
          <w:sz w:val="28"/>
          <w:szCs w:val="28"/>
          <w:rtl/>
        </w:rPr>
      </w:pPr>
      <w:r w:rsidRPr="00A815BB">
        <w:rPr>
          <w:rFonts w:ascii="Simplified Arabic" w:hAnsi="Simplified Arabic" w:cs="Simplified Arabic"/>
          <w:noProof/>
          <w:sz w:val="28"/>
          <w:szCs w:val="28"/>
          <w:rtl/>
        </w:rPr>
        <w:drawing>
          <wp:inline distT="0" distB="0" distL="0" distR="0" wp14:anchorId="4F001890" wp14:editId="51BB24F4">
            <wp:extent cx="5274310" cy="3536950"/>
            <wp:effectExtent l="0" t="0" r="2540" b="6350"/>
            <wp:docPr id="1291451159" name="Chart 12914511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5F61AB8" w14:textId="77777777" w:rsidR="005A2E3B" w:rsidRPr="00A815BB" w:rsidRDefault="005A2E3B" w:rsidP="005A2E3B">
      <w:pPr>
        <w:spacing w:after="0" w:line="240" w:lineRule="auto"/>
        <w:jc w:val="lowKashida"/>
        <w:rPr>
          <w:rFonts w:ascii="Simplified Arabic" w:eastAsia="Times New Roman" w:hAnsi="Simplified Arabic" w:cs="Simplified Arabic"/>
          <w:b/>
          <w:bCs/>
          <w:sz w:val="28"/>
          <w:szCs w:val="28"/>
          <w:rtl/>
          <w:lang w:bidi="ar-EG"/>
        </w:rPr>
      </w:pPr>
    </w:p>
    <w:p w14:paraId="7D6BF65B" w14:textId="77777777" w:rsidR="005A2E3B" w:rsidRPr="00A815BB" w:rsidRDefault="005A2E3B" w:rsidP="005A2E3B">
      <w:pPr>
        <w:spacing w:after="0" w:line="240" w:lineRule="auto"/>
        <w:jc w:val="lowKashida"/>
        <w:rPr>
          <w:rFonts w:ascii="Simplified Arabic" w:eastAsia="Times New Roman" w:hAnsi="Simplified Arabic" w:cs="Simplified Arabic"/>
          <w:b/>
          <w:bCs/>
          <w:sz w:val="28"/>
          <w:szCs w:val="28"/>
          <w:rtl/>
          <w:lang w:bidi="ar-EG"/>
        </w:rPr>
      </w:pPr>
      <w:r w:rsidRPr="00A815BB">
        <w:rPr>
          <w:rFonts w:ascii="Simplified Arabic" w:eastAsia="Times New Roman" w:hAnsi="Simplified Arabic" w:cs="Simplified Arabic"/>
          <w:b/>
          <w:bCs/>
          <w:sz w:val="28"/>
          <w:szCs w:val="28"/>
          <w:rtl/>
          <w:lang w:bidi="ar-EG"/>
        </w:rPr>
        <w:t xml:space="preserve">ثانيا الإجابة عن أسئلة الدراسة  </w:t>
      </w:r>
    </w:p>
    <w:p w14:paraId="31D70875" w14:textId="77777777" w:rsidR="005A2E3B" w:rsidRPr="00A815BB" w:rsidRDefault="005A2E3B" w:rsidP="005A2E3B">
      <w:pPr>
        <w:spacing w:after="0" w:line="240" w:lineRule="auto"/>
        <w:rPr>
          <w:rFonts w:ascii="Simplified Arabic" w:hAnsi="Simplified Arabic" w:cs="Simplified Arabic"/>
          <w:b/>
          <w:bCs/>
          <w:color w:val="000000" w:themeColor="text1"/>
          <w:sz w:val="28"/>
          <w:szCs w:val="28"/>
          <w:rtl/>
        </w:rPr>
      </w:pPr>
      <w:r w:rsidRPr="00A815BB">
        <w:rPr>
          <w:rFonts w:ascii="Simplified Arabic" w:eastAsia="Times New Roman" w:hAnsi="Simplified Arabic" w:cs="Simplified Arabic"/>
          <w:b/>
          <w:bCs/>
          <w:sz w:val="28"/>
          <w:szCs w:val="28"/>
          <w:rtl/>
          <w:lang w:bidi="ar-EG"/>
        </w:rPr>
        <w:t xml:space="preserve">السؤال الاول: ما </w:t>
      </w:r>
      <w:r w:rsidRPr="00A815BB">
        <w:rPr>
          <w:rFonts w:ascii="Simplified Arabic" w:hAnsi="Simplified Arabic" w:cs="Simplified Arabic"/>
          <w:b/>
          <w:bCs/>
          <w:color w:val="000000" w:themeColor="text1"/>
          <w:sz w:val="28"/>
          <w:szCs w:val="28"/>
          <w:rtl/>
        </w:rPr>
        <w:t>واقع إدارة المشاريع الإنتاجية في بيئات العمل الهجينية في المملكة؟</w:t>
      </w:r>
    </w:p>
    <w:p w14:paraId="216C2CAC" w14:textId="77777777" w:rsidR="005A2E3B" w:rsidRPr="00A815BB" w:rsidRDefault="005A2E3B" w:rsidP="005A2E3B">
      <w:pPr>
        <w:spacing w:line="240" w:lineRule="auto"/>
        <w:jc w:val="both"/>
        <w:rPr>
          <w:rFonts w:ascii="Simplified Arabic" w:hAnsi="Simplified Arabic" w:cs="Simplified Arabic"/>
          <w:sz w:val="28"/>
          <w:szCs w:val="28"/>
          <w:rtl/>
        </w:rPr>
      </w:pPr>
      <w:r w:rsidRPr="00A815BB">
        <w:rPr>
          <w:rFonts w:ascii="Simplified Arabic" w:hAnsi="Simplified Arabic" w:cs="Simplified Arabic"/>
          <w:sz w:val="28"/>
          <w:szCs w:val="28"/>
          <w:rtl/>
        </w:rPr>
        <w:t>للتعرف على واقع إدارة المشاريع الإنتاجية في بيئات العمل الهجينية في المملكة تم حساب المتوسط الحسابي والانحراف المعياري والرتبة لفقرات المحور الاول وجاءت النتائج كما يلي:</w:t>
      </w:r>
    </w:p>
    <w:p w14:paraId="217A1744" w14:textId="77777777" w:rsidR="005A2E3B" w:rsidRPr="00A815BB" w:rsidRDefault="005A2E3B" w:rsidP="005A2E3B">
      <w:pPr>
        <w:autoSpaceDE w:val="0"/>
        <w:autoSpaceDN w:val="0"/>
        <w:adjustRightInd w:val="0"/>
        <w:spacing w:after="0" w:line="240" w:lineRule="auto"/>
        <w:jc w:val="center"/>
        <w:rPr>
          <w:rFonts w:ascii="Simplified Arabic" w:eastAsia="Times New Roman" w:hAnsi="Simplified Arabic" w:cs="Simplified Arabic"/>
          <w:b/>
          <w:bCs/>
          <w:rtl/>
        </w:rPr>
      </w:pPr>
      <w:r w:rsidRPr="00A815BB">
        <w:rPr>
          <w:rFonts w:ascii="Simplified Arabic" w:hAnsi="Simplified Arabic" w:cs="Simplified Arabic"/>
          <w:b/>
          <w:bCs/>
          <w:rtl/>
        </w:rPr>
        <w:t xml:space="preserve">جدول رقم (5) </w:t>
      </w:r>
      <w:r w:rsidRPr="00A815BB">
        <w:rPr>
          <w:rFonts w:ascii="Simplified Arabic" w:eastAsia="Times New Roman" w:hAnsi="Simplified Arabic" w:cs="Simplified Arabic"/>
          <w:b/>
          <w:bCs/>
          <w:rtl/>
        </w:rPr>
        <w:t xml:space="preserve">المتوسطات الحسابية والانحرافات المعيارية لفقرات المحور الأول </w:t>
      </w:r>
    </w:p>
    <w:tbl>
      <w:tblPr>
        <w:tblStyle w:val="TableGrid"/>
        <w:bidiVisual/>
        <w:tblW w:w="0" w:type="auto"/>
        <w:tblLook w:val="04A0" w:firstRow="1" w:lastRow="0" w:firstColumn="1" w:lastColumn="0" w:noHBand="0" w:noVBand="1"/>
      </w:tblPr>
      <w:tblGrid>
        <w:gridCol w:w="701"/>
        <w:gridCol w:w="4036"/>
        <w:gridCol w:w="970"/>
        <w:gridCol w:w="1212"/>
        <w:gridCol w:w="786"/>
        <w:gridCol w:w="1117"/>
      </w:tblGrid>
      <w:tr w:rsidR="005A2E3B" w:rsidRPr="00A815BB" w14:paraId="668335C9" w14:textId="77777777" w:rsidTr="00D02F40">
        <w:tc>
          <w:tcPr>
            <w:tcW w:w="715" w:type="dxa"/>
            <w:shd w:val="clear" w:color="auto" w:fill="BFBFBF" w:themeFill="background1" w:themeFillShade="BF"/>
          </w:tcPr>
          <w:p w14:paraId="63DB5F06"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رقم الفقرة</w:t>
            </w:r>
          </w:p>
        </w:tc>
        <w:tc>
          <w:tcPr>
            <w:tcW w:w="4410" w:type="dxa"/>
            <w:shd w:val="clear" w:color="auto" w:fill="BFBFBF" w:themeFill="background1" w:themeFillShade="BF"/>
          </w:tcPr>
          <w:p w14:paraId="71D9426B"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الفقرة</w:t>
            </w:r>
          </w:p>
        </w:tc>
        <w:tc>
          <w:tcPr>
            <w:tcW w:w="990" w:type="dxa"/>
            <w:shd w:val="clear" w:color="auto" w:fill="BFBFBF" w:themeFill="background1" w:themeFillShade="BF"/>
            <w:vAlign w:val="center"/>
          </w:tcPr>
          <w:p w14:paraId="36D5E986"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476C8DD3"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2A89B0D2"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الرتبة</w:t>
            </w:r>
          </w:p>
        </w:tc>
        <w:tc>
          <w:tcPr>
            <w:tcW w:w="1161" w:type="dxa"/>
            <w:shd w:val="clear" w:color="auto" w:fill="BFBFBF" w:themeFill="background1" w:themeFillShade="BF"/>
            <w:vAlign w:val="center"/>
          </w:tcPr>
          <w:p w14:paraId="7F51219B"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درجة الموافقة</w:t>
            </w:r>
          </w:p>
        </w:tc>
      </w:tr>
      <w:tr w:rsidR="005A2E3B" w:rsidRPr="00A815BB" w14:paraId="3EEF7ECB" w14:textId="77777777" w:rsidTr="00D02F40">
        <w:tc>
          <w:tcPr>
            <w:tcW w:w="715" w:type="dxa"/>
          </w:tcPr>
          <w:p w14:paraId="52B3513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1</w:t>
            </w:r>
          </w:p>
        </w:tc>
        <w:tc>
          <w:tcPr>
            <w:tcW w:w="4410" w:type="dxa"/>
          </w:tcPr>
          <w:p w14:paraId="4440563E"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بيئات العمل الهجينة أصبحت شائعة في إدارة المشاريع الإنتاجية في المملكة</w:t>
            </w:r>
          </w:p>
        </w:tc>
        <w:tc>
          <w:tcPr>
            <w:tcW w:w="990" w:type="dxa"/>
            <w:vAlign w:val="center"/>
          </w:tcPr>
          <w:p w14:paraId="7339747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4.07</w:t>
            </w:r>
          </w:p>
        </w:tc>
        <w:tc>
          <w:tcPr>
            <w:tcW w:w="1260" w:type="dxa"/>
            <w:vAlign w:val="center"/>
          </w:tcPr>
          <w:p w14:paraId="7E36FC2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.969</w:t>
            </w:r>
          </w:p>
        </w:tc>
        <w:tc>
          <w:tcPr>
            <w:tcW w:w="810" w:type="dxa"/>
            <w:vAlign w:val="center"/>
          </w:tcPr>
          <w:p w14:paraId="1E748A7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2</w:t>
            </w:r>
          </w:p>
        </w:tc>
        <w:tc>
          <w:tcPr>
            <w:tcW w:w="1161" w:type="dxa"/>
            <w:vAlign w:val="center"/>
          </w:tcPr>
          <w:p w14:paraId="77EFA08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1D90E6AE" w14:textId="77777777" w:rsidTr="00D02F40">
        <w:tc>
          <w:tcPr>
            <w:tcW w:w="715" w:type="dxa"/>
          </w:tcPr>
          <w:p w14:paraId="04DFFA8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lastRenderedPageBreak/>
              <w:t>2</w:t>
            </w:r>
          </w:p>
        </w:tc>
        <w:tc>
          <w:tcPr>
            <w:tcW w:w="4410" w:type="dxa"/>
          </w:tcPr>
          <w:p w14:paraId="1F99E8A7"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الشركات في المملكة لديها الخبرة الكافية لإدارة المشاريع الإنتاجية في بيئات العمل الهجينة</w:t>
            </w:r>
          </w:p>
        </w:tc>
        <w:tc>
          <w:tcPr>
            <w:tcW w:w="990" w:type="dxa"/>
            <w:vAlign w:val="center"/>
          </w:tcPr>
          <w:p w14:paraId="6E7F149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4.42</w:t>
            </w:r>
          </w:p>
        </w:tc>
        <w:tc>
          <w:tcPr>
            <w:tcW w:w="1260" w:type="dxa"/>
            <w:vAlign w:val="center"/>
          </w:tcPr>
          <w:p w14:paraId="1C45374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1.485</w:t>
            </w:r>
          </w:p>
        </w:tc>
        <w:tc>
          <w:tcPr>
            <w:tcW w:w="810" w:type="dxa"/>
            <w:vAlign w:val="center"/>
          </w:tcPr>
          <w:p w14:paraId="26674E0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w:t>
            </w:r>
          </w:p>
        </w:tc>
        <w:tc>
          <w:tcPr>
            <w:tcW w:w="1161" w:type="dxa"/>
            <w:vAlign w:val="center"/>
          </w:tcPr>
          <w:p w14:paraId="6429403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 بشدة</w:t>
            </w:r>
          </w:p>
        </w:tc>
      </w:tr>
      <w:tr w:rsidR="005A2E3B" w:rsidRPr="00A815BB" w14:paraId="6D8035D2" w14:textId="77777777" w:rsidTr="00D02F40">
        <w:tc>
          <w:tcPr>
            <w:tcW w:w="715" w:type="dxa"/>
          </w:tcPr>
          <w:p w14:paraId="5AEE683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3</w:t>
            </w:r>
          </w:p>
        </w:tc>
        <w:tc>
          <w:tcPr>
            <w:tcW w:w="4410" w:type="dxa"/>
          </w:tcPr>
          <w:p w14:paraId="0721F3DC"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البنية التحتية التكنولوجية في المملكة تدعم بشكل كافٍ إدارة المشاريع الإنتاجية في بيئات العمل الهجينة</w:t>
            </w:r>
          </w:p>
        </w:tc>
        <w:tc>
          <w:tcPr>
            <w:tcW w:w="990" w:type="dxa"/>
            <w:vAlign w:val="center"/>
          </w:tcPr>
          <w:p w14:paraId="3C94F086"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4.03</w:t>
            </w:r>
          </w:p>
        </w:tc>
        <w:tc>
          <w:tcPr>
            <w:tcW w:w="1260" w:type="dxa"/>
            <w:vAlign w:val="center"/>
          </w:tcPr>
          <w:p w14:paraId="38DC27F6"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1.131</w:t>
            </w:r>
          </w:p>
        </w:tc>
        <w:tc>
          <w:tcPr>
            <w:tcW w:w="810" w:type="dxa"/>
            <w:vAlign w:val="center"/>
          </w:tcPr>
          <w:p w14:paraId="70F5D5B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3</w:t>
            </w:r>
          </w:p>
        </w:tc>
        <w:tc>
          <w:tcPr>
            <w:tcW w:w="1161" w:type="dxa"/>
            <w:vAlign w:val="center"/>
          </w:tcPr>
          <w:p w14:paraId="2213D286"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7AB5DC1B" w14:textId="77777777" w:rsidTr="00D02F40">
        <w:tc>
          <w:tcPr>
            <w:tcW w:w="715" w:type="dxa"/>
          </w:tcPr>
          <w:p w14:paraId="6A9D9CA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4</w:t>
            </w:r>
          </w:p>
        </w:tc>
        <w:tc>
          <w:tcPr>
            <w:tcW w:w="4410" w:type="dxa"/>
          </w:tcPr>
          <w:p w14:paraId="3B8F3A63"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هناك ثقافة تنظيمية داعمة للعمل الهجين في الشركات السعودية</w:t>
            </w:r>
          </w:p>
        </w:tc>
        <w:tc>
          <w:tcPr>
            <w:tcW w:w="990" w:type="dxa"/>
            <w:vAlign w:val="center"/>
          </w:tcPr>
          <w:p w14:paraId="00BFB6A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3.67</w:t>
            </w:r>
          </w:p>
        </w:tc>
        <w:tc>
          <w:tcPr>
            <w:tcW w:w="1260" w:type="dxa"/>
            <w:vAlign w:val="center"/>
          </w:tcPr>
          <w:p w14:paraId="55CE80C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.694</w:t>
            </w:r>
          </w:p>
        </w:tc>
        <w:tc>
          <w:tcPr>
            <w:tcW w:w="810" w:type="dxa"/>
            <w:vAlign w:val="center"/>
          </w:tcPr>
          <w:p w14:paraId="6E2F2BE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5</w:t>
            </w:r>
          </w:p>
        </w:tc>
        <w:tc>
          <w:tcPr>
            <w:tcW w:w="1161" w:type="dxa"/>
            <w:vAlign w:val="center"/>
          </w:tcPr>
          <w:p w14:paraId="22B451E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430F88BB" w14:textId="77777777" w:rsidTr="00D02F40">
        <w:tc>
          <w:tcPr>
            <w:tcW w:w="715" w:type="dxa"/>
          </w:tcPr>
          <w:p w14:paraId="2DCA00E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5</w:t>
            </w:r>
          </w:p>
        </w:tc>
        <w:tc>
          <w:tcPr>
            <w:tcW w:w="4410" w:type="dxa"/>
          </w:tcPr>
          <w:p w14:paraId="39926D86"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هناك توازنًا جيدًا بين العمل عن بعد والعمل في المكتب في إدارة المشاريع الإنتاجية في المملكة</w:t>
            </w:r>
          </w:p>
        </w:tc>
        <w:tc>
          <w:tcPr>
            <w:tcW w:w="990" w:type="dxa"/>
            <w:vAlign w:val="center"/>
          </w:tcPr>
          <w:p w14:paraId="418076F6"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3.68</w:t>
            </w:r>
          </w:p>
        </w:tc>
        <w:tc>
          <w:tcPr>
            <w:tcW w:w="1260" w:type="dxa"/>
            <w:vAlign w:val="center"/>
          </w:tcPr>
          <w:p w14:paraId="7860879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.671</w:t>
            </w:r>
          </w:p>
        </w:tc>
        <w:tc>
          <w:tcPr>
            <w:tcW w:w="810" w:type="dxa"/>
            <w:vAlign w:val="center"/>
          </w:tcPr>
          <w:p w14:paraId="2A3DBB7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4</w:t>
            </w:r>
          </w:p>
        </w:tc>
        <w:tc>
          <w:tcPr>
            <w:tcW w:w="1161" w:type="dxa"/>
            <w:vAlign w:val="center"/>
          </w:tcPr>
          <w:p w14:paraId="1D4D8C6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190EF38E" w14:textId="77777777" w:rsidTr="00D02F40">
        <w:tc>
          <w:tcPr>
            <w:tcW w:w="5125" w:type="dxa"/>
            <w:gridSpan w:val="2"/>
            <w:shd w:val="clear" w:color="auto" w:fill="BFBFBF" w:themeFill="background1" w:themeFillShade="BF"/>
          </w:tcPr>
          <w:p w14:paraId="45FD54CF" w14:textId="77777777" w:rsidR="005A2E3B" w:rsidRPr="00A815BB" w:rsidRDefault="005A2E3B" w:rsidP="00205824">
            <w:pPr>
              <w:tabs>
                <w:tab w:val="left" w:pos="1427"/>
              </w:tabs>
              <w:spacing w:line="360" w:lineRule="auto"/>
              <w:jc w:val="center"/>
              <w:rPr>
                <w:rFonts w:ascii="Simplified Arabic" w:hAnsi="Simplified Arabic" w:cs="Simplified Arabic"/>
                <w:b/>
                <w:bCs/>
                <w:rtl/>
                <w:lang w:bidi="ar-EG"/>
              </w:rPr>
            </w:pPr>
            <w:r w:rsidRPr="00A815BB">
              <w:rPr>
                <w:rFonts w:ascii="Simplified Arabic" w:hAnsi="Simplified Arabic" w:cs="Simplified Arabic"/>
                <w:b/>
                <w:bCs/>
                <w:rtl/>
                <w:lang w:bidi="ar-EG"/>
              </w:rPr>
              <w:t xml:space="preserve">المتوسط العام </w:t>
            </w:r>
          </w:p>
        </w:tc>
        <w:tc>
          <w:tcPr>
            <w:tcW w:w="990" w:type="dxa"/>
            <w:vAlign w:val="center"/>
          </w:tcPr>
          <w:p w14:paraId="22AB721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3.97</w:t>
            </w:r>
          </w:p>
        </w:tc>
        <w:tc>
          <w:tcPr>
            <w:tcW w:w="1260" w:type="dxa"/>
            <w:vAlign w:val="center"/>
          </w:tcPr>
          <w:p w14:paraId="26450E5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0.99</w:t>
            </w:r>
          </w:p>
        </w:tc>
        <w:tc>
          <w:tcPr>
            <w:tcW w:w="1971" w:type="dxa"/>
            <w:gridSpan w:val="2"/>
            <w:vAlign w:val="center"/>
          </w:tcPr>
          <w:p w14:paraId="4242D5C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bl>
    <w:p w14:paraId="6DA24907"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يتبين من الجدول السابق أن </w:t>
      </w:r>
      <w:bookmarkStart w:id="20" w:name="_Hlk90505384"/>
      <w:bookmarkStart w:id="21" w:name="_Hlk136824201"/>
      <w:bookmarkStart w:id="22" w:name="_Hlk97595810"/>
      <w:r w:rsidRPr="00A815BB">
        <w:rPr>
          <w:rFonts w:ascii="Simplified Arabic" w:hAnsi="Simplified Arabic" w:cs="Simplified Arabic"/>
          <w:sz w:val="28"/>
          <w:szCs w:val="28"/>
          <w:rtl/>
        </w:rPr>
        <w:t xml:space="preserve">واقع إدارة المشاريع الإنتاجية في بيئات العمل الهجينية في المملكة </w:t>
      </w:r>
      <w:r w:rsidRPr="00A815BB">
        <w:rPr>
          <w:rFonts w:ascii="Simplified Arabic" w:eastAsia="Times New Roman" w:hAnsi="Simplified Arabic" w:cs="Simplified Arabic"/>
          <w:sz w:val="28"/>
          <w:szCs w:val="28"/>
          <w:rtl/>
          <w:lang w:bidi="ar-EG"/>
        </w:rPr>
        <w:t>جاء بدرجة مرتفعة، حيث جاء المتوسِّط العام مساويا (3.97) ودرجة موافقة (موافق)، بانحراف معياري بلغ (0.99)</w:t>
      </w:r>
      <w:bookmarkEnd w:id="20"/>
      <w:r w:rsidRPr="00A815BB">
        <w:rPr>
          <w:rFonts w:ascii="Simplified Arabic" w:eastAsia="Times New Roman" w:hAnsi="Simplified Arabic" w:cs="Simplified Arabic"/>
          <w:sz w:val="28"/>
          <w:szCs w:val="28"/>
          <w:rtl/>
          <w:lang w:bidi="ar-EG"/>
        </w:rPr>
        <w:t>،</w:t>
      </w:r>
      <w:bookmarkEnd w:id="21"/>
      <w:r w:rsidRPr="00A815BB">
        <w:rPr>
          <w:rFonts w:ascii="Simplified Arabic" w:eastAsia="Times New Roman" w:hAnsi="Simplified Arabic" w:cs="Simplified Arabic"/>
          <w:sz w:val="28"/>
          <w:szCs w:val="28"/>
          <w:rtl/>
          <w:lang w:bidi="ar-EG"/>
        </w:rPr>
        <w:t xml:space="preserve"> </w:t>
      </w:r>
      <w:bookmarkEnd w:id="22"/>
      <w:r w:rsidRPr="00A815BB">
        <w:rPr>
          <w:rFonts w:ascii="Simplified Arabic" w:eastAsia="Times New Roman" w:hAnsi="Simplified Arabic" w:cs="Simplified Arabic"/>
          <w:sz w:val="28"/>
          <w:szCs w:val="28"/>
          <w:rtl/>
          <w:lang w:bidi="ar-EG"/>
        </w:rPr>
        <w:t xml:space="preserve">وهي قيمة منخفضة تدلُّ على تجانس آراء أفراد عينة الدِّراسَة حول </w:t>
      </w:r>
      <w:r w:rsidRPr="00A815BB">
        <w:rPr>
          <w:rFonts w:ascii="Simplified Arabic" w:hAnsi="Simplified Arabic" w:cs="Simplified Arabic"/>
          <w:sz w:val="28"/>
          <w:szCs w:val="28"/>
          <w:rtl/>
        </w:rPr>
        <w:t>واقع إدارة المشاريع الإنتاجية في بيئات العمل الهجينية في المملكة</w:t>
      </w:r>
    </w:p>
    <w:p w14:paraId="05D88576" w14:textId="52AF92A9"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وتراوحت قيم الانحرافات المعياريَّة بين (1.485 – 0.671)، وجاء الانحراف المعياري للفقرات رقم (2 </w:t>
      </w:r>
      <w:r w:rsidRPr="00A815BB">
        <w:rPr>
          <w:rFonts w:ascii="Simplified Arabic" w:eastAsia="Times New Roman" w:hAnsi="Simplified Arabic" w:cs="Simplified Arabic" w:hint="cs"/>
          <w:sz w:val="28"/>
          <w:szCs w:val="28"/>
          <w:rtl/>
          <w:lang w:bidi="ar-EG"/>
        </w:rPr>
        <w:t>و3</w:t>
      </w:r>
      <w:r w:rsidRPr="00A815BB">
        <w:rPr>
          <w:rFonts w:ascii="Simplified Arabic" w:eastAsia="Times New Roman" w:hAnsi="Simplified Arabic" w:cs="Simplified Arabic"/>
          <w:sz w:val="28"/>
          <w:szCs w:val="28"/>
          <w:rtl/>
          <w:lang w:bidi="ar-EG"/>
        </w:rPr>
        <w:t xml:space="preserve">) ذات قيم مرتفعة؛ مما يوضِّح تباين آراء أفراد عينة الدِّراسَة حول تلك الفقرات والانحراف المعياري للفقرات رقم (1 </w:t>
      </w:r>
      <w:proofErr w:type="gramStart"/>
      <w:r w:rsidRPr="00A815BB">
        <w:rPr>
          <w:rFonts w:ascii="Simplified Arabic" w:eastAsia="Times New Roman" w:hAnsi="Simplified Arabic" w:cs="Simplified Arabic"/>
          <w:sz w:val="28"/>
          <w:szCs w:val="28"/>
          <w:rtl/>
          <w:lang w:bidi="ar-EG"/>
        </w:rPr>
        <w:t>و 4</w:t>
      </w:r>
      <w:proofErr w:type="gramEnd"/>
      <w:r w:rsidRPr="00A815BB">
        <w:rPr>
          <w:rFonts w:ascii="Simplified Arabic" w:eastAsia="Times New Roman" w:hAnsi="Simplified Arabic" w:cs="Simplified Arabic"/>
          <w:sz w:val="28"/>
          <w:szCs w:val="28"/>
          <w:rtl/>
          <w:lang w:bidi="ar-EG"/>
        </w:rPr>
        <w:t xml:space="preserve"> و 5) ذات قيم منخفضة؛ مما يوضِّح </w:t>
      </w:r>
      <w:proofErr w:type="spellStart"/>
      <w:r w:rsidRPr="00A815BB">
        <w:rPr>
          <w:rFonts w:ascii="Simplified Arabic" w:eastAsia="Times New Roman" w:hAnsi="Simplified Arabic" w:cs="Simplified Arabic"/>
          <w:sz w:val="28"/>
          <w:szCs w:val="28"/>
          <w:rtl/>
          <w:lang w:bidi="ar-EG"/>
        </w:rPr>
        <w:t>تحانس</w:t>
      </w:r>
      <w:proofErr w:type="spellEnd"/>
      <w:r w:rsidRPr="00A815BB">
        <w:rPr>
          <w:rFonts w:ascii="Simplified Arabic" w:eastAsia="Times New Roman" w:hAnsi="Simplified Arabic" w:cs="Simplified Arabic"/>
          <w:sz w:val="28"/>
          <w:szCs w:val="28"/>
          <w:rtl/>
          <w:lang w:bidi="ar-EG"/>
        </w:rPr>
        <w:t xml:space="preserve"> آراء أفراد عينة الدِّراسَة حول تلك الفقرات </w:t>
      </w:r>
    </w:p>
    <w:p w14:paraId="5E84B357"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p>
    <w:p w14:paraId="23E108A5"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bookmarkStart w:id="23" w:name="_Hlk97595820"/>
      <w:r w:rsidRPr="00A815BB">
        <w:rPr>
          <w:rFonts w:ascii="Simplified Arabic" w:eastAsia="Times New Roman" w:hAnsi="Simplified Arabic" w:cs="Simplified Arabic"/>
          <w:sz w:val="28"/>
          <w:szCs w:val="28"/>
          <w:rtl/>
          <w:lang w:bidi="ar-EG"/>
        </w:rPr>
        <w:t xml:space="preserve">وجاءت في الترتيب الأول الفقرة رقم (2): (الشركات في المملكة لديها الخبرة الكافية لإدارة المشاريع الإنتاجية في بيئات العمل الهجينة)، بمتوسِّط حسابي بلغ (4.42)، </w:t>
      </w:r>
      <w:bookmarkEnd w:id="23"/>
      <w:r w:rsidRPr="00A815BB">
        <w:rPr>
          <w:rFonts w:ascii="Simplified Arabic" w:eastAsia="Times New Roman" w:hAnsi="Simplified Arabic" w:cs="Simplified Arabic"/>
          <w:sz w:val="28"/>
          <w:szCs w:val="28"/>
          <w:rtl/>
          <w:lang w:bidi="ar-EG"/>
        </w:rPr>
        <w:t xml:space="preserve">وانحراف معياري بلغ (1.485)، ودرجة موافقة (موافق بشدة)، </w:t>
      </w:r>
      <w:bookmarkStart w:id="24" w:name="_Hlk97595835"/>
      <w:r w:rsidRPr="00A815BB">
        <w:rPr>
          <w:rFonts w:ascii="Simplified Arabic" w:eastAsia="Times New Roman" w:hAnsi="Simplified Arabic" w:cs="Simplified Arabic"/>
          <w:sz w:val="28"/>
          <w:szCs w:val="28"/>
          <w:rtl/>
          <w:lang w:bidi="ar-EG"/>
        </w:rPr>
        <w:t xml:space="preserve">وفي الترتيب </w:t>
      </w:r>
      <w:bookmarkStart w:id="25" w:name="_Hlk125848997"/>
      <w:r w:rsidRPr="00A815BB">
        <w:rPr>
          <w:rFonts w:ascii="Simplified Arabic" w:eastAsia="Times New Roman" w:hAnsi="Simplified Arabic" w:cs="Simplified Arabic"/>
          <w:sz w:val="28"/>
          <w:szCs w:val="28"/>
          <w:rtl/>
          <w:lang w:bidi="ar-EG"/>
        </w:rPr>
        <w:t>الأخير الفقرة رقم (4): (هناك ثقافة تنظيمية داعمة للعمل الهجين في الشركات السعودية) بمتوسِّط حسابي بلغ (3.67)</w:t>
      </w:r>
      <w:bookmarkEnd w:id="24"/>
      <w:bookmarkEnd w:id="25"/>
      <w:r w:rsidRPr="00A815BB">
        <w:rPr>
          <w:rFonts w:ascii="Simplified Arabic" w:eastAsia="Times New Roman" w:hAnsi="Simplified Arabic" w:cs="Simplified Arabic"/>
          <w:sz w:val="28"/>
          <w:szCs w:val="28"/>
          <w:rtl/>
          <w:lang w:bidi="ar-EG"/>
        </w:rPr>
        <w:t>، وانحراف معياري بلغ (0.694)، ودرجة موافقة (موافق)</w:t>
      </w:r>
    </w:p>
    <w:p w14:paraId="0B1554F9"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bookmarkStart w:id="26" w:name="_Hlk123265949"/>
    </w:p>
    <w:p w14:paraId="4C697C52" w14:textId="77777777" w:rsidR="005A2E3B" w:rsidRPr="00A815BB" w:rsidRDefault="005A2E3B" w:rsidP="005A2E3B">
      <w:pPr>
        <w:spacing w:after="0" w:line="240" w:lineRule="auto"/>
        <w:jc w:val="both"/>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t xml:space="preserve">ويري الباحث أن </w:t>
      </w:r>
      <w:bookmarkStart w:id="27" w:name="_Hlk136993171"/>
      <w:bookmarkStart w:id="28" w:name="_Hlk125849014"/>
      <w:bookmarkStart w:id="29" w:name="_Hlk136824225"/>
      <w:r w:rsidRPr="00A815BB">
        <w:rPr>
          <w:rFonts w:ascii="Simplified Arabic" w:hAnsi="Simplified Arabic" w:cs="Simplified Arabic"/>
          <w:sz w:val="28"/>
          <w:szCs w:val="28"/>
          <w:rtl/>
        </w:rPr>
        <w:t xml:space="preserve">واقع إدارة المشاريع الإنتاجية في بيئات العمل الهجينية في المملكة </w:t>
      </w:r>
      <w:r w:rsidRPr="00A815BB">
        <w:rPr>
          <w:rFonts w:ascii="Simplified Arabic" w:eastAsia="Times New Roman" w:hAnsi="Simplified Arabic" w:cs="Simplified Arabic"/>
          <w:sz w:val="28"/>
          <w:szCs w:val="28"/>
          <w:rtl/>
          <w:lang w:bidi="ar-EG"/>
        </w:rPr>
        <w:t xml:space="preserve">جاء بدرجة مرتفعة، </w:t>
      </w:r>
      <w:bookmarkStart w:id="30" w:name="_Hlk192381739"/>
      <w:r w:rsidRPr="00A815BB">
        <w:rPr>
          <w:rFonts w:ascii="Simplified Arabic" w:eastAsia="Times New Roman" w:hAnsi="Simplified Arabic" w:cs="Simplified Arabic"/>
          <w:sz w:val="28"/>
          <w:szCs w:val="28"/>
          <w:rtl/>
          <w:lang w:bidi="ar-EG"/>
        </w:rPr>
        <w:t xml:space="preserve">وهذا يدل على </w:t>
      </w:r>
      <w:r w:rsidRPr="00A815BB">
        <w:rPr>
          <w:rFonts w:ascii="Simplified Arabic" w:hAnsi="Simplified Arabic" w:cs="Simplified Arabic"/>
          <w:sz w:val="28"/>
          <w:szCs w:val="28"/>
          <w:rtl/>
        </w:rPr>
        <w:t>ارتفاع مستوى إدارة المشاريع الإنتاجية في بيئات العمل الهجينية في المملكة حيث ان الشركات في المملكة لديها الخبرة الكافية لإدارة المشاريع الإنتاجية في بيئات العمل الهجينة كما ان بيئات العمل الهجينة أصبحت شائعة في إدارة المشاريع الإنتاجية في المملكة.</w:t>
      </w:r>
      <w:bookmarkEnd w:id="30"/>
    </w:p>
    <w:p w14:paraId="05D3218C" w14:textId="77777777" w:rsidR="005A2E3B" w:rsidRPr="00A815BB" w:rsidRDefault="005A2E3B" w:rsidP="005A2E3B">
      <w:pPr>
        <w:spacing w:after="0" w:line="240" w:lineRule="auto"/>
        <w:jc w:val="both"/>
        <w:rPr>
          <w:rFonts w:ascii="Simplified Arabic" w:hAnsi="Simplified Arabic" w:cs="Simplified Arabic"/>
          <w:sz w:val="28"/>
          <w:szCs w:val="28"/>
          <w:rtl/>
        </w:rPr>
      </w:pPr>
    </w:p>
    <w:bookmarkEnd w:id="27"/>
    <w:p w14:paraId="05380BD8" w14:textId="77777777" w:rsidR="005A2E3B" w:rsidRPr="00A815BB" w:rsidRDefault="005A2E3B" w:rsidP="005A2E3B">
      <w:pPr>
        <w:spacing w:after="0" w:line="240" w:lineRule="auto"/>
        <w:rPr>
          <w:rFonts w:ascii="Simplified Arabic" w:hAnsi="Simplified Arabic" w:cs="Simplified Arabic"/>
          <w:b/>
          <w:bCs/>
          <w:color w:val="000000" w:themeColor="text1"/>
          <w:sz w:val="28"/>
          <w:szCs w:val="28"/>
          <w:rtl/>
        </w:rPr>
      </w:pPr>
      <w:r w:rsidRPr="00A815BB">
        <w:rPr>
          <w:rFonts w:ascii="Simplified Arabic" w:eastAsia="Times New Roman" w:hAnsi="Simplified Arabic" w:cs="Simplified Arabic"/>
          <w:b/>
          <w:bCs/>
          <w:sz w:val="28"/>
          <w:szCs w:val="28"/>
          <w:rtl/>
          <w:lang w:bidi="ar-EG"/>
        </w:rPr>
        <w:t xml:space="preserve">السؤال الثاني: ما </w:t>
      </w:r>
      <w:r w:rsidRPr="00A815BB">
        <w:rPr>
          <w:rFonts w:ascii="Simplified Arabic" w:hAnsi="Simplified Arabic" w:cs="Simplified Arabic"/>
          <w:b/>
          <w:bCs/>
          <w:color w:val="000000" w:themeColor="text1"/>
          <w:sz w:val="28"/>
          <w:szCs w:val="28"/>
          <w:rtl/>
        </w:rPr>
        <w:t>التحديات التقنية التي تؤثر على إدارة المشاريع الإنتاجية في بيئات العمل الهجينية في المملكة</w:t>
      </w:r>
      <w:r w:rsidRPr="00A815BB">
        <w:rPr>
          <w:rFonts w:ascii="Simplified Arabic" w:eastAsia="Times New Roman" w:hAnsi="Simplified Arabic" w:cs="Simplified Arabic"/>
          <w:b/>
          <w:bCs/>
          <w:sz w:val="28"/>
          <w:szCs w:val="28"/>
          <w:rtl/>
          <w:lang w:bidi="ar-EG"/>
        </w:rPr>
        <w:t>؟</w:t>
      </w:r>
    </w:p>
    <w:p w14:paraId="522B0BA0" w14:textId="77777777" w:rsidR="005A2E3B" w:rsidRPr="00A815BB" w:rsidRDefault="005A2E3B" w:rsidP="005A2E3B">
      <w:pPr>
        <w:spacing w:line="240" w:lineRule="auto"/>
        <w:jc w:val="both"/>
        <w:rPr>
          <w:rFonts w:ascii="Simplified Arabic" w:hAnsi="Simplified Arabic" w:cs="Simplified Arabic"/>
          <w:sz w:val="28"/>
          <w:szCs w:val="28"/>
          <w:rtl/>
        </w:rPr>
      </w:pPr>
      <w:r w:rsidRPr="00A815BB">
        <w:rPr>
          <w:rFonts w:ascii="Simplified Arabic" w:hAnsi="Simplified Arabic" w:cs="Simplified Arabic"/>
          <w:sz w:val="28"/>
          <w:szCs w:val="28"/>
          <w:rtl/>
        </w:rPr>
        <w:t>للتعرف على التحديات التقنية التي تؤثر على إدارة المشاريع الإنتاجية في بيئات العمل الهجينية في المملكة تم حساب المتوسط الحسابي والانحراف المعياري والرتبة لفقرات المحور الثاني وجاءت النتائج كما يلي:</w:t>
      </w:r>
    </w:p>
    <w:p w14:paraId="1D34343A" w14:textId="77777777" w:rsidR="005A2E3B" w:rsidRDefault="005A2E3B" w:rsidP="005A2E3B">
      <w:pPr>
        <w:autoSpaceDE w:val="0"/>
        <w:autoSpaceDN w:val="0"/>
        <w:adjustRightInd w:val="0"/>
        <w:spacing w:after="0" w:line="240" w:lineRule="auto"/>
        <w:jc w:val="center"/>
        <w:rPr>
          <w:rFonts w:ascii="Simplified Arabic" w:hAnsi="Simplified Arabic" w:cs="Simplified Arabic"/>
          <w:b/>
          <w:bCs/>
          <w:rtl/>
        </w:rPr>
      </w:pPr>
    </w:p>
    <w:p w14:paraId="661112A5" w14:textId="77777777" w:rsidR="005A2E3B" w:rsidRDefault="005A2E3B" w:rsidP="005A2E3B">
      <w:pPr>
        <w:autoSpaceDE w:val="0"/>
        <w:autoSpaceDN w:val="0"/>
        <w:adjustRightInd w:val="0"/>
        <w:spacing w:after="0" w:line="240" w:lineRule="auto"/>
        <w:jc w:val="center"/>
        <w:rPr>
          <w:rFonts w:ascii="Simplified Arabic" w:hAnsi="Simplified Arabic" w:cs="Simplified Arabic"/>
          <w:b/>
          <w:bCs/>
          <w:rtl/>
        </w:rPr>
      </w:pPr>
    </w:p>
    <w:p w14:paraId="5869CEC4" w14:textId="76C45C2D" w:rsidR="005A2E3B" w:rsidRPr="00A815BB" w:rsidRDefault="005A2E3B" w:rsidP="005A2E3B">
      <w:pPr>
        <w:autoSpaceDE w:val="0"/>
        <w:autoSpaceDN w:val="0"/>
        <w:adjustRightInd w:val="0"/>
        <w:spacing w:after="0" w:line="240" w:lineRule="auto"/>
        <w:jc w:val="center"/>
        <w:rPr>
          <w:rFonts w:ascii="Simplified Arabic" w:eastAsia="Times New Roman" w:hAnsi="Simplified Arabic" w:cs="Simplified Arabic"/>
          <w:b/>
          <w:bCs/>
          <w:rtl/>
        </w:rPr>
      </w:pPr>
      <w:r w:rsidRPr="00A815BB">
        <w:rPr>
          <w:rFonts w:ascii="Simplified Arabic" w:hAnsi="Simplified Arabic" w:cs="Simplified Arabic"/>
          <w:b/>
          <w:bCs/>
          <w:rtl/>
        </w:rPr>
        <w:t xml:space="preserve">جدول رقم (5) </w:t>
      </w:r>
      <w:r w:rsidRPr="00A815BB">
        <w:rPr>
          <w:rFonts w:ascii="Simplified Arabic" w:eastAsia="Times New Roman" w:hAnsi="Simplified Arabic" w:cs="Simplified Arabic"/>
          <w:b/>
          <w:bCs/>
          <w:rtl/>
        </w:rPr>
        <w:t xml:space="preserve">المتوسطات الحسابية والانحرافات المعيارية لفقرات المحور الثاني </w:t>
      </w:r>
    </w:p>
    <w:tbl>
      <w:tblPr>
        <w:tblStyle w:val="TableGrid"/>
        <w:bidiVisual/>
        <w:tblW w:w="0" w:type="auto"/>
        <w:tblLook w:val="04A0" w:firstRow="1" w:lastRow="0" w:firstColumn="1" w:lastColumn="0" w:noHBand="0" w:noVBand="1"/>
      </w:tblPr>
      <w:tblGrid>
        <w:gridCol w:w="701"/>
        <w:gridCol w:w="4032"/>
        <w:gridCol w:w="970"/>
        <w:gridCol w:w="1214"/>
        <w:gridCol w:w="787"/>
        <w:gridCol w:w="1118"/>
      </w:tblGrid>
      <w:tr w:rsidR="005A2E3B" w:rsidRPr="00A815BB" w14:paraId="5A01524E" w14:textId="77777777" w:rsidTr="00D02F40">
        <w:tc>
          <w:tcPr>
            <w:tcW w:w="715" w:type="dxa"/>
            <w:shd w:val="clear" w:color="auto" w:fill="BFBFBF" w:themeFill="background1" w:themeFillShade="BF"/>
          </w:tcPr>
          <w:p w14:paraId="6E2E26A4"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رقم الفقرة</w:t>
            </w:r>
          </w:p>
        </w:tc>
        <w:tc>
          <w:tcPr>
            <w:tcW w:w="4410" w:type="dxa"/>
            <w:shd w:val="clear" w:color="auto" w:fill="BFBFBF" w:themeFill="background1" w:themeFillShade="BF"/>
          </w:tcPr>
          <w:p w14:paraId="7B8D61ED"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الفقرة</w:t>
            </w:r>
          </w:p>
        </w:tc>
        <w:tc>
          <w:tcPr>
            <w:tcW w:w="990" w:type="dxa"/>
            <w:shd w:val="clear" w:color="auto" w:fill="BFBFBF" w:themeFill="background1" w:themeFillShade="BF"/>
            <w:vAlign w:val="center"/>
          </w:tcPr>
          <w:p w14:paraId="79F2C724"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71CEAEA1"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210E4EC0"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الرتبة</w:t>
            </w:r>
          </w:p>
        </w:tc>
        <w:tc>
          <w:tcPr>
            <w:tcW w:w="1161" w:type="dxa"/>
            <w:shd w:val="clear" w:color="auto" w:fill="BFBFBF" w:themeFill="background1" w:themeFillShade="BF"/>
            <w:vAlign w:val="center"/>
          </w:tcPr>
          <w:p w14:paraId="3CEFE3C2"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درجة الموافقة</w:t>
            </w:r>
          </w:p>
        </w:tc>
      </w:tr>
      <w:tr w:rsidR="005A2E3B" w:rsidRPr="00A815BB" w14:paraId="4CE0BB43" w14:textId="77777777" w:rsidTr="00D02F40">
        <w:tc>
          <w:tcPr>
            <w:tcW w:w="715" w:type="dxa"/>
          </w:tcPr>
          <w:p w14:paraId="7FBF697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1</w:t>
            </w:r>
          </w:p>
        </w:tc>
        <w:tc>
          <w:tcPr>
            <w:tcW w:w="4410" w:type="dxa"/>
          </w:tcPr>
          <w:p w14:paraId="6D3D6F4A"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ضعف البنية التحتية للإنترنت يؤثر سلباً على إدارة المشاريع الإنتاجية في بيئات العمل الهجينة</w:t>
            </w:r>
          </w:p>
        </w:tc>
        <w:tc>
          <w:tcPr>
            <w:tcW w:w="990" w:type="dxa"/>
            <w:vAlign w:val="center"/>
          </w:tcPr>
          <w:p w14:paraId="68E3564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4.10</w:t>
            </w:r>
          </w:p>
        </w:tc>
        <w:tc>
          <w:tcPr>
            <w:tcW w:w="1260" w:type="dxa"/>
            <w:vAlign w:val="center"/>
          </w:tcPr>
          <w:p w14:paraId="7472C1E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1.030</w:t>
            </w:r>
          </w:p>
        </w:tc>
        <w:tc>
          <w:tcPr>
            <w:tcW w:w="810" w:type="dxa"/>
            <w:vAlign w:val="center"/>
          </w:tcPr>
          <w:p w14:paraId="7184C2E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2</w:t>
            </w:r>
          </w:p>
        </w:tc>
        <w:tc>
          <w:tcPr>
            <w:tcW w:w="1161" w:type="dxa"/>
            <w:vAlign w:val="center"/>
          </w:tcPr>
          <w:p w14:paraId="0D35328B"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3862604C" w14:textId="77777777" w:rsidTr="00D02F40">
        <w:tc>
          <w:tcPr>
            <w:tcW w:w="715" w:type="dxa"/>
          </w:tcPr>
          <w:p w14:paraId="647CDF1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2</w:t>
            </w:r>
          </w:p>
        </w:tc>
        <w:tc>
          <w:tcPr>
            <w:tcW w:w="4410" w:type="dxa"/>
          </w:tcPr>
          <w:p w14:paraId="258768D2"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قلة الخبرة في استخدام التقنيات الحديثة يعوق إدارة المشاريع الإنتاجية بفعالية</w:t>
            </w:r>
          </w:p>
        </w:tc>
        <w:tc>
          <w:tcPr>
            <w:tcW w:w="990" w:type="dxa"/>
            <w:vAlign w:val="center"/>
          </w:tcPr>
          <w:p w14:paraId="56CD169B"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3.81</w:t>
            </w:r>
          </w:p>
        </w:tc>
        <w:tc>
          <w:tcPr>
            <w:tcW w:w="1260" w:type="dxa"/>
            <w:vAlign w:val="center"/>
          </w:tcPr>
          <w:p w14:paraId="14E91BB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1.153</w:t>
            </w:r>
          </w:p>
        </w:tc>
        <w:tc>
          <w:tcPr>
            <w:tcW w:w="810" w:type="dxa"/>
            <w:vAlign w:val="center"/>
          </w:tcPr>
          <w:p w14:paraId="4DD9FCE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5</w:t>
            </w:r>
          </w:p>
        </w:tc>
        <w:tc>
          <w:tcPr>
            <w:tcW w:w="1161" w:type="dxa"/>
            <w:vAlign w:val="center"/>
          </w:tcPr>
          <w:p w14:paraId="3EC8CCB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36B24F36" w14:textId="77777777" w:rsidTr="00D02F40">
        <w:tc>
          <w:tcPr>
            <w:tcW w:w="715" w:type="dxa"/>
          </w:tcPr>
          <w:p w14:paraId="311518F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3</w:t>
            </w:r>
          </w:p>
        </w:tc>
        <w:tc>
          <w:tcPr>
            <w:tcW w:w="4410" w:type="dxa"/>
          </w:tcPr>
          <w:p w14:paraId="116B1E36"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صعوبة الوصول إلى الأدوات والبرامج التقنية المناسبة يشكل تحدياً كبيراً</w:t>
            </w:r>
          </w:p>
        </w:tc>
        <w:tc>
          <w:tcPr>
            <w:tcW w:w="990" w:type="dxa"/>
            <w:vAlign w:val="center"/>
          </w:tcPr>
          <w:p w14:paraId="5572C1B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3.96</w:t>
            </w:r>
          </w:p>
        </w:tc>
        <w:tc>
          <w:tcPr>
            <w:tcW w:w="1260" w:type="dxa"/>
            <w:vAlign w:val="center"/>
          </w:tcPr>
          <w:p w14:paraId="2E7EDAA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1.060</w:t>
            </w:r>
          </w:p>
        </w:tc>
        <w:tc>
          <w:tcPr>
            <w:tcW w:w="810" w:type="dxa"/>
            <w:vAlign w:val="center"/>
          </w:tcPr>
          <w:p w14:paraId="53982472"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4</w:t>
            </w:r>
          </w:p>
        </w:tc>
        <w:tc>
          <w:tcPr>
            <w:tcW w:w="1161" w:type="dxa"/>
            <w:vAlign w:val="center"/>
          </w:tcPr>
          <w:p w14:paraId="0EBAFE16"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72968F9F" w14:textId="77777777" w:rsidTr="00D02F40">
        <w:tc>
          <w:tcPr>
            <w:tcW w:w="715" w:type="dxa"/>
          </w:tcPr>
          <w:p w14:paraId="71958D7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4</w:t>
            </w:r>
          </w:p>
        </w:tc>
        <w:tc>
          <w:tcPr>
            <w:tcW w:w="4410" w:type="dxa"/>
          </w:tcPr>
          <w:p w14:paraId="116075E2"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صعوبة دمج الأنظمة التقنية المختلفة يشكل تحدياً في إدارة المشاريع الإنتاجية</w:t>
            </w:r>
          </w:p>
        </w:tc>
        <w:tc>
          <w:tcPr>
            <w:tcW w:w="990" w:type="dxa"/>
            <w:vAlign w:val="center"/>
          </w:tcPr>
          <w:p w14:paraId="3C97116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4.07</w:t>
            </w:r>
          </w:p>
        </w:tc>
        <w:tc>
          <w:tcPr>
            <w:tcW w:w="1260" w:type="dxa"/>
            <w:vAlign w:val="center"/>
          </w:tcPr>
          <w:p w14:paraId="0A828B8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1.087</w:t>
            </w:r>
          </w:p>
        </w:tc>
        <w:tc>
          <w:tcPr>
            <w:tcW w:w="810" w:type="dxa"/>
            <w:vAlign w:val="center"/>
          </w:tcPr>
          <w:p w14:paraId="4D2EC8D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3</w:t>
            </w:r>
          </w:p>
        </w:tc>
        <w:tc>
          <w:tcPr>
            <w:tcW w:w="1161" w:type="dxa"/>
            <w:vAlign w:val="center"/>
          </w:tcPr>
          <w:p w14:paraId="16DB354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2C63AF8E" w14:textId="77777777" w:rsidTr="00D02F40">
        <w:tc>
          <w:tcPr>
            <w:tcW w:w="715" w:type="dxa"/>
          </w:tcPr>
          <w:p w14:paraId="1510A98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5</w:t>
            </w:r>
          </w:p>
        </w:tc>
        <w:tc>
          <w:tcPr>
            <w:tcW w:w="4410" w:type="dxa"/>
          </w:tcPr>
          <w:p w14:paraId="3B441661"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 xml:space="preserve">ارتفاع </w:t>
            </w:r>
            <w:bookmarkStart w:id="31" w:name="_Hlk192382095"/>
            <w:r w:rsidRPr="00A815BB">
              <w:rPr>
                <w:rFonts w:ascii="Simplified Arabic" w:hAnsi="Simplified Arabic" w:cs="Simplified Arabic"/>
                <w:rtl/>
              </w:rPr>
              <w:t xml:space="preserve">تكلفة الأدوات والبرامج التقنية اللازمة </w:t>
            </w:r>
            <w:bookmarkEnd w:id="31"/>
            <w:r w:rsidRPr="00A815BB">
              <w:rPr>
                <w:rFonts w:ascii="Simplified Arabic" w:hAnsi="Simplified Arabic" w:cs="Simplified Arabic"/>
                <w:rtl/>
              </w:rPr>
              <w:t>يشكل عائقاً أمام الشركات</w:t>
            </w:r>
          </w:p>
        </w:tc>
        <w:tc>
          <w:tcPr>
            <w:tcW w:w="990" w:type="dxa"/>
            <w:vAlign w:val="center"/>
          </w:tcPr>
          <w:p w14:paraId="3E1B508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4.35</w:t>
            </w:r>
          </w:p>
        </w:tc>
        <w:tc>
          <w:tcPr>
            <w:tcW w:w="1260" w:type="dxa"/>
            <w:vAlign w:val="center"/>
          </w:tcPr>
          <w:p w14:paraId="38ECCA8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.878</w:t>
            </w:r>
          </w:p>
        </w:tc>
        <w:tc>
          <w:tcPr>
            <w:tcW w:w="810" w:type="dxa"/>
            <w:vAlign w:val="center"/>
          </w:tcPr>
          <w:p w14:paraId="6F221FB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w:t>
            </w:r>
          </w:p>
        </w:tc>
        <w:tc>
          <w:tcPr>
            <w:tcW w:w="1161" w:type="dxa"/>
            <w:vAlign w:val="center"/>
          </w:tcPr>
          <w:p w14:paraId="0B28842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 بشدة</w:t>
            </w:r>
          </w:p>
        </w:tc>
      </w:tr>
      <w:tr w:rsidR="005A2E3B" w:rsidRPr="00A815BB" w14:paraId="05A35949" w14:textId="77777777" w:rsidTr="00D02F40">
        <w:tc>
          <w:tcPr>
            <w:tcW w:w="5125" w:type="dxa"/>
            <w:gridSpan w:val="2"/>
            <w:shd w:val="clear" w:color="auto" w:fill="BFBFBF" w:themeFill="background1" w:themeFillShade="BF"/>
          </w:tcPr>
          <w:p w14:paraId="0752A212" w14:textId="77777777" w:rsidR="005A2E3B" w:rsidRPr="00A815BB" w:rsidRDefault="005A2E3B" w:rsidP="00205824">
            <w:pPr>
              <w:tabs>
                <w:tab w:val="left" w:pos="1427"/>
              </w:tabs>
              <w:spacing w:line="360" w:lineRule="auto"/>
              <w:jc w:val="center"/>
              <w:rPr>
                <w:rFonts w:ascii="Simplified Arabic" w:hAnsi="Simplified Arabic" w:cs="Simplified Arabic"/>
                <w:b/>
                <w:bCs/>
                <w:rtl/>
                <w:lang w:bidi="ar-EG"/>
              </w:rPr>
            </w:pPr>
            <w:r w:rsidRPr="00A815BB">
              <w:rPr>
                <w:rFonts w:ascii="Simplified Arabic" w:hAnsi="Simplified Arabic" w:cs="Simplified Arabic"/>
                <w:b/>
                <w:bCs/>
                <w:rtl/>
                <w:lang w:bidi="ar-EG"/>
              </w:rPr>
              <w:t xml:space="preserve">المتوسط العام </w:t>
            </w:r>
          </w:p>
        </w:tc>
        <w:tc>
          <w:tcPr>
            <w:tcW w:w="990" w:type="dxa"/>
            <w:vAlign w:val="center"/>
          </w:tcPr>
          <w:p w14:paraId="08204AF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4.06</w:t>
            </w:r>
          </w:p>
        </w:tc>
        <w:tc>
          <w:tcPr>
            <w:tcW w:w="1260" w:type="dxa"/>
            <w:vAlign w:val="center"/>
          </w:tcPr>
          <w:p w14:paraId="59E8583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1.04</w:t>
            </w:r>
          </w:p>
        </w:tc>
        <w:tc>
          <w:tcPr>
            <w:tcW w:w="1971" w:type="dxa"/>
            <w:gridSpan w:val="2"/>
            <w:vAlign w:val="center"/>
          </w:tcPr>
          <w:p w14:paraId="418E280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bl>
    <w:p w14:paraId="66A501D6"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يتبين من الجدول السابق أن </w:t>
      </w:r>
      <w:bookmarkStart w:id="32" w:name="_Hlk179682240"/>
      <w:bookmarkStart w:id="33" w:name="_Hlk192381753"/>
      <w:r w:rsidRPr="00A815BB">
        <w:rPr>
          <w:rFonts w:ascii="Simplified Arabic" w:hAnsi="Simplified Arabic" w:cs="Simplified Arabic"/>
          <w:sz w:val="28"/>
          <w:szCs w:val="28"/>
          <w:rtl/>
        </w:rPr>
        <w:t xml:space="preserve">التحديات التقنية التي تؤثر على إدارة المشاريع الإنتاجية في بيئات العمل الهجينية في المملكة </w:t>
      </w:r>
      <w:r w:rsidRPr="00A815BB">
        <w:rPr>
          <w:rFonts w:ascii="Simplified Arabic" w:eastAsia="Times New Roman" w:hAnsi="Simplified Arabic" w:cs="Simplified Arabic"/>
          <w:sz w:val="28"/>
          <w:szCs w:val="28"/>
          <w:rtl/>
          <w:lang w:bidi="ar-EG"/>
        </w:rPr>
        <w:t>جاء بدرجة مرتفعة، حيث جاء المتوسِّط العام مساويا (4.06) ودرجة موافقة (موافق)، بانحراف معياري بلغ (1.04)</w:t>
      </w:r>
      <w:bookmarkEnd w:id="32"/>
      <w:r w:rsidRPr="00A815BB">
        <w:rPr>
          <w:rFonts w:ascii="Simplified Arabic" w:eastAsia="Times New Roman" w:hAnsi="Simplified Arabic" w:cs="Simplified Arabic"/>
          <w:sz w:val="28"/>
          <w:szCs w:val="28"/>
          <w:rtl/>
          <w:lang w:bidi="ar-EG"/>
        </w:rPr>
        <w:t xml:space="preserve">، </w:t>
      </w:r>
      <w:bookmarkEnd w:id="33"/>
      <w:r w:rsidRPr="00A815BB">
        <w:rPr>
          <w:rFonts w:ascii="Simplified Arabic" w:eastAsia="Times New Roman" w:hAnsi="Simplified Arabic" w:cs="Simplified Arabic"/>
          <w:sz w:val="28"/>
          <w:szCs w:val="28"/>
          <w:rtl/>
          <w:lang w:bidi="ar-EG"/>
        </w:rPr>
        <w:t xml:space="preserve">وهي قيمة مرتفعة تدلُّ على تباين آراء أفراد عينة الدِّراسَة حول </w:t>
      </w:r>
      <w:r w:rsidRPr="00A815BB">
        <w:rPr>
          <w:rFonts w:ascii="Simplified Arabic" w:hAnsi="Simplified Arabic" w:cs="Simplified Arabic"/>
          <w:sz w:val="28"/>
          <w:szCs w:val="28"/>
          <w:rtl/>
        </w:rPr>
        <w:t xml:space="preserve">التحديات التقنية التي تؤثر على إدارة المشاريع الإنتاجية في بيئات العمل الهجينية في المملكة </w:t>
      </w:r>
    </w:p>
    <w:p w14:paraId="6344510C"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lastRenderedPageBreak/>
        <w:t>وتراوحت قيم الانحرافات المعياريَّة بين (1.153 – 0.878)، وجاء الانحراف المعياري لجميع الفقرات ذات قيم مرتفعة؛ مما يوضِّح تباين آراء أفراد عينة الدِّراسَة فيما عدا الفقرة رقم (5) ذات قيمة منخفضة؛ مما يوضِّح تجانس آراء أفراد عينة الدِّراسَة حول تلك الفقرة</w:t>
      </w:r>
    </w:p>
    <w:p w14:paraId="4EE61F30"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وجاءت في الترتيب الأول الفقرة رقم (5): (ارتفاع تكلفة الأدوات والبرامج التقنية اللازمة يشكل عائقاً أمام الشركات)، بمتوسِّط حسابي بلغ (4.35)، وانحراف معياري بلغ (0.878)، ودرجة موافقة (موافق بشدة)، بينما جاءت في الترتيب الأخير الفقرة رقم (2): (قلة الخبرة في استخدام التقنيات الحديثة يعوق إدارة المشاريع الإنتاجية بفعالية.) بمتوسِّط حسابي بلغ (3.81)، وانحراف معياري بلغ (1.153)، ودرجة موافقة (موافق)</w:t>
      </w:r>
    </w:p>
    <w:p w14:paraId="6D474881"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p>
    <w:p w14:paraId="62B5756C" w14:textId="77777777" w:rsidR="005A2E3B" w:rsidRPr="00A815BB" w:rsidRDefault="005A2E3B" w:rsidP="005A2E3B">
      <w:pPr>
        <w:spacing w:after="0" w:line="240" w:lineRule="auto"/>
        <w:jc w:val="both"/>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t xml:space="preserve">ويري الباحث أن </w:t>
      </w:r>
      <w:r w:rsidRPr="00A815BB">
        <w:rPr>
          <w:rFonts w:ascii="Simplified Arabic" w:hAnsi="Simplified Arabic" w:cs="Simplified Arabic"/>
          <w:sz w:val="28"/>
          <w:szCs w:val="28"/>
          <w:rtl/>
        </w:rPr>
        <w:t xml:space="preserve">التحديات التقنية التي تؤثر على إدارة المشاريع الإنتاجية في بيئات العمل الهجينية في المملكة </w:t>
      </w:r>
      <w:r w:rsidRPr="00A815BB">
        <w:rPr>
          <w:rFonts w:ascii="Simplified Arabic" w:eastAsia="Times New Roman" w:hAnsi="Simplified Arabic" w:cs="Simplified Arabic"/>
          <w:sz w:val="28"/>
          <w:szCs w:val="28"/>
          <w:rtl/>
          <w:lang w:bidi="ar-EG"/>
        </w:rPr>
        <w:t xml:space="preserve">جاء بدرجة مرتفعة، </w:t>
      </w:r>
      <w:bookmarkStart w:id="34" w:name="_Hlk192381775"/>
      <w:r w:rsidRPr="00A815BB">
        <w:rPr>
          <w:rFonts w:ascii="Simplified Arabic" w:eastAsia="Times New Roman" w:hAnsi="Simplified Arabic" w:cs="Simplified Arabic"/>
          <w:sz w:val="28"/>
          <w:szCs w:val="28"/>
          <w:rtl/>
          <w:lang w:bidi="ar-EG"/>
        </w:rPr>
        <w:t xml:space="preserve">وهذا يدل على </w:t>
      </w:r>
      <w:r w:rsidRPr="00A815BB">
        <w:rPr>
          <w:rFonts w:ascii="Simplified Arabic" w:hAnsi="Simplified Arabic" w:cs="Simplified Arabic"/>
          <w:sz w:val="28"/>
          <w:szCs w:val="28"/>
          <w:rtl/>
        </w:rPr>
        <w:t xml:space="preserve">وجود العديد من التحديات التقنية التي تؤثر على إدارة المشاريع الإنتاجية في بيئات العمل الهجينية في المملكة مثل ارتفاع تكلفة الأدوات والبرامج التقنية اللازمة يشكل عائقاً أمام الشركات </w:t>
      </w:r>
      <w:proofErr w:type="gramStart"/>
      <w:r w:rsidRPr="00A815BB">
        <w:rPr>
          <w:rFonts w:ascii="Simplified Arabic" w:hAnsi="Simplified Arabic" w:cs="Simplified Arabic"/>
          <w:sz w:val="28"/>
          <w:szCs w:val="28"/>
          <w:rtl/>
        </w:rPr>
        <w:t>و</w:t>
      </w:r>
      <w:r w:rsidRPr="00A815BB">
        <w:rPr>
          <w:rFonts w:ascii="Simplified Arabic" w:hAnsi="Simplified Arabic" w:cs="Simplified Arabic"/>
          <w:sz w:val="20"/>
          <w:szCs w:val="20"/>
          <w:rtl/>
        </w:rPr>
        <w:t xml:space="preserve"> </w:t>
      </w:r>
      <w:r w:rsidRPr="00A815BB">
        <w:rPr>
          <w:rFonts w:ascii="Simplified Arabic" w:hAnsi="Simplified Arabic" w:cs="Simplified Arabic"/>
          <w:sz w:val="28"/>
          <w:szCs w:val="28"/>
          <w:rtl/>
        </w:rPr>
        <w:t>ضعف</w:t>
      </w:r>
      <w:proofErr w:type="gramEnd"/>
      <w:r w:rsidRPr="00A815BB">
        <w:rPr>
          <w:rFonts w:ascii="Simplified Arabic" w:hAnsi="Simplified Arabic" w:cs="Simplified Arabic"/>
          <w:sz w:val="28"/>
          <w:szCs w:val="28"/>
          <w:rtl/>
        </w:rPr>
        <w:t xml:space="preserve"> البنية التحتية للإنترنت يؤثر سلباً على إدارة المشاريع الإنتاجية في بيئات العمل الهجينة.</w:t>
      </w:r>
      <w:bookmarkEnd w:id="34"/>
    </w:p>
    <w:p w14:paraId="084CFB40" w14:textId="77777777" w:rsidR="005A2E3B" w:rsidRPr="00A815BB" w:rsidRDefault="005A2E3B" w:rsidP="005A2E3B">
      <w:pPr>
        <w:spacing w:after="0" w:line="240" w:lineRule="auto"/>
        <w:rPr>
          <w:rFonts w:ascii="Simplified Arabic" w:eastAsia="Times New Roman" w:hAnsi="Simplified Arabic" w:cs="Simplified Arabic"/>
          <w:b/>
          <w:bCs/>
          <w:sz w:val="28"/>
          <w:szCs w:val="28"/>
          <w:rtl/>
          <w:lang w:bidi="ar-EG"/>
        </w:rPr>
      </w:pPr>
      <w:r w:rsidRPr="00A815BB">
        <w:rPr>
          <w:rFonts w:ascii="Simplified Arabic" w:eastAsia="Times New Roman" w:hAnsi="Simplified Arabic" w:cs="Simplified Arabic"/>
          <w:b/>
          <w:bCs/>
          <w:sz w:val="28"/>
          <w:szCs w:val="28"/>
          <w:rtl/>
          <w:lang w:bidi="ar-EG"/>
        </w:rPr>
        <w:t>السؤال الثالث: ما التحديات التنظيمية والثقافية التي تؤثر على إدارة المشاريع الإنتاجية في بيئات العمل الهجينية في المملكة؟</w:t>
      </w:r>
    </w:p>
    <w:p w14:paraId="0C4F6A25" w14:textId="77777777" w:rsidR="005A2E3B" w:rsidRPr="00A815BB" w:rsidRDefault="005A2E3B" w:rsidP="005A2E3B">
      <w:pPr>
        <w:spacing w:line="240" w:lineRule="auto"/>
        <w:jc w:val="both"/>
        <w:rPr>
          <w:rFonts w:ascii="Simplified Arabic" w:hAnsi="Simplified Arabic" w:cs="Simplified Arabic"/>
          <w:sz w:val="28"/>
          <w:szCs w:val="28"/>
          <w:rtl/>
        </w:rPr>
      </w:pPr>
      <w:r w:rsidRPr="00A815BB">
        <w:rPr>
          <w:rFonts w:ascii="Simplified Arabic" w:hAnsi="Simplified Arabic" w:cs="Simplified Arabic"/>
          <w:sz w:val="28"/>
          <w:szCs w:val="28"/>
          <w:rtl/>
        </w:rPr>
        <w:t>للتعرف على التحديات التنظيمية والثقافية التي تؤثر على إدارة المشاريع الإنتاجية في بيئات العمل الهجينية في المملكة تم حساب المتوسط الحسابي والانحراف المعياري والرتبة لفقرات المحور الثالث وجاءت النتائج كما يلي:</w:t>
      </w:r>
    </w:p>
    <w:p w14:paraId="5DA7C124" w14:textId="77777777" w:rsidR="005A2E3B" w:rsidRPr="00A815BB" w:rsidRDefault="005A2E3B" w:rsidP="005A2E3B">
      <w:pPr>
        <w:autoSpaceDE w:val="0"/>
        <w:autoSpaceDN w:val="0"/>
        <w:adjustRightInd w:val="0"/>
        <w:spacing w:after="0" w:line="240" w:lineRule="auto"/>
        <w:jc w:val="center"/>
        <w:rPr>
          <w:rFonts w:ascii="Simplified Arabic" w:eastAsia="Times New Roman" w:hAnsi="Simplified Arabic" w:cs="Simplified Arabic"/>
          <w:b/>
          <w:bCs/>
          <w:rtl/>
        </w:rPr>
      </w:pPr>
      <w:r w:rsidRPr="00A815BB">
        <w:rPr>
          <w:rFonts w:ascii="Simplified Arabic" w:hAnsi="Simplified Arabic" w:cs="Simplified Arabic"/>
          <w:b/>
          <w:bCs/>
          <w:rtl/>
        </w:rPr>
        <w:t xml:space="preserve">جدول رقم (6) </w:t>
      </w:r>
      <w:r w:rsidRPr="00A815BB">
        <w:rPr>
          <w:rFonts w:ascii="Simplified Arabic" w:eastAsia="Times New Roman" w:hAnsi="Simplified Arabic" w:cs="Simplified Arabic"/>
          <w:b/>
          <w:bCs/>
          <w:rtl/>
        </w:rPr>
        <w:t>المتوسطات الحسابية والانحرافات المعيارية لفقرات المحور الثالث</w:t>
      </w:r>
    </w:p>
    <w:tbl>
      <w:tblPr>
        <w:tblStyle w:val="TableGrid"/>
        <w:bidiVisual/>
        <w:tblW w:w="0" w:type="auto"/>
        <w:tblLook w:val="04A0" w:firstRow="1" w:lastRow="0" w:firstColumn="1" w:lastColumn="0" w:noHBand="0" w:noVBand="1"/>
      </w:tblPr>
      <w:tblGrid>
        <w:gridCol w:w="700"/>
        <w:gridCol w:w="4037"/>
        <w:gridCol w:w="970"/>
        <w:gridCol w:w="1212"/>
        <w:gridCol w:w="786"/>
        <w:gridCol w:w="1117"/>
      </w:tblGrid>
      <w:tr w:rsidR="005A2E3B" w:rsidRPr="00A815BB" w14:paraId="46EA8C74" w14:textId="77777777" w:rsidTr="00D02F40">
        <w:tc>
          <w:tcPr>
            <w:tcW w:w="715" w:type="dxa"/>
            <w:shd w:val="clear" w:color="auto" w:fill="BFBFBF" w:themeFill="background1" w:themeFillShade="BF"/>
          </w:tcPr>
          <w:p w14:paraId="07A968A9"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رقم الفقرة</w:t>
            </w:r>
          </w:p>
        </w:tc>
        <w:tc>
          <w:tcPr>
            <w:tcW w:w="4410" w:type="dxa"/>
            <w:shd w:val="clear" w:color="auto" w:fill="BFBFBF" w:themeFill="background1" w:themeFillShade="BF"/>
          </w:tcPr>
          <w:p w14:paraId="0920C210"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الفقرة</w:t>
            </w:r>
          </w:p>
        </w:tc>
        <w:tc>
          <w:tcPr>
            <w:tcW w:w="990" w:type="dxa"/>
            <w:shd w:val="clear" w:color="auto" w:fill="BFBFBF" w:themeFill="background1" w:themeFillShade="BF"/>
            <w:vAlign w:val="center"/>
          </w:tcPr>
          <w:p w14:paraId="48C188CC"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43A9E1A9"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6742EB48"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الرتبة</w:t>
            </w:r>
          </w:p>
        </w:tc>
        <w:tc>
          <w:tcPr>
            <w:tcW w:w="1161" w:type="dxa"/>
            <w:shd w:val="clear" w:color="auto" w:fill="BFBFBF" w:themeFill="background1" w:themeFillShade="BF"/>
            <w:vAlign w:val="center"/>
          </w:tcPr>
          <w:p w14:paraId="0D490FA9"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درجة الموافقة</w:t>
            </w:r>
          </w:p>
        </w:tc>
      </w:tr>
      <w:tr w:rsidR="005A2E3B" w:rsidRPr="00A815BB" w14:paraId="662F4ED7" w14:textId="77777777" w:rsidTr="00D02F40">
        <w:tc>
          <w:tcPr>
            <w:tcW w:w="715" w:type="dxa"/>
          </w:tcPr>
          <w:p w14:paraId="2F1B119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1</w:t>
            </w:r>
          </w:p>
        </w:tc>
        <w:tc>
          <w:tcPr>
            <w:tcW w:w="4410" w:type="dxa"/>
          </w:tcPr>
          <w:p w14:paraId="3C7F74D9"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مقاومة التغيير من قبل بعض الموظفين تشكل تحدياً في تطبيق بيئات العمل الهجينة</w:t>
            </w:r>
          </w:p>
        </w:tc>
        <w:tc>
          <w:tcPr>
            <w:tcW w:w="990" w:type="dxa"/>
            <w:vAlign w:val="center"/>
          </w:tcPr>
          <w:p w14:paraId="00B2873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4.01</w:t>
            </w:r>
          </w:p>
        </w:tc>
        <w:tc>
          <w:tcPr>
            <w:tcW w:w="1260" w:type="dxa"/>
            <w:vAlign w:val="center"/>
          </w:tcPr>
          <w:p w14:paraId="5BFB2A4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1.077</w:t>
            </w:r>
          </w:p>
        </w:tc>
        <w:tc>
          <w:tcPr>
            <w:tcW w:w="810" w:type="dxa"/>
            <w:vAlign w:val="center"/>
          </w:tcPr>
          <w:p w14:paraId="4D915D4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5</w:t>
            </w:r>
          </w:p>
        </w:tc>
        <w:tc>
          <w:tcPr>
            <w:tcW w:w="1161" w:type="dxa"/>
            <w:vAlign w:val="center"/>
          </w:tcPr>
          <w:p w14:paraId="5CB350CA" w14:textId="77777777" w:rsidR="005A2E3B" w:rsidRPr="00A815BB" w:rsidRDefault="005A2E3B" w:rsidP="00205824">
            <w:pPr>
              <w:tabs>
                <w:tab w:val="left" w:pos="1427"/>
              </w:tabs>
              <w:spacing w:line="360" w:lineRule="auto"/>
              <w:jc w:val="center"/>
              <w:rPr>
                <w:rFonts w:ascii="Simplified Arabic" w:hAnsi="Simplified Arabic" w:cs="Simplified Arabic"/>
                <w:sz w:val="20"/>
                <w:szCs w:val="20"/>
                <w:rtl/>
              </w:rPr>
            </w:pPr>
            <w:r w:rsidRPr="00A815BB">
              <w:rPr>
                <w:rFonts w:ascii="Simplified Arabic" w:hAnsi="Simplified Arabic" w:cs="Simplified Arabic"/>
                <w:rtl/>
              </w:rPr>
              <w:t>موافق</w:t>
            </w:r>
          </w:p>
        </w:tc>
      </w:tr>
      <w:tr w:rsidR="005A2E3B" w:rsidRPr="00A815BB" w14:paraId="44B8B1A2" w14:textId="77777777" w:rsidTr="00D02F40">
        <w:tc>
          <w:tcPr>
            <w:tcW w:w="715" w:type="dxa"/>
          </w:tcPr>
          <w:p w14:paraId="3FF078C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2</w:t>
            </w:r>
          </w:p>
        </w:tc>
        <w:tc>
          <w:tcPr>
            <w:tcW w:w="4410" w:type="dxa"/>
          </w:tcPr>
          <w:p w14:paraId="0757437E"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 xml:space="preserve">عدم </w:t>
            </w:r>
            <w:bookmarkStart w:id="35" w:name="_Hlk192382144"/>
            <w:r w:rsidRPr="00A815BB">
              <w:rPr>
                <w:rFonts w:ascii="Simplified Arabic" w:hAnsi="Simplified Arabic" w:cs="Simplified Arabic"/>
                <w:rtl/>
              </w:rPr>
              <w:t>وضوح السياسات والإجراءات المتعلقة بالعمل الهجين يؤثر سلباً على إدارة المشاريع الإنتاجية</w:t>
            </w:r>
            <w:bookmarkEnd w:id="35"/>
          </w:p>
        </w:tc>
        <w:tc>
          <w:tcPr>
            <w:tcW w:w="990" w:type="dxa"/>
            <w:vAlign w:val="center"/>
          </w:tcPr>
          <w:p w14:paraId="39C4E54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4.27</w:t>
            </w:r>
          </w:p>
        </w:tc>
        <w:tc>
          <w:tcPr>
            <w:tcW w:w="1260" w:type="dxa"/>
            <w:vAlign w:val="center"/>
          </w:tcPr>
          <w:p w14:paraId="519CD0F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.877</w:t>
            </w:r>
          </w:p>
        </w:tc>
        <w:tc>
          <w:tcPr>
            <w:tcW w:w="810" w:type="dxa"/>
            <w:vAlign w:val="center"/>
          </w:tcPr>
          <w:p w14:paraId="0808D34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w:t>
            </w:r>
          </w:p>
        </w:tc>
        <w:tc>
          <w:tcPr>
            <w:tcW w:w="1161" w:type="dxa"/>
            <w:vAlign w:val="center"/>
          </w:tcPr>
          <w:p w14:paraId="559EB5F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 بشدة</w:t>
            </w:r>
          </w:p>
        </w:tc>
      </w:tr>
      <w:tr w:rsidR="005A2E3B" w:rsidRPr="00A815BB" w14:paraId="0C47A1C0" w14:textId="77777777" w:rsidTr="00D02F40">
        <w:tc>
          <w:tcPr>
            <w:tcW w:w="715" w:type="dxa"/>
          </w:tcPr>
          <w:p w14:paraId="7C835DF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3</w:t>
            </w:r>
          </w:p>
        </w:tc>
        <w:tc>
          <w:tcPr>
            <w:tcW w:w="4410" w:type="dxa"/>
          </w:tcPr>
          <w:p w14:paraId="56B84C21"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 xml:space="preserve">صعوبة </w:t>
            </w:r>
            <w:bookmarkStart w:id="36" w:name="_Hlk192382168"/>
            <w:r w:rsidRPr="00A815BB">
              <w:rPr>
                <w:rFonts w:ascii="Simplified Arabic" w:hAnsi="Simplified Arabic" w:cs="Simplified Arabic"/>
                <w:rtl/>
              </w:rPr>
              <w:t xml:space="preserve">تحقيق التوازن بين العمل والحياة الشخصية للموظفين </w:t>
            </w:r>
            <w:bookmarkEnd w:id="36"/>
            <w:r w:rsidRPr="00A815BB">
              <w:rPr>
                <w:rFonts w:ascii="Simplified Arabic" w:hAnsi="Simplified Arabic" w:cs="Simplified Arabic"/>
                <w:rtl/>
              </w:rPr>
              <w:t>يشكل تحدياً في بيئات العمل الهجينة</w:t>
            </w:r>
          </w:p>
        </w:tc>
        <w:tc>
          <w:tcPr>
            <w:tcW w:w="990" w:type="dxa"/>
            <w:vAlign w:val="center"/>
          </w:tcPr>
          <w:p w14:paraId="774D7CC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4.09</w:t>
            </w:r>
          </w:p>
        </w:tc>
        <w:tc>
          <w:tcPr>
            <w:tcW w:w="1260" w:type="dxa"/>
            <w:vAlign w:val="center"/>
          </w:tcPr>
          <w:p w14:paraId="72B9DD79"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.957</w:t>
            </w:r>
          </w:p>
        </w:tc>
        <w:tc>
          <w:tcPr>
            <w:tcW w:w="810" w:type="dxa"/>
            <w:vAlign w:val="center"/>
          </w:tcPr>
          <w:p w14:paraId="5F7267D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2</w:t>
            </w:r>
          </w:p>
        </w:tc>
        <w:tc>
          <w:tcPr>
            <w:tcW w:w="1161" w:type="dxa"/>
            <w:vAlign w:val="center"/>
          </w:tcPr>
          <w:p w14:paraId="43075B5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41B8A072" w14:textId="77777777" w:rsidTr="00D02F40">
        <w:tc>
          <w:tcPr>
            <w:tcW w:w="715" w:type="dxa"/>
          </w:tcPr>
          <w:p w14:paraId="3314FC5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lastRenderedPageBreak/>
              <w:t>4</w:t>
            </w:r>
          </w:p>
        </w:tc>
        <w:tc>
          <w:tcPr>
            <w:tcW w:w="4410" w:type="dxa"/>
          </w:tcPr>
          <w:p w14:paraId="47229623"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صعوبة الحفاظ على روح الفريق والتعاون بين أعضاء الفريق الموزعين يشكل تحدياً</w:t>
            </w:r>
          </w:p>
        </w:tc>
        <w:tc>
          <w:tcPr>
            <w:tcW w:w="990" w:type="dxa"/>
            <w:vAlign w:val="center"/>
          </w:tcPr>
          <w:p w14:paraId="14E69D7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4.05</w:t>
            </w:r>
          </w:p>
        </w:tc>
        <w:tc>
          <w:tcPr>
            <w:tcW w:w="1260" w:type="dxa"/>
            <w:vAlign w:val="center"/>
          </w:tcPr>
          <w:p w14:paraId="6E330B5B"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.960</w:t>
            </w:r>
          </w:p>
        </w:tc>
        <w:tc>
          <w:tcPr>
            <w:tcW w:w="810" w:type="dxa"/>
            <w:vAlign w:val="center"/>
          </w:tcPr>
          <w:p w14:paraId="3747A64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3</w:t>
            </w:r>
          </w:p>
        </w:tc>
        <w:tc>
          <w:tcPr>
            <w:tcW w:w="1161" w:type="dxa"/>
            <w:vAlign w:val="center"/>
          </w:tcPr>
          <w:p w14:paraId="52C3EF1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734B5EDC" w14:textId="77777777" w:rsidTr="00D02F40">
        <w:tc>
          <w:tcPr>
            <w:tcW w:w="715" w:type="dxa"/>
          </w:tcPr>
          <w:p w14:paraId="62F013B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5</w:t>
            </w:r>
          </w:p>
        </w:tc>
        <w:tc>
          <w:tcPr>
            <w:tcW w:w="4410" w:type="dxa"/>
          </w:tcPr>
          <w:p w14:paraId="2F327A87"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اختلاف أنماط العمل والتواصل بين الأجيال يشكل تحدياً في بيئات العمل الهجينة</w:t>
            </w:r>
          </w:p>
        </w:tc>
        <w:tc>
          <w:tcPr>
            <w:tcW w:w="990" w:type="dxa"/>
            <w:vAlign w:val="center"/>
          </w:tcPr>
          <w:p w14:paraId="3E935559"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3.92</w:t>
            </w:r>
          </w:p>
        </w:tc>
        <w:tc>
          <w:tcPr>
            <w:tcW w:w="1260" w:type="dxa"/>
            <w:vAlign w:val="center"/>
          </w:tcPr>
          <w:p w14:paraId="353E1C09"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1.079</w:t>
            </w:r>
          </w:p>
        </w:tc>
        <w:tc>
          <w:tcPr>
            <w:tcW w:w="810" w:type="dxa"/>
            <w:vAlign w:val="center"/>
          </w:tcPr>
          <w:p w14:paraId="2AC663E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7</w:t>
            </w:r>
          </w:p>
        </w:tc>
        <w:tc>
          <w:tcPr>
            <w:tcW w:w="1161" w:type="dxa"/>
            <w:vAlign w:val="center"/>
          </w:tcPr>
          <w:p w14:paraId="17F37E92"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65E0EDAA" w14:textId="77777777" w:rsidTr="00D02F40">
        <w:tc>
          <w:tcPr>
            <w:tcW w:w="715" w:type="dxa"/>
          </w:tcPr>
          <w:p w14:paraId="2D83042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6</w:t>
            </w:r>
          </w:p>
        </w:tc>
        <w:tc>
          <w:tcPr>
            <w:tcW w:w="4410" w:type="dxa"/>
          </w:tcPr>
          <w:p w14:paraId="1642102D"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عدم توفر التدريب والتأهيل اللازمين للموظفين على مهارات العمل عن بعد يشكل عائق</w:t>
            </w:r>
          </w:p>
        </w:tc>
        <w:tc>
          <w:tcPr>
            <w:tcW w:w="990" w:type="dxa"/>
            <w:vAlign w:val="center"/>
          </w:tcPr>
          <w:p w14:paraId="7F734BE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4.00</w:t>
            </w:r>
          </w:p>
        </w:tc>
        <w:tc>
          <w:tcPr>
            <w:tcW w:w="1260" w:type="dxa"/>
            <w:vAlign w:val="center"/>
          </w:tcPr>
          <w:p w14:paraId="05351BD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1.054</w:t>
            </w:r>
          </w:p>
        </w:tc>
        <w:tc>
          <w:tcPr>
            <w:tcW w:w="810" w:type="dxa"/>
            <w:vAlign w:val="center"/>
          </w:tcPr>
          <w:p w14:paraId="617AD9DB"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6</w:t>
            </w:r>
          </w:p>
        </w:tc>
        <w:tc>
          <w:tcPr>
            <w:tcW w:w="1161" w:type="dxa"/>
            <w:vAlign w:val="center"/>
          </w:tcPr>
          <w:p w14:paraId="410487F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17FDF41E" w14:textId="77777777" w:rsidTr="00D02F40">
        <w:tc>
          <w:tcPr>
            <w:tcW w:w="715" w:type="dxa"/>
          </w:tcPr>
          <w:p w14:paraId="010A71E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7</w:t>
            </w:r>
          </w:p>
        </w:tc>
        <w:tc>
          <w:tcPr>
            <w:tcW w:w="4410" w:type="dxa"/>
          </w:tcPr>
          <w:p w14:paraId="08C11213"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صعوبة بناء الثقة بين المديرين والموظفين في بيئات العمل الهجينة يشكل تحدياً</w:t>
            </w:r>
          </w:p>
        </w:tc>
        <w:tc>
          <w:tcPr>
            <w:tcW w:w="990" w:type="dxa"/>
            <w:vAlign w:val="center"/>
          </w:tcPr>
          <w:p w14:paraId="71DF243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3.62</w:t>
            </w:r>
          </w:p>
        </w:tc>
        <w:tc>
          <w:tcPr>
            <w:tcW w:w="1260" w:type="dxa"/>
            <w:vAlign w:val="center"/>
          </w:tcPr>
          <w:p w14:paraId="187E2C7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1.226</w:t>
            </w:r>
          </w:p>
        </w:tc>
        <w:tc>
          <w:tcPr>
            <w:tcW w:w="810" w:type="dxa"/>
            <w:vAlign w:val="center"/>
          </w:tcPr>
          <w:p w14:paraId="3B7D7E1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8</w:t>
            </w:r>
          </w:p>
        </w:tc>
        <w:tc>
          <w:tcPr>
            <w:tcW w:w="1161" w:type="dxa"/>
            <w:vAlign w:val="center"/>
          </w:tcPr>
          <w:p w14:paraId="585A370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5A9FC738" w14:textId="77777777" w:rsidTr="00D02F40">
        <w:tc>
          <w:tcPr>
            <w:tcW w:w="715" w:type="dxa"/>
          </w:tcPr>
          <w:p w14:paraId="048ADDF2"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8</w:t>
            </w:r>
          </w:p>
        </w:tc>
        <w:tc>
          <w:tcPr>
            <w:tcW w:w="4410" w:type="dxa"/>
          </w:tcPr>
          <w:p w14:paraId="5E71457C"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صعوبة إدارة الأداء وتقييم الإنتاجية عن بعد يشكل تحدياً</w:t>
            </w:r>
          </w:p>
        </w:tc>
        <w:tc>
          <w:tcPr>
            <w:tcW w:w="990" w:type="dxa"/>
            <w:vAlign w:val="center"/>
          </w:tcPr>
          <w:p w14:paraId="3A838535" w14:textId="77777777" w:rsidR="005A2E3B" w:rsidRPr="00A815BB" w:rsidRDefault="005A2E3B" w:rsidP="00205824">
            <w:pPr>
              <w:tabs>
                <w:tab w:val="left" w:pos="1427"/>
              </w:tabs>
              <w:spacing w:line="360" w:lineRule="auto"/>
              <w:jc w:val="center"/>
              <w:rPr>
                <w:rFonts w:ascii="Simplified Arabic" w:hAnsi="Simplified Arabic" w:cs="Simplified Arabic"/>
              </w:rPr>
            </w:pPr>
            <w:r w:rsidRPr="00A815BB">
              <w:rPr>
                <w:rFonts w:ascii="Simplified Arabic" w:hAnsi="Simplified Arabic" w:cs="Simplified Arabic"/>
              </w:rPr>
              <w:t>4.03</w:t>
            </w:r>
          </w:p>
        </w:tc>
        <w:tc>
          <w:tcPr>
            <w:tcW w:w="1260" w:type="dxa"/>
            <w:vAlign w:val="center"/>
          </w:tcPr>
          <w:p w14:paraId="629A0FF4" w14:textId="77777777" w:rsidR="005A2E3B" w:rsidRPr="00A815BB" w:rsidRDefault="005A2E3B" w:rsidP="00205824">
            <w:pPr>
              <w:tabs>
                <w:tab w:val="left" w:pos="1427"/>
              </w:tabs>
              <w:spacing w:line="360" w:lineRule="auto"/>
              <w:jc w:val="center"/>
              <w:rPr>
                <w:rFonts w:ascii="Simplified Arabic" w:hAnsi="Simplified Arabic" w:cs="Simplified Arabic"/>
              </w:rPr>
            </w:pPr>
            <w:r w:rsidRPr="00A815BB">
              <w:rPr>
                <w:rFonts w:ascii="Simplified Arabic" w:hAnsi="Simplified Arabic" w:cs="Simplified Arabic"/>
              </w:rPr>
              <w:t>.940</w:t>
            </w:r>
          </w:p>
        </w:tc>
        <w:tc>
          <w:tcPr>
            <w:tcW w:w="810" w:type="dxa"/>
            <w:vAlign w:val="center"/>
          </w:tcPr>
          <w:p w14:paraId="4B62EB57" w14:textId="77777777" w:rsidR="005A2E3B" w:rsidRPr="00A815BB" w:rsidRDefault="005A2E3B" w:rsidP="00205824">
            <w:pPr>
              <w:tabs>
                <w:tab w:val="left" w:pos="1427"/>
              </w:tabs>
              <w:spacing w:line="360" w:lineRule="auto"/>
              <w:jc w:val="center"/>
              <w:rPr>
                <w:rFonts w:ascii="Simplified Arabic" w:hAnsi="Simplified Arabic" w:cs="Simplified Arabic"/>
                <w:color w:val="000000"/>
                <w:sz w:val="20"/>
                <w:szCs w:val="20"/>
                <w:rtl/>
              </w:rPr>
            </w:pPr>
            <w:r w:rsidRPr="00A815BB">
              <w:rPr>
                <w:rFonts w:ascii="Simplified Arabic" w:hAnsi="Simplified Arabic" w:cs="Simplified Arabic"/>
                <w:color w:val="000000"/>
                <w:sz w:val="20"/>
                <w:szCs w:val="20"/>
                <w:rtl/>
              </w:rPr>
              <w:t>4</w:t>
            </w:r>
          </w:p>
        </w:tc>
        <w:tc>
          <w:tcPr>
            <w:tcW w:w="1161" w:type="dxa"/>
            <w:vAlign w:val="center"/>
          </w:tcPr>
          <w:p w14:paraId="2CEB516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3A394445" w14:textId="77777777" w:rsidTr="00D02F40">
        <w:tc>
          <w:tcPr>
            <w:tcW w:w="5125" w:type="dxa"/>
            <w:gridSpan w:val="2"/>
            <w:shd w:val="clear" w:color="auto" w:fill="BFBFBF" w:themeFill="background1" w:themeFillShade="BF"/>
          </w:tcPr>
          <w:p w14:paraId="3EAA9C84" w14:textId="77777777" w:rsidR="005A2E3B" w:rsidRPr="00A815BB" w:rsidRDefault="005A2E3B" w:rsidP="00205824">
            <w:pPr>
              <w:tabs>
                <w:tab w:val="left" w:pos="1427"/>
              </w:tabs>
              <w:spacing w:line="360" w:lineRule="auto"/>
              <w:jc w:val="center"/>
              <w:rPr>
                <w:rFonts w:ascii="Simplified Arabic" w:hAnsi="Simplified Arabic" w:cs="Simplified Arabic"/>
                <w:b/>
                <w:bCs/>
                <w:rtl/>
                <w:lang w:bidi="ar-EG"/>
              </w:rPr>
            </w:pPr>
            <w:r w:rsidRPr="00A815BB">
              <w:rPr>
                <w:rFonts w:ascii="Simplified Arabic" w:hAnsi="Simplified Arabic" w:cs="Simplified Arabic"/>
                <w:b/>
                <w:bCs/>
                <w:rtl/>
                <w:lang w:bidi="ar-EG"/>
              </w:rPr>
              <w:t xml:space="preserve">المتوسط العام </w:t>
            </w:r>
          </w:p>
        </w:tc>
        <w:tc>
          <w:tcPr>
            <w:tcW w:w="990" w:type="dxa"/>
            <w:vAlign w:val="center"/>
          </w:tcPr>
          <w:p w14:paraId="32434062"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4.00</w:t>
            </w:r>
          </w:p>
        </w:tc>
        <w:tc>
          <w:tcPr>
            <w:tcW w:w="1260" w:type="dxa"/>
            <w:vAlign w:val="center"/>
          </w:tcPr>
          <w:p w14:paraId="5909AD9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1.02</w:t>
            </w:r>
          </w:p>
        </w:tc>
        <w:tc>
          <w:tcPr>
            <w:tcW w:w="1971" w:type="dxa"/>
            <w:gridSpan w:val="2"/>
            <w:vAlign w:val="center"/>
          </w:tcPr>
          <w:p w14:paraId="635475D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bl>
    <w:p w14:paraId="41FCE761" w14:textId="77777777" w:rsidR="005A2E3B" w:rsidRPr="00A815BB" w:rsidRDefault="005A2E3B" w:rsidP="005A2E3B">
      <w:pPr>
        <w:spacing w:after="0" w:line="240" w:lineRule="auto"/>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t xml:space="preserve">يتبين من الجدول السابق أن </w:t>
      </w:r>
      <w:bookmarkStart w:id="37" w:name="_Hlk179682259"/>
      <w:bookmarkStart w:id="38" w:name="_Hlk192381790"/>
      <w:r w:rsidRPr="00A815BB">
        <w:rPr>
          <w:rFonts w:ascii="Simplified Arabic" w:eastAsia="Times New Roman" w:hAnsi="Simplified Arabic" w:cs="Simplified Arabic"/>
          <w:sz w:val="28"/>
          <w:szCs w:val="28"/>
          <w:rtl/>
          <w:lang w:bidi="ar-EG"/>
        </w:rPr>
        <w:t>التحديات التنظيمية والثقافية التي تؤثر على إدارة المشاريع الإنتاجية في بيئات العمل الهجينية في المملكة جاءت بدرجة مرتفعة، حيث جاء المتوسِّط العام مساويا (4.00) ودرجة موافقة (موافق)، بانحراف معياري بلغ (1.02)</w:t>
      </w:r>
      <w:bookmarkEnd w:id="37"/>
      <w:r w:rsidRPr="00A815BB">
        <w:rPr>
          <w:rFonts w:ascii="Simplified Arabic" w:eastAsia="Times New Roman" w:hAnsi="Simplified Arabic" w:cs="Simplified Arabic"/>
          <w:sz w:val="28"/>
          <w:szCs w:val="28"/>
          <w:rtl/>
          <w:lang w:bidi="ar-EG"/>
        </w:rPr>
        <w:t xml:space="preserve">، </w:t>
      </w:r>
      <w:bookmarkEnd w:id="38"/>
      <w:r w:rsidRPr="00A815BB">
        <w:rPr>
          <w:rFonts w:ascii="Simplified Arabic" w:eastAsia="Times New Roman" w:hAnsi="Simplified Arabic" w:cs="Simplified Arabic"/>
          <w:sz w:val="28"/>
          <w:szCs w:val="28"/>
          <w:rtl/>
          <w:lang w:bidi="ar-EG"/>
        </w:rPr>
        <w:t>وهي قيمة مرتفعة تدلُّ على تباين آراء أفراد عينة الدِّراسَة حول التحديات التنظيمية والثقافية التي تؤثر على إدارة المشاريع الإنتاجية في بيئات العمل الهجينية في المملكة</w:t>
      </w:r>
    </w:p>
    <w:p w14:paraId="1E4545B0"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p>
    <w:p w14:paraId="628F356C" w14:textId="3C2E1B76"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وتراوحت قيم الانحرافات المعياريَّة بين (1.226 – 0.877)، وجاء الانحراف المعياري للفقرات رقم (1و5 </w:t>
      </w:r>
      <w:r w:rsidRPr="00A815BB">
        <w:rPr>
          <w:rFonts w:ascii="Simplified Arabic" w:eastAsia="Times New Roman" w:hAnsi="Simplified Arabic" w:cs="Simplified Arabic" w:hint="cs"/>
          <w:sz w:val="28"/>
          <w:szCs w:val="28"/>
          <w:rtl/>
          <w:lang w:bidi="ar-EG"/>
        </w:rPr>
        <w:t>و6و</w:t>
      </w:r>
      <w:r w:rsidRPr="00A815BB">
        <w:rPr>
          <w:rFonts w:ascii="Simplified Arabic" w:eastAsia="Times New Roman" w:hAnsi="Simplified Arabic" w:cs="Simplified Arabic"/>
          <w:sz w:val="28"/>
          <w:szCs w:val="28"/>
          <w:rtl/>
          <w:lang w:bidi="ar-EG"/>
        </w:rPr>
        <w:t xml:space="preserve"> 7) ذات قيم مرتفعة؛ مما يوضِّح تباين آراء أفراد عينة الدِّراسَة حول تلك الفقرات والانحراف المعياري للفقرات رقم (2 </w:t>
      </w:r>
      <w:proofErr w:type="gramStart"/>
      <w:r w:rsidRPr="00A815BB">
        <w:rPr>
          <w:rFonts w:ascii="Simplified Arabic" w:eastAsia="Times New Roman" w:hAnsi="Simplified Arabic" w:cs="Simplified Arabic"/>
          <w:sz w:val="28"/>
          <w:szCs w:val="28"/>
          <w:rtl/>
          <w:lang w:bidi="ar-EG"/>
        </w:rPr>
        <w:t>و 3</w:t>
      </w:r>
      <w:proofErr w:type="gramEnd"/>
      <w:r w:rsidRPr="00A815BB">
        <w:rPr>
          <w:rFonts w:ascii="Simplified Arabic" w:eastAsia="Times New Roman" w:hAnsi="Simplified Arabic" w:cs="Simplified Arabic"/>
          <w:sz w:val="28"/>
          <w:szCs w:val="28"/>
          <w:rtl/>
          <w:lang w:bidi="ar-EG"/>
        </w:rPr>
        <w:t xml:space="preserve"> و 4 و 8) ذات قيم منخفضة؛ مما يوضِّح تجانس آراء أفراد عينة الدِّراسَة حول تلك الفقرات </w:t>
      </w:r>
    </w:p>
    <w:p w14:paraId="2B014AD3"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p>
    <w:p w14:paraId="6BA04B47"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وجاءت في الترتيب الأول الفقرة رقم (2): (عدم وضوح السياسات والإجراءات المتعلقة بالعمل الهجين يؤثر سلباً على إدارة المشاريع الإنتاجية.)، بمتوسِّط حسابي بلغ (4.27)، وانحراف معياري بلغ (0.877)، ودرجة موافقة (موافق بشدة)، وفي الترتيب الثاني الفقرة رقم (3): (صعوبة تحقيق التوازن بين العمل والحياة الشخصية للموظفين يشكل تحدياً في بيئات العمل الهجينة)، بمتوسِّط حسابي بلغ (4.09)، وانحراف معياري بلغ (0.957)، ودرجة موافقة (موافق)، بينما جاءت في الترتيب الأخير الفقرة رقم (7): (صعوبة بناء الثقة بين المديرين والموظفين في بيئات العمل الهجينة يشكل تحدياً) بمتوسِّط حسابي بلغ (3.62)، وانحراف معياري بلغ (1.226)، ودرجة موافقة (موافق)</w:t>
      </w:r>
    </w:p>
    <w:p w14:paraId="7F74DFB2" w14:textId="77777777" w:rsidR="005A2E3B" w:rsidRPr="00A815BB" w:rsidRDefault="005A2E3B" w:rsidP="005A2E3B">
      <w:pPr>
        <w:spacing w:after="0" w:line="240" w:lineRule="auto"/>
        <w:jc w:val="both"/>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lastRenderedPageBreak/>
        <w:t xml:space="preserve">ويري الباحث أن التحديات التنظيمية والثقافية التي تؤثر على إدارة المشاريع الإنتاجية في بيئات العمل الهجينية في المملكة جاءت بدرجة مرتفعة، </w:t>
      </w:r>
      <w:bookmarkStart w:id="39" w:name="_Hlk192381810"/>
      <w:r w:rsidRPr="00A815BB">
        <w:rPr>
          <w:rFonts w:ascii="Simplified Arabic" w:eastAsia="Times New Roman" w:hAnsi="Simplified Arabic" w:cs="Simplified Arabic"/>
          <w:sz w:val="28"/>
          <w:szCs w:val="28"/>
          <w:rtl/>
          <w:lang w:bidi="ar-EG"/>
        </w:rPr>
        <w:t xml:space="preserve">وهذا يدل على </w:t>
      </w:r>
      <w:r w:rsidRPr="00A815BB">
        <w:rPr>
          <w:rFonts w:ascii="Simplified Arabic" w:hAnsi="Simplified Arabic" w:cs="Simplified Arabic"/>
          <w:sz w:val="28"/>
          <w:szCs w:val="28"/>
          <w:rtl/>
        </w:rPr>
        <w:t xml:space="preserve">وجود العديد من </w:t>
      </w:r>
      <w:r w:rsidRPr="00A815BB">
        <w:rPr>
          <w:rFonts w:ascii="Simplified Arabic" w:eastAsia="Times New Roman" w:hAnsi="Simplified Arabic" w:cs="Simplified Arabic"/>
          <w:sz w:val="28"/>
          <w:szCs w:val="28"/>
          <w:rtl/>
          <w:lang w:bidi="ar-EG"/>
        </w:rPr>
        <w:t>التحديات التنظيمية والثقافية التي تؤثر على إدارة المشاريع الإنتاجية في بيئات العمل الهجينية في المملكة حيث عدم وضوح السياسات والإجراءات المتعلقة بالعمل الهجين يؤثر سلباً على إدارة المشاريع الإنتاجية و</w:t>
      </w:r>
      <w:r w:rsidRPr="00A815BB">
        <w:rPr>
          <w:rFonts w:ascii="Simplified Arabic" w:hAnsi="Simplified Arabic" w:cs="Simplified Arabic"/>
          <w:sz w:val="20"/>
          <w:szCs w:val="20"/>
          <w:rtl/>
        </w:rPr>
        <w:t>صعوبة</w:t>
      </w:r>
      <w:r w:rsidRPr="00A815BB">
        <w:rPr>
          <w:rFonts w:ascii="Simplified Arabic" w:eastAsia="Times New Roman" w:hAnsi="Simplified Arabic" w:cs="Simplified Arabic"/>
          <w:sz w:val="28"/>
          <w:szCs w:val="28"/>
          <w:rtl/>
          <w:lang w:bidi="ar-EG"/>
        </w:rPr>
        <w:t xml:space="preserve"> تحقيق التوازن بين العمل والحياة الشخصية للموظفين يشكل تحدياً في بيئات العمل الهجينة</w:t>
      </w:r>
      <w:r w:rsidRPr="00A815BB">
        <w:rPr>
          <w:rFonts w:ascii="Simplified Arabic" w:hAnsi="Simplified Arabic" w:cs="Simplified Arabic"/>
          <w:sz w:val="28"/>
          <w:szCs w:val="28"/>
          <w:rtl/>
        </w:rPr>
        <w:t>.</w:t>
      </w:r>
      <w:bookmarkEnd w:id="39"/>
    </w:p>
    <w:p w14:paraId="41B6A813" w14:textId="77777777" w:rsidR="005A2E3B" w:rsidRPr="00A815BB" w:rsidRDefault="005A2E3B" w:rsidP="005A2E3B">
      <w:pPr>
        <w:spacing w:line="240" w:lineRule="auto"/>
        <w:jc w:val="both"/>
        <w:rPr>
          <w:rFonts w:ascii="Simplified Arabic" w:eastAsia="Times New Roman" w:hAnsi="Simplified Arabic" w:cs="Simplified Arabic"/>
          <w:b/>
          <w:bCs/>
          <w:sz w:val="28"/>
          <w:szCs w:val="28"/>
          <w:rtl/>
          <w:lang w:bidi="ar-EG"/>
        </w:rPr>
      </w:pPr>
      <w:r w:rsidRPr="00A815BB">
        <w:rPr>
          <w:rFonts w:ascii="Simplified Arabic" w:eastAsia="Times New Roman" w:hAnsi="Simplified Arabic" w:cs="Simplified Arabic"/>
          <w:b/>
          <w:bCs/>
          <w:sz w:val="28"/>
          <w:szCs w:val="28"/>
          <w:rtl/>
          <w:lang w:bidi="ar-EG"/>
        </w:rPr>
        <w:t xml:space="preserve">السؤال الرابع: ما </w:t>
      </w:r>
      <w:r w:rsidRPr="00A815BB">
        <w:rPr>
          <w:rFonts w:ascii="Simplified Arabic" w:hAnsi="Simplified Arabic" w:cs="Simplified Arabic"/>
          <w:b/>
          <w:bCs/>
          <w:color w:val="000000" w:themeColor="text1"/>
          <w:sz w:val="28"/>
          <w:szCs w:val="28"/>
          <w:rtl/>
        </w:rPr>
        <w:t>أفضل الاستراتيجيات للتغلب على تحديات التواصل بين العاملين خلال المشاريع الإنتاجية في بيئات العمل الهجينية</w:t>
      </w:r>
      <w:r w:rsidRPr="00A815BB">
        <w:rPr>
          <w:rFonts w:ascii="Simplified Arabic" w:eastAsia="Times New Roman" w:hAnsi="Simplified Arabic" w:cs="Simplified Arabic"/>
          <w:b/>
          <w:bCs/>
          <w:sz w:val="28"/>
          <w:szCs w:val="28"/>
          <w:rtl/>
          <w:lang w:bidi="ar-EG"/>
        </w:rPr>
        <w:t>؟</w:t>
      </w:r>
    </w:p>
    <w:p w14:paraId="175AB6D9" w14:textId="77777777" w:rsidR="005A2E3B" w:rsidRDefault="005A2E3B" w:rsidP="005A2E3B">
      <w:pPr>
        <w:spacing w:line="240" w:lineRule="auto"/>
        <w:jc w:val="both"/>
        <w:rPr>
          <w:rFonts w:ascii="Simplified Arabic" w:hAnsi="Simplified Arabic" w:cs="Simplified Arabic"/>
          <w:sz w:val="28"/>
          <w:szCs w:val="28"/>
          <w:rtl/>
        </w:rPr>
      </w:pPr>
      <w:r w:rsidRPr="00A815BB">
        <w:rPr>
          <w:rFonts w:ascii="Simplified Arabic" w:hAnsi="Simplified Arabic" w:cs="Simplified Arabic"/>
          <w:sz w:val="28"/>
          <w:szCs w:val="28"/>
          <w:rtl/>
        </w:rPr>
        <w:t>للتعرف على أفضل الاستراتيجيات للتغلب على تحديات التواصل بين العاملين خلال المشاريع الإنتاجية في بيئات العمل الهجينية تم حساب المتوسط الحسابي والانحراف المعياري والرتبة لفقرات المحور الرابع وجاءت النتائج كما يلي:</w:t>
      </w:r>
    </w:p>
    <w:p w14:paraId="540C3A0B" w14:textId="77777777" w:rsidR="00205824" w:rsidRDefault="00205824" w:rsidP="005A2E3B">
      <w:pPr>
        <w:spacing w:line="240" w:lineRule="auto"/>
        <w:jc w:val="both"/>
        <w:rPr>
          <w:rFonts w:ascii="Simplified Arabic" w:hAnsi="Simplified Arabic" w:cs="Simplified Arabic"/>
          <w:sz w:val="28"/>
          <w:szCs w:val="28"/>
          <w:rtl/>
        </w:rPr>
      </w:pPr>
    </w:p>
    <w:p w14:paraId="5F777EC5" w14:textId="77777777" w:rsidR="00205824" w:rsidRPr="00A815BB" w:rsidRDefault="00205824" w:rsidP="005A2E3B">
      <w:pPr>
        <w:spacing w:line="240" w:lineRule="auto"/>
        <w:jc w:val="both"/>
        <w:rPr>
          <w:rFonts w:ascii="Simplified Arabic" w:hAnsi="Simplified Arabic" w:cs="Simplified Arabic"/>
          <w:sz w:val="28"/>
          <w:szCs w:val="28"/>
          <w:rtl/>
        </w:rPr>
      </w:pPr>
    </w:p>
    <w:p w14:paraId="0E25636C" w14:textId="77777777" w:rsidR="005A2E3B" w:rsidRPr="00A815BB" w:rsidRDefault="005A2E3B" w:rsidP="005A2E3B">
      <w:pPr>
        <w:autoSpaceDE w:val="0"/>
        <w:autoSpaceDN w:val="0"/>
        <w:adjustRightInd w:val="0"/>
        <w:spacing w:after="0" w:line="240" w:lineRule="auto"/>
        <w:jc w:val="center"/>
        <w:rPr>
          <w:rFonts w:ascii="Simplified Arabic" w:eastAsia="Times New Roman" w:hAnsi="Simplified Arabic" w:cs="Simplified Arabic"/>
          <w:b/>
          <w:bCs/>
          <w:rtl/>
        </w:rPr>
      </w:pPr>
      <w:r w:rsidRPr="00A815BB">
        <w:rPr>
          <w:rFonts w:ascii="Simplified Arabic" w:hAnsi="Simplified Arabic" w:cs="Simplified Arabic"/>
          <w:b/>
          <w:bCs/>
          <w:rtl/>
        </w:rPr>
        <w:t xml:space="preserve">جدول رقم (7) </w:t>
      </w:r>
      <w:r w:rsidRPr="00A815BB">
        <w:rPr>
          <w:rFonts w:ascii="Simplified Arabic" w:eastAsia="Times New Roman" w:hAnsi="Simplified Arabic" w:cs="Simplified Arabic"/>
          <w:b/>
          <w:bCs/>
          <w:rtl/>
        </w:rPr>
        <w:t>المتوسطات الحسابية والانحرافات المعيارية لفقرات المحور الرابع</w:t>
      </w:r>
    </w:p>
    <w:tbl>
      <w:tblPr>
        <w:tblStyle w:val="TableGrid"/>
        <w:bidiVisual/>
        <w:tblW w:w="0" w:type="auto"/>
        <w:tblLook w:val="04A0" w:firstRow="1" w:lastRow="0" w:firstColumn="1" w:lastColumn="0" w:noHBand="0" w:noVBand="1"/>
      </w:tblPr>
      <w:tblGrid>
        <w:gridCol w:w="700"/>
        <w:gridCol w:w="4040"/>
        <w:gridCol w:w="969"/>
        <w:gridCol w:w="1211"/>
        <w:gridCol w:w="786"/>
        <w:gridCol w:w="1116"/>
      </w:tblGrid>
      <w:tr w:rsidR="005A2E3B" w:rsidRPr="00A815BB" w14:paraId="26D9D86E" w14:textId="77777777" w:rsidTr="00D02F40">
        <w:tc>
          <w:tcPr>
            <w:tcW w:w="715" w:type="dxa"/>
            <w:shd w:val="clear" w:color="auto" w:fill="BFBFBF" w:themeFill="background1" w:themeFillShade="BF"/>
          </w:tcPr>
          <w:p w14:paraId="4B63EFBD"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رقم الفقرة</w:t>
            </w:r>
          </w:p>
        </w:tc>
        <w:tc>
          <w:tcPr>
            <w:tcW w:w="4410" w:type="dxa"/>
            <w:shd w:val="clear" w:color="auto" w:fill="BFBFBF" w:themeFill="background1" w:themeFillShade="BF"/>
          </w:tcPr>
          <w:p w14:paraId="53F106C4"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الفقرة</w:t>
            </w:r>
          </w:p>
        </w:tc>
        <w:tc>
          <w:tcPr>
            <w:tcW w:w="990" w:type="dxa"/>
            <w:shd w:val="clear" w:color="auto" w:fill="BFBFBF" w:themeFill="background1" w:themeFillShade="BF"/>
            <w:vAlign w:val="center"/>
          </w:tcPr>
          <w:p w14:paraId="609D76A0"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13DCC7C5"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17E89CC5"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الرتبة</w:t>
            </w:r>
          </w:p>
        </w:tc>
        <w:tc>
          <w:tcPr>
            <w:tcW w:w="1161" w:type="dxa"/>
            <w:shd w:val="clear" w:color="auto" w:fill="BFBFBF" w:themeFill="background1" w:themeFillShade="BF"/>
            <w:vAlign w:val="center"/>
          </w:tcPr>
          <w:p w14:paraId="51D300FD" w14:textId="77777777" w:rsidR="005A2E3B" w:rsidRPr="00A815BB" w:rsidRDefault="005A2E3B" w:rsidP="00205824">
            <w:pPr>
              <w:tabs>
                <w:tab w:val="left" w:pos="1427"/>
              </w:tabs>
              <w:spacing w:line="360" w:lineRule="auto"/>
              <w:jc w:val="center"/>
              <w:rPr>
                <w:rFonts w:ascii="Simplified Arabic" w:hAnsi="Simplified Arabic" w:cs="Simplified Arabic"/>
                <w:b/>
                <w:bCs/>
                <w:rtl/>
              </w:rPr>
            </w:pPr>
            <w:r w:rsidRPr="00A815BB">
              <w:rPr>
                <w:rFonts w:ascii="Simplified Arabic" w:hAnsi="Simplified Arabic" w:cs="Simplified Arabic"/>
                <w:b/>
                <w:bCs/>
                <w:rtl/>
              </w:rPr>
              <w:t>درجة الموافقة</w:t>
            </w:r>
          </w:p>
        </w:tc>
      </w:tr>
      <w:tr w:rsidR="005A2E3B" w:rsidRPr="00A815BB" w14:paraId="4A21AAAC" w14:textId="77777777" w:rsidTr="00D02F40">
        <w:tc>
          <w:tcPr>
            <w:tcW w:w="715" w:type="dxa"/>
          </w:tcPr>
          <w:p w14:paraId="0E50CABB"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1</w:t>
            </w:r>
          </w:p>
        </w:tc>
        <w:tc>
          <w:tcPr>
            <w:tcW w:w="4410" w:type="dxa"/>
          </w:tcPr>
          <w:p w14:paraId="4C7E2872"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استخدام أدوات التواصل المتنوعة (مثل تطبيقات الاجتماعات المرئية، ومنصات التعاون، والبريد الإلكتروني) يساعد في تحسين التواصل</w:t>
            </w:r>
          </w:p>
        </w:tc>
        <w:tc>
          <w:tcPr>
            <w:tcW w:w="990" w:type="dxa"/>
            <w:vAlign w:val="center"/>
          </w:tcPr>
          <w:p w14:paraId="1EE2865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3.99</w:t>
            </w:r>
          </w:p>
        </w:tc>
        <w:tc>
          <w:tcPr>
            <w:tcW w:w="1260" w:type="dxa"/>
            <w:vAlign w:val="center"/>
          </w:tcPr>
          <w:p w14:paraId="7347904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1.017</w:t>
            </w:r>
          </w:p>
        </w:tc>
        <w:tc>
          <w:tcPr>
            <w:tcW w:w="810" w:type="dxa"/>
            <w:vAlign w:val="center"/>
          </w:tcPr>
          <w:p w14:paraId="1B774FEF"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4</w:t>
            </w:r>
          </w:p>
        </w:tc>
        <w:tc>
          <w:tcPr>
            <w:tcW w:w="1161" w:type="dxa"/>
            <w:vAlign w:val="center"/>
          </w:tcPr>
          <w:p w14:paraId="4B4250C6"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098196FC" w14:textId="77777777" w:rsidTr="00D02F40">
        <w:tc>
          <w:tcPr>
            <w:tcW w:w="715" w:type="dxa"/>
          </w:tcPr>
          <w:p w14:paraId="089D7429"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2</w:t>
            </w:r>
          </w:p>
        </w:tc>
        <w:tc>
          <w:tcPr>
            <w:tcW w:w="4410" w:type="dxa"/>
          </w:tcPr>
          <w:p w14:paraId="1B7DFD0C"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تحديد قنوات تواصل واضحة ومحددة لكل نوع من أنواع التواصل (مثل التواصل الرسمي، والتواصل غير الرسمي) يساهم في تحسين التواصل</w:t>
            </w:r>
          </w:p>
        </w:tc>
        <w:tc>
          <w:tcPr>
            <w:tcW w:w="990" w:type="dxa"/>
            <w:vAlign w:val="center"/>
          </w:tcPr>
          <w:p w14:paraId="4B61790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4.09</w:t>
            </w:r>
          </w:p>
        </w:tc>
        <w:tc>
          <w:tcPr>
            <w:tcW w:w="1260" w:type="dxa"/>
            <w:vAlign w:val="center"/>
          </w:tcPr>
          <w:p w14:paraId="756C8F7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.952</w:t>
            </w:r>
          </w:p>
        </w:tc>
        <w:tc>
          <w:tcPr>
            <w:tcW w:w="810" w:type="dxa"/>
            <w:vAlign w:val="center"/>
          </w:tcPr>
          <w:p w14:paraId="60C9334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3</w:t>
            </w:r>
          </w:p>
        </w:tc>
        <w:tc>
          <w:tcPr>
            <w:tcW w:w="1161" w:type="dxa"/>
            <w:vAlign w:val="center"/>
          </w:tcPr>
          <w:p w14:paraId="21C123A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24E4FE9C" w14:textId="77777777" w:rsidTr="00D02F40">
        <w:tc>
          <w:tcPr>
            <w:tcW w:w="715" w:type="dxa"/>
          </w:tcPr>
          <w:p w14:paraId="4B8A08C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3</w:t>
            </w:r>
          </w:p>
        </w:tc>
        <w:tc>
          <w:tcPr>
            <w:tcW w:w="4410" w:type="dxa"/>
          </w:tcPr>
          <w:p w14:paraId="098096B7"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عقد اجتماعات دورية منتظمة (مثل الاجتماعات اليومية القصيرة، والاجتماعات الأسبوعية، والاجتماعات الشهرية) يساعد في تحسين التواصل</w:t>
            </w:r>
          </w:p>
        </w:tc>
        <w:tc>
          <w:tcPr>
            <w:tcW w:w="990" w:type="dxa"/>
            <w:vAlign w:val="center"/>
          </w:tcPr>
          <w:p w14:paraId="25228FB9"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3.63</w:t>
            </w:r>
          </w:p>
        </w:tc>
        <w:tc>
          <w:tcPr>
            <w:tcW w:w="1260" w:type="dxa"/>
            <w:vAlign w:val="center"/>
          </w:tcPr>
          <w:p w14:paraId="39F06A4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1.208</w:t>
            </w:r>
          </w:p>
        </w:tc>
        <w:tc>
          <w:tcPr>
            <w:tcW w:w="810" w:type="dxa"/>
            <w:vAlign w:val="center"/>
          </w:tcPr>
          <w:p w14:paraId="5728DC03"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7</w:t>
            </w:r>
          </w:p>
        </w:tc>
        <w:tc>
          <w:tcPr>
            <w:tcW w:w="1161" w:type="dxa"/>
            <w:vAlign w:val="center"/>
          </w:tcPr>
          <w:p w14:paraId="558D32D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23847120" w14:textId="77777777" w:rsidTr="00D02F40">
        <w:tc>
          <w:tcPr>
            <w:tcW w:w="715" w:type="dxa"/>
          </w:tcPr>
          <w:p w14:paraId="0008749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4</w:t>
            </w:r>
          </w:p>
        </w:tc>
        <w:tc>
          <w:tcPr>
            <w:tcW w:w="4410" w:type="dxa"/>
          </w:tcPr>
          <w:p w14:paraId="5F6DE7D3" w14:textId="77777777" w:rsidR="005A2E3B" w:rsidRPr="00A815BB" w:rsidRDefault="005A2E3B" w:rsidP="00205824">
            <w:pPr>
              <w:tabs>
                <w:tab w:val="left" w:pos="1427"/>
              </w:tabs>
              <w:spacing w:line="360" w:lineRule="auto"/>
              <w:rPr>
                <w:rFonts w:ascii="Simplified Arabic" w:hAnsi="Simplified Arabic" w:cs="Simplified Arabic"/>
                <w:rtl/>
              </w:rPr>
            </w:pPr>
            <w:bookmarkStart w:id="40" w:name="_Hlk192382211"/>
            <w:r w:rsidRPr="00A815BB">
              <w:rPr>
                <w:rFonts w:ascii="Simplified Arabic" w:hAnsi="Simplified Arabic" w:cs="Simplified Arabic"/>
                <w:rtl/>
              </w:rPr>
              <w:t>تشجيع التواصل المفتوح والشفاف بين أعضاء الفريق يساهم في تحسين التواصل</w:t>
            </w:r>
            <w:bookmarkEnd w:id="40"/>
          </w:p>
        </w:tc>
        <w:tc>
          <w:tcPr>
            <w:tcW w:w="990" w:type="dxa"/>
            <w:vAlign w:val="center"/>
          </w:tcPr>
          <w:p w14:paraId="1663661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4.12</w:t>
            </w:r>
          </w:p>
        </w:tc>
        <w:tc>
          <w:tcPr>
            <w:tcW w:w="1260" w:type="dxa"/>
            <w:vAlign w:val="center"/>
          </w:tcPr>
          <w:p w14:paraId="7E51538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.980</w:t>
            </w:r>
          </w:p>
        </w:tc>
        <w:tc>
          <w:tcPr>
            <w:tcW w:w="810" w:type="dxa"/>
            <w:vAlign w:val="center"/>
          </w:tcPr>
          <w:p w14:paraId="10FF537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2</w:t>
            </w:r>
          </w:p>
        </w:tc>
        <w:tc>
          <w:tcPr>
            <w:tcW w:w="1161" w:type="dxa"/>
            <w:vAlign w:val="center"/>
          </w:tcPr>
          <w:p w14:paraId="2E30DC69"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09277F41" w14:textId="77777777" w:rsidTr="00D02F40">
        <w:tc>
          <w:tcPr>
            <w:tcW w:w="715" w:type="dxa"/>
          </w:tcPr>
          <w:p w14:paraId="2AF4AF52"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lastRenderedPageBreak/>
              <w:t>5</w:t>
            </w:r>
          </w:p>
        </w:tc>
        <w:tc>
          <w:tcPr>
            <w:tcW w:w="4410" w:type="dxa"/>
          </w:tcPr>
          <w:p w14:paraId="07F69656" w14:textId="77777777" w:rsidR="005A2E3B" w:rsidRPr="00A815BB" w:rsidRDefault="005A2E3B" w:rsidP="00205824">
            <w:pPr>
              <w:tabs>
                <w:tab w:val="left" w:pos="1427"/>
              </w:tabs>
              <w:spacing w:line="360" w:lineRule="auto"/>
              <w:rPr>
                <w:rFonts w:ascii="Simplified Arabic" w:hAnsi="Simplified Arabic" w:cs="Simplified Arabic"/>
                <w:rtl/>
              </w:rPr>
            </w:pPr>
            <w:bookmarkStart w:id="41" w:name="_Hlk192382186"/>
            <w:r w:rsidRPr="00A815BB">
              <w:rPr>
                <w:rFonts w:ascii="Simplified Arabic" w:hAnsi="Simplified Arabic" w:cs="Simplified Arabic"/>
                <w:rtl/>
              </w:rPr>
              <w:t>توفير التدريب والتأهيل اللازمين للموظفين على مهارات التواصل الفعال يساعد في تحسين التواصل</w:t>
            </w:r>
            <w:bookmarkEnd w:id="41"/>
          </w:p>
        </w:tc>
        <w:tc>
          <w:tcPr>
            <w:tcW w:w="990" w:type="dxa"/>
            <w:vAlign w:val="center"/>
          </w:tcPr>
          <w:p w14:paraId="19F227E7"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4.23</w:t>
            </w:r>
          </w:p>
        </w:tc>
        <w:tc>
          <w:tcPr>
            <w:tcW w:w="1260" w:type="dxa"/>
            <w:vAlign w:val="center"/>
          </w:tcPr>
          <w:p w14:paraId="79F18768"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Pr>
              <w:t>.913</w:t>
            </w:r>
          </w:p>
        </w:tc>
        <w:tc>
          <w:tcPr>
            <w:tcW w:w="810" w:type="dxa"/>
            <w:vAlign w:val="center"/>
          </w:tcPr>
          <w:p w14:paraId="41E48D5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w:t>
            </w:r>
          </w:p>
        </w:tc>
        <w:tc>
          <w:tcPr>
            <w:tcW w:w="1161" w:type="dxa"/>
            <w:vAlign w:val="center"/>
          </w:tcPr>
          <w:p w14:paraId="780F972D"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 بشدة</w:t>
            </w:r>
          </w:p>
        </w:tc>
      </w:tr>
      <w:tr w:rsidR="005A2E3B" w:rsidRPr="00A815BB" w14:paraId="439430F7" w14:textId="77777777" w:rsidTr="00D02F40">
        <w:tc>
          <w:tcPr>
            <w:tcW w:w="715" w:type="dxa"/>
          </w:tcPr>
          <w:p w14:paraId="4B49954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6</w:t>
            </w:r>
          </w:p>
        </w:tc>
        <w:tc>
          <w:tcPr>
            <w:tcW w:w="4410" w:type="dxa"/>
          </w:tcPr>
          <w:p w14:paraId="60F105F5"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تحديد أوقات محددة للتواصل والرد على الرسائل يساهم في تحسين التواصل</w:t>
            </w:r>
          </w:p>
        </w:tc>
        <w:tc>
          <w:tcPr>
            <w:tcW w:w="990" w:type="dxa"/>
            <w:vAlign w:val="center"/>
          </w:tcPr>
          <w:p w14:paraId="197E6C30" w14:textId="77777777" w:rsidR="005A2E3B" w:rsidRPr="00A815BB" w:rsidRDefault="005A2E3B" w:rsidP="00205824">
            <w:pPr>
              <w:tabs>
                <w:tab w:val="left" w:pos="1427"/>
              </w:tabs>
              <w:spacing w:line="360" w:lineRule="auto"/>
              <w:jc w:val="center"/>
              <w:rPr>
                <w:rFonts w:ascii="Simplified Arabic" w:hAnsi="Simplified Arabic" w:cs="Simplified Arabic"/>
              </w:rPr>
            </w:pPr>
            <w:r w:rsidRPr="00A815BB">
              <w:rPr>
                <w:rFonts w:ascii="Simplified Arabic" w:hAnsi="Simplified Arabic" w:cs="Simplified Arabic"/>
              </w:rPr>
              <w:t>3.82</w:t>
            </w:r>
          </w:p>
        </w:tc>
        <w:tc>
          <w:tcPr>
            <w:tcW w:w="1260" w:type="dxa"/>
            <w:vAlign w:val="center"/>
          </w:tcPr>
          <w:p w14:paraId="22091B4C" w14:textId="77777777" w:rsidR="005A2E3B" w:rsidRPr="00A815BB" w:rsidRDefault="005A2E3B" w:rsidP="00205824">
            <w:pPr>
              <w:tabs>
                <w:tab w:val="left" w:pos="1427"/>
              </w:tabs>
              <w:spacing w:line="360" w:lineRule="auto"/>
              <w:jc w:val="center"/>
              <w:rPr>
                <w:rFonts w:ascii="Simplified Arabic" w:hAnsi="Simplified Arabic" w:cs="Simplified Arabic"/>
              </w:rPr>
            </w:pPr>
            <w:r w:rsidRPr="00A815BB">
              <w:rPr>
                <w:rFonts w:ascii="Simplified Arabic" w:hAnsi="Simplified Arabic" w:cs="Simplified Arabic"/>
              </w:rPr>
              <w:t>1.077</w:t>
            </w:r>
          </w:p>
        </w:tc>
        <w:tc>
          <w:tcPr>
            <w:tcW w:w="810" w:type="dxa"/>
            <w:vAlign w:val="center"/>
          </w:tcPr>
          <w:p w14:paraId="5268EC61"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6</w:t>
            </w:r>
          </w:p>
        </w:tc>
        <w:tc>
          <w:tcPr>
            <w:tcW w:w="1161" w:type="dxa"/>
          </w:tcPr>
          <w:p w14:paraId="1E4120CE"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3FCB3F3E" w14:textId="77777777" w:rsidTr="00D02F40">
        <w:tc>
          <w:tcPr>
            <w:tcW w:w="715" w:type="dxa"/>
          </w:tcPr>
          <w:p w14:paraId="27273B10"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7</w:t>
            </w:r>
          </w:p>
        </w:tc>
        <w:tc>
          <w:tcPr>
            <w:tcW w:w="4410" w:type="dxa"/>
          </w:tcPr>
          <w:p w14:paraId="2711ABA8" w14:textId="77777777" w:rsidR="005A2E3B" w:rsidRPr="00A815BB" w:rsidRDefault="005A2E3B" w:rsidP="00205824">
            <w:pPr>
              <w:tabs>
                <w:tab w:val="left" w:pos="1427"/>
              </w:tabs>
              <w:spacing w:line="360" w:lineRule="auto"/>
              <w:rPr>
                <w:rFonts w:ascii="Simplified Arabic" w:hAnsi="Simplified Arabic" w:cs="Simplified Arabic"/>
                <w:rtl/>
              </w:rPr>
            </w:pPr>
            <w:r w:rsidRPr="00A815BB">
              <w:rPr>
                <w:rFonts w:ascii="Simplified Arabic" w:hAnsi="Simplified Arabic" w:cs="Simplified Arabic"/>
                <w:rtl/>
              </w:rPr>
              <w:t>تشجيع استخدام لغة واضحة ومختصرة في التواصل يساهم في تحسين التواصل</w:t>
            </w:r>
          </w:p>
        </w:tc>
        <w:tc>
          <w:tcPr>
            <w:tcW w:w="990" w:type="dxa"/>
            <w:vAlign w:val="center"/>
          </w:tcPr>
          <w:p w14:paraId="6BF31383" w14:textId="77777777" w:rsidR="005A2E3B" w:rsidRPr="00A815BB" w:rsidRDefault="005A2E3B" w:rsidP="00205824">
            <w:pPr>
              <w:tabs>
                <w:tab w:val="left" w:pos="1427"/>
              </w:tabs>
              <w:spacing w:line="360" w:lineRule="auto"/>
              <w:jc w:val="center"/>
              <w:rPr>
                <w:rFonts w:ascii="Simplified Arabic" w:hAnsi="Simplified Arabic" w:cs="Simplified Arabic"/>
              </w:rPr>
            </w:pPr>
            <w:r w:rsidRPr="00A815BB">
              <w:rPr>
                <w:rFonts w:ascii="Simplified Arabic" w:hAnsi="Simplified Arabic" w:cs="Simplified Arabic"/>
              </w:rPr>
              <w:t>3.84</w:t>
            </w:r>
          </w:p>
        </w:tc>
        <w:tc>
          <w:tcPr>
            <w:tcW w:w="1260" w:type="dxa"/>
            <w:vAlign w:val="center"/>
          </w:tcPr>
          <w:p w14:paraId="67406D5E" w14:textId="77777777" w:rsidR="005A2E3B" w:rsidRPr="00A815BB" w:rsidRDefault="005A2E3B" w:rsidP="00205824">
            <w:pPr>
              <w:tabs>
                <w:tab w:val="left" w:pos="1427"/>
              </w:tabs>
              <w:spacing w:line="360" w:lineRule="auto"/>
              <w:jc w:val="center"/>
              <w:rPr>
                <w:rFonts w:ascii="Simplified Arabic" w:hAnsi="Simplified Arabic" w:cs="Simplified Arabic"/>
              </w:rPr>
            </w:pPr>
            <w:r w:rsidRPr="00A815BB">
              <w:rPr>
                <w:rFonts w:ascii="Simplified Arabic" w:hAnsi="Simplified Arabic" w:cs="Simplified Arabic"/>
              </w:rPr>
              <w:t>1.029</w:t>
            </w:r>
          </w:p>
        </w:tc>
        <w:tc>
          <w:tcPr>
            <w:tcW w:w="810" w:type="dxa"/>
            <w:vAlign w:val="center"/>
          </w:tcPr>
          <w:p w14:paraId="2DB094D4"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5</w:t>
            </w:r>
          </w:p>
        </w:tc>
        <w:tc>
          <w:tcPr>
            <w:tcW w:w="1161" w:type="dxa"/>
          </w:tcPr>
          <w:p w14:paraId="6A4A4F2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r w:rsidR="005A2E3B" w:rsidRPr="00A815BB" w14:paraId="5924A0E6" w14:textId="77777777" w:rsidTr="00D02F40">
        <w:tc>
          <w:tcPr>
            <w:tcW w:w="5125" w:type="dxa"/>
            <w:gridSpan w:val="2"/>
            <w:shd w:val="clear" w:color="auto" w:fill="BFBFBF" w:themeFill="background1" w:themeFillShade="BF"/>
          </w:tcPr>
          <w:p w14:paraId="73461093" w14:textId="77777777" w:rsidR="005A2E3B" w:rsidRPr="00A815BB" w:rsidRDefault="005A2E3B" w:rsidP="00205824">
            <w:pPr>
              <w:tabs>
                <w:tab w:val="left" w:pos="1427"/>
              </w:tabs>
              <w:spacing w:line="360" w:lineRule="auto"/>
              <w:jc w:val="center"/>
              <w:rPr>
                <w:rFonts w:ascii="Simplified Arabic" w:hAnsi="Simplified Arabic" w:cs="Simplified Arabic"/>
                <w:b/>
                <w:bCs/>
                <w:rtl/>
                <w:lang w:bidi="ar-EG"/>
              </w:rPr>
            </w:pPr>
            <w:r w:rsidRPr="00A815BB">
              <w:rPr>
                <w:rFonts w:ascii="Simplified Arabic" w:hAnsi="Simplified Arabic" w:cs="Simplified Arabic"/>
                <w:b/>
                <w:bCs/>
                <w:rtl/>
                <w:lang w:bidi="ar-EG"/>
              </w:rPr>
              <w:t xml:space="preserve">المتوسط العام </w:t>
            </w:r>
          </w:p>
        </w:tc>
        <w:tc>
          <w:tcPr>
            <w:tcW w:w="990" w:type="dxa"/>
            <w:vAlign w:val="center"/>
          </w:tcPr>
          <w:p w14:paraId="61F6DC8C"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3.96</w:t>
            </w:r>
          </w:p>
        </w:tc>
        <w:tc>
          <w:tcPr>
            <w:tcW w:w="1260" w:type="dxa"/>
            <w:vAlign w:val="center"/>
          </w:tcPr>
          <w:p w14:paraId="5677DE85"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color w:val="000000"/>
                <w:sz w:val="20"/>
                <w:szCs w:val="20"/>
                <w:rtl/>
              </w:rPr>
              <w:t>1.03</w:t>
            </w:r>
          </w:p>
        </w:tc>
        <w:tc>
          <w:tcPr>
            <w:tcW w:w="1971" w:type="dxa"/>
            <w:gridSpan w:val="2"/>
          </w:tcPr>
          <w:p w14:paraId="4FA0713A" w14:textId="77777777" w:rsidR="005A2E3B" w:rsidRPr="00A815BB" w:rsidRDefault="005A2E3B" w:rsidP="00205824">
            <w:pPr>
              <w:tabs>
                <w:tab w:val="left" w:pos="1427"/>
              </w:tabs>
              <w:spacing w:line="360" w:lineRule="auto"/>
              <w:jc w:val="center"/>
              <w:rPr>
                <w:rFonts w:ascii="Simplified Arabic" w:hAnsi="Simplified Arabic" w:cs="Simplified Arabic"/>
                <w:rtl/>
              </w:rPr>
            </w:pPr>
            <w:r w:rsidRPr="00A815BB">
              <w:rPr>
                <w:rFonts w:ascii="Simplified Arabic" w:hAnsi="Simplified Arabic" w:cs="Simplified Arabic"/>
                <w:rtl/>
              </w:rPr>
              <w:t>موافق</w:t>
            </w:r>
          </w:p>
        </w:tc>
      </w:tr>
    </w:tbl>
    <w:p w14:paraId="6D3D87CB" w14:textId="77777777" w:rsidR="005A2E3B" w:rsidRPr="00A815BB" w:rsidRDefault="005A2E3B" w:rsidP="005A2E3B">
      <w:pPr>
        <w:spacing w:after="0" w:line="240" w:lineRule="auto"/>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t xml:space="preserve">يتبين من الجدول السابق أن </w:t>
      </w:r>
      <w:bookmarkStart w:id="42" w:name="_Hlk179682277"/>
      <w:bookmarkStart w:id="43" w:name="_Hlk192381826"/>
      <w:r w:rsidRPr="00A815BB">
        <w:rPr>
          <w:rFonts w:ascii="Simplified Arabic" w:hAnsi="Simplified Arabic" w:cs="Simplified Arabic"/>
          <w:sz w:val="28"/>
          <w:szCs w:val="28"/>
          <w:rtl/>
        </w:rPr>
        <w:t xml:space="preserve">استراتيجيات التغلب على تحديات التواصل بين العاملين خلال المشاريع الإنتاجية في بيئات العمل الهجينية </w:t>
      </w:r>
      <w:r w:rsidRPr="00A815BB">
        <w:rPr>
          <w:rFonts w:ascii="Simplified Arabic" w:eastAsia="Times New Roman" w:hAnsi="Simplified Arabic" w:cs="Simplified Arabic"/>
          <w:sz w:val="28"/>
          <w:szCs w:val="28"/>
          <w:rtl/>
          <w:lang w:bidi="ar-EG"/>
        </w:rPr>
        <w:t>جاءت بدرجة مرتفعة، حيث جاء المتوسِّط العام مساويا (3.96) ودرجة موافقة (موافق)، بانحراف معياري بلغ (1.03)</w:t>
      </w:r>
      <w:bookmarkEnd w:id="42"/>
      <w:r w:rsidRPr="00A815BB">
        <w:rPr>
          <w:rFonts w:ascii="Simplified Arabic" w:eastAsia="Times New Roman" w:hAnsi="Simplified Arabic" w:cs="Simplified Arabic"/>
          <w:sz w:val="28"/>
          <w:szCs w:val="28"/>
          <w:rtl/>
          <w:lang w:bidi="ar-EG"/>
        </w:rPr>
        <w:t xml:space="preserve">، </w:t>
      </w:r>
      <w:bookmarkEnd w:id="43"/>
      <w:r w:rsidRPr="00A815BB">
        <w:rPr>
          <w:rFonts w:ascii="Simplified Arabic" w:eastAsia="Times New Roman" w:hAnsi="Simplified Arabic" w:cs="Simplified Arabic"/>
          <w:sz w:val="28"/>
          <w:szCs w:val="28"/>
          <w:rtl/>
          <w:lang w:bidi="ar-EG"/>
        </w:rPr>
        <w:t xml:space="preserve">وهي قيمة مرتفعة تدلُّ على تباين آراء أفراد عينة الدِّراسَة حول </w:t>
      </w:r>
      <w:r w:rsidRPr="00A815BB">
        <w:rPr>
          <w:rFonts w:ascii="Simplified Arabic" w:hAnsi="Simplified Arabic" w:cs="Simplified Arabic"/>
          <w:sz w:val="28"/>
          <w:szCs w:val="28"/>
          <w:rtl/>
        </w:rPr>
        <w:t>استراتيجيات التغلب على تحديات التواصل بين العاملين خلال المشاريع الإنتاجية في بيئات العمل الهجينية</w:t>
      </w:r>
    </w:p>
    <w:p w14:paraId="6C8F7AB1"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p>
    <w:p w14:paraId="5762D38F"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وتراوحت قيم الانحرافات المعياريَّة بين (1.208 – 0.913)، وجاء الانحراف المعياري للفقرات رقم (1 و 3 و 6 و </w:t>
      </w:r>
      <w:proofErr w:type="gramStart"/>
      <w:r w:rsidRPr="00A815BB">
        <w:rPr>
          <w:rFonts w:ascii="Simplified Arabic" w:eastAsia="Times New Roman" w:hAnsi="Simplified Arabic" w:cs="Simplified Arabic"/>
          <w:sz w:val="28"/>
          <w:szCs w:val="28"/>
          <w:rtl/>
          <w:lang w:bidi="ar-EG"/>
        </w:rPr>
        <w:t>7 )</w:t>
      </w:r>
      <w:proofErr w:type="gramEnd"/>
      <w:r w:rsidRPr="00A815BB">
        <w:rPr>
          <w:rFonts w:ascii="Simplified Arabic" w:eastAsia="Times New Roman" w:hAnsi="Simplified Arabic" w:cs="Simplified Arabic"/>
          <w:sz w:val="28"/>
          <w:szCs w:val="28"/>
          <w:rtl/>
          <w:lang w:bidi="ar-EG"/>
        </w:rPr>
        <w:t xml:space="preserve"> ذات قيم مرتفعة؛ مما يوضِّح تباين آراء أفراد عينة الدِّراسَة حول تلك الفقرات والانحراف المعياري للفقرات رقم (2 و 4 و 5) ذات قيم منخفضة؛ مما يوضِّح تجانس آراء أفراد عينة الدِّراسَة حول تلك الفقرات </w:t>
      </w:r>
    </w:p>
    <w:p w14:paraId="055AE726"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p>
    <w:p w14:paraId="0B625A40" w14:textId="77777777" w:rsidR="005A2E3B" w:rsidRPr="00A815BB" w:rsidRDefault="005A2E3B" w:rsidP="005A2E3B">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وجاءت في الترتيب الأول الفقرة رقم (5): (توفير التدريب والتأهيل اللازمين للموظفين على مهارات التواصل الفعال يساعد في تحسين التواصل)، بمتوسِّط حسابي بلغ (4.23)، وانحراف معياري بلغ (0.913)، ودرجة موافقة (موافق بشدة)، وفي الترتيب الثاني الفقرة رقم (4): (تشجيع التواصل المفتوح والشفاف بين أعضاء الفريق يساهم في تحسين التواصل.)، بمتوسِّط حسابي بلغ (4.12)، وانحراف معياري بلغ (0.98)، ودرجة موافقة (موافق)، بينما جاءت في الترتيب الأخير الفقرة رقم (3): (عقد اجتماعات دورية منتظمة (مثل الاجتماعات اليومية القصيرة، والاجتماعات الأسبوعية، والاجتماعات الشهرية) يساعد في تحسين التواصل) بمتوسِّط حسابي بلغ (3.63)، وانحراف معياري بلغ (1.208)، ودرجة موافقة (موافق)</w:t>
      </w:r>
    </w:p>
    <w:p w14:paraId="572CFAA0" w14:textId="2E784EBF" w:rsidR="005A2E3B" w:rsidRPr="00A815BB" w:rsidRDefault="005A2E3B" w:rsidP="005A2E3B">
      <w:pPr>
        <w:spacing w:after="0" w:line="240" w:lineRule="auto"/>
        <w:jc w:val="both"/>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t xml:space="preserve">ويري الباحث أن </w:t>
      </w:r>
      <w:r w:rsidRPr="00A815BB">
        <w:rPr>
          <w:rFonts w:ascii="Simplified Arabic" w:hAnsi="Simplified Arabic" w:cs="Simplified Arabic"/>
          <w:sz w:val="28"/>
          <w:szCs w:val="28"/>
          <w:rtl/>
        </w:rPr>
        <w:t xml:space="preserve">استراتيجيات التغلب على تحديات التواصل بين العاملين خلال المشاريع الإنتاجية في بيئات العمل الهجينية </w:t>
      </w:r>
      <w:r w:rsidRPr="00A815BB">
        <w:rPr>
          <w:rFonts w:ascii="Simplified Arabic" w:eastAsia="Times New Roman" w:hAnsi="Simplified Arabic" w:cs="Simplified Arabic"/>
          <w:sz w:val="28"/>
          <w:szCs w:val="28"/>
          <w:rtl/>
          <w:lang w:bidi="ar-EG"/>
        </w:rPr>
        <w:t xml:space="preserve">جاءت بدرجة مرتفعة، </w:t>
      </w:r>
      <w:bookmarkStart w:id="44" w:name="_Hlk192381856"/>
      <w:r w:rsidRPr="00A815BB">
        <w:rPr>
          <w:rFonts w:ascii="Simplified Arabic" w:eastAsia="Times New Roman" w:hAnsi="Simplified Arabic" w:cs="Simplified Arabic"/>
          <w:sz w:val="28"/>
          <w:szCs w:val="28"/>
          <w:rtl/>
          <w:lang w:bidi="ar-EG"/>
        </w:rPr>
        <w:t xml:space="preserve">وهذا يدل على </w:t>
      </w:r>
      <w:r w:rsidRPr="00A815BB">
        <w:rPr>
          <w:rFonts w:ascii="Simplified Arabic" w:hAnsi="Simplified Arabic" w:cs="Simplified Arabic"/>
          <w:sz w:val="28"/>
          <w:szCs w:val="28"/>
          <w:rtl/>
        </w:rPr>
        <w:t xml:space="preserve">وجود العديد من استراتيجيات التغلب على </w:t>
      </w:r>
      <w:r w:rsidRPr="00A815BB">
        <w:rPr>
          <w:rFonts w:ascii="Simplified Arabic" w:hAnsi="Simplified Arabic" w:cs="Simplified Arabic"/>
          <w:sz w:val="28"/>
          <w:szCs w:val="28"/>
          <w:rtl/>
        </w:rPr>
        <w:lastRenderedPageBreak/>
        <w:t xml:space="preserve">تحديات التواصل بين العاملين خلال المشاريع الإنتاجية في بيئات العمل الهجينية </w:t>
      </w:r>
      <w:r w:rsidRPr="00A815BB">
        <w:rPr>
          <w:rFonts w:ascii="Simplified Arabic" w:eastAsia="Times New Roman" w:hAnsi="Simplified Arabic" w:cs="Simplified Arabic"/>
          <w:sz w:val="28"/>
          <w:szCs w:val="28"/>
          <w:rtl/>
          <w:lang w:bidi="ar-EG"/>
        </w:rPr>
        <w:t xml:space="preserve">مثل توفير التدريب والتأهيل اللازمين للموظفين على مهارات التواصل الفعال يساعد في تحسين التواصل </w:t>
      </w:r>
      <w:r w:rsidRPr="00A815BB">
        <w:rPr>
          <w:rFonts w:ascii="Simplified Arabic" w:eastAsia="Times New Roman" w:hAnsi="Simplified Arabic" w:cs="Simplified Arabic" w:hint="cs"/>
          <w:sz w:val="28"/>
          <w:szCs w:val="28"/>
          <w:rtl/>
          <w:lang w:bidi="ar-EG"/>
        </w:rPr>
        <w:t>و</w:t>
      </w:r>
      <w:r w:rsidRPr="00A815BB">
        <w:rPr>
          <w:rFonts w:ascii="Simplified Arabic" w:hAnsi="Simplified Arabic" w:cs="Simplified Arabic" w:hint="cs"/>
          <w:sz w:val="20"/>
          <w:szCs w:val="20"/>
          <w:rtl/>
        </w:rPr>
        <w:t>تشجيع</w:t>
      </w:r>
      <w:r w:rsidRPr="00A815BB">
        <w:rPr>
          <w:rFonts w:ascii="Simplified Arabic" w:eastAsia="Times New Roman" w:hAnsi="Simplified Arabic" w:cs="Simplified Arabic"/>
          <w:sz w:val="28"/>
          <w:szCs w:val="28"/>
          <w:rtl/>
          <w:lang w:bidi="ar-EG"/>
        </w:rPr>
        <w:t xml:space="preserve"> التواصل المفتوح والشفاف بين أعضاء الفريق يساهم في تحسين التواصل</w:t>
      </w:r>
      <w:r w:rsidRPr="00A815BB">
        <w:rPr>
          <w:rFonts w:ascii="Simplified Arabic" w:hAnsi="Simplified Arabic" w:cs="Simplified Arabic"/>
          <w:sz w:val="28"/>
          <w:szCs w:val="28"/>
          <w:rtl/>
        </w:rPr>
        <w:t>.</w:t>
      </w:r>
      <w:bookmarkEnd w:id="44"/>
    </w:p>
    <w:p w14:paraId="5874B5A1" w14:textId="77777777" w:rsidR="005A2E3B" w:rsidRPr="00A815BB" w:rsidRDefault="005A2E3B" w:rsidP="005A2E3B">
      <w:pPr>
        <w:spacing w:after="0" w:line="240" w:lineRule="auto"/>
        <w:jc w:val="both"/>
        <w:rPr>
          <w:rFonts w:ascii="Simplified Arabic" w:hAnsi="Simplified Arabic" w:cs="Simplified Arabic"/>
          <w:sz w:val="28"/>
          <w:szCs w:val="28"/>
          <w:rtl/>
        </w:rPr>
      </w:pPr>
    </w:p>
    <w:p w14:paraId="1068CA17" w14:textId="77777777" w:rsidR="005A2E3B" w:rsidRPr="00A815BB" w:rsidRDefault="005A2E3B" w:rsidP="005A2E3B">
      <w:pPr>
        <w:spacing w:line="240" w:lineRule="auto"/>
        <w:jc w:val="both"/>
        <w:rPr>
          <w:rFonts w:ascii="Simplified Arabic" w:eastAsia="Times New Roman" w:hAnsi="Simplified Arabic" w:cs="Simplified Arabic"/>
          <w:b/>
          <w:bCs/>
          <w:sz w:val="28"/>
          <w:szCs w:val="28"/>
          <w:rtl/>
          <w:lang w:bidi="ar-EG"/>
        </w:rPr>
      </w:pPr>
      <w:r w:rsidRPr="00A815BB">
        <w:rPr>
          <w:rFonts w:ascii="Simplified Arabic" w:eastAsia="Times New Roman" w:hAnsi="Simplified Arabic" w:cs="Simplified Arabic"/>
          <w:b/>
          <w:bCs/>
          <w:sz w:val="28"/>
          <w:szCs w:val="28"/>
          <w:rtl/>
          <w:lang w:bidi="ar-EG"/>
        </w:rPr>
        <w:t xml:space="preserve">ثالثا التحقق من فروض الدراسة </w:t>
      </w:r>
    </w:p>
    <w:p w14:paraId="1F1D9DB6" w14:textId="77777777" w:rsidR="005A2E3B" w:rsidRPr="00A815BB" w:rsidRDefault="005A2E3B" w:rsidP="005A2E3B">
      <w:pPr>
        <w:spacing w:after="0" w:line="240" w:lineRule="auto"/>
        <w:rPr>
          <w:rFonts w:ascii="Simplified Arabic" w:eastAsia="Times New Roman" w:hAnsi="Simplified Arabic" w:cs="Simplified Arabic"/>
          <w:b/>
          <w:bCs/>
          <w:sz w:val="28"/>
          <w:szCs w:val="28"/>
          <w:rtl/>
          <w:lang w:bidi="ar-EG"/>
        </w:rPr>
      </w:pPr>
      <w:bookmarkStart w:id="45" w:name="_Hlk192381486"/>
      <w:r w:rsidRPr="00A815BB">
        <w:rPr>
          <w:rFonts w:ascii="Simplified Arabic" w:eastAsia="Times New Roman" w:hAnsi="Simplified Arabic" w:cs="Simplified Arabic"/>
          <w:b/>
          <w:bCs/>
          <w:sz w:val="28"/>
          <w:szCs w:val="28"/>
          <w:rtl/>
          <w:lang w:bidi="ar-EG"/>
        </w:rPr>
        <w:t>الفرضية الأولى توجد علاقة عكسية ذات دلالة إحصائية بين التحديات التنظيمية والثقافية وبين نجاح إدارة المشاريع الإنتاجية في بيئات العمل الهجينية</w:t>
      </w:r>
      <w:bookmarkEnd w:id="45"/>
      <w:r w:rsidRPr="00A815BB">
        <w:rPr>
          <w:rFonts w:ascii="Simplified Arabic" w:eastAsia="Times New Roman" w:hAnsi="Simplified Arabic" w:cs="Simplified Arabic"/>
          <w:b/>
          <w:bCs/>
          <w:sz w:val="28"/>
          <w:szCs w:val="28"/>
          <w:rtl/>
          <w:lang w:bidi="ar-EG"/>
        </w:rPr>
        <w:t>.</w:t>
      </w:r>
    </w:p>
    <w:p w14:paraId="4E382249"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للتحقق من صحة هذا الفرض تم استخدام اختبار الارتباط لبيرسون (</w:t>
      </w:r>
      <w:r w:rsidRPr="00A815BB">
        <w:rPr>
          <w:rFonts w:ascii="Simplified Arabic" w:eastAsia="Times New Roman" w:hAnsi="Simplified Arabic" w:cs="Simplified Arabic"/>
          <w:sz w:val="28"/>
          <w:szCs w:val="28"/>
          <w:lang w:bidi="ar-EG"/>
        </w:rPr>
        <w:t>Pearson correlation test</w:t>
      </w:r>
      <w:r w:rsidRPr="00A815BB">
        <w:rPr>
          <w:rFonts w:ascii="Simplified Arabic" w:eastAsia="Times New Roman" w:hAnsi="Simplified Arabic" w:cs="Simplified Arabic"/>
          <w:sz w:val="28"/>
          <w:szCs w:val="28"/>
          <w:rtl/>
          <w:lang w:bidi="ar-EG"/>
        </w:rPr>
        <w:t xml:space="preserve">) وجاءت النتائج كما يلي </w:t>
      </w:r>
    </w:p>
    <w:p w14:paraId="5A883C2F" w14:textId="77777777" w:rsidR="005A2E3B" w:rsidRPr="00A815BB" w:rsidRDefault="005A2E3B" w:rsidP="005A2E3B">
      <w:pPr>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جدول رقم (8) العلاقة بين التحديات التنظيمية والثقافية وبين نجاح إدارة المشاريع الإنتاجية</w:t>
      </w:r>
    </w:p>
    <w:tbl>
      <w:tblPr>
        <w:tblStyle w:val="TableGrid"/>
        <w:bidiVisual/>
        <w:tblW w:w="0" w:type="auto"/>
        <w:tblLook w:val="04A0" w:firstRow="1" w:lastRow="0" w:firstColumn="1" w:lastColumn="0" w:noHBand="0" w:noVBand="1"/>
      </w:tblPr>
      <w:tblGrid>
        <w:gridCol w:w="2941"/>
        <w:gridCol w:w="2938"/>
        <w:gridCol w:w="2943"/>
      </w:tblGrid>
      <w:tr w:rsidR="005A2E3B" w:rsidRPr="00A815BB" w14:paraId="57DD71E0" w14:textId="77777777" w:rsidTr="00D02F40">
        <w:tc>
          <w:tcPr>
            <w:tcW w:w="3115" w:type="dxa"/>
          </w:tcPr>
          <w:p w14:paraId="3779C5F8" w14:textId="77777777" w:rsidR="005A2E3B" w:rsidRPr="00A815BB" w:rsidRDefault="005A2E3B" w:rsidP="00D02F40">
            <w:pPr>
              <w:jc w:val="center"/>
              <w:rPr>
                <w:rFonts w:ascii="Simplified Arabic" w:hAnsi="Simplified Arabic" w:cs="Simplified Arabic"/>
                <w:b/>
                <w:bCs/>
                <w:rtl/>
              </w:rPr>
            </w:pPr>
          </w:p>
        </w:tc>
        <w:tc>
          <w:tcPr>
            <w:tcW w:w="6231" w:type="dxa"/>
            <w:gridSpan w:val="2"/>
            <w:shd w:val="clear" w:color="auto" w:fill="BFBFBF" w:themeFill="background1" w:themeFillShade="BF"/>
          </w:tcPr>
          <w:p w14:paraId="55AC8E57"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نجاح إدارة المشاريع الإنتاجية</w:t>
            </w:r>
          </w:p>
        </w:tc>
      </w:tr>
      <w:tr w:rsidR="005A2E3B" w:rsidRPr="00A815BB" w14:paraId="71CC5A7F" w14:textId="77777777" w:rsidTr="00D02F40">
        <w:tc>
          <w:tcPr>
            <w:tcW w:w="3115" w:type="dxa"/>
            <w:vMerge w:val="restart"/>
            <w:shd w:val="clear" w:color="auto" w:fill="BFBFBF" w:themeFill="background1" w:themeFillShade="BF"/>
          </w:tcPr>
          <w:p w14:paraId="65668925"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التحديات التنظيمية والثقافية</w:t>
            </w:r>
          </w:p>
        </w:tc>
        <w:tc>
          <w:tcPr>
            <w:tcW w:w="3115" w:type="dxa"/>
          </w:tcPr>
          <w:p w14:paraId="29A84A6D"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معامل الارتباط لبيرسون</w:t>
            </w:r>
          </w:p>
        </w:tc>
        <w:tc>
          <w:tcPr>
            <w:tcW w:w="3116" w:type="dxa"/>
            <w:vAlign w:val="center"/>
          </w:tcPr>
          <w:p w14:paraId="383C0659" w14:textId="77777777" w:rsidR="005A2E3B" w:rsidRPr="00A815BB" w:rsidRDefault="005A2E3B" w:rsidP="00D02F40">
            <w:pPr>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-.806**</w:t>
            </w:r>
          </w:p>
        </w:tc>
      </w:tr>
      <w:tr w:rsidR="005A2E3B" w:rsidRPr="00A815BB" w14:paraId="670E156D" w14:textId="77777777" w:rsidTr="00D02F40">
        <w:tc>
          <w:tcPr>
            <w:tcW w:w="3115" w:type="dxa"/>
            <w:vMerge/>
            <w:shd w:val="clear" w:color="auto" w:fill="BFBFBF" w:themeFill="background1" w:themeFillShade="BF"/>
          </w:tcPr>
          <w:p w14:paraId="47B8B5FE" w14:textId="77777777" w:rsidR="005A2E3B" w:rsidRPr="00A815BB" w:rsidRDefault="005A2E3B" w:rsidP="00D02F40">
            <w:pPr>
              <w:jc w:val="center"/>
              <w:rPr>
                <w:rFonts w:ascii="Simplified Arabic" w:hAnsi="Simplified Arabic" w:cs="Simplified Arabic"/>
                <w:b/>
                <w:bCs/>
                <w:rtl/>
              </w:rPr>
            </w:pPr>
          </w:p>
        </w:tc>
        <w:tc>
          <w:tcPr>
            <w:tcW w:w="3115" w:type="dxa"/>
          </w:tcPr>
          <w:p w14:paraId="142AB4DB"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 xml:space="preserve">مستوى الدلالة </w:t>
            </w:r>
          </w:p>
        </w:tc>
        <w:tc>
          <w:tcPr>
            <w:tcW w:w="3116" w:type="dxa"/>
          </w:tcPr>
          <w:p w14:paraId="4568F865" w14:textId="77777777" w:rsidR="005A2E3B" w:rsidRPr="00A815BB" w:rsidRDefault="005A2E3B" w:rsidP="00D02F40">
            <w:pPr>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.000</w:t>
            </w:r>
          </w:p>
        </w:tc>
      </w:tr>
      <w:tr w:rsidR="005A2E3B" w:rsidRPr="00A815BB" w14:paraId="519FE228" w14:textId="77777777" w:rsidTr="00D02F40">
        <w:tc>
          <w:tcPr>
            <w:tcW w:w="3115" w:type="dxa"/>
            <w:vMerge/>
            <w:shd w:val="clear" w:color="auto" w:fill="BFBFBF" w:themeFill="background1" w:themeFillShade="BF"/>
          </w:tcPr>
          <w:p w14:paraId="2258F587" w14:textId="77777777" w:rsidR="005A2E3B" w:rsidRPr="00A815BB" w:rsidRDefault="005A2E3B" w:rsidP="00D02F40">
            <w:pPr>
              <w:jc w:val="center"/>
              <w:rPr>
                <w:rFonts w:ascii="Simplified Arabic" w:hAnsi="Simplified Arabic" w:cs="Simplified Arabic"/>
                <w:b/>
                <w:bCs/>
                <w:rtl/>
              </w:rPr>
            </w:pPr>
          </w:p>
        </w:tc>
        <w:tc>
          <w:tcPr>
            <w:tcW w:w="3115" w:type="dxa"/>
          </w:tcPr>
          <w:p w14:paraId="49D00A58"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العدد</w:t>
            </w:r>
          </w:p>
        </w:tc>
        <w:tc>
          <w:tcPr>
            <w:tcW w:w="3116" w:type="dxa"/>
          </w:tcPr>
          <w:p w14:paraId="4D29A4B0" w14:textId="77777777" w:rsidR="005A2E3B" w:rsidRPr="00A815BB" w:rsidRDefault="005A2E3B" w:rsidP="00D02F40">
            <w:pPr>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50</w:t>
            </w:r>
          </w:p>
        </w:tc>
      </w:tr>
    </w:tbl>
    <w:p w14:paraId="7DB3F9C9"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من الجدول تبين </w:t>
      </w:r>
      <w:bookmarkStart w:id="46" w:name="_Hlk192381885"/>
      <w:r w:rsidRPr="00A815BB">
        <w:rPr>
          <w:rFonts w:ascii="Simplified Arabic" w:eastAsia="Times New Roman" w:hAnsi="Simplified Arabic" w:cs="Simplified Arabic"/>
          <w:sz w:val="28"/>
          <w:szCs w:val="28"/>
          <w:rtl/>
          <w:lang w:bidi="ar-EG"/>
        </w:rPr>
        <w:t xml:space="preserve">وجود علاقة عكسية ذات دلالة إحصائية بين التحديات التنظيمية والثقافية وبين نجاح إدارة المشاريع الإنتاجية في بيئات العمل الهجينية </w:t>
      </w:r>
      <w:bookmarkEnd w:id="46"/>
      <w:r w:rsidRPr="00A815BB">
        <w:rPr>
          <w:rFonts w:ascii="Simplified Arabic" w:eastAsia="Times New Roman" w:hAnsi="Simplified Arabic" w:cs="Simplified Arabic"/>
          <w:sz w:val="28"/>
          <w:szCs w:val="28"/>
          <w:rtl/>
          <w:lang w:bidi="ar-EG"/>
        </w:rPr>
        <w:t xml:space="preserve">حيث جاء مستوى الدلالة مساويا (0.00) أقل من (0.05) مما يشير الى وجود علاقة ذات دلالة إحصائية وجاء معامل الارتباط مساويا (-0.806) قيمة سالبة تشير الى وجود علاقة عكسية ذات دلالة إحصائية </w:t>
      </w:r>
      <w:bookmarkStart w:id="47" w:name="_Hlk192381896"/>
      <w:proofErr w:type="spellStart"/>
      <w:r w:rsidRPr="00A815BB">
        <w:rPr>
          <w:rFonts w:ascii="Simplified Arabic" w:eastAsia="Times New Roman" w:hAnsi="Simplified Arabic" w:cs="Simplified Arabic"/>
          <w:sz w:val="28"/>
          <w:szCs w:val="28"/>
          <w:rtl/>
          <w:lang w:bidi="ar-EG"/>
        </w:rPr>
        <w:t>اى</w:t>
      </w:r>
      <w:proofErr w:type="spellEnd"/>
      <w:r w:rsidRPr="00A815BB">
        <w:rPr>
          <w:rFonts w:ascii="Simplified Arabic" w:eastAsia="Times New Roman" w:hAnsi="Simplified Arabic" w:cs="Simplified Arabic"/>
          <w:sz w:val="28"/>
          <w:szCs w:val="28"/>
          <w:rtl/>
          <w:lang w:bidi="ar-EG"/>
        </w:rPr>
        <w:t xml:space="preserve"> انه بزيادة التحديات التنظيمية والثقافية يقل مستوى نجاح إدارة المشاريع الإنتاجية في بيئات العمل الهجينية.</w:t>
      </w:r>
    </w:p>
    <w:p w14:paraId="7C828B60" w14:textId="77777777" w:rsidR="005A2E3B" w:rsidRPr="00A815BB" w:rsidRDefault="005A2E3B" w:rsidP="005A2E3B">
      <w:pPr>
        <w:spacing w:after="0" w:line="240" w:lineRule="auto"/>
        <w:rPr>
          <w:rFonts w:ascii="Simplified Arabic" w:eastAsia="Times New Roman" w:hAnsi="Simplified Arabic" w:cs="Simplified Arabic"/>
          <w:b/>
          <w:bCs/>
          <w:sz w:val="28"/>
          <w:szCs w:val="28"/>
          <w:rtl/>
          <w:lang w:bidi="ar-EG"/>
        </w:rPr>
      </w:pPr>
      <w:bookmarkStart w:id="48" w:name="_Hlk192381495"/>
      <w:bookmarkEnd w:id="47"/>
      <w:r w:rsidRPr="00A815BB">
        <w:rPr>
          <w:rFonts w:ascii="Simplified Arabic" w:eastAsia="Times New Roman" w:hAnsi="Simplified Arabic" w:cs="Simplified Arabic"/>
          <w:b/>
          <w:bCs/>
          <w:sz w:val="28"/>
          <w:szCs w:val="28"/>
          <w:rtl/>
          <w:lang w:bidi="ar-EG"/>
        </w:rPr>
        <w:t>الفرضية الثانية توجد علاقة عكسية ذات دلالة إحصائية بين تحديات العوامل التقنية وبين نجاح إدارة المشاريع الإنتاجية في بيئات العمل الهجينية</w:t>
      </w:r>
      <w:bookmarkEnd w:id="48"/>
      <w:r w:rsidRPr="00A815BB">
        <w:rPr>
          <w:rFonts w:ascii="Simplified Arabic" w:eastAsia="Times New Roman" w:hAnsi="Simplified Arabic" w:cs="Simplified Arabic"/>
          <w:b/>
          <w:bCs/>
          <w:sz w:val="28"/>
          <w:szCs w:val="28"/>
          <w:rtl/>
          <w:lang w:bidi="ar-EG"/>
        </w:rPr>
        <w:t>.</w:t>
      </w:r>
    </w:p>
    <w:p w14:paraId="3729EFB7"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للتحقق من صحة هذا الفرض تم استخدام اختبار الارتباط لبيرسون (</w:t>
      </w:r>
      <w:r w:rsidRPr="00A815BB">
        <w:rPr>
          <w:rFonts w:ascii="Simplified Arabic" w:eastAsia="Times New Roman" w:hAnsi="Simplified Arabic" w:cs="Simplified Arabic"/>
          <w:sz w:val="28"/>
          <w:szCs w:val="28"/>
          <w:lang w:bidi="ar-EG"/>
        </w:rPr>
        <w:t>Pearson correlation test</w:t>
      </w:r>
      <w:r w:rsidRPr="00A815BB">
        <w:rPr>
          <w:rFonts w:ascii="Simplified Arabic" w:eastAsia="Times New Roman" w:hAnsi="Simplified Arabic" w:cs="Simplified Arabic"/>
          <w:sz w:val="28"/>
          <w:szCs w:val="28"/>
          <w:rtl/>
          <w:lang w:bidi="ar-EG"/>
        </w:rPr>
        <w:t xml:space="preserve">) وجاءت النتائج كما يلي </w:t>
      </w:r>
    </w:p>
    <w:p w14:paraId="5EDE1379" w14:textId="77777777" w:rsidR="005A2E3B" w:rsidRPr="00A815BB" w:rsidRDefault="005A2E3B" w:rsidP="005A2E3B">
      <w:pPr>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جدول رقم (9) العلاقة بين تحديات العوامل التقنية وبين نجاح إدارة المشاريع الإنتاجية</w:t>
      </w:r>
    </w:p>
    <w:tbl>
      <w:tblPr>
        <w:tblStyle w:val="TableGrid"/>
        <w:bidiVisual/>
        <w:tblW w:w="0" w:type="auto"/>
        <w:tblLook w:val="04A0" w:firstRow="1" w:lastRow="0" w:firstColumn="1" w:lastColumn="0" w:noHBand="0" w:noVBand="1"/>
      </w:tblPr>
      <w:tblGrid>
        <w:gridCol w:w="2935"/>
        <w:gridCol w:w="2941"/>
        <w:gridCol w:w="2946"/>
      </w:tblGrid>
      <w:tr w:rsidR="005A2E3B" w:rsidRPr="00A815BB" w14:paraId="69A15A62" w14:textId="77777777" w:rsidTr="00D02F40">
        <w:tc>
          <w:tcPr>
            <w:tcW w:w="3115" w:type="dxa"/>
          </w:tcPr>
          <w:p w14:paraId="089DFA8D" w14:textId="77777777" w:rsidR="005A2E3B" w:rsidRPr="00A815BB" w:rsidRDefault="005A2E3B" w:rsidP="00D02F40">
            <w:pPr>
              <w:jc w:val="center"/>
              <w:rPr>
                <w:rFonts w:ascii="Simplified Arabic" w:hAnsi="Simplified Arabic" w:cs="Simplified Arabic"/>
                <w:b/>
                <w:bCs/>
                <w:rtl/>
              </w:rPr>
            </w:pPr>
          </w:p>
        </w:tc>
        <w:tc>
          <w:tcPr>
            <w:tcW w:w="6231" w:type="dxa"/>
            <w:gridSpan w:val="2"/>
            <w:shd w:val="clear" w:color="auto" w:fill="BFBFBF" w:themeFill="background1" w:themeFillShade="BF"/>
          </w:tcPr>
          <w:p w14:paraId="2FA1B4C9"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نجاح إدارة المشاريع الإنتاجية</w:t>
            </w:r>
          </w:p>
        </w:tc>
      </w:tr>
      <w:tr w:rsidR="005A2E3B" w:rsidRPr="00A815BB" w14:paraId="1831DF22" w14:textId="77777777" w:rsidTr="00D02F40">
        <w:tc>
          <w:tcPr>
            <w:tcW w:w="3115" w:type="dxa"/>
            <w:vMerge w:val="restart"/>
            <w:shd w:val="clear" w:color="auto" w:fill="BFBFBF" w:themeFill="background1" w:themeFillShade="BF"/>
          </w:tcPr>
          <w:p w14:paraId="6E1559DC"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تحديات العوامل التقنية</w:t>
            </w:r>
          </w:p>
        </w:tc>
        <w:tc>
          <w:tcPr>
            <w:tcW w:w="3115" w:type="dxa"/>
          </w:tcPr>
          <w:p w14:paraId="44253B37"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معامل الارتباط لبيرسون</w:t>
            </w:r>
          </w:p>
        </w:tc>
        <w:tc>
          <w:tcPr>
            <w:tcW w:w="3116" w:type="dxa"/>
            <w:vAlign w:val="center"/>
          </w:tcPr>
          <w:p w14:paraId="635D9534" w14:textId="77777777" w:rsidR="005A2E3B" w:rsidRPr="00A815BB" w:rsidRDefault="005A2E3B" w:rsidP="00D02F40">
            <w:pPr>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-.822**</w:t>
            </w:r>
          </w:p>
        </w:tc>
      </w:tr>
      <w:tr w:rsidR="005A2E3B" w:rsidRPr="00A815BB" w14:paraId="4B622B74" w14:textId="77777777" w:rsidTr="00D02F40">
        <w:tc>
          <w:tcPr>
            <w:tcW w:w="3115" w:type="dxa"/>
            <w:vMerge/>
            <w:shd w:val="clear" w:color="auto" w:fill="BFBFBF" w:themeFill="background1" w:themeFillShade="BF"/>
          </w:tcPr>
          <w:p w14:paraId="4C49DCC3" w14:textId="77777777" w:rsidR="005A2E3B" w:rsidRPr="00A815BB" w:rsidRDefault="005A2E3B" w:rsidP="00D02F40">
            <w:pPr>
              <w:jc w:val="center"/>
              <w:rPr>
                <w:rFonts w:ascii="Simplified Arabic" w:hAnsi="Simplified Arabic" w:cs="Simplified Arabic"/>
                <w:b/>
                <w:bCs/>
                <w:rtl/>
              </w:rPr>
            </w:pPr>
          </w:p>
        </w:tc>
        <w:tc>
          <w:tcPr>
            <w:tcW w:w="3115" w:type="dxa"/>
          </w:tcPr>
          <w:p w14:paraId="48A714A2"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 xml:space="preserve">مستوى الدلالة </w:t>
            </w:r>
          </w:p>
        </w:tc>
        <w:tc>
          <w:tcPr>
            <w:tcW w:w="3116" w:type="dxa"/>
          </w:tcPr>
          <w:p w14:paraId="4CCF64FD" w14:textId="77777777" w:rsidR="005A2E3B" w:rsidRPr="00A815BB" w:rsidRDefault="005A2E3B" w:rsidP="00D02F40">
            <w:pPr>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.000</w:t>
            </w:r>
          </w:p>
        </w:tc>
      </w:tr>
      <w:tr w:rsidR="005A2E3B" w:rsidRPr="00A815BB" w14:paraId="4A35347E" w14:textId="77777777" w:rsidTr="00D02F40">
        <w:tc>
          <w:tcPr>
            <w:tcW w:w="3115" w:type="dxa"/>
            <w:vMerge/>
            <w:shd w:val="clear" w:color="auto" w:fill="BFBFBF" w:themeFill="background1" w:themeFillShade="BF"/>
          </w:tcPr>
          <w:p w14:paraId="1029F06A" w14:textId="77777777" w:rsidR="005A2E3B" w:rsidRPr="00A815BB" w:rsidRDefault="005A2E3B" w:rsidP="00D02F40">
            <w:pPr>
              <w:jc w:val="center"/>
              <w:rPr>
                <w:rFonts w:ascii="Simplified Arabic" w:hAnsi="Simplified Arabic" w:cs="Simplified Arabic"/>
                <w:b/>
                <w:bCs/>
                <w:rtl/>
              </w:rPr>
            </w:pPr>
          </w:p>
        </w:tc>
        <w:tc>
          <w:tcPr>
            <w:tcW w:w="3115" w:type="dxa"/>
          </w:tcPr>
          <w:p w14:paraId="33F8BBDF"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العدد</w:t>
            </w:r>
          </w:p>
        </w:tc>
        <w:tc>
          <w:tcPr>
            <w:tcW w:w="3116" w:type="dxa"/>
          </w:tcPr>
          <w:p w14:paraId="684C17AD" w14:textId="77777777" w:rsidR="005A2E3B" w:rsidRPr="00A815BB" w:rsidRDefault="005A2E3B" w:rsidP="00D02F40">
            <w:pPr>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50</w:t>
            </w:r>
          </w:p>
        </w:tc>
      </w:tr>
    </w:tbl>
    <w:p w14:paraId="762BAE25"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من الجدول تبين </w:t>
      </w:r>
      <w:bookmarkStart w:id="49" w:name="_Hlk192381927"/>
      <w:r w:rsidRPr="00A815BB">
        <w:rPr>
          <w:rFonts w:ascii="Simplified Arabic" w:eastAsia="Times New Roman" w:hAnsi="Simplified Arabic" w:cs="Simplified Arabic"/>
          <w:sz w:val="28"/>
          <w:szCs w:val="28"/>
          <w:rtl/>
          <w:lang w:bidi="ar-EG"/>
        </w:rPr>
        <w:t xml:space="preserve">وجود علاقة عكسية ذات دلالة إحصائية بين تحديات العوامل التقنية وبين نجاح إدارة المشاريع الإنتاجية في بيئات العمل الهجينية </w:t>
      </w:r>
      <w:bookmarkEnd w:id="49"/>
      <w:r w:rsidRPr="00A815BB">
        <w:rPr>
          <w:rFonts w:ascii="Simplified Arabic" w:eastAsia="Times New Roman" w:hAnsi="Simplified Arabic" w:cs="Simplified Arabic"/>
          <w:sz w:val="28"/>
          <w:szCs w:val="28"/>
          <w:rtl/>
          <w:lang w:bidi="ar-EG"/>
        </w:rPr>
        <w:t xml:space="preserve">حيث جاء مستوى الدلالة مساويا (0.00) أقل من (0.05) مما يشير الى وجود علاقة ذات دلالة إحصائية وجاء معامل الارتباط مساويا (-0.822) </w:t>
      </w:r>
      <w:r w:rsidRPr="00A815BB">
        <w:rPr>
          <w:rFonts w:ascii="Simplified Arabic" w:eastAsia="Times New Roman" w:hAnsi="Simplified Arabic" w:cs="Simplified Arabic"/>
          <w:sz w:val="28"/>
          <w:szCs w:val="28"/>
          <w:rtl/>
          <w:lang w:bidi="ar-EG"/>
        </w:rPr>
        <w:lastRenderedPageBreak/>
        <w:t xml:space="preserve">قيمة سالبة تشير الى وجود علاقة عكسية ذات دلالة إحصائية </w:t>
      </w:r>
      <w:bookmarkStart w:id="50" w:name="_Hlk192381944"/>
      <w:r w:rsidRPr="00A815BB">
        <w:rPr>
          <w:rFonts w:ascii="Simplified Arabic" w:eastAsia="Times New Roman" w:hAnsi="Simplified Arabic" w:cs="Simplified Arabic"/>
          <w:sz w:val="28"/>
          <w:szCs w:val="28"/>
          <w:rtl/>
          <w:lang w:bidi="ar-EG"/>
        </w:rPr>
        <w:t>اي انه بزيادة تحديات العوامل التقنية يقل مستوى نجاح إدارة المشاريع الإنتاجية في بيئات العمل الهجينية.</w:t>
      </w:r>
      <w:bookmarkEnd w:id="50"/>
    </w:p>
    <w:p w14:paraId="04C4C29F" w14:textId="77777777" w:rsidR="005A2E3B" w:rsidRPr="00A815BB" w:rsidRDefault="005A2E3B" w:rsidP="005A2E3B">
      <w:pPr>
        <w:spacing w:after="0" w:line="240" w:lineRule="auto"/>
        <w:rPr>
          <w:rFonts w:ascii="Simplified Arabic" w:eastAsia="Times New Roman" w:hAnsi="Simplified Arabic" w:cs="Simplified Arabic"/>
          <w:b/>
          <w:bCs/>
          <w:sz w:val="28"/>
          <w:szCs w:val="28"/>
          <w:rtl/>
          <w:lang w:bidi="ar-EG"/>
        </w:rPr>
      </w:pPr>
      <w:bookmarkStart w:id="51" w:name="_Hlk192381509"/>
      <w:r w:rsidRPr="00A815BB">
        <w:rPr>
          <w:rFonts w:ascii="Simplified Arabic" w:eastAsia="Times New Roman" w:hAnsi="Simplified Arabic" w:cs="Simplified Arabic"/>
          <w:b/>
          <w:bCs/>
          <w:sz w:val="28"/>
          <w:szCs w:val="28"/>
          <w:rtl/>
          <w:lang w:bidi="ar-EG"/>
        </w:rPr>
        <w:t>الفرضية الثالثة توجد علاقة طردية ذات دلالة إحصائية بين توفير الاستراتيجيات وبين نجاح إدارة المشاريع الإنتاجية في بيئات العمل الهجينية.</w:t>
      </w:r>
    </w:p>
    <w:bookmarkEnd w:id="51"/>
    <w:p w14:paraId="0B6B06EF" w14:textId="77777777" w:rsidR="005A2E3B" w:rsidRPr="00A815BB" w:rsidRDefault="005A2E3B" w:rsidP="005A2E3B">
      <w:p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للتحقق من صحة هذا الفرض تم استخدام اختبار الارتباط لبيرسون (</w:t>
      </w:r>
      <w:r w:rsidRPr="00A815BB">
        <w:rPr>
          <w:rFonts w:ascii="Simplified Arabic" w:eastAsia="Times New Roman" w:hAnsi="Simplified Arabic" w:cs="Simplified Arabic"/>
          <w:sz w:val="28"/>
          <w:szCs w:val="28"/>
          <w:lang w:bidi="ar-EG"/>
        </w:rPr>
        <w:t>Pearson correlation test</w:t>
      </w:r>
      <w:r w:rsidRPr="00A815BB">
        <w:rPr>
          <w:rFonts w:ascii="Simplified Arabic" w:eastAsia="Times New Roman" w:hAnsi="Simplified Arabic" w:cs="Simplified Arabic"/>
          <w:sz w:val="28"/>
          <w:szCs w:val="28"/>
          <w:rtl/>
          <w:lang w:bidi="ar-EG"/>
        </w:rPr>
        <w:t xml:space="preserve">) وجاءت النتائج كما يلي </w:t>
      </w:r>
    </w:p>
    <w:p w14:paraId="23F5C901" w14:textId="77777777" w:rsidR="005A2E3B" w:rsidRPr="00A815BB" w:rsidRDefault="005A2E3B" w:rsidP="005A2E3B">
      <w:pPr>
        <w:spacing w:after="0" w:line="240" w:lineRule="auto"/>
        <w:jc w:val="center"/>
        <w:rPr>
          <w:rFonts w:ascii="Simplified Arabic" w:hAnsi="Simplified Arabic" w:cs="Simplified Arabic"/>
          <w:b/>
          <w:bCs/>
          <w:rtl/>
        </w:rPr>
      </w:pPr>
      <w:r w:rsidRPr="00A815BB">
        <w:rPr>
          <w:rFonts w:ascii="Simplified Arabic" w:hAnsi="Simplified Arabic" w:cs="Simplified Arabic"/>
          <w:b/>
          <w:bCs/>
          <w:rtl/>
        </w:rPr>
        <w:t>جدول رقم (10) العلاقة بين توفير الاستراتيجيات وبين نجاح إدارة المشاريع الإنتاجية</w:t>
      </w:r>
    </w:p>
    <w:tbl>
      <w:tblPr>
        <w:tblStyle w:val="TableGrid"/>
        <w:bidiVisual/>
        <w:tblW w:w="0" w:type="auto"/>
        <w:tblLook w:val="04A0" w:firstRow="1" w:lastRow="0" w:firstColumn="1" w:lastColumn="0" w:noHBand="0" w:noVBand="1"/>
      </w:tblPr>
      <w:tblGrid>
        <w:gridCol w:w="2957"/>
        <w:gridCol w:w="2930"/>
        <w:gridCol w:w="2935"/>
      </w:tblGrid>
      <w:tr w:rsidR="005A2E3B" w:rsidRPr="00A815BB" w14:paraId="760FCC8A" w14:textId="77777777" w:rsidTr="00D02F40">
        <w:tc>
          <w:tcPr>
            <w:tcW w:w="3115" w:type="dxa"/>
          </w:tcPr>
          <w:p w14:paraId="272CFE76" w14:textId="77777777" w:rsidR="005A2E3B" w:rsidRPr="00A815BB" w:rsidRDefault="005A2E3B" w:rsidP="00D02F40">
            <w:pPr>
              <w:jc w:val="center"/>
              <w:rPr>
                <w:rFonts w:ascii="Simplified Arabic" w:hAnsi="Simplified Arabic" w:cs="Simplified Arabic"/>
                <w:b/>
                <w:bCs/>
                <w:rtl/>
              </w:rPr>
            </w:pPr>
          </w:p>
        </w:tc>
        <w:tc>
          <w:tcPr>
            <w:tcW w:w="6231" w:type="dxa"/>
            <w:gridSpan w:val="2"/>
            <w:shd w:val="clear" w:color="auto" w:fill="BFBFBF" w:themeFill="background1" w:themeFillShade="BF"/>
          </w:tcPr>
          <w:p w14:paraId="042AB935"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نجاح إدارة المشاريع الإنتاجية</w:t>
            </w:r>
          </w:p>
        </w:tc>
      </w:tr>
      <w:tr w:rsidR="005A2E3B" w:rsidRPr="00A815BB" w14:paraId="4EB81034" w14:textId="77777777" w:rsidTr="00D02F40">
        <w:tc>
          <w:tcPr>
            <w:tcW w:w="3115" w:type="dxa"/>
            <w:vMerge w:val="restart"/>
            <w:shd w:val="clear" w:color="auto" w:fill="BFBFBF" w:themeFill="background1" w:themeFillShade="BF"/>
          </w:tcPr>
          <w:p w14:paraId="5726C35E"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توفير الاستراتيجيات</w:t>
            </w:r>
          </w:p>
        </w:tc>
        <w:tc>
          <w:tcPr>
            <w:tcW w:w="3115" w:type="dxa"/>
          </w:tcPr>
          <w:p w14:paraId="0521C318"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معامل الارتباط لبيرسون</w:t>
            </w:r>
          </w:p>
        </w:tc>
        <w:tc>
          <w:tcPr>
            <w:tcW w:w="3116" w:type="dxa"/>
            <w:vAlign w:val="center"/>
          </w:tcPr>
          <w:p w14:paraId="7B46304E" w14:textId="77777777" w:rsidR="005A2E3B" w:rsidRPr="00A815BB" w:rsidRDefault="005A2E3B" w:rsidP="00D02F40">
            <w:pPr>
              <w:jc w:val="center"/>
              <w:rPr>
                <w:rFonts w:ascii="Simplified Arabic" w:eastAsia="Times New Roman" w:hAnsi="Simplified Arabic" w:cs="Simplified Arabic"/>
                <w:lang w:bidi="ar-EG"/>
              </w:rPr>
            </w:pPr>
            <w:r w:rsidRPr="00A815BB">
              <w:rPr>
                <w:rFonts w:ascii="Simplified Arabic" w:eastAsia="Times New Roman" w:hAnsi="Simplified Arabic" w:cs="Simplified Arabic"/>
                <w:lang w:bidi="ar-EG"/>
              </w:rPr>
              <w:t>.856**</w:t>
            </w:r>
          </w:p>
        </w:tc>
      </w:tr>
      <w:tr w:rsidR="005A2E3B" w:rsidRPr="00A815BB" w14:paraId="1E534F20" w14:textId="77777777" w:rsidTr="00D02F40">
        <w:tc>
          <w:tcPr>
            <w:tcW w:w="3115" w:type="dxa"/>
            <w:vMerge/>
            <w:shd w:val="clear" w:color="auto" w:fill="BFBFBF" w:themeFill="background1" w:themeFillShade="BF"/>
          </w:tcPr>
          <w:p w14:paraId="06527C14" w14:textId="77777777" w:rsidR="005A2E3B" w:rsidRPr="00A815BB" w:rsidRDefault="005A2E3B" w:rsidP="00D02F40">
            <w:pPr>
              <w:jc w:val="center"/>
              <w:rPr>
                <w:rFonts w:ascii="Simplified Arabic" w:hAnsi="Simplified Arabic" w:cs="Simplified Arabic"/>
                <w:b/>
                <w:bCs/>
                <w:rtl/>
              </w:rPr>
            </w:pPr>
          </w:p>
        </w:tc>
        <w:tc>
          <w:tcPr>
            <w:tcW w:w="3115" w:type="dxa"/>
          </w:tcPr>
          <w:p w14:paraId="256EAEEF"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 xml:space="preserve">مستوى الدلالة </w:t>
            </w:r>
          </w:p>
        </w:tc>
        <w:tc>
          <w:tcPr>
            <w:tcW w:w="3116" w:type="dxa"/>
          </w:tcPr>
          <w:p w14:paraId="2239CBFC" w14:textId="77777777" w:rsidR="005A2E3B" w:rsidRPr="00A815BB" w:rsidRDefault="005A2E3B" w:rsidP="00D02F40">
            <w:pPr>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.000</w:t>
            </w:r>
          </w:p>
        </w:tc>
      </w:tr>
      <w:tr w:rsidR="005A2E3B" w:rsidRPr="00A815BB" w14:paraId="5D39A835" w14:textId="77777777" w:rsidTr="00D02F40">
        <w:tc>
          <w:tcPr>
            <w:tcW w:w="3115" w:type="dxa"/>
            <w:vMerge/>
            <w:shd w:val="clear" w:color="auto" w:fill="BFBFBF" w:themeFill="background1" w:themeFillShade="BF"/>
          </w:tcPr>
          <w:p w14:paraId="7D0F4A86" w14:textId="77777777" w:rsidR="005A2E3B" w:rsidRPr="00A815BB" w:rsidRDefault="005A2E3B" w:rsidP="00D02F40">
            <w:pPr>
              <w:jc w:val="center"/>
              <w:rPr>
                <w:rFonts w:ascii="Simplified Arabic" w:hAnsi="Simplified Arabic" w:cs="Simplified Arabic"/>
                <w:b/>
                <w:bCs/>
                <w:rtl/>
              </w:rPr>
            </w:pPr>
          </w:p>
        </w:tc>
        <w:tc>
          <w:tcPr>
            <w:tcW w:w="3115" w:type="dxa"/>
          </w:tcPr>
          <w:p w14:paraId="4EAAF6F5" w14:textId="77777777" w:rsidR="005A2E3B" w:rsidRPr="00A815BB" w:rsidRDefault="005A2E3B" w:rsidP="00D02F40">
            <w:pPr>
              <w:jc w:val="center"/>
              <w:rPr>
                <w:rFonts w:ascii="Simplified Arabic" w:hAnsi="Simplified Arabic" w:cs="Simplified Arabic"/>
                <w:b/>
                <w:bCs/>
                <w:rtl/>
              </w:rPr>
            </w:pPr>
            <w:r w:rsidRPr="00A815BB">
              <w:rPr>
                <w:rFonts w:ascii="Simplified Arabic" w:hAnsi="Simplified Arabic" w:cs="Simplified Arabic"/>
                <w:b/>
                <w:bCs/>
                <w:rtl/>
              </w:rPr>
              <w:t>العدد</w:t>
            </w:r>
          </w:p>
        </w:tc>
        <w:tc>
          <w:tcPr>
            <w:tcW w:w="3116" w:type="dxa"/>
          </w:tcPr>
          <w:p w14:paraId="0FD0EDA6" w14:textId="77777777" w:rsidR="005A2E3B" w:rsidRPr="00A815BB" w:rsidRDefault="005A2E3B" w:rsidP="00D02F40">
            <w:pPr>
              <w:jc w:val="center"/>
              <w:rPr>
                <w:rFonts w:ascii="Simplified Arabic" w:eastAsia="Times New Roman" w:hAnsi="Simplified Arabic" w:cs="Simplified Arabic"/>
                <w:rtl/>
                <w:lang w:bidi="ar-EG"/>
              </w:rPr>
            </w:pPr>
            <w:r w:rsidRPr="00A815BB">
              <w:rPr>
                <w:rFonts w:ascii="Simplified Arabic" w:eastAsia="Times New Roman" w:hAnsi="Simplified Arabic" w:cs="Simplified Arabic"/>
                <w:lang w:bidi="ar-EG"/>
              </w:rPr>
              <w:t>50</w:t>
            </w:r>
          </w:p>
        </w:tc>
      </w:tr>
    </w:tbl>
    <w:p w14:paraId="07F6EE39" w14:textId="77777777" w:rsidR="005A2E3B" w:rsidRPr="00A815BB" w:rsidRDefault="005A2E3B" w:rsidP="00205824">
      <w:pPr>
        <w:spacing w:after="0" w:line="240" w:lineRule="auto"/>
        <w:jc w:val="both"/>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 xml:space="preserve">من الجدول تبين </w:t>
      </w:r>
      <w:bookmarkStart w:id="52" w:name="_Hlk192381970"/>
      <w:r w:rsidRPr="00A815BB">
        <w:rPr>
          <w:rFonts w:ascii="Simplified Arabic" w:eastAsia="Times New Roman" w:hAnsi="Simplified Arabic" w:cs="Simplified Arabic"/>
          <w:sz w:val="28"/>
          <w:szCs w:val="28"/>
          <w:rtl/>
          <w:lang w:bidi="ar-EG"/>
        </w:rPr>
        <w:t xml:space="preserve">وجود علاقة طردية ذات دلالة إحصائية بين توفير الاستراتيجيات وبين نجاح إدارة المشاريع الإنتاجية في بيئات العمل الهجينية </w:t>
      </w:r>
      <w:bookmarkEnd w:id="52"/>
      <w:r w:rsidRPr="00A815BB">
        <w:rPr>
          <w:rFonts w:ascii="Simplified Arabic" w:eastAsia="Times New Roman" w:hAnsi="Simplified Arabic" w:cs="Simplified Arabic"/>
          <w:sz w:val="28"/>
          <w:szCs w:val="28"/>
          <w:rtl/>
          <w:lang w:bidi="ar-EG"/>
        </w:rPr>
        <w:t xml:space="preserve">حيث جاء مستوى الدلالة مساويا (0.00) أقل من (0.05) مما يشير الى وجود علاقة ذات دلالة إحصائية وجاء معامل الارتباط مساويا 0.856) قيمة موجبة تشير الى وجود علاقة طردية ذات دلالة إحصائية </w:t>
      </w:r>
      <w:bookmarkStart w:id="53" w:name="_Hlk192381991"/>
      <w:r w:rsidRPr="00A815BB">
        <w:rPr>
          <w:rFonts w:ascii="Simplified Arabic" w:eastAsia="Times New Roman" w:hAnsi="Simplified Arabic" w:cs="Simplified Arabic"/>
          <w:sz w:val="28"/>
          <w:szCs w:val="28"/>
          <w:rtl/>
          <w:lang w:bidi="ar-EG"/>
        </w:rPr>
        <w:t>اي انه بزيادة توفير الاستراتيجيات يزداد مستوى نجاح إدارة المشاريع الإنتاجية في بيئات العمل الهجينية</w:t>
      </w:r>
      <w:bookmarkEnd w:id="53"/>
      <w:r w:rsidRPr="00A815BB">
        <w:rPr>
          <w:rFonts w:ascii="Simplified Arabic" w:eastAsia="Times New Roman" w:hAnsi="Simplified Arabic" w:cs="Simplified Arabic"/>
          <w:sz w:val="28"/>
          <w:szCs w:val="28"/>
          <w:rtl/>
          <w:lang w:bidi="ar-EG"/>
        </w:rPr>
        <w:t>.</w:t>
      </w:r>
    </w:p>
    <w:p w14:paraId="271DA294" w14:textId="77777777" w:rsidR="005A2E3B" w:rsidRPr="00A815BB" w:rsidRDefault="005A2E3B" w:rsidP="005A2E3B">
      <w:pPr>
        <w:spacing w:after="0" w:line="240" w:lineRule="auto"/>
        <w:rPr>
          <w:rFonts w:ascii="Simplified Arabic" w:eastAsia="Times New Roman" w:hAnsi="Simplified Arabic" w:cs="Simplified Arabic"/>
          <w:b/>
          <w:bCs/>
          <w:sz w:val="28"/>
          <w:szCs w:val="28"/>
          <w:rtl/>
          <w:lang w:bidi="ar-EG"/>
        </w:rPr>
      </w:pPr>
    </w:p>
    <w:bookmarkEnd w:id="26"/>
    <w:bookmarkEnd w:id="28"/>
    <w:bookmarkEnd w:id="29"/>
    <w:p w14:paraId="56ACCA32" w14:textId="77777777" w:rsidR="005A2E3B" w:rsidRDefault="005A2E3B" w:rsidP="005A2E3B">
      <w:pPr>
        <w:bidi w:val="0"/>
        <w:rPr>
          <w:rFonts w:ascii="Simplified Arabic" w:hAnsi="Simplified Arabic" w:cs="Simplified Arabic"/>
          <w:b/>
          <w:bCs/>
          <w:sz w:val="36"/>
          <w:szCs w:val="36"/>
          <w:rtl/>
        </w:rPr>
      </w:pPr>
    </w:p>
    <w:p w14:paraId="4AF74DEA" w14:textId="77777777" w:rsidR="005A2E3B" w:rsidRDefault="005A2E3B" w:rsidP="005A2E3B">
      <w:pPr>
        <w:bidi w:val="0"/>
        <w:rPr>
          <w:rFonts w:ascii="Simplified Arabic" w:hAnsi="Simplified Arabic" w:cs="Simplified Arabic"/>
          <w:b/>
          <w:bCs/>
          <w:sz w:val="36"/>
          <w:szCs w:val="36"/>
          <w:rtl/>
        </w:rPr>
      </w:pPr>
    </w:p>
    <w:p w14:paraId="7C8C3F89" w14:textId="77777777" w:rsidR="005A2E3B" w:rsidRDefault="005A2E3B" w:rsidP="005A2E3B">
      <w:pPr>
        <w:bidi w:val="0"/>
        <w:rPr>
          <w:rFonts w:ascii="Simplified Arabic" w:hAnsi="Simplified Arabic" w:cs="Simplified Arabic"/>
          <w:b/>
          <w:bCs/>
          <w:sz w:val="36"/>
          <w:szCs w:val="36"/>
          <w:rtl/>
        </w:rPr>
      </w:pPr>
    </w:p>
    <w:p w14:paraId="42840CD0" w14:textId="77777777" w:rsidR="005A2E3B" w:rsidRDefault="005A2E3B" w:rsidP="005A2E3B">
      <w:pPr>
        <w:bidi w:val="0"/>
        <w:rPr>
          <w:rFonts w:ascii="Simplified Arabic" w:hAnsi="Simplified Arabic" w:cs="Simplified Arabic"/>
          <w:b/>
          <w:bCs/>
          <w:sz w:val="36"/>
          <w:szCs w:val="36"/>
          <w:rtl/>
        </w:rPr>
      </w:pPr>
    </w:p>
    <w:p w14:paraId="2CCEE4B0" w14:textId="77777777" w:rsidR="005A2E3B" w:rsidRDefault="005A2E3B" w:rsidP="005A2E3B">
      <w:pPr>
        <w:bidi w:val="0"/>
        <w:rPr>
          <w:rFonts w:ascii="Simplified Arabic" w:hAnsi="Simplified Arabic" w:cs="Simplified Arabic"/>
          <w:b/>
          <w:bCs/>
          <w:sz w:val="36"/>
          <w:szCs w:val="36"/>
          <w:rtl/>
        </w:rPr>
      </w:pPr>
    </w:p>
    <w:p w14:paraId="5094A045" w14:textId="77777777" w:rsidR="005A2E3B" w:rsidRDefault="005A2E3B" w:rsidP="005A2E3B">
      <w:pPr>
        <w:bidi w:val="0"/>
        <w:rPr>
          <w:rFonts w:ascii="Simplified Arabic" w:hAnsi="Simplified Arabic" w:cs="Simplified Arabic"/>
          <w:b/>
          <w:bCs/>
          <w:sz w:val="36"/>
          <w:szCs w:val="36"/>
          <w:rtl/>
        </w:rPr>
      </w:pPr>
    </w:p>
    <w:p w14:paraId="445C7122" w14:textId="77777777" w:rsidR="005A2E3B" w:rsidRDefault="005A2E3B" w:rsidP="005A2E3B">
      <w:pPr>
        <w:bidi w:val="0"/>
        <w:rPr>
          <w:rFonts w:ascii="Simplified Arabic" w:hAnsi="Simplified Arabic" w:cs="Simplified Arabic"/>
          <w:b/>
          <w:bCs/>
          <w:sz w:val="36"/>
          <w:szCs w:val="36"/>
          <w:rtl/>
        </w:rPr>
      </w:pPr>
    </w:p>
    <w:p w14:paraId="53C660A6" w14:textId="77777777" w:rsidR="005A2E3B" w:rsidRDefault="005A2E3B" w:rsidP="005A2E3B">
      <w:pPr>
        <w:bidi w:val="0"/>
        <w:rPr>
          <w:rFonts w:ascii="Simplified Arabic" w:hAnsi="Simplified Arabic" w:cs="Simplified Arabic"/>
          <w:b/>
          <w:bCs/>
          <w:sz w:val="36"/>
          <w:szCs w:val="36"/>
          <w:rtl/>
        </w:rPr>
      </w:pPr>
    </w:p>
    <w:p w14:paraId="598E1D23"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3A721F6E" w14:textId="77777777" w:rsidR="005A2E3B"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472C9ABF" w14:textId="77777777" w:rsidR="005A2E3B" w:rsidRPr="004E6734" w:rsidRDefault="005A2E3B" w:rsidP="005A2E3B">
      <w:pPr>
        <w:widowControl w:val="0"/>
        <w:tabs>
          <w:tab w:val="left" w:pos="3162"/>
        </w:tabs>
        <w:spacing w:after="240" w:line="240" w:lineRule="auto"/>
        <w:jc w:val="both"/>
        <w:rPr>
          <w:rFonts w:ascii="Times New Roman" w:hAnsi="Times New Roman" w:cs="Simplified Arabic"/>
          <w:kern w:val="0"/>
          <w:sz w:val="24"/>
          <w:szCs w:val="28"/>
          <w:rtl/>
          <w14:ligatures w14:val="none"/>
        </w:rPr>
      </w:pPr>
    </w:p>
    <w:p w14:paraId="15397EC9" w14:textId="77777777" w:rsidR="005A2E3B" w:rsidRPr="00912C12" w:rsidRDefault="005A2E3B" w:rsidP="005A2E3B">
      <w:pPr>
        <w:widowControl w:val="0"/>
        <w:tabs>
          <w:tab w:val="left" w:pos="3162"/>
        </w:tabs>
        <w:spacing w:after="240" w:line="240" w:lineRule="auto"/>
        <w:jc w:val="both"/>
        <w:rPr>
          <w:rFonts w:ascii="Times New Roman" w:hAnsi="Times New Roman" w:cs="Simplified Arabic"/>
          <w:b/>
          <w:bCs/>
          <w:sz w:val="24"/>
          <w:szCs w:val="36"/>
          <w:rtl/>
        </w:rPr>
      </w:pPr>
    </w:p>
    <w:p w14:paraId="59C19FFD" w14:textId="77777777" w:rsidR="005A2E3B" w:rsidRPr="00912C12" w:rsidRDefault="005A2E3B" w:rsidP="005A2E3B">
      <w:pPr>
        <w:widowControl w:val="0"/>
        <w:tabs>
          <w:tab w:val="left" w:pos="3162"/>
        </w:tabs>
        <w:spacing w:after="240" w:line="240" w:lineRule="auto"/>
        <w:jc w:val="both"/>
        <w:rPr>
          <w:rFonts w:ascii="Times New Roman" w:hAnsi="Times New Roman" w:cs="Simplified Arabic"/>
          <w:b/>
          <w:bCs/>
          <w:sz w:val="24"/>
          <w:szCs w:val="36"/>
          <w:rtl/>
        </w:rPr>
      </w:pPr>
    </w:p>
    <w:p w14:paraId="742384E0" w14:textId="675D18C6" w:rsidR="005A2E3B" w:rsidRPr="00912C12" w:rsidRDefault="005A2E3B" w:rsidP="005A2E3B">
      <w:pPr>
        <w:widowControl w:val="0"/>
        <w:spacing w:after="240" w:line="240" w:lineRule="auto"/>
        <w:jc w:val="center"/>
        <w:outlineLvl w:val="0"/>
        <w:rPr>
          <w:rFonts w:ascii="Times New Roman" w:hAnsi="Times New Roman" w:cs="Simplified Arabic"/>
          <w:b/>
          <w:bCs/>
          <w:sz w:val="24"/>
          <w:szCs w:val="40"/>
          <w:rtl/>
          <w:lang w:bidi="ar-EG"/>
        </w:rPr>
      </w:pPr>
      <w:r w:rsidRPr="00912C12">
        <w:rPr>
          <w:rFonts w:ascii="Times New Roman" w:hAnsi="Times New Roman" w:cs="Simplified Arabic"/>
          <w:b/>
          <w:bCs/>
          <w:sz w:val="24"/>
          <w:szCs w:val="40"/>
          <w:rtl/>
        </w:rPr>
        <w:t xml:space="preserve">الفصل </w:t>
      </w:r>
      <w:r>
        <w:rPr>
          <w:rFonts w:ascii="Times New Roman" w:hAnsi="Times New Roman" w:cs="Simplified Arabic" w:hint="cs"/>
          <w:b/>
          <w:bCs/>
          <w:sz w:val="24"/>
          <w:szCs w:val="40"/>
          <w:rtl/>
        </w:rPr>
        <w:t>الخامس</w:t>
      </w:r>
      <w:r>
        <w:rPr>
          <w:rFonts w:ascii="Times New Roman" w:hAnsi="Times New Roman" w:cs="Simplified Arabic"/>
          <w:b/>
          <w:bCs/>
          <w:sz w:val="24"/>
          <w:szCs w:val="40"/>
          <w:rtl/>
        </w:rPr>
        <w:br/>
      </w:r>
      <w:r>
        <w:rPr>
          <w:rFonts w:ascii="Times New Roman" w:hAnsi="Times New Roman" w:cs="Simplified Arabic" w:hint="cs"/>
          <w:b/>
          <w:bCs/>
          <w:sz w:val="24"/>
          <w:szCs w:val="40"/>
          <w:rtl/>
          <w:lang w:bidi="ar-EG"/>
        </w:rPr>
        <w:t xml:space="preserve">ملخص </w:t>
      </w:r>
      <w:r w:rsidRPr="00912C12">
        <w:rPr>
          <w:rFonts w:ascii="Times New Roman" w:hAnsi="Times New Roman" w:cs="Simplified Arabic"/>
          <w:b/>
          <w:bCs/>
          <w:sz w:val="24"/>
          <w:szCs w:val="40"/>
          <w:rtl/>
          <w:lang w:bidi="ar-EG"/>
        </w:rPr>
        <w:t>النتائج والتوصيات</w:t>
      </w:r>
    </w:p>
    <w:p w14:paraId="36F2BF23" w14:textId="6B7CE166" w:rsidR="005A2E3B" w:rsidRPr="00A815BB" w:rsidRDefault="005A2E3B" w:rsidP="005A2E3B">
      <w:pPr>
        <w:bidi w:val="0"/>
        <w:spacing w:after="240"/>
        <w:rPr>
          <w:rFonts w:ascii="Simplified Arabic" w:hAnsi="Simplified Arabic" w:cs="Simplified Arabic"/>
          <w:b/>
          <w:bCs/>
          <w:sz w:val="36"/>
          <w:szCs w:val="36"/>
          <w:rtl/>
        </w:rPr>
      </w:pPr>
      <w:r>
        <w:rPr>
          <w:rFonts w:ascii="Times New Roman" w:hAnsi="Times New Roman" w:cs="Simplified Arabic"/>
          <w:b/>
          <w:bCs/>
          <w:sz w:val="24"/>
          <w:szCs w:val="40"/>
          <w:rtl/>
          <w:lang w:bidi="ar-EG"/>
        </w:rPr>
        <w:br w:type="page"/>
      </w:r>
    </w:p>
    <w:p w14:paraId="199B8479" w14:textId="77777777" w:rsidR="005A2E3B" w:rsidRPr="00A815BB" w:rsidRDefault="005A2E3B" w:rsidP="005A2E3B">
      <w:pPr>
        <w:bidi w:val="0"/>
        <w:jc w:val="center"/>
        <w:rPr>
          <w:rFonts w:ascii="Simplified Arabic" w:hAnsi="Simplified Arabic" w:cs="Simplified Arabic"/>
          <w:b/>
          <w:bCs/>
          <w:sz w:val="36"/>
          <w:szCs w:val="36"/>
          <w:rtl/>
        </w:rPr>
      </w:pPr>
      <w:r w:rsidRPr="00A815BB">
        <w:rPr>
          <w:rFonts w:ascii="Simplified Arabic" w:hAnsi="Simplified Arabic" w:cs="Simplified Arabic"/>
          <w:b/>
          <w:bCs/>
          <w:sz w:val="36"/>
          <w:szCs w:val="36"/>
          <w:rtl/>
        </w:rPr>
        <w:lastRenderedPageBreak/>
        <w:t>الفصل الخامس</w:t>
      </w:r>
    </w:p>
    <w:p w14:paraId="7E35D8DD" w14:textId="77777777" w:rsidR="005A2E3B" w:rsidRPr="00A815BB" w:rsidRDefault="005A2E3B" w:rsidP="005A2E3B">
      <w:pPr>
        <w:bidi w:val="0"/>
        <w:jc w:val="center"/>
        <w:rPr>
          <w:rFonts w:ascii="Simplified Arabic" w:hAnsi="Simplified Arabic" w:cs="Simplified Arabic"/>
          <w:b/>
          <w:bCs/>
          <w:sz w:val="36"/>
          <w:szCs w:val="36"/>
          <w:rtl/>
        </w:rPr>
      </w:pPr>
      <w:r w:rsidRPr="00A815BB">
        <w:rPr>
          <w:rFonts w:ascii="Simplified Arabic" w:hAnsi="Simplified Arabic" w:cs="Simplified Arabic"/>
          <w:b/>
          <w:bCs/>
          <w:sz w:val="36"/>
          <w:szCs w:val="36"/>
          <w:rtl/>
        </w:rPr>
        <w:t>ملخص نتائج الدراسة وتوصياتها</w:t>
      </w:r>
    </w:p>
    <w:p w14:paraId="72CD9E5A" w14:textId="77777777" w:rsidR="005A2E3B" w:rsidRPr="00A815BB" w:rsidRDefault="005A2E3B" w:rsidP="005A2E3B">
      <w:pPr>
        <w:spacing w:after="0" w:line="240" w:lineRule="auto"/>
        <w:rPr>
          <w:rFonts w:ascii="Simplified Arabic" w:hAnsi="Simplified Arabic" w:cs="Simplified Arabic"/>
          <w:b/>
          <w:bCs/>
          <w:sz w:val="36"/>
          <w:szCs w:val="36"/>
          <w:rtl/>
        </w:rPr>
      </w:pPr>
    </w:p>
    <w:p w14:paraId="5540DD80" w14:textId="77777777" w:rsidR="005A2E3B" w:rsidRPr="00A815BB" w:rsidRDefault="005A2E3B" w:rsidP="005A2E3B">
      <w:pPr>
        <w:spacing w:after="0" w:line="240" w:lineRule="auto"/>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عرض الباحث فيما سبق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 وسيتم فيما يلي تناول ملخَّص الدِّراسَة، وينتهي بتقديم التوصيات والبحوث المقترحة.</w:t>
      </w:r>
    </w:p>
    <w:p w14:paraId="347E6C9D" w14:textId="77777777" w:rsidR="005A2E3B" w:rsidRPr="00A815BB" w:rsidRDefault="005A2E3B" w:rsidP="005A2E3B">
      <w:pPr>
        <w:rPr>
          <w:rFonts w:ascii="Simplified Arabic" w:hAnsi="Simplified Arabic" w:cs="Simplified Arabic"/>
          <w:b/>
          <w:bCs/>
          <w:sz w:val="28"/>
          <w:szCs w:val="28"/>
          <w:rtl/>
        </w:rPr>
      </w:pPr>
      <w:r w:rsidRPr="00A815BB">
        <w:rPr>
          <w:rFonts w:ascii="Simplified Arabic" w:hAnsi="Simplified Arabic" w:cs="Simplified Arabic"/>
          <w:b/>
          <w:bCs/>
          <w:sz w:val="28"/>
          <w:szCs w:val="28"/>
          <w:rtl/>
          <w:lang w:bidi="ar-EG"/>
        </w:rPr>
        <w:t>ملخَّص الدِّراسَة:</w:t>
      </w:r>
    </w:p>
    <w:p w14:paraId="71199933" w14:textId="77777777" w:rsidR="005A2E3B" w:rsidRPr="00A815BB" w:rsidRDefault="005A2E3B" w:rsidP="005A2E3B">
      <w:pPr>
        <w:spacing w:line="240" w:lineRule="auto"/>
        <w:jc w:val="both"/>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 xml:space="preserve"> يسعى البحث الحالي الى </w:t>
      </w:r>
      <w:r w:rsidRPr="00A815BB">
        <w:rPr>
          <w:rFonts w:ascii="Simplified Arabic" w:hAnsi="Simplified Arabic" w:cs="Simplified Arabic"/>
          <w:sz w:val="28"/>
          <w:szCs w:val="28"/>
          <w:rtl/>
        </w:rPr>
        <w:t>التحديات التي تواجه ادارة المشاريع الانتاجية في بيئات العمل الهجينة وسبل التغلب عليها في المملكة</w:t>
      </w:r>
      <w:r w:rsidRPr="00A815BB">
        <w:rPr>
          <w:rFonts w:ascii="Simplified Arabic" w:hAnsi="Simplified Arabic" w:cs="Simplified Arabic"/>
          <w:sz w:val="28"/>
          <w:szCs w:val="28"/>
          <w:rtl/>
          <w:lang w:bidi="ar-EG"/>
        </w:rPr>
        <w:t>، وذلك من خلال الأسئلة الآتية:</w:t>
      </w:r>
    </w:p>
    <w:p w14:paraId="7E173561" w14:textId="77777777" w:rsidR="005A2E3B" w:rsidRPr="00A815BB" w:rsidRDefault="005A2E3B" w:rsidP="005A2E3B">
      <w:pPr>
        <w:pStyle w:val="ListParagraph"/>
        <w:numPr>
          <w:ilvl w:val="0"/>
          <w:numId w:val="135"/>
        </w:numPr>
        <w:spacing w:line="278" w:lineRule="auto"/>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ما واقع إدارة المشاريع الإنتاجية في بيئات العمل الهجينية في المملكة؟</w:t>
      </w:r>
    </w:p>
    <w:p w14:paraId="5B67D42E" w14:textId="77777777" w:rsidR="005A2E3B" w:rsidRPr="00A815BB" w:rsidRDefault="005A2E3B" w:rsidP="005A2E3B">
      <w:pPr>
        <w:pStyle w:val="ListParagraph"/>
        <w:numPr>
          <w:ilvl w:val="0"/>
          <w:numId w:val="135"/>
        </w:numPr>
        <w:spacing w:line="278" w:lineRule="auto"/>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ما التحديات التقنية التي تؤثر على إدارة المشاريع الإنتاجية في بيئات العمل الهجينية في المملكة؟</w:t>
      </w:r>
    </w:p>
    <w:p w14:paraId="3943D1FC" w14:textId="77777777" w:rsidR="005A2E3B" w:rsidRPr="00A815BB" w:rsidRDefault="005A2E3B" w:rsidP="005A2E3B">
      <w:pPr>
        <w:pStyle w:val="ListParagraph"/>
        <w:numPr>
          <w:ilvl w:val="0"/>
          <w:numId w:val="135"/>
        </w:numPr>
        <w:spacing w:line="278" w:lineRule="auto"/>
        <w:rPr>
          <w:rFonts w:ascii="Simplified Arabic" w:hAnsi="Simplified Arabic" w:cs="Simplified Arabic"/>
          <w:sz w:val="28"/>
          <w:szCs w:val="28"/>
          <w:lang w:bidi="ar-EG"/>
        </w:rPr>
      </w:pPr>
      <w:r w:rsidRPr="00A815BB">
        <w:rPr>
          <w:rFonts w:ascii="Simplified Arabic" w:hAnsi="Simplified Arabic" w:cs="Simplified Arabic"/>
          <w:sz w:val="28"/>
          <w:szCs w:val="28"/>
          <w:rtl/>
          <w:lang w:bidi="ar-EG"/>
        </w:rPr>
        <w:t>التحديات التنظيمية والثقافية التي تؤثر على إدارة المشاريع الإنتاجية في بيئات العمل الهجينية في المملكة؟</w:t>
      </w:r>
    </w:p>
    <w:p w14:paraId="79DB9240" w14:textId="77777777" w:rsidR="005A2E3B" w:rsidRPr="00A815BB" w:rsidRDefault="005A2E3B" w:rsidP="005A2E3B">
      <w:pPr>
        <w:pStyle w:val="ListParagraph"/>
        <w:numPr>
          <w:ilvl w:val="0"/>
          <w:numId w:val="135"/>
        </w:numPr>
        <w:spacing w:line="278" w:lineRule="auto"/>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ما أفضل الاستراتيجيات للتغلب على تحديات التواصل بين العاملين خلال المشاريع الإنتاجية في بيئات العمل الهجينية؟</w:t>
      </w:r>
    </w:p>
    <w:p w14:paraId="77869C0E" w14:textId="77777777" w:rsidR="005A2E3B" w:rsidRPr="00A815BB" w:rsidRDefault="005A2E3B" w:rsidP="005A2E3B">
      <w:pPr>
        <w:spacing w:after="0" w:line="240" w:lineRule="auto"/>
        <w:jc w:val="both"/>
        <w:rPr>
          <w:rFonts w:ascii="Simplified Arabic" w:hAnsi="Simplified Arabic" w:cs="Simplified Arabic"/>
          <w:b/>
          <w:bCs/>
          <w:sz w:val="28"/>
          <w:szCs w:val="28"/>
          <w:rtl/>
          <w:lang w:bidi="ar-EG"/>
        </w:rPr>
      </w:pPr>
      <w:r w:rsidRPr="00A815BB">
        <w:rPr>
          <w:rFonts w:ascii="Simplified Arabic" w:hAnsi="Simplified Arabic" w:cs="Simplified Arabic"/>
          <w:b/>
          <w:bCs/>
          <w:sz w:val="28"/>
          <w:szCs w:val="28"/>
          <w:rtl/>
          <w:lang w:bidi="ar-EG"/>
        </w:rPr>
        <w:t xml:space="preserve">والتحقق من الفروض التالية </w:t>
      </w:r>
    </w:p>
    <w:p w14:paraId="021DBA34" w14:textId="77777777" w:rsidR="005A2E3B" w:rsidRPr="00A815BB" w:rsidRDefault="005A2E3B" w:rsidP="005A2E3B">
      <w:pPr>
        <w:pStyle w:val="ListParagraph"/>
        <w:numPr>
          <w:ilvl w:val="0"/>
          <w:numId w:val="84"/>
        </w:numPr>
        <w:spacing w:after="200" w:line="276" w:lineRule="auto"/>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الفرضية الأولى توجد علاقة عكسية ذات دلالة إحصائية بين التحديات التنظيمية والثقافية وبين نجاح إدارة المشاريع الإنتاجية في بيئات العمل الهجينية</w:t>
      </w:r>
    </w:p>
    <w:p w14:paraId="497D0CC5" w14:textId="77777777" w:rsidR="005A2E3B" w:rsidRPr="00A815BB" w:rsidRDefault="005A2E3B" w:rsidP="005A2E3B">
      <w:pPr>
        <w:pStyle w:val="ListParagraph"/>
        <w:numPr>
          <w:ilvl w:val="0"/>
          <w:numId w:val="84"/>
        </w:numPr>
        <w:spacing w:after="200" w:line="276" w:lineRule="auto"/>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الفرضية الثانية توجد علاقة عكسية ذات دلالة إحصائية بين تحديات العوامل التقنية وبين نجاح إدارة المشاريع الإنتاجية في بيئات العمل الهجينية</w:t>
      </w:r>
    </w:p>
    <w:p w14:paraId="5D5FBE07" w14:textId="77777777" w:rsidR="005A2E3B" w:rsidRPr="00A815BB" w:rsidRDefault="005A2E3B" w:rsidP="005A2E3B">
      <w:pPr>
        <w:pStyle w:val="ListParagraph"/>
        <w:numPr>
          <w:ilvl w:val="0"/>
          <w:numId w:val="84"/>
        </w:numPr>
        <w:spacing w:after="0" w:line="240" w:lineRule="auto"/>
        <w:jc w:val="both"/>
        <w:rPr>
          <w:rFonts w:ascii="Simplified Arabic" w:hAnsi="Simplified Arabic" w:cs="Simplified Arabic"/>
          <w:sz w:val="28"/>
          <w:szCs w:val="28"/>
          <w:rtl/>
          <w:lang w:bidi="ar-EG"/>
        </w:rPr>
      </w:pPr>
      <w:r w:rsidRPr="00A815BB">
        <w:rPr>
          <w:rFonts w:ascii="Simplified Arabic" w:hAnsi="Simplified Arabic" w:cs="Simplified Arabic"/>
          <w:sz w:val="28"/>
          <w:szCs w:val="28"/>
          <w:rtl/>
          <w:lang w:bidi="ar-EG"/>
        </w:rPr>
        <w:t>الفرضية الثالثة توجد علاقة طردية ذات دلالة إحصائية بين توفير الاستراتيجيات وبين نجاح إدارة المشاريع الإنتاجية في بيئات العمل الهجينية</w:t>
      </w:r>
    </w:p>
    <w:p w14:paraId="3D0A08EE" w14:textId="77777777" w:rsidR="005A2E3B" w:rsidRPr="00A815BB" w:rsidRDefault="005A2E3B" w:rsidP="005A2E3B">
      <w:pPr>
        <w:rPr>
          <w:rFonts w:ascii="Simplified Arabic" w:hAnsi="Simplified Arabic" w:cs="Simplified Arabic"/>
          <w:sz w:val="28"/>
          <w:szCs w:val="28"/>
          <w:rtl/>
          <w:lang w:bidi="ar-EG"/>
        </w:rPr>
      </w:pPr>
    </w:p>
    <w:p w14:paraId="7C0D1829" w14:textId="77777777" w:rsidR="005A2E3B" w:rsidRPr="00A815BB" w:rsidRDefault="005A2E3B" w:rsidP="005A2E3B">
      <w:pPr>
        <w:rPr>
          <w:rFonts w:ascii="Simplified Arabic" w:hAnsi="Simplified Arabic" w:cs="Simplified Arabic"/>
          <w:b/>
          <w:bCs/>
          <w:sz w:val="28"/>
          <w:szCs w:val="28"/>
          <w:rtl/>
        </w:rPr>
      </w:pPr>
      <w:r w:rsidRPr="00A815BB">
        <w:rPr>
          <w:rFonts w:ascii="Simplified Arabic" w:hAnsi="Simplified Arabic" w:cs="Simplified Arabic"/>
          <w:b/>
          <w:bCs/>
          <w:sz w:val="28"/>
          <w:szCs w:val="28"/>
          <w:rtl/>
          <w:lang w:bidi="ar-EG"/>
        </w:rPr>
        <w:lastRenderedPageBreak/>
        <w:t>نتائج الدِّراسَة:</w:t>
      </w:r>
    </w:p>
    <w:p w14:paraId="1D64C6C5" w14:textId="77777777" w:rsidR="005A2E3B" w:rsidRPr="00A815BB" w:rsidRDefault="005A2E3B" w:rsidP="005A2E3B">
      <w:pPr>
        <w:rPr>
          <w:rFonts w:ascii="Simplified Arabic" w:hAnsi="Simplified Arabic" w:cs="Simplified Arabic"/>
          <w:sz w:val="28"/>
          <w:szCs w:val="28"/>
          <w:rtl/>
          <w:lang w:bidi="ar-EG"/>
        </w:rPr>
      </w:pPr>
      <w:r w:rsidRPr="00A815BB">
        <w:rPr>
          <w:rFonts w:ascii="Simplified Arabic" w:hAnsi="Simplified Arabic" w:cs="Simplified Arabic"/>
          <w:b/>
          <w:bCs/>
          <w:sz w:val="28"/>
          <w:szCs w:val="28"/>
          <w:rtl/>
        </w:rPr>
        <w:t xml:space="preserve">     </w:t>
      </w:r>
      <w:r w:rsidRPr="00A815BB">
        <w:rPr>
          <w:rFonts w:ascii="Simplified Arabic" w:hAnsi="Simplified Arabic" w:cs="Simplified Arabic"/>
          <w:sz w:val="28"/>
          <w:szCs w:val="28"/>
          <w:rtl/>
          <w:lang w:bidi="ar-EG"/>
        </w:rPr>
        <w:t xml:space="preserve">ويتمثل ذلك في عرض أبرز النتائج التي توصَّل إليها البحث فيما يتعلق </w:t>
      </w:r>
      <w:proofErr w:type="spellStart"/>
      <w:r w:rsidRPr="00A815BB">
        <w:rPr>
          <w:rFonts w:ascii="Simplified Arabic" w:hAnsi="Simplified Arabic" w:cs="Simplified Arabic"/>
          <w:sz w:val="28"/>
          <w:szCs w:val="28"/>
          <w:rtl/>
          <w:lang w:bidi="ar-EG"/>
        </w:rPr>
        <w:t>بالاجابة</w:t>
      </w:r>
      <w:proofErr w:type="spellEnd"/>
      <w:r w:rsidRPr="00A815BB">
        <w:rPr>
          <w:rFonts w:ascii="Simplified Arabic" w:hAnsi="Simplified Arabic" w:cs="Simplified Arabic"/>
          <w:sz w:val="28"/>
          <w:szCs w:val="28"/>
          <w:rtl/>
          <w:lang w:bidi="ar-EG"/>
        </w:rPr>
        <w:t xml:space="preserve"> عن أسئلة الدراسة وتحقيق أهدافها، على النحو التالي:</w:t>
      </w:r>
    </w:p>
    <w:p w14:paraId="3E2A405E" w14:textId="77777777" w:rsidR="005A2E3B" w:rsidRPr="00A815BB" w:rsidRDefault="005A2E3B" w:rsidP="005A2E3B">
      <w:pPr>
        <w:pStyle w:val="ListParagraph"/>
        <w:numPr>
          <w:ilvl w:val="0"/>
          <w:numId w:val="136"/>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 xml:space="preserve">واقع إدارة المشاريع الإنتاجية في بيئات العمل الهجينية في المملكة </w:t>
      </w:r>
      <w:r w:rsidRPr="00A815BB">
        <w:rPr>
          <w:rFonts w:ascii="Simplified Arabic" w:eastAsia="Times New Roman" w:hAnsi="Simplified Arabic" w:cs="Simplified Arabic"/>
          <w:sz w:val="28"/>
          <w:szCs w:val="28"/>
          <w:rtl/>
          <w:lang w:bidi="ar-EG"/>
        </w:rPr>
        <w:t xml:space="preserve">جاء بدرجة مرتفعة، حيث جاء المتوسِّط العام مساويا (3.97) ودرجة موافقة (موافق)، بانحراف معياري بلغ (0.99)، وهذا يدل على </w:t>
      </w:r>
      <w:r w:rsidRPr="00A815BB">
        <w:rPr>
          <w:rFonts w:ascii="Simplified Arabic" w:hAnsi="Simplified Arabic" w:cs="Simplified Arabic"/>
          <w:sz w:val="28"/>
          <w:szCs w:val="28"/>
          <w:rtl/>
        </w:rPr>
        <w:t>ارتفاع مستوى إدارة المشاريع الإنتاجية في بيئات العمل الهجينية في المملكة حيث ان الشركات في المملكة لديها الخبرة الكافية لإدارة المشاريع الإنتاجية في بيئات العمل الهجينة كما ان بيئات العمل الهجينة أصبحت شائعة في إدارة المشاريع الإنتاجية في المملكة.</w:t>
      </w:r>
    </w:p>
    <w:p w14:paraId="75F436F4" w14:textId="77777777" w:rsidR="005A2E3B" w:rsidRPr="00A815BB" w:rsidRDefault="005A2E3B" w:rsidP="005A2E3B">
      <w:pPr>
        <w:pStyle w:val="ListParagraph"/>
        <w:numPr>
          <w:ilvl w:val="0"/>
          <w:numId w:val="136"/>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 xml:space="preserve">التحديات التقنية التي تؤثر على إدارة المشاريع الإنتاجية في بيئات العمل الهجينية في المملكة </w:t>
      </w:r>
      <w:r w:rsidRPr="00A815BB">
        <w:rPr>
          <w:rFonts w:ascii="Simplified Arabic" w:eastAsia="Times New Roman" w:hAnsi="Simplified Arabic" w:cs="Simplified Arabic"/>
          <w:sz w:val="28"/>
          <w:szCs w:val="28"/>
          <w:rtl/>
          <w:lang w:bidi="ar-EG"/>
        </w:rPr>
        <w:t xml:space="preserve">جاء بدرجة مرتفعة، حيث جاء المتوسِّط العام مساويا (4.06) ودرجة موافقة (موافق)، بانحراف معياري بلغ (1.04)، وهذا يدل على </w:t>
      </w:r>
      <w:r w:rsidRPr="00A815BB">
        <w:rPr>
          <w:rFonts w:ascii="Simplified Arabic" w:hAnsi="Simplified Arabic" w:cs="Simplified Arabic"/>
          <w:sz w:val="28"/>
          <w:szCs w:val="28"/>
          <w:rtl/>
        </w:rPr>
        <w:t xml:space="preserve">وجود العديد من التحديات التقنية التي تؤثر على إدارة المشاريع الإنتاجية في بيئات العمل الهجينية في المملكة مثل ارتفاع تكلفة الأدوات والبرامج التقنية اللازمة يشكل عائقاً أمام الشركات </w:t>
      </w:r>
      <w:proofErr w:type="gramStart"/>
      <w:r w:rsidRPr="00A815BB">
        <w:rPr>
          <w:rFonts w:ascii="Simplified Arabic" w:hAnsi="Simplified Arabic" w:cs="Simplified Arabic"/>
          <w:sz w:val="28"/>
          <w:szCs w:val="28"/>
          <w:rtl/>
        </w:rPr>
        <w:t>و</w:t>
      </w:r>
      <w:r w:rsidRPr="00A815BB">
        <w:rPr>
          <w:rFonts w:ascii="Simplified Arabic" w:hAnsi="Simplified Arabic" w:cs="Simplified Arabic"/>
          <w:sz w:val="20"/>
          <w:szCs w:val="20"/>
          <w:rtl/>
        </w:rPr>
        <w:t xml:space="preserve"> </w:t>
      </w:r>
      <w:r w:rsidRPr="00A815BB">
        <w:rPr>
          <w:rFonts w:ascii="Simplified Arabic" w:hAnsi="Simplified Arabic" w:cs="Simplified Arabic"/>
          <w:sz w:val="28"/>
          <w:szCs w:val="28"/>
          <w:rtl/>
        </w:rPr>
        <w:t>ضعف</w:t>
      </w:r>
      <w:proofErr w:type="gramEnd"/>
      <w:r w:rsidRPr="00A815BB">
        <w:rPr>
          <w:rFonts w:ascii="Simplified Arabic" w:hAnsi="Simplified Arabic" w:cs="Simplified Arabic"/>
          <w:sz w:val="28"/>
          <w:szCs w:val="28"/>
          <w:rtl/>
        </w:rPr>
        <w:t xml:space="preserve"> البنية التحتية للإنترنت يؤثر سلباً على إدارة المشاريع الإنتاجية في بيئات العمل الهجينة.</w:t>
      </w:r>
    </w:p>
    <w:p w14:paraId="34ED228E" w14:textId="77777777" w:rsidR="005A2E3B" w:rsidRPr="00A815BB" w:rsidRDefault="005A2E3B" w:rsidP="005A2E3B">
      <w:pPr>
        <w:pStyle w:val="ListParagraph"/>
        <w:numPr>
          <w:ilvl w:val="0"/>
          <w:numId w:val="136"/>
        </w:numPr>
        <w:spacing w:after="200" w:line="276" w:lineRule="auto"/>
        <w:rPr>
          <w:rFonts w:ascii="Simplified Arabic" w:hAnsi="Simplified Arabic" w:cs="Simplified Arabic"/>
          <w:sz w:val="28"/>
          <w:szCs w:val="28"/>
          <w:rtl/>
        </w:rPr>
      </w:pPr>
      <w:r w:rsidRPr="00A815BB">
        <w:rPr>
          <w:rFonts w:ascii="Simplified Arabic" w:eastAsia="Times New Roman" w:hAnsi="Simplified Arabic" w:cs="Simplified Arabic"/>
          <w:sz w:val="28"/>
          <w:szCs w:val="28"/>
          <w:rtl/>
          <w:lang w:bidi="ar-EG"/>
        </w:rPr>
        <w:t xml:space="preserve">التحديات التنظيمية والثقافية التي تؤثر على إدارة المشاريع الإنتاجية في بيئات العمل الهجينية في المملكة جاءت بدرجة مرتفعة، حيث جاء المتوسِّط العام مساويا (4.00) ودرجة موافقة (موافق)، بانحراف معياري بلغ (1.02)، وهذا يدل على </w:t>
      </w:r>
      <w:r w:rsidRPr="00A815BB">
        <w:rPr>
          <w:rFonts w:ascii="Simplified Arabic" w:hAnsi="Simplified Arabic" w:cs="Simplified Arabic"/>
          <w:sz w:val="28"/>
          <w:szCs w:val="28"/>
          <w:rtl/>
        </w:rPr>
        <w:t xml:space="preserve">وجود العديد من </w:t>
      </w:r>
      <w:r w:rsidRPr="00A815BB">
        <w:rPr>
          <w:rFonts w:ascii="Simplified Arabic" w:eastAsia="Times New Roman" w:hAnsi="Simplified Arabic" w:cs="Simplified Arabic"/>
          <w:sz w:val="28"/>
          <w:szCs w:val="28"/>
          <w:rtl/>
          <w:lang w:bidi="ar-EG"/>
        </w:rPr>
        <w:t>التحديات التنظيمية والثقافية التي تؤثر على إدارة المشاريع الإنتاجية في بيئات العمل الهجينية في المملكة حيث عدم وضوح السياسات والإجراءات المتعلقة بالعمل الهجين يؤثر سلباً على إدارة المشاريع الإنتاجية و</w:t>
      </w:r>
      <w:r w:rsidRPr="00A815BB">
        <w:rPr>
          <w:rFonts w:ascii="Simplified Arabic" w:hAnsi="Simplified Arabic" w:cs="Simplified Arabic"/>
          <w:sz w:val="20"/>
          <w:szCs w:val="20"/>
          <w:rtl/>
        </w:rPr>
        <w:t>صعوبة</w:t>
      </w:r>
      <w:r w:rsidRPr="00A815BB">
        <w:rPr>
          <w:rFonts w:ascii="Simplified Arabic" w:eastAsia="Times New Roman" w:hAnsi="Simplified Arabic" w:cs="Simplified Arabic"/>
          <w:sz w:val="28"/>
          <w:szCs w:val="28"/>
          <w:rtl/>
          <w:lang w:bidi="ar-EG"/>
        </w:rPr>
        <w:t xml:space="preserve"> تحقيق التوازن بين العمل والحياة الشخصية للموظفين يشكل تحدياً في بيئات العمل الهجينة</w:t>
      </w:r>
      <w:r w:rsidRPr="00A815BB">
        <w:rPr>
          <w:rFonts w:ascii="Simplified Arabic" w:hAnsi="Simplified Arabic" w:cs="Simplified Arabic"/>
          <w:sz w:val="28"/>
          <w:szCs w:val="28"/>
          <w:rtl/>
        </w:rPr>
        <w:t>.</w:t>
      </w:r>
    </w:p>
    <w:p w14:paraId="08537B6E" w14:textId="77777777" w:rsidR="005A2E3B" w:rsidRPr="00A815BB" w:rsidRDefault="005A2E3B" w:rsidP="005A2E3B">
      <w:pPr>
        <w:pStyle w:val="ListParagraph"/>
        <w:numPr>
          <w:ilvl w:val="0"/>
          <w:numId w:val="136"/>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 xml:space="preserve">استراتيجيات التغلب على تحديات التواصل بين العاملين خلال المشاريع الإنتاجية في بيئات العمل الهجينية </w:t>
      </w:r>
      <w:r w:rsidRPr="00A815BB">
        <w:rPr>
          <w:rFonts w:ascii="Simplified Arabic" w:eastAsia="Times New Roman" w:hAnsi="Simplified Arabic" w:cs="Simplified Arabic"/>
          <w:sz w:val="28"/>
          <w:szCs w:val="28"/>
          <w:rtl/>
          <w:lang w:bidi="ar-EG"/>
        </w:rPr>
        <w:t xml:space="preserve">جاءت بدرجة مرتفعة، حيث جاء المتوسِّط العام مساويا (3.96) ودرجة موافقة (موافق)، بانحراف معياري بلغ (1.03)، وهذا يدل على وجود العديد من استراتيجيات التغلب على تحديات التواصل بين العاملين خلال المشاريع الإنتاجية في بيئات العمل الهجينية مثل </w:t>
      </w:r>
      <w:r w:rsidRPr="00A815BB">
        <w:rPr>
          <w:rFonts w:ascii="Simplified Arabic" w:eastAsia="Times New Roman" w:hAnsi="Simplified Arabic" w:cs="Simplified Arabic"/>
          <w:sz w:val="28"/>
          <w:szCs w:val="28"/>
          <w:rtl/>
          <w:lang w:bidi="ar-EG"/>
        </w:rPr>
        <w:lastRenderedPageBreak/>
        <w:t>توفير التدريب والتأهيل اللازمين للموظفين على مهارات التواصل الفعال يساعد في تحسين التواصل وتشجيع التواصل المفتوح والشفاف بين أعضاء الفريق يساهم في تحسين التواصل</w:t>
      </w:r>
      <w:r w:rsidRPr="00A815BB">
        <w:rPr>
          <w:rFonts w:ascii="Simplified Arabic" w:hAnsi="Simplified Arabic" w:cs="Simplified Arabic"/>
          <w:sz w:val="28"/>
          <w:szCs w:val="28"/>
          <w:rtl/>
        </w:rPr>
        <w:t>.</w:t>
      </w:r>
    </w:p>
    <w:p w14:paraId="05B2D646" w14:textId="77777777" w:rsidR="005A2E3B" w:rsidRPr="00A815BB" w:rsidRDefault="005A2E3B" w:rsidP="005A2E3B">
      <w:pPr>
        <w:pStyle w:val="ListParagraph"/>
        <w:numPr>
          <w:ilvl w:val="0"/>
          <w:numId w:val="136"/>
        </w:numPr>
        <w:spacing w:after="0" w:line="240" w:lineRule="auto"/>
        <w:rPr>
          <w:rFonts w:ascii="Simplified Arabic" w:eastAsia="Times New Roman" w:hAnsi="Simplified Arabic" w:cs="Simplified Arabic"/>
          <w:sz w:val="28"/>
          <w:szCs w:val="28"/>
          <w:rtl/>
          <w:lang w:bidi="ar-EG"/>
        </w:rPr>
      </w:pPr>
      <w:bookmarkStart w:id="54" w:name="_Hlk192431383"/>
      <w:r w:rsidRPr="00A815BB">
        <w:rPr>
          <w:rFonts w:ascii="Simplified Arabic" w:eastAsia="Times New Roman" w:hAnsi="Simplified Arabic" w:cs="Simplified Arabic"/>
          <w:sz w:val="28"/>
          <w:szCs w:val="28"/>
          <w:rtl/>
          <w:lang w:bidi="ar-EG"/>
        </w:rPr>
        <w:t>وجود علاقة عكسية ذات دلالة إحصائية بين التحديات التنظيمية والثقافية وبين نجاح إدارة المشاريع الإنتاجية في بيئات العمل الهجينية اي انه بزيادة التحديات التنظيمية والثقافية يقل مستوى نجاح إدارة المشاريع الإنتاجية في بيئات العمل الهجينية.</w:t>
      </w:r>
    </w:p>
    <w:p w14:paraId="38D2EE75" w14:textId="77777777" w:rsidR="005A2E3B" w:rsidRPr="00A815BB" w:rsidRDefault="005A2E3B" w:rsidP="005A2E3B">
      <w:pPr>
        <w:pStyle w:val="ListParagraph"/>
        <w:numPr>
          <w:ilvl w:val="0"/>
          <w:numId w:val="136"/>
        </w:num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وجود علاقة عكسية ذات دلالة إحصائية بين تحديات العوامل التقنية وبين نجاح إدارة المشاريع الإنتاجية في بيئات العمل الهجينية اي انه بزيادة تحديات العوامل التقنية يقل مستوى نجاح إدارة المشاريع الإنتاجية في بيئات العمل الهجينية.</w:t>
      </w:r>
    </w:p>
    <w:p w14:paraId="0F12CCBB" w14:textId="77777777" w:rsidR="005A2E3B" w:rsidRPr="00A815BB" w:rsidRDefault="005A2E3B" w:rsidP="005A2E3B">
      <w:pPr>
        <w:pStyle w:val="ListParagraph"/>
        <w:numPr>
          <w:ilvl w:val="0"/>
          <w:numId w:val="136"/>
        </w:numPr>
        <w:spacing w:after="0" w:line="240" w:lineRule="auto"/>
        <w:rPr>
          <w:rFonts w:ascii="Simplified Arabic" w:eastAsia="Times New Roman" w:hAnsi="Simplified Arabic" w:cs="Simplified Arabic"/>
          <w:sz w:val="28"/>
          <w:szCs w:val="28"/>
          <w:rtl/>
          <w:lang w:bidi="ar-EG"/>
        </w:rPr>
      </w:pPr>
      <w:r w:rsidRPr="00A815BB">
        <w:rPr>
          <w:rFonts w:ascii="Simplified Arabic" w:eastAsia="Times New Roman" w:hAnsi="Simplified Arabic" w:cs="Simplified Arabic"/>
          <w:sz w:val="28"/>
          <w:szCs w:val="28"/>
          <w:rtl/>
          <w:lang w:bidi="ar-EG"/>
        </w:rPr>
        <w:t>وجود علاقة طردية ذات دلالة إحصائية بين توفير الاستراتيجيات وبين نجاح إدارة المشاريع الإنتاجية في بيئات العمل الهجينية اي انه بزيادة توفير الاستراتيجيات يزداد مستوى نجاح إدارة المشاريع الإنتاجية في بيئات العمل الهجينية</w:t>
      </w:r>
    </w:p>
    <w:bookmarkEnd w:id="54"/>
    <w:p w14:paraId="5F44EDAF" w14:textId="77777777" w:rsidR="005A2E3B" w:rsidRPr="00A815BB" w:rsidRDefault="005A2E3B" w:rsidP="005A2E3B">
      <w:pPr>
        <w:spacing w:after="0" w:line="240" w:lineRule="auto"/>
        <w:rPr>
          <w:rFonts w:ascii="Simplified Arabic" w:hAnsi="Simplified Arabic" w:cs="Simplified Arabic"/>
          <w:sz w:val="20"/>
          <w:szCs w:val="20"/>
          <w:rtl/>
          <w:lang w:bidi="ar-EG"/>
        </w:rPr>
      </w:pPr>
    </w:p>
    <w:p w14:paraId="725F44E9" w14:textId="77777777" w:rsidR="005A2E3B" w:rsidRPr="00A815BB" w:rsidRDefault="005A2E3B" w:rsidP="005A2E3B">
      <w:pPr>
        <w:spacing w:after="0" w:line="240" w:lineRule="auto"/>
        <w:rPr>
          <w:rFonts w:ascii="Simplified Arabic" w:hAnsi="Simplified Arabic" w:cs="Simplified Arabic"/>
          <w:b/>
          <w:bCs/>
          <w:sz w:val="28"/>
          <w:szCs w:val="28"/>
          <w:rtl/>
          <w:lang w:bidi="ar-EG"/>
        </w:rPr>
      </w:pPr>
      <w:r w:rsidRPr="00A815BB">
        <w:rPr>
          <w:rFonts w:ascii="Simplified Arabic" w:hAnsi="Simplified Arabic" w:cs="Simplified Arabic"/>
          <w:b/>
          <w:bCs/>
          <w:sz w:val="28"/>
          <w:szCs w:val="28"/>
          <w:rtl/>
          <w:lang w:bidi="ar-EG"/>
        </w:rPr>
        <w:t>توصيات الدِّراسَة:</w:t>
      </w:r>
    </w:p>
    <w:p w14:paraId="4BE3A5E4" w14:textId="77777777" w:rsidR="005A2E3B" w:rsidRPr="00A815BB" w:rsidRDefault="005A2E3B" w:rsidP="005A2E3B">
      <w:pPr>
        <w:autoSpaceDE w:val="0"/>
        <w:autoSpaceDN w:val="0"/>
        <w:adjustRightInd w:val="0"/>
        <w:spacing w:after="0" w:line="240" w:lineRule="auto"/>
        <w:rPr>
          <w:rFonts w:ascii="Simplified Arabic" w:hAnsi="Simplified Arabic" w:cs="Simplified Arabic"/>
          <w:sz w:val="28"/>
          <w:szCs w:val="28"/>
          <w:rtl/>
        </w:rPr>
      </w:pPr>
      <w:r w:rsidRPr="00A815BB">
        <w:rPr>
          <w:rFonts w:ascii="Simplified Arabic" w:hAnsi="Simplified Arabic" w:cs="Simplified Arabic"/>
          <w:sz w:val="28"/>
          <w:szCs w:val="28"/>
          <w:rtl/>
        </w:rPr>
        <w:t xml:space="preserve">     في</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ضوء</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ما</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توصلت</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إليه</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الدِّراسَة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الحاليَّة</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من</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نتائج،</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يمكن</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للباحث</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وضع</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التوصيات</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على النحو</w:t>
      </w:r>
      <w:r w:rsidRPr="00A815BB">
        <w:rPr>
          <w:rFonts w:ascii="Simplified Arabic" w:hAnsi="Simplified Arabic" w:cs="Simplified Arabic"/>
          <w:sz w:val="28"/>
          <w:szCs w:val="28"/>
        </w:rPr>
        <w:t xml:space="preserve"> </w:t>
      </w:r>
      <w:r w:rsidRPr="00A815BB">
        <w:rPr>
          <w:rFonts w:ascii="Simplified Arabic" w:hAnsi="Simplified Arabic" w:cs="Simplified Arabic"/>
          <w:sz w:val="28"/>
          <w:szCs w:val="28"/>
          <w:rtl/>
        </w:rPr>
        <w:t>الآتي</w:t>
      </w:r>
      <w:r w:rsidRPr="00A815BB">
        <w:rPr>
          <w:rFonts w:ascii="Simplified Arabic" w:hAnsi="Simplified Arabic" w:cs="Simplified Arabic"/>
          <w:sz w:val="28"/>
          <w:szCs w:val="28"/>
        </w:rPr>
        <w:t>:</w:t>
      </w:r>
    </w:p>
    <w:p w14:paraId="775FF06B" w14:textId="77777777" w:rsidR="005A2E3B" w:rsidRPr="00A815BB" w:rsidRDefault="005A2E3B" w:rsidP="005A2E3B">
      <w:pPr>
        <w:pStyle w:val="ListParagraph"/>
        <w:numPr>
          <w:ilvl w:val="0"/>
          <w:numId w:val="137"/>
        </w:numPr>
        <w:spacing w:after="200" w:line="276" w:lineRule="auto"/>
        <w:rPr>
          <w:rFonts w:ascii="Simplified Arabic" w:hAnsi="Simplified Arabic" w:cs="Simplified Arabic"/>
          <w:sz w:val="28"/>
          <w:szCs w:val="28"/>
          <w:rtl/>
        </w:rPr>
      </w:pPr>
      <w:bookmarkStart w:id="55" w:name="_Hlk192431427"/>
      <w:r w:rsidRPr="00A815BB">
        <w:rPr>
          <w:rFonts w:ascii="Simplified Arabic" w:hAnsi="Simplified Arabic" w:cs="Simplified Arabic"/>
          <w:sz w:val="28"/>
          <w:szCs w:val="28"/>
          <w:rtl/>
        </w:rPr>
        <w:t xml:space="preserve">تقليل تكلفة الأدوات والبرامج التقنية اللازمة للمشاريع الهجينية </w:t>
      </w:r>
    </w:p>
    <w:p w14:paraId="36973BD9" w14:textId="77777777" w:rsidR="005A2E3B" w:rsidRPr="00A815BB" w:rsidRDefault="005A2E3B" w:rsidP="005A2E3B">
      <w:pPr>
        <w:pStyle w:val="ListParagraph"/>
        <w:numPr>
          <w:ilvl w:val="0"/>
          <w:numId w:val="137"/>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وضوح السياسات والإجراءات المتعلقة بالعمل الهجين لجميع العاملين</w:t>
      </w:r>
    </w:p>
    <w:bookmarkEnd w:id="55"/>
    <w:p w14:paraId="62DFBACA" w14:textId="77777777" w:rsidR="005A2E3B" w:rsidRPr="00A815BB" w:rsidRDefault="005A2E3B" w:rsidP="005A2E3B">
      <w:pPr>
        <w:pStyle w:val="ListParagraph"/>
        <w:numPr>
          <w:ilvl w:val="0"/>
          <w:numId w:val="137"/>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تحقيق التوازن بين العمل والحياة الشخصية للموظفين</w:t>
      </w:r>
    </w:p>
    <w:p w14:paraId="3C0DB1BF" w14:textId="77777777" w:rsidR="005A2E3B" w:rsidRPr="00A815BB" w:rsidRDefault="005A2E3B" w:rsidP="005A2E3B">
      <w:pPr>
        <w:pStyle w:val="ListParagraph"/>
        <w:numPr>
          <w:ilvl w:val="0"/>
          <w:numId w:val="137"/>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 xml:space="preserve">توفير التدريب والتأهيل اللازمين للموظفين على مهارات التواصل الفعال </w:t>
      </w:r>
    </w:p>
    <w:p w14:paraId="7468C879" w14:textId="77777777" w:rsidR="005A2E3B" w:rsidRPr="00A815BB" w:rsidRDefault="005A2E3B" w:rsidP="005A2E3B">
      <w:pPr>
        <w:pStyle w:val="ListParagraph"/>
        <w:numPr>
          <w:ilvl w:val="0"/>
          <w:numId w:val="137"/>
        </w:numPr>
        <w:spacing w:after="200" w:line="276" w:lineRule="auto"/>
        <w:rPr>
          <w:rFonts w:ascii="Simplified Arabic" w:hAnsi="Simplified Arabic" w:cs="Simplified Arabic"/>
          <w:sz w:val="28"/>
          <w:szCs w:val="28"/>
          <w:rtl/>
        </w:rPr>
      </w:pPr>
      <w:r w:rsidRPr="00A815BB">
        <w:rPr>
          <w:rFonts w:ascii="Simplified Arabic" w:hAnsi="Simplified Arabic" w:cs="Simplified Arabic"/>
          <w:sz w:val="28"/>
          <w:szCs w:val="28"/>
          <w:rtl/>
        </w:rPr>
        <w:t xml:space="preserve">تشجيع التواصل المفتوح والشفاف بين أعضاء الفريق </w:t>
      </w:r>
    </w:p>
    <w:p w14:paraId="72DFACDC" w14:textId="77777777" w:rsidR="005A2E3B" w:rsidRPr="00A815BB" w:rsidRDefault="005A2E3B" w:rsidP="005A2E3B">
      <w:pPr>
        <w:autoSpaceDE w:val="0"/>
        <w:autoSpaceDN w:val="0"/>
        <w:adjustRightInd w:val="0"/>
        <w:spacing w:after="0" w:line="240" w:lineRule="auto"/>
        <w:rPr>
          <w:rFonts w:ascii="Simplified Arabic" w:hAnsi="Simplified Arabic" w:cs="Simplified Arabic"/>
          <w:sz w:val="28"/>
          <w:szCs w:val="28"/>
          <w:rtl/>
          <w:lang w:bidi="ar-EG"/>
        </w:rPr>
      </w:pPr>
    </w:p>
    <w:p w14:paraId="32C02845" w14:textId="77777777" w:rsidR="005A2E3B" w:rsidRDefault="005A2E3B" w:rsidP="0031642B">
      <w:pPr>
        <w:spacing w:line="360" w:lineRule="auto"/>
        <w:rPr>
          <w:rFonts w:asciiTheme="majorBidi" w:hAnsiTheme="majorBidi" w:cstheme="majorBidi"/>
          <w:b/>
          <w:bCs/>
          <w:sz w:val="32"/>
          <w:szCs w:val="32"/>
          <w:rtl/>
          <w:lang w:bidi="ar-EG"/>
        </w:rPr>
      </w:pPr>
    </w:p>
    <w:p w14:paraId="733D2CC7" w14:textId="77777777" w:rsidR="005A2E3B" w:rsidRDefault="005A2E3B" w:rsidP="0031642B">
      <w:pPr>
        <w:spacing w:line="360" w:lineRule="auto"/>
        <w:rPr>
          <w:rFonts w:asciiTheme="majorBidi" w:hAnsiTheme="majorBidi" w:cstheme="majorBidi"/>
          <w:b/>
          <w:bCs/>
          <w:sz w:val="32"/>
          <w:szCs w:val="32"/>
          <w:rtl/>
        </w:rPr>
      </w:pPr>
    </w:p>
    <w:p w14:paraId="4C764A55" w14:textId="77777777" w:rsidR="005A2E3B" w:rsidRDefault="005A2E3B" w:rsidP="0031642B">
      <w:pPr>
        <w:spacing w:line="360" w:lineRule="auto"/>
        <w:rPr>
          <w:rFonts w:asciiTheme="majorBidi" w:hAnsiTheme="majorBidi" w:cstheme="majorBidi"/>
          <w:b/>
          <w:bCs/>
          <w:sz w:val="32"/>
          <w:szCs w:val="32"/>
          <w:rtl/>
        </w:rPr>
      </w:pPr>
    </w:p>
    <w:p w14:paraId="52B2E298" w14:textId="77777777" w:rsidR="005A2E3B" w:rsidRDefault="005A2E3B" w:rsidP="0031642B">
      <w:pPr>
        <w:spacing w:line="360" w:lineRule="auto"/>
        <w:rPr>
          <w:rFonts w:asciiTheme="majorBidi" w:hAnsiTheme="majorBidi" w:cstheme="majorBidi"/>
          <w:b/>
          <w:bCs/>
          <w:sz w:val="32"/>
          <w:szCs w:val="32"/>
          <w:rtl/>
        </w:rPr>
      </w:pPr>
    </w:p>
    <w:p w14:paraId="5E6D7D88" w14:textId="77777777" w:rsidR="005A2E3B" w:rsidRDefault="005A2E3B" w:rsidP="0031642B">
      <w:pPr>
        <w:spacing w:line="360" w:lineRule="auto"/>
        <w:rPr>
          <w:rFonts w:asciiTheme="majorBidi" w:hAnsiTheme="majorBidi" w:cstheme="majorBidi"/>
          <w:b/>
          <w:bCs/>
          <w:sz w:val="32"/>
          <w:szCs w:val="32"/>
          <w:rtl/>
        </w:rPr>
      </w:pPr>
    </w:p>
    <w:p w14:paraId="25FEDEF3" w14:textId="77777777" w:rsidR="005A2E3B" w:rsidRDefault="005A2E3B" w:rsidP="0031642B">
      <w:pPr>
        <w:spacing w:line="360" w:lineRule="auto"/>
        <w:rPr>
          <w:rFonts w:asciiTheme="majorBidi" w:hAnsiTheme="majorBidi" w:cstheme="majorBidi"/>
          <w:b/>
          <w:bCs/>
          <w:sz w:val="32"/>
          <w:szCs w:val="32"/>
          <w:rtl/>
        </w:rPr>
      </w:pPr>
    </w:p>
    <w:p w14:paraId="6BE66005" w14:textId="77777777" w:rsidR="005A2E3B" w:rsidRDefault="005A2E3B" w:rsidP="0031642B">
      <w:pPr>
        <w:spacing w:line="360" w:lineRule="auto"/>
        <w:rPr>
          <w:rFonts w:asciiTheme="majorBidi" w:hAnsiTheme="majorBidi" w:cstheme="majorBidi"/>
          <w:b/>
          <w:bCs/>
          <w:sz w:val="32"/>
          <w:szCs w:val="32"/>
          <w:rtl/>
        </w:rPr>
      </w:pPr>
    </w:p>
    <w:p w14:paraId="0FEB2C84"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4C176F7C"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3A1CD658"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7F57AFD4"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62014B41"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66B0E489" w14:textId="77777777" w:rsidR="005A2E3B" w:rsidRPr="003B34B4" w:rsidRDefault="005A2E3B" w:rsidP="005A2E3B">
      <w:pPr>
        <w:pStyle w:val="Heading1"/>
        <w:spacing w:after="240"/>
        <w:jc w:val="center"/>
        <w:rPr>
          <w:rFonts w:ascii="Times New Roman" w:hAnsi="Times New Roman" w:cs="Simplified Arabic"/>
          <w:b/>
          <w:bCs/>
          <w:sz w:val="18"/>
          <w:rtl/>
        </w:rPr>
      </w:pPr>
      <w:bookmarkStart w:id="56" w:name="_Toc181477554"/>
      <w:r w:rsidRPr="003B34B4">
        <w:rPr>
          <w:rFonts w:ascii="Times New Roman" w:hAnsi="Times New Roman" w:cs="Simplified Arabic" w:hint="cs"/>
          <w:b/>
          <w:bCs/>
          <w:sz w:val="18"/>
          <w:rtl/>
        </w:rPr>
        <w:t>المراجع</w:t>
      </w:r>
      <w:bookmarkEnd w:id="56"/>
    </w:p>
    <w:p w14:paraId="2B3C5980" w14:textId="77777777" w:rsidR="005A2E3B" w:rsidRDefault="005A2E3B" w:rsidP="005A2E3B">
      <w:pPr>
        <w:bidi w:val="0"/>
        <w:spacing w:after="240"/>
        <w:rPr>
          <w:rFonts w:ascii="Times New Roman" w:hAnsi="Times New Roman" w:cs="Simplified Arabic"/>
          <w:sz w:val="24"/>
          <w:szCs w:val="28"/>
          <w:rtl/>
        </w:rPr>
      </w:pPr>
      <w:r>
        <w:rPr>
          <w:rFonts w:ascii="Times New Roman" w:hAnsi="Times New Roman" w:cs="Simplified Arabic"/>
          <w:sz w:val="24"/>
          <w:szCs w:val="28"/>
          <w:rtl/>
        </w:rPr>
        <w:br w:type="page"/>
      </w:r>
    </w:p>
    <w:p w14:paraId="4ABCF5F5" w14:textId="2CF40576" w:rsidR="00A74F76" w:rsidRPr="009F34DB" w:rsidRDefault="009F34DB" w:rsidP="00886B8F">
      <w:pPr>
        <w:pStyle w:val="ListParagraph"/>
        <w:numPr>
          <w:ilvl w:val="0"/>
          <w:numId w:val="30"/>
        </w:numPr>
        <w:spacing w:line="360" w:lineRule="auto"/>
        <w:rPr>
          <w:rFonts w:asciiTheme="majorBidi" w:hAnsiTheme="majorBidi" w:cstheme="majorBidi"/>
          <w:b/>
          <w:bCs/>
          <w:sz w:val="36"/>
          <w:szCs w:val="36"/>
          <w:rtl/>
        </w:rPr>
      </w:pPr>
      <w:r w:rsidRPr="009F34DB">
        <w:rPr>
          <w:rFonts w:asciiTheme="majorBidi" w:hAnsiTheme="majorBidi" w:cstheme="majorBidi" w:hint="cs"/>
          <w:b/>
          <w:bCs/>
          <w:sz w:val="36"/>
          <w:szCs w:val="36"/>
          <w:rtl/>
        </w:rPr>
        <w:lastRenderedPageBreak/>
        <w:t xml:space="preserve">قائمة </w:t>
      </w:r>
      <w:r w:rsidR="00A74F76" w:rsidRPr="009F34DB">
        <w:rPr>
          <w:rFonts w:asciiTheme="majorBidi" w:hAnsiTheme="majorBidi" w:cstheme="majorBidi"/>
          <w:b/>
          <w:bCs/>
          <w:sz w:val="36"/>
          <w:szCs w:val="36"/>
          <w:rtl/>
        </w:rPr>
        <w:t xml:space="preserve">المراجع: </w:t>
      </w:r>
    </w:p>
    <w:p w14:paraId="2B235E25" w14:textId="7C207C6B" w:rsidR="00AB5569" w:rsidRDefault="00AB5569" w:rsidP="00AB5569">
      <w:pPr>
        <w:spacing w:line="360" w:lineRule="auto"/>
        <w:jc w:val="both"/>
        <w:rPr>
          <w:rFonts w:asciiTheme="majorBidi" w:hAnsiTheme="majorBidi" w:cstheme="majorBidi"/>
          <w:b/>
          <w:bCs/>
          <w:sz w:val="30"/>
          <w:szCs w:val="30"/>
          <w:rtl/>
        </w:rPr>
      </w:pPr>
      <w:r w:rsidRPr="00AB5569">
        <w:rPr>
          <w:rFonts w:asciiTheme="majorBidi" w:hAnsiTheme="majorBidi" w:cstheme="majorBidi" w:hint="cs"/>
          <w:b/>
          <w:bCs/>
          <w:sz w:val="30"/>
          <w:szCs w:val="30"/>
          <w:rtl/>
        </w:rPr>
        <w:t>(أ) المراجع العربية:</w:t>
      </w:r>
    </w:p>
    <w:p w14:paraId="3E14BB01" w14:textId="77777777" w:rsidR="00F31C90" w:rsidRPr="00510574" w:rsidRDefault="00F31C90" w:rsidP="00F31C90">
      <w:pPr>
        <w:pStyle w:val="ListParagraph"/>
        <w:numPr>
          <w:ilvl w:val="0"/>
          <w:numId w:val="34"/>
        </w:numPr>
        <w:spacing w:line="276" w:lineRule="auto"/>
        <w:jc w:val="both"/>
        <w:rPr>
          <w:rFonts w:asciiTheme="majorBidi" w:hAnsiTheme="majorBidi" w:cstheme="majorBidi"/>
          <w:sz w:val="32"/>
          <w:szCs w:val="32"/>
        </w:rPr>
      </w:pPr>
      <w:r w:rsidRPr="00510574">
        <w:rPr>
          <w:rFonts w:asciiTheme="majorBidi" w:hAnsiTheme="majorBidi" w:cstheme="majorBidi"/>
          <w:sz w:val="32"/>
          <w:szCs w:val="32"/>
          <w:rtl/>
        </w:rPr>
        <w:t xml:space="preserve">جابر، </w:t>
      </w:r>
      <w:r w:rsidRPr="00AF03AE">
        <w:rPr>
          <w:rFonts w:asciiTheme="majorBidi" w:hAnsiTheme="majorBidi" w:cstheme="majorBidi" w:hint="cs"/>
          <w:sz w:val="32"/>
          <w:szCs w:val="32"/>
          <w:rtl/>
        </w:rPr>
        <w:t>فهد</w:t>
      </w:r>
      <w:r w:rsidRPr="00510574">
        <w:rPr>
          <w:rFonts w:asciiTheme="majorBidi" w:hAnsiTheme="majorBidi" w:cstheme="majorBidi"/>
          <w:sz w:val="32"/>
          <w:szCs w:val="32"/>
          <w:rtl/>
        </w:rPr>
        <w:t xml:space="preserve"> (2019)</w:t>
      </w:r>
      <w:r w:rsidRPr="00AF03AE">
        <w:rPr>
          <w:rFonts w:asciiTheme="majorBidi" w:hAnsiTheme="majorBidi" w:cstheme="majorBidi" w:hint="cs"/>
          <w:sz w:val="32"/>
          <w:szCs w:val="32"/>
          <w:rtl/>
        </w:rPr>
        <w:t>:</w:t>
      </w:r>
      <w:r w:rsidRPr="00510574">
        <w:rPr>
          <w:rFonts w:asciiTheme="majorBidi" w:hAnsiTheme="majorBidi" w:cstheme="majorBidi"/>
          <w:sz w:val="32"/>
          <w:szCs w:val="32"/>
          <w:rtl/>
        </w:rPr>
        <w:t xml:space="preserve"> تأثير العمل الهجين على إدارة المشاريع في المؤسسات التعليمية</w:t>
      </w:r>
      <w:r w:rsidRPr="00AF03AE">
        <w:rPr>
          <w:rFonts w:asciiTheme="majorBidi" w:hAnsiTheme="majorBidi" w:cstheme="majorBidi" w:hint="cs"/>
          <w:sz w:val="32"/>
          <w:szCs w:val="32"/>
          <w:rtl/>
        </w:rPr>
        <w:t>،</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دراسات في إدارة الأعمال، 28</w:t>
      </w:r>
      <w:r w:rsidRPr="00510574">
        <w:rPr>
          <w:rFonts w:asciiTheme="majorBidi" w:hAnsiTheme="majorBidi" w:cstheme="majorBidi"/>
          <w:sz w:val="32"/>
          <w:szCs w:val="32"/>
        </w:rPr>
        <w:t>(4)</w:t>
      </w:r>
      <w:r w:rsidRPr="00510574">
        <w:rPr>
          <w:rFonts w:asciiTheme="majorBidi" w:hAnsiTheme="majorBidi" w:cstheme="majorBidi"/>
          <w:sz w:val="32"/>
          <w:szCs w:val="32"/>
          <w:rtl/>
        </w:rPr>
        <w:t>، 99-118</w:t>
      </w:r>
      <w:r w:rsidRPr="00510574">
        <w:rPr>
          <w:rFonts w:asciiTheme="majorBidi" w:hAnsiTheme="majorBidi" w:cstheme="majorBidi"/>
          <w:sz w:val="32"/>
          <w:szCs w:val="32"/>
        </w:rPr>
        <w:t>.</w:t>
      </w:r>
    </w:p>
    <w:p w14:paraId="3C56EBE8" w14:textId="77777777" w:rsidR="00F31C90" w:rsidRPr="00510574" w:rsidRDefault="00F31C90" w:rsidP="00F31C90">
      <w:pPr>
        <w:pStyle w:val="ListParagraph"/>
        <w:numPr>
          <w:ilvl w:val="0"/>
          <w:numId w:val="34"/>
        </w:numPr>
        <w:spacing w:line="276" w:lineRule="auto"/>
        <w:jc w:val="both"/>
        <w:rPr>
          <w:rFonts w:asciiTheme="majorBidi" w:hAnsiTheme="majorBidi" w:cstheme="majorBidi"/>
          <w:sz w:val="32"/>
          <w:szCs w:val="32"/>
          <w:rtl/>
        </w:rPr>
      </w:pPr>
      <w:r w:rsidRPr="00510574">
        <w:rPr>
          <w:rFonts w:asciiTheme="majorBidi" w:hAnsiTheme="majorBidi" w:cstheme="majorBidi"/>
          <w:sz w:val="32"/>
          <w:szCs w:val="32"/>
          <w:rtl/>
        </w:rPr>
        <w:t xml:space="preserve">جاسم، </w:t>
      </w:r>
      <w:r w:rsidRPr="00AF03AE">
        <w:rPr>
          <w:rFonts w:asciiTheme="majorBidi" w:hAnsiTheme="majorBidi" w:cstheme="majorBidi" w:hint="cs"/>
          <w:sz w:val="32"/>
          <w:szCs w:val="32"/>
          <w:rtl/>
        </w:rPr>
        <w:t>محمود</w:t>
      </w:r>
      <w:r w:rsidRPr="00510574">
        <w:rPr>
          <w:rFonts w:asciiTheme="majorBidi" w:hAnsiTheme="majorBidi" w:cstheme="majorBidi"/>
          <w:sz w:val="32"/>
          <w:szCs w:val="32"/>
          <w:rtl/>
        </w:rPr>
        <w:t xml:space="preserve"> (2016)</w:t>
      </w:r>
      <w:r w:rsidRPr="00AF03AE">
        <w:rPr>
          <w:rFonts w:asciiTheme="majorBidi" w:hAnsiTheme="majorBidi" w:cstheme="majorBidi"/>
          <w:sz w:val="32"/>
          <w:szCs w:val="32"/>
        </w:rPr>
        <w:t>:</w:t>
      </w:r>
      <w:r w:rsidRPr="00510574">
        <w:rPr>
          <w:rFonts w:asciiTheme="majorBidi" w:hAnsiTheme="majorBidi" w:cstheme="majorBidi"/>
          <w:sz w:val="32"/>
          <w:szCs w:val="32"/>
          <w:rtl/>
        </w:rPr>
        <w:t xml:space="preserve"> تأثير بيئات العمل الهجينية على إدارة المشاريع في الشركات العربية</w:t>
      </w:r>
      <w:r w:rsidRPr="00AF03AE">
        <w:rPr>
          <w:rFonts w:asciiTheme="majorBidi" w:hAnsiTheme="majorBidi" w:cstheme="majorBidi" w:hint="cs"/>
          <w:sz w:val="32"/>
          <w:szCs w:val="32"/>
          <w:rtl/>
        </w:rPr>
        <w:t>،</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مجلة إدارة الأعمال الحديثة، 12</w:t>
      </w:r>
      <w:r w:rsidRPr="00510574">
        <w:rPr>
          <w:rFonts w:asciiTheme="majorBidi" w:hAnsiTheme="majorBidi" w:cstheme="majorBidi"/>
          <w:sz w:val="32"/>
          <w:szCs w:val="32"/>
        </w:rPr>
        <w:t>(3)</w:t>
      </w:r>
      <w:r w:rsidRPr="00510574">
        <w:rPr>
          <w:rFonts w:asciiTheme="majorBidi" w:hAnsiTheme="majorBidi" w:cstheme="majorBidi"/>
          <w:sz w:val="32"/>
          <w:szCs w:val="32"/>
          <w:rtl/>
        </w:rPr>
        <w:t>، 45-67</w:t>
      </w:r>
      <w:r w:rsidRPr="00510574">
        <w:rPr>
          <w:rFonts w:asciiTheme="majorBidi" w:hAnsiTheme="majorBidi" w:cstheme="majorBidi"/>
          <w:sz w:val="32"/>
          <w:szCs w:val="32"/>
        </w:rPr>
        <w:t>.</w:t>
      </w:r>
    </w:p>
    <w:p w14:paraId="6DA4F540" w14:textId="77777777" w:rsidR="00F31C90" w:rsidRPr="00510574" w:rsidRDefault="00F31C90" w:rsidP="00F31C90">
      <w:pPr>
        <w:pStyle w:val="ListParagraph"/>
        <w:numPr>
          <w:ilvl w:val="0"/>
          <w:numId w:val="34"/>
        </w:numPr>
        <w:spacing w:line="276" w:lineRule="auto"/>
        <w:jc w:val="both"/>
        <w:rPr>
          <w:rFonts w:asciiTheme="majorBidi" w:hAnsiTheme="majorBidi" w:cstheme="majorBidi"/>
          <w:sz w:val="32"/>
          <w:szCs w:val="32"/>
        </w:rPr>
      </w:pPr>
      <w:r w:rsidRPr="00510574">
        <w:rPr>
          <w:rFonts w:asciiTheme="majorBidi" w:hAnsiTheme="majorBidi" w:cstheme="majorBidi"/>
          <w:sz w:val="32"/>
          <w:szCs w:val="32"/>
        </w:rPr>
        <w:t xml:space="preserve"> </w:t>
      </w:r>
      <w:r w:rsidRPr="00510574">
        <w:rPr>
          <w:rFonts w:asciiTheme="majorBidi" w:hAnsiTheme="majorBidi" w:cstheme="majorBidi"/>
          <w:sz w:val="32"/>
          <w:szCs w:val="32"/>
          <w:rtl/>
        </w:rPr>
        <w:t xml:space="preserve">الحازمي، </w:t>
      </w:r>
      <w:r w:rsidRPr="00AF03AE">
        <w:rPr>
          <w:rFonts w:asciiTheme="majorBidi" w:hAnsiTheme="majorBidi" w:cstheme="majorBidi" w:hint="cs"/>
          <w:sz w:val="32"/>
          <w:szCs w:val="32"/>
          <w:rtl/>
        </w:rPr>
        <w:t>سامي</w:t>
      </w:r>
      <w:r w:rsidRPr="00510574">
        <w:rPr>
          <w:rFonts w:asciiTheme="majorBidi" w:hAnsiTheme="majorBidi" w:cstheme="majorBidi"/>
          <w:sz w:val="32"/>
          <w:szCs w:val="32"/>
          <w:rtl/>
        </w:rPr>
        <w:t xml:space="preserve"> (2020)</w:t>
      </w:r>
      <w:r w:rsidRPr="00AF03AE">
        <w:rPr>
          <w:rFonts w:asciiTheme="majorBidi" w:hAnsiTheme="majorBidi" w:cstheme="majorBidi" w:hint="cs"/>
          <w:sz w:val="32"/>
          <w:szCs w:val="32"/>
          <w:rtl/>
        </w:rPr>
        <w:t>:</w:t>
      </w:r>
      <w:r w:rsidRPr="00510574">
        <w:rPr>
          <w:rFonts w:asciiTheme="majorBidi" w:hAnsiTheme="majorBidi" w:cstheme="majorBidi"/>
          <w:sz w:val="32"/>
          <w:szCs w:val="32"/>
          <w:rtl/>
        </w:rPr>
        <w:t xml:space="preserve"> تأثير بيئات العمل الهجينية على كفاءة فرق العمل</w:t>
      </w:r>
      <w:r w:rsidRPr="00AF03AE">
        <w:rPr>
          <w:rFonts w:asciiTheme="majorBidi" w:hAnsiTheme="majorBidi" w:cstheme="majorBidi" w:hint="cs"/>
          <w:sz w:val="32"/>
          <w:szCs w:val="32"/>
          <w:rtl/>
        </w:rPr>
        <w:t>،</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مجلة الأعمال السعودية، 11</w:t>
      </w:r>
      <w:r w:rsidRPr="00510574">
        <w:rPr>
          <w:rFonts w:asciiTheme="majorBidi" w:hAnsiTheme="majorBidi" w:cstheme="majorBidi"/>
          <w:sz w:val="32"/>
          <w:szCs w:val="32"/>
        </w:rPr>
        <w:t>(5)</w:t>
      </w:r>
      <w:r w:rsidRPr="00510574">
        <w:rPr>
          <w:rFonts w:asciiTheme="majorBidi" w:hAnsiTheme="majorBidi" w:cstheme="majorBidi"/>
          <w:sz w:val="32"/>
          <w:szCs w:val="32"/>
          <w:rtl/>
        </w:rPr>
        <w:t>، 31-46</w:t>
      </w:r>
      <w:r w:rsidRPr="00510574">
        <w:rPr>
          <w:rFonts w:asciiTheme="majorBidi" w:hAnsiTheme="majorBidi" w:cstheme="majorBidi"/>
          <w:sz w:val="32"/>
          <w:szCs w:val="32"/>
        </w:rPr>
        <w:t>.</w:t>
      </w:r>
    </w:p>
    <w:p w14:paraId="6C618D83" w14:textId="77777777" w:rsidR="00F31C90" w:rsidRDefault="00F31C90" w:rsidP="00F31C90">
      <w:pPr>
        <w:pStyle w:val="ListParagraph"/>
        <w:numPr>
          <w:ilvl w:val="0"/>
          <w:numId w:val="34"/>
        </w:numPr>
        <w:spacing w:line="276" w:lineRule="auto"/>
        <w:jc w:val="both"/>
        <w:rPr>
          <w:rFonts w:asciiTheme="majorBidi" w:hAnsiTheme="majorBidi" w:cstheme="majorBidi"/>
          <w:sz w:val="32"/>
          <w:szCs w:val="32"/>
          <w:lang w:bidi="ar-EG"/>
        </w:rPr>
      </w:pPr>
      <w:r w:rsidRPr="00924AF5">
        <w:rPr>
          <w:rFonts w:asciiTheme="majorBidi" w:hAnsiTheme="majorBidi" w:cstheme="majorBidi"/>
          <w:sz w:val="32"/>
          <w:szCs w:val="32"/>
          <w:rtl/>
        </w:rPr>
        <w:t>الربيعة، عبد الله بن عبد العزيز</w:t>
      </w:r>
      <w:r w:rsidRPr="00924AF5">
        <w:rPr>
          <w:rFonts w:asciiTheme="majorBidi" w:hAnsiTheme="majorBidi" w:cstheme="majorBidi"/>
          <w:sz w:val="32"/>
          <w:szCs w:val="32"/>
        </w:rPr>
        <w:t xml:space="preserve"> :(2017). </w:t>
      </w:r>
      <w:r w:rsidRPr="00924AF5">
        <w:rPr>
          <w:rFonts w:asciiTheme="majorBidi" w:hAnsiTheme="majorBidi" w:cstheme="majorBidi"/>
          <w:sz w:val="32"/>
          <w:szCs w:val="32"/>
          <w:rtl/>
        </w:rPr>
        <w:t>اقتصاديات التنمية في المملكة العربية السعودية،</w:t>
      </w:r>
      <w:r w:rsidRPr="00924AF5">
        <w:rPr>
          <w:rFonts w:asciiTheme="majorBidi" w:hAnsiTheme="majorBidi" w:cstheme="majorBidi"/>
          <w:sz w:val="32"/>
          <w:szCs w:val="32"/>
          <w:rtl/>
          <w:lang w:bidi="ar-EG"/>
        </w:rPr>
        <w:t xml:space="preserve"> الطبعة الأولى،</w:t>
      </w:r>
      <w:r w:rsidRPr="00924AF5">
        <w:rPr>
          <w:rFonts w:asciiTheme="majorBidi" w:hAnsiTheme="majorBidi" w:cstheme="majorBidi"/>
          <w:sz w:val="32"/>
          <w:szCs w:val="32"/>
        </w:rPr>
        <w:t xml:space="preserve"> </w:t>
      </w:r>
      <w:r w:rsidRPr="00924AF5">
        <w:rPr>
          <w:rFonts w:asciiTheme="majorBidi" w:hAnsiTheme="majorBidi" w:cstheme="majorBidi"/>
          <w:sz w:val="32"/>
          <w:szCs w:val="32"/>
          <w:rtl/>
        </w:rPr>
        <w:t>دار العبيكان</w:t>
      </w:r>
      <w:r w:rsidRPr="00924AF5">
        <w:rPr>
          <w:rFonts w:asciiTheme="majorBidi" w:hAnsiTheme="majorBidi" w:cstheme="majorBidi"/>
          <w:sz w:val="32"/>
          <w:szCs w:val="32"/>
        </w:rPr>
        <w:t xml:space="preserve">  </w:t>
      </w:r>
      <w:r w:rsidRPr="00924AF5">
        <w:rPr>
          <w:rFonts w:asciiTheme="majorBidi" w:hAnsiTheme="majorBidi" w:cstheme="majorBidi"/>
          <w:sz w:val="32"/>
          <w:szCs w:val="32"/>
          <w:rtl/>
          <w:lang w:bidi="ar-EG"/>
        </w:rPr>
        <w:t xml:space="preserve"> للطبع والنشر والتوزيع، الرياض- المملكة العربية السعودية.</w:t>
      </w:r>
    </w:p>
    <w:p w14:paraId="757EBEC4" w14:textId="77777777" w:rsidR="00F31C90" w:rsidRPr="00510574" w:rsidRDefault="00F31C90" w:rsidP="00F31C90">
      <w:pPr>
        <w:pStyle w:val="ListParagraph"/>
        <w:numPr>
          <w:ilvl w:val="0"/>
          <w:numId w:val="34"/>
        </w:numPr>
        <w:spacing w:line="276" w:lineRule="auto"/>
        <w:jc w:val="both"/>
        <w:rPr>
          <w:rFonts w:asciiTheme="majorBidi" w:hAnsiTheme="majorBidi" w:cstheme="majorBidi"/>
          <w:sz w:val="32"/>
          <w:szCs w:val="32"/>
        </w:rPr>
      </w:pPr>
      <w:r w:rsidRPr="00510574">
        <w:rPr>
          <w:rFonts w:asciiTheme="majorBidi" w:hAnsiTheme="majorBidi" w:cstheme="majorBidi"/>
          <w:sz w:val="32"/>
          <w:szCs w:val="32"/>
        </w:rPr>
        <w:t xml:space="preserve"> </w:t>
      </w:r>
      <w:r w:rsidRPr="00510574">
        <w:rPr>
          <w:rFonts w:asciiTheme="majorBidi" w:hAnsiTheme="majorBidi" w:cstheme="majorBidi"/>
          <w:sz w:val="32"/>
          <w:szCs w:val="32"/>
          <w:rtl/>
        </w:rPr>
        <w:t xml:space="preserve">العسيري، </w:t>
      </w:r>
      <w:proofErr w:type="gramStart"/>
      <w:r w:rsidRPr="00AF03AE">
        <w:rPr>
          <w:rFonts w:asciiTheme="majorBidi" w:hAnsiTheme="majorBidi" w:cstheme="majorBidi" w:hint="cs"/>
          <w:sz w:val="32"/>
          <w:szCs w:val="32"/>
          <w:rtl/>
        </w:rPr>
        <w:t>علي</w:t>
      </w:r>
      <w:proofErr w:type="gramEnd"/>
      <w:r w:rsidRPr="00510574">
        <w:rPr>
          <w:rFonts w:asciiTheme="majorBidi" w:hAnsiTheme="majorBidi" w:cstheme="majorBidi"/>
          <w:sz w:val="32"/>
          <w:szCs w:val="32"/>
          <w:rtl/>
        </w:rPr>
        <w:t xml:space="preserve"> (2017)</w:t>
      </w:r>
      <w:r w:rsidRPr="00AF03AE">
        <w:rPr>
          <w:rFonts w:asciiTheme="majorBidi" w:hAnsiTheme="majorBidi" w:cstheme="majorBidi"/>
          <w:sz w:val="32"/>
          <w:szCs w:val="32"/>
        </w:rPr>
        <w:t>:</w:t>
      </w:r>
      <w:r w:rsidRPr="00510574">
        <w:rPr>
          <w:rFonts w:asciiTheme="majorBidi" w:hAnsiTheme="majorBidi" w:cstheme="majorBidi"/>
          <w:sz w:val="32"/>
          <w:szCs w:val="32"/>
          <w:rtl/>
        </w:rPr>
        <w:t xml:space="preserve"> أثر بيئات العمل الهجينية على الإنتاجية في المؤسسات السعودية</w:t>
      </w:r>
      <w:r w:rsidRPr="00AF03AE">
        <w:rPr>
          <w:rFonts w:asciiTheme="majorBidi" w:hAnsiTheme="majorBidi" w:cstheme="majorBidi" w:hint="cs"/>
          <w:sz w:val="32"/>
          <w:szCs w:val="32"/>
          <w:rtl/>
        </w:rPr>
        <w:t>،</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مجلة الدراسات الإدارية، 24</w:t>
      </w:r>
      <w:r w:rsidRPr="00510574">
        <w:rPr>
          <w:rFonts w:asciiTheme="majorBidi" w:hAnsiTheme="majorBidi" w:cstheme="majorBidi"/>
          <w:sz w:val="32"/>
          <w:szCs w:val="32"/>
        </w:rPr>
        <w:t>(2)</w:t>
      </w:r>
      <w:r w:rsidRPr="00510574">
        <w:rPr>
          <w:rFonts w:asciiTheme="majorBidi" w:hAnsiTheme="majorBidi" w:cstheme="majorBidi"/>
          <w:sz w:val="32"/>
          <w:szCs w:val="32"/>
          <w:rtl/>
        </w:rPr>
        <w:t>، 112-133</w:t>
      </w:r>
      <w:r w:rsidRPr="00510574">
        <w:rPr>
          <w:rFonts w:asciiTheme="majorBidi" w:hAnsiTheme="majorBidi" w:cstheme="majorBidi"/>
          <w:sz w:val="32"/>
          <w:szCs w:val="32"/>
        </w:rPr>
        <w:t>.</w:t>
      </w:r>
    </w:p>
    <w:p w14:paraId="1A695FDD" w14:textId="77777777" w:rsidR="00F31C90" w:rsidRPr="00924AF5" w:rsidRDefault="00F31C90" w:rsidP="00F31C90">
      <w:pPr>
        <w:pStyle w:val="ListParagraph"/>
        <w:numPr>
          <w:ilvl w:val="0"/>
          <w:numId w:val="34"/>
        </w:numPr>
        <w:spacing w:line="276" w:lineRule="auto"/>
        <w:jc w:val="both"/>
        <w:rPr>
          <w:rFonts w:asciiTheme="majorBidi" w:hAnsiTheme="majorBidi" w:cstheme="majorBidi"/>
          <w:sz w:val="32"/>
          <w:szCs w:val="32"/>
        </w:rPr>
      </w:pPr>
      <w:r w:rsidRPr="00924AF5">
        <w:rPr>
          <w:rFonts w:asciiTheme="majorBidi" w:hAnsiTheme="majorBidi" w:cstheme="majorBidi"/>
          <w:sz w:val="32"/>
          <w:szCs w:val="32"/>
          <w:rtl/>
        </w:rPr>
        <w:t>العطوي، أحمد سالم</w:t>
      </w:r>
      <w:r w:rsidRPr="00924AF5">
        <w:rPr>
          <w:rFonts w:asciiTheme="majorBidi" w:hAnsiTheme="majorBidi" w:cstheme="majorBidi"/>
          <w:sz w:val="32"/>
          <w:szCs w:val="32"/>
        </w:rPr>
        <w:t xml:space="preserve"> :(2019). </w:t>
      </w:r>
      <w:r w:rsidRPr="00924AF5">
        <w:rPr>
          <w:rFonts w:asciiTheme="majorBidi" w:hAnsiTheme="majorBidi" w:cstheme="majorBidi"/>
          <w:sz w:val="32"/>
          <w:szCs w:val="32"/>
          <w:rtl/>
        </w:rPr>
        <w:t>إدارة المشاريع</w:t>
      </w:r>
      <w:r w:rsidRPr="00924AF5">
        <w:rPr>
          <w:rFonts w:asciiTheme="majorBidi" w:hAnsiTheme="majorBidi" w:cstheme="majorBidi"/>
          <w:sz w:val="32"/>
          <w:szCs w:val="32"/>
        </w:rPr>
        <w:t>"</w:t>
      </w:r>
      <w:r w:rsidRPr="00924AF5">
        <w:rPr>
          <w:rFonts w:asciiTheme="majorBidi" w:hAnsiTheme="majorBidi" w:cstheme="majorBidi"/>
          <w:sz w:val="32"/>
          <w:szCs w:val="32"/>
          <w:rtl/>
        </w:rPr>
        <w:t xml:space="preserve"> نظرية وتطبيقات</w:t>
      </w:r>
      <w:r w:rsidRPr="00924AF5">
        <w:rPr>
          <w:rFonts w:asciiTheme="majorBidi" w:hAnsiTheme="majorBidi" w:cstheme="majorBidi" w:hint="cs"/>
          <w:sz w:val="32"/>
          <w:szCs w:val="32"/>
          <w:rtl/>
          <w:lang w:bidi="ar-EG"/>
        </w:rPr>
        <w:t>"، الطبعة الأولى، الناشر:</w:t>
      </w:r>
      <w:r w:rsidRPr="00924AF5">
        <w:rPr>
          <w:rFonts w:asciiTheme="majorBidi" w:hAnsiTheme="majorBidi" w:cstheme="majorBidi"/>
          <w:sz w:val="32"/>
          <w:szCs w:val="32"/>
        </w:rPr>
        <w:t xml:space="preserve"> </w:t>
      </w:r>
      <w:r w:rsidRPr="00924AF5">
        <w:rPr>
          <w:rFonts w:asciiTheme="majorBidi" w:hAnsiTheme="majorBidi" w:cstheme="majorBidi"/>
          <w:sz w:val="32"/>
          <w:szCs w:val="32"/>
          <w:rtl/>
        </w:rPr>
        <w:t>دار الحامد للنشر والتوزيع</w:t>
      </w:r>
      <w:r w:rsidRPr="00924AF5">
        <w:rPr>
          <w:rFonts w:asciiTheme="majorBidi" w:hAnsiTheme="majorBidi" w:cstheme="majorBidi" w:hint="cs"/>
          <w:sz w:val="32"/>
          <w:szCs w:val="32"/>
          <w:rtl/>
        </w:rPr>
        <w:t>، عمان- الأردن.</w:t>
      </w:r>
    </w:p>
    <w:p w14:paraId="578F6219" w14:textId="77777777" w:rsidR="00F31C90" w:rsidRPr="00924AF5" w:rsidRDefault="00F31C90" w:rsidP="00F31C90">
      <w:pPr>
        <w:pStyle w:val="ListParagraph"/>
        <w:numPr>
          <w:ilvl w:val="0"/>
          <w:numId w:val="34"/>
        </w:numPr>
        <w:spacing w:line="276" w:lineRule="auto"/>
        <w:jc w:val="both"/>
        <w:rPr>
          <w:rFonts w:asciiTheme="majorBidi" w:hAnsiTheme="majorBidi" w:cstheme="majorBidi"/>
          <w:sz w:val="32"/>
          <w:szCs w:val="32"/>
          <w:lang w:bidi="ar-EG"/>
        </w:rPr>
      </w:pPr>
      <w:r w:rsidRPr="00924AF5">
        <w:rPr>
          <w:rFonts w:asciiTheme="majorBidi" w:hAnsiTheme="majorBidi" w:cstheme="majorBidi"/>
          <w:sz w:val="32"/>
          <w:szCs w:val="32"/>
          <w:rtl/>
        </w:rPr>
        <w:t>العلي</w:t>
      </w:r>
      <w:r w:rsidRPr="00924AF5">
        <w:rPr>
          <w:rFonts w:asciiTheme="majorBidi" w:hAnsiTheme="majorBidi" w:cstheme="majorBidi" w:hint="cs"/>
          <w:sz w:val="32"/>
          <w:szCs w:val="32"/>
          <w:rtl/>
        </w:rPr>
        <w:t xml:space="preserve">، </w:t>
      </w:r>
      <w:r w:rsidRPr="00924AF5">
        <w:rPr>
          <w:rFonts w:asciiTheme="majorBidi" w:hAnsiTheme="majorBidi" w:cstheme="majorBidi"/>
          <w:sz w:val="32"/>
          <w:szCs w:val="32"/>
          <w:rtl/>
        </w:rPr>
        <w:t xml:space="preserve">مصطفى عبد </w:t>
      </w:r>
      <w:proofErr w:type="gramStart"/>
      <w:r w:rsidRPr="00924AF5">
        <w:rPr>
          <w:rFonts w:asciiTheme="majorBidi" w:hAnsiTheme="majorBidi" w:cstheme="majorBidi"/>
          <w:sz w:val="32"/>
          <w:szCs w:val="32"/>
          <w:rtl/>
        </w:rPr>
        <w:t>الله</w:t>
      </w:r>
      <w:r w:rsidRPr="00924AF5">
        <w:rPr>
          <w:rFonts w:asciiTheme="majorBidi" w:hAnsiTheme="majorBidi" w:cstheme="majorBidi" w:hint="cs"/>
          <w:sz w:val="32"/>
          <w:szCs w:val="32"/>
          <w:rtl/>
        </w:rPr>
        <w:t xml:space="preserve"> .</w:t>
      </w:r>
      <w:proofErr w:type="gramEnd"/>
      <w:r w:rsidRPr="00924AF5">
        <w:rPr>
          <w:rFonts w:asciiTheme="majorBidi" w:hAnsiTheme="majorBidi" w:cstheme="majorBidi" w:hint="cs"/>
          <w:sz w:val="32"/>
          <w:szCs w:val="32"/>
          <w:rtl/>
        </w:rPr>
        <w:t>(2018): "</w:t>
      </w:r>
      <w:r w:rsidRPr="00924AF5">
        <w:rPr>
          <w:rFonts w:asciiTheme="majorBidi" w:hAnsiTheme="majorBidi" w:cstheme="majorBidi"/>
          <w:sz w:val="32"/>
          <w:szCs w:val="32"/>
          <w:rtl/>
        </w:rPr>
        <w:t xml:space="preserve"> إدارة المشاريع في بيئات العمل الهجينة: التحديات والفرص</w:t>
      </w:r>
      <w:r w:rsidRPr="00924AF5">
        <w:rPr>
          <w:rFonts w:asciiTheme="majorBidi" w:hAnsiTheme="majorBidi" w:cstheme="majorBidi"/>
          <w:sz w:val="32"/>
          <w:szCs w:val="32"/>
        </w:rPr>
        <w:t>"</w:t>
      </w:r>
      <w:r w:rsidRPr="00924AF5">
        <w:rPr>
          <w:rFonts w:asciiTheme="majorBidi" w:hAnsiTheme="majorBidi" w:cstheme="majorBidi" w:hint="cs"/>
          <w:sz w:val="32"/>
          <w:szCs w:val="32"/>
          <w:rtl/>
        </w:rPr>
        <w:t xml:space="preserve">، الطبعة الأولى، </w:t>
      </w:r>
      <w:r w:rsidRPr="00924AF5">
        <w:rPr>
          <w:rFonts w:asciiTheme="majorBidi" w:hAnsiTheme="majorBidi" w:cstheme="majorBidi"/>
          <w:sz w:val="32"/>
          <w:szCs w:val="32"/>
          <w:rtl/>
        </w:rPr>
        <w:t>الناشر</w:t>
      </w:r>
      <w:r w:rsidRPr="00924AF5">
        <w:rPr>
          <w:rFonts w:asciiTheme="majorBidi" w:hAnsiTheme="majorBidi" w:cstheme="majorBidi"/>
          <w:sz w:val="32"/>
          <w:szCs w:val="32"/>
        </w:rPr>
        <w:t xml:space="preserve"> : </w:t>
      </w:r>
      <w:r w:rsidRPr="00924AF5">
        <w:rPr>
          <w:rFonts w:asciiTheme="majorBidi" w:hAnsiTheme="majorBidi" w:cstheme="majorBidi"/>
          <w:sz w:val="32"/>
          <w:szCs w:val="32"/>
          <w:rtl/>
        </w:rPr>
        <w:t>دار المؤرخ للنشر والتوزيع</w:t>
      </w:r>
      <w:r w:rsidRPr="00924AF5">
        <w:rPr>
          <w:rFonts w:asciiTheme="majorBidi" w:hAnsiTheme="majorBidi" w:cstheme="majorBidi" w:hint="cs"/>
          <w:sz w:val="32"/>
          <w:szCs w:val="32"/>
          <w:rtl/>
          <w:lang w:bidi="ar-EG"/>
        </w:rPr>
        <w:t>، بيروت- لبنان.</w:t>
      </w:r>
    </w:p>
    <w:p w14:paraId="32B3377E" w14:textId="77777777" w:rsidR="00F31C90" w:rsidRPr="00510574" w:rsidRDefault="00F31C90" w:rsidP="00F31C90">
      <w:pPr>
        <w:pStyle w:val="ListParagraph"/>
        <w:numPr>
          <w:ilvl w:val="0"/>
          <w:numId w:val="34"/>
        </w:numPr>
        <w:spacing w:line="276" w:lineRule="auto"/>
        <w:jc w:val="both"/>
        <w:rPr>
          <w:rFonts w:asciiTheme="majorBidi" w:hAnsiTheme="majorBidi" w:cstheme="majorBidi"/>
          <w:sz w:val="32"/>
          <w:szCs w:val="32"/>
        </w:rPr>
      </w:pPr>
      <w:r w:rsidRPr="00510574">
        <w:rPr>
          <w:rFonts w:asciiTheme="majorBidi" w:hAnsiTheme="majorBidi" w:cstheme="majorBidi"/>
          <w:sz w:val="32"/>
          <w:szCs w:val="32"/>
        </w:rPr>
        <w:t xml:space="preserve"> </w:t>
      </w:r>
      <w:r w:rsidRPr="00510574">
        <w:rPr>
          <w:rFonts w:asciiTheme="majorBidi" w:hAnsiTheme="majorBidi" w:cstheme="majorBidi"/>
          <w:sz w:val="32"/>
          <w:szCs w:val="32"/>
          <w:rtl/>
        </w:rPr>
        <w:t xml:space="preserve">محمد، </w:t>
      </w:r>
      <w:r w:rsidRPr="00AF03AE">
        <w:rPr>
          <w:rFonts w:asciiTheme="majorBidi" w:hAnsiTheme="majorBidi" w:cstheme="majorBidi" w:hint="cs"/>
          <w:sz w:val="32"/>
          <w:szCs w:val="32"/>
          <w:rtl/>
        </w:rPr>
        <w:t>أحمد</w:t>
      </w:r>
      <w:r w:rsidRPr="00510574">
        <w:rPr>
          <w:rFonts w:asciiTheme="majorBidi" w:hAnsiTheme="majorBidi" w:cstheme="majorBidi"/>
          <w:sz w:val="32"/>
          <w:szCs w:val="32"/>
          <w:rtl/>
        </w:rPr>
        <w:t xml:space="preserve"> (2018). التحديات التي تواجه إدارة المشاريع في بيئات العمل الهجينية</w:t>
      </w:r>
      <w:r w:rsidRPr="00510574">
        <w:rPr>
          <w:rFonts w:asciiTheme="majorBidi" w:hAnsiTheme="majorBidi" w:cstheme="majorBidi"/>
          <w:sz w:val="32"/>
          <w:szCs w:val="32"/>
        </w:rPr>
        <w:t xml:space="preserve">. </w:t>
      </w:r>
      <w:r w:rsidRPr="00510574">
        <w:rPr>
          <w:rFonts w:asciiTheme="majorBidi" w:hAnsiTheme="majorBidi" w:cstheme="majorBidi"/>
          <w:sz w:val="32"/>
          <w:szCs w:val="32"/>
          <w:rtl/>
        </w:rPr>
        <w:t>مجلة الإدارة العربية، 19</w:t>
      </w:r>
      <w:r w:rsidRPr="00510574">
        <w:rPr>
          <w:rFonts w:asciiTheme="majorBidi" w:hAnsiTheme="majorBidi" w:cstheme="majorBidi"/>
          <w:sz w:val="32"/>
          <w:szCs w:val="32"/>
        </w:rPr>
        <w:t>(1)</w:t>
      </w:r>
      <w:r w:rsidRPr="00510574">
        <w:rPr>
          <w:rFonts w:asciiTheme="majorBidi" w:hAnsiTheme="majorBidi" w:cstheme="majorBidi"/>
          <w:sz w:val="32"/>
          <w:szCs w:val="32"/>
          <w:rtl/>
        </w:rPr>
        <w:t>، 77-95</w:t>
      </w:r>
      <w:r w:rsidRPr="00510574">
        <w:rPr>
          <w:rFonts w:asciiTheme="majorBidi" w:hAnsiTheme="majorBidi" w:cstheme="majorBidi"/>
          <w:sz w:val="32"/>
          <w:szCs w:val="32"/>
        </w:rPr>
        <w:t>.</w:t>
      </w:r>
    </w:p>
    <w:p w14:paraId="15E71259" w14:textId="2E9660B2" w:rsidR="00F55D19" w:rsidRPr="00AB5569" w:rsidRDefault="00AB5569" w:rsidP="00F504E7">
      <w:pPr>
        <w:spacing w:line="360" w:lineRule="auto"/>
        <w:jc w:val="both"/>
        <w:rPr>
          <w:rFonts w:asciiTheme="majorBidi" w:hAnsiTheme="majorBidi" w:cstheme="majorBidi"/>
          <w:b/>
          <w:bCs/>
          <w:sz w:val="30"/>
          <w:szCs w:val="30"/>
        </w:rPr>
      </w:pPr>
      <w:r w:rsidRPr="00AB5569">
        <w:rPr>
          <w:rFonts w:asciiTheme="majorBidi" w:hAnsiTheme="majorBidi" w:cstheme="majorBidi" w:hint="cs"/>
          <w:b/>
          <w:bCs/>
          <w:sz w:val="30"/>
          <w:szCs w:val="30"/>
          <w:rtl/>
        </w:rPr>
        <w:t>(ب) المراجع الأجنبية:</w:t>
      </w:r>
    </w:p>
    <w:p w14:paraId="38C724F0"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tl/>
        </w:rPr>
      </w:pPr>
      <w:r w:rsidRPr="00F31C90">
        <w:rPr>
          <w:rFonts w:asciiTheme="majorBidi" w:hAnsiTheme="majorBidi" w:cstheme="majorBidi"/>
          <w:sz w:val="31"/>
          <w:szCs w:val="31"/>
        </w:rPr>
        <w:t>Alshammari, M. M. (2020). Project Management Practices in Saudi Arabia: A Case Study Approach. International Journal of Project Management, 38(4), 12-25.  pp. 15-18</w:t>
      </w:r>
    </w:p>
    <w:p w14:paraId="4AE0E0C1"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Anderson, D. (2018). Managing Hybrid Teams: Key Leadership Challenges in the Digital Age. Journal of Management Development, 37(6), 503-514.</w:t>
      </w:r>
    </w:p>
    <w:p w14:paraId="301B3696"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Ayman, M. A., &amp; Azhar, S. (2018). Project Management in Hybrid Work Environments: A Flexible Approach. International Journal of Project Management, 36(4), 457-467.</w:t>
      </w:r>
    </w:p>
    <w:p w14:paraId="1F09F69B"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lastRenderedPageBreak/>
        <w:t>Bryant, J. (2021). Managing Employee Productivity in Hybrid Work Models. Human Resource Management Review, 31(4), 100790.</w:t>
      </w:r>
    </w:p>
    <w:p w14:paraId="10A52662" w14:textId="77777777" w:rsidR="00F31C90" w:rsidRPr="00AF03AE" w:rsidRDefault="00F31C90" w:rsidP="00F31C90">
      <w:pPr>
        <w:pStyle w:val="NormalWeb"/>
        <w:numPr>
          <w:ilvl w:val="0"/>
          <w:numId w:val="49"/>
        </w:numPr>
        <w:spacing w:line="276" w:lineRule="auto"/>
        <w:jc w:val="both"/>
        <w:rPr>
          <w:rStyle w:val="Emphasis"/>
          <w:rFonts w:asciiTheme="majorBidi" w:hAnsiTheme="majorBidi" w:cstheme="majorBidi"/>
          <w:i w:val="0"/>
          <w:iCs w:val="0"/>
          <w:sz w:val="31"/>
          <w:szCs w:val="31"/>
        </w:rPr>
      </w:pPr>
      <w:r w:rsidRPr="00AF03AE">
        <w:rPr>
          <w:rStyle w:val="Emphasis"/>
          <w:rFonts w:asciiTheme="majorBidi" w:hAnsiTheme="majorBidi" w:cstheme="majorBidi"/>
          <w:i w:val="0"/>
          <w:iCs w:val="0"/>
          <w:sz w:val="31"/>
          <w:szCs w:val="31"/>
        </w:rPr>
        <w:t>Citation: Anderson, P., Smith, J., &amp; Harris, L. (2019). The role of technology in overcoming hybrid work challenges. Project Management Journal, 50(1), 22-34.</w:t>
      </w:r>
    </w:p>
    <w:p w14:paraId="2ABE3AD2" w14:textId="77777777" w:rsidR="00F31C90" w:rsidRPr="00F31C90" w:rsidRDefault="00F31C90" w:rsidP="00F31C90">
      <w:pPr>
        <w:pStyle w:val="NormalWeb"/>
        <w:numPr>
          <w:ilvl w:val="0"/>
          <w:numId w:val="49"/>
        </w:numPr>
        <w:spacing w:line="276" w:lineRule="auto"/>
        <w:jc w:val="both"/>
        <w:rPr>
          <w:rStyle w:val="Emphasis"/>
          <w:rFonts w:asciiTheme="majorBidi" w:hAnsiTheme="majorBidi" w:cstheme="majorBidi"/>
          <w:i w:val="0"/>
          <w:iCs w:val="0"/>
          <w:sz w:val="31"/>
          <w:szCs w:val="31"/>
        </w:rPr>
      </w:pPr>
      <w:r w:rsidRPr="00F31C90">
        <w:rPr>
          <w:rStyle w:val="Emphasis"/>
          <w:rFonts w:asciiTheme="majorBidi" w:hAnsiTheme="majorBidi" w:cstheme="majorBidi"/>
          <w:i w:val="0"/>
          <w:iCs w:val="0"/>
          <w:sz w:val="31"/>
          <w:szCs w:val="31"/>
        </w:rPr>
        <w:t>Citation: Chen, W., &amp; Liu, F. (2021). Managing hybrid teams in production projects. Journal of Construction Project Management, 12(2), 25-42.</w:t>
      </w:r>
    </w:p>
    <w:p w14:paraId="5EE34D20" w14:textId="77777777" w:rsidR="00F31C90" w:rsidRPr="00AF03AE" w:rsidRDefault="00F31C90" w:rsidP="00F31C90">
      <w:pPr>
        <w:pStyle w:val="NormalWeb"/>
        <w:numPr>
          <w:ilvl w:val="0"/>
          <w:numId w:val="49"/>
        </w:numPr>
        <w:spacing w:line="276" w:lineRule="auto"/>
        <w:jc w:val="both"/>
        <w:rPr>
          <w:rStyle w:val="Emphasis"/>
          <w:rFonts w:asciiTheme="majorBidi" w:hAnsiTheme="majorBidi" w:cstheme="majorBidi"/>
          <w:i w:val="0"/>
          <w:iCs w:val="0"/>
          <w:sz w:val="31"/>
          <w:szCs w:val="31"/>
        </w:rPr>
      </w:pPr>
      <w:r w:rsidRPr="00AF03AE">
        <w:rPr>
          <w:rStyle w:val="Emphasis"/>
          <w:rFonts w:asciiTheme="majorBidi" w:hAnsiTheme="majorBidi" w:cstheme="majorBidi"/>
          <w:i w:val="0"/>
          <w:iCs w:val="0"/>
          <w:sz w:val="31"/>
          <w:szCs w:val="31"/>
        </w:rPr>
        <w:t>Citation: Green, T., &amp; White, R. (2018). Impact of hybrid work on team collaboration in IT project management. International Journal of Project Management, 36(3), 38-49.</w:t>
      </w:r>
    </w:p>
    <w:p w14:paraId="51129F5D" w14:textId="77777777" w:rsidR="00F31C90" w:rsidRPr="00AF03AE" w:rsidRDefault="00F31C90" w:rsidP="00F31C90">
      <w:pPr>
        <w:pStyle w:val="NormalWeb"/>
        <w:numPr>
          <w:ilvl w:val="0"/>
          <w:numId w:val="48"/>
        </w:numPr>
        <w:spacing w:line="276" w:lineRule="auto"/>
        <w:jc w:val="both"/>
        <w:rPr>
          <w:rStyle w:val="Emphasis"/>
          <w:rFonts w:asciiTheme="majorBidi" w:hAnsiTheme="majorBidi" w:cstheme="majorBidi"/>
          <w:i w:val="0"/>
          <w:iCs w:val="0"/>
          <w:sz w:val="31"/>
          <w:szCs w:val="31"/>
        </w:rPr>
      </w:pPr>
      <w:r w:rsidRPr="00AF03AE">
        <w:rPr>
          <w:rStyle w:val="Emphasis"/>
          <w:rFonts w:asciiTheme="majorBidi" w:hAnsiTheme="majorBidi" w:cstheme="majorBidi"/>
          <w:i w:val="0"/>
          <w:iCs w:val="0"/>
          <w:sz w:val="31"/>
          <w:szCs w:val="31"/>
        </w:rPr>
        <w:t>Citation: McKinsey &amp; Company. (2017). Hybrid work and its impact on project management in global firms. McKinsey Global Insights, 4(2), 15-22.</w:t>
      </w:r>
    </w:p>
    <w:p w14:paraId="52788B59" w14:textId="77777777" w:rsidR="00F31C90" w:rsidRPr="00AF03AE" w:rsidRDefault="00F31C90" w:rsidP="00F31C90">
      <w:pPr>
        <w:pStyle w:val="NormalWeb"/>
        <w:numPr>
          <w:ilvl w:val="0"/>
          <w:numId w:val="49"/>
        </w:numPr>
        <w:spacing w:line="276" w:lineRule="auto"/>
        <w:jc w:val="both"/>
        <w:rPr>
          <w:rStyle w:val="Emphasis"/>
          <w:rFonts w:asciiTheme="majorBidi" w:hAnsiTheme="majorBidi" w:cstheme="majorBidi"/>
          <w:i w:val="0"/>
          <w:iCs w:val="0"/>
          <w:sz w:val="31"/>
          <w:szCs w:val="31"/>
        </w:rPr>
      </w:pPr>
      <w:r w:rsidRPr="00AF03AE">
        <w:rPr>
          <w:rStyle w:val="Emphasis"/>
          <w:rFonts w:asciiTheme="majorBidi" w:hAnsiTheme="majorBidi" w:cstheme="majorBidi"/>
          <w:i w:val="0"/>
          <w:iCs w:val="0"/>
          <w:sz w:val="31"/>
          <w:szCs w:val="31"/>
        </w:rPr>
        <w:t>Citation: Zhang, Q., Lee, Y., &amp; Kim, B. (2020). Impact of hybrid work on project delivery: A comparative study. International Journal of Project Management, 38(4), 52-67.</w:t>
      </w:r>
    </w:p>
    <w:p w14:paraId="7586C9FE"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Hall, P., &amp; Jackson, M. (2019). Time Management Strategies in Hybrid Work Environments. Project Management Journal, 51(3), 120-132.</w:t>
      </w:r>
    </w:p>
    <w:p w14:paraId="4F000E5B" w14:textId="77777777" w:rsidR="00F31C90" w:rsidRPr="00F31C90" w:rsidRDefault="00F31C90" w:rsidP="00F31C90">
      <w:pPr>
        <w:pStyle w:val="NormalWeb"/>
        <w:numPr>
          <w:ilvl w:val="0"/>
          <w:numId w:val="49"/>
        </w:numPr>
        <w:spacing w:line="276" w:lineRule="auto"/>
        <w:jc w:val="both"/>
        <w:rPr>
          <w:rStyle w:val="Emphasis"/>
          <w:rFonts w:asciiTheme="majorBidi" w:hAnsiTheme="majorBidi" w:cstheme="majorBidi"/>
          <w:i w:val="0"/>
          <w:iCs w:val="0"/>
          <w:sz w:val="31"/>
          <w:szCs w:val="31"/>
          <w:rtl/>
        </w:rPr>
      </w:pPr>
      <w:r w:rsidRPr="00F31C90">
        <w:rPr>
          <w:rStyle w:val="Emphasis"/>
          <w:rFonts w:asciiTheme="majorBidi" w:hAnsiTheme="majorBidi" w:cstheme="majorBidi"/>
          <w:i w:val="0"/>
          <w:iCs w:val="0"/>
          <w:sz w:val="31"/>
          <w:szCs w:val="31"/>
        </w:rPr>
        <w:t xml:space="preserve">John M. Nicholas, Herman </w:t>
      </w:r>
      <w:proofErr w:type="gramStart"/>
      <w:r w:rsidRPr="00F31C90">
        <w:rPr>
          <w:rStyle w:val="Emphasis"/>
          <w:rFonts w:asciiTheme="majorBidi" w:hAnsiTheme="majorBidi" w:cstheme="majorBidi"/>
          <w:i w:val="0"/>
          <w:iCs w:val="0"/>
          <w:sz w:val="31"/>
          <w:szCs w:val="31"/>
        </w:rPr>
        <w:t>Steyn.(</w:t>
      </w:r>
      <w:proofErr w:type="gramEnd"/>
      <w:r w:rsidRPr="00F31C90">
        <w:rPr>
          <w:rStyle w:val="Emphasis"/>
          <w:rFonts w:asciiTheme="majorBidi" w:hAnsiTheme="majorBidi" w:cstheme="majorBidi"/>
          <w:i w:val="0"/>
          <w:iCs w:val="0"/>
          <w:sz w:val="31"/>
          <w:szCs w:val="31"/>
        </w:rPr>
        <w:t>2018):"Project Management for Business and Engineering: Principles and Practice, Publisher: CRC Press,p:235</w:t>
      </w:r>
      <w:r w:rsidRPr="00F31C90">
        <w:rPr>
          <w:rStyle w:val="Emphasis"/>
          <w:rFonts w:asciiTheme="majorBidi" w:hAnsiTheme="majorBidi" w:cstheme="majorBidi"/>
          <w:i w:val="0"/>
          <w:iCs w:val="0"/>
          <w:sz w:val="31"/>
          <w:szCs w:val="31"/>
          <w:rtl/>
        </w:rPr>
        <w:t>.</w:t>
      </w:r>
    </w:p>
    <w:p w14:paraId="5033A747"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 xml:space="preserve">Kerzner, H., &amp; </w:t>
      </w:r>
      <w:proofErr w:type="spellStart"/>
      <w:r w:rsidRPr="00F31C90">
        <w:rPr>
          <w:rFonts w:asciiTheme="majorBidi" w:hAnsiTheme="majorBidi" w:cstheme="majorBidi"/>
          <w:sz w:val="31"/>
          <w:szCs w:val="31"/>
        </w:rPr>
        <w:t>Saladis</w:t>
      </w:r>
      <w:proofErr w:type="spellEnd"/>
      <w:r w:rsidRPr="00F31C90">
        <w:rPr>
          <w:rFonts w:asciiTheme="majorBidi" w:hAnsiTheme="majorBidi" w:cstheme="majorBidi"/>
          <w:sz w:val="31"/>
          <w:szCs w:val="31"/>
        </w:rPr>
        <w:t>, F. P. (2021). Project Management: A Systems Approach to Planning, Scheduling, and Controlling (13th ed.). John Wiley &amp; Sons.</w:t>
      </w:r>
    </w:p>
    <w:p w14:paraId="68A5300C"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tl/>
        </w:rPr>
      </w:pPr>
      <w:r w:rsidRPr="00F31C90">
        <w:rPr>
          <w:rFonts w:asciiTheme="majorBidi" w:hAnsiTheme="majorBidi" w:cstheme="majorBidi"/>
          <w:sz w:val="31"/>
          <w:szCs w:val="31"/>
        </w:rPr>
        <w:t xml:space="preserve">Kloppenborg, T. J., </w:t>
      </w:r>
      <w:proofErr w:type="spellStart"/>
      <w:r w:rsidRPr="00F31C90">
        <w:rPr>
          <w:rFonts w:asciiTheme="majorBidi" w:hAnsiTheme="majorBidi" w:cstheme="majorBidi"/>
          <w:sz w:val="31"/>
          <w:szCs w:val="31"/>
        </w:rPr>
        <w:t>Anantatmula</w:t>
      </w:r>
      <w:proofErr w:type="spellEnd"/>
      <w:r w:rsidRPr="00F31C90">
        <w:rPr>
          <w:rFonts w:asciiTheme="majorBidi" w:hAnsiTheme="majorBidi" w:cstheme="majorBidi"/>
          <w:sz w:val="31"/>
          <w:szCs w:val="31"/>
        </w:rPr>
        <w:t>, V., &amp; Wells, K. (2019). Contemporary Project Management (4th ed.). Cengage Learning.  pp. 115-118</w:t>
      </w:r>
    </w:p>
    <w:p w14:paraId="243133B9"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Kuhn, T. (2021). Organizational Culture in Hybrid Work Environments: The New Dynamics of Work. Journal of Organizational Behavior, 42(3), 221-240.</w:t>
      </w:r>
    </w:p>
    <w:p w14:paraId="452E9AD7"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lastRenderedPageBreak/>
        <w:t>Lauring, J., &amp; Selmer, J. (2020). The Role of Informal Communication in Hybrid Work Environments: Fostering Innovation and Creativity. International Journal of Business Communication, 57(1), 24-38.</w:t>
      </w:r>
    </w:p>
    <w:p w14:paraId="47C16AB8" w14:textId="77777777" w:rsidR="00F31C90" w:rsidRPr="00F31C90" w:rsidRDefault="00F31C90" w:rsidP="00F31C90">
      <w:pPr>
        <w:pStyle w:val="NormalWeb"/>
        <w:numPr>
          <w:ilvl w:val="0"/>
          <w:numId w:val="49"/>
        </w:numPr>
        <w:spacing w:line="276" w:lineRule="auto"/>
        <w:jc w:val="both"/>
        <w:rPr>
          <w:rStyle w:val="Emphasis"/>
          <w:rFonts w:cstheme="majorBidi"/>
          <w:i w:val="0"/>
          <w:iCs w:val="0"/>
          <w:sz w:val="31"/>
          <w:szCs w:val="31"/>
          <w:rtl/>
        </w:rPr>
      </w:pPr>
      <w:r w:rsidRPr="008172DD">
        <w:rPr>
          <w:rStyle w:val="Emphasis"/>
          <w:rFonts w:asciiTheme="majorBidi" w:hAnsiTheme="majorBidi" w:cstheme="majorBidi"/>
          <w:i w:val="0"/>
          <w:iCs w:val="0"/>
          <w:sz w:val="31"/>
          <w:szCs w:val="31"/>
        </w:rPr>
        <w:t>Meredith, J. R., &amp; Mantel, S. J. (2017). Project Management: A Managerial Approach (9th ed.). Wiley.</w:t>
      </w:r>
      <w:r w:rsidRPr="00F31C90">
        <w:rPr>
          <w:rStyle w:val="Emphasis"/>
          <w:rFonts w:asciiTheme="majorBidi" w:hAnsiTheme="majorBidi" w:cstheme="majorBidi"/>
          <w:i w:val="0"/>
          <w:iCs w:val="0"/>
          <w:sz w:val="31"/>
          <w:szCs w:val="31"/>
        </w:rPr>
        <w:t xml:space="preserve"> pp. 35-38</w:t>
      </w:r>
    </w:p>
    <w:p w14:paraId="6227EF5B" w14:textId="77777777" w:rsidR="00F31C90" w:rsidRPr="00F31C90" w:rsidRDefault="00F31C90" w:rsidP="00F31C90">
      <w:pPr>
        <w:pStyle w:val="NormalWeb"/>
        <w:numPr>
          <w:ilvl w:val="0"/>
          <w:numId w:val="33"/>
        </w:numPr>
        <w:spacing w:line="276" w:lineRule="auto"/>
        <w:jc w:val="both"/>
        <w:rPr>
          <w:rStyle w:val="Emphasis"/>
          <w:rFonts w:asciiTheme="majorBidi" w:hAnsiTheme="majorBidi" w:cstheme="majorBidi"/>
          <w:i w:val="0"/>
          <w:iCs w:val="0"/>
          <w:sz w:val="31"/>
          <w:szCs w:val="31"/>
        </w:rPr>
      </w:pPr>
      <w:r w:rsidRPr="00F31C90">
        <w:rPr>
          <w:rStyle w:val="Emphasis"/>
          <w:rFonts w:asciiTheme="majorBidi" w:hAnsiTheme="majorBidi" w:cstheme="majorBidi"/>
          <w:i w:val="0"/>
          <w:iCs w:val="0"/>
          <w:sz w:val="31"/>
          <w:szCs w:val="31"/>
        </w:rPr>
        <w:t>Miller, J. (2020). Challenges in Managing Hybrid Projects: Technology and Coordination Issues. International Journal of Project Management, 38(2), 75-102.</w:t>
      </w:r>
    </w:p>
    <w:p w14:paraId="31166015"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Miller, P., &amp; Sun, L. (2020). Remote Work and Productivity in Hybrid Environments. Journal of Business Research, 129, 345-357.</w:t>
      </w:r>
    </w:p>
    <w:p w14:paraId="4270E04B"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bookmarkStart w:id="57" w:name="_Hlk181958666"/>
      <w:r w:rsidRPr="00F31C90">
        <w:rPr>
          <w:rFonts w:asciiTheme="majorBidi" w:hAnsiTheme="majorBidi" w:cstheme="majorBidi"/>
          <w:sz w:val="31"/>
          <w:szCs w:val="31"/>
        </w:rPr>
        <w:t>Muller, R., &amp; Martins, L. (2017</w:t>
      </w:r>
      <w:bookmarkEnd w:id="57"/>
      <w:r w:rsidRPr="00F31C90">
        <w:rPr>
          <w:rFonts w:asciiTheme="majorBidi" w:hAnsiTheme="majorBidi" w:cstheme="majorBidi"/>
          <w:sz w:val="31"/>
          <w:szCs w:val="31"/>
        </w:rPr>
        <w:t>). Quality Assurance and Performance Monitoring in Hybrid Project Management. International Journal of Quality and Reliability Management, 34(6), 1023-1039.</w:t>
      </w:r>
    </w:p>
    <w:p w14:paraId="7F596ED7" w14:textId="1997090B"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Nemeth, M., &amp; Kocsis, M. (2020). Effective Communication and Team Management in Hybrid and Remote Work Environments. European Journal of Business and Social Sciences, 9(1), 22-35.</w:t>
      </w:r>
    </w:p>
    <w:p w14:paraId="24FE26E4" w14:textId="77777777" w:rsidR="00F31C90" w:rsidRPr="00F31C90" w:rsidRDefault="00F31C90" w:rsidP="00F31C90">
      <w:pPr>
        <w:pStyle w:val="NormalWeb"/>
        <w:numPr>
          <w:ilvl w:val="0"/>
          <w:numId w:val="33"/>
        </w:numPr>
        <w:spacing w:line="276" w:lineRule="auto"/>
        <w:jc w:val="both"/>
        <w:rPr>
          <w:rFonts w:asciiTheme="majorBidi" w:hAnsiTheme="majorBidi" w:cstheme="majorBidi"/>
          <w:sz w:val="31"/>
          <w:szCs w:val="31"/>
          <w:lang w:bidi="ar-EG"/>
        </w:rPr>
      </w:pPr>
      <w:r w:rsidRPr="00F31C90">
        <w:rPr>
          <w:rFonts w:asciiTheme="majorBidi" w:hAnsiTheme="majorBidi" w:cstheme="majorBidi"/>
          <w:sz w:val="31"/>
          <w:szCs w:val="31"/>
        </w:rPr>
        <w:t xml:space="preserve">Nicholas, J. M., &amp; Steyn, H. (2017). </w:t>
      </w:r>
      <w:r w:rsidRPr="00F31C90">
        <w:rPr>
          <w:rStyle w:val="Emphasis"/>
          <w:rFonts w:asciiTheme="majorBidi" w:hAnsiTheme="majorBidi" w:cstheme="majorBidi"/>
          <w:i w:val="0"/>
          <w:iCs w:val="0"/>
          <w:sz w:val="31"/>
          <w:szCs w:val="31"/>
        </w:rPr>
        <w:t>Project Management for Business and Engineering</w:t>
      </w:r>
      <w:r w:rsidRPr="00F31C90">
        <w:rPr>
          <w:rStyle w:val="Emphasis"/>
          <w:rFonts w:asciiTheme="majorBidi" w:hAnsiTheme="majorBidi" w:cstheme="majorBidi"/>
          <w:sz w:val="31"/>
          <w:szCs w:val="31"/>
        </w:rPr>
        <w:t>: Principles and Practice</w:t>
      </w:r>
      <w:r w:rsidRPr="00F31C90">
        <w:rPr>
          <w:rFonts w:asciiTheme="majorBidi" w:hAnsiTheme="majorBidi" w:cstheme="majorBidi"/>
          <w:sz w:val="31"/>
          <w:szCs w:val="31"/>
        </w:rPr>
        <w:t xml:space="preserve"> (5th ed.). </w:t>
      </w:r>
      <w:proofErr w:type="gramStart"/>
      <w:r w:rsidRPr="00F31C90">
        <w:rPr>
          <w:rFonts w:asciiTheme="majorBidi" w:hAnsiTheme="majorBidi" w:cstheme="majorBidi"/>
          <w:sz w:val="31"/>
          <w:szCs w:val="31"/>
        </w:rPr>
        <w:t>Routledge,p</w:t>
      </w:r>
      <w:proofErr w:type="gramEnd"/>
      <w:r w:rsidRPr="00F31C90">
        <w:rPr>
          <w:rFonts w:asciiTheme="majorBidi" w:hAnsiTheme="majorBidi" w:cstheme="majorBidi"/>
          <w:sz w:val="31"/>
          <w:szCs w:val="31"/>
        </w:rPr>
        <w:t>:130-150.</w:t>
      </w:r>
    </w:p>
    <w:p w14:paraId="4526CB2D"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Parker, S. (2021). Flexible Work Schedules and Time Management in Hybrid Models. Journal of Occupational Psychology, 32(3), 231-245.</w:t>
      </w:r>
    </w:p>
    <w:p w14:paraId="7C4D48B9" w14:textId="77777777" w:rsidR="00F31C90" w:rsidRPr="00F31C90" w:rsidRDefault="00F31C90" w:rsidP="00F31C90">
      <w:pPr>
        <w:pStyle w:val="NormalWeb"/>
        <w:numPr>
          <w:ilvl w:val="0"/>
          <w:numId w:val="33"/>
        </w:numPr>
        <w:spacing w:line="276" w:lineRule="auto"/>
        <w:jc w:val="both"/>
        <w:rPr>
          <w:rFonts w:asciiTheme="majorBidi" w:hAnsiTheme="majorBidi" w:cstheme="majorBidi"/>
          <w:sz w:val="31"/>
          <w:szCs w:val="31"/>
          <w:rtl/>
        </w:rPr>
      </w:pPr>
      <w:r w:rsidRPr="00F31C90">
        <w:rPr>
          <w:rFonts w:asciiTheme="majorBidi" w:hAnsiTheme="majorBidi" w:cstheme="majorBidi"/>
          <w:sz w:val="31"/>
          <w:szCs w:val="31"/>
        </w:rPr>
        <w:t xml:space="preserve">Phillips, D. (2020). Hybrid Project Management: Best Practices and Methodologies for Success. CRC </w:t>
      </w:r>
      <w:proofErr w:type="gramStart"/>
      <w:r w:rsidRPr="00F31C90">
        <w:rPr>
          <w:rFonts w:asciiTheme="majorBidi" w:hAnsiTheme="majorBidi" w:cstheme="majorBidi"/>
          <w:sz w:val="31"/>
          <w:szCs w:val="31"/>
        </w:rPr>
        <w:t>Press,p</w:t>
      </w:r>
      <w:proofErr w:type="gramEnd"/>
      <w:r w:rsidRPr="00F31C90">
        <w:rPr>
          <w:rFonts w:asciiTheme="majorBidi" w:hAnsiTheme="majorBidi" w:cstheme="majorBidi"/>
          <w:sz w:val="31"/>
          <w:szCs w:val="31"/>
        </w:rPr>
        <w:t>:145-170.</w:t>
      </w:r>
      <w:r w:rsidRPr="00F31C90">
        <w:rPr>
          <w:rFonts w:asciiTheme="majorBidi" w:hAnsiTheme="majorBidi" w:cstheme="majorBidi"/>
          <w:sz w:val="31"/>
          <w:szCs w:val="31"/>
          <w:rtl/>
        </w:rPr>
        <w:tab/>
      </w:r>
    </w:p>
    <w:p w14:paraId="3BEBD712"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Porter, R. (2021). Career Development and Employee Engagement in Hybrid Work Environments. Career Development International, 26(5), 543-560.</w:t>
      </w:r>
    </w:p>
    <w:p w14:paraId="61A69CBD" w14:textId="77777777" w:rsidR="00F31C90" w:rsidRPr="00F31C90" w:rsidRDefault="00F31C90" w:rsidP="00F31C90">
      <w:pPr>
        <w:pStyle w:val="NormalWeb"/>
        <w:numPr>
          <w:ilvl w:val="0"/>
          <w:numId w:val="33"/>
        </w:numPr>
        <w:spacing w:line="276" w:lineRule="auto"/>
        <w:jc w:val="both"/>
        <w:rPr>
          <w:rFonts w:asciiTheme="majorBidi" w:hAnsiTheme="majorBidi" w:cstheme="majorBidi"/>
          <w:sz w:val="31"/>
          <w:szCs w:val="31"/>
          <w:rtl/>
        </w:rPr>
      </w:pPr>
      <w:r w:rsidRPr="00F31C90">
        <w:rPr>
          <w:rFonts w:asciiTheme="majorBidi" w:hAnsiTheme="majorBidi" w:cstheme="majorBidi"/>
          <w:sz w:val="31"/>
          <w:szCs w:val="31"/>
        </w:rPr>
        <w:lastRenderedPageBreak/>
        <w:t xml:space="preserve">Price, M. J. (2020). Managing Projects in a Hybrid Environment: Challenges and Opportunities. </w:t>
      </w:r>
      <w:proofErr w:type="gramStart"/>
      <w:r w:rsidRPr="00F31C90">
        <w:rPr>
          <w:rFonts w:asciiTheme="majorBidi" w:hAnsiTheme="majorBidi" w:cstheme="majorBidi"/>
          <w:sz w:val="31"/>
          <w:szCs w:val="31"/>
        </w:rPr>
        <w:t>Wiley,p</w:t>
      </w:r>
      <w:proofErr w:type="gramEnd"/>
      <w:r w:rsidRPr="00F31C90">
        <w:rPr>
          <w:rFonts w:asciiTheme="majorBidi" w:hAnsiTheme="majorBidi" w:cstheme="majorBidi"/>
          <w:sz w:val="31"/>
          <w:szCs w:val="31"/>
        </w:rPr>
        <w:t>:200-240.</w:t>
      </w:r>
    </w:p>
    <w:p w14:paraId="4FD7D846"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Sharma, R. (2018). Technological Barriers to Effective Remote Work: A Study in Hybrid Workplaces. International Journal of Advanced Computer Science and Applications, 9(8), 101-113.</w:t>
      </w:r>
    </w:p>
    <w:p w14:paraId="1DD0CBB4"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Smith, A., &amp; Singh, V. (2019). Organizational Culture and Adaptation in Hybrid Workplaces. Journal of Organizational Change Management, 32(5), 423-439.</w:t>
      </w:r>
    </w:p>
    <w:p w14:paraId="6E23857D"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Sutton, R. (2021). Cybersecurity in Hybrid Work: Legal and Operational Challenges. Cybersecurity Law Journal, 13(3), 28-45.</w:t>
      </w:r>
    </w:p>
    <w:p w14:paraId="63C50917"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Toll, M. (2021). Organizational Transformation in Hybrid Work Environments. Journal of Business Transformation, 4(2), 130-142.</w:t>
      </w:r>
    </w:p>
    <w:p w14:paraId="18FA9ACA" w14:textId="77777777" w:rsidR="00F31C90" w:rsidRPr="000F6022" w:rsidRDefault="00F31C90" w:rsidP="00F31C90">
      <w:pPr>
        <w:pStyle w:val="NormalWeb"/>
        <w:numPr>
          <w:ilvl w:val="0"/>
          <w:numId w:val="49"/>
        </w:numPr>
        <w:spacing w:line="276" w:lineRule="auto"/>
        <w:jc w:val="both"/>
        <w:rPr>
          <w:rFonts w:asciiTheme="majorBidi" w:hAnsiTheme="majorBidi" w:cstheme="majorBidi"/>
          <w:sz w:val="31"/>
          <w:szCs w:val="31"/>
        </w:rPr>
      </w:pPr>
      <w:r w:rsidRPr="000F6022">
        <w:rPr>
          <w:rFonts w:asciiTheme="majorBidi" w:hAnsiTheme="majorBidi" w:cstheme="majorBidi"/>
          <w:sz w:val="31"/>
          <w:szCs w:val="31"/>
        </w:rPr>
        <w:t>Turner, J. R., &amp; Keegan, A. (2017). Project Management in the Hybrid Work Environment: Challenges and Solutions. Journal of Project Management, 33(2), 98-115.</w:t>
      </w:r>
    </w:p>
    <w:p w14:paraId="6110EC48"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Turner, J. R., &amp; Keegan, A. (2019). Project Management Software and Its Impact on Remote and Hybrid Work Environments. Journal of Technology in Project Management, 33(2), 50-62.</w:t>
      </w:r>
    </w:p>
    <w:p w14:paraId="61456923"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Ulrich, D., Brockbank, W., &amp; Younger, J. (2017). Global HR Competencies: Mastering Competitive Value from the Outside In. Society for Human Resource Management (SHRM).</w:t>
      </w:r>
    </w:p>
    <w:p w14:paraId="3EDF3B88" w14:textId="77777777" w:rsidR="00F31C90" w:rsidRPr="00F31C90" w:rsidRDefault="00F31C90" w:rsidP="00F31C90">
      <w:pPr>
        <w:pStyle w:val="NormalWeb"/>
        <w:numPr>
          <w:ilvl w:val="0"/>
          <w:numId w:val="49"/>
        </w:numPr>
        <w:spacing w:line="276" w:lineRule="auto"/>
        <w:jc w:val="both"/>
        <w:rPr>
          <w:rFonts w:asciiTheme="majorBidi" w:hAnsiTheme="majorBidi" w:cstheme="majorBidi"/>
          <w:sz w:val="31"/>
          <w:szCs w:val="31"/>
        </w:rPr>
      </w:pPr>
      <w:r w:rsidRPr="00F31C90">
        <w:rPr>
          <w:rFonts w:asciiTheme="majorBidi" w:hAnsiTheme="majorBidi" w:cstheme="majorBidi"/>
          <w:sz w:val="31"/>
          <w:szCs w:val="31"/>
        </w:rPr>
        <w:t>Vega, A., &amp; Lee, J. (2017). The Impact of Virtual Work on Team Performance. Journal of Business Communication, 54(4), 467-489.</w:t>
      </w:r>
    </w:p>
    <w:p w14:paraId="15128C52" w14:textId="77777777" w:rsidR="00F31C90" w:rsidRDefault="00F31C90" w:rsidP="00460A2D">
      <w:pPr>
        <w:pStyle w:val="NormalWeb"/>
        <w:numPr>
          <w:ilvl w:val="0"/>
          <w:numId w:val="49"/>
        </w:numPr>
        <w:spacing w:line="360" w:lineRule="auto"/>
        <w:jc w:val="both"/>
        <w:rPr>
          <w:rFonts w:asciiTheme="majorBidi" w:hAnsiTheme="majorBidi" w:cstheme="majorBidi"/>
          <w:sz w:val="31"/>
          <w:szCs w:val="31"/>
        </w:rPr>
      </w:pPr>
      <w:r w:rsidRPr="00F31C90">
        <w:rPr>
          <w:rFonts w:asciiTheme="majorBidi" w:hAnsiTheme="majorBidi" w:cstheme="majorBidi"/>
          <w:sz w:val="31"/>
          <w:szCs w:val="31"/>
        </w:rPr>
        <w:t>Zhu, J., &amp; Lee, W. (2019). Leadership in Hybrid Work Environments: Challenges and Strategies. Journal of Leadership &amp; Organizational Studies, 26(2), 90-105.</w:t>
      </w:r>
    </w:p>
    <w:p w14:paraId="6CA4E4F7" w14:textId="77777777" w:rsidR="005A2E3B" w:rsidRDefault="005A2E3B" w:rsidP="005A2E3B">
      <w:pPr>
        <w:pStyle w:val="NormalWeb"/>
        <w:spacing w:line="360" w:lineRule="auto"/>
        <w:jc w:val="both"/>
        <w:rPr>
          <w:rFonts w:asciiTheme="majorBidi" w:hAnsiTheme="majorBidi" w:cstheme="majorBidi"/>
          <w:sz w:val="31"/>
          <w:szCs w:val="31"/>
          <w:rtl/>
        </w:rPr>
      </w:pPr>
    </w:p>
    <w:p w14:paraId="0E9E7D51" w14:textId="77777777" w:rsidR="005A2E3B" w:rsidRDefault="005A2E3B" w:rsidP="005A2E3B">
      <w:pPr>
        <w:pStyle w:val="NormalWeb"/>
        <w:spacing w:line="360" w:lineRule="auto"/>
        <w:jc w:val="both"/>
        <w:rPr>
          <w:rFonts w:asciiTheme="majorBidi" w:hAnsiTheme="majorBidi" w:cstheme="majorBidi"/>
          <w:sz w:val="31"/>
          <w:szCs w:val="31"/>
          <w:rtl/>
        </w:rPr>
      </w:pPr>
    </w:p>
    <w:p w14:paraId="62703590" w14:textId="77777777" w:rsidR="005A2E3B" w:rsidRDefault="005A2E3B" w:rsidP="005A2E3B">
      <w:pPr>
        <w:pStyle w:val="NormalWeb"/>
        <w:spacing w:line="360" w:lineRule="auto"/>
        <w:jc w:val="both"/>
        <w:rPr>
          <w:rFonts w:asciiTheme="majorBidi" w:hAnsiTheme="majorBidi" w:cstheme="majorBidi"/>
          <w:sz w:val="31"/>
          <w:szCs w:val="31"/>
          <w:rtl/>
        </w:rPr>
      </w:pPr>
    </w:p>
    <w:p w14:paraId="6ECB7BB0"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0F550F38"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4D35899F"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19ED6E08"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44A2F782" w14:textId="77777777" w:rsidR="005A2E3B" w:rsidRPr="00912C12" w:rsidRDefault="005A2E3B" w:rsidP="005A2E3B">
      <w:pPr>
        <w:widowControl w:val="0"/>
        <w:spacing w:after="240" w:line="240" w:lineRule="auto"/>
        <w:jc w:val="center"/>
        <w:rPr>
          <w:rFonts w:ascii="Times New Roman" w:hAnsi="Times New Roman" w:cs="Simplified Arabic"/>
          <w:b/>
          <w:bCs/>
          <w:sz w:val="24"/>
          <w:szCs w:val="52"/>
          <w:rtl/>
        </w:rPr>
      </w:pPr>
    </w:p>
    <w:p w14:paraId="3AFDFE75" w14:textId="77777777" w:rsidR="005A2E3B" w:rsidRPr="003B34B4" w:rsidRDefault="005A2E3B" w:rsidP="005A2E3B">
      <w:pPr>
        <w:pStyle w:val="Heading1"/>
        <w:spacing w:after="240"/>
        <w:jc w:val="center"/>
        <w:rPr>
          <w:rFonts w:ascii="Times New Roman" w:hAnsi="Times New Roman" w:cs="Simplified Arabic"/>
          <w:b/>
          <w:bCs/>
          <w:sz w:val="18"/>
          <w:rtl/>
        </w:rPr>
      </w:pPr>
      <w:bookmarkStart w:id="58" w:name="_Toc181477558"/>
      <w:r w:rsidRPr="003B34B4">
        <w:rPr>
          <w:rFonts w:ascii="Times New Roman" w:hAnsi="Times New Roman" w:cs="Simplified Arabic" w:hint="cs"/>
          <w:b/>
          <w:bCs/>
          <w:sz w:val="18"/>
          <w:rtl/>
        </w:rPr>
        <w:t>الملاحق</w:t>
      </w:r>
      <w:bookmarkEnd w:id="58"/>
    </w:p>
    <w:p w14:paraId="3D17AC3D" w14:textId="77777777" w:rsidR="005A2E3B" w:rsidRDefault="005A2E3B" w:rsidP="005A2E3B">
      <w:pPr>
        <w:bidi w:val="0"/>
        <w:spacing w:after="240"/>
        <w:rPr>
          <w:rFonts w:ascii="Times New Roman" w:hAnsi="Times New Roman" w:cs="Simplified Arabic"/>
          <w:sz w:val="24"/>
          <w:szCs w:val="28"/>
          <w:rtl/>
        </w:rPr>
      </w:pPr>
      <w:r>
        <w:rPr>
          <w:rFonts w:ascii="Times New Roman" w:hAnsi="Times New Roman" w:cs="Simplified Arabic"/>
          <w:sz w:val="24"/>
          <w:szCs w:val="28"/>
          <w:rtl/>
        </w:rPr>
        <w:br w:type="page"/>
      </w:r>
    </w:p>
    <w:p w14:paraId="76E17B6B" w14:textId="77777777" w:rsidR="005A2E3B" w:rsidRPr="00B96485" w:rsidRDefault="005A2E3B" w:rsidP="005A2E3B">
      <w:pPr>
        <w:ind w:left="360"/>
        <w:jc w:val="center"/>
        <w:rPr>
          <w:rFonts w:cs="Traditional Arabic"/>
          <w:b/>
          <w:bCs/>
          <w:noProof/>
          <w:sz w:val="36"/>
          <w:szCs w:val="36"/>
          <w:rtl/>
        </w:rPr>
      </w:pPr>
      <w:r w:rsidRPr="00B96485">
        <w:rPr>
          <w:rFonts w:cs="Traditional Arabic" w:hint="cs"/>
          <w:b/>
          <w:bCs/>
          <w:noProof/>
          <w:sz w:val="36"/>
          <w:szCs w:val="36"/>
          <w:rtl/>
        </w:rPr>
        <w:lastRenderedPageBreak/>
        <w:t>استبيـــــــــــــــــــــــــــــــــــــــــــــــــــــــــــــــــــــــــــــــــــــــــــــان</w:t>
      </w:r>
    </w:p>
    <w:p w14:paraId="4348A1E5" w14:textId="77777777" w:rsidR="005A2E3B" w:rsidRPr="00B96485" w:rsidRDefault="005A2E3B" w:rsidP="005A2E3B">
      <w:pPr>
        <w:ind w:left="360"/>
        <w:jc w:val="center"/>
        <w:rPr>
          <w:rFonts w:cs="Traditional Arabic"/>
          <w:noProof/>
          <w:sz w:val="36"/>
          <w:szCs w:val="36"/>
          <w:rtl/>
        </w:rPr>
      </w:pPr>
      <w:r w:rsidRPr="00B96485">
        <w:rPr>
          <w:rFonts w:cs="Traditional Arabic" w:hint="cs"/>
          <w:noProof/>
          <w:sz w:val="36"/>
          <w:szCs w:val="36"/>
          <w:rtl/>
        </w:rPr>
        <w:t xml:space="preserve">السلام عليكم ورحمة الله وبركاته </w:t>
      </w:r>
    </w:p>
    <w:p w14:paraId="5477A8EE" w14:textId="77777777" w:rsidR="005A2E3B" w:rsidRPr="00B96485" w:rsidRDefault="005A2E3B" w:rsidP="005A2E3B">
      <w:pPr>
        <w:ind w:left="360" w:right="-227"/>
        <w:rPr>
          <w:rFonts w:cs="Traditional Arabic"/>
          <w:sz w:val="36"/>
          <w:szCs w:val="36"/>
          <w:rtl/>
        </w:rPr>
      </w:pPr>
      <w:r w:rsidRPr="00B96485">
        <w:rPr>
          <w:rFonts w:cs="Traditional Arabic" w:hint="cs"/>
          <w:sz w:val="36"/>
          <w:szCs w:val="36"/>
          <w:rtl/>
        </w:rPr>
        <w:t>يسرني أن أضع بين يديك هذه الاستبانة وهي متطلب لعمل بحث</w:t>
      </w:r>
      <w:r w:rsidRPr="00B96485">
        <w:rPr>
          <w:rFonts w:cs="Traditional Arabic"/>
          <w:sz w:val="36"/>
          <w:szCs w:val="36"/>
          <w:rtl/>
        </w:rPr>
        <w:t xml:space="preserve"> تكميلي </w:t>
      </w:r>
    </w:p>
    <w:p w14:paraId="0D988B08" w14:textId="77777777" w:rsidR="005A2E3B" w:rsidRPr="004D04E5" w:rsidRDefault="005A2E3B" w:rsidP="005A2E3B">
      <w:pPr>
        <w:rPr>
          <w:rFonts w:cs="Traditional Arabic"/>
          <w:sz w:val="36"/>
          <w:szCs w:val="36"/>
          <w:rtl/>
        </w:rPr>
      </w:pPr>
      <w:r w:rsidRPr="00B96485">
        <w:rPr>
          <w:rFonts w:cs="Traditional Arabic" w:hint="cs"/>
          <w:sz w:val="36"/>
          <w:szCs w:val="36"/>
          <w:rtl/>
        </w:rPr>
        <w:t xml:space="preserve">بعنوان: </w:t>
      </w:r>
      <w:r w:rsidRPr="00BD58D4">
        <w:rPr>
          <w:rFonts w:cs="Traditional Arabic" w:hint="cs"/>
          <w:sz w:val="36"/>
          <w:szCs w:val="36"/>
          <w:rtl/>
        </w:rPr>
        <w:t>(</w:t>
      </w:r>
      <w:hyperlink r:id="rId13" w:history="1">
        <w:r w:rsidRPr="004D04E5">
          <w:rPr>
            <w:rFonts w:cs="Traditional Arabic"/>
            <w:sz w:val="36"/>
            <w:szCs w:val="36"/>
            <w:rtl/>
          </w:rPr>
          <w:t>التحديات التي تواجه ادارة المشاريع الانتاجية في بيئات العمل الهجينة وسبل التغلب عليها في المملكة</w:t>
        </w:r>
      </w:hyperlink>
      <w:r w:rsidRPr="00BF35A9">
        <w:rPr>
          <w:rFonts w:cs="Traditional Arabic" w:hint="cs"/>
          <w:sz w:val="36"/>
          <w:szCs w:val="36"/>
          <w:rtl/>
        </w:rPr>
        <w:t>)</w:t>
      </w:r>
      <w:r w:rsidRPr="00B96485">
        <w:rPr>
          <w:rFonts w:cs="Traditional Arabic" w:hint="cs"/>
          <w:sz w:val="36"/>
          <w:szCs w:val="36"/>
          <w:rtl/>
        </w:rPr>
        <w:t>.</w:t>
      </w:r>
    </w:p>
    <w:p w14:paraId="301A59D8" w14:textId="77777777" w:rsidR="005A2E3B" w:rsidRPr="004D04E5" w:rsidRDefault="005A2E3B" w:rsidP="005A2E3B">
      <w:pPr>
        <w:rPr>
          <w:b/>
          <w:bCs/>
          <w:color w:val="FF0000"/>
          <w:u w:val="single"/>
          <w:rtl/>
        </w:rPr>
      </w:pPr>
      <w:r w:rsidRPr="00B96485">
        <w:rPr>
          <w:rFonts w:cs="Traditional Arabic" w:hint="cs"/>
          <w:sz w:val="36"/>
          <w:szCs w:val="36"/>
          <w:rtl/>
        </w:rPr>
        <w:t xml:space="preserve">تسعى الدراسة الراهنة الى تحقيق الهدف الرئيسي وهو </w:t>
      </w:r>
      <w:r w:rsidRPr="00B96485">
        <w:rPr>
          <w:rFonts w:cs="Traditional Arabic"/>
          <w:sz w:val="36"/>
          <w:szCs w:val="36"/>
          <w:rtl/>
        </w:rPr>
        <w:t xml:space="preserve">التعرف </w:t>
      </w:r>
      <w:r>
        <w:rPr>
          <w:rFonts w:cs="Traditional Arabic" w:hint="cs"/>
          <w:sz w:val="36"/>
          <w:szCs w:val="36"/>
          <w:rtl/>
        </w:rPr>
        <w:t xml:space="preserve">على </w:t>
      </w:r>
      <w:hyperlink r:id="rId14" w:history="1">
        <w:r w:rsidRPr="004D04E5">
          <w:rPr>
            <w:rFonts w:cs="Traditional Arabic"/>
            <w:sz w:val="36"/>
            <w:szCs w:val="36"/>
            <w:rtl/>
          </w:rPr>
          <w:t>التحديات التي تواجه ادارة المشاريع الانتاجية في بيئات العمل الهجينة وسبل التغلب عليها في المملكة</w:t>
        </w:r>
      </w:hyperlink>
      <w:r w:rsidRPr="00BF35A9">
        <w:rPr>
          <w:rFonts w:cs="Traditional Arabic" w:hint="cs"/>
          <w:sz w:val="36"/>
          <w:szCs w:val="36"/>
          <w:rtl/>
        </w:rPr>
        <w:t>.</w:t>
      </w:r>
    </w:p>
    <w:p w14:paraId="7DF58630" w14:textId="77777777" w:rsidR="005A2E3B" w:rsidRPr="00B96485" w:rsidRDefault="005A2E3B" w:rsidP="005A2E3B">
      <w:pPr>
        <w:jc w:val="lowKashida"/>
        <w:rPr>
          <w:rFonts w:cs="Traditional Arabic"/>
          <w:sz w:val="36"/>
          <w:szCs w:val="36"/>
          <w:rtl/>
        </w:rPr>
      </w:pPr>
      <w:r w:rsidRPr="00B96485">
        <w:rPr>
          <w:rFonts w:cs="Traditional Arabic" w:hint="cs"/>
          <w:sz w:val="36"/>
          <w:szCs w:val="36"/>
          <w:rtl/>
        </w:rPr>
        <w:t xml:space="preserve">آمل منك قراءة المحور وفقراته بعناية والإجابة عن جميع الفقرات وذلك بوضع علامة (  </w:t>
      </w:r>
      <w:r w:rsidRPr="00732056">
        <w:rPr>
          <w:rFonts w:cs="Traditional Arabic" w:hint="cs"/>
          <w:sz w:val="36"/>
          <w:szCs w:val="36"/>
        </w:rPr>
        <w:sym w:font="Wingdings 2" w:char="F050"/>
      </w:r>
      <w:r w:rsidRPr="00B96485">
        <w:rPr>
          <w:rFonts w:cs="Traditional Arabic" w:hint="cs"/>
          <w:sz w:val="36"/>
          <w:szCs w:val="36"/>
          <w:rtl/>
        </w:rPr>
        <w:t xml:space="preserve"> ) أمام الاختيار المناسب للفقرة. </w:t>
      </w:r>
    </w:p>
    <w:p w14:paraId="4F29CDA8" w14:textId="77777777" w:rsidR="005A2E3B" w:rsidRPr="00B96485" w:rsidRDefault="005A2E3B" w:rsidP="005A2E3B">
      <w:pPr>
        <w:jc w:val="lowKashida"/>
        <w:rPr>
          <w:rFonts w:cs="Traditional Arabic"/>
          <w:sz w:val="36"/>
          <w:szCs w:val="36"/>
          <w:rtl/>
        </w:rPr>
      </w:pPr>
      <w:r w:rsidRPr="00B96485">
        <w:rPr>
          <w:rFonts w:cs="Traditional Arabic" w:hint="cs"/>
          <w:sz w:val="36"/>
          <w:szCs w:val="36"/>
          <w:rtl/>
        </w:rPr>
        <w:t xml:space="preserve">علمًا أنَّ هذه الاستبانة ستستخدم بغرض البحث العلمي فقط، وهي سرية وستترتب نتائج البحث بناءً على إجابات المجيبين. </w:t>
      </w:r>
    </w:p>
    <w:p w14:paraId="11C3875E" w14:textId="77777777" w:rsidR="005A2E3B" w:rsidRPr="00B96485" w:rsidRDefault="005A2E3B" w:rsidP="005A2E3B">
      <w:pPr>
        <w:ind w:left="360"/>
        <w:jc w:val="lowKashida"/>
        <w:rPr>
          <w:rFonts w:cs="Traditional Arabic"/>
          <w:sz w:val="36"/>
          <w:szCs w:val="36"/>
          <w:rtl/>
        </w:rPr>
      </w:pPr>
      <w:r w:rsidRPr="00B96485">
        <w:rPr>
          <w:rFonts w:cs="Traditional Arabic" w:hint="cs"/>
          <w:sz w:val="36"/>
          <w:szCs w:val="36"/>
          <w:rtl/>
        </w:rPr>
        <w:t xml:space="preserve">لذا آمل منك قراءة الفقرات بعناية والإجابة بكل صدق حتى يُمكن الاستفادة من نتائج البحث. </w:t>
      </w:r>
    </w:p>
    <w:p w14:paraId="152CD2C1" w14:textId="77777777" w:rsidR="005A2E3B" w:rsidRPr="00B96485" w:rsidRDefault="005A2E3B" w:rsidP="005A2E3B">
      <w:pPr>
        <w:ind w:left="360"/>
        <w:jc w:val="center"/>
        <w:rPr>
          <w:rFonts w:cs="Traditional Arabic"/>
          <w:sz w:val="36"/>
          <w:szCs w:val="36"/>
          <w:rtl/>
        </w:rPr>
      </w:pPr>
      <w:r w:rsidRPr="00B96485">
        <w:rPr>
          <w:rFonts w:cs="DecoType Naskh Special" w:hint="cs"/>
          <w:sz w:val="36"/>
          <w:szCs w:val="36"/>
          <w:rtl/>
        </w:rPr>
        <w:t>شاكرًا لكم حسن تعاونكم وتقبلكم، راجيًا الله لكم دوام التوفيق والنجاح</w:t>
      </w:r>
    </w:p>
    <w:p w14:paraId="739DF307" w14:textId="77777777" w:rsidR="005A2E3B" w:rsidRPr="00B96485" w:rsidRDefault="005A2E3B" w:rsidP="005A2E3B">
      <w:pPr>
        <w:ind w:left="360"/>
        <w:rPr>
          <w:rFonts w:cs="Traditional Arabic"/>
          <w:sz w:val="36"/>
          <w:szCs w:val="36"/>
          <w:rtl/>
        </w:rPr>
      </w:pPr>
    </w:p>
    <w:p w14:paraId="0D81473C" w14:textId="77777777" w:rsidR="005A2E3B" w:rsidRDefault="005A2E3B" w:rsidP="005A2E3B">
      <w:pPr>
        <w:ind w:left="360"/>
        <w:rPr>
          <w:rFonts w:cs="PT Bold Heading"/>
          <w:rtl/>
        </w:rPr>
      </w:pPr>
    </w:p>
    <w:p w14:paraId="33968DA8" w14:textId="77777777" w:rsidR="005A2E3B" w:rsidRPr="00B96485" w:rsidRDefault="005A2E3B" w:rsidP="005A2E3B">
      <w:pPr>
        <w:ind w:left="360"/>
        <w:rPr>
          <w:rFonts w:cs="PT Bold Heading"/>
          <w:rtl/>
        </w:rPr>
      </w:pPr>
    </w:p>
    <w:p w14:paraId="31C53D19" w14:textId="77777777" w:rsidR="005A2E3B" w:rsidRDefault="005A2E3B" w:rsidP="005A2E3B">
      <w:pPr>
        <w:rPr>
          <w:rFonts w:cs="PT Bold Heading"/>
          <w:rtl/>
        </w:rPr>
      </w:pPr>
    </w:p>
    <w:p w14:paraId="76C5C477" w14:textId="77777777" w:rsidR="005A2E3B" w:rsidRDefault="005A2E3B" w:rsidP="005A2E3B">
      <w:pPr>
        <w:rPr>
          <w:rFonts w:cs="PT Bold Heading"/>
          <w:b/>
          <w:bCs/>
          <w:rtl/>
        </w:rPr>
      </w:pPr>
    </w:p>
    <w:p w14:paraId="44B59DE9" w14:textId="77777777" w:rsidR="00C271B6" w:rsidRPr="00C271B6" w:rsidRDefault="00C271B6" w:rsidP="00C271B6">
      <w:pPr>
        <w:spacing w:line="360" w:lineRule="auto"/>
        <w:rPr>
          <w:rFonts w:ascii="Simplified Arabic" w:hAnsi="Simplified Arabic" w:cs="Simplified Arabic"/>
          <w:b/>
          <w:bCs/>
          <w:sz w:val="28"/>
          <w:szCs w:val="28"/>
          <w:rtl/>
        </w:rPr>
      </w:pPr>
    </w:p>
    <w:p w14:paraId="1C0F0803" w14:textId="77777777" w:rsidR="005A2E3B" w:rsidRPr="00C271B6" w:rsidRDefault="005A2E3B" w:rsidP="00C271B6">
      <w:pPr>
        <w:spacing w:line="360" w:lineRule="auto"/>
        <w:rPr>
          <w:rFonts w:ascii="Simplified Arabic" w:hAnsi="Simplified Arabic" w:cs="Simplified Arabic"/>
          <w:b/>
          <w:bCs/>
          <w:sz w:val="28"/>
          <w:szCs w:val="28"/>
          <w:rtl/>
        </w:rPr>
      </w:pPr>
    </w:p>
    <w:p w14:paraId="07B31B75" w14:textId="77777777" w:rsidR="005A2E3B" w:rsidRPr="00C271B6" w:rsidRDefault="005A2E3B" w:rsidP="00C271B6">
      <w:pPr>
        <w:spacing w:line="360" w:lineRule="auto"/>
        <w:rPr>
          <w:rFonts w:ascii="Simplified Arabic" w:hAnsi="Simplified Arabic" w:cs="Simplified Arabic"/>
          <w:sz w:val="28"/>
          <w:szCs w:val="28"/>
          <w:rtl/>
        </w:rPr>
      </w:pPr>
      <w:r w:rsidRPr="00C271B6">
        <w:rPr>
          <w:rFonts w:ascii="Simplified Arabic" w:hAnsi="Simplified Arabic" w:cs="Simplified Arabic"/>
          <w:b/>
          <w:bCs/>
          <w:sz w:val="28"/>
          <w:szCs w:val="28"/>
          <w:rtl/>
        </w:rPr>
        <w:t>اولا المتغيرات الديموغرافية</w:t>
      </w:r>
      <w:r w:rsidRPr="00C271B6">
        <w:rPr>
          <w:rFonts w:ascii="Simplified Arabic" w:hAnsi="Simplified Arabic" w:cs="Simplified Arabic"/>
          <w:sz w:val="28"/>
          <w:szCs w:val="28"/>
          <w:rtl/>
        </w:rPr>
        <w:t>:</w:t>
      </w:r>
    </w:p>
    <w:p w14:paraId="7D310C1A" w14:textId="77777777" w:rsidR="005A2E3B" w:rsidRPr="00C271B6" w:rsidRDefault="005A2E3B" w:rsidP="00C271B6">
      <w:pPr>
        <w:pStyle w:val="ListParagraph"/>
        <w:numPr>
          <w:ilvl w:val="0"/>
          <w:numId w:val="139"/>
        </w:num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النوع:</w:t>
      </w:r>
    </w:p>
    <w:p w14:paraId="5DAA2EEA" w14:textId="77777777" w:rsidR="005A2E3B" w:rsidRPr="00C271B6" w:rsidRDefault="005A2E3B" w:rsidP="00C271B6">
      <w:pPr>
        <w:pStyle w:val="ListParagraph"/>
        <w:numPr>
          <w:ilvl w:val="0"/>
          <w:numId w:val="138"/>
        </w:numPr>
        <w:spacing w:after="0" w:line="360" w:lineRule="auto"/>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ذكر</w:t>
      </w:r>
    </w:p>
    <w:p w14:paraId="64D6AF62" w14:textId="77777777" w:rsidR="005A2E3B" w:rsidRPr="00C271B6" w:rsidRDefault="005A2E3B" w:rsidP="00C271B6">
      <w:pPr>
        <w:pStyle w:val="ListParagraph"/>
        <w:spacing w:after="0" w:line="360" w:lineRule="auto"/>
        <w:ind w:left="2520"/>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أنثى</w:t>
      </w:r>
      <w:r w:rsidRPr="00C271B6">
        <w:rPr>
          <w:rFonts w:ascii="Simplified Arabic" w:hAnsi="Simplified Arabic" w:cs="Simplified Arabic"/>
          <w:color w:val="000000" w:themeColor="text1"/>
          <w:sz w:val="28"/>
          <w:szCs w:val="28"/>
          <w:rtl/>
          <w:lang w:bidi="ar-EG"/>
        </w:rPr>
        <w:t>.</w:t>
      </w:r>
    </w:p>
    <w:p w14:paraId="1B131D6B" w14:textId="77777777" w:rsidR="005A2E3B" w:rsidRPr="00C271B6" w:rsidRDefault="005A2E3B" w:rsidP="00C271B6">
      <w:pPr>
        <w:pStyle w:val="ListParagraph"/>
        <w:numPr>
          <w:ilvl w:val="0"/>
          <w:numId w:val="139"/>
        </w:num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المؤهل العلمي:</w:t>
      </w:r>
    </w:p>
    <w:p w14:paraId="475C4B0B" w14:textId="77777777" w:rsidR="005A2E3B" w:rsidRPr="00C271B6" w:rsidRDefault="005A2E3B" w:rsidP="00C271B6">
      <w:pPr>
        <w:pStyle w:val="ListParagraph"/>
        <w:numPr>
          <w:ilvl w:val="0"/>
          <w:numId w:val="138"/>
        </w:numPr>
        <w:spacing w:after="0" w:line="360" w:lineRule="auto"/>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بكالوريوس</w:t>
      </w:r>
    </w:p>
    <w:p w14:paraId="3AB7AF2D" w14:textId="77777777" w:rsidR="005A2E3B" w:rsidRPr="00C271B6" w:rsidRDefault="005A2E3B" w:rsidP="00C271B6">
      <w:pPr>
        <w:pStyle w:val="ListParagraph"/>
        <w:numPr>
          <w:ilvl w:val="0"/>
          <w:numId w:val="138"/>
        </w:numPr>
        <w:spacing w:after="0" w:line="360" w:lineRule="auto"/>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دبلوم</w:t>
      </w:r>
    </w:p>
    <w:p w14:paraId="33C82472" w14:textId="77777777" w:rsidR="005A2E3B" w:rsidRPr="00C271B6" w:rsidRDefault="005A2E3B" w:rsidP="00C271B6">
      <w:pPr>
        <w:pStyle w:val="ListParagraph"/>
        <w:spacing w:after="0" w:line="360" w:lineRule="auto"/>
        <w:ind w:left="2520"/>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 xml:space="preserve">ماجستير </w:t>
      </w:r>
      <w:r w:rsidRPr="00C271B6">
        <w:rPr>
          <w:rFonts w:ascii="Simplified Arabic" w:hAnsi="Simplified Arabic" w:cs="Simplified Arabic"/>
          <w:color w:val="000000" w:themeColor="text1"/>
          <w:sz w:val="28"/>
          <w:szCs w:val="28"/>
        </w:rPr>
        <w:t>/</w:t>
      </w:r>
      <w:r w:rsidRPr="00C271B6">
        <w:rPr>
          <w:rFonts w:ascii="Simplified Arabic" w:hAnsi="Simplified Arabic" w:cs="Simplified Arabic"/>
          <w:color w:val="000000" w:themeColor="text1"/>
          <w:sz w:val="28"/>
          <w:szCs w:val="28"/>
          <w:rtl/>
          <w:lang w:bidi="ar-EG"/>
        </w:rPr>
        <w:t xml:space="preserve"> دكتوراه.</w:t>
      </w:r>
    </w:p>
    <w:p w14:paraId="202AEDC0" w14:textId="77777777" w:rsidR="005A2E3B" w:rsidRPr="00C271B6" w:rsidRDefault="005A2E3B" w:rsidP="00C271B6">
      <w:pPr>
        <w:pStyle w:val="ListParagraph"/>
        <w:spacing w:after="0" w:line="360" w:lineRule="auto"/>
        <w:rPr>
          <w:rFonts w:ascii="Simplified Arabic" w:hAnsi="Simplified Arabic" w:cs="Simplified Arabic"/>
          <w:b/>
          <w:bCs/>
          <w:color w:val="000000" w:themeColor="text1"/>
          <w:sz w:val="28"/>
          <w:szCs w:val="28"/>
        </w:rPr>
      </w:pPr>
    </w:p>
    <w:p w14:paraId="29EFAB67" w14:textId="77777777" w:rsidR="005A2E3B" w:rsidRPr="00C271B6" w:rsidRDefault="005A2E3B" w:rsidP="00C271B6">
      <w:pPr>
        <w:pStyle w:val="ListParagraph"/>
        <w:numPr>
          <w:ilvl w:val="0"/>
          <w:numId w:val="139"/>
        </w:num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عدد سنوات الخبرة </w:t>
      </w:r>
      <w:bookmarkStart w:id="59" w:name="_Hlk192376634"/>
      <w:r w:rsidRPr="00C271B6">
        <w:rPr>
          <w:rFonts w:ascii="Simplified Arabic" w:hAnsi="Simplified Arabic" w:cs="Simplified Arabic"/>
          <w:b/>
          <w:bCs/>
          <w:color w:val="000000" w:themeColor="text1"/>
          <w:sz w:val="28"/>
          <w:szCs w:val="28"/>
          <w:rtl/>
        </w:rPr>
        <w:t>في مجال إدارة المشاريع</w:t>
      </w:r>
      <w:bookmarkEnd w:id="59"/>
      <w:r w:rsidRPr="00C271B6">
        <w:rPr>
          <w:rFonts w:ascii="Simplified Arabic" w:hAnsi="Simplified Arabic" w:cs="Simplified Arabic"/>
          <w:b/>
          <w:bCs/>
          <w:color w:val="000000" w:themeColor="text1"/>
          <w:sz w:val="28"/>
          <w:szCs w:val="28"/>
          <w:rtl/>
        </w:rPr>
        <w:t>:</w:t>
      </w:r>
    </w:p>
    <w:p w14:paraId="6A8F6149" w14:textId="77777777" w:rsidR="005A2E3B" w:rsidRPr="00C271B6" w:rsidRDefault="005A2E3B" w:rsidP="00C271B6">
      <w:pPr>
        <w:pStyle w:val="ListParagraph"/>
        <w:numPr>
          <w:ilvl w:val="0"/>
          <w:numId w:val="138"/>
        </w:numPr>
        <w:spacing w:after="0" w:line="360" w:lineRule="auto"/>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اقل من 5 سنوات.</w:t>
      </w:r>
    </w:p>
    <w:p w14:paraId="199429AE" w14:textId="77777777" w:rsidR="005A2E3B" w:rsidRPr="00C271B6" w:rsidRDefault="005A2E3B" w:rsidP="00C271B6">
      <w:pPr>
        <w:pStyle w:val="ListParagraph"/>
        <w:numPr>
          <w:ilvl w:val="0"/>
          <w:numId w:val="138"/>
        </w:numPr>
        <w:spacing w:after="0" w:line="360" w:lineRule="auto"/>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من 5   الى 10 سنوات.</w:t>
      </w:r>
    </w:p>
    <w:p w14:paraId="640FAADC" w14:textId="77777777" w:rsidR="005A2E3B" w:rsidRPr="00C271B6" w:rsidRDefault="005A2E3B" w:rsidP="00C271B6">
      <w:pPr>
        <w:pStyle w:val="ListParagraph"/>
        <w:numPr>
          <w:ilvl w:val="0"/>
          <w:numId w:val="138"/>
        </w:numPr>
        <w:spacing w:after="0" w:line="360" w:lineRule="auto"/>
        <w:rPr>
          <w:rFonts w:ascii="Simplified Arabic" w:hAnsi="Simplified Arabic" w:cs="Simplified Arabic"/>
          <w:color w:val="000000" w:themeColor="text1"/>
          <w:sz w:val="28"/>
          <w:szCs w:val="28"/>
        </w:rPr>
      </w:pPr>
      <w:r w:rsidRPr="00C271B6">
        <w:rPr>
          <w:rFonts w:ascii="Simplified Arabic" w:hAnsi="Simplified Arabic" w:cs="Simplified Arabic"/>
          <w:color w:val="000000" w:themeColor="text1"/>
          <w:sz w:val="28"/>
          <w:szCs w:val="28"/>
          <w:rtl/>
        </w:rPr>
        <w:t>أكثر من 10 سنوات</w:t>
      </w:r>
    </w:p>
    <w:p w14:paraId="481AB208" w14:textId="77777777" w:rsidR="005A2E3B" w:rsidRPr="00C271B6" w:rsidRDefault="005A2E3B" w:rsidP="00C271B6">
      <w:pPr>
        <w:pStyle w:val="ListParagraph"/>
        <w:spacing w:after="0" w:line="360" w:lineRule="auto"/>
        <w:ind w:left="2520"/>
        <w:rPr>
          <w:rFonts w:ascii="Simplified Arabic" w:hAnsi="Simplified Arabic" w:cs="Simplified Arabic"/>
          <w:color w:val="000000" w:themeColor="text1"/>
          <w:sz w:val="28"/>
          <w:szCs w:val="28"/>
          <w:rtl/>
        </w:rPr>
      </w:pPr>
    </w:p>
    <w:p w14:paraId="432CBD44" w14:textId="77777777" w:rsidR="005A2E3B" w:rsidRDefault="005A2E3B" w:rsidP="00C271B6">
      <w:pPr>
        <w:pStyle w:val="ListParagraph"/>
        <w:spacing w:after="0" w:line="360" w:lineRule="auto"/>
        <w:ind w:left="2520"/>
        <w:rPr>
          <w:rFonts w:ascii="Simplified Arabic" w:hAnsi="Simplified Arabic" w:cs="Simplified Arabic"/>
          <w:b/>
          <w:bCs/>
          <w:color w:val="000000" w:themeColor="text1"/>
          <w:sz w:val="28"/>
          <w:szCs w:val="28"/>
          <w:rtl/>
        </w:rPr>
      </w:pPr>
    </w:p>
    <w:p w14:paraId="62C2997B" w14:textId="77777777" w:rsidR="00C271B6" w:rsidRDefault="00C271B6" w:rsidP="00C271B6">
      <w:pPr>
        <w:pStyle w:val="ListParagraph"/>
        <w:spacing w:after="0" w:line="360" w:lineRule="auto"/>
        <w:ind w:left="2520"/>
        <w:rPr>
          <w:rFonts w:ascii="Simplified Arabic" w:hAnsi="Simplified Arabic" w:cs="Simplified Arabic"/>
          <w:b/>
          <w:bCs/>
          <w:color w:val="000000" w:themeColor="text1"/>
          <w:sz w:val="28"/>
          <w:szCs w:val="28"/>
          <w:rtl/>
        </w:rPr>
      </w:pPr>
    </w:p>
    <w:p w14:paraId="2677D75E" w14:textId="77777777" w:rsidR="00C271B6" w:rsidRDefault="00C271B6" w:rsidP="00C271B6">
      <w:pPr>
        <w:pStyle w:val="ListParagraph"/>
        <w:spacing w:after="0" w:line="360" w:lineRule="auto"/>
        <w:ind w:left="2520"/>
        <w:rPr>
          <w:rFonts w:ascii="Simplified Arabic" w:hAnsi="Simplified Arabic" w:cs="Simplified Arabic"/>
          <w:b/>
          <w:bCs/>
          <w:color w:val="000000" w:themeColor="text1"/>
          <w:sz w:val="28"/>
          <w:szCs w:val="28"/>
          <w:rtl/>
        </w:rPr>
      </w:pPr>
    </w:p>
    <w:p w14:paraId="07124293" w14:textId="77777777" w:rsidR="00C271B6" w:rsidRPr="00C271B6" w:rsidRDefault="00C271B6" w:rsidP="00C271B6">
      <w:pPr>
        <w:pStyle w:val="ListParagraph"/>
        <w:spacing w:after="0" w:line="360" w:lineRule="auto"/>
        <w:ind w:left="2520"/>
        <w:rPr>
          <w:rFonts w:ascii="Simplified Arabic" w:hAnsi="Simplified Arabic" w:cs="Simplified Arabic"/>
          <w:b/>
          <w:bCs/>
          <w:color w:val="000000" w:themeColor="text1"/>
          <w:sz w:val="28"/>
          <w:szCs w:val="28"/>
          <w:rtl/>
        </w:rPr>
      </w:pPr>
    </w:p>
    <w:p w14:paraId="2665A3CF" w14:textId="77777777" w:rsidR="005A2E3B" w:rsidRPr="00C271B6" w:rsidRDefault="005A2E3B" w:rsidP="00C271B6">
      <w:pPr>
        <w:spacing w:after="0" w:line="360" w:lineRule="auto"/>
        <w:rPr>
          <w:rFonts w:ascii="Simplified Arabic" w:hAnsi="Simplified Arabic" w:cs="Simplified Arabic"/>
          <w:b/>
          <w:bCs/>
          <w:sz w:val="28"/>
          <w:szCs w:val="28"/>
          <w:rtl/>
        </w:rPr>
      </w:pPr>
      <w:r w:rsidRPr="00C271B6">
        <w:rPr>
          <w:rFonts w:ascii="Simplified Arabic" w:hAnsi="Simplified Arabic" w:cs="Simplified Arabic"/>
          <w:b/>
          <w:bCs/>
          <w:sz w:val="28"/>
          <w:szCs w:val="28"/>
          <w:rtl/>
        </w:rPr>
        <w:lastRenderedPageBreak/>
        <w:t>ثانيا: محاور الاستبانة</w:t>
      </w:r>
    </w:p>
    <w:p w14:paraId="472E46F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واقع إدارة المشاريع الإنتاجية في بيئات العمل الهجينية في المملكة</w:t>
      </w:r>
    </w:p>
    <w:tbl>
      <w:tblPr>
        <w:tblpPr w:leftFromText="180" w:rightFromText="180" w:vertAnchor="text" w:horzAnchor="margin" w:tblpXSpec="center" w:tblpY="261"/>
        <w:tblOverlap w:val="never"/>
        <w:bidiVisual/>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5533"/>
        <w:gridCol w:w="816"/>
        <w:gridCol w:w="725"/>
        <w:gridCol w:w="725"/>
        <w:gridCol w:w="725"/>
        <w:gridCol w:w="915"/>
      </w:tblGrid>
      <w:tr w:rsidR="005A2E3B" w:rsidRPr="00C271B6" w14:paraId="21D3E063" w14:textId="77777777" w:rsidTr="00D02F40">
        <w:trPr>
          <w:trHeight w:val="759"/>
        </w:trPr>
        <w:tc>
          <w:tcPr>
            <w:tcW w:w="570" w:type="dxa"/>
            <w:vMerge w:val="restart"/>
            <w:shd w:val="clear" w:color="auto" w:fill="A6A6A6" w:themeFill="background1" w:themeFillShade="A6"/>
            <w:vAlign w:val="center"/>
          </w:tcPr>
          <w:p w14:paraId="55658ABC"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w:t>
            </w:r>
          </w:p>
        </w:tc>
        <w:tc>
          <w:tcPr>
            <w:tcW w:w="5533" w:type="dxa"/>
            <w:vMerge w:val="restart"/>
            <w:shd w:val="clear" w:color="auto" w:fill="A6A6A6" w:themeFill="background1" w:themeFillShade="A6"/>
            <w:vAlign w:val="center"/>
          </w:tcPr>
          <w:p w14:paraId="338824B1"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العبارة</w:t>
            </w:r>
          </w:p>
        </w:tc>
        <w:tc>
          <w:tcPr>
            <w:tcW w:w="3906" w:type="dxa"/>
            <w:gridSpan w:val="5"/>
            <w:shd w:val="clear" w:color="auto" w:fill="A6A6A6" w:themeFill="background1" w:themeFillShade="A6"/>
            <w:vAlign w:val="center"/>
          </w:tcPr>
          <w:p w14:paraId="08F45E57"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درجة الموافقة </w:t>
            </w:r>
          </w:p>
        </w:tc>
      </w:tr>
      <w:tr w:rsidR="005A2E3B" w:rsidRPr="00C271B6" w14:paraId="68AFCFB0" w14:textId="77777777" w:rsidTr="00D02F40">
        <w:trPr>
          <w:trHeight w:val="291"/>
        </w:trPr>
        <w:tc>
          <w:tcPr>
            <w:tcW w:w="570" w:type="dxa"/>
            <w:vMerge/>
            <w:shd w:val="clear" w:color="auto" w:fill="D9D9D9" w:themeFill="background1" w:themeFillShade="D9"/>
            <w:vAlign w:val="center"/>
          </w:tcPr>
          <w:p w14:paraId="5853F2F5"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5533" w:type="dxa"/>
            <w:vMerge/>
            <w:shd w:val="clear" w:color="auto" w:fill="D9D9D9" w:themeFill="background1" w:themeFillShade="D9"/>
            <w:vAlign w:val="center"/>
          </w:tcPr>
          <w:p w14:paraId="279C754D"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816" w:type="dxa"/>
            <w:shd w:val="clear" w:color="auto" w:fill="A6A6A6" w:themeFill="background1" w:themeFillShade="A6"/>
            <w:vAlign w:val="center"/>
          </w:tcPr>
          <w:p w14:paraId="384CCBB6"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موافق بشدة   </w:t>
            </w:r>
          </w:p>
        </w:tc>
        <w:tc>
          <w:tcPr>
            <w:tcW w:w="725" w:type="dxa"/>
            <w:shd w:val="clear" w:color="auto" w:fill="A6A6A6" w:themeFill="background1" w:themeFillShade="A6"/>
            <w:vAlign w:val="center"/>
          </w:tcPr>
          <w:p w14:paraId="752FDC8E"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موافق</w:t>
            </w:r>
          </w:p>
        </w:tc>
        <w:tc>
          <w:tcPr>
            <w:tcW w:w="725" w:type="dxa"/>
            <w:shd w:val="clear" w:color="auto" w:fill="A6A6A6" w:themeFill="background1" w:themeFillShade="A6"/>
            <w:vAlign w:val="center"/>
          </w:tcPr>
          <w:p w14:paraId="482D32D0"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محايد</w:t>
            </w:r>
          </w:p>
        </w:tc>
        <w:tc>
          <w:tcPr>
            <w:tcW w:w="725" w:type="dxa"/>
            <w:shd w:val="clear" w:color="auto" w:fill="A6A6A6" w:themeFill="background1" w:themeFillShade="A6"/>
            <w:vAlign w:val="center"/>
          </w:tcPr>
          <w:p w14:paraId="09033FE4"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w:t>
            </w:r>
          </w:p>
        </w:tc>
        <w:tc>
          <w:tcPr>
            <w:tcW w:w="915" w:type="dxa"/>
            <w:shd w:val="clear" w:color="auto" w:fill="A6A6A6" w:themeFill="background1" w:themeFillShade="A6"/>
          </w:tcPr>
          <w:p w14:paraId="5CB6B7A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 بشدة</w:t>
            </w:r>
          </w:p>
        </w:tc>
      </w:tr>
      <w:tr w:rsidR="005A2E3B" w:rsidRPr="00C271B6" w14:paraId="0B38FE70" w14:textId="77777777" w:rsidTr="00D02F40">
        <w:trPr>
          <w:trHeight w:val="673"/>
        </w:trPr>
        <w:tc>
          <w:tcPr>
            <w:tcW w:w="570" w:type="dxa"/>
            <w:shd w:val="clear" w:color="auto" w:fill="A6A6A6" w:themeFill="background1" w:themeFillShade="A6"/>
            <w:vAlign w:val="center"/>
          </w:tcPr>
          <w:p w14:paraId="3BBF8D39" w14:textId="77777777" w:rsidR="005A2E3B" w:rsidRPr="00C271B6" w:rsidRDefault="005A2E3B" w:rsidP="00C271B6">
            <w:pPr>
              <w:spacing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1</w:t>
            </w:r>
          </w:p>
        </w:tc>
        <w:tc>
          <w:tcPr>
            <w:tcW w:w="5533" w:type="dxa"/>
            <w:shd w:val="clear" w:color="auto" w:fill="F2F2F2" w:themeFill="background1" w:themeFillShade="F2"/>
          </w:tcPr>
          <w:p w14:paraId="3E9987F8"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بيئات العمل الهجينة أصبحت شائعة في إدارة المشاريع الإنتاجية في المملكة</w:t>
            </w:r>
          </w:p>
        </w:tc>
        <w:tc>
          <w:tcPr>
            <w:tcW w:w="816" w:type="dxa"/>
            <w:shd w:val="clear" w:color="auto" w:fill="F2F2F2" w:themeFill="background1" w:themeFillShade="F2"/>
            <w:vAlign w:val="center"/>
          </w:tcPr>
          <w:p w14:paraId="2301FAC7"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1DFE7B4A"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46CC74F0"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2CAEF7BA"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4F625A8F"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r>
      <w:tr w:rsidR="005A2E3B" w:rsidRPr="00C271B6" w14:paraId="435BF3EE" w14:textId="77777777" w:rsidTr="00D02F40">
        <w:trPr>
          <w:trHeight w:val="673"/>
        </w:trPr>
        <w:tc>
          <w:tcPr>
            <w:tcW w:w="570" w:type="dxa"/>
            <w:shd w:val="clear" w:color="auto" w:fill="A6A6A6" w:themeFill="background1" w:themeFillShade="A6"/>
            <w:vAlign w:val="center"/>
          </w:tcPr>
          <w:p w14:paraId="2485C40A" w14:textId="77777777" w:rsidR="005A2E3B" w:rsidRPr="00C271B6" w:rsidRDefault="005A2E3B" w:rsidP="00C271B6">
            <w:pPr>
              <w:spacing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2</w:t>
            </w:r>
          </w:p>
        </w:tc>
        <w:tc>
          <w:tcPr>
            <w:tcW w:w="5533" w:type="dxa"/>
            <w:shd w:val="clear" w:color="auto" w:fill="F2F2F2" w:themeFill="background1" w:themeFillShade="F2"/>
          </w:tcPr>
          <w:p w14:paraId="3ABE73B2"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الشركات في المملكة لديها الخبرة الكافية لإدارة المشاريع الإنتاجية في بيئات العمل الهجينة</w:t>
            </w:r>
          </w:p>
        </w:tc>
        <w:tc>
          <w:tcPr>
            <w:tcW w:w="816" w:type="dxa"/>
            <w:shd w:val="clear" w:color="auto" w:fill="F2F2F2" w:themeFill="background1" w:themeFillShade="F2"/>
            <w:vAlign w:val="center"/>
          </w:tcPr>
          <w:p w14:paraId="3769591E"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5F8CAB7D"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329BC137"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1C50168D"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477DE235"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r>
      <w:tr w:rsidR="005A2E3B" w:rsidRPr="00C271B6" w14:paraId="3CA03BB2" w14:textId="77777777" w:rsidTr="00D02F40">
        <w:trPr>
          <w:trHeight w:val="673"/>
        </w:trPr>
        <w:tc>
          <w:tcPr>
            <w:tcW w:w="570" w:type="dxa"/>
            <w:shd w:val="clear" w:color="auto" w:fill="A6A6A6" w:themeFill="background1" w:themeFillShade="A6"/>
            <w:vAlign w:val="center"/>
          </w:tcPr>
          <w:p w14:paraId="39A9C1C9" w14:textId="77777777" w:rsidR="005A2E3B" w:rsidRPr="00C271B6" w:rsidRDefault="005A2E3B" w:rsidP="00C271B6">
            <w:pPr>
              <w:spacing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3</w:t>
            </w:r>
          </w:p>
        </w:tc>
        <w:tc>
          <w:tcPr>
            <w:tcW w:w="5533" w:type="dxa"/>
            <w:shd w:val="clear" w:color="auto" w:fill="F2F2F2" w:themeFill="background1" w:themeFillShade="F2"/>
          </w:tcPr>
          <w:p w14:paraId="407C0B12"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البنية التحتية التكنولوجية في المملكة تدعم بشكل كافٍ إدارة المشاريع الإنتاجية في بيئات العمل الهجينة</w:t>
            </w:r>
          </w:p>
        </w:tc>
        <w:tc>
          <w:tcPr>
            <w:tcW w:w="816" w:type="dxa"/>
            <w:shd w:val="clear" w:color="auto" w:fill="F2F2F2" w:themeFill="background1" w:themeFillShade="F2"/>
            <w:vAlign w:val="center"/>
          </w:tcPr>
          <w:p w14:paraId="71C17D37"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26ED925B"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03146BC7"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4177660B"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1C92890B" w14:textId="77777777" w:rsidR="005A2E3B" w:rsidRPr="00C271B6" w:rsidRDefault="005A2E3B" w:rsidP="00C271B6">
            <w:pPr>
              <w:spacing w:line="360" w:lineRule="auto"/>
              <w:rPr>
                <w:rFonts w:ascii="Simplified Arabic" w:hAnsi="Simplified Arabic" w:cs="Simplified Arabic"/>
                <w:b/>
                <w:bCs/>
                <w:color w:val="000000" w:themeColor="text1"/>
                <w:sz w:val="28"/>
                <w:szCs w:val="28"/>
                <w:rtl/>
              </w:rPr>
            </w:pPr>
          </w:p>
        </w:tc>
      </w:tr>
      <w:tr w:rsidR="005A2E3B" w:rsidRPr="00C271B6" w14:paraId="08576BF5" w14:textId="77777777" w:rsidTr="00D02F40">
        <w:trPr>
          <w:trHeight w:val="516"/>
        </w:trPr>
        <w:tc>
          <w:tcPr>
            <w:tcW w:w="570" w:type="dxa"/>
            <w:shd w:val="clear" w:color="auto" w:fill="A6A6A6" w:themeFill="background1" w:themeFillShade="A6"/>
            <w:vAlign w:val="center"/>
          </w:tcPr>
          <w:p w14:paraId="6A1EE731"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4</w:t>
            </w:r>
          </w:p>
        </w:tc>
        <w:tc>
          <w:tcPr>
            <w:tcW w:w="5533" w:type="dxa"/>
            <w:shd w:val="clear" w:color="auto" w:fill="F2F2F2" w:themeFill="background1" w:themeFillShade="F2"/>
          </w:tcPr>
          <w:p w14:paraId="3E98203D"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هناك ثقافة تنظيمية داعمة للعمل الهجين في الشركات السعودية</w:t>
            </w:r>
          </w:p>
        </w:tc>
        <w:tc>
          <w:tcPr>
            <w:tcW w:w="816" w:type="dxa"/>
            <w:shd w:val="clear" w:color="auto" w:fill="F2F2F2" w:themeFill="background1" w:themeFillShade="F2"/>
            <w:vAlign w:val="center"/>
          </w:tcPr>
          <w:p w14:paraId="6D198B0A"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07F7F865"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4F00F49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72B4EE2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2221DE3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5C2EC0EB" w14:textId="77777777" w:rsidTr="00D02F40">
        <w:trPr>
          <w:trHeight w:val="516"/>
        </w:trPr>
        <w:tc>
          <w:tcPr>
            <w:tcW w:w="570" w:type="dxa"/>
            <w:shd w:val="clear" w:color="auto" w:fill="A6A6A6" w:themeFill="background1" w:themeFillShade="A6"/>
            <w:vAlign w:val="center"/>
          </w:tcPr>
          <w:p w14:paraId="1CD5466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5</w:t>
            </w:r>
          </w:p>
        </w:tc>
        <w:tc>
          <w:tcPr>
            <w:tcW w:w="5533" w:type="dxa"/>
            <w:shd w:val="clear" w:color="auto" w:fill="F2F2F2" w:themeFill="background1" w:themeFillShade="F2"/>
          </w:tcPr>
          <w:p w14:paraId="3CFAEAA9"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هناك توازنًا جيدًا بين العمل عن بعد والعمل في المكتب في إدارة المشاريع الإنتاجية في المملكة</w:t>
            </w:r>
          </w:p>
        </w:tc>
        <w:tc>
          <w:tcPr>
            <w:tcW w:w="816" w:type="dxa"/>
            <w:shd w:val="clear" w:color="auto" w:fill="F2F2F2" w:themeFill="background1" w:themeFillShade="F2"/>
            <w:vAlign w:val="center"/>
          </w:tcPr>
          <w:p w14:paraId="010917EF"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54E7EAB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60234AF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4500A42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44A72B2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bl>
    <w:p w14:paraId="08ABE41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bookmarkStart w:id="60" w:name="_Hlk145803238"/>
    </w:p>
    <w:p w14:paraId="62CE808C" w14:textId="77777777" w:rsidR="00C271B6" w:rsidRDefault="00C271B6" w:rsidP="00C271B6">
      <w:pPr>
        <w:spacing w:after="0" w:line="360" w:lineRule="auto"/>
        <w:rPr>
          <w:rFonts w:ascii="Simplified Arabic" w:hAnsi="Simplified Arabic" w:cs="Simplified Arabic"/>
          <w:b/>
          <w:bCs/>
          <w:color w:val="000000" w:themeColor="text1"/>
          <w:sz w:val="28"/>
          <w:szCs w:val="28"/>
          <w:rtl/>
        </w:rPr>
      </w:pPr>
    </w:p>
    <w:p w14:paraId="455A35B3" w14:textId="6290A9C9"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lastRenderedPageBreak/>
        <w:t>التحديات التقنية التي تؤثر على إدارة المشاريع الإنتاجية في بيئات العمل الهجينية في المملكة</w:t>
      </w:r>
    </w:p>
    <w:tbl>
      <w:tblPr>
        <w:tblpPr w:leftFromText="180" w:rightFromText="180" w:vertAnchor="text" w:horzAnchor="margin" w:tblpXSpec="center" w:tblpY="261"/>
        <w:tblOverlap w:val="never"/>
        <w:bidiVisual/>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5533"/>
        <w:gridCol w:w="816"/>
        <w:gridCol w:w="725"/>
        <w:gridCol w:w="725"/>
        <w:gridCol w:w="725"/>
        <w:gridCol w:w="915"/>
      </w:tblGrid>
      <w:tr w:rsidR="005A2E3B" w:rsidRPr="00C271B6" w14:paraId="3F6E287F" w14:textId="77777777" w:rsidTr="00D02F40">
        <w:trPr>
          <w:trHeight w:val="759"/>
        </w:trPr>
        <w:tc>
          <w:tcPr>
            <w:tcW w:w="570" w:type="dxa"/>
            <w:vMerge w:val="restart"/>
            <w:shd w:val="clear" w:color="auto" w:fill="A6A6A6" w:themeFill="background1" w:themeFillShade="A6"/>
            <w:vAlign w:val="center"/>
          </w:tcPr>
          <w:bookmarkEnd w:id="60"/>
          <w:p w14:paraId="30CAEAB8"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w:t>
            </w:r>
          </w:p>
        </w:tc>
        <w:tc>
          <w:tcPr>
            <w:tcW w:w="5533" w:type="dxa"/>
            <w:vMerge w:val="restart"/>
            <w:shd w:val="clear" w:color="auto" w:fill="A6A6A6" w:themeFill="background1" w:themeFillShade="A6"/>
            <w:vAlign w:val="center"/>
          </w:tcPr>
          <w:p w14:paraId="739B74C0"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العبارة</w:t>
            </w:r>
          </w:p>
        </w:tc>
        <w:tc>
          <w:tcPr>
            <w:tcW w:w="3906" w:type="dxa"/>
            <w:gridSpan w:val="5"/>
            <w:shd w:val="clear" w:color="auto" w:fill="A6A6A6" w:themeFill="background1" w:themeFillShade="A6"/>
            <w:vAlign w:val="center"/>
          </w:tcPr>
          <w:p w14:paraId="2DDAD6C6"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درجة الموافقة </w:t>
            </w:r>
          </w:p>
        </w:tc>
      </w:tr>
      <w:tr w:rsidR="005A2E3B" w:rsidRPr="00C271B6" w14:paraId="5850FA11" w14:textId="77777777" w:rsidTr="00D02F40">
        <w:trPr>
          <w:trHeight w:val="291"/>
        </w:trPr>
        <w:tc>
          <w:tcPr>
            <w:tcW w:w="570" w:type="dxa"/>
            <w:vMerge/>
            <w:shd w:val="clear" w:color="auto" w:fill="D9D9D9" w:themeFill="background1" w:themeFillShade="D9"/>
            <w:vAlign w:val="center"/>
          </w:tcPr>
          <w:p w14:paraId="00145D51"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5533" w:type="dxa"/>
            <w:vMerge/>
            <w:shd w:val="clear" w:color="auto" w:fill="D9D9D9" w:themeFill="background1" w:themeFillShade="D9"/>
            <w:vAlign w:val="center"/>
          </w:tcPr>
          <w:p w14:paraId="284CA35A"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816" w:type="dxa"/>
            <w:shd w:val="clear" w:color="auto" w:fill="A6A6A6" w:themeFill="background1" w:themeFillShade="A6"/>
            <w:vAlign w:val="center"/>
          </w:tcPr>
          <w:p w14:paraId="1F236CA5"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موافق بشدة   </w:t>
            </w:r>
          </w:p>
        </w:tc>
        <w:tc>
          <w:tcPr>
            <w:tcW w:w="725" w:type="dxa"/>
            <w:shd w:val="clear" w:color="auto" w:fill="A6A6A6" w:themeFill="background1" w:themeFillShade="A6"/>
            <w:vAlign w:val="center"/>
          </w:tcPr>
          <w:p w14:paraId="2D0BB8DB"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موافق</w:t>
            </w:r>
          </w:p>
        </w:tc>
        <w:tc>
          <w:tcPr>
            <w:tcW w:w="725" w:type="dxa"/>
            <w:shd w:val="clear" w:color="auto" w:fill="A6A6A6" w:themeFill="background1" w:themeFillShade="A6"/>
            <w:vAlign w:val="center"/>
          </w:tcPr>
          <w:p w14:paraId="35BF64E7"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محايد</w:t>
            </w:r>
          </w:p>
        </w:tc>
        <w:tc>
          <w:tcPr>
            <w:tcW w:w="725" w:type="dxa"/>
            <w:shd w:val="clear" w:color="auto" w:fill="A6A6A6" w:themeFill="background1" w:themeFillShade="A6"/>
            <w:vAlign w:val="center"/>
          </w:tcPr>
          <w:p w14:paraId="0A8EC65E"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w:t>
            </w:r>
          </w:p>
        </w:tc>
        <w:tc>
          <w:tcPr>
            <w:tcW w:w="915" w:type="dxa"/>
            <w:shd w:val="clear" w:color="auto" w:fill="A6A6A6" w:themeFill="background1" w:themeFillShade="A6"/>
          </w:tcPr>
          <w:p w14:paraId="225CAC7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 بشدة</w:t>
            </w:r>
          </w:p>
        </w:tc>
      </w:tr>
      <w:tr w:rsidR="005A2E3B" w:rsidRPr="00C271B6" w14:paraId="5F5CFAF7" w14:textId="77777777" w:rsidTr="00D02F40">
        <w:trPr>
          <w:trHeight w:val="516"/>
        </w:trPr>
        <w:tc>
          <w:tcPr>
            <w:tcW w:w="570" w:type="dxa"/>
            <w:shd w:val="clear" w:color="auto" w:fill="A6A6A6" w:themeFill="background1" w:themeFillShade="A6"/>
            <w:vAlign w:val="center"/>
          </w:tcPr>
          <w:p w14:paraId="359637CA"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1</w:t>
            </w:r>
          </w:p>
        </w:tc>
        <w:tc>
          <w:tcPr>
            <w:tcW w:w="5533" w:type="dxa"/>
            <w:shd w:val="clear" w:color="auto" w:fill="F2F2F2" w:themeFill="background1" w:themeFillShade="F2"/>
          </w:tcPr>
          <w:p w14:paraId="5EE72383"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ضعف البنية التحتية للإنترنت يؤثر سلباً على إدارة المشاريع الإنتاجية في بيئات العمل الهجينة</w:t>
            </w:r>
          </w:p>
        </w:tc>
        <w:tc>
          <w:tcPr>
            <w:tcW w:w="816" w:type="dxa"/>
            <w:shd w:val="clear" w:color="auto" w:fill="F2F2F2" w:themeFill="background1" w:themeFillShade="F2"/>
            <w:vAlign w:val="center"/>
          </w:tcPr>
          <w:p w14:paraId="644A3E5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0F46831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1F1F1FD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0815F7F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4DD7802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78F7E7FA" w14:textId="77777777" w:rsidTr="00D02F40">
        <w:trPr>
          <w:trHeight w:val="516"/>
        </w:trPr>
        <w:tc>
          <w:tcPr>
            <w:tcW w:w="570" w:type="dxa"/>
            <w:shd w:val="clear" w:color="auto" w:fill="A6A6A6" w:themeFill="background1" w:themeFillShade="A6"/>
            <w:vAlign w:val="center"/>
          </w:tcPr>
          <w:p w14:paraId="0D14AD8D"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2</w:t>
            </w:r>
          </w:p>
        </w:tc>
        <w:tc>
          <w:tcPr>
            <w:tcW w:w="5533" w:type="dxa"/>
            <w:shd w:val="clear" w:color="auto" w:fill="F2F2F2" w:themeFill="background1" w:themeFillShade="F2"/>
          </w:tcPr>
          <w:p w14:paraId="6D52A933"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قلة الخبرة في استخدام التقنيات الحديثة يعوق إدارة المشاريع الإنتاجية بفعالية</w:t>
            </w:r>
          </w:p>
        </w:tc>
        <w:tc>
          <w:tcPr>
            <w:tcW w:w="816" w:type="dxa"/>
            <w:shd w:val="clear" w:color="auto" w:fill="F2F2F2" w:themeFill="background1" w:themeFillShade="F2"/>
          </w:tcPr>
          <w:p w14:paraId="1732057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508442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92A6BA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4B717CA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5BC6E97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786818DC" w14:textId="77777777" w:rsidTr="00D02F40">
        <w:trPr>
          <w:trHeight w:val="516"/>
        </w:trPr>
        <w:tc>
          <w:tcPr>
            <w:tcW w:w="570" w:type="dxa"/>
            <w:shd w:val="clear" w:color="auto" w:fill="A6A6A6" w:themeFill="background1" w:themeFillShade="A6"/>
            <w:vAlign w:val="center"/>
          </w:tcPr>
          <w:p w14:paraId="598B48EC"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3</w:t>
            </w:r>
          </w:p>
        </w:tc>
        <w:tc>
          <w:tcPr>
            <w:tcW w:w="5533" w:type="dxa"/>
            <w:shd w:val="clear" w:color="auto" w:fill="F2F2F2" w:themeFill="background1" w:themeFillShade="F2"/>
          </w:tcPr>
          <w:p w14:paraId="4F795D2D"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صعوبة الوصول إلى الأدوات والبرامج التقنية المناسبة يشكل تحدياً كبيراً</w:t>
            </w:r>
          </w:p>
        </w:tc>
        <w:tc>
          <w:tcPr>
            <w:tcW w:w="816" w:type="dxa"/>
            <w:shd w:val="clear" w:color="auto" w:fill="F2F2F2" w:themeFill="background1" w:themeFillShade="F2"/>
          </w:tcPr>
          <w:p w14:paraId="7DF8603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3C8FE1C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6D5EB0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07A76EC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3D5170F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5210576F" w14:textId="77777777" w:rsidTr="00D02F40">
        <w:trPr>
          <w:trHeight w:val="516"/>
        </w:trPr>
        <w:tc>
          <w:tcPr>
            <w:tcW w:w="570" w:type="dxa"/>
            <w:shd w:val="clear" w:color="auto" w:fill="A6A6A6" w:themeFill="background1" w:themeFillShade="A6"/>
            <w:vAlign w:val="center"/>
          </w:tcPr>
          <w:p w14:paraId="4C8E9B4B"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4</w:t>
            </w:r>
          </w:p>
        </w:tc>
        <w:tc>
          <w:tcPr>
            <w:tcW w:w="5533" w:type="dxa"/>
            <w:shd w:val="clear" w:color="auto" w:fill="F2F2F2" w:themeFill="background1" w:themeFillShade="F2"/>
          </w:tcPr>
          <w:p w14:paraId="15E87154"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صعوبة دمج الأنظمة التقنية المختلفة يشكل تحدياً في إدارة المشاريع الإنتاجية</w:t>
            </w:r>
          </w:p>
        </w:tc>
        <w:tc>
          <w:tcPr>
            <w:tcW w:w="816" w:type="dxa"/>
            <w:shd w:val="clear" w:color="auto" w:fill="F2F2F2" w:themeFill="background1" w:themeFillShade="F2"/>
          </w:tcPr>
          <w:p w14:paraId="11505845"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256FDBF"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6E516871"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4420B202"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3559D36A"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0D6A9D8C" w14:textId="77777777" w:rsidTr="00D02F40">
        <w:trPr>
          <w:trHeight w:val="516"/>
        </w:trPr>
        <w:tc>
          <w:tcPr>
            <w:tcW w:w="570" w:type="dxa"/>
            <w:shd w:val="clear" w:color="auto" w:fill="A6A6A6" w:themeFill="background1" w:themeFillShade="A6"/>
            <w:vAlign w:val="center"/>
          </w:tcPr>
          <w:p w14:paraId="57F71391"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5</w:t>
            </w:r>
          </w:p>
        </w:tc>
        <w:tc>
          <w:tcPr>
            <w:tcW w:w="5533" w:type="dxa"/>
            <w:shd w:val="clear" w:color="auto" w:fill="F2F2F2" w:themeFill="background1" w:themeFillShade="F2"/>
          </w:tcPr>
          <w:p w14:paraId="3CB67E23"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ارتفاع تكلفة الأدوات والبرامج التقنية اللازمة يشكل عائقاً أمام الشركات</w:t>
            </w:r>
          </w:p>
        </w:tc>
        <w:tc>
          <w:tcPr>
            <w:tcW w:w="816" w:type="dxa"/>
            <w:shd w:val="clear" w:color="auto" w:fill="F2F2F2" w:themeFill="background1" w:themeFillShade="F2"/>
          </w:tcPr>
          <w:p w14:paraId="4011E41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096875B1"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0777BC4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177EB362"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72B463E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bl>
    <w:p w14:paraId="3636B63A" w14:textId="77777777" w:rsidR="00C271B6" w:rsidRDefault="00C271B6" w:rsidP="00C271B6">
      <w:pPr>
        <w:spacing w:after="0" w:line="360" w:lineRule="auto"/>
        <w:rPr>
          <w:rFonts w:ascii="Simplified Arabic" w:hAnsi="Simplified Arabic" w:cs="Simplified Arabic"/>
          <w:b/>
          <w:bCs/>
          <w:color w:val="000000" w:themeColor="text1"/>
          <w:sz w:val="28"/>
          <w:szCs w:val="28"/>
          <w:rtl/>
        </w:rPr>
      </w:pPr>
    </w:p>
    <w:p w14:paraId="0240DFB0" w14:textId="77777777" w:rsidR="00C271B6" w:rsidRDefault="00C271B6" w:rsidP="00C271B6">
      <w:pPr>
        <w:spacing w:after="0" w:line="360" w:lineRule="auto"/>
        <w:rPr>
          <w:rFonts w:ascii="Simplified Arabic" w:hAnsi="Simplified Arabic" w:cs="Simplified Arabic"/>
          <w:b/>
          <w:bCs/>
          <w:color w:val="000000" w:themeColor="text1"/>
          <w:sz w:val="28"/>
          <w:szCs w:val="28"/>
          <w:rtl/>
        </w:rPr>
      </w:pPr>
    </w:p>
    <w:p w14:paraId="4060104F" w14:textId="77777777" w:rsidR="00C271B6" w:rsidRPr="00C271B6" w:rsidRDefault="00C271B6" w:rsidP="00C271B6">
      <w:pPr>
        <w:spacing w:after="0" w:line="360" w:lineRule="auto"/>
        <w:rPr>
          <w:rFonts w:ascii="Simplified Arabic" w:hAnsi="Simplified Arabic" w:cs="Simplified Arabic"/>
          <w:b/>
          <w:bCs/>
          <w:color w:val="000000" w:themeColor="text1"/>
          <w:sz w:val="28"/>
          <w:szCs w:val="28"/>
          <w:rtl/>
        </w:rPr>
      </w:pPr>
    </w:p>
    <w:p w14:paraId="569D3D5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bookmarkStart w:id="61" w:name="_Hlk192377332"/>
      <w:r w:rsidRPr="00C271B6">
        <w:rPr>
          <w:rFonts w:ascii="Simplified Arabic" w:hAnsi="Simplified Arabic" w:cs="Simplified Arabic"/>
          <w:b/>
          <w:bCs/>
          <w:color w:val="000000" w:themeColor="text1"/>
          <w:sz w:val="28"/>
          <w:szCs w:val="28"/>
          <w:rtl/>
        </w:rPr>
        <w:lastRenderedPageBreak/>
        <w:t>التحديات التنظيمية والثقافية التي تؤثر على إدارة المشاريع الإنتاجية في بيئات العمل الهجينية في المملكة</w:t>
      </w:r>
    </w:p>
    <w:tbl>
      <w:tblPr>
        <w:tblpPr w:leftFromText="180" w:rightFromText="180" w:vertAnchor="text" w:horzAnchor="margin" w:tblpXSpec="center" w:tblpY="261"/>
        <w:tblOverlap w:val="never"/>
        <w:bidiVisual/>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5533"/>
        <w:gridCol w:w="816"/>
        <w:gridCol w:w="725"/>
        <w:gridCol w:w="725"/>
        <w:gridCol w:w="725"/>
        <w:gridCol w:w="915"/>
      </w:tblGrid>
      <w:tr w:rsidR="005A2E3B" w:rsidRPr="00C271B6" w14:paraId="2273A95B" w14:textId="77777777" w:rsidTr="00D02F40">
        <w:trPr>
          <w:trHeight w:val="759"/>
        </w:trPr>
        <w:tc>
          <w:tcPr>
            <w:tcW w:w="570" w:type="dxa"/>
            <w:vMerge w:val="restart"/>
            <w:shd w:val="clear" w:color="auto" w:fill="A6A6A6" w:themeFill="background1" w:themeFillShade="A6"/>
            <w:vAlign w:val="center"/>
          </w:tcPr>
          <w:bookmarkEnd w:id="61"/>
          <w:p w14:paraId="6947F8C4"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w:t>
            </w:r>
          </w:p>
        </w:tc>
        <w:tc>
          <w:tcPr>
            <w:tcW w:w="5533" w:type="dxa"/>
            <w:vMerge w:val="restart"/>
            <w:shd w:val="clear" w:color="auto" w:fill="A6A6A6" w:themeFill="background1" w:themeFillShade="A6"/>
            <w:vAlign w:val="center"/>
          </w:tcPr>
          <w:p w14:paraId="091F6B32"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العبارة</w:t>
            </w:r>
          </w:p>
        </w:tc>
        <w:tc>
          <w:tcPr>
            <w:tcW w:w="3906" w:type="dxa"/>
            <w:gridSpan w:val="5"/>
            <w:shd w:val="clear" w:color="auto" w:fill="A6A6A6" w:themeFill="background1" w:themeFillShade="A6"/>
            <w:vAlign w:val="center"/>
          </w:tcPr>
          <w:p w14:paraId="1560178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درجة الموافقة </w:t>
            </w:r>
          </w:p>
        </w:tc>
      </w:tr>
      <w:tr w:rsidR="005A2E3B" w:rsidRPr="00C271B6" w14:paraId="40F1507E" w14:textId="77777777" w:rsidTr="00D02F40">
        <w:trPr>
          <w:trHeight w:val="291"/>
        </w:trPr>
        <w:tc>
          <w:tcPr>
            <w:tcW w:w="570" w:type="dxa"/>
            <w:vMerge/>
            <w:shd w:val="clear" w:color="auto" w:fill="D9D9D9" w:themeFill="background1" w:themeFillShade="D9"/>
            <w:vAlign w:val="center"/>
          </w:tcPr>
          <w:p w14:paraId="4A34BF95"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5533" w:type="dxa"/>
            <w:vMerge/>
            <w:shd w:val="clear" w:color="auto" w:fill="D9D9D9" w:themeFill="background1" w:themeFillShade="D9"/>
            <w:vAlign w:val="center"/>
          </w:tcPr>
          <w:p w14:paraId="64A68175"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816" w:type="dxa"/>
            <w:shd w:val="clear" w:color="auto" w:fill="A6A6A6" w:themeFill="background1" w:themeFillShade="A6"/>
            <w:vAlign w:val="center"/>
          </w:tcPr>
          <w:p w14:paraId="62C1468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موافق بشدة   </w:t>
            </w:r>
          </w:p>
        </w:tc>
        <w:tc>
          <w:tcPr>
            <w:tcW w:w="725" w:type="dxa"/>
            <w:shd w:val="clear" w:color="auto" w:fill="A6A6A6" w:themeFill="background1" w:themeFillShade="A6"/>
            <w:vAlign w:val="center"/>
          </w:tcPr>
          <w:p w14:paraId="2BBBD83A"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موافق</w:t>
            </w:r>
          </w:p>
        </w:tc>
        <w:tc>
          <w:tcPr>
            <w:tcW w:w="725" w:type="dxa"/>
            <w:shd w:val="clear" w:color="auto" w:fill="A6A6A6" w:themeFill="background1" w:themeFillShade="A6"/>
            <w:vAlign w:val="center"/>
          </w:tcPr>
          <w:p w14:paraId="6062F678"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محايد</w:t>
            </w:r>
          </w:p>
        </w:tc>
        <w:tc>
          <w:tcPr>
            <w:tcW w:w="725" w:type="dxa"/>
            <w:shd w:val="clear" w:color="auto" w:fill="A6A6A6" w:themeFill="background1" w:themeFillShade="A6"/>
            <w:vAlign w:val="center"/>
          </w:tcPr>
          <w:p w14:paraId="4F964BC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w:t>
            </w:r>
          </w:p>
        </w:tc>
        <w:tc>
          <w:tcPr>
            <w:tcW w:w="915" w:type="dxa"/>
            <w:shd w:val="clear" w:color="auto" w:fill="A6A6A6" w:themeFill="background1" w:themeFillShade="A6"/>
          </w:tcPr>
          <w:p w14:paraId="53E630F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 بشدة</w:t>
            </w:r>
          </w:p>
        </w:tc>
      </w:tr>
      <w:tr w:rsidR="005A2E3B" w:rsidRPr="00C271B6" w14:paraId="3464E65E" w14:textId="77777777" w:rsidTr="00D02F40">
        <w:trPr>
          <w:trHeight w:val="516"/>
        </w:trPr>
        <w:tc>
          <w:tcPr>
            <w:tcW w:w="570" w:type="dxa"/>
            <w:shd w:val="clear" w:color="auto" w:fill="A6A6A6" w:themeFill="background1" w:themeFillShade="A6"/>
            <w:vAlign w:val="center"/>
          </w:tcPr>
          <w:p w14:paraId="04A9C6AC"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1</w:t>
            </w:r>
          </w:p>
        </w:tc>
        <w:tc>
          <w:tcPr>
            <w:tcW w:w="5533" w:type="dxa"/>
            <w:shd w:val="clear" w:color="auto" w:fill="F2F2F2" w:themeFill="background1" w:themeFillShade="F2"/>
          </w:tcPr>
          <w:p w14:paraId="0037603F"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مقاومة التغيير من قبل بعض الموظفين تشكل تحدياً في تطبيق بيئات العمل الهجينة</w:t>
            </w:r>
          </w:p>
        </w:tc>
        <w:tc>
          <w:tcPr>
            <w:tcW w:w="816" w:type="dxa"/>
            <w:shd w:val="clear" w:color="auto" w:fill="F2F2F2" w:themeFill="background1" w:themeFillShade="F2"/>
            <w:vAlign w:val="center"/>
          </w:tcPr>
          <w:p w14:paraId="6774075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694B304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04883CE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799568B2"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73DE5B6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34AC3628" w14:textId="77777777" w:rsidTr="00D02F40">
        <w:trPr>
          <w:trHeight w:val="516"/>
        </w:trPr>
        <w:tc>
          <w:tcPr>
            <w:tcW w:w="570" w:type="dxa"/>
            <w:shd w:val="clear" w:color="auto" w:fill="A6A6A6" w:themeFill="background1" w:themeFillShade="A6"/>
            <w:vAlign w:val="center"/>
          </w:tcPr>
          <w:p w14:paraId="1DE6724D"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2</w:t>
            </w:r>
          </w:p>
        </w:tc>
        <w:tc>
          <w:tcPr>
            <w:tcW w:w="5533" w:type="dxa"/>
            <w:shd w:val="clear" w:color="auto" w:fill="F2F2F2" w:themeFill="background1" w:themeFillShade="F2"/>
          </w:tcPr>
          <w:p w14:paraId="2CBBB8C2"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عدم وضوح السياسات والإجراءات المتعلقة بالعمل الهجين يؤثر سلباً على إدارة المشاريع الإنتاجية</w:t>
            </w:r>
          </w:p>
        </w:tc>
        <w:tc>
          <w:tcPr>
            <w:tcW w:w="816" w:type="dxa"/>
            <w:shd w:val="clear" w:color="auto" w:fill="F2F2F2" w:themeFill="background1" w:themeFillShade="F2"/>
          </w:tcPr>
          <w:p w14:paraId="38ABBA9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F2179E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324EB7B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10E99ED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6D7ECDD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5C7A76A8" w14:textId="77777777" w:rsidTr="00D02F40">
        <w:trPr>
          <w:trHeight w:val="516"/>
        </w:trPr>
        <w:tc>
          <w:tcPr>
            <w:tcW w:w="570" w:type="dxa"/>
            <w:shd w:val="clear" w:color="auto" w:fill="A6A6A6" w:themeFill="background1" w:themeFillShade="A6"/>
            <w:vAlign w:val="center"/>
          </w:tcPr>
          <w:p w14:paraId="4DA67013"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3</w:t>
            </w:r>
          </w:p>
        </w:tc>
        <w:tc>
          <w:tcPr>
            <w:tcW w:w="5533" w:type="dxa"/>
            <w:shd w:val="clear" w:color="auto" w:fill="F2F2F2" w:themeFill="background1" w:themeFillShade="F2"/>
          </w:tcPr>
          <w:p w14:paraId="0526770D"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صعوبة تحقيق التوازن بين العمل والحياة الشخصية للموظفين يشكل تحدياً في بيئات العمل الهجينة</w:t>
            </w:r>
          </w:p>
        </w:tc>
        <w:tc>
          <w:tcPr>
            <w:tcW w:w="816" w:type="dxa"/>
            <w:shd w:val="clear" w:color="auto" w:fill="F2F2F2" w:themeFill="background1" w:themeFillShade="F2"/>
          </w:tcPr>
          <w:p w14:paraId="2FB1E1A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62A726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3574804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1695AD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51CDBA8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043295F1" w14:textId="77777777" w:rsidTr="00D02F40">
        <w:trPr>
          <w:trHeight w:val="516"/>
        </w:trPr>
        <w:tc>
          <w:tcPr>
            <w:tcW w:w="570" w:type="dxa"/>
            <w:shd w:val="clear" w:color="auto" w:fill="A6A6A6" w:themeFill="background1" w:themeFillShade="A6"/>
            <w:vAlign w:val="center"/>
          </w:tcPr>
          <w:p w14:paraId="6126F727"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4</w:t>
            </w:r>
          </w:p>
        </w:tc>
        <w:tc>
          <w:tcPr>
            <w:tcW w:w="5533" w:type="dxa"/>
            <w:shd w:val="clear" w:color="auto" w:fill="F2F2F2" w:themeFill="background1" w:themeFillShade="F2"/>
          </w:tcPr>
          <w:p w14:paraId="2EE47121"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صعوبة الحفاظ على روح الفريق والتعاون بين أعضاء الفريق الموزعين يشكل تحدياً</w:t>
            </w:r>
          </w:p>
        </w:tc>
        <w:tc>
          <w:tcPr>
            <w:tcW w:w="816" w:type="dxa"/>
            <w:shd w:val="clear" w:color="auto" w:fill="F2F2F2" w:themeFill="background1" w:themeFillShade="F2"/>
          </w:tcPr>
          <w:p w14:paraId="0CD4D04A"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B475D6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BD827CA"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0E7B60A1"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2E36B7B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5CC315D0" w14:textId="77777777" w:rsidTr="00D02F40">
        <w:trPr>
          <w:trHeight w:val="516"/>
        </w:trPr>
        <w:tc>
          <w:tcPr>
            <w:tcW w:w="570" w:type="dxa"/>
            <w:shd w:val="clear" w:color="auto" w:fill="A6A6A6" w:themeFill="background1" w:themeFillShade="A6"/>
            <w:vAlign w:val="center"/>
          </w:tcPr>
          <w:p w14:paraId="23AEE358"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5</w:t>
            </w:r>
          </w:p>
        </w:tc>
        <w:tc>
          <w:tcPr>
            <w:tcW w:w="5533" w:type="dxa"/>
            <w:shd w:val="clear" w:color="auto" w:fill="F2F2F2" w:themeFill="background1" w:themeFillShade="F2"/>
          </w:tcPr>
          <w:p w14:paraId="07546191"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اختلاف أنماط العمل والتواصل بين الأجيال يشكل تحدياً في بيئات العمل الهجينة</w:t>
            </w:r>
          </w:p>
        </w:tc>
        <w:tc>
          <w:tcPr>
            <w:tcW w:w="816" w:type="dxa"/>
            <w:shd w:val="clear" w:color="auto" w:fill="F2F2F2" w:themeFill="background1" w:themeFillShade="F2"/>
          </w:tcPr>
          <w:p w14:paraId="4B2FACC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F0505F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EC3D31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3985EFE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62511C9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136B6A71" w14:textId="77777777" w:rsidTr="00D02F40">
        <w:trPr>
          <w:trHeight w:val="516"/>
        </w:trPr>
        <w:tc>
          <w:tcPr>
            <w:tcW w:w="570" w:type="dxa"/>
            <w:shd w:val="clear" w:color="auto" w:fill="A6A6A6" w:themeFill="background1" w:themeFillShade="A6"/>
            <w:vAlign w:val="center"/>
          </w:tcPr>
          <w:p w14:paraId="4328AC8C"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6</w:t>
            </w:r>
          </w:p>
        </w:tc>
        <w:tc>
          <w:tcPr>
            <w:tcW w:w="5533" w:type="dxa"/>
            <w:shd w:val="clear" w:color="auto" w:fill="F2F2F2" w:themeFill="background1" w:themeFillShade="F2"/>
          </w:tcPr>
          <w:p w14:paraId="0A70447D"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عدم توفر التدريب والتأهيل اللازمين للموظفين على مهارات العمل عن بعد يشكل عائق</w:t>
            </w:r>
          </w:p>
        </w:tc>
        <w:tc>
          <w:tcPr>
            <w:tcW w:w="816" w:type="dxa"/>
            <w:shd w:val="clear" w:color="auto" w:fill="F2F2F2" w:themeFill="background1" w:themeFillShade="F2"/>
          </w:tcPr>
          <w:p w14:paraId="100029C8"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14FA43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175C960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5F514C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362A64D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30239C55" w14:textId="77777777" w:rsidTr="00D02F40">
        <w:trPr>
          <w:trHeight w:val="516"/>
        </w:trPr>
        <w:tc>
          <w:tcPr>
            <w:tcW w:w="570" w:type="dxa"/>
            <w:shd w:val="clear" w:color="auto" w:fill="A6A6A6" w:themeFill="background1" w:themeFillShade="A6"/>
            <w:vAlign w:val="center"/>
          </w:tcPr>
          <w:p w14:paraId="1ADF3ED4"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lastRenderedPageBreak/>
              <w:t>7</w:t>
            </w:r>
          </w:p>
        </w:tc>
        <w:tc>
          <w:tcPr>
            <w:tcW w:w="5533" w:type="dxa"/>
            <w:shd w:val="clear" w:color="auto" w:fill="F2F2F2" w:themeFill="background1" w:themeFillShade="F2"/>
          </w:tcPr>
          <w:p w14:paraId="017A1353"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صعوبة بناء الثقة بين المديرين والموظفين في بيئات العمل الهجينة يشكل تحدياً</w:t>
            </w:r>
          </w:p>
        </w:tc>
        <w:tc>
          <w:tcPr>
            <w:tcW w:w="816" w:type="dxa"/>
            <w:shd w:val="clear" w:color="auto" w:fill="F2F2F2" w:themeFill="background1" w:themeFillShade="F2"/>
          </w:tcPr>
          <w:p w14:paraId="4344157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5F9616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6B1AC7E4"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D73725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50F7091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72987537" w14:textId="77777777" w:rsidTr="00D02F40">
        <w:trPr>
          <w:trHeight w:val="516"/>
        </w:trPr>
        <w:tc>
          <w:tcPr>
            <w:tcW w:w="570" w:type="dxa"/>
            <w:shd w:val="clear" w:color="auto" w:fill="A6A6A6" w:themeFill="background1" w:themeFillShade="A6"/>
            <w:vAlign w:val="center"/>
          </w:tcPr>
          <w:p w14:paraId="6131237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8</w:t>
            </w:r>
          </w:p>
        </w:tc>
        <w:tc>
          <w:tcPr>
            <w:tcW w:w="5533" w:type="dxa"/>
            <w:shd w:val="clear" w:color="auto" w:fill="F2F2F2" w:themeFill="background1" w:themeFillShade="F2"/>
          </w:tcPr>
          <w:p w14:paraId="352AB472"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صعوبة إدارة الأداء وتقييم الإنتاجية عن بعد يشكل تحدياً</w:t>
            </w:r>
          </w:p>
        </w:tc>
        <w:tc>
          <w:tcPr>
            <w:tcW w:w="816" w:type="dxa"/>
            <w:shd w:val="clear" w:color="auto" w:fill="F2F2F2" w:themeFill="background1" w:themeFillShade="F2"/>
          </w:tcPr>
          <w:p w14:paraId="42594AF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69CA4A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264FE0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772DD84"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7CA8CB9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bl>
    <w:p w14:paraId="5DD5B2E5"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p w14:paraId="6A3CD50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bookmarkStart w:id="62" w:name="_Hlk192377518"/>
      <w:r w:rsidRPr="00C271B6">
        <w:rPr>
          <w:rFonts w:ascii="Simplified Arabic" w:hAnsi="Simplified Arabic" w:cs="Simplified Arabic"/>
          <w:b/>
          <w:bCs/>
          <w:color w:val="000000" w:themeColor="text1"/>
          <w:sz w:val="28"/>
          <w:szCs w:val="28"/>
          <w:rtl/>
        </w:rPr>
        <w:t>أفضل الاستراتيجيات للتغلب على تحديات التواصل بين العاملين خلال المشاريع الإنتاجية في بيئات العمل الهجينية</w:t>
      </w:r>
      <w:bookmarkEnd w:id="62"/>
      <w:r w:rsidRPr="00C271B6">
        <w:rPr>
          <w:rFonts w:ascii="Simplified Arabic" w:hAnsi="Simplified Arabic" w:cs="Simplified Arabic"/>
          <w:b/>
          <w:bCs/>
          <w:color w:val="000000" w:themeColor="text1"/>
          <w:sz w:val="28"/>
          <w:szCs w:val="28"/>
          <w:rtl/>
        </w:rPr>
        <w:t xml:space="preserve"> </w:t>
      </w:r>
    </w:p>
    <w:tbl>
      <w:tblPr>
        <w:tblpPr w:leftFromText="180" w:rightFromText="180" w:vertAnchor="text" w:horzAnchor="margin" w:tblpXSpec="center" w:tblpY="261"/>
        <w:tblOverlap w:val="never"/>
        <w:bidiVisual/>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5533"/>
        <w:gridCol w:w="816"/>
        <w:gridCol w:w="725"/>
        <w:gridCol w:w="725"/>
        <w:gridCol w:w="725"/>
        <w:gridCol w:w="915"/>
      </w:tblGrid>
      <w:tr w:rsidR="005A2E3B" w:rsidRPr="00C271B6" w14:paraId="3AB4723B" w14:textId="77777777" w:rsidTr="00D02F40">
        <w:trPr>
          <w:trHeight w:val="759"/>
        </w:trPr>
        <w:tc>
          <w:tcPr>
            <w:tcW w:w="570" w:type="dxa"/>
            <w:vMerge w:val="restart"/>
            <w:shd w:val="clear" w:color="auto" w:fill="A6A6A6" w:themeFill="background1" w:themeFillShade="A6"/>
            <w:vAlign w:val="center"/>
          </w:tcPr>
          <w:p w14:paraId="3AC56594"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w:t>
            </w:r>
          </w:p>
        </w:tc>
        <w:tc>
          <w:tcPr>
            <w:tcW w:w="5533" w:type="dxa"/>
            <w:vMerge w:val="restart"/>
            <w:shd w:val="clear" w:color="auto" w:fill="A6A6A6" w:themeFill="background1" w:themeFillShade="A6"/>
            <w:vAlign w:val="center"/>
          </w:tcPr>
          <w:p w14:paraId="41D6B828"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العبارة</w:t>
            </w:r>
          </w:p>
        </w:tc>
        <w:tc>
          <w:tcPr>
            <w:tcW w:w="3906" w:type="dxa"/>
            <w:gridSpan w:val="5"/>
            <w:shd w:val="clear" w:color="auto" w:fill="A6A6A6" w:themeFill="background1" w:themeFillShade="A6"/>
            <w:vAlign w:val="center"/>
          </w:tcPr>
          <w:p w14:paraId="6563A4C1"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درجة الموافقة </w:t>
            </w:r>
          </w:p>
        </w:tc>
      </w:tr>
      <w:tr w:rsidR="005A2E3B" w:rsidRPr="00C271B6" w14:paraId="2CC40D60" w14:textId="77777777" w:rsidTr="00D02F40">
        <w:trPr>
          <w:trHeight w:val="291"/>
        </w:trPr>
        <w:tc>
          <w:tcPr>
            <w:tcW w:w="570" w:type="dxa"/>
            <w:vMerge/>
            <w:shd w:val="clear" w:color="auto" w:fill="D9D9D9" w:themeFill="background1" w:themeFillShade="D9"/>
            <w:vAlign w:val="center"/>
          </w:tcPr>
          <w:p w14:paraId="378F0D6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5533" w:type="dxa"/>
            <w:vMerge/>
            <w:shd w:val="clear" w:color="auto" w:fill="D9D9D9" w:themeFill="background1" w:themeFillShade="D9"/>
            <w:vAlign w:val="center"/>
          </w:tcPr>
          <w:p w14:paraId="06025608"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p>
        </w:tc>
        <w:tc>
          <w:tcPr>
            <w:tcW w:w="816" w:type="dxa"/>
            <w:shd w:val="clear" w:color="auto" w:fill="A6A6A6" w:themeFill="background1" w:themeFillShade="A6"/>
            <w:vAlign w:val="center"/>
          </w:tcPr>
          <w:p w14:paraId="22AB1F10"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 xml:space="preserve">موافق بشدة   </w:t>
            </w:r>
          </w:p>
        </w:tc>
        <w:tc>
          <w:tcPr>
            <w:tcW w:w="725" w:type="dxa"/>
            <w:shd w:val="clear" w:color="auto" w:fill="A6A6A6" w:themeFill="background1" w:themeFillShade="A6"/>
            <w:vAlign w:val="center"/>
          </w:tcPr>
          <w:p w14:paraId="19D37E75"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موافق</w:t>
            </w:r>
          </w:p>
        </w:tc>
        <w:tc>
          <w:tcPr>
            <w:tcW w:w="725" w:type="dxa"/>
            <w:shd w:val="clear" w:color="auto" w:fill="A6A6A6" w:themeFill="background1" w:themeFillShade="A6"/>
            <w:vAlign w:val="center"/>
          </w:tcPr>
          <w:p w14:paraId="61A71995"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محايد</w:t>
            </w:r>
          </w:p>
        </w:tc>
        <w:tc>
          <w:tcPr>
            <w:tcW w:w="725" w:type="dxa"/>
            <w:shd w:val="clear" w:color="auto" w:fill="A6A6A6" w:themeFill="background1" w:themeFillShade="A6"/>
            <w:vAlign w:val="center"/>
          </w:tcPr>
          <w:p w14:paraId="628D431E"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w:t>
            </w:r>
          </w:p>
        </w:tc>
        <w:tc>
          <w:tcPr>
            <w:tcW w:w="915" w:type="dxa"/>
            <w:shd w:val="clear" w:color="auto" w:fill="A6A6A6" w:themeFill="background1" w:themeFillShade="A6"/>
          </w:tcPr>
          <w:p w14:paraId="6054B581"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غير موافق بشدة</w:t>
            </w:r>
          </w:p>
        </w:tc>
      </w:tr>
      <w:tr w:rsidR="005A2E3B" w:rsidRPr="00C271B6" w14:paraId="6F78895D" w14:textId="77777777" w:rsidTr="00D02F40">
        <w:trPr>
          <w:trHeight w:val="516"/>
        </w:trPr>
        <w:tc>
          <w:tcPr>
            <w:tcW w:w="570" w:type="dxa"/>
            <w:shd w:val="clear" w:color="auto" w:fill="A6A6A6" w:themeFill="background1" w:themeFillShade="A6"/>
            <w:vAlign w:val="center"/>
          </w:tcPr>
          <w:p w14:paraId="7841EAD9"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1</w:t>
            </w:r>
          </w:p>
        </w:tc>
        <w:tc>
          <w:tcPr>
            <w:tcW w:w="5533" w:type="dxa"/>
            <w:shd w:val="clear" w:color="auto" w:fill="F2F2F2" w:themeFill="background1" w:themeFillShade="F2"/>
          </w:tcPr>
          <w:p w14:paraId="13DB71E8"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استخدام أدوات التواصل المتنوعة (مثل تطبيقات الاجتماعات المرئية، ومنصات التعاون، والبريد الإلكتروني) يساعد في تحسين التواصل</w:t>
            </w:r>
          </w:p>
        </w:tc>
        <w:tc>
          <w:tcPr>
            <w:tcW w:w="816" w:type="dxa"/>
            <w:shd w:val="clear" w:color="auto" w:fill="F2F2F2" w:themeFill="background1" w:themeFillShade="F2"/>
            <w:vAlign w:val="center"/>
          </w:tcPr>
          <w:p w14:paraId="64AD9A7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730C72A4"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3F96F77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vAlign w:val="center"/>
          </w:tcPr>
          <w:p w14:paraId="1DA13E45"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vAlign w:val="center"/>
          </w:tcPr>
          <w:p w14:paraId="4DDE97F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7F86105A" w14:textId="77777777" w:rsidTr="00D02F40">
        <w:trPr>
          <w:trHeight w:val="516"/>
        </w:trPr>
        <w:tc>
          <w:tcPr>
            <w:tcW w:w="570" w:type="dxa"/>
            <w:shd w:val="clear" w:color="auto" w:fill="A6A6A6" w:themeFill="background1" w:themeFillShade="A6"/>
            <w:vAlign w:val="center"/>
          </w:tcPr>
          <w:p w14:paraId="7E3A9C2F"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2</w:t>
            </w:r>
          </w:p>
        </w:tc>
        <w:tc>
          <w:tcPr>
            <w:tcW w:w="5533" w:type="dxa"/>
            <w:shd w:val="clear" w:color="auto" w:fill="F2F2F2" w:themeFill="background1" w:themeFillShade="F2"/>
          </w:tcPr>
          <w:p w14:paraId="2986AA64"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تحديد قنوات تواصل واضحة ومحددة لكل نوع من أنواع التواصل (مثل التواصل الرسمي، والتواصل غير الرسمي) يساهم في تحسين التواصل</w:t>
            </w:r>
          </w:p>
        </w:tc>
        <w:tc>
          <w:tcPr>
            <w:tcW w:w="816" w:type="dxa"/>
            <w:shd w:val="clear" w:color="auto" w:fill="F2F2F2" w:themeFill="background1" w:themeFillShade="F2"/>
          </w:tcPr>
          <w:p w14:paraId="2E4386C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6F96994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F83CF0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EA91D78"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38DC8925"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3C600854" w14:textId="77777777" w:rsidTr="00D02F40">
        <w:trPr>
          <w:trHeight w:val="516"/>
        </w:trPr>
        <w:tc>
          <w:tcPr>
            <w:tcW w:w="570" w:type="dxa"/>
            <w:shd w:val="clear" w:color="auto" w:fill="A6A6A6" w:themeFill="background1" w:themeFillShade="A6"/>
            <w:vAlign w:val="center"/>
          </w:tcPr>
          <w:p w14:paraId="552E4A93"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lastRenderedPageBreak/>
              <w:t>3</w:t>
            </w:r>
          </w:p>
        </w:tc>
        <w:tc>
          <w:tcPr>
            <w:tcW w:w="5533" w:type="dxa"/>
            <w:shd w:val="clear" w:color="auto" w:fill="F2F2F2" w:themeFill="background1" w:themeFillShade="F2"/>
          </w:tcPr>
          <w:p w14:paraId="6BEFC93C"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عقد اجتماعات دورية منتظمة (مثل الاجتماعات اليومية القصيرة، والاجتماعات الأسبوعية، والاجتماعات الشهرية) يساعد في تحسين التواصل</w:t>
            </w:r>
          </w:p>
        </w:tc>
        <w:tc>
          <w:tcPr>
            <w:tcW w:w="816" w:type="dxa"/>
            <w:shd w:val="clear" w:color="auto" w:fill="F2F2F2" w:themeFill="background1" w:themeFillShade="F2"/>
          </w:tcPr>
          <w:p w14:paraId="6907E8D9"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6F7CB5F4"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1E5D4BC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C30C7C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766C861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61D336EB" w14:textId="77777777" w:rsidTr="00D02F40">
        <w:trPr>
          <w:trHeight w:val="516"/>
        </w:trPr>
        <w:tc>
          <w:tcPr>
            <w:tcW w:w="570" w:type="dxa"/>
            <w:shd w:val="clear" w:color="auto" w:fill="A6A6A6" w:themeFill="background1" w:themeFillShade="A6"/>
            <w:vAlign w:val="center"/>
          </w:tcPr>
          <w:p w14:paraId="4B2C4360"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4</w:t>
            </w:r>
          </w:p>
        </w:tc>
        <w:tc>
          <w:tcPr>
            <w:tcW w:w="5533" w:type="dxa"/>
            <w:shd w:val="clear" w:color="auto" w:fill="F2F2F2" w:themeFill="background1" w:themeFillShade="F2"/>
          </w:tcPr>
          <w:p w14:paraId="7C2190F0"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تشجيع التواصل المفتوح والشفاف بين أعضاء الفريق يساهم في تحسين التواصل</w:t>
            </w:r>
          </w:p>
        </w:tc>
        <w:tc>
          <w:tcPr>
            <w:tcW w:w="816" w:type="dxa"/>
            <w:shd w:val="clear" w:color="auto" w:fill="F2F2F2" w:themeFill="background1" w:themeFillShade="F2"/>
          </w:tcPr>
          <w:p w14:paraId="2EC249F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6E9B54A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80C5E8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6D93D15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5AD2BE1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06FD2A72" w14:textId="77777777" w:rsidTr="00D02F40">
        <w:trPr>
          <w:trHeight w:val="516"/>
        </w:trPr>
        <w:tc>
          <w:tcPr>
            <w:tcW w:w="570" w:type="dxa"/>
            <w:shd w:val="clear" w:color="auto" w:fill="A6A6A6" w:themeFill="background1" w:themeFillShade="A6"/>
            <w:vAlign w:val="center"/>
          </w:tcPr>
          <w:p w14:paraId="7EEEC8E8"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5</w:t>
            </w:r>
          </w:p>
        </w:tc>
        <w:tc>
          <w:tcPr>
            <w:tcW w:w="5533" w:type="dxa"/>
            <w:shd w:val="clear" w:color="auto" w:fill="F2F2F2" w:themeFill="background1" w:themeFillShade="F2"/>
          </w:tcPr>
          <w:p w14:paraId="299E6FEF"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Pr>
            </w:pPr>
            <w:r w:rsidRPr="00C271B6">
              <w:rPr>
                <w:rFonts w:ascii="Simplified Arabic" w:eastAsia="Times New Roman" w:hAnsi="Simplified Arabic" w:cs="Simplified Arabic"/>
                <w:b/>
                <w:bCs/>
                <w:color w:val="000000" w:themeColor="text1"/>
                <w:sz w:val="28"/>
                <w:szCs w:val="28"/>
                <w:rtl/>
              </w:rPr>
              <w:t>توفير التدريب والتأهيل اللازمين للموظفين على مهارات التواصل الفعال يساعد في تحسين التواصل</w:t>
            </w:r>
          </w:p>
        </w:tc>
        <w:tc>
          <w:tcPr>
            <w:tcW w:w="816" w:type="dxa"/>
            <w:shd w:val="clear" w:color="auto" w:fill="F2F2F2" w:themeFill="background1" w:themeFillShade="F2"/>
          </w:tcPr>
          <w:p w14:paraId="3E38DCD8"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67D2D14"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B370D3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7A03C71B"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7DFA50DD"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666AACE0" w14:textId="77777777" w:rsidTr="00D02F40">
        <w:trPr>
          <w:trHeight w:val="516"/>
        </w:trPr>
        <w:tc>
          <w:tcPr>
            <w:tcW w:w="570" w:type="dxa"/>
            <w:shd w:val="clear" w:color="auto" w:fill="A6A6A6" w:themeFill="background1" w:themeFillShade="A6"/>
            <w:vAlign w:val="center"/>
          </w:tcPr>
          <w:p w14:paraId="39520A24"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6</w:t>
            </w:r>
          </w:p>
        </w:tc>
        <w:tc>
          <w:tcPr>
            <w:tcW w:w="5533" w:type="dxa"/>
            <w:shd w:val="clear" w:color="auto" w:fill="F2F2F2" w:themeFill="background1" w:themeFillShade="F2"/>
          </w:tcPr>
          <w:p w14:paraId="1B5BDFCC"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تحديد أوقات محددة للتواصل والرد على الرسائل يساهم في تحسين التواصل</w:t>
            </w:r>
          </w:p>
        </w:tc>
        <w:tc>
          <w:tcPr>
            <w:tcW w:w="816" w:type="dxa"/>
            <w:shd w:val="clear" w:color="auto" w:fill="F2F2F2" w:themeFill="background1" w:themeFillShade="F2"/>
          </w:tcPr>
          <w:p w14:paraId="2EA54AF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163A700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5AE88526"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548DD05"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7753D6F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r w:rsidR="005A2E3B" w:rsidRPr="00C271B6" w14:paraId="200E8064" w14:textId="77777777" w:rsidTr="00D02F40">
        <w:trPr>
          <w:trHeight w:val="516"/>
        </w:trPr>
        <w:tc>
          <w:tcPr>
            <w:tcW w:w="570" w:type="dxa"/>
            <w:shd w:val="clear" w:color="auto" w:fill="A6A6A6" w:themeFill="background1" w:themeFillShade="A6"/>
            <w:vAlign w:val="center"/>
          </w:tcPr>
          <w:p w14:paraId="257703FD" w14:textId="77777777" w:rsidR="005A2E3B" w:rsidRPr="00C271B6" w:rsidRDefault="005A2E3B" w:rsidP="00C271B6">
            <w:pPr>
              <w:spacing w:after="0" w:line="360" w:lineRule="auto"/>
              <w:jc w:val="center"/>
              <w:rPr>
                <w:rFonts w:ascii="Simplified Arabic" w:hAnsi="Simplified Arabic" w:cs="Simplified Arabic"/>
                <w:b/>
                <w:bCs/>
                <w:color w:val="000000" w:themeColor="text1"/>
                <w:sz w:val="28"/>
                <w:szCs w:val="28"/>
                <w:rtl/>
              </w:rPr>
            </w:pPr>
            <w:r w:rsidRPr="00C271B6">
              <w:rPr>
                <w:rFonts w:ascii="Simplified Arabic" w:hAnsi="Simplified Arabic" w:cs="Simplified Arabic"/>
                <w:b/>
                <w:bCs/>
                <w:color w:val="000000" w:themeColor="text1"/>
                <w:sz w:val="28"/>
                <w:szCs w:val="28"/>
                <w:rtl/>
              </w:rPr>
              <w:t>7</w:t>
            </w:r>
          </w:p>
        </w:tc>
        <w:tc>
          <w:tcPr>
            <w:tcW w:w="5533" w:type="dxa"/>
            <w:shd w:val="clear" w:color="auto" w:fill="F2F2F2" w:themeFill="background1" w:themeFillShade="F2"/>
          </w:tcPr>
          <w:p w14:paraId="61E0C8FD" w14:textId="77777777" w:rsidR="005A2E3B" w:rsidRPr="00C271B6" w:rsidRDefault="005A2E3B" w:rsidP="00C271B6">
            <w:pPr>
              <w:spacing w:line="360" w:lineRule="auto"/>
              <w:rPr>
                <w:rFonts w:ascii="Simplified Arabic" w:eastAsia="Times New Roman" w:hAnsi="Simplified Arabic" w:cs="Simplified Arabic"/>
                <w:b/>
                <w:bCs/>
                <w:color w:val="000000" w:themeColor="text1"/>
                <w:sz w:val="28"/>
                <w:szCs w:val="28"/>
                <w:rtl/>
              </w:rPr>
            </w:pPr>
            <w:r w:rsidRPr="00C271B6">
              <w:rPr>
                <w:rFonts w:ascii="Simplified Arabic" w:eastAsia="Times New Roman" w:hAnsi="Simplified Arabic" w:cs="Simplified Arabic"/>
                <w:b/>
                <w:bCs/>
                <w:color w:val="000000" w:themeColor="text1"/>
                <w:sz w:val="28"/>
                <w:szCs w:val="28"/>
                <w:rtl/>
              </w:rPr>
              <w:t>تشجيع استخدام لغة واضحة ومختصرة في التواصل يساهم في تحسين التواصل</w:t>
            </w:r>
          </w:p>
        </w:tc>
        <w:tc>
          <w:tcPr>
            <w:tcW w:w="816" w:type="dxa"/>
            <w:shd w:val="clear" w:color="auto" w:fill="F2F2F2" w:themeFill="background1" w:themeFillShade="F2"/>
          </w:tcPr>
          <w:p w14:paraId="078B8813"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0EF0058A"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2911414C"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725" w:type="dxa"/>
            <w:shd w:val="clear" w:color="auto" w:fill="F2F2F2" w:themeFill="background1" w:themeFillShade="F2"/>
          </w:tcPr>
          <w:p w14:paraId="1602C300"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c>
          <w:tcPr>
            <w:tcW w:w="915" w:type="dxa"/>
            <w:shd w:val="clear" w:color="auto" w:fill="F2F2F2" w:themeFill="background1" w:themeFillShade="F2"/>
          </w:tcPr>
          <w:p w14:paraId="02FF87EF"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tc>
      </w:tr>
    </w:tbl>
    <w:p w14:paraId="67604861"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p w14:paraId="73C5B017"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p w14:paraId="0201500E"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p w14:paraId="0768D991" w14:textId="77777777" w:rsidR="005A2E3B" w:rsidRPr="00C271B6" w:rsidRDefault="005A2E3B" w:rsidP="00C271B6">
      <w:pPr>
        <w:spacing w:after="0" w:line="360" w:lineRule="auto"/>
        <w:rPr>
          <w:rFonts w:ascii="Simplified Arabic" w:hAnsi="Simplified Arabic" w:cs="Simplified Arabic"/>
          <w:b/>
          <w:bCs/>
          <w:color w:val="000000" w:themeColor="text1"/>
          <w:sz w:val="28"/>
          <w:szCs w:val="28"/>
          <w:rtl/>
        </w:rPr>
      </w:pPr>
    </w:p>
    <w:p w14:paraId="41C99E52" w14:textId="77777777" w:rsidR="005A2E3B" w:rsidRPr="00C271B6" w:rsidRDefault="005A2E3B" w:rsidP="00C271B6">
      <w:pPr>
        <w:pStyle w:val="NormalWeb"/>
        <w:spacing w:line="360" w:lineRule="auto"/>
        <w:jc w:val="both"/>
        <w:rPr>
          <w:rFonts w:ascii="Simplified Arabic" w:hAnsi="Simplified Arabic" w:cs="Simplified Arabic"/>
          <w:sz w:val="28"/>
          <w:szCs w:val="28"/>
          <w:rtl/>
        </w:rPr>
      </w:pPr>
    </w:p>
    <w:p w14:paraId="6C85C622" w14:textId="77777777" w:rsidR="005A2E3B" w:rsidRDefault="005A2E3B" w:rsidP="005A2E3B">
      <w:pPr>
        <w:pStyle w:val="NormalWeb"/>
        <w:spacing w:line="360" w:lineRule="auto"/>
        <w:jc w:val="both"/>
        <w:rPr>
          <w:rFonts w:asciiTheme="majorBidi" w:hAnsiTheme="majorBidi" w:cstheme="majorBidi"/>
          <w:sz w:val="31"/>
          <w:szCs w:val="31"/>
          <w:rtl/>
        </w:rPr>
      </w:pPr>
    </w:p>
    <w:p w14:paraId="5030E1B7" w14:textId="77777777" w:rsidR="005A2E3B" w:rsidRDefault="005A2E3B" w:rsidP="005A2E3B">
      <w:pPr>
        <w:pStyle w:val="NormalWeb"/>
        <w:spacing w:line="360" w:lineRule="auto"/>
        <w:jc w:val="both"/>
        <w:rPr>
          <w:rFonts w:asciiTheme="majorBidi" w:hAnsiTheme="majorBidi" w:cstheme="majorBidi"/>
          <w:sz w:val="31"/>
          <w:szCs w:val="31"/>
          <w:rtl/>
        </w:rPr>
      </w:pPr>
    </w:p>
    <w:p w14:paraId="71AE0C4B" w14:textId="77777777" w:rsidR="004676E6" w:rsidRDefault="004676E6" w:rsidP="004676E6">
      <w:pPr>
        <w:pStyle w:val="Heading2"/>
        <w:bidi w:val="0"/>
        <w:rPr>
          <w:rFonts w:ascii="Times New Roman" w:hAnsi="Times New Roman" w:cs="Simplified Arabic"/>
          <w:b/>
          <w:bCs/>
          <w:sz w:val="32"/>
          <w:szCs w:val="36"/>
          <w:rtl/>
        </w:rPr>
      </w:pPr>
      <w:bookmarkStart w:id="63" w:name="_Toc181477560"/>
      <w:r w:rsidRPr="00F5033B">
        <w:rPr>
          <w:rFonts w:ascii="Times New Roman" w:hAnsi="Times New Roman" w:cs="Simplified Arabic"/>
          <w:b/>
          <w:bCs/>
          <w:sz w:val="32"/>
          <w:szCs w:val="36"/>
        </w:rPr>
        <w:lastRenderedPageBreak/>
        <w:t>Abstract</w:t>
      </w:r>
      <w:bookmarkEnd w:id="63"/>
    </w:p>
    <w:p w14:paraId="5A5E69FA" w14:textId="77777777" w:rsidR="004676E6" w:rsidRPr="004676E6" w:rsidRDefault="004676E6" w:rsidP="004676E6">
      <w:pPr>
        <w:pStyle w:val="NormalWeb"/>
        <w:spacing w:line="360" w:lineRule="auto"/>
        <w:jc w:val="both"/>
        <w:rPr>
          <w:rFonts w:asciiTheme="majorBidi" w:hAnsiTheme="majorBidi" w:cstheme="majorBidi"/>
        </w:rPr>
      </w:pPr>
      <w:r w:rsidRPr="004676E6">
        <w:rPr>
          <w:rFonts w:asciiTheme="majorBidi" w:hAnsiTheme="majorBidi" w:cstheme="majorBidi"/>
        </w:rPr>
        <w:t xml:space="preserve">The study aimed to identify the challenges facing the management of productive projects in hybrid work environments and ways to overcome them in the Kingdom. The study was based on the analytical descriptive curriculum. The study used the identification to gather information and data from the study sample of 50 managers of production projects in hybrid work environments in the capital city of Riyadh. The study's findings found a statistically significant reverse relationship between organizational and cultural challenges and successful management of productive enterprises in hybrid work environments, i.e., by increasing organizational and cultural challenges, productive enterprise management is less successful in hybrid work environments. A statistically significant reverse relationship between the challenges of technical factors and the success of the management of productive projects in hybrid work environments, i.e., by increasing the challenges of technical factors, the level of success of the management of productive projects in hybrid work environments is lower. There is a statistically significant correlation between the provision of strategies and the successful management of productive projects in hybrid work environments, i.e., by increasing the availability of strategies, the level of success of the management of productive projects in hybrid work environments increases. The study recommended that the cost of technical tools and </w:t>
      </w:r>
      <w:proofErr w:type="spellStart"/>
      <w:r w:rsidRPr="004676E6">
        <w:rPr>
          <w:rFonts w:asciiTheme="majorBidi" w:hAnsiTheme="majorBidi" w:cstheme="majorBidi"/>
        </w:rPr>
        <w:t>programmes</w:t>
      </w:r>
      <w:proofErr w:type="spellEnd"/>
      <w:r w:rsidRPr="004676E6">
        <w:rPr>
          <w:rFonts w:asciiTheme="majorBidi" w:hAnsiTheme="majorBidi" w:cstheme="majorBidi"/>
        </w:rPr>
        <w:t xml:space="preserve"> for hybrid projects should be reduced, and that hybrid </w:t>
      </w:r>
      <w:proofErr w:type="spellStart"/>
      <w:r w:rsidRPr="004676E6">
        <w:rPr>
          <w:rFonts w:asciiTheme="majorBidi" w:hAnsiTheme="majorBidi" w:cstheme="majorBidi"/>
        </w:rPr>
        <w:t>labour</w:t>
      </w:r>
      <w:proofErr w:type="spellEnd"/>
      <w:r w:rsidRPr="004676E6">
        <w:rPr>
          <w:rFonts w:asciiTheme="majorBidi" w:hAnsiTheme="majorBidi" w:cstheme="majorBidi"/>
        </w:rPr>
        <w:t xml:space="preserve"> policies and procedures for all workers should be clear.</w:t>
      </w:r>
    </w:p>
    <w:p w14:paraId="490FF922" w14:textId="731473A2" w:rsidR="005A2E3B" w:rsidRDefault="004676E6" w:rsidP="004676E6">
      <w:pPr>
        <w:pStyle w:val="NormalWeb"/>
        <w:spacing w:line="360" w:lineRule="auto"/>
        <w:jc w:val="both"/>
        <w:rPr>
          <w:rFonts w:asciiTheme="majorBidi" w:hAnsiTheme="majorBidi" w:cstheme="majorBidi"/>
          <w:rtl/>
        </w:rPr>
      </w:pPr>
      <w:r w:rsidRPr="004676E6">
        <w:rPr>
          <w:rFonts w:asciiTheme="majorBidi" w:hAnsiTheme="majorBidi" w:cstheme="majorBidi"/>
          <w:b/>
          <w:bCs/>
        </w:rPr>
        <w:t>Keywords</w:t>
      </w:r>
      <w:r w:rsidRPr="004676E6">
        <w:rPr>
          <w:rFonts w:asciiTheme="majorBidi" w:hAnsiTheme="majorBidi" w:cstheme="majorBidi"/>
        </w:rPr>
        <w:t>: Project Management - Challenges - Hybrid Work Environments - Production Projects - Riyadh.</w:t>
      </w:r>
    </w:p>
    <w:p w14:paraId="44D23E3C" w14:textId="77777777" w:rsidR="006955E8" w:rsidRDefault="006955E8" w:rsidP="004676E6">
      <w:pPr>
        <w:pStyle w:val="NormalWeb"/>
        <w:spacing w:line="360" w:lineRule="auto"/>
        <w:jc w:val="both"/>
        <w:rPr>
          <w:rFonts w:asciiTheme="majorBidi" w:hAnsiTheme="majorBidi" w:cstheme="majorBidi"/>
          <w:rtl/>
        </w:rPr>
      </w:pPr>
    </w:p>
    <w:p w14:paraId="324D0E18" w14:textId="77777777" w:rsidR="006955E8" w:rsidRDefault="006955E8" w:rsidP="004676E6">
      <w:pPr>
        <w:pStyle w:val="NormalWeb"/>
        <w:spacing w:line="360" w:lineRule="auto"/>
        <w:jc w:val="both"/>
        <w:rPr>
          <w:rFonts w:asciiTheme="majorBidi" w:hAnsiTheme="majorBidi" w:cstheme="majorBidi"/>
          <w:rtl/>
        </w:rPr>
      </w:pPr>
    </w:p>
    <w:p w14:paraId="0E2CC4F2" w14:textId="77777777" w:rsidR="006955E8" w:rsidRDefault="006955E8" w:rsidP="006955E8">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668C3E7F" w14:textId="77777777" w:rsidR="006955E8" w:rsidRPr="00F5033B" w:rsidRDefault="006955E8" w:rsidP="006955E8">
      <w:pPr>
        <w:widowControl w:val="0"/>
        <w:bidi w:val="0"/>
        <w:spacing w:after="120" w:line="240" w:lineRule="auto"/>
        <w:rPr>
          <w:rFonts w:ascii="Times New Roman" w:hAnsi="Times New Roman" w:cs="Simplified Arabic"/>
          <w:b/>
          <w:bCs/>
          <w:sz w:val="36"/>
          <w:szCs w:val="40"/>
        </w:rPr>
      </w:pPr>
      <w:r w:rsidRPr="00F5033B">
        <w:rPr>
          <w:rFonts w:ascii="Times New Roman" w:hAnsi="Times New Roman" w:cs="Simplified Arabic"/>
          <w:b/>
          <w:bCs/>
          <w:noProof/>
          <w:sz w:val="36"/>
          <w:szCs w:val="40"/>
        </w:rPr>
        <w:lastRenderedPageBreak/>
        <w:drawing>
          <wp:anchor distT="0" distB="0" distL="114300" distR="114300" simplePos="0" relativeHeight="251660288" behindDoc="0" locked="0" layoutInCell="1" allowOverlap="1" wp14:anchorId="31288A89" wp14:editId="7B576C9A">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5033B">
        <w:rPr>
          <w:rFonts w:ascii="Times New Roman" w:hAnsi="Times New Roman" w:cs="Simplified Arabic"/>
          <w:b/>
          <w:bCs/>
          <w:sz w:val="36"/>
          <w:szCs w:val="40"/>
        </w:rPr>
        <w:t xml:space="preserve">Midocean University </w:t>
      </w:r>
    </w:p>
    <w:p w14:paraId="2D466C06" w14:textId="77777777" w:rsidR="006955E8" w:rsidRPr="00F5033B" w:rsidRDefault="006955E8" w:rsidP="006955E8">
      <w:pPr>
        <w:widowControl w:val="0"/>
        <w:bidi w:val="0"/>
        <w:spacing w:after="120" w:line="240" w:lineRule="auto"/>
        <w:rPr>
          <w:rFonts w:ascii="Times New Roman" w:hAnsi="Times New Roman" w:cs="Simplified Arabic"/>
          <w:b/>
          <w:bCs/>
          <w:sz w:val="36"/>
          <w:szCs w:val="40"/>
        </w:rPr>
      </w:pPr>
      <w:r w:rsidRPr="00F5033B">
        <w:rPr>
          <w:rFonts w:ascii="Times New Roman" w:hAnsi="Times New Roman" w:cs="Simplified Arabic"/>
          <w:b/>
          <w:bCs/>
          <w:sz w:val="36"/>
          <w:szCs w:val="40"/>
        </w:rPr>
        <w:t>College of Management</w:t>
      </w:r>
    </w:p>
    <w:p w14:paraId="01AAEC83" w14:textId="77777777" w:rsidR="006955E8" w:rsidRPr="00F5033B" w:rsidRDefault="006955E8" w:rsidP="006955E8">
      <w:pPr>
        <w:widowControl w:val="0"/>
        <w:bidi w:val="0"/>
        <w:spacing w:after="120" w:line="240" w:lineRule="auto"/>
        <w:rPr>
          <w:rFonts w:ascii="Times New Roman" w:hAnsi="Times New Roman" w:cs="Simplified Arabic"/>
          <w:b/>
          <w:bCs/>
          <w:sz w:val="36"/>
          <w:szCs w:val="40"/>
          <w:rtl/>
        </w:rPr>
      </w:pPr>
      <w:r w:rsidRPr="00F5033B">
        <w:rPr>
          <w:rFonts w:ascii="Times New Roman" w:hAnsi="Times New Roman" w:cs="Simplified Arabic"/>
          <w:b/>
          <w:bCs/>
          <w:sz w:val="36"/>
          <w:szCs w:val="40"/>
        </w:rPr>
        <w:t>Department of………….</w:t>
      </w:r>
    </w:p>
    <w:p w14:paraId="15401843" w14:textId="77777777" w:rsidR="006955E8" w:rsidRPr="00F5033B" w:rsidRDefault="006955E8" w:rsidP="006955E8">
      <w:pPr>
        <w:widowControl w:val="0"/>
        <w:tabs>
          <w:tab w:val="left" w:pos="942"/>
        </w:tabs>
        <w:spacing w:after="120" w:line="240" w:lineRule="auto"/>
        <w:rPr>
          <w:rFonts w:ascii="Times New Roman" w:hAnsi="Times New Roman" w:cs="Simplified Arabic"/>
          <w:b/>
          <w:bCs/>
          <w:sz w:val="36"/>
          <w:szCs w:val="40"/>
          <w:rtl/>
        </w:rPr>
      </w:pPr>
      <w:r w:rsidRPr="00F5033B">
        <w:rPr>
          <w:rFonts w:ascii="Times New Roman" w:hAnsi="Times New Roman" w:cs="Simplified Arabic"/>
          <w:b/>
          <w:bCs/>
          <w:sz w:val="36"/>
          <w:szCs w:val="40"/>
          <w:rtl/>
        </w:rPr>
        <w:tab/>
      </w:r>
    </w:p>
    <w:p w14:paraId="56EF7E6F" w14:textId="77777777" w:rsidR="006955E8" w:rsidRPr="00F5033B" w:rsidRDefault="006955E8" w:rsidP="006955E8">
      <w:pPr>
        <w:widowControl w:val="0"/>
        <w:spacing w:after="120" w:line="240" w:lineRule="auto"/>
        <w:rPr>
          <w:rFonts w:ascii="Times New Roman" w:hAnsi="Times New Roman" w:cs="Simplified Arabic"/>
          <w:sz w:val="36"/>
          <w:szCs w:val="40"/>
          <w:rtl/>
        </w:rPr>
      </w:pPr>
    </w:p>
    <w:p w14:paraId="6AD664B1" w14:textId="704CB403" w:rsidR="006955E8" w:rsidRPr="00F5033B" w:rsidRDefault="006955E8" w:rsidP="006955E8">
      <w:pPr>
        <w:widowControl w:val="0"/>
        <w:tabs>
          <w:tab w:val="left" w:pos="5562"/>
        </w:tabs>
        <w:spacing w:after="120" w:line="240" w:lineRule="auto"/>
        <w:jc w:val="center"/>
        <w:rPr>
          <w:rFonts w:ascii="Times New Roman" w:hAnsi="Times New Roman" w:cs="Simplified Arabic"/>
          <w:sz w:val="36"/>
          <w:szCs w:val="40"/>
          <w:rtl/>
        </w:rPr>
      </w:pPr>
      <w:r w:rsidRPr="00A16D62">
        <w:rPr>
          <w:rFonts w:asciiTheme="majorBidi" w:hAnsiTheme="majorBidi" w:cstheme="majorBidi"/>
          <w:b/>
          <w:bCs/>
          <w:sz w:val="32"/>
          <w:szCs w:val="32"/>
          <w:lang w:bidi="ar-EG"/>
        </w:rPr>
        <w:t>Challenges facing production project management in hybrid work environments, and ways to overcome them in the Kingdom</w:t>
      </w:r>
    </w:p>
    <w:p w14:paraId="3DE1D46F" w14:textId="77777777" w:rsidR="006955E8" w:rsidRPr="00F5033B" w:rsidRDefault="006955E8" w:rsidP="006955E8">
      <w:pPr>
        <w:widowControl w:val="0"/>
        <w:tabs>
          <w:tab w:val="left" w:pos="5562"/>
        </w:tabs>
        <w:spacing w:after="120" w:line="240" w:lineRule="auto"/>
        <w:rPr>
          <w:rFonts w:ascii="Times New Roman" w:hAnsi="Times New Roman" w:cs="Simplified Arabic"/>
          <w:sz w:val="36"/>
          <w:szCs w:val="40"/>
          <w:rtl/>
        </w:rPr>
      </w:pPr>
    </w:p>
    <w:p w14:paraId="1B9F832A" w14:textId="77777777" w:rsidR="006955E8" w:rsidRPr="00F5033B" w:rsidRDefault="006955E8" w:rsidP="006955E8">
      <w:pPr>
        <w:widowControl w:val="0"/>
        <w:tabs>
          <w:tab w:val="left" w:pos="5562"/>
        </w:tabs>
        <w:spacing w:after="120" w:line="240" w:lineRule="auto"/>
        <w:rPr>
          <w:rFonts w:ascii="Times New Roman" w:hAnsi="Times New Roman" w:cs="Simplified Arabic"/>
          <w:sz w:val="36"/>
          <w:szCs w:val="40"/>
          <w:rtl/>
        </w:rPr>
      </w:pPr>
    </w:p>
    <w:p w14:paraId="517797C2"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r w:rsidRPr="00F5033B">
        <w:rPr>
          <w:rFonts w:ascii="Times New Roman" w:hAnsi="Times New Roman" w:cs="Simplified Arabic"/>
          <w:b/>
          <w:bCs/>
          <w:sz w:val="36"/>
          <w:szCs w:val="40"/>
        </w:rPr>
        <w:t>Prepared by:</w:t>
      </w:r>
    </w:p>
    <w:p w14:paraId="7405BB79"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p>
    <w:p w14:paraId="1AF61489"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p>
    <w:p w14:paraId="6D7E7DBF"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r w:rsidRPr="00F5033B">
        <w:rPr>
          <w:rFonts w:ascii="Times New Roman" w:hAnsi="Times New Roman" w:cs="Simplified Arabic"/>
          <w:b/>
          <w:bCs/>
          <w:sz w:val="36"/>
          <w:szCs w:val="40"/>
        </w:rPr>
        <w:t>Supervised by:</w:t>
      </w:r>
    </w:p>
    <w:p w14:paraId="28AAE826"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p>
    <w:p w14:paraId="3F98B2AD"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p>
    <w:p w14:paraId="600B6B84" w14:textId="77777777" w:rsidR="006955E8" w:rsidRPr="00F5033B" w:rsidRDefault="006955E8" w:rsidP="006955E8">
      <w:pPr>
        <w:widowControl w:val="0"/>
        <w:spacing w:after="120" w:line="240" w:lineRule="auto"/>
        <w:jc w:val="center"/>
        <w:rPr>
          <w:rFonts w:ascii="Times New Roman" w:hAnsi="Times New Roman" w:cs="Simplified Arabic"/>
          <w:b/>
          <w:bCs/>
          <w:sz w:val="36"/>
          <w:szCs w:val="40"/>
        </w:rPr>
      </w:pPr>
      <w:r w:rsidRPr="00F5033B">
        <w:rPr>
          <w:rFonts w:ascii="Times New Roman" w:hAnsi="Times New Roman" w:cs="Simplified Arabic"/>
          <w:b/>
          <w:bCs/>
          <w:sz w:val="36"/>
          <w:szCs w:val="40"/>
        </w:rPr>
        <w:t>Year:2024</w:t>
      </w:r>
    </w:p>
    <w:p w14:paraId="4AFE05AE" w14:textId="77777777" w:rsidR="006955E8" w:rsidRDefault="006955E8" w:rsidP="004676E6">
      <w:pPr>
        <w:pStyle w:val="NormalWeb"/>
        <w:spacing w:line="360" w:lineRule="auto"/>
        <w:jc w:val="both"/>
        <w:rPr>
          <w:rFonts w:asciiTheme="majorBidi" w:hAnsiTheme="majorBidi" w:cstheme="majorBidi"/>
          <w:sz w:val="31"/>
          <w:szCs w:val="31"/>
          <w:rtl/>
        </w:rPr>
      </w:pPr>
    </w:p>
    <w:sectPr w:rsidR="006955E8" w:rsidSect="00963DB6">
      <w:footerReference w:type="default" r:id="rId16"/>
      <w:pgSz w:w="11906" w:h="16838"/>
      <w:pgMar w:top="1440" w:right="1274" w:bottom="1440" w:left="1800" w:header="708" w:footer="708" w:gutter="0"/>
      <w:pgBorders w:offsetFrom="page">
        <w:top w:val="doubleWave" w:sz="6" w:space="24" w:color="auto"/>
        <w:left w:val="doubleWave" w:sz="6" w:space="24" w:color="auto"/>
        <w:bottom w:val="doubleWave" w:sz="6" w:space="24" w:color="auto"/>
        <w:right w:val="doubleWave" w:sz="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146FA" w14:textId="77777777" w:rsidR="004C440E" w:rsidRDefault="004C440E" w:rsidP="009125CE">
      <w:pPr>
        <w:spacing w:after="0" w:line="240" w:lineRule="auto"/>
      </w:pPr>
      <w:r>
        <w:separator/>
      </w:r>
    </w:p>
  </w:endnote>
  <w:endnote w:type="continuationSeparator" w:id="0">
    <w:p w14:paraId="1ED726EE" w14:textId="77777777" w:rsidR="004C440E" w:rsidRDefault="004C440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Arabic,Bold">
    <w:altName w:val="Arial"/>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MCS ALMAALIM HIGH">
    <w:altName w:val="Times New Roman"/>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DecoType Naskh Special">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2018807"/>
      <w:docPartObj>
        <w:docPartGallery w:val="Page Numbers (Bottom of Page)"/>
        <w:docPartUnique/>
      </w:docPartObj>
    </w:sdtPr>
    <w:sdtEndPr>
      <w:rPr>
        <w:rFonts w:asciiTheme="majorBidi" w:hAnsiTheme="majorBidi" w:cstheme="majorBidi"/>
        <w:b/>
        <w:bCs/>
        <w:sz w:val="28"/>
        <w:szCs w:val="28"/>
      </w:rPr>
    </w:sdtEndPr>
    <w:sdtContent>
      <w:p w14:paraId="243BAEF0" w14:textId="459A4FB9" w:rsidR="00BA7D67" w:rsidRPr="009F34DB" w:rsidRDefault="009F34DB">
        <w:pPr>
          <w:pStyle w:val="Footer"/>
          <w:jc w:val="center"/>
          <w:rPr>
            <w:rFonts w:asciiTheme="majorBidi" w:hAnsiTheme="majorBidi" w:cstheme="majorBidi"/>
            <w:b/>
            <w:bCs/>
            <w:sz w:val="28"/>
            <w:szCs w:val="28"/>
          </w:rPr>
        </w:pPr>
        <w:r>
          <w:rPr>
            <w:rFonts w:hint="cs"/>
            <w:rtl/>
            <w:lang w:bidi="ar-EG"/>
          </w:rPr>
          <w:t>(</w:t>
        </w:r>
        <w:r w:rsidR="00BA7D67" w:rsidRPr="009F34DB">
          <w:rPr>
            <w:rFonts w:asciiTheme="majorBidi" w:hAnsiTheme="majorBidi" w:cstheme="majorBidi"/>
            <w:b/>
            <w:bCs/>
            <w:sz w:val="28"/>
            <w:szCs w:val="28"/>
          </w:rPr>
          <w:fldChar w:fldCharType="begin"/>
        </w:r>
        <w:r w:rsidR="00BA7D67" w:rsidRPr="009F34DB">
          <w:rPr>
            <w:rFonts w:asciiTheme="majorBidi" w:hAnsiTheme="majorBidi" w:cstheme="majorBidi"/>
            <w:b/>
            <w:bCs/>
            <w:sz w:val="28"/>
            <w:szCs w:val="28"/>
          </w:rPr>
          <w:instrText>PAGE   \* MERGEFORMAT</w:instrText>
        </w:r>
        <w:r w:rsidR="00BA7D67" w:rsidRPr="009F34DB">
          <w:rPr>
            <w:rFonts w:asciiTheme="majorBidi" w:hAnsiTheme="majorBidi" w:cstheme="majorBidi"/>
            <w:b/>
            <w:bCs/>
            <w:sz w:val="28"/>
            <w:szCs w:val="28"/>
          </w:rPr>
          <w:fldChar w:fldCharType="separate"/>
        </w:r>
        <w:r w:rsidR="00BA7D67" w:rsidRPr="009F34DB">
          <w:rPr>
            <w:rFonts w:asciiTheme="majorBidi" w:hAnsiTheme="majorBidi" w:cstheme="majorBidi"/>
            <w:b/>
            <w:bCs/>
            <w:noProof/>
            <w:sz w:val="28"/>
            <w:szCs w:val="28"/>
            <w:rtl/>
            <w:lang w:val="ar-SA"/>
          </w:rPr>
          <w:t>15</w:t>
        </w:r>
        <w:r w:rsidR="00BA7D67" w:rsidRPr="009F34DB">
          <w:rPr>
            <w:rFonts w:asciiTheme="majorBidi" w:hAnsiTheme="majorBidi" w:cstheme="majorBidi"/>
            <w:b/>
            <w:bCs/>
            <w:sz w:val="28"/>
            <w:szCs w:val="28"/>
          </w:rPr>
          <w:fldChar w:fldCharType="end"/>
        </w:r>
        <w:r>
          <w:rPr>
            <w:rFonts w:asciiTheme="majorBidi" w:hAnsiTheme="majorBidi" w:cstheme="majorBidi" w:hint="cs"/>
            <w:b/>
            <w:bCs/>
            <w:sz w:val="28"/>
            <w:szCs w:val="28"/>
            <w:rtl/>
          </w:rPr>
          <w:t>)</w:t>
        </w:r>
      </w:p>
    </w:sdtContent>
  </w:sdt>
  <w:p w14:paraId="111BC38E" w14:textId="77777777" w:rsidR="00BA7D67" w:rsidRDefault="00BA7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C62D8" w14:textId="77777777" w:rsidR="004C440E" w:rsidRDefault="004C440E" w:rsidP="009125CE">
      <w:pPr>
        <w:spacing w:after="0" w:line="240" w:lineRule="auto"/>
      </w:pPr>
      <w:r>
        <w:separator/>
      </w:r>
    </w:p>
  </w:footnote>
  <w:footnote w:type="continuationSeparator" w:id="0">
    <w:p w14:paraId="362CB632" w14:textId="77777777" w:rsidR="004C440E" w:rsidRDefault="004C440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14312"/>
    <w:multiLevelType w:val="hybridMultilevel"/>
    <w:tmpl w:val="B1CA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539E1"/>
    <w:multiLevelType w:val="multilevel"/>
    <w:tmpl w:val="7EA62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8031D"/>
    <w:multiLevelType w:val="hybridMultilevel"/>
    <w:tmpl w:val="E77C4566"/>
    <w:lvl w:ilvl="0" w:tplc="276A70D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35B674D"/>
    <w:multiLevelType w:val="hybridMultilevel"/>
    <w:tmpl w:val="9036C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0566F0"/>
    <w:multiLevelType w:val="hybridMultilevel"/>
    <w:tmpl w:val="B88C6850"/>
    <w:lvl w:ilvl="0" w:tplc="276A70D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622CCF"/>
    <w:multiLevelType w:val="multilevel"/>
    <w:tmpl w:val="8E1E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81EB8"/>
    <w:multiLevelType w:val="hybridMultilevel"/>
    <w:tmpl w:val="B7CE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F75448"/>
    <w:multiLevelType w:val="hybridMultilevel"/>
    <w:tmpl w:val="49E68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0B5402"/>
    <w:multiLevelType w:val="hybridMultilevel"/>
    <w:tmpl w:val="6D1417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7C418B4"/>
    <w:multiLevelType w:val="multilevel"/>
    <w:tmpl w:val="C9E87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FD6EF3"/>
    <w:multiLevelType w:val="multilevel"/>
    <w:tmpl w:val="5FF4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D128B8"/>
    <w:multiLevelType w:val="hybridMultilevel"/>
    <w:tmpl w:val="A1C6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055EAA"/>
    <w:multiLevelType w:val="hybridMultilevel"/>
    <w:tmpl w:val="5B22B074"/>
    <w:lvl w:ilvl="0" w:tplc="276A70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205059"/>
    <w:multiLevelType w:val="multilevel"/>
    <w:tmpl w:val="65C2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907212"/>
    <w:multiLevelType w:val="hybridMultilevel"/>
    <w:tmpl w:val="C25E3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281173"/>
    <w:multiLevelType w:val="multilevel"/>
    <w:tmpl w:val="4F4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4F530D"/>
    <w:multiLevelType w:val="multilevel"/>
    <w:tmpl w:val="DF069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A333F"/>
    <w:multiLevelType w:val="hybridMultilevel"/>
    <w:tmpl w:val="DBD2C3FA"/>
    <w:lvl w:ilvl="0" w:tplc="276A70D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0A5393B"/>
    <w:multiLevelType w:val="hybridMultilevel"/>
    <w:tmpl w:val="99584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53DD4"/>
    <w:multiLevelType w:val="hybridMultilevel"/>
    <w:tmpl w:val="081804A4"/>
    <w:lvl w:ilvl="0" w:tplc="04090009">
      <w:start w:val="1"/>
      <w:numFmt w:val="bullet"/>
      <w:lvlText w:val=""/>
      <w:lvlJc w:val="left"/>
      <w:pPr>
        <w:ind w:left="360" w:hanging="360"/>
      </w:pPr>
      <w:rPr>
        <w:rFonts w:ascii="Wingdings" w:hAnsi="Wingdings" w:hint="default"/>
      </w:rPr>
    </w:lvl>
    <w:lvl w:ilvl="1" w:tplc="5664A3A4">
      <w:numFmt w:val="bullet"/>
      <w:lvlText w:val=""/>
      <w:lvlJc w:val="left"/>
      <w:pPr>
        <w:ind w:left="1290" w:hanging="57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576052B"/>
    <w:multiLevelType w:val="multilevel"/>
    <w:tmpl w:val="C9AC4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8A05C1"/>
    <w:multiLevelType w:val="multilevel"/>
    <w:tmpl w:val="CAC21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C632A0"/>
    <w:multiLevelType w:val="multilevel"/>
    <w:tmpl w:val="E2C8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007758"/>
    <w:multiLevelType w:val="hybridMultilevel"/>
    <w:tmpl w:val="12B2BEBA"/>
    <w:lvl w:ilvl="0" w:tplc="91CCC4E4">
      <w:start w:val="1"/>
      <w:numFmt w:val="decimal"/>
      <w:lvlText w:val="%1-"/>
      <w:lvlJc w:val="left"/>
      <w:pPr>
        <w:ind w:left="502" w:hanging="360"/>
      </w:pPr>
      <w:rPr>
        <w:rFonts w:ascii="Sakkal Majalla" w:eastAsiaTheme="minorHAnsi" w:hAnsi="Sakkal Majalla" w:cs="Sakkal Majalla"/>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5" w15:restartNumberingAfterBreak="0">
    <w:nsid w:val="183B4246"/>
    <w:multiLevelType w:val="multilevel"/>
    <w:tmpl w:val="76EEF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AD342B"/>
    <w:multiLevelType w:val="hybridMultilevel"/>
    <w:tmpl w:val="0EEA8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9E4667F"/>
    <w:multiLevelType w:val="hybridMultilevel"/>
    <w:tmpl w:val="7F9AAE1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19EA6DFC"/>
    <w:multiLevelType w:val="multilevel"/>
    <w:tmpl w:val="3B0ED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295832"/>
    <w:multiLevelType w:val="hybridMultilevel"/>
    <w:tmpl w:val="D66C6800"/>
    <w:lvl w:ilvl="0" w:tplc="BFE67304">
      <w:start w:val="1"/>
      <w:numFmt w:val="decimal"/>
      <w:lvlText w:val="%1-"/>
      <w:lvlJc w:val="left"/>
      <w:pPr>
        <w:ind w:left="1080" w:hanging="720"/>
      </w:pPr>
      <w:rPr>
        <w:rFonts w:ascii="TraditionalArabic,Bold" w:eastAsiaTheme="minorHAnsi" w:hAnsiTheme="minorHAnsi" w:cs="TraditionalArabic,Bold"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B054B03"/>
    <w:multiLevelType w:val="hybridMultilevel"/>
    <w:tmpl w:val="F54E5088"/>
    <w:lvl w:ilvl="0" w:tplc="04090001">
      <w:start w:val="1"/>
      <w:numFmt w:val="bullet"/>
      <w:lvlText w:val=""/>
      <w:lvlJc w:val="left"/>
      <w:pPr>
        <w:ind w:left="1020" w:hanging="360"/>
      </w:pPr>
      <w:rPr>
        <w:rFonts w:ascii="Symbol" w:hAnsi="Symbol" w:hint="default"/>
      </w:rPr>
    </w:lvl>
    <w:lvl w:ilvl="1" w:tplc="FFFFFFFF" w:tentative="1">
      <w:start w:val="1"/>
      <w:numFmt w:val="lowerLetter"/>
      <w:lvlText w:val="%2."/>
      <w:lvlJc w:val="left"/>
      <w:pPr>
        <w:ind w:left="1740" w:hanging="360"/>
      </w:pPr>
    </w:lvl>
    <w:lvl w:ilvl="2" w:tplc="FFFFFFFF" w:tentative="1">
      <w:start w:val="1"/>
      <w:numFmt w:val="lowerRoman"/>
      <w:lvlText w:val="%3."/>
      <w:lvlJc w:val="right"/>
      <w:pPr>
        <w:ind w:left="2460" w:hanging="180"/>
      </w:p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31" w15:restartNumberingAfterBreak="0">
    <w:nsid w:val="1BC63D33"/>
    <w:multiLevelType w:val="hybridMultilevel"/>
    <w:tmpl w:val="19E4C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9D41FE"/>
    <w:multiLevelType w:val="hybridMultilevel"/>
    <w:tmpl w:val="DE642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F6239D7"/>
    <w:multiLevelType w:val="multilevel"/>
    <w:tmpl w:val="6D280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F972434"/>
    <w:multiLevelType w:val="hybridMultilevel"/>
    <w:tmpl w:val="17A45E9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20227DC7"/>
    <w:multiLevelType w:val="hybridMultilevel"/>
    <w:tmpl w:val="3C86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0297C4B"/>
    <w:multiLevelType w:val="multilevel"/>
    <w:tmpl w:val="2BE43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59184B"/>
    <w:multiLevelType w:val="hybridMultilevel"/>
    <w:tmpl w:val="7176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5404E5F"/>
    <w:multiLevelType w:val="hybridMultilevel"/>
    <w:tmpl w:val="563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55601BB"/>
    <w:multiLevelType w:val="multilevel"/>
    <w:tmpl w:val="3AD2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665C1F"/>
    <w:multiLevelType w:val="multilevel"/>
    <w:tmpl w:val="B98C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47082B"/>
    <w:multiLevelType w:val="multilevel"/>
    <w:tmpl w:val="F2E25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371CD"/>
    <w:multiLevelType w:val="multilevel"/>
    <w:tmpl w:val="32B82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3262A0"/>
    <w:multiLevelType w:val="hybridMultilevel"/>
    <w:tmpl w:val="CF8A8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9C375E"/>
    <w:multiLevelType w:val="hybridMultilevel"/>
    <w:tmpl w:val="93AE27A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2D6F48D9"/>
    <w:multiLevelType w:val="hybridMultilevel"/>
    <w:tmpl w:val="0A0E2726"/>
    <w:lvl w:ilvl="0" w:tplc="276A70D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2DE73152"/>
    <w:multiLevelType w:val="hybridMultilevel"/>
    <w:tmpl w:val="B2864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EA64482"/>
    <w:multiLevelType w:val="hybridMultilevel"/>
    <w:tmpl w:val="44281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8A0F05"/>
    <w:multiLevelType w:val="multilevel"/>
    <w:tmpl w:val="AD48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0079B0"/>
    <w:multiLevelType w:val="hybridMultilevel"/>
    <w:tmpl w:val="4C384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29531F0"/>
    <w:multiLevelType w:val="hybridMultilevel"/>
    <w:tmpl w:val="F55E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1655B6"/>
    <w:multiLevelType w:val="multilevel"/>
    <w:tmpl w:val="D3667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5A83269"/>
    <w:multiLevelType w:val="hybridMultilevel"/>
    <w:tmpl w:val="4A728A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9F25B8"/>
    <w:multiLevelType w:val="multilevel"/>
    <w:tmpl w:val="83828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6D5539F"/>
    <w:multiLevelType w:val="hybridMultilevel"/>
    <w:tmpl w:val="8B02726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71556B2"/>
    <w:multiLevelType w:val="hybridMultilevel"/>
    <w:tmpl w:val="4664C140"/>
    <w:lvl w:ilvl="0" w:tplc="276A70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381FE6"/>
    <w:multiLevelType w:val="hybridMultilevel"/>
    <w:tmpl w:val="D3585D58"/>
    <w:lvl w:ilvl="0" w:tplc="04090001">
      <w:start w:val="1"/>
      <w:numFmt w:val="bullet"/>
      <w:lvlText w:val=""/>
      <w:lvlJc w:val="left"/>
      <w:pPr>
        <w:ind w:left="1020" w:hanging="360"/>
      </w:pPr>
      <w:rPr>
        <w:rFonts w:ascii="Symbol" w:hAnsi="Symbol" w:hint="default"/>
      </w:rPr>
    </w:lvl>
    <w:lvl w:ilvl="1" w:tplc="FFFFFFFF" w:tentative="1">
      <w:start w:val="1"/>
      <w:numFmt w:val="lowerLetter"/>
      <w:lvlText w:val="%2."/>
      <w:lvlJc w:val="left"/>
      <w:pPr>
        <w:ind w:left="1740" w:hanging="360"/>
      </w:pPr>
    </w:lvl>
    <w:lvl w:ilvl="2" w:tplc="FFFFFFFF" w:tentative="1">
      <w:start w:val="1"/>
      <w:numFmt w:val="lowerRoman"/>
      <w:lvlText w:val="%3."/>
      <w:lvlJc w:val="right"/>
      <w:pPr>
        <w:ind w:left="2460" w:hanging="180"/>
      </w:p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57" w15:restartNumberingAfterBreak="0">
    <w:nsid w:val="3BA85FF5"/>
    <w:multiLevelType w:val="multilevel"/>
    <w:tmpl w:val="FB1E3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BE245D"/>
    <w:multiLevelType w:val="multilevel"/>
    <w:tmpl w:val="3BBE245D"/>
    <w:lvl w:ilvl="0">
      <w:start w:val="1"/>
      <w:numFmt w:val="decimal"/>
      <w:lvlText w:val="%1."/>
      <w:lvlJc w:val="left"/>
      <w:pPr>
        <w:ind w:left="1069"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C623185"/>
    <w:multiLevelType w:val="multilevel"/>
    <w:tmpl w:val="0F60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CA30361"/>
    <w:multiLevelType w:val="hybridMultilevel"/>
    <w:tmpl w:val="7C3A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CA70800"/>
    <w:multiLevelType w:val="multilevel"/>
    <w:tmpl w:val="55004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D4C4A6E"/>
    <w:multiLevelType w:val="hybridMultilevel"/>
    <w:tmpl w:val="2B688756"/>
    <w:lvl w:ilvl="0" w:tplc="5F9A33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D7D2C58"/>
    <w:multiLevelType w:val="hybridMultilevel"/>
    <w:tmpl w:val="E0E40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E8B2208"/>
    <w:multiLevelType w:val="multilevel"/>
    <w:tmpl w:val="98DEF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E8B2E56"/>
    <w:multiLevelType w:val="hybridMultilevel"/>
    <w:tmpl w:val="EF8C6E9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3E9228B2"/>
    <w:multiLevelType w:val="hybridMultilevel"/>
    <w:tmpl w:val="95B60574"/>
    <w:lvl w:ilvl="0" w:tplc="3932A26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3F3C1876"/>
    <w:multiLevelType w:val="multilevel"/>
    <w:tmpl w:val="13B0B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84540D"/>
    <w:multiLevelType w:val="multilevel"/>
    <w:tmpl w:val="5E1A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2533062"/>
    <w:multiLevelType w:val="hybridMultilevel"/>
    <w:tmpl w:val="CAD27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2FE5F3E"/>
    <w:multiLevelType w:val="multilevel"/>
    <w:tmpl w:val="2F0A2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3166A6F"/>
    <w:multiLevelType w:val="multilevel"/>
    <w:tmpl w:val="E2F80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4" w15:restartNumberingAfterBreak="0">
    <w:nsid w:val="45C013B2"/>
    <w:multiLevelType w:val="multilevel"/>
    <w:tmpl w:val="8EC4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6D81873"/>
    <w:multiLevelType w:val="hybridMultilevel"/>
    <w:tmpl w:val="B65A24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8EA01CC"/>
    <w:multiLevelType w:val="hybridMultilevel"/>
    <w:tmpl w:val="5316E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9340A5D"/>
    <w:multiLevelType w:val="multilevel"/>
    <w:tmpl w:val="66309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9D23B56"/>
    <w:multiLevelType w:val="multilevel"/>
    <w:tmpl w:val="0284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A695223"/>
    <w:multiLevelType w:val="multilevel"/>
    <w:tmpl w:val="98A0B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B9D7CF8"/>
    <w:multiLevelType w:val="hybridMultilevel"/>
    <w:tmpl w:val="20C0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BD1466C"/>
    <w:multiLevelType w:val="multilevel"/>
    <w:tmpl w:val="DEBE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465D09"/>
    <w:multiLevelType w:val="hybridMultilevel"/>
    <w:tmpl w:val="E8603F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DA038CC"/>
    <w:multiLevelType w:val="hybridMultilevel"/>
    <w:tmpl w:val="3FC24CF0"/>
    <w:lvl w:ilvl="0" w:tplc="C7CEC7EC">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F9E2733"/>
    <w:multiLevelType w:val="multilevel"/>
    <w:tmpl w:val="F540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173CBA"/>
    <w:multiLevelType w:val="hybridMultilevel"/>
    <w:tmpl w:val="BC323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25014A6"/>
    <w:multiLevelType w:val="hybridMultilevel"/>
    <w:tmpl w:val="C28CE54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4B15DD6"/>
    <w:multiLevelType w:val="multilevel"/>
    <w:tmpl w:val="2A8A7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60F4093"/>
    <w:multiLevelType w:val="hybridMultilevel"/>
    <w:tmpl w:val="10AAB376"/>
    <w:lvl w:ilvl="0" w:tplc="5242111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6A3053E"/>
    <w:multiLevelType w:val="multilevel"/>
    <w:tmpl w:val="7E620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B36A53"/>
    <w:multiLevelType w:val="hybridMultilevel"/>
    <w:tmpl w:val="04EE8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7F0536A"/>
    <w:multiLevelType w:val="multilevel"/>
    <w:tmpl w:val="BC92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A105A39"/>
    <w:multiLevelType w:val="multilevel"/>
    <w:tmpl w:val="21FC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AFE196C"/>
    <w:multiLevelType w:val="hybridMultilevel"/>
    <w:tmpl w:val="D494A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C0277F3"/>
    <w:multiLevelType w:val="hybridMultilevel"/>
    <w:tmpl w:val="EB0E2B0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5CF154D1"/>
    <w:multiLevelType w:val="hybridMultilevel"/>
    <w:tmpl w:val="2E00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DDA4529"/>
    <w:multiLevelType w:val="hybridMultilevel"/>
    <w:tmpl w:val="04C2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F5178CD"/>
    <w:multiLevelType w:val="hybridMultilevel"/>
    <w:tmpl w:val="40D0D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FFF7C8D"/>
    <w:multiLevelType w:val="multilevel"/>
    <w:tmpl w:val="1ECA9E1A"/>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20" w:hanging="1080"/>
      </w:pPr>
      <w:rPr>
        <w:rFonts w:hint="default"/>
      </w:rPr>
    </w:lvl>
    <w:lvl w:ilvl="3">
      <w:start w:val="1"/>
      <w:numFmt w:val="decimal"/>
      <w:lvlText w:val="%1-%2.%3.%4"/>
      <w:lvlJc w:val="left"/>
      <w:pPr>
        <w:ind w:left="1500" w:hanging="1440"/>
      </w:pPr>
      <w:rPr>
        <w:rFonts w:hint="default"/>
      </w:rPr>
    </w:lvl>
    <w:lvl w:ilvl="4">
      <w:start w:val="1"/>
      <w:numFmt w:val="decimal"/>
      <w:lvlText w:val="%1-%2.%3.%4.%5"/>
      <w:lvlJc w:val="left"/>
      <w:pPr>
        <w:ind w:left="1880" w:hanging="1800"/>
      </w:pPr>
      <w:rPr>
        <w:rFonts w:hint="default"/>
      </w:rPr>
    </w:lvl>
    <w:lvl w:ilvl="5">
      <w:start w:val="1"/>
      <w:numFmt w:val="decimal"/>
      <w:lvlText w:val="%1-%2.%3.%4.%5.%6"/>
      <w:lvlJc w:val="left"/>
      <w:pPr>
        <w:ind w:left="2260" w:hanging="2160"/>
      </w:pPr>
      <w:rPr>
        <w:rFonts w:hint="default"/>
      </w:rPr>
    </w:lvl>
    <w:lvl w:ilvl="6">
      <w:start w:val="1"/>
      <w:numFmt w:val="decimal"/>
      <w:lvlText w:val="%1-%2.%3.%4.%5.%6.%7"/>
      <w:lvlJc w:val="left"/>
      <w:pPr>
        <w:ind w:left="2640" w:hanging="2520"/>
      </w:pPr>
      <w:rPr>
        <w:rFonts w:hint="default"/>
      </w:rPr>
    </w:lvl>
    <w:lvl w:ilvl="7">
      <w:start w:val="1"/>
      <w:numFmt w:val="decimal"/>
      <w:lvlText w:val="%1-%2.%3.%4.%5.%6.%7.%8"/>
      <w:lvlJc w:val="left"/>
      <w:pPr>
        <w:ind w:left="3020" w:hanging="2880"/>
      </w:pPr>
      <w:rPr>
        <w:rFonts w:hint="default"/>
      </w:rPr>
    </w:lvl>
    <w:lvl w:ilvl="8">
      <w:start w:val="1"/>
      <w:numFmt w:val="decimal"/>
      <w:lvlText w:val="%1-%2.%3.%4.%5.%6.%7.%8.%9"/>
      <w:lvlJc w:val="left"/>
      <w:pPr>
        <w:ind w:left="3400" w:hanging="3240"/>
      </w:pPr>
      <w:rPr>
        <w:rFonts w:hint="default"/>
      </w:rPr>
    </w:lvl>
  </w:abstractNum>
  <w:abstractNum w:abstractNumId="99" w15:restartNumberingAfterBreak="0">
    <w:nsid w:val="601F4888"/>
    <w:multiLevelType w:val="hybridMultilevel"/>
    <w:tmpl w:val="0ABC49F6"/>
    <w:lvl w:ilvl="0" w:tplc="3B8E3B80">
      <w:start w:val="1"/>
      <w:numFmt w:val="decimal"/>
      <w:suff w:val="space"/>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61913FD3"/>
    <w:multiLevelType w:val="hybridMultilevel"/>
    <w:tmpl w:val="9C783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2274092"/>
    <w:multiLevelType w:val="hybridMultilevel"/>
    <w:tmpl w:val="CA7C9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3102301"/>
    <w:multiLevelType w:val="multilevel"/>
    <w:tmpl w:val="4A421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42342A"/>
    <w:multiLevelType w:val="multilevel"/>
    <w:tmpl w:val="C2385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4A27901"/>
    <w:multiLevelType w:val="hybridMultilevel"/>
    <w:tmpl w:val="B5BC7F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50130D2"/>
    <w:multiLevelType w:val="hybridMultilevel"/>
    <w:tmpl w:val="2F286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5F66B09"/>
    <w:multiLevelType w:val="hybridMultilevel"/>
    <w:tmpl w:val="F0663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66B866D7"/>
    <w:multiLevelType w:val="hybridMultilevel"/>
    <w:tmpl w:val="08F28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9164D11"/>
    <w:multiLevelType w:val="hybridMultilevel"/>
    <w:tmpl w:val="DD9C40D8"/>
    <w:lvl w:ilvl="0" w:tplc="5DCCD5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99A7E2A"/>
    <w:multiLevelType w:val="hybridMultilevel"/>
    <w:tmpl w:val="BE345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B210DF6"/>
    <w:multiLevelType w:val="multilevel"/>
    <w:tmpl w:val="6E2C2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B880291"/>
    <w:multiLevelType w:val="hybridMultilevel"/>
    <w:tmpl w:val="B678BA4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2" w15:restartNumberingAfterBreak="0">
    <w:nsid w:val="6BE21809"/>
    <w:multiLevelType w:val="multilevel"/>
    <w:tmpl w:val="B38CB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D6D3F17"/>
    <w:multiLevelType w:val="multilevel"/>
    <w:tmpl w:val="1D34A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DDC6BFD"/>
    <w:multiLevelType w:val="multilevel"/>
    <w:tmpl w:val="2BE0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F92A9A"/>
    <w:multiLevelType w:val="hybridMultilevel"/>
    <w:tmpl w:val="11D8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F735C14"/>
    <w:multiLevelType w:val="multilevel"/>
    <w:tmpl w:val="842E6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FC94C08"/>
    <w:multiLevelType w:val="multilevel"/>
    <w:tmpl w:val="4666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95C39"/>
    <w:multiLevelType w:val="hybridMultilevel"/>
    <w:tmpl w:val="17521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1870C57"/>
    <w:multiLevelType w:val="hybridMultilevel"/>
    <w:tmpl w:val="516067F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725C7ADD"/>
    <w:multiLevelType w:val="hybridMultilevel"/>
    <w:tmpl w:val="9FA8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3294351"/>
    <w:multiLevelType w:val="multilevel"/>
    <w:tmpl w:val="8B84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51322D"/>
    <w:multiLevelType w:val="multilevel"/>
    <w:tmpl w:val="460CC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625398A"/>
    <w:multiLevelType w:val="hybridMultilevel"/>
    <w:tmpl w:val="23BA0CDA"/>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15:restartNumberingAfterBreak="0">
    <w:nsid w:val="766B3210"/>
    <w:multiLevelType w:val="hybridMultilevel"/>
    <w:tmpl w:val="BAF03BAC"/>
    <w:lvl w:ilvl="0" w:tplc="8EB41646">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5" w15:restartNumberingAfterBreak="0">
    <w:nsid w:val="7A1A7E78"/>
    <w:multiLevelType w:val="hybridMultilevel"/>
    <w:tmpl w:val="A880A33A"/>
    <w:lvl w:ilvl="0" w:tplc="6166249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AFC6FE4"/>
    <w:multiLevelType w:val="multilevel"/>
    <w:tmpl w:val="A38C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6E794F"/>
    <w:multiLevelType w:val="hybridMultilevel"/>
    <w:tmpl w:val="9420367C"/>
    <w:lvl w:ilvl="0" w:tplc="276A70D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8" w15:restartNumberingAfterBreak="0">
    <w:nsid w:val="7C272B2D"/>
    <w:multiLevelType w:val="hybridMultilevel"/>
    <w:tmpl w:val="A712D982"/>
    <w:lvl w:ilvl="0" w:tplc="276A70D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9" w15:restartNumberingAfterBreak="0">
    <w:nsid w:val="7C28592F"/>
    <w:multiLevelType w:val="hybridMultilevel"/>
    <w:tmpl w:val="36D6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CE36DFE"/>
    <w:multiLevelType w:val="hybridMultilevel"/>
    <w:tmpl w:val="EB0AA75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7D3A6D81"/>
    <w:multiLevelType w:val="hybridMultilevel"/>
    <w:tmpl w:val="8272EA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7D7D73D4"/>
    <w:multiLevelType w:val="multilevel"/>
    <w:tmpl w:val="C608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D8A79D2"/>
    <w:multiLevelType w:val="multilevel"/>
    <w:tmpl w:val="60F4F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F3C779D"/>
    <w:multiLevelType w:val="multilevel"/>
    <w:tmpl w:val="4CC6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F802661"/>
    <w:multiLevelType w:val="hybridMultilevel"/>
    <w:tmpl w:val="82F6ABC6"/>
    <w:lvl w:ilvl="0" w:tplc="0409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6" w15:restartNumberingAfterBreak="0">
    <w:nsid w:val="7F884757"/>
    <w:multiLevelType w:val="hybridMultilevel"/>
    <w:tmpl w:val="0BD8B60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FA81DDC"/>
    <w:multiLevelType w:val="hybridMultilevel"/>
    <w:tmpl w:val="4E52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4060103">
    <w:abstractNumId w:val="33"/>
  </w:num>
  <w:num w:numId="2" w16cid:durableId="574127811">
    <w:abstractNumId w:val="12"/>
  </w:num>
  <w:num w:numId="3" w16cid:durableId="334654934">
    <w:abstractNumId w:val="122"/>
  </w:num>
  <w:num w:numId="4" w16cid:durableId="2073693039">
    <w:abstractNumId w:val="114"/>
  </w:num>
  <w:num w:numId="5" w16cid:durableId="411702077">
    <w:abstractNumId w:val="91"/>
  </w:num>
  <w:num w:numId="6" w16cid:durableId="1027097003">
    <w:abstractNumId w:val="78"/>
  </w:num>
  <w:num w:numId="7" w16cid:durableId="1693802615">
    <w:abstractNumId w:val="59"/>
  </w:num>
  <w:num w:numId="8" w16cid:durableId="83259684">
    <w:abstractNumId w:val="14"/>
  </w:num>
  <w:num w:numId="9" w16cid:durableId="1002707641">
    <w:abstractNumId w:val="69"/>
  </w:num>
  <w:num w:numId="10" w16cid:durableId="1190989168">
    <w:abstractNumId w:val="66"/>
  </w:num>
  <w:num w:numId="11" w16cid:durableId="1665668053">
    <w:abstractNumId w:val="51"/>
  </w:num>
  <w:num w:numId="12" w16cid:durableId="1833062430">
    <w:abstractNumId w:val="119"/>
  </w:num>
  <w:num w:numId="13" w16cid:durableId="1237980333">
    <w:abstractNumId w:val="106"/>
  </w:num>
  <w:num w:numId="14" w16cid:durableId="1719745630">
    <w:abstractNumId w:val="27"/>
  </w:num>
  <w:num w:numId="15" w16cid:durableId="1214661453">
    <w:abstractNumId w:val="53"/>
  </w:num>
  <w:num w:numId="16" w16cid:durableId="614365062">
    <w:abstractNumId w:val="103"/>
  </w:num>
  <w:num w:numId="17" w16cid:durableId="1777939175">
    <w:abstractNumId w:val="72"/>
  </w:num>
  <w:num w:numId="18" w16cid:durableId="1433473000">
    <w:abstractNumId w:val="74"/>
  </w:num>
  <w:num w:numId="19" w16cid:durableId="1803884946">
    <w:abstractNumId w:val="92"/>
  </w:num>
  <w:num w:numId="20" w16cid:durableId="913930871">
    <w:abstractNumId w:val="130"/>
  </w:num>
  <w:num w:numId="21" w16cid:durableId="768768583">
    <w:abstractNumId w:val="34"/>
  </w:num>
  <w:num w:numId="22" w16cid:durableId="1156606537">
    <w:abstractNumId w:val="131"/>
  </w:num>
  <w:num w:numId="23" w16cid:durableId="1349940289">
    <w:abstractNumId w:val="86"/>
  </w:num>
  <w:num w:numId="24" w16cid:durableId="365563096">
    <w:abstractNumId w:val="87"/>
  </w:num>
  <w:num w:numId="25" w16cid:durableId="260377435">
    <w:abstractNumId w:val="44"/>
  </w:num>
  <w:num w:numId="26" w16cid:durableId="243925576">
    <w:abstractNumId w:val="65"/>
  </w:num>
  <w:num w:numId="27" w16cid:durableId="121845443">
    <w:abstractNumId w:val="20"/>
  </w:num>
  <w:num w:numId="28" w16cid:durableId="959191240">
    <w:abstractNumId w:val="123"/>
  </w:num>
  <w:num w:numId="29" w16cid:durableId="1374235119">
    <w:abstractNumId w:val="124"/>
  </w:num>
  <w:num w:numId="30" w16cid:durableId="1731146860">
    <w:abstractNumId w:val="67"/>
  </w:num>
  <w:num w:numId="31" w16cid:durableId="835073929">
    <w:abstractNumId w:val="61"/>
  </w:num>
  <w:num w:numId="32" w16cid:durableId="93526261">
    <w:abstractNumId w:val="22"/>
  </w:num>
  <w:num w:numId="33" w16cid:durableId="508106014">
    <w:abstractNumId w:val="94"/>
  </w:num>
  <w:num w:numId="34" w16cid:durableId="1372530925">
    <w:abstractNumId w:val="54"/>
  </w:num>
  <w:num w:numId="35" w16cid:durableId="2103448554">
    <w:abstractNumId w:val="55"/>
  </w:num>
  <w:num w:numId="36" w16cid:durableId="2080665630">
    <w:abstractNumId w:val="8"/>
  </w:num>
  <w:num w:numId="37" w16cid:durableId="465196179">
    <w:abstractNumId w:val="104"/>
  </w:num>
  <w:num w:numId="38" w16cid:durableId="1736320755">
    <w:abstractNumId w:val="136"/>
  </w:num>
  <w:num w:numId="39" w16cid:durableId="904335356">
    <w:abstractNumId w:val="18"/>
  </w:num>
  <w:num w:numId="40" w16cid:durableId="1576939292">
    <w:abstractNumId w:val="45"/>
  </w:num>
  <w:num w:numId="41" w16cid:durableId="259920616">
    <w:abstractNumId w:val="135"/>
  </w:num>
  <w:num w:numId="42" w16cid:durableId="268632565">
    <w:abstractNumId w:val="5"/>
  </w:num>
  <w:num w:numId="43" w16cid:durableId="627510525">
    <w:abstractNumId w:val="40"/>
  </w:num>
  <w:num w:numId="44" w16cid:durableId="184096903">
    <w:abstractNumId w:val="132"/>
  </w:num>
  <w:num w:numId="45" w16cid:durableId="1527253596">
    <w:abstractNumId w:val="48"/>
  </w:num>
  <w:num w:numId="46" w16cid:durableId="1071611156">
    <w:abstractNumId w:val="39"/>
  </w:num>
  <w:num w:numId="47" w16cid:durableId="920136604">
    <w:abstractNumId w:val="116"/>
  </w:num>
  <w:num w:numId="48" w16cid:durableId="449279249">
    <w:abstractNumId w:val="128"/>
  </w:num>
  <w:num w:numId="49" w16cid:durableId="244918818">
    <w:abstractNumId w:val="127"/>
  </w:num>
  <w:num w:numId="50" w16cid:durableId="2110470060">
    <w:abstractNumId w:val="13"/>
  </w:num>
  <w:num w:numId="51" w16cid:durableId="1378973599">
    <w:abstractNumId w:val="4"/>
  </w:num>
  <w:num w:numId="52" w16cid:durableId="507213994">
    <w:abstractNumId w:val="2"/>
  </w:num>
  <w:num w:numId="53" w16cid:durableId="862868017">
    <w:abstractNumId w:val="134"/>
  </w:num>
  <w:num w:numId="54" w16cid:durableId="680206503">
    <w:abstractNumId w:val="121"/>
  </w:num>
  <w:num w:numId="55" w16cid:durableId="675040251">
    <w:abstractNumId w:val="117"/>
  </w:num>
  <w:num w:numId="56" w16cid:durableId="518933607">
    <w:abstractNumId w:val="75"/>
  </w:num>
  <w:num w:numId="57" w16cid:durableId="1984460290">
    <w:abstractNumId w:val="11"/>
  </w:num>
  <w:num w:numId="58" w16cid:durableId="1473281596">
    <w:abstractNumId w:val="126"/>
  </w:num>
  <w:num w:numId="59" w16cid:durableId="500436989">
    <w:abstractNumId w:val="23"/>
  </w:num>
  <w:num w:numId="60" w16cid:durableId="46346580">
    <w:abstractNumId w:val="16"/>
  </w:num>
  <w:num w:numId="61" w16cid:durableId="253441255">
    <w:abstractNumId w:val="42"/>
  </w:num>
  <w:num w:numId="62" w16cid:durableId="513347028">
    <w:abstractNumId w:val="81"/>
  </w:num>
  <w:num w:numId="63" w16cid:durableId="314383365">
    <w:abstractNumId w:val="84"/>
  </w:num>
  <w:num w:numId="64" w16cid:durableId="388916294">
    <w:abstractNumId w:val="102"/>
  </w:num>
  <w:num w:numId="65" w16cid:durableId="1275097911">
    <w:abstractNumId w:val="36"/>
  </w:num>
  <w:num w:numId="66" w16cid:durableId="242574349">
    <w:abstractNumId w:val="71"/>
  </w:num>
  <w:num w:numId="67" w16cid:durableId="1322078182">
    <w:abstractNumId w:val="21"/>
  </w:num>
  <w:num w:numId="68" w16cid:durableId="1651010449">
    <w:abstractNumId w:val="113"/>
  </w:num>
  <w:num w:numId="69" w16cid:durableId="1964070388">
    <w:abstractNumId w:val="112"/>
  </w:num>
  <w:num w:numId="70" w16cid:durableId="673996155">
    <w:abstractNumId w:val="41"/>
  </w:num>
  <w:num w:numId="71" w16cid:durableId="149181784">
    <w:abstractNumId w:val="1"/>
  </w:num>
  <w:num w:numId="72" w16cid:durableId="507215483">
    <w:abstractNumId w:val="77"/>
  </w:num>
  <w:num w:numId="73" w16cid:durableId="1012759832">
    <w:abstractNumId w:val="17"/>
  </w:num>
  <w:num w:numId="74" w16cid:durableId="1919516299">
    <w:abstractNumId w:val="28"/>
  </w:num>
  <w:num w:numId="75" w16cid:durableId="397166151">
    <w:abstractNumId w:val="133"/>
  </w:num>
  <w:num w:numId="76" w16cid:durableId="3019980">
    <w:abstractNumId w:val="79"/>
  </w:num>
  <w:num w:numId="77" w16cid:durableId="1988853447">
    <w:abstractNumId w:val="25"/>
  </w:num>
  <w:num w:numId="78" w16cid:durableId="611983196">
    <w:abstractNumId w:val="110"/>
  </w:num>
  <w:num w:numId="79" w16cid:durableId="160433593">
    <w:abstractNumId w:val="57"/>
  </w:num>
  <w:num w:numId="80" w16cid:durableId="331448233">
    <w:abstractNumId w:val="68"/>
  </w:num>
  <w:num w:numId="81" w16cid:durableId="788353582">
    <w:abstractNumId w:val="89"/>
  </w:num>
  <w:num w:numId="82" w16cid:durableId="1168902391">
    <w:abstractNumId w:val="9"/>
  </w:num>
  <w:num w:numId="83" w16cid:durableId="508300454">
    <w:abstractNumId w:val="111"/>
  </w:num>
  <w:num w:numId="84" w16cid:durableId="510144752">
    <w:abstractNumId w:val="26"/>
  </w:num>
  <w:num w:numId="85" w16cid:durableId="1705443361">
    <w:abstractNumId w:val="64"/>
  </w:num>
  <w:num w:numId="86" w16cid:durableId="1483542924">
    <w:abstractNumId w:val="38"/>
  </w:num>
  <w:num w:numId="87" w16cid:durableId="1993754371">
    <w:abstractNumId w:val="29"/>
  </w:num>
  <w:num w:numId="88" w16cid:durableId="1807313981">
    <w:abstractNumId w:val="108"/>
  </w:num>
  <w:num w:numId="89" w16cid:durableId="972709282">
    <w:abstractNumId w:val="7"/>
  </w:num>
  <w:num w:numId="90" w16cid:durableId="802506904">
    <w:abstractNumId w:val="109"/>
  </w:num>
  <w:num w:numId="91" w16cid:durableId="731540007">
    <w:abstractNumId w:val="137"/>
  </w:num>
  <w:num w:numId="92" w16cid:durableId="727463111">
    <w:abstractNumId w:val="129"/>
  </w:num>
  <w:num w:numId="93" w16cid:durableId="886792438">
    <w:abstractNumId w:val="50"/>
  </w:num>
  <w:num w:numId="94" w16cid:durableId="1273438901">
    <w:abstractNumId w:val="15"/>
  </w:num>
  <w:num w:numId="95" w16cid:durableId="1827282691">
    <w:abstractNumId w:val="99"/>
  </w:num>
  <w:num w:numId="96" w16cid:durableId="1494294723">
    <w:abstractNumId w:val="6"/>
  </w:num>
  <w:num w:numId="97" w16cid:durableId="1909221048">
    <w:abstractNumId w:val="80"/>
  </w:num>
  <w:num w:numId="98" w16cid:durableId="400908492">
    <w:abstractNumId w:val="43"/>
  </w:num>
  <w:num w:numId="99" w16cid:durableId="485248197">
    <w:abstractNumId w:val="90"/>
  </w:num>
  <w:num w:numId="100" w16cid:durableId="1736007449">
    <w:abstractNumId w:val="98"/>
  </w:num>
  <w:num w:numId="101" w16cid:durableId="1383334245">
    <w:abstractNumId w:val="56"/>
  </w:num>
  <w:num w:numId="102" w16cid:durableId="195657626">
    <w:abstractNumId w:val="30"/>
  </w:num>
  <w:num w:numId="103" w16cid:durableId="2126071020">
    <w:abstractNumId w:val="118"/>
  </w:num>
  <w:num w:numId="104" w16cid:durableId="95105493">
    <w:abstractNumId w:val="83"/>
  </w:num>
  <w:num w:numId="105" w16cid:durableId="1751079298">
    <w:abstractNumId w:val="37"/>
  </w:num>
  <w:num w:numId="106" w16cid:durableId="709576901">
    <w:abstractNumId w:val="52"/>
  </w:num>
  <w:num w:numId="107" w16cid:durableId="1231305692">
    <w:abstractNumId w:val="82"/>
  </w:num>
  <w:num w:numId="108" w16cid:durableId="1540891930">
    <w:abstractNumId w:val="70"/>
  </w:num>
  <w:num w:numId="109" w16cid:durableId="1427574684">
    <w:abstractNumId w:val="3"/>
  </w:num>
  <w:num w:numId="110" w16cid:durableId="386224084">
    <w:abstractNumId w:val="62"/>
  </w:num>
  <w:num w:numId="111" w16cid:durableId="950697727">
    <w:abstractNumId w:val="125"/>
  </w:num>
  <w:num w:numId="112" w16cid:durableId="1932469743">
    <w:abstractNumId w:val="31"/>
  </w:num>
  <w:num w:numId="113" w16cid:durableId="1500851043">
    <w:abstractNumId w:val="60"/>
  </w:num>
  <w:num w:numId="114" w16cid:durableId="1625189627">
    <w:abstractNumId w:val="49"/>
  </w:num>
  <w:num w:numId="115" w16cid:durableId="514658579">
    <w:abstractNumId w:val="46"/>
  </w:num>
  <w:num w:numId="116" w16cid:durableId="459148694">
    <w:abstractNumId w:val="93"/>
  </w:num>
  <w:num w:numId="117" w16cid:durableId="2010984376">
    <w:abstractNumId w:val="76"/>
  </w:num>
  <w:num w:numId="118" w16cid:durableId="1893417550">
    <w:abstractNumId w:val="101"/>
  </w:num>
  <w:num w:numId="119" w16cid:durableId="1514492512">
    <w:abstractNumId w:val="58"/>
  </w:num>
  <w:num w:numId="120" w16cid:durableId="1940721885">
    <w:abstractNumId w:val="88"/>
  </w:num>
  <w:num w:numId="121" w16cid:durableId="1663309259">
    <w:abstractNumId w:val="120"/>
  </w:num>
  <w:num w:numId="122" w16cid:durableId="1559047345">
    <w:abstractNumId w:val="63"/>
  </w:num>
  <w:num w:numId="123" w16cid:durableId="4238890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808082621">
    <w:abstractNumId w:val="85"/>
  </w:num>
  <w:num w:numId="125" w16cid:durableId="1826505804">
    <w:abstractNumId w:val="107"/>
  </w:num>
  <w:num w:numId="126" w16cid:durableId="333535248">
    <w:abstractNumId w:val="24"/>
  </w:num>
  <w:num w:numId="127" w16cid:durableId="1002201016">
    <w:abstractNumId w:val="105"/>
  </w:num>
  <w:num w:numId="128" w16cid:durableId="355740427">
    <w:abstractNumId w:val="19"/>
  </w:num>
  <w:num w:numId="129" w16cid:durableId="1403676746">
    <w:abstractNumId w:val="96"/>
  </w:num>
  <w:num w:numId="130" w16cid:durableId="502018098">
    <w:abstractNumId w:val="115"/>
  </w:num>
  <w:num w:numId="131" w16cid:durableId="346952338">
    <w:abstractNumId w:val="32"/>
  </w:num>
  <w:num w:numId="132" w16cid:durableId="837617045">
    <w:abstractNumId w:val="47"/>
  </w:num>
  <w:num w:numId="133" w16cid:durableId="1349141324">
    <w:abstractNumId w:val="0"/>
  </w:num>
  <w:num w:numId="134" w16cid:durableId="1440448059">
    <w:abstractNumId w:val="100"/>
  </w:num>
  <w:num w:numId="135" w16cid:durableId="790364323">
    <w:abstractNumId w:val="35"/>
  </w:num>
  <w:num w:numId="136" w16cid:durableId="82996246">
    <w:abstractNumId w:val="95"/>
  </w:num>
  <w:num w:numId="137" w16cid:durableId="150878183">
    <w:abstractNumId w:val="97"/>
  </w:num>
  <w:num w:numId="138" w16cid:durableId="1829974596">
    <w:abstractNumId w:val="73"/>
  </w:num>
  <w:num w:numId="139" w16cid:durableId="6845508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09D8"/>
    <w:rsid w:val="000D7346"/>
    <w:rsid w:val="000E2A9D"/>
    <w:rsid w:val="000E7196"/>
    <w:rsid w:val="000F44B4"/>
    <w:rsid w:val="000F6022"/>
    <w:rsid w:val="001902DB"/>
    <w:rsid w:val="001C2162"/>
    <w:rsid w:val="00203541"/>
    <w:rsid w:val="00205824"/>
    <w:rsid w:val="0024550F"/>
    <w:rsid w:val="002B0A74"/>
    <w:rsid w:val="002B43E4"/>
    <w:rsid w:val="0030597E"/>
    <w:rsid w:val="0031642B"/>
    <w:rsid w:val="00352538"/>
    <w:rsid w:val="00362156"/>
    <w:rsid w:val="00381315"/>
    <w:rsid w:val="00393C9C"/>
    <w:rsid w:val="003C2521"/>
    <w:rsid w:val="00411B9A"/>
    <w:rsid w:val="004676E6"/>
    <w:rsid w:val="004A3D1D"/>
    <w:rsid w:val="004C440E"/>
    <w:rsid w:val="004E30D1"/>
    <w:rsid w:val="005062FE"/>
    <w:rsid w:val="00510574"/>
    <w:rsid w:val="005130F8"/>
    <w:rsid w:val="005470E1"/>
    <w:rsid w:val="005568D0"/>
    <w:rsid w:val="005622DA"/>
    <w:rsid w:val="00590B27"/>
    <w:rsid w:val="005A2E3B"/>
    <w:rsid w:val="005C0A7A"/>
    <w:rsid w:val="005F612B"/>
    <w:rsid w:val="0062761F"/>
    <w:rsid w:val="00627766"/>
    <w:rsid w:val="00677A5E"/>
    <w:rsid w:val="006948DE"/>
    <w:rsid w:val="006955E8"/>
    <w:rsid w:val="006A7823"/>
    <w:rsid w:val="006E1FF8"/>
    <w:rsid w:val="00723D59"/>
    <w:rsid w:val="0075024E"/>
    <w:rsid w:val="007710F5"/>
    <w:rsid w:val="007B0E54"/>
    <w:rsid w:val="007E3A20"/>
    <w:rsid w:val="007E50E0"/>
    <w:rsid w:val="00807474"/>
    <w:rsid w:val="008172DD"/>
    <w:rsid w:val="0084366F"/>
    <w:rsid w:val="00867EDD"/>
    <w:rsid w:val="00877AAC"/>
    <w:rsid w:val="0088221E"/>
    <w:rsid w:val="00886B8F"/>
    <w:rsid w:val="008A59D4"/>
    <w:rsid w:val="008F1EAE"/>
    <w:rsid w:val="009125CE"/>
    <w:rsid w:val="00924AF5"/>
    <w:rsid w:val="0096291B"/>
    <w:rsid w:val="00963DB6"/>
    <w:rsid w:val="00966A30"/>
    <w:rsid w:val="009B54EC"/>
    <w:rsid w:val="009B6888"/>
    <w:rsid w:val="009C0161"/>
    <w:rsid w:val="009C2658"/>
    <w:rsid w:val="009C584A"/>
    <w:rsid w:val="009D108D"/>
    <w:rsid w:val="009E1436"/>
    <w:rsid w:val="009E5668"/>
    <w:rsid w:val="009F34DB"/>
    <w:rsid w:val="00A16D62"/>
    <w:rsid w:val="00A2597F"/>
    <w:rsid w:val="00A364DD"/>
    <w:rsid w:val="00A47930"/>
    <w:rsid w:val="00A74F76"/>
    <w:rsid w:val="00AA79E9"/>
    <w:rsid w:val="00AB0A70"/>
    <w:rsid w:val="00AB5569"/>
    <w:rsid w:val="00AF03AE"/>
    <w:rsid w:val="00B30FD9"/>
    <w:rsid w:val="00B36705"/>
    <w:rsid w:val="00B63B0F"/>
    <w:rsid w:val="00B74620"/>
    <w:rsid w:val="00B7678A"/>
    <w:rsid w:val="00B86D18"/>
    <w:rsid w:val="00BA7D67"/>
    <w:rsid w:val="00BD5FEF"/>
    <w:rsid w:val="00BE6468"/>
    <w:rsid w:val="00BF3A51"/>
    <w:rsid w:val="00C271B6"/>
    <w:rsid w:val="00C424C1"/>
    <w:rsid w:val="00C4574D"/>
    <w:rsid w:val="00C71E18"/>
    <w:rsid w:val="00C9427C"/>
    <w:rsid w:val="00CC06A0"/>
    <w:rsid w:val="00CC0DE5"/>
    <w:rsid w:val="00D2206A"/>
    <w:rsid w:val="00D22171"/>
    <w:rsid w:val="00DA32DF"/>
    <w:rsid w:val="00DA65D9"/>
    <w:rsid w:val="00DE7061"/>
    <w:rsid w:val="00E342D7"/>
    <w:rsid w:val="00E43694"/>
    <w:rsid w:val="00E71C79"/>
    <w:rsid w:val="00E73C32"/>
    <w:rsid w:val="00E75DF1"/>
    <w:rsid w:val="00EA6B5D"/>
    <w:rsid w:val="00F26F56"/>
    <w:rsid w:val="00F31C90"/>
    <w:rsid w:val="00F46C94"/>
    <w:rsid w:val="00F504E7"/>
    <w:rsid w:val="00F546CE"/>
    <w:rsid w:val="00F55D19"/>
    <w:rsid w:val="00FC31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5A2E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2E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9"/>
    <w:qFormat/>
    <w:rsid w:val="00F504E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504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سرد الفقرات1,سرد الفقرات,NumberedList"/>
    <w:basedOn w:val="Normal"/>
    <w:link w:val="ListParagraphChar"/>
    <w:uiPriority w:val="34"/>
    <w:qFormat/>
    <w:rsid w:val="00CC06A0"/>
    <w:pPr>
      <w:ind w:left="720"/>
      <w:contextualSpacing/>
    </w:pPr>
  </w:style>
  <w:style w:type="paragraph" w:styleId="NormalWeb">
    <w:name w:val="Normal (Web)"/>
    <w:basedOn w:val="Normal"/>
    <w:uiPriority w:val="99"/>
    <w:unhideWhenUsed/>
    <w:rsid w:val="00BD5F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D5FEF"/>
    <w:rPr>
      <w:b/>
      <w:bCs/>
    </w:rPr>
  </w:style>
  <w:style w:type="character" w:customStyle="1" w:styleId="Heading3Char">
    <w:name w:val="Heading 3 Char"/>
    <w:basedOn w:val="DefaultParagraphFont"/>
    <w:link w:val="Heading3"/>
    <w:uiPriority w:val="99"/>
    <w:rsid w:val="00F504E7"/>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F504E7"/>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4A3D1D"/>
    <w:rPr>
      <w:i/>
      <w:iCs/>
    </w:rPr>
  </w:style>
  <w:style w:type="table" w:styleId="TableGrid">
    <w:name w:val="Table Grid"/>
    <w:basedOn w:val="TableNormal"/>
    <w:uiPriority w:val="59"/>
    <w:rsid w:val="00AB5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 سرد الفقرات1 Char, سرد الفقرات11 Char,سرد الفقرات1 Char,سرد الفقرات Char,NumberedList Char"/>
    <w:link w:val="ListParagraph"/>
    <w:uiPriority w:val="34"/>
    <w:locked/>
    <w:rsid w:val="000E2A9D"/>
  </w:style>
  <w:style w:type="character" w:customStyle="1" w:styleId="Heading1Char">
    <w:name w:val="Heading 1 Char"/>
    <w:basedOn w:val="DefaultParagraphFont"/>
    <w:link w:val="Heading1"/>
    <w:uiPriority w:val="99"/>
    <w:rsid w:val="005A2E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A2E3B"/>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5A2E3B"/>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A2E3B"/>
    <w:rPr>
      <w:rFonts w:ascii="Tahoma" w:hAnsi="Tahoma" w:cs="Tahoma"/>
      <w:kern w:val="0"/>
      <w:sz w:val="16"/>
      <w:szCs w:val="16"/>
      <w14:ligatures w14:val="none"/>
    </w:rPr>
  </w:style>
  <w:style w:type="paragraph" w:styleId="NoSpacing">
    <w:name w:val="No Spacing"/>
    <w:link w:val="NoSpacingChar"/>
    <w:uiPriority w:val="1"/>
    <w:qFormat/>
    <w:rsid w:val="005A2E3B"/>
    <w:pPr>
      <w:bidi/>
      <w:spacing w:after="0" w:line="240" w:lineRule="auto"/>
    </w:pPr>
    <w:rPr>
      <w:kern w:val="0"/>
      <w14:ligatures w14:val="none"/>
    </w:rPr>
  </w:style>
  <w:style w:type="character" w:styleId="Hyperlink">
    <w:name w:val="Hyperlink"/>
    <w:basedOn w:val="DefaultParagraphFont"/>
    <w:uiPriority w:val="99"/>
    <w:semiHidden/>
    <w:unhideWhenUsed/>
    <w:rsid w:val="005A2E3B"/>
    <w:rPr>
      <w:color w:val="0000FF"/>
      <w:u w:val="single"/>
    </w:rPr>
  </w:style>
  <w:style w:type="character" w:customStyle="1" w:styleId="mw-cite-backlink">
    <w:name w:val="mw-cite-backlink"/>
    <w:basedOn w:val="DefaultParagraphFont"/>
    <w:rsid w:val="005A2E3B"/>
  </w:style>
  <w:style w:type="character" w:customStyle="1" w:styleId="cite-accessibility-label1">
    <w:name w:val="cite-accessibility-label1"/>
    <w:basedOn w:val="DefaultParagraphFont"/>
    <w:rsid w:val="005A2E3B"/>
    <w:rPr>
      <w:bdr w:val="none" w:sz="0" w:space="0" w:color="auto" w:frame="1"/>
    </w:rPr>
  </w:style>
  <w:style w:type="character" w:customStyle="1" w:styleId="reference-text">
    <w:name w:val="reference-text"/>
    <w:basedOn w:val="DefaultParagraphFont"/>
    <w:rsid w:val="005A2E3B"/>
  </w:style>
  <w:style w:type="character" w:customStyle="1" w:styleId="navbar1">
    <w:name w:val="navbar1"/>
    <w:basedOn w:val="DefaultParagraphFont"/>
    <w:rsid w:val="005A2E3B"/>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5A2E3B"/>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A2E3B"/>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5A2E3B"/>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5A2E3B"/>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5A2E3B"/>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5A2E3B"/>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5A2E3B"/>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5A2E3B"/>
    <w:rPr>
      <w:rFonts w:ascii="Times New Roman" w:eastAsia="Times New Roman" w:hAnsi="Times New Roman" w:cs="PT Bold Heading"/>
      <w:kern w:val="0"/>
      <w:sz w:val="32"/>
      <w:szCs w:val="32"/>
      <w:lang w:bidi="ar-EG"/>
      <w14:ligatures w14:val="none"/>
    </w:rPr>
  </w:style>
  <w:style w:type="paragraph" w:customStyle="1" w:styleId="Default">
    <w:name w:val="Default"/>
    <w:rsid w:val="005A2E3B"/>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NoSpacingChar">
    <w:name w:val="No Spacing Char"/>
    <w:basedOn w:val="DefaultParagraphFont"/>
    <w:link w:val="NoSpacing"/>
    <w:uiPriority w:val="1"/>
    <w:rsid w:val="005A2E3B"/>
    <w:rPr>
      <w:kern w:val="0"/>
      <w14:ligatures w14:val="none"/>
    </w:rPr>
  </w:style>
  <w:style w:type="paragraph" w:styleId="Title">
    <w:name w:val="Title"/>
    <w:basedOn w:val="Normal"/>
    <w:link w:val="TitleChar"/>
    <w:qFormat/>
    <w:rsid w:val="005A2E3B"/>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5A2E3B"/>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5A2E3B"/>
  </w:style>
  <w:style w:type="character" w:styleId="SubtleEmphasis">
    <w:name w:val="Subtle Emphasis"/>
    <w:basedOn w:val="DefaultParagraphFont"/>
    <w:uiPriority w:val="19"/>
    <w:qFormat/>
    <w:rsid w:val="005A2E3B"/>
    <w:rPr>
      <w:i/>
      <w:iCs/>
      <w:color w:val="808080" w:themeColor="text1" w:themeTint="7F"/>
    </w:rPr>
  </w:style>
  <w:style w:type="paragraph" w:customStyle="1" w:styleId="Huda-Head1">
    <w:name w:val="Huda-Head1"/>
    <w:basedOn w:val="Heading1"/>
    <w:link w:val="Huda-Head1Char"/>
    <w:qFormat/>
    <w:rsid w:val="005A2E3B"/>
    <w:pPr>
      <w:contextualSpacing/>
      <w:jc w:val="center"/>
    </w:pPr>
    <w:rPr>
      <w:rFonts w:ascii="Traditional Arabic" w:hAnsi="Traditional Arabic" w:cs="Traditional Arabic"/>
      <w:b/>
      <w:bCs/>
      <w:color w:val="auto"/>
      <w:kern w:val="0"/>
      <w:sz w:val="44"/>
      <w:szCs w:val="36"/>
      <w14:ligatures w14:val="none"/>
    </w:rPr>
  </w:style>
  <w:style w:type="character" w:customStyle="1" w:styleId="Huda-Head1Char">
    <w:name w:val="Huda-Head1 Char"/>
    <w:basedOn w:val="DefaultParagraphFont"/>
    <w:link w:val="Huda-Head1"/>
    <w:rsid w:val="005A2E3B"/>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5A2E3B"/>
    <w:rPr>
      <w:rFonts w:ascii="Segoe UI" w:hAnsi="Segoe UI" w:cs="Segoe UI" w:hint="default"/>
      <w:sz w:val="18"/>
      <w:szCs w:val="18"/>
    </w:rPr>
  </w:style>
  <w:style w:type="paragraph" w:customStyle="1" w:styleId="pf0">
    <w:name w:val="pf0"/>
    <w:basedOn w:val="Normal"/>
    <w:rsid w:val="005A2E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5A2E3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658968">
      <w:bodyDiv w:val="1"/>
      <w:marLeft w:val="0"/>
      <w:marRight w:val="0"/>
      <w:marTop w:val="0"/>
      <w:marBottom w:val="0"/>
      <w:divBdr>
        <w:top w:val="none" w:sz="0" w:space="0" w:color="auto"/>
        <w:left w:val="none" w:sz="0" w:space="0" w:color="auto"/>
        <w:bottom w:val="none" w:sz="0" w:space="0" w:color="auto"/>
        <w:right w:val="none" w:sz="0" w:space="0" w:color="auto"/>
      </w:divBdr>
    </w:div>
    <w:div w:id="122844352">
      <w:bodyDiv w:val="1"/>
      <w:marLeft w:val="0"/>
      <w:marRight w:val="0"/>
      <w:marTop w:val="0"/>
      <w:marBottom w:val="0"/>
      <w:divBdr>
        <w:top w:val="none" w:sz="0" w:space="0" w:color="auto"/>
        <w:left w:val="none" w:sz="0" w:space="0" w:color="auto"/>
        <w:bottom w:val="none" w:sz="0" w:space="0" w:color="auto"/>
        <w:right w:val="none" w:sz="0" w:space="0" w:color="auto"/>
      </w:divBdr>
      <w:divsChild>
        <w:div w:id="306202506">
          <w:marLeft w:val="0"/>
          <w:marRight w:val="0"/>
          <w:marTop w:val="0"/>
          <w:marBottom w:val="0"/>
          <w:divBdr>
            <w:top w:val="none" w:sz="0" w:space="0" w:color="auto"/>
            <w:left w:val="none" w:sz="0" w:space="0" w:color="auto"/>
            <w:bottom w:val="none" w:sz="0" w:space="0" w:color="auto"/>
            <w:right w:val="none" w:sz="0" w:space="0" w:color="auto"/>
          </w:divBdr>
          <w:divsChild>
            <w:div w:id="525948117">
              <w:marLeft w:val="0"/>
              <w:marRight w:val="0"/>
              <w:marTop w:val="0"/>
              <w:marBottom w:val="0"/>
              <w:divBdr>
                <w:top w:val="none" w:sz="0" w:space="0" w:color="auto"/>
                <w:left w:val="none" w:sz="0" w:space="0" w:color="auto"/>
                <w:bottom w:val="none" w:sz="0" w:space="0" w:color="auto"/>
                <w:right w:val="none" w:sz="0" w:space="0" w:color="auto"/>
              </w:divBdr>
              <w:divsChild>
                <w:div w:id="2133667824">
                  <w:marLeft w:val="0"/>
                  <w:marRight w:val="0"/>
                  <w:marTop w:val="0"/>
                  <w:marBottom w:val="0"/>
                  <w:divBdr>
                    <w:top w:val="none" w:sz="0" w:space="0" w:color="auto"/>
                    <w:left w:val="none" w:sz="0" w:space="0" w:color="auto"/>
                    <w:bottom w:val="none" w:sz="0" w:space="0" w:color="auto"/>
                    <w:right w:val="none" w:sz="0" w:space="0" w:color="auto"/>
                  </w:divBdr>
                  <w:divsChild>
                    <w:div w:id="110083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46631">
      <w:bodyDiv w:val="1"/>
      <w:marLeft w:val="0"/>
      <w:marRight w:val="0"/>
      <w:marTop w:val="0"/>
      <w:marBottom w:val="0"/>
      <w:divBdr>
        <w:top w:val="none" w:sz="0" w:space="0" w:color="auto"/>
        <w:left w:val="none" w:sz="0" w:space="0" w:color="auto"/>
        <w:bottom w:val="none" w:sz="0" w:space="0" w:color="auto"/>
        <w:right w:val="none" w:sz="0" w:space="0" w:color="auto"/>
      </w:divBdr>
    </w:div>
    <w:div w:id="199903805">
      <w:bodyDiv w:val="1"/>
      <w:marLeft w:val="0"/>
      <w:marRight w:val="0"/>
      <w:marTop w:val="0"/>
      <w:marBottom w:val="0"/>
      <w:divBdr>
        <w:top w:val="none" w:sz="0" w:space="0" w:color="auto"/>
        <w:left w:val="none" w:sz="0" w:space="0" w:color="auto"/>
        <w:bottom w:val="none" w:sz="0" w:space="0" w:color="auto"/>
        <w:right w:val="none" w:sz="0" w:space="0" w:color="auto"/>
      </w:divBdr>
    </w:div>
    <w:div w:id="217518385">
      <w:bodyDiv w:val="1"/>
      <w:marLeft w:val="0"/>
      <w:marRight w:val="0"/>
      <w:marTop w:val="0"/>
      <w:marBottom w:val="0"/>
      <w:divBdr>
        <w:top w:val="none" w:sz="0" w:space="0" w:color="auto"/>
        <w:left w:val="none" w:sz="0" w:space="0" w:color="auto"/>
        <w:bottom w:val="none" w:sz="0" w:space="0" w:color="auto"/>
        <w:right w:val="none" w:sz="0" w:space="0" w:color="auto"/>
      </w:divBdr>
    </w:div>
    <w:div w:id="221408539">
      <w:bodyDiv w:val="1"/>
      <w:marLeft w:val="0"/>
      <w:marRight w:val="0"/>
      <w:marTop w:val="0"/>
      <w:marBottom w:val="0"/>
      <w:divBdr>
        <w:top w:val="none" w:sz="0" w:space="0" w:color="auto"/>
        <w:left w:val="none" w:sz="0" w:space="0" w:color="auto"/>
        <w:bottom w:val="none" w:sz="0" w:space="0" w:color="auto"/>
        <w:right w:val="none" w:sz="0" w:space="0" w:color="auto"/>
      </w:divBdr>
    </w:div>
    <w:div w:id="243414214">
      <w:bodyDiv w:val="1"/>
      <w:marLeft w:val="0"/>
      <w:marRight w:val="0"/>
      <w:marTop w:val="0"/>
      <w:marBottom w:val="0"/>
      <w:divBdr>
        <w:top w:val="none" w:sz="0" w:space="0" w:color="auto"/>
        <w:left w:val="none" w:sz="0" w:space="0" w:color="auto"/>
        <w:bottom w:val="none" w:sz="0" w:space="0" w:color="auto"/>
        <w:right w:val="none" w:sz="0" w:space="0" w:color="auto"/>
      </w:divBdr>
    </w:div>
    <w:div w:id="297995898">
      <w:bodyDiv w:val="1"/>
      <w:marLeft w:val="0"/>
      <w:marRight w:val="0"/>
      <w:marTop w:val="0"/>
      <w:marBottom w:val="0"/>
      <w:divBdr>
        <w:top w:val="none" w:sz="0" w:space="0" w:color="auto"/>
        <w:left w:val="none" w:sz="0" w:space="0" w:color="auto"/>
        <w:bottom w:val="none" w:sz="0" w:space="0" w:color="auto"/>
        <w:right w:val="none" w:sz="0" w:space="0" w:color="auto"/>
      </w:divBdr>
    </w:div>
    <w:div w:id="298994419">
      <w:bodyDiv w:val="1"/>
      <w:marLeft w:val="0"/>
      <w:marRight w:val="0"/>
      <w:marTop w:val="0"/>
      <w:marBottom w:val="0"/>
      <w:divBdr>
        <w:top w:val="none" w:sz="0" w:space="0" w:color="auto"/>
        <w:left w:val="none" w:sz="0" w:space="0" w:color="auto"/>
        <w:bottom w:val="none" w:sz="0" w:space="0" w:color="auto"/>
        <w:right w:val="none" w:sz="0" w:space="0" w:color="auto"/>
      </w:divBdr>
    </w:div>
    <w:div w:id="311837121">
      <w:bodyDiv w:val="1"/>
      <w:marLeft w:val="0"/>
      <w:marRight w:val="0"/>
      <w:marTop w:val="0"/>
      <w:marBottom w:val="0"/>
      <w:divBdr>
        <w:top w:val="none" w:sz="0" w:space="0" w:color="auto"/>
        <w:left w:val="none" w:sz="0" w:space="0" w:color="auto"/>
        <w:bottom w:val="none" w:sz="0" w:space="0" w:color="auto"/>
        <w:right w:val="none" w:sz="0" w:space="0" w:color="auto"/>
      </w:divBdr>
    </w:div>
    <w:div w:id="459226648">
      <w:bodyDiv w:val="1"/>
      <w:marLeft w:val="0"/>
      <w:marRight w:val="0"/>
      <w:marTop w:val="0"/>
      <w:marBottom w:val="0"/>
      <w:divBdr>
        <w:top w:val="none" w:sz="0" w:space="0" w:color="auto"/>
        <w:left w:val="none" w:sz="0" w:space="0" w:color="auto"/>
        <w:bottom w:val="none" w:sz="0" w:space="0" w:color="auto"/>
        <w:right w:val="none" w:sz="0" w:space="0" w:color="auto"/>
      </w:divBdr>
    </w:div>
    <w:div w:id="492264199">
      <w:bodyDiv w:val="1"/>
      <w:marLeft w:val="0"/>
      <w:marRight w:val="0"/>
      <w:marTop w:val="0"/>
      <w:marBottom w:val="0"/>
      <w:divBdr>
        <w:top w:val="none" w:sz="0" w:space="0" w:color="auto"/>
        <w:left w:val="none" w:sz="0" w:space="0" w:color="auto"/>
        <w:bottom w:val="none" w:sz="0" w:space="0" w:color="auto"/>
        <w:right w:val="none" w:sz="0" w:space="0" w:color="auto"/>
      </w:divBdr>
    </w:div>
    <w:div w:id="572398046">
      <w:bodyDiv w:val="1"/>
      <w:marLeft w:val="0"/>
      <w:marRight w:val="0"/>
      <w:marTop w:val="0"/>
      <w:marBottom w:val="0"/>
      <w:divBdr>
        <w:top w:val="none" w:sz="0" w:space="0" w:color="auto"/>
        <w:left w:val="none" w:sz="0" w:space="0" w:color="auto"/>
        <w:bottom w:val="none" w:sz="0" w:space="0" w:color="auto"/>
        <w:right w:val="none" w:sz="0" w:space="0" w:color="auto"/>
      </w:divBdr>
    </w:div>
    <w:div w:id="680666834">
      <w:bodyDiv w:val="1"/>
      <w:marLeft w:val="0"/>
      <w:marRight w:val="0"/>
      <w:marTop w:val="0"/>
      <w:marBottom w:val="0"/>
      <w:divBdr>
        <w:top w:val="none" w:sz="0" w:space="0" w:color="auto"/>
        <w:left w:val="none" w:sz="0" w:space="0" w:color="auto"/>
        <w:bottom w:val="none" w:sz="0" w:space="0" w:color="auto"/>
        <w:right w:val="none" w:sz="0" w:space="0" w:color="auto"/>
      </w:divBdr>
    </w:div>
    <w:div w:id="698896381">
      <w:bodyDiv w:val="1"/>
      <w:marLeft w:val="0"/>
      <w:marRight w:val="0"/>
      <w:marTop w:val="0"/>
      <w:marBottom w:val="0"/>
      <w:divBdr>
        <w:top w:val="none" w:sz="0" w:space="0" w:color="auto"/>
        <w:left w:val="none" w:sz="0" w:space="0" w:color="auto"/>
        <w:bottom w:val="none" w:sz="0" w:space="0" w:color="auto"/>
        <w:right w:val="none" w:sz="0" w:space="0" w:color="auto"/>
      </w:divBdr>
    </w:div>
    <w:div w:id="731123728">
      <w:bodyDiv w:val="1"/>
      <w:marLeft w:val="0"/>
      <w:marRight w:val="0"/>
      <w:marTop w:val="0"/>
      <w:marBottom w:val="0"/>
      <w:divBdr>
        <w:top w:val="none" w:sz="0" w:space="0" w:color="auto"/>
        <w:left w:val="none" w:sz="0" w:space="0" w:color="auto"/>
        <w:bottom w:val="none" w:sz="0" w:space="0" w:color="auto"/>
        <w:right w:val="none" w:sz="0" w:space="0" w:color="auto"/>
      </w:divBdr>
    </w:div>
    <w:div w:id="744449881">
      <w:bodyDiv w:val="1"/>
      <w:marLeft w:val="0"/>
      <w:marRight w:val="0"/>
      <w:marTop w:val="0"/>
      <w:marBottom w:val="0"/>
      <w:divBdr>
        <w:top w:val="none" w:sz="0" w:space="0" w:color="auto"/>
        <w:left w:val="none" w:sz="0" w:space="0" w:color="auto"/>
        <w:bottom w:val="none" w:sz="0" w:space="0" w:color="auto"/>
        <w:right w:val="none" w:sz="0" w:space="0" w:color="auto"/>
      </w:divBdr>
    </w:div>
    <w:div w:id="823938665">
      <w:bodyDiv w:val="1"/>
      <w:marLeft w:val="0"/>
      <w:marRight w:val="0"/>
      <w:marTop w:val="0"/>
      <w:marBottom w:val="0"/>
      <w:divBdr>
        <w:top w:val="none" w:sz="0" w:space="0" w:color="auto"/>
        <w:left w:val="none" w:sz="0" w:space="0" w:color="auto"/>
        <w:bottom w:val="none" w:sz="0" w:space="0" w:color="auto"/>
        <w:right w:val="none" w:sz="0" w:space="0" w:color="auto"/>
      </w:divBdr>
      <w:divsChild>
        <w:div w:id="301152311">
          <w:marLeft w:val="0"/>
          <w:marRight w:val="0"/>
          <w:marTop w:val="0"/>
          <w:marBottom w:val="0"/>
          <w:divBdr>
            <w:top w:val="none" w:sz="0" w:space="0" w:color="auto"/>
            <w:left w:val="none" w:sz="0" w:space="0" w:color="auto"/>
            <w:bottom w:val="none" w:sz="0" w:space="0" w:color="auto"/>
            <w:right w:val="none" w:sz="0" w:space="0" w:color="auto"/>
          </w:divBdr>
          <w:divsChild>
            <w:div w:id="692269110">
              <w:marLeft w:val="0"/>
              <w:marRight w:val="0"/>
              <w:marTop w:val="0"/>
              <w:marBottom w:val="0"/>
              <w:divBdr>
                <w:top w:val="none" w:sz="0" w:space="0" w:color="auto"/>
                <w:left w:val="none" w:sz="0" w:space="0" w:color="auto"/>
                <w:bottom w:val="none" w:sz="0" w:space="0" w:color="auto"/>
                <w:right w:val="none" w:sz="0" w:space="0" w:color="auto"/>
              </w:divBdr>
              <w:divsChild>
                <w:div w:id="900680143">
                  <w:marLeft w:val="0"/>
                  <w:marRight w:val="0"/>
                  <w:marTop w:val="0"/>
                  <w:marBottom w:val="0"/>
                  <w:divBdr>
                    <w:top w:val="none" w:sz="0" w:space="0" w:color="auto"/>
                    <w:left w:val="none" w:sz="0" w:space="0" w:color="auto"/>
                    <w:bottom w:val="none" w:sz="0" w:space="0" w:color="auto"/>
                    <w:right w:val="none" w:sz="0" w:space="0" w:color="auto"/>
                  </w:divBdr>
                  <w:divsChild>
                    <w:div w:id="15725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038871">
          <w:marLeft w:val="0"/>
          <w:marRight w:val="0"/>
          <w:marTop w:val="0"/>
          <w:marBottom w:val="0"/>
          <w:divBdr>
            <w:top w:val="none" w:sz="0" w:space="0" w:color="auto"/>
            <w:left w:val="none" w:sz="0" w:space="0" w:color="auto"/>
            <w:bottom w:val="none" w:sz="0" w:space="0" w:color="auto"/>
            <w:right w:val="none" w:sz="0" w:space="0" w:color="auto"/>
          </w:divBdr>
          <w:divsChild>
            <w:div w:id="1590499671">
              <w:marLeft w:val="0"/>
              <w:marRight w:val="0"/>
              <w:marTop w:val="0"/>
              <w:marBottom w:val="0"/>
              <w:divBdr>
                <w:top w:val="none" w:sz="0" w:space="0" w:color="auto"/>
                <w:left w:val="none" w:sz="0" w:space="0" w:color="auto"/>
                <w:bottom w:val="none" w:sz="0" w:space="0" w:color="auto"/>
                <w:right w:val="none" w:sz="0" w:space="0" w:color="auto"/>
              </w:divBdr>
              <w:divsChild>
                <w:div w:id="2112822620">
                  <w:marLeft w:val="0"/>
                  <w:marRight w:val="0"/>
                  <w:marTop w:val="0"/>
                  <w:marBottom w:val="0"/>
                  <w:divBdr>
                    <w:top w:val="none" w:sz="0" w:space="0" w:color="auto"/>
                    <w:left w:val="none" w:sz="0" w:space="0" w:color="auto"/>
                    <w:bottom w:val="none" w:sz="0" w:space="0" w:color="auto"/>
                    <w:right w:val="none" w:sz="0" w:space="0" w:color="auto"/>
                  </w:divBdr>
                  <w:divsChild>
                    <w:div w:id="57031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262874">
      <w:bodyDiv w:val="1"/>
      <w:marLeft w:val="0"/>
      <w:marRight w:val="0"/>
      <w:marTop w:val="0"/>
      <w:marBottom w:val="0"/>
      <w:divBdr>
        <w:top w:val="none" w:sz="0" w:space="0" w:color="auto"/>
        <w:left w:val="none" w:sz="0" w:space="0" w:color="auto"/>
        <w:bottom w:val="none" w:sz="0" w:space="0" w:color="auto"/>
        <w:right w:val="none" w:sz="0" w:space="0" w:color="auto"/>
      </w:divBdr>
    </w:div>
    <w:div w:id="853038464">
      <w:bodyDiv w:val="1"/>
      <w:marLeft w:val="0"/>
      <w:marRight w:val="0"/>
      <w:marTop w:val="0"/>
      <w:marBottom w:val="0"/>
      <w:divBdr>
        <w:top w:val="none" w:sz="0" w:space="0" w:color="auto"/>
        <w:left w:val="none" w:sz="0" w:space="0" w:color="auto"/>
        <w:bottom w:val="none" w:sz="0" w:space="0" w:color="auto"/>
        <w:right w:val="none" w:sz="0" w:space="0" w:color="auto"/>
      </w:divBdr>
    </w:div>
    <w:div w:id="873276847">
      <w:bodyDiv w:val="1"/>
      <w:marLeft w:val="0"/>
      <w:marRight w:val="0"/>
      <w:marTop w:val="0"/>
      <w:marBottom w:val="0"/>
      <w:divBdr>
        <w:top w:val="none" w:sz="0" w:space="0" w:color="auto"/>
        <w:left w:val="none" w:sz="0" w:space="0" w:color="auto"/>
        <w:bottom w:val="none" w:sz="0" w:space="0" w:color="auto"/>
        <w:right w:val="none" w:sz="0" w:space="0" w:color="auto"/>
      </w:divBdr>
    </w:div>
    <w:div w:id="1022896027">
      <w:bodyDiv w:val="1"/>
      <w:marLeft w:val="0"/>
      <w:marRight w:val="0"/>
      <w:marTop w:val="0"/>
      <w:marBottom w:val="0"/>
      <w:divBdr>
        <w:top w:val="none" w:sz="0" w:space="0" w:color="auto"/>
        <w:left w:val="none" w:sz="0" w:space="0" w:color="auto"/>
        <w:bottom w:val="none" w:sz="0" w:space="0" w:color="auto"/>
        <w:right w:val="none" w:sz="0" w:space="0" w:color="auto"/>
      </w:divBdr>
    </w:div>
    <w:div w:id="1112479386">
      <w:bodyDiv w:val="1"/>
      <w:marLeft w:val="0"/>
      <w:marRight w:val="0"/>
      <w:marTop w:val="0"/>
      <w:marBottom w:val="0"/>
      <w:divBdr>
        <w:top w:val="none" w:sz="0" w:space="0" w:color="auto"/>
        <w:left w:val="none" w:sz="0" w:space="0" w:color="auto"/>
        <w:bottom w:val="none" w:sz="0" w:space="0" w:color="auto"/>
        <w:right w:val="none" w:sz="0" w:space="0" w:color="auto"/>
      </w:divBdr>
    </w:div>
    <w:div w:id="1179394915">
      <w:bodyDiv w:val="1"/>
      <w:marLeft w:val="0"/>
      <w:marRight w:val="0"/>
      <w:marTop w:val="0"/>
      <w:marBottom w:val="0"/>
      <w:divBdr>
        <w:top w:val="none" w:sz="0" w:space="0" w:color="auto"/>
        <w:left w:val="none" w:sz="0" w:space="0" w:color="auto"/>
        <w:bottom w:val="none" w:sz="0" w:space="0" w:color="auto"/>
        <w:right w:val="none" w:sz="0" w:space="0" w:color="auto"/>
      </w:divBdr>
    </w:div>
    <w:div w:id="1225876111">
      <w:bodyDiv w:val="1"/>
      <w:marLeft w:val="0"/>
      <w:marRight w:val="0"/>
      <w:marTop w:val="0"/>
      <w:marBottom w:val="0"/>
      <w:divBdr>
        <w:top w:val="none" w:sz="0" w:space="0" w:color="auto"/>
        <w:left w:val="none" w:sz="0" w:space="0" w:color="auto"/>
        <w:bottom w:val="none" w:sz="0" w:space="0" w:color="auto"/>
        <w:right w:val="none" w:sz="0" w:space="0" w:color="auto"/>
      </w:divBdr>
    </w:div>
    <w:div w:id="1318194913">
      <w:bodyDiv w:val="1"/>
      <w:marLeft w:val="0"/>
      <w:marRight w:val="0"/>
      <w:marTop w:val="0"/>
      <w:marBottom w:val="0"/>
      <w:divBdr>
        <w:top w:val="none" w:sz="0" w:space="0" w:color="auto"/>
        <w:left w:val="none" w:sz="0" w:space="0" w:color="auto"/>
        <w:bottom w:val="none" w:sz="0" w:space="0" w:color="auto"/>
        <w:right w:val="none" w:sz="0" w:space="0" w:color="auto"/>
      </w:divBdr>
      <w:divsChild>
        <w:div w:id="1692221506">
          <w:marLeft w:val="0"/>
          <w:marRight w:val="0"/>
          <w:marTop w:val="0"/>
          <w:marBottom w:val="0"/>
          <w:divBdr>
            <w:top w:val="none" w:sz="0" w:space="0" w:color="auto"/>
            <w:left w:val="none" w:sz="0" w:space="0" w:color="auto"/>
            <w:bottom w:val="none" w:sz="0" w:space="0" w:color="auto"/>
            <w:right w:val="none" w:sz="0" w:space="0" w:color="auto"/>
          </w:divBdr>
          <w:divsChild>
            <w:div w:id="179856921">
              <w:marLeft w:val="0"/>
              <w:marRight w:val="0"/>
              <w:marTop w:val="0"/>
              <w:marBottom w:val="0"/>
              <w:divBdr>
                <w:top w:val="none" w:sz="0" w:space="0" w:color="auto"/>
                <w:left w:val="none" w:sz="0" w:space="0" w:color="auto"/>
                <w:bottom w:val="none" w:sz="0" w:space="0" w:color="auto"/>
                <w:right w:val="none" w:sz="0" w:space="0" w:color="auto"/>
              </w:divBdr>
              <w:divsChild>
                <w:div w:id="740250487">
                  <w:marLeft w:val="0"/>
                  <w:marRight w:val="0"/>
                  <w:marTop w:val="0"/>
                  <w:marBottom w:val="0"/>
                  <w:divBdr>
                    <w:top w:val="none" w:sz="0" w:space="0" w:color="auto"/>
                    <w:left w:val="none" w:sz="0" w:space="0" w:color="auto"/>
                    <w:bottom w:val="none" w:sz="0" w:space="0" w:color="auto"/>
                    <w:right w:val="none" w:sz="0" w:space="0" w:color="auto"/>
                  </w:divBdr>
                  <w:divsChild>
                    <w:div w:id="58650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52440">
          <w:marLeft w:val="0"/>
          <w:marRight w:val="0"/>
          <w:marTop w:val="0"/>
          <w:marBottom w:val="0"/>
          <w:divBdr>
            <w:top w:val="none" w:sz="0" w:space="0" w:color="auto"/>
            <w:left w:val="none" w:sz="0" w:space="0" w:color="auto"/>
            <w:bottom w:val="none" w:sz="0" w:space="0" w:color="auto"/>
            <w:right w:val="none" w:sz="0" w:space="0" w:color="auto"/>
          </w:divBdr>
          <w:divsChild>
            <w:div w:id="1565988044">
              <w:marLeft w:val="0"/>
              <w:marRight w:val="0"/>
              <w:marTop w:val="0"/>
              <w:marBottom w:val="0"/>
              <w:divBdr>
                <w:top w:val="none" w:sz="0" w:space="0" w:color="auto"/>
                <w:left w:val="none" w:sz="0" w:space="0" w:color="auto"/>
                <w:bottom w:val="none" w:sz="0" w:space="0" w:color="auto"/>
                <w:right w:val="none" w:sz="0" w:space="0" w:color="auto"/>
              </w:divBdr>
              <w:divsChild>
                <w:div w:id="865410523">
                  <w:marLeft w:val="0"/>
                  <w:marRight w:val="0"/>
                  <w:marTop w:val="0"/>
                  <w:marBottom w:val="0"/>
                  <w:divBdr>
                    <w:top w:val="none" w:sz="0" w:space="0" w:color="auto"/>
                    <w:left w:val="none" w:sz="0" w:space="0" w:color="auto"/>
                    <w:bottom w:val="none" w:sz="0" w:space="0" w:color="auto"/>
                    <w:right w:val="none" w:sz="0" w:space="0" w:color="auto"/>
                  </w:divBdr>
                  <w:divsChild>
                    <w:div w:id="120536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354205">
      <w:bodyDiv w:val="1"/>
      <w:marLeft w:val="0"/>
      <w:marRight w:val="0"/>
      <w:marTop w:val="0"/>
      <w:marBottom w:val="0"/>
      <w:divBdr>
        <w:top w:val="none" w:sz="0" w:space="0" w:color="auto"/>
        <w:left w:val="none" w:sz="0" w:space="0" w:color="auto"/>
        <w:bottom w:val="none" w:sz="0" w:space="0" w:color="auto"/>
        <w:right w:val="none" w:sz="0" w:space="0" w:color="auto"/>
      </w:divBdr>
    </w:div>
    <w:div w:id="1484008209">
      <w:bodyDiv w:val="1"/>
      <w:marLeft w:val="0"/>
      <w:marRight w:val="0"/>
      <w:marTop w:val="0"/>
      <w:marBottom w:val="0"/>
      <w:divBdr>
        <w:top w:val="none" w:sz="0" w:space="0" w:color="auto"/>
        <w:left w:val="none" w:sz="0" w:space="0" w:color="auto"/>
        <w:bottom w:val="none" w:sz="0" w:space="0" w:color="auto"/>
        <w:right w:val="none" w:sz="0" w:space="0" w:color="auto"/>
      </w:divBdr>
    </w:div>
    <w:div w:id="1526138912">
      <w:bodyDiv w:val="1"/>
      <w:marLeft w:val="0"/>
      <w:marRight w:val="0"/>
      <w:marTop w:val="0"/>
      <w:marBottom w:val="0"/>
      <w:divBdr>
        <w:top w:val="none" w:sz="0" w:space="0" w:color="auto"/>
        <w:left w:val="none" w:sz="0" w:space="0" w:color="auto"/>
        <w:bottom w:val="none" w:sz="0" w:space="0" w:color="auto"/>
        <w:right w:val="none" w:sz="0" w:space="0" w:color="auto"/>
      </w:divBdr>
    </w:div>
    <w:div w:id="1595430843">
      <w:bodyDiv w:val="1"/>
      <w:marLeft w:val="0"/>
      <w:marRight w:val="0"/>
      <w:marTop w:val="0"/>
      <w:marBottom w:val="0"/>
      <w:divBdr>
        <w:top w:val="none" w:sz="0" w:space="0" w:color="auto"/>
        <w:left w:val="none" w:sz="0" w:space="0" w:color="auto"/>
        <w:bottom w:val="none" w:sz="0" w:space="0" w:color="auto"/>
        <w:right w:val="none" w:sz="0" w:space="0" w:color="auto"/>
      </w:divBdr>
    </w:div>
    <w:div w:id="1673874608">
      <w:bodyDiv w:val="1"/>
      <w:marLeft w:val="0"/>
      <w:marRight w:val="0"/>
      <w:marTop w:val="0"/>
      <w:marBottom w:val="0"/>
      <w:divBdr>
        <w:top w:val="none" w:sz="0" w:space="0" w:color="auto"/>
        <w:left w:val="none" w:sz="0" w:space="0" w:color="auto"/>
        <w:bottom w:val="none" w:sz="0" w:space="0" w:color="auto"/>
        <w:right w:val="none" w:sz="0" w:space="0" w:color="auto"/>
      </w:divBdr>
    </w:div>
    <w:div w:id="1686589779">
      <w:bodyDiv w:val="1"/>
      <w:marLeft w:val="0"/>
      <w:marRight w:val="0"/>
      <w:marTop w:val="0"/>
      <w:marBottom w:val="0"/>
      <w:divBdr>
        <w:top w:val="none" w:sz="0" w:space="0" w:color="auto"/>
        <w:left w:val="none" w:sz="0" w:space="0" w:color="auto"/>
        <w:bottom w:val="none" w:sz="0" w:space="0" w:color="auto"/>
        <w:right w:val="none" w:sz="0" w:space="0" w:color="auto"/>
      </w:divBdr>
    </w:div>
    <w:div w:id="1692607764">
      <w:bodyDiv w:val="1"/>
      <w:marLeft w:val="0"/>
      <w:marRight w:val="0"/>
      <w:marTop w:val="0"/>
      <w:marBottom w:val="0"/>
      <w:divBdr>
        <w:top w:val="none" w:sz="0" w:space="0" w:color="auto"/>
        <w:left w:val="none" w:sz="0" w:space="0" w:color="auto"/>
        <w:bottom w:val="none" w:sz="0" w:space="0" w:color="auto"/>
        <w:right w:val="none" w:sz="0" w:space="0" w:color="auto"/>
      </w:divBdr>
    </w:div>
    <w:div w:id="1707173133">
      <w:bodyDiv w:val="1"/>
      <w:marLeft w:val="0"/>
      <w:marRight w:val="0"/>
      <w:marTop w:val="0"/>
      <w:marBottom w:val="0"/>
      <w:divBdr>
        <w:top w:val="none" w:sz="0" w:space="0" w:color="auto"/>
        <w:left w:val="none" w:sz="0" w:space="0" w:color="auto"/>
        <w:bottom w:val="none" w:sz="0" w:space="0" w:color="auto"/>
        <w:right w:val="none" w:sz="0" w:space="0" w:color="auto"/>
      </w:divBdr>
    </w:div>
    <w:div w:id="1738897437">
      <w:bodyDiv w:val="1"/>
      <w:marLeft w:val="0"/>
      <w:marRight w:val="0"/>
      <w:marTop w:val="0"/>
      <w:marBottom w:val="0"/>
      <w:divBdr>
        <w:top w:val="none" w:sz="0" w:space="0" w:color="auto"/>
        <w:left w:val="none" w:sz="0" w:space="0" w:color="auto"/>
        <w:bottom w:val="none" w:sz="0" w:space="0" w:color="auto"/>
        <w:right w:val="none" w:sz="0" w:space="0" w:color="auto"/>
      </w:divBdr>
    </w:div>
    <w:div w:id="1937008373">
      <w:bodyDiv w:val="1"/>
      <w:marLeft w:val="0"/>
      <w:marRight w:val="0"/>
      <w:marTop w:val="0"/>
      <w:marBottom w:val="0"/>
      <w:divBdr>
        <w:top w:val="none" w:sz="0" w:space="0" w:color="auto"/>
        <w:left w:val="none" w:sz="0" w:space="0" w:color="auto"/>
        <w:bottom w:val="none" w:sz="0" w:space="0" w:color="auto"/>
        <w:right w:val="none" w:sz="0" w:space="0" w:color="auto"/>
      </w:divBdr>
    </w:div>
    <w:div w:id="1976637729">
      <w:bodyDiv w:val="1"/>
      <w:marLeft w:val="0"/>
      <w:marRight w:val="0"/>
      <w:marTop w:val="0"/>
      <w:marBottom w:val="0"/>
      <w:divBdr>
        <w:top w:val="none" w:sz="0" w:space="0" w:color="auto"/>
        <w:left w:val="none" w:sz="0" w:space="0" w:color="auto"/>
        <w:bottom w:val="none" w:sz="0" w:space="0" w:color="auto"/>
        <w:right w:val="none" w:sz="0" w:space="0" w:color="auto"/>
      </w:divBdr>
    </w:div>
    <w:div w:id="2020965353">
      <w:bodyDiv w:val="1"/>
      <w:marLeft w:val="0"/>
      <w:marRight w:val="0"/>
      <w:marTop w:val="0"/>
      <w:marBottom w:val="0"/>
      <w:divBdr>
        <w:top w:val="none" w:sz="0" w:space="0" w:color="auto"/>
        <w:left w:val="none" w:sz="0" w:space="0" w:color="auto"/>
        <w:bottom w:val="none" w:sz="0" w:space="0" w:color="auto"/>
        <w:right w:val="none" w:sz="0" w:space="0" w:color="auto"/>
      </w:divBdr>
    </w:div>
    <w:div w:id="2040692298">
      <w:bodyDiv w:val="1"/>
      <w:marLeft w:val="0"/>
      <w:marRight w:val="0"/>
      <w:marTop w:val="0"/>
      <w:marBottom w:val="0"/>
      <w:divBdr>
        <w:top w:val="none" w:sz="0" w:space="0" w:color="auto"/>
        <w:left w:val="none" w:sz="0" w:space="0" w:color="auto"/>
        <w:bottom w:val="none" w:sz="0" w:space="0" w:color="auto"/>
        <w:right w:val="none" w:sz="0" w:space="0" w:color="auto"/>
      </w:divBdr>
    </w:div>
    <w:div w:id="2100712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sca_esv=f7823f1e03536930&amp;sxsrf=AHTn8zrl4emzsa81OF746nVOzlo0gRb4cQ:1741468721059&amp;q=%D8%A7%D9%84%D8%AA%D8%AD%D8%AF%D9%8A%D8%A7%D8%AA+%D8%A7%D9%84%D8%AA%D9%8A+%D8%AA%D9%88%D8%A7%D8%AC%D9%87+%D8%A7%D8%AF%D8%A7%D8%B1%D8%A9+%D8%A7%D9%84%D9%85%D8%B4%D8%A7%D8%B1%D9%8A%D8%B9+%D8%A7%D9%84%D8%A7%D9%86%D8%AA%D8%A7%D8%AC%D9%8A%D8%A9+%D9%81%D9%8A+%D8%A8%D9%8A%D8%A6%D8%A7%D8%AA+%D8%A7%D9%84%D8%B9%D9%85%D9%84+%D8%A7%D9%84%D9%87%D8%AC%D9%8A%D9%86%D8%A9+%D9%88%D8%B3%D8%A8%D9%84+%D8%A7%D9%84%D8%AA%D8%BA%D9%84%D8%A8+%D8%B9%D9%84%D9%8A%D9%87%D8%A7+%D9%81%D9%8A+%D8%A7%D9%84%D9%85%D9%85%D9%84%D9%83%D8%A9&amp;spell=1&amp;sa=X&amp;ved=2ahUKEwjR94XEtPuLAxU1VKQEHRX_C9UQBSgAegQICxAB"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google.com/search?sca_esv=f7823f1e03536930&amp;sxsrf=AHTn8zrl4emzsa81OF746nVOzlo0gRb4cQ:1741468721059&amp;q=%D8%A7%D9%84%D8%AA%D8%AD%D8%AF%D9%8A%D8%A7%D8%AA+%D8%A7%D9%84%D8%AA%D9%8A+%D8%AA%D9%88%D8%A7%D8%AC%D9%87+%D8%A7%D8%AF%D8%A7%D8%B1%D8%A9+%D8%A7%D9%84%D9%85%D8%B4%D8%A7%D8%B1%D9%8A%D8%B9+%D8%A7%D9%84%D8%A7%D9%86%D8%AA%D8%A7%D8%AC%D9%8A%D8%A9+%D9%81%D9%8A+%D8%A8%D9%8A%D8%A6%D8%A7%D8%AA+%D8%A7%D9%84%D8%B9%D9%85%D9%84+%D8%A7%D9%84%D9%87%D8%AC%D9%8A%D9%86%D8%A9+%D9%88%D8%B3%D8%A8%D9%84+%D8%A7%D9%84%D8%AA%D8%BA%D9%84%D8%A8+%D8%B9%D9%84%D9%8A%D9%87%D8%A7+%D9%81%D9%8A+%D8%A7%D9%84%D9%85%D9%85%D9%84%D9%83%D8%A9&amp;spell=1&amp;sa=X&amp;ved=2ahUKEwjR94XEtPuLAxU1VKQEHRX_C9UQBSgAegQICxAB" TargetMode="External"/><Relationship Id="rId14" Type="http://schemas.openxmlformats.org/officeDocument/2006/relationships/hyperlink" Target="https://www.google.com/search?sca_esv=f7823f1e03536930&amp;sxsrf=AHTn8zrl4emzsa81OF746nVOzlo0gRb4cQ:1741468721059&amp;q=%D8%A7%D9%84%D8%AA%D8%AD%D8%AF%D9%8A%D8%A7%D8%AA+%D8%A7%D9%84%D8%AA%D9%8A+%D8%AA%D9%88%D8%A7%D8%AC%D9%87+%D8%A7%D8%AF%D8%A7%D8%B1%D8%A9+%D8%A7%D9%84%D9%85%D8%B4%D8%A7%D8%B1%D9%8A%D8%B9+%D8%A7%D9%84%D8%A7%D9%86%D8%AA%D8%A7%D8%AC%D9%8A%D8%A9+%D9%81%D9%8A+%D8%A8%D9%8A%D8%A6%D8%A7%D8%AA+%D8%A7%D9%84%D8%B9%D9%85%D9%84+%D8%A7%D9%84%D9%87%D8%AC%D9%8A%D9%86%D8%A9+%D9%88%D8%B3%D8%A8%D9%84+%D8%A7%D9%84%D8%AA%D8%BA%D9%84%D8%A8+%D8%B9%D9%84%D9%8A%D9%87%D8%A7+%D9%81%D9%8A+%D8%A7%D9%84%D9%85%D9%85%D9%84%D9%83%D8%A9&amp;spell=1&amp;sa=X&amp;ved=2ahUKEwjR94XEtPuLAxU1VKQEHRX_C9UQBSgAegQICxAB"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EG" sz="1400" b="1" i="0" u="none" strike="noStrike" baseline="0">
                <a:effectLst/>
              </a:rPr>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066D-48B7-94EF-6EF18B7DB6DF}"/>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066D-48B7-94EF-6EF18B7DB6DF}"/>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066D-48B7-94EF-6EF18B7DB6DF}"/>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066D-48B7-94EF-6EF18B7DB6DF}"/>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92</c:v>
                </c:pt>
                <c:pt idx="1">
                  <c:v>108</c:v>
                </c:pt>
              </c:numCache>
            </c:numRef>
          </c:val>
          <c:extLst>
            <c:ext xmlns:c16="http://schemas.microsoft.com/office/drawing/2014/chart" uri="{C3380CC4-5D6E-409C-BE32-E72D297353CC}">
              <c16:uniqueId val="{00000008-066D-48B7-94EF-6EF18B7DB6DF}"/>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EG" sz="1400" b="1" i="0" u="none" strike="noStrike" baseline="0">
                <a:effectLst/>
              </a:rPr>
              <a:t>المؤهل العلمي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35A-42C9-9CA1-51BA85D3B8EA}"/>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35A-42C9-9CA1-51BA85D3B8EA}"/>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35A-42C9-9CA1-51BA85D3B8EA}"/>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35A-42C9-9CA1-51BA85D3B8EA}"/>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بكالوريوس</c:v>
                </c:pt>
                <c:pt idx="1">
                  <c:v>دبلوم</c:v>
                </c:pt>
                <c:pt idx="2">
                  <c:v>ماجستير /دكتوراه</c:v>
                </c:pt>
              </c:strCache>
            </c:strRef>
          </c:cat>
          <c:val>
            <c:numRef>
              <c:f>ورقة1!$B$2:$B$4</c:f>
              <c:numCache>
                <c:formatCode>General</c:formatCode>
                <c:ptCount val="3"/>
                <c:pt idx="0">
                  <c:v>33</c:v>
                </c:pt>
                <c:pt idx="1">
                  <c:v>10</c:v>
                </c:pt>
                <c:pt idx="2">
                  <c:v>7</c:v>
                </c:pt>
              </c:numCache>
            </c:numRef>
          </c:val>
          <c:extLst>
            <c:ext xmlns:c16="http://schemas.microsoft.com/office/drawing/2014/chart" uri="{C3380CC4-5D6E-409C-BE32-E72D297353CC}">
              <c16:uniqueId val="{00000008-735A-42C9-9CA1-51BA85D3B8EA}"/>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SA" sz="1400" b="1" i="0" u="none" strike="noStrike" baseline="0">
                <a:effectLst/>
              </a:rPr>
              <a:t>عدد سنوات الخبرة في مجال إدارة المشاريع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manualLayout>
          <c:layoutTarget val="inner"/>
          <c:xMode val="edge"/>
          <c:yMode val="edge"/>
          <c:x val="6.7512148508525285E-2"/>
          <c:y val="9.6723448168619858E-2"/>
          <c:w val="0.665855818107013"/>
          <c:h val="0.90327655183138011"/>
        </c:manualLayout>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B3C-43B9-B1C7-4C3F8FAD56D3}"/>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B3C-43B9-B1C7-4C3F8FAD56D3}"/>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B3C-43B9-B1C7-4C3F8FAD56D3}"/>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B3C-43B9-B1C7-4C3F8FAD56D3}"/>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أقل من 5 سنوات</c:v>
                </c:pt>
                <c:pt idx="1">
                  <c:v>من 5 الى 10 سنوات </c:v>
                </c:pt>
                <c:pt idx="2">
                  <c:v>أكثر من 10 سنوات </c:v>
                </c:pt>
              </c:strCache>
            </c:strRef>
          </c:cat>
          <c:val>
            <c:numRef>
              <c:f>ورقة1!$B$2:$B$4</c:f>
              <c:numCache>
                <c:formatCode>General</c:formatCode>
                <c:ptCount val="3"/>
                <c:pt idx="0">
                  <c:v>18</c:v>
                </c:pt>
                <c:pt idx="1">
                  <c:v>12</c:v>
                </c:pt>
                <c:pt idx="2">
                  <c:v>20</c:v>
                </c:pt>
              </c:numCache>
            </c:numRef>
          </c:val>
          <c:extLst>
            <c:ext xmlns:c16="http://schemas.microsoft.com/office/drawing/2014/chart" uri="{C3380CC4-5D6E-409C-BE32-E72D297353CC}">
              <c16:uniqueId val="{00000008-7B3C-43B9-B1C7-4C3F8FAD56D3}"/>
            </c:ext>
          </c:extLst>
        </c:ser>
        <c:dLbls>
          <c:showLegendKey val="0"/>
          <c:showVal val="0"/>
          <c:showCatName val="0"/>
          <c:showSerName val="0"/>
          <c:showPercent val="1"/>
          <c:showBubbleSize val="0"/>
          <c:showLeaderLines val="0"/>
        </c:dLbls>
      </c:pie3DChart>
    </c:plotArea>
    <c:legend>
      <c:legendPos val="r"/>
      <c:layout>
        <c:manualLayout>
          <c:xMode val="edge"/>
          <c:yMode val="edge"/>
          <c:x val="0.77108228374896437"/>
          <c:y val="0.37585490323583881"/>
          <c:w val="0.21206243091513391"/>
          <c:h val="0.19478901313278391"/>
        </c:manualLayout>
      </c:layout>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A5676-FADC-4680-9A37-661321D82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70</Pages>
  <Words>12828</Words>
  <Characters>73120</Characters>
  <Application>Microsoft Office Word</Application>
  <DocSecurity>0</DocSecurity>
  <Lines>609</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27</cp:revision>
  <dcterms:created xsi:type="dcterms:W3CDTF">2024-05-24T10:17:00Z</dcterms:created>
  <dcterms:modified xsi:type="dcterms:W3CDTF">2025-03-09T15:05:00Z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