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40F3A" w14:textId="19820535" w:rsidR="73C90833" w:rsidRDefault="73C90833" w:rsidP="2E38E2CF">
      <w:pPr>
        <w:spacing w:after="40" w:line="240" w:lineRule="auto"/>
        <w:jc w:val="center"/>
      </w:pPr>
      <w:r>
        <w:rPr>
          <w:noProof/>
        </w:rPr>
        <w:drawing>
          <wp:inline distT="0" distB="0" distL="0" distR="0" wp14:anchorId="408B57C2" wp14:editId="19413C22">
            <wp:extent cx="3848137" cy="1733605"/>
            <wp:effectExtent l="0" t="0" r="0" b="0"/>
            <wp:docPr id="15307236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723699" name="Picture 1530723699"/>
                    <pic:cNvPicPr/>
                  </pic:nvPicPr>
                  <pic:blipFill>
                    <a:blip r:embed="rId8">
                      <a:extLst>
                        <a:ext uri="{28A0092B-C50C-407E-A947-70E740481C1C}">
                          <a14:useLocalDpi xmlns:a14="http://schemas.microsoft.com/office/drawing/2010/main"/>
                        </a:ext>
                      </a:extLst>
                    </a:blip>
                    <a:srcRect l="10351" t="32812" r="10742" b="31640"/>
                    <a:stretch>
                      <a:fillRect/>
                    </a:stretch>
                  </pic:blipFill>
                  <pic:spPr>
                    <a:xfrm>
                      <a:off x="0" y="0"/>
                      <a:ext cx="3848137" cy="1733605"/>
                    </a:xfrm>
                    <a:prstGeom prst="rect">
                      <a:avLst/>
                    </a:prstGeom>
                  </pic:spPr>
                </pic:pic>
              </a:graphicData>
            </a:graphic>
          </wp:inline>
        </w:drawing>
      </w:r>
    </w:p>
    <w:p w14:paraId="3B3F4BB1" w14:textId="0D7A23B5" w:rsidR="2E38E2CF" w:rsidRDefault="2E38E2CF" w:rsidP="2E38E2CF">
      <w:pPr>
        <w:spacing w:after="40" w:line="240" w:lineRule="auto"/>
        <w:jc w:val="center"/>
        <w:rPr>
          <w:b/>
          <w:bCs/>
          <w:sz w:val="44"/>
          <w:szCs w:val="44"/>
        </w:rPr>
      </w:pPr>
    </w:p>
    <w:p w14:paraId="036AD0CE" w14:textId="757AB7BB" w:rsidR="2E38E2CF" w:rsidRDefault="2E38E2CF" w:rsidP="2E38E2CF">
      <w:pPr>
        <w:spacing w:after="40" w:line="240" w:lineRule="auto"/>
        <w:jc w:val="center"/>
        <w:rPr>
          <w:b/>
          <w:bCs/>
          <w:sz w:val="44"/>
          <w:szCs w:val="44"/>
        </w:rPr>
      </w:pPr>
    </w:p>
    <w:p w14:paraId="41301BBF" w14:textId="77777777" w:rsidR="00134F78" w:rsidRDefault="2E38E2CF" w:rsidP="2E38E2CF">
      <w:pPr>
        <w:spacing w:after="40" w:line="240" w:lineRule="auto"/>
        <w:jc w:val="center"/>
        <w:rPr>
          <w:b/>
          <w:bCs/>
          <w:sz w:val="44"/>
          <w:szCs w:val="44"/>
        </w:rPr>
      </w:pPr>
      <w:r w:rsidRPr="2E38E2CF">
        <w:rPr>
          <w:b/>
          <w:bCs/>
          <w:sz w:val="44"/>
          <w:szCs w:val="44"/>
        </w:rPr>
        <w:t>MIDOCEAN UNIVERSITY</w:t>
      </w:r>
    </w:p>
    <w:p w14:paraId="5B32EBF9" w14:textId="77777777" w:rsidR="00134F78" w:rsidRDefault="2E38E2CF" w:rsidP="2E38E2CF">
      <w:pPr>
        <w:spacing w:after="40" w:line="240" w:lineRule="auto"/>
        <w:jc w:val="center"/>
        <w:rPr>
          <w:b/>
          <w:bCs/>
          <w:sz w:val="30"/>
          <w:szCs w:val="30"/>
        </w:rPr>
      </w:pPr>
      <w:r w:rsidRPr="2E38E2CF">
        <w:rPr>
          <w:b/>
          <w:bCs/>
          <w:sz w:val="30"/>
          <w:szCs w:val="30"/>
        </w:rPr>
        <w:t>COLLEGE OF INFORMATICS</w:t>
      </w:r>
    </w:p>
    <w:p w14:paraId="27AA343A" w14:textId="77777777" w:rsidR="00134F78" w:rsidRDefault="2E38E2CF" w:rsidP="2E38E2CF">
      <w:pPr>
        <w:spacing w:after="560" w:line="240" w:lineRule="auto"/>
        <w:jc w:val="center"/>
        <w:rPr>
          <w:b/>
          <w:bCs/>
          <w:sz w:val="26"/>
          <w:szCs w:val="26"/>
        </w:rPr>
      </w:pPr>
      <w:r w:rsidRPr="2E38E2CF">
        <w:rPr>
          <w:b/>
          <w:bCs/>
          <w:sz w:val="26"/>
          <w:szCs w:val="26"/>
        </w:rPr>
        <w:t>MASTER OF SCIENCE IN ARTIFICIAL INTELLIGENCE</w:t>
      </w:r>
    </w:p>
    <w:p w14:paraId="24DE75C3" w14:textId="3E43E552" w:rsidR="00134F78" w:rsidRDefault="00F836E7" w:rsidP="5B179832">
      <w:pPr>
        <w:spacing w:after="0" w:line="240" w:lineRule="auto"/>
        <w:jc w:val="center"/>
        <w:rPr>
          <w:b/>
          <w:bCs/>
          <w:sz w:val="36"/>
          <w:szCs w:val="36"/>
        </w:rPr>
      </w:pPr>
      <w:r w:rsidRPr="5B179832">
        <w:rPr>
          <w:b/>
          <w:bCs/>
          <w:sz w:val="36"/>
          <w:szCs w:val="36"/>
        </w:rPr>
        <w:t>AI Chatbot with an</w:t>
      </w:r>
      <w:r w:rsidR="1B88C308" w:rsidRPr="5B179832">
        <w:rPr>
          <w:b/>
          <w:bCs/>
          <w:sz w:val="36"/>
          <w:szCs w:val="36"/>
        </w:rPr>
        <w:t xml:space="preserve"> </w:t>
      </w:r>
      <w:r w:rsidRPr="5B179832">
        <w:rPr>
          <w:b/>
          <w:bCs/>
          <w:sz w:val="36"/>
          <w:szCs w:val="36"/>
        </w:rPr>
        <w:t>Integrated Product Recommendation System for E-Commerce Platforms</w:t>
      </w:r>
    </w:p>
    <w:p w14:paraId="0445F128" w14:textId="77777777" w:rsidR="00134F78" w:rsidRDefault="2E38E2CF" w:rsidP="2E38E2CF">
      <w:pPr>
        <w:spacing w:after="40" w:line="240" w:lineRule="auto"/>
        <w:jc w:val="center"/>
        <w:rPr>
          <w:szCs w:val="24"/>
        </w:rPr>
      </w:pPr>
      <w:r w:rsidRPr="2E38E2CF">
        <w:rPr>
          <w:szCs w:val="24"/>
        </w:rPr>
        <w:t>A Thesis Submitted in Partial Fulfillment of the Requirements for the Degree of</w:t>
      </w:r>
    </w:p>
    <w:p w14:paraId="57CBDE8B" w14:textId="77777777" w:rsidR="00134F78" w:rsidRDefault="2E38E2CF" w:rsidP="2E38E2CF">
      <w:pPr>
        <w:spacing w:after="440" w:line="240" w:lineRule="auto"/>
        <w:jc w:val="center"/>
        <w:rPr>
          <w:b/>
          <w:bCs/>
          <w:sz w:val="26"/>
          <w:szCs w:val="26"/>
        </w:rPr>
      </w:pPr>
      <w:r w:rsidRPr="2E38E2CF">
        <w:rPr>
          <w:b/>
          <w:bCs/>
          <w:sz w:val="26"/>
          <w:szCs w:val="26"/>
        </w:rPr>
        <w:t>Master of Science in Artificial Intelligence</w:t>
      </w:r>
    </w:p>
    <w:p w14:paraId="7ADDA7A6" w14:textId="77777777" w:rsidR="00134F78" w:rsidRDefault="2E38E2CF" w:rsidP="2E38E2CF">
      <w:pPr>
        <w:spacing w:after="80" w:line="240" w:lineRule="auto"/>
        <w:jc w:val="center"/>
        <w:rPr>
          <w:b/>
          <w:bCs/>
          <w:szCs w:val="24"/>
        </w:rPr>
      </w:pPr>
      <w:r w:rsidRPr="2E38E2CF">
        <w:rPr>
          <w:b/>
          <w:bCs/>
          <w:szCs w:val="24"/>
        </w:rPr>
        <w:t>Prepared by</w:t>
      </w:r>
    </w:p>
    <w:tbl>
      <w:tblPr>
        <w:tblStyle w:val="TableGrid"/>
        <w:tblW w:w="7370" w:type="dxa"/>
        <w:jc w:val="center"/>
        <w:tblLayout w:type="fixed"/>
        <w:tblLook w:val="04A0" w:firstRow="1" w:lastRow="0" w:firstColumn="1" w:lastColumn="0" w:noHBand="0" w:noVBand="1"/>
      </w:tblPr>
      <w:tblGrid>
        <w:gridCol w:w="3570"/>
        <w:gridCol w:w="3800"/>
      </w:tblGrid>
      <w:tr w:rsidR="00134F78" w14:paraId="372D0E7B" w14:textId="77777777" w:rsidTr="2E38E2CF">
        <w:trPr>
          <w:tblHeader/>
          <w:jc w:val="center"/>
        </w:trPr>
        <w:tc>
          <w:tcPr>
            <w:tcW w:w="3570" w:type="dxa"/>
            <w:shd w:val="clear" w:color="auto" w:fill="17365D" w:themeFill="text2" w:themeFillShade="BF"/>
            <w:tcMar>
              <w:top w:w="100" w:type="dxa"/>
              <w:left w:w="100" w:type="dxa"/>
              <w:bottom w:w="100" w:type="dxa"/>
              <w:right w:w="100" w:type="dxa"/>
            </w:tcMar>
          </w:tcPr>
          <w:p w14:paraId="1B6594BD" w14:textId="77777777" w:rsidR="00134F78" w:rsidRDefault="2E38E2CF" w:rsidP="2E38E2CF">
            <w:pPr>
              <w:jc w:val="center"/>
              <w:rPr>
                <w:b/>
                <w:bCs/>
                <w:sz w:val="22"/>
              </w:rPr>
            </w:pPr>
            <w:r w:rsidRPr="2E38E2CF">
              <w:rPr>
                <w:b/>
                <w:bCs/>
                <w:sz w:val="22"/>
              </w:rPr>
              <w:t>Researcher</w:t>
            </w:r>
          </w:p>
        </w:tc>
        <w:tc>
          <w:tcPr>
            <w:tcW w:w="3800" w:type="dxa"/>
            <w:shd w:val="clear" w:color="auto" w:fill="17365D" w:themeFill="text2" w:themeFillShade="BF"/>
            <w:tcMar>
              <w:top w:w="100" w:type="dxa"/>
              <w:left w:w="100" w:type="dxa"/>
              <w:bottom w:w="100" w:type="dxa"/>
              <w:right w:w="100" w:type="dxa"/>
            </w:tcMar>
          </w:tcPr>
          <w:p w14:paraId="1A96C81D" w14:textId="77777777" w:rsidR="00134F78" w:rsidRDefault="2E38E2CF" w:rsidP="2E38E2CF">
            <w:pPr>
              <w:jc w:val="center"/>
              <w:rPr>
                <w:b/>
                <w:bCs/>
                <w:sz w:val="22"/>
              </w:rPr>
            </w:pPr>
            <w:r w:rsidRPr="2E38E2CF">
              <w:rPr>
                <w:b/>
                <w:bCs/>
                <w:sz w:val="22"/>
              </w:rPr>
              <w:t>Student ID</w:t>
            </w:r>
          </w:p>
        </w:tc>
      </w:tr>
      <w:tr w:rsidR="00134F78" w14:paraId="42274D29" w14:textId="77777777" w:rsidTr="2E38E2CF">
        <w:trPr>
          <w:jc w:val="center"/>
        </w:trPr>
        <w:tc>
          <w:tcPr>
            <w:tcW w:w="3570" w:type="dxa"/>
            <w:tcMar>
              <w:top w:w="100" w:type="dxa"/>
              <w:left w:w="100" w:type="dxa"/>
              <w:bottom w:w="100" w:type="dxa"/>
              <w:right w:w="100" w:type="dxa"/>
            </w:tcMar>
          </w:tcPr>
          <w:p w14:paraId="5DDA86A7" w14:textId="77777777" w:rsidR="00134F78" w:rsidRDefault="2E38E2CF" w:rsidP="2E38E2CF">
            <w:pPr>
              <w:jc w:val="center"/>
              <w:rPr>
                <w:b/>
                <w:bCs/>
                <w:sz w:val="22"/>
              </w:rPr>
            </w:pPr>
            <w:r w:rsidRPr="2E38E2CF">
              <w:rPr>
                <w:b/>
                <w:bCs/>
                <w:sz w:val="22"/>
              </w:rPr>
              <w:t xml:space="preserve">Yusra </w:t>
            </w:r>
            <w:proofErr w:type="spellStart"/>
            <w:r w:rsidRPr="2E38E2CF">
              <w:rPr>
                <w:b/>
                <w:bCs/>
                <w:sz w:val="22"/>
              </w:rPr>
              <w:t>Elfaran</w:t>
            </w:r>
            <w:proofErr w:type="spellEnd"/>
          </w:p>
        </w:tc>
        <w:tc>
          <w:tcPr>
            <w:tcW w:w="3800" w:type="dxa"/>
            <w:tcMar>
              <w:top w:w="100" w:type="dxa"/>
              <w:left w:w="100" w:type="dxa"/>
              <w:bottom w:w="100" w:type="dxa"/>
              <w:right w:w="100" w:type="dxa"/>
            </w:tcMar>
          </w:tcPr>
          <w:p w14:paraId="4D34332A" w14:textId="77777777" w:rsidR="00134F78" w:rsidRDefault="2E38E2CF" w:rsidP="2E38E2CF">
            <w:pPr>
              <w:jc w:val="center"/>
              <w:rPr>
                <w:sz w:val="22"/>
              </w:rPr>
            </w:pPr>
            <w:r w:rsidRPr="2E38E2CF">
              <w:rPr>
                <w:sz w:val="22"/>
              </w:rPr>
              <w:t>2021202562</w:t>
            </w:r>
          </w:p>
        </w:tc>
      </w:tr>
      <w:tr w:rsidR="00134F78" w14:paraId="0EB42BE0" w14:textId="77777777" w:rsidTr="2E38E2CF">
        <w:trPr>
          <w:jc w:val="center"/>
        </w:trPr>
        <w:tc>
          <w:tcPr>
            <w:tcW w:w="3570" w:type="dxa"/>
            <w:tcMar>
              <w:top w:w="100" w:type="dxa"/>
              <w:left w:w="100" w:type="dxa"/>
              <w:bottom w:w="100" w:type="dxa"/>
              <w:right w:w="100" w:type="dxa"/>
            </w:tcMar>
          </w:tcPr>
          <w:p w14:paraId="593C1304" w14:textId="77777777" w:rsidR="00134F78" w:rsidRDefault="2E38E2CF" w:rsidP="2E38E2CF">
            <w:pPr>
              <w:jc w:val="center"/>
              <w:rPr>
                <w:b/>
                <w:bCs/>
                <w:sz w:val="22"/>
              </w:rPr>
            </w:pPr>
            <w:r w:rsidRPr="2E38E2CF">
              <w:rPr>
                <w:b/>
                <w:bCs/>
                <w:sz w:val="22"/>
              </w:rPr>
              <w:t xml:space="preserve">Salam </w:t>
            </w:r>
            <w:proofErr w:type="spellStart"/>
            <w:r w:rsidRPr="2E38E2CF">
              <w:rPr>
                <w:b/>
                <w:bCs/>
                <w:sz w:val="22"/>
              </w:rPr>
              <w:t>Khouli</w:t>
            </w:r>
            <w:proofErr w:type="spellEnd"/>
          </w:p>
        </w:tc>
        <w:tc>
          <w:tcPr>
            <w:tcW w:w="3800" w:type="dxa"/>
            <w:tcMar>
              <w:top w:w="100" w:type="dxa"/>
              <w:left w:w="100" w:type="dxa"/>
              <w:bottom w:w="100" w:type="dxa"/>
              <w:right w:w="100" w:type="dxa"/>
            </w:tcMar>
          </w:tcPr>
          <w:p w14:paraId="4AB128C7" w14:textId="77777777" w:rsidR="00134F78" w:rsidRDefault="2E38E2CF" w:rsidP="2E38E2CF">
            <w:pPr>
              <w:jc w:val="center"/>
              <w:rPr>
                <w:sz w:val="22"/>
              </w:rPr>
            </w:pPr>
            <w:r w:rsidRPr="2E38E2CF">
              <w:rPr>
                <w:sz w:val="22"/>
              </w:rPr>
              <w:t>261000006</w:t>
            </w:r>
          </w:p>
        </w:tc>
      </w:tr>
    </w:tbl>
    <w:p w14:paraId="6A05A809" w14:textId="77777777" w:rsidR="00134F78" w:rsidRDefault="00134F78" w:rsidP="2E38E2CF"/>
    <w:p w14:paraId="4FD873A9" w14:textId="77777777" w:rsidR="00134F78" w:rsidRDefault="2E38E2CF" w:rsidP="2E38E2CF">
      <w:pPr>
        <w:spacing w:after="60" w:line="240" w:lineRule="auto"/>
        <w:jc w:val="center"/>
        <w:rPr>
          <w:b/>
          <w:bCs/>
          <w:szCs w:val="24"/>
        </w:rPr>
      </w:pPr>
      <w:r w:rsidRPr="2E38E2CF">
        <w:rPr>
          <w:b/>
          <w:bCs/>
          <w:szCs w:val="24"/>
        </w:rPr>
        <w:t>Supervised by</w:t>
      </w:r>
    </w:p>
    <w:p w14:paraId="78553D4E" w14:textId="77777777" w:rsidR="00134F78" w:rsidRDefault="2E38E2CF" w:rsidP="2E38E2CF">
      <w:pPr>
        <w:spacing w:after="60" w:line="240" w:lineRule="auto"/>
        <w:jc w:val="center"/>
        <w:rPr>
          <w:b/>
          <w:bCs/>
          <w:sz w:val="28"/>
          <w:szCs w:val="28"/>
        </w:rPr>
      </w:pPr>
      <w:r w:rsidRPr="2E38E2CF">
        <w:rPr>
          <w:b/>
          <w:bCs/>
          <w:sz w:val="28"/>
          <w:szCs w:val="28"/>
        </w:rPr>
        <w:t xml:space="preserve">Dr. Khaled </w:t>
      </w:r>
      <w:proofErr w:type="spellStart"/>
      <w:r w:rsidRPr="2E38E2CF">
        <w:rPr>
          <w:b/>
          <w:bCs/>
          <w:sz w:val="28"/>
          <w:szCs w:val="28"/>
        </w:rPr>
        <w:t>Eskaf</w:t>
      </w:r>
      <w:proofErr w:type="spellEnd"/>
    </w:p>
    <w:p w14:paraId="43AF3819" w14:textId="77777777" w:rsidR="00134F78" w:rsidRDefault="2E38E2CF" w:rsidP="2E38E2CF">
      <w:pPr>
        <w:spacing w:after="40" w:line="240" w:lineRule="auto"/>
        <w:jc w:val="center"/>
        <w:rPr>
          <w:sz w:val="22"/>
        </w:rPr>
      </w:pPr>
      <w:r w:rsidRPr="2E38E2CF">
        <w:rPr>
          <w:sz w:val="22"/>
        </w:rPr>
        <w:t>College of Informatics, Midocean University</w:t>
      </w:r>
    </w:p>
    <w:p w14:paraId="62F2BAB8" w14:textId="77777777" w:rsidR="00134F78" w:rsidRDefault="2E38E2CF" w:rsidP="2E38E2CF">
      <w:pPr>
        <w:spacing w:after="360" w:line="240" w:lineRule="auto"/>
        <w:jc w:val="center"/>
        <w:rPr>
          <w:sz w:val="22"/>
        </w:rPr>
      </w:pPr>
      <w:r w:rsidRPr="2E38E2CF">
        <w:rPr>
          <w:sz w:val="22"/>
        </w:rPr>
        <w:t>Moroni, Comoros</w:t>
      </w:r>
    </w:p>
    <w:p w14:paraId="4B169B85" w14:textId="77777777" w:rsidR="00134F78" w:rsidRDefault="2E38E2CF" w:rsidP="2E38E2CF">
      <w:pPr>
        <w:spacing w:after="160" w:line="240" w:lineRule="auto"/>
        <w:jc w:val="center"/>
        <w:rPr>
          <w:b/>
          <w:bCs/>
          <w:sz w:val="28"/>
          <w:szCs w:val="28"/>
        </w:rPr>
      </w:pPr>
      <w:r w:rsidRPr="2E38E2CF">
        <w:rPr>
          <w:b/>
          <w:bCs/>
          <w:sz w:val="28"/>
          <w:szCs w:val="28"/>
        </w:rPr>
        <w:t>2026</w:t>
      </w:r>
    </w:p>
    <w:p w14:paraId="5A39BBE3" w14:textId="77777777" w:rsidR="00134F78" w:rsidRDefault="00134F78" w:rsidP="2E38E2CF">
      <w:pPr>
        <w:sectPr w:rsidR="00134F78">
          <w:headerReference w:type="default" r:id="rId9"/>
          <w:footerReference w:type="default" r:id="rId10"/>
          <w:pgSz w:w="11906" w:h="16838"/>
          <w:pgMar w:top="1247" w:right="1417" w:bottom="1247" w:left="1417" w:header="567" w:footer="680" w:gutter="0"/>
          <w:cols w:space="720"/>
          <w:docGrid w:linePitch="360"/>
        </w:sectPr>
      </w:pPr>
    </w:p>
    <w:p w14:paraId="15323916" w14:textId="77777777" w:rsidR="00134F78" w:rsidRDefault="2E38E2CF" w:rsidP="2E38E2CF">
      <w:pPr>
        <w:pStyle w:val="Heading1"/>
        <w:spacing w:before="280" w:after="120"/>
        <w:rPr>
          <w:rFonts w:ascii="Times New Roman" w:eastAsia="Times New Roman" w:hAnsi="Times New Roman"/>
          <w:color w:val="17365D" w:themeColor="text2" w:themeShade="BF"/>
          <w:szCs w:val="32"/>
        </w:rPr>
      </w:pPr>
      <w:bookmarkStart w:id="0" w:name="_Toc238419264"/>
      <w:r w:rsidRPr="2E38E2CF">
        <w:rPr>
          <w:rFonts w:ascii="Times New Roman" w:eastAsia="Times New Roman" w:hAnsi="Times New Roman"/>
          <w:color w:val="17365D" w:themeColor="text2" w:themeShade="BF"/>
          <w:szCs w:val="32"/>
        </w:rPr>
        <w:lastRenderedPageBreak/>
        <w:t>Approval Page</w:t>
      </w:r>
      <w:bookmarkEnd w:id="0"/>
    </w:p>
    <w:p w14:paraId="47C6F8E2" w14:textId="77777777" w:rsidR="002145C8" w:rsidRPr="002145C8" w:rsidRDefault="002145C8" w:rsidP="002145C8">
      <w:pPr>
        <w:rPr>
          <w:color w:val="1F1F1F"/>
        </w:rPr>
      </w:pPr>
      <w:r w:rsidRPr="002145C8">
        <w:rPr>
          <w:color w:val="1F1F1F"/>
        </w:rPr>
        <w:t xml:space="preserve">This thesis, entitled “Design and Implementation of an Intelligent AI Chatbot with an Integrated Product Recommendation System for E-Commerce Platforms,” was prepared and submitted by Yusra </w:t>
      </w:r>
      <w:proofErr w:type="spellStart"/>
      <w:r w:rsidRPr="002145C8">
        <w:rPr>
          <w:color w:val="1F1F1F"/>
        </w:rPr>
        <w:t>Elfaran</w:t>
      </w:r>
      <w:proofErr w:type="spellEnd"/>
      <w:r w:rsidRPr="002145C8">
        <w:rPr>
          <w:color w:val="1F1F1F"/>
        </w:rPr>
        <w:t xml:space="preserve"> and Salam </w:t>
      </w:r>
      <w:proofErr w:type="spellStart"/>
      <w:r w:rsidRPr="002145C8">
        <w:rPr>
          <w:color w:val="1F1F1F"/>
        </w:rPr>
        <w:t>Khouli</w:t>
      </w:r>
      <w:proofErr w:type="spellEnd"/>
      <w:r w:rsidRPr="002145C8">
        <w:rPr>
          <w:color w:val="1F1F1F"/>
        </w:rPr>
        <w:t xml:space="preserve"> in partial fulfillment of the requirements for the Master of Science in Artificial Intelligence at the College of Informatics, Midocean University.</w:t>
      </w:r>
    </w:p>
    <w:p w14:paraId="0746EDD5" w14:textId="65E03071" w:rsidR="002145C8" w:rsidRPr="002145C8" w:rsidRDefault="002145C8" w:rsidP="002145C8">
      <w:pPr>
        <w:rPr>
          <w:color w:val="1F1F1F"/>
        </w:rPr>
      </w:pPr>
      <w:r w:rsidRPr="002145C8">
        <w:rPr>
          <w:color w:val="1F1F1F"/>
        </w:rPr>
        <w:t>The thesis focuses on developing an intelligent AI chatbot that works together with a product recommendation system to provide users with a more convenient and personalized e-commerce experience. The project demonstrates the practical use of artificial intelligence in improving the way users interact with online shopping platforms.</w:t>
      </w:r>
    </w:p>
    <w:p w14:paraId="41C8F396" w14:textId="471EB143" w:rsidR="00134F78" w:rsidRDefault="002145C8" w:rsidP="002145C8">
      <w:r w:rsidRPr="002145C8">
        <w:rPr>
          <w:color w:val="1F1F1F"/>
        </w:rPr>
        <w:t>After review, this thesis is approved as meeting the academic requirements for the Master of Science in Artificial Intelligence degree.</w:t>
      </w:r>
    </w:p>
    <w:p w14:paraId="72A3D3EC" w14:textId="77777777" w:rsidR="00134F78" w:rsidRDefault="00134F78"/>
    <w:p w14:paraId="46FC38D1" w14:textId="77777777" w:rsidR="00134F78" w:rsidRDefault="00AC5B03">
      <w:pPr>
        <w:spacing w:after="360"/>
      </w:pPr>
      <w:r>
        <w:rPr>
          <w:b/>
          <w:color w:val="1F1F1F"/>
        </w:rPr>
        <w:t xml:space="preserve">Supervisor: Dr. Khaled </w:t>
      </w:r>
      <w:proofErr w:type="spellStart"/>
      <w:r>
        <w:rPr>
          <w:b/>
          <w:color w:val="1F1F1F"/>
        </w:rPr>
        <w:t>Eskaf</w:t>
      </w:r>
      <w:proofErr w:type="spellEnd"/>
    </w:p>
    <w:p w14:paraId="729D4C86" w14:textId="77777777" w:rsidR="00134F78" w:rsidRDefault="00AC5B03">
      <w:pPr>
        <w:spacing w:after="360"/>
      </w:pPr>
      <w:r>
        <w:rPr>
          <w:b/>
          <w:color w:val="1F1F1F"/>
        </w:rPr>
        <w:t>Examiner 1: ______________________________</w:t>
      </w:r>
    </w:p>
    <w:p w14:paraId="7A66B92F" w14:textId="77777777" w:rsidR="00134F78" w:rsidRDefault="00AC5B03">
      <w:pPr>
        <w:spacing w:after="360"/>
      </w:pPr>
      <w:r>
        <w:rPr>
          <w:b/>
          <w:color w:val="1F1F1F"/>
        </w:rPr>
        <w:t>Examiner 2: ______________________________</w:t>
      </w:r>
    </w:p>
    <w:p w14:paraId="21E8B691" w14:textId="77777777" w:rsidR="00134F78" w:rsidRDefault="00AC5B03">
      <w:pPr>
        <w:spacing w:after="360"/>
      </w:pPr>
      <w:r>
        <w:rPr>
          <w:b/>
          <w:color w:val="1F1F1F"/>
        </w:rPr>
        <w:t>Date: __________________________________</w:t>
      </w:r>
    </w:p>
    <w:p w14:paraId="0D0B940D" w14:textId="77777777" w:rsidR="00134F78" w:rsidRDefault="00AC5B03">
      <w:r>
        <w:br w:type="page"/>
      </w:r>
    </w:p>
    <w:p w14:paraId="59FEB0B0" w14:textId="77777777" w:rsidR="00134F78" w:rsidRDefault="2E38E2CF" w:rsidP="2E38E2CF">
      <w:pPr>
        <w:pStyle w:val="Heading1"/>
        <w:spacing w:before="280" w:after="120"/>
        <w:rPr>
          <w:rFonts w:ascii="Times New Roman" w:eastAsia="Times New Roman" w:hAnsi="Times New Roman"/>
          <w:color w:val="17365D" w:themeColor="text2" w:themeShade="BF"/>
          <w:szCs w:val="32"/>
        </w:rPr>
      </w:pPr>
      <w:bookmarkStart w:id="1" w:name="_Toc238419265"/>
      <w:r w:rsidRPr="2E38E2CF">
        <w:rPr>
          <w:rFonts w:ascii="Times New Roman" w:eastAsia="Times New Roman" w:hAnsi="Times New Roman"/>
          <w:color w:val="17365D" w:themeColor="text2" w:themeShade="BF"/>
          <w:szCs w:val="32"/>
        </w:rPr>
        <w:lastRenderedPageBreak/>
        <w:t>Declaration of Originality</w:t>
      </w:r>
      <w:bookmarkEnd w:id="1"/>
    </w:p>
    <w:p w14:paraId="0E27B00A" w14:textId="1F087669" w:rsidR="00134F78" w:rsidRDefault="00AC5B03" w:rsidP="002145C8">
      <w:pPr>
        <w:jc w:val="both"/>
      </w:pPr>
      <w:r>
        <w:rPr>
          <w:color w:val="1F1F1F"/>
        </w:rPr>
        <w:t xml:space="preserve">We declare that this thesis presents the work undertaken for the stated master’s project and that all external ideas, methods, and publications used in the manuscript are acknowledged through in-text citation and the reference list. </w:t>
      </w:r>
      <w:r w:rsidR="002145C8" w:rsidRPr="002145C8">
        <w:rPr>
          <w:color w:val="1F1F1F"/>
        </w:rPr>
        <w:t>The experimental results, screenshots, software artifacts, and model files reported in the thesis are drawn from the supplied project archive and the executed verification activities. This thesis has not been submitted in the same form for another degree.</w:t>
      </w:r>
    </w:p>
    <w:p w14:paraId="1B9CF76C" w14:textId="77777777" w:rsidR="00134F78" w:rsidRDefault="00AC5B03">
      <w:pPr>
        <w:spacing w:after="360"/>
      </w:pPr>
      <w:r>
        <w:rPr>
          <w:color w:val="1F1F1F"/>
        </w:rPr>
        <w:t xml:space="preserve">Yusra </w:t>
      </w:r>
      <w:proofErr w:type="spellStart"/>
      <w:r>
        <w:rPr>
          <w:color w:val="1F1F1F"/>
        </w:rPr>
        <w:t>Elfaran</w:t>
      </w:r>
      <w:proofErr w:type="spellEnd"/>
      <w:r>
        <w:rPr>
          <w:color w:val="1F1F1F"/>
        </w:rPr>
        <w:t>: ______________________________</w:t>
      </w:r>
    </w:p>
    <w:p w14:paraId="326D09EA" w14:textId="77777777" w:rsidR="00134F78" w:rsidRDefault="00AC5B03">
      <w:pPr>
        <w:spacing w:after="360"/>
      </w:pPr>
      <w:r>
        <w:rPr>
          <w:color w:val="1F1F1F"/>
        </w:rPr>
        <w:t xml:space="preserve">Salam </w:t>
      </w:r>
      <w:proofErr w:type="spellStart"/>
      <w:r>
        <w:rPr>
          <w:color w:val="1F1F1F"/>
        </w:rPr>
        <w:t>Khouli</w:t>
      </w:r>
      <w:proofErr w:type="spellEnd"/>
      <w:r>
        <w:rPr>
          <w:color w:val="1F1F1F"/>
        </w:rPr>
        <w:t>: ______________________________</w:t>
      </w:r>
    </w:p>
    <w:p w14:paraId="60061E4C" w14:textId="77777777" w:rsidR="00134F78" w:rsidRDefault="00AC5B03">
      <w:r>
        <w:br w:type="page"/>
      </w:r>
    </w:p>
    <w:p w14:paraId="79CCAD17" w14:textId="77777777" w:rsidR="00134F78" w:rsidRDefault="2E38E2CF" w:rsidP="2E38E2CF">
      <w:pPr>
        <w:pStyle w:val="Heading1"/>
        <w:spacing w:before="280" w:after="120"/>
        <w:rPr>
          <w:rFonts w:ascii="Times New Roman" w:eastAsia="Times New Roman" w:hAnsi="Times New Roman"/>
          <w:color w:val="17365D" w:themeColor="text2" w:themeShade="BF"/>
          <w:szCs w:val="32"/>
        </w:rPr>
      </w:pPr>
      <w:bookmarkStart w:id="2" w:name="_Toc238419266"/>
      <w:r w:rsidRPr="2E38E2CF">
        <w:rPr>
          <w:rFonts w:ascii="Times New Roman" w:eastAsia="Times New Roman" w:hAnsi="Times New Roman"/>
          <w:color w:val="17365D" w:themeColor="text2" w:themeShade="BF"/>
          <w:szCs w:val="32"/>
        </w:rPr>
        <w:lastRenderedPageBreak/>
        <w:t>Acknowledgements</w:t>
      </w:r>
      <w:bookmarkEnd w:id="2"/>
    </w:p>
    <w:p w14:paraId="42EC9D6E" w14:textId="2A647727" w:rsidR="00134F78" w:rsidRDefault="002145C8">
      <w:pPr>
        <w:jc w:val="both"/>
      </w:pPr>
      <w:r>
        <w:rPr>
          <w:rFonts w:ascii="system-ui" w:hAnsi="system-ui"/>
          <w:color w:val="2B2D38"/>
          <w:sz w:val="23"/>
          <w:szCs w:val="23"/>
          <w:shd w:val="clear" w:color="auto" w:fill="FFFFFF"/>
        </w:rPr>
        <w:t xml:space="preserve">The researchers thank Dr. Khaled </w:t>
      </w:r>
      <w:proofErr w:type="spellStart"/>
      <w:r>
        <w:rPr>
          <w:rFonts w:ascii="system-ui" w:hAnsi="system-ui"/>
          <w:color w:val="2B2D38"/>
          <w:sz w:val="23"/>
          <w:szCs w:val="23"/>
          <w:shd w:val="clear" w:color="auto" w:fill="FFFFFF"/>
        </w:rPr>
        <w:t>Eskaf</w:t>
      </w:r>
      <w:proofErr w:type="spellEnd"/>
      <w:r>
        <w:rPr>
          <w:rFonts w:ascii="system-ui" w:hAnsi="system-ui"/>
          <w:color w:val="2B2D38"/>
          <w:sz w:val="23"/>
          <w:szCs w:val="23"/>
          <w:shd w:val="clear" w:color="auto" w:fill="FFFFFF"/>
        </w:rPr>
        <w:t xml:space="preserve"> for his guidance helpful comments and focus on clear methods, during the whole project</w:t>
      </w:r>
      <w:r w:rsidR="00AC5B03">
        <w:rPr>
          <w:color w:val="1F1F1F"/>
        </w:rPr>
        <w:t>. Appreciation is also extended to the College of Informatics at Midocean University for providing the academic framework in which the study was completed. The researchers are grateful to their families and colleagues for their encouragement during the implementation, experimentation, and documentation stages.</w:t>
      </w:r>
    </w:p>
    <w:p w14:paraId="44EAFD9C" w14:textId="77777777" w:rsidR="00134F78" w:rsidRDefault="00AC5B03">
      <w:r>
        <w:br w:type="page"/>
      </w:r>
    </w:p>
    <w:p w14:paraId="79378CF2" w14:textId="77777777" w:rsidR="00134F78" w:rsidRDefault="00AC5B03">
      <w:pPr>
        <w:bidi/>
        <w:spacing w:after="200" w:line="240" w:lineRule="auto"/>
        <w:jc w:val="center"/>
      </w:pPr>
      <w:proofErr w:type="spellStart"/>
      <w:r>
        <w:rPr>
          <w:rFonts w:ascii="Simplified Arabic" w:eastAsia="Simplified Arabic" w:hAnsi="Simplified Arabic"/>
          <w:b/>
          <w:color w:val="17365D"/>
          <w:sz w:val="32"/>
        </w:rPr>
        <w:lastRenderedPageBreak/>
        <w:t>الملخص</w:t>
      </w:r>
      <w:proofErr w:type="spellEnd"/>
    </w:p>
    <w:p w14:paraId="001A055A" w14:textId="77777777" w:rsidR="00134F78" w:rsidRDefault="00AC5B03">
      <w:pPr>
        <w:bidi/>
        <w:spacing w:after="200"/>
        <w:ind w:firstLine="283"/>
        <w:jc w:val="both"/>
      </w:pPr>
      <w:proofErr w:type="spellStart"/>
      <w:r>
        <w:rPr>
          <w:rFonts w:ascii="Simplified Arabic" w:eastAsia="Simplified Arabic" w:hAnsi="Simplified Arabic"/>
        </w:rPr>
        <w:t>الأهداف</w:t>
      </w:r>
      <w:proofErr w:type="spellEnd"/>
      <w:r>
        <w:rPr>
          <w:rFonts w:ascii="Simplified Arabic" w:eastAsia="Simplified Arabic" w:hAnsi="Simplified Arabic"/>
        </w:rPr>
        <w:t xml:space="preserve">: </w:t>
      </w:r>
      <w:proofErr w:type="spellStart"/>
      <w:r>
        <w:rPr>
          <w:rFonts w:ascii="Simplified Arabic" w:eastAsia="Simplified Arabic" w:hAnsi="Simplified Arabic"/>
        </w:rPr>
        <w:t>تصميم</w:t>
      </w:r>
      <w:proofErr w:type="spellEnd"/>
      <w:r>
        <w:rPr>
          <w:rFonts w:ascii="Simplified Arabic" w:eastAsia="Simplified Arabic" w:hAnsi="Simplified Arabic"/>
        </w:rPr>
        <w:t xml:space="preserve"> </w:t>
      </w:r>
      <w:proofErr w:type="spellStart"/>
      <w:r>
        <w:rPr>
          <w:rFonts w:ascii="Simplified Arabic" w:eastAsia="Simplified Arabic" w:hAnsi="Simplified Arabic"/>
        </w:rPr>
        <w:t>وتنفيذ</w:t>
      </w:r>
      <w:proofErr w:type="spellEnd"/>
      <w:r>
        <w:rPr>
          <w:rFonts w:ascii="Simplified Arabic" w:eastAsia="Simplified Arabic" w:hAnsi="Simplified Arabic"/>
        </w:rPr>
        <w:t xml:space="preserve"> </w:t>
      </w:r>
      <w:proofErr w:type="spellStart"/>
      <w:r>
        <w:rPr>
          <w:rFonts w:ascii="Simplified Arabic" w:eastAsia="Simplified Arabic" w:hAnsi="Simplified Arabic"/>
        </w:rPr>
        <w:t>وتقييم</w:t>
      </w:r>
      <w:proofErr w:type="spellEnd"/>
      <w:r>
        <w:rPr>
          <w:rFonts w:ascii="Simplified Arabic" w:eastAsia="Simplified Arabic" w:hAnsi="Simplified Arabic"/>
        </w:rPr>
        <w:t xml:space="preserve"> </w:t>
      </w:r>
      <w:proofErr w:type="spellStart"/>
      <w:r>
        <w:rPr>
          <w:rFonts w:ascii="Simplified Arabic" w:eastAsia="Simplified Arabic" w:hAnsi="Simplified Arabic"/>
        </w:rPr>
        <w:t>روبوت</w:t>
      </w:r>
      <w:proofErr w:type="spellEnd"/>
      <w:r>
        <w:rPr>
          <w:rFonts w:ascii="Simplified Arabic" w:eastAsia="Simplified Arabic" w:hAnsi="Simplified Arabic"/>
        </w:rPr>
        <w:t xml:space="preserve"> </w:t>
      </w:r>
      <w:proofErr w:type="spellStart"/>
      <w:r>
        <w:rPr>
          <w:rFonts w:ascii="Simplified Arabic" w:eastAsia="Simplified Arabic" w:hAnsi="Simplified Arabic"/>
        </w:rPr>
        <w:t>محادثة</w:t>
      </w:r>
      <w:proofErr w:type="spellEnd"/>
      <w:r>
        <w:rPr>
          <w:rFonts w:ascii="Simplified Arabic" w:eastAsia="Simplified Arabic" w:hAnsi="Simplified Arabic"/>
        </w:rPr>
        <w:t xml:space="preserve"> </w:t>
      </w:r>
      <w:proofErr w:type="spellStart"/>
      <w:r>
        <w:rPr>
          <w:rFonts w:ascii="Simplified Arabic" w:eastAsia="Simplified Arabic" w:hAnsi="Simplified Arabic"/>
        </w:rPr>
        <w:t>ذكي</w:t>
      </w:r>
      <w:proofErr w:type="spellEnd"/>
      <w:r>
        <w:rPr>
          <w:rFonts w:ascii="Simplified Arabic" w:eastAsia="Simplified Arabic" w:hAnsi="Simplified Arabic"/>
        </w:rPr>
        <w:t xml:space="preserve"> </w:t>
      </w:r>
      <w:proofErr w:type="spellStart"/>
      <w:r>
        <w:rPr>
          <w:rFonts w:ascii="Simplified Arabic" w:eastAsia="Simplified Arabic" w:hAnsi="Simplified Arabic"/>
        </w:rPr>
        <w:t>للتجارة</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الإلكترونية</w:t>
      </w:r>
      <w:proofErr w:type="spellEnd"/>
      <w:r>
        <w:rPr>
          <w:rFonts w:ascii="Simplified Arabic" w:eastAsia="Simplified Arabic" w:hAnsi="Simplified Arabic"/>
        </w:rPr>
        <w:t xml:space="preserve"> </w:t>
      </w:r>
      <w:proofErr w:type="spellStart"/>
      <w:r>
        <w:rPr>
          <w:rFonts w:ascii="Simplified Arabic" w:eastAsia="Simplified Arabic" w:hAnsi="Simplified Arabic"/>
        </w:rPr>
        <w:t>يدمج</w:t>
      </w:r>
      <w:proofErr w:type="spellEnd"/>
      <w:r>
        <w:rPr>
          <w:rFonts w:ascii="Simplified Arabic" w:eastAsia="Simplified Arabic" w:hAnsi="Simplified Arabic"/>
        </w:rPr>
        <w:t xml:space="preserve"> </w:t>
      </w:r>
      <w:proofErr w:type="spellStart"/>
      <w:r>
        <w:rPr>
          <w:rFonts w:ascii="Simplified Arabic" w:eastAsia="Simplified Arabic" w:hAnsi="Simplified Arabic"/>
        </w:rPr>
        <w:t>تصنيف</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النوايا</w:t>
      </w:r>
      <w:proofErr w:type="spellEnd"/>
      <w:r>
        <w:rPr>
          <w:rFonts w:ascii="Simplified Arabic" w:eastAsia="Simplified Arabic" w:hAnsi="Simplified Arabic"/>
        </w:rPr>
        <w:t xml:space="preserve"> </w:t>
      </w:r>
      <w:proofErr w:type="spellStart"/>
      <w:r>
        <w:rPr>
          <w:rFonts w:ascii="Simplified Arabic" w:eastAsia="Simplified Arabic" w:hAnsi="Simplified Arabic"/>
        </w:rPr>
        <w:t>بالبحث</w:t>
      </w:r>
      <w:proofErr w:type="spellEnd"/>
      <w:r>
        <w:rPr>
          <w:rFonts w:ascii="Simplified Arabic" w:eastAsia="Simplified Arabic" w:hAnsi="Simplified Arabic"/>
        </w:rPr>
        <w:t xml:space="preserve"> </w:t>
      </w:r>
      <w:proofErr w:type="spellStart"/>
      <w:r>
        <w:rPr>
          <w:rFonts w:ascii="Simplified Arabic" w:eastAsia="Simplified Arabic" w:hAnsi="Simplified Arabic"/>
        </w:rPr>
        <w:t>عن</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المنتجات</w:t>
      </w:r>
      <w:proofErr w:type="spellEnd"/>
      <w:r>
        <w:rPr>
          <w:rFonts w:ascii="Simplified Arabic" w:eastAsia="Simplified Arabic" w:hAnsi="Simplified Arabic"/>
        </w:rPr>
        <w:t xml:space="preserve"> </w:t>
      </w:r>
      <w:proofErr w:type="spellStart"/>
      <w:r>
        <w:rPr>
          <w:rFonts w:ascii="Simplified Arabic" w:eastAsia="Simplified Arabic" w:hAnsi="Simplified Arabic"/>
        </w:rPr>
        <w:t>والتوصية</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القائمة</w:t>
      </w:r>
      <w:proofErr w:type="spellEnd"/>
      <w:r>
        <w:rPr>
          <w:rFonts w:ascii="Simplified Arabic" w:eastAsia="Simplified Arabic" w:hAnsi="Simplified Arabic"/>
        </w:rPr>
        <w:t xml:space="preserve"> </w:t>
      </w:r>
      <w:proofErr w:type="spellStart"/>
      <w:r>
        <w:rPr>
          <w:rFonts w:ascii="Simplified Arabic" w:eastAsia="Simplified Arabic" w:hAnsi="Simplified Arabic"/>
        </w:rPr>
        <w:t>على</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المحتوى</w:t>
      </w:r>
      <w:proofErr w:type="spellEnd"/>
      <w:r>
        <w:rPr>
          <w:rFonts w:ascii="Simplified Arabic" w:eastAsia="Simplified Arabic" w:hAnsi="Simplified Arabic"/>
        </w:rPr>
        <w:t xml:space="preserve">، </w:t>
      </w:r>
      <w:proofErr w:type="spellStart"/>
      <w:r>
        <w:rPr>
          <w:rFonts w:ascii="Simplified Arabic" w:eastAsia="Simplified Arabic" w:hAnsi="Simplified Arabic"/>
        </w:rPr>
        <w:t>مع</w:t>
      </w:r>
      <w:proofErr w:type="spellEnd"/>
      <w:r>
        <w:rPr>
          <w:rFonts w:ascii="Simplified Arabic" w:eastAsia="Simplified Arabic" w:hAnsi="Simplified Arabic"/>
        </w:rPr>
        <w:t xml:space="preserve"> </w:t>
      </w:r>
      <w:proofErr w:type="spellStart"/>
      <w:r>
        <w:rPr>
          <w:rFonts w:ascii="Simplified Arabic" w:eastAsia="Simplified Arabic" w:hAnsi="Simplified Arabic"/>
        </w:rPr>
        <w:t>مقارنة</w:t>
      </w:r>
      <w:proofErr w:type="spellEnd"/>
      <w:r>
        <w:rPr>
          <w:rFonts w:ascii="Simplified Arabic" w:eastAsia="Simplified Arabic" w:hAnsi="Simplified Arabic"/>
        </w:rPr>
        <w:t xml:space="preserve"> </w:t>
      </w:r>
      <w:proofErr w:type="spellStart"/>
      <w:r>
        <w:rPr>
          <w:rFonts w:ascii="Simplified Arabic" w:eastAsia="Simplified Arabic" w:hAnsi="Simplified Arabic"/>
        </w:rPr>
        <w:t>DistilBERT</w:t>
      </w:r>
      <w:proofErr w:type="spellEnd"/>
      <w:r>
        <w:rPr>
          <w:rFonts w:ascii="Simplified Arabic" w:eastAsia="Simplified Arabic" w:hAnsi="Simplified Arabic"/>
        </w:rPr>
        <w:t xml:space="preserve"> </w:t>
      </w:r>
      <w:proofErr w:type="spellStart"/>
      <w:r>
        <w:rPr>
          <w:rFonts w:ascii="Simplified Arabic" w:eastAsia="Simplified Arabic" w:hAnsi="Simplified Arabic"/>
        </w:rPr>
        <w:t>بخط</w:t>
      </w:r>
      <w:proofErr w:type="spellEnd"/>
      <w:r>
        <w:rPr>
          <w:rFonts w:ascii="Simplified Arabic" w:eastAsia="Simplified Arabic" w:hAnsi="Simplified Arabic"/>
        </w:rPr>
        <w:t xml:space="preserve"> </w:t>
      </w:r>
      <w:proofErr w:type="spellStart"/>
      <w:r>
        <w:rPr>
          <w:rFonts w:ascii="Simplified Arabic" w:eastAsia="Simplified Arabic" w:hAnsi="Simplified Arabic"/>
        </w:rPr>
        <w:t>أساس</w:t>
      </w:r>
      <w:proofErr w:type="spellEnd"/>
      <w:r>
        <w:rPr>
          <w:rFonts w:ascii="Simplified Arabic" w:eastAsia="Simplified Arabic" w:hAnsi="Simplified Arabic"/>
        </w:rPr>
        <w:t xml:space="preserve"> </w:t>
      </w:r>
      <w:proofErr w:type="spellStart"/>
      <w:r>
        <w:rPr>
          <w:rFonts w:ascii="Simplified Arabic" w:eastAsia="Simplified Arabic" w:hAnsi="Simplified Arabic"/>
        </w:rPr>
        <w:t>يعتمد</w:t>
      </w:r>
      <w:proofErr w:type="spellEnd"/>
      <w:r>
        <w:rPr>
          <w:rFonts w:ascii="Simplified Arabic" w:eastAsia="Simplified Arabic" w:hAnsi="Simplified Arabic"/>
        </w:rPr>
        <w:t xml:space="preserve"> </w:t>
      </w:r>
      <w:proofErr w:type="spellStart"/>
      <w:r>
        <w:rPr>
          <w:rFonts w:ascii="Simplified Arabic" w:eastAsia="Simplified Arabic" w:hAnsi="Simplified Arabic"/>
        </w:rPr>
        <w:t>على</w:t>
      </w:r>
      <w:proofErr w:type="spellEnd"/>
      <w:r>
        <w:rPr>
          <w:rFonts w:ascii="Simplified Arabic" w:eastAsia="Simplified Arabic" w:hAnsi="Simplified Arabic"/>
        </w:rPr>
        <w:t xml:space="preserve"> TF-IDF </w:t>
      </w:r>
      <w:proofErr w:type="spellStart"/>
      <w:r>
        <w:rPr>
          <w:rFonts w:ascii="Simplified Arabic" w:eastAsia="Simplified Arabic" w:hAnsi="Simplified Arabic"/>
        </w:rPr>
        <w:t>والانحدار</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اللوجستي</w:t>
      </w:r>
      <w:proofErr w:type="spellEnd"/>
      <w:r>
        <w:rPr>
          <w:rFonts w:ascii="Simplified Arabic" w:eastAsia="Simplified Arabic" w:hAnsi="Simplified Arabic"/>
        </w:rPr>
        <w:t xml:space="preserve">، </w:t>
      </w:r>
      <w:proofErr w:type="spellStart"/>
      <w:r>
        <w:rPr>
          <w:rFonts w:ascii="Simplified Arabic" w:eastAsia="Simplified Arabic" w:hAnsi="Simplified Arabic"/>
        </w:rPr>
        <w:t>وتوثيق</w:t>
      </w:r>
      <w:proofErr w:type="spellEnd"/>
      <w:r>
        <w:rPr>
          <w:rFonts w:ascii="Simplified Arabic" w:eastAsia="Simplified Arabic" w:hAnsi="Simplified Arabic"/>
        </w:rPr>
        <w:t xml:space="preserve"> BERT-Tiny </w:t>
      </w:r>
      <w:proofErr w:type="spellStart"/>
      <w:r>
        <w:rPr>
          <w:rFonts w:ascii="Simplified Arabic" w:eastAsia="Simplified Arabic" w:hAnsi="Simplified Arabic"/>
        </w:rPr>
        <w:t>كتجربة</w:t>
      </w:r>
      <w:proofErr w:type="spellEnd"/>
      <w:r>
        <w:rPr>
          <w:rFonts w:ascii="Simplified Arabic" w:eastAsia="Simplified Arabic" w:hAnsi="Simplified Arabic"/>
        </w:rPr>
        <w:t xml:space="preserve"> </w:t>
      </w:r>
      <w:proofErr w:type="spellStart"/>
      <w:r>
        <w:rPr>
          <w:rFonts w:ascii="Simplified Arabic" w:eastAsia="Simplified Arabic" w:hAnsi="Simplified Arabic"/>
        </w:rPr>
        <w:t>خفيفة</w:t>
      </w:r>
      <w:proofErr w:type="spellEnd"/>
      <w:r>
        <w:rPr>
          <w:rFonts w:ascii="Simplified Arabic" w:eastAsia="Simplified Arabic" w:hAnsi="Simplified Arabic"/>
        </w:rPr>
        <w:t xml:space="preserve"> </w:t>
      </w:r>
      <w:proofErr w:type="spellStart"/>
      <w:r>
        <w:rPr>
          <w:rFonts w:ascii="Simplified Arabic" w:eastAsia="Simplified Arabic" w:hAnsi="Simplified Arabic"/>
        </w:rPr>
        <w:t>منفصلة</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المنهجية</w:t>
      </w:r>
      <w:proofErr w:type="spellEnd"/>
      <w:r>
        <w:rPr>
          <w:rFonts w:ascii="Simplified Arabic" w:eastAsia="Simplified Arabic" w:hAnsi="Simplified Arabic"/>
        </w:rPr>
        <w:t xml:space="preserve">: </w:t>
      </w:r>
      <w:proofErr w:type="spellStart"/>
      <w:r>
        <w:rPr>
          <w:rFonts w:ascii="Simplified Arabic" w:eastAsia="Simplified Arabic" w:hAnsi="Simplified Arabic"/>
        </w:rPr>
        <w:t>اتبعت</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الدراسة</w:t>
      </w:r>
      <w:proofErr w:type="spellEnd"/>
      <w:r>
        <w:rPr>
          <w:rFonts w:ascii="Simplified Arabic" w:eastAsia="Simplified Arabic" w:hAnsi="Simplified Arabic"/>
        </w:rPr>
        <w:t xml:space="preserve"> </w:t>
      </w:r>
      <w:proofErr w:type="spellStart"/>
      <w:r>
        <w:rPr>
          <w:rFonts w:ascii="Simplified Arabic" w:eastAsia="Simplified Arabic" w:hAnsi="Simplified Arabic"/>
        </w:rPr>
        <w:t>تصميمًا</w:t>
      </w:r>
      <w:proofErr w:type="spellEnd"/>
      <w:r>
        <w:rPr>
          <w:rFonts w:ascii="Simplified Arabic" w:eastAsia="Simplified Arabic" w:hAnsi="Simplified Arabic"/>
        </w:rPr>
        <w:t xml:space="preserve"> </w:t>
      </w:r>
      <w:proofErr w:type="spellStart"/>
      <w:r>
        <w:rPr>
          <w:rFonts w:ascii="Simplified Arabic" w:eastAsia="Simplified Arabic" w:hAnsi="Simplified Arabic"/>
        </w:rPr>
        <w:t>تجريبيًا</w:t>
      </w:r>
      <w:proofErr w:type="spellEnd"/>
      <w:r>
        <w:rPr>
          <w:rFonts w:ascii="Simplified Arabic" w:eastAsia="Simplified Arabic" w:hAnsi="Simplified Arabic"/>
        </w:rPr>
        <w:t xml:space="preserve"> </w:t>
      </w:r>
      <w:proofErr w:type="spellStart"/>
      <w:r>
        <w:rPr>
          <w:rFonts w:ascii="Simplified Arabic" w:eastAsia="Simplified Arabic" w:hAnsi="Simplified Arabic"/>
        </w:rPr>
        <w:t>تطبيقيًا</w:t>
      </w:r>
      <w:proofErr w:type="spellEnd"/>
      <w:r>
        <w:rPr>
          <w:rFonts w:ascii="Simplified Arabic" w:eastAsia="Simplified Arabic" w:hAnsi="Simplified Arabic"/>
        </w:rPr>
        <w:t xml:space="preserve">. </w:t>
      </w:r>
      <w:proofErr w:type="spellStart"/>
      <w:r>
        <w:rPr>
          <w:rFonts w:ascii="Simplified Arabic" w:eastAsia="Simplified Arabic" w:hAnsi="Simplified Arabic"/>
        </w:rPr>
        <w:t>نُظفت</w:t>
      </w:r>
      <w:proofErr w:type="spellEnd"/>
      <w:r>
        <w:rPr>
          <w:rFonts w:ascii="Simplified Arabic" w:eastAsia="Simplified Arabic" w:hAnsi="Simplified Arabic"/>
        </w:rPr>
        <w:t xml:space="preserve"> </w:t>
      </w:r>
      <w:proofErr w:type="spellStart"/>
      <w:r>
        <w:rPr>
          <w:rFonts w:ascii="Simplified Arabic" w:eastAsia="Simplified Arabic" w:hAnsi="Simplified Arabic"/>
        </w:rPr>
        <w:t>بيانات</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النوايا</w:t>
      </w:r>
      <w:proofErr w:type="spellEnd"/>
      <w:r>
        <w:rPr>
          <w:rFonts w:ascii="Simplified Arabic" w:eastAsia="Simplified Arabic" w:hAnsi="Simplified Arabic"/>
        </w:rPr>
        <w:t xml:space="preserve"> </w:t>
      </w:r>
      <w:proofErr w:type="spellStart"/>
      <w:r>
        <w:rPr>
          <w:rFonts w:ascii="Simplified Arabic" w:eastAsia="Simplified Arabic" w:hAnsi="Simplified Arabic"/>
        </w:rPr>
        <w:t>من</w:t>
      </w:r>
      <w:proofErr w:type="spellEnd"/>
      <w:r>
        <w:rPr>
          <w:rFonts w:ascii="Simplified Arabic" w:eastAsia="Simplified Arabic" w:hAnsi="Simplified Arabic"/>
        </w:rPr>
        <w:t xml:space="preserve"> 14,500 </w:t>
      </w:r>
      <w:proofErr w:type="spellStart"/>
      <w:r>
        <w:rPr>
          <w:rFonts w:ascii="Simplified Arabic" w:eastAsia="Simplified Arabic" w:hAnsi="Simplified Arabic"/>
        </w:rPr>
        <w:t>عبارة</w:t>
      </w:r>
      <w:proofErr w:type="spellEnd"/>
      <w:r>
        <w:rPr>
          <w:rFonts w:ascii="Simplified Arabic" w:eastAsia="Simplified Arabic" w:hAnsi="Simplified Arabic"/>
        </w:rPr>
        <w:t xml:space="preserve"> </w:t>
      </w:r>
      <w:proofErr w:type="spellStart"/>
      <w:r>
        <w:rPr>
          <w:rFonts w:ascii="Simplified Arabic" w:eastAsia="Simplified Arabic" w:hAnsi="Simplified Arabic"/>
        </w:rPr>
        <w:t>إلى</w:t>
      </w:r>
      <w:proofErr w:type="spellEnd"/>
      <w:r>
        <w:rPr>
          <w:rFonts w:ascii="Simplified Arabic" w:eastAsia="Simplified Arabic" w:hAnsi="Simplified Arabic"/>
        </w:rPr>
        <w:t xml:space="preserve"> 11,586 </w:t>
      </w:r>
      <w:proofErr w:type="spellStart"/>
      <w:r>
        <w:rPr>
          <w:rFonts w:ascii="Simplified Arabic" w:eastAsia="Simplified Arabic" w:hAnsi="Simplified Arabic"/>
        </w:rPr>
        <w:t>عبارة</w:t>
      </w:r>
      <w:proofErr w:type="spellEnd"/>
      <w:r>
        <w:rPr>
          <w:rFonts w:ascii="Simplified Arabic" w:eastAsia="Simplified Arabic" w:hAnsi="Simplified Arabic"/>
        </w:rPr>
        <w:t xml:space="preserve"> </w:t>
      </w:r>
      <w:proofErr w:type="spellStart"/>
      <w:r>
        <w:rPr>
          <w:rFonts w:ascii="Simplified Arabic" w:eastAsia="Simplified Arabic" w:hAnsi="Simplified Arabic"/>
        </w:rPr>
        <w:t>موزعة</w:t>
      </w:r>
      <w:proofErr w:type="spellEnd"/>
      <w:r>
        <w:rPr>
          <w:rFonts w:ascii="Simplified Arabic" w:eastAsia="Simplified Arabic" w:hAnsi="Simplified Arabic"/>
        </w:rPr>
        <w:t xml:space="preserve"> </w:t>
      </w:r>
      <w:proofErr w:type="spellStart"/>
      <w:r>
        <w:rPr>
          <w:rFonts w:ascii="Simplified Arabic" w:eastAsia="Simplified Arabic" w:hAnsi="Simplified Arabic"/>
        </w:rPr>
        <w:t>على</w:t>
      </w:r>
      <w:proofErr w:type="spellEnd"/>
      <w:r>
        <w:rPr>
          <w:rFonts w:ascii="Simplified Arabic" w:eastAsia="Simplified Arabic" w:hAnsi="Simplified Arabic"/>
        </w:rPr>
        <w:t xml:space="preserve"> 20 </w:t>
      </w:r>
      <w:proofErr w:type="spellStart"/>
      <w:r>
        <w:rPr>
          <w:rFonts w:ascii="Simplified Arabic" w:eastAsia="Simplified Arabic" w:hAnsi="Simplified Arabic"/>
        </w:rPr>
        <w:t>فئة</w:t>
      </w:r>
      <w:proofErr w:type="spellEnd"/>
      <w:r>
        <w:rPr>
          <w:rFonts w:ascii="Simplified Arabic" w:eastAsia="Simplified Arabic" w:hAnsi="Simplified Arabic"/>
        </w:rPr>
        <w:t xml:space="preserve">، </w:t>
      </w:r>
      <w:proofErr w:type="spellStart"/>
      <w:r>
        <w:rPr>
          <w:rFonts w:ascii="Simplified Arabic" w:eastAsia="Simplified Arabic" w:hAnsi="Simplified Arabic"/>
        </w:rPr>
        <w:t>وقُسمت</w:t>
      </w:r>
      <w:proofErr w:type="spellEnd"/>
      <w:r>
        <w:rPr>
          <w:rFonts w:ascii="Simplified Arabic" w:eastAsia="Simplified Arabic" w:hAnsi="Simplified Arabic"/>
        </w:rPr>
        <w:t xml:space="preserve"> </w:t>
      </w:r>
      <w:proofErr w:type="spellStart"/>
      <w:r>
        <w:rPr>
          <w:rFonts w:ascii="Simplified Arabic" w:eastAsia="Simplified Arabic" w:hAnsi="Simplified Arabic"/>
        </w:rPr>
        <w:t>طبقيًا</w:t>
      </w:r>
      <w:proofErr w:type="spellEnd"/>
      <w:r>
        <w:rPr>
          <w:rFonts w:ascii="Simplified Arabic" w:eastAsia="Simplified Arabic" w:hAnsi="Simplified Arabic"/>
        </w:rPr>
        <w:t xml:space="preserve"> </w:t>
      </w:r>
      <w:proofErr w:type="spellStart"/>
      <w:r>
        <w:rPr>
          <w:rFonts w:ascii="Simplified Arabic" w:eastAsia="Simplified Arabic" w:hAnsi="Simplified Arabic"/>
        </w:rPr>
        <w:t>إلى</w:t>
      </w:r>
      <w:proofErr w:type="spellEnd"/>
      <w:r>
        <w:rPr>
          <w:rFonts w:ascii="Simplified Arabic" w:eastAsia="Simplified Arabic" w:hAnsi="Simplified Arabic"/>
        </w:rPr>
        <w:t xml:space="preserve"> 8,110 </w:t>
      </w:r>
      <w:proofErr w:type="spellStart"/>
      <w:r>
        <w:rPr>
          <w:rFonts w:ascii="Simplified Arabic" w:eastAsia="Simplified Arabic" w:hAnsi="Simplified Arabic"/>
        </w:rPr>
        <w:t>للتدريب</w:t>
      </w:r>
      <w:proofErr w:type="spellEnd"/>
      <w:r>
        <w:rPr>
          <w:rFonts w:ascii="Simplified Arabic" w:eastAsia="Simplified Arabic" w:hAnsi="Simplified Arabic"/>
        </w:rPr>
        <w:t xml:space="preserve">، و1,738 </w:t>
      </w:r>
      <w:proofErr w:type="spellStart"/>
      <w:r>
        <w:rPr>
          <w:rFonts w:ascii="Simplified Arabic" w:eastAsia="Simplified Arabic" w:hAnsi="Simplified Arabic"/>
        </w:rPr>
        <w:t>للتحقق</w:t>
      </w:r>
      <w:proofErr w:type="spellEnd"/>
      <w:r>
        <w:rPr>
          <w:rFonts w:ascii="Simplified Arabic" w:eastAsia="Simplified Arabic" w:hAnsi="Simplified Arabic"/>
        </w:rPr>
        <w:t xml:space="preserve">، و1,738 </w:t>
      </w:r>
      <w:proofErr w:type="spellStart"/>
      <w:r>
        <w:rPr>
          <w:rFonts w:ascii="Simplified Arabic" w:eastAsia="Simplified Arabic" w:hAnsi="Simplified Arabic"/>
        </w:rPr>
        <w:t>للاختبار</w:t>
      </w:r>
      <w:proofErr w:type="spellEnd"/>
      <w:r>
        <w:rPr>
          <w:rFonts w:ascii="Simplified Arabic" w:eastAsia="Simplified Arabic" w:hAnsi="Simplified Arabic"/>
        </w:rPr>
        <w:t xml:space="preserve">. </w:t>
      </w:r>
      <w:proofErr w:type="spellStart"/>
      <w:r>
        <w:rPr>
          <w:rFonts w:ascii="Simplified Arabic" w:eastAsia="Simplified Arabic" w:hAnsi="Simplified Arabic"/>
        </w:rPr>
        <w:t>دُرّب</w:t>
      </w:r>
      <w:proofErr w:type="spellEnd"/>
      <w:r>
        <w:rPr>
          <w:rFonts w:ascii="Simplified Arabic" w:eastAsia="Simplified Arabic" w:hAnsi="Simplified Arabic"/>
        </w:rPr>
        <w:t xml:space="preserve"> </w:t>
      </w:r>
      <w:proofErr w:type="spellStart"/>
      <w:r>
        <w:rPr>
          <w:rFonts w:ascii="Simplified Arabic" w:eastAsia="Simplified Arabic" w:hAnsi="Simplified Arabic"/>
        </w:rPr>
        <w:t>DistilBERT</w:t>
      </w:r>
      <w:proofErr w:type="spellEnd"/>
      <w:r>
        <w:rPr>
          <w:rFonts w:ascii="Simplified Arabic" w:eastAsia="Simplified Arabic" w:hAnsi="Simplified Arabic"/>
        </w:rPr>
        <w:t xml:space="preserve"> </w:t>
      </w:r>
      <w:proofErr w:type="spellStart"/>
      <w:r>
        <w:rPr>
          <w:rFonts w:ascii="Simplified Arabic" w:eastAsia="Simplified Arabic" w:hAnsi="Simplified Arabic"/>
        </w:rPr>
        <w:t>على</w:t>
      </w:r>
      <w:proofErr w:type="spellEnd"/>
      <w:r>
        <w:rPr>
          <w:rFonts w:ascii="Simplified Arabic" w:eastAsia="Simplified Arabic" w:hAnsi="Simplified Arabic"/>
        </w:rPr>
        <w:t xml:space="preserve"> Google </w:t>
      </w:r>
      <w:proofErr w:type="spellStart"/>
      <w:r>
        <w:rPr>
          <w:rFonts w:ascii="Simplified Arabic" w:eastAsia="Simplified Arabic" w:hAnsi="Simplified Arabic"/>
        </w:rPr>
        <w:t>Colab</w:t>
      </w:r>
      <w:proofErr w:type="spellEnd"/>
      <w:r>
        <w:rPr>
          <w:rFonts w:ascii="Simplified Arabic" w:eastAsia="Simplified Arabic" w:hAnsi="Simplified Arabic"/>
        </w:rPr>
        <w:t xml:space="preserve"> </w:t>
      </w:r>
      <w:proofErr w:type="spellStart"/>
      <w:r>
        <w:rPr>
          <w:rFonts w:ascii="Simplified Arabic" w:eastAsia="Simplified Arabic" w:hAnsi="Simplified Arabic"/>
        </w:rPr>
        <w:t>باستخدام</w:t>
      </w:r>
      <w:proofErr w:type="spellEnd"/>
      <w:r>
        <w:rPr>
          <w:rFonts w:ascii="Simplified Arabic" w:eastAsia="Simplified Arabic" w:hAnsi="Simplified Arabic"/>
        </w:rPr>
        <w:t xml:space="preserve"> </w:t>
      </w:r>
      <w:proofErr w:type="spellStart"/>
      <w:r>
        <w:rPr>
          <w:rFonts w:ascii="Simplified Arabic" w:eastAsia="Simplified Arabic" w:hAnsi="Simplified Arabic"/>
        </w:rPr>
        <w:t>وحدة</w:t>
      </w:r>
      <w:proofErr w:type="spellEnd"/>
      <w:r>
        <w:rPr>
          <w:rFonts w:ascii="Simplified Arabic" w:eastAsia="Simplified Arabic" w:hAnsi="Simplified Arabic"/>
        </w:rPr>
        <w:t xml:space="preserve"> </w:t>
      </w:r>
      <w:proofErr w:type="spellStart"/>
      <w:r>
        <w:rPr>
          <w:rFonts w:ascii="Simplified Arabic" w:eastAsia="Simplified Arabic" w:hAnsi="Simplified Arabic"/>
        </w:rPr>
        <w:t>معالجة</w:t>
      </w:r>
      <w:proofErr w:type="spellEnd"/>
      <w:r>
        <w:rPr>
          <w:rFonts w:ascii="Simplified Arabic" w:eastAsia="Simplified Arabic" w:hAnsi="Simplified Arabic"/>
        </w:rPr>
        <w:t xml:space="preserve"> </w:t>
      </w:r>
      <w:proofErr w:type="spellStart"/>
      <w:r>
        <w:rPr>
          <w:rFonts w:ascii="Simplified Arabic" w:eastAsia="Simplified Arabic" w:hAnsi="Simplified Arabic"/>
        </w:rPr>
        <w:t>رسومات</w:t>
      </w:r>
      <w:proofErr w:type="spellEnd"/>
      <w:r>
        <w:rPr>
          <w:rFonts w:ascii="Simplified Arabic" w:eastAsia="Simplified Arabic" w:hAnsi="Simplified Arabic"/>
        </w:rPr>
        <w:t xml:space="preserve"> NVIDIA Tesla T4، </w:t>
      </w:r>
      <w:proofErr w:type="spellStart"/>
      <w:r>
        <w:rPr>
          <w:rFonts w:ascii="Simplified Arabic" w:eastAsia="Simplified Arabic" w:hAnsi="Simplified Arabic"/>
        </w:rPr>
        <w:t>وقورن</w:t>
      </w:r>
      <w:proofErr w:type="spellEnd"/>
      <w:r>
        <w:rPr>
          <w:rFonts w:ascii="Simplified Arabic" w:eastAsia="Simplified Arabic" w:hAnsi="Simplified Arabic"/>
        </w:rPr>
        <w:t xml:space="preserve"> </w:t>
      </w:r>
      <w:proofErr w:type="spellStart"/>
      <w:r>
        <w:rPr>
          <w:rFonts w:ascii="Simplified Arabic" w:eastAsia="Simplified Arabic" w:hAnsi="Simplified Arabic"/>
        </w:rPr>
        <w:t>بخط</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الأساس</w:t>
      </w:r>
      <w:proofErr w:type="spellEnd"/>
      <w:r>
        <w:rPr>
          <w:rFonts w:ascii="Simplified Arabic" w:eastAsia="Simplified Arabic" w:hAnsi="Simplified Arabic"/>
        </w:rPr>
        <w:t xml:space="preserve"> </w:t>
      </w:r>
      <w:proofErr w:type="spellStart"/>
      <w:r>
        <w:rPr>
          <w:rFonts w:ascii="Simplified Arabic" w:eastAsia="Simplified Arabic" w:hAnsi="Simplified Arabic"/>
        </w:rPr>
        <w:t>على</w:t>
      </w:r>
      <w:proofErr w:type="spellEnd"/>
      <w:r>
        <w:rPr>
          <w:rFonts w:ascii="Simplified Arabic" w:eastAsia="Simplified Arabic" w:hAnsi="Simplified Arabic"/>
        </w:rPr>
        <w:t xml:space="preserve"> </w:t>
      </w:r>
      <w:proofErr w:type="spellStart"/>
      <w:r>
        <w:rPr>
          <w:rFonts w:ascii="Simplified Arabic" w:eastAsia="Simplified Arabic" w:hAnsi="Simplified Arabic"/>
        </w:rPr>
        <w:t>مجموعة</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الاختبار</w:t>
      </w:r>
      <w:proofErr w:type="spellEnd"/>
      <w:r>
        <w:rPr>
          <w:rFonts w:ascii="Simplified Arabic" w:eastAsia="Simplified Arabic" w:hAnsi="Simplified Arabic"/>
        </w:rPr>
        <w:t xml:space="preserve"> </w:t>
      </w:r>
      <w:proofErr w:type="spellStart"/>
      <w:r>
        <w:rPr>
          <w:rFonts w:ascii="Simplified Arabic" w:eastAsia="Simplified Arabic" w:hAnsi="Simplified Arabic"/>
        </w:rPr>
        <w:t>نفسها</w:t>
      </w:r>
      <w:proofErr w:type="spellEnd"/>
      <w:r>
        <w:rPr>
          <w:rFonts w:ascii="Simplified Arabic" w:eastAsia="Simplified Arabic" w:hAnsi="Simplified Arabic"/>
        </w:rPr>
        <w:t xml:space="preserve">. </w:t>
      </w:r>
      <w:proofErr w:type="spellStart"/>
      <w:r>
        <w:rPr>
          <w:rFonts w:ascii="Simplified Arabic" w:eastAsia="Simplified Arabic" w:hAnsi="Simplified Arabic"/>
        </w:rPr>
        <w:t>نُفذ</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التطبيق</w:t>
      </w:r>
      <w:proofErr w:type="spellEnd"/>
      <w:r>
        <w:rPr>
          <w:rFonts w:ascii="Simplified Arabic" w:eastAsia="Simplified Arabic" w:hAnsi="Simplified Arabic"/>
        </w:rPr>
        <w:t xml:space="preserve"> </w:t>
      </w:r>
      <w:proofErr w:type="spellStart"/>
      <w:r>
        <w:rPr>
          <w:rFonts w:ascii="Simplified Arabic" w:eastAsia="Simplified Arabic" w:hAnsi="Simplified Arabic"/>
        </w:rPr>
        <w:t>باستخدام</w:t>
      </w:r>
      <w:proofErr w:type="spellEnd"/>
      <w:r>
        <w:rPr>
          <w:rFonts w:ascii="Simplified Arabic" w:eastAsia="Simplified Arabic" w:hAnsi="Simplified Arabic"/>
        </w:rPr>
        <w:t xml:space="preserve"> React </w:t>
      </w:r>
      <w:proofErr w:type="spellStart"/>
      <w:r>
        <w:rPr>
          <w:rFonts w:ascii="Simplified Arabic" w:eastAsia="Simplified Arabic" w:hAnsi="Simplified Arabic"/>
        </w:rPr>
        <w:t>وFastAPI</w:t>
      </w:r>
      <w:proofErr w:type="spellEnd"/>
      <w:r>
        <w:rPr>
          <w:rFonts w:ascii="Simplified Arabic" w:eastAsia="Simplified Arabic" w:hAnsi="Simplified Arabic"/>
        </w:rPr>
        <w:t xml:space="preserve"> </w:t>
      </w:r>
      <w:proofErr w:type="spellStart"/>
      <w:r>
        <w:rPr>
          <w:rFonts w:ascii="Simplified Arabic" w:eastAsia="Simplified Arabic" w:hAnsi="Simplified Arabic"/>
        </w:rPr>
        <w:t>وSQLite</w:t>
      </w:r>
      <w:proofErr w:type="spellEnd"/>
      <w:r>
        <w:rPr>
          <w:rFonts w:ascii="Simplified Arabic" w:eastAsia="Simplified Arabic" w:hAnsi="Simplified Arabic"/>
        </w:rPr>
        <w:t xml:space="preserve"> </w:t>
      </w:r>
      <w:proofErr w:type="spellStart"/>
      <w:r>
        <w:rPr>
          <w:rFonts w:ascii="Simplified Arabic" w:eastAsia="Simplified Arabic" w:hAnsi="Simplified Arabic"/>
        </w:rPr>
        <w:t>وربط</w:t>
      </w:r>
      <w:proofErr w:type="spellEnd"/>
      <w:r>
        <w:rPr>
          <w:rFonts w:ascii="Simplified Arabic" w:eastAsia="Simplified Arabic" w:hAnsi="Simplified Arabic"/>
        </w:rPr>
        <w:t xml:space="preserve"> </w:t>
      </w:r>
      <w:proofErr w:type="spellStart"/>
      <w:r>
        <w:rPr>
          <w:rFonts w:ascii="Simplified Arabic" w:eastAsia="Simplified Arabic" w:hAnsi="Simplified Arabic"/>
        </w:rPr>
        <w:t>بكتالوج</w:t>
      </w:r>
      <w:proofErr w:type="spellEnd"/>
      <w:r>
        <w:rPr>
          <w:rFonts w:ascii="Simplified Arabic" w:eastAsia="Simplified Arabic" w:hAnsi="Simplified Arabic"/>
        </w:rPr>
        <w:t xml:space="preserve"> </w:t>
      </w:r>
      <w:proofErr w:type="spellStart"/>
      <w:r>
        <w:rPr>
          <w:rFonts w:ascii="Simplified Arabic" w:eastAsia="Simplified Arabic" w:hAnsi="Simplified Arabic"/>
        </w:rPr>
        <w:t>يضم</w:t>
      </w:r>
      <w:proofErr w:type="spellEnd"/>
      <w:r>
        <w:rPr>
          <w:rFonts w:ascii="Simplified Arabic" w:eastAsia="Simplified Arabic" w:hAnsi="Simplified Arabic"/>
        </w:rPr>
        <w:t xml:space="preserve"> 8,000 </w:t>
      </w:r>
      <w:proofErr w:type="spellStart"/>
      <w:r>
        <w:rPr>
          <w:rFonts w:ascii="Simplified Arabic" w:eastAsia="Simplified Arabic" w:hAnsi="Simplified Arabic"/>
        </w:rPr>
        <w:t>منتج</w:t>
      </w:r>
      <w:proofErr w:type="spellEnd"/>
      <w:r>
        <w:rPr>
          <w:rFonts w:ascii="Simplified Arabic" w:eastAsia="Simplified Arabic" w:hAnsi="Simplified Arabic"/>
        </w:rPr>
        <w:t xml:space="preserve">. </w:t>
      </w:r>
      <w:proofErr w:type="spellStart"/>
      <w:r>
        <w:rPr>
          <w:rFonts w:ascii="Simplified Arabic" w:eastAsia="Simplified Arabic" w:hAnsi="Simplified Arabic"/>
        </w:rPr>
        <w:t>وشمل</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التحقق</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النهائي</w:t>
      </w:r>
      <w:proofErr w:type="spellEnd"/>
      <w:r>
        <w:rPr>
          <w:rFonts w:ascii="Simplified Arabic" w:eastAsia="Simplified Arabic" w:hAnsi="Simplified Arabic"/>
        </w:rPr>
        <w:t xml:space="preserve"> 12 </w:t>
      </w:r>
      <w:proofErr w:type="spellStart"/>
      <w:r>
        <w:rPr>
          <w:rFonts w:ascii="Simplified Arabic" w:eastAsia="Simplified Arabic" w:hAnsi="Simplified Arabic"/>
        </w:rPr>
        <w:t>سيناريو</w:t>
      </w:r>
      <w:proofErr w:type="spellEnd"/>
      <w:r>
        <w:rPr>
          <w:rFonts w:ascii="Simplified Arabic" w:eastAsia="Simplified Arabic" w:hAnsi="Simplified Arabic"/>
        </w:rPr>
        <w:t xml:space="preserve"> </w:t>
      </w:r>
      <w:proofErr w:type="spellStart"/>
      <w:r>
        <w:rPr>
          <w:rFonts w:ascii="Simplified Arabic" w:eastAsia="Simplified Arabic" w:hAnsi="Simplified Arabic"/>
        </w:rPr>
        <w:t>محادثة</w:t>
      </w:r>
      <w:proofErr w:type="spellEnd"/>
      <w:r>
        <w:rPr>
          <w:rFonts w:ascii="Simplified Arabic" w:eastAsia="Simplified Arabic" w:hAnsi="Simplified Arabic"/>
        </w:rPr>
        <w:t xml:space="preserve"> </w:t>
      </w:r>
      <w:proofErr w:type="spellStart"/>
      <w:r>
        <w:rPr>
          <w:rFonts w:ascii="Simplified Arabic" w:eastAsia="Simplified Arabic" w:hAnsi="Simplified Arabic"/>
        </w:rPr>
        <w:t>مختارًا</w:t>
      </w:r>
      <w:proofErr w:type="spellEnd"/>
      <w:r>
        <w:rPr>
          <w:rFonts w:ascii="Simplified Arabic" w:eastAsia="Simplified Arabic" w:hAnsi="Simplified Arabic"/>
        </w:rPr>
        <w:t xml:space="preserve">، </w:t>
      </w:r>
      <w:proofErr w:type="spellStart"/>
      <w:r>
        <w:rPr>
          <w:rFonts w:ascii="Simplified Arabic" w:eastAsia="Simplified Arabic" w:hAnsi="Simplified Arabic"/>
        </w:rPr>
        <w:t>ومجموعة</w:t>
      </w:r>
      <w:proofErr w:type="spellEnd"/>
      <w:r>
        <w:rPr>
          <w:rFonts w:ascii="Simplified Arabic" w:eastAsia="Simplified Arabic" w:hAnsi="Simplified Arabic"/>
        </w:rPr>
        <w:t xml:space="preserve"> </w:t>
      </w:r>
      <w:proofErr w:type="spellStart"/>
      <w:r>
        <w:rPr>
          <w:rFonts w:ascii="Simplified Arabic" w:eastAsia="Simplified Arabic" w:hAnsi="Simplified Arabic"/>
        </w:rPr>
        <w:t>انحدار</w:t>
      </w:r>
      <w:proofErr w:type="spellEnd"/>
      <w:r>
        <w:rPr>
          <w:rFonts w:ascii="Simplified Arabic" w:eastAsia="Simplified Arabic" w:hAnsi="Simplified Arabic"/>
        </w:rPr>
        <w:t xml:space="preserve"> </w:t>
      </w:r>
      <w:proofErr w:type="spellStart"/>
      <w:r>
        <w:rPr>
          <w:rFonts w:ascii="Simplified Arabic" w:eastAsia="Simplified Arabic" w:hAnsi="Simplified Arabic"/>
        </w:rPr>
        <w:t>وظيفية</w:t>
      </w:r>
      <w:proofErr w:type="spellEnd"/>
      <w:r>
        <w:rPr>
          <w:rFonts w:ascii="Simplified Arabic" w:eastAsia="Simplified Arabic" w:hAnsi="Simplified Arabic"/>
        </w:rPr>
        <w:t xml:space="preserve"> </w:t>
      </w:r>
      <w:proofErr w:type="spellStart"/>
      <w:r>
        <w:rPr>
          <w:rFonts w:ascii="Simplified Arabic" w:eastAsia="Simplified Arabic" w:hAnsi="Simplified Arabic"/>
        </w:rPr>
        <w:t>من</w:t>
      </w:r>
      <w:proofErr w:type="spellEnd"/>
      <w:r>
        <w:rPr>
          <w:rFonts w:ascii="Simplified Arabic" w:eastAsia="Simplified Arabic" w:hAnsi="Simplified Arabic"/>
        </w:rPr>
        <w:t xml:space="preserve"> 52 </w:t>
      </w:r>
      <w:proofErr w:type="spellStart"/>
      <w:r>
        <w:rPr>
          <w:rFonts w:ascii="Simplified Arabic" w:eastAsia="Simplified Arabic" w:hAnsi="Simplified Arabic"/>
        </w:rPr>
        <w:t>حالة</w:t>
      </w:r>
      <w:proofErr w:type="spellEnd"/>
      <w:r>
        <w:rPr>
          <w:rFonts w:ascii="Simplified Arabic" w:eastAsia="Simplified Arabic" w:hAnsi="Simplified Arabic"/>
        </w:rPr>
        <w:t xml:space="preserve">، و15 </w:t>
      </w:r>
      <w:proofErr w:type="spellStart"/>
      <w:r>
        <w:rPr>
          <w:rFonts w:ascii="Simplified Arabic" w:eastAsia="Simplified Arabic" w:hAnsi="Simplified Arabic"/>
        </w:rPr>
        <w:t>فحصًا</w:t>
      </w:r>
      <w:proofErr w:type="spellEnd"/>
      <w:r>
        <w:rPr>
          <w:rFonts w:ascii="Simplified Arabic" w:eastAsia="Simplified Arabic" w:hAnsi="Simplified Arabic"/>
        </w:rPr>
        <w:t xml:space="preserve"> </w:t>
      </w:r>
      <w:proofErr w:type="spellStart"/>
      <w:r>
        <w:rPr>
          <w:rFonts w:ascii="Simplified Arabic" w:eastAsia="Simplified Arabic" w:hAnsi="Simplified Arabic"/>
        </w:rPr>
        <w:t>نهائيًا</w:t>
      </w:r>
      <w:proofErr w:type="spellEnd"/>
      <w:r>
        <w:rPr>
          <w:rFonts w:ascii="Simplified Arabic" w:eastAsia="Simplified Arabic" w:hAnsi="Simplified Arabic"/>
        </w:rPr>
        <w:t xml:space="preserve"> </w:t>
      </w:r>
      <w:proofErr w:type="spellStart"/>
      <w:r>
        <w:rPr>
          <w:rFonts w:ascii="Simplified Arabic" w:eastAsia="Simplified Arabic" w:hAnsi="Simplified Arabic"/>
        </w:rPr>
        <w:t>للتشغيل</w:t>
      </w:r>
      <w:proofErr w:type="spellEnd"/>
      <w:r>
        <w:rPr>
          <w:rFonts w:ascii="Simplified Arabic" w:eastAsia="Simplified Arabic" w:hAnsi="Simplified Arabic"/>
        </w:rPr>
        <w:t xml:space="preserve"> </w:t>
      </w:r>
      <w:proofErr w:type="spellStart"/>
      <w:r>
        <w:rPr>
          <w:rFonts w:ascii="Simplified Arabic" w:eastAsia="Simplified Arabic" w:hAnsi="Simplified Arabic"/>
        </w:rPr>
        <w:t>والواجهات</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البرمجية</w:t>
      </w:r>
      <w:proofErr w:type="spellEnd"/>
      <w:r>
        <w:rPr>
          <w:rFonts w:ascii="Simplified Arabic" w:eastAsia="Simplified Arabic" w:hAnsi="Simplified Arabic"/>
        </w:rPr>
        <w:t xml:space="preserve"> </w:t>
      </w:r>
      <w:proofErr w:type="spellStart"/>
      <w:r>
        <w:rPr>
          <w:rFonts w:ascii="Simplified Arabic" w:eastAsia="Simplified Arabic" w:hAnsi="Simplified Arabic"/>
        </w:rPr>
        <w:t>والأصول</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المحلية</w:t>
      </w:r>
      <w:proofErr w:type="spellEnd"/>
      <w:r>
        <w:rPr>
          <w:rFonts w:ascii="Simplified Arabic" w:eastAsia="Simplified Arabic" w:hAnsi="Simplified Arabic"/>
        </w:rPr>
        <w:t xml:space="preserve"> </w:t>
      </w:r>
      <w:proofErr w:type="spellStart"/>
      <w:r>
        <w:rPr>
          <w:rFonts w:ascii="Simplified Arabic" w:eastAsia="Simplified Arabic" w:hAnsi="Simplified Arabic"/>
        </w:rPr>
        <w:t>وسلامة</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البيانات</w:t>
      </w:r>
      <w:proofErr w:type="spellEnd"/>
      <w:r>
        <w:rPr>
          <w:rFonts w:ascii="Simplified Arabic" w:eastAsia="Simplified Arabic" w:hAnsi="Simplified Arabic"/>
        </w:rPr>
        <w:t xml:space="preserve"> </w:t>
      </w:r>
      <w:proofErr w:type="spellStart"/>
      <w:r>
        <w:rPr>
          <w:rFonts w:ascii="Simplified Arabic" w:eastAsia="Simplified Arabic" w:hAnsi="Simplified Arabic"/>
        </w:rPr>
        <w:t>والأخطاء</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المنطقية</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النتائج</w:t>
      </w:r>
      <w:proofErr w:type="spellEnd"/>
      <w:r>
        <w:rPr>
          <w:rFonts w:ascii="Simplified Arabic" w:eastAsia="Simplified Arabic" w:hAnsi="Simplified Arabic"/>
        </w:rPr>
        <w:t xml:space="preserve">: </w:t>
      </w:r>
      <w:proofErr w:type="spellStart"/>
      <w:r>
        <w:rPr>
          <w:rFonts w:ascii="Simplified Arabic" w:eastAsia="Simplified Arabic" w:hAnsi="Simplified Arabic"/>
        </w:rPr>
        <w:t>حقق</w:t>
      </w:r>
      <w:proofErr w:type="spellEnd"/>
      <w:r>
        <w:rPr>
          <w:rFonts w:ascii="Simplified Arabic" w:eastAsia="Simplified Arabic" w:hAnsi="Simplified Arabic"/>
        </w:rPr>
        <w:t xml:space="preserve"> </w:t>
      </w:r>
      <w:proofErr w:type="spellStart"/>
      <w:r>
        <w:rPr>
          <w:rFonts w:ascii="Simplified Arabic" w:eastAsia="Simplified Arabic" w:hAnsi="Simplified Arabic"/>
        </w:rPr>
        <w:t>DistilBERT</w:t>
      </w:r>
      <w:proofErr w:type="spellEnd"/>
      <w:r>
        <w:rPr>
          <w:rFonts w:ascii="Simplified Arabic" w:eastAsia="Simplified Arabic" w:hAnsi="Simplified Arabic"/>
        </w:rPr>
        <w:t xml:space="preserve"> </w:t>
      </w:r>
      <w:proofErr w:type="spellStart"/>
      <w:r>
        <w:rPr>
          <w:rFonts w:ascii="Simplified Arabic" w:eastAsia="Simplified Arabic" w:hAnsi="Simplified Arabic"/>
        </w:rPr>
        <w:t>دقة</w:t>
      </w:r>
      <w:proofErr w:type="spellEnd"/>
      <w:r>
        <w:rPr>
          <w:rFonts w:ascii="Simplified Arabic" w:eastAsia="Simplified Arabic" w:hAnsi="Simplified Arabic"/>
        </w:rPr>
        <w:t xml:space="preserve"> 0.9563 </w:t>
      </w:r>
      <w:proofErr w:type="spellStart"/>
      <w:r>
        <w:rPr>
          <w:rFonts w:ascii="Simplified Arabic" w:eastAsia="Simplified Arabic" w:hAnsi="Simplified Arabic"/>
        </w:rPr>
        <w:t>ودرجة</w:t>
      </w:r>
      <w:proofErr w:type="spellEnd"/>
      <w:r>
        <w:rPr>
          <w:rFonts w:ascii="Simplified Arabic" w:eastAsia="Simplified Arabic" w:hAnsi="Simplified Arabic"/>
        </w:rPr>
        <w:t xml:space="preserve"> F1 </w:t>
      </w:r>
      <w:proofErr w:type="spellStart"/>
      <w:r>
        <w:rPr>
          <w:rFonts w:ascii="Simplified Arabic" w:eastAsia="Simplified Arabic" w:hAnsi="Simplified Arabic"/>
        </w:rPr>
        <w:t>مرجحة</w:t>
      </w:r>
      <w:proofErr w:type="spellEnd"/>
      <w:r>
        <w:rPr>
          <w:rFonts w:ascii="Simplified Arabic" w:eastAsia="Simplified Arabic" w:hAnsi="Simplified Arabic"/>
        </w:rPr>
        <w:t xml:space="preserve"> 0.9564، </w:t>
      </w:r>
      <w:proofErr w:type="spellStart"/>
      <w:r>
        <w:rPr>
          <w:rFonts w:ascii="Simplified Arabic" w:eastAsia="Simplified Arabic" w:hAnsi="Simplified Arabic"/>
        </w:rPr>
        <w:t>مقابل</w:t>
      </w:r>
      <w:proofErr w:type="spellEnd"/>
      <w:r>
        <w:rPr>
          <w:rFonts w:ascii="Simplified Arabic" w:eastAsia="Simplified Arabic" w:hAnsi="Simplified Arabic"/>
        </w:rPr>
        <w:t xml:space="preserve"> 0.8993 و0.8978 </w:t>
      </w:r>
      <w:proofErr w:type="spellStart"/>
      <w:r>
        <w:rPr>
          <w:rFonts w:ascii="Simplified Arabic" w:eastAsia="Simplified Arabic" w:hAnsi="Simplified Arabic"/>
        </w:rPr>
        <w:t>لخط</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الأساس</w:t>
      </w:r>
      <w:proofErr w:type="spellEnd"/>
      <w:r>
        <w:rPr>
          <w:rFonts w:ascii="Simplified Arabic" w:eastAsia="Simplified Arabic" w:hAnsi="Simplified Arabic"/>
        </w:rPr>
        <w:t xml:space="preserve">. </w:t>
      </w:r>
      <w:proofErr w:type="spellStart"/>
      <w:r>
        <w:rPr>
          <w:rFonts w:ascii="Simplified Arabic" w:eastAsia="Simplified Arabic" w:hAnsi="Simplified Arabic"/>
        </w:rPr>
        <w:t>وحقق</w:t>
      </w:r>
      <w:proofErr w:type="spellEnd"/>
      <w:r>
        <w:rPr>
          <w:rFonts w:ascii="Simplified Arabic" w:eastAsia="Simplified Arabic" w:hAnsi="Simplified Arabic"/>
        </w:rPr>
        <w:t xml:space="preserve"> BERT-Tiny </w:t>
      </w:r>
      <w:proofErr w:type="spellStart"/>
      <w:r>
        <w:rPr>
          <w:rFonts w:ascii="Simplified Arabic" w:eastAsia="Simplified Arabic" w:hAnsi="Simplified Arabic"/>
        </w:rPr>
        <w:t>دقة</w:t>
      </w:r>
      <w:proofErr w:type="spellEnd"/>
      <w:r>
        <w:rPr>
          <w:rFonts w:ascii="Simplified Arabic" w:eastAsia="Simplified Arabic" w:hAnsi="Simplified Arabic"/>
        </w:rPr>
        <w:t xml:space="preserve"> 0.8548 </w:t>
      </w:r>
      <w:proofErr w:type="spellStart"/>
      <w:r>
        <w:rPr>
          <w:rFonts w:ascii="Simplified Arabic" w:eastAsia="Simplified Arabic" w:hAnsi="Simplified Arabic"/>
        </w:rPr>
        <w:t>في</w:t>
      </w:r>
      <w:proofErr w:type="spellEnd"/>
      <w:r>
        <w:rPr>
          <w:rFonts w:ascii="Simplified Arabic" w:eastAsia="Simplified Arabic" w:hAnsi="Simplified Arabic"/>
        </w:rPr>
        <w:t xml:space="preserve"> </w:t>
      </w:r>
      <w:proofErr w:type="spellStart"/>
      <w:r>
        <w:rPr>
          <w:rFonts w:ascii="Simplified Arabic" w:eastAsia="Simplified Arabic" w:hAnsi="Simplified Arabic"/>
        </w:rPr>
        <w:t>تجربة</w:t>
      </w:r>
      <w:proofErr w:type="spellEnd"/>
      <w:r>
        <w:rPr>
          <w:rFonts w:ascii="Simplified Arabic" w:eastAsia="Simplified Arabic" w:hAnsi="Simplified Arabic"/>
        </w:rPr>
        <w:t xml:space="preserve"> </w:t>
      </w:r>
      <w:proofErr w:type="spellStart"/>
      <w:r>
        <w:rPr>
          <w:rFonts w:ascii="Simplified Arabic" w:eastAsia="Simplified Arabic" w:hAnsi="Simplified Arabic"/>
        </w:rPr>
        <w:t>منفصلة</w:t>
      </w:r>
      <w:proofErr w:type="spellEnd"/>
      <w:r>
        <w:rPr>
          <w:rFonts w:ascii="Simplified Arabic" w:eastAsia="Simplified Arabic" w:hAnsi="Simplified Arabic"/>
        </w:rPr>
        <w:t xml:space="preserve"> </w:t>
      </w:r>
      <w:proofErr w:type="spellStart"/>
      <w:r>
        <w:rPr>
          <w:rFonts w:ascii="Simplified Arabic" w:eastAsia="Simplified Arabic" w:hAnsi="Simplified Arabic"/>
        </w:rPr>
        <w:t>لا</w:t>
      </w:r>
      <w:proofErr w:type="spellEnd"/>
      <w:r>
        <w:rPr>
          <w:rFonts w:ascii="Simplified Arabic" w:eastAsia="Simplified Arabic" w:hAnsi="Simplified Arabic"/>
        </w:rPr>
        <w:t xml:space="preserve"> </w:t>
      </w:r>
      <w:proofErr w:type="spellStart"/>
      <w:r>
        <w:rPr>
          <w:rFonts w:ascii="Simplified Arabic" w:eastAsia="Simplified Arabic" w:hAnsi="Simplified Arabic"/>
        </w:rPr>
        <w:t>تمثل</w:t>
      </w:r>
      <w:proofErr w:type="spellEnd"/>
      <w:r>
        <w:rPr>
          <w:rFonts w:ascii="Simplified Arabic" w:eastAsia="Simplified Arabic" w:hAnsi="Simplified Arabic"/>
        </w:rPr>
        <w:t xml:space="preserve"> </w:t>
      </w:r>
      <w:proofErr w:type="spellStart"/>
      <w:r>
        <w:rPr>
          <w:rFonts w:ascii="Simplified Arabic" w:eastAsia="Simplified Arabic" w:hAnsi="Simplified Arabic"/>
        </w:rPr>
        <w:t>مقارنة</w:t>
      </w:r>
      <w:proofErr w:type="spellEnd"/>
      <w:r>
        <w:rPr>
          <w:rFonts w:ascii="Simplified Arabic" w:eastAsia="Simplified Arabic" w:hAnsi="Simplified Arabic"/>
        </w:rPr>
        <w:t xml:space="preserve"> </w:t>
      </w:r>
      <w:proofErr w:type="spellStart"/>
      <w:r>
        <w:rPr>
          <w:rFonts w:ascii="Simplified Arabic" w:eastAsia="Simplified Arabic" w:hAnsi="Simplified Arabic"/>
        </w:rPr>
        <w:t>معمارية</w:t>
      </w:r>
      <w:proofErr w:type="spellEnd"/>
      <w:r>
        <w:rPr>
          <w:rFonts w:ascii="Simplified Arabic" w:eastAsia="Simplified Arabic" w:hAnsi="Simplified Arabic"/>
        </w:rPr>
        <w:t xml:space="preserve"> </w:t>
      </w:r>
      <w:proofErr w:type="spellStart"/>
      <w:r>
        <w:rPr>
          <w:rFonts w:ascii="Simplified Arabic" w:eastAsia="Simplified Arabic" w:hAnsi="Simplified Arabic"/>
        </w:rPr>
        <w:t>مضبوطة</w:t>
      </w:r>
      <w:proofErr w:type="spellEnd"/>
      <w:r>
        <w:rPr>
          <w:rFonts w:ascii="Simplified Arabic" w:eastAsia="Simplified Arabic" w:hAnsi="Simplified Arabic"/>
        </w:rPr>
        <w:t xml:space="preserve">. </w:t>
      </w:r>
      <w:proofErr w:type="spellStart"/>
      <w:r>
        <w:rPr>
          <w:rFonts w:ascii="Simplified Arabic" w:eastAsia="Simplified Arabic" w:hAnsi="Simplified Arabic"/>
        </w:rPr>
        <w:t>نجحت</w:t>
      </w:r>
      <w:proofErr w:type="spellEnd"/>
      <w:r>
        <w:rPr>
          <w:rFonts w:ascii="Simplified Arabic" w:eastAsia="Simplified Arabic" w:hAnsi="Simplified Arabic"/>
        </w:rPr>
        <w:t xml:space="preserve"> </w:t>
      </w:r>
      <w:proofErr w:type="spellStart"/>
      <w:r>
        <w:rPr>
          <w:rFonts w:ascii="Simplified Arabic" w:eastAsia="Simplified Arabic" w:hAnsi="Simplified Arabic"/>
        </w:rPr>
        <w:t>حالات</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الانحدار</w:t>
      </w:r>
      <w:proofErr w:type="spellEnd"/>
      <w:r>
        <w:rPr>
          <w:rFonts w:ascii="Simplified Arabic" w:eastAsia="Simplified Arabic" w:hAnsi="Simplified Arabic"/>
        </w:rPr>
        <w:t xml:space="preserve"> الـ52 </w:t>
      </w:r>
      <w:proofErr w:type="spellStart"/>
      <w:r>
        <w:rPr>
          <w:rFonts w:ascii="Simplified Arabic" w:eastAsia="Simplified Arabic" w:hAnsi="Simplified Arabic"/>
        </w:rPr>
        <w:t>والفحوص</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التشغيلية</w:t>
      </w:r>
      <w:proofErr w:type="spellEnd"/>
      <w:r>
        <w:rPr>
          <w:rFonts w:ascii="Simplified Arabic" w:eastAsia="Simplified Arabic" w:hAnsi="Simplified Arabic"/>
        </w:rPr>
        <w:t xml:space="preserve"> الـ15 </w:t>
      </w:r>
      <w:proofErr w:type="spellStart"/>
      <w:r>
        <w:rPr>
          <w:rFonts w:ascii="Simplified Arabic" w:eastAsia="Simplified Arabic" w:hAnsi="Simplified Arabic"/>
        </w:rPr>
        <w:t>دون</w:t>
      </w:r>
      <w:proofErr w:type="spellEnd"/>
      <w:r>
        <w:rPr>
          <w:rFonts w:ascii="Simplified Arabic" w:eastAsia="Simplified Arabic" w:hAnsi="Simplified Arabic"/>
        </w:rPr>
        <w:t xml:space="preserve"> </w:t>
      </w:r>
      <w:proofErr w:type="spellStart"/>
      <w:r>
        <w:rPr>
          <w:rFonts w:ascii="Simplified Arabic" w:eastAsia="Simplified Arabic" w:hAnsi="Simplified Arabic"/>
        </w:rPr>
        <w:t>إخفاق</w:t>
      </w:r>
      <w:proofErr w:type="spellEnd"/>
      <w:r>
        <w:rPr>
          <w:rFonts w:ascii="Simplified Arabic" w:eastAsia="Simplified Arabic" w:hAnsi="Simplified Arabic"/>
        </w:rPr>
        <w:t xml:space="preserve"> </w:t>
      </w:r>
      <w:proofErr w:type="spellStart"/>
      <w:r>
        <w:rPr>
          <w:rFonts w:ascii="Simplified Arabic" w:eastAsia="Simplified Arabic" w:hAnsi="Simplified Arabic"/>
        </w:rPr>
        <w:t>بعد</w:t>
      </w:r>
      <w:proofErr w:type="spellEnd"/>
      <w:r>
        <w:rPr>
          <w:rFonts w:ascii="Simplified Arabic" w:eastAsia="Simplified Arabic" w:hAnsi="Simplified Arabic"/>
        </w:rPr>
        <w:t xml:space="preserve"> </w:t>
      </w:r>
      <w:proofErr w:type="spellStart"/>
      <w:r>
        <w:rPr>
          <w:rFonts w:ascii="Simplified Arabic" w:eastAsia="Simplified Arabic" w:hAnsi="Simplified Arabic"/>
        </w:rPr>
        <w:t>تصحيح</w:t>
      </w:r>
      <w:proofErr w:type="spellEnd"/>
      <w:r>
        <w:rPr>
          <w:rFonts w:ascii="Simplified Arabic" w:eastAsia="Simplified Arabic" w:hAnsi="Simplified Arabic"/>
        </w:rPr>
        <w:t xml:space="preserve"> </w:t>
      </w:r>
      <w:proofErr w:type="spellStart"/>
      <w:r>
        <w:rPr>
          <w:rFonts w:ascii="Simplified Arabic" w:eastAsia="Simplified Arabic" w:hAnsi="Simplified Arabic"/>
        </w:rPr>
        <w:t>عيوب</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التنفيذ</w:t>
      </w:r>
      <w:proofErr w:type="spellEnd"/>
      <w:r>
        <w:rPr>
          <w:rFonts w:ascii="Simplified Arabic" w:eastAsia="Simplified Arabic" w:hAnsi="Simplified Arabic"/>
        </w:rPr>
        <w:t xml:space="preserve">، </w:t>
      </w:r>
      <w:proofErr w:type="spellStart"/>
      <w:r>
        <w:rPr>
          <w:rFonts w:ascii="Simplified Arabic" w:eastAsia="Simplified Arabic" w:hAnsi="Simplified Arabic"/>
        </w:rPr>
        <w:t>بما</w:t>
      </w:r>
      <w:proofErr w:type="spellEnd"/>
      <w:r>
        <w:rPr>
          <w:rFonts w:ascii="Simplified Arabic" w:eastAsia="Simplified Arabic" w:hAnsi="Simplified Arabic"/>
        </w:rPr>
        <w:t xml:space="preserve"> </w:t>
      </w:r>
      <w:proofErr w:type="spellStart"/>
      <w:r>
        <w:rPr>
          <w:rFonts w:ascii="Simplified Arabic" w:eastAsia="Simplified Arabic" w:hAnsi="Simplified Arabic"/>
        </w:rPr>
        <w:t>فيها</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الاعتماد</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الخارجي</w:t>
      </w:r>
      <w:proofErr w:type="spellEnd"/>
      <w:r>
        <w:rPr>
          <w:rFonts w:ascii="Simplified Arabic" w:eastAsia="Simplified Arabic" w:hAnsi="Simplified Arabic"/>
        </w:rPr>
        <w:t xml:space="preserve"> </w:t>
      </w:r>
      <w:proofErr w:type="spellStart"/>
      <w:r>
        <w:rPr>
          <w:rFonts w:ascii="Simplified Arabic" w:eastAsia="Simplified Arabic" w:hAnsi="Simplified Arabic"/>
        </w:rPr>
        <w:t>لصورة</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الهيرو</w:t>
      </w:r>
      <w:proofErr w:type="spellEnd"/>
      <w:r>
        <w:rPr>
          <w:rFonts w:ascii="Simplified Arabic" w:eastAsia="Simplified Arabic" w:hAnsi="Simplified Arabic"/>
        </w:rPr>
        <w:t xml:space="preserve">، </w:t>
      </w:r>
      <w:proofErr w:type="spellStart"/>
      <w:r>
        <w:rPr>
          <w:rFonts w:ascii="Simplified Arabic" w:eastAsia="Simplified Arabic" w:hAnsi="Simplified Arabic"/>
        </w:rPr>
        <w:t>تهيئة</w:t>
      </w:r>
      <w:proofErr w:type="spellEnd"/>
      <w:r>
        <w:rPr>
          <w:rFonts w:ascii="Simplified Arabic" w:eastAsia="Simplified Arabic" w:hAnsi="Simplified Arabic"/>
        </w:rPr>
        <w:t xml:space="preserve"> </w:t>
      </w:r>
      <w:proofErr w:type="spellStart"/>
      <w:r>
        <w:rPr>
          <w:rFonts w:ascii="Simplified Arabic" w:eastAsia="Simplified Arabic" w:hAnsi="Simplified Arabic"/>
        </w:rPr>
        <w:t>قاعدة</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البيانات</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التحقق</w:t>
      </w:r>
      <w:proofErr w:type="spellEnd"/>
      <w:r>
        <w:rPr>
          <w:rFonts w:ascii="Simplified Arabic" w:eastAsia="Simplified Arabic" w:hAnsi="Simplified Arabic"/>
        </w:rPr>
        <w:t xml:space="preserve"> </w:t>
      </w:r>
      <w:proofErr w:type="spellStart"/>
      <w:r>
        <w:rPr>
          <w:rFonts w:ascii="Simplified Arabic" w:eastAsia="Simplified Arabic" w:hAnsi="Simplified Arabic"/>
        </w:rPr>
        <w:t>من</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المدخلات</w:t>
      </w:r>
      <w:proofErr w:type="spellEnd"/>
      <w:r>
        <w:rPr>
          <w:rFonts w:ascii="Simplified Arabic" w:eastAsia="Simplified Arabic" w:hAnsi="Simplified Arabic"/>
        </w:rPr>
        <w:t xml:space="preserve">، </w:t>
      </w:r>
      <w:proofErr w:type="spellStart"/>
      <w:r>
        <w:rPr>
          <w:rFonts w:ascii="Simplified Arabic" w:eastAsia="Simplified Arabic" w:hAnsi="Simplified Arabic"/>
        </w:rPr>
        <w:t>واستقلال</w:t>
      </w:r>
      <w:proofErr w:type="spellEnd"/>
      <w:r>
        <w:rPr>
          <w:rFonts w:ascii="Simplified Arabic" w:eastAsia="Simplified Arabic" w:hAnsi="Simplified Arabic"/>
        </w:rPr>
        <w:t xml:space="preserve"> </w:t>
      </w:r>
      <w:proofErr w:type="spellStart"/>
      <w:r>
        <w:rPr>
          <w:rFonts w:ascii="Simplified Arabic" w:eastAsia="Simplified Arabic" w:hAnsi="Simplified Arabic"/>
        </w:rPr>
        <w:t>تشغيل</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المودلين</w:t>
      </w:r>
      <w:proofErr w:type="spellEnd"/>
      <w:r>
        <w:rPr>
          <w:rFonts w:ascii="Simplified Arabic" w:eastAsia="Simplified Arabic" w:hAnsi="Simplified Arabic"/>
        </w:rPr>
        <w:t xml:space="preserve"> </w:t>
      </w:r>
      <w:proofErr w:type="spellStart"/>
      <w:r>
        <w:rPr>
          <w:rFonts w:ascii="Simplified Arabic" w:eastAsia="Simplified Arabic" w:hAnsi="Simplified Arabic"/>
        </w:rPr>
        <w:t>محليًا</w:t>
      </w:r>
      <w:proofErr w:type="spellEnd"/>
      <w:r>
        <w:rPr>
          <w:rFonts w:ascii="Simplified Arabic" w:eastAsia="Simplified Arabic" w:hAnsi="Simplified Arabic"/>
        </w:rPr>
        <w:t xml:space="preserve">. </w:t>
      </w:r>
      <w:proofErr w:type="spellStart"/>
      <w:r>
        <w:rPr>
          <w:rFonts w:ascii="Simplified Arabic" w:eastAsia="Simplified Arabic" w:hAnsi="Simplified Arabic"/>
        </w:rPr>
        <w:t>اقتصر</w:t>
      </w:r>
      <w:proofErr w:type="spellEnd"/>
      <w:r>
        <w:rPr>
          <w:rFonts w:ascii="Simplified Arabic" w:eastAsia="Simplified Arabic" w:hAnsi="Simplified Arabic"/>
        </w:rPr>
        <w:t xml:space="preserve"> </w:t>
      </w:r>
      <w:proofErr w:type="spellStart"/>
      <w:r>
        <w:rPr>
          <w:rFonts w:ascii="Simplified Arabic" w:eastAsia="Simplified Arabic" w:hAnsi="Simplified Arabic"/>
        </w:rPr>
        <w:t>تقييم</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التوصية</w:t>
      </w:r>
      <w:proofErr w:type="spellEnd"/>
      <w:r>
        <w:rPr>
          <w:rFonts w:ascii="Simplified Arabic" w:eastAsia="Simplified Arabic" w:hAnsi="Simplified Arabic"/>
        </w:rPr>
        <w:t xml:space="preserve"> </w:t>
      </w:r>
      <w:proofErr w:type="spellStart"/>
      <w:r>
        <w:rPr>
          <w:rFonts w:ascii="Simplified Arabic" w:eastAsia="Simplified Arabic" w:hAnsi="Simplified Arabic"/>
        </w:rPr>
        <w:t>على</w:t>
      </w:r>
      <w:proofErr w:type="spellEnd"/>
      <w:r>
        <w:rPr>
          <w:rFonts w:ascii="Simplified Arabic" w:eastAsia="Simplified Arabic" w:hAnsi="Simplified Arabic"/>
        </w:rPr>
        <w:t xml:space="preserve"> </w:t>
      </w:r>
      <w:proofErr w:type="spellStart"/>
      <w:r>
        <w:rPr>
          <w:rFonts w:ascii="Simplified Arabic" w:eastAsia="Simplified Arabic" w:hAnsi="Simplified Arabic"/>
        </w:rPr>
        <w:t>مؤشرات</w:t>
      </w:r>
      <w:proofErr w:type="spellEnd"/>
      <w:r>
        <w:rPr>
          <w:rFonts w:ascii="Simplified Arabic" w:eastAsia="Simplified Arabic" w:hAnsi="Simplified Arabic"/>
        </w:rPr>
        <w:t xml:space="preserve"> </w:t>
      </w:r>
      <w:proofErr w:type="spellStart"/>
      <w:r>
        <w:rPr>
          <w:rFonts w:ascii="Simplified Arabic" w:eastAsia="Simplified Arabic" w:hAnsi="Simplified Arabic"/>
        </w:rPr>
        <w:t>تشخيصية</w:t>
      </w:r>
      <w:proofErr w:type="spellEnd"/>
      <w:r>
        <w:rPr>
          <w:rFonts w:ascii="Simplified Arabic" w:eastAsia="Simplified Arabic" w:hAnsi="Simplified Arabic"/>
        </w:rPr>
        <w:t xml:space="preserve"> </w:t>
      </w:r>
      <w:proofErr w:type="spellStart"/>
      <w:r>
        <w:rPr>
          <w:rFonts w:ascii="Simplified Arabic" w:eastAsia="Simplified Arabic" w:hAnsi="Simplified Arabic"/>
        </w:rPr>
        <w:t>بديلة</w:t>
      </w:r>
      <w:proofErr w:type="spellEnd"/>
      <w:r>
        <w:rPr>
          <w:rFonts w:ascii="Simplified Arabic" w:eastAsia="Simplified Arabic" w:hAnsi="Simplified Arabic"/>
        </w:rPr>
        <w:t xml:space="preserve"> </w:t>
      </w:r>
      <w:proofErr w:type="spellStart"/>
      <w:r>
        <w:rPr>
          <w:rFonts w:ascii="Simplified Arabic" w:eastAsia="Simplified Arabic" w:hAnsi="Simplified Arabic"/>
        </w:rPr>
        <w:t>دون</w:t>
      </w:r>
      <w:proofErr w:type="spellEnd"/>
      <w:r>
        <w:rPr>
          <w:rFonts w:ascii="Simplified Arabic" w:eastAsia="Simplified Arabic" w:hAnsi="Simplified Arabic"/>
        </w:rPr>
        <w:t xml:space="preserve"> </w:t>
      </w:r>
      <w:proofErr w:type="spellStart"/>
      <w:r>
        <w:rPr>
          <w:rFonts w:ascii="Simplified Arabic" w:eastAsia="Simplified Arabic" w:hAnsi="Simplified Arabic"/>
        </w:rPr>
        <w:t>أحكام</w:t>
      </w:r>
      <w:proofErr w:type="spellEnd"/>
      <w:r>
        <w:rPr>
          <w:rFonts w:ascii="Simplified Arabic" w:eastAsia="Simplified Arabic" w:hAnsi="Simplified Arabic"/>
        </w:rPr>
        <w:t xml:space="preserve"> </w:t>
      </w:r>
      <w:proofErr w:type="spellStart"/>
      <w:r>
        <w:rPr>
          <w:rFonts w:ascii="Simplified Arabic" w:eastAsia="Simplified Arabic" w:hAnsi="Simplified Arabic"/>
        </w:rPr>
        <w:t>بشرية</w:t>
      </w:r>
      <w:proofErr w:type="spellEnd"/>
      <w:r>
        <w:rPr>
          <w:rFonts w:ascii="Simplified Arabic" w:eastAsia="Simplified Arabic" w:hAnsi="Simplified Arabic"/>
        </w:rPr>
        <w:t xml:space="preserve"> </w:t>
      </w:r>
      <w:proofErr w:type="spellStart"/>
      <w:r>
        <w:rPr>
          <w:rFonts w:ascii="Simplified Arabic" w:eastAsia="Simplified Arabic" w:hAnsi="Simplified Arabic"/>
        </w:rPr>
        <w:t>أو</w:t>
      </w:r>
      <w:proofErr w:type="spellEnd"/>
      <w:r>
        <w:rPr>
          <w:rFonts w:ascii="Simplified Arabic" w:eastAsia="Simplified Arabic" w:hAnsi="Simplified Arabic"/>
        </w:rPr>
        <w:t xml:space="preserve"> </w:t>
      </w:r>
      <w:proofErr w:type="spellStart"/>
      <w:r>
        <w:rPr>
          <w:rFonts w:ascii="Simplified Arabic" w:eastAsia="Simplified Arabic" w:hAnsi="Simplified Arabic"/>
        </w:rPr>
        <w:t>سجلات</w:t>
      </w:r>
      <w:proofErr w:type="spellEnd"/>
      <w:r>
        <w:rPr>
          <w:rFonts w:ascii="Simplified Arabic" w:eastAsia="Simplified Arabic" w:hAnsi="Simplified Arabic"/>
        </w:rPr>
        <w:t xml:space="preserve"> </w:t>
      </w:r>
      <w:proofErr w:type="spellStart"/>
      <w:r>
        <w:rPr>
          <w:rFonts w:ascii="Simplified Arabic" w:eastAsia="Simplified Arabic" w:hAnsi="Simplified Arabic"/>
        </w:rPr>
        <w:t>تفاعل</w:t>
      </w:r>
      <w:proofErr w:type="spellEnd"/>
      <w:r>
        <w:rPr>
          <w:rFonts w:ascii="Simplified Arabic" w:eastAsia="Simplified Arabic" w:hAnsi="Simplified Arabic"/>
        </w:rPr>
        <w:t xml:space="preserve"> </w:t>
      </w:r>
      <w:proofErr w:type="spellStart"/>
      <w:r>
        <w:rPr>
          <w:rFonts w:ascii="Simplified Arabic" w:eastAsia="Simplified Arabic" w:hAnsi="Simplified Arabic"/>
        </w:rPr>
        <w:t>حقيقية</w:t>
      </w:r>
      <w:proofErr w:type="spellEnd"/>
      <w:r>
        <w:rPr>
          <w:rFonts w:ascii="Simplified Arabic" w:eastAsia="Simplified Arabic" w:hAnsi="Simplified Arabic"/>
        </w:rPr>
        <w:t xml:space="preserve">؛ </w:t>
      </w:r>
      <w:proofErr w:type="spellStart"/>
      <w:r>
        <w:rPr>
          <w:rFonts w:ascii="Simplified Arabic" w:eastAsia="Simplified Arabic" w:hAnsi="Simplified Arabic"/>
        </w:rPr>
        <w:t>لذا</w:t>
      </w:r>
      <w:proofErr w:type="spellEnd"/>
      <w:r>
        <w:rPr>
          <w:rFonts w:ascii="Simplified Arabic" w:eastAsia="Simplified Arabic" w:hAnsi="Simplified Arabic"/>
        </w:rPr>
        <w:t xml:space="preserve"> </w:t>
      </w:r>
      <w:proofErr w:type="spellStart"/>
      <w:r>
        <w:rPr>
          <w:rFonts w:ascii="Simplified Arabic" w:eastAsia="Simplified Arabic" w:hAnsi="Simplified Arabic"/>
        </w:rPr>
        <w:t>لا</w:t>
      </w:r>
      <w:proofErr w:type="spellEnd"/>
      <w:r>
        <w:rPr>
          <w:rFonts w:ascii="Simplified Arabic" w:eastAsia="Simplified Arabic" w:hAnsi="Simplified Arabic"/>
        </w:rPr>
        <w:t xml:space="preserve"> </w:t>
      </w:r>
      <w:proofErr w:type="spellStart"/>
      <w:r>
        <w:rPr>
          <w:rFonts w:ascii="Simplified Arabic" w:eastAsia="Simplified Arabic" w:hAnsi="Simplified Arabic"/>
        </w:rPr>
        <w:t>تثبت</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النتائج</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التخصيص</w:t>
      </w:r>
      <w:proofErr w:type="spellEnd"/>
      <w:r>
        <w:rPr>
          <w:rFonts w:ascii="Simplified Arabic" w:eastAsia="Simplified Arabic" w:hAnsi="Simplified Arabic"/>
        </w:rPr>
        <w:t xml:space="preserve"> </w:t>
      </w:r>
      <w:proofErr w:type="spellStart"/>
      <w:r>
        <w:rPr>
          <w:rFonts w:ascii="Simplified Arabic" w:eastAsia="Simplified Arabic" w:hAnsi="Simplified Arabic"/>
        </w:rPr>
        <w:t>أو</w:t>
      </w:r>
      <w:proofErr w:type="spellEnd"/>
      <w:r>
        <w:rPr>
          <w:rFonts w:ascii="Simplified Arabic" w:eastAsia="Simplified Arabic" w:hAnsi="Simplified Arabic"/>
        </w:rPr>
        <w:t xml:space="preserve"> </w:t>
      </w:r>
      <w:proofErr w:type="spellStart"/>
      <w:r>
        <w:rPr>
          <w:rFonts w:ascii="Simplified Arabic" w:eastAsia="Simplified Arabic" w:hAnsi="Simplified Arabic"/>
        </w:rPr>
        <w:t>رضا</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المستخدم</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التوصيات</w:t>
      </w:r>
      <w:proofErr w:type="spellEnd"/>
      <w:r>
        <w:rPr>
          <w:rFonts w:ascii="Simplified Arabic" w:eastAsia="Simplified Arabic" w:hAnsi="Simplified Arabic"/>
        </w:rPr>
        <w:t xml:space="preserve">: </w:t>
      </w:r>
      <w:proofErr w:type="spellStart"/>
      <w:r>
        <w:rPr>
          <w:rFonts w:ascii="Simplified Arabic" w:eastAsia="Simplified Arabic" w:hAnsi="Simplified Arabic"/>
        </w:rPr>
        <w:t>توثيق</w:t>
      </w:r>
      <w:proofErr w:type="spellEnd"/>
      <w:r>
        <w:rPr>
          <w:rFonts w:ascii="Simplified Arabic" w:eastAsia="Simplified Arabic" w:hAnsi="Simplified Arabic"/>
        </w:rPr>
        <w:t xml:space="preserve"> </w:t>
      </w:r>
      <w:proofErr w:type="spellStart"/>
      <w:r>
        <w:rPr>
          <w:rFonts w:ascii="Simplified Arabic" w:eastAsia="Simplified Arabic" w:hAnsi="Simplified Arabic"/>
        </w:rPr>
        <w:t>مصدر</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البيانات</w:t>
      </w:r>
      <w:proofErr w:type="spellEnd"/>
      <w:r>
        <w:rPr>
          <w:rFonts w:ascii="Simplified Arabic" w:eastAsia="Simplified Arabic" w:hAnsi="Simplified Arabic"/>
        </w:rPr>
        <w:t xml:space="preserve">، </w:t>
      </w:r>
      <w:proofErr w:type="spellStart"/>
      <w:r>
        <w:rPr>
          <w:rFonts w:ascii="Simplified Arabic" w:eastAsia="Simplified Arabic" w:hAnsi="Simplified Arabic"/>
        </w:rPr>
        <w:t>وتكرار</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التدريب</w:t>
      </w:r>
      <w:proofErr w:type="spellEnd"/>
      <w:r>
        <w:rPr>
          <w:rFonts w:ascii="Simplified Arabic" w:eastAsia="Simplified Arabic" w:hAnsi="Simplified Arabic"/>
        </w:rPr>
        <w:t xml:space="preserve"> </w:t>
      </w:r>
      <w:proofErr w:type="spellStart"/>
      <w:r>
        <w:rPr>
          <w:rFonts w:ascii="Simplified Arabic" w:eastAsia="Simplified Arabic" w:hAnsi="Simplified Arabic"/>
        </w:rPr>
        <w:t>ببذور</w:t>
      </w:r>
      <w:proofErr w:type="spellEnd"/>
      <w:r>
        <w:rPr>
          <w:rFonts w:ascii="Simplified Arabic" w:eastAsia="Simplified Arabic" w:hAnsi="Simplified Arabic"/>
        </w:rPr>
        <w:t xml:space="preserve"> </w:t>
      </w:r>
      <w:proofErr w:type="spellStart"/>
      <w:r>
        <w:rPr>
          <w:rFonts w:ascii="Simplified Arabic" w:eastAsia="Simplified Arabic" w:hAnsi="Simplified Arabic"/>
        </w:rPr>
        <w:t>متعددة</w:t>
      </w:r>
      <w:proofErr w:type="spellEnd"/>
      <w:r>
        <w:rPr>
          <w:rFonts w:ascii="Simplified Arabic" w:eastAsia="Simplified Arabic" w:hAnsi="Simplified Arabic"/>
        </w:rPr>
        <w:t xml:space="preserve">، </w:t>
      </w:r>
      <w:proofErr w:type="spellStart"/>
      <w:r>
        <w:rPr>
          <w:rFonts w:ascii="Simplified Arabic" w:eastAsia="Simplified Arabic" w:hAnsi="Simplified Arabic"/>
        </w:rPr>
        <w:t>وجمع</w:t>
      </w:r>
      <w:proofErr w:type="spellEnd"/>
      <w:r>
        <w:rPr>
          <w:rFonts w:ascii="Simplified Arabic" w:eastAsia="Simplified Arabic" w:hAnsi="Simplified Arabic"/>
        </w:rPr>
        <w:t xml:space="preserve"> </w:t>
      </w:r>
      <w:proofErr w:type="spellStart"/>
      <w:r>
        <w:rPr>
          <w:rFonts w:ascii="Simplified Arabic" w:eastAsia="Simplified Arabic" w:hAnsi="Simplified Arabic"/>
        </w:rPr>
        <w:t>محادثات</w:t>
      </w:r>
      <w:proofErr w:type="spellEnd"/>
      <w:r>
        <w:rPr>
          <w:rFonts w:ascii="Simplified Arabic" w:eastAsia="Simplified Arabic" w:hAnsi="Simplified Arabic"/>
        </w:rPr>
        <w:t xml:space="preserve"> </w:t>
      </w:r>
      <w:proofErr w:type="spellStart"/>
      <w:r>
        <w:rPr>
          <w:rFonts w:ascii="Simplified Arabic" w:eastAsia="Simplified Arabic" w:hAnsi="Simplified Arabic"/>
        </w:rPr>
        <w:t>حقيقية</w:t>
      </w:r>
      <w:proofErr w:type="spellEnd"/>
      <w:r>
        <w:rPr>
          <w:rFonts w:ascii="Simplified Arabic" w:eastAsia="Simplified Arabic" w:hAnsi="Simplified Arabic"/>
        </w:rPr>
        <w:t xml:space="preserve"> </w:t>
      </w:r>
      <w:proofErr w:type="spellStart"/>
      <w:r>
        <w:rPr>
          <w:rFonts w:ascii="Simplified Arabic" w:eastAsia="Simplified Arabic" w:hAnsi="Simplified Arabic"/>
        </w:rPr>
        <w:t>بموافقة</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المستخدمين</w:t>
      </w:r>
      <w:proofErr w:type="spellEnd"/>
      <w:r>
        <w:rPr>
          <w:rFonts w:ascii="Simplified Arabic" w:eastAsia="Simplified Arabic" w:hAnsi="Simplified Arabic"/>
        </w:rPr>
        <w:t xml:space="preserve">، </w:t>
      </w:r>
      <w:proofErr w:type="spellStart"/>
      <w:r>
        <w:rPr>
          <w:rFonts w:ascii="Simplified Arabic" w:eastAsia="Simplified Arabic" w:hAnsi="Simplified Arabic"/>
        </w:rPr>
        <w:t>وتحسين</w:t>
      </w:r>
      <w:proofErr w:type="spellEnd"/>
      <w:r>
        <w:rPr>
          <w:rFonts w:ascii="Simplified Arabic" w:eastAsia="Simplified Arabic" w:hAnsi="Simplified Arabic"/>
        </w:rPr>
        <w:t xml:space="preserve"> </w:t>
      </w:r>
      <w:proofErr w:type="spellStart"/>
      <w:r>
        <w:rPr>
          <w:rFonts w:ascii="Simplified Arabic" w:eastAsia="Simplified Arabic" w:hAnsi="Simplified Arabic"/>
        </w:rPr>
        <w:t>بيانات</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المنتجات</w:t>
      </w:r>
      <w:proofErr w:type="spellEnd"/>
      <w:r>
        <w:rPr>
          <w:rFonts w:ascii="Simplified Arabic" w:eastAsia="Simplified Arabic" w:hAnsi="Simplified Arabic"/>
        </w:rPr>
        <w:t xml:space="preserve"> </w:t>
      </w:r>
      <w:proofErr w:type="spellStart"/>
      <w:r>
        <w:rPr>
          <w:rFonts w:ascii="Simplified Arabic" w:eastAsia="Simplified Arabic" w:hAnsi="Simplified Arabic"/>
        </w:rPr>
        <w:t>والأسعار</w:t>
      </w:r>
      <w:proofErr w:type="spellEnd"/>
      <w:r>
        <w:rPr>
          <w:rFonts w:ascii="Simplified Arabic" w:eastAsia="Simplified Arabic" w:hAnsi="Simplified Arabic"/>
        </w:rPr>
        <w:t xml:space="preserve">، </w:t>
      </w:r>
      <w:proofErr w:type="spellStart"/>
      <w:r>
        <w:rPr>
          <w:rFonts w:ascii="Simplified Arabic" w:eastAsia="Simplified Arabic" w:hAnsi="Simplified Arabic"/>
        </w:rPr>
        <w:t>وإجراء</w:t>
      </w:r>
      <w:proofErr w:type="spellEnd"/>
      <w:r>
        <w:rPr>
          <w:rFonts w:ascii="Simplified Arabic" w:eastAsia="Simplified Arabic" w:hAnsi="Simplified Arabic"/>
        </w:rPr>
        <w:t xml:space="preserve"> </w:t>
      </w:r>
      <w:proofErr w:type="spellStart"/>
      <w:r>
        <w:rPr>
          <w:rFonts w:ascii="Simplified Arabic" w:eastAsia="Simplified Arabic" w:hAnsi="Simplified Arabic"/>
        </w:rPr>
        <w:t>اختبارات</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الأمن</w:t>
      </w:r>
      <w:proofErr w:type="spellEnd"/>
      <w:r>
        <w:rPr>
          <w:rFonts w:ascii="Simplified Arabic" w:eastAsia="Simplified Arabic" w:hAnsi="Simplified Arabic"/>
        </w:rPr>
        <w:t xml:space="preserve"> </w:t>
      </w:r>
      <w:proofErr w:type="spellStart"/>
      <w:r>
        <w:rPr>
          <w:rFonts w:ascii="Simplified Arabic" w:eastAsia="Simplified Arabic" w:hAnsi="Simplified Arabic"/>
        </w:rPr>
        <w:t>والحمل</w:t>
      </w:r>
      <w:proofErr w:type="spellEnd"/>
      <w:r>
        <w:rPr>
          <w:rFonts w:ascii="Simplified Arabic" w:eastAsia="Simplified Arabic" w:hAnsi="Simplified Arabic"/>
        </w:rPr>
        <w:t xml:space="preserve"> </w:t>
      </w:r>
      <w:proofErr w:type="spellStart"/>
      <w:r>
        <w:rPr>
          <w:rFonts w:ascii="Simplified Arabic" w:eastAsia="Simplified Arabic" w:hAnsi="Simplified Arabic"/>
        </w:rPr>
        <w:t>والاستعادة</w:t>
      </w:r>
      <w:proofErr w:type="spellEnd"/>
      <w:r>
        <w:rPr>
          <w:rFonts w:ascii="Simplified Arabic" w:eastAsia="Simplified Arabic" w:hAnsi="Simplified Arabic"/>
        </w:rPr>
        <w:t xml:space="preserve"> </w:t>
      </w:r>
      <w:proofErr w:type="spellStart"/>
      <w:r>
        <w:rPr>
          <w:rFonts w:ascii="Simplified Arabic" w:eastAsia="Simplified Arabic" w:hAnsi="Simplified Arabic"/>
        </w:rPr>
        <w:t>قبل</w:t>
      </w:r>
      <w:proofErr w:type="spellEnd"/>
      <w:r>
        <w:rPr>
          <w:rFonts w:ascii="Simplified Arabic" w:eastAsia="Simplified Arabic" w:hAnsi="Simplified Arabic"/>
        </w:rPr>
        <w:t xml:space="preserve"> </w:t>
      </w:r>
      <w:proofErr w:type="spellStart"/>
      <w:r>
        <w:rPr>
          <w:rFonts w:ascii="Simplified Arabic" w:eastAsia="Simplified Arabic" w:hAnsi="Simplified Arabic"/>
        </w:rPr>
        <w:t>النشر</w:t>
      </w:r>
      <w:proofErr w:type="spellEnd"/>
      <w:r>
        <w:rPr>
          <w:rFonts w:ascii="Simplified Arabic" w:eastAsia="Simplified Arabic" w:hAnsi="Simplified Arabic"/>
        </w:rPr>
        <w:t>.</w:t>
      </w:r>
    </w:p>
    <w:p w14:paraId="5A3B1C37" w14:textId="77777777" w:rsidR="00134F78" w:rsidRDefault="2E38E2CF" w:rsidP="2E38E2CF">
      <w:pPr>
        <w:bidi/>
        <w:spacing w:after="0"/>
        <w:jc w:val="both"/>
      </w:pPr>
      <w:r w:rsidRPr="2E38E2CF">
        <w:rPr>
          <w:rFonts w:ascii="Simplified Arabic" w:eastAsia="Simplified Arabic" w:hAnsi="Simplified Arabic"/>
          <w:color w:val="1F1F1F"/>
          <w:szCs w:val="24"/>
          <w:rtl/>
        </w:rPr>
        <w:t xml:space="preserve">الكلمات الدالة: روبوت محادثة للتجارة الإلكترونية، تصنيف النوايا، </w:t>
      </w:r>
      <w:proofErr w:type="spellStart"/>
      <w:r w:rsidRPr="2E38E2CF">
        <w:rPr>
          <w:rFonts w:ascii="Simplified Arabic" w:eastAsia="Simplified Arabic" w:hAnsi="Simplified Arabic"/>
          <w:color w:val="1F1F1F"/>
          <w:szCs w:val="24"/>
        </w:rPr>
        <w:t>DistilBERT</w:t>
      </w:r>
      <w:proofErr w:type="spellEnd"/>
      <w:r w:rsidRPr="2E38E2CF">
        <w:rPr>
          <w:rFonts w:ascii="Simplified Arabic" w:eastAsia="Simplified Arabic" w:hAnsi="Simplified Arabic"/>
          <w:color w:val="1F1F1F"/>
          <w:szCs w:val="24"/>
          <w:rtl/>
        </w:rPr>
        <w:t>، التوصية القائمة على المحتوى، التجارة الحوارية.</w:t>
      </w:r>
    </w:p>
    <w:p w14:paraId="4B94D5A5" w14:textId="77777777" w:rsidR="00134F78" w:rsidRDefault="00AC5B03">
      <w:r>
        <w:br w:type="page"/>
      </w:r>
    </w:p>
    <w:p w14:paraId="7CBFD60A" w14:textId="77777777" w:rsidR="00134F78" w:rsidRDefault="00F836E7" w:rsidP="2E38E2CF">
      <w:pPr>
        <w:pStyle w:val="Heading1"/>
        <w:spacing w:before="280" w:after="120"/>
        <w:rPr>
          <w:rFonts w:ascii="Times New Roman" w:eastAsia="Times New Roman" w:hAnsi="Times New Roman"/>
          <w:color w:val="17365D" w:themeColor="text2" w:themeShade="BF"/>
          <w:szCs w:val="32"/>
        </w:rPr>
      </w:pPr>
      <w:bookmarkStart w:id="3" w:name="_Toc238419267"/>
      <w:r w:rsidRPr="5B179832">
        <w:rPr>
          <w:rFonts w:ascii="Times New Roman" w:eastAsia="Times New Roman" w:hAnsi="Times New Roman"/>
          <w:color w:val="17365D" w:themeColor="text2" w:themeShade="BF"/>
          <w:szCs w:val="32"/>
        </w:rPr>
        <w:lastRenderedPageBreak/>
        <w:t>Abstract</w:t>
      </w:r>
      <w:bookmarkEnd w:id="3"/>
    </w:p>
    <w:p w14:paraId="2A4143DD" w14:textId="091EFC27" w:rsidR="00134F78" w:rsidRDefault="2C31EB06" w:rsidP="5B179832">
      <w:pPr>
        <w:jc w:val="both"/>
        <w:rPr>
          <w:rFonts w:cs="Times New Roman"/>
          <w:szCs w:val="24"/>
        </w:rPr>
      </w:pPr>
      <w:r w:rsidRPr="5B179832">
        <w:rPr>
          <w:rFonts w:ascii="system-ui" w:eastAsia="system-ui" w:hAnsi="system-ui" w:cs="system-ui"/>
          <w:color w:val="2B2D38"/>
          <w:sz w:val="22"/>
        </w:rPr>
        <w:t>Objectives: I aim to design, implement and evaluate an e</w:t>
      </w:r>
      <w:r w:rsidR="00AC5B03">
        <w:noBreakHyphen/>
      </w:r>
      <w:r w:rsidRPr="5B179832">
        <w:rPr>
          <w:rFonts w:ascii="system-ui" w:eastAsia="system-ui" w:hAnsi="system-ui" w:cs="system-ui"/>
          <w:color w:val="2B2D38"/>
          <w:sz w:val="22"/>
        </w:rPr>
        <w:t xml:space="preserve">commerce chatbot that combines classification, product search and recommendation. I will compare </w:t>
      </w:r>
      <w:proofErr w:type="spellStart"/>
      <w:r w:rsidRPr="5B179832">
        <w:rPr>
          <w:rFonts w:ascii="system-ui" w:eastAsia="system-ui" w:hAnsi="system-ui" w:cs="system-ui"/>
          <w:color w:val="2B2D38"/>
          <w:sz w:val="22"/>
        </w:rPr>
        <w:t>DistilBERT</w:t>
      </w:r>
      <w:proofErr w:type="spellEnd"/>
      <w:r w:rsidRPr="5B179832">
        <w:rPr>
          <w:rFonts w:ascii="system-ui" w:eastAsia="system-ui" w:hAnsi="system-ui" w:cs="system-ui"/>
          <w:color w:val="2B2D38"/>
          <w:sz w:val="22"/>
        </w:rPr>
        <w:t xml:space="preserve"> with a TF</w:t>
      </w:r>
      <w:r w:rsidR="00AC5B03">
        <w:noBreakHyphen/>
      </w:r>
      <w:r w:rsidRPr="5B179832">
        <w:rPr>
          <w:rFonts w:ascii="system-ui" w:eastAsia="system-ui" w:hAnsi="system-ui" w:cs="system-ui"/>
          <w:color w:val="2B2D38"/>
          <w:sz w:val="22"/>
        </w:rPr>
        <w:t>IDF logistic</w:t>
      </w:r>
      <w:r w:rsidR="00AC5B03">
        <w:noBreakHyphen/>
      </w:r>
      <w:r w:rsidRPr="5B179832">
        <w:rPr>
          <w:rFonts w:ascii="system-ui" w:eastAsia="system-ui" w:hAnsi="system-ui" w:cs="system-ui"/>
          <w:color w:val="2B2D38"/>
          <w:sz w:val="22"/>
        </w:rPr>
        <w:t>regression baseline. I will record a separate lightweight test of BERT</w:t>
      </w:r>
      <w:r w:rsidR="00AC5B03">
        <w:noBreakHyphen/>
      </w:r>
      <w:r w:rsidRPr="5B179832">
        <w:rPr>
          <w:rFonts w:ascii="system-ui" w:eastAsia="system-ui" w:hAnsi="system-ui" w:cs="system-ui"/>
          <w:color w:val="2B2D38"/>
          <w:sz w:val="22"/>
        </w:rPr>
        <w:t>Tiny</w:t>
      </w:r>
      <w:r w:rsidRPr="5B179832">
        <w:rPr>
          <w:szCs w:val="24"/>
        </w:rPr>
        <w:t xml:space="preserve">. Methodology: An applied experimental design was used. Cleaning reduced 14,500 intent utterances to 11,586 examples across 20 classes, stratified into 8,110 training, 1,738 validation, and 1,738 test examples. </w:t>
      </w:r>
      <w:proofErr w:type="spellStart"/>
      <w:r w:rsidRPr="5B179832">
        <w:rPr>
          <w:szCs w:val="24"/>
        </w:rPr>
        <w:t>DistilBERT</w:t>
      </w:r>
      <w:proofErr w:type="spellEnd"/>
      <w:r w:rsidRPr="5B179832">
        <w:rPr>
          <w:szCs w:val="24"/>
        </w:rPr>
        <w:t xml:space="preserve"> was trained on Google </w:t>
      </w:r>
      <w:proofErr w:type="spellStart"/>
      <w:r w:rsidRPr="5B179832">
        <w:rPr>
          <w:szCs w:val="24"/>
        </w:rPr>
        <w:t>Colab</w:t>
      </w:r>
      <w:proofErr w:type="spellEnd"/>
      <w:r w:rsidRPr="5B179832">
        <w:rPr>
          <w:szCs w:val="24"/>
        </w:rPr>
        <w:t xml:space="preserve"> with an NVIDIA Tesla T4 GPU and compared with the baseline on the same test set. The application used React, </w:t>
      </w:r>
      <w:proofErr w:type="spellStart"/>
      <w:r w:rsidRPr="5B179832">
        <w:rPr>
          <w:szCs w:val="24"/>
        </w:rPr>
        <w:t>FastAPI</w:t>
      </w:r>
      <w:proofErr w:type="spellEnd"/>
      <w:r w:rsidRPr="5B179832">
        <w:rPr>
          <w:szCs w:val="24"/>
        </w:rPr>
        <w:t xml:space="preserve">, SQLite, and an 8,000-product catalog. Final verification comprised 12 selected conversational scenarios, a 52-case functional regression suite, and 15 focused runtime, API-validation, recommendation, and hidden-issue checks. Results: </w:t>
      </w:r>
      <w:proofErr w:type="spellStart"/>
      <w:r w:rsidRPr="5B179832">
        <w:rPr>
          <w:szCs w:val="24"/>
        </w:rPr>
        <w:t>DistilBERT</w:t>
      </w:r>
      <w:proofErr w:type="spellEnd"/>
      <w:r w:rsidRPr="5B179832">
        <w:rPr>
          <w:szCs w:val="24"/>
        </w:rPr>
        <w:t xml:space="preserve"> achieved 0.9563 accuracy and 0.9564 weighted F1, versus 0.8993 accuracy and 0.8978 weighted F1 for the baseline. BERT-Tiny achieved 0.8548 accuracy in a separate experiment that was not treated as a controlled architectural comparison. All 52 regression cases and all 15 focused runtime, API, recommendation, and hidden-issue checks passed after correcting implementation defects, including the external hero dependency, database initialization order, input validation, and offline model loading. Recommendation evaluation used proxy diagnostics without human relevance judgments or real interaction logs; therefore, the findings do not establish personalization or user satisfaction.</w:t>
      </w:r>
      <w:r w:rsidRPr="5B179832">
        <w:rPr>
          <w:rFonts w:ascii="system-ui" w:eastAsia="system-ui" w:hAnsi="system-ui" w:cs="system-ui"/>
          <w:color w:val="2B2D38"/>
          <w:sz w:val="22"/>
        </w:rPr>
        <w:t xml:space="preserve"> Recommendations: I suggest documenting where the data comes from retraining with several random seeds gathering real conversations that have user consent improving the completeness of product and price data and running security, load and recovery tests before launching the system.</w:t>
      </w:r>
    </w:p>
    <w:p w14:paraId="3A3C32CE" w14:textId="77777777" w:rsidR="00134F78" w:rsidRDefault="00AC5B03">
      <w:pPr>
        <w:jc w:val="both"/>
      </w:pPr>
      <w:r>
        <w:rPr>
          <w:color w:val="1F1F1F"/>
        </w:rPr>
        <w:t xml:space="preserve">Keywords: e-commerce chatbot, intent classification, </w:t>
      </w:r>
      <w:proofErr w:type="spellStart"/>
      <w:r>
        <w:rPr>
          <w:color w:val="1F1F1F"/>
        </w:rPr>
        <w:t>DistilBERT</w:t>
      </w:r>
      <w:proofErr w:type="spellEnd"/>
      <w:r>
        <w:rPr>
          <w:color w:val="1F1F1F"/>
        </w:rPr>
        <w:t>, content-based recommendation, conversational commerce.</w:t>
      </w:r>
    </w:p>
    <w:p w14:paraId="3DEEC669" w14:textId="77777777" w:rsidR="00134F78" w:rsidRDefault="00AC5B03">
      <w:r>
        <w:br w:type="page"/>
      </w:r>
    </w:p>
    <w:p w14:paraId="22E0FC93" w14:textId="77777777" w:rsidR="00134F78" w:rsidRDefault="2E38E2CF" w:rsidP="2E38E2CF">
      <w:pPr>
        <w:pStyle w:val="Heading1"/>
        <w:spacing w:before="280" w:after="120"/>
        <w:rPr>
          <w:rFonts w:ascii="Times New Roman" w:eastAsia="Times New Roman" w:hAnsi="Times New Roman"/>
          <w:color w:val="17365D" w:themeColor="text2" w:themeShade="BF"/>
          <w:szCs w:val="32"/>
        </w:rPr>
      </w:pPr>
      <w:bookmarkStart w:id="4" w:name="_Toc238419268"/>
      <w:r w:rsidRPr="2E38E2CF">
        <w:rPr>
          <w:rFonts w:ascii="Times New Roman" w:eastAsia="Times New Roman" w:hAnsi="Times New Roman"/>
          <w:color w:val="17365D" w:themeColor="text2" w:themeShade="BF"/>
          <w:szCs w:val="32"/>
        </w:rPr>
        <w:lastRenderedPageBreak/>
        <w:t>Table of Contents</w:t>
      </w:r>
      <w:bookmarkEnd w:id="4"/>
    </w:p>
    <w:sdt>
      <w:sdtPr>
        <w:id w:val="1415304114"/>
        <w:docPartObj>
          <w:docPartGallery w:val="Table of Contents"/>
          <w:docPartUnique/>
        </w:docPartObj>
      </w:sdtPr>
      <w:sdtEndPr/>
      <w:sdtContent>
        <w:p w14:paraId="49AFCF45" w14:textId="20D7A38C" w:rsidR="00127E59" w:rsidRDefault="2E38E2CF" w:rsidP="00127E59">
          <w:pPr>
            <w:pStyle w:val="TOC1"/>
            <w:tabs>
              <w:tab w:val="right" w:leader="dot" w:pos="9062"/>
            </w:tabs>
            <w:spacing w:line="240" w:lineRule="auto"/>
            <w:rPr>
              <w:rFonts w:asciiTheme="minorHAnsi" w:eastAsiaTheme="minorEastAsia" w:hAnsiTheme="minorHAnsi"/>
              <w:noProof/>
              <w:sz w:val="22"/>
            </w:rPr>
          </w:pPr>
          <w:r>
            <w:fldChar w:fldCharType="begin"/>
          </w:r>
          <w:r>
            <w:instrText>TOC \o \z \u \h</w:instrText>
          </w:r>
          <w:r>
            <w:fldChar w:fldCharType="separate"/>
          </w:r>
          <w:hyperlink w:anchor="_Toc238419264" w:history="1">
            <w:r w:rsidR="00127E59" w:rsidRPr="00C2317B">
              <w:rPr>
                <w:rStyle w:val="Hyperlink"/>
                <w:noProof/>
              </w:rPr>
              <w:t>Approval Page</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_Toc238419264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i</w:t>
            </w:r>
            <w:r w:rsidR="00127E59">
              <w:rPr>
                <w:rStyle w:val="Hyperlink"/>
                <w:rFonts w:eastAsiaTheme="majorEastAsia"/>
                <w:noProof/>
                <w:rtl/>
              </w:rPr>
              <w:fldChar w:fldCharType="end"/>
            </w:r>
          </w:hyperlink>
        </w:p>
        <w:p w14:paraId="78AF57D7" w14:textId="1128D666" w:rsidR="00127E59" w:rsidRDefault="00235520" w:rsidP="00127E59">
          <w:pPr>
            <w:pStyle w:val="TOC1"/>
            <w:tabs>
              <w:tab w:val="right" w:leader="dot" w:pos="9062"/>
            </w:tabs>
            <w:spacing w:line="240" w:lineRule="auto"/>
            <w:rPr>
              <w:rFonts w:asciiTheme="minorHAnsi" w:eastAsiaTheme="minorEastAsia" w:hAnsiTheme="minorHAnsi"/>
              <w:noProof/>
              <w:sz w:val="22"/>
            </w:rPr>
          </w:pPr>
          <w:hyperlink w:anchor="_Toc238419265" w:history="1">
            <w:r w:rsidR="00127E59" w:rsidRPr="00C2317B">
              <w:rPr>
                <w:rStyle w:val="Hyperlink"/>
                <w:noProof/>
              </w:rPr>
              <w:t>Declaration of Originality</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_Toc238419265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ii</w:t>
            </w:r>
            <w:r w:rsidR="00127E59">
              <w:rPr>
                <w:rStyle w:val="Hyperlink"/>
                <w:rFonts w:eastAsiaTheme="majorEastAsia"/>
                <w:noProof/>
                <w:rtl/>
              </w:rPr>
              <w:fldChar w:fldCharType="end"/>
            </w:r>
          </w:hyperlink>
        </w:p>
        <w:p w14:paraId="79C9C1C5" w14:textId="65517E9C" w:rsidR="00127E59" w:rsidRDefault="00235520" w:rsidP="00127E59">
          <w:pPr>
            <w:pStyle w:val="TOC1"/>
            <w:tabs>
              <w:tab w:val="right" w:leader="dot" w:pos="9062"/>
            </w:tabs>
            <w:spacing w:line="240" w:lineRule="auto"/>
            <w:rPr>
              <w:rFonts w:asciiTheme="minorHAnsi" w:eastAsiaTheme="minorEastAsia" w:hAnsiTheme="minorHAnsi"/>
              <w:noProof/>
              <w:sz w:val="22"/>
            </w:rPr>
          </w:pPr>
          <w:hyperlink w:anchor="_Toc238419266" w:history="1">
            <w:r w:rsidR="00127E59" w:rsidRPr="00C2317B">
              <w:rPr>
                <w:rStyle w:val="Hyperlink"/>
                <w:noProof/>
              </w:rPr>
              <w:t>Acknowledgements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_Toc238419266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iii</w:t>
            </w:r>
            <w:r w:rsidR="00127E59">
              <w:rPr>
                <w:rStyle w:val="Hyperlink"/>
                <w:rFonts w:eastAsiaTheme="majorEastAsia"/>
                <w:noProof/>
                <w:rtl/>
              </w:rPr>
              <w:fldChar w:fldCharType="end"/>
            </w:r>
          </w:hyperlink>
        </w:p>
        <w:p w14:paraId="4C1BADB5" w14:textId="1473CA66" w:rsidR="00127E59" w:rsidRDefault="00235520" w:rsidP="00127E59">
          <w:pPr>
            <w:pStyle w:val="TOC1"/>
            <w:tabs>
              <w:tab w:val="right" w:leader="dot" w:pos="9062"/>
            </w:tabs>
            <w:spacing w:line="240" w:lineRule="auto"/>
            <w:rPr>
              <w:rFonts w:asciiTheme="minorHAnsi" w:eastAsiaTheme="minorEastAsia" w:hAnsiTheme="minorHAnsi"/>
              <w:noProof/>
              <w:sz w:val="22"/>
            </w:rPr>
          </w:pPr>
          <w:hyperlink w:anchor="_Toc238419267" w:history="1">
            <w:r w:rsidR="00127E59" w:rsidRPr="00C2317B">
              <w:rPr>
                <w:rStyle w:val="Hyperlink"/>
                <w:noProof/>
              </w:rPr>
              <w:t>Abstract</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_Toc238419267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v</w:t>
            </w:r>
            <w:r w:rsidR="00127E59">
              <w:rPr>
                <w:rStyle w:val="Hyperlink"/>
                <w:rFonts w:eastAsiaTheme="majorEastAsia"/>
                <w:noProof/>
                <w:rtl/>
              </w:rPr>
              <w:fldChar w:fldCharType="end"/>
            </w:r>
          </w:hyperlink>
        </w:p>
        <w:p w14:paraId="5CE3DE6E" w14:textId="5CFEAD3C" w:rsidR="00127E59" w:rsidRDefault="00235520" w:rsidP="00127E59">
          <w:pPr>
            <w:pStyle w:val="TOC1"/>
            <w:tabs>
              <w:tab w:val="right" w:leader="dot" w:pos="9062"/>
            </w:tabs>
            <w:spacing w:line="240" w:lineRule="auto"/>
            <w:rPr>
              <w:rFonts w:asciiTheme="minorHAnsi" w:eastAsiaTheme="minorEastAsia" w:hAnsiTheme="minorHAnsi"/>
              <w:noProof/>
              <w:sz w:val="22"/>
            </w:rPr>
          </w:pPr>
          <w:hyperlink w:anchor="_Toc238419268" w:history="1">
            <w:r w:rsidR="00127E59" w:rsidRPr="00C2317B">
              <w:rPr>
                <w:rStyle w:val="Hyperlink"/>
                <w:noProof/>
              </w:rPr>
              <w:t>Table of Contents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_Toc238419268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vi</w:t>
            </w:r>
            <w:r w:rsidR="00127E59">
              <w:rPr>
                <w:rStyle w:val="Hyperlink"/>
                <w:rFonts w:eastAsiaTheme="majorEastAsia"/>
                <w:noProof/>
                <w:rtl/>
              </w:rPr>
              <w:fldChar w:fldCharType="end"/>
            </w:r>
          </w:hyperlink>
        </w:p>
        <w:p w14:paraId="2CD90E75" w14:textId="4EE93526" w:rsidR="00127E59" w:rsidRDefault="00235520" w:rsidP="00127E59">
          <w:pPr>
            <w:pStyle w:val="TOC1"/>
            <w:tabs>
              <w:tab w:val="right" w:leader="dot" w:pos="9062"/>
            </w:tabs>
            <w:spacing w:line="240" w:lineRule="auto"/>
            <w:rPr>
              <w:rFonts w:asciiTheme="minorHAnsi" w:eastAsiaTheme="minorEastAsia" w:hAnsiTheme="minorHAnsi"/>
              <w:noProof/>
              <w:sz w:val="22"/>
            </w:rPr>
          </w:pPr>
          <w:hyperlink w:anchor="_Toc238419269" w:history="1">
            <w:r w:rsidR="00127E59" w:rsidRPr="00C2317B">
              <w:rPr>
                <w:rStyle w:val="Hyperlink"/>
                <w:noProof/>
              </w:rPr>
              <w:t>List of Figures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_Toc238419269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ix</w:t>
            </w:r>
            <w:r w:rsidR="00127E59">
              <w:rPr>
                <w:rStyle w:val="Hyperlink"/>
                <w:rFonts w:eastAsiaTheme="majorEastAsia"/>
                <w:noProof/>
                <w:rtl/>
              </w:rPr>
              <w:fldChar w:fldCharType="end"/>
            </w:r>
          </w:hyperlink>
        </w:p>
        <w:p w14:paraId="1E0C78F2" w14:textId="61435F22" w:rsidR="00127E59" w:rsidRDefault="00235520" w:rsidP="00127E59">
          <w:pPr>
            <w:pStyle w:val="TOC1"/>
            <w:tabs>
              <w:tab w:val="right" w:leader="dot" w:pos="9062"/>
            </w:tabs>
            <w:spacing w:line="240" w:lineRule="auto"/>
            <w:rPr>
              <w:rFonts w:asciiTheme="minorHAnsi" w:eastAsiaTheme="minorEastAsia" w:hAnsiTheme="minorHAnsi"/>
              <w:noProof/>
              <w:sz w:val="22"/>
            </w:rPr>
          </w:pPr>
          <w:hyperlink w:anchor="_Toc238419270" w:history="1">
            <w:r w:rsidR="00127E59" w:rsidRPr="00C2317B">
              <w:rPr>
                <w:rStyle w:val="Hyperlink"/>
                <w:noProof/>
              </w:rPr>
              <w:t>List of Tables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_Toc238419270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x</w:t>
            </w:r>
            <w:r w:rsidR="00127E59">
              <w:rPr>
                <w:rStyle w:val="Hyperlink"/>
                <w:rFonts w:eastAsiaTheme="majorEastAsia"/>
                <w:noProof/>
                <w:rtl/>
              </w:rPr>
              <w:fldChar w:fldCharType="end"/>
            </w:r>
          </w:hyperlink>
        </w:p>
        <w:p w14:paraId="5F88989B" w14:textId="18A7324B" w:rsidR="00127E59" w:rsidRDefault="00235520" w:rsidP="00127E59">
          <w:pPr>
            <w:pStyle w:val="TOC1"/>
            <w:tabs>
              <w:tab w:val="right" w:leader="dot" w:pos="9062"/>
            </w:tabs>
            <w:spacing w:line="240" w:lineRule="auto"/>
            <w:rPr>
              <w:rFonts w:asciiTheme="minorHAnsi" w:eastAsiaTheme="minorEastAsia" w:hAnsiTheme="minorHAnsi"/>
              <w:noProof/>
              <w:sz w:val="22"/>
            </w:rPr>
          </w:pPr>
          <w:hyperlink w:anchor="_Toc238419271" w:history="1">
            <w:r w:rsidR="00127E59" w:rsidRPr="00C2317B">
              <w:rPr>
                <w:rStyle w:val="Hyperlink"/>
                <w:noProof/>
              </w:rPr>
              <w:t>List of Abbreviations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_Toc238419271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xi</w:t>
            </w:r>
            <w:r w:rsidR="00127E59">
              <w:rPr>
                <w:rStyle w:val="Hyperlink"/>
                <w:rFonts w:eastAsiaTheme="majorEastAsia"/>
                <w:noProof/>
                <w:rtl/>
              </w:rPr>
              <w:fldChar w:fldCharType="end"/>
            </w:r>
          </w:hyperlink>
        </w:p>
        <w:p w14:paraId="16535119" w14:textId="191B4359"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272" w:history="1">
            <w:r w:rsidR="00127E59" w:rsidRPr="00C2317B">
              <w:rPr>
                <w:rStyle w:val="Hyperlink"/>
                <w:noProof/>
              </w:rPr>
              <w:t>1.1 Background of the Study</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_Toc238419272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1</w:t>
            </w:r>
            <w:r w:rsidR="00127E59">
              <w:rPr>
                <w:rStyle w:val="Hyperlink"/>
                <w:rFonts w:eastAsiaTheme="majorEastAsia"/>
                <w:noProof/>
                <w:rtl/>
              </w:rPr>
              <w:fldChar w:fldCharType="end"/>
            </w:r>
          </w:hyperlink>
        </w:p>
        <w:p w14:paraId="155AD6F2" w14:textId="26E69F14"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273" w:history="1">
            <w:r w:rsidR="00127E59" w:rsidRPr="00C2317B">
              <w:rPr>
                <w:rStyle w:val="Hyperlink"/>
                <w:noProof/>
              </w:rPr>
              <w:t>1.2 Research Problem</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_Toc238419273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2</w:t>
            </w:r>
            <w:r w:rsidR="00127E59">
              <w:rPr>
                <w:rStyle w:val="Hyperlink"/>
                <w:rFonts w:eastAsiaTheme="majorEastAsia"/>
                <w:noProof/>
                <w:rtl/>
              </w:rPr>
              <w:fldChar w:fldCharType="end"/>
            </w:r>
          </w:hyperlink>
        </w:p>
        <w:p w14:paraId="58F4B17E" w14:textId="35067CF4"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274" w:history="1">
            <w:r w:rsidR="00127E59" w:rsidRPr="00C2317B">
              <w:rPr>
                <w:rStyle w:val="Hyperlink"/>
                <w:noProof/>
              </w:rPr>
              <w:t>1.3 Aim and Objectives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_Toc238419274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3</w:t>
            </w:r>
            <w:r w:rsidR="00127E59">
              <w:rPr>
                <w:rStyle w:val="Hyperlink"/>
                <w:rFonts w:eastAsiaTheme="majorEastAsia"/>
                <w:noProof/>
                <w:rtl/>
              </w:rPr>
              <w:fldChar w:fldCharType="end"/>
            </w:r>
          </w:hyperlink>
        </w:p>
        <w:p w14:paraId="3E4A15BA" w14:textId="3FF6AF6D"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275" w:history="1">
            <w:r w:rsidR="00127E59" w:rsidRPr="00C2317B">
              <w:rPr>
                <w:rStyle w:val="Hyperlink"/>
                <w:noProof/>
              </w:rPr>
              <w:t>1.4 Research Questions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_Toc238419275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4</w:t>
            </w:r>
            <w:r w:rsidR="00127E59">
              <w:rPr>
                <w:rStyle w:val="Hyperlink"/>
                <w:rFonts w:eastAsiaTheme="majorEastAsia"/>
                <w:noProof/>
                <w:rtl/>
              </w:rPr>
              <w:fldChar w:fldCharType="end"/>
            </w:r>
          </w:hyperlink>
        </w:p>
        <w:p w14:paraId="3B304A13" w14:textId="338B493D"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276" w:history="1">
            <w:r w:rsidR="00127E59" w:rsidRPr="00C2317B">
              <w:rPr>
                <w:rStyle w:val="Hyperlink"/>
                <w:noProof/>
              </w:rPr>
              <w:t>1.5 Significance of the Study</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_Toc238419276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4</w:t>
            </w:r>
            <w:r w:rsidR="00127E59">
              <w:rPr>
                <w:rStyle w:val="Hyperlink"/>
                <w:rFonts w:eastAsiaTheme="majorEastAsia"/>
                <w:noProof/>
                <w:rtl/>
              </w:rPr>
              <w:fldChar w:fldCharType="end"/>
            </w:r>
          </w:hyperlink>
        </w:p>
        <w:p w14:paraId="46969C02" w14:textId="788F7939"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277" w:history="1">
            <w:r w:rsidR="00127E59" w:rsidRPr="00C2317B">
              <w:rPr>
                <w:rStyle w:val="Hyperlink"/>
                <w:noProof/>
              </w:rPr>
              <w:t>1.6 Scope, Boundaries, and Limitations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_Toc238419277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5</w:t>
            </w:r>
            <w:r w:rsidR="00127E59">
              <w:rPr>
                <w:rStyle w:val="Hyperlink"/>
                <w:rFonts w:eastAsiaTheme="majorEastAsia"/>
                <w:noProof/>
                <w:rtl/>
              </w:rPr>
              <w:fldChar w:fldCharType="end"/>
            </w:r>
          </w:hyperlink>
        </w:p>
        <w:p w14:paraId="1AEBE227" w14:textId="7EF8BC42"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278" w:history="1">
            <w:r w:rsidR="00127E59" w:rsidRPr="00C2317B">
              <w:rPr>
                <w:rStyle w:val="Hyperlink"/>
                <w:noProof/>
              </w:rPr>
              <w:t>1.7 Research Contributions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_Toc238419278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6</w:t>
            </w:r>
            <w:r w:rsidR="00127E59">
              <w:rPr>
                <w:rStyle w:val="Hyperlink"/>
                <w:rFonts w:eastAsiaTheme="majorEastAsia"/>
                <w:noProof/>
                <w:rtl/>
              </w:rPr>
              <w:fldChar w:fldCharType="end"/>
            </w:r>
          </w:hyperlink>
        </w:p>
        <w:p w14:paraId="664FBB72" w14:textId="6DAAE52E"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279" w:history="1">
            <w:r w:rsidR="00127E59" w:rsidRPr="00C2317B">
              <w:rPr>
                <w:rStyle w:val="Hyperlink"/>
                <w:noProof/>
              </w:rPr>
              <w:t>1.8 Thesis Organization</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_Toc238419279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7</w:t>
            </w:r>
            <w:r w:rsidR="00127E59">
              <w:rPr>
                <w:rStyle w:val="Hyperlink"/>
                <w:rFonts w:eastAsiaTheme="majorEastAsia"/>
                <w:noProof/>
                <w:rtl/>
              </w:rPr>
              <w:fldChar w:fldCharType="end"/>
            </w:r>
          </w:hyperlink>
        </w:p>
        <w:p w14:paraId="1BD6F6FB" w14:textId="0569B061"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280" w:history="1">
            <w:r w:rsidR="00127E59" w:rsidRPr="00C2317B">
              <w:rPr>
                <w:rStyle w:val="Hyperlink"/>
                <w:noProof/>
              </w:rPr>
              <w:t>1.9 Chapter Summary</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_Toc238419280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7</w:t>
            </w:r>
            <w:r w:rsidR="00127E59">
              <w:rPr>
                <w:rStyle w:val="Hyperlink"/>
                <w:rFonts w:eastAsiaTheme="majorEastAsia"/>
                <w:noProof/>
                <w:rtl/>
              </w:rPr>
              <w:fldChar w:fldCharType="end"/>
            </w:r>
          </w:hyperlink>
        </w:p>
        <w:p w14:paraId="20CDCA9C" w14:textId="148FE949"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281" w:history="1">
            <w:r w:rsidR="00127E59" w:rsidRPr="00C2317B">
              <w:rPr>
                <w:rStyle w:val="Hyperlink"/>
                <w:noProof/>
              </w:rPr>
              <w:t>2.1 Introduction</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_Toc238419281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9</w:t>
            </w:r>
            <w:r w:rsidR="00127E59">
              <w:rPr>
                <w:rStyle w:val="Hyperlink"/>
                <w:rFonts w:eastAsiaTheme="majorEastAsia"/>
                <w:noProof/>
                <w:rtl/>
              </w:rPr>
              <w:fldChar w:fldCharType="end"/>
            </w:r>
          </w:hyperlink>
        </w:p>
        <w:p w14:paraId="11E28AD5" w14:textId="33316B74"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282" w:history="1">
            <w:r w:rsidR="00127E59" w:rsidRPr="00C2317B">
              <w:rPr>
                <w:rStyle w:val="Hyperlink"/>
                <w:noProof/>
              </w:rPr>
              <w:t>2.2 Theoretical Foundations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_Toc238419282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9</w:t>
            </w:r>
            <w:r w:rsidR="00127E59">
              <w:rPr>
                <w:rStyle w:val="Hyperlink"/>
                <w:rFonts w:eastAsiaTheme="majorEastAsia"/>
                <w:noProof/>
                <w:rtl/>
              </w:rPr>
              <w:fldChar w:fldCharType="end"/>
            </w:r>
          </w:hyperlink>
        </w:p>
        <w:p w14:paraId="3AF4BDC9" w14:textId="71240A3D"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283" w:history="1">
            <w:r w:rsidR="00127E59" w:rsidRPr="00C2317B">
              <w:rPr>
                <w:rStyle w:val="Hyperlink"/>
                <w:noProof/>
              </w:rPr>
              <w:t>2.2.1 Transformer Self-Attention</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_Toc238419283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11</w:t>
            </w:r>
            <w:r w:rsidR="00127E59">
              <w:rPr>
                <w:rStyle w:val="Hyperlink"/>
                <w:rFonts w:eastAsiaTheme="majorEastAsia"/>
                <w:noProof/>
                <w:rtl/>
              </w:rPr>
              <w:fldChar w:fldCharType="end"/>
            </w:r>
          </w:hyperlink>
        </w:p>
        <w:p w14:paraId="5A218888" w14:textId="1E8299B2"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284" w:history="1">
            <w:r w:rsidR="00127E59" w:rsidRPr="00C2317B">
              <w:rPr>
                <w:rStyle w:val="Hyperlink"/>
                <w:noProof/>
              </w:rPr>
              <w:t>2.2.2 TF-IDF and Logistic Regression</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_Toc238419284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11</w:t>
            </w:r>
            <w:r w:rsidR="00127E59">
              <w:rPr>
                <w:rStyle w:val="Hyperlink"/>
                <w:rFonts w:eastAsiaTheme="majorEastAsia"/>
                <w:noProof/>
                <w:rtl/>
              </w:rPr>
              <w:fldChar w:fldCharType="end"/>
            </w:r>
          </w:hyperlink>
        </w:p>
        <w:p w14:paraId="537FB24E" w14:textId="58360B34"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285" w:history="1">
            <w:r w:rsidR="00127E59" w:rsidRPr="00C2317B">
              <w:rPr>
                <w:rStyle w:val="Hyperlink"/>
                <w:noProof/>
              </w:rPr>
              <w:t>2.2.3 Content-Based Recommendation</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_Toc238419285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11</w:t>
            </w:r>
            <w:r w:rsidR="00127E59">
              <w:rPr>
                <w:rStyle w:val="Hyperlink"/>
                <w:rFonts w:eastAsiaTheme="majorEastAsia"/>
                <w:noProof/>
                <w:rtl/>
              </w:rPr>
              <w:fldChar w:fldCharType="end"/>
            </w:r>
          </w:hyperlink>
        </w:p>
        <w:p w14:paraId="64E83F90" w14:textId="62D288F8"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286" w:history="1">
            <w:r w:rsidR="00127E59" w:rsidRPr="00C2317B">
              <w:rPr>
                <w:rStyle w:val="Hyperlink"/>
                <w:noProof/>
              </w:rPr>
              <w:t>2.3 E-Commerce Chatbots and Intent Classification</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_Toc238419286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12</w:t>
            </w:r>
            <w:r w:rsidR="00127E59">
              <w:rPr>
                <w:rStyle w:val="Hyperlink"/>
                <w:rFonts w:eastAsiaTheme="majorEastAsia"/>
                <w:noProof/>
                <w:rtl/>
              </w:rPr>
              <w:fldChar w:fldCharType="end"/>
            </w:r>
          </w:hyperlink>
        </w:p>
        <w:p w14:paraId="3CDB605D" w14:textId="6AB2B141"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287" w:history="1">
            <w:r w:rsidR="00127E59" w:rsidRPr="00C2317B">
              <w:rPr>
                <w:rStyle w:val="Hyperlink"/>
                <w:noProof/>
              </w:rPr>
              <w:t>2.4 Conversational Recommendation</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_Toc238419287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13</w:t>
            </w:r>
            <w:r w:rsidR="00127E59">
              <w:rPr>
                <w:rStyle w:val="Hyperlink"/>
                <w:rFonts w:eastAsiaTheme="majorEastAsia"/>
                <w:noProof/>
                <w:rtl/>
              </w:rPr>
              <w:fldChar w:fldCharType="end"/>
            </w:r>
          </w:hyperlink>
        </w:p>
        <w:p w14:paraId="470C9C96" w14:textId="1400EAE7"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288" w:history="1">
            <w:r w:rsidR="00127E59" w:rsidRPr="00C2317B">
              <w:rPr>
                <w:rStyle w:val="Hyperlink"/>
                <w:noProof/>
              </w:rPr>
              <w:t>2.5 Hybrid Statistical and Rule-Based Systems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_Toc238419288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13</w:t>
            </w:r>
            <w:r w:rsidR="00127E59">
              <w:rPr>
                <w:rStyle w:val="Hyperlink"/>
                <w:rFonts w:eastAsiaTheme="majorEastAsia"/>
                <w:noProof/>
                <w:rtl/>
              </w:rPr>
              <w:fldChar w:fldCharType="end"/>
            </w:r>
          </w:hyperlink>
        </w:p>
        <w:p w14:paraId="49E0074D" w14:textId="7B0DE15E"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289" w:history="1">
            <w:r w:rsidR="00127E59" w:rsidRPr="00C2317B">
              <w:rPr>
                <w:rStyle w:val="Hyperlink"/>
                <w:noProof/>
              </w:rPr>
              <w:t>2.6 Previous Empirical Studies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_Toc238419289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14</w:t>
            </w:r>
            <w:r w:rsidR="00127E59">
              <w:rPr>
                <w:rStyle w:val="Hyperlink"/>
                <w:rFonts w:eastAsiaTheme="majorEastAsia"/>
                <w:noProof/>
                <w:rtl/>
              </w:rPr>
              <w:fldChar w:fldCharType="end"/>
            </w:r>
          </w:hyperlink>
        </w:p>
        <w:p w14:paraId="3284E286" w14:textId="31BFD468"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290" w:history="1">
            <w:r w:rsidR="00127E59" w:rsidRPr="00C2317B">
              <w:rPr>
                <w:rStyle w:val="Hyperlink"/>
                <w:noProof/>
              </w:rPr>
              <w:t>2.7 Comparative Analysis and Research Gap</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_Toc238419290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14</w:t>
            </w:r>
            <w:r w:rsidR="00127E59">
              <w:rPr>
                <w:rStyle w:val="Hyperlink"/>
                <w:rFonts w:eastAsiaTheme="majorEastAsia"/>
                <w:noProof/>
                <w:rtl/>
              </w:rPr>
              <w:fldChar w:fldCharType="end"/>
            </w:r>
          </w:hyperlink>
        </w:p>
        <w:p w14:paraId="2EF30872" w14:textId="08CF4408"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291" w:history="1">
            <w:r w:rsidR="00127E59" w:rsidRPr="00C2317B">
              <w:rPr>
                <w:rStyle w:val="Hyperlink"/>
                <w:noProof/>
              </w:rPr>
              <w:t>2.8 Chapter Summary</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_Toc238419291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16</w:t>
            </w:r>
            <w:r w:rsidR="00127E59">
              <w:rPr>
                <w:rStyle w:val="Hyperlink"/>
                <w:rFonts w:eastAsiaTheme="majorEastAsia"/>
                <w:noProof/>
                <w:rtl/>
              </w:rPr>
              <w:fldChar w:fldCharType="end"/>
            </w:r>
          </w:hyperlink>
        </w:p>
        <w:p w14:paraId="3C97C81E" w14:textId="2B4512E3"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292" w:history="1">
            <w:r w:rsidR="00127E59" w:rsidRPr="00C2317B">
              <w:rPr>
                <w:rStyle w:val="Hyperlink"/>
                <w:noProof/>
              </w:rPr>
              <w:t>3.1 Research Design</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_Toc238419292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17</w:t>
            </w:r>
            <w:r w:rsidR="00127E59">
              <w:rPr>
                <w:rStyle w:val="Hyperlink"/>
                <w:rFonts w:eastAsiaTheme="majorEastAsia"/>
                <w:noProof/>
                <w:rtl/>
              </w:rPr>
              <w:fldChar w:fldCharType="end"/>
            </w:r>
          </w:hyperlink>
        </w:p>
        <w:p w14:paraId="25E50469" w14:textId="53ACC01F"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293" w:history="1">
            <w:r w:rsidR="00127E59" w:rsidRPr="00C2317B">
              <w:rPr>
                <w:rStyle w:val="Hyperlink"/>
                <w:noProof/>
              </w:rPr>
              <w:t>3.2 System Requirements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_Toc238419293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17</w:t>
            </w:r>
            <w:r w:rsidR="00127E59">
              <w:rPr>
                <w:rStyle w:val="Hyperlink"/>
                <w:rFonts w:eastAsiaTheme="majorEastAsia"/>
                <w:noProof/>
                <w:rtl/>
              </w:rPr>
              <w:fldChar w:fldCharType="end"/>
            </w:r>
          </w:hyperlink>
        </w:p>
        <w:p w14:paraId="5DE6FDFE" w14:textId="07B6A274"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294" w:history="1">
            <w:r w:rsidR="00127E59" w:rsidRPr="00C2317B">
              <w:rPr>
                <w:rStyle w:val="Hyperlink"/>
                <w:noProof/>
              </w:rPr>
              <w:t>3.3 Data Resources and Preprocessing</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_Toc238419294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18</w:t>
            </w:r>
            <w:r w:rsidR="00127E59">
              <w:rPr>
                <w:rStyle w:val="Hyperlink"/>
                <w:rFonts w:eastAsiaTheme="majorEastAsia"/>
                <w:noProof/>
                <w:rtl/>
              </w:rPr>
              <w:fldChar w:fldCharType="end"/>
            </w:r>
          </w:hyperlink>
        </w:p>
        <w:p w14:paraId="01AAEEEA" w14:textId="30151C37"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295" w:history="1">
            <w:r w:rsidR="00127E59" w:rsidRPr="00C2317B">
              <w:rPr>
                <w:rStyle w:val="Hyperlink"/>
                <w:noProof/>
              </w:rPr>
              <w:t>3.3.1 Primary Intent Dataset</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_Toc238419295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18</w:t>
            </w:r>
            <w:r w:rsidR="00127E59">
              <w:rPr>
                <w:rStyle w:val="Hyperlink"/>
                <w:rFonts w:eastAsiaTheme="majorEastAsia"/>
                <w:noProof/>
                <w:rtl/>
              </w:rPr>
              <w:fldChar w:fldCharType="end"/>
            </w:r>
          </w:hyperlink>
        </w:p>
        <w:p w14:paraId="159C413B" w14:textId="4C8A4BF4"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296" w:history="1">
            <w:r w:rsidR="00127E59" w:rsidRPr="00C2317B">
              <w:rPr>
                <w:rStyle w:val="Hyperlink"/>
                <w:noProof/>
              </w:rPr>
              <w:t>3.3.2 Auxiliary BERT-Tiny Dataset Pipeline</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_Toc238419296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19</w:t>
            </w:r>
            <w:r w:rsidR="00127E59">
              <w:rPr>
                <w:rStyle w:val="Hyperlink"/>
                <w:rFonts w:eastAsiaTheme="majorEastAsia"/>
                <w:noProof/>
                <w:rtl/>
              </w:rPr>
              <w:fldChar w:fldCharType="end"/>
            </w:r>
          </w:hyperlink>
        </w:p>
        <w:p w14:paraId="267F2D15" w14:textId="7971FD77"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297" w:history="1">
            <w:r w:rsidR="00127E59" w:rsidRPr="00C2317B">
              <w:rPr>
                <w:rStyle w:val="Hyperlink"/>
                <w:noProof/>
              </w:rPr>
              <w:t>3.3.3 Product Catalog</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_Toc238419297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19</w:t>
            </w:r>
            <w:r w:rsidR="00127E59">
              <w:rPr>
                <w:rStyle w:val="Hyperlink"/>
                <w:rFonts w:eastAsiaTheme="majorEastAsia"/>
                <w:noProof/>
                <w:rtl/>
              </w:rPr>
              <w:fldChar w:fldCharType="end"/>
            </w:r>
          </w:hyperlink>
        </w:p>
        <w:p w14:paraId="77F15565" w14:textId="4AFB9F51"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298" w:history="1">
            <w:r w:rsidR="00127E59" w:rsidRPr="00C2317B">
              <w:rPr>
                <w:rStyle w:val="Hyperlink"/>
                <w:noProof/>
              </w:rPr>
              <w:t>3.4 Model Training</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_Toc238419298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19</w:t>
            </w:r>
            <w:r w:rsidR="00127E59">
              <w:rPr>
                <w:rStyle w:val="Hyperlink"/>
                <w:rFonts w:eastAsiaTheme="majorEastAsia"/>
                <w:noProof/>
                <w:rtl/>
              </w:rPr>
              <w:fldChar w:fldCharType="end"/>
            </w:r>
          </w:hyperlink>
        </w:p>
        <w:p w14:paraId="0065EA92" w14:textId="6E49DB42"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299" w:history="1">
            <w:r w:rsidR="00127E59" w:rsidRPr="00C2317B">
              <w:rPr>
                <w:rStyle w:val="Hyperlink"/>
                <w:noProof/>
              </w:rPr>
              <w:t>3.4.1 Controlled Baseline</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_Toc238419299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19</w:t>
            </w:r>
            <w:r w:rsidR="00127E59">
              <w:rPr>
                <w:rStyle w:val="Hyperlink"/>
                <w:rFonts w:eastAsiaTheme="majorEastAsia"/>
                <w:noProof/>
                <w:rtl/>
              </w:rPr>
              <w:fldChar w:fldCharType="end"/>
            </w:r>
          </w:hyperlink>
        </w:p>
        <w:p w14:paraId="60E4A5A6" w14:textId="5C5E5814"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300" w:history="1">
            <w:r w:rsidR="00127E59" w:rsidRPr="00C2317B">
              <w:rPr>
                <w:rStyle w:val="Hyperlink"/>
                <w:noProof/>
              </w:rPr>
              <w:t>3.4.2 DistilBERT Fine-Tuning</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_Toc238419300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20</w:t>
            </w:r>
            <w:r w:rsidR="00127E59">
              <w:rPr>
                <w:rStyle w:val="Hyperlink"/>
                <w:rFonts w:eastAsiaTheme="majorEastAsia"/>
                <w:noProof/>
                <w:rtl/>
              </w:rPr>
              <w:fldChar w:fldCharType="end"/>
            </w:r>
          </w:hyperlink>
        </w:p>
        <w:p w14:paraId="3EB3BD81" w14:textId="226F43D0"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301" w:history="1">
            <w:r w:rsidR="00127E59" w:rsidRPr="00C2317B">
              <w:rPr>
                <w:rStyle w:val="Hyperlink"/>
                <w:noProof/>
              </w:rPr>
              <w:t>3.4.3 BERT-Tiny Auxiliary Experiment</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_Toc238419301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20</w:t>
            </w:r>
            <w:r w:rsidR="00127E59">
              <w:rPr>
                <w:rStyle w:val="Hyperlink"/>
                <w:rFonts w:eastAsiaTheme="majorEastAsia"/>
                <w:noProof/>
                <w:rtl/>
              </w:rPr>
              <w:fldChar w:fldCharType="end"/>
            </w:r>
          </w:hyperlink>
        </w:p>
        <w:p w14:paraId="1079CAD1" w14:textId="2CEA15C2"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02" w:history="1">
            <w:r w:rsidR="00127E59" w:rsidRPr="00C2317B">
              <w:rPr>
                <w:rStyle w:val="Hyperlink"/>
                <w:noProof/>
              </w:rPr>
              <w:t>3.5 Product Retrieval and Recommendation</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_Toc238419302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20</w:t>
            </w:r>
            <w:r w:rsidR="00127E59">
              <w:rPr>
                <w:rStyle w:val="Hyperlink"/>
                <w:rFonts w:eastAsiaTheme="majorEastAsia"/>
                <w:noProof/>
                <w:rtl/>
              </w:rPr>
              <w:fldChar w:fldCharType="end"/>
            </w:r>
          </w:hyperlink>
        </w:p>
        <w:p w14:paraId="2B667C4F" w14:textId="6DF88406"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03" w:history="1">
            <w:r w:rsidR="00127E59" w:rsidRPr="00C2317B">
              <w:rPr>
                <w:rStyle w:val="Hyperlink"/>
                <w:noProof/>
              </w:rPr>
              <w:t>3.6 Proposed System Architecture</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_Toc238419303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21</w:t>
            </w:r>
            <w:r w:rsidR="00127E59">
              <w:rPr>
                <w:rStyle w:val="Hyperlink"/>
                <w:rFonts w:eastAsiaTheme="majorEastAsia"/>
                <w:noProof/>
                <w:rtl/>
              </w:rPr>
              <w:fldChar w:fldCharType="end"/>
            </w:r>
          </w:hyperlink>
        </w:p>
        <w:p w14:paraId="15BBA803" w14:textId="4BA0A1A1"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304" w:history="1">
            <w:r w:rsidR="00127E59" w:rsidRPr="00C2317B">
              <w:rPr>
                <w:rStyle w:val="Hyperlink"/>
                <w:noProof/>
              </w:rPr>
              <w:t>3.6.1 UML Sequence Model</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_Toc238419304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22</w:t>
            </w:r>
            <w:r w:rsidR="00127E59">
              <w:rPr>
                <w:rStyle w:val="Hyperlink"/>
                <w:rFonts w:eastAsiaTheme="majorEastAsia"/>
                <w:noProof/>
                <w:rtl/>
              </w:rPr>
              <w:fldChar w:fldCharType="end"/>
            </w:r>
          </w:hyperlink>
        </w:p>
        <w:p w14:paraId="5B292F3D" w14:textId="0B2128E2"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305" w:history="1">
            <w:r w:rsidR="00127E59" w:rsidRPr="00C2317B">
              <w:rPr>
                <w:rStyle w:val="Hyperlink"/>
                <w:noProof/>
              </w:rPr>
              <w:t>3.6.2 Use-Case Model</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_Toc238419305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23</w:t>
            </w:r>
            <w:r w:rsidR="00127E59">
              <w:rPr>
                <w:rStyle w:val="Hyperlink"/>
                <w:rFonts w:eastAsiaTheme="majorEastAsia"/>
                <w:noProof/>
                <w:rtl/>
              </w:rPr>
              <w:fldChar w:fldCharType="end"/>
            </w:r>
          </w:hyperlink>
        </w:p>
        <w:p w14:paraId="5606212F" w14:textId="7286270F"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306" w:history="1">
            <w:r w:rsidR="00127E59" w:rsidRPr="00C2317B">
              <w:rPr>
                <w:rStyle w:val="Hyperlink"/>
                <w:noProof/>
              </w:rPr>
              <w:t>3.6.3 Data-Flow Model</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_Toc238419306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24</w:t>
            </w:r>
            <w:r w:rsidR="00127E59">
              <w:rPr>
                <w:rStyle w:val="Hyperlink"/>
                <w:rFonts w:eastAsiaTheme="majorEastAsia"/>
                <w:noProof/>
                <w:rtl/>
              </w:rPr>
              <w:fldChar w:fldCharType="end"/>
            </w:r>
          </w:hyperlink>
        </w:p>
        <w:p w14:paraId="4433E2BD" w14:textId="3F0A3E5E"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07" w:history="1">
            <w:r w:rsidR="00127E59" w:rsidRPr="00C2317B">
              <w:rPr>
                <w:rStyle w:val="Hyperlink"/>
                <w:noProof/>
              </w:rPr>
              <w:t>3.7 Software Implementation</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_Toc238419307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24</w:t>
            </w:r>
            <w:r w:rsidR="00127E59">
              <w:rPr>
                <w:rStyle w:val="Hyperlink"/>
                <w:rFonts w:eastAsiaTheme="majorEastAsia"/>
                <w:noProof/>
                <w:rtl/>
              </w:rPr>
              <w:fldChar w:fldCharType="end"/>
            </w:r>
          </w:hyperlink>
        </w:p>
        <w:p w14:paraId="158E3E43" w14:textId="44771A62"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308" w:history="1">
            <w:r w:rsidR="00127E59" w:rsidRPr="00C2317B">
              <w:rPr>
                <w:rStyle w:val="Hyperlink"/>
                <w:noProof/>
              </w:rPr>
              <w:t>3.7.1 Frontend</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_Toc238419308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24</w:t>
            </w:r>
            <w:r w:rsidR="00127E59">
              <w:rPr>
                <w:rStyle w:val="Hyperlink"/>
                <w:rFonts w:eastAsiaTheme="majorEastAsia"/>
                <w:noProof/>
                <w:rtl/>
              </w:rPr>
              <w:fldChar w:fldCharType="end"/>
            </w:r>
          </w:hyperlink>
        </w:p>
        <w:p w14:paraId="0CF73C67" w14:textId="211884FE"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309" w:history="1">
            <w:r w:rsidR="00127E59" w:rsidRPr="00C2317B">
              <w:rPr>
                <w:rStyle w:val="Hyperlink"/>
                <w:noProof/>
              </w:rPr>
              <w:t>3.7.2 Backend and API</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_Toc238419309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25</w:t>
            </w:r>
            <w:r w:rsidR="00127E59">
              <w:rPr>
                <w:rStyle w:val="Hyperlink"/>
                <w:rFonts w:eastAsiaTheme="majorEastAsia"/>
                <w:noProof/>
                <w:rtl/>
              </w:rPr>
              <w:fldChar w:fldCharType="end"/>
            </w:r>
          </w:hyperlink>
        </w:p>
        <w:p w14:paraId="03D4E768" w14:textId="17AA6DA4"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310" w:history="1">
            <w:r w:rsidR="00127E59" w:rsidRPr="00C2317B">
              <w:rPr>
                <w:rStyle w:val="Hyperlink"/>
                <w:noProof/>
              </w:rPr>
              <w:t>3.7.3 Database</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_Toc238419310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25</w:t>
            </w:r>
            <w:r w:rsidR="00127E59">
              <w:rPr>
                <w:rStyle w:val="Hyperlink"/>
                <w:rFonts w:eastAsiaTheme="majorEastAsia"/>
                <w:noProof/>
                <w:rtl/>
              </w:rPr>
              <w:fldChar w:fldCharType="end"/>
            </w:r>
          </w:hyperlink>
        </w:p>
        <w:p w14:paraId="19BE25CC" w14:textId="3A8069DA"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311" w:history="1">
            <w:r w:rsidR="00127E59" w:rsidRPr="00C2317B">
              <w:rPr>
                <w:rStyle w:val="Hyperlink"/>
                <w:noProof/>
              </w:rPr>
              <w:t>3.7.4 Chat Routing and Business Logic</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_Toc238419311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26</w:t>
            </w:r>
            <w:r w:rsidR="00127E59">
              <w:rPr>
                <w:rStyle w:val="Hyperlink"/>
                <w:rFonts w:eastAsiaTheme="majorEastAsia"/>
                <w:noProof/>
                <w:rtl/>
              </w:rPr>
              <w:fldChar w:fldCharType="end"/>
            </w:r>
          </w:hyperlink>
        </w:p>
        <w:p w14:paraId="2EBCD29C" w14:textId="5108CBAE"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12" w:history="1">
            <w:r w:rsidR="00127E59" w:rsidRPr="00C2317B">
              <w:rPr>
                <w:rStyle w:val="Hyperlink"/>
                <w:noProof/>
              </w:rPr>
              <w:t>3.8 Evaluation Protocol</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_Toc238419312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26</w:t>
            </w:r>
            <w:r w:rsidR="00127E59">
              <w:rPr>
                <w:rStyle w:val="Hyperlink"/>
                <w:rFonts w:eastAsiaTheme="majorEastAsia"/>
                <w:noProof/>
                <w:rtl/>
              </w:rPr>
              <w:fldChar w:fldCharType="end"/>
            </w:r>
          </w:hyperlink>
        </w:p>
        <w:p w14:paraId="1CE879CC" w14:textId="5163C930"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13" w:history="1">
            <w:r w:rsidR="00127E59" w:rsidRPr="00127E59">
              <w:rPr>
                <w:rStyle w:val="Hyperlink"/>
                <w:noProof/>
              </w:rPr>
              <w:t>3.9 Reproducibility, Ethics, and Privacy</w:t>
            </w:r>
            <w:r w:rsidR="00127E59" w:rsidRPr="00127E59">
              <w:rPr>
                <w:noProof/>
                <w:webHidden/>
              </w:rPr>
              <w:tab/>
            </w:r>
            <w:r w:rsidR="00127E59" w:rsidRPr="00127E59">
              <w:rPr>
                <w:rStyle w:val="Hyperlink"/>
                <w:rFonts w:eastAsiaTheme="majorEastAsia"/>
                <w:noProof/>
                <w:rtl/>
              </w:rPr>
              <w:fldChar w:fldCharType="begin"/>
            </w:r>
            <w:r w:rsidR="00127E59" w:rsidRPr="00127E59">
              <w:rPr>
                <w:noProof/>
                <w:webHidden/>
              </w:rPr>
              <w:instrText xml:space="preserve"> PAGEREF _Toc238419313 \h </w:instrText>
            </w:r>
            <w:r w:rsidR="00127E59" w:rsidRPr="00127E59">
              <w:rPr>
                <w:rStyle w:val="Hyperlink"/>
                <w:rFonts w:eastAsiaTheme="majorEastAsia"/>
                <w:noProof/>
                <w:rtl/>
              </w:rPr>
            </w:r>
            <w:r w:rsidR="00127E59" w:rsidRPr="00127E59">
              <w:rPr>
                <w:rStyle w:val="Hyperlink"/>
                <w:rFonts w:eastAsiaTheme="majorEastAsia"/>
                <w:noProof/>
                <w:rtl/>
              </w:rPr>
              <w:fldChar w:fldCharType="separate"/>
            </w:r>
            <w:r w:rsidR="00DD09E3">
              <w:rPr>
                <w:noProof/>
                <w:webHidden/>
              </w:rPr>
              <w:t>26</w:t>
            </w:r>
            <w:r w:rsidR="00127E59" w:rsidRPr="00127E59">
              <w:rPr>
                <w:rStyle w:val="Hyperlink"/>
                <w:rFonts w:eastAsiaTheme="majorEastAsia"/>
                <w:noProof/>
                <w:rtl/>
              </w:rPr>
              <w:fldChar w:fldCharType="end"/>
            </w:r>
          </w:hyperlink>
        </w:p>
        <w:p w14:paraId="1D9559C2" w14:textId="766E7210"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14" w:history="1">
            <w:r w:rsidR="00127E59" w:rsidRPr="00C2317B">
              <w:rPr>
                <w:rStyle w:val="Hyperlink"/>
                <w:noProof/>
              </w:rPr>
              <w:t>3.10 Chapter Summary</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_Toc238419314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27</w:t>
            </w:r>
            <w:r w:rsidR="00127E59">
              <w:rPr>
                <w:rStyle w:val="Hyperlink"/>
                <w:rFonts w:eastAsiaTheme="majorEastAsia"/>
                <w:noProof/>
                <w:rtl/>
              </w:rPr>
              <w:fldChar w:fldCharType="end"/>
            </w:r>
          </w:hyperlink>
        </w:p>
        <w:p w14:paraId="05A1285E" w14:textId="4CF3037A"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15" w:history="1">
            <w:r w:rsidR="00127E59" w:rsidRPr="00C2317B">
              <w:rPr>
                <w:rStyle w:val="Hyperlink"/>
                <w:noProof/>
              </w:rPr>
              <w:t>4.1 Dataset and Training Results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_Toc238419315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28</w:t>
            </w:r>
            <w:r w:rsidR="00127E59">
              <w:rPr>
                <w:rStyle w:val="Hyperlink"/>
                <w:rFonts w:eastAsiaTheme="majorEastAsia"/>
                <w:noProof/>
                <w:rtl/>
              </w:rPr>
              <w:fldChar w:fldCharType="end"/>
            </w:r>
          </w:hyperlink>
        </w:p>
        <w:p w14:paraId="12965D2B" w14:textId="25B4C898"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16" w:history="1">
            <w:r w:rsidR="00127E59" w:rsidRPr="00C2317B">
              <w:rPr>
                <w:rStyle w:val="Hyperlink"/>
                <w:noProof/>
              </w:rPr>
              <w:t>4.2 Controlled Classification Results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_Toc238419316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29</w:t>
            </w:r>
            <w:r w:rsidR="00127E59">
              <w:rPr>
                <w:rStyle w:val="Hyperlink"/>
                <w:rFonts w:eastAsiaTheme="majorEastAsia"/>
                <w:noProof/>
                <w:rtl/>
              </w:rPr>
              <w:fldChar w:fldCharType="end"/>
            </w:r>
          </w:hyperlink>
        </w:p>
        <w:p w14:paraId="2D80E4E2" w14:textId="08B99611"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17" w:history="1">
            <w:r w:rsidR="00127E59" w:rsidRPr="00C2317B">
              <w:rPr>
                <w:rStyle w:val="Hyperlink"/>
                <w:noProof/>
              </w:rPr>
              <w:t>4.3 Per-Class Analysis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_Toc238419317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30</w:t>
            </w:r>
            <w:r w:rsidR="00127E59">
              <w:rPr>
                <w:rStyle w:val="Hyperlink"/>
                <w:rFonts w:eastAsiaTheme="majorEastAsia"/>
                <w:noProof/>
                <w:rtl/>
              </w:rPr>
              <w:fldChar w:fldCharType="end"/>
            </w:r>
          </w:hyperlink>
        </w:p>
        <w:p w14:paraId="44D976A9" w14:textId="7D7DFECE"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18" w:history="1">
            <w:r w:rsidR="00127E59" w:rsidRPr="00C2317B">
              <w:rPr>
                <w:rStyle w:val="Hyperlink"/>
                <w:noProof/>
              </w:rPr>
              <w:t>4.4 Auxiliary BERT-Tiny Results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_Toc238419318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32</w:t>
            </w:r>
            <w:r w:rsidR="00127E59">
              <w:rPr>
                <w:rStyle w:val="Hyperlink"/>
                <w:rFonts w:eastAsiaTheme="majorEastAsia"/>
                <w:noProof/>
                <w:rtl/>
              </w:rPr>
              <w:fldChar w:fldCharType="end"/>
            </w:r>
          </w:hyperlink>
        </w:p>
        <w:p w14:paraId="65AA12F3" w14:textId="0D4E0E01"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19" w:history="1">
            <w:r w:rsidR="00127E59" w:rsidRPr="00C2317B">
              <w:rPr>
                <w:rStyle w:val="Hyperlink"/>
                <w:noProof/>
              </w:rPr>
              <w:t>4.5 Recommendation Diagnostics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_Toc238419319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33</w:t>
            </w:r>
            <w:r w:rsidR="00127E59">
              <w:rPr>
                <w:rStyle w:val="Hyperlink"/>
                <w:rFonts w:eastAsiaTheme="majorEastAsia"/>
                <w:noProof/>
                <w:rtl/>
              </w:rPr>
              <w:fldChar w:fldCharType="end"/>
            </w:r>
          </w:hyperlink>
        </w:p>
        <w:p w14:paraId="48A5E126" w14:textId="5C61F4A1"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20" w:history="1">
            <w:r w:rsidR="00127E59" w:rsidRPr="00C2317B">
              <w:rPr>
                <w:rStyle w:val="Hyperlink"/>
                <w:noProof/>
              </w:rPr>
              <w:t>4.6 Chatbot and API Experiments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_Toc238419320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34</w:t>
            </w:r>
            <w:r w:rsidR="00127E59">
              <w:rPr>
                <w:rStyle w:val="Hyperlink"/>
                <w:rFonts w:eastAsiaTheme="majorEastAsia"/>
                <w:noProof/>
                <w:rtl/>
              </w:rPr>
              <w:fldChar w:fldCharType="end"/>
            </w:r>
          </w:hyperlink>
        </w:p>
        <w:p w14:paraId="1EBB45B9" w14:textId="5BF59F92"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321" w:history="1">
            <w:r w:rsidR="00127E59" w:rsidRPr="00C2317B">
              <w:rPr>
                <w:rStyle w:val="Hyperlink"/>
                <w:noProof/>
              </w:rPr>
              <w:t>4.6.1 Executed Chatbot Scenarios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_Toc238419321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34</w:t>
            </w:r>
            <w:r w:rsidR="00127E59">
              <w:rPr>
                <w:rStyle w:val="Hyperlink"/>
                <w:rFonts w:eastAsiaTheme="majorEastAsia"/>
                <w:noProof/>
                <w:rtl/>
              </w:rPr>
              <w:fldChar w:fldCharType="end"/>
            </w:r>
          </w:hyperlink>
        </w:p>
        <w:p w14:paraId="116E98A9" w14:textId="4E875A27"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322" w:history="1">
            <w:r w:rsidR="00127E59" w:rsidRPr="00C2317B">
              <w:rPr>
                <w:rStyle w:val="Hyperlink"/>
                <w:noProof/>
              </w:rPr>
              <w:t>4.6.2 Automated API Verification</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_Toc238419322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36</w:t>
            </w:r>
            <w:r w:rsidR="00127E59">
              <w:rPr>
                <w:rStyle w:val="Hyperlink"/>
                <w:rFonts w:eastAsiaTheme="majorEastAsia"/>
                <w:noProof/>
                <w:rtl/>
              </w:rPr>
              <w:fldChar w:fldCharType="end"/>
            </w:r>
          </w:hyperlink>
        </w:p>
        <w:p w14:paraId="5AE345B0" w14:textId="747CA111"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323" w:history="1">
            <w:r w:rsidR="00127E59" w:rsidRPr="00C2317B">
              <w:rPr>
                <w:rStyle w:val="Hyperlink"/>
                <w:noProof/>
              </w:rPr>
              <w:t>4.6.3 Interface Verification</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_Toc238419323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37</w:t>
            </w:r>
            <w:r w:rsidR="00127E59">
              <w:rPr>
                <w:rStyle w:val="Hyperlink"/>
                <w:rFonts w:eastAsiaTheme="majorEastAsia"/>
                <w:noProof/>
                <w:rtl/>
              </w:rPr>
              <w:fldChar w:fldCharType="end"/>
            </w:r>
          </w:hyperlink>
        </w:p>
        <w:p w14:paraId="5BF556EA" w14:textId="53EABAE2"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324" w:history="1">
            <w:r w:rsidR="00127E59" w:rsidRPr="00C2317B">
              <w:rPr>
                <w:rStyle w:val="Hyperlink"/>
                <w:rFonts w:eastAsiaTheme="majorEastAsia"/>
                <w:noProof/>
              </w:rPr>
              <w:t>4.6.4 Final Runtime Verification and Hidden-Issue Corrections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_Toc238419324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37</w:t>
            </w:r>
            <w:r w:rsidR="00127E59">
              <w:rPr>
                <w:rStyle w:val="Hyperlink"/>
                <w:rFonts w:eastAsiaTheme="majorEastAsia"/>
                <w:noProof/>
                <w:rtl/>
              </w:rPr>
              <w:fldChar w:fldCharType="end"/>
            </w:r>
          </w:hyperlink>
        </w:p>
        <w:p w14:paraId="6E143103" w14:textId="61E85214"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25" w:history="1">
            <w:r w:rsidR="00127E59" w:rsidRPr="00C2317B">
              <w:rPr>
                <w:rStyle w:val="Hyperlink"/>
                <w:noProof/>
              </w:rPr>
              <w:t>4.7 Discussion of Research Questions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_Toc238419325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42</w:t>
            </w:r>
            <w:r w:rsidR="00127E59">
              <w:rPr>
                <w:rStyle w:val="Hyperlink"/>
                <w:rFonts w:eastAsiaTheme="majorEastAsia"/>
                <w:noProof/>
                <w:rtl/>
              </w:rPr>
              <w:fldChar w:fldCharType="end"/>
            </w:r>
          </w:hyperlink>
        </w:p>
        <w:p w14:paraId="17A93069" w14:textId="5F9E6A94"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26" w:history="1">
            <w:r w:rsidR="00127E59" w:rsidRPr="00C2317B">
              <w:rPr>
                <w:rStyle w:val="Hyperlink"/>
                <w:noProof/>
              </w:rPr>
              <w:t>4.8 Limitations and Threats to Validity</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_Toc238419326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44</w:t>
            </w:r>
            <w:r w:rsidR="00127E59">
              <w:rPr>
                <w:rStyle w:val="Hyperlink"/>
                <w:rFonts w:eastAsiaTheme="majorEastAsia"/>
                <w:noProof/>
                <w:rtl/>
              </w:rPr>
              <w:fldChar w:fldCharType="end"/>
            </w:r>
          </w:hyperlink>
        </w:p>
        <w:p w14:paraId="50B2EA69" w14:textId="489904D3"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27" w:history="1">
            <w:r w:rsidR="00127E59" w:rsidRPr="00C2317B">
              <w:rPr>
                <w:rStyle w:val="Hyperlink"/>
                <w:noProof/>
              </w:rPr>
              <w:t>4.9 Chapter Summary</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_Toc238419327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45</w:t>
            </w:r>
            <w:r w:rsidR="00127E59">
              <w:rPr>
                <w:rStyle w:val="Hyperlink"/>
                <w:rFonts w:eastAsiaTheme="majorEastAsia"/>
                <w:noProof/>
                <w:rtl/>
              </w:rPr>
              <w:fldChar w:fldCharType="end"/>
            </w:r>
          </w:hyperlink>
        </w:p>
        <w:p w14:paraId="7AD795CF" w14:textId="078E76B1"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28" w:history="1">
            <w:r w:rsidR="00127E59" w:rsidRPr="00C2317B">
              <w:rPr>
                <w:rStyle w:val="Hyperlink"/>
                <w:noProof/>
              </w:rPr>
              <w:t>5.1 Conclusion</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_Toc238419328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46</w:t>
            </w:r>
            <w:r w:rsidR="00127E59">
              <w:rPr>
                <w:rStyle w:val="Hyperlink"/>
                <w:rFonts w:eastAsiaTheme="majorEastAsia"/>
                <w:noProof/>
                <w:rtl/>
              </w:rPr>
              <w:fldChar w:fldCharType="end"/>
            </w:r>
          </w:hyperlink>
        </w:p>
        <w:p w14:paraId="3B9B13F8" w14:textId="70DEBEB4"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29" w:history="1">
            <w:r w:rsidR="00127E59" w:rsidRPr="00C2317B">
              <w:rPr>
                <w:rStyle w:val="Hyperlink"/>
                <w:noProof/>
              </w:rPr>
              <w:t>5.2 Summary of Contributions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_Toc238419329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47</w:t>
            </w:r>
            <w:r w:rsidR="00127E59">
              <w:rPr>
                <w:rStyle w:val="Hyperlink"/>
                <w:rFonts w:eastAsiaTheme="majorEastAsia"/>
                <w:noProof/>
                <w:rtl/>
              </w:rPr>
              <w:fldChar w:fldCharType="end"/>
            </w:r>
          </w:hyperlink>
        </w:p>
        <w:p w14:paraId="4759EEFB" w14:textId="397ACAF8"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30" w:history="1">
            <w:r w:rsidR="00127E59" w:rsidRPr="00C2317B">
              <w:rPr>
                <w:rStyle w:val="Hyperlink"/>
                <w:noProof/>
              </w:rPr>
              <w:t>5.3 Recommendations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_Toc238419330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47</w:t>
            </w:r>
            <w:r w:rsidR="00127E59">
              <w:rPr>
                <w:rStyle w:val="Hyperlink"/>
                <w:rFonts w:eastAsiaTheme="majorEastAsia"/>
                <w:noProof/>
                <w:rtl/>
              </w:rPr>
              <w:fldChar w:fldCharType="end"/>
            </w:r>
          </w:hyperlink>
        </w:p>
        <w:p w14:paraId="6031DD83" w14:textId="65390BF0"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331" w:history="1">
            <w:r w:rsidR="00127E59" w:rsidRPr="00C2317B">
              <w:rPr>
                <w:rStyle w:val="Hyperlink"/>
                <w:noProof/>
              </w:rPr>
              <w:t>5.3.1 Data</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_Toc238419331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47</w:t>
            </w:r>
            <w:r w:rsidR="00127E59">
              <w:rPr>
                <w:rStyle w:val="Hyperlink"/>
                <w:rFonts w:eastAsiaTheme="majorEastAsia"/>
                <w:noProof/>
                <w:rtl/>
              </w:rPr>
              <w:fldChar w:fldCharType="end"/>
            </w:r>
          </w:hyperlink>
        </w:p>
        <w:p w14:paraId="740BCB9E" w14:textId="0864BAF3"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332" w:history="1">
            <w:r w:rsidR="00127E59" w:rsidRPr="00C2317B">
              <w:rPr>
                <w:rStyle w:val="Hyperlink"/>
                <w:noProof/>
              </w:rPr>
              <w:t>5.3.2 Modeling</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_Toc238419332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47</w:t>
            </w:r>
            <w:r w:rsidR="00127E59">
              <w:rPr>
                <w:rStyle w:val="Hyperlink"/>
                <w:rFonts w:eastAsiaTheme="majorEastAsia"/>
                <w:noProof/>
                <w:rtl/>
              </w:rPr>
              <w:fldChar w:fldCharType="end"/>
            </w:r>
          </w:hyperlink>
        </w:p>
        <w:p w14:paraId="038F7539" w14:textId="009D71F4"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333" w:history="1">
            <w:r w:rsidR="00127E59" w:rsidRPr="00C2317B">
              <w:rPr>
                <w:rStyle w:val="Hyperlink"/>
                <w:noProof/>
              </w:rPr>
              <w:t>5.3.3 Recommendation</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_Toc238419333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48</w:t>
            </w:r>
            <w:r w:rsidR="00127E59">
              <w:rPr>
                <w:rStyle w:val="Hyperlink"/>
                <w:rFonts w:eastAsiaTheme="majorEastAsia"/>
                <w:noProof/>
                <w:rtl/>
              </w:rPr>
              <w:fldChar w:fldCharType="end"/>
            </w:r>
          </w:hyperlink>
        </w:p>
        <w:p w14:paraId="3190B2E5" w14:textId="52D7A08C"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334" w:history="1">
            <w:r w:rsidR="00127E59" w:rsidRPr="00C2317B">
              <w:rPr>
                <w:rStyle w:val="Hyperlink"/>
                <w:noProof/>
              </w:rPr>
              <w:t>5.3.4 Deployment</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_Toc238419334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48</w:t>
            </w:r>
            <w:r w:rsidR="00127E59">
              <w:rPr>
                <w:rStyle w:val="Hyperlink"/>
                <w:rFonts w:eastAsiaTheme="majorEastAsia"/>
                <w:noProof/>
                <w:rtl/>
              </w:rPr>
              <w:fldChar w:fldCharType="end"/>
            </w:r>
          </w:hyperlink>
        </w:p>
        <w:p w14:paraId="172BD4F5" w14:textId="16F348A3" w:rsidR="00127E59" w:rsidRDefault="00235520" w:rsidP="00127E59">
          <w:pPr>
            <w:pStyle w:val="TOC3"/>
            <w:tabs>
              <w:tab w:val="right" w:leader="dot" w:pos="9062"/>
            </w:tabs>
            <w:spacing w:line="240" w:lineRule="auto"/>
            <w:rPr>
              <w:rFonts w:asciiTheme="minorHAnsi" w:eastAsiaTheme="minorEastAsia" w:hAnsiTheme="minorHAnsi"/>
              <w:noProof/>
              <w:sz w:val="22"/>
            </w:rPr>
          </w:pPr>
          <w:hyperlink w:anchor="_Toc238419335" w:history="1">
            <w:r w:rsidR="00127E59" w:rsidRPr="00C2317B">
              <w:rPr>
                <w:rStyle w:val="Hyperlink"/>
                <w:noProof/>
              </w:rPr>
              <w:t>5.3.5 Multilingual Extension</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_Toc238419335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48</w:t>
            </w:r>
            <w:r w:rsidR="00127E59">
              <w:rPr>
                <w:rStyle w:val="Hyperlink"/>
                <w:rFonts w:eastAsiaTheme="majorEastAsia"/>
                <w:noProof/>
                <w:rtl/>
              </w:rPr>
              <w:fldChar w:fldCharType="end"/>
            </w:r>
          </w:hyperlink>
        </w:p>
        <w:p w14:paraId="079585B6" w14:textId="5480F51C"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36" w:history="1">
            <w:r w:rsidR="00127E59" w:rsidRPr="00C2317B">
              <w:rPr>
                <w:rStyle w:val="Hyperlink"/>
                <w:noProof/>
              </w:rPr>
              <w:t>5.4 Future Work Roadmap</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_Toc238419336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48</w:t>
            </w:r>
            <w:r w:rsidR="00127E59">
              <w:rPr>
                <w:rStyle w:val="Hyperlink"/>
                <w:rFonts w:eastAsiaTheme="majorEastAsia"/>
                <w:noProof/>
                <w:rtl/>
              </w:rPr>
              <w:fldChar w:fldCharType="end"/>
            </w:r>
          </w:hyperlink>
        </w:p>
        <w:p w14:paraId="0E374E45" w14:textId="50F44017"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37" w:history="1">
            <w:r w:rsidR="00127E59" w:rsidRPr="00C2317B">
              <w:rPr>
                <w:rStyle w:val="Hyperlink"/>
                <w:noProof/>
              </w:rPr>
              <w:t>5.5 Final Statement</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_Toc238419337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49</w:t>
            </w:r>
            <w:r w:rsidR="00127E59">
              <w:rPr>
                <w:rStyle w:val="Hyperlink"/>
                <w:rFonts w:eastAsiaTheme="majorEastAsia"/>
                <w:noProof/>
                <w:rtl/>
              </w:rPr>
              <w:fldChar w:fldCharType="end"/>
            </w:r>
          </w:hyperlink>
        </w:p>
        <w:p w14:paraId="7AC2548D" w14:textId="7DDB3101" w:rsidR="00127E59" w:rsidRDefault="00235520" w:rsidP="00127E59">
          <w:pPr>
            <w:pStyle w:val="TOC1"/>
            <w:tabs>
              <w:tab w:val="right" w:leader="dot" w:pos="9062"/>
            </w:tabs>
            <w:spacing w:line="240" w:lineRule="auto"/>
            <w:rPr>
              <w:rFonts w:asciiTheme="minorHAnsi" w:eastAsiaTheme="minorEastAsia" w:hAnsiTheme="minorHAnsi"/>
              <w:noProof/>
              <w:sz w:val="22"/>
            </w:rPr>
          </w:pPr>
          <w:hyperlink w:anchor="_Toc238419338" w:history="1">
            <w:r w:rsidR="00127E59" w:rsidRPr="00C2317B">
              <w:rPr>
                <w:rStyle w:val="Hyperlink"/>
                <w:noProof/>
              </w:rPr>
              <w:t>References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_Toc238419338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50</w:t>
            </w:r>
            <w:r w:rsidR="00127E59">
              <w:rPr>
                <w:rStyle w:val="Hyperlink"/>
                <w:rFonts w:eastAsiaTheme="majorEastAsia"/>
                <w:noProof/>
                <w:rtl/>
              </w:rPr>
              <w:fldChar w:fldCharType="end"/>
            </w:r>
          </w:hyperlink>
        </w:p>
        <w:p w14:paraId="0C329ADD" w14:textId="1777808B" w:rsidR="00127E59" w:rsidRDefault="00235520" w:rsidP="00127E59">
          <w:pPr>
            <w:pStyle w:val="TOC1"/>
            <w:tabs>
              <w:tab w:val="right" w:leader="dot" w:pos="9062"/>
            </w:tabs>
            <w:spacing w:line="240" w:lineRule="auto"/>
            <w:rPr>
              <w:rFonts w:asciiTheme="minorHAnsi" w:eastAsiaTheme="minorEastAsia" w:hAnsiTheme="minorHAnsi"/>
              <w:noProof/>
              <w:sz w:val="22"/>
            </w:rPr>
          </w:pPr>
          <w:hyperlink w:anchor="_Toc238419339" w:history="1">
            <w:r w:rsidR="00127E59" w:rsidRPr="00C2317B">
              <w:rPr>
                <w:rStyle w:val="Hyperlink"/>
                <w:rFonts w:eastAsiaTheme="majorEastAsia"/>
                <w:noProof/>
              </w:rPr>
              <w:t>Appendix A: Intent Labels and Operational Meanings</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_Toc238419339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52</w:t>
            </w:r>
            <w:r w:rsidR="00127E59">
              <w:rPr>
                <w:rStyle w:val="Hyperlink"/>
                <w:rFonts w:eastAsiaTheme="majorEastAsia"/>
                <w:noProof/>
                <w:rtl/>
              </w:rPr>
              <w:fldChar w:fldCharType="end"/>
            </w:r>
          </w:hyperlink>
        </w:p>
        <w:p w14:paraId="0C6BCAA8" w14:textId="19896CEE" w:rsidR="00127E59" w:rsidRDefault="00235520" w:rsidP="00127E59">
          <w:pPr>
            <w:pStyle w:val="TOC1"/>
            <w:tabs>
              <w:tab w:val="right" w:leader="dot" w:pos="9062"/>
            </w:tabs>
            <w:spacing w:line="240" w:lineRule="auto"/>
            <w:rPr>
              <w:rFonts w:asciiTheme="minorHAnsi" w:eastAsiaTheme="minorEastAsia" w:hAnsiTheme="minorHAnsi"/>
              <w:noProof/>
              <w:sz w:val="22"/>
            </w:rPr>
          </w:pPr>
          <w:hyperlink w:anchor="_Toc238419340" w:history="1">
            <w:r w:rsidR="00127E59" w:rsidRPr="00C2317B">
              <w:rPr>
                <w:rStyle w:val="Hyperlink"/>
                <w:rFonts w:eastAsiaTheme="majorEastAsia"/>
                <w:noProof/>
              </w:rPr>
              <w:t>Appendix B: Executed Chatbot Scenario Matrix</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_Toc238419340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53</w:t>
            </w:r>
            <w:r w:rsidR="00127E59">
              <w:rPr>
                <w:rStyle w:val="Hyperlink"/>
                <w:rFonts w:eastAsiaTheme="majorEastAsia"/>
                <w:noProof/>
                <w:rtl/>
              </w:rPr>
              <w:fldChar w:fldCharType="end"/>
            </w:r>
          </w:hyperlink>
        </w:p>
        <w:p w14:paraId="1E4A559E" w14:textId="4093EDF4" w:rsidR="00127E59" w:rsidRDefault="00235520" w:rsidP="00127E59">
          <w:pPr>
            <w:pStyle w:val="TOC1"/>
            <w:tabs>
              <w:tab w:val="right" w:leader="dot" w:pos="9062"/>
            </w:tabs>
            <w:spacing w:line="240" w:lineRule="auto"/>
            <w:rPr>
              <w:rFonts w:asciiTheme="minorHAnsi" w:eastAsiaTheme="minorEastAsia" w:hAnsiTheme="minorHAnsi"/>
              <w:noProof/>
              <w:sz w:val="22"/>
            </w:rPr>
          </w:pPr>
          <w:hyperlink w:anchor="_Toc238419341" w:history="1">
            <w:r w:rsidR="00127E59" w:rsidRPr="00C2317B">
              <w:rPr>
                <w:rStyle w:val="Hyperlink"/>
                <w:rFonts w:eastAsiaTheme="majorEastAsia"/>
                <w:noProof/>
              </w:rPr>
              <w:t>Appendix C: Final Runtime Validation</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_Toc238419341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53</w:t>
            </w:r>
            <w:r w:rsidR="00127E59">
              <w:rPr>
                <w:rStyle w:val="Hyperlink"/>
                <w:rFonts w:eastAsiaTheme="majorEastAsia"/>
                <w:noProof/>
                <w:rtl/>
              </w:rPr>
              <w:fldChar w:fldCharType="end"/>
            </w:r>
          </w:hyperlink>
        </w:p>
        <w:p w14:paraId="24C345EC" w14:textId="0DA2463B" w:rsidR="00127E59" w:rsidRDefault="00235520" w:rsidP="00127E59">
          <w:pPr>
            <w:pStyle w:val="TOC1"/>
            <w:tabs>
              <w:tab w:val="right" w:leader="dot" w:pos="9062"/>
            </w:tabs>
            <w:spacing w:line="240" w:lineRule="auto"/>
            <w:rPr>
              <w:rFonts w:asciiTheme="minorHAnsi" w:eastAsiaTheme="minorEastAsia" w:hAnsiTheme="minorHAnsi"/>
              <w:noProof/>
              <w:sz w:val="22"/>
            </w:rPr>
          </w:pPr>
          <w:hyperlink w:anchor="_Toc238419342" w:history="1">
            <w:r w:rsidR="00127E59" w:rsidRPr="00C2317B">
              <w:rPr>
                <w:rStyle w:val="Hyperlink"/>
                <w:rFonts w:eastAsiaTheme="majorEastAsia"/>
                <w:noProof/>
              </w:rPr>
              <w:t>Appendix D: Installation and Execution Guide</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_Toc238419342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55</w:t>
            </w:r>
            <w:r w:rsidR="00127E59">
              <w:rPr>
                <w:rStyle w:val="Hyperlink"/>
                <w:rFonts w:eastAsiaTheme="majorEastAsia"/>
                <w:noProof/>
                <w:rtl/>
              </w:rPr>
              <w:fldChar w:fldCharType="end"/>
            </w:r>
          </w:hyperlink>
        </w:p>
        <w:p w14:paraId="725E390F" w14:textId="628CDDAF"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43" w:history="1">
            <w:r w:rsidR="00127E59" w:rsidRPr="00C2317B">
              <w:rPr>
                <w:rStyle w:val="Hyperlink"/>
                <w:rFonts w:eastAsiaTheme="majorEastAsia"/>
                <w:noProof/>
              </w:rPr>
              <w:t>D.1 Backend</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_Toc238419343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55</w:t>
            </w:r>
            <w:r w:rsidR="00127E59">
              <w:rPr>
                <w:rStyle w:val="Hyperlink"/>
                <w:rFonts w:eastAsiaTheme="majorEastAsia"/>
                <w:noProof/>
                <w:rtl/>
              </w:rPr>
              <w:fldChar w:fldCharType="end"/>
            </w:r>
          </w:hyperlink>
        </w:p>
        <w:p w14:paraId="23BFFBD9" w14:textId="08F9F3A4"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44" w:history="1">
            <w:r w:rsidR="00127E59" w:rsidRPr="00C2317B">
              <w:rPr>
                <w:rStyle w:val="Hyperlink"/>
                <w:rFonts w:eastAsiaTheme="majorEastAsia"/>
                <w:noProof/>
              </w:rPr>
              <w:t>D.2 Frontend</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_Toc238419344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55</w:t>
            </w:r>
            <w:r w:rsidR="00127E59">
              <w:rPr>
                <w:rStyle w:val="Hyperlink"/>
                <w:rFonts w:eastAsiaTheme="majorEastAsia"/>
                <w:noProof/>
                <w:rtl/>
              </w:rPr>
              <w:fldChar w:fldCharType="end"/>
            </w:r>
          </w:hyperlink>
        </w:p>
        <w:p w14:paraId="172D7001" w14:textId="5F4F3D56" w:rsidR="00127E59" w:rsidRDefault="00235520" w:rsidP="00127E59">
          <w:pPr>
            <w:pStyle w:val="TOC2"/>
            <w:tabs>
              <w:tab w:val="right" w:leader="dot" w:pos="9062"/>
            </w:tabs>
            <w:spacing w:line="240" w:lineRule="auto"/>
            <w:rPr>
              <w:rFonts w:asciiTheme="minorHAnsi" w:eastAsiaTheme="minorEastAsia" w:hAnsiTheme="minorHAnsi"/>
              <w:noProof/>
              <w:sz w:val="22"/>
            </w:rPr>
          </w:pPr>
          <w:hyperlink w:anchor="_Toc238419345" w:history="1">
            <w:r w:rsidR="00127E59" w:rsidRPr="00C2317B">
              <w:rPr>
                <w:rStyle w:val="Hyperlink"/>
                <w:rFonts w:eastAsiaTheme="majorEastAsia"/>
                <w:noProof/>
              </w:rPr>
              <w:t>D.3 Verification</w:t>
            </w:r>
            <w:r w:rsidR="00127E59">
              <w:rPr>
                <w:noProof/>
                <w:webHidden/>
              </w:rPr>
              <w:tab/>
            </w:r>
            <w:r w:rsidR="00127E59">
              <w:rPr>
                <w:rStyle w:val="Hyperlink"/>
                <w:rFonts w:eastAsiaTheme="majorEastAsia"/>
                <w:noProof/>
                <w:rtl/>
              </w:rPr>
              <w:fldChar w:fldCharType="begin"/>
            </w:r>
            <w:r w:rsidR="00127E59">
              <w:rPr>
                <w:noProof/>
                <w:webHidden/>
              </w:rPr>
              <w:instrText xml:space="preserve"> PAGEREF _Toc238419345 \h </w:instrText>
            </w:r>
            <w:r w:rsidR="00127E59">
              <w:rPr>
                <w:rStyle w:val="Hyperlink"/>
                <w:rFonts w:eastAsiaTheme="majorEastAsia"/>
                <w:noProof/>
                <w:rtl/>
              </w:rPr>
            </w:r>
            <w:r w:rsidR="00127E59">
              <w:rPr>
                <w:rStyle w:val="Hyperlink"/>
                <w:rFonts w:eastAsiaTheme="majorEastAsia"/>
                <w:noProof/>
                <w:rtl/>
              </w:rPr>
              <w:fldChar w:fldCharType="separate"/>
            </w:r>
            <w:r w:rsidR="00DD09E3">
              <w:rPr>
                <w:noProof/>
                <w:webHidden/>
              </w:rPr>
              <w:t>55</w:t>
            </w:r>
            <w:r w:rsidR="00127E59">
              <w:rPr>
                <w:rStyle w:val="Hyperlink"/>
                <w:rFonts w:eastAsiaTheme="majorEastAsia"/>
                <w:noProof/>
                <w:rtl/>
              </w:rPr>
              <w:fldChar w:fldCharType="end"/>
            </w:r>
          </w:hyperlink>
        </w:p>
        <w:p w14:paraId="590CAAB6" w14:textId="452E845F" w:rsidR="2E38E2CF" w:rsidRDefault="2E38E2CF">
          <w:r>
            <w:fldChar w:fldCharType="end"/>
          </w:r>
        </w:p>
      </w:sdtContent>
    </w:sdt>
    <w:p w14:paraId="3656B9AB" w14:textId="77777777" w:rsidR="00134F78" w:rsidRDefault="00134F78"/>
    <w:p w14:paraId="6BD3F0F6" w14:textId="38585D21" w:rsidR="2E38E2CF" w:rsidRDefault="2E38E2CF">
      <w:r>
        <w:br w:type="page"/>
      </w:r>
    </w:p>
    <w:p w14:paraId="5C2E5D0B" w14:textId="423E0BB1" w:rsidR="2E38E2CF" w:rsidRDefault="2E38E2CF" w:rsidP="2E38E2CF"/>
    <w:p w14:paraId="0740B884" w14:textId="2E74AEFD" w:rsidR="2E38E2CF" w:rsidRDefault="2E38E2CF" w:rsidP="2E38E2CF">
      <w:pPr>
        <w:pStyle w:val="Heading1"/>
        <w:spacing w:before="280" w:after="120"/>
      </w:pPr>
      <w:bookmarkStart w:id="5" w:name="_Toc238419269"/>
      <w:r w:rsidRPr="2E38E2CF">
        <w:rPr>
          <w:rFonts w:ascii="Times New Roman" w:eastAsia="Times New Roman" w:hAnsi="Times New Roman"/>
          <w:color w:val="17365D" w:themeColor="text2" w:themeShade="BF"/>
          <w:szCs w:val="32"/>
        </w:rPr>
        <w:t>List of Figures</w:t>
      </w:r>
      <w:bookmarkEnd w:id="5"/>
    </w:p>
    <w:p w14:paraId="439DE6B8" w14:textId="1BAABC9C" w:rsidR="00127E59" w:rsidRPr="00127E59" w:rsidRDefault="00674525" w:rsidP="00127E59">
      <w:pPr>
        <w:pStyle w:val="TableofFigures"/>
        <w:tabs>
          <w:tab w:val="right" w:leader="dot" w:pos="9062"/>
        </w:tabs>
        <w:spacing w:line="240" w:lineRule="auto"/>
        <w:rPr>
          <w:noProof/>
          <w:sz w:val="22"/>
        </w:rPr>
      </w:pPr>
      <w:r>
        <w:fldChar w:fldCharType="begin"/>
      </w:r>
      <w:r>
        <w:instrText xml:space="preserve"> TOC \h \z \c "Figure" </w:instrText>
      </w:r>
      <w:r>
        <w:fldChar w:fldCharType="separate"/>
      </w:r>
      <w:hyperlink w:anchor="_Toc238419346" w:history="1">
        <w:r w:rsidR="00127E59" w:rsidRPr="00127E59">
          <w:rPr>
            <w:rStyle w:val="Hyperlink"/>
            <w:noProof/>
            <w:sz w:val="22"/>
          </w:rPr>
          <w:t>Figure 1 Proposed System Architecture</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_Toc238419346 \h </w:instrText>
        </w:r>
        <w:r w:rsidR="00127E59" w:rsidRPr="00127E59">
          <w:rPr>
            <w:rStyle w:val="Hyperlink"/>
            <w:noProof/>
            <w:sz w:val="22"/>
            <w:rtl/>
          </w:rPr>
        </w:r>
        <w:r w:rsidR="00127E59" w:rsidRPr="00127E59">
          <w:rPr>
            <w:rStyle w:val="Hyperlink"/>
            <w:noProof/>
            <w:sz w:val="22"/>
            <w:rtl/>
          </w:rPr>
          <w:fldChar w:fldCharType="separate"/>
        </w:r>
        <w:r w:rsidR="00127E59" w:rsidRPr="00127E59">
          <w:rPr>
            <w:noProof/>
            <w:webHidden/>
            <w:sz w:val="22"/>
          </w:rPr>
          <w:t>21</w:t>
        </w:r>
        <w:r w:rsidR="00127E59" w:rsidRPr="00127E59">
          <w:rPr>
            <w:rStyle w:val="Hyperlink"/>
            <w:noProof/>
            <w:sz w:val="22"/>
            <w:rtl/>
          </w:rPr>
          <w:fldChar w:fldCharType="end"/>
        </w:r>
      </w:hyperlink>
    </w:p>
    <w:p w14:paraId="1BA90C5E" w14:textId="42F4D3FC" w:rsidR="00127E59" w:rsidRPr="00127E59" w:rsidRDefault="00235520" w:rsidP="00127E59">
      <w:pPr>
        <w:pStyle w:val="TableofFigures"/>
        <w:tabs>
          <w:tab w:val="right" w:leader="dot" w:pos="9062"/>
        </w:tabs>
        <w:spacing w:line="240" w:lineRule="auto"/>
        <w:rPr>
          <w:noProof/>
          <w:sz w:val="22"/>
        </w:rPr>
      </w:pPr>
      <w:hyperlink w:anchor="_Toc238419347" w:history="1">
        <w:r w:rsidR="00127E59" w:rsidRPr="00127E59">
          <w:rPr>
            <w:rStyle w:val="Hyperlink"/>
            <w:noProof/>
            <w:sz w:val="22"/>
          </w:rPr>
          <w:t>Figure 2 sequence diagram for store</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_Toc238419347 \h </w:instrText>
        </w:r>
        <w:r w:rsidR="00127E59" w:rsidRPr="00127E59">
          <w:rPr>
            <w:rStyle w:val="Hyperlink"/>
            <w:noProof/>
            <w:sz w:val="22"/>
            <w:rtl/>
          </w:rPr>
        </w:r>
        <w:r w:rsidR="00127E59" w:rsidRPr="00127E59">
          <w:rPr>
            <w:rStyle w:val="Hyperlink"/>
            <w:noProof/>
            <w:sz w:val="22"/>
            <w:rtl/>
          </w:rPr>
          <w:fldChar w:fldCharType="separate"/>
        </w:r>
        <w:r w:rsidR="00127E59" w:rsidRPr="00127E59">
          <w:rPr>
            <w:noProof/>
            <w:webHidden/>
            <w:sz w:val="22"/>
          </w:rPr>
          <w:t>22</w:t>
        </w:r>
        <w:r w:rsidR="00127E59" w:rsidRPr="00127E59">
          <w:rPr>
            <w:rStyle w:val="Hyperlink"/>
            <w:noProof/>
            <w:sz w:val="22"/>
            <w:rtl/>
          </w:rPr>
          <w:fldChar w:fldCharType="end"/>
        </w:r>
      </w:hyperlink>
    </w:p>
    <w:p w14:paraId="3F4C3EBA" w14:textId="0A568F54" w:rsidR="00127E59" w:rsidRPr="00127E59" w:rsidRDefault="00235520" w:rsidP="00127E59">
      <w:pPr>
        <w:pStyle w:val="TableofFigures"/>
        <w:tabs>
          <w:tab w:val="right" w:leader="dot" w:pos="9062"/>
        </w:tabs>
        <w:spacing w:line="240" w:lineRule="auto"/>
        <w:rPr>
          <w:noProof/>
          <w:sz w:val="22"/>
        </w:rPr>
      </w:pPr>
      <w:hyperlink w:anchor="_Toc238419348" w:history="1">
        <w:r w:rsidR="00127E59" w:rsidRPr="00127E59">
          <w:rPr>
            <w:rStyle w:val="Hyperlink"/>
            <w:noProof/>
            <w:sz w:val="22"/>
          </w:rPr>
          <w:t>Figure 3 use-case diagram  for store</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_Toc238419348 \h </w:instrText>
        </w:r>
        <w:r w:rsidR="00127E59" w:rsidRPr="00127E59">
          <w:rPr>
            <w:rStyle w:val="Hyperlink"/>
            <w:noProof/>
            <w:sz w:val="22"/>
            <w:rtl/>
          </w:rPr>
        </w:r>
        <w:r w:rsidR="00127E59" w:rsidRPr="00127E59">
          <w:rPr>
            <w:rStyle w:val="Hyperlink"/>
            <w:noProof/>
            <w:sz w:val="22"/>
            <w:rtl/>
          </w:rPr>
          <w:fldChar w:fldCharType="separate"/>
        </w:r>
        <w:r w:rsidR="00127E59" w:rsidRPr="00127E59">
          <w:rPr>
            <w:noProof/>
            <w:webHidden/>
            <w:sz w:val="22"/>
          </w:rPr>
          <w:t>23</w:t>
        </w:r>
        <w:r w:rsidR="00127E59" w:rsidRPr="00127E59">
          <w:rPr>
            <w:rStyle w:val="Hyperlink"/>
            <w:noProof/>
            <w:sz w:val="22"/>
            <w:rtl/>
          </w:rPr>
          <w:fldChar w:fldCharType="end"/>
        </w:r>
      </w:hyperlink>
    </w:p>
    <w:p w14:paraId="6B0F3178" w14:textId="3E15282A" w:rsidR="00127E59" w:rsidRPr="00127E59" w:rsidRDefault="00235520" w:rsidP="00127E59">
      <w:pPr>
        <w:pStyle w:val="TableofFigures"/>
        <w:tabs>
          <w:tab w:val="right" w:leader="dot" w:pos="9062"/>
        </w:tabs>
        <w:spacing w:line="240" w:lineRule="auto"/>
        <w:rPr>
          <w:noProof/>
          <w:sz w:val="22"/>
        </w:rPr>
      </w:pPr>
      <w:hyperlink w:anchor="_Toc238419349" w:history="1">
        <w:r w:rsidR="00127E59" w:rsidRPr="00127E59">
          <w:rPr>
            <w:rStyle w:val="Hyperlink"/>
            <w:noProof/>
            <w:sz w:val="22"/>
          </w:rPr>
          <w:t>Figure 4 1 data-flow diagram  level one</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_Toc238419349 \h </w:instrText>
        </w:r>
        <w:r w:rsidR="00127E59" w:rsidRPr="00127E59">
          <w:rPr>
            <w:rStyle w:val="Hyperlink"/>
            <w:noProof/>
            <w:sz w:val="22"/>
            <w:rtl/>
          </w:rPr>
        </w:r>
        <w:r w:rsidR="00127E59" w:rsidRPr="00127E59">
          <w:rPr>
            <w:rStyle w:val="Hyperlink"/>
            <w:noProof/>
            <w:sz w:val="22"/>
            <w:rtl/>
          </w:rPr>
          <w:fldChar w:fldCharType="separate"/>
        </w:r>
        <w:r w:rsidR="00127E59" w:rsidRPr="00127E59">
          <w:rPr>
            <w:noProof/>
            <w:webHidden/>
            <w:sz w:val="22"/>
          </w:rPr>
          <w:t>24</w:t>
        </w:r>
        <w:r w:rsidR="00127E59" w:rsidRPr="00127E59">
          <w:rPr>
            <w:rStyle w:val="Hyperlink"/>
            <w:noProof/>
            <w:sz w:val="22"/>
            <w:rtl/>
          </w:rPr>
          <w:fldChar w:fldCharType="end"/>
        </w:r>
      </w:hyperlink>
    </w:p>
    <w:p w14:paraId="40E9C8DF" w14:textId="6AE261F0" w:rsidR="00127E59" w:rsidRPr="00127E59" w:rsidRDefault="00235520" w:rsidP="00127E59">
      <w:pPr>
        <w:pStyle w:val="TableofFigures"/>
        <w:tabs>
          <w:tab w:val="right" w:leader="dot" w:pos="9062"/>
        </w:tabs>
        <w:spacing w:line="240" w:lineRule="auto"/>
        <w:rPr>
          <w:noProof/>
          <w:sz w:val="22"/>
        </w:rPr>
      </w:pPr>
      <w:hyperlink w:anchor="_Toc238419350" w:history="1">
        <w:r w:rsidR="00127E59" w:rsidRPr="00127E59">
          <w:rPr>
            <w:rStyle w:val="Hyperlink"/>
            <w:noProof/>
            <w:sz w:val="22"/>
          </w:rPr>
          <w:t>Figure 5 Distribution of the 20 intent classes after primary data cleaning.</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_Toc238419350 \h </w:instrText>
        </w:r>
        <w:r w:rsidR="00127E59" w:rsidRPr="00127E59">
          <w:rPr>
            <w:rStyle w:val="Hyperlink"/>
            <w:noProof/>
            <w:sz w:val="22"/>
            <w:rtl/>
          </w:rPr>
        </w:r>
        <w:r w:rsidR="00127E59" w:rsidRPr="00127E59">
          <w:rPr>
            <w:rStyle w:val="Hyperlink"/>
            <w:noProof/>
            <w:sz w:val="22"/>
            <w:rtl/>
          </w:rPr>
          <w:fldChar w:fldCharType="separate"/>
        </w:r>
        <w:r w:rsidR="00127E59" w:rsidRPr="00127E59">
          <w:rPr>
            <w:noProof/>
            <w:webHidden/>
            <w:sz w:val="22"/>
          </w:rPr>
          <w:t>28</w:t>
        </w:r>
        <w:r w:rsidR="00127E59" w:rsidRPr="00127E59">
          <w:rPr>
            <w:rStyle w:val="Hyperlink"/>
            <w:noProof/>
            <w:sz w:val="22"/>
            <w:rtl/>
          </w:rPr>
          <w:fldChar w:fldCharType="end"/>
        </w:r>
      </w:hyperlink>
    </w:p>
    <w:p w14:paraId="63CBEBA6" w14:textId="7D07AAF4" w:rsidR="00127E59" w:rsidRPr="00127E59" w:rsidRDefault="00235520" w:rsidP="00127E59">
      <w:pPr>
        <w:pStyle w:val="TableofFigures"/>
        <w:tabs>
          <w:tab w:val="right" w:leader="dot" w:pos="9062"/>
        </w:tabs>
        <w:spacing w:line="240" w:lineRule="auto"/>
        <w:rPr>
          <w:noProof/>
          <w:sz w:val="22"/>
        </w:rPr>
      </w:pPr>
      <w:hyperlink w:anchor="_Toc238419351" w:history="1">
        <w:r w:rsidR="00127E59" w:rsidRPr="00127E59">
          <w:rPr>
            <w:rStyle w:val="Hyperlink"/>
            <w:noProof/>
            <w:sz w:val="22"/>
          </w:rPr>
          <w:t>Figure 6 DistilBERT training and validation behavior across four epochs.</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_Toc238419351 \h </w:instrText>
        </w:r>
        <w:r w:rsidR="00127E59" w:rsidRPr="00127E59">
          <w:rPr>
            <w:rStyle w:val="Hyperlink"/>
            <w:noProof/>
            <w:sz w:val="22"/>
            <w:rtl/>
          </w:rPr>
        </w:r>
        <w:r w:rsidR="00127E59" w:rsidRPr="00127E59">
          <w:rPr>
            <w:rStyle w:val="Hyperlink"/>
            <w:noProof/>
            <w:sz w:val="22"/>
            <w:rtl/>
          </w:rPr>
          <w:fldChar w:fldCharType="separate"/>
        </w:r>
        <w:r w:rsidR="00127E59" w:rsidRPr="00127E59">
          <w:rPr>
            <w:noProof/>
            <w:webHidden/>
            <w:sz w:val="22"/>
          </w:rPr>
          <w:t>29</w:t>
        </w:r>
        <w:r w:rsidR="00127E59" w:rsidRPr="00127E59">
          <w:rPr>
            <w:rStyle w:val="Hyperlink"/>
            <w:noProof/>
            <w:sz w:val="22"/>
            <w:rtl/>
          </w:rPr>
          <w:fldChar w:fldCharType="end"/>
        </w:r>
      </w:hyperlink>
    </w:p>
    <w:p w14:paraId="211C3AF0" w14:textId="22C792FF" w:rsidR="00127E59" w:rsidRPr="00127E59" w:rsidRDefault="00235520" w:rsidP="00127E59">
      <w:pPr>
        <w:pStyle w:val="TableofFigures"/>
        <w:tabs>
          <w:tab w:val="right" w:leader="dot" w:pos="9062"/>
        </w:tabs>
        <w:spacing w:line="240" w:lineRule="auto"/>
        <w:rPr>
          <w:noProof/>
          <w:sz w:val="22"/>
        </w:rPr>
      </w:pPr>
      <w:hyperlink w:anchor="_Toc238419352" w:history="1">
        <w:r w:rsidR="00127E59" w:rsidRPr="00127E59">
          <w:rPr>
            <w:rStyle w:val="Hyperlink"/>
            <w:noProof/>
            <w:sz w:val="22"/>
          </w:rPr>
          <w:t>Figure 7 Controlled comparison between TF-IDF logistic regression and DistilBERT.</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_Toc238419352 \h </w:instrText>
        </w:r>
        <w:r w:rsidR="00127E59" w:rsidRPr="00127E59">
          <w:rPr>
            <w:rStyle w:val="Hyperlink"/>
            <w:noProof/>
            <w:sz w:val="22"/>
            <w:rtl/>
          </w:rPr>
        </w:r>
        <w:r w:rsidR="00127E59" w:rsidRPr="00127E59">
          <w:rPr>
            <w:rStyle w:val="Hyperlink"/>
            <w:noProof/>
            <w:sz w:val="22"/>
            <w:rtl/>
          </w:rPr>
          <w:fldChar w:fldCharType="separate"/>
        </w:r>
        <w:r w:rsidR="00127E59" w:rsidRPr="00127E59">
          <w:rPr>
            <w:noProof/>
            <w:webHidden/>
            <w:sz w:val="22"/>
          </w:rPr>
          <w:t>30</w:t>
        </w:r>
        <w:r w:rsidR="00127E59" w:rsidRPr="00127E59">
          <w:rPr>
            <w:rStyle w:val="Hyperlink"/>
            <w:noProof/>
            <w:sz w:val="22"/>
            <w:rtl/>
          </w:rPr>
          <w:fldChar w:fldCharType="end"/>
        </w:r>
      </w:hyperlink>
    </w:p>
    <w:p w14:paraId="530DD7C9" w14:textId="5B653E62" w:rsidR="00127E59" w:rsidRPr="00127E59" w:rsidRDefault="00235520" w:rsidP="00127E59">
      <w:pPr>
        <w:pStyle w:val="TableofFigures"/>
        <w:tabs>
          <w:tab w:val="right" w:leader="dot" w:pos="9062"/>
        </w:tabs>
        <w:spacing w:line="240" w:lineRule="auto"/>
        <w:rPr>
          <w:noProof/>
          <w:sz w:val="22"/>
        </w:rPr>
      </w:pPr>
      <w:hyperlink w:anchor="_Toc238419353" w:history="1">
        <w:r w:rsidR="00127E59" w:rsidRPr="00127E59">
          <w:rPr>
            <w:rStyle w:val="Hyperlink"/>
            <w:noProof/>
            <w:sz w:val="22"/>
          </w:rPr>
          <w:t>Figure 8 DistilBERT F1-scores</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_Toc238419353 \h </w:instrText>
        </w:r>
        <w:r w:rsidR="00127E59" w:rsidRPr="00127E59">
          <w:rPr>
            <w:rStyle w:val="Hyperlink"/>
            <w:noProof/>
            <w:sz w:val="22"/>
            <w:rtl/>
          </w:rPr>
        </w:r>
        <w:r w:rsidR="00127E59" w:rsidRPr="00127E59">
          <w:rPr>
            <w:rStyle w:val="Hyperlink"/>
            <w:noProof/>
            <w:sz w:val="22"/>
            <w:rtl/>
          </w:rPr>
          <w:fldChar w:fldCharType="separate"/>
        </w:r>
        <w:r w:rsidR="00127E59" w:rsidRPr="00127E59">
          <w:rPr>
            <w:noProof/>
            <w:webHidden/>
            <w:sz w:val="22"/>
          </w:rPr>
          <w:t>31</w:t>
        </w:r>
        <w:r w:rsidR="00127E59" w:rsidRPr="00127E59">
          <w:rPr>
            <w:rStyle w:val="Hyperlink"/>
            <w:noProof/>
            <w:sz w:val="22"/>
            <w:rtl/>
          </w:rPr>
          <w:fldChar w:fldCharType="end"/>
        </w:r>
      </w:hyperlink>
    </w:p>
    <w:p w14:paraId="551C289D" w14:textId="4D6960B4" w:rsidR="00127E59" w:rsidRPr="00127E59" w:rsidRDefault="00235520" w:rsidP="00127E59">
      <w:pPr>
        <w:pStyle w:val="TableofFigures"/>
        <w:tabs>
          <w:tab w:val="right" w:leader="dot" w:pos="9062"/>
        </w:tabs>
        <w:spacing w:line="240" w:lineRule="auto"/>
        <w:rPr>
          <w:noProof/>
          <w:sz w:val="22"/>
        </w:rPr>
      </w:pPr>
      <w:hyperlink w:anchor="_Toc238419354" w:history="1">
        <w:r w:rsidR="00127E59" w:rsidRPr="00127E59">
          <w:rPr>
            <w:rStyle w:val="Hyperlink"/>
            <w:noProof/>
            <w:sz w:val="22"/>
          </w:rPr>
          <w:t>Figure 9 DistilBERT confusion matrix on test.</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_Toc238419354 \h </w:instrText>
        </w:r>
        <w:r w:rsidR="00127E59" w:rsidRPr="00127E59">
          <w:rPr>
            <w:rStyle w:val="Hyperlink"/>
            <w:noProof/>
            <w:sz w:val="22"/>
            <w:rtl/>
          </w:rPr>
        </w:r>
        <w:r w:rsidR="00127E59" w:rsidRPr="00127E59">
          <w:rPr>
            <w:rStyle w:val="Hyperlink"/>
            <w:noProof/>
            <w:sz w:val="22"/>
            <w:rtl/>
          </w:rPr>
          <w:fldChar w:fldCharType="separate"/>
        </w:r>
        <w:r w:rsidR="00127E59" w:rsidRPr="00127E59">
          <w:rPr>
            <w:noProof/>
            <w:webHidden/>
            <w:sz w:val="22"/>
          </w:rPr>
          <w:t>31</w:t>
        </w:r>
        <w:r w:rsidR="00127E59" w:rsidRPr="00127E59">
          <w:rPr>
            <w:rStyle w:val="Hyperlink"/>
            <w:noProof/>
            <w:sz w:val="22"/>
            <w:rtl/>
          </w:rPr>
          <w:fldChar w:fldCharType="end"/>
        </w:r>
      </w:hyperlink>
    </w:p>
    <w:p w14:paraId="344EECC6" w14:textId="7D0FA4E6" w:rsidR="00127E59" w:rsidRPr="00127E59" w:rsidRDefault="00235520" w:rsidP="00127E59">
      <w:pPr>
        <w:pStyle w:val="TableofFigures"/>
        <w:tabs>
          <w:tab w:val="right" w:leader="dot" w:pos="9062"/>
        </w:tabs>
        <w:spacing w:line="240" w:lineRule="auto"/>
        <w:rPr>
          <w:noProof/>
          <w:sz w:val="22"/>
        </w:rPr>
      </w:pPr>
      <w:hyperlink w:anchor="_Toc238419355" w:history="1">
        <w:r w:rsidR="00127E59" w:rsidRPr="00127E59">
          <w:rPr>
            <w:rStyle w:val="Hyperlink"/>
            <w:noProof/>
            <w:sz w:val="22"/>
          </w:rPr>
          <w:t>Figure 10 Rating  and price distributions.</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_Toc238419355 \h </w:instrText>
        </w:r>
        <w:r w:rsidR="00127E59" w:rsidRPr="00127E59">
          <w:rPr>
            <w:rStyle w:val="Hyperlink"/>
            <w:noProof/>
            <w:sz w:val="22"/>
            <w:rtl/>
          </w:rPr>
        </w:r>
        <w:r w:rsidR="00127E59" w:rsidRPr="00127E59">
          <w:rPr>
            <w:rStyle w:val="Hyperlink"/>
            <w:noProof/>
            <w:sz w:val="22"/>
            <w:rtl/>
          </w:rPr>
          <w:fldChar w:fldCharType="separate"/>
        </w:r>
        <w:r w:rsidR="00127E59" w:rsidRPr="00127E59">
          <w:rPr>
            <w:noProof/>
            <w:webHidden/>
            <w:sz w:val="22"/>
          </w:rPr>
          <w:t>33</w:t>
        </w:r>
        <w:r w:rsidR="00127E59" w:rsidRPr="00127E59">
          <w:rPr>
            <w:rStyle w:val="Hyperlink"/>
            <w:noProof/>
            <w:sz w:val="22"/>
            <w:rtl/>
          </w:rPr>
          <w:fldChar w:fldCharType="end"/>
        </w:r>
      </w:hyperlink>
    </w:p>
    <w:p w14:paraId="52DE2452" w14:textId="333464F7" w:rsidR="00127E59" w:rsidRPr="00127E59" w:rsidRDefault="00235520" w:rsidP="00127E59">
      <w:pPr>
        <w:pStyle w:val="TableofFigures"/>
        <w:tabs>
          <w:tab w:val="right" w:leader="dot" w:pos="9062"/>
        </w:tabs>
        <w:spacing w:line="240" w:lineRule="auto"/>
        <w:rPr>
          <w:noProof/>
          <w:sz w:val="22"/>
        </w:rPr>
      </w:pPr>
      <w:hyperlink w:anchor="_Toc238419356" w:history="1">
        <w:r w:rsidR="00127E59" w:rsidRPr="00127E59">
          <w:rPr>
            <w:rStyle w:val="Hyperlink"/>
            <w:noProof/>
            <w:sz w:val="22"/>
          </w:rPr>
          <w:t>Figure 11 six representative queries proxy metrics</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_Toc238419356 \h </w:instrText>
        </w:r>
        <w:r w:rsidR="00127E59" w:rsidRPr="00127E59">
          <w:rPr>
            <w:rStyle w:val="Hyperlink"/>
            <w:noProof/>
            <w:sz w:val="22"/>
            <w:rtl/>
          </w:rPr>
        </w:r>
        <w:r w:rsidR="00127E59" w:rsidRPr="00127E59">
          <w:rPr>
            <w:rStyle w:val="Hyperlink"/>
            <w:noProof/>
            <w:sz w:val="22"/>
            <w:rtl/>
          </w:rPr>
          <w:fldChar w:fldCharType="separate"/>
        </w:r>
        <w:r w:rsidR="00127E59" w:rsidRPr="00127E59">
          <w:rPr>
            <w:noProof/>
            <w:webHidden/>
            <w:sz w:val="22"/>
          </w:rPr>
          <w:t>33</w:t>
        </w:r>
        <w:r w:rsidR="00127E59" w:rsidRPr="00127E59">
          <w:rPr>
            <w:rStyle w:val="Hyperlink"/>
            <w:noProof/>
            <w:sz w:val="22"/>
            <w:rtl/>
          </w:rPr>
          <w:fldChar w:fldCharType="end"/>
        </w:r>
      </w:hyperlink>
    </w:p>
    <w:p w14:paraId="2F244711" w14:textId="61D89988" w:rsidR="00127E59" w:rsidRPr="00127E59" w:rsidRDefault="00235520" w:rsidP="00127E59">
      <w:pPr>
        <w:pStyle w:val="TableofFigures"/>
        <w:tabs>
          <w:tab w:val="right" w:leader="dot" w:pos="9062"/>
        </w:tabs>
        <w:spacing w:line="240" w:lineRule="auto"/>
        <w:rPr>
          <w:noProof/>
          <w:sz w:val="22"/>
        </w:rPr>
      </w:pPr>
      <w:hyperlink w:anchor="_Toc238419357" w:history="1">
        <w:r w:rsidR="00127E59" w:rsidRPr="00127E59">
          <w:rPr>
            <w:rStyle w:val="Hyperlink"/>
            <w:noProof/>
            <w:sz w:val="22"/>
          </w:rPr>
          <w:t>Figure 12 Executed chatbot tests for product, typo, policy, and out-of-scope requests.</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_Toc238419357 \h </w:instrText>
        </w:r>
        <w:r w:rsidR="00127E59" w:rsidRPr="00127E59">
          <w:rPr>
            <w:rStyle w:val="Hyperlink"/>
            <w:noProof/>
            <w:sz w:val="22"/>
            <w:rtl/>
          </w:rPr>
        </w:r>
        <w:r w:rsidR="00127E59" w:rsidRPr="00127E59">
          <w:rPr>
            <w:rStyle w:val="Hyperlink"/>
            <w:noProof/>
            <w:sz w:val="22"/>
            <w:rtl/>
          </w:rPr>
          <w:fldChar w:fldCharType="separate"/>
        </w:r>
        <w:r w:rsidR="00127E59" w:rsidRPr="00127E59">
          <w:rPr>
            <w:noProof/>
            <w:webHidden/>
            <w:sz w:val="22"/>
          </w:rPr>
          <w:t>35</w:t>
        </w:r>
        <w:r w:rsidR="00127E59" w:rsidRPr="00127E59">
          <w:rPr>
            <w:rStyle w:val="Hyperlink"/>
            <w:noProof/>
            <w:sz w:val="22"/>
            <w:rtl/>
          </w:rPr>
          <w:fldChar w:fldCharType="end"/>
        </w:r>
      </w:hyperlink>
    </w:p>
    <w:p w14:paraId="1DC71285" w14:textId="23ED833E" w:rsidR="00127E59" w:rsidRPr="00127E59" w:rsidRDefault="00235520" w:rsidP="00127E59">
      <w:pPr>
        <w:pStyle w:val="TableofFigures"/>
        <w:tabs>
          <w:tab w:val="right" w:leader="dot" w:pos="9062"/>
        </w:tabs>
        <w:spacing w:line="240" w:lineRule="auto"/>
        <w:rPr>
          <w:noProof/>
          <w:sz w:val="22"/>
        </w:rPr>
      </w:pPr>
      <w:hyperlink w:anchor="_Toc238419358" w:history="1">
        <w:r w:rsidR="00127E59" w:rsidRPr="00127E59">
          <w:rPr>
            <w:rStyle w:val="Hyperlink"/>
            <w:noProof/>
            <w:sz w:val="22"/>
          </w:rPr>
          <w:t>Figure 13 home, catalog-search, product interfaces.</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_Toc238419358 \h </w:instrText>
        </w:r>
        <w:r w:rsidR="00127E59" w:rsidRPr="00127E59">
          <w:rPr>
            <w:rStyle w:val="Hyperlink"/>
            <w:noProof/>
            <w:sz w:val="22"/>
            <w:rtl/>
          </w:rPr>
        </w:r>
        <w:r w:rsidR="00127E59" w:rsidRPr="00127E59">
          <w:rPr>
            <w:rStyle w:val="Hyperlink"/>
            <w:noProof/>
            <w:sz w:val="22"/>
            <w:rtl/>
          </w:rPr>
          <w:fldChar w:fldCharType="separate"/>
        </w:r>
        <w:r w:rsidR="00127E59" w:rsidRPr="00127E59">
          <w:rPr>
            <w:noProof/>
            <w:webHidden/>
            <w:sz w:val="22"/>
          </w:rPr>
          <w:t>37</w:t>
        </w:r>
        <w:r w:rsidR="00127E59" w:rsidRPr="00127E59">
          <w:rPr>
            <w:rStyle w:val="Hyperlink"/>
            <w:noProof/>
            <w:sz w:val="22"/>
            <w:rtl/>
          </w:rPr>
          <w:fldChar w:fldCharType="end"/>
        </w:r>
      </w:hyperlink>
    </w:p>
    <w:p w14:paraId="791E4CC2" w14:textId="5AAE2DC4" w:rsidR="00127E59" w:rsidRPr="00127E59" w:rsidRDefault="00235520" w:rsidP="00127E59">
      <w:pPr>
        <w:pStyle w:val="TableofFigures"/>
        <w:tabs>
          <w:tab w:val="right" w:leader="dot" w:pos="9062"/>
        </w:tabs>
        <w:spacing w:line="240" w:lineRule="auto"/>
        <w:rPr>
          <w:noProof/>
          <w:sz w:val="22"/>
        </w:rPr>
      </w:pPr>
      <w:hyperlink w:anchor="_Toc238419359" w:history="1">
        <w:r w:rsidR="00127E59" w:rsidRPr="00127E59">
          <w:rPr>
            <w:rStyle w:val="Hyperlink"/>
            <w:noProof/>
            <w:sz w:val="22"/>
          </w:rPr>
          <w:t>Figure 14 research summary screen</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_Toc238419359 \h </w:instrText>
        </w:r>
        <w:r w:rsidR="00127E59" w:rsidRPr="00127E59">
          <w:rPr>
            <w:rStyle w:val="Hyperlink"/>
            <w:noProof/>
            <w:sz w:val="22"/>
            <w:rtl/>
          </w:rPr>
        </w:r>
        <w:r w:rsidR="00127E59" w:rsidRPr="00127E59">
          <w:rPr>
            <w:rStyle w:val="Hyperlink"/>
            <w:noProof/>
            <w:sz w:val="22"/>
            <w:rtl/>
          </w:rPr>
          <w:fldChar w:fldCharType="separate"/>
        </w:r>
        <w:r w:rsidR="00127E59" w:rsidRPr="00127E59">
          <w:rPr>
            <w:noProof/>
            <w:webHidden/>
            <w:sz w:val="22"/>
          </w:rPr>
          <w:t>37</w:t>
        </w:r>
        <w:r w:rsidR="00127E59" w:rsidRPr="00127E59">
          <w:rPr>
            <w:rStyle w:val="Hyperlink"/>
            <w:noProof/>
            <w:sz w:val="22"/>
            <w:rtl/>
          </w:rPr>
          <w:fldChar w:fldCharType="end"/>
        </w:r>
      </w:hyperlink>
    </w:p>
    <w:p w14:paraId="1A73A384" w14:textId="01DE80C7" w:rsidR="00127E59" w:rsidRPr="00127E59" w:rsidRDefault="00235520" w:rsidP="00127E59">
      <w:pPr>
        <w:pStyle w:val="TableofFigures"/>
        <w:tabs>
          <w:tab w:val="right" w:leader="dot" w:pos="9062"/>
        </w:tabs>
        <w:spacing w:line="240" w:lineRule="auto"/>
        <w:rPr>
          <w:noProof/>
          <w:sz w:val="22"/>
        </w:rPr>
      </w:pPr>
      <w:hyperlink w:anchor="_Toc238419360" w:history="1">
        <w:r w:rsidR="00127E59" w:rsidRPr="00127E59">
          <w:rPr>
            <w:rStyle w:val="Hyperlink"/>
            <w:noProof/>
            <w:sz w:val="22"/>
          </w:rPr>
          <w:t>Figure 15 homepage screen</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_Toc238419360 \h </w:instrText>
        </w:r>
        <w:r w:rsidR="00127E59" w:rsidRPr="00127E59">
          <w:rPr>
            <w:rStyle w:val="Hyperlink"/>
            <w:noProof/>
            <w:sz w:val="22"/>
            <w:rtl/>
          </w:rPr>
        </w:r>
        <w:r w:rsidR="00127E59" w:rsidRPr="00127E59">
          <w:rPr>
            <w:rStyle w:val="Hyperlink"/>
            <w:noProof/>
            <w:sz w:val="22"/>
            <w:rtl/>
          </w:rPr>
          <w:fldChar w:fldCharType="separate"/>
        </w:r>
        <w:r w:rsidR="00127E59" w:rsidRPr="00127E59">
          <w:rPr>
            <w:noProof/>
            <w:webHidden/>
            <w:sz w:val="22"/>
          </w:rPr>
          <w:t>40</w:t>
        </w:r>
        <w:r w:rsidR="00127E59" w:rsidRPr="00127E59">
          <w:rPr>
            <w:rStyle w:val="Hyperlink"/>
            <w:noProof/>
            <w:sz w:val="22"/>
            <w:rtl/>
          </w:rPr>
          <w:fldChar w:fldCharType="end"/>
        </w:r>
      </w:hyperlink>
    </w:p>
    <w:p w14:paraId="6154CE4D" w14:textId="712F60DF" w:rsidR="00127E59" w:rsidRPr="00127E59" w:rsidRDefault="00235520" w:rsidP="00127E59">
      <w:pPr>
        <w:pStyle w:val="TableofFigures"/>
        <w:tabs>
          <w:tab w:val="right" w:leader="dot" w:pos="9062"/>
        </w:tabs>
        <w:spacing w:line="240" w:lineRule="auto"/>
        <w:rPr>
          <w:noProof/>
          <w:sz w:val="22"/>
        </w:rPr>
      </w:pPr>
      <w:hyperlink w:anchor="_Toc238419361" w:history="1">
        <w:r w:rsidR="00127E59" w:rsidRPr="00127E59">
          <w:rPr>
            <w:rStyle w:val="Hyperlink"/>
            <w:noProof/>
            <w:sz w:val="22"/>
          </w:rPr>
          <w:t>Figure 16 shopping chat</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_Toc238419361 \h </w:instrText>
        </w:r>
        <w:r w:rsidR="00127E59" w:rsidRPr="00127E59">
          <w:rPr>
            <w:rStyle w:val="Hyperlink"/>
            <w:noProof/>
            <w:sz w:val="22"/>
            <w:rtl/>
          </w:rPr>
        </w:r>
        <w:r w:rsidR="00127E59" w:rsidRPr="00127E59">
          <w:rPr>
            <w:rStyle w:val="Hyperlink"/>
            <w:noProof/>
            <w:sz w:val="22"/>
            <w:rtl/>
          </w:rPr>
          <w:fldChar w:fldCharType="separate"/>
        </w:r>
        <w:r w:rsidR="00127E59" w:rsidRPr="00127E59">
          <w:rPr>
            <w:noProof/>
            <w:webHidden/>
            <w:sz w:val="22"/>
          </w:rPr>
          <w:t>40</w:t>
        </w:r>
        <w:r w:rsidR="00127E59" w:rsidRPr="00127E59">
          <w:rPr>
            <w:rStyle w:val="Hyperlink"/>
            <w:noProof/>
            <w:sz w:val="22"/>
            <w:rtl/>
          </w:rPr>
          <w:fldChar w:fldCharType="end"/>
        </w:r>
      </w:hyperlink>
    </w:p>
    <w:p w14:paraId="0D7B4787" w14:textId="484089D5" w:rsidR="00127E59" w:rsidRPr="00127E59" w:rsidRDefault="00235520" w:rsidP="00127E59">
      <w:pPr>
        <w:pStyle w:val="TableofFigures"/>
        <w:tabs>
          <w:tab w:val="right" w:leader="dot" w:pos="9062"/>
        </w:tabs>
        <w:spacing w:line="240" w:lineRule="auto"/>
        <w:rPr>
          <w:noProof/>
          <w:sz w:val="22"/>
        </w:rPr>
      </w:pPr>
      <w:hyperlink w:anchor="_Toc238419362" w:history="1">
        <w:r w:rsidR="00127E59" w:rsidRPr="00127E59">
          <w:rPr>
            <w:rStyle w:val="Hyperlink"/>
            <w:noProof/>
            <w:sz w:val="22"/>
          </w:rPr>
          <w:t>Figure 17 product-comparison</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_Toc238419362 \h </w:instrText>
        </w:r>
        <w:r w:rsidR="00127E59" w:rsidRPr="00127E59">
          <w:rPr>
            <w:rStyle w:val="Hyperlink"/>
            <w:noProof/>
            <w:sz w:val="22"/>
            <w:rtl/>
          </w:rPr>
        </w:r>
        <w:r w:rsidR="00127E59" w:rsidRPr="00127E59">
          <w:rPr>
            <w:rStyle w:val="Hyperlink"/>
            <w:noProof/>
            <w:sz w:val="22"/>
            <w:rtl/>
          </w:rPr>
          <w:fldChar w:fldCharType="separate"/>
        </w:r>
        <w:r w:rsidR="00127E59" w:rsidRPr="00127E59">
          <w:rPr>
            <w:noProof/>
            <w:webHidden/>
            <w:sz w:val="22"/>
          </w:rPr>
          <w:t>41</w:t>
        </w:r>
        <w:r w:rsidR="00127E59" w:rsidRPr="00127E59">
          <w:rPr>
            <w:rStyle w:val="Hyperlink"/>
            <w:noProof/>
            <w:sz w:val="22"/>
            <w:rtl/>
          </w:rPr>
          <w:fldChar w:fldCharType="end"/>
        </w:r>
      </w:hyperlink>
    </w:p>
    <w:p w14:paraId="4D73BA91" w14:textId="0062527C" w:rsidR="00127E59" w:rsidRPr="00127E59" w:rsidRDefault="00235520" w:rsidP="00127E59">
      <w:pPr>
        <w:pStyle w:val="TableofFigures"/>
        <w:tabs>
          <w:tab w:val="right" w:leader="dot" w:pos="9062"/>
        </w:tabs>
        <w:spacing w:line="240" w:lineRule="auto"/>
        <w:rPr>
          <w:noProof/>
          <w:sz w:val="22"/>
        </w:rPr>
      </w:pPr>
      <w:hyperlink w:anchor="_Toc238419363" w:history="1">
        <w:r w:rsidR="00127E59" w:rsidRPr="00127E59">
          <w:rPr>
            <w:rStyle w:val="Hyperlink"/>
            <w:noProof/>
            <w:sz w:val="22"/>
          </w:rPr>
          <w:t>Figure 18 negative-budget validation message</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_Toc238419363 \h </w:instrText>
        </w:r>
        <w:r w:rsidR="00127E59" w:rsidRPr="00127E59">
          <w:rPr>
            <w:rStyle w:val="Hyperlink"/>
            <w:noProof/>
            <w:sz w:val="22"/>
            <w:rtl/>
          </w:rPr>
        </w:r>
        <w:r w:rsidR="00127E59" w:rsidRPr="00127E59">
          <w:rPr>
            <w:rStyle w:val="Hyperlink"/>
            <w:noProof/>
            <w:sz w:val="22"/>
            <w:rtl/>
          </w:rPr>
          <w:fldChar w:fldCharType="separate"/>
        </w:r>
        <w:r w:rsidR="00127E59" w:rsidRPr="00127E59">
          <w:rPr>
            <w:noProof/>
            <w:webHidden/>
            <w:sz w:val="22"/>
          </w:rPr>
          <w:t>41</w:t>
        </w:r>
        <w:r w:rsidR="00127E59" w:rsidRPr="00127E59">
          <w:rPr>
            <w:rStyle w:val="Hyperlink"/>
            <w:noProof/>
            <w:sz w:val="22"/>
            <w:rtl/>
          </w:rPr>
          <w:fldChar w:fldCharType="end"/>
        </w:r>
      </w:hyperlink>
    </w:p>
    <w:p w14:paraId="6BC9332D" w14:textId="6B7C7927" w:rsidR="00127E59" w:rsidRDefault="00235520" w:rsidP="00127E59">
      <w:pPr>
        <w:pStyle w:val="TableofFigures"/>
        <w:tabs>
          <w:tab w:val="right" w:leader="dot" w:pos="9062"/>
        </w:tabs>
        <w:spacing w:line="240" w:lineRule="auto"/>
        <w:rPr>
          <w:noProof/>
        </w:rPr>
      </w:pPr>
      <w:hyperlink w:anchor="_Toc238419364" w:history="1">
        <w:r w:rsidR="00127E59" w:rsidRPr="00127E59">
          <w:rPr>
            <w:rStyle w:val="Hyperlink"/>
            <w:noProof/>
            <w:sz w:val="22"/>
          </w:rPr>
          <w:t>Figure 19 out-of-catalog response</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_Toc238419364 \h </w:instrText>
        </w:r>
        <w:r w:rsidR="00127E59" w:rsidRPr="00127E59">
          <w:rPr>
            <w:rStyle w:val="Hyperlink"/>
            <w:noProof/>
            <w:sz w:val="22"/>
            <w:rtl/>
          </w:rPr>
        </w:r>
        <w:r w:rsidR="00127E59" w:rsidRPr="00127E59">
          <w:rPr>
            <w:rStyle w:val="Hyperlink"/>
            <w:noProof/>
            <w:sz w:val="22"/>
            <w:rtl/>
          </w:rPr>
          <w:fldChar w:fldCharType="separate"/>
        </w:r>
        <w:r w:rsidR="00127E59" w:rsidRPr="00127E59">
          <w:rPr>
            <w:noProof/>
            <w:webHidden/>
            <w:sz w:val="22"/>
          </w:rPr>
          <w:t>42</w:t>
        </w:r>
        <w:r w:rsidR="00127E59" w:rsidRPr="00127E59">
          <w:rPr>
            <w:rStyle w:val="Hyperlink"/>
            <w:noProof/>
            <w:sz w:val="22"/>
            <w:rtl/>
          </w:rPr>
          <w:fldChar w:fldCharType="end"/>
        </w:r>
      </w:hyperlink>
    </w:p>
    <w:p w14:paraId="0EE049E6" w14:textId="00465963" w:rsidR="2E38E2CF" w:rsidRDefault="00674525" w:rsidP="00127E59">
      <w:r>
        <w:fldChar w:fldCharType="end"/>
      </w:r>
      <w:r w:rsidR="2E38E2CF">
        <w:br w:type="page"/>
      </w:r>
    </w:p>
    <w:p w14:paraId="58E5A18B" w14:textId="258DBBF9" w:rsidR="2E38E2CF" w:rsidRDefault="2E38E2CF" w:rsidP="2E38E2CF"/>
    <w:p w14:paraId="0F2988FD" w14:textId="25DFDCF2" w:rsidR="00134F78" w:rsidRDefault="2E38E2CF" w:rsidP="2E38E2CF">
      <w:pPr>
        <w:pStyle w:val="Heading1"/>
        <w:spacing w:before="280" w:after="120"/>
        <w:rPr>
          <w:rFonts w:ascii="Times New Roman" w:eastAsia="Times New Roman" w:hAnsi="Times New Roman"/>
          <w:color w:val="17365D" w:themeColor="text2" w:themeShade="BF"/>
          <w:szCs w:val="32"/>
        </w:rPr>
      </w:pPr>
      <w:bookmarkStart w:id="6" w:name="_Toc238419270"/>
      <w:r w:rsidRPr="2E38E2CF">
        <w:rPr>
          <w:rFonts w:ascii="Times New Roman" w:eastAsia="Times New Roman" w:hAnsi="Times New Roman"/>
          <w:color w:val="17365D" w:themeColor="text2" w:themeShade="BF"/>
          <w:szCs w:val="32"/>
        </w:rPr>
        <w:t>List of Tables</w:t>
      </w:r>
      <w:bookmarkEnd w:id="6"/>
    </w:p>
    <w:p w14:paraId="722F898E" w14:textId="15DC3DC1" w:rsidR="00127E59" w:rsidRPr="00127E59" w:rsidRDefault="00127E59" w:rsidP="00127E59">
      <w:pPr>
        <w:pStyle w:val="TableofFigures"/>
        <w:tabs>
          <w:tab w:val="right" w:leader="dot" w:pos="9062"/>
        </w:tabs>
        <w:spacing w:line="240" w:lineRule="auto"/>
        <w:rPr>
          <w:rFonts w:asciiTheme="minorHAnsi" w:eastAsiaTheme="minorEastAsia" w:hAnsiTheme="minorHAnsi"/>
          <w:noProof/>
          <w:sz w:val="22"/>
        </w:rPr>
      </w:pPr>
      <w:r w:rsidRPr="00127E59">
        <w:rPr>
          <w:sz w:val="22"/>
        </w:rPr>
        <w:fldChar w:fldCharType="begin"/>
      </w:r>
      <w:r w:rsidRPr="00127E59">
        <w:rPr>
          <w:sz w:val="22"/>
        </w:rPr>
        <w:instrText xml:space="preserve"> TOC \h \z \c "Table" </w:instrText>
      </w:r>
      <w:r w:rsidRPr="00127E59">
        <w:rPr>
          <w:sz w:val="22"/>
        </w:rPr>
        <w:fldChar w:fldCharType="separate"/>
      </w:r>
      <w:hyperlink w:anchor="_Toc238419365" w:history="1">
        <w:r w:rsidRPr="00127E59">
          <w:rPr>
            <w:rStyle w:val="Hyperlink"/>
            <w:noProof/>
            <w:sz w:val="22"/>
          </w:rPr>
          <w:t>Table 1 Research questions</w:t>
        </w:r>
        <w:r w:rsidRPr="00127E59">
          <w:rPr>
            <w:noProof/>
            <w:webHidden/>
            <w:sz w:val="22"/>
          </w:rPr>
          <w:tab/>
        </w:r>
        <w:r w:rsidRPr="00127E59">
          <w:rPr>
            <w:rStyle w:val="Hyperlink"/>
            <w:noProof/>
            <w:sz w:val="22"/>
            <w:rtl/>
          </w:rPr>
          <w:fldChar w:fldCharType="begin"/>
        </w:r>
        <w:r w:rsidRPr="00127E59">
          <w:rPr>
            <w:noProof/>
            <w:webHidden/>
            <w:sz w:val="22"/>
          </w:rPr>
          <w:instrText xml:space="preserve"> PAGEREF _Toc238419365 \h </w:instrText>
        </w:r>
        <w:r w:rsidRPr="00127E59">
          <w:rPr>
            <w:rStyle w:val="Hyperlink"/>
            <w:noProof/>
            <w:sz w:val="22"/>
            <w:rtl/>
          </w:rPr>
        </w:r>
        <w:r w:rsidRPr="00127E59">
          <w:rPr>
            <w:rStyle w:val="Hyperlink"/>
            <w:noProof/>
            <w:sz w:val="22"/>
            <w:rtl/>
          </w:rPr>
          <w:fldChar w:fldCharType="separate"/>
        </w:r>
        <w:r>
          <w:rPr>
            <w:noProof/>
            <w:webHidden/>
            <w:sz w:val="22"/>
          </w:rPr>
          <w:t>4</w:t>
        </w:r>
        <w:r w:rsidRPr="00127E59">
          <w:rPr>
            <w:rStyle w:val="Hyperlink"/>
            <w:noProof/>
            <w:sz w:val="22"/>
            <w:rtl/>
          </w:rPr>
          <w:fldChar w:fldCharType="end"/>
        </w:r>
      </w:hyperlink>
    </w:p>
    <w:p w14:paraId="24BCF56A" w14:textId="6B8F4003" w:rsidR="00127E59" w:rsidRPr="00127E59" w:rsidRDefault="00235520" w:rsidP="00127E59">
      <w:pPr>
        <w:pStyle w:val="TableofFigures"/>
        <w:tabs>
          <w:tab w:val="right" w:leader="dot" w:pos="9062"/>
        </w:tabs>
        <w:spacing w:line="240" w:lineRule="auto"/>
        <w:rPr>
          <w:rFonts w:asciiTheme="minorHAnsi" w:eastAsiaTheme="minorEastAsia" w:hAnsiTheme="minorHAnsi"/>
          <w:noProof/>
          <w:sz w:val="22"/>
        </w:rPr>
      </w:pPr>
      <w:hyperlink w:anchor="_Toc238419366" w:history="1">
        <w:r w:rsidR="00127E59" w:rsidRPr="00127E59">
          <w:rPr>
            <w:rStyle w:val="Hyperlink"/>
            <w:noProof/>
            <w:sz w:val="22"/>
          </w:rPr>
          <w:t>Table 2 Comparison studies</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_Toc238419366 \h </w:instrText>
        </w:r>
        <w:r w:rsidR="00127E59" w:rsidRPr="00127E59">
          <w:rPr>
            <w:rStyle w:val="Hyperlink"/>
            <w:noProof/>
            <w:sz w:val="22"/>
            <w:rtl/>
          </w:rPr>
        </w:r>
        <w:r w:rsidR="00127E59" w:rsidRPr="00127E59">
          <w:rPr>
            <w:rStyle w:val="Hyperlink"/>
            <w:noProof/>
            <w:sz w:val="22"/>
            <w:rtl/>
          </w:rPr>
          <w:fldChar w:fldCharType="separate"/>
        </w:r>
        <w:r w:rsidR="00127E59">
          <w:rPr>
            <w:noProof/>
            <w:webHidden/>
            <w:sz w:val="22"/>
          </w:rPr>
          <w:t>14</w:t>
        </w:r>
        <w:r w:rsidR="00127E59" w:rsidRPr="00127E59">
          <w:rPr>
            <w:rStyle w:val="Hyperlink"/>
            <w:noProof/>
            <w:sz w:val="22"/>
            <w:rtl/>
          </w:rPr>
          <w:fldChar w:fldCharType="end"/>
        </w:r>
      </w:hyperlink>
    </w:p>
    <w:p w14:paraId="001F9B7C" w14:textId="62870445" w:rsidR="00127E59" w:rsidRPr="00127E59" w:rsidRDefault="00235520" w:rsidP="00127E59">
      <w:pPr>
        <w:pStyle w:val="TableofFigures"/>
        <w:tabs>
          <w:tab w:val="right" w:leader="dot" w:pos="9062"/>
        </w:tabs>
        <w:spacing w:line="240" w:lineRule="auto"/>
        <w:rPr>
          <w:rFonts w:asciiTheme="minorHAnsi" w:eastAsiaTheme="minorEastAsia" w:hAnsiTheme="minorHAnsi"/>
          <w:noProof/>
          <w:sz w:val="22"/>
        </w:rPr>
      </w:pPr>
      <w:hyperlink w:anchor="_Toc238419367" w:history="1">
        <w:r w:rsidR="00127E59" w:rsidRPr="00127E59">
          <w:rPr>
            <w:rStyle w:val="Hyperlink"/>
            <w:noProof/>
            <w:sz w:val="22"/>
          </w:rPr>
          <w:t>Table 3 Functional requirements</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_Toc238419367 \h </w:instrText>
        </w:r>
        <w:r w:rsidR="00127E59" w:rsidRPr="00127E59">
          <w:rPr>
            <w:rStyle w:val="Hyperlink"/>
            <w:noProof/>
            <w:sz w:val="22"/>
            <w:rtl/>
          </w:rPr>
        </w:r>
        <w:r w:rsidR="00127E59" w:rsidRPr="00127E59">
          <w:rPr>
            <w:rStyle w:val="Hyperlink"/>
            <w:noProof/>
            <w:sz w:val="22"/>
            <w:rtl/>
          </w:rPr>
          <w:fldChar w:fldCharType="separate"/>
        </w:r>
        <w:r w:rsidR="00127E59">
          <w:rPr>
            <w:noProof/>
            <w:webHidden/>
            <w:sz w:val="22"/>
          </w:rPr>
          <w:t>17</w:t>
        </w:r>
        <w:r w:rsidR="00127E59" w:rsidRPr="00127E59">
          <w:rPr>
            <w:rStyle w:val="Hyperlink"/>
            <w:noProof/>
            <w:sz w:val="22"/>
            <w:rtl/>
          </w:rPr>
          <w:fldChar w:fldCharType="end"/>
        </w:r>
      </w:hyperlink>
    </w:p>
    <w:p w14:paraId="579C8B75" w14:textId="6EF36D6D" w:rsidR="00127E59" w:rsidRPr="00127E59" w:rsidRDefault="00235520" w:rsidP="00127E59">
      <w:pPr>
        <w:pStyle w:val="TableofFigures"/>
        <w:tabs>
          <w:tab w:val="right" w:leader="dot" w:pos="9062"/>
        </w:tabs>
        <w:spacing w:line="240" w:lineRule="auto"/>
        <w:rPr>
          <w:rFonts w:asciiTheme="minorHAnsi" w:eastAsiaTheme="minorEastAsia" w:hAnsiTheme="minorHAnsi"/>
          <w:noProof/>
          <w:sz w:val="22"/>
        </w:rPr>
      </w:pPr>
      <w:hyperlink w:anchor="_Toc238419368" w:history="1">
        <w:r w:rsidR="00127E59" w:rsidRPr="00127E59">
          <w:rPr>
            <w:rStyle w:val="Hyperlink"/>
            <w:noProof/>
            <w:sz w:val="22"/>
          </w:rPr>
          <w:t>Table 4 Non-functional requirements</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_Toc238419368 \h </w:instrText>
        </w:r>
        <w:r w:rsidR="00127E59" w:rsidRPr="00127E59">
          <w:rPr>
            <w:rStyle w:val="Hyperlink"/>
            <w:noProof/>
            <w:sz w:val="22"/>
            <w:rtl/>
          </w:rPr>
        </w:r>
        <w:r w:rsidR="00127E59" w:rsidRPr="00127E59">
          <w:rPr>
            <w:rStyle w:val="Hyperlink"/>
            <w:noProof/>
            <w:sz w:val="22"/>
            <w:rtl/>
          </w:rPr>
          <w:fldChar w:fldCharType="separate"/>
        </w:r>
        <w:r w:rsidR="00127E59">
          <w:rPr>
            <w:noProof/>
            <w:webHidden/>
            <w:sz w:val="22"/>
          </w:rPr>
          <w:t>18</w:t>
        </w:r>
        <w:r w:rsidR="00127E59" w:rsidRPr="00127E59">
          <w:rPr>
            <w:rStyle w:val="Hyperlink"/>
            <w:noProof/>
            <w:sz w:val="22"/>
            <w:rtl/>
          </w:rPr>
          <w:fldChar w:fldCharType="end"/>
        </w:r>
      </w:hyperlink>
    </w:p>
    <w:p w14:paraId="2B9EF62D" w14:textId="756D12D7" w:rsidR="00127E59" w:rsidRPr="00127E59" w:rsidRDefault="00235520" w:rsidP="00127E59">
      <w:pPr>
        <w:pStyle w:val="TableofFigures"/>
        <w:tabs>
          <w:tab w:val="right" w:leader="dot" w:pos="9062"/>
        </w:tabs>
        <w:spacing w:line="240" w:lineRule="auto"/>
        <w:rPr>
          <w:rFonts w:asciiTheme="minorHAnsi" w:eastAsiaTheme="minorEastAsia" w:hAnsiTheme="minorHAnsi"/>
          <w:noProof/>
          <w:sz w:val="22"/>
        </w:rPr>
      </w:pPr>
      <w:hyperlink w:anchor="_Toc238419369" w:history="1">
        <w:r w:rsidR="00127E59" w:rsidRPr="00127E59">
          <w:rPr>
            <w:rStyle w:val="Hyperlink"/>
            <w:noProof/>
            <w:sz w:val="22"/>
          </w:rPr>
          <w:t>Table 5 Data resources</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_Toc238419369 \h </w:instrText>
        </w:r>
        <w:r w:rsidR="00127E59" w:rsidRPr="00127E59">
          <w:rPr>
            <w:rStyle w:val="Hyperlink"/>
            <w:noProof/>
            <w:sz w:val="22"/>
            <w:rtl/>
          </w:rPr>
        </w:r>
        <w:r w:rsidR="00127E59" w:rsidRPr="00127E59">
          <w:rPr>
            <w:rStyle w:val="Hyperlink"/>
            <w:noProof/>
            <w:sz w:val="22"/>
            <w:rtl/>
          </w:rPr>
          <w:fldChar w:fldCharType="separate"/>
        </w:r>
        <w:r w:rsidR="00127E59">
          <w:rPr>
            <w:noProof/>
            <w:webHidden/>
            <w:sz w:val="22"/>
          </w:rPr>
          <w:t>18</w:t>
        </w:r>
        <w:r w:rsidR="00127E59" w:rsidRPr="00127E59">
          <w:rPr>
            <w:rStyle w:val="Hyperlink"/>
            <w:noProof/>
            <w:sz w:val="22"/>
            <w:rtl/>
          </w:rPr>
          <w:fldChar w:fldCharType="end"/>
        </w:r>
      </w:hyperlink>
    </w:p>
    <w:p w14:paraId="0C56E914" w14:textId="55AF5A72" w:rsidR="00127E59" w:rsidRPr="00127E59" w:rsidRDefault="00235520" w:rsidP="00127E59">
      <w:pPr>
        <w:pStyle w:val="TableofFigures"/>
        <w:tabs>
          <w:tab w:val="right" w:leader="dot" w:pos="9062"/>
        </w:tabs>
        <w:spacing w:line="240" w:lineRule="auto"/>
        <w:rPr>
          <w:rFonts w:asciiTheme="minorHAnsi" w:eastAsiaTheme="minorEastAsia" w:hAnsiTheme="minorHAnsi"/>
          <w:noProof/>
          <w:sz w:val="22"/>
        </w:rPr>
      </w:pPr>
      <w:hyperlink w:anchor="_Toc238419370" w:history="1">
        <w:r w:rsidR="00127E59" w:rsidRPr="00127E59">
          <w:rPr>
            <w:rStyle w:val="Hyperlink"/>
            <w:noProof/>
            <w:sz w:val="22"/>
          </w:rPr>
          <w:t>Table 6 data cleaning and split</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_Toc238419370 \h </w:instrText>
        </w:r>
        <w:r w:rsidR="00127E59" w:rsidRPr="00127E59">
          <w:rPr>
            <w:rStyle w:val="Hyperlink"/>
            <w:noProof/>
            <w:sz w:val="22"/>
            <w:rtl/>
          </w:rPr>
        </w:r>
        <w:r w:rsidR="00127E59" w:rsidRPr="00127E59">
          <w:rPr>
            <w:rStyle w:val="Hyperlink"/>
            <w:noProof/>
            <w:sz w:val="22"/>
            <w:rtl/>
          </w:rPr>
          <w:fldChar w:fldCharType="separate"/>
        </w:r>
        <w:r w:rsidR="00127E59">
          <w:rPr>
            <w:noProof/>
            <w:webHidden/>
            <w:sz w:val="22"/>
          </w:rPr>
          <w:t>19</w:t>
        </w:r>
        <w:r w:rsidR="00127E59" w:rsidRPr="00127E59">
          <w:rPr>
            <w:rStyle w:val="Hyperlink"/>
            <w:noProof/>
            <w:sz w:val="22"/>
            <w:rtl/>
          </w:rPr>
          <w:fldChar w:fldCharType="end"/>
        </w:r>
      </w:hyperlink>
    </w:p>
    <w:p w14:paraId="7D3857BD" w14:textId="49DD7D48" w:rsidR="00127E59" w:rsidRPr="00127E59" w:rsidRDefault="00235520" w:rsidP="00127E59">
      <w:pPr>
        <w:pStyle w:val="TableofFigures"/>
        <w:tabs>
          <w:tab w:val="right" w:leader="dot" w:pos="9062"/>
        </w:tabs>
        <w:spacing w:line="240" w:lineRule="auto"/>
        <w:rPr>
          <w:rFonts w:asciiTheme="minorHAnsi" w:eastAsiaTheme="minorEastAsia" w:hAnsiTheme="minorHAnsi"/>
          <w:noProof/>
          <w:sz w:val="22"/>
        </w:rPr>
      </w:pPr>
      <w:hyperlink w:anchor="_Toc238419371" w:history="1">
        <w:r w:rsidR="00127E59" w:rsidRPr="00127E59">
          <w:rPr>
            <w:rStyle w:val="Hyperlink"/>
            <w:noProof/>
            <w:sz w:val="22"/>
          </w:rPr>
          <w:t>Table 7 Model config</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_Toc238419371 \h </w:instrText>
        </w:r>
        <w:r w:rsidR="00127E59" w:rsidRPr="00127E59">
          <w:rPr>
            <w:rStyle w:val="Hyperlink"/>
            <w:noProof/>
            <w:sz w:val="22"/>
            <w:rtl/>
          </w:rPr>
        </w:r>
        <w:r w:rsidR="00127E59" w:rsidRPr="00127E59">
          <w:rPr>
            <w:rStyle w:val="Hyperlink"/>
            <w:noProof/>
            <w:sz w:val="22"/>
            <w:rtl/>
          </w:rPr>
          <w:fldChar w:fldCharType="separate"/>
        </w:r>
        <w:r w:rsidR="00127E59">
          <w:rPr>
            <w:noProof/>
            <w:webHidden/>
            <w:sz w:val="22"/>
          </w:rPr>
          <w:t>20</w:t>
        </w:r>
        <w:r w:rsidR="00127E59" w:rsidRPr="00127E59">
          <w:rPr>
            <w:rStyle w:val="Hyperlink"/>
            <w:noProof/>
            <w:sz w:val="22"/>
            <w:rtl/>
          </w:rPr>
          <w:fldChar w:fldCharType="end"/>
        </w:r>
      </w:hyperlink>
    </w:p>
    <w:p w14:paraId="758AE5B1" w14:textId="3F338164" w:rsidR="00127E59" w:rsidRPr="00127E59" w:rsidRDefault="00235520" w:rsidP="00127E59">
      <w:pPr>
        <w:pStyle w:val="TableofFigures"/>
        <w:tabs>
          <w:tab w:val="right" w:leader="dot" w:pos="9062"/>
        </w:tabs>
        <w:spacing w:line="240" w:lineRule="auto"/>
        <w:rPr>
          <w:rFonts w:asciiTheme="minorHAnsi" w:eastAsiaTheme="minorEastAsia" w:hAnsiTheme="minorHAnsi"/>
          <w:noProof/>
          <w:sz w:val="22"/>
        </w:rPr>
      </w:pPr>
      <w:hyperlink w:anchor="_Toc238419372" w:history="1">
        <w:r w:rsidR="00127E59" w:rsidRPr="00127E59">
          <w:rPr>
            <w:rStyle w:val="Hyperlink"/>
            <w:noProof/>
            <w:sz w:val="22"/>
          </w:rPr>
          <w:t>Table 8 components and responsibilities for store</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_Toc238419372 \h </w:instrText>
        </w:r>
        <w:r w:rsidR="00127E59" w:rsidRPr="00127E59">
          <w:rPr>
            <w:rStyle w:val="Hyperlink"/>
            <w:noProof/>
            <w:sz w:val="22"/>
            <w:rtl/>
          </w:rPr>
        </w:r>
        <w:r w:rsidR="00127E59" w:rsidRPr="00127E59">
          <w:rPr>
            <w:rStyle w:val="Hyperlink"/>
            <w:noProof/>
            <w:sz w:val="22"/>
            <w:rtl/>
          </w:rPr>
          <w:fldChar w:fldCharType="separate"/>
        </w:r>
        <w:r w:rsidR="00127E59">
          <w:rPr>
            <w:noProof/>
            <w:webHidden/>
            <w:sz w:val="22"/>
          </w:rPr>
          <w:t>21</w:t>
        </w:r>
        <w:r w:rsidR="00127E59" w:rsidRPr="00127E59">
          <w:rPr>
            <w:rStyle w:val="Hyperlink"/>
            <w:noProof/>
            <w:sz w:val="22"/>
            <w:rtl/>
          </w:rPr>
          <w:fldChar w:fldCharType="end"/>
        </w:r>
      </w:hyperlink>
    </w:p>
    <w:p w14:paraId="6C9AB733" w14:textId="7A8A4B53" w:rsidR="00127E59" w:rsidRPr="00127E59" w:rsidRDefault="00235520" w:rsidP="00127E59">
      <w:pPr>
        <w:pStyle w:val="TableofFigures"/>
        <w:tabs>
          <w:tab w:val="right" w:leader="dot" w:pos="9062"/>
        </w:tabs>
        <w:spacing w:line="240" w:lineRule="auto"/>
        <w:rPr>
          <w:rFonts w:asciiTheme="minorHAnsi" w:eastAsiaTheme="minorEastAsia" w:hAnsiTheme="minorHAnsi"/>
          <w:noProof/>
          <w:sz w:val="22"/>
        </w:rPr>
      </w:pPr>
      <w:hyperlink w:anchor="_Toc238419373" w:history="1">
        <w:r w:rsidR="00127E59" w:rsidRPr="00127E59">
          <w:rPr>
            <w:rStyle w:val="Hyperlink"/>
            <w:noProof/>
            <w:sz w:val="22"/>
          </w:rPr>
          <w:t>Table 9 API endpoints</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_Toc238419373 \h </w:instrText>
        </w:r>
        <w:r w:rsidR="00127E59" w:rsidRPr="00127E59">
          <w:rPr>
            <w:rStyle w:val="Hyperlink"/>
            <w:noProof/>
            <w:sz w:val="22"/>
            <w:rtl/>
          </w:rPr>
        </w:r>
        <w:r w:rsidR="00127E59" w:rsidRPr="00127E59">
          <w:rPr>
            <w:rStyle w:val="Hyperlink"/>
            <w:noProof/>
            <w:sz w:val="22"/>
            <w:rtl/>
          </w:rPr>
          <w:fldChar w:fldCharType="separate"/>
        </w:r>
        <w:r w:rsidR="00127E59">
          <w:rPr>
            <w:noProof/>
            <w:webHidden/>
            <w:sz w:val="22"/>
          </w:rPr>
          <w:t>25</w:t>
        </w:r>
        <w:r w:rsidR="00127E59" w:rsidRPr="00127E59">
          <w:rPr>
            <w:rStyle w:val="Hyperlink"/>
            <w:noProof/>
            <w:sz w:val="22"/>
            <w:rtl/>
          </w:rPr>
          <w:fldChar w:fldCharType="end"/>
        </w:r>
      </w:hyperlink>
    </w:p>
    <w:p w14:paraId="06732222" w14:textId="7E0BD1E4" w:rsidR="00127E59" w:rsidRPr="00127E59" w:rsidRDefault="00235520" w:rsidP="00127E59">
      <w:pPr>
        <w:pStyle w:val="TableofFigures"/>
        <w:tabs>
          <w:tab w:val="right" w:leader="dot" w:pos="9062"/>
        </w:tabs>
        <w:spacing w:line="240" w:lineRule="auto"/>
        <w:rPr>
          <w:rFonts w:asciiTheme="minorHAnsi" w:eastAsiaTheme="minorEastAsia" w:hAnsiTheme="minorHAnsi"/>
          <w:noProof/>
          <w:sz w:val="22"/>
        </w:rPr>
      </w:pPr>
      <w:hyperlink w:anchor="_Toc238419374" w:history="1">
        <w:r w:rsidR="00127E59" w:rsidRPr="00127E59">
          <w:rPr>
            <w:rStyle w:val="Hyperlink"/>
            <w:noProof/>
            <w:sz w:val="22"/>
          </w:rPr>
          <w:t>Table 10 Evaluation measures</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_Toc238419374 \h </w:instrText>
        </w:r>
        <w:r w:rsidR="00127E59" w:rsidRPr="00127E59">
          <w:rPr>
            <w:rStyle w:val="Hyperlink"/>
            <w:noProof/>
            <w:sz w:val="22"/>
            <w:rtl/>
          </w:rPr>
        </w:r>
        <w:r w:rsidR="00127E59" w:rsidRPr="00127E59">
          <w:rPr>
            <w:rStyle w:val="Hyperlink"/>
            <w:noProof/>
            <w:sz w:val="22"/>
            <w:rtl/>
          </w:rPr>
          <w:fldChar w:fldCharType="separate"/>
        </w:r>
        <w:r w:rsidR="00127E59">
          <w:rPr>
            <w:noProof/>
            <w:webHidden/>
            <w:sz w:val="22"/>
          </w:rPr>
          <w:t>26</w:t>
        </w:r>
        <w:r w:rsidR="00127E59" w:rsidRPr="00127E59">
          <w:rPr>
            <w:rStyle w:val="Hyperlink"/>
            <w:noProof/>
            <w:sz w:val="22"/>
            <w:rtl/>
          </w:rPr>
          <w:fldChar w:fldCharType="end"/>
        </w:r>
      </w:hyperlink>
    </w:p>
    <w:p w14:paraId="09F1168C" w14:textId="188EBA75" w:rsidR="00127E59" w:rsidRPr="00127E59" w:rsidRDefault="00235520" w:rsidP="00127E59">
      <w:pPr>
        <w:pStyle w:val="TableofFigures"/>
        <w:tabs>
          <w:tab w:val="right" w:leader="dot" w:pos="9062"/>
        </w:tabs>
        <w:spacing w:line="240" w:lineRule="auto"/>
        <w:rPr>
          <w:rFonts w:asciiTheme="minorHAnsi" w:eastAsiaTheme="minorEastAsia" w:hAnsiTheme="minorHAnsi"/>
          <w:noProof/>
          <w:sz w:val="22"/>
        </w:rPr>
      </w:pPr>
      <w:hyperlink w:anchor="_Toc238419375" w:history="1">
        <w:r w:rsidR="00127E59" w:rsidRPr="00127E59">
          <w:rPr>
            <w:rStyle w:val="Hyperlink"/>
            <w:noProof/>
            <w:sz w:val="22"/>
          </w:rPr>
          <w:t>Table 11classification performance for test</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_Toc238419375 \h </w:instrText>
        </w:r>
        <w:r w:rsidR="00127E59" w:rsidRPr="00127E59">
          <w:rPr>
            <w:rStyle w:val="Hyperlink"/>
            <w:noProof/>
            <w:sz w:val="22"/>
            <w:rtl/>
          </w:rPr>
        </w:r>
        <w:r w:rsidR="00127E59" w:rsidRPr="00127E59">
          <w:rPr>
            <w:rStyle w:val="Hyperlink"/>
            <w:noProof/>
            <w:sz w:val="22"/>
            <w:rtl/>
          </w:rPr>
          <w:fldChar w:fldCharType="separate"/>
        </w:r>
        <w:r w:rsidR="00127E59">
          <w:rPr>
            <w:noProof/>
            <w:webHidden/>
            <w:sz w:val="22"/>
          </w:rPr>
          <w:t>30</w:t>
        </w:r>
        <w:r w:rsidR="00127E59" w:rsidRPr="00127E59">
          <w:rPr>
            <w:rStyle w:val="Hyperlink"/>
            <w:noProof/>
            <w:sz w:val="22"/>
            <w:rtl/>
          </w:rPr>
          <w:fldChar w:fldCharType="end"/>
        </w:r>
      </w:hyperlink>
    </w:p>
    <w:p w14:paraId="00FAA213" w14:textId="5E2F94EA" w:rsidR="00127E59" w:rsidRPr="00127E59" w:rsidRDefault="00235520" w:rsidP="00127E59">
      <w:pPr>
        <w:pStyle w:val="TableofFigures"/>
        <w:tabs>
          <w:tab w:val="right" w:leader="dot" w:pos="9062"/>
        </w:tabs>
        <w:spacing w:line="240" w:lineRule="auto"/>
        <w:rPr>
          <w:rFonts w:asciiTheme="minorHAnsi" w:eastAsiaTheme="minorEastAsia" w:hAnsiTheme="minorHAnsi"/>
          <w:noProof/>
          <w:sz w:val="22"/>
        </w:rPr>
      </w:pPr>
      <w:hyperlink w:anchor="_Toc238419376" w:history="1">
        <w:r w:rsidR="00127E59" w:rsidRPr="00127E59">
          <w:rPr>
            <w:rStyle w:val="Hyperlink"/>
            <w:noProof/>
            <w:sz w:val="22"/>
          </w:rPr>
          <w:t>Table 12 model results</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_Toc238419376 \h </w:instrText>
        </w:r>
        <w:r w:rsidR="00127E59" w:rsidRPr="00127E59">
          <w:rPr>
            <w:rStyle w:val="Hyperlink"/>
            <w:noProof/>
            <w:sz w:val="22"/>
            <w:rtl/>
          </w:rPr>
        </w:r>
        <w:r w:rsidR="00127E59" w:rsidRPr="00127E59">
          <w:rPr>
            <w:rStyle w:val="Hyperlink"/>
            <w:noProof/>
            <w:sz w:val="22"/>
            <w:rtl/>
          </w:rPr>
          <w:fldChar w:fldCharType="separate"/>
        </w:r>
        <w:r w:rsidR="00127E59">
          <w:rPr>
            <w:noProof/>
            <w:webHidden/>
            <w:sz w:val="22"/>
          </w:rPr>
          <w:t>32</w:t>
        </w:r>
        <w:r w:rsidR="00127E59" w:rsidRPr="00127E59">
          <w:rPr>
            <w:rStyle w:val="Hyperlink"/>
            <w:noProof/>
            <w:sz w:val="22"/>
            <w:rtl/>
          </w:rPr>
          <w:fldChar w:fldCharType="end"/>
        </w:r>
      </w:hyperlink>
    </w:p>
    <w:p w14:paraId="2A2862A2" w14:textId="1CC1B507" w:rsidR="00127E59" w:rsidRPr="00127E59" w:rsidRDefault="00235520" w:rsidP="00127E59">
      <w:pPr>
        <w:pStyle w:val="TableofFigures"/>
        <w:tabs>
          <w:tab w:val="right" w:leader="dot" w:pos="9062"/>
        </w:tabs>
        <w:spacing w:line="240" w:lineRule="auto"/>
        <w:rPr>
          <w:rFonts w:asciiTheme="minorHAnsi" w:eastAsiaTheme="minorEastAsia" w:hAnsiTheme="minorHAnsi"/>
          <w:noProof/>
          <w:sz w:val="22"/>
        </w:rPr>
      </w:pPr>
      <w:hyperlink w:anchor="_Toc238419377" w:history="1">
        <w:r w:rsidR="00127E59" w:rsidRPr="00127E59">
          <w:rPr>
            <w:rStyle w:val="Hyperlink"/>
            <w:noProof/>
            <w:sz w:val="22"/>
          </w:rPr>
          <w:t>Table 13 BERT-Tiny results</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_Toc238419377 \h </w:instrText>
        </w:r>
        <w:r w:rsidR="00127E59" w:rsidRPr="00127E59">
          <w:rPr>
            <w:rStyle w:val="Hyperlink"/>
            <w:noProof/>
            <w:sz w:val="22"/>
            <w:rtl/>
          </w:rPr>
        </w:r>
        <w:r w:rsidR="00127E59" w:rsidRPr="00127E59">
          <w:rPr>
            <w:rStyle w:val="Hyperlink"/>
            <w:noProof/>
            <w:sz w:val="22"/>
            <w:rtl/>
          </w:rPr>
          <w:fldChar w:fldCharType="separate"/>
        </w:r>
        <w:r w:rsidR="00127E59">
          <w:rPr>
            <w:noProof/>
            <w:webHidden/>
            <w:sz w:val="22"/>
          </w:rPr>
          <w:t>32</w:t>
        </w:r>
        <w:r w:rsidR="00127E59" w:rsidRPr="00127E59">
          <w:rPr>
            <w:rStyle w:val="Hyperlink"/>
            <w:noProof/>
            <w:sz w:val="22"/>
            <w:rtl/>
          </w:rPr>
          <w:fldChar w:fldCharType="end"/>
        </w:r>
      </w:hyperlink>
    </w:p>
    <w:p w14:paraId="6A5CAF60" w14:textId="1AB794D4" w:rsidR="00127E59" w:rsidRPr="00127E59" w:rsidRDefault="00235520" w:rsidP="00127E59">
      <w:pPr>
        <w:pStyle w:val="TableofFigures"/>
        <w:tabs>
          <w:tab w:val="right" w:leader="dot" w:pos="9062"/>
        </w:tabs>
        <w:spacing w:line="240" w:lineRule="auto"/>
        <w:rPr>
          <w:rFonts w:asciiTheme="minorHAnsi" w:eastAsiaTheme="minorEastAsia" w:hAnsiTheme="minorHAnsi"/>
          <w:noProof/>
          <w:sz w:val="22"/>
        </w:rPr>
      </w:pPr>
      <w:hyperlink w:anchor="_Toc238419378" w:history="1">
        <w:r w:rsidR="00127E59" w:rsidRPr="00127E59">
          <w:rPr>
            <w:rStyle w:val="Hyperlink"/>
            <w:noProof/>
            <w:sz w:val="22"/>
          </w:rPr>
          <w:t>Table 14 Recommendation diagnostics</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_Toc238419378 \h </w:instrText>
        </w:r>
        <w:r w:rsidR="00127E59" w:rsidRPr="00127E59">
          <w:rPr>
            <w:rStyle w:val="Hyperlink"/>
            <w:noProof/>
            <w:sz w:val="22"/>
            <w:rtl/>
          </w:rPr>
        </w:r>
        <w:r w:rsidR="00127E59" w:rsidRPr="00127E59">
          <w:rPr>
            <w:rStyle w:val="Hyperlink"/>
            <w:noProof/>
            <w:sz w:val="22"/>
            <w:rtl/>
          </w:rPr>
          <w:fldChar w:fldCharType="separate"/>
        </w:r>
        <w:r w:rsidR="00127E59">
          <w:rPr>
            <w:noProof/>
            <w:webHidden/>
            <w:sz w:val="22"/>
          </w:rPr>
          <w:t>34</w:t>
        </w:r>
        <w:r w:rsidR="00127E59" w:rsidRPr="00127E59">
          <w:rPr>
            <w:rStyle w:val="Hyperlink"/>
            <w:noProof/>
            <w:sz w:val="22"/>
            <w:rtl/>
          </w:rPr>
          <w:fldChar w:fldCharType="end"/>
        </w:r>
      </w:hyperlink>
    </w:p>
    <w:p w14:paraId="00C0E902" w14:textId="03F14EC4" w:rsidR="00127E59" w:rsidRPr="00127E59" w:rsidRDefault="00235520" w:rsidP="00127E59">
      <w:pPr>
        <w:pStyle w:val="TableofFigures"/>
        <w:tabs>
          <w:tab w:val="right" w:leader="dot" w:pos="9062"/>
        </w:tabs>
        <w:spacing w:line="240" w:lineRule="auto"/>
        <w:rPr>
          <w:rFonts w:asciiTheme="minorHAnsi" w:eastAsiaTheme="minorEastAsia" w:hAnsiTheme="minorHAnsi"/>
          <w:noProof/>
          <w:sz w:val="22"/>
        </w:rPr>
      </w:pPr>
      <w:hyperlink w:anchor="_Toc238419379" w:history="1">
        <w:r w:rsidR="00127E59" w:rsidRPr="00127E59">
          <w:rPr>
            <w:rStyle w:val="Hyperlink"/>
            <w:noProof/>
            <w:sz w:val="22"/>
          </w:rPr>
          <w:t>Table 15 Test part A</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_Toc238419379 \h </w:instrText>
        </w:r>
        <w:r w:rsidR="00127E59" w:rsidRPr="00127E59">
          <w:rPr>
            <w:rStyle w:val="Hyperlink"/>
            <w:noProof/>
            <w:sz w:val="22"/>
            <w:rtl/>
          </w:rPr>
        </w:r>
        <w:r w:rsidR="00127E59" w:rsidRPr="00127E59">
          <w:rPr>
            <w:rStyle w:val="Hyperlink"/>
            <w:noProof/>
            <w:sz w:val="22"/>
            <w:rtl/>
          </w:rPr>
          <w:fldChar w:fldCharType="separate"/>
        </w:r>
        <w:r w:rsidR="00127E59">
          <w:rPr>
            <w:noProof/>
            <w:webHidden/>
            <w:sz w:val="22"/>
          </w:rPr>
          <w:t>34</w:t>
        </w:r>
        <w:r w:rsidR="00127E59" w:rsidRPr="00127E59">
          <w:rPr>
            <w:rStyle w:val="Hyperlink"/>
            <w:noProof/>
            <w:sz w:val="22"/>
            <w:rtl/>
          </w:rPr>
          <w:fldChar w:fldCharType="end"/>
        </w:r>
      </w:hyperlink>
    </w:p>
    <w:p w14:paraId="03B7958C" w14:textId="29E84438" w:rsidR="00127E59" w:rsidRPr="00127E59" w:rsidRDefault="00235520" w:rsidP="00127E59">
      <w:pPr>
        <w:pStyle w:val="TableofFigures"/>
        <w:tabs>
          <w:tab w:val="right" w:leader="dot" w:pos="9062"/>
        </w:tabs>
        <w:spacing w:line="240" w:lineRule="auto"/>
        <w:rPr>
          <w:rFonts w:asciiTheme="minorHAnsi" w:eastAsiaTheme="minorEastAsia" w:hAnsiTheme="minorHAnsi"/>
          <w:noProof/>
          <w:sz w:val="22"/>
        </w:rPr>
      </w:pPr>
      <w:hyperlink w:anchor="_Toc238419380" w:history="1">
        <w:r w:rsidR="00127E59" w:rsidRPr="00127E59">
          <w:rPr>
            <w:rStyle w:val="Hyperlink"/>
            <w:noProof/>
            <w:sz w:val="22"/>
          </w:rPr>
          <w:t>Table 16 Test part B</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_Toc238419380 \h </w:instrText>
        </w:r>
        <w:r w:rsidR="00127E59" w:rsidRPr="00127E59">
          <w:rPr>
            <w:rStyle w:val="Hyperlink"/>
            <w:noProof/>
            <w:sz w:val="22"/>
            <w:rtl/>
          </w:rPr>
        </w:r>
        <w:r w:rsidR="00127E59" w:rsidRPr="00127E59">
          <w:rPr>
            <w:rStyle w:val="Hyperlink"/>
            <w:noProof/>
            <w:sz w:val="22"/>
            <w:rtl/>
          </w:rPr>
          <w:fldChar w:fldCharType="separate"/>
        </w:r>
        <w:r w:rsidR="00127E59">
          <w:rPr>
            <w:noProof/>
            <w:webHidden/>
            <w:sz w:val="22"/>
          </w:rPr>
          <w:t>35</w:t>
        </w:r>
        <w:r w:rsidR="00127E59" w:rsidRPr="00127E59">
          <w:rPr>
            <w:rStyle w:val="Hyperlink"/>
            <w:noProof/>
            <w:sz w:val="22"/>
            <w:rtl/>
          </w:rPr>
          <w:fldChar w:fldCharType="end"/>
        </w:r>
      </w:hyperlink>
    </w:p>
    <w:p w14:paraId="34F0C898" w14:textId="355D3496" w:rsidR="00127E59" w:rsidRPr="00127E59" w:rsidRDefault="00235520" w:rsidP="00127E59">
      <w:pPr>
        <w:pStyle w:val="TableofFigures"/>
        <w:tabs>
          <w:tab w:val="right" w:leader="dot" w:pos="9062"/>
        </w:tabs>
        <w:spacing w:line="240" w:lineRule="auto"/>
        <w:rPr>
          <w:rFonts w:asciiTheme="minorHAnsi" w:eastAsiaTheme="minorEastAsia" w:hAnsiTheme="minorHAnsi"/>
          <w:noProof/>
          <w:sz w:val="22"/>
        </w:rPr>
      </w:pPr>
      <w:hyperlink w:anchor="_Toc238419381" w:history="1">
        <w:r w:rsidR="00127E59" w:rsidRPr="00127E59">
          <w:rPr>
            <w:rStyle w:val="Hyperlink"/>
            <w:noProof/>
            <w:sz w:val="22"/>
          </w:rPr>
          <w:t>Table 17 Test application verification</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_Toc238419381 \h </w:instrText>
        </w:r>
        <w:r w:rsidR="00127E59" w:rsidRPr="00127E59">
          <w:rPr>
            <w:rStyle w:val="Hyperlink"/>
            <w:noProof/>
            <w:sz w:val="22"/>
            <w:rtl/>
          </w:rPr>
        </w:r>
        <w:r w:rsidR="00127E59" w:rsidRPr="00127E59">
          <w:rPr>
            <w:rStyle w:val="Hyperlink"/>
            <w:noProof/>
            <w:sz w:val="22"/>
            <w:rtl/>
          </w:rPr>
          <w:fldChar w:fldCharType="separate"/>
        </w:r>
        <w:r w:rsidR="00127E59">
          <w:rPr>
            <w:noProof/>
            <w:webHidden/>
            <w:sz w:val="22"/>
          </w:rPr>
          <w:t>36</w:t>
        </w:r>
        <w:r w:rsidR="00127E59" w:rsidRPr="00127E59">
          <w:rPr>
            <w:rStyle w:val="Hyperlink"/>
            <w:noProof/>
            <w:sz w:val="22"/>
            <w:rtl/>
          </w:rPr>
          <w:fldChar w:fldCharType="end"/>
        </w:r>
      </w:hyperlink>
    </w:p>
    <w:p w14:paraId="144C3F0E" w14:textId="33FF28D3" w:rsidR="00127E59" w:rsidRPr="00127E59" w:rsidRDefault="00235520" w:rsidP="00127E59">
      <w:pPr>
        <w:pStyle w:val="TableofFigures"/>
        <w:tabs>
          <w:tab w:val="right" w:leader="dot" w:pos="9062"/>
        </w:tabs>
        <w:spacing w:line="240" w:lineRule="auto"/>
        <w:rPr>
          <w:rFonts w:asciiTheme="minorHAnsi" w:eastAsiaTheme="minorEastAsia" w:hAnsiTheme="minorHAnsi"/>
          <w:noProof/>
          <w:sz w:val="22"/>
        </w:rPr>
      </w:pPr>
      <w:hyperlink w:anchor="_Toc238419382" w:history="1">
        <w:r w:rsidR="00127E59" w:rsidRPr="00127E59">
          <w:rPr>
            <w:rStyle w:val="Hyperlink"/>
            <w:noProof/>
            <w:sz w:val="22"/>
          </w:rPr>
          <w:t>Table 18 Final implementation</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_Toc238419382 \h </w:instrText>
        </w:r>
        <w:r w:rsidR="00127E59" w:rsidRPr="00127E59">
          <w:rPr>
            <w:rStyle w:val="Hyperlink"/>
            <w:noProof/>
            <w:sz w:val="22"/>
            <w:rtl/>
          </w:rPr>
        </w:r>
        <w:r w:rsidR="00127E59" w:rsidRPr="00127E59">
          <w:rPr>
            <w:rStyle w:val="Hyperlink"/>
            <w:noProof/>
            <w:sz w:val="22"/>
            <w:rtl/>
          </w:rPr>
          <w:fldChar w:fldCharType="separate"/>
        </w:r>
        <w:r w:rsidR="00127E59">
          <w:rPr>
            <w:noProof/>
            <w:webHidden/>
            <w:sz w:val="22"/>
          </w:rPr>
          <w:t>38</w:t>
        </w:r>
        <w:r w:rsidR="00127E59" w:rsidRPr="00127E59">
          <w:rPr>
            <w:rStyle w:val="Hyperlink"/>
            <w:noProof/>
            <w:sz w:val="22"/>
            <w:rtl/>
          </w:rPr>
          <w:fldChar w:fldCharType="end"/>
        </w:r>
      </w:hyperlink>
    </w:p>
    <w:p w14:paraId="4C1BA961" w14:textId="1CD3B788" w:rsidR="00127E59" w:rsidRPr="00127E59" w:rsidRDefault="00235520" w:rsidP="00127E59">
      <w:pPr>
        <w:pStyle w:val="TableofFigures"/>
        <w:tabs>
          <w:tab w:val="right" w:leader="dot" w:pos="9062"/>
        </w:tabs>
        <w:spacing w:line="240" w:lineRule="auto"/>
        <w:rPr>
          <w:rFonts w:asciiTheme="minorHAnsi" w:eastAsiaTheme="minorEastAsia" w:hAnsiTheme="minorHAnsi"/>
          <w:noProof/>
          <w:sz w:val="22"/>
        </w:rPr>
      </w:pPr>
      <w:hyperlink w:anchor="_Toc238419383" w:history="1">
        <w:r w:rsidR="00127E59" w:rsidRPr="00127E59">
          <w:rPr>
            <w:rStyle w:val="Hyperlink"/>
            <w:noProof/>
            <w:sz w:val="22"/>
          </w:rPr>
          <w:t>Table 19 question findings</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_Toc238419383 \h </w:instrText>
        </w:r>
        <w:r w:rsidR="00127E59" w:rsidRPr="00127E59">
          <w:rPr>
            <w:rStyle w:val="Hyperlink"/>
            <w:noProof/>
            <w:sz w:val="22"/>
            <w:rtl/>
          </w:rPr>
        </w:r>
        <w:r w:rsidR="00127E59" w:rsidRPr="00127E59">
          <w:rPr>
            <w:rStyle w:val="Hyperlink"/>
            <w:noProof/>
            <w:sz w:val="22"/>
            <w:rtl/>
          </w:rPr>
          <w:fldChar w:fldCharType="separate"/>
        </w:r>
        <w:r w:rsidR="00127E59">
          <w:rPr>
            <w:noProof/>
            <w:webHidden/>
            <w:sz w:val="22"/>
          </w:rPr>
          <w:t>42</w:t>
        </w:r>
        <w:r w:rsidR="00127E59" w:rsidRPr="00127E59">
          <w:rPr>
            <w:rStyle w:val="Hyperlink"/>
            <w:noProof/>
            <w:sz w:val="22"/>
            <w:rtl/>
          </w:rPr>
          <w:fldChar w:fldCharType="end"/>
        </w:r>
      </w:hyperlink>
    </w:p>
    <w:p w14:paraId="5C3DD3A7" w14:textId="5844457D" w:rsidR="00127E59" w:rsidRPr="00127E59" w:rsidRDefault="00235520" w:rsidP="00127E59">
      <w:pPr>
        <w:pStyle w:val="TableofFigures"/>
        <w:tabs>
          <w:tab w:val="right" w:leader="dot" w:pos="9062"/>
        </w:tabs>
        <w:spacing w:line="240" w:lineRule="auto"/>
        <w:rPr>
          <w:rFonts w:asciiTheme="minorHAnsi" w:eastAsiaTheme="minorEastAsia" w:hAnsiTheme="minorHAnsi"/>
          <w:noProof/>
          <w:sz w:val="22"/>
        </w:rPr>
      </w:pPr>
      <w:hyperlink w:anchor="_Toc238419384" w:history="1">
        <w:r w:rsidR="00127E59" w:rsidRPr="00127E59">
          <w:rPr>
            <w:rStyle w:val="Hyperlink"/>
            <w:noProof/>
            <w:sz w:val="22"/>
          </w:rPr>
          <w:t>Table 20 Future-work points</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_Toc238419384 \h </w:instrText>
        </w:r>
        <w:r w:rsidR="00127E59" w:rsidRPr="00127E59">
          <w:rPr>
            <w:rStyle w:val="Hyperlink"/>
            <w:noProof/>
            <w:sz w:val="22"/>
            <w:rtl/>
          </w:rPr>
        </w:r>
        <w:r w:rsidR="00127E59" w:rsidRPr="00127E59">
          <w:rPr>
            <w:rStyle w:val="Hyperlink"/>
            <w:noProof/>
            <w:sz w:val="22"/>
            <w:rtl/>
          </w:rPr>
          <w:fldChar w:fldCharType="separate"/>
        </w:r>
        <w:r w:rsidR="00127E59">
          <w:rPr>
            <w:noProof/>
            <w:webHidden/>
            <w:sz w:val="22"/>
          </w:rPr>
          <w:t>48</w:t>
        </w:r>
        <w:r w:rsidR="00127E59" w:rsidRPr="00127E59">
          <w:rPr>
            <w:rStyle w:val="Hyperlink"/>
            <w:noProof/>
            <w:sz w:val="22"/>
            <w:rtl/>
          </w:rPr>
          <w:fldChar w:fldCharType="end"/>
        </w:r>
      </w:hyperlink>
    </w:p>
    <w:p w14:paraId="4AED94EB" w14:textId="56A01238" w:rsidR="00127E59" w:rsidRPr="00127E59" w:rsidRDefault="00235520" w:rsidP="00127E59">
      <w:pPr>
        <w:pStyle w:val="TableofFigures"/>
        <w:tabs>
          <w:tab w:val="right" w:leader="dot" w:pos="9062"/>
        </w:tabs>
        <w:spacing w:line="240" w:lineRule="auto"/>
        <w:rPr>
          <w:rFonts w:asciiTheme="minorHAnsi" w:eastAsiaTheme="minorEastAsia" w:hAnsiTheme="minorHAnsi"/>
          <w:noProof/>
          <w:sz w:val="22"/>
        </w:rPr>
      </w:pPr>
      <w:hyperlink w:anchor="_Toc238419385" w:history="1">
        <w:r w:rsidR="00127E59" w:rsidRPr="00127E59">
          <w:rPr>
            <w:rStyle w:val="Hyperlink"/>
            <w:noProof/>
            <w:sz w:val="22"/>
          </w:rPr>
          <w:t>Table 21 -B.1  Executed chatbot scenarios</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_Toc238419385 \h </w:instrText>
        </w:r>
        <w:r w:rsidR="00127E59" w:rsidRPr="00127E59">
          <w:rPr>
            <w:rStyle w:val="Hyperlink"/>
            <w:noProof/>
            <w:sz w:val="22"/>
            <w:rtl/>
          </w:rPr>
        </w:r>
        <w:r w:rsidR="00127E59" w:rsidRPr="00127E59">
          <w:rPr>
            <w:rStyle w:val="Hyperlink"/>
            <w:noProof/>
            <w:sz w:val="22"/>
            <w:rtl/>
          </w:rPr>
          <w:fldChar w:fldCharType="separate"/>
        </w:r>
        <w:r w:rsidR="00127E59">
          <w:rPr>
            <w:noProof/>
            <w:webHidden/>
            <w:sz w:val="22"/>
          </w:rPr>
          <w:t>53</w:t>
        </w:r>
        <w:r w:rsidR="00127E59" w:rsidRPr="00127E59">
          <w:rPr>
            <w:rStyle w:val="Hyperlink"/>
            <w:noProof/>
            <w:sz w:val="22"/>
            <w:rtl/>
          </w:rPr>
          <w:fldChar w:fldCharType="end"/>
        </w:r>
      </w:hyperlink>
    </w:p>
    <w:p w14:paraId="1776E0C0" w14:textId="39FCED78" w:rsidR="00127E59" w:rsidRPr="00127E59" w:rsidRDefault="00235520" w:rsidP="00127E59">
      <w:pPr>
        <w:pStyle w:val="TableofFigures"/>
        <w:tabs>
          <w:tab w:val="right" w:leader="dot" w:pos="9062"/>
        </w:tabs>
        <w:spacing w:line="240" w:lineRule="auto"/>
        <w:rPr>
          <w:rFonts w:asciiTheme="minorHAnsi" w:eastAsiaTheme="minorEastAsia" w:hAnsiTheme="minorHAnsi"/>
          <w:noProof/>
          <w:sz w:val="22"/>
        </w:rPr>
      </w:pPr>
      <w:hyperlink w:anchor="_Toc238419386" w:history="1">
        <w:r w:rsidR="00127E59" w:rsidRPr="00127E59">
          <w:rPr>
            <w:rStyle w:val="Hyperlink"/>
            <w:noProof/>
            <w:sz w:val="22"/>
          </w:rPr>
          <w:t>Table 22 - C.1 Final runtime, API, asset, and hidden-issue validation results</w:t>
        </w:r>
        <w:r w:rsidR="00127E59" w:rsidRPr="00127E59">
          <w:rPr>
            <w:noProof/>
            <w:webHidden/>
            <w:sz w:val="22"/>
          </w:rPr>
          <w:tab/>
        </w:r>
        <w:r w:rsidR="00127E59" w:rsidRPr="00127E59">
          <w:rPr>
            <w:rStyle w:val="Hyperlink"/>
            <w:noProof/>
            <w:sz w:val="22"/>
            <w:rtl/>
          </w:rPr>
          <w:fldChar w:fldCharType="begin"/>
        </w:r>
        <w:r w:rsidR="00127E59" w:rsidRPr="00127E59">
          <w:rPr>
            <w:noProof/>
            <w:webHidden/>
            <w:sz w:val="22"/>
          </w:rPr>
          <w:instrText xml:space="preserve"> PAGEREF _Toc238419386 \h </w:instrText>
        </w:r>
        <w:r w:rsidR="00127E59" w:rsidRPr="00127E59">
          <w:rPr>
            <w:rStyle w:val="Hyperlink"/>
            <w:noProof/>
            <w:sz w:val="22"/>
            <w:rtl/>
          </w:rPr>
        </w:r>
        <w:r w:rsidR="00127E59" w:rsidRPr="00127E59">
          <w:rPr>
            <w:rStyle w:val="Hyperlink"/>
            <w:noProof/>
            <w:sz w:val="22"/>
            <w:rtl/>
          </w:rPr>
          <w:fldChar w:fldCharType="separate"/>
        </w:r>
        <w:r w:rsidR="00127E59">
          <w:rPr>
            <w:noProof/>
            <w:webHidden/>
            <w:sz w:val="22"/>
          </w:rPr>
          <w:t>53</w:t>
        </w:r>
        <w:r w:rsidR="00127E59" w:rsidRPr="00127E59">
          <w:rPr>
            <w:rStyle w:val="Hyperlink"/>
            <w:noProof/>
            <w:sz w:val="22"/>
            <w:rtl/>
          </w:rPr>
          <w:fldChar w:fldCharType="end"/>
        </w:r>
      </w:hyperlink>
    </w:p>
    <w:p w14:paraId="049F31CB" w14:textId="372EE119" w:rsidR="00134F78" w:rsidRDefault="00127E59" w:rsidP="00127E59">
      <w:pPr>
        <w:spacing w:line="240" w:lineRule="auto"/>
        <w:rPr>
          <w:rtl/>
        </w:rPr>
      </w:pPr>
      <w:r w:rsidRPr="00127E59">
        <w:rPr>
          <w:sz w:val="22"/>
        </w:rPr>
        <w:fldChar w:fldCharType="end"/>
      </w:r>
    </w:p>
    <w:p w14:paraId="53128261" w14:textId="77777777" w:rsidR="00134F78" w:rsidRDefault="00AC5B03">
      <w:r>
        <w:br w:type="page"/>
      </w:r>
    </w:p>
    <w:p w14:paraId="459B44B8" w14:textId="77777777" w:rsidR="00134F78" w:rsidRDefault="2E38E2CF" w:rsidP="2E38E2CF">
      <w:pPr>
        <w:pStyle w:val="Heading1"/>
        <w:spacing w:before="280" w:after="120"/>
        <w:rPr>
          <w:rFonts w:ascii="Times New Roman" w:eastAsia="Times New Roman" w:hAnsi="Times New Roman"/>
          <w:color w:val="17365D" w:themeColor="text2" w:themeShade="BF"/>
          <w:szCs w:val="32"/>
        </w:rPr>
      </w:pPr>
      <w:bookmarkStart w:id="7" w:name="_Toc238419271"/>
      <w:r w:rsidRPr="2E38E2CF">
        <w:rPr>
          <w:rFonts w:ascii="Times New Roman" w:eastAsia="Times New Roman" w:hAnsi="Times New Roman"/>
          <w:color w:val="17365D" w:themeColor="text2" w:themeShade="BF"/>
          <w:szCs w:val="32"/>
        </w:rPr>
        <w:lastRenderedPageBreak/>
        <w:t>List of Abbreviations</w:t>
      </w:r>
      <w:bookmarkEnd w:id="7"/>
    </w:p>
    <w:p w14:paraId="4954C762" w14:textId="77777777" w:rsidR="00134F78" w:rsidRDefault="00AC5B03">
      <w:pPr>
        <w:keepNext/>
        <w:spacing w:after="80"/>
      </w:pPr>
      <w:r>
        <w:rPr>
          <w:b/>
          <w:color w:val="1F1F1F"/>
          <w:sz w:val="20"/>
        </w:rPr>
        <w:t>Abbreviations used in the thesis</w:t>
      </w:r>
    </w:p>
    <w:tbl>
      <w:tblPr>
        <w:tblStyle w:val="TableGrid"/>
        <w:tblW w:w="0" w:type="auto"/>
        <w:jc w:val="center"/>
        <w:tblLayout w:type="fixed"/>
        <w:tblLook w:val="04A0" w:firstRow="1" w:lastRow="0" w:firstColumn="1" w:lastColumn="0" w:noHBand="0" w:noVBand="1"/>
      </w:tblPr>
      <w:tblGrid>
        <w:gridCol w:w="2268"/>
        <w:gridCol w:w="6803"/>
      </w:tblGrid>
      <w:tr w:rsidR="00134F78" w14:paraId="1663A7FB" w14:textId="77777777">
        <w:trPr>
          <w:tblHeader/>
          <w:jc w:val="center"/>
        </w:trPr>
        <w:tc>
          <w:tcPr>
            <w:tcW w:w="2268" w:type="dxa"/>
            <w:shd w:val="clear" w:color="auto" w:fill="17365D"/>
            <w:tcMar>
              <w:top w:w="90" w:type="dxa"/>
              <w:left w:w="90" w:type="dxa"/>
              <w:bottom w:w="90" w:type="dxa"/>
              <w:right w:w="90" w:type="dxa"/>
            </w:tcMar>
            <w:vAlign w:val="center"/>
          </w:tcPr>
          <w:p w14:paraId="27374343" w14:textId="77777777" w:rsidR="00134F78" w:rsidRDefault="00AC5B03">
            <w:pPr>
              <w:jc w:val="center"/>
            </w:pPr>
            <w:r>
              <w:rPr>
                <w:b/>
                <w:color w:val="FFFFFF"/>
                <w:sz w:val="20"/>
              </w:rPr>
              <w:t>Abbreviation</w:t>
            </w:r>
          </w:p>
        </w:tc>
        <w:tc>
          <w:tcPr>
            <w:tcW w:w="6803" w:type="dxa"/>
            <w:shd w:val="clear" w:color="auto" w:fill="17365D"/>
            <w:tcMar>
              <w:top w:w="90" w:type="dxa"/>
              <w:left w:w="90" w:type="dxa"/>
              <w:bottom w:w="90" w:type="dxa"/>
              <w:right w:w="90" w:type="dxa"/>
            </w:tcMar>
            <w:vAlign w:val="center"/>
          </w:tcPr>
          <w:p w14:paraId="0FBE1196" w14:textId="77777777" w:rsidR="00134F78" w:rsidRDefault="00AC5B03">
            <w:pPr>
              <w:jc w:val="center"/>
            </w:pPr>
            <w:r>
              <w:rPr>
                <w:b/>
                <w:color w:val="FFFFFF"/>
                <w:sz w:val="20"/>
              </w:rPr>
              <w:t>Meaning</w:t>
            </w:r>
          </w:p>
        </w:tc>
      </w:tr>
      <w:tr w:rsidR="00134F78" w14:paraId="50E6A139" w14:textId="77777777">
        <w:trPr>
          <w:jc w:val="center"/>
        </w:trPr>
        <w:tc>
          <w:tcPr>
            <w:tcW w:w="2268" w:type="dxa"/>
            <w:tcMar>
              <w:top w:w="90" w:type="dxa"/>
              <w:left w:w="90" w:type="dxa"/>
              <w:bottom w:w="90" w:type="dxa"/>
              <w:right w:w="90" w:type="dxa"/>
            </w:tcMar>
            <w:vAlign w:val="center"/>
          </w:tcPr>
          <w:p w14:paraId="5E65E302" w14:textId="77777777" w:rsidR="00134F78" w:rsidRDefault="00AC5B03">
            <w:pPr>
              <w:spacing w:after="0" w:line="240" w:lineRule="auto"/>
              <w:jc w:val="center"/>
            </w:pPr>
            <w:r>
              <w:rPr>
                <w:color w:val="1F1F1F"/>
                <w:sz w:val="20"/>
              </w:rPr>
              <w:t>AI</w:t>
            </w:r>
          </w:p>
        </w:tc>
        <w:tc>
          <w:tcPr>
            <w:tcW w:w="6803" w:type="dxa"/>
            <w:tcMar>
              <w:top w:w="90" w:type="dxa"/>
              <w:left w:w="90" w:type="dxa"/>
              <w:bottom w:w="90" w:type="dxa"/>
              <w:right w:w="90" w:type="dxa"/>
            </w:tcMar>
            <w:vAlign w:val="center"/>
          </w:tcPr>
          <w:p w14:paraId="4DB3DB76" w14:textId="77777777" w:rsidR="00134F78" w:rsidRDefault="00AC5B03">
            <w:pPr>
              <w:spacing w:after="0" w:line="240" w:lineRule="auto"/>
            </w:pPr>
            <w:r>
              <w:rPr>
                <w:color w:val="1F1F1F"/>
                <w:sz w:val="20"/>
              </w:rPr>
              <w:t>Artificial Intelligence</w:t>
            </w:r>
          </w:p>
        </w:tc>
      </w:tr>
      <w:tr w:rsidR="00134F78" w14:paraId="27FB32A1" w14:textId="77777777">
        <w:trPr>
          <w:jc w:val="center"/>
        </w:trPr>
        <w:tc>
          <w:tcPr>
            <w:tcW w:w="2268" w:type="dxa"/>
            <w:shd w:val="clear" w:color="auto" w:fill="F3F5F7"/>
            <w:tcMar>
              <w:top w:w="90" w:type="dxa"/>
              <w:left w:w="90" w:type="dxa"/>
              <w:bottom w:w="90" w:type="dxa"/>
              <w:right w:w="90" w:type="dxa"/>
            </w:tcMar>
            <w:vAlign w:val="center"/>
          </w:tcPr>
          <w:p w14:paraId="613B29DC" w14:textId="77777777" w:rsidR="00134F78" w:rsidRDefault="00AC5B03">
            <w:pPr>
              <w:spacing w:after="0" w:line="240" w:lineRule="auto"/>
              <w:jc w:val="center"/>
            </w:pPr>
            <w:r>
              <w:rPr>
                <w:color w:val="1F1F1F"/>
                <w:sz w:val="20"/>
              </w:rPr>
              <w:t>API</w:t>
            </w:r>
          </w:p>
        </w:tc>
        <w:tc>
          <w:tcPr>
            <w:tcW w:w="6803" w:type="dxa"/>
            <w:shd w:val="clear" w:color="auto" w:fill="F3F5F7"/>
            <w:tcMar>
              <w:top w:w="90" w:type="dxa"/>
              <w:left w:w="90" w:type="dxa"/>
              <w:bottom w:w="90" w:type="dxa"/>
              <w:right w:w="90" w:type="dxa"/>
            </w:tcMar>
            <w:vAlign w:val="center"/>
          </w:tcPr>
          <w:p w14:paraId="35FBE256" w14:textId="77777777" w:rsidR="00134F78" w:rsidRDefault="00AC5B03">
            <w:pPr>
              <w:spacing w:after="0" w:line="240" w:lineRule="auto"/>
            </w:pPr>
            <w:r>
              <w:rPr>
                <w:color w:val="1F1F1F"/>
                <w:sz w:val="20"/>
              </w:rPr>
              <w:t>Application Programming Interface</w:t>
            </w:r>
          </w:p>
        </w:tc>
      </w:tr>
      <w:tr w:rsidR="00134F78" w14:paraId="289037E8" w14:textId="77777777">
        <w:trPr>
          <w:jc w:val="center"/>
        </w:trPr>
        <w:tc>
          <w:tcPr>
            <w:tcW w:w="2268" w:type="dxa"/>
            <w:tcMar>
              <w:top w:w="90" w:type="dxa"/>
              <w:left w:w="90" w:type="dxa"/>
              <w:bottom w:w="90" w:type="dxa"/>
              <w:right w:w="90" w:type="dxa"/>
            </w:tcMar>
            <w:vAlign w:val="center"/>
          </w:tcPr>
          <w:p w14:paraId="793552AA" w14:textId="77777777" w:rsidR="00134F78" w:rsidRDefault="00AC5B03">
            <w:pPr>
              <w:spacing w:after="0" w:line="240" w:lineRule="auto"/>
              <w:jc w:val="center"/>
            </w:pPr>
            <w:r>
              <w:rPr>
                <w:color w:val="1F1F1F"/>
                <w:sz w:val="20"/>
              </w:rPr>
              <w:t>BERT</w:t>
            </w:r>
          </w:p>
        </w:tc>
        <w:tc>
          <w:tcPr>
            <w:tcW w:w="6803" w:type="dxa"/>
            <w:tcMar>
              <w:top w:w="90" w:type="dxa"/>
              <w:left w:w="90" w:type="dxa"/>
              <w:bottom w:w="90" w:type="dxa"/>
              <w:right w:w="90" w:type="dxa"/>
            </w:tcMar>
            <w:vAlign w:val="center"/>
          </w:tcPr>
          <w:p w14:paraId="25F853C1" w14:textId="77777777" w:rsidR="00134F78" w:rsidRDefault="00AC5B03">
            <w:pPr>
              <w:spacing w:after="0" w:line="240" w:lineRule="auto"/>
            </w:pPr>
            <w:r>
              <w:rPr>
                <w:color w:val="1F1F1F"/>
                <w:sz w:val="20"/>
              </w:rPr>
              <w:t>Bidirectional Encoder Representations from Transformers</w:t>
            </w:r>
          </w:p>
        </w:tc>
      </w:tr>
      <w:tr w:rsidR="00134F78" w14:paraId="69200CEB" w14:textId="77777777">
        <w:trPr>
          <w:jc w:val="center"/>
        </w:trPr>
        <w:tc>
          <w:tcPr>
            <w:tcW w:w="2268" w:type="dxa"/>
            <w:shd w:val="clear" w:color="auto" w:fill="F3F5F7"/>
            <w:tcMar>
              <w:top w:w="90" w:type="dxa"/>
              <w:left w:w="90" w:type="dxa"/>
              <w:bottom w:w="90" w:type="dxa"/>
              <w:right w:w="90" w:type="dxa"/>
            </w:tcMar>
            <w:vAlign w:val="center"/>
          </w:tcPr>
          <w:p w14:paraId="3B184921" w14:textId="77777777" w:rsidR="00134F78" w:rsidRDefault="00AC5B03">
            <w:pPr>
              <w:spacing w:after="0" w:line="240" w:lineRule="auto"/>
              <w:jc w:val="center"/>
            </w:pPr>
            <w:r>
              <w:rPr>
                <w:color w:val="1F1F1F"/>
                <w:sz w:val="20"/>
              </w:rPr>
              <w:t>CPU</w:t>
            </w:r>
          </w:p>
        </w:tc>
        <w:tc>
          <w:tcPr>
            <w:tcW w:w="6803" w:type="dxa"/>
            <w:shd w:val="clear" w:color="auto" w:fill="F3F5F7"/>
            <w:tcMar>
              <w:top w:w="90" w:type="dxa"/>
              <w:left w:w="90" w:type="dxa"/>
              <w:bottom w:w="90" w:type="dxa"/>
              <w:right w:w="90" w:type="dxa"/>
            </w:tcMar>
            <w:vAlign w:val="center"/>
          </w:tcPr>
          <w:p w14:paraId="2ADB52C1" w14:textId="77777777" w:rsidR="00134F78" w:rsidRDefault="00AC5B03">
            <w:pPr>
              <w:spacing w:after="0" w:line="240" w:lineRule="auto"/>
            </w:pPr>
            <w:r>
              <w:rPr>
                <w:color w:val="1F1F1F"/>
                <w:sz w:val="20"/>
              </w:rPr>
              <w:t>Central Processing Unit</w:t>
            </w:r>
          </w:p>
        </w:tc>
      </w:tr>
      <w:tr w:rsidR="00134F78" w14:paraId="5C1EE4E4" w14:textId="77777777">
        <w:trPr>
          <w:jc w:val="center"/>
        </w:trPr>
        <w:tc>
          <w:tcPr>
            <w:tcW w:w="2268" w:type="dxa"/>
            <w:tcMar>
              <w:top w:w="90" w:type="dxa"/>
              <w:left w:w="90" w:type="dxa"/>
              <w:bottom w:w="90" w:type="dxa"/>
              <w:right w:w="90" w:type="dxa"/>
            </w:tcMar>
            <w:vAlign w:val="center"/>
          </w:tcPr>
          <w:p w14:paraId="41DFFEA6" w14:textId="77777777" w:rsidR="00134F78" w:rsidRDefault="00AC5B03">
            <w:pPr>
              <w:spacing w:after="0" w:line="240" w:lineRule="auto"/>
              <w:jc w:val="center"/>
            </w:pPr>
            <w:r>
              <w:rPr>
                <w:color w:val="1F1F1F"/>
                <w:sz w:val="20"/>
              </w:rPr>
              <w:t>DFD</w:t>
            </w:r>
          </w:p>
        </w:tc>
        <w:tc>
          <w:tcPr>
            <w:tcW w:w="6803" w:type="dxa"/>
            <w:tcMar>
              <w:top w:w="90" w:type="dxa"/>
              <w:left w:w="90" w:type="dxa"/>
              <w:bottom w:w="90" w:type="dxa"/>
              <w:right w:w="90" w:type="dxa"/>
            </w:tcMar>
            <w:vAlign w:val="center"/>
          </w:tcPr>
          <w:p w14:paraId="7B0573B1" w14:textId="77777777" w:rsidR="00134F78" w:rsidRDefault="00AC5B03">
            <w:pPr>
              <w:spacing w:after="0" w:line="240" w:lineRule="auto"/>
            </w:pPr>
            <w:r>
              <w:rPr>
                <w:color w:val="1F1F1F"/>
                <w:sz w:val="20"/>
              </w:rPr>
              <w:t>Data Flow Diagram</w:t>
            </w:r>
          </w:p>
        </w:tc>
      </w:tr>
      <w:tr w:rsidR="00134F78" w14:paraId="35F1A242" w14:textId="77777777">
        <w:trPr>
          <w:jc w:val="center"/>
        </w:trPr>
        <w:tc>
          <w:tcPr>
            <w:tcW w:w="2268" w:type="dxa"/>
            <w:shd w:val="clear" w:color="auto" w:fill="F3F5F7"/>
            <w:tcMar>
              <w:top w:w="90" w:type="dxa"/>
              <w:left w:w="90" w:type="dxa"/>
              <w:bottom w:w="90" w:type="dxa"/>
              <w:right w:w="90" w:type="dxa"/>
            </w:tcMar>
            <w:vAlign w:val="center"/>
          </w:tcPr>
          <w:p w14:paraId="65BF7228" w14:textId="77777777" w:rsidR="00134F78" w:rsidRDefault="00AC5B03">
            <w:pPr>
              <w:spacing w:after="0" w:line="240" w:lineRule="auto"/>
              <w:jc w:val="center"/>
            </w:pPr>
            <w:r>
              <w:rPr>
                <w:color w:val="1F1F1F"/>
                <w:sz w:val="20"/>
              </w:rPr>
              <w:t>F1</w:t>
            </w:r>
          </w:p>
        </w:tc>
        <w:tc>
          <w:tcPr>
            <w:tcW w:w="6803" w:type="dxa"/>
            <w:shd w:val="clear" w:color="auto" w:fill="F3F5F7"/>
            <w:tcMar>
              <w:top w:w="90" w:type="dxa"/>
              <w:left w:w="90" w:type="dxa"/>
              <w:bottom w:w="90" w:type="dxa"/>
              <w:right w:w="90" w:type="dxa"/>
            </w:tcMar>
            <w:vAlign w:val="center"/>
          </w:tcPr>
          <w:p w14:paraId="0AD57772" w14:textId="77777777" w:rsidR="00134F78" w:rsidRDefault="00AC5B03">
            <w:pPr>
              <w:spacing w:after="0" w:line="240" w:lineRule="auto"/>
            </w:pPr>
            <w:r>
              <w:rPr>
                <w:color w:val="1F1F1F"/>
                <w:sz w:val="20"/>
              </w:rPr>
              <w:t>Harmonic Mean of Precision and Recall</w:t>
            </w:r>
          </w:p>
        </w:tc>
      </w:tr>
      <w:tr w:rsidR="00134F78" w14:paraId="7C3CA988" w14:textId="77777777">
        <w:trPr>
          <w:jc w:val="center"/>
        </w:trPr>
        <w:tc>
          <w:tcPr>
            <w:tcW w:w="2268" w:type="dxa"/>
            <w:tcMar>
              <w:top w:w="90" w:type="dxa"/>
              <w:left w:w="90" w:type="dxa"/>
              <w:bottom w:w="90" w:type="dxa"/>
              <w:right w:w="90" w:type="dxa"/>
            </w:tcMar>
            <w:vAlign w:val="center"/>
          </w:tcPr>
          <w:p w14:paraId="51BE6E8B" w14:textId="77777777" w:rsidR="00134F78" w:rsidRDefault="00AC5B03">
            <w:pPr>
              <w:spacing w:after="0" w:line="240" w:lineRule="auto"/>
              <w:jc w:val="center"/>
            </w:pPr>
            <w:r>
              <w:rPr>
                <w:color w:val="1F1F1F"/>
                <w:sz w:val="20"/>
              </w:rPr>
              <w:t>GPU</w:t>
            </w:r>
          </w:p>
        </w:tc>
        <w:tc>
          <w:tcPr>
            <w:tcW w:w="6803" w:type="dxa"/>
            <w:tcMar>
              <w:top w:w="90" w:type="dxa"/>
              <w:left w:w="90" w:type="dxa"/>
              <w:bottom w:w="90" w:type="dxa"/>
              <w:right w:w="90" w:type="dxa"/>
            </w:tcMar>
            <w:vAlign w:val="center"/>
          </w:tcPr>
          <w:p w14:paraId="4A8B618E" w14:textId="77777777" w:rsidR="00134F78" w:rsidRDefault="00AC5B03">
            <w:pPr>
              <w:spacing w:after="0" w:line="240" w:lineRule="auto"/>
            </w:pPr>
            <w:r>
              <w:rPr>
                <w:color w:val="1F1F1F"/>
                <w:sz w:val="20"/>
              </w:rPr>
              <w:t>Graphics Processing Unit</w:t>
            </w:r>
          </w:p>
        </w:tc>
      </w:tr>
      <w:tr w:rsidR="00134F78" w14:paraId="7C57CF68" w14:textId="77777777">
        <w:trPr>
          <w:jc w:val="center"/>
        </w:trPr>
        <w:tc>
          <w:tcPr>
            <w:tcW w:w="2268" w:type="dxa"/>
            <w:shd w:val="clear" w:color="auto" w:fill="F3F5F7"/>
            <w:tcMar>
              <w:top w:w="90" w:type="dxa"/>
              <w:left w:w="90" w:type="dxa"/>
              <w:bottom w:w="90" w:type="dxa"/>
              <w:right w:w="90" w:type="dxa"/>
            </w:tcMar>
            <w:vAlign w:val="center"/>
          </w:tcPr>
          <w:p w14:paraId="068B26B7" w14:textId="77777777" w:rsidR="00134F78" w:rsidRDefault="00AC5B03">
            <w:pPr>
              <w:spacing w:after="0" w:line="240" w:lineRule="auto"/>
              <w:jc w:val="center"/>
            </w:pPr>
            <w:r>
              <w:rPr>
                <w:color w:val="1F1F1F"/>
                <w:sz w:val="20"/>
              </w:rPr>
              <w:t>JSON</w:t>
            </w:r>
          </w:p>
        </w:tc>
        <w:tc>
          <w:tcPr>
            <w:tcW w:w="6803" w:type="dxa"/>
            <w:shd w:val="clear" w:color="auto" w:fill="F3F5F7"/>
            <w:tcMar>
              <w:top w:w="90" w:type="dxa"/>
              <w:left w:w="90" w:type="dxa"/>
              <w:bottom w:w="90" w:type="dxa"/>
              <w:right w:w="90" w:type="dxa"/>
            </w:tcMar>
            <w:vAlign w:val="center"/>
          </w:tcPr>
          <w:p w14:paraId="6BB9EC99" w14:textId="77777777" w:rsidR="00134F78" w:rsidRDefault="00AC5B03">
            <w:pPr>
              <w:spacing w:after="0" w:line="240" w:lineRule="auto"/>
            </w:pPr>
            <w:r>
              <w:rPr>
                <w:color w:val="1F1F1F"/>
                <w:sz w:val="20"/>
              </w:rPr>
              <w:t>JavaScript Object Notation</w:t>
            </w:r>
          </w:p>
        </w:tc>
      </w:tr>
      <w:tr w:rsidR="00134F78" w14:paraId="3C7B9DC8" w14:textId="77777777">
        <w:trPr>
          <w:jc w:val="center"/>
        </w:trPr>
        <w:tc>
          <w:tcPr>
            <w:tcW w:w="2268" w:type="dxa"/>
            <w:tcMar>
              <w:top w:w="90" w:type="dxa"/>
              <w:left w:w="90" w:type="dxa"/>
              <w:bottom w:w="90" w:type="dxa"/>
              <w:right w:w="90" w:type="dxa"/>
            </w:tcMar>
            <w:vAlign w:val="center"/>
          </w:tcPr>
          <w:p w14:paraId="32952EFE" w14:textId="77777777" w:rsidR="00134F78" w:rsidRDefault="00AC5B03">
            <w:pPr>
              <w:spacing w:after="0" w:line="240" w:lineRule="auto"/>
              <w:jc w:val="center"/>
            </w:pPr>
            <w:r>
              <w:rPr>
                <w:color w:val="1F1F1F"/>
                <w:sz w:val="20"/>
              </w:rPr>
              <w:t>NLP</w:t>
            </w:r>
          </w:p>
        </w:tc>
        <w:tc>
          <w:tcPr>
            <w:tcW w:w="6803" w:type="dxa"/>
            <w:tcMar>
              <w:top w:w="90" w:type="dxa"/>
              <w:left w:w="90" w:type="dxa"/>
              <w:bottom w:w="90" w:type="dxa"/>
              <w:right w:w="90" w:type="dxa"/>
            </w:tcMar>
            <w:vAlign w:val="center"/>
          </w:tcPr>
          <w:p w14:paraId="00BE76B4" w14:textId="77777777" w:rsidR="00134F78" w:rsidRDefault="00AC5B03">
            <w:pPr>
              <w:spacing w:after="0" w:line="240" w:lineRule="auto"/>
            </w:pPr>
            <w:r>
              <w:rPr>
                <w:color w:val="1F1F1F"/>
                <w:sz w:val="20"/>
              </w:rPr>
              <w:t>Natural Language Processing</w:t>
            </w:r>
          </w:p>
        </w:tc>
      </w:tr>
      <w:tr w:rsidR="00134F78" w14:paraId="35507684" w14:textId="77777777">
        <w:trPr>
          <w:jc w:val="center"/>
        </w:trPr>
        <w:tc>
          <w:tcPr>
            <w:tcW w:w="2268" w:type="dxa"/>
            <w:shd w:val="clear" w:color="auto" w:fill="F3F5F7"/>
            <w:tcMar>
              <w:top w:w="90" w:type="dxa"/>
              <w:left w:w="90" w:type="dxa"/>
              <w:bottom w:w="90" w:type="dxa"/>
              <w:right w:w="90" w:type="dxa"/>
            </w:tcMar>
            <w:vAlign w:val="center"/>
          </w:tcPr>
          <w:p w14:paraId="0814BA49" w14:textId="77777777" w:rsidR="00134F78" w:rsidRDefault="00AC5B03">
            <w:pPr>
              <w:spacing w:after="0" w:line="240" w:lineRule="auto"/>
              <w:jc w:val="center"/>
            </w:pPr>
            <w:r>
              <w:rPr>
                <w:color w:val="1F1F1F"/>
                <w:sz w:val="20"/>
              </w:rPr>
              <w:t>NLU</w:t>
            </w:r>
          </w:p>
        </w:tc>
        <w:tc>
          <w:tcPr>
            <w:tcW w:w="6803" w:type="dxa"/>
            <w:shd w:val="clear" w:color="auto" w:fill="F3F5F7"/>
            <w:tcMar>
              <w:top w:w="90" w:type="dxa"/>
              <w:left w:w="90" w:type="dxa"/>
              <w:bottom w:w="90" w:type="dxa"/>
              <w:right w:w="90" w:type="dxa"/>
            </w:tcMar>
            <w:vAlign w:val="center"/>
          </w:tcPr>
          <w:p w14:paraId="60B6BD19" w14:textId="77777777" w:rsidR="00134F78" w:rsidRDefault="00AC5B03">
            <w:pPr>
              <w:spacing w:after="0" w:line="240" w:lineRule="auto"/>
            </w:pPr>
            <w:r>
              <w:rPr>
                <w:color w:val="1F1F1F"/>
                <w:sz w:val="20"/>
              </w:rPr>
              <w:t>Natural Language Understanding</w:t>
            </w:r>
          </w:p>
        </w:tc>
      </w:tr>
      <w:tr w:rsidR="00134F78" w14:paraId="4C12C8D9" w14:textId="77777777">
        <w:trPr>
          <w:jc w:val="center"/>
        </w:trPr>
        <w:tc>
          <w:tcPr>
            <w:tcW w:w="2268" w:type="dxa"/>
            <w:tcMar>
              <w:top w:w="90" w:type="dxa"/>
              <w:left w:w="90" w:type="dxa"/>
              <w:bottom w:w="90" w:type="dxa"/>
              <w:right w:w="90" w:type="dxa"/>
            </w:tcMar>
            <w:vAlign w:val="center"/>
          </w:tcPr>
          <w:p w14:paraId="6C50720A" w14:textId="77777777" w:rsidR="00134F78" w:rsidRDefault="00AC5B03">
            <w:pPr>
              <w:spacing w:after="0" w:line="240" w:lineRule="auto"/>
              <w:jc w:val="center"/>
            </w:pPr>
            <w:r>
              <w:rPr>
                <w:color w:val="1F1F1F"/>
                <w:sz w:val="20"/>
              </w:rPr>
              <w:t>REST</w:t>
            </w:r>
          </w:p>
        </w:tc>
        <w:tc>
          <w:tcPr>
            <w:tcW w:w="6803" w:type="dxa"/>
            <w:tcMar>
              <w:top w:w="90" w:type="dxa"/>
              <w:left w:w="90" w:type="dxa"/>
              <w:bottom w:w="90" w:type="dxa"/>
              <w:right w:w="90" w:type="dxa"/>
            </w:tcMar>
            <w:vAlign w:val="center"/>
          </w:tcPr>
          <w:p w14:paraId="2BA497FF" w14:textId="77777777" w:rsidR="00134F78" w:rsidRDefault="00AC5B03">
            <w:pPr>
              <w:spacing w:after="0" w:line="240" w:lineRule="auto"/>
            </w:pPr>
            <w:r>
              <w:rPr>
                <w:color w:val="1F1F1F"/>
                <w:sz w:val="20"/>
              </w:rPr>
              <w:t>Representational State Transfer</w:t>
            </w:r>
          </w:p>
        </w:tc>
      </w:tr>
      <w:tr w:rsidR="00134F78" w14:paraId="0B84AB50" w14:textId="77777777">
        <w:trPr>
          <w:jc w:val="center"/>
        </w:trPr>
        <w:tc>
          <w:tcPr>
            <w:tcW w:w="2268" w:type="dxa"/>
            <w:shd w:val="clear" w:color="auto" w:fill="F3F5F7"/>
            <w:tcMar>
              <w:top w:w="90" w:type="dxa"/>
              <w:left w:w="90" w:type="dxa"/>
              <w:bottom w:w="90" w:type="dxa"/>
              <w:right w:w="90" w:type="dxa"/>
            </w:tcMar>
            <w:vAlign w:val="center"/>
          </w:tcPr>
          <w:p w14:paraId="79E515E2" w14:textId="77777777" w:rsidR="00134F78" w:rsidRDefault="00AC5B03">
            <w:pPr>
              <w:spacing w:after="0" w:line="240" w:lineRule="auto"/>
              <w:jc w:val="center"/>
            </w:pPr>
            <w:r>
              <w:rPr>
                <w:color w:val="1F1F1F"/>
                <w:sz w:val="20"/>
              </w:rPr>
              <w:t>RQ</w:t>
            </w:r>
          </w:p>
        </w:tc>
        <w:tc>
          <w:tcPr>
            <w:tcW w:w="6803" w:type="dxa"/>
            <w:shd w:val="clear" w:color="auto" w:fill="F3F5F7"/>
            <w:tcMar>
              <w:top w:w="90" w:type="dxa"/>
              <w:left w:w="90" w:type="dxa"/>
              <w:bottom w:w="90" w:type="dxa"/>
              <w:right w:w="90" w:type="dxa"/>
            </w:tcMar>
            <w:vAlign w:val="center"/>
          </w:tcPr>
          <w:p w14:paraId="2320A01E" w14:textId="77777777" w:rsidR="00134F78" w:rsidRDefault="00AC5B03">
            <w:pPr>
              <w:spacing w:after="0" w:line="240" w:lineRule="auto"/>
            </w:pPr>
            <w:r>
              <w:rPr>
                <w:color w:val="1F1F1F"/>
                <w:sz w:val="20"/>
              </w:rPr>
              <w:t>Research Question</w:t>
            </w:r>
          </w:p>
        </w:tc>
      </w:tr>
      <w:tr w:rsidR="00134F78" w14:paraId="0AD10102" w14:textId="77777777">
        <w:trPr>
          <w:jc w:val="center"/>
        </w:trPr>
        <w:tc>
          <w:tcPr>
            <w:tcW w:w="2268" w:type="dxa"/>
            <w:tcMar>
              <w:top w:w="90" w:type="dxa"/>
              <w:left w:w="90" w:type="dxa"/>
              <w:bottom w:w="90" w:type="dxa"/>
              <w:right w:w="90" w:type="dxa"/>
            </w:tcMar>
            <w:vAlign w:val="center"/>
          </w:tcPr>
          <w:p w14:paraId="25CDC2C7" w14:textId="77777777" w:rsidR="00134F78" w:rsidRDefault="00AC5B03">
            <w:pPr>
              <w:spacing w:after="0" w:line="240" w:lineRule="auto"/>
              <w:jc w:val="center"/>
            </w:pPr>
            <w:r>
              <w:rPr>
                <w:color w:val="1F1F1F"/>
                <w:sz w:val="20"/>
              </w:rPr>
              <w:t>SQL</w:t>
            </w:r>
          </w:p>
        </w:tc>
        <w:tc>
          <w:tcPr>
            <w:tcW w:w="6803" w:type="dxa"/>
            <w:tcMar>
              <w:top w:w="90" w:type="dxa"/>
              <w:left w:w="90" w:type="dxa"/>
              <w:bottom w:w="90" w:type="dxa"/>
              <w:right w:w="90" w:type="dxa"/>
            </w:tcMar>
            <w:vAlign w:val="center"/>
          </w:tcPr>
          <w:p w14:paraId="5AB47CA1" w14:textId="77777777" w:rsidR="00134F78" w:rsidRDefault="00AC5B03">
            <w:pPr>
              <w:spacing w:after="0" w:line="240" w:lineRule="auto"/>
            </w:pPr>
            <w:r>
              <w:rPr>
                <w:color w:val="1F1F1F"/>
                <w:sz w:val="20"/>
              </w:rPr>
              <w:t>Structured Query Language</w:t>
            </w:r>
          </w:p>
        </w:tc>
      </w:tr>
      <w:tr w:rsidR="00134F78" w14:paraId="4FD16A68" w14:textId="77777777">
        <w:trPr>
          <w:jc w:val="center"/>
        </w:trPr>
        <w:tc>
          <w:tcPr>
            <w:tcW w:w="2268" w:type="dxa"/>
            <w:shd w:val="clear" w:color="auto" w:fill="F3F5F7"/>
            <w:tcMar>
              <w:top w:w="90" w:type="dxa"/>
              <w:left w:w="90" w:type="dxa"/>
              <w:bottom w:w="90" w:type="dxa"/>
              <w:right w:w="90" w:type="dxa"/>
            </w:tcMar>
            <w:vAlign w:val="center"/>
          </w:tcPr>
          <w:p w14:paraId="4DEE875C" w14:textId="77777777" w:rsidR="00134F78" w:rsidRDefault="00AC5B03">
            <w:pPr>
              <w:spacing w:after="0" w:line="240" w:lineRule="auto"/>
              <w:jc w:val="center"/>
            </w:pPr>
            <w:r>
              <w:rPr>
                <w:color w:val="1F1F1F"/>
                <w:sz w:val="20"/>
              </w:rPr>
              <w:t>SQLite</w:t>
            </w:r>
          </w:p>
        </w:tc>
        <w:tc>
          <w:tcPr>
            <w:tcW w:w="6803" w:type="dxa"/>
            <w:shd w:val="clear" w:color="auto" w:fill="F3F5F7"/>
            <w:tcMar>
              <w:top w:w="90" w:type="dxa"/>
              <w:left w:w="90" w:type="dxa"/>
              <w:bottom w:w="90" w:type="dxa"/>
              <w:right w:w="90" w:type="dxa"/>
            </w:tcMar>
            <w:vAlign w:val="center"/>
          </w:tcPr>
          <w:p w14:paraId="2E578CAF" w14:textId="77777777" w:rsidR="00134F78" w:rsidRDefault="00AC5B03">
            <w:pPr>
              <w:spacing w:after="0" w:line="240" w:lineRule="auto"/>
            </w:pPr>
            <w:r>
              <w:rPr>
                <w:color w:val="1F1F1F"/>
                <w:sz w:val="20"/>
              </w:rPr>
              <w:t>Embedded Relational Database Engine</w:t>
            </w:r>
          </w:p>
        </w:tc>
      </w:tr>
      <w:tr w:rsidR="00134F78" w14:paraId="6C7B21A6" w14:textId="77777777">
        <w:trPr>
          <w:jc w:val="center"/>
        </w:trPr>
        <w:tc>
          <w:tcPr>
            <w:tcW w:w="2268" w:type="dxa"/>
            <w:tcMar>
              <w:top w:w="90" w:type="dxa"/>
              <w:left w:w="90" w:type="dxa"/>
              <w:bottom w:w="90" w:type="dxa"/>
              <w:right w:w="90" w:type="dxa"/>
            </w:tcMar>
            <w:vAlign w:val="center"/>
          </w:tcPr>
          <w:p w14:paraId="027DA074" w14:textId="77777777" w:rsidR="00134F78" w:rsidRDefault="00AC5B03">
            <w:pPr>
              <w:spacing w:after="0" w:line="240" w:lineRule="auto"/>
              <w:jc w:val="center"/>
            </w:pPr>
            <w:r>
              <w:rPr>
                <w:color w:val="1F1F1F"/>
                <w:sz w:val="20"/>
              </w:rPr>
              <w:t>TF-IDF</w:t>
            </w:r>
          </w:p>
        </w:tc>
        <w:tc>
          <w:tcPr>
            <w:tcW w:w="6803" w:type="dxa"/>
            <w:tcMar>
              <w:top w:w="90" w:type="dxa"/>
              <w:left w:w="90" w:type="dxa"/>
              <w:bottom w:w="90" w:type="dxa"/>
              <w:right w:w="90" w:type="dxa"/>
            </w:tcMar>
            <w:vAlign w:val="center"/>
          </w:tcPr>
          <w:p w14:paraId="5A635DB1" w14:textId="77777777" w:rsidR="00134F78" w:rsidRDefault="00AC5B03">
            <w:pPr>
              <w:spacing w:after="0" w:line="240" w:lineRule="auto"/>
            </w:pPr>
            <w:r>
              <w:rPr>
                <w:color w:val="1F1F1F"/>
                <w:sz w:val="20"/>
              </w:rPr>
              <w:t>Term Frequency-Inverse Document Frequency</w:t>
            </w:r>
          </w:p>
        </w:tc>
      </w:tr>
      <w:tr w:rsidR="00134F78" w14:paraId="0797DE06" w14:textId="77777777">
        <w:trPr>
          <w:jc w:val="center"/>
        </w:trPr>
        <w:tc>
          <w:tcPr>
            <w:tcW w:w="2268" w:type="dxa"/>
            <w:shd w:val="clear" w:color="auto" w:fill="F3F5F7"/>
            <w:tcMar>
              <w:top w:w="90" w:type="dxa"/>
              <w:left w:w="90" w:type="dxa"/>
              <w:bottom w:w="90" w:type="dxa"/>
              <w:right w:w="90" w:type="dxa"/>
            </w:tcMar>
            <w:vAlign w:val="center"/>
          </w:tcPr>
          <w:p w14:paraId="7124F149" w14:textId="77777777" w:rsidR="00134F78" w:rsidRDefault="00AC5B03">
            <w:pPr>
              <w:spacing w:after="0" w:line="240" w:lineRule="auto"/>
              <w:jc w:val="center"/>
            </w:pPr>
            <w:r>
              <w:rPr>
                <w:color w:val="1F1F1F"/>
                <w:sz w:val="20"/>
              </w:rPr>
              <w:t>UI</w:t>
            </w:r>
          </w:p>
        </w:tc>
        <w:tc>
          <w:tcPr>
            <w:tcW w:w="6803" w:type="dxa"/>
            <w:shd w:val="clear" w:color="auto" w:fill="F3F5F7"/>
            <w:tcMar>
              <w:top w:w="90" w:type="dxa"/>
              <w:left w:w="90" w:type="dxa"/>
              <w:bottom w:w="90" w:type="dxa"/>
              <w:right w:w="90" w:type="dxa"/>
            </w:tcMar>
            <w:vAlign w:val="center"/>
          </w:tcPr>
          <w:p w14:paraId="7A42457B" w14:textId="77777777" w:rsidR="00134F78" w:rsidRDefault="00AC5B03">
            <w:pPr>
              <w:spacing w:after="0" w:line="240" w:lineRule="auto"/>
            </w:pPr>
            <w:r>
              <w:rPr>
                <w:color w:val="1F1F1F"/>
                <w:sz w:val="20"/>
              </w:rPr>
              <w:t>User Interface</w:t>
            </w:r>
          </w:p>
        </w:tc>
      </w:tr>
      <w:tr w:rsidR="00134F78" w14:paraId="7035D0B6" w14:textId="77777777">
        <w:trPr>
          <w:jc w:val="center"/>
        </w:trPr>
        <w:tc>
          <w:tcPr>
            <w:tcW w:w="2268" w:type="dxa"/>
            <w:tcMar>
              <w:top w:w="90" w:type="dxa"/>
              <w:left w:w="90" w:type="dxa"/>
              <w:bottom w:w="90" w:type="dxa"/>
              <w:right w:w="90" w:type="dxa"/>
            </w:tcMar>
            <w:vAlign w:val="center"/>
          </w:tcPr>
          <w:p w14:paraId="074349C3" w14:textId="77777777" w:rsidR="00134F78" w:rsidRDefault="00AC5B03">
            <w:pPr>
              <w:spacing w:after="0" w:line="240" w:lineRule="auto"/>
              <w:jc w:val="center"/>
            </w:pPr>
            <w:r>
              <w:rPr>
                <w:color w:val="1F1F1F"/>
                <w:sz w:val="20"/>
              </w:rPr>
              <w:t>UML</w:t>
            </w:r>
          </w:p>
        </w:tc>
        <w:tc>
          <w:tcPr>
            <w:tcW w:w="6803" w:type="dxa"/>
            <w:tcMar>
              <w:top w:w="90" w:type="dxa"/>
              <w:left w:w="90" w:type="dxa"/>
              <w:bottom w:w="90" w:type="dxa"/>
              <w:right w:w="90" w:type="dxa"/>
            </w:tcMar>
            <w:vAlign w:val="center"/>
          </w:tcPr>
          <w:p w14:paraId="6B1C75F1" w14:textId="77777777" w:rsidR="00134F78" w:rsidRDefault="00AC5B03">
            <w:pPr>
              <w:spacing w:after="0" w:line="240" w:lineRule="auto"/>
            </w:pPr>
            <w:r>
              <w:rPr>
                <w:color w:val="1F1F1F"/>
                <w:sz w:val="20"/>
              </w:rPr>
              <w:t>Unified Modeling Language</w:t>
            </w:r>
          </w:p>
        </w:tc>
      </w:tr>
    </w:tbl>
    <w:p w14:paraId="62486C05" w14:textId="77777777" w:rsidR="00134F78" w:rsidRDefault="00134F78">
      <w:pPr>
        <w:spacing w:after="40"/>
      </w:pPr>
    </w:p>
    <w:p w14:paraId="4101652C" w14:textId="77777777" w:rsidR="00134F78" w:rsidRDefault="00134F78">
      <w:pPr>
        <w:sectPr w:rsidR="00134F78">
          <w:headerReference w:type="default" r:id="rId11"/>
          <w:footerReference w:type="default" r:id="rId12"/>
          <w:pgSz w:w="11906" w:h="16838"/>
          <w:pgMar w:top="1417" w:right="1417" w:bottom="1247" w:left="1417" w:header="567" w:footer="680" w:gutter="0"/>
          <w:pgNumType w:fmt="lowerRoman" w:start="1"/>
          <w:cols w:space="720"/>
          <w:docGrid w:linePitch="360"/>
        </w:sectPr>
      </w:pPr>
    </w:p>
    <w:p w14:paraId="24DC3A4D" w14:textId="39DE0831" w:rsidR="1908F75B" w:rsidRDefault="1908F75B" w:rsidP="2E38E2CF">
      <w:pPr>
        <w:keepNext/>
        <w:jc w:val="center"/>
        <w:rPr>
          <w:b/>
          <w:bCs/>
          <w:sz w:val="52"/>
          <w:szCs w:val="52"/>
        </w:rPr>
      </w:pPr>
      <w:r w:rsidRPr="2E38E2CF">
        <w:rPr>
          <w:b/>
          <w:bCs/>
          <w:sz w:val="52"/>
          <w:szCs w:val="52"/>
        </w:rPr>
        <w:lastRenderedPageBreak/>
        <w:t>CHAPTER 1</w:t>
      </w:r>
    </w:p>
    <w:p w14:paraId="5F0EFE26" w14:textId="4ABC7EDC" w:rsidR="2E38E2CF" w:rsidRDefault="0160878D" w:rsidP="5B179832">
      <w:pPr>
        <w:keepNext/>
        <w:spacing w:after="0"/>
        <w:jc w:val="center"/>
      </w:pPr>
      <w:r w:rsidRPr="5B179832">
        <w:rPr>
          <w:b/>
          <w:bCs/>
          <w:color w:val="17365D" w:themeColor="text2" w:themeShade="BF"/>
          <w:sz w:val="44"/>
          <w:szCs w:val="44"/>
        </w:rPr>
        <w:t>INTRODUCTION</w:t>
      </w:r>
    </w:p>
    <w:p w14:paraId="03D024D3" w14:textId="77777777" w:rsidR="00134F78" w:rsidRDefault="00F836E7" w:rsidP="2E38E2CF">
      <w:pPr>
        <w:pStyle w:val="Heading2"/>
        <w:spacing w:after="120"/>
        <w:rPr>
          <w:rFonts w:ascii="Times New Roman" w:eastAsia="Times New Roman" w:hAnsi="Times New Roman"/>
          <w:color w:val="17365D" w:themeColor="text2" w:themeShade="BF"/>
          <w:szCs w:val="28"/>
        </w:rPr>
      </w:pPr>
      <w:bookmarkStart w:id="8" w:name="_Toc238419272"/>
      <w:r w:rsidRPr="5B179832">
        <w:rPr>
          <w:rFonts w:ascii="Times New Roman" w:eastAsia="Times New Roman" w:hAnsi="Times New Roman"/>
          <w:color w:val="17365D" w:themeColor="text2" w:themeShade="BF"/>
          <w:szCs w:val="28"/>
        </w:rPr>
        <w:t>1.1 Background of the Study</w:t>
      </w:r>
      <w:bookmarkEnd w:id="8"/>
    </w:p>
    <w:p w14:paraId="54A60FEF" w14:textId="3D0A2176" w:rsidR="2E0CB2D1" w:rsidRDefault="2E0CB2D1" w:rsidP="5B179832">
      <w:pPr>
        <w:ind w:firstLine="283"/>
        <w:jc w:val="both"/>
      </w:pPr>
      <w:r w:rsidRPr="5B179832">
        <w:rPr>
          <w:color w:val="1F1F1F"/>
          <w:szCs w:val="24"/>
        </w:rPr>
        <w:t xml:space="preserve">There are e-commerce websites and they often use old ways to search, compare and suggest products based on what users like or do. They use set rules and algorithms. Some stores have chatbots that use rules and answers. These are not better at understanding what users want. Our project will be completely different. Users will write what they want to buy in the chat. The system will figure out what they want and show the right products based on that. For </w:t>
      </w:r>
      <w:proofErr w:type="gramStart"/>
      <w:r w:rsidRPr="5B179832">
        <w:rPr>
          <w:color w:val="1F1F1F"/>
          <w:szCs w:val="24"/>
        </w:rPr>
        <w:t>example</w:t>
      </w:r>
      <w:proofErr w:type="gramEnd"/>
      <w:r w:rsidRPr="5B179832">
        <w:rPr>
          <w:color w:val="1F1F1F"/>
          <w:szCs w:val="24"/>
        </w:rPr>
        <w:t xml:space="preserve"> a user might want a product compare two items or see the best products—all during a chat on the website.</w:t>
      </w:r>
    </w:p>
    <w:p w14:paraId="2F7728B6" w14:textId="6C295B89" w:rsidR="2E0CB2D1" w:rsidRDefault="2E0CB2D1" w:rsidP="5B179832">
      <w:pPr>
        <w:ind w:firstLine="283"/>
        <w:jc w:val="both"/>
      </w:pPr>
      <w:r w:rsidRPr="5B179832">
        <w:rPr>
          <w:color w:val="1F1F1F"/>
          <w:szCs w:val="24"/>
        </w:rPr>
        <w:t xml:space="preserve">Understanding what the user wants is the part of this. Transformer models (Vaswani et al., 2017) gave us a way to look at sentences as a group of words of just a mix of words. BERT improved this by training in both directions. Showed how changing the model can make classification much better (Devlin et al. 2019). </w:t>
      </w:r>
      <w:proofErr w:type="spellStart"/>
      <w:r w:rsidRPr="5B179832">
        <w:rPr>
          <w:color w:val="1F1F1F"/>
          <w:szCs w:val="24"/>
        </w:rPr>
        <w:t>DistilBERT</w:t>
      </w:r>
      <w:proofErr w:type="spellEnd"/>
      <w:r w:rsidRPr="5B179832">
        <w:rPr>
          <w:color w:val="1F1F1F"/>
          <w:szCs w:val="24"/>
        </w:rPr>
        <w:t xml:space="preserve"> made it smaller and cheaper. Still kept most of the language understanding (</w:t>
      </w:r>
      <w:proofErr w:type="spellStart"/>
      <w:r w:rsidRPr="5B179832">
        <w:rPr>
          <w:color w:val="1F1F1F"/>
          <w:szCs w:val="24"/>
        </w:rPr>
        <w:t>Sanh</w:t>
      </w:r>
      <w:proofErr w:type="spellEnd"/>
      <w:r w:rsidRPr="5B179832">
        <w:rPr>
          <w:color w:val="1F1F1F"/>
          <w:szCs w:val="24"/>
        </w:rPr>
        <w:t xml:space="preserve"> et al. 2019</w:t>
      </w:r>
      <w:proofErr w:type="gramStart"/>
      <w:r w:rsidRPr="5B179832">
        <w:rPr>
          <w:color w:val="1F1F1F"/>
          <w:szCs w:val="24"/>
        </w:rPr>
        <w:t>)..</w:t>
      </w:r>
      <w:proofErr w:type="gramEnd"/>
      <w:r w:rsidRPr="5B179832">
        <w:rPr>
          <w:color w:val="1F1F1F"/>
          <w:szCs w:val="24"/>
        </w:rPr>
        <w:t xml:space="preserve"> </w:t>
      </w:r>
      <w:proofErr w:type="spellStart"/>
      <w:proofErr w:type="gramStart"/>
      <w:r w:rsidRPr="5B179832">
        <w:rPr>
          <w:color w:val="1F1F1F"/>
          <w:szCs w:val="24"/>
        </w:rPr>
        <w:t>Lets</w:t>
      </w:r>
      <w:proofErr w:type="spellEnd"/>
      <w:proofErr w:type="gramEnd"/>
      <w:r w:rsidRPr="5B179832">
        <w:rPr>
          <w:color w:val="1F1F1F"/>
          <w:szCs w:val="24"/>
        </w:rPr>
        <w:t xml:space="preserve"> be honest: a high score on a test does not mean the chatbot is helpful. The classifier must work with the way the system sends users to the place finds products uses a database and shows the results.</w:t>
      </w:r>
    </w:p>
    <w:p w14:paraId="09CF37F6" w14:textId="056BAF9E" w:rsidR="2E0CB2D1" w:rsidRDefault="2E0CB2D1" w:rsidP="5B179832">
      <w:pPr>
        <w:ind w:firstLine="283"/>
        <w:jc w:val="both"/>
      </w:pPr>
      <w:r w:rsidRPr="5B179832">
        <w:rPr>
          <w:color w:val="1F1F1F"/>
          <w:szCs w:val="24"/>
        </w:rPr>
        <w:t xml:space="preserve">Recommending products during a conversation adds another difficulty. Recent studies (Gao &amp; </w:t>
      </w:r>
      <w:proofErr w:type="spellStart"/>
      <w:r w:rsidRPr="5B179832">
        <w:rPr>
          <w:color w:val="1F1F1F"/>
          <w:szCs w:val="24"/>
        </w:rPr>
        <w:t>Jannach</w:t>
      </w:r>
      <w:proofErr w:type="spellEnd"/>
      <w:r w:rsidRPr="5B179832">
        <w:rPr>
          <w:color w:val="1F1F1F"/>
          <w:szCs w:val="24"/>
        </w:rPr>
        <w:t xml:space="preserve"> 2021) show that understanding the conversation finding what the user likes how to recommend and how to check everything are all connected. Our project focuses on a version: we classify what the user wants decide what to do and sort products from a local list using TF-IDF with some changes to the data. The app is made with a React/</w:t>
      </w:r>
      <w:proofErr w:type="spellStart"/>
      <w:r w:rsidRPr="5B179832">
        <w:rPr>
          <w:color w:val="1F1F1F"/>
          <w:szCs w:val="24"/>
        </w:rPr>
        <w:t>Vite</w:t>
      </w:r>
      <w:proofErr w:type="spellEnd"/>
      <w:r w:rsidRPr="5B179832">
        <w:rPr>
          <w:color w:val="1F1F1F"/>
          <w:szCs w:val="24"/>
        </w:rPr>
        <w:t xml:space="preserve"> interface, a </w:t>
      </w:r>
      <w:proofErr w:type="spellStart"/>
      <w:r w:rsidRPr="5B179832">
        <w:rPr>
          <w:color w:val="1F1F1F"/>
          <w:szCs w:val="24"/>
        </w:rPr>
        <w:t>FastAPI</w:t>
      </w:r>
      <w:proofErr w:type="spellEnd"/>
      <w:r w:rsidRPr="5B179832">
        <w:rPr>
          <w:color w:val="1F1F1F"/>
          <w:szCs w:val="24"/>
        </w:rPr>
        <w:t xml:space="preserve"> server, an SQLite database and ready-to-use BERT models with logic that keeps responses inside the systems limits.</w:t>
      </w:r>
    </w:p>
    <w:p w14:paraId="192206A1" w14:textId="56E4563A" w:rsidR="2E0CB2D1" w:rsidRDefault="2E0CB2D1" w:rsidP="5B179832">
      <w:pPr>
        <w:ind w:firstLine="283"/>
        <w:jc w:val="both"/>
      </w:pPr>
      <w:r w:rsidRPr="5B179832">
        <w:rPr>
          <w:color w:val="1F1F1F"/>
          <w:szCs w:val="24"/>
        </w:rPr>
        <w:t xml:space="preserve">Earlier studies have shown that any virtual assistant needs a way to know things an easy-to-use interface and a way to connect requests with services (Mohamed et al. 2020). And that is what we did: we used learning classification with fixed rules and app services. Why? Because just being accurate in theory is not enough. Mistakes can come from finding the words, from the database or even how the answer is shown. On the hand sometimes the </w:t>
      </w:r>
      <w:r w:rsidRPr="5B179832">
        <w:rPr>
          <w:color w:val="1F1F1F"/>
          <w:szCs w:val="24"/>
        </w:rPr>
        <w:lastRenderedPageBreak/>
        <w:t xml:space="preserve">system fixes the mistake from the rules and gives the right answer. </w:t>
      </w:r>
      <w:proofErr w:type="gramStart"/>
      <w:r w:rsidRPr="5B179832">
        <w:rPr>
          <w:color w:val="1F1F1F"/>
          <w:szCs w:val="24"/>
        </w:rPr>
        <w:t>So</w:t>
      </w:r>
      <w:proofErr w:type="gramEnd"/>
      <w:r w:rsidRPr="5B179832">
        <w:rPr>
          <w:color w:val="1F1F1F"/>
          <w:szCs w:val="24"/>
        </w:rPr>
        <w:t xml:space="preserve"> we check the model on its own and the app as a whole.</w:t>
      </w:r>
    </w:p>
    <w:p w14:paraId="00F4844B" w14:textId="77777777" w:rsidR="00371B9D" w:rsidRPr="00371B9D" w:rsidRDefault="00E83D67" w:rsidP="00371B9D">
      <w:pPr>
        <w:ind w:firstLine="283"/>
        <w:jc w:val="both"/>
        <w:rPr>
          <w:color w:val="1F1F1F"/>
          <w:szCs w:val="24"/>
        </w:rPr>
      </w:pPr>
      <w:bookmarkStart w:id="9" w:name="_Toc238419273"/>
      <w:r w:rsidRPr="00E83D67">
        <w:rPr>
          <w:color w:val="1F1F1F"/>
          <w:szCs w:val="24"/>
        </w:rPr>
        <w:t xml:space="preserve">The study contributes </w:t>
      </w:r>
      <w:proofErr w:type="gramStart"/>
      <w:r w:rsidRPr="00E83D67">
        <w:rPr>
          <w:color w:val="1F1F1F"/>
          <w:szCs w:val="24"/>
        </w:rPr>
        <w:t>an</w:t>
      </w:r>
      <w:proofErr w:type="gramEnd"/>
      <w:r w:rsidRPr="00E83D67">
        <w:rPr>
          <w:color w:val="1F1F1F"/>
          <w:szCs w:val="24"/>
        </w:rPr>
        <w:t xml:space="preserve"> reproducible prototype and evaluates it at three levels. First the study reports a controlled comparison between TF</w:t>
      </w:r>
      <w:r w:rsidRPr="00E83D67">
        <w:rPr>
          <w:color w:val="1F1F1F"/>
          <w:szCs w:val="24"/>
        </w:rPr>
        <w:noBreakHyphen/>
        <w:t xml:space="preserve">IDF regression and </w:t>
      </w:r>
      <w:proofErr w:type="spellStart"/>
      <w:r w:rsidRPr="00E83D67">
        <w:rPr>
          <w:color w:val="1F1F1F"/>
          <w:szCs w:val="24"/>
        </w:rPr>
        <w:t>DistilBERT</w:t>
      </w:r>
      <w:proofErr w:type="spellEnd"/>
      <w:r w:rsidRPr="00E83D67">
        <w:rPr>
          <w:color w:val="1F1F1F"/>
          <w:szCs w:val="24"/>
        </w:rPr>
        <w:t xml:space="preserve"> on the same cleaned intent dataset and the same held</w:t>
      </w:r>
      <w:r w:rsidRPr="00E83D67">
        <w:rPr>
          <w:color w:val="1F1F1F"/>
          <w:szCs w:val="24"/>
        </w:rPr>
        <w:noBreakHyphen/>
        <w:t xml:space="preserve">out test split. </w:t>
      </w:r>
      <w:r w:rsidR="00371B9D" w:rsidRPr="00371B9D">
        <w:rPr>
          <w:color w:val="1F1F1F"/>
          <w:szCs w:val="24"/>
        </w:rPr>
        <w:t>Second the study reports BERT Tiny because that model was trained using a pipeline that cleaned and sampled data differently. Third the study checks how the live application behaves by using API tests. It runs chat scenarios. This separation matters because evaluating the model checking recommendations and testing software function answer questions and should not be mixed into one accuracy statement.</w:t>
      </w:r>
    </w:p>
    <w:p w14:paraId="793EF73F" w14:textId="6244F47D" w:rsidR="00E83D67" w:rsidRPr="00371B9D" w:rsidRDefault="00371B9D" w:rsidP="00371B9D">
      <w:pPr>
        <w:ind w:firstLine="283"/>
        <w:jc w:val="both"/>
        <w:rPr>
          <w:color w:val="1F1F1F"/>
          <w:szCs w:val="24"/>
        </w:rPr>
      </w:pPr>
      <w:r w:rsidRPr="00371B9D">
        <w:rPr>
          <w:color w:val="1F1F1F"/>
          <w:szCs w:val="24"/>
        </w:rPr>
        <w:t>The system we built is for e</w:t>
      </w:r>
      <w:r w:rsidRPr="00371B9D">
        <w:rPr>
          <w:color w:val="1F1F1F"/>
          <w:szCs w:val="24"/>
        </w:rPr>
        <w:noBreakHyphen/>
        <w:t>commerce of beauty products. The list shows names, descriptions, ratings, some prices, images and other details to help users choose. The chatbot can do twenty types of tasks such as searching for products getting information, comparing items setting a price limit adding items to a cart placing an order paying, arranging delivery finding store information giving feedback and even handling orders that are not covered</w:t>
      </w:r>
      <w:r w:rsidR="00E83D67" w:rsidRPr="00E83D67">
        <w:rPr>
          <w:color w:val="1F1F1F"/>
          <w:szCs w:val="24"/>
        </w:rPr>
        <w:t>.</w:t>
      </w:r>
    </w:p>
    <w:p w14:paraId="2D14706A" w14:textId="77777777" w:rsidR="00134F78" w:rsidRDefault="00F836E7" w:rsidP="2E38E2CF">
      <w:pPr>
        <w:pStyle w:val="Heading2"/>
        <w:spacing w:after="120"/>
        <w:rPr>
          <w:rFonts w:ascii="Times New Roman" w:eastAsia="Times New Roman" w:hAnsi="Times New Roman"/>
          <w:color w:val="17365D" w:themeColor="text2" w:themeShade="BF"/>
          <w:szCs w:val="28"/>
        </w:rPr>
      </w:pPr>
      <w:r w:rsidRPr="5B179832">
        <w:rPr>
          <w:rFonts w:ascii="Times New Roman" w:eastAsia="Times New Roman" w:hAnsi="Times New Roman"/>
          <w:color w:val="17365D" w:themeColor="text2" w:themeShade="BF"/>
          <w:szCs w:val="28"/>
        </w:rPr>
        <w:t>1.2 Research Problem</w:t>
      </w:r>
      <w:bookmarkEnd w:id="9"/>
    </w:p>
    <w:p w14:paraId="14D59D78" w14:textId="7750EA33" w:rsidR="00E83D67" w:rsidRPr="00E83D67" w:rsidRDefault="00E83D67" w:rsidP="00371B9D">
      <w:pPr>
        <w:ind w:firstLine="283"/>
        <w:jc w:val="both"/>
        <w:rPr>
          <w:color w:val="1F1F1F"/>
          <w:szCs w:val="24"/>
        </w:rPr>
      </w:pPr>
      <w:r w:rsidRPr="00E83D67">
        <w:rPr>
          <w:color w:val="1F1F1F"/>
          <w:szCs w:val="24"/>
        </w:rPr>
        <w:t>Studies on e</w:t>
      </w:r>
      <w:r w:rsidRPr="00E83D67">
        <w:rPr>
          <w:color w:val="1F1F1F"/>
          <w:szCs w:val="24"/>
        </w:rPr>
        <w:noBreakHyphen/>
        <w:t xml:space="preserve">commerce chatbots often focus on one part of the system. </w:t>
      </w:r>
      <w:r w:rsidR="00371B9D" w:rsidRPr="00371B9D">
        <w:rPr>
          <w:color w:val="1F1F1F"/>
          <w:szCs w:val="24"/>
        </w:rPr>
        <w:t>Some studies look at how the system can detect what the user wants and report how accurate the model is. They do not explain how the model works in a store. Others show an interface. Do not show how well it understands what users say. This creates a gap between how the model performs and how the app works in life. A model might do well on a test. Act differently when connected to real business tasks. Misspelled words, ways to talk about prices, follow</w:t>
      </w:r>
      <w:r w:rsidR="00371B9D" w:rsidRPr="00371B9D">
        <w:rPr>
          <w:color w:val="1F1F1F"/>
          <w:szCs w:val="24"/>
        </w:rPr>
        <w:noBreakHyphen/>
        <w:t>up questions and messages outside the topic can make the app choose a path even if the model scores high. The opposite can happen too. The app might seem to use a machine learning model. The main decisions are made with rules or fixed words. In this case just showing the model’s score does not explain why the app made a choice</w:t>
      </w:r>
      <w:r w:rsidRPr="00E83D67">
        <w:rPr>
          <w:color w:val="1F1F1F"/>
          <w:szCs w:val="24"/>
        </w:rPr>
        <w:t>.</w:t>
      </w:r>
    </w:p>
    <w:p w14:paraId="4575B2EF" w14:textId="74AE8C98" w:rsidR="5061D2CC" w:rsidRPr="00E83D67" w:rsidRDefault="00E83D67" w:rsidP="00E83D67">
      <w:pPr>
        <w:ind w:firstLine="283"/>
        <w:jc w:val="both"/>
        <w:rPr>
          <w:color w:val="1F1F1F"/>
          <w:szCs w:val="24"/>
        </w:rPr>
      </w:pPr>
      <w:r w:rsidRPr="00E83D67">
        <w:rPr>
          <w:color w:val="1F1F1F"/>
          <w:szCs w:val="24"/>
        </w:rPr>
        <w:t xml:space="preserve">It is also important to explain how the model that identifies what the user wants the rules that decide what to do the way products are found and the services, in the app all work </w:t>
      </w:r>
      <w:proofErr w:type="spellStart"/>
      <w:proofErr w:type="gramStart"/>
      <w:r w:rsidRPr="00E83D67">
        <w:rPr>
          <w:color w:val="1F1F1F"/>
          <w:szCs w:val="24"/>
        </w:rPr>
        <w:t>together.</w:t>
      </w:r>
      <w:r w:rsidR="5061D2CC" w:rsidRPr="5B179832">
        <w:rPr>
          <w:color w:val="1F1F1F"/>
          <w:szCs w:val="24"/>
        </w:rPr>
        <w:t>It</w:t>
      </w:r>
      <w:proofErr w:type="spellEnd"/>
      <w:proofErr w:type="gramEnd"/>
      <w:r w:rsidR="5061D2CC" w:rsidRPr="5B179832">
        <w:rPr>
          <w:color w:val="1F1F1F"/>
          <w:szCs w:val="24"/>
        </w:rPr>
        <w:t xml:space="preserve"> is also important to make sure that each part is clear when checking how the system works.</w:t>
      </w:r>
    </w:p>
    <w:p w14:paraId="1CE93F51" w14:textId="75DC7880" w:rsidR="5061D2CC" w:rsidRDefault="5061D2CC" w:rsidP="5B179832">
      <w:pPr>
        <w:ind w:firstLine="283"/>
        <w:jc w:val="both"/>
      </w:pPr>
      <w:r w:rsidRPr="5B179832">
        <w:rPr>
          <w:color w:val="1F1F1F"/>
          <w:szCs w:val="24"/>
        </w:rPr>
        <w:lastRenderedPageBreak/>
        <w:t xml:space="preserve">Another issue comes from the two models we used. They were not trained in the way so their results can't be directly compared. The </w:t>
      </w:r>
      <w:proofErr w:type="spellStart"/>
      <w:r w:rsidRPr="5B179832">
        <w:rPr>
          <w:color w:val="1F1F1F"/>
          <w:szCs w:val="24"/>
        </w:rPr>
        <w:t>DistillBERT</w:t>
      </w:r>
      <w:proofErr w:type="spellEnd"/>
      <w:r w:rsidRPr="5B179832">
        <w:rPr>
          <w:color w:val="1F1F1F"/>
          <w:szCs w:val="24"/>
        </w:rPr>
        <w:t xml:space="preserve"> model cleaned the data removed repeated samples and used 11,586 statements in a 70/15/15 split.</w:t>
      </w:r>
    </w:p>
    <w:p w14:paraId="6AD46AB0" w14:textId="16C8D406" w:rsidR="5061D2CC" w:rsidRDefault="5061D2CC" w:rsidP="5B179832">
      <w:pPr>
        <w:ind w:firstLine="283"/>
        <w:jc w:val="both"/>
      </w:pPr>
      <w:r w:rsidRPr="5B179832">
        <w:rPr>
          <w:color w:val="1F1F1F"/>
          <w:szCs w:val="24"/>
        </w:rPr>
        <w:t xml:space="preserve">The BERT-Tiny model took a path using 12,851 clean samples. </w:t>
      </w:r>
      <w:proofErr w:type="gramStart"/>
      <w:r w:rsidRPr="5B179832">
        <w:rPr>
          <w:color w:val="1F1F1F"/>
          <w:szCs w:val="24"/>
        </w:rPr>
        <w:t>So</w:t>
      </w:r>
      <w:proofErr w:type="gramEnd"/>
      <w:r w:rsidRPr="5B179832">
        <w:rPr>
          <w:color w:val="1F1F1F"/>
          <w:szCs w:val="24"/>
        </w:rPr>
        <w:t xml:space="preserve"> the two models have the number of records and examples but one is faster and better for the CPU, than the other. </w:t>
      </w:r>
    </w:p>
    <w:p w14:paraId="3500EC15" w14:textId="7112FA5B" w:rsidR="5061D2CC" w:rsidRDefault="5061D2CC" w:rsidP="5B179832">
      <w:pPr>
        <w:ind w:firstLine="283"/>
        <w:jc w:val="both"/>
      </w:pPr>
      <w:r w:rsidRPr="5B179832">
        <w:rPr>
          <w:color w:val="1F1F1F"/>
          <w:szCs w:val="24"/>
        </w:rPr>
        <w:t xml:space="preserve">Because of these issues the main research problem is figuring out how to bring a BERT-based model that finds what the user wants the way products are found the rules that direct the path and the store services together while making sure that the machine learning results and how the app works are clear and can be checked. </w:t>
      </w:r>
      <w:proofErr w:type="gramStart"/>
      <w:r w:rsidRPr="5B179832">
        <w:rPr>
          <w:color w:val="1F1F1F"/>
          <w:szCs w:val="24"/>
        </w:rPr>
        <w:t>So</w:t>
      </w:r>
      <w:proofErr w:type="gramEnd"/>
      <w:r w:rsidRPr="5B179832">
        <w:rPr>
          <w:color w:val="1F1F1F"/>
          <w:szCs w:val="24"/>
        </w:rPr>
        <w:t xml:space="preserve"> the study should check not what the model predicts but also how the app uses these predictions and how the other parts of the system affect the final answer.</w:t>
      </w:r>
    </w:p>
    <w:p w14:paraId="593EE9D6" w14:textId="77777777" w:rsidR="00134F78" w:rsidRDefault="00F836E7" w:rsidP="2E38E2CF">
      <w:pPr>
        <w:pStyle w:val="Heading2"/>
        <w:spacing w:after="120"/>
        <w:rPr>
          <w:rFonts w:ascii="Times New Roman" w:eastAsia="Times New Roman" w:hAnsi="Times New Roman"/>
          <w:color w:val="17365D" w:themeColor="text2" w:themeShade="BF"/>
          <w:szCs w:val="28"/>
        </w:rPr>
      </w:pPr>
      <w:bookmarkStart w:id="10" w:name="_Toc238419274"/>
      <w:r w:rsidRPr="5B179832">
        <w:rPr>
          <w:rFonts w:ascii="Times New Roman" w:eastAsia="Times New Roman" w:hAnsi="Times New Roman"/>
          <w:color w:val="17365D" w:themeColor="text2" w:themeShade="BF"/>
          <w:szCs w:val="28"/>
        </w:rPr>
        <w:t>1.3 Aim and Objectives</w:t>
      </w:r>
      <w:bookmarkEnd w:id="10"/>
    </w:p>
    <w:p w14:paraId="740E0BBB" w14:textId="3C842C4E" w:rsidR="2D1539D0" w:rsidRDefault="2D1539D0" w:rsidP="5B179832">
      <w:pPr>
        <w:ind w:firstLine="283"/>
        <w:jc w:val="both"/>
      </w:pPr>
      <w:r w:rsidRPr="5B179832">
        <w:rPr>
          <w:color w:val="1F1F1F"/>
          <w:szCs w:val="24"/>
        </w:rPr>
        <w:t>The main goal of this study is to design, build and test an e</w:t>
      </w:r>
      <w:r>
        <w:noBreakHyphen/>
      </w:r>
      <w:r w:rsidRPr="5B179832">
        <w:rPr>
          <w:color w:val="1F1F1F"/>
          <w:szCs w:val="24"/>
        </w:rPr>
        <w:t>commerce chatbot that brings together intent classification, product search based on content and database</w:t>
      </w:r>
      <w:r>
        <w:noBreakHyphen/>
      </w:r>
      <w:r w:rsidRPr="5B179832">
        <w:rPr>
          <w:color w:val="1F1F1F"/>
          <w:szCs w:val="24"/>
        </w:rPr>
        <w:t xml:space="preserve">backed application features. The specific objectives </w:t>
      </w:r>
      <w:proofErr w:type="gramStart"/>
      <w:r w:rsidRPr="5B179832">
        <w:rPr>
          <w:color w:val="1F1F1F"/>
          <w:szCs w:val="24"/>
        </w:rPr>
        <w:t>are :</w:t>
      </w:r>
      <w:proofErr w:type="gramEnd"/>
    </w:p>
    <w:p w14:paraId="5831E621" w14:textId="4DB000A9" w:rsidR="2D1539D0" w:rsidRDefault="2D1539D0" w:rsidP="5B179832">
      <w:pPr>
        <w:pStyle w:val="ListNumber"/>
        <w:spacing w:after="80" w:line="324" w:lineRule="auto"/>
        <w:ind w:left="425" w:hanging="142"/>
      </w:pPr>
      <w:r w:rsidRPr="5B179832">
        <w:t>To record the e</w:t>
      </w:r>
      <w:r>
        <w:noBreakHyphen/>
      </w:r>
      <w:r w:rsidRPr="5B179832">
        <w:t>commerce intent dataset how it was cleaned, the spread of classes and the split, into stratified training, validation and test sets.</w:t>
      </w:r>
    </w:p>
    <w:p w14:paraId="7275758E" w14:textId="77777777" w:rsidR="00134F78" w:rsidRDefault="5B179832">
      <w:pPr>
        <w:pStyle w:val="ListNumber"/>
        <w:spacing w:after="80" w:line="324" w:lineRule="auto"/>
        <w:ind w:left="425" w:hanging="142"/>
      </w:pPr>
      <w:r w:rsidRPr="5B179832">
        <w:rPr>
          <w:color w:val="1F1F1F"/>
          <w:szCs w:val="24"/>
        </w:rPr>
        <w:t xml:space="preserve">To fine-tune </w:t>
      </w:r>
      <w:proofErr w:type="spellStart"/>
      <w:r w:rsidRPr="5B179832">
        <w:rPr>
          <w:color w:val="1F1F1F"/>
          <w:szCs w:val="24"/>
        </w:rPr>
        <w:t>DistilBERT</w:t>
      </w:r>
      <w:proofErr w:type="spellEnd"/>
      <w:r w:rsidRPr="5B179832">
        <w:rPr>
          <w:color w:val="1F1F1F"/>
          <w:szCs w:val="24"/>
        </w:rPr>
        <w:t xml:space="preserve"> for multiclass e-commerce intent classification and compare its performance with a TF-IDF logistic-regression baseline using the same processed dataset and held-out test set.</w:t>
      </w:r>
    </w:p>
    <w:p w14:paraId="7719587C" w14:textId="77777777" w:rsidR="00134F78" w:rsidRDefault="5B179832">
      <w:pPr>
        <w:pStyle w:val="ListNumber"/>
        <w:spacing w:after="80" w:line="324" w:lineRule="auto"/>
        <w:ind w:left="425" w:hanging="142"/>
      </w:pPr>
      <w:r w:rsidRPr="5B179832">
        <w:rPr>
          <w:color w:val="1F1F1F"/>
          <w:szCs w:val="24"/>
        </w:rPr>
        <w:t>To evaluate overall and class-level classification performance using accuracy, weighted and macro precision, recall, F1-score, learning curves, and the confusion matrix.</w:t>
      </w:r>
    </w:p>
    <w:p w14:paraId="5DA25AC3" w14:textId="77777777" w:rsidR="00134F78" w:rsidRDefault="5B179832">
      <w:pPr>
        <w:pStyle w:val="ListNumber"/>
        <w:spacing w:after="80" w:line="324" w:lineRule="auto"/>
        <w:ind w:left="425" w:hanging="142"/>
      </w:pPr>
      <w:r w:rsidRPr="5B179832">
        <w:rPr>
          <w:color w:val="1F1F1F"/>
          <w:szCs w:val="24"/>
        </w:rPr>
        <w:t xml:space="preserve">To report the BERT-Tiny model as a separate lightweight auxiliary experiment without presenting its result as a controlled architectural comparison with </w:t>
      </w:r>
      <w:proofErr w:type="spellStart"/>
      <w:r w:rsidRPr="5B179832">
        <w:rPr>
          <w:color w:val="1F1F1F"/>
          <w:szCs w:val="24"/>
        </w:rPr>
        <w:t>DistilBERT</w:t>
      </w:r>
      <w:proofErr w:type="spellEnd"/>
      <w:r w:rsidRPr="5B179832">
        <w:rPr>
          <w:color w:val="1F1F1F"/>
          <w:szCs w:val="24"/>
        </w:rPr>
        <w:t>.</w:t>
      </w:r>
    </w:p>
    <w:p w14:paraId="10CDE9E1" w14:textId="77777777" w:rsidR="00134F78" w:rsidRDefault="5B179832">
      <w:pPr>
        <w:pStyle w:val="ListNumber"/>
        <w:spacing w:after="80" w:line="324" w:lineRule="auto"/>
        <w:ind w:left="425" w:hanging="142"/>
      </w:pPr>
      <w:r w:rsidRPr="5B179832">
        <w:rPr>
          <w:color w:val="1F1F1F"/>
          <w:szCs w:val="24"/>
        </w:rPr>
        <w:t>To implement an integrated application that maps predicted intents to product search, content-based recommendation, product information, price filtering, policy, cart, order, and customer-support functions.</w:t>
      </w:r>
    </w:p>
    <w:p w14:paraId="1BC9388F" w14:textId="77777777" w:rsidR="00134F78" w:rsidRDefault="5B179832">
      <w:pPr>
        <w:pStyle w:val="ListNumber"/>
        <w:spacing w:after="80" w:line="324" w:lineRule="auto"/>
        <w:ind w:left="425" w:hanging="142"/>
      </w:pPr>
      <w:r w:rsidRPr="5B179832">
        <w:rPr>
          <w:color w:val="1F1F1F"/>
          <w:szCs w:val="24"/>
        </w:rPr>
        <w:t>To evaluate the running chatbot through executed user scenarios and automated API tests while distinguishing raw intent predictions from final application routes.</w:t>
      </w:r>
    </w:p>
    <w:p w14:paraId="2049BE00" w14:textId="77777777" w:rsidR="00134F78" w:rsidRDefault="5B179832">
      <w:pPr>
        <w:pStyle w:val="ListNumber"/>
        <w:spacing w:after="80" w:line="324" w:lineRule="auto"/>
        <w:ind w:left="425" w:hanging="142"/>
      </w:pPr>
      <w:r w:rsidRPr="5B179832">
        <w:rPr>
          <w:color w:val="1F1F1F"/>
          <w:szCs w:val="24"/>
        </w:rPr>
        <w:t>To identify the data, recommendation, experimental, privacy, and deployment limitations that affect the interpretation and generalization of the study results.</w:t>
      </w:r>
    </w:p>
    <w:p w14:paraId="4AA18F1F" w14:textId="77777777" w:rsidR="00134F78" w:rsidRDefault="00AC5B03">
      <w:pPr>
        <w:jc w:val="both"/>
      </w:pPr>
      <w:r>
        <w:rPr>
          <w:color w:val="1F1F1F"/>
        </w:rPr>
        <w:t>These objectives are addressed in the Results and Discussion section through dataset and training analysis, controlled model comparison, class-level error analysis, the separate BERT-</w:t>
      </w:r>
      <w:r>
        <w:rPr>
          <w:color w:val="1F1F1F"/>
        </w:rPr>
        <w:lastRenderedPageBreak/>
        <w:t>Tiny report, recommendation diagnostics, executed chatbot scenarios, API verification, and critical analysis of the study limitations.</w:t>
      </w:r>
    </w:p>
    <w:p w14:paraId="606F2E6C" w14:textId="77777777" w:rsidR="00134F78" w:rsidRDefault="2E38E2CF" w:rsidP="2E38E2CF">
      <w:pPr>
        <w:pStyle w:val="Heading2"/>
        <w:spacing w:after="120"/>
        <w:rPr>
          <w:rFonts w:ascii="Times New Roman" w:eastAsia="Times New Roman" w:hAnsi="Times New Roman"/>
          <w:color w:val="17365D" w:themeColor="text2" w:themeShade="BF"/>
          <w:szCs w:val="28"/>
        </w:rPr>
      </w:pPr>
      <w:bookmarkStart w:id="11" w:name="_Toc238419275"/>
      <w:r w:rsidRPr="2E38E2CF">
        <w:rPr>
          <w:rFonts w:ascii="Times New Roman" w:eastAsia="Times New Roman" w:hAnsi="Times New Roman"/>
          <w:color w:val="17365D" w:themeColor="text2" w:themeShade="BF"/>
          <w:szCs w:val="28"/>
        </w:rPr>
        <w:t>1.4 Research Questions</w:t>
      </w:r>
      <w:bookmarkEnd w:id="11"/>
    </w:p>
    <w:p w14:paraId="2E20769D" w14:textId="77777777" w:rsidR="00134F78" w:rsidRDefault="00AC5B03">
      <w:pPr>
        <w:jc w:val="both"/>
      </w:pPr>
      <w:r>
        <w:rPr>
          <w:color w:val="1F1F1F"/>
        </w:rPr>
        <w:t xml:space="preserve">RQ1. How accurately does </w:t>
      </w:r>
      <w:proofErr w:type="spellStart"/>
      <w:r>
        <w:rPr>
          <w:color w:val="1F1F1F"/>
        </w:rPr>
        <w:t>DistilBERT</w:t>
      </w:r>
      <w:proofErr w:type="spellEnd"/>
      <w:r>
        <w:rPr>
          <w:color w:val="1F1F1F"/>
        </w:rPr>
        <w:t xml:space="preserve"> classify the 20 predefined e-commerce intents compared with a TF-IDF logistic-regression baseline evaluated on the same processed dataset and held-out test split?</w:t>
      </w:r>
    </w:p>
    <w:p w14:paraId="121F457D" w14:textId="77777777" w:rsidR="00134F78" w:rsidRDefault="00AC5B03">
      <w:pPr>
        <w:jc w:val="both"/>
      </w:pPr>
      <w:r>
        <w:rPr>
          <w:color w:val="1F1F1F"/>
        </w:rPr>
        <w:t>RQ2. Which intent classes remain the most difficult to classify, and what error patterns are revealed by the class-level metrics and confusion matrix?</w:t>
      </w:r>
    </w:p>
    <w:p w14:paraId="0DF764FC" w14:textId="77777777" w:rsidR="00134F78" w:rsidRDefault="00AC5B03">
      <w:pPr>
        <w:jc w:val="both"/>
      </w:pPr>
      <w:r>
        <w:rPr>
          <w:color w:val="1F1F1F"/>
        </w:rPr>
        <w:t>RQ3. How does the deployed chatbot translate a raw model prediction into a final application route for product search, recommendation, product information, policy, cart, order, and customer-support functions?</w:t>
      </w:r>
    </w:p>
    <w:p w14:paraId="12BC78E8" w14:textId="77777777" w:rsidR="00134F78" w:rsidRDefault="00AC5B03">
      <w:pPr>
        <w:jc w:val="both"/>
      </w:pPr>
      <w:r>
        <w:rPr>
          <w:color w:val="1F1F1F"/>
        </w:rPr>
        <w:t>RQ4. What do the executed chatbot scenarios and API tests reveal about raw intent predictions, deterministic routing refinement, response behavior, functional completion, and recorded latency?</w:t>
      </w:r>
    </w:p>
    <w:p w14:paraId="4B91E46E" w14:textId="77777777" w:rsidR="00134F78" w:rsidRDefault="00AC5B03">
      <w:pPr>
        <w:jc w:val="both"/>
      </w:pPr>
      <w:r>
        <w:rPr>
          <w:color w:val="1F1F1F"/>
        </w:rPr>
        <w:t>RQ5. What data, recommendation, experimental, and deployment limitations prevent the current results from being interpreted as evidence of personalized recommendation quality or production-level effectiveness?</w:t>
      </w:r>
    </w:p>
    <w:p w14:paraId="6FBB97BF" w14:textId="53F0AD2E" w:rsidR="00674525" w:rsidRDefault="00674525" w:rsidP="00674525">
      <w:pPr>
        <w:pStyle w:val="Caption"/>
        <w:keepNext/>
      </w:pPr>
      <w:bookmarkStart w:id="12" w:name="_Toc238419365"/>
      <w:r>
        <w:t xml:space="preserve">Table </w:t>
      </w:r>
      <w:r w:rsidR="00235520">
        <w:fldChar w:fldCharType="begin"/>
      </w:r>
      <w:r w:rsidR="00235520">
        <w:instrText xml:space="preserve"> SEQ Table \* ARABIC </w:instrText>
      </w:r>
      <w:r w:rsidR="00235520">
        <w:fldChar w:fldCharType="separate"/>
      </w:r>
      <w:r w:rsidR="0045428D">
        <w:rPr>
          <w:noProof/>
        </w:rPr>
        <w:t>1</w:t>
      </w:r>
      <w:r w:rsidR="00235520">
        <w:rPr>
          <w:noProof/>
        </w:rPr>
        <w:fldChar w:fldCharType="end"/>
      </w:r>
      <w:r>
        <w:rPr>
          <w:noProof/>
        </w:rPr>
        <w:t xml:space="preserve"> </w:t>
      </w:r>
      <w:bookmarkEnd w:id="12"/>
      <w:r w:rsidR="00371B9D">
        <w:rPr>
          <w:noProof/>
        </w:rPr>
        <w:t xml:space="preserve">study question </w:t>
      </w:r>
    </w:p>
    <w:tbl>
      <w:tblPr>
        <w:tblStyle w:val="TableGrid"/>
        <w:tblW w:w="0" w:type="auto"/>
        <w:jc w:val="center"/>
        <w:tblLayout w:type="fixed"/>
        <w:tblLook w:val="04A0" w:firstRow="1" w:lastRow="0" w:firstColumn="1" w:lastColumn="0" w:noHBand="0" w:noVBand="1"/>
      </w:tblPr>
      <w:tblGrid>
        <w:gridCol w:w="1247"/>
        <w:gridCol w:w="4876"/>
        <w:gridCol w:w="2948"/>
      </w:tblGrid>
      <w:tr w:rsidR="00134F78" w14:paraId="70F97B61" w14:textId="77777777">
        <w:trPr>
          <w:tblHeader/>
          <w:jc w:val="center"/>
        </w:trPr>
        <w:tc>
          <w:tcPr>
            <w:tcW w:w="1247" w:type="dxa"/>
            <w:shd w:val="clear" w:color="auto" w:fill="17365D"/>
            <w:tcMar>
              <w:top w:w="90" w:type="dxa"/>
              <w:left w:w="90" w:type="dxa"/>
              <w:bottom w:w="90" w:type="dxa"/>
              <w:right w:w="90" w:type="dxa"/>
            </w:tcMar>
            <w:vAlign w:val="center"/>
          </w:tcPr>
          <w:p w14:paraId="16F55133" w14:textId="77777777" w:rsidR="00134F78" w:rsidRDefault="00AC5B03">
            <w:pPr>
              <w:jc w:val="center"/>
            </w:pPr>
            <w:r>
              <w:rPr>
                <w:b/>
                <w:color w:val="FFFFFF"/>
                <w:sz w:val="18"/>
              </w:rPr>
              <w:t>Research Question</w:t>
            </w:r>
          </w:p>
        </w:tc>
        <w:tc>
          <w:tcPr>
            <w:tcW w:w="4876" w:type="dxa"/>
            <w:shd w:val="clear" w:color="auto" w:fill="17365D"/>
            <w:tcMar>
              <w:top w:w="90" w:type="dxa"/>
              <w:left w:w="90" w:type="dxa"/>
              <w:bottom w:w="90" w:type="dxa"/>
              <w:right w:w="90" w:type="dxa"/>
            </w:tcMar>
            <w:vAlign w:val="center"/>
          </w:tcPr>
          <w:p w14:paraId="57387891" w14:textId="77777777" w:rsidR="00134F78" w:rsidRDefault="00AC5B03">
            <w:pPr>
              <w:jc w:val="center"/>
            </w:pPr>
            <w:r>
              <w:rPr>
                <w:b/>
                <w:color w:val="FFFFFF"/>
                <w:sz w:val="18"/>
              </w:rPr>
              <w:t>Primary Evidence</w:t>
            </w:r>
          </w:p>
        </w:tc>
        <w:tc>
          <w:tcPr>
            <w:tcW w:w="2948" w:type="dxa"/>
            <w:shd w:val="clear" w:color="auto" w:fill="17365D"/>
            <w:tcMar>
              <w:top w:w="90" w:type="dxa"/>
              <w:left w:w="90" w:type="dxa"/>
              <w:bottom w:w="90" w:type="dxa"/>
              <w:right w:w="90" w:type="dxa"/>
            </w:tcMar>
            <w:vAlign w:val="center"/>
          </w:tcPr>
          <w:p w14:paraId="78EDC5DA" w14:textId="77777777" w:rsidR="00134F78" w:rsidRDefault="00AC5B03">
            <w:pPr>
              <w:jc w:val="center"/>
            </w:pPr>
            <w:r>
              <w:rPr>
                <w:b/>
                <w:color w:val="FFFFFF"/>
                <w:sz w:val="18"/>
              </w:rPr>
              <w:t>Thesis Location</w:t>
            </w:r>
          </w:p>
        </w:tc>
      </w:tr>
      <w:tr w:rsidR="00134F78" w14:paraId="5FC8AF38" w14:textId="77777777">
        <w:trPr>
          <w:jc w:val="center"/>
        </w:trPr>
        <w:tc>
          <w:tcPr>
            <w:tcW w:w="1247" w:type="dxa"/>
            <w:tcMar>
              <w:top w:w="90" w:type="dxa"/>
              <w:left w:w="90" w:type="dxa"/>
              <w:bottom w:w="90" w:type="dxa"/>
              <w:right w:w="90" w:type="dxa"/>
            </w:tcMar>
            <w:vAlign w:val="center"/>
          </w:tcPr>
          <w:p w14:paraId="2784DC09" w14:textId="77777777" w:rsidR="00134F78" w:rsidRDefault="00AC5B03">
            <w:pPr>
              <w:spacing w:after="0" w:line="240" w:lineRule="auto"/>
              <w:jc w:val="center"/>
            </w:pPr>
            <w:r>
              <w:rPr>
                <w:color w:val="1F1F1F"/>
                <w:sz w:val="18"/>
              </w:rPr>
              <w:t>RQ1</w:t>
            </w:r>
          </w:p>
        </w:tc>
        <w:tc>
          <w:tcPr>
            <w:tcW w:w="4876" w:type="dxa"/>
            <w:tcMar>
              <w:top w:w="90" w:type="dxa"/>
              <w:left w:w="90" w:type="dxa"/>
              <w:bottom w:w="90" w:type="dxa"/>
              <w:right w:w="90" w:type="dxa"/>
            </w:tcMar>
            <w:vAlign w:val="center"/>
          </w:tcPr>
          <w:p w14:paraId="4441232F" w14:textId="77777777" w:rsidR="00134F78" w:rsidRDefault="00AC5B03">
            <w:pPr>
              <w:spacing w:after="0" w:line="240" w:lineRule="auto"/>
            </w:pPr>
            <w:r>
              <w:rPr>
                <w:color w:val="1F1F1F"/>
                <w:sz w:val="18"/>
              </w:rPr>
              <w:t xml:space="preserve">Controlled </w:t>
            </w:r>
            <w:proofErr w:type="spellStart"/>
            <w:r>
              <w:rPr>
                <w:color w:val="1F1F1F"/>
                <w:sz w:val="18"/>
              </w:rPr>
              <w:t>DistilBERT</w:t>
            </w:r>
            <w:proofErr w:type="spellEnd"/>
            <w:r>
              <w:rPr>
                <w:color w:val="1F1F1F"/>
                <w:sz w:val="18"/>
              </w:rPr>
              <w:t xml:space="preserve"> vs. TF-IDF experiment</w:t>
            </w:r>
          </w:p>
        </w:tc>
        <w:tc>
          <w:tcPr>
            <w:tcW w:w="2948" w:type="dxa"/>
            <w:tcMar>
              <w:top w:w="90" w:type="dxa"/>
              <w:left w:w="90" w:type="dxa"/>
              <w:bottom w:w="90" w:type="dxa"/>
              <w:right w:w="90" w:type="dxa"/>
            </w:tcMar>
            <w:vAlign w:val="center"/>
          </w:tcPr>
          <w:p w14:paraId="6CFC5BD9" w14:textId="77777777" w:rsidR="00134F78" w:rsidRDefault="00AC5B03">
            <w:pPr>
              <w:spacing w:after="0" w:line="240" w:lineRule="auto"/>
            </w:pPr>
            <w:r>
              <w:rPr>
                <w:color w:val="1F1F1F"/>
                <w:sz w:val="18"/>
              </w:rPr>
              <w:t>Table (11), Figures (6)-(7)</w:t>
            </w:r>
          </w:p>
        </w:tc>
      </w:tr>
      <w:tr w:rsidR="00134F78" w14:paraId="3801E697" w14:textId="77777777">
        <w:trPr>
          <w:jc w:val="center"/>
        </w:trPr>
        <w:tc>
          <w:tcPr>
            <w:tcW w:w="1247" w:type="dxa"/>
            <w:shd w:val="clear" w:color="auto" w:fill="F3F5F7"/>
            <w:tcMar>
              <w:top w:w="90" w:type="dxa"/>
              <w:left w:w="90" w:type="dxa"/>
              <w:bottom w:w="90" w:type="dxa"/>
              <w:right w:w="90" w:type="dxa"/>
            </w:tcMar>
            <w:vAlign w:val="center"/>
          </w:tcPr>
          <w:p w14:paraId="0B33F935" w14:textId="77777777" w:rsidR="00134F78" w:rsidRDefault="00AC5B03">
            <w:pPr>
              <w:spacing w:after="0" w:line="240" w:lineRule="auto"/>
              <w:jc w:val="center"/>
            </w:pPr>
            <w:r>
              <w:rPr>
                <w:color w:val="1F1F1F"/>
                <w:sz w:val="18"/>
              </w:rPr>
              <w:t>RQ2</w:t>
            </w:r>
          </w:p>
        </w:tc>
        <w:tc>
          <w:tcPr>
            <w:tcW w:w="4876" w:type="dxa"/>
            <w:shd w:val="clear" w:color="auto" w:fill="F3F5F7"/>
            <w:tcMar>
              <w:top w:w="90" w:type="dxa"/>
              <w:left w:w="90" w:type="dxa"/>
              <w:bottom w:w="90" w:type="dxa"/>
              <w:right w:w="90" w:type="dxa"/>
            </w:tcMar>
            <w:vAlign w:val="center"/>
          </w:tcPr>
          <w:p w14:paraId="45BE6FC6" w14:textId="77777777" w:rsidR="00134F78" w:rsidRDefault="00AC5B03">
            <w:pPr>
              <w:spacing w:after="0" w:line="240" w:lineRule="auto"/>
            </w:pPr>
            <w:r>
              <w:rPr>
                <w:color w:val="1F1F1F"/>
                <w:sz w:val="18"/>
              </w:rPr>
              <w:t>Per-class report and confusion analysis</w:t>
            </w:r>
          </w:p>
        </w:tc>
        <w:tc>
          <w:tcPr>
            <w:tcW w:w="2948" w:type="dxa"/>
            <w:shd w:val="clear" w:color="auto" w:fill="F3F5F7"/>
            <w:tcMar>
              <w:top w:w="90" w:type="dxa"/>
              <w:left w:w="90" w:type="dxa"/>
              <w:bottom w:w="90" w:type="dxa"/>
              <w:right w:w="90" w:type="dxa"/>
            </w:tcMar>
            <w:vAlign w:val="center"/>
          </w:tcPr>
          <w:p w14:paraId="2C0FEA8D" w14:textId="77777777" w:rsidR="00134F78" w:rsidRDefault="00AC5B03">
            <w:pPr>
              <w:spacing w:after="0" w:line="240" w:lineRule="auto"/>
            </w:pPr>
            <w:r>
              <w:rPr>
                <w:color w:val="1F1F1F"/>
                <w:sz w:val="18"/>
              </w:rPr>
              <w:t>Table (12), Figures (8)-(9)</w:t>
            </w:r>
          </w:p>
        </w:tc>
      </w:tr>
      <w:tr w:rsidR="00134F78" w14:paraId="2C5DE6EB" w14:textId="77777777">
        <w:trPr>
          <w:jc w:val="center"/>
        </w:trPr>
        <w:tc>
          <w:tcPr>
            <w:tcW w:w="1247" w:type="dxa"/>
            <w:tcMar>
              <w:top w:w="90" w:type="dxa"/>
              <w:left w:w="90" w:type="dxa"/>
              <w:bottom w:w="90" w:type="dxa"/>
              <w:right w:w="90" w:type="dxa"/>
            </w:tcMar>
            <w:vAlign w:val="center"/>
          </w:tcPr>
          <w:p w14:paraId="609E3ADC" w14:textId="77777777" w:rsidR="00134F78" w:rsidRDefault="00AC5B03">
            <w:pPr>
              <w:spacing w:after="0" w:line="240" w:lineRule="auto"/>
              <w:jc w:val="center"/>
            </w:pPr>
            <w:r>
              <w:rPr>
                <w:color w:val="1F1F1F"/>
                <w:sz w:val="18"/>
              </w:rPr>
              <w:t>RQ3</w:t>
            </w:r>
          </w:p>
        </w:tc>
        <w:tc>
          <w:tcPr>
            <w:tcW w:w="4876" w:type="dxa"/>
            <w:tcMar>
              <w:top w:w="90" w:type="dxa"/>
              <w:left w:w="90" w:type="dxa"/>
              <w:bottom w:w="90" w:type="dxa"/>
              <w:right w:w="90" w:type="dxa"/>
            </w:tcMar>
            <w:vAlign w:val="center"/>
          </w:tcPr>
          <w:p w14:paraId="02211D21" w14:textId="77777777" w:rsidR="00134F78" w:rsidRDefault="00AC5B03">
            <w:pPr>
              <w:spacing w:after="0" w:line="240" w:lineRule="auto"/>
            </w:pPr>
            <w:r>
              <w:rPr>
                <w:color w:val="1F1F1F"/>
                <w:sz w:val="18"/>
              </w:rPr>
              <w:t>Architecture, routing, and implementation trace</w:t>
            </w:r>
          </w:p>
        </w:tc>
        <w:tc>
          <w:tcPr>
            <w:tcW w:w="2948" w:type="dxa"/>
            <w:tcMar>
              <w:top w:w="90" w:type="dxa"/>
              <w:left w:w="90" w:type="dxa"/>
              <w:bottom w:w="90" w:type="dxa"/>
              <w:right w:w="90" w:type="dxa"/>
            </w:tcMar>
            <w:vAlign w:val="center"/>
          </w:tcPr>
          <w:p w14:paraId="762A4573" w14:textId="77777777" w:rsidR="00134F78" w:rsidRDefault="00AC5B03">
            <w:pPr>
              <w:spacing w:after="0" w:line="240" w:lineRule="auto"/>
            </w:pPr>
            <w:r>
              <w:rPr>
                <w:color w:val="1F1F1F"/>
                <w:sz w:val="18"/>
              </w:rPr>
              <w:t>Figures (1)-(4), Tables (8)-(9)</w:t>
            </w:r>
          </w:p>
        </w:tc>
      </w:tr>
      <w:tr w:rsidR="00134F78" w14:paraId="0BFD6E93" w14:textId="77777777">
        <w:trPr>
          <w:jc w:val="center"/>
        </w:trPr>
        <w:tc>
          <w:tcPr>
            <w:tcW w:w="1247" w:type="dxa"/>
            <w:shd w:val="clear" w:color="auto" w:fill="F3F5F7"/>
            <w:tcMar>
              <w:top w:w="90" w:type="dxa"/>
              <w:left w:w="90" w:type="dxa"/>
              <w:bottom w:w="90" w:type="dxa"/>
              <w:right w:w="90" w:type="dxa"/>
            </w:tcMar>
            <w:vAlign w:val="center"/>
          </w:tcPr>
          <w:p w14:paraId="5595F879" w14:textId="77777777" w:rsidR="00134F78" w:rsidRDefault="00AC5B03">
            <w:pPr>
              <w:spacing w:after="0" w:line="240" w:lineRule="auto"/>
              <w:jc w:val="center"/>
            </w:pPr>
            <w:r>
              <w:rPr>
                <w:color w:val="1F1F1F"/>
                <w:sz w:val="18"/>
              </w:rPr>
              <w:t>RQ4</w:t>
            </w:r>
          </w:p>
        </w:tc>
        <w:tc>
          <w:tcPr>
            <w:tcW w:w="4876" w:type="dxa"/>
            <w:shd w:val="clear" w:color="auto" w:fill="F3F5F7"/>
            <w:tcMar>
              <w:top w:w="90" w:type="dxa"/>
              <w:left w:w="90" w:type="dxa"/>
              <w:bottom w:w="90" w:type="dxa"/>
              <w:right w:w="90" w:type="dxa"/>
            </w:tcMar>
            <w:vAlign w:val="center"/>
          </w:tcPr>
          <w:p w14:paraId="65FF2814" w14:textId="77777777" w:rsidR="00134F78" w:rsidRDefault="00AC5B03">
            <w:pPr>
              <w:spacing w:after="0" w:line="240" w:lineRule="auto"/>
            </w:pPr>
            <w:r>
              <w:rPr>
                <w:color w:val="1F1F1F"/>
                <w:sz w:val="18"/>
              </w:rPr>
              <w:t>Executed chat scenarios and automated API tests</w:t>
            </w:r>
          </w:p>
        </w:tc>
        <w:tc>
          <w:tcPr>
            <w:tcW w:w="2948" w:type="dxa"/>
            <w:shd w:val="clear" w:color="auto" w:fill="F3F5F7"/>
            <w:tcMar>
              <w:top w:w="90" w:type="dxa"/>
              <w:left w:w="90" w:type="dxa"/>
              <w:bottom w:w="90" w:type="dxa"/>
              <w:right w:w="90" w:type="dxa"/>
            </w:tcMar>
            <w:vAlign w:val="center"/>
          </w:tcPr>
          <w:p w14:paraId="57AED5EF" w14:textId="77777777" w:rsidR="00134F78" w:rsidRDefault="00AC5B03">
            <w:pPr>
              <w:spacing w:after="0"/>
            </w:pPr>
            <w:r>
              <w:rPr>
                <w:sz w:val="18"/>
              </w:rPr>
              <w:t>Tables (15)-(18), Figures (12)-(20)</w:t>
            </w:r>
          </w:p>
        </w:tc>
      </w:tr>
      <w:tr w:rsidR="00134F78" w14:paraId="25FEFF01" w14:textId="77777777">
        <w:trPr>
          <w:jc w:val="center"/>
        </w:trPr>
        <w:tc>
          <w:tcPr>
            <w:tcW w:w="1247" w:type="dxa"/>
            <w:tcMar>
              <w:top w:w="90" w:type="dxa"/>
              <w:left w:w="90" w:type="dxa"/>
              <w:bottom w:w="90" w:type="dxa"/>
              <w:right w:w="90" w:type="dxa"/>
            </w:tcMar>
            <w:vAlign w:val="center"/>
          </w:tcPr>
          <w:p w14:paraId="51481515" w14:textId="77777777" w:rsidR="00134F78" w:rsidRDefault="00AC5B03">
            <w:pPr>
              <w:spacing w:after="0" w:line="240" w:lineRule="auto"/>
              <w:jc w:val="center"/>
            </w:pPr>
            <w:r>
              <w:rPr>
                <w:color w:val="1F1F1F"/>
                <w:sz w:val="18"/>
              </w:rPr>
              <w:t>RQ5</w:t>
            </w:r>
          </w:p>
        </w:tc>
        <w:tc>
          <w:tcPr>
            <w:tcW w:w="4876" w:type="dxa"/>
            <w:tcMar>
              <w:top w:w="90" w:type="dxa"/>
              <w:left w:w="90" w:type="dxa"/>
              <w:bottom w:w="90" w:type="dxa"/>
              <w:right w:w="90" w:type="dxa"/>
            </w:tcMar>
            <w:vAlign w:val="center"/>
          </w:tcPr>
          <w:p w14:paraId="582A4DCA" w14:textId="77777777" w:rsidR="00134F78" w:rsidRDefault="00AC5B03">
            <w:pPr>
              <w:spacing w:after="0" w:line="240" w:lineRule="auto"/>
            </w:pPr>
            <w:r>
              <w:rPr>
                <w:color w:val="1F1F1F"/>
                <w:sz w:val="18"/>
              </w:rPr>
              <w:t>Recommendation diagnostics and methodological limitations</w:t>
            </w:r>
          </w:p>
        </w:tc>
        <w:tc>
          <w:tcPr>
            <w:tcW w:w="2948" w:type="dxa"/>
            <w:tcMar>
              <w:top w:w="90" w:type="dxa"/>
              <w:left w:w="90" w:type="dxa"/>
              <w:bottom w:w="90" w:type="dxa"/>
              <w:right w:w="90" w:type="dxa"/>
            </w:tcMar>
            <w:vAlign w:val="center"/>
          </w:tcPr>
          <w:p w14:paraId="574AFB9E" w14:textId="77777777" w:rsidR="00134F78" w:rsidRDefault="00AC5B03">
            <w:pPr>
              <w:spacing w:after="0" w:line="240" w:lineRule="auto"/>
            </w:pPr>
            <w:r>
              <w:rPr>
                <w:color w:val="1F1F1F"/>
                <w:sz w:val="18"/>
              </w:rPr>
              <w:t>Table (14), Figures (10)-(11), Section 4.8</w:t>
            </w:r>
          </w:p>
        </w:tc>
      </w:tr>
    </w:tbl>
    <w:p w14:paraId="3461D779" w14:textId="77777777" w:rsidR="00134F78" w:rsidRDefault="00134F78">
      <w:pPr>
        <w:spacing w:after="40"/>
      </w:pPr>
    </w:p>
    <w:p w14:paraId="05432901" w14:textId="77777777" w:rsidR="00134F78" w:rsidRDefault="00F836E7" w:rsidP="2E38E2CF">
      <w:pPr>
        <w:pStyle w:val="Heading2"/>
        <w:spacing w:after="120"/>
        <w:rPr>
          <w:rFonts w:ascii="Times New Roman" w:eastAsia="Times New Roman" w:hAnsi="Times New Roman"/>
          <w:color w:val="17365D" w:themeColor="text2" w:themeShade="BF"/>
          <w:szCs w:val="28"/>
        </w:rPr>
      </w:pPr>
      <w:bookmarkStart w:id="13" w:name="_Toc238419276"/>
      <w:r w:rsidRPr="5B179832">
        <w:rPr>
          <w:rFonts w:ascii="Times New Roman" w:eastAsia="Times New Roman" w:hAnsi="Times New Roman"/>
          <w:color w:val="17365D" w:themeColor="text2" w:themeShade="BF"/>
          <w:szCs w:val="28"/>
        </w:rPr>
        <w:t>1.5 Significance of the Study</w:t>
      </w:r>
      <w:bookmarkEnd w:id="13"/>
    </w:p>
    <w:p w14:paraId="1CA5A16A" w14:textId="77777777" w:rsidR="0083454F" w:rsidRPr="0083454F" w:rsidRDefault="0083454F" w:rsidP="0083454F">
      <w:pPr>
        <w:ind w:firstLine="283"/>
        <w:jc w:val="both"/>
        <w:rPr>
          <w:color w:val="1F1F1F"/>
          <w:szCs w:val="24"/>
        </w:rPr>
      </w:pPr>
      <w:bookmarkStart w:id="14" w:name="_Toc238419277"/>
      <w:r w:rsidRPr="0083454F">
        <w:rPr>
          <w:color w:val="1F1F1F"/>
          <w:szCs w:val="24"/>
        </w:rPr>
        <w:t xml:space="preserve">The importance of the study partly lies in the way the study separates and examines the data that was collected. The project uses results from than one method but the study does not treat these results as if they came from the same setup. The study compares models separately </w:t>
      </w:r>
      <w:r w:rsidRPr="0083454F">
        <w:rPr>
          <w:color w:val="1F1F1F"/>
          <w:szCs w:val="24"/>
        </w:rPr>
        <w:lastRenderedPageBreak/>
        <w:t xml:space="preserve">from the help experiment while the study presents classification results on their own not linked to the software test. </w:t>
      </w:r>
      <w:proofErr w:type="gramStart"/>
      <w:r w:rsidRPr="0083454F">
        <w:rPr>
          <w:color w:val="1F1F1F"/>
          <w:szCs w:val="24"/>
        </w:rPr>
        <w:t>Likewise</w:t>
      </w:r>
      <w:proofErr w:type="gramEnd"/>
      <w:r w:rsidRPr="0083454F">
        <w:rPr>
          <w:color w:val="1F1F1F"/>
          <w:szCs w:val="24"/>
        </w:rPr>
        <w:t xml:space="preserve"> the study treats recommendation measurements as indicators of how retrieval works not as proof of what users like. The study therefore ensures that the study does not say more than what the experiments show.</w:t>
      </w:r>
    </w:p>
    <w:p w14:paraId="192E32D5" w14:textId="77777777" w:rsidR="0083454F" w:rsidRPr="0083454F" w:rsidRDefault="0083454F" w:rsidP="0083454F">
      <w:pPr>
        <w:ind w:firstLine="283"/>
        <w:jc w:val="both"/>
        <w:rPr>
          <w:color w:val="1F1F1F"/>
          <w:szCs w:val="24"/>
        </w:rPr>
      </w:pPr>
      <w:r w:rsidRPr="0083454F">
        <w:rPr>
          <w:color w:val="1F1F1F"/>
          <w:szCs w:val="24"/>
        </w:rPr>
        <w:t>The evaluation is not about how accurate the classifier's overall. The evaluation also looks at each category. The evaluation is helpful because the categories of what people want are not all the same and some are very similar. The evaluation gives an idea of what the classifier's good at and where the classifier might have problems. The same idea applies to parts of the system. The offline measurements show how well the system works on stored data while the recommendation checks show how items are found and ordered. The functional tests make sure that the messages reach the place in the software. These different types of evidence answer questions and are presented separately.</w:t>
      </w:r>
    </w:p>
    <w:p w14:paraId="1C60DF43" w14:textId="77777777" w:rsidR="0083454F" w:rsidRPr="0083454F" w:rsidRDefault="0083454F" w:rsidP="0083454F">
      <w:pPr>
        <w:ind w:firstLine="283"/>
        <w:jc w:val="both"/>
        <w:rPr>
          <w:color w:val="1F1F1F"/>
          <w:szCs w:val="24"/>
        </w:rPr>
      </w:pPr>
      <w:r w:rsidRPr="0083454F">
        <w:rPr>
          <w:color w:val="1F1F1F"/>
          <w:szCs w:val="24"/>
        </w:rPr>
        <w:t xml:space="preserve">User studies add another kind of evidence by looking at things such as how helpful how trustworthy and how satisfied </w:t>
      </w:r>
      <w:proofErr w:type="spellStart"/>
      <w:r w:rsidRPr="0083454F">
        <w:rPr>
          <w:color w:val="1F1F1F"/>
          <w:szCs w:val="24"/>
        </w:rPr>
        <w:t>people're</w:t>
      </w:r>
      <w:proofErr w:type="spellEnd"/>
      <w:r w:rsidRPr="0083454F">
        <w:rPr>
          <w:color w:val="1F1F1F"/>
          <w:szCs w:val="24"/>
        </w:rPr>
        <w:t>. The study was not part of the project. The study does not consider the recommendations and outcomes as proof of user satisfaction. Explaining this limitation helps others repeat and check the results using the notebooks, model files, test results and other items in the project archive.</w:t>
      </w:r>
    </w:p>
    <w:p w14:paraId="4B61C490" w14:textId="77777777" w:rsidR="0083454F" w:rsidRPr="0083454F" w:rsidRDefault="0083454F" w:rsidP="0083454F">
      <w:pPr>
        <w:ind w:firstLine="283"/>
        <w:jc w:val="both"/>
        <w:rPr>
          <w:color w:val="1F1F1F"/>
          <w:szCs w:val="24"/>
        </w:rPr>
      </w:pPr>
      <w:r w:rsidRPr="0083454F">
        <w:rPr>
          <w:color w:val="1F1F1F"/>
          <w:szCs w:val="24"/>
        </w:rPr>
        <w:t>The study also has real-world importance because the study creates a chatbot that works as a working example, not a model that was trained. Natural language questions are connected to product records, store rules, shopping cart actions, orders and product pages that users see. The system can run without needing a paid language model service making the system good for examples and small tests in conversation-based shopping.</w:t>
      </w:r>
    </w:p>
    <w:p w14:paraId="00BE9D23" w14:textId="7A7261B3" w:rsidR="0083454F" w:rsidRPr="0083454F" w:rsidRDefault="00572613" w:rsidP="0083454F">
      <w:pPr>
        <w:ind w:firstLine="283"/>
        <w:jc w:val="both"/>
        <w:rPr>
          <w:rFonts w:hint="cs"/>
          <w:color w:val="1F1F1F"/>
          <w:szCs w:val="24"/>
          <w:rtl/>
        </w:rPr>
      </w:pPr>
      <w:proofErr w:type="gramStart"/>
      <w:r w:rsidRPr="00572613">
        <w:rPr>
          <w:color w:val="1F1F1F"/>
          <w:szCs w:val="24"/>
        </w:rPr>
        <w:t>However</w:t>
      </w:r>
      <w:proofErr w:type="gramEnd"/>
      <w:r w:rsidRPr="00572613">
        <w:rPr>
          <w:color w:val="1F1F1F"/>
          <w:szCs w:val="24"/>
        </w:rPr>
        <w:t xml:space="preserve"> the experiments show that the system does not rely completely on the intent classifier. In some </w:t>
      </w:r>
      <w:proofErr w:type="gramStart"/>
      <w:r w:rsidRPr="00572613">
        <w:rPr>
          <w:color w:val="1F1F1F"/>
          <w:szCs w:val="24"/>
        </w:rPr>
        <w:t>cases</w:t>
      </w:r>
      <w:proofErr w:type="gramEnd"/>
      <w:r w:rsidRPr="00572613">
        <w:rPr>
          <w:color w:val="1F1F1F"/>
          <w:szCs w:val="24"/>
        </w:rPr>
        <w:t xml:space="preserve"> the system needed to fix spelling mistakes and use rules before it worked best</w:t>
      </w:r>
      <w:r w:rsidR="0083454F" w:rsidRPr="0083454F">
        <w:rPr>
          <w:color w:val="1F1F1F"/>
          <w:szCs w:val="24"/>
        </w:rPr>
        <w:t xml:space="preserve">. </w:t>
      </w:r>
      <w:proofErr w:type="gramStart"/>
      <w:r w:rsidR="0083454F" w:rsidRPr="0083454F">
        <w:rPr>
          <w:color w:val="1F1F1F"/>
          <w:szCs w:val="24"/>
        </w:rPr>
        <w:t>So</w:t>
      </w:r>
      <w:proofErr w:type="gramEnd"/>
      <w:r w:rsidR="0083454F" w:rsidRPr="0083454F">
        <w:rPr>
          <w:color w:val="1F1F1F"/>
          <w:szCs w:val="24"/>
        </w:rPr>
        <w:t xml:space="preserve"> the real value is not just in using a trained model. The study mixes ideas with clear business rules. The study lets us see how each part affects the result. The study helps to know if the good response comes from the model from rules or from both together</w:t>
      </w:r>
      <w:r>
        <w:rPr>
          <w:rFonts w:hint="cs"/>
          <w:color w:val="1F1F1F"/>
          <w:szCs w:val="24"/>
          <w:rtl/>
        </w:rPr>
        <w:t>.</w:t>
      </w:r>
    </w:p>
    <w:p w14:paraId="3361059E" w14:textId="77777777" w:rsidR="00134F78" w:rsidRDefault="00F836E7" w:rsidP="2E38E2CF">
      <w:pPr>
        <w:pStyle w:val="Heading2"/>
        <w:spacing w:after="120"/>
        <w:rPr>
          <w:rFonts w:ascii="Times New Roman" w:eastAsia="Times New Roman" w:hAnsi="Times New Roman"/>
          <w:color w:val="17365D" w:themeColor="text2" w:themeShade="BF"/>
          <w:szCs w:val="28"/>
        </w:rPr>
      </w:pPr>
      <w:r w:rsidRPr="5B179832">
        <w:rPr>
          <w:rFonts w:ascii="Times New Roman" w:eastAsia="Times New Roman" w:hAnsi="Times New Roman"/>
          <w:color w:val="17365D" w:themeColor="text2" w:themeShade="BF"/>
          <w:szCs w:val="28"/>
        </w:rPr>
        <w:t>1.6 Scope, Boundaries, and Limitations</w:t>
      </w:r>
      <w:bookmarkEnd w:id="14"/>
    </w:p>
    <w:p w14:paraId="749412D2" w14:textId="77777777" w:rsidR="0083454F" w:rsidRPr="0083454F" w:rsidRDefault="0083454F" w:rsidP="0083454F">
      <w:pPr>
        <w:ind w:firstLine="283"/>
        <w:jc w:val="both"/>
        <w:rPr>
          <w:color w:val="1F1F1F"/>
          <w:szCs w:val="24"/>
        </w:rPr>
      </w:pPr>
      <w:r w:rsidRPr="0083454F">
        <w:rPr>
          <w:color w:val="1F1F1F"/>
          <w:szCs w:val="24"/>
        </w:rPr>
        <w:t>The main focus is on task-based conversation in shopping: finding products suggesting items, comparing items moving items to the cart handling orders, delivering, paying, helping with accounts giving feedback and knowing when something is not related. The study does not look at conversations. Making up new responses.</w:t>
      </w:r>
    </w:p>
    <w:p w14:paraId="6FA2F500" w14:textId="77777777" w:rsidR="0083454F" w:rsidRPr="0083454F" w:rsidRDefault="0083454F" w:rsidP="0083454F">
      <w:pPr>
        <w:ind w:firstLine="283"/>
        <w:jc w:val="both"/>
        <w:rPr>
          <w:color w:val="1F1F1F"/>
          <w:szCs w:val="24"/>
        </w:rPr>
      </w:pPr>
      <w:r w:rsidRPr="0083454F">
        <w:rPr>
          <w:color w:val="1F1F1F"/>
          <w:szCs w:val="24"/>
        </w:rPr>
        <w:lastRenderedPageBreak/>
        <w:t>The language used is for understanding English. Arabic appears in the abstract and the keywords. The classifier was not checked on mixed-language requests.</w:t>
      </w:r>
    </w:p>
    <w:p w14:paraId="4D3F7965" w14:textId="2CB7735C" w:rsidR="153B051F" w:rsidRPr="0083454F" w:rsidRDefault="0083454F" w:rsidP="0083454F">
      <w:pPr>
        <w:ind w:firstLine="283"/>
        <w:jc w:val="both"/>
        <w:rPr>
          <w:color w:val="1F1F1F"/>
          <w:szCs w:val="24"/>
        </w:rPr>
      </w:pPr>
      <w:r w:rsidRPr="0083454F">
        <w:rPr>
          <w:color w:val="1F1F1F"/>
          <w:szCs w:val="24"/>
        </w:rPr>
        <w:t xml:space="preserve">The data used includes files, trained models, an SQLite index with 8,000 products, notebooks, measurements, screenshots and test reports found in the project archive. The original source and how the data was labeled are not, in the </w:t>
      </w:r>
      <w:proofErr w:type="spellStart"/>
      <w:proofErr w:type="gramStart"/>
      <w:r w:rsidRPr="0083454F">
        <w:rPr>
          <w:color w:val="1F1F1F"/>
          <w:szCs w:val="24"/>
        </w:rPr>
        <w:t>archive.</w:t>
      </w:r>
      <w:r w:rsidR="153B051F" w:rsidRPr="5B179832">
        <w:rPr>
          <w:color w:val="1F1F1F"/>
          <w:szCs w:val="24"/>
        </w:rPr>
        <w:t>This</w:t>
      </w:r>
      <w:proofErr w:type="spellEnd"/>
      <w:proofErr w:type="gramEnd"/>
      <w:r w:rsidR="153B051F" w:rsidRPr="5B179832">
        <w:rPr>
          <w:color w:val="1F1F1F"/>
          <w:szCs w:val="24"/>
        </w:rPr>
        <w:t xml:space="preserve"> is a problem, not a conclusion.</w:t>
      </w:r>
    </w:p>
    <w:p w14:paraId="3C034FD7" w14:textId="6ADF3564" w:rsidR="153B051F" w:rsidRDefault="153B051F" w:rsidP="5B179832">
      <w:pPr>
        <w:ind w:firstLine="283"/>
        <w:jc w:val="both"/>
      </w:pPr>
      <w:r w:rsidRPr="5B179832">
        <w:rPr>
          <w:color w:val="1F1F1F"/>
          <w:szCs w:val="24"/>
        </w:rPr>
        <w:t xml:space="preserve">The experiments look at a fixed comparison between TF-IDF and </w:t>
      </w:r>
      <w:proofErr w:type="spellStart"/>
      <w:r w:rsidRPr="5B179832">
        <w:rPr>
          <w:color w:val="1F1F1F"/>
          <w:szCs w:val="24"/>
        </w:rPr>
        <w:t>DistillBERT</w:t>
      </w:r>
      <w:proofErr w:type="spellEnd"/>
      <w:r w:rsidRPr="5B179832">
        <w:rPr>
          <w:color w:val="1F1F1F"/>
          <w:szCs w:val="24"/>
        </w:rPr>
        <w:t xml:space="preserve"> regression on the same group. The BERT-Tiny report was made using a way of cleaning and checking so it is more of a description than a real comparison.</w:t>
      </w:r>
    </w:p>
    <w:p w14:paraId="6D102AE5" w14:textId="322704F3" w:rsidR="153B051F" w:rsidRDefault="153B051F" w:rsidP="5B179832">
      <w:pPr>
        <w:ind w:firstLine="283"/>
        <w:jc w:val="both"/>
      </w:pPr>
      <w:r w:rsidRPr="5B179832">
        <w:rPr>
          <w:color w:val="1F1F1F"/>
          <w:szCs w:val="24"/>
        </w:rPr>
        <w:t>The software used is a test version running locally. Some parts were. The tests showed that the functions worked during the study.</w:t>
      </w:r>
    </w:p>
    <w:p w14:paraId="6F320979" w14:textId="542B40C3" w:rsidR="153B051F" w:rsidRDefault="153B051F" w:rsidP="5B179832">
      <w:pPr>
        <w:ind w:firstLine="283"/>
        <w:jc w:val="both"/>
      </w:pPr>
      <w:r w:rsidRPr="5B179832">
        <w:rPr>
          <w:color w:val="1F1F1F"/>
          <w:szCs w:val="24"/>
        </w:rPr>
        <w:t xml:space="preserve">The tests do not show how the application would work as a service. Security for production was not </w:t>
      </w:r>
      <w:proofErr w:type="gramStart"/>
      <w:r w:rsidRPr="5B179832">
        <w:rPr>
          <w:color w:val="1F1F1F"/>
          <w:szCs w:val="24"/>
        </w:rPr>
        <w:t>tested,.</w:t>
      </w:r>
      <w:proofErr w:type="gramEnd"/>
      <w:r w:rsidRPr="5B179832">
        <w:rPr>
          <w:color w:val="1F1F1F"/>
          <w:szCs w:val="24"/>
        </w:rPr>
        <w:t xml:space="preserve"> Were scalability, how easy it is for people to use or how well it works over time. Privacy needs for a system with customer data would also need a separate check before it can be used. </w:t>
      </w:r>
    </w:p>
    <w:p w14:paraId="749ED377" w14:textId="48D063D0" w:rsidR="0083454F" w:rsidRPr="0083454F" w:rsidRDefault="153B051F" w:rsidP="0083454F">
      <w:pPr>
        <w:ind w:firstLine="283"/>
        <w:jc w:val="both"/>
        <w:rPr>
          <w:color w:val="1F1F1F"/>
          <w:szCs w:val="24"/>
        </w:rPr>
      </w:pPr>
      <w:r w:rsidRPr="5B179832">
        <w:rPr>
          <w:color w:val="1F1F1F"/>
          <w:szCs w:val="24"/>
        </w:rPr>
        <w:t xml:space="preserve">The test used data from the project and messages made by the researchers not real customer talks. It is not said that the system is ready to take or keep information. </w:t>
      </w:r>
      <w:r w:rsidR="0083454F" w:rsidRPr="0083454F">
        <w:rPr>
          <w:color w:val="1F1F1F"/>
          <w:szCs w:val="24"/>
        </w:rPr>
        <w:t xml:space="preserve">For any use we must only take what is needed obtain permission and keep data under strict control. </w:t>
      </w:r>
      <w:r w:rsidR="00147D37" w:rsidRPr="00147D37">
        <w:rPr>
          <w:color w:val="1F1F1F"/>
          <w:szCs w:val="24"/>
        </w:rPr>
        <w:t xml:space="preserve">Deciding who can see the data set limits on how </w:t>
      </w:r>
      <w:proofErr w:type="gramStart"/>
      <w:r w:rsidR="00147D37" w:rsidRPr="00147D37">
        <w:rPr>
          <w:color w:val="1F1F1F"/>
          <w:szCs w:val="24"/>
        </w:rPr>
        <w:t>data's</w:t>
      </w:r>
      <w:proofErr w:type="gramEnd"/>
      <w:r w:rsidR="00147D37" w:rsidRPr="00147D37">
        <w:rPr>
          <w:color w:val="1F1F1F"/>
          <w:szCs w:val="24"/>
        </w:rPr>
        <w:t xml:space="preserve"> kept is a must. We must make sure that messages are not identifiable. Checking trust is part of the process. Keeping logs of interactions carts and orders is essential. Using user talks to train the model without permission and without following rules is forbidden. These rules matter because when messages have no names, the paths and trust scores can reveal how people behave</w:t>
      </w:r>
      <w:r w:rsidR="0083454F" w:rsidRPr="0083454F">
        <w:rPr>
          <w:color w:val="1F1F1F"/>
          <w:szCs w:val="24"/>
        </w:rPr>
        <w:t>.</w:t>
      </w:r>
    </w:p>
    <w:p w14:paraId="0C23813B" w14:textId="542BEC0E" w:rsidR="0083454F" w:rsidRPr="0083454F" w:rsidRDefault="00147D37" w:rsidP="0083454F">
      <w:pPr>
        <w:ind w:firstLine="283"/>
        <w:jc w:val="both"/>
        <w:rPr>
          <w:color w:val="1F1F1F"/>
          <w:szCs w:val="24"/>
        </w:rPr>
      </w:pPr>
      <w:r w:rsidRPr="00147D37">
        <w:rPr>
          <w:color w:val="1F1F1F"/>
          <w:szCs w:val="24"/>
        </w:rPr>
        <w:t xml:space="preserve">User talks must not be used to train the model without permission and, without following the rules. The range of products is important. Out of 8,000 product records only 2,534 have a price. This means 5,466 records or 68.3 % do not have any price. </w:t>
      </w:r>
      <w:proofErr w:type="gramStart"/>
      <w:r w:rsidRPr="00147D37">
        <w:rPr>
          <w:color w:val="1F1F1F"/>
          <w:szCs w:val="24"/>
        </w:rPr>
        <w:t>Therefore</w:t>
      </w:r>
      <w:proofErr w:type="gramEnd"/>
      <w:r w:rsidRPr="00147D37">
        <w:rPr>
          <w:color w:val="1F1F1F"/>
          <w:szCs w:val="24"/>
        </w:rPr>
        <w:t xml:space="preserve"> price filtering tests look at part of the products</w:t>
      </w:r>
      <w:r w:rsidR="0083454F" w:rsidRPr="0083454F">
        <w:rPr>
          <w:color w:val="1F1F1F"/>
          <w:szCs w:val="24"/>
        </w:rPr>
        <w:t xml:space="preserve">. Cannot be seen as a full look at the whole catalog. </w:t>
      </w:r>
      <w:proofErr w:type="gramStart"/>
      <w:r w:rsidR="0083454F" w:rsidRPr="0083454F">
        <w:rPr>
          <w:color w:val="1F1F1F"/>
          <w:szCs w:val="24"/>
        </w:rPr>
        <w:t>Also</w:t>
      </w:r>
      <w:proofErr w:type="gramEnd"/>
      <w:r w:rsidR="0083454F" w:rsidRPr="0083454F">
        <w:rPr>
          <w:color w:val="1F1F1F"/>
          <w:szCs w:val="24"/>
        </w:rPr>
        <w:t xml:space="preserve"> the catalog is mostly in the "All Beauty Products" group, with a few high</w:t>
      </w:r>
      <w:r w:rsidR="0083454F" w:rsidRPr="0083454F">
        <w:rPr>
          <w:color w:val="1F1F1F"/>
          <w:szCs w:val="24"/>
        </w:rPr>
        <w:noBreakHyphen/>
        <w:t>end beauty items so the results cannot be used for all online stores.</w:t>
      </w:r>
    </w:p>
    <w:p w14:paraId="1E1E06CF" w14:textId="492177CB" w:rsidR="153B051F" w:rsidRDefault="153B051F" w:rsidP="0083454F">
      <w:pPr>
        <w:ind w:firstLine="283"/>
        <w:jc w:val="both"/>
      </w:pPr>
    </w:p>
    <w:p w14:paraId="74D5CFD1" w14:textId="77777777" w:rsidR="00134F78" w:rsidRDefault="00F836E7" w:rsidP="2E38E2CF">
      <w:pPr>
        <w:pStyle w:val="Heading2"/>
        <w:spacing w:after="120"/>
        <w:rPr>
          <w:rFonts w:ascii="Times New Roman" w:eastAsia="Times New Roman" w:hAnsi="Times New Roman"/>
          <w:color w:val="17365D" w:themeColor="text2" w:themeShade="BF"/>
          <w:szCs w:val="28"/>
        </w:rPr>
      </w:pPr>
      <w:bookmarkStart w:id="15" w:name="_Toc238419278"/>
      <w:r w:rsidRPr="5B179832">
        <w:rPr>
          <w:rFonts w:ascii="Times New Roman" w:eastAsia="Times New Roman" w:hAnsi="Times New Roman"/>
          <w:color w:val="17365D" w:themeColor="text2" w:themeShade="BF"/>
          <w:szCs w:val="28"/>
        </w:rPr>
        <w:lastRenderedPageBreak/>
        <w:t>1.7 Research Contributions</w:t>
      </w:r>
      <w:bookmarkEnd w:id="15"/>
    </w:p>
    <w:p w14:paraId="529EFB12" w14:textId="7802DE87" w:rsidR="62C2E3AB" w:rsidRDefault="62C2E3AB" w:rsidP="5B179832">
      <w:pPr>
        <w:pStyle w:val="ListBullet"/>
        <w:spacing w:after="80" w:line="324" w:lineRule="auto"/>
        <w:ind w:left="425" w:hanging="142"/>
      </w:pPr>
      <w:r w:rsidRPr="5B179832">
        <w:rPr>
          <w:color w:val="1F1F1F"/>
          <w:szCs w:val="24"/>
        </w:rPr>
        <w:t xml:space="preserve">A comparison between TF-IDF and </w:t>
      </w:r>
      <w:proofErr w:type="spellStart"/>
      <w:r w:rsidRPr="5B179832">
        <w:rPr>
          <w:color w:val="1F1F1F"/>
          <w:szCs w:val="24"/>
        </w:rPr>
        <w:t>DistillBERT</w:t>
      </w:r>
      <w:proofErr w:type="spellEnd"/>
      <w:r w:rsidRPr="5B179832">
        <w:rPr>
          <w:color w:val="1F1F1F"/>
          <w:szCs w:val="24"/>
        </w:rPr>
        <w:t xml:space="preserve"> logistic regression using the same filtered data and the same test group.</w:t>
      </w:r>
      <w:r w:rsidRPr="5B179832">
        <w:t xml:space="preserve"> </w:t>
      </w:r>
    </w:p>
    <w:p w14:paraId="2B133575" w14:textId="30A776E6" w:rsidR="62C2E3AB" w:rsidRDefault="62C2E3AB" w:rsidP="5B179832">
      <w:pPr>
        <w:pStyle w:val="ListParagraph"/>
        <w:numPr>
          <w:ilvl w:val="0"/>
          <w:numId w:val="2"/>
        </w:numPr>
        <w:spacing w:before="240" w:after="240"/>
      </w:pPr>
      <w:r w:rsidRPr="5B179832">
        <w:t xml:space="preserve">A clear difference between the </w:t>
      </w:r>
      <w:proofErr w:type="spellStart"/>
      <w:r w:rsidRPr="5B179832">
        <w:t>DistillBERT</w:t>
      </w:r>
      <w:proofErr w:type="spellEnd"/>
      <w:r w:rsidRPr="5B179832">
        <w:t xml:space="preserve"> way and the separate BERT-Tiny path.</w:t>
      </w:r>
    </w:p>
    <w:p w14:paraId="175C6C4F" w14:textId="0162EA47" w:rsidR="62C2E3AB" w:rsidRDefault="62C2E3AB" w:rsidP="5B179832">
      <w:pPr>
        <w:pStyle w:val="ListParagraph"/>
        <w:numPr>
          <w:ilvl w:val="0"/>
          <w:numId w:val="2"/>
        </w:numPr>
        <w:spacing w:before="240" w:after="240"/>
      </w:pPr>
      <w:r w:rsidRPr="5B179832">
        <w:t xml:space="preserve">• A complete e-commerce chatbot that uses intent prediction with search, suggestions, rules, cart orders and support. </w:t>
      </w:r>
    </w:p>
    <w:p w14:paraId="24417FAB" w14:textId="7686441A" w:rsidR="62C2E3AB" w:rsidRDefault="62C2E3AB" w:rsidP="5B179832">
      <w:pPr>
        <w:pStyle w:val="ListParagraph"/>
        <w:numPr>
          <w:ilvl w:val="0"/>
          <w:numId w:val="2"/>
        </w:numPr>
        <w:spacing w:before="240" w:after="240"/>
      </w:pPr>
      <w:r w:rsidRPr="5B179832">
        <w:t>A way to check the idea and the final way the system works including the reasons for going over the original plan.</w:t>
      </w:r>
    </w:p>
    <w:p w14:paraId="3A220C92" w14:textId="4FD2235A" w:rsidR="62C2E3AB" w:rsidRDefault="62C2E3AB" w:rsidP="5B179832">
      <w:pPr>
        <w:pStyle w:val="ListParagraph"/>
        <w:numPr>
          <w:ilvl w:val="0"/>
          <w:numId w:val="2"/>
        </w:numPr>
        <w:spacing w:before="240" w:after="240"/>
      </w:pPr>
      <w:r w:rsidRPr="5B179832">
        <w:t>A three-step way to check the model the recommendations and the real software parts.</w:t>
      </w:r>
    </w:p>
    <w:p w14:paraId="0A7F38F0" w14:textId="11F702C2" w:rsidR="62C2E3AB" w:rsidRDefault="62C2E3AB" w:rsidP="5B179832">
      <w:pPr>
        <w:pStyle w:val="ListParagraph"/>
        <w:numPr>
          <w:ilvl w:val="0"/>
          <w:numId w:val="2"/>
        </w:numPr>
      </w:pPr>
      <w:r w:rsidRPr="5B179832">
        <w:t>An explanation of the problems with the data, the index not having checks and not testing how well it works.</w:t>
      </w:r>
    </w:p>
    <w:p w14:paraId="6F5F8C3B" w14:textId="77777777" w:rsidR="00134F78" w:rsidRDefault="2E38E2CF" w:rsidP="2E38E2CF">
      <w:pPr>
        <w:pStyle w:val="Heading2"/>
        <w:spacing w:after="120"/>
        <w:rPr>
          <w:rFonts w:ascii="Times New Roman" w:eastAsia="Times New Roman" w:hAnsi="Times New Roman"/>
          <w:color w:val="17365D" w:themeColor="text2" w:themeShade="BF"/>
          <w:szCs w:val="28"/>
        </w:rPr>
      </w:pPr>
      <w:bookmarkStart w:id="16" w:name="_Toc238419279"/>
      <w:r w:rsidRPr="2E38E2CF">
        <w:rPr>
          <w:rFonts w:ascii="Times New Roman" w:eastAsia="Times New Roman" w:hAnsi="Times New Roman"/>
          <w:color w:val="17365D" w:themeColor="text2" w:themeShade="BF"/>
          <w:szCs w:val="28"/>
        </w:rPr>
        <w:t>1.8 Thesis Organization</w:t>
      </w:r>
      <w:bookmarkEnd w:id="16"/>
    </w:p>
    <w:p w14:paraId="618D8FBF" w14:textId="15856FD7" w:rsidR="00134F78" w:rsidRDefault="6C276389">
      <w:pPr>
        <w:ind w:firstLine="283"/>
        <w:jc w:val="both"/>
      </w:pPr>
      <w:r w:rsidRPr="5B179832">
        <w:rPr>
          <w:color w:val="1F1F1F"/>
          <w:szCs w:val="24"/>
        </w:rPr>
        <w:t xml:space="preserve">This thesis has five chapters. Chapter 1 introduces the study. Explains the research problem, goals, questions why it matters, what it covers and what it </w:t>
      </w:r>
      <w:proofErr w:type="spellStart"/>
      <w:proofErr w:type="gramStart"/>
      <w:r w:rsidRPr="5B179832">
        <w:rPr>
          <w:color w:val="1F1F1F"/>
          <w:szCs w:val="24"/>
        </w:rPr>
        <w:t>adds.Then</w:t>
      </w:r>
      <w:proofErr w:type="spellEnd"/>
      <w:proofErr w:type="gramEnd"/>
      <w:r w:rsidRPr="5B179832">
        <w:rPr>
          <w:color w:val="1F1F1F"/>
          <w:szCs w:val="24"/>
        </w:rPr>
        <w:t xml:space="preserve"> the research behind the project is discussed. Chapter 2 looks at the work on Transformers. Intent classification along with conversation suggestions, not related topics and systems that use both. These topics give the background needed for the way this study is made. Chapter 3 explains what was done in the project. It covers the data. How it was prepared how the models were made how products were found, the system design and how the software was made. The way of checking was also explained in this </w:t>
      </w:r>
      <w:proofErr w:type="spellStart"/>
      <w:proofErr w:type="gramStart"/>
      <w:r w:rsidRPr="5B179832">
        <w:rPr>
          <w:color w:val="1F1F1F"/>
          <w:szCs w:val="24"/>
        </w:rPr>
        <w:t>chapter.Chapter</w:t>
      </w:r>
      <w:proofErr w:type="spellEnd"/>
      <w:proofErr w:type="gramEnd"/>
      <w:r w:rsidRPr="5B179832">
        <w:rPr>
          <w:color w:val="1F1F1F"/>
          <w:szCs w:val="24"/>
        </w:rPr>
        <w:t xml:space="preserve"> 4 shows the results. How well the model worked was looked at along with the recommendations the chatbot tests and the API check. This chapter connects the evidence to the research questions of looking at each result on its own. Chapter 5 ends the study by talking about what the results show, what the study added and what can be done next. Extra information that would stop the discussion is in the appendices. This includes the list of what people want detailed test cases, a summary of the API check and how to run the system</w:t>
      </w:r>
      <w:r w:rsidR="5B179832" w:rsidRPr="5B179832">
        <w:rPr>
          <w:color w:val="1F1F1F"/>
          <w:szCs w:val="24"/>
        </w:rPr>
        <w:t>.</w:t>
      </w:r>
    </w:p>
    <w:p w14:paraId="4709CB94" w14:textId="77777777" w:rsidR="00134F78" w:rsidRDefault="00F836E7" w:rsidP="2E38E2CF">
      <w:pPr>
        <w:pStyle w:val="Heading2"/>
        <w:spacing w:after="120"/>
        <w:rPr>
          <w:rFonts w:ascii="Times New Roman" w:eastAsia="Times New Roman" w:hAnsi="Times New Roman"/>
          <w:color w:val="17365D" w:themeColor="text2" w:themeShade="BF"/>
          <w:szCs w:val="28"/>
        </w:rPr>
      </w:pPr>
      <w:bookmarkStart w:id="17" w:name="_Toc238419280"/>
      <w:r w:rsidRPr="5B179832">
        <w:rPr>
          <w:rFonts w:ascii="Times New Roman" w:eastAsia="Times New Roman" w:hAnsi="Times New Roman"/>
          <w:color w:val="17365D" w:themeColor="text2" w:themeShade="BF"/>
          <w:szCs w:val="28"/>
        </w:rPr>
        <w:t>1.9 Chapter Summary</w:t>
      </w:r>
      <w:bookmarkEnd w:id="17"/>
    </w:p>
    <w:p w14:paraId="04153906" w14:textId="4A5B8BC2" w:rsidR="3F04EDFC" w:rsidRDefault="3F04EDFC" w:rsidP="5B179832">
      <w:pPr>
        <w:ind w:firstLine="283"/>
        <w:jc w:val="both"/>
      </w:pPr>
      <w:r w:rsidRPr="5B179832">
        <w:rPr>
          <w:color w:val="1F1F1F"/>
          <w:szCs w:val="24"/>
        </w:rPr>
        <w:t xml:space="preserve">This chapter talked about the problem that led to making the e-commerce chatbot. Explained what the study is trying to look into. The goals and questions for the study were set, along with the limits that the results should be seen in. A key point in this chapter is that the chatbot is not just tested by how accurate its model's. The study also looks at what happens </w:t>
      </w:r>
      <w:r w:rsidRPr="5B179832">
        <w:rPr>
          <w:color w:val="1F1F1F"/>
          <w:szCs w:val="24"/>
        </w:rPr>
        <w:lastRenderedPageBreak/>
        <w:t xml:space="preserve">after an intent is guessed, including the rules and services that decide the path. This difference is important for the experiments that come </w:t>
      </w:r>
      <w:proofErr w:type="spellStart"/>
      <w:proofErr w:type="gramStart"/>
      <w:r w:rsidRPr="5B179832">
        <w:rPr>
          <w:color w:val="1F1F1F"/>
          <w:szCs w:val="24"/>
        </w:rPr>
        <w:t>later.The</w:t>
      </w:r>
      <w:proofErr w:type="spellEnd"/>
      <w:proofErr w:type="gramEnd"/>
      <w:r w:rsidRPr="5B179832">
        <w:rPr>
          <w:color w:val="1F1F1F"/>
          <w:szCs w:val="24"/>
        </w:rPr>
        <w:t xml:space="preserve"> chapter also found limits in the data. How some tests could be compared. These limits are kept when looking at the results not as problems that're separate, from the test. Now Chapter 2 looks at the research and the ideas that helped make the system.</w:t>
      </w:r>
    </w:p>
    <w:p w14:paraId="74E4E0C9" w14:textId="77777777" w:rsidR="00134F78" w:rsidRDefault="2E38E2CF" w:rsidP="00674525">
      <w:pPr>
        <w:pageBreakBefore/>
        <w:spacing w:before="120"/>
        <w:jc w:val="center"/>
        <w:rPr>
          <w:b/>
          <w:bCs/>
          <w:sz w:val="52"/>
          <w:szCs w:val="52"/>
        </w:rPr>
      </w:pPr>
      <w:r w:rsidRPr="2E38E2CF">
        <w:rPr>
          <w:b/>
          <w:bCs/>
          <w:sz w:val="52"/>
          <w:szCs w:val="52"/>
        </w:rPr>
        <w:lastRenderedPageBreak/>
        <w:t>CHAPTER 2</w:t>
      </w:r>
    </w:p>
    <w:p w14:paraId="1FC39945" w14:textId="1F39CE6E" w:rsidR="00134F78" w:rsidRDefault="5B179832" w:rsidP="5B179832">
      <w:pPr>
        <w:spacing w:before="320"/>
        <w:jc w:val="center"/>
      </w:pPr>
      <w:r w:rsidRPr="5B179832">
        <w:rPr>
          <w:b/>
          <w:bCs/>
          <w:color w:val="17365D" w:themeColor="text2" w:themeShade="BF"/>
          <w:sz w:val="44"/>
          <w:szCs w:val="44"/>
        </w:rPr>
        <w:t>RELATED WORK</w:t>
      </w:r>
    </w:p>
    <w:p w14:paraId="35B682ED" w14:textId="77777777" w:rsidR="00134F78" w:rsidRDefault="00F836E7" w:rsidP="2E38E2CF">
      <w:pPr>
        <w:pStyle w:val="Heading2"/>
        <w:spacing w:after="120"/>
        <w:rPr>
          <w:rFonts w:ascii="Times New Roman" w:eastAsia="Times New Roman" w:hAnsi="Times New Roman"/>
          <w:color w:val="17365D" w:themeColor="text2" w:themeShade="BF"/>
          <w:szCs w:val="28"/>
        </w:rPr>
      </w:pPr>
      <w:bookmarkStart w:id="18" w:name="_Toc238419281"/>
      <w:r w:rsidRPr="5B179832">
        <w:rPr>
          <w:rFonts w:ascii="Times New Roman" w:eastAsia="Times New Roman" w:hAnsi="Times New Roman"/>
          <w:color w:val="17365D" w:themeColor="text2" w:themeShade="BF"/>
          <w:szCs w:val="28"/>
        </w:rPr>
        <w:t>2.1 Introduction</w:t>
      </w:r>
      <w:bookmarkEnd w:id="18"/>
    </w:p>
    <w:p w14:paraId="208612C6" w14:textId="73958531" w:rsidR="3C7E3472" w:rsidRDefault="3C7E3472" w:rsidP="5B179832">
      <w:pPr>
        <w:ind w:firstLine="283"/>
        <w:jc w:val="both"/>
      </w:pPr>
      <w:r w:rsidRPr="5B179832">
        <w:rPr>
          <w:color w:val="1F1F1F"/>
          <w:szCs w:val="24"/>
        </w:rPr>
        <w:t>This chapter looks at ideas and earlier work that're most relevant to the system created in this project. The review focuses on four areas: contextual language representation intent classification in e</w:t>
      </w:r>
      <w:r>
        <w:noBreakHyphen/>
      </w:r>
      <w:r w:rsidRPr="5B179832">
        <w:rPr>
          <w:color w:val="1F1F1F"/>
          <w:szCs w:val="24"/>
        </w:rPr>
        <w:t>commerce, dialogic recommendations and hybrid routing that mixes inferred predictions, explicit rules and structured knowledge. The discussion covers the ideas that shaped the system we built well as the limits that stay in earlier studies.</w:t>
      </w:r>
    </w:p>
    <w:p w14:paraId="4631930E" w14:textId="77777777" w:rsidR="00134F78" w:rsidRDefault="00F836E7" w:rsidP="2E38E2CF">
      <w:pPr>
        <w:pStyle w:val="Heading2"/>
        <w:spacing w:after="120"/>
        <w:rPr>
          <w:rFonts w:ascii="Times New Roman" w:eastAsia="Times New Roman" w:hAnsi="Times New Roman"/>
          <w:color w:val="17365D" w:themeColor="text2" w:themeShade="BF"/>
          <w:szCs w:val="28"/>
        </w:rPr>
      </w:pPr>
      <w:bookmarkStart w:id="19" w:name="_Toc238419282"/>
      <w:r w:rsidRPr="5B179832">
        <w:rPr>
          <w:rFonts w:ascii="Times New Roman" w:eastAsia="Times New Roman" w:hAnsi="Times New Roman"/>
          <w:color w:val="17365D" w:themeColor="text2" w:themeShade="BF"/>
          <w:szCs w:val="28"/>
        </w:rPr>
        <w:t>2.2 Theoretical Foundations</w:t>
      </w:r>
      <w:bookmarkEnd w:id="19"/>
    </w:p>
    <w:p w14:paraId="0092FEF7" w14:textId="3CF57576" w:rsidR="3C311352" w:rsidRDefault="3C311352" w:rsidP="5B179832">
      <w:pPr>
        <w:ind w:firstLine="283"/>
        <w:jc w:val="both"/>
      </w:pPr>
      <w:r w:rsidRPr="5B179832">
        <w:rPr>
          <w:color w:val="1F1F1F"/>
          <w:szCs w:val="24"/>
        </w:rPr>
        <w:t>Transformer architecture replaced processing with self</w:t>
      </w:r>
      <w:r>
        <w:noBreakHyphen/>
      </w:r>
      <w:r w:rsidRPr="5B179832">
        <w:rPr>
          <w:color w:val="1F1F1F"/>
          <w:szCs w:val="24"/>
        </w:rPr>
        <w:t>attention. Each token can weight tokens in the sequence. This allows training (Vaswani et al., 2017</w:t>
      </w:r>
      <w:proofErr w:type="gramStart"/>
      <w:r w:rsidRPr="5B179832">
        <w:rPr>
          <w:color w:val="1F1F1F"/>
          <w:szCs w:val="24"/>
        </w:rPr>
        <w:t>).BERT</w:t>
      </w:r>
      <w:proofErr w:type="gramEnd"/>
      <w:r w:rsidRPr="5B179832">
        <w:rPr>
          <w:color w:val="1F1F1F"/>
          <w:szCs w:val="24"/>
        </w:rPr>
        <w:t xml:space="preserve"> applies bidirectional Transformer encoding. BERT is pre</w:t>
      </w:r>
      <w:r>
        <w:noBreakHyphen/>
      </w:r>
      <w:r w:rsidRPr="5B179832">
        <w:rPr>
          <w:color w:val="1F1F1F"/>
          <w:szCs w:val="24"/>
        </w:rPr>
        <w:t>trained through masked</w:t>
      </w:r>
      <w:r>
        <w:noBreakHyphen/>
      </w:r>
      <w:r w:rsidRPr="5B179832">
        <w:rPr>
          <w:color w:val="1F1F1F"/>
          <w:szCs w:val="24"/>
        </w:rPr>
        <w:t>language modeling and sentence</w:t>
      </w:r>
      <w:r>
        <w:noBreakHyphen/>
      </w:r>
      <w:r w:rsidRPr="5B179832">
        <w:rPr>
          <w:color w:val="1F1F1F"/>
          <w:szCs w:val="24"/>
        </w:rPr>
        <w:t>level objectives before fine</w:t>
      </w:r>
      <w:r>
        <w:noBreakHyphen/>
      </w:r>
      <w:r w:rsidRPr="5B179832">
        <w:rPr>
          <w:color w:val="1F1F1F"/>
          <w:szCs w:val="24"/>
        </w:rPr>
        <w:t>tuning (Devlin et al. 2019).</w:t>
      </w:r>
    </w:p>
    <w:p w14:paraId="337959F9" w14:textId="3BFD050F" w:rsidR="3C311352" w:rsidRDefault="3C311352" w:rsidP="5B179832">
      <w:pPr>
        <w:ind w:firstLine="283"/>
        <w:jc w:val="both"/>
      </w:pPr>
      <w:r w:rsidRPr="5B179832">
        <w:rPr>
          <w:color w:val="1F1F1F"/>
          <w:szCs w:val="24"/>
        </w:rPr>
        <w:t xml:space="preserve"> In classification a classification head is trained over the contextual representation of an </w:t>
      </w:r>
      <w:proofErr w:type="spellStart"/>
      <w:proofErr w:type="gramStart"/>
      <w:r w:rsidRPr="5B179832">
        <w:rPr>
          <w:color w:val="1F1F1F"/>
          <w:szCs w:val="24"/>
        </w:rPr>
        <w:t>utterance.The</w:t>
      </w:r>
      <w:proofErr w:type="spellEnd"/>
      <w:proofErr w:type="gramEnd"/>
      <w:r w:rsidRPr="5B179832">
        <w:rPr>
          <w:color w:val="1F1F1F"/>
          <w:szCs w:val="24"/>
        </w:rPr>
        <w:t xml:space="preserve"> benefit over bag</w:t>
      </w:r>
      <w:r>
        <w:noBreakHyphen/>
      </w:r>
      <w:r w:rsidRPr="5B179832">
        <w:rPr>
          <w:color w:val="1F1F1F"/>
          <w:szCs w:val="24"/>
        </w:rPr>
        <w:t>of</w:t>
      </w:r>
      <w:r>
        <w:noBreakHyphen/>
      </w:r>
      <w:r w:rsidRPr="5B179832">
        <w:rPr>
          <w:color w:val="1F1F1F"/>
          <w:szCs w:val="24"/>
        </w:rPr>
        <w:t xml:space="preserve">words methods is that word meaning can depend on surrounding terms and ordering. </w:t>
      </w:r>
      <w:proofErr w:type="gramStart"/>
      <w:r w:rsidRPr="5B179832">
        <w:rPr>
          <w:color w:val="1F1F1F"/>
          <w:szCs w:val="24"/>
        </w:rPr>
        <w:t>However</w:t>
      </w:r>
      <w:proofErr w:type="gramEnd"/>
      <w:r w:rsidRPr="5B179832">
        <w:rPr>
          <w:color w:val="1F1F1F"/>
          <w:szCs w:val="24"/>
        </w:rPr>
        <w:t xml:space="preserve"> performance still depends on label quality, domain coverage and similarity among definitions.</w:t>
      </w:r>
    </w:p>
    <w:p w14:paraId="04AFEE44" w14:textId="4B419859" w:rsidR="3C311352" w:rsidRDefault="3C311352" w:rsidP="5B179832">
      <w:pPr>
        <w:ind w:firstLine="283"/>
        <w:jc w:val="both"/>
      </w:pPr>
      <w:proofErr w:type="spellStart"/>
      <w:r w:rsidRPr="5B179832">
        <w:rPr>
          <w:color w:val="1F1F1F"/>
          <w:szCs w:val="24"/>
        </w:rPr>
        <w:t>DistilBERT</w:t>
      </w:r>
      <w:proofErr w:type="spellEnd"/>
      <w:r w:rsidRPr="5B179832">
        <w:rPr>
          <w:color w:val="1F1F1F"/>
          <w:szCs w:val="24"/>
        </w:rPr>
        <w:t xml:space="preserve"> is a BERT</w:t>
      </w:r>
      <w:r>
        <w:noBreakHyphen/>
      </w:r>
      <w:r w:rsidRPr="5B179832">
        <w:rPr>
          <w:color w:val="1F1F1F"/>
          <w:szCs w:val="24"/>
        </w:rPr>
        <w:t xml:space="preserve">family model produced through knowledge distillation. </w:t>
      </w:r>
      <w:proofErr w:type="spellStart"/>
      <w:r w:rsidRPr="5B179832">
        <w:rPr>
          <w:color w:val="1F1F1F"/>
          <w:szCs w:val="24"/>
        </w:rPr>
        <w:t>DistilBERT</w:t>
      </w:r>
      <w:proofErr w:type="spellEnd"/>
      <w:r w:rsidRPr="5B179832">
        <w:rPr>
          <w:color w:val="1F1F1F"/>
          <w:szCs w:val="24"/>
        </w:rPr>
        <w:t xml:space="preserve"> original study reported a 40% size reduction and faster inference while retaining most of BERT’s language</w:t>
      </w:r>
      <w:r>
        <w:noBreakHyphen/>
      </w:r>
      <w:r w:rsidRPr="5B179832">
        <w:rPr>
          <w:color w:val="1F1F1F"/>
          <w:szCs w:val="24"/>
        </w:rPr>
        <w:t>understanding performance (</w:t>
      </w:r>
      <w:proofErr w:type="spellStart"/>
      <w:r w:rsidRPr="5B179832">
        <w:rPr>
          <w:color w:val="1F1F1F"/>
          <w:szCs w:val="24"/>
        </w:rPr>
        <w:t>Sanh</w:t>
      </w:r>
      <w:proofErr w:type="spellEnd"/>
      <w:r w:rsidRPr="5B179832">
        <w:rPr>
          <w:color w:val="1F1F1F"/>
          <w:szCs w:val="24"/>
        </w:rPr>
        <w:t xml:space="preserve"> et al. 2019).</w:t>
      </w:r>
    </w:p>
    <w:p w14:paraId="449C6D90" w14:textId="3F75718C" w:rsidR="3C311352" w:rsidRDefault="3C311352" w:rsidP="5B179832">
      <w:pPr>
        <w:ind w:firstLine="283"/>
        <w:jc w:val="both"/>
      </w:pPr>
      <w:r w:rsidRPr="5B179832">
        <w:rPr>
          <w:color w:val="1F1F1F"/>
          <w:szCs w:val="24"/>
        </w:rPr>
        <w:t xml:space="preserve">These properties make </w:t>
      </w:r>
      <w:proofErr w:type="spellStart"/>
      <w:r w:rsidRPr="5B179832">
        <w:rPr>
          <w:color w:val="1F1F1F"/>
          <w:szCs w:val="24"/>
        </w:rPr>
        <w:t>DistilBERT</w:t>
      </w:r>
      <w:proofErr w:type="spellEnd"/>
      <w:r w:rsidRPr="5B179832">
        <w:rPr>
          <w:color w:val="1F1F1F"/>
          <w:szCs w:val="24"/>
        </w:rPr>
        <w:t xml:space="preserve"> a candidate for a research prototype that runs inference on a local CPU after GPU</w:t>
      </w:r>
      <w:r>
        <w:noBreakHyphen/>
      </w:r>
      <w:r w:rsidRPr="5B179832">
        <w:rPr>
          <w:color w:val="1F1F1F"/>
          <w:szCs w:val="24"/>
        </w:rPr>
        <w:t xml:space="preserve">based </w:t>
      </w:r>
      <w:proofErr w:type="spellStart"/>
      <w:proofErr w:type="gramStart"/>
      <w:r w:rsidRPr="5B179832">
        <w:rPr>
          <w:color w:val="1F1F1F"/>
          <w:szCs w:val="24"/>
        </w:rPr>
        <w:t>training.BERT</w:t>
      </w:r>
      <w:proofErr w:type="spellEnd"/>
      <w:proofErr w:type="gramEnd"/>
      <w:r>
        <w:noBreakHyphen/>
      </w:r>
      <w:r w:rsidRPr="5B179832">
        <w:rPr>
          <w:color w:val="1F1F1F"/>
          <w:szCs w:val="24"/>
        </w:rPr>
        <w:t>Tiny represents an aggressive reduction in model capacity.</w:t>
      </w:r>
    </w:p>
    <w:p w14:paraId="2B5E932C" w14:textId="61222D48" w:rsidR="3C311352" w:rsidRDefault="3C311352" w:rsidP="5B179832">
      <w:pPr>
        <w:ind w:firstLine="283"/>
        <w:jc w:val="both"/>
      </w:pPr>
      <w:r w:rsidRPr="5B179832">
        <w:rPr>
          <w:color w:val="1F1F1F"/>
          <w:szCs w:val="24"/>
        </w:rPr>
        <w:t>In the project BERT</w:t>
      </w:r>
      <w:r>
        <w:noBreakHyphen/>
      </w:r>
      <w:r w:rsidRPr="5B179832">
        <w:rPr>
          <w:color w:val="1F1F1F"/>
          <w:szCs w:val="24"/>
        </w:rPr>
        <w:t>Tiny serves as an optional low</w:t>
      </w:r>
      <w:r>
        <w:noBreakHyphen/>
      </w:r>
      <w:r w:rsidRPr="5B179832">
        <w:rPr>
          <w:color w:val="1F1F1F"/>
          <w:szCs w:val="24"/>
        </w:rPr>
        <w:t>resource model. However BERT</w:t>
      </w:r>
      <w:r>
        <w:noBreakHyphen/>
      </w:r>
      <w:r w:rsidRPr="5B179832">
        <w:rPr>
          <w:color w:val="1F1F1F"/>
          <w:szCs w:val="24"/>
        </w:rPr>
        <w:t xml:space="preserve">Tiny experimental result cannot isolate architecture effects because preprocessing, sample size and optimization settings differ from the </w:t>
      </w:r>
      <w:proofErr w:type="spellStart"/>
      <w:proofErr w:type="gramStart"/>
      <w:r w:rsidRPr="5B179832">
        <w:rPr>
          <w:color w:val="1F1F1F"/>
          <w:szCs w:val="24"/>
        </w:rPr>
        <w:t>pipeline.A</w:t>
      </w:r>
      <w:proofErr w:type="spellEnd"/>
      <w:proofErr w:type="gramEnd"/>
      <w:r w:rsidRPr="5B179832">
        <w:rPr>
          <w:color w:val="1F1F1F"/>
          <w:szCs w:val="24"/>
        </w:rPr>
        <w:t xml:space="preserve"> traditional TF</w:t>
      </w:r>
      <w:r>
        <w:noBreakHyphen/>
      </w:r>
      <w:r w:rsidRPr="5B179832">
        <w:rPr>
          <w:color w:val="1F1F1F"/>
          <w:szCs w:val="24"/>
        </w:rPr>
        <w:t>IDF model represents documents using term importance based on within</w:t>
      </w:r>
      <w:r>
        <w:noBreakHyphen/>
      </w:r>
      <w:r w:rsidRPr="5B179832">
        <w:rPr>
          <w:color w:val="1F1F1F"/>
          <w:szCs w:val="24"/>
        </w:rPr>
        <w:t>document frequency and corpus</w:t>
      </w:r>
      <w:r>
        <w:noBreakHyphen/>
      </w:r>
      <w:r w:rsidRPr="5B179832">
        <w:rPr>
          <w:color w:val="1F1F1F"/>
          <w:szCs w:val="24"/>
        </w:rPr>
        <w:t>level rarity (Salton &amp; Buckley 1988).</w:t>
      </w:r>
    </w:p>
    <w:p w14:paraId="0FA3A8DD" w14:textId="1BAC43BF" w:rsidR="3C311352" w:rsidRDefault="3C311352" w:rsidP="5B179832">
      <w:pPr>
        <w:ind w:firstLine="283"/>
        <w:jc w:val="both"/>
      </w:pPr>
      <w:r w:rsidRPr="5B179832">
        <w:rPr>
          <w:color w:val="1F1F1F"/>
          <w:szCs w:val="24"/>
        </w:rPr>
        <w:lastRenderedPageBreak/>
        <w:t>Combined with regression TF</w:t>
      </w:r>
      <w:r>
        <w:noBreakHyphen/>
      </w:r>
      <w:r w:rsidRPr="5B179832">
        <w:rPr>
          <w:color w:val="1F1F1F"/>
          <w:szCs w:val="24"/>
        </w:rPr>
        <w:t>IDF provides an interpretable and computationally inexpensive baseline.</w:t>
      </w:r>
    </w:p>
    <w:p w14:paraId="32D2988D" w14:textId="26D7A6A1" w:rsidR="3C311352" w:rsidRDefault="3C311352" w:rsidP="5B179832">
      <w:pPr>
        <w:ind w:firstLine="283"/>
        <w:jc w:val="both"/>
      </w:pPr>
      <w:r w:rsidRPr="5B179832">
        <w:rPr>
          <w:color w:val="1F1F1F"/>
          <w:szCs w:val="24"/>
        </w:rPr>
        <w:t xml:space="preserve">Such a baseline is important because transformer should be justified by gains on the same test data rather than by model novelty </w:t>
      </w:r>
      <w:proofErr w:type="gramStart"/>
      <w:r w:rsidRPr="5B179832">
        <w:rPr>
          <w:color w:val="1F1F1F"/>
          <w:szCs w:val="24"/>
        </w:rPr>
        <w:t>alone</w:t>
      </w:r>
      <w:r w:rsidR="0C54ADE5" w:rsidRPr="5B179832">
        <w:rPr>
          <w:color w:val="1F1F1F"/>
          <w:szCs w:val="24"/>
        </w:rPr>
        <w:t xml:space="preserve"> .</w:t>
      </w:r>
      <w:r w:rsidRPr="5B179832">
        <w:rPr>
          <w:color w:val="1F1F1F"/>
          <w:szCs w:val="24"/>
        </w:rPr>
        <w:t>In</w:t>
      </w:r>
      <w:proofErr w:type="gramEnd"/>
      <w:r w:rsidRPr="5B179832">
        <w:rPr>
          <w:color w:val="1F1F1F"/>
          <w:szCs w:val="24"/>
        </w:rPr>
        <w:t xml:space="preserve"> this study the controlled baseline uses unigram and bigram TF</w:t>
      </w:r>
      <w:r>
        <w:noBreakHyphen/>
      </w:r>
      <w:r w:rsidRPr="5B179832">
        <w:rPr>
          <w:color w:val="1F1F1F"/>
          <w:szCs w:val="24"/>
        </w:rPr>
        <w:t>IDF features, class</w:t>
      </w:r>
      <w:r>
        <w:noBreakHyphen/>
      </w:r>
      <w:r w:rsidRPr="5B179832">
        <w:rPr>
          <w:color w:val="1F1F1F"/>
          <w:szCs w:val="24"/>
        </w:rPr>
        <w:t xml:space="preserve">balanced logistic regression and the exact primary test split used for </w:t>
      </w:r>
      <w:proofErr w:type="spellStart"/>
      <w:r w:rsidRPr="5B179832">
        <w:rPr>
          <w:color w:val="1F1F1F"/>
          <w:szCs w:val="24"/>
        </w:rPr>
        <w:t>DistilBERT</w:t>
      </w:r>
      <w:proofErr w:type="spellEnd"/>
      <w:r w:rsidRPr="5B179832">
        <w:rPr>
          <w:color w:val="1F1F1F"/>
          <w:szCs w:val="24"/>
        </w:rPr>
        <w:t>.</w:t>
      </w:r>
      <w:r w:rsidR="627EC200" w:rsidRPr="5B179832">
        <w:rPr>
          <w:color w:val="1F1F1F"/>
          <w:szCs w:val="24"/>
        </w:rPr>
        <w:t xml:space="preserve"> </w:t>
      </w:r>
      <w:r w:rsidRPr="5B179832">
        <w:rPr>
          <w:color w:val="1F1F1F"/>
          <w:szCs w:val="24"/>
        </w:rPr>
        <w:t>Intent classification is operationally defined as assigning one of 20 predefined labels to a user utterance.</w:t>
      </w:r>
      <w:r w:rsidR="36EFC994" w:rsidRPr="5B179832">
        <w:rPr>
          <w:color w:val="1F1F1F"/>
          <w:szCs w:val="24"/>
        </w:rPr>
        <w:t xml:space="preserve"> </w:t>
      </w:r>
      <w:r w:rsidRPr="5B179832">
        <w:rPr>
          <w:color w:val="1F1F1F"/>
          <w:szCs w:val="24"/>
        </w:rPr>
        <w:t>The final route is the application action selected after deterministic refinement.</w:t>
      </w:r>
    </w:p>
    <w:p w14:paraId="192E69E7" w14:textId="3A3F8979" w:rsidR="3C311352" w:rsidRDefault="3C311352" w:rsidP="5B179832">
      <w:pPr>
        <w:ind w:firstLine="283"/>
        <w:jc w:val="both"/>
      </w:pPr>
      <w:r w:rsidRPr="5B179832">
        <w:rPr>
          <w:color w:val="1F1F1F"/>
          <w:szCs w:val="24"/>
        </w:rPr>
        <w:t>These are not always identical: raw intent is the model prediction whereas the final route reflects the hybrid system decision.</w:t>
      </w:r>
      <w:r w:rsidR="141B4E5F" w:rsidRPr="5B179832">
        <w:rPr>
          <w:color w:val="1F1F1F"/>
          <w:szCs w:val="24"/>
        </w:rPr>
        <w:t xml:space="preserve"> </w:t>
      </w:r>
      <w:r w:rsidRPr="5B179832">
        <w:rPr>
          <w:color w:val="1F1F1F"/>
          <w:szCs w:val="24"/>
        </w:rPr>
        <w:t>Functional case completion means that the application returned the expected type of behavior for a selected test prompt. It is not an estimate of model accuracy over a sampled population.</w:t>
      </w:r>
      <w:r w:rsidR="61BA162E" w:rsidRPr="5B179832">
        <w:rPr>
          <w:color w:val="1F1F1F"/>
          <w:szCs w:val="24"/>
        </w:rPr>
        <w:t xml:space="preserve"> </w:t>
      </w:r>
      <w:r w:rsidRPr="5B179832">
        <w:rPr>
          <w:color w:val="1F1F1F"/>
          <w:szCs w:val="24"/>
        </w:rPr>
        <w:t xml:space="preserve">Aly, </w:t>
      </w:r>
      <w:proofErr w:type="spellStart"/>
      <w:r w:rsidRPr="5B179832">
        <w:rPr>
          <w:color w:val="1F1F1F"/>
          <w:szCs w:val="24"/>
        </w:rPr>
        <w:t>Eskaf</w:t>
      </w:r>
      <w:proofErr w:type="spellEnd"/>
      <w:r w:rsidRPr="5B179832">
        <w:rPr>
          <w:color w:val="1F1F1F"/>
          <w:szCs w:val="24"/>
        </w:rPr>
        <w:t xml:space="preserve"> and Selim (2017) also demonstrate the value of expert</w:t>
      </w:r>
      <w:r>
        <w:noBreakHyphen/>
      </w:r>
      <w:r w:rsidRPr="5B179832">
        <w:rPr>
          <w:color w:val="1F1F1F"/>
          <w:szCs w:val="24"/>
        </w:rPr>
        <w:t>system design in decision</w:t>
      </w:r>
      <w:r>
        <w:noBreakHyphen/>
      </w:r>
      <w:r w:rsidRPr="5B179832">
        <w:rPr>
          <w:color w:val="1F1F1F"/>
          <w:szCs w:val="24"/>
        </w:rPr>
        <w:t>support applications. Rule</w:t>
      </w:r>
      <w:r>
        <w:noBreakHyphen/>
      </w:r>
      <w:r w:rsidRPr="5B179832">
        <w:rPr>
          <w:color w:val="1F1F1F"/>
          <w:szCs w:val="24"/>
        </w:rPr>
        <w:t xml:space="preserve">based. Structured knowledge </w:t>
      </w:r>
      <w:proofErr w:type="gramStart"/>
      <w:r w:rsidRPr="5B179832">
        <w:rPr>
          <w:color w:val="1F1F1F"/>
          <w:szCs w:val="24"/>
        </w:rPr>
        <w:t>translate</w:t>
      </w:r>
      <w:proofErr w:type="gramEnd"/>
      <w:r w:rsidRPr="5B179832">
        <w:rPr>
          <w:color w:val="1F1F1F"/>
          <w:szCs w:val="24"/>
        </w:rPr>
        <w:t xml:space="preserve"> user inputs into actionable recommendations.</w:t>
      </w:r>
      <w:r w:rsidR="644604BE" w:rsidRPr="5B179832">
        <w:rPr>
          <w:color w:val="1F1F1F"/>
          <w:szCs w:val="24"/>
        </w:rPr>
        <w:t xml:space="preserve"> </w:t>
      </w:r>
      <w:r w:rsidRPr="5B179832">
        <w:rPr>
          <w:color w:val="1F1F1F"/>
          <w:szCs w:val="24"/>
        </w:rPr>
        <w:t>This supports the study’s use of transparent routing safeguards alongside statistical intent prediction.</w:t>
      </w:r>
    </w:p>
    <w:p w14:paraId="4FD8D001" w14:textId="2C64756E" w:rsidR="0083454F" w:rsidRPr="0083454F" w:rsidRDefault="0083454F" w:rsidP="0083454F">
      <w:pPr>
        <w:ind w:firstLine="283"/>
        <w:jc w:val="both"/>
        <w:rPr>
          <w:color w:val="1F1F1F"/>
          <w:szCs w:val="24"/>
        </w:rPr>
      </w:pPr>
      <w:bookmarkStart w:id="20" w:name="_Toc238419283"/>
      <w:r w:rsidRPr="0083454F">
        <w:rPr>
          <w:color w:val="1F1F1F"/>
          <w:szCs w:val="24"/>
        </w:rPr>
        <w:t xml:space="preserve">The recommendation component is content based because the project archive does not contain user item interaction histories. </w:t>
      </w:r>
      <w:r w:rsidR="00572613" w:rsidRPr="00FE382F">
        <w:rPr>
          <w:color w:val="1F1F1F"/>
          <w:szCs w:val="24"/>
        </w:rPr>
        <w:t>Content</w:t>
      </w:r>
      <w:r w:rsidR="00572613" w:rsidRPr="00FE382F">
        <w:rPr>
          <w:color w:val="1F1F1F"/>
          <w:szCs w:val="24"/>
        </w:rPr>
        <w:noBreakHyphen/>
        <w:t xml:space="preserve">based methods rank items by looking at how similar query </w:t>
      </w:r>
      <w:proofErr w:type="spellStart"/>
      <w:r w:rsidR="00572613" w:rsidRPr="00FE382F">
        <w:rPr>
          <w:color w:val="1F1F1F"/>
          <w:szCs w:val="24"/>
        </w:rPr>
        <w:t>termsre</w:t>
      </w:r>
      <w:proofErr w:type="spellEnd"/>
      <w:r w:rsidR="00572613" w:rsidRPr="00FE382F">
        <w:rPr>
          <w:color w:val="1F1F1F"/>
          <w:szCs w:val="24"/>
        </w:rPr>
        <w:t xml:space="preserve"> to product descriptions. These content</w:t>
      </w:r>
      <w:r w:rsidR="00572613" w:rsidRPr="00FE382F">
        <w:rPr>
          <w:color w:val="1F1F1F"/>
          <w:szCs w:val="24"/>
        </w:rPr>
        <w:noBreakHyphen/>
        <w:t>based methods can also use item metadata such as rating and popularity (</w:t>
      </w:r>
      <w:proofErr w:type="spellStart"/>
      <w:r w:rsidR="00572613" w:rsidRPr="00FE382F">
        <w:rPr>
          <w:color w:val="1F1F1F"/>
          <w:szCs w:val="24"/>
        </w:rPr>
        <w:t>Adomavicius</w:t>
      </w:r>
      <w:proofErr w:type="spellEnd"/>
      <w:r w:rsidR="00572613" w:rsidRPr="00FE382F">
        <w:rPr>
          <w:color w:val="1F1F1F"/>
          <w:szCs w:val="24"/>
        </w:rPr>
        <w:t xml:space="preserve"> &amp; </w:t>
      </w:r>
      <w:proofErr w:type="spellStart"/>
      <w:r w:rsidR="00572613" w:rsidRPr="00FE382F">
        <w:rPr>
          <w:color w:val="1F1F1F"/>
          <w:szCs w:val="24"/>
        </w:rPr>
        <w:t>Tuzhilin</w:t>
      </w:r>
      <w:proofErr w:type="spellEnd"/>
      <w:r w:rsidR="00572613" w:rsidRPr="00FE382F">
        <w:rPr>
          <w:color w:val="1F1F1F"/>
          <w:szCs w:val="24"/>
        </w:rPr>
        <w:t xml:space="preserve"> 2005). The Amazon Reviews 2023 resource gives us review and item metadata at a scale. This is the source for the product catalog used by the project (Hou et al. 2024).</w:t>
      </w:r>
      <w:r w:rsidR="00FE382F">
        <w:rPr>
          <w:color w:val="1F1F1F"/>
          <w:szCs w:val="24"/>
        </w:rPr>
        <w:t xml:space="preserve"> </w:t>
      </w:r>
    </w:p>
    <w:p w14:paraId="07CE276E" w14:textId="77777777" w:rsidR="00FE382F" w:rsidRPr="00FE382F" w:rsidRDefault="00FE382F" w:rsidP="00FE382F">
      <w:pPr>
        <w:ind w:firstLine="283"/>
        <w:jc w:val="both"/>
        <w:rPr>
          <w:color w:val="1F1F1F"/>
          <w:szCs w:val="24"/>
        </w:rPr>
      </w:pPr>
      <w:r w:rsidRPr="00FE382F">
        <w:rPr>
          <w:color w:val="1F1F1F"/>
          <w:szCs w:val="24"/>
        </w:rPr>
        <w:t>In the system I built TF</w:t>
      </w:r>
      <w:r w:rsidRPr="00FE382F">
        <w:rPr>
          <w:color w:val="1F1F1F"/>
          <w:szCs w:val="24"/>
        </w:rPr>
        <w:noBreakHyphen/>
        <w:t>IDF similarity finds what is relevant. I use rating, review count and a stored recommendation score to help with reranking. This design is easy to reproduce. I cannot learn preferences because I do not have user behavior data. For this study chatbot implementation means the path from a user message to a result you can see on the screen. That path includes normalization, classifier inference, deterministic refinement, business function routing, database or recommendation access response construction and frontend rendering. I check reliability by using held</w:t>
      </w:r>
      <w:r w:rsidRPr="00FE382F">
        <w:rPr>
          <w:color w:val="1F1F1F"/>
          <w:szCs w:val="24"/>
        </w:rPr>
        <w:noBreakHyphen/>
        <w:t>out model evaluation and deterministic functional tests. To make a system reliable for production you would also need user studies, repeated performance trials, load testing, security assessment, monitoring and evaluation on data collected after deployment. I left those tasks outside the study boundaries.</w:t>
      </w:r>
    </w:p>
    <w:p w14:paraId="55BC571C" w14:textId="275F578E" w:rsidR="0083454F" w:rsidRPr="00FE382F" w:rsidRDefault="00FE382F" w:rsidP="00FE382F">
      <w:pPr>
        <w:ind w:firstLine="283"/>
        <w:jc w:val="both"/>
        <w:rPr>
          <w:color w:val="1F1F1F"/>
          <w:szCs w:val="24"/>
        </w:rPr>
      </w:pPr>
      <w:r w:rsidRPr="00FE382F">
        <w:rPr>
          <w:color w:val="1F1F1F"/>
          <w:szCs w:val="24"/>
        </w:rPr>
        <w:t xml:space="preserve">Detecting things that're out of scope is very important for a commerce assistant. A closed intent inventory cannot safely handle every request. Larson et al. (2019) Showed that </w:t>
      </w:r>
      <w:r w:rsidRPr="00FE382F">
        <w:rPr>
          <w:color w:val="1F1F1F"/>
          <w:szCs w:val="24"/>
        </w:rPr>
        <w:lastRenderedPageBreak/>
        <w:t>classifiers that work on in</w:t>
      </w:r>
      <w:r w:rsidRPr="00FE382F">
        <w:rPr>
          <w:color w:val="1F1F1F"/>
          <w:szCs w:val="24"/>
        </w:rPr>
        <w:noBreakHyphen/>
        <w:t xml:space="preserve">scope categories can still struggle with inputs. In this system, out of scope is both a learned label and an application boundary. It stops the chatbot from acting like it knows things outside of shopping order, delivery, payment and support functions. People who study dialogue system evaluation also warn us not to rely on a </w:t>
      </w:r>
      <w:proofErr w:type="gramStart"/>
      <w:r w:rsidRPr="00FE382F">
        <w:rPr>
          <w:color w:val="1F1F1F"/>
          <w:szCs w:val="24"/>
        </w:rPr>
        <w:t>score.</w:t>
      </w:r>
      <w:r w:rsidR="0083454F" w:rsidRPr="0083454F">
        <w:rPr>
          <w:color w:val="1F1F1F"/>
          <w:szCs w:val="24"/>
        </w:rPr>
        <w:t>.</w:t>
      </w:r>
      <w:proofErr w:type="gramEnd"/>
      <w:r w:rsidR="0083454F" w:rsidRPr="0083454F">
        <w:rPr>
          <w:color w:val="1F1F1F"/>
          <w:szCs w:val="24"/>
        </w:rPr>
        <w:t xml:space="preserve"> </w:t>
      </w:r>
      <w:r w:rsidR="00306D37">
        <w:rPr>
          <w:color w:val="1F1F1F"/>
          <w:szCs w:val="24"/>
        </w:rPr>
        <w:t>(</w:t>
      </w:r>
      <w:proofErr w:type="spellStart"/>
      <w:r w:rsidR="0083454F" w:rsidRPr="0083454F">
        <w:rPr>
          <w:color w:val="1F1F1F"/>
          <w:szCs w:val="24"/>
        </w:rPr>
        <w:t>Deriu</w:t>
      </w:r>
      <w:proofErr w:type="spellEnd"/>
      <w:r w:rsidR="00306D37">
        <w:rPr>
          <w:color w:val="1F1F1F"/>
          <w:szCs w:val="24"/>
        </w:rPr>
        <w:t xml:space="preserve"> </w:t>
      </w:r>
      <w:r w:rsidR="0083454F" w:rsidRPr="0083454F">
        <w:rPr>
          <w:color w:val="1F1F1F"/>
          <w:szCs w:val="24"/>
        </w:rPr>
        <w:t>et al</w:t>
      </w:r>
      <w:r w:rsidR="00306D37">
        <w:rPr>
          <w:color w:val="1F1F1F"/>
          <w:szCs w:val="24"/>
        </w:rPr>
        <w:t xml:space="preserve"> </w:t>
      </w:r>
      <w:r w:rsidR="0083454F" w:rsidRPr="0083454F">
        <w:rPr>
          <w:color w:val="1F1F1F"/>
          <w:szCs w:val="24"/>
        </w:rPr>
        <w:t xml:space="preserve">2021) Show the difference between component level measurements end to end testing and human evaluation. This difference is why I use a </w:t>
      </w:r>
      <w:proofErr w:type="gramStart"/>
      <w:r w:rsidR="0083454F" w:rsidRPr="0083454F">
        <w:rPr>
          <w:color w:val="1F1F1F"/>
          <w:szCs w:val="24"/>
        </w:rPr>
        <w:t>three layer</w:t>
      </w:r>
      <w:proofErr w:type="gramEnd"/>
      <w:r w:rsidR="0083454F" w:rsidRPr="0083454F">
        <w:rPr>
          <w:color w:val="1F1F1F"/>
          <w:szCs w:val="24"/>
        </w:rPr>
        <w:t xml:space="preserve"> protocol: intent classification, recommendation diagnostics and executed software scenarios. I report each layer separately because each layer measures a thing.</w:t>
      </w:r>
    </w:p>
    <w:p w14:paraId="0810B274" w14:textId="77777777" w:rsidR="00134F78" w:rsidRDefault="00F836E7" w:rsidP="2E38E2CF">
      <w:pPr>
        <w:pStyle w:val="Heading3"/>
        <w:spacing w:after="120"/>
        <w:rPr>
          <w:rFonts w:ascii="Times New Roman" w:eastAsia="Times New Roman" w:hAnsi="Times New Roman"/>
          <w:szCs w:val="24"/>
        </w:rPr>
      </w:pPr>
      <w:r w:rsidRPr="5B179832">
        <w:rPr>
          <w:rFonts w:ascii="Times New Roman" w:eastAsia="Times New Roman" w:hAnsi="Times New Roman"/>
          <w:szCs w:val="24"/>
        </w:rPr>
        <w:t>2.2.1 Transformer Self-Attention</w:t>
      </w:r>
      <w:bookmarkEnd w:id="20"/>
    </w:p>
    <w:p w14:paraId="78BBA522" w14:textId="21AF24BC" w:rsidR="5EA9B5BB" w:rsidRPr="0083454F" w:rsidRDefault="0083454F" w:rsidP="5B179832">
      <w:pPr>
        <w:ind w:firstLine="283"/>
        <w:jc w:val="both"/>
        <w:rPr>
          <w:color w:val="1F1F1F"/>
          <w:szCs w:val="24"/>
        </w:rPr>
      </w:pPr>
      <w:r w:rsidRPr="0083454F">
        <w:rPr>
          <w:color w:val="1F1F1F"/>
          <w:szCs w:val="24"/>
        </w:rPr>
        <w:t>The main Transformer operation works by calculating attention weights between token representations. To keep it simple you get the attention output by turning the input into query, value matrices and then using scaled dot-product attention. This mechanism lets each token grab information, from parts of the sentence. This is very helpful when the intent of a sentence depends on how product terms, actions and constraints all connect to each other.</w:t>
      </w:r>
    </w:p>
    <w:tbl>
      <w:tblPr>
        <w:tblW w:w="0" w:type="auto"/>
        <w:jc w:val="center"/>
        <w:tblLayout w:type="fixed"/>
        <w:tblLook w:val="04A0" w:firstRow="1" w:lastRow="0" w:firstColumn="1" w:lastColumn="0" w:noHBand="0" w:noVBand="1"/>
      </w:tblPr>
      <w:tblGrid>
        <w:gridCol w:w="4536"/>
        <w:gridCol w:w="4536"/>
      </w:tblGrid>
      <w:tr w:rsidR="00134F78" w14:paraId="58F5AC7F" w14:textId="77777777">
        <w:trPr>
          <w:tblHeader/>
          <w:jc w:val="center"/>
        </w:trPr>
        <w:tc>
          <w:tcPr>
            <w:tcW w:w="4536" w:type="dxa"/>
            <w:tcBorders>
              <w:top w:val="nil"/>
              <w:left w:val="nil"/>
              <w:bottom w:val="nil"/>
              <w:right w:val="nil"/>
            </w:tcBorders>
          </w:tcPr>
          <w:p w14:paraId="41D54E8B" w14:textId="77777777" w:rsidR="00134F78" w:rsidRDefault="00AC5B03">
            <w:pPr>
              <w:jc w:val="center"/>
            </w:pPr>
            <w:proofErr w:type="gramStart"/>
            <w:r>
              <w:rPr>
                <w:rFonts w:ascii="Cambria Math" w:eastAsia="Cambria Math" w:hAnsi="Cambria Math"/>
                <w:i/>
                <w:color w:val="1F1F1F"/>
              </w:rPr>
              <w:t>Attention(</w:t>
            </w:r>
            <w:proofErr w:type="gramEnd"/>
            <w:r>
              <w:rPr>
                <w:rFonts w:ascii="Cambria Math" w:eastAsia="Cambria Math" w:hAnsi="Cambria Math"/>
                <w:i/>
                <w:color w:val="1F1F1F"/>
              </w:rPr>
              <w:t xml:space="preserve">Q, K, V) = </w:t>
            </w:r>
            <w:proofErr w:type="spellStart"/>
            <w:r>
              <w:rPr>
                <w:rFonts w:ascii="Cambria Math" w:eastAsia="Cambria Math" w:hAnsi="Cambria Math"/>
                <w:i/>
                <w:color w:val="1F1F1F"/>
              </w:rPr>
              <w:t>softmax</w:t>
            </w:r>
            <w:proofErr w:type="spellEnd"/>
            <w:r>
              <w:rPr>
                <w:rFonts w:ascii="Cambria Math" w:eastAsia="Cambria Math" w:hAnsi="Cambria Math"/>
                <w:i/>
                <w:color w:val="1F1F1F"/>
              </w:rPr>
              <w:t>(QKᵀ / √dₖ)V</w:t>
            </w:r>
          </w:p>
        </w:tc>
        <w:tc>
          <w:tcPr>
            <w:tcW w:w="4536" w:type="dxa"/>
            <w:tcBorders>
              <w:top w:val="nil"/>
              <w:left w:val="nil"/>
              <w:bottom w:val="nil"/>
              <w:right w:val="nil"/>
            </w:tcBorders>
          </w:tcPr>
          <w:p w14:paraId="0FABD395" w14:textId="77777777" w:rsidR="00134F78" w:rsidRDefault="00AC5B03">
            <w:pPr>
              <w:jc w:val="right"/>
            </w:pPr>
            <w:r>
              <w:rPr>
                <w:color w:val="1F1F1F"/>
                <w:sz w:val="22"/>
              </w:rPr>
              <w:t>(1)</w:t>
            </w:r>
          </w:p>
        </w:tc>
      </w:tr>
    </w:tbl>
    <w:p w14:paraId="748B348C" w14:textId="77777777" w:rsidR="00134F78" w:rsidRDefault="2E38E2CF" w:rsidP="2E38E2CF">
      <w:pPr>
        <w:pStyle w:val="Heading3"/>
        <w:spacing w:after="120"/>
        <w:rPr>
          <w:rFonts w:ascii="Times New Roman" w:eastAsia="Times New Roman" w:hAnsi="Times New Roman"/>
          <w:szCs w:val="24"/>
        </w:rPr>
      </w:pPr>
      <w:bookmarkStart w:id="21" w:name="_Toc238419284"/>
      <w:r w:rsidRPr="2E38E2CF">
        <w:rPr>
          <w:rFonts w:ascii="Times New Roman" w:eastAsia="Times New Roman" w:hAnsi="Times New Roman"/>
          <w:szCs w:val="24"/>
        </w:rPr>
        <w:t>2.2.2 TF-IDF and Logistic Regression</w:t>
      </w:r>
      <w:bookmarkEnd w:id="21"/>
    </w:p>
    <w:p w14:paraId="438BF024" w14:textId="79D3C171" w:rsidR="00134F78" w:rsidRPr="0083454F" w:rsidRDefault="000E0795">
      <w:pPr>
        <w:ind w:firstLine="283"/>
        <w:jc w:val="both"/>
        <w:rPr>
          <w:color w:val="1F1F1F"/>
          <w:szCs w:val="24"/>
        </w:rPr>
      </w:pPr>
      <w:r w:rsidRPr="000E0795">
        <w:rPr>
          <w:color w:val="1F1F1F"/>
          <w:szCs w:val="24"/>
        </w:rPr>
        <w:t>TF</w:t>
      </w:r>
      <w:r w:rsidRPr="000E0795">
        <w:rPr>
          <w:color w:val="1F1F1F"/>
          <w:szCs w:val="24"/>
        </w:rPr>
        <w:noBreakHyphen/>
        <w:t>IDF is still a starting point because TF</w:t>
      </w:r>
      <w:r w:rsidRPr="000E0795">
        <w:rPr>
          <w:color w:val="1F1F1F"/>
          <w:szCs w:val="24"/>
        </w:rPr>
        <w:noBreakHyphen/>
        <w:t xml:space="preserve">IDF turns documents into simple vectors that are easy to train. If you look at a term *t* in document *d* the weight of that term goes up when the term appears a lot in one place. </w:t>
      </w:r>
      <w:proofErr w:type="gramStart"/>
      <w:r w:rsidRPr="000E0795">
        <w:rPr>
          <w:color w:val="1F1F1F"/>
          <w:szCs w:val="24"/>
        </w:rPr>
        <w:t>However</w:t>
      </w:r>
      <w:proofErr w:type="gramEnd"/>
      <w:r w:rsidRPr="000E0795">
        <w:rPr>
          <w:color w:val="1F1F1F"/>
          <w:szCs w:val="24"/>
        </w:rPr>
        <w:t xml:space="preserve"> the weight of that term goes down if that term shows up in documents. After that Logistic regression looks at the feature vector to guess the chance of each intent label. I like this baseline because it is easy to understand. It helps us see if using a Transformer actually makes a difference.</w:t>
      </w:r>
    </w:p>
    <w:tbl>
      <w:tblPr>
        <w:tblW w:w="0" w:type="auto"/>
        <w:jc w:val="center"/>
        <w:tblLayout w:type="fixed"/>
        <w:tblLook w:val="04A0" w:firstRow="1" w:lastRow="0" w:firstColumn="1" w:lastColumn="0" w:noHBand="0" w:noVBand="1"/>
      </w:tblPr>
      <w:tblGrid>
        <w:gridCol w:w="4536"/>
        <w:gridCol w:w="4536"/>
      </w:tblGrid>
      <w:tr w:rsidR="00134F78" w14:paraId="73081620" w14:textId="77777777">
        <w:trPr>
          <w:tblHeader/>
          <w:jc w:val="center"/>
        </w:trPr>
        <w:tc>
          <w:tcPr>
            <w:tcW w:w="4536" w:type="dxa"/>
            <w:tcBorders>
              <w:top w:val="nil"/>
              <w:left w:val="nil"/>
              <w:bottom w:val="nil"/>
              <w:right w:val="nil"/>
            </w:tcBorders>
          </w:tcPr>
          <w:p w14:paraId="43E93D43" w14:textId="77777777" w:rsidR="00134F78" w:rsidRDefault="00AC5B03">
            <w:pPr>
              <w:jc w:val="center"/>
            </w:pPr>
            <w:r>
              <w:rPr>
                <w:rFonts w:ascii="Cambria Math" w:eastAsia="Cambria Math" w:hAnsi="Cambria Math"/>
                <w:i/>
                <w:color w:val="1F1F1F"/>
              </w:rPr>
              <w:t>TF-</w:t>
            </w:r>
            <w:proofErr w:type="gramStart"/>
            <w:r>
              <w:rPr>
                <w:rFonts w:ascii="Cambria Math" w:eastAsia="Cambria Math" w:hAnsi="Cambria Math"/>
                <w:i/>
                <w:color w:val="1F1F1F"/>
              </w:rPr>
              <w:t>IDF(</w:t>
            </w:r>
            <w:proofErr w:type="gramEnd"/>
            <w:r>
              <w:rPr>
                <w:rFonts w:ascii="Cambria Math" w:eastAsia="Cambria Math" w:hAnsi="Cambria Math"/>
                <w:i/>
                <w:color w:val="1F1F1F"/>
              </w:rPr>
              <w:t>t, d) = TF(t, d) × log(N / DF(t))</w:t>
            </w:r>
          </w:p>
        </w:tc>
        <w:tc>
          <w:tcPr>
            <w:tcW w:w="4536" w:type="dxa"/>
            <w:tcBorders>
              <w:top w:val="nil"/>
              <w:left w:val="nil"/>
              <w:bottom w:val="nil"/>
              <w:right w:val="nil"/>
            </w:tcBorders>
          </w:tcPr>
          <w:p w14:paraId="724357B1" w14:textId="77777777" w:rsidR="00134F78" w:rsidRDefault="00AC5B03">
            <w:pPr>
              <w:jc w:val="right"/>
            </w:pPr>
            <w:r>
              <w:rPr>
                <w:color w:val="1F1F1F"/>
                <w:sz w:val="22"/>
              </w:rPr>
              <w:t>(2)</w:t>
            </w:r>
          </w:p>
        </w:tc>
      </w:tr>
    </w:tbl>
    <w:p w14:paraId="391117EA" w14:textId="77777777" w:rsidR="00134F78" w:rsidRDefault="2E38E2CF" w:rsidP="2E38E2CF">
      <w:pPr>
        <w:pStyle w:val="Heading3"/>
        <w:spacing w:after="120"/>
        <w:rPr>
          <w:rFonts w:ascii="Times New Roman" w:eastAsia="Times New Roman" w:hAnsi="Times New Roman"/>
          <w:szCs w:val="24"/>
        </w:rPr>
      </w:pPr>
      <w:bookmarkStart w:id="22" w:name="_Toc238419285"/>
      <w:r w:rsidRPr="2E38E2CF">
        <w:rPr>
          <w:rFonts w:ascii="Times New Roman" w:eastAsia="Times New Roman" w:hAnsi="Times New Roman"/>
          <w:szCs w:val="24"/>
        </w:rPr>
        <w:t>2.2.3 Content-Based Recommendation</w:t>
      </w:r>
      <w:bookmarkEnd w:id="22"/>
    </w:p>
    <w:p w14:paraId="0EA0D8AC" w14:textId="14CCAFCA" w:rsidR="00134F78" w:rsidRPr="0083454F" w:rsidRDefault="000E0795" w:rsidP="5B179832">
      <w:pPr>
        <w:ind w:firstLine="283"/>
        <w:jc w:val="both"/>
        <w:rPr>
          <w:color w:val="1F1F1F"/>
          <w:szCs w:val="24"/>
        </w:rPr>
      </w:pPr>
      <w:r w:rsidRPr="000E0795">
        <w:rPr>
          <w:color w:val="1F1F1F"/>
          <w:szCs w:val="24"/>
        </w:rPr>
        <w:t>Content</w:t>
      </w:r>
      <w:r w:rsidRPr="000E0795">
        <w:rPr>
          <w:color w:val="1F1F1F"/>
          <w:szCs w:val="24"/>
        </w:rPr>
        <w:noBreakHyphen/>
        <w:t>based retrieval puts the user request and the product text, into the vector space. The engine I used looks at cosine similarity to see how well the words match. Then the engine mixes that similarity score with title matching, full</w:t>
      </w:r>
      <w:r w:rsidRPr="000E0795">
        <w:rPr>
          <w:color w:val="1F1F1F"/>
          <w:szCs w:val="24"/>
        </w:rPr>
        <w:noBreakHyphen/>
        <w:t xml:space="preserve">text matching and a stored recommendation score. This way of working does not need to know a user history to </w:t>
      </w:r>
      <w:proofErr w:type="gramStart"/>
      <w:r w:rsidRPr="000E0795">
        <w:rPr>
          <w:color w:val="1F1F1F"/>
          <w:szCs w:val="24"/>
        </w:rPr>
        <w:t>work..</w:t>
      </w:r>
      <w:proofErr w:type="gramEnd"/>
      <w:r w:rsidRPr="000E0795">
        <w:rPr>
          <w:color w:val="1F1F1F"/>
          <w:szCs w:val="24"/>
        </w:rPr>
        <w:t xml:space="preserve"> This method cannot figure out what a person likes over a time. Content</w:t>
      </w:r>
      <w:r w:rsidRPr="000E0795">
        <w:rPr>
          <w:color w:val="1F1F1F"/>
          <w:szCs w:val="24"/>
        </w:rPr>
        <w:noBreakHyphen/>
        <w:t xml:space="preserve">based recommendation also has a time if the user request and the product use </w:t>
      </w:r>
      <w:proofErr w:type="gramStart"/>
      <w:r w:rsidRPr="000E0795">
        <w:rPr>
          <w:color w:val="1F1F1F"/>
          <w:szCs w:val="24"/>
        </w:rPr>
        <w:t>words</w:t>
      </w:r>
      <w:proofErr w:type="gramEnd"/>
      <w:r w:rsidRPr="000E0795">
        <w:rPr>
          <w:color w:val="1F1F1F"/>
          <w:szCs w:val="24"/>
        </w:rPr>
        <w:t>.</w:t>
      </w:r>
    </w:p>
    <w:tbl>
      <w:tblPr>
        <w:tblW w:w="0" w:type="auto"/>
        <w:jc w:val="center"/>
        <w:tblLayout w:type="fixed"/>
        <w:tblLook w:val="04A0" w:firstRow="1" w:lastRow="0" w:firstColumn="1" w:lastColumn="0" w:noHBand="0" w:noVBand="1"/>
      </w:tblPr>
      <w:tblGrid>
        <w:gridCol w:w="4536"/>
        <w:gridCol w:w="4536"/>
      </w:tblGrid>
      <w:tr w:rsidR="00134F78" w14:paraId="2CEF98BF" w14:textId="77777777">
        <w:trPr>
          <w:tblHeader/>
          <w:jc w:val="center"/>
        </w:trPr>
        <w:tc>
          <w:tcPr>
            <w:tcW w:w="4536" w:type="dxa"/>
            <w:tcBorders>
              <w:top w:val="nil"/>
              <w:left w:val="nil"/>
              <w:bottom w:val="nil"/>
              <w:right w:val="nil"/>
            </w:tcBorders>
          </w:tcPr>
          <w:p w14:paraId="7E92DB45" w14:textId="77777777" w:rsidR="00134F78" w:rsidRDefault="00AC5B03">
            <w:pPr>
              <w:jc w:val="center"/>
            </w:pPr>
            <w:proofErr w:type="gramStart"/>
            <w:r>
              <w:rPr>
                <w:rFonts w:ascii="Cambria Math" w:eastAsia="Cambria Math" w:hAnsi="Cambria Math"/>
                <w:i/>
                <w:color w:val="1F1F1F"/>
              </w:rPr>
              <w:lastRenderedPageBreak/>
              <w:t>cosine(</w:t>
            </w:r>
            <w:proofErr w:type="gramEnd"/>
            <w:r>
              <w:rPr>
                <w:rFonts w:ascii="Cambria Math" w:eastAsia="Cambria Math" w:hAnsi="Cambria Math"/>
                <w:i/>
                <w:color w:val="1F1F1F"/>
              </w:rPr>
              <w:t>q, p) = (q · p) / (||q|| ||p||)</w:t>
            </w:r>
          </w:p>
        </w:tc>
        <w:tc>
          <w:tcPr>
            <w:tcW w:w="4536" w:type="dxa"/>
            <w:tcBorders>
              <w:top w:val="nil"/>
              <w:left w:val="nil"/>
              <w:bottom w:val="nil"/>
              <w:right w:val="nil"/>
            </w:tcBorders>
          </w:tcPr>
          <w:p w14:paraId="35DDE7AE" w14:textId="77777777" w:rsidR="00134F78" w:rsidRDefault="00AC5B03">
            <w:pPr>
              <w:jc w:val="right"/>
            </w:pPr>
            <w:r>
              <w:rPr>
                <w:color w:val="1F1F1F"/>
                <w:sz w:val="22"/>
              </w:rPr>
              <w:t>(3)</w:t>
            </w:r>
          </w:p>
        </w:tc>
      </w:tr>
      <w:tr w:rsidR="00134F78" w14:paraId="07891D5D" w14:textId="77777777">
        <w:trPr>
          <w:tblHeader/>
          <w:jc w:val="center"/>
        </w:trPr>
        <w:tc>
          <w:tcPr>
            <w:tcW w:w="4536" w:type="dxa"/>
            <w:tcBorders>
              <w:top w:val="nil"/>
              <w:left w:val="nil"/>
              <w:bottom w:val="nil"/>
              <w:right w:val="nil"/>
            </w:tcBorders>
          </w:tcPr>
          <w:p w14:paraId="764EE646" w14:textId="77777777" w:rsidR="00134F78" w:rsidRDefault="00AC5B03">
            <w:pPr>
              <w:jc w:val="center"/>
            </w:pPr>
            <w:r>
              <w:rPr>
                <w:rFonts w:ascii="Cambria Math" w:eastAsia="Cambria Math" w:hAnsi="Cambria Math"/>
                <w:i/>
                <w:color w:val="1F1F1F"/>
              </w:rPr>
              <w:t>combined score = 0.50 similarity + 0.30 title score + 0.10 text score + 0.10 stored recommendation score</w:t>
            </w:r>
          </w:p>
        </w:tc>
        <w:tc>
          <w:tcPr>
            <w:tcW w:w="4536" w:type="dxa"/>
            <w:tcBorders>
              <w:top w:val="nil"/>
              <w:left w:val="nil"/>
              <w:bottom w:val="nil"/>
              <w:right w:val="nil"/>
            </w:tcBorders>
          </w:tcPr>
          <w:p w14:paraId="679858F2" w14:textId="77777777" w:rsidR="00134F78" w:rsidRDefault="00AC5B03">
            <w:pPr>
              <w:jc w:val="right"/>
            </w:pPr>
            <w:r>
              <w:rPr>
                <w:color w:val="1F1F1F"/>
                <w:sz w:val="22"/>
              </w:rPr>
              <w:t>(4)</w:t>
            </w:r>
          </w:p>
        </w:tc>
      </w:tr>
    </w:tbl>
    <w:p w14:paraId="32EB9226" w14:textId="77777777" w:rsidR="00134F78" w:rsidRDefault="00F836E7" w:rsidP="2E38E2CF">
      <w:pPr>
        <w:pStyle w:val="Heading2"/>
        <w:spacing w:after="120"/>
        <w:rPr>
          <w:rFonts w:ascii="Times New Roman" w:eastAsia="Times New Roman" w:hAnsi="Times New Roman"/>
          <w:color w:val="17365D" w:themeColor="text2" w:themeShade="BF"/>
          <w:szCs w:val="28"/>
        </w:rPr>
      </w:pPr>
      <w:bookmarkStart w:id="23" w:name="_Toc238419286"/>
      <w:r w:rsidRPr="5B179832">
        <w:rPr>
          <w:rFonts w:ascii="Times New Roman" w:eastAsia="Times New Roman" w:hAnsi="Times New Roman"/>
          <w:color w:val="17365D" w:themeColor="text2" w:themeShade="BF"/>
          <w:szCs w:val="28"/>
        </w:rPr>
        <w:t>2.3 E-Commerce Chatbots and Intent Classification</w:t>
      </w:r>
      <w:bookmarkEnd w:id="23"/>
    </w:p>
    <w:p w14:paraId="1DB7A7F0" w14:textId="112B2BFD" w:rsidR="3DA7B78D" w:rsidRDefault="3DA7B78D" w:rsidP="5B179832">
      <w:pPr>
        <w:ind w:firstLine="283"/>
        <w:jc w:val="both"/>
      </w:pPr>
      <w:r w:rsidRPr="5B179832">
        <w:rPr>
          <w:color w:val="1F1F1F"/>
          <w:szCs w:val="24"/>
        </w:rPr>
        <w:t>Task</w:t>
      </w:r>
      <w:r>
        <w:noBreakHyphen/>
      </w:r>
      <w:r w:rsidRPr="5B179832">
        <w:rPr>
          <w:color w:val="1F1F1F"/>
          <w:szCs w:val="24"/>
        </w:rPr>
        <w:t>oriented chatbots in e</w:t>
      </w:r>
      <w:r>
        <w:noBreakHyphen/>
      </w:r>
      <w:r w:rsidRPr="5B179832">
        <w:rPr>
          <w:color w:val="1F1F1F"/>
          <w:szCs w:val="24"/>
        </w:rPr>
        <w:t>commerce are different from open</w:t>
      </w:r>
      <w:r>
        <w:noBreakHyphen/>
      </w:r>
      <w:r w:rsidRPr="5B179832">
        <w:rPr>
          <w:color w:val="1F1F1F"/>
          <w:szCs w:val="24"/>
        </w:rPr>
        <w:t>scale systems because the functions they support are clearly listed. The assistant has to decide if a message is asking for a search, a recommendation a comparison, a price selection, an action in the shopping cart an order service, an explanation of policy or a support reply. Intent classification helps in evaluating the system. Also brings boundary problems. Categories that are semantically similar can. Requests that are not supported may be forced into the nearest known category unless handling for out</w:t>
      </w:r>
      <w:r>
        <w:noBreakHyphen/>
      </w:r>
      <w:r w:rsidRPr="5B179832">
        <w:rPr>
          <w:color w:val="1F1F1F"/>
          <w:szCs w:val="24"/>
        </w:rPr>
        <w:t>of</w:t>
      </w:r>
      <w:r>
        <w:noBreakHyphen/>
      </w:r>
      <w:r w:rsidRPr="5B179832">
        <w:rPr>
          <w:color w:val="1F1F1F"/>
          <w:szCs w:val="24"/>
        </w:rPr>
        <w:t>scope requests is deliberately built.</w:t>
      </w:r>
    </w:p>
    <w:p w14:paraId="34ADBCF6" w14:textId="29A90EBD" w:rsidR="3DA7B78D" w:rsidRDefault="3DA7B78D" w:rsidP="5B179832">
      <w:pPr>
        <w:ind w:firstLine="283"/>
        <w:jc w:val="both"/>
      </w:pPr>
      <w:r w:rsidRPr="5B179832">
        <w:rPr>
          <w:color w:val="1F1F1F"/>
          <w:szCs w:val="24"/>
        </w:rPr>
        <w:t>Sharma (2020) showed that context between phrases can improve classification in an e</w:t>
      </w:r>
      <w:r>
        <w:noBreakHyphen/>
      </w:r>
      <w:r w:rsidRPr="5B179832">
        <w:rPr>
          <w:color w:val="1F1F1F"/>
          <w:szCs w:val="24"/>
        </w:rPr>
        <w:t>commerce voice assistant. This discovery is important because later messages for example "Show me products " cannot be understood correctly without the earlier product request. Typical stores today are limited to a structured context that includes recent products and chosen items but their classifiers are trained on single phrases. For these reasons contextual classification stays an addition.</w:t>
      </w:r>
    </w:p>
    <w:p w14:paraId="7D8F753F" w14:textId="33F61BEE" w:rsidR="3DA7B78D" w:rsidRDefault="3DA7B78D" w:rsidP="5B179832">
      <w:pPr>
        <w:ind w:firstLine="283"/>
        <w:jc w:val="both"/>
      </w:pPr>
      <w:r w:rsidRPr="5B179832">
        <w:rPr>
          <w:color w:val="1F1F1F"/>
          <w:szCs w:val="24"/>
        </w:rPr>
        <w:t xml:space="preserve">Kulkarni et al. (2023) Focused on classification of conversational intents using classifiers and pointed out how hard it is to handle grammatical errors and requests in multiple languages. The current implementation uses standardization of spelling mistakes and checks selected inputs that contain spelling errors. </w:t>
      </w:r>
      <w:proofErr w:type="gramStart"/>
      <w:r w:rsidRPr="5B179832">
        <w:rPr>
          <w:color w:val="1F1F1F"/>
          <w:szCs w:val="24"/>
        </w:rPr>
        <w:t>However</w:t>
      </w:r>
      <w:proofErr w:type="gramEnd"/>
      <w:r w:rsidRPr="5B179832">
        <w:rPr>
          <w:color w:val="1F1F1F"/>
          <w:szCs w:val="24"/>
        </w:rPr>
        <w:t xml:space="preserve"> the training data set is still in English and the project does not use unclassified production conversations. </w:t>
      </w:r>
      <w:proofErr w:type="gramStart"/>
      <w:r w:rsidRPr="5B179832">
        <w:rPr>
          <w:color w:val="1F1F1F"/>
          <w:szCs w:val="24"/>
        </w:rPr>
        <w:t>Consequently</w:t>
      </w:r>
      <w:proofErr w:type="gramEnd"/>
      <w:r w:rsidRPr="5B179832">
        <w:rPr>
          <w:color w:val="1F1F1F"/>
          <w:szCs w:val="24"/>
        </w:rPr>
        <w:t xml:space="preserve"> this study gives evidence of practicality. Does not solve the lack of classifiers or the robustness of a multilingual system. </w:t>
      </w:r>
    </w:p>
    <w:p w14:paraId="0A85BD7E" w14:textId="0EAA83C1" w:rsidR="3DA7B78D" w:rsidRPr="000E0795" w:rsidRDefault="3DA7B78D" w:rsidP="00147D37">
      <w:pPr>
        <w:ind w:firstLine="283"/>
        <w:jc w:val="both"/>
        <w:rPr>
          <w:color w:val="1F1F1F"/>
          <w:szCs w:val="24"/>
        </w:rPr>
      </w:pPr>
      <w:r w:rsidRPr="5B179832">
        <w:rPr>
          <w:color w:val="1F1F1F"/>
          <w:szCs w:val="24"/>
        </w:rPr>
        <w:t>Larson et al. (2019) Showed that detecting out</w:t>
      </w:r>
      <w:r w:rsidRPr="000E0795">
        <w:rPr>
          <w:color w:val="1F1F1F"/>
          <w:szCs w:val="24"/>
        </w:rPr>
        <w:noBreakHyphen/>
      </w:r>
      <w:r w:rsidRPr="5B179832">
        <w:rPr>
          <w:color w:val="1F1F1F"/>
          <w:szCs w:val="24"/>
        </w:rPr>
        <w:t>of</w:t>
      </w:r>
      <w:r w:rsidRPr="000E0795">
        <w:rPr>
          <w:color w:val="1F1F1F"/>
          <w:szCs w:val="24"/>
        </w:rPr>
        <w:noBreakHyphen/>
      </w:r>
      <w:r w:rsidRPr="5B179832">
        <w:rPr>
          <w:color w:val="1F1F1F"/>
          <w:szCs w:val="24"/>
        </w:rPr>
        <w:t>range messages is a challenge from classifying in</w:t>
      </w:r>
      <w:r w:rsidRPr="000E0795">
        <w:rPr>
          <w:color w:val="1F1F1F"/>
          <w:szCs w:val="24"/>
        </w:rPr>
        <w:noBreakHyphen/>
      </w:r>
      <w:r w:rsidRPr="5B179832">
        <w:rPr>
          <w:color w:val="1F1F1F"/>
          <w:szCs w:val="24"/>
        </w:rPr>
        <w:t xml:space="preserve">range messages. </w:t>
      </w:r>
      <w:r w:rsidR="00147D37" w:rsidRPr="00147D37">
        <w:rPr>
          <w:color w:val="1F1F1F"/>
          <w:szCs w:val="24"/>
        </w:rPr>
        <w:t xml:space="preserve">Even classifiers that work well still confidently put messages into intents. The current system uses out of range classification and fixed limits, for claims that're clearly irrelevant. </w:t>
      </w:r>
      <w:proofErr w:type="gramStart"/>
      <w:r w:rsidR="00147D37" w:rsidRPr="00147D37">
        <w:rPr>
          <w:color w:val="1F1F1F"/>
          <w:szCs w:val="24"/>
        </w:rPr>
        <w:t>However</w:t>
      </w:r>
      <w:proofErr w:type="gramEnd"/>
      <w:r w:rsidR="00147D37" w:rsidRPr="00147D37">
        <w:rPr>
          <w:color w:val="1F1F1F"/>
          <w:szCs w:val="24"/>
        </w:rPr>
        <w:t xml:space="preserve"> a broader real world evaluation needs unsupported requests and carefully set rejection thresholds</w:t>
      </w:r>
      <w:r w:rsidR="000E0795" w:rsidRPr="000E0795">
        <w:rPr>
          <w:color w:val="1F1F1F"/>
          <w:szCs w:val="24"/>
        </w:rPr>
        <w:t>.</w:t>
      </w:r>
    </w:p>
    <w:p w14:paraId="539DAD40" w14:textId="77777777" w:rsidR="00134F78" w:rsidRDefault="00F836E7" w:rsidP="2E38E2CF">
      <w:pPr>
        <w:pStyle w:val="Heading2"/>
        <w:spacing w:after="120"/>
        <w:rPr>
          <w:rFonts w:ascii="Times New Roman" w:eastAsia="Times New Roman" w:hAnsi="Times New Roman"/>
          <w:color w:val="17365D" w:themeColor="text2" w:themeShade="BF"/>
          <w:szCs w:val="28"/>
        </w:rPr>
      </w:pPr>
      <w:bookmarkStart w:id="24" w:name="_Toc238419287"/>
      <w:r w:rsidRPr="5B179832">
        <w:rPr>
          <w:rFonts w:ascii="Times New Roman" w:eastAsia="Times New Roman" w:hAnsi="Times New Roman"/>
          <w:color w:val="17365D" w:themeColor="text2" w:themeShade="BF"/>
          <w:szCs w:val="28"/>
        </w:rPr>
        <w:lastRenderedPageBreak/>
        <w:t>2.4 Conversational Recommendation</w:t>
      </w:r>
      <w:bookmarkEnd w:id="24"/>
    </w:p>
    <w:p w14:paraId="4CF3463C" w14:textId="340BC63B" w:rsidR="0E50ECFF" w:rsidRPr="00660D03" w:rsidRDefault="00660D03" w:rsidP="5B179832">
      <w:pPr>
        <w:ind w:firstLine="283"/>
        <w:jc w:val="both"/>
        <w:rPr>
          <w:color w:val="1F1F1F"/>
          <w:szCs w:val="24"/>
        </w:rPr>
      </w:pPr>
      <w:r w:rsidRPr="00660D03">
        <w:rPr>
          <w:color w:val="1F1F1F"/>
          <w:szCs w:val="24"/>
        </w:rPr>
        <w:t xml:space="preserve">Examined recommendation from angles for example how user preferences are inferred how conversations are understood and how recommendation strategies are chosen and evaluated. </w:t>
      </w:r>
      <w:proofErr w:type="spellStart"/>
      <w:r w:rsidRPr="00660D03">
        <w:rPr>
          <w:color w:val="1F1F1F"/>
          <w:szCs w:val="24"/>
        </w:rPr>
        <w:t>Janash</w:t>
      </w:r>
      <w:proofErr w:type="spellEnd"/>
      <w:r w:rsidRPr="00660D03">
        <w:rPr>
          <w:color w:val="1F1F1F"/>
          <w:szCs w:val="24"/>
        </w:rPr>
        <w:t xml:space="preserve"> et al. (2021) Also pointed out that conversational recommendation depends on components rather, than only a ranking method. In the system this recommendation idea is used in a way. Users can describe the product they want.</w:t>
      </w:r>
      <w:r>
        <w:rPr>
          <w:color w:val="1F1F1F"/>
          <w:szCs w:val="24"/>
        </w:rPr>
        <w:t xml:space="preserve"> </w:t>
      </w:r>
      <w:r w:rsidR="0E50ECFF" w:rsidRPr="5B179832">
        <w:rPr>
          <w:color w:val="1F1F1F"/>
          <w:szCs w:val="24"/>
        </w:rPr>
        <w:t>Add conditions or constraints in natural language. The backend then finds products and rearranges the results based on the available product information.</w:t>
      </w:r>
    </w:p>
    <w:p w14:paraId="5355AAE5" w14:textId="35C75F08" w:rsidR="0E50ECFF" w:rsidRDefault="0E50ECFF" w:rsidP="5B179832">
      <w:pPr>
        <w:ind w:firstLine="283"/>
        <w:jc w:val="both"/>
      </w:pPr>
      <w:r w:rsidRPr="5B179832">
        <w:rPr>
          <w:color w:val="1F1F1F"/>
          <w:szCs w:val="24"/>
        </w:rPr>
        <w:t xml:space="preserve">Hu et al. (2024) Presented 2023 Amazon reviews and language representations of items for retrieval and recommendation. The project index is part of this set of resources. Shows how product titles, descriptions, ratings and review counts can help local retrieval. </w:t>
      </w:r>
      <w:proofErr w:type="gramStart"/>
      <w:r w:rsidRPr="5B179832">
        <w:rPr>
          <w:color w:val="1F1F1F"/>
          <w:szCs w:val="24"/>
        </w:rPr>
        <w:t>However</w:t>
      </w:r>
      <w:proofErr w:type="gramEnd"/>
      <w:r w:rsidRPr="5B179832">
        <w:rPr>
          <w:color w:val="1F1F1F"/>
          <w:szCs w:val="24"/>
        </w:rPr>
        <w:t xml:space="preserve"> the used index is </w:t>
      </w:r>
      <w:proofErr w:type="spellStart"/>
      <w:r w:rsidRPr="5B179832">
        <w:rPr>
          <w:color w:val="1F1F1F"/>
          <w:szCs w:val="24"/>
        </w:rPr>
        <w:t>a</w:t>
      </w:r>
      <w:proofErr w:type="spellEnd"/>
      <w:r w:rsidRPr="5B179832">
        <w:rPr>
          <w:color w:val="1F1F1F"/>
          <w:szCs w:val="24"/>
        </w:rPr>
        <w:t xml:space="preserve"> aesthetically focused subset and the exact conversion process from the public source to the SQLite database is not fully described in the submitted archive. This source</w:t>
      </w:r>
      <w:r>
        <w:noBreakHyphen/>
      </w:r>
      <w:r w:rsidRPr="5B179832">
        <w:rPr>
          <w:color w:val="1F1F1F"/>
          <w:szCs w:val="24"/>
        </w:rPr>
        <w:t>related limitation is stated of being guessed from assumptions.</w:t>
      </w:r>
    </w:p>
    <w:p w14:paraId="7FE96C1B" w14:textId="49F9480A" w:rsidR="0E50ECFF" w:rsidRDefault="0E50ECFF" w:rsidP="5B179832">
      <w:pPr>
        <w:ind w:firstLine="283"/>
        <w:jc w:val="both"/>
      </w:pPr>
      <w:r w:rsidRPr="5B179832">
        <w:rPr>
          <w:color w:val="1F1F1F"/>
          <w:szCs w:val="24"/>
        </w:rPr>
        <w:t xml:space="preserve">Evaluation is essential. Coverage and average similarity can show that the engine returns candidates, but they do not prove that users think these candidates are appropriate, diverse, useful or satisfactory. </w:t>
      </w:r>
      <w:proofErr w:type="gramStart"/>
      <w:r w:rsidRPr="5B179832">
        <w:rPr>
          <w:color w:val="1F1F1F"/>
          <w:szCs w:val="24"/>
        </w:rPr>
        <w:t>Therefore</w:t>
      </w:r>
      <w:proofErr w:type="gramEnd"/>
      <w:r w:rsidRPr="5B179832">
        <w:rPr>
          <w:color w:val="1F1F1F"/>
          <w:szCs w:val="24"/>
        </w:rPr>
        <w:t xml:space="preserve"> human judgments about how suitable the </w:t>
      </w:r>
      <w:proofErr w:type="spellStart"/>
      <w:r w:rsidRPr="5B179832">
        <w:rPr>
          <w:color w:val="1F1F1F"/>
          <w:szCs w:val="24"/>
        </w:rPr>
        <w:t>candidatesre</w:t>
      </w:r>
      <w:proofErr w:type="spellEnd"/>
      <w:r w:rsidRPr="5B179832">
        <w:rPr>
          <w:color w:val="1F1F1F"/>
          <w:szCs w:val="24"/>
        </w:rPr>
        <w:t xml:space="preserve"> about interaction outcomes are needed to make stronger claims. This study therefore shows the recommendation results as diagnoses.</w:t>
      </w:r>
    </w:p>
    <w:p w14:paraId="5A18CF53" w14:textId="77777777" w:rsidR="00134F78" w:rsidRDefault="00F836E7" w:rsidP="2E38E2CF">
      <w:pPr>
        <w:pStyle w:val="Heading2"/>
        <w:spacing w:after="120"/>
        <w:rPr>
          <w:rFonts w:ascii="Times New Roman" w:eastAsia="Times New Roman" w:hAnsi="Times New Roman"/>
          <w:color w:val="17365D" w:themeColor="text2" w:themeShade="BF"/>
          <w:szCs w:val="28"/>
        </w:rPr>
      </w:pPr>
      <w:bookmarkStart w:id="25" w:name="_Toc238419288"/>
      <w:r w:rsidRPr="5B179832">
        <w:rPr>
          <w:rFonts w:ascii="Times New Roman" w:eastAsia="Times New Roman" w:hAnsi="Times New Roman"/>
          <w:color w:val="17365D" w:themeColor="text2" w:themeShade="BF"/>
          <w:szCs w:val="28"/>
        </w:rPr>
        <w:t>2.5 Hybrid Statistical and Rule-Based Systems</w:t>
      </w:r>
      <w:bookmarkEnd w:id="25"/>
    </w:p>
    <w:p w14:paraId="7E697900" w14:textId="77777777" w:rsidR="00660D03" w:rsidRPr="00660D03" w:rsidRDefault="403F420D" w:rsidP="00660D03">
      <w:pPr>
        <w:ind w:firstLine="283"/>
        <w:jc w:val="both"/>
        <w:rPr>
          <w:color w:val="1F1F1F"/>
          <w:szCs w:val="24"/>
        </w:rPr>
      </w:pPr>
      <w:r w:rsidRPr="5B179832">
        <w:rPr>
          <w:color w:val="1F1F1F"/>
          <w:szCs w:val="24"/>
        </w:rPr>
        <w:t xml:space="preserve">The combination of prediction and explicit decision logic follows expert systems research. The system also mixes prediction with explicit decision rules. </w:t>
      </w:r>
      <w:bookmarkStart w:id="26" w:name="_Toc238419289"/>
      <w:r w:rsidR="00660D03" w:rsidRPr="00660D03">
        <w:rPr>
          <w:color w:val="1F1F1F"/>
          <w:szCs w:val="24"/>
        </w:rPr>
        <w:t xml:space="preserve">This is the idea used in expert systems, where results that are learned or inferred can be supported by knowledge and predefined logic. The chatbot combines prediction with rules. The model first identifies the user intent while application rules can adjust the route when needed. Ali et al. (2017) Showed how structured knowledge and fuzzy inference can help with decisions and Mohammed et al. (2020) Noted that a domain specific chatbot also needs a knowledge structure and a routing mechanism. These ideas support the design used in this project. These principles are the foundation of the architecture, where the model provides </w:t>
      </w:r>
      <w:proofErr w:type="gramStart"/>
      <w:r w:rsidR="00660D03" w:rsidRPr="00660D03">
        <w:rPr>
          <w:color w:val="1F1F1F"/>
          <w:szCs w:val="24"/>
        </w:rPr>
        <w:t>an intent and deterministic safeguards</w:t>
      </w:r>
      <w:proofErr w:type="gramEnd"/>
      <w:r w:rsidR="00660D03" w:rsidRPr="00660D03">
        <w:rPr>
          <w:color w:val="1F1F1F"/>
          <w:szCs w:val="24"/>
        </w:rPr>
        <w:t xml:space="preserve"> check expressions such as pricing, payment terms, shipping terms and product keywords before selecting the final path.</w:t>
      </w:r>
    </w:p>
    <w:p w14:paraId="2F53F581" w14:textId="77777777" w:rsidR="00660D03" w:rsidRPr="00660D03" w:rsidRDefault="00660D03" w:rsidP="00660D03">
      <w:pPr>
        <w:ind w:firstLine="283"/>
        <w:jc w:val="both"/>
        <w:rPr>
          <w:color w:val="1F1F1F"/>
          <w:szCs w:val="24"/>
        </w:rPr>
      </w:pPr>
      <w:r w:rsidRPr="00660D03">
        <w:rPr>
          <w:color w:val="1F1F1F"/>
          <w:szCs w:val="24"/>
        </w:rPr>
        <w:lastRenderedPageBreak/>
        <w:t xml:space="preserve">Hybrid design has two advantages. First it can protect business functions from errors that're easy to spot through clear patterns. Second it provides an audit log that shows why the final path is different from the prediction. </w:t>
      </w:r>
      <w:proofErr w:type="gramStart"/>
      <w:r w:rsidRPr="00660D03">
        <w:rPr>
          <w:color w:val="1F1F1F"/>
          <w:szCs w:val="24"/>
        </w:rPr>
        <w:t>However</w:t>
      </w:r>
      <w:proofErr w:type="gramEnd"/>
      <w:r w:rsidRPr="00660D03">
        <w:rPr>
          <w:color w:val="1F1F1F"/>
          <w:szCs w:val="24"/>
        </w:rPr>
        <w:t xml:space="preserve"> this design also has a risk: if only the final path is reported the rules may hide errors made by the model. </w:t>
      </w:r>
      <w:proofErr w:type="gramStart"/>
      <w:r w:rsidRPr="00660D03">
        <w:rPr>
          <w:color w:val="1F1F1F"/>
          <w:szCs w:val="24"/>
        </w:rPr>
        <w:t>Therefore</w:t>
      </w:r>
      <w:proofErr w:type="gramEnd"/>
      <w:r w:rsidRPr="00660D03">
        <w:rPr>
          <w:color w:val="1F1F1F"/>
          <w:szCs w:val="24"/>
        </w:rPr>
        <w:t xml:space="preserve"> this thesis records both values and treats the overshoot rate as an indicator rather, than a precise metric.</w:t>
      </w:r>
    </w:p>
    <w:p w14:paraId="28A7CBF9" w14:textId="42FE1D1F" w:rsidR="00134F78" w:rsidRPr="00674525" w:rsidRDefault="2E38E2CF" w:rsidP="00660D03">
      <w:pPr>
        <w:ind w:firstLine="283"/>
        <w:jc w:val="both"/>
        <w:rPr>
          <w:color w:val="17365D" w:themeColor="text2" w:themeShade="BF"/>
          <w:szCs w:val="28"/>
        </w:rPr>
      </w:pPr>
      <w:r w:rsidRPr="2E38E2CF">
        <w:rPr>
          <w:color w:val="17365D" w:themeColor="text2" w:themeShade="BF"/>
          <w:szCs w:val="28"/>
        </w:rPr>
        <w:t>2.6 Previous Empirical Studies</w:t>
      </w:r>
      <w:bookmarkEnd w:id="26"/>
    </w:p>
    <w:p w14:paraId="217DA2DF" w14:textId="547A5663" w:rsidR="00674525" w:rsidRDefault="00674525" w:rsidP="00674525">
      <w:pPr>
        <w:pStyle w:val="Caption"/>
        <w:keepNext/>
      </w:pPr>
      <w:bookmarkStart w:id="27" w:name="_Toc238419366"/>
      <w:r>
        <w:t xml:space="preserve">Table </w:t>
      </w:r>
      <w:r w:rsidR="00235520">
        <w:fldChar w:fldCharType="begin"/>
      </w:r>
      <w:r w:rsidR="00235520">
        <w:instrText xml:space="preserve"> SEQ Table \* ARABIC </w:instrText>
      </w:r>
      <w:r w:rsidR="00235520">
        <w:fldChar w:fldCharType="separate"/>
      </w:r>
      <w:r w:rsidR="0045428D">
        <w:rPr>
          <w:noProof/>
        </w:rPr>
        <w:t>2</w:t>
      </w:r>
      <w:r w:rsidR="00235520">
        <w:rPr>
          <w:noProof/>
        </w:rPr>
        <w:fldChar w:fldCharType="end"/>
      </w:r>
      <w:r>
        <w:rPr>
          <w:noProof/>
        </w:rPr>
        <w:t xml:space="preserve"> </w:t>
      </w:r>
      <w:r w:rsidRPr="00A878AB">
        <w:rPr>
          <w:noProof/>
        </w:rPr>
        <w:t>Comparison studies</w:t>
      </w:r>
      <w:bookmarkEnd w:id="27"/>
    </w:p>
    <w:tbl>
      <w:tblPr>
        <w:tblStyle w:val="TableGrid"/>
        <w:tblW w:w="9426" w:type="dxa"/>
        <w:jc w:val="center"/>
        <w:tblLayout w:type="fixed"/>
        <w:tblLook w:val="04A0" w:firstRow="1" w:lastRow="0" w:firstColumn="1" w:lastColumn="0" w:noHBand="0" w:noVBand="1"/>
      </w:tblPr>
      <w:tblGrid>
        <w:gridCol w:w="1028"/>
        <w:gridCol w:w="1701"/>
        <w:gridCol w:w="2105"/>
        <w:gridCol w:w="2324"/>
        <w:gridCol w:w="2268"/>
      </w:tblGrid>
      <w:tr w:rsidR="00134F78" w14:paraId="511EBFFD" w14:textId="77777777" w:rsidTr="00674525">
        <w:trPr>
          <w:tblHeader/>
          <w:jc w:val="center"/>
        </w:trPr>
        <w:tc>
          <w:tcPr>
            <w:tcW w:w="1028" w:type="dxa"/>
            <w:shd w:val="clear" w:color="auto" w:fill="17365D"/>
            <w:tcMar>
              <w:top w:w="90" w:type="dxa"/>
              <w:left w:w="90" w:type="dxa"/>
              <w:bottom w:w="90" w:type="dxa"/>
              <w:right w:w="90" w:type="dxa"/>
            </w:tcMar>
            <w:vAlign w:val="center"/>
          </w:tcPr>
          <w:p w14:paraId="07D3B51C" w14:textId="77777777" w:rsidR="00134F78" w:rsidRDefault="00AC5B03">
            <w:pPr>
              <w:jc w:val="center"/>
            </w:pPr>
            <w:r>
              <w:rPr>
                <w:b/>
                <w:color w:val="FFFFFF"/>
                <w:sz w:val="16"/>
              </w:rPr>
              <w:t>Study</w:t>
            </w:r>
          </w:p>
        </w:tc>
        <w:tc>
          <w:tcPr>
            <w:tcW w:w="1701" w:type="dxa"/>
            <w:shd w:val="clear" w:color="auto" w:fill="17365D"/>
            <w:tcMar>
              <w:top w:w="90" w:type="dxa"/>
              <w:left w:w="90" w:type="dxa"/>
              <w:bottom w:w="90" w:type="dxa"/>
              <w:right w:w="90" w:type="dxa"/>
            </w:tcMar>
            <w:vAlign w:val="center"/>
          </w:tcPr>
          <w:p w14:paraId="31DACFE5" w14:textId="77777777" w:rsidR="00134F78" w:rsidRDefault="00AC5B03">
            <w:pPr>
              <w:jc w:val="center"/>
            </w:pPr>
            <w:r>
              <w:rPr>
                <w:b/>
                <w:color w:val="FFFFFF"/>
                <w:sz w:val="16"/>
              </w:rPr>
              <w:t>Focus</w:t>
            </w:r>
          </w:p>
        </w:tc>
        <w:tc>
          <w:tcPr>
            <w:tcW w:w="2105" w:type="dxa"/>
            <w:shd w:val="clear" w:color="auto" w:fill="17365D"/>
            <w:tcMar>
              <w:top w:w="90" w:type="dxa"/>
              <w:left w:w="90" w:type="dxa"/>
              <w:bottom w:w="90" w:type="dxa"/>
              <w:right w:w="90" w:type="dxa"/>
            </w:tcMar>
            <w:vAlign w:val="center"/>
          </w:tcPr>
          <w:p w14:paraId="35700EEE" w14:textId="77777777" w:rsidR="00134F78" w:rsidRDefault="00AC5B03">
            <w:pPr>
              <w:jc w:val="center"/>
            </w:pPr>
            <w:r>
              <w:rPr>
                <w:b/>
                <w:color w:val="FFFFFF"/>
                <w:sz w:val="16"/>
              </w:rPr>
              <w:t>Method/Data</w:t>
            </w:r>
          </w:p>
        </w:tc>
        <w:tc>
          <w:tcPr>
            <w:tcW w:w="2324" w:type="dxa"/>
            <w:shd w:val="clear" w:color="auto" w:fill="17365D"/>
            <w:tcMar>
              <w:top w:w="90" w:type="dxa"/>
              <w:left w:w="90" w:type="dxa"/>
              <w:bottom w:w="90" w:type="dxa"/>
              <w:right w:w="90" w:type="dxa"/>
            </w:tcMar>
            <w:vAlign w:val="center"/>
          </w:tcPr>
          <w:p w14:paraId="53E16654" w14:textId="77777777" w:rsidR="00134F78" w:rsidRDefault="00AC5B03">
            <w:pPr>
              <w:jc w:val="center"/>
            </w:pPr>
            <w:r>
              <w:rPr>
                <w:b/>
                <w:color w:val="FFFFFF"/>
                <w:sz w:val="16"/>
              </w:rPr>
              <w:t>Key Finding</w:t>
            </w:r>
          </w:p>
        </w:tc>
        <w:tc>
          <w:tcPr>
            <w:tcW w:w="2268" w:type="dxa"/>
            <w:shd w:val="clear" w:color="auto" w:fill="17365D"/>
            <w:tcMar>
              <w:top w:w="90" w:type="dxa"/>
              <w:left w:w="90" w:type="dxa"/>
              <w:bottom w:w="90" w:type="dxa"/>
              <w:right w:w="90" w:type="dxa"/>
            </w:tcMar>
            <w:vAlign w:val="center"/>
          </w:tcPr>
          <w:p w14:paraId="5C61C84E" w14:textId="77777777" w:rsidR="00134F78" w:rsidRDefault="00AC5B03">
            <w:pPr>
              <w:jc w:val="center"/>
            </w:pPr>
            <w:r>
              <w:rPr>
                <w:b/>
                <w:color w:val="FFFFFF"/>
                <w:sz w:val="16"/>
              </w:rPr>
              <w:t>Gap Relative to This Study</w:t>
            </w:r>
          </w:p>
        </w:tc>
      </w:tr>
      <w:tr w:rsidR="00134F78" w14:paraId="4C79C6A1" w14:textId="77777777" w:rsidTr="00674525">
        <w:trPr>
          <w:jc w:val="center"/>
        </w:trPr>
        <w:tc>
          <w:tcPr>
            <w:tcW w:w="1028" w:type="dxa"/>
            <w:tcMar>
              <w:top w:w="90" w:type="dxa"/>
              <w:left w:w="90" w:type="dxa"/>
              <w:bottom w:w="90" w:type="dxa"/>
              <w:right w:w="90" w:type="dxa"/>
            </w:tcMar>
            <w:vAlign w:val="center"/>
          </w:tcPr>
          <w:p w14:paraId="56F7CFEE" w14:textId="77777777" w:rsidR="00134F78" w:rsidRDefault="00AC5B03">
            <w:pPr>
              <w:spacing w:after="0" w:line="240" w:lineRule="auto"/>
              <w:jc w:val="center"/>
            </w:pPr>
            <w:r>
              <w:rPr>
                <w:color w:val="1F1F1F"/>
                <w:sz w:val="16"/>
              </w:rPr>
              <w:t>Devlin et al. (2019)</w:t>
            </w:r>
          </w:p>
        </w:tc>
        <w:tc>
          <w:tcPr>
            <w:tcW w:w="1701" w:type="dxa"/>
            <w:tcMar>
              <w:top w:w="90" w:type="dxa"/>
              <w:left w:w="90" w:type="dxa"/>
              <w:bottom w:w="90" w:type="dxa"/>
              <w:right w:w="90" w:type="dxa"/>
            </w:tcMar>
            <w:vAlign w:val="center"/>
          </w:tcPr>
          <w:p w14:paraId="18264DF0" w14:textId="77777777" w:rsidR="00134F78" w:rsidRDefault="00AC5B03">
            <w:pPr>
              <w:spacing w:after="0" w:line="240" w:lineRule="auto"/>
            </w:pPr>
            <w:r>
              <w:rPr>
                <w:color w:val="1F1F1F"/>
                <w:sz w:val="16"/>
              </w:rPr>
              <w:t>BERT pre-training and fine-tuning</w:t>
            </w:r>
          </w:p>
        </w:tc>
        <w:tc>
          <w:tcPr>
            <w:tcW w:w="2105" w:type="dxa"/>
            <w:tcMar>
              <w:top w:w="90" w:type="dxa"/>
              <w:left w:w="90" w:type="dxa"/>
              <w:bottom w:w="90" w:type="dxa"/>
              <w:right w:w="90" w:type="dxa"/>
            </w:tcMar>
            <w:vAlign w:val="center"/>
          </w:tcPr>
          <w:p w14:paraId="37827AE6" w14:textId="77777777" w:rsidR="00134F78" w:rsidRDefault="00AC5B03">
            <w:pPr>
              <w:spacing w:after="0" w:line="240" w:lineRule="auto"/>
            </w:pPr>
            <w:r>
              <w:rPr>
                <w:color w:val="1F1F1F"/>
                <w:sz w:val="16"/>
              </w:rPr>
              <w:t>Large pretrained Transformer evaluated across NLP tasks</w:t>
            </w:r>
          </w:p>
        </w:tc>
        <w:tc>
          <w:tcPr>
            <w:tcW w:w="2324" w:type="dxa"/>
            <w:tcMar>
              <w:top w:w="90" w:type="dxa"/>
              <w:left w:w="90" w:type="dxa"/>
              <w:bottom w:w="90" w:type="dxa"/>
              <w:right w:w="90" w:type="dxa"/>
            </w:tcMar>
            <w:vAlign w:val="center"/>
          </w:tcPr>
          <w:p w14:paraId="6FD008CC" w14:textId="77777777" w:rsidR="00134F78" w:rsidRDefault="00AC5B03">
            <w:pPr>
              <w:spacing w:after="0" w:line="240" w:lineRule="auto"/>
            </w:pPr>
            <w:r>
              <w:rPr>
                <w:color w:val="1F1F1F"/>
                <w:sz w:val="16"/>
              </w:rPr>
              <w:t>Bidirectional contextual representation improves downstream performance</w:t>
            </w:r>
          </w:p>
        </w:tc>
        <w:tc>
          <w:tcPr>
            <w:tcW w:w="2268" w:type="dxa"/>
            <w:tcMar>
              <w:top w:w="90" w:type="dxa"/>
              <w:left w:w="90" w:type="dxa"/>
              <w:bottom w:w="90" w:type="dxa"/>
              <w:right w:w="90" w:type="dxa"/>
            </w:tcMar>
            <w:vAlign w:val="center"/>
          </w:tcPr>
          <w:p w14:paraId="0186D5B0" w14:textId="77777777" w:rsidR="00134F78" w:rsidRDefault="00AC5B03">
            <w:pPr>
              <w:spacing w:after="0" w:line="240" w:lineRule="auto"/>
            </w:pPr>
            <w:r>
              <w:rPr>
                <w:color w:val="1F1F1F"/>
                <w:sz w:val="16"/>
              </w:rPr>
              <w:t>Not domain-specific and does not address application integration</w:t>
            </w:r>
          </w:p>
        </w:tc>
      </w:tr>
      <w:tr w:rsidR="00134F78" w14:paraId="39C761E6" w14:textId="77777777" w:rsidTr="00674525">
        <w:trPr>
          <w:jc w:val="center"/>
        </w:trPr>
        <w:tc>
          <w:tcPr>
            <w:tcW w:w="1028" w:type="dxa"/>
            <w:shd w:val="clear" w:color="auto" w:fill="F3F5F7"/>
            <w:tcMar>
              <w:top w:w="90" w:type="dxa"/>
              <w:left w:w="90" w:type="dxa"/>
              <w:bottom w:w="90" w:type="dxa"/>
              <w:right w:w="90" w:type="dxa"/>
            </w:tcMar>
            <w:vAlign w:val="center"/>
          </w:tcPr>
          <w:p w14:paraId="2558097C" w14:textId="77777777" w:rsidR="00134F78" w:rsidRDefault="00AC5B03">
            <w:pPr>
              <w:spacing w:after="0" w:line="240" w:lineRule="auto"/>
              <w:jc w:val="center"/>
            </w:pPr>
            <w:proofErr w:type="spellStart"/>
            <w:r>
              <w:rPr>
                <w:color w:val="1F1F1F"/>
                <w:sz w:val="16"/>
              </w:rPr>
              <w:t>Sanh</w:t>
            </w:r>
            <w:proofErr w:type="spellEnd"/>
            <w:r>
              <w:rPr>
                <w:color w:val="1F1F1F"/>
                <w:sz w:val="16"/>
              </w:rPr>
              <w:t xml:space="preserve"> et al. (2019)</w:t>
            </w:r>
          </w:p>
        </w:tc>
        <w:tc>
          <w:tcPr>
            <w:tcW w:w="1701" w:type="dxa"/>
            <w:shd w:val="clear" w:color="auto" w:fill="F3F5F7"/>
            <w:tcMar>
              <w:top w:w="90" w:type="dxa"/>
              <w:left w:w="90" w:type="dxa"/>
              <w:bottom w:w="90" w:type="dxa"/>
              <w:right w:w="90" w:type="dxa"/>
            </w:tcMar>
            <w:vAlign w:val="center"/>
          </w:tcPr>
          <w:p w14:paraId="65DA6DC6" w14:textId="77777777" w:rsidR="00134F78" w:rsidRDefault="00AC5B03">
            <w:pPr>
              <w:spacing w:after="0" w:line="240" w:lineRule="auto"/>
            </w:pPr>
            <w:proofErr w:type="spellStart"/>
            <w:r>
              <w:rPr>
                <w:color w:val="1F1F1F"/>
                <w:sz w:val="16"/>
              </w:rPr>
              <w:t>DistilBERT</w:t>
            </w:r>
            <w:proofErr w:type="spellEnd"/>
            <w:r>
              <w:rPr>
                <w:color w:val="1F1F1F"/>
                <w:sz w:val="16"/>
              </w:rPr>
              <w:t xml:space="preserve"> compression</w:t>
            </w:r>
          </w:p>
        </w:tc>
        <w:tc>
          <w:tcPr>
            <w:tcW w:w="2105" w:type="dxa"/>
            <w:shd w:val="clear" w:color="auto" w:fill="F3F5F7"/>
            <w:tcMar>
              <w:top w:w="90" w:type="dxa"/>
              <w:left w:w="90" w:type="dxa"/>
              <w:bottom w:w="90" w:type="dxa"/>
              <w:right w:w="90" w:type="dxa"/>
            </w:tcMar>
            <w:vAlign w:val="center"/>
          </w:tcPr>
          <w:p w14:paraId="479A52B2" w14:textId="77777777" w:rsidR="00134F78" w:rsidRDefault="00AC5B03">
            <w:pPr>
              <w:spacing w:after="0" w:line="240" w:lineRule="auto"/>
            </w:pPr>
            <w:r>
              <w:rPr>
                <w:color w:val="1F1F1F"/>
                <w:sz w:val="16"/>
              </w:rPr>
              <w:t>Knowledge distillation from BERT</w:t>
            </w:r>
          </w:p>
        </w:tc>
        <w:tc>
          <w:tcPr>
            <w:tcW w:w="2324" w:type="dxa"/>
            <w:shd w:val="clear" w:color="auto" w:fill="F3F5F7"/>
            <w:tcMar>
              <w:top w:w="90" w:type="dxa"/>
              <w:left w:w="90" w:type="dxa"/>
              <w:bottom w:w="90" w:type="dxa"/>
              <w:right w:w="90" w:type="dxa"/>
            </w:tcMar>
            <w:vAlign w:val="center"/>
          </w:tcPr>
          <w:p w14:paraId="716CE68B" w14:textId="77777777" w:rsidR="00134F78" w:rsidRDefault="00AC5B03">
            <w:pPr>
              <w:spacing w:after="0" w:line="240" w:lineRule="auto"/>
            </w:pPr>
            <w:r>
              <w:rPr>
                <w:color w:val="1F1F1F"/>
                <w:sz w:val="16"/>
              </w:rPr>
              <w:t>Reduced size and faster inference with retained capability</w:t>
            </w:r>
          </w:p>
        </w:tc>
        <w:tc>
          <w:tcPr>
            <w:tcW w:w="2268" w:type="dxa"/>
            <w:shd w:val="clear" w:color="auto" w:fill="F3F5F7"/>
            <w:tcMar>
              <w:top w:w="90" w:type="dxa"/>
              <w:left w:w="90" w:type="dxa"/>
              <w:bottom w:w="90" w:type="dxa"/>
              <w:right w:w="90" w:type="dxa"/>
            </w:tcMar>
            <w:vAlign w:val="center"/>
          </w:tcPr>
          <w:p w14:paraId="5A4CC2C8" w14:textId="77777777" w:rsidR="00134F78" w:rsidRDefault="00AC5B03">
            <w:pPr>
              <w:spacing w:after="0" w:line="240" w:lineRule="auto"/>
            </w:pPr>
            <w:r>
              <w:rPr>
                <w:color w:val="1F1F1F"/>
                <w:sz w:val="16"/>
              </w:rPr>
              <w:t>Does not evaluate e-commerce routing or recommendation</w:t>
            </w:r>
          </w:p>
        </w:tc>
      </w:tr>
      <w:tr w:rsidR="00134F78" w14:paraId="7501BE98" w14:textId="77777777" w:rsidTr="00674525">
        <w:trPr>
          <w:jc w:val="center"/>
        </w:trPr>
        <w:tc>
          <w:tcPr>
            <w:tcW w:w="1028" w:type="dxa"/>
            <w:tcMar>
              <w:top w:w="90" w:type="dxa"/>
              <w:left w:w="90" w:type="dxa"/>
              <w:bottom w:w="90" w:type="dxa"/>
              <w:right w:w="90" w:type="dxa"/>
            </w:tcMar>
            <w:vAlign w:val="center"/>
          </w:tcPr>
          <w:p w14:paraId="2CA9DD62" w14:textId="77777777" w:rsidR="00134F78" w:rsidRDefault="00AC5B03">
            <w:pPr>
              <w:spacing w:after="0" w:line="240" w:lineRule="auto"/>
              <w:jc w:val="center"/>
            </w:pPr>
            <w:r>
              <w:rPr>
                <w:color w:val="1F1F1F"/>
                <w:sz w:val="16"/>
              </w:rPr>
              <w:t>Larson et al. (2019)</w:t>
            </w:r>
          </w:p>
        </w:tc>
        <w:tc>
          <w:tcPr>
            <w:tcW w:w="1701" w:type="dxa"/>
            <w:tcMar>
              <w:top w:w="90" w:type="dxa"/>
              <w:left w:w="90" w:type="dxa"/>
              <w:bottom w:w="90" w:type="dxa"/>
              <w:right w:w="90" w:type="dxa"/>
            </w:tcMar>
            <w:vAlign w:val="center"/>
          </w:tcPr>
          <w:p w14:paraId="44ACE4A7" w14:textId="77777777" w:rsidR="00134F78" w:rsidRDefault="00AC5B03">
            <w:pPr>
              <w:spacing w:after="0" w:line="240" w:lineRule="auto"/>
            </w:pPr>
            <w:r>
              <w:rPr>
                <w:color w:val="1F1F1F"/>
                <w:sz w:val="16"/>
              </w:rPr>
              <w:t>Intent and out-of-scope evaluation</w:t>
            </w:r>
          </w:p>
        </w:tc>
        <w:tc>
          <w:tcPr>
            <w:tcW w:w="2105" w:type="dxa"/>
            <w:tcMar>
              <w:top w:w="90" w:type="dxa"/>
              <w:left w:w="90" w:type="dxa"/>
              <w:bottom w:w="90" w:type="dxa"/>
              <w:right w:w="90" w:type="dxa"/>
            </w:tcMar>
            <w:vAlign w:val="center"/>
          </w:tcPr>
          <w:p w14:paraId="3B3C0698" w14:textId="77777777" w:rsidR="00134F78" w:rsidRDefault="00AC5B03">
            <w:pPr>
              <w:spacing w:after="0" w:line="240" w:lineRule="auto"/>
            </w:pPr>
            <w:r>
              <w:rPr>
                <w:color w:val="1F1F1F"/>
                <w:sz w:val="16"/>
              </w:rPr>
              <w:t>Large intent dataset with unsupported requests</w:t>
            </w:r>
          </w:p>
        </w:tc>
        <w:tc>
          <w:tcPr>
            <w:tcW w:w="2324" w:type="dxa"/>
            <w:tcMar>
              <w:top w:w="90" w:type="dxa"/>
              <w:left w:w="90" w:type="dxa"/>
              <w:bottom w:w="90" w:type="dxa"/>
              <w:right w:w="90" w:type="dxa"/>
            </w:tcMar>
            <w:vAlign w:val="center"/>
          </w:tcPr>
          <w:p w14:paraId="65278023" w14:textId="77777777" w:rsidR="00134F78" w:rsidRDefault="00AC5B03">
            <w:pPr>
              <w:spacing w:after="0" w:line="240" w:lineRule="auto"/>
            </w:pPr>
            <w:r>
              <w:rPr>
                <w:color w:val="1F1F1F"/>
                <w:sz w:val="16"/>
              </w:rPr>
              <w:t>Out-of-scope detection remains difficult</w:t>
            </w:r>
          </w:p>
        </w:tc>
        <w:tc>
          <w:tcPr>
            <w:tcW w:w="2268" w:type="dxa"/>
            <w:tcMar>
              <w:top w:w="90" w:type="dxa"/>
              <w:left w:w="90" w:type="dxa"/>
              <w:bottom w:w="90" w:type="dxa"/>
              <w:right w:w="90" w:type="dxa"/>
            </w:tcMar>
            <w:vAlign w:val="center"/>
          </w:tcPr>
          <w:p w14:paraId="39789704" w14:textId="77777777" w:rsidR="00134F78" w:rsidRDefault="00AC5B03">
            <w:pPr>
              <w:spacing w:after="0" w:line="240" w:lineRule="auto"/>
            </w:pPr>
            <w:r>
              <w:rPr>
                <w:color w:val="1F1F1F"/>
                <w:sz w:val="16"/>
              </w:rPr>
              <w:t>No e-commerce application or business-function integration</w:t>
            </w:r>
          </w:p>
        </w:tc>
      </w:tr>
      <w:tr w:rsidR="00134F78" w14:paraId="2253F18F" w14:textId="77777777" w:rsidTr="00674525">
        <w:trPr>
          <w:jc w:val="center"/>
        </w:trPr>
        <w:tc>
          <w:tcPr>
            <w:tcW w:w="1028" w:type="dxa"/>
            <w:shd w:val="clear" w:color="auto" w:fill="F3F5F7"/>
            <w:tcMar>
              <w:top w:w="90" w:type="dxa"/>
              <w:left w:w="90" w:type="dxa"/>
              <w:bottom w:w="90" w:type="dxa"/>
              <w:right w:w="90" w:type="dxa"/>
            </w:tcMar>
            <w:vAlign w:val="center"/>
          </w:tcPr>
          <w:p w14:paraId="3289C57E" w14:textId="77777777" w:rsidR="00134F78" w:rsidRDefault="00AC5B03">
            <w:pPr>
              <w:spacing w:after="0" w:line="240" w:lineRule="auto"/>
              <w:jc w:val="center"/>
            </w:pPr>
            <w:r>
              <w:rPr>
                <w:color w:val="1F1F1F"/>
                <w:sz w:val="16"/>
              </w:rPr>
              <w:t>Sharma (2020)</w:t>
            </w:r>
          </w:p>
        </w:tc>
        <w:tc>
          <w:tcPr>
            <w:tcW w:w="1701" w:type="dxa"/>
            <w:shd w:val="clear" w:color="auto" w:fill="F3F5F7"/>
            <w:tcMar>
              <w:top w:w="90" w:type="dxa"/>
              <w:left w:w="90" w:type="dxa"/>
              <w:bottom w:w="90" w:type="dxa"/>
              <w:right w:w="90" w:type="dxa"/>
            </w:tcMar>
            <w:vAlign w:val="center"/>
          </w:tcPr>
          <w:p w14:paraId="6D488622" w14:textId="77777777" w:rsidR="00134F78" w:rsidRDefault="00AC5B03">
            <w:pPr>
              <w:spacing w:after="0" w:line="240" w:lineRule="auto"/>
            </w:pPr>
            <w:r>
              <w:rPr>
                <w:color w:val="1F1F1F"/>
                <w:sz w:val="16"/>
              </w:rPr>
              <w:t>E-commerce voice-assistant intent classification</w:t>
            </w:r>
          </w:p>
        </w:tc>
        <w:tc>
          <w:tcPr>
            <w:tcW w:w="2105" w:type="dxa"/>
            <w:shd w:val="clear" w:color="auto" w:fill="F3F5F7"/>
            <w:tcMar>
              <w:top w:w="90" w:type="dxa"/>
              <w:left w:w="90" w:type="dxa"/>
              <w:bottom w:w="90" w:type="dxa"/>
              <w:right w:w="90" w:type="dxa"/>
            </w:tcMar>
            <w:vAlign w:val="center"/>
          </w:tcPr>
          <w:p w14:paraId="15AEB25A" w14:textId="77777777" w:rsidR="00134F78" w:rsidRDefault="00AC5B03">
            <w:pPr>
              <w:spacing w:after="0" w:line="240" w:lineRule="auto"/>
            </w:pPr>
            <w:r>
              <w:rPr>
                <w:color w:val="1F1F1F"/>
                <w:sz w:val="16"/>
              </w:rPr>
              <w:t>Context-enhanced classifier</w:t>
            </w:r>
          </w:p>
        </w:tc>
        <w:tc>
          <w:tcPr>
            <w:tcW w:w="2324" w:type="dxa"/>
            <w:shd w:val="clear" w:color="auto" w:fill="F3F5F7"/>
            <w:tcMar>
              <w:top w:w="90" w:type="dxa"/>
              <w:left w:w="90" w:type="dxa"/>
              <w:bottom w:w="90" w:type="dxa"/>
              <w:right w:w="90" w:type="dxa"/>
            </w:tcMar>
            <w:vAlign w:val="center"/>
          </w:tcPr>
          <w:p w14:paraId="76F4CE6B" w14:textId="77777777" w:rsidR="00134F78" w:rsidRDefault="00AC5B03">
            <w:pPr>
              <w:spacing w:after="0" w:line="240" w:lineRule="auto"/>
            </w:pPr>
            <w:r>
              <w:rPr>
                <w:color w:val="1F1F1F"/>
                <w:sz w:val="16"/>
              </w:rPr>
              <w:t>Inter-utterance context improves follow-up interpretation</w:t>
            </w:r>
          </w:p>
        </w:tc>
        <w:tc>
          <w:tcPr>
            <w:tcW w:w="2268" w:type="dxa"/>
            <w:shd w:val="clear" w:color="auto" w:fill="F3F5F7"/>
            <w:tcMar>
              <w:top w:w="90" w:type="dxa"/>
              <w:left w:w="90" w:type="dxa"/>
              <w:bottom w:w="90" w:type="dxa"/>
              <w:right w:w="90" w:type="dxa"/>
            </w:tcMar>
            <w:vAlign w:val="center"/>
          </w:tcPr>
          <w:p w14:paraId="69BFC153" w14:textId="77777777" w:rsidR="00134F78" w:rsidRDefault="00AC5B03">
            <w:pPr>
              <w:spacing w:after="0" w:line="240" w:lineRule="auto"/>
            </w:pPr>
            <w:r>
              <w:rPr>
                <w:color w:val="1F1F1F"/>
                <w:sz w:val="16"/>
              </w:rPr>
              <w:t>No product recommendation or full-stack verification</w:t>
            </w:r>
          </w:p>
        </w:tc>
      </w:tr>
      <w:tr w:rsidR="00134F78" w14:paraId="527AC357" w14:textId="77777777" w:rsidTr="00674525">
        <w:trPr>
          <w:jc w:val="center"/>
        </w:trPr>
        <w:tc>
          <w:tcPr>
            <w:tcW w:w="1028" w:type="dxa"/>
            <w:tcMar>
              <w:top w:w="90" w:type="dxa"/>
              <w:left w:w="90" w:type="dxa"/>
              <w:bottom w:w="90" w:type="dxa"/>
              <w:right w:w="90" w:type="dxa"/>
            </w:tcMar>
            <w:vAlign w:val="center"/>
          </w:tcPr>
          <w:p w14:paraId="6E93A91D" w14:textId="77777777" w:rsidR="00134F78" w:rsidRDefault="00AC5B03">
            <w:pPr>
              <w:spacing w:after="0" w:line="240" w:lineRule="auto"/>
              <w:jc w:val="center"/>
            </w:pPr>
            <w:r>
              <w:rPr>
                <w:color w:val="1F1F1F"/>
                <w:sz w:val="16"/>
              </w:rPr>
              <w:t>Mohamed et al. (2020)</w:t>
            </w:r>
          </w:p>
        </w:tc>
        <w:tc>
          <w:tcPr>
            <w:tcW w:w="1701" w:type="dxa"/>
            <w:tcMar>
              <w:top w:w="90" w:type="dxa"/>
              <w:left w:w="90" w:type="dxa"/>
              <w:bottom w:w="90" w:type="dxa"/>
              <w:right w:w="90" w:type="dxa"/>
            </w:tcMar>
            <w:vAlign w:val="center"/>
          </w:tcPr>
          <w:p w14:paraId="1BB624DB" w14:textId="77777777" w:rsidR="00134F78" w:rsidRDefault="00AC5B03">
            <w:pPr>
              <w:spacing w:after="0" w:line="240" w:lineRule="auto"/>
            </w:pPr>
            <w:r>
              <w:rPr>
                <w:color w:val="1F1F1F"/>
                <w:sz w:val="16"/>
              </w:rPr>
              <w:t>Virtual assistant for academic advising</w:t>
            </w:r>
          </w:p>
        </w:tc>
        <w:tc>
          <w:tcPr>
            <w:tcW w:w="2105" w:type="dxa"/>
            <w:tcMar>
              <w:top w:w="90" w:type="dxa"/>
              <w:left w:w="90" w:type="dxa"/>
              <w:bottom w:w="90" w:type="dxa"/>
              <w:right w:w="90" w:type="dxa"/>
            </w:tcMar>
            <w:vAlign w:val="center"/>
          </w:tcPr>
          <w:p w14:paraId="49A64A49" w14:textId="77777777" w:rsidR="00134F78" w:rsidRDefault="00AC5B03">
            <w:pPr>
              <w:spacing w:after="0" w:line="240" w:lineRule="auto"/>
            </w:pPr>
            <w:r>
              <w:rPr>
                <w:color w:val="1F1F1F"/>
                <w:sz w:val="16"/>
              </w:rPr>
              <w:t>Knowledge structure, interface, and routing</w:t>
            </w:r>
          </w:p>
        </w:tc>
        <w:tc>
          <w:tcPr>
            <w:tcW w:w="2324" w:type="dxa"/>
            <w:tcMar>
              <w:top w:w="90" w:type="dxa"/>
              <w:left w:w="90" w:type="dxa"/>
              <w:bottom w:w="90" w:type="dxa"/>
              <w:right w:w="90" w:type="dxa"/>
            </w:tcMar>
            <w:vAlign w:val="center"/>
          </w:tcPr>
          <w:p w14:paraId="7A8D4305" w14:textId="77777777" w:rsidR="00134F78" w:rsidRDefault="00AC5B03">
            <w:pPr>
              <w:spacing w:after="0" w:line="240" w:lineRule="auto"/>
            </w:pPr>
            <w:r>
              <w:rPr>
                <w:color w:val="1F1F1F"/>
                <w:sz w:val="16"/>
              </w:rPr>
              <w:t>Demonstrates applied assistant integration</w:t>
            </w:r>
          </w:p>
        </w:tc>
        <w:tc>
          <w:tcPr>
            <w:tcW w:w="2268" w:type="dxa"/>
            <w:tcMar>
              <w:top w:w="90" w:type="dxa"/>
              <w:left w:w="90" w:type="dxa"/>
              <w:bottom w:w="90" w:type="dxa"/>
              <w:right w:w="90" w:type="dxa"/>
            </w:tcMar>
            <w:vAlign w:val="center"/>
          </w:tcPr>
          <w:p w14:paraId="4FD743CA" w14:textId="77777777" w:rsidR="00134F78" w:rsidRDefault="00AC5B03">
            <w:pPr>
              <w:spacing w:after="0" w:line="240" w:lineRule="auto"/>
            </w:pPr>
            <w:r>
              <w:rPr>
                <w:color w:val="1F1F1F"/>
                <w:sz w:val="16"/>
              </w:rPr>
              <w:t>Different domain and no Transformer comparison</w:t>
            </w:r>
          </w:p>
        </w:tc>
      </w:tr>
      <w:tr w:rsidR="00134F78" w14:paraId="3A7D0E60" w14:textId="77777777" w:rsidTr="00674525">
        <w:trPr>
          <w:jc w:val="center"/>
        </w:trPr>
        <w:tc>
          <w:tcPr>
            <w:tcW w:w="1028" w:type="dxa"/>
            <w:shd w:val="clear" w:color="auto" w:fill="F3F5F7"/>
            <w:tcMar>
              <w:top w:w="90" w:type="dxa"/>
              <w:left w:w="90" w:type="dxa"/>
              <w:bottom w:w="90" w:type="dxa"/>
              <w:right w:w="90" w:type="dxa"/>
            </w:tcMar>
            <w:vAlign w:val="center"/>
          </w:tcPr>
          <w:p w14:paraId="114DA962" w14:textId="77777777" w:rsidR="00134F78" w:rsidRDefault="00AC5B03">
            <w:pPr>
              <w:spacing w:after="0" w:line="240" w:lineRule="auto"/>
              <w:jc w:val="center"/>
            </w:pPr>
            <w:r>
              <w:rPr>
                <w:color w:val="1F1F1F"/>
                <w:sz w:val="16"/>
              </w:rPr>
              <w:t>Gao et al. (2021)</w:t>
            </w:r>
          </w:p>
        </w:tc>
        <w:tc>
          <w:tcPr>
            <w:tcW w:w="1701" w:type="dxa"/>
            <w:shd w:val="clear" w:color="auto" w:fill="F3F5F7"/>
            <w:tcMar>
              <w:top w:w="90" w:type="dxa"/>
              <w:left w:w="90" w:type="dxa"/>
              <w:bottom w:w="90" w:type="dxa"/>
              <w:right w:w="90" w:type="dxa"/>
            </w:tcMar>
            <w:vAlign w:val="center"/>
          </w:tcPr>
          <w:p w14:paraId="010C6F65" w14:textId="77777777" w:rsidR="00134F78" w:rsidRDefault="00AC5B03">
            <w:pPr>
              <w:spacing w:after="0" w:line="240" w:lineRule="auto"/>
            </w:pPr>
            <w:r>
              <w:rPr>
                <w:color w:val="1F1F1F"/>
                <w:sz w:val="16"/>
              </w:rPr>
              <w:t>Conversational recommender systems</w:t>
            </w:r>
          </w:p>
        </w:tc>
        <w:tc>
          <w:tcPr>
            <w:tcW w:w="2105" w:type="dxa"/>
            <w:shd w:val="clear" w:color="auto" w:fill="F3F5F7"/>
            <w:tcMar>
              <w:top w:w="90" w:type="dxa"/>
              <w:left w:w="90" w:type="dxa"/>
              <w:bottom w:w="90" w:type="dxa"/>
              <w:right w:w="90" w:type="dxa"/>
            </w:tcMar>
            <w:vAlign w:val="center"/>
          </w:tcPr>
          <w:p w14:paraId="6146791F" w14:textId="77777777" w:rsidR="00134F78" w:rsidRDefault="00AC5B03">
            <w:pPr>
              <w:spacing w:after="0" w:line="240" w:lineRule="auto"/>
            </w:pPr>
            <w:r>
              <w:rPr>
                <w:color w:val="1F1F1F"/>
                <w:sz w:val="16"/>
              </w:rPr>
              <w:t>Survey of methods and challenges</w:t>
            </w:r>
          </w:p>
        </w:tc>
        <w:tc>
          <w:tcPr>
            <w:tcW w:w="2324" w:type="dxa"/>
            <w:shd w:val="clear" w:color="auto" w:fill="F3F5F7"/>
            <w:tcMar>
              <w:top w:w="90" w:type="dxa"/>
              <w:left w:w="90" w:type="dxa"/>
              <w:bottom w:w="90" w:type="dxa"/>
              <w:right w:w="90" w:type="dxa"/>
            </w:tcMar>
            <w:vAlign w:val="center"/>
          </w:tcPr>
          <w:p w14:paraId="4DBDCDD0" w14:textId="77777777" w:rsidR="00134F78" w:rsidRDefault="00AC5B03">
            <w:pPr>
              <w:spacing w:after="0" w:line="240" w:lineRule="auto"/>
            </w:pPr>
            <w:r>
              <w:rPr>
                <w:color w:val="1F1F1F"/>
                <w:sz w:val="16"/>
              </w:rPr>
              <w:t>Evaluation must include dialogue and recommendation dimensions</w:t>
            </w:r>
          </w:p>
        </w:tc>
        <w:tc>
          <w:tcPr>
            <w:tcW w:w="2268" w:type="dxa"/>
            <w:shd w:val="clear" w:color="auto" w:fill="F3F5F7"/>
            <w:tcMar>
              <w:top w:w="90" w:type="dxa"/>
              <w:left w:w="90" w:type="dxa"/>
              <w:bottom w:w="90" w:type="dxa"/>
              <w:right w:w="90" w:type="dxa"/>
            </w:tcMar>
            <w:vAlign w:val="center"/>
          </w:tcPr>
          <w:p w14:paraId="2D1726ED" w14:textId="77777777" w:rsidR="00134F78" w:rsidRDefault="00AC5B03">
            <w:pPr>
              <w:spacing w:after="0" w:line="240" w:lineRule="auto"/>
            </w:pPr>
            <w:r>
              <w:rPr>
                <w:color w:val="1F1F1F"/>
                <w:sz w:val="16"/>
              </w:rPr>
              <w:t>Survey; does not provide a directly comparable artifact</w:t>
            </w:r>
          </w:p>
        </w:tc>
      </w:tr>
      <w:tr w:rsidR="00134F78" w14:paraId="0F972C80" w14:textId="77777777" w:rsidTr="00674525">
        <w:trPr>
          <w:jc w:val="center"/>
        </w:trPr>
        <w:tc>
          <w:tcPr>
            <w:tcW w:w="1028" w:type="dxa"/>
            <w:tcMar>
              <w:top w:w="90" w:type="dxa"/>
              <w:left w:w="90" w:type="dxa"/>
              <w:bottom w:w="90" w:type="dxa"/>
              <w:right w:w="90" w:type="dxa"/>
            </w:tcMar>
            <w:vAlign w:val="center"/>
          </w:tcPr>
          <w:p w14:paraId="30219F45" w14:textId="77777777" w:rsidR="00134F78" w:rsidRDefault="00AC5B03">
            <w:pPr>
              <w:spacing w:after="0" w:line="240" w:lineRule="auto"/>
              <w:jc w:val="center"/>
            </w:pPr>
            <w:proofErr w:type="spellStart"/>
            <w:r>
              <w:rPr>
                <w:color w:val="1F1F1F"/>
                <w:sz w:val="16"/>
              </w:rPr>
              <w:t>Jannach</w:t>
            </w:r>
            <w:proofErr w:type="spellEnd"/>
            <w:r>
              <w:rPr>
                <w:color w:val="1F1F1F"/>
                <w:sz w:val="16"/>
              </w:rPr>
              <w:t xml:space="preserve"> et al. (2021)</w:t>
            </w:r>
          </w:p>
        </w:tc>
        <w:tc>
          <w:tcPr>
            <w:tcW w:w="1701" w:type="dxa"/>
            <w:tcMar>
              <w:top w:w="90" w:type="dxa"/>
              <w:left w:w="90" w:type="dxa"/>
              <w:bottom w:w="90" w:type="dxa"/>
              <w:right w:w="90" w:type="dxa"/>
            </w:tcMar>
            <w:vAlign w:val="center"/>
          </w:tcPr>
          <w:p w14:paraId="6E22462D" w14:textId="77777777" w:rsidR="00134F78" w:rsidRDefault="00AC5B03">
            <w:pPr>
              <w:spacing w:after="0" w:line="240" w:lineRule="auto"/>
            </w:pPr>
            <w:r>
              <w:rPr>
                <w:color w:val="1F1F1F"/>
                <w:sz w:val="16"/>
              </w:rPr>
              <w:t>Conversational recommendation</w:t>
            </w:r>
          </w:p>
        </w:tc>
        <w:tc>
          <w:tcPr>
            <w:tcW w:w="2105" w:type="dxa"/>
            <w:tcMar>
              <w:top w:w="90" w:type="dxa"/>
              <w:left w:w="90" w:type="dxa"/>
              <w:bottom w:w="90" w:type="dxa"/>
              <w:right w:w="90" w:type="dxa"/>
            </w:tcMar>
            <w:vAlign w:val="center"/>
          </w:tcPr>
          <w:p w14:paraId="7EB58AC5" w14:textId="77777777" w:rsidR="00134F78" w:rsidRDefault="00AC5B03">
            <w:pPr>
              <w:spacing w:after="0" w:line="240" w:lineRule="auto"/>
            </w:pPr>
            <w:r>
              <w:rPr>
                <w:color w:val="1F1F1F"/>
                <w:sz w:val="16"/>
              </w:rPr>
              <w:t>Systematic survey</w:t>
            </w:r>
          </w:p>
        </w:tc>
        <w:tc>
          <w:tcPr>
            <w:tcW w:w="2324" w:type="dxa"/>
            <w:tcMar>
              <w:top w:w="90" w:type="dxa"/>
              <w:left w:w="90" w:type="dxa"/>
              <w:bottom w:w="90" w:type="dxa"/>
              <w:right w:w="90" w:type="dxa"/>
            </w:tcMar>
            <w:vAlign w:val="center"/>
          </w:tcPr>
          <w:p w14:paraId="0F8F2B1B" w14:textId="77777777" w:rsidR="00134F78" w:rsidRDefault="00AC5B03">
            <w:pPr>
              <w:spacing w:after="0" w:line="240" w:lineRule="auto"/>
            </w:pPr>
            <w:r>
              <w:rPr>
                <w:color w:val="1F1F1F"/>
                <w:sz w:val="16"/>
              </w:rPr>
              <w:t>Recommendation, dialogue management, and interaction design are interdependent</w:t>
            </w:r>
          </w:p>
        </w:tc>
        <w:tc>
          <w:tcPr>
            <w:tcW w:w="2268" w:type="dxa"/>
            <w:tcMar>
              <w:top w:w="90" w:type="dxa"/>
              <w:left w:w="90" w:type="dxa"/>
              <w:bottom w:w="90" w:type="dxa"/>
              <w:right w:w="90" w:type="dxa"/>
            </w:tcMar>
            <w:vAlign w:val="center"/>
          </w:tcPr>
          <w:p w14:paraId="3FC6A895" w14:textId="77777777" w:rsidR="00134F78" w:rsidRDefault="00AC5B03">
            <w:pPr>
              <w:spacing w:after="0" w:line="240" w:lineRule="auto"/>
            </w:pPr>
            <w:r>
              <w:rPr>
                <w:color w:val="1F1F1F"/>
                <w:sz w:val="16"/>
              </w:rPr>
              <w:t>No single implementation benchmark</w:t>
            </w:r>
          </w:p>
        </w:tc>
      </w:tr>
      <w:tr w:rsidR="00134F78" w14:paraId="2202D92F" w14:textId="77777777" w:rsidTr="00674525">
        <w:trPr>
          <w:jc w:val="center"/>
        </w:trPr>
        <w:tc>
          <w:tcPr>
            <w:tcW w:w="1028" w:type="dxa"/>
            <w:shd w:val="clear" w:color="auto" w:fill="F3F5F7"/>
            <w:tcMar>
              <w:top w:w="90" w:type="dxa"/>
              <w:left w:w="90" w:type="dxa"/>
              <w:bottom w:w="90" w:type="dxa"/>
              <w:right w:w="90" w:type="dxa"/>
            </w:tcMar>
            <w:vAlign w:val="center"/>
          </w:tcPr>
          <w:p w14:paraId="27FBAA08" w14:textId="77777777" w:rsidR="00134F78" w:rsidRDefault="00AC5B03">
            <w:pPr>
              <w:spacing w:after="0" w:line="240" w:lineRule="auto"/>
              <w:jc w:val="center"/>
            </w:pPr>
            <w:r>
              <w:rPr>
                <w:color w:val="1F1F1F"/>
                <w:sz w:val="16"/>
              </w:rPr>
              <w:t>Kulkarni et al. (2023)</w:t>
            </w:r>
          </w:p>
        </w:tc>
        <w:tc>
          <w:tcPr>
            <w:tcW w:w="1701" w:type="dxa"/>
            <w:shd w:val="clear" w:color="auto" w:fill="F3F5F7"/>
            <w:tcMar>
              <w:top w:w="90" w:type="dxa"/>
              <w:left w:w="90" w:type="dxa"/>
              <w:bottom w:w="90" w:type="dxa"/>
              <w:right w:w="90" w:type="dxa"/>
            </w:tcMar>
            <w:vAlign w:val="center"/>
          </w:tcPr>
          <w:p w14:paraId="5C936C26" w14:textId="77777777" w:rsidR="00134F78" w:rsidRDefault="00AC5B03">
            <w:pPr>
              <w:spacing w:after="0" w:line="240" w:lineRule="auto"/>
            </w:pPr>
            <w:r>
              <w:rPr>
                <w:color w:val="1F1F1F"/>
                <w:sz w:val="16"/>
              </w:rPr>
              <w:t>Label-efficient intent classification</w:t>
            </w:r>
          </w:p>
        </w:tc>
        <w:tc>
          <w:tcPr>
            <w:tcW w:w="2105" w:type="dxa"/>
            <w:shd w:val="clear" w:color="auto" w:fill="F3F5F7"/>
            <w:tcMar>
              <w:top w:w="90" w:type="dxa"/>
              <w:left w:w="90" w:type="dxa"/>
              <w:bottom w:w="90" w:type="dxa"/>
              <w:right w:w="90" w:type="dxa"/>
            </w:tcMar>
            <w:vAlign w:val="center"/>
          </w:tcPr>
          <w:p w14:paraId="4D08864D" w14:textId="77777777" w:rsidR="00134F78" w:rsidRDefault="00AC5B03">
            <w:pPr>
              <w:spacing w:after="0" w:line="240" w:lineRule="auto"/>
            </w:pPr>
            <w:r>
              <w:rPr>
                <w:color w:val="1F1F1F"/>
                <w:sz w:val="16"/>
              </w:rPr>
              <w:t>Semi-supervised conversational classification</w:t>
            </w:r>
          </w:p>
        </w:tc>
        <w:tc>
          <w:tcPr>
            <w:tcW w:w="2324" w:type="dxa"/>
            <w:shd w:val="clear" w:color="auto" w:fill="F3F5F7"/>
            <w:tcMar>
              <w:top w:w="90" w:type="dxa"/>
              <w:left w:w="90" w:type="dxa"/>
              <w:bottom w:w="90" w:type="dxa"/>
              <w:right w:w="90" w:type="dxa"/>
            </w:tcMar>
            <w:vAlign w:val="center"/>
          </w:tcPr>
          <w:p w14:paraId="26C1374A" w14:textId="77777777" w:rsidR="00134F78" w:rsidRDefault="00AC5B03">
            <w:pPr>
              <w:spacing w:after="0" w:line="240" w:lineRule="auto"/>
            </w:pPr>
            <w:r>
              <w:rPr>
                <w:color w:val="1F1F1F"/>
                <w:sz w:val="16"/>
              </w:rPr>
              <w:t>Addresses limited labels and noisy user language</w:t>
            </w:r>
          </w:p>
        </w:tc>
        <w:tc>
          <w:tcPr>
            <w:tcW w:w="2268" w:type="dxa"/>
            <w:shd w:val="clear" w:color="auto" w:fill="F3F5F7"/>
            <w:tcMar>
              <w:top w:w="90" w:type="dxa"/>
              <w:left w:w="90" w:type="dxa"/>
              <w:bottom w:w="90" w:type="dxa"/>
              <w:right w:w="90" w:type="dxa"/>
            </w:tcMar>
            <w:vAlign w:val="center"/>
          </w:tcPr>
          <w:p w14:paraId="61E21CCB" w14:textId="77777777" w:rsidR="00134F78" w:rsidRDefault="00AC5B03">
            <w:pPr>
              <w:spacing w:after="0" w:line="240" w:lineRule="auto"/>
            </w:pPr>
            <w:r>
              <w:rPr>
                <w:color w:val="1F1F1F"/>
                <w:sz w:val="16"/>
              </w:rPr>
              <w:t>No integrated store or recommendation engine</w:t>
            </w:r>
          </w:p>
        </w:tc>
      </w:tr>
      <w:tr w:rsidR="00134F78" w14:paraId="294DAC27" w14:textId="77777777" w:rsidTr="00674525">
        <w:trPr>
          <w:jc w:val="center"/>
        </w:trPr>
        <w:tc>
          <w:tcPr>
            <w:tcW w:w="1028" w:type="dxa"/>
            <w:tcMar>
              <w:top w:w="90" w:type="dxa"/>
              <w:left w:w="90" w:type="dxa"/>
              <w:bottom w:w="90" w:type="dxa"/>
              <w:right w:w="90" w:type="dxa"/>
            </w:tcMar>
            <w:vAlign w:val="center"/>
          </w:tcPr>
          <w:p w14:paraId="5AF3ED4A" w14:textId="77777777" w:rsidR="00134F78" w:rsidRDefault="00AC5B03">
            <w:pPr>
              <w:spacing w:after="0" w:line="240" w:lineRule="auto"/>
              <w:jc w:val="center"/>
            </w:pPr>
            <w:r>
              <w:rPr>
                <w:color w:val="1F1F1F"/>
                <w:sz w:val="16"/>
              </w:rPr>
              <w:t>Hou et al. (2024)</w:t>
            </w:r>
          </w:p>
        </w:tc>
        <w:tc>
          <w:tcPr>
            <w:tcW w:w="1701" w:type="dxa"/>
            <w:tcMar>
              <w:top w:w="90" w:type="dxa"/>
              <w:left w:w="90" w:type="dxa"/>
              <w:bottom w:w="90" w:type="dxa"/>
              <w:right w:w="90" w:type="dxa"/>
            </w:tcMar>
            <w:vAlign w:val="center"/>
          </w:tcPr>
          <w:p w14:paraId="55E47851" w14:textId="77777777" w:rsidR="00134F78" w:rsidRDefault="00AC5B03">
            <w:pPr>
              <w:spacing w:after="0" w:line="240" w:lineRule="auto"/>
            </w:pPr>
            <w:r>
              <w:rPr>
                <w:color w:val="1F1F1F"/>
                <w:sz w:val="16"/>
              </w:rPr>
              <w:t>Language-item retrieval and Amazon Reviews 2023</w:t>
            </w:r>
          </w:p>
        </w:tc>
        <w:tc>
          <w:tcPr>
            <w:tcW w:w="2105" w:type="dxa"/>
            <w:tcMar>
              <w:top w:w="90" w:type="dxa"/>
              <w:left w:w="90" w:type="dxa"/>
              <w:bottom w:w="90" w:type="dxa"/>
              <w:right w:w="90" w:type="dxa"/>
            </w:tcMar>
            <w:vAlign w:val="center"/>
          </w:tcPr>
          <w:p w14:paraId="18BB4375" w14:textId="77777777" w:rsidR="00134F78" w:rsidRDefault="00AC5B03">
            <w:pPr>
              <w:spacing w:after="0" w:line="240" w:lineRule="auto"/>
            </w:pPr>
            <w:r>
              <w:rPr>
                <w:color w:val="1F1F1F"/>
                <w:sz w:val="16"/>
              </w:rPr>
              <w:t>Large product/review resource and retrieval models</w:t>
            </w:r>
          </w:p>
        </w:tc>
        <w:tc>
          <w:tcPr>
            <w:tcW w:w="2324" w:type="dxa"/>
            <w:tcMar>
              <w:top w:w="90" w:type="dxa"/>
              <w:left w:w="90" w:type="dxa"/>
              <w:bottom w:w="90" w:type="dxa"/>
              <w:right w:w="90" w:type="dxa"/>
            </w:tcMar>
            <w:vAlign w:val="center"/>
          </w:tcPr>
          <w:p w14:paraId="2E57AF25" w14:textId="77777777" w:rsidR="00134F78" w:rsidRDefault="00AC5B03">
            <w:pPr>
              <w:spacing w:after="0" w:line="240" w:lineRule="auto"/>
            </w:pPr>
            <w:r>
              <w:rPr>
                <w:color w:val="1F1F1F"/>
                <w:sz w:val="16"/>
              </w:rPr>
              <w:t>Shows rich language-item representations</w:t>
            </w:r>
          </w:p>
        </w:tc>
        <w:tc>
          <w:tcPr>
            <w:tcW w:w="2268" w:type="dxa"/>
            <w:tcMar>
              <w:top w:w="90" w:type="dxa"/>
              <w:left w:w="90" w:type="dxa"/>
              <w:bottom w:w="90" w:type="dxa"/>
              <w:right w:w="90" w:type="dxa"/>
            </w:tcMar>
            <w:vAlign w:val="center"/>
          </w:tcPr>
          <w:p w14:paraId="5A768AF4" w14:textId="77777777" w:rsidR="00134F78" w:rsidRDefault="00AC5B03">
            <w:pPr>
              <w:spacing w:after="0" w:line="240" w:lineRule="auto"/>
            </w:pPr>
            <w:r>
              <w:rPr>
                <w:color w:val="1F1F1F"/>
                <w:sz w:val="16"/>
              </w:rPr>
              <w:t>Current project uses a smaller classical local subset</w:t>
            </w:r>
          </w:p>
        </w:tc>
      </w:tr>
    </w:tbl>
    <w:p w14:paraId="0562CB0E" w14:textId="77777777" w:rsidR="00134F78" w:rsidRDefault="00134F78">
      <w:pPr>
        <w:spacing w:after="40"/>
      </w:pPr>
    </w:p>
    <w:p w14:paraId="486F7BEA" w14:textId="77777777" w:rsidR="00134F78" w:rsidRDefault="00F836E7" w:rsidP="2E38E2CF">
      <w:pPr>
        <w:pStyle w:val="Heading2"/>
        <w:spacing w:after="120"/>
        <w:rPr>
          <w:rFonts w:ascii="Times New Roman" w:eastAsia="Times New Roman" w:hAnsi="Times New Roman"/>
          <w:color w:val="17365D" w:themeColor="text2" w:themeShade="BF"/>
          <w:szCs w:val="28"/>
        </w:rPr>
      </w:pPr>
      <w:bookmarkStart w:id="28" w:name="_Toc238419290"/>
      <w:r w:rsidRPr="5B179832">
        <w:rPr>
          <w:rFonts w:ascii="Times New Roman" w:eastAsia="Times New Roman" w:hAnsi="Times New Roman"/>
          <w:color w:val="17365D" w:themeColor="text2" w:themeShade="BF"/>
          <w:szCs w:val="28"/>
        </w:rPr>
        <w:t>2.7 Comparative Analysis and Research Gap</w:t>
      </w:r>
      <w:bookmarkEnd w:id="28"/>
    </w:p>
    <w:p w14:paraId="5107499B" w14:textId="6DACC8FC" w:rsidR="118216A7" w:rsidRPr="00660D03" w:rsidRDefault="00660D03" w:rsidP="5B179832">
      <w:pPr>
        <w:ind w:firstLine="283"/>
        <w:jc w:val="both"/>
        <w:rPr>
          <w:color w:val="1F1F1F"/>
          <w:szCs w:val="24"/>
        </w:rPr>
      </w:pPr>
      <w:r w:rsidRPr="00660D03">
        <w:rPr>
          <w:color w:val="1F1F1F"/>
          <w:szCs w:val="24"/>
        </w:rPr>
        <w:t xml:space="preserve">Sharma in 2020 looked at classification in an English language e commerce voice assistant. Sharma discovered that context between phrases helps in understanding follow up requests. This study is very important because shopping talks usually have </w:t>
      </w:r>
      <w:proofErr w:type="gramStart"/>
      <w:r w:rsidRPr="00660D03">
        <w:rPr>
          <w:color w:val="1F1F1F"/>
          <w:szCs w:val="24"/>
        </w:rPr>
        <w:t>follow</w:t>
      </w:r>
      <w:proofErr w:type="gramEnd"/>
      <w:r w:rsidRPr="00660D03">
        <w:rPr>
          <w:color w:val="1F1F1F"/>
          <w:szCs w:val="24"/>
        </w:rPr>
        <w:t xml:space="preserve"> up requests. For </w:t>
      </w:r>
      <w:proofErr w:type="gramStart"/>
      <w:r w:rsidRPr="00660D03">
        <w:rPr>
          <w:color w:val="1F1F1F"/>
          <w:szCs w:val="24"/>
        </w:rPr>
        <w:t>example</w:t>
      </w:r>
      <w:proofErr w:type="gramEnd"/>
      <w:r w:rsidRPr="00660D03">
        <w:rPr>
          <w:color w:val="1F1F1F"/>
          <w:szCs w:val="24"/>
        </w:rPr>
        <w:t xml:space="preserve"> a filter request that comes after a product search. The current model keeps a context like recent product IDs and items chosen but its classifier uses just one phrase</w:t>
      </w:r>
      <w:r w:rsidR="118216A7" w:rsidRPr="5B179832">
        <w:rPr>
          <w:color w:val="1F1F1F"/>
          <w:szCs w:val="24"/>
        </w:rPr>
        <w:t>. This discrepancy suggests a need for expansion in versions: contextual intent models should evaluate intents rather than relying primarily on the state of the command.</w:t>
      </w:r>
    </w:p>
    <w:p w14:paraId="6CC67629" w14:textId="541315FC" w:rsidR="118216A7" w:rsidRDefault="118216A7" w:rsidP="5B179832">
      <w:pPr>
        <w:ind w:firstLine="283"/>
        <w:jc w:val="both"/>
      </w:pPr>
      <w:r w:rsidRPr="5B179832">
        <w:rPr>
          <w:color w:val="1F1F1F"/>
          <w:szCs w:val="24"/>
        </w:rPr>
        <w:lastRenderedPageBreak/>
        <w:t xml:space="preserve">Kulkarni et al. (2023) Addressed classification of conversational intents using labels. Kulkarni study highlighted challenges posed by errors and multilingual user queries. Kulkarni findings support the need to test more than grammatically correct phrases. The current project includes spell correction and implementation of prompts. </w:t>
      </w:r>
      <w:proofErr w:type="gramStart"/>
      <w:r w:rsidRPr="5B179832">
        <w:rPr>
          <w:color w:val="1F1F1F"/>
          <w:szCs w:val="24"/>
        </w:rPr>
        <w:t>However</w:t>
      </w:r>
      <w:proofErr w:type="gramEnd"/>
      <w:r w:rsidRPr="5B179832">
        <w:rPr>
          <w:color w:val="1F1F1F"/>
          <w:szCs w:val="24"/>
        </w:rPr>
        <w:t xml:space="preserve"> the training and testing dataset is only in English. Unlike semi</w:t>
      </w:r>
      <w:r>
        <w:noBreakHyphen/>
      </w:r>
      <w:r w:rsidRPr="5B179832">
        <w:rPr>
          <w:color w:val="1F1F1F"/>
          <w:szCs w:val="24"/>
        </w:rPr>
        <w:t xml:space="preserve">supervised approaches this method does not exploit interaction records. </w:t>
      </w:r>
      <w:proofErr w:type="gramStart"/>
      <w:r w:rsidRPr="5B179832">
        <w:rPr>
          <w:color w:val="1F1F1F"/>
          <w:szCs w:val="24"/>
        </w:rPr>
        <w:t>Therefore</w:t>
      </w:r>
      <w:proofErr w:type="gramEnd"/>
      <w:r w:rsidRPr="5B179832">
        <w:rPr>
          <w:color w:val="1F1F1F"/>
          <w:szCs w:val="24"/>
        </w:rPr>
        <w:t xml:space="preserve"> the current project provides evidence while leaving the classification efficiency and robustness of the multilingual system unresolved.</w:t>
      </w:r>
    </w:p>
    <w:p w14:paraId="64E8B126" w14:textId="03034C2F" w:rsidR="118216A7" w:rsidRDefault="118216A7" w:rsidP="5B179832">
      <w:pPr>
        <w:ind w:firstLine="283"/>
        <w:jc w:val="both"/>
      </w:pPr>
      <w:r w:rsidRPr="5B179832">
        <w:rPr>
          <w:color w:val="1F1F1F"/>
          <w:szCs w:val="24"/>
        </w:rPr>
        <w:t>Gao et al. (2021) Structured the challenges of recommendation systems around preference induction, multi</w:t>
      </w:r>
      <w:r>
        <w:noBreakHyphen/>
      </w:r>
      <w:r w:rsidRPr="5B179832">
        <w:rPr>
          <w:color w:val="1F1F1F"/>
          <w:szCs w:val="24"/>
        </w:rPr>
        <w:t xml:space="preserve">role dialogue strategy, dialogue comprehension, exploration and evaluation. </w:t>
      </w:r>
      <w:proofErr w:type="spellStart"/>
      <w:r w:rsidRPr="5B179832">
        <w:rPr>
          <w:color w:val="1F1F1F"/>
          <w:szCs w:val="24"/>
        </w:rPr>
        <w:t>Janash</w:t>
      </w:r>
      <w:proofErr w:type="spellEnd"/>
      <w:r w:rsidRPr="5B179832">
        <w:rPr>
          <w:color w:val="1F1F1F"/>
          <w:szCs w:val="24"/>
        </w:rPr>
        <w:t xml:space="preserve"> et al. (2021) Demonstrated that dialogic recommendation combines recommendation, dialogue management and interaction design. These studies highlight limitations of evaluating recommendations through similarity. The implemented prototype can respond dialogically. Display labeled products. </w:t>
      </w:r>
      <w:proofErr w:type="gramStart"/>
      <w:r w:rsidRPr="5B179832">
        <w:rPr>
          <w:color w:val="1F1F1F"/>
          <w:szCs w:val="24"/>
        </w:rPr>
        <w:t>However</w:t>
      </w:r>
      <w:proofErr w:type="gramEnd"/>
      <w:r w:rsidRPr="5B179832">
        <w:rPr>
          <w:color w:val="1F1F1F"/>
          <w:szCs w:val="24"/>
        </w:rPr>
        <w:t xml:space="preserve"> the prototype does not learn long</w:t>
      </w:r>
      <w:r>
        <w:noBreakHyphen/>
      </w:r>
      <w:r w:rsidRPr="5B179832">
        <w:rPr>
          <w:color w:val="1F1F1F"/>
          <w:szCs w:val="24"/>
        </w:rPr>
        <w:t xml:space="preserve">term preferences. Refine the dialogue strategy based on interaction outcomes. </w:t>
      </w:r>
      <w:proofErr w:type="gramStart"/>
      <w:r w:rsidRPr="5B179832">
        <w:rPr>
          <w:color w:val="1F1F1F"/>
          <w:szCs w:val="24"/>
        </w:rPr>
        <w:t>Therefore</w:t>
      </w:r>
      <w:proofErr w:type="gramEnd"/>
      <w:r w:rsidRPr="5B179832">
        <w:rPr>
          <w:color w:val="1F1F1F"/>
          <w:szCs w:val="24"/>
        </w:rPr>
        <w:t xml:space="preserve"> the prototype metrics should be described as tools for retrieval.</w:t>
      </w:r>
    </w:p>
    <w:p w14:paraId="107D6103" w14:textId="5CC0B5E4" w:rsidR="118216A7" w:rsidRDefault="118216A7" w:rsidP="5B179832">
      <w:pPr>
        <w:ind w:firstLine="283"/>
        <w:jc w:val="both"/>
      </w:pPr>
      <w:r w:rsidRPr="5B179832">
        <w:rPr>
          <w:color w:val="1F1F1F"/>
          <w:szCs w:val="24"/>
        </w:rPr>
        <w:t>Hu et al. (2024) Presented Amazon 2023 reviews and language</w:t>
      </w:r>
      <w:r>
        <w:noBreakHyphen/>
      </w:r>
      <w:r w:rsidRPr="5B179832">
        <w:rPr>
          <w:color w:val="1F1F1F"/>
          <w:szCs w:val="24"/>
        </w:rPr>
        <w:t>item representations for retrieval and recommendation. Hu study illustrates the scope and richness that can be achieved by linking metadata and review language. The current project uses a subset of product metadata focusing on aesthetics. The project also uses a TF</w:t>
      </w:r>
      <w:r>
        <w:noBreakHyphen/>
      </w:r>
      <w:r w:rsidRPr="5B179832">
        <w:rPr>
          <w:color w:val="1F1F1F"/>
          <w:szCs w:val="24"/>
        </w:rPr>
        <w:t xml:space="preserve">IDF classifier instead of a trained semantic retrieval. This simplification aids implementation. </w:t>
      </w:r>
      <w:proofErr w:type="gramStart"/>
      <w:r w:rsidRPr="5B179832">
        <w:rPr>
          <w:color w:val="1F1F1F"/>
          <w:szCs w:val="24"/>
        </w:rPr>
        <w:t>However</w:t>
      </w:r>
      <w:proofErr w:type="gramEnd"/>
      <w:r w:rsidRPr="5B179832">
        <w:rPr>
          <w:color w:val="1F1F1F"/>
          <w:szCs w:val="24"/>
        </w:rPr>
        <w:t xml:space="preserve"> the absence of prices and lexical ambiguity in the catalog limits the quality of price filtering and product type matching.</w:t>
      </w:r>
    </w:p>
    <w:p w14:paraId="2A9EC579" w14:textId="556034DF" w:rsidR="118216A7" w:rsidRDefault="118216A7" w:rsidP="5B179832">
      <w:pPr>
        <w:ind w:firstLine="283"/>
        <w:jc w:val="both"/>
      </w:pPr>
      <w:r w:rsidRPr="5B179832">
        <w:rPr>
          <w:color w:val="1F1F1F"/>
          <w:szCs w:val="24"/>
        </w:rPr>
        <w:t xml:space="preserve">The research gap that the current project addresses </w:t>
      </w:r>
      <w:proofErr w:type="gramStart"/>
      <w:r w:rsidRPr="5B179832">
        <w:rPr>
          <w:color w:val="1F1F1F"/>
          <w:szCs w:val="24"/>
        </w:rPr>
        <w:t>lies</w:t>
      </w:r>
      <w:proofErr w:type="gramEnd"/>
      <w:r w:rsidRPr="5B179832">
        <w:rPr>
          <w:color w:val="1F1F1F"/>
          <w:szCs w:val="24"/>
        </w:rPr>
        <w:t xml:space="preserve"> not in a converter architecture but in the integration and accurate evaluation of a small</w:t>
      </w:r>
      <w:r>
        <w:noBreakHyphen/>
      </w:r>
      <w:r w:rsidRPr="5B179832">
        <w:rPr>
          <w:color w:val="1F1F1F"/>
          <w:szCs w:val="24"/>
        </w:rPr>
        <w:t>scale e</w:t>
      </w:r>
      <w:r>
        <w:noBreakHyphen/>
      </w:r>
      <w:r w:rsidRPr="5B179832">
        <w:rPr>
          <w:color w:val="1F1F1F"/>
          <w:szCs w:val="24"/>
        </w:rPr>
        <w:t>commerce chatbot model. Current studies often focus on improving intent models or conversational recommendation methods. The current study connects an evaluated classifier to a practical application. The study demonstrates the contribution of guidance and clearly distinguishes between controlled classification evidence, assisted model outcomes recommended alternatives and software validation. This framework provides a description of what the implemented system has and has not proven.</w:t>
      </w:r>
    </w:p>
    <w:p w14:paraId="36E62F37" w14:textId="07CD1C20" w:rsidR="118216A7" w:rsidRDefault="118216A7" w:rsidP="5B179832">
      <w:pPr>
        <w:ind w:firstLine="283"/>
        <w:jc w:val="both"/>
      </w:pPr>
      <w:r w:rsidRPr="5B179832">
        <w:rPr>
          <w:color w:val="1F1F1F"/>
          <w:szCs w:val="24"/>
        </w:rPr>
        <w:t>Larson et al. (2019) Presented a dataset on intents explicitly including out</w:t>
      </w:r>
      <w:r>
        <w:noBreakHyphen/>
      </w:r>
      <w:r w:rsidRPr="5B179832">
        <w:rPr>
          <w:color w:val="1F1F1F"/>
          <w:szCs w:val="24"/>
        </w:rPr>
        <w:t>of</w:t>
      </w:r>
      <w:r>
        <w:noBreakHyphen/>
      </w:r>
      <w:r w:rsidRPr="5B179832">
        <w:rPr>
          <w:color w:val="1F1F1F"/>
          <w:szCs w:val="24"/>
        </w:rPr>
        <w:t>scope queries and demonstrated that rejecting unsupported requests is more difficult than classifying supported intents. Larson finding is relevant to the out</w:t>
      </w:r>
      <w:r>
        <w:noBreakHyphen/>
      </w:r>
      <w:r w:rsidRPr="5B179832">
        <w:rPr>
          <w:color w:val="1F1F1F"/>
          <w:szCs w:val="24"/>
        </w:rPr>
        <w:t>of</w:t>
      </w:r>
      <w:r>
        <w:noBreakHyphen/>
      </w:r>
      <w:r w:rsidRPr="5B179832">
        <w:rPr>
          <w:color w:val="1F1F1F"/>
          <w:szCs w:val="24"/>
        </w:rPr>
        <w:t xml:space="preserve">scope" category. Larson study also </w:t>
      </w:r>
      <w:r w:rsidRPr="5B179832">
        <w:rPr>
          <w:color w:val="1F1F1F"/>
          <w:szCs w:val="24"/>
        </w:rPr>
        <w:lastRenderedPageBreak/>
        <w:t>notes that this category was the lowest</w:t>
      </w:r>
      <w:r>
        <w:noBreakHyphen/>
      </w:r>
      <w:r w:rsidRPr="5B179832">
        <w:rPr>
          <w:color w:val="1F1F1F"/>
          <w:szCs w:val="24"/>
        </w:rPr>
        <w:t xml:space="preserve">rated category according to the F1 scale in the </w:t>
      </w:r>
      <w:proofErr w:type="spellStart"/>
      <w:r w:rsidRPr="5B179832">
        <w:rPr>
          <w:color w:val="1F1F1F"/>
          <w:szCs w:val="24"/>
        </w:rPr>
        <w:t>DistillBERT</w:t>
      </w:r>
      <w:proofErr w:type="spellEnd"/>
      <w:r w:rsidRPr="5B179832">
        <w:rPr>
          <w:color w:val="1F1F1F"/>
          <w:szCs w:val="24"/>
        </w:rPr>
        <w:t xml:space="preserve"> test report. </w:t>
      </w:r>
      <w:proofErr w:type="gramStart"/>
      <w:r w:rsidRPr="5B179832">
        <w:rPr>
          <w:color w:val="1F1F1F"/>
          <w:szCs w:val="24"/>
        </w:rPr>
        <w:t>However</w:t>
      </w:r>
      <w:proofErr w:type="gramEnd"/>
      <w:r w:rsidRPr="5B179832">
        <w:rPr>
          <w:color w:val="1F1F1F"/>
          <w:szCs w:val="24"/>
        </w:rPr>
        <w:t xml:space="preserve"> the current study differs by linking the classifier to product order and policy actions in a prototype working store. </w:t>
      </w:r>
    </w:p>
    <w:p w14:paraId="7038777F" w14:textId="3173E12F" w:rsidR="118216A7" w:rsidRDefault="118216A7" w:rsidP="5B179832">
      <w:pPr>
        <w:ind w:firstLine="283"/>
        <w:jc w:val="both"/>
      </w:pPr>
      <w:proofErr w:type="spellStart"/>
      <w:r w:rsidRPr="5B179832">
        <w:rPr>
          <w:color w:val="1F1F1F"/>
          <w:szCs w:val="24"/>
        </w:rPr>
        <w:t>Derrieux</w:t>
      </w:r>
      <w:proofErr w:type="spellEnd"/>
      <w:r w:rsidRPr="5B179832">
        <w:rPr>
          <w:color w:val="1F1F1F"/>
          <w:szCs w:val="24"/>
        </w:rPr>
        <w:t xml:space="preserve"> et al. (2021) Conducted a survey to evaluate dialogue systems. Confirmed that automated metrics do not fully reflect user experience or task success. </w:t>
      </w:r>
      <w:proofErr w:type="spellStart"/>
      <w:r w:rsidRPr="5B179832">
        <w:rPr>
          <w:color w:val="1F1F1F"/>
          <w:szCs w:val="24"/>
        </w:rPr>
        <w:t>Janash</w:t>
      </w:r>
      <w:proofErr w:type="spellEnd"/>
      <w:r w:rsidRPr="5B179832">
        <w:rPr>
          <w:color w:val="1F1F1F"/>
          <w:szCs w:val="24"/>
        </w:rPr>
        <w:t xml:space="preserve"> et al. (2021). Gao et al. (2021) Also indicated that dialogue recommendations should be evaluated based on dialogue quality, recommendation usefulness and interaction outcomes. These findings justify the papers rejection of interpreting retrieval indicators or specific completion scenarios as indicators of user satisfaction.</w:t>
      </w:r>
    </w:p>
    <w:p w14:paraId="4480CD84" w14:textId="3F279CBD" w:rsidR="118216A7" w:rsidRDefault="118216A7" w:rsidP="5B179832">
      <w:pPr>
        <w:ind w:firstLine="283"/>
        <w:jc w:val="both"/>
      </w:pPr>
      <w:r w:rsidRPr="5B179832">
        <w:rPr>
          <w:color w:val="1F1F1F"/>
          <w:szCs w:val="24"/>
        </w:rPr>
        <w:t xml:space="preserve">The resulting research gap lies in </w:t>
      </w:r>
      <w:proofErr w:type="gramStart"/>
      <w:r w:rsidRPr="5B179832">
        <w:rPr>
          <w:color w:val="1F1F1F"/>
          <w:szCs w:val="24"/>
        </w:rPr>
        <w:t>an</w:t>
      </w:r>
      <w:proofErr w:type="gramEnd"/>
      <w:r w:rsidRPr="5B179832">
        <w:rPr>
          <w:color w:val="1F1F1F"/>
          <w:szCs w:val="24"/>
        </w:rPr>
        <w:t xml:space="preserve"> verifiable e</w:t>
      </w:r>
      <w:r>
        <w:noBreakHyphen/>
      </w:r>
      <w:r w:rsidRPr="5B179832">
        <w:rPr>
          <w:color w:val="1F1F1F"/>
          <w:szCs w:val="24"/>
        </w:rPr>
        <w:t>commerce prototype where model accuracy, rules</w:t>
      </w:r>
      <w:r>
        <w:noBreakHyphen/>
      </w:r>
      <w:r w:rsidRPr="5B179832">
        <w:rPr>
          <w:color w:val="1F1F1F"/>
          <w:szCs w:val="24"/>
        </w:rPr>
        <w:t xml:space="preserve">based routing, product retrieval and application validation are reported within clearly defined experimental boundaries. This contribution does not represent a Transformer architecture. </w:t>
      </w:r>
      <w:proofErr w:type="gramStart"/>
      <w:r w:rsidRPr="5B179832">
        <w:rPr>
          <w:color w:val="1F1F1F"/>
          <w:szCs w:val="24"/>
        </w:rPr>
        <w:t>Instead</w:t>
      </w:r>
      <w:proofErr w:type="gramEnd"/>
      <w:r w:rsidRPr="5B179832">
        <w:rPr>
          <w:color w:val="1F1F1F"/>
          <w:szCs w:val="24"/>
        </w:rPr>
        <w:t xml:space="preserve"> this contribution offers a framework for implementation and evaluation that demonstrates how a trained intent model functions within a complete application and highlights evidence gaps supporting claims related to production.</w:t>
      </w:r>
    </w:p>
    <w:p w14:paraId="3C9F9243" w14:textId="176241F2" w:rsidR="118216A7" w:rsidRDefault="118216A7" w:rsidP="5B179832">
      <w:pPr>
        <w:ind w:firstLine="283"/>
        <w:jc w:val="both"/>
      </w:pPr>
      <w:r w:rsidRPr="5B179832">
        <w:rPr>
          <w:color w:val="1F1F1F"/>
          <w:szCs w:val="24"/>
        </w:rPr>
        <w:t>This study expands upon the approach by combining the chatbot routing principles from Mohammed et al. (2020) With the consistent decision support logic from Ali et al. (2017). Both principles are applied to an e</w:t>
      </w:r>
      <w:r>
        <w:noBreakHyphen/>
      </w:r>
      <w:r w:rsidRPr="5B179832">
        <w:rPr>
          <w:color w:val="1F1F1F"/>
          <w:szCs w:val="24"/>
        </w:rPr>
        <w:t>commerce chatbot and a content</w:t>
      </w:r>
      <w:r>
        <w:noBreakHyphen/>
      </w:r>
      <w:r w:rsidRPr="5B179832">
        <w:rPr>
          <w:color w:val="1F1F1F"/>
          <w:szCs w:val="24"/>
        </w:rPr>
        <w:t xml:space="preserve">based product retrieval context. </w:t>
      </w:r>
    </w:p>
    <w:p w14:paraId="7B8E80E5" w14:textId="42F810D1" w:rsidR="5B179832" w:rsidRPr="00674525" w:rsidRDefault="118216A7" w:rsidP="00674525">
      <w:pPr>
        <w:ind w:firstLine="283"/>
        <w:jc w:val="both"/>
      </w:pPr>
      <w:proofErr w:type="gramStart"/>
      <w:r w:rsidRPr="5B179832">
        <w:rPr>
          <w:color w:val="1F1F1F"/>
          <w:szCs w:val="24"/>
        </w:rPr>
        <w:t>Therefore</w:t>
      </w:r>
      <w:proofErr w:type="gramEnd"/>
      <w:r w:rsidRPr="5B179832">
        <w:rPr>
          <w:color w:val="1F1F1F"/>
          <w:szCs w:val="24"/>
        </w:rPr>
        <w:t xml:space="preserve"> the research gap lies in an verifiable evaluation framework and not, in a new neural architecture. The thesis presents a controlled </w:t>
      </w:r>
      <w:proofErr w:type="spellStart"/>
      <w:r w:rsidRPr="5B179832">
        <w:rPr>
          <w:color w:val="1F1F1F"/>
          <w:szCs w:val="24"/>
        </w:rPr>
        <w:t>DistillBERT</w:t>
      </w:r>
      <w:proofErr w:type="spellEnd"/>
      <w:r w:rsidRPr="5B179832">
        <w:rPr>
          <w:color w:val="1F1F1F"/>
          <w:szCs w:val="24"/>
        </w:rPr>
        <w:t xml:space="preserve"> experiment.</w:t>
      </w:r>
    </w:p>
    <w:p w14:paraId="456EE8BC" w14:textId="77777777" w:rsidR="00134F78" w:rsidRDefault="00F836E7" w:rsidP="2E38E2CF">
      <w:pPr>
        <w:pStyle w:val="Heading2"/>
        <w:spacing w:after="120"/>
        <w:rPr>
          <w:rFonts w:ascii="Times New Roman" w:eastAsia="Times New Roman" w:hAnsi="Times New Roman"/>
          <w:color w:val="17365D" w:themeColor="text2" w:themeShade="BF"/>
          <w:szCs w:val="28"/>
        </w:rPr>
      </w:pPr>
      <w:bookmarkStart w:id="29" w:name="_Toc238419291"/>
      <w:r w:rsidRPr="5B179832">
        <w:rPr>
          <w:rFonts w:ascii="Times New Roman" w:eastAsia="Times New Roman" w:hAnsi="Times New Roman"/>
          <w:color w:val="17365D" w:themeColor="text2" w:themeShade="BF"/>
          <w:szCs w:val="28"/>
        </w:rPr>
        <w:t>2.8 Chapter Summary</w:t>
      </w:r>
      <w:bookmarkEnd w:id="29"/>
    </w:p>
    <w:p w14:paraId="34049030" w14:textId="66840858" w:rsidR="0096C5E4" w:rsidRDefault="0096C5E4" w:rsidP="5B179832">
      <w:pPr>
        <w:ind w:firstLine="283"/>
        <w:jc w:val="both"/>
      </w:pPr>
      <w:r w:rsidRPr="5B179832">
        <w:rPr>
          <w:color w:val="1F1F1F"/>
          <w:szCs w:val="24"/>
        </w:rPr>
        <w:t>we have set up the theory behind contextual intent classification, lightweight Transformer models, content-based retrieval and hybrid routing. The papers I looked at show how useful these methods are but they also show that we must keep classifier metrics, recommendation evidence and end</w:t>
      </w:r>
      <w:r>
        <w:noBreakHyphen/>
      </w:r>
      <w:r w:rsidRPr="5B179832">
        <w:rPr>
          <w:color w:val="1F1F1F"/>
          <w:szCs w:val="24"/>
        </w:rPr>
        <w:t>to</w:t>
      </w:r>
      <w:r>
        <w:noBreakHyphen/>
      </w:r>
      <w:r w:rsidRPr="5B179832">
        <w:rPr>
          <w:color w:val="1F1F1F"/>
          <w:szCs w:val="24"/>
        </w:rPr>
        <w:t>end behavior separate. Those findings guide the methodology and the proposed framework that I outline in Chapter 3.</w:t>
      </w:r>
    </w:p>
    <w:p w14:paraId="22E3F38C" w14:textId="77777777" w:rsidR="00134F78" w:rsidRPr="00674525" w:rsidRDefault="00AC5B03" w:rsidP="00674525">
      <w:pPr>
        <w:pageBreakBefore/>
        <w:spacing w:before="120"/>
        <w:jc w:val="center"/>
      </w:pPr>
      <w:r w:rsidRPr="00674525">
        <w:rPr>
          <w:b/>
          <w:sz w:val="52"/>
        </w:rPr>
        <w:lastRenderedPageBreak/>
        <w:t>CHAPTER 3</w:t>
      </w:r>
    </w:p>
    <w:p w14:paraId="6D98A12B" w14:textId="7BAF55FA" w:rsidR="00134F78" w:rsidRPr="00674525" w:rsidRDefault="5B179832" w:rsidP="00674525">
      <w:pPr>
        <w:spacing w:before="120"/>
        <w:jc w:val="center"/>
      </w:pPr>
      <w:r w:rsidRPr="00674525">
        <w:rPr>
          <w:b/>
          <w:bCs/>
          <w:sz w:val="44"/>
          <w:szCs w:val="44"/>
        </w:rPr>
        <w:t>METHODOLOGY AND PROPOSED FRAMEWORK</w:t>
      </w:r>
    </w:p>
    <w:p w14:paraId="3B0F6A7B" w14:textId="77777777" w:rsidR="00134F78" w:rsidRDefault="00F836E7" w:rsidP="2E38E2CF">
      <w:pPr>
        <w:pStyle w:val="Heading2"/>
        <w:spacing w:after="120"/>
        <w:rPr>
          <w:rFonts w:ascii="Times New Roman" w:eastAsia="Times New Roman" w:hAnsi="Times New Roman"/>
          <w:color w:val="17365D" w:themeColor="text2" w:themeShade="BF"/>
          <w:szCs w:val="28"/>
        </w:rPr>
      </w:pPr>
      <w:bookmarkStart w:id="30" w:name="_Toc238419292"/>
      <w:r w:rsidRPr="5B179832">
        <w:rPr>
          <w:rFonts w:ascii="Times New Roman" w:eastAsia="Times New Roman" w:hAnsi="Times New Roman"/>
          <w:color w:val="17365D" w:themeColor="text2" w:themeShade="BF"/>
          <w:szCs w:val="28"/>
        </w:rPr>
        <w:t>3.1 Research Design</w:t>
      </w:r>
      <w:bookmarkEnd w:id="30"/>
    </w:p>
    <w:p w14:paraId="230D03E0" w14:textId="3A34E780" w:rsidR="45A05F65" w:rsidRDefault="45A05F65" w:rsidP="5B179832">
      <w:pPr>
        <w:ind w:firstLine="283"/>
        <w:jc w:val="both"/>
        <w:rPr>
          <w:color w:val="1F1F1F"/>
          <w:szCs w:val="24"/>
        </w:rPr>
      </w:pPr>
      <w:r w:rsidRPr="5B179832">
        <w:rPr>
          <w:color w:val="1F1F1F"/>
          <w:szCs w:val="24"/>
        </w:rPr>
        <w:t>The study used an applied software-engineering design. The unit of analysis for the machine-learning experiment was an English e-commerce utterance paired with one of twenty intent labels. The unit of analysis for product retrieval was a catalog record. The unit of analysis for verification was an executed user message or automated API assertion. This design permits evaluation at model, retrieval and application levels while maintaining boundaries between them.</w:t>
      </w:r>
    </w:p>
    <w:p w14:paraId="06F321EB" w14:textId="19E76518" w:rsidR="45A05F65" w:rsidRDefault="45A05F65" w:rsidP="5B179832">
      <w:pPr>
        <w:ind w:firstLine="283"/>
        <w:jc w:val="both"/>
        <w:rPr>
          <w:color w:val="1F1F1F"/>
          <w:szCs w:val="24"/>
        </w:rPr>
      </w:pPr>
      <w:r w:rsidRPr="5B179832">
        <w:rPr>
          <w:color w:val="1F1F1F"/>
          <w:szCs w:val="24"/>
        </w:rPr>
        <w:t>The project archive, trained model folders, notebooks, SQLite database, application source code, configuration files, metrics and screenshots were treated as the research artifacts. Results were accepted only when they could be traced to these artifacts or reproduced by executing the code. When provenance or experimental detail was missing the thesis pointed out the limitation of guessing.</w:t>
      </w:r>
    </w:p>
    <w:p w14:paraId="529F86C4" w14:textId="1260C89D" w:rsidR="00134F78" w:rsidRPr="00674525" w:rsidRDefault="2E38E2CF" w:rsidP="00674525">
      <w:pPr>
        <w:pStyle w:val="Heading2"/>
        <w:spacing w:after="120"/>
        <w:rPr>
          <w:rFonts w:ascii="Times New Roman" w:eastAsia="Times New Roman" w:hAnsi="Times New Roman"/>
          <w:color w:val="17365D" w:themeColor="text2" w:themeShade="BF"/>
          <w:szCs w:val="28"/>
        </w:rPr>
      </w:pPr>
      <w:bookmarkStart w:id="31" w:name="_Toc238419293"/>
      <w:r w:rsidRPr="2E38E2CF">
        <w:rPr>
          <w:rFonts w:ascii="Times New Roman" w:eastAsia="Times New Roman" w:hAnsi="Times New Roman"/>
          <w:color w:val="17365D" w:themeColor="text2" w:themeShade="BF"/>
          <w:szCs w:val="28"/>
        </w:rPr>
        <w:t>3.2 System Requirements</w:t>
      </w:r>
      <w:bookmarkEnd w:id="31"/>
    </w:p>
    <w:p w14:paraId="6AE333B5" w14:textId="00385839" w:rsidR="00674525" w:rsidRDefault="00674525" w:rsidP="00674525">
      <w:pPr>
        <w:pStyle w:val="Caption"/>
        <w:keepNext/>
      </w:pPr>
      <w:bookmarkStart w:id="32" w:name="_Toc238419367"/>
      <w:r>
        <w:t xml:space="preserve">Table </w:t>
      </w:r>
      <w:r w:rsidR="00235520">
        <w:fldChar w:fldCharType="begin"/>
      </w:r>
      <w:r w:rsidR="00235520">
        <w:instrText xml:space="preserve"> SEQ Table \* ARABIC </w:instrText>
      </w:r>
      <w:r w:rsidR="00235520">
        <w:fldChar w:fldCharType="separate"/>
      </w:r>
      <w:r w:rsidR="0045428D">
        <w:rPr>
          <w:noProof/>
        </w:rPr>
        <w:t>3</w:t>
      </w:r>
      <w:r w:rsidR="00235520">
        <w:rPr>
          <w:noProof/>
        </w:rPr>
        <w:fldChar w:fldCharType="end"/>
      </w:r>
      <w:r>
        <w:t xml:space="preserve"> </w:t>
      </w:r>
      <w:r w:rsidRPr="00FC73E5">
        <w:t>Functional requirements</w:t>
      </w:r>
      <w:bookmarkEnd w:id="32"/>
    </w:p>
    <w:tbl>
      <w:tblPr>
        <w:tblStyle w:val="TableGrid"/>
        <w:tblW w:w="9269" w:type="dxa"/>
        <w:jc w:val="center"/>
        <w:tblLayout w:type="fixed"/>
        <w:tblLook w:val="04A0" w:firstRow="1" w:lastRow="0" w:firstColumn="1" w:lastColumn="0" w:noHBand="0" w:noVBand="1"/>
      </w:tblPr>
      <w:tblGrid>
        <w:gridCol w:w="1049"/>
        <w:gridCol w:w="8220"/>
      </w:tblGrid>
      <w:tr w:rsidR="00134F78" w14:paraId="5D9E4D0F" w14:textId="77777777" w:rsidTr="00674525">
        <w:trPr>
          <w:tblHeader/>
          <w:jc w:val="center"/>
        </w:trPr>
        <w:tc>
          <w:tcPr>
            <w:tcW w:w="1049" w:type="dxa"/>
            <w:shd w:val="clear" w:color="auto" w:fill="17365D"/>
            <w:tcMar>
              <w:top w:w="90" w:type="dxa"/>
              <w:left w:w="90" w:type="dxa"/>
              <w:bottom w:w="90" w:type="dxa"/>
              <w:right w:w="90" w:type="dxa"/>
            </w:tcMar>
            <w:vAlign w:val="center"/>
          </w:tcPr>
          <w:p w14:paraId="0A970367" w14:textId="77777777" w:rsidR="00134F78" w:rsidRDefault="00AC5B03">
            <w:pPr>
              <w:jc w:val="center"/>
            </w:pPr>
            <w:r>
              <w:rPr>
                <w:b/>
                <w:color w:val="FFFFFF"/>
                <w:sz w:val="18"/>
              </w:rPr>
              <w:t>ID</w:t>
            </w:r>
          </w:p>
        </w:tc>
        <w:tc>
          <w:tcPr>
            <w:tcW w:w="8220" w:type="dxa"/>
            <w:shd w:val="clear" w:color="auto" w:fill="17365D"/>
            <w:tcMar>
              <w:top w:w="90" w:type="dxa"/>
              <w:left w:w="90" w:type="dxa"/>
              <w:bottom w:w="90" w:type="dxa"/>
              <w:right w:w="90" w:type="dxa"/>
            </w:tcMar>
            <w:vAlign w:val="center"/>
          </w:tcPr>
          <w:p w14:paraId="7627B49D" w14:textId="77777777" w:rsidR="00134F78" w:rsidRDefault="00AC5B03">
            <w:pPr>
              <w:jc w:val="center"/>
            </w:pPr>
            <w:r>
              <w:rPr>
                <w:b/>
                <w:color w:val="FFFFFF"/>
                <w:sz w:val="18"/>
              </w:rPr>
              <w:t>Requirement</w:t>
            </w:r>
          </w:p>
        </w:tc>
      </w:tr>
      <w:tr w:rsidR="00134F78" w14:paraId="37229141" w14:textId="77777777" w:rsidTr="00674525">
        <w:trPr>
          <w:jc w:val="center"/>
        </w:trPr>
        <w:tc>
          <w:tcPr>
            <w:tcW w:w="1049" w:type="dxa"/>
            <w:tcMar>
              <w:top w:w="90" w:type="dxa"/>
              <w:left w:w="90" w:type="dxa"/>
              <w:bottom w:w="90" w:type="dxa"/>
              <w:right w:w="90" w:type="dxa"/>
            </w:tcMar>
            <w:vAlign w:val="center"/>
          </w:tcPr>
          <w:p w14:paraId="0B405DA4" w14:textId="77777777" w:rsidR="00134F78" w:rsidRDefault="00AC5B03">
            <w:pPr>
              <w:spacing w:after="0" w:line="240" w:lineRule="auto"/>
              <w:jc w:val="center"/>
            </w:pPr>
            <w:r>
              <w:rPr>
                <w:color w:val="1F1F1F"/>
                <w:sz w:val="18"/>
              </w:rPr>
              <w:t>FR-01</w:t>
            </w:r>
          </w:p>
        </w:tc>
        <w:tc>
          <w:tcPr>
            <w:tcW w:w="8220" w:type="dxa"/>
            <w:tcMar>
              <w:top w:w="90" w:type="dxa"/>
              <w:left w:w="90" w:type="dxa"/>
              <w:bottom w:w="90" w:type="dxa"/>
              <w:right w:w="90" w:type="dxa"/>
            </w:tcMar>
            <w:vAlign w:val="center"/>
          </w:tcPr>
          <w:p w14:paraId="67F8CC54" w14:textId="77777777" w:rsidR="00134F78" w:rsidRDefault="00AC5B03">
            <w:pPr>
              <w:spacing w:after="0" w:line="240" w:lineRule="auto"/>
            </w:pPr>
            <w:r>
              <w:rPr>
                <w:color w:val="1F1F1F"/>
                <w:sz w:val="18"/>
              </w:rPr>
              <w:t>Accept a natural-language shopping or support message through the web interface.</w:t>
            </w:r>
          </w:p>
        </w:tc>
      </w:tr>
      <w:tr w:rsidR="00134F78" w14:paraId="1C1ECFBF" w14:textId="77777777" w:rsidTr="00674525">
        <w:trPr>
          <w:jc w:val="center"/>
        </w:trPr>
        <w:tc>
          <w:tcPr>
            <w:tcW w:w="1049" w:type="dxa"/>
            <w:shd w:val="clear" w:color="auto" w:fill="F3F5F7"/>
            <w:tcMar>
              <w:top w:w="90" w:type="dxa"/>
              <w:left w:w="90" w:type="dxa"/>
              <w:bottom w:w="90" w:type="dxa"/>
              <w:right w:w="90" w:type="dxa"/>
            </w:tcMar>
            <w:vAlign w:val="center"/>
          </w:tcPr>
          <w:p w14:paraId="699A7967" w14:textId="77777777" w:rsidR="00134F78" w:rsidRDefault="00AC5B03">
            <w:pPr>
              <w:spacing w:after="0" w:line="240" w:lineRule="auto"/>
              <w:jc w:val="center"/>
            </w:pPr>
            <w:r>
              <w:rPr>
                <w:color w:val="1F1F1F"/>
                <w:sz w:val="18"/>
              </w:rPr>
              <w:t>FR-02</w:t>
            </w:r>
          </w:p>
        </w:tc>
        <w:tc>
          <w:tcPr>
            <w:tcW w:w="8220" w:type="dxa"/>
            <w:shd w:val="clear" w:color="auto" w:fill="F3F5F7"/>
            <w:tcMar>
              <w:top w:w="90" w:type="dxa"/>
              <w:left w:w="90" w:type="dxa"/>
              <w:bottom w:w="90" w:type="dxa"/>
              <w:right w:w="90" w:type="dxa"/>
            </w:tcMar>
            <w:vAlign w:val="center"/>
          </w:tcPr>
          <w:p w14:paraId="73E8C520" w14:textId="77777777" w:rsidR="00134F78" w:rsidRDefault="00AC5B03">
            <w:pPr>
              <w:spacing w:after="0" w:line="240" w:lineRule="auto"/>
            </w:pPr>
            <w:r>
              <w:rPr>
                <w:color w:val="1F1F1F"/>
                <w:sz w:val="18"/>
              </w:rPr>
              <w:t>Normalize common spelling variations and extract explicit constraints such as price values.</w:t>
            </w:r>
          </w:p>
        </w:tc>
      </w:tr>
      <w:tr w:rsidR="00134F78" w14:paraId="01DB41EC" w14:textId="77777777" w:rsidTr="00674525">
        <w:trPr>
          <w:jc w:val="center"/>
        </w:trPr>
        <w:tc>
          <w:tcPr>
            <w:tcW w:w="1049" w:type="dxa"/>
            <w:tcMar>
              <w:top w:w="90" w:type="dxa"/>
              <w:left w:w="90" w:type="dxa"/>
              <w:bottom w:w="90" w:type="dxa"/>
              <w:right w:w="90" w:type="dxa"/>
            </w:tcMar>
            <w:vAlign w:val="center"/>
          </w:tcPr>
          <w:p w14:paraId="515F354E" w14:textId="77777777" w:rsidR="00134F78" w:rsidRDefault="00AC5B03">
            <w:pPr>
              <w:spacing w:after="0" w:line="240" w:lineRule="auto"/>
              <w:jc w:val="center"/>
            </w:pPr>
            <w:r>
              <w:rPr>
                <w:color w:val="1F1F1F"/>
                <w:sz w:val="18"/>
              </w:rPr>
              <w:t>FR-03</w:t>
            </w:r>
          </w:p>
        </w:tc>
        <w:tc>
          <w:tcPr>
            <w:tcW w:w="8220" w:type="dxa"/>
            <w:tcMar>
              <w:top w:w="90" w:type="dxa"/>
              <w:left w:w="90" w:type="dxa"/>
              <w:bottom w:w="90" w:type="dxa"/>
              <w:right w:w="90" w:type="dxa"/>
            </w:tcMar>
            <w:vAlign w:val="center"/>
          </w:tcPr>
          <w:p w14:paraId="0419CE32" w14:textId="77777777" w:rsidR="00134F78" w:rsidRDefault="00AC5B03">
            <w:pPr>
              <w:spacing w:after="0" w:line="240" w:lineRule="auto"/>
            </w:pPr>
            <w:r>
              <w:rPr>
                <w:color w:val="1F1F1F"/>
                <w:sz w:val="18"/>
              </w:rPr>
              <w:t>Predict one of twenty supported e-commerce intents and return a confidence value.</w:t>
            </w:r>
          </w:p>
        </w:tc>
      </w:tr>
      <w:tr w:rsidR="00134F78" w14:paraId="557F0F20" w14:textId="77777777" w:rsidTr="00674525">
        <w:trPr>
          <w:jc w:val="center"/>
        </w:trPr>
        <w:tc>
          <w:tcPr>
            <w:tcW w:w="1049" w:type="dxa"/>
            <w:shd w:val="clear" w:color="auto" w:fill="F3F5F7"/>
            <w:tcMar>
              <w:top w:w="90" w:type="dxa"/>
              <w:left w:w="90" w:type="dxa"/>
              <w:bottom w:w="90" w:type="dxa"/>
              <w:right w:w="90" w:type="dxa"/>
            </w:tcMar>
            <w:vAlign w:val="center"/>
          </w:tcPr>
          <w:p w14:paraId="55D4EC62" w14:textId="77777777" w:rsidR="00134F78" w:rsidRDefault="00AC5B03">
            <w:pPr>
              <w:spacing w:after="0" w:line="240" w:lineRule="auto"/>
              <w:jc w:val="center"/>
            </w:pPr>
            <w:r>
              <w:rPr>
                <w:color w:val="1F1F1F"/>
                <w:sz w:val="18"/>
              </w:rPr>
              <w:t>FR-04</w:t>
            </w:r>
          </w:p>
        </w:tc>
        <w:tc>
          <w:tcPr>
            <w:tcW w:w="8220" w:type="dxa"/>
            <w:shd w:val="clear" w:color="auto" w:fill="F3F5F7"/>
            <w:tcMar>
              <w:top w:w="90" w:type="dxa"/>
              <w:left w:w="90" w:type="dxa"/>
              <w:bottom w:w="90" w:type="dxa"/>
              <w:right w:w="90" w:type="dxa"/>
            </w:tcMar>
            <w:vAlign w:val="center"/>
          </w:tcPr>
          <w:p w14:paraId="5269A110" w14:textId="77777777" w:rsidR="00134F78" w:rsidRDefault="00AC5B03">
            <w:pPr>
              <w:spacing w:after="0" w:line="240" w:lineRule="auto"/>
            </w:pPr>
            <w:r>
              <w:rPr>
                <w:color w:val="1F1F1F"/>
                <w:sz w:val="18"/>
              </w:rPr>
              <w:t>Apply deterministic routing safeguards and record any override reason.</w:t>
            </w:r>
          </w:p>
        </w:tc>
      </w:tr>
      <w:tr w:rsidR="00134F78" w14:paraId="12CD170A" w14:textId="77777777" w:rsidTr="00674525">
        <w:trPr>
          <w:jc w:val="center"/>
        </w:trPr>
        <w:tc>
          <w:tcPr>
            <w:tcW w:w="1049" w:type="dxa"/>
            <w:tcMar>
              <w:top w:w="90" w:type="dxa"/>
              <w:left w:w="90" w:type="dxa"/>
              <w:bottom w:w="90" w:type="dxa"/>
              <w:right w:w="90" w:type="dxa"/>
            </w:tcMar>
            <w:vAlign w:val="center"/>
          </w:tcPr>
          <w:p w14:paraId="21A18B2F" w14:textId="77777777" w:rsidR="00134F78" w:rsidRDefault="00AC5B03">
            <w:pPr>
              <w:spacing w:after="0" w:line="240" w:lineRule="auto"/>
              <w:jc w:val="center"/>
            </w:pPr>
            <w:r>
              <w:rPr>
                <w:color w:val="1F1F1F"/>
                <w:sz w:val="18"/>
              </w:rPr>
              <w:t>FR-05</w:t>
            </w:r>
          </w:p>
        </w:tc>
        <w:tc>
          <w:tcPr>
            <w:tcW w:w="8220" w:type="dxa"/>
            <w:tcMar>
              <w:top w:w="90" w:type="dxa"/>
              <w:left w:w="90" w:type="dxa"/>
              <w:bottom w:w="90" w:type="dxa"/>
              <w:right w:w="90" w:type="dxa"/>
            </w:tcMar>
            <w:vAlign w:val="center"/>
          </w:tcPr>
          <w:p w14:paraId="58D4AC79" w14:textId="77777777" w:rsidR="00134F78" w:rsidRDefault="00AC5B03">
            <w:pPr>
              <w:spacing w:after="0" w:line="240" w:lineRule="auto"/>
            </w:pPr>
            <w:r>
              <w:rPr>
                <w:color w:val="1F1F1F"/>
                <w:sz w:val="18"/>
              </w:rPr>
              <w:t>Search the product catalog by textual content and product terms.</w:t>
            </w:r>
          </w:p>
        </w:tc>
      </w:tr>
      <w:tr w:rsidR="00134F78" w14:paraId="6C3236AB" w14:textId="77777777" w:rsidTr="00674525">
        <w:trPr>
          <w:jc w:val="center"/>
        </w:trPr>
        <w:tc>
          <w:tcPr>
            <w:tcW w:w="1049" w:type="dxa"/>
            <w:shd w:val="clear" w:color="auto" w:fill="F3F5F7"/>
            <w:tcMar>
              <w:top w:w="90" w:type="dxa"/>
              <w:left w:w="90" w:type="dxa"/>
              <w:bottom w:w="90" w:type="dxa"/>
              <w:right w:w="90" w:type="dxa"/>
            </w:tcMar>
            <w:vAlign w:val="center"/>
          </w:tcPr>
          <w:p w14:paraId="3AD2BBE1" w14:textId="77777777" w:rsidR="00134F78" w:rsidRDefault="00AC5B03">
            <w:pPr>
              <w:spacing w:after="0" w:line="240" w:lineRule="auto"/>
              <w:jc w:val="center"/>
            </w:pPr>
            <w:r>
              <w:rPr>
                <w:color w:val="1F1F1F"/>
                <w:sz w:val="18"/>
              </w:rPr>
              <w:t>FR-06</w:t>
            </w:r>
          </w:p>
        </w:tc>
        <w:tc>
          <w:tcPr>
            <w:tcW w:w="8220" w:type="dxa"/>
            <w:shd w:val="clear" w:color="auto" w:fill="F3F5F7"/>
            <w:tcMar>
              <w:top w:w="90" w:type="dxa"/>
              <w:left w:w="90" w:type="dxa"/>
              <w:bottom w:w="90" w:type="dxa"/>
              <w:right w:w="90" w:type="dxa"/>
            </w:tcMar>
            <w:vAlign w:val="center"/>
          </w:tcPr>
          <w:p w14:paraId="6B6BFB4A" w14:textId="77777777" w:rsidR="00134F78" w:rsidRDefault="00AC5B03">
            <w:pPr>
              <w:spacing w:after="0" w:line="240" w:lineRule="auto"/>
            </w:pPr>
            <w:r>
              <w:rPr>
                <w:color w:val="1F1F1F"/>
                <w:sz w:val="18"/>
              </w:rPr>
              <w:t xml:space="preserve">Generate content-based product recommendations and </w:t>
            </w:r>
            <w:proofErr w:type="spellStart"/>
            <w:r>
              <w:rPr>
                <w:color w:val="1F1F1F"/>
                <w:sz w:val="18"/>
              </w:rPr>
              <w:t>rerank</w:t>
            </w:r>
            <w:proofErr w:type="spellEnd"/>
            <w:r>
              <w:rPr>
                <w:color w:val="1F1F1F"/>
                <w:sz w:val="18"/>
              </w:rPr>
              <w:t xml:space="preserve"> candidates.</w:t>
            </w:r>
          </w:p>
        </w:tc>
      </w:tr>
      <w:tr w:rsidR="00134F78" w14:paraId="5D4CF5F7" w14:textId="77777777" w:rsidTr="00674525">
        <w:trPr>
          <w:jc w:val="center"/>
        </w:trPr>
        <w:tc>
          <w:tcPr>
            <w:tcW w:w="1049" w:type="dxa"/>
            <w:tcMar>
              <w:top w:w="90" w:type="dxa"/>
              <w:left w:w="90" w:type="dxa"/>
              <w:bottom w:w="90" w:type="dxa"/>
              <w:right w:w="90" w:type="dxa"/>
            </w:tcMar>
            <w:vAlign w:val="center"/>
          </w:tcPr>
          <w:p w14:paraId="0D28A2A2" w14:textId="77777777" w:rsidR="00134F78" w:rsidRDefault="00AC5B03">
            <w:pPr>
              <w:spacing w:after="0" w:line="240" w:lineRule="auto"/>
              <w:jc w:val="center"/>
            </w:pPr>
            <w:r>
              <w:rPr>
                <w:color w:val="1F1F1F"/>
                <w:sz w:val="18"/>
              </w:rPr>
              <w:t>FR-07</w:t>
            </w:r>
          </w:p>
        </w:tc>
        <w:tc>
          <w:tcPr>
            <w:tcW w:w="8220" w:type="dxa"/>
            <w:tcMar>
              <w:top w:w="90" w:type="dxa"/>
              <w:left w:w="90" w:type="dxa"/>
              <w:bottom w:w="90" w:type="dxa"/>
              <w:right w:w="90" w:type="dxa"/>
            </w:tcMar>
            <w:vAlign w:val="center"/>
          </w:tcPr>
          <w:p w14:paraId="1CFEE385" w14:textId="77777777" w:rsidR="00134F78" w:rsidRDefault="00AC5B03">
            <w:pPr>
              <w:spacing w:after="0" w:line="240" w:lineRule="auto"/>
            </w:pPr>
            <w:r>
              <w:rPr>
                <w:color w:val="1F1F1F"/>
                <w:sz w:val="18"/>
              </w:rPr>
              <w:t>Filter products by a user-specified maximum price when price data are available.</w:t>
            </w:r>
          </w:p>
        </w:tc>
      </w:tr>
      <w:tr w:rsidR="00134F78" w14:paraId="3327AE8D" w14:textId="77777777" w:rsidTr="00674525">
        <w:trPr>
          <w:jc w:val="center"/>
        </w:trPr>
        <w:tc>
          <w:tcPr>
            <w:tcW w:w="1049" w:type="dxa"/>
            <w:shd w:val="clear" w:color="auto" w:fill="F3F5F7"/>
            <w:tcMar>
              <w:top w:w="90" w:type="dxa"/>
              <w:left w:w="90" w:type="dxa"/>
              <w:bottom w:w="90" w:type="dxa"/>
              <w:right w:w="90" w:type="dxa"/>
            </w:tcMar>
            <w:vAlign w:val="center"/>
          </w:tcPr>
          <w:p w14:paraId="27019D93" w14:textId="77777777" w:rsidR="00134F78" w:rsidRDefault="00AC5B03">
            <w:pPr>
              <w:spacing w:after="0" w:line="240" w:lineRule="auto"/>
              <w:jc w:val="center"/>
            </w:pPr>
            <w:r>
              <w:rPr>
                <w:color w:val="1F1F1F"/>
                <w:sz w:val="18"/>
              </w:rPr>
              <w:t>FR-08</w:t>
            </w:r>
          </w:p>
        </w:tc>
        <w:tc>
          <w:tcPr>
            <w:tcW w:w="8220" w:type="dxa"/>
            <w:shd w:val="clear" w:color="auto" w:fill="F3F5F7"/>
            <w:tcMar>
              <w:top w:w="90" w:type="dxa"/>
              <w:left w:w="90" w:type="dxa"/>
              <w:bottom w:w="90" w:type="dxa"/>
              <w:right w:w="90" w:type="dxa"/>
            </w:tcMar>
            <w:vAlign w:val="center"/>
          </w:tcPr>
          <w:p w14:paraId="5A5C3F55" w14:textId="77777777" w:rsidR="00134F78" w:rsidRDefault="00AC5B03">
            <w:pPr>
              <w:spacing w:after="0" w:line="240" w:lineRule="auto"/>
            </w:pPr>
            <w:r>
              <w:rPr>
                <w:color w:val="1F1F1F"/>
                <w:sz w:val="18"/>
              </w:rPr>
              <w:t>Return product details and compare selected products.</w:t>
            </w:r>
          </w:p>
        </w:tc>
      </w:tr>
      <w:tr w:rsidR="00134F78" w14:paraId="0FC261B4" w14:textId="77777777" w:rsidTr="00674525">
        <w:trPr>
          <w:jc w:val="center"/>
        </w:trPr>
        <w:tc>
          <w:tcPr>
            <w:tcW w:w="1049" w:type="dxa"/>
            <w:tcMar>
              <w:top w:w="90" w:type="dxa"/>
              <w:left w:w="90" w:type="dxa"/>
              <w:bottom w:w="90" w:type="dxa"/>
              <w:right w:w="90" w:type="dxa"/>
            </w:tcMar>
            <w:vAlign w:val="center"/>
          </w:tcPr>
          <w:p w14:paraId="0FE26BE0" w14:textId="77777777" w:rsidR="00134F78" w:rsidRDefault="00AC5B03">
            <w:pPr>
              <w:spacing w:after="0" w:line="240" w:lineRule="auto"/>
              <w:jc w:val="center"/>
            </w:pPr>
            <w:r>
              <w:rPr>
                <w:color w:val="1F1F1F"/>
                <w:sz w:val="18"/>
              </w:rPr>
              <w:t>FR-09</w:t>
            </w:r>
          </w:p>
        </w:tc>
        <w:tc>
          <w:tcPr>
            <w:tcW w:w="8220" w:type="dxa"/>
            <w:tcMar>
              <w:top w:w="90" w:type="dxa"/>
              <w:left w:w="90" w:type="dxa"/>
              <w:bottom w:w="90" w:type="dxa"/>
              <w:right w:w="90" w:type="dxa"/>
            </w:tcMar>
            <w:vAlign w:val="center"/>
          </w:tcPr>
          <w:p w14:paraId="385FB9E1" w14:textId="77777777" w:rsidR="00134F78" w:rsidRDefault="00AC5B03">
            <w:pPr>
              <w:spacing w:after="0" w:line="240" w:lineRule="auto"/>
            </w:pPr>
            <w:r>
              <w:rPr>
                <w:color w:val="1F1F1F"/>
                <w:sz w:val="18"/>
              </w:rPr>
              <w:t>Support simulated cart, checkout, order, payment, delivery, and support functions.</w:t>
            </w:r>
          </w:p>
        </w:tc>
      </w:tr>
      <w:tr w:rsidR="00134F78" w14:paraId="2F02EF56" w14:textId="77777777" w:rsidTr="00674525">
        <w:trPr>
          <w:jc w:val="center"/>
        </w:trPr>
        <w:tc>
          <w:tcPr>
            <w:tcW w:w="1049" w:type="dxa"/>
            <w:shd w:val="clear" w:color="auto" w:fill="F3F5F7"/>
            <w:tcMar>
              <w:top w:w="90" w:type="dxa"/>
              <w:left w:w="90" w:type="dxa"/>
              <w:bottom w:w="90" w:type="dxa"/>
              <w:right w:w="90" w:type="dxa"/>
            </w:tcMar>
            <w:vAlign w:val="center"/>
          </w:tcPr>
          <w:p w14:paraId="524B7E24" w14:textId="77777777" w:rsidR="00134F78" w:rsidRDefault="00AC5B03">
            <w:pPr>
              <w:spacing w:after="0" w:line="240" w:lineRule="auto"/>
              <w:jc w:val="center"/>
            </w:pPr>
            <w:r>
              <w:rPr>
                <w:color w:val="1F1F1F"/>
                <w:sz w:val="18"/>
              </w:rPr>
              <w:t>FR-10</w:t>
            </w:r>
          </w:p>
        </w:tc>
        <w:tc>
          <w:tcPr>
            <w:tcW w:w="8220" w:type="dxa"/>
            <w:shd w:val="clear" w:color="auto" w:fill="F3F5F7"/>
            <w:tcMar>
              <w:top w:w="90" w:type="dxa"/>
              <w:left w:w="90" w:type="dxa"/>
              <w:bottom w:w="90" w:type="dxa"/>
              <w:right w:w="90" w:type="dxa"/>
            </w:tcMar>
            <w:vAlign w:val="center"/>
          </w:tcPr>
          <w:p w14:paraId="7742CE06" w14:textId="77777777" w:rsidR="00134F78" w:rsidRDefault="00AC5B03">
            <w:pPr>
              <w:spacing w:after="0" w:line="240" w:lineRule="auto"/>
            </w:pPr>
            <w:r>
              <w:rPr>
                <w:color w:val="1F1F1F"/>
                <w:sz w:val="18"/>
              </w:rPr>
              <w:t>Detect and respond to requests outside the supported store domain.</w:t>
            </w:r>
          </w:p>
        </w:tc>
      </w:tr>
      <w:tr w:rsidR="00134F78" w14:paraId="0C2598D9" w14:textId="77777777" w:rsidTr="00674525">
        <w:trPr>
          <w:jc w:val="center"/>
        </w:trPr>
        <w:tc>
          <w:tcPr>
            <w:tcW w:w="1049" w:type="dxa"/>
            <w:tcMar>
              <w:top w:w="90" w:type="dxa"/>
              <w:left w:w="90" w:type="dxa"/>
              <w:bottom w:w="90" w:type="dxa"/>
              <w:right w:w="90" w:type="dxa"/>
            </w:tcMar>
            <w:vAlign w:val="center"/>
          </w:tcPr>
          <w:p w14:paraId="7F29F6BE" w14:textId="77777777" w:rsidR="00134F78" w:rsidRDefault="00AC5B03">
            <w:pPr>
              <w:spacing w:after="0" w:line="240" w:lineRule="auto"/>
              <w:jc w:val="center"/>
            </w:pPr>
            <w:r>
              <w:rPr>
                <w:color w:val="1F1F1F"/>
                <w:sz w:val="18"/>
              </w:rPr>
              <w:t>FR-11</w:t>
            </w:r>
          </w:p>
        </w:tc>
        <w:tc>
          <w:tcPr>
            <w:tcW w:w="8220" w:type="dxa"/>
            <w:tcMar>
              <w:top w:w="90" w:type="dxa"/>
              <w:left w:w="90" w:type="dxa"/>
              <w:bottom w:w="90" w:type="dxa"/>
              <w:right w:w="90" w:type="dxa"/>
            </w:tcMar>
            <w:vAlign w:val="center"/>
          </w:tcPr>
          <w:p w14:paraId="61EF5875" w14:textId="77777777" w:rsidR="00134F78" w:rsidRDefault="00AC5B03">
            <w:pPr>
              <w:spacing w:after="0" w:line="240" w:lineRule="auto"/>
            </w:pPr>
            <w:r>
              <w:rPr>
                <w:color w:val="1F1F1F"/>
                <w:sz w:val="18"/>
              </w:rPr>
              <w:t>Expose evaluation metrics and model information through backend endpoints.</w:t>
            </w:r>
          </w:p>
        </w:tc>
      </w:tr>
      <w:tr w:rsidR="00134F78" w14:paraId="41D5638C" w14:textId="77777777" w:rsidTr="00674525">
        <w:trPr>
          <w:jc w:val="center"/>
        </w:trPr>
        <w:tc>
          <w:tcPr>
            <w:tcW w:w="1049" w:type="dxa"/>
            <w:shd w:val="clear" w:color="auto" w:fill="F3F5F7"/>
            <w:tcMar>
              <w:top w:w="90" w:type="dxa"/>
              <w:left w:w="90" w:type="dxa"/>
              <w:bottom w:w="90" w:type="dxa"/>
              <w:right w:w="90" w:type="dxa"/>
            </w:tcMar>
            <w:vAlign w:val="center"/>
          </w:tcPr>
          <w:p w14:paraId="27D173B2" w14:textId="77777777" w:rsidR="00134F78" w:rsidRDefault="00AC5B03">
            <w:pPr>
              <w:spacing w:after="0" w:line="240" w:lineRule="auto"/>
              <w:jc w:val="center"/>
            </w:pPr>
            <w:r>
              <w:rPr>
                <w:color w:val="1F1F1F"/>
                <w:sz w:val="18"/>
              </w:rPr>
              <w:lastRenderedPageBreak/>
              <w:t>FR-12</w:t>
            </w:r>
          </w:p>
        </w:tc>
        <w:tc>
          <w:tcPr>
            <w:tcW w:w="8220" w:type="dxa"/>
            <w:shd w:val="clear" w:color="auto" w:fill="F3F5F7"/>
            <w:tcMar>
              <w:top w:w="90" w:type="dxa"/>
              <w:left w:w="90" w:type="dxa"/>
              <w:bottom w:w="90" w:type="dxa"/>
              <w:right w:w="90" w:type="dxa"/>
            </w:tcMar>
            <w:vAlign w:val="center"/>
          </w:tcPr>
          <w:p w14:paraId="0C5407CA" w14:textId="77777777" w:rsidR="00134F78" w:rsidRDefault="00AC5B03">
            <w:pPr>
              <w:spacing w:after="0" w:line="240" w:lineRule="auto"/>
            </w:pPr>
            <w:r>
              <w:rPr>
                <w:color w:val="1F1F1F"/>
                <w:sz w:val="18"/>
              </w:rPr>
              <w:t>Render structured JSON responses as text, product cards, actions, and updated context.</w:t>
            </w:r>
          </w:p>
        </w:tc>
      </w:tr>
    </w:tbl>
    <w:p w14:paraId="0DB82F5C" w14:textId="31E1DA10" w:rsidR="00134F78" w:rsidRDefault="00134F78">
      <w:pPr>
        <w:keepNext/>
        <w:spacing w:after="80"/>
      </w:pPr>
    </w:p>
    <w:p w14:paraId="4EC78ECE" w14:textId="5BAE1766" w:rsidR="00674525" w:rsidRDefault="00674525" w:rsidP="00674525">
      <w:pPr>
        <w:pStyle w:val="Caption"/>
        <w:keepNext/>
      </w:pPr>
      <w:bookmarkStart w:id="33" w:name="_Toc238419368"/>
      <w:r>
        <w:t xml:space="preserve">Table </w:t>
      </w:r>
      <w:r w:rsidR="00235520">
        <w:fldChar w:fldCharType="begin"/>
      </w:r>
      <w:r w:rsidR="00235520">
        <w:instrText xml:space="preserve"> SEQ Table \* ARABIC </w:instrText>
      </w:r>
      <w:r w:rsidR="00235520">
        <w:fldChar w:fldCharType="separate"/>
      </w:r>
      <w:r w:rsidR="0045428D">
        <w:rPr>
          <w:noProof/>
        </w:rPr>
        <w:t>4</w:t>
      </w:r>
      <w:r w:rsidR="00235520">
        <w:rPr>
          <w:noProof/>
        </w:rPr>
        <w:fldChar w:fldCharType="end"/>
      </w:r>
      <w:r>
        <w:t xml:space="preserve"> </w:t>
      </w:r>
      <w:r w:rsidRPr="00764201">
        <w:t>Non-functional requirements</w:t>
      </w:r>
      <w:bookmarkEnd w:id="33"/>
    </w:p>
    <w:tbl>
      <w:tblPr>
        <w:tblStyle w:val="TableGrid"/>
        <w:tblW w:w="9184" w:type="dxa"/>
        <w:jc w:val="center"/>
        <w:tblLayout w:type="fixed"/>
        <w:tblLook w:val="04A0" w:firstRow="1" w:lastRow="0" w:firstColumn="1" w:lastColumn="0" w:noHBand="0" w:noVBand="1"/>
      </w:tblPr>
      <w:tblGrid>
        <w:gridCol w:w="1113"/>
        <w:gridCol w:w="1948"/>
        <w:gridCol w:w="6123"/>
      </w:tblGrid>
      <w:tr w:rsidR="00134F78" w14:paraId="35351A73" w14:textId="77777777" w:rsidTr="00674525">
        <w:trPr>
          <w:trHeight w:val="432"/>
          <w:tblHeader/>
          <w:jc w:val="center"/>
        </w:trPr>
        <w:tc>
          <w:tcPr>
            <w:tcW w:w="1113" w:type="dxa"/>
            <w:shd w:val="clear" w:color="auto" w:fill="17365D"/>
            <w:tcMar>
              <w:top w:w="90" w:type="dxa"/>
              <w:left w:w="90" w:type="dxa"/>
              <w:bottom w:w="90" w:type="dxa"/>
              <w:right w:w="90" w:type="dxa"/>
            </w:tcMar>
            <w:vAlign w:val="center"/>
          </w:tcPr>
          <w:p w14:paraId="5F31422F" w14:textId="77777777" w:rsidR="00134F78" w:rsidRDefault="00AC5B03">
            <w:pPr>
              <w:jc w:val="center"/>
            </w:pPr>
            <w:r>
              <w:rPr>
                <w:b/>
                <w:color w:val="FFFFFF"/>
                <w:sz w:val="18"/>
              </w:rPr>
              <w:t>ID</w:t>
            </w:r>
          </w:p>
        </w:tc>
        <w:tc>
          <w:tcPr>
            <w:tcW w:w="1948" w:type="dxa"/>
            <w:shd w:val="clear" w:color="auto" w:fill="17365D"/>
            <w:tcMar>
              <w:top w:w="90" w:type="dxa"/>
              <w:left w:w="90" w:type="dxa"/>
              <w:bottom w:w="90" w:type="dxa"/>
              <w:right w:w="90" w:type="dxa"/>
            </w:tcMar>
            <w:vAlign w:val="center"/>
          </w:tcPr>
          <w:p w14:paraId="48ED8ED0" w14:textId="77777777" w:rsidR="00134F78" w:rsidRDefault="00AC5B03">
            <w:pPr>
              <w:jc w:val="center"/>
            </w:pPr>
            <w:r>
              <w:rPr>
                <w:b/>
                <w:color w:val="FFFFFF"/>
                <w:sz w:val="18"/>
              </w:rPr>
              <w:t>Quality Attribute</w:t>
            </w:r>
          </w:p>
        </w:tc>
        <w:tc>
          <w:tcPr>
            <w:tcW w:w="6123" w:type="dxa"/>
            <w:shd w:val="clear" w:color="auto" w:fill="17365D"/>
            <w:tcMar>
              <w:top w:w="90" w:type="dxa"/>
              <w:left w:w="90" w:type="dxa"/>
              <w:bottom w:w="90" w:type="dxa"/>
              <w:right w:w="90" w:type="dxa"/>
            </w:tcMar>
            <w:vAlign w:val="center"/>
          </w:tcPr>
          <w:p w14:paraId="6C09C453" w14:textId="77777777" w:rsidR="00134F78" w:rsidRDefault="00AC5B03">
            <w:pPr>
              <w:jc w:val="center"/>
            </w:pPr>
            <w:r>
              <w:rPr>
                <w:b/>
                <w:color w:val="FFFFFF"/>
                <w:sz w:val="18"/>
              </w:rPr>
              <w:t>Requirement</w:t>
            </w:r>
          </w:p>
        </w:tc>
      </w:tr>
      <w:tr w:rsidR="00134F78" w14:paraId="23FBB968" w14:textId="77777777" w:rsidTr="00674525">
        <w:trPr>
          <w:trHeight w:val="213"/>
          <w:jc w:val="center"/>
        </w:trPr>
        <w:tc>
          <w:tcPr>
            <w:tcW w:w="1113" w:type="dxa"/>
            <w:tcMar>
              <w:top w:w="90" w:type="dxa"/>
              <w:left w:w="90" w:type="dxa"/>
              <w:bottom w:w="90" w:type="dxa"/>
              <w:right w:w="90" w:type="dxa"/>
            </w:tcMar>
            <w:vAlign w:val="center"/>
          </w:tcPr>
          <w:p w14:paraId="147B5ABE" w14:textId="77777777" w:rsidR="00134F78" w:rsidRDefault="00AC5B03">
            <w:pPr>
              <w:spacing w:after="0" w:line="240" w:lineRule="auto"/>
              <w:jc w:val="center"/>
            </w:pPr>
            <w:r>
              <w:rPr>
                <w:color w:val="1F1F1F"/>
                <w:sz w:val="18"/>
              </w:rPr>
              <w:t>NFR-01</w:t>
            </w:r>
          </w:p>
        </w:tc>
        <w:tc>
          <w:tcPr>
            <w:tcW w:w="1948" w:type="dxa"/>
            <w:tcMar>
              <w:top w:w="90" w:type="dxa"/>
              <w:left w:w="90" w:type="dxa"/>
              <w:bottom w:w="90" w:type="dxa"/>
              <w:right w:w="90" w:type="dxa"/>
            </w:tcMar>
            <w:vAlign w:val="center"/>
          </w:tcPr>
          <w:p w14:paraId="708748A2" w14:textId="77777777" w:rsidR="00134F78" w:rsidRDefault="00AC5B03">
            <w:pPr>
              <w:spacing w:after="0" w:line="240" w:lineRule="auto"/>
            </w:pPr>
            <w:r>
              <w:rPr>
                <w:color w:val="1F1F1F"/>
                <w:sz w:val="18"/>
              </w:rPr>
              <w:t>Traceability</w:t>
            </w:r>
          </w:p>
        </w:tc>
        <w:tc>
          <w:tcPr>
            <w:tcW w:w="6123" w:type="dxa"/>
            <w:tcMar>
              <w:top w:w="90" w:type="dxa"/>
              <w:left w:w="90" w:type="dxa"/>
              <w:bottom w:w="90" w:type="dxa"/>
              <w:right w:w="90" w:type="dxa"/>
            </w:tcMar>
            <w:vAlign w:val="center"/>
          </w:tcPr>
          <w:p w14:paraId="6C43B55E" w14:textId="77777777" w:rsidR="00134F78" w:rsidRDefault="00AC5B03">
            <w:pPr>
              <w:spacing w:after="0" w:line="240" w:lineRule="auto"/>
            </w:pPr>
            <w:r>
              <w:rPr>
                <w:color w:val="1F1F1F"/>
                <w:sz w:val="18"/>
              </w:rPr>
              <w:t>Record raw intent, final route, confidence, and override reason.</w:t>
            </w:r>
          </w:p>
        </w:tc>
      </w:tr>
      <w:tr w:rsidR="00134F78" w14:paraId="46A6AA1C" w14:textId="77777777" w:rsidTr="00674525">
        <w:trPr>
          <w:trHeight w:val="413"/>
          <w:jc w:val="center"/>
        </w:trPr>
        <w:tc>
          <w:tcPr>
            <w:tcW w:w="1113" w:type="dxa"/>
            <w:shd w:val="clear" w:color="auto" w:fill="F3F5F7"/>
            <w:tcMar>
              <w:top w:w="90" w:type="dxa"/>
              <w:left w:w="90" w:type="dxa"/>
              <w:bottom w:w="90" w:type="dxa"/>
              <w:right w:w="90" w:type="dxa"/>
            </w:tcMar>
            <w:vAlign w:val="center"/>
          </w:tcPr>
          <w:p w14:paraId="7BCAEAD4" w14:textId="77777777" w:rsidR="00134F78" w:rsidRDefault="00AC5B03">
            <w:pPr>
              <w:spacing w:after="0" w:line="240" w:lineRule="auto"/>
              <w:jc w:val="center"/>
            </w:pPr>
            <w:r>
              <w:rPr>
                <w:color w:val="1F1F1F"/>
                <w:sz w:val="18"/>
              </w:rPr>
              <w:t>NFR-02</w:t>
            </w:r>
          </w:p>
        </w:tc>
        <w:tc>
          <w:tcPr>
            <w:tcW w:w="1948" w:type="dxa"/>
            <w:shd w:val="clear" w:color="auto" w:fill="F3F5F7"/>
            <w:tcMar>
              <w:top w:w="90" w:type="dxa"/>
              <w:left w:w="90" w:type="dxa"/>
              <w:bottom w:w="90" w:type="dxa"/>
              <w:right w:w="90" w:type="dxa"/>
            </w:tcMar>
            <w:vAlign w:val="center"/>
          </w:tcPr>
          <w:p w14:paraId="3A54968F" w14:textId="77777777" w:rsidR="00134F78" w:rsidRDefault="00AC5B03">
            <w:pPr>
              <w:spacing w:after="0" w:line="240" w:lineRule="auto"/>
            </w:pPr>
            <w:r>
              <w:rPr>
                <w:color w:val="1F1F1F"/>
                <w:sz w:val="18"/>
              </w:rPr>
              <w:t>Local execution</w:t>
            </w:r>
          </w:p>
        </w:tc>
        <w:tc>
          <w:tcPr>
            <w:tcW w:w="6123" w:type="dxa"/>
            <w:shd w:val="clear" w:color="auto" w:fill="F3F5F7"/>
            <w:tcMar>
              <w:top w:w="90" w:type="dxa"/>
              <w:left w:w="90" w:type="dxa"/>
              <w:bottom w:w="90" w:type="dxa"/>
              <w:right w:w="90" w:type="dxa"/>
            </w:tcMar>
            <w:vAlign w:val="center"/>
          </w:tcPr>
          <w:p w14:paraId="68D1D5C6" w14:textId="77777777" w:rsidR="00134F78" w:rsidRDefault="00AC5B03">
            <w:pPr>
              <w:spacing w:after="0" w:line="240" w:lineRule="auto"/>
            </w:pPr>
            <w:r>
              <w:rPr>
                <w:color w:val="1F1F1F"/>
                <w:sz w:val="18"/>
              </w:rPr>
              <w:t>Core intent and retrieval functions operate without a paid external generative-model API.</w:t>
            </w:r>
          </w:p>
        </w:tc>
      </w:tr>
      <w:tr w:rsidR="00134F78" w14:paraId="40F8CFC5" w14:textId="77777777" w:rsidTr="00674525">
        <w:trPr>
          <w:trHeight w:val="413"/>
          <w:jc w:val="center"/>
        </w:trPr>
        <w:tc>
          <w:tcPr>
            <w:tcW w:w="1113" w:type="dxa"/>
            <w:tcMar>
              <w:top w:w="90" w:type="dxa"/>
              <w:left w:w="90" w:type="dxa"/>
              <w:bottom w:w="90" w:type="dxa"/>
              <w:right w:w="90" w:type="dxa"/>
            </w:tcMar>
            <w:vAlign w:val="center"/>
          </w:tcPr>
          <w:p w14:paraId="02DC2084" w14:textId="77777777" w:rsidR="00134F78" w:rsidRDefault="00AC5B03">
            <w:pPr>
              <w:spacing w:after="0" w:line="240" w:lineRule="auto"/>
              <w:jc w:val="center"/>
            </w:pPr>
            <w:r>
              <w:rPr>
                <w:color w:val="1F1F1F"/>
                <w:sz w:val="18"/>
              </w:rPr>
              <w:t>NFR-03</w:t>
            </w:r>
          </w:p>
        </w:tc>
        <w:tc>
          <w:tcPr>
            <w:tcW w:w="1948" w:type="dxa"/>
            <w:tcMar>
              <w:top w:w="90" w:type="dxa"/>
              <w:left w:w="90" w:type="dxa"/>
              <w:bottom w:w="90" w:type="dxa"/>
              <w:right w:w="90" w:type="dxa"/>
            </w:tcMar>
            <w:vAlign w:val="center"/>
          </w:tcPr>
          <w:p w14:paraId="5F6E27DB" w14:textId="77777777" w:rsidR="00134F78" w:rsidRDefault="00AC5B03">
            <w:pPr>
              <w:spacing w:after="0" w:line="240" w:lineRule="auto"/>
            </w:pPr>
            <w:r>
              <w:rPr>
                <w:color w:val="1F1F1F"/>
                <w:sz w:val="18"/>
              </w:rPr>
              <w:t>Maintainability</w:t>
            </w:r>
          </w:p>
        </w:tc>
        <w:tc>
          <w:tcPr>
            <w:tcW w:w="6123" w:type="dxa"/>
            <w:tcMar>
              <w:top w:w="90" w:type="dxa"/>
              <w:left w:w="90" w:type="dxa"/>
              <w:bottom w:w="90" w:type="dxa"/>
              <w:right w:w="90" w:type="dxa"/>
            </w:tcMar>
            <w:vAlign w:val="center"/>
          </w:tcPr>
          <w:p w14:paraId="3742BFD2" w14:textId="77777777" w:rsidR="00134F78" w:rsidRDefault="00AC5B03">
            <w:pPr>
              <w:spacing w:after="0" w:line="240" w:lineRule="auto"/>
            </w:pPr>
            <w:r>
              <w:rPr>
                <w:color w:val="1F1F1F"/>
                <w:sz w:val="18"/>
              </w:rPr>
              <w:t>Separate frontend, API, model service, recommendation service, and database layers.</w:t>
            </w:r>
          </w:p>
        </w:tc>
      </w:tr>
      <w:tr w:rsidR="00134F78" w14:paraId="3956FC45" w14:textId="77777777" w:rsidTr="00674525">
        <w:trPr>
          <w:trHeight w:val="213"/>
          <w:jc w:val="center"/>
        </w:trPr>
        <w:tc>
          <w:tcPr>
            <w:tcW w:w="1113" w:type="dxa"/>
            <w:shd w:val="clear" w:color="auto" w:fill="F3F5F7"/>
            <w:tcMar>
              <w:top w:w="90" w:type="dxa"/>
              <w:left w:w="90" w:type="dxa"/>
              <w:bottom w:w="90" w:type="dxa"/>
              <w:right w:w="90" w:type="dxa"/>
            </w:tcMar>
            <w:vAlign w:val="center"/>
          </w:tcPr>
          <w:p w14:paraId="3576262B" w14:textId="77777777" w:rsidR="00134F78" w:rsidRDefault="00AC5B03">
            <w:pPr>
              <w:spacing w:after="0" w:line="240" w:lineRule="auto"/>
              <w:jc w:val="center"/>
            </w:pPr>
            <w:r>
              <w:rPr>
                <w:color w:val="1F1F1F"/>
                <w:sz w:val="18"/>
              </w:rPr>
              <w:t>NFR-04</w:t>
            </w:r>
          </w:p>
        </w:tc>
        <w:tc>
          <w:tcPr>
            <w:tcW w:w="1948" w:type="dxa"/>
            <w:shd w:val="clear" w:color="auto" w:fill="F3F5F7"/>
            <w:tcMar>
              <w:top w:w="90" w:type="dxa"/>
              <w:left w:w="90" w:type="dxa"/>
              <w:bottom w:w="90" w:type="dxa"/>
              <w:right w:w="90" w:type="dxa"/>
            </w:tcMar>
            <w:vAlign w:val="center"/>
          </w:tcPr>
          <w:p w14:paraId="1ABCEE39" w14:textId="77777777" w:rsidR="00134F78" w:rsidRDefault="00AC5B03">
            <w:pPr>
              <w:spacing w:after="0" w:line="240" w:lineRule="auto"/>
            </w:pPr>
            <w:r>
              <w:rPr>
                <w:color w:val="1F1F1F"/>
                <w:sz w:val="18"/>
              </w:rPr>
              <w:t>Reproducibility</w:t>
            </w:r>
          </w:p>
        </w:tc>
        <w:tc>
          <w:tcPr>
            <w:tcW w:w="6123" w:type="dxa"/>
            <w:shd w:val="clear" w:color="auto" w:fill="F3F5F7"/>
            <w:tcMar>
              <w:top w:w="90" w:type="dxa"/>
              <w:left w:w="90" w:type="dxa"/>
              <w:bottom w:w="90" w:type="dxa"/>
              <w:right w:w="90" w:type="dxa"/>
            </w:tcMar>
            <w:vAlign w:val="center"/>
          </w:tcPr>
          <w:p w14:paraId="623E94E7" w14:textId="77777777" w:rsidR="00134F78" w:rsidRDefault="00AC5B03">
            <w:pPr>
              <w:spacing w:after="0" w:line="240" w:lineRule="auto"/>
            </w:pPr>
            <w:r>
              <w:rPr>
                <w:color w:val="1F1F1F"/>
                <w:sz w:val="18"/>
              </w:rPr>
              <w:t>Retain model configurations, metrics, test reports, and executable source code.</w:t>
            </w:r>
          </w:p>
        </w:tc>
      </w:tr>
      <w:tr w:rsidR="00134F78" w14:paraId="14AF6B5A" w14:textId="77777777" w:rsidTr="00674525">
        <w:trPr>
          <w:trHeight w:val="413"/>
          <w:jc w:val="center"/>
        </w:trPr>
        <w:tc>
          <w:tcPr>
            <w:tcW w:w="1113" w:type="dxa"/>
            <w:tcMar>
              <w:top w:w="90" w:type="dxa"/>
              <w:left w:w="90" w:type="dxa"/>
              <w:bottom w:w="90" w:type="dxa"/>
              <w:right w:w="90" w:type="dxa"/>
            </w:tcMar>
            <w:vAlign w:val="center"/>
          </w:tcPr>
          <w:p w14:paraId="4FD65855" w14:textId="77777777" w:rsidR="00134F78" w:rsidRDefault="00AC5B03">
            <w:pPr>
              <w:spacing w:after="0" w:line="240" w:lineRule="auto"/>
              <w:jc w:val="center"/>
            </w:pPr>
            <w:r>
              <w:rPr>
                <w:color w:val="1F1F1F"/>
                <w:sz w:val="18"/>
              </w:rPr>
              <w:t>NFR-05</w:t>
            </w:r>
          </w:p>
        </w:tc>
        <w:tc>
          <w:tcPr>
            <w:tcW w:w="1948" w:type="dxa"/>
            <w:tcMar>
              <w:top w:w="90" w:type="dxa"/>
              <w:left w:w="90" w:type="dxa"/>
              <w:bottom w:w="90" w:type="dxa"/>
              <w:right w:w="90" w:type="dxa"/>
            </w:tcMar>
            <w:vAlign w:val="center"/>
          </w:tcPr>
          <w:p w14:paraId="75FBBD04" w14:textId="77777777" w:rsidR="00134F78" w:rsidRDefault="00AC5B03">
            <w:pPr>
              <w:spacing w:after="0" w:line="240" w:lineRule="auto"/>
            </w:pPr>
            <w:r>
              <w:rPr>
                <w:color w:val="1F1F1F"/>
                <w:sz w:val="18"/>
              </w:rPr>
              <w:t>Performance</w:t>
            </w:r>
          </w:p>
        </w:tc>
        <w:tc>
          <w:tcPr>
            <w:tcW w:w="6123" w:type="dxa"/>
            <w:tcMar>
              <w:top w:w="90" w:type="dxa"/>
              <w:left w:w="90" w:type="dxa"/>
              <w:bottom w:w="90" w:type="dxa"/>
              <w:right w:w="90" w:type="dxa"/>
            </w:tcMar>
            <w:vAlign w:val="center"/>
          </w:tcPr>
          <w:p w14:paraId="0CA7709D" w14:textId="77777777" w:rsidR="00134F78" w:rsidRDefault="00AC5B03">
            <w:pPr>
              <w:spacing w:after="0" w:line="240" w:lineRule="auto"/>
            </w:pPr>
            <w:r>
              <w:rPr>
                <w:color w:val="1F1F1F"/>
                <w:sz w:val="18"/>
              </w:rPr>
              <w:t>Return interactive responses within the local test environment; no production SLA is claimed.</w:t>
            </w:r>
          </w:p>
        </w:tc>
      </w:tr>
      <w:tr w:rsidR="00134F78" w14:paraId="7812967E" w14:textId="77777777" w:rsidTr="00674525">
        <w:trPr>
          <w:trHeight w:val="419"/>
          <w:jc w:val="center"/>
        </w:trPr>
        <w:tc>
          <w:tcPr>
            <w:tcW w:w="1113" w:type="dxa"/>
            <w:shd w:val="clear" w:color="auto" w:fill="F3F5F7"/>
            <w:tcMar>
              <w:top w:w="90" w:type="dxa"/>
              <w:left w:w="90" w:type="dxa"/>
              <w:bottom w:w="90" w:type="dxa"/>
              <w:right w:w="90" w:type="dxa"/>
            </w:tcMar>
            <w:vAlign w:val="center"/>
          </w:tcPr>
          <w:p w14:paraId="634489F7" w14:textId="77777777" w:rsidR="00134F78" w:rsidRDefault="00AC5B03">
            <w:pPr>
              <w:spacing w:after="0" w:line="240" w:lineRule="auto"/>
              <w:jc w:val="center"/>
            </w:pPr>
            <w:r>
              <w:rPr>
                <w:color w:val="1F1F1F"/>
                <w:sz w:val="18"/>
              </w:rPr>
              <w:t>NFR-06</w:t>
            </w:r>
          </w:p>
        </w:tc>
        <w:tc>
          <w:tcPr>
            <w:tcW w:w="1948" w:type="dxa"/>
            <w:shd w:val="clear" w:color="auto" w:fill="F3F5F7"/>
            <w:tcMar>
              <w:top w:w="90" w:type="dxa"/>
              <w:left w:w="90" w:type="dxa"/>
              <w:bottom w:w="90" w:type="dxa"/>
              <w:right w:w="90" w:type="dxa"/>
            </w:tcMar>
            <w:vAlign w:val="center"/>
          </w:tcPr>
          <w:p w14:paraId="1EDA7F86" w14:textId="77777777" w:rsidR="00134F78" w:rsidRDefault="00AC5B03">
            <w:pPr>
              <w:spacing w:after="0" w:line="240" w:lineRule="auto"/>
            </w:pPr>
            <w:r>
              <w:rPr>
                <w:color w:val="1F1F1F"/>
                <w:sz w:val="18"/>
              </w:rPr>
              <w:t>Privacy</w:t>
            </w:r>
          </w:p>
        </w:tc>
        <w:tc>
          <w:tcPr>
            <w:tcW w:w="6123" w:type="dxa"/>
            <w:shd w:val="clear" w:color="auto" w:fill="F3F5F7"/>
            <w:tcMar>
              <w:top w:w="90" w:type="dxa"/>
              <w:left w:w="90" w:type="dxa"/>
              <w:bottom w:w="90" w:type="dxa"/>
              <w:right w:w="90" w:type="dxa"/>
            </w:tcMar>
            <w:vAlign w:val="center"/>
          </w:tcPr>
          <w:p w14:paraId="1AD02FBF" w14:textId="77777777" w:rsidR="00134F78" w:rsidRDefault="00AC5B03">
            <w:pPr>
              <w:spacing w:after="0" w:line="240" w:lineRule="auto"/>
            </w:pPr>
            <w:r>
              <w:rPr>
                <w:color w:val="1F1F1F"/>
                <w:sz w:val="18"/>
              </w:rPr>
              <w:t>Use research data and researcher-defined messages; no private customer dataset is used.</w:t>
            </w:r>
          </w:p>
        </w:tc>
      </w:tr>
      <w:tr w:rsidR="00134F78" w14:paraId="6BA9E41F" w14:textId="77777777" w:rsidTr="00674525">
        <w:trPr>
          <w:trHeight w:val="413"/>
          <w:jc w:val="center"/>
        </w:trPr>
        <w:tc>
          <w:tcPr>
            <w:tcW w:w="1113" w:type="dxa"/>
            <w:tcMar>
              <w:top w:w="90" w:type="dxa"/>
              <w:left w:w="90" w:type="dxa"/>
              <w:bottom w:w="90" w:type="dxa"/>
              <w:right w:w="90" w:type="dxa"/>
            </w:tcMar>
            <w:vAlign w:val="center"/>
          </w:tcPr>
          <w:p w14:paraId="537ADF4D" w14:textId="77777777" w:rsidR="00134F78" w:rsidRDefault="00AC5B03">
            <w:pPr>
              <w:spacing w:after="0" w:line="240" w:lineRule="auto"/>
              <w:jc w:val="center"/>
            </w:pPr>
            <w:r>
              <w:rPr>
                <w:color w:val="1F1F1F"/>
                <w:sz w:val="18"/>
              </w:rPr>
              <w:t>NFR-07</w:t>
            </w:r>
          </w:p>
        </w:tc>
        <w:tc>
          <w:tcPr>
            <w:tcW w:w="1948" w:type="dxa"/>
            <w:tcMar>
              <w:top w:w="90" w:type="dxa"/>
              <w:left w:w="90" w:type="dxa"/>
              <w:bottom w:w="90" w:type="dxa"/>
              <w:right w:w="90" w:type="dxa"/>
            </w:tcMar>
            <w:vAlign w:val="center"/>
          </w:tcPr>
          <w:p w14:paraId="12E62FC0" w14:textId="77777777" w:rsidR="00134F78" w:rsidRDefault="00AC5B03">
            <w:pPr>
              <w:spacing w:after="0" w:line="240" w:lineRule="auto"/>
            </w:pPr>
            <w:r>
              <w:rPr>
                <w:color w:val="1F1F1F"/>
                <w:sz w:val="18"/>
              </w:rPr>
              <w:t>Security boundary</w:t>
            </w:r>
          </w:p>
        </w:tc>
        <w:tc>
          <w:tcPr>
            <w:tcW w:w="6123" w:type="dxa"/>
            <w:tcMar>
              <w:top w:w="90" w:type="dxa"/>
              <w:left w:w="90" w:type="dxa"/>
              <w:bottom w:w="90" w:type="dxa"/>
              <w:right w:w="90" w:type="dxa"/>
            </w:tcMar>
            <w:vAlign w:val="center"/>
          </w:tcPr>
          <w:p w14:paraId="1325AE4F" w14:textId="77777777" w:rsidR="00134F78" w:rsidRDefault="00AC5B03">
            <w:pPr>
              <w:spacing w:after="0" w:line="240" w:lineRule="auto"/>
            </w:pPr>
            <w:r>
              <w:rPr>
                <w:color w:val="1F1F1F"/>
                <w:sz w:val="18"/>
              </w:rPr>
              <w:t>Simulated payment and order actions must not be presented as production transactions.</w:t>
            </w:r>
          </w:p>
        </w:tc>
      </w:tr>
      <w:tr w:rsidR="00134F78" w14:paraId="1DF5C8B1" w14:textId="77777777" w:rsidTr="00674525">
        <w:trPr>
          <w:trHeight w:val="413"/>
          <w:jc w:val="center"/>
        </w:trPr>
        <w:tc>
          <w:tcPr>
            <w:tcW w:w="1113" w:type="dxa"/>
            <w:shd w:val="clear" w:color="auto" w:fill="F3F5F7"/>
            <w:tcMar>
              <w:top w:w="90" w:type="dxa"/>
              <w:left w:w="90" w:type="dxa"/>
              <w:bottom w:w="90" w:type="dxa"/>
              <w:right w:w="90" w:type="dxa"/>
            </w:tcMar>
            <w:vAlign w:val="center"/>
          </w:tcPr>
          <w:p w14:paraId="13B8C93F" w14:textId="77777777" w:rsidR="00134F78" w:rsidRDefault="00AC5B03">
            <w:pPr>
              <w:spacing w:after="0" w:line="240" w:lineRule="auto"/>
              <w:jc w:val="center"/>
            </w:pPr>
            <w:r>
              <w:rPr>
                <w:color w:val="1F1F1F"/>
                <w:sz w:val="18"/>
              </w:rPr>
              <w:t>NFR-08</w:t>
            </w:r>
          </w:p>
        </w:tc>
        <w:tc>
          <w:tcPr>
            <w:tcW w:w="1948" w:type="dxa"/>
            <w:shd w:val="clear" w:color="auto" w:fill="F3F5F7"/>
            <w:tcMar>
              <w:top w:w="90" w:type="dxa"/>
              <w:left w:w="90" w:type="dxa"/>
              <w:bottom w:w="90" w:type="dxa"/>
              <w:right w:w="90" w:type="dxa"/>
            </w:tcMar>
            <w:vAlign w:val="center"/>
          </w:tcPr>
          <w:p w14:paraId="2334B7D7" w14:textId="77777777" w:rsidR="00134F78" w:rsidRDefault="00AC5B03">
            <w:pPr>
              <w:spacing w:after="0" w:line="240" w:lineRule="auto"/>
            </w:pPr>
            <w:r>
              <w:rPr>
                <w:color w:val="1F1F1F"/>
                <w:sz w:val="18"/>
              </w:rPr>
              <w:t>Usability</w:t>
            </w:r>
          </w:p>
        </w:tc>
        <w:tc>
          <w:tcPr>
            <w:tcW w:w="6123" w:type="dxa"/>
            <w:shd w:val="clear" w:color="auto" w:fill="F3F5F7"/>
            <w:tcMar>
              <w:top w:w="90" w:type="dxa"/>
              <w:left w:w="90" w:type="dxa"/>
              <w:bottom w:w="90" w:type="dxa"/>
              <w:right w:w="90" w:type="dxa"/>
            </w:tcMar>
            <w:vAlign w:val="center"/>
          </w:tcPr>
          <w:p w14:paraId="45A9EB31" w14:textId="77777777" w:rsidR="00134F78" w:rsidRDefault="00AC5B03">
            <w:pPr>
              <w:spacing w:after="0" w:line="240" w:lineRule="auto"/>
            </w:pPr>
            <w:r>
              <w:rPr>
                <w:color w:val="1F1F1F"/>
                <w:sz w:val="18"/>
              </w:rPr>
              <w:t>Provide product cards, clear feedback, and accessible routes to search, compare, and act.</w:t>
            </w:r>
          </w:p>
        </w:tc>
      </w:tr>
    </w:tbl>
    <w:p w14:paraId="5997CC1D" w14:textId="77777777" w:rsidR="00134F78" w:rsidRDefault="00134F78">
      <w:pPr>
        <w:spacing w:after="40"/>
      </w:pPr>
    </w:p>
    <w:p w14:paraId="4120799A" w14:textId="02BBC119" w:rsidR="00134F78" w:rsidRPr="00674525" w:rsidRDefault="2E38E2CF" w:rsidP="00674525">
      <w:pPr>
        <w:pStyle w:val="Heading2"/>
        <w:spacing w:after="120"/>
        <w:rPr>
          <w:rFonts w:ascii="Times New Roman" w:eastAsia="Times New Roman" w:hAnsi="Times New Roman"/>
          <w:color w:val="17365D" w:themeColor="text2" w:themeShade="BF"/>
          <w:szCs w:val="28"/>
        </w:rPr>
      </w:pPr>
      <w:bookmarkStart w:id="34" w:name="_Toc238419294"/>
      <w:r w:rsidRPr="2E38E2CF">
        <w:rPr>
          <w:rFonts w:ascii="Times New Roman" w:eastAsia="Times New Roman" w:hAnsi="Times New Roman"/>
          <w:color w:val="17365D" w:themeColor="text2" w:themeShade="BF"/>
          <w:szCs w:val="28"/>
        </w:rPr>
        <w:t>3.3 Data Resources and Preprocessing</w:t>
      </w:r>
      <w:bookmarkEnd w:id="34"/>
    </w:p>
    <w:p w14:paraId="7C6DA138" w14:textId="3860C26B" w:rsidR="00674525" w:rsidRDefault="00674525" w:rsidP="00674525">
      <w:pPr>
        <w:pStyle w:val="Caption"/>
        <w:keepNext/>
      </w:pPr>
      <w:bookmarkStart w:id="35" w:name="_Toc238419369"/>
      <w:r>
        <w:t xml:space="preserve">Table </w:t>
      </w:r>
      <w:r w:rsidR="00235520">
        <w:fldChar w:fldCharType="begin"/>
      </w:r>
      <w:r w:rsidR="00235520">
        <w:instrText xml:space="preserve"> SEQ Table \* ARABIC </w:instrText>
      </w:r>
      <w:r w:rsidR="00235520">
        <w:fldChar w:fldCharType="separate"/>
      </w:r>
      <w:r w:rsidR="0045428D">
        <w:rPr>
          <w:noProof/>
        </w:rPr>
        <w:t>5</w:t>
      </w:r>
      <w:r w:rsidR="00235520">
        <w:rPr>
          <w:noProof/>
        </w:rPr>
        <w:fldChar w:fldCharType="end"/>
      </w:r>
      <w:r>
        <w:t xml:space="preserve"> </w:t>
      </w:r>
      <w:r w:rsidRPr="00EA24DA">
        <w:t>Data resources</w:t>
      </w:r>
      <w:bookmarkEnd w:id="35"/>
    </w:p>
    <w:tbl>
      <w:tblPr>
        <w:tblStyle w:val="TableGrid"/>
        <w:tblW w:w="9234" w:type="dxa"/>
        <w:jc w:val="center"/>
        <w:tblLayout w:type="fixed"/>
        <w:tblLook w:val="04A0" w:firstRow="1" w:lastRow="0" w:firstColumn="1" w:lastColumn="0" w:noHBand="0" w:noVBand="1"/>
      </w:tblPr>
      <w:tblGrid>
        <w:gridCol w:w="1651"/>
        <w:gridCol w:w="1758"/>
        <w:gridCol w:w="2858"/>
        <w:gridCol w:w="2967"/>
      </w:tblGrid>
      <w:tr w:rsidR="00134F78" w14:paraId="49D37FC6" w14:textId="77777777" w:rsidTr="00674525">
        <w:trPr>
          <w:trHeight w:val="388"/>
          <w:tblHeader/>
          <w:jc w:val="center"/>
        </w:trPr>
        <w:tc>
          <w:tcPr>
            <w:tcW w:w="1651" w:type="dxa"/>
            <w:shd w:val="clear" w:color="auto" w:fill="17365D"/>
            <w:tcMar>
              <w:top w:w="90" w:type="dxa"/>
              <w:left w:w="90" w:type="dxa"/>
              <w:bottom w:w="90" w:type="dxa"/>
              <w:right w:w="90" w:type="dxa"/>
            </w:tcMar>
            <w:vAlign w:val="center"/>
          </w:tcPr>
          <w:p w14:paraId="0B8B170E" w14:textId="77777777" w:rsidR="00134F78" w:rsidRDefault="00AC5B03">
            <w:pPr>
              <w:jc w:val="center"/>
            </w:pPr>
            <w:r>
              <w:rPr>
                <w:b/>
                <w:color w:val="FFFFFF"/>
                <w:sz w:val="16"/>
              </w:rPr>
              <w:t>Resource</w:t>
            </w:r>
          </w:p>
        </w:tc>
        <w:tc>
          <w:tcPr>
            <w:tcW w:w="1758" w:type="dxa"/>
            <w:shd w:val="clear" w:color="auto" w:fill="17365D"/>
            <w:tcMar>
              <w:top w:w="90" w:type="dxa"/>
              <w:left w:w="90" w:type="dxa"/>
              <w:bottom w:w="90" w:type="dxa"/>
              <w:right w:w="90" w:type="dxa"/>
            </w:tcMar>
            <w:vAlign w:val="center"/>
          </w:tcPr>
          <w:p w14:paraId="4DB3B7BB" w14:textId="77777777" w:rsidR="00134F78" w:rsidRDefault="00AC5B03">
            <w:pPr>
              <w:jc w:val="center"/>
            </w:pPr>
            <w:r>
              <w:rPr>
                <w:b/>
                <w:color w:val="FFFFFF"/>
                <w:sz w:val="16"/>
              </w:rPr>
              <w:t>Size</w:t>
            </w:r>
          </w:p>
        </w:tc>
        <w:tc>
          <w:tcPr>
            <w:tcW w:w="2858" w:type="dxa"/>
            <w:shd w:val="clear" w:color="auto" w:fill="17365D"/>
            <w:tcMar>
              <w:top w:w="90" w:type="dxa"/>
              <w:left w:w="90" w:type="dxa"/>
              <w:bottom w:w="90" w:type="dxa"/>
              <w:right w:w="90" w:type="dxa"/>
            </w:tcMar>
            <w:vAlign w:val="center"/>
          </w:tcPr>
          <w:p w14:paraId="10DD01F4" w14:textId="77777777" w:rsidR="00134F78" w:rsidRDefault="00AC5B03">
            <w:pPr>
              <w:jc w:val="center"/>
            </w:pPr>
            <w:r>
              <w:rPr>
                <w:b/>
                <w:color w:val="FFFFFF"/>
                <w:sz w:val="16"/>
              </w:rPr>
              <w:t>Role in the study</w:t>
            </w:r>
          </w:p>
        </w:tc>
        <w:tc>
          <w:tcPr>
            <w:tcW w:w="2967" w:type="dxa"/>
            <w:shd w:val="clear" w:color="auto" w:fill="17365D"/>
            <w:tcMar>
              <w:top w:w="90" w:type="dxa"/>
              <w:left w:w="90" w:type="dxa"/>
              <w:bottom w:w="90" w:type="dxa"/>
              <w:right w:w="90" w:type="dxa"/>
            </w:tcMar>
            <w:vAlign w:val="center"/>
          </w:tcPr>
          <w:p w14:paraId="14084DAF" w14:textId="77777777" w:rsidR="00134F78" w:rsidRDefault="00AC5B03">
            <w:pPr>
              <w:jc w:val="center"/>
            </w:pPr>
            <w:r>
              <w:rPr>
                <w:b/>
                <w:color w:val="FFFFFF"/>
                <w:sz w:val="16"/>
              </w:rPr>
              <w:t>Qualification</w:t>
            </w:r>
          </w:p>
        </w:tc>
      </w:tr>
      <w:tr w:rsidR="00134F78" w14:paraId="07E7431B" w14:textId="77777777" w:rsidTr="00674525">
        <w:trPr>
          <w:trHeight w:val="357"/>
          <w:jc w:val="center"/>
        </w:trPr>
        <w:tc>
          <w:tcPr>
            <w:tcW w:w="1651" w:type="dxa"/>
            <w:tcMar>
              <w:top w:w="90" w:type="dxa"/>
              <w:left w:w="90" w:type="dxa"/>
              <w:bottom w:w="90" w:type="dxa"/>
              <w:right w:w="90" w:type="dxa"/>
            </w:tcMar>
            <w:vAlign w:val="center"/>
          </w:tcPr>
          <w:p w14:paraId="1A8E0A27" w14:textId="77777777" w:rsidR="00134F78" w:rsidRDefault="00AC5B03">
            <w:pPr>
              <w:spacing w:after="0" w:line="240" w:lineRule="auto"/>
              <w:jc w:val="center"/>
            </w:pPr>
            <w:r>
              <w:rPr>
                <w:color w:val="1F1F1F"/>
                <w:sz w:val="16"/>
              </w:rPr>
              <w:t>Primary intent corpus</w:t>
            </w:r>
          </w:p>
        </w:tc>
        <w:tc>
          <w:tcPr>
            <w:tcW w:w="1758" w:type="dxa"/>
            <w:tcMar>
              <w:top w:w="90" w:type="dxa"/>
              <w:left w:w="90" w:type="dxa"/>
              <w:bottom w:w="90" w:type="dxa"/>
              <w:right w:w="90" w:type="dxa"/>
            </w:tcMar>
            <w:vAlign w:val="center"/>
          </w:tcPr>
          <w:p w14:paraId="7D67B887" w14:textId="77777777" w:rsidR="00134F78" w:rsidRDefault="00AC5B03">
            <w:pPr>
              <w:spacing w:after="0" w:line="240" w:lineRule="auto"/>
            </w:pPr>
            <w:r>
              <w:rPr>
                <w:color w:val="1F1F1F"/>
                <w:sz w:val="16"/>
              </w:rPr>
              <w:t>14,500 raw; 11,586 cleaned</w:t>
            </w:r>
          </w:p>
        </w:tc>
        <w:tc>
          <w:tcPr>
            <w:tcW w:w="2858" w:type="dxa"/>
            <w:tcMar>
              <w:top w:w="90" w:type="dxa"/>
              <w:left w:w="90" w:type="dxa"/>
              <w:bottom w:w="90" w:type="dxa"/>
              <w:right w:w="90" w:type="dxa"/>
            </w:tcMar>
            <w:vAlign w:val="center"/>
          </w:tcPr>
          <w:p w14:paraId="5FCB8850" w14:textId="77777777" w:rsidR="00134F78" w:rsidRDefault="00AC5B03">
            <w:pPr>
              <w:spacing w:after="0" w:line="240" w:lineRule="auto"/>
            </w:pPr>
            <w:r>
              <w:rPr>
                <w:color w:val="1F1F1F"/>
                <w:sz w:val="16"/>
              </w:rPr>
              <w:t xml:space="preserve">Controlled baseline and </w:t>
            </w:r>
            <w:proofErr w:type="spellStart"/>
            <w:r>
              <w:rPr>
                <w:color w:val="1F1F1F"/>
                <w:sz w:val="16"/>
              </w:rPr>
              <w:t>DistilBERT</w:t>
            </w:r>
            <w:proofErr w:type="spellEnd"/>
            <w:r>
              <w:rPr>
                <w:color w:val="1F1F1F"/>
                <w:sz w:val="16"/>
              </w:rPr>
              <w:t xml:space="preserve"> experiment</w:t>
            </w:r>
          </w:p>
        </w:tc>
        <w:tc>
          <w:tcPr>
            <w:tcW w:w="2967" w:type="dxa"/>
            <w:tcMar>
              <w:top w:w="90" w:type="dxa"/>
              <w:left w:w="90" w:type="dxa"/>
              <w:bottom w:w="90" w:type="dxa"/>
              <w:right w:w="90" w:type="dxa"/>
            </w:tcMar>
            <w:vAlign w:val="center"/>
          </w:tcPr>
          <w:p w14:paraId="486F698D" w14:textId="77777777" w:rsidR="00134F78" w:rsidRDefault="00AC5B03">
            <w:pPr>
              <w:spacing w:after="0" w:line="240" w:lineRule="auto"/>
            </w:pPr>
            <w:r>
              <w:rPr>
                <w:color w:val="1F1F1F"/>
                <w:sz w:val="16"/>
              </w:rPr>
              <w:t>Original source and annotation process are not documented in the archive</w:t>
            </w:r>
          </w:p>
        </w:tc>
      </w:tr>
      <w:tr w:rsidR="00134F78" w14:paraId="67D760A9" w14:textId="77777777" w:rsidTr="00674525">
        <w:trPr>
          <w:trHeight w:val="357"/>
          <w:jc w:val="center"/>
        </w:trPr>
        <w:tc>
          <w:tcPr>
            <w:tcW w:w="1651" w:type="dxa"/>
            <w:shd w:val="clear" w:color="auto" w:fill="F3F5F7"/>
            <w:tcMar>
              <w:top w:w="90" w:type="dxa"/>
              <w:left w:w="90" w:type="dxa"/>
              <w:bottom w:w="90" w:type="dxa"/>
              <w:right w:w="90" w:type="dxa"/>
            </w:tcMar>
            <w:vAlign w:val="center"/>
          </w:tcPr>
          <w:p w14:paraId="1DAD5BD1" w14:textId="77777777" w:rsidR="00134F78" w:rsidRDefault="00AC5B03">
            <w:pPr>
              <w:spacing w:after="0" w:line="240" w:lineRule="auto"/>
              <w:jc w:val="center"/>
            </w:pPr>
            <w:r>
              <w:rPr>
                <w:color w:val="1F1F1F"/>
                <w:sz w:val="16"/>
              </w:rPr>
              <w:t>Auxiliary intent pipeline</w:t>
            </w:r>
          </w:p>
        </w:tc>
        <w:tc>
          <w:tcPr>
            <w:tcW w:w="1758" w:type="dxa"/>
            <w:shd w:val="clear" w:color="auto" w:fill="F3F5F7"/>
            <w:tcMar>
              <w:top w:w="90" w:type="dxa"/>
              <w:left w:w="90" w:type="dxa"/>
              <w:bottom w:w="90" w:type="dxa"/>
              <w:right w:w="90" w:type="dxa"/>
            </w:tcMar>
            <w:vAlign w:val="center"/>
          </w:tcPr>
          <w:p w14:paraId="097D354B" w14:textId="77777777" w:rsidR="00134F78" w:rsidRDefault="00AC5B03">
            <w:pPr>
              <w:spacing w:after="0" w:line="240" w:lineRule="auto"/>
            </w:pPr>
            <w:r>
              <w:rPr>
                <w:color w:val="1F1F1F"/>
                <w:sz w:val="16"/>
              </w:rPr>
              <w:t>12,851 cleaned; 3,939 capped training cases</w:t>
            </w:r>
          </w:p>
        </w:tc>
        <w:tc>
          <w:tcPr>
            <w:tcW w:w="2858" w:type="dxa"/>
            <w:shd w:val="clear" w:color="auto" w:fill="F3F5F7"/>
            <w:tcMar>
              <w:top w:w="90" w:type="dxa"/>
              <w:left w:w="90" w:type="dxa"/>
              <w:bottom w:w="90" w:type="dxa"/>
              <w:right w:w="90" w:type="dxa"/>
            </w:tcMar>
            <w:vAlign w:val="center"/>
          </w:tcPr>
          <w:p w14:paraId="40E9DCFC" w14:textId="77777777" w:rsidR="00134F78" w:rsidRDefault="00AC5B03">
            <w:pPr>
              <w:spacing w:after="0" w:line="240" w:lineRule="auto"/>
            </w:pPr>
            <w:r>
              <w:rPr>
                <w:color w:val="1F1F1F"/>
                <w:sz w:val="16"/>
              </w:rPr>
              <w:t>BERT-Tiny deployment experiment</w:t>
            </w:r>
          </w:p>
        </w:tc>
        <w:tc>
          <w:tcPr>
            <w:tcW w:w="2967" w:type="dxa"/>
            <w:shd w:val="clear" w:color="auto" w:fill="F3F5F7"/>
            <w:tcMar>
              <w:top w:w="90" w:type="dxa"/>
              <w:left w:w="90" w:type="dxa"/>
              <w:bottom w:w="90" w:type="dxa"/>
              <w:right w:w="90" w:type="dxa"/>
            </w:tcMar>
            <w:vAlign w:val="center"/>
          </w:tcPr>
          <w:p w14:paraId="1EE0AA0A" w14:textId="77777777" w:rsidR="00134F78" w:rsidRDefault="00AC5B03">
            <w:pPr>
              <w:spacing w:after="0" w:line="240" w:lineRule="auto"/>
            </w:pPr>
            <w:r>
              <w:rPr>
                <w:color w:val="1F1F1F"/>
                <w:sz w:val="16"/>
              </w:rPr>
              <w:t>Different cleaning, sampling, and split; descriptive only</w:t>
            </w:r>
          </w:p>
        </w:tc>
      </w:tr>
      <w:tr w:rsidR="00134F78" w14:paraId="6AC02BBC" w14:textId="77777777" w:rsidTr="00674525">
        <w:trPr>
          <w:trHeight w:val="357"/>
          <w:jc w:val="center"/>
        </w:trPr>
        <w:tc>
          <w:tcPr>
            <w:tcW w:w="1651" w:type="dxa"/>
            <w:tcMar>
              <w:top w:w="90" w:type="dxa"/>
              <w:left w:w="90" w:type="dxa"/>
              <w:bottom w:w="90" w:type="dxa"/>
              <w:right w:w="90" w:type="dxa"/>
            </w:tcMar>
            <w:vAlign w:val="center"/>
          </w:tcPr>
          <w:p w14:paraId="79A1C54F" w14:textId="77777777" w:rsidR="00134F78" w:rsidRDefault="00AC5B03">
            <w:pPr>
              <w:spacing w:after="0" w:line="240" w:lineRule="auto"/>
              <w:jc w:val="center"/>
            </w:pPr>
            <w:r>
              <w:rPr>
                <w:color w:val="1F1F1F"/>
                <w:sz w:val="16"/>
              </w:rPr>
              <w:t>Product catalog</w:t>
            </w:r>
          </w:p>
        </w:tc>
        <w:tc>
          <w:tcPr>
            <w:tcW w:w="1758" w:type="dxa"/>
            <w:tcMar>
              <w:top w:w="90" w:type="dxa"/>
              <w:left w:w="90" w:type="dxa"/>
              <w:bottom w:w="90" w:type="dxa"/>
              <w:right w:w="90" w:type="dxa"/>
            </w:tcMar>
            <w:vAlign w:val="center"/>
          </w:tcPr>
          <w:p w14:paraId="070E1F11" w14:textId="77777777" w:rsidR="00134F78" w:rsidRDefault="00AC5B03">
            <w:pPr>
              <w:spacing w:after="0" w:line="240" w:lineRule="auto"/>
            </w:pPr>
            <w:r>
              <w:rPr>
                <w:color w:val="1F1F1F"/>
                <w:sz w:val="16"/>
              </w:rPr>
              <w:t>8,000 product records</w:t>
            </w:r>
          </w:p>
        </w:tc>
        <w:tc>
          <w:tcPr>
            <w:tcW w:w="2858" w:type="dxa"/>
            <w:tcMar>
              <w:top w:w="90" w:type="dxa"/>
              <w:left w:w="90" w:type="dxa"/>
              <w:bottom w:w="90" w:type="dxa"/>
              <w:right w:w="90" w:type="dxa"/>
            </w:tcMar>
            <w:vAlign w:val="center"/>
          </w:tcPr>
          <w:p w14:paraId="1D9AD76B" w14:textId="77777777" w:rsidR="00134F78" w:rsidRDefault="00AC5B03">
            <w:pPr>
              <w:spacing w:after="0" w:line="240" w:lineRule="auto"/>
            </w:pPr>
            <w:r>
              <w:rPr>
                <w:color w:val="1F1F1F"/>
                <w:sz w:val="16"/>
              </w:rPr>
              <w:t>Search, filtering, and content-based recommendation</w:t>
            </w:r>
          </w:p>
        </w:tc>
        <w:tc>
          <w:tcPr>
            <w:tcW w:w="2967" w:type="dxa"/>
            <w:tcMar>
              <w:top w:w="90" w:type="dxa"/>
              <w:left w:w="90" w:type="dxa"/>
              <w:bottom w:w="90" w:type="dxa"/>
              <w:right w:w="90" w:type="dxa"/>
            </w:tcMar>
            <w:vAlign w:val="center"/>
          </w:tcPr>
          <w:p w14:paraId="1180890B" w14:textId="77777777" w:rsidR="00134F78" w:rsidRDefault="00AC5B03">
            <w:pPr>
              <w:spacing w:after="0" w:line="240" w:lineRule="auto"/>
            </w:pPr>
            <w:r>
              <w:rPr>
                <w:color w:val="1F1F1F"/>
                <w:sz w:val="16"/>
              </w:rPr>
              <w:t>5,466 records have no usable price</w:t>
            </w:r>
          </w:p>
        </w:tc>
      </w:tr>
      <w:tr w:rsidR="00134F78" w14:paraId="0D3962B1" w14:textId="77777777" w:rsidTr="00674525">
        <w:trPr>
          <w:trHeight w:val="357"/>
          <w:jc w:val="center"/>
        </w:trPr>
        <w:tc>
          <w:tcPr>
            <w:tcW w:w="1651" w:type="dxa"/>
            <w:shd w:val="clear" w:color="auto" w:fill="F3F5F7"/>
            <w:tcMar>
              <w:top w:w="90" w:type="dxa"/>
              <w:left w:w="90" w:type="dxa"/>
              <w:bottom w:w="90" w:type="dxa"/>
              <w:right w:w="90" w:type="dxa"/>
            </w:tcMar>
            <w:vAlign w:val="center"/>
          </w:tcPr>
          <w:p w14:paraId="0DA7C871" w14:textId="77777777" w:rsidR="00134F78" w:rsidRDefault="00AC5B03">
            <w:pPr>
              <w:spacing w:after="0" w:line="240" w:lineRule="auto"/>
              <w:jc w:val="center"/>
            </w:pPr>
            <w:r>
              <w:rPr>
                <w:color w:val="1F1F1F"/>
                <w:sz w:val="16"/>
              </w:rPr>
              <w:t>Functional chat set</w:t>
            </w:r>
          </w:p>
        </w:tc>
        <w:tc>
          <w:tcPr>
            <w:tcW w:w="1758" w:type="dxa"/>
            <w:shd w:val="clear" w:color="auto" w:fill="F3F5F7"/>
            <w:tcMar>
              <w:top w:w="90" w:type="dxa"/>
              <w:left w:w="90" w:type="dxa"/>
              <w:bottom w:w="90" w:type="dxa"/>
              <w:right w:w="90" w:type="dxa"/>
            </w:tcMar>
            <w:vAlign w:val="center"/>
          </w:tcPr>
          <w:p w14:paraId="414983F5" w14:textId="77777777" w:rsidR="00134F78" w:rsidRDefault="00AC5B03">
            <w:pPr>
              <w:spacing w:after="0" w:line="240" w:lineRule="auto"/>
            </w:pPr>
            <w:r>
              <w:rPr>
                <w:color w:val="1F1F1F"/>
                <w:sz w:val="16"/>
              </w:rPr>
              <w:t>12 prompts tested with two models</w:t>
            </w:r>
          </w:p>
        </w:tc>
        <w:tc>
          <w:tcPr>
            <w:tcW w:w="2858" w:type="dxa"/>
            <w:shd w:val="clear" w:color="auto" w:fill="F3F5F7"/>
            <w:tcMar>
              <w:top w:w="90" w:type="dxa"/>
              <w:left w:w="90" w:type="dxa"/>
              <w:bottom w:w="90" w:type="dxa"/>
              <w:right w:w="90" w:type="dxa"/>
            </w:tcMar>
            <w:vAlign w:val="center"/>
          </w:tcPr>
          <w:p w14:paraId="40DC9811" w14:textId="77777777" w:rsidR="00134F78" w:rsidRDefault="00AC5B03">
            <w:pPr>
              <w:spacing w:after="0" w:line="240" w:lineRule="auto"/>
            </w:pPr>
            <w:r>
              <w:rPr>
                <w:color w:val="1F1F1F"/>
                <w:sz w:val="16"/>
              </w:rPr>
              <w:t>Raw prediction, final routing, response, and latency inspection</w:t>
            </w:r>
          </w:p>
        </w:tc>
        <w:tc>
          <w:tcPr>
            <w:tcW w:w="2967" w:type="dxa"/>
            <w:shd w:val="clear" w:color="auto" w:fill="F3F5F7"/>
            <w:tcMar>
              <w:top w:w="90" w:type="dxa"/>
              <w:left w:w="90" w:type="dxa"/>
              <w:bottom w:w="90" w:type="dxa"/>
              <w:right w:w="90" w:type="dxa"/>
            </w:tcMar>
            <w:vAlign w:val="center"/>
          </w:tcPr>
          <w:p w14:paraId="195DBBEA" w14:textId="77777777" w:rsidR="00134F78" w:rsidRDefault="00AC5B03">
            <w:pPr>
              <w:spacing w:after="0" w:line="240" w:lineRule="auto"/>
            </w:pPr>
            <w:r>
              <w:rPr>
                <w:color w:val="1F1F1F"/>
                <w:sz w:val="16"/>
              </w:rPr>
              <w:t>Purposefully selected cases; not a random accuracy sample</w:t>
            </w:r>
          </w:p>
        </w:tc>
      </w:tr>
      <w:tr w:rsidR="00134F78" w14:paraId="4E420FEA" w14:textId="77777777" w:rsidTr="00674525">
        <w:trPr>
          <w:trHeight w:val="357"/>
          <w:jc w:val="center"/>
        </w:trPr>
        <w:tc>
          <w:tcPr>
            <w:tcW w:w="1651" w:type="dxa"/>
            <w:tcMar>
              <w:top w:w="90" w:type="dxa"/>
              <w:left w:w="90" w:type="dxa"/>
              <w:bottom w:w="90" w:type="dxa"/>
              <w:right w:w="90" w:type="dxa"/>
            </w:tcMar>
            <w:vAlign w:val="center"/>
          </w:tcPr>
          <w:p w14:paraId="48CBA096" w14:textId="77777777" w:rsidR="00134F78" w:rsidRDefault="00AC5B03">
            <w:pPr>
              <w:spacing w:after="0" w:line="240" w:lineRule="auto"/>
              <w:jc w:val="center"/>
            </w:pPr>
            <w:r>
              <w:rPr>
                <w:color w:val="1F1F1F"/>
                <w:sz w:val="16"/>
              </w:rPr>
              <w:t>Automated application suite</w:t>
            </w:r>
          </w:p>
        </w:tc>
        <w:tc>
          <w:tcPr>
            <w:tcW w:w="1758" w:type="dxa"/>
            <w:tcMar>
              <w:top w:w="90" w:type="dxa"/>
              <w:left w:w="90" w:type="dxa"/>
              <w:bottom w:w="90" w:type="dxa"/>
              <w:right w:w="90" w:type="dxa"/>
            </w:tcMar>
            <w:vAlign w:val="center"/>
          </w:tcPr>
          <w:p w14:paraId="6BF58F95" w14:textId="77777777" w:rsidR="00134F78" w:rsidRDefault="00AC5B03">
            <w:pPr>
              <w:spacing w:after="0" w:line="240" w:lineRule="auto"/>
            </w:pPr>
            <w:r>
              <w:rPr>
                <w:color w:val="1F1F1F"/>
                <w:sz w:val="16"/>
              </w:rPr>
              <w:t>15 assertions</w:t>
            </w:r>
          </w:p>
        </w:tc>
        <w:tc>
          <w:tcPr>
            <w:tcW w:w="2858" w:type="dxa"/>
            <w:tcMar>
              <w:top w:w="90" w:type="dxa"/>
              <w:left w:w="90" w:type="dxa"/>
              <w:bottom w:w="90" w:type="dxa"/>
              <w:right w:w="90" w:type="dxa"/>
            </w:tcMar>
            <w:vAlign w:val="center"/>
          </w:tcPr>
          <w:p w14:paraId="265BBECB" w14:textId="77777777" w:rsidR="00134F78" w:rsidRDefault="00AC5B03">
            <w:pPr>
              <w:spacing w:after="0" w:line="240" w:lineRule="auto"/>
            </w:pPr>
            <w:r>
              <w:rPr>
                <w:color w:val="1F1F1F"/>
                <w:sz w:val="16"/>
              </w:rPr>
              <w:t>Endpoint and business-scenario verification</w:t>
            </w:r>
          </w:p>
        </w:tc>
        <w:tc>
          <w:tcPr>
            <w:tcW w:w="2967" w:type="dxa"/>
            <w:tcMar>
              <w:top w:w="90" w:type="dxa"/>
              <w:left w:w="90" w:type="dxa"/>
              <w:bottom w:w="90" w:type="dxa"/>
              <w:right w:w="90" w:type="dxa"/>
            </w:tcMar>
            <w:vAlign w:val="center"/>
          </w:tcPr>
          <w:p w14:paraId="00E3E9BE" w14:textId="77777777" w:rsidR="00134F78" w:rsidRDefault="00AC5B03">
            <w:pPr>
              <w:spacing w:after="0" w:line="240" w:lineRule="auto"/>
            </w:pPr>
            <w:r>
              <w:rPr>
                <w:color w:val="1F1F1F"/>
                <w:sz w:val="16"/>
              </w:rPr>
              <w:t>Does not cover security, load, usability, or recovery</w:t>
            </w:r>
          </w:p>
        </w:tc>
      </w:tr>
    </w:tbl>
    <w:p w14:paraId="110FFD37" w14:textId="77777777" w:rsidR="00134F78" w:rsidRDefault="00134F78">
      <w:pPr>
        <w:spacing w:after="40"/>
      </w:pPr>
    </w:p>
    <w:p w14:paraId="3C18D1A1" w14:textId="77777777" w:rsidR="00134F78" w:rsidRDefault="2E38E2CF" w:rsidP="2E38E2CF">
      <w:pPr>
        <w:pStyle w:val="Heading3"/>
        <w:spacing w:after="120"/>
        <w:rPr>
          <w:rFonts w:ascii="Times New Roman" w:eastAsia="Times New Roman" w:hAnsi="Times New Roman"/>
          <w:szCs w:val="24"/>
        </w:rPr>
      </w:pPr>
      <w:bookmarkStart w:id="36" w:name="_Toc238419295"/>
      <w:r w:rsidRPr="2E38E2CF">
        <w:rPr>
          <w:rFonts w:ascii="Times New Roman" w:eastAsia="Times New Roman" w:hAnsi="Times New Roman"/>
          <w:szCs w:val="24"/>
        </w:rPr>
        <w:t>3.3.1 Primary Intent Dataset</w:t>
      </w:r>
      <w:bookmarkEnd w:id="36"/>
    </w:p>
    <w:p w14:paraId="12079F92" w14:textId="0545DBA4" w:rsidR="00134F78" w:rsidRPr="00660D03" w:rsidRDefault="5B179832" w:rsidP="00674525">
      <w:pPr>
        <w:ind w:firstLine="283"/>
        <w:jc w:val="both"/>
        <w:rPr>
          <w:color w:val="1F1F1F"/>
          <w:szCs w:val="24"/>
        </w:rPr>
      </w:pPr>
      <w:r w:rsidRPr="00660D03">
        <w:rPr>
          <w:color w:val="1F1F1F"/>
          <w:szCs w:val="24"/>
        </w:rPr>
        <w:t xml:space="preserve">The primary notebook identified four fields: id, text, label, and set, with twenty raw labels. The cleaning procedure normalized whitespace, removed empty records, retained utterances between 3 and 300 characters, removed rows matching a documented profanity/noise pattern, </w:t>
      </w:r>
      <w:r w:rsidRPr="00660D03">
        <w:rPr>
          <w:color w:val="1F1F1F"/>
          <w:szCs w:val="24"/>
        </w:rPr>
        <w:lastRenderedPageBreak/>
        <w:t>removed duplicate text-label pairs, and retained labels with at least twenty samples. This process reduced the primary corpus from 14,500 to 11,586 utterances, removing 2,914 rows. The cleaned dataset was encoded and split using stratification with a fixed random seed of 42 into 8,110 training, 1,738 validation, and 1,738 test samples.</w:t>
      </w:r>
    </w:p>
    <w:p w14:paraId="3E2EB2B5" w14:textId="47E1E675" w:rsidR="00674525" w:rsidRDefault="00674525" w:rsidP="00674525">
      <w:pPr>
        <w:pStyle w:val="Caption"/>
        <w:keepNext/>
      </w:pPr>
      <w:bookmarkStart w:id="37" w:name="_Toc238419370"/>
      <w:r>
        <w:t xml:space="preserve">Table </w:t>
      </w:r>
      <w:r w:rsidR="00235520">
        <w:fldChar w:fldCharType="begin"/>
      </w:r>
      <w:r w:rsidR="00235520">
        <w:instrText xml:space="preserve"> SEQ Table \* ARABIC </w:instrText>
      </w:r>
      <w:r w:rsidR="00235520">
        <w:fldChar w:fldCharType="separate"/>
      </w:r>
      <w:r w:rsidR="0045428D">
        <w:rPr>
          <w:noProof/>
        </w:rPr>
        <w:t>6</w:t>
      </w:r>
      <w:r w:rsidR="00235520">
        <w:rPr>
          <w:noProof/>
        </w:rPr>
        <w:fldChar w:fldCharType="end"/>
      </w:r>
      <w:r>
        <w:t xml:space="preserve"> </w:t>
      </w:r>
      <w:r w:rsidRPr="000719CE">
        <w:t>data cleaning and split</w:t>
      </w:r>
      <w:bookmarkEnd w:id="37"/>
    </w:p>
    <w:tbl>
      <w:tblPr>
        <w:tblStyle w:val="TableGrid"/>
        <w:tblW w:w="0" w:type="auto"/>
        <w:jc w:val="center"/>
        <w:tblLayout w:type="fixed"/>
        <w:tblLook w:val="04A0" w:firstRow="1" w:lastRow="0" w:firstColumn="1" w:lastColumn="0" w:noHBand="0" w:noVBand="1"/>
      </w:tblPr>
      <w:tblGrid>
        <w:gridCol w:w="2268"/>
        <w:gridCol w:w="1701"/>
        <w:gridCol w:w="5102"/>
      </w:tblGrid>
      <w:tr w:rsidR="00134F78" w14:paraId="00C301BD" w14:textId="77777777">
        <w:trPr>
          <w:tblHeader/>
          <w:jc w:val="center"/>
        </w:trPr>
        <w:tc>
          <w:tcPr>
            <w:tcW w:w="2268" w:type="dxa"/>
            <w:shd w:val="clear" w:color="auto" w:fill="17365D"/>
            <w:tcMar>
              <w:top w:w="90" w:type="dxa"/>
              <w:left w:w="90" w:type="dxa"/>
              <w:bottom w:w="90" w:type="dxa"/>
              <w:right w:w="90" w:type="dxa"/>
            </w:tcMar>
            <w:vAlign w:val="center"/>
          </w:tcPr>
          <w:p w14:paraId="1FE7A217" w14:textId="77777777" w:rsidR="00134F78" w:rsidRDefault="00AC5B03">
            <w:pPr>
              <w:jc w:val="center"/>
            </w:pPr>
            <w:r>
              <w:rPr>
                <w:b/>
                <w:color w:val="FFFFFF"/>
                <w:sz w:val="18"/>
              </w:rPr>
              <w:t>Stage</w:t>
            </w:r>
          </w:p>
        </w:tc>
        <w:tc>
          <w:tcPr>
            <w:tcW w:w="1701" w:type="dxa"/>
            <w:shd w:val="clear" w:color="auto" w:fill="17365D"/>
            <w:tcMar>
              <w:top w:w="90" w:type="dxa"/>
              <w:left w:w="90" w:type="dxa"/>
              <w:bottom w:w="90" w:type="dxa"/>
              <w:right w:w="90" w:type="dxa"/>
            </w:tcMar>
            <w:vAlign w:val="center"/>
          </w:tcPr>
          <w:p w14:paraId="5AAEB458" w14:textId="77777777" w:rsidR="00134F78" w:rsidRDefault="00AC5B03">
            <w:pPr>
              <w:jc w:val="center"/>
            </w:pPr>
            <w:r>
              <w:rPr>
                <w:b/>
                <w:color w:val="FFFFFF"/>
                <w:sz w:val="18"/>
              </w:rPr>
              <w:t>Rows</w:t>
            </w:r>
          </w:p>
        </w:tc>
        <w:tc>
          <w:tcPr>
            <w:tcW w:w="5102" w:type="dxa"/>
            <w:shd w:val="clear" w:color="auto" w:fill="17365D"/>
            <w:tcMar>
              <w:top w:w="90" w:type="dxa"/>
              <w:left w:w="90" w:type="dxa"/>
              <w:bottom w:w="90" w:type="dxa"/>
              <w:right w:w="90" w:type="dxa"/>
            </w:tcMar>
            <w:vAlign w:val="center"/>
          </w:tcPr>
          <w:p w14:paraId="31FF54C8" w14:textId="77777777" w:rsidR="00134F78" w:rsidRDefault="00AC5B03">
            <w:pPr>
              <w:jc w:val="center"/>
            </w:pPr>
            <w:r>
              <w:rPr>
                <w:b/>
                <w:color w:val="FFFFFF"/>
                <w:sz w:val="18"/>
              </w:rPr>
              <w:t>Description</w:t>
            </w:r>
          </w:p>
        </w:tc>
      </w:tr>
      <w:tr w:rsidR="00134F78" w14:paraId="3FEAF1CC" w14:textId="77777777">
        <w:trPr>
          <w:jc w:val="center"/>
        </w:trPr>
        <w:tc>
          <w:tcPr>
            <w:tcW w:w="2268" w:type="dxa"/>
            <w:tcMar>
              <w:top w:w="90" w:type="dxa"/>
              <w:left w:w="90" w:type="dxa"/>
              <w:bottom w:w="90" w:type="dxa"/>
              <w:right w:w="90" w:type="dxa"/>
            </w:tcMar>
            <w:vAlign w:val="center"/>
          </w:tcPr>
          <w:p w14:paraId="449BB1B1" w14:textId="77777777" w:rsidR="00134F78" w:rsidRDefault="00AC5B03">
            <w:pPr>
              <w:spacing w:after="0" w:line="240" w:lineRule="auto"/>
              <w:jc w:val="center"/>
            </w:pPr>
            <w:r>
              <w:rPr>
                <w:color w:val="1F1F1F"/>
                <w:sz w:val="18"/>
              </w:rPr>
              <w:t>Raw intent data</w:t>
            </w:r>
          </w:p>
        </w:tc>
        <w:tc>
          <w:tcPr>
            <w:tcW w:w="1701" w:type="dxa"/>
            <w:tcMar>
              <w:top w:w="90" w:type="dxa"/>
              <w:left w:w="90" w:type="dxa"/>
              <w:bottom w:w="90" w:type="dxa"/>
              <w:right w:w="90" w:type="dxa"/>
            </w:tcMar>
            <w:vAlign w:val="center"/>
          </w:tcPr>
          <w:p w14:paraId="01E0C7C3" w14:textId="77777777" w:rsidR="00134F78" w:rsidRDefault="00AC5B03">
            <w:pPr>
              <w:spacing w:after="0" w:line="240" w:lineRule="auto"/>
            </w:pPr>
            <w:r>
              <w:rPr>
                <w:color w:val="1F1F1F"/>
                <w:sz w:val="18"/>
              </w:rPr>
              <w:t>14,500</w:t>
            </w:r>
          </w:p>
        </w:tc>
        <w:tc>
          <w:tcPr>
            <w:tcW w:w="5102" w:type="dxa"/>
            <w:tcMar>
              <w:top w:w="90" w:type="dxa"/>
              <w:left w:w="90" w:type="dxa"/>
              <w:bottom w:w="90" w:type="dxa"/>
              <w:right w:w="90" w:type="dxa"/>
            </w:tcMar>
            <w:vAlign w:val="center"/>
          </w:tcPr>
          <w:p w14:paraId="53E54223" w14:textId="77777777" w:rsidR="00134F78" w:rsidRDefault="00AC5B03">
            <w:pPr>
              <w:spacing w:after="0" w:line="240" w:lineRule="auto"/>
            </w:pPr>
            <w:r>
              <w:rPr>
                <w:color w:val="1F1F1F"/>
                <w:sz w:val="18"/>
              </w:rPr>
              <w:t>20 intent labels</w:t>
            </w:r>
          </w:p>
        </w:tc>
      </w:tr>
      <w:tr w:rsidR="00134F78" w14:paraId="63F1FC98" w14:textId="77777777">
        <w:trPr>
          <w:jc w:val="center"/>
        </w:trPr>
        <w:tc>
          <w:tcPr>
            <w:tcW w:w="2268" w:type="dxa"/>
            <w:shd w:val="clear" w:color="auto" w:fill="F3F5F7"/>
            <w:tcMar>
              <w:top w:w="90" w:type="dxa"/>
              <w:left w:w="90" w:type="dxa"/>
              <w:bottom w:w="90" w:type="dxa"/>
              <w:right w:w="90" w:type="dxa"/>
            </w:tcMar>
            <w:vAlign w:val="center"/>
          </w:tcPr>
          <w:p w14:paraId="262002A0" w14:textId="77777777" w:rsidR="00134F78" w:rsidRDefault="00AC5B03">
            <w:pPr>
              <w:spacing w:after="0" w:line="240" w:lineRule="auto"/>
              <w:jc w:val="center"/>
            </w:pPr>
            <w:r>
              <w:rPr>
                <w:color w:val="1F1F1F"/>
                <w:sz w:val="18"/>
              </w:rPr>
              <w:t>Cleaned data</w:t>
            </w:r>
          </w:p>
        </w:tc>
        <w:tc>
          <w:tcPr>
            <w:tcW w:w="1701" w:type="dxa"/>
            <w:shd w:val="clear" w:color="auto" w:fill="F3F5F7"/>
            <w:tcMar>
              <w:top w:w="90" w:type="dxa"/>
              <w:left w:w="90" w:type="dxa"/>
              <w:bottom w:w="90" w:type="dxa"/>
              <w:right w:w="90" w:type="dxa"/>
            </w:tcMar>
            <w:vAlign w:val="center"/>
          </w:tcPr>
          <w:p w14:paraId="4EB2E537" w14:textId="77777777" w:rsidR="00134F78" w:rsidRDefault="00AC5B03">
            <w:pPr>
              <w:spacing w:after="0" w:line="240" w:lineRule="auto"/>
            </w:pPr>
            <w:r>
              <w:rPr>
                <w:color w:val="1F1F1F"/>
                <w:sz w:val="18"/>
              </w:rPr>
              <w:t>11,586</w:t>
            </w:r>
          </w:p>
        </w:tc>
        <w:tc>
          <w:tcPr>
            <w:tcW w:w="5102" w:type="dxa"/>
            <w:shd w:val="clear" w:color="auto" w:fill="F3F5F7"/>
            <w:tcMar>
              <w:top w:w="90" w:type="dxa"/>
              <w:left w:w="90" w:type="dxa"/>
              <w:bottom w:w="90" w:type="dxa"/>
              <w:right w:w="90" w:type="dxa"/>
            </w:tcMar>
            <w:vAlign w:val="center"/>
          </w:tcPr>
          <w:p w14:paraId="59BD149B" w14:textId="77777777" w:rsidR="00134F78" w:rsidRDefault="00AC5B03">
            <w:pPr>
              <w:spacing w:after="0" w:line="240" w:lineRule="auto"/>
            </w:pPr>
            <w:r>
              <w:rPr>
                <w:color w:val="1F1F1F"/>
                <w:sz w:val="18"/>
              </w:rPr>
              <w:t>79.9% retained; 2,914 records removed</w:t>
            </w:r>
          </w:p>
        </w:tc>
      </w:tr>
      <w:tr w:rsidR="00134F78" w14:paraId="1C32F413" w14:textId="77777777">
        <w:trPr>
          <w:jc w:val="center"/>
        </w:trPr>
        <w:tc>
          <w:tcPr>
            <w:tcW w:w="2268" w:type="dxa"/>
            <w:tcMar>
              <w:top w:w="90" w:type="dxa"/>
              <w:left w:w="90" w:type="dxa"/>
              <w:bottom w:w="90" w:type="dxa"/>
              <w:right w:w="90" w:type="dxa"/>
            </w:tcMar>
            <w:vAlign w:val="center"/>
          </w:tcPr>
          <w:p w14:paraId="3896B50D" w14:textId="77777777" w:rsidR="00134F78" w:rsidRDefault="00AC5B03">
            <w:pPr>
              <w:spacing w:after="0" w:line="240" w:lineRule="auto"/>
              <w:jc w:val="center"/>
            </w:pPr>
            <w:r>
              <w:rPr>
                <w:color w:val="1F1F1F"/>
                <w:sz w:val="18"/>
              </w:rPr>
              <w:t>Training set</w:t>
            </w:r>
          </w:p>
        </w:tc>
        <w:tc>
          <w:tcPr>
            <w:tcW w:w="1701" w:type="dxa"/>
            <w:tcMar>
              <w:top w:w="90" w:type="dxa"/>
              <w:left w:w="90" w:type="dxa"/>
              <w:bottom w:w="90" w:type="dxa"/>
              <w:right w:w="90" w:type="dxa"/>
            </w:tcMar>
            <w:vAlign w:val="center"/>
          </w:tcPr>
          <w:p w14:paraId="36055AF4" w14:textId="77777777" w:rsidR="00134F78" w:rsidRDefault="00AC5B03">
            <w:pPr>
              <w:spacing w:after="0" w:line="240" w:lineRule="auto"/>
            </w:pPr>
            <w:r>
              <w:rPr>
                <w:color w:val="1F1F1F"/>
                <w:sz w:val="18"/>
              </w:rPr>
              <w:t>8,110</w:t>
            </w:r>
          </w:p>
        </w:tc>
        <w:tc>
          <w:tcPr>
            <w:tcW w:w="5102" w:type="dxa"/>
            <w:tcMar>
              <w:top w:w="90" w:type="dxa"/>
              <w:left w:w="90" w:type="dxa"/>
              <w:bottom w:w="90" w:type="dxa"/>
              <w:right w:w="90" w:type="dxa"/>
            </w:tcMar>
            <w:vAlign w:val="center"/>
          </w:tcPr>
          <w:p w14:paraId="1CCDD4E2" w14:textId="77777777" w:rsidR="00134F78" w:rsidRDefault="00AC5B03">
            <w:pPr>
              <w:spacing w:after="0" w:line="240" w:lineRule="auto"/>
            </w:pPr>
            <w:r>
              <w:rPr>
                <w:color w:val="1F1F1F"/>
                <w:sz w:val="18"/>
              </w:rPr>
              <w:t>70.0% of cleaned data</w:t>
            </w:r>
          </w:p>
        </w:tc>
      </w:tr>
      <w:tr w:rsidR="00134F78" w14:paraId="7DA8C92A" w14:textId="77777777">
        <w:trPr>
          <w:jc w:val="center"/>
        </w:trPr>
        <w:tc>
          <w:tcPr>
            <w:tcW w:w="2268" w:type="dxa"/>
            <w:shd w:val="clear" w:color="auto" w:fill="F3F5F7"/>
            <w:tcMar>
              <w:top w:w="90" w:type="dxa"/>
              <w:left w:w="90" w:type="dxa"/>
              <w:bottom w:w="90" w:type="dxa"/>
              <w:right w:w="90" w:type="dxa"/>
            </w:tcMar>
            <w:vAlign w:val="center"/>
          </w:tcPr>
          <w:p w14:paraId="64D825CC" w14:textId="77777777" w:rsidR="00134F78" w:rsidRDefault="00AC5B03">
            <w:pPr>
              <w:spacing w:after="0" w:line="240" w:lineRule="auto"/>
              <w:jc w:val="center"/>
            </w:pPr>
            <w:r>
              <w:rPr>
                <w:color w:val="1F1F1F"/>
                <w:sz w:val="18"/>
              </w:rPr>
              <w:t>Validation set</w:t>
            </w:r>
          </w:p>
        </w:tc>
        <w:tc>
          <w:tcPr>
            <w:tcW w:w="1701" w:type="dxa"/>
            <w:shd w:val="clear" w:color="auto" w:fill="F3F5F7"/>
            <w:tcMar>
              <w:top w:w="90" w:type="dxa"/>
              <w:left w:w="90" w:type="dxa"/>
              <w:bottom w:w="90" w:type="dxa"/>
              <w:right w:w="90" w:type="dxa"/>
            </w:tcMar>
            <w:vAlign w:val="center"/>
          </w:tcPr>
          <w:p w14:paraId="5A6C240D" w14:textId="77777777" w:rsidR="00134F78" w:rsidRDefault="00AC5B03">
            <w:pPr>
              <w:spacing w:after="0" w:line="240" w:lineRule="auto"/>
            </w:pPr>
            <w:r>
              <w:rPr>
                <w:color w:val="1F1F1F"/>
                <w:sz w:val="18"/>
              </w:rPr>
              <w:t>1,738</w:t>
            </w:r>
          </w:p>
        </w:tc>
        <w:tc>
          <w:tcPr>
            <w:tcW w:w="5102" w:type="dxa"/>
            <w:shd w:val="clear" w:color="auto" w:fill="F3F5F7"/>
            <w:tcMar>
              <w:top w:w="90" w:type="dxa"/>
              <w:left w:w="90" w:type="dxa"/>
              <w:bottom w:w="90" w:type="dxa"/>
              <w:right w:w="90" w:type="dxa"/>
            </w:tcMar>
            <w:vAlign w:val="center"/>
          </w:tcPr>
          <w:p w14:paraId="44548F2A" w14:textId="77777777" w:rsidR="00134F78" w:rsidRDefault="00AC5B03">
            <w:pPr>
              <w:spacing w:after="0" w:line="240" w:lineRule="auto"/>
            </w:pPr>
            <w:r>
              <w:rPr>
                <w:color w:val="1F1F1F"/>
                <w:sz w:val="18"/>
              </w:rPr>
              <w:t>15.0% of cleaned data</w:t>
            </w:r>
          </w:p>
        </w:tc>
      </w:tr>
      <w:tr w:rsidR="00134F78" w14:paraId="71BA3783" w14:textId="77777777">
        <w:trPr>
          <w:jc w:val="center"/>
        </w:trPr>
        <w:tc>
          <w:tcPr>
            <w:tcW w:w="2268" w:type="dxa"/>
            <w:tcMar>
              <w:top w:w="90" w:type="dxa"/>
              <w:left w:w="90" w:type="dxa"/>
              <w:bottom w:w="90" w:type="dxa"/>
              <w:right w:w="90" w:type="dxa"/>
            </w:tcMar>
            <w:vAlign w:val="center"/>
          </w:tcPr>
          <w:p w14:paraId="3E0A8774" w14:textId="77777777" w:rsidR="00134F78" w:rsidRDefault="00AC5B03">
            <w:pPr>
              <w:spacing w:after="0" w:line="240" w:lineRule="auto"/>
              <w:jc w:val="center"/>
            </w:pPr>
            <w:r>
              <w:rPr>
                <w:color w:val="1F1F1F"/>
                <w:sz w:val="18"/>
              </w:rPr>
              <w:t>Test set</w:t>
            </w:r>
          </w:p>
        </w:tc>
        <w:tc>
          <w:tcPr>
            <w:tcW w:w="1701" w:type="dxa"/>
            <w:tcMar>
              <w:top w:w="90" w:type="dxa"/>
              <w:left w:w="90" w:type="dxa"/>
              <w:bottom w:w="90" w:type="dxa"/>
              <w:right w:w="90" w:type="dxa"/>
            </w:tcMar>
            <w:vAlign w:val="center"/>
          </w:tcPr>
          <w:p w14:paraId="72E78712" w14:textId="77777777" w:rsidR="00134F78" w:rsidRDefault="00AC5B03">
            <w:pPr>
              <w:spacing w:after="0" w:line="240" w:lineRule="auto"/>
            </w:pPr>
            <w:r>
              <w:rPr>
                <w:color w:val="1F1F1F"/>
                <w:sz w:val="18"/>
              </w:rPr>
              <w:t>1,738</w:t>
            </w:r>
          </w:p>
        </w:tc>
        <w:tc>
          <w:tcPr>
            <w:tcW w:w="5102" w:type="dxa"/>
            <w:tcMar>
              <w:top w:w="90" w:type="dxa"/>
              <w:left w:w="90" w:type="dxa"/>
              <w:bottom w:w="90" w:type="dxa"/>
              <w:right w:w="90" w:type="dxa"/>
            </w:tcMar>
            <w:vAlign w:val="center"/>
          </w:tcPr>
          <w:p w14:paraId="78CA6FDD" w14:textId="77777777" w:rsidR="00134F78" w:rsidRDefault="00AC5B03">
            <w:pPr>
              <w:spacing w:after="0" w:line="240" w:lineRule="auto"/>
            </w:pPr>
            <w:r>
              <w:rPr>
                <w:color w:val="1F1F1F"/>
                <w:sz w:val="18"/>
              </w:rPr>
              <w:t>15.0% of cleaned data</w:t>
            </w:r>
          </w:p>
        </w:tc>
      </w:tr>
    </w:tbl>
    <w:p w14:paraId="6B699379" w14:textId="77777777" w:rsidR="00134F78" w:rsidRDefault="00134F78">
      <w:pPr>
        <w:spacing w:after="40"/>
      </w:pPr>
    </w:p>
    <w:p w14:paraId="2BA62CBE" w14:textId="77777777" w:rsidR="00134F78" w:rsidRDefault="00F836E7" w:rsidP="2E38E2CF">
      <w:pPr>
        <w:pStyle w:val="Heading3"/>
        <w:spacing w:after="120"/>
        <w:rPr>
          <w:rFonts w:ascii="Times New Roman" w:eastAsia="Times New Roman" w:hAnsi="Times New Roman"/>
          <w:szCs w:val="24"/>
        </w:rPr>
      </w:pPr>
      <w:bookmarkStart w:id="38" w:name="_Toc238419296"/>
      <w:r w:rsidRPr="5B179832">
        <w:rPr>
          <w:rFonts w:ascii="Times New Roman" w:eastAsia="Times New Roman" w:hAnsi="Times New Roman"/>
          <w:szCs w:val="24"/>
        </w:rPr>
        <w:t>3.3.2 Auxiliary BERT-Tiny Dataset Pipeline</w:t>
      </w:r>
      <w:bookmarkEnd w:id="38"/>
    </w:p>
    <w:p w14:paraId="28819108" w14:textId="7C232EB7" w:rsidR="5A59CC09" w:rsidRDefault="5A59CC09" w:rsidP="5B179832">
      <w:pPr>
        <w:ind w:firstLine="283"/>
        <w:jc w:val="both"/>
        <w:rPr>
          <w:rFonts w:cs="Times New Roman"/>
          <w:szCs w:val="24"/>
        </w:rPr>
      </w:pPr>
      <w:r w:rsidRPr="5B179832">
        <w:rPr>
          <w:rFonts w:cs="Times New Roman"/>
          <w:szCs w:val="24"/>
        </w:rPr>
        <w:t>A second notebook produced a cleaned dataset of 12,851 utterances and a 70/15/15 split of 8,995 training 1,928 validation and 1,928 test records. Training was capped at 200 examples per intent resulting in 3,939 training examples used by BERT</w:t>
      </w:r>
      <w:r>
        <w:noBreakHyphen/>
      </w:r>
      <w:r w:rsidRPr="5B179832">
        <w:rPr>
          <w:rFonts w:cs="Times New Roman"/>
          <w:szCs w:val="24"/>
        </w:rPr>
        <w:t>Tiny. Because this pipeline differs from the dataset in cleaning, sampling and split its result is reported as auxiliary deployment evidence rather than a controlled comparison.</w:t>
      </w:r>
    </w:p>
    <w:p w14:paraId="7975894B" w14:textId="77777777" w:rsidR="00134F78" w:rsidRDefault="00F836E7" w:rsidP="2E38E2CF">
      <w:pPr>
        <w:pStyle w:val="Heading3"/>
        <w:spacing w:after="120"/>
        <w:rPr>
          <w:rFonts w:ascii="Times New Roman" w:eastAsia="Times New Roman" w:hAnsi="Times New Roman"/>
          <w:szCs w:val="24"/>
        </w:rPr>
      </w:pPr>
      <w:bookmarkStart w:id="39" w:name="_Toc238419297"/>
      <w:r w:rsidRPr="5B179832">
        <w:rPr>
          <w:rFonts w:ascii="Times New Roman" w:eastAsia="Times New Roman" w:hAnsi="Times New Roman"/>
          <w:szCs w:val="24"/>
        </w:rPr>
        <w:t>3.3.3 Product Catalog</w:t>
      </w:r>
      <w:bookmarkEnd w:id="39"/>
    </w:p>
    <w:p w14:paraId="6EAA51EA" w14:textId="262721AA" w:rsidR="65761606" w:rsidRDefault="65761606" w:rsidP="5B179832">
      <w:pPr>
        <w:ind w:firstLine="283"/>
        <w:jc w:val="both"/>
        <w:rPr>
          <w:rFonts w:cs="Times New Roman"/>
          <w:szCs w:val="24"/>
        </w:rPr>
      </w:pPr>
      <w:r w:rsidRPr="00660D03">
        <w:rPr>
          <w:rFonts w:cs="Times New Roman"/>
          <w:szCs w:val="24"/>
        </w:rPr>
        <w:t>The SQLite catalog contains 8,000 product records: 7,905 in All Beauty and 95 in Premium Beauty. Average rating is 4.19 the median rating is 4.3. The average review count is 486.46.</w:t>
      </w:r>
      <w:r w:rsidRPr="5B179832">
        <w:rPr>
          <w:rFonts w:cs="Times New Roman"/>
          <w:szCs w:val="24"/>
        </w:rPr>
        <w:t xml:space="preserve"> 2,534 Products contain a usable positive price; 5,466 products have missing price values. The product catalog supports search, filtering and content</w:t>
      </w:r>
      <w:r>
        <w:noBreakHyphen/>
      </w:r>
      <w:r w:rsidRPr="5B179832">
        <w:rPr>
          <w:rFonts w:cs="Times New Roman"/>
          <w:szCs w:val="24"/>
        </w:rPr>
        <w:t>based recommendation. The missing</w:t>
      </w:r>
      <w:r>
        <w:noBreakHyphen/>
      </w:r>
      <w:r w:rsidRPr="5B179832">
        <w:rPr>
          <w:rFonts w:cs="Times New Roman"/>
          <w:szCs w:val="24"/>
        </w:rPr>
        <w:t>price rate limits the candidate pool for budget requests.</w:t>
      </w:r>
    </w:p>
    <w:p w14:paraId="58ED6E55" w14:textId="77777777" w:rsidR="00134F78" w:rsidRDefault="2E38E2CF" w:rsidP="2E38E2CF">
      <w:pPr>
        <w:pStyle w:val="Heading2"/>
        <w:spacing w:after="120"/>
        <w:rPr>
          <w:rFonts w:ascii="Times New Roman" w:eastAsia="Times New Roman" w:hAnsi="Times New Roman"/>
          <w:color w:val="17365D" w:themeColor="text2" w:themeShade="BF"/>
          <w:szCs w:val="28"/>
        </w:rPr>
      </w:pPr>
      <w:bookmarkStart w:id="40" w:name="_Toc238419298"/>
      <w:r w:rsidRPr="2E38E2CF">
        <w:rPr>
          <w:rFonts w:ascii="Times New Roman" w:eastAsia="Times New Roman" w:hAnsi="Times New Roman"/>
          <w:color w:val="17365D" w:themeColor="text2" w:themeShade="BF"/>
          <w:szCs w:val="28"/>
        </w:rPr>
        <w:t>3.4 Model Training</w:t>
      </w:r>
      <w:bookmarkEnd w:id="40"/>
    </w:p>
    <w:p w14:paraId="51CAB597" w14:textId="77777777" w:rsidR="00134F78" w:rsidRDefault="00F836E7" w:rsidP="2E38E2CF">
      <w:pPr>
        <w:pStyle w:val="Heading3"/>
        <w:spacing w:after="120"/>
        <w:rPr>
          <w:rFonts w:ascii="Times New Roman" w:eastAsia="Times New Roman" w:hAnsi="Times New Roman"/>
          <w:szCs w:val="24"/>
        </w:rPr>
      </w:pPr>
      <w:bookmarkStart w:id="41" w:name="_Toc238419299"/>
      <w:r w:rsidRPr="5B179832">
        <w:rPr>
          <w:rFonts w:ascii="Times New Roman" w:eastAsia="Times New Roman" w:hAnsi="Times New Roman"/>
          <w:szCs w:val="24"/>
        </w:rPr>
        <w:t>3.4.1 Controlled Baseline</w:t>
      </w:r>
      <w:bookmarkEnd w:id="41"/>
    </w:p>
    <w:p w14:paraId="0DCC4353" w14:textId="79A85362" w:rsidR="772B3754" w:rsidRDefault="772B3754" w:rsidP="5B179832">
      <w:pPr>
        <w:ind w:firstLine="283"/>
        <w:jc w:val="both"/>
        <w:rPr>
          <w:rFonts w:cs="Times New Roman"/>
          <w:szCs w:val="24"/>
        </w:rPr>
      </w:pPr>
      <w:r w:rsidRPr="5B179832">
        <w:rPr>
          <w:rFonts w:cs="Times New Roman"/>
          <w:szCs w:val="24"/>
        </w:rPr>
        <w:t>The baseline uses unigram and bigram TF</w:t>
      </w:r>
      <w:r>
        <w:noBreakHyphen/>
      </w:r>
      <w:r w:rsidRPr="5B179832">
        <w:rPr>
          <w:rFonts w:cs="Times New Roman"/>
          <w:szCs w:val="24"/>
        </w:rPr>
        <w:t>IDF features with a vocabulary of 50,000 minimum document frequency of two and class</w:t>
      </w:r>
      <w:r>
        <w:noBreakHyphen/>
      </w:r>
      <w:r w:rsidRPr="5B179832">
        <w:rPr>
          <w:rFonts w:cs="Times New Roman"/>
          <w:szCs w:val="24"/>
        </w:rPr>
        <w:t>balanced logistic regression. The model is trained on the 8,110 primary training examples and evaluated on the same 1,738 held</w:t>
      </w:r>
      <w:r>
        <w:noBreakHyphen/>
      </w:r>
      <w:r w:rsidRPr="5B179832">
        <w:rPr>
          <w:rFonts w:cs="Times New Roman"/>
          <w:szCs w:val="24"/>
        </w:rPr>
        <w:t xml:space="preserve">out test examples used for </w:t>
      </w:r>
      <w:proofErr w:type="spellStart"/>
      <w:r w:rsidRPr="5B179832">
        <w:rPr>
          <w:rFonts w:cs="Times New Roman"/>
          <w:szCs w:val="24"/>
        </w:rPr>
        <w:t>DistilBERT</w:t>
      </w:r>
      <w:proofErr w:type="spellEnd"/>
      <w:r w:rsidRPr="5B179832">
        <w:rPr>
          <w:rFonts w:cs="Times New Roman"/>
          <w:szCs w:val="24"/>
        </w:rPr>
        <w:t>. This design makes the comparison controlled with respect to the data split.</w:t>
      </w:r>
    </w:p>
    <w:p w14:paraId="40796ED0" w14:textId="77777777" w:rsidR="00134F78" w:rsidRDefault="00F836E7" w:rsidP="2E38E2CF">
      <w:pPr>
        <w:pStyle w:val="Heading3"/>
        <w:spacing w:after="120"/>
        <w:rPr>
          <w:rFonts w:ascii="Times New Roman" w:eastAsia="Times New Roman" w:hAnsi="Times New Roman"/>
          <w:szCs w:val="24"/>
        </w:rPr>
      </w:pPr>
      <w:bookmarkStart w:id="42" w:name="_Toc238419300"/>
      <w:r w:rsidRPr="5B179832">
        <w:rPr>
          <w:rFonts w:ascii="Times New Roman" w:eastAsia="Times New Roman" w:hAnsi="Times New Roman"/>
          <w:szCs w:val="24"/>
        </w:rPr>
        <w:lastRenderedPageBreak/>
        <w:t xml:space="preserve">3.4.2 </w:t>
      </w:r>
      <w:proofErr w:type="spellStart"/>
      <w:r w:rsidRPr="5B179832">
        <w:rPr>
          <w:rFonts w:ascii="Times New Roman" w:eastAsia="Times New Roman" w:hAnsi="Times New Roman"/>
          <w:szCs w:val="24"/>
        </w:rPr>
        <w:t>DistilBERT</w:t>
      </w:r>
      <w:proofErr w:type="spellEnd"/>
      <w:r w:rsidRPr="5B179832">
        <w:rPr>
          <w:rFonts w:ascii="Times New Roman" w:eastAsia="Times New Roman" w:hAnsi="Times New Roman"/>
          <w:szCs w:val="24"/>
        </w:rPr>
        <w:t xml:space="preserve"> Fine-Tuning</w:t>
      </w:r>
      <w:bookmarkEnd w:id="42"/>
    </w:p>
    <w:p w14:paraId="55B0819C" w14:textId="02A8CEE2" w:rsidR="66043B94" w:rsidRDefault="66043B94" w:rsidP="5B179832">
      <w:pPr>
        <w:ind w:firstLine="283"/>
        <w:jc w:val="both"/>
        <w:rPr>
          <w:rFonts w:cs="Times New Roman"/>
          <w:szCs w:val="24"/>
        </w:rPr>
      </w:pPr>
      <w:r w:rsidRPr="5B179832">
        <w:rPr>
          <w:rFonts w:cs="Times New Roman"/>
          <w:szCs w:val="24"/>
        </w:rPr>
        <w:t xml:space="preserve">The primary model is </w:t>
      </w:r>
      <w:proofErr w:type="spellStart"/>
      <w:r w:rsidRPr="5B179832">
        <w:rPr>
          <w:rFonts w:cs="Times New Roman"/>
          <w:szCs w:val="24"/>
        </w:rPr>
        <w:t>distilbert</w:t>
      </w:r>
      <w:proofErr w:type="spellEnd"/>
      <w:r>
        <w:noBreakHyphen/>
      </w:r>
      <w:r w:rsidRPr="5B179832">
        <w:rPr>
          <w:rFonts w:cs="Times New Roman"/>
          <w:szCs w:val="24"/>
        </w:rPr>
        <w:t>base</w:t>
      </w:r>
      <w:r>
        <w:noBreakHyphen/>
      </w:r>
      <w:r w:rsidRPr="5B179832">
        <w:rPr>
          <w:rFonts w:cs="Times New Roman"/>
          <w:szCs w:val="24"/>
        </w:rPr>
        <w:t xml:space="preserve">uncased. Utterances are tokenized to a maximum sequence length of 96. Training uses four epochs, a training batch size of 16 an evaluation batch size of 32 and a learning rate of 2 × 10⁻⁵. The supplied notebook records training on Google </w:t>
      </w:r>
      <w:proofErr w:type="spellStart"/>
      <w:r w:rsidRPr="5B179832">
        <w:rPr>
          <w:rFonts w:cs="Times New Roman"/>
          <w:szCs w:val="24"/>
        </w:rPr>
        <w:t>Colab</w:t>
      </w:r>
      <w:proofErr w:type="spellEnd"/>
      <w:r w:rsidRPr="5B179832">
        <w:rPr>
          <w:rFonts w:cs="Times New Roman"/>
          <w:szCs w:val="24"/>
        </w:rPr>
        <w:t xml:space="preserve"> using an NVIDIA Tesla T4 GPU. Validation loss and classification metrics are monitored after each epoch and the final model folder contains configuration, tokenizer, label maps and </w:t>
      </w:r>
      <w:proofErr w:type="spellStart"/>
      <w:r w:rsidRPr="5B179832">
        <w:rPr>
          <w:rFonts w:cs="Times New Roman"/>
          <w:szCs w:val="24"/>
        </w:rPr>
        <w:t>safetensors</w:t>
      </w:r>
      <w:proofErr w:type="spellEnd"/>
      <w:r w:rsidRPr="5B179832">
        <w:rPr>
          <w:rFonts w:cs="Times New Roman"/>
          <w:szCs w:val="24"/>
        </w:rPr>
        <w:t xml:space="preserve"> weights.</w:t>
      </w:r>
    </w:p>
    <w:p w14:paraId="52C9E308" w14:textId="77777777" w:rsidR="00134F78" w:rsidRDefault="00F836E7" w:rsidP="2E38E2CF">
      <w:pPr>
        <w:pStyle w:val="Heading3"/>
        <w:spacing w:after="120"/>
        <w:rPr>
          <w:rFonts w:ascii="Times New Roman" w:eastAsia="Times New Roman" w:hAnsi="Times New Roman"/>
          <w:szCs w:val="24"/>
        </w:rPr>
      </w:pPr>
      <w:bookmarkStart w:id="43" w:name="_Toc238419301"/>
      <w:r w:rsidRPr="5B179832">
        <w:rPr>
          <w:rFonts w:ascii="Times New Roman" w:eastAsia="Times New Roman" w:hAnsi="Times New Roman"/>
          <w:szCs w:val="24"/>
        </w:rPr>
        <w:t>3.4.3 BERT-Tiny Auxiliary Experiment</w:t>
      </w:r>
      <w:bookmarkEnd w:id="43"/>
    </w:p>
    <w:p w14:paraId="16275507" w14:textId="6F432F39" w:rsidR="00134F78" w:rsidRPr="00660D03" w:rsidRDefault="69D84928" w:rsidP="00674525">
      <w:pPr>
        <w:ind w:firstLine="283"/>
        <w:jc w:val="both"/>
        <w:rPr>
          <w:color w:val="1F1F1F"/>
          <w:szCs w:val="24"/>
        </w:rPr>
      </w:pPr>
      <w:r w:rsidRPr="00660D03">
        <w:rPr>
          <w:color w:val="1F1F1F"/>
          <w:szCs w:val="24"/>
        </w:rPr>
        <w:t>The auxiliary model uses prajjwal1/</w:t>
      </w:r>
      <w:proofErr w:type="spellStart"/>
      <w:r w:rsidRPr="00660D03">
        <w:rPr>
          <w:color w:val="1F1F1F"/>
          <w:szCs w:val="24"/>
        </w:rPr>
        <w:t>bert</w:t>
      </w:r>
      <w:proofErr w:type="spellEnd"/>
      <w:r w:rsidRPr="00660D03">
        <w:rPr>
          <w:color w:val="1F1F1F"/>
          <w:szCs w:val="24"/>
        </w:rPr>
        <w:noBreakHyphen/>
        <w:t xml:space="preserve">tiny with a maximum sequence length of 64, ten epochs, batch size 16 learning rate 5 × 10⁻⁴ and a cap of 200 training examples per intent. </w:t>
      </w:r>
      <w:r w:rsidR="006A6609" w:rsidRPr="006A6609">
        <w:rPr>
          <w:color w:val="1F1F1F"/>
          <w:szCs w:val="24"/>
        </w:rPr>
        <w:t xml:space="preserve">The archive says this model can be used and it does not take a lot of computer resources. Its test results are not used to compare the architecture with </w:t>
      </w:r>
      <w:proofErr w:type="spellStart"/>
      <w:r w:rsidR="006A6609" w:rsidRPr="006A6609">
        <w:rPr>
          <w:color w:val="1F1F1F"/>
          <w:szCs w:val="24"/>
        </w:rPr>
        <w:t>DistilBERT</w:t>
      </w:r>
      <w:proofErr w:type="spellEnd"/>
      <w:r w:rsidR="006A6609" w:rsidRPr="006A6609">
        <w:rPr>
          <w:color w:val="1F1F1F"/>
          <w:szCs w:val="24"/>
        </w:rPr>
        <w:t xml:space="preserve"> because the data </w:t>
      </w:r>
      <w:proofErr w:type="gramStart"/>
      <w:r w:rsidR="006A6609" w:rsidRPr="006A6609">
        <w:rPr>
          <w:color w:val="1F1F1F"/>
          <w:szCs w:val="24"/>
        </w:rPr>
        <w:t>system's</w:t>
      </w:r>
      <w:proofErr w:type="gramEnd"/>
      <w:r w:rsidR="006A6609" w:rsidRPr="006A6609">
        <w:rPr>
          <w:color w:val="1F1F1F"/>
          <w:szCs w:val="24"/>
        </w:rPr>
        <w:t xml:space="preserve"> different.</w:t>
      </w:r>
    </w:p>
    <w:p w14:paraId="209C490B" w14:textId="0EA53EFC" w:rsidR="00674525" w:rsidRDefault="00674525" w:rsidP="00674525">
      <w:pPr>
        <w:pStyle w:val="Caption"/>
        <w:keepNext/>
      </w:pPr>
      <w:bookmarkStart w:id="44" w:name="_Toc238419371"/>
      <w:r>
        <w:t xml:space="preserve">Table </w:t>
      </w:r>
      <w:r w:rsidR="00235520">
        <w:fldChar w:fldCharType="begin"/>
      </w:r>
      <w:r w:rsidR="00235520">
        <w:instrText xml:space="preserve"> SEQ Table \* ARABIC </w:instrText>
      </w:r>
      <w:r w:rsidR="00235520">
        <w:fldChar w:fldCharType="separate"/>
      </w:r>
      <w:r w:rsidR="0045428D">
        <w:rPr>
          <w:noProof/>
        </w:rPr>
        <w:t>7</w:t>
      </w:r>
      <w:r w:rsidR="00235520">
        <w:rPr>
          <w:noProof/>
        </w:rPr>
        <w:fldChar w:fldCharType="end"/>
      </w:r>
      <w:bookmarkEnd w:id="44"/>
      <w:r w:rsidR="00660D03">
        <w:t xml:space="preserve"> </w:t>
      </w:r>
      <w:r w:rsidR="00147D37">
        <w:t xml:space="preserve">Training </w:t>
      </w:r>
      <w:r w:rsidR="00660D03">
        <w:t xml:space="preserve">Configuration </w:t>
      </w:r>
    </w:p>
    <w:tbl>
      <w:tblPr>
        <w:tblStyle w:val="TableGrid"/>
        <w:tblW w:w="9212" w:type="dxa"/>
        <w:jc w:val="center"/>
        <w:tblLayout w:type="fixed"/>
        <w:tblLook w:val="04A0" w:firstRow="1" w:lastRow="0" w:firstColumn="1" w:lastColumn="0" w:noHBand="0" w:noVBand="1"/>
      </w:tblPr>
      <w:tblGrid>
        <w:gridCol w:w="1579"/>
        <w:gridCol w:w="3685"/>
        <w:gridCol w:w="1842"/>
        <w:gridCol w:w="2106"/>
      </w:tblGrid>
      <w:tr w:rsidR="00134F78" w14:paraId="5D13DCBE" w14:textId="77777777" w:rsidTr="00674525">
        <w:trPr>
          <w:trHeight w:val="373"/>
          <w:tblHeader/>
          <w:jc w:val="center"/>
        </w:trPr>
        <w:tc>
          <w:tcPr>
            <w:tcW w:w="1579" w:type="dxa"/>
            <w:shd w:val="clear" w:color="auto" w:fill="17365D"/>
            <w:tcMar>
              <w:top w:w="90" w:type="dxa"/>
              <w:left w:w="90" w:type="dxa"/>
              <w:bottom w:w="90" w:type="dxa"/>
              <w:right w:w="90" w:type="dxa"/>
            </w:tcMar>
            <w:vAlign w:val="center"/>
          </w:tcPr>
          <w:p w14:paraId="27D86DA7" w14:textId="77777777" w:rsidR="00134F78" w:rsidRDefault="00AC5B03">
            <w:pPr>
              <w:jc w:val="center"/>
            </w:pPr>
            <w:r>
              <w:rPr>
                <w:b/>
                <w:color w:val="FFFFFF"/>
                <w:sz w:val="16"/>
              </w:rPr>
              <w:t>Approach</w:t>
            </w:r>
          </w:p>
        </w:tc>
        <w:tc>
          <w:tcPr>
            <w:tcW w:w="3685" w:type="dxa"/>
            <w:shd w:val="clear" w:color="auto" w:fill="17365D"/>
            <w:tcMar>
              <w:top w:w="90" w:type="dxa"/>
              <w:left w:w="90" w:type="dxa"/>
              <w:bottom w:w="90" w:type="dxa"/>
              <w:right w:w="90" w:type="dxa"/>
            </w:tcMar>
            <w:vAlign w:val="center"/>
          </w:tcPr>
          <w:p w14:paraId="43407479" w14:textId="77777777" w:rsidR="00134F78" w:rsidRDefault="00AC5B03">
            <w:pPr>
              <w:jc w:val="center"/>
            </w:pPr>
            <w:r>
              <w:rPr>
                <w:b/>
                <w:color w:val="FFFFFF"/>
                <w:sz w:val="16"/>
              </w:rPr>
              <w:t>Main configuration</w:t>
            </w:r>
          </w:p>
        </w:tc>
        <w:tc>
          <w:tcPr>
            <w:tcW w:w="1842" w:type="dxa"/>
            <w:shd w:val="clear" w:color="auto" w:fill="17365D"/>
            <w:tcMar>
              <w:top w:w="90" w:type="dxa"/>
              <w:left w:w="90" w:type="dxa"/>
              <w:bottom w:w="90" w:type="dxa"/>
              <w:right w:w="90" w:type="dxa"/>
            </w:tcMar>
            <w:vAlign w:val="center"/>
          </w:tcPr>
          <w:p w14:paraId="2A544B84" w14:textId="77777777" w:rsidR="00134F78" w:rsidRDefault="00AC5B03">
            <w:pPr>
              <w:jc w:val="center"/>
            </w:pPr>
            <w:r>
              <w:rPr>
                <w:b/>
                <w:color w:val="FFFFFF"/>
                <w:sz w:val="16"/>
              </w:rPr>
              <w:t>Training/Test</w:t>
            </w:r>
          </w:p>
        </w:tc>
        <w:tc>
          <w:tcPr>
            <w:tcW w:w="2106" w:type="dxa"/>
            <w:shd w:val="clear" w:color="auto" w:fill="17365D"/>
            <w:tcMar>
              <w:top w:w="90" w:type="dxa"/>
              <w:left w:w="90" w:type="dxa"/>
              <w:bottom w:w="90" w:type="dxa"/>
              <w:right w:w="90" w:type="dxa"/>
            </w:tcMar>
            <w:vAlign w:val="center"/>
          </w:tcPr>
          <w:p w14:paraId="4F2BBB04" w14:textId="77777777" w:rsidR="00134F78" w:rsidRDefault="00AC5B03">
            <w:pPr>
              <w:jc w:val="center"/>
            </w:pPr>
            <w:r>
              <w:rPr>
                <w:b/>
                <w:color w:val="FFFFFF"/>
                <w:sz w:val="16"/>
              </w:rPr>
              <w:t>Interpretation</w:t>
            </w:r>
          </w:p>
        </w:tc>
      </w:tr>
      <w:tr w:rsidR="00134F78" w14:paraId="305DBDB5" w14:textId="77777777" w:rsidTr="00674525">
        <w:trPr>
          <w:trHeight w:val="344"/>
          <w:jc w:val="center"/>
        </w:trPr>
        <w:tc>
          <w:tcPr>
            <w:tcW w:w="1579" w:type="dxa"/>
            <w:tcMar>
              <w:top w:w="90" w:type="dxa"/>
              <w:left w:w="90" w:type="dxa"/>
              <w:bottom w:w="90" w:type="dxa"/>
              <w:right w:w="90" w:type="dxa"/>
            </w:tcMar>
            <w:vAlign w:val="center"/>
          </w:tcPr>
          <w:p w14:paraId="2F542D72" w14:textId="77777777" w:rsidR="00134F78" w:rsidRDefault="00AC5B03">
            <w:pPr>
              <w:spacing w:after="0" w:line="240" w:lineRule="auto"/>
              <w:jc w:val="center"/>
            </w:pPr>
            <w:r>
              <w:rPr>
                <w:color w:val="1F1F1F"/>
                <w:sz w:val="16"/>
              </w:rPr>
              <w:t>TF-IDF + logistic regression</w:t>
            </w:r>
          </w:p>
        </w:tc>
        <w:tc>
          <w:tcPr>
            <w:tcW w:w="3685" w:type="dxa"/>
            <w:tcMar>
              <w:top w:w="90" w:type="dxa"/>
              <w:left w:w="90" w:type="dxa"/>
              <w:bottom w:w="90" w:type="dxa"/>
              <w:right w:w="90" w:type="dxa"/>
            </w:tcMar>
            <w:vAlign w:val="center"/>
          </w:tcPr>
          <w:p w14:paraId="4D62CB3A" w14:textId="77777777" w:rsidR="00134F78" w:rsidRDefault="00AC5B03">
            <w:pPr>
              <w:spacing w:after="0" w:line="240" w:lineRule="auto"/>
            </w:pPr>
            <w:r>
              <w:rPr>
                <w:color w:val="1F1F1F"/>
                <w:sz w:val="16"/>
              </w:rPr>
              <w:t xml:space="preserve">TF-IDF 1–2 grams; max 50,000; </w:t>
            </w:r>
            <w:proofErr w:type="spellStart"/>
            <w:r>
              <w:rPr>
                <w:color w:val="1F1F1F"/>
                <w:sz w:val="16"/>
              </w:rPr>
              <w:t>min_df</w:t>
            </w:r>
            <w:proofErr w:type="spellEnd"/>
            <w:r>
              <w:rPr>
                <w:color w:val="1F1F1F"/>
                <w:sz w:val="16"/>
              </w:rPr>
              <w:t>=2; class-balanced; seed 42</w:t>
            </w:r>
          </w:p>
        </w:tc>
        <w:tc>
          <w:tcPr>
            <w:tcW w:w="1842" w:type="dxa"/>
            <w:tcMar>
              <w:top w:w="90" w:type="dxa"/>
              <w:left w:w="90" w:type="dxa"/>
              <w:bottom w:w="90" w:type="dxa"/>
              <w:right w:w="90" w:type="dxa"/>
            </w:tcMar>
            <w:vAlign w:val="center"/>
          </w:tcPr>
          <w:p w14:paraId="3F6C3D40" w14:textId="77777777" w:rsidR="00134F78" w:rsidRDefault="00AC5B03">
            <w:pPr>
              <w:spacing w:after="0" w:line="240" w:lineRule="auto"/>
            </w:pPr>
            <w:r>
              <w:rPr>
                <w:color w:val="1F1F1F"/>
                <w:sz w:val="16"/>
              </w:rPr>
              <w:t>8,110 / 1,738</w:t>
            </w:r>
          </w:p>
        </w:tc>
        <w:tc>
          <w:tcPr>
            <w:tcW w:w="2106" w:type="dxa"/>
            <w:tcMar>
              <w:top w:w="90" w:type="dxa"/>
              <w:left w:w="90" w:type="dxa"/>
              <w:bottom w:w="90" w:type="dxa"/>
              <w:right w:w="90" w:type="dxa"/>
            </w:tcMar>
            <w:vAlign w:val="center"/>
          </w:tcPr>
          <w:p w14:paraId="6E79EBFE" w14:textId="77777777" w:rsidR="00134F78" w:rsidRDefault="00AC5B03">
            <w:pPr>
              <w:spacing w:after="0" w:line="240" w:lineRule="auto"/>
            </w:pPr>
            <w:r>
              <w:rPr>
                <w:color w:val="1F1F1F"/>
                <w:sz w:val="16"/>
              </w:rPr>
              <w:t>Controlled baseline</w:t>
            </w:r>
          </w:p>
        </w:tc>
      </w:tr>
      <w:tr w:rsidR="00134F78" w14:paraId="7D68CAA6" w14:textId="77777777" w:rsidTr="00674525">
        <w:trPr>
          <w:trHeight w:val="344"/>
          <w:jc w:val="center"/>
        </w:trPr>
        <w:tc>
          <w:tcPr>
            <w:tcW w:w="1579" w:type="dxa"/>
            <w:shd w:val="clear" w:color="auto" w:fill="F3F5F7"/>
            <w:tcMar>
              <w:top w:w="90" w:type="dxa"/>
              <w:left w:w="90" w:type="dxa"/>
              <w:bottom w:w="90" w:type="dxa"/>
              <w:right w:w="90" w:type="dxa"/>
            </w:tcMar>
            <w:vAlign w:val="center"/>
          </w:tcPr>
          <w:p w14:paraId="75D34E49" w14:textId="77777777" w:rsidR="00134F78" w:rsidRDefault="00AC5B03">
            <w:pPr>
              <w:spacing w:after="0" w:line="240" w:lineRule="auto"/>
              <w:jc w:val="center"/>
            </w:pPr>
            <w:proofErr w:type="spellStart"/>
            <w:r>
              <w:rPr>
                <w:color w:val="1F1F1F"/>
                <w:sz w:val="16"/>
              </w:rPr>
              <w:t>DistilBERT</w:t>
            </w:r>
            <w:proofErr w:type="spellEnd"/>
          </w:p>
        </w:tc>
        <w:tc>
          <w:tcPr>
            <w:tcW w:w="3685" w:type="dxa"/>
            <w:shd w:val="clear" w:color="auto" w:fill="F3F5F7"/>
            <w:tcMar>
              <w:top w:w="90" w:type="dxa"/>
              <w:left w:w="90" w:type="dxa"/>
              <w:bottom w:w="90" w:type="dxa"/>
              <w:right w:w="90" w:type="dxa"/>
            </w:tcMar>
            <w:vAlign w:val="center"/>
          </w:tcPr>
          <w:p w14:paraId="3E7DBFB8" w14:textId="77777777" w:rsidR="00134F78" w:rsidRDefault="00AC5B03">
            <w:pPr>
              <w:spacing w:after="0" w:line="240" w:lineRule="auto"/>
            </w:pPr>
            <w:proofErr w:type="spellStart"/>
            <w:r>
              <w:rPr>
                <w:color w:val="1F1F1F"/>
                <w:sz w:val="16"/>
              </w:rPr>
              <w:t>distilbert</w:t>
            </w:r>
            <w:proofErr w:type="spellEnd"/>
            <w:r>
              <w:rPr>
                <w:color w:val="1F1F1F"/>
                <w:sz w:val="16"/>
              </w:rPr>
              <w:t>-base-uncased; length 96; 4 epochs; batch 16/32; LR 2×10⁻⁵</w:t>
            </w:r>
          </w:p>
        </w:tc>
        <w:tc>
          <w:tcPr>
            <w:tcW w:w="1842" w:type="dxa"/>
            <w:shd w:val="clear" w:color="auto" w:fill="F3F5F7"/>
            <w:tcMar>
              <w:top w:w="90" w:type="dxa"/>
              <w:left w:w="90" w:type="dxa"/>
              <w:bottom w:w="90" w:type="dxa"/>
              <w:right w:w="90" w:type="dxa"/>
            </w:tcMar>
            <w:vAlign w:val="center"/>
          </w:tcPr>
          <w:p w14:paraId="58164600" w14:textId="77777777" w:rsidR="00134F78" w:rsidRDefault="00AC5B03">
            <w:pPr>
              <w:spacing w:after="0" w:line="240" w:lineRule="auto"/>
            </w:pPr>
            <w:r>
              <w:rPr>
                <w:color w:val="1F1F1F"/>
                <w:sz w:val="16"/>
              </w:rPr>
              <w:t>8,110 / 1,738</w:t>
            </w:r>
          </w:p>
        </w:tc>
        <w:tc>
          <w:tcPr>
            <w:tcW w:w="2106" w:type="dxa"/>
            <w:shd w:val="clear" w:color="auto" w:fill="F3F5F7"/>
            <w:tcMar>
              <w:top w:w="90" w:type="dxa"/>
              <w:left w:w="90" w:type="dxa"/>
              <w:bottom w:w="90" w:type="dxa"/>
              <w:right w:w="90" w:type="dxa"/>
            </w:tcMar>
            <w:vAlign w:val="center"/>
          </w:tcPr>
          <w:p w14:paraId="3745631D" w14:textId="77777777" w:rsidR="00134F78" w:rsidRDefault="00AC5B03">
            <w:pPr>
              <w:spacing w:after="0" w:line="240" w:lineRule="auto"/>
            </w:pPr>
            <w:r>
              <w:rPr>
                <w:color w:val="1F1F1F"/>
                <w:sz w:val="16"/>
              </w:rPr>
              <w:t>Controlled primary model</w:t>
            </w:r>
          </w:p>
        </w:tc>
      </w:tr>
      <w:tr w:rsidR="00134F78" w14:paraId="412C4D43" w14:textId="77777777" w:rsidTr="00674525">
        <w:trPr>
          <w:trHeight w:val="344"/>
          <w:jc w:val="center"/>
        </w:trPr>
        <w:tc>
          <w:tcPr>
            <w:tcW w:w="1579" w:type="dxa"/>
            <w:tcMar>
              <w:top w:w="90" w:type="dxa"/>
              <w:left w:w="90" w:type="dxa"/>
              <w:bottom w:w="90" w:type="dxa"/>
              <w:right w:w="90" w:type="dxa"/>
            </w:tcMar>
            <w:vAlign w:val="center"/>
          </w:tcPr>
          <w:p w14:paraId="2E819478" w14:textId="77777777" w:rsidR="00134F78" w:rsidRDefault="00AC5B03">
            <w:pPr>
              <w:spacing w:after="0" w:line="240" w:lineRule="auto"/>
              <w:jc w:val="center"/>
            </w:pPr>
            <w:r>
              <w:rPr>
                <w:color w:val="1F1F1F"/>
                <w:sz w:val="16"/>
              </w:rPr>
              <w:t>BERT-Tiny</w:t>
            </w:r>
          </w:p>
        </w:tc>
        <w:tc>
          <w:tcPr>
            <w:tcW w:w="3685" w:type="dxa"/>
            <w:tcMar>
              <w:top w:w="90" w:type="dxa"/>
              <w:left w:w="90" w:type="dxa"/>
              <w:bottom w:w="90" w:type="dxa"/>
              <w:right w:w="90" w:type="dxa"/>
            </w:tcMar>
            <w:vAlign w:val="center"/>
          </w:tcPr>
          <w:p w14:paraId="1FC79BA0" w14:textId="77777777" w:rsidR="00134F78" w:rsidRDefault="00AC5B03">
            <w:pPr>
              <w:spacing w:after="0" w:line="240" w:lineRule="auto"/>
            </w:pPr>
            <w:r>
              <w:rPr>
                <w:color w:val="1F1F1F"/>
                <w:sz w:val="16"/>
              </w:rPr>
              <w:t>prajjwal1/</w:t>
            </w:r>
            <w:proofErr w:type="spellStart"/>
            <w:r>
              <w:rPr>
                <w:color w:val="1F1F1F"/>
                <w:sz w:val="16"/>
              </w:rPr>
              <w:t>bert</w:t>
            </w:r>
            <w:proofErr w:type="spellEnd"/>
            <w:r>
              <w:rPr>
                <w:color w:val="1F1F1F"/>
                <w:sz w:val="16"/>
              </w:rPr>
              <w:t>-tiny; length 64; 10 epochs; batch 16; LR 5×10⁻⁴</w:t>
            </w:r>
          </w:p>
        </w:tc>
        <w:tc>
          <w:tcPr>
            <w:tcW w:w="1842" w:type="dxa"/>
            <w:tcMar>
              <w:top w:w="90" w:type="dxa"/>
              <w:left w:w="90" w:type="dxa"/>
              <w:bottom w:w="90" w:type="dxa"/>
              <w:right w:w="90" w:type="dxa"/>
            </w:tcMar>
            <w:vAlign w:val="center"/>
          </w:tcPr>
          <w:p w14:paraId="138C6724" w14:textId="77777777" w:rsidR="00134F78" w:rsidRDefault="00AC5B03">
            <w:pPr>
              <w:spacing w:after="0" w:line="240" w:lineRule="auto"/>
            </w:pPr>
            <w:r>
              <w:rPr>
                <w:color w:val="1F1F1F"/>
                <w:sz w:val="16"/>
              </w:rPr>
              <w:t>3,939 / 1,928</w:t>
            </w:r>
          </w:p>
        </w:tc>
        <w:tc>
          <w:tcPr>
            <w:tcW w:w="2106" w:type="dxa"/>
            <w:tcMar>
              <w:top w:w="90" w:type="dxa"/>
              <w:left w:w="90" w:type="dxa"/>
              <w:bottom w:w="90" w:type="dxa"/>
              <w:right w:w="90" w:type="dxa"/>
            </w:tcMar>
            <w:vAlign w:val="center"/>
          </w:tcPr>
          <w:p w14:paraId="1DA8E513" w14:textId="77777777" w:rsidR="00134F78" w:rsidRDefault="00AC5B03">
            <w:pPr>
              <w:spacing w:after="0" w:line="240" w:lineRule="auto"/>
            </w:pPr>
            <w:r>
              <w:rPr>
                <w:color w:val="1F1F1F"/>
                <w:sz w:val="16"/>
              </w:rPr>
              <w:t>Separate auxiliary pipeline</w:t>
            </w:r>
          </w:p>
        </w:tc>
      </w:tr>
    </w:tbl>
    <w:p w14:paraId="4E8F108C" w14:textId="77777777" w:rsidR="00134F78" w:rsidRDefault="00F836E7" w:rsidP="2E38E2CF">
      <w:pPr>
        <w:pStyle w:val="Heading2"/>
        <w:spacing w:after="120"/>
        <w:rPr>
          <w:rFonts w:ascii="Times New Roman" w:eastAsia="Times New Roman" w:hAnsi="Times New Roman"/>
          <w:color w:val="17365D" w:themeColor="text2" w:themeShade="BF"/>
          <w:szCs w:val="28"/>
        </w:rPr>
      </w:pPr>
      <w:bookmarkStart w:id="45" w:name="_Toc238419302"/>
      <w:r w:rsidRPr="5B179832">
        <w:rPr>
          <w:rFonts w:ascii="Times New Roman" w:eastAsia="Times New Roman" w:hAnsi="Times New Roman"/>
          <w:color w:val="17365D" w:themeColor="text2" w:themeShade="BF"/>
          <w:szCs w:val="28"/>
        </w:rPr>
        <w:t>3.5 Product Retrieval and Recommendation</w:t>
      </w:r>
      <w:bookmarkEnd w:id="45"/>
    </w:p>
    <w:p w14:paraId="014D416F" w14:textId="4E0D632D" w:rsidR="509E6BB3" w:rsidRDefault="006A6609" w:rsidP="5B179832">
      <w:pPr>
        <w:ind w:firstLine="283"/>
        <w:jc w:val="both"/>
        <w:rPr>
          <w:color w:val="1F1F1F"/>
          <w:szCs w:val="24"/>
        </w:rPr>
      </w:pPr>
      <w:r w:rsidRPr="006A6609">
        <w:rPr>
          <w:color w:val="1F1F1F"/>
          <w:szCs w:val="24"/>
        </w:rPr>
        <w:t xml:space="preserve">At the start of the app the recommendation service loads the SQLite product table. It fits a TF IDF vectorizer to the </w:t>
      </w:r>
      <w:proofErr w:type="spellStart"/>
      <w:r w:rsidRPr="006A6609">
        <w:rPr>
          <w:color w:val="1F1F1F"/>
          <w:szCs w:val="24"/>
        </w:rPr>
        <w:t>product_text</w:t>
      </w:r>
      <w:proofErr w:type="spellEnd"/>
      <w:r w:rsidRPr="006A6609">
        <w:rPr>
          <w:color w:val="1F1F1F"/>
          <w:szCs w:val="24"/>
        </w:rPr>
        <w:t xml:space="preserve"> field that has, up to 8,000 features. The user query is normalized to fix typing mistakes. Product terms are expanded using a synonym dictionary. Candidate products are chosen using title and product text matching. Cosine similarity is then calculated between the query vector and candidate vectors</w:t>
      </w:r>
      <w:r w:rsidR="509E6BB3" w:rsidRPr="5B179832">
        <w:rPr>
          <w:color w:val="1F1F1F"/>
          <w:szCs w:val="24"/>
        </w:rPr>
        <w:t>.</w:t>
      </w:r>
    </w:p>
    <w:p w14:paraId="4AF68680" w14:textId="733B2007" w:rsidR="509E6BB3" w:rsidRDefault="509E6BB3" w:rsidP="5B179832">
      <w:pPr>
        <w:ind w:firstLine="283"/>
        <w:jc w:val="both"/>
        <w:rPr>
          <w:color w:val="1F1F1F"/>
          <w:szCs w:val="24"/>
        </w:rPr>
      </w:pPr>
      <w:r w:rsidRPr="5B179832">
        <w:rPr>
          <w:color w:val="1F1F1F"/>
          <w:szCs w:val="24"/>
        </w:rPr>
        <w:t>The combined score implemented in the source code gives 50% weight to TF</w:t>
      </w:r>
      <w:r>
        <w:noBreakHyphen/>
      </w:r>
      <w:r w:rsidRPr="5B179832">
        <w:rPr>
          <w:color w:val="1F1F1F"/>
          <w:szCs w:val="24"/>
        </w:rPr>
        <w:t>IDF similarity, 30% to title</w:t>
      </w:r>
      <w:r>
        <w:noBreakHyphen/>
      </w:r>
      <w:r w:rsidRPr="5B179832">
        <w:rPr>
          <w:color w:val="1F1F1F"/>
          <w:szCs w:val="24"/>
        </w:rPr>
        <w:t>term coverage 10% to product</w:t>
      </w:r>
      <w:r>
        <w:noBreakHyphen/>
      </w:r>
      <w:r w:rsidRPr="5B179832">
        <w:rPr>
          <w:color w:val="1F1F1F"/>
          <w:szCs w:val="24"/>
        </w:rPr>
        <w:t>text term coverage and 10% to a stored recommendation score. Final sorting also considers rating and review count. Budget requests exclude products without a price and apply the extracted maximum price before ranking. This method is transparent and reproducible. It is not personalized and remains sensitive, to missing prices, duplicates and lexical mismatch.</w:t>
      </w:r>
    </w:p>
    <w:p w14:paraId="7DE4D0D4" w14:textId="4FD4178F" w:rsidR="5B179832" w:rsidRDefault="5B179832" w:rsidP="5B179832">
      <w:pPr>
        <w:ind w:firstLine="283"/>
        <w:jc w:val="both"/>
        <w:rPr>
          <w:color w:val="1F1F1F"/>
          <w:szCs w:val="24"/>
        </w:rPr>
      </w:pPr>
    </w:p>
    <w:tbl>
      <w:tblPr>
        <w:tblW w:w="0" w:type="auto"/>
        <w:jc w:val="center"/>
        <w:tblLayout w:type="fixed"/>
        <w:tblLook w:val="04A0" w:firstRow="1" w:lastRow="0" w:firstColumn="1" w:lastColumn="0" w:noHBand="0" w:noVBand="1"/>
      </w:tblPr>
      <w:tblGrid>
        <w:gridCol w:w="4536"/>
        <w:gridCol w:w="4536"/>
      </w:tblGrid>
      <w:tr w:rsidR="00134F78" w14:paraId="64F784B6" w14:textId="77777777">
        <w:trPr>
          <w:tblHeader/>
          <w:jc w:val="center"/>
        </w:trPr>
        <w:tc>
          <w:tcPr>
            <w:tcW w:w="4536" w:type="dxa"/>
            <w:tcBorders>
              <w:top w:val="nil"/>
              <w:left w:val="nil"/>
              <w:bottom w:val="nil"/>
              <w:right w:val="nil"/>
            </w:tcBorders>
          </w:tcPr>
          <w:p w14:paraId="10D197E5" w14:textId="77777777" w:rsidR="00134F78" w:rsidRDefault="00AC5B03">
            <w:pPr>
              <w:jc w:val="center"/>
            </w:pPr>
            <w:r>
              <w:rPr>
                <w:rFonts w:ascii="Cambria Math" w:eastAsia="Cambria Math" w:hAnsi="Cambria Math"/>
                <w:i/>
                <w:color w:val="1F1F1F"/>
              </w:rPr>
              <w:t>score = 0.50s + 0.30t + 0.10x + 0.10r</w:t>
            </w:r>
          </w:p>
        </w:tc>
        <w:tc>
          <w:tcPr>
            <w:tcW w:w="4536" w:type="dxa"/>
            <w:tcBorders>
              <w:top w:val="nil"/>
              <w:left w:val="nil"/>
              <w:bottom w:val="nil"/>
              <w:right w:val="nil"/>
            </w:tcBorders>
          </w:tcPr>
          <w:p w14:paraId="40D71ED4" w14:textId="77777777" w:rsidR="00134F78" w:rsidRDefault="00AC5B03">
            <w:pPr>
              <w:jc w:val="right"/>
            </w:pPr>
            <w:r>
              <w:rPr>
                <w:color w:val="1F1F1F"/>
                <w:sz w:val="22"/>
              </w:rPr>
              <w:t>(5)</w:t>
            </w:r>
          </w:p>
        </w:tc>
      </w:tr>
    </w:tbl>
    <w:p w14:paraId="4082A12B" w14:textId="77777777" w:rsidR="00134F78" w:rsidRPr="00660D03" w:rsidRDefault="5B179832" w:rsidP="5B179832">
      <w:pPr>
        <w:ind w:firstLine="283"/>
        <w:jc w:val="both"/>
        <w:rPr>
          <w:color w:val="1F1F1F"/>
          <w:szCs w:val="24"/>
        </w:rPr>
      </w:pPr>
      <w:r w:rsidRPr="00660D03">
        <w:rPr>
          <w:color w:val="1F1F1F"/>
          <w:szCs w:val="24"/>
        </w:rPr>
        <w:t>where s is cosine similarity, t is title-term coverage, x is product-text term coverage, and r is the stored recommendation score. Rating and review count are used as secondary sorting criteria rather than as direct terms in the combined score.</w:t>
      </w:r>
    </w:p>
    <w:p w14:paraId="2A4AE5FA" w14:textId="77777777" w:rsidR="00134F78" w:rsidRDefault="2E38E2CF" w:rsidP="2E38E2CF">
      <w:pPr>
        <w:pStyle w:val="Heading2"/>
        <w:spacing w:after="120"/>
        <w:rPr>
          <w:rFonts w:ascii="Times New Roman" w:eastAsia="Times New Roman" w:hAnsi="Times New Roman"/>
          <w:color w:val="17365D" w:themeColor="text2" w:themeShade="BF"/>
          <w:szCs w:val="28"/>
        </w:rPr>
      </w:pPr>
      <w:bookmarkStart w:id="46" w:name="_Toc238419303"/>
      <w:r w:rsidRPr="2E38E2CF">
        <w:rPr>
          <w:rFonts w:ascii="Times New Roman" w:eastAsia="Times New Roman" w:hAnsi="Times New Roman"/>
          <w:color w:val="17365D" w:themeColor="text2" w:themeShade="BF"/>
          <w:szCs w:val="28"/>
        </w:rPr>
        <w:t>3.6 Proposed System Architecture</w:t>
      </w:r>
      <w:bookmarkEnd w:id="46"/>
    </w:p>
    <w:p w14:paraId="23242CC3" w14:textId="77777777" w:rsidR="00674525" w:rsidRDefault="00AC5B03" w:rsidP="00674525">
      <w:pPr>
        <w:keepNext/>
        <w:spacing w:after="60"/>
        <w:jc w:val="center"/>
      </w:pPr>
      <w:r>
        <w:rPr>
          <w:noProof/>
        </w:rPr>
        <w:drawing>
          <wp:inline distT="0" distB="0" distL="0" distR="0" wp14:anchorId="2BA7B744" wp14:editId="07777777">
            <wp:extent cx="5760000" cy="3241722"/>
            <wp:effectExtent l="0" t="0" r="0" b="0"/>
            <wp:docPr id="1" name="Picture 1" descr="Proposed architecture of the implemented e-commerce chatbot."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خريطة_تدفق_نظام_مع_واجهة_المستخدم.png"/>
                    <pic:cNvPicPr/>
                  </pic:nvPicPr>
                  <pic:blipFill>
                    <a:blip r:embed="rId13"/>
                    <a:stretch>
                      <a:fillRect/>
                    </a:stretch>
                  </pic:blipFill>
                  <pic:spPr>
                    <a:xfrm>
                      <a:off x="0" y="0"/>
                      <a:ext cx="5760000" cy="3241722"/>
                    </a:xfrm>
                    <a:prstGeom prst="rect">
                      <a:avLst/>
                    </a:prstGeom>
                  </pic:spPr>
                </pic:pic>
              </a:graphicData>
            </a:graphic>
          </wp:inline>
        </w:drawing>
      </w:r>
    </w:p>
    <w:p w14:paraId="6D14EC7E" w14:textId="59243BED" w:rsidR="00134F78" w:rsidRDefault="00674525" w:rsidP="004B0CC2">
      <w:pPr>
        <w:pStyle w:val="Caption"/>
        <w:jc w:val="center"/>
      </w:pPr>
      <w:bookmarkStart w:id="47" w:name="_Toc238419346"/>
      <w:r>
        <w:t xml:space="preserve">Figure </w:t>
      </w:r>
      <w:r w:rsidR="00235520">
        <w:fldChar w:fldCharType="begin"/>
      </w:r>
      <w:r w:rsidR="00235520">
        <w:instrText xml:space="preserve"> SEQ Figure \* ARABIC </w:instrText>
      </w:r>
      <w:r w:rsidR="00235520">
        <w:fldChar w:fldCharType="separate"/>
      </w:r>
      <w:r w:rsidR="0045428D">
        <w:rPr>
          <w:noProof/>
        </w:rPr>
        <w:t>1</w:t>
      </w:r>
      <w:r w:rsidR="00235520">
        <w:rPr>
          <w:noProof/>
        </w:rPr>
        <w:fldChar w:fldCharType="end"/>
      </w:r>
      <w:r>
        <w:rPr>
          <w:noProof/>
        </w:rPr>
        <w:t xml:space="preserve"> </w:t>
      </w:r>
      <w:r w:rsidRPr="005B2926">
        <w:rPr>
          <w:noProof/>
        </w:rPr>
        <w:t>Proposed System Architecture</w:t>
      </w:r>
      <w:bookmarkEnd w:id="47"/>
    </w:p>
    <w:p w14:paraId="726CB0A2" w14:textId="35CEFB03" w:rsidR="004B0CC2" w:rsidRDefault="004B0CC2" w:rsidP="004B0CC2">
      <w:pPr>
        <w:pStyle w:val="Caption"/>
        <w:keepNext/>
      </w:pPr>
      <w:bookmarkStart w:id="48" w:name="_Toc238419372"/>
      <w:r>
        <w:t xml:space="preserve">Table </w:t>
      </w:r>
      <w:r w:rsidR="00235520">
        <w:fldChar w:fldCharType="begin"/>
      </w:r>
      <w:r w:rsidR="00235520">
        <w:instrText xml:space="preserve"> SEQ Table \* ARABIC </w:instrText>
      </w:r>
      <w:r w:rsidR="00235520">
        <w:fldChar w:fldCharType="separate"/>
      </w:r>
      <w:r w:rsidR="0045428D">
        <w:rPr>
          <w:noProof/>
        </w:rPr>
        <w:t>8</w:t>
      </w:r>
      <w:r w:rsidR="00235520">
        <w:rPr>
          <w:noProof/>
        </w:rPr>
        <w:fldChar w:fldCharType="end"/>
      </w:r>
      <w:r>
        <w:rPr>
          <w:noProof/>
        </w:rPr>
        <w:t xml:space="preserve"> </w:t>
      </w:r>
      <w:r w:rsidRPr="00EF6018">
        <w:rPr>
          <w:noProof/>
        </w:rPr>
        <w:t>components and responsibilities</w:t>
      </w:r>
      <w:r>
        <w:rPr>
          <w:noProof/>
        </w:rPr>
        <w:t xml:space="preserve"> for store</w:t>
      </w:r>
      <w:bookmarkEnd w:id="48"/>
    </w:p>
    <w:tbl>
      <w:tblPr>
        <w:tblStyle w:val="TableGrid"/>
        <w:tblW w:w="0" w:type="auto"/>
        <w:jc w:val="center"/>
        <w:tblLayout w:type="fixed"/>
        <w:tblLook w:val="04A0" w:firstRow="1" w:lastRow="0" w:firstColumn="1" w:lastColumn="0" w:noHBand="0" w:noVBand="1"/>
      </w:tblPr>
      <w:tblGrid>
        <w:gridCol w:w="2686"/>
        <w:gridCol w:w="6421"/>
      </w:tblGrid>
      <w:tr w:rsidR="00134F78" w14:paraId="22C5F82B" w14:textId="77777777" w:rsidTr="004B0CC2">
        <w:trPr>
          <w:trHeight w:val="425"/>
          <w:tblHeader/>
          <w:jc w:val="center"/>
        </w:trPr>
        <w:tc>
          <w:tcPr>
            <w:tcW w:w="2686" w:type="dxa"/>
            <w:shd w:val="clear" w:color="auto" w:fill="17365D"/>
            <w:tcMar>
              <w:top w:w="90" w:type="dxa"/>
              <w:left w:w="90" w:type="dxa"/>
              <w:bottom w:w="90" w:type="dxa"/>
              <w:right w:w="90" w:type="dxa"/>
            </w:tcMar>
            <w:vAlign w:val="center"/>
          </w:tcPr>
          <w:p w14:paraId="18089E2F" w14:textId="77777777" w:rsidR="00134F78" w:rsidRDefault="00AC5B03">
            <w:pPr>
              <w:jc w:val="center"/>
            </w:pPr>
            <w:r>
              <w:rPr>
                <w:b/>
                <w:color w:val="FFFFFF"/>
                <w:sz w:val="18"/>
              </w:rPr>
              <w:t>Component</w:t>
            </w:r>
          </w:p>
        </w:tc>
        <w:tc>
          <w:tcPr>
            <w:tcW w:w="6421" w:type="dxa"/>
            <w:shd w:val="clear" w:color="auto" w:fill="17365D"/>
            <w:tcMar>
              <w:top w:w="90" w:type="dxa"/>
              <w:left w:w="90" w:type="dxa"/>
              <w:bottom w:w="90" w:type="dxa"/>
              <w:right w:w="90" w:type="dxa"/>
            </w:tcMar>
            <w:vAlign w:val="center"/>
          </w:tcPr>
          <w:p w14:paraId="0719A626" w14:textId="77777777" w:rsidR="00134F78" w:rsidRDefault="00AC5B03">
            <w:pPr>
              <w:jc w:val="center"/>
            </w:pPr>
            <w:r>
              <w:rPr>
                <w:b/>
                <w:color w:val="FFFFFF"/>
                <w:sz w:val="18"/>
              </w:rPr>
              <w:t>Responsibility</w:t>
            </w:r>
          </w:p>
        </w:tc>
      </w:tr>
      <w:tr w:rsidR="00134F78" w14:paraId="401B5D48" w14:textId="77777777" w:rsidTr="004B0CC2">
        <w:trPr>
          <w:trHeight w:val="209"/>
          <w:jc w:val="center"/>
        </w:trPr>
        <w:tc>
          <w:tcPr>
            <w:tcW w:w="2686" w:type="dxa"/>
            <w:tcMar>
              <w:top w:w="90" w:type="dxa"/>
              <w:left w:w="90" w:type="dxa"/>
              <w:bottom w:w="90" w:type="dxa"/>
              <w:right w:w="90" w:type="dxa"/>
            </w:tcMar>
            <w:vAlign w:val="center"/>
          </w:tcPr>
          <w:p w14:paraId="17B59D7E" w14:textId="77777777" w:rsidR="00134F78" w:rsidRDefault="00AC5B03">
            <w:pPr>
              <w:spacing w:after="0" w:line="240" w:lineRule="auto"/>
              <w:jc w:val="center"/>
            </w:pPr>
            <w:r>
              <w:rPr>
                <w:color w:val="1F1F1F"/>
                <w:sz w:val="18"/>
              </w:rPr>
              <w:t>React/</w:t>
            </w:r>
            <w:proofErr w:type="spellStart"/>
            <w:r>
              <w:rPr>
                <w:color w:val="1F1F1F"/>
                <w:sz w:val="18"/>
              </w:rPr>
              <w:t>Vite</w:t>
            </w:r>
            <w:proofErr w:type="spellEnd"/>
            <w:r>
              <w:rPr>
                <w:color w:val="1F1F1F"/>
                <w:sz w:val="18"/>
              </w:rPr>
              <w:t xml:space="preserve"> UI</w:t>
            </w:r>
          </w:p>
        </w:tc>
        <w:tc>
          <w:tcPr>
            <w:tcW w:w="6421" w:type="dxa"/>
            <w:tcMar>
              <w:top w:w="90" w:type="dxa"/>
              <w:left w:w="90" w:type="dxa"/>
              <w:bottom w:w="90" w:type="dxa"/>
              <w:right w:w="90" w:type="dxa"/>
            </w:tcMar>
            <w:vAlign w:val="center"/>
          </w:tcPr>
          <w:p w14:paraId="0D78C72A" w14:textId="77777777" w:rsidR="00134F78" w:rsidRDefault="00AC5B03">
            <w:pPr>
              <w:spacing w:after="0" w:line="240" w:lineRule="auto"/>
            </w:pPr>
            <w:r>
              <w:rPr>
                <w:color w:val="1F1F1F"/>
                <w:sz w:val="18"/>
              </w:rPr>
              <w:t>Collects messages, renders responses, product cards, model metadata, and user actions.</w:t>
            </w:r>
          </w:p>
        </w:tc>
      </w:tr>
      <w:tr w:rsidR="00134F78" w14:paraId="1BEF933B" w14:textId="77777777" w:rsidTr="004B0CC2">
        <w:trPr>
          <w:trHeight w:val="407"/>
          <w:jc w:val="center"/>
        </w:trPr>
        <w:tc>
          <w:tcPr>
            <w:tcW w:w="2686" w:type="dxa"/>
            <w:shd w:val="clear" w:color="auto" w:fill="F3F5F7"/>
            <w:tcMar>
              <w:top w:w="90" w:type="dxa"/>
              <w:left w:w="90" w:type="dxa"/>
              <w:bottom w:w="90" w:type="dxa"/>
              <w:right w:w="90" w:type="dxa"/>
            </w:tcMar>
            <w:vAlign w:val="center"/>
          </w:tcPr>
          <w:p w14:paraId="1BAD2696" w14:textId="77777777" w:rsidR="00134F78" w:rsidRDefault="00AC5B03">
            <w:pPr>
              <w:spacing w:after="0" w:line="240" w:lineRule="auto"/>
              <w:jc w:val="center"/>
            </w:pPr>
            <w:proofErr w:type="spellStart"/>
            <w:r>
              <w:rPr>
                <w:color w:val="1F1F1F"/>
                <w:sz w:val="18"/>
              </w:rPr>
              <w:t>FastAPI</w:t>
            </w:r>
            <w:proofErr w:type="spellEnd"/>
            <w:r>
              <w:rPr>
                <w:color w:val="1F1F1F"/>
                <w:sz w:val="18"/>
              </w:rPr>
              <w:t xml:space="preserve"> Chat API</w:t>
            </w:r>
          </w:p>
        </w:tc>
        <w:tc>
          <w:tcPr>
            <w:tcW w:w="6421" w:type="dxa"/>
            <w:shd w:val="clear" w:color="auto" w:fill="F3F5F7"/>
            <w:tcMar>
              <w:top w:w="90" w:type="dxa"/>
              <w:left w:w="90" w:type="dxa"/>
              <w:bottom w:w="90" w:type="dxa"/>
              <w:right w:w="90" w:type="dxa"/>
            </w:tcMar>
            <w:vAlign w:val="center"/>
          </w:tcPr>
          <w:p w14:paraId="459944B1" w14:textId="77777777" w:rsidR="00134F78" w:rsidRDefault="00AC5B03">
            <w:pPr>
              <w:spacing w:after="0" w:line="240" w:lineRule="auto"/>
            </w:pPr>
            <w:r>
              <w:rPr>
                <w:color w:val="1F1F1F"/>
                <w:sz w:val="18"/>
              </w:rPr>
              <w:t>Receives requests, validates payloads, coordinates model inference, routing, retrieval, and response construction.</w:t>
            </w:r>
          </w:p>
        </w:tc>
      </w:tr>
      <w:tr w:rsidR="00134F78" w14:paraId="41F72873" w14:textId="77777777" w:rsidTr="004B0CC2">
        <w:trPr>
          <w:trHeight w:val="407"/>
          <w:jc w:val="center"/>
        </w:trPr>
        <w:tc>
          <w:tcPr>
            <w:tcW w:w="2686" w:type="dxa"/>
            <w:tcMar>
              <w:top w:w="90" w:type="dxa"/>
              <w:left w:w="90" w:type="dxa"/>
              <w:bottom w:w="90" w:type="dxa"/>
              <w:right w:w="90" w:type="dxa"/>
            </w:tcMar>
            <w:vAlign w:val="center"/>
          </w:tcPr>
          <w:p w14:paraId="786E3A11" w14:textId="77777777" w:rsidR="00134F78" w:rsidRDefault="00AC5B03">
            <w:pPr>
              <w:spacing w:after="0" w:line="240" w:lineRule="auto"/>
              <w:jc w:val="center"/>
            </w:pPr>
            <w:r>
              <w:rPr>
                <w:color w:val="1F1F1F"/>
                <w:sz w:val="18"/>
              </w:rPr>
              <w:t>Normalization and Refinement</w:t>
            </w:r>
          </w:p>
        </w:tc>
        <w:tc>
          <w:tcPr>
            <w:tcW w:w="6421" w:type="dxa"/>
            <w:tcMar>
              <w:top w:w="90" w:type="dxa"/>
              <w:left w:w="90" w:type="dxa"/>
              <w:bottom w:w="90" w:type="dxa"/>
              <w:right w:w="90" w:type="dxa"/>
            </w:tcMar>
            <w:vAlign w:val="center"/>
          </w:tcPr>
          <w:p w14:paraId="41FEEB13" w14:textId="77777777" w:rsidR="00134F78" w:rsidRDefault="00AC5B03">
            <w:pPr>
              <w:spacing w:after="0" w:line="240" w:lineRule="auto"/>
            </w:pPr>
            <w:r>
              <w:rPr>
                <w:color w:val="1F1F1F"/>
                <w:sz w:val="18"/>
              </w:rPr>
              <w:t>Normalizes misspellings, detects price and product expressions, and applies documented deterministic safeguards.</w:t>
            </w:r>
          </w:p>
        </w:tc>
      </w:tr>
      <w:tr w:rsidR="00134F78" w14:paraId="59A46763" w14:textId="77777777" w:rsidTr="004B0CC2">
        <w:trPr>
          <w:trHeight w:val="209"/>
          <w:jc w:val="center"/>
        </w:trPr>
        <w:tc>
          <w:tcPr>
            <w:tcW w:w="2686" w:type="dxa"/>
            <w:shd w:val="clear" w:color="auto" w:fill="F3F5F7"/>
            <w:tcMar>
              <w:top w:w="90" w:type="dxa"/>
              <w:left w:w="90" w:type="dxa"/>
              <w:bottom w:w="90" w:type="dxa"/>
              <w:right w:w="90" w:type="dxa"/>
            </w:tcMar>
            <w:vAlign w:val="center"/>
          </w:tcPr>
          <w:p w14:paraId="0362FB6B" w14:textId="77777777" w:rsidR="00134F78" w:rsidRDefault="00AC5B03">
            <w:pPr>
              <w:spacing w:after="0" w:line="240" w:lineRule="auto"/>
              <w:jc w:val="center"/>
            </w:pPr>
            <w:r>
              <w:rPr>
                <w:color w:val="1F1F1F"/>
                <w:sz w:val="18"/>
              </w:rPr>
              <w:t>Intent Classifier</w:t>
            </w:r>
          </w:p>
        </w:tc>
        <w:tc>
          <w:tcPr>
            <w:tcW w:w="6421" w:type="dxa"/>
            <w:shd w:val="clear" w:color="auto" w:fill="F3F5F7"/>
            <w:tcMar>
              <w:top w:w="90" w:type="dxa"/>
              <w:left w:w="90" w:type="dxa"/>
              <w:bottom w:w="90" w:type="dxa"/>
              <w:right w:w="90" w:type="dxa"/>
            </w:tcMar>
            <w:vAlign w:val="center"/>
          </w:tcPr>
          <w:p w14:paraId="018E1076" w14:textId="77777777" w:rsidR="00134F78" w:rsidRDefault="00AC5B03">
            <w:pPr>
              <w:spacing w:after="0" w:line="240" w:lineRule="auto"/>
            </w:pPr>
            <w:r>
              <w:rPr>
                <w:color w:val="1F1F1F"/>
                <w:sz w:val="18"/>
              </w:rPr>
              <w:t xml:space="preserve">Produces the raw intent label and confidence using </w:t>
            </w:r>
            <w:proofErr w:type="spellStart"/>
            <w:r>
              <w:rPr>
                <w:color w:val="1F1F1F"/>
                <w:sz w:val="18"/>
              </w:rPr>
              <w:t>DistilBERT</w:t>
            </w:r>
            <w:proofErr w:type="spellEnd"/>
            <w:r>
              <w:rPr>
                <w:color w:val="1F1F1F"/>
                <w:sz w:val="18"/>
              </w:rPr>
              <w:t xml:space="preserve"> or BERT-Tiny.</w:t>
            </w:r>
          </w:p>
        </w:tc>
      </w:tr>
      <w:tr w:rsidR="00134F78" w14:paraId="56080C45" w14:textId="77777777" w:rsidTr="004B0CC2">
        <w:trPr>
          <w:trHeight w:val="407"/>
          <w:jc w:val="center"/>
        </w:trPr>
        <w:tc>
          <w:tcPr>
            <w:tcW w:w="2686" w:type="dxa"/>
            <w:tcMar>
              <w:top w:w="90" w:type="dxa"/>
              <w:left w:w="90" w:type="dxa"/>
              <w:bottom w:w="90" w:type="dxa"/>
              <w:right w:w="90" w:type="dxa"/>
            </w:tcMar>
            <w:vAlign w:val="center"/>
          </w:tcPr>
          <w:p w14:paraId="1DD9F4FA" w14:textId="77777777" w:rsidR="00134F78" w:rsidRDefault="00AC5B03">
            <w:pPr>
              <w:spacing w:after="0" w:line="240" w:lineRule="auto"/>
              <w:jc w:val="center"/>
            </w:pPr>
            <w:r>
              <w:rPr>
                <w:color w:val="1F1F1F"/>
                <w:sz w:val="18"/>
              </w:rPr>
              <w:t>Chat Router and Business Policies</w:t>
            </w:r>
          </w:p>
        </w:tc>
        <w:tc>
          <w:tcPr>
            <w:tcW w:w="6421" w:type="dxa"/>
            <w:tcMar>
              <w:top w:w="90" w:type="dxa"/>
              <w:left w:w="90" w:type="dxa"/>
              <w:bottom w:w="90" w:type="dxa"/>
              <w:right w:w="90" w:type="dxa"/>
            </w:tcMar>
            <w:vAlign w:val="center"/>
          </w:tcPr>
          <w:p w14:paraId="5065BBB4" w14:textId="77777777" w:rsidR="00134F78" w:rsidRDefault="00AC5B03">
            <w:pPr>
              <w:spacing w:after="0" w:line="240" w:lineRule="auto"/>
            </w:pPr>
            <w:r>
              <w:rPr>
                <w:color w:val="1F1F1F"/>
                <w:sz w:val="18"/>
              </w:rPr>
              <w:t>Maps the final route to search, recommendation, product, cart, order, policy, support, or fallback behavior.</w:t>
            </w:r>
          </w:p>
        </w:tc>
      </w:tr>
      <w:tr w:rsidR="00134F78" w14:paraId="39A0EE59" w14:textId="77777777" w:rsidTr="004B0CC2">
        <w:trPr>
          <w:trHeight w:val="412"/>
          <w:jc w:val="center"/>
        </w:trPr>
        <w:tc>
          <w:tcPr>
            <w:tcW w:w="2686" w:type="dxa"/>
            <w:shd w:val="clear" w:color="auto" w:fill="F3F5F7"/>
            <w:tcMar>
              <w:top w:w="90" w:type="dxa"/>
              <w:left w:w="90" w:type="dxa"/>
              <w:bottom w:w="90" w:type="dxa"/>
              <w:right w:w="90" w:type="dxa"/>
            </w:tcMar>
            <w:vAlign w:val="center"/>
          </w:tcPr>
          <w:p w14:paraId="3CCC2C25" w14:textId="77777777" w:rsidR="00134F78" w:rsidRDefault="00AC5B03">
            <w:pPr>
              <w:spacing w:after="0" w:line="240" w:lineRule="auto"/>
              <w:jc w:val="center"/>
            </w:pPr>
            <w:r>
              <w:rPr>
                <w:color w:val="1F1F1F"/>
                <w:sz w:val="18"/>
              </w:rPr>
              <w:t>Recommendation Engine</w:t>
            </w:r>
          </w:p>
        </w:tc>
        <w:tc>
          <w:tcPr>
            <w:tcW w:w="6421" w:type="dxa"/>
            <w:shd w:val="clear" w:color="auto" w:fill="F3F5F7"/>
            <w:tcMar>
              <w:top w:w="90" w:type="dxa"/>
              <w:left w:w="90" w:type="dxa"/>
              <w:bottom w:w="90" w:type="dxa"/>
              <w:right w:w="90" w:type="dxa"/>
            </w:tcMar>
            <w:vAlign w:val="center"/>
          </w:tcPr>
          <w:p w14:paraId="193FB693" w14:textId="77777777" w:rsidR="00134F78" w:rsidRDefault="00AC5B03">
            <w:pPr>
              <w:spacing w:after="0" w:line="240" w:lineRule="auto"/>
            </w:pPr>
            <w:r>
              <w:rPr>
                <w:color w:val="1F1F1F"/>
                <w:sz w:val="18"/>
              </w:rPr>
              <w:t>Performs TF-IDF retrieval, lexical filtering, scoring, rating/popularity reranking, and price filtering.</w:t>
            </w:r>
          </w:p>
        </w:tc>
      </w:tr>
      <w:tr w:rsidR="00134F78" w14:paraId="2D7BB0D1" w14:textId="77777777" w:rsidTr="004B0CC2">
        <w:trPr>
          <w:trHeight w:val="407"/>
          <w:jc w:val="center"/>
        </w:trPr>
        <w:tc>
          <w:tcPr>
            <w:tcW w:w="2686" w:type="dxa"/>
            <w:tcMar>
              <w:top w:w="90" w:type="dxa"/>
              <w:left w:w="90" w:type="dxa"/>
              <w:bottom w:w="90" w:type="dxa"/>
              <w:right w:w="90" w:type="dxa"/>
            </w:tcMar>
            <w:vAlign w:val="center"/>
          </w:tcPr>
          <w:p w14:paraId="0F2C5595" w14:textId="77777777" w:rsidR="00134F78" w:rsidRDefault="00AC5B03">
            <w:pPr>
              <w:spacing w:after="0" w:line="240" w:lineRule="auto"/>
              <w:jc w:val="center"/>
            </w:pPr>
            <w:r>
              <w:rPr>
                <w:color w:val="1F1F1F"/>
                <w:sz w:val="18"/>
              </w:rPr>
              <w:t>SQLite Database</w:t>
            </w:r>
          </w:p>
        </w:tc>
        <w:tc>
          <w:tcPr>
            <w:tcW w:w="6421" w:type="dxa"/>
            <w:tcMar>
              <w:top w:w="90" w:type="dxa"/>
              <w:left w:w="90" w:type="dxa"/>
              <w:bottom w:w="90" w:type="dxa"/>
              <w:right w:w="90" w:type="dxa"/>
            </w:tcMar>
            <w:vAlign w:val="center"/>
          </w:tcPr>
          <w:p w14:paraId="615789F3" w14:textId="77777777" w:rsidR="00134F78" w:rsidRDefault="00AC5B03">
            <w:pPr>
              <w:spacing w:after="0" w:line="240" w:lineRule="auto"/>
            </w:pPr>
            <w:r>
              <w:rPr>
                <w:color w:val="1F1F1F"/>
                <w:sz w:val="18"/>
              </w:rPr>
              <w:t>Stores product records and prototype tables for users, cart items, orders, chat logs, and recommendation logs.</w:t>
            </w:r>
          </w:p>
        </w:tc>
      </w:tr>
      <w:tr w:rsidR="00134F78" w14:paraId="28216143" w14:textId="77777777" w:rsidTr="004B0CC2">
        <w:trPr>
          <w:trHeight w:val="407"/>
          <w:jc w:val="center"/>
        </w:trPr>
        <w:tc>
          <w:tcPr>
            <w:tcW w:w="2686" w:type="dxa"/>
            <w:shd w:val="clear" w:color="auto" w:fill="F3F5F7"/>
            <w:tcMar>
              <w:top w:w="90" w:type="dxa"/>
              <w:left w:w="90" w:type="dxa"/>
              <w:bottom w:w="90" w:type="dxa"/>
              <w:right w:w="90" w:type="dxa"/>
            </w:tcMar>
            <w:vAlign w:val="center"/>
          </w:tcPr>
          <w:p w14:paraId="694FA838" w14:textId="77777777" w:rsidR="00134F78" w:rsidRDefault="00AC5B03">
            <w:pPr>
              <w:spacing w:after="0" w:line="240" w:lineRule="auto"/>
              <w:jc w:val="center"/>
            </w:pPr>
            <w:r>
              <w:rPr>
                <w:color w:val="1F1F1F"/>
                <w:sz w:val="18"/>
              </w:rPr>
              <w:lastRenderedPageBreak/>
              <w:t>Response Formatter</w:t>
            </w:r>
          </w:p>
        </w:tc>
        <w:tc>
          <w:tcPr>
            <w:tcW w:w="6421" w:type="dxa"/>
            <w:shd w:val="clear" w:color="auto" w:fill="F3F5F7"/>
            <w:tcMar>
              <w:top w:w="90" w:type="dxa"/>
              <w:left w:w="90" w:type="dxa"/>
              <w:bottom w:w="90" w:type="dxa"/>
              <w:right w:w="90" w:type="dxa"/>
            </w:tcMar>
            <w:vAlign w:val="center"/>
          </w:tcPr>
          <w:p w14:paraId="37C7F44D" w14:textId="77777777" w:rsidR="00134F78" w:rsidRDefault="00AC5B03">
            <w:pPr>
              <w:spacing w:after="0" w:line="240" w:lineRule="auto"/>
            </w:pPr>
            <w:r>
              <w:rPr>
                <w:color w:val="1F1F1F"/>
                <w:sz w:val="18"/>
              </w:rPr>
              <w:t>Returns structured JSON containing intent, confidence, explanation, product cards, actions, and updated context.</w:t>
            </w:r>
          </w:p>
        </w:tc>
      </w:tr>
    </w:tbl>
    <w:p w14:paraId="08CE6F91" w14:textId="77777777" w:rsidR="00134F78" w:rsidRDefault="00134F78">
      <w:pPr>
        <w:spacing w:after="40"/>
      </w:pPr>
    </w:p>
    <w:p w14:paraId="6FBD4E78" w14:textId="77777777" w:rsidR="00134F78" w:rsidRDefault="2E38E2CF" w:rsidP="2E38E2CF">
      <w:pPr>
        <w:pStyle w:val="Heading3"/>
        <w:spacing w:after="120"/>
        <w:rPr>
          <w:rFonts w:ascii="Times New Roman" w:eastAsia="Times New Roman" w:hAnsi="Times New Roman"/>
          <w:szCs w:val="24"/>
        </w:rPr>
      </w:pPr>
      <w:bookmarkStart w:id="49" w:name="_Toc238419304"/>
      <w:r w:rsidRPr="2E38E2CF">
        <w:rPr>
          <w:rFonts w:ascii="Times New Roman" w:eastAsia="Times New Roman" w:hAnsi="Times New Roman"/>
          <w:szCs w:val="24"/>
        </w:rPr>
        <w:t>3.6.1 UML Sequence Model</w:t>
      </w:r>
      <w:bookmarkEnd w:id="49"/>
    </w:p>
    <w:p w14:paraId="77323F59" w14:textId="77777777" w:rsidR="004B0CC2" w:rsidRDefault="00AC5B03" w:rsidP="004B0CC2">
      <w:pPr>
        <w:keepNext/>
        <w:spacing w:after="60"/>
        <w:jc w:val="center"/>
      </w:pPr>
      <w:r>
        <w:rPr>
          <w:noProof/>
        </w:rPr>
        <w:drawing>
          <wp:inline distT="0" distB="0" distL="0" distR="0" wp14:anchorId="70CBC3EB" wp14:editId="07777777">
            <wp:extent cx="5760000" cy="4320000"/>
            <wp:effectExtent l="0" t="0" r="0" b="0"/>
            <wp:docPr id="2" name="Picture 2" descr="UML sequence diagram for chatbot request processing." titl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_تسلسل_النظام_التفاعلي.png"/>
                    <pic:cNvPicPr/>
                  </pic:nvPicPr>
                  <pic:blipFill>
                    <a:blip r:embed="rId14"/>
                    <a:stretch>
                      <a:fillRect/>
                    </a:stretch>
                  </pic:blipFill>
                  <pic:spPr>
                    <a:xfrm>
                      <a:off x="0" y="0"/>
                      <a:ext cx="5760000" cy="4320000"/>
                    </a:xfrm>
                    <a:prstGeom prst="rect">
                      <a:avLst/>
                    </a:prstGeom>
                  </pic:spPr>
                </pic:pic>
              </a:graphicData>
            </a:graphic>
          </wp:inline>
        </w:drawing>
      </w:r>
    </w:p>
    <w:p w14:paraId="61CDCEAD" w14:textId="734A9194" w:rsidR="00134F78" w:rsidRDefault="004B0CC2" w:rsidP="004B0CC2">
      <w:pPr>
        <w:pStyle w:val="Caption"/>
        <w:jc w:val="center"/>
      </w:pPr>
      <w:bookmarkStart w:id="50" w:name="_Toc238419347"/>
      <w:r>
        <w:t xml:space="preserve">Figure </w:t>
      </w:r>
      <w:r w:rsidR="00235520">
        <w:fldChar w:fldCharType="begin"/>
      </w:r>
      <w:r w:rsidR="00235520">
        <w:instrText xml:space="preserve"> SEQ Figure \* ARABIC </w:instrText>
      </w:r>
      <w:r w:rsidR="00235520">
        <w:fldChar w:fldCharType="separate"/>
      </w:r>
      <w:r w:rsidR="0045428D">
        <w:rPr>
          <w:noProof/>
        </w:rPr>
        <w:t>2</w:t>
      </w:r>
      <w:r w:rsidR="00235520">
        <w:rPr>
          <w:noProof/>
        </w:rPr>
        <w:fldChar w:fldCharType="end"/>
      </w:r>
      <w:r>
        <w:rPr>
          <w:noProof/>
        </w:rPr>
        <w:t xml:space="preserve"> </w:t>
      </w:r>
      <w:r w:rsidRPr="00662B28">
        <w:rPr>
          <w:noProof/>
        </w:rPr>
        <w:t xml:space="preserve">sequence diagram </w:t>
      </w:r>
      <w:r>
        <w:rPr>
          <w:noProof/>
        </w:rPr>
        <w:t>for store</w:t>
      </w:r>
      <w:bookmarkEnd w:id="50"/>
    </w:p>
    <w:p w14:paraId="36458C6C" w14:textId="163E5780" w:rsidR="6C1B5D0B" w:rsidRDefault="6C1B5D0B" w:rsidP="5B179832">
      <w:pPr>
        <w:ind w:firstLine="283"/>
        <w:jc w:val="both"/>
        <w:rPr>
          <w:color w:val="1F1F1F"/>
          <w:szCs w:val="24"/>
        </w:rPr>
      </w:pPr>
      <w:r w:rsidRPr="5B179832">
        <w:rPr>
          <w:color w:val="1F1F1F"/>
          <w:szCs w:val="24"/>
        </w:rPr>
        <w:t xml:space="preserve">The sequence model shows that a user message moves through the web frontend and chat interface before reaching the </w:t>
      </w:r>
      <w:proofErr w:type="spellStart"/>
      <w:r w:rsidRPr="5B179832">
        <w:rPr>
          <w:color w:val="1F1F1F"/>
          <w:szCs w:val="24"/>
        </w:rPr>
        <w:t>FastAPI</w:t>
      </w:r>
      <w:proofErr w:type="spellEnd"/>
      <w:r w:rsidRPr="5B179832">
        <w:rPr>
          <w:color w:val="1F1F1F"/>
          <w:szCs w:val="24"/>
        </w:rPr>
        <w:t xml:space="preserve"> backend. The classifier gives an intent and a confidence score. After that the router pulls out entities. Picks one of several application paths. Product</w:t>
      </w:r>
      <w:r>
        <w:noBreakHyphen/>
      </w:r>
      <w:r w:rsidRPr="5B179832">
        <w:rPr>
          <w:color w:val="1F1F1F"/>
          <w:szCs w:val="24"/>
        </w:rPr>
        <w:t>related requests go to retrieval and database services. Cart and order requests go to services. Informational and out</w:t>
      </w:r>
      <w:r>
        <w:noBreakHyphen/>
      </w:r>
      <w:r w:rsidRPr="5B179832">
        <w:rPr>
          <w:color w:val="1F1F1F"/>
          <w:szCs w:val="24"/>
        </w:rPr>
        <w:t>of</w:t>
      </w:r>
      <w:r>
        <w:noBreakHyphen/>
      </w:r>
      <w:r w:rsidRPr="5B179832">
        <w:rPr>
          <w:color w:val="1F1F1F"/>
          <w:szCs w:val="24"/>
        </w:rPr>
        <w:t>scope requests use a controlled response generation. The structured response is sent back to the frontend for rendering.</w:t>
      </w:r>
    </w:p>
    <w:p w14:paraId="7FED18E4" w14:textId="77777777" w:rsidR="00134F78" w:rsidRDefault="2E38E2CF" w:rsidP="2E38E2CF">
      <w:pPr>
        <w:pStyle w:val="Heading3"/>
        <w:spacing w:after="120"/>
        <w:rPr>
          <w:rFonts w:ascii="Times New Roman" w:eastAsia="Times New Roman" w:hAnsi="Times New Roman"/>
          <w:szCs w:val="24"/>
        </w:rPr>
      </w:pPr>
      <w:bookmarkStart w:id="51" w:name="_Toc238419305"/>
      <w:r w:rsidRPr="2E38E2CF">
        <w:rPr>
          <w:rFonts w:ascii="Times New Roman" w:eastAsia="Times New Roman" w:hAnsi="Times New Roman"/>
          <w:szCs w:val="24"/>
        </w:rPr>
        <w:lastRenderedPageBreak/>
        <w:t>3.6.2 Use-Case Model</w:t>
      </w:r>
      <w:bookmarkEnd w:id="51"/>
    </w:p>
    <w:p w14:paraId="71D78892" w14:textId="77777777" w:rsidR="004B0CC2" w:rsidRDefault="2E38E2CF" w:rsidP="004B0CC2">
      <w:pPr>
        <w:keepNext/>
        <w:spacing w:after="60"/>
        <w:jc w:val="center"/>
      </w:pPr>
      <w:r>
        <w:rPr>
          <w:noProof/>
        </w:rPr>
        <w:drawing>
          <wp:inline distT="0" distB="0" distL="0" distR="0" wp14:anchorId="6BB2A595" wp14:editId="2B08F6B5">
            <wp:extent cx="4744656" cy="7136167"/>
            <wp:effectExtent l="0" t="0" r="0" b="0"/>
            <wp:docPr id="3" name="Picture 3" descr="UML use-case diagram for the implemented e-commerce chatbot." title="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e_case_crop.png"/>
                    <pic:cNvPicPr/>
                  </pic:nvPicPr>
                  <pic:blipFill>
                    <a:blip r:embed="rId15"/>
                    <a:srcRect r="5860"/>
                    <a:stretch>
                      <a:fillRect/>
                    </a:stretch>
                  </pic:blipFill>
                  <pic:spPr>
                    <a:xfrm>
                      <a:off x="0" y="0"/>
                      <a:ext cx="4744656" cy="7136167"/>
                    </a:xfrm>
                    <a:prstGeom prst="rect">
                      <a:avLst/>
                    </a:prstGeom>
                  </pic:spPr>
                </pic:pic>
              </a:graphicData>
            </a:graphic>
          </wp:inline>
        </w:drawing>
      </w:r>
    </w:p>
    <w:p w14:paraId="749F4E7C" w14:textId="7425E68A" w:rsidR="004B0CC2" w:rsidRDefault="004B0CC2" w:rsidP="004B0CC2">
      <w:pPr>
        <w:pStyle w:val="Caption"/>
        <w:jc w:val="center"/>
      </w:pPr>
      <w:bookmarkStart w:id="52" w:name="_Toc238419348"/>
      <w:r>
        <w:t xml:space="preserve">Figure </w:t>
      </w:r>
      <w:r w:rsidR="00235520">
        <w:fldChar w:fldCharType="begin"/>
      </w:r>
      <w:r w:rsidR="00235520">
        <w:instrText xml:space="preserve"> SEQ Figure \* ARABIC </w:instrText>
      </w:r>
      <w:r w:rsidR="00235520">
        <w:fldChar w:fldCharType="separate"/>
      </w:r>
      <w:r w:rsidR="0045428D">
        <w:rPr>
          <w:noProof/>
        </w:rPr>
        <w:t>3</w:t>
      </w:r>
      <w:r w:rsidR="00235520">
        <w:rPr>
          <w:noProof/>
        </w:rPr>
        <w:fldChar w:fldCharType="end"/>
      </w:r>
      <w:r>
        <w:t xml:space="preserve"> </w:t>
      </w:r>
      <w:r w:rsidRPr="00FC6451">
        <w:t xml:space="preserve">use-case </w:t>
      </w:r>
      <w:proofErr w:type="gramStart"/>
      <w:r w:rsidRPr="00FC6451">
        <w:t xml:space="preserve">diagram </w:t>
      </w:r>
      <w:r>
        <w:t xml:space="preserve"> for</w:t>
      </w:r>
      <w:proofErr w:type="gramEnd"/>
      <w:r>
        <w:t xml:space="preserve"> store</w:t>
      </w:r>
      <w:bookmarkEnd w:id="52"/>
    </w:p>
    <w:p w14:paraId="104F3AC9" w14:textId="2660FD06" w:rsidR="00134F78" w:rsidRDefault="00AC5B03" w:rsidP="004B0CC2">
      <w:pPr>
        <w:spacing w:after="60"/>
        <w:jc w:val="center"/>
      </w:pPr>
      <w:r>
        <w:rPr>
          <w:i/>
          <w:color w:val="1F1F1F"/>
          <w:sz w:val="20"/>
        </w:rPr>
        <w:t>.</w:t>
      </w:r>
    </w:p>
    <w:p w14:paraId="7869F439" w14:textId="77777777" w:rsidR="00134F78" w:rsidRDefault="2E38E2CF" w:rsidP="2E38E2CF">
      <w:pPr>
        <w:pStyle w:val="Heading3"/>
        <w:spacing w:after="120"/>
        <w:rPr>
          <w:rFonts w:ascii="Times New Roman" w:eastAsia="Times New Roman" w:hAnsi="Times New Roman"/>
          <w:szCs w:val="24"/>
        </w:rPr>
      </w:pPr>
      <w:bookmarkStart w:id="53" w:name="_Toc238419306"/>
      <w:r w:rsidRPr="2E38E2CF">
        <w:rPr>
          <w:rFonts w:ascii="Times New Roman" w:eastAsia="Times New Roman" w:hAnsi="Times New Roman"/>
          <w:szCs w:val="24"/>
        </w:rPr>
        <w:lastRenderedPageBreak/>
        <w:t>3.6.3 Data-Flow Model</w:t>
      </w:r>
      <w:bookmarkEnd w:id="53"/>
    </w:p>
    <w:p w14:paraId="556C7EE2" w14:textId="77777777" w:rsidR="004B0CC2" w:rsidRDefault="2E38E2CF" w:rsidP="004B0CC2">
      <w:pPr>
        <w:keepNext/>
        <w:spacing w:after="60"/>
        <w:jc w:val="center"/>
      </w:pPr>
      <w:r>
        <w:rPr>
          <w:noProof/>
        </w:rPr>
        <w:drawing>
          <wp:inline distT="0" distB="0" distL="0" distR="0" wp14:anchorId="1E1A3985" wp14:editId="3F5E2187">
            <wp:extent cx="4887590" cy="7126875"/>
            <wp:effectExtent l="0" t="0" r="0" b="0"/>
            <wp:docPr id="4" name="Picture 4" descr="Level-1 data-flow diagram for the implemented e-commerce chatbot." title="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d_crop.png"/>
                    <pic:cNvPicPr/>
                  </pic:nvPicPr>
                  <pic:blipFill>
                    <a:blip r:embed="rId16"/>
                    <a:srcRect l="3024"/>
                    <a:stretch>
                      <a:fillRect/>
                    </a:stretch>
                  </pic:blipFill>
                  <pic:spPr>
                    <a:xfrm>
                      <a:off x="0" y="0"/>
                      <a:ext cx="4887590" cy="7126875"/>
                    </a:xfrm>
                    <a:prstGeom prst="rect">
                      <a:avLst/>
                    </a:prstGeom>
                  </pic:spPr>
                </pic:pic>
              </a:graphicData>
            </a:graphic>
          </wp:inline>
        </w:drawing>
      </w:r>
    </w:p>
    <w:p w14:paraId="23DE523C" w14:textId="4F9D8185" w:rsidR="00134F78" w:rsidRDefault="004B0CC2" w:rsidP="004B0CC2">
      <w:pPr>
        <w:pStyle w:val="Caption"/>
        <w:jc w:val="center"/>
      </w:pPr>
      <w:bookmarkStart w:id="54" w:name="_Toc238419349"/>
      <w:r>
        <w:t xml:space="preserve">Figure </w:t>
      </w:r>
      <w:r w:rsidR="00235520">
        <w:fldChar w:fldCharType="begin"/>
      </w:r>
      <w:r w:rsidR="00235520">
        <w:instrText xml:space="preserve"> SEQ Figure \* ARABIC </w:instrText>
      </w:r>
      <w:r w:rsidR="00235520">
        <w:fldChar w:fldCharType="separate"/>
      </w:r>
      <w:r w:rsidR="0045428D">
        <w:rPr>
          <w:noProof/>
        </w:rPr>
        <w:t>4</w:t>
      </w:r>
      <w:r w:rsidR="00235520">
        <w:rPr>
          <w:noProof/>
        </w:rPr>
        <w:fldChar w:fldCharType="end"/>
      </w:r>
      <w:r>
        <w:rPr>
          <w:noProof/>
        </w:rPr>
        <w:t xml:space="preserve"> </w:t>
      </w:r>
      <w:r w:rsidRPr="00734DB2">
        <w:rPr>
          <w:noProof/>
        </w:rPr>
        <w:t xml:space="preserve">1 data-flow diagram </w:t>
      </w:r>
      <w:r>
        <w:rPr>
          <w:noProof/>
        </w:rPr>
        <w:t xml:space="preserve"> level one</w:t>
      </w:r>
      <w:bookmarkEnd w:id="54"/>
    </w:p>
    <w:p w14:paraId="4A3F9DD3" w14:textId="77777777" w:rsidR="00134F78" w:rsidRDefault="2E38E2CF" w:rsidP="2E38E2CF">
      <w:pPr>
        <w:pStyle w:val="Heading2"/>
        <w:spacing w:after="120"/>
        <w:rPr>
          <w:rFonts w:ascii="Times New Roman" w:eastAsia="Times New Roman" w:hAnsi="Times New Roman"/>
          <w:color w:val="17365D" w:themeColor="text2" w:themeShade="BF"/>
          <w:szCs w:val="28"/>
        </w:rPr>
      </w:pPr>
      <w:bookmarkStart w:id="55" w:name="_Toc238419307"/>
      <w:r w:rsidRPr="2E38E2CF">
        <w:rPr>
          <w:rFonts w:ascii="Times New Roman" w:eastAsia="Times New Roman" w:hAnsi="Times New Roman"/>
          <w:color w:val="17365D" w:themeColor="text2" w:themeShade="BF"/>
          <w:szCs w:val="28"/>
        </w:rPr>
        <w:t>3.7 Software Implementation</w:t>
      </w:r>
      <w:bookmarkEnd w:id="55"/>
    </w:p>
    <w:p w14:paraId="3EA3C95A" w14:textId="77777777" w:rsidR="00134F78" w:rsidRDefault="00F836E7" w:rsidP="2E38E2CF">
      <w:pPr>
        <w:pStyle w:val="Heading3"/>
        <w:spacing w:after="120"/>
        <w:rPr>
          <w:rFonts w:ascii="Times New Roman" w:eastAsia="Times New Roman" w:hAnsi="Times New Roman"/>
          <w:szCs w:val="24"/>
        </w:rPr>
      </w:pPr>
      <w:bookmarkStart w:id="56" w:name="_Toc238419308"/>
      <w:r w:rsidRPr="5B179832">
        <w:rPr>
          <w:rFonts w:ascii="Times New Roman" w:eastAsia="Times New Roman" w:hAnsi="Times New Roman"/>
          <w:szCs w:val="24"/>
        </w:rPr>
        <w:t>3.7.1 Frontend</w:t>
      </w:r>
      <w:bookmarkEnd w:id="56"/>
    </w:p>
    <w:p w14:paraId="569DB83A" w14:textId="174616BE" w:rsidR="701DB068" w:rsidRDefault="701DB068" w:rsidP="5B179832">
      <w:pPr>
        <w:ind w:firstLine="283"/>
        <w:jc w:val="both"/>
        <w:rPr>
          <w:color w:val="1F1F1F"/>
          <w:szCs w:val="24"/>
        </w:rPr>
      </w:pPr>
      <w:r w:rsidRPr="5B179832">
        <w:rPr>
          <w:color w:val="1F1F1F"/>
          <w:szCs w:val="24"/>
        </w:rPr>
        <w:t xml:space="preserve">The frontend is built with React 19 and </w:t>
      </w:r>
      <w:proofErr w:type="spellStart"/>
      <w:r w:rsidRPr="5B179832">
        <w:rPr>
          <w:color w:val="1F1F1F"/>
          <w:szCs w:val="24"/>
        </w:rPr>
        <w:t>Vite</w:t>
      </w:r>
      <w:proofErr w:type="spellEnd"/>
      <w:r w:rsidRPr="5B179832">
        <w:rPr>
          <w:color w:val="1F1F1F"/>
          <w:szCs w:val="24"/>
        </w:rPr>
        <w:t xml:space="preserve"> 6. The frontend gives the home page, product catalog, chat interface, model</w:t>
      </w:r>
      <w:r>
        <w:noBreakHyphen/>
      </w:r>
      <w:r w:rsidRPr="5B179832">
        <w:rPr>
          <w:color w:val="1F1F1F"/>
          <w:szCs w:val="24"/>
        </w:rPr>
        <w:t xml:space="preserve">selection controls, cart interactions, login demo and research </w:t>
      </w:r>
      <w:r w:rsidRPr="5B179832">
        <w:rPr>
          <w:color w:val="1F1F1F"/>
          <w:szCs w:val="24"/>
        </w:rPr>
        <w:lastRenderedPageBreak/>
        <w:t>dashboard. Product cards show category images that are assigned locally product titles, ratings, prices when available and actions for details, comparison and cart operations. The interface talks to the backend using JSON requests and shows the response returned by the chat endpoint.</w:t>
      </w:r>
    </w:p>
    <w:p w14:paraId="5E066D6D" w14:textId="77777777" w:rsidR="00134F78" w:rsidRDefault="00F836E7" w:rsidP="2E38E2CF">
      <w:pPr>
        <w:pStyle w:val="Heading3"/>
        <w:spacing w:after="120"/>
        <w:rPr>
          <w:rFonts w:ascii="Times New Roman" w:eastAsia="Times New Roman" w:hAnsi="Times New Roman"/>
          <w:szCs w:val="24"/>
        </w:rPr>
      </w:pPr>
      <w:bookmarkStart w:id="57" w:name="_Toc238419309"/>
      <w:r w:rsidRPr="5B179832">
        <w:rPr>
          <w:rFonts w:ascii="Times New Roman" w:eastAsia="Times New Roman" w:hAnsi="Times New Roman"/>
          <w:szCs w:val="24"/>
        </w:rPr>
        <w:t>3.7.2 Backend and API</w:t>
      </w:r>
      <w:bookmarkEnd w:id="57"/>
    </w:p>
    <w:p w14:paraId="6486DB21" w14:textId="6B5F24CA" w:rsidR="00134F78" w:rsidRPr="004B0CC2" w:rsidRDefault="6FE9E359" w:rsidP="004B0CC2">
      <w:pPr>
        <w:ind w:firstLine="283"/>
        <w:jc w:val="both"/>
        <w:rPr>
          <w:color w:val="1F1F1F"/>
          <w:szCs w:val="24"/>
        </w:rPr>
      </w:pPr>
      <w:r w:rsidRPr="5B179832">
        <w:rPr>
          <w:color w:val="1F1F1F"/>
          <w:szCs w:val="24"/>
        </w:rPr>
        <w:t xml:space="preserve">The backend runs </w:t>
      </w:r>
      <w:proofErr w:type="spellStart"/>
      <w:r w:rsidRPr="5B179832">
        <w:rPr>
          <w:color w:val="1F1F1F"/>
          <w:szCs w:val="24"/>
        </w:rPr>
        <w:t>FastAPI</w:t>
      </w:r>
      <w:proofErr w:type="spellEnd"/>
      <w:r w:rsidRPr="5B179832">
        <w:rPr>
          <w:color w:val="1F1F1F"/>
          <w:szCs w:val="24"/>
        </w:rPr>
        <w:t>. Sets up the SQLite database when the application starts. Cross</w:t>
      </w:r>
      <w:r w:rsidRPr="00D7735A">
        <w:rPr>
          <w:color w:val="1F1F1F"/>
          <w:szCs w:val="24"/>
        </w:rPr>
        <w:noBreakHyphen/>
      </w:r>
      <w:r w:rsidRPr="5B179832">
        <w:rPr>
          <w:color w:val="1F1F1F"/>
          <w:szCs w:val="24"/>
        </w:rPr>
        <w:t xml:space="preserve">origin access is limited to </w:t>
      </w:r>
      <w:proofErr w:type="spellStart"/>
      <w:r w:rsidRPr="5B179832">
        <w:rPr>
          <w:color w:val="1F1F1F"/>
          <w:szCs w:val="24"/>
        </w:rPr>
        <w:t>Vite</w:t>
      </w:r>
      <w:proofErr w:type="spellEnd"/>
      <w:r w:rsidRPr="5B179832">
        <w:rPr>
          <w:color w:val="1F1F1F"/>
          <w:szCs w:val="24"/>
        </w:rPr>
        <w:t xml:space="preserve"> development addresses. </w:t>
      </w:r>
      <w:r w:rsidR="006A6609" w:rsidRPr="006A6609">
        <w:rPr>
          <w:color w:val="1F1F1F"/>
          <w:szCs w:val="24"/>
        </w:rPr>
        <w:t>Routers split product access, recommendations, chat operations and evaluation metrics. The chat route takes user input cleans the input and sends the input to the chosen model. Then the chat route applies routing rules calls the service. Returns a response. This separation makes it easier to inspect everything. You can test each endpoint on its own</w:t>
      </w:r>
      <w:r w:rsidRPr="5B179832">
        <w:rPr>
          <w:color w:val="1F1F1F"/>
          <w:szCs w:val="24"/>
        </w:rPr>
        <w:t>.</w:t>
      </w:r>
    </w:p>
    <w:p w14:paraId="3C10420C" w14:textId="7C4FC3F8" w:rsidR="004B0CC2" w:rsidRDefault="004B0CC2" w:rsidP="004B0CC2">
      <w:pPr>
        <w:pStyle w:val="Caption"/>
        <w:keepNext/>
      </w:pPr>
      <w:bookmarkStart w:id="58" w:name="_Toc238419373"/>
      <w:r>
        <w:t xml:space="preserve">Table </w:t>
      </w:r>
      <w:r w:rsidR="00235520">
        <w:fldChar w:fldCharType="begin"/>
      </w:r>
      <w:r w:rsidR="00235520">
        <w:instrText xml:space="preserve"> SEQ Table \* ARABIC </w:instrText>
      </w:r>
      <w:r w:rsidR="00235520">
        <w:fldChar w:fldCharType="separate"/>
      </w:r>
      <w:r w:rsidR="0045428D">
        <w:rPr>
          <w:noProof/>
        </w:rPr>
        <w:t>9</w:t>
      </w:r>
      <w:r w:rsidR="00235520">
        <w:rPr>
          <w:noProof/>
        </w:rPr>
        <w:fldChar w:fldCharType="end"/>
      </w:r>
      <w:r>
        <w:t xml:space="preserve"> </w:t>
      </w:r>
      <w:r w:rsidR="006A6609">
        <w:t>E</w:t>
      </w:r>
      <w:r w:rsidRPr="0045043D">
        <w:t>ndpoints</w:t>
      </w:r>
      <w:bookmarkEnd w:id="58"/>
      <w:r w:rsidR="00D7735A">
        <w:t xml:space="preserve"> </w:t>
      </w:r>
    </w:p>
    <w:tbl>
      <w:tblPr>
        <w:tblStyle w:val="TableGrid"/>
        <w:tblW w:w="0" w:type="auto"/>
        <w:jc w:val="center"/>
        <w:tblLayout w:type="fixed"/>
        <w:tblLook w:val="04A0" w:firstRow="1" w:lastRow="0" w:firstColumn="1" w:lastColumn="0" w:noHBand="0" w:noVBand="1"/>
      </w:tblPr>
      <w:tblGrid>
        <w:gridCol w:w="3231"/>
        <w:gridCol w:w="5817"/>
      </w:tblGrid>
      <w:tr w:rsidR="00134F78" w14:paraId="5D801E93" w14:textId="77777777" w:rsidTr="004B0CC2">
        <w:trPr>
          <w:trHeight w:val="427"/>
          <w:tblHeader/>
          <w:jc w:val="center"/>
        </w:trPr>
        <w:tc>
          <w:tcPr>
            <w:tcW w:w="3231" w:type="dxa"/>
            <w:shd w:val="clear" w:color="auto" w:fill="17365D"/>
            <w:tcMar>
              <w:top w:w="90" w:type="dxa"/>
              <w:left w:w="90" w:type="dxa"/>
              <w:bottom w:w="90" w:type="dxa"/>
              <w:right w:w="90" w:type="dxa"/>
            </w:tcMar>
            <w:vAlign w:val="center"/>
          </w:tcPr>
          <w:p w14:paraId="687BC520" w14:textId="77777777" w:rsidR="00134F78" w:rsidRDefault="00AC5B03">
            <w:pPr>
              <w:jc w:val="center"/>
            </w:pPr>
            <w:r>
              <w:rPr>
                <w:b/>
                <w:color w:val="FFFFFF"/>
                <w:sz w:val="18"/>
              </w:rPr>
              <w:t>Endpoint</w:t>
            </w:r>
          </w:p>
        </w:tc>
        <w:tc>
          <w:tcPr>
            <w:tcW w:w="5817" w:type="dxa"/>
            <w:shd w:val="clear" w:color="auto" w:fill="17365D"/>
            <w:tcMar>
              <w:top w:w="90" w:type="dxa"/>
              <w:left w:w="90" w:type="dxa"/>
              <w:bottom w:w="90" w:type="dxa"/>
              <w:right w:w="90" w:type="dxa"/>
            </w:tcMar>
            <w:vAlign w:val="center"/>
          </w:tcPr>
          <w:p w14:paraId="39EC13BE" w14:textId="77777777" w:rsidR="00134F78" w:rsidRDefault="00AC5B03">
            <w:pPr>
              <w:jc w:val="center"/>
            </w:pPr>
            <w:r>
              <w:rPr>
                <w:b/>
                <w:color w:val="FFFFFF"/>
                <w:sz w:val="18"/>
              </w:rPr>
              <w:t>Purpose</w:t>
            </w:r>
          </w:p>
        </w:tc>
      </w:tr>
      <w:tr w:rsidR="00134F78" w14:paraId="251EF2CF" w14:textId="77777777" w:rsidTr="004B0CC2">
        <w:trPr>
          <w:trHeight w:val="210"/>
          <w:jc w:val="center"/>
        </w:trPr>
        <w:tc>
          <w:tcPr>
            <w:tcW w:w="3231" w:type="dxa"/>
            <w:tcMar>
              <w:top w:w="90" w:type="dxa"/>
              <w:left w:w="90" w:type="dxa"/>
              <w:bottom w:w="90" w:type="dxa"/>
              <w:right w:w="90" w:type="dxa"/>
            </w:tcMar>
            <w:vAlign w:val="center"/>
          </w:tcPr>
          <w:p w14:paraId="706253A6" w14:textId="77777777" w:rsidR="00134F78" w:rsidRDefault="00AC5B03">
            <w:pPr>
              <w:spacing w:after="0" w:line="240" w:lineRule="auto"/>
              <w:jc w:val="center"/>
            </w:pPr>
            <w:r>
              <w:rPr>
                <w:color w:val="1F1F1F"/>
                <w:sz w:val="18"/>
              </w:rPr>
              <w:t>GET /</w:t>
            </w:r>
            <w:proofErr w:type="spellStart"/>
            <w:r>
              <w:rPr>
                <w:color w:val="1F1F1F"/>
                <w:sz w:val="18"/>
              </w:rPr>
              <w:t>api</w:t>
            </w:r>
            <w:proofErr w:type="spellEnd"/>
            <w:r>
              <w:rPr>
                <w:color w:val="1F1F1F"/>
                <w:sz w:val="18"/>
              </w:rPr>
              <w:t>/health</w:t>
            </w:r>
          </w:p>
        </w:tc>
        <w:tc>
          <w:tcPr>
            <w:tcW w:w="5817" w:type="dxa"/>
            <w:tcMar>
              <w:top w:w="90" w:type="dxa"/>
              <w:left w:w="90" w:type="dxa"/>
              <w:bottom w:w="90" w:type="dxa"/>
              <w:right w:w="90" w:type="dxa"/>
            </w:tcMar>
            <w:vAlign w:val="center"/>
          </w:tcPr>
          <w:p w14:paraId="795C56BA" w14:textId="77777777" w:rsidR="00134F78" w:rsidRDefault="00AC5B03">
            <w:pPr>
              <w:spacing w:after="0" w:line="240" w:lineRule="auto"/>
            </w:pPr>
            <w:r>
              <w:rPr>
                <w:color w:val="1F1F1F"/>
                <w:sz w:val="18"/>
              </w:rPr>
              <w:t>Service availability check.</w:t>
            </w:r>
          </w:p>
        </w:tc>
      </w:tr>
      <w:tr w:rsidR="00134F78" w14:paraId="0D84B4A2" w14:textId="77777777" w:rsidTr="004B0CC2">
        <w:trPr>
          <w:trHeight w:val="204"/>
          <w:jc w:val="center"/>
        </w:trPr>
        <w:tc>
          <w:tcPr>
            <w:tcW w:w="3231" w:type="dxa"/>
            <w:shd w:val="clear" w:color="auto" w:fill="F3F5F7"/>
            <w:tcMar>
              <w:top w:w="90" w:type="dxa"/>
              <w:left w:w="90" w:type="dxa"/>
              <w:bottom w:w="90" w:type="dxa"/>
              <w:right w:w="90" w:type="dxa"/>
            </w:tcMar>
            <w:vAlign w:val="center"/>
          </w:tcPr>
          <w:p w14:paraId="4DEAB431" w14:textId="77777777" w:rsidR="00134F78" w:rsidRDefault="00AC5B03">
            <w:pPr>
              <w:spacing w:after="0" w:line="240" w:lineRule="auto"/>
              <w:jc w:val="center"/>
            </w:pPr>
            <w:r>
              <w:rPr>
                <w:color w:val="1F1F1F"/>
                <w:sz w:val="18"/>
              </w:rPr>
              <w:t>GET /</w:t>
            </w:r>
            <w:proofErr w:type="spellStart"/>
            <w:r>
              <w:rPr>
                <w:color w:val="1F1F1F"/>
                <w:sz w:val="18"/>
              </w:rPr>
              <w:t>api</w:t>
            </w:r>
            <w:proofErr w:type="spellEnd"/>
            <w:r>
              <w:rPr>
                <w:color w:val="1F1F1F"/>
                <w:sz w:val="18"/>
              </w:rPr>
              <w:t>/products</w:t>
            </w:r>
          </w:p>
        </w:tc>
        <w:tc>
          <w:tcPr>
            <w:tcW w:w="5817" w:type="dxa"/>
            <w:shd w:val="clear" w:color="auto" w:fill="F3F5F7"/>
            <w:tcMar>
              <w:top w:w="90" w:type="dxa"/>
              <w:left w:w="90" w:type="dxa"/>
              <w:bottom w:w="90" w:type="dxa"/>
              <w:right w:w="90" w:type="dxa"/>
            </w:tcMar>
            <w:vAlign w:val="center"/>
          </w:tcPr>
          <w:p w14:paraId="0BF62DA8" w14:textId="77777777" w:rsidR="00134F78" w:rsidRDefault="00AC5B03">
            <w:pPr>
              <w:spacing w:after="0" w:line="240" w:lineRule="auto"/>
            </w:pPr>
            <w:r>
              <w:rPr>
                <w:color w:val="1F1F1F"/>
                <w:sz w:val="18"/>
              </w:rPr>
              <w:t>Paginated catalog retrieval and filtering.</w:t>
            </w:r>
          </w:p>
        </w:tc>
      </w:tr>
      <w:tr w:rsidR="00134F78" w14:paraId="3DFF3C23" w14:textId="77777777" w:rsidTr="004B0CC2">
        <w:trPr>
          <w:trHeight w:val="204"/>
          <w:jc w:val="center"/>
        </w:trPr>
        <w:tc>
          <w:tcPr>
            <w:tcW w:w="3231" w:type="dxa"/>
            <w:tcMar>
              <w:top w:w="90" w:type="dxa"/>
              <w:left w:w="90" w:type="dxa"/>
              <w:bottom w:w="90" w:type="dxa"/>
              <w:right w:w="90" w:type="dxa"/>
            </w:tcMar>
            <w:vAlign w:val="center"/>
          </w:tcPr>
          <w:p w14:paraId="051381B8" w14:textId="77777777" w:rsidR="00134F78" w:rsidRDefault="00AC5B03">
            <w:pPr>
              <w:spacing w:after="0" w:line="240" w:lineRule="auto"/>
              <w:jc w:val="center"/>
            </w:pPr>
            <w:r>
              <w:rPr>
                <w:color w:val="1F1F1F"/>
                <w:sz w:val="18"/>
              </w:rPr>
              <w:t>GET /</w:t>
            </w:r>
            <w:proofErr w:type="spellStart"/>
            <w:r>
              <w:rPr>
                <w:color w:val="1F1F1F"/>
                <w:sz w:val="18"/>
              </w:rPr>
              <w:t>api</w:t>
            </w:r>
            <w:proofErr w:type="spellEnd"/>
            <w:r>
              <w:rPr>
                <w:color w:val="1F1F1F"/>
                <w:sz w:val="18"/>
              </w:rPr>
              <w:t>/products/categories</w:t>
            </w:r>
          </w:p>
        </w:tc>
        <w:tc>
          <w:tcPr>
            <w:tcW w:w="5817" w:type="dxa"/>
            <w:tcMar>
              <w:top w:w="90" w:type="dxa"/>
              <w:left w:w="90" w:type="dxa"/>
              <w:bottom w:w="90" w:type="dxa"/>
              <w:right w:w="90" w:type="dxa"/>
            </w:tcMar>
            <w:vAlign w:val="center"/>
          </w:tcPr>
          <w:p w14:paraId="79F2B7F7" w14:textId="77777777" w:rsidR="00134F78" w:rsidRDefault="00AC5B03">
            <w:pPr>
              <w:spacing w:after="0" w:line="240" w:lineRule="auto"/>
            </w:pPr>
            <w:r>
              <w:rPr>
                <w:color w:val="1F1F1F"/>
                <w:sz w:val="18"/>
              </w:rPr>
              <w:t>Product-category retrieval.</w:t>
            </w:r>
          </w:p>
        </w:tc>
      </w:tr>
      <w:tr w:rsidR="00134F78" w14:paraId="7A07F21D" w14:textId="77777777" w:rsidTr="004B0CC2">
        <w:trPr>
          <w:trHeight w:val="210"/>
          <w:jc w:val="center"/>
        </w:trPr>
        <w:tc>
          <w:tcPr>
            <w:tcW w:w="3231" w:type="dxa"/>
            <w:shd w:val="clear" w:color="auto" w:fill="F3F5F7"/>
            <w:tcMar>
              <w:top w:w="90" w:type="dxa"/>
              <w:left w:w="90" w:type="dxa"/>
              <w:bottom w:w="90" w:type="dxa"/>
              <w:right w:w="90" w:type="dxa"/>
            </w:tcMar>
            <w:vAlign w:val="center"/>
          </w:tcPr>
          <w:p w14:paraId="7F7BAB3B" w14:textId="77777777" w:rsidR="00134F78" w:rsidRDefault="00AC5B03">
            <w:pPr>
              <w:spacing w:after="0" w:line="240" w:lineRule="auto"/>
              <w:jc w:val="center"/>
            </w:pPr>
            <w:r>
              <w:rPr>
                <w:color w:val="1F1F1F"/>
                <w:sz w:val="18"/>
              </w:rPr>
              <w:t>GET /</w:t>
            </w:r>
            <w:proofErr w:type="spellStart"/>
            <w:r>
              <w:rPr>
                <w:color w:val="1F1F1F"/>
                <w:sz w:val="18"/>
              </w:rPr>
              <w:t>api</w:t>
            </w:r>
            <w:proofErr w:type="spellEnd"/>
            <w:r>
              <w:rPr>
                <w:color w:val="1F1F1F"/>
                <w:sz w:val="18"/>
              </w:rPr>
              <w:t>/products/{</w:t>
            </w:r>
            <w:proofErr w:type="spellStart"/>
            <w:r>
              <w:rPr>
                <w:color w:val="1F1F1F"/>
                <w:sz w:val="18"/>
              </w:rPr>
              <w:t>parent_asin</w:t>
            </w:r>
            <w:proofErr w:type="spellEnd"/>
            <w:r>
              <w:rPr>
                <w:color w:val="1F1F1F"/>
                <w:sz w:val="18"/>
              </w:rPr>
              <w:t>}</w:t>
            </w:r>
          </w:p>
        </w:tc>
        <w:tc>
          <w:tcPr>
            <w:tcW w:w="5817" w:type="dxa"/>
            <w:shd w:val="clear" w:color="auto" w:fill="F3F5F7"/>
            <w:tcMar>
              <w:top w:w="90" w:type="dxa"/>
              <w:left w:w="90" w:type="dxa"/>
              <w:bottom w:w="90" w:type="dxa"/>
              <w:right w:w="90" w:type="dxa"/>
            </w:tcMar>
            <w:vAlign w:val="center"/>
          </w:tcPr>
          <w:p w14:paraId="350C25F6" w14:textId="77777777" w:rsidR="00134F78" w:rsidRDefault="00AC5B03">
            <w:pPr>
              <w:spacing w:after="0" w:line="240" w:lineRule="auto"/>
            </w:pPr>
            <w:r>
              <w:rPr>
                <w:color w:val="1F1F1F"/>
                <w:sz w:val="18"/>
              </w:rPr>
              <w:t>Single-product details.</w:t>
            </w:r>
          </w:p>
        </w:tc>
      </w:tr>
      <w:tr w:rsidR="00134F78" w14:paraId="26D87877" w14:textId="77777777" w:rsidTr="004B0CC2">
        <w:trPr>
          <w:trHeight w:val="204"/>
          <w:jc w:val="center"/>
        </w:trPr>
        <w:tc>
          <w:tcPr>
            <w:tcW w:w="3231" w:type="dxa"/>
            <w:tcMar>
              <w:top w:w="90" w:type="dxa"/>
              <w:left w:w="90" w:type="dxa"/>
              <w:bottom w:w="90" w:type="dxa"/>
              <w:right w:w="90" w:type="dxa"/>
            </w:tcMar>
            <w:vAlign w:val="center"/>
          </w:tcPr>
          <w:p w14:paraId="76E12855" w14:textId="77777777" w:rsidR="00134F78" w:rsidRDefault="00AC5B03">
            <w:pPr>
              <w:spacing w:after="0" w:line="240" w:lineRule="auto"/>
              <w:jc w:val="center"/>
            </w:pPr>
            <w:r>
              <w:rPr>
                <w:color w:val="1F1F1F"/>
                <w:sz w:val="18"/>
              </w:rPr>
              <w:t>POST /</w:t>
            </w:r>
            <w:proofErr w:type="spellStart"/>
            <w:r>
              <w:rPr>
                <w:color w:val="1F1F1F"/>
                <w:sz w:val="18"/>
              </w:rPr>
              <w:t>api</w:t>
            </w:r>
            <w:proofErr w:type="spellEnd"/>
            <w:r>
              <w:rPr>
                <w:color w:val="1F1F1F"/>
                <w:sz w:val="18"/>
              </w:rPr>
              <w:t>/recommendations</w:t>
            </w:r>
          </w:p>
        </w:tc>
        <w:tc>
          <w:tcPr>
            <w:tcW w:w="5817" w:type="dxa"/>
            <w:tcMar>
              <w:top w:w="90" w:type="dxa"/>
              <w:left w:w="90" w:type="dxa"/>
              <w:bottom w:w="90" w:type="dxa"/>
              <w:right w:w="90" w:type="dxa"/>
            </w:tcMar>
            <w:vAlign w:val="center"/>
          </w:tcPr>
          <w:p w14:paraId="40F61943" w14:textId="77777777" w:rsidR="00134F78" w:rsidRDefault="00AC5B03">
            <w:pPr>
              <w:spacing w:after="0" w:line="240" w:lineRule="auto"/>
            </w:pPr>
            <w:r>
              <w:rPr>
                <w:color w:val="1F1F1F"/>
                <w:sz w:val="18"/>
              </w:rPr>
              <w:t>Recommendation request through the retrieval service.</w:t>
            </w:r>
          </w:p>
        </w:tc>
      </w:tr>
      <w:tr w:rsidR="00134F78" w14:paraId="5E8BB3E3" w14:textId="77777777" w:rsidTr="004B0CC2">
        <w:trPr>
          <w:trHeight w:val="210"/>
          <w:jc w:val="center"/>
        </w:trPr>
        <w:tc>
          <w:tcPr>
            <w:tcW w:w="3231" w:type="dxa"/>
            <w:shd w:val="clear" w:color="auto" w:fill="F3F5F7"/>
            <w:tcMar>
              <w:top w:w="90" w:type="dxa"/>
              <w:left w:w="90" w:type="dxa"/>
              <w:bottom w:w="90" w:type="dxa"/>
              <w:right w:w="90" w:type="dxa"/>
            </w:tcMar>
            <w:vAlign w:val="center"/>
          </w:tcPr>
          <w:p w14:paraId="32F59D12" w14:textId="77777777" w:rsidR="00134F78" w:rsidRDefault="00AC5B03">
            <w:pPr>
              <w:spacing w:after="0" w:line="240" w:lineRule="auto"/>
              <w:jc w:val="center"/>
            </w:pPr>
            <w:r>
              <w:rPr>
                <w:color w:val="1F1F1F"/>
                <w:sz w:val="18"/>
              </w:rPr>
              <w:t>POST /</w:t>
            </w:r>
            <w:proofErr w:type="spellStart"/>
            <w:r>
              <w:rPr>
                <w:color w:val="1F1F1F"/>
                <w:sz w:val="18"/>
              </w:rPr>
              <w:t>api</w:t>
            </w:r>
            <w:proofErr w:type="spellEnd"/>
            <w:r>
              <w:rPr>
                <w:color w:val="1F1F1F"/>
                <w:sz w:val="18"/>
              </w:rPr>
              <w:t>/chat</w:t>
            </w:r>
          </w:p>
        </w:tc>
        <w:tc>
          <w:tcPr>
            <w:tcW w:w="5817" w:type="dxa"/>
            <w:shd w:val="clear" w:color="auto" w:fill="F3F5F7"/>
            <w:tcMar>
              <w:top w:w="90" w:type="dxa"/>
              <w:left w:w="90" w:type="dxa"/>
              <w:bottom w:w="90" w:type="dxa"/>
              <w:right w:w="90" w:type="dxa"/>
            </w:tcMar>
            <w:vAlign w:val="center"/>
          </w:tcPr>
          <w:p w14:paraId="2D39D9FD" w14:textId="77777777" w:rsidR="00134F78" w:rsidRDefault="00AC5B03">
            <w:pPr>
              <w:spacing w:after="0" w:line="240" w:lineRule="auto"/>
            </w:pPr>
            <w:r>
              <w:rPr>
                <w:color w:val="1F1F1F"/>
                <w:sz w:val="18"/>
              </w:rPr>
              <w:t>End-to-end chatbot request.</w:t>
            </w:r>
          </w:p>
        </w:tc>
      </w:tr>
      <w:tr w:rsidR="00134F78" w14:paraId="5928F1D2" w14:textId="77777777" w:rsidTr="004B0CC2">
        <w:trPr>
          <w:trHeight w:val="204"/>
          <w:jc w:val="center"/>
        </w:trPr>
        <w:tc>
          <w:tcPr>
            <w:tcW w:w="3231" w:type="dxa"/>
            <w:tcMar>
              <w:top w:w="90" w:type="dxa"/>
              <w:left w:w="90" w:type="dxa"/>
              <w:bottom w:w="90" w:type="dxa"/>
              <w:right w:w="90" w:type="dxa"/>
            </w:tcMar>
            <w:vAlign w:val="center"/>
          </w:tcPr>
          <w:p w14:paraId="06E7B8D7" w14:textId="77777777" w:rsidR="00134F78" w:rsidRDefault="00AC5B03">
            <w:pPr>
              <w:spacing w:after="0" w:line="240" w:lineRule="auto"/>
              <w:jc w:val="center"/>
            </w:pPr>
            <w:r>
              <w:rPr>
                <w:color w:val="1F1F1F"/>
                <w:sz w:val="18"/>
              </w:rPr>
              <w:t>POST /</w:t>
            </w:r>
            <w:proofErr w:type="spellStart"/>
            <w:r>
              <w:rPr>
                <w:color w:val="1F1F1F"/>
                <w:sz w:val="18"/>
              </w:rPr>
              <w:t>api</w:t>
            </w:r>
            <w:proofErr w:type="spellEnd"/>
            <w:r>
              <w:rPr>
                <w:color w:val="1F1F1F"/>
                <w:sz w:val="18"/>
              </w:rPr>
              <w:t>/chat/intent</w:t>
            </w:r>
          </w:p>
        </w:tc>
        <w:tc>
          <w:tcPr>
            <w:tcW w:w="5817" w:type="dxa"/>
            <w:tcMar>
              <w:top w:w="90" w:type="dxa"/>
              <w:left w:w="90" w:type="dxa"/>
              <w:bottom w:w="90" w:type="dxa"/>
              <w:right w:w="90" w:type="dxa"/>
            </w:tcMar>
            <w:vAlign w:val="center"/>
          </w:tcPr>
          <w:p w14:paraId="2FA9EE6B" w14:textId="77777777" w:rsidR="00134F78" w:rsidRDefault="00AC5B03">
            <w:pPr>
              <w:spacing w:after="0" w:line="240" w:lineRule="auto"/>
            </w:pPr>
            <w:r>
              <w:rPr>
                <w:color w:val="1F1F1F"/>
                <w:sz w:val="18"/>
              </w:rPr>
              <w:t>Intent-only inference.</w:t>
            </w:r>
          </w:p>
        </w:tc>
      </w:tr>
      <w:tr w:rsidR="00134F78" w14:paraId="71FFBEA1" w14:textId="77777777" w:rsidTr="004B0CC2">
        <w:trPr>
          <w:trHeight w:val="204"/>
          <w:jc w:val="center"/>
        </w:trPr>
        <w:tc>
          <w:tcPr>
            <w:tcW w:w="3231" w:type="dxa"/>
            <w:shd w:val="clear" w:color="auto" w:fill="F3F5F7"/>
            <w:tcMar>
              <w:top w:w="90" w:type="dxa"/>
              <w:left w:w="90" w:type="dxa"/>
              <w:bottom w:w="90" w:type="dxa"/>
              <w:right w:w="90" w:type="dxa"/>
            </w:tcMar>
            <w:vAlign w:val="center"/>
          </w:tcPr>
          <w:p w14:paraId="5472E1A5" w14:textId="77777777" w:rsidR="00134F78" w:rsidRDefault="00AC5B03">
            <w:pPr>
              <w:spacing w:after="0" w:line="240" w:lineRule="auto"/>
              <w:jc w:val="center"/>
            </w:pPr>
            <w:r>
              <w:rPr>
                <w:color w:val="1F1F1F"/>
                <w:sz w:val="18"/>
              </w:rPr>
              <w:t>GET /</w:t>
            </w:r>
            <w:proofErr w:type="spellStart"/>
            <w:r>
              <w:rPr>
                <w:color w:val="1F1F1F"/>
                <w:sz w:val="18"/>
              </w:rPr>
              <w:t>api</w:t>
            </w:r>
            <w:proofErr w:type="spellEnd"/>
            <w:r>
              <w:rPr>
                <w:color w:val="1F1F1F"/>
                <w:sz w:val="18"/>
              </w:rPr>
              <w:t>/chat/models</w:t>
            </w:r>
          </w:p>
        </w:tc>
        <w:tc>
          <w:tcPr>
            <w:tcW w:w="5817" w:type="dxa"/>
            <w:shd w:val="clear" w:color="auto" w:fill="F3F5F7"/>
            <w:tcMar>
              <w:top w:w="90" w:type="dxa"/>
              <w:left w:w="90" w:type="dxa"/>
              <w:bottom w:w="90" w:type="dxa"/>
              <w:right w:w="90" w:type="dxa"/>
            </w:tcMar>
            <w:vAlign w:val="center"/>
          </w:tcPr>
          <w:p w14:paraId="663F370B" w14:textId="77777777" w:rsidR="00134F78" w:rsidRDefault="00AC5B03">
            <w:pPr>
              <w:spacing w:after="0" w:line="240" w:lineRule="auto"/>
            </w:pPr>
            <w:r>
              <w:rPr>
                <w:color w:val="1F1F1F"/>
                <w:sz w:val="18"/>
              </w:rPr>
              <w:t>Available deployed classifiers.</w:t>
            </w:r>
          </w:p>
        </w:tc>
      </w:tr>
      <w:tr w:rsidR="00134F78" w14:paraId="2A6B7F31" w14:textId="77777777" w:rsidTr="004B0CC2">
        <w:trPr>
          <w:trHeight w:val="210"/>
          <w:jc w:val="center"/>
        </w:trPr>
        <w:tc>
          <w:tcPr>
            <w:tcW w:w="3231" w:type="dxa"/>
            <w:tcMar>
              <w:top w:w="90" w:type="dxa"/>
              <w:left w:w="90" w:type="dxa"/>
              <w:bottom w:w="90" w:type="dxa"/>
              <w:right w:w="90" w:type="dxa"/>
            </w:tcMar>
            <w:vAlign w:val="center"/>
          </w:tcPr>
          <w:p w14:paraId="7B300BA0" w14:textId="77777777" w:rsidR="00134F78" w:rsidRDefault="00AC5B03">
            <w:pPr>
              <w:spacing w:after="0" w:line="240" w:lineRule="auto"/>
              <w:jc w:val="center"/>
            </w:pPr>
            <w:r>
              <w:rPr>
                <w:color w:val="1F1F1F"/>
                <w:sz w:val="18"/>
              </w:rPr>
              <w:t>GET /</w:t>
            </w:r>
            <w:proofErr w:type="spellStart"/>
            <w:r>
              <w:rPr>
                <w:color w:val="1F1F1F"/>
                <w:sz w:val="18"/>
              </w:rPr>
              <w:t>api</w:t>
            </w:r>
            <w:proofErr w:type="spellEnd"/>
            <w:r>
              <w:rPr>
                <w:color w:val="1F1F1F"/>
                <w:sz w:val="18"/>
              </w:rPr>
              <w:t>/evaluation/intent</w:t>
            </w:r>
          </w:p>
        </w:tc>
        <w:tc>
          <w:tcPr>
            <w:tcW w:w="5817" w:type="dxa"/>
            <w:tcMar>
              <w:top w:w="90" w:type="dxa"/>
              <w:left w:w="90" w:type="dxa"/>
              <w:bottom w:w="90" w:type="dxa"/>
              <w:right w:w="90" w:type="dxa"/>
            </w:tcMar>
            <w:vAlign w:val="center"/>
          </w:tcPr>
          <w:p w14:paraId="3CA47643" w14:textId="77777777" w:rsidR="00134F78" w:rsidRDefault="00AC5B03">
            <w:pPr>
              <w:spacing w:after="0" w:line="240" w:lineRule="auto"/>
            </w:pPr>
            <w:r>
              <w:rPr>
                <w:color w:val="1F1F1F"/>
                <w:sz w:val="18"/>
              </w:rPr>
              <w:t>Primary intent metrics.</w:t>
            </w:r>
          </w:p>
        </w:tc>
      </w:tr>
      <w:tr w:rsidR="00134F78" w14:paraId="12845CA9" w14:textId="77777777" w:rsidTr="004B0CC2">
        <w:trPr>
          <w:trHeight w:val="204"/>
          <w:jc w:val="center"/>
        </w:trPr>
        <w:tc>
          <w:tcPr>
            <w:tcW w:w="3231" w:type="dxa"/>
            <w:shd w:val="clear" w:color="auto" w:fill="F3F5F7"/>
            <w:tcMar>
              <w:top w:w="90" w:type="dxa"/>
              <w:left w:w="90" w:type="dxa"/>
              <w:bottom w:w="90" w:type="dxa"/>
              <w:right w:w="90" w:type="dxa"/>
            </w:tcMar>
            <w:vAlign w:val="center"/>
          </w:tcPr>
          <w:p w14:paraId="4027D279" w14:textId="77777777" w:rsidR="00134F78" w:rsidRDefault="00AC5B03">
            <w:pPr>
              <w:spacing w:after="0" w:line="240" w:lineRule="auto"/>
              <w:jc w:val="center"/>
            </w:pPr>
            <w:r>
              <w:rPr>
                <w:color w:val="1F1F1F"/>
                <w:sz w:val="18"/>
              </w:rPr>
              <w:t>GET /</w:t>
            </w:r>
            <w:proofErr w:type="spellStart"/>
            <w:r>
              <w:rPr>
                <w:color w:val="1F1F1F"/>
                <w:sz w:val="18"/>
              </w:rPr>
              <w:t>api</w:t>
            </w:r>
            <w:proofErr w:type="spellEnd"/>
            <w:r>
              <w:rPr>
                <w:color w:val="1F1F1F"/>
                <w:sz w:val="18"/>
              </w:rPr>
              <w:t>/evaluation/recommendation</w:t>
            </w:r>
          </w:p>
        </w:tc>
        <w:tc>
          <w:tcPr>
            <w:tcW w:w="5817" w:type="dxa"/>
            <w:shd w:val="clear" w:color="auto" w:fill="F3F5F7"/>
            <w:tcMar>
              <w:top w:w="90" w:type="dxa"/>
              <w:left w:w="90" w:type="dxa"/>
              <w:bottom w:w="90" w:type="dxa"/>
              <w:right w:w="90" w:type="dxa"/>
            </w:tcMar>
            <w:vAlign w:val="center"/>
          </w:tcPr>
          <w:p w14:paraId="5C354217" w14:textId="77777777" w:rsidR="00134F78" w:rsidRDefault="00AC5B03">
            <w:pPr>
              <w:spacing w:after="0" w:line="240" w:lineRule="auto"/>
            </w:pPr>
            <w:r>
              <w:rPr>
                <w:color w:val="1F1F1F"/>
                <w:sz w:val="18"/>
              </w:rPr>
              <w:t>Recommendation diagnostic metrics.</w:t>
            </w:r>
          </w:p>
        </w:tc>
      </w:tr>
      <w:tr w:rsidR="00134F78" w14:paraId="78CAD2AE" w14:textId="77777777" w:rsidTr="004B0CC2">
        <w:trPr>
          <w:trHeight w:val="204"/>
          <w:jc w:val="center"/>
        </w:trPr>
        <w:tc>
          <w:tcPr>
            <w:tcW w:w="3231" w:type="dxa"/>
            <w:tcMar>
              <w:top w:w="90" w:type="dxa"/>
              <w:left w:w="90" w:type="dxa"/>
              <w:bottom w:w="90" w:type="dxa"/>
              <w:right w:w="90" w:type="dxa"/>
            </w:tcMar>
            <w:vAlign w:val="center"/>
          </w:tcPr>
          <w:p w14:paraId="49D6C238" w14:textId="77777777" w:rsidR="00134F78" w:rsidRDefault="00AC5B03">
            <w:pPr>
              <w:spacing w:after="0" w:line="240" w:lineRule="auto"/>
              <w:jc w:val="center"/>
            </w:pPr>
            <w:r>
              <w:rPr>
                <w:color w:val="1F1F1F"/>
                <w:sz w:val="18"/>
              </w:rPr>
              <w:t>GET /</w:t>
            </w:r>
            <w:proofErr w:type="spellStart"/>
            <w:r>
              <w:rPr>
                <w:color w:val="1F1F1F"/>
                <w:sz w:val="18"/>
              </w:rPr>
              <w:t>api</w:t>
            </w:r>
            <w:proofErr w:type="spellEnd"/>
            <w:r>
              <w:rPr>
                <w:color w:val="1F1F1F"/>
                <w:sz w:val="18"/>
              </w:rPr>
              <w:t>/evaluation/dataset-cleaning</w:t>
            </w:r>
          </w:p>
        </w:tc>
        <w:tc>
          <w:tcPr>
            <w:tcW w:w="5817" w:type="dxa"/>
            <w:tcMar>
              <w:top w:w="90" w:type="dxa"/>
              <w:left w:w="90" w:type="dxa"/>
              <w:bottom w:w="90" w:type="dxa"/>
              <w:right w:w="90" w:type="dxa"/>
            </w:tcMar>
            <w:vAlign w:val="center"/>
          </w:tcPr>
          <w:p w14:paraId="71D3A133" w14:textId="77777777" w:rsidR="00134F78" w:rsidRDefault="00AC5B03">
            <w:pPr>
              <w:spacing w:after="0" w:line="240" w:lineRule="auto"/>
            </w:pPr>
            <w:r>
              <w:rPr>
                <w:color w:val="1F1F1F"/>
                <w:sz w:val="18"/>
              </w:rPr>
              <w:t>Dataset-cleaning summary.</w:t>
            </w:r>
          </w:p>
        </w:tc>
      </w:tr>
    </w:tbl>
    <w:p w14:paraId="52E56223" w14:textId="77777777" w:rsidR="00134F78" w:rsidRDefault="00134F78">
      <w:pPr>
        <w:spacing w:after="40"/>
      </w:pPr>
    </w:p>
    <w:p w14:paraId="7AA70E47" w14:textId="77777777" w:rsidR="00134F78" w:rsidRDefault="00F836E7" w:rsidP="2E38E2CF">
      <w:pPr>
        <w:pStyle w:val="Heading3"/>
        <w:spacing w:after="120"/>
        <w:rPr>
          <w:rFonts w:ascii="Times New Roman" w:eastAsia="Times New Roman" w:hAnsi="Times New Roman"/>
          <w:szCs w:val="24"/>
        </w:rPr>
      </w:pPr>
      <w:bookmarkStart w:id="59" w:name="_Toc238419310"/>
      <w:r w:rsidRPr="5B179832">
        <w:rPr>
          <w:rFonts w:ascii="Times New Roman" w:eastAsia="Times New Roman" w:hAnsi="Times New Roman"/>
          <w:szCs w:val="24"/>
        </w:rPr>
        <w:t>3.7.3 Database</w:t>
      </w:r>
      <w:bookmarkEnd w:id="59"/>
    </w:p>
    <w:p w14:paraId="26FF5B4D" w14:textId="2C968B8E" w:rsidR="1283505C" w:rsidRDefault="006A6609" w:rsidP="5B179832">
      <w:pPr>
        <w:ind w:firstLine="283"/>
        <w:jc w:val="both"/>
        <w:rPr>
          <w:color w:val="1F1F1F"/>
          <w:szCs w:val="24"/>
        </w:rPr>
      </w:pPr>
      <w:r w:rsidRPr="006A6609">
        <w:rPr>
          <w:color w:val="1F1F1F"/>
          <w:szCs w:val="24"/>
        </w:rPr>
        <w:t xml:space="preserve">The embedded SQLite database holds products, users, </w:t>
      </w:r>
      <w:proofErr w:type="spellStart"/>
      <w:r w:rsidRPr="006A6609">
        <w:rPr>
          <w:color w:val="1F1F1F"/>
          <w:szCs w:val="24"/>
        </w:rPr>
        <w:t>cart_items</w:t>
      </w:r>
      <w:proofErr w:type="spellEnd"/>
      <w:r w:rsidRPr="006A6609">
        <w:rPr>
          <w:color w:val="1F1F1F"/>
          <w:szCs w:val="24"/>
        </w:rPr>
        <w:t xml:space="preserve"> orders, </w:t>
      </w:r>
      <w:proofErr w:type="spellStart"/>
      <w:r w:rsidRPr="006A6609">
        <w:rPr>
          <w:color w:val="1F1F1F"/>
          <w:szCs w:val="24"/>
        </w:rPr>
        <w:t>chat_logs</w:t>
      </w:r>
      <w:proofErr w:type="spellEnd"/>
      <w:r w:rsidRPr="006A6609">
        <w:rPr>
          <w:color w:val="1F1F1F"/>
          <w:szCs w:val="24"/>
        </w:rPr>
        <w:t xml:space="preserve"> and </w:t>
      </w:r>
      <w:proofErr w:type="spellStart"/>
      <w:r w:rsidRPr="006A6609">
        <w:rPr>
          <w:color w:val="1F1F1F"/>
          <w:szCs w:val="24"/>
        </w:rPr>
        <w:t>recommendation_logs</w:t>
      </w:r>
      <w:proofErr w:type="spellEnd"/>
      <w:r w:rsidRPr="006A6609">
        <w:rPr>
          <w:color w:val="1F1F1F"/>
          <w:szCs w:val="24"/>
        </w:rPr>
        <w:t xml:space="preserve"> tables. The products table is the source for search and retrieval. The other tables help support the prototype state and simulated application behavior. At inspection time the products table had 8,000 records. The users, cart and orders tables were empty before any interaction. This shows that the project is a research prototype and not a real store.</w:t>
      </w:r>
    </w:p>
    <w:p w14:paraId="78A65A55" w14:textId="77777777" w:rsidR="00134F78" w:rsidRDefault="00F836E7" w:rsidP="2E38E2CF">
      <w:pPr>
        <w:pStyle w:val="Heading3"/>
        <w:spacing w:after="120"/>
        <w:rPr>
          <w:rFonts w:ascii="Times New Roman" w:eastAsia="Times New Roman" w:hAnsi="Times New Roman"/>
          <w:szCs w:val="24"/>
        </w:rPr>
      </w:pPr>
      <w:bookmarkStart w:id="60" w:name="_Toc238419311"/>
      <w:r w:rsidRPr="5B179832">
        <w:rPr>
          <w:rFonts w:ascii="Times New Roman" w:eastAsia="Times New Roman" w:hAnsi="Times New Roman"/>
          <w:szCs w:val="24"/>
        </w:rPr>
        <w:lastRenderedPageBreak/>
        <w:t>3.7.4 Chat Routing and Business Logic</w:t>
      </w:r>
      <w:bookmarkEnd w:id="60"/>
    </w:p>
    <w:p w14:paraId="437C794B" w14:textId="0BDB3843" w:rsidR="05E8F26F" w:rsidRDefault="006A6609" w:rsidP="5B179832">
      <w:pPr>
        <w:ind w:firstLine="283"/>
        <w:jc w:val="both"/>
        <w:rPr>
          <w:color w:val="1F1F1F"/>
          <w:szCs w:val="24"/>
        </w:rPr>
      </w:pPr>
      <w:r w:rsidRPr="006A6609">
        <w:rPr>
          <w:color w:val="1F1F1F"/>
          <w:szCs w:val="24"/>
        </w:rPr>
        <w:t>The routing layer keeps both the intent and the final route. Explicit rules find price expressions, product keywords, detail requests, checkout terms, shipping and payment words, tracking references and common typos. This design lets deterministic refinement happen if the model output clashes with an expression. Override reasons are returned so you can audit the process. This behavior is evaluated separately from classifier accuracy</w:t>
      </w:r>
      <w:r w:rsidR="05E8F26F" w:rsidRPr="5B179832">
        <w:rPr>
          <w:color w:val="1F1F1F"/>
          <w:szCs w:val="24"/>
        </w:rPr>
        <w:t>.</w:t>
      </w:r>
    </w:p>
    <w:p w14:paraId="1C23AE25" w14:textId="0E564F74" w:rsidR="00134F78" w:rsidRPr="004B0CC2" w:rsidRDefault="2E38E2CF" w:rsidP="004B0CC2">
      <w:pPr>
        <w:pStyle w:val="Heading2"/>
        <w:spacing w:after="120"/>
        <w:rPr>
          <w:rFonts w:ascii="Times New Roman" w:eastAsia="Times New Roman" w:hAnsi="Times New Roman"/>
          <w:color w:val="17365D" w:themeColor="text2" w:themeShade="BF"/>
          <w:szCs w:val="28"/>
        </w:rPr>
      </w:pPr>
      <w:bookmarkStart w:id="61" w:name="_Toc238419312"/>
      <w:r w:rsidRPr="2E38E2CF">
        <w:rPr>
          <w:rFonts w:ascii="Times New Roman" w:eastAsia="Times New Roman" w:hAnsi="Times New Roman"/>
          <w:color w:val="17365D" w:themeColor="text2" w:themeShade="BF"/>
          <w:szCs w:val="28"/>
        </w:rPr>
        <w:t>3.8 Evaluation Protocol</w:t>
      </w:r>
      <w:bookmarkEnd w:id="61"/>
    </w:p>
    <w:p w14:paraId="23FBB2E3" w14:textId="1E89C32A" w:rsidR="004B0CC2" w:rsidRDefault="004B0CC2" w:rsidP="004B0CC2">
      <w:pPr>
        <w:pStyle w:val="Caption"/>
        <w:keepNext/>
      </w:pPr>
      <w:bookmarkStart w:id="62" w:name="_Toc238419374"/>
      <w:r>
        <w:t xml:space="preserve">Table </w:t>
      </w:r>
      <w:r w:rsidR="00235520">
        <w:fldChar w:fldCharType="begin"/>
      </w:r>
      <w:r w:rsidR="00235520">
        <w:instrText xml:space="preserve"> SEQ Table \* ARABIC </w:instrText>
      </w:r>
      <w:r w:rsidR="00235520">
        <w:fldChar w:fldCharType="separate"/>
      </w:r>
      <w:r w:rsidR="0045428D">
        <w:rPr>
          <w:noProof/>
        </w:rPr>
        <w:t>10</w:t>
      </w:r>
      <w:r w:rsidR="00235520">
        <w:rPr>
          <w:noProof/>
        </w:rPr>
        <w:fldChar w:fldCharType="end"/>
      </w:r>
      <w:r>
        <w:t xml:space="preserve"> </w:t>
      </w:r>
      <w:r w:rsidRPr="003255E2">
        <w:t>Evaluation measures</w:t>
      </w:r>
      <w:bookmarkEnd w:id="62"/>
    </w:p>
    <w:tbl>
      <w:tblPr>
        <w:tblStyle w:val="TableGrid"/>
        <w:tblW w:w="9185" w:type="dxa"/>
        <w:jc w:val="center"/>
        <w:tblLayout w:type="fixed"/>
        <w:tblLook w:val="04A0" w:firstRow="1" w:lastRow="0" w:firstColumn="1" w:lastColumn="0" w:noHBand="0" w:noVBand="1"/>
      </w:tblPr>
      <w:tblGrid>
        <w:gridCol w:w="2733"/>
        <w:gridCol w:w="6452"/>
      </w:tblGrid>
      <w:tr w:rsidR="00134F78" w14:paraId="168A6D42" w14:textId="77777777" w:rsidTr="004B0CC2">
        <w:trPr>
          <w:trHeight w:val="430"/>
          <w:tblHeader/>
          <w:jc w:val="center"/>
        </w:trPr>
        <w:tc>
          <w:tcPr>
            <w:tcW w:w="2733" w:type="dxa"/>
            <w:shd w:val="clear" w:color="auto" w:fill="17365D"/>
            <w:tcMar>
              <w:top w:w="90" w:type="dxa"/>
              <w:left w:w="90" w:type="dxa"/>
              <w:bottom w:w="90" w:type="dxa"/>
              <w:right w:w="90" w:type="dxa"/>
            </w:tcMar>
            <w:vAlign w:val="center"/>
          </w:tcPr>
          <w:p w14:paraId="15A32DE9" w14:textId="77777777" w:rsidR="00134F78" w:rsidRDefault="00AC5B03">
            <w:pPr>
              <w:jc w:val="center"/>
            </w:pPr>
            <w:r>
              <w:rPr>
                <w:b/>
                <w:color w:val="FFFFFF"/>
                <w:sz w:val="18"/>
              </w:rPr>
              <w:t>Measure</w:t>
            </w:r>
          </w:p>
        </w:tc>
        <w:tc>
          <w:tcPr>
            <w:tcW w:w="6452" w:type="dxa"/>
            <w:shd w:val="clear" w:color="auto" w:fill="17365D"/>
            <w:tcMar>
              <w:top w:w="90" w:type="dxa"/>
              <w:left w:w="90" w:type="dxa"/>
              <w:bottom w:w="90" w:type="dxa"/>
              <w:right w:w="90" w:type="dxa"/>
            </w:tcMar>
            <w:vAlign w:val="center"/>
          </w:tcPr>
          <w:p w14:paraId="0A727E56" w14:textId="77777777" w:rsidR="00134F78" w:rsidRDefault="00AC5B03">
            <w:pPr>
              <w:jc w:val="center"/>
            </w:pPr>
            <w:r>
              <w:rPr>
                <w:b/>
                <w:color w:val="FFFFFF"/>
                <w:sz w:val="18"/>
              </w:rPr>
              <w:t>Interpretation</w:t>
            </w:r>
          </w:p>
        </w:tc>
      </w:tr>
      <w:tr w:rsidR="00134F78" w14:paraId="4CB901E9" w14:textId="77777777" w:rsidTr="004B0CC2">
        <w:trPr>
          <w:trHeight w:val="212"/>
          <w:jc w:val="center"/>
        </w:trPr>
        <w:tc>
          <w:tcPr>
            <w:tcW w:w="2733" w:type="dxa"/>
            <w:tcMar>
              <w:top w:w="90" w:type="dxa"/>
              <w:left w:w="90" w:type="dxa"/>
              <w:bottom w:w="90" w:type="dxa"/>
              <w:right w:w="90" w:type="dxa"/>
            </w:tcMar>
            <w:vAlign w:val="center"/>
          </w:tcPr>
          <w:p w14:paraId="1A178B57" w14:textId="77777777" w:rsidR="00134F78" w:rsidRDefault="00AC5B03">
            <w:pPr>
              <w:spacing w:after="0" w:line="240" w:lineRule="auto"/>
              <w:jc w:val="center"/>
            </w:pPr>
            <w:r>
              <w:rPr>
                <w:color w:val="1F1F1F"/>
                <w:sz w:val="18"/>
              </w:rPr>
              <w:t>Accuracy</w:t>
            </w:r>
          </w:p>
        </w:tc>
        <w:tc>
          <w:tcPr>
            <w:tcW w:w="6452" w:type="dxa"/>
            <w:tcMar>
              <w:top w:w="90" w:type="dxa"/>
              <w:left w:w="90" w:type="dxa"/>
              <w:bottom w:w="90" w:type="dxa"/>
              <w:right w:w="90" w:type="dxa"/>
            </w:tcMar>
            <w:vAlign w:val="center"/>
          </w:tcPr>
          <w:p w14:paraId="1964B83E" w14:textId="77777777" w:rsidR="00134F78" w:rsidRDefault="00AC5B03">
            <w:pPr>
              <w:spacing w:after="0" w:line="240" w:lineRule="auto"/>
            </w:pPr>
            <w:r>
              <w:rPr>
                <w:color w:val="1F1F1F"/>
                <w:sz w:val="18"/>
              </w:rPr>
              <w:t>Overall proportion of correctly classified test examples.</w:t>
            </w:r>
          </w:p>
        </w:tc>
      </w:tr>
      <w:tr w:rsidR="00134F78" w14:paraId="6A005BC2" w14:textId="77777777" w:rsidTr="004B0CC2">
        <w:trPr>
          <w:trHeight w:val="206"/>
          <w:jc w:val="center"/>
        </w:trPr>
        <w:tc>
          <w:tcPr>
            <w:tcW w:w="2733" w:type="dxa"/>
            <w:shd w:val="clear" w:color="auto" w:fill="F3F5F7"/>
            <w:tcMar>
              <w:top w:w="90" w:type="dxa"/>
              <w:left w:w="90" w:type="dxa"/>
              <w:bottom w:w="90" w:type="dxa"/>
              <w:right w:w="90" w:type="dxa"/>
            </w:tcMar>
            <w:vAlign w:val="center"/>
          </w:tcPr>
          <w:p w14:paraId="02FA7E0D" w14:textId="77777777" w:rsidR="00134F78" w:rsidRDefault="00AC5B03">
            <w:pPr>
              <w:spacing w:after="0" w:line="240" w:lineRule="auto"/>
              <w:jc w:val="center"/>
            </w:pPr>
            <w:r>
              <w:rPr>
                <w:color w:val="1F1F1F"/>
                <w:sz w:val="18"/>
              </w:rPr>
              <w:t>Weighted Precision/Recall/F1</w:t>
            </w:r>
          </w:p>
        </w:tc>
        <w:tc>
          <w:tcPr>
            <w:tcW w:w="6452" w:type="dxa"/>
            <w:shd w:val="clear" w:color="auto" w:fill="F3F5F7"/>
            <w:tcMar>
              <w:top w:w="90" w:type="dxa"/>
              <w:left w:w="90" w:type="dxa"/>
              <w:bottom w:w="90" w:type="dxa"/>
              <w:right w:w="90" w:type="dxa"/>
            </w:tcMar>
            <w:vAlign w:val="center"/>
          </w:tcPr>
          <w:p w14:paraId="02B84690" w14:textId="77777777" w:rsidR="00134F78" w:rsidRDefault="00AC5B03">
            <w:pPr>
              <w:spacing w:after="0" w:line="240" w:lineRule="auto"/>
            </w:pPr>
            <w:r>
              <w:rPr>
                <w:color w:val="1F1F1F"/>
                <w:sz w:val="18"/>
              </w:rPr>
              <w:t>Class metrics weighted by class support; useful for the observed distribution.</w:t>
            </w:r>
          </w:p>
        </w:tc>
      </w:tr>
      <w:tr w:rsidR="00134F78" w14:paraId="69C7B011" w14:textId="77777777" w:rsidTr="004B0CC2">
        <w:trPr>
          <w:trHeight w:val="206"/>
          <w:jc w:val="center"/>
        </w:trPr>
        <w:tc>
          <w:tcPr>
            <w:tcW w:w="2733" w:type="dxa"/>
            <w:tcMar>
              <w:top w:w="90" w:type="dxa"/>
              <w:left w:w="90" w:type="dxa"/>
              <w:bottom w:w="90" w:type="dxa"/>
              <w:right w:w="90" w:type="dxa"/>
            </w:tcMar>
            <w:vAlign w:val="center"/>
          </w:tcPr>
          <w:p w14:paraId="01B3E74D" w14:textId="77777777" w:rsidR="00134F78" w:rsidRDefault="00AC5B03">
            <w:pPr>
              <w:spacing w:after="0" w:line="240" w:lineRule="auto"/>
              <w:jc w:val="center"/>
            </w:pPr>
            <w:r>
              <w:rPr>
                <w:color w:val="1F1F1F"/>
                <w:sz w:val="18"/>
              </w:rPr>
              <w:t>Macro Precision/Recall/F1</w:t>
            </w:r>
          </w:p>
        </w:tc>
        <w:tc>
          <w:tcPr>
            <w:tcW w:w="6452" w:type="dxa"/>
            <w:tcMar>
              <w:top w:w="90" w:type="dxa"/>
              <w:left w:w="90" w:type="dxa"/>
              <w:bottom w:w="90" w:type="dxa"/>
              <w:right w:w="90" w:type="dxa"/>
            </w:tcMar>
            <w:vAlign w:val="center"/>
          </w:tcPr>
          <w:p w14:paraId="68F2C13A" w14:textId="77777777" w:rsidR="00134F78" w:rsidRDefault="00AC5B03">
            <w:pPr>
              <w:spacing w:after="0" w:line="240" w:lineRule="auto"/>
            </w:pPr>
            <w:r>
              <w:rPr>
                <w:color w:val="1F1F1F"/>
                <w:sz w:val="18"/>
              </w:rPr>
              <w:t>Unweighted mean across classes; highlights performance on smaller classes.</w:t>
            </w:r>
          </w:p>
        </w:tc>
      </w:tr>
      <w:tr w:rsidR="00134F78" w14:paraId="48A7A3FA" w14:textId="77777777" w:rsidTr="004B0CC2">
        <w:trPr>
          <w:trHeight w:val="212"/>
          <w:jc w:val="center"/>
        </w:trPr>
        <w:tc>
          <w:tcPr>
            <w:tcW w:w="2733" w:type="dxa"/>
            <w:shd w:val="clear" w:color="auto" w:fill="F3F5F7"/>
            <w:tcMar>
              <w:top w:w="90" w:type="dxa"/>
              <w:left w:w="90" w:type="dxa"/>
              <w:bottom w:w="90" w:type="dxa"/>
              <w:right w:w="90" w:type="dxa"/>
            </w:tcMar>
            <w:vAlign w:val="center"/>
          </w:tcPr>
          <w:p w14:paraId="6E9FB55C" w14:textId="77777777" w:rsidR="00134F78" w:rsidRDefault="00AC5B03">
            <w:pPr>
              <w:spacing w:after="0" w:line="240" w:lineRule="auto"/>
              <w:jc w:val="center"/>
            </w:pPr>
            <w:r>
              <w:rPr>
                <w:color w:val="1F1F1F"/>
                <w:sz w:val="18"/>
              </w:rPr>
              <w:t>Confusion Matrix</w:t>
            </w:r>
          </w:p>
        </w:tc>
        <w:tc>
          <w:tcPr>
            <w:tcW w:w="6452" w:type="dxa"/>
            <w:shd w:val="clear" w:color="auto" w:fill="F3F5F7"/>
            <w:tcMar>
              <w:top w:w="90" w:type="dxa"/>
              <w:left w:w="90" w:type="dxa"/>
              <w:bottom w:w="90" w:type="dxa"/>
              <w:right w:w="90" w:type="dxa"/>
            </w:tcMar>
            <w:vAlign w:val="center"/>
          </w:tcPr>
          <w:p w14:paraId="7C2E4624" w14:textId="77777777" w:rsidR="00134F78" w:rsidRDefault="00AC5B03">
            <w:pPr>
              <w:spacing w:after="0" w:line="240" w:lineRule="auto"/>
            </w:pPr>
            <w:r>
              <w:rPr>
                <w:color w:val="1F1F1F"/>
                <w:sz w:val="18"/>
              </w:rPr>
              <w:t>Distribution of predicted labels for each true label.</w:t>
            </w:r>
          </w:p>
        </w:tc>
      </w:tr>
      <w:tr w:rsidR="00134F78" w14:paraId="253F6CB8" w14:textId="77777777" w:rsidTr="004B0CC2">
        <w:trPr>
          <w:trHeight w:val="206"/>
          <w:jc w:val="center"/>
        </w:trPr>
        <w:tc>
          <w:tcPr>
            <w:tcW w:w="2733" w:type="dxa"/>
            <w:tcMar>
              <w:top w:w="90" w:type="dxa"/>
              <w:left w:w="90" w:type="dxa"/>
              <w:bottom w:w="90" w:type="dxa"/>
              <w:right w:w="90" w:type="dxa"/>
            </w:tcMar>
            <w:vAlign w:val="center"/>
          </w:tcPr>
          <w:p w14:paraId="3E79497F" w14:textId="77777777" w:rsidR="00134F78" w:rsidRDefault="00AC5B03">
            <w:pPr>
              <w:spacing w:after="0" w:line="240" w:lineRule="auto"/>
              <w:jc w:val="center"/>
            </w:pPr>
            <w:r>
              <w:rPr>
                <w:color w:val="1F1F1F"/>
                <w:sz w:val="18"/>
              </w:rPr>
              <w:t>Coverage@5</w:t>
            </w:r>
          </w:p>
        </w:tc>
        <w:tc>
          <w:tcPr>
            <w:tcW w:w="6452" w:type="dxa"/>
            <w:tcMar>
              <w:top w:w="90" w:type="dxa"/>
              <w:left w:w="90" w:type="dxa"/>
              <w:bottom w:w="90" w:type="dxa"/>
              <w:right w:w="90" w:type="dxa"/>
            </w:tcMar>
            <w:vAlign w:val="center"/>
          </w:tcPr>
          <w:p w14:paraId="4934C766" w14:textId="77777777" w:rsidR="00134F78" w:rsidRDefault="00AC5B03">
            <w:pPr>
              <w:spacing w:after="0" w:line="240" w:lineRule="auto"/>
            </w:pPr>
            <w:r>
              <w:rPr>
                <w:color w:val="1F1F1F"/>
                <w:sz w:val="18"/>
              </w:rPr>
              <w:t>Whether five items were returned for each selected retrieval query; a system diagnostic.</w:t>
            </w:r>
          </w:p>
        </w:tc>
      </w:tr>
      <w:tr w:rsidR="00134F78" w14:paraId="0313EFAC" w14:textId="77777777" w:rsidTr="004B0CC2">
        <w:trPr>
          <w:trHeight w:val="212"/>
          <w:jc w:val="center"/>
        </w:trPr>
        <w:tc>
          <w:tcPr>
            <w:tcW w:w="2733" w:type="dxa"/>
            <w:shd w:val="clear" w:color="auto" w:fill="F3F5F7"/>
            <w:tcMar>
              <w:top w:w="90" w:type="dxa"/>
              <w:left w:w="90" w:type="dxa"/>
              <w:bottom w:w="90" w:type="dxa"/>
              <w:right w:w="90" w:type="dxa"/>
            </w:tcMar>
            <w:vAlign w:val="center"/>
          </w:tcPr>
          <w:p w14:paraId="62304DD8" w14:textId="77777777" w:rsidR="00134F78" w:rsidRDefault="00AC5B03">
            <w:pPr>
              <w:spacing w:after="0" w:line="240" w:lineRule="auto"/>
              <w:jc w:val="center"/>
            </w:pPr>
            <w:r>
              <w:rPr>
                <w:color w:val="1F1F1F"/>
                <w:sz w:val="18"/>
              </w:rPr>
              <w:t>Mean Similarity@5</w:t>
            </w:r>
          </w:p>
        </w:tc>
        <w:tc>
          <w:tcPr>
            <w:tcW w:w="6452" w:type="dxa"/>
            <w:shd w:val="clear" w:color="auto" w:fill="F3F5F7"/>
            <w:tcMar>
              <w:top w:w="90" w:type="dxa"/>
              <w:left w:w="90" w:type="dxa"/>
              <w:bottom w:w="90" w:type="dxa"/>
              <w:right w:w="90" w:type="dxa"/>
            </w:tcMar>
            <w:vAlign w:val="center"/>
          </w:tcPr>
          <w:p w14:paraId="3503AAE4" w14:textId="77777777" w:rsidR="00134F78" w:rsidRDefault="00AC5B03">
            <w:pPr>
              <w:spacing w:after="0" w:line="240" w:lineRule="auto"/>
            </w:pPr>
            <w:r>
              <w:rPr>
                <w:color w:val="1F1F1F"/>
                <w:sz w:val="18"/>
              </w:rPr>
              <w:t>Average TF-IDF similarity of the top five candidates; a lexical diagnostic.</w:t>
            </w:r>
          </w:p>
        </w:tc>
      </w:tr>
      <w:tr w:rsidR="00134F78" w14:paraId="62C10884" w14:textId="77777777" w:rsidTr="004B0CC2">
        <w:trPr>
          <w:trHeight w:val="206"/>
          <w:jc w:val="center"/>
        </w:trPr>
        <w:tc>
          <w:tcPr>
            <w:tcW w:w="2733" w:type="dxa"/>
            <w:tcMar>
              <w:top w:w="90" w:type="dxa"/>
              <w:left w:w="90" w:type="dxa"/>
              <w:bottom w:w="90" w:type="dxa"/>
              <w:right w:w="90" w:type="dxa"/>
            </w:tcMar>
            <w:vAlign w:val="center"/>
          </w:tcPr>
          <w:p w14:paraId="116CB51F" w14:textId="77777777" w:rsidR="00134F78" w:rsidRDefault="00AC5B03">
            <w:pPr>
              <w:spacing w:after="0" w:line="240" w:lineRule="auto"/>
              <w:jc w:val="center"/>
            </w:pPr>
            <w:r>
              <w:rPr>
                <w:color w:val="1F1F1F"/>
                <w:sz w:val="18"/>
              </w:rPr>
              <w:t>Mean Reranked Score@5</w:t>
            </w:r>
          </w:p>
        </w:tc>
        <w:tc>
          <w:tcPr>
            <w:tcW w:w="6452" w:type="dxa"/>
            <w:tcMar>
              <w:top w:w="90" w:type="dxa"/>
              <w:left w:w="90" w:type="dxa"/>
              <w:bottom w:w="90" w:type="dxa"/>
              <w:right w:w="90" w:type="dxa"/>
            </w:tcMar>
            <w:vAlign w:val="center"/>
          </w:tcPr>
          <w:p w14:paraId="64AE70AD" w14:textId="77777777" w:rsidR="00134F78" w:rsidRDefault="00AC5B03">
            <w:pPr>
              <w:spacing w:after="0" w:line="240" w:lineRule="auto"/>
            </w:pPr>
            <w:r>
              <w:rPr>
                <w:color w:val="1F1F1F"/>
                <w:sz w:val="18"/>
              </w:rPr>
              <w:t>Average combined retrieval score for the top five candidates.</w:t>
            </w:r>
          </w:p>
        </w:tc>
      </w:tr>
      <w:tr w:rsidR="00134F78" w14:paraId="6C9E7AFE" w14:textId="77777777" w:rsidTr="004B0CC2">
        <w:trPr>
          <w:trHeight w:val="206"/>
          <w:jc w:val="center"/>
        </w:trPr>
        <w:tc>
          <w:tcPr>
            <w:tcW w:w="2733" w:type="dxa"/>
            <w:shd w:val="clear" w:color="auto" w:fill="F3F5F7"/>
            <w:tcMar>
              <w:top w:w="90" w:type="dxa"/>
              <w:left w:w="90" w:type="dxa"/>
              <w:bottom w:w="90" w:type="dxa"/>
              <w:right w:w="90" w:type="dxa"/>
            </w:tcMar>
            <w:vAlign w:val="center"/>
          </w:tcPr>
          <w:p w14:paraId="2D8C1F27" w14:textId="77777777" w:rsidR="00134F78" w:rsidRDefault="00AC5B03">
            <w:pPr>
              <w:spacing w:after="0" w:line="240" w:lineRule="auto"/>
              <w:jc w:val="center"/>
            </w:pPr>
            <w:r>
              <w:rPr>
                <w:color w:val="1F1F1F"/>
                <w:sz w:val="18"/>
              </w:rPr>
              <w:t>Functional Completion</w:t>
            </w:r>
          </w:p>
        </w:tc>
        <w:tc>
          <w:tcPr>
            <w:tcW w:w="6452" w:type="dxa"/>
            <w:shd w:val="clear" w:color="auto" w:fill="F3F5F7"/>
            <w:tcMar>
              <w:top w:w="90" w:type="dxa"/>
              <w:left w:w="90" w:type="dxa"/>
              <w:bottom w:w="90" w:type="dxa"/>
              <w:right w:w="90" w:type="dxa"/>
            </w:tcMar>
            <w:vAlign w:val="center"/>
          </w:tcPr>
          <w:p w14:paraId="6D265813" w14:textId="77777777" w:rsidR="00134F78" w:rsidRDefault="00AC5B03">
            <w:pPr>
              <w:spacing w:after="0" w:line="240" w:lineRule="auto"/>
            </w:pPr>
            <w:r>
              <w:rPr>
                <w:color w:val="1F1F1F"/>
                <w:sz w:val="18"/>
              </w:rPr>
              <w:t>Whether the selected scenario returned the expected response type after the full pipeline.</w:t>
            </w:r>
          </w:p>
        </w:tc>
      </w:tr>
      <w:tr w:rsidR="00134F78" w14:paraId="6B5EB202" w14:textId="77777777" w:rsidTr="004B0CC2">
        <w:trPr>
          <w:trHeight w:val="212"/>
          <w:jc w:val="center"/>
        </w:trPr>
        <w:tc>
          <w:tcPr>
            <w:tcW w:w="2733" w:type="dxa"/>
            <w:tcMar>
              <w:top w:w="90" w:type="dxa"/>
              <w:left w:w="90" w:type="dxa"/>
              <w:bottom w:w="90" w:type="dxa"/>
              <w:right w:w="90" w:type="dxa"/>
            </w:tcMar>
            <w:vAlign w:val="center"/>
          </w:tcPr>
          <w:p w14:paraId="00EAC3F9" w14:textId="77777777" w:rsidR="00134F78" w:rsidRDefault="00AC5B03">
            <w:pPr>
              <w:spacing w:after="0" w:line="240" w:lineRule="auto"/>
              <w:jc w:val="center"/>
            </w:pPr>
            <w:r>
              <w:rPr>
                <w:color w:val="1F1F1F"/>
                <w:sz w:val="18"/>
              </w:rPr>
              <w:t>Override Rate</w:t>
            </w:r>
          </w:p>
        </w:tc>
        <w:tc>
          <w:tcPr>
            <w:tcW w:w="6452" w:type="dxa"/>
            <w:tcMar>
              <w:top w:w="90" w:type="dxa"/>
              <w:left w:w="90" w:type="dxa"/>
              <w:bottom w:w="90" w:type="dxa"/>
              <w:right w:w="90" w:type="dxa"/>
            </w:tcMar>
            <w:vAlign w:val="center"/>
          </w:tcPr>
          <w:p w14:paraId="2CA33A51" w14:textId="77777777" w:rsidR="00134F78" w:rsidRDefault="00AC5B03">
            <w:pPr>
              <w:spacing w:after="0" w:line="240" w:lineRule="auto"/>
            </w:pPr>
            <w:r>
              <w:rPr>
                <w:color w:val="1F1F1F"/>
                <w:sz w:val="18"/>
              </w:rPr>
              <w:t>Proportion of scenarios in which the final route differs from the raw intent.</w:t>
            </w:r>
          </w:p>
        </w:tc>
      </w:tr>
      <w:tr w:rsidR="00134F78" w14:paraId="06778184" w14:textId="77777777" w:rsidTr="004B0CC2">
        <w:trPr>
          <w:trHeight w:val="411"/>
          <w:jc w:val="center"/>
        </w:trPr>
        <w:tc>
          <w:tcPr>
            <w:tcW w:w="2733" w:type="dxa"/>
            <w:shd w:val="clear" w:color="auto" w:fill="F3F5F7"/>
            <w:tcMar>
              <w:top w:w="90" w:type="dxa"/>
              <w:left w:w="90" w:type="dxa"/>
              <w:bottom w:w="90" w:type="dxa"/>
              <w:right w:w="90" w:type="dxa"/>
            </w:tcMar>
            <w:vAlign w:val="center"/>
          </w:tcPr>
          <w:p w14:paraId="20311BB3" w14:textId="77777777" w:rsidR="00134F78" w:rsidRDefault="00AC5B03">
            <w:pPr>
              <w:spacing w:after="0" w:line="240" w:lineRule="auto"/>
              <w:jc w:val="center"/>
            </w:pPr>
            <w:r>
              <w:rPr>
                <w:color w:val="1F1F1F"/>
                <w:sz w:val="18"/>
              </w:rPr>
              <w:t>Recorded Latency</w:t>
            </w:r>
          </w:p>
        </w:tc>
        <w:tc>
          <w:tcPr>
            <w:tcW w:w="6452" w:type="dxa"/>
            <w:shd w:val="clear" w:color="auto" w:fill="F3F5F7"/>
            <w:tcMar>
              <w:top w:w="90" w:type="dxa"/>
              <w:left w:w="90" w:type="dxa"/>
              <w:bottom w:w="90" w:type="dxa"/>
              <w:right w:w="90" w:type="dxa"/>
            </w:tcMar>
            <w:vAlign w:val="center"/>
          </w:tcPr>
          <w:p w14:paraId="0E66243D" w14:textId="77777777" w:rsidR="00134F78" w:rsidRDefault="00AC5B03">
            <w:pPr>
              <w:spacing w:after="0" w:line="240" w:lineRule="auto"/>
            </w:pPr>
            <w:r>
              <w:rPr>
                <w:color w:val="1F1F1F"/>
                <w:sz w:val="18"/>
              </w:rPr>
              <w:t>Observed response time in the local sequential test environment; not a hardware-independent benchmark.</w:t>
            </w:r>
          </w:p>
        </w:tc>
      </w:tr>
    </w:tbl>
    <w:p w14:paraId="07547A01" w14:textId="77777777" w:rsidR="00134F78" w:rsidRDefault="00134F78">
      <w:pPr>
        <w:spacing w:after="40"/>
      </w:pPr>
    </w:p>
    <w:p w14:paraId="704D1676" w14:textId="51F7FBFB" w:rsidR="60AD958D" w:rsidRDefault="006A6609" w:rsidP="5B179832">
      <w:pPr>
        <w:ind w:firstLine="283"/>
        <w:jc w:val="both"/>
        <w:rPr>
          <w:color w:val="1F1F1F"/>
          <w:szCs w:val="24"/>
        </w:rPr>
      </w:pPr>
      <w:r w:rsidRPr="006A6609">
        <w:rPr>
          <w:color w:val="1F1F1F"/>
          <w:szCs w:val="24"/>
        </w:rPr>
        <w:t xml:space="preserve">The controlled classifier experiment compares regression. </w:t>
      </w:r>
      <w:proofErr w:type="spellStart"/>
      <w:r w:rsidRPr="006A6609">
        <w:rPr>
          <w:color w:val="1F1F1F"/>
          <w:szCs w:val="24"/>
        </w:rPr>
        <w:t>Distilbert</w:t>
      </w:r>
      <w:proofErr w:type="spellEnd"/>
      <w:r w:rsidRPr="006A6609">
        <w:rPr>
          <w:color w:val="1F1F1F"/>
          <w:szCs w:val="24"/>
        </w:rPr>
        <w:t xml:space="preserve"> using the same held out examples. I report the BERT Tiny result. Recommendation evaluation uses six queries with k equal to 5 because there are no human relevance labels or user item interactions. Application verification uses twelve chosen chatbot scenarios and fifteen automated assertions. These layers answer research questions. They are not merged into one score</w:t>
      </w:r>
      <w:r w:rsidR="60AD958D" w:rsidRPr="5B179832">
        <w:rPr>
          <w:color w:val="1F1F1F"/>
          <w:szCs w:val="24"/>
        </w:rPr>
        <w:t>.</w:t>
      </w:r>
    </w:p>
    <w:p w14:paraId="4B963AD5" w14:textId="4CF52D2D" w:rsidR="00134F78" w:rsidRPr="00123CC3" w:rsidRDefault="00F836E7" w:rsidP="5B179832">
      <w:pPr>
        <w:pStyle w:val="Heading2"/>
        <w:spacing w:after="120"/>
        <w:rPr>
          <w:rFonts w:ascii="Times New Roman" w:eastAsia="Times New Roman" w:hAnsi="Times New Roman"/>
          <w:color w:val="17365D" w:themeColor="text2" w:themeShade="BF"/>
          <w:szCs w:val="28"/>
        </w:rPr>
      </w:pPr>
      <w:bookmarkStart w:id="63" w:name="_Toc238419313"/>
      <w:r w:rsidRPr="00123CC3">
        <w:rPr>
          <w:rFonts w:ascii="Times New Roman" w:eastAsia="Times New Roman" w:hAnsi="Times New Roman"/>
          <w:color w:val="17365D" w:themeColor="text2" w:themeShade="BF"/>
          <w:szCs w:val="28"/>
        </w:rPr>
        <w:t>3.9 Reproducibility</w:t>
      </w:r>
      <w:r w:rsidR="00123CC3" w:rsidRPr="00123CC3">
        <w:rPr>
          <w:rFonts w:ascii="Times New Roman" w:eastAsia="Times New Roman" w:hAnsi="Times New Roman"/>
          <w:color w:val="17365D" w:themeColor="text2" w:themeShade="BF"/>
          <w:szCs w:val="28"/>
        </w:rPr>
        <w:t xml:space="preserve"> with </w:t>
      </w:r>
      <w:proofErr w:type="gramStart"/>
      <w:r w:rsidRPr="00123CC3">
        <w:rPr>
          <w:rFonts w:ascii="Times New Roman" w:eastAsia="Times New Roman" w:hAnsi="Times New Roman"/>
          <w:color w:val="17365D" w:themeColor="text2" w:themeShade="BF"/>
          <w:szCs w:val="28"/>
        </w:rPr>
        <w:t>Ethics</w:t>
      </w:r>
      <w:r w:rsidR="00123CC3" w:rsidRPr="00123CC3">
        <w:rPr>
          <w:rFonts w:ascii="Times New Roman" w:eastAsia="Times New Roman" w:hAnsi="Times New Roman"/>
          <w:color w:val="17365D" w:themeColor="text2" w:themeShade="BF"/>
          <w:szCs w:val="28"/>
        </w:rPr>
        <w:t xml:space="preserve"> </w:t>
      </w:r>
      <w:r w:rsidRPr="00123CC3">
        <w:rPr>
          <w:rFonts w:ascii="Times New Roman" w:eastAsia="Times New Roman" w:hAnsi="Times New Roman"/>
          <w:color w:val="17365D" w:themeColor="text2" w:themeShade="BF"/>
          <w:szCs w:val="28"/>
        </w:rPr>
        <w:t xml:space="preserve"> and</w:t>
      </w:r>
      <w:proofErr w:type="gramEnd"/>
      <w:r w:rsidRPr="00123CC3">
        <w:rPr>
          <w:rFonts w:ascii="Times New Roman" w:eastAsia="Times New Roman" w:hAnsi="Times New Roman"/>
          <w:color w:val="17365D" w:themeColor="text2" w:themeShade="BF"/>
          <w:szCs w:val="28"/>
        </w:rPr>
        <w:t xml:space="preserve"> Privacy</w:t>
      </w:r>
      <w:bookmarkEnd w:id="63"/>
    </w:p>
    <w:p w14:paraId="651A16E3" w14:textId="51BA7A34" w:rsidR="5E3D2830" w:rsidRDefault="006A6609" w:rsidP="00123CC3">
      <w:pPr>
        <w:ind w:firstLine="283"/>
        <w:jc w:val="both"/>
        <w:rPr>
          <w:color w:val="1F1F1F"/>
          <w:szCs w:val="24"/>
        </w:rPr>
      </w:pPr>
      <w:r w:rsidRPr="006A6609">
        <w:rPr>
          <w:color w:val="1F1F1F"/>
          <w:szCs w:val="24"/>
        </w:rPr>
        <w:t xml:space="preserve">The archive holds source code, model configurations, trained weights, notebooks, metrics, screenshots and test reports. The primary configuration notes the </w:t>
      </w:r>
      <w:proofErr w:type="gramStart"/>
      <w:r w:rsidRPr="006A6609">
        <w:rPr>
          <w:color w:val="1F1F1F"/>
          <w:szCs w:val="24"/>
        </w:rPr>
        <w:t>model</w:t>
      </w:r>
      <w:proofErr w:type="gramEnd"/>
      <w:r w:rsidRPr="006A6609">
        <w:rPr>
          <w:color w:val="1F1F1F"/>
          <w:szCs w:val="24"/>
        </w:rPr>
        <w:t xml:space="preserve"> name, maximum sequence length, performance values and test set size. The BERT Tiny configuration notes its model name, data paths, epochs, batch size, sequence length learning rate and sampling cap. The Python requirements file lists dependency families but not versions, which limits </w:t>
      </w:r>
      <w:r w:rsidRPr="006A6609">
        <w:rPr>
          <w:color w:val="1F1F1F"/>
          <w:szCs w:val="24"/>
        </w:rPr>
        <w:lastRenderedPageBreak/>
        <w:t>reproducibility. The frontend package file records package versions. The functional evaluation used messages defined by researchers and project data from customer conversations. A production system would need consent, data minimization, retention controls, access controls, secure logging and a clear policy on privacy and whether conversations can be reused for training. Payment, delivery and order responses, in the system are simulations. You should not read these as transactions</w:t>
      </w:r>
      <w:r w:rsidR="5E3D2830" w:rsidRPr="5B179832">
        <w:rPr>
          <w:color w:val="1F1F1F"/>
          <w:szCs w:val="24"/>
        </w:rPr>
        <w:t>.</w:t>
      </w:r>
    </w:p>
    <w:p w14:paraId="2D00705D" w14:textId="77777777" w:rsidR="00134F78" w:rsidRDefault="00F836E7" w:rsidP="2E38E2CF">
      <w:pPr>
        <w:pStyle w:val="Heading2"/>
        <w:spacing w:after="120"/>
        <w:rPr>
          <w:rFonts w:ascii="Times New Roman" w:eastAsia="Times New Roman" w:hAnsi="Times New Roman"/>
          <w:color w:val="17365D" w:themeColor="text2" w:themeShade="BF"/>
          <w:szCs w:val="28"/>
        </w:rPr>
      </w:pPr>
      <w:bookmarkStart w:id="64" w:name="_Toc238419314"/>
      <w:r w:rsidRPr="5B179832">
        <w:rPr>
          <w:rFonts w:ascii="Times New Roman" w:eastAsia="Times New Roman" w:hAnsi="Times New Roman"/>
          <w:color w:val="17365D" w:themeColor="text2" w:themeShade="BF"/>
          <w:szCs w:val="28"/>
        </w:rPr>
        <w:t>3.10 Chapter Summary</w:t>
      </w:r>
      <w:bookmarkEnd w:id="64"/>
    </w:p>
    <w:p w14:paraId="726C8BC9" w14:textId="20310C9B" w:rsidR="1F1944C5" w:rsidRDefault="1F1944C5" w:rsidP="5B179832">
      <w:pPr>
        <w:ind w:firstLine="283"/>
        <w:jc w:val="both"/>
        <w:rPr>
          <w:color w:val="1F1F1F"/>
          <w:szCs w:val="24"/>
        </w:rPr>
      </w:pPr>
      <w:r w:rsidRPr="5B179832">
        <w:rPr>
          <w:color w:val="1F1F1F"/>
          <w:szCs w:val="24"/>
        </w:rPr>
        <w:t xml:space="preserve">This chapter recorded the implementation and experimental method. It described the datasets, cleaning and split </w:t>
      </w:r>
      <w:proofErr w:type="gramStart"/>
      <w:r w:rsidRPr="5B179832">
        <w:rPr>
          <w:color w:val="1F1F1F"/>
          <w:szCs w:val="24"/>
        </w:rPr>
        <w:t>choices controlled</w:t>
      </w:r>
      <w:proofErr w:type="gramEnd"/>
      <w:r w:rsidRPr="5B179832">
        <w:rPr>
          <w:color w:val="1F1F1F"/>
          <w:szCs w:val="24"/>
        </w:rPr>
        <w:t xml:space="preserve"> baseline, </w:t>
      </w:r>
      <w:proofErr w:type="spellStart"/>
      <w:r w:rsidRPr="5B179832">
        <w:rPr>
          <w:color w:val="1F1F1F"/>
          <w:szCs w:val="24"/>
        </w:rPr>
        <w:t>DistilBERT</w:t>
      </w:r>
      <w:proofErr w:type="spellEnd"/>
      <w:r w:rsidRPr="5B179832">
        <w:rPr>
          <w:color w:val="1F1F1F"/>
          <w:szCs w:val="24"/>
        </w:rPr>
        <w:t xml:space="preserve"> and BERT</w:t>
      </w:r>
      <w:r>
        <w:noBreakHyphen/>
      </w:r>
      <w:r w:rsidRPr="5B179832">
        <w:rPr>
          <w:color w:val="1F1F1F"/>
          <w:szCs w:val="24"/>
        </w:rPr>
        <w:t>Tiny configurations, product retrieval algorithm, architecture, UML models, frontend, backend, database, routing logic, evaluation measures and ethical limits. Chapter 4 shows the resulting evidence. Explains it in relation, to the research questions.</w:t>
      </w:r>
    </w:p>
    <w:p w14:paraId="26DC5A7E" w14:textId="1EE7E265" w:rsidR="5B179832" w:rsidRDefault="5B179832" w:rsidP="5B179832">
      <w:pPr>
        <w:ind w:firstLine="283"/>
        <w:jc w:val="both"/>
        <w:rPr>
          <w:color w:val="1F1F1F"/>
          <w:szCs w:val="24"/>
        </w:rPr>
      </w:pPr>
    </w:p>
    <w:p w14:paraId="5FE82A97" w14:textId="77777777" w:rsidR="00134F78" w:rsidRPr="004B0CC2" w:rsidRDefault="2E38E2CF" w:rsidP="004B0CC2">
      <w:pPr>
        <w:pageBreakBefore/>
        <w:jc w:val="center"/>
        <w:rPr>
          <w:b/>
          <w:bCs/>
          <w:sz w:val="52"/>
          <w:szCs w:val="52"/>
        </w:rPr>
      </w:pPr>
      <w:r w:rsidRPr="004B0CC2">
        <w:rPr>
          <w:b/>
          <w:bCs/>
          <w:sz w:val="52"/>
          <w:szCs w:val="52"/>
        </w:rPr>
        <w:lastRenderedPageBreak/>
        <w:t>CHAPTER 4</w:t>
      </w:r>
    </w:p>
    <w:p w14:paraId="6537F28F" w14:textId="2911D2FE" w:rsidR="00134F78" w:rsidRPr="004B0CC2" w:rsidRDefault="5B179832" w:rsidP="004B0CC2">
      <w:pPr>
        <w:jc w:val="center"/>
      </w:pPr>
      <w:r w:rsidRPr="004B0CC2">
        <w:rPr>
          <w:b/>
          <w:bCs/>
          <w:sz w:val="44"/>
          <w:szCs w:val="44"/>
        </w:rPr>
        <w:t>RESULTS AND DISCUSSION</w:t>
      </w:r>
    </w:p>
    <w:p w14:paraId="7E3730E5" w14:textId="77777777" w:rsidR="00134F78" w:rsidRDefault="00F836E7" w:rsidP="2E38E2CF">
      <w:pPr>
        <w:pStyle w:val="Heading2"/>
        <w:spacing w:after="120"/>
        <w:rPr>
          <w:rFonts w:ascii="Times New Roman" w:eastAsia="Times New Roman" w:hAnsi="Times New Roman"/>
          <w:color w:val="17365D" w:themeColor="text2" w:themeShade="BF"/>
          <w:szCs w:val="28"/>
        </w:rPr>
      </w:pPr>
      <w:bookmarkStart w:id="65" w:name="_Toc238419315"/>
      <w:r w:rsidRPr="5B179832">
        <w:rPr>
          <w:rFonts w:ascii="Times New Roman" w:eastAsia="Times New Roman" w:hAnsi="Times New Roman"/>
          <w:color w:val="17365D" w:themeColor="text2" w:themeShade="BF"/>
          <w:szCs w:val="28"/>
        </w:rPr>
        <w:t>4.1 Dataset and Training Results</w:t>
      </w:r>
      <w:bookmarkEnd w:id="65"/>
    </w:p>
    <w:p w14:paraId="356DCB63" w14:textId="0319E9FF" w:rsidR="00134F78" w:rsidRDefault="49444199" w:rsidP="5B179832">
      <w:pPr>
        <w:ind w:firstLine="283"/>
        <w:jc w:val="both"/>
        <w:rPr>
          <w:color w:val="1F1F1F"/>
          <w:szCs w:val="24"/>
        </w:rPr>
      </w:pPr>
      <w:r w:rsidRPr="5B179832">
        <w:rPr>
          <w:rFonts w:asciiTheme="minorHAnsi" w:eastAsiaTheme="minorEastAsia" w:hAnsiTheme="minorHAnsi"/>
          <w:color w:val="1F1F1F"/>
          <w:szCs w:val="24"/>
        </w:rPr>
        <w:t>The cleaning procedure kept 79.9 % of the raw intent corpus. Product recommendation and out</w:t>
      </w:r>
      <w:r w:rsidR="00AC5B03">
        <w:noBreakHyphen/>
      </w:r>
      <w:r w:rsidRPr="5B179832">
        <w:rPr>
          <w:rFonts w:asciiTheme="minorHAnsi" w:eastAsiaTheme="minorEastAsia" w:hAnsiTheme="minorHAnsi"/>
          <w:color w:val="1F1F1F"/>
          <w:szCs w:val="24"/>
        </w:rPr>
        <w:t>of</w:t>
      </w:r>
      <w:r w:rsidR="00AC5B03">
        <w:noBreakHyphen/>
      </w:r>
      <w:r w:rsidRPr="5B179832">
        <w:rPr>
          <w:rFonts w:asciiTheme="minorHAnsi" w:eastAsiaTheme="minorEastAsia" w:hAnsiTheme="minorHAnsi"/>
          <w:color w:val="1F1F1F"/>
          <w:szCs w:val="24"/>
        </w:rPr>
        <w:t xml:space="preserve">scope were the groups while </w:t>
      </w:r>
      <w:proofErr w:type="spellStart"/>
      <w:r w:rsidRPr="5B179832">
        <w:rPr>
          <w:rFonts w:asciiTheme="minorHAnsi" w:eastAsiaTheme="minorEastAsia" w:hAnsiTheme="minorHAnsi"/>
          <w:color w:val="1F1F1F"/>
          <w:szCs w:val="24"/>
        </w:rPr>
        <w:t>product_search</w:t>
      </w:r>
      <w:proofErr w:type="spellEnd"/>
      <w:r w:rsidRPr="5B179832">
        <w:rPr>
          <w:rFonts w:asciiTheme="minorHAnsi" w:eastAsiaTheme="minorEastAsia" w:hAnsiTheme="minorHAnsi"/>
          <w:color w:val="1F1F1F"/>
          <w:szCs w:val="24"/>
        </w:rPr>
        <w:t xml:space="preserve"> and </w:t>
      </w:r>
      <w:proofErr w:type="spellStart"/>
      <w:r w:rsidRPr="5B179832">
        <w:rPr>
          <w:rFonts w:asciiTheme="minorHAnsi" w:eastAsiaTheme="minorEastAsia" w:hAnsiTheme="minorHAnsi"/>
          <w:color w:val="1F1F1F"/>
          <w:szCs w:val="24"/>
        </w:rPr>
        <w:t>product_details</w:t>
      </w:r>
      <w:proofErr w:type="spellEnd"/>
      <w:r w:rsidRPr="5B179832">
        <w:rPr>
          <w:rFonts w:asciiTheme="minorHAnsi" w:eastAsiaTheme="minorEastAsia" w:hAnsiTheme="minorHAnsi"/>
          <w:color w:val="1F1F1F"/>
          <w:szCs w:val="24"/>
        </w:rPr>
        <w:t xml:space="preserve"> were the smallest. Stratification kept each class represented the way in the training, validation and test sets. Figure (2) shows how the cleaned classes are spread. The imbalance was moderate not extreme. The difference in support is enough to report both weighted and macro F1. </w:t>
      </w:r>
      <w:r w:rsidR="5B179832" w:rsidRPr="5B179832">
        <w:rPr>
          <w:rFonts w:asciiTheme="minorHAnsi" w:eastAsiaTheme="minorEastAsia" w:hAnsiTheme="minorHAnsi"/>
          <w:color w:val="1F1F1F"/>
          <w:szCs w:val="24"/>
        </w:rPr>
        <w:t xml:space="preserve">Figure (3) shows the learning behavior across four epochs. </w:t>
      </w:r>
      <w:proofErr w:type="spellStart"/>
      <w:r w:rsidR="5B179832" w:rsidRPr="5B179832">
        <w:rPr>
          <w:rFonts w:asciiTheme="minorHAnsi" w:eastAsiaTheme="minorEastAsia" w:hAnsiTheme="minorHAnsi"/>
          <w:color w:val="1F1F1F"/>
          <w:szCs w:val="24"/>
        </w:rPr>
        <w:t>DistilBERT’s</w:t>
      </w:r>
      <w:proofErr w:type="spellEnd"/>
      <w:r w:rsidR="5B179832" w:rsidRPr="5B179832">
        <w:rPr>
          <w:rFonts w:asciiTheme="minorHAnsi" w:eastAsiaTheme="minorEastAsia" w:hAnsiTheme="minorHAnsi"/>
          <w:color w:val="1F1F1F"/>
          <w:szCs w:val="24"/>
        </w:rPr>
        <w:t xml:space="preserve"> training loss decreased throughout optimization, while validation loss declined from 0.515 after the first epoch to 0.183 after the fourth. Validation accuracy increased from 0.908 to 0.958 and macro F1 from 0.912 to 0.960. The simultaneous improvement of validation metrics and reduction in validation loss did not indicate late-epoch divergence during the four-epoch run.</w:t>
      </w:r>
    </w:p>
    <w:p w14:paraId="330533B6" w14:textId="77777777" w:rsidR="004B0CC2" w:rsidRDefault="00AC5B03" w:rsidP="004B0CC2">
      <w:pPr>
        <w:keepNext/>
        <w:spacing w:after="60"/>
        <w:jc w:val="center"/>
      </w:pPr>
      <w:r>
        <w:rPr>
          <w:noProof/>
        </w:rPr>
        <w:drawing>
          <wp:inline distT="0" distB="0" distL="0" distR="0" wp14:anchorId="2489ADEC" wp14:editId="07777777">
            <wp:extent cx="5220000" cy="3029268"/>
            <wp:effectExtent l="0" t="0" r="0" b="0"/>
            <wp:docPr id="5" name="Picture 5" descr="Distribution of the 20 intent classes after primary data cleaning." title="Fig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ss_distribution.jpg"/>
                    <pic:cNvPicPr/>
                  </pic:nvPicPr>
                  <pic:blipFill>
                    <a:blip r:embed="rId17"/>
                    <a:stretch>
                      <a:fillRect/>
                    </a:stretch>
                  </pic:blipFill>
                  <pic:spPr>
                    <a:xfrm>
                      <a:off x="0" y="0"/>
                      <a:ext cx="5220000" cy="3029268"/>
                    </a:xfrm>
                    <a:prstGeom prst="rect">
                      <a:avLst/>
                    </a:prstGeom>
                  </pic:spPr>
                </pic:pic>
              </a:graphicData>
            </a:graphic>
          </wp:inline>
        </w:drawing>
      </w:r>
    </w:p>
    <w:p w14:paraId="6DFB9E20" w14:textId="419D239D" w:rsidR="00134F78" w:rsidRDefault="004B0CC2" w:rsidP="004B0CC2">
      <w:pPr>
        <w:pStyle w:val="Caption"/>
        <w:jc w:val="center"/>
      </w:pPr>
      <w:bookmarkStart w:id="66" w:name="_Toc238419350"/>
      <w:r>
        <w:t xml:space="preserve">Figure </w:t>
      </w:r>
      <w:r w:rsidR="00235520">
        <w:fldChar w:fldCharType="begin"/>
      </w:r>
      <w:r w:rsidR="00235520">
        <w:instrText xml:space="preserve"> SEQ Figure \* ARABIC </w:instrText>
      </w:r>
      <w:r w:rsidR="00235520">
        <w:fldChar w:fldCharType="separate"/>
      </w:r>
      <w:r w:rsidR="0045428D">
        <w:rPr>
          <w:noProof/>
        </w:rPr>
        <w:t>5</w:t>
      </w:r>
      <w:r w:rsidR="00235520">
        <w:rPr>
          <w:noProof/>
        </w:rPr>
        <w:fldChar w:fldCharType="end"/>
      </w:r>
      <w:r>
        <w:rPr>
          <w:noProof/>
        </w:rPr>
        <w:t xml:space="preserve"> </w:t>
      </w:r>
      <w:r w:rsidRPr="00C63BBC">
        <w:rPr>
          <w:noProof/>
        </w:rPr>
        <w:t>Distribution of the 20 intent classes after primary data cleaning.</w:t>
      </w:r>
      <w:bookmarkEnd w:id="66"/>
    </w:p>
    <w:p w14:paraId="12D713CD" w14:textId="77777777" w:rsidR="00134F78" w:rsidRDefault="00AC5B03">
      <w:pPr>
        <w:ind w:firstLine="283"/>
        <w:jc w:val="both"/>
      </w:pPr>
      <w:r>
        <w:rPr>
          <w:color w:val="1F1F1F"/>
        </w:rPr>
        <w:t xml:space="preserve">The class distribution is moderately imbalanced. Product recommendation and out-of-scope contain comparatively large numbers of examples, while </w:t>
      </w:r>
      <w:proofErr w:type="spellStart"/>
      <w:r>
        <w:rPr>
          <w:color w:val="1F1F1F"/>
        </w:rPr>
        <w:t>product_search</w:t>
      </w:r>
      <w:proofErr w:type="spellEnd"/>
      <w:r>
        <w:rPr>
          <w:color w:val="1F1F1F"/>
        </w:rPr>
        <w:t xml:space="preserve"> and </w:t>
      </w:r>
      <w:proofErr w:type="spellStart"/>
      <w:r>
        <w:rPr>
          <w:color w:val="1F1F1F"/>
        </w:rPr>
        <w:t>product_details</w:t>
      </w:r>
      <w:proofErr w:type="spellEnd"/>
      <w:r>
        <w:rPr>
          <w:color w:val="1F1F1F"/>
        </w:rPr>
        <w:t xml:space="preserve"> are smaller. Stratified splitting preserves these proportions across training, </w:t>
      </w:r>
      <w:r>
        <w:rPr>
          <w:color w:val="1F1F1F"/>
        </w:rPr>
        <w:lastRenderedPageBreak/>
        <w:t>validation, and test sets. Weighted and macro metrics are therefore reported together so that overall performance is not interpreted without considering smaller classes.</w:t>
      </w:r>
    </w:p>
    <w:p w14:paraId="0D06BF03" w14:textId="77777777" w:rsidR="004B0CC2" w:rsidRDefault="00AC5B03" w:rsidP="004B0CC2">
      <w:pPr>
        <w:keepNext/>
        <w:spacing w:after="60"/>
        <w:jc w:val="center"/>
      </w:pPr>
      <w:r>
        <w:rPr>
          <w:noProof/>
        </w:rPr>
        <w:drawing>
          <wp:inline distT="0" distB="0" distL="0" distR="0" wp14:anchorId="45AB865A" wp14:editId="07777777">
            <wp:extent cx="5760000" cy="3840000"/>
            <wp:effectExtent l="0" t="0" r="0" b="0"/>
            <wp:docPr id="6" name="Picture 6" descr="DistilBERT training and validation behavior across four epochs." title="Fig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rning_curves.jpg"/>
                    <pic:cNvPicPr/>
                  </pic:nvPicPr>
                  <pic:blipFill>
                    <a:blip r:embed="rId18"/>
                    <a:stretch>
                      <a:fillRect/>
                    </a:stretch>
                  </pic:blipFill>
                  <pic:spPr>
                    <a:xfrm>
                      <a:off x="0" y="0"/>
                      <a:ext cx="5760000" cy="3840000"/>
                    </a:xfrm>
                    <a:prstGeom prst="rect">
                      <a:avLst/>
                    </a:prstGeom>
                  </pic:spPr>
                </pic:pic>
              </a:graphicData>
            </a:graphic>
          </wp:inline>
        </w:drawing>
      </w:r>
    </w:p>
    <w:p w14:paraId="70DF9E56" w14:textId="57411428" w:rsidR="00134F78" w:rsidRDefault="004B0CC2" w:rsidP="004B0CC2">
      <w:pPr>
        <w:pStyle w:val="Caption"/>
        <w:jc w:val="center"/>
      </w:pPr>
      <w:bookmarkStart w:id="67" w:name="_Toc238419351"/>
      <w:r>
        <w:t xml:space="preserve">Figure </w:t>
      </w:r>
      <w:r w:rsidR="00235520">
        <w:fldChar w:fldCharType="begin"/>
      </w:r>
      <w:r w:rsidR="00235520">
        <w:instrText xml:space="preserve"> SEQ Figure \* ARABIC </w:instrText>
      </w:r>
      <w:r w:rsidR="00235520">
        <w:fldChar w:fldCharType="separate"/>
      </w:r>
      <w:r w:rsidR="0045428D">
        <w:rPr>
          <w:noProof/>
        </w:rPr>
        <w:t>6</w:t>
      </w:r>
      <w:r w:rsidR="00235520">
        <w:rPr>
          <w:noProof/>
        </w:rPr>
        <w:fldChar w:fldCharType="end"/>
      </w:r>
      <w:r>
        <w:rPr>
          <w:noProof/>
        </w:rPr>
        <w:t xml:space="preserve"> </w:t>
      </w:r>
      <w:r w:rsidRPr="008E730F">
        <w:rPr>
          <w:noProof/>
        </w:rPr>
        <w:t>DistilBERT training and validation behavior across four epochs.</w:t>
      </w:r>
      <w:bookmarkEnd w:id="67"/>
    </w:p>
    <w:p w14:paraId="2EB8E663" w14:textId="77777777" w:rsidR="00134F78" w:rsidRDefault="00AC5B03">
      <w:pPr>
        <w:ind w:firstLine="283"/>
        <w:jc w:val="both"/>
      </w:pPr>
      <w:r>
        <w:rPr>
          <w:color w:val="1F1F1F"/>
        </w:rPr>
        <w:t>Training loss decreased throughout optimization, while validation loss fell from approximately 0.515 after the first epoch to 0.183 after the fourth. Validation accuracy increased from approximately 0.908 to 0.958, and macro F1 increased from approximately 0.912 to 0.960. The simultaneous improvement in validation metrics and reduction in validation loss does not indicate late-epoch divergence during the four-epoch run. However, one fixed seed and one split do not establish stability across repeated trials.</w:t>
      </w:r>
    </w:p>
    <w:p w14:paraId="600CC9E1" w14:textId="77777777" w:rsidR="00134F78" w:rsidRDefault="00F836E7" w:rsidP="2E38E2CF">
      <w:pPr>
        <w:pStyle w:val="Heading2"/>
        <w:spacing w:after="120"/>
        <w:rPr>
          <w:rFonts w:ascii="Times New Roman" w:eastAsia="Times New Roman" w:hAnsi="Times New Roman"/>
          <w:color w:val="17365D" w:themeColor="text2" w:themeShade="BF"/>
          <w:szCs w:val="28"/>
        </w:rPr>
      </w:pPr>
      <w:bookmarkStart w:id="68" w:name="_Toc238419316"/>
      <w:r w:rsidRPr="5B179832">
        <w:rPr>
          <w:rFonts w:ascii="Times New Roman" w:eastAsia="Times New Roman" w:hAnsi="Times New Roman"/>
          <w:color w:val="17365D" w:themeColor="text2" w:themeShade="BF"/>
          <w:szCs w:val="28"/>
        </w:rPr>
        <w:t>4.2 Controlled Classification Results</w:t>
      </w:r>
      <w:bookmarkEnd w:id="68"/>
    </w:p>
    <w:p w14:paraId="5F6D99DC" w14:textId="3E898A04" w:rsidR="00134F78" w:rsidRPr="004B0CC2" w:rsidRDefault="1D7EC6F0" w:rsidP="004B0CC2">
      <w:pPr>
        <w:ind w:firstLine="283"/>
        <w:jc w:val="both"/>
        <w:rPr>
          <w:rFonts w:cs="Times New Roman"/>
          <w:szCs w:val="24"/>
        </w:rPr>
      </w:pPr>
      <w:r w:rsidRPr="00123CC3">
        <w:rPr>
          <w:rFonts w:cs="Times New Roman"/>
          <w:szCs w:val="24"/>
        </w:rPr>
        <w:t>On the 1,738</w:t>
      </w:r>
      <w:r w:rsidRPr="00123CC3">
        <w:noBreakHyphen/>
      </w:r>
      <w:r w:rsidRPr="00123CC3">
        <w:rPr>
          <w:rFonts w:cs="Times New Roman"/>
          <w:szCs w:val="24"/>
        </w:rPr>
        <w:t>sample main test set the TF</w:t>
      </w:r>
      <w:r w:rsidRPr="00123CC3">
        <w:noBreakHyphen/>
      </w:r>
      <w:r w:rsidRPr="00123CC3">
        <w:rPr>
          <w:rFonts w:cs="Times New Roman"/>
          <w:szCs w:val="24"/>
        </w:rPr>
        <w:t>IDF logistic</w:t>
      </w:r>
      <w:r w:rsidRPr="00123CC3">
        <w:noBreakHyphen/>
      </w:r>
      <w:r w:rsidRPr="00123CC3">
        <w:rPr>
          <w:rFonts w:cs="Times New Roman"/>
          <w:szCs w:val="24"/>
        </w:rPr>
        <w:t>regression baseline scored 0.8993 accuracy 0.8978 weighted F1 and 0.9021 macro F1.</w:t>
      </w:r>
      <w:r w:rsidRPr="5B179832">
        <w:rPr>
          <w:rFonts w:cs="Times New Roman"/>
          <w:szCs w:val="24"/>
        </w:rPr>
        <w:t xml:space="preserve"> </w:t>
      </w:r>
      <w:proofErr w:type="spellStart"/>
      <w:r w:rsidRPr="5B179832">
        <w:rPr>
          <w:rFonts w:cs="Times New Roman"/>
          <w:szCs w:val="24"/>
        </w:rPr>
        <w:t>DistilBERT</w:t>
      </w:r>
      <w:proofErr w:type="spellEnd"/>
      <w:r w:rsidRPr="5B179832">
        <w:rPr>
          <w:rFonts w:cs="Times New Roman"/>
          <w:szCs w:val="24"/>
        </w:rPr>
        <w:t xml:space="preserve"> scored 0.9563 accuracy, 0.9564 F1 and 0.9595 macro F1. </w:t>
      </w:r>
      <w:proofErr w:type="spellStart"/>
      <w:r w:rsidRPr="5B179832">
        <w:rPr>
          <w:rFonts w:cs="Times New Roman"/>
          <w:szCs w:val="24"/>
        </w:rPr>
        <w:t>DistilBERT’s</w:t>
      </w:r>
      <w:proofErr w:type="spellEnd"/>
      <w:r w:rsidRPr="5B179832">
        <w:rPr>
          <w:rFonts w:cs="Times New Roman"/>
          <w:szCs w:val="24"/>
        </w:rPr>
        <w:t xml:space="preserve"> weighted</w:t>
      </w:r>
      <w:r>
        <w:noBreakHyphen/>
      </w:r>
      <w:r w:rsidRPr="5B179832">
        <w:rPr>
          <w:rFonts w:cs="Times New Roman"/>
          <w:szCs w:val="24"/>
        </w:rPr>
        <w:t>F1 improvement was 0.0585. Because both models used the held</w:t>
      </w:r>
      <w:r>
        <w:noBreakHyphen/>
      </w:r>
      <w:r w:rsidRPr="5B179832">
        <w:rPr>
          <w:rFonts w:cs="Times New Roman"/>
          <w:szCs w:val="24"/>
        </w:rPr>
        <w:t xml:space="preserve">out examples the comparison shows a controlled difference for this data. </w:t>
      </w:r>
      <w:proofErr w:type="gramStart"/>
      <w:r w:rsidRPr="5B179832">
        <w:rPr>
          <w:rFonts w:cs="Times New Roman"/>
          <w:szCs w:val="24"/>
        </w:rPr>
        <w:t>However</w:t>
      </w:r>
      <w:proofErr w:type="gramEnd"/>
      <w:r w:rsidRPr="5B179832">
        <w:rPr>
          <w:rFonts w:cs="Times New Roman"/>
          <w:szCs w:val="24"/>
        </w:rPr>
        <w:t xml:space="preserve"> this result comes from one fixed seed and lacks confidence intervals, repeated</w:t>
      </w:r>
      <w:r>
        <w:noBreakHyphen/>
      </w:r>
      <w:r w:rsidRPr="5B179832">
        <w:rPr>
          <w:rFonts w:cs="Times New Roman"/>
          <w:szCs w:val="24"/>
        </w:rPr>
        <w:t>run tests or external validation; it should be read as descriptive evidence for the dataset.</w:t>
      </w:r>
    </w:p>
    <w:p w14:paraId="4EFF10ED" w14:textId="5C63D2F2" w:rsidR="004B0CC2" w:rsidRDefault="004B0CC2" w:rsidP="004B0CC2">
      <w:pPr>
        <w:pStyle w:val="Caption"/>
        <w:keepNext/>
      </w:pPr>
      <w:bookmarkStart w:id="69" w:name="_Toc238419375"/>
      <w:r>
        <w:lastRenderedPageBreak/>
        <w:t xml:space="preserve">Table </w:t>
      </w:r>
      <w:r w:rsidR="00235520">
        <w:fldChar w:fldCharType="begin"/>
      </w:r>
      <w:r w:rsidR="00235520">
        <w:instrText xml:space="preserve"> SEQ Table \* ARABIC </w:instrText>
      </w:r>
      <w:r w:rsidR="00235520">
        <w:fldChar w:fldCharType="separate"/>
      </w:r>
      <w:r w:rsidR="0045428D">
        <w:rPr>
          <w:noProof/>
        </w:rPr>
        <w:t>11</w:t>
      </w:r>
      <w:r w:rsidR="00235520">
        <w:rPr>
          <w:noProof/>
        </w:rPr>
        <w:fldChar w:fldCharType="end"/>
      </w:r>
      <w:r w:rsidRPr="00800A17">
        <w:t xml:space="preserve">classification performance </w:t>
      </w:r>
      <w:r>
        <w:t>for test</w:t>
      </w:r>
      <w:bookmarkEnd w:id="69"/>
    </w:p>
    <w:tbl>
      <w:tblPr>
        <w:tblStyle w:val="TableGrid"/>
        <w:tblW w:w="0" w:type="auto"/>
        <w:jc w:val="center"/>
        <w:tblLayout w:type="fixed"/>
        <w:tblLook w:val="04A0" w:firstRow="1" w:lastRow="0" w:firstColumn="1" w:lastColumn="0" w:noHBand="0" w:noVBand="1"/>
      </w:tblPr>
      <w:tblGrid>
        <w:gridCol w:w="2130"/>
        <w:gridCol w:w="1278"/>
        <w:gridCol w:w="1490"/>
        <w:gridCol w:w="1438"/>
        <w:gridCol w:w="1384"/>
        <w:gridCol w:w="1278"/>
      </w:tblGrid>
      <w:tr w:rsidR="00134F78" w14:paraId="23179A57" w14:textId="77777777" w:rsidTr="004B0CC2">
        <w:trPr>
          <w:trHeight w:val="370"/>
          <w:tblHeader/>
          <w:jc w:val="center"/>
        </w:trPr>
        <w:tc>
          <w:tcPr>
            <w:tcW w:w="2130" w:type="dxa"/>
            <w:shd w:val="clear" w:color="auto" w:fill="17365D"/>
            <w:tcMar>
              <w:top w:w="90" w:type="dxa"/>
              <w:left w:w="90" w:type="dxa"/>
              <w:bottom w:w="90" w:type="dxa"/>
              <w:right w:w="90" w:type="dxa"/>
            </w:tcMar>
            <w:vAlign w:val="center"/>
          </w:tcPr>
          <w:p w14:paraId="5D379CA5" w14:textId="77777777" w:rsidR="00134F78" w:rsidRDefault="00AC5B03">
            <w:pPr>
              <w:jc w:val="center"/>
            </w:pPr>
            <w:r>
              <w:rPr>
                <w:b/>
                <w:color w:val="FFFFFF"/>
                <w:sz w:val="16"/>
              </w:rPr>
              <w:t>Model</w:t>
            </w:r>
          </w:p>
        </w:tc>
        <w:tc>
          <w:tcPr>
            <w:tcW w:w="1278" w:type="dxa"/>
            <w:shd w:val="clear" w:color="auto" w:fill="17365D"/>
            <w:tcMar>
              <w:top w:w="90" w:type="dxa"/>
              <w:left w:w="90" w:type="dxa"/>
              <w:bottom w:w="90" w:type="dxa"/>
              <w:right w:w="90" w:type="dxa"/>
            </w:tcMar>
            <w:vAlign w:val="center"/>
          </w:tcPr>
          <w:p w14:paraId="03F88BBE" w14:textId="77777777" w:rsidR="00134F78" w:rsidRDefault="00AC5B03">
            <w:pPr>
              <w:jc w:val="center"/>
            </w:pPr>
            <w:r>
              <w:rPr>
                <w:b/>
                <w:color w:val="FFFFFF"/>
                <w:sz w:val="16"/>
              </w:rPr>
              <w:t>Accuracy</w:t>
            </w:r>
          </w:p>
        </w:tc>
        <w:tc>
          <w:tcPr>
            <w:tcW w:w="1490" w:type="dxa"/>
            <w:shd w:val="clear" w:color="auto" w:fill="17365D"/>
            <w:tcMar>
              <w:top w:w="90" w:type="dxa"/>
              <w:left w:w="90" w:type="dxa"/>
              <w:bottom w:w="90" w:type="dxa"/>
              <w:right w:w="90" w:type="dxa"/>
            </w:tcMar>
            <w:vAlign w:val="center"/>
          </w:tcPr>
          <w:p w14:paraId="7A391900" w14:textId="77777777" w:rsidR="00134F78" w:rsidRDefault="00AC5B03">
            <w:pPr>
              <w:jc w:val="center"/>
            </w:pPr>
            <w:r>
              <w:rPr>
                <w:b/>
                <w:color w:val="FFFFFF"/>
                <w:sz w:val="16"/>
              </w:rPr>
              <w:t>Weighted precision</w:t>
            </w:r>
          </w:p>
        </w:tc>
        <w:tc>
          <w:tcPr>
            <w:tcW w:w="1438" w:type="dxa"/>
            <w:shd w:val="clear" w:color="auto" w:fill="17365D"/>
            <w:tcMar>
              <w:top w:w="90" w:type="dxa"/>
              <w:left w:w="90" w:type="dxa"/>
              <w:bottom w:w="90" w:type="dxa"/>
              <w:right w:w="90" w:type="dxa"/>
            </w:tcMar>
            <w:vAlign w:val="center"/>
          </w:tcPr>
          <w:p w14:paraId="2BFB9F27" w14:textId="77777777" w:rsidR="00134F78" w:rsidRDefault="00AC5B03">
            <w:pPr>
              <w:jc w:val="center"/>
            </w:pPr>
            <w:r>
              <w:rPr>
                <w:b/>
                <w:color w:val="FFFFFF"/>
                <w:sz w:val="16"/>
              </w:rPr>
              <w:t>Weighted recall</w:t>
            </w:r>
          </w:p>
        </w:tc>
        <w:tc>
          <w:tcPr>
            <w:tcW w:w="1384" w:type="dxa"/>
            <w:shd w:val="clear" w:color="auto" w:fill="17365D"/>
            <w:tcMar>
              <w:top w:w="90" w:type="dxa"/>
              <w:left w:w="90" w:type="dxa"/>
              <w:bottom w:w="90" w:type="dxa"/>
              <w:right w:w="90" w:type="dxa"/>
            </w:tcMar>
            <w:vAlign w:val="center"/>
          </w:tcPr>
          <w:p w14:paraId="2BE2E257" w14:textId="77777777" w:rsidR="00134F78" w:rsidRDefault="00AC5B03">
            <w:pPr>
              <w:jc w:val="center"/>
            </w:pPr>
            <w:r>
              <w:rPr>
                <w:b/>
                <w:color w:val="FFFFFF"/>
                <w:sz w:val="16"/>
              </w:rPr>
              <w:t>Weighted F1</w:t>
            </w:r>
          </w:p>
        </w:tc>
        <w:tc>
          <w:tcPr>
            <w:tcW w:w="1278" w:type="dxa"/>
            <w:shd w:val="clear" w:color="auto" w:fill="17365D"/>
            <w:tcMar>
              <w:top w:w="90" w:type="dxa"/>
              <w:left w:w="90" w:type="dxa"/>
              <w:bottom w:w="90" w:type="dxa"/>
              <w:right w:w="90" w:type="dxa"/>
            </w:tcMar>
            <w:vAlign w:val="center"/>
          </w:tcPr>
          <w:p w14:paraId="4A60F756" w14:textId="77777777" w:rsidR="00134F78" w:rsidRDefault="00AC5B03">
            <w:pPr>
              <w:jc w:val="center"/>
            </w:pPr>
            <w:r>
              <w:rPr>
                <w:b/>
                <w:color w:val="FFFFFF"/>
                <w:sz w:val="16"/>
              </w:rPr>
              <w:t>Macro F1</w:t>
            </w:r>
          </w:p>
        </w:tc>
      </w:tr>
      <w:tr w:rsidR="00134F78" w14:paraId="5118BAB8" w14:textId="77777777" w:rsidTr="004B0CC2">
        <w:trPr>
          <w:trHeight w:val="168"/>
          <w:jc w:val="center"/>
        </w:trPr>
        <w:tc>
          <w:tcPr>
            <w:tcW w:w="2130" w:type="dxa"/>
            <w:tcMar>
              <w:top w:w="90" w:type="dxa"/>
              <w:left w:w="90" w:type="dxa"/>
              <w:bottom w:w="90" w:type="dxa"/>
              <w:right w:w="90" w:type="dxa"/>
            </w:tcMar>
            <w:vAlign w:val="center"/>
          </w:tcPr>
          <w:p w14:paraId="045455A2" w14:textId="77777777" w:rsidR="00134F78" w:rsidRDefault="00AC5B03">
            <w:pPr>
              <w:spacing w:after="0" w:line="240" w:lineRule="auto"/>
              <w:jc w:val="center"/>
            </w:pPr>
            <w:r>
              <w:rPr>
                <w:color w:val="1F1F1F"/>
                <w:sz w:val="16"/>
              </w:rPr>
              <w:t>TF-IDF + logistic regression</w:t>
            </w:r>
          </w:p>
        </w:tc>
        <w:tc>
          <w:tcPr>
            <w:tcW w:w="1278" w:type="dxa"/>
            <w:tcMar>
              <w:top w:w="90" w:type="dxa"/>
              <w:left w:w="90" w:type="dxa"/>
              <w:bottom w:w="90" w:type="dxa"/>
              <w:right w:w="90" w:type="dxa"/>
            </w:tcMar>
            <w:vAlign w:val="center"/>
          </w:tcPr>
          <w:p w14:paraId="17874D66" w14:textId="77777777" w:rsidR="00134F78" w:rsidRDefault="00AC5B03">
            <w:pPr>
              <w:spacing w:after="0" w:line="240" w:lineRule="auto"/>
            </w:pPr>
            <w:r>
              <w:rPr>
                <w:color w:val="1F1F1F"/>
                <w:sz w:val="16"/>
              </w:rPr>
              <w:t>0.8993</w:t>
            </w:r>
          </w:p>
        </w:tc>
        <w:tc>
          <w:tcPr>
            <w:tcW w:w="1490" w:type="dxa"/>
            <w:tcMar>
              <w:top w:w="90" w:type="dxa"/>
              <w:left w:w="90" w:type="dxa"/>
              <w:bottom w:w="90" w:type="dxa"/>
              <w:right w:w="90" w:type="dxa"/>
            </w:tcMar>
            <w:vAlign w:val="center"/>
          </w:tcPr>
          <w:p w14:paraId="5A410E95" w14:textId="77777777" w:rsidR="00134F78" w:rsidRDefault="00AC5B03">
            <w:pPr>
              <w:spacing w:after="0" w:line="240" w:lineRule="auto"/>
            </w:pPr>
            <w:r>
              <w:rPr>
                <w:color w:val="1F1F1F"/>
                <w:sz w:val="16"/>
              </w:rPr>
              <w:t>0.8992</w:t>
            </w:r>
          </w:p>
        </w:tc>
        <w:tc>
          <w:tcPr>
            <w:tcW w:w="1438" w:type="dxa"/>
            <w:tcMar>
              <w:top w:w="90" w:type="dxa"/>
              <w:left w:w="90" w:type="dxa"/>
              <w:bottom w:w="90" w:type="dxa"/>
              <w:right w:w="90" w:type="dxa"/>
            </w:tcMar>
            <w:vAlign w:val="center"/>
          </w:tcPr>
          <w:p w14:paraId="64173879" w14:textId="77777777" w:rsidR="00134F78" w:rsidRDefault="00AC5B03">
            <w:pPr>
              <w:spacing w:after="0" w:line="240" w:lineRule="auto"/>
            </w:pPr>
            <w:r>
              <w:rPr>
                <w:color w:val="1F1F1F"/>
                <w:sz w:val="16"/>
              </w:rPr>
              <w:t>0.8993</w:t>
            </w:r>
          </w:p>
        </w:tc>
        <w:tc>
          <w:tcPr>
            <w:tcW w:w="1384" w:type="dxa"/>
            <w:tcMar>
              <w:top w:w="90" w:type="dxa"/>
              <w:left w:w="90" w:type="dxa"/>
              <w:bottom w:w="90" w:type="dxa"/>
              <w:right w:w="90" w:type="dxa"/>
            </w:tcMar>
            <w:vAlign w:val="center"/>
          </w:tcPr>
          <w:p w14:paraId="1CD5F709" w14:textId="77777777" w:rsidR="00134F78" w:rsidRDefault="00AC5B03">
            <w:pPr>
              <w:spacing w:after="0" w:line="240" w:lineRule="auto"/>
            </w:pPr>
            <w:r>
              <w:rPr>
                <w:color w:val="1F1F1F"/>
                <w:sz w:val="16"/>
              </w:rPr>
              <w:t>0.8978</w:t>
            </w:r>
          </w:p>
        </w:tc>
        <w:tc>
          <w:tcPr>
            <w:tcW w:w="1278" w:type="dxa"/>
            <w:tcMar>
              <w:top w:w="90" w:type="dxa"/>
              <w:left w:w="90" w:type="dxa"/>
              <w:bottom w:w="90" w:type="dxa"/>
              <w:right w:w="90" w:type="dxa"/>
            </w:tcMar>
            <w:vAlign w:val="center"/>
          </w:tcPr>
          <w:p w14:paraId="0A290861" w14:textId="77777777" w:rsidR="00134F78" w:rsidRDefault="00AC5B03">
            <w:pPr>
              <w:spacing w:after="0" w:line="240" w:lineRule="auto"/>
            </w:pPr>
            <w:r>
              <w:rPr>
                <w:color w:val="1F1F1F"/>
                <w:sz w:val="16"/>
              </w:rPr>
              <w:t>0.9021</w:t>
            </w:r>
          </w:p>
        </w:tc>
      </w:tr>
      <w:tr w:rsidR="00134F78" w14:paraId="7E8CF854" w14:textId="77777777" w:rsidTr="004B0CC2">
        <w:trPr>
          <w:trHeight w:val="173"/>
          <w:jc w:val="center"/>
        </w:trPr>
        <w:tc>
          <w:tcPr>
            <w:tcW w:w="2130" w:type="dxa"/>
            <w:shd w:val="clear" w:color="auto" w:fill="F3F5F7"/>
            <w:tcMar>
              <w:top w:w="90" w:type="dxa"/>
              <w:left w:w="90" w:type="dxa"/>
              <w:bottom w:w="90" w:type="dxa"/>
              <w:right w:w="90" w:type="dxa"/>
            </w:tcMar>
            <w:vAlign w:val="center"/>
          </w:tcPr>
          <w:p w14:paraId="3ADCBD4D" w14:textId="77777777" w:rsidR="00134F78" w:rsidRDefault="00AC5B03">
            <w:pPr>
              <w:spacing w:after="0" w:line="240" w:lineRule="auto"/>
              <w:jc w:val="center"/>
            </w:pPr>
            <w:proofErr w:type="spellStart"/>
            <w:r>
              <w:rPr>
                <w:color w:val="1F1F1F"/>
                <w:sz w:val="16"/>
              </w:rPr>
              <w:t>DistilBERT</w:t>
            </w:r>
            <w:proofErr w:type="spellEnd"/>
          </w:p>
        </w:tc>
        <w:tc>
          <w:tcPr>
            <w:tcW w:w="1278" w:type="dxa"/>
            <w:shd w:val="clear" w:color="auto" w:fill="F3F5F7"/>
            <w:tcMar>
              <w:top w:w="90" w:type="dxa"/>
              <w:left w:w="90" w:type="dxa"/>
              <w:bottom w:w="90" w:type="dxa"/>
              <w:right w:w="90" w:type="dxa"/>
            </w:tcMar>
            <w:vAlign w:val="center"/>
          </w:tcPr>
          <w:p w14:paraId="0E18D4B8" w14:textId="77777777" w:rsidR="00134F78" w:rsidRDefault="00AC5B03">
            <w:pPr>
              <w:spacing w:after="0" w:line="240" w:lineRule="auto"/>
            </w:pPr>
            <w:r>
              <w:rPr>
                <w:color w:val="1F1F1F"/>
                <w:sz w:val="16"/>
              </w:rPr>
              <w:t>0.9563</w:t>
            </w:r>
          </w:p>
        </w:tc>
        <w:tc>
          <w:tcPr>
            <w:tcW w:w="1490" w:type="dxa"/>
            <w:shd w:val="clear" w:color="auto" w:fill="F3F5F7"/>
            <w:tcMar>
              <w:top w:w="90" w:type="dxa"/>
              <w:left w:w="90" w:type="dxa"/>
              <w:bottom w:w="90" w:type="dxa"/>
              <w:right w:w="90" w:type="dxa"/>
            </w:tcMar>
            <w:vAlign w:val="center"/>
          </w:tcPr>
          <w:p w14:paraId="05965CA7" w14:textId="77777777" w:rsidR="00134F78" w:rsidRDefault="00AC5B03">
            <w:pPr>
              <w:spacing w:after="0" w:line="240" w:lineRule="auto"/>
            </w:pPr>
            <w:r>
              <w:rPr>
                <w:color w:val="1F1F1F"/>
                <w:sz w:val="16"/>
              </w:rPr>
              <w:t>0.9572</w:t>
            </w:r>
          </w:p>
        </w:tc>
        <w:tc>
          <w:tcPr>
            <w:tcW w:w="1438" w:type="dxa"/>
            <w:shd w:val="clear" w:color="auto" w:fill="F3F5F7"/>
            <w:tcMar>
              <w:top w:w="90" w:type="dxa"/>
              <w:left w:w="90" w:type="dxa"/>
              <w:bottom w:w="90" w:type="dxa"/>
              <w:right w:w="90" w:type="dxa"/>
            </w:tcMar>
            <w:vAlign w:val="center"/>
          </w:tcPr>
          <w:p w14:paraId="0228E2E8" w14:textId="77777777" w:rsidR="00134F78" w:rsidRDefault="00AC5B03">
            <w:pPr>
              <w:spacing w:after="0" w:line="240" w:lineRule="auto"/>
            </w:pPr>
            <w:r>
              <w:rPr>
                <w:color w:val="1F1F1F"/>
                <w:sz w:val="16"/>
              </w:rPr>
              <w:t>0.9563</w:t>
            </w:r>
          </w:p>
        </w:tc>
        <w:tc>
          <w:tcPr>
            <w:tcW w:w="1384" w:type="dxa"/>
            <w:shd w:val="clear" w:color="auto" w:fill="F3F5F7"/>
            <w:tcMar>
              <w:top w:w="90" w:type="dxa"/>
              <w:left w:w="90" w:type="dxa"/>
              <w:bottom w:w="90" w:type="dxa"/>
              <w:right w:w="90" w:type="dxa"/>
            </w:tcMar>
            <w:vAlign w:val="center"/>
          </w:tcPr>
          <w:p w14:paraId="00B82FF3" w14:textId="77777777" w:rsidR="00134F78" w:rsidRDefault="00AC5B03">
            <w:pPr>
              <w:spacing w:after="0" w:line="240" w:lineRule="auto"/>
            </w:pPr>
            <w:r>
              <w:rPr>
                <w:color w:val="1F1F1F"/>
                <w:sz w:val="16"/>
              </w:rPr>
              <w:t>0.9564</w:t>
            </w:r>
          </w:p>
        </w:tc>
        <w:tc>
          <w:tcPr>
            <w:tcW w:w="1278" w:type="dxa"/>
            <w:shd w:val="clear" w:color="auto" w:fill="F3F5F7"/>
            <w:tcMar>
              <w:top w:w="90" w:type="dxa"/>
              <w:left w:w="90" w:type="dxa"/>
              <w:bottom w:w="90" w:type="dxa"/>
              <w:right w:w="90" w:type="dxa"/>
            </w:tcMar>
            <w:vAlign w:val="center"/>
          </w:tcPr>
          <w:p w14:paraId="4971919E" w14:textId="77777777" w:rsidR="00134F78" w:rsidRDefault="00AC5B03">
            <w:pPr>
              <w:spacing w:after="0" w:line="240" w:lineRule="auto"/>
            </w:pPr>
            <w:r>
              <w:rPr>
                <w:color w:val="1F1F1F"/>
                <w:sz w:val="16"/>
              </w:rPr>
              <w:t>0.9595</w:t>
            </w:r>
          </w:p>
        </w:tc>
      </w:tr>
      <w:tr w:rsidR="00134F78" w14:paraId="265FDC46" w14:textId="77777777" w:rsidTr="004B0CC2">
        <w:trPr>
          <w:trHeight w:val="168"/>
          <w:jc w:val="center"/>
        </w:trPr>
        <w:tc>
          <w:tcPr>
            <w:tcW w:w="2130" w:type="dxa"/>
            <w:tcMar>
              <w:top w:w="90" w:type="dxa"/>
              <w:left w:w="90" w:type="dxa"/>
              <w:bottom w:w="90" w:type="dxa"/>
              <w:right w:w="90" w:type="dxa"/>
            </w:tcMar>
            <w:vAlign w:val="center"/>
          </w:tcPr>
          <w:p w14:paraId="0EBD35CD" w14:textId="77777777" w:rsidR="00134F78" w:rsidRDefault="00AC5B03">
            <w:pPr>
              <w:spacing w:after="0" w:line="240" w:lineRule="auto"/>
              <w:jc w:val="center"/>
            </w:pPr>
            <w:r>
              <w:rPr>
                <w:color w:val="1F1F1F"/>
                <w:sz w:val="16"/>
              </w:rPr>
              <w:t>Absolute difference</w:t>
            </w:r>
          </w:p>
        </w:tc>
        <w:tc>
          <w:tcPr>
            <w:tcW w:w="1278" w:type="dxa"/>
            <w:tcMar>
              <w:top w:w="90" w:type="dxa"/>
              <w:left w:w="90" w:type="dxa"/>
              <w:bottom w:w="90" w:type="dxa"/>
              <w:right w:w="90" w:type="dxa"/>
            </w:tcMar>
            <w:vAlign w:val="center"/>
          </w:tcPr>
          <w:p w14:paraId="56F242F2" w14:textId="77777777" w:rsidR="00134F78" w:rsidRDefault="00AC5B03">
            <w:pPr>
              <w:spacing w:after="0" w:line="240" w:lineRule="auto"/>
            </w:pPr>
            <w:r>
              <w:rPr>
                <w:color w:val="1F1F1F"/>
                <w:sz w:val="16"/>
              </w:rPr>
              <w:t>+0.0570</w:t>
            </w:r>
          </w:p>
        </w:tc>
        <w:tc>
          <w:tcPr>
            <w:tcW w:w="1490" w:type="dxa"/>
            <w:tcMar>
              <w:top w:w="90" w:type="dxa"/>
              <w:left w:w="90" w:type="dxa"/>
              <w:bottom w:w="90" w:type="dxa"/>
              <w:right w:w="90" w:type="dxa"/>
            </w:tcMar>
            <w:vAlign w:val="center"/>
          </w:tcPr>
          <w:p w14:paraId="084BDF2B" w14:textId="77777777" w:rsidR="00134F78" w:rsidRDefault="00AC5B03">
            <w:pPr>
              <w:spacing w:after="0" w:line="240" w:lineRule="auto"/>
            </w:pPr>
            <w:r>
              <w:rPr>
                <w:color w:val="1F1F1F"/>
                <w:sz w:val="16"/>
              </w:rPr>
              <w:t>+0.0580</w:t>
            </w:r>
          </w:p>
        </w:tc>
        <w:tc>
          <w:tcPr>
            <w:tcW w:w="1438" w:type="dxa"/>
            <w:tcMar>
              <w:top w:w="90" w:type="dxa"/>
              <w:left w:w="90" w:type="dxa"/>
              <w:bottom w:w="90" w:type="dxa"/>
              <w:right w:w="90" w:type="dxa"/>
            </w:tcMar>
            <w:vAlign w:val="center"/>
          </w:tcPr>
          <w:p w14:paraId="31E41519" w14:textId="77777777" w:rsidR="00134F78" w:rsidRDefault="00AC5B03">
            <w:pPr>
              <w:spacing w:after="0" w:line="240" w:lineRule="auto"/>
            </w:pPr>
            <w:r>
              <w:rPr>
                <w:color w:val="1F1F1F"/>
                <w:sz w:val="16"/>
              </w:rPr>
              <w:t>+0.0570</w:t>
            </w:r>
          </w:p>
        </w:tc>
        <w:tc>
          <w:tcPr>
            <w:tcW w:w="1384" w:type="dxa"/>
            <w:tcMar>
              <w:top w:w="90" w:type="dxa"/>
              <w:left w:w="90" w:type="dxa"/>
              <w:bottom w:w="90" w:type="dxa"/>
              <w:right w:w="90" w:type="dxa"/>
            </w:tcMar>
            <w:vAlign w:val="center"/>
          </w:tcPr>
          <w:p w14:paraId="4D14FFAC" w14:textId="77777777" w:rsidR="00134F78" w:rsidRDefault="00AC5B03">
            <w:pPr>
              <w:spacing w:after="0" w:line="240" w:lineRule="auto"/>
            </w:pPr>
            <w:r>
              <w:rPr>
                <w:color w:val="1F1F1F"/>
                <w:sz w:val="16"/>
              </w:rPr>
              <w:t>+0.0585</w:t>
            </w:r>
          </w:p>
        </w:tc>
        <w:tc>
          <w:tcPr>
            <w:tcW w:w="1278" w:type="dxa"/>
            <w:tcMar>
              <w:top w:w="90" w:type="dxa"/>
              <w:left w:w="90" w:type="dxa"/>
              <w:bottom w:w="90" w:type="dxa"/>
              <w:right w:w="90" w:type="dxa"/>
            </w:tcMar>
            <w:vAlign w:val="center"/>
          </w:tcPr>
          <w:p w14:paraId="04519D76" w14:textId="77777777" w:rsidR="00134F78" w:rsidRDefault="00AC5B03">
            <w:pPr>
              <w:spacing w:after="0" w:line="240" w:lineRule="auto"/>
            </w:pPr>
            <w:r>
              <w:rPr>
                <w:color w:val="1F1F1F"/>
                <w:sz w:val="16"/>
              </w:rPr>
              <w:t>+0.0573</w:t>
            </w:r>
          </w:p>
        </w:tc>
      </w:tr>
    </w:tbl>
    <w:p w14:paraId="44E871BC" w14:textId="77777777" w:rsidR="00134F78" w:rsidRDefault="00134F78">
      <w:pPr>
        <w:spacing w:after="40"/>
      </w:pPr>
    </w:p>
    <w:p w14:paraId="251ECC37" w14:textId="77777777" w:rsidR="004B0CC2" w:rsidRDefault="00AC5B03" w:rsidP="004B0CC2">
      <w:pPr>
        <w:keepNext/>
        <w:spacing w:after="60"/>
        <w:jc w:val="center"/>
      </w:pPr>
      <w:r>
        <w:rPr>
          <w:noProof/>
        </w:rPr>
        <w:drawing>
          <wp:inline distT="0" distB="0" distL="0" distR="0" wp14:anchorId="6BD0FFEE" wp14:editId="07777777">
            <wp:extent cx="5220000" cy="2590244"/>
            <wp:effectExtent l="0" t="0" r="0" b="0"/>
            <wp:docPr id="7" name="Picture 7" descr="Controlled comparison between TF-IDF logistic regression and DistilBERT." title="Fig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arison.jpg"/>
                    <pic:cNvPicPr/>
                  </pic:nvPicPr>
                  <pic:blipFill>
                    <a:blip r:embed="rId19"/>
                    <a:stretch>
                      <a:fillRect/>
                    </a:stretch>
                  </pic:blipFill>
                  <pic:spPr>
                    <a:xfrm>
                      <a:off x="0" y="0"/>
                      <a:ext cx="5220000" cy="2590244"/>
                    </a:xfrm>
                    <a:prstGeom prst="rect">
                      <a:avLst/>
                    </a:prstGeom>
                  </pic:spPr>
                </pic:pic>
              </a:graphicData>
            </a:graphic>
          </wp:inline>
        </w:drawing>
      </w:r>
    </w:p>
    <w:p w14:paraId="144A5D23" w14:textId="04DB23B2" w:rsidR="00134F78" w:rsidRDefault="004B0CC2" w:rsidP="004B0CC2">
      <w:pPr>
        <w:pStyle w:val="Caption"/>
        <w:jc w:val="center"/>
      </w:pPr>
      <w:bookmarkStart w:id="70" w:name="_Toc238419352"/>
      <w:r>
        <w:t xml:space="preserve">Figure </w:t>
      </w:r>
      <w:r w:rsidR="00235520">
        <w:fldChar w:fldCharType="begin"/>
      </w:r>
      <w:r w:rsidR="00235520">
        <w:instrText xml:space="preserve"> SEQ Figure \* ARABIC </w:instrText>
      </w:r>
      <w:r w:rsidR="00235520">
        <w:fldChar w:fldCharType="separate"/>
      </w:r>
      <w:r w:rsidR="0045428D">
        <w:rPr>
          <w:noProof/>
        </w:rPr>
        <w:t>7</w:t>
      </w:r>
      <w:r w:rsidR="00235520">
        <w:rPr>
          <w:noProof/>
        </w:rPr>
        <w:fldChar w:fldCharType="end"/>
      </w:r>
      <w:r>
        <w:rPr>
          <w:noProof/>
        </w:rPr>
        <w:t xml:space="preserve"> </w:t>
      </w:r>
      <w:r w:rsidRPr="008E765B">
        <w:rPr>
          <w:noProof/>
        </w:rPr>
        <w:t>Controlled comparison between TF-IDF logistic regression and DistilBERT.</w:t>
      </w:r>
      <w:bookmarkEnd w:id="70"/>
    </w:p>
    <w:p w14:paraId="4EFE5E1A" w14:textId="5D9242C7" w:rsidR="698A6152" w:rsidRDefault="698A6152" w:rsidP="5B179832">
      <w:pPr>
        <w:ind w:firstLine="283"/>
        <w:jc w:val="both"/>
        <w:rPr>
          <w:rFonts w:cs="Times New Roman"/>
          <w:szCs w:val="24"/>
        </w:rPr>
      </w:pPr>
      <w:proofErr w:type="spellStart"/>
      <w:r w:rsidRPr="5B179832">
        <w:rPr>
          <w:rFonts w:ascii="system-ui" w:eastAsia="system-ui" w:hAnsi="system-ui" w:cs="system-ui"/>
          <w:color w:val="2B2D38"/>
          <w:sz w:val="22"/>
        </w:rPr>
        <w:t>DistilBERT</w:t>
      </w:r>
      <w:proofErr w:type="spellEnd"/>
      <w:r w:rsidRPr="5B179832">
        <w:rPr>
          <w:rFonts w:ascii="system-ui" w:eastAsia="system-ui" w:hAnsi="system-ui" w:cs="system-ui"/>
          <w:color w:val="2B2D38"/>
          <w:sz w:val="22"/>
        </w:rPr>
        <w:t xml:space="preserve"> improves weighted F1 by 0.0585 and accuracy by 0.0570 compared with the controlled baseline. Because both models use the held</w:t>
      </w:r>
      <w:r>
        <w:noBreakHyphen/>
      </w:r>
      <w:r w:rsidRPr="5B179832">
        <w:rPr>
          <w:rFonts w:ascii="system-ui" w:eastAsia="system-ui" w:hAnsi="system-ui" w:cs="system-ui"/>
          <w:color w:val="2B2D38"/>
          <w:sz w:val="22"/>
        </w:rPr>
        <w:t>out examples the result shows that contextual representations add value for this data. The conclusion is limited to one fixed</w:t>
      </w:r>
      <w:r>
        <w:noBreakHyphen/>
      </w:r>
      <w:r w:rsidRPr="5B179832">
        <w:rPr>
          <w:rFonts w:ascii="system-ui" w:eastAsia="system-ui" w:hAnsi="system-ui" w:cs="system-ui"/>
          <w:color w:val="2B2D38"/>
          <w:sz w:val="22"/>
        </w:rPr>
        <w:t>seed run. Has no confidence intervals or repeated</w:t>
      </w:r>
      <w:r>
        <w:noBreakHyphen/>
      </w:r>
      <w:r w:rsidRPr="5B179832">
        <w:rPr>
          <w:rFonts w:ascii="system-ui" w:eastAsia="system-ui" w:hAnsi="system-ui" w:cs="system-ui"/>
          <w:color w:val="2B2D38"/>
          <w:sz w:val="22"/>
        </w:rPr>
        <w:t xml:space="preserve">run </w:t>
      </w:r>
      <w:proofErr w:type="gramStart"/>
      <w:r w:rsidRPr="5B179832">
        <w:rPr>
          <w:rFonts w:ascii="system-ui" w:eastAsia="system-ui" w:hAnsi="system-ui" w:cs="system-ui"/>
          <w:color w:val="2B2D38"/>
          <w:sz w:val="22"/>
        </w:rPr>
        <w:t>tests.</w:t>
      </w:r>
      <w:proofErr w:type="gramEnd"/>
    </w:p>
    <w:p w14:paraId="0B011EF0" w14:textId="77777777" w:rsidR="00134F78" w:rsidRDefault="2E38E2CF" w:rsidP="2E38E2CF">
      <w:pPr>
        <w:pStyle w:val="Heading2"/>
        <w:spacing w:after="120"/>
        <w:rPr>
          <w:rFonts w:ascii="Times New Roman" w:eastAsia="Times New Roman" w:hAnsi="Times New Roman"/>
          <w:color w:val="17365D" w:themeColor="text2" w:themeShade="BF"/>
          <w:szCs w:val="28"/>
        </w:rPr>
      </w:pPr>
      <w:bookmarkStart w:id="71" w:name="_Toc238419317"/>
      <w:r w:rsidRPr="2E38E2CF">
        <w:rPr>
          <w:rFonts w:ascii="Times New Roman" w:eastAsia="Times New Roman" w:hAnsi="Times New Roman"/>
          <w:color w:val="17365D" w:themeColor="text2" w:themeShade="BF"/>
          <w:szCs w:val="28"/>
        </w:rPr>
        <w:t>4.3 Per-Class Analysis</w:t>
      </w:r>
      <w:bookmarkEnd w:id="71"/>
    </w:p>
    <w:p w14:paraId="7FF53D0D" w14:textId="7D3D483A" w:rsidR="5B179832" w:rsidRDefault="5B179832" w:rsidP="5B179832">
      <w:pPr>
        <w:ind w:firstLine="283"/>
        <w:jc w:val="both"/>
        <w:rPr>
          <w:rFonts w:asciiTheme="minorHAnsi" w:eastAsiaTheme="minorEastAsia" w:hAnsiTheme="minorHAnsi"/>
          <w:color w:val="1F1F1F"/>
          <w:szCs w:val="24"/>
        </w:rPr>
      </w:pPr>
      <w:r w:rsidRPr="5B179832">
        <w:rPr>
          <w:rFonts w:asciiTheme="minorHAnsi" w:eastAsiaTheme="minorEastAsia" w:hAnsiTheme="minorHAnsi"/>
          <w:color w:val="1F1F1F"/>
          <w:szCs w:val="24"/>
        </w:rPr>
        <w:t xml:space="preserve">DistilBERT obtained an F1-score of 1.00 for compare_products, price_filter, product_details, product_recommendation, and product_search. The lowest F1-scores were out_of_scope (0.892), place_order (0.912), issue_support (0.913), order_tracking (0.918), and account_management (0.928). </w:t>
      </w:r>
      <w:r w:rsidR="49976A18" w:rsidRPr="5B179832">
        <w:rPr>
          <w:rFonts w:asciiTheme="minorHAnsi" w:eastAsiaTheme="minorEastAsia" w:hAnsiTheme="minorHAnsi"/>
          <w:color w:val="1F1F1F"/>
          <w:szCs w:val="24"/>
        </w:rPr>
        <w:t xml:space="preserve"> The lower scores appear in categories whose words overlap with support, payment order</w:t>
      </w:r>
      <w:r>
        <w:noBreakHyphen/>
      </w:r>
      <w:r w:rsidR="49976A18" w:rsidRPr="5B179832">
        <w:rPr>
          <w:rFonts w:asciiTheme="minorHAnsi" w:eastAsiaTheme="minorEastAsia" w:hAnsiTheme="minorHAnsi"/>
          <w:color w:val="1F1F1F"/>
          <w:szCs w:val="24"/>
        </w:rPr>
        <w:t>management or product</w:t>
      </w:r>
      <w:r>
        <w:noBreakHyphen/>
      </w:r>
      <w:r w:rsidR="49976A18" w:rsidRPr="5B179832">
        <w:rPr>
          <w:rFonts w:asciiTheme="minorHAnsi" w:eastAsiaTheme="minorEastAsia" w:hAnsiTheme="minorHAnsi"/>
          <w:color w:val="1F1F1F"/>
          <w:szCs w:val="24"/>
        </w:rPr>
        <w:t>inquiry language. The normalized confusion matrix shows that most points lie on the diagonal. The remaining mistakes cluster in semantically related actions instead of being spread out.</w:t>
      </w:r>
    </w:p>
    <w:p w14:paraId="644446C0" w14:textId="77777777" w:rsidR="004B0CC2" w:rsidRDefault="00AC5B03" w:rsidP="004B0CC2">
      <w:pPr>
        <w:keepNext/>
        <w:spacing w:after="60"/>
        <w:jc w:val="center"/>
      </w:pPr>
      <w:r>
        <w:rPr>
          <w:noProof/>
        </w:rPr>
        <w:lastRenderedPageBreak/>
        <w:drawing>
          <wp:inline distT="0" distB="0" distL="0" distR="0" wp14:anchorId="262C4527" wp14:editId="07777777">
            <wp:extent cx="5220000" cy="3029268"/>
            <wp:effectExtent l="0" t="0" r="0" b="0"/>
            <wp:docPr id="8" name="Picture 8" descr="DistilBERT per-class F1-scores across the twenty intents." title="Fig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_class_f1.jpg"/>
                    <pic:cNvPicPr/>
                  </pic:nvPicPr>
                  <pic:blipFill>
                    <a:blip r:embed="rId20"/>
                    <a:stretch>
                      <a:fillRect/>
                    </a:stretch>
                  </pic:blipFill>
                  <pic:spPr>
                    <a:xfrm>
                      <a:off x="0" y="0"/>
                      <a:ext cx="5220000" cy="3029268"/>
                    </a:xfrm>
                    <a:prstGeom prst="rect">
                      <a:avLst/>
                    </a:prstGeom>
                  </pic:spPr>
                </pic:pic>
              </a:graphicData>
            </a:graphic>
          </wp:inline>
        </w:drawing>
      </w:r>
    </w:p>
    <w:p w14:paraId="738610EB" w14:textId="1DBCD774" w:rsidR="00134F78" w:rsidRDefault="004B0CC2" w:rsidP="004B0CC2">
      <w:pPr>
        <w:pStyle w:val="Caption"/>
        <w:jc w:val="center"/>
      </w:pPr>
      <w:bookmarkStart w:id="72" w:name="_Toc238419353"/>
      <w:r>
        <w:t xml:space="preserve">Figure </w:t>
      </w:r>
      <w:r w:rsidR="00235520">
        <w:fldChar w:fldCharType="begin"/>
      </w:r>
      <w:r w:rsidR="00235520">
        <w:instrText xml:space="preserve"> SEQ Figure \* ARABIC </w:instrText>
      </w:r>
      <w:r w:rsidR="00235520">
        <w:fldChar w:fldCharType="separate"/>
      </w:r>
      <w:r w:rsidR="0045428D">
        <w:rPr>
          <w:noProof/>
        </w:rPr>
        <w:t>8</w:t>
      </w:r>
      <w:r w:rsidR="00235520">
        <w:rPr>
          <w:noProof/>
        </w:rPr>
        <w:fldChar w:fldCharType="end"/>
      </w:r>
      <w:r>
        <w:rPr>
          <w:noProof/>
        </w:rPr>
        <w:t xml:space="preserve"> </w:t>
      </w:r>
      <w:r w:rsidRPr="00A374A9">
        <w:rPr>
          <w:noProof/>
        </w:rPr>
        <w:t>DistilBERT F1-scores</w:t>
      </w:r>
      <w:bookmarkEnd w:id="72"/>
    </w:p>
    <w:p w14:paraId="662A1C58" w14:textId="77777777" w:rsidR="004B0CC2" w:rsidRDefault="5B179832" w:rsidP="004B0CC2">
      <w:pPr>
        <w:keepNext/>
        <w:spacing w:after="60"/>
        <w:jc w:val="center"/>
      </w:pPr>
      <w:r>
        <w:rPr>
          <w:noProof/>
        </w:rPr>
        <w:drawing>
          <wp:inline distT="0" distB="0" distL="0" distR="0" wp14:anchorId="1DB8EA9E" wp14:editId="49DDECC7">
            <wp:extent cx="5188923" cy="4873381"/>
            <wp:effectExtent l="0" t="0" r="0" b="0"/>
            <wp:docPr id="9" name="Picture 9" descr="Normalized DistilBERT confusion matrix on the primary test set." title="Fig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fusion_matrix.jpg"/>
                    <pic:cNvPicPr/>
                  </pic:nvPicPr>
                  <pic:blipFill>
                    <a:blip r:embed="rId21"/>
                    <a:stretch>
                      <a:fillRect/>
                    </a:stretch>
                  </pic:blipFill>
                  <pic:spPr>
                    <a:xfrm>
                      <a:off x="0" y="0"/>
                      <a:ext cx="5188923" cy="4873381"/>
                    </a:xfrm>
                    <a:prstGeom prst="rect">
                      <a:avLst/>
                    </a:prstGeom>
                  </pic:spPr>
                </pic:pic>
              </a:graphicData>
            </a:graphic>
          </wp:inline>
        </w:drawing>
      </w:r>
    </w:p>
    <w:p w14:paraId="064B4E34" w14:textId="3D4EEE22" w:rsidR="00134F78" w:rsidRDefault="004B0CC2" w:rsidP="004B0CC2">
      <w:pPr>
        <w:pStyle w:val="Caption"/>
        <w:jc w:val="center"/>
      </w:pPr>
      <w:bookmarkStart w:id="73" w:name="_Toc238419354"/>
      <w:r>
        <w:t xml:space="preserve">Figure </w:t>
      </w:r>
      <w:r w:rsidR="00235520">
        <w:fldChar w:fldCharType="begin"/>
      </w:r>
      <w:r w:rsidR="00235520">
        <w:instrText xml:space="preserve"> SEQ Figure \* ARABIC </w:instrText>
      </w:r>
      <w:r w:rsidR="00235520">
        <w:fldChar w:fldCharType="separate"/>
      </w:r>
      <w:r w:rsidR="0045428D">
        <w:rPr>
          <w:noProof/>
        </w:rPr>
        <w:t>9</w:t>
      </w:r>
      <w:r w:rsidR="00235520">
        <w:rPr>
          <w:noProof/>
        </w:rPr>
        <w:fldChar w:fldCharType="end"/>
      </w:r>
      <w:r>
        <w:rPr>
          <w:noProof/>
        </w:rPr>
        <w:t xml:space="preserve"> </w:t>
      </w:r>
      <w:r w:rsidRPr="00A20D0B">
        <w:rPr>
          <w:noProof/>
        </w:rPr>
        <w:t>DistilBERT confusion matrix on test.</w:t>
      </w:r>
      <w:bookmarkEnd w:id="73"/>
    </w:p>
    <w:p w14:paraId="7B551DA0" w14:textId="6898C473" w:rsidR="004B0CC2" w:rsidRDefault="004B0CC2" w:rsidP="004B0CC2">
      <w:pPr>
        <w:pStyle w:val="Caption"/>
        <w:keepNext/>
      </w:pPr>
      <w:bookmarkStart w:id="74" w:name="_Toc238419376"/>
      <w:r>
        <w:lastRenderedPageBreak/>
        <w:t xml:space="preserve">Table </w:t>
      </w:r>
      <w:r w:rsidR="00235520">
        <w:fldChar w:fldCharType="begin"/>
      </w:r>
      <w:r w:rsidR="00235520">
        <w:instrText xml:space="preserve"> SEQ Table \* ARABIC </w:instrText>
      </w:r>
      <w:r w:rsidR="00235520">
        <w:fldChar w:fldCharType="separate"/>
      </w:r>
      <w:r w:rsidR="0045428D">
        <w:rPr>
          <w:noProof/>
        </w:rPr>
        <w:t>12</w:t>
      </w:r>
      <w:r w:rsidR="00235520">
        <w:rPr>
          <w:noProof/>
        </w:rPr>
        <w:fldChar w:fldCharType="end"/>
      </w:r>
      <w:r>
        <w:t xml:space="preserve"> results</w:t>
      </w:r>
      <w:bookmarkEnd w:id="74"/>
      <w:r w:rsidR="00123CC3">
        <w:t xml:space="preserve"> of model </w:t>
      </w:r>
    </w:p>
    <w:tbl>
      <w:tblPr>
        <w:tblStyle w:val="TableGrid"/>
        <w:tblW w:w="9369" w:type="dxa"/>
        <w:jc w:val="center"/>
        <w:tblLayout w:type="fixed"/>
        <w:tblLook w:val="04A0" w:firstRow="1" w:lastRow="0" w:firstColumn="1" w:lastColumn="0" w:noHBand="0" w:noVBand="1"/>
      </w:tblPr>
      <w:tblGrid>
        <w:gridCol w:w="2142"/>
        <w:gridCol w:w="842"/>
        <w:gridCol w:w="993"/>
        <w:gridCol w:w="850"/>
        <w:gridCol w:w="4542"/>
      </w:tblGrid>
      <w:tr w:rsidR="00134F78" w14:paraId="30DEEC1E" w14:textId="77777777" w:rsidTr="004B0CC2">
        <w:trPr>
          <w:trHeight w:val="391"/>
          <w:tblHeader/>
          <w:jc w:val="center"/>
        </w:trPr>
        <w:tc>
          <w:tcPr>
            <w:tcW w:w="2142" w:type="dxa"/>
            <w:shd w:val="clear" w:color="auto" w:fill="17365D"/>
            <w:tcMar>
              <w:top w:w="90" w:type="dxa"/>
              <w:left w:w="90" w:type="dxa"/>
              <w:bottom w:w="90" w:type="dxa"/>
              <w:right w:w="90" w:type="dxa"/>
            </w:tcMar>
            <w:vAlign w:val="center"/>
          </w:tcPr>
          <w:p w14:paraId="68ADA175" w14:textId="77777777" w:rsidR="00134F78" w:rsidRDefault="00AC5B03">
            <w:pPr>
              <w:jc w:val="center"/>
            </w:pPr>
            <w:r>
              <w:rPr>
                <w:b/>
                <w:color w:val="FFFFFF"/>
                <w:sz w:val="16"/>
              </w:rPr>
              <w:t>Intent</w:t>
            </w:r>
          </w:p>
        </w:tc>
        <w:tc>
          <w:tcPr>
            <w:tcW w:w="842" w:type="dxa"/>
            <w:shd w:val="clear" w:color="auto" w:fill="17365D"/>
            <w:tcMar>
              <w:top w:w="90" w:type="dxa"/>
              <w:left w:w="90" w:type="dxa"/>
              <w:bottom w:w="90" w:type="dxa"/>
              <w:right w:w="90" w:type="dxa"/>
            </w:tcMar>
            <w:vAlign w:val="center"/>
          </w:tcPr>
          <w:p w14:paraId="58A22C38" w14:textId="77777777" w:rsidR="00134F78" w:rsidRDefault="00AC5B03">
            <w:pPr>
              <w:jc w:val="center"/>
            </w:pPr>
            <w:r>
              <w:rPr>
                <w:b/>
                <w:color w:val="FFFFFF"/>
                <w:sz w:val="16"/>
              </w:rPr>
              <w:t>Precision</w:t>
            </w:r>
          </w:p>
        </w:tc>
        <w:tc>
          <w:tcPr>
            <w:tcW w:w="993" w:type="dxa"/>
            <w:shd w:val="clear" w:color="auto" w:fill="17365D"/>
            <w:tcMar>
              <w:top w:w="90" w:type="dxa"/>
              <w:left w:w="90" w:type="dxa"/>
              <w:bottom w:w="90" w:type="dxa"/>
              <w:right w:w="90" w:type="dxa"/>
            </w:tcMar>
            <w:vAlign w:val="center"/>
          </w:tcPr>
          <w:p w14:paraId="503ADADA" w14:textId="77777777" w:rsidR="00134F78" w:rsidRDefault="00AC5B03">
            <w:pPr>
              <w:jc w:val="center"/>
            </w:pPr>
            <w:r>
              <w:rPr>
                <w:b/>
                <w:color w:val="FFFFFF"/>
                <w:sz w:val="16"/>
              </w:rPr>
              <w:t>Recall</w:t>
            </w:r>
          </w:p>
        </w:tc>
        <w:tc>
          <w:tcPr>
            <w:tcW w:w="850" w:type="dxa"/>
            <w:shd w:val="clear" w:color="auto" w:fill="17365D"/>
            <w:tcMar>
              <w:top w:w="90" w:type="dxa"/>
              <w:left w:w="90" w:type="dxa"/>
              <w:bottom w:w="90" w:type="dxa"/>
              <w:right w:w="90" w:type="dxa"/>
            </w:tcMar>
            <w:vAlign w:val="center"/>
          </w:tcPr>
          <w:p w14:paraId="77941C1B" w14:textId="77777777" w:rsidR="00134F78" w:rsidRDefault="00AC5B03">
            <w:pPr>
              <w:jc w:val="center"/>
            </w:pPr>
            <w:r>
              <w:rPr>
                <w:b/>
                <w:color w:val="FFFFFF"/>
                <w:sz w:val="16"/>
              </w:rPr>
              <w:t>F1</w:t>
            </w:r>
          </w:p>
        </w:tc>
        <w:tc>
          <w:tcPr>
            <w:tcW w:w="4542" w:type="dxa"/>
            <w:shd w:val="clear" w:color="auto" w:fill="17365D"/>
            <w:tcMar>
              <w:top w:w="90" w:type="dxa"/>
              <w:left w:w="90" w:type="dxa"/>
              <w:bottom w:w="90" w:type="dxa"/>
              <w:right w:w="90" w:type="dxa"/>
            </w:tcMar>
            <w:vAlign w:val="center"/>
          </w:tcPr>
          <w:p w14:paraId="08CAFA02" w14:textId="77777777" w:rsidR="00134F78" w:rsidRDefault="00AC5B03">
            <w:pPr>
              <w:jc w:val="center"/>
            </w:pPr>
            <w:r>
              <w:rPr>
                <w:b/>
                <w:color w:val="FFFFFF"/>
                <w:sz w:val="16"/>
              </w:rPr>
              <w:t>Interpretation</w:t>
            </w:r>
          </w:p>
        </w:tc>
      </w:tr>
      <w:tr w:rsidR="00134F78" w14:paraId="37EBCF7F" w14:textId="77777777" w:rsidTr="004B0CC2">
        <w:trPr>
          <w:trHeight w:val="177"/>
          <w:jc w:val="center"/>
        </w:trPr>
        <w:tc>
          <w:tcPr>
            <w:tcW w:w="2142" w:type="dxa"/>
            <w:tcMar>
              <w:top w:w="90" w:type="dxa"/>
              <w:left w:w="90" w:type="dxa"/>
              <w:bottom w:w="90" w:type="dxa"/>
              <w:right w:w="90" w:type="dxa"/>
            </w:tcMar>
            <w:vAlign w:val="center"/>
          </w:tcPr>
          <w:p w14:paraId="3742C30E" w14:textId="77777777" w:rsidR="00134F78" w:rsidRDefault="00AC5B03">
            <w:pPr>
              <w:spacing w:after="0" w:line="240" w:lineRule="auto"/>
              <w:jc w:val="center"/>
            </w:pPr>
            <w:r>
              <w:rPr>
                <w:color w:val="1F1F1F"/>
                <w:sz w:val="16"/>
              </w:rPr>
              <w:t>out_of_scope</w:t>
            </w:r>
          </w:p>
        </w:tc>
        <w:tc>
          <w:tcPr>
            <w:tcW w:w="842" w:type="dxa"/>
            <w:tcMar>
              <w:top w:w="90" w:type="dxa"/>
              <w:left w:w="90" w:type="dxa"/>
              <w:bottom w:w="90" w:type="dxa"/>
              <w:right w:w="90" w:type="dxa"/>
            </w:tcMar>
            <w:vAlign w:val="center"/>
          </w:tcPr>
          <w:p w14:paraId="42B883D6" w14:textId="77777777" w:rsidR="00134F78" w:rsidRDefault="00AC5B03">
            <w:pPr>
              <w:spacing w:after="0" w:line="240" w:lineRule="auto"/>
            </w:pPr>
            <w:r>
              <w:rPr>
                <w:color w:val="1F1F1F"/>
                <w:sz w:val="16"/>
              </w:rPr>
              <w:t>0.919</w:t>
            </w:r>
          </w:p>
        </w:tc>
        <w:tc>
          <w:tcPr>
            <w:tcW w:w="993" w:type="dxa"/>
            <w:tcMar>
              <w:top w:w="90" w:type="dxa"/>
              <w:left w:w="90" w:type="dxa"/>
              <w:bottom w:w="90" w:type="dxa"/>
              <w:right w:w="90" w:type="dxa"/>
            </w:tcMar>
            <w:vAlign w:val="center"/>
          </w:tcPr>
          <w:p w14:paraId="02EFCD47" w14:textId="77777777" w:rsidR="00134F78" w:rsidRDefault="00AC5B03">
            <w:pPr>
              <w:spacing w:after="0" w:line="240" w:lineRule="auto"/>
            </w:pPr>
            <w:r>
              <w:rPr>
                <w:color w:val="1F1F1F"/>
                <w:sz w:val="16"/>
              </w:rPr>
              <w:t>0.867</w:t>
            </w:r>
          </w:p>
        </w:tc>
        <w:tc>
          <w:tcPr>
            <w:tcW w:w="850" w:type="dxa"/>
            <w:tcMar>
              <w:top w:w="90" w:type="dxa"/>
              <w:left w:w="90" w:type="dxa"/>
              <w:bottom w:w="90" w:type="dxa"/>
              <w:right w:w="90" w:type="dxa"/>
            </w:tcMar>
            <w:vAlign w:val="center"/>
          </w:tcPr>
          <w:p w14:paraId="026A74D4" w14:textId="77777777" w:rsidR="00134F78" w:rsidRDefault="00AC5B03">
            <w:pPr>
              <w:spacing w:after="0" w:line="240" w:lineRule="auto"/>
            </w:pPr>
            <w:r>
              <w:rPr>
                <w:color w:val="1F1F1F"/>
                <w:sz w:val="16"/>
              </w:rPr>
              <w:t>0.892</w:t>
            </w:r>
          </w:p>
        </w:tc>
        <w:tc>
          <w:tcPr>
            <w:tcW w:w="4542" w:type="dxa"/>
            <w:tcMar>
              <w:top w:w="90" w:type="dxa"/>
              <w:left w:w="90" w:type="dxa"/>
              <w:bottom w:w="90" w:type="dxa"/>
              <w:right w:w="90" w:type="dxa"/>
            </w:tcMar>
            <w:vAlign w:val="center"/>
          </w:tcPr>
          <w:p w14:paraId="425C7DE8" w14:textId="77777777" w:rsidR="00134F78" w:rsidRDefault="00AC5B03">
            <w:pPr>
              <w:spacing w:after="0" w:line="240" w:lineRule="auto"/>
            </w:pPr>
            <w:r>
              <w:rPr>
                <w:color w:val="1F1F1F"/>
                <w:sz w:val="16"/>
              </w:rPr>
              <w:t>Lowest F1; unsupported requests remain difficult</w:t>
            </w:r>
          </w:p>
        </w:tc>
      </w:tr>
      <w:tr w:rsidR="00134F78" w14:paraId="4E6C36ED" w14:textId="77777777" w:rsidTr="004B0CC2">
        <w:trPr>
          <w:trHeight w:val="360"/>
          <w:jc w:val="center"/>
        </w:trPr>
        <w:tc>
          <w:tcPr>
            <w:tcW w:w="2142" w:type="dxa"/>
            <w:shd w:val="clear" w:color="auto" w:fill="F3F5F7"/>
            <w:tcMar>
              <w:top w:w="90" w:type="dxa"/>
              <w:left w:w="90" w:type="dxa"/>
              <w:bottom w:w="90" w:type="dxa"/>
              <w:right w:w="90" w:type="dxa"/>
            </w:tcMar>
            <w:vAlign w:val="center"/>
          </w:tcPr>
          <w:p w14:paraId="324E8C5F" w14:textId="77777777" w:rsidR="00134F78" w:rsidRDefault="00AC5B03">
            <w:pPr>
              <w:spacing w:after="0" w:line="240" w:lineRule="auto"/>
              <w:jc w:val="center"/>
            </w:pPr>
            <w:r>
              <w:rPr>
                <w:color w:val="1F1F1F"/>
                <w:sz w:val="16"/>
              </w:rPr>
              <w:t>place_order</w:t>
            </w:r>
          </w:p>
        </w:tc>
        <w:tc>
          <w:tcPr>
            <w:tcW w:w="842" w:type="dxa"/>
            <w:shd w:val="clear" w:color="auto" w:fill="F3F5F7"/>
            <w:tcMar>
              <w:top w:w="90" w:type="dxa"/>
              <w:left w:w="90" w:type="dxa"/>
              <w:bottom w:w="90" w:type="dxa"/>
              <w:right w:w="90" w:type="dxa"/>
            </w:tcMar>
            <w:vAlign w:val="center"/>
          </w:tcPr>
          <w:p w14:paraId="3D4DB6B6" w14:textId="77777777" w:rsidR="00134F78" w:rsidRDefault="00AC5B03">
            <w:pPr>
              <w:spacing w:after="0" w:line="240" w:lineRule="auto"/>
            </w:pPr>
            <w:r>
              <w:rPr>
                <w:color w:val="1F1F1F"/>
                <w:sz w:val="16"/>
              </w:rPr>
              <w:t>0.851</w:t>
            </w:r>
          </w:p>
        </w:tc>
        <w:tc>
          <w:tcPr>
            <w:tcW w:w="993" w:type="dxa"/>
            <w:shd w:val="clear" w:color="auto" w:fill="F3F5F7"/>
            <w:tcMar>
              <w:top w:w="90" w:type="dxa"/>
              <w:left w:w="90" w:type="dxa"/>
              <w:bottom w:w="90" w:type="dxa"/>
              <w:right w:w="90" w:type="dxa"/>
            </w:tcMar>
            <w:vAlign w:val="center"/>
          </w:tcPr>
          <w:p w14:paraId="2D5E392C" w14:textId="77777777" w:rsidR="00134F78" w:rsidRDefault="00AC5B03">
            <w:pPr>
              <w:spacing w:after="0" w:line="240" w:lineRule="auto"/>
            </w:pPr>
            <w:r>
              <w:rPr>
                <w:color w:val="1F1F1F"/>
                <w:sz w:val="16"/>
              </w:rPr>
              <w:t>0.981</w:t>
            </w:r>
          </w:p>
        </w:tc>
        <w:tc>
          <w:tcPr>
            <w:tcW w:w="850" w:type="dxa"/>
            <w:shd w:val="clear" w:color="auto" w:fill="F3F5F7"/>
            <w:tcMar>
              <w:top w:w="90" w:type="dxa"/>
              <w:left w:w="90" w:type="dxa"/>
              <w:bottom w:w="90" w:type="dxa"/>
              <w:right w:w="90" w:type="dxa"/>
            </w:tcMar>
            <w:vAlign w:val="center"/>
          </w:tcPr>
          <w:p w14:paraId="3C111C8A" w14:textId="77777777" w:rsidR="00134F78" w:rsidRDefault="00AC5B03">
            <w:pPr>
              <w:spacing w:after="0" w:line="240" w:lineRule="auto"/>
            </w:pPr>
            <w:r>
              <w:rPr>
                <w:color w:val="1F1F1F"/>
                <w:sz w:val="16"/>
              </w:rPr>
              <w:t>0.912</w:t>
            </w:r>
          </w:p>
        </w:tc>
        <w:tc>
          <w:tcPr>
            <w:tcW w:w="4542" w:type="dxa"/>
            <w:shd w:val="clear" w:color="auto" w:fill="F3F5F7"/>
            <w:tcMar>
              <w:top w:w="90" w:type="dxa"/>
              <w:left w:w="90" w:type="dxa"/>
              <w:bottom w:w="90" w:type="dxa"/>
              <w:right w:w="90" w:type="dxa"/>
            </w:tcMar>
            <w:vAlign w:val="center"/>
          </w:tcPr>
          <w:p w14:paraId="275D80DD" w14:textId="77777777" w:rsidR="00134F78" w:rsidRDefault="00AC5B03">
            <w:pPr>
              <w:spacing w:after="0" w:line="240" w:lineRule="auto"/>
            </w:pPr>
            <w:r>
              <w:rPr>
                <w:color w:val="1F1F1F"/>
                <w:sz w:val="16"/>
              </w:rPr>
              <w:t>High recall with lower precision; overlaps service/payment language</w:t>
            </w:r>
          </w:p>
        </w:tc>
      </w:tr>
      <w:tr w:rsidR="00134F78" w14:paraId="1C219491" w14:textId="77777777" w:rsidTr="004B0CC2">
        <w:trPr>
          <w:trHeight w:val="183"/>
          <w:jc w:val="center"/>
        </w:trPr>
        <w:tc>
          <w:tcPr>
            <w:tcW w:w="2142" w:type="dxa"/>
            <w:tcMar>
              <w:top w:w="90" w:type="dxa"/>
              <w:left w:w="90" w:type="dxa"/>
              <w:bottom w:w="90" w:type="dxa"/>
              <w:right w:w="90" w:type="dxa"/>
            </w:tcMar>
            <w:vAlign w:val="center"/>
          </w:tcPr>
          <w:p w14:paraId="13278578" w14:textId="77777777" w:rsidR="00134F78" w:rsidRDefault="00AC5B03">
            <w:pPr>
              <w:spacing w:after="0" w:line="240" w:lineRule="auto"/>
              <w:jc w:val="center"/>
            </w:pPr>
            <w:r>
              <w:rPr>
                <w:color w:val="1F1F1F"/>
                <w:sz w:val="16"/>
              </w:rPr>
              <w:t>issue_support</w:t>
            </w:r>
          </w:p>
        </w:tc>
        <w:tc>
          <w:tcPr>
            <w:tcW w:w="842" w:type="dxa"/>
            <w:tcMar>
              <w:top w:w="90" w:type="dxa"/>
              <w:left w:w="90" w:type="dxa"/>
              <w:bottom w:w="90" w:type="dxa"/>
              <w:right w:w="90" w:type="dxa"/>
            </w:tcMar>
            <w:vAlign w:val="center"/>
          </w:tcPr>
          <w:p w14:paraId="55C3233F" w14:textId="77777777" w:rsidR="00134F78" w:rsidRDefault="00AC5B03">
            <w:pPr>
              <w:spacing w:after="0" w:line="240" w:lineRule="auto"/>
            </w:pPr>
            <w:r>
              <w:rPr>
                <w:color w:val="1F1F1F"/>
                <w:sz w:val="16"/>
              </w:rPr>
              <w:t>0.898</w:t>
            </w:r>
          </w:p>
        </w:tc>
        <w:tc>
          <w:tcPr>
            <w:tcW w:w="993" w:type="dxa"/>
            <w:tcMar>
              <w:top w:w="90" w:type="dxa"/>
              <w:left w:w="90" w:type="dxa"/>
              <w:bottom w:w="90" w:type="dxa"/>
              <w:right w:w="90" w:type="dxa"/>
            </w:tcMar>
            <w:vAlign w:val="center"/>
          </w:tcPr>
          <w:p w14:paraId="0CB8AC6F" w14:textId="77777777" w:rsidR="00134F78" w:rsidRDefault="00AC5B03">
            <w:pPr>
              <w:spacing w:after="0" w:line="240" w:lineRule="auto"/>
            </w:pPr>
            <w:r>
              <w:rPr>
                <w:color w:val="1F1F1F"/>
                <w:sz w:val="16"/>
              </w:rPr>
              <w:t>0.929</w:t>
            </w:r>
          </w:p>
        </w:tc>
        <w:tc>
          <w:tcPr>
            <w:tcW w:w="850" w:type="dxa"/>
            <w:tcMar>
              <w:top w:w="90" w:type="dxa"/>
              <w:left w:w="90" w:type="dxa"/>
              <w:bottom w:w="90" w:type="dxa"/>
              <w:right w:w="90" w:type="dxa"/>
            </w:tcMar>
            <w:vAlign w:val="center"/>
          </w:tcPr>
          <w:p w14:paraId="50421CAF" w14:textId="77777777" w:rsidR="00134F78" w:rsidRDefault="00AC5B03">
            <w:pPr>
              <w:spacing w:after="0" w:line="240" w:lineRule="auto"/>
            </w:pPr>
            <w:r>
              <w:rPr>
                <w:color w:val="1F1F1F"/>
                <w:sz w:val="16"/>
              </w:rPr>
              <w:t>0.913</w:t>
            </w:r>
          </w:p>
        </w:tc>
        <w:tc>
          <w:tcPr>
            <w:tcW w:w="4542" w:type="dxa"/>
            <w:tcMar>
              <w:top w:w="90" w:type="dxa"/>
              <w:left w:w="90" w:type="dxa"/>
              <w:bottom w:w="90" w:type="dxa"/>
              <w:right w:w="90" w:type="dxa"/>
            </w:tcMar>
            <w:vAlign w:val="center"/>
          </w:tcPr>
          <w:p w14:paraId="65FFD7ED" w14:textId="77777777" w:rsidR="00134F78" w:rsidRDefault="00AC5B03">
            <w:pPr>
              <w:spacing w:after="0" w:line="240" w:lineRule="auto"/>
            </w:pPr>
            <w:r>
              <w:rPr>
                <w:color w:val="1F1F1F"/>
                <w:sz w:val="16"/>
              </w:rPr>
              <w:t>Confusion with general support-related intents</w:t>
            </w:r>
          </w:p>
        </w:tc>
      </w:tr>
      <w:tr w:rsidR="00134F78" w14:paraId="7ABD55D2" w14:textId="77777777" w:rsidTr="004B0CC2">
        <w:trPr>
          <w:trHeight w:val="360"/>
          <w:jc w:val="center"/>
        </w:trPr>
        <w:tc>
          <w:tcPr>
            <w:tcW w:w="2142" w:type="dxa"/>
            <w:shd w:val="clear" w:color="auto" w:fill="F3F5F7"/>
            <w:tcMar>
              <w:top w:w="90" w:type="dxa"/>
              <w:left w:w="90" w:type="dxa"/>
              <w:bottom w:w="90" w:type="dxa"/>
              <w:right w:w="90" w:type="dxa"/>
            </w:tcMar>
            <w:vAlign w:val="center"/>
          </w:tcPr>
          <w:p w14:paraId="01F6490E" w14:textId="77777777" w:rsidR="00134F78" w:rsidRDefault="00AC5B03">
            <w:pPr>
              <w:spacing w:after="0" w:line="240" w:lineRule="auto"/>
              <w:jc w:val="center"/>
            </w:pPr>
            <w:r>
              <w:rPr>
                <w:color w:val="1F1F1F"/>
                <w:sz w:val="16"/>
              </w:rPr>
              <w:t>order_tracking</w:t>
            </w:r>
          </w:p>
        </w:tc>
        <w:tc>
          <w:tcPr>
            <w:tcW w:w="842" w:type="dxa"/>
            <w:shd w:val="clear" w:color="auto" w:fill="F3F5F7"/>
            <w:tcMar>
              <w:top w:w="90" w:type="dxa"/>
              <w:left w:w="90" w:type="dxa"/>
              <w:bottom w:w="90" w:type="dxa"/>
              <w:right w:w="90" w:type="dxa"/>
            </w:tcMar>
            <w:vAlign w:val="center"/>
          </w:tcPr>
          <w:p w14:paraId="529CD523" w14:textId="77777777" w:rsidR="00134F78" w:rsidRDefault="00AC5B03">
            <w:pPr>
              <w:spacing w:after="0" w:line="240" w:lineRule="auto"/>
            </w:pPr>
            <w:r>
              <w:rPr>
                <w:color w:val="1F1F1F"/>
                <w:sz w:val="16"/>
              </w:rPr>
              <w:t>0.933</w:t>
            </w:r>
          </w:p>
        </w:tc>
        <w:tc>
          <w:tcPr>
            <w:tcW w:w="993" w:type="dxa"/>
            <w:shd w:val="clear" w:color="auto" w:fill="F3F5F7"/>
            <w:tcMar>
              <w:top w:w="90" w:type="dxa"/>
              <w:left w:w="90" w:type="dxa"/>
              <w:bottom w:w="90" w:type="dxa"/>
              <w:right w:w="90" w:type="dxa"/>
            </w:tcMar>
            <w:vAlign w:val="center"/>
          </w:tcPr>
          <w:p w14:paraId="23AD4D43" w14:textId="77777777" w:rsidR="00134F78" w:rsidRDefault="00AC5B03">
            <w:pPr>
              <w:spacing w:after="0" w:line="240" w:lineRule="auto"/>
            </w:pPr>
            <w:r>
              <w:rPr>
                <w:color w:val="1F1F1F"/>
                <w:sz w:val="16"/>
              </w:rPr>
              <w:t>0.903</w:t>
            </w:r>
          </w:p>
        </w:tc>
        <w:tc>
          <w:tcPr>
            <w:tcW w:w="850" w:type="dxa"/>
            <w:shd w:val="clear" w:color="auto" w:fill="F3F5F7"/>
            <w:tcMar>
              <w:top w:w="90" w:type="dxa"/>
              <w:left w:w="90" w:type="dxa"/>
              <w:bottom w:w="90" w:type="dxa"/>
              <w:right w:w="90" w:type="dxa"/>
            </w:tcMar>
            <w:vAlign w:val="center"/>
          </w:tcPr>
          <w:p w14:paraId="3AC570F5" w14:textId="77777777" w:rsidR="00134F78" w:rsidRDefault="00AC5B03">
            <w:pPr>
              <w:spacing w:after="0" w:line="240" w:lineRule="auto"/>
            </w:pPr>
            <w:r>
              <w:rPr>
                <w:color w:val="1F1F1F"/>
                <w:sz w:val="16"/>
              </w:rPr>
              <w:t>0.918</w:t>
            </w:r>
          </w:p>
        </w:tc>
        <w:tc>
          <w:tcPr>
            <w:tcW w:w="4542" w:type="dxa"/>
            <w:shd w:val="clear" w:color="auto" w:fill="F3F5F7"/>
            <w:tcMar>
              <w:top w:w="90" w:type="dxa"/>
              <w:left w:w="90" w:type="dxa"/>
              <w:bottom w:w="90" w:type="dxa"/>
              <w:right w:w="90" w:type="dxa"/>
            </w:tcMar>
            <w:vAlign w:val="center"/>
          </w:tcPr>
          <w:p w14:paraId="32B1107C" w14:textId="77777777" w:rsidR="00134F78" w:rsidRDefault="00AC5B03">
            <w:pPr>
              <w:spacing w:after="0" w:line="240" w:lineRule="auto"/>
            </w:pPr>
            <w:r>
              <w:rPr>
                <w:color w:val="1F1F1F"/>
                <w:sz w:val="16"/>
              </w:rPr>
              <w:t>Overlap with order management and service requests</w:t>
            </w:r>
          </w:p>
        </w:tc>
      </w:tr>
      <w:tr w:rsidR="00134F78" w14:paraId="7F684D31" w14:textId="77777777" w:rsidTr="004B0CC2">
        <w:trPr>
          <w:trHeight w:val="360"/>
          <w:jc w:val="center"/>
        </w:trPr>
        <w:tc>
          <w:tcPr>
            <w:tcW w:w="2142" w:type="dxa"/>
            <w:tcMar>
              <w:top w:w="90" w:type="dxa"/>
              <w:left w:w="90" w:type="dxa"/>
              <w:bottom w:w="90" w:type="dxa"/>
              <w:right w:w="90" w:type="dxa"/>
            </w:tcMar>
            <w:vAlign w:val="center"/>
          </w:tcPr>
          <w:p w14:paraId="5E165EAD" w14:textId="77777777" w:rsidR="00134F78" w:rsidRDefault="00AC5B03">
            <w:pPr>
              <w:spacing w:after="0" w:line="240" w:lineRule="auto"/>
              <w:jc w:val="center"/>
            </w:pPr>
            <w:r>
              <w:rPr>
                <w:color w:val="1F1F1F"/>
                <w:sz w:val="16"/>
              </w:rPr>
              <w:t>account_management</w:t>
            </w:r>
          </w:p>
        </w:tc>
        <w:tc>
          <w:tcPr>
            <w:tcW w:w="842" w:type="dxa"/>
            <w:tcMar>
              <w:top w:w="90" w:type="dxa"/>
              <w:left w:w="90" w:type="dxa"/>
              <w:bottom w:w="90" w:type="dxa"/>
              <w:right w:w="90" w:type="dxa"/>
            </w:tcMar>
            <w:vAlign w:val="center"/>
          </w:tcPr>
          <w:p w14:paraId="2859B25B" w14:textId="77777777" w:rsidR="00134F78" w:rsidRDefault="00AC5B03">
            <w:pPr>
              <w:spacing w:after="0" w:line="240" w:lineRule="auto"/>
            </w:pPr>
            <w:r>
              <w:rPr>
                <w:color w:val="1F1F1F"/>
                <w:sz w:val="16"/>
              </w:rPr>
              <w:t>0.944</w:t>
            </w:r>
          </w:p>
        </w:tc>
        <w:tc>
          <w:tcPr>
            <w:tcW w:w="993" w:type="dxa"/>
            <w:tcMar>
              <w:top w:w="90" w:type="dxa"/>
              <w:left w:w="90" w:type="dxa"/>
              <w:bottom w:w="90" w:type="dxa"/>
              <w:right w:w="90" w:type="dxa"/>
            </w:tcMar>
            <w:vAlign w:val="center"/>
          </w:tcPr>
          <w:p w14:paraId="1765E966" w14:textId="77777777" w:rsidR="00134F78" w:rsidRDefault="00AC5B03">
            <w:pPr>
              <w:spacing w:after="0" w:line="240" w:lineRule="auto"/>
            </w:pPr>
            <w:r>
              <w:rPr>
                <w:color w:val="1F1F1F"/>
                <w:sz w:val="16"/>
              </w:rPr>
              <w:t>0.913</w:t>
            </w:r>
          </w:p>
        </w:tc>
        <w:tc>
          <w:tcPr>
            <w:tcW w:w="850" w:type="dxa"/>
            <w:tcMar>
              <w:top w:w="90" w:type="dxa"/>
              <w:left w:w="90" w:type="dxa"/>
              <w:bottom w:w="90" w:type="dxa"/>
              <w:right w:w="90" w:type="dxa"/>
            </w:tcMar>
            <w:vAlign w:val="center"/>
          </w:tcPr>
          <w:p w14:paraId="36FD4A68" w14:textId="77777777" w:rsidR="00134F78" w:rsidRDefault="00AC5B03">
            <w:pPr>
              <w:spacing w:after="0" w:line="240" w:lineRule="auto"/>
            </w:pPr>
            <w:r>
              <w:rPr>
                <w:color w:val="1F1F1F"/>
                <w:sz w:val="16"/>
              </w:rPr>
              <w:t>0.928</w:t>
            </w:r>
          </w:p>
        </w:tc>
        <w:tc>
          <w:tcPr>
            <w:tcW w:w="4542" w:type="dxa"/>
            <w:tcMar>
              <w:top w:w="90" w:type="dxa"/>
              <w:left w:w="90" w:type="dxa"/>
              <w:bottom w:w="90" w:type="dxa"/>
              <w:right w:w="90" w:type="dxa"/>
            </w:tcMar>
            <w:vAlign w:val="center"/>
          </w:tcPr>
          <w:p w14:paraId="015D05B1" w14:textId="77777777" w:rsidR="00134F78" w:rsidRDefault="00AC5B03">
            <w:pPr>
              <w:spacing w:after="0" w:line="240" w:lineRule="auto"/>
            </w:pPr>
            <w:r>
              <w:rPr>
                <w:color w:val="1F1F1F"/>
                <w:sz w:val="16"/>
              </w:rPr>
              <w:t>Some ambiguity among account and support requests</w:t>
            </w:r>
          </w:p>
        </w:tc>
      </w:tr>
      <w:tr w:rsidR="00134F78" w14:paraId="68F9DB6B" w14:textId="77777777" w:rsidTr="004B0CC2">
        <w:trPr>
          <w:trHeight w:val="183"/>
          <w:jc w:val="center"/>
        </w:trPr>
        <w:tc>
          <w:tcPr>
            <w:tcW w:w="2142" w:type="dxa"/>
            <w:shd w:val="clear" w:color="auto" w:fill="F3F5F7"/>
            <w:tcMar>
              <w:top w:w="90" w:type="dxa"/>
              <w:left w:w="90" w:type="dxa"/>
              <w:bottom w:w="90" w:type="dxa"/>
              <w:right w:w="90" w:type="dxa"/>
            </w:tcMar>
            <w:vAlign w:val="center"/>
          </w:tcPr>
          <w:p w14:paraId="52A812E3" w14:textId="77777777" w:rsidR="00134F78" w:rsidRDefault="00AC5B03">
            <w:pPr>
              <w:spacing w:after="0" w:line="240" w:lineRule="auto"/>
              <w:jc w:val="center"/>
            </w:pPr>
            <w:r>
              <w:rPr>
                <w:color w:val="1F1F1F"/>
                <w:sz w:val="16"/>
              </w:rPr>
              <w:t>price_filter</w:t>
            </w:r>
          </w:p>
        </w:tc>
        <w:tc>
          <w:tcPr>
            <w:tcW w:w="842" w:type="dxa"/>
            <w:shd w:val="clear" w:color="auto" w:fill="F3F5F7"/>
            <w:tcMar>
              <w:top w:w="90" w:type="dxa"/>
              <w:left w:w="90" w:type="dxa"/>
              <w:bottom w:w="90" w:type="dxa"/>
              <w:right w:w="90" w:type="dxa"/>
            </w:tcMar>
            <w:vAlign w:val="center"/>
          </w:tcPr>
          <w:p w14:paraId="19BAECEC" w14:textId="77777777" w:rsidR="00134F78" w:rsidRDefault="00AC5B03">
            <w:pPr>
              <w:spacing w:after="0" w:line="240" w:lineRule="auto"/>
            </w:pPr>
            <w:r>
              <w:rPr>
                <w:color w:val="1F1F1F"/>
                <w:sz w:val="16"/>
              </w:rPr>
              <w:t>1.000</w:t>
            </w:r>
          </w:p>
        </w:tc>
        <w:tc>
          <w:tcPr>
            <w:tcW w:w="993" w:type="dxa"/>
            <w:shd w:val="clear" w:color="auto" w:fill="F3F5F7"/>
            <w:tcMar>
              <w:top w:w="90" w:type="dxa"/>
              <w:left w:w="90" w:type="dxa"/>
              <w:bottom w:w="90" w:type="dxa"/>
              <w:right w:w="90" w:type="dxa"/>
            </w:tcMar>
            <w:vAlign w:val="center"/>
          </w:tcPr>
          <w:p w14:paraId="03A21BA0" w14:textId="77777777" w:rsidR="00134F78" w:rsidRDefault="00AC5B03">
            <w:pPr>
              <w:spacing w:after="0" w:line="240" w:lineRule="auto"/>
            </w:pPr>
            <w:r>
              <w:rPr>
                <w:color w:val="1F1F1F"/>
                <w:sz w:val="16"/>
              </w:rPr>
              <w:t>1.000</w:t>
            </w:r>
          </w:p>
        </w:tc>
        <w:tc>
          <w:tcPr>
            <w:tcW w:w="850" w:type="dxa"/>
            <w:shd w:val="clear" w:color="auto" w:fill="F3F5F7"/>
            <w:tcMar>
              <w:top w:w="90" w:type="dxa"/>
              <w:left w:w="90" w:type="dxa"/>
              <w:bottom w:w="90" w:type="dxa"/>
              <w:right w:w="90" w:type="dxa"/>
            </w:tcMar>
            <w:vAlign w:val="center"/>
          </w:tcPr>
          <w:p w14:paraId="178D94EB" w14:textId="77777777" w:rsidR="00134F78" w:rsidRDefault="00AC5B03">
            <w:pPr>
              <w:spacing w:after="0" w:line="240" w:lineRule="auto"/>
            </w:pPr>
            <w:r>
              <w:rPr>
                <w:color w:val="1F1F1F"/>
                <w:sz w:val="16"/>
              </w:rPr>
              <w:t>1.000</w:t>
            </w:r>
          </w:p>
        </w:tc>
        <w:tc>
          <w:tcPr>
            <w:tcW w:w="4542" w:type="dxa"/>
            <w:shd w:val="clear" w:color="auto" w:fill="F3F5F7"/>
            <w:tcMar>
              <w:top w:w="90" w:type="dxa"/>
              <w:left w:w="90" w:type="dxa"/>
              <w:bottom w:w="90" w:type="dxa"/>
              <w:right w:w="90" w:type="dxa"/>
            </w:tcMar>
            <w:vAlign w:val="center"/>
          </w:tcPr>
          <w:p w14:paraId="48570AC3" w14:textId="77777777" w:rsidR="00134F78" w:rsidRDefault="00AC5B03">
            <w:pPr>
              <w:spacing w:after="0" w:line="240" w:lineRule="auto"/>
            </w:pPr>
            <w:r>
              <w:rPr>
                <w:color w:val="1F1F1F"/>
                <w:sz w:val="16"/>
              </w:rPr>
              <w:t>Highly distinctive price expressions</w:t>
            </w:r>
          </w:p>
        </w:tc>
      </w:tr>
      <w:tr w:rsidR="00134F78" w14:paraId="3F2E5D3C" w14:textId="77777777" w:rsidTr="004B0CC2">
        <w:trPr>
          <w:trHeight w:val="183"/>
          <w:jc w:val="center"/>
        </w:trPr>
        <w:tc>
          <w:tcPr>
            <w:tcW w:w="2142" w:type="dxa"/>
            <w:tcMar>
              <w:top w:w="90" w:type="dxa"/>
              <w:left w:w="90" w:type="dxa"/>
              <w:bottom w:w="90" w:type="dxa"/>
              <w:right w:w="90" w:type="dxa"/>
            </w:tcMar>
            <w:vAlign w:val="center"/>
          </w:tcPr>
          <w:p w14:paraId="52D4C878" w14:textId="77777777" w:rsidR="00134F78" w:rsidRDefault="00AC5B03">
            <w:pPr>
              <w:spacing w:after="0" w:line="240" w:lineRule="auto"/>
              <w:jc w:val="center"/>
            </w:pPr>
            <w:r>
              <w:rPr>
                <w:color w:val="1F1F1F"/>
                <w:sz w:val="16"/>
              </w:rPr>
              <w:t>product_recommendation</w:t>
            </w:r>
          </w:p>
        </w:tc>
        <w:tc>
          <w:tcPr>
            <w:tcW w:w="842" w:type="dxa"/>
            <w:tcMar>
              <w:top w:w="90" w:type="dxa"/>
              <w:left w:w="90" w:type="dxa"/>
              <w:bottom w:w="90" w:type="dxa"/>
              <w:right w:w="90" w:type="dxa"/>
            </w:tcMar>
            <w:vAlign w:val="center"/>
          </w:tcPr>
          <w:p w14:paraId="3DAD09ED" w14:textId="77777777" w:rsidR="00134F78" w:rsidRDefault="00AC5B03">
            <w:pPr>
              <w:spacing w:after="0" w:line="240" w:lineRule="auto"/>
            </w:pPr>
            <w:r>
              <w:rPr>
                <w:color w:val="1F1F1F"/>
                <w:sz w:val="16"/>
              </w:rPr>
              <w:t>1.000</w:t>
            </w:r>
          </w:p>
        </w:tc>
        <w:tc>
          <w:tcPr>
            <w:tcW w:w="993" w:type="dxa"/>
            <w:tcMar>
              <w:top w:w="90" w:type="dxa"/>
              <w:left w:w="90" w:type="dxa"/>
              <w:bottom w:w="90" w:type="dxa"/>
              <w:right w:w="90" w:type="dxa"/>
            </w:tcMar>
            <w:vAlign w:val="center"/>
          </w:tcPr>
          <w:p w14:paraId="4CA8147A" w14:textId="77777777" w:rsidR="00134F78" w:rsidRDefault="00AC5B03">
            <w:pPr>
              <w:spacing w:after="0" w:line="240" w:lineRule="auto"/>
            </w:pPr>
            <w:r>
              <w:rPr>
                <w:color w:val="1F1F1F"/>
                <w:sz w:val="16"/>
              </w:rPr>
              <w:t>1.000</w:t>
            </w:r>
          </w:p>
        </w:tc>
        <w:tc>
          <w:tcPr>
            <w:tcW w:w="850" w:type="dxa"/>
            <w:tcMar>
              <w:top w:w="90" w:type="dxa"/>
              <w:left w:w="90" w:type="dxa"/>
              <w:bottom w:w="90" w:type="dxa"/>
              <w:right w:w="90" w:type="dxa"/>
            </w:tcMar>
            <w:vAlign w:val="center"/>
          </w:tcPr>
          <w:p w14:paraId="0E688FA4" w14:textId="77777777" w:rsidR="00134F78" w:rsidRDefault="00AC5B03">
            <w:pPr>
              <w:spacing w:after="0" w:line="240" w:lineRule="auto"/>
            </w:pPr>
            <w:r>
              <w:rPr>
                <w:color w:val="1F1F1F"/>
                <w:sz w:val="16"/>
              </w:rPr>
              <w:t>1.000</w:t>
            </w:r>
          </w:p>
        </w:tc>
        <w:tc>
          <w:tcPr>
            <w:tcW w:w="4542" w:type="dxa"/>
            <w:tcMar>
              <w:top w:w="90" w:type="dxa"/>
              <w:left w:w="90" w:type="dxa"/>
              <w:bottom w:w="90" w:type="dxa"/>
              <w:right w:w="90" w:type="dxa"/>
            </w:tcMar>
            <w:vAlign w:val="center"/>
          </w:tcPr>
          <w:p w14:paraId="452B54A1" w14:textId="77777777" w:rsidR="00134F78" w:rsidRDefault="00AC5B03">
            <w:pPr>
              <w:spacing w:after="0" w:line="240" w:lineRule="auto"/>
            </w:pPr>
            <w:r>
              <w:rPr>
                <w:color w:val="1F1F1F"/>
                <w:sz w:val="16"/>
              </w:rPr>
              <w:t>Distinctive recommendation phrasing</w:t>
            </w:r>
          </w:p>
        </w:tc>
      </w:tr>
      <w:tr w:rsidR="00134F78" w14:paraId="383FCCAB" w14:textId="77777777" w:rsidTr="004B0CC2">
        <w:trPr>
          <w:trHeight w:val="177"/>
          <w:jc w:val="center"/>
        </w:trPr>
        <w:tc>
          <w:tcPr>
            <w:tcW w:w="2142" w:type="dxa"/>
            <w:shd w:val="clear" w:color="auto" w:fill="F3F5F7"/>
            <w:tcMar>
              <w:top w:w="90" w:type="dxa"/>
              <w:left w:w="90" w:type="dxa"/>
              <w:bottom w:w="90" w:type="dxa"/>
              <w:right w:w="90" w:type="dxa"/>
            </w:tcMar>
            <w:vAlign w:val="center"/>
          </w:tcPr>
          <w:p w14:paraId="34F6B494" w14:textId="77777777" w:rsidR="00134F78" w:rsidRDefault="00AC5B03">
            <w:pPr>
              <w:spacing w:after="0" w:line="240" w:lineRule="auto"/>
              <w:jc w:val="center"/>
            </w:pPr>
            <w:r>
              <w:rPr>
                <w:color w:val="1F1F1F"/>
                <w:sz w:val="16"/>
              </w:rPr>
              <w:t>compare_products</w:t>
            </w:r>
          </w:p>
        </w:tc>
        <w:tc>
          <w:tcPr>
            <w:tcW w:w="842" w:type="dxa"/>
            <w:shd w:val="clear" w:color="auto" w:fill="F3F5F7"/>
            <w:tcMar>
              <w:top w:w="90" w:type="dxa"/>
              <w:left w:w="90" w:type="dxa"/>
              <w:bottom w:w="90" w:type="dxa"/>
              <w:right w:w="90" w:type="dxa"/>
            </w:tcMar>
            <w:vAlign w:val="center"/>
          </w:tcPr>
          <w:p w14:paraId="53763AD6" w14:textId="77777777" w:rsidR="00134F78" w:rsidRDefault="00AC5B03">
            <w:pPr>
              <w:spacing w:after="0" w:line="240" w:lineRule="auto"/>
            </w:pPr>
            <w:r>
              <w:rPr>
                <w:color w:val="1F1F1F"/>
                <w:sz w:val="16"/>
              </w:rPr>
              <w:t>1.000</w:t>
            </w:r>
          </w:p>
        </w:tc>
        <w:tc>
          <w:tcPr>
            <w:tcW w:w="993" w:type="dxa"/>
            <w:shd w:val="clear" w:color="auto" w:fill="F3F5F7"/>
            <w:tcMar>
              <w:top w:w="90" w:type="dxa"/>
              <w:left w:w="90" w:type="dxa"/>
              <w:bottom w:w="90" w:type="dxa"/>
              <w:right w:w="90" w:type="dxa"/>
            </w:tcMar>
            <w:vAlign w:val="center"/>
          </w:tcPr>
          <w:p w14:paraId="367DE98D" w14:textId="77777777" w:rsidR="00134F78" w:rsidRDefault="00AC5B03">
            <w:pPr>
              <w:spacing w:after="0" w:line="240" w:lineRule="auto"/>
            </w:pPr>
            <w:r>
              <w:rPr>
                <w:color w:val="1F1F1F"/>
                <w:sz w:val="16"/>
              </w:rPr>
              <w:t>1.000</w:t>
            </w:r>
          </w:p>
        </w:tc>
        <w:tc>
          <w:tcPr>
            <w:tcW w:w="850" w:type="dxa"/>
            <w:shd w:val="clear" w:color="auto" w:fill="F3F5F7"/>
            <w:tcMar>
              <w:top w:w="90" w:type="dxa"/>
              <w:left w:w="90" w:type="dxa"/>
              <w:bottom w:w="90" w:type="dxa"/>
              <w:right w:w="90" w:type="dxa"/>
            </w:tcMar>
            <w:vAlign w:val="center"/>
          </w:tcPr>
          <w:p w14:paraId="73BEA40D" w14:textId="77777777" w:rsidR="00134F78" w:rsidRDefault="00AC5B03">
            <w:pPr>
              <w:spacing w:after="0" w:line="240" w:lineRule="auto"/>
            </w:pPr>
            <w:r>
              <w:rPr>
                <w:color w:val="1F1F1F"/>
                <w:sz w:val="16"/>
              </w:rPr>
              <w:t>1.000</w:t>
            </w:r>
          </w:p>
        </w:tc>
        <w:tc>
          <w:tcPr>
            <w:tcW w:w="4542" w:type="dxa"/>
            <w:shd w:val="clear" w:color="auto" w:fill="F3F5F7"/>
            <w:tcMar>
              <w:top w:w="90" w:type="dxa"/>
              <w:left w:w="90" w:type="dxa"/>
              <w:bottom w:w="90" w:type="dxa"/>
              <w:right w:w="90" w:type="dxa"/>
            </w:tcMar>
            <w:vAlign w:val="center"/>
          </w:tcPr>
          <w:p w14:paraId="1D573DCD" w14:textId="77777777" w:rsidR="00134F78" w:rsidRDefault="00AC5B03">
            <w:pPr>
              <w:spacing w:after="0" w:line="240" w:lineRule="auto"/>
            </w:pPr>
            <w:r>
              <w:rPr>
                <w:color w:val="1F1F1F"/>
                <w:sz w:val="16"/>
              </w:rPr>
              <w:t>Explicit comparison vocabulary</w:t>
            </w:r>
          </w:p>
        </w:tc>
      </w:tr>
    </w:tbl>
    <w:p w14:paraId="463F29E8" w14:textId="77777777" w:rsidR="00134F78" w:rsidRDefault="00134F78">
      <w:pPr>
        <w:spacing w:after="40"/>
      </w:pPr>
    </w:p>
    <w:p w14:paraId="390E26E2" w14:textId="3E831C99" w:rsidR="00134F78" w:rsidRDefault="5B179832" w:rsidP="5B179832">
      <w:pPr>
        <w:ind w:firstLine="283"/>
        <w:jc w:val="both"/>
        <w:rPr>
          <w:color w:val="1F1F1F"/>
          <w:szCs w:val="24"/>
        </w:rPr>
      </w:pPr>
      <w:r w:rsidRPr="5B179832">
        <w:rPr>
          <w:rFonts w:asciiTheme="minorHAnsi" w:eastAsiaTheme="minorEastAsia" w:hAnsiTheme="minorHAnsi"/>
          <w:color w:val="1F1F1F"/>
          <w:szCs w:val="24"/>
        </w:rPr>
        <w:t xml:space="preserve">The strongest categories use distinctive lexical patterns, including explicit comparison phrases, recommendation language, product-search wording, and numerical price constraints. </w:t>
      </w:r>
      <w:r w:rsidR="4E6D2F9C" w:rsidRPr="5B179832">
        <w:rPr>
          <w:rFonts w:asciiTheme="minorHAnsi" w:eastAsiaTheme="minorEastAsia" w:hAnsiTheme="minorHAnsi"/>
          <w:color w:val="1F1F1F"/>
          <w:szCs w:val="24"/>
        </w:rPr>
        <w:t>Lower</w:t>
      </w:r>
      <w:r w:rsidR="00AC5B03">
        <w:noBreakHyphen/>
      </w:r>
      <w:r w:rsidR="4E6D2F9C" w:rsidRPr="5B179832">
        <w:rPr>
          <w:rFonts w:asciiTheme="minorHAnsi" w:eastAsiaTheme="minorEastAsia" w:hAnsiTheme="minorHAnsi"/>
          <w:color w:val="1F1F1F"/>
          <w:szCs w:val="24"/>
        </w:rPr>
        <w:t>performing categories overlap with support, account, payment and order language. The out_of_scope category is still hard because unsupported requests are open</w:t>
      </w:r>
      <w:r w:rsidR="00AC5B03">
        <w:noBreakHyphen/>
      </w:r>
      <w:r w:rsidR="4E6D2F9C" w:rsidRPr="5B179832">
        <w:rPr>
          <w:rFonts w:asciiTheme="minorHAnsi" w:eastAsiaTheme="minorEastAsia" w:hAnsiTheme="minorHAnsi"/>
          <w:color w:val="1F1F1F"/>
          <w:szCs w:val="24"/>
        </w:rPr>
        <w:t>ended and can look like store messages. These observations suggest that future work should refine the intent taxonomy collect negative examples and add clarification steps for unclear predictions.</w:t>
      </w:r>
    </w:p>
    <w:p w14:paraId="608AA5AA" w14:textId="77777777" w:rsidR="00134F78" w:rsidRDefault="00F836E7" w:rsidP="2E38E2CF">
      <w:pPr>
        <w:pStyle w:val="Heading2"/>
        <w:spacing w:after="120"/>
        <w:rPr>
          <w:rFonts w:ascii="Times New Roman" w:eastAsia="Times New Roman" w:hAnsi="Times New Roman"/>
          <w:color w:val="17365D" w:themeColor="text2" w:themeShade="BF"/>
          <w:szCs w:val="28"/>
        </w:rPr>
      </w:pPr>
      <w:bookmarkStart w:id="75" w:name="_Toc238419318"/>
      <w:r w:rsidRPr="5B179832">
        <w:rPr>
          <w:rFonts w:ascii="Times New Roman" w:eastAsia="Times New Roman" w:hAnsi="Times New Roman"/>
          <w:color w:val="17365D" w:themeColor="text2" w:themeShade="BF"/>
          <w:szCs w:val="28"/>
        </w:rPr>
        <w:t>4.4 Auxiliary BERT-Tiny Results</w:t>
      </w:r>
      <w:bookmarkEnd w:id="75"/>
    </w:p>
    <w:p w14:paraId="460D8CDD" w14:textId="6398BDCB" w:rsidR="00134F78" w:rsidRPr="004B0CC2" w:rsidRDefault="4F3F5C93" w:rsidP="004B0CC2">
      <w:pPr>
        <w:ind w:firstLine="283"/>
        <w:jc w:val="both"/>
        <w:rPr>
          <w:rFonts w:asciiTheme="minorHAnsi" w:eastAsiaTheme="minorEastAsia" w:hAnsiTheme="minorHAnsi"/>
          <w:color w:val="1F1F1F"/>
          <w:szCs w:val="24"/>
        </w:rPr>
      </w:pPr>
      <w:r w:rsidRPr="5B179832">
        <w:rPr>
          <w:rFonts w:asciiTheme="minorHAnsi" w:eastAsiaTheme="minorEastAsia" w:hAnsiTheme="minorHAnsi"/>
          <w:color w:val="1F1F1F"/>
          <w:szCs w:val="24"/>
        </w:rPr>
        <w:t>The auxiliary BERT</w:t>
      </w:r>
      <w:r>
        <w:noBreakHyphen/>
      </w:r>
      <w:r w:rsidRPr="5B179832">
        <w:rPr>
          <w:rFonts w:asciiTheme="minorHAnsi" w:eastAsiaTheme="minorEastAsia" w:hAnsiTheme="minorHAnsi"/>
          <w:color w:val="1F1F1F"/>
          <w:szCs w:val="24"/>
        </w:rPr>
        <w:t>Tiny model scored 0.8548 accuracy, 0.8578 weighted precision, 0.8548 weighted recall, 0.8466 weighted F1 and 0.8563 macro F1 on its 1,928</w:t>
      </w:r>
      <w:r>
        <w:noBreakHyphen/>
      </w:r>
      <w:r w:rsidRPr="5B179832">
        <w:rPr>
          <w:rFonts w:asciiTheme="minorHAnsi" w:eastAsiaTheme="minorEastAsia" w:hAnsiTheme="minorHAnsi"/>
          <w:color w:val="1F1F1F"/>
          <w:szCs w:val="24"/>
        </w:rPr>
        <w:t>sample test split. Training accuracy rose early while validation performance peaked before the final epochs and validation loss grew later showing that the chosen ten</w:t>
      </w:r>
      <w:r>
        <w:noBreakHyphen/>
      </w:r>
      <w:r w:rsidRPr="5B179832">
        <w:rPr>
          <w:rFonts w:asciiTheme="minorHAnsi" w:eastAsiaTheme="minorEastAsia" w:hAnsiTheme="minorHAnsi"/>
          <w:color w:val="1F1F1F"/>
          <w:szCs w:val="24"/>
        </w:rPr>
        <w:t>epoch setting did not give the generalization as the main DistilBERT run. The result shows that the model is deployable and fast not that its architecture is weaker in controlled tests. A fair comparison would need cleaning, splits, sampling, optimisation search and repeated runs.</w:t>
      </w:r>
    </w:p>
    <w:p w14:paraId="384C0BF2" w14:textId="64E4A675" w:rsidR="004B0CC2" w:rsidRDefault="004B0CC2" w:rsidP="004B0CC2">
      <w:pPr>
        <w:pStyle w:val="Caption"/>
        <w:keepNext/>
      </w:pPr>
      <w:bookmarkStart w:id="76" w:name="_Toc238419377"/>
      <w:r>
        <w:t xml:space="preserve">Table </w:t>
      </w:r>
      <w:r w:rsidR="00235520">
        <w:fldChar w:fldCharType="begin"/>
      </w:r>
      <w:r w:rsidR="00235520">
        <w:instrText xml:space="preserve"> SEQ Table \* ARABIC </w:instrText>
      </w:r>
      <w:r w:rsidR="00235520">
        <w:fldChar w:fldCharType="separate"/>
      </w:r>
      <w:r w:rsidR="0045428D">
        <w:rPr>
          <w:noProof/>
        </w:rPr>
        <w:t>13</w:t>
      </w:r>
      <w:r w:rsidR="00235520">
        <w:rPr>
          <w:noProof/>
        </w:rPr>
        <w:fldChar w:fldCharType="end"/>
      </w:r>
      <w:r>
        <w:t xml:space="preserve"> </w:t>
      </w:r>
      <w:r w:rsidRPr="00B56334">
        <w:t>BERT-Tiny results</w:t>
      </w:r>
      <w:bookmarkEnd w:id="76"/>
    </w:p>
    <w:tbl>
      <w:tblPr>
        <w:tblStyle w:val="TableGrid"/>
        <w:tblW w:w="0" w:type="auto"/>
        <w:jc w:val="center"/>
        <w:tblLayout w:type="fixed"/>
        <w:tblLook w:val="04A0" w:firstRow="1" w:lastRow="0" w:firstColumn="1" w:lastColumn="0" w:noHBand="0" w:noVBand="1"/>
      </w:tblPr>
      <w:tblGrid>
        <w:gridCol w:w="2835"/>
        <w:gridCol w:w="1701"/>
        <w:gridCol w:w="4535"/>
      </w:tblGrid>
      <w:tr w:rsidR="00134F78" w14:paraId="32FCBACA" w14:textId="77777777">
        <w:trPr>
          <w:tblHeader/>
          <w:jc w:val="center"/>
        </w:trPr>
        <w:tc>
          <w:tcPr>
            <w:tcW w:w="2835" w:type="dxa"/>
            <w:shd w:val="clear" w:color="auto" w:fill="17365D"/>
            <w:tcMar>
              <w:top w:w="90" w:type="dxa"/>
              <w:left w:w="90" w:type="dxa"/>
              <w:bottom w:w="90" w:type="dxa"/>
              <w:right w:w="90" w:type="dxa"/>
            </w:tcMar>
            <w:vAlign w:val="center"/>
          </w:tcPr>
          <w:p w14:paraId="03DECD36" w14:textId="77777777" w:rsidR="00134F78" w:rsidRDefault="00AC5B03">
            <w:pPr>
              <w:jc w:val="center"/>
            </w:pPr>
            <w:r>
              <w:rPr>
                <w:b/>
                <w:color w:val="FFFFFF"/>
                <w:sz w:val="18"/>
              </w:rPr>
              <w:t>Metric</w:t>
            </w:r>
          </w:p>
        </w:tc>
        <w:tc>
          <w:tcPr>
            <w:tcW w:w="1701" w:type="dxa"/>
            <w:shd w:val="clear" w:color="auto" w:fill="17365D"/>
            <w:tcMar>
              <w:top w:w="90" w:type="dxa"/>
              <w:left w:w="90" w:type="dxa"/>
              <w:bottom w:w="90" w:type="dxa"/>
              <w:right w:w="90" w:type="dxa"/>
            </w:tcMar>
            <w:vAlign w:val="center"/>
          </w:tcPr>
          <w:p w14:paraId="6D3D45CB" w14:textId="77777777" w:rsidR="00134F78" w:rsidRDefault="00AC5B03">
            <w:pPr>
              <w:jc w:val="center"/>
            </w:pPr>
            <w:r>
              <w:rPr>
                <w:b/>
                <w:color w:val="FFFFFF"/>
                <w:sz w:val="18"/>
              </w:rPr>
              <w:t>Value</w:t>
            </w:r>
          </w:p>
        </w:tc>
        <w:tc>
          <w:tcPr>
            <w:tcW w:w="4535" w:type="dxa"/>
            <w:shd w:val="clear" w:color="auto" w:fill="17365D"/>
            <w:tcMar>
              <w:top w:w="90" w:type="dxa"/>
              <w:left w:w="90" w:type="dxa"/>
              <w:bottom w:w="90" w:type="dxa"/>
              <w:right w:w="90" w:type="dxa"/>
            </w:tcMar>
            <w:vAlign w:val="center"/>
          </w:tcPr>
          <w:p w14:paraId="0DE40752" w14:textId="77777777" w:rsidR="00134F78" w:rsidRDefault="00AC5B03">
            <w:pPr>
              <w:jc w:val="center"/>
            </w:pPr>
            <w:r>
              <w:rPr>
                <w:b/>
                <w:color w:val="FFFFFF"/>
                <w:sz w:val="18"/>
              </w:rPr>
              <w:t>Qualification</w:t>
            </w:r>
          </w:p>
        </w:tc>
      </w:tr>
      <w:tr w:rsidR="00134F78" w14:paraId="2265913C" w14:textId="77777777">
        <w:trPr>
          <w:jc w:val="center"/>
        </w:trPr>
        <w:tc>
          <w:tcPr>
            <w:tcW w:w="2835" w:type="dxa"/>
            <w:tcMar>
              <w:top w:w="90" w:type="dxa"/>
              <w:left w:w="90" w:type="dxa"/>
              <w:bottom w:w="90" w:type="dxa"/>
              <w:right w:w="90" w:type="dxa"/>
            </w:tcMar>
            <w:vAlign w:val="center"/>
          </w:tcPr>
          <w:p w14:paraId="16100941" w14:textId="77777777" w:rsidR="00134F78" w:rsidRDefault="00AC5B03">
            <w:pPr>
              <w:spacing w:after="0" w:line="240" w:lineRule="auto"/>
              <w:jc w:val="center"/>
            </w:pPr>
            <w:r>
              <w:rPr>
                <w:color w:val="1F1F1F"/>
                <w:sz w:val="18"/>
              </w:rPr>
              <w:t>Test loss</w:t>
            </w:r>
          </w:p>
        </w:tc>
        <w:tc>
          <w:tcPr>
            <w:tcW w:w="1701" w:type="dxa"/>
            <w:tcMar>
              <w:top w:w="90" w:type="dxa"/>
              <w:left w:w="90" w:type="dxa"/>
              <w:bottom w:w="90" w:type="dxa"/>
              <w:right w:w="90" w:type="dxa"/>
            </w:tcMar>
            <w:vAlign w:val="center"/>
          </w:tcPr>
          <w:p w14:paraId="472A6AA0" w14:textId="77777777" w:rsidR="00134F78" w:rsidRDefault="00AC5B03">
            <w:pPr>
              <w:spacing w:after="0" w:line="240" w:lineRule="auto"/>
            </w:pPr>
            <w:r>
              <w:rPr>
                <w:color w:val="1F1F1F"/>
                <w:sz w:val="18"/>
              </w:rPr>
              <w:t>0.7399</w:t>
            </w:r>
          </w:p>
        </w:tc>
        <w:tc>
          <w:tcPr>
            <w:tcW w:w="4535" w:type="dxa"/>
            <w:tcMar>
              <w:top w:w="90" w:type="dxa"/>
              <w:left w:w="90" w:type="dxa"/>
              <w:bottom w:w="90" w:type="dxa"/>
              <w:right w:w="90" w:type="dxa"/>
            </w:tcMar>
            <w:vAlign w:val="center"/>
          </w:tcPr>
          <w:p w14:paraId="0D25BF30" w14:textId="77777777" w:rsidR="00134F78" w:rsidRDefault="00AC5B03">
            <w:pPr>
              <w:spacing w:after="0" w:line="240" w:lineRule="auto"/>
            </w:pPr>
            <w:r>
              <w:rPr>
                <w:color w:val="1F1F1F"/>
                <w:sz w:val="18"/>
              </w:rPr>
              <w:t>Separate 1,928-item test split</w:t>
            </w:r>
          </w:p>
        </w:tc>
      </w:tr>
      <w:tr w:rsidR="00134F78" w14:paraId="36B9969A" w14:textId="77777777">
        <w:trPr>
          <w:jc w:val="center"/>
        </w:trPr>
        <w:tc>
          <w:tcPr>
            <w:tcW w:w="2835" w:type="dxa"/>
            <w:shd w:val="clear" w:color="auto" w:fill="F3F5F7"/>
            <w:tcMar>
              <w:top w:w="90" w:type="dxa"/>
              <w:left w:w="90" w:type="dxa"/>
              <w:bottom w:w="90" w:type="dxa"/>
              <w:right w:w="90" w:type="dxa"/>
            </w:tcMar>
            <w:vAlign w:val="center"/>
          </w:tcPr>
          <w:p w14:paraId="752E8B9E" w14:textId="77777777" w:rsidR="00134F78" w:rsidRDefault="00AC5B03">
            <w:pPr>
              <w:spacing w:after="0" w:line="240" w:lineRule="auto"/>
              <w:jc w:val="center"/>
            </w:pPr>
            <w:r>
              <w:rPr>
                <w:color w:val="1F1F1F"/>
                <w:sz w:val="18"/>
              </w:rPr>
              <w:t>Accuracy</w:t>
            </w:r>
          </w:p>
        </w:tc>
        <w:tc>
          <w:tcPr>
            <w:tcW w:w="1701" w:type="dxa"/>
            <w:shd w:val="clear" w:color="auto" w:fill="F3F5F7"/>
            <w:tcMar>
              <w:top w:w="90" w:type="dxa"/>
              <w:left w:w="90" w:type="dxa"/>
              <w:bottom w:w="90" w:type="dxa"/>
              <w:right w:w="90" w:type="dxa"/>
            </w:tcMar>
            <w:vAlign w:val="center"/>
          </w:tcPr>
          <w:p w14:paraId="1429B533" w14:textId="77777777" w:rsidR="00134F78" w:rsidRDefault="00AC5B03">
            <w:pPr>
              <w:spacing w:after="0" w:line="240" w:lineRule="auto"/>
            </w:pPr>
            <w:r>
              <w:rPr>
                <w:color w:val="1F1F1F"/>
                <w:sz w:val="18"/>
              </w:rPr>
              <w:t>0.8548</w:t>
            </w:r>
          </w:p>
        </w:tc>
        <w:tc>
          <w:tcPr>
            <w:tcW w:w="4535" w:type="dxa"/>
            <w:shd w:val="clear" w:color="auto" w:fill="F3F5F7"/>
            <w:tcMar>
              <w:top w:w="90" w:type="dxa"/>
              <w:left w:w="90" w:type="dxa"/>
              <w:bottom w:w="90" w:type="dxa"/>
              <w:right w:w="90" w:type="dxa"/>
            </w:tcMar>
            <w:vAlign w:val="center"/>
          </w:tcPr>
          <w:p w14:paraId="1C0B21BD" w14:textId="77777777" w:rsidR="00134F78" w:rsidRDefault="00AC5B03">
            <w:pPr>
              <w:spacing w:after="0" w:line="240" w:lineRule="auto"/>
            </w:pPr>
            <w:r>
              <w:rPr>
                <w:color w:val="1F1F1F"/>
                <w:sz w:val="18"/>
              </w:rPr>
              <w:t>Not directly comparable with the primary experiment</w:t>
            </w:r>
          </w:p>
        </w:tc>
      </w:tr>
      <w:tr w:rsidR="00134F78" w14:paraId="6A06EE48" w14:textId="77777777">
        <w:trPr>
          <w:jc w:val="center"/>
        </w:trPr>
        <w:tc>
          <w:tcPr>
            <w:tcW w:w="2835" w:type="dxa"/>
            <w:tcMar>
              <w:top w:w="90" w:type="dxa"/>
              <w:left w:w="90" w:type="dxa"/>
              <w:bottom w:w="90" w:type="dxa"/>
              <w:right w:w="90" w:type="dxa"/>
            </w:tcMar>
            <w:vAlign w:val="center"/>
          </w:tcPr>
          <w:p w14:paraId="77A2BCCF" w14:textId="77777777" w:rsidR="00134F78" w:rsidRDefault="00AC5B03">
            <w:pPr>
              <w:spacing w:after="0" w:line="240" w:lineRule="auto"/>
              <w:jc w:val="center"/>
            </w:pPr>
            <w:r>
              <w:rPr>
                <w:color w:val="1F1F1F"/>
                <w:sz w:val="18"/>
              </w:rPr>
              <w:lastRenderedPageBreak/>
              <w:t>Weighted precision</w:t>
            </w:r>
          </w:p>
        </w:tc>
        <w:tc>
          <w:tcPr>
            <w:tcW w:w="1701" w:type="dxa"/>
            <w:tcMar>
              <w:top w:w="90" w:type="dxa"/>
              <w:left w:w="90" w:type="dxa"/>
              <w:bottom w:w="90" w:type="dxa"/>
              <w:right w:w="90" w:type="dxa"/>
            </w:tcMar>
            <w:vAlign w:val="center"/>
          </w:tcPr>
          <w:p w14:paraId="24ECDF91" w14:textId="77777777" w:rsidR="00134F78" w:rsidRDefault="00AC5B03">
            <w:pPr>
              <w:spacing w:after="0" w:line="240" w:lineRule="auto"/>
            </w:pPr>
            <w:r>
              <w:rPr>
                <w:color w:val="1F1F1F"/>
                <w:sz w:val="18"/>
              </w:rPr>
              <w:t>0.8578</w:t>
            </w:r>
          </w:p>
        </w:tc>
        <w:tc>
          <w:tcPr>
            <w:tcW w:w="4535" w:type="dxa"/>
            <w:tcMar>
              <w:top w:w="90" w:type="dxa"/>
              <w:left w:w="90" w:type="dxa"/>
              <w:bottom w:w="90" w:type="dxa"/>
              <w:right w:w="90" w:type="dxa"/>
            </w:tcMar>
            <w:vAlign w:val="center"/>
          </w:tcPr>
          <w:p w14:paraId="4091F55E" w14:textId="77777777" w:rsidR="00134F78" w:rsidRDefault="00AC5B03">
            <w:pPr>
              <w:spacing w:after="0" w:line="240" w:lineRule="auto"/>
            </w:pPr>
            <w:r>
              <w:rPr>
                <w:color w:val="1F1F1F"/>
                <w:sz w:val="18"/>
              </w:rPr>
              <w:t>Training was capped at 200 cases per intent</w:t>
            </w:r>
          </w:p>
        </w:tc>
      </w:tr>
      <w:tr w:rsidR="00134F78" w14:paraId="18DD56C2" w14:textId="77777777">
        <w:trPr>
          <w:jc w:val="center"/>
        </w:trPr>
        <w:tc>
          <w:tcPr>
            <w:tcW w:w="2835" w:type="dxa"/>
            <w:shd w:val="clear" w:color="auto" w:fill="F3F5F7"/>
            <w:tcMar>
              <w:top w:w="90" w:type="dxa"/>
              <w:left w:w="90" w:type="dxa"/>
              <w:bottom w:w="90" w:type="dxa"/>
              <w:right w:w="90" w:type="dxa"/>
            </w:tcMar>
            <w:vAlign w:val="center"/>
          </w:tcPr>
          <w:p w14:paraId="6BE69688" w14:textId="77777777" w:rsidR="00134F78" w:rsidRDefault="00AC5B03">
            <w:pPr>
              <w:spacing w:after="0" w:line="240" w:lineRule="auto"/>
              <w:jc w:val="center"/>
            </w:pPr>
            <w:r>
              <w:rPr>
                <w:color w:val="1F1F1F"/>
                <w:sz w:val="18"/>
              </w:rPr>
              <w:t>Weighted recall</w:t>
            </w:r>
          </w:p>
        </w:tc>
        <w:tc>
          <w:tcPr>
            <w:tcW w:w="1701" w:type="dxa"/>
            <w:shd w:val="clear" w:color="auto" w:fill="F3F5F7"/>
            <w:tcMar>
              <w:top w:w="90" w:type="dxa"/>
              <w:left w:w="90" w:type="dxa"/>
              <w:bottom w:w="90" w:type="dxa"/>
              <w:right w:w="90" w:type="dxa"/>
            </w:tcMar>
            <w:vAlign w:val="center"/>
          </w:tcPr>
          <w:p w14:paraId="1B2BA78A" w14:textId="77777777" w:rsidR="00134F78" w:rsidRDefault="00AC5B03">
            <w:pPr>
              <w:spacing w:after="0" w:line="240" w:lineRule="auto"/>
            </w:pPr>
            <w:r>
              <w:rPr>
                <w:color w:val="1F1F1F"/>
                <w:sz w:val="18"/>
              </w:rPr>
              <w:t>0.8548</w:t>
            </w:r>
          </w:p>
        </w:tc>
        <w:tc>
          <w:tcPr>
            <w:tcW w:w="4535" w:type="dxa"/>
            <w:shd w:val="clear" w:color="auto" w:fill="F3F5F7"/>
            <w:tcMar>
              <w:top w:w="90" w:type="dxa"/>
              <w:left w:w="90" w:type="dxa"/>
              <w:bottom w:w="90" w:type="dxa"/>
              <w:right w:w="90" w:type="dxa"/>
            </w:tcMar>
            <w:vAlign w:val="center"/>
          </w:tcPr>
          <w:p w14:paraId="147A3221" w14:textId="77777777" w:rsidR="00134F78" w:rsidRDefault="00AC5B03">
            <w:pPr>
              <w:spacing w:after="0" w:line="240" w:lineRule="auto"/>
            </w:pPr>
            <w:r>
              <w:rPr>
                <w:color w:val="1F1F1F"/>
                <w:sz w:val="18"/>
              </w:rPr>
              <w:t>Different cleaning and split</w:t>
            </w:r>
          </w:p>
        </w:tc>
      </w:tr>
      <w:tr w:rsidR="00134F78" w14:paraId="4683E706" w14:textId="77777777">
        <w:trPr>
          <w:jc w:val="center"/>
        </w:trPr>
        <w:tc>
          <w:tcPr>
            <w:tcW w:w="2835" w:type="dxa"/>
            <w:tcMar>
              <w:top w:w="90" w:type="dxa"/>
              <w:left w:w="90" w:type="dxa"/>
              <w:bottom w:w="90" w:type="dxa"/>
              <w:right w:w="90" w:type="dxa"/>
            </w:tcMar>
            <w:vAlign w:val="center"/>
          </w:tcPr>
          <w:p w14:paraId="5C36BFAD" w14:textId="77777777" w:rsidR="00134F78" w:rsidRDefault="00AC5B03">
            <w:pPr>
              <w:spacing w:after="0" w:line="240" w:lineRule="auto"/>
              <w:jc w:val="center"/>
            </w:pPr>
            <w:r>
              <w:rPr>
                <w:color w:val="1F1F1F"/>
                <w:sz w:val="18"/>
              </w:rPr>
              <w:t>Weighted F1</w:t>
            </w:r>
          </w:p>
        </w:tc>
        <w:tc>
          <w:tcPr>
            <w:tcW w:w="1701" w:type="dxa"/>
            <w:tcMar>
              <w:top w:w="90" w:type="dxa"/>
              <w:left w:w="90" w:type="dxa"/>
              <w:bottom w:w="90" w:type="dxa"/>
              <w:right w:w="90" w:type="dxa"/>
            </w:tcMar>
            <w:vAlign w:val="center"/>
          </w:tcPr>
          <w:p w14:paraId="51A34B89" w14:textId="77777777" w:rsidR="00134F78" w:rsidRDefault="00AC5B03">
            <w:pPr>
              <w:spacing w:after="0" w:line="240" w:lineRule="auto"/>
            </w:pPr>
            <w:r>
              <w:rPr>
                <w:color w:val="1F1F1F"/>
                <w:sz w:val="18"/>
              </w:rPr>
              <w:t>0.8466</w:t>
            </w:r>
          </w:p>
        </w:tc>
        <w:tc>
          <w:tcPr>
            <w:tcW w:w="4535" w:type="dxa"/>
            <w:tcMar>
              <w:top w:w="90" w:type="dxa"/>
              <w:left w:w="90" w:type="dxa"/>
              <w:bottom w:w="90" w:type="dxa"/>
              <w:right w:w="90" w:type="dxa"/>
            </w:tcMar>
            <w:vAlign w:val="center"/>
          </w:tcPr>
          <w:p w14:paraId="347FE7A3" w14:textId="77777777" w:rsidR="00134F78" w:rsidRDefault="00AC5B03">
            <w:pPr>
              <w:spacing w:after="0" w:line="240" w:lineRule="auto"/>
            </w:pPr>
            <w:r>
              <w:rPr>
                <w:color w:val="1F1F1F"/>
                <w:sz w:val="18"/>
              </w:rPr>
              <w:t>Reported as auxiliary deployment evidence</w:t>
            </w:r>
          </w:p>
        </w:tc>
      </w:tr>
      <w:tr w:rsidR="00134F78" w14:paraId="2CF1C963" w14:textId="77777777">
        <w:trPr>
          <w:jc w:val="center"/>
        </w:trPr>
        <w:tc>
          <w:tcPr>
            <w:tcW w:w="2835" w:type="dxa"/>
            <w:shd w:val="clear" w:color="auto" w:fill="F3F5F7"/>
            <w:tcMar>
              <w:top w:w="90" w:type="dxa"/>
              <w:left w:w="90" w:type="dxa"/>
              <w:bottom w:w="90" w:type="dxa"/>
              <w:right w:w="90" w:type="dxa"/>
            </w:tcMar>
            <w:vAlign w:val="center"/>
          </w:tcPr>
          <w:p w14:paraId="1A6CDD07" w14:textId="77777777" w:rsidR="00134F78" w:rsidRDefault="00AC5B03">
            <w:pPr>
              <w:spacing w:after="0" w:line="240" w:lineRule="auto"/>
              <w:jc w:val="center"/>
            </w:pPr>
            <w:r>
              <w:rPr>
                <w:color w:val="1F1F1F"/>
                <w:sz w:val="18"/>
              </w:rPr>
              <w:t>Macro F1</w:t>
            </w:r>
          </w:p>
        </w:tc>
        <w:tc>
          <w:tcPr>
            <w:tcW w:w="1701" w:type="dxa"/>
            <w:shd w:val="clear" w:color="auto" w:fill="F3F5F7"/>
            <w:tcMar>
              <w:top w:w="90" w:type="dxa"/>
              <w:left w:w="90" w:type="dxa"/>
              <w:bottom w:w="90" w:type="dxa"/>
              <w:right w:w="90" w:type="dxa"/>
            </w:tcMar>
            <w:vAlign w:val="center"/>
          </w:tcPr>
          <w:p w14:paraId="68974836" w14:textId="77777777" w:rsidR="00134F78" w:rsidRDefault="00AC5B03">
            <w:pPr>
              <w:spacing w:after="0" w:line="240" w:lineRule="auto"/>
            </w:pPr>
            <w:r>
              <w:rPr>
                <w:color w:val="1F1F1F"/>
                <w:sz w:val="18"/>
              </w:rPr>
              <w:t>0.8563</w:t>
            </w:r>
          </w:p>
        </w:tc>
        <w:tc>
          <w:tcPr>
            <w:tcW w:w="4535" w:type="dxa"/>
            <w:shd w:val="clear" w:color="auto" w:fill="F3F5F7"/>
            <w:tcMar>
              <w:top w:w="90" w:type="dxa"/>
              <w:left w:w="90" w:type="dxa"/>
              <w:bottom w:w="90" w:type="dxa"/>
              <w:right w:w="90" w:type="dxa"/>
            </w:tcMar>
            <w:vAlign w:val="center"/>
          </w:tcPr>
          <w:p w14:paraId="0785AA76" w14:textId="77777777" w:rsidR="00134F78" w:rsidRDefault="00AC5B03">
            <w:pPr>
              <w:spacing w:after="0" w:line="240" w:lineRule="auto"/>
            </w:pPr>
            <w:r>
              <w:rPr>
                <w:color w:val="1F1F1F"/>
                <w:sz w:val="18"/>
              </w:rPr>
              <w:t>Twenty intent labels</w:t>
            </w:r>
          </w:p>
        </w:tc>
      </w:tr>
    </w:tbl>
    <w:p w14:paraId="3B7B4B86" w14:textId="77777777" w:rsidR="00134F78" w:rsidRDefault="00134F78">
      <w:pPr>
        <w:spacing w:after="40"/>
      </w:pPr>
    </w:p>
    <w:p w14:paraId="38419BFD" w14:textId="09AFDA81" w:rsidR="00134F78" w:rsidRDefault="5B179832" w:rsidP="5B179832">
      <w:pPr>
        <w:ind w:firstLine="283"/>
        <w:jc w:val="both"/>
        <w:rPr>
          <w:color w:val="1F1F1F"/>
          <w:szCs w:val="24"/>
        </w:rPr>
      </w:pPr>
      <w:r w:rsidRPr="5B179832">
        <w:rPr>
          <w:rFonts w:asciiTheme="minorHAnsi" w:eastAsiaTheme="minorEastAsia" w:hAnsiTheme="minorHAnsi"/>
          <w:color w:val="1F1F1F"/>
          <w:szCs w:val="24"/>
        </w:rPr>
        <w:t xml:space="preserve">BERT-Tiny achieved 0.8548 accuracy and 0.8466 weighted F1 on its separate 1,928-item test set. </w:t>
      </w:r>
      <w:r w:rsidR="29B7F8BF" w:rsidRPr="5B179832">
        <w:rPr>
          <w:rFonts w:asciiTheme="minorHAnsi" w:eastAsiaTheme="minorEastAsia" w:hAnsiTheme="minorHAnsi"/>
          <w:color w:val="1F1F1F"/>
          <w:szCs w:val="24"/>
        </w:rPr>
        <w:t>The model is small and deployable. Its result does not prove that the architecture is weaker than DistilBERT. A fair comparison would need cleaning, sampling, data splits, optimisation budgets and repeated runs.</w:t>
      </w:r>
    </w:p>
    <w:p w14:paraId="47D64083" w14:textId="77777777" w:rsidR="00134F78" w:rsidRDefault="00F836E7" w:rsidP="2E38E2CF">
      <w:pPr>
        <w:pStyle w:val="Heading2"/>
        <w:spacing w:after="120"/>
        <w:rPr>
          <w:rFonts w:ascii="Times New Roman" w:eastAsia="Times New Roman" w:hAnsi="Times New Roman"/>
          <w:color w:val="17365D" w:themeColor="text2" w:themeShade="BF"/>
          <w:szCs w:val="28"/>
        </w:rPr>
      </w:pPr>
      <w:bookmarkStart w:id="77" w:name="_Toc238419319"/>
      <w:r w:rsidRPr="5B179832">
        <w:rPr>
          <w:rFonts w:ascii="Times New Roman" w:eastAsia="Times New Roman" w:hAnsi="Times New Roman"/>
          <w:color w:val="17365D" w:themeColor="text2" w:themeShade="BF"/>
          <w:szCs w:val="28"/>
        </w:rPr>
        <w:t>4.5 Recommendation Diagnostics</w:t>
      </w:r>
      <w:bookmarkEnd w:id="77"/>
    </w:p>
    <w:p w14:paraId="27B58C0E" w14:textId="634C7719" w:rsidR="43614E07" w:rsidRDefault="43614E07" w:rsidP="5B179832">
      <w:pPr>
        <w:ind w:firstLine="283"/>
        <w:jc w:val="both"/>
        <w:rPr>
          <w:rFonts w:asciiTheme="minorHAnsi" w:eastAsiaTheme="minorEastAsia" w:hAnsiTheme="minorHAnsi"/>
          <w:color w:val="1F1F1F"/>
          <w:szCs w:val="24"/>
        </w:rPr>
      </w:pPr>
      <w:r w:rsidRPr="5B179832">
        <w:rPr>
          <w:rFonts w:asciiTheme="minorHAnsi" w:eastAsiaTheme="minorEastAsia" w:hAnsiTheme="minorHAnsi"/>
          <w:color w:val="1F1F1F"/>
          <w:szCs w:val="24"/>
        </w:rPr>
        <w:t>The recommendation engine was checked with selected retrieval queries</w:t>
      </w:r>
    </w:p>
    <w:p w14:paraId="79080CE2" w14:textId="77777777" w:rsidR="0060658C" w:rsidRDefault="00AC5B03" w:rsidP="0060658C">
      <w:pPr>
        <w:keepNext/>
        <w:spacing w:after="60"/>
        <w:jc w:val="center"/>
      </w:pPr>
      <w:r>
        <w:rPr>
          <w:noProof/>
        </w:rPr>
        <w:drawing>
          <wp:inline distT="0" distB="0" distL="0" distR="0" wp14:anchorId="6156A037" wp14:editId="7E4EA5A6">
            <wp:extent cx="5494352" cy="1805287"/>
            <wp:effectExtent l="0" t="0" r="0" b="5080"/>
            <wp:docPr id="10" name="Picture 10" descr="Product catalog price and rating distributions." title="Fig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alog_distributions.jpg"/>
                    <pic:cNvPicPr/>
                  </pic:nvPicPr>
                  <pic:blipFill>
                    <a:blip r:embed="rId22"/>
                    <a:stretch>
                      <a:fillRect/>
                    </a:stretch>
                  </pic:blipFill>
                  <pic:spPr>
                    <a:xfrm>
                      <a:off x="0" y="0"/>
                      <a:ext cx="5499674" cy="1807036"/>
                    </a:xfrm>
                    <a:prstGeom prst="rect">
                      <a:avLst/>
                    </a:prstGeom>
                  </pic:spPr>
                </pic:pic>
              </a:graphicData>
            </a:graphic>
          </wp:inline>
        </w:drawing>
      </w:r>
    </w:p>
    <w:p w14:paraId="3A0FF5F2" w14:textId="5D92FC5F" w:rsidR="00134F78" w:rsidRDefault="0060658C" w:rsidP="0060658C">
      <w:pPr>
        <w:pStyle w:val="Caption"/>
        <w:jc w:val="center"/>
      </w:pPr>
      <w:bookmarkStart w:id="78" w:name="_Toc238419355"/>
      <w:r>
        <w:t xml:space="preserve">Figure </w:t>
      </w:r>
      <w:r w:rsidR="00235520">
        <w:fldChar w:fldCharType="begin"/>
      </w:r>
      <w:r w:rsidR="00235520">
        <w:instrText xml:space="preserve"> SEQ Figure \* ARABIC </w:instrText>
      </w:r>
      <w:r w:rsidR="00235520">
        <w:fldChar w:fldCharType="separate"/>
      </w:r>
      <w:r w:rsidR="0045428D">
        <w:rPr>
          <w:noProof/>
        </w:rPr>
        <w:t>10</w:t>
      </w:r>
      <w:r w:rsidR="00235520">
        <w:rPr>
          <w:noProof/>
        </w:rPr>
        <w:fldChar w:fldCharType="end"/>
      </w:r>
      <w:r>
        <w:rPr>
          <w:noProof/>
        </w:rPr>
        <w:t xml:space="preserve"> </w:t>
      </w:r>
      <w:r w:rsidRPr="005E1C42">
        <w:rPr>
          <w:noProof/>
        </w:rPr>
        <w:t>Rating  and price distributions.</w:t>
      </w:r>
      <w:bookmarkEnd w:id="78"/>
    </w:p>
    <w:p w14:paraId="336F0B68" w14:textId="77777777" w:rsidR="0060658C" w:rsidRDefault="00AC5B03" w:rsidP="0060658C">
      <w:pPr>
        <w:keepNext/>
        <w:spacing w:after="60"/>
        <w:jc w:val="center"/>
      </w:pPr>
      <w:r>
        <w:rPr>
          <w:noProof/>
        </w:rPr>
        <w:drawing>
          <wp:inline distT="0" distB="0" distL="0" distR="0" wp14:anchorId="499022C9" wp14:editId="07777777">
            <wp:extent cx="5760000" cy="2927874"/>
            <wp:effectExtent l="0" t="0" r="0" b="0"/>
            <wp:docPr id="11" name="Picture 11" descr="Recommendation retrieval diagnostics for six representative queries." title="Fig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ommendation_diagnostics.png"/>
                    <pic:cNvPicPr/>
                  </pic:nvPicPr>
                  <pic:blipFill>
                    <a:blip r:embed="rId23"/>
                    <a:stretch>
                      <a:fillRect/>
                    </a:stretch>
                  </pic:blipFill>
                  <pic:spPr>
                    <a:xfrm>
                      <a:off x="0" y="0"/>
                      <a:ext cx="5760000" cy="2927874"/>
                    </a:xfrm>
                    <a:prstGeom prst="rect">
                      <a:avLst/>
                    </a:prstGeom>
                  </pic:spPr>
                </pic:pic>
              </a:graphicData>
            </a:graphic>
          </wp:inline>
        </w:drawing>
      </w:r>
    </w:p>
    <w:p w14:paraId="30643866" w14:textId="51E08880" w:rsidR="00134F78" w:rsidRDefault="0060658C" w:rsidP="0060658C">
      <w:pPr>
        <w:pStyle w:val="Caption"/>
        <w:jc w:val="center"/>
      </w:pPr>
      <w:bookmarkStart w:id="79" w:name="_Toc238419356"/>
      <w:r>
        <w:t xml:space="preserve">Figure </w:t>
      </w:r>
      <w:r w:rsidR="00235520">
        <w:fldChar w:fldCharType="begin"/>
      </w:r>
      <w:r w:rsidR="00235520">
        <w:instrText xml:space="preserve"> SEQ Figure \* ARABIC </w:instrText>
      </w:r>
      <w:r w:rsidR="00235520">
        <w:fldChar w:fldCharType="separate"/>
      </w:r>
      <w:r w:rsidR="0045428D">
        <w:rPr>
          <w:noProof/>
        </w:rPr>
        <w:t>11</w:t>
      </w:r>
      <w:r w:rsidR="00235520">
        <w:rPr>
          <w:noProof/>
        </w:rPr>
        <w:fldChar w:fldCharType="end"/>
      </w:r>
      <w:r>
        <w:rPr>
          <w:noProof/>
        </w:rPr>
        <w:t xml:space="preserve"> </w:t>
      </w:r>
      <w:r w:rsidRPr="000C36BC">
        <w:rPr>
          <w:noProof/>
        </w:rPr>
        <w:t>six representative queries</w:t>
      </w:r>
      <w:r>
        <w:rPr>
          <w:noProof/>
        </w:rPr>
        <w:t xml:space="preserve"> proxy metrics</w:t>
      </w:r>
      <w:bookmarkEnd w:id="79"/>
    </w:p>
    <w:p w14:paraId="099D8D53" w14:textId="383FD1D1" w:rsidR="0060658C" w:rsidRDefault="0060658C" w:rsidP="0060658C">
      <w:pPr>
        <w:pStyle w:val="Caption"/>
        <w:keepNext/>
      </w:pPr>
      <w:bookmarkStart w:id="80" w:name="_Toc238419378"/>
      <w:r>
        <w:lastRenderedPageBreak/>
        <w:t xml:space="preserve">Table </w:t>
      </w:r>
      <w:r w:rsidR="00235520">
        <w:fldChar w:fldCharType="begin"/>
      </w:r>
      <w:r w:rsidR="00235520">
        <w:instrText xml:space="preserve"> SEQ Table \* ARABIC </w:instrText>
      </w:r>
      <w:r w:rsidR="00235520">
        <w:fldChar w:fldCharType="separate"/>
      </w:r>
      <w:r w:rsidR="0045428D">
        <w:rPr>
          <w:noProof/>
        </w:rPr>
        <w:t>14</w:t>
      </w:r>
      <w:r w:rsidR="00235520">
        <w:rPr>
          <w:noProof/>
        </w:rPr>
        <w:fldChar w:fldCharType="end"/>
      </w:r>
      <w:r>
        <w:t xml:space="preserve"> </w:t>
      </w:r>
      <w:r w:rsidRPr="00910EBC">
        <w:t>Recommendation diagnostics</w:t>
      </w:r>
      <w:bookmarkEnd w:id="80"/>
    </w:p>
    <w:tbl>
      <w:tblPr>
        <w:tblStyle w:val="TableGrid"/>
        <w:tblW w:w="0" w:type="auto"/>
        <w:jc w:val="center"/>
        <w:tblLayout w:type="fixed"/>
        <w:tblLook w:val="04A0" w:firstRow="1" w:lastRow="0" w:firstColumn="1" w:lastColumn="0" w:noHBand="0" w:noVBand="1"/>
      </w:tblPr>
      <w:tblGrid>
        <w:gridCol w:w="2268"/>
        <w:gridCol w:w="1701"/>
        <w:gridCol w:w="2268"/>
        <w:gridCol w:w="2551"/>
      </w:tblGrid>
      <w:tr w:rsidR="00134F78" w14:paraId="4E2DDA07" w14:textId="77777777">
        <w:trPr>
          <w:tblHeader/>
          <w:jc w:val="center"/>
        </w:trPr>
        <w:tc>
          <w:tcPr>
            <w:tcW w:w="2268" w:type="dxa"/>
            <w:shd w:val="clear" w:color="auto" w:fill="17365D"/>
            <w:tcMar>
              <w:top w:w="90" w:type="dxa"/>
              <w:left w:w="90" w:type="dxa"/>
              <w:bottom w:w="90" w:type="dxa"/>
              <w:right w:w="90" w:type="dxa"/>
            </w:tcMar>
            <w:vAlign w:val="center"/>
          </w:tcPr>
          <w:p w14:paraId="2EA57125" w14:textId="77777777" w:rsidR="00134F78" w:rsidRDefault="00AC5B03">
            <w:pPr>
              <w:jc w:val="center"/>
            </w:pPr>
            <w:r>
              <w:rPr>
                <w:b/>
                <w:color w:val="FFFFFF"/>
                <w:sz w:val="18"/>
              </w:rPr>
              <w:t>Query</w:t>
            </w:r>
          </w:p>
        </w:tc>
        <w:tc>
          <w:tcPr>
            <w:tcW w:w="1701" w:type="dxa"/>
            <w:shd w:val="clear" w:color="auto" w:fill="17365D"/>
            <w:tcMar>
              <w:top w:w="90" w:type="dxa"/>
              <w:left w:w="90" w:type="dxa"/>
              <w:bottom w:w="90" w:type="dxa"/>
              <w:right w:w="90" w:type="dxa"/>
            </w:tcMar>
            <w:vAlign w:val="center"/>
          </w:tcPr>
          <w:p w14:paraId="0F6ECCAB" w14:textId="77777777" w:rsidR="00134F78" w:rsidRDefault="00AC5B03">
            <w:pPr>
              <w:jc w:val="center"/>
            </w:pPr>
            <w:r>
              <w:rPr>
                <w:b/>
                <w:color w:val="FFFFFF"/>
                <w:sz w:val="18"/>
              </w:rPr>
              <w:t>Items returned</w:t>
            </w:r>
          </w:p>
        </w:tc>
        <w:tc>
          <w:tcPr>
            <w:tcW w:w="2268" w:type="dxa"/>
            <w:shd w:val="clear" w:color="auto" w:fill="17365D"/>
            <w:tcMar>
              <w:top w:w="90" w:type="dxa"/>
              <w:left w:w="90" w:type="dxa"/>
              <w:bottom w:w="90" w:type="dxa"/>
              <w:right w:w="90" w:type="dxa"/>
            </w:tcMar>
            <w:vAlign w:val="center"/>
          </w:tcPr>
          <w:p w14:paraId="46B7E0E9" w14:textId="77777777" w:rsidR="00134F78" w:rsidRDefault="00AC5B03">
            <w:pPr>
              <w:jc w:val="center"/>
            </w:pPr>
            <w:r>
              <w:rPr>
                <w:b/>
                <w:color w:val="FFFFFF"/>
                <w:sz w:val="18"/>
              </w:rPr>
              <w:t>Mean similarity@5</w:t>
            </w:r>
          </w:p>
        </w:tc>
        <w:tc>
          <w:tcPr>
            <w:tcW w:w="2551" w:type="dxa"/>
            <w:shd w:val="clear" w:color="auto" w:fill="17365D"/>
            <w:tcMar>
              <w:top w:w="90" w:type="dxa"/>
              <w:left w:w="90" w:type="dxa"/>
              <w:bottom w:w="90" w:type="dxa"/>
              <w:right w:w="90" w:type="dxa"/>
            </w:tcMar>
            <w:vAlign w:val="center"/>
          </w:tcPr>
          <w:p w14:paraId="3B606655" w14:textId="77777777" w:rsidR="00134F78" w:rsidRDefault="00AC5B03">
            <w:pPr>
              <w:jc w:val="center"/>
            </w:pPr>
            <w:r>
              <w:rPr>
                <w:b/>
                <w:color w:val="FFFFFF"/>
                <w:sz w:val="18"/>
              </w:rPr>
              <w:t>Mean reranked score@5</w:t>
            </w:r>
          </w:p>
        </w:tc>
      </w:tr>
      <w:tr w:rsidR="00134F78" w14:paraId="4B58EC58" w14:textId="77777777">
        <w:trPr>
          <w:jc w:val="center"/>
        </w:trPr>
        <w:tc>
          <w:tcPr>
            <w:tcW w:w="2268" w:type="dxa"/>
            <w:tcMar>
              <w:top w:w="90" w:type="dxa"/>
              <w:left w:w="90" w:type="dxa"/>
              <w:bottom w:w="90" w:type="dxa"/>
              <w:right w:w="90" w:type="dxa"/>
            </w:tcMar>
            <w:vAlign w:val="center"/>
          </w:tcPr>
          <w:p w14:paraId="737E66FD" w14:textId="77777777" w:rsidR="00134F78" w:rsidRDefault="00AC5B03">
            <w:pPr>
              <w:spacing w:after="0" w:line="240" w:lineRule="auto"/>
              <w:jc w:val="center"/>
            </w:pPr>
            <w:r>
              <w:rPr>
                <w:color w:val="1F1F1F"/>
                <w:sz w:val="18"/>
              </w:rPr>
              <w:t>eyeliner</w:t>
            </w:r>
          </w:p>
        </w:tc>
        <w:tc>
          <w:tcPr>
            <w:tcW w:w="1701" w:type="dxa"/>
            <w:tcMar>
              <w:top w:w="90" w:type="dxa"/>
              <w:left w:w="90" w:type="dxa"/>
              <w:bottom w:w="90" w:type="dxa"/>
              <w:right w:w="90" w:type="dxa"/>
            </w:tcMar>
            <w:vAlign w:val="center"/>
          </w:tcPr>
          <w:p w14:paraId="729DE7E4" w14:textId="77777777" w:rsidR="00134F78" w:rsidRDefault="00AC5B03">
            <w:pPr>
              <w:spacing w:after="0" w:line="240" w:lineRule="auto"/>
            </w:pPr>
            <w:r>
              <w:rPr>
                <w:color w:val="1F1F1F"/>
                <w:sz w:val="18"/>
              </w:rPr>
              <w:t>5</w:t>
            </w:r>
          </w:p>
        </w:tc>
        <w:tc>
          <w:tcPr>
            <w:tcW w:w="2268" w:type="dxa"/>
            <w:tcMar>
              <w:top w:w="90" w:type="dxa"/>
              <w:left w:w="90" w:type="dxa"/>
              <w:bottom w:w="90" w:type="dxa"/>
              <w:right w:w="90" w:type="dxa"/>
            </w:tcMar>
            <w:vAlign w:val="center"/>
          </w:tcPr>
          <w:p w14:paraId="02982D34" w14:textId="77777777" w:rsidR="00134F78" w:rsidRDefault="00AC5B03">
            <w:pPr>
              <w:spacing w:after="0" w:line="240" w:lineRule="auto"/>
            </w:pPr>
            <w:r>
              <w:rPr>
                <w:color w:val="1F1F1F"/>
                <w:sz w:val="18"/>
              </w:rPr>
              <w:t>0.5506</w:t>
            </w:r>
          </w:p>
        </w:tc>
        <w:tc>
          <w:tcPr>
            <w:tcW w:w="2551" w:type="dxa"/>
            <w:tcMar>
              <w:top w:w="90" w:type="dxa"/>
              <w:left w:w="90" w:type="dxa"/>
              <w:bottom w:w="90" w:type="dxa"/>
              <w:right w:w="90" w:type="dxa"/>
            </w:tcMar>
            <w:vAlign w:val="center"/>
          </w:tcPr>
          <w:p w14:paraId="28989758" w14:textId="77777777" w:rsidR="00134F78" w:rsidRDefault="00AC5B03">
            <w:pPr>
              <w:spacing w:after="0" w:line="240" w:lineRule="auto"/>
            </w:pPr>
            <w:r>
              <w:rPr>
                <w:color w:val="1F1F1F"/>
                <w:sz w:val="18"/>
              </w:rPr>
              <w:t>0.6516</w:t>
            </w:r>
          </w:p>
        </w:tc>
      </w:tr>
      <w:tr w:rsidR="00134F78" w14:paraId="573A63C9" w14:textId="77777777">
        <w:trPr>
          <w:jc w:val="center"/>
        </w:trPr>
        <w:tc>
          <w:tcPr>
            <w:tcW w:w="2268" w:type="dxa"/>
            <w:shd w:val="clear" w:color="auto" w:fill="F3F5F7"/>
            <w:tcMar>
              <w:top w:w="90" w:type="dxa"/>
              <w:left w:w="90" w:type="dxa"/>
              <w:bottom w:w="90" w:type="dxa"/>
              <w:right w:w="90" w:type="dxa"/>
            </w:tcMar>
            <w:vAlign w:val="center"/>
          </w:tcPr>
          <w:p w14:paraId="1D636450" w14:textId="77777777" w:rsidR="00134F78" w:rsidRDefault="00AC5B03">
            <w:pPr>
              <w:spacing w:after="0" w:line="240" w:lineRule="auto"/>
              <w:jc w:val="center"/>
            </w:pPr>
            <w:r>
              <w:rPr>
                <w:color w:val="1F1F1F"/>
                <w:sz w:val="18"/>
              </w:rPr>
              <w:t>lipstick</w:t>
            </w:r>
          </w:p>
        </w:tc>
        <w:tc>
          <w:tcPr>
            <w:tcW w:w="1701" w:type="dxa"/>
            <w:shd w:val="clear" w:color="auto" w:fill="F3F5F7"/>
            <w:tcMar>
              <w:top w:w="90" w:type="dxa"/>
              <w:left w:w="90" w:type="dxa"/>
              <w:bottom w:w="90" w:type="dxa"/>
              <w:right w:w="90" w:type="dxa"/>
            </w:tcMar>
            <w:vAlign w:val="center"/>
          </w:tcPr>
          <w:p w14:paraId="1D0ADF7A" w14:textId="77777777" w:rsidR="00134F78" w:rsidRDefault="00AC5B03">
            <w:pPr>
              <w:spacing w:after="0" w:line="240" w:lineRule="auto"/>
            </w:pPr>
            <w:r>
              <w:rPr>
                <w:color w:val="1F1F1F"/>
                <w:sz w:val="18"/>
              </w:rPr>
              <w:t>5</w:t>
            </w:r>
          </w:p>
        </w:tc>
        <w:tc>
          <w:tcPr>
            <w:tcW w:w="2268" w:type="dxa"/>
            <w:shd w:val="clear" w:color="auto" w:fill="F3F5F7"/>
            <w:tcMar>
              <w:top w:w="90" w:type="dxa"/>
              <w:left w:w="90" w:type="dxa"/>
              <w:bottom w:w="90" w:type="dxa"/>
              <w:right w:w="90" w:type="dxa"/>
            </w:tcMar>
            <w:vAlign w:val="center"/>
          </w:tcPr>
          <w:p w14:paraId="0445C65A" w14:textId="77777777" w:rsidR="00134F78" w:rsidRDefault="00AC5B03">
            <w:pPr>
              <w:spacing w:after="0" w:line="240" w:lineRule="auto"/>
            </w:pPr>
            <w:r>
              <w:rPr>
                <w:color w:val="1F1F1F"/>
                <w:sz w:val="18"/>
              </w:rPr>
              <w:t>0.3768</w:t>
            </w:r>
          </w:p>
        </w:tc>
        <w:tc>
          <w:tcPr>
            <w:tcW w:w="2551" w:type="dxa"/>
            <w:shd w:val="clear" w:color="auto" w:fill="F3F5F7"/>
            <w:tcMar>
              <w:top w:w="90" w:type="dxa"/>
              <w:left w:w="90" w:type="dxa"/>
              <w:bottom w:w="90" w:type="dxa"/>
              <w:right w:w="90" w:type="dxa"/>
            </w:tcMar>
            <w:vAlign w:val="center"/>
          </w:tcPr>
          <w:p w14:paraId="538BAA8E" w14:textId="77777777" w:rsidR="00134F78" w:rsidRDefault="00AC5B03">
            <w:pPr>
              <w:spacing w:after="0" w:line="240" w:lineRule="auto"/>
            </w:pPr>
            <w:r>
              <w:rPr>
                <w:color w:val="1F1F1F"/>
                <w:sz w:val="18"/>
              </w:rPr>
              <w:t>0.5900</w:t>
            </w:r>
          </w:p>
        </w:tc>
      </w:tr>
      <w:tr w:rsidR="00134F78" w14:paraId="4726F3BB" w14:textId="77777777">
        <w:trPr>
          <w:jc w:val="center"/>
        </w:trPr>
        <w:tc>
          <w:tcPr>
            <w:tcW w:w="2268" w:type="dxa"/>
            <w:tcMar>
              <w:top w:w="90" w:type="dxa"/>
              <w:left w:w="90" w:type="dxa"/>
              <w:bottom w:w="90" w:type="dxa"/>
              <w:right w:w="90" w:type="dxa"/>
            </w:tcMar>
            <w:vAlign w:val="center"/>
          </w:tcPr>
          <w:p w14:paraId="6FA82820" w14:textId="77777777" w:rsidR="00134F78" w:rsidRDefault="00AC5B03">
            <w:pPr>
              <w:spacing w:after="0" w:line="240" w:lineRule="auto"/>
              <w:jc w:val="center"/>
            </w:pPr>
            <w:r>
              <w:rPr>
                <w:color w:val="1F1F1F"/>
                <w:sz w:val="18"/>
              </w:rPr>
              <w:t>makeup brush</w:t>
            </w:r>
          </w:p>
        </w:tc>
        <w:tc>
          <w:tcPr>
            <w:tcW w:w="1701" w:type="dxa"/>
            <w:tcMar>
              <w:top w:w="90" w:type="dxa"/>
              <w:left w:w="90" w:type="dxa"/>
              <w:bottom w:w="90" w:type="dxa"/>
              <w:right w:w="90" w:type="dxa"/>
            </w:tcMar>
            <w:vAlign w:val="center"/>
          </w:tcPr>
          <w:p w14:paraId="14648C29" w14:textId="77777777" w:rsidR="00134F78" w:rsidRDefault="00AC5B03">
            <w:pPr>
              <w:spacing w:after="0" w:line="240" w:lineRule="auto"/>
            </w:pPr>
            <w:r>
              <w:rPr>
                <w:color w:val="1F1F1F"/>
                <w:sz w:val="18"/>
              </w:rPr>
              <w:t>5</w:t>
            </w:r>
          </w:p>
        </w:tc>
        <w:tc>
          <w:tcPr>
            <w:tcW w:w="2268" w:type="dxa"/>
            <w:tcMar>
              <w:top w:w="90" w:type="dxa"/>
              <w:left w:w="90" w:type="dxa"/>
              <w:bottom w:w="90" w:type="dxa"/>
              <w:right w:w="90" w:type="dxa"/>
            </w:tcMar>
            <w:vAlign w:val="center"/>
          </w:tcPr>
          <w:p w14:paraId="4E4B0D50" w14:textId="77777777" w:rsidR="00134F78" w:rsidRDefault="00AC5B03">
            <w:pPr>
              <w:spacing w:after="0" w:line="240" w:lineRule="auto"/>
            </w:pPr>
            <w:r>
              <w:rPr>
                <w:color w:val="1F1F1F"/>
                <w:sz w:val="18"/>
              </w:rPr>
              <w:t>0.5343</w:t>
            </w:r>
          </w:p>
        </w:tc>
        <w:tc>
          <w:tcPr>
            <w:tcW w:w="2551" w:type="dxa"/>
            <w:tcMar>
              <w:top w:w="90" w:type="dxa"/>
              <w:left w:w="90" w:type="dxa"/>
              <w:bottom w:w="90" w:type="dxa"/>
              <w:right w:w="90" w:type="dxa"/>
            </w:tcMar>
            <w:vAlign w:val="center"/>
          </w:tcPr>
          <w:p w14:paraId="397BD6E9" w14:textId="77777777" w:rsidR="00134F78" w:rsidRDefault="00AC5B03">
            <w:pPr>
              <w:spacing w:after="0" w:line="240" w:lineRule="auto"/>
            </w:pPr>
            <w:r>
              <w:rPr>
                <w:color w:val="1F1F1F"/>
                <w:sz w:val="18"/>
              </w:rPr>
              <w:t>0.6748</w:t>
            </w:r>
          </w:p>
        </w:tc>
      </w:tr>
      <w:tr w:rsidR="00134F78" w14:paraId="699E20ED" w14:textId="77777777">
        <w:trPr>
          <w:jc w:val="center"/>
        </w:trPr>
        <w:tc>
          <w:tcPr>
            <w:tcW w:w="2268" w:type="dxa"/>
            <w:shd w:val="clear" w:color="auto" w:fill="F3F5F7"/>
            <w:tcMar>
              <w:top w:w="90" w:type="dxa"/>
              <w:left w:w="90" w:type="dxa"/>
              <w:bottom w:w="90" w:type="dxa"/>
              <w:right w:w="90" w:type="dxa"/>
            </w:tcMar>
            <w:vAlign w:val="center"/>
          </w:tcPr>
          <w:p w14:paraId="271CBB33" w14:textId="77777777" w:rsidR="00134F78" w:rsidRDefault="00AC5B03">
            <w:pPr>
              <w:spacing w:after="0" w:line="240" w:lineRule="auto"/>
              <w:jc w:val="center"/>
            </w:pPr>
            <w:r>
              <w:rPr>
                <w:color w:val="1F1F1F"/>
                <w:sz w:val="18"/>
              </w:rPr>
              <w:t>mascara</w:t>
            </w:r>
          </w:p>
        </w:tc>
        <w:tc>
          <w:tcPr>
            <w:tcW w:w="1701" w:type="dxa"/>
            <w:shd w:val="clear" w:color="auto" w:fill="F3F5F7"/>
            <w:tcMar>
              <w:top w:w="90" w:type="dxa"/>
              <w:left w:w="90" w:type="dxa"/>
              <w:bottom w:w="90" w:type="dxa"/>
              <w:right w:w="90" w:type="dxa"/>
            </w:tcMar>
            <w:vAlign w:val="center"/>
          </w:tcPr>
          <w:p w14:paraId="34C3CC76" w14:textId="77777777" w:rsidR="00134F78" w:rsidRDefault="00AC5B03">
            <w:pPr>
              <w:spacing w:after="0" w:line="240" w:lineRule="auto"/>
            </w:pPr>
            <w:r>
              <w:rPr>
                <w:color w:val="1F1F1F"/>
                <w:sz w:val="18"/>
              </w:rPr>
              <w:t>5</w:t>
            </w:r>
          </w:p>
        </w:tc>
        <w:tc>
          <w:tcPr>
            <w:tcW w:w="2268" w:type="dxa"/>
            <w:shd w:val="clear" w:color="auto" w:fill="F3F5F7"/>
            <w:tcMar>
              <w:top w:w="90" w:type="dxa"/>
              <w:left w:w="90" w:type="dxa"/>
              <w:bottom w:w="90" w:type="dxa"/>
              <w:right w:w="90" w:type="dxa"/>
            </w:tcMar>
            <w:vAlign w:val="center"/>
          </w:tcPr>
          <w:p w14:paraId="3CACB296" w14:textId="77777777" w:rsidR="00134F78" w:rsidRDefault="00AC5B03">
            <w:pPr>
              <w:spacing w:after="0" w:line="240" w:lineRule="auto"/>
            </w:pPr>
            <w:r>
              <w:rPr>
                <w:color w:val="1F1F1F"/>
                <w:sz w:val="18"/>
              </w:rPr>
              <w:t>0.5840</w:t>
            </w:r>
          </w:p>
        </w:tc>
        <w:tc>
          <w:tcPr>
            <w:tcW w:w="2551" w:type="dxa"/>
            <w:shd w:val="clear" w:color="auto" w:fill="F3F5F7"/>
            <w:tcMar>
              <w:top w:w="90" w:type="dxa"/>
              <w:left w:w="90" w:type="dxa"/>
              <w:bottom w:w="90" w:type="dxa"/>
              <w:right w:w="90" w:type="dxa"/>
            </w:tcMar>
            <w:vAlign w:val="center"/>
          </w:tcPr>
          <w:p w14:paraId="2213BF20" w14:textId="77777777" w:rsidR="00134F78" w:rsidRDefault="00AC5B03">
            <w:pPr>
              <w:spacing w:after="0" w:line="240" w:lineRule="auto"/>
            </w:pPr>
            <w:r>
              <w:rPr>
                <w:color w:val="1F1F1F"/>
                <w:sz w:val="18"/>
              </w:rPr>
              <w:t>0.6217</w:t>
            </w:r>
          </w:p>
        </w:tc>
      </w:tr>
      <w:tr w:rsidR="00134F78" w14:paraId="5CD81C1F" w14:textId="77777777">
        <w:trPr>
          <w:jc w:val="center"/>
        </w:trPr>
        <w:tc>
          <w:tcPr>
            <w:tcW w:w="2268" w:type="dxa"/>
            <w:tcMar>
              <w:top w:w="90" w:type="dxa"/>
              <w:left w:w="90" w:type="dxa"/>
              <w:bottom w:w="90" w:type="dxa"/>
              <w:right w:w="90" w:type="dxa"/>
            </w:tcMar>
            <w:vAlign w:val="center"/>
          </w:tcPr>
          <w:p w14:paraId="7ED28D60" w14:textId="77777777" w:rsidR="00134F78" w:rsidRDefault="00AC5B03">
            <w:pPr>
              <w:spacing w:after="0" w:line="240" w:lineRule="auto"/>
              <w:jc w:val="center"/>
            </w:pPr>
            <w:r>
              <w:rPr>
                <w:color w:val="1F1F1F"/>
                <w:sz w:val="18"/>
              </w:rPr>
              <w:t>perfume</w:t>
            </w:r>
          </w:p>
        </w:tc>
        <w:tc>
          <w:tcPr>
            <w:tcW w:w="1701" w:type="dxa"/>
            <w:tcMar>
              <w:top w:w="90" w:type="dxa"/>
              <w:left w:w="90" w:type="dxa"/>
              <w:bottom w:w="90" w:type="dxa"/>
              <w:right w:w="90" w:type="dxa"/>
            </w:tcMar>
            <w:vAlign w:val="center"/>
          </w:tcPr>
          <w:p w14:paraId="5090736E" w14:textId="77777777" w:rsidR="00134F78" w:rsidRDefault="00AC5B03">
            <w:pPr>
              <w:spacing w:after="0" w:line="240" w:lineRule="auto"/>
            </w:pPr>
            <w:r>
              <w:rPr>
                <w:color w:val="1F1F1F"/>
                <w:sz w:val="18"/>
              </w:rPr>
              <w:t>5</w:t>
            </w:r>
          </w:p>
        </w:tc>
        <w:tc>
          <w:tcPr>
            <w:tcW w:w="2268" w:type="dxa"/>
            <w:tcMar>
              <w:top w:w="90" w:type="dxa"/>
              <w:left w:w="90" w:type="dxa"/>
              <w:bottom w:w="90" w:type="dxa"/>
              <w:right w:w="90" w:type="dxa"/>
            </w:tcMar>
            <w:vAlign w:val="center"/>
          </w:tcPr>
          <w:p w14:paraId="5D557293" w14:textId="77777777" w:rsidR="00134F78" w:rsidRDefault="00AC5B03">
            <w:pPr>
              <w:spacing w:after="0" w:line="240" w:lineRule="auto"/>
            </w:pPr>
            <w:r>
              <w:rPr>
                <w:color w:val="1F1F1F"/>
                <w:sz w:val="18"/>
              </w:rPr>
              <w:t>0.5432</w:t>
            </w:r>
          </w:p>
        </w:tc>
        <w:tc>
          <w:tcPr>
            <w:tcW w:w="2551" w:type="dxa"/>
            <w:tcMar>
              <w:top w:w="90" w:type="dxa"/>
              <w:left w:w="90" w:type="dxa"/>
              <w:bottom w:w="90" w:type="dxa"/>
              <w:right w:w="90" w:type="dxa"/>
            </w:tcMar>
            <w:vAlign w:val="center"/>
          </w:tcPr>
          <w:p w14:paraId="4776E846" w14:textId="77777777" w:rsidR="00134F78" w:rsidRDefault="00AC5B03">
            <w:pPr>
              <w:spacing w:after="0" w:line="240" w:lineRule="auto"/>
            </w:pPr>
            <w:r>
              <w:rPr>
                <w:color w:val="1F1F1F"/>
                <w:sz w:val="18"/>
              </w:rPr>
              <w:t>0.6704</w:t>
            </w:r>
          </w:p>
        </w:tc>
      </w:tr>
      <w:tr w:rsidR="00134F78" w14:paraId="2B0311D7" w14:textId="77777777">
        <w:trPr>
          <w:jc w:val="center"/>
        </w:trPr>
        <w:tc>
          <w:tcPr>
            <w:tcW w:w="2268" w:type="dxa"/>
            <w:shd w:val="clear" w:color="auto" w:fill="F3F5F7"/>
            <w:tcMar>
              <w:top w:w="90" w:type="dxa"/>
              <w:left w:w="90" w:type="dxa"/>
              <w:bottom w:w="90" w:type="dxa"/>
              <w:right w:w="90" w:type="dxa"/>
            </w:tcMar>
            <w:vAlign w:val="center"/>
          </w:tcPr>
          <w:p w14:paraId="70A89574" w14:textId="77777777" w:rsidR="00134F78" w:rsidRDefault="00AC5B03">
            <w:pPr>
              <w:spacing w:after="0" w:line="240" w:lineRule="auto"/>
              <w:jc w:val="center"/>
            </w:pPr>
            <w:r>
              <w:rPr>
                <w:color w:val="1F1F1F"/>
                <w:sz w:val="18"/>
              </w:rPr>
              <w:t>skin care</w:t>
            </w:r>
          </w:p>
        </w:tc>
        <w:tc>
          <w:tcPr>
            <w:tcW w:w="1701" w:type="dxa"/>
            <w:shd w:val="clear" w:color="auto" w:fill="F3F5F7"/>
            <w:tcMar>
              <w:top w:w="90" w:type="dxa"/>
              <w:left w:w="90" w:type="dxa"/>
              <w:bottom w:w="90" w:type="dxa"/>
              <w:right w:w="90" w:type="dxa"/>
            </w:tcMar>
            <w:vAlign w:val="center"/>
          </w:tcPr>
          <w:p w14:paraId="795C1E81" w14:textId="77777777" w:rsidR="00134F78" w:rsidRDefault="00AC5B03">
            <w:pPr>
              <w:spacing w:after="0" w:line="240" w:lineRule="auto"/>
            </w:pPr>
            <w:r>
              <w:rPr>
                <w:color w:val="1F1F1F"/>
                <w:sz w:val="18"/>
              </w:rPr>
              <w:t>5</w:t>
            </w:r>
          </w:p>
        </w:tc>
        <w:tc>
          <w:tcPr>
            <w:tcW w:w="2268" w:type="dxa"/>
            <w:shd w:val="clear" w:color="auto" w:fill="F3F5F7"/>
            <w:tcMar>
              <w:top w:w="90" w:type="dxa"/>
              <w:left w:w="90" w:type="dxa"/>
              <w:bottom w:w="90" w:type="dxa"/>
              <w:right w:w="90" w:type="dxa"/>
            </w:tcMar>
            <w:vAlign w:val="center"/>
          </w:tcPr>
          <w:p w14:paraId="0323023B" w14:textId="77777777" w:rsidR="00134F78" w:rsidRDefault="00AC5B03">
            <w:pPr>
              <w:spacing w:after="0" w:line="240" w:lineRule="auto"/>
            </w:pPr>
            <w:r>
              <w:rPr>
                <w:color w:val="1F1F1F"/>
                <w:sz w:val="18"/>
              </w:rPr>
              <w:t>0.3713</w:t>
            </w:r>
          </w:p>
        </w:tc>
        <w:tc>
          <w:tcPr>
            <w:tcW w:w="2551" w:type="dxa"/>
            <w:shd w:val="clear" w:color="auto" w:fill="F3F5F7"/>
            <w:tcMar>
              <w:top w:w="90" w:type="dxa"/>
              <w:left w:w="90" w:type="dxa"/>
              <w:bottom w:w="90" w:type="dxa"/>
              <w:right w:w="90" w:type="dxa"/>
            </w:tcMar>
            <w:vAlign w:val="center"/>
          </w:tcPr>
          <w:p w14:paraId="2C627477" w14:textId="77777777" w:rsidR="00134F78" w:rsidRDefault="00AC5B03">
            <w:pPr>
              <w:spacing w:after="0" w:line="240" w:lineRule="auto"/>
            </w:pPr>
            <w:r>
              <w:rPr>
                <w:color w:val="1F1F1F"/>
                <w:sz w:val="18"/>
              </w:rPr>
              <w:t>0.7461</w:t>
            </w:r>
          </w:p>
        </w:tc>
      </w:tr>
      <w:tr w:rsidR="00134F78" w14:paraId="786C3265" w14:textId="77777777">
        <w:trPr>
          <w:jc w:val="center"/>
        </w:trPr>
        <w:tc>
          <w:tcPr>
            <w:tcW w:w="2268" w:type="dxa"/>
            <w:tcMar>
              <w:top w:w="90" w:type="dxa"/>
              <w:left w:w="90" w:type="dxa"/>
              <w:bottom w:w="90" w:type="dxa"/>
              <w:right w:w="90" w:type="dxa"/>
            </w:tcMar>
            <w:vAlign w:val="center"/>
          </w:tcPr>
          <w:p w14:paraId="1E95C0F0" w14:textId="77777777" w:rsidR="00134F78" w:rsidRDefault="00AC5B03">
            <w:pPr>
              <w:spacing w:after="0" w:line="240" w:lineRule="auto"/>
              <w:jc w:val="center"/>
            </w:pPr>
            <w:r>
              <w:rPr>
                <w:color w:val="1F1F1F"/>
                <w:sz w:val="18"/>
              </w:rPr>
              <w:t>Overall</w:t>
            </w:r>
          </w:p>
        </w:tc>
        <w:tc>
          <w:tcPr>
            <w:tcW w:w="1701" w:type="dxa"/>
            <w:tcMar>
              <w:top w:w="90" w:type="dxa"/>
              <w:left w:w="90" w:type="dxa"/>
              <w:bottom w:w="90" w:type="dxa"/>
              <w:right w:w="90" w:type="dxa"/>
            </w:tcMar>
            <w:vAlign w:val="center"/>
          </w:tcPr>
          <w:p w14:paraId="18E8C380" w14:textId="77777777" w:rsidR="00134F78" w:rsidRDefault="00AC5B03">
            <w:pPr>
              <w:spacing w:after="0" w:line="240" w:lineRule="auto"/>
            </w:pPr>
            <w:r>
              <w:rPr>
                <w:color w:val="1F1F1F"/>
                <w:sz w:val="18"/>
              </w:rPr>
              <w:t>30</w:t>
            </w:r>
          </w:p>
        </w:tc>
        <w:tc>
          <w:tcPr>
            <w:tcW w:w="2268" w:type="dxa"/>
            <w:tcMar>
              <w:top w:w="90" w:type="dxa"/>
              <w:left w:w="90" w:type="dxa"/>
              <w:bottom w:w="90" w:type="dxa"/>
              <w:right w:w="90" w:type="dxa"/>
            </w:tcMar>
            <w:vAlign w:val="center"/>
          </w:tcPr>
          <w:p w14:paraId="7226DF3F" w14:textId="77777777" w:rsidR="00134F78" w:rsidRDefault="00AC5B03">
            <w:pPr>
              <w:spacing w:after="0" w:line="240" w:lineRule="auto"/>
            </w:pPr>
            <w:r>
              <w:rPr>
                <w:color w:val="1F1F1F"/>
                <w:sz w:val="18"/>
              </w:rPr>
              <w:t>0.4934</w:t>
            </w:r>
          </w:p>
        </w:tc>
        <w:tc>
          <w:tcPr>
            <w:tcW w:w="2551" w:type="dxa"/>
            <w:tcMar>
              <w:top w:w="90" w:type="dxa"/>
              <w:left w:w="90" w:type="dxa"/>
              <w:bottom w:w="90" w:type="dxa"/>
              <w:right w:w="90" w:type="dxa"/>
            </w:tcMar>
            <w:vAlign w:val="center"/>
          </w:tcPr>
          <w:p w14:paraId="2069094D" w14:textId="77777777" w:rsidR="00134F78" w:rsidRDefault="00AC5B03">
            <w:pPr>
              <w:spacing w:after="0" w:line="240" w:lineRule="auto"/>
            </w:pPr>
            <w:r>
              <w:rPr>
                <w:color w:val="1F1F1F"/>
                <w:sz w:val="18"/>
              </w:rPr>
              <w:t>0.6591</w:t>
            </w:r>
          </w:p>
        </w:tc>
      </w:tr>
    </w:tbl>
    <w:p w14:paraId="61829076" w14:textId="77777777" w:rsidR="00134F78" w:rsidRDefault="00134F78">
      <w:pPr>
        <w:spacing w:after="40"/>
      </w:pPr>
    </w:p>
    <w:p w14:paraId="02BF6F9A" w14:textId="78E2AA50" w:rsidR="51F47DF8" w:rsidRDefault="51F47DF8" w:rsidP="5B179832">
      <w:pPr>
        <w:ind w:firstLine="283"/>
        <w:jc w:val="both"/>
        <w:rPr>
          <w:color w:val="1F1F1F"/>
          <w:szCs w:val="24"/>
        </w:rPr>
      </w:pPr>
      <w:r w:rsidRPr="5B179832">
        <w:rPr>
          <w:color w:val="1F1F1F"/>
          <w:szCs w:val="24"/>
        </w:rPr>
        <w:t>The engine returned five products for all six chosen queries giving coverage@5 of 1.0 by the project’s definition. Mean similarity@5 was 0.4934. Mean reranked score@5 was 0.6591. Mascara had the average lexical similarity while lipstick and skin care had lower values. These results show that the service returns and ranks candidates but they do not measure user happiness or precision against human relevance labels.</w:t>
      </w:r>
    </w:p>
    <w:p w14:paraId="2E4463FE" w14:textId="3F9E06C6" w:rsidR="51F47DF8" w:rsidRDefault="51F47DF8" w:rsidP="5B179832">
      <w:pPr>
        <w:ind w:firstLine="283"/>
        <w:jc w:val="both"/>
        <w:rPr>
          <w:color w:val="1F1F1F"/>
          <w:szCs w:val="24"/>
        </w:rPr>
      </w:pPr>
      <w:r w:rsidRPr="5B179832">
        <w:rPr>
          <w:color w:val="1F1F1F"/>
          <w:szCs w:val="24"/>
        </w:rPr>
        <w:t>Qualitative inspection showed limits. Lexical similarity can return accessories or brushes that share words with the requested product duplicate titles may. Related products may be missed when the query and product description use different terms. Missing price data also reduces budget</w:t>
      </w:r>
      <w:r>
        <w:noBreakHyphen/>
      </w:r>
      <w:r w:rsidRPr="5B179832">
        <w:rPr>
          <w:color w:val="1F1F1F"/>
          <w:szCs w:val="24"/>
        </w:rPr>
        <w:t>request coverage. Semantic embeddings, product</w:t>
      </w:r>
      <w:r>
        <w:noBreakHyphen/>
      </w:r>
      <w:r w:rsidRPr="5B179832">
        <w:rPr>
          <w:color w:val="1F1F1F"/>
          <w:szCs w:val="24"/>
        </w:rPr>
        <w:t>type classifiers, duplicate removal and human relevance checks are needed for recommendation evaluation.</w:t>
      </w:r>
    </w:p>
    <w:p w14:paraId="704460CB" w14:textId="77777777" w:rsidR="00134F78" w:rsidRDefault="2E38E2CF" w:rsidP="2E38E2CF">
      <w:pPr>
        <w:pStyle w:val="Heading2"/>
        <w:spacing w:after="120"/>
        <w:rPr>
          <w:rFonts w:ascii="Times New Roman" w:eastAsia="Times New Roman" w:hAnsi="Times New Roman"/>
          <w:color w:val="17365D" w:themeColor="text2" w:themeShade="BF"/>
          <w:szCs w:val="28"/>
        </w:rPr>
      </w:pPr>
      <w:bookmarkStart w:id="81" w:name="_Toc238419320"/>
      <w:r w:rsidRPr="2E38E2CF">
        <w:rPr>
          <w:rFonts w:ascii="Times New Roman" w:eastAsia="Times New Roman" w:hAnsi="Times New Roman"/>
          <w:color w:val="17365D" w:themeColor="text2" w:themeShade="BF"/>
          <w:szCs w:val="28"/>
        </w:rPr>
        <w:t>4.6 Chatbot and API Experiments</w:t>
      </w:r>
      <w:bookmarkEnd w:id="81"/>
    </w:p>
    <w:p w14:paraId="211442F6" w14:textId="77777777" w:rsidR="00134F78" w:rsidRDefault="00F836E7" w:rsidP="2E38E2CF">
      <w:pPr>
        <w:pStyle w:val="Heading3"/>
        <w:spacing w:after="120"/>
        <w:rPr>
          <w:rFonts w:ascii="Times New Roman" w:eastAsia="Times New Roman" w:hAnsi="Times New Roman"/>
          <w:szCs w:val="24"/>
        </w:rPr>
      </w:pPr>
      <w:bookmarkStart w:id="82" w:name="_Toc238419321"/>
      <w:r w:rsidRPr="5B179832">
        <w:rPr>
          <w:rFonts w:ascii="Times New Roman" w:eastAsia="Times New Roman" w:hAnsi="Times New Roman"/>
          <w:szCs w:val="24"/>
        </w:rPr>
        <w:t>4.6.1 Executed Chatbot Scenarios</w:t>
      </w:r>
      <w:bookmarkEnd w:id="82"/>
    </w:p>
    <w:p w14:paraId="60D187E3" w14:textId="5BDFF78A" w:rsidR="04E627CE" w:rsidRDefault="04E627CE" w:rsidP="5B179832">
      <w:pPr>
        <w:ind w:firstLine="283"/>
        <w:jc w:val="both"/>
        <w:rPr>
          <w:color w:val="1F1F1F"/>
          <w:szCs w:val="24"/>
        </w:rPr>
      </w:pPr>
      <w:r w:rsidRPr="5B179832">
        <w:rPr>
          <w:color w:val="1F1F1F"/>
          <w:szCs w:val="24"/>
        </w:rPr>
        <w:t>DistilBERT’s mean confidence across the chosen scenarios was 92.0 % compared with 82.0 % for BERT</w:t>
      </w:r>
      <w:r>
        <w:noBreakHyphen/>
      </w:r>
      <w:r w:rsidRPr="5B179832">
        <w:rPr>
          <w:color w:val="1F1F1F"/>
          <w:szCs w:val="24"/>
        </w:rPr>
        <w:t>Tiny. Median recorded latency was 0.066 seconds for DistilBERT. 0.011 Seconds for BERT</w:t>
      </w:r>
      <w:r>
        <w:noBreakHyphen/>
      </w:r>
      <w:r w:rsidRPr="5B179832">
        <w:rPr>
          <w:color w:val="1F1F1F"/>
          <w:szCs w:val="24"/>
        </w:rPr>
        <w:t>Tiny in the local test sequence. The latency figures include the project’s runtime environment and model cache state; they are not benchmarks.</w:t>
      </w:r>
    </w:p>
    <w:p w14:paraId="17C68878" w14:textId="19395BF1" w:rsidR="0060658C" w:rsidRDefault="04E627CE" w:rsidP="0060658C">
      <w:pPr>
        <w:ind w:firstLine="283"/>
        <w:jc w:val="both"/>
        <w:rPr>
          <w:color w:val="1F1F1F"/>
          <w:szCs w:val="24"/>
        </w:rPr>
      </w:pPr>
      <w:r w:rsidRPr="5B179832">
        <w:rPr>
          <w:color w:val="1F1F1F"/>
          <w:szCs w:val="24"/>
        </w:rPr>
        <w:t>Product</w:t>
      </w:r>
      <w:r>
        <w:noBreakHyphen/>
      </w:r>
      <w:r w:rsidRPr="5B179832">
        <w:rPr>
          <w:color w:val="1F1F1F"/>
          <w:szCs w:val="24"/>
        </w:rPr>
        <w:t>returning scenarios produced 26 product cards per model across the set. Policy and support scenarios returned text without product cards matching the intended route design.</w:t>
      </w:r>
    </w:p>
    <w:p w14:paraId="32A31712" w14:textId="14A962C9" w:rsidR="0060658C" w:rsidRDefault="0060658C" w:rsidP="0060658C">
      <w:pPr>
        <w:pStyle w:val="Caption"/>
        <w:keepNext/>
      </w:pPr>
      <w:bookmarkStart w:id="83" w:name="_Toc238419379"/>
      <w:r>
        <w:t xml:space="preserve">Table </w:t>
      </w:r>
      <w:r w:rsidR="00235520">
        <w:fldChar w:fldCharType="begin"/>
      </w:r>
      <w:r w:rsidR="00235520">
        <w:instrText xml:space="preserve"> SEQ Table \* ARABIC </w:instrText>
      </w:r>
      <w:r w:rsidR="00235520">
        <w:fldChar w:fldCharType="separate"/>
      </w:r>
      <w:r w:rsidR="0045428D">
        <w:rPr>
          <w:noProof/>
        </w:rPr>
        <w:t>15</w:t>
      </w:r>
      <w:r w:rsidR="00235520">
        <w:rPr>
          <w:noProof/>
        </w:rPr>
        <w:fldChar w:fldCharType="end"/>
      </w:r>
      <w:r>
        <w:t xml:space="preserve"> </w:t>
      </w:r>
      <w:r w:rsidRPr="00884AA4">
        <w:t>Test part A</w:t>
      </w:r>
      <w:bookmarkEnd w:id="83"/>
    </w:p>
    <w:tbl>
      <w:tblPr>
        <w:tblStyle w:val="TableGrid"/>
        <w:tblW w:w="9507" w:type="dxa"/>
        <w:jc w:val="center"/>
        <w:tblLayout w:type="fixed"/>
        <w:tblLook w:val="04A0" w:firstRow="1" w:lastRow="0" w:firstColumn="1" w:lastColumn="0" w:noHBand="0" w:noVBand="1"/>
      </w:tblPr>
      <w:tblGrid>
        <w:gridCol w:w="805"/>
        <w:gridCol w:w="2686"/>
        <w:gridCol w:w="2686"/>
        <w:gridCol w:w="1181"/>
        <w:gridCol w:w="2149"/>
      </w:tblGrid>
      <w:tr w:rsidR="00134F78" w14:paraId="3602ABAA" w14:textId="77777777" w:rsidTr="0060658C">
        <w:trPr>
          <w:trHeight w:val="391"/>
          <w:tblHeader/>
          <w:jc w:val="center"/>
        </w:trPr>
        <w:tc>
          <w:tcPr>
            <w:tcW w:w="805" w:type="dxa"/>
            <w:shd w:val="clear" w:color="auto" w:fill="17365D"/>
            <w:tcMar>
              <w:top w:w="90" w:type="dxa"/>
              <w:left w:w="90" w:type="dxa"/>
              <w:bottom w:w="90" w:type="dxa"/>
              <w:right w:w="90" w:type="dxa"/>
            </w:tcMar>
            <w:vAlign w:val="center"/>
          </w:tcPr>
          <w:p w14:paraId="21F7E317" w14:textId="77777777" w:rsidR="00134F78" w:rsidRDefault="00AC5B03">
            <w:pPr>
              <w:jc w:val="center"/>
            </w:pPr>
            <w:r>
              <w:rPr>
                <w:b/>
                <w:color w:val="FFFFFF"/>
                <w:sz w:val="16"/>
              </w:rPr>
              <w:t>ID</w:t>
            </w:r>
          </w:p>
        </w:tc>
        <w:tc>
          <w:tcPr>
            <w:tcW w:w="2686" w:type="dxa"/>
            <w:shd w:val="clear" w:color="auto" w:fill="17365D"/>
            <w:tcMar>
              <w:top w:w="90" w:type="dxa"/>
              <w:left w:w="90" w:type="dxa"/>
              <w:bottom w:w="90" w:type="dxa"/>
              <w:right w:w="90" w:type="dxa"/>
            </w:tcMar>
            <w:vAlign w:val="center"/>
          </w:tcPr>
          <w:p w14:paraId="6ABB49C6" w14:textId="77777777" w:rsidR="00134F78" w:rsidRDefault="00AC5B03">
            <w:pPr>
              <w:jc w:val="center"/>
            </w:pPr>
            <w:r>
              <w:rPr>
                <w:b/>
                <w:color w:val="FFFFFF"/>
                <w:sz w:val="16"/>
              </w:rPr>
              <w:t>User request</w:t>
            </w:r>
          </w:p>
        </w:tc>
        <w:tc>
          <w:tcPr>
            <w:tcW w:w="2686" w:type="dxa"/>
            <w:shd w:val="clear" w:color="auto" w:fill="17365D"/>
            <w:tcMar>
              <w:top w:w="90" w:type="dxa"/>
              <w:left w:w="90" w:type="dxa"/>
              <w:bottom w:w="90" w:type="dxa"/>
              <w:right w:w="90" w:type="dxa"/>
            </w:tcMar>
            <w:vAlign w:val="center"/>
          </w:tcPr>
          <w:p w14:paraId="26B1D6DE" w14:textId="77777777" w:rsidR="00134F78" w:rsidRDefault="00AC5B03">
            <w:pPr>
              <w:jc w:val="center"/>
            </w:pPr>
            <w:r>
              <w:rPr>
                <w:b/>
                <w:color w:val="FFFFFF"/>
                <w:sz w:val="16"/>
              </w:rPr>
              <w:t>Raw intent → final route</w:t>
            </w:r>
          </w:p>
        </w:tc>
        <w:tc>
          <w:tcPr>
            <w:tcW w:w="1181" w:type="dxa"/>
            <w:shd w:val="clear" w:color="auto" w:fill="17365D"/>
            <w:tcMar>
              <w:top w:w="90" w:type="dxa"/>
              <w:left w:w="90" w:type="dxa"/>
              <w:bottom w:w="90" w:type="dxa"/>
              <w:right w:w="90" w:type="dxa"/>
            </w:tcMar>
            <w:vAlign w:val="center"/>
          </w:tcPr>
          <w:p w14:paraId="5F6B2661" w14:textId="77777777" w:rsidR="00134F78" w:rsidRDefault="00AC5B03">
            <w:pPr>
              <w:jc w:val="center"/>
            </w:pPr>
            <w:r>
              <w:rPr>
                <w:b/>
                <w:color w:val="FFFFFF"/>
                <w:sz w:val="16"/>
              </w:rPr>
              <w:t>Confidence</w:t>
            </w:r>
          </w:p>
        </w:tc>
        <w:tc>
          <w:tcPr>
            <w:tcW w:w="2149" w:type="dxa"/>
            <w:shd w:val="clear" w:color="auto" w:fill="17365D"/>
            <w:tcMar>
              <w:top w:w="90" w:type="dxa"/>
              <w:left w:w="90" w:type="dxa"/>
              <w:bottom w:w="90" w:type="dxa"/>
              <w:right w:w="90" w:type="dxa"/>
            </w:tcMar>
            <w:vAlign w:val="center"/>
          </w:tcPr>
          <w:p w14:paraId="606925BB" w14:textId="77777777" w:rsidR="00134F78" w:rsidRDefault="00AC5B03">
            <w:pPr>
              <w:jc w:val="center"/>
            </w:pPr>
            <w:r>
              <w:rPr>
                <w:b/>
                <w:color w:val="FFFFFF"/>
                <w:sz w:val="16"/>
              </w:rPr>
              <w:t>Observed output</w:t>
            </w:r>
          </w:p>
        </w:tc>
      </w:tr>
      <w:tr w:rsidR="00134F78" w14:paraId="7734A0BF" w14:textId="77777777" w:rsidTr="0060658C">
        <w:trPr>
          <w:trHeight w:val="177"/>
          <w:jc w:val="center"/>
        </w:trPr>
        <w:tc>
          <w:tcPr>
            <w:tcW w:w="805" w:type="dxa"/>
            <w:tcMar>
              <w:top w:w="90" w:type="dxa"/>
              <w:left w:w="90" w:type="dxa"/>
              <w:bottom w:w="90" w:type="dxa"/>
              <w:right w:w="90" w:type="dxa"/>
            </w:tcMar>
            <w:vAlign w:val="center"/>
          </w:tcPr>
          <w:p w14:paraId="131E9EDE" w14:textId="77777777" w:rsidR="00134F78" w:rsidRDefault="00AC5B03">
            <w:pPr>
              <w:spacing w:after="0" w:line="240" w:lineRule="auto"/>
              <w:jc w:val="center"/>
            </w:pPr>
            <w:r>
              <w:rPr>
                <w:color w:val="1F1F1F"/>
                <w:sz w:val="16"/>
              </w:rPr>
              <w:t>CT-01</w:t>
            </w:r>
          </w:p>
        </w:tc>
        <w:tc>
          <w:tcPr>
            <w:tcW w:w="2686" w:type="dxa"/>
            <w:tcMar>
              <w:top w:w="90" w:type="dxa"/>
              <w:left w:w="90" w:type="dxa"/>
              <w:bottom w:w="90" w:type="dxa"/>
              <w:right w:w="90" w:type="dxa"/>
            </w:tcMar>
            <w:vAlign w:val="center"/>
          </w:tcPr>
          <w:p w14:paraId="1A219846" w14:textId="77777777" w:rsidR="00134F78" w:rsidRDefault="00AC5B03">
            <w:pPr>
              <w:spacing w:after="0" w:line="240" w:lineRule="auto"/>
            </w:pPr>
            <w:r>
              <w:rPr>
                <w:color w:val="1F1F1F"/>
                <w:sz w:val="16"/>
              </w:rPr>
              <w:t>Waterproof mascara under $20</w:t>
            </w:r>
          </w:p>
        </w:tc>
        <w:tc>
          <w:tcPr>
            <w:tcW w:w="2686" w:type="dxa"/>
            <w:tcMar>
              <w:top w:w="90" w:type="dxa"/>
              <w:left w:w="90" w:type="dxa"/>
              <w:bottom w:w="90" w:type="dxa"/>
              <w:right w:w="90" w:type="dxa"/>
            </w:tcMar>
            <w:vAlign w:val="center"/>
          </w:tcPr>
          <w:p w14:paraId="5C5043B9" w14:textId="77777777" w:rsidR="00134F78" w:rsidRDefault="00AC5B03">
            <w:pPr>
              <w:spacing w:after="0" w:line="240" w:lineRule="auto"/>
            </w:pPr>
            <w:r>
              <w:rPr>
                <w:color w:val="1F1F1F"/>
                <w:sz w:val="16"/>
              </w:rPr>
              <w:t>price_filter</w:t>
            </w:r>
          </w:p>
        </w:tc>
        <w:tc>
          <w:tcPr>
            <w:tcW w:w="1181" w:type="dxa"/>
            <w:tcMar>
              <w:top w:w="90" w:type="dxa"/>
              <w:left w:w="90" w:type="dxa"/>
              <w:bottom w:w="90" w:type="dxa"/>
              <w:right w:w="90" w:type="dxa"/>
            </w:tcMar>
            <w:vAlign w:val="center"/>
          </w:tcPr>
          <w:p w14:paraId="775912D7" w14:textId="77777777" w:rsidR="00134F78" w:rsidRDefault="00AC5B03">
            <w:pPr>
              <w:spacing w:after="0" w:line="240" w:lineRule="auto"/>
            </w:pPr>
            <w:r>
              <w:rPr>
                <w:color w:val="1F1F1F"/>
                <w:sz w:val="16"/>
              </w:rPr>
              <w:t>98.6%</w:t>
            </w:r>
          </w:p>
        </w:tc>
        <w:tc>
          <w:tcPr>
            <w:tcW w:w="2149" w:type="dxa"/>
            <w:tcMar>
              <w:top w:w="90" w:type="dxa"/>
              <w:left w:w="90" w:type="dxa"/>
              <w:bottom w:w="90" w:type="dxa"/>
              <w:right w:w="90" w:type="dxa"/>
            </w:tcMar>
            <w:vAlign w:val="center"/>
          </w:tcPr>
          <w:p w14:paraId="6404CE66" w14:textId="77777777" w:rsidR="00134F78" w:rsidRDefault="00AC5B03">
            <w:pPr>
              <w:spacing w:after="0" w:line="240" w:lineRule="auto"/>
            </w:pPr>
            <w:r>
              <w:rPr>
                <w:color w:val="1F1F1F"/>
                <w:sz w:val="16"/>
              </w:rPr>
              <w:t>6 product cards</w:t>
            </w:r>
          </w:p>
        </w:tc>
      </w:tr>
      <w:tr w:rsidR="00134F78" w14:paraId="285696D1" w14:textId="77777777" w:rsidTr="0060658C">
        <w:trPr>
          <w:trHeight w:val="183"/>
          <w:jc w:val="center"/>
        </w:trPr>
        <w:tc>
          <w:tcPr>
            <w:tcW w:w="805" w:type="dxa"/>
            <w:shd w:val="clear" w:color="auto" w:fill="F3F5F7"/>
            <w:tcMar>
              <w:top w:w="90" w:type="dxa"/>
              <w:left w:w="90" w:type="dxa"/>
              <w:bottom w:w="90" w:type="dxa"/>
              <w:right w:w="90" w:type="dxa"/>
            </w:tcMar>
            <w:vAlign w:val="center"/>
          </w:tcPr>
          <w:p w14:paraId="67622B4E" w14:textId="77777777" w:rsidR="00134F78" w:rsidRDefault="00AC5B03">
            <w:pPr>
              <w:spacing w:after="0" w:line="240" w:lineRule="auto"/>
              <w:jc w:val="center"/>
            </w:pPr>
            <w:r>
              <w:rPr>
                <w:color w:val="1F1F1F"/>
                <w:sz w:val="16"/>
              </w:rPr>
              <w:t>CT-02</w:t>
            </w:r>
          </w:p>
        </w:tc>
        <w:tc>
          <w:tcPr>
            <w:tcW w:w="2686" w:type="dxa"/>
            <w:shd w:val="clear" w:color="auto" w:fill="F3F5F7"/>
            <w:tcMar>
              <w:top w:w="90" w:type="dxa"/>
              <w:left w:w="90" w:type="dxa"/>
              <w:bottom w:w="90" w:type="dxa"/>
              <w:right w:w="90" w:type="dxa"/>
            </w:tcMar>
            <w:vAlign w:val="center"/>
          </w:tcPr>
          <w:p w14:paraId="73DDA89D" w14:textId="77777777" w:rsidR="00134F78" w:rsidRDefault="00AC5B03">
            <w:pPr>
              <w:spacing w:after="0" w:line="240" w:lineRule="auto"/>
            </w:pPr>
            <w:r>
              <w:rPr>
                <w:color w:val="1F1F1F"/>
                <w:sz w:val="16"/>
              </w:rPr>
              <w:t>Niacinamide serum for dry skin</w:t>
            </w:r>
          </w:p>
        </w:tc>
        <w:tc>
          <w:tcPr>
            <w:tcW w:w="2686" w:type="dxa"/>
            <w:shd w:val="clear" w:color="auto" w:fill="F3F5F7"/>
            <w:tcMar>
              <w:top w:w="90" w:type="dxa"/>
              <w:left w:w="90" w:type="dxa"/>
              <w:bottom w:w="90" w:type="dxa"/>
              <w:right w:w="90" w:type="dxa"/>
            </w:tcMar>
            <w:vAlign w:val="center"/>
          </w:tcPr>
          <w:p w14:paraId="66DF5AF8" w14:textId="77777777" w:rsidR="00134F78" w:rsidRDefault="00AC5B03">
            <w:pPr>
              <w:spacing w:after="0" w:line="240" w:lineRule="auto"/>
            </w:pPr>
            <w:r>
              <w:rPr>
                <w:color w:val="1F1F1F"/>
                <w:sz w:val="16"/>
              </w:rPr>
              <w:t>product_search</w:t>
            </w:r>
          </w:p>
        </w:tc>
        <w:tc>
          <w:tcPr>
            <w:tcW w:w="1181" w:type="dxa"/>
            <w:shd w:val="clear" w:color="auto" w:fill="F3F5F7"/>
            <w:tcMar>
              <w:top w:w="90" w:type="dxa"/>
              <w:left w:w="90" w:type="dxa"/>
              <w:bottom w:w="90" w:type="dxa"/>
              <w:right w:w="90" w:type="dxa"/>
            </w:tcMar>
            <w:vAlign w:val="center"/>
          </w:tcPr>
          <w:p w14:paraId="5319D2E3" w14:textId="77777777" w:rsidR="00134F78" w:rsidRDefault="00AC5B03">
            <w:pPr>
              <w:spacing w:after="0" w:line="240" w:lineRule="auto"/>
            </w:pPr>
            <w:r>
              <w:rPr>
                <w:color w:val="1F1F1F"/>
                <w:sz w:val="16"/>
              </w:rPr>
              <w:t>47.2%</w:t>
            </w:r>
          </w:p>
        </w:tc>
        <w:tc>
          <w:tcPr>
            <w:tcW w:w="2149" w:type="dxa"/>
            <w:shd w:val="clear" w:color="auto" w:fill="F3F5F7"/>
            <w:tcMar>
              <w:top w:w="90" w:type="dxa"/>
              <w:left w:w="90" w:type="dxa"/>
              <w:bottom w:w="90" w:type="dxa"/>
              <w:right w:w="90" w:type="dxa"/>
            </w:tcMar>
            <w:vAlign w:val="center"/>
          </w:tcPr>
          <w:p w14:paraId="1346E8F6" w14:textId="77777777" w:rsidR="00134F78" w:rsidRDefault="00AC5B03">
            <w:pPr>
              <w:spacing w:after="0" w:line="240" w:lineRule="auto"/>
            </w:pPr>
            <w:r>
              <w:rPr>
                <w:color w:val="1F1F1F"/>
                <w:sz w:val="16"/>
              </w:rPr>
              <w:t>6 product cards</w:t>
            </w:r>
          </w:p>
        </w:tc>
      </w:tr>
      <w:tr w:rsidR="00134F78" w14:paraId="50098F6E" w14:textId="77777777" w:rsidTr="0060658C">
        <w:trPr>
          <w:trHeight w:val="183"/>
          <w:jc w:val="center"/>
        </w:trPr>
        <w:tc>
          <w:tcPr>
            <w:tcW w:w="805" w:type="dxa"/>
            <w:tcMar>
              <w:top w:w="90" w:type="dxa"/>
              <w:left w:w="90" w:type="dxa"/>
              <w:bottom w:w="90" w:type="dxa"/>
              <w:right w:w="90" w:type="dxa"/>
            </w:tcMar>
            <w:vAlign w:val="center"/>
          </w:tcPr>
          <w:p w14:paraId="0A92B407" w14:textId="77777777" w:rsidR="00134F78" w:rsidRDefault="00AC5B03">
            <w:pPr>
              <w:spacing w:after="0" w:line="240" w:lineRule="auto"/>
              <w:jc w:val="center"/>
            </w:pPr>
            <w:r>
              <w:rPr>
                <w:color w:val="1F1F1F"/>
                <w:sz w:val="16"/>
              </w:rPr>
              <w:lastRenderedPageBreak/>
              <w:t>CT-03</w:t>
            </w:r>
          </w:p>
        </w:tc>
        <w:tc>
          <w:tcPr>
            <w:tcW w:w="2686" w:type="dxa"/>
            <w:tcMar>
              <w:top w:w="90" w:type="dxa"/>
              <w:left w:w="90" w:type="dxa"/>
              <w:bottom w:w="90" w:type="dxa"/>
              <w:right w:w="90" w:type="dxa"/>
            </w:tcMar>
            <w:vAlign w:val="center"/>
          </w:tcPr>
          <w:p w14:paraId="7ADECA0B" w14:textId="77777777" w:rsidR="00134F78" w:rsidRDefault="00AC5B03">
            <w:pPr>
              <w:spacing w:after="0" w:line="240" w:lineRule="auto"/>
            </w:pPr>
            <w:r>
              <w:rPr>
                <w:color w:val="1F1F1F"/>
                <w:sz w:val="16"/>
              </w:rPr>
              <w:t>Compare two eyeliners</w:t>
            </w:r>
          </w:p>
        </w:tc>
        <w:tc>
          <w:tcPr>
            <w:tcW w:w="2686" w:type="dxa"/>
            <w:tcMar>
              <w:top w:w="90" w:type="dxa"/>
              <w:left w:w="90" w:type="dxa"/>
              <w:bottom w:w="90" w:type="dxa"/>
              <w:right w:w="90" w:type="dxa"/>
            </w:tcMar>
            <w:vAlign w:val="center"/>
          </w:tcPr>
          <w:p w14:paraId="47522ABE" w14:textId="77777777" w:rsidR="00134F78" w:rsidRDefault="00AC5B03">
            <w:pPr>
              <w:spacing w:after="0" w:line="240" w:lineRule="auto"/>
            </w:pPr>
            <w:r>
              <w:rPr>
                <w:color w:val="1F1F1F"/>
                <w:sz w:val="16"/>
              </w:rPr>
              <w:t>compare_products</w:t>
            </w:r>
          </w:p>
        </w:tc>
        <w:tc>
          <w:tcPr>
            <w:tcW w:w="1181" w:type="dxa"/>
            <w:tcMar>
              <w:top w:w="90" w:type="dxa"/>
              <w:left w:w="90" w:type="dxa"/>
              <w:bottom w:w="90" w:type="dxa"/>
              <w:right w:w="90" w:type="dxa"/>
            </w:tcMar>
            <w:vAlign w:val="center"/>
          </w:tcPr>
          <w:p w14:paraId="09BBADDB" w14:textId="77777777" w:rsidR="00134F78" w:rsidRDefault="00AC5B03">
            <w:pPr>
              <w:spacing w:after="0" w:line="240" w:lineRule="auto"/>
            </w:pPr>
            <w:r>
              <w:rPr>
                <w:color w:val="1F1F1F"/>
                <w:sz w:val="16"/>
              </w:rPr>
              <w:t>98.8%</w:t>
            </w:r>
          </w:p>
        </w:tc>
        <w:tc>
          <w:tcPr>
            <w:tcW w:w="2149" w:type="dxa"/>
            <w:tcMar>
              <w:top w:w="90" w:type="dxa"/>
              <w:left w:w="90" w:type="dxa"/>
              <w:bottom w:w="90" w:type="dxa"/>
              <w:right w:w="90" w:type="dxa"/>
            </w:tcMar>
            <w:vAlign w:val="center"/>
          </w:tcPr>
          <w:p w14:paraId="30AE8B45" w14:textId="77777777" w:rsidR="00134F78" w:rsidRDefault="00AC5B03">
            <w:pPr>
              <w:spacing w:after="0" w:line="240" w:lineRule="auto"/>
            </w:pPr>
            <w:r>
              <w:rPr>
                <w:color w:val="1F1F1F"/>
                <w:sz w:val="16"/>
              </w:rPr>
              <w:t>2 product cards</w:t>
            </w:r>
          </w:p>
        </w:tc>
      </w:tr>
      <w:tr w:rsidR="00134F78" w14:paraId="7B22BD54" w14:textId="77777777" w:rsidTr="0060658C">
        <w:trPr>
          <w:trHeight w:val="183"/>
          <w:jc w:val="center"/>
        </w:trPr>
        <w:tc>
          <w:tcPr>
            <w:tcW w:w="805" w:type="dxa"/>
            <w:shd w:val="clear" w:color="auto" w:fill="F3F5F7"/>
            <w:tcMar>
              <w:top w:w="90" w:type="dxa"/>
              <w:left w:w="90" w:type="dxa"/>
              <w:bottom w:w="90" w:type="dxa"/>
              <w:right w:w="90" w:type="dxa"/>
            </w:tcMar>
            <w:vAlign w:val="center"/>
          </w:tcPr>
          <w:p w14:paraId="15CB627F" w14:textId="77777777" w:rsidR="00134F78" w:rsidRDefault="00AC5B03">
            <w:pPr>
              <w:spacing w:after="0" w:line="240" w:lineRule="auto"/>
              <w:jc w:val="center"/>
            </w:pPr>
            <w:r>
              <w:rPr>
                <w:color w:val="1F1F1F"/>
                <w:sz w:val="16"/>
              </w:rPr>
              <w:t>CT-04</w:t>
            </w:r>
          </w:p>
        </w:tc>
        <w:tc>
          <w:tcPr>
            <w:tcW w:w="2686" w:type="dxa"/>
            <w:shd w:val="clear" w:color="auto" w:fill="F3F5F7"/>
            <w:tcMar>
              <w:top w:w="90" w:type="dxa"/>
              <w:left w:w="90" w:type="dxa"/>
              <w:bottom w:w="90" w:type="dxa"/>
              <w:right w:w="90" w:type="dxa"/>
            </w:tcMar>
            <w:vAlign w:val="center"/>
          </w:tcPr>
          <w:p w14:paraId="02C1A26E" w14:textId="77777777" w:rsidR="00134F78" w:rsidRDefault="00AC5B03">
            <w:pPr>
              <w:spacing w:after="0" w:line="240" w:lineRule="auto"/>
            </w:pPr>
            <w:r>
              <w:rPr>
                <w:color w:val="1F1F1F"/>
                <w:sz w:val="16"/>
              </w:rPr>
              <w:t>Shipping cost</w:t>
            </w:r>
          </w:p>
        </w:tc>
        <w:tc>
          <w:tcPr>
            <w:tcW w:w="2686" w:type="dxa"/>
            <w:shd w:val="clear" w:color="auto" w:fill="F3F5F7"/>
            <w:tcMar>
              <w:top w:w="90" w:type="dxa"/>
              <w:left w:w="90" w:type="dxa"/>
              <w:bottom w:w="90" w:type="dxa"/>
              <w:right w:w="90" w:type="dxa"/>
            </w:tcMar>
            <w:vAlign w:val="center"/>
          </w:tcPr>
          <w:p w14:paraId="1DA7B3B5" w14:textId="77777777" w:rsidR="00134F78" w:rsidRDefault="00AC5B03">
            <w:pPr>
              <w:spacing w:after="0" w:line="240" w:lineRule="auto"/>
            </w:pPr>
            <w:r>
              <w:rPr>
                <w:color w:val="1F1F1F"/>
                <w:sz w:val="16"/>
              </w:rPr>
              <w:t>shipping_cost</w:t>
            </w:r>
          </w:p>
        </w:tc>
        <w:tc>
          <w:tcPr>
            <w:tcW w:w="1181" w:type="dxa"/>
            <w:shd w:val="clear" w:color="auto" w:fill="F3F5F7"/>
            <w:tcMar>
              <w:top w:w="90" w:type="dxa"/>
              <w:left w:w="90" w:type="dxa"/>
              <w:bottom w:w="90" w:type="dxa"/>
              <w:right w:w="90" w:type="dxa"/>
            </w:tcMar>
            <w:vAlign w:val="center"/>
          </w:tcPr>
          <w:p w14:paraId="3A933019" w14:textId="77777777" w:rsidR="00134F78" w:rsidRDefault="00AC5B03">
            <w:pPr>
              <w:spacing w:after="0" w:line="240" w:lineRule="auto"/>
            </w:pPr>
            <w:r>
              <w:rPr>
                <w:color w:val="1F1F1F"/>
                <w:sz w:val="16"/>
              </w:rPr>
              <w:t>99.2%</w:t>
            </w:r>
          </w:p>
        </w:tc>
        <w:tc>
          <w:tcPr>
            <w:tcW w:w="2149" w:type="dxa"/>
            <w:shd w:val="clear" w:color="auto" w:fill="F3F5F7"/>
            <w:tcMar>
              <w:top w:w="90" w:type="dxa"/>
              <w:left w:w="90" w:type="dxa"/>
              <w:bottom w:w="90" w:type="dxa"/>
              <w:right w:w="90" w:type="dxa"/>
            </w:tcMar>
            <w:vAlign w:val="center"/>
          </w:tcPr>
          <w:p w14:paraId="5FD9ADEA" w14:textId="77777777" w:rsidR="00134F78" w:rsidRDefault="00AC5B03">
            <w:pPr>
              <w:spacing w:after="0" w:line="240" w:lineRule="auto"/>
            </w:pPr>
            <w:r>
              <w:rPr>
                <w:color w:val="1F1F1F"/>
                <w:sz w:val="16"/>
              </w:rPr>
              <w:t>Policy/support response</w:t>
            </w:r>
          </w:p>
        </w:tc>
      </w:tr>
      <w:tr w:rsidR="00134F78" w14:paraId="312079F3" w14:textId="77777777" w:rsidTr="0060658C">
        <w:trPr>
          <w:trHeight w:val="177"/>
          <w:jc w:val="center"/>
        </w:trPr>
        <w:tc>
          <w:tcPr>
            <w:tcW w:w="805" w:type="dxa"/>
            <w:tcMar>
              <w:top w:w="90" w:type="dxa"/>
              <w:left w:w="90" w:type="dxa"/>
              <w:bottom w:w="90" w:type="dxa"/>
              <w:right w:w="90" w:type="dxa"/>
            </w:tcMar>
            <w:vAlign w:val="center"/>
          </w:tcPr>
          <w:p w14:paraId="062B3B7F" w14:textId="77777777" w:rsidR="00134F78" w:rsidRDefault="00AC5B03">
            <w:pPr>
              <w:spacing w:after="0" w:line="240" w:lineRule="auto"/>
              <w:jc w:val="center"/>
            </w:pPr>
            <w:r>
              <w:rPr>
                <w:color w:val="1F1F1F"/>
                <w:sz w:val="16"/>
              </w:rPr>
              <w:t>CT-05</w:t>
            </w:r>
          </w:p>
        </w:tc>
        <w:tc>
          <w:tcPr>
            <w:tcW w:w="2686" w:type="dxa"/>
            <w:tcMar>
              <w:top w:w="90" w:type="dxa"/>
              <w:left w:w="90" w:type="dxa"/>
              <w:bottom w:w="90" w:type="dxa"/>
              <w:right w:w="90" w:type="dxa"/>
            </w:tcMar>
            <w:vAlign w:val="center"/>
          </w:tcPr>
          <w:p w14:paraId="1DD594EF" w14:textId="77777777" w:rsidR="00134F78" w:rsidRDefault="00AC5B03">
            <w:pPr>
              <w:spacing w:after="0" w:line="240" w:lineRule="auto"/>
            </w:pPr>
            <w:r>
              <w:rPr>
                <w:color w:val="1F1F1F"/>
                <w:sz w:val="16"/>
              </w:rPr>
              <w:t>Track ORD-123456</w:t>
            </w:r>
          </w:p>
        </w:tc>
        <w:tc>
          <w:tcPr>
            <w:tcW w:w="2686" w:type="dxa"/>
            <w:tcMar>
              <w:top w:w="90" w:type="dxa"/>
              <w:left w:w="90" w:type="dxa"/>
              <w:bottom w:w="90" w:type="dxa"/>
              <w:right w:w="90" w:type="dxa"/>
            </w:tcMar>
            <w:vAlign w:val="center"/>
          </w:tcPr>
          <w:p w14:paraId="37C85E89" w14:textId="77777777" w:rsidR="00134F78" w:rsidRDefault="00AC5B03">
            <w:pPr>
              <w:spacing w:after="0" w:line="240" w:lineRule="auto"/>
            </w:pPr>
            <w:r>
              <w:rPr>
                <w:color w:val="1F1F1F"/>
                <w:sz w:val="16"/>
              </w:rPr>
              <w:t>order_tracking</w:t>
            </w:r>
          </w:p>
        </w:tc>
        <w:tc>
          <w:tcPr>
            <w:tcW w:w="1181" w:type="dxa"/>
            <w:tcMar>
              <w:top w:w="90" w:type="dxa"/>
              <w:left w:w="90" w:type="dxa"/>
              <w:bottom w:w="90" w:type="dxa"/>
              <w:right w:w="90" w:type="dxa"/>
            </w:tcMar>
            <w:vAlign w:val="center"/>
          </w:tcPr>
          <w:p w14:paraId="51A6B2B2" w14:textId="77777777" w:rsidR="00134F78" w:rsidRDefault="00AC5B03">
            <w:pPr>
              <w:spacing w:after="0" w:line="240" w:lineRule="auto"/>
            </w:pPr>
            <w:r>
              <w:rPr>
                <w:color w:val="1F1F1F"/>
                <w:sz w:val="16"/>
              </w:rPr>
              <w:t>99.1%</w:t>
            </w:r>
          </w:p>
        </w:tc>
        <w:tc>
          <w:tcPr>
            <w:tcW w:w="2149" w:type="dxa"/>
            <w:tcMar>
              <w:top w:w="90" w:type="dxa"/>
              <w:left w:w="90" w:type="dxa"/>
              <w:bottom w:w="90" w:type="dxa"/>
              <w:right w:w="90" w:type="dxa"/>
            </w:tcMar>
            <w:vAlign w:val="center"/>
          </w:tcPr>
          <w:p w14:paraId="49E87917" w14:textId="77777777" w:rsidR="00134F78" w:rsidRDefault="00AC5B03">
            <w:pPr>
              <w:spacing w:after="0" w:line="240" w:lineRule="auto"/>
            </w:pPr>
            <w:r>
              <w:rPr>
                <w:color w:val="1F1F1F"/>
                <w:sz w:val="16"/>
              </w:rPr>
              <w:t>Policy/support response</w:t>
            </w:r>
          </w:p>
        </w:tc>
      </w:tr>
      <w:tr w:rsidR="00134F78" w14:paraId="11E99FFD" w14:textId="77777777" w:rsidTr="0060658C">
        <w:trPr>
          <w:trHeight w:val="183"/>
          <w:jc w:val="center"/>
        </w:trPr>
        <w:tc>
          <w:tcPr>
            <w:tcW w:w="805" w:type="dxa"/>
            <w:shd w:val="clear" w:color="auto" w:fill="F3F5F7"/>
            <w:tcMar>
              <w:top w:w="90" w:type="dxa"/>
              <w:left w:w="90" w:type="dxa"/>
              <w:bottom w:w="90" w:type="dxa"/>
              <w:right w:w="90" w:type="dxa"/>
            </w:tcMar>
            <w:vAlign w:val="center"/>
          </w:tcPr>
          <w:p w14:paraId="07152A49" w14:textId="77777777" w:rsidR="00134F78" w:rsidRDefault="00AC5B03">
            <w:pPr>
              <w:spacing w:after="0" w:line="240" w:lineRule="auto"/>
              <w:jc w:val="center"/>
            </w:pPr>
            <w:r>
              <w:rPr>
                <w:color w:val="1F1F1F"/>
                <w:sz w:val="16"/>
              </w:rPr>
              <w:t>CT-06</w:t>
            </w:r>
          </w:p>
        </w:tc>
        <w:tc>
          <w:tcPr>
            <w:tcW w:w="2686" w:type="dxa"/>
            <w:shd w:val="clear" w:color="auto" w:fill="F3F5F7"/>
            <w:tcMar>
              <w:top w:w="90" w:type="dxa"/>
              <w:left w:w="90" w:type="dxa"/>
              <w:bottom w:w="90" w:type="dxa"/>
              <w:right w:w="90" w:type="dxa"/>
            </w:tcMar>
            <w:vAlign w:val="center"/>
          </w:tcPr>
          <w:p w14:paraId="4D5A54D4" w14:textId="77777777" w:rsidR="00134F78" w:rsidRDefault="00AC5B03">
            <w:pPr>
              <w:spacing w:after="0" w:line="240" w:lineRule="auto"/>
            </w:pPr>
            <w:r>
              <w:rPr>
                <w:color w:val="1F1F1F"/>
                <w:sz w:val="16"/>
              </w:rPr>
              <w:t>Damaged product support</w:t>
            </w:r>
          </w:p>
        </w:tc>
        <w:tc>
          <w:tcPr>
            <w:tcW w:w="2686" w:type="dxa"/>
            <w:shd w:val="clear" w:color="auto" w:fill="F3F5F7"/>
            <w:tcMar>
              <w:top w:w="90" w:type="dxa"/>
              <w:left w:w="90" w:type="dxa"/>
              <w:bottom w:w="90" w:type="dxa"/>
              <w:right w:w="90" w:type="dxa"/>
            </w:tcMar>
            <w:vAlign w:val="center"/>
          </w:tcPr>
          <w:p w14:paraId="307490D3" w14:textId="77777777" w:rsidR="00134F78" w:rsidRDefault="00AC5B03">
            <w:pPr>
              <w:spacing w:after="0" w:line="240" w:lineRule="auto"/>
            </w:pPr>
            <w:r>
              <w:rPr>
                <w:color w:val="1F1F1F"/>
                <w:sz w:val="16"/>
              </w:rPr>
              <w:t>issue_support</w:t>
            </w:r>
          </w:p>
        </w:tc>
        <w:tc>
          <w:tcPr>
            <w:tcW w:w="1181" w:type="dxa"/>
            <w:shd w:val="clear" w:color="auto" w:fill="F3F5F7"/>
            <w:tcMar>
              <w:top w:w="90" w:type="dxa"/>
              <w:left w:w="90" w:type="dxa"/>
              <w:bottom w:w="90" w:type="dxa"/>
              <w:right w:w="90" w:type="dxa"/>
            </w:tcMar>
            <w:vAlign w:val="center"/>
          </w:tcPr>
          <w:p w14:paraId="05057D6C" w14:textId="77777777" w:rsidR="00134F78" w:rsidRDefault="00AC5B03">
            <w:pPr>
              <w:spacing w:after="0" w:line="240" w:lineRule="auto"/>
            </w:pPr>
            <w:r>
              <w:rPr>
                <w:color w:val="1F1F1F"/>
                <w:sz w:val="16"/>
              </w:rPr>
              <w:t>99.1%</w:t>
            </w:r>
          </w:p>
        </w:tc>
        <w:tc>
          <w:tcPr>
            <w:tcW w:w="2149" w:type="dxa"/>
            <w:shd w:val="clear" w:color="auto" w:fill="F3F5F7"/>
            <w:tcMar>
              <w:top w:w="90" w:type="dxa"/>
              <w:left w:w="90" w:type="dxa"/>
              <w:bottom w:w="90" w:type="dxa"/>
              <w:right w:w="90" w:type="dxa"/>
            </w:tcMar>
            <w:vAlign w:val="center"/>
          </w:tcPr>
          <w:p w14:paraId="52246FD2" w14:textId="77777777" w:rsidR="00134F78" w:rsidRDefault="00AC5B03">
            <w:pPr>
              <w:spacing w:after="0" w:line="240" w:lineRule="auto"/>
            </w:pPr>
            <w:r>
              <w:rPr>
                <w:color w:val="1F1F1F"/>
                <w:sz w:val="16"/>
              </w:rPr>
              <w:t>Policy/support response</w:t>
            </w:r>
          </w:p>
        </w:tc>
      </w:tr>
    </w:tbl>
    <w:p w14:paraId="04E489A6" w14:textId="3CF40860" w:rsidR="00134F78" w:rsidRDefault="00134F78">
      <w:pPr>
        <w:keepNext/>
        <w:spacing w:after="80"/>
      </w:pPr>
    </w:p>
    <w:p w14:paraId="2CFE069E" w14:textId="48F9852D" w:rsidR="0060658C" w:rsidRDefault="0060658C" w:rsidP="0060658C">
      <w:pPr>
        <w:pStyle w:val="Caption"/>
        <w:keepNext/>
      </w:pPr>
      <w:bookmarkStart w:id="84" w:name="_Toc238419380"/>
      <w:r>
        <w:t xml:space="preserve">Table </w:t>
      </w:r>
      <w:r w:rsidR="00235520">
        <w:fldChar w:fldCharType="begin"/>
      </w:r>
      <w:r w:rsidR="00235520">
        <w:instrText xml:space="preserve"> SEQ Table \* ARABIC </w:instrText>
      </w:r>
      <w:r w:rsidR="00235520">
        <w:fldChar w:fldCharType="separate"/>
      </w:r>
      <w:r w:rsidR="0045428D">
        <w:rPr>
          <w:noProof/>
        </w:rPr>
        <w:t>16</w:t>
      </w:r>
      <w:r w:rsidR="00235520">
        <w:rPr>
          <w:noProof/>
        </w:rPr>
        <w:fldChar w:fldCharType="end"/>
      </w:r>
      <w:r>
        <w:t xml:space="preserve"> </w:t>
      </w:r>
      <w:r w:rsidRPr="00F179B0">
        <w:t xml:space="preserve">Test part </w:t>
      </w:r>
      <w:r>
        <w:t>B</w:t>
      </w:r>
      <w:bookmarkEnd w:id="84"/>
    </w:p>
    <w:tbl>
      <w:tblPr>
        <w:tblStyle w:val="TableGrid"/>
        <w:tblW w:w="9592" w:type="dxa"/>
        <w:jc w:val="center"/>
        <w:tblLayout w:type="fixed"/>
        <w:tblLook w:val="04A0" w:firstRow="1" w:lastRow="0" w:firstColumn="1" w:lastColumn="0" w:noHBand="0" w:noVBand="1"/>
      </w:tblPr>
      <w:tblGrid>
        <w:gridCol w:w="812"/>
        <w:gridCol w:w="2710"/>
        <w:gridCol w:w="2710"/>
        <w:gridCol w:w="1192"/>
        <w:gridCol w:w="2168"/>
      </w:tblGrid>
      <w:tr w:rsidR="00134F78" w14:paraId="3DB29713" w14:textId="77777777" w:rsidTr="0060658C">
        <w:trPr>
          <w:trHeight w:val="405"/>
          <w:tblHeader/>
          <w:jc w:val="center"/>
        </w:trPr>
        <w:tc>
          <w:tcPr>
            <w:tcW w:w="812" w:type="dxa"/>
            <w:shd w:val="clear" w:color="auto" w:fill="17365D"/>
            <w:tcMar>
              <w:top w:w="90" w:type="dxa"/>
              <w:left w:w="90" w:type="dxa"/>
              <w:bottom w:w="90" w:type="dxa"/>
              <w:right w:w="90" w:type="dxa"/>
            </w:tcMar>
            <w:vAlign w:val="center"/>
          </w:tcPr>
          <w:p w14:paraId="470E0940" w14:textId="77777777" w:rsidR="00134F78" w:rsidRDefault="00AC5B03">
            <w:pPr>
              <w:jc w:val="center"/>
            </w:pPr>
            <w:r>
              <w:rPr>
                <w:b/>
                <w:color w:val="FFFFFF"/>
                <w:sz w:val="16"/>
              </w:rPr>
              <w:t>ID</w:t>
            </w:r>
          </w:p>
        </w:tc>
        <w:tc>
          <w:tcPr>
            <w:tcW w:w="2710" w:type="dxa"/>
            <w:shd w:val="clear" w:color="auto" w:fill="17365D"/>
            <w:tcMar>
              <w:top w:w="90" w:type="dxa"/>
              <w:left w:w="90" w:type="dxa"/>
              <w:bottom w:w="90" w:type="dxa"/>
              <w:right w:w="90" w:type="dxa"/>
            </w:tcMar>
            <w:vAlign w:val="center"/>
          </w:tcPr>
          <w:p w14:paraId="5106ECB5" w14:textId="77777777" w:rsidR="00134F78" w:rsidRDefault="00AC5B03">
            <w:pPr>
              <w:jc w:val="center"/>
            </w:pPr>
            <w:r>
              <w:rPr>
                <w:b/>
                <w:color w:val="FFFFFF"/>
                <w:sz w:val="16"/>
              </w:rPr>
              <w:t>User request</w:t>
            </w:r>
          </w:p>
        </w:tc>
        <w:tc>
          <w:tcPr>
            <w:tcW w:w="2710" w:type="dxa"/>
            <w:shd w:val="clear" w:color="auto" w:fill="17365D"/>
            <w:tcMar>
              <w:top w:w="90" w:type="dxa"/>
              <w:left w:w="90" w:type="dxa"/>
              <w:bottom w:w="90" w:type="dxa"/>
              <w:right w:w="90" w:type="dxa"/>
            </w:tcMar>
            <w:vAlign w:val="center"/>
          </w:tcPr>
          <w:p w14:paraId="2CC76937" w14:textId="77777777" w:rsidR="00134F78" w:rsidRDefault="00AC5B03">
            <w:pPr>
              <w:jc w:val="center"/>
            </w:pPr>
            <w:r>
              <w:rPr>
                <w:b/>
                <w:color w:val="FFFFFF"/>
                <w:sz w:val="16"/>
              </w:rPr>
              <w:t>Raw intent → final route</w:t>
            </w:r>
          </w:p>
        </w:tc>
        <w:tc>
          <w:tcPr>
            <w:tcW w:w="1192" w:type="dxa"/>
            <w:shd w:val="clear" w:color="auto" w:fill="17365D"/>
            <w:tcMar>
              <w:top w:w="90" w:type="dxa"/>
              <w:left w:w="90" w:type="dxa"/>
              <w:bottom w:w="90" w:type="dxa"/>
              <w:right w:w="90" w:type="dxa"/>
            </w:tcMar>
            <w:vAlign w:val="center"/>
          </w:tcPr>
          <w:p w14:paraId="76C49A69" w14:textId="77777777" w:rsidR="00134F78" w:rsidRDefault="00AC5B03">
            <w:pPr>
              <w:jc w:val="center"/>
            </w:pPr>
            <w:r>
              <w:rPr>
                <w:b/>
                <w:color w:val="FFFFFF"/>
                <w:sz w:val="16"/>
              </w:rPr>
              <w:t>Confidence</w:t>
            </w:r>
          </w:p>
        </w:tc>
        <w:tc>
          <w:tcPr>
            <w:tcW w:w="2168" w:type="dxa"/>
            <w:shd w:val="clear" w:color="auto" w:fill="17365D"/>
            <w:tcMar>
              <w:top w:w="90" w:type="dxa"/>
              <w:left w:w="90" w:type="dxa"/>
              <w:bottom w:w="90" w:type="dxa"/>
              <w:right w:w="90" w:type="dxa"/>
            </w:tcMar>
            <w:vAlign w:val="center"/>
          </w:tcPr>
          <w:p w14:paraId="31576A53" w14:textId="77777777" w:rsidR="00134F78" w:rsidRDefault="00AC5B03">
            <w:pPr>
              <w:jc w:val="center"/>
            </w:pPr>
            <w:r>
              <w:rPr>
                <w:b/>
                <w:color w:val="FFFFFF"/>
                <w:sz w:val="16"/>
              </w:rPr>
              <w:t>Observed output</w:t>
            </w:r>
          </w:p>
        </w:tc>
      </w:tr>
      <w:tr w:rsidR="00134F78" w14:paraId="5BD6FA25" w14:textId="77777777" w:rsidTr="0060658C">
        <w:trPr>
          <w:trHeight w:val="183"/>
          <w:jc w:val="center"/>
        </w:trPr>
        <w:tc>
          <w:tcPr>
            <w:tcW w:w="812" w:type="dxa"/>
            <w:tcMar>
              <w:top w:w="90" w:type="dxa"/>
              <w:left w:w="90" w:type="dxa"/>
              <w:bottom w:w="90" w:type="dxa"/>
              <w:right w:w="90" w:type="dxa"/>
            </w:tcMar>
            <w:vAlign w:val="center"/>
          </w:tcPr>
          <w:p w14:paraId="2729602A" w14:textId="77777777" w:rsidR="00134F78" w:rsidRDefault="00AC5B03">
            <w:pPr>
              <w:spacing w:after="0" w:line="240" w:lineRule="auto"/>
              <w:jc w:val="center"/>
            </w:pPr>
            <w:r>
              <w:rPr>
                <w:color w:val="1F1F1F"/>
                <w:sz w:val="16"/>
              </w:rPr>
              <w:t>CT-07</w:t>
            </w:r>
          </w:p>
        </w:tc>
        <w:tc>
          <w:tcPr>
            <w:tcW w:w="2710" w:type="dxa"/>
            <w:tcMar>
              <w:top w:w="90" w:type="dxa"/>
              <w:left w:w="90" w:type="dxa"/>
              <w:bottom w:w="90" w:type="dxa"/>
              <w:right w:w="90" w:type="dxa"/>
            </w:tcMar>
            <w:vAlign w:val="center"/>
          </w:tcPr>
          <w:p w14:paraId="1DAE4E0C" w14:textId="77777777" w:rsidR="00134F78" w:rsidRDefault="00AC5B03">
            <w:pPr>
              <w:spacing w:after="0" w:line="240" w:lineRule="auto"/>
            </w:pPr>
            <w:r>
              <w:rPr>
                <w:color w:val="1F1F1F"/>
                <w:sz w:val="16"/>
              </w:rPr>
              <w:t>Visa payment</w:t>
            </w:r>
          </w:p>
        </w:tc>
        <w:tc>
          <w:tcPr>
            <w:tcW w:w="2710" w:type="dxa"/>
            <w:tcMar>
              <w:top w:w="90" w:type="dxa"/>
              <w:left w:w="90" w:type="dxa"/>
              <w:bottom w:w="90" w:type="dxa"/>
              <w:right w:w="90" w:type="dxa"/>
            </w:tcMar>
            <w:vAlign w:val="center"/>
          </w:tcPr>
          <w:p w14:paraId="6691E216" w14:textId="77777777" w:rsidR="00134F78" w:rsidRDefault="00AC5B03">
            <w:pPr>
              <w:spacing w:after="0" w:line="240" w:lineRule="auto"/>
            </w:pPr>
            <w:r>
              <w:rPr>
                <w:color w:val="1F1F1F"/>
                <w:sz w:val="16"/>
              </w:rPr>
              <w:t>billing_and_payment</w:t>
            </w:r>
          </w:p>
        </w:tc>
        <w:tc>
          <w:tcPr>
            <w:tcW w:w="1192" w:type="dxa"/>
            <w:tcMar>
              <w:top w:w="90" w:type="dxa"/>
              <w:left w:w="90" w:type="dxa"/>
              <w:bottom w:w="90" w:type="dxa"/>
              <w:right w:w="90" w:type="dxa"/>
            </w:tcMar>
            <w:vAlign w:val="center"/>
          </w:tcPr>
          <w:p w14:paraId="2464D5BC" w14:textId="77777777" w:rsidR="00134F78" w:rsidRDefault="00AC5B03">
            <w:pPr>
              <w:spacing w:after="0" w:line="240" w:lineRule="auto"/>
            </w:pPr>
            <w:r>
              <w:rPr>
                <w:color w:val="1F1F1F"/>
                <w:sz w:val="16"/>
              </w:rPr>
              <w:t>94.4%</w:t>
            </w:r>
          </w:p>
        </w:tc>
        <w:tc>
          <w:tcPr>
            <w:tcW w:w="2168" w:type="dxa"/>
            <w:tcMar>
              <w:top w:w="90" w:type="dxa"/>
              <w:left w:w="90" w:type="dxa"/>
              <w:bottom w:w="90" w:type="dxa"/>
              <w:right w:w="90" w:type="dxa"/>
            </w:tcMar>
            <w:vAlign w:val="center"/>
          </w:tcPr>
          <w:p w14:paraId="25FA1769" w14:textId="77777777" w:rsidR="00134F78" w:rsidRDefault="00AC5B03">
            <w:pPr>
              <w:spacing w:after="0" w:line="240" w:lineRule="auto"/>
            </w:pPr>
            <w:r>
              <w:rPr>
                <w:color w:val="1F1F1F"/>
                <w:sz w:val="16"/>
              </w:rPr>
              <w:t>Policy/support response</w:t>
            </w:r>
          </w:p>
        </w:tc>
      </w:tr>
      <w:tr w:rsidR="00134F78" w14:paraId="70FA7417" w14:textId="77777777" w:rsidTr="0060658C">
        <w:trPr>
          <w:trHeight w:val="190"/>
          <w:jc w:val="center"/>
        </w:trPr>
        <w:tc>
          <w:tcPr>
            <w:tcW w:w="812" w:type="dxa"/>
            <w:shd w:val="clear" w:color="auto" w:fill="F3F5F7"/>
            <w:tcMar>
              <w:top w:w="90" w:type="dxa"/>
              <w:left w:w="90" w:type="dxa"/>
              <w:bottom w:w="90" w:type="dxa"/>
              <w:right w:w="90" w:type="dxa"/>
            </w:tcMar>
            <w:vAlign w:val="center"/>
          </w:tcPr>
          <w:p w14:paraId="46ECE3E4" w14:textId="77777777" w:rsidR="00134F78" w:rsidRDefault="00AC5B03">
            <w:pPr>
              <w:spacing w:after="0" w:line="240" w:lineRule="auto"/>
              <w:jc w:val="center"/>
            </w:pPr>
            <w:r>
              <w:rPr>
                <w:color w:val="1F1F1F"/>
                <w:sz w:val="16"/>
              </w:rPr>
              <w:t>CT-08</w:t>
            </w:r>
          </w:p>
        </w:tc>
        <w:tc>
          <w:tcPr>
            <w:tcW w:w="2710" w:type="dxa"/>
            <w:shd w:val="clear" w:color="auto" w:fill="F3F5F7"/>
            <w:tcMar>
              <w:top w:w="90" w:type="dxa"/>
              <w:left w:w="90" w:type="dxa"/>
              <w:bottom w:w="90" w:type="dxa"/>
              <w:right w:w="90" w:type="dxa"/>
            </w:tcMar>
            <w:vAlign w:val="center"/>
          </w:tcPr>
          <w:p w14:paraId="58C56320" w14:textId="77777777" w:rsidR="00134F78" w:rsidRDefault="00AC5B03">
            <w:pPr>
              <w:spacing w:after="0" w:line="240" w:lineRule="auto"/>
            </w:pPr>
            <w:r>
              <w:rPr>
                <w:color w:val="1F1F1F"/>
                <w:sz w:val="16"/>
              </w:rPr>
              <w:t>Football joke</w:t>
            </w:r>
          </w:p>
        </w:tc>
        <w:tc>
          <w:tcPr>
            <w:tcW w:w="2710" w:type="dxa"/>
            <w:shd w:val="clear" w:color="auto" w:fill="F3F5F7"/>
            <w:tcMar>
              <w:top w:w="90" w:type="dxa"/>
              <w:left w:w="90" w:type="dxa"/>
              <w:bottom w:w="90" w:type="dxa"/>
              <w:right w:w="90" w:type="dxa"/>
            </w:tcMar>
            <w:vAlign w:val="center"/>
          </w:tcPr>
          <w:p w14:paraId="288C9C49" w14:textId="77777777" w:rsidR="00134F78" w:rsidRDefault="00AC5B03">
            <w:pPr>
              <w:spacing w:after="0" w:line="240" w:lineRule="auto"/>
            </w:pPr>
            <w:r>
              <w:rPr>
                <w:color w:val="1F1F1F"/>
                <w:sz w:val="16"/>
              </w:rPr>
              <w:t>out_of_scope</w:t>
            </w:r>
          </w:p>
        </w:tc>
        <w:tc>
          <w:tcPr>
            <w:tcW w:w="1192" w:type="dxa"/>
            <w:shd w:val="clear" w:color="auto" w:fill="F3F5F7"/>
            <w:tcMar>
              <w:top w:w="90" w:type="dxa"/>
              <w:left w:w="90" w:type="dxa"/>
              <w:bottom w:w="90" w:type="dxa"/>
              <w:right w:w="90" w:type="dxa"/>
            </w:tcMar>
            <w:vAlign w:val="center"/>
          </w:tcPr>
          <w:p w14:paraId="2C99088C" w14:textId="77777777" w:rsidR="00134F78" w:rsidRDefault="00AC5B03">
            <w:pPr>
              <w:spacing w:after="0" w:line="240" w:lineRule="auto"/>
            </w:pPr>
            <w:r>
              <w:rPr>
                <w:color w:val="1F1F1F"/>
                <w:sz w:val="16"/>
              </w:rPr>
              <w:t>99.5%</w:t>
            </w:r>
          </w:p>
        </w:tc>
        <w:tc>
          <w:tcPr>
            <w:tcW w:w="2168" w:type="dxa"/>
            <w:shd w:val="clear" w:color="auto" w:fill="F3F5F7"/>
            <w:tcMar>
              <w:top w:w="90" w:type="dxa"/>
              <w:left w:w="90" w:type="dxa"/>
              <w:bottom w:w="90" w:type="dxa"/>
              <w:right w:w="90" w:type="dxa"/>
            </w:tcMar>
            <w:vAlign w:val="center"/>
          </w:tcPr>
          <w:p w14:paraId="52EA9425" w14:textId="77777777" w:rsidR="00134F78" w:rsidRDefault="00AC5B03">
            <w:pPr>
              <w:spacing w:after="0" w:line="240" w:lineRule="auto"/>
            </w:pPr>
            <w:r>
              <w:rPr>
                <w:color w:val="1F1F1F"/>
                <w:sz w:val="16"/>
              </w:rPr>
              <w:t>Policy/support response</w:t>
            </w:r>
          </w:p>
        </w:tc>
      </w:tr>
      <w:tr w:rsidR="00134F78" w14:paraId="258D48B7" w14:textId="77777777" w:rsidTr="0060658C">
        <w:trPr>
          <w:trHeight w:val="190"/>
          <w:jc w:val="center"/>
        </w:trPr>
        <w:tc>
          <w:tcPr>
            <w:tcW w:w="812" w:type="dxa"/>
            <w:tcMar>
              <w:top w:w="90" w:type="dxa"/>
              <w:left w:w="90" w:type="dxa"/>
              <w:bottom w:w="90" w:type="dxa"/>
              <w:right w:w="90" w:type="dxa"/>
            </w:tcMar>
            <w:vAlign w:val="center"/>
          </w:tcPr>
          <w:p w14:paraId="3B6491B6" w14:textId="77777777" w:rsidR="00134F78" w:rsidRDefault="00AC5B03">
            <w:pPr>
              <w:spacing w:after="0" w:line="240" w:lineRule="auto"/>
              <w:jc w:val="center"/>
            </w:pPr>
            <w:r>
              <w:rPr>
                <w:color w:val="1F1F1F"/>
                <w:sz w:val="16"/>
              </w:rPr>
              <w:t>CT-09</w:t>
            </w:r>
          </w:p>
        </w:tc>
        <w:tc>
          <w:tcPr>
            <w:tcW w:w="2710" w:type="dxa"/>
            <w:tcMar>
              <w:top w:w="90" w:type="dxa"/>
              <w:left w:w="90" w:type="dxa"/>
              <w:bottom w:w="90" w:type="dxa"/>
              <w:right w:w="90" w:type="dxa"/>
            </w:tcMar>
            <w:vAlign w:val="center"/>
          </w:tcPr>
          <w:p w14:paraId="1BA48557" w14:textId="77777777" w:rsidR="00134F78" w:rsidRDefault="00AC5B03">
            <w:pPr>
              <w:spacing w:after="0" w:line="240" w:lineRule="auto"/>
            </w:pPr>
            <w:r>
              <w:rPr>
                <w:color w:val="1F1F1F"/>
                <w:sz w:val="16"/>
              </w:rPr>
              <w:t>Misspelled mascara under $15</w:t>
            </w:r>
          </w:p>
        </w:tc>
        <w:tc>
          <w:tcPr>
            <w:tcW w:w="2710" w:type="dxa"/>
            <w:tcMar>
              <w:top w:w="90" w:type="dxa"/>
              <w:left w:w="90" w:type="dxa"/>
              <w:bottom w:w="90" w:type="dxa"/>
              <w:right w:w="90" w:type="dxa"/>
            </w:tcMar>
            <w:vAlign w:val="center"/>
          </w:tcPr>
          <w:p w14:paraId="6DE0E472" w14:textId="77777777" w:rsidR="00134F78" w:rsidRDefault="00AC5B03">
            <w:pPr>
              <w:spacing w:after="0" w:line="240" w:lineRule="auto"/>
            </w:pPr>
            <w:r>
              <w:rPr>
                <w:color w:val="1F1F1F"/>
                <w:sz w:val="16"/>
              </w:rPr>
              <w:t>remove_from_cart → price_filter</w:t>
            </w:r>
          </w:p>
        </w:tc>
        <w:tc>
          <w:tcPr>
            <w:tcW w:w="1192" w:type="dxa"/>
            <w:tcMar>
              <w:top w:w="90" w:type="dxa"/>
              <w:left w:w="90" w:type="dxa"/>
              <w:bottom w:w="90" w:type="dxa"/>
              <w:right w:w="90" w:type="dxa"/>
            </w:tcMar>
            <w:vAlign w:val="center"/>
          </w:tcPr>
          <w:p w14:paraId="49AFC604" w14:textId="77777777" w:rsidR="00134F78" w:rsidRDefault="00AC5B03">
            <w:pPr>
              <w:spacing w:after="0" w:line="240" w:lineRule="auto"/>
            </w:pPr>
            <w:r>
              <w:rPr>
                <w:color w:val="1F1F1F"/>
                <w:sz w:val="16"/>
              </w:rPr>
              <w:t>80.5%</w:t>
            </w:r>
          </w:p>
        </w:tc>
        <w:tc>
          <w:tcPr>
            <w:tcW w:w="2168" w:type="dxa"/>
            <w:tcMar>
              <w:top w:w="90" w:type="dxa"/>
              <w:left w:w="90" w:type="dxa"/>
              <w:bottom w:w="90" w:type="dxa"/>
              <w:right w:w="90" w:type="dxa"/>
            </w:tcMar>
            <w:vAlign w:val="center"/>
          </w:tcPr>
          <w:p w14:paraId="7D024EB6" w14:textId="77777777" w:rsidR="00134F78" w:rsidRDefault="00AC5B03">
            <w:pPr>
              <w:spacing w:after="0" w:line="240" w:lineRule="auto"/>
            </w:pPr>
            <w:r>
              <w:rPr>
                <w:color w:val="1F1F1F"/>
                <w:sz w:val="16"/>
              </w:rPr>
              <w:t>6 product cards</w:t>
            </w:r>
          </w:p>
        </w:tc>
      </w:tr>
      <w:tr w:rsidR="00134F78" w14:paraId="3B0CC02B" w14:textId="77777777" w:rsidTr="0060658C">
        <w:trPr>
          <w:trHeight w:val="190"/>
          <w:jc w:val="center"/>
        </w:trPr>
        <w:tc>
          <w:tcPr>
            <w:tcW w:w="812" w:type="dxa"/>
            <w:shd w:val="clear" w:color="auto" w:fill="F3F5F7"/>
            <w:tcMar>
              <w:top w:w="90" w:type="dxa"/>
              <w:left w:w="90" w:type="dxa"/>
              <w:bottom w:w="90" w:type="dxa"/>
              <w:right w:w="90" w:type="dxa"/>
            </w:tcMar>
            <w:vAlign w:val="center"/>
          </w:tcPr>
          <w:p w14:paraId="6FC9A551" w14:textId="77777777" w:rsidR="00134F78" w:rsidRDefault="00AC5B03">
            <w:pPr>
              <w:spacing w:after="0" w:line="240" w:lineRule="auto"/>
              <w:jc w:val="center"/>
            </w:pPr>
            <w:r>
              <w:rPr>
                <w:color w:val="1F1F1F"/>
                <w:sz w:val="16"/>
              </w:rPr>
              <w:t>CT-10</w:t>
            </w:r>
          </w:p>
        </w:tc>
        <w:tc>
          <w:tcPr>
            <w:tcW w:w="2710" w:type="dxa"/>
            <w:shd w:val="clear" w:color="auto" w:fill="F3F5F7"/>
            <w:tcMar>
              <w:top w:w="90" w:type="dxa"/>
              <w:left w:w="90" w:type="dxa"/>
              <w:bottom w:w="90" w:type="dxa"/>
              <w:right w:w="90" w:type="dxa"/>
            </w:tcMar>
            <w:vAlign w:val="center"/>
          </w:tcPr>
          <w:p w14:paraId="2DB56E4F" w14:textId="77777777" w:rsidR="00134F78" w:rsidRDefault="00AC5B03">
            <w:pPr>
              <w:spacing w:after="0" w:line="240" w:lineRule="auto"/>
            </w:pPr>
            <w:r>
              <w:rPr>
                <w:color w:val="1F1F1F"/>
                <w:sz w:val="16"/>
              </w:rPr>
              <w:t>Oral-B toothbrushes</w:t>
            </w:r>
          </w:p>
        </w:tc>
        <w:tc>
          <w:tcPr>
            <w:tcW w:w="2710" w:type="dxa"/>
            <w:shd w:val="clear" w:color="auto" w:fill="F3F5F7"/>
            <w:tcMar>
              <w:top w:w="90" w:type="dxa"/>
              <w:left w:w="90" w:type="dxa"/>
              <w:bottom w:w="90" w:type="dxa"/>
              <w:right w:w="90" w:type="dxa"/>
            </w:tcMar>
            <w:vAlign w:val="center"/>
          </w:tcPr>
          <w:p w14:paraId="138E1202" w14:textId="77777777" w:rsidR="00134F78" w:rsidRDefault="00AC5B03">
            <w:pPr>
              <w:spacing w:after="0" w:line="240" w:lineRule="auto"/>
            </w:pPr>
            <w:r>
              <w:rPr>
                <w:color w:val="1F1F1F"/>
                <w:sz w:val="16"/>
              </w:rPr>
              <w:t>product_inquiry</w:t>
            </w:r>
          </w:p>
        </w:tc>
        <w:tc>
          <w:tcPr>
            <w:tcW w:w="1192" w:type="dxa"/>
            <w:shd w:val="clear" w:color="auto" w:fill="F3F5F7"/>
            <w:tcMar>
              <w:top w:w="90" w:type="dxa"/>
              <w:left w:w="90" w:type="dxa"/>
              <w:bottom w:w="90" w:type="dxa"/>
              <w:right w:w="90" w:type="dxa"/>
            </w:tcMar>
            <w:vAlign w:val="center"/>
          </w:tcPr>
          <w:p w14:paraId="40FA785F" w14:textId="77777777" w:rsidR="00134F78" w:rsidRDefault="00AC5B03">
            <w:pPr>
              <w:spacing w:after="0" w:line="240" w:lineRule="auto"/>
            </w:pPr>
            <w:r>
              <w:rPr>
                <w:color w:val="1F1F1F"/>
                <w:sz w:val="16"/>
              </w:rPr>
              <w:t>90.7%</w:t>
            </w:r>
          </w:p>
        </w:tc>
        <w:tc>
          <w:tcPr>
            <w:tcW w:w="2168" w:type="dxa"/>
            <w:shd w:val="clear" w:color="auto" w:fill="F3F5F7"/>
            <w:tcMar>
              <w:top w:w="90" w:type="dxa"/>
              <w:left w:w="90" w:type="dxa"/>
              <w:bottom w:w="90" w:type="dxa"/>
              <w:right w:w="90" w:type="dxa"/>
            </w:tcMar>
            <w:vAlign w:val="center"/>
          </w:tcPr>
          <w:p w14:paraId="75D24016" w14:textId="77777777" w:rsidR="00134F78" w:rsidRDefault="00AC5B03">
            <w:pPr>
              <w:spacing w:after="0" w:line="240" w:lineRule="auto"/>
            </w:pPr>
            <w:r>
              <w:rPr>
                <w:color w:val="1F1F1F"/>
                <w:sz w:val="16"/>
              </w:rPr>
              <w:t>6 product cards</w:t>
            </w:r>
          </w:p>
        </w:tc>
      </w:tr>
      <w:tr w:rsidR="00134F78" w14:paraId="6FFC2E5F" w14:textId="77777777" w:rsidTr="0060658C">
        <w:trPr>
          <w:trHeight w:val="183"/>
          <w:jc w:val="center"/>
        </w:trPr>
        <w:tc>
          <w:tcPr>
            <w:tcW w:w="812" w:type="dxa"/>
            <w:tcMar>
              <w:top w:w="90" w:type="dxa"/>
              <w:left w:w="90" w:type="dxa"/>
              <w:bottom w:w="90" w:type="dxa"/>
              <w:right w:w="90" w:type="dxa"/>
            </w:tcMar>
            <w:vAlign w:val="center"/>
          </w:tcPr>
          <w:p w14:paraId="50606277" w14:textId="77777777" w:rsidR="00134F78" w:rsidRDefault="00AC5B03">
            <w:pPr>
              <w:spacing w:after="0" w:line="240" w:lineRule="auto"/>
              <w:jc w:val="center"/>
            </w:pPr>
            <w:r>
              <w:rPr>
                <w:color w:val="1F1F1F"/>
                <w:sz w:val="16"/>
              </w:rPr>
              <w:t>CT-11</w:t>
            </w:r>
          </w:p>
        </w:tc>
        <w:tc>
          <w:tcPr>
            <w:tcW w:w="2710" w:type="dxa"/>
            <w:tcMar>
              <w:top w:w="90" w:type="dxa"/>
              <w:left w:w="90" w:type="dxa"/>
              <w:bottom w:w="90" w:type="dxa"/>
              <w:right w:w="90" w:type="dxa"/>
            </w:tcMar>
            <w:vAlign w:val="center"/>
          </w:tcPr>
          <w:p w14:paraId="064FBAD1" w14:textId="77777777" w:rsidR="00134F78" w:rsidRDefault="00AC5B03">
            <w:pPr>
              <w:spacing w:after="0" w:line="240" w:lineRule="auto"/>
            </w:pPr>
            <w:r>
              <w:rPr>
                <w:color w:val="1F1F1F"/>
                <w:sz w:val="16"/>
              </w:rPr>
              <w:t>Checkout request</w:t>
            </w:r>
          </w:p>
        </w:tc>
        <w:tc>
          <w:tcPr>
            <w:tcW w:w="2710" w:type="dxa"/>
            <w:tcMar>
              <w:top w:w="90" w:type="dxa"/>
              <w:left w:w="90" w:type="dxa"/>
              <w:bottom w:w="90" w:type="dxa"/>
              <w:right w:w="90" w:type="dxa"/>
            </w:tcMar>
            <w:vAlign w:val="center"/>
          </w:tcPr>
          <w:p w14:paraId="5788BDAC" w14:textId="77777777" w:rsidR="00134F78" w:rsidRDefault="00AC5B03">
            <w:pPr>
              <w:spacing w:after="0" w:line="240" w:lineRule="auto"/>
            </w:pPr>
            <w:r>
              <w:rPr>
                <w:color w:val="1F1F1F"/>
                <w:sz w:val="16"/>
              </w:rPr>
              <w:t>billing_and_payment → place_order</w:t>
            </w:r>
          </w:p>
        </w:tc>
        <w:tc>
          <w:tcPr>
            <w:tcW w:w="1192" w:type="dxa"/>
            <w:tcMar>
              <w:top w:w="90" w:type="dxa"/>
              <w:left w:w="90" w:type="dxa"/>
              <w:bottom w:w="90" w:type="dxa"/>
              <w:right w:w="90" w:type="dxa"/>
            </w:tcMar>
            <w:vAlign w:val="center"/>
          </w:tcPr>
          <w:p w14:paraId="52478878" w14:textId="77777777" w:rsidR="00134F78" w:rsidRDefault="00AC5B03">
            <w:pPr>
              <w:spacing w:after="0" w:line="240" w:lineRule="auto"/>
            </w:pPr>
            <w:r>
              <w:rPr>
                <w:color w:val="1F1F1F"/>
                <w:sz w:val="16"/>
              </w:rPr>
              <w:t>97.7%</w:t>
            </w:r>
          </w:p>
        </w:tc>
        <w:tc>
          <w:tcPr>
            <w:tcW w:w="2168" w:type="dxa"/>
            <w:tcMar>
              <w:top w:w="90" w:type="dxa"/>
              <w:left w:w="90" w:type="dxa"/>
              <w:bottom w:w="90" w:type="dxa"/>
              <w:right w:w="90" w:type="dxa"/>
            </w:tcMar>
            <w:vAlign w:val="center"/>
          </w:tcPr>
          <w:p w14:paraId="06086681" w14:textId="77777777" w:rsidR="00134F78" w:rsidRDefault="00AC5B03">
            <w:pPr>
              <w:spacing w:after="0" w:line="240" w:lineRule="auto"/>
            </w:pPr>
            <w:r>
              <w:rPr>
                <w:color w:val="1F1F1F"/>
                <w:sz w:val="16"/>
              </w:rPr>
              <w:t>Policy/support response</w:t>
            </w:r>
          </w:p>
        </w:tc>
      </w:tr>
      <w:tr w:rsidR="00134F78" w14:paraId="7F9BED63" w14:textId="77777777" w:rsidTr="0060658C">
        <w:trPr>
          <w:trHeight w:val="190"/>
          <w:jc w:val="center"/>
        </w:trPr>
        <w:tc>
          <w:tcPr>
            <w:tcW w:w="812" w:type="dxa"/>
            <w:shd w:val="clear" w:color="auto" w:fill="F3F5F7"/>
            <w:tcMar>
              <w:top w:w="90" w:type="dxa"/>
              <w:left w:w="90" w:type="dxa"/>
              <w:bottom w:w="90" w:type="dxa"/>
              <w:right w:w="90" w:type="dxa"/>
            </w:tcMar>
            <w:vAlign w:val="center"/>
          </w:tcPr>
          <w:p w14:paraId="7C1690B8" w14:textId="77777777" w:rsidR="00134F78" w:rsidRDefault="00AC5B03">
            <w:pPr>
              <w:spacing w:after="0" w:line="240" w:lineRule="auto"/>
              <w:jc w:val="center"/>
            </w:pPr>
            <w:r>
              <w:rPr>
                <w:color w:val="1F1F1F"/>
                <w:sz w:val="16"/>
              </w:rPr>
              <w:t>CT-12</w:t>
            </w:r>
          </w:p>
        </w:tc>
        <w:tc>
          <w:tcPr>
            <w:tcW w:w="2710" w:type="dxa"/>
            <w:shd w:val="clear" w:color="auto" w:fill="F3F5F7"/>
            <w:tcMar>
              <w:top w:w="90" w:type="dxa"/>
              <w:left w:w="90" w:type="dxa"/>
              <w:bottom w:w="90" w:type="dxa"/>
              <w:right w:w="90" w:type="dxa"/>
            </w:tcMar>
            <w:vAlign w:val="center"/>
          </w:tcPr>
          <w:p w14:paraId="7397FE83" w14:textId="77777777" w:rsidR="00134F78" w:rsidRDefault="00AC5B03">
            <w:pPr>
              <w:spacing w:after="0" w:line="240" w:lineRule="auto"/>
            </w:pPr>
            <w:r>
              <w:rPr>
                <w:color w:val="1F1F1F"/>
                <w:sz w:val="16"/>
              </w:rPr>
              <w:t>Password reset</w:t>
            </w:r>
          </w:p>
        </w:tc>
        <w:tc>
          <w:tcPr>
            <w:tcW w:w="2710" w:type="dxa"/>
            <w:shd w:val="clear" w:color="auto" w:fill="F3F5F7"/>
            <w:tcMar>
              <w:top w:w="90" w:type="dxa"/>
              <w:left w:w="90" w:type="dxa"/>
              <w:bottom w:w="90" w:type="dxa"/>
              <w:right w:w="90" w:type="dxa"/>
            </w:tcMar>
            <w:vAlign w:val="center"/>
          </w:tcPr>
          <w:p w14:paraId="7E767526" w14:textId="77777777" w:rsidR="00134F78" w:rsidRDefault="00AC5B03">
            <w:pPr>
              <w:spacing w:after="0" w:line="240" w:lineRule="auto"/>
            </w:pPr>
            <w:r>
              <w:rPr>
                <w:color w:val="1F1F1F"/>
                <w:sz w:val="16"/>
              </w:rPr>
              <w:t>account_management</w:t>
            </w:r>
          </w:p>
        </w:tc>
        <w:tc>
          <w:tcPr>
            <w:tcW w:w="1192" w:type="dxa"/>
            <w:shd w:val="clear" w:color="auto" w:fill="F3F5F7"/>
            <w:tcMar>
              <w:top w:w="90" w:type="dxa"/>
              <w:left w:w="90" w:type="dxa"/>
              <w:bottom w:w="90" w:type="dxa"/>
              <w:right w:w="90" w:type="dxa"/>
            </w:tcMar>
            <w:vAlign w:val="center"/>
          </w:tcPr>
          <w:p w14:paraId="47459604" w14:textId="77777777" w:rsidR="00134F78" w:rsidRDefault="00AC5B03">
            <w:pPr>
              <w:spacing w:after="0" w:line="240" w:lineRule="auto"/>
            </w:pPr>
            <w:r>
              <w:rPr>
                <w:color w:val="1F1F1F"/>
                <w:sz w:val="16"/>
              </w:rPr>
              <w:t>99.2%</w:t>
            </w:r>
          </w:p>
        </w:tc>
        <w:tc>
          <w:tcPr>
            <w:tcW w:w="2168" w:type="dxa"/>
            <w:shd w:val="clear" w:color="auto" w:fill="F3F5F7"/>
            <w:tcMar>
              <w:top w:w="90" w:type="dxa"/>
              <w:left w:w="90" w:type="dxa"/>
              <w:bottom w:w="90" w:type="dxa"/>
              <w:right w:w="90" w:type="dxa"/>
            </w:tcMar>
            <w:vAlign w:val="center"/>
          </w:tcPr>
          <w:p w14:paraId="56390DFB" w14:textId="77777777" w:rsidR="00134F78" w:rsidRDefault="00AC5B03">
            <w:pPr>
              <w:spacing w:after="0" w:line="240" w:lineRule="auto"/>
            </w:pPr>
            <w:r>
              <w:rPr>
                <w:color w:val="1F1F1F"/>
                <w:sz w:val="16"/>
              </w:rPr>
              <w:t>Policy/support response</w:t>
            </w:r>
          </w:p>
        </w:tc>
      </w:tr>
    </w:tbl>
    <w:p w14:paraId="17AD93B2" w14:textId="77777777" w:rsidR="00134F78" w:rsidRDefault="00134F78">
      <w:pPr>
        <w:spacing w:after="40"/>
      </w:pPr>
    </w:p>
    <w:p w14:paraId="6229C7C5" w14:textId="77777777" w:rsidR="0060658C" w:rsidRDefault="00AC5B03" w:rsidP="0060658C">
      <w:pPr>
        <w:keepNext/>
        <w:spacing w:after="60"/>
        <w:jc w:val="center"/>
      </w:pPr>
      <w:r>
        <w:rPr>
          <w:noProof/>
        </w:rPr>
        <w:drawing>
          <wp:inline distT="0" distB="0" distL="0" distR="0" wp14:anchorId="349BE5EB" wp14:editId="07777777">
            <wp:extent cx="5760000" cy="4169143"/>
            <wp:effectExtent l="0" t="0" r="0" b="0"/>
            <wp:docPr id="12" name="Picture 12" descr="Executed chatbot tests for product, typo, policy, and out-of-scope requests." title="Fig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t_ui_composite.jpg"/>
                    <pic:cNvPicPr/>
                  </pic:nvPicPr>
                  <pic:blipFill>
                    <a:blip r:embed="rId24"/>
                    <a:stretch>
                      <a:fillRect/>
                    </a:stretch>
                  </pic:blipFill>
                  <pic:spPr>
                    <a:xfrm>
                      <a:off x="0" y="0"/>
                      <a:ext cx="5760000" cy="4169143"/>
                    </a:xfrm>
                    <a:prstGeom prst="rect">
                      <a:avLst/>
                    </a:prstGeom>
                  </pic:spPr>
                </pic:pic>
              </a:graphicData>
            </a:graphic>
          </wp:inline>
        </w:drawing>
      </w:r>
    </w:p>
    <w:p w14:paraId="0DE4B5B7" w14:textId="7B91938C" w:rsidR="00134F78" w:rsidRDefault="0060658C" w:rsidP="0060658C">
      <w:pPr>
        <w:pStyle w:val="Caption"/>
        <w:jc w:val="center"/>
      </w:pPr>
      <w:bookmarkStart w:id="85" w:name="_Toc238419357"/>
      <w:r>
        <w:t xml:space="preserve">Figure </w:t>
      </w:r>
      <w:r w:rsidR="00235520">
        <w:fldChar w:fldCharType="begin"/>
      </w:r>
      <w:r w:rsidR="00235520">
        <w:instrText xml:space="preserve"> SEQ Figure \* ARABIC </w:instrText>
      </w:r>
      <w:r w:rsidR="00235520">
        <w:fldChar w:fldCharType="separate"/>
      </w:r>
      <w:r w:rsidR="0045428D">
        <w:rPr>
          <w:noProof/>
        </w:rPr>
        <w:t>12</w:t>
      </w:r>
      <w:r w:rsidR="00235520">
        <w:rPr>
          <w:noProof/>
        </w:rPr>
        <w:fldChar w:fldCharType="end"/>
      </w:r>
      <w:r>
        <w:rPr>
          <w:noProof/>
        </w:rPr>
        <w:t xml:space="preserve"> </w:t>
      </w:r>
      <w:r w:rsidRPr="00990450">
        <w:rPr>
          <w:noProof/>
        </w:rPr>
        <w:t>Executed chatbot tests for product, typo, policy, and out-of-scope requests.</w:t>
      </w:r>
      <w:bookmarkEnd w:id="85"/>
    </w:p>
    <w:p w14:paraId="5AB45805" w14:textId="6A32A5BB" w:rsidR="5B3D8684" w:rsidRDefault="5B3D8684" w:rsidP="5B179832">
      <w:pPr>
        <w:ind w:firstLine="283"/>
        <w:jc w:val="both"/>
        <w:rPr>
          <w:color w:val="1F1F1F"/>
          <w:szCs w:val="24"/>
        </w:rPr>
      </w:pPr>
      <w:r w:rsidRPr="5B179832">
        <w:rPr>
          <w:color w:val="1F1F1F"/>
          <w:szCs w:val="24"/>
        </w:rPr>
        <w:t>For each deployed model the raw classifier intent matched the application route in ten of twelve cases (83.3 %). The two changed cases were the typo</w:t>
      </w:r>
      <w:r>
        <w:noBreakHyphen/>
      </w:r>
      <w:r w:rsidRPr="5B179832">
        <w:rPr>
          <w:color w:val="1F1F1F"/>
          <w:szCs w:val="24"/>
        </w:rPr>
        <w:t xml:space="preserve">heavy budget request and the </w:t>
      </w:r>
      <w:r w:rsidRPr="5B179832">
        <w:rPr>
          <w:color w:val="1F1F1F"/>
          <w:szCs w:val="24"/>
        </w:rPr>
        <w:lastRenderedPageBreak/>
        <w:t>checkout request. DistilBERT predicted remove_from_cart for the mascara message before the explicit budget rule selected price_filter. It predicted billing_and_payment for "I want to checkout" before the checkout rule selected place_order. These cases show the value of deterministic refinement and the importance of reporting the raw prediction rather than blaming the classifier alone for scenario success.</w:t>
      </w:r>
    </w:p>
    <w:p w14:paraId="09D50CC9" w14:textId="1676EFD9" w:rsidR="5B3D8684" w:rsidRDefault="5B3D8684" w:rsidP="5B179832">
      <w:pPr>
        <w:ind w:firstLine="283"/>
        <w:jc w:val="both"/>
        <w:rPr>
          <w:color w:val="1F1F1F"/>
          <w:szCs w:val="24"/>
        </w:rPr>
      </w:pPr>
      <w:r w:rsidRPr="5B179832">
        <w:rPr>
          <w:color w:val="1F1F1F"/>
          <w:szCs w:val="24"/>
        </w:rPr>
        <w:t>The chosen DistilBERT scenarios recorded a confidence of about 92.0 % compared with about 82.0 % for BERT</w:t>
      </w:r>
      <w:r>
        <w:noBreakHyphen/>
      </w:r>
      <w:r w:rsidRPr="5B179832">
        <w:rPr>
          <w:color w:val="1F1F1F"/>
          <w:szCs w:val="24"/>
        </w:rPr>
        <w:t>Tiny. Median local latency was 0.066 seconds for DistilBERT and about 0.011 seconds for BERT</w:t>
      </w:r>
      <w:r>
        <w:noBreakHyphen/>
      </w:r>
      <w:r w:rsidRPr="5B179832">
        <w:rPr>
          <w:color w:val="1F1F1F"/>
          <w:szCs w:val="24"/>
        </w:rPr>
        <w:t>Tiny. These values were collected sequentially in one runtime, with response paths and cache states; they are not hardware</w:t>
      </w:r>
      <w:r>
        <w:noBreakHyphen/>
      </w:r>
      <w:r w:rsidRPr="5B179832">
        <w:rPr>
          <w:color w:val="1F1F1F"/>
          <w:szCs w:val="24"/>
        </w:rPr>
        <w:t>independent benchmarks.</w:t>
      </w:r>
    </w:p>
    <w:p w14:paraId="624744AB" w14:textId="26400172" w:rsidR="5B179832" w:rsidRDefault="5B179832" w:rsidP="5B179832">
      <w:pPr>
        <w:ind w:firstLine="283"/>
        <w:jc w:val="both"/>
        <w:rPr>
          <w:color w:val="1F1F1F"/>
          <w:szCs w:val="24"/>
        </w:rPr>
      </w:pPr>
    </w:p>
    <w:p w14:paraId="22FDED38" w14:textId="261DE414" w:rsidR="00134F78" w:rsidRPr="0060658C" w:rsidRDefault="2E38E2CF" w:rsidP="0060658C">
      <w:pPr>
        <w:pStyle w:val="Heading3"/>
        <w:spacing w:after="120"/>
        <w:rPr>
          <w:rFonts w:ascii="Times New Roman" w:eastAsia="Times New Roman" w:hAnsi="Times New Roman"/>
          <w:szCs w:val="24"/>
        </w:rPr>
      </w:pPr>
      <w:bookmarkStart w:id="86" w:name="_Toc238419322"/>
      <w:r w:rsidRPr="2E38E2CF">
        <w:rPr>
          <w:rFonts w:ascii="Times New Roman" w:eastAsia="Times New Roman" w:hAnsi="Times New Roman"/>
          <w:szCs w:val="24"/>
        </w:rPr>
        <w:t>4.6.2 Automated API Verification</w:t>
      </w:r>
      <w:bookmarkEnd w:id="86"/>
    </w:p>
    <w:p w14:paraId="6E81BE87" w14:textId="408D7D72" w:rsidR="0060658C" w:rsidRDefault="0060658C" w:rsidP="0060658C">
      <w:pPr>
        <w:pStyle w:val="Caption"/>
        <w:keepNext/>
      </w:pPr>
      <w:bookmarkStart w:id="87" w:name="_Toc238419381"/>
      <w:r>
        <w:t xml:space="preserve">Table </w:t>
      </w:r>
      <w:r w:rsidR="00235520">
        <w:fldChar w:fldCharType="begin"/>
      </w:r>
      <w:r w:rsidR="00235520">
        <w:instrText xml:space="preserve"> SEQ Table \* ARABIC </w:instrText>
      </w:r>
      <w:r w:rsidR="00235520">
        <w:fldChar w:fldCharType="separate"/>
      </w:r>
      <w:r w:rsidR="0045428D">
        <w:rPr>
          <w:noProof/>
        </w:rPr>
        <w:t>17</w:t>
      </w:r>
      <w:r w:rsidR="00235520">
        <w:rPr>
          <w:noProof/>
        </w:rPr>
        <w:fldChar w:fldCharType="end"/>
      </w:r>
      <w:r>
        <w:rPr>
          <w:noProof/>
        </w:rPr>
        <w:t xml:space="preserve"> Test </w:t>
      </w:r>
      <w:r w:rsidRPr="009B4BA9">
        <w:rPr>
          <w:noProof/>
        </w:rPr>
        <w:t>application verification</w:t>
      </w:r>
      <w:bookmarkEnd w:id="87"/>
    </w:p>
    <w:tbl>
      <w:tblPr>
        <w:tblStyle w:val="TableGrid"/>
        <w:tblW w:w="9161" w:type="dxa"/>
        <w:jc w:val="center"/>
        <w:tblLayout w:type="fixed"/>
        <w:tblLook w:val="04A0" w:firstRow="1" w:lastRow="0" w:firstColumn="1" w:lastColumn="0" w:noHBand="0" w:noVBand="1"/>
      </w:tblPr>
      <w:tblGrid>
        <w:gridCol w:w="1777"/>
        <w:gridCol w:w="3494"/>
        <w:gridCol w:w="1147"/>
        <w:gridCol w:w="2743"/>
      </w:tblGrid>
      <w:tr w:rsidR="00134F78" w14:paraId="3C7D7ECE" w14:textId="77777777" w:rsidTr="0060658C">
        <w:trPr>
          <w:trHeight w:val="406"/>
          <w:tblHeader/>
          <w:jc w:val="center"/>
        </w:trPr>
        <w:tc>
          <w:tcPr>
            <w:tcW w:w="1777" w:type="dxa"/>
            <w:shd w:val="clear" w:color="auto" w:fill="17365D"/>
            <w:tcMar>
              <w:top w:w="90" w:type="dxa"/>
              <w:left w:w="90" w:type="dxa"/>
              <w:bottom w:w="90" w:type="dxa"/>
              <w:right w:w="90" w:type="dxa"/>
            </w:tcMar>
            <w:vAlign w:val="center"/>
          </w:tcPr>
          <w:p w14:paraId="61A24CA7" w14:textId="77777777" w:rsidR="00134F78" w:rsidRDefault="00AC5B03">
            <w:pPr>
              <w:jc w:val="center"/>
            </w:pPr>
            <w:r>
              <w:rPr>
                <w:b/>
                <w:color w:val="FFFFFF"/>
                <w:sz w:val="16"/>
              </w:rPr>
              <w:t>Test group</w:t>
            </w:r>
          </w:p>
        </w:tc>
        <w:tc>
          <w:tcPr>
            <w:tcW w:w="3494" w:type="dxa"/>
            <w:shd w:val="clear" w:color="auto" w:fill="17365D"/>
            <w:tcMar>
              <w:top w:w="90" w:type="dxa"/>
              <w:left w:w="90" w:type="dxa"/>
              <w:bottom w:w="90" w:type="dxa"/>
              <w:right w:w="90" w:type="dxa"/>
            </w:tcMar>
            <w:vAlign w:val="center"/>
          </w:tcPr>
          <w:p w14:paraId="643D76A8" w14:textId="77777777" w:rsidR="00134F78" w:rsidRDefault="00AC5B03">
            <w:pPr>
              <w:jc w:val="center"/>
            </w:pPr>
            <w:r>
              <w:rPr>
                <w:b/>
                <w:color w:val="FFFFFF"/>
                <w:sz w:val="16"/>
              </w:rPr>
              <w:t>Representative checks</w:t>
            </w:r>
          </w:p>
        </w:tc>
        <w:tc>
          <w:tcPr>
            <w:tcW w:w="1147" w:type="dxa"/>
            <w:shd w:val="clear" w:color="auto" w:fill="17365D"/>
            <w:tcMar>
              <w:top w:w="90" w:type="dxa"/>
              <w:left w:w="90" w:type="dxa"/>
              <w:bottom w:w="90" w:type="dxa"/>
              <w:right w:w="90" w:type="dxa"/>
            </w:tcMar>
            <w:vAlign w:val="center"/>
          </w:tcPr>
          <w:p w14:paraId="1C181D25" w14:textId="77777777" w:rsidR="00134F78" w:rsidRDefault="00AC5B03">
            <w:pPr>
              <w:jc w:val="center"/>
            </w:pPr>
            <w:r>
              <w:rPr>
                <w:b/>
                <w:color w:val="FFFFFF"/>
                <w:sz w:val="16"/>
              </w:rPr>
              <w:t>Result</w:t>
            </w:r>
          </w:p>
        </w:tc>
        <w:tc>
          <w:tcPr>
            <w:tcW w:w="2743" w:type="dxa"/>
            <w:shd w:val="clear" w:color="auto" w:fill="17365D"/>
            <w:tcMar>
              <w:top w:w="90" w:type="dxa"/>
              <w:left w:w="90" w:type="dxa"/>
              <w:bottom w:w="90" w:type="dxa"/>
              <w:right w:w="90" w:type="dxa"/>
            </w:tcMar>
            <w:vAlign w:val="center"/>
          </w:tcPr>
          <w:p w14:paraId="36387429" w14:textId="77777777" w:rsidR="00134F78" w:rsidRDefault="00AC5B03">
            <w:pPr>
              <w:jc w:val="center"/>
            </w:pPr>
            <w:r>
              <w:rPr>
                <w:b/>
                <w:color w:val="FFFFFF"/>
                <w:sz w:val="16"/>
              </w:rPr>
              <w:t>Interpretation</w:t>
            </w:r>
          </w:p>
        </w:tc>
      </w:tr>
      <w:tr w:rsidR="00134F78" w14:paraId="11EC12F0" w14:textId="77777777" w:rsidTr="0060658C">
        <w:trPr>
          <w:trHeight w:val="183"/>
          <w:jc w:val="center"/>
        </w:trPr>
        <w:tc>
          <w:tcPr>
            <w:tcW w:w="1777" w:type="dxa"/>
            <w:tcMar>
              <w:top w:w="90" w:type="dxa"/>
              <w:left w:w="90" w:type="dxa"/>
              <w:bottom w:w="90" w:type="dxa"/>
              <w:right w:w="90" w:type="dxa"/>
            </w:tcMar>
            <w:vAlign w:val="center"/>
          </w:tcPr>
          <w:p w14:paraId="7176511A" w14:textId="77777777" w:rsidR="00134F78" w:rsidRDefault="00AC5B03">
            <w:pPr>
              <w:spacing w:after="0" w:line="240" w:lineRule="auto"/>
              <w:jc w:val="center"/>
            </w:pPr>
            <w:r>
              <w:rPr>
                <w:color w:val="1F1F1F"/>
                <w:sz w:val="16"/>
              </w:rPr>
              <w:t>Availability and data</w:t>
            </w:r>
          </w:p>
        </w:tc>
        <w:tc>
          <w:tcPr>
            <w:tcW w:w="3494" w:type="dxa"/>
            <w:tcMar>
              <w:top w:w="90" w:type="dxa"/>
              <w:left w:w="90" w:type="dxa"/>
              <w:bottom w:w="90" w:type="dxa"/>
              <w:right w:w="90" w:type="dxa"/>
            </w:tcMar>
            <w:vAlign w:val="center"/>
          </w:tcPr>
          <w:p w14:paraId="33EA07AA" w14:textId="77777777" w:rsidR="00134F78" w:rsidRDefault="00AC5B03">
            <w:pPr>
              <w:spacing w:after="0" w:line="240" w:lineRule="auto"/>
            </w:pPr>
            <w:r>
              <w:rPr>
                <w:color w:val="1F1F1F"/>
                <w:sz w:val="16"/>
              </w:rPr>
              <w:t>Health, model list, catalog and category retrieval</w:t>
            </w:r>
          </w:p>
        </w:tc>
        <w:tc>
          <w:tcPr>
            <w:tcW w:w="1147" w:type="dxa"/>
            <w:tcMar>
              <w:top w:w="90" w:type="dxa"/>
              <w:left w:w="90" w:type="dxa"/>
              <w:bottom w:w="90" w:type="dxa"/>
              <w:right w:w="90" w:type="dxa"/>
            </w:tcMar>
            <w:vAlign w:val="center"/>
          </w:tcPr>
          <w:p w14:paraId="789F941C" w14:textId="77777777" w:rsidR="00134F78" w:rsidRDefault="00AC5B03">
            <w:pPr>
              <w:spacing w:after="0" w:line="240" w:lineRule="auto"/>
            </w:pPr>
            <w:r>
              <w:rPr>
                <w:color w:val="1F1F1F"/>
                <w:sz w:val="16"/>
              </w:rPr>
              <w:t>Passed</w:t>
            </w:r>
          </w:p>
        </w:tc>
        <w:tc>
          <w:tcPr>
            <w:tcW w:w="2743" w:type="dxa"/>
            <w:tcMar>
              <w:top w:w="90" w:type="dxa"/>
              <w:left w:w="90" w:type="dxa"/>
              <w:bottom w:w="90" w:type="dxa"/>
              <w:right w:w="90" w:type="dxa"/>
            </w:tcMar>
            <w:vAlign w:val="center"/>
          </w:tcPr>
          <w:p w14:paraId="1DEE241E" w14:textId="77777777" w:rsidR="00134F78" w:rsidRDefault="00AC5B03">
            <w:pPr>
              <w:spacing w:after="0" w:line="240" w:lineRule="auto"/>
            </w:pPr>
            <w:r>
              <w:rPr>
                <w:color w:val="1F1F1F"/>
                <w:sz w:val="16"/>
              </w:rPr>
              <w:t>Core services and local data were accessible</w:t>
            </w:r>
          </w:p>
        </w:tc>
      </w:tr>
      <w:tr w:rsidR="00134F78" w14:paraId="072866DF" w14:textId="77777777" w:rsidTr="0060658C">
        <w:trPr>
          <w:trHeight w:val="373"/>
          <w:jc w:val="center"/>
        </w:trPr>
        <w:tc>
          <w:tcPr>
            <w:tcW w:w="1777" w:type="dxa"/>
            <w:shd w:val="clear" w:color="auto" w:fill="F3F5F7"/>
            <w:tcMar>
              <w:top w:w="90" w:type="dxa"/>
              <w:left w:w="90" w:type="dxa"/>
              <w:bottom w:w="90" w:type="dxa"/>
              <w:right w:w="90" w:type="dxa"/>
            </w:tcMar>
            <w:vAlign w:val="center"/>
          </w:tcPr>
          <w:p w14:paraId="4AD02943" w14:textId="77777777" w:rsidR="00134F78" w:rsidRDefault="00AC5B03">
            <w:pPr>
              <w:spacing w:after="0" w:line="240" w:lineRule="auto"/>
              <w:jc w:val="center"/>
            </w:pPr>
            <w:r>
              <w:rPr>
                <w:color w:val="1F1F1F"/>
                <w:sz w:val="16"/>
              </w:rPr>
              <w:t>Intelligent functions</w:t>
            </w:r>
          </w:p>
        </w:tc>
        <w:tc>
          <w:tcPr>
            <w:tcW w:w="3494" w:type="dxa"/>
            <w:shd w:val="clear" w:color="auto" w:fill="F3F5F7"/>
            <w:tcMar>
              <w:top w:w="90" w:type="dxa"/>
              <w:left w:w="90" w:type="dxa"/>
              <w:bottom w:w="90" w:type="dxa"/>
              <w:right w:w="90" w:type="dxa"/>
            </w:tcMar>
            <w:vAlign w:val="center"/>
          </w:tcPr>
          <w:p w14:paraId="4DE89FD7" w14:textId="77777777" w:rsidR="00134F78" w:rsidRDefault="00AC5B03">
            <w:pPr>
              <w:spacing w:after="0" w:line="240" w:lineRule="auto"/>
            </w:pPr>
            <w:r>
              <w:rPr>
                <w:color w:val="1F1F1F"/>
                <w:sz w:val="16"/>
              </w:rPr>
              <w:t>Search, recommendation, price filtering, comparison</w:t>
            </w:r>
          </w:p>
        </w:tc>
        <w:tc>
          <w:tcPr>
            <w:tcW w:w="1147" w:type="dxa"/>
            <w:shd w:val="clear" w:color="auto" w:fill="F3F5F7"/>
            <w:tcMar>
              <w:top w:w="90" w:type="dxa"/>
              <w:left w:w="90" w:type="dxa"/>
              <w:bottom w:w="90" w:type="dxa"/>
              <w:right w:w="90" w:type="dxa"/>
            </w:tcMar>
            <w:vAlign w:val="center"/>
          </w:tcPr>
          <w:p w14:paraId="303B4AC5" w14:textId="77777777" w:rsidR="00134F78" w:rsidRDefault="00AC5B03">
            <w:pPr>
              <w:spacing w:after="0" w:line="240" w:lineRule="auto"/>
            </w:pPr>
            <w:r>
              <w:rPr>
                <w:color w:val="1F1F1F"/>
                <w:sz w:val="16"/>
              </w:rPr>
              <w:t>Passed</w:t>
            </w:r>
          </w:p>
        </w:tc>
        <w:tc>
          <w:tcPr>
            <w:tcW w:w="2743" w:type="dxa"/>
            <w:shd w:val="clear" w:color="auto" w:fill="F3F5F7"/>
            <w:tcMar>
              <w:top w:w="90" w:type="dxa"/>
              <w:left w:w="90" w:type="dxa"/>
              <w:bottom w:w="90" w:type="dxa"/>
              <w:right w:w="90" w:type="dxa"/>
            </w:tcMar>
            <w:vAlign w:val="center"/>
          </w:tcPr>
          <w:p w14:paraId="7B77B4BD" w14:textId="77777777" w:rsidR="00134F78" w:rsidRDefault="00AC5B03">
            <w:pPr>
              <w:spacing w:after="0" w:line="240" w:lineRule="auto"/>
            </w:pPr>
            <w:r>
              <w:rPr>
                <w:color w:val="1F1F1F"/>
                <w:sz w:val="16"/>
              </w:rPr>
              <w:t>Expected response structures and product cards were returned</w:t>
            </w:r>
          </w:p>
        </w:tc>
      </w:tr>
      <w:tr w:rsidR="00134F78" w14:paraId="2AAFD0C3" w14:textId="77777777" w:rsidTr="0060658C">
        <w:trPr>
          <w:trHeight w:val="380"/>
          <w:jc w:val="center"/>
        </w:trPr>
        <w:tc>
          <w:tcPr>
            <w:tcW w:w="1777" w:type="dxa"/>
            <w:tcMar>
              <w:top w:w="90" w:type="dxa"/>
              <w:left w:w="90" w:type="dxa"/>
              <w:bottom w:w="90" w:type="dxa"/>
              <w:right w:w="90" w:type="dxa"/>
            </w:tcMar>
            <w:vAlign w:val="center"/>
          </w:tcPr>
          <w:p w14:paraId="624C2EFA" w14:textId="77777777" w:rsidR="00134F78" w:rsidRDefault="00AC5B03">
            <w:pPr>
              <w:spacing w:after="0" w:line="240" w:lineRule="auto"/>
              <w:jc w:val="center"/>
            </w:pPr>
            <w:r>
              <w:rPr>
                <w:color w:val="1F1F1F"/>
                <w:sz w:val="16"/>
              </w:rPr>
              <w:t>Business scenarios</w:t>
            </w:r>
          </w:p>
        </w:tc>
        <w:tc>
          <w:tcPr>
            <w:tcW w:w="3494" w:type="dxa"/>
            <w:tcMar>
              <w:top w:w="90" w:type="dxa"/>
              <w:left w:w="90" w:type="dxa"/>
              <w:bottom w:w="90" w:type="dxa"/>
              <w:right w:w="90" w:type="dxa"/>
            </w:tcMar>
            <w:vAlign w:val="center"/>
          </w:tcPr>
          <w:p w14:paraId="57E0E771" w14:textId="77777777" w:rsidR="00134F78" w:rsidRDefault="00AC5B03">
            <w:pPr>
              <w:spacing w:after="0" w:line="240" w:lineRule="auto"/>
            </w:pPr>
            <w:r>
              <w:rPr>
                <w:color w:val="1F1F1F"/>
                <w:sz w:val="16"/>
              </w:rPr>
              <w:t>Shipping, payment, tracking, support, out-of-scope</w:t>
            </w:r>
          </w:p>
        </w:tc>
        <w:tc>
          <w:tcPr>
            <w:tcW w:w="1147" w:type="dxa"/>
            <w:tcMar>
              <w:top w:w="90" w:type="dxa"/>
              <w:left w:w="90" w:type="dxa"/>
              <w:bottom w:w="90" w:type="dxa"/>
              <w:right w:w="90" w:type="dxa"/>
            </w:tcMar>
            <w:vAlign w:val="center"/>
          </w:tcPr>
          <w:p w14:paraId="4878B3AA" w14:textId="77777777" w:rsidR="00134F78" w:rsidRDefault="00AC5B03">
            <w:pPr>
              <w:spacing w:after="0" w:line="240" w:lineRule="auto"/>
            </w:pPr>
            <w:r>
              <w:rPr>
                <w:color w:val="1F1F1F"/>
                <w:sz w:val="16"/>
              </w:rPr>
              <w:t>Passed</w:t>
            </w:r>
          </w:p>
        </w:tc>
        <w:tc>
          <w:tcPr>
            <w:tcW w:w="2743" w:type="dxa"/>
            <w:tcMar>
              <w:top w:w="90" w:type="dxa"/>
              <w:left w:w="90" w:type="dxa"/>
              <w:bottom w:w="90" w:type="dxa"/>
              <w:right w:w="90" w:type="dxa"/>
            </w:tcMar>
            <w:vAlign w:val="center"/>
          </w:tcPr>
          <w:p w14:paraId="3DA83F32" w14:textId="77777777" w:rsidR="00134F78" w:rsidRDefault="00AC5B03">
            <w:pPr>
              <w:spacing w:after="0" w:line="240" w:lineRule="auto"/>
            </w:pPr>
            <w:r>
              <w:rPr>
                <w:color w:val="1F1F1F"/>
                <w:sz w:val="16"/>
              </w:rPr>
              <w:t>Expected policy or support routes were returned</w:t>
            </w:r>
          </w:p>
        </w:tc>
      </w:tr>
      <w:tr w:rsidR="00134F78" w14:paraId="11C67282" w14:textId="77777777" w:rsidTr="0060658C">
        <w:trPr>
          <w:trHeight w:val="367"/>
          <w:jc w:val="center"/>
        </w:trPr>
        <w:tc>
          <w:tcPr>
            <w:tcW w:w="1777" w:type="dxa"/>
            <w:shd w:val="clear" w:color="auto" w:fill="F3F5F7"/>
            <w:tcMar>
              <w:top w:w="90" w:type="dxa"/>
              <w:left w:w="90" w:type="dxa"/>
              <w:bottom w:w="90" w:type="dxa"/>
              <w:right w:w="90" w:type="dxa"/>
            </w:tcMar>
            <w:vAlign w:val="center"/>
          </w:tcPr>
          <w:p w14:paraId="46FE0C09" w14:textId="77777777" w:rsidR="00134F78" w:rsidRDefault="00AC5B03">
            <w:pPr>
              <w:spacing w:after="0" w:line="240" w:lineRule="auto"/>
              <w:jc w:val="center"/>
            </w:pPr>
            <w:r>
              <w:rPr>
                <w:color w:val="1F1F1F"/>
                <w:sz w:val="16"/>
              </w:rPr>
              <w:t>Total</w:t>
            </w:r>
          </w:p>
        </w:tc>
        <w:tc>
          <w:tcPr>
            <w:tcW w:w="3494" w:type="dxa"/>
            <w:shd w:val="clear" w:color="auto" w:fill="F3F5F7"/>
            <w:tcMar>
              <w:top w:w="90" w:type="dxa"/>
              <w:left w:w="90" w:type="dxa"/>
              <w:bottom w:w="90" w:type="dxa"/>
              <w:right w:w="90" w:type="dxa"/>
            </w:tcMar>
            <w:vAlign w:val="center"/>
          </w:tcPr>
          <w:p w14:paraId="0C8C3568" w14:textId="77777777" w:rsidR="00134F78" w:rsidRDefault="00AC5B03">
            <w:pPr>
              <w:spacing w:after="0" w:line="240" w:lineRule="auto"/>
            </w:pPr>
            <w:r>
              <w:rPr>
                <w:color w:val="1F1F1F"/>
                <w:sz w:val="16"/>
              </w:rPr>
              <w:t>15 automated assertions</w:t>
            </w:r>
          </w:p>
        </w:tc>
        <w:tc>
          <w:tcPr>
            <w:tcW w:w="1147" w:type="dxa"/>
            <w:shd w:val="clear" w:color="auto" w:fill="F3F5F7"/>
            <w:tcMar>
              <w:top w:w="90" w:type="dxa"/>
              <w:left w:w="90" w:type="dxa"/>
              <w:bottom w:w="90" w:type="dxa"/>
              <w:right w:w="90" w:type="dxa"/>
            </w:tcMar>
            <w:vAlign w:val="center"/>
          </w:tcPr>
          <w:p w14:paraId="3BCA73AF" w14:textId="77777777" w:rsidR="00134F78" w:rsidRDefault="00AC5B03">
            <w:pPr>
              <w:spacing w:after="0" w:line="240" w:lineRule="auto"/>
            </w:pPr>
            <w:r>
              <w:rPr>
                <w:color w:val="1F1F1F"/>
                <w:sz w:val="16"/>
              </w:rPr>
              <w:t>15/15 passed</w:t>
            </w:r>
          </w:p>
        </w:tc>
        <w:tc>
          <w:tcPr>
            <w:tcW w:w="2743" w:type="dxa"/>
            <w:shd w:val="clear" w:color="auto" w:fill="F3F5F7"/>
            <w:tcMar>
              <w:top w:w="90" w:type="dxa"/>
              <w:left w:w="90" w:type="dxa"/>
              <w:bottom w:w="90" w:type="dxa"/>
              <w:right w:w="90" w:type="dxa"/>
            </w:tcMar>
            <w:vAlign w:val="center"/>
          </w:tcPr>
          <w:p w14:paraId="49ECF615" w14:textId="77777777" w:rsidR="00134F78" w:rsidRDefault="00AC5B03">
            <w:pPr>
              <w:spacing w:after="0" w:line="240" w:lineRule="auto"/>
            </w:pPr>
            <w:r>
              <w:rPr>
                <w:color w:val="1F1F1F"/>
                <w:sz w:val="16"/>
              </w:rPr>
              <w:t>Functional verification only; not production certification</w:t>
            </w:r>
          </w:p>
        </w:tc>
      </w:tr>
    </w:tbl>
    <w:p w14:paraId="66204FF1" w14:textId="77777777" w:rsidR="00134F78" w:rsidRDefault="00134F78">
      <w:pPr>
        <w:spacing w:after="40"/>
      </w:pPr>
    </w:p>
    <w:p w14:paraId="624F5834" w14:textId="6F4B85F9" w:rsidR="02FE6909" w:rsidRDefault="02FE6909" w:rsidP="5B179832">
      <w:pPr>
        <w:ind w:firstLine="283"/>
        <w:jc w:val="both"/>
        <w:rPr>
          <w:color w:val="1F1F1F"/>
          <w:szCs w:val="24"/>
        </w:rPr>
      </w:pPr>
      <w:r w:rsidRPr="5B179832">
        <w:rPr>
          <w:color w:val="1F1F1F"/>
          <w:szCs w:val="24"/>
        </w:rPr>
        <w:t>The final verification evidence has two layers. The documented regression script ran 52 chatbot cases covering requests, typographical errors, context</w:t>
      </w:r>
      <w:r>
        <w:noBreakHyphen/>
      </w:r>
      <w:r w:rsidRPr="5B179832">
        <w:rPr>
          <w:color w:val="1F1F1F"/>
          <w:szCs w:val="24"/>
        </w:rPr>
        <w:t>dependent actions result limits, product details, comparison, cart behavior, shipping, payment, tracking, support and out</w:t>
      </w:r>
      <w:r>
        <w:noBreakHyphen/>
      </w:r>
      <w:r w:rsidRPr="5B179832">
        <w:rPr>
          <w:color w:val="1F1F1F"/>
          <w:szCs w:val="24"/>
        </w:rPr>
        <w:t>of</w:t>
      </w:r>
      <w:r>
        <w:noBreakHyphen/>
      </w:r>
      <w:r w:rsidRPr="5B179832">
        <w:rPr>
          <w:color w:val="1F1F1F"/>
          <w:szCs w:val="24"/>
        </w:rPr>
        <w:t>scope inputs; all 52 cases passed. A second focused validation suite ran 15 checks covering service health the 8,000</w:t>
      </w:r>
      <w:r>
        <w:noBreakHyphen/>
      </w:r>
      <w:r w:rsidRPr="5B179832">
        <w:rPr>
          <w:color w:val="1F1F1F"/>
          <w:szCs w:val="24"/>
        </w:rPr>
        <w:t>record catalog, product categories, loading of DistilBERT and BERT</w:t>
      </w:r>
      <w:r>
        <w:noBreakHyphen/>
      </w:r>
      <w:r w:rsidRPr="5B179832">
        <w:rPr>
          <w:color w:val="1F1F1F"/>
          <w:szCs w:val="24"/>
        </w:rPr>
        <w:t>Tiny, budget</w:t>
      </w:r>
      <w:r>
        <w:noBreakHyphen/>
      </w:r>
      <w:r w:rsidRPr="5B179832">
        <w:rPr>
          <w:color w:val="1F1F1F"/>
          <w:szCs w:val="24"/>
        </w:rPr>
        <w:t>constrained recommendation, product</w:t>
      </w:r>
      <w:r>
        <w:noBreakHyphen/>
      </w:r>
      <w:r w:rsidRPr="5B179832">
        <w:rPr>
          <w:color w:val="1F1F1F"/>
          <w:szCs w:val="24"/>
        </w:rPr>
        <w:t>type relevance, comparison uniqueness, typographical</w:t>
      </w:r>
      <w:r>
        <w:noBreakHyphen/>
      </w:r>
      <w:r w:rsidRPr="5B179832">
        <w:rPr>
          <w:color w:val="1F1F1F"/>
          <w:szCs w:val="24"/>
        </w:rPr>
        <w:t>error recovery, shipping responses, negative budgets, ambiguous requests, out</w:t>
      </w:r>
      <w:r>
        <w:noBreakHyphen/>
      </w:r>
      <w:r w:rsidRPr="5B179832">
        <w:rPr>
          <w:color w:val="1F1F1F"/>
          <w:szCs w:val="24"/>
        </w:rPr>
        <w:t>of</w:t>
      </w:r>
      <w:r>
        <w:noBreakHyphen/>
      </w:r>
      <w:r w:rsidRPr="5B179832">
        <w:rPr>
          <w:color w:val="1F1F1F"/>
          <w:szCs w:val="24"/>
        </w:rPr>
        <w:t>catalog requests, blank messages, unsupported model</w:t>
      </w:r>
    </w:p>
    <w:p w14:paraId="6F555F75" w14:textId="77777777" w:rsidR="00134F78" w:rsidRDefault="2E38E2CF" w:rsidP="2E38E2CF">
      <w:pPr>
        <w:pStyle w:val="Heading3"/>
        <w:spacing w:after="120"/>
        <w:rPr>
          <w:rFonts w:ascii="Times New Roman" w:eastAsia="Times New Roman" w:hAnsi="Times New Roman"/>
          <w:szCs w:val="24"/>
        </w:rPr>
      </w:pPr>
      <w:bookmarkStart w:id="88" w:name="_Toc238419323"/>
      <w:r w:rsidRPr="2E38E2CF">
        <w:rPr>
          <w:rFonts w:ascii="Times New Roman" w:eastAsia="Times New Roman" w:hAnsi="Times New Roman"/>
          <w:szCs w:val="24"/>
        </w:rPr>
        <w:lastRenderedPageBreak/>
        <w:t>4.6.3 Interface Verification</w:t>
      </w:r>
      <w:bookmarkEnd w:id="88"/>
    </w:p>
    <w:p w14:paraId="2F1396AA" w14:textId="77777777" w:rsidR="0060658C" w:rsidRDefault="00AC5B03" w:rsidP="0060658C">
      <w:pPr>
        <w:keepNext/>
        <w:spacing w:after="60"/>
        <w:jc w:val="center"/>
      </w:pPr>
      <w:r>
        <w:rPr>
          <w:noProof/>
        </w:rPr>
        <w:drawing>
          <wp:inline distT="0" distB="0" distL="0" distR="0" wp14:anchorId="36FF4EA4" wp14:editId="07777777">
            <wp:extent cx="5760000" cy="2084571"/>
            <wp:effectExtent l="0" t="0" r="0" b="0"/>
            <wp:docPr id="13" name="Picture 13" descr="Running home, catalog-search, and product interfaces." title="Fig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lication_ui_composite.jpg"/>
                    <pic:cNvPicPr/>
                  </pic:nvPicPr>
                  <pic:blipFill>
                    <a:blip r:embed="rId25"/>
                    <a:stretch>
                      <a:fillRect/>
                    </a:stretch>
                  </pic:blipFill>
                  <pic:spPr>
                    <a:xfrm>
                      <a:off x="0" y="0"/>
                      <a:ext cx="5760000" cy="2084571"/>
                    </a:xfrm>
                    <a:prstGeom prst="rect">
                      <a:avLst/>
                    </a:prstGeom>
                  </pic:spPr>
                </pic:pic>
              </a:graphicData>
            </a:graphic>
          </wp:inline>
        </w:drawing>
      </w:r>
    </w:p>
    <w:p w14:paraId="2DBF0D7D" w14:textId="29F270B8" w:rsidR="00134F78" w:rsidRDefault="0060658C" w:rsidP="0060658C">
      <w:pPr>
        <w:pStyle w:val="Caption"/>
        <w:jc w:val="center"/>
      </w:pPr>
      <w:bookmarkStart w:id="89" w:name="_Toc238419358"/>
      <w:r>
        <w:t xml:space="preserve">Figure </w:t>
      </w:r>
      <w:r w:rsidR="00235520">
        <w:fldChar w:fldCharType="begin"/>
      </w:r>
      <w:r w:rsidR="00235520">
        <w:instrText xml:space="preserve"> SEQ Figure \* ARABIC </w:instrText>
      </w:r>
      <w:r w:rsidR="00235520">
        <w:fldChar w:fldCharType="separate"/>
      </w:r>
      <w:r w:rsidR="0045428D">
        <w:rPr>
          <w:noProof/>
        </w:rPr>
        <w:t>13</w:t>
      </w:r>
      <w:r w:rsidR="00235520">
        <w:rPr>
          <w:noProof/>
        </w:rPr>
        <w:fldChar w:fldCharType="end"/>
      </w:r>
      <w:r>
        <w:rPr>
          <w:noProof/>
        </w:rPr>
        <w:t xml:space="preserve"> </w:t>
      </w:r>
      <w:r w:rsidRPr="003C3052">
        <w:rPr>
          <w:noProof/>
        </w:rPr>
        <w:t>home, catalog-search, product interfaces.</w:t>
      </w:r>
      <w:bookmarkEnd w:id="89"/>
    </w:p>
    <w:p w14:paraId="70D2507F" w14:textId="77777777" w:rsidR="0060658C" w:rsidRDefault="00AC5B03" w:rsidP="0060658C">
      <w:pPr>
        <w:keepNext/>
        <w:spacing w:after="60"/>
        <w:jc w:val="center"/>
      </w:pPr>
      <w:r>
        <w:rPr>
          <w:noProof/>
        </w:rPr>
        <w:drawing>
          <wp:inline distT="0" distB="0" distL="0" distR="0" wp14:anchorId="1390A075" wp14:editId="07777777">
            <wp:extent cx="5580000" cy="3875000"/>
            <wp:effectExtent l="0" t="0" r="0" b="0"/>
            <wp:docPr id="14" name="Picture 14" descr="Research dashboard and evaluation interface." title="Fig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research_dashboard.png"/>
                    <pic:cNvPicPr/>
                  </pic:nvPicPr>
                  <pic:blipFill>
                    <a:blip r:embed="rId26"/>
                    <a:stretch>
                      <a:fillRect/>
                    </a:stretch>
                  </pic:blipFill>
                  <pic:spPr>
                    <a:xfrm>
                      <a:off x="0" y="0"/>
                      <a:ext cx="5580000" cy="3875000"/>
                    </a:xfrm>
                    <a:prstGeom prst="rect">
                      <a:avLst/>
                    </a:prstGeom>
                  </pic:spPr>
                </pic:pic>
              </a:graphicData>
            </a:graphic>
          </wp:inline>
        </w:drawing>
      </w:r>
    </w:p>
    <w:p w14:paraId="6B62F1B3" w14:textId="5FBDD9C9" w:rsidR="00134F78" w:rsidRDefault="0060658C" w:rsidP="0060658C">
      <w:pPr>
        <w:pStyle w:val="Caption"/>
        <w:jc w:val="center"/>
      </w:pPr>
      <w:bookmarkStart w:id="90" w:name="_Toc238419359"/>
      <w:r>
        <w:t xml:space="preserve">Figure </w:t>
      </w:r>
      <w:r w:rsidR="00235520">
        <w:fldChar w:fldCharType="begin"/>
      </w:r>
      <w:r w:rsidR="00235520">
        <w:instrText xml:space="preserve"> SEQ Figure \* ARABIC </w:instrText>
      </w:r>
      <w:r w:rsidR="00235520">
        <w:fldChar w:fldCharType="separate"/>
      </w:r>
      <w:r w:rsidR="0045428D">
        <w:rPr>
          <w:noProof/>
        </w:rPr>
        <w:t>14</w:t>
      </w:r>
      <w:r w:rsidR="00235520">
        <w:rPr>
          <w:noProof/>
        </w:rPr>
        <w:fldChar w:fldCharType="end"/>
      </w:r>
      <w:r>
        <w:rPr>
          <w:noProof/>
        </w:rPr>
        <w:t xml:space="preserve"> research summary screen</w:t>
      </w:r>
      <w:bookmarkEnd w:id="90"/>
    </w:p>
    <w:p w14:paraId="42E4DA03" w14:textId="0C667B91" w:rsidR="4E6C9084" w:rsidRDefault="4E6C9084" w:rsidP="5B179832">
      <w:pPr>
        <w:ind w:firstLine="283"/>
        <w:jc w:val="both"/>
        <w:rPr>
          <w:rFonts w:cs="Times New Roman"/>
          <w:szCs w:val="24"/>
        </w:rPr>
      </w:pPr>
      <w:r w:rsidRPr="5B179832">
        <w:rPr>
          <w:rFonts w:ascii="system-ui" w:eastAsia="system-ui" w:hAnsi="system-ui" w:cs="system-ui"/>
          <w:color w:val="2B2D38"/>
          <w:sz w:val="22"/>
        </w:rPr>
        <w:t>The interface screenshots show that users can reach the landing page look through the catalog open the chat window see the product cards that come back and check research metrics. The dashboard shows model data and evaluation files so the project can be. Tested. Visual proof. It does not replace real function tests or model numbers.</w:t>
      </w:r>
    </w:p>
    <w:p w14:paraId="26083131" w14:textId="77777777" w:rsidR="00134F78" w:rsidRDefault="00F836E7" w:rsidP="0060658C">
      <w:pPr>
        <w:pStyle w:val="Heading3"/>
        <w:jc w:val="both"/>
        <w:rPr>
          <w:rFonts w:ascii="Times New Roman" w:hAnsi="Times New Roman"/>
          <w:szCs w:val="24"/>
        </w:rPr>
      </w:pPr>
      <w:bookmarkStart w:id="91" w:name="_Toc238419324"/>
      <w:r w:rsidRPr="5B179832">
        <w:rPr>
          <w:rFonts w:ascii="Times New Roman" w:hAnsi="Times New Roman"/>
          <w:szCs w:val="24"/>
        </w:rPr>
        <w:t>4.6.4 Final Runtime Verification and Hidden-Issue Corrections</w:t>
      </w:r>
      <w:bookmarkEnd w:id="91"/>
    </w:p>
    <w:p w14:paraId="603C67EB" w14:textId="48CCF9B4" w:rsidR="0D795699" w:rsidRPr="0045428D" w:rsidRDefault="003F2883" w:rsidP="0045428D">
      <w:pPr>
        <w:ind w:firstLine="283"/>
        <w:jc w:val="both"/>
        <w:rPr>
          <w:color w:val="1F1F1F"/>
          <w:szCs w:val="24"/>
        </w:rPr>
      </w:pPr>
      <w:r w:rsidRPr="003F2883">
        <w:rPr>
          <w:color w:val="1F1F1F"/>
          <w:szCs w:val="24"/>
        </w:rPr>
        <w:t xml:space="preserve">I ran the project archive again from its packaged backend using the trained </w:t>
      </w:r>
      <w:proofErr w:type="spellStart"/>
      <w:r w:rsidRPr="003F2883">
        <w:rPr>
          <w:color w:val="1F1F1F"/>
          <w:szCs w:val="24"/>
        </w:rPr>
        <w:t>DistilBERT</w:t>
      </w:r>
      <w:proofErr w:type="spellEnd"/>
      <w:r w:rsidRPr="003F2883">
        <w:rPr>
          <w:color w:val="1F1F1F"/>
          <w:szCs w:val="24"/>
        </w:rPr>
        <w:t xml:space="preserve"> and BERT Tiny models, the SQLite catalog, local product assets and the frontend bundle. The final visual revision restored the approved identity that was seen in the project: a navy </w:t>
      </w:r>
      <w:r w:rsidRPr="003F2883">
        <w:rPr>
          <w:color w:val="1F1F1F"/>
          <w:szCs w:val="24"/>
        </w:rPr>
        <w:lastRenderedPageBreak/>
        <w:t>navigation system paired with cream, peach, soft rose and warm gold product accents. The hero image no longer relies on an internet URL; it uses a packaged beauty product asset. The review looked at failures. Hidden logical defects that could show up during a fresh start, such as invalid input, recommendation ranking, product comparison, typographical errors missing prices or requests outside the beauty catalog. I accepted a correction after the problematic behavior was re</w:t>
      </w:r>
      <w:r w:rsidRPr="003F2883">
        <w:rPr>
          <w:color w:val="1F1F1F"/>
          <w:szCs w:val="24"/>
        </w:rPr>
        <w:noBreakHyphen/>
        <w:t>executed and added to the 52</w:t>
      </w:r>
      <w:r w:rsidRPr="003F2883">
        <w:rPr>
          <w:color w:val="1F1F1F"/>
          <w:szCs w:val="24"/>
        </w:rPr>
        <w:noBreakHyphen/>
        <w:t>case regression suite or the focused 15</w:t>
      </w:r>
      <w:r w:rsidRPr="003F2883">
        <w:rPr>
          <w:color w:val="1F1F1F"/>
          <w:szCs w:val="24"/>
        </w:rPr>
        <w:noBreakHyphen/>
        <w:t>case runtime audit</w:t>
      </w:r>
      <w:r w:rsidR="0D795699" w:rsidRPr="0060658C">
        <w:rPr>
          <w:color w:val="1F1F1F"/>
          <w:szCs w:val="24"/>
        </w:rPr>
        <w:t>.</w:t>
      </w:r>
    </w:p>
    <w:p w14:paraId="75A22947" w14:textId="40D747FB" w:rsidR="0045428D" w:rsidRDefault="0045428D" w:rsidP="0045428D">
      <w:pPr>
        <w:pStyle w:val="Caption"/>
        <w:keepNext/>
      </w:pPr>
      <w:bookmarkStart w:id="92" w:name="_Toc238419382"/>
      <w:r>
        <w:t xml:space="preserve">Table </w:t>
      </w:r>
      <w:r w:rsidR="00235520">
        <w:fldChar w:fldCharType="begin"/>
      </w:r>
      <w:r w:rsidR="00235520">
        <w:instrText xml:space="preserve"> SEQ Table \* ARABIC </w:instrText>
      </w:r>
      <w:r w:rsidR="00235520">
        <w:fldChar w:fldCharType="separate"/>
      </w:r>
      <w:r>
        <w:rPr>
          <w:noProof/>
        </w:rPr>
        <w:t>18</w:t>
      </w:r>
      <w:r w:rsidR="00235520">
        <w:rPr>
          <w:noProof/>
        </w:rPr>
        <w:fldChar w:fldCharType="end"/>
      </w:r>
      <w:r>
        <w:t xml:space="preserve"> </w:t>
      </w:r>
      <w:r w:rsidRPr="002A2968">
        <w:t>implementation</w:t>
      </w:r>
      <w:bookmarkEnd w:id="92"/>
      <w:r w:rsidR="003F2883">
        <w:t xml:space="preserve"> of requirements </w:t>
      </w:r>
    </w:p>
    <w:tbl>
      <w:tblPr>
        <w:tblStyle w:val="MediumShading1-Accent1"/>
        <w:tblW w:w="0" w:type="auto"/>
        <w:tblLook w:val="04A0" w:firstRow="1" w:lastRow="0" w:firstColumn="1" w:lastColumn="0" w:noHBand="0" w:noVBand="1"/>
      </w:tblPr>
      <w:tblGrid>
        <w:gridCol w:w="2953"/>
        <w:gridCol w:w="3385"/>
        <w:gridCol w:w="2950"/>
      </w:tblGrid>
      <w:tr w:rsidR="00134F78" w:rsidRPr="0060658C" w14:paraId="7A5F7254" w14:textId="77777777" w:rsidTr="004542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3" w:type="dxa"/>
          </w:tcPr>
          <w:p w14:paraId="1600C86A" w14:textId="77777777" w:rsidR="00134F78" w:rsidRPr="0060658C" w:rsidRDefault="5B179832" w:rsidP="0060658C">
            <w:pPr>
              <w:spacing w:before="120"/>
              <w:jc w:val="center"/>
              <w:rPr>
                <w:sz w:val="16"/>
                <w:szCs w:val="16"/>
              </w:rPr>
            </w:pPr>
            <w:r w:rsidRPr="0060658C">
              <w:rPr>
                <w:sz w:val="16"/>
                <w:szCs w:val="16"/>
              </w:rPr>
              <w:t>Detected issue</w:t>
            </w:r>
          </w:p>
        </w:tc>
        <w:tc>
          <w:tcPr>
            <w:tcW w:w="3385" w:type="dxa"/>
          </w:tcPr>
          <w:p w14:paraId="2E236822" w14:textId="77777777" w:rsidR="00134F78" w:rsidRPr="0060658C" w:rsidRDefault="5B179832" w:rsidP="0060658C">
            <w:pPr>
              <w:spacing w:before="120"/>
              <w:jc w:val="center"/>
              <w:cnfStyle w:val="100000000000" w:firstRow="1" w:lastRow="0" w:firstColumn="0" w:lastColumn="0" w:oddVBand="0" w:evenVBand="0" w:oddHBand="0" w:evenHBand="0" w:firstRowFirstColumn="0" w:firstRowLastColumn="0" w:lastRowFirstColumn="0" w:lastRowLastColumn="0"/>
              <w:rPr>
                <w:sz w:val="16"/>
                <w:szCs w:val="16"/>
              </w:rPr>
            </w:pPr>
            <w:r w:rsidRPr="0060658C">
              <w:rPr>
                <w:sz w:val="16"/>
                <w:szCs w:val="16"/>
              </w:rPr>
              <w:t>Correction implemented</w:t>
            </w:r>
          </w:p>
        </w:tc>
        <w:tc>
          <w:tcPr>
            <w:tcW w:w="2950" w:type="dxa"/>
          </w:tcPr>
          <w:p w14:paraId="0CEE43BB" w14:textId="77777777" w:rsidR="00134F78" w:rsidRPr="0060658C" w:rsidRDefault="5B179832" w:rsidP="0060658C">
            <w:pPr>
              <w:spacing w:before="120"/>
              <w:jc w:val="center"/>
              <w:cnfStyle w:val="100000000000" w:firstRow="1" w:lastRow="0" w:firstColumn="0" w:lastColumn="0" w:oddVBand="0" w:evenVBand="0" w:oddHBand="0" w:evenHBand="0" w:firstRowFirstColumn="0" w:firstRowLastColumn="0" w:lastRowFirstColumn="0" w:lastRowLastColumn="0"/>
              <w:rPr>
                <w:sz w:val="16"/>
                <w:szCs w:val="16"/>
              </w:rPr>
            </w:pPr>
            <w:r w:rsidRPr="0060658C">
              <w:rPr>
                <w:sz w:val="16"/>
                <w:szCs w:val="16"/>
              </w:rPr>
              <w:t>Verification evidence</w:t>
            </w:r>
          </w:p>
        </w:tc>
      </w:tr>
      <w:tr w:rsidR="00134F78" w:rsidRPr="0060658C" w14:paraId="270BC218" w14:textId="77777777" w:rsidTr="00454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3" w:type="dxa"/>
          </w:tcPr>
          <w:p w14:paraId="215A2706" w14:textId="77777777" w:rsidR="00134F78" w:rsidRPr="0060658C" w:rsidRDefault="5B179832" w:rsidP="5B179832">
            <w:pPr>
              <w:jc w:val="center"/>
              <w:rPr>
                <w:b w:val="0"/>
                <w:bCs w:val="0"/>
                <w:sz w:val="16"/>
                <w:szCs w:val="16"/>
              </w:rPr>
            </w:pPr>
            <w:r w:rsidRPr="0060658C">
              <w:rPr>
                <w:b w:val="0"/>
                <w:bCs w:val="0"/>
                <w:sz w:val="16"/>
                <w:szCs w:val="16"/>
              </w:rPr>
              <w:t>Hero depended on an external image URL and did not reliably display offline.</w:t>
            </w:r>
          </w:p>
        </w:tc>
        <w:tc>
          <w:tcPr>
            <w:tcW w:w="3385" w:type="dxa"/>
          </w:tcPr>
          <w:p w14:paraId="7080FF4F" w14:textId="77777777" w:rsidR="00134F78" w:rsidRPr="0060658C" w:rsidRDefault="5B179832" w:rsidP="5B1798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60658C">
              <w:rPr>
                <w:sz w:val="16"/>
                <w:szCs w:val="16"/>
              </w:rPr>
              <w:t>Replaced the external dependency with a packaged beauty-product hero asset and referenced it from the source and built frontend.</w:t>
            </w:r>
          </w:p>
        </w:tc>
        <w:tc>
          <w:tcPr>
            <w:tcW w:w="2950" w:type="dxa"/>
          </w:tcPr>
          <w:p w14:paraId="41157A1B" w14:textId="77777777" w:rsidR="00134F78" w:rsidRPr="0060658C" w:rsidRDefault="5B179832" w:rsidP="5B1798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60658C">
              <w:rPr>
                <w:sz w:val="16"/>
                <w:szCs w:val="16"/>
              </w:rPr>
              <w:t>The approved-identity homepage loaded with the local hero while the environment was offline.</w:t>
            </w:r>
          </w:p>
        </w:tc>
      </w:tr>
      <w:tr w:rsidR="00134F78" w:rsidRPr="0060658C" w14:paraId="6B842F02" w14:textId="77777777" w:rsidTr="0045428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3" w:type="dxa"/>
          </w:tcPr>
          <w:p w14:paraId="3287E74B" w14:textId="77777777" w:rsidR="00134F78" w:rsidRPr="0060658C" w:rsidRDefault="5B179832" w:rsidP="5B179832">
            <w:pPr>
              <w:jc w:val="center"/>
              <w:rPr>
                <w:b w:val="0"/>
                <w:bCs w:val="0"/>
                <w:sz w:val="16"/>
                <w:szCs w:val="16"/>
              </w:rPr>
            </w:pPr>
            <w:r w:rsidRPr="0060658C">
              <w:rPr>
                <w:b w:val="0"/>
                <w:bCs w:val="0"/>
                <w:sz w:val="16"/>
                <w:szCs w:val="16"/>
              </w:rPr>
              <w:t>The runtime failed when Transformers was unavailable.</w:t>
            </w:r>
          </w:p>
        </w:tc>
        <w:tc>
          <w:tcPr>
            <w:tcW w:w="3385" w:type="dxa"/>
          </w:tcPr>
          <w:p w14:paraId="61EE2F4F" w14:textId="77777777" w:rsidR="00134F78" w:rsidRPr="0060658C" w:rsidRDefault="5B179832" w:rsidP="5B179832">
            <w:pPr>
              <w:jc w:val="center"/>
              <w:cnfStyle w:val="000000010000" w:firstRow="0" w:lastRow="0" w:firstColumn="0" w:lastColumn="0" w:oddVBand="0" w:evenVBand="0" w:oddHBand="0" w:evenHBand="1" w:firstRowFirstColumn="0" w:firstRowLastColumn="0" w:lastRowFirstColumn="0" w:lastRowLastColumn="0"/>
              <w:rPr>
                <w:sz w:val="16"/>
                <w:szCs w:val="16"/>
              </w:rPr>
            </w:pPr>
            <w:r w:rsidRPr="0060658C">
              <w:rPr>
                <w:sz w:val="16"/>
                <w:szCs w:val="16"/>
              </w:rPr>
              <w:t>Added a project-local PyTorch and safetensors inference runtime for DistilBERT and BERT-Tiny.</w:t>
            </w:r>
          </w:p>
        </w:tc>
        <w:tc>
          <w:tcPr>
            <w:tcW w:w="2950" w:type="dxa"/>
          </w:tcPr>
          <w:p w14:paraId="35619CD6" w14:textId="77777777" w:rsidR="00134F78" w:rsidRPr="0060658C" w:rsidRDefault="5B179832" w:rsidP="5B179832">
            <w:pPr>
              <w:jc w:val="center"/>
              <w:cnfStyle w:val="000000010000" w:firstRow="0" w:lastRow="0" w:firstColumn="0" w:lastColumn="0" w:oddVBand="0" w:evenVBand="0" w:oddHBand="0" w:evenHBand="1" w:firstRowFirstColumn="0" w:firstRowLastColumn="0" w:lastRowFirstColumn="0" w:lastRowLastColumn="0"/>
              <w:rPr>
                <w:sz w:val="16"/>
                <w:szCs w:val="16"/>
              </w:rPr>
            </w:pPr>
            <w:r w:rsidRPr="0060658C">
              <w:rPr>
                <w:sz w:val="16"/>
                <w:szCs w:val="16"/>
              </w:rPr>
              <w:t>Both models returned valid predictions; runtime backend reported project-local-pytorch.</w:t>
            </w:r>
          </w:p>
        </w:tc>
      </w:tr>
      <w:tr w:rsidR="00134F78" w:rsidRPr="0060658C" w14:paraId="6F30CE54" w14:textId="77777777" w:rsidTr="00454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3" w:type="dxa"/>
          </w:tcPr>
          <w:p w14:paraId="7C895C39" w14:textId="77777777" w:rsidR="00134F78" w:rsidRPr="0060658C" w:rsidRDefault="5B179832" w:rsidP="5B179832">
            <w:pPr>
              <w:jc w:val="center"/>
              <w:rPr>
                <w:b w:val="0"/>
                <w:bCs w:val="0"/>
                <w:sz w:val="16"/>
                <w:szCs w:val="16"/>
              </w:rPr>
            </w:pPr>
            <w:r w:rsidRPr="0060658C">
              <w:rPr>
                <w:b w:val="0"/>
                <w:bCs w:val="0"/>
                <w:sz w:val="16"/>
                <w:szCs w:val="16"/>
              </w:rPr>
              <w:t>Database-reading services could be imported before schema initialization.</w:t>
            </w:r>
          </w:p>
        </w:tc>
        <w:tc>
          <w:tcPr>
            <w:tcW w:w="3385" w:type="dxa"/>
          </w:tcPr>
          <w:p w14:paraId="4F7F0022" w14:textId="77777777" w:rsidR="00134F78" w:rsidRPr="0060658C" w:rsidRDefault="5B179832" w:rsidP="5B1798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60658C">
              <w:rPr>
                <w:sz w:val="16"/>
                <w:szCs w:val="16"/>
              </w:rPr>
              <w:t>Initialized the SQLite schema before router/service imports and added an empty-catalog guard.</w:t>
            </w:r>
          </w:p>
        </w:tc>
        <w:tc>
          <w:tcPr>
            <w:tcW w:w="2950" w:type="dxa"/>
          </w:tcPr>
          <w:p w14:paraId="604AA512" w14:textId="77777777" w:rsidR="00134F78" w:rsidRPr="0060658C" w:rsidRDefault="5B179832" w:rsidP="5B1798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60658C">
              <w:rPr>
                <w:sz w:val="16"/>
                <w:szCs w:val="16"/>
              </w:rPr>
              <w:t>Fresh startup and health/catalog checks passed.</w:t>
            </w:r>
          </w:p>
        </w:tc>
      </w:tr>
      <w:tr w:rsidR="00134F78" w:rsidRPr="0060658C" w14:paraId="4978A81B" w14:textId="77777777" w:rsidTr="0045428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3" w:type="dxa"/>
          </w:tcPr>
          <w:p w14:paraId="58819594" w14:textId="77777777" w:rsidR="00134F78" w:rsidRPr="0060658C" w:rsidRDefault="5B179832" w:rsidP="5B179832">
            <w:pPr>
              <w:jc w:val="center"/>
              <w:rPr>
                <w:b w:val="0"/>
                <w:bCs w:val="0"/>
                <w:sz w:val="16"/>
                <w:szCs w:val="16"/>
              </w:rPr>
            </w:pPr>
            <w:r w:rsidRPr="0060658C">
              <w:rPr>
                <w:b w:val="0"/>
                <w:bCs w:val="0"/>
                <w:sz w:val="16"/>
                <w:szCs w:val="16"/>
              </w:rPr>
              <w:t>Chat and recommendation payloads accepted invalid or unbounded values.</w:t>
            </w:r>
          </w:p>
        </w:tc>
        <w:tc>
          <w:tcPr>
            <w:tcW w:w="3385" w:type="dxa"/>
          </w:tcPr>
          <w:p w14:paraId="6B2F776C" w14:textId="77777777" w:rsidR="00134F78" w:rsidRPr="0060658C" w:rsidRDefault="5B179832" w:rsidP="5B179832">
            <w:pPr>
              <w:jc w:val="center"/>
              <w:cnfStyle w:val="000000010000" w:firstRow="0" w:lastRow="0" w:firstColumn="0" w:lastColumn="0" w:oddVBand="0" w:evenVBand="0" w:oddHBand="0" w:evenHBand="1" w:firstRowFirstColumn="0" w:firstRowLastColumn="0" w:lastRowFirstColumn="0" w:lastRowLastColumn="0"/>
              <w:rPr>
                <w:sz w:val="16"/>
                <w:szCs w:val="16"/>
              </w:rPr>
            </w:pPr>
            <w:r w:rsidRPr="0060658C">
              <w:rPr>
                <w:sz w:val="16"/>
                <w:szCs w:val="16"/>
              </w:rPr>
              <w:t>Added whitespace, length, model-key, and recommendation-limit validation.</w:t>
            </w:r>
          </w:p>
        </w:tc>
        <w:tc>
          <w:tcPr>
            <w:tcW w:w="2950" w:type="dxa"/>
          </w:tcPr>
          <w:p w14:paraId="7656375E" w14:textId="77777777" w:rsidR="00134F78" w:rsidRPr="0060658C" w:rsidRDefault="5B179832" w:rsidP="5B179832">
            <w:pPr>
              <w:jc w:val="center"/>
              <w:cnfStyle w:val="000000010000" w:firstRow="0" w:lastRow="0" w:firstColumn="0" w:lastColumn="0" w:oddVBand="0" w:evenVBand="0" w:oddHBand="0" w:evenHBand="1" w:firstRowFirstColumn="0" w:firstRowLastColumn="0" w:lastRowFirstColumn="0" w:lastRowLastColumn="0"/>
              <w:rPr>
                <w:sz w:val="16"/>
                <w:szCs w:val="16"/>
              </w:rPr>
            </w:pPr>
            <w:r w:rsidRPr="0060658C">
              <w:rPr>
                <w:sz w:val="16"/>
                <w:szCs w:val="16"/>
              </w:rPr>
              <w:t>Invalid requests returned HTTP 422.</w:t>
            </w:r>
          </w:p>
        </w:tc>
      </w:tr>
      <w:tr w:rsidR="00134F78" w:rsidRPr="0060658C" w14:paraId="6CDD2369" w14:textId="77777777" w:rsidTr="00454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3" w:type="dxa"/>
          </w:tcPr>
          <w:p w14:paraId="367378F7" w14:textId="77777777" w:rsidR="00134F78" w:rsidRPr="0060658C" w:rsidRDefault="5B179832" w:rsidP="5B179832">
            <w:pPr>
              <w:jc w:val="center"/>
              <w:rPr>
                <w:b w:val="0"/>
                <w:bCs w:val="0"/>
                <w:sz w:val="16"/>
                <w:szCs w:val="16"/>
              </w:rPr>
            </w:pPr>
            <w:r w:rsidRPr="0060658C">
              <w:rPr>
                <w:b w:val="0"/>
                <w:bCs w:val="0"/>
                <w:sz w:val="16"/>
                <w:szCs w:val="16"/>
              </w:rPr>
              <w:t>Catalog LIKE queries treated % and _ as wildcards.</w:t>
            </w:r>
          </w:p>
        </w:tc>
        <w:tc>
          <w:tcPr>
            <w:tcW w:w="3385" w:type="dxa"/>
          </w:tcPr>
          <w:p w14:paraId="002FF20D" w14:textId="77777777" w:rsidR="00134F78" w:rsidRPr="0060658C" w:rsidRDefault="5B179832" w:rsidP="5B1798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60658C">
              <w:rPr>
                <w:sz w:val="16"/>
                <w:szCs w:val="16"/>
              </w:rPr>
              <w:t>Escaped user search patterns and added query-length limits.</w:t>
            </w:r>
          </w:p>
        </w:tc>
        <w:tc>
          <w:tcPr>
            <w:tcW w:w="2950" w:type="dxa"/>
          </w:tcPr>
          <w:p w14:paraId="654AEC7E" w14:textId="77777777" w:rsidR="00134F78" w:rsidRPr="0060658C" w:rsidRDefault="5B179832" w:rsidP="5B1798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60658C">
              <w:rPr>
                <w:sz w:val="16"/>
                <w:szCs w:val="16"/>
              </w:rPr>
              <w:t xml:space="preserve">Literal wildcard </w:t>
            </w:r>
            <w:proofErr w:type="gramStart"/>
            <w:r w:rsidRPr="0060658C">
              <w:rPr>
                <w:sz w:val="16"/>
                <w:szCs w:val="16"/>
              </w:rPr>
              <w:t>search</w:t>
            </w:r>
            <w:proofErr w:type="gramEnd"/>
            <w:r w:rsidRPr="0060658C">
              <w:rPr>
                <w:sz w:val="16"/>
                <w:szCs w:val="16"/>
              </w:rPr>
              <w:t xml:space="preserve"> no longer returned the complete catalog.</w:t>
            </w:r>
          </w:p>
        </w:tc>
      </w:tr>
      <w:tr w:rsidR="00134F78" w:rsidRPr="0060658C" w14:paraId="6E66B492" w14:textId="77777777" w:rsidTr="0045428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3" w:type="dxa"/>
          </w:tcPr>
          <w:p w14:paraId="246EDDB8" w14:textId="77777777" w:rsidR="00134F78" w:rsidRPr="0060658C" w:rsidRDefault="5B179832" w:rsidP="5B179832">
            <w:pPr>
              <w:jc w:val="center"/>
              <w:rPr>
                <w:b w:val="0"/>
                <w:bCs w:val="0"/>
                <w:sz w:val="16"/>
                <w:szCs w:val="16"/>
              </w:rPr>
            </w:pPr>
            <w:r w:rsidRPr="0060658C">
              <w:rPr>
                <w:b w:val="0"/>
                <w:bCs w:val="0"/>
                <w:sz w:val="16"/>
                <w:szCs w:val="16"/>
              </w:rPr>
              <w:t>A declared evaluation route referred to a missing artifact.</w:t>
            </w:r>
          </w:p>
        </w:tc>
        <w:tc>
          <w:tcPr>
            <w:tcW w:w="3385" w:type="dxa"/>
          </w:tcPr>
          <w:p w14:paraId="77278007" w14:textId="77777777" w:rsidR="00134F78" w:rsidRPr="0060658C" w:rsidRDefault="5B179832" w:rsidP="5B179832">
            <w:pPr>
              <w:jc w:val="center"/>
              <w:cnfStyle w:val="000000010000" w:firstRow="0" w:lastRow="0" w:firstColumn="0" w:lastColumn="0" w:oddVBand="0" w:evenVBand="0" w:oddHBand="0" w:evenHBand="1" w:firstRowFirstColumn="0" w:firstRowLastColumn="0" w:lastRowFirstColumn="0" w:lastRowLastColumn="0"/>
              <w:rPr>
                <w:sz w:val="16"/>
                <w:szCs w:val="16"/>
              </w:rPr>
            </w:pPr>
            <w:r w:rsidRPr="0060658C">
              <w:rPr>
                <w:sz w:val="16"/>
                <w:szCs w:val="16"/>
              </w:rPr>
              <w:t>Returned the packaged evaluation summary with an explicit CPU-runtime note when no separate file exists.</w:t>
            </w:r>
          </w:p>
        </w:tc>
        <w:tc>
          <w:tcPr>
            <w:tcW w:w="2950" w:type="dxa"/>
          </w:tcPr>
          <w:p w14:paraId="491BC7A2" w14:textId="77777777" w:rsidR="00134F78" w:rsidRPr="0060658C" w:rsidRDefault="5B179832" w:rsidP="5B179832">
            <w:pPr>
              <w:jc w:val="center"/>
              <w:cnfStyle w:val="000000010000" w:firstRow="0" w:lastRow="0" w:firstColumn="0" w:lastColumn="0" w:oddVBand="0" w:evenVBand="0" w:oddHBand="0" w:evenHBand="1" w:firstRowFirstColumn="0" w:firstRowLastColumn="0" w:lastRowFirstColumn="0" w:lastRowLastColumn="0"/>
              <w:rPr>
                <w:sz w:val="16"/>
                <w:szCs w:val="16"/>
              </w:rPr>
            </w:pPr>
            <w:r w:rsidRPr="0060658C">
              <w:rPr>
                <w:sz w:val="16"/>
                <w:szCs w:val="16"/>
              </w:rPr>
              <w:t>All evaluation endpoints returned HTTP 200.</w:t>
            </w:r>
          </w:p>
        </w:tc>
      </w:tr>
      <w:tr w:rsidR="00134F78" w:rsidRPr="0060658C" w14:paraId="4380F112" w14:textId="77777777" w:rsidTr="00454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3" w:type="dxa"/>
          </w:tcPr>
          <w:p w14:paraId="52627519" w14:textId="77777777" w:rsidR="00134F78" w:rsidRPr="0060658C" w:rsidRDefault="5B179832" w:rsidP="5B179832">
            <w:pPr>
              <w:jc w:val="center"/>
              <w:rPr>
                <w:b w:val="0"/>
                <w:bCs w:val="0"/>
                <w:sz w:val="16"/>
                <w:szCs w:val="16"/>
              </w:rPr>
            </w:pPr>
            <w:r w:rsidRPr="0060658C">
              <w:rPr>
                <w:b w:val="0"/>
                <w:bCs w:val="0"/>
                <w:sz w:val="16"/>
                <w:szCs w:val="16"/>
              </w:rPr>
              <w:t>Raw chat logs could retain e-mail addresses and order identifiers.</w:t>
            </w:r>
          </w:p>
        </w:tc>
        <w:tc>
          <w:tcPr>
            <w:tcW w:w="3385" w:type="dxa"/>
          </w:tcPr>
          <w:p w14:paraId="2A37A1ED" w14:textId="77777777" w:rsidR="00134F78" w:rsidRPr="0060658C" w:rsidRDefault="5B179832" w:rsidP="5B1798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60658C">
              <w:rPr>
                <w:sz w:val="16"/>
                <w:szCs w:val="16"/>
              </w:rPr>
              <w:t>Added targeted redaction before writing research logs.</w:t>
            </w:r>
          </w:p>
        </w:tc>
        <w:tc>
          <w:tcPr>
            <w:tcW w:w="2950" w:type="dxa"/>
          </w:tcPr>
          <w:p w14:paraId="2F7F6919" w14:textId="77777777" w:rsidR="00134F78" w:rsidRPr="0060658C" w:rsidRDefault="5B179832" w:rsidP="5B1798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60658C">
              <w:rPr>
                <w:sz w:val="16"/>
                <w:szCs w:val="16"/>
              </w:rPr>
              <w:t>Stored log replaced identifiers with [email] and [order-id].</w:t>
            </w:r>
          </w:p>
        </w:tc>
      </w:tr>
      <w:tr w:rsidR="00134F78" w:rsidRPr="0060658C" w14:paraId="063581B7" w14:textId="77777777" w:rsidTr="0045428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3" w:type="dxa"/>
          </w:tcPr>
          <w:p w14:paraId="5C5ACC81" w14:textId="77777777" w:rsidR="00134F78" w:rsidRPr="0060658C" w:rsidRDefault="5B179832" w:rsidP="5B179832">
            <w:pPr>
              <w:jc w:val="center"/>
              <w:rPr>
                <w:b w:val="0"/>
                <w:bCs w:val="0"/>
                <w:sz w:val="16"/>
                <w:szCs w:val="16"/>
              </w:rPr>
            </w:pPr>
            <w:r w:rsidRPr="0060658C">
              <w:rPr>
                <w:b w:val="0"/>
                <w:bCs w:val="0"/>
                <w:sz w:val="16"/>
                <w:szCs w:val="16"/>
              </w:rPr>
              <w:t>Price-filter title preference treated an attribute as a product type.</w:t>
            </w:r>
          </w:p>
        </w:tc>
        <w:tc>
          <w:tcPr>
            <w:tcW w:w="3385" w:type="dxa"/>
          </w:tcPr>
          <w:p w14:paraId="2AB09D97" w14:textId="77777777" w:rsidR="00134F78" w:rsidRPr="0060658C" w:rsidRDefault="5B179832" w:rsidP="5B179832">
            <w:pPr>
              <w:jc w:val="center"/>
              <w:cnfStyle w:val="000000010000" w:firstRow="0" w:lastRow="0" w:firstColumn="0" w:lastColumn="0" w:oddVBand="0" w:evenVBand="0" w:oddHBand="0" w:evenHBand="1" w:firstRowFirstColumn="0" w:firstRowLastColumn="0" w:lastRowFirstColumn="0" w:lastRowLastColumn="0"/>
              <w:rPr>
                <w:sz w:val="16"/>
                <w:szCs w:val="16"/>
              </w:rPr>
            </w:pPr>
            <w:r w:rsidRPr="0060658C">
              <w:rPr>
                <w:sz w:val="16"/>
                <w:szCs w:val="16"/>
              </w:rPr>
              <w:t>Removed waterproof from product-type matching while retaining it as a query attribute.</w:t>
            </w:r>
          </w:p>
        </w:tc>
        <w:tc>
          <w:tcPr>
            <w:tcW w:w="2950" w:type="dxa"/>
          </w:tcPr>
          <w:p w14:paraId="502B5A33" w14:textId="77777777" w:rsidR="00134F78" w:rsidRPr="0060658C" w:rsidRDefault="5B179832" w:rsidP="5B179832">
            <w:pPr>
              <w:jc w:val="center"/>
              <w:cnfStyle w:val="000000010000" w:firstRow="0" w:lastRow="0" w:firstColumn="0" w:lastColumn="0" w:oddVBand="0" w:evenVBand="0" w:oddHBand="0" w:evenHBand="1" w:firstRowFirstColumn="0" w:firstRowLastColumn="0" w:lastRowFirstColumn="0" w:lastRowLastColumn="0"/>
              <w:rPr>
                <w:sz w:val="16"/>
                <w:szCs w:val="16"/>
              </w:rPr>
            </w:pPr>
            <w:r w:rsidRPr="0060658C">
              <w:rPr>
                <w:sz w:val="16"/>
                <w:szCs w:val="16"/>
              </w:rPr>
              <w:t>Returned price-filter titles were mascara/lash products within the requested budget.</w:t>
            </w:r>
          </w:p>
        </w:tc>
      </w:tr>
      <w:tr w:rsidR="00134F78" w:rsidRPr="0060658C" w14:paraId="6656AC2E" w14:textId="77777777" w:rsidTr="00454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3" w:type="dxa"/>
          </w:tcPr>
          <w:p w14:paraId="7D7D2E60" w14:textId="77777777" w:rsidR="00134F78" w:rsidRPr="0060658C" w:rsidRDefault="5B179832" w:rsidP="5B179832">
            <w:pPr>
              <w:jc w:val="center"/>
              <w:rPr>
                <w:b w:val="0"/>
                <w:bCs w:val="0"/>
                <w:sz w:val="16"/>
                <w:szCs w:val="16"/>
              </w:rPr>
            </w:pPr>
            <w:r w:rsidRPr="0060658C">
              <w:rPr>
                <w:b w:val="0"/>
                <w:bCs w:val="0"/>
                <w:sz w:val="16"/>
                <w:szCs w:val="16"/>
              </w:rPr>
              <w:t>The database utility imported an excluded data-engineering module.</w:t>
            </w:r>
          </w:p>
        </w:tc>
        <w:tc>
          <w:tcPr>
            <w:tcW w:w="3385" w:type="dxa"/>
          </w:tcPr>
          <w:p w14:paraId="4DD96B60" w14:textId="77777777" w:rsidR="00134F78" w:rsidRPr="0060658C" w:rsidRDefault="5B179832" w:rsidP="5B1798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60658C">
              <w:rPr>
                <w:sz w:val="16"/>
                <w:szCs w:val="16"/>
              </w:rPr>
              <w:t>Replaced it with a packaged-database validation utility.</w:t>
            </w:r>
          </w:p>
        </w:tc>
        <w:tc>
          <w:tcPr>
            <w:tcW w:w="2950" w:type="dxa"/>
          </w:tcPr>
          <w:p w14:paraId="2BCFEA81" w14:textId="77777777" w:rsidR="00134F78" w:rsidRPr="0060658C" w:rsidRDefault="5B179832" w:rsidP="5B1798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60658C">
              <w:rPr>
                <w:sz w:val="16"/>
                <w:szCs w:val="16"/>
              </w:rPr>
              <w:t>Utility reported 8,000 available products without import errors.</w:t>
            </w:r>
          </w:p>
        </w:tc>
      </w:tr>
      <w:tr w:rsidR="00134F78" w:rsidRPr="0060658C" w14:paraId="0A1A6CFB" w14:textId="77777777" w:rsidTr="0045428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3" w:type="dxa"/>
          </w:tcPr>
          <w:p w14:paraId="5A36E23E" w14:textId="77777777" w:rsidR="00134F78" w:rsidRPr="0060658C" w:rsidRDefault="5B179832" w:rsidP="5B179832">
            <w:pPr>
              <w:jc w:val="center"/>
              <w:rPr>
                <w:b w:val="0"/>
                <w:bCs w:val="0"/>
                <w:sz w:val="16"/>
                <w:szCs w:val="16"/>
              </w:rPr>
            </w:pPr>
            <w:r w:rsidRPr="0060658C">
              <w:rPr>
                <w:b w:val="0"/>
                <w:bCs w:val="0"/>
                <w:sz w:val="16"/>
                <w:szCs w:val="16"/>
              </w:rPr>
              <w:t>Development API configuration and preview CORS were too narrow.</w:t>
            </w:r>
          </w:p>
        </w:tc>
        <w:tc>
          <w:tcPr>
            <w:tcW w:w="3385" w:type="dxa"/>
          </w:tcPr>
          <w:p w14:paraId="25570942" w14:textId="77777777" w:rsidR="00134F78" w:rsidRPr="0060658C" w:rsidRDefault="5B179832" w:rsidP="5B179832">
            <w:pPr>
              <w:jc w:val="center"/>
              <w:cnfStyle w:val="000000010000" w:firstRow="0" w:lastRow="0" w:firstColumn="0" w:lastColumn="0" w:oddVBand="0" w:evenVBand="0" w:oddHBand="0" w:evenHBand="1" w:firstRowFirstColumn="0" w:firstRowLastColumn="0" w:lastRowFirstColumn="0" w:lastRowLastColumn="0"/>
              <w:rPr>
                <w:sz w:val="16"/>
                <w:szCs w:val="16"/>
              </w:rPr>
            </w:pPr>
            <w:r w:rsidRPr="0060658C">
              <w:rPr>
                <w:sz w:val="16"/>
                <w:szCs w:val="16"/>
              </w:rPr>
              <w:t>Added an environment-based API base and allowed Vite development and preview origins.</w:t>
            </w:r>
          </w:p>
        </w:tc>
        <w:tc>
          <w:tcPr>
            <w:tcW w:w="2950" w:type="dxa"/>
          </w:tcPr>
          <w:p w14:paraId="452BFE07" w14:textId="77777777" w:rsidR="00134F78" w:rsidRPr="0060658C" w:rsidRDefault="5B179832" w:rsidP="5B179832">
            <w:pPr>
              <w:jc w:val="center"/>
              <w:cnfStyle w:val="000000010000" w:firstRow="0" w:lastRow="0" w:firstColumn="0" w:lastColumn="0" w:oddVBand="0" w:evenVBand="0" w:oddHBand="0" w:evenHBand="1" w:firstRowFirstColumn="0" w:firstRowLastColumn="0" w:lastRowFirstColumn="0" w:lastRowLastColumn="0"/>
              <w:rPr>
                <w:sz w:val="16"/>
                <w:szCs w:val="16"/>
              </w:rPr>
            </w:pPr>
            <w:r w:rsidRPr="0060658C">
              <w:rPr>
                <w:sz w:val="16"/>
                <w:szCs w:val="16"/>
              </w:rPr>
              <w:t>Source inspection and frontend execution confirmed local API access.</w:t>
            </w:r>
          </w:p>
        </w:tc>
      </w:tr>
      <w:tr w:rsidR="00134F78" w:rsidRPr="0060658C" w14:paraId="51D031F6" w14:textId="77777777" w:rsidTr="00454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3" w:type="dxa"/>
          </w:tcPr>
          <w:p w14:paraId="7CCD3F85" w14:textId="77777777" w:rsidR="00134F78" w:rsidRPr="0060658C" w:rsidRDefault="5B179832" w:rsidP="5B179832">
            <w:pPr>
              <w:jc w:val="center"/>
              <w:rPr>
                <w:b w:val="0"/>
                <w:bCs w:val="0"/>
                <w:sz w:val="16"/>
                <w:szCs w:val="16"/>
              </w:rPr>
            </w:pPr>
            <w:r w:rsidRPr="0060658C">
              <w:rPr>
                <w:b w:val="0"/>
                <w:bCs w:val="0"/>
                <w:sz w:val="16"/>
                <w:szCs w:val="16"/>
              </w:rPr>
              <w:t>Ranked recommendations could display duplicate normalized titles.</w:t>
            </w:r>
          </w:p>
        </w:tc>
        <w:tc>
          <w:tcPr>
            <w:tcW w:w="3385" w:type="dxa"/>
          </w:tcPr>
          <w:p w14:paraId="214117C7" w14:textId="77777777" w:rsidR="00134F78" w:rsidRPr="0060658C" w:rsidRDefault="5B179832" w:rsidP="5B1798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60658C">
              <w:rPr>
                <w:sz w:val="16"/>
                <w:szCs w:val="16"/>
              </w:rPr>
              <w:t>Added post-ranking visible-title deduplication while preserving the strongest-ranked record.</w:t>
            </w:r>
          </w:p>
        </w:tc>
        <w:tc>
          <w:tcPr>
            <w:tcW w:w="2950" w:type="dxa"/>
          </w:tcPr>
          <w:p w14:paraId="0A0D5EEF" w14:textId="77777777" w:rsidR="00134F78" w:rsidRPr="0060658C" w:rsidRDefault="5B179832" w:rsidP="5B1798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60658C">
              <w:rPr>
                <w:sz w:val="16"/>
                <w:szCs w:val="16"/>
              </w:rPr>
              <w:t>The eyeliner validation returned six results with six unique visible titles.</w:t>
            </w:r>
          </w:p>
        </w:tc>
      </w:tr>
      <w:tr w:rsidR="00134F78" w:rsidRPr="0060658C" w14:paraId="23901733" w14:textId="77777777" w:rsidTr="0045428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3" w:type="dxa"/>
          </w:tcPr>
          <w:p w14:paraId="079D036F" w14:textId="77777777" w:rsidR="00134F78" w:rsidRPr="0060658C" w:rsidRDefault="5B179832" w:rsidP="5B179832">
            <w:pPr>
              <w:jc w:val="center"/>
              <w:rPr>
                <w:b w:val="0"/>
                <w:bCs w:val="0"/>
                <w:sz w:val="16"/>
                <w:szCs w:val="16"/>
              </w:rPr>
            </w:pPr>
            <w:r w:rsidRPr="0060658C">
              <w:rPr>
                <w:b w:val="0"/>
                <w:bCs w:val="0"/>
                <w:sz w:val="16"/>
                <w:szCs w:val="16"/>
              </w:rPr>
              <w:t>Negative and zero budgets were accepted or interpreted inconsistently.</w:t>
            </w:r>
          </w:p>
        </w:tc>
        <w:tc>
          <w:tcPr>
            <w:tcW w:w="3385" w:type="dxa"/>
          </w:tcPr>
          <w:p w14:paraId="01D71C0F" w14:textId="77777777" w:rsidR="00134F78" w:rsidRPr="0060658C" w:rsidRDefault="5B179832" w:rsidP="5B179832">
            <w:pPr>
              <w:jc w:val="center"/>
              <w:cnfStyle w:val="000000010000" w:firstRow="0" w:lastRow="0" w:firstColumn="0" w:lastColumn="0" w:oddVBand="0" w:evenVBand="0" w:oddHBand="0" w:evenHBand="1" w:firstRowFirstColumn="0" w:firstRowLastColumn="0" w:lastRowFirstColumn="0" w:lastRowLastColumn="0"/>
              <w:rPr>
                <w:sz w:val="16"/>
                <w:szCs w:val="16"/>
              </w:rPr>
            </w:pPr>
            <w:r w:rsidRPr="0060658C">
              <w:rPr>
                <w:sz w:val="16"/>
                <w:szCs w:val="16"/>
              </w:rPr>
              <w:t>Added explicit positive-price validation before retrieval.</w:t>
            </w:r>
          </w:p>
        </w:tc>
        <w:tc>
          <w:tcPr>
            <w:tcW w:w="2950" w:type="dxa"/>
          </w:tcPr>
          <w:p w14:paraId="142DCD8D" w14:textId="77777777" w:rsidR="00134F78" w:rsidRPr="0060658C" w:rsidRDefault="5B179832" w:rsidP="5B179832">
            <w:pPr>
              <w:jc w:val="center"/>
              <w:cnfStyle w:val="000000010000" w:firstRow="0" w:lastRow="0" w:firstColumn="0" w:lastColumn="0" w:oddVBand="0" w:evenVBand="0" w:oddHBand="0" w:evenHBand="1" w:firstRowFirstColumn="0" w:firstRowLastColumn="0" w:lastRowFirstColumn="0" w:lastRowLastColumn="0"/>
              <w:rPr>
                <w:sz w:val="16"/>
                <w:szCs w:val="16"/>
              </w:rPr>
            </w:pPr>
            <w:r w:rsidRPr="0060658C">
              <w:rPr>
                <w:sz w:val="16"/>
                <w:szCs w:val="16"/>
              </w:rPr>
              <w:t>Requests below -5 and 0 returned controlled validation messages and no products.</w:t>
            </w:r>
          </w:p>
        </w:tc>
      </w:tr>
      <w:tr w:rsidR="00134F78" w:rsidRPr="0060658C" w14:paraId="6BA7BEA3" w14:textId="77777777" w:rsidTr="00454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3" w:type="dxa"/>
          </w:tcPr>
          <w:p w14:paraId="1E7E7226" w14:textId="77777777" w:rsidR="00134F78" w:rsidRPr="0060658C" w:rsidRDefault="5B179832" w:rsidP="5B179832">
            <w:pPr>
              <w:jc w:val="center"/>
              <w:rPr>
                <w:b w:val="0"/>
                <w:bCs w:val="0"/>
                <w:sz w:val="16"/>
                <w:szCs w:val="16"/>
              </w:rPr>
            </w:pPr>
            <w:r w:rsidRPr="0060658C">
              <w:rPr>
                <w:b w:val="0"/>
                <w:bCs w:val="0"/>
                <w:sz w:val="16"/>
                <w:szCs w:val="16"/>
              </w:rPr>
              <w:t xml:space="preserve">Textual, malformed, and unrealistic </w:t>
            </w:r>
            <w:r w:rsidRPr="0060658C">
              <w:rPr>
                <w:b w:val="0"/>
                <w:bCs w:val="0"/>
                <w:sz w:val="16"/>
                <w:szCs w:val="16"/>
              </w:rPr>
              <w:lastRenderedPageBreak/>
              <w:t>budgets were not handled consistently.</w:t>
            </w:r>
          </w:p>
        </w:tc>
        <w:tc>
          <w:tcPr>
            <w:tcW w:w="3385" w:type="dxa"/>
          </w:tcPr>
          <w:p w14:paraId="78D7D0CC" w14:textId="77777777" w:rsidR="00134F78" w:rsidRPr="0060658C" w:rsidRDefault="5B179832" w:rsidP="5B1798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60658C">
              <w:rPr>
                <w:sz w:val="16"/>
                <w:szCs w:val="16"/>
              </w:rPr>
              <w:lastRenderedPageBreak/>
              <w:t xml:space="preserve">Added parsing for common written numbers and </w:t>
            </w:r>
            <w:r w:rsidRPr="0060658C">
              <w:rPr>
                <w:sz w:val="16"/>
                <w:szCs w:val="16"/>
              </w:rPr>
              <w:lastRenderedPageBreak/>
              <w:t>rejection for malformed or values above $10,000.</w:t>
            </w:r>
          </w:p>
        </w:tc>
        <w:tc>
          <w:tcPr>
            <w:tcW w:w="2950" w:type="dxa"/>
          </w:tcPr>
          <w:p w14:paraId="577E81F4" w14:textId="77777777" w:rsidR="00134F78" w:rsidRPr="0060658C" w:rsidRDefault="5B179832" w:rsidP="5B1798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60658C">
              <w:rPr>
                <w:sz w:val="16"/>
                <w:szCs w:val="16"/>
              </w:rPr>
              <w:lastRenderedPageBreak/>
              <w:t xml:space="preserve">“twenty” was parsed as 20; $abc and </w:t>
            </w:r>
            <w:r w:rsidRPr="0060658C">
              <w:rPr>
                <w:sz w:val="16"/>
                <w:szCs w:val="16"/>
              </w:rPr>
              <w:lastRenderedPageBreak/>
              <w:t>999999 were rejected with specific guidance.</w:t>
            </w:r>
          </w:p>
        </w:tc>
      </w:tr>
      <w:tr w:rsidR="00134F78" w:rsidRPr="0060658C" w14:paraId="76CC85D2" w14:textId="77777777" w:rsidTr="0045428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3" w:type="dxa"/>
          </w:tcPr>
          <w:p w14:paraId="10EB99A0" w14:textId="77777777" w:rsidR="00134F78" w:rsidRPr="0060658C" w:rsidRDefault="5B179832" w:rsidP="5B179832">
            <w:pPr>
              <w:jc w:val="center"/>
              <w:rPr>
                <w:b w:val="0"/>
                <w:bCs w:val="0"/>
                <w:sz w:val="16"/>
                <w:szCs w:val="16"/>
              </w:rPr>
            </w:pPr>
            <w:r w:rsidRPr="0060658C">
              <w:rPr>
                <w:b w:val="0"/>
                <w:bCs w:val="0"/>
                <w:sz w:val="16"/>
                <w:szCs w:val="16"/>
              </w:rPr>
              <w:lastRenderedPageBreak/>
              <w:t>The frontend generated deterministic estimated prices when catalog prices were missing.</w:t>
            </w:r>
          </w:p>
        </w:tc>
        <w:tc>
          <w:tcPr>
            <w:tcW w:w="3385" w:type="dxa"/>
          </w:tcPr>
          <w:p w14:paraId="02E1C095" w14:textId="77777777" w:rsidR="00134F78" w:rsidRPr="0060658C" w:rsidRDefault="5B179832" w:rsidP="5B179832">
            <w:pPr>
              <w:jc w:val="center"/>
              <w:cnfStyle w:val="000000010000" w:firstRow="0" w:lastRow="0" w:firstColumn="0" w:lastColumn="0" w:oddVBand="0" w:evenVBand="0" w:oddHBand="0" w:evenHBand="1" w:firstRowFirstColumn="0" w:firstRowLastColumn="0" w:lastRowFirstColumn="0" w:lastRowLastColumn="0"/>
              <w:rPr>
                <w:sz w:val="16"/>
                <w:szCs w:val="16"/>
              </w:rPr>
            </w:pPr>
            <w:r w:rsidRPr="0060658C">
              <w:rPr>
                <w:sz w:val="16"/>
                <w:szCs w:val="16"/>
              </w:rPr>
              <w:t>Removed the estimated-price fallback, displayed “Price unavailable,” and blocked cart/checkout actions without a verified price.</w:t>
            </w:r>
          </w:p>
        </w:tc>
        <w:tc>
          <w:tcPr>
            <w:tcW w:w="2950" w:type="dxa"/>
          </w:tcPr>
          <w:p w14:paraId="71032CE1" w14:textId="77777777" w:rsidR="00134F78" w:rsidRPr="0060658C" w:rsidRDefault="5B179832" w:rsidP="5B179832">
            <w:pPr>
              <w:jc w:val="center"/>
              <w:cnfStyle w:val="000000010000" w:firstRow="0" w:lastRow="0" w:firstColumn="0" w:lastColumn="0" w:oddVBand="0" w:evenVBand="0" w:oddHBand="0" w:evenHBand="1" w:firstRowFirstColumn="0" w:firstRowLastColumn="0" w:lastRowFirstColumn="0" w:lastRowLastColumn="0"/>
              <w:rPr>
                <w:sz w:val="16"/>
                <w:szCs w:val="16"/>
              </w:rPr>
            </w:pPr>
            <w:r w:rsidRPr="0060658C">
              <w:rPr>
                <w:sz w:val="16"/>
                <w:szCs w:val="16"/>
              </w:rPr>
              <w:t>Source and built bundle contain the corrected behavior and no “Est.” price fallback.</w:t>
            </w:r>
          </w:p>
        </w:tc>
      </w:tr>
      <w:tr w:rsidR="00134F78" w:rsidRPr="0060658C" w14:paraId="31E43A69" w14:textId="77777777" w:rsidTr="00454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3" w:type="dxa"/>
          </w:tcPr>
          <w:p w14:paraId="54AFB45C" w14:textId="77777777" w:rsidR="00134F78" w:rsidRPr="0060658C" w:rsidRDefault="5B179832" w:rsidP="5B179832">
            <w:pPr>
              <w:jc w:val="center"/>
              <w:rPr>
                <w:b w:val="0"/>
                <w:bCs w:val="0"/>
                <w:sz w:val="16"/>
                <w:szCs w:val="16"/>
              </w:rPr>
            </w:pPr>
            <w:r w:rsidRPr="0060658C">
              <w:rPr>
                <w:b w:val="0"/>
                <w:bCs w:val="0"/>
                <w:sz w:val="16"/>
                <w:szCs w:val="16"/>
              </w:rPr>
              <w:t>Generic API failures exposed raw response text rather than a useful validation message.</w:t>
            </w:r>
          </w:p>
        </w:tc>
        <w:tc>
          <w:tcPr>
            <w:tcW w:w="3385" w:type="dxa"/>
          </w:tcPr>
          <w:p w14:paraId="261BA8B9" w14:textId="77777777" w:rsidR="00134F78" w:rsidRPr="0060658C" w:rsidRDefault="5B179832" w:rsidP="5B1798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60658C">
              <w:rPr>
                <w:sz w:val="16"/>
                <w:szCs w:val="16"/>
              </w:rPr>
              <w:t>Parsed FastAPI detail fields and preserved a separate connection-unavailable message.</w:t>
            </w:r>
          </w:p>
        </w:tc>
        <w:tc>
          <w:tcPr>
            <w:tcW w:w="2950" w:type="dxa"/>
          </w:tcPr>
          <w:p w14:paraId="17AA36B8" w14:textId="77777777" w:rsidR="00134F78" w:rsidRPr="0060658C" w:rsidRDefault="5B179832" w:rsidP="5B1798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60658C">
              <w:rPr>
                <w:sz w:val="16"/>
                <w:szCs w:val="16"/>
              </w:rPr>
              <w:t>Error-state screenshots show understandable validation and recovery messages.</w:t>
            </w:r>
          </w:p>
        </w:tc>
      </w:tr>
      <w:tr w:rsidR="00134F78" w:rsidRPr="0060658C" w14:paraId="3E164A1C" w14:textId="77777777" w:rsidTr="0045428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3" w:type="dxa"/>
          </w:tcPr>
          <w:p w14:paraId="60FE6C74" w14:textId="77777777" w:rsidR="00134F78" w:rsidRPr="0060658C" w:rsidRDefault="5B179832" w:rsidP="5B179832">
            <w:pPr>
              <w:jc w:val="center"/>
              <w:rPr>
                <w:b w:val="0"/>
                <w:bCs w:val="0"/>
                <w:sz w:val="16"/>
                <w:szCs w:val="16"/>
              </w:rPr>
            </w:pPr>
            <w:r w:rsidRPr="0060658C">
              <w:rPr>
                <w:b w:val="0"/>
                <w:bCs w:val="0"/>
                <w:sz w:val="16"/>
                <w:szCs w:val="16"/>
              </w:rPr>
              <w:t>A descriptive attribute could dominate lexical retrieval even when it did not identify the requested product type.</w:t>
            </w:r>
          </w:p>
        </w:tc>
        <w:tc>
          <w:tcPr>
            <w:tcW w:w="3385" w:type="dxa"/>
          </w:tcPr>
          <w:p w14:paraId="14416A74" w14:textId="77777777" w:rsidR="00134F78" w:rsidRPr="0060658C" w:rsidRDefault="5B179832" w:rsidP="5B179832">
            <w:pPr>
              <w:jc w:val="center"/>
              <w:cnfStyle w:val="000000010000" w:firstRow="0" w:lastRow="0" w:firstColumn="0" w:lastColumn="0" w:oddVBand="0" w:evenVBand="0" w:oddHBand="0" w:evenHBand="1" w:firstRowFirstColumn="0" w:firstRowLastColumn="0" w:lastRowFirstColumn="0" w:lastRowLastColumn="0"/>
              <w:rPr>
                <w:sz w:val="16"/>
                <w:szCs w:val="16"/>
              </w:rPr>
            </w:pPr>
            <w:r w:rsidRPr="0060658C">
              <w:rPr>
                <w:sz w:val="16"/>
                <w:szCs w:val="16"/>
              </w:rPr>
              <w:t>Separated product-type anchors from descriptive attributes and retained rating/popularity reranking.</w:t>
            </w:r>
          </w:p>
        </w:tc>
        <w:tc>
          <w:tcPr>
            <w:tcW w:w="2950" w:type="dxa"/>
          </w:tcPr>
          <w:p w14:paraId="7D26361B" w14:textId="77777777" w:rsidR="00134F78" w:rsidRPr="0060658C" w:rsidRDefault="5B179832" w:rsidP="5B179832">
            <w:pPr>
              <w:jc w:val="center"/>
              <w:cnfStyle w:val="000000010000" w:firstRow="0" w:lastRow="0" w:firstColumn="0" w:lastColumn="0" w:oddVBand="0" w:evenVBand="0" w:oddHBand="0" w:evenHBand="1" w:firstRowFirstColumn="0" w:firstRowLastColumn="0" w:lastRowFirstColumn="0" w:lastRowLastColumn="0"/>
              <w:rPr>
                <w:sz w:val="16"/>
                <w:szCs w:val="16"/>
              </w:rPr>
            </w:pPr>
            <w:r w:rsidRPr="0060658C">
              <w:rPr>
                <w:sz w:val="16"/>
                <w:szCs w:val="16"/>
              </w:rPr>
              <w:t>The waterproof-mascara test returned mascara products only and excluded unrelated waterproof items.</w:t>
            </w:r>
          </w:p>
        </w:tc>
      </w:tr>
      <w:tr w:rsidR="00134F78" w:rsidRPr="0060658C" w14:paraId="44D05A0B" w14:textId="77777777" w:rsidTr="00454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3" w:type="dxa"/>
          </w:tcPr>
          <w:p w14:paraId="42916BC8" w14:textId="77777777" w:rsidR="00134F78" w:rsidRPr="0060658C" w:rsidRDefault="5B179832" w:rsidP="5B179832">
            <w:pPr>
              <w:jc w:val="center"/>
              <w:rPr>
                <w:b w:val="0"/>
                <w:bCs w:val="0"/>
                <w:sz w:val="16"/>
                <w:szCs w:val="16"/>
              </w:rPr>
            </w:pPr>
            <w:r w:rsidRPr="0060658C">
              <w:rPr>
                <w:b w:val="0"/>
                <w:bCs w:val="0"/>
                <w:sz w:val="16"/>
                <w:szCs w:val="16"/>
              </w:rPr>
              <w:t>The final built frontend did not initially include the last source-level price-integrity correction because package download failed.</w:t>
            </w:r>
          </w:p>
        </w:tc>
        <w:tc>
          <w:tcPr>
            <w:tcW w:w="3385" w:type="dxa"/>
          </w:tcPr>
          <w:p w14:paraId="48265342" w14:textId="77777777" w:rsidR="00134F78" w:rsidRPr="0060658C" w:rsidRDefault="5B179832" w:rsidP="5B1798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60658C">
              <w:rPr>
                <w:sz w:val="16"/>
                <w:szCs w:val="16"/>
              </w:rPr>
              <w:t>Patched the supplied prebuilt bundle to match the verified source behavior and retained the source as the rebuild reference.</w:t>
            </w:r>
          </w:p>
        </w:tc>
        <w:tc>
          <w:tcPr>
            <w:tcW w:w="2950" w:type="dxa"/>
          </w:tcPr>
          <w:p w14:paraId="017E7D9B" w14:textId="77777777" w:rsidR="00134F78" w:rsidRPr="0060658C" w:rsidRDefault="5B179832" w:rsidP="5B1798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60658C">
              <w:rPr>
                <w:sz w:val="16"/>
                <w:szCs w:val="16"/>
              </w:rPr>
              <w:t>The final bundle contains “Price unavailable,” blocks unpriced cart additions, and passes the asset/bundle validation checks.</w:t>
            </w:r>
          </w:p>
        </w:tc>
      </w:tr>
      <w:tr w:rsidR="00134F78" w:rsidRPr="0060658C" w14:paraId="27F37F0F" w14:textId="77777777" w:rsidTr="0045428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3" w:type="dxa"/>
          </w:tcPr>
          <w:p w14:paraId="16DC7447" w14:textId="77777777" w:rsidR="00134F78" w:rsidRPr="0060658C" w:rsidRDefault="5B179832" w:rsidP="5B179832">
            <w:pPr>
              <w:jc w:val="center"/>
              <w:rPr>
                <w:b w:val="0"/>
                <w:bCs w:val="0"/>
                <w:sz w:val="16"/>
                <w:szCs w:val="16"/>
              </w:rPr>
            </w:pPr>
            <w:r w:rsidRPr="0060658C">
              <w:rPr>
                <w:b w:val="0"/>
                <w:bCs w:val="0"/>
                <w:sz w:val="16"/>
                <w:szCs w:val="16"/>
              </w:rPr>
              <w:t>The project did not preserve a single human-readable map of success and error screenshots.</w:t>
            </w:r>
          </w:p>
        </w:tc>
        <w:tc>
          <w:tcPr>
            <w:tcW w:w="3385" w:type="dxa"/>
          </w:tcPr>
          <w:p w14:paraId="5DE15BED" w14:textId="77777777" w:rsidR="00134F78" w:rsidRPr="0060658C" w:rsidRDefault="5B179832" w:rsidP="5B179832">
            <w:pPr>
              <w:jc w:val="center"/>
              <w:cnfStyle w:val="000000010000" w:firstRow="0" w:lastRow="0" w:firstColumn="0" w:lastColumn="0" w:oddVBand="0" w:evenVBand="0" w:oddHBand="0" w:evenHBand="1" w:firstRowFirstColumn="0" w:firstRowLastColumn="0" w:lastRowFirstColumn="0" w:lastRowLastColumn="0"/>
              <w:rPr>
                <w:sz w:val="16"/>
                <w:szCs w:val="16"/>
              </w:rPr>
            </w:pPr>
            <w:r w:rsidRPr="0060658C">
              <w:rPr>
                <w:sz w:val="16"/>
                <w:szCs w:val="16"/>
              </w:rPr>
              <w:t>Added qa_screenshots/SCREENSHOT_MANIFEST.md and grouped evidence by successful execution and validation/recovery states.</w:t>
            </w:r>
          </w:p>
        </w:tc>
        <w:tc>
          <w:tcPr>
            <w:tcW w:w="2950" w:type="dxa"/>
          </w:tcPr>
          <w:p w14:paraId="2289AA31" w14:textId="77777777" w:rsidR="00134F78" w:rsidRPr="0060658C" w:rsidRDefault="5B179832" w:rsidP="5B179832">
            <w:pPr>
              <w:jc w:val="center"/>
              <w:cnfStyle w:val="000000010000" w:firstRow="0" w:lastRow="0" w:firstColumn="0" w:lastColumn="0" w:oddVBand="0" w:evenVBand="0" w:oddHBand="0" w:evenHBand="1" w:firstRowFirstColumn="0" w:firstRowLastColumn="0" w:lastRowFirstColumn="0" w:lastRowLastColumn="0"/>
              <w:rPr>
                <w:sz w:val="16"/>
                <w:szCs w:val="16"/>
              </w:rPr>
            </w:pPr>
            <w:r w:rsidRPr="0060658C">
              <w:rPr>
                <w:sz w:val="16"/>
                <w:szCs w:val="16"/>
              </w:rPr>
              <w:t>The final archive contains eight success images and eight error/recovery images.</w:t>
            </w:r>
          </w:p>
        </w:tc>
      </w:tr>
      <w:tr w:rsidR="00134F78" w:rsidRPr="0060658C" w14:paraId="6E9DD010" w14:textId="77777777" w:rsidTr="00454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3" w:type="dxa"/>
          </w:tcPr>
          <w:p w14:paraId="52BD689A" w14:textId="77777777" w:rsidR="00134F78" w:rsidRPr="0060658C" w:rsidRDefault="5B179832" w:rsidP="5B179832">
            <w:pPr>
              <w:jc w:val="center"/>
              <w:rPr>
                <w:b w:val="0"/>
                <w:bCs w:val="0"/>
                <w:sz w:val="16"/>
                <w:szCs w:val="16"/>
              </w:rPr>
            </w:pPr>
            <w:r w:rsidRPr="0060658C">
              <w:rPr>
                <w:b w:val="0"/>
                <w:bCs w:val="0"/>
                <w:sz w:val="16"/>
                <w:szCs w:val="16"/>
              </w:rPr>
              <w:t>The redesigned interface did not match the visual identity shown in the original product screenshots.</w:t>
            </w:r>
          </w:p>
        </w:tc>
        <w:tc>
          <w:tcPr>
            <w:tcW w:w="3385" w:type="dxa"/>
          </w:tcPr>
          <w:p w14:paraId="2ADC46A8" w14:textId="77777777" w:rsidR="00134F78" w:rsidRPr="0060658C" w:rsidRDefault="5B179832" w:rsidP="5B1798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60658C">
              <w:rPr>
                <w:sz w:val="16"/>
                <w:szCs w:val="16"/>
              </w:rPr>
              <w:t>Restored the approved navy, cream, peach, soft-rose, and warm-gold identity and aligned buttons, cards, navigation, and chat surfaces.</w:t>
            </w:r>
          </w:p>
        </w:tc>
        <w:tc>
          <w:tcPr>
            <w:tcW w:w="2950" w:type="dxa"/>
          </w:tcPr>
          <w:p w14:paraId="2C4D0F47" w14:textId="77777777" w:rsidR="00134F78" w:rsidRPr="0060658C" w:rsidRDefault="5B179832" w:rsidP="5B1798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60658C">
              <w:rPr>
                <w:sz w:val="16"/>
                <w:szCs w:val="16"/>
              </w:rPr>
              <w:t>The final homepage screenshot documents the approved identity in the running application.</w:t>
            </w:r>
          </w:p>
        </w:tc>
      </w:tr>
      <w:tr w:rsidR="00134F78" w:rsidRPr="0060658C" w14:paraId="4014C7C9" w14:textId="77777777" w:rsidTr="0045428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3" w:type="dxa"/>
          </w:tcPr>
          <w:p w14:paraId="0F84B686" w14:textId="77777777" w:rsidR="00134F78" w:rsidRPr="0060658C" w:rsidRDefault="5B179832" w:rsidP="5B179832">
            <w:pPr>
              <w:jc w:val="center"/>
              <w:rPr>
                <w:b w:val="0"/>
                <w:bCs w:val="0"/>
                <w:sz w:val="16"/>
                <w:szCs w:val="16"/>
              </w:rPr>
            </w:pPr>
            <w:r w:rsidRPr="0060658C">
              <w:rPr>
                <w:b w:val="0"/>
                <w:bCs w:val="0"/>
                <w:sz w:val="16"/>
                <w:szCs w:val="16"/>
              </w:rPr>
              <w:t>Product-card images could be unrelated to the visible product title when chosen by card position.</w:t>
            </w:r>
          </w:p>
        </w:tc>
        <w:tc>
          <w:tcPr>
            <w:tcW w:w="3385" w:type="dxa"/>
          </w:tcPr>
          <w:p w14:paraId="1FBF5E1A" w14:textId="77777777" w:rsidR="00134F78" w:rsidRPr="0060658C" w:rsidRDefault="5B179832" w:rsidP="5B179832">
            <w:pPr>
              <w:jc w:val="center"/>
              <w:cnfStyle w:val="000000010000" w:firstRow="0" w:lastRow="0" w:firstColumn="0" w:lastColumn="0" w:oddVBand="0" w:evenVBand="0" w:oddHBand="0" w:evenHBand="1" w:firstRowFirstColumn="0" w:firstRowLastColumn="0" w:lastRowFirstColumn="0" w:lastRowLastColumn="0"/>
              <w:rPr>
                <w:sz w:val="16"/>
                <w:szCs w:val="16"/>
              </w:rPr>
            </w:pPr>
            <w:r w:rsidRPr="0060658C">
              <w:rPr>
                <w:sz w:val="16"/>
                <w:szCs w:val="16"/>
              </w:rPr>
              <w:t>Mapped local images according to normalized product type and title rather than display order.</w:t>
            </w:r>
          </w:p>
        </w:tc>
        <w:tc>
          <w:tcPr>
            <w:tcW w:w="2950" w:type="dxa"/>
          </w:tcPr>
          <w:p w14:paraId="288F6880" w14:textId="77777777" w:rsidR="00134F78" w:rsidRPr="0060658C" w:rsidRDefault="5B179832" w:rsidP="5B179832">
            <w:pPr>
              <w:jc w:val="center"/>
              <w:cnfStyle w:val="000000010000" w:firstRow="0" w:lastRow="0" w:firstColumn="0" w:lastColumn="0" w:oddVBand="0" w:evenVBand="0" w:oddHBand="0" w:evenHBand="1" w:firstRowFirstColumn="0" w:firstRowLastColumn="0" w:lastRowFirstColumn="0" w:lastRowLastColumn="0"/>
              <w:rPr>
                <w:sz w:val="16"/>
                <w:szCs w:val="16"/>
              </w:rPr>
            </w:pPr>
            <w:r w:rsidRPr="0060658C">
              <w:rPr>
                <w:sz w:val="16"/>
                <w:szCs w:val="16"/>
              </w:rPr>
              <w:t>Executed recommendation and comparison screenshots show category-consistent beauty-product imagery.</w:t>
            </w:r>
          </w:p>
        </w:tc>
      </w:tr>
    </w:tbl>
    <w:p w14:paraId="786E1C3E" w14:textId="77777777" w:rsidR="003F2883" w:rsidRPr="003F2883" w:rsidRDefault="003F2883" w:rsidP="003F2883">
      <w:pPr>
        <w:ind w:firstLine="283"/>
        <w:jc w:val="both"/>
        <w:rPr>
          <w:color w:val="1F1F1F"/>
          <w:szCs w:val="24"/>
        </w:rPr>
      </w:pPr>
      <w:r w:rsidRPr="003F2883">
        <w:rPr>
          <w:color w:val="1F1F1F"/>
          <w:szCs w:val="24"/>
        </w:rPr>
        <w:t>Missing prices stay a declared data limitation. The corrected interface now shows a price. Stops cart or checkout actions for items that do not have a verified price rather than inventing an estimated amount. The final recommendation logic also locks a product type anchor so that a word, like waterproof cannot push product types above the requested mascara category.</w:t>
      </w:r>
    </w:p>
    <w:p w14:paraId="333E6EEF" w14:textId="77777777" w:rsidR="003F2883" w:rsidRPr="003F2883" w:rsidRDefault="003F2883" w:rsidP="003F2883">
      <w:pPr>
        <w:ind w:firstLine="283"/>
        <w:jc w:val="both"/>
        <w:rPr>
          <w:color w:val="1F1F1F"/>
          <w:szCs w:val="24"/>
        </w:rPr>
      </w:pPr>
      <w:r w:rsidRPr="003F2883">
        <w:rPr>
          <w:color w:val="1F1F1F"/>
          <w:szCs w:val="24"/>
        </w:rPr>
        <w:t>The following screenshots were taken from the running application after the approved visual identity, local hero asset, recommendation logic, duplicate title removal, product type anchoring and validation messages were implemented. I showed the images at a width that lets you see interface labels returned product cards and error messages clearly.</w:t>
      </w:r>
    </w:p>
    <w:p w14:paraId="1E2FC730" w14:textId="76781943" w:rsidR="728C425B" w:rsidRPr="0045428D" w:rsidRDefault="728C425B" w:rsidP="5B179832">
      <w:pPr>
        <w:ind w:firstLine="283"/>
        <w:jc w:val="both"/>
        <w:rPr>
          <w:color w:val="1F1F1F"/>
          <w:szCs w:val="24"/>
        </w:rPr>
      </w:pPr>
      <w:r w:rsidRPr="0045428D">
        <w:rPr>
          <w:color w:val="1F1F1F"/>
          <w:szCs w:val="24"/>
        </w:rPr>
        <w:t>.</w:t>
      </w:r>
    </w:p>
    <w:p w14:paraId="635B88B8" w14:textId="77777777" w:rsidR="0045428D" w:rsidRDefault="00AC5B03" w:rsidP="0045428D">
      <w:pPr>
        <w:keepNext/>
        <w:spacing w:after="60"/>
        <w:jc w:val="center"/>
      </w:pPr>
      <w:r>
        <w:rPr>
          <w:noProof/>
        </w:rPr>
        <w:lastRenderedPageBreak/>
        <w:drawing>
          <wp:inline distT="0" distB="0" distL="0" distR="0" wp14:anchorId="14B01D0E" wp14:editId="07777777">
            <wp:extent cx="5440680" cy="3400425"/>
            <wp:effectExtent l="0" t="0" r="0" b="0"/>
            <wp:docPr id="15" name="Picture 15" descr="Image: 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homepage_approved_identity.png"/>
                    <pic:cNvPicPr/>
                  </pic:nvPicPr>
                  <pic:blipFill>
                    <a:blip r:embed="rId27"/>
                    <a:stretch>
                      <a:fillRect/>
                    </a:stretch>
                  </pic:blipFill>
                  <pic:spPr>
                    <a:xfrm>
                      <a:off x="0" y="0"/>
                      <a:ext cx="5440680" cy="3400425"/>
                    </a:xfrm>
                    <a:prstGeom prst="rect">
                      <a:avLst/>
                    </a:prstGeom>
                  </pic:spPr>
                </pic:pic>
              </a:graphicData>
            </a:graphic>
          </wp:inline>
        </w:drawing>
      </w:r>
    </w:p>
    <w:p w14:paraId="02F2C34E" w14:textId="6A2445D6" w:rsidR="00134F78" w:rsidRDefault="0045428D" w:rsidP="0045428D">
      <w:pPr>
        <w:pStyle w:val="Caption"/>
        <w:jc w:val="center"/>
      </w:pPr>
      <w:bookmarkStart w:id="93" w:name="_Toc238419360"/>
      <w:r>
        <w:t xml:space="preserve">Figure </w:t>
      </w:r>
      <w:r w:rsidR="00235520">
        <w:fldChar w:fldCharType="begin"/>
      </w:r>
      <w:r w:rsidR="00235520">
        <w:instrText xml:space="preserve"> SEQ Figure \* ARABIC </w:instrText>
      </w:r>
      <w:r w:rsidR="00235520">
        <w:fldChar w:fldCharType="separate"/>
      </w:r>
      <w:r>
        <w:rPr>
          <w:noProof/>
        </w:rPr>
        <w:t>15</w:t>
      </w:r>
      <w:r w:rsidR="00235520">
        <w:rPr>
          <w:noProof/>
        </w:rPr>
        <w:fldChar w:fldCharType="end"/>
      </w:r>
      <w:r>
        <w:rPr>
          <w:noProof/>
        </w:rPr>
        <w:t xml:space="preserve"> </w:t>
      </w:r>
      <w:r w:rsidRPr="000D73FF">
        <w:rPr>
          <w:noProof/>
        </w:rPr>
        <w:t>homepage</w:t>
      </w:r>
      <w:r>
        <w:rPr>
          <w:noProof/>
        </w:rPr>
        <w:t xml:space="preserve"> </w:t>
      </w:r>
      <w:bookmarkEnd w:id="93"/>
    </w:p>
    <w:p w14:paraId="7C2C0FB9" w14:textId="77777777" w:rsidR="0045428D" w:rsidRDefault="00AC5B03" w:rsidP="0045428D">
      <w:pPr>
        <w:keepNext/>
        <w:spacing w:after="60"/>
        <w:jc w:val="center"/>
      </w:pPr>
      <w:r>
        <w:rPr>
          <w:noProof/>
        </w:rPr>
        <w:drawing>
          <wp:inline distT="0" distB="0" distL="0" distR="0" wp14:anchorId="4C31FBD9" wp14:editId="07777777">
            <wp:extent cx="5440680" cy="3400425"/>
            <wp:effectExtent l="0" t="0" r="0" b="0"/>
            <wp:docPr id="16" name="Picture 16" descr="Image: 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_chat_price_recommendations.png"/>
                    <pic:cNvPicPr/>
                  </pic:nvPicPr>
                  <pic:blipFill>
                    <a:blip r:embed="rId28"/>
                    <a:stretch>
                      <a:fillRect/>
                    </a:stretch>
                  </pic:blipFill>
                  <pic:spPr>
                    <a:xfrm>
                      <a:off x="0" y="0"/>
                      <a:ext cx="5440680" cy="3400425"/>
                    </a:xfrm>
                    <a:prstGeom prst="rect">
                      <a:avLst/>
                    </a:prstGeom>
                  </pic:spPr>
                </pic:pic>
              </a:graphicData>
            </a:graphic>
          </wp:inline>
        </w:drawing>
      </w:r>
    </w:p>
    <w:p w14:paraId="680A4E5D" w14:textId="0C981E74" w:rsidR="00134F78" w:rsidRDefault="0045428D" w:rsidP="0045428D">
      <w:pPr>
        <w:pStyle w:val="Caption"/>
        <w:jc w:val="center"/>
      </w:pPr>
      <w:bookmarkStart w:id="94" w:name="_Toc238419361"/>
      <w:r>
        <w:t xml:space="preserve">Figure </w:t>
      </w:r>
      <w:r w:rsidR="00235520">
        <w:fldChar w:fldCharType="begin"/>
      </w:r>
      <w:r w:rsidR="00235520">
        <w:instrText xml:space="preserve"> SEQ Figure \* ARABIC </w:instrText>
      </w:r>
      <w:r w:rsidR="00235520">
        <w:fldChar w:fldCharType="separate"/>
      </w:r>
      <w:r>
        <w:rPr>
          <w:noProof/>
        </w:rPr>
        <w:t>16</w:t>
      </w:r>
      <w:r w:rsidR="00235520">
        <w:rPr>
          <w:noProof/>
        </w:rPr>
        <w:fldChar w:fldCharType="end"/>
      </w:r>
      <w:r>
        <w:rPr>
          <w:noProof/>
        </w:rPr>
        <w:t xml:space="preserve"> chat</w:t>
      </w:r>
      <w:bookmarkEnd w:id="94"/>
    </w:p>
    <w:p w14:paraId="7B4BCE3D" w14:textId="77777777" w:rsidR="0045428D" w:rsidRDefault="00AC5B03" w:rsidP="0045428D">
      <w:pPr>
        <w:keepNext/>
        <w:spacing w:after="60"/>
        <w:jc w:val="center"/>
      </w:pPr>
      <w:r>
        <w:rPr>
          <w:noProof/>
        </w:rPr>
        <w:lastRenderedPageBreak/>
        <w:drawing>
          <wp:inline distT="0" distB="0" distL="0" distR="0" wp14:anchorId="3A4F4E59" wp14:editId="4AF97A35">
            <wp:extent cx="5156421" cy="3222763"/>
            <wp:effectExtent l="0" t="0" r="6350" b="0"/>
            <wp:docPr id="17" name="Picture 17" descr="Image: 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chat_comparison.png"/>
                    <pic:cNvPicPr/>
                  </pic:nvPicPr>
                  <pic:blipFill>
                    <a:blip r:embed="rId29"/>
                    <a:stretch>
                      <a:fillRect/>
                    </a:stretch>
                  </pic:blipFill>
                  <pic:spPr>
                    <a:xfrm>
                      <a:off x="0" y="0"/>
                      <a:ext cx="5162053" cy="3226283"/>
                    </a:xfrm>
                    <a:prstGeom prst="rect">
                      <a:avLst/>
                    </a:prstGeom>
                  </pic:spPr>
                </pic:pic>
              </a:graphicData>
            </a:graphic>
          </wp:inline>
        </w:drawing>
      </w:r>
    </w:p>
    <w:p w14:paraId="19219836" w14:textId="14DA5E89" w:rsidR="00134F78" w:rsidRDefault="0045428D" w:rsidP="0045428D">
      <w:pPr>
        <w:pStyle w:val="Caption"/>
        <w:jc w:val="center"/>
      </w:pPr>
      <w:bookmarkStart w:id="95" w:name="_Toc238419362"/>
      <w:r>
        <w:t xml:space="preserve">Figure </w:t>
      </w:r>
      <w:r w:rsidR="00235520">
        <w:fldChar w:fldCharType="begin"/>
      </w:r>
      <w:r w:rsidR="00235520">
        <w:instrText xml:space="preserve"> SEQ Figure \* ARABIC </w:instrText>
      </w:r>
      <w:r w:rsidR="00235520">
        <w:fldChar w:fldCharType="separate"/>
      </w:r>
      <w:r>
        <w:rPr>
          <w:noProof/>
        </w:rPr>
        <w:t>17</w:t>
      </w:r>
      <w:r w:rsidR="00235520">
        <w:rPr>
          <w:noProof/>
        </w:rPr>
        <w:fldChar w:fldCharType="end"/>
      </w:r>
      <w:r>
        <w:rPr>
          <w:noProof/>
        </w:rPr>
        <w:t xml:space="preserve"> </w:t>
      </w:r>
      <w:r w:rsidRPr="00DB1B7C">
        <w:rPr>
          <w:noProof/>
        </w:rPr>
        <w:t>product</w:t>
      </w:r>
      <w:r w:rsidR="003F2883">
        <w:rPr>
          <w:noProof/>
        </w:rPr>
        <w:t xml:space="preserve"> </w:t>
      </w:r>
      <w:r w:rsidRPr="00DB1B7C">
        <w:rPr>
          <w:noProof/>
        </w:rPr>
        <w:t>comparison</w:t>
      </w:r>
      <w:bookmarkEnd w:id="95"/>
      <w:r w:rsidR="003F2883">
        <w:t xml:space="preserve"> in chat </w:t>
      </w:r>
    </w:p>
    <w:p w14:paraId="296FEF7D" w14:textId="7FDBD81A" w:rsidR="00134F78" w:rsidRDefault="00134F78">
      <w:pPr>
        <w:keepNext/>
        <w:spacing w:after="60"/>
        <w:jc w:val="center"/>
      </w:pPr>
    </w:p>
    <w:p w14:paraId="40E61CA2" w14:textId="77777777" w:rsidR="0045428D" w:rsidRDefault="00AC5B03" w:rsidP="0045428D">
      <w:pPr>
        <w:keepNext/>
        <w:spacing w:after="60"/>
        <w:jc w:val="center"/>
      </w:pPr>
      <w:r>
        <w:rPr>
          <w:noProof/>
        </w:rPr>
        <w:drawing>
          <wp:inline distT="0" distB="0" distL="0" distR="0" wp14:anchorId="4ABC87E6" wp14:editId="49066EC9">
            <wp:extent cx="5440680" cy="3400425"/>
            <wp:effectExtent l="0" t="0" r="0" b="0"/>
            <wp:docPr id="19" name="Picture 19" descr="Image: 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_negative_budget_validation.png"/>
                    <pic:cNvPicPr/>
                  </pic:nvPicPr>
                  <pic:blipFill>
                    <a:blip r:embed="rId30"/>
                    <a:stretch>
                      <a:fillRect/>
                    </a:stretch>
                  </pic:blipFill>
                  <pic:spPr>
                    <a:xfrm>
                      <a:off x="0" y="0"/>
                      <a:ext cx="5440680" cy="3400425"/>
                    </a:xfrm>
                    <a:prstGeom prst="rect">
                      <a:avLst/>
                    </a:prstGeom>
                  </pic:spPr>
                </pic:pic>
              </a:graphicData>
            </a:graphic>
          </wp:inline>
        </w:drawing>
      </w:r>
    </w:p>
    <w:p w14:paraId="7194DBDC" w14:textId="1F10AC4A" w:rsidR="00134F78" w:rsidRDefault="0045428D" w:rsidP="0045428D">
      <w:pPr>
        <w:pStyle w:val="Caption"/>
        <w:jc w:val="center"/>
      </w:pPr>
      <w:bookmarkStart w:id="96" w:name="_Toc238419363"/>
      <w:r>
        <w:t xml:space="preserve">Figure </w:t>
      </w:r>
      <w:r w:rsidR="00235520">
        <w:fldChar w:fldCharType="begin"/>
      </w:r>
      <w:r w:rsidR="00235520">
        <w:instrText xml:space="preserve"> SEQ Figure \* ARABIC </w:instrText>
      </w:r>
      <w:r w:rsidR="00235520">
        <w:fldChar w:fldCharType="separate"/>
      </w:r>
      <w:r>
        <w:rPr>
          <w:noProof/>
        </w:rPr>
        <w:t>18</w:t>
      </w:r>
      <w:r w:rsidR="00235520">
        <w:rPr>
          <w:noProof/>
        </w:rPr>
        <w:fldChar w:fldCharType="end"/>
      </w:r>
      <w:r>
        <w:rPr>
          <w:noProof/>
        </w:rPr>
        <w:t xml:space="preserve"> </w:t>
      </w:r>
      <w:r w:rsidRPr="00D4026E">
        <w:rPr>
          <w:noProof/>
        </w:rPr>
        <w:t>negative</w:t>
      </w:r>
      <w:r w:rsidR="003F2883">
        <w:rPr>
          <w:noProof/>
        </w:rPr>
        <w:t xml:space="preserve"> </w:t>
      </w:r>
      <w:r w:rsidRPr="00D4026E">
        <w:rPr>
          <w:noProof/>
        </w:rPr>
        <w:t>budget</w:t>
      </w:r>
      <w:r w:rsidR="003F2883">
        <w:rPr>
          <w:noProof/>
        </w:rPr>
        <w:t xml:space="preserve"> </w:t>
      </w:r>
      <w:r w:rsidRPr="00D4026E">
        <w:rPr>
          <w:noProof/>
        </w:rPr>
        <w:t>validation message</w:t>
      </w:r>
      <w:bookmarkEnd w:id="96"/>
    </w:p>
    <w:p w14:paraId="0BDF2965" w14:textId="77777777" w:rsidR="0045428D" w:rsidRDefault="00AC5B03" w:rsidP="0045428D">
      <w:pPr>
        <w:keepNext/>
        <w:spacing w:after="60"/>
        <w:jc w:val="center"/>
      </w:pPr>
      <w:r>
        <w:rPr>
          <w:noProof/>
        </w:rPr>
        <w:lastRenderedPageBreak/>
        <w:drawing>
          <wp:inline distT="0" distB="0" distL="0" distR="0" wp14:anchorId="22A986AA" wp14:editId="07777777">
            <wp:extent cx="5440680" cy="3400425"/>
            <wp:effectExtent l="0" t="0" r="0" b="0"/>
            <wp:docPr id="20" name="Picture 20" descr="Image: 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_out_of_catalog_scope.png"/>
                    <pic:cNvPicPr/>
                  </pic:nvPicPr>
                  <pic:blipFill>
                    <a:blip r:embed="rId31"/>
                    <a:stretch>
                      <a:fillRect/>
                    </a:stretch>
                  </pic:blipFill>
                  <pic:spPr>
                    <a:xfrm>
                      <a:off x="0" y="0"/>
                      <a:ext cx="5440680" cy="3400425"/>
                    </a:xfrm>
                    <a:prstGeom prst="rect">
                      <a:avLst/>
                    </a:prstGeom>
                  </pic:spPr>
                </pic:pic>
              </a:graphicData>
            </a:graphic>
          </wp:inline>
        </w:drawing>
      </w:r>
    </w:p>
    <w:p w14:paraId="769D0D3C" w14:textId="617A32CE" w:rsidR="00134F78" w:rsidRDefault="0045428D" w:rsidP="0045428D">
      <w:pPr>
        <w:pStyle w:val="Caption"/>
        <w:jc w:val="center"/>
      </w:pPr>
      <w:bookmarkStart w:id="97" w:name="_Toc238419364"/>
      <w:r>
        <w:t xml:space="preserve">Figure </w:t>
      </w:r>
      <w:r w:rsidR="00235520">
        <w:fldChar w:fldCharType="begin"/>
      </w:r>
      <w:r w:rsidR="00235520">
        <w:instrText xml:space="preserve"> SEQ Figure \* ARABIC </w:instrText>
      </w:r>
      <w:r w:rsidR="00235520">
        <w:fldChar w:fldCharType="separate"/>
      </w:r>
      <w:r>
        <w:rPr>
          <w:noProof/>
        </w:rPr>
        <w:t>19</w:t>
      </w:r>
      <w:r w:rsidR="00235520">
        <w:rPr>
          <w:noProof/>
        </w:rPr>
        <w:fldChar w:fldCharType="end"/>
      </w:r>
      <w:r>
        <w:rPr>
          <w:noProof/>
        </w:rPr>
        <w:t xml:space="preserve"> </w:t>
      </w:r>
      <w:r w:rsidRPr="007F6C23">
        <w:rPr>
          <w:noProof/>
        </w:rPr>
        <w:t>out</w:t>
      </w:r>
      <w:r w:rsidR="003F2883">
        <w:rPr>
          <w:noProof/>
        </w:rPr>
        <w:t xml:space="preserve"> </w:t>
      </w:r>
      <w:r w:rsidRPr="007F6C23">
        <w:rPr>
          <w:noProof/>
        </w:rPr>
        <w:t>of</w:t>
      </w:r>
      <w:r w:rsidR="003F2883">
        <w:rPr>
          <w:noProof/>
        </w:rPr>
        <w:t xml:space="preserve"> </w:t>
      </w:r>
      <w:r w:rsidRPr="007F6C23">
        <w:rPr>
          <w:noProof/>
        </w:rPr>
        <w:t>catalog response</w:t>
      </w:r>
      <w:bookmarkEnd w:id="97"/>
    </w:p>
    <w:p w14:paraId="2FB130E0" w14:textId="77777777" w:rsidR="003F2883" w:rsidRPr="003F2883" w:rsidRDefault="003F2883" w:rsidP="003F2883">
      <w:pPr>
        <w:ind w:firstLine="283"/>
        <w:jc w:val="both"/>
        <w:rPr>
          <w:color w:val="1F1F1F"/>
          <w:szCs w:val="24"/>
        </w:rPr>
      </w:pPr>
      <w:bookmarkStart w:id="98" w:name="_Toc238419325"/>
      <w:r w:rsidRPr="003F2883">
        <w:rPr>
          <w:color w:val="1F1F1F"/>
          <w:szCs w:val="24"/>
        </w:rPr>
        <w:t>I notice that Figures (15)</w:t>
      </w:r>
      <w:proofErr w:type="gramStart"/>
      <w:r w:rsidRPr="003F2883">
        <w:rPr>
          <w:color w:val="1F1F1F"/>
          <w:szCs w:val="24"/>
        </w:rPr>
        <w:t>–(</w:t>
      </w:r>
      <w:proofErr w:type="gramEnd"/>
      <w:r w:rsidRPr="003F2883">
        <w:rPr>
          <w:color w:val="1F1F1F"/>
          <w:szCs w:val="24"/>
        </w:rPr>
        <w:t>20) show the difference between actions and controlled validation and recovery.</w:t>
      </w:r>
    </w:p>
    <w:p w14:paraId="3BACDE37" w14:textId="77777777" w:rsidR="003F2883" w:rsidRPr="003F2883" w:rsidRDefault="003F2883" w:rsidP="003F2883">
      <w:pPr>
        <w:ind w:firstLine="283"/>
        <w:jc w:val="both"/>
        <w:rPr>
          <w:color w:val="1F1F1F"/>
          <w:szCs w:val="24"/>
        </w:rPr>
      </w:pPr>
      <w:r w:rsidRPr="003F2883">
        <w:rPr>
          <w:color w:val="1F1F1F"/>
          <w:szCs w:val="24"/>
        </w:rPr>
        <w:t>I see that Figures (15)</w:t>
      </w:r>
      <w:proofErr w:type="gramStart"/>
      <w:r w:rsidRPr="003F2883">
        <w:rPr>
          <w:color w:val="1F1F1F"/>
          <w:szCs w:val="24"/>
        </w:rPr>
        <w:t>–(</w:t>
      </w:r>
      <w:proofErr w:type="gramEnd"/>
      <w:r w:rsidRPr="003F2883">
        <w:rPr>
          <w:color w:val="1F1F1F"/>
          <w:szCs w:val="24"/>
        </w:rPr>
        <w:t>18) document the approved interface look the price limited recommendation, comparison and typographical error recovery.</w:t>
      </w:r>
    </w:p>
    <w:p w14:paraId="71D5B07B" w14:textId="77777777" w:rsidR="003F2883" w:rsidRPr="003F2883" w:rsidRDefault="003F2883" w:rsidP="003F2883">
      <w:pPr>
        <w:ind w:firstLine="283"/>
        <w:jc w:val="both"/>
        <w:rPr>
          <w:color w:val="1F1F1F"/>
          <w:szCs w:val="24"/>
        </w:rPr>
      </w:pPr>
      <w:r w:rsidRPr="003F2883">
        <w:rPr>
          <w:color w:val="1F1F1F"/>
          <w:szCs w:val="24"/>
        </w:rPr>
        <w:t>I see that Figures (19)</w:t>
      </w:r>
      <w:proofErr w:type="gramStart"/>
      <w:r w:rsidRPr="003F2883">
        <w:rPr>
          <w:color w:val="1F1F1F"/>
          <w:szCs w:val="24"/>
        </w:rPr>
        <w:t>–(</w:t>
      </w:r>
      <w:proofErr w:type="gramEnd"/>
      <w:r w:rsidRPr="003F2883">
        <w:rPr>
          <w:color w:val="1F1F1F"/>
          <w:szCs w:val="24"/>
        </w:rPr>
        <w:t>20) show the expected replies to a budget and a product request that is, outside the catalog.</w:t>
      </w:r>
    </w:p>
    <w:p w14:paraId="2DE049FB" w14:textId="77777777" w:rsidR="003F2883" w:rsidRPr="003F2883" w:rsidRDefault="003F2883" w:rsidP="003F2883">
      <w:pPr>
        <w:ind w:firstLine="283"/>
        <w:jc w:val="both"/>
        <w:rPr>
          <w:color w:val="1F1F1F"/>
          <w:szCs w:val="24"/>
        </w:rPr>
      </w:pPr>
      <w:r w:rsidRPr="003F2883">
        <w:rPr>
          <w:color w:val="1F1F1F"/>
          <w:szCs w:val="24"/>
        </w:rPr>
        <w:t>I understand that these error states are not crashes that cannot be fixed; they show that invalid or unsupported inputs are stopped before products or unsafe shopping actions become possible.</w:t>
      </w:r>
    </w:p>
    <w:p w14:paraId="1D7650F9" w14:textId="02C8748D" w:rsidR="00134F78" w:rsidRPr="0045428D" w:rsidRDefault="2E38E2CF" w:rsidP="0045428D">
      <w:pPr>
        <w:pStyle w:val="Heading2"/>
        <w:spacing w:after="120"/>
        <w:rPr>
          <w:rFonts w:ascii="Times New Roman" w:eastAsia="Times New Roman" w:hAnsi="Times New Roman"/>
          <w:color w:val="17365D" w:themeColor="text2" w:themeShade="BF"/>
          <w:szCs w:val="28"/>
        </w:rPr>
      </w:pPr>
      <w:r w:rsidRPr="2E38E2CF">
        <w:rPr>
          <w:rFonts w:ascii="Times New Roman" w:eastAsia="Times New Roman" w:hAnsi="Times New Roman"/>
          <w:color w:val="17365D" w:themeColor="text2" w:themeShade="BF"/>
          <w:szCs w:val="28"/>
        </w:rPr>
        <w:t>4.7 Discussion of Research Questions</w:t>
      </w:r>
      <w:bookmarkEnd w:id="98"/>
    </w:p>
    <w:p w14:paraId="3B05B517" w14:textId="39576883" w:rsidR="0045428D" w:rsidRDefault="0045428D" w:rsidP="0045428D">
      <w:pPr>
        <w:pStyle w:val="Caption"/>
        <w:keepNext/>
      </w:pPr>
      <w:bookmarkStart w:id="99" w:name="_Toc238419383"/>
      <w:r>
        <w:t xml:space="preserve">Table </w:t>
      </w:r>
      <w:r w:rsidR="00235520">
        <w:fldChar w:fldCharType="begin"/>
      </w:r>
      <w:r w:rsidR="00235520">
        <w:instrText xml:space="preserve"> SEQ Table \* ARABIC </w:instrText>
      </w:r>
      <w:r w:rsidR="00235520">
        <w:fldChar w:fldCharType="separate"/>
      </w:r>
      <w:r>
        <w:rPr>
          <w:noProof/>
        </w:rPr>
        <w:t>19</w:t>
      </w:r>
      <w:r w:rsidR="00235520">
        <w:rPr>
          <w:noProof/>
        </w:rPr>
        <w:fldChar w:fldCharType="end"/>
      </w:r>
      <w:r>
        <w:t xml:space="preserve"> </w:t>
      </w:r>
      <w:r w:rsidRPr="002B35ED">
        <w:t>question findings</w:t>
      </w:r>
      <w:bookmarkEnd w:id="99"/>
    </w:p>
    <w:tbl>
      <w:tblPr>
        <w:tblStyle w:val="TableGrid"/>
        <w:tblW w:w="8945" w:type="dxa"/>
        <w:jc w:val="center"/>
        <w:tblLayout w:type="fixed"/>
        <w:tblLook w:val="04A0" w:firstRow="1" w:lastRow="0" w:firstColumn="1" w:lastColumn="0" w:noHBand="0" w:noVBand="1"/>
      </w:tblPr>
      <w:tblGrid>
        <w:gridCol w:w="1671"/>
        <w:gridCol w:w="7274"/>
      </w:tblGrid>
      <w:tr w:rsidR="00134F78" w14:paraId="28121636" w14:textId="77777777" w:rsidTr="0045428D">
        <w:trPr>
          <w:trHeight w:val="437"/>
          <w:tblHeader/>
          <w:jc w:val="center"/>
        </w:trPr>
        <w:tc>
          <w:tcPr>
            <w:tcW w:w="1671" w:type="dxa"/>
            <w:shd w:val="clear" w:color="auto" w:fill="17365D" w:themeFill="text2" w:themeFillShade="BF"/>
            <w:tcMar>
              <w:top w:w="90" w:type="dxa"/>
              <w:left w:w="90" w:type="dxa"/>
              <w:bottom w:w="90" w:type="dxa"/>
              <w:right w:w="90" w:type="dxa"/>
            </w:tcMar>
            <w:vAlign w:val="center"/>
          </w:tcPr>
          <w:p w14:paraId="2808609C" w14:textId="77777777" w:rsidR="00134F78" w:rsidRDefault="00AC5B03">
            <w:pPr>
              <w:jc w:val="center"/>
            </w:pPr>
            <w:r>
              <w:rPr>
                <w:b/>
                <w:color w:val="FFFFFF"/>
                <w:sz w:val="18"/>
              </w:rPr>
              <w:t>Research Question</w:t>
            </w:r>
          </w:p>
        </w:tc>
        <w:tc>
          <w:tcPr>
            <w:tcW w:w="7274" w:type="dxa"/>
            <w:shd w:val="clear" w:color="auto" w:fill="17365D" w:themeFill="text2" w:themeFillShade="BF"/>
            <w:tcMar>
              <w:top w:w="90" w:type="dxa"/>
              <w:left w:w="90" w:type="dxa"/>
              <w:bottom w:w="90" w:type="dxa"/>
              <w:right w:w="90" w:type="dxa"/>
            </w:tcMar>
            <w:vAlign w:val="center"/>
          </w:tcPr>
          <w:p w14:paraId="3410270F" w14:textId="77777777" w:rsidR="00134F78" w:rsidRDefault="00AC5B03">
            <w:pPr>
              <w:jc w:val="center"/>
            </w:pPr>
            <w:r>
              <w:rPr>
                <w:b/>
                <w:color w:val="FFFFFF"/>
                <w:sz w:val="18"/>
              </w:rPr>
              <w:t>Answer Supported by the Results</w:t>
            </w:r>
          </w:p>
        </w:tc>
      </w:tr>
      <w:tr w:rsidR="00134F78" w14:paraId="7A34108E" w14:textId="77777777" w:rsidTr="0045428D">
        <w:trPr>
          <w:trHeight w:val="424"/>
          <w:jc w:val="center"/>
        </w:trPr>
        <w:tc>
          <w:tcPr>
            <w:tcW w:w="1671" w:type="dxa"/>
            <w:tcMar>
              <w:top w:w="90" w:type="dxa"/>
              <w:left w:w="90" w:type="dxa"/>
              <w:bottom w:w="90" w:type="dxa"/>
              <w:right w:w="90" w:type="dxa"/>
            </w:tcMar>
            <w:vAlign w:val="center"/>
          </w:tcPr>
          <w:p w14:paraId="391A059B" w14:textId="77777777" w:rsidR="00134F78" w:rsidRDefault="00AC5B03">
            <w:pPr>
              <w:spacing w:after="0" w:line="240" w:lineRule="auto"/>
              <w:jc w:val="center"/>
            </w:pPr>
            <w:r>
              <w:rPr>
                <w:color w:val="1F1F1F"/>
                <w:sz w:val="18"/>
              </w:rPr>
              <w:t>RQ1</w:t>
            </w:r>
          </w:p>
        </w:tc>
        <w:tc>
          <w:tcPr>
            <w:tcW w:w="7274" w:type="dxa"/>
            <w:tcMar>
              <w:top w:w="90" w:type="dxa"/>
              <w:left w:w="90" w:type="dxa"/>
              <w:bottom w:w="90" w:type="dxa"/>
              <w:right w:w="90" w:type="dxa"/>
            </w:tcMar>
            <w:vAlign w:val="center"/>
          </w:tcPr>
          <w:p w14:paraId="6B20AEF8" w14:textId="77777777" w:rsidR="00134F78" w:rsidRDefault="00AC5B03">
            <w:pPr>
              <w:spacing w:after="0" w:line="240" w:lineRule="auto"/>
            </w:pPr>
            <w:r>
              <w:rPr>
                <w:color w:val="1F1F1F"/>
                <w:sz w:val="18"/>
              </w:rPr>
              <w:t>DistilBERT achieved 0.9563 accuracy and 0.9564 weighted F1, exceeding the controlled TF-IDF baseline by 0.0570 accuracy and 0.0585 weighted F1.</w:t>
            </w:r>
          </w:p>
        </w:tc>
      </w:tr>
      <w:tr w:rsidR="00134F78" w14:paraId="12AD26C1" w14:textId="77777777" w:rsidTr="0045428D">
        <w:trPr>
          <w:trHeight w:val="628"/>
          <w:jc w:val="center"/>
        </w:trPr>
        <w:tc>
          <w:tcPr>
            <w:tcW w:w="1671" w:type="dxa"/>
            <w:shd w:val="clear" w:color="auto" w:fill="F3F5F7"/>
            <w:tcMar>
              <w:top w:w="90" w:type="dxa"/>
              <w:left w:w="90" w:type="dxa"/>
              <w:bottom w:w="90" w:type="dxa"/>
              <w:right w:w="90" w:type="dxa"/>
            </w:tcMar>
            <w:vAlign w:val="center"/>
          </w:tcPr>
          <w:p w14:paraId="42AD8AAD" w14:textId="77777777" w:rsidR="00134F78" w:rsidRDefault="00AC5B03">
            <w:pPr>
              <w:spacing w:after="0" w:line="240" w:lineRule="auto"/>
              <w:jc w:val="center"/>
            </w:pPr>
            <w:r>
              <w:rPr>
                <w:color w:val="1F1F1F"/>
                <w:sz w:val="18"/>
              </w:rPr>
              <w:t>RQ2</w:t>
            </w:r>
          </w:p>
        </w:tc>
        <w:tc>
          <w:tcPr>
            <w:tcW w:w="7274" w:type="dxa"/>
            <w:shd w:val="clear" w:color="auto" w:fill="F3F5F7"/>
            <w:tcMar>
              <w:top w:w="90" w:type="dxa"/>
              <w:left w:w="90" w:type="dxa"/>
              <w:bottom w:w="90" w:type="dxa"/>
              <w:right w:w="90" w:type="dxa"/>
            </w:tcMar>
            <w:vAlign w:val="center"/>
          </w:tcPr>
          <w:p w14:paraId="0FD5BF43" w14:textId="77777777" w:rsidR="00134F78" w:rsidRDefault="00AC5B03">
            <w:pPr>
              <w:spacing w:after="0" w:line="240" w:lineRule="auto"/>
            </w:pPr>
            <w:r>
              <w:rPr>
                <w:color w:val="1F1F1F"/>
                <w:sz w:val="18"/>
              </w:rPr>
              <w:t>The most difficult classes included out_of_scope, place_order, issue_support, order_tracking, and account_management; errors concentrate among semantically related service and transactional intents.</w:t>
            </w:r>
          </w:p>
        </w:tc>
      </w:tr>
      <w:tr w:rsidR="00134F78" w14:paraId="212419A2" w14:textId="77777777" w:rsidTr="0045428D">
        <w:trPr>
          <w:trHeight w:val="431"/>
          <w:jc w:val="center"/>
        </w:trPr>
        <w:tc>
          <w:tcPr>
            <w:tcW w:w="1671" w:type="dxa"/>
            <w:tcMar>
              <w:top w:w="90" w:type="dxa"/>
              <w:left w:w="90" w:type="dxa"/>
              <w:bottom w:w="90" w:type="dxa"/>
              <w:right w:w="90" w:type="dxa"/>
            </w:tcMar>
            <w:vAlign w:val="center"/>
          </w:tcPr>
          <w:p w14:paraId="71FF98DC" w14:textId="77777777" w:rsidR="00134F78" w:rsidRDefault="00AC5B03">
            <w:pPr>
              <w:spacing w:after="0" w:line="240" w:lineRule="auto"/>
              <w:jc w:val="center"/>
            </w:pPr>
            <w:r>
              <w:rPr>
                <w:color w:val="1F1F1F"/>
                <w:sz w:val="18"/>
              </w:rPr>
              <w:t>RQ3</w:t>
            </w:r>
          </w:p>
        </w:tc>
        <w:tc>
          <w:tcPr>
            <w:tcW w:w="7274" w:type="dxa"/>
            <w:tcMar>
              <w:top w:w="90" w:type="dxa"/>
              <w:left w:w="90" w:type="dxa"/>
              <w:bottom w:w="90" w:type="dxa"/>
              <w:right w:w="90" w:type="dxa"/>
            </w:tcMar>
            <w:vAlign w:val="center"/>
          </w:tcPr>
          <w:p w14:paraId="6F801B91" w14:textId="4558DD74" w:rsidR="00134F78" w:rsidRDefault="3018FDEE" w:rsidP="5B179832">
            <w:pPr>
              <w:spacing w:after="0" w:line="240" w:lineRule="auto"/>
              <w:rPr>
                <w:rFonts w:cs="Times New Roman"/>
                <w:sz w:val="18"/>
                <w:szCs w:val="18"/>
              </w:rPr>
            </w:pPr>
            <w:r w:rsidRPr="5B179832">
              <w:rPr>
                <w:rFonts w:ascii="system-ui" w:eastAsia="system-ui" w:hAnsi="system-ui" w:cs="system-ui"/>
                <w:color w:val="2B2D38"/>
                <w:sz w:val="18"/>
                <w:szCs w:val="18"/>
              </w:rPr>
              <w:t>The deployed system uses a path in which the model gives a raw intent and confidence while deterministic safeguards, extracted constraints and business policies choose the final route.</w:t>
            </w:r>
          </w:p>
        </w:tc>
      </w:tr>
      <w:tr w:rsidR="00134F78" w14:paraId="00D69C9D" w14:textId="77777777" w:rsidTr="0045428D">
        <w:trPr>
          <w:trHeight w:val="640"/>
          <w:jc w:val="center"/>
        </w:trPr>
        <w:tc>
          <w:tcPr>
            <w:tcW w:w="1671" w:type="dxa"/>
            <w:shd w:val="clear" w:color="auto" w:fill="F3F5F7"/>
            <w:tcMar>
              <w:top w:w="90" w:type="dxa"/>
              <w:left w:w="90" w:type="dxa"/>
              <w:bottom w:w="90" w:type="dxa"/>
              <w:right w:w="90" w:type="dxa"/>
            </w:tcMar>
            <w:vAlign w:val="center"/>
          </w:tcPr>
          <w:p w14:paraId="4A970A16" w14:textId="77777777" w:rsidR="00134F78" w:rsidRDefault="00AC5B03">
            <w:pPr>
              <w:spacing w:after="0" w:line="240" w:lineRule="auto"/>
              <w:jc w:val="center"/>
            </w:pPr>
            <w:r>
              <w:rPr>
                <w:color w:val="1F1F1F"/>
                <w:sz w:val="18"/>
              </w:rPr>
              <w:lastRenderedPageBreak/>
              <w:t>RQ4</w:t>
            </w:r>
          </w:p>
        </w:tc>
        <w:tc>
          <w:tcPr>
            <w:tcW w:w="7274" w:type="dxa"/>
            <w:shd w:val="clear" w:color="auto" w:fill="F3F5F7"/>
            <w:tcMar>
              <w:top w:w="90" w:type="dxa"/>
              <w:left w:w="90" w:type="dxa"/>
              <w:bottom w:w="90" w:type="dxa"/>
              <w:right w:w="90" w:type="dxa"/>
            </w:tcMar>
            <w:vAlign w:val="center"/>
          </w:tcPr>
          <w:p w14:paraId="2B2BC752" w14:textId="25B78A1F" w:rsidR="00134F78" w:rsidRDefault="6998B1EF" w:rsidP="5B179832">
            <w:pPr>
              <w:spacing w:after="0" w:line="240" w:lineRule="auto"/>
              <w:rPr>
                <w:rFonts w:cs="Times New Roman"/>
                <w:sz w:val="18"/>
                <w:szCs w:val="18"/>
              </w:rPr>
            </w:pPr>
            <w:r w:rsidRPr="5B179832">
              <w:rPr>
                <w:rFonts w:ascii="system-ui" w:eastAsia="system-ui" w:hAnsi="system-ui" w:cs="system-ui"/>
                <w:color w:val="2B2D38"/>
                <w:sz w:val="18"/>
                <w:szCs w:val="18"/>
              </w:rPr>
              <w:t>The twelve scenarios and fifteen automated checks show some coverage. Two scenarios needed routing overrides proving that functional success does not count as classifier accuracy.</w:t>
            </w:r>
          </w:p>
        </w:tc>
      </w:tr>
      <w:tr w:rsidR="00134F78" w14:paraId="4ADCE7BD" w14:textId="77777777" w:rsidTr="0045428D">
        <w:trPr>
          <w:trHeight w:val="640"/>
          <w:jc w:val="center"/>
        </w:trPr>
        <w:tc>
          <w:tcPr>
            <w:tcW w:w="1671" w:type="dxa"/>
            <w:tcMar>
              <w:top w:w="90" w:type="dxa"/>
              <w:left w:w="90" w:type="dxa"/>
              <w:bottom w:w="90" w:type="dxa"/>
              <w:right w:w="90" w:type="dxa"/>
            </w:tcMar>
            <w:vAlign w:val="center"/>
          </w:tcPr>
          <w:p w14:paraId="38BD8769" w14:textId="77777777" w:rsidR="00134F78" w:rsidRDefault="00AC5B03">
            <w:pPr>
              <w:spacing w:after="0" w:line="240" w:lineRule="auto"/>
              <w:jc w:val="center"/>
            </w:pPr>
            <w:r>
              <w:rPr>
                <w:color w:val="1F1F1F"/>
                <w:sz w:val="18"/>
              </w:rPr>
              <w:t>RQ5</w:t>
            </w:r>
          </w:p>
        </w:tc>
        <w:tc>
          <w:tcPr>
            <w:tcW w:w="7274" w:type="dxa"/>
            <w:tcMar>
              <w:top w:w="90" w:type="dxa"/>
              <w:left w:w="90" w:type="dxa"/>
              <w:bottom w:w="90" w:type="dxa"/>
              <w:right w:w="90" w:type="dxa"/>
            </w:tcMar>
            <w:vAlign w:val="center"/>
          </w:tcPr>
          <w:p w14:paraId="0DB567E8" w14:textId="2C3DD0B5" w:rsidR="00134F78" w:rsidRDefault="5E9768DF" w:rsidP="5B179832">
            <w:pPr>
              <w:spacing w:after="0" w:line="240" w:lineRule="auto"/>
              <w:rPr>
                <w:rFonts w:cs="Times New Roman"/>
                <w:sz w:val="18"/>
                <w:szCs w:val="18"/>
              </w:rPr>
            </w:pPr>
            <w:r w:rsidRPr="5B179832">
              <w:rPr>
                <w:rFonts w:ascii="system-ui" w:eastAsia="system-ui" w:hAnsi="system-ui" w:cs="system-ui"/>
                <w:color w:val="2B2D38"/>
                <w:sz w:val="18"/>
                <w:szCs w:val="18"/>
              </w:rPr>
              <w:t>The recommendation engine gives ranked candidates. The evidence is only from proxy diagnostics. Missing prices, no user histories and no human relevance judgments stop us from claiming personalization or user satisfaction.</w:t>
            </w:r>
          </w:p>
        </w:tc>
      </w:tr>
    </w:tbl>
    <w:p w14:paraId="54CD245A" w14:textId="77777777" w:rsidR="00134F78" w:rsidRDefault="00134F78">
      <w:pPr>
        <w:spacing w:after="40"/>
      </w:pPr>
    </w:p>
    <w:p w14:paraId="0A92E224" w14:textId="77777777" w:rsidR="003F2883" w:rsidRPr="003F2883" w:rsidRDefault="003F2883" w:rsidP="003F2883">
      <w:pPr>
        <w:ind w:firstLine="283"/>
        <w:jc w:val="both"/>
        <w:rPr>
          <w:color w:val="1F1F1F"/>
          <w:szCs w:val="24"/>
        </w:rPr>
      </w:pPr>
      <w:r w:rsidRPr="003F2883">
        <w:rPr>
          <w:color w:val="1F1F1F"/>
          <w:szCs w:val="24"/>
        </w:rPr>
        <w:t xml:space="preserve">The controlled results answer RQ1. As shown in Table 4 and Figure 4 </w:t>
      </w:r>
      <w:proofErr w:type="spellStart"/>
      <w:r w:rsidRPr="003F2883">
        <w:rPr>
          <w:color w:val="1F1F1F"/>
          <w:szCs w:val="24"/>
        </w:rPr>
        <w:t>DistilBERT</w:t>
      </w:r>
      <w:proofErr w:type="spellEnd"/>
      <w:r w:rsidRPr="003F2883">
        <w:rPr>
          <w:color w:val="1F1F1F"/>
          <w:szCs w:val="24"/>
        </w:rPr>
        <w:t xml:space="preserve"> greatly improved classification compared to the TF IDF logistic regression baseline on the </w:t>
      </w:r>
      <w:proofErr w:type="gramStart"/>
      <w:r w:rsidRPr="003F2883">
        <w:rPr>
          <w:color w:val="1F1F1F"/>
          <w:szCs w:val="24"/>
        </w:rPr>
        <w:t>held out</w:t>
      </w:r>
      <w:proofErr w:type="gramEnd"/>
      <w:r w:rsidRPr="003F2883">
        <w:rPr>
          <w:color w:val="1F1F1F"/>
          <w:szCs w:val="24"/>
        </w:rPr>
        <w:t xml:space="preserve"> test set. The weighted F1 increase of 0.0585 shows that representations added value beyond unigram and bigram statistics for this data set. The conclusion is limited to the supplied data and a single fixed seed experiment; external validity needs data sets and repeated trials.</w:t>
      </w:r>
    </w:p>
    <w:p w14:paraId="3FFA4224" w14:textId="77777777" w:rsidR="003F2883" w:rsidRPr="003F2883" w:rsidRDefault="003F2883" w:rsidP="003F2883">
      <w:pPr>
        <w:ind w:firstLine="283"/>
        <w:jc w:val="both"/>
        <w:rPr>
          <w:color w:val="1F1F1F"/>
          <w:szCs w:val="24"/>
        </w:rPr>
      </w:pPr>
      <w:r w:rsidRPr="003F2883">
        <w:rPr>
          <w:color w:val="1F1F1F"/>
          <w:szCs w:val="24"/>
        </w:rPr>
        <w:t xml:space="preserve">RQ2 is answered by the class level analysis in Figure 5 and Table 5. Perfect or near scores happened for intents with expressions, including price filtering and explicit product actions. Lower scores happened for </w:t>
      </w:r>
      <w:proofErr w:type="spellStart"/>
      <w:r w:rsidRPr="003F2883">
        <w:rPr>
          <w:color w:val="1F1F1F"/>
          <w:szCs w:val="24"/>
        </w:rPr>
        <w:t>out_of_scope</w:t>
      </w:r>
      <w:proofErr w:type="spellEnd"/>
      <w:r w:rsidRPr="003F2883">
        <w:rPr>
          <w:color w:val="1F1F1F"/>
          <w:szCs w:val="24"/>
        </w:rPr>
        <w:t xml:space="preserve">, </w:t>
      </w:r>
      <w:proofErr w:type="spellStart"/>
      <w:r w:rsidRPr="003F2883">
        <w:rPr>
          <w:color w:val="1F1F1F"/>
          <w:szCs w:val="24"/>
        </w:rPr>
        <w:t>place_order</w:t>
      </w:r>
      <w:proofErr w:type="spellEnd"/>
      <w:r w:rsidRPr="003F2883">
        <w:rPr>
          <w:color w:val="1F1F1F"/>
          <w:szCs w:val="24"/>
        </w:rPr>
        <w:t xml:space="preserve">, </w:t>
      </w:r>
      <w:proofErr w:type="spellStart"/>
      <w:r w:rsidRPr="003F2883">
        <w:rPr>
          <w:color w:val="1F1F1F"/>
          <w:szCs w:val="24"/>
        </w:rPr>
        <w:t>issue_support</w:t>
      </w:r>
      <w:proofErr w:type="spellEnd"/>
      <w:r w:rsidRPr="003F2883">
        <w:rPr>
          <w:color w:val="1F1F1F"/>
          <w:szCs w:val="24"/>
        </w:rPr>
        <w:t>, tracking and account management utterances where the words overlap with service requests. This pattern means that future improvement should focus on negative examples unclear utterances, clarification strategies and calibrated confidence thresholds.</w:t>
      </w:r>
    </w:p>
    <w:p w14:paraId="6D5D1B9A" w14:textId="10DC22B8" w:rsidR="5E9768DF" w:rsidRPr="003F2883" w:rsidRDefault="003F2883" w:rsidP="003F2883">
      <w:pPr>
        <w:ind w:firstLine="283"/>
        <w:jc w:val="both"/>
        <w:rPr>
          <w:color w:val="1F1F1F"/>
          <w:szCs w:val="24"/>
        </w:rPr>
      </w:pPr>
      <w:r w:rsidRPr="003F2883">
        <w:rPr>
          <w:color w:val="1F1F1F"/>
          <w:szCs w:val="24"/>
        </w:rPr>
        <w:t xml:space="preserve">RQ3 is about how prediction turns into action. Figure 1 shows that the architecture uses a pipeline: the model supplies a </w:t>
      </w:r>
      <w:proofErr w:type="gramStart"/>
      <w:r w:rsidRPr="003F2883">
        <w:rPr>
          <w:color w:val="1F1F1F"/>
          <w:szCs w:val="24"/>
        </w:rPr>
        <w:t>probability based</w:t>
      </w:r>
      <w:proofErr w:type="gramEnd"/>
      <w:r w:rsidRPr="003F2883">
        <w:rPr>
          <w:color w:val="1F1F1F"/>
          <w:szCs w:val="24"/>
        </w:rPr>
        <w:t xml:space="preserve"> intent while explicit normalization and routing rules protect high value business actions and common noisy expressions. Tables 8 and 9 record both intents. The approach is auditable because the API logs the prediction, final route and reason for any override; </w:t>
      </w:r>
      <w:proofErr w:type="gramStart"/>
      <w:r w:rsidRPr="003F2883">
        <w:rPr>
          <w:color w:val="1F1F1F"/>
          <w:szCs w:val="24"/>
        </w:rPr>
        <w:t>however</w:t>
      </w:r>
      <w:proofErr w:type="gramEnd"/>
      <w:r w:rsidRPr="003F2883">
        <w:rPr>
          <w:color w:val="1F1F1F"/>
          <w:szCs w:val="24"/>
        </w:rPr>
        <w:t xml:space="preserve"> the presence of overrides means that final application behavior cannot be used as a measure of classifier accuracy</w:t>
      </w:r>
      <w:r w:rsidR="5E9768DF" w:rsidRPr="5B179832">
        <w:rPr>
          <w:color w:val="1F1F1F"/>
          <w:szCs w:val="24"/>
        </w:rPr>
        <w:t>.</w:t>
      </w:r>
    </w:p>
    <w:p w14:paraId="19E607EC" w14:textId="3A8F5361" w:rsidR="5E9768DF" w:rsidRDefault="5E9768DF" w:rsidP="5B179832">
      <w:pPr>
        <w:ind w:firstLine="283"/>
        <w:jc w:val="both"/>
        <w:rPr>
          <w:color w:val="1F1F1F"/>
          <w:szCs w:val="24"/>
        </w:rPr>
      </w:pPr>
      <w:r w:rsidRPr="5B179832">
        <w:rPr>
          <w:color w:val="1F1F1F"/>
          <w:szCs w:val="24"/>
        </w:rPr>
        <w:t>RQ4 is answered by the executed scenarios and API report. Tables (8) and (9) Figure (7) Table (10) and Figure (8) show that the chatbot returned the expected response type for product discovery, budget filtering, comparison policy questions order tracking, damaged</w:t>
      </w:r>
      <w:r>
        <w:noBreakHyphen/>
      </w:r>
      <w:r w:rsidRPr="5B179832">
        <w:rPr>
          <w:color w:val="1F1F1F"/>
          <w:szCs w:val="24"/>
        </w:rPr>
        <w:t>item support, payment, account management and out</w:t>
      </w:r>
      <w:r>
        <w:noBreakHyphen/>
      </w:r>
      <w:r w:rsidRPr="5B179832">
        <w:rPr>
          <w:color w:val="1F1F1F"/>
          <w:szCs w:val="24"/>
        </w:rPr>
        <w:t>of</w:t>
      </w:r>
      <w:r>
        <w:noBreakHyphen/>
      </w:r>
      <w:r w:rsidRPr="5B179832">
        <w:rPr>
          <w:color w:val="1F1F1F"/>
          <w:szCs w:val="24"/>
        </w:rPr>
        <w:t>scope messages. These results show coverage under the chosen test conditions but they are not a replacement for randomly sampled real conversations, human judgments, error</w:t>
      </w:r>
      <w:r>
        <w:noBreakHyphen/>
      </w:r>
      <w:r w:rsidRPr="5B179832">
        <w:rPr>
          <w:color w:val="1F1F1F"/>
          <w:szCs w:val="24"/>
        </w:rPr>
        <w:t>severity analysis, stress testing or long</w:t>
      </w:r>
      <w:r>
        <w:noBreakHyphen/>
      </w:r>
      <w:r w:rsidRPr="5B179832">
        <w:rPr>
          <w:color w:val="1F1F1F"/>
          <w:szCs w:val="24"/>
        </w:rPr>
        <w:t>term reliability measurement.</w:t>
      </w:r>
    </w:p>
    <w:p w14:paraId="57331C97" w14:textId="2BE43853" w:rsidR="5E9768DF" w:rsidRDefault="5E9768DF" w:rsidP="5B179832">
      <w:pPr>
        <w:ind w:firstLine="283"/>
        <w:jc w:val="both"/>
        <w:rPr>
          <w:color w:val="1F1F1F"/>
          <w:szCs w:val="24"/>
        </w:rPr>
      </w:pPr>
      <w:r w:rsidRPr="5B179832">
        <w:rPr>
          <w:color w:val="1F1F1F"/>
          <w:szCs w:val="24"/>
        </w:rPr>
        <w:t>RQ5 concerns limits of recommendation evidence. Table (7) and Figure (6) show that the content</w:t>
      </w:r>
      <w:r>
        <w:noBreakHyphen/>
      </w:r>
      <w:r w:rsidRPr="5B179832">
        <w:rPr>
          <w:color w:val="1F1F1F"/>
          <w:szCs w:val="24"/>
        </w:rPr>
        <w:t xml:space="preserve">based engine consistently returned candidates and produced similarity and reranking scores. These diagnostics confirm retrieval behavior only. Without user histories human </w:t>
      </w:r>
      <w:r w:rsidRPr="5B179832">
        <w:rPr>
          <w:color w:val="1F1F1F"/>
          <w:szCs w:val="24"/>
        </w:rPr>
        <w:lastRenderedPageBreak/>
        <w:t>relevance judgments or interaction outcomes they cannot prove personalization, recommendation usefulness, diversity or satisfaction. Missing price values also limit price</w:t>
      </w:r>
      <w:r>
        <w:noBreakHyphen/>
      </w:r>
      <w:r w:rsidRPr="5B179832">
        <w:rPr>
          <w:color w:val="1F1F1F"/>
          <w:szCs w:val="24"/>
        </w:rPr>
        <w:t>based selection to items that have documented prices.</w:t>
      </w:r>
    </w:p>
    <w:p w14:paraId="28F320C1" w14:textId="77777777" w:rsidR="003F2883" w:rsidRPr="003F2883" w:rsidRDefault="003F2883" w:rsidP="003F2883">
      <w:pPr>
        <w:ind w:firstLine="283"/>
        <w:jc w:val="both"/>
        <w:rPr>
          <w:color w:val="1F1F1F"/>
          <w:szCs w:val="24"/>
        </w:rPr>
      </w:pPr>
      <w:bookmarkStart w:id="100" w:name="_Toc238419326"/>
      <w:r w:rsidRPr="003F2883">
        <w:rPr>
          <w:color w:val="1F1F1F"/>
          <w:szCs w:val="24"/>
        </w:rPr>
        <w:t>The selected chatbot cases also reveal a design trade off. Deterministic overrides improved task completion for price requests and checkout language. They can hide classifier errors if only the final route is reported. Both values must therefore be kept for auditability. During deployment the override rate should be watched as an indicator: a rising rate may signal model drift changes, in user language insufficient training coverage or routing rules that have become too broad.</w:t>
      </w:r>
    </w:p>
    <w:p w14:paraId="123C5F96" w14:textId="77777777" w:rsidR="003F2883" w:rsidRPr="003F2883" w:rsidRDefault="003F2883" w:rsidP="003F2883">
      <w:pPr>
        <w:ind w:firstLine="283"/>
        <w:jc w:val="both"/>
        <w:rPr>
          <w:color w:val="1F1F1F"/>
          <w:szCs w:val="24"/>
        </w:rPr>
      </w:pPr>
      <w:r w:rsidRPr="003F2883">
        <w:rPr>
          <w:color w:val="1F1F1F"/>
          <w:szCs w:val="24"/>
        </w:rPr>
        <w:t xml:space="preserve">The observed latency values should be interpreted with caution. They were collected one after another in a runtime and include different response paths; they are not controlled throughput benchmarks. </w:t>
      </w:r>
      <w:proofErr w:type="spellStart"/>
      <w:r w:rsidRPr="003F2883">
        <w:rPr>
          <w:color w:val="1F1F1F"/>
          <w:szCs w:val="24"/>
        </w:rPr>
        <w:t>DistilBERT’s</w:t>
      </w:r>
      <w:proofErr w:type="spellEnd"/>
      <w:r w:rsidRPr="003F2883">
        <w:rPr>
          <w:color w:val="1F1F1F"/>
          <w:szCs w:val="24"/>
        </w:rPr>
        <w:t xml:space="preserve"> mean confidence and slower median latency match its capacity compared to BERT Tiny but hardware independent conclusions would need warm up control, repeated measurements, identical batches, concurrency tests and confidence calibration.</w:t>
      </w:r>
    </w:p>
    <w:p w14:paraId="2597E5D7" w14:textId="77777777" w:rsidR="00134F78" w:rsidRDefault="2E38E2CF" w:rsidP="2E38E2CF">
      <w:pPr>
        <w:pStyle w:val="Heading2"/>
        <w:spacing w:after="120"/>
        <w:rPr>
          <w:rFonts w:ascii="Times New Roman" w:eastAsia="Times New Roman" w:hAnsi="Times New Roman"/>
          <w:color w:val="17365D" w:themeColor="text2" w:themeShade="BF"/>
          <w:szCs w:val="28"/>
        </w:rPr>
      </w:pPr>
      <w:r w:rsidRPr="2E38E2CF">
        <w:rPr>
          <w:rFonts w:ascii="Times New Roman" w:eastAsia="Times New Roman" w:hAnsi="Times New Roman"/>
          <w:color w:val="17365D" w:themeColor="text2" w:themeShade="BF"/>
          <w:szCs w:val="28"/>
        </w:rPr>
        <w:t>4.8 Limitations and Threats to Validity</w:t>
      </w:r>
      <w:bookmarkEnd w:id="100"/>
    </w:p>
    <w:p w14:paraId="205BA634" w14:textId="77777777" w:rsidR="00134F78" w:rsidRDefault="00AC5B03">
      <w:pPr>
        <w:ind w:firstLine="283"/>
        <w:jc w:val="both"/>
      </w:pPr>
      <w:r>
        <w:rPr>
          <w:color w:val="1F1F1F"/>
        </w:rPr>
        <w:t>Internal validity is limited by the use of one fixed seed and one split in the controlled experiment. The observed difference between the baseline and DistilBERT is descriptive and requires repeated runs for confidence intervals and significance analysis. BERT-Tiny was trained through a different pipeline, so its result cannot support architectural ranking.</w:t>
      </w:r>
    </w:p>
    <w:p w14:paraId="50C0697A" w14:textId="77777777" w:rsidR="00134F78" w:rsidRDefault="00AC5B03">
      <w:pPr>
        <w:ind w:firstLine="283"/>
        <w:jc w:val="both"/>
      </w:pPr>
      <w:r>
        <w:rPr>
          <w:color w:val="1F1F1F"/>
        </w:rPr>
        <w:t>Construct validity is limited by the available evaluation evidence. Functional completion is based on purposefully selected scenarios rather than a random sample of user conversations. Recommendation metrics measure retrieval behavior rather than perceived relevance, diversity, usefulness, or satisfaction. Confidence values are model outputs and have not been calibrated as probabilities of correctness.</w:t>
      </w:r>
    </w:p>
    <w:p w14:paraId="04B6648D" w14:textId="77777777" w:rsidR="00134F78" w:rsidRDefault="00AC5B03">
      <w:pPr>
        <w:ind w:firstLine="283"/>
        <w:jc w:val="both"/>
      </w:pPr>
      <w:r>
        <w:rPr>
          <w:color w:val="1F1F1F"/>
        </w:rPr>
        <w:t>External validity is limited by the English-language intent corpus, the beauty-focused product catalog, undocumented intent-data provenance, missing product prices, and the absence of production traffic. The results should not be generalized to Arabic, multilingual commerce, other product domains, real payment systems, or high-load deployment without additional evidence.</w:t>
      </w:r>
    </w:p>
    <w:p w14:paraId="5411C7E8" w14:textId="77777777" w:rsidR="00134F78" w:rsidRDefault="00AC5B03">
      <w:pPr>
        <w:ind w:firstLine="283"/>
        <w:jc w:val="both"/>
      </w:pPr>
      <w:r>
        <w:t xml:space="preserve">Implementation validity was strengthened by adding bounded dependency ranges, an offline PyTorch and safetensors runtime for both packaged Transformer models, early </w:t>
      </w:r>
      <w:r>
        <w:lastRenderedPageBreak/>
        <w:t>database-schema initialization, message and model-key validation, budget validation, escaped catalog search patterns, privacy-oriented log redaction, duplicate-title suppression, verified-price handling, an environment-configurable API base, and a local hero asset. The final release includes source code, a tested prebuilt frontend, automated reports, execution logs, and success/error screenshots. Remaining implementation limits include browser-local simulated authentication, simulated payment and shipping, and the absence of production-scale security, accessibility, concurrency, and long-duration testing.</w:t>
      </w:r>
    </w:p>
    <w:p w14:paraId="0649B31B" w14:textId="77777777" w:rsidR="00134F78" w:rsidRDefault="2E38E2CF" w:rsidP="2E38E2CF">
      <w:pPr>
        <w:pStyle w:val="Heading2"/>
        <w:spacing w:after="120"/>
        <w:rPr>
          <w:rFonts w:ascii="Times New Roman" w:eastAsia="Times New Roman" w:hAnsi="Times New Roman"/>
          <w:color w:val="17365D" w:themeColor="text2" w:themeShade="BF"/>
          <w:szCs w:val="28"/>
        </w:rPr>
      </w:pPr>
      <w:bookmarkStart w:id="101" w:name="_Toc238419327"/>
      <w:r w:rsidRPr="2E38E2CF">
        <w:rPr>
          <w:rFonts w:ascii="Times New Roman" w:eastAsia="Times New Roman" w:hAnsi="Times New Roman"/>
          <w:color w:val="17365D" w:themeColor="text2" w:themeShade="BF"/>
          <w:szCs w:val="28"/>
        </w:rPr>
        <w:t>4.9 Chapter Summary</w:t>
      </w:r>
      <w:bookmarkEnd w:id="101"/>
    </w:p>
    <w:p w14:paraId="529D7AC2" w14:textId="77777777" w:rsidR="00134F78" w:rsidRDefault="00AC5B03">
      <w:pPr>
        <w:ind w:firstLine="283"/>
        <w:jc w:val="both"/>
      </w:pPr>
      <w:r>
        <w:rPr>
          <w:color w:val="1F1F1F"/>
        </w:rPr>
        <w:t>This chapter showed that DistilBERT substantially outperformed the controlled TF-IDF baseline on the supplied intent dataset, while BERT-Tiny provided separate lightweight deployment evidence. It identified class-level difficulties, demonstrated the operation and limitations of the content-based retrieval engine, and verified selected chatbot and API functions. The discussion answered the research questions while preserving the distinction between model accuracy, routing behavior, retrieval diagnostics, and software execution.</w:t>
      </w:r>
    </w:p>
    <w:p w14:paraId="086CB30B" w14:textId="77777777" w:rsidR="00134F78" w:rsidRDefault="2E38E2CF" w:rsidP="0045428D">
      <w:pPr>
        <w:pageBreakBefore/>
        <w:spacing w:before="120"/>
        <w:jc w:val="center"/>
        <w:rPr>
          <w:b/>
          <w:bCs/>
          <w:sz w:val="52"/>
          <w:szCs w:val="52"/>
        </w:rPr>
      </w:pPr>
      <w:r w:rsidRPr="2E38E2CF">
        <w:rPr>
          <w:b/>
          <w:bCs/>
          <w:sz w:val="52"/>
          <w:szCs w:val="52"/>
        </w:rPr>
        <w:lastRenderedPageBreak/>
        <w:t>CHAPTER 5</w:t>
      </w:r>
    </w:p>
    <w:p w14:paraId="7F9AF6A3" w14:textId="77777777" w:rsidR="00134F78" w:rsidRDefault="5B179832" w:rsidP="0045428D">
      <w:pPr>
        <w:spacing w:before="120"/>
        <w:jc w:val="center"/>
      </w:pPr>
      <w:r w:rsidRPr="5B179832">
        <w:rPr>
          <w:b/>
          <w:bCs/>
          <w:color w:val="17365D" w:themeColor="text2" w:themeShade="BF"/>
          <w:sz w:val="44"/>
          <w:szCs w:val="44"/>
        </w:rPr>
        <w:t>CONCLUSION AND FUTURE WORK</w:t>
      </w:r>
    </w:p>
    <w:p w14:paraId="6005E063" w14:textId="77777777" w:rsidR="00134F78" w:rsidRDefault="00F836E7" w:rsidP="2E38E2CF">
      <w:pPr>
        <w:pStyle w:val="Heading2"/>
        <w:spacing w:after="120"/>
        <w:rPr>
          <w:rFonts w:ascii="Times New Roman" w:eastAsia="Times New Roman" w:hAnsi="Times New Roman"/>
          <w:color w:val="17365D" w:themeColor="text2" w:themeShade="BF"/>
          <w:szCs w:val="28"/>
        </w:rPr>
      </w:pPr>
      <w:bookmarkStart w:id="102" w:name="_Toc238419328"/>
      <w:r w:rsidRPr="5B179832">
        <w:rPr>
          <w:rFonts w:ascii="Times New Roman" w:eastAsia="Times New Roman" w:hAnsi="Times New Roman"/>
          <w:color w:val="17365D" w:themeColor="text2" w:themeShade="BF"/>
          <w:szCs w:val="28"/>
        </w:rPr>
        <w:t>5.1 Conclusion</w:t>
      </w:r>
      <w:bookmarkEnd w:id="102"/>
    </w:p>
    <w:p w14:paraId="521E5041" w14:textId="77777777" w:rsidR="00675FF6" w:rsidRPr="00675FF6" w:rsidRDefault="00675FF6" w:rsidP="00675FF6">
      <w:pPr>
        <w:ind w:firstLine="283"/>
        <w:jc w:val="both"/>
        <w:rPr>
          <w:color w:val="1F1F1F"/>
          <w:szCs w:val="24"/>
        </w:rPr>
      </w:pPr>
      <w:proofErr w:type="gramStart"/>
      <w:r w:rsidRPr="00675FF6">
        <w:rPr>
          <w:color w:val="1F1F1F"/>
          <w:szCs w:val="24"/>
        </w:rPr>
        <w:t>Overall</w:t>
      </w:r>
      <w:proofErr w:type="gramEnd"/>
      <w:r w:rsidRPr="00675FF6">
        <w:rPr>
          <w:color w:val="1F1F1F"/>
          <w:szCs w:val="24"/>
        </w:rPr>
        <w:t xml:space="preserve"> this study shows a research implementation. The best evidence comes from the controlled comparison of </w:t>
      </w:r>
      <w:proofErr w:type="spellStart"/>
      <w:r w:rsidRPr="00675FF6">
        <w:rPr>
          <w:color w:val="1F1F1F"/>
          <w:szCs w:val="24"/>
        </w:rPr>
        <w:t>DistilBERT</w:t>
      </w:r>
      <w:proofErr w:type="spellEnd"/>
      <w:r w:rsidRPr="00675FF6">
        <w:rPr>
          <w:color w:val="1F1F1F"/>
          <w:szCs w:val="24"/>
        </w:rPr>
        <w:t xml:space="preserve"> and the clear connection between classification and application actions. The main problems are that the intent corpus has no origin there are no repeated model runs the test set is small there are no user</w:t>
      </w:r>
      <w:r w:rsidRPr="00675FF6">
        <w:rPr>
          <w:color w:val="1F1F1F"/>
          <w:szCs w:val="24"/>
        </w:rPr>
        <w:noBreakHyphen/>
        <w:t>item relevance labels. There is no testing with real users or in production. Admitting these limitations provides a foundation for future work rather than combining different results into one performance claim.</w:t>
      </w:r>
    </w:p>
    <w:p w14:paraId="40F6D667" w14:textId="59921E9F" w:rsidR="00134F78" w:rsidRPr="00675FF6" w:rsidRDefault="00675FF6" w:rsidP="00675FF6">
      <w:pPr>
        <w:ind w:firstLine="283"/>
        <w:jc w:val="both"/>
        <w:rPr>
          <w:color w:val="1F1F1F"/>
          <w:szCs w:val="24"/>
        </w:rPr>
      </w:pPr>
      <w:proofErr w:type="gramStart"/>
      <w:r w:rsidRPr="00675FF6">
        <w:rPr>
          <w:color w:val="1F1F1F"/>
          <w:szCs w:val="24"/>
        </w:rPr>
        <w:t>Thus</w:t>
      </w:r>
      <w:proofErr w:type="gramEnd"/>
      <w:r w:rsidRPr="00675FF6">
        <w:rPr>
          <w:color w:val="1F1F1F"/>
          <w:szCs w:val="24"/>
        </w:rPr>
        <w:t xml:space="preserve"> the research answers the question with a conclusion: a small Transformer can do a good job at understanding intent within a working e</w:t>
      </w:r>
      <w:r w:rsidRPr="00675FF6">
        <w:rPr>
          <w:color w:val="1F1F1F"/>
          <w:szCs w:val="24"/>
        </w:rPr>
        <w:noBreakHyphen/>
        <w:t xml:space="preserve">commerce application but reliable behavior comes from combining classification clear routing rules, product retrieval, database actions and user feedback. The main evidence shows that </w:t>
      </w:r>
      <w:proofErr w:type="spellStart"/>
      <w:r w:rsidRPr="00675FF6">
        <w:rPr>
          <w:color w:val="1F1F1F"/>
          <w:szCs w:val="24"/>
        </w:rPr>
        <w:t>DistilBERT</w:t>
      </w:r>
      <w:proofErr w:type="spellEnd"/>
      <w:r w:rsidRPr="00675FF6">
        <w:rPr>
          <w:color w:val="1F1F1F"/>
          <w:szCs w:val="24"/>
        </w:rPr>
        <w:t xml:space="preserve"> performs better than the controlled TF</w:t>
      </w:r>
      <w:r w:rsidRPr="00675FF6">
        <w:rPr>
          <w:color w:val="1F1F1F"/>
          <w:szCs w:val="24"/>
        </w:rPr>
        <w:noBreakHyphen/>
        <w:t xml:space="preserve">IDF baseline on the data provided. It does not show that </w:t>
      </w:r>
      <w:proofErr w:type="spellStart"/>
      <w:r w:rsidRPr="00675FF6">
        <w:rPr>
          <w:color w:val="1F1F1F"/>
          <w:szCs w:val="24"/>
        </w:rPr>
        <w:t>DistilBERT</w:t>
      </w:r>
      <w:proofErr w:type="spellEnd"/>
      <w:r w:rsidRPr="00675FF6">
        <w:rPr>
          <w:color w:val="1F1F1F"/>
          <w:szCs w:val="24"/>
        </w:rPr>
        <w:t xml:space="preserve"> is better than BERT</w:t>
      </w:r>
      <w:r w:rsidRPr="00675FF6">
        <w:rPr>
          <w:color w:val="1F1F1F"/>
          <w:szCs w:val="24"/>
        </w:rPr>
        <w:noBreakHyphen/>
        <w:t>Tiny because that model was trained in a way</w:t>
      </w:r>
      <w:r w:rsidR="4D9AD039" w:rsidRPr="00675FF6">
        <w:rPr>
          <w:color w:val="1F1F1F"/>
          <w:szCs w:val="24"/>
        </w:rPr>
        <w:t>. The recommendation part is based on content not on personal information because the project has no user-item history or human evaluations; because of that the study does not show how good the recommendations are for real users how satisfied they are or if the system is ready for use.</w:t>
      </w:r>
    </w:p>
    <w:p w14:paraId="4AD8A166" w14:textId="301C4266" w:rsidR="00134F78" w:rsidRDefault="4D9AD039" w:rsidP="5B179832">
      <w:pPr>
        <w:ind w:firstLine="283"/>
        <w:jc w:val="both"/>
      </w:pPr>
      <w:r w:rsidRPr="5B179832">
        <w:rPr>
          <w:rFonts w:asciiTheme="minorHAnsi" w:eastAsiaTheme="minorEastAsia" w:hAnsiTheme="minorHAnsi"/>
          <w:szCs w:val="24"/>
        </w:rPr>
        <w:t>The project meets the goal by connecting a trained intent classifier to a working e-commerce prototype.</w:t>
      </w:r>
      <w:r w:rsidR="5B179832" w:rsidRPr="5B179832">
        <w:rPr>
          <w:rFonts w:asciiTheme="minorHAnsi" w:eastAsiaTheme="minorEastAsia" w:hAnsiTheme="minorHAnsi"/>
          <w:szCs w:val="24"/>
        </w:rPr>
        <w:t xml:space="preserve"> </w:t>
      </w:r>
      <w:r w:rsidR="5B179832" w:rsidRPr="5B179832">
        <w:rPr>
          <w:color w:val="1F1F1F"/>
          <w:szCs w:val="24"/>
        </w:rPr>
        <w:t>A user can submit a natural-language request, the backend can produce and record a raw intent, routing logic can refine the decision when explicit operational evidence is present, the appropriate product or business service can execute, and the frontend can render a structured result. The full path is supported by source code, trained models, a local database, metrics, automated tests, and screenshots.</w:t>
      </w:r>
    </w:p>
    <w:p w14:paraId="1EC9785E" w14:textId="77777777" w:rsidR="00134F78" w:rsidRDefault="00AC5B03">
      <w:pPr>
        <w:ind w:firstLine="283"/>
        <w:jc w:val="both"/>
      </w:pPr>
      <w:r>
        <w:rPr>
          <w:color w:val="1F1F1F"/>
        </w:rPr>
        <w:t>The strongest empirical result is the controlled comparison between DistilBERT and the TF-IDF logistic-regression baseline. DistilBERT achieved 0.9564 weighted F1 compared with 0.8978 for the baseline on the same 1,738 held-out examples. The auxiliary BERT-Tiny result demonstrates that a smaller model can be deployed, but it does not establish an architectural comparison because the data pipeline differs. The recommendation engine remains a content-</w:t>
      </w:r>
      <w:r>
        <w:rPr>
          <w:color w:val="1F1F1F"/>
        </w:rPr>
        <w:lastRenderedPageBreak/>
        <w:t>based retrieval prototype, and its diagnostics do not establish personalized recommendation quality or user satisfaction.</w:t>
      </w:r>
    </w:p>
    <w:p w14:paraId="28445CE9" w14:textId="77777777" w:rsidR="00134F78" w:rsidRDefault="2E38E2CF" w:rsidP="2E38E2CF">
      <w:pPr>
        <w:pStyle w:val="Heading2"/>
        <w:spacing w:after="120"/>
        <w:rPr>
          <w:rFonts w:ascii="Times New Roman" w:eastAsia="Times New Roman" w:hAnsi="Times New Roman"/>
          <w:color w:val="17365D" w:themeColor="text2" w:themeShade="BF"/>
          <w:szCs w:val="28"/>
        </w:rPr>
      </w:pPr>
      <w:bookmarkStart w:id="103" w:name="_Toc238419329"/>
      <w:r w:rsidRPr="2E38E2CF">
        <w:rPr>
          <w:rFonts w:ascii="Times New Roman" w:eastAsia="Times New Roman" w:hAnsi="Times New Roman"/>
          <w:color w:val="17365D" w:themeColor="text2" w:themeShade="BF"/>
          <w:szCs w:val="28"/>
        </w:rPr>
        <w:t>5.2 Summary of Contributions</w:t>
      </w:r>
      <w:bookmarkEnd w:id="103"/>
    </w:p>
    <w:p w14:paraId="3673DEE1" w14:textId="77777777" w:rsidR="00134F78" w:rsidRDefault="5B179832" w:rsidP="00675FF6">
      <w:pPr>
        <w:pStyle w:val="ListBullet"/>
        <w:numPr>
          <w:ilvl w:val="0"/>
          <w:numId w:val="13"/>
        </w:numPr>
        <w:spacing w:after="80" w:line="324" w:lineRule="auto"/>
        <w:rPr>
          <w:color w:val="1F1F1F"/>
          <w:szCs w:val="24"/>
        </w:rPr>
      </w:pPr>
      <w:r w:rsidRPr="5B179832">
        <w:rPr>
          <w:color w:val="1F1F1F"/>
          <w:szCs w:val="24"/>
        </w:rPr>
        <w:t>A controlled comparison between TF-IDF logistic regression and DistilBERT on the same cleaned dataset and the same held-out test split.</w:t>
      </w:r>
    </w:p>
    <w:p w14:paraId="28C5DD2D" w14:textId="77777777" w:rsidR="00134F78" w:rsidRDefault="5B179832" w:rsidP="00675FF6">
      <w:pPr>
        <w:pStyle w:val="ListBullet"/>
        <w:numPr>
          <w:ilvl w:val="0"/>
          <w:numId w:val="13"/>
        </w:numPr>
        <w:spacing w:after="80" w:line="324" w:lineRule="auto"/>
      </w:pPr>
      <w:r w:rsidRPr="5B179832">
        <w:rPr>
          <w:color w:val="1F1F1F"/>
          <w:szCs w:val="24"/>
        </w:rPr>
        <w:t>A transparent distinction between the primary DistilBERT experiment and the separate BERT-Tiny pipeline.</w:t>
      </w:r>
    </w:p>
    <w:p w14:paraId="6E5A04A8" w14:textId="77777777" w:rsidR="00134F78" w:rsidRDefault="5B179832" w:rsidP="00675FF6">
      <w:pPr>
        <w:pStyle w:val="ListBullet"/>
        <w:numPr>
          <w:ilvl w:val="0"/>
          <w:numId w:val="13"/>
        </w:numPr>
        <w:spacing w:after="80" w:line="324" w:lineRule="auto"/>
      </w:pPr>
      <w:r w:rsidRPr="5B179832">
        <w:rPr>
          <w:color w:val="1F1F1F"/>
          <w:szCs w:val="24"/>
        </w:rPr>
        <w:t>An implemented full-stack e-commerce chatbot that connects intent prediction with search, recommendation, policy, cart, order, and support functions.</w:t>
      </w:r>
    </w:p>
    <w:p w14:paraId="596521ED" w14:textId="77777777" w:rsidR="00134F78" w:rsidRDefault="5B179832" w:rsidP="00675FF6">
      <w:pPr>
        <w:pStyle w:val="ListBullet"/>
        <w:numPr>
          <w:ilvl w:val="0"/>
          <w:numId w:val="13"/>
        </w:numPr>
        <w:spacing w:after="80" w:line="324" w:lineRule="auto"/>
      </w:pPr>
      <w:r w:rsidRPr="5B179832">
        <w:rPr>
          <w:color w:val="1F1F1F"/>
          <w:szCs w:val="24"/>
        </w:rPr>
        <w:t>An auditable distinction between raw model intent and final application route, including deterministic override reasons.</w:t>
      </w:r>
    </w:p>
    <w:p w14:paraId="121D6752" w14:textId="48D8593C" w:rsidR="73C11AC0" w:rsidRDefault="73C11AC0" w:rsidP="00675FF6">
      <w:pPr>
        <w:pStyle w:val="ListBullet"/>
        <w:numPr>
          <w:ilvl w:val="0"/>
          <w:numId w:val="13"/>
        </w:numPr>
        <w:spacing w:after="80" w:line="324" w:lineRule="auto"/>
        <w:rPr>
          <w:color w:val="1F1F1F"/>
          <w:szCs w:val="24"/>
        </w:rPr>
      </w:pPr>
      <w:r w:rsidRPr="5B179832">
        <w:rPr>
          <w:color w:val="1F1F1F"/>
          <w:szCs w:val="24"/>
        </w:rPr>
        <w:t>A three-layer plan for checking the work that includes model metrics checking the recommendations. Running software scenarios.</w:t>
      </w:r>
    </w:p>
    <w:p w14:paraId="4C7F90E5" w14:textId="0F0A0A39" w:rsidR="73C11AC0" w:rsidRDefault="73C11AC0" w:rsidP="00675FF6">
      <w:pPr>
        <w:pStyle w:val="ListBullet"/>
        <w:numPr>
          <w:ilvl w:val="0"/>
          <w:numId w:val="13"/>
        </w:numPr>
        <w:spacing w:after="80" w:line="324" w:lineRule="auto"/>
        <w:rPr>
          <w:color w:val="1F1F1F"/>
          <w:szCs w:val="24"/>
        </w:rPr>
      </w:pPr>
      <w:r w:rsidRPr="5B179832">
        <w:rPr>
          <w:color w:val="1F1F1F"/>
          <w:szCs w:val="24"/>
        </w:rPr>
        <w:t>A clear analysis of the problems that includes the origin of the data how complete the catalog's no human evaluations and no testing in real situations.</w:t>
      </w:r>
    </w:p>
    <w:p w14:paraId="2C6F942F" w14:textId="3A9FE636" w:rsidR="73C11AC0" w:rsidRPr="00675FF6" w:rsidRDefault="00675FF6" w:rsidP="5B179832">
      <w:pPr>
        <w:ind w:firstLine="283"/>
        <w:jc w:val="both"/>
        <w:rPr>
          <w:color w:val="1F1F1F"/>
          <w:szCs w:val="24"/>
        </w:rPr>
      </w:pPr>
      <w:r w:rsidRPr="00675FF6">
        <w:rPr>
          <w:color w:val="1F1F1F"/>
          <w:szCs w:val="24"/>
        </w:rPr>
        <w:t>Another practical contribution is the idea to monitor the override rate while the system is in use. If the override rate rises it could indicate that people are using words that the model does not handle well for questions or that the rules are correcting errors. Examining the final route, confidence, retrieval failures and user changes separately would provide a clearer view than relying on a single overall success metric</w:t>
      </w:r>
      <w:r w:rsidR="73C11AC0" w:rsidRPr="00675FF6">
        <w:rPr>
          <w:color w:val="1F1F1F"/>
          <w:szCs w:val="24"/>
        </w:rPr>
        <w:t>.</w:t>
      </w:r>
    </w:p>
    <w:p w14:paraId="3C65B6E8" w14:textId="77777777" w:rsidR="00134F78" w:rsidRDefault="2E38E2CF" w:rsidP="2E38E2CF">
      <w:pPr>
        <w:pStyle w:val="Heading2"/>
        <w:spacing w:after="120"/>
        <w:rPr>
          <w:rFonts w:ascii="Times New Roman" w:eastAsia="Times New Roman" w:hAnsi="Times New Roman"/>
          <w:color w:val="17365D" w:themeColor="text2" w:themeShade="BF"/>
          <w:szCs w:val="28"/>
        </w:rPr>
      </w:pPr>
      <w:bookmarkStart w:id="104" w:name="_Toc238419330"/>
      <w:r w:rsidRPr="2E38E2CF">
        <w:rPr>
          <w:rFonts w:ascii="Times New Roman" w:eastAsia="Times New Roman" w:hAnsi="Times New Roman"/>
          <w:color w:val="17365D" w:themeColor="text2" w:themeShade="BF"/>
          <w:szCs w:val="28"/>
        </w:rPr>
        <w:t>5.3 Recommendations</w:t>
      </w:r>
      <w:bookmarkEnd w:id="104"/>
    </w:p>
    <w:p w14:paraId="7F5C47E5" w14:textId="77777777" w:rsidR="00134F78" w:rsidRDefault="00F836E7" w:rsidP="2E38E2CF">
      <w:pPr>
        <w:pStyle w:val="Heading3"/>
        <w:spacing w:after="120"/>
        <w:rPr>
          <w:rFonts w:ascii="Times New Roman" w:eastAsia="Times New Roman" w:hAnsi="Times New Roman"/>
          <w:szCs w:val="24"/>
        </w:rPr>
      </w:pPr>
      <w:bookmarkStart w:id="105" w:name="_Toc238419331"/>
      <w:r w:rsidRPr="5B179832">
        <w:rPr>
          <w:rFonts w:ascii="Times New Roman" w:eastAsia="Times New Roman" w:hAnsi="Times New Roman"/>
          <w:szCs w:val="24"/>
        </w:rPr>
        <w:t>5.3.1 Data</w:t>
      </w:r>
      <w:bookmarkEnd w:id="105"/>
    </w:p>
    <w:p w14:paraId="5B7E42F2" w14:textId="0298F935" w:rsidR="3F0E145C" w:rsidRDefault="3F0E145C" w:rsidP="5B179832">
      <w:pPr>
        <w:ind w:firstLine="283"/>
        <w:jc w:val="both"/>
        <w:rPr>
          <w:rFonts w:cs="Times New Roman"/>
          <w:szCs w:val="24"/>
        </w:rPr>
      </w:pPr>
      <w:r w:rsidRPr="5B179832">
        <w:rPr>
          <w:rFonts w:cs="Times New Roman"/>
          <w:szCs w:val="24"/>
        </w:rPr>
        <w:t>Make a data card that explains where the intent data came from how it was labeled, what the labels mean, how well the people who labeled it agreed, the license, consent and privacy checks. Gather conversations that have permission and are anonymized, especially looking for spelling mistakes different ways to say the same thing, follow-up questions and requests that are not supported. Improve how products are named, finding duplicates, category labels and prices.</w:t>
      </w:r>
    </w:p>
    <w:p w14:paraId="24E825FD" w14:textId="77777777" w:rsidR="00134F78" w:rsidRDefault="00F836E7" w:rsidP="2E38E2CF">
      <w:pPr>
        <w:pStyle w:val="Heading3"/>
        <w:spacing w:after="120"/>
        <w:rPr>
          <w:rFonts w:ascii="Times New Roman" w:eastAsia="Times New Roman" w:hAnsi="Times New Roman"/>
          <w:szCs w:val="24"/>
        </w:rPr>
      </w:pPr>
      <w:bookmarkStart w:id="106" w:name="_Toc238419332"/>
      <w:r w:rsidRPr="5B179832">
        <w:rPr>
          <w:rFonts w:ascii="Times New Roman" w:eastAsia="Times New Roman" w:hAnsi="Times New Roman"/>
          <w:szCs w:val="24"/>
        </w:rPr>
        <w:t>5.3.2 Modeling</w:t>
      </w:r>
      <w:bookmarkEnd w:id="106"/>
    </w:p>
    <w:p w14:paraId="1C4982B7" w14:textId="2DAC9AB5" w:rsidR="1920FEDF" w:rsidRDefault="1920FEDF" w:rsidP="5B179832">
      <w:pPr>
        <w:ind w:firstLine="283"/>
        <w:jc w:val="both"/>
        <w:rPr>
          <w:rFonts w:cs="Times New Roman"/>
          <w:szCs w:val="24"/>
        </w:rPr>
      </w:pPr>
      <w:r w:rsidRPr="5B179832">
        <w:rPr>
          <w:rFonts w:cs="Times New Roman"/>
          <w:szCs w:val="24"/>
        </w:rPr>
        <w:t xml:space="preserve">Do the test again with different random choices and share the average performance, standard deviation, confidence ranges and look at errors carefully. Train DistilBERT and </w:t>
      </w:r>
      <w:r w:rsidRPr="5B179832">
        <w:rPr>
          <w:rFonts w:cs="Times New Roman"/>
          <w:szCs w:val="24"/>
        </w:rPr>
        <w:lastRenderedPageBreak/>
        <w:t>BERT-Tiny using the steps splits, number of samples and time for tuning before comparing them. Add ways to check how sure the model is and ask people to clarify when it's not sure.</w:t>
      </w:r>
    </w:p>
    <w:p w14:paraId="69E8C8AF" w14:textId="77777777" w:rsidR="00134F78" w:rsidRDefault="00F836E7" w:rsidP="2E38E2CF">
      <w:pPr>
        <w:pStyle w:val="Heading3"/>
        <w:spacing w:after="120"/>
        <w:rPr>
          <w:rFonts w:ascii="Times New Roman" w:eastAsia="Times New Roman" w:hAnsi="Times New Roman"/>
          <w:szCs w:val="24"/>
        </w:rPr>
      </w:pPr>
      <w:bookmarkStart w:id="107" w:name="_Toc238419333"/>
      <w:r w:rsidRPr="5B179832">
        <w:rPr>
          <w:rFonts w:ascii="Times New Roman" w:eastAsia="Times New Roman" w:hAnsi="Times New Roman"/>
          <w:szCs w:val="24"/>
        </w:rPr>
        <w:t>5.3.3 Recommendation</w:t>
      </w:r>
      <w:bookmarkEnd w:id="107"/>
    </w:p>
    <w:p w14:paraId="23028FE2" w14:textId="796C9F22" w:rsidR="257759AD" w:rsidRDefault="257759AD" w:rsidP="5B179832">
      <w:pPr>
        <w:ind w:firstLine="283"/>
        <w:jc w:val="both"/>
        <w:rPr>
          <w:rFonts w:ascii="system-ui" w:eastAsia="system-ui" w:hAnsi="system-ui" w:cs="system-ui"/>
          <w:color w:val="2B2D38"/>
          <w:sz w:val="22"/>
        </w:rPr>
      </w:pPr>
      <w:r w:rsidRPr="5B179832">
        <w:rPr>
          <w:rFonts w:ascii="system-ui" w:eastAsia="system-ui" w:hAnsi="system-ui" w:cs="system-ui"/>
          <w:color w:val="2B2D38"/>
          <w:sz w:val="22"/>
        </w:rPr>
        <w:t>Get evaluations of how relevant the recommendations are and check how good the rankings are, how diverse they are, how new they are, how helpful they are and how bad the failures are. Try using sentence and product embeddings or mixing ways to get better results. Only check -turn conversations after there is enough data to work with.</w:t>
      </w:r>
    </w:p>
    <w:p w14:paraId="224E786C" w14:textId="77777777" w:rsidR="00134F78" w:rsidRDefault="00F836E7" w:rsidP="2E38E2CF">
      <w:pPr>
        <w:pStyle w:val="Heading3"/>
        <w:spacing w:after="120"/>
        <w:rPr>
          <w:rFonts w:ascii="Times New Roman" w:eastAsia="Times New Roman" w:hAnsi="Times New Roman"/>
          <w:szCs w:val="24"/>
        </w:rPr>
      </w:pPr>
      <w:bookmarkStart w:id="108" w:name="_Toc238419334"/>
      <w:r w:rsidRPr="5B179832">
        <w:rPr>
          <w:rFonts w:ascii="Times New Roman" w:eastAsia="Times New Roman" w:hAnsi="Times New Roman"/>
          <w:szCs w:val="24"/>
        </w:rPr>
        <w:t>5.3.4 Deployment</w:t>
      </w:r>
      <w:bookmarkEnd w:id="108"/>
    </w:p>
    <w:p w14:paraId="704E0EF4" w14:textId="59020F71" w:rsidR="63B97CBB" w:rsidRDefault="63B97CBB" w:rsidP="5B179832">
      <w:pPr>
        <w:ind w:firstLine="283"/>
        <w:jc w:val="both"/>
        <w:rPr>
          <w:rFonts w:cs="Times New Roman"/>
          <w:szCs w:val="24"/>
        </w:rPr>
      </w:pPr>
      <w:r w:rsidRPr="5B179832">
        <w:rPr>
          <w:rFonts w:cs="Times New Roman"/>
          <w:szCs w:val="24"/>
        </w:rPr>
        <w:t>Do tests for usability, accessibility, security, privacy handling a lot of users working at the same time recovering from problems and working for a long time before using it publicly. Put in place ways to keep users safe manage secrets keep records limit how much users can do watch the system back up data and handle problems. Make sure payment and shipping parts are real before using them for money.</w:t>
      </w:r>
    </w:p>
    <w:p w14:paraId="0EC1E839" w14:textId="77777777" w:rsidR="00134F78" w:rsidRDefault="00F836E7" w:rsidP="2E38E2CF">
      <w:pPr>
        <w:pStyle w:val="Heading3"/>
        <w:spacing w:after="120"/>
        <w:rPr>
          <w:rFonts w:ascii="Times New Roman" w:eastAsia="Times New Roman" w:hAnsi="Times New Roman"/>
          <w:szCs w:val="24"/>
        </w:rPr>
      </w:pPr>
      <w:bookmarkStart w:id="109" w:name="_Toc238419335"/>
      <w:r w:rsidRPr="5B179832">
        <w:rPr>
          <w:rFonts w:ascii="Times New Roman" w:eastAsia="Times New Roman" w:hAnsi="Times New Roman"/>
          <w:szCs w:val="24"/>
        </w:rPr>
        <w:t>5.3.5 Multilingual Extension</w:t>
      </w:r>
      <w:bookmarkEnd w:id="109"/>
    </w:p>
    <w:p w14:paraId="7839A72A" w14:textId="7BE7F79C" w:rsidR="27BDA6EF" w:rsidRDefault="27BDA6EF" w:rsidP="5B179832">
      <w:pPr>
        <w:ind w:firstLine="283"/>
        <w:jc w:val="both"/>
        <w:rPr>
          <w:rFonts w:cs="Times New Roman"/>
          <w:szCs w:val="24"/>
        </w:rPr>
      </w:pPr>
      <w:r w:rsidRPr="5B179832">
        <w:rPr>
          <w:rFonts w:cs="Times New Roman"/>
          <w:szCs w:val="24"/>
        </w:rPr>
        <w:t>Add support for Arabic and other languages after getting enough labeled data and setting up how to handle each language how to split words how many dialects to cover, how to test code mixing and how to check with people. Arabic support should not be assumed just because there is an abstract because the current system and tests are only for English</w:t>
      </w:r>
    </w:p>
    <w:p w14:paraId="6E427A84" w14:textId="2D9DAD44" w:rsidR="00134F78" w:rsidRPr="0045428D" w:rsidRDefault="2E38E2CF" w:rsidP="0045428D">
      <w:pPr>
        <w:pStyle w:val="Heading2"/>
        <w:spacing w:after="120"/>
        <w:rPr>
          <w:rFonts w:ascii="Times New Roman" w:eastAsia="Times New Roman" w:hAnsi="Times New Roman"/>
          <w:color w:val="17365D" w:themeColor="text2" w:themeShade="BF"/>
          <w:szCs w:val="28"/>
        </w:rPr>
      </w:pPr>
      <w:bookmarkStart w:id="110" w:name="_Toc238419336"/>
      <w:r w:rsidRPr="2E38E2CF">
        <w:rPr>
          <w:rFonts w:ascii="Times New Roman" w:eastAsia="Times New Roman" w:hAnsi="Times New Roman"/>
          <w:color w:val="17365D" w:themeColor="text2" w:themeShade="BF"/>
          <w:szCs w:val="28"/>
        </w:rPr>
        <w:t>5.4 Future Work Roadmap</w:t>
      </w:r>
      <w:bookmarkEnd w:id="110"/>
    </w:p>
    <w:p w14:paraId="360C4971" w14:textId="46BB1F92" w:rsidR="0045428D" w:rsidRDefault="0045428D" w:rsidP="0045428D">
      <w:pPr>
        <w:pStyle w:val="Caption"/>
        <w:keepNext/>
      </w:pPr>
      <w:bookmarkStart w:id="111" w:name="_Toc238419384"/>
      <w:r>
        <w:t xml:space="preserve">Table </w:t>
      </w:r>
      <w:r w:rsidR="00235520">
        <w:fldChar w:fldCharType="begin"/>
      </w:r>
      <w:r w:rsidR="00235520">
        <w:instrText xml:space="preserve"> SEQ Table \* ARABIC </w:instrText>
      </w:r>
      <w:r w:rsidR="00235520">
        <w:fldChar w:fldCharType="separate"/>
      </w:r>
      <w:r>
        <w:rPr>
          <w:noProof/>
        </w:rPr>
        <w:t>20</w:t>
      </w:r>
      <w:r w:rsidR="00235520">
        <w:rPr>
          <w:noProof/>
        </w:rPr>
        <w:fldChar w:fldCharType="end"/>
      </w:r>
      <w:r>
        <w:t xml:space="preserve"> </w:t>
      </w:r>
      <w:r w:rsidRPr="00042531">
        <w:t>Future-work points</w:t>
      </w:r>
      <w:bookmarkEnd w:id="111"/>
    </w:p>
    <w:tbl>
      <w:tblPr>
        <w:tblStyle w:val="TableGrid"/>
        <w:tblW w:w="0" w:type="auto"/>
        <w:jc w:val="center"/>
        <w:tblLayout w:type="fixed"/>
        <w:tblLook w:val="04A0" w:firstRow="1" w:lastRow="0" w:firstColumn="1" w:lastColumn="0" w:noHBand="0" w:noVBand="1"/>
      </w:tblPr>
      <w:tblGrid>
        <w:gridCol w:w="1621"/>
        <w:gridCol w:w="2162"/>
        <w:gridCol w:w="5404"/>
      </w:tblGrid>
      <w:tr w:rsidR="00134F78" w14:paraId="57293C1A" w14:textId="77777777" w:rsidTr="0045428D">
        <w:trPr>
          <w:trHeight w:val="425"/>
          <w:tblHeader/>
          <w:jc w:val="center"/>
        </w:trPr>
        <w:tc>
          <w:tcPr>
            <w:tcW w:w="1621" w:type="dxa"/>
            <w:shd w:val="clear" w:color="auto" w:fill="17365D"/>
            <w:tcMar>
              <w:top w:w="90" w:type="dxa"/>
              <w:left w:w="90" w:type="dxa"/>
              <w:bottom w:w="90" w:type="dxa"/>
              <w:right w:w="90" w:type="dxa"/>
            </w:tcMar>
            <w:vAlign w:val="center"/>
          </w:tcPr>
          <w:p w14:paraId="77FDE358" w14:textId="77777777" w:rsidR="00134F78" w:rsidRDefault="00AC5B03">
            <w:pPr>
              <w:jc w:val="center"/>
            </w:pPr>
            <w:r>
              <w:rPr>
                <w:b/>
                <w:color w:val="FFFFFF"/>
                <w:sz w:val="18"/>
              </w:rPr>
              <w:t>Horizon</w:t>
            </w:r>
          </w:p>
        </w:tc>
        <w:tc>
          <w:tcPr>
            <w:tcW w:w="2162" w:type="dxa"/>
            <w:shd w:val="clear" w:color="auto" w:fill="17365D"/>
            <w:tcMar>
              <w:top w:w="90" w:type="dxa"/>
              <w:left w:w="90" w:type="dxa"/>
              <w:bottom w:w="90" w:type="dxa"/>
              <w:right w:w="90" w:type="dxa"/>
            </w:tcMar>
            <w:vAlign w:val="center"/>
          </w:tcPr>
          <w:p w14:paraId="636423D1" w14:textId="77777777" w:rsidR="00134F78" w:rsidRDefault="00AC5B03">
            <w:pPr>
              <w:jc w:val="center"/>
            </w:pPr>
            <w:r>
              <w:rPr>
                <w:b/>
                <w:color w:val="FFFFFF"/>
                <w:sz w:val="18"/>
              </w:rPr>
              <w:t>Area</w:t>
            </w:r>
          </w:p>
        </w:tc>
        <w:tc>
          <w:tcPr>
            <w:tcW w:w="5404" w:type="dxa"/>
            <w:shd w:val="clear" w:color="auto" w:fill="17365D"/>
            <w:tcMar>
              <w:top w:w="90" w:type="dxa"/>
              <w:left w:w="90" w:type="dxa"/>
              <w:bottom w:w="90" w:type="dxa"/>
              <w:right w:w="90" w:type="dxa"/>
            </w:tcMar>
            <w:vAlign w:val="center"/>
          </w:tcPr>
          <w:p w14:paraId="375DD380" w14:textId="77777777" w:rsidR="00134F78" w:rsidRDefault="00AC5B03">
            <w:pPr>
              <w:jc w:val="center"/>
            </w:pPr>
            <w:r>
              <w:rPr>
                <w:b/>
                <w:color w:val="FFFFFF"/>
                <w:sz w:val="18"/>
              </w:rPr>
              <w:t>Planned Work</w:t>
            </w:r>
          </w:p>
        </w:tc>
      </w:tr>
      <w:tr w:rsidR="00134F78" w14:paraId="1D9DF14E" w14:textId="77777777" w:rsidTr="0045428D">
        <w:trPr>
          <w:trHeight w:val="413"/>
          <w:jc w:val="center"/>
        </w:trPr>
        <w:tc>
          <w:tcPr>
            <w:tcW w:w="1621" w:type="dxa"/>
            <w:tcMar>
              <w:top w:w="90" w:type="dxa"/>
              <w:left w:w="90" w:type="dxa"/>
              <w:bottom w:w="90" w:type="dxa"/>
              <w:right w:w="90" w:type="dxa"/>
            </w:tcMar>
            <w:vAlign w:val="center"/>
          </w:tcPr>
          <w:p w14:paraId="397A5311" w14:textId="77777777" w:rsidR="00134F78" w:rsidRDefault="00AC5B03">
            <w:pPr>
              <w:spacing w:after="0" w:line="240" w:lineRule="auto"/>
              <w:jc w:val="center"/>
            </w:pPr>
            <w:r>
              <w:rPr>
                <w:color w:val="1F1F1F"/>
                <w:sz w:val="18"/>
              </w:rPr>
              <w:t>Short term</w:t>
            </w:r>
          </w:p>
        </w:tc>
        <w:tc>
          <w:tcPr>
            <w:tcW w:w="2162" w:type="dxa"/>
            <w:tcMar>
              <w:top w:w="90" w:type="dxa"/>
              <w:left w:w="90" w:type="dxa"/>
              <w:bottom w:w="90" w:type="dxa"/>
              <w:right w:w="90" w:type="dxa"/>
            </w:tcMar>
            <w:vAlign w:val="center"/>
          </w:tcPr>
          <w:p w14:paraId="409B6655" w14:textId="77777777" w:rsidR="00134F78" w:rsidRDefault="00AC5B03">
            <w:pPr>
              <w:spacing w:after="0" w:line="240" w:lineRule="auto"/>
            </w:pPr>
            <w:r>
              <w:rPr>
                <w:color w:val="1F1F1F"/>
                <w:sz w:val="18"/>
              </w:rPr>
              <w:t>Reproducibility</w:t>
            </w:r>
          </w:p>
        </w:tc>
        <w:tc>
          <w:tcPr>
            <w:tcW w:w="5404" w:type="dxa"/>
            <w:tcMar>
              <w:top w:w="90" w:type="dxa"/>
              <w:left w:w="90" w:type="dxa"/>
              <w:bottom w:w="90" w:type="dxa"/>
              <w:right w:w="90" w:type="dxa"/>
            </w:tcMar>
            <w:vAlign w:val="center"/>
          </w:tcPr>
          <w:p w14:paraId="4D1B4171" w14:textId="77777777" w:rsidR="00134F78" w:rsidRDefault="00AC5B03">
            <w:pPr>
              <w:spacing w:after="0" w:line="240" w:lineRule="auto"/>
            </w:pPr>
            <w:r>
              <w:rPr>
                <w:color w:val="1F1F1F"/>
                <w:sz w:val="18"/>
              </w:rPr>
              <w:t>Publish a locked environment, data card, model card, and versioned test suite.</w:t>
            </w:r>
          </w:p>
        </w:tc>
      </w:tr>
      <w:tr w:rsidR="00134F78" w14:paraId="7E4D8EDA" w14:textId="77777777" w:rsidTr="0045428D">
        <w:trPr>
          <w:trHeight w:val="407"/>
          <w:jc w:val="center"/>
        </w:trPr>
        <w:tc>
          <w:tcPr>
            <w:tcW w:w="1621" w:type="dxa"/>
            <w:shd w:val="clear" w:color="auto" w:fill="F3F5F7"/>
            <w:tcMar>
              <w:top w:w="90" w:type="dxa"/>
              <w:left w:w="90" w:type="dxa"/>
              <w:bottom w:w="90" w:type="dxa"/>
              <w:right w:w="90" w:type="dxa"/>
            </w:tcMar>
            <w:vAlign w:val="center"/>
          </w:tcPr>
          <w:p w14:paraId="198C0180" w14:textId="77777777" w:rsidR="00134F78" w:rsidRDefault="00AC5B03">
            <w:pPr>
              <w:spacing w:after="0" w:line="240" w:lineRule="auto"/>
              <w:jc w:val="center"/>
            </w:pPr>
            <w:r>
              <w:rPr>
                <w:color w:val="1F1F1F"/>
                <w:sz w:val="18"/>
              </w:rPr>
              <w:t>Short term</w:t>
            </w:r>
          </w:p>
        </w:tc>
        <w:tc>
          <w:tcPr>
            <w:tcW w:w="2162" w:type="dxa"/>
            <w:shd w:val="clear" w:color="auto" w:fill="F3F5F7"/>
            <w:tcMar>
              <w:top w:w="90" w:type="dxa"/>
              <w:left w:w="90" w:type="dxa"/>
              <w:bottom w:w="90" w:type="dxa"/>
              <w:right w:w="90" w:type="dxa"/>
            </w:tcMar>
            <w:vAlign w:val="center"/>
          </w:tcPr>
          <w:p w14:paraId="0E50C585" w14:textId="77777777" w:rsidR="00134F78" w:rsidRDefault="00AC5B03">
            <w:pPr>
              <w:spacing w:after="0" w:line="240" w:lineRule="auto"/>
            </w:pPr>
            <w:r>
              <w:rPr>
                <w:color w:val="1F1F1F"/>
                <w:sz w:val="18"/>
              </w:rPr>
              <w:t>Data quality</w:t>
            </w:r>
          </w:p>
        </w:tc>
        <w:tc>
          <w:tcPr>
            <w:tcW w:w="5404" w:type="dxa"/>
            <w:shd w:val="clear" w:color="auto" w:fill="F3F5F7"/>
            <w:tcMar>
              <w:top w:w="90" w:type="dxa"/>
              <w:left w:w="90" w:type="dxa"/>
              <w:bottom w:w="90" w:type="dxa"/>
              <w:right w:w="90" w:type="dxa"/>
            </w:tcMar>
            <w:vAlign w:val="center"/>
          </w:tcPr>
          <w:p w14:paraId="25B5D79A" w14:textId="77777777" w:rsidR="00134F78" w:rsidRDefault="00AC5B03">
            <w:pPr>
              <w:spacing w:after="0" w:line="240" w:lineRule="auto"/>
            </w:pPr>
            <w:r>
              <w:rPr>
                <w:color w:val="1F1F1F"/>
                <w:sz w:val="18"/>
              </w:rPr>
              <w:t>Complete product prices, normalize titles, remove duplicates, and validate categories.</w:t>
            </w:r>
          </w:p>
        </w:tc>
      </w:tr>
      <w:tr w:rsidR="00134F78" w14:paraId="48D9E7A7" w14:textId="77777777" w:rsidTr="0045428D">
        <w:trPr>
          <w:trHeight w:val="413"/>
          <w:jc w:val="center"/>
        </w:trPr>
        <w:tc>
          <w:tcPr>
            <w:tcW w:w="1621" w:type="dxa"/>
            <w:tcMar>
              <w:top w:w="90" w:type="dxa"/>
              <w:left w:w="90" w:type="dxa"/>
              <w:bottom w:w="90" w:type="dxa"/>
              <w:right w:w="90" w:type="dxa"/>
            </w:tcMar>
            <w:vAlign w:val="center"/>
          </w:tcPr>
          <w:p w14:paraId="40C9F28E" w14:textId="77777777" w:rsidR="00134F78" w:rsidRDefault="00AC5B03">
            <w:pPr>
              <w:spacing w:after="0" w:line="240" w:lineRule="auto"/>
              <w:jc w:val="center"/>
            </w:pPr>
            <w:r>
              <w:rPr>
                <w:color w:val="1F1F1F"/>
                <w:sz w:val="18"/>
              </w:rPr>
              <w:t>Medium term</w:t>
            </w:r>
          </w:p>
        </w:tc>
        <w:tc>
          <w:tcPr>
            <w:tcW w:w="2162" w:type="dxa"/>
            <w:tcMar>
              <w:top w:w="90" w:type="dxa"/>
              <w:left w:w="90" w:type="dxa"/>
              <w:bottom w:w="90" w:type="dxa"/>
              <w:right w:w="90" w:type="dxa"/>
            </w:tcMar>
            <w:vAlign w:val="center"/>
          </w:tcPr>
          <w:p w14:paraId="4392402A" w14:textId="77777777" w:rsidR="00134F78" w:rsidRDefault="00AC5B03">
            <w:pPr>
              <w:spacing w:after="0" w:line="240" w:lineRule="auto"/>
            </w:pPr>
            <w:r>
              <w:rPr>
                <w:color w:val="1F1F1F"/>
                <w:sz w:val="18"/>
              </w:rPr>
              <w:t>Model robustness</w:t>
            </w:r>
          </w:p>
        </w:tc>
        <w:tc>
          <w:tcPr>
            <w:tcW w:w="5404" w:type="dxa"/>
            <w:tcMar>
              <w:top w:w="90" w:type="dxa"/>
              <w:left w:w="90" w:type="dxa"/>
              <w:bottom w:w="90" w:type="dxa"/>
              <w:right w:w="90" w:type="dxa"/>
            </w:tcMar>
            <w:vAlign w:val="center"/>
          </w:tcPr>
          <w:p w14:paraId="7CFE15AF" w14:textId="77777777" w:rsidR="00134F78" w:rsidRDefault="00AC5B03">
            <w:pPr>
              <w:spacing w:after="0" w:line="240" w:lineRule="auto"/>
            </w:pPr>
            <w:r>
              <w:rPr>
                <w:color w:val="1F1F1F"/>
                <w:sz w:val="18"/>
              </w:rPr>
              <w:t>Run repeated experiments, calibrate confidence, and add clarification for ambiguous requests.</w:t>
            </w:r>
          </w:p>
        </w:tc>
      </w:tr>
      <w:tr w:rsidR="00134F78" w14:paraId="0AC626EB" w14:textId="77777777" w:rsidTr="0045428D">
        <w:trPr>
          <w:trHeight w:val="407"/>
          <w:jc w:val="center"/>
        </w:trPr>
        <w:tc>
          <w:tcPr>
            <w:tcW w:w="1621" w:type="dxa"/>
            <w:shd w:val="clear" w:color="auto" w:fill="F3F5F7"/>
            <w:tcMar>
              <w:top w:w="90" w:type="dxa"/>
              <w:left w:w="90" w:type="dxa"/>
              <w:bottom w:w="90" w:type="dxa"/>
              <w:right w:w="90" w:type="dxa"/>
            </w:tcMar>
            <w:vAlign w:val="center"/>
          </w:tcPr>
          <w:p w14:paraId="60B232F2" w14:textId="77777777" w:rsidR="00134F78" w:rsidRDefault="00AC5B03">
            <w:pPr>
              <w:spacing w:after="0" w:line="240" w:lineRule="auto"/>
              <w:jc w:val="center"/>
            </w:pPr>
            <w:r>
              <w:rPr>
                <w:color w:val="1F1F1F"/>
                <w:sz w:val="18"/>
              </w:rPr>
              <w:t>Medium term</w:t>
            </w:r>
          </w:p>
        </w:tc>
        <w:tc>
          <w:tcPr>
            <w:tcW w:w="2162" w:type="dxa"/>
            <w:shd w:val="clear" w:color="auto" w:fill="F3F5F7"/>
            <w:tcMar>
              <w:top w:w="90" w:type="dxa"/>
              <w:left w:w="90" w:type="dxa"/>
              <w:bottom w:w="90" w:type="dxa"/>
              <w:right w:w="90" w:type="dxa"/>
            </w:tcMar>
            <w:vAlign w:val="center"/>
          </w:tcPr>
          <w:p w14:paraId="42815CC6" w14:textId="77777777" w:rsidR="00134F78" w:rsidRDefault="00AC5B03">
            <w:pPr>
              <w:spacing w:after="0" w:line="240" w:lineRule="auto"/>
            </w:pPr>
            <w:r>
              <w:rPr>
                <w:color w:val="1F1F1F"/>
                <w:sz w:val="18"/>
              </w:rPr>
              <w:t>Recommendation quality</w:t>
            </w:r>
          </w:p>
        </w:tc>
        <w:tc>
          <w:tcPr>
            <w:tcW w:w="5404" w:type="dxa"/>
            <w:shd w:val="clear" w:color="auto" w:fill="F3F5F7"/>
            <w:tcMar>
              <w:top w:w="90" w:type="dxa"/>
              <w:left w:w="90" w:type="dxa"/>
              <w:bottom w:w="90" w:type="dxa"/>
              <w:right w:w="90" w:type="dxa"/>
            </w:tcMar>
            <w:vAlign w:val="center"/>
          </w:tcPr>
          <w:p w14:paraId="02FDB453" w14:textId="77777777" w:rsidR="00134F78" w:rsidRDefault="00AC5B03">
            <w:pPr>
              <w:spacing w:after="0" w:line="240" w:lineRule="auto"/>
            </w:pPr>
            <w:r>
              <w:rPr>
                <w:color w:val="1F1F1F"/>
                <w:sz w:val="18"/>
              </w:rPr>
              <w:t>Collect relevance judgments and compare lexical, semantic, and hybrid retrieval.</w:t>
            </w:r>
          </w:p>
        </w:tc>
      </w:tr>
      <w:tr w:rsidR="00134F78" w14:paraId="7A2A1764" w14:textId="77777777" w:rsidTr="0045428D">
        <w:trPr>
          <w:trHeight w:val="407"/>
          <w:jc w:val="center"/>
        </w:trPr>
        <w:tc>
          <w:tcPr>
            <w:tcW w:w="1621" w:type="dxa"/>
            <w:tcMar>
              <w:top w:w="90" w:type="dxa"/>
              <w:left w:w="90" w:type="dxa"/>
              <w:bottom w:w="90" w:type="dxa"/>
              <w:right w:w="90" w:type="dxa"/>
            </w:tcMar>
            <w:vAlign w:val="center"/>
          </w:tcPr>
          <w:p w14:paraId="3641F97C" w14:textId="77777777" w:rsidR="00134F78" w:rsidRDefault="00AC5B03">
            <w:pPr>
              <w:spacing w:after="0" w:line="240" w:lineRule="auto"/>
              <w:jc w:val="center"/>
            </w:pPr>
            <w:r>
              <w:rPr>
                <w:color w:val="1F1F1F"/>
                <w:sz w:val="18"/>
              </w:rPr>
              <w:t>Medium term</w:t>
            </w:r>
          </w:p>
        </w:tc>
        <w:tc>
          <w:tcPr>
            <w:tcW w:w="2162" w:type="dxa"/>
            <w:tcMar>
              <w:top w:w="90" w:type="dxa"/>
              <w:left w:w="90" w:type="dxa"/>
              <w:bottom w:w="90" w:type="dxa"/>
              <w:right w:w="90" w:type="dxa"/>
            </w:tcMar>
            <w:vAlign w:val="center"/>
          </w:tcPr>
          <w:p w14:paraId="1A573DC6" w14:textId="77777777" w:rsidR="00134F78" w:rsidRDefault="00AC5B03">
            <w:pPr>
              <w:spacing w:after="0" w:line="240" w:lineRule="auto"/>
            </w:pPr>
            <w:r>
              <w:rPr>
                <w:color w:val="1F1F1F"/>
                <w:sz w:val="18"/>
              </w:rPr>
              <w:t>User evaluation</w:t>
            </w:r>
          </w:p>
        </w:tc>
        <w:tc>
          <w:tcPr>
            <w:tcW w:w="5404" w:type="dxa"/>
            <w:tcMar>
              <w:top w:w="90" w:type="dxa"/>
              <w:left w:w="90" w:type="dxa"/>
              <w:bottom w:w="90" w:type="dxa"/>
              <w:right w:w="90" w:type="dxa"/>
            </w:tcMar>
            <w:vAlign w:val="center"/>
          </w:tcPr>
          <w:p w14:paraId="353C6094" w14:textId="77777777" w:rsidR="00134F78" w:rsidRDefault="00AC5B03">
            <w:pPr>
              <w:spacing w:after="0" w:line="240" w:lineRule="auto"/>
            </w:pPr>
            <w:r>
              <w:rPr>
                <w:color w:val="1F1F1F"/>
                <w:sz w:val="18"/>
              </w:rPr>
              <w:t>Conduct task-based usability and satisfaction studies with consented participants.</w:t>
            </w:r>
          </w:p>
        </w:tc>
      </w:tr>
      <w:tr w:rsidR="00134F78" w14:paraId="109489E5" w14:textId="77777777" w:rsidTr="0045428D">
        <w:trPr>
          <w:trHeight w:val="413"/>
          <w:jc w:val="center"/>
        </w:trPr>
        <w:tc>
          <w:tcPr>
            <w:tcW w:w="1621" w:type="dxa"/>
            <w:shd w:val="clear" w:color="auto" w:fill="F3F5F7"/>
            <w:tcMar>
              <w:top w:w="90" w:type="dxa"/>
              <w:left w:w="90" w:type="dxa"/>
              <w:bottom w:w="90" w:type="dxa"/>
              <w:right w:w="90" w:type="dxa"/>
            </w:tcMar>
            <w:vAlign w:val="center"/>
          </w:tcPr>
          <w:p w14:paraId="47B9ED88" w14:textId="77777777" w:rsidR="00134F78" w:rsidRDefault="00AC5B03">
            <w:pPr>
              <w:spacing w:after="0" w:line="240" w:lineRule="auto"/>
              <w:jc w:val="center"/>
            </w:pPr>
            <w:r>
              <w:rPr>
                <w:color w:val="1F1F1F"/>
                <w:sz w:val="18"/>
              </w:rPr>
              <w:t>Long term</w:t>
            </w:r>
          </w:p>
        </w:tc>
        <w:tc>
          <w:tcPr>
            <w:tcW w:w="2162" w:type="dxa"/>
            <w:shd w:val="clear" w:color="auto" w:fill="F3F5F7"/>
            <w:tcMar>
              <w:top w:w="90" w:type="dxa"/>
              <w:left w:w="90" w:type="dxa"/>
              <w:bottom w:w="90" w:type="dxa"/>
              <w:right w:w="90" w:type="dxa"/>
            </w:tcMar>
            <w:vAlign w:val="center"/>
          </w:tcPr>
          <w:p w14:paraId="68154475" w14:textId="77777777" w:rsidR="00134F78" w:rsidRDefault="00AC5B03">
            <w:pPr>
              <w:spacing w:after="0" w:line="240" w:lineRule="auto"/>
            </w:pPr>
            <w:r>
              <w:rPr>
                <w:color w:val="1F1F1F"/>
                <w:sz w:val="18"/>
              </w:rPr>
              <w:t>Production engineering</w:t>
            </w:r>
          </w:p>
        </w:tc>
        <w:tc>
          <w:tcPr>
            <w:tcW w:w="5404" w:type="dxa"/>
            <w:shd w:val="clear" w:color="auto" w:fill="F3F5F7"/>
            <w:tcMar>
              <w:top w:w="90" w:type="dxa"/>
              <w:left w:w="90" w:type="dxa"/>
              <w:bottom w:w="90" w:type="dxa"/>
              <w:right w:w="90" w:type="dxa"/>
            </w:tcMar>
            <w:vAlign w:val="center"/>
          </w:tcPr>
          <w:p w14:paraId="15E7F16D" w14:textId="77777777" w:rsidR="00134F78" w:rsidRDefault="00AC5B03">
            <w:pPr>
              <w:spacing w:after="0" w:line="240" w:lineRule="auto"/>
            </w:pPr>
            <w:r>
              <w:rPr>
                <w:color w:val="1F1F1F"/>
                <w:sz w:val="18"/>
              </w:rPr>
              <w:t>Implement secure identity, real integrations, monitoring, load testing, recovery, and governance.</w:t>
            </w:r>
          </w:p>
        </w:tc>
      </w:tr>
      <w:tr w:rsidR="00134F78" w14:paraId="3F340128" w14:textId="77777777" w:rsidTr="0045428D">
        <w:trPr>
          <w:trHeight w:val="407"/>
          <w:jc w:val="center"/>
        </w:trPr>
        <w:tc>
          <w:tcPr>
            <w:tcW w:w="1621" w:type="dxa"/>
            <w:tcMar>
              <w:top w:w="90" w:type="dxa"/>
              <w:left w:w="90" w:type="dxa"/>
              <w:bottom w:w="90" w:type="dxa"/>
              <w:right w:w="90" w:type="dxa"/>
            </w:tcMar>
            <w:vAlign w:val="center"/>
          </w:tcPr>
          <w:p w14:paraId="39574CC0" w14:textId="77777777" w:rsidR="00134F78" w:rsidRDefault="00AC5B03">
            <w:pPr>
              <w:spacing w:after="0" w:line="240" w:lineRule="auto"/>
              <w:jc w:val="center"/>
            </w:pPr>
            <w:r>
              <w:rPr>
                <w:color w:val="1F1F1F"/>
                <w:sz w:val="18"/>
              </w:rPr>
              <w:t>Long term</w:t>
            </w:r>
          </w:p>
        </w:tc>
        <w:tc>
          <w:tcPr>
            <w:tcW w:w="2162" w:type="dxa"/>
            <w:tcMar>
              <w:top w:w="90" w:type="dxa"/>
              <w:left w:w="90" w:type="dxa"/>
              <w:bottom w:w="90" w:type="dxa"/>
              <w:right w:w="90" w:type="dxa"/>
            </w:tcMar>
            <w:vAlign w:val="center"/>
          </w:tcPr>
          <w:p w14:paraId="437BA11C" w14:textId="77777777" w:rsidR="00134F78" w:rsidRDefault="00AC5B03">
            <w:pPr>
              <w:spacing w:after="0" w:line="240" w:lineRule="auto"/>
            </w:pPr>
            <w:r>
              <w:rPr>
                <w:color w:val="1F1F1F"/>
                <w:sz w:val="18"/>
              </w:rPr>
              <w:t>Multilingual capability</w:t>
            </w:r>
          </w:p>
        </w:tc>
        <w:tc>
          <w:tcPr>
            <w:tcW w:w="5404" w:type="dxa"/>
            <w:tcMar>
              <w:top w:w="90" w:type="dxa"/>
              <w:left w:w="90" w:type="dxa"/>
              <w:bottom w:w="90" w:type="dxa"/>
              <w:right w:w="90" w:type="dxa"/>
            </w:tcMar>
            <w:vAlign w:val="center"/>
          </w:tcPr>
          <w:p w14:paraId="410F9C64" w14:textId="77777777" w:rsidR="00134F78" w:rsidRDefault="00AC5B03">
            <w:pPr>
              <w:spacing w:after="0" w:line="240" w:lineRule="auto"/>
            </w:pPr>
            <w:r>
              <w:rPr>
                <w:color w:val="1F1F1F"/>
                <w:sz w:val="18"/>
              </w:rPr>
              <w:t xml:space="preserve">Collect Arabic and code-mixed data and evaluate language-specific </w:t>
            </w:r>
            <w:r>
              <w:rPr>
                <w:color w:val="1F1F1F"/>
                <w:sz w:val="18"/>
              </w:rPr>
              <w:lastRenderedPageBreak/>
              <w:t>models and taxonomies.</w:t>
            </w:r>
          </w:p>
        </w:tc>
      </w:tr>
    </w:tbl>
    <w:p w14:paraId="7196D064" w14:textId="77777777" w:rsidR="00134F78" w:rsidRDefault="00134F78">
      <w:pPr>
        <w:spacing w:after="40"/>
      </w:pPr>
    </w:p>
    <w:p w14:paraId="11C57A10" w14:textId="77777777" w:rsidR="00134F78" w:rsidRDefault="00F836E7" w:rsidP="2E38E2CF">
      <w:pPr>
        <w:pStyle w:val="Heading2"/>
        <w:spacing w:after="120"/>
        <w:rPr>
          <w:rFonts w:ascii="Times New Roman" w:eastAsia="Times New Roman" w:hAnsi="Times New Roman"/>
          <w:color w:val="17365D" w:themeColor="text2" w:themeShade="BF"/>
          <w:szCs w:val="28"/>
        </w:rPr>
      </w:pPr>
      <w:bookmarkStart w:id="112" w:name="_Toc238419337"/>
      <w:r w:rsidRPr="5B179832">
        <w:rPr>
          <w:rFonts w:ascii="Times New Roman" w:eastAsia="Times New Roman" w:hAnsi="Times New Roman"/>
          <w:color w:val="17365D" w:themeColor="text2" w:themeShade="BF"/>
          <w:szCs w:val="28"/>
        </w:rPr>
        <w:t>5.5 Final Statement</w:t>
      </w:r>
      <w:bookmarkEnd w:id="112"/>
    </w:p>
    <w:p w14:paraId="4C14F8F8" w14:textId="5353C770" w:rsidR="2091ABB7" w:rsidRDefault="00675FF6" w:rsidP="5B179832">
      <w:pPr>
        <w:ind w:firstLine="283"/>
        <w:jc w:val="both"/>
        <w:rPr>
          <w:rFonts w:cs="Times New Roman"/>
          <w:szCs w:val="24"/>
        </w:rPr>
      </w:pPr>
      <w:r>
        <w:rPr>
          <w:rFonts w:ascii="system-ui" w:hAnsi="system-ui"/>
          <w:color w:val="2B2D38"/>
          <w:sz w:val="23"/>
          <w:szCs w:val="23"/>
          <w:shd w:val="clear" w:color="auto" w:fill="FFFFFF"/>
        </w:rPr>
        <w:t>This study shows that a small Transformer can understand intent, within a functioning system but reliable behavior depends on combining classification, clear routing, product retrieval, database services and user feedback</w:t>
      </w:r>
      <w:r w:rsidR="2091ABB7" w:rsidRPr="5B179832">
        <w:rPr>
          <w:rFonts w:cs="Times New Roman"/>
          <w:szCs w:val="24"/>
        </w:rPr>
        <w:t>. The value of the work is. The system that was built and the clear way of separating the evidence. This separation gives a base for future work without saying more, than what is proven.</w:t>
      </w:r>
    </w:p>
    <w:p w14:paraId="476E51CF" w14:textId="77777777" w:rsidR="00134F78" w:rsidRDefault="2E38E2CF" w:rsidP="2E38E2CF">
      <w:pPr>
        <w:pStyle w:val="Heading1"/>
        <w:pageBreakBefore/>
        <w:spacing w:before="280" w:after="120"/>
        <w:rPr>
          <w:rFonts w:ascii="Times New Roman" w:eastAsia="Times New Roman" w:hAnsi="Times New Roman"/>
          <w:color w:val="17365D" w:themeColor="text2" w:themeShade="BF"/>
          <w:szCs w:val="32"/>
        </w:rPr>
      </w:pPr>
      <w:bookmarkStart w:id="113" w:name="_Toc238419338"/>
      <w:r w:rsidRPr="2E38E2CF">
        <w:rPr>
          <w:rFonts w:ascii="Times New Roman" w:eastAsia="Times New Roman" w:hAnsi="Times New Roman"/>
          <w:color w:val="17365D" w:themeColor="text2" w:themeShade="BF"/>
          <w:szCs w:val="32"/>
        </w:rPr>
        <w:lastRenderedPageBreak/>
        <w:t>References</w:t>
      </w:r>
      <w:bookmarkEnd w:id="113"/>
    </w:p>
    <w:p w14:paraId="1CA944F2" w14:textId="77777777" w:rsidR="00134F78" w:rsidRDefault="00AC5B03">
      <w:pPr>
        <w:spacing w:after="80"/>
        <w:ind w:left="425" w:hanging="425"/>
        <w:jc w:val="both"/>
      </w:pPr>
      <w:r>
        <w:rPr>
          <w:color w:val="1F1F1F"/>
        </w:rPr>
        <w:t>Adomavicius, G., &amp; Tuzhilin, A. (2005). Toward the next generation of recommender systems: A survey of the state-of-the-art and possible extensions. IEEE Transactions on Knowledge and Data Engineering, 17(6), 734–749. https://doi.org/10.1109/TKDE.2005.99</w:t>
      </w:r>
    </w:p>
    <w:p w14:paraId="40D90165" w14:textId="77777777" w:rsidR="00134F78" w:rsidRDefault="00AC5B03">
      <w:pPr>
        <w:spacing w:after="80"/>
        <w:ind w:left="425" w:hanging="425"/>
        <w:jc w:val="both"/>
      </w:pPr>
      <w:r>
        <w:rPr>
          <w:color w:val="1F1F1F"/>
        </w:rPr>
        <w:t>Aly, W. M., Eskaf, K. A., &amp; Selim, A. S. (2017). Fuzzy mobile expert system for academic advising. In 2017 IEEE 30th Canadian Conference on Electrical and Computer Engineering (CCECE) (pp. 1–5). IEEE. https://doi.org/10.1109/CCECE.2017.7946846</w:t>
      </w:r>
    </w:p>
    <w:p w14:paraId="75951E71" w14:textId="77777777" w:rsidR="00134F78" w:rsidRDefault="00AC5B03">
      <w:pPr>
        <w:spacing w:after="80"/>
        <w:ind w:left="425" w:hanging="425"/>
        <w:jc w:val="both"/>
      </w:pPr>
      <w:r>
        <w:rPr>
          <w:color w:val="1F1F1F"/>
        </w:rPr>
        <w:t>Deriu, J., Rodrigo, A., Otegi, A., Echegoyen, G., Rosset, S., Agirre, E., &amp; Cieliebak, M. (2021). Survey on evaluation methods for dialogue systems. Artificial Intelligence Review, 54, 755–810. https://doi.org/10.1007/s10462-020-09866-x</w:t>
      </w:r>
    </w:p>
    <w:p w14:paraId="3272AFD6" w14:textId="77777777" w:rsidR="00134F78" w:rsidRDefault="00AC5B03">
      <w:pPr>
        <w:spacing w:after="80"/>
        <w:ind w:left="425" w:hanging="425"/>
        <w:jc w:val="both"/>
      </w:pPr>
      <w:r>
        <w:rPr>
          <w:color w:val="1F1F1F"/>
        </w:rPr>
        <w:t>Devlin, J., Chang, M.-W., Lee, K., &amp; Toutanova, K. (2019). BERT: Pre-training of deep bidirectional transformers for language understanding. In Proceedings of the 2019 Conference of the North American Chapter of the Association for Computational Linguistics: Human Language Technologies (Vol. 1, pp. 4171–4186). Association for Computational Linguistics. https://doi.org/10.18653/v1/N19-1423</w:t>
      </w:r>
    </w:p>
    <w:p w14:paraId="61751AF9" w14:textId="77777777" w:rsidR="00134F78" w:rsidRDefault="00AC5B03">
      <w:pPr>
        <w:spacing w:after="80"/>
        <w:ind w:left="425" w:hanging="425"/>
        <w:jc w:val="both"/>
      </w:pPr>
      <w:r>
        <w:rPr>
          <w:color w:val="1F1F1F"/>
        </w:rPr>
        <w:t>Gao, C., Lei, W., He, X., de Rijke, M., &amp; Chua, T.-S. (2021). Advances and challenges in conversational recommender systems: A survey. AI Open, 2, 100–126. https://doi.org/10.1016/j.aiopen.2021.06.002</w:t>
      </w:r>
    </w:p>
    <w:p w14:paraId="0A07439A" w14:textId="77777777" w:rsidR="00134F78" w:rsidRDefault="00AC5B03">
      <w:pPr>
        <w:spacing w:after="80"/>
        <w:ind w:left="425" w:hanging="425"/>
        <w:jc w:val="both"/>
      </w:pPr>
      <w:r>
        <w:rPr>
          <w:color w:val="1F1F1F"/>
        </w:rPr>
        <w:t>Hou, Y., Li, J., He, Z., Yan, A., Chen, X., &amp; McAuley, J. (2024). Bridging language and items for retrieval and recommendation. arXiv. https://doi.org/10.48550/arXiv.2403.03952</w:t>
      </w:r>
    </w:p>
    <w:p w14:paraId="7A8FFE16" w14:textId="77777777" w:rsidR="00134F78" w:rsidRDefault="00AC5B03">
      <w:pPr>
        <w:spacing w:after="80"/>
        <w:ind w:left="425" w:hanging="425"/>
        <w:jc w:val="both"/>
      </w:pPr>
      <w:r>
        <w:rPr>
          <w:color w:val="1F1F1F"/>
        </w:rPr>
        <w:t>Jannach, D., Manzoor, A., Cai, W., &amp; Chen, L. (2021). A survey on conversational recommender systems. ACM Computing Surveys, 54(5), Article 105. https://doi.org/10.1145/3453154</w:t>
      </w:r>
    </w:p>
    <w:p w14:paraId="70112D20" w14:textId="77777777" w:rsidR="00134F78" w:rsidRDefault="00AC5B03">
      <w:pPr>
        <w:spacing w:after="80"/>
        <w:ind w:left="425" w:hanging="425"/>
        <w:jc w:val="both"/>
      </w:pPr>
      <w:r>
        <w:rPr>
          <w:color w:val="1F1F1F"/>
        </w:rPr>
        <w:t>Kulkarni, M., Kim, K., Garera, N., &amp; Trivedi, A. (2023). Label efficient semi-supervised conversational intent classification. In Proceedings of the 61st Annual Meeting of the Association for Computational Linguistics (Industry Track) (pp. 96–102). Association for Computational Linguistics. https://doi.org/10.18653/v1/2023.acl-industry.11</w:t>
      </w:r>
    </w:p>
    <w:p w14:paraId="18BB25F8" w14:textId="77777777" w:rsidR="00134F78" w:rsidRDefault="00AC5B03">
      <w:pPr>
        <w:spacing w:after="80"/>
        <w:ind w:left="425" w:hanging="425"/>
        <w:jc w:val="both"/>
      </w:pPr>
      <w:r>
        <w:rPr>
          <w:color w:val="1F1F1F"/>
        </w:rPr>
        <w:t xml:space="preserve">Larson, S., Mahendran, A., Peper, J. J., Clarke, C., Lee, A., Hill, P., Kummerfeld, J. K., Leach, K., Laurenzano, M. A., Tang, L., &amp; Mars, J. (2019). An evaluation dataset for intent classification and out-of-scope prediction. In Proceedings of the 2019 Conference </w:t>
      </w:r>
      <w:r>
        <w:rPr>
          <w:color w:val="1F1F1F"/>
        </w:rPr>
        <w:lastRenderedPageBreak/>
        <w:t>on Empirical Methods in Natural Language Processing and the 9th International Joint Conference on Natural Language Processing (pp. 1311–1316). Association for Computational Linguistics. https://doi.org/10.18653/v1/D19-1131</w:t>
      </w:r>
    </w:p>
    <w:p w14:paraId="3BA33B52" w14:textId="77777777" w:rsidR="00134F78" w:rsidRDefault="00AC5B03">
      <w:pPr>
        <w:spacing w:after="80"/>
        <w:ind w:left="425" w:hanging="425"/>
        <w:jc w:val="both"/>
      </w:pPr>
      <w:r>
        <w:rPr>
          <w:color w:val="1F1F1F"/>
        </w:rPr>
        <w:t>Mohamed, H., Badawy, O., Eskaf, K., &amp; Zaghloul, M. S. (2020). A virtual assistant chatbot for college advising system. In S. Smys, T. Senjyu, &amp; P. Lafata (Eds.), Second International Conference on Computer Networks and Communication Technologies (Lecture Notes on Data Engineering and Communications Technologies, Vol. 44, pp. 625–633). Springer, Cham. https://doi.org/10.1007/978-3-030-37051-0_70</w:t>
      </w:r>
    </w:p>
    <w:p w14:paraId="21135FC2" w14:textId="77777777" w:rsidR="00134F78" w:rsidRDefault="00AC5B03">
      <w:pPr>
        <w:spacing w:after="80"/>
        <w:ind w:left="425" w:hanging="425"/>
        <w:jc w:val="both"/>
      </w:pPr>
      <w:r>
        <w:rPr>
          <w:color w:val="1F1F1F"/>
        </w:rPr>
        <w:t>Pedregosa, F., Varoquaux, G., Gramfort, A., Michel, V., Thirion, B., Grisel, O., Blondel, M., Prettenhofer, P., Weiss, R., Dubourg, V., Vanderplas, J., Passos, A., Cournapeau, D., Brucher, M., Perrot, M., &amp; Duchesnay, É. (2011). Scikit-learn: Machine learning in Python. Journal of Machine Learning Research, 12, 2825–2830.</w:t>
      </w:r>
    </w:p>
    <w:p w14:paraId="7A1929C6" w14:textId="77777777" w:rsidR="00134F78" w:rsidRDefault="00AC5B03">
      <w:pPr>
        <w:spacing w:after="80"/>
        <w:ind w:left="425" w:hanging="425"/>
        <w:jc w:val="both"/>
      </w:pPr>
      <w:r>
        <w:rPr>
          <w:color w:val="1F1F1F"/>
        </w:rPr>
        <w:t>Salton, G., &amp; Buckley, C. (1988). Term-weighting approaches in automatic text retrieval. Information Processing &amp; Management, 24(5), 513–523. https://doi.org/10.1016/0306-4573(88)90021-0</w:t>
      </w:r>
    </w:p>
    <w:p w14:paraId="461CF68B" w14:textId="77777777" w:rsidR="00134F78" w:rsidRDefault="00AC5B03">
      <w:pPr>
        <w:spacing w:after="80"/>
        <w:ind w:left="425" w:hanging="425"/>
        <w:jc w:val="both"/>
      </w:pPr>
      <w:r>
        <w:rPr>
          <w:color w:val="1F1F1F"/>
        </w:rPr>
        <w:t>Sanh, V., Debut, L., Chaumond, J., &amp; Wolf, T. (2019). DistilBERT, a distilled version of BERT: Smaller, faster, cheaper and lighter. arXiv. https://doi.org/10.48550/arXiv.1910.01108</w:t>
      </w:r>
    </w:p>
    <w:p w14:paraId="34FF1C98" w14:textId="77777777" w:rsidR="00134F78" w:rsidRDefault="00AC5B03">
      <w:pPr>
        <w:pageBreakBefore/>
      </w:pPr>
      <w:r>
        <w:lastRenderedPageBreak/>
        <w:br/>
      </w:r>
    </w:p>
    <w:p w14:paraId="424B0214" w14:textId="77777777" w:rsidR="00134F78" w:rsidRDefault="2E38E2CF">
      <w:pPr>
        <w:pStyle w:val="Heading1"/>
      </w:pPr>
      <w:bookmarkStart w:id="114" w:name="_Toc238419339"/>
      <w:r>
        <w:t>Appendix A: Intent Labels and Operational Meanings</w:t>
      </w:r>
      <w:bookmarkEnd w:id="114"/>
    </w:p>
    <w:p w14:paraId="58EF5F1D" w14:textId="77777777" w:rsidR="00134F78" w:rsidRDefault="00AC5B03">
      <w:pPr>
        <w:spacing w:line="276" w:lineRule="auto"/>
        <w:jc w:val="both"/>
      </w:pPr>
      <w:r>
        <w:t>This appendix lists the twenty intent labels implemented by the classifier and the operational meaning used by the routing layer. The labels define the bounded functional scope of the evaluated chatbot.</w:t>
      </w:r>
    </w:p>
    <w:p w14:paraId="6AC522DC" w14:textId="77777777" w:rsidR="00134F78" w:rsidRDefault="00AC5B03">
      <w:pPr>
        <w:keepNext/>
        <w:spacing w:after="80"/>
        <w:jc w:val="center"/>
      </w:pPr>
      <w:r>
        <w:rPr>
          <w:b/>
          <w:sz w:val="20"/>
        </w:rPr>
        <w:t>Table (A.1): Intent labels and operational meanings</w:t>
      </w:r>
    </w:p>
    <w:tbl>
      <w:tblPr>
        <w:tblStyle w:val="TableGrid"/>
        <w:tblW w:w="0" w:type="auto"/>
        <w:jc w:val="center"/>
        <w:tblLook w:val="04A0" w:firstRow="1" w:lastRow="0" w:firstColumn="1" w:lastColumn="0" w:noHBand="0" w:noVBand="1"/>
      </w:tblPr>
      <w:tblGrid>
        <w:gridCol w:w="2923"/>
        <w:gridCol w:w="6365"/>
      </w:tblGrid>
      <w:tr w:rsidR="00134F78" w14:paraId="436E4497" w14:textId="77777777">
        <w:trPr>
          <w:cantSplit/>
          <w:tblHeader/>
          <w:jc w:val="center"/>
        </w:trPr>
        <w:tc>
          <w:tcPr>
            <w:tcW w:w="2948" w:type="dxa"/>
            <w:shd w:val="clear" w:color="auto" w:fill="17365D"/>
            <w:vAlign w:val="center"/>
          </w:tcPr>
          <w:p w14:paraId="5710F273" w14:textId="77777777" w:rsidR="00134F78" w:rsidRDefault="00AC5B03">
            <w:pPr>
              <w:spacing w:after="0" w:line="240" w:lineRule="auto"/>
            </w:pPr>
            <w:r>
              <w:rPr>
                <w:b/>
                <w:color w:val="FFFFFF"/>
                <w:sz w:val="18"/>
              </w:rPr>
              <w:t>Intent Label</w:t>
            </w:r>
          </w:p>
        </w:tc>
        <w:tc>
          <w:tcPr>
            <w:tcW w:w="6520" w:type="dxa"/>
            <w:shd w:val="clear" w:color="auto" w:fill="17365D"/>
            <w:vAlign w:val="center"/>
          </w:tcPr>
          <w:p w14:paraId="2A677672" w14:textId="77777777" w:rsidR="00134F78" w:rsidRDefault="00AC5B03">
            <w:pPr>
              <w:spacing w:after="0" w:line="240" w:lineRule="auto"/>
            </w:pPr>
            <w:r>
              <w:rPr>
                <w:b/>
                <w:color w:val="FFFFFF"/>
                <w:sz w:val="18"/>
              </w:rPr>
              <w:t>Operational Meaning</w:t>
            </w:r>
          </w:p>
        </w:tc>
      </w:tr>
      <w:tr w:rsidR="00134F78" w14:paraId="13EED745" w14:textId="77777777">
        <w:trPr>
          <w:cantSplit/>
          <w:jc w:val="center"/>
        </w:trPr>
        <w:tc>
          <w:tcPr>
            <w:tcW w:w="2948" w:type="dxa"/>
            <w:vAlign w:val="center"/>
          </w:tcPr>
          <w:p w14:paraId="305A6240" w14:textId="77777777" w:rsidR="00134F78" w:rsidRDefault="00AC5B03">
            <w:pPr>
              <w:spacing w:after="0" w:line="240" w:lineRule="auto"/>
            </w:pPr>
            <w:r>
              <w:rPr>
                <w:sz w:val="18"/>
              </w:rPr>
              <w:t>account_management</w:t>
            </w:r>
          </w:p>
        </w:tc>
        <w:tc>
          <w:tcPr>
            <w:tcW w:w="6520" w:type="dxa"/>
            <w:vAlign w:val="center"/>
          </w:tcPr>
          <w:p w14:paraId="64E8DA88" w14:textId="77777777" w:rsidR="00134F78" w:rsidRDefault="00AC5B03">
            <w:pPr>
              <w:spacing w:after="0" w:line="240" w:lineRule="auto"/>
            </w:pPr>
            <w:r>
              <w:rPr>
                <w:sz w:val="18"/>
              </w:rPr>
              <w:t>Password, profile, and account-support requests.</w:t>
            </w:r>
          </w:p>
        </w:tc>
      </w:tr>
      <w:tr w:rsidR="00134F78" w14:paraId="33488ACA" w14:textId="77777777">
        <w:trPr>
          <w:cantSplit/>
          <w:jc w:val="center"/>
        </w:trPr>
        <w:tc>
          <w:tcPr>
            <w:tcW w:w="2948" w:type="dxa"/>
            <w:shd w:val="clear" w:color="auto" w:fill="F4F7FB"/>
            <w:vAlign w:val="center"/>
          </w:tcPr>
          <w:p w14:paraId="5A49179C" w14:textId="77777777" w:rsidR="00134F78" w:rsidRDefault="00AC5B03">
            <w:pPr>
              <w:spacing w:after="0" w:line="240" w:lineRule="auto"/>
            </w:pPr>
            <w:r>
              <w:rPr>
                <w:sz w:val="18"/>
              </w:rPr>
              <w:t>add_to_cart</w:t>
            </w:r>
          </w:p>
        </w:tc>
        <w:tc>
          <w:tcPr>
            <w:tcW w:w="6520" w:type="dxa"/>
            <w:shd w:val="clear" w:color="auto" w:fill="F4F7FB"/>
            <w:vAlign w:val="center"/>
          </w:tcPr>
          <w:p w14:paraId="1CB9C29F" w14:textId="77777777" w:rsidR="00134F78" w:rsidRDefault="00AC5B03">
            <w:pPr>
              <w:spacing w:after="0" w:line="240" w:lineRule="auto"/>
            </w:pPr>
            <w:r>
              <w:rPr>
                <w:sz w:val="18"/>
              </w:rPr>
              <w:t>Add a specified product to the prototype cart.</w:t>
            </w:r>
          </w:p>
        </w:tc>
      </w:tr>
      <w:tr w:rsidR="00134F78" w14:paraId="16A69617" w14:textId="77777777">
        <w:trPr>
          <w:cantSplit/>
          <w:jc w:val="center"/>
        </w:trPr>
        <w:tc>
          <w:tcPr>
            <w:tcW w:w="2948" w:type="dxa"/>
            <w:vAlign w:val="center"/>
          </w:tcPr>
          <w:p w14:paraId="7CC51621" w14:textId="77777777" w:rsidR="00134F78" w:rsidRDefault="00AC5B03">
            <w:pPr>
              <w:spacing w:after="0" w:line="240" w:lineRule="auto"/>
            </w:pPr>
            <w:r>
              <w:rPr>
                <w:sz w:val="18"/>
              </w:rPr>
              <w:t>billing_and_payment</w:t>
            </w:r>
          </w:p>
        </w:tc>
        <w:tc>
          <w:tcPr>
            <w:tcW w:w="6520" w:type="dxa"/>
            <w:vAlign w:val="center"/>
          </w:tcPr>
          <w:p w14:paraId="518F234E" w14:textId="77777777" w:rsidR="00134F78" w:rsidRDefault="00AC5B03">
            <w:pPr>
              <w:spacing w:after="0" w:line="240" w:lineRule="auto"/>
            </w:pPr>
            <w:r>
              <w:rPr>
                <w:sz w:val="18"/>
              </w:rPr>
              <w:t>Payment-method and billing questions.</w:t>
            </w:r>
          </w:p>
        </w:tc>
      </w:tr>
      <w:tr w:rsidR="00134F78" w14:paraId="6C41C8D3" w14:textId="77777777">
        <w:trPr>
          <w:cantSplit/>
          <w:jc w:val="center"/>
        </w:trPr>
        <w:tc>
          <w:tcPr>
            <w:tcW w:w="2948" w:type="dxa"/>
            <w:shd w:val="clear" w:color="auto" w:fill="F4F7FB"/>
            <w:vAlign w:val="center"/>
          </w:tcPr>
          <w:p w14:paraId="6EF0C93F" w14:textId="77777777" w:rsidR="00134F78" w:rsidRDefault="00AC5B03">
            <w:pPr>
              <w:spacing w:after="0" w:line="240" w:lineRule="auto"/>
            </w:pPr>
            <w:r>
              <w:rPr>
                <w:sz w:val="18"/>
              </w:rPr>
              <w:t>compare_products</w:t>
            </w:r>
          </w:p>
        </w:tc>
        <w:tc>
          <w:tcPr>
            <w:tcW w:w="6520" w:type="dxa"/>
            <w:shd w:val="clear" w:color="auto" w:fill="F4F7FB"/>
            <w:vAlign w:val="center"/>
          </w:tcPr>
          <w:p w14:paraId="1FDB210B" w14:textId="77777777" w:rsidR="00134F78" w:rsidRDefault="00AC5B03">
            <w:pPr>
              <w:spacing w:after="0" w:line="240" w:lineRule="auto"/>
            </w:pPr>
            <w:r>
              <w:rPr>
                <w:sz w:val="18"/>
              </w:rPr>
              <w:t>Compare two selected or referenced products.</w:t>
            </w:r>
          </w:p>
        </w:tc>
      </w:tr>
      <w:tr w:rsidR="00134F78" w14:paraId="0742563D" w14:textId="77777777">
        <w:trPr>
          <w:cantSplit/>
          <w:jc w:val="center"/>
        </w:trPr>
        <w:tc>
          <w:tcPr>
            <w:tcW w:w="2948" w:type="dxa"/>
            <w:vAlign w:val="center"/>
          </w:tcPr>
          <w:p w14:paraId="0198359B" w14:textId="77777777" w:rsidR="00134F78" w:rsidRDefault="00AC5B03">
            <w:pPr>
              <w:spacing w:after="0" w:line="240" w:lineRule="auto"/>
            </w:pPr>
            <w:r>
              <w:rPr>
                <w:sz w:val="18"/>
              </w:rPr>
              <w:t>customer_care_support</w:t>
            </w:r>
          </w:p>
        </w:tc>
        <w:tc>
          <w:tcPr>
            <w:tcW w:w="6520" w:type="dxa"/>
            <w:vAlign w:val="center"/>
          </w:tcPr>
          <w:p w14:paraId="2C3FABC6" w14:textId="77777777" w:rsidR="00134F78" w:rsidRDefault="00AC5B03">
            <w:pPr>
              <w:spacing w:after="0" w:line="240" w:lineRule="auto"/>
            </w:pPr>
            <w:r>
              <w:rPr>
                <w:sz w:val="18"/>
              </w:rPr>
              <w:t>General store-support assistance.</w:t>
            </w:r>
          </w:p>
        </w:tc>
      </w:tr>
      <w:tr w:rsidR="00134F78" w14:paraId="548ACE6B" w14:textId="77777777">
        <w:trPr>
          <w:cantSplit/>
          <w:jc w:val="center"/>
        </w:trPr>
        <w:tc>
          <w:tcPr>
            <w:tcW w:w="2948" w:type="dxa"/>
            <w:shd w:val="clear" w:color="auto" w:fill="F4F7FB"/>
            <w:vAlign w:val="center"/>
          </w:tcPr>
          <w:p w14:paraId="5908E8C4" w14:textId="77777777" w:rsidR="00134F78" w:rsidRDefault="00AC5B03">
            <w:pPr>
              <w:spacing w:after="0" w:line="240" w:lineRule="auto"/>
            </w:pPr>
            <w:r>
              <w:rPr>
                <w:sz w:val="18"/>
              </w:rPr>
              <w:t>delivery_options</w:t>
            </w:r>
          </w:p>
        </w:tc>
        <w:tc>
          <w:tcPr>
            <w:tcW w:w="6520" w:type="dxa"/>
            <w:shd w:val="clear" w:color="auto" w:fill="F4F7FB"/>
            <w:vAlign w:val="center"/>
          </w:tcPr>
          <w:p w14:paraId="0A2BEE5A" w14:textId="77777777" w:rsidR="00134F78" w:rsidRDefault="00AC5B03">
            <w:pPr>
              <w:spacing w:after="0" w:line="240" w:lineRule="auto"/>
            </w:pPr>
            <w:r>
              <w:rPr>
                <w:sz w:val="18"/>
              </w:rPr>
              <w:t>Available or simulated delivery methods and times.</w:t>
            </w:r>
          </w:p>
        </w:tc>
      </w:tr>
      <w:tr w:rsidR="00134F78" w14:paraId="03D06711" w14:textId="77777777">
        <w:trPr>
          <w:cantSplit/>
          <w:jc w:val="center"/>
        </w:trPr>
        <w:tc>
          <w:tcPr>
            <w:tcW w:w="2948" w:type="dxa"/>
            <w:vAlign w:val="center"/>
          </w:tcPr>
          <w:p w14:paraId="02776947" w14:textId="77777777" w:rsidR="00134F78" w:rsidRDefault="00AC5B03">
            <w:pPr>
              <w:spacing w:after="0" w:line="240" w:lineRule="auto"/>
            </w:pPr>
            <w:r>
              <w:rPr>
                <w:sz w:val="18"/>
              </w:rPr>
              <w:t>issue_support</w:t>
            </w:r>
          </w:p>
        </w:tc>
        <w:tc>
          <w:tcPr>
            <w:tcW w:w="6520" w:type="dxa"/>
            <w:vAlign w:val="center"/>
          </w:tcPr>
          <w:p w14:paraId="456A2883" w14:textId="77777777" w:rsidR="00134F78" w:rsidRDefault="00AC5B03">
            <w:pPr>
              <w:spacing w:after="0" w:line="240" w:lineRule="auto"/>
            </w:pPr>
            <w:r>
              <w:rPr>
                <w:sz w:val="18"/>
              </w:rPr>
              <w:t>Support for damaged, incorrect, or problematic products.</w:t>
            </w:r>
          </w:p>
        </w:tc>
      </w:tr>
      <w:tr w:rsidR="00134F78" w14:paraId="4859D493" w14:textId="77777777">
        <w:trPr>
          <w:cantSplit/>
          <w:jc w:val="center"/>
        </w:trPr>
        <w:tc>
          <w:tcPr>
            <w:tcW w:w="2948" w:type="dxa"/>
            <w:shd w:val="clear" w:color="auto" w:fill="F4F7FB"/>
            <w:vAlign w:val="center"/>
          </w:tcPr>
          <w:p w14:paraId="3C0FEA16" w14:textId="77777777" w:rsidR="00134F78" w:rsidRDefault="00AC5B03">
            <w:pPr>
              <w:spacing w:after="0" w:line="240" w:lineRule="auto"/>
            </w:pPr>
            <w:r>
              <w:rPr>
                <w:sz w:val="18"/>
              </w:rPr>
              <w:t>order_management</w:t>
            </w:r>
          </w:p>
        </w:tc>
        <w:tc>
          <w:tcPr>
            <w:tcW w:w="6520" w:type="dxa"/>
            <w:shd w:val="clear" w:color="auto" w:fill="F4F7FB"/>
            <w:vAlign w:val="center"/>
          </w:tcPr>
          <w:p w14:paraId="6AFB3556" w14:textId="77777777" w:rsidR="00134F78" w:rsidRDefault="00AC5B03">
            <w:pPr>
              <w:spacing w:after="0" w:line="240" w:lineRule="auto"/>
            </w:pPr>
            <w:r>
              <w:rPr>
                <w:sz w:val="18"/>
              </w:rPr>
              <w:t>Manage or inspect existing orders.</w:t>
            </w:r>
          </w:p>
        </w:tc>
      </w:tr>
      <w:tr w:rsidR="00134F78" w14:paraId="252393E0" w14:textId="77777777">
        <w:trPr>
          <w:cantSplit/>
          <w:jc w:val="center"/>
        </w:trPr>
        <w:tc>
          <w:tcPr>
            <w:tcW w:w="2948" w:type="dxa"/>
            <w:vAlign w:val="center"/>
          </w:tcPr>
          <w:p w14:paraId="0209CEEB" w14:textId="77777777" w:rsidR="00134F78" w:rsidRDefault="00AC5B03">
            <w:pPr>
              <w:spacing w:after="0" w:line="240" w:lineRule="auto"/>
            </w:pPr>
            <w:r>
              <w:rPr>
                <w:sz w:val="18"/>
              </w:rPr>
              <w:t>order_tracking</w:t>
            </w:r>
          </w:p>
        </w:tc>
        <w:tc>
          <w:tcPr>
            <w:tcW w:w="6520" w:type="dxa"/>
            <w:vAlign w:val="center"/>
          </w:tcPr>
          <w:p w14:paraId="21F88867" w14:textId="77777777" w:rsidR="00134F78" w:rsidRDefault="00AC5B03">
            <w:pPr>
              <w:spacing w:after="0" w:line="240" w:lineRule="auto"/>
            </w:pPr>
            <w:r>
              <w:rPr>
                <w:sz w:val="18"/>
              </w:rPr>
              <w:t>Track an order reference.</w:t>
            </w:r>
          </w:p>
        </w:tc>
      </w:tr>
      <w:tr w:rsidR="00134F78" w14:paraId="1B8E20B1" w14:textId="77777777">
        <w:trPr>
          <w:cantSplit/>
          <w:jc w:val="center"/>
        </w:trPr>
        <w:tc>
          <w:tcPr>
            <w:tcW w:w="2948" w:type="dxa"/>
            <w:shd w:val="clear" w:color="auto" w:fill="F4F7FB"/>
            <w:vAlign w:val="center"/>
          </w:tcPr>
          <w:p w14:paraId="27FD6F01" w14:textId="77777777" w:rsidR="00134F78" w:rsidRDefault="00AC5B03">
            <w:pPr>
              <w:spacing w:after="0" w:line="240" w:lineRule="auto"/>
            </w:pPr>
            <w:r>
              <w:rPr>
                <w:sz w:val="18"/>
              </w:rPr>
              <w:t>out_of_scope</w:t>
            </w:r>
          </w:p>
        </w:tc>
        <w:tc>
          <w:tcPr>
            <w:tcW w:w="6520" w:type="dxa"/>
            <w:shd w:val="clear" w:color="auto" w:fill="F4F7FB"/>
            <w:vAlign w:val="center"/>
          </w:tcPr>
          <w:p w14:paraId="650FD3ED" w14:textId="77777777" w:rsidR="00134F78" w:rsidRDefault="00AC5B03">
            <w:pPr>
              <w:spacing w:after="0" w:line="240" w:lineRule="auto"/>
            </w:pPr>
            <w:r>
              <w:rPr>
                <w:sz w:val="18"/>
              </w:rPr>
              <w:t>Requests outside shopping, products, orders, delivery, payment, and support.</w:t>
            </w:r>
          </w:p>
        </w:tc>
      </w:tr>
      <w:tr w:rsidR="00134F78" w14:paraId="470D4C8E" w14:textId="77777777">
        <w:trPr>
          <w:cantSplit/>
          <w:jc w:val="center"/>
        </w:trPr>
        <w:tc>
          <w:tcPr>
            <w:tcW w:w="2948" w:type="dxa"/>
            <w:vAlign w:val="center"/>
          </w:tcPr>
          <w:p w14:paraId="26175AFC" w14:textId="77777777" w:rsidR="00134F78" w:rsidRDefault="00AC5B03">
            <w:pPr>
              <w:spacing w:after="0" w:line="240" w:lineRule="auto"/>
            </w:pPr>
            <w:r>
              <w:rPr>
                <w:sz w:val="18"/>
              </w:rPr>
              <w:t>place_order</w:t>
            </w:r>
          </w:p>
        </w:tc>
        <w:tc>
          <w:tcPr>
            <w:tcW w:w="6520" w:type="dxa"/>
            <w:vAlign w:val="center"/>
          </w:tcPr>
          <w:p w14:paraId="6B6392A8" w14:textId="77777777" w:rsidR="00134F78" w:rsidRDefault="00AC5B03">
            <w:pPr>
              <w:spacing w:after="0" w:line="240" w:lineRule="auto"/>
            </w:pPr>
            <w:r>
              <w:rPr>
                <w:sz w:val="18"/>
              </w:rPr>
              <w:t>Checkout or order-placement requests.</w:t>
            </w:r>
          </w:p>
        </w:tc>
      </w:tr>
      <w:tr w:rsidR="00134F78" w14:paraId="5A206638" w14:textId="77777777">
        <w:trPr>
          <w:cantSplit/>
          <w:jc w:val="center"/>
        </w:trPr>
        <w:tc>
          <w:tcPr>
            <w:tcW w:w="2948" w:type="dxa"/>
            <w:shd w:val="clear" w:color="auto" w:fill="F4F7FB"/>
            <w:vAlign w:val="center"/>
          </w:tcPr>
          <w:p w14:paraId="4CF1F237" w14:textId="77777777" w:rsidR="00134F78" w:rsidRDefault="00AC5B03">
            <w:pPr>
              <w:spacing w:after="0" w:line="240" w:lineRule="auto"/>
            </w:pPr>
            <w:r>
              <w:rPr>
                <w:sz w:val="18"/>
              </w:rPr>
              <w:t>price_filter</w:t>
            </w:r>
          </w:p>
        </w:tc>
        <w:tc>
          <w:tcPr>
            <w:tcW w:w="6520" w:type="dxa"/>
            <w:shd w:val="clear" w:color="auto" w:fill="F4F7FB"/>
            <w:vAlign w:val="center"/>
          </w:tcPr>
          <w:p w14:paraId="3DF42730" w14:textId="77777777" w:rsidR="00134F78" w:rsidRDefault="00AC5B03">
            <w:pPr>
              <w:spacing w:after="0" w:line="240" w:lineRule="auto"/>
            </w:pPr>
            <w:r>
              <w:rPr>
                <w:sz w:val="18"/>
              </w:rPr>
              <w:t>Find products under an explicit or inferred price limit.</w:t>
            </w:r>
          </w:p>
        </w:tc>
      </w:tr>
      <w:tr w:rsidR="00134F78" w14:paraId="54E562CB" w14:textId="77777777">
        <w:trPr>
          <w:cantSplit/>
          <w:jc w:val="center"/>
        </w:trPr>
        <w:tc>
          <w:tcPr>
            <w:tcW w:w="2948" w:type="dxa"/>
            <w:vAlign w:val="center"/>
          </w:tcPr>
          <w:p w14:paraId="40176839" w14:textId="77777777" w:rsidR="00134F78" w:rsidRDefault="00AC5B03">
            <w:pPr>
              <w:spacing w:after="0" w:line="240" w:lineRule="auto"/>
            </w:pPr>
            <w:r>
              <w:rPr>
                <w:sz w:val="18"/>
              </w:rPr>
              <w:t>product_details</w:t>
            </w:r>
          </w:p>
        </w:tc>
        <w:tc>
          <w:tcPr>
            <w:tcW w:w="6520" w:type="dxa"/>
            <w:vAlign w:val="center"/>
          </w:tcPr>
          <w:p w14:paraId="7AF69D35" w14:textId="77777777" w:rsidR="00134F78" w:rsidRDefault="00AC5B03">
            <w:pPr>
              <w:spacing w:after="0" w:line="240" w:lineRule="auto"/>
            </w:pPr>
            <w:r>
              <w:rPr>
                <w:sz w:val="18"/>
              </w:rPr>
              <w:t>Retrieve detailed information for a selected product.</w:t>
            </w:r>
          </w:p>
        </w:tc>
      </w:tr>
      <w:tr w:rsidR="00134F78" w14:paraId="30467239" w14:textId="77777777">
        <w:trPr>
          <w:cantSplit/>
          <w:jc w:val="center"/>
        </w:trPr>
        <w:tc>
          <w:tcPr>
            <w:tcW w:w="2948" w:type="dxa"/>
            <w:shd w:val="clear" w:color="auto" w:fill="F4F7FB"/>
            <w:vAlign w:val="center"/>
          </w:tcPr>
          <w:p w14:paraId="02715AB1" w14:textId="77777777" w:rsidR="00134F78" w:rsidRDefault="00AC5B03">
            <w:pPr>
              <w:spacing w:after="0" w:line="240" w:lineRule="auto"/>
            </w:pPr>
            <w:r>
              <w:rPr>
                <w:sz w:val="18"/>
              </w:rPr>
              <w:t>product_inquiry</w:t>
            </w:r>
          </w:p>
        </w:tc>
        <w:tc>
          <w:tcPr>
            <w:tcW w:w="6520" w:type="dxa"/>
            <w:shd w:val="clear" w:color="auto" w:fill="F4F7FB"/>
            <w:vAlign w:val="center"/>
          </w:tcPr>
          <w:p w14:paraId="5B8CE66A" w14:textId="77777777" w:rsidR="00134F78" w:rsidRDefault="00AC5B03">
            <w:pPr>
              <w:spacing w:after="0" w:line="240" w:lineRule="auto"/>
            </w:pPr>
            <w:r>
              <w:rPr>
                <w:sz w:val="18"/>
              </w:rPr>
              <w:t>Ask whether a product or product type is available.</w:t>
            </w:r>
          </w:p>
        </w:tc>
      </w:tr>
      <w:tr w:rsidR="00134F78" w14:paraId="0F4F6CE3" w14:textId="77777777">
        <w:trPr>
          <w:cantSplit/>
          <w:jc w:val="center"/>
        </w:trPr>
        <w:tc>
          <w:tcPr>
            <w:tcW w:w="2948" w:type="dxa"/>
            <w:vAlign w:val="center"/>
          </w:tcPr>
          <w:p w14:paraId="677655CA" w14:textId="77777777" w:rsidR="00134F78" w:rsidRDefault="00AC5B03">
            <w:pPr>
              <w:spacing w:after="0" w:line="240" w:lineRule="auto"/>
            </w:pPr>
            <w:r>
              <w:rPr>
                <w:sz w:val="18"/>
              </w:rPr>
              <w:t>product_recommendation</w:t>
            </w:r>
          </w:p>
        </w:tc>
        <w:tc>
          <w:tcPr>
            <w:tcW w:w="6520" w:type="dxa"/>
            <w:vAlign w:val="center"/>
          </w:tcPr>
          <w:p w14:paraId="5F185A01" w14:textId="77777777" w:rsidR="00134F78" w:rsidRDefault="00AC5B03">
            <w:pPr>
              <w:spacing w:after="0" w:line="240" w:lineRule="auto"/>
            </w:pPr>
            <w:r>
              <w:rPr>
                <w:sz w:val="18"/>
              </w:rPr>
              <w:t>Request suitable or highly rated products.</w:t>
            </w:r>
          </w:p>
        </w:tc>
      </w:tr>
      <w:tr w:rsidR="00134F78" w14:paraId="387A73D1" w14:textId="77777777">
        <w:trPr>
          <w:cantSplit/>
          <w:jc w:val="center"/>
        </w:trPr>
        <w:tc>
          <w:tcPr>
            <w:tcW w:w="2948" w:type="dxa"/>
            <w:shd w:val="clear" w:color="auto" w:fill="F4F7FB"/>
            <w:vAlign w:val="center"/>
          </w:tcPr>
          <w:p w14:paraId="53CE88F6" w14:textId="77777777" w:rsidR="00134F78" w:rsidRDefault="00AC5B03">
            <w:pPr>
              <w:spacing w:after="0" w:line="240" w:lineRule="auto"/>
            </w:pPr>
            <w:r>
              <w:rPr>
                <w:sz w:val="18"/>
              </w:rPr>
              <w:t>product_search</w:t>
            </w:r>
          </w:p>
        </w:tc>
        <w:tc>
          <w:tcPr>
            <w:tcW w:w="6520" w:type="dxa"/>
            <w:shd w:val="clear" w:color="auto" w:fill="F4F7FB"/>
            <w:vAlign w:val="center"/>
          </w:tcPr>
          <w:p w14:paraId="1E64D412" w14:textId="77777777" w:rsidR="00134F78" w:rsidRDefault="00AC5B03">
            <w:pPr>
              <w:spacing w:after="0" w:line="240" w:lineRule="auto"/>
            </w:pPr>
            <w:r>
              <w:rPr>
                <w:sz w:val="18"/>
              </w:rPr>
              <w:t>Search for products by product, brand, or title terms.</w:t>
            </w:r>
          </w:p>
        </w:tc>
      </w:tr>
      <w:tr w:rsidR="00134F78" w14:paraId="615D1872" w14:textId="77777777">
        <w:trPr>
          <w:cantSplit/>
          <w:jc w:val="center"/>
        </w:trPr>
        <w:tc>
          <w:tcPr>
            <w:tcW w:w="2948" w:type="dxa"/>
            <w:vAlign w:val="center"/>
          </w:tcPr>
          <w:p w14:paraId="6B6D135F" w14:textId="77777777" w:rsidR="00134F78" w:rsidRDefault="00AC5B03">
            <w:pPr>
              <w:spacing w:after="0" w:line="240" w:lineRule="auto"/>
            </w:pPr>
            <w:r>
              <w:rPr>
                <w:sz w:val="18"/>
              </w:rPr>
              <w:t>remove_from_cart</w:t>
            </w:r>
          </w:p>
        </w:tc>
        <w:tc>
          <w:tcPr>
            <w:tcW w:w="6520" w:type="dxa"/>
            <w:vAlign w:val="center"/>
          </w:tcPr>
          <w:p w14:paraId="3909CA9D" w14:textId="77777777" w:rsidR="00134F78" w:rsidRDefault="00AC5B03">
            <w:pPr>
              <w:spacing w:after="0" w:line="240" w:lineRule="auto"/>
            </w:pPr>
            <w:r>
              <w:rPr>
                <w:sz w:val="18"/>
              </w:rPr>
              <w:t>Remove an item from the prototype cart.</w:t>
            </w:r>
          </w:p>
        </w:tc>
      </w:tr>
      <w:tr w:rsidR="00134F78" w14:paraId="3CA997AB" w14:textId="77777777">
        <w:trPr>
          <w:cantSplit/>
          <w:jc w:val="center"/>
        </w:trPr>
        <w:tc>
          <w:tcPr>
            <w:tcW w:w="2948" w:type="dxa"/>
            <w:shd w:val="clear" w:color="auto" w:fill="F4F7FB"/>
            <w:vAlign w:val="center"/>
          </w:tcPr>
          <w:p w14:paraId="2F78382C" w14:textId="77777777" w:rsidR="00134F78" w:rsidRDefault="00AC5B03">
            <w:pPr>
              <w:spacing w:after="0" w:line="240" w:lineRule="auto"/>
            </w:pPr>
            <w:r>
              <w:rPr>
                <w:sz w:val="18"/>
              </w:rPr>
              <w:t>shipping_cost</w:t>
            </w:r>
          </w:p>
        </w:tc>
        <w:tc>
          <w:tcPr>
            <w:tcW w:w="6520" w:type="dxa"/>
            <w:shd w:val="clear" w:color="auto" w:fill="F4F7FB"/>
            <w:vAlign w:val="center"/>
          </w:tcPr>
          <w:p w14:paraId="0CC41FC0" w14:textId="77777777" w:rsidR="00134F78" w:rsidRDefault="00AC5B03">
            <w:pPr>
              <w:spacing w:after="0" w:line="240" w:lineRule="auto"/>
            </w:pPr>
            <w:r>
              <w:rPr>
                <w:sz w:val="18"/>
              </w:rPr>
              <w:t>Ask about shipping fees.</w:t>
            </w:r>
          </w:p>
        </w:tc>
      </w:tr>
      <w:tr w:rsidR="00134F78" w14:paraId="392C4D94" w14:textId="77777777">
        <w:trPr>
          <w:cantSplit/>
          <w:jc w:val="center"/>
        </w:trPr>
        <w:tc>
          <w:tcPr>
            <w:tcW w:w="2948" w:type="dxa"/>
            <w:vAlign w:val="center"/>
          </w:tcPr>
          <w:p w14:paraId="65E9A9F2" w14:textId="77777777" w:rsidR="00134F78" w:rsidRDefault="00AC5B03">
            <w:pPr>
              <w:spacing w:after="0" w:line="240" w:lineRule="auto"/>
            </w:pPr>
            <w:r>
              <w:rPr>
                <w:sz w:val="18"/>
              </w:rPr>
              <w:t>store_information</w:t>
            </w:r>
          </w:p>
        </w:tc>
        <w:tc>
          <w:tcPr>
            <w:tcW w:w="6520" w:type="dxa"/>
            <w:vAlign w:val="center"/>
          </w:tcPr>
          <w:p w14:paraId="76D4EF10" w14:textId="77777777" w:rsidR="00134F78" w:rsidRDefault="00AC5B03">
            <w:pPr>
              <w:spacing w:after="0" w:line="240" w:lineRule="auto"/>
            </w:pPr>
            <w:r>
              <w:rPr>
                <w:sz w:val="18"/>
              </w:rPr>
              <w:t>Ask about the store or its general policies.</w:t>
            </w:r>
          </w:p>
        </w:tc>
      </w:tr>
      <w:tr w:rsidR="00134F78" w14:paraId="531C6F9C" w14:textId="77777777">
        <w:trPr>
          <w:cantSplit/>
          <w:jc w:val="center"/>
        </w:trPr>
        <w:tc>
          <w:tcPr>
            <w:tcW w:w="2948" w:type="dxa"/>
            <w:shd w:val="clear" w:color="auto" w:fill="F4F7FB"/>
            <w:vAlign w:val="center"/>
          </w:tcPr>
          <w:p w14:paraId="427E6BE1" w14:textId="77777777" w:rsidR="00134F78" w:rsidRDefault="00AC5B03">
            <w:pPr>
              <w:spacing w:after="0" w:line="240" w:lineRule="auto"/>
            </w:pPr>
            <w:r>
              <w:rPr>
                <w:sz w:val="18"/>
              </w:rPr>
              <w:t>submit_feedback</w:t>
            </w:r>
          </w:p>
        </w:tc>
        <w:tc>
          <w:tcPr>
            <w:tcW w:w="6520" w:type="dxa"/>
            <w:shd w:val="clear" w:color="auto" w:fill="F4F7FB"/>
            <w:vAlign w:val="center"/>
          </w:tcPr>
          <w:p w14:paraId="43EED2CC" w14:textId="77777777" w:rsidR="00134F78" w:rsidRDefault="00AC5B03">
            <w:pPr>
              <w:spacing w:after="0" w:line="240" w:lineRule="auto"/>
            </w:pPr>
            <w:r>
              <w:rPr>
                <w:sz w:val="18"/>
              </w:rPr>
              <w:t>Submit or discuss feedback about the store experience.</w:t>
            </w:r>
          </w:p>
        </w:tc>
      </w:tr>
    </w:tbl>
    <w:p w14:paraId="6D072C0D" w14:textId="77777777" w:rsidR="00134F78" w:rsidRDefault="00AC5B03">
      <w:pPr>
        <w:pageBreakBefore/>
      </w:pPr>
      <w:r>
        <w:lastRenderedPageBreak/>
        <w:br/>
      </w:r>
    </w:p>
    <w:p w14:paraId="080600BA" w14:textId="77777777" w:rsidR="00134F78" w:rsidRDefault="2E38E2CF">
      <w:pPr>
        <w:pStyle w:val="Heading1"/>
      </w:pPr>
      <w:bookmarkStart w:id="115" w:name="_Toc238419340"/>
      <w:r>
        <w:t>Appendix B: Executed Chatbot Scenario Matrix</w:t>
      </w:r>
      <w:bookmarkEnd w:id="115"/>
    </w:p>
    <w:p w14:paraId="471F736A" w14:textId="5A4C481E" w:rsidR="00134F78" w:rsidRDefault="00AC5B03" w:rsidP="0045428D">
      <w:pPr>
        <w:spacing w:line="276" w:lineRule="auto"/>
        <w:jc w:val="both"/>
      </w:pPr>
      <w:r>
        <w:t>The following matrix records the selected end-to-end chatbot scenarios used in the thesis. Raw intent and final route are retained separately so that deterministic corrections are not reported as additional classifier accuracy.</w:t>
      </w:r>
    </w:p>
    <w:p w14:paraId="440704BA" w14:textId="5ABB0FB4" w:rsidR="0045428D" w:rsidRDefault="0045428D" w:rsidP="0045428D">
      <w:pPr>
        <w:pStyle w:val="Caption"/>
        <w:keepNext/>
      </w:pPr>
      <w:bookmarkStart w:id="116" w:name="_Toc238419385"/>
      <w:r>
        <w:t xml:space="preserve">Table </w:t>
      </w:r>
      <w:r w:rsidR="00235520">
        <w:fldChar w:fldCharType="begin"/>
      </w:r>
      <w:r w:rsidR="00235520">
        <w:instrText xml:space="preserve"> SEQ Table \* ARABIC </w:instrText>
      </w:r>
      <w:r w:rsidR="00235520">
        <w:fldChar w:fldCharType="separate"/>
      </w:r>
      <w:r>
        <w:rPr>
          <w:noProof/>
        </w:rPr>
        <w:t>21</w:t>
      </w:r>
      <w:r w:rsidR="00235520">
        <w:rPr>
          <w:noProof/>
        </w:rPr>
        <w:fldChar w:fldCharType="end"/>
      </w:r>
      <w:r>
        <w:t xml:space="preserve"> -B.</w:t>
      </w:r>
      <w:proofErr w:type="gramStart"/>
      <w:r>
        <w:t xml:space="preserve">1  </w:t>
      </w:r>
      <w:r w:rsidRPr="00DA5E3E">
        <w:t>Executed</w:t>
      </w:r>
      <w:proofErr w:type="gramEnd"/>
      <w:r w:rsidRPr="00DA5E3E">
        <w:t xml:space="preserve"> chatbot scenarios</w:t>
      </w:r>
      <w:bookmarkEnd w:id="116"/>
    </w:p>
    <w:tbl>
      <w:tblPr>
        <w:tblStyle w:val="TableGrid"/>
        <w:tblW w:w="0" w:type="auto"/>
        <w:jc w:val="center"/>
        <w:tblLook w:val="04A0" w:firstRow="1" w:lastRow="0" w:firstColumn="1" w:lastColumn="0" w:noHBand="0" w:noVBand="1"/>
      </w:tblPr>
      <w:tblGrid>
        <w:gridCol w:w="717"/>
        <w:gridCol w:w="2303"/>
        <w:gridCol w:w="2647"/>
        <w:gridCol w:w="1167"/>
        <w:gridCol w:w="2307"/>
      </w:tblGrid>
      <w:tr w:rsidR="00134F78" w14:paraId="26FAD374" w14:textId="77777777" w:rsidTr="0045428D">
        <w:trPr>
          <w:cantSplit/>
          <w:trHeight w:val="207"/>
          <w:tblHeader/>
          <w:jc w:val="center"/>
        </w:trPr>
        <w:tc>
          <w:tcPr>
            <w:tcW w:w="717" w:type="dxa"/>
            <w:shd w:val="clear" w:color="auto" w:fill="17365D"/>
            <w:vAlign w:val="center"/>
          </w:tcPr>
          <w:p w14:paraId="3A449FEE" w14:textId="77777777" w:rsidR="00134F78" w:rsidRDefault="00AC5B03">
            <w:pPr>
              <w:spacing w:after="0" w:line="240" w:lineRule="auto"/>
            </w:pPr>
            <w:r>
              <w:rPr>
                <w:b/>
                <w:color w:val="FFFFFF"/>
                <w:sz w:val="17"/>
              </w:rPr>
              <w:t>ID</w:t>
            </w:r>
          </w:p>
        </w:tc>
        <w:tc>
          <w:tcPr>
            <w:tcW w:w="2303" w:type="dxa"/>
            <w:shd w:val="clear" w:color="auto" w:fill="17365D"/>
            <w:vAlign w:val="center"/>
          </w:tcPr>
          <w:p w14:paraId="13677A9D" w14:textId="77777777" w:rsidR="00134F78" w:rsidRDefault="00AC5B03">
            <w:pPr>
              <w:spacing w:after="0" w:line="240" w:lineRule="auto"/>
            </w:pPr>
            <w:r>
              <w:rPr>
                <w:b/>
                <w:color w:val="FFFFFF"/>
                <w:sz w:val="17"/>
              </w:rPr>
              <w:t>User Request</w:t>
            </w:r>
          </w:p>
        </w:tc>
        <w:tc>
          <w:tcPr>
            <w:tcW w:w="2647" w:type="dxa"/>
            <w:shd w:val="clear" w:color="auto" w:fill="17365D"/>
            <w:vAlign w:val="center"/>
          </w:tcPr>
          <w:p w14:paraId="5B0F4295" w14:textId="77777777" w:rsidR="00134F78" w:rsidRDefault="00AC5B03">
            <w:pPr>
              <w:spacing w:after="0" w:line="240" w:lineRule="auto"/>
            </w:pPr>
            <w:r>
              <w:rPr>
                <w:b/>
                <w:color w:val="FFFFFF"/>
                <w:sz w:val="17"/>
              </w:rPr>
              <w:t>Raw Intent -&gt; Final Route</w:t>
            </w:r>
          </w:p>
        </w:tc>
        <w:tc>
          <w:tcPr>
            <w:tcW w:w="1167" w:type="dxa"/>
            <w:shd w:val="clear" w:color="auto" w:fill="17365D"/>
            <w:vAlign w:val="center"/>
          </w:tcPr>
          <w:p w14:paraId="7BDA040E" w14:textId="77777777" w:rsidR="00134F78" w:rsidRDefault="00AC5B03">
            <w:pPr>
              <w:spacing w:after="0" w:line="240" w:lineRule="auto"/>
            </w:pPr>
            <w:r>
              <w:rPr>
                <w:b/>
                <w:color w:val="FFFFFF"/>
                <w:sz w:val="17"/>
              </w:rPr>
              <w:t>Confidence</w:t>
            </w:r>
          </w:p>
        </w:tc>
        <w:tc>
          <w:tcPr>
            <w:tcW w:w="2307" w:type="dxa"/>
            <w:shd w:val="clear" w:color="auto" w:fill="17365D"/>
            <w:vAlign w:val="center"/>
          </w:tcPr>
          <w:p w14:paraId="5A0088D8" w14:textId="77777777" w:rsidR="00134F78" w:rsidRDefault="00AC5B03">
            <w:pPr>
              <w:spacing w:after="0" w:line="240" w:lineRule="auto"/>
            </w:pPr>
            <w:r>
              <w:rPr>
                <w:b/>
                <w:color w:val="FFFFFF"/>
                <w:sz w:val="17"/>
              </w:rPr>
              <w:t>Observed Output</w:t>
            </w:r>
          </w:p>
        </w:tc>
      </w:tr>
      <w:tr w:rsidR="00134F78" w14:paraId="593A897D" w14:textId="77777777" w:rsidTr="0045428D">
        <w:trPr>
          <w:cantSplit/>
          <w:trHeight w:val="207"/>
          <w:jc w:val="center"/>
        </w:trPr>
        <w:tc>
          <w:tcPr>
            <w:tcW w:w="717" w:type="dxa"/>
            <w:vAlign w:val="center"/>
          </w:tcPr>
          <w:p w14:paraId="6BDBD9C5" w14:textId="77777777" w:rsidR="00134F78" w:rsidRDefault="00AC5B03">
            <w:pPr>
              <w:spacing w:after="0" w:line="240" w:lineRule="auto"/>
            </w:pPr>
            <w:r>
              <w:rPr>
                <w:sz w:val="17"/>
              </w:rPr>
              <w:t>CT-01</w:t>
            </w:r>
          </w:p>
        </w:tc>
        <w:tc>
          <w:tcPr>
            <w:tcW w:w="2303" w:type="dxa"/>
            <w:vAlign w:val="center"/>
          </w:tcPr>
          <w:p w14:paraId="229BFCFF" w14:textId="77777777" w:rsidR="00134F78" w:rsidRDefault="00AC5B03">
            <w:pPr>
              <w:spacing w:after="0" w:line="240" w:lineRule="auto"/>
            </w:pPr>
            <w:r>
              <w:rPr>
                <w:sz w:val="17"/>
              </w:rPr>
              <w:t>Waterproof mascara under $20</w:t>
            </w:r>
          </w:p>
        </w:tc>
        <w:tc>
          <w:tcPr>
            <w:tcW w:w="2647" w:type="dxa"/>
            <w:vAlign w:val="center"/>
          </w:tcPr>
          <w:p w14:paraId="1FA5214B" w14:textId="77777777" w:rsidR="00134F78" w:rsidRDefault="00AC5B03">
            <w:pPr>
              <w:spacing w:after="0" w:line="240" w:lineRule="auto"/>
            </w:pPr>
            <w:r>
              <w:rPr>
                <w:sz w:val="17"/>
              </w:rPr>
              <w:t>price_filter</w:t>
            </w:r>
          </w:p>
        </w:tc>
        <w:tc>
          <w:tcPr>
            <w:tcW w:w="1167" w:type="dxa"/>
            <w:vAlign w:val="center"/>
          </w:tcPr>
          <w:p w14:paraId="79328D53" w14:textId="77777777" w:rsidR="00134F78" w:rsidRDefault="00AC5B03">
            <w:pPr>
              <w:spacing w:after="0" w:line="240" w:lineRule="auto"/>
            </w:pPr>
            <w:r>
              <w:rPr>
                <w:sz w:val="17"/>
              </w:rPr>
              <w:t>98.6%</w:t>
            </w:r>
          </w:p>
        </w:tc>
        <w:tc>
          <w:tcPr>
            <w:tcW w:w="2307" w:type="dxa"/>
            <w:vAlign w:val="center"/>
          </w:tcPr>
          <w:p w14:paraId="08E202BD" w14:textId="77777777" w:rsidR="00134F78" w:rsidRDefault="00AC5B03">
            <w:pPr>
              <w:spacing w:after="0" w:line="240" w:lineRule="auto"/>
            </w:pPr>
            <w:r>
              <w:rPr>
                <w:sz w:val="17"/>
              </w:rPr>
              <w:t>6 product cards</w:t>
            </w:r>
          </w:p>
        </w:tc>
      </w:tr>
      <w:tr w:rsidR="00134F78" w14:paraId="267B5CCE" w14:textId="77777777" w:rsidTr="0045428D">
        <w:trPr>
          <w:cantSplit/>
          <w:trHeight w:val="415"/>
          <w:jc w:val="center"/>
        </w:trPr>
        <w:tc>
          <w:tcPr>
            <w:tcW w:w="717" w:type="dxa"/>
            <w:shd w:val="clear" w:color="auto" w:fill="F4F7FB"/>
            <w:vAlign w:val="center"/>
          </w:tcPr>
          <w:p w14:paraId="1F20D013" w14:textId="77777777" w:rsidR="00134F78" w:rsidRDefault="00AC5B03">
            <w:pPr>
              <w:spacing w:after="0" w:line="240" w:lineRule="auto"/>
            </w:pPr>
            <w:r>
              <w:rPr>
                <w:sz w:val="17"/>
              </w:rPr>
              <w:t>CT-02</w:t>
            </w:r>
          </w:p>
        </w:tc>
        <w:tc>
          <w:tcPr>
            <w:tcW w:w="2303" w:type="dxa"/>
            <w:shd w:val="clear" w:color="auto" w:fill="F4F7FB"/>
            <w:vAlign w:val="center"/>
          </w:tcPr>
          <w:p w14:paraId="4D3CF5AA" w14:textId="77777777" w:rsidR="00134F78" w:rsidRDefault="00AC5B03">
            <w:pPr>
              <w:spacing w:after="0" w:line="240" w:lineRule="auto"/>
            </w:pPr>
            <w:r>
              <w:rPr>
                <w:sz w:val="17"/>
              </w:rPr>
              <w:t>Niacinamide serum for dry skin</w:t>
            </w:r>
          </w:p>
        </w:tc>
        <w:tc>
          <w:tcPr>
            <w:tcW w:w="2647" w:type="dxa"/>
            <w:shd w:val="clear" w:color="auto" w:fill="F4F7FB"/>
            <w:vAlign w:val="center"/>
          </w:tcPr>
          <w:p w14:paraId="3880C86A" w14:textId="77777777" w:rsidR="00134F78" w:rsidRDefault="00AC5B03">
            <w:pPr>
              <w:spacing w:after="0" w:line="240" w:lineRule="auto"/>
            </w:pPr>
            <w:r>
              <w:rPr>
                <w:sz w:val="17"/>
              </w:rPr>
              <w:t>product_search</w:t>
            </w:r>
          </w:p>
        </w:tc>
        <w:tc>
          <w:tcPr>
            <w:tcW w:w="1167" w:type="dxa"/>
            <w:shd w:val="clear" w:color="auto" w:fill="F4F7FB"/>
            <w:vAlign w:val="center"/>
          </w:tcPr>
          <w:p w14:paraId="7650923F" w14:textId="77777777" w:rsidR="00134F78" w:rsidRDefault="00AC5B03">
            <w:pPr>
              <w:spacing w:after="0" w:line="240" w:lineRule="auto"/>
            </w:pPr>
            <w:r>
              <w:rPr>
                <w:sz w:val="17"/>
              </w:rPr>
              <w:t>47.2%</w:t>
            </w:r>
          </w:p>
        </w:tc>
        <w:tc>
          <w:tcPr>
            <w:tcW w:w="2307" w:type="dxa"/>
            <w:shd w:val="clear" w:color="auto" w:fill="F4F7FB"/>
            <w:vAlign w:val="center"/>
          </w:tcPr>
          <w:p w14:paraId="25DDC8E1" w14:textId="77777777" w:rsidR="00134F78" w:rsidRDefault="00AC5B03">
            <w:pPr>
              <w:spacing w:after="0" w:line="240" w:lineRule="auto"/>
            </w:pPr>
            <w:r>
              <w:rPr>
                <w:sz w:val="17"/>
              </w:rPr>
              <w:t>6 product cards</w:t>
            </w:r>
          </w:p>
        </w:tc>
      </w:tr>
      <w:tr w:rsidR="00134F78" w14:paraId="0C046F55" w14:textId="77777777" w:rsidTr="0045428D">
        <w:trPr>
          <w:cantSplit/>
          <w:trHeight w:val="207"/>
          <w:jc w:val="center"/>
        </w:trPr>
        <w:tc>
          <w:tcPr>
            <w:tcW w:w="717" w:type="dxa"/>
            <w:vAlign w:val="center"/>
          </w:tcPr>
          <w:p w14:paraId="591300B3" w14:textId="77777777" w:rsidR="00134F78" w:rsidRDefault="00AC5B03">
            <w:pPr>
              <w:spacing w:after="0" w:line="240" w:lineRule="auto"/>
            </w:pPr>
            <w:r>
              <w:rPr>
                <w:sz w:val="17"/>
              </w:rPr>
              <w:t>CT-03</w:t>
            </w:r>
          </w:p>
        </w:tc>
        <w:tc>
          <w:tcPr>
            <w:tcW w:w="2303" w:type="dxa"/>
            <w:vAlign w:val="center"/>
          </w:tcPr>
          <w:p w14:paraId="49F895B3" w14:textId="77777777" w:rsidR="00134F78" w:rsidRDefault="00AC5B03">
            <w:pPr>
              <w:spacing w:after="0" w:line="240" w:lineRule="auto"/>
            </w:pPr>
            <w:r>
              <w:rPr>
                <w:sz w:val="17"/>
              </w:rPr>
              <w:t>Compare two eyeliners</w:t>
            </w:r>
          </w:p>
        </w:tc>
        <w:tc>
          <w:tcPr>
            <w:tcW w:w="2647" w:type="dxa"/>
            <w:vAlign w:val="center"/>
          </w:tcPr>
          <w:p w14:paraId="10211FFC" w14:textId="77777777" w:rsidR="00134F78" w:rsidRDefault="00AC5B03">
            <w:pPr>
              <w:spacing w:after="0" w:line="240" w:lineRule="auto"/>
            </w:pPr>
            <w:r>
              <w:rPr>
                <w:sz w:val="17"/>
              </w:rPr>
              <w:t>compare_products</w:t>
            </w:r>
          </w:p>
        </w:tc>
        <w:tc>
          <w:tcPr>
            <w:tcW w:w="1167" w:type="dxa"/>
            <w:vAlign w:val="center"/>
          </w:tcPr>
          <w:p w14:paraId="1CACB0CE" w14:textId="77777777" w:rsidR="00134F78" w:rsidRDefault="00AC5B03">
            <w:pPr>
              <w:spacing w:after="0" w:line="240" w:lineRule="auto"/>
            </w:pPr>
            <w:r>
              <w:rPr>
                <w:sz w:val="17"/>
              </w:rPr>
              <w:t>98.8%</w:t>
            </w:r>
          </w:p>
        </w:tc>
        <w:tc>
          <w:tcPr>
            <w:tcW w:w="2307" w:type="dxa"/>
            <w:vAlign w:val="center"/>
          </w:tcPr>
          <w:p w14:paraId="34E9C7DC" w14:textId="77777777" w:rsidR="00134F78" w:rsidRDefault="00AC5B03">
            <w:pPr>
              <w:spacing w:after="0" w:line="240" w:lineRule="auto"/>
            </w:pPr>
            <w:r>
              <w:rPr>
                <w:sz w:val="17"/>
              </w:rPr>
              <w:t>2 product cards</w:t>
            </w:r>
          </w:p>
        </w:tc>
      </w:tr>
      <w:tr w:rsidR="00134F78" w14:paraId="3FFDB95E" w14:textId="77777777" w:rsidTr="0045428D">
        <w:trPr>
          <w:cantSplit/>
          <w:trHeight w:val="201"/>
          <w:jc w:val="center"/>
        </w:trPr>
        <w:tc>
          <w:tcPr>
            <w:tcW w:w="717" w:type="dxa"/>
            <w:shd w:val="clear" w:color="auto" w:fill="F4F7FB"/>
            <w:vAlign w:val="center"/>
          </w:tcPr>
          <w:p w14:paraId="245473B7" w14:textId="77777777" w:rsidR="00134F78" w:rsidRDefault="00AC5B03">
            <w:pPr>
              <w:spacing w:after="0" w:line="240" w:lineRule="auto"/>
            </w:pPr>
            <w:r>
              <w:rPr>
                <w:sz w:val="17"/>
              </w:rPr>
              <w:t>CT-04</w:t>
            </w:r>
          </w:p>
        </w:tc>
        <w:tc>
          <w:tcPr>
            <w:tcW w:w="2303" w:type="dxa"/>
            <w:shd w:val="clear" w:color="auto" w:fill="F4F7FB"/>
            <w:vAlign w:val="center"/>
          </w:tcPr>
          <w:p w14:paraId="4B2D4ED0" w14:textId="77777777" w:rsidR="00134F78" w:rsidRDefault="00AC5B03">
            <w:pPr>
              <w:spacing w:after="0" w:line="240" w:lineRule="auto"/>
            </w:pPr>
            <w:r>
              <w:rPr>
                <w:sz w:val="17"/>
              </w:rPr>
              <w:t>Shipping cost</w:t>
            </w:r>
          </w:p>
        </w:tc>
        <w:tc>
          <w:tcPr>
            <w:tcW w:w="2647" w:type="dxa"/>
            <w:shd w:val="clear" w:color="auto" w:fill="F4F7FB"/>
            <w:vAlign w:val="center"/>
          </w:tcPr>
          <w:p w14:paraId="675CE48F" w14:textId="77777777" w:rsidR="00134F78" w:rsidRDefault="00AC5B03">
            <w:pPr>
              <w:spacing w:after="0" w:line="240" w:lineRule="auto"/>
            </w:pPr>
            <w:r>
              <w:rPr>
                <w:sz w:val="17"/>
              </w:rPr>
              <w:t>shipping_cost</w:t>
            </w:r>
          </w:p>
        </w:tc>
        <w:tc>
          <w:tcPr>
            <w:tcW w:w="1167" w:type="dxa"/>
            <w:shd w:val="clear" w:color="auto" w:fill="F4F7FB"/>
            <w:vAlign w:val="center"/>
          </w:tcPr>
          <w:p w14:paraId="160F32FC" w14:textId="77777777" w:rsidR="00134F78" w:rsidRDefault="00AC5B03">
            <w:pPr>
              <w:spacing w:after="0" w:line="240" w:lineRule="auto"/>
            </w:pPr>
            <w:r>
              <w:rPr>
                <w:sz w:val="17"/>
              </w:rPr>
              <w:t>99.2%</w:t>
            </w:r>
          </w:p>
        </w:tc>
        <w:tc>
          <w:tcPr>
            <w:tcW w:w="2307" w:type="dxa"/>
            <w:shd w:val="clear" w:color="auto" w:fill="F4F7FB"/>
            <w:vAlign w:val="center"/>
          </w:tcPr>
          <w:p w14:paraId="4617B43D" w14:textId="77777777" w:rsidR="00134F78" w:rsidRDefault="00AC5B03">
            <w:pPr>
              <w:spacing w:after="0" w:line="240" w:lineRule="auto"/>
            </w:pPr>
            <w:r>
              <w:rPr>
                <w:sz w:val="17"/>
              </w:rPr>
              <w:t>Policy/support response</w:t>
            </w:r>
          </w:p>
        </w:tc>
      </w:tr>
      <w:tr w:rsidR="00134F78" w14:paraId="3BCE4C03" w14:textId="77777777" w:rsidTr="0045428D">
        <w:trPr>
          <w:cantSplit/>
          <w:trHeight w:val="207"/>
          <w:jc w:val="center"/>
        </w:trPr>
        <w:tc>
          <w:tcPr>
            <w:tcW w:w="717" w:type="dxa"/>
            <w:vAlign w:val="center"/>
          </w:tcPr>
          <w:p w14:paraId="15FA9AD9" w14:textId="77777777" w:rsidR="00134F78" w:rsidRDefault="00AC5B03">
            <w:pPr>
              <w:spacing w:after="0" w:line="240" w:lineRule="auto"/>
            </w:pPr>
            <w:r>
              <w:rPr>
                <w:sz w:val="17"/>
              </w:rPr>
              <w:t>CT-05</w:t>
            </w:r>
          </w:p>
        </w:tc>
        <w:tc>
          <w:tcPr>
            <w:tcW w:w="2303" w:type="dxa"/>
            <w:vAlign w:val="center"/>
          </w:tcPr>
          <w:p w14:paraId="647D0612" w14:textId="77777777" w:rsidR="00134F78" w:rsidRDefault="00AC5B03">
            <w:pPr>
              <w:spacing w:after="0" w:line="240" w:lineRule="auto"/>
            </w:pPr>
            <w:r>
              <w:rPr>
                <w:sz w:val="17"/>
              </w:rPr>
              <w:t>Track ORD-123456</w:t>
            </w:r>
          </w:p>
        </w:tc>
        <w:tc>
          <w:tcPr>
            <w:tcW w:w="2647" w:type="dxa"/>
            <w:vAlign w:val="center"/>
          </w:tcPr>
          <w:p w14:paraId="68648C3B" w14:textId="77777777" w:rsidR="00134F78" w:rsidRDefault="00AC5B03">
            <w:pPr>
              <w:spacing w:after="0" w:line="240" w:lineRule="auto"/>
            </w:pPr>
            <w:r>
              <w:rPr>
                <w:sz w:val="17"/>
              </w:rPr>
              <w:t>order_tracking</w:t>
            </w:r>
          </w:p>
        </w:tc>
        <w:tc>
          <w:tcPr>
            <w:tcW w:w="1167" w:type="dxa"/>
            <w:vAlign w:val="center"/>
          </w:tcPr>
          <w:p w14:paraId="162810F2" w14:textId="77777777" w:rsidR="00134F78" w:rsidRDefault="00AC5B03">
            <w:pPr>
              <w:spacing w:after="0" w:line="240" w:lineRule="auto"/>
            </w:pPr>
            <w:r>
              <w:rPr>
                <w:sz w:val="17"/>
              </w:rPr>
              <w:t>99.1%</w:t>
            </w:r>
          </w:p>
        </w:tc>
        <w:tc>
          <w:tcPr>
            <w:tcW w:w="2307" w:type="dxa"/>
            <w:vAlign w:val="center"/>
          </w:tcPr>
          <w:p w14:paraId="7A0C85D2" w14:textId="77777777" w:rsidR="00134F78" w:rsidRDefault="00AC5B03">
            <w:pPr>
              <w:spacing w:after="0" w:line="240" w:lineRule="auto"/>
            </w:pPr>
            <w:r>
              <w:rPr>
                <w:sz w:val="17"/>
              </w:rPr>
              <w:t>Policy/support response</w:t>
            </w:r>
          </w:p>
        </w:tc>
      </w:tr>
      <w:tr w:rsidR="00134F78" w14:paraId="1485F9D7" w14:textId="77777777" w:rsidTr="0045428D">
        <w:trPr>
          <w:cantSplit/>
          <w:trHeight w:val="207"/>
          <w:jc w:val="center"/>
        </w:trPr>
        <w:tc>
          <w:tcPr>
            <w:tcW w:w="717" w:type="dxa"/>
            <w:shd w:val="clear" w:color="auto" w:fill="F4F7FB"/>
            <w:vAlign w:val="center"/>
          </w:tcPr>
          <w:p w14:paraId="1388302E" w14:textId="77777777" w:rsidR="00134F78" w:rsidRDefault="00AC5B03">
            <w:pPr>
              <w:spacing w:after="0" w:line="240" w:lineRule="auto"/>
            </w:pPr>
            <w:r>
              <w:rPr>
                <w:sz w:val="17"/>
              </w:rPr>
              <w:t>CT-06</w:t>
            </w:r>
          </w:p>
        </w:tc>
        <w:tc>
          <w:tcPr>
            <w:tcW w:w="2303" w:type="dxa"/>
            <w:shd w:val="clear" w:color="auto" w:fill="F4F7FB"/>
            <w:vAlign w:val="center"/>
          </w:tcPr>
          <w:p w14:paraId="185EB439" w14:textId="77777777" w:rsidR="00134F78" w:rsidRDefault="00AC5B03">
            <w:pPr>
              <w:spacing w:after="0" w:line="240" w:lineRule="auto"/>
            </w:pPr>
            <w:r>
              <w:rPr>
                <w:sz w:val="17"/>
              </w:rPr>
              <w:t>Damaged product support</w:t>
            </w:r>
          </w:p>
        </w:tc>
        <w:tc>
          <w:tcPr>
            <w:tcW w:w="2647" w:type="dxa"/>
            <w:shd w:val="clear" w:color="auto" w:fill="F4F7FB"/>
            <w:vAlign w:val="center"/>
          </w:tcPr>
          <w:p w14:paraId="1D35426B" w14:textId="77777777" w:rsidR="00134F78" w:rsidRDefault="00AC5B03">
            <w:pPr>
              <w:spacing w:after="0" w:line="240" w:lineRule="auto"/>
            </w:pPr>
            <w:r>
              <w:rPr>
                <w:sz w:val="17"/>
              </w:rPr>
              <w:t>issue_support</w:t>
            </w:r>
          </w:p>
        </w:tc>
        <w:tc>
          <w:tcPr>
            <w:tcW w:w="1167" w:type="dxa"/>
            <w:shd w:val="clear" w:color="auto" w:fill="F4F7FB"/>
            <w:vAlign w:val="center"/>
          </w:tcPr>
          <w:p w14:paraId="181EB30F" w14:textId="77777777" w:rsidR="00134F78" w:rsidRDefault="00AC5B03">
            <w:pPr>
              <w:spacing w:after="0" w:line="240" w:lineRule="auto"/>
            </w:pPr>
            <w:r>
              <w:rPr>
                <w:sz w:val="17"/>
              </w:rPr>
              <w:t>99.1%</w:t>
            </w:r>
          </w:p>
        </w:tc>
        <w:tc>
          <w:tcPr>
            <w:tcW w:w="2307" w:type="dxa"/>
            <w:shd w:val="clear" w:color="auto" w:fill="F4F7FB"/>
            <w:vAlign w:val="center"/>
          </w:tcPr>
          <w:p w14:paraId="148105EB" w14:textId="77777777" w:rsidR="00134F78" w:rsidRDefault="00AC5B03">
            <w:pPr>
              <w:spacing w:after="0" w:line="240" w:lineRule="auto"/>
            </w:pPr>
            <w:r>
              <w:rPr>
                <w:sz w:val="17"/>
              </w:rPr>
              <w:t>Policy/support response</w:t>
            </w:r>
          </w:p>
        </w:tc>
      </w:tr>
      <w:tr w:rsidR="00134F78" w14:paraId="76677CB7" w14:textId="77777777" w:rsidTr="0045428D">
        <w:trPr>
          <w:cantSplit/>
          <w:trHeight w:val="207"/>
          <w:jc w:val="center"/>
        </w:trPr>
        <w:tc>
          <w:tcPr>
            <w:tcW w:w="717" w:type="dxa"/>
            <w:vAlign w:val="center"/>
          </w:tcPr>
          <w:p w14:paraId="77971992" w14:textId="77777777" w:rsidR="00134F78" w:rsidRDefault="00AC5B03">
            <w:pPr>
              <w:spacing w:after="0" w:line="240" w:lineRule="auto"/>
            </w:pPr>
            <w:r>
              <w:rPr>
                <w:sz w:val="17"/>
              </w:rPr>
              <w:t>CT-07</w:t>
            </w:r>
          </w:p>
        </w:tc>
        <w:tc>
          <w:tcPr>
            <w:tcW w:w="2303" w:type="dxa"/>
            <w:vAlign w:val="center"/>
          </w:tcPr>
          <w:p w14:paraId="6D51B6E2" w14:textId="77777777" w:rsidR="00134F78" w:rsidRDefault="00AC5B03">
            <w:pPr>
              <w:spacing w:after="0" w:line="240" w:lineRule="auto"/>
            </w:pPr>
            <w:r>
              <w:rPr>
                <w:sz w:val="17"/>
              </w:rPr>
              <w:t>Visa payment</w:t>
            </w:r>
          </w:p>
        </w:tc>
        <w:tc>
          <w:tcPr>
            <w:tcW w:w="2647" w:type="dxa"/>
            <w:vAlign w:val="center"/>
          </w:tcPr>
          <w:p w14:paraId="7AD74489" w14:textId="77777777" w:rsidR="00134F78" w:rsidRDefault="00AC5B03">
            <w:pPr>
              <w:spacing w:after="0" w:line="240" w:lineRule="auto"/>
            </w:pPr>
            <w:r>
              <w:rPr>
                <w:sz w:val="17"/>
              </w:rPr>
              <w:t>billing_and_payment</w:t>
            </w:r>
          </w:p>
        </w:tc>
        <w:tc>
          <w:tcPr>
            <w:tcW w:w="1167" w:type="dxa"/>
            <w:vAlign w:val="center"/>
          </w:tcPr>
          <w:p w14:paraId="50CE7079" w14:textId="77777777" w:rsidR="00134F78" w:rsidRDefault="00AC5B03">
            <w:pPr>
              <w:spacing w:after="0" w:line="240" w:lineRule="auto"/>
            </w:pPr>
            <w:r>
              <w:rPr>
                <w:sz w:val="17"/>
              </w:rPr>
              <w:t>94.4%</w:t>
            </w:r>
          </w:p>
        </w:tc>
        <w:tc>
          <w:tcPr>
            <w:tcW w:w="2307" w:type="dxa"/>
            <w:vAlign w:val="center"/>
          </w:tcPr>
          <w:p w14:paraId="02295DAE" w14:textId="77777777" w:rsidR="00134F78" w:rsidRDefault="00AC5B03">
            <w:pPr>
              <w:spacing w:after="0" w:line="240" w:lineRule="auto"/>
            </w:pPr>
            <w:r>
              <w:rPr>
                <w:sz w:val="17"/>
              </w:rPr>
              <w:t>Policy/support response</w:t>
            </w:r>
          </w:p>
        </w:tc>
      </w:tr>
      <w:tr w:rsidR="00134F78" w14:paraId="66A77432" w14:textId="77777777" w:rsidTr="0045428D">
        <w:trPr>
          <w:cantSplit/>
          <w:trHeight w:val="207"/>
          <w:jc w:val="center"/>
        </w:trPr>
        <w:tc>
          <w:tcPr>
            <w:tcW w:w="717" w:type="dxa"/>
            <w:shd w:val="clear" w:color="auto" w:fill="F4F7FB"/>
            <w:vAlign w:val="center"/>
          </w:tcPr>
          <w:p w14:paraId="06A27A02" w14:textId="77777777" w:rsidR="00134F78" w:rsidRDefault="00AC5B03">
            <w:pPr>
              <w:spacing w:after="0" w:line="240" w:lineRule="auto"/>
            </w:pPr>
            <w:r>
              <w:rPr>
                <w:sz w:val="17"/>
              </w:rPr>
              <w:t>CT-08</w:t>
            </w:r>
          </w:p>
        </w:tc>
        <w:tc>
          <w:tcPr>
            <w:tcW w:w="2303" w:type="dxa"/>
            <w:shd w:val="clear" w:color="auto" w:fill="F4F7FB"/>
            <w:vAlign w:val="center"/>
          </w:tcPr>
          <w:p w14:paraId="56DD54BC" w14:textId="77777777" w:rsidR="00134F78" w:rsidRDefault="00AC5B03">
            <w:pPr>
              <w:spacing w:after="0" w:line="240" w:lineRule="auto"/>
            </w:pPr>
            <w:r>
              <w:rPr>
                <w:sz w:val="17"/>
              </w:rPr>
              <w:t>Football joke</w:t>
            </w:r>
          </w:p>
        </w:tc>
        <w:tc>
          <w:tcPr>
            <w:tcW w:w="2647" w:type="dxa"/>
            <w:shd w:val="clear" w:color="auto" w:fill="F4F7FB"/>
            <w:vAlign w:val="center"/>
          </w:tcPr>
          <w:p w14:paraId="5DB08312" w14:textId="77777777" w:rsidR="00134F78" w:rsidRDefault="00AC5B03">
            <w:pPr>
              <w:spacing w:after="0" w:line="240" w:lineRule="auto"/>
            </w:pPr>
            <w:r>
              <w:rPr>
                <w:sz w:val="17"/>
              </w:rPr>
              <w:t>out_of_scope</w:t>
            </w:r>
          </w:p>
        </w:tc>
        <w:tc>
          <w:tcPr>
            <w:tcW w:w="1167" w:type="dxa"/>
            <w:shd w:val="clear" w:color="auto" w:fill="F4F7FB"/>
            <w:vAlign w:val="center"/>
          </w:tcPr>
          <w:p w14:paraId="2200C758" w14:textId="77777777" w:rsidR="00134F78" w:rsidRDefault="00AC5B03">
            <w:pPr>
              <w:spacing w:after="0" w:line="240" w:lineRule="auto"/>
            </w:pPr>
            <w:r>
              <w:rPr>
                <w:sz w:val="17"/>
              </w:rPr>
              <w:t>99.5%</w:t>
            </w:r>
          </w:p>
        </w:tc>
        <w:tc>
          <w:tcPr>
            <w:tcW w:w="2307" w:type="dxa"/>
            <w:shd w:val="clear" w:color="auto" w:fill="F4F7FB"/>
            <w:vAlign w:val="center"/>
          </w:tcPr>
          <w:p w14:paraId="39659AD1" w14:textId="77777777" w:rsidR="00134F78" w:rsidRDefault="00AC5B03">
            <w:pPr>
              <w:spacing w:after="0" w:line="240" w:lineRule="auto"/>
            </w:pPr>
            <w:r>
              <w:rPr>
                <w:sz w:val="17"/>
              </w:rPr>
              <w:t>Policy/support response</w:t>
            </w:r>
          </w:p>
        </w:tc>
      </w:tr>
      <w:tr w:rsidR="00134F78" w14:paraId="21074E19" w14:textId="77777777" w:rsidTr="0045428D">
        <w:trPr>
          <w:cantSplit/>
          <w:trHeight w:val="201"/>
          <w:jc w:val="center"/>
        </w:trPr>
        <w:tc>
          <w:tcPr>
            <w:tcW w:w="717" w:type="dxa"/>
            <w:vAlign w:val="center"/>
          </w:tcPr>
          <w:p w14:paraId="6617DF30" w14:textId="77777777" w:rsidR="00134F78" w:rsidRDefault="00AC5B03">
            <w:pPr>
              <w:spacing w:after="0" w:line="240" w:lineRule="auto"/>
            </w:pPr>
            <w:r>
              <w:rPr>
                <w:sz w:val="17"/>
              </w:rPr>
              <w:t>CT-09</w:t>
            </w:r>
          </w:p>
        </w:tc>
        <w:tc>
          <w:tcPr>
            <w:tcW w:w="2303" w:type="dxa"/>
            <w:vAlign w:val="center"/>
          </w:tcPr>
          <w:p w14:paraId="56EB9256" w14:textId="77777777" w:rsidR="00134F78" w:rsidRDefault="00AC5B03">
            <w:pPr>
              <w:spacing w:after="0" w:line="240" w:lineRule="auto"/>
            </w:pPr>
            <w:r>
              <w:rPr>
                <w:sz w:val="17"/>
              </w:rPr>
              <w:t>Misspelled mascara under $15</w:t>
            </w:r>
          </w:p>
        </w:tc>
        <w:tc>
          <w:tcPr>
            <w:tcW w:w="2647" w:type="dxa"/>
            <w:vAlign w:val="center"/>
          </w:tcPr>
          <w:p w14:paraId="141D75B2" w14:textId="77777777" w:rsidR="00134F78" w:rsidRDefault="00AC5B03">
            <w:pPr>
              <w:spacing w:after="0" w:line="240" w:lineRule="auto"/>
            </w:pPr>
            <w:r>
              <w:rPr>
                <w:sz w:val="17"/>
              </w:rPr>
              <w:t>remove_from_cart -&gt; price_filter</w:t>
            </w:r>
          </w:p>
        </w:tc>
        <w:tc>
          <w:tcPr>
            <w:tcW w:w="1167" w:type="dxa"/>
            <w:vAlign w:val="center"/>
          </w:tcPr>
          <w:p w14:paraId="0A292B06" w14:textId="77777777" w:rsidR="00134F78" w:rsidRDefault="00AC5B03">
            <w:pPr>
              <w:spacing w:after="0" w:line="240" w:lineRule="auto"/>
            </w:pPr>
            <w:r>
              <w:rPr>
                <w:sz w:val="17"/>
              </w:rPr>
              <w:t>80.5%</w:t>
            </w:r>
          </w:p>
        </w:tc>
        <w:tc>
          <w:tcPr>
            <w:tcW w:w="2307" w:type="dxa"/>
            <w:vAlign w:val="center"/>
          </w:tcPr>
          <w:p w14:paraId="62C14CF1" w14:textId="77777777" w:rsidR="00134F78" w:rsidRDefault="00AC5B03">
            <w:pPr>
              <w:spacing w:after="0" w:line="240" w:lineRule="auto"/>
            </w:pPr>
            <w:r>
              <w:rPr>
                <w:sz w:val="17"/>
              </w:rPr>
              <w:t>6 product cards</w:t>
            </w:r>
          </w:p>
        </w:tc>
      </w:tr>
      <w:tr w:rsidR="00134F78" w14:paraId="62F8A705" w14:textId="77777777" w:rsidTr="0045428D">
        <w:trPr>
          <w:cantSplit/>
          <w:trHeight w:val="207"/>
          <w:jc w:val="center"/>
        </w:trPr>
        <w:tc>
          <w:tcPr>
            <w:tcW w:w="717" w:type="dxa"/>
            <w:shd w:val="clear" w:color="auto" w:fill="F4F7FB"/>
            <w:vAlign w:val="center"/>
          </w:tcPr>
          <w:p w14:paraId="3EC4F676" w14:textId="77777777" w:rsidR="00134F78" w:rsidRDefault="00AC5B03">
            <w:pPr>
              <w:spacing w:after="0" w:line="240" w:lineRule="auto"/>
            </w:pPr>
            <w:r>
              <w:rPr>
                <w:sz w:val="17"/>
              </w:rPr>
              <w:t>CT-10</w:t>
            </w:r>
          </w:p>
        </w:tc>
        <w:tc>
          <w:tcPr>
            <w:tcW w:w="2303" w:type="dxa"/>
            <w:shd w:val="clear" w:color="auto" w:fill="F4F7FB"/>
            <w:vAlign w:val="center"/>
          </w:tcPr>
          <w:p w14:paraId="097B696A" w14:textId="77777777" w:rsidR="00134F78" w:rsidRDefault="00AC5B03">
            <w:pPr>
              <w:spacing w:after="0" w:line="240" w:lineRule="auto"/>
            </w:pPr>
            <w:r>
              <w:rPr>
                <w:sz w:val="17"/>
              </w:rPr>
              <w:t>Oral-B toothbrushes</w:t>
            </w:r>
          </w:p>
        </w:tc>
        <w:tc>
          <w:tcPr>
            <w:tcW w:w="2647" w:type="dxa"/>
            <w:shd w:val="clear" w:color="auto" w:fill="F4F7FB"/>
            <w:vAlign w:val="center"/>
          </w:tcPr>
          <w:p w14:paraId="3786FF72" w14:textId="77777777" w:rsidR="00134F78" w:rsidRDefault="00AC5B03">
            <w:pPr>
              <w:spacing w:after="0" w:line="240" w:lineRule="auto"/>
            </w:pPr>
            <w:r>
              <w:rPr>
                <w:sz w:val="17"/>
              </w:rPr>
              <w:t>product_inquiry</w:t>
            </w:r>
          </w:p>
        </w:tc>
        <w:tc>
          <w:tcPr>
            <w:tcW w:w="1167" w:type="dxa"/>
            <w:shd w:val="clear" w:color="auto" w:fill="F4F7FB"/>
            <w:vAlign w:val="center"/>
          </w:tcPr>
          <w:p w14:paraId="57E0EAF6" w14:textId="77777777" w:rsidR="00134F78" w:rsidRDefault="00AC5B03">
            <w:pPr>
              <w:spacing w:after="0" w:line="240" w:lineRule="auto"/>
            </w:pPr>
            <w:r>
              <w:rPr>
                <w:sz w:val="17"/>
              </w:rPr>
              <w:t>90.7%</w:t>
            </w:r>
          </w:p>
        </w:tc>
        <w:tc>
          <w:tcPr>
            <w:tcW w:w="2307" w:type="dxa"/>
            <w:shd w:val="clear" w:color="auto" w:fill="F4F7FB"/>
            <w:vAlign w:val="center"/>
          </w:tcPr>
          <w:p w14:paraId="46DFA960" w14:textId="77777777" w:rsidR="00134F78" w:rsidRDefault="00AC5B03">
            <w:pPr>
              <w:spacing w:after="0" w:line="240" w:lineRule="auto"/>
            </w:pPr>
            <w:r>
              <w:rPr>
                <w:sz w:val="17"/>
              </w:rPr>
              <w:t>6 product cards</w:t>
            </w:r>
          </w:p>
        </w:tc>
      </w:tr>
      <w:tr w:rsidR="00134F78" w14:paraId="2E989A8B" w14:textId="77777777" w:rsidTr="0045428D">
        <w:trPr>
          <w:cantSplit/>
          <w:trHeight w:val="415"/>
          <w:jc w:val="center"/>
        </w:trPr>
        <w:tc>
          <w:tcPr>
            <w:tcW w:w="717" w:type="dxa"/>
            <w:vAlign w:val="center"/>
          </w:tcPr>
          <w:p w14:paraId="076FAA84" w14:textId="77777777" w:rsidR="00134F78" w:rsidRDefault="00AC5B03">
            <w:pPr>
              <w:spacing w:after="0" w:line="240" w:lineRule="auto"/>
            </w:pPr>
            <w:r>
              <w:rPr>
                <w:sz w:val="17"/>
              </w:rPr>
              <w:t>CT-11</w:t>
            </w:r>
          </w:p>
        </w:tc>
        <w:tc>
          <w:tcPr>
            <w:tcW w:w="2303" w:type="dxa"/>
            <w:vAlign w:val="center"/>
          </w:tcPr>
          <w:p w14:paraId="7F514E4A" w14:textId="77777777" w:rsidR="00134F78" w:rsidRDefault="00AC5B03">
            <w:pPr>
              <w:spacing w:after="0" w:line="240" w:lineRule="auto"/>
            </w:pPr>
            <w:r>
              <w:rPr>
                <w:sz w:val="17"/>
              </w:rPr>
              <w:t>Checkout request</w:t>
            </w:r>
          </w:p>
        </w:tc>
        <w:tc>
          <w:tcPr>
            <w:tcW w:w="2647" w:type="dxa"/>
            <w:vAlign w:val="center"/>
          </w:tcPr>
          <w:p w14:paraId="103F915E" w14:textId="77777777" w:rsidR="00134F78" w:rsidRDefault="00AC5B03">
            <w:pPr>
              <w:spacing w:after="0" w:line="240" w:lineRule="auto"/>
            </w:pPr>
            <w:r>
              <w:rPr>
                <w:sz w:val="17"/>
              </w:rPr>
              <w:t>billing_and_payment -&gt; place_order</w:t>
            </w:r>
          </w:p>
        </w:tc>
        <w:tc>
          <w:tcPr>
            <w:tcW w:w="1167" w:type="dxa"/>
            <w:vAlign w:val="center"/>
          </w:tcPr>
          <w:p w14:paraId="23617734" w14:textId="77777777" w:rsidR="00134F78" w:rsidRDefault="00AC5B03">
            <w:pPr>
              <w:spacing w:after="0" w:line="240" w:lineRule="auto"/>
            </w:pPr>
            <w:r>
              <w:rPr>
                <w:sz w:val="17"/>
              </w:rPr>
              <w:t>97.7%</w:t>
            </w:r>
          </w:p>
        </w:tc>
        <w:tc>
          <w:tcPr>
            <w:tcW w:w="2307" w:type="dxa"/>
            <w:vAlign w:val="center"/>
          </w:tcPr>
          <w:p w14:paraId="546051AC" w14:textId="77777777" w:rsidR="00134F78" w:rsidRDefault="00AC5B03">
            <w:pPr>
              <w:spacing w:after="0" w:line="240" w:lineRule="auto"/>
            </w:pPr>
            <w:r>
              <w:rPr>
                <w:sz w:val="17"/>
              </w:rPr>
              <w:t>Policy/support response</w:t>
            </w:r>
          </w:p>
        </w:tc>
      </w:tr>
      <w:tr w:rsidR="00134F78" w14:paraId="5F06CD87" w14:textId="77777777" w:rsidTr="0045428D">
        <w:trPr>
          <w:cantSplit/>
          <w:trHeight w:val="207"/>
          <w:jc w:val="center"/>
        </w:trPr>
        <w:tc>
          <w:tcPr>
            <w:tcW w:w="717" w:type="dxa"/>
            <w:shd w:val="clear" w:color="auto" w:fill="F4F7FB"/>
            <w:vAlign w:val="center"/>
          </w:tcPr>
          <w:p w14:paraId="6B5C5443" w14:textId="77777777" w:rsidR="00134F78" w:rsidRDefault="00AC5B03">
            <w:pPr>
              <w:spacing w:after="0" w:line="240" w:lineRule="auto"/>
            </w:pPr>
            <w:r>
              <w:rPr>
                <w:sz w:val="17"/>
              </w:rPr>
              <w:t>CT-12</w:t>
            </w:r>
          </w:p>
        </w:tc>
        <w:tc>
          <w:tcPr>
            <w:tcW w:w="2303" w:type="dxa"/>
            <w:shd w:val="clear" w:color="auto" w:fill="F4F7FB"/>
            <w:vAlign w:val="center"/>
          </w:tcPr>
          <w:p w14:paraId="5C7CE48A" w14:textId="77777777" w:rsidR="00134F78" w:rsidRDefault="00AC5B03">
            <w:pPr>
              <w:spacing w:after="0" w:line="240" w:lineRule="auto"/>
            </w:pPr>
            <w:r>
              <w:rPr>
                <w:sz w:val="17"/>
              </w:rPr>
              <w:t>Password reset</w:t>
            </w:r>
          </w:p>
        </w:tc>
        <w:tc>
          <w:tcPr>
            <w:tcW w:w="2647" w:type="dxa"/>
            <w:shd w:val="clear" w:color="auto" w:fill="F4F7FB"/>
            <w:vAlign w:val="center"/>
          </w:tcPr>
          <w:p w14:paraId="535DB74A" w14:textId="77777777" w:rsidR="00134F78" w:rsidRDefault="00AC5B03">
            <w:pPr>
              <w:spacing w:after="0" w:line="240" w:lineRule="auto"/>
            </w:pPr>
            <w:r>
              <w:rPr>
                <w:sz w:val="17"/>
              </w:rPr>
              <w:t>account_management</w:t>
            </w:r>
          </w:p>
        </w:tc>
        <w:tc>
          <w:tcPr>
            <w:tcW w:w="1167" w:type="dxa"/>
            <w:shd w:val="clear" w:color="auto" w:fill="F4F7FB"/>
            <w:vAlign w:val="center"/>
          </w:tcPr>
          <w:p w14:paraId="1BDD2C13" w14:textId="77777777" w:rsidR="00134F78" w:rsidRDefault="00AC5B03">
            <w:pPr>
              <w:spacing w:after="0" w:line="240" w:lineRule="auto"/>
            </w:pPr>
            <w:r>
              <w:rPr>
                <w:sz w:val="17"/>
              </w:rPr>
              <w:t>99.2%</w:t>
            </w:r>
          </w:p>
        </w:tc>
        <w:tc>
          <w:tcPr>
            <w:tcW w:w="2307" w:type="dxa"/>
            <w:shd w:val="clear" w:color="auto" w:fill="F4F7FB"/>
            <w:vAlign w:val="center"/>
          </w:tcPr>
          <w:p w14:paraId="25E5272D" w14:textId="77777777" w:rsidR="00134F78" w:rsidRDefault="00AC5B03">
            <w:pPr>
              <w:spacing w:after="0" w:line="240" w:lineRule="auto"/>
            </w:pPr>
            <w:r>
              <w:rPr>
                <w:sz w:val="17"/>
              </w:rPr>
              <w:t>Policy/support response</w:t>
            </w:r>
          </w:p>
        </w:tc>
      </w:tr>
    </w:tbl>
    <w:p w14:paraId="3AB2BA07" w14:textId="77777777" w:rsidR="00134F78" w:rsidRDefault="2E38E2CF">
      <w:pPr>
        <w:pStyle w:val="Heading1"/>
      </w:pPr>
      <w:bookmarkStart w:id="117" w:name="_Toc238419341"/>
      <w:r>
        <w:t>Appendix C: Final Runtime Validation</w:t>
      </w:r>
      <w:bookmarkEnd w:id="117"/>
    </w:p>
    <w:p w14:paraId="62E17C02" w14:textId="66329844" w:rsidR="00134F78" w:rsidRDefault="00AC5B03" w:rsidP="0045428D">
      <w:pPr>
        <w:spacing w:line="276" w:lineRule="auto"/>
        <w:jc w:val="both"/>
      </w:pPr>
      <w:r>
        <w:t>The final focused runtime validation contained 15 checks and all 15 passed. The suite verifies service health, the 8,000-record catalog, product categories, availability of both trained models, price-constrained recommendation, comparison uniqueness, typographical-error recovery, shipping behavior, negative-budget handling, vague-request clarification, out-of-catalog and out-of-scope handling, blank-message rejection, unsupported model-key rejection, and overlong-message rejection. It complements, rather than replaces, the 52-case chatbot regression report.</w:t>
      </w:r>
    </w:p>
    <w:p w14:paraId="1A2F2DAD" w14:textId="1FEE7B12" w:rsidR="0045428D" w:rsidRDefault="0045428D" w:rsidP="0045428D">
      <w:pPr>
        <w:pStyle w:val="Caption"/>
        <w:keepNext/>
      </w:pPr>
      <w:bookmarkStart w:id="118" w:name="_Toc238419386"/>
      <w:r>
        <w:t xml:space="preserve">Table </w:t>
      </w:r>
      <w:r w:rsidR="00235520">
        <w:fldChar w:fldCharType="begin"/>
      </w:r>
      <w:r w:rsidR="00235520">
        <w:instrText xml:space="preserve"> SEQ Table \* ARABIC </w:instrText>
      </w:r>
      <w:r w:rsidR="00235520">
        <w:fldChar w:fldCharType="separate"/>
      </w:r>
      <w:r>
        <w:rPr>
          <w:noProof/>
        </w:rPr>
        <w:t>22</w:t>
      </w:r>
      <w:r w:rsidR="00235520">
        <w:rPr>
          <w:noProof/>
        </w:rPr>
        <w:fldChar w:fldCharType="end"/>
      </w:r>
      <w:r>
        <w:t xml:space="preserve"> - </w:t>
      </w:r>
      <w:r w:rsidRPr="00076093">
        <w:t>C.1</w:t>
      </w:r>
      <w:r>
        <w:t xml:space="preserve"> </w:t>
      </w:r>
      <w:r w:rsidRPr="00076093">
        <w:t>Final runtime, API, asset, and hidden-issue validation results</w:t>
      </w:r>
      <w:bookmarkEnd w:id="118"/>
    </w:p>
    <w:tbl>
      <w:tblPr>
        <w:tblStyle w:val="TableGrid"/>
        <w:tblW w:w="0" w:type="auto"/>
        <w:jc w:val="center"/>
        <w:tblLook w:val="04A0" w:firstRow="1" w:lastRow="0" w:firstColumn="1" w:lastColumn="0" w:noHBand="0" w:noVBand="1"/>
      </w:tblPr>
      <w:tblGrid>
        <w:gridCol w:w="894"/>
        <w:gridCol w:w="3172"/>
        <w:gridCol w:w="1619"/>
        <w:gridCol w:w="3188"/>
      </w:tblGrid>
      <w:tr w:rsidR="00134F78" w14:paraId="4B6E4FF0" w14:textId="77777777" w:rsidTr="0045428D">
        <w:trPr>
          <w:cantSplit/>
          <w:trHeight w:val="167"/>
          <w:tblHeader/>
          <w:jc w:val="center"/>
        </w:trPr>
        <w:tc>
          <w:tcPr>
            <w:tcW w:w="894" w:type="dxa"/>
            <w:shd w:val="clear" w:color="auto" w:fill="17365D"/>
            <w:vAlign w:val="center"/>
          </w:tcPr>
          <w:p w14:paraId="5AFC7B24" w14:textId="77777777" w:rsidR="00134F78" w:rsidRDefault="00AC5B03">
            <w:pPr>
              <w:spacing w:after="0" w:line="240" w:lineRule="auto"/>
            </w:pPr>
            <w:r>
              <w:rPr>
                <w:b/>
                <w:color w:val="FFFFFF"/>
                <w:sz w:val="15"/>
              </w:rPr>
              <w:t>#</w:t>
            </w:r>
          </w:p>
        </w:tc>
        <w:tc>
          <w:tcPr>
            <w:tcW w:w="3172" w:type="dxa"/>
            <w:shd w:val="clear" w:color="auto" w:fill="17365D"/>
            <w:vAlign w:val="center"/>
          </w:tcPr>
          <w:p w14:paraId="3E250837" w14:textId="77777777" w:rsidR="00134F78" w:rsidRDefault="00AC5B03">
            <w:pPr>
              <w:spacing w:after="0" w:line="240" w:lineRule="auto"/>
            </w:pPr>
            <w:r>
              <w:rPr>
                <w:b/>
                <w:color w:val="FFFFFF"/>
                <w:sz w:val="15"/>
              </w:rPr>
              <w:t>Verification Check</w:t>
            </w:r>
          </w:p>
        </w:tc>
        <w:tc>
          <w:tcPr>
            <w:tcW w:w="1619" w:type="dxa"/>
            <w:shd w:val="clear" w:color="auto" w:fill="17365D"/>
            <w:vAlign w:val="center"/>
          </w:tcPr>
          <w:p w14:paraId="26F75261" w14:textId="77777777" w:rsidR="00134F78" w:rsidRDefault="00AC5B03">
            <w:pPr>
              <w:spacing w:after="0" w:line="240" w:lineRule="auto"/>
            </w:pPr>
            <w:r>
              <w:rPr>
                <w:b/>
                <w:color w:val="FFFFFF"/>
                <w:sz w:val="15"/>
              </w:rPr>
              <w:t>Result</w:t>
            </w:r>
          </w:p>
        </w:tc>
        <w:tc>
          <w:tcPr>
            <w:tcW w:w="3188" w:type="dxa"/>
            <w:shd w:val="clear" w:color="auto" w:fill="17365D"/>
            <w:vAlign w:val="center"/>
          </w:tcPr>
          <w:p w14:paraId="4AE1417D" w14:textId="77777777" w:rsidR="00134F78" w:rsidRDefault="00AC5B03">
            <w:pPr>
              <w:spacing w:after="0" w:line="240" w:lineRule="auto"/>
            </w:pPr>
            <w:r>
              <w:rPr>
                <w:b/>
                <w:color w:val="FFFFFF"/>
                <w:sz w:val="15"/>
              </w:rPr>
              <w:t>Evidence</w:t>
            </w:r>
          </w:p>
        </w:tc>
      </w:tr>
      <w:tr w:rsidR="00134F78" w14:paraId="4D0935C4" w14:textId="77777777" w:rsidTr="0045428D">
        <w:trPr>
          <w:trHeight w:val="576"/>
          <w:jc w:val="center"/>
        </w:trPr>
        <w:tc>
          <w:tcPr>
            <w:tcW w:w="894" w:type="dxa"/>
          </w:tcPr>
          <w:p w14:paraId="249FAAB8" w14:textId="77777777" w:rsidR="00134F78" w:rsidRDefault="00AC5B03">
            <w:pPr>
              <w:spacing w:after="0"/>
            </w:pPr>
            <w:r>
              <w:rPr>
                <w:sz w:val="17"/>
              </w:rPr>
              <w:t>1</w:t>
            </w:r>
          </w:p>
        </w:tc>
        <w:tc>
          <w:tcPr>
            <w:tcW w:w="3172" w:type="dxa"/>
          </w:tcPr>
          <w:p w14:paraId="2F8718F8" w14:textId="77777777" w:rsidR="00134F78" w:rsidRDefault="00AC5B03">
            <w:pPr>
              <w:spacing w:after="0"/>
            </w:pPr>
            <w:r>
              <w:rPr>
                <w:sz w:val="17"/>
              </w:rPr>
              <w:t>Health endpoint and application version</w:t>
            </w:r>
          </w:p>
        </w:tc>
        <w:tc>
          <w:tcPr>
            <w:tcW w:w="1619" w:type="dxa"/>
          </w:tcPr>
          <w:p w14:paraId="5E436484" w14:textId="77777777" w:rsidR="00134F78" w:rsidRDefault="00AC5B03">
            <w:pPr>
              <w:spacing w:after="0"/>
            </w:pPr>
            <w:r>
              <w:rPr>
                <w:sz w:val="17"/>
              </w:rPr>
              <w:t>Passed</w:t>
            </w:r>
          </w:p>
        </w:tc>
        <w:tc>
          <w:tcPr>
            <w:tcW w:w="3188" w:type="dxa"/>
          </w:tcPr>
          <w:p w14:paraId="7AC34EAF" w14:textId="77777777" w:rsidR="00134F78" w:rsidRDefault="00AC5B03">
            <w:pPr>
              <w:spacing w:after="0"/>
            </w:pPr>
            <w:r>
              <w:rPr>
                <w:sz w:val="17"/>
              </w:rPr>
              <w:t>HTTP 200; status ok; version 1.1.0</w:t>
            </w:r>
          </w:p>
        </w:tc>
      </w:tr>
      <w:tr w:rsidR="00134F78" w14:paraId="1B304DFD" w14:textId="77777777" w:rsidTr="0045428D">
        <w:trPr>
          <w:trHeight w:val="291"/>
          <w:jc w:val="center"/>
        </w:trPr>
        <w:tc>
          <w:tcPr>
            <w:tcW w:w="894" w:type="dxa"/>
          </w:tcPr>
          <w:p w14:paraId="18F999B5" w14:textId="77777777" w:rsidR="00134F78" w:rsidRDefault="00AC5B03">
            <w:pPr>
              <w:spacing w:after="0"/>
            </w:pPr>
            <w:r>
              <w:rPr>
                <w:sz w:val="17"/>
              </w:rPr>
              <w:t>2</w:t>
            </w:r>
          </w:p>
        </w:tc>
        <w:tc>
          <w:tcPr>
            <w:tcW w:w="3172" w:type="dxa"/>
          </w:tcPr>
          <w:p w14:paraId="34AD83F3" w14:textId="77777777" w:rsidR="00134F78" w:rsidRDefault="00AC5B03">
            <w:pPr>
              <w:spacing w:after="0"/>
            </w:pPr>
            <w:r>
              <w:rPr>
                <w:sz w:val="17"/>
              </w:rPr>
              <w:t>Catalog contains 8,000 products</w:t>
            </w:r>
          </w:p>
        </w:tc>
        <w:tc>
          <w:tcPr>
            <w:tcW w:w="1619" w:type="dxa"/>
          </w:tcPr>
          <w:p w14:paraId="363AD3F2" w14:textId="77777777" w:rsidR="00134F78" w:rsidRDefault="00AC5B03">
            <w:pPr>
              <w:spacing w:after="0"/>
            </w:pPr>
            <w:r>
              <w:rPr>
                <w:sz w:val="17"/>
              </w:rPr>
              <w:t>Passed</w:t>
            </w:r>
          </w:p>
        </w:tc>
        <w:tc>
          <w:tcPr>
            <w:tcW w:w="3188" w:type="dxa"/>
          </w:tcPr>
          <w:p w14:paraId="6B15EC77" w14:textId="77777777" w:rsidR="00134F78" w:rsidRDefault="00AC5B03">
            <w:pPr>
              <w:spacing w:after="0"/>
            </w:pPr>
            <w:r>
              <w:rPr>
                <w:sz w:val="17"/>
              </w:rPr>
              <w:t>SQLite returned 8,000 product records</w:t>
            </w:r>
          </w:p>
        </w:tc>
      </w:tr>
      <w:tr w:rsidR="00134F78" w14:paraId="145BBBB1" w14:textId="77777777" w:rsidTr="0045428D">
        <w:trPr>
          <w:trHeight w:val="576"/>
          <w:jc w:val="center"/>
        </w:trPr>
        <w:tc>
          <w:tcPr>
            <w:tcW w:w="894" w:type="dxa"/>
          </w:tcPr>
          <w:p w14:paraId="0B778152" w14:textId="77777777" w:rsidR="00134F78" w:rsidRDefault="00AC5B03">
            <w:pPr>
              <w:spacing w:after="0"/>
            </w:pPr>
            <w:r>
              <w:rPr>
                <w:sz w:val="17"/>
              </w:rPr>
              <w:t>3</w:t>
            </w:r>
          </w:p>
        </w:tc>
        <w:tc>
          <w:tcPr>
            <w:tcW w:w="3172" w:type="dxa"/>
          </w:tcPr>
          <w:p w14:paraId="47557262" w14:textId="77777777" w:rsidR="00134F78" w:rsidRDefault="00AC5B03">
            <w:pPr>
              <w:spacing w:after="0"/>
            </w:pPr>
            <w:r>
              <w:rPr>
                <w:sz w:val="17"/>
              </w:rPr>
              <w:t>Catalog categories are available</w:t>
            </w:r>
          </w:p>
        </w:tc>
        <w:tc>
          <w:tcPr>
            <w:tcW w:w="1619" w:type="dxa"/>
          </w:tcPr>
          <w:p w14:paraId="52E1B806" w14:textId="77777777" w:rsidR="00134F78" w:rsidRDefault="00AC5B03">
            <w:pPr>
              <w:spacing w:after="0"/>
            </w:pPr>
            <w:r>
              <w:rPr>
                <w:sz w:val="17"/>
              </w:rPr>
              <w:t>Passed</w:t>
            </w:r>
          </w:p>
        </w:tc>
        <w:tc>
          <w:tcPr>
            <w:tcW w:w="3188" w:type="dxa"/>
          </w:tcPr>
          <w:p w14:paraId="307664F0" w14:textId="77777777" w:rsidR="00134F78" w:rsidRDefault="00AC5B03">
            <w:pPr>
              <w:spacing w:after="0"/>
            </w:pPr>
            <w:r>
              <w:rPr>
                <w:sz w:val="17"/>
              </w:rPr>
              <w:t>Category endpoint returned beauty-product groups</w:t>
            </w:r>
          </w:p>
        </w:tc>
      </w:tr>
      <w:tr w:rsidR="00134F78" w14:paraId="4E1F1171" w14:textId="77777777" w:rsidTr="0045428D">
        <w:trPr>
          <w:trHeight w:val="576"/>
          <w:jc w:val="center"/>
        </w:trPr>
        <w:tc>
          <w:tcPr>
            <w:tcW w:w="894" w:type="dxa"/>
          </w:tcPr>
          <w:p w14:paraId="279935FF" w14:textId="77777777" w:rsidR="00134F78" w:rsidRDefault="00AC5B03">
            <w:pPr>
              <w:spacing w:after="0"/>
            </w:pPr>
            <w:r>
              <w:rPr>
                <w:sz w:val="17"/>
              </w:rPr>
              <w:t>4</w:t>
            </w:r>
          </w:p>
        </w:tc>
        <w:tc>
          <w:tcPr>
            <w:tcW w:w="3172" w:type="dxa"/>
          </w:tcPr>
          <w:p w14:paraId="715EDFF8" w14:textId="77777777" w:rsidR="00134F78" w:rsidRDefault="00AC5B03">
            <w:pPr>
              <w:spacing w:after="0"/>
            </w:pPr>
            <w:r>
              <w:rPr>
                <w:sz w:val="17"/>
              </w:rPr>
              <w:t>DistilBERT and BERT-Tiny load locally</w:t>
            </w:r>
          </w:p>
        </w:tc>
        <w:tc>
          <w:tcPr>
            <w:tcW w:w="1619" w:type="dxa"/>
          </w:tcPr>
          <w:p w14:paraId="192B378F" w14:textId="77777777" w:rsidR="00134F78" w:rsidRDefault="00AC5B03">
            <w:pPr>
              <w:spacing w:after="0"/>
            </w:pPr>
            <w:r>
              <w:rPr>
                <w:sz w:val="17"/>
              </w:rPr>
              <w:t>Passed</w:t>
            </w:r>
          </w:p>
        </w:tc>
        <w:tc>
          <w:tcPr>
            <w:tcW w:w="3188" w:type="dxa"/>
          </w:tcPr>
          <w:p w14:paraId="0BE470EB" w14:textId="77777777" w:rsidR="00134F78" w:rsidRDefault="00AC5B03">
            <w:pPr>
              <w:spacing w:after="0"/>
            </w:pPr>
            <w:r>
              <w:rPr>
                <w:sz w:val="17"/>
              </w:rPr>
              <w:t>Both model packages returned valid predictions</w:t>
            </w:r>
          </w:p>
        </w:tc>
      </w:tr>
      <w:tr w:rsidR="00134F78" w14:paraId="712BEED6" w14:textId="77777777" w:rsidTr="0045428D">
        <w:trPr>
          <w:trHeight w:val="583"/>
          <w:jc w:val="center"/>
        </w:trPr>
        <w:tc>
          <w:tcPr>
            <w:tcW w:w="894" w:type="dxa"/>
          </w:tcPr>
          <w:p w14:paraId="4E6894D6" w14:textId="77777777" w:rsidR="00134F78" w:rsidRDefault="00AC5B03">
            <w:pPr>
              <w:spacing w:after="0"/>
            </w:pPr>
            <w:r>
              <w:rPr>
                <w:sz w:val="17"/>
              </w:rPr>
              <w:t>5</w:t>
            </w:r>
          </w:p>
        </w:tc>
        <w:tc>
          <w:tcPr>
            <w:tcW w:w="3172" w:type="dxa"/>
          </w:tcPr>
          <w:p w14:paraId="643E1EE2" w14:textId="77777777" w:rsidR="00134F78" w:rsidRDefault="00AC5B03">
            <w:pPr>
              <w:spacing w:after="0"/>
            </w:pPr>
            <w:r>
              <w:rPr>
                <w:sz w:val="17"/>
              </w:rPr>
              <w:t>Price-constrained mascara recommendation</w:t>
            </w:r>
          </w:p>
        </w:tc>
        <w:tc>
          <w:tcPr>
            <w:tcW w:w="1619" w:type="dxa"/>
          </w:tcPr>
          <w:p w14:paraId="5AF18994" w14:textId="77777777" w:rsidR="00134F78" w:rsidRDefault="00AC5B03">
            <w:pPr>
              <w:spacing w:after="0"/>
            </w:pPr>
            <w:r>
              <w:rPr>
                <w:sz w:val="17"/>
              </w:rPr>
              <w:t>Passed</w:t>
            </w:r>
          </w:p>
        </w:tc>
        <w:tc>
          <w:tcPr>
            <w:tcW w:w="3188" w:type="dxa"/>
          </w:tcPr>
          <w:p w14:paraId="6C203208" w14:textId="77777777" w:rsidR="00134F78" w:rsidRDefault="00AC5B03">
            <w:pPr>
              <w:spacing w:after="0"/>
            </w:pPr>
            <w:r>
              <w:rPr>
                <w:sz w:val="17"/>
              </w:rPr>
              <w:t>Returned mascara products within the requested budget</w:t>
            </w:r>
          </w:p>
        </w:tc>
      </w:tr>
      <w:tr w:rsidR="00134F78" w14:paraId="5EA8D1BD" w14:textId="77777777" w:rsidTr="0045428D">
        <w:trPr>
          <w:trHeight w:val="576"/>
          <w:jc w:val="center"/>
        </w:trPr>
        <w:tc>
          <w:tcPr>
            <w:tcW w:w="894" w:type="dxa"/>
          </w:tcPr>
          <w:p w14:paraId="29B4EA11" w14:textId="77777777" w:rsidR="00134F78" w:rsidRDefault="00AC5B03">
            <w:pPr>
              <w:spacing w:after="0"/>
            </w:pPr>
            <w:r>
              <w:rPr>
                <w:sz w:val="17"/>
              </w:rPr>
              <w:t>6</w:t>
            </w:r>
          </w:p>
        </w:tc>
        <w:tc>
          <w:tcPr>
            <w:tcW w:w="3172" w:type="dxa"/>
          </w:tcPr>
          <w:p w14:paraId="65B94E72" w14:textId="77777777" w:rsidR="00134F78" w:rsidRDefault="00AC5B03">
            <w:pPr>
              <w:spacing w:after="0"/>
            </w:pPr>
            <w:r>
              <w:rPr>
                <w:sz w:val="17"/>
              </w:rPr>
              <w:t>Product comparison uses unique visible titles</w:t>
            </w:r>
          </w:p>
        </w:tc>
        <w:tc>
          <w:tcPr>
            <w:tcW w:w="1619" w:type="dxa"/>
          </w:tcPr>
          <w:p w14:paraId="14CEFC30" w14:textId="77777777" w:rsidR="00134F78" w:rsidRDefault="00AC5B03">
            <w:pPr>
              <w:spacing w:after="0"/>
            </w:pPr>
            <w:r>
              <w:rPr>
                <w:sz w:val="17"/>
              </w:rPr>
              <w:t>Passed</w:t>
            </w:r>
          </w:p>
        </w:tc>
        <w:tc>
          <w:tcPr>
            <w:tcW w:w="3188" w:type="dxa"/>
          </w:tcPr>
          <w:p w14:paraId="1DC2597C" w14:textId="77777777" w:rsidR="00134F78" w:rsidRDefault="00AC5B03">
            <w:pPr>
              <w:spacing w:after="0"/>
            </w:pPr>
            <w:r>
              <w:rPr>
                <w:sz w:val="17"/>
              </w:rPr>
              <w:t>Three distinct comparison items were rendered</w:t>
            </w:r>
          </w:p>
        </w:tc>
      </w:tr>
      <w:tr w:rsidR="00134F78" w14:paraId="03BD5F67" w14:textId="77777777" w:rsidTr="0045428D">
        <w:trPr>
          <w:trHeight w:val="576"/>
          <w:jc w:val="center"/>
        </w:trPr>
        <w:tc>
          <w:tcPr>
            <w:tcW w:w="894" w:type="dxa"/>
          </w:tcPr>
          <w:p w14:paraId="109B8484" w14:textId="77777777" w:rsidR="00134F78" w:rsidRDefault="00AC5B03">
            <w:pPr>
              <w:spacing w:after="0"/>
            </w:pPr>
            <w:r>
              <w:rPr>
                <w:sz w:val="17"/>
              </w:rPr>
              <w:lastRenderedPageBreak/>
              <w:t>7</w:t>
            </w:r>
          </w:p>
        </w:tc>
        <w:tc>
          <w:tcPr>
            <w:tcW w:w="3172" w:type="dxa"/>
          </w:tcPr>
          <w:p w14:paraId="46863835" w14:textId="77777777" w:rsidR="00134F78" w:rsidRDefault="00AC5B03">
            <w:pPr>
              <w:spacing w:after="0"/>
            </w:pPr>
            <w:r>
              <w:rPr>
                <w:sz w:val="17"/>
              </w:rPr>
              <w:t>Typographical-error recovery</w:t>
            </w:r>
          </w:p>
        </w:tc>
        <w:tc>
          <w:tcPr>
            <w:tcW w:w="1619" w:type="dxa"/>
          </w:tcPr>
          <w:p w14:paraId="03005413" w14:textId="77777777" w:rsidR="00134F78" w:rsidRDefault="00AC5B03">
            <w:pPr>
              <w:spacing w:after="0"/>
            </w:pPr>
            <w:r>
              <w:rPr>
                <w:sz w:val="17"/>
              </w:rPr>
              <w:t>Passed</w:t>
            </w:r>
          </w:p>
        </w:tc>
        <w:tc>
          <w:tcPr>
            <w:tcW w:w="3188" w:type="dxa"/>
          </w:tcPr>
          <w:p w14:paraId="473C4C2E" w14:textId="77777777" w:rsidR="00134F78" w:rsidRDefault="00AC5B03">
            <w:pPr>
              <w:spacing w:after="0"/>
            </w:pPr>
            <w:r>
              <w:rPr>
                <w:sz w:val="17"/>
              </w:rPr>
              <w:t>Misspelled request was normalized and routed correctly</w:t>
            </w:r>
          </w:p>
        </w:tc>
      </w:tr>
      <w:tr w:rsidR="00134F78" w14:paraId="6F19DA18" w14:textId="77777777" w:rsidTr="0045428D">
        <w:trPr>
          <w:trHeight w:val="291"/>
          <w:jc w:val="center"/>
        </w:trPr>
        <w:tc>
          <w:tcPr>
            <w:tcW w:w="894" w:type="dxa"/>
          </w:tcPr>
          <w:p w14:paraId="4CE4F91D" w14:textId="77777777" w:rsidR="00134F78" w:rsidRDefault="00AC5B03">
            <w:pPr>
              <w:spacing w:after="0"/>
            </w:pPr>
            <w:r>
              <w:rPr>
                <w:sz w:val="17"/>
              </w:rPr>
              <w:t>8</w:t>
            </w:r>
          </w:p>
        </w:tc>
        <w:tc>
          <w:tcPr>
            <w:tcW w:w="3172" w:type="dxa"/>
          </w:tcPr>
          <w:p w14:paraId="1FE0B05F" w14:textId="77777777" w:rsidR="00134F78" w:rsidRDefault="00AC5B03">
            <w:pPr>
              <w:spacing w:after="0"/>
            </w:pPr>
            <w:r>
              <w:rPr>
                <w:sz w:val="17"/>
              </w:rPr>
              <w:t>Shipping-policy request</w:t>
            </w:r>
          </w:p>
        </w:tc>
        <w:tc>
          <w:tcPr>
            <w:tcW w:w="1619" w:type="dxa"/>
          </w:tcPr>
          <w:p w14:paraId="56681C9F" w14:textId="77777777" w:rsidR="00134F78" w:rsidRDefault="00AC5B03">
            <w:pPr>
              <w:spacing w:after="0"/>
            </w:pPr>
            <w:r>
              <w:rPr>
                <w:sz w:val="17"/>
              </w:rPr>
              <w:t>Passed</w:t>
            </w:r>
          </w:p>
        </w:tc>
        <w:tc>
          <w:tcPr>
            <w:tcW w:w="3188" w:type="dxa"/>
          </w:tcPr>
          <w:p w14:paraId="0680F947" w14:textId="77777777" w:rsidR="00134F78" w:rsidRDefault="00AC5B03">
            <w:pPr>
              <w:spacing w:after="0"/>
            </w:pPr>
            <w:r>
              <w:rPr>
                <w:sz w:val="17"/>
              </w:rPr>
              <w:t>Expected policy response returned</w:t>
            </w:r>
          </w:p>
        </w:tc>
      </w:tr>
      <w:tr w:rsidR="00134F78" w14:paraId="38F37B04" w14:textId="77777777" w:rsidTr="0045428D">
        <w:trPr>
          <w:trHeight w:val="576"/>
          <w:jc w:val="center"/>
        </w:trPr>
        <w:tc>
          <w:tcPr>
            <w:tcW w:w="894" w:type="dxa"/>
          </w:tcPr>
          <w:p w14:paraId="34BD2DED" w14:textId="77777777" w:rsidR="00134F78" w:rsidRDefault="00AC5B03">
            <w:pPr>
              <w:spacing w:after="0"/>
            </w:pPr>
            <w:r>
              <w:rPr>
                <w:sz w:val="17"/>
              </w:rPr>
              <w:t>9</w:t>
            </w:r>
          </w:p>
        </w:tc>
        <w:tc>
          <w:tcPr>
            <w:tcW w:w="3172" w:type="dxa"/>
          </w:tcPr>
          <w:p w14:paraId="749D8122" w14:textId="77777777" w:rsidR="00134F78" w:rsidRDefault="00AC5B03">
            <w:pPr>
              <w:spacing w:after="0"/>
            </w:pPr>
            <w:r>
              <w:rPr>
                <w:sz w:val="17"/>
              </w:rPr>
              <w:t>Negative budget is rejected</w:t>
            </w:r>
          </w:p>
        </w:tc>
        <w:tc>
          <w:tcPr>
            <w:tcW w:w="1619" w:type="dxa"/>
          </w:tcPr>
          <w:p w14:paraId="3361AB4E" w14:textId="77777777" w:rsidR="00134F78" w:rsidRDefault="00AC5B03">
            <w:pPr>
              <w:spacing w:after="0"/>
            </w:pPr>
            <w:r>
              <w:rPr>
                <w:sz w:val="17"/>
              </w:rPr>
              <w:t>Passed</w:t>
            </w:r>
          </w:p>
        </w:tc>
        <w:tc>
          <w:tcPr>
            <w:tcW w:w="3188" w:type="dxa"/>
          </w:tcPr>
          <w:p w14:paraId="015431FE" w14:textId="77777777" w:rsidR="00134F78" w:rsidRDefault="00AC5B03">
            <w:pPr>
              <w:spacing w:after="0"/>
            </w:pPr>
            <w:r>
              <w:rPr>
                <w:sz w:val="17"/>
              </w:rPr>
              <w:t>Controlled validation response; no products returned</w:t>
            </w:r>
          </w:p>
        </w:tc>
      </w:tr>
      <w:tr w:rsidR="00134F78" w14:paraId="1D601531" w14:textId="77777777" w:rsidTr="0045428D">
        <w:trPr>
          <w:trHeight w:val="576"/>
          <w:jc w:val="center"/>
        </w:trPr>
        <w:tc>
          <w:tcPr>
            <w:tcW w:w="894" w:type="dxa"/>
          </w:tcPr>
          <w:p w14:paraId="5D369756" w14:textId="77777777" w:rsidR="00134F78" w:rsidRDefault="00AC5B03">
            <w:pPr>
              <w:spacing w:after="0"/>
            </w:pPr>
            <w:r>
              <w:rPr>
                <w:sz w:val="17"/>
              </w:rPr>
              <w:t>10</w:t>
            </w:r>
          </w:p>
        </w:tc>
        <w:tc>
          <w:tcPr>
            <w:tcW w:w="3172" w:type="dxa"/>
          </w:tcPr>
          <w:p w14:paraId="145BE759" w14:textId="77777777" w:rsidR="00134F78" w:rsidRDefault="00AC5B03">
            <w:pPr>
              <w:spacing w:after="0"/>
            </w:pPr>
            <w:r>
              <w:rPr>
                <w:sz w:val="17"/>
              </w:rPr>
              <w:t>Vague request asks for clarification</w:t>
            </w:r>
          </w:p>
        </w:tc>
        <w:tc>
          <w:tcPr>
            <w:tcW w:w="1619" w:type="dxa"/>
          </w:tcPr>
          <w:p w14:paraId="41CC5857" w14:textId="77777777" w:rsidR="00134F78" w:rsidRDefault="00AC5B03">
            <w:pPr>
              <w:spacing w:after="0"/>
            </w:pPr>
            <w:r>
              <w:rPr>
                <w:sz w:val="17"/>
              </w:rPr>
              <w:t>Passed</w:t>
            </w:r>
          </w:p>
        </w:tc>
        <w:tc>
          <w:tcPr>
            <w:tcW w:w="3188" w:type="dxa"/>
          </w:tcPr>
          <w:p w14:paraId="7928CCC9" w14:textId="77777777" w:rsidR="00134F78" w:rsidRDefault="00AC5B03">
            <w:pPr>
              <w:spacing w:after="0"/>
            </w:pPr>
            <w:r>
              <w:rPr>
                <w:sz w:val="17"/>
              </w:rPr>
              <w:t>System requested missing product or budget details</w:t>
            </w:r>
          </w:p>
        </w:tc>
      </w:tr>
      <w:tr w:rsidR="00134F78" w14:paraId="090D8D00" w14:textId="77777777" w:rsidTr="0045428D">
        <w:trPr>
          <w:trHeight w:val="576"/>
          <w:jc w:val="center"/>
        </w:trPr>
        <w:tc>
          <w:tcPr>
            <w:tcW w:w="894" w:type="dxa"/>
          </w:tcPr>
          <w:p w14:paraId="4737E36C" w14:textId="77777777" w:rsidR="00134F78" w:rsidRDefault="00AC5B03">
            <w:pPr>
              <w:spacing w:after="0"/>
            </w:pPr>
            <w:r>
              <w:rPr>
                <w:sz w:val="17"/>
              </w:rPr>
              <w:t>11</w:t>
            </w:r>
          </w:p>
        </w:tc>
        <w:tc>
          <w:tcPr>
            <w:tcW w:w="3172" w:type="dxa"/>
          </w:tcPr>
          <w:p w14:paraId="4EA16EA5" w14:textId="77777777" w:rsidR="00134F78" w:rsidRDefault="00AC5B03">
            <w:pPr>
              <w:spacing w:after="0"/>
            </w:pPr>
            <w:r>
              <w:rPr>
                <w:sz w:val="17"/>
              </w:rPr>
              <w:t>Out-of-catalog product request</w:t>
            </w:r>
          </w:p>
        </w:tc>
        <w:tc>
          <w:tcPr>
            <w:tcW w:w="1619" w:type="dxa"/>
          </w:tcPr>
          <w:p w14:paraId="303E752D" w14:textId="77777777" w:rsidR="00134F78" w:rsidRDefault="00AC5B03">
            <w:pPr>
              <w:spacing w:after="0"/>
            </w:pPr>
            <w:r>
              <w:rPr>
                <w:sz w:val="17"/>
              </w:rPr>
              <w:t>Passed</w:t>
            </w:r>
          </w:p>
        </w:tc>
        <w:tc>
          <w:tcPr>
            <w:tcW w:w="3188" w:type="dxa"/>
          </w:tcPr>
          <w:p w14:paraId="387A68CE" w14:textId="77777777" w:rsidR="00134F78" w:rsidRDefault="00AC5B03">
            <w:pPr>
              <w:spacing w:after="0"/>
            </w:pPr>
            <w:r>
              <w:rPr>
                <w:sz w:val="17"/>
              </w:rPr>
              <w:t>No unrelated beauty-product fallback was returned</w:t>
            </w:r>
          </w:p>
        </w:tc>
      </w:tr>
      <w:tr w:rsidR="00134F78" w14:paraId="75914CBD" w14:textId="77777777" w:rsidTr="0045428D">
        <w:trPr>
          <w:trHeight w:val="291"/>
          <w:jc w:val="center"/>
        </w:trPr>
        <w:tc>
          <w:tcPr>
            <w:tcW w:w="894" w:type="dxa"/>
          </w:tcPr>
          <w:p w14:paraId="48DF98D7" w14:textId="77777777" w:rsidR="00134F78" w:rsidRDefault="00AC5B03">
            <w:pPr>
              <w:spacing w:after="0"/>
            </w:pPr>
            <w:r>
              <w:rPr>
                <w:sz w:val="17"/>
              </w:rPr>
              <w:t>12</w:t>
            </w:r>
          </w:p>
        </w:tc>
        <w:tc>
          <w:tcPr>
            <w:tcW w:w="3172" w:type="dxa"/>
          </w:tcPr>
          <w:p w14:paraId="179EC51C" w14:textId="77777777" w:rsidR="00134F78" w:rsidRDefault="00AC5B03">
            <w:pPr>
              <w:spacing w:after="0"/>
            </w:pPr>
            <w:r>
              <w:rPr>
                <w:sz w:val="17"/>
              </w:rPr>
              <w:t>Out-of-scope request</w:t>
            </w:r>
          </w:p>
        </w:tc>
        <w:tc>
          <w:tcPr>
            <w:tcW w:w="1619" w:type="dxa"/>
          </w:tcPr>
          <w:p w14:paraId="3B089221" w14:textId="77777777" w:rsidR="00134F78" w:rsidRDefault="00AC5B03">
            <w:pPr>
              <w:spacing w:after="0"/>
            </w:pPr>
            <w:r>
              <w:rPr>
                <w:sz w:val="17"/>
              </w:rPr>
              <w:t>Passed</w:t>
            </w:r>
          </w:p>
        </w:tc>
        <w:tc>
          <w:tcPr>
            <w:tcW w:w="3188" w:type="dxa"/>
          </w:tcPr>
          <w:p w14:paraId="3D6EC843" w14:textId="77777777" w:rsidR="00134F78" w:rsidRDefault="00AC5B03">
            <w:pPr>
              <w:spacing w:after="0"/>
            </w:pPr>
            <w:r>
              <w:rPr>
                <w:sz w:val="17"/>
              </w:rPr>
              <w:t>Bounded-domain response returned</w:t>
            </w:r>
          </w:p>
        </w:tc>
      </w:tr>
      <w:tr w:rsidR="00134F78" w14:paraId="60E12C91" w14:textId="77777777" w:rsidTr="0045428D">
        <w:trPr>
          <w:trHeight w:val="285"/>
          <w:jc w:val="center"/>
        </w:trPr>
        <w:tc>
          <w:tcPr>
            <w:tcW w:w="894" w:type="dxa"/>
          </w:tcPr>
          <w:p w14:paraId="415384D1" w14:textId="77777777" w:rsidR="00134F78" w:rsidRDefault="00AC5B03">
            <w:pPr>
              <w:spacing w:after="0"/>
            </w:pPr>
            <w:r>
              <w:rPr>
                <w:sz w:val="17"/>
              </w:rPr>
              <w:t>13</w:t>
            </w:r>
          </w:p>
        </w:tc>
        <w:tc>
          <w:tcPr>
            <w:tcW w:w="3172" w:type="dxa"/>
          </w:tcPr>
          <w:p w14:paraId="6A6B2BB1" w14:textId="77777777" w:rsidR="00134F78" w:rsidRDefault="00AC5B03">
            <w:pPr>
              <w:spacing w:after="0"/>
            </w:pPr>
            <w:r>
              <w:rPr>
                <w:sz w:val="17"/>
              </w:rPr>
              <w:t>Blank chat message is rejected</w:t>
            </w:r>
          </w:p>
        </w:tc>
        <w:tc>
          <w:tcPr>
            <w:tcW w:w="1619" w:type="dxa"/>
          </w:tcPr>
          <w:p w14:paraId="475F8175" w14:textId="77777777" w:rsidR="00134F78" w:rsidRDefault="00AC5B03">
            <w:pPr>
              <w:spacing w:after="0"/>
            </w:pPr>
            <w:r>
              <w:rPr>
                <w:sz w:val="17"/>
              </w:rPr>
              <w:t>Passed</w:t>
            </w:r>
          </w:p>
        </w:tc>
        <w:tc>
          <w:tcPr>
            <w:tcW w:w="3188" w:type="dxa"/>
          </w:tcPr>
          <w:p w14:paraId="4EA9B721" w14:textId="77777777" w:rsidR="00134F78" w:rsidRDefault="00AC5B03">
            <w:pPr>
              <w:spacing w:after="0"/>
            </w:pPr>
            <w:r>
              <w:rPr>
                <w:sz w:val="17"/>
              </w:rPr>
              <w:t>HTTP 422 validation response</w:t>
            </w:r>
          </w:p>
        </w:tc>
      </w:tr>
      <w:tr w:rsidR="00134F78" w14:paraId="5C2C4A9B" w14:textId="77777777" w:rsidTr="0045428D">
        <w:trPr>
          <w:trHeight w:val="291"/>
          <w:jc w:val="center"/>
        </w:trPr>
        <w:tc>
          <w:tcPr>
            <w:tcW w:w="894" w:type="dxa"/>
          </w:tcPr>
          <w:p w14:paraId="052CBC2D" w14:textId="77777777" w:rsidR="00134F78" w:rsidRDefault="00AC5B03">
            <w:pPr>
              <w:spacing w:after="0"/>
            </w:pPr>
            <w:r>
              <w:rPr>
                <w:sz w:val="17"/>
              </w:rPr>
              <w:t>14</w:t>
            </w:r>
          </w:p>
        </w:tc>
        <w:tc>
          <w:tcPr>
            <w:tcW w:w="3172" w:type="dxa"/>
          </w:tcPr>
          <w:p w14:paraId="461EA015" w14:textId="77777777" w:rsidR="00134F78" w:rsidRDefault="00AC5B03">
            <w:pPr>
              <w:spacing w:after="0"/>
            </w:pPr>
            <w:r>
              <w:rPr>
                <w:sz w:val="17"/>
              </w:rPr>
              <w:t>Unsupported model key is rejected</w:t>
            </w:r>
          </w:p>
        </w:tc>
        <w:tc>
          <w:tcPr>
            <w:tcW w:w="1619" w:type="dxa"/>
          </w:tcPr>
          <w:p w14:paraId="631817E5" w14:textId="77777777" w:rsidR="00134F78" w:rsidRDefault="00AC5B03">
            <w:pPr>
              <w:spacing w:after="0"/>
            </w:pPr>
            <w:r>
              <w:rPr>
                <w:sz w:val="17"/>
              </w:rPr>
              <w:t>Passed</w:t>
            </w:r>
          </w:p>
        </w:tc>
        <w:tc>
          <w:tcPr>
            <w:tcW w:w="3188" w:type="dxa"/>
          </w:tcPr>
          <w:p w14:paraId="25CBB733" w14:textId="77777777" w:rsidR="00134F78" w:rsidRDefault="00AC5B03">
            <w:pPr>
              <w:spacing w:after="0"/>
            </w:pPr>
            <w:r>
              <w:rPr>
                <w:sz w:val="17"/>
              </w:rPr>
              <w:t>HTTP 422 validation response</w:t>
            </w:r>
          </w:p>
        </w:tc>
      </w:tr>
      <w:tr w:rsidR="00134F78" w14:paraId="353613E9" w14:textId="77777777" w:rsidTr="0045428D">
        <w:trPr>
          <w:trHeight w:val="285"/>
          <w:jc w:val="center"/>
        </w:trPr>
        <w:tc>
          <w:tcPr>
            <w:tcW w:w="894" w:type="dxa"/>
          </w:tcPr>
          <w:p w14:paraId="423D4B9D" w14:textId="77777777" w:rsidR="00134F78" w:rsidRDefault="00AC5B03">
            <w:pPr>
              <w:spacing w:after="0"/>
            </w:pPr>
            <w:r>
              <w:rPr>
                <w:sz w:val="17"/>
              </w:rPr>
              <w:t>15</w:t>
            </w:r>
          </w:p>
        </w:tc>
        <w:tc>
          <w:tcPr>
            <w:tcW w:w="3172" w:type="dxa"/>
          </w:tcPr>
          <w:p w14:paraId="66E3517B" w14:textId="77777777" w:rsidR="00134F78" w:rsidRDefault="00AC5B03">
            <w:pPr>
              <w:spacing w:after="0"/>
            </w:pPr>
            <w:r>
              <w:rPr>
                <w:sz w:val="17"/>
              </w:rPr>
              <w:t>Overlong chat message is rejected</w:t>
            </w:r>
          </w:p>
        </w:tc>
        <w:tc>
          <w:tcPr>
            <w:tcW w:w="1619" w:type="dxa"/>
          </w:tcPr>
          <w:p w14:paraId="4009AAF6" w14:textId="77777777" w:rsidR="00134F78" w:rsidRDefault="00AC5B03">
            <w:pPr>
              <w:spacing w:after="0"/>
            </w:pPr>
            <w:r>
              <w:rPr>
                <w:sz w:val="17"/>
              </w:rPr>
              <w:t>Passed</w:t>
            </w:r>
          </w:p>
        </w:tc>
        <w:tc>
          <w:tcPr>
            <w:tcW w:w="3188" w:type="dxa"/>
          </w:tcPr>
          <w:p w14:paraId="77932456" w14:textId="77777777" w:rsidR="00134F78" w:rsidRDefault="00AC5B03">
            <w:pPr>
              <w:spacing w:after="0"/>
            </w:pPr>
            <w:r>
              <w:rPr>
                <w:sz w:val="17"/>
              </w:rPr>
              <w:t>HTTP 422 validation response</w:t>
            </w:r>
          </w:p>
        </w:tc>
      </w:tr>
    </w:tbl>
    <w:p w14:paraId="115272B9" w14:textId="77777777" w:rsidR="00134F78" w:rsidRDefault="00AC5B03">
      <w:pPr>
        <w:spacing w:line="276" w:lineRule="auto"/>
        <w:jc w:val="both"/>
      </w:pPr>
      <w:r>
        <w:t>The detailed results are retained in the project audit reports and the separate CHATBOT_FULL_TEST_REPORT.json and CHATBOT_FULL_TEST_REPORT.md files. The six final interface screenshots embedded in Figures (15)</w:t>
      </w:r>
      <w:proofErr w:type="gramStart"/>
      <w:r>
        <w:t>–(</w:t>
      </w:r>
      <w:proofErr w:type="gramEnd"/>
      <w:r>
        <w:t>20) provide visual evidence for the approved identity, successful recommendation and comparison behavior, typographical-error recovery, and controlled validation states.</w:t>
      </w:r>
    </w:p>
    <w:p w14:paraId="6BD18F9B" w14:textId="77777777" w:rsidR="00134F78" w:rsidRDefault="00AC5B03">
      <w:pPr>
        <w:pageBreakBefore/>
      </w:pPr>
      <w:r>
        <w:lastRenderedPageBreak/>
        <w:br/>
      </w:r>
    </w:p>
    <w:p w14:paraId="3D6BF93E" w14:textId="77777777" w:rsidR="00134F78" w:rsidRDefault="2E38E2CF">
      <w:pPr>
        <w:pStyle w:val="Heading1"/>
      </w:pPr>
      <w:bookmarkStart w:id="119" w:name="_Toc238419342"/>
      <w:r>
        <w:t>Appendix D: Installation and Execution Guide</w:t>
      </w:r>
      <w:bookmarkEnd w:id="119"/>
    </w:p>
    <w:p w14:paraId="1DBC7A3D" w14:textId="77777777" w:rsidR="00134F78" w:rsidRDefault="00AC5B03">
      <w:pPr>
        <w:spacing w:line="276" w:lineRule="auto"/>
        <w:jc w:val="both"/>
      </w:pPr>
      <w:r>
        <w:t>The following steps reproduce the evaluated local execution. Paths may be adjusted for Windows, Linux, or macOS, but the model folders and SQLite database must remain in the locations expected by the backend configuration.</w:t>
      </w:r>
    </w:p>
    <w:p w14:paraId="23D98096" w14:textId="77777777" w:rsidR="00134F78" w:rsidRDefault="2E38E2CF">
      <w:pPr>
        <w:pStyle w:val="Heading2"/>
      </w:pPr>
      <w:bookmarkStart w:id="120" w:name="_Toc238419343"/>
      <w:r>
        <w:t>D.1 Backend</w:t>
      </w:r>
      <w:bookmarkEnd w:id="120"/>
    </w:p>
    <w:p w14:paraId="1135A8B3" w14:textId="77777777" w:rsidR="00134F78" w:rsidRDefault="00AC5B03">
      <w:pPr>
        <w:shd w:val="clear" w:color="auto" w:fill="F2F2F2"/>
        <w:spacing w:before="60"/>
        <w:ind w:left="397" w:right="397"/>
      </w:pPr>
      <w:r>
        <w:rPr>
          <w:rFonts w:ascii="Consolas" w:hAnsi="Consolas"/>
          <w:sz w:val="18"/>
        </w:rPr>
        <w:t xml:space="preserve">python -m </w:t>
      </w:r>
      <w:proofErr w:type="gramStart"/>
      <w:r>
        <w:rPr>
          <w:rFonts w:ascii="Consolas" w:hAnsi="Consolas"/>
          <w:sz w:val="18"/>
        </w:rPr>
        <w:t>venv .venv</w:t>
      </w:r>
      <w:proofErr w:type="gramEnd"/>
      <w:r>
        <w:rPr>
          <w:rFonts w:ascii="Consolas" w:hAnsi="Consolas"/>
          <w:sz w:val="18"/>
        </w:rPr>
        <w:br/>
        <w:t># Windows</w:t>
      </w:r>
      <w:r>
        <w:rPr>
          <w:rFonts w:ascii="Consolas" w:hAnsi="Consolas"/>
          <w:sz w:val="18"/>
        </w:rPr>
        <w:br/>
        <w:t>.venv\Scripts\activate</w:t>
      </w:r>
      <w:r>
        <w:rPr>
          <w:rFonts w:ascii="Consolas" w:hAnsi="Consolas"/>
          <w:sz w:val="18"/>
        </w:rPr>
        <w:br/>
        <w:t># Linux/macOS</w:t>
      </w:r>
      <w:r>
        <w:rPr>
          <w:rFonts w:ascii="Consolas" w:hAnsi="Consolas"/>
          <w:sz w:val="18"/>
        </w:rPr>
        <w:br/>
        <w:t>source .venv/bin/activate</w:t>
      </w:r>
      <w:r>
        <w:rPr>
          <w:rFonts w:ascii="Consolas" w:hAnsi="Consolas"/>
          <w:sz w:val="18"/>
        </w:rPr>
        <w:br/>
        <w:t>pip install -r requirements.txt</w:t>
      </w:r>
      <w:r>
        <w:rPr>
          <w:rFonts w:ascii="Consolas" w:hAnsi="Consolas"/>
          <w:sz w:val="18"/>
        </w:rPr>
        <w:br/>
        <w:t>python backend/run_server.py</w:t>
      </w:r>
    </w:p>
    <w:p w14:paraId="67152E1E" w14:textId="77777777" w:rsidR="00134F78" w:rsidRDefault="00AC5B03">
      <w:pPr>
        <w:spacing w:line="276" w:lineRule="auto"/>
        <w:jc w:val="both"/>
      </w:pPr>
      <w:r>
        <w:t>The backend initializes the SQLite schema before importing services. The default API is http://127.0.0.1:8000, and GET /api/health should return status ok and version 1.1.0. Transformers is optional at runtime because the packaged DistilBERT and BERT-Tiny artifacts can be loaded by the project-local PyTorch and safetensors implementation.</w:t>
      </w:r>
    </w:p>
    <w:p w14:paraId="49CDDD80" w14:textId="77777777" w:rsidR="00134F78" w:rsidRDefault="2E38E2CF">
      <w:pPr>
        <w:pStyle w:val="Heading2"/>
      </w:pPr>
      <w:bookmarkStart w:id="121" w:name="_Toc238419344"/>
      <w:r>
        <w:t>D.2 Frontend</w:t>
      </w:r>
      <w:bookmarkEnd w:id="121"/>
    </w:p>
    <w:p w14:paraId="5E8209FD" w14:textId="77777777" w:rsidR="00134F78" w:rsidRDefault="00AC5B03">
      <w:pPr>
        <w:shd w:val="clear" w:color="auto" w:fill="F2F2F2"/>
        <w:spacing w:before="60"/>
        <w:ind w:left="397" w:right="397"/>
      </w:pPr>
      <w:r>
        <w:rPr>
          <w:rFonts w:ascii="Consolas" w:hAnsi="Consolas"/>
          <w:sz w:val="18"/>
        </w:rPr>
        <w:t>cd frontend</w:t>
      </w:r>
      <w:r>
        <w:rPr>
          <w:rFonts w:ascii="Consolas" w:hAnsi="Consolas"/>
          <w:sz w:val="18"/>
        </w:rPr>
        <w:br/>
        <w:t>npm install</w:t>
      </w:r>
      <w:r>
        <w:rPr>
          <w:rFonts w:ascii="Consolas" w:hAnsi="Consolas"/>
          <w:sz w:val="18"/>
        </w:rPr>
        <w:br/>
        <w:t>npm run dev</w:t>
      </w:r>
    </w:p>
    <w:p w14:paraId="2C3123B0" w14:textId="77777777" w:rsidR="00134F78" w:rsidRDefault="00AC5B03">
      <w:pPr>
        <w:spacing w:line="276" w:lineRule="auto"/>
        <w:jc w:val="both"/>
      </w:pPr>
      <w:r>
        <w:t>For source development, Vite serves the interface at http://127.0.0.1:5173. The supplied frontend/dist directory is the tested prebuilt interface and can be served with any local static server. The hero and product images are local. VITE_API_BASE_URL may be used when the backend runs at a different address.</w:t>
      </w:r>
    </w:p>
    <w:p w14:paraId="1139E77F" w14:textId="77777777" w:rsidR="00134F78" w:rsidRDefault="2E38E2CF">
      <w:pPr>
        <w:pStyle w:val="Heading2"/>
      </w:pPr>
      <w:bookmarkStart w:id="122" w:name="_Toc238419345"/>
      <w:r>
        <w:t>D.3 Verification</w:t>
      </w:r>
      <w:bookmarkEnd w:id="122"/>
    </w:p>
    <w:p w14:paraId="6027993D" w14:textId="77777777" w:rsidR="00134F78" w:rsidRDefault="00AC5B03">
      <w:pPr>
        <w:shd w:val="clear" w:color="auto" w:fill="F2F2F2"/>
        <w:spacing w:before="60"/>
        <w:ind w:left="397" w:right="397"/>
      </w:pPr>
      <w:r>
        <w:rPr>
          <w:rFonts w:ascii="Consolas" w:hAnsi="Consolas"/>
          <w:sz w:val="18"/>
        </w:rPr>
        <w:t>python backend/scripts/validate_chatbot_expected_results.py</w:t>
      </w:r>
      <w:r>
        <w:rPr>
          <w:rFonts w:ascii="Consolas" w:hAnsi="Consolas"/>
          <w:sz w:val="18"/>
        </w:rPr>
        <w:br/>
        <w:t>python tests/runtime_validation.py</w:t>
      </w:r>
    </w:p>
    <w:p w14:paraId="206EC055" w14:textId="77777777" w:rsidR="00134F78" w:rsidRDefault="00AC5B03">
      <w:pPr>
        <w:spacing w:line="276" w:lineRule="auto"/>
        <w:jc w:val="both"/>
      </w:pPr>
      <w:r>
        <w:t>The first command reproduces the 52-case chatbot regression report. The second reproduces the 30-check runtime validation. Review the two Markdown reports, JSON files, final execution logs, FINAL_RUNTIME_AUDIT_AR.md, and the screenshot folders before Moodle submission.</w:t>
      </w:r>
    </w:p>
    <w:sectPr w:rsidR="00134F78" w:rsidSect="00034616">
      <w:headerReference w:type="default" r:id="rId32"/>
      <w:footerReference w:type="default" r:id="rId33"/>
      <w:pgSz w:w="11906" w:h="16838"/>
      <w:pgMar w:top="1304" w:right="1417" w:bottom="1247" w:left="1417" w:header="567" w:footer="68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CD93A" w14:textId="77777777" w:rsidR="00235520" w:rsidRDefault="00235520">
      <w:pPr>
        <w:spacing w:after="0" w:line="240" w:lineRule="auto"/>
      </w:pPr>
      <w:r>
        <w:separator/>
      </w:r>
    </w:p>
  </w:endnote>
  <w:endnote w:type="continuationSeparator" w:id="0">
    <w:p w14:paraId="085A9C7E" w14:textId="77777777" w:rsidR="00235520" w:rsidRDefault="00235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ystem-ui">
    <w:altName w:val="Cambria"/>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8B5D1" w14:textId="77777777" w:rsidR="00134F78" w:rsidRDefault="00134F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6B14E" w14:textId="1B75EA1C" w:rsidR="00134F78" w:rsidRDefault="00AC5B03">
    <w:pPr>
      <w:pStyle w:val="Footer"/>
      <w:jc w:val="center"/>
    </w:pPr>
    <w:r>
      <w:rPr>
        <w:sz w:val="20"/>
      </w:rPr>
      <w:fldChar w:fldCharType="begin"/>
    </w:r>
    <w:r>
      <w:rPr>
        <w:sz w:val="20"/>
      </w:rPr>
      <w:instrText xml:space="preserve"> PAGE </w:instrText>
    </w:r>
    <w:r>
      <w:rPr>
        <w:sz w:val="20"/>
      </w:rPr>
      <w:fldChar w:fldCharType="separate"/>
    </w:r>
    <w:r w:rsidR="00674525">
      <w:rPr>
        <w:noProof/>
        <w:sz w:val="20"/>
      </w:rPr>
      <w:t>i</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776FE" w14:textId="268F121D" w:rsidR="00134F78" w:rsidRDefault="00AC5B03">
    <w:pPr>
      <w:pStyle w:val="Footer"/>
      <w:jc w:val="center"/>
    </w:pPr>
    <w:r>
      <w:rPr>
        <w:sz w:val="20"/>
      </w:rPr>
      <w:fldChar w:fldCharType="begin"/>
    </w:r>
    <w:r>
      <w:rPr>
        <w:sz w:val="20"/>
      </w:rPr>
      <w:instrText xml:space="preserve"> PAGE </w:instrText>
    </w:r>
    <w:r>
      <w:rPr>
        <w:sz w:val="20"/>
      </w:rPr>
      <w:fldChar w:fldCharType="separate"/>
    </w:r>
    <w:r w:rsidR="00674525">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06C3B" w14:textId="77777777" w:rsidR="00235520" w:rsidRDefault="00235520">
      <w:pPr>
        <w:spacing w:after="0" w:line="240" w:lineRule="auto"/>
      </w:pPr>
      <w:r>
        <w:separator/>
      </w:r>
    </w:p>
  </w:footnote>
  <w:footnote w:type="continuationSeparator" w:id="0">
    <w:p w14:paraId="5C5955AA" w14:textId="77777777" w:rsidR="00235520" w:rsidRDefault="002355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EB4AB" w14:textId="77777777" w:rsidR="00134F78" w:rsidRDefault="00134F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9C6F4" w14:textId="77777777" w:rsidR="00134F78" w:rsidRDefault="00134F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E2647" w14:textId="77777777" w:rsidR="00134F78" w:rsidRDefault="00AC5B03">
    <w:pPr>
      <w:pStyle w:val="Header"/>
      <w:jc w:val="center"/>
    </w:pPr>
    <w:r>
      <w:rPr>
        <w:color w:val="666666"/>
        <w:sz w:val="18"/>
      </w:rPr>
      <w:t>Midocean University | College of Informatics | Master Thesis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34F3860"/>
    <w:multiLevelType w:val="hybridMultilevel"/>
    <w:tmpl w:val="0D4C6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FAEEBF"/>
    <w:multiLevelType w:val="hybridMultilevel"/>
    <w:tmpl w:val="EFFE9D72"/>
    <w:lvl w:ilvl="0" w:tplc="CBAE705C">
      <w:start w:val="1"/>
      <w:numFmt w:val="bullet"/>
      <w:lvlText w:val=""/>
      <w:lvlJc w:val="left"/>
      <w:pPr>
        <w:ind w:left="720" w:hanging="360"/>
      </w:pPr>
      <w:rPr>
        <w:rFonts w:ascii="Symbol" w:hAnsi="Symbol" w:hint="default"/>
      </w:rPr>
    </w:lvl>
    <w:lvl w:ilvl="1" w:tplc="08F2A8A2">
      <w:start w:val="1"/>
      <w:numFmt w:val="bullet"/>
      <w:lvlText w:val="o"/>
      <w:lvlJc w:val="left"/>
      <w:pPr>
        <w:ind w:left="1440" w:hanging="360"/>
      </w:pPr>
      <w:rPr>
        <w:rFonts w:ascii="Courier New" w:hAnsi="Courier New" w:hint="default"/>
      </w:rPr>
    </w:lvl>
    <w:lvl w:ilvl="2" w:tplc="FA762FA0">
      <w:start w:val="1"/>
      <w:numFmt w:val="bullet"/>
      <w:lvlText w:val=""/>
      <w:lvlJc w:val="left"/>
      <w:pPr>
        <w:ind w:left="2160" w:hanging="360"/>
      </w:pPr>
      <w:rPr>
        <w:rFonts w:ascii="Wingdings" w:hAnsi="Wingdings" w:hint="default"/>
      </w:rPr>
    </w:lvl>
    <w:lvl w:ilvl="3" w:tplc="52CE0E38">
      <w:start w:val="1"/>
      <w:numFmt w:val="bullet"/>
      <w:lvlText w:val=""/>
      <w:lvlJc w:val="left"/>
      <w:pPr>
        <w:ind w:left="2880" w:hanging="360"/>
      </w:pPr>
      <w:rPr>
        <w:rFonts w:ascii="Symbol" w:hAnsi="Symbol" w:hint="default"/>
      </w:rPr>
    </w:lvl>
    <w:lvl w:ilvl="4" w:tplc="D03E7444">
      <w:start w:val="1"/>
      <w:numFmt w:val="bullet"/>
      <w:lvlText w:val="o"/>
      <w:lvlJc w:val="left"/>
      <w:pPr>
        <w:ind w:left="3600" w:hanging="360"/>
      </w:pPr>
      <w:rPr>
        <w:rFonts w:ascii="Courier New" w:hAnsi="Courier New" w:hint="default"/>
      </w:rPr>
    </w:lvl>
    <w:lvl w:ilvl="5" w:tplc="C9BCEBF2">
      <w:start w:val="1"/>
      <w:numFmt w:val="bullet"/>
      <w:lvlText w:val=""/>
      <w:lvlJc w:val="left"/>
      <w:pPr>
        <w:ind w:left="4320" w:hanging="360"/>
      </w:pPr>
      <w:rPr>
        <w:rFonts w:ascii="Wingdings" w:hAnsi="Wingdings" w:hint="default"/>
      </w:rPr>
    </w:lvl>
    <w:lvl w:ilvl="6" w:tplc="5E683EA4">
      <w:start w:val="1"/>
      <w:numFmt w:val="bullet"/>
      <w:lvlText w:val=""/>
      <w:lvlJc w:val="left"/>
      <w:pPr>
        <w:ind w:left="5040" w:hanging="360"/>
      </w:pPr>
      <w:rPr>
        <w:rFonts w:ascii="Symbol" w:hAnsi="Symbol" w:hint="default"/>
      </w:rPr>
    </w:lvl>
    <w:lvl w:ilvl="7" w:tplc="9BCEC38C">
      <w:start w:val="1"/>
      <w:numFmt w:val="bullet"/>
      <w:lvlText w:val="o"/>
      <w:lvlJc w:val="left"/>
      <w:pPr>
        <w:ind w:left="5760" w:hanging="360"/>
      </w:pPr>
      <w:rPr>
        <w:rFonts w:ascii="Courier New" w:hAnsi="Courier New" w:hint="default"/>
      </w:rPr>
    </w:lvl>
    <w:lvl w:ilvl="8" w:tplc="66FC40C4">
      <w:start w:val="1"/>
      <w:numFmt w:val="bullet"/>
      <w:lvlText w:val=""/>
      <w:lvlJc w:val="left"/>
      <w:pPr>
        <w:ind w:left="6480" w:hanging="360"/>
      </w:pPr>
      <w:rPr>
        <w:rFonts w:ascii="Wingdings" w:hAnsi="Wingdings" w:hint="default"/>
      </w:rPr>
    </w:lvl>
  </w:abstractNum>
  <w:abstractNum w:abstractNumId="11" w15:restartNumberingAfterBreak="0">
    <w:nsid w:val="5916D4B7"/>
    <w:multiLevelType w:val="hybridMultilevel"/>
    <w:tmpl w:val="69182A92"/>
    <w:lvl w:ilvl="0" w:tplc="78F61B9A">
      <w:start w:val="1"/>
      <w:numFmt w:val="bullet"/>
      <w:lvlText w:val=""/>
      <w:lvlJc w:val="left"/>
      <w:pPr>
        <w:ind w:left="720" w:hanging="360"/>
      </w:pPr>
      <w:rPr>
        <w:rFonts w:ascii="Symbol" w:hAnsi="Symbol" w:hint="default"/>
      </w:rPr>
    </w:lvl>
    <w:lvl w:ilvl="1" w:tplc="47F4B5F0">
      <w:start w:val="1"/>
      <w:numFmt w:val="bullet"/>
      <w:lvlText w:val="o"/>
      <w:lvlJc w:val="left"/>
      <w:pPr>
        <w:ind w:left="1440" w:hanging="360"/>
      </w:pPr>
      <w:rPr>
        <w:rFonts w:ascii="Courier New" w:hAnsi="Courier New" w:hint="default"/>
      </w:rPr>
    </w:lvl>
    <w:lvl w:ilvl="2" w:tplc="48403C86">
      <w:start w:val="1"/>
      <w:numFmt w:val="bullet"/>
      <w:lvlText w:val=""/>
      <w:lvlJc w:val="left"/>
      <w:pPr>
        <w:ind w:left="2160" w:hanging="360"/>
      </w:pPr>
      <w:rPr>
        <w:rFonts w:ascii="Wingdings" w:hAnsi="Wingdings" w:hint="default"/>
      </w:rPr>
    </w:lvl>
    <w:lvl w:ilvl="3" w:tplc="70F87AF4">
      <w:start w:val="1"/>
      <w:numFmt w:val="bullet"/>
      <w:lvlText w:val=""/>
      <w:lvlJc w:val="left"/>
      <w:pPr>
        <w:ind w:left="2880" w:hanging="360"/>
      </w:pPr>
      <w:rPr>
        <w:rFonts w:ascii="Symbol" w:hAnsi="Symbol" w:hint="default"/>
      </w:rPr>
    </w:lvl>
    <w:lvl w:ilvl="4" w:tplc="6AEC823E">
      <w:start w:val="1"/>
      <w:numFmt w:val="bullet"/>
      <w:lvlText w:val="o"/>
      <w:lvlJc w:val="left"/>
      <w:pPr>
        <w:ind w:left="3600" w:hanging="360"/>
      </w:pPr>
      <w:rPr>
        <w:rFonts w:ascii="Courier New" w:hAnsi="Courier New" w:hint="default"/>
      </w:rPr>
    </w:lvl>
    <w:lvl w:ilvl="5" w:tplc="01EE4EA8">
      <w:start w:val="1"/>
      <w:numFmt w:val="bullet"/>
      <w:lvlText w:val=""/>
      <w:lvlJc w:val="left"/>
      <w:pPr>
        <w:ind w:left="4320" w:hanging="360"/>
      </w:pPr>
      <w:rPr>
        <w:rFonts w:ascii="Wingdings" w:hAnsi="Wingdings" w:hint="default"/>
      </w:rPr>
    </w:lvl>
    <w:lvl w:ilvl="6" w:tplc="D19AA704">
      <w:start w:val="1"/>
      <w:numFmt w:val="bullet"/>
      <w:lvlText w:val=""/>
      <w:lvlJc w:val="left"/>
      <w:pPr>
        <w:ind w:left="5040" w:hanging="360"/>
      </w:pPr>
      <w:rPr>
        <w:rFonts w:ascii="Symbol" w:hAnsi="Symbol" w:hint="default"/>
      </w:rPr>
    </w:lvl>
    <w:lvl w:ilvl="7" w:tplc="DFF0945E">
      <w:start w:val="1"/>
      <w:numFmt w:val="bullet"/>
      <w:lvlText w:val="o"/>
      <w:lvlJc w:val="left"/>
      <w:pPr>
        <w:ind w:left="5760" w:hanging="360"/>
      </w:pPr>
      <w:rPr>
        <w:rFonts w:ascii="Courier New" w:hAnsi="Courier New" w:hint="default"/>
      </w:rPr>
    </w:lvl>
    <w:lvl w:ilvl="8" w:tplc="82F67654">
      <w:start w:val="1"/>
      <w:numFmt w:val="bullet"/>
      <w:lvlText w:val=""/>
      <w:lvlJc w:val="left"/>
      <w:pPr>
        <w:ind w:left="6480" w:hanging="360"/>
      </w:pPr>
      <w:rPr>
        <w:rFonts w:ascii="Wingdings" w:hAnsi="Wingdings" w:hint="default"/>
      </w:rPr>
    </w:lvl>
  </w:abstractNum>
  <w:abstractNum w:abstractNumId="12" w15:restartNumberingAfterBreak="0">
    <w:nsid w:val="7F1EE5B4"/>
    <w:multiLevelType w:val="hybridMultilevel"/>
    <w:tmpl w:val="08DAEBEE"/>
    <w:lvl w:ilvl="0" w:tplc="934E91D8">
      <w:start w:val="1"/>
      <w:numFmt w:val="decimal"/>
      <w:lvlText w:val="%1."/>
      <w:lvlJc w:val="left"/>
      <w:pPr>
        <w:ind w:left="720" w:hanging="360"/>
      </w:pPr>
    </w:lvl>
    <w:lvl w:ilvl="1" w:tplc="A1E6A7C4">
      <w:start w:val="1"/>
      <w:numFmt w:val="lowerLetter"/>
      <w:lvlText w:val="%2."/>
      <w:lvlJc w:val="left"/>
      <w:pPr>
        <w:ind w:left="1440" w:hanging="360"/>
      </w:pPr>
    </w:lvl>
    <w:lvl w:ilvl="2" w:tplc="857086EA">
      <w:start w:val="1"/>
      <w:numFmt w:val="lowerRoman"/>
      <w:lvlText w:val="%3."/>
      <w:lvlJc w:val="right"/>
      <w:pPr>
        <w:ind w:left="2160" w:hanging="180"/>
      </w:pPr>
    </w:lvl>
    <w:lvl w:ilvl="3" w:tplc="61AC89F4">
      <w:start w:val="1"/>
      <w:numFmt w:val="decimal"/>
      <w:lvlText w:val="%4."/>
      <w:lvlJc w:val="left"/>
      <w:pPr>
        <w:ind w:left="2880" w:hanging="360"/>
      </w:pPr>
    </w:lvl>
    <w:lvl w:ilvl="4" w:tplc="FEBAF234">
      <w:start w:val="1"/>
      <w:numFmt w:val="lowerLetter"/>
      <w:lvlText w:val="%5."/>
      <w:lvlJc w:val="left"/>
      <w:pPr>
        <w:ind w:left="3600" w:hanging="360"/>
      </w:pPr>
    </w:lvl>
    <w:lvl w:ilvl="5" w:tplc="7CF07AAA">
      <w:start w:val="1"/>
      <w:numFmt w:val="lowerRoman"/>
      <w:lvlText w:val="%6."/>
      <w:lvlJc w:val="right"/>
      <w:pPr>
        <w:ind w:left="4320" w:hanging="180"/>
      </w:pPr>
    </w:lvl>
    <w:lvl w:ilvl="6" w:tplc="676C2C58">
      <w:start w:val="1"/>
      <w:numFmt w:val="decimal"/>
      <w:lvlText w:val="%7."/>
      <w:lvlJc w:val="left"/>
      <w:pPr>
        <w:ind w:left="5040" w:hanging="360"/>
      </w:pPr>
    </w:lvl>
    <w:lvl w:ilvl="7" w:tplc="73A28A98">
      <w:start w:val="1"/>
      <w:numFmt w:val="lowerLetter"/>
      <w:lvlText w:val="%8."/>
      <w:lvlJc w:val="left"/>
      <w:pPr>
        <w:ind w:left="5760" w:hanging="360"/>
      </w:pPr>
    </w:lvl>
    <w:lvl w:ilvl="8" w:tplc="87BE1EF0">
      <w:start w:val="1"/>
      <w:numFmt w:val="lowerRoman"/>
      <w:lvlText w:val="%9."/>
      <w:lvlJc w:val="right"/>
      <w:pPr>
        <w:ind w:left="6480" w:hanging="180"/>
      </w:pPr>
    </w:lvl>
  </w:abstractNum>
  <w:num w:numId="1">
    <w:abstractNumId w:val="11"/>
  </w:num>
  <w:num w:numId="2">
    <w:abstractNumId w:val="10"/>
  </w:num>
  <w:num w:numId="3">
    <w:abstractNumId w:val="12"/>
  </w:num>
  <w:num w:numId="4">
    <w:abstractNumId w:val="8"/>
  </w:num>
  <w:num w:numId="5">
    <w:abstractNumId w:val="6"/>
  </w:num>
  <w:num w:numId="6">
    <w:abstractNumId w:val="5"/>
  </w:num>
  <w:num w:numId="7">
    <w:abstractNumId w:val="4"/>
  </w:num>
  <w:num w:numId="8">
    <w:abstractNumId w:val="7"/>
  </w:num>
  <w:num w:numId="9">
    <w:abstractNumId w:val="3"/>
  </w:num>
  <w:num w:numId="10">
    <w:abstractNumId w:val="2"/>
  </w:num>
  <w:num w:numId="11">
    <w:abstractNumId w:val="1"/>
  </w:num>
  <w:num w:numId="12">
    <w:abstractNumId w:val="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E0795"/>
    <w:rsid w:val="00123CC3"/>
    <w:rsid w:val="00127E59"/>
    <w:rsid w:val="00134F78"/>
    <w:rsid w:val="00147D37"/>
    <w:rsid w:val="0015074B"/>
    <w:rsid w:val="002145C8"/>
    <w:rsid w:val="00235520"/>
    <w:rsid w:val="0029639D"/>
    <w:rsid w:val="00306D37"/>
    <w:rsid w:val="00326F90"/>
    <w:rsid w:val="00371B9D"/>
    <w:rsid w:val="003F2883"/>
    <w:rsid w:val="0045428D"/>
    <w:rsid w:val="004B0CC2"/>
    <w:rsid w:val="004B2659"/>
    <w:rsid w:val="00572613"/>
    <w:rsid w:val="0060658C"/>
    <w:rsid w:val="00660D03"/>
    <w:rsid w:val="00674525"/>
    <w:rsid w:val="00675FF6"/>
    <w:rsid w:val="006A6609"/>
    <w:rsid w:val="0083454F"/>
    <w:rsid w:val="0096C5E4"/>
    <w:rsid w:val="00AA1D8D"/>
    <w:rsid w:val="00AC5B03"/>
    <w:rsid w:val="00B47730"/>
    <w:rsid w:val="00C53676"/>
    <w:rsid w:val="00CB0664"/>
    <w:rsid w:val="00D7120E"/>
    <w:rsid w:val="00D7735A"/>
    <w:rsid w:val="00DD09E3"/>
    <w:rsid w:val="00E83D67"/>
    <w:rsid w:val="00F836E7"/>
    <w:rsid w:val="00FC693F"/>
    <w:rsid w:val="00FE382F"/>
    <w:rsid w:val="0160878D"/>
    <w:rsid w:val="022C0B4A"/>
    <w:rsid w:val="025DDE8C"/>
    <w:rsid w:val="02628154"/>
    <w:rsid w:val="02E4A12A"/>
    <w:rsid w:val="02E8CD3C"/>
    <w:rsid w:val="02FE6909"/>
    <w:rsid w:val="046C8832"/>
    <w:rsid w:val="04E627CE"/>
    <w:rsid w:val="04F4E80D"/>
    <w:rsid w:val="05E8F26F"/>
    <w:rsid w:val="078437B1"/>
    <w:rsid w:val="089E99CD"/>
    <w:rsid w:val="08A613E0"/>
    <w:rsid w:val="0B8DEB8E"/>
    <w:rsid w:val="0BA6431A"/>
    <w:rsid w:val="0C54ADE5"/>
    <w:rsid w:val="0D72C30A"/>
    <w:rsid w:val="0D795699"/>
    <w:rsid w:val="0E50ECFF"/>
    <w:rsid w:val="0EC1B025"/>
    <w:rsid w:val="0F49A515"/>
    <w:rsid w:val="0FC44385"/>
    <w:rsid w:val="10C2199E"/>
    <w:rsid w:val="118216A7"/>
    <w:rsid w:val="1218A79E"/>
    <w:rsid w:val="12287D9F"/>
    <w:rsid w:val="1283505C"/>
    <w:rsid w:val="133AB377"/>
    <w:rsid w:val="141B4E5F"/>
    <w:rsid w:val="153B051F"/>
    <w:rsid w:val="16CFAD6D"/>
    <w:rsid w:val="17B99085"/>
    <w:rsid w:val="1908F75B"/>
    <w:rsid w:val="1920FEDF"/>
    <w:rsid w:val="1A905EE5"/>
    <w:rsid w:val="1AE0FE9E"/>
    <w:rsid w:val="1B88C308"/>
    <w:rsid w:val="1BBC1BEB"/>
    <w:rsid w:val="1C55FCBD"/>
    <w:rsid w:val="1C71C32F"/>
    <w:rsid w:val="1C86366D"/>
    <w:rsid w:val="1CDB3BC8"/>
    <w:rsid w:val="1D7EC6F0"/>
    <w:rsid w:val="1E57635F"/>
    <w:rsid w:val="1EDD9B99"/>
    <w:rsid w:val="1F1944C5"/>
    <w:rsid w:val="201A6C69"/>
    <w:rsid w:val="2091ABB7"/>
    <w:rsid w:val="2207A7A2"/>
    <w:rsid w:val="257759AD"/>
    <w:rsid w:val="25BD3E03"/>
    <w:rsid w:val="25D06081"/>
    <w:rsid w:val="269BA92D"/>
    <w:rsid w:val="270DE89A"/>
    <w:rsid w:val="27B40C36"/>
    <w:rsid w:val="27BDA6EF"/>
    <w:rsid w:val="28EE29E7"/>
    <w:rsid w:val="28FC94E4"/>
    <w:rsid w:val="29B7F8BF"/>
    <w:rsid w:val="2A0C97EC"/>
    <w:rsid w:val="2AB29879"/>
    <w:rsid w:val="2AD9BF1E"/>
    <w:rsid w:val="2BF71A9E"/>
    <w:rsid w:val="2C048889"/>
    <w:rsid w:val="2C301885"/>
    <w:rsid w:val="2C31EB06"/>
    <w:rsid w:val="2D1539D0"/>
    <w:rsid w:val="2D3B9F82"/>
    <w:rsid w:val="2D7295E5"/>
    <w:rsid w:val="2E0CB2D1"/>
    <w:rsid w:val="2E38E2CF"/>
    <w:rsid w:val="2E435A63"/>
    <w:rsid w:val="2FC180AB"/>
    <w:rsid w:val="3018286C"/>
    <w:rsid w:val="3018FDEE"/>
    <w:rsid w:val="308426EC"/>
    <w:rsid w:val="311ACBF7"/>
    <w:rsid w:val="31A22CD3"/>
    <w:rsid w:val="3219C87D"/>
    <w:rsid w:val="33218CA5"/>
    <w:rsid w:val="333ED369"/>
    <w:rsid w:val="3662B895"/>
    <w:rsid w:val="36E9F000"/>
    <w:rsid w:val="36EFC994"/>
    <w:rsid w:val="36FB7158"/>
    <w:rsid w:val="37C18C3B"/>
    <w:rsid w:val="39A9023B"/>
    <w:rsid w:val="39D9284A"/>
    <w:rsid w:val="3A34AE83"/>
    <w:rsid w:val="3C311352"/>
    <w:rsid w:val="3C75CA4B"/>
    <w:rsid w:val="3C7E3472"/>
    <w:rsid w:val="3C85EECF"/>
    <w:rsid w:val="3CB39B45"/>
    <w:rsid w:val="3DA7B78D"/>
    <w:rsid w:val="3E50A49B"/>
    <w:rsid w:val="3EDFD28D"/>
    <w:rsid w:val="3F04EDFC"/>
    <w:rsid w:val="3F0E145C"/>
    <w:rsid w:val="3F58F390"/>
    <w:rsid w:val="403F420D"/>
    <w:rsid w:val="404D711C"/>
    <w:rsid w:val="4085755E"/>
    <w:rsid w:val="411B91D1"/>
    <w:rsid w:val="4155631A"/>
    <w:rsid w:val="43614E07"/>
    <w:rsid w:val="43FC40C8"/>
    <w:rsid w:val="456AA935"/>
    <w:rsid w:val="458EE7DF"/>
    <w:rsid w:val="45A05F65"/>
    <w:rsid w:val="45E99C22"/>
    <w:rsid w:val="47E8A1DA"/>
    <w:rsid w:val="49444199"/>
    <w:rsid w:val="49976A18"/>
    <w:rsid w:val="4A1F53CF"/>
    <w:rsid w:val="4AED208E"/>
    <w:rsid w:val="4C11B3A6"/>
    <w:rsid w:val="4C331493"/>
    <w:rsid w:val="4C5DCE1D"/>
    <w:rsid w:val="4D2810D9"/>
    <w:rsid w:val="4D73E149"/>
    <w:rsid w:val="4D9AD039"/>
    <w:rsid w:val="4DD5165B"/>
    <w:rsid w:val="4E6C9084"/>
    <w:rsid w:val="4E6D2F9C"/>
    <w:rsid w:val="4F3F5C93"/>
    <w:rsid w:val="4F587ECD"/>
    <w:rsid w:val="5061D2CC"/>
    <w:rsid w:val="509E6BB3"/>
    <w:rsid w:val="50EE8935"/>
    <w:rsid w:val="50F486DB"/>
    <w:rsid w:val="51F47DF8"/>
    <w:rsid w:val="538102A9"/>
    <w:rsid w:val="5648B965"/>
    <w:rsid w:val="56D940F4"/>
    <w:rsid w:val="58530E18"/>
    <w:rsid w:val="5A59CC09"/>
    <w:rsid w:val="5B179832"/>
    <w:rsid w:val="5B3D8684"/>
    <w:rsid w:val="5D1B4D67"/>
    <w:rsid w:val="5E099326"/>
    <w:rsid w:val="5E3D2830"/>
    <w:rsid w:val="5E8E7058"/>
    <w:rsid w:val="5E9768DF"/>
    <w:rsid w:val="5EA9B5BB"/>
    <w:rsid w:val="5F209278"/>
    <w:rsid w:val="6048B9B2"/>
    <w:rsid w:val="60AD958D"/>
    <w:rsid w:val="612B58FC"/>
    <w:rsid w:val="61BA162E"/>
    <w:rsid w:val="627EC200"/>
    <w:rsid w:val="6288945A"/>
    <w:rsid w:val="62B5CAD5"/>
    <w:rsid w:val="62C2E3AB"/>
    <w:rsid w:val="63B1A071"/>
    <w:rsid w:val="63B97CBB"/>
    <w:rsid w:val="644604BE"/>
    <w:rsid w:val="6522F5FA"/>
    <w:rsid w:val="652A671A"/>
    <w:rsid w:val="6546BCC9"/>
    <w:rsid w:val="65761606"/>
    <w:rsid w:val="6580F0CC"/>
    <w:rsid w:val="65E5A1A5"/>
    <w:rsid w:val="66043B94"/>
    <w:rsid w:val="6717FA8C"/>
    <w:rsid w:val="690A4D83"/>
    <w:rsid w:val="698A6152"/>
    <w:rsid w:val="6998B1EF"/>
    <w:rsid w:val="69D84928"/>
    <w:rsid w:val="6A355EEF"/>
    <w:rsid w:val="6AD53AAA"/>
    <w:rsid w:val="6B77FB6D"/>
    <w:rsid w:val="6BB75244"/>
    <w:rsid w:val="6BF79E2D"/>
    <w:rsid w:val="6C1B5D0B"/>
    <w:rsid w:val="6C276389"/>
    <w:rsid w:val="6F6B3A29"/>
    <w:rsid w:val="6FAC3DE3"/>
    <w:rsid w:val="6FE9E359"/>
    <w:rsid w:val="701DB068"/>
    <w:rsid w:val="7059D050"/>
    <w:rsid w:val="7081EAC2"/>
    <w:rsid w:val="728C425B"/>
    <w:rsid w:val="72F8187A"/>
    <w:rsid w:val="732CBCE8"/>
    <w:rsid w:val="73C11AC0"/>
    <w:rsid w:val="73C90833"/>
    <w:rsid w:val="77282BB0"/>
    <w:rsid w:val="772B3754"/>
    <w:rsid w:val="7768F646"/>
    <w:rsid w:val="77D6077A"/>
    <w:rsid w:val="784AA916"/>
    <w:rsid w:val="7C8BAD1E"/>
    <w:rsid w:val="7CF7AF0E"/>
    <w:rsid w:val="7D12274D"/>
    <w:rsid w:val="7D12C2EC"/>
    <w:rsid w:val="7E1A1932"/>
    <w:rsid w:val="7E23580D"/>
    <w:rsid w:val="7FF38F6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FA51C5C5-FB52-4ACF-A2B4-F183B84B6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365D"/>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7365D"/>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F1F1F"/>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4"/>
      </w:numPr>
      <w:contextualSpacing/>
    </w:pPr>
  </w:style>
  <w:style w:type="paragraph" w:styleId="ListBullet2">
    <w:name w:val="List Bullet 2"/>
    <w:basedOn w:val="Normal"/>
    <w:uiPriority w:val="99"/>
    <w:unhideWhenUsed/>
    <w:rsid w:val="00326F90"/>
    <w:pPr>
      <w:numPr>
        <w:numId w:val="5"/>
      </w:numPr>
      <w:contextualSpacing/>
    </w:pPr>
  </w:style>
  <w:style w:type="paragraph" w:styleId="ListBullet3">
    <w:name w:val="List Bullet 3"/>
    <w:basedOn w:val="Normal"/>
    <w:uiPriority w:val="99"/>
    <w:unhideWhenUsed/>
    <w:rsid w:val="00326F90"/>
    <w:pPr>
      <w:numPr>
        <w:numId w:val="6"/>
      </w:numPr>
      <w:contextualSpacing/>
    </w:pPr>
  </w:style>
  <w:style w:type="paragraph" w:styleId="ListNumber">
    <w:name w:val="List Number"/>
    <w:basedOn w:val="Normal"/>
    <w:uiPriority w:val="99"/>
    <w:unhideWhenUsed/>
    <w:rsid w:val="00326F90"/>
    <w:pPr>
      <w:numPr>
        <w:numId w:val="8"/>
      </w:numPr>
      <w:contextualSpacing/>
    </w:pPr>
  </w:style>
  <w:style w:type="paragraph" w:styleId="ListNumber2">
    <w:name w:val="List Number 2"/>
    <w:basedOn w:val="Normal"/>
    <w:uiPriority w:val="99"/>
    <w:unhideWhenUsed/>
    <w:rsid w:val="0029639D"/>
    <w:pPr>
      <w:numPr>
        <w:numId w:val="9"/>
      </w:numPr>
      <w:contextualSpacing/>
    </w:pPr>
  </w:style>
  <w:style w:type="paragraph" w:styleId="ListNumber3">
    <w:name w:val="List Number 3"/>
    <w:basedOn w:val="Normal"/>
    <w:uiPriority w:val="99"/>
    <w:unhideWhenUsed/>
    <w:rsid w:val="0029639D"/>
    <w:pPr>
      <w:numPr>
        <w:numId w:val="10"/>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2E38E2CF"/>
    <w:rPr>
      <w:color w:val="0000FF"/>
      <w:u w:val="single"/>
    </w:rPr>
  </w:style>
  <w:style w:type="paragraph" w:styleId="TOC1">
    <w:name w:val="toc 1"/>
    <w:basedOn w:val="Normal"/>
    <w:next w:val="Normal"/>
    <w:uiPriority w:val="39"/>
    <w:unhideWhenUsed/>
    <w:rsid w:val="2E38E2CF"/>
    <w:pPr>
      <w:spacing w:after="100"/>
    </w:pPr>
  </w:style>
  <w:style w:type="paragraph" w:styleId="TOC2">
    <w:name w:val="toc 2"/>
    <w:basedOn w:val="Normal"/>
    <w:next w:val="Normal"/>
    <w:uiPriority w:val="39"/>
    <w:unhideWhenUsed/>
    <w:rsid w:val="2E38E2CF"/>
    <w:pPr>
      <w:spacing w:after="100"/>
      <w:ind w:left="220"/>
    </w:pPr>
  </w:style>
  <w:style w:type="paragraph" w:styleId="TOC3">
    <w:name w:val="toc 3"/>
    <w:basedOn w:val="Normal"/>
    <w:next w:val="Normal"/>
    <w:uiPriority w:val="39"/>
    <w:unhideWhenUsed/>
    <w:rsid w:val="2E38E2CF"/>
    <w:pPr>
      <w:spacing w:after="100"/>
      <w:ind w:left="440"/>
    </w:pPr>
  </w:style>
  <w:style w:type="table" w:styleId="ListTable3-Accent1">
    <w:name w:val="List Table 3 Accent 1"/>
    <w:basedOn w:val="TableNormal"/>
    <w:uiPriority w:val="48"/>
    <w:rsid w:val="0060658C"/>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paragraph" w:styleId="TableofFigures">
    <w:name w:val="table of figures"/>
    <w:basedOn w:val="Normal"/>
    <w:next w:val="Normal"/>
    <w:uiPriority w:val="99"/>
    <w:unhideWhenUsed/>
    <w:rsid w:val="00127E59"/>
    <w:pPr>
      <w:spacing w:after="0"/>
    </w:pPr>
  </w:style>
  <w:style w:type="paragraph" w:styleId="NormalWeb">
    <w:name w:val="Normal (Web)"/>
    <w:basedOn w:val="Normal"/>
    <w:uiPriority w:val="99"/>
    <w:unhideWhenUsed/>
    <w:rsid w:val="00E83D67"/>
    <w:pPr>
      <w:spacing w:before="100" w:beforeAutospacing="1" w:after="100" w:afterAutospacing="1" w:line="240" w:lineRule="auto"/>
    </w:pPr>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574506">
      <w:bodyDiv w:val="1"/>
      <w:marLeft w:val="0"/>
      <w:marRight w:val="0"/>
      <w:marTop w:val="0"/>
      <w:marBottom w:val="0"/>
      <w:divBdr>
        <w:top w:val="none" w:sz="0" w:space="0" w:color="auto"/>
        <w:left w:val="none" w:sz="0" w:space="0" w:color="auto"/>
        <w:bottom w:val="none" w:sz="0" w:space="0" w:color="auto"/>
        <w:right w:val="none" w:sz="0" w:space="0" w:color="auto"/>
      </w:divBdr>
    </w:div>
    <w:div w:id="355078081">
      <w:bodyDiv w:val="1"/>
      <w:marLeft w:val="0"/>
      <w:marRight w:val="0"/>
      <w:marTop w:val="0"/>
      <w:marBottom w:val="0"/>
      <w:divBdr>
        <w:top w:val="none" w:sz="0" w:space="0" w:color="auto"/>
        <w:left w:val="none" w:sz="0" w:space="0" w:color="auto"/>
        <w:bottom w:val="none" w:sz="0" w:space="0" w:color="auto"/>
        <w:right w:val="none" w:sz="0" w:space="0" w:color="auto"/>
      </w:divBdr>
    </w:div>
    <w:div w:id="594825227">
      <w:bodyDiv w:val="1"/>
      <w:marLeft w:val="0"/>
      <w:marRight w:val="0"/>
      <w:marTop w:val="0"/>
      <w:marBottom w:val="0"/>
      <w:divBdr>
        <w:top w:val="none" w:sz="0" w:space="0" w:color="auto"/>
        <w:left w:val="none" w:sz="0" w:space="0" w:color="auto"/>
        <w:bottom w:val="none" w:sz="0" w:space="0" w:color="auto"/>
        <w:right w:val="none" w:sz="0" w:space="0" w:color="auto"/>
      </w:divBdr>
    </w:div>
    <w:div w:id="719093384">
      <w:bodyDiv w:val="1"/>
      <w:marLeft w:val="0"/>
      <w:marRight w:val="0"/>
      <w:marTop w:val="0"/>
      <w:marBottom w:val="0"/>
      <w:divBdr>
        <w:top w:val="none" w:sz="0" w:space="0" w:color="auto"/>
        <w:left w:val="none" w:sz="0" w:space="0" w:color="auto"/>
        <w:bottom w:val="none" w:sz="0" w:space="0" w:color="auto"/>
        <w:right w:val="none" w:sz="0" w:space="0" w:color="auto"/>
      </w:divBdr>
    </w:div>
    <w:div w:id="744914335">
      <w:bodyDiv w:val="1"/>
      <w:marLeft w:val="0"/>
      <w:marRight w:val="0"/>
      <w:marTop w:val="0"/>
      <w:marBottom w:val="0"/>
      <w:divBdr>
        <w:top w:val="none" w:sz="0" w:space="0" w:color="auto"/>
        <w:left w:val="none" w:sz="0" w:space="0" w:color="auto"/>
        <w:bottom w:val="none" w:sz="0" w:space="0" w:color="auto"/>
        <w:right w:val="none" w:sz="0" w:space="0" w:color="auto"/>
      </w:divBdr>
    </w:div>
    <w:div w:id="921136659">
      <w:bodyDiv w:val="1"/>
      <w:marLeft w:val="0"/>
      <w:marRight w:val="0"/>
      <w:marTop w:val="0"/>
      <w:marBottom w:val="0"/>
      <w:divBdr>
        <w:top w:val="none" w:sz="0" w:space="0" w:color="auto"/>
        <w:left w:val="none" w:sz="0" w:space="0" w:color="auto"/>
        <w:bottom w:val="none" w:sz="0" w:space="0" w:color="auto"/>
        <w:right w:val="none" w:sz="0" w:space="0" w:color="auto"/>
      </w:divBdr>
    </w:div>
    <w:div w:id="1236626546">
      <w:bodyDiv w:val="1"/>
      <w:marLeft w:val="0"/>
      <w:marRight w:val="0"/>
      <w:marTop w:val="0"/>
      <w:marBottom w:val="0"/>
      <w:divBdr>
        <w:top w:val="none" w:sz="0" w:space="0" w:color="auto"/>
        <w:left w:val="none" w:sz="0" w:space="0" w:color="auto"/>
        <w:bottom w:val="none" w:sz="0" w:space="0" w:color="auto"/>
        <w:right w:val="none" w:sz="0" w:space="0" w:color="auto"/>
      </w:divBdr>
    </w:div>
    <w:div w:id="1301957872">
      <w:bodyDiv w:val="1"/>
      <w:marLeft w:val="0"/>
      <w:marRight w:val="0"/>
      <w:marTop w:val="0"/>
      <w:marBottom w:val="0"/>
      <w:divBdr>
        <w:top w:val="none" w:sz="0" w:space="0" w:color="auto"/>
        <w:left w:val="none" w:sz="0" w:space="0" w:color="auto"/>
        <w:bottom w:val="none" w:sz="0" w:space="0" w:color="auto"/>
        <w:right w:val="none" w:sz="0" w:space="0" w:color="auto"/>
      </w:divBdr>
    </w:div>
    <w:div w:id="1347439830">
      <w:bodyDiv w:val="1"/>
      <w:marLeft w:val="0"/>
      <w:marRight w:val="0"/>
      <w:marTop w:val="0"/>
      <w:marBottom w:val="0"/>
      <w:divBdr>
        <w:top w:val="none" w:sz="0" w:space="0" w:color="auto"/>
        <w:left w:val="none" w:sz="0" w:space="0" w:color="auto"/>
        <w:bottom w:val="none" w:sz="0" w:space="0" w:color="auto"/>
        <w:right w:val="none" w:sz="0" w:space="0" w:color="auto"/>
      </w:divBdr>
    </w:div>
    <w:div w:id="1356300240">
      <w:bodyDiv w:val="1"/>
      <w:marLeft w:val="0"/>
      <w:marRight w:val="0"/>
      <w:marTop w:val="0"/>
      <w:marBottom w:val="0"/>
      <w:divBdr>
        <w:top w:val="none" w:sz="0" w:space="0" w:color="auto"/>
        <w:left w:val="none" w:sz="0" w:space="0" w:color="auto"/>
        <w:bottom w:val="none" w:sz="0" w:space="0" w:color="auto"/>
        <w:right w:val="none" w:sz="0" w:space="0" w:color="auto"/>
      </w:divBdr>
    </w:div>
    <w:div w:id="1359115201">
      <w:bodyDiv w:val="1"/>
      <w:marLeft w:val="0"/>
      <w:marRight w:val="0"/>
      <w:marTop w:val="0"/>
      <w:marBottom w:val="0"/>
      <w:divBdr>
        <w:top w:val="none" w:sz="0" w:space="0" w:color="auto"/>
        <w:left w:val="none" w:sz="0" w:space="0" w:color="auto"/>
        <w:bottom w:val="none" w:sz="0" w:space="0" w:color="auto"/>
        <w:right w:val="none" w:sz="0" w:space="0" w:color="auto"/>
      </w:divBdr>
    </w:div>
    <w:div w:id="1427001590">
      <w:bodyDiv w:val="1"/>
      <w:marLeft w:val="0"/>
      <w:marRight w:val="0"/>
      <w:marTop w:val="0"/>
      <w:marBottom w:val="0"/>
      <w:divBdr>
        <w:top w:val="none" w:sz="0" w:space="0" w:color="auto"/>
        <w:left w:val="none" w:sz="0" w:space="0" w:color="auto"/>
        <w:bottom w:val="none" w:sz="0" w:space="0" w:color="auto"/>
        <w:right w:val="none" w:sz="0" w:space="0" w:color="auto"/>
      </w:divBdr>
    </w:div>
    <w:div w:id="1553419760">
      <w:bodyDiv w:val="1"/>
      <w:marLeft w:val="0"/>
      <w:marRight w:val="0"/>
      <w:marTop w:val="0"/>
      <w:marBottom w:val="0"/>
      <w:divBdr>
        <w:top w:val="none" w:sz="0" w:space="0" w:color="auto"/>
        <w:left w:val="none" w:sz="0" w:space="0" w:color="auto"/>
        <w:bottom w:val="none" w:sz="0" w:space="0" w:color="auto"/>
        <w:right w:val="none" w:sz="0" w:space="0" w:color="auto"/>
      </w:divBdr>
    </w:div>
    <w:div w:id="1798258266">
      <w:bodyDiv w:val="1"/>
      <w:marLeft w:val="0"/>
      <w:marRight w:val="0"/>
      <w:marTop w:val="0"/>
      <w:marBottom w:val="0"/>
      <w:divBdr>
        <w:top w:val="none" w:sz="0" w:space="0" w:color="auto"/>
        <w:left w:val="none" w:sz="0" w:space="0" w:color="auto"/>
        <w:bottom w:val="none" w:sz="0" w:space="0" w:color="auto"/>
        <w:right w:val="none" w:sz="0" w:space="0" w:color="auto"/>
      </w:divBdr>
    </w:div>
    <w:div w:id="2062822055">
      <w:bodyDiv w:val="1"/>
      <w:marLeft w:val="0"/>
      <w:marRight w:val="0"/>
      <w:marTop w:val="0"/>
      <w:marBottom w:val="0"/>
      <w:divBdr>
        <w:top w:val="none" w:sz="0" w:space="0" w:color="auto"/>
        <w:left w:val="none" w:sz="0" w:space="0" w:color="auto"/>
        <w:bottom w:val="none" w:sz="0" w:space="0" w:color="auto"/>
        <w:right w:val="none" w:sz="0" w:space="0" w:color="auto"/>
      </w:divBdr>
    </w:div>
    <w:div w:id="20636027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jp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6.jpg"/><Relationship Id="rId25" Type="http://schemas.openxmlformats.org/officeDocument/2006/relationships/image" Target="media/image14.jp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jp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3.jp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footer" Target="footer1.xml"/><Relationship Id="rId19" Type="http://schemas.openxmlformats.org/officeDocument/2006/relationships/image" Target="media/image8.jp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1.jp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67</Pages>
  <Words>17463</Words>
  <Characters>99544</Characters>
  <Application>Microsoft Office Word</Application>
  <DocSecurity>0</DocSecurity>
  <Lines>829</Lines>
  <Paragraphs>233</Paragraphs>
  <ScaleCrop>false</ScaleCrop>
  <HeadingPairs>
    <vt:vector size="2" baseType="variant">
      <vt:variant>
        <vt:lpstr>Title</vt:lpstr>
      </vt:variant>
      <vt:variant>
        <vt:i4>1</vt:i4>
      </vt:variant>
    </vt:vector>
  </HeadingPairs>
  <TitlesOfParts>
    <vt:vector size="1" baseType="lpstr">
      <vt:lpstr>Design and Implementation of an Intelligent AI Chatbot with an Integrated Product Recommendation System for E-Commerce Platforms</vt:lpstr>
    </vt:vector>
  </TitlesOfParts>
  <Manager/>
  <Company/>
  <LinksUpToDate>false</LinksUpToDate>
  <CharactersWithSpaces>116774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Implementation of an Intelligent AI Chatbot with an Integrated Product Recommendation System for E-Commerce Platforms</dc:title>
  <dc:subject>Final master thesis: five chapters, implementation, experiments, runtime fixes, and verification evidence</dc:subject>
  <dc:creator>Yusra Elfaran; Salam Khouli</dc:creator>
  <cp:keywords>DistilBERT; BERT-Tiny; e-commerce chatbot; content-based retrieval; FastAPI; React; implementation testing</cp:keywords>
  <dc:description>Prepared from the verified research paper and project implementation artifacts.</dc:description>
  <cp:lastModifiedBy>Mographic code</cp:lastModifiedBy>
  <cp:revision>13</cp:revision>
  <dcterms:created xsi:type="dcterms:W3CDTF">2013-12-23T23:15:00Z</dcterms:created>
  <dcterms:modified xsi:type="dcterms:W3CDTF">2026-08-26T15:56:00Z</dcterms:modified>
  <cp:category/>
</cp:coreProperties>
</file>