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17C513" w14:textId="694C63C1" w:rsidR="009125CE" w:rsidRPr="009125CE" w:rsidRDefault="00C8794A" w:rsidP="00C748EB">
      <w:pPr>
        <w:rPr>
          <w:rFonts w:ascii="Sakkal Majalla" w:hAnsi="Sakkal Majalla" w:cs="Sakkal Majalla"/>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0925EAA">
            <wp:simplePos x="0" y="0"/>
            <wp:positionH relativeFrom="margin">
              <wp:posOffset>-419100</wp:posOffset>
            </wp:positionH>
            <wp:positionV relativeFrom="margin">
              <wp:posOffset>-601980</wp:posOffset>
            </wp:positionV>
            <wp:extent cx="1889760" cy="175323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89760" cy="175323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noProof/>
          <w:sz w:val="28"/>
          <w:szCs w:val="28"/>
        </w:rPr>
        <mc:AlternateContent>
          <mc:Choice Requires="wps">
            <w:drawing>
              <wp:anchor distT="0" distB="0" distL="114300" distR="114300" simplePos="0" relativeHeight="251659264" behindDoc="1" locked="0" layoutInCell="1" allowOverlap="1" wp14:anchorId="63369D2B" wp14:editId="7066EFDC">
                <wp:simplePos x="0" y="0"/>
                <wp:positionH relativeFrom="column">
                  <wp:posOffset>4488180</wp:posOffset>
                </wp:positionH>
                <wp:positionV relativeFrom="topMargin">
                  <wp:posOffset>480060</wp:posOffset>
                </wp:positionV>
                <wp:extent cx="1737360" cy="1280160"/>
                <wp:effectExtent l="0" t="0" r="0" b="0"/>
                <wp:wrapTight wrapText="bothSides">
                  <wp:wrapPolygon edited="0">
                    <wp:start x="0" y="0"/>
                    <wp:lineTo x="0" y="21214"/>
                    <wp:lineTo x="21316" y="21214"/>
                    <wp:lineTo x="21316" y="0"/>
                    <wp:lineTo x="0" y="0"/>
                  </wp:wrapPolygon>
                </wp:wrapTight>
                <wp:docPr id="1643841055" name="Text Box 1"/>
                <wp:cNvGraphicFramePr/>
                <a:graphic xmlns:a="http://schemas.openxmlformats.org/drawingml/2006/main">
                  <a:graphicData uri="http://schemas.microsoft.com/office/word/2010/wordprocessingShape">
                    <wps:wsp>
                      <wps:cNvSpPr txBox="1"/>
                      <wps:spPr>
                        <a:xfrm>
                          <a:off x="0" y="0"/>
                          <a:ext cx="1737360" cy="1280160"/>
                        </a:xfrm>
                        <a:prstGeom prst="rect">
                          <a:avLst/>
                        </a:prstGeom>
                        <a:solidFill>
                          <a:schemeClr val="lt1"/>
                        </a:solidFill>
                        <a:ln w="6350">
                          <a:noFill/>
                        </a:ln>
                      </wps:spPr>
                      <wps:txbx>
                        <w:txbxContent>
                          <w:p w14:paraId="1B5E3BCB" w14:textId="67D41643" w:rsidR="00C748EB" w:rsidRPr="00216A2D" w:rsidRDefault="00C748EB" w:rsidP="00A26053">
                            <w:pPr>
                              <w:jc w:val="center"/>
                              <w:rPr>
                                <w:rFonts w:ascii="Simplified Arabic" w:hAnsi="Simplified Arabic" w:cs="Simplified Arabic"/>
                                <w:sz w:val="28"/>
                                <w:szCs w:val="28"/>
                                <w:lang w:bidi="ar-EG"/>
                              </w:rPr>
                            </w:pPr>
                            <w:r w:rsidRPr="00216A2D">
                              <w:rPr>
                                <w:rFonts w:ascii="Simplified Arabic" w:hAnsi="Simplified Arabic" w:cs="Simplified Arabic"/>
                                <w:sz w:val="28"/>
                                <w:szCs w:val="28"/>
                                <w:rtl/>
                                <w:lang w:bidi="ar-EG"/>
                              </w:rPr>
                              <w:t xml:space="preserve">جامعة </w:t>
                            </w:r>
                            <w:proofErr w:type="spellStart"/>
                            <w:r w:rsidRPr="00216A2D">
                              <w:rPr>
                                <w:rFonts w:ascii="Simplified Arabic" w:hAnsi="Simplified Arabic" w:cs="Simplified Arabic"/>
                                <w:sz w:val="28"/>
                                <w:szCs w:val="28"/>
                                <w:rtl/>
                                <w:lang w:bidi="ar-EG"/>
                              </w:rPr>
                              <w:t>ميدأوشن</w:t>
                            </w:r>
                            <w:proofErr w:type="spellEnd"/>
                          </w:p>
                          <w:p w14:paraId="0928A381" w14:textId="60E517FF" w:rsidR="00C748EB" w:rsidRPr="00216A2D" w:rsidRDefault="00C748EB" w:rsidP="00A26053">
                            <w:pPr>
                              <w:jc w:val="center"/>
                              <w:rPr>
                                <w:rFonts w:ascii="Simplified Arabic" w:hAnsi="Simplified Arabic" w:cs="Simplified Arabic"/>
                                <w:sz w:val="28"/>
                                <w:szCs w:val="28"/>
                                <w:rtl/>
                                <w:lang w:bidi="ar-EG"/>
                              </w:rPr>
                            </w:pPr>
                            <w:r w:rsidRPr="00216A2D">
                              <w:rPr>
                                <w:rFonts w:ascii="Simplified Arabic" w:hAnsi="Simplified Arabic" w:cs="Simplified Arabic"/>
                                <w:sz w:val="28"/>
                                <w:szCs w:val="28"/>
                                <w:rtl/>
                                <w:lang w:bidi="ar-EG"/>
                              </w:rPr>
                              <w:t>كلية الإدارة</w:t>
                            </w:r>
                          </w:p>
                          <w:p w14:paraId="77154DA6" w14:textId="77777777" w:rsidR="00C748EB" w:rsidRPr="00216A2D" w:rsidRDefault="00C748EB" w:rsidP="00A26053">
                            <w:pPr>
                              <w:jc w:val="center"/>
                              <w:rPr>
                                <w:rFonts w:ascii="Simplified Arabic" w:hAnsi="Simplified Arabic" w:cs="Simplified Arabic"/>
                                <w:sz w:val="28"/>
                                <w:szCs w:val="28"/>
                                <w:rtl/>
                                <w:lang w:bidi="ar-EG"/>
                              </w:rPr>
                            </w:pPr>
                            <w:r w:rsidRPr="00216A2D">
                              <w:rPr>
                                <w:rFonts w:ascii="Simplified Arabic" w:hAnsi="Simplified Arabic" w:cs="Simplified Arabic"/>
                                <w:sz w:val="28"/>
                                <w:szCs w:val="28"/>
                                <w:rtl/>
                                <w:lang w:bidi="ar-EG"/>
                              </w:rPr>
                              <w:t>ماجستير إدارة المشاريع</w:t>
                            </w:r>
                          </w:p>
                          <w:p w14:paraId="15000862" w14:textId="77777777" w:rsidR="00C748EB" w:rsidRPr="00216A2D" w:rsidRDefault="00C748EB" w:rsidP="00A26053">
                            <w:pPr>
                              <w:jc w:val="center"/>
                              <w:rPr>
                                <w:rFonts w:ascii="Simplified Arabic" w:hAnsi="Simplified Arabic" w:cs="Simplified Arabic"/>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369D2B" id="_x0000_t202" coordsize="21600,21600" o:spt="202" path="m,l,21600r21600,l21600,xe">
                <v:stroke joinstyle="miter"/>
                <v:path gradientshapeok="t" o:connecttype="rect"/>
              </v:shapetype>
              <v:shape id="Text Box 1" o:spid="_x0000_s1026" type="#_x0000_t202" style="position:absolute;left:0;text-align:left;margin-left:353.4pt;margin-top:37.8pt;width:136.8pt;height:100.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" fillcolor="white [3201]" stroked="f" strokeweight=".5pt">
                <v:textbox>
                  <w:txbxContent>
                    <w:p w14:paraId="1B5E3BCB" w14:textId="67D41643" w:rsidR="00C748EB" w:rsidRPr="00216A2D" w:rsidRDefault="00C748EB" w:rsidP="00A26053">
                      <w:pPr>
                        <w:jc w:val="center"/>
                        <w:rPr>
                          <w:rFonts w:ascii="Simplified Arabic" w:hAnsi="Simplified Arabic" w:cs="Simplified Arabic"/>
                          <w:sz w:val="28"/>
                          <w:szCs w:val="28"/>
                          <w:lang w:bidi="ar-EG"/>
                        </w:rPr>
                      </w:pPr>
                      <w:r w:rsidRPr="00216A2D">
                        <w:rPr>
                          <w:rFonts w:ascii="Simplified Arabic" w:hAnsi="Simplified Arabic" w:cs="Simplified Arabic"/>
                          <w:sz w:val="28"/>
                          <w:szCs w:val="28"/>
                          <w:rtl/>
                          <w:lang w:bidi="ar-EG"/>
                        </w:rPr>
                        <w:t xml:space="preserve">جامعة </w:t>
                      </w:r>
                      <w:proofErr w:type="spellStart"/>
                      <w:r w:rsidRPr="00216A2D">
                        <w:rPr>
                          <w:rFonts w:ascii="Simplified Arabic" w:hAnsi="Simplified Arabic" w:cs="Simplified Arabic"/>
                          <w:sz w:val="28"/>
                          <w:szCs w:val="28"/>
                          <w:rtl/>
                          <w:lang w:bidi="ar-EG"/>
                        </w:rPr>
                        <w:t>ميدأوشن</w:t>
                      </w:r>
                      <w:proofErr w:type="spellEnd"/>
                    </w:p>
                    <w:p w14:paraId="0928A381" w14:textId="60E517FF" w:rsidR="00C748EB" w:rsidRPr="00216A2D" w:rsidRDefault="00C748EB" w:rsidP="00A26053">
                      <w:pPr>
                        <w:jc w:val="center"/>
                        <w:rPr>
                          <w:rFonts w:ascii="Simplified Arabic" w:hAnsi="Simplified Arabic" w:cs="Simplified Arabic"/>
                          <w:sz w:val="28"/>
                          <w:szCs w:val="28"/>
                          <w:rtl/>
                          <w:lang w:bidi="ar-EG"/>
                        </w:rPr>
                      </w:pPr>
                      <w:r w:rsidRPr="00216A2D">
                        <w:rPr>
                          <w:rFonts w:ascii="Simplified Arabic" w:hAnsi="Simplified Arabic" w:cs="Simplified Arabic"/>
                          <w:sz w:val="28"/>
                          <w:szCs w:val="28"/>
                          <w:rtl/>
                          <w:lang w:bidi="ar-EG"/>
                        </w:rPr>
                        <w:t>كلية الإدارة</w:t>
                      </w:r>
                    </w:p>
                    <w:p w14:paraId="77154DA6" w14:textId="77777777" w:rsidR="00C748EB" w:rsidRPr="00216A2D" w:rsidRDefault="00C748EB" w:rsidP="00A26053">
                      <w:pPr>
                        <w:jc w:val="center"/>
                        <w:rPr>
                          <w:rFonts w:ascii="Simplified Arabic" w:hAnsi="Simplified Arabic" w:cs="Simplified Arabic"/>
                          <w:sz w:val="28"/>
                          <w:szCs w:val="28"/>
                          <w:rtl/>
                          <w:lang w:bidi="ar-EG"/>
                        </w:rPr>
                      </w:pPr>
                      <w:r w:rsidRPr="00216A2D">
                        <w:rPr>
                          <w:rFonts w:ascii="Simplified Arabic" w:hAnsi="Simplified Arabic" w:cs="Simplified Arabic"/>
                          <w:sz w:val="28"/>
                          <w:szCs w:val="28"/>
                          <w:rtl/>
                          <w:lang w:bidi="ar-EG"/>
                        </w:rPr>
                        <w:t>ماجستير إدارة المشاريع</w:t>
                      </w:r>
                    </w:p>
                    <w:p w14:paraId="15000862" w14:textId="77777777" w:rsidR="00C748EB" w:rsidRPr="00216A2D" w:rsidRDefault="00C748EB" w:rsidP="00A26053">
                      <w:pPr>
                        <w:jc w:val="center"/>
                        <w:rPr>
                          <w:rFonts w:ascii="Simplified Arabic" w:hAnsi="Simplified Arabic" w:cs="Simplified Arabic"/>
                          <w:lang w:bidi="ar-EG"/>
                        </w:rPr>
                      </w:pPr>
                    </w:p>
                  </w:txbxContent>
                </v:textbox>
                <w10:wrap type="tight" anchory="margin"/>
              </v:shape>
            </w:pict>
          </mc:Fallback>
        </mc:AlternateConten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F8506C3" w14:textId="77777777" w:rsidR="00216A2D" w:rsidRDefault="00216A2D" w:rsidP="00C8794A">
      <w:pPr>
        <w:rPr>
          <w:rFonts w:ascii="Simplified Arabic" w:hAnsi="Simplified Arabic" w:cs="Simplified Arabic"/>
          <w:b/>
          <w:bCs/>
          <w:sz w:val="40"/>
          <w:szCs w:val="40"/>
          <w:lang w:bidi="ar-EG"/>
        </w:rPr>
      </w:pPr>
    </w:p>
    <w:p w14:paraId="15C28831" w14:textId="503F849B" w:rsidR="009125CE" w:rsidRPr="00484EFE" w:rsidRDefault="00317B7F" w:rsidP="00C250DA">
      <w:pPr>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rPr>
        <w:t xml:space="preserve">أثر </w:t>
      </w:r>
      <w:r w:rsidR="00D97AF3" w:rsidRPr="00484EFE">
        <w:rPr>
          <w:rFonts w:ascii="Simplified Arabic" w:hAnsi="Simplified Arabic" w:cs="Simplified Arabic"/>
          <w:b/>
          <w:bCs/>
          <w:sz w:val="40"/>
          <w:szCs w:val="40"/>
          <w:rtl/>
          <w:lang w:bidi="ar-EG"/>
        </w:rPr>
        <w:t xml:space="preserve">ممارسات إدارة المشاريع الرشيقة في تسليم مشروع </w:t>
      </w:r>
      <w:r w:rsidR="00D97AF3" w:rsidRPr="00484EFE">
        <w:rPr>
          <w:rFonts w:ascii="Simplified Arabic" w:hAnsi="Simplified Arabic" w:cs="Simplified Arabic" w:hint="cs"/>
          <w:b/>
          <w:bCs/>
          <w:sz w:val="40"/>
          <w:szCs w:val="40"/>
          <w:rtl/>
          <w:lang w:bidi="ar-EG"/>
        </w:rPr>
        <w:t>ذا لاين؛</w:t>
      </w:r>
      <w:r w:rsidR="00D97AF3" w:rsidRPr="00484EFE">
        <w:rPr>
          <w:rFonts w:ascii="Simplified Arabic" w:hAnsi="Simplified Arabic" w:cs="Simplified Arabic"/>
          <w:b/>
          <w:bCs/>
          <w:sz w:val="40"/>
          <w:szCs w:val="40"/>
          <w:rtl/>
          <w:lang w:bidi="ar-EG"/>
        </w:rPr>
        <w:t xml:space="preserve"> المدينة الذكية في المملكة العربية السعودية</w:t>
      </w:r>
    </w:p>
    <w:p w14:paraId="1AA4343F" w14:textId="6EA4A2B5" w:rsidR="009125CE" w:rsidRPr="00484EFE" w:rsidRDefault="007D52DA" w:rsidP="00D97AF3">
      <w:pPr>
        <w:jc w:val="center"/>
        <w:rPr>
          <w:rFonts w:asciiTheme="majorBidi" w:hAnsiTheme="majorBidi" w:cstheme="majorBidi"/>
          <w:b/>
          <w:bCs/>
          <w:sz w:val="40"/>
          <w:szCs w:val="40"/>
          <w:rtl/>
          <w:lang w:bidi="ar-EG"/>
        </w:rPr>
      </w:pPr>
      <w:r>
        <w:rPr>
          <w:rFonts w:asciiTheme="majorBidi" w:hAnsiTheme="majorBidi" w:cstheme="majorBidi"/>
          <w:b/>
          <w:bCs/>
          <w:sz w:val="40"/>
          <w:szCs w:val="40"/>
          <w:lang w:bidi="ar-EG"/>
        </w:rPr>
        <w:t xml:space="preserve">The Impact of </w:t>
      </w:r>
      <w:r w:rsidR="00D97AF3" w:rsidRPr="00484EFE">
        <w:rPr>
          <w:rFonts w:asciiTheme="majorBidi" w:hAnsiTheme="majorBidi" w:cstheme="majorBidi"/>
          <w:b/>
          <w:bCs/>
          <w:sz w:val="40"/>
          <w:szCs w:val="40"/>
          <w:lang w:bidi="ar-EG"/>
        </w:rPr>
        <w:t>Agile Project Management Practices in The Line Project Delivery; Smart City in Saudi Arabia</w:t>
      </w:r>
    </w:p>
    <w:p w14:paraId="0EB57E30" w14:textId="77777777" w:rsidR="009125CE" w:rsidRDefault="009125CE" w:rsidP="00F13F6E">
      <w:pPr>
        <w:rPr>
          <w:rFonts w:ascii="Sakkal Majalla" w:hAnsi="Sakkal Majalla" w:cs="Sakkal Majalla"/>
          <w:sz w:val="28"/>
          <w:szCs w:val="28"/>
          <w:lang w:bidi="ar-EG"/>
        </w:rPr>
      </w:pPr>
    </w:p>
    <w:p w14:paraId="48F0030D" w14:textId="77777777" w:rsidR="00F13F6E" w:rsidRPr="001902DB" w:rsidRDefault="00F13F6E" w:rsidP="00F13F6E">
      <w:pPr>
        <w:rPr>
          <w:rFonts w:ascii="Sakkal Majalla" w:hAnsi="Sakkal Majalla" w:cs="Sakkal Majalla"/>
          <w:b/>
          <w:bCs/>
          <w:sz w:val="28"/>
          <w:szCs w:val="28"/>
          <w:rtl/>
          <w:lang w:bidi="ar-EG"/>
        </w:rPr>
      </w:pPr>
    </w:p>
    <w:p w14:paraId="751A7E65" w14:textId="724306E4" w:rsidR="009125CE" w:rsidRPr="009B30BF" w:rsidRDefault="009125CE" w:rsidP="009125CE">
      <w:pPr>
        <w:jc w:val="center"/>
        <w:rPr>
          <w:rFonts w:ascii="Simplified Arabic" w:hAnsi="Simplified Arabic" w:cs="Simplified Arabic"/>
          <w:sz w:val="32"/>
          <w:szCs w:val="32"/>
          <w:rtl/>
          <w:lang w:bidi="ar-EG"/>
        </w:rPr>
      </w:pPr>
      <w:r w:rsidRPr="009B30BF">
        <w:rPr>
          <w:rFonts w:ascii="Simplified Arabic" w:hAnsi="Simplified Arabic" w:cs="Simplified Arabic"/>
          <w:sz w:val="32"/>
          <w:szCs w:val="32"/>
          <w:rtl/>
          <w:lang w:bidi="ar-EG"/>
        </w:rPr>
        <w:t>إعداد الطالب</w:t>
      </w:r>
      <w:r w:rsidR="00BC425D" w:rsidRPr="009B30BF">
        <w:rPr>
          <w:rFonts w:ascii="Simplified Arabic" w:hAnsi="Simplified Arabic" w:cs="Simplified Arabic"/>
          <w:sz w:val="32"/>
          <w:szCs w:val="32"/>
          <w:rtl/>
        </w:rPr>
        <w:t>ة</w:t>
      </w:r>
      <w:r w:rsidRPr="009B30BF">
        <w:rPr>
          <w:rFonts w:ascii="Simplified Arabic" w:hAnsi="Simplified Arabic" w:cs="Simplified Arabic"/>
          <w:sz w:val="32"/>
          <w:szCs w:val="32"/>
          <w:rtl/>
          <w:lang w:bidi="ar-EG"/>
        </w:rPr>
        <w:t>/</w:t>
      </w:r>
      <w:r w:rsidR="00BC425D" w:rsidRPr="009B30BF">
        <w:rPr>
          <w:rFonts w:ascii="Simplified Arabic" w:hAnsi="Simplified Arabic" w:cs="Simplified Arabic"/>
          <w:sz w:val="32"/>
          <w:szCs w:val="32"/>
          <w:rtl/>
          <w:lang w:bidi="ar-EG"/>
        </w:rPr>
        <w:t xml:space="preserve"> فاطمــة جابر ناصر البوعينين</w:t>
      </w:r>
    </w:p>
    <w:p w14:paraId="2475BE20" w14:textId="73102354" w:rsidR="00BC425D" w:rsidRPr="009B30BF" w:rsidRDefault="00BC425D" w:rsidP="009125CE">
      <w:pPr>
        <w:jc w:val="center"/>
        <w:rPr>
          <w:rFonts w:ascii="Simplified Arabic" w:hAnsi="Simplified Arabic" w:cs="Simplified Arabic"/>
          <w:sz w:val="32"/>
          <w:szCs w:val="32"/>
          <w:rtl/>
          <w:lang w:bidi="ar-EG"/>
        </w:rPr>
      </w:pPr>
      <w:r w:rsidRPr="009B30BF">
        <w:rPr>
          <w:rFonts w:ascii="Simplified Arabic" w:hAnsi="Simplified Arabic" w:cs="Simplified Arabic"/>
          <w:sz w:val="32"/>
          <w:szCs w:val="32"/>
          <w:rtl/>
          <w:lang w:bidi="ar-EG"/>
        </w:rPr>
        <w:t xml:space="preserve">الرقم الأكاديمي/ </w:t>
      </w:r>
      <w:r w:rsidRPr="009B30BF">
        <w:rPr>
          <w:rFonts w:asciiTheme="majorBidi" w:hAnsiTheme="majorBidi" w:cstheme="majorBidi"/>
          <w:sz w:val="32"/>
          <w:szCs w:val="32"/>
          <w:rtl/>
          <w:lang w:bidi="ar-EG"/>
        </w:rPr>
        <w:t>233000942</w:t>
      </w:r>
    </w:p>
    <w:p w14:paraId="3D3CBDF8" w14:textId="77777777" w:rsidR="009125CE" w:rsidRPr="009B30BF" w:rsidRDefault="009125CE" w:rsidP="005A7052">
      <w:pPr>
        <w:rPr>
          <w:rFonts w:ascii="Sakkal Majalla" w:hAnsi="Sakkal Majalla" w:cs="Sakkal Majalla"/>
          <w:b/>
          <w:bCs/>
          <w:sz w:val="32"/>
          <w:szCs w:val="32"/>
          <w:rtl/>
          <w:lang w:bidi="ar-EG"/>
        </w:rPr>
      </w:pPr>
    </w:p>
    <w:p w14:paraId="22738CC6" w14:textId="2AC98CFF" w:rsidR="009125CE" w:rsidRDefault="00BC425D" w:rsidP="009B30BF">
      <w:pPr>
        <w:jc w:val="center"/>
        <w:rPr>
          <w:rFonts w:ascii="Simplified Arabic" w:hAnsi="Simplified Arabic" w:cs="Simplified Arabic"/>
          <w:sz w:val="32"/>
          <w:szCs w:val="32"/>
          <w:lang w:bidi="ar-EG"/>
        </w:rPr>
      </w:pPr>
      <w:r w:rsidRPr="009B30BF">
        <w:rPr>
          <w:rFonts w:ascii="Simplified Arabic" w:hAnsi="Simplified Arabic" w:cs="Simplified Arabic" w:hint="cs"/>
          <w:sz w:val="32"/>
          <w:szCs w:val="32"/>
          <w:rtl/>
          <w:lang w:bidi="ar-EG"/>
        </w:rPr>
        <w:t>المشرف الرئيسي</w:t>
      </w:r>
      <w:r w:rsidR="009125CE" w:rsidRPr="009B30BF">
        <w:rPr>
          <w:rFonts w:ascii="Simplified Arabic" w:hAnsi="Simplified Arabic" w:cs="Simplified Arabic"/>
          <w:sz w:val="32"/>
          <w:szCs w:val="32"/>
          <w:rtl/>
          <w:lang w:bidi="ar-EG"/>
        </w:rPr>
        <w:t>/</w:t>
      </w:r>
      <w:r w:rsidRPr="009B30BF">
        <w:rPr>
          <w:rFonts w:ascii="Simplified Arabic" w:hAnsi="Simplified Arabic" w:cs="Simplified Arabic" w:hint="cs"/>
          <w:sz w:val="32"/>
          <w:szCs w:val="32"/>
          <w:rtl/>
          <w:lang w:bidi="ar-EG"/>
        </w:rPr>
        <w:t xml:space="preserve"> </w:t>
      </w:r>
      <w:r w:rsidR="00B4376B" w:rsidRPr="009B30BF">
        <w:rPr>
          <w:rFonts w:ascii="Simplified Arabic" w:hAnsi="Simplified Arabic" w:cs="Simplified Arabic"/>
          <w:sz w:val="32"/>
          <w:szCs w:val="32"/>
          <w:rtl/>
          <w:lang w:bidi="ar-EG"/>
        </w:rPr>
        <w:t>د. الفيصل عبد الحميد محمد حسن</w:t>
      </w:r>
    </w:p>
    <w:p w14:paraId="22F87727" w14:textId="270BEFA0" w:rsidR="00A52AF0" w:rsidRPr="009B30BF" w:rsidRDefault="00A52AF0" w:rsidP="00E466AB">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المشرف الثاني/ </w:t>
      </w:r>
      <w:r w:rsidR="004B6506" w:rsidRPr="008400B8">
        <w:rPr>
          <w:rFonts w:ascii="Simplified Arabic" w:hAnsi="Simplified Arabic" w:cs="Simplified Arabic" w:hint="cs"/>
          <w:sz w:val="32"/>
          <w:szCs w:val="32"/>
          <w:rtl/>
        </w:rPr>
        <w:t>د. فاي</w:t>
      </w:r>
      <w:r w:rsidR="004B6506" w:rsidRPr="008400B8">
        <w:rPr>
          <w:rFonts w:ascii="Simplified Arabic" w:hAnsi="Simplified Arabic" w:cs="Simplified Arabic" w:hint="eastAsia"/>
          <w:sz w:val="32"/>
          <w:szCs w:val="32"/>
          <w:rtl/>
        </w:rPr>
        <w:t>ز</w:t>
      </w:r>
      <w:r w:rsidR="008400B8" w:rsidRPr="008400B8">
        <w:rPr>
          <w:rFonts w:ascii="Simplified Arabic" w:hAnsi="Simplified Arabic" w:cs="Simplified Arabic"/>
          <w:sz w:val="32"/>
          <w:szCs w:val="32"/>
          <w:rtl/>
        </w:rPr>
        <w:t xml:space="preserve"> علي جراد</w:t>
      </w:r>
    </w:p>
    <w:p w14:paraId="2EEFDEF8" w14:textId="77777777" w:rsidR="005A7052" w:rsidRPr="009B30BF" w:rsidRDefault="005A7052" w:rsidP="009125CE">
      <w:pPr>
        <w:jc w:val="center"/>
        <w:rPr>
          <w:rFonts w:ascii="Sakkal Majalla" w:hAnsi="Sakkal Majalla" w:cs="Sakkal Majalla"/>
          <w:b/>
          <w:bCs/>
          <w:sz w:val="32"/>
          <w:szCs w:val="32"/>
          <w:rtl/>
          <w:lang w:bidi="ar-EG"/>
        </w:rPr>
      </w:pPr>
    </w:p>
    <w:p w14:paraId="14480418" w14:textId="78A6C3AC" w:rsidR="009125CE" w:rsidRPr="009B30BF" w:rsidRDefault="009125CE" w:rsidP="009125CE">
      <w:pPr>
        <w:jc w:val="center"/>
        <w:rPr>
          <w:rFonts w:ascii="Simplified Arabic" w:hAnsi="Simplified Arabic" w:cs="Simplified Arabic"/>
          <w:sz w:val="32"/>
          <w:szCs w:val="32"/>
          <w:rtl/>
          <w:lang w:bidi="ar-EG"/>
        </w:rPr>
      </w:pPr>
      <w:r w:rsidRPr="009B30BF">
        <w:rPr>
          <w:rFonts w:ascii="Simplified Arabic" w:hAnsi="Simplified Arabic" w:cs="Simplified Arabic"/>
          <w:sz w:val="32"/>
          <w:szCs w:val="32"/>
          <w:rtl/>
          <w:lang w:bidi="ar-EG"/>
        </w:rPr>
        <w:t>العام الدراسي:</w:t>
      </w:r>
    </w:p>
    <w:p w14:paraId="5DBA947E" w14:textId="7C69E3B3" w:rsidR="009125CE" w:rsidRDefault="009125CE" w:rsidP="00794FC3">
      <w:pPr>
        <w:jc w:val="center"/>
        <w:rPr>
          <w:rFonts w:ascii="Sakkal Majalla" w:hAnsi="Sakkal Majalla" w:cs="Sakkal Majalla"/>
          <w:b/>
          <w:bCs/>
          <w:sz w:val="32"/>
          <w:szCs w:val="32"/>
          <w:lang w:bidi="ar-EG"/>
        </w:rPr>
      </w:pPr>
      <w:r w:rsidRPr="009B30BF">
        <w:rPr>
          <w:rFonts w:ascii="Simplified Arabic" w:hAnsi="Simplified Arabic" w:cs="Simplified Arabic"/>
          <w:sz w:val="32"/>
          <w:szCs w:val="32"/>
          <w:rtl/>
          <w:lang w:bidi="ar-EG"/>
        </w:rPr>
        <w:t>202</w:t>
      </w:r>
      <w:r w:rsidR="00BC425D" w:rsidRPr="009B30BF">
        <w:rPr>
          <w:rFonts w:ascii="Simplified Arabic" w:hAnsi="Simplified Arabic" w:cs="Simplified Arabic" w:hint="cs"/>
          <w:sz w:val="32"/>
          <w:szCs w:val="32"/>
          <w:rtl/>
          <w:lang w:bidi="ar-EG"/>
        </w:rPr>
        <w:t>4</w:t>
      </w:r>
    </w:p>
    <w:p w14:paraId="1C4E7786" w14:textId="77777777" w:rsidR="00794FC3" w:rsidRPr="00794FC3" w:rsidRDefault="00794FC3" w:rsidP="00794FC3">
      <w:pPr>
        <w:jc w:val="center"/>
        <w:rPr>
          <w:rFonts w:ascii="Sakkal Majalla" w:hAnsi="Sakkal Majalla" w:cs="Sakkal Majalla"/>
          <w:b/>
          <w:bCs/>
          <w:sz w:val="32"/>
          <w:szCs w:val="32"/>
          <w:lang w:bidi="ar-EG"/>
        </w:rPr>
      </w:pPr>
    </w:p>
    <w:p w14:paraId="0BB1B00A" w14:textId="439B50CE" w:rsidR="00F53955" w:rsidRPr="00C84D64" w:rsidRDefault="00F53955" w:rsidP="002A3124">
      <w:pPr>
        <w:spacing w:line="360" w:lineRule="auto"/>
        <w:jc w:val="right"/>
        <w:rPr>
          <w:rFonts w:asciiTheme="majorBidi" w:hAnsiTheme="majorBidi" w:cstheme="majorBidi"/>
          <w:b/>
          <w:bCs/>
          <w:sz w:val="32"/>
          <w:szCs w:val="32"/>
          <w:u w:val="single"/>
        </w:rPr>
      </w:pPr>
      <w:r w:rsidRPr="00C84D64">
        <w:rPr>
          <w:rFonts w:asciiTheme="majorBidi" w:hAnsiTheme="majorBidi" w:cstheme="majorBidi"/>
          <w:b/>
          <w:bCs/>
          <w:sz w:val="32"/>
          <w:szCs w:val="32"/>
          <w:u w:val="single"/>
        </w:rPr>
        <w:lastRenderedPageBreak/>
        <w:t>Table of Contents</w:t>
      </w:r>
    </w:p>
    <w:sdt>
      <w:sdtPr>
        <w:rPr>
          <w:rFonts w:asciiTheme="majorBidi" w:eastAsiaTheme="minorHAnsi" w:hAnsiTheme="majorBidi" w:cstheme="minorBidi"/>
          <w:color w:val="auto"/>
          <w:kern w:val="2"/>
          <w:sz w:val="24"/>
          <w:szCs w:val="24"/>
          <w14:ligatures w14:val="standardContextual"/>
        </w:rPr>
        <w:id w:val="979580671"/>
        <w:docPartObj>
          <w:docPartGallery w:val="Table of Contents"/>
          <w:docPartUnique/>
        </w:docPartObj>
      </w:sdtPr>
      <w:sdtEndPr>
        <w:rPr>
          <w:b/>
          <w:bCs/>
          <w:noProof/>
          <w:sz w:val="22"/>
          <w:szCs w:val="22"/>
        </w:rPr>
      </w:sdtEndPr>
      <w:sdtContent>
        <w:sdt>
          <w:sdtPr>
            <w:rPr>
              <w:rFonts w:asciiTheme="majorBidi" w:eastAsiaTheme="minorHAnsi" w:hAnsiTheme="majorBidi" w:cstheme="minorBidi"/>
              <w:color w:val="auto"/>
              <w:kern w:val="2"/>
              <w:sz w:val="24"/>
              <w:szCs w:val="24"/>
              <w14:ligatures w14:val="standardContextual"/>
            </w:rPr>
            <w:id w:val="-634103821"/>
            <w:docPartObj>
              <w:docPartGallery w:val="Table of Contents"/>
              <w:docPartUnique/>
            </w:docPartObj>
          </w:sdtPr>
          <w:sdtEndPr>
            <w:rPr>
              <w:noProof/>
            </w:rPr>
          </w:sdtEndPr>
          <w:sdtContent>
            <w:p w14:paraId="2C73A0D2" w14:textId="77777777" w:rsidR="002A3124" w:rsidRPr="00794FC3" w:rsidRDefault="002A3124" w:rsidP="00794FC3">
              <w:pPr>
                <w:pStyle w:val="TOCHeading"/>
                <w:spacing w:line="360" w:lineRule="auto"/>
                <w:rPr>
                  <w:rFonts w:asciiTheme="majorBidi" w:hAnsiTheme="majorBidi"/>
                  <w:sz w:val="24"/>
                  <w:szCs w:val="24"/>
                </w:rPr>
              </w:pPr>
              <w:r w:rsidRPr="00794FC3">
                <w:rPr>
                  <w:rFonts w:asciiTheme="majorBidi" w:hAnsiTheme="majorBidi"/>
                  <w:sz w:val="24"/>
                  <w:szCs w:val="24"/>
                </w:rPr>
                <w:t>Contents</w:t>
              </w:r>
            </w:p>
            <w:p w14:paraId="15A3D876" w14:textId="224DDBF0" w:rsidR="00794FC3" w:rsidRPr="00794FC3" w:rsidRDefault="002A3124" w:rsidP="00794FC3">
              <w:pPr>
                <w:pStyle w:val="TOC1"/>
                <w:rPr>
                  <w:rFonts w:eastAsiaTheme="minorEastAsia"/>
                  <w:b w:val="0"/>
                  <w:bCs w:val="0"/>
                  <w:sz w:val="24"/>
                  <w:szCs w:val="24"/>
                  <w:rtl/>
                </w:rPr>
              </w:pPr>
              <w:r w:rsidRPr="00794FC3">
                <w:rPr>
                  <w:rFonts w:asciiTheme="majorBidi" w:hAnsiTheme="majorBidi" w:cstheme="majorBidi"/>
                  <w:b w:val="0"/>
                  <w:bCs w:val="0"/>
                  <w:noProof w:val="0"/>
                  <w:sz w:val="24"/>
                  <w:szCs w:val="24"/>
                </w:rPr>
                <w:fldChar w:fldCharType="begin"/>
              </w:r>
              <w:r w:rsidRPr="00794FC3">
                <w:rPr>
                  <w:rFonts w:asciiTheme="majorBidi" w:hAnsiTheme="majorBidi" w:cstheme="majorBidi"/>
                  <w:b w:val="0"/>
                  <w:bCs w:val="0"/>
                  <w:sz w:val="24"/>
                  <w:szCs w:val="24"/>
                </w:rPr>
                <w:instrText xml:space="preserve"> TOC \o "1-3" \h \z \u </w:instrText>
              </w:r>
              <w:r w:rsidRPr="00794FC3">
                <w:rPr>
                  <w:rFonts w:asciiTheme="majorBidi" w:hAnsiTheme="majorBidi" w:cstheme="majorBidi"/>
                  <w:b w:val="0"/>
                  <w:bCs w:val="0"/>
                  <w:noProof w:val="0"/>
                  <w:sz w:val="24"/>
                  <w:szCs w:val="24"/>
                </w:rPr>
                <w:fldChar w:fldCharType="separate"/>
              </w:r>
              <w:hyperlink w:anchor="_Toc173527900" w:history="1">
                <w:r w:rsidR="00794FC3" w:rsidRPr="00794FC3">
                  <w:rPr>
                    <w:rStyle w:val="Hyperlink"/>
                    <w:b w:val="0"/>
                    <w:bCs w:val="0"/>
                  </w:rPr>
                  <w:t>Acknowledgment</w:t>
                </w:r>
                <w:r w:rsidR="00794FC3" w:rsidRPr="00794FC3">
                  <w:rPr>
                    <w:b w:val="0"/>
                    <w:bCs w:val="0"/>
                    <w:webHidden/>
                    <w:rtl/>
                  </w:rPr>
                  <w:tab/>
                </w:r>
                <w:r w:rsidR="00794FC3" w:rsidRPr="00794FC3">
                  <w:rPr>
                    <w:b w:val="0"/>
                    <w:bCs w:val="0"/>
                    <w:webHidden/>
                    <w:rtl/>
                  </w:rPr>
                  <w:fldChar w:fldCharType="begin"/>
                </w:r>
                <w:r w:rsidR="00794FC3" w:rsidRPr="00794FC3">
                  <w:rPr>
                    <w:b w:val="0"/>
                    <w:bCs w:val="0"/>
                    <w:webHidden/>
                    <w:rtl/>
                  </w:rPr>
                  <w:instrText xml:space="preserve"> </w:instrText>
                </w:r>
                <w:r w:rsidR="00794FC3" w:rsidRPr="00794FC3">
                  <w:rPr>
                    <w:b w:val="0"/>
                    <w:bCs w:val="0"/>
                    <w:webHidden/>
                  </w:rPr>
                  <w:instrText>PAGEREF</w:instrText>
                </w:r>
                <w:r w:rsidR="00794FC3" w:rsidRPr="00794FC3">
                  <w:rPr>
                    <w:b w:val="0"/>
                    <w:bCs w:val="0"/>
                    <w:webHidden/>
                    <w:rtl/>
                  </w:rPr>
                  <w:instrText xml:space="preserve"> _</w:instrText>
                </w:r>
                <w:r w:rsidR="00794FC3" w:rsidRPr="00794FC3">
                  <w:rPr>
                    <w:b w:val="0"/>
                    <w:bCs w:val="0"/>
                    <w:webHidden/>
                  </w:rPr>
                  <w:instrText>Toc173527900 \h</w:instrText>
                </w:r>
                <w:r w:rsidR="00794FC3" w:rsidRPr="00794FC3">
                  <w:rPr>
                    <w:b w:val="0"/>
                    <w:bCs w:val="0"/>
                    <w:webHidden/>
                    <w:rtl/>
                  </w:rPr>
                  <w:instrText xml:space="preserve"> </w:instrText>
                </w:r>
                <w:r w:rsidR="00794FC3" w:rsidRPr="00794FC3">
                  <w:rPr>
                    <w:b w:val="0"/>
                    <w:bCs w:val="0"/>
                    <w:webHidden/>
                    <w:rtl/>
                  </w:rPr>
                </w:r>
                <w:r w:rsidR="00794FC3" w:rsidRPr="00794FC3">
                  <w:rPr>
                    <w:b w:val="0"/>
                    <w:bCs w:val="0"/>
                    <w:webHidden/>
                    <w:rtl/>
                  </w:rPr>
                  <w:fldChar w:fldCharType="separate"/>
                </w:r>
                <w:r w:rsidR="00794FC3" w:rsidRPr="00794FC3">
                  <w:rPr>
                    <w:b w:val="0"/>
                    <w:bCs w:val="0"/>
                    <w:webHidden/>
                    <w:rtl/>
                  </w:rPr>
                  <w:t>4</w:t>
                </w:r>
                <w:r w:rsidR="00794FC3" w:rsidRPr="00794FC3">
                  <w:rPr>
                    <w:b w:val="0"/>
                    <w:bCs w:val="0"/>
                    <w:webHidden/>
                    <w:rtl/>
                  </w:rPr>
                  <w:fldChar w:fldCharType="end"/>
                </w:r>
              </w:hyperlink>
            </w:p>
            <w:p w14:paraId="49B3F6D1" w14:textId="5CD27BB7" w:rsidR="00794FC3" w:rsidRPr="00794FC3" w:rsidRDefault="00794FC3" w:rsidP="00794FC3">
              <w:pPr>
                <w:pStyle w:val="TOC1"/>
                <w:rPr>
                  <w:rFonts w:eastAsiaTheme="minorEastAsia"/>
                  <w:b w:val="0"/>
                  <w:bCs w:val="0"/>
                  <w:sz w:val="24"/>
                  <w:szCs w:val="24"/>
                  <w:rtl/>
                </w:rPr>
              </w:pPr>
              <w:hyperlink w:anchor="_Toc173527901" w:history="1">
                <w:r w:rsidRPr="00794FC3">
                  <w:rPr>
                    <w:rStyle w:val="Hyperlink"/>
                    <w:b w:val="0"/>
                    <w:bCs w:val="0"/>
                  </w:rPr>
                  <w:t>Chapter 1</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Toc173527901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5</w:t>
                </w:r>
                <w:r w:rsidRPr="00794FC3">
                  <w:rPr>
                    <w:b w:val="0"/>
                    <w:bCs w:val="0"/>
                    <w:webHidden/>
                    <w:rtl/>
                  </w:rPr>
                  <w:fldChar w:fldCharType="end"/>
                </w:r>
              </w:hyperlink>
            </w:p>
            <w:p w14:paraId="18108280" w14:textId="43F48F02" w:rsidR="00794FC3" w:rsidRPr="00794FC3" w:rsidRDefault="00794FC3" w:rsidP="00794FC3">
              <w:pPr>
                <w:pStyle w:val="TOC1"/>
                <w:rPr>
                  <w:rFonts w:eastAsiaTheme="minorEastAsia"/>
                  <w:b w:val="0"/>
                  <w:bCs w:val="0"/>
                  <w:sz w:val="24"/>
                  <w:szCs w:val="24"/>
                  <w:rtl/>
                </w:rPr>
              </w:pPr>
              <w:hyperlink w:anchor="_Toc173527902" w:history="1">
                <w:r w:rsidRPr="00794FC3">
                  <w:rPr>
                    <w:rStyle w:val="Hyperlink"/>
                    <w:b w:val="0"/>
                    <w:bCs w:val="0"/>
                  </w:rPr>
                  <w:t>Introduction</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Toc173527902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6</w:t>
                </w:r>
                <w:r w:rsidRPr="00794FC3">
                  <w:rPr>
                    <w:b w:val="0"/>
                    <w:bCs w:val="0"/>
                    <w:webHidden/>
                    <w:rtl/>
                  </w:rPr>
                  <w:fldChar w:fldCharType="end"/>
                </w:r>
              </w:hyperlink>
            </w:p>
            <w:p w14:paraId="4C6B226B" w14:textId="2FF63F52" w:rsidR="00794FC3" w:rsidRPr="00794FC3" w:rsidRDefault="00794FC3" w:rsidP="00794FC3">
              <w:pPr>
                <w:pStyle w:val="TOC1"/>
                <w:rPr>
                  <w:rFonts w:eastAsiaTheme="minorEastAsia"/>
                  <w:b w:val="0"/>
                  <w:bCs w:val="0"/>
                  <w:sz w:val="24"/>
                  <w:szCs w:val="24"/>
                  <w:rtl/>
                </w:rPr>
              </w:pPr>
              <w:hyperlink w:anchor="_Toc173527903" w:history="1">
                <w:r w:rsidRPr="00794FC3">
                  <w:rPr>
                    <w:rStyle w:val="Hyperlink"/>
                    <w:b w:val="0"/>
                    <w:bCs w:val="0"/>
                  </w:rPr>
                  <w:t>Research Problem</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Toc173527903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6</w:t>
                </w:r>
                <w:r w:rsidRPr="00794FC3">
                  <w:rPr>
                    <w:b w:val="0"/>
                    <w:bCs w:val="0"/>
                    <w:webHidden/>
                    <w:rtl/>
                  </w:rPr>
                  <w:fldChar w:fldCharType="end"/>
                </w:r>
              </w:hyperlink>
            </w:p>
            <w:p w14:paraId="45144C5F" w14:textId="7B1C0016" w:rsidR="00794FC3" w:rsidRPr="00794FC3" w:rsidRDefault="00794FC3" w:rsidP="00794FC3">
              <w:pPr>
                <w:pStyle w:val="TOC1"/>
                <w:rPr>
                  <w:rFonts w:eastAsiaTheme="minorEastAsia"/>
                  <w:b w:val="0"/>
                  <w:bCs w:val="0"/>
                  <w:sz w:val="24"/>
                  <w:szCs w:val="24"/>
                  <w:rtl/>
                </w:rPr>
              </w:pPr>
              <w:hyperlink w:anchor="_Toc173527904" w:history="1">
                <w:r w:rsidRPr="00794FC3">
                  <w:rPr>
                    <w:rStyle w:val="Hyperlink"/>
                    <w:b w:val="0"/>
                    <w:bCs w:val="0"/>
                  </w:rPr>
                  <w:t>Research Importance</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Toc173527904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6</w:t>
                </w:r>
                <w:r w:rsidRPr="00794FC3">
                  <w:rPr>
                    <w:b w:val="0"/>
                    <w:bCs w:val="0"/>
                    <w:webHidden/>
                    <w:rtl/>
                  </w:rPr>
                  <w:fldChar w:fldCharType="end"/>
                </w:r>
              </w:hyperlink>
            </w:p>
            <w:p w14:paraId="36C2A8C3" w14:textId="4130A636" w:rsidR="00794FC3" w:rsidRPr="00794FC3" w:rsidRDefault="00794FC3" w:rsidP="00794FC3">
              <w:pPr>
                <w:pStyle w:val="TOC1"/>
                <w:rPr>
                  <w:rFonts w:eastAsiaTheme="minorEastAsia"/>
                  <w:b w:val="0"/>
                  <w:bCs w:val="0"/>
                  <w:sz w:val="24"/>
                  <w:szCs w:val="24"/>
                  <w:rtl/>
                </w:rPr>
              </w:pPr>
              <w:hyperlink w:anchor="_Toc173527905" w:history="1">
                <w:r w:rsidRPr="00794FC3">
                  <w:rPr>
                    <w:rStyle w:val="Hyperlink"/>
                    <w:b w:val="0"/>
                    <w:bCs w:val="0"/>
                  </w:rPr>
                  <w:t>Research Objectives</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Toc173527905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7</w:t>
                </w:r>
                <w:r w:rsidRPr="00794FC3">
                  <w:rPr>
                    <w:b w:val="0"/>
                    <w:bCs w:val="0"/>
                    <w:webHidden/>
                    <w:rtl/>
                  </w:rPr>
                  <w:fldChar w:fldCharType="end"/>
                </w:r>
              </w:hyperlink>
            </w:p>
            <w:p w14:paraId="64D108EB" w14:textId="34303F99" w:rsidR="00794FC3" w:rsidRPr="00794FC3" w:rsidRDefault="00794FC3" w:rsidP="00794FC3">
              <w:pPr>
                <w:pStyle w:val="TOC1"/>
                <w:rPr>
                  <w:rFonts w:eastAsiaTheme="minorEastAsia"/>
                  <w:b w:val="0"/>
                  <w:bCs w:val="0"/>
                  <w:sz w:val="24"/>
                  <w:szCs w:val="24"/>
                  <w:rtl/>
                </w:rPr>
              </w:pPr>
              <w:hyperlink w:anchor="_Toc173527906" w:history="1">
                <w:r w:rsidRPr="00794FC3">
                  <w:rPr>
                    <w:rStyle w:val="Hyperlink"/>
                    <w:b w:val="0"/>
                    <w:bCs w:val="0"/>
                  </w:rPr>
                  <w:t>Research Questions</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Toc173527906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7</w:t>
                </w:r>
                <w:r w:rsidRPr="00794FC3">
                  <w:rPr>
                    <w:b w:val="0"/>
                    <w:bCs w:val="0"/>
                    <w:webHidden/>
                    <w:rtl/>
                  </w:rPr>
                  <w:fldChar w:fldCharType="end"/>
                </w:r>
              </w:hyperlink>
            </w:p>
            <w:p w14:paraId="42501588" w14:textId="141DEF9D" w:rsidR="00794FC3" w:rsidRPr="00794FC3" w:rsidRDefault="00794FC3" w:rsidP="00794FC3">
              <w:pPr>
                <w:pStyle w:val="TOC1"/>
                <w:rPr>
                  <w:rFonts w:eastAsiaTheme="minorEastAsia"/>
                  <w:b w:val="0"/>
                  <w:bCs w:val="0"/>
                  <w:sz w:val="24"/>
                  <w:szCs w:val="24"/>
                  <w:rtl/>
                </w:rPr>
              </w:pPr>
              <w:hyperlink w:anchor="_Toc173527907" w:history="1">
                <w:r w:rsidRPr="00794FC3">
                  <w:rPr>
                    <w:rStyle w:val="Hyperlink"/>
                    <w:b w:val="0"/>
                    <w:bCs w:val="0"/>
                  </w:rPr>
                  <w:t>Research Hypothesis</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Toc173527907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8</w:t>
                </w:r>
                <w:r w:rsidRPr="00794FC3">
                  <w:rPr>
                    <w:b w:val="0"/>
                    <w:bCs w:val="0"/>
                    <w:webHidden/>
                    <w:rtl/>
                  </w:rPr>
                  <w:fldChar w:fldCharType="end"/>
                </w:r>
              </w:hyperlink>
            </w:p>
            <w:p w14:paraId="1556ED68" w14:textId="55279FA9" w:rsidR="00794FC3" w:rsidRPr="00794FC3" w:rsidRDefault="00794FC3" w:rsidP="00794FC3">
              <w:pPr>
                <w:pStyle w:val="TOC1"/>
                <w:rPr>
                  <w:rFonts w:eastAsiaTheme="minorEastAsia"/>
                  <w:b w:val="0"/>
                  <w:bCs w:val="0"/>
                  <w:sz w:val="24"/>
                  <w:szCs w:val="24"/>
                  <w:rtl/>
                </w:rPr>
              </w:pPr>
              <w:hyperlink w:anchor="_Toc173527908" w:history="1">
                <w:r w:rsidRPr="00794FC3">
                  <w:rPr>
                    <w:rStyle w:val="Hyperlink"/>
                    <w:b w:val="0"/>
                    <w:bCs w:val="0"/>
                  </w:rPr>
                  <w:t>Chapter 2</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Toc173527908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9</w:t>
                </w:r>
                <w:r w:rsidRPr="00794FC3">
                  <w:rPr>
                    <w:b w:val="0"/>
                    <w:bCs w:val="0"/>
                    <w:webHidden/>
                    <w:rtl/>
                  </w:rPr>
                  <w:fldChar w:fldCharType="end"/>
                </w:r>
              </w:hyperlink>
            </w:p>
            <w:p w14:paraId="42DE70F1" w14:textId="5ADE8AB4" w:rsidR="00794FC3" w:rsidRPr="00794FC3" w:rsidRDefault="00794FC3" w:rsidP="00794FC3">
              <w:pPr>
                <w:pStyle w:val="TOC1"/>
                <w:rPr>
                  <w:rFonts w:eastAsiaTheme="minorEastAsia"/>
                  <w:b w:val="0"/>
                  <w:bCs w:val="0"/>
                  <w:sz w:val="24"/>
                  <w:szCs w:val="24"/>
                  <w:rtl/>
                </w:rPr>
              </w:pPr>
              <w:hyperlink w:anchor="_Toc173527909" w:history="1">
                <w:r w:rsidRPr="00794FC3">
                  <w:rPr>
                    <w:rStyle w:val="Hyperlink"/>
                    <w:b w:val="0"/>
                    <w:bCs w:val="0"/>
                  </w:rPr>
                  <w:t>Previous Studies</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Toc173527909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10</w:t>
                </w:r>
                <w:r w:rsidRPr="00794FC3">
                  <w:rPr>
                    <w:b w:val="0"/>
                    <w:bCs w:val="0"/>
                    <w:webHidden/>
                    <w:rtl/>
                  </w:rPr>
                  <w:fldChar w:fldCharType="end"/>
                </w:r>
              </w:hyperlink>
            </w:p>
            <w:p w14:paraId="6A9FB64C" w14:textId="15A6469F" w:rsidR="00794FC3" w:rsidRPr="00794FC3" w:rsidRDefault="00794FC3" w:rsidP="00794FC3">
              <w:pPr>
                <w:pStyle w:val="TOC1"/>
                <w:rPr>
                  <w:rFonts w:eastAsiaTheme="minorEastAsia"/>
                  <w:b w:val="0"/>
                  <w:bCs w:val="0"/>
                  <w:sz w:val="24"/>
                  <w:szCs w:val="24"/>
                  <w:rtl/>
                </w:rPr>
              </w:pPr>
              <w:hyperlink w:anchor="_Toc173527910" w:history="1">
                <w:r w:rsidRPr="00794FC3">
                  <w:rPr>
                    <w:rStyle w:val="Hyperlink"/>
                    <w:b w:val="0"/>
                    <w:bCs w:val="0"/>
                  </w:rPr>
                  <w:t>Theoretical Foundations of the Research</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Toc173527910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12</w:t>
                </w:r>
                <w:r w:rsidRPr="00794FC3">
                  <w:rPr>
                    <w:b w:val="0"/>
                    <w:bCs w:val="0"/>
                    <w:webHidden/>
                    <w:rtl/>
                  </w:rPr>
                  <w:fldChar w:fldCharType="end"/>
                </w:r>
              </w:hyperlink>
            </w:p>
            <w:p w14:paraId="0C217F45" w14:textId="021DEAD9" w:rsidR="00794FC3" w:rsidRPr="00794FC3" w:rsidRDefault="00794FC3" w:rsidP="00794FC3">
              <w:pPr>
                <w:pStyle w:val="TOC2"/>
                <w:tabs>
                  <w:tab w:val="right" w:leader="dot" w:pos="9016"/>
                </w:tabs>
                <w:rPr>
                  <w:rFonts w:eastAsiaTheme="minorEastAsia"/>
                  <w:noProof/>
                  <w:sz w:val="24"/>
                  <w:szCs w:val="24"/>
                  <w:rtl/>
                </w:rPr>
              </w:pPr>
              <w:hyperlink w:anchor="_Toc173527911" w:history="1">
                <w:r w:rsidRPr="00794FC3">
                  <w:rPr>
                    <w:rStyle w:val="Hyperlink"/>
                    <w:noProof/>
                  </w:rPr>
                  <w:t>Agile Project Management Principles</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Toc173527911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12</w:t>
                </w:r>
                <w:r w:rsidRPr="00794FC3">
                  <w:rPr>
                    <w:noProof/>
                    <w:webHidden/>
                    <w:rtl/>
                  </w:rPr>
                  <w:fldChar w:fldCharType="end"/>
                </w:r>
              </w:hyperlink>
            </w:p>
            <w:p w14:paraId="7C1C1EA1" w14:textId="62B53229" w:rsidR="00794FC3" w:rsidRPr="00794FC3" w:rsidRDefault="00794FC3" w:rsidP="00794FC3">
              <w:pPr>
                <w:pStyle w:val="TOC3"/>
                <w:tabs>
                  <w:tab w:val="right" w:leader="dot" w:pos="9016"/>
                </w:tabs>
                <w:rPr>
                  <w:rFonts w:eastAsiaTheme="minorEastAsia"/>
                  <w:noProof/>
                  <w:sz w:val="24"/>
                  <w:szCs w:val="24"/>
                  <w:rtl/>
                </w:rPr>
              </w:pPr>
              <w:hyperlink w:anchor="_Toc173527912" w:history="1">
                <w:r w:rsidRPr="00794FC3">
                  <w:rPr>
                    <w:rStyle w:val="Hyperlink"/>
                    <w:rFonts w:asciiTheme="majorBidi" w:hAnsiTheme="majorBidi"/>
                    <w:noProof/>
                  </w:rPr>
                  <w:t>Iterative Development</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Toc173527912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12</w:t>
                </w:r>
                <w:r w:rsidRPr="00794FC3">
                  <w:rPr>
                    <w:noProof/>
                    <w:webHidden/>
                    <w:rtl/>
                  </w:rPr>
                  <w:fldChar w:fldCharType="end"/>
                </w:r>
              </w:hyperlink>
            </w:p>
            <w:p w14:paraId="5DCFF8E7" w14:textId="458EC301" w:rsidR="00794FC3" w:rsidRPr="00794FC3" w:rsidRDefault="00794FC3" w:rsidP="00794FC3">
              <w:pPr>
                <w:pStyle w:val="TOC3"/>
                <w:tabs>
                  <w:tab w:val="right" w:leader="dot" w:pos="9016"/>
                </w:tabs>
                <w:rPr>
                  <w:rFonts w:eastAsiaTheme="minorEastAsia"/>
                  <w:noProof/>
                  <w:sz w:val="24"/>
                  <w:szCs w:val="24"/>
                  <w:rtl/>
                </w:rPr>
              </w:pPr>
              <w:hyperlink w:anchor="_Toc173527913" w:history="1">
                <w:r w:rsidRPr="00794FC3">
                  <w:rPr>
                    <w:rStyle w:val="Hyperlink"/>
                    <w:rFonts w:asciiTheme="majorBidi" w:hAnsiTheme="majorBidi"/>
                    <w:noProof/>
                  </w:rPr>
                  <w:t>Customer Collaboration</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Toc173527913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12</w:t>
                </w:r>
                <w:r w:rsidRPr="00794FC3">
                  <w:rPr>
                    <w:noProof/>
                    <w:webHidden/>
                    <w:rtl/>
                  </w:rPr>
                  <w:fldChar w:fldCharType="end"/>
                </w:r>
              </w:hyperlink>
            </w:p>
            <w:p w14:paraId="0E8C9DD9" w14:textId="490F2C3A" w:rsidR="00794FC3" w:rsidRPr="00794FC3" w:rsidRDefault="00794FC3" w:rsidP="00794FC3">
              <w:pPr>
                <w:pStyle w:val="TOC3"/>
                <w:tabs>
                  <w:tab w:val="right" w:leader="dot" w:pos="9016"/>
                </w:tabs>
                <w:rPr>
                  <w:rFonts w:eastAsiaTheme="minorEastAsia"/>
                  <w:noProof/>
                  <w:sz w:val="24"/>
                  <w:szCs w:val="24"/>
                  <w:rtl/>
                </w:rPr>
              </w:pPr>
              <w:hyperlink w:anchor="_Toc173527914" w:history="1">
                <w:r w:rsidRPr="00794FC3">
                  <w:rPr>
                    <w:rStyle w:val="Hyperlink"/>
                    <w:rFonts w:asciiTheme="majorBidi" w:hAnsiTheme="majorBidi"/>
                    <w:noProof/>
                  </w:rPr>
                  <w:t>Flexibility and Adaptability</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Toc173527914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13</w:t>
                </w:r>
                <w:r w:rsidRPr="00794FC3">
                  <w:rPr>
                    <w:noProof/>
                    <w:webHidden/>
                    <w:rtl/>
                  </w:rPr>
                  <w:fldChar w:fldCharType="end"/>
                </w:r>
              </w:hyperlink>
            </w:p>
            <w:p w14:paraId="43903ED6" w14:textId="3B8B436E" w:rsidR="00794FC3" w:rsidRPr="00794FC3" w:rsidRDefault="00794FC3" w:rsidP="00794FC3">
              <w:pPr>
                <w:pStyle w:val="TOC3"/>
                <w:tabs>
                  <w:tab w:val="right" w:leader="dot" w:pos="9016"/>
                </w:tabs>
                <w:rPr>
                  <w:rFonts w:eastAsiaTheme="minorEastAsia"/>
                  <w:noProof/>
                  <w:sz w:val="24"/>
                  <w:szCs w:val="24"/>
                  <w:rtl/>
                </w:rPr>
              </w:pPr>
              <w:hyperlink w:anchor="_Toc173527915" w:history="1">
                <w:r w:rsidRPr="00794FC3">
                  <w:rPr>
                    <w:rStyle w:val="Hyperlink"/>
                    <w:rFonts w:asciiTheme="majorBidi" w:hAnsiTheme="majorBidi"/>
                    <w:noProof/>
                  </w:rPr>
                  <w:t>Encouraging Innovation</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Toc173527915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13</w:t>
                </w:r>
                <w:r w:rsidRPr="00794FC3">
                  <w:rPr>
                    <w:noProof/>
                    <w:webHidden/>
                    <w:rtl/>
                  </w:rPr>
                  <w:fldChar w:fldCharType="end"/>
                </w:r>
              </w:hyperlink>
            </w:p>
            <w:p w14:paraId="0FC769A4" w14:textId="1F6D84D7" w:rsidR="00794FC3" w:rsidRPr="00794FC3" w:rsidRDefault="00794FC3" w:rsidP="00794FC3">
              <w:pPr>
                <w:pStyle w:val="TOC2"/>
                <w:tabs>
                  <w:tab w:val="right" w:leader="dot" w:pos="9016"/>
                </w:tabs>
                <w:rPr>
                  <w:rFonts w:eastAsiaTheme="minorEastAsia"/>
                  <w:noProof/>
                  <w:sz w:val="24"/>
                  <w:szCs w:val="24"/>
                  <w:rtl/>
                </w:rPr>
              </w:pPr>
              <w:hyperlink w:anchor="_Toc173527916" w:history="1">
                <w:r w:rsidRPr="00794FC3">
                  <w:rPr>
                    <w:rStyle w:val="Hyperlink"/>
                    <w:noProof/>
                  </w:rPr>
                  <w:t>Project Success Theories</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Toc173527916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14</w:t>
                </w:r>
                <w:r w:rsidRPr="00794FC3">
                  <w:rPr>
                    <w:noProof/>
                    <w:webHidden/>
                    <w:rtl/>
                  </w:rPr>
                  <w:fldChar w:fldCharType="end"/>
                </w:r>
              </w:hyperlink>
            </w:p>
            <w:p w14:paraId="702C8082" w14:textId="5A07EED0" w:rsidR="00794FC3" w:rsidRPr="00794FC3" w:rsidRDefault="00794FC3" w:rsidP="00794FC3">
              <w:pPr>
                <w:pStyle w:val="TOC3"/>
                <w:tabs>
                  <w:tab w:val="right" w:leader="dot" w:pos="9016"/>
                </w:tabs>
                <w:rPr>
                  <w:rFonts w:eastAsiaTheme="minorEastAsia"/>
                  <w:noProof/>
                  <w:sz w:val="24"/>
                  <w:szCs w:val="24"/>
                  <w:rtl/>
                </w:rPr>
              </w:pPr>
              <w:hyperlink w:anchor="_Toc173527917" w:history="1">
                <w:r w:rsidRPr="00794FC3">
                  <w:rPr>
                    <w:rStyle w:val="Hyperlink"/>
                    <w:rFonts w:asciiTheme="majorBidi" w:hAnsiTheme="majorBidi"/>
                    <w:noProof/>
                  </w:rPr>
                  <w:t>Critical Success Factors</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Toc173527917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14</w:t>
                </w:r>
                <w:r w:rsidRPr="00794FC3">
                  <w:rPr>
                    <w:noProof/>
                    <w:webHidden/>
                    <w:rtl/>
                  </w:rPr>
                  <w:fldChar w:fldCharType="end"/>
                </w:r>
              </w:hyperlink>
            </w:p>
            <w:p w14:paraId="764AE373" w14:textId="75624F78" w:rsidR="00794FC3" w:rsidRPr="00794FC3" w:rsidRDefault="00794FC3" w:rsidP="00794FC3">
              <w:pPr>
                <w:pStyle w:val="TOC3"/>
                <w:tabs>
                  <w:tab w:val="right" w:leader="dot" w:pos="9016"/>
                </w:tabs>
                <w:rPr>
                  <w:rFonts w:eastAsiaTheme="minorEastAsia"/>
                  <w:noProof/>
                  <w:sz w:val="24"/>
                  <w:szCs w:val="24"/>
                  <w:rtl/>
                </w:rPr>
              </w:pPr>
              <w:hyperlink w:anchor="_Toc173527918" w:history="1">
                <w:r w:rsidRPr="00794FC3">
                  <w:rPr>
                    <w:rStyle w:val="Hyperlink"/>
                    <w:rFonts w:asciiTheme="majorBidi" w:hAnsiTheme="majorBidi"/>
                    <w:noProof/>
                  </w:rPr>
                  <w:t>Adaptive Project Management Practices</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Toc173527918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15</w:t>
                </w:r>
                <w:r w:rsidRPr="00794FC3">
                  <w:rPr>
                    <w:noProof/>
                    <w:webHidden/>
                    <w:rtl/>
                  </w:rPr>
                  <w:fldChar w:fldCharType="end"/>
                </w:r>
              </w:hyperlink>
            </w:p>
            <w:p w14:paraId="3204A618" w14:textId="56F09C55" w:rsidR="00794FC3" w:rsidRPr="00794FC3" w:rsidRDefault="00794FC3" w:rsidP="00794FC3">
              <w:pPr>
                <w:pStyle w:val="TOC3"/>
                <w:tabs>
                  <w:tab w:val="right" w:leader="dot" w:pos="9016"/>
                </w:tabs>
                <w:rPr>
                  <w:rFonts w:eastAsiaTheme="minorEastAsia"/>
                  <w:noProof/>
                  <w:sz w:val="24"/>
                  <w:szCs w:val="24"/>
                  <w:rtl/>
                </w:rPr>
              </w:pPr>
              <w:hyperlink w:anchor="_Toc173527919" w:history="1">
                <w:r w:rsidRPr="00794FC3">
                  <w:rPr>
                    <w:rStyle w:val="Hyperlink"/>
                    <w:rFonts w:asciiTheme="majorBidi" w:hAnsiTheme="majorBidi"/>
                    <w:noProof/>
                  </w:rPr>
                  <w:t>Empirical Evidence and Practical Implications</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Toc173527919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16</w:t>
                </w:r>
                <w:r w:rsidRPr="00794FC3">
                  <w:rPr>
                    <w:noProof/>
                    <w:webHidden/>
                    <w:rtl/>
                  </w:rPr>
                  <w:fldChar w:fldCharType="end"/>
                </w:r>
              </w:hyperlink>
            </w:p>
            <w:p w14:paraId="7764AF2C" w14:textId="16183E0F" w:rsidR="00794FC3" w:rsidRPr="00794FC3" w:rsidRDefault="00794FC3" w:rsidP="00794FC3">
              <w:pPr>
                <w:pStyle w:val="TOC2"/>
                <w:tabs>
                  <w:tab w:val="right" w:leader="dot" w:pos="9016"/>
                </w:tabs>
                <w:rPr>
                  <w:rFonts w:eastAsiaTheme="minorEastAsia"/>
                  <w:noProof/>
                  <w:sz w:val="24"/>
                  <w:szCs w:val="24"/>
                  <w:rtl/>
                </w:rPr>
              </w:pPr>
              <w:hyperlink w:anchor="_Toc173527920" w:history="1">
                <w:r w:rsidRPr="00794FC3">
                  <w:rPr>
                    <w:rStyle w:val="Hyperlink"/>
                    <w:noProof/>
                  </w:rPr>
                  <w:t>Smart City Development Models</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Toc173527920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16</w:t>
                </w:r>
                <w:r w:rsidRPr="00794FC3">
                  <w:rPr>
                    <w:noProof/>
                    <w:webHidden/>
                    <w:rtl/>
                  </w:rPr>
                  <w:fldChar w:fldCharType="end"/>
                </w:r>
              </w:hyperlink>
            </w:p>
            <w:p w14:paraId="6CA11D9F" w14:textId="38E53C85" w:rsidR="00794FC3" w:rsidRPr="00794FC3" w:rsidRDefault="00794FC3" w:rsidP="00794FC3">
              <w:pPr>
                <w:pStyle w:val="TOC3"/>
                <w:tabs>
                  <w:tab w:val="right" w:leader="dot" w:pos="9016"/>
                </w:tabs>
                <w:rPr>
                  <w:rFonts w:eastAsiaTheme="minorEastAsia"/>
                  <w:noProof/>
                  <w:sz w:val="24"/>
                  <w:szCs w:val="24"/>
                  <w:rtl/>
                </w:rPr>
              </w:pPr>
              <w:hyperlink w:anchor="_Toc173527921" w:history="1">
                <w:r w:rsidRPr="00794FC3">
                  <w:rPr>
                    <w:rStyle w:val="Hyperlink"/>
                    <w:rFonts w:asciiTheme="majorBidi" w:hAnsiTheme="majorBidi"/>
                    <w:noProof/>
                  </w:rPr>
                  <w:t>The Smart Cities Wheel</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Toc173527921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17</w:t>
                </w:r>
                <w:r w:rsidRPr="00794FC3">
                  <w:rPr>
                    <w:noProof/>
                    <w:webHidden/>
                    <w:rtl/>
                  </w:rPr>
                  <w:fldChar w:fldCharType="end"/>
                </w:r>
              </w:hyperlink>
            </w:p>
            <w:p w14:paraId="7BFA59AA" w14:textId="6ED201F4" w:rsidR="00794FC3" w:rsidRPr="00794FC3" w:rsidRDefault="00794FC3" w:rsidP="00794FC3">
              <w:pPr>
                <w:pStyle w:val="TOC3"/>
                <w:tabs>
                  <w:tab w:val="right" w:leader="dot" w:pos="9016"/>
                </w:tabs>
                <w:rPr>
                  <w:rFonts w:eastAsiaTheme="minorEastAsia"/>
                  <w:noProof/>
                  <w:sz w:val="24"/>
                  <w:szCs w:val="24"/>
                  <w:rtl/>
                </w:rPr>
              </w:pPr>
              <w:hyperlink w:anchor="_Toc173527922" w:history="1">
                <w:r w:rsidRPr="00794FC3">
                  <w:rPr>
                    <w:rStyle w:val="Hyperlink"/>
                    <w:rFonts w:asciiTheme="majorBidi" w:hAnsiTheme="majorBidi"/>
                    <w:noProof/>
                  </w:rPr>
                  <w:t>The European Smart Cities Model</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Toc173527922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18</w:t>
                </w:r>
                <w:r w:rsidRPr="00794FC3">
                  <w:rPr>
                    <w:noProof/>
                    <w:webHidden/>
                    <w:rtl/>
                  </w:rPr>
                  <w:fldChar w:fldCharType="end"/>
                </w:r>
              </w:hyperlink>
            </w:p>
            <w:p w14:paraId="4E4EC72B" w14:textId="0F46489E" w:rsidR="00794FC3" w:rsidRPr="00794FC3" w:rsidRDefault="00794FC3" w:rsidP="00794FC3">
              <w:pPr>
                <w:pStyle w:val="TOC3"/>
                <w:tabs>
                  <w:tab w:val="right" w:leader="dot" w:pos="9016"/>
                </w:tabs>
                <w:rPr>
                  <w:rFonts w:eastAsiaTheme="minorEastAsia"/>
                  <w:noProof/>
                  <w:sz w:val="24"/>
                  <w:szCs w:val="24"/>
                  <w:rtl/>
                </w:rPr>
              </w:pPr>
              <w:hyperlink w:anchor="_Toc173527923" w:history="1">
                <w:r w:rsidRPr="00794FC3">
                  <w:rPr>
                    <w:rStyle w:val="Hyperlink"/>
                    <w:rFonts w:asciiTheme="majorBidi" w:hAnsiTheme="majorBidi"/>
                    <w:noProof/>
                  </w:rPr>
                  <w:t>The Triple-Helix Model</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Toc173527923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19</w:t>
                </w:r>
                <w:r w:rsidRPr="00794FC3">
                  <w:rPr>
                    <w:noProof/>
                    <w:webHidden/>
                    <w:rtl/>
                  </w:rPr>
                  <w:fldChar w:fldCharType="end"/>
                </w:r>
              </w:hyperlink>
            </w:p>
            <w:p w14:paraId="3F3B9290" w14:textId="0B435221" w:rsidR="00794FC3" w:rsidRPr="00794FC3" w:rsidRDefault="00794FC3" w:rsidP="00794FC3">
              <w:pPr>
                <w:pStyle w:val="TOC3"/>
                <w:tabs>
                  <w:tab w:val="right" w:leader="dot" w:pos="9016"/>
                </w:tabs>
                <w:rPr>
                  <w:rFonts w:eastAsiaTheme="minorEastAsia"/>
                  <w:noProof/>
                  <w:sz w:val="24"/>
                  <w:szCs w:val="24"/>
                  <w:rtl/>
                </w:rPr>
              </w:pPr>
              <w:hyperlink w:anchor="_Toc173527924" w:history="1">
                <w:r w:rsidRPr="00794FC3">
                  <w:rPr>
                    <w:rStyle w:val="Hyperlink"/>
                    <w:rFonts w:asciiTheme="majorBidi" w:hAnsiTheme="majorBidi"/>
                    <w:noProof/>
                  </w:rPr>
                  <w:t>Integrating Smart City Development Models</w:t>
                </w:r>
                <w:r w:rsidRPr="00794FC3">
                  <w:rPr>
                    <w:noProof/>
                    <w:webHidden/>
                    <w:rtl/>
                  </w:rPr>
                  <w:tab/>
                </w:r>
                <w:r w:rsidRPr="00794FC3">
                  <w:rPr>
                    <w:noProof/>
                    <w:webHidden/>
                    <w:rtl/>
                  </w:rPr>
                  <w:fldChar w:fldCharType="begin"/>
                </w:r>
                <w:r w:rsidRPr="00794FC3">
                  <w:rPr>
                    <w:noProof/>
                    <w:webHidden/>
                    <w:rtl/>
                  </w:rPr>
                  <w:instrText xml:space="preserve"> </w:instrText>
                </w:r>
                <w:r w:rsidRPr="00794FC3">
                  <w:rPr>
                    <w:noProof/>
                    <w:webHidden/>
                  </w:rPr>
                  <w:instrText>PAGEREF</w:instrText>
                </w:r>
                <w:r w:rsidRPr="00794FC3">
                  <w:rPr>
                    <w:noProof/>
                    <w:webHidden/>
                    <w:rtl/>
                  </w:rPr>
                  <w:instrText xml:space="preserve"> _</w:instrText>
                </w:r>
                <w:r w:rsidRPr="00794FC3">
                  <w:rPr>
                    <w:noProof/>
                    <w:webHidden/>
                  </w:rPr>
                  <w:instrText>Toc173527924 \h</w:instrText>
                </w:r>
                <w:r w:rsidRPr="00794FC3">
                  <w:rPr>
                    <w:noProof/>
                    <w:webHidden/>
                    <w:rtl/>
                  </w:rPr>
                  <w:instrText xml:space="preserve"> </w:instrText>
                </w:r>
                <w:r w:rsidRPr="00794FC3">
                  <w:rPr>
                    <w:noProof/>
                    <w:webHidden/>
                    <w:rtl/>
                  </w:rPr>
                </w:r>
                <w:r w:rsidRPr="00794FC3">
                  <w:rPr>
                    <w:noProof/>
                    <w:webHidden/>
                    <w:rtl/>
                  </w:rPr>
                  <w:fldChar w:fldCharType="separate"/>
                </w:r>
                <w:r w:rsidRPr="00794FC3">
                  <w:rPr>
                    <w:noProof/>
                    <w:webHidden/>
                    <w:rtl/>
                  </w:rPr>
                  <w:t>20</w:t>
                </w:r>
                <w:r w:rsidRPr="00794FC3">
                  <w:rPr>
                    <w:noProof/>
                    <w:webHidden/>
                    <w:rtl/>
                  </w:rPr>
                  <w:fldChar w:fldCharType="end"/>
                </w:r>
              </w:hyperlink>
            </w:p>
            <w:p w14:paraId="6B728543" w14:textId="25A7DC07" w:rsidR="00794FC3" w:rsidRPr="00794FC3" w:rsidRDefault="00794FC3" w:rsidP="00794FC3">
              <w:pPr>
                <w:pStyle w:val="TOC1"/>
                <w:rPr>
                  <w:rFonts w:eastAsiaTheme="minorEastAsia"/>
                  <w:b w:val="0"/>
                  <w:bCs w:val="0"/>
                  <w:sz w:val="24"/>
                  <w:szCs w:val="24"/>
                  <w:rtl/>
                </w:rPr>
              </w:pPr>
              <w:hyperlink w:anchor="_Toc173527925" w:history="1">
                <w:r w:rsidRPr="00794FC3">
                  <w:rPr>
                    <w:rStyle w:val="Hyperlink"/>
                    <w:b w:val="0"/>
                    <w:bCs w:val="0"/>
                  </w:rPr>
                  <w:t>Chapter 3</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Toc173527925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22</w:t>
                </w:r>
                <w:r w:rsidRPr="00794FC3">
                  <w:rPr>
                    <w:b w:val="0"/>
                    <w:bCs w:val="0"/>
                    <w:webHidden/>
                    <w:rtl/>
                  </w:rPr>
                  <w:fldChar w:fldCharType="end"/>
                </w:r>
              </w:hyperlink>
            </w:p>
            <w:p w14:paraId="236F4B36" w14:textId="58B5A75A" w:rsidR="00794FC3" w:rsidRPr="00794FC3" w:rsidRDefault="00794FC3" w:rsidP="00794FC3">
              <w:pPr>
                <w:pStyle w:val="TOC1"/>
                <w:rPr>
                  <w:rFonts w:eastAsiaTheme="minorEastAsia"/>
                  <w:b w:val="0"/>
                  <w:bCs w:val="0"/>
                  <w:sz w:val="24"/>
                  <w:szCs w:val="24"/>
                  <w:rtl/>
                </w:rPr>
              </w:pPr>
              <w:hyperlink w:anchor="_Toc173527926" w:history="1">
                <w:r w:rsidRPr="00794FC3">
                  <w:rPr>
                    <w:rStyle w:val="Hyperlink"/>
                    <w:b w:val="0"/>
                    <w:bCs w:val="0"/>
                  </w:rPr>
                  <w:t>Chapter 4</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Toc173527926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23</w:t>
                </w:r>
                <w:r w:rsidRPr="00794FC3">
                  <w:rPr>
                    <w:b w:val="0"/>
                    <w:bCs w:val="0"/>
                    <w:webHidden/>
                    <w:rtl/>
                  </w:rPr>
                  <w:fldChar w:fldCharType="end"/>
                </w:r>
              </w:hyperlink>
            </w:p>
            <w:p w14:paraId="7FA5116F" w14:textId="0957C124" w:rsidR="00794FC3" w:rsidRPr="00794FC3" w:rsidRDefault="00794FC3" w:rsidP="00794FC3">
              <w:pPr>
                <w:pStyle w:val="TOC1"/>
                <w:rPr>
                  <w:rFonts w:eastAsiaTheme="minorEastAsia"/>
                  <w:b w:val="0"/>
                  <w:bCs w:val="0"/>
                  <w:sz w:val="24"/>
                  <w:szCs w:val="24"/>
                  <w:rtl/>
                </w:rPr>
              </w:pPr>
              <w:hyperlink w:anchor="_Toc173527927" w:history="1">
                <w:r w:rsidRPr="00794FC3">
                  <w:rPr>
                    <w:rStyle w:val="Hyperlink"/>
                    <w:b w:val="0"/>
                    <w:bCs w:val="0"/>
                  </w:rPr>
                  <w:t>References</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Toc173527927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24</w:t>
                </w:r>
                <w:r w:rsidRPr="00794FC3">
                  <w:rPr>
                    <w:b w:val="0"/>
                    <w:bCs w:val="0"/>
                    <w:webHidden/>
                    <w:rtl/>
                  </w:rPr>
                  <w:fldChar w:fldCharType="end"/>
                </w:r>
              </w:hyperlink>
            </w:p>
            <w:p w14:paraId="7A9ABFB7" w14:textId="35E407C4" w:rsidR="00794FC3" w:rsidRPr="00794FC3" w:rsidRDefault="00794FC3" w:rsidP="00794FC3">
              <w:pPr>
                <w:pStyle w:val="TOC1"/>
                <w:rPr>
                  <w:rFonts w:eastAsiaTheme="minorEastAsia"/>
                  <w:b w:val="0"/>
                  <w:bCs w:val="0"/>
                  <w:sz w:val="24"/>
                  <w:szCs w:val="24"/>
                  <w:rtl/>
                </w:rPr>
              </w:pPr>
              <w:hyperlink w:anchor="_Toc173527928" w:history="1">
                <w:r w:rsidRPr="00794FC3">
                  <w:rPr>
                    <w:rStyle w:val="Hyperlink"/>
                    <w:b w:val="0"/>
                    <w:bCs w:val="0"/>
                  </w:rPr>
                  <w:t>Appendices</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Toc173527928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28</w:t>
                </w:r>
                <w:r w:rsidRPr="00794FC3">
                  <w:rPr>
                    <w:b w:val="0"/>
                    <w:bCs w:val="0"/>
                    <w:webHidden/>
                    <w:rtl/>
                  </w:rPr>
                  <w:fldChar w:fldCharType="end"/>
                </w:r>
              </w:hyperlink>
            </w:p>
            <w:p w14:paraId="1DB9BB01" w14:textId="795AE566" w:rsidR="00794FC3" w:rsidRPr="00794FC3" w:rsidRDefault="00794FC3" w:rsidP="00794FC3">
              <w:pPr>
                <w:pStyle w:val="TOC1"/>
                <w:rPr>
                  <w:rFonts w:eastAsiaTheme="minorEastAsia"/>
                  <w:b w:val="0"/>
                  <w:bCs w:val="0"/>
                  <w:sz w:val="24"/>
                  <w:szCs w:val="24"/>
                  <w:rtl/>
                </w:rPr>
              </w:pPr>
              <w:hyperlink w:anchor="_Toc173527929" w:history="1">
                <w:r w:rsidRPr="00794FC3">
                  <w:rPr>
                    <w:rStyle w:val="Hyperlink"/>
                    <w:b w:val="0"/>
                    <w:bCs w:val="0"/>
                  </w:rPr>
                  <w:t>Abstract (English)</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Toc173527929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29</w:t>
                </w:r>
                <w:r w:rsidRPr="00794FC3">
                  <w:rPr>
                    <w:b w:val="0"/>
                    <w:bCs w:val="0"/>
                    <w:webHidden/>
                    <w:rtl/>
                  </w:rPr>
                  <w:fldChar w:fldCharType="end"/>
                </w:r>
              </w:hyperlink>
            </w:p>
            <w:p w14:paraId="7947E203" w14:textId="7C6587EB" w:rsidR="00794FC3" w:rsidRPr="00794FC3" w:rsidRDefault="00794FC3" w:rsidP="00794FC3">
              <w:pPr>
                <w:pStyle w:val="TOC1"/>
                <w:rPr>
                  <w:rFonts w:eastAsiaTheme="minorEastAsia"/>
                  <w:b w:val="0"/>
                  <w:bCs w:val="0"/>
                  <w:sz w:val="24"/>
                  <w:szCs w:val="24"/>
                  <w:rtl/>
                </w:rPr>
              </w:pPr>
              <w:hyperlink w:anchor="_Toc173527930" w:history="1">
                <w:r w:rsidRPr="00794FC3">
                  <w:rPr>
                    <w:rStyle w:val="Hyperlink"/>
                    <w:rFonts w:ascii="Simplified Arabic" w:hAnsi="Simplified Arabic" w:cs="Simplified Arabic" w:hint="eastAsia"/>
                    <w:b w:val="0"/>
                    <w:bCs w:val="0"/>
                    <w:rtl/>
                  </w:rPr>
                  <w:t>الملخص</w:t>
                </w:r>
                <w:r w:rsidRPr="00794FC3">
                  <w:rPr>
                    <w:rStyle w:val="Hyperlink"/>
                    <w:rFonts w:ascii="Simplified Arabic" w:hAnsi="Simplified Arabic" w:cs="Simplified Arabic"/>
                    <w:b w:val="0"/>
                    <w:bCs w:val="0"/>
                    <w:rtl/>
                  </w:rPr>
                  <w:t xml:space="preserve"> (</w:t>
                </w:r>
                <w:r w:rsidRPr="00794FC3">
                  <w:rPr>
                    <w:rStyle w:val="Hyperlink"/>
                    <w:rFonts w:ascii="Simplified Arabic" w:hAnsi="Simplified Arabic" w:cs="Simplified Arabic" w:hint="eastAsia"/>
                    <w:b w:val="0"/>
                    <w:bCs w:val="0"/>
                    <w:rtl/>
                  </w:rPr>
                  <w:t>عربي</w:t>
                </w:r>
                <w:r w:rsidRPr="00794FC3">
                  <w:rPr>
                    <w:rStyle w:val="Hyperlink"/>
                    <w:rFonts w:ascii="Simplified Arabic" w:hAnsi="Simplified Arabic" w:cs="Simplified Arabic"/>
                    <w:b w:val="0"/>
                    <w:bCs w:val="0"/>
                    <w:rtl/>
                  </w:rPr>
                  <w:t>)</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Toc173527930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30</w:t>
                </w:r>
                <w:r w:rsidRPr="00794FC3">
                  <w:rPr>
                    <w:b w:val="0"/>
                    <w:bCs w:val="0"/>
                    <w:webHidden/>
                    <w:rtl/>
                  </w:rPr>
                  <w:fldChar w:fldCharType="end"/>
                </w:r>
              </w:hyperlink>
            </w:p>
            <w:p w14:paraId="55B68653" w14:textId="04992D91" w:rsidR="00794FC3" w:rsidRPr="00794FC3" w:rsidRDefault="00794FC3" w:rsidP="00794FC3">
              <w:pPr>
                <w:pStyle w:val="TOC1"/>
                <w:rPr>
                  <w:rFonts w:eastAsiaTheme="minorEastAsia"/>
                  <w:b w:val="0"/>
                  <w:bCs w:val="0"/>
                  <w:sz w:val="24"/>
                  <w:szCs w:val="24"/>
                  <w:rtl/>
                </w:rPr>
              </w:pPr>
              <w:hyperlink w:anchor="_Toc173527931" w:history="1">
                <w:r w:rsidRPr="00794FC3">
                  <w:rPr>
                    <w:rStyle w:val="Hyperlink"/>
                    <w:b w:val="0"/>
                    <w:bCs w:val="0"/>
                  </w:rPr>
                  <w:t>Scientific Research</w:t>
                </w:r>
                <w:r w:rsidRPr="00794FC3">
                  <w:rPr>
                    <w:b w:val="0"/>
                    <w:bCs w:val="0"/>
                    <w:webHidden/>
                    <w:rtl/>
                  </w:rPr>
                  <w:tab/>
                </w:r>
                <w:r w:rsidRPr="00794FC3">
                  <w:rPr>
                    <w:b w:val="0"/>
                    <w:bCs w:val="0"/>
                    <w:webHidden/>
                    <w:rtl/>
                  </w:rPr>
                  <w:fldChar w:fldCharType="begin"/>
                </w:r>
                <w:r w:rsidRPr="00794FC3">
                  <w:rPr>
                    <w:b w:val="0"/>
                    <w:bCs w:val="0"/>
                    <w:webHidden/>
                    <w:rtl/>
                  </w:rPr>
                  <w:instrText xml:space="preserve"> </w:instrText>
                </w:r>
                <w:r w:rsidRPr="00794FC3">
                  <w:rPr>
                    <w:b w:val="0"/>
                    <w:bCs w:val="0"/>
                    <w:webHidden/>
                  </w:rPr>
                  <w:instrText>PAGEREF</w:instrText>
                </w:r>
                <w:r w:rsidRPr="00794FC3">
                  <w:rPr>
                    <w:b w:val="0"/>
                    <w:bCs w:val="0"/>
                    <w:webHidden/>
                    <w:rtl/>
                  </w:rPr>
                  <w:instrText xml:space="preserve"> _</w:instrText>
                </w:r>
                <w:r w:rsidRPr="00794FC3">
                  <w:rPr>
                    <w:b w:val="0"/>
                    <w:bCs w:val="0"/>
                    <w:webHidden/>
                  </w:rPr>
                  <w:instrText>Toc173527931 \h</w:instrText>
                </w:r>
                <w:r w:rsidRPr="00794FC3">
                  <w:rPr>
                    <w:b w:val="0"/>
                    <w:bCs w:val="0"/>
                    <w:webHidden/>
                    <w:rtl/>
                  </w:rPr>
                  <w:instrText xml:space="preserve"> </w:instrText>
                </w:r>
                <w:r w:rsidRPr="00794FC3">
                  <w:rPr>
                    <w:b w:val="0"/>
                    <w:bCs w:val="0"/>
                    <w:webHidden/>
                    <w:rtl/>
                  </w:rPr>
                </w:r>
                <w:r w:rsidRPr="00794FC3">
                  <w:rPr>
                    <w:b w:val="0"/>
                    <w:bCs w:val="0"/>
                    <w:webHidden/>
                    <w:rtl/>
                  </w:rPr>
                  <w:fldChar w:fldCharType="separate"/>
                </w:r>
                <w:r w:rsidRPr="00794FC3">
                  <w:rPr>
                    <w:b w:val="0"/>
                    <w:bCs w:val="0"/>
                    <w:webHidden/>
                    <w:rtl/>
                  </w:rPr>
                  <w:t>31</w:t>
                </w:r>
                <w:r w:rsidRPr="00794FC3">
                  <w:rPr>
                    <w:b w:val="0"/>
                    <w:bCs w:val="0"/>
                    <w:webHidden/>
                    <w:rtl/>
                  </w:rPr>
                  <w:fldChar w:fldCharType="end"/>
                </w:r>
              </w:hyperlink>
            </w:p>
            <w:p w14:paraId="68D83A97" w14:textId="1682F3AA" w:rsidR="00F53955" w:rsidRPr="00794FC3" w:rsidRDefault="002A3124" w:rsidP="00794FC3">
              <w:pPr>
                <w:bidi w:val="0"/>
                <w:spacing w:line="360" w:lineRule="auto"/>
                <w:rPr>
                  <w:rFonts w:asciiTheme="majorBidi" w:hAnsiTheme="majorBidi" w:cstheme="majorBidi"/>
                  <w:b/>
                  <w:bCs/>
                  <w:noProof/>
                  <w:sz w:val="24"/>
                  <w:szCs w:val="24"/>
                </w:rPr>
              </w:pPr>
              <w:r w:rsidRPr="00794FC3">
                <w:rPr>
                  <w:rFonts w:asciiTheme="majorBidi" w:hAnsiTheme="majorBidi" w:cstheme="majorBidi"/>
                  <w:noProof/>
                  <w:sz w:val="24"/>
                  <w:szCs w:val="24"/>
                </w:rPr>
                <w:lastRenderedPageBreak/>
                <w:fldChar w:fldCharType="end"/>
              </w:r>
            </w:p>
          </w:sdtContent>
        </w:sdt>
      </w:sdtContent>
    </w:sdt>
    <w:p w14:paraId="4A4C9576" w14:textId="0822E6AA" w:rsidR="00F53955" w:rsidRDefault="00DB38EF" w:rsidP="00827115">
      <w:pPr>
        <w:pStyle w:val="Heading1"/>
        <w:spacing w:after="120" w:line="240" w:lineRule="auto"/>
        <w:jc w:val="both"/>
        <w:rPr>
          <w:sz w:val="32"/>
          <w:szCs w:val="44"/>
        </w:rPr>
      </w:pPr>
      <w:bookmarkStart w:id="0" w:name="_Toc173527900"/>
      <w:r>
        <w:rPr>
          <w:sz w:val="32"/>
          <w:szCs w:val="44"/>
        </w:rPr>
        <w:t>Acknowledgment</w:t>
      </w:r>
      <w:bookmarkEnd w:id="0"/>
      <w:r>
        <w:rPr>
          <w:sz w:val="32"/>
          <w:szCs w:val="44"/>
        </w:rPr>
        <w:t xml:space="preserve"> </w:t>
      </w:r>
    </w:p>
    <w:p w14:paraId="742ED5A5" w14:textId="77777777" w:rsidR="00C90F3D" w:rsidRDefault="00C90F3D" w:rsidP="00827115">
      <w:pPr>
        <w:bidi w:val="0"/>
        <w:spacing w:after="120" w:line="240" w:lineRule="auto"/>
      </w:pPr>
    </w:p>
    <w:p w14:paraId="76F91836" w14:textId="1A6D7504" w:rsidR="00C90F3D" w:rsidRPr="00C90F3D" w:rsidRDefault="00C90F3D" w:rsidP="00164E66">
      <w:pPr>
        <w:bidi w:val="0"/>
        <w:spacing w:after="120" w:line="240" w:lineRule="auto"/>
        <w:ind w:firstLine="864"/>
        <w:rPr>
          <w:rFonts w:asciiTheme="majorBidi" w:hAnsiTheme="majorBidi" w:cstheme="majorBidi"/>
          <w:sz w:val="24"/>
          <w:szCs w:val="24"/>
        </w:rPr>
      </w:pPr>
      <w:r w:rsidRPr="00C90F3D">
        <w:rPr>
          <w:rFonts w:asciiTheme="majorBidi" w:hAnsiTheme="majorBidi" w:cstheme="majorBidi"/>
          <w:sz w:val="24"/>
          <w:szCs w:val="24"/>
        </w:rPr>
        <w:t>I would like to express my deepest gratitude to all those who have supported and guided me throughout this project.</w:t>
      </w:r>
    </w:p>
    <w:p w14:paraId="02EF30F6" w14:textId="5CB2EED2" w:rsidR="004E210D" w:rsidRPr="00B858AA" w:rsidRDefault="00C90F3D" w:rsidP="001F4252">
      <w:pPr>
        <w:bidi w:val="0"/>
        <w:spacing w:line="240" w:lineRule="auto"/>
        <w:rPr>
          <w:rFonts w:asciiTheme="majorBidi" w:hAnsiTheme="majorBidi" w:cstheme="majorBidi"/>
          <w:sz w:val="24"/>
          <w:szCs w:val="24"/>
        </w:rPr>
      </w:pPr>
      <w:r w:rsidRPr="00C90F3D">
        <w:rPr>
          <w:rFonts w:asciiTheme="majorBidi" w:hAnsiTheme="majorBidi" w:cstheme="majorBidi"/>
          <w:sz w:val="24"/>
          <w:szCs w:val="24"/>
        </w:rPr>
        <w:t>First and foremost,</w:t>
      </w:r>
      <w:r w:rsidR="004E210D" w:rsidRPr="00B858AA">
        <w:rPr>
          <w:rFonts w:asciiTheme="majorBidi" w:hAnsiTheme="majorBidi" w:cstheme="majorBidi"/>
          <w:sz w:val="24"/>
          <w:szCs w:val="24"/>
        </w:rPr>
        <w:t xml:space="preserve"> I appreciate Allah </w:t>
      </w:r>
      <w:r w:rsidR="005D3A22" w:rsidRPr="00B858AA">
        <w:rPr>
          <w:rFonts w:asciiTheme="majorBidi" w:hAnsiTheme="majorBidi" w:cstheme="majorBidi"/>
          <w:sz w:val="24"/>
          <w:szCs w:val="24"/>
        </w:rPr>
        <w:t xml:space="preserve">for all countless bounties hidden or apparent he had blessed </w:t>
      </w:r>
      <w:r w:rsidR="00D11668" w:rsidRPr="00B858AA">
        <w:rPr>
          <w:rFonts w:asciiTheme="majorBidi" w:hAnsiTheme="majorBidi" w:cstheme="majorBidi"/>
          <w:sz w:val="24"/>
          <w:szCs w:val="24"/>
        </w:rPr>
        <w:t xml:space="preserve">me. </w:t>
      </w:r>
    </w:p>
    <w:p w14:paraId="4D22CBD9" w14:textId="1730D39E" w:rsidR="00C90F3D" w:rsidRPr="00C90F3D" w:rsidRDefault="00C90F3D" w:rsidP="00690A21">
      <w:pPr>
        <w:bidi w:val="0"/>
        <w:spacing w:line="240" w:lineRule="auto"/>
        <w:ind w:firstLine="864"/>
        <w:rPr>
          <w:rFonts w:asciiTheme="majorBidi" w:hAnsiTheme="majorBidi" w:cstheme="majorBidi"/>
          <w:sz w:val="24"/>
          <w:szCs w:val="24"/>
        </w:rPr>
      </w:pPr>
      <w:r w:rsidRPr="00C90F3D">
        <w:rPr>
          <w:rFonts w:asciiTheme="majorBidi" w:hAnsiTheme="majorBidi" w:cstheme="majorBidi"/>
          <w:sz w:val="24"/>
          <w:szCs w:val="24"/>
        </w:rPr>
        <w:t>I would like to thank my project advisor</w:t>
      </w:r>
      <w:r w:rsidR="00D11668" w:rsidRPr="00B858AA">
        <w:rPr>
          <w:rFonts w:asciiTheme="majorBidi" w:hAnsiTheme="majorBidi" w:cstheme="majorBidi"/>
          <w:sz w:val="24"/>
          <w:szCs w:val="24"/>
        </w:rPr>
        <w:t>s</w:t>
      </w:r>
      <w:r w:rsidRPr="00C90F3D">
        <w:rPr>
          <w:rFonts w:asciiTheme="majorBidi" w:hAnsiTheme="majorBidi" w:cstheme="majorBidi"/>
          <w:sz w:val="24"/>
          <w:szCs w:val="24"/>
        </w:rPr>
        <w:t>, for their invaluable guidance, encouragement, and insightful feedback. Their expertise and patience have been instrumental in the successful completion of this project.</w:t>
      </w:r>
    </w:p>
    <w:p w14:paraId="6CB7964A" w14:textId="33388D9D" w:rsidR="00C90F3D" w:rsidRPr="00C90F3D" w:rsidRDefault="00C90F3D" w:rsidP="00690A21">
      <w:pPr>
        <w:bidi w:val="0"/>
        <w:spacing w:line="240" w:lineRule="auto"/>
        <w:ind w:firstLine="864"/>
        <w:rPr>
          <w:rFonts w:asciiTheme="majorBidi" w:hAnsiTheme="majorBidi" w:cstheme="majorBidi"/>
          <w:sz w:val="24"/>
          <w:szCs w:val="24"/>
        </w:rPr>
      </w:pPr>
      <w:r w:rsidRPr="00C90F3D">
        <w:rPr>
          <w:rFonts w:asciiTheme="majorBidi" w:hAnsiTheme="majorBidi" w:cstheme="majorBidi"/>
          <w:sz w:val="24"/>
          <w:szCs w:val="24"/>
        </w:rPr>
        <w:t>A special thanks to my family for their unwavering support and understanding throughout this journey. Their encouragement has been a constant source of motivation</w:t>
      </w:r>
      <w:r w:rsidR="00EB3026">
        <w:rPr>
          <w:rFonts w:asciiTheme="majorBidi" w:hAnsiTheme="majorBidi" w:cstheme="majorBidi"/>
          <w:sz w:val="24"/>
          <w:szCs w:val="24"/>
        </w:rPr>
        <w:t xml:space="preserve"> </w:t>
      </w:r>
      <w:r w:rsidR="005331B1">
        <w:rPr>
          <w:rFonts w:asciiTheme="majorBidi" w:hAnsiTheme="majorBidi" w:cstheme="majorBidi"/>
          <w:sz w:val="24"/>
          <w:szCs w:val="24"/>
        </w:rPr>
        <w:t>and inspiration.</w:t>
      </w:r>
    </w:p>
    <w:p w14:paraId="5A0D93BC" w14:textId="49184DB1" w:rsidR="00C90F3D" w:rsidRPr="00C90F3D" w:rsidRDefault="00C90F3D" w:rsidP="00690A21">
      <w:pPr>
        <w:bidi w:val="0"/>
        <w:spacing w:line="240" w:lineRule="auto"/>
        <w:ind w:firstLine="864"/>
        <w:rPr>
          <w:rFonts w:asciiTheme="majorBidi" w:hAnsiTheme="majorBidi" w:cstheme="majorBidi"/>
          <w:sz w:val="24"/>
          <w:szCs w:val="24"/>
        </w:rPr>
      </w:pPr>
      <w:r w:rsidRPr="00C90F3D">
        <w:rPr>
          <w:rFonts w:asciiTheme="majorBidi" w:hAnsiTheme="majorBidi" w:cstheme="majorBidi"/>
          <w:sz w:val="24"/>
          <w:szCs w:val="24"/>
        </w:rPr>
        <w:t xml:space="preserve">Lastly, I would like to acknowledge </w:t>
      </w:r>
      <w:r w:rsidR="00967261" w:rsidRPr="00B858AA">
        <w:rPr>
          <w:rFonts w:asciiTheme="majorBidi" w:hAnsiTheme="majorBidi" w:cstheme="majorBidi"/>
          <w:sz w:val="24"/>
          <w:szCs w:val="24"/>
        </w:rPr>
        <w:t>Midocean University</w:t>
      </w:r>
      <w:r w:rsidRPr="00C90F3D">
        <w:rPr>
          <w:rFonts w:asciiTheme="majorBidi" w:hAnsiTheme="majorBidi" w:cstheme="majorBidi"/>
          <w:sz w:val="24"/>
          <w:szCs w:val="24"/>
        </w:rPr>
        <w:t xml:space="preserve"> for providing the necessary resources and environment to carry out this project</w:t>
      </w:r>
      <w:r w:rsidR="005331B1">
        <w:rPr>
          <w:rFonts w:asciiTheme="majorBidi" w:hAnsiTheme="majorBidi" w:cstheme="majorBidi"/>
          <w:sz w:val="24"/>
          <w:szCs w:val="24"/>
        </w:rPr>
        <w:t xml:space="preserve"> and to move forward for </w:t>
      </w:r>
      <w:r w:rsidR="00690A21">
        <w:rPr>
          <w:rFonts w:asciiTheme="majorBidi" w:hAnsiTheme="majorBidi" w:cstheme="majorBidi"/>
          <w:sz w:val="24"/>
          <w:szCs w:val="24"/>
        </w:rPr>
        <w:t>a bright</w:t>
      </w:r>
      <w:r w:rsidR="005331B1">
        <w:rPr>
          <w:rFonts w:asciiTheme="majorBidi" w:hAnsiTheme="majorBidi" w:cstheme="majorBidi"/>
          <w:sz w:val="24"/>
          <w:szCs w:val="24"/>
        </w:rPr>
        <w:t xml:space="preserve"> and su</w:t>
      </w:r>
      <w:r w:rsidR="00690A21">
        <w:rPr>
          <w:rFonts w:asciiTheme="majorBidi" w:hAnsiTheme="majorBidi" w:cstheme="majorBidi"/>
          <w:sz w:val="24"/>
          <w:szCs w:val="24"/>
        </w:rPr>
        <w:t xml:space="preserve">ccessful future together. </w:t>
      </w:r>
    </w:p>
    <w:p w14:paraId="55E98111" w14:textId="77777777" w:rsidR="00C90F3D" w:rsidRPr="00B858AA" w:rsidRDefault="00C90F3D" w:rsidP="00690A21">
      <w:pPr>
        <w:bidi w:val="0"/>
        <w:spacing w:line="240" w:lineRule="auto"/>
        <w:ind w:firstLine="864"/>
        <w:rPr>
          <w:rFonts w:asciiTheme="majorBidi" w:hAnsiTheme="majorBidi" w:cstheme="majorBidi"/>
          <w:sz w:val="24"/>
          <w:szCs w:val="24"/>
        </w:rPr>
      </w:pPr>
      <w:r w:rsidRPr="00C90F3D">
        <w:rPr>
          <w:rFonts w:asciiTheme="majorBidi" w:hAnsiTheme="majorBidi" w:cstheme="majorBidi"/>
          <w:sz w:val="24"/>
          <w:szCs w:val="24"/>
        </w:rPr>
        <w:t>Thank you all for your contributions and support.</w:t>
      </w:r>
    </w:p>
    <w:p w14:paraId="2F4A6818" w14:textId="15F180CF" w:rsidR="00A00087" w:rsidRPr="00B858AA" w:rsidRDefault="00A00087" w:rsidP="00A00087">
      <w:pPr>
        <w:bidi w:val="0"/>
        <w:rPr>
          <w:rFonts w:asciiTheme="majorBidi" w:hAnsiTheme="majorBidi" w:cstheme="majorBidi"/>
          <w:sz w:val="24"/>
          <w:szCs w:val="24"/>
        </w:rPr>
      </w:pPr>
    </w:p>
    <w:p w14:paraId="7D4258D8" w14:textId="6AB1FF5D" w:rsidR="00A00087" w:rsidRPr="00B858AA" w:rsidRDefault="00A00087" w:rsidP="00A05B1F">
      <w:pPr>
        <w:bidi w:val="0"/>
        <w:jc w:val="center"/>
        <w:rPr>
          <w:rFonts w:asciiTheme="majorBidi" w:hAnsiTheme="majorBidi" w:cstheme="majorBidi"/>
          <w:sz w:val="24"/>
          <w:szCs w:val="24"/>
        </w:rPr>
      </w:pPr>
      <w:r w:rsidRPr="00B858AA">
        <w:rPr>
          <w:rFonts w:asciiTheme="majorBidi" w:hAnsiTheme="majorBidi" w:cstheme="majorBidi"/>
          <w:sz w:val="24"/>
          <w:szCs w:val="24"/>
        </w:rPr>
        <w:t>Always remember.</w:t>
      </w:r>
    </w:p>
    <w:p w14:paraId="5ABA52BD" w14:textId="499E73AB" w:rsidR="00A00087" w:rsidRPr="00B858AA" w:rsidRDefault="00A00087" w:rsidP="00A05B1F">
      <w:pPr>
        <w:bidi w:val="0"/>
        <w:jc w:val="center"/>
        <w:rPr>
          <w:rFonts w:asciiTheme="majorBidi" w:hAnsiTheme="majorBidi" w:cstheme="majorBidi"/>
          <w:sz w:val="24"/>
          <w:szCs w:val="24"/>
        </w:rPr>
      </w:pPr>
      <w:r w:rsidRPr="00B858AA">
        <w:rPr>
          <w:rFonts w:asciiTheme="majorBidi" w:hAnsiTheme="majorBidi" w:cstheme="majorBidi"/>
          <w:sz w:val="24"/>
          <w:szCs w:val="24"/>
        </w:rPr>
        <w:t>“</w:t>
      </w:r>
      <w:r w:rsidR="00AA6710" w:rsidRPr="00B858AA">
        <w:rPr>
          <w:rFonts w:asciiTheme="majorBidi" w:hAnsiTheme="majorBidi" w:cstheme="majorBidi"/>
          <w:i/>
          <w:iCs/>
          <w:sz w:val="24"/>
          <w:szCs w:val="24"/>
        </w:rPr>
        <w:t xml:space="preserve">It all starts with an idea. One moment of inspiration </w:t>
      </w:r>
      <w:r w:rsidR="00A05B1F" w:rsidRPr="00B858AA">
        <w:rPr>
          <w:rFonts w:asciiTheme="majorBidi" w:hAnsiTheme="majorBidi" w:cstheme="majorBidi"/>
          <w:i/>
          <w:iCs/>
          <w:sz w:val="24"/>
          <w:szCs w:val="24"/>
        </w:rPr>
        <w:t>can spark a revolution</w:t>
      </w:r>
      <w:r w:rsidR="00A05B1F" w:rsidRPr="00B858AA">
        <w:rPr>
          <w:rFonts w:asciiTheme="majorBidi" w:hAnsiTheme="majorBidi" w:cstheme="majorBidi"/>
          <w:sz w:val="24"/>
          <w:szCs w:val="24"/>
        </w:rPr>
        <w:t>”</w:t>
      </w:r>
    </w:p>
    <w:p w14:paraId="672884FB" w14:textId="1341D65F" w:rsidR="00A00087" w:rsidRPr="00B858AA" w:rsidRDefault="00B45F74" w:rsidP="00B45F74">
      <w:pPr>
        <w:bidi w:val="0"/>
        <w:jc w:val="center"/>
        <w:rPr>
          <w:rFonts w:asciiTheme="majorBidi" w:hAnsiTheme="majorBidi" w:cstheme="majorBidi"/>
          <w:sz w:val="24"/>
          <w:szCs w:val="24"/>
        </w:rPr>
      </w:pPr>
      <w:r w:rsidRPr="00B858AA">
        <w:rPr>
          <w:rFonts w:asciiTheme="majorBidi" w:hAnsiTheme="majorBidi" w:cstheme="majorBidi"/>
          <w:sz w:val="24"/>
          <w:szCs w:val="24"/>
        </w:rPr>
        <w:t>-A</w:t>
      </w:r>
      <w:r w:rsidR="00962893" w:rsidRPr="00B858AA">
        <w:rPr>
          <w:rFonts w:asciiTheme="majorBidi" w:hAnsiTheme="majorBidi" w:cstheme="majorBidi"/>
          <w:sz w:val="24"/>
          <w:szCs w:val="24"/>
        </w:rPr>
        <w:t xml:space="preserve">nonymous- </w:t>
      </w:r>
    </w:p>
    <w:p w14:paraId="1AAF7E34" w14:textId="77777777" w:rsidR="00CD65C0" w:rsidRDefault="00CD65C0" w:rsidP="00C90F3D">
      <w:pPr>
        <w:bidi w:val="0"/>
      </w:pPr>
    </w:p>
    <w:p w14:paraId="03F0A63A" w14:textId="77777777" w:rsidR="00CD65C0" w:rsidRDefault="00CD65C0" w:rsidP="00CD65C0"/>
    <w:p w14:paraId="3B87534C" w14:textId="77777777" w:rsidR="00CD65C0" w:rsidRDefault="00CD65C0" w:rsidP="00554830">
      <w:pPr>
        <w:bidi w:val="0"/>
      </w:pPr>
    </w:p>
    <w:p w14:paraId="203EED68" w14:textId="77777777" w:rsidR="00CD65C0" w:rsidRDefault="00CD65C0" w:rsidP="00CD65C0"/>
    <w:p w14:paraId="42859946" w14:textId="77777777" w:rsidR="00CD65C0" w:rsidRDefault="00CD65C0" w:rsidP="00CD65C0"/>
    <w:p w14:paraId="6FA8E9F7" w14:textId="77777777" w:rsidR="00CD65C0" w:rsidRDefault="00CD65C0" w:rsidP="00CD65C0"/>
    <w:p w14:paraId="1E049AEC" w14:textId="77777777" w:rsidR="00CD65C0" w:rsidRDefault="00CD65C0" w:rsidP="00CD65C0"/>
    <w:p w14:paraId="7F007683" w14:textId="77777777" w:rsidR="00CD65C0" w:rsidRDefault="00CD65C0" w:rsidP="00CD65C0"/>
    <w:p w14:paraId="6812AD25" w14:textId="77777777" w:rsidR="00CD65C0" w:rsidRDefault="00CD65C0" w:rsidP="00CD65C0"/>
    <w:p w14:paraId="44CD00C7" w14:textId="77777777" w:rsidR="00CD65C0" w:rsidRDefault="00CD65C0" w:rsidP="00CD65C0"/>
    <w:p w14:paraId="2CCD4900" w14:textId="77777777" w:rsidR="00CD65C0" w:rsidRDefault="00CD65C0" w:rsidP="00CD65C0"/>
    <w:p w14:paraId="0704F39B" w14:textId="77777777" w:rsidR="00CD65C0" w:rsidRDefault="00CD65C0" w:rsidP="00CD65C0"/>
    <w:p w14:paraId="423745A2" w14:textId="77777777" w:rsidR="00CD65C0" w:rsidRDefault="00CD65C0" w:rsidP="00CD65C0"/>
    <w:p w14:paraId="411340F7" w14:textId="77777777" w:rsidR="00CD65C0" w:rsidRDefault="00CD65C0" w:rsidP="00CD65C0"/>
    <w:p w14:paraId="6F743257" w14:textId="77777777" w:rsidR="00CD65C0" w:rsidRDefault="00CD65C0" w:rsidP="00CD65C0"/>
    <w:p w14:paraId="68E30C1E" w14:textId="77777777" w:rsidR="00CD65C0" w:rsidRDefault="00CD65C0" w:rsidP="00CD65C0"/>
    <w:p w14:paraId="71FFA452" w14:textId="77777777" w:rsidR="00CD65C0" w:rsidRDefault="00CD65C0" w:rsidP="00CD65C0"/>
    <w:p w14:paraId="4C0D2194" w14:textId="77777777" w:rsidR="00CD65C0" w:rsidRDefault="00CD65C0" w:rsidP="00CD65C0"/>
    <w:p w14:paraId="5F5B94BA" w14:textId="77777777" w:rsidR="00CD65C0" w:rsidRDefault="00CD65C0" w:rsidP="00CD65C0"/>
    <w:p w14:paraId="6EADD29A" w14:textId="77777777" w:rsidR="00CD65C0" w:rsidRDefault="00CD65C0" w:rsidP="00CD65C0"/>
    <w:p w14:paraId="04D61246" w14:textId="77777777" w:rsidR="004055BF" w:rsidRDefault="004055BF" w:rsidP="00945A48"/>
    <w:p w14:paraId="070B0CAE" w14:textId="77777777" w:rsidR="00F352C8" w:rsidRDefault="00F352C8" w:rsidP="00F352C8"/>
    <w:p w14:paraId="5EA7DA68" w14:textId="77777777" w:rsidR="00F352C8" w:rsidRPr="00F352C8" w:rsidRDefault="00F352C8" w:rsidP="00F352C8"/>
    <w:p w14:paraId="2174B786" w14:textId="2124431F" w:rsidR="002309AA" w:rsidRPr="000151A5" w:rsidRDefault="004055BF" w:rsidP="000151A5">
      <w:pPr>
        <w:pStyle w:val="Heading1"/>
        <w:spacing w:line="360" w:lineRule="auto"/>
        <w:jc w:val="center"/>
        <w:rPr>
          <w:sz w:val="48"/>
          <w:szCs w:val="72"/>
        </w:rPr>
      </w:pPr>
      <w:bookmarkStart w:id="1" w:name="_Hlk173492802"/>
      <w:bookmarkStart w:id="2" w:name="_Toc173527901"/>
      <w:r w:rsidRPr="00331D8B">
        <w:rPr>
          <w:sz w:val="48"/>
          <w:szCs w:val="72"/>
        </w:rPr>
        <w:t>Chapter 1</w:t>
      </w:r>
      <w:bookmarkEnd w:id="1"/>
      <w:bookmarkEnd w:id="2"/>
    </w:p>
    <w:p w14:paraId="4FD9BFA1" w14:textId="41568B8C" w:rsidR="002309AA" w:rsidRPr="007C6859" w:rsidRDefault="00903DDA" w:rsidP="00903DDA">
      <w:pPr>
        <w:bidi w:val="0"/>
        <w:jc w:val="center"/>
        <w:rPr>
          <w:rFonts w:asciiTheme="majorBidi" w:hAnsiTheme="majorBidi" w:cstheme="majorBidi"/>
          <w:b/>
          <w:bCs/>
          <w:color w:val="4472C4" w:themeColor="accent1"/>
          <w:sz w:val="40"/>
          <w:szCs w:val="40"/>
        </w:rPr>
      </w:pPr>
      <w:r w:rsidRPr="007C6859">
        <w:rPr>
          <w:rFonts w:asciiTheme="majorBidi" w:hAnsiTheme="majorBidi" w:cstheme="majorBidi"/>
          <w:b/>
          <w:bCs/>
          <w:color w:val="4472C4" w:themeColor="accent1"/>
          <w:sz w:val="40"/>
          <w:szCs w:val="40"/>
        </w:rPr>
        <w:t>Introduction</w:t>
      </w:r>
    </w:p>
    <w:p w14:paraId="0FD59A33" w14:textId="77777777" w:rsidR="002309AA" w:rsidRDefault="002309AA" w:rsidP="002309AA">
      <w:pPr>
        <w:bidi w:val="0"/>
      </w:pPr>
    </w:p>
    <w:p w14:paraId="754AF2CE" w14:textId="77777777" w:rsidR="002309AA" w:rsidRDefault="002309AA" w:rsidP="002309AA">
      <w:pPr>
        <w:bidi w:val="0"/>
      </w:pPr>
    </w:p>
    <w:p w14:paraId="46AD355B" w14:textId="77777777" w:rsidR="002309AA" w:rsidRDefault="002309AA" w:rsidP="002309AA">
      <w:pPr>
        <w:bidi w:val="0"/>
      </w:pPr>
    </w:p>
    <w:p w14:paraId="286B9D11" w14:textId="77777777" w:rsidR="002309AA" w:rsidRDefault="002309AA" w:rsidP="002309AA">
      <w:pPr>
        <w:bidi w:val="0"/>
      </w:pPr>
    </w:p>
    <w:p w14:paraId="18CB2B80" w14:textId="77777777" w:rsidR="002309AA" w:rsidRDefault="002309AA" w:rsidP="002309AA">
      <w:pPr>
        <w:bidi w:val="0"/>
      </w:pPr>
    </w:p>
    <w:p w14:paraId="5E6CE4C2" w14:textId="77777777" w:rsidR="002309AA" w:rsidRDefault="002309AA" w:rsidP="002309AA">
      <w:pPr>
        <w:bidi w:val="0"/>
      </w:pPr>
    </w:p>
    <w:p w14:paraId="07BC9BCB" w14:textId="77777777" w:rsidR="002309AA" w:rsidRDefault="002309AA" w:rsidP="002309AA">
      <w:pPr>
        <w:bidi w:val="0"/>
      </w:pPr>
    </w:p>
    <w:p w14:paraId="7EB4316A" w14:textId="77777777" w:rsidR="002309AA" w:rsidRDefault="002309AA" w:rsidP="002309AA">
      <w:pPr>
        <w:bidi w:val="0"/>
      </w:pPr>
    </w:p>
    <w:p w14:paraId="590E36FD" w14:textId="77777777" w:rsidR="002309AA" w:rsidRDefault="002309AA" w:rsidP="002309AA">
      <w:pPr>
        <w:bidi w:val="0"/>
      </w:pPr>
    </w:p>
    <w:p w14:paraId="790690A7" w14:textId="77777777" w:rsidR="00FF3F4C" w:rsidRDefault="00FF3F4C" w:rsidP="00FF3F4C">
      <w:pPr>
        <w:bidi w:val="0"/>
      </w:pPr>
    </w:p>
    <w:p w14:paraId="68B0397B" w14:textId="77777777" w:rsidR="00FF3F4C" w:rsidRDefault="00FF3F4C" w:rsidP="00FF3F4C">
      <w:pPr>
        <w:bidi w:val="0"/>
      </w:pPr>
    </w:p>
    <w:p w14:paraId="7248B9AE" w14:textId="77777777" w:rsidR="00FF3F4C" w:rsidRDefault="00FF3F4C" w:rsidP="00FF3F4C">
      <w:pPr>
        <w:bidi w:val="0"/>
      </w:pPr>
    </w:p>
    <w:p w14:paraId="1965D25B" w14:textId="77777777" w:rsidR="002309AA" w:rsidRDefault="002309AA" w:rsidP="002309AA">
      <w:pPr>
        <w:bidi w:val="0"/>
      </w:pPr>
    </w:p>
    <w:p w14:paraId="720B35F3" w14:textId="77777777" w:rsidR="00945A48" w:rsidRDefault="00945A48" w:rsidP="00945A48">
      <w:pPr>
        <w:bidi w:val="0"/>
      </w:pPr>
    </w:p>
    <w:p w14:paraId="2B1E9DA4" w14:textId="77777777" w:rsidR="00945A48" w:rsidRDefault="00945A48" w:rsidP="00945A48">
      <w:pPr>
        <w:bidi w:val="0"/>
      </w:pPr>
    </w:p>
    <w:p w14:paraId="537B40EC" w14:textId="77777777" w:rsidR="002309AA" w:rsidRPr="002309AA" w:rsidRDefault="002309AA" w:rsidP="002309AA">
      <w:pPr>
        <w:bidi w:val="0"/>
      </w:pPr>
    </w:p>
    <w:p w14:paraId="3A6DA739" w14:textId="77777777" w:rsidR="00246425" w:rsidRPr="006570DD" w:rsidRDefault="00246425" w:rsidP="002A699C">
      <w:pPr>
        <w:pStyle w:val="Heading1"/>
        <w:spacing w:line="360" w:lineRule="auto"/>
        <w:jc w:val="both"/>
      </w:pPr>
      <w:bookmarkStart w:id="3" w:name="_Toc173527902"/>
      <w:r w:rsidRPr="006570DD">
        <w:lastRenderedPageBreak/>
        <w:t>Introduction</w:t>
      </w:r>
      <w:bookmarkEnd w:id="3"/>
    </w:p>
    <w:p w14:paraId="1BB4FAB8" w14:textId="77777777" w:rsidR="00246425" w:rsidRPr="006570DD" w:rsidRDefault="00246425" w:rsidP="00164E66">
      <w:pPr>
        <w:bidi w:val="0"/>
        <w:spacing w:before="120" w:after="12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Over the years, project management environment has been changing subtly or drastically depending on the degree of change which has been changing for decades due to evolving challenges of large projects. To support the implementation of smart city initiatives that involve the use of advanced technology and environmental preservation in the improvement of living standards, effective project management frameworks are required. APM is one of the most used approaches in software development due to its flexibility, extending processes and other factors that make it effective.</w:t>
      </w:r>
    </w:p>
    <w:p w14:paraId="0903237D" w14:textId="77777777" w:rsidR="00246425" w:rsidRPr="006570DD" w:rsidRDefault="00246425" w:rsidP="00164E66">
      <w:pPr>
        <w:bidi w:val="0"/>
        <w:spacing w:before="120" w:after="12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As contrasted with the conventional phased and formal project management approach, APM is implemented in a fluid and dynamic environment that encourages learning and innovations with involvement of stakeholders. This methodology is well applicable for projects entailing a higher degree of complexity and interdependence, for instance, smart city initiatives require flexible responses to new information and innovative environments.</w:t>
      </w:r>
    </w:p>
    <w:p w14:paraId="58752031" w14:textId="7AB1CBFD" w:rsidR="00246425" w:rsidRPr="006570DD" w:rsidRDefault="00246425" w:rsidP="00164E66">
      <w:pPr>
        <w:bidi w:val="0"/>
        <w:spacing w:before="120" w:after="12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 xml:space="preserve">Smart city: The Line Project – a futuristic urbanization project in Saudi Arabia refers to a novel and challenging experiment in designing an advanced environmentally friendly sustainable city. The adoption of best practices of APM can help The Line realize better project </w:t>
      </w:r>
      <w:r w:rsidR="00E93EBE" w:rsidRPr="006570DD">
        <w:rPr>
          <w:rFonts w:asciiTheme="majorBidi" w:hAnsiTheme="majorBidi" w:cstheme="majorBidi"/>
          <w:sz w:val="24"/>
          <w:szCs w:val="24"/>
        </w:rPr>
        <w:t>outcomes,</w:t>
      </w:r>
      <w:r w:rsidRPr="006570DD">
        <w:rPr>
          <w:rFonts w:asciiTheme="majorBidi" w:hAnsiTheme="majorBidi" w:cstheme="majorBidi"/>
          <w:sz w:val="24"/>
          <w:szCs w:val="24"/>
        </w:rPr>
        <w:t xml:space="preserve"> optimized performance, risk management, and stakeholder satisfaction. The effectiveness of Agile Project Management in The Line project is discussed in this research paper with a comparison of the results gotten with the conventional project management approach (Neom, n.d.).</w:t>
      </w:r>
    </w:p>
    <w:p w14:paraId="2060D0F8" w14:textId="77777777" w:rsidR="00246425" w:rsidRPr="006570DD" w:rsidRDefault="00246425" w:rsidP="00164E66">
      <w:pPr>
        <w:bidi w:val="0"/>
        <w:spacing w:before="120" w:after="36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The objective of this research is to assess the role that APM may possibly play in enabling the success of The Line project based on the contextual nature of smart city concepts. Besides, the paper has the potential to offer some theoretical lessons into the ways in which APM could contribute towards the improvement of sustainable urban development.</w:t>
      </w:r>
    </w:p>
    <w:p w14:paraId="3D3D736A" w14:textId="77777777" w:rsidR="00246425" w:rsidRPr="006570DD" w:rsidRDefault="00246425" w:rsidP="002A699C">
      <w:pPr>
        <w:pStyle w:val="Heading1"/>
        <w:spacing w:line="360" w:lineRule="auto"/>
        <w:jc w:val="both"/>
      </w:pPr>
      <w:bookmarkStart w:id="4" w:name="_Toc173527903"/>
      <w:r w:rsidRPr="006570DD">
        <w:t>Research Problem</w:t>
      </w:r>
      <w:bookmarkEnd w:id="4"/>
    </w:p>
    <w:p w14:paraId="7981819F" w14:textId="77777777" w:rsidR="00246425" w:rsidRPr="006570DD" w:rsidRDefault="00246425" w:rsidP="00F10EB3">
      <w:pPr>
        <w:bidi w:val="0"/>
        <w:spacing w:before="120" w:after="36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For this study, we should concentrate on examining the impact of Agile management practices compared to traditional methods within the context of The Line project. This approach will allow us to assess the effectiveness and efficiency of Agile methods in real-world applications and determine how they stand up against conventional project management practices. We will evaluate key performance indicators such as project timeline, budget adherence, and stakeholder satisfaction. It is pertinent here to note that although knowledge of the stages of Agile management is vital, the area of interest should be the impact of such practices in relation to conventional approaches. The intention behind the following comparative analysis is to reveal possible advantages and barriers associated with the implementation of Agile paradigms in The Line-like complex and extensive projects.</w:t>
      </w:r>
    </w:p>
    <w:p w14:paraId="7856A1FA" w14:textId="77777777" w:rsidR="00246425" w:rsidRPr="006570DD" w:rsidRDefault="00246425" w:rsidP="002A699C">
      <w:pPr>
        <w:pStyle w:val="Heading1"/>
        <w:spacing w:line="360" w:lineRule="auto"/>
        <w:jc w:val="both"/>
      </w:pPr>
      <w:bookmarkStart w:id="5" w:name="_Toc173527904"/>
      <w:r w:rsidRPr="006570DD">
        <w:t>Research Importance</w:t>
      </w:r>
      <w:bookmarkEnd w:id="5"/>
    </w:p>
    <w:p w14:paraId="2E90DF58" w14:textId="77777777" w:rsidR="00246425" w:rsidRPr="006570DD" w:rsidRDefault="00246425" w:rsidP="00F10EB3">
      <w:pPr>
        <w:bidi w:val="0"/>
        <w:spacing w:before="120" w:after="36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 xml:space="preserve">The rationale for understanding the changes brought about by Agile Project Management for The Line project is as follows: First, it makes a notion on how APM needs to be employed toward large-scale infrastructures projects where projects is depicted as complex and risky. It would be useful for any project managers or decision makers involved in similar kinds of activities to make correct decisions in choosing the right methodologies for other kinds of projects. Secondly, the project Line served as the reference point for carrying out other smart city projects across the globe. Therefore, the role of APM in this regard provides a guide that </w:t>
      </w:r>
      <w:r w:rsidRPr="006570DD">
        <w:rPr>
          <w:rFonts w:asciiTheme="majorBidi" w:hAnsiTheme="majorBidi" w:cstheme="majorBidi"/>
          <w:sz w:val="24"/>
          <w:szCs w:val="24"/>
        </w:rPr>
        <w:lastRenderedPageBreak/>
        <w:t>is helpful in enhancing sustainability and efficacy of projects targeting improvement of urban development across the world. Finally, this research adds value to the existing body of knowledge within the literature and provides both theoretical and practical benefits for future project management and Smart City research. Through the lens of positive change, it is positioned to shape the future endeavors and prescribe agile methodologies in line with the rising pressures of urbanization and technological advancement. This research can contribute to the continued evolution of project management in smart city initiatives by providing specific real-world information to guide project work and positive urban transformations toward creating more robust and sustainable cities.</w:t>
      </w:r>
    </w:p>
    <w:p w14:paraId="06D4FFA0" w14:textId="77777777" w:rsidR="00246425" w:rsidRPr="006570DD" w:rsidRDefault="00246425" w:rsidP="002A699C">
      <w:pPr>
        <w:pStyle w:val="Heading1"/>
        <w:spacing w:line="360" w:lineRule="auto"/>
        <w:jc w:val="both"/>
      </w:pPr>
      <w:bookmarkStart w:id="6" w:name="_Toc173527905"/>
      <w:r w:rsidRPr="006570DD">
        <w:t>Research Objectives</w:t>
      </w:r>
      <w:bookmarkEnd w:id="6"/>
    </w:p>
    <w:p w14:paraId="345F49A2" w14:textId="77777777" w:rsidR="00246425" w:rsidRPr="006570DD" w:rsidRDefault="00246425" w:rsidP="00FA2F74">
      <w:pPr>
        <w:pStyle w:val="ListParagraph"/>
        <w:numPr>
          <w:ilvl w:val="0"/>
          <w:numId w:val="25"/>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Comparison of Agile and Traditional Management: Assess and compare key performance indicators such as project timeline efficiency, budget control, quality of deliverables, and stakeholder engagement between Agile and traditional management methods within The Line project.</w:t>
      </w:r>
    </w:p>
    <w:p w14:paraId="4698A1A5" w14:textId="77777777" w:rsidR="00246425" w:rsidRPr="006570DD" w:rsidRDefault="00246425" w:rsidP="00FA2F74">
      <w:pPr>
        <w:pStyle w:val="ListParagraph"/>
        <w:numPr>
          <w:ilvl w:val="0"/>
          <w:numId w:val="25"/>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Evaluation of Agile Stages: Analyze the specific stages of Agile management, including iteration cycles, sprints, and feedback loops, and their applicability to The Line project. Evaluate how these stages impact overall project performance.</w:t>
      </w:r>
    </w:p>
    <w:p w14:paraId="687E0FF4" w14:textId="77777777" w:rsidR="00246425" w:rsidRPr="006570DD" w:rsidRDefault="00246425" w:rsidP="00FA2F74">
      <w:pPr>
        <w:pStyle w:val="ListParagraph"/>
        <w:numPr>
          <w:ilvl w:val="0"/>
          <w:numId w:val="25"/>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Impact on Smart Cities: Investigate how Agile management practices contribute to the development and management of smart cities. Examine how Agile methodologies can enhance adaptability, innovation, and responsiveness in smart city projects. Assess effects such as improved integration of technology, better resource management, and increased citizen engagement.</w:t>
      </w:r>
    </w:p>
    <w:p w14:paraId="4736FBC0" w14:textId="77777777" w:rsidR="00246425" w:rsidRPr="006570DD" w:rsidRDefault="00246425" w:rsidP="00FA2F74">
      <w:pPr>
        <w:pStyle w:val="ListParagraph"/>
        <w:numPr>
          <w:ilvl w:val="0"/>
          <w:numId w:val="25"/>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Effectiveness Metrics: Identify and measure the effects reinforced by Agile management, such as enhanced flexibility in project execution, accelerated problem resolution, and more effective stakeholder collaboration. Highlight improvements in project delivery times, cost efficiencies, and the ability to quickly adapt to changing requirements.</w:t>
      </w:r>
    </w:p>
    <w:p w14:paraId="2364D51C" w14:textId="77777777" w:rsidR="00246425" w:rsidRPr="006570DD" w:rsidRDefault="00246425" w:rsidP="002A699C">
      <w:pPr>
        <w:pStyle w:val="Heading1"/>
        <w:spacing w:line="360" w:lineRule="auto"/>
        <w:jc w:val="both"/>
      </w:pPr>
      <w:bookmarkStart w:id="7" w:name="_Toc173527906"/>
      <w:r w:rsidRPr="006570DD">
        <w:t>Research Questions</w:t>
      </w:r>
      <w:bookmarkEnd w:id="7"/>
    </w:p>
    <w:p w14:paraId="6E505D46" w14:textId="77777777" w:rsidR="00246425" w:rsidRPr="006570DD" w:rsidRDefault="00246425" w:rsidP="004C31ED">
      <w:pPr>
        <w:pStyle w:val="ListParagraph"/>
        <w:numPr>
          <w:ilvl w:val="0"/>
          <w:numId w:val="26"/>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How does the Agile Project Management approach enable project success compared to the traditional approach?</w:t>
      </w:r>
    </w:p>
    <w:p w14:paraId="1C1738EC" w14:textId="77777777" w:rsidR="00246425" w:rsidRPr="006570DD" w:rsidRDefault="00246425" w:rsidP="004C31ED">
      <w:pPr>
        <w:pStyle w:val="ListParagraph"/>
        <w:numPr>
          <w:ilvl w:val="0"/>
          <w:numId w:val="26"/>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What are the indicators that measure the progress of release benefits throughout the process rather than at the end only?</w:t>
      </w:r>
    </w:p>
    <w:p w14:paraId="41EF7E31" w14:textId="77777777" w:rsidR="00246425" w:rsidRDefault="00246425" w:rsidP="004C31ED">
      <w:pPr>
        <w:pStyle w:val="ListParagraph"/>
        <w:numPr>
          <w:ilvl w:val="0"/>
          <w:numId w:val="26"/>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What are the necessary implications to enhance smart sustainable city initiatives in Saudi Arabia, and how are they linked to agile project management practices?</w:t>
      </w:r>
    </w:p>
    <w:p w14:paraId="19CD0216" w14:textId="77777777" w:rsidR="004C31ED" w:rsidRDefault="004C31ED" w:rsidP="004C31ED">
      <w:pPr>
        <w:bidi w:val="0"/>
        <w:spacing w:before="120" w:after="120" w:line="240" w:lineRule="auto"/>
        <w:jc w:val="both"/>
        <w:rPr>
          <w:rFonts w:asciiTheme="majorBidi" w:hAnsiTheme="majorBidi" w:cstheme="majorBidi"/>
          <w:sz w:val="24"/>
          <w:szCs w:val="24"/>
        </w:rPr>
      </w:pPr>
    </w:p>
    <w:p w14:paraId="32BE7D7A" w14:textId="77777777" w:rsidR="004C31ED" w:rsidRDefault="004C31ED" w:rsidP="004C31ED">
      <w:pPr>
        <w:bidi w:val="0"/>
        <w:spacing w:before="120" w:after="120" w:line="240" w:lineRule="auto"/>
        <w:jc w:val="both"/>
        <w:rPr>
          <w:rFonts w:asciiTheme="majorBidi" w:hAnsiTheme="majorBidi" w:cstheme="majorBidi"/>
          <w:sz w:val="24"/>
          <w:szCs w:val="24"/>
        </w:rPr>
      </w:pPr>
    </w:p>
    <w:p w14:paraId="7033A614" w14:textId="77777777" w:rsidR="004C31ED" w:rsidRPr="004C31ED" w:rsidRDefault="004C31ED" w:rsidP="004C31ED">
      <w:pPr>
        <w:bidi w:val="0"/>
        <w:spacing w:before="120" w:after="120" w:line="240" w:lineRule="auto"/>
        <w:jc w:val="both"/>
        <w:rPr>
          <w:rFonts w:asciiTheme="majorBidi" w:hAnsiTheme="majorBidi" w:cstheme="majorBidi"/>
          <w:sz w:val="24"/>
          <w:szCs w:val="24"/>
        </w:rPr>
      </w:pPr>
    </w:p>
    <w:p w14:paraId="1BC8EA15" w14:textId="77777777" w:rsidR="00246425" w:rsidRPr="006570DD" w:rsidRDefault="00246425" w:rsidP="002A699C">
      <w:pPr>
        <w:pStyle w:val="Heading1"/>
        <w:spacing w:line="360" w:lineRule="auto"/>
        <w:jc w:val="both"/>
      </w:pPr>
      <w:bookmarkStart w:id="8" w:name="_Toc173527907"/>
      <w:r w:rsidRPr="006570DD">
        <w:lastRenderedPageBreak/>
        <w:t>Research Hypothesis</w:t>
      </w:r>
      <w:bookmarkEnd w:id="8"/>
    </w:p>
    <w:p w14:paraId="05C8D7A9" w14:textId="77777777" w:rsidR="00246425" w:rsidRPr="006570DD" w:rsidRDefault="00246425" w:rsidP="004C31ED">
      <w:pPr>
        <w:pStyle w:val="ListParagraph"/>
        <w:numPr>
          <w:ilvl w:val="0"/>
          <w:numId w:val="27"/>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Agile Project Management practices significantly improve project success rates in The Line project compared to traditional project management methods.</w:t>
      </w:r>
    </w:p>
    <w:p w14:paraId="0506326F" w14:textId="77777777" w:rsidR="00246425" w:rsidRPr="006570DD" w:rsidRDefault="00246425" w:rsidP="004C31ED">
      <w:pPr>
        <w:pStyle w:val="ListParagraph"/>
        <w:numPr>
          <w:ilvl w:val="0"/>
          <w:numId w:val="27"/>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Continuous progress indicators provide a more accurate measure of project benefits compared to end-of-project assessments.</w:t>
      </w:r>
    </w:p>
    <w:p w14:paraId="59C97D1A" w14:textId="77777777" w:rsidR="00246425" w:rsidRPr="006570DD" w:rsidRDefault="00246425" w:rsidP="004C31ED">
      <w:pPr>
        <w:pStyle w:val="ListParagraph"/>
        <w:numPr>
          <w:ilvl w:val="0"/>
          <w:numId w:val="27"/>
        </w:numPr>
        <w:bidi w:val="0"/>
        <w:spacing w:before="120" w:after="120" w:line="240" w:lineRule="auto"/>
        <w:contextualSpacing w:val="0"/>
        <w:jc w:val="both"/>
        <w:rPr>
          <w:rFonts w:asciiTheme="majorBidi" w:hAnsiTheme="majorBidi" w:cstheme="majorBidi"/>
          <w:sz w:val="24"/>
          <w:szCs w:val="24"/>
        </w:rPr>
      </w:pPr>
      <w:r w:rsidRPr="006570DD">
        <w:rPr>
          <w:rFonts w:asciiTheme="majorBidi" w:hAnsiTheme="majorBidi" w:cstheme="majorBidi"/>
          <w:sz w:val="24"/>
          <w:szCs w:val="24"/>
        </w:rPr>
        <w:t>Implementing Agile Project Management practices can significantly enhance smart sustainable city initiatives in Saudi Arabia.</w:t>
      </w:r>
    </w:p>
    <w:p w14:paraId="09DD742A" w14:textId="77777777" w:rsidR="00F352C8" w:rsidRDefault="00F352C8" w:rsidP="00F352C8">
      <w:pPr>
        <w:jc w:val="right"/>
      </w:pPr>
    </w:p>
    <w:p w14:paraId="5A3E22D9" w14:textId="77777777" w:rsidR="00F73AE2" w:rsidRDefault="00F73AE2" w:rsidP="00F73AE2">
      <w:pPr>
        <w:jc w:val="right"/>
      </w:pPr>
    </w:p>
    <w:p w14:paraId="50FC5330" w14:textId="77777777" w:rsidR="00F73AE2" w:rsidRDefault="00F73AE2" w:rsidP="00F73AE2">
      <w:pPr>
        <w:jc w:val="right"/>
      </w:pPr>
    </w:p>
    <w:p w14:paraId="36F86461" w14:textId="77777777" w:rsidR="00F73AE2" w:rsidRDefault="00F73AE2" w:rsidP="00F73AE2">
      <w:pPr>
        <w:jc w:val="right"/>
      </w:pPr>
    </w:p>
    <w:p w14:paraId="2BF6C749" w14:textId="77777777" w:rsidR="00F73AE2" w:rsidRDefault="00F73AE2" w:rsidP="00F73AE2">
      <w:pPr>
        <w:jc w:val="right"/>
      </w:pPr>
    </w:p>
    <w:p w14:paraId="24607609" w14:textId="77777777" w:rsidR="00F73AE2" w:rsidRDefault="00F73AE2" w:rsidP="00F73AE2">
      <w:pPr>
        <w:jc w:val="right"/>
      </w:pPr>
    </w:p>
    <w:p w14:paraId="568D2B8E" w14:textId="77777777" w:rsidR="00F73AE2" w:rsidRDefault="00F73AE2" w:rsidP="00F73AE2">
      <w:pPr>
        <w:jc w:val="right"/>
      </w:pPr>
    </w:p>
    <w:p w14:paraId="4E5A3517" w14:textId="77777777" w:rsidR="00F73AE2" w:rsidRDefault="00F73AE2" w:rsidP="00F73AE2">
      <w:pPr>
        <w:jc w:val="right"/>
      </w:pPr>
    </w:p>
    <w:p w14:paraId="3C8523C8" w14:textId="77777777" w:rsidR="00F73AE2" w:rsidRDefault="00F73AE2" w:rsidP="00F73AE2"/>
    <w:p w14:paraId="5C31DF84" w14:textId="77777777" w:rsidR="004C31ED" w:rsidRDefault="004C31ED" w:rsidP="00F73AE2"/>
    <w:p w14:paraId="12E6C5D7" w14:textId="77777777" w:rsidR="004C31ED" w:rsidRDefault="004C31ED" w:rsidP="00F73AE2"/>
    <w:p w14:paraId="59D810B1" w14:textId="77777777" w:rsidR="004C31ED" w:rsidRDefault="004C31ED" w:rsidP="00F73AE2"/>
    <w:p w14:paraId="51E3466B" w14:textId="77777777" w:rsidR="004C31ED" w:rsidRDefault="004C31ED" w:rsidP="00F73AE2"/>
    <w:p w14:paraId="0F159F00" w14:textId="77777777" w:rsidR="004C31ED" w:rsidRDefault="004C31ED" w:rsidP="00F73AE2"/>
    <w:p w14:paraId="3ED94CF1" w14:textId="77777777" w:rsidR="004C31ED" w:rsidRDefault="004C31ED" w:rsidP="00F73AE2"/>
    <w:p w14:paraId="3C871B23" w14:textId="77777777" w:rsidR="004C31ED" w:rsidRDefault="004C31ED" w:rsidP="00F73AE2"/>
    <w:p w14:paraId="076DE51C" w14:textId="77777777" w:rsidR="004C31ED" w:rsidRDefault="004C31ED" w:rsidP="00F73AE2"/>
    <w:p w14:paraId="46331DDF" w14:textId="77777777" w:rsidR="004C31ED" w:rsidRDefault="004C31ED" w:rsidP="00F73AE2"/>
    <w:p w14:paraId="5654393B" w14:textId="77777777" w:rsidR="004C31ED" w:rsidRDefault="004C31ED" w:rsidP="00F73AE2"/>
    <w:p w14:paraId="26326B97" w14:textId="77777777" w:rsidR="004C31ED" w:rsidRDefault="004C31ED" w:rsidP="00F73AE2"/>
    <w:p w14:paraId="411E9400" w14:textId="77777777" w:rsidR="004C31ED" w:rsidRDefault="004C31ED" w:rsidP="00F73AE2"/>
    <w:p w14:paraId="759F266F" w14:textId="77777777" w:rsidR="004C31ED" w:rsidRDefault="004C31ED" w:rsidP="00F73AE2"/>
    <w:p w14:paraId="0A05AA0F" w14:textId="77777777" w:rsidR="004C31ED" w:rsidRDefault="004C31ED" w:rsidP="00F73AE2"/>
    <w:p w14:paraId="092B8909" w14:textId="77777777" w:rsidR="004C31ED" w:rsidRDefault="004C31ED" w:rsidP="00F73AE2"/>
    <w:p w14:paraId="1170F44E" w14:textId="77777777" w:rsidR="004C31ED" w:rsidRDefault="004C31ED" w:rsidP="00F73AE2"/>
    <w:p w14:paraId="3639A975" w14:textId="77777777" w:rsidR="004C31ED" w:rsidRDefault="004C31ED" w:rsidP="00F73AE2"/>
    <w:p w14:paraId="306772EC" w14:textId="77777777" w:rsidR="004C31ED" w:rsidRDefault="004C31ED" w:rsidP="00F73AE2"/>
    <w:p w14:paraId="10F7244E" w14:textId="77777777" w:rsidR="004C31ED" w:rsidRDefault="004C31ED" w:rsidP="00F73AE2"/>
    <w:p w14:paraId="3439C52B" w14:textId="77777777" w:rsidR="004C31ED" w:rsidRDefault="004C31ED" w:rsidP="00F73AE2"/>
    <w:p w14:paraId="6F887E20" w14:textId="77777777" w:rsidR="004C31ED" w:rsidRDefault="004C31ED" w:rsidP="00F73AE2"/>
    <w:p w14:paraId="6BA61E67" w14:textId="77777777" w:rsidR="004C31ED" w:rsidRDefault="004C31ED" w:rsidP="00F73AE2"/>
    <w:p w14:paraId="347E94DD" w14:textId="77777777" w:rsidR="004C31ED" w:rsidRDefault="004C31ED" w:rsidP="00F73AE2"/>
    <w:p w14:paraId="3F9311D2" w14:textId="77777777" w:rsidR="00F73AE2" w:rsidRDefault="00F73AE2" w:rsidP="00F73AE2"/>
    <w:p w14:paraId="3A181546" w14:textId="77777777" w:rsidR="00F73AE2" w:rsidRDefault="00F73AE2" w:rsidP="00F73AE2"/>
    <w:p w14:paraId="79A01854" w14:textId="77777777" w:rsidR="00F73AE2" w:rsidRPr="00F73AE2" w:rsidRDefault="00F73AE2" w:rsidP="00F73AE2"/>
    <w:p w14:paraId="32877A25" w14:textId="582B5A47" w:rsidR="00F73AE2" w:rsidRPr="00331D8B" w:rsidRDefault="00F73AE2" w:rsidP="00F73AE2">
      <w:pPr>
        <w:pStyle w:val="Heading1"/>
        <w:spacing w:line="360" w:lineRule="auto"/>
        <w:jc w:val="center"/>
        <w:rPr>
          <w:sz w:val="48"/>
          <w:szCs w:val="72"/>
        </w:rPr>
      </w:pPr>
      <w:bookmarkStart w:id="9" w:name="_Toc173527908"/>
      <w:r w:rsidRPr="00331D8B">
        <w:rPr>
          <w:sz w:val="48"/>
          <w:szCs w:val="72"/>
        </w:rPr>
        <w:t xml:space="preserve">Chapter </w:t>
      </w:r>
      <w:r>
        <w:rPr>
          <w:sz w:val="48"/>
          <w:szCs w:val="72"/>
        </w:rPr>
        <w:t>2</w:t>
      </w:r>
      <w:bookmarkEnd w:id="9"/>
    </w:p>
    <w:p w14:paraId="0602BFDF" w14:textId="42A1A413" w:rsidR="00F73AE2" w:rsidRPr="007C6859" w:rsidRDefault="00DA73F4" w:rsidP="00DA73F4">
      <w:pPr>
        <w:jc w:val="center"/>
        <w:rPr>
          <w:b/>
          <w:bCs/>
          <w:color w:val="4472C4" w:themeColor="accent1"/>
        </w:rPr>
      </w:pPr>
      <w:r w:rsidRPr="007C6859">
        <w:rPr>
          <w:rFonts w:asciiTheme="majorBidi" w:hAnsiTheme="majorBidi" w:cstheme="majorBidi"/>
          <w:b/>
          <w:bCs/>
          <w:color w:val="4472C4" w:themeColor="accent1"/>
          <w:sz w:val="40"/>
          <w:szCs w:val="40"/>
        </w:rPr>
        <w:t xml:space="preserve">Literature </w:t>
      </w:r>
      <w:r w:rsidR="00A73DB8" w:rsidRPr="007C6859">
        <w:rPr>
          <w:rFonts w:asciiTheme="majorBidi" w:hAnsiTheme="majorBidi" w:cstheme="majorBidi"/>
          <w:b/>
          <w:bCs/>
          <w:color w:val="4472C4" w:themeColor="accent1"/>
          <w:sz w:val="40"/>
          <w:szCs w:val="40"/>
        </w:rPr>
        <w:t>R</w:t>
      </w:r>
      <w:r w:rsidRPr="007C6859">
        <w:rPr>
          <w:rFonts w:asciiTheme="majorBidi" w:hAnsiTheme="majorBidi" w:cstheme="majorBidi"/>
          <w:b/>
          <w:bCs/>
          <w:color w:val="4472C4" w:themeColor="accent1"/>
          <w:sz w:val="40"/>
          <w:szCs w:val="40"/>
        </w:rPr>
        <w:t>eview</w:t>
      </w:r>
    </w:p>
    <w:p w14:paraId="0064CF96" w14:textId="77777777" w:rsidR="0032235F" w:rsidRDefault="0032235F" w:rsidP="0032235F">
      <w:pPr>
        <w:jc w:val="right"/>
        <w:rPr>
          <w:b/>
          <w:bCs/>
        </w:rPr>
      </w:pPr>
    </w:p>
    <w:p w14:paraId="5D4D5402" w14:textId="77777777" w:rsidR="0032235F" w:rsidRDefault="0032235F" w:rsidP="0032235F">
      <w:pPr>
        <w:jc w:val="right"/>
        <w:rPr>
          <w:b/>
          <w:bCs/>
        </w:rPr>
      </w:pPr>
    </w:p>
    <w:p w14:paraId="66CF93C7" w14:textId="77777777" w:rsidR="0032235F" w:rsidRDefault="0032235F" w:rsidP="0032235F">
      <w:pPr>
        <w:jc w:val="right"/>
        <w:rPr>
          <w:b/>
          <w:bCs/>
        </w:rPr>
      </w:pPr>
    </w:p>
    <w:p w14:paraId="777BAFEA" w14:textId="77777777" w:rsidR="0032235F" w:rsidRDefault="0032235F" w:rsidP="0032235F">
      <w:pPr>
        <w:jc w:val="right"/>
        <w:rPr>
          <w:b/>
          <w:bCs/>
        </w:rPr>
      </w:pPr>
    </w:p>
    <w:p w14:paraId="4C6F5F3F" w14:textId="77777777" w:rsidR="0032235F" w:rsidRDefault="0032235F" w:rsidP="0032235F">
      <w:pPr>
        <w:jc w:val="right"/>
        <w:rPr>
          <w:b/>
          <w:bCs/>
        </w:rPr>
      </w:pPr>
    </w:p>
    <w:p w14:paraId="60A0F56B" w14:textId="77777777" w:rsidR="0032235F" w:rsidRDefault="0032235F" w:rsidP="0032235F">
      <w:pPr>
        <w:jc w:val="right"/>
        <w:rPr>
          <w:b/>
          <w:bCs/>
        </w:rPr>
      </w:pPr>
    </w:p>
    <w:p w14:paraId="407000E1" w14:textId="77777777" w:rsidR="0032235F" w:rsidRDefault="0032235F" w:rsidP="0032235F">
      <w:pPr>
        <w:jc w:val="right"/>
        <w:rPr>
          <w:b/>
          <w:bCs/>
        </w:rPr>
      </w:pPr>
    </w:p>
    <w:p w14:paraId="2BAC1623" w14:textId="77777777" w:rsidR="0032235F" w:rsidRDefault="0032235F" w:rsidP="0032235F">
      <w:pPr>
        <w:jc w:val="right"/>
        <w:rPr>
          <w:b/>
          <w:bCs/>
        </w:rPr>
      </w:pPr>
    </w:p>
    <w:p w14:paraId="60E23448" w14:textId="77777777" w:rsidR="0032235F" w:rsidRDefault="0032235F" w:rsidP="0032235F">
      <w:pPr>
        <w:jc w:val="right"/>
        <w:rPr>
          <w:b/>
          <w:bCs/>
        </w:rPr>
      </w:pPr>
    </w:p>
    <w:p w14:paraId="55F3D109" w14:textId="77777777" w:rsidR="0032235F" w:rsidRDefault="0032235F" w:rsidP="0032235F">
      <w:pPr>
        <w:jc w:val="right"/>
        <w:rPr>
          <w:b/>
          <w:bCs/>
        </w:rPr>
      </w:pPr>
    </w:p>
    <w:p w14:paraId="7A87214F" w14:textId="77777777" w:rsidR="0032235F" w:rsidRDefault="0032235F" w:rsidP="0032235F">
      <w:pPr>
        <w:jc w:val="right"/>
        <w:rPr>
          <w:b/>
          <w:bCs/>
        </w:rPr>
      </w:pPr>
    </w:p>
    <w:p w14:paraId="3B326249" w14:textId="77777777" w:rsidR="0032235F" w:rsidRDefault="0032235F" w:rsidP="0032235F">
      <w:pPr>
        <w:jc w:val="right"/>
        <w:rPr>
          <w:b/>
          <w:bCs/>
        </w:rPr>
      </w:pPr>
    </w:p>
    <w:p w14:paraId="465906F2" w14:textId="77777777" w:rsidR="0032235F" w:rsidRDefault="0032235F" w:rsidP="0032235F">
      <w:pPr>
        <w:jc w:val="right"/>
        <w:rPr>
          <w:b/>
          <w:bCs/>
        </w:rPr>
      </w:pPr>
    </w:p>
    <w:p w14:paraId="36E7CE2C" w14:textId="77777777" w:rsidR="0032235F" w:rsidRDefault="0032235F" w:rsidP="0032235F">
      <w:pPr>
        <w:jc w:val="right"/>
        <w:rPr>
          <w:b/>
          <w:bCs/>
        </w:rPr>
      </w:pPr>
    </w:p>
    <w:p w14:paraId="443BE548" w14:textId="77777777" w:rsidR="0032235F" w:rsidRDefault="0032235F" w:rsidP="0032235F">
      <w:pPr>
        <w:jc w:val="right"/>
        <w:rPr>
          <w:b/>
          <w:bCs/>
        </w:rPr>
      </w:pPr>
    </w:p>
    <w:p w14:paraId="597FD78C" w14:textId="77777777" w:rsidR="0032235F" w:rsidRPr="006570DD" w:rsidRDefault="0032235F" w:rsidP="0032235F">
      <w:pPr>
        <w:pStyle w:val="Heading1"/>
        <w:spacing w:line="360" w:lineRule="auto"/>
      </w:pPr>
      <w:bookmarkStart w:id="10" w:name="_Toc173527909"/>
      <w:r w:rsidRPr="006570DD">
        <w:lastRenderedPageBreak/>
        <w:t>Previous Studies</w:t>
      </w:r>
      <w:bookmarkEnd w:id="10"/>
    </w:p>
    <w:p w14:paraId="187CF086"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Agile Project Management (APM) has garnered considerable attention across various sectors due to its potential to enhance project outcomes through its iterative, flexible, and collaborative approach. APM, which has been used originally for software development project management, has shown high potential in the effective control of intricate and changing projects. According to the recent research, APM has been identified to have played a significant and positive role to the software development where new features included better project delivery time and quality, and customer needs (Beck et al., 2001; Highsmith, 2004).</w:t>
      </w:r>
    </w:p>
    <w:p w14:paraId="0C241648" w14:textId="04ACD4F4"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In construction </w:t>
      </w:r>
      <w:r w:rsidR="002D6FA4" w:rsidRPr="006570DD">
        <w:rPr>
          <w:rFonts w:asciiTheme="majorBidi" w:hAnsiTheme="majorBidi" w:cstheme="majorBidi"/>
          <w:sz w:val="24"/>
          <w:szCs w:val="24"/>
        </w:rPr>
        <w:t>projects</w:t>
      </w:r>
      <w:r w:rsidRPr="006570DD">
        <w:rPr>
          <w:rFonts w:asciiTheme="majorBidi" w:hAnsiTheme="majorBidi" w:cstheme="majorBidi"/>
          <w:sz w:val="24"/>
          <w:szCs w:val="24"/>
        </w:rPr>
        <w:t>, APM has been used more frequently to deal with the problems related to complex and mass construction projects. According to Johansen and Wilson (2006), implementing of APM methodologies, including Scrum and Kanban, means that teams get the potential to improve their performance by implementing changes much quicker, assessing risks well and keeping stakeholders engaged. Secondly it provides a feedback mechanism and results in incremental progress, which is helpful in construction projects since commonly they can be bogged down by emergent issues.</w:t>
      </w:r>
    </w:p>
    <w:p w14:paraId="5F777436"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The application of APM concepts has also helped infrastructure construction and urban planning. Research by Conboy and Fitzgerald (2004) found that the use of agile principles in urban planning projects had improved stakeholder cooperation, enhanced flexibility, and maximized resource use. APM's iterative methodology makes it easier to make continuous improvements and modifications, which keeps projects in line with changing urban goals and demands.</w:t>
      </w:r>
    </w:p>
    <w:p w14:paraId="04B23455"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As seen in prior studies, APM has been shown to yield positive results across numerous industries; however, its adaptation in large-scale smart city projects has not attracted similar attention, especially in the Middle Eastern setting. The concept of smart cities is not just about adopting technologies but is a blend of technologies or technology enabled systems that form infrastructures within cities and hence requires a project management plan to support the changes and capture the interests of the many stakeholders involved. The Line project in KSA that aims to develop a new city with promising long-term goals, focusing on the technological and ecological aspects of sustainable city development, can serve as an essential case to understand the utility of APM in this line of work.</w:t>
      </w:r>
    </w:p>
    <w:p w14:paraId="438E45E5"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The literature review of smart city projects has shown that whilst prior research has addressed various technologies and infrastructures related to smart city initiatives, limited attention has been paid to the subject of effective project management methodologies. For example, a review conducted by Anthopoulos (2015) presents current and future frameworks for smart cities and notes the need to apply new technologies, such as IoT, AI, and big data, to the context of urban living. Yet, it fails to go into much detail about how APM can enable the successful deployment and integration of these technologies into the city.</w:t>
      </w:r>
    </w:p>
    <w:p w14:paraId="441C31B1"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Even though the implementation of APM in the large-scale infrastructure projects in the context of the Middle East has not been quite widespread up to the present moment. A recent work by Alami (2016) on project management practices in the GCC countries highlight a relatively high level of adoption of agile methodologies with some significant barriers such as cultural resistance to change, preference for hierarchical structures and low level of awareness of agile PM. It also clearly demonstrates that the practical application and benefits of APM in the region need to be investigated in future empirical research.</w:t>
      </w:r>
    </w:p>
    <w:p w14:paraId="08AB226E"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lastRenderedPageBreak/>
        <w:t xml:space="preserve">Other current investigations have been made to examine the effects of APM in evidently big scale projects in sectors other than software as well as constructions. For instance, according to </w:t>
      </w:r>
      <w:proofErr w:type="spellStart"/>
      <w:r w:rsidRPr="006570DD">
        <w:rPr>
          <w:rFonts w:asciiTheme="majorBidi" w:hAnsiTheme="majorBidi" w:cstheme="majorBidi"/>
          <w:sz w:val="24"/>
          <w:szCs w:val="24"/>
        </w:rPr>
        <w:t>Serrador</w:t>
      </w:r>
      <w:proofErr w:type="spellEnd"/>
      <w:r w:rsidRPr="006570DD">
        <w:rPr>
          <w:rFonts w:asciiTheme="majorBidi" w:hAnsiTheme="majorBidi" w:cstheme="majorBidi"/>
          <w:sz w:val="24"/>
          <w:szCs w:val="24"/>
        </w:rPr>
        <w:t xml:space="preserve"> and Pinto (2015), it is possible to increase the percentage of successful projects after implementing APM and continuous business flexibility, satisfaction of the involved stakeholders, and improvements in a team. Moreover, </w:t>
      </w:r>
      <w:proofErr w:type="spellStart"/>
      <w:r w:rsidRPr="006570DD">
        <w:rPr>
          <w:rFonts w:asciiTheme="majorBidi" w:hAnsiTheme="majorBidi" w:cstheme="majorBidi"/>
          <w:sz w:val="24"/>
          <w:szCs w:val="24"/>
        </w:rPr>
        <w:t>Dikert</w:t>
      </w:r>
      <w:proofErr w:type="spellEnd"/>
      <w:r w:rsidRPr="006570DD">
        <w:rPr>
          <w:rFonts w:asciiTheme="majorBidi" w:hAnsiTheme="majorBidi" w:cstheme="majorBidi"/>
          <w:sz w:val="24"/>
          <w:szCs w:val="24"/>
        </w:rPr>
        <w:t xml:space="preserve">, Paasivaara, and </w:t>
      </w:r>
      <w:proofErr w:type="spellStart"/>
      <w:r w:rsidRPr="006570DD">
        <w:rPr>
          <w:rFonts w:asciiTheme="majorBidi" w:hAnsiTheme="majorBidi" w:cstheme="majorBidi"/>
          <w:sz w:val="24"/>
          <w:szCs w:val="24"/>
        </w:rPr>
        <w:t>Lassenius</w:t>
      </w:r>
      <w:proofErr w:type="spellEnd"/>
      <w:r w:rsidRPr="006570DD">
        <w:rPr>
          <w:rFonts w:asciiTheme="majorBidi" w:hAnsiTheme="majorBidi" w:cstheme="majorBidi"/>
          <w:sz w:val="24"/>
          <w:szCs w:val="24"/>
        </w:rPr>
        <w:t xml:space="preserve"> (2016) presented a qualitative study on large-scale agile transformations and found possible threats and enablers of success; therefore, call for more research in various project contexts.</w:t>
      </w:r>
    </w:p>
    <w:p w14:paraId="2854823F"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One more recent study by Janssen &amp; van der Voort (2016) was devoted to the potential of APM in public sector projects and conducted with the focus on smart city projects. The authors discovered that APM’s iterative structure and the IDT and ET activities helped to adapt to the context and overcome the project volatility and intricacy characteristic of smart city initiatives. However, they also pinpointed at the fact that there is a need to develop specific forms of the agile mode that would fit the specifics of the public sector implementation.</w:t>
      </w:r>
    </w:p>
    <w:p w14:paraId="4D156BC6" w14:textId="68CE6A74"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The Line project is the first project of this kind in the world and as the first global smart city prototype, it can be used to fill this gap. Thus, if the theories and principles of APM are applied to such a vast endeavor as this reestablishment of the Ekaterinburg city’s main area, it will be possible to assess the efficiency of these management approaches in terms of large-scale urban redevelopment projects in the Middle East. This research may help any future smart city development projects in the region and other parts of the world, to know how APM can pay positive dividends in the management and delivery of smart city projects by improving flexibility rating; and by embracing more engagement with other stakeholders in the iterative optimization of the </w:t>
      </w:r>
      <w:r w:rsidR="00D102E5" w:rsidRPr="006570DD">
        <w:rPr>
          <w:rFonts w:asciiTheme="majorBidi" w:hAnsiTheme="majorBidi" w:cstheme="majorBidi"/>
          <w:sz w:val="24"/>
          <w:szCs w:val="24"/>
        </w:rPr>
        <w:t>projects.</w:t>
      </w:r>
    </w:p>
    <w:p w14:paraId="49D4704F"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Moreover, by investigating the case of The Line project, and given the richness of the literature on the sustainable development of cities, it is possible to understand how the APM principles are put into practice. APM does not focus only on constant improvement which is quite similar to the goals of constant assessment and reflection that are required for environmental, social, and economic sustainability. In implementing APM, The Line project can provide lessons on how sustainability can be incorporated into the urban development model.</w:t>
      </w:r>
    </w:p>
    <w:p w14:paraId="75E55752"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Currently, there is a lack of the comprehensive analysis of different aspects of smart cities, especially for the first prototype of the Line project that is to become a global example. Thus, in this vast task, if APM practices are implemented, it will be easier to determine whether these methodologies are effective enough in executing immense urban redevelopment schemes in the ME environment. This research could then inform similar future smart city initiatives across the area and other parts of the world to evidence how APM could potentially positively impact on project performance when it comes to flexibility, engagement, and optimizing iteration.</w:t>
      </w:r>
    </w:p>
    <w:p w14:paraId="7A53CFB5" w14:textId="77777777" w:rsidR="0032235F" w:rsidRPr="006570DD" w:rsidRDefault="0032235F" w:rsidP="00C57947">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In addition, considering the extensive literature on sustainable urban development, studying how this theoretical concept plays out in The Line project can be informative as well. The specificity of the approach embraced by APM in terms of cycling constant evolutions also responds to the permanent assessment and reflection on the environmental, social and economic sustainability processes. Through APM, The Line project can act as an example of how sustainability can be integrated into the very practices of urban development.</w:t>
      </w:r>
    </w:p>
    <w:p w14:paraId="1C943AFB" w14:textId="7B45234F" w:rsidR="0032235F" w:rsidRPr="00466682" w:rsidRDefault="0032235F" w:rsidP="00466682">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Even though previous research has established the benefits of APM in several industries, additional effort is warranted to explore its application in large-scale smart city </w:t>
      </w:r>
      <w:r w:rsidRPr="006570DD">
        <w:rPr>
          <w:rFonts w:asciiTheme="majorBidi" w:hAnsiTheme="majorBidi" w:cstheme="majorBidi"/>
          <w:sz w:val="24"/>
          <w:szCs w:val="24"/>
        </w:rPr>
        <w:lastRenderedPageBreak/>
        <w:t>projects, particularly in the Middle East. There is an opportunity to address this gap and progress sustainable urban development and project management in the developing areas of Saudi Arabia’s Line project.</w:t>
      </w:r>
    </w:p>
    <w:p w14:paraId="217CA24C" w14:textId="77777777" w:rsidR="007D61FD" w:rsidRPr="006570DD" w:rsidRDefault="007D61FD" w:rsidP="007D61FD">
      <w:pPr>
        <w:pStyle w:val="Heading1"/>
        <w:spacing w:line="360" w:lineRule="auto"/>
      </w:pPr>
      <w:bookmarkStart w:id="11" w:name="_Toc173527910"/>
      <w:r w:rsidRPr="006570DD">
        <w:t>Theoretical Foundations of the Research</w:t>
      </w:r>
      <w:bookmarkEnd w:id="11"/>
    </w:p>
    <w:p w14:paraId="456B07F0" w14:textId="77777777" w:rsidR="007D61FD" w:rsidRPr="006570DD" w:rsidRDefault="007D61FD" w:rsidP="00DD5E32">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This theory is the cornerstone of this research that is made up of three main areas of concept, namely, models of smart city development, project success theories, and principles of Agile Project Management (APM). In combination, these pillars represent one comprehensive professional perspective that can be applied to assess the efficacy of APM in reference to The Line project and the impact it will have on smart city endeavors.</w:t>
      </w:r>
    </w:p>
    <w:p w14:paraId="361C6338" w14:textId="77777777" w:rsidR="007D61FD" w:rsidRPr="006570DD" w:rsidRDefault="007D61FD" w:rsidP="00BC69F9">
      <w:pPr>
        <w:pStyle w:val="Heading2"/>
        <w:spacing w:before="360" w:after="120" w:line="240" w:lineRule="auto"/>
      </w:pPr>
      <w:bookmarkStart w:id="12" w:name="_Toc173527911"/>
      <w:r w:rsidRPr="006570DD">
        <w:t>Agile Project Management Principles</w:t>
      </w:r>
      <w:bookmarkEnd w:id="12"/>
    </w:p>
    <w:p w14:paraId="7A173DCC" w14:textId="77777777" w:rsidR="007D61FD" w:rsidRPr="006570DD" w:rsidRDefault="007D61FD" w:rsidP="00B063A5">
      <w:pPr>
        <w:bidi w:val="0"/>
        <w:spacing w:before="120" w:after="120" w:line="240" w:lineRule="auto"/>
        <w:ind w:firstLine="864"/>
        <w:rPr>
          <w:rFonts w:asciiTheme="majorBidi" w:hAnsiTheme="majorBidi" w:cstheme="majorBidi"/>
          <w:sz w:val="24"/>
          <w:szCs w:val="24"/>
        </w:rPr>
      </w:pPr>
      <w:r w:rsidRPr="006570DD">
        <w:rPr>
          <w:rFonts w:asciiTheme="majorBidi" w:hAnsiTheme="majorBidi" w:cstheme="majorBidi"/>
          <w:sz w:val="24"/>
          <w:szCs w:val="24"/>
        </w:rPr>
        <w:t>APM is iterative and has significant participation from the stakeholders, making it a more fluid approach, suitable for dynamic projects. Iterative development, collaboration with the customer, flexibility, and adaptability are the primary values of APM, so it is suitable for smart city projects that involve many complexities and frequent changes.</w:t>
      </w:r>
    </w:p>
    <w:p w14:paraId="68AAAEDF" w14:textId="77777777" w:rsidR="007D61FD" w:rsidRPr="0062711B" w:rsidRDefault="007D61FD" w:rsidP="00B063A5">
      <w:pPr>
        <w:pStyle w:val="Heading3"/>
        <w:bidi w:val="0"/>
        <w:spacing w:before="360" w:line="240" w:lineRule="auto"/>
        <w:rPr>
          <w:rFonts w:asciiTheme="majorBidi" w:hAnsiTheme="majorBidi"/>
        </w:rPr>
      </w:pPr>
      <w:bookmarkStart w:id="13" w:name="_Toc173527912"/>
      <w:r w:rsidRPr="0062711B">
        <w:rPr>
          <w:rFonts w:asciiTheme="majorBidi" w:hAnsiTheme="majorBidi"/>
        </w:rPr>
        <w:t>Iterative Development</w:t>
      </w:r>
      <w:bookmarkEnd w:id="13"/>
    </w:p>
    <w:p w14:paraId="77039346" w14:textId="77777777" w:rsidR="007D61FD" w:rsidRPr="006570DD" w:rsidRDefault="007D61FD" w:rsidP="00B063A5">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Sprint is a core concept of APM since projects are segmented into more manageable phases or cycles called iterations. Sprints are geared towards providing a functional part of the project with each increment offering an opportunity for feedback. This approach is different to other project management techniques that are based on a waterfall model of working. One of the advantages of breaking project delivery into work packages is that it simplifies project management since one is only managing small components of a larger whole that has been subdivided into achievable and manageable units of work. Another advantage of iterative development is the ability to notice problems arising in the early stages and apply a fix in a much shorter time than would otherwise be the case, which improves the overall flexibility of the project. The concept of iterative development helps understand that the project can be developed, upgraded, and modified depending on changes in technology and the development of cities, to increase the effectiveness and sustainability of such projects as The Line.</w:t>
      </w:r>
    </w:p>
    <w:p w14:paraId="5F35E4B5" w14:textId="77777777" w:rsidR="007D61FD" w:rsidRPr="0062711B" w:rsidRDefault="007D61FD" w:rsidP="007D61FD">
      <w:pPr>
        <w:pStyle w:val="Heading3"/>
        <w:bidi w:val="0"/>
        <w:spacing w:line="360" w:lineRule="auto"/>
        <w:rPr>
          <w:rFonts w:asciiTheme="majorBidi" w:hAnsiTheme="majorBidi"/>
        </w:rPr>
      </w:pPr>
      <w:bookmarkStart w:id="14" w:name="_Toc173527913"/>
      <w:r w:rsidRPr="0062711B">
        <w:rPr>
          <w:rFonts w:asciiTheme="majorBidi" w:hAnsiTheme="majorBidi"/>
        </w:rPr>
        <w:t>Customer Collaboration</w:t>
      </w:r>
      <w:bookmarkEnd w:id="14"/>
    </w:p>
    <w:p w14:paraId="3193CC65" w14:textId="77777777" w:rsidR="007D61FD" w:rsidRPr="006570DD" w:rsidRDefault="007D61FD" w:rsidP="00B063A5">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Customer involvement is another of the APM principles which focus on the engagement and participation of stakeholders during the project life cycle. This principle makes sure that the project objectives correspond to the users’ requirements and expectations. It also assists in identifying the changed requirements and helps the project team in correction when there is a compromise of communicative interconnections between the project team and the stakeholders. In implementing smart city initiatives that have multi-stakeholder engagements that embrace government, private developers, and citizens; therefore, proper coordination is essential. It encourages the stakeholders to embrace change and be more receptive and committed towards such change hence boosting the chances of acceptance and success of the project. For instance, in the case of the Line project, it is only feasible that the social interaction with the stakeholders, will make them more certain that the development will facilitate the needs of the people in the area, and the general aims of development of sustainable cities will be met.</w:t>
      </w:r>
    </w:p>
    <w:p w14:paraId="0E1513F7" w14:textId="77777777" w:rsidR="007D61FD" w:rsidRPr="0062711B" w:rsidRDefault="007D61FD" w:rsidP="007D61FD">
      <w:pPr>
        <w:pStyle w:val="Heading3"/>
        <w:bidi w:val="0"/>
        <w:spacing w:line="360" w:lineRule="auto"/>
        <w:rPr>
          <w:rFonts w:asciiTheme="majorBidi" w:hAnsiTheme="majorBidi"/>
        </w:rPr>
      </w:pPr>
      <w:bookmarkStart w:id="15" w:name="_Toc173527914"/>
      <w:r w:rsidRPr="0062711B">
        <w:rPr>
          <w:rFonts w:asciiTheme="majorBidi" w:hAnsiTheme="majorBidi"/>
        </w:rPr>
        <w:lastRenderedPageBreak/>
        <w:t>Flexibility and Adaptability</w:t>
      </w:r>
      <w:bookmarkEnd w:id="15"/>
    </w:p>
    <w:p w14:paraId="59AB92F7" w14:textId="50B3467B" w:rsidR="007D61FD" w:rsidRPr="006570DD" w:rsidRDefault="007D61FD" w:rsidP="00B063A5">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Communication plays a vital role in APM which also </w:t>
      </w:r>
      <w:r w:rsidR="009D3094" w:rsidRPr="006570DD">
        <w:rPr>
          <w:rFonts w:asciiTheme="majorBidi" w:hAnsiTheme="majorBidi" w:cstheme="majorBidi"/>
          <w:sz w:val="24"/>
          <w:szCs w:val="24"/>
        </w:rPr>
        <w:t>stresses</w:t>
      </w:r>
      <w:r w:rsidRPr="006570DD">
        <w:rPr>
          <w:rFonts w:asciiTheme="majorBidi" w:hAnsiTheme="majorBidi" w:cstheme="majorBidi"/>
          <w:sz w:val="24"/>
          <w:szCs w:val="24"/>
        </w:rPr>
        <w:t xml:space="preserve"> flexibility and adaptation so that the project teams can respond to new information/information change. In contrast, in the context of APM, there is tolerance in terms of responding to the uncertainties that could come up because other traditional types of project management do not allow changes to the planning strategies. This flexibility is particularly useful where the end-users may not understand what they want at design time or where business conditions are likely to change over the lifespan of the solution. Since technological, environmental and social aspects that make up smart cities are dynamism in nature, flexibility is critical in Smart city projects. APM’s approach provides much flexibility for project teams, since it can be adjusted according to the circumstances of the predominant business environment so that the project remains relevant and capable to achieve its objectives.</w:t>
      </w:r>
    </w:p>
    <w:p w14:paraId="2631FC54" w14:textId="77777777" w:rsidR="007D61FD" w:rsidRPr="0062711B" w:rsidRDefault="007D61FD" w:rsidP="007D61FD">
      <w:pPr>
        <w:pStyle w:val="Heading3"/>
        <w:bidi w:val="0"/>
        <w:spacing w:line="360" w:lineRule="auto"/>
        <w:rPr>
          <w:rFonts w:asciiTheme="majorBidi" w:hAnsiTheme="majorBidi"/>
        </w:rPr>
      </w:pPr>
      <w:bookmarkStart w:id="16" w:name="_Toc173527915"/>
      <w:r w:rsidRPr="0062711B">
        <w:rPr>
          <w:rFonts w:asciiTheme="majorBidi" w:hAnsiTheme="majorBidi"/>
        </w:rPr>
        <w:t>Encouraging Innovation</w:t>
      </w:r>
      <w:bookmarkEnd w:id="16"/>
    </w:p>
    <w:p w14:paraId="66A9D9E3" w14:textId="3C9E8ED9" w:rsidR="007D61FD" w:rsidRPr="006570DD" w:rsidRDefault="007D61FD" w:rsidP="00B063A5">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APM also ensures quality is maintained and that teams foster innovation by improving their functional approaches. This principle correlates with APM as an iterative process in which each sprint incorporates the lessons learned from prior </w:t>
      </w:r>
      <w:r w:rsidR="005567B1" w:rsidRPr="006570DD">
        <w:rPr>
          <w:rFonts w:asciiTheme="majorBidi" w:hAnsiTheme="majorBidi" w:cstheme="majorBidi"/>
          <w:sz w:val="24"/>
          <w:szCs w:val="24"/>
        </w:rPr>
        <w:t>endeavors</w:t>
      </w:r>
      <w:r w:rsidRPr="006570DD">
        <w:rPr>
          <w:rFonts w:asciiTheme="majorBidi" w:hAnsiTheme="majorBidi" w:cstheme="majorBidi"/>
          <w:sz w:val="24"/>
          <w:szCs w:val="24"/>
        </w:rPr>
        <w:t>. Another perspective is that promotion of innovation is important, especially in the case of smart city applications, as new approaches, technologies and solutions are to be created and implemented to support life in cities. The process of feedback inherent in APM is iterative in nature which helps in the development of better outcomes, in turn making the innovations more effective and sustainable.</w:t>
      </w:r>
    </w:p>
    <w:p w14:paraId="1D18BC39" w14:textId="77777777" w:rsidR="007D61FD" w:rsidRPr="006570DD" w:rsidRDefault="007D61FD" w:rsidP="00B063A5">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From this analysis, then, the APM iterative and participative flexible model characteristics have been revealed: Sprint is the formal term used to refer to manageable phases or cycles of the project needed in iterative development to gain feedback and make necessary modifications (APM, n.d.). This approach increases the probability of making a shift to different needs and emergencies that may occur as smart city projects are being rolled out in increasingly dynamic environments. Customer participation involves the input of the consumer throughout the project development and implementation process where consumer needs are satisfactorily being addressed. Maintenance of the application of APM decreases the inflexibility in the team approaches promotes the development of strength for adaptation and innovation to the new facts.</w:t>
      </w:r>
    </w:p>
    <w:p w14:paraId="58F9999E" w14:textId="77777777" w:rsidR="007D61FD" w:rsidRDefault="007D61FD" w:rsidP="00B063A5">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In conclusion, the overall framework of Agile Project Management, including iterative development, customer collaboration, flexibility, and adaptability, can be regarded as a suitable approach to managing both complicated and volatile projects such as smart city initiatives. By applying such principles, it allows project teams build efficient mechanisms for improving their situational awareness, manage stakeholders, and encourage learning and innovation among the members. It is ideal for smart city projects that need to be developed in accordance with various challenges and opportunities to bring positive changes to society and remain relevant in the future.</w:t>
      </w:r>
    </w:p>
    <w:p w14:paraId="327EB4F0" w14:textId="77777777" w:rsidR="00924409" w:rsidRPr="006570DD" w:rsidRDefault="00924409" w:rsidP="00924409">
      <w:pPr>
        <w:bidi w:val="0"/>
        <w:spacing w:before="120" w:after="360" w:line="240" w:lineRule="auto"/>
        <w:ind w:firstLine="864"/>
        <w:rPr>
          <w:rFonts w:asciiTheme="majorBidi" w:hAnsiTheme="majorBidi" w:cstheme="majorBidi"/>
          <w:sz w:val="24"/>
          <w:szCs w:val="24"/>
        </w:rPr>
      </w:pPr>
    </w:p>
    <w:p w14:paraId="7A87241A" w14:textId="77777777" w:rsidR="007D61FD" w:rsidRPr="006570DD" w:rsidRDefault="007D61FD" w:rsidP="007D61FD">
      <w:pPr>
        <w:pStyle w:val="Heading2"/>
        <w:spacing w:line="360" w:lineRule="auto"/>
      </w:pPr>
      <w:bookmarkStart w:id="17" w:name="_Toc173527916"/>
      <w:r w:rsidRPr="006570DD">
        <w:lastRenderedPageBreak/>
        <w:t>Project Success Theories</w:t>
      </w:r>
      <w:bookmarkEnd w:id="17"/>
    </w:p>
    <w:p w14:paraId="2D80F441" w14:textId="77777777" w:rsidR="007D61FD" w:rsidRPr="006570DD" w:rsidRDefault="007D61FD" w:rsidP="00D726A9">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The concept of project success has been defined differently across different fields, and it is one of the most explored concepts. It is crucial to comprehend what is meant by project success and the components that influence it to assess and enhance project management practices when it comes to sophisticated projects in smart city framework. Al-badi (2008) highlighted several theoretical frameworks and empirical studies to produce an understanding of critical success factors and efficiency methodologies in improving project outcomes (McLeod, Doolin and </w:t>
      </w:r>
      <w:proofErr w:type="spellStart"/>
      <w:r w:rsidRPr="006570DD">
        <w:rPr>
          <w:rFonts w:asciiTheme="majorBidi" w:hAnsiTheme="majorBidi" w:cstheme="majorBidi"/>
          <w:sz w:val="24"/>
          <w:szCs w:val="24"/>
        </w:rPr>
        <w:t>MacDonell</w:t>
      </w:r>
      <w:proofErr w:type="spellEnd"/>
      <w:r w:rsidRPr="006570DD">
        <w:rPr>
          <w:rFonts w:asciiTheme="majorBidi" w:hAnsiTheme="majorBidi" w:cstheme="majorBidi"/>
          <w:sz w:val="24"/>
          <w:szCs w:val="24"/>
        </w:rPr>
        <w:t>, 2012).</w:t>
      </w:r>
    </w:p>
    <w:p w14:paraId="4727305D" w14:textId="77777777" w:rsidR="007D61FD" w:rsidRPr="0062711B" w:rsidRDefault="007D61FD" w:rsidP="007D61FD">
      <w:pPr>
        <w:pStyle w:val="Heading3"/>
        <w:bidi w:val="0"/>
        <w:spacing w:line="360" w:lineRule="auto"/>
        <w:rPr>
          <w:rFonts w:asciiTheme="majorBidi" w:hAnsiTheme="majorBidi"/>
        </w:rPr>
      </w:pPr>
      <w:bookmarkStart w:id="18" w:name="_Toc173527917"/>
      <w:r w:rsidRPr="0062711B">
        <w:rPr>
          <w:rFonts w:asciiTheme="majorBidi" w:hAnsiTheme="majorBidi"/>
        </w:rPr>
        <w:t>Critical Success Factors</w:t>
      </w:r>
      <w:bookmarkEnd w:id="18"/>
    </w:p>
    <w:p w14:paraId="457735F4" w14:textId="77777777" w:rsidR="007D61FD" w:rsidRPr="006570DD" w:rsidRDefault="007D61FD" w:rsidP="00D726A9">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Another source is one of the pioneering papers in the field of project success, which was written by Ika, who examined many publications and concluded that there are several key factors critical for project success (Ika, 2009). However, Ika has pointed out some of the following factors; the promotion of learning and this can be by participation, setting of objectives, and communication.</w:t>
      </w:r>
    </w:p>
    <w:p w14:paraId="095DA723"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 xml:space="preserve">Clear Objectives </w:t>
      </w:r>
    </w:p>
    <w:p w14:paraId="68E1A6DB" w14:textId="77777777" w:rsidR="007D61FD" w:rsidRPr="006570DD" w:rsidRDefault="007D61FD" w:rsidP="005A32C7">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Proper setting of goals and objectives is one key factor that should not be overlooked when it comes to managing projects. SMART objectives help give direction, and a reference point from which to which to assess success and effectiveness. In smart city projects, the definition of goals is crucial as it creates the basis for various stakeholders to cooperate and make sure all their actions are aimed at achieving specific objectives. They also help in the evaluation of the results against the predetermined objectives (Team, 2023).</w:t>
      </w:r>
    </w:p>
    <w:p w14:paraId="33CB01CA"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Stakeholder Engagement</w:t>
      </w:r>
    </w:p>
    <w:p w14:paraId="0E10813F" w14:textId="77777777" w:rsidR="007D61FD" w:rsidRPr="006570DD" w:rsidRDefault="007D61FD" w:rsidP="005A32C7">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Another area that is of great importance in any kind of project is the aspect of stakeholder management. Stakeholder management refers to the practice of identifying and assessing the needs of the stakeholders and ensuring that these are met. Technological approaches are often applied in smart city projects where there are multiple stakeholders involved including governments, private companies, and individuals. Engagement of the stakeholders increases collaboration and decreases resistance to change as well as enhances the chances of successful implementation and sustainability of the change process (Alamoudi, Abidoye and Lam, 2022).</w:t>
      </w:r>
    </w:p>
    <w:p w14:paraId="2A3AFFB7"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Effective Communication</w:t>
      </w:r>
    </w:p>
    <w:p w14:paraId="3470E14E" w14:textId="77777777" w:rsidR="007D61FD" w:rsidRPr="006570DD" w:rsidRDefault="007D61FD" w:rsidP="009B7064">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The exchange of information and knowledge between individuals is an important aspect of project management. Communication can thus be defined as fostering the exchange of knowledge between all the stakeholders, members in a team, and project managers. They assist in controlling expectations, conflict resolution, and assist in solving problems and making decisions. It is crucial to identify efficient communication processes in the case of smart city projects since they are usually large in scale and may have a high level of complexity, which makes it challenging to organize activities and ensure transparency (</w:t>
      </w:r>
      <w:proofErr w:type="spellStart"/>
      <w:r w:rsidRPr="006570DD">
        <w:rPr>
          <w:rFonts w:asciiTheme="majorBidi" w:hAnsiTheme="majorBidi" w:cstheme="majorBidi"/>
          <w:sz w:val="24"/>
          <w:szCs w:val="24"/>
        </w:rPr>
        <w:t>Włodarczyk</w:t>
      </w:r>
      <w:proofErr w:type="spellEnd"/>
      <w:r w:rsidRPr="006570DD">
        <w:rPr>
          <w:rFonts w:asciiTheme="majorBidi" w:hAnsiTheme="majorBidi" w:cstheme="majorBidi"/>
          <w:sz w:val="24"/>
          <w:szCs w:val="24"/>
        </w:rPr>
        <w:t xml:space="preserve">, 2023). </w:t>
      </w:r>
    </w:p>
    <w:p w14:paraId="69802E4C" w14:textId="1AB5D625" w:rsidR="007D61FD" w:rsidRPr="006570DD" w:rsidRDefault="007D61FD" w:rsidP="009B7064">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lastRenderedPageBreak/>
        <w:t xml:space="preserve">All these critical success factors are grounded on the Balanced Scorecard (BSC) approach, a strategic management instrument made famous by Kaplan and Norton (1992). The BSC provides a framework for translating a project’s vision and strategy into specific, measurable objectives across four perspectives: financial, customer, internal business processes, and innovation and improvement of </w:t>
      </w:r>
      <w:r w:rsidR="00300E97" w:rsidRPr="006570DD">
        <w:rPr>
          <w:rFonts w:asciiTheme="majorBidi" w:hAnsiTheme="majorBidi" w:cstheme="majorBidi"/>
          <w:sz w:val="24"/>
          <w:szCs w:val="24"/>
        </w:rPr>
        <w:t>organizational</w:t>
      </w:r>
      <w:r w:rsidRPr="006570DD">
        <w:rPr>
          <w:rFonts w:asciiTheme="majorBidi" w:hAnsiTheme="majorBidi" w:cstheme="majorBidi"/>
          <w:sz w:val="24"/>
          <w:szCs w:val="24"/>
        </w:rPr>
        <w:t xml:space="preserve"> learning. Accompanying these CSFs, the application of the BSC approach allows for better connection of the project activities with strategic objectives, which in its turn will increase the overall probability of success.</w:t>
      </w:r>
    </w:p>
    <w:p w14:paraId="757D05F4" w14:textId="77777777" w:rsidR="007D61FD" w:rsidRPr="0016375E" w:rsidRDefault="007D61FD" w:rsidP="007D61FD">
      <w:pPr>
        <w:pStyle w:val="Heading3"/>
        <w:bidi w:val="0"/>
        <w:spacing w:line="360" w:lineRule="auto"/>
        <w:rPr>
          <w:rFonts w:asciiTheme="majorBidi" w:hAnsiTheme="majorBidi"/>
        </w:rPr>
      </w:pPr>
      <w:bookmarkStart w:id="19" w:name="_Toc173527918"/>
      <w:r w:rsidRPr="0016375E">
        <w:rPr>
          <w:rFonts w:asciiTheme="majorBidi" w:hAnsiTheme="majorBidi"/>
        </w:rPr>
        <w:t>Adaptive Project Management Practices</w:t>
      </w:r>
      <w:bookmarkEnd w:id="19"/>
    </w:p>
    <w:p w14:paraId="585A5481"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The unpredictability of projects is characteristic to many contemporary projects, especially those related to technologies or producing urban development, which means that project management must be highly flexible and adaptable. A meta-synthesis of project success by Joslin &amp; Müller (2015) indicates that the success of a project through adaptive project management, which is characteristic of APM, is significantly enhanced. Their research explains how flexibility, iterative approaches and steady improvements in processes can help in managing challenges that come with large projects.</w:t>
      </w:r>
    </w:p>
    <w:p w14:paraId="1C68C43D"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Flexibility</w:t>
      </w:r>
    </w:p>
    <w:p w14:paraId="7A3D16CC"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Flexible approaches to managing change are also highlighted in adaptive project management practices. Adaptive methodologies differ from conventional project management frameworks that progress in a sequential manner where adjustments are not permissible after researching for information and conditions. It is particularly useful in smart city initiatives such that it has been established that the nature and complexity of these projects demands constant changes keyed to prognosis of stakeholders’ requirements and emergence of new technologies (</w:t>
      </w:r>
      <w:proofErr w:type="spellStart"/>
      <w:r w:rsidRPr="006570DD">
        <w:rPr>
          <w:rFonts w:asciiTheme="majorBidi" w:hAnsiTheme="majorBidi" w:cstheme="majorBidi"/>
          <w:sz w:val="24"/>
          <w:szCs w:val="24"/>
        </w:rPr>
        <w:t>Szreder</w:t>
      </w:r>
      <w:proofErr w:type="spellEnd"/>
      <w:r w:rsidRPr="006570DD">
        <w:rPr>
          <w:rFonts w:asciiTheme="majorBidi" w:hAnsiTheme="majorBidi" w:cstheme="majorBidi"/>
          <w:sz w:val="24"/>
          <w:szCs w:val="24"/>
        </w:rPr>
        <w:t xml:space="preserve">, </w:t>
      </w:r>
      <w:proofErr w:type="spellStart"/>
      <w:r w:rsidRPr="006570DD">
        <w:rPr>
          <w:rFonts w:asciiTheme="majorBidi" w:hAnsiTheme="majorBidi" w:cstheme="majorBidi"/>
          <w:sz w:val="24"/>
          <w:szCs w:val="24"/>
        </w:rPr>
        <w:t>Walentynowicz</w:t>
      </w:r>
      <w:proofErr w:type="spellEnd"/>
      <w:r w:rsidRPr="006570DD">
        <w:rPr>
          <w:rFonts w:asciiTheme="majorBidi" w:hAnsiTheme="majorBidi" w:cstheme="majorBidi"/>
          <w:sz w:val="24"/>
          <w:szCs w:val="24"/>
        </w:rPr>
        <w:t xml:space="preserve"> and Sycz, 2019).</w:t>
      </w:r>
    </w:p>
    <w:p w14:paraId="14A08A9F"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Iterative Processes</w:t>
      </w:r>
    </w:p>
    <w:p w14:paraId="6DF2A8A3"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APM approaches, for instance, Scrum and Kanban, incorporates iterative processes to produce project deliverables in phases that can be easily managed. This feed forward and feedback loops make it easy for teams to work on their evaluations, get feedback and correct any discrepancies along the lifecycle of the project. Thus, iterative process allows projects to evolve incrementally and progressively in an aim to achieve the long-term set goals and other expectations by smart city stakeholders</w:t>
      </w:r>
      <w:r w:rsidRPr="006570DD">
        <w:t xml:space="preserve"> </w:t>
      </w:r>
      <w:r w:rsidRPr="006570DD">
        <w:rPr>
          <w:rFonts w:asciiTheme="majorBidi" w:hAnsiTheme="majorBidi" w:cstheme="majorBidi"/>
          <w:sz w:val="24"/>
          <w:szCs w:val="24"/>
        </w:rPr>
        <w:t>(</w:t>
      </w:r>
      <w:proofErr w:type="spellStart"/>
      <w:r w:rsidRPr="006570DD">
        <w:rPr>
          <w:rFonts w:asciiTheme="majorBidi" w:hAnsiTheme="majorBidi" w:cstheme="majorBidi"/>
          <w:sz w:val="24"/>
          <w:szCs w:val="24"/>
        </w:rPr>
        <w:t>Ebirim</w:t>
      </w:r>
      <w:proofErr w:type="spellEnd"/>
      <w:r w:rsidRPr="006570DD">
        <w:rPr>
          <w:rFonts w:asciiTheme="majorBidi" w:hAnsiTheme="majorBidi" w:cstheme="majorBidi"/>
          <w:sz w:val="24"/>
          <w:szCs w:val="24"/>
        </w:rPr>
        <w:t xml:space="preserve"> et al., 2024).</w:t>
      </w:r>
    </w:p>
    <w:p w14:paraId="113C5BDF"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Continuous Improvement</w:t>
      </w:r>
    </w:p>
    <w:p w14:paraId="539D27CB"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APM boosts the improvement culture through constant evaluation and wards off the disadvantages of using the system. It stresses learning and adaptability as key factors that can help mitigate the risks and challenges inherent to smart city initiatives. This indicates that project teams can constantly improve the efficiency of processes and practices to minimize risks and achieve improved outcomes.</w:t>
      </w:r>
    </w:p>
    <w:p w14:paraId="4F0C6FE9" w14:textId="0CF17EF3"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Therefore, Managing Director Erin Joslin and Müller (2015)’s work agrees with developing and implementing APM principles for addressing complicated projects such as </w:t>
      </w:r>
      <w:r w:rsidRPr="006570DD">
        <w:rPr>
          <w:rFonts w:asciiTheme="majorBidi" w:hAnsiTheme="majorBidi" w:cstheme="majorBidi"/>
          <w:sz w:val="24"/>
          <w:szCs w:val="24"/>
        </w:rPr>
        <w:lastRenderedPageBreak/>
        <w:t xml:space="preserve">The Line smart city project in </w:t>
      </w:r>
      <w:r w:rsidR="000E591E" w:rsidRPr="006570DD">
        <w:rPr>
          <w:rFonts w:asciiTheme="majorBidi" w:hAnsiTheme="majorBidi" w:cstheme="majorBidi"/>
          <w:sz w:val="24"/>
          <w:szCs w:val="24"/>
        </w:rPr>
        <w:t>KSA.</w:t>
      </w:r>
      <w:r w:rsidRPr="006570DD">
        <w:rPr>
          <w:rFonts w:asciiTheme="majorBidi" w:hAnsiTheme="majorBidi" w:cstheme="majorBidi"/>
          <w:sz w:val="24"/>
          <w:szCs w:val="24"/>
        </w:rPr>
        <w:t xml:space="preserve"> The Line project seeks to establish a smart sustainable city based on advanced technology, and managing its challenges will benefit from the use of APM to realize the objectives of this project.</w:t>
      </w:r>
    </w:p>
    <w:p w14:paraId="2B2E1D54" w14:textId="77777777" w:rsidR="007D61FD" w:rsidRPr="0016375E" w:rsidRDefault="007D61FD" w:rsidP="007D61FD">
      <w:pPr>
        <w:pStyle w:val="Heading3"/>
        <w:bidi w:val="0"/>
        <w:spacing w:line="360" w:lineRule="auto"/>
        <w:rPr>
          <w:rFonts w:asciiTheme="majorBidi" w:hAnsiTheme="majorBidi"/>
        </w:rPr>
      </w:pPr>
      <w:bookmarkStart w:id="20" w:name="_Toc173527919"/>
      <w:r w:rsidRPr="0016375E">
        <w:rPr>
          <w:rFonts w:asciiTheme="majorBidi" w:hAnsiTheme="majorBidi"/>
        </w:rPr>
        <w:t>Empirical Evidence and Practical Implications</w:t>
      </w:r>
      <w:bookmarkEnd w:id="20"/>
    </w:p>
    <w:p w14:paraId="2327F7A2"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The findings from this study support other similar studies by re-affirming the Critical Success Factors and the concept of flexible project management methodologies in the realization of project success. For instance, Cooke-Davies (2002) enumerated secondary criteria of success and failure that categorize projects as success or failure; effective risk management, clear project scope statement, and proactive participation in supply of solutions to recognized stakeholder needs. These findings support the critical success factors as espoused by (</w:t>
      </w:r>
      <w:proofErr w:type="spellStart"/>
      <w:r w:rsidRPr="006570DD">
        <w:rPr>
          <w:rFonts w:asciiTheme="majorBidi" w:hAnsiTheme="majorBidi" w:cstheme="majorBidi"/>
          <w:sz w:val="24"/>
          <w:szCs w:val="24"/>
        </w:rPr>
        <w:t>Oostuizen</w:t>
      </w:r>
      <w:proofErr w:type="spellEnd"/>
      <w:r w:rsidRPr="006570DD">
        <w:rPr>
          <w:rFonts w:asciiTheme="majorBidi" w:hAnsiTheme="majorBidi" w:cstheme="majorBidi"/>
          <w:sz w:val="24"/>
          <w:szCs w:val="24"/>
        </w:rPr>
        <w:t>, Grobbelaar and Bam, 2018) and highlight the future work implications of future work implementing these facets into project management frameworks.</w:t>
      </w:r>
    </w:p>
    <w:p w14:paraId="4F53CCB4"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In practical terms, the combination of critical success factors and adaptive project approaches can bring meaningful benefits to smart city programs. Through deploying the project objectives, identifying and involving the stakeholders, and the communication management, the project managers can build the right framework to achieve the project goals. As well, there has been more flexibility, responsiveness, and progressive improvement made possible by using adaptive approaches including that of APM on smart city projects, which face numerous challenges.</w:t>
      </w:r>
    </w:p>
    <w:p w14:paraId="5CE100D6"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These theories provide a theoretical context when evaluating the success of projects, other than time, cost, and scope. Modern concepts of project success identify numerous success measures, including stakeholder satisfaction, project adaptability or efficiency, potential benefits realized, and so on. This broader perspective is much closer to the goals that are set within the framework of smart city initiatives that are not only time-bound and must be delivered connected with their completion on schedule and within the set funds but also cover the aspects of sustainability, habitability, and technological readiness. By adopting these success criteria, the research will be in a better place to ascertain APM’s effect to The Line project.</w:t>
      </w:r>
    </w:p>
    <w:p w14:paraId="3EE9FDB7" w14:textId="77777777" w:rsidR="007D61FD" w:rsidRPr="006570DD" w:rsidRDefault="007D61FD" w:rsidP="007D61FD">
      <w:pPr>
        <w:pStyle w:val="Heading2"/>
        <w:spacing w:line="360" w:lineRule="auto"/>
      </w:pPr>
      <w:bookmarkStart w:id="21" w:name="_Toc173527920"/>
      <w:r w:rsidRPr="006570DD">
        <w:t>Smart City Development Models</w:t>
      </w:r>
      <w:bookmarkEnd w:id="21"/>
    </w:p>
    <w:p w14:paraId="31B72581" w14:textId="77777777" w:rsidR="007D61F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Smart city development models provide a conceptual structure to understand the integration of technology and urban development. Therefore, the primary focus of these models is aimed at improving the well-being of citizens and, at the same time, improving the effectiveness of managing municipal processes and providing municipal services. These models are used as reference points in analyzing the diverse aspects of smart city initiatives as a way of promoting the incorporation of scientific and technological breakthrough to support the fundamental goals of sustainable, integrated and intelligent city development.</w:t>
      </w:r>
    </w:p>
    <w:p w14:paraId="3818D12E" w14:textId="77777777" w:rsidR="00A53861" w:rsidRPr="006570DD" w:rsidRDefault="00A53861" w:rsidP="00A53861">
      <w:pPr>
        <w:bidi w:val="0"/>
        <w:spacing w:before="120" w:after="360" w:line="240" w:lineRule="auto"/>
        <w:ind w:firstLine="864"/>
        <w:rPr>
          <w:rFonts w:asciiTheme="majorBidi" w:hAnsiTheme="majorBidi" w:cstheme="majorBidi"/>
          <w:sz w:val="24"/>
          <w:szCs w:val="24"/>
        </w:rPr>
      </w:pPr>
    </w:p>
    <w:p w14:paraId="5A269F67" w14:textId="77777777" w:rsidR="007D61FD" w:rsidRPr="0016375E" w:rsidRDefault="007D61FD" w:rsidP="007D61FD">
      <w:pPr>
        <w:pStyle w:val="Heading3"/>
        <w:bidi w:val="0"/>
        <w:spacing w:line="360" w:lineRule="auto"/>
        <w:rPr>
          <w:rFonts w:asciiTheme="majorBidi" w:hAnsiTheme="majorBidi"/>
        </w:rPr>
      </w:pPr>
      <w:bookmarkStart w:id="22" w:name="_Toc173527921"/>
      <w:r w:rsidRPr="0016375E">
        <w:rPr>
          <w:rFonts w:asciiTheme="majorBidi" w:hAnsiTheme="majorBidi"/>
        </w:rPr>
        <w:lastRenderedPageBreak/>
        <w:t>The Smart Cities Wheel</w:t>
      </w:r>
      <w:bookmarkEnd w:id="22"/>
    </w:p>
    <w:p w14:paraId="16BE0E95" w14:textId="3FE7ECE5"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Another widely used framework in smart city planning is the Smart Cities Wheel proposed by Cohen in the year 2012. This model identifies six key components: Smart Economy, Smart Mobility, Smart Environment, Smart People, Smart Living, and Smart Governance. Each element comprises features like innovation, digitization, environment, society, and participation structures. The application of the categorization of attributes developed by Cohen helps in identifying and </w:t>
      </w:r>
      <w:r w:rsidR="00124783" w:rsidRPr="006570DD">
        <w:rPr>
          <w:rFonts w:asciiTheme="majorBidi" w:hAnsiTheme="majorBidi" w:cstheme="majorBidi"/>
          <w:sz w:val="24"/>
          <w:szCs w:val="24"/>
        </w:rPr>
        <w:t>analyzing</w:t>
      </w:r>
      <w:r w:rsidRPr="006570DD">
        <w:rPr>
          <w:rFonts w:asciiTheme="majorBidi" w:hAnsiTheme="majorBidi" w:cstheme="majorBidi"/>
          <w:sz w:val="24"/>
          <w:szCs w:val="24"/>
        </w:rPr>
        <w:t xml:space="preserve"> the diverse characteristics of smart city projects (Petrova-Antonova and Ilieva, 2019).</w:t>
      </w:r>
    </w:p>
    <w:p w14:paraId="14422DA4"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Economy</w:t>
      </w:r>
    </w:p>
    <w:p w14:paraId="49DDB94E"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This dimension is dedicated to innovation, entrepreneurship, and industrial productivity. It affirms continuing efforts to create a vibrant entrepreneurial environment for growth through digital support and technologies. Other attributes under this component include entrepreneurship culture, economic competitive advantage and the availability of digital marketplace (Khuan, Andriani and </w:t>
      </w:r>
      <w:proofErr w:type="spellStart"/>
      <w:r w:rsidRPr="006570DD">
        <w:rPr>
          <w:rFonts w:asciiTheme="majorBidi" w:hAnsiTheme="majorBidi" w:cstheme="majorBidi"/>
          <w:sz w:val="24"/>
          <w:szCs w:val="24"/>
        </w:rPr>
        <w:t>Rukmana</w:t>
      </w:r>
      <w:proofErr w:type="spellEnd"/>
      <w:r w:rsidRPr="006570DD">
        <w:rPr>
          <w:rFonts w:asciiTheme="majorBidi" w:hAnsiTheme="majorBidi" w:cstheme="majorBidi"/>
          <w:sz w:val="24"/>
          <w:szCs w:val="24"/>
        </w:rPr>
        <w:t>, 2023).</w:t>
      </w:r>
    </w:p>
    <w:p w14:paraId="5A1ABF2C"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Mobility</w:t>
      </w:r>
    </w:p>
    <w:p w14:paraId="4F24F305"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Smart Mobility, here, refers to the utilization of well-developed transportation systems to support connectivity while minimizing the adverse effects on the environment around them. These include moving to electric cars, effectively organizing traffic and transport, efficient public transport, and accessible to everyone. Some of the key attributes include the provision of innovative and integrated mobility management and Infrastructures, advanced and secure transportation systems, and minimizing traffic congestion (</w:t>
      </w:r>
      <w:proofErr w:type="spellStart"/>
      <w:r w:rsidRPr="006570DD">
        <w:rPr>
          <w:rFonts w:asciiTheme="majorBidi" w:hAnsiTheme="majorBidi" w:cstheme="majorBidi"/>
          <w:sz w:val="24"/>
          <w:szCs w:val="24"/>
        </w:rPr>
        <w:t>Elassy</w:t>
      </w:r>
      <w:proofErr w:type="spellEnd"/>
      <w:r w:rsidRPr="006570DD">
        <w:rPr>
          <w:rFonts w:asciiTheme="majorBidi" w:hAnsiTheme="majorBidi" w:cstheme="majorBidi"/>
          <w:sz w:val="24"/>
          <w:szCs w:val="24"/>
        </w:rPr>
        <w:t xml:space="preserve"> et al., 2024).</w:t>
      </w:r>
    </w:p>
    <w:p w14:paraId="578BE034"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Environment</w:t>
      </w:r>
    </w:p>
    <w:p w14:paraId="2C251F7B" w14:textId="77777777" w:rsidR="007D61FD" w:rsidRPr="006570D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This concerns education components which focuses on environmental questions as the major criteria in urban development. It covers hinting green technologies, encouraging the usage of renewable energy sources, and adopting effective waste management systems. They include monitoring of air quality, green building measures, and efficient energy use in the layout of the extended urban structure</w:t>
      </w:r>
      <w:r w:rsidRPr="006570DD">
        <w:t xml:space="preserve"> </w:t>
      </w:r>
      <w:r w:rsidRPr="006570DD">
        <w:rPr>
          <w:rFonts w:asciiTheme="majorBidi" w:hAnsiTheme="majorBidi" w:cstheme="majorBidi"/>
          <w:sz w:val="24"/>
          <w:szCs w:val="24"/>
        </w:rPr>
        <w:t>(Hui et al., 2023).</w:t>
      </w:r>
    </w:p>
    <w:p w14:paraId="27357D70"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People</w:t>
      </w:r>
    </w:p>
    <w:p w14:paraId="4A19FDAA" w14:textId="77777777" w:rsidR="007D61FD" w:rsidRDefault="007D61FD" w:rsidP="00A53861">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The Smart People dimension is mainly related to human resource development and social organization. It emphasizes one aspect of human assets, undergoing education and gaining the necessary skills to fit in the changing technology environment. Some attributes include the provision of education throughout the lifecycle and for lifelong learning, access to digital technology to needy people with an intention to minimize the digital dividends</w:t>
      </w:r>
      <w:r w:rsidRPr="006570DD">
        <w:t xml:space="preserve"> </w:t>
      </w:r>
      <w:r w:rsidRPr="006570DD">
        <w:rPr>
          <w:rFonts w:asciiTheme="majorBidi" w:hAnsiTheme="majorBidi" w:cstheme="majorBidi"/>
          <w:sz w:val="24"/>
          <w:szCs w:val="24"/>
        </w:rPr>
        <w:t>(Shin, Kim and Chun, 2021).</w:t>
      </w:r>
    </w:p>
    <w:p w14:paraId="7BC5AD17" w14:textId="77777777" w:rsidR="00A53861" w:rsidRDefault="00A53861" w:rsidP="00A53861">
      <w:pPr>
        <w:bidi w:val="0"/>
        <w:spacing w:before="120" w:after="360" w:line="240" w:lineRule="auto"/>
        <w:ind w:firstLine="864"/>
        <w:rPr>
          <w:rFonts w:asciiTheme="majorBidi" w:hAnsiTheme="majorBidi" w:cstheme="majorBidi"/>
          <w:sz w:val="24"/>
          <w:szCs w:val="24"/>
        </w:rPr>
      </w:pPr>
    </w:p>
    <w:p w14:paraId="0FB3FB22" w14:textId="77777777" w:rsidR="00A53861" w:rsidRPr="006570DD" w:rsidRDefault="00A53861" w:rsidP="00A53861">
      <w:pPr>
        <w:bidi w:val="0"/>
        <w:spacing w:before="120" w:after="360" w:line="240" w:lineRule="auto"/>
        <w:ind w:firstLine="864"/>
        <w:rPr>
          <w:rFonts w:asciiTheme="majorBidi" w:hAnsiTheme="majorBidi" w:cstheme="majorBidi"/>
          <w:sz w:val="24"/>
          <w:szCs w:val="24"/>
        </w:rPr>
      </w:pPr>
    </w:p>
    <w:p w14:paraId="622543A3"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lastRenderedPageBreak/>
        <w:t>Smart Living</w:t>
      </w:r>
    </w:p>
    <w:p w14:paraId="4AA0BF19" w14:textId="77777777" w:rsidR="007D61FD" w:rsidRPr="006570DD" w:rsidRDefault="007D61FD" w:rsidP="0044680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This component addresses the quality of life and well-being of citizens. It includes access to high-quality healthcare, education, and housing, as well as cultural and recreational amenities. Attributes involve e-health services, affordable housing projects, and the availability of digital public services</w:t>
      </w:r>
      <w:r w:rsidRPr="006570DD">
        <w:t xml:space="preserve"> </w:t>
      </w:r>
      <w:r w:rsidRPr="006570DD">
        <w:rPr>
          <w:rFonts w:asciiTheme="majorBidi" w:hAnsiTheme="majorBidi" w:cstheme="majorBidi"/>
          <w:sz w:val="24"/>
          <w:szCs w:val="24"/>
        </w:rPr>
        <w:t>(Mulligan and Carruthers, 2011).</w:t>
      </w:r>
    </w:p>
    <w:p w14:paraId="13CFF7BA"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Governance</w:t>
      </w:r>
    </w:p>
    <w:p w14:paraId="2C5F65A6" w14:textId="77777777" w:rsidR="007D61FD" w:rsidRPr="006570DD" w:rsidRDefault="007D61FD" w:rsidP="0044680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Smart Governance emphasizes the role of participatory governance and the use of digital tools to enhance public administration. It promotes transparency, accountability, and citizen engagement in decision-making processes. Attributes include e-government services, open data initiatives, and participatory platforms for civic engagement</w:t>
      </w:r>
      <w:r w:rsidRPr="006570DD">
        <w:t xml:space="preserve"> </w:t>
      </w:r>
      <w:r w:rsidRPr="006570DD">
        <w:rPr>
          <w:rFonts w:asciiTheme="majorBidi" w:hAnsiTheme="majorBidi" w:cstheme="majorBidi"/>
          <w:sz w:val="24"/>
          <w:szCs w:val="24"/>
        </w:rPr>
        <w:t>(Pereira et al., 2018).</w:t>
      </w:r>
    </w:p>
    <w:p w14:paraId="62CB6B4B" w14:textId="77777777" w:rsidR="007D61FD" w:rsidRPr="006570DD" w:rsidRDefault="007D61FD" w:rsidP="0044680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Cohen's Smart Cities Wheel provides a comprehensive framework for evaluating smart city projects by integrating these six dimensions, ensuring a balanced and holistic approach to urban development.</w:t>
      </w:r>
    </w:p>
    <w:p w14:paraId="30DFFBDB" w14:textId="77777777" w:rsidR="007D61FD" w:rsidRPr="0016375E" w:rsidRDefault="007D61FD" w:rsidP="007D61FD">
      <w:pPr>
        <w:pStyle w:val="Heading3"/>
        <w:bidi w:val="0"/>
        <w:spacing w:line="360" w:lineRule="auto"/>
        <w:rPr>
          <w:rFonts w:asciiTheme="majorBidi" w:hAnsiTheme="majorBidi"/>
        </w:rPr>
      </w:pPr>
      <w:bookmarkStart w:id="23" w:name="_Toc173527922"/>
      <w:r w:rsidRPr="0016375E">
        <w:rPr>
          <w:rFonts w:asciiTheme="majorBidi" w:hAnsiTheme="majorBidi"/>
        </w:rPr>
        <w:t>The European Smart Cities Model</w:t>
      </w:r>
      <w:bookmarkEnd w:id="23"/>
    </w:p>
    <w:p w14:paraId="1BCDD1B5" w14:textId="77777777" w:rsidR="007D61FD" w:rsidRPr="006570DD" w:rsidRDefault="007D61FD" w:rsidP="0044680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The European Smart Cities Model, developed by Giffinger et al. (2007), is another influential framework that outlines six dimensions of smart cities like Cohen's model: economy, people, governance, mobility, environment, and living. This model emphasizes the importance of connectivity and the use of technology to improve urban living conditions. It also highlights the role of human capital and participatory governance in achieving smart city objectives</w:t>
      </w:r>
      <w:r w:rsidRPr="006570DD">
        <w:t xml:space="preserve"> </w:t>
      </w:r>
      <w:r w:rsidRPr="006570DD">
        <w:rPr>
          <w:rFonts w:asciiTheme="majorBidi" w:hAnsiTheme="majorBidi" w:cstheme="majorBidi"/>
          <w:sz w:val="24"/>
          <w:szCs w:val="24"/>
        </w:rPr>
        <w:t>(Giffinger et al., 2007).</w:t>
      </w:r>
    </w:p>
    <w:p w14:paraId="41F2DBBB"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Economy</w:t>
      </w:r>
    </w:p>
    <w:p w14:paraId="1CE459A5"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This dimension focuses on innovation, economic growth, and job creation. It stresses the importance of fostering a knowledge-based economy through research and development, as well as promoting entrepreneurship and business innovation</w:t>
      </w:r>
      <w:r w:rsidRPr="006570DD">
        <w:t xml:space="preserve"> </w:t>
      </w:r>
      <w:r w:rsidRPr="006570DD">
        <w:rPr>
          <w:rFonts w:asciiTheme="majorBidi" w:hAnsiTheme="majorBidi" w:cstheme="majorBidi"/>
          <w:sz w:val="24"/>
          <w:szCs w:val="24"/>
        </w:rPr>
        <w:t>(Braunerhjelm, 2008).</w:t>
      </w:r>
    </w:p>
    <w:p w14:paraId="7F4FD811"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People</w:t>
      </w:r>
    </w:p>
    <w:p w14:paraId="35210F2B"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Smart People focus on education, skills acquisition, and social integration. It establishes the requirement of having an educated and skilled population who would be able to benefit from the innovations brought about by technology. This dimension also embraces provision of cultural and social rights to integrate people (Chaudhary, 2024).</w:t>
      </w:r>
    </w:p>
    <w:p w14:paraId="504FBC5D"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Governance</w:t>
      </w:r>
    </w:p>
    <w:p w14:paraId="1DFA0A2A"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Smart Governance is aimed at a proper role of the government in smart cities’ development. It fosters the adoption of ICTs as tools for improving the delivery of public services, increasing the extent of government accountability and increasing participation of the citizens. This dimension also provides focus on the participatory governance and </w:t>
      </w:r>
      <w:r w:rsidRPr="006570DD">
        <w:rPr>
          <w:rFonts w:asciiTheme="majorBidi" w:hAnsiTheme="majorBidi" w:cstheme="majorBidi"/>
          <w:sz w:val="24"/>
          <w:szCs w:val="24"/>
        </w:rPr>
        <w:lastRenderedPageBreak/>
        <w:t xml:space="preserve">stakeholder engagement in the overall governance processes (Pereira, Eibl and </w:t>
      </w:r>
      <w:proofErr w:type="spellStart"/>
      <w:r w:rsidRPr="006570DD">
        <w:rPr>
          <w:rFonts w:asciiTheme="majorBidi" w:hAnsiTheme="majorBidi" w:cstheme="majorBidi"/>
          <w:sz w:val="24"/>
          <w:szCs w:val="24"/>
        </w:rPr>
        <w:t>Parycek</w:t>
      </w:r>
      <w:proofErr w:type="spellEnd"/>
      <w:r w:rsidRPr="006570DD">
        <w:rPr>
          <w:rFonts w:asciiTheme="majorBidi" w:hAnsiTheme="majorBidi" w:cstheme="majorBidi"/>
          <w:sz w:val="24"/>
          <w:szCs w:val="24"/>
        </w:rPr>
        <w:t>, 2018).</w:t>
      </w:r>
    </w:p>
    <w:p w14:paraId="1C64A096"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Mobility</w:t>
      </w:r>
    </w:p>
    <w:p w14:paraId="5B715E3A"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This dimension deals with the concerns of transportation systems and infrastructure that are economic, ecological, and sustainable. It involves smart transport systems like intelligent traffic control, public transport systems and encouragement of cycling and walking (Ashraf and Idrisi, 2024).</w:t>
      </w:r>
    </w:p>
    <w:p w14:paraId="2738B8B4"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Environment</w:t>
      </w:r>
    </w:p>
    <w:p w14:paraId="46129EDE"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Smart Environment is all about environmental protection and the ability of the environment to bounce back to its normal state after the disruption. This entails the use of various techniques such as incorporation of technologies that will help to conserve the environment and other resources plus measures in addressing climate change. This dimension also embraces green space and biodiversity of public or inhabited regions (</w:t>
      </w:r>
      <w:proofErr w:type="spellStart"/>
      <w:r w:rsidRPr="006570DD">
        <w:rPr>
          <w:rFonts w:asciiTheme="majorBidi" w:hAnsiTheme="majorBidi" w:cstheme="majorBidi"/>
          <w:sz w:val="24"/>
          <w:szCs w:val="24"/>
        </w:rPr>
        <w:t>Bibri</w:t>
      </w:r>
      <w:proofErr w:type="spellEnd"/>
      <w:r w:rsidRPr="006570DD">
        <w:rPr>
          <w:rFonts w:asciiTheme="majorBidi" w:hAnsiTheme="majorBidi" w:cstheme="majorBidi"/>
          <w:sz w:val="24"/>
          <w:szCs w:val="24"/>
        </w:rPr>
        <w:t xml:space="preserve"> et al., 2024).</w:t>
      </w:r>
    </w:p>
    <w:p w14:paraId="53657D71"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Smart Living</w:t>
      </w:r>
    </w:p>
    <w:p w14:paraId="778A4D3C"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Smart Living refers to the improvement of the quality of living and health standards of the populace. They encompass recognition and accord equal treatment in matters concerning resources in enhanced healthcare services, education, and housing; availability of cultural and recreational facilities. This dimension also underscores the concepts of safety and security in cities, which are key features of a sustainable built environment (</w:t>
      </w:r>
      <w:proofErr w:type="spellStart"/>
      <w:r w:rsidRPr="006570DD">
        <w:rPr>
          <w:rFonts w:asciiTheme="majorBidi" w:hAnsiTheme="majorBidi" w:cstheme="majorBidi"/>
          <w:sz w:val="24"/>
          <w:szCs w:val="24"/>
        </w:rPr>
        <w:t>Bibri</w:t>
      </w:r>
      <w:proofErr w:type="spellEnd"/>
      <w:r w:rsidRPr="006570DD">
        <w:rPr>
          <w:rFonts w:asciiTheme="majorBidi" w:hAnsiTheme="majorBidi" w:cstheme="majorBidi"/>
          <w:sz w:val="24"/>
          <w:szCs w:val="24"/>
        </w:rPr>
        <w:t>, 2021).</w:t>
      </w:r>
    </w:p>
    <w:p w14:paraId="0FC1FA4D"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The European Smart Cities Model is a guiding framework that can be used in the assessment of smart initiatives falls into six categories, which then would then determine if technology is properly integrated into the framework and the objective of Smart Cities.</w:t>
      </w:r>
    </w:p>
    <w:p w14:paraId="1FAC070F" w14:textId="77777777" w:rsidR="007D61FD" w:rsidRPr="0016375E" w:rsidRDefault="007D61FD" w:rsidP="007D61FD">
      <w:pPr>
        <w:pStyle w:val="Heading3"/>
        <w:bidi w:val="0"/>
        <w:spacing w:line="360" w:lineRule="auto"/>
        <w:rPr>
          <w:rFonts w:asciiTheme="majorBidi" w:hAnsiTheme="majorBidi"/>
        </w:rPr>
      </w:pPr>
      <w:bookmarkStart w:id="24" w:name="_Toc173527923"/>
      <w:r w:rsidRPr="0016375E">
        <w:rPr>
          <w:rFonts w:asciiTheme="majorBidi" w:hAnsiTheme="majorBidi"/>
        </w:rPr>
        <w:t>The Triple-Helix Model</w:t>
      </w:r>
      <w:bookmarkEnd w:id="24"/>
    </w:p>
    <w:p w14:paraId="25978EF0" w14:textId="7751894B"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Other models include the Triple-Helix Model, which was put forwarded by </w:t>
      </w:r>
      <w:proofErr w:type="spellStart"/>
      <w:r w:rsidRPr="006570DD">
        <w:rPr>
          <w:rFonts w:asciiTheme="majorBidi" w:hAnsiTheme="majorBidi" w:cstheme="majorBidi"/>
          <w:sz w:val="24"/>
          <w:szCs w:val="24"/>
        </w:rPr>
        <w:t>Etzkowitz</w:t>
      </w:r>
      <w:proofErr w:type="spellEnd"/>
      <w:r w:rsidRPr="006570DD">
        <w:rPr>
          <w:rFonts w:asciiTheme="majorBidi" w:hAnsiTheme="majorBidi" w:cstheme="majorBidi"/>
          <w:sz w:val="24"/>
          <w:szCs w:val="24"/>
        </w:rPr>
        <w:t xml:space="preserve"> and </w:t>
      </w:r>
      <w:proofErr w:type="spellStart"/>
      <w:r w:rsidRPr="006570DD">
        <w:rPr>
          <w:rFonts w:asciiTheme="majorBidi" w:hAnsiTheme="majorBidi" w:cstheme="majorBidi"/>
          <w:sz w:val="24"/>
          <w:szCs w:val="24"/>
        </w:rPr>
        <w:t>Leydesdorff</w:t>
      </w:r>
      <w:proofErr w:type="spellEnd"/>
      <w:r w:rsidRPr="006570DD">
        <w:rPr>
          <w:rFonts w:asciiTheme="majorBidi" w:hAnsiTheme="majorBidi" w:cstheme="majorBidi"/>
          <w:sz w:val="24"/>
          <w:szCs w:val="24"/>
        </w:rPr>
        <w:t xml:space="preserve"> (2000), which places lots of emphasis on educational institutions, the business sector and government in fostering innovation in development of cities. This model calls for more of an open partnership in the achievement of </w:t>
      </w:r>
      <w:r w:rsidR="006D1CDB" w:rsidRPr="006570DD">
        <w:rPr>
          <w:rFonts w:asciiTheme="majorBidi" w:hAnsiTheme="majorBidi" w:cstheme="majorBidi"/>
          <w:sz w:val="24"/>
          <w:szCs w:val="24"/>
        </w:rPr>
        <w:t>smart</w:t>
      </w:r>
      <w:r w:rsidRPr="006570DD">
        <w:rPr>
          <w:rFonts w:asciiTheme="majorBidi" w:hAnsiTheme="majorBidi" w:cstheme="majorBidi"/>
          <w:sz w:val="24"/>
          <w:szCs w:val="24"/>
        </w:rPr>
        <w:t xml:space="preserve"> city strategic interventions whereby different sectors are involved in formulating and implementing smart solutions (</w:t>
      </w:r>
      <w:proofErr w:type="spellStart"/>
      <w:r w:rsidRPr="006570DD">
        <w:rPr>
          <w:rFonts w:asciiTheme="majorBidi" w:hAnsiTheme="majorBidi" w:cstheme="majorBidi"/>
          <w:sz w:val="24"/>
          <w:szCs w:val="24"/>
        </w:rPr>
        <w:t>Etzkowitz</w:t>
      </w:r>
      <w:proofErr w:type="spellEnd"/>
      <w:r w:rsidRPr="006570DD">
        <w:rPr>
          <w:rFonts w:asciiTheme="majorBidi" w:hAnsiTheme="majorBidi" w:cstheme="majorBidi"/>
          <w:sz w:val="24"/>
          <w:szCs w:val="24"/>
        </w:rPr>
        <w:t xml:space="preserve"> and Zhou, 2017).</w:t>
      </w:r>
    </w:p>
    <w:p w14:paraId="4253416A"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Academia</w:t>
      </w:r>
    </w:p>
    <w:p w14:paraId="0F014A24"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Research and development services are provided by academia for organizations in need of accurate information. Universities and research institutions play the following roles in the innovation process: initiation of research and development activity, technology development and generation of human capital. Engagement with academia helps to ensure that smart city initiatives are underpinned by scientific knowledge and research (</w:t>
      </w:r>
      <w:proofErr w:type="spellStart"/>
      <w:r w:rsidRPr="006570DD">
        <w:rPr>
          <w:rFonts w:asciiTheme="majorBidi" w:hAnsiTheme="majorBidi" w:cstheme="majorBidi"/>
          <w:sz w:val="24"/>
          <w:szCs w:val="24"/>
        </w:rPr>
        <w:t>Esangbedo</w:t>
      </w:r>
      <w:proofErr w:type="spellEnd"/>
      <w:r w:rsidRPr="006570DD">
        <w:rPr>
          <w:rFonts w:asciiTheme="majorBidi" w:hAnsiTheme="majorBidi" w:cstheme="majorBidi"/>
          <w:sz w:val="24"/>
          <w:szCs w:val="24"/>
        </w:rPr>
        <w:t xml:space="preserve"> et al., 2023).</w:t>
      </w:r>
    </w:p>
    <w:p w14:paraId="3F85F742"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lastRenderedPageBreak/>
        <w:t xml:space="preserve">Industry </w:t>
      </w:r>
    </w:p>
    <w:p w14:paraId="116B70F4" w14:textId="77777777" w:rsidR="007D61FD" w:rsidRPr="006570DD" w:rsidRDefault="007D61FD" w:rsidP="0059156B">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Industry partners provide real-world experience, technological know-how and funding for smart city initiatives. SMEs in various industries comprising of technology, telecommunications, and construction are influential when it comes to the adoption of smart city development strategies. Industry engagement approaches guarantee that the solutions delivered in smart city projects are well developed both in terms of technological novelty and market relevance (Quan and Solheim, 2023).</w:t>
      </w:r>
    </w:p>
    <w:p w14:paraId="61D8E92D" w14:textId="77777777" w:rsidR="007D61FD" w:rsidRPr="006570DD" w:rsidRDefault="007D61FD" w:rsidP="007D61FD">
      <w:pPr>
        <w:bidi w:val="0"/>
        <w:spacing w:line="360" w:lineRule="auto"/>
        <w:rPr>
          <w:rFonts w:asciiTheme="majorBidi" w:hAnsiTheme="majorBidi" w:cstheme="majorBidi"/>
          <w:sz w:val="24"/>
          <w:szCs w:val="24"/>
          <w:u w:val="single"/>
        </w:rPr>
      </w:pPr>
      <w:r w:rsidRPr="006570DD">
        <w:rPr>
          <w:rFonts w:asciiTheme="majorBidi" w:hAnsiTheme="majorBidi" w:cstheme="majorBidi"/>
          <w:sz w:val="24"/>
          <w:szCs w:val="24"/>
          <w:u w:val="single"/>
        </w:rPr>
        <w:t>Government</w:t>
      </w:r>
    </w:p>
    <w:p w14:paraId="59764773" w14:textId="357BAE46" w:rsidR="007D61FD" w:rsidRPr="006570DD" w:rsidRDefault="007D61FD" w:rsidP="007B2409">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The government bears the responsibility for offering standard policies, financial resources and </w:t>
      </w:r>
      <w:r w:rsidR="00C87EEA" w:rsidRPr="006570DD">
        <w:rPr>
          <w:rFonts w:asciiTheme="majorBidi" w:hAnsiTheme="majorBidi" w:cstheme="majorBidi"/>
          <w:sz w:val="24"/>
          <w:szCs w:val="24"/>
        </w:rPr>
        <w:t>organizational</w:t>
      </w:r>
      <w:r w:rsidRPr="006570DD">
        <w:rPr>
          <w:rFonts w:asciiTheme="majorBidi" w:hAnsiTheme="majorBidi" w:cstheme="majorBidi"/>
          <w:sz w:val="24"/>
          <w:szCs w:val="24"/>
        </w:rPr>
        <w:t xml:space="preserve"> support to smart cities. They are quite important in the process of enhancing inter-stakeholder cooperation in the implementation of projects that should be in line with the public agenda and regulations. The implication of government in smart city projects makes certain that they realize the needs and aspirations of the </w:t>
      </w:r>
      <w:r w:rsidR="00C87EEA" w:rsidRPr="006570DD">
        <w:rPr>
          <w:rFonts w:asciiTheme="majorBidi" w:hAnsiTheme="majorBidi" w:cstheme="majorBidi"/>
          <w:sz w:val="24"/>
          <w:szCs w:val="24"/>
        </w:rPr>
        <w:t>people (</w:t>
      </w:r>
      <w:r w:rsidRPr="006570DD">
        <w:rPr>
          <w:rFonts w:asciiTheme="majorBidi" w:hAnsiTheme="majorBidi" w:cstheme="majorBidi"/>
          <w:sz w:val="24"/>
          <w:szCs w:val="24"/>
        </w:rPr>
        <w:t xml:space="preserve">Clement, </w:t>
      </w:r>
      <w:proofErr w:type="spellStart"/>
      <w:r w:rsidRPr="006570DD">
        <w:rPr>
          <w:rFonts w:asciiTheme="majorBidi" w:hAnsiTheme="majorBidi" w:cstheme="majorBidi"/>
          <w:sz w:val="24"/>
          <w:szCs w:val="24"/>
        </w:rPr>
        <w:t>Manjon</w:t>
      </w:r>
      <w:proofErr w:type="spellEnd"/>
      <w:r w:rsidRPr="006570DD">
        <w:rPr>
          <w:rFonts w:asciiTheme="majorBidi" w:hAnsiTheme="majorBidi" w:cstheme="majorBidi"/>
          <w:sz w:val="24"/>
          <w:szCs w:val="24"/>
        </w:rPr>
        <w:t>, and Crutzen 2022).</w:t>
      </w:r>
    </w:p>
    <w:p w14:paraId="299FFA65" w14:textId="77777777" w:rsidR="007D61FD" w:rsidRPr="006570DD" w:rsidRDefault="007D61FD" w:rsidP="007B2409">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According to the Triple-Helix Model, a partnership between the government, academia, and private sector to advance smart city development is essential. In this way, smart city projects that work together with various stakeholders from academia, industry and government can coordinate resources and skills toward the task of developing the required systems and infrastructures.</w:t>
      </w:r>
    </w:p>
    <w:p w14:paraId="7955B294" w14:textId="77777777" w:rsidR="007D61FD" w:rsidRPr="0016375E" w:rsidRDefault="007D61FD" w:rsidP="007D61FD">
      <w:pPr>
        <w:pStyle w:val="Heading3"/>
        <w:bidi w:val="0"/>
        <w:spacing w:line="360" w:lineRule="auto"/>
        <w:rPr>
          <w:rFonts w:asciiTheme="majorBidi" w:hAnsiTheme="majorBidi"/>
        </w:rPr>
      </w:pPr>
      <w:bookmarkStart w:id="25" w:name="_Toc173527924"/>
      <w:r w:rsidRPr="0016375E">
        <w:rPr>
          <w:rFonts w:asciiTheme="majorBidi" w:hAnsiTheme="majorBidi"/>
        </w:rPr>
        <w:t>Integrating Smart City Development Models</w:t>
      </w:r>
      <w:bookmarkEnd w:id="25"/>
    </w:p>
    <w:p w14:paraId="67B0D951" w14:textId="41179156" w:rsidR="007D61FD" w:rsidRPr="006570DD" w:rsidRDefault="007D61FD" w:rsidP="009B6756">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 xml:space="preserve">Smart Cities Wheel by Cohen, a model that has been especially designed for analyzing smart cities amid European context as the result of its suitability to societies while the Triple-Helix Model provides a balanced and thorough examination because of its specified aims and line of work. In the case of the application of the dimensions of the Smart Cities Wheel and the European Smart Cities Model, researchers can center their investigation on appropriate themes, which include the promotion of the economic recovery, utilization of the green economy, social integration of the people, and public participation. The Triple Helix Model complements the advancement of creating smart city projects by combining relationships between the academic realm, the industrial realm and the governmental realm to promote efficiency for utilization. This integration allows for gradual advancements and broad adaptability to meet the unstably developing requirements of cities – an aspect crucial for first and foremost experimental and continuously metamorphosing megacities. Much empirical research works </w:t>
      </w:r>
      <w:r w:rsidR="00980983" w:rsidRPr="006570DD">
        <w:rPr>
          <w:rFonts w:asciiTheme="majorBidi" w:hAnsiTheme="majorBidi" w:cstheme="majorBidi"/>
          <w:sz w:val="24"/>
          <w:szCs w:val="24"/>
        </w:rPr>
        <w:t>substantiates</w:t>
      </w:r>
      <w:r w:rsidRPr="006570DD">
        <w:rPr>
          <w:rFonts w:asciiTheme="majorBidi" w:hAnsiTheme="majorBidi" w:cstheme="majorBidi"/>
          <w:sz w:val="24"/>
          <w:szCs w:val="24"/>
        </w:rPr>
        <w:t xml:space="preserve"> the theoretical postulates of these models and </w:t>
      </w:r>
      <w:r w:rsidR="00DE53D8" w:rsidRPr="006570DD">
        <w:rPr>
          <w:rFonts w:asciiTheme="majorBidi" w:hAnsiTheme="majorBidi" w:cstheme="majorBidi"/>
          <w:sz w:val="24"/>
          <w:szCs w:val="24"/>
        </w:rPr>
        <w:t>demonstrates</w:t>
      </w:r>
      <w:r w:rsidRPr="006570DD">
        <w:rPr>
          <w:rFonts w:asciiTheme="majorBidi" w:hAnsiTheme="majorBidi" w:cstheme="majorBidi"/>
          <w:sz w:val="24"/>
          <w:szCs w:val="24"/>
        </w:rPr>
        <w:t xml:space="preserve"> their effectiveness in practice. For example, some research confirmed that methods specified by Cohen’s dimensions improve project performance (</w:t>
      </w:r>
      <w:proofErr w:type="spellStart"/>
      <w:r w:rsidRPr="006570DD">
        <w:rPr>
          <w:rFonts w:asciiTheme="majorBidi" w:hAnsiTheme="majorBidi" w:cstheme="majorBidi"/>
          <w:sz w:val="24"/>
          <w:szCs w:val="24"/>
        </w:rPr>
        <w:t>Castelnovo</w:t>
      </w:r>
      <w:proofErr w:type="spellEnd"/>
      <w:r w:rsidRPr="006570DD">
        <w:rPr>
          <w:rFonts w:asciiTheme="majorBidi" w:hAnsiTheme="majorBidi" w:cstheme="majorBidi"/>
          <w:sz w:val="24"/>
          <w:szCs w:val="24"/>
        </w:rPr>
        <w:t xml:space="preserve">, Misuraca and </w:t>
      </w:r>
      <w:proofErr w:type="spellStart"/>
      <w:r w:rsidRPr="006570DD">
        <w:rPr>
          <w:rFonts w:asciiTheme="majorBidi" w:hAnsiTheme="majorBidi" w:cstheme="majorBidi"/>
          <w:sz w:val="24"/>
          <w:szCs w:val="24"/>
        </w:rPr>
        <w:t>Savoldelli</w:t>
      </w:r>
      <w:proofErr w:type="spellEnd"/>
      <w:r w:rsidRPr="006570DD">
        <w:rPr>
          <w:rFonts w:asciiTheme="majorBidi" w:hAnsiTheme="majorBidi" w:cstheme="majorBidi"/>
          <w:sz w:val="24"/>
          <w:szCs w:val="24"/>
        </w:rPr>
        <w:t xml:space="preserve">, 2016); Cocchia (2014) pointed to the European model as a successful factor; and </w:t>
      </w:r>
      <w:proofErr w:type="spellStart"/>
      <w:r w:rsidRPr="006570DD">
        <w:rPr>
          <w:rFonts w:asciiTheme="majorBidi" w:hAnsiTheme="majorBidi" w:cstheme="majorBidi"/>
          <w:sz w:val="24"/>
          <w:szCs w:val="24"/>
        </w:rPr>
        <w:t>Leydesdorff</w:t>
      </w:r>
      <w:proofErr w:type="spellEnd"/>
      <w:r w:rsidRPr="006570DD">
        <w:rPr>
          <w:rFonts w:asciiTheme="majorBidi" w:hAnsiTheme="majorBidi" w:cstheme="majorBidi"/>
          <w:sz w:val="24"/>
          <w:szCs w:val="24"/>
        </w:rPr>
        <w:t xml:space="preserve"> and Deakin (2011) stated that such system as the Triple-Helix Model helps to upgrade innovative processes due to collaboration.</w:t>
      </w:r>
    </w:p>
    <w:p w14:paraId="703F4965" w14:textId="77777777" w:rsidR="007C6859" w:rsidRDefault="007C6859" w:rsidP="009B6756">
      <w:pPr>
        <w:bidi w:val="0"/>
        <w:spacing w:before="120" w:after="360" w:line="240" w:lineRule="auto"/>
        <w:ind w:firstLine="864"/>
        <w:rPr>
          <w:rFonts w:asciiTheme="majorBidi" w:hAnsiTheme="majorBidi" w:cstheme="majorBidi"/>
          <w:sz w:val="24"/>
          <w:szCs w:val="24"/>
        </w:rPr>
      </w:pPr>
    </w:p>
    <w:p w14:paraId="068DD484" w14:textId="7D5991E7" w:rsidR="007D61FD" w:rsidRPr="006570DD" w:rsidRDefault="007D61FD" w:rsidP="007C6859">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lastRenderedPageBreak/>
        <w:t>These models provide an understanding of technology, sustainability, and urban planning required to develop smart cities, thus improving their design. These consist of big data and analytics for data-based decision making, smart grid for integrating renewable energy resources, and smart network for effective communication and optimized operations. These models pay large attention to flexibility and incremental and iterative improvement, which are the main fundamentals of APM. Given the fact that smart cities are relatively new and will continue to grow more complex over time as well as the distributed approach typical of APM practices, the study explores how applying and advocating iterative and adjustable project management methodologies frameworks that relate to evidenced smart city development models can be useful for the relative field.</w:t>
      </w:r>
    </w:p>
    <w:p w14:paraId="0A1E8880" w14:textId="77777777" w:rsidR="007D61FD" w:rsidRPr="006570DD" w:rsidRDefault="007D61FD" w:rsidP="009B6756">
      <w:pPr>
        <w:bidi w:val="0"/>
        <w:spacing w:before="120" w:after="360" w:line="240" w:lineRule="auto"/>
        <w:ind w:firstLine="864"/>
        <w:rPr>
          <w:rFonts w:asciiTheme="majorBidi" w:hAnsiTheme="majorBidi" w:cstheme="majorBidi"/>
          <w:sz w:val="24"/>
          <w:szCs w:val="24"/>
        </w:rPr>
      </w:pPr>
      <w:r w:rsidRPr="006570DD">
        <w:rPr>
          <w:rFonts w:asciiTheme="majorBidi" w:hAnsiTheme="majorBidi" w:cstheme="majorBidi"/>
          <w:sz w:val="24"/>
          <w:szCs w:val="24"/>
        </w:rPr>
        <w:t>In other words, the theory of this research is based on the following three principles: Agile Project Management, three criteria for evaluating the success of projects, and three strategic frameworks for the development of smart cities. This is a helpful lens through which to examine The Line and APM’s role in the project as well as the prospects for pursuing sustainable urbanization in the future.</w:t>
      </w:r>
    </w:p>
    <w:p w14:paraId="1CEA97C1" w14:textId="77777777" w:rsidR="0032235F" w:rsidRPr="007D61FD" w:rsidRDefault="0032235F" w:rsidP="009B6756">
      <w:pPr>
        <w:spacing w:before="120" w:after="360" w:line="240" w:lineRule="auto"/>
        <w:ind w:firstLine="864"/>
        <w:jc w:val="right"/>
        <w:rPr>
          <w:b/>
          <w:bCs/>
        </w:rPr>
      </w:pPr>
    </w:p>
    <w:p w14:paraId="37762E49" w14:textId="77777777" w:rsidR="0032235F" w:rsidRDefault="0032235F" w:rsidP="0032235F">
      <w:pPr>
        <w:jc w:val="right"/>
        <w:rPr>
          <w:b/>
          <w:bCs/>
        </w:rPr>
      </w:pPr>
    </w:p>
    <w:p w14:paraId="15B23B2B" w14:textId="77777777" w:rsidR="0032235F" w:rsidRDefault="0032235F" w:rsidP="0032235F">
      <w:pPr>
        <w:jc w:val="right"/>
        <w:rPr>
          <w:b/>
          <w:bCs/>
        </w:rPr>
      </w:pPr>
    </w:p>
    <w:p w14:paraId="5F336D06" w14:textId="77777777" w:rsidR="00244AF4" w:rsidRDefault="00244AF4" w:rsidP="00244AF4">
      <w:pPr>
        <w:jc w:val="right"/>
        <w:rPr>
          <w:b/>
          <w:bCs/>
        </w:rPr>
      </w:pPr>
    </w:p>
    <w:p w14:paraId="036BA63C" w14:textId="77777777" w:rsidR="00244AF4" w:rsidRDefault="00244AF4" w:rsidP="00244AF4">
      <w:pPr>
        <w:jc w:val="right"/>
        <w:rPr>
          <w:b/>
          <w:bCs/>
        </w:rPr>
      </w:pPr>
    </w:p>
    <w:p w14:paraId="2C04811B" w14:textId="77777777" w:rsidR="00244AF4" w:rsidRDefault="00244AF4" w:rsidP="00244AF4">
      <w:pPr>
        <w:jc w:val="right"/>
        <w:rPr>
          <w:b/>
          <w:bCs/>
        </w:rPr>
      </w:pPr>
    </w:p>
    <w:p w14:paraId="10E29073" w14:textId="77777777" w:rsidR="00244AF4" w:rsidRDefault="00244AF4" w:rsidP="00244AF4">
      <w:pPr>
        <w:jc w:val="right"/>
        <w:rPr>
          <w:b/>
          <w:bCs/>
        </w:rPr>
      </w:pPr>
    </w:p>
    <w:p w14:paraId="5E415FA9" w14:textId="77777777" w:rsidR="00244AF4" w:rsidRDefault="00244AF4" w:rsidP="00244AF4">
      <w:pPr>
        <w:jc w:val="right"/>
        <w:rPr>
          <w:b/>
          <w:bCs/>
        </w:rPr>
      </w:pPr>
    </w:p>
    <w:p w14:paraId="4B155D11" w14:textId="77777777" w:rsidR="00244AF4" w:rsidRDefault="00244AF4" w:rsidP="00244AF4">
      <w:pPr>
        <w:jc w:val="right"/>
        <w:rPr>
          <w:b/>
          <w:bCs/>
        </w:rPr>
      </w:pPr>
    </w:p>
    <w:p w14:paraId="5799E2B5" w14:textId="77777777" w:rsidR="00244AF4" w:rsidRDefault="00244AF4" w:rsidP="00244AF4">
      <w:pPr>
        <w:jc w:val="right"/>
        <w:rPr>
          <w:b/>
          <w:bCs/>
        </w:rPr>
      </w:pPr>
    </w:p>
    <w:p w14:paraId="6A87B1AA" w14:textId="77777777" w:rsidR="00244AF4" w:rsidRDefault="00244AF4" w:rsidP="00244AF4">
      <w:pPr>
        <w:jc w:val="right"/>
        <w:rPr>
          <w:b/>
          <w:bCs/>
        </w:rPr>
      </w:pPr>
    </w:p>
    <w:p w14:paraId="0A95D3E0" w14:textId="77777777" w:rsidR="00244AF4" w:rsidRDefault="00244AF4" w:rsidP="00244AF4">
      <w:pPr>
        <w:jc w:val="right"/>
        <w:rPr>
          <w:b/>
          <w:bCs/>
        </w:rPr>
      </w:pPr>
    </w:p>
    <w:p w14:paraId="3597382D" w14:textId="77777777" w:rsidR="00244AF4" w:rsidRDefault="00244AF4" w:rsidP="00244AF4">
      <w:pPr>
        <w:jc w:val="right"/>
        <w:rPr>
          <w:b/>
          <w:bCs/>
        </w:rPr>
      </w:pPr>
    </w:p>
    <w:p w14:paraId="56099ED2" w14:textId="77777777" w:rsidR="00244AF4" w:rsidRDefault="00244AF4" w:rsidP="00244AF4">
      <w:pPr>
        <w:jc w:val="right"/>
        <w:rPr>
          <w:b/>
          <w:bCs/>
        </w:rPr>
      </w:pPr>
    </w:p>
    <w:p w14:paraId="193F8801" w14:textId="77777777" w:rsidR="00244AF4" w:rsidRDefault="00244AF4" w:rsidP="00244AF4">
      <w:pPr>
        <w:jc w:val="right"/>
        <w:rPr>
          <w:b/>
          <w:bCs/>
        </w:rPr>
      </w:pPr>
    </w:p>
    <w:p w14:paraId="0D233B12" w14:textId="77777777" w:rsidR="00244AF4" w:rsidRDefault="00244AF4" w:rsidP="00244AF4">
      <w:pPr>
        <w:jc w:val="right"/>
        <w:rPr>
          <w:b/>
          <w:bCs/>
        </w:rPr>
      </w:pPr>
    </w:p>
    <w:p w14:paraId="0F2A6156" w14:textId="77777777" w:rsidR="00244AF4" w:rsidRDefault="00244AF4" w:rsidP="00244AF4">
      <w:pPr>
        <w:jc w:val="right"/>
        <w:rPr>
          <w:b/>
          <w:bCs/>
        </w:rPr>
      </w:pPr>
    </w:p>
    <w:p w14:paraId="5416236C" w14:textId="77777777" w:rsidR="00244AF4" w:rsidRDefault="00244AF4" w:rsidP="00244AF4">
      <w:pPr>
        <w:jc w:val="right"/>
        <w:rPr>
          <w:b/>
          <w:bCs/>
        </w:rPr>
      </w:pPr>
    </w:p>
    <w:p w14:paraId="421E3D0D" w14:textId="77777777" w:rsidR="00244AF4" w:rsidRDefault="00244AF4" w:rsidP="00244AF4">
      <w:pPr>
        <w:jc w:val="right"/>
        <w:rPr>
          <w:b/>
          <w:bCs/>
        </w:rPr>
      </w:pPr>
    </w:p>
    <w:p w14:paraId="6299DB16" w14:textId="77777777" w:rsidR="00244AF4" w:rsidRDefault="00244AF4" w:rsidP="00244AF4">
      <w:pPr>
        <w:jc w:val="right"/>
        <w:rPr>
          <w:b/>
          <w:bCs/>
        </w:rPr>
      </w:pPr>
    </w:p>
    <w:p w14:paraId="3C9F5A11" w14:textId="77777777" w:rsidR="00244AF4" w:rsidRDefault="00244AF4" w:rsidP="00244AF4">
      <w:pPr>
        <w:jc w:val="right"/>
        <w:rPr>
          <w:b/>
          <w:bCs/>
        </w:rPr>
      </w:pPr>
    </w:p>
    <w:p w14:paraId="1E6D16B6" w14:textId="77777777" w:rsidR="00244AF4" w:rsidRDefault="00244AF4" w:rsidP="00244AF4">
      <w:pPr>
        <w:jc w:val="right"/>
        <w:rPr>
          <w:b/>
          <w:bCs/>
        </w:rPr>
      </w:pPr>
    </w:p>
    <w:p w14:paraId="4265E725" w14:textId="77777777" w:rsidR="00244AF4" w:rsidRDefault="00244AF4" w:rsidP="00244AF4">
      <w:pPr>
        <w:jc w:val="right"/>
        <w:rPr>
          <w:b/>
          <w:bCs/>
        </w:rPr>
      </w:pPr>
    </w:p>
    <w:p w14:paraId="614937B9" w14:textId="77777777" w:rsidR="00244AF4" w:rsidRDefault="00244AF4" w:rsidP="00244AF4">
      <w:pPr>
        <w:jc w:val="right"/>
        <w:rPr>
          <w:b/>
          <w:bCs/>
        </w:rPr>
      </w:pPr>
    </w:p>
    <w:p w14:paraId="7CB73A59" w14:textId="77777777" w:rsidR="00244AF4" w:rsidRDefault="00244AF4" w:rsidP="00244AF4">
      <w:pPr>
        <w:jc w:val="right"/>
        <w:rPr>
          <w:b/>
          <w:bCs/>
        </w:rPr>
      </w:pPr>
    </w:p>
    <w:p w14:paraId="6C08A376" w14:textId="77777777" w:rsidR="00244AF4" w:rsidRDefault="00244AF4" w:rsidP="00244AF4">
      <w:pPr>
        <w:jc w:val="right"/>
        <w:rPr>
          <w:b/>
          <w:bCs/>
        </w:rPr>
      </w:pPr>
    </w:p>
    <w:p w14:paraId="5100CCDF" w14:textId="77777777" w:rsidR="00244AF4" w:rsidRDefault="00244AF4" w:rsidP="00244AF4">
      <w:pPr>
        <w:jc w:val="right"/>
        <w:rPr>
          <w:b/>
          <w:bCs/>
        </w:rPr>
      </w:pPr>
    </w:p>
    <w:p w14:paraId="64C24C4B" w14:textId="77777777" w:rsidR="00244AF4" w:rsidRDefault="00244AF4" w:rsidP="009B6756">
      <w:pPr>
        <w:rPr>
          <w:b/>
          <w:bCs/>
        </w:rPr>
      </w:pPr>
    </w:p>
    <w:p w14:paraId="4DCF2C05" w14:textId="77777777" w:rsidR="00244AF4" w:rsidRDefault="00244AF4" w:rsidP="00244AF4">
      <w:pPr>
        <w:jc w:val="right"/>
        <w:rPr>
          <w:b/>
          <w:bCs/>
        </w:rPr>
      </w:pPr>
    </w:p>
    <w:p w14:paraId="64E9D947" w14:textId="3A2D849B" w:rsidR="00244AF4" w:rsidRPr="00331D8B" w:rsidRDefault="00244AF4" w:rsidP="00244AF4">
      <w:pPr>
        <w:pStyle w:val="Heading1"/>
        <w:spacing w:line="360" w:lineRule="auto"/>
        <w:jc w:val="center"/>
        <w:rPr>
          <w:sz w:val="48"/>
          <w:szCs w:val="72"/>
        </w:rPr>
      </w:pPr>
      <w:bookmarkStart w:id="26" w:name="_Toc173527925"/>
      <w:r w:rsidRPr="00331D8B">
        <w:rPr>
          <w:sz w:val="48"/>
          <w:szCs w:val="72"/>
        </w:rPr>
        <w:t xml:space="preserve">Chapter </w:t>
      </w:r>
      <w:r>
        <w:rPr>
          <w:sz w:val="48"/>
          <w:szCs w:val="72"/>
        </w:rPr>
        <w:t>3</w:t>
      </w:r>
      <w:bookmarkEnd w:id="26"/>
    </w:p>
    <w:p w14:paraId="6B969AEF" w14:textId="02624B5B" w:rsidR="00435E75" w:rsidRPr="007C6859" w:rsidRDefault="005D2326" w:rsidP="00435E75">
      <w:pPr>
        <w:jc w:val="center"/>
        <w:rPr>
          <w:b/>
          <w:bCs/>
          <w:color w:val="4472C4" w:themeColor="accent1"/>
        </w:rPr>
      </w:pPr>
      <w:r w:rsidRPr="007C6859">
        <w:rPr>
          <w:rFonts w:asciiTheme="majorBidi" w:hAnsiTheme="majorBidi" w:cstheme="majorBidi"/>
          <w:b/>
          <w:bCs/>
          <w:color w:val="4472C4" w:themeColor="accent1"/>
          <w:sz w:val="40"/>
          <w:szCs w:val="40"/>
        </w:rPr>
        <w:t xml:space="preserve">Research Methodology </w:t>
      </w:r>
    </w:p>
    <w:p w14:paraId="529623D7" w14:textId="77777777" w:rsidR="00244AF4" w:rsidRDefault="00244AF4" w:rsidP="00244AF4">
      <w:pPr>
        <w:jc w:val="right"/>
        <w:rPr>
          <w:b/>
          <w:bCs/>
          <w:rtl/>
        </w:rPr>
      </w:pPr>
    </w:p>
    <w:p w14:paraId="1534188B" w14:textId="77777777" w:rsidR="00244AF4" w:rsidRPr="00244AF4" w:rsidRDefault="00244AF4" w:rsidP="00244AF4"/>
    <w:p w14:paraId="731D4FBB" w14:textId="77777777" w:rsidR="00244AF4" w:rsidRPr="00244AF4" w:rsidRDefault="00244AF4" w:rsidP="00244AF4"/>
    <w:p w14:paraId="050852EA" w14:textId="77777777" w:rsidR="00244AF4" w:rsidRDefault="00244AF4" w:rsidP="00244AF4">
      <w:pPr>
        <w:rPr>
          <w:b/>
          <w:bCs/>
        </w:rPr>
      </w:pPr>
    </w:p>
    <w:p w14:paraId="5A9B0616" w14:textId="08455B1A" w:rsidR="00244AF4" w:rsidRDefault="00244AF4" w:rsidP="00244AF4">
      <w:pPr>
        <w:tabs>
          <w:tab w:val="left" w:pos="3962"/>
        </w:tabs>
      </w:pPr>
      <w:r>
        <w:rPr>
          <w:rtl/>
        </w:rPr>
        <w:tab/>
      </w:r>
    </w:p>
    <w:p w14:paraId="00C0BF83" w14:textId="77777777" w:rsidR="00244AF4" w:rsidRDefault="00244AF4" w:rsidP="00244AF4">
      <w:pPr>
        <w:tabs>
          <w:tab w:val="left" w:pos="3962"/>
        </w:tabs>
      </w:pPr>
    </w:p>
    <w:p w14:paraId="25BA0D63" w14:textId="77777777" w:rsidR="00244AF4" w:rsidRDefault="00244AF4" w:rsidP="00244AF4">
      <w:pPr>
        <w:tabs>
          <w:tab w:val="left" w:pos="3962"/>
        </w:tabs>
      </w:pPr>
    </w:p>
    <w:p w14:paraId="3CF5C31D" w14:textId="77777777" w:rsidR="00244AF4" w:rsidRDefault="00244AF4" w:rsidP="00244AF4">
      <w:pPr>
        <w:tabs>
          <w:tab w:val="left" w:pos="3962"/>
        </w:tabs>
      </w:pPr>
    </w:p>
    <w:p w14:paraId="478886FF" w14:textId="77777777" w:rsidR="00244AF4" w:rsidRDefault="00244AF4" w:rsidP="00244AF4">
      <w:pPr>
        <w:tabs>
          <w:tab w:val="left" w:pos="3962"/>
        </w:tabs>
      </w:pPr>
    </w:p>
    <w:p w14:paraId="0116D564" w14:textId="77777777" w:rsidR="00244AF4" w:rsidRDefault="00244AF4" w:rsidP="00244AF4">
      <w:pPr>
        <w:tabs>
          <w:tab w:val="left" w:pos="3962"/>
        </w:tabs>
      </w:pPr>
    </w:p>
    <w:p w14:paraId="326AF49D" w14:textId="77777777" w:rsidR="00244AF4" w:rsidRDefault="00244AF4" w:rsidP="00244AF4">
      <w:pPr>
        <w:tabs>
          <w:tab w:val="left" w:pos="3962"/>
        </w:tabs>
      </w:pPr>
    </w:p>
    <w:p w14:paraId="72561E7D" w14:textId="77777777" w:rsidR="00244AF4" w:rsidRDefault="00244AF4" w:rsidP="00244AF4">
      <w:pPr>
        <w:tabs>
          <w:tab w:val="left" w:pos="3962"/>
        </w:tabs>
      </w:pPr>
    </w:p>
    <w:p w14:paraId="65C3C621" w14:textId="77777777" w:rsidR="00244AF4" w:rsidRDefault="00244AF4" w:rsidP="00244AF4">
      <w:pPr>
        <w:tabs>
          <w:tab w:val="left" w:pos="3962"/>
        </w:tabs>
      </w:pPr>
    </w:p>
    <w:p w14:paraId="424D21C9" w14:textId="77777777" w:rsidR="00244AF4" w:rsidRDefault="00244AF4" w:rsidP="00244AF4">
      <w:pPr>
        <w:tabs>
          <w:tab w:val="left" w:pos="3962"/>
        </w:tabs>
      </w:pPr>
    </w:p>
    <w:p w14:paraId="7A93FE6F" w14:textId="77777777" w:rsidR="00244AF4" w:rsidRDefault="00244AF4" w:rsidP="00244AF4">
      <w:pPr>
        <w:tabs>
          <w:tab w:val="left" w:pos="3962"/>
        </w:tabs>
      </w:pPr>
    </w:p>
    <w:p w14:paraId="6E0FD5F0" w14:textId="77777777" w:rsidR="00244AF4" w:rsidRDefault="00244AF4" w:rsidP="00244AF4">
      <w:pPr>
        <w:tabs>
          <w:tab w:val="left" w:pos="3962"/>
        </w:tabs>
      </w:pPr>
    </w:p>
    <w:p w14:paraId="67F74154" w14:textId="77777777" w:rsidR="00244AF4" w:rsidRDefault="00244AF4" w:rsidP="00B70B77">
      <w:pPr>
        <w:tabs>
          <w:tab w:val="left" w:pos="3962"/>
        </w:tabs>
        <w:bidi w:val="0"/>
      </w:pPr>
    </w:p>
    <w:p w14:paraId="27305A94" w14:textId="77777777" w:rsidR="00FC5B89" w:rsidRDefault="00FC5B89" w:rsidP="00B70B77">
      <w:pPr>
        <w:tabs>
          <w:tab w:val="left" w:pos="3962"/>
        </w:tabs>
        <w:bidi w:val="0"/>
      </w:pPr>
    </w:p>
    <w:p w14:paraId="46D4A68B" w14:textId="77777777" w:rsidR="00FC5B89" w:rsidRDefault="00FC5B89" w:rsidP="00B70B77">
      <w:pPr>
        <w:tabs>
          <w:tab w:val="left" w:pos="3962"/>
        </w:tabs>
        <w:bidi w:val="0"/>
      </w:pPr>
    </w:p>
    <w:p w14:paraId="696C7AE8" w14:textId="77777777" w:rsidR="00FC5B89" w:rsidRDefault="00FC5B89" w:rsidP="00B70B77">
      <w:pPr>
        <w:tabs>
          <w:tab w:val="left" w:pos="3962"/>
        </w:tabs>
        <w:bidi w:val="0"/>
      </w:pPr>
    </w:p>
    <w:p w14:paraId="72656085" w14:textId="77777777" w:rsidR="00FC5B89" w:rsidRDefault="00FC5B89" w:rsidP="00B70B77">
      <w:pPr>
        <w:tabs>
          <w:tab w:val="left" w:pos="3962"/>
        </w:tabs>
        <w:bidi w:val="0"/>
      </w:pPr>
    </w:p>
    <w:p w14:paraId="235F4782" w14:textId="77777777" w:rsidR="00FC5B89" w:rsidRDefault="00FC5B89" w:rsidP="00B70B77">
      <w:pPr>
        <w:tabs>
          <w:tab w:val="left" w:pos="3962"/>
        </w:tabs>
        <w:bidi w:val="0"/>
      </w:pPr>
    </w:p>
    <w:p w14:paraId="3A930404" w14:textId="77777777" w:rsidR="00790EF4" w:rsidRDefault="00790EF4" w:rsidP="00790EF4">
      <w:pPr>
        <w:tabs>
          <w:tab w:val="left" w:pos="3962"/>
        </w:tabs>
        <w:bidi w:val="0"/>
      </w:pPr>
    </w:p>
    <w:p w14:paraId="4224D10E" w14:textId="77777777" w:rsidR="00790EF4" w:rsidRDefault="00790EF4" w:rsidP="00425D42">
      <w:pPr>
        <w:tabs>
          <w:tab w:val="left" w:pos="3962"/>
        </w:tabs>
      </w:pPr>
    </w:p>
    <w:p w14:paraId="20778ED7" w14:textId="77777777" w:rsidR="00FC5B89" w:rsidRDefault="00FC5B89" w:rsidP="00B3790A">
      <w:pPr>
        <w:tabs>
          <w:tab w:val="left" w:pos="3962"/>
        </w:tabs>
      </w:pPr>
    </w:p>
    <w:p w14:paraId="706541A1" w14:textId="77777777" w:rsidR="00FC5B89" w:rsidRDefault="00FC5B89" w:rsidP="00FC5B89">
      <w:pPr>
        <w:tabs>
          <w:tab w:val="left" w:pos="3962"/>
        </w:tabs>
      </w:pPr>
    </w:p>
    <w:p w14:paraId="7709C1D7" w14:textId="77777777" w:rsidR="00FC5B89" w:rsidRDefault="00FC5B89" w:rsidP="00FC5B89">
      <w:pPr>
        <w:tabs>
          <w:tab w:val="left" w:pos="3962"/>
        </w:tabs>
        <w:jc w:val="right"/>
      </w:pPr>
    </w:p>
    <w:p w14:paraId="3FD17503" w14:textId="558514F1" w:rsidR="00FC5B89" w:rsidRPr="00331D8B" w:rsidRDefault="00FC5B89" w:rsidP="00FC5B89">
      <w:pPr>
        <w:pStyle w:val="Heading1"/>
        <w:spacing w:line="360" w:lineRule="auto"/>
        <w:jc w:val="center"/>
        <w:rPr>
          <w:sz w:val="48"/>
          <w:szCs w:val="72"/>
        </w:rPr>
      </w:pPr>
      <w:bookmarkStart w:id="27" w:name="_Toc173527926"/>
      <w:r w:rsidRPr="00331D8B">
        <w:rPr>
          <w:sz w:val="48"/>
          <w:szCs w:val="72"/>
        </w:rPr>
        <w:t xml:space="preserve">Chapter </w:t>
      </w:r>
      <w:r>
        <w:rPr>
          <w:sz w:val="48"/>
          <w:szCs w:val="72"/>
        </w:rPr>
        <w:t>4</w:t>
      </w:r>
      <w:bookmarkEnd w:id="27"/>
    </w:p>
    <w:p w14:paraId="5749A87C" w14:textId="6614F970" w:rsidR="00FC5B89" w:rsidRPr="007C6859" w:rsidRDefault="00B66EBF" w:rsidP="00B66EBF">
      <w:pPr>
        <w:tabs>
          <w:tab w:val="left" w:pos="3962"/>
        </w:tabs>
        <w:bidi w:val="0"/>
        <w:jc w:val="center"/>
        <w:rPr>
          <w:rFonts w:asciiTheme="majorBidi" w:hAnsiTheme="majorBidi" w:cstheme="majorBidi"/>
          <w:b/>
          <w:color w:val="4472C4" w:themeColor="accent1"/>
          <w:sz w:val="36"/>
          <w:szCs w:val="36"/>
        </w:rPr>
      </w:pPr>
      <w:r w:rsidRPr="007C6859">
        <w:rPr>
          <w:rFonts w:asciiTheme="majorBidi" w:hAnsiTheme="majorBidi" w:cstheme="majorBidi"/>
          <w:b/>
          <w:color w:val="4472C4" w:themeColor="accent1"/>
          <w:sz w:val="40"/>
          <w:szCs w:val="36"/>
        </w:rPr>
        <w:t>Research</w:t>
      </w:r>
      <w:r w:rsidRPr="007C6859">
        <w:rPr>
          <w:rFonts w:asciiTheme="majorBidi" w:hAnsiTheme="majorBidi" w:cstheme="majorBidi"/>
          <w:b/>
          <w:color w:val="4472C4" w:themeColor="accent1"/>
          <w:spacing w:val="-3"/>
          <w:sz w:val="40"/>
          <w:szCs w:val="36"/>
        </w:rPr>
        <w:t xml:space="preserve"> </w:t>
      </w:r>
      <w:r w:rsidR="00CF1FFF" w:rsidRPr="007C6859">
        <w:rPr>
          <w:rFonts w:asciiTheme="majorBidi" w:hAnsiTheme="majorBidi" w:cstheme="majorBidi"/>
          <w:b/>
          <w:color w:val="4472C4" w:themeColor="accent1"/>
          <w:sz w:val="40"/>
          <w:szCs w:val="36"/>
        </w:rPr>
        <w:t>Findings and Recommendations</w:t>
      </w:r>
    </w:p>
    <w:p w14:paraId="511AD5C4" w14:textId="77777777" w:rsidR="003A33BC" w:rsidRDefault="003A33BC" w:rsidP="003A33BC">
      <w:pPr>
        <w:tabs>
          <w:tab w:val="left" w:pos="3962"/>
        </w:tabs>
        <w:jc w:val="right"/>
      </w:pPr>
    </w:p>
    <w:p w14:paraId="26166AB4" w14:textId="77777777" w:rsidR="003A33BC" w:rsidRDefault="003A33BC" w:rsidP="003A33BC">
      <w:pPr>
        <w:tabs>
          <w:tab w:val="left" w:pos="3962"/>
        </w:tabs>
        <w:jc w:val="right"/>
      </w:pPr>
    </w:p>
    <w:p w14:paraId="6ADA5431" w14:textId="77777777" w:rsidR="003A33BC" w:rsidRDefault="003A33BC" w:rsidP="003A33BC">
      <w:pPr>
        <w:tabs>
          <w:tab w:val="left" w:pos="3962"/>
        </w:tabs>
        <w:jc w:val="right"/>
      </w:pPr>
    </w:p>
    <w:p w14:paraId="344D8E03" w14:textId="77777777" w:rsidR="003A33BC" w:rsidRDefault="003A33BC" w:rsidP="003A33BC">
      <w:pPr>
        <w:tabs>
          <w:tab w:val="left" w:pos="3962"/>
        </w:tabs>
        <w:jc w:val="right"/>
      </w:pPr>
    </w:p>
    <w:p w14:paraId="2CE237D1" w14:textId="77777777" w:rsidR="003A33BC" w:rsidRDefault="003A33BC" w:rsidP="003A33BC">
      <w:pPr>
        <w:tabs>
          <w:tab w:val="left" w:pos="3962"/>
        </w:tabs>
        <w:jc w:val="right"/>
      </w:pPr>
    </w:p>
    <w:p w14:paraId="4E46879D" w14:textId="77777777" w:rsidR="003A33BC" w:rsidRDefault="003A33BC" w:rsidP="003A33BC">
      <w:pPr>
        <w:tabs>
          <w:tab w:val="left" w:pos="3962"/>
        </w:tabs>
        <w:jc w:val="right"/>
      </w:pPr>
    </w:p>
    <w:p w14:paraId="1CB34D6E" w14:textId="77777777" w:rsidR="003A33BC" w:rsidRDefault="003A33BC" w:rsidP="003A33BC">
      <w:pPr>
        <w:tabs>
          <w:tab w:val="left" w:pos="3962"/>
        </w:tabs>
        <w:jc w:val="right"/>
      </w:pPr>
    </w:p>
    <w:p w14:paraId="27DBDC23" w14:textId="77777777" w:rsidR="003A33BC" w:rsidRDefault="003A33BC" w:rsidP="003A33BC">
      <w:pPr>
        <w:tabs>
          <w:tab w:val="left" w:pos="3962"/>
        </w:tabs>
        <w:jc w:val="right"/>
      </w:pPr>
    </w:p>
    <w:p w14:paraId="5E4B500B" w14:textId="77777777" w:rsidR="003A33BC" w:rsidRDefault="003A33BC" w:rsidP="003A33BC">
      <w:pPr>
        <w:tabs>
          <w:tab w:val="left" w:pos="3962"/>
        </w:tabs>
        <w:jc w:val="right"/>
      </w:pPr>
    </w:p>
    <w:p w14:paraId="6E92FBD4" w14:textId="77777777" w:rsidR="003A33BC" w:rsidRDefault="003A33BC" w:rsidP="003A33BC">
      <w:pPr>
        <w:tabs>
          <w:tab w:val="left" w:pos="3962"/>
        </w:tabs>
        <w:jc w:val="right"/>
      </w:pPr>
    </w:p>
    <w:p w14:paraId="356D26C9" w14:textId="77777777" w:rsidR="003A33BC" w:rsidRDefault="003A33BC" w:rsidP="003A33BC">
      <w:pPr>
        <w:tabs>
          <w:tab w:val="left" w:pos="3962"/>
        </w:tabs>
        <w:jc w:val="right"/>
      </w:pPr>
    </w:p>
    <w:p w14:paraId="38F97E86" w14:textId="77777777" w:rsidR="003A33BC" w:rsidRDefault="003A33BC" w:rsidP="003A33BC">
      <w:pPr>
        <w:tabs>
          <w:tab w:val="left" w:pos="3962"/>
        </w:tabs>
        <w:jc w:val="right"/>
      </w:pPr>
    </w:p>
    <w:p w14:paraId="456FB0DD" w14:textId="77777777" w:rsidR="003A33BC" w:rsidRDefault="003A33BC" w:rsidP="003A33BC">
      <w:pPr>
        <w:tabs>
          <w:tab w:val="left" w:pos="3962"/>
        </w:tabs>
        <w:jc w:val="right"/>
      </w:pPr>
    </w:p>
    <w:p w14:paraId="18B9F3D7" w14:textId="77777777" w:rsidR="003A33BC" w:rsidRDefault="003A33BC" w:rsidP="003A33BC">
      <w:pPr>
        <w:tabs>
          <w:tab w:val="left" w:pos="3962"/>
        </w:tabs>
        <w:jc w:val="right"/>
      </w:pPr>
    </w:p>
    <w:p w14:paraId="27890F9A" w14:textId="77777777" w:rsidR="003A33BC" w:rsidRDefault="003A33BC" w:rsidP="003A33BC">
      <w:pPr>
        <w:tabs>
          <w:tab w:val="left" w:pos="3962"/>
        </w:tabs>
        <w:jc w:val="right"/>
      </w:pPr>
    </w:p>
    <w:p w14:paraId="5125A4E3" w14:textId="77777777" w:rsidR="004D2D80" w:rsidRDefault="004D2D80" w:rsidP="004D2D80">
      <w:pPr>
        <w:tabs>
          <w:tab w:val="left" w:pos="3962"/>
        </w:tabs>
        <w:jc w:val="right"/>
      </w:pPr>
    </w:p>
    <w:p w14:paraId="4E66F87B" w14:textId="77777777" w:rsidR="004D2D80" w:rsidRDefault="004D2D80" w:rsidP="004D2D80">
      <w:pPr>
        <w:tabs>
          <w:tab w:val="left" w:pos="3962"/>
        </w:tabs>
        <w:jc w:val="right"/>
      </w:pPr>
    </w:p>
    <w:p w14:paraId="34C8B5BE" w14:textId="77777777" w:rsidR="004D2D80" w:rsidRDefault="004D2D80" w:rsidP="004D2D80">
      <w:pPr>
        <w:tabs>
          <w:tab w:val="left" w:pos="3962"/>
        </w:tabs>
        <w:jc w:val="right"/>
      </w:pPr>
    </w:p>
    <w:p w14:paraId="44438617" w14:textId="77777777" w:rsidR="004D2D80" w:rsidRDefault="004D2D80" w:rsidP="00EB21DD">
      <w:pPr>
        <w:tabs>
          <w:tab w:val="left" w:pos="3962"/>
        </w:tabs>
        <w:jc w:val="center"/>
      </w:pPr>
    </w:p>
    <w:p w14:paraId="45AD9F31" w14:textId="77777777" w:rsidR="004D2D80" w:rsidRDefault="004D2D80" w:rsidP="004D2D80">
      <w:pPr>
        <w:tabs>
          <w:tab w:val="left" w:pos="3962"/>
        </w:tabs>
        <w:jc w:val="right"/>
      </w:pPr>
    </w:p>
    <w:p w14:paraId="779DF06B" w14:textId="77777777" w:rsidR="004D2D80" w:rsidRDefault="004D2D80" w:rsidP="004D2D80">
      <w:pPr>
        <w:tabs>
          <w:tab w:val="left" w:pos="3962"/>
        </w:tabs>
        <w:jc w:val="right"/>
      </w:pPr>
    </w:p>
    <w:p w14:paraId="557A49CF" w14:textId="77777777" w:rsidR="004D2D80" w:rsidRDefault="004D2D80" w:rsidP="004D2D80">
      <w:pPr>
        <w:tabs>
          <w:tab w:val="left" w:pos="3962"/>
        </w:tabs>
        <w:jc w:val="right"/>
      </w:pPr>
    </w:p>
    <w:p w14:paraId="5A178439" w14:textId="77777777" w:rsidR="004D2D80" w:rsidRDefault="004D2D80" w:rsidP="004D2D80">
      <w:pPr>
        <w:tabs>
          <w:tab w:val="left" w:pos="3962"/>
        </w:tabs>
        <w:jc w:val="right"/>
      </w:pPr>
    </w:p>
    <w:p w14:paraId="515DA269" w14:textId="77777777" w:rsidR="004D2D80" w:rsidRDefault="004D2D80" w:rsidP="00EB21DD">
      <w:pPr>
        <w:tabs>
          <w:tab w:val="left" w:pos="3962"/>
        </w:tabs>
      </w:pPr>
    </w:p>
    <w:p w14:paraId="590E3BD9" w14:textId="77777777" w:rsidR="004D2D80" w:rsidRDefault="004D2D80" w:rsidP="00CF1FFF">
      <w:pPr>
        <w:tabs>
          <w:tab w:val="left" w:pos="3962"/>
        </w:tabs>
      </w:pPr>
    </w:p>
    <w:p w14:paraId="2D1F8551" w14:textId="77777777" w:rsidR="004D2D80" w:rsidRDefault="004D2D80" w:rsidP="004D2D80">
      <w:pPr>
        <w:tabs>
          <w:tab w:val="left" w:pos="3962"/>
        </w:tabs>
        <w:jc w:val="right"/>
      </w:pPr>
    </w:p>
    <w:p w14:paraId="23739E36" w14:textId="70E14360" w:rsidR="004D2D80" w:rsidRPr="00331D8B" w:rsidRDefault="00A969ED" w:rsidP="00A969ED">
      <w:pPr>
        <w:pStyle w:val="Heading1"/>
        <w:spacing w:line="360" w:lineRule="auto"/>
        <w:jc w:val="center"/>
        <w:rPr>
          <w:sz w:val="48"/>
          <w:szCs w:val="72"/>
        </w:rPr>
      </w:pPr>
      <w:bookmarkStart w:id="28" w:name="_Toc173527927"/>
      <w:r>
        <w:rPr>
          <w:sz w:val="48"/>
          <w:szCs w:val="72"/>
        </w:rPr>
        <w:t>References</w:t>
      </w:r>
      <w:bookmarkEnd w:id="28"/>
      <w:r>
        <w:rPr>
          <w:sz w:val="48"/>
          <w:szCs w:val="72"/>
        </w:rPr>
        <w:t xml:space="preserve"> </w:t>
      </w:r>
    </w:p>
    <w:p w14:paraId="1433D4B3" w14:textId="77777777" w:rsidR="004D2D80" w:rsidRDefault="004D2D80" w:rsidP="004D2D80">
      <w:pPr>
        <w:tabs>
          <w:tab w:val="left" w:pos="3962"/>
        </w:tabs>
        <w:jc w:val="right"/>
      </w:pPr>
    </w:p>
    <w:p w14:paraId="32310708" w14:textId="77777777" w:rsidR="00A969ED" w:rsidRDefault="00A969ED" w:rsidP="00A969ED">
      <w:pPr>
        <w:tabs>
          <w:tab w:val="left" w:pos="3962"/>
        </w:tabs>
        <w:jc w:val="right"/>
      </w:pPr>
    </w:p>
    <w:p w14:paraId="56DDE144" w14:textId="77777777" w:rsidR="00A969ED" w:rsidRDefault="00A969ED" w:rsidP="00A969ED">
      <w:pPr>
        <w:tabs>
          <w:tab w:val="left" w:pos="3962"/>
        </w:tabs>
        <w:jc w:val="right"/>
      </w:pPr>
    </w:p>
    <w:p w14:paraId="43CA0914" w14:textId="77777777" w:rsidR="00A969ED" w:rsidRDefault="00A969ED" w:rsidP="00A969ED">
      <w:pPr>
        <w:tabs>
          <w:tab w:val="left" w:pos="3962"/>
        </w:tabs>
        <w:jc w:val="right"/>
      </w:pPr>
    </w:p>
    <w:p w14:paraId="6182D82C" w14:textId="77777777" w:rsidR="00A969ED" w:rsidRDefault="00A969ED" w:rsidP="00A969ED">
      <w:pPr>
        <w:tabs>
          <w:tab w:val="left" w:pos="3962"/>
        </w:tabs>
        <w:jc w:val="right"/>
      </w:pPr>
    </w:p>
    <w:p w14:paraId="2638C9B0" w14:textId="77777777" w:rsidR="00A969ED" w:rsidRDefault="00A969ED" w:rsidP="00A969ED">
      <w:pPr>
        <w:tabs>
          <w:tab w:val="left" w:pos="3962"/>
        </w:tabs>
        <w:jc w:val="right"/>
      </w:pPr>
    </w:p>
    <w:p w14:paraId="2CF2D6F9" w14:textId="77777777" w:rsidR="00A969ED" w:rsidRDefault="00A969ED" w:rsidP="00A969ED">
      <w:pPr>
        <w:tabs>
          <w:tab w:val="left" w:pos="3962"/>
        </w:tabs>
        <w:jc w:val="right"/>
      </w:pPr>
    </w:p>
    <w:p w14:paraId="279DA6AB" w14:textId="77777777" w:rsidR="00A969ED" w:rsidRDefault="00A969ED" w:rsidP="00A969ED">
      <w:pPr>
        <w:tabs>
          <w:tab w:val="left" w:pos="3962"/>
        </w:tabs>
        <w:jc w:val="right"/>
      </w:pPr>
    </w:p>
    <w:p w14:paraId="02D3A3F2" w14:textId="77777777" w:rsidR="00A969ED" w:rsidRDefault="00A969ED" w:rsidP="00A969ED">
      <w:pPr>
        <w:tabs>
          <w:tab w:val="left" w:pos="3962"/>
        </w:tabs>
        <w:jc w:val="right"/>
      </w:pPr>
    </w:p>
    <w:p w14:paraId="53E0D1B6" w14:textId="77777777" w:rsidR="00A969ED" w:rsidRDefault="00A969ED" w:rsidP="00A969ED">
      <w:pPr>
        <w:tabs>
          <w:tab w:val="left" w:pos="3962"/>
        </w:tabs>
        <w:jc w:val="right"/>
      </w:pPr>
    </w:p>
    <w:p w14:paraId="320A2A59" w14:textId="77777777" w:rsidR="00A969ED" w:rsidRDefault="00A969ED" w:rsidP="00A969ED">
      <w:pPr>
        <w:tabs>
          <w:tab w:val="left" w:pos="3962"/>
        </w:tabs>
        <w:jc w:val="right"/>
      </w:pPr>
    </w:p>
    <w:p w14:paraId="73DCBFE2" w14:textId="77777777" w:rsidR="00A969ED" w:rsidRDefault="00A969ED" w:rsidP="00A969ED">
      <w:pPr>
        <w:tabs>
          <w:tab w:val="left" w:pos="3962"/>
        </w:tabs>
        <w:jc w:val="right"/>
      </w:pPr>
    </w:p>
    <w:p w14:paraId="75EB25D2" w14:textId="77777777" w:rsidR="00205BB0" w:rsidRDefault="00205BB0" w:rsidP="00A969ED">
      <w:pPr>
        <w:tabs>
          <w:tab w:val="left" w:pos="3962"/>
        </w:tabs>
        <w:jc w:val="right"/>
      </w:pPr>
    </w:p>
    <w:p w14:paraId="5E2B028D" w14:textId="77777777" w:rsidR="00205BB0" w:rsidRDefault="00205BB0" w:rsidP="00A969ED">
      <w:pPr>
        <w:tabs>
          <w:tab w:val="left" w:pos="3962"/>
        </w:tabs>
        <w:jc w:val="right"/>
      </w:pPr>
    </w:p>
    <w:p w14:paraId="60D5B130" w14:textId="77777777" w:rsidR="00A969ED" w:rsidRDefault="00A969ED" w:rsidP="00A969ED">
      <w:pPr>
        <w:tabs>
          <w:tab w:val="left" w:pos="3962"/>
        </w:tabs>
        <w:jc w:val="right"/>
      </w:pPr>
    </w:p>
    <w:p w14:paraId="46ACDF7F" w14:textId="77777777" w:rsidR="00A969ED" w:rsidRDefault="00A969ED" w:rsidP="00A969ED">
      <w:pPr>
        <w:tabs>
          <w:tab w:val="left" w:pos="3962"/>
        </w:tabs>
        <w:jc w:val="right"/>
      </w:pPr>
    </w:p>
    <w:p w14:paraId="2D876A81" w14:textId="77777777" w:rsidR="00794FC3" w:rsidRDefault="00794FC3" w:rsidP="00A969ED">
      <w:pPr>
        <w:tabs>
          <w:tab w:val="left" w:pos="3962"/>
        </w:tabs>
        <w:jc w:val="right"/>
      </w:pPr>
    </w:p>
    <w:p w14:paraId="73A2E54B" w14:textId="77777777" w:rsidR="009E01C2" w:rsidRDefault="009E01C2" w:rsidP="00A969ED">
      <w:pPr>
        <w:tabs>
          <w:tab w:val="left" w:pos="3962"/>
        </w:tabs>
        <w:jc w:val="right"/>
      </w:pPr>
    </w:p>
    <w:p w14:paraId="071FE11B" w14:textId="77777777" w:rsidR="006E7252" w:rsidRDefault="006E7252" w:rsidP="00A969ED">
      <w:pPr>
        <w:tabs>
          <w:tab w:val="left" w:pos="3962"/>
        </w:tabs>
        <w:jc w:val="right"/>
      </w:pPr>
    </w:p>
    <w:p w14:paraId="70C11198" w14:textId="77777777" w:rsidR="006E7252" w:rsidRDefault="006E7252" w:rsidP="00A33B88">
      <w:pPr>
        <w:bidi w:val="0"/>
        <w:spacing w:before="120" w:after="360" w:line="240" w:lineRule="auto"/>
      </w:pPr>
    </w:p>
    <w:p w14:paraId="0EE7FD8E" w14:textId="5E17A0C6" w:rsidR="00167478" w:rsidRPr="00167478" w:rsidRDefault="009E01C2" w:rsidP="00167478">
      <w:pPr>
        <w:bidi w:val="0"/>
        <w:spacing w:before="120" w:after="360" w:line="240" w:lineRule="auto"/>
        <w:rPr>
          <w:rFonts w:asciiTheme="majorBidi" w:hAnsiTheme="majorBidi" w:cstheme="majorBidi"/>
          <w:b/>
          <w:bCs/>
          <w:sz w:val="32"/>
          <w:szCs w:val="32"/>
          <w:u w:val="single"/>
        </w:rPr>
      </w:pPr>
      <w:r w:rsidRPr="00167478">
        <w:rPr>
          <w:rFonts w:asciiTheme="majorBidi" w:hAnsiTheme="majorBidi" w:cstheme="majorBidi"/>
          <w:b/>
          <w:bCs/>
          <w:sz w:val="32"/>
          <w:szCs w:val="32"/>
          <w:u w:val="single"/>
        </w:rPr>
        <w:lastRenderedPageBreak/>
        <w:t xml:space="preserve">References </w:t>
      </w:r>
    </w:p>
    <w:p w14:paraId="7DFB7FE6" w14:textId="14A1C9CE" w:rsidR="00B106AE" w:rsidRPr="006570DD" w:rsidRDefault="00B106AE" w:rsidP="00A33B88">
      <w:pPr>
        <w:pStyle w:val="NormalWeb"/>
        <w:numPr>
          <w:ilvl w:val="0"/>
          <w:numId w:val="29"/>
        </w:numPr>
        <w:spacing w:before="120" w:beforeAutospacing="0" w:after="360" w:afterAutospacing="0"/>
        <w:jc w:val="both"/>
      </w:pPr>
      <w:r w:rsidRPr="006570DD">
        <w:rPr>
          <w:i/>
          <w:iCs/>
        </w:rPr>
        <w:t>10 Principles of Stakeholder Engagement | APM</w:t>
      </w:r>
      <w:r w:rsidRPr="006570DD">
        <w:t xml:space="preserve">. (n.d.). </w:t>
      </w:r>
      <w:hyperlink r:id="rId8" w:history="1">
        <w:r w:rsidR="00AE7B1D" w:rsidRPr="00906223">
          <w:rPr>
            <w:rStyle w:val="Hyperlink"/>
            <w:rFonts w:eastAsiaTheme="majorEastAsia"/>
          </w:rPr>
          <w:t>https://www.apm.org.uk/resources/find-a-resource/stakeholder-engagement/key-principles/</w:t>
        </w:r>
      </w:hyperlink>
      <w:r w:rsidR="00AE7B1D">
        <w:rPr>
          <w:rStyle w:val="url"/>
          <w:rFonts w:eastAsiaTheme="majorEastAsia"/>
        </w:rPr>
        <w:t xml:space="preserve"> </w:t>
      </w:r>
    </w:p>
    <w:p w14:paraId="346684CE" w14:textId="0114AB61" w:rsidR="00B106AE" w:rsidRPr="006570DD" w:rsidRDefault="00B106AE" w:rsidP="00A33B88">
      <w:pPr>
        <w:pStyle w:val="NormalWeb"/>
        <w:numPr>
          <w:ilvl w:val="0"/>
          <w:numId w:val="29"/>
        </w:numPr>
        <w:spacing w:before="120" w:beforeAutospacing="0" w:after="360" w:afterAutospacing="0"/>
        <w:jc w:val="both"/>
      </w:pPr>
      <w:r w:rsidRPr="006570DD">
        <w:t xml:space="preserve">Alami, A. (2016). Global Project Management Challenges. </w:t>
      </w:r>
      <w:r w:rsidRPr="006570DD">
        <w:rPr>
          <w:i/>
          <w:iCs/>
        </w:rPr>
        <w:t>PM World Journal</w:t>
      </w:r>
      <w:r w:rsidRPr="006570DD">
        <w:t xml:space="preserve">. </w:t>
      </w:r>
      <w:hyperlink r:id="rId9" w:history="1">
        <w:r w:rsidR="00AE7B1D" w:rsidRPr="00906223">
          <w:rPr>
            <w:rStyle w:val="Hyperlink"/>
            <w:rFonts w:eastAsiaTheme="majorEastAsia"/>
          </w:rPr>
          <w:t>https://pmworldlibrary.net/wp-content/uploads/2016/01/pmwj42-Jan2016-Alami-global-project-management-challenges-featured-paper.pdf</w:t>
        </w:r>
      </w:hyperlink>
      <w:r w:rsidR="00AE7B1D">
        <w:rPr>
          <w:rStyle w:val="url"/>
          <w:rFonts w:eastAsiaTheme="majorEastAsia"/>
        </w:rPr>
        <w:t xml:space="preserve"> </w:t>
      </w:r>
    </w:p>
    <w:p w14:paraId="5C019C30" w14:textId="6FA02EA8" w:rsidR="00B106AE" w:rsidRPr="006570DD" w:rsidRDefault="00B106AE" w:rsidP="00A33B88">
      <w:pPr>
        <w:pStyle w:val="NormalWeb"/>
        <w:numPr>
          <w:ilvl w:val="0"/>
          <w:numId w:val="29"/>
        </w:numPr>
        <w:spacing w:before="120" w:beforeAutospacing="0" w:after="360" w:afterAutospacing="0"/>
        <w:jc w:val="both"/>
        <w:rPr>
          <w:rStyle w:val="url"/>
          <w:rFonts w:eastAsiaTheme="majorEastAsia"/>
        </w:rPr>
      </w:pPr>
      <w:r w:rsidRPr="006570DD">
        <w:t xml:space="preserve">Alamoudi, A.K., Abidoye, R.B. and Lam, T.Y.M. (2022) 'The impact of stakeholders’ management measures on citizens’ participation level in implementing smart Sustainable cities,' </w:t>
      </w:r>
      <w:r w:rsidRPr="006570DD">
        <w:rPr>
          <w:i/>
          <w:iCs/>
        </w:rPr>
        <w:t>Sustainability</w:t>
      </w:r>
      <w:r w:rsidRPr="006570DD">
        <w:t xml:space="preserve">, 14(24), p. 16617. </w:t>
      </w:r>
      <w:hyperlink r:id="rId10" w:history="1">
        <w:r w:rsidR="001C170E" w:rsidRPr="00906223">
          <w:rPr>
            <w:rStyle w:val="Hyperlink"/>
            <w:rFonts w:eastAsiaTheme="majorEastAsia"/>
          </w:rPr>
          <w:t>https://doi.org/10.3390/su142416617</w:t>
        </w:r>
      </w:hyperlink>
      <w:r w:rsidRPr="006570DD">
        <w:t>.</w:t>
      </w:r>
      <w:r w:rsidR="001C170E">
        <w:t xml:space="preserve"> </w:t>
      </w:r>
    </w:p>
    <w:p w14:paraId="44D1D6F9" w14:textId="1A45C85B" w:rsidR="00B106AE" w:rsidRPr="006570DD" w:rsidRDefault="00B106AE" w:rsidP="00A33B88">
      <w:pPr>
        <w:pStyle w:val="NormalWeb"/>
        <w:numPr>
          <w:ilvl w:val="0"/>
          <w:numId w:val="29"/>
        </w:numPr>
        <w:spacing w:before="120" w:beforeAutospacing="0" w:after="360" w:afterAutospacing="0"/>
        <w:jc w:val="both"/>
      </w:pPr>
      <w:r w:rsidRPr="006570DD">
        <w:t xml:space="preserve">Anthopoulos, L. G. (2015). Understanding the Smart City Domain: A Literature review. In </w:t>
      </w:r>
      <w:r w:rsidRPr="006570DD">
        <w:rPr>
          <w:i/>
          <w:iCs/>
        </w:rPr>
        <w:t>Public administration and information technology</w:t>
      </w:r>
      <w:r w:rsidRPr="006570DD">
        <w:t xml:space="preserve"> (pp. 9–21). </w:t>
      </w:r>
      <w:hyperlink r:id="rId11" w:history="1">
        <w:r w:rsidR="001C170E" w:rsidRPr="00906223">
          <w:rPr>
            <w:rStyle w:val="Hyperlink"/>
            <w:rFonts w:eastAsiaTheme="majorEastAsia"/>
          </w:rPr>
          <w:t>https://doi.org/10.1007/978-3-319-03167-5_2</w:t>
        </w:r>
      </w:hyperlink>
      <w:r w:rsidR="001C170E">
        <w:rPr>
          <w:rStyle w:val="url"/>
          <w:rFonts w:eastAsiaTheme="majorEastAsia"/>
        </w:rPr>
        <w:t xml:space="preserve"> </w:t>
      </w:r>
    </w:p>
    <w:p w14:paraId="4130D9C3" w14:textId="329F8410" w:rsidR="00B106AE" w:rsidRPr="006570DD" w:rsidRDefault="00B106AE" w:rsidP="00A33B88">
      <w:pPr>
        <w:pStyle w:val="NormalWeb"/>
        <w:numPr>
          <w:ilvl w:val="0"/>
          <w:numId w:val="29"/>
        </w:numPr>
        <w:spacing w:before="120" w:beforeAutospacing="0" w:after="360" w:afterAutospacing="0"/>
        <w:jc w:val="both"/>
      </w:pPr>
      <w:r w:rsidRPr="006570DD">
        <w:t xml:space="preserve">APM. (n.d.). </w:t>
      </w:r>
      <w:r w:rsidRPr="006570DD">
        <w:rPr>
          <w:i/>
          <w:iCs/>
        </w:rPr>
        <w:t>What is Agile Project Management? | APM Methodology &amp; Definition</w:t>
      </w:r>
      <w:r w:rsidRPr="006570DD">
        <w:t xml:space="preserve">. </w:t>
      </w:r>
      <w:hyperlink r:id="rId12" w:history="1">
        <w:r w:rsidR="001C170E" w:rsidRPr="00906223">
          <w:rPr>
            <w:rStyle w:val="Hyperlink"/>
            <w:rFonts w:eastAsiaTheme="majorEastAsia"/>
          </w:rPr>
          <w:t>https://www.apm.org.uk/resources/find-a-resource/agile-project-management/</w:t>
        </w:r>
      </w:hyperlink>
      <w:r w:rsidR="001C170E">
        <w:rPr>
          <w:rStyle w:val="url"/>
          <w:rFonts w:eastAsiaTheme="majorEastAsia"/>
        </w:rPr>
        <w:t xml:space="preserve"> </w:t>
      </w:r>
    </w:p>
    <w:p w14:paraId="0A1ED660" w14:textId="2B0E2CC0" w:rsidR="00B106AE" w:rsidRPr="006570DD" w:rsidRDefault="00B106AE" w:rsidP="00A33B88">
      <w:pPr>
        <w:pStyle w:val="NormalWeb"/>
        <w:numPr>
          <w:ilvl w:val="0"/>
          <w:numId w:val="29"/>
        </w:numPr>
        <w:spacing w:before="120" w:beforeAutospacing="0" w:after="360" w:afterAutospacing="0"/>
        <w:jc w:val="both"/>
      </w:pPr>
      <w:r w:rsidRPr="006570DD">
        <w:t xml:space="preserve">Ashraf, A. and Idrisi, M.J. (2024) 'Smart and sustainable public transportation - a need of developing countries,' </w:t>
      </w:r>
      <w:r w:rsidRPr="006570DD">
        <w:rPr>
          <w:i/>
          <w:iCs/>
        </w:rPr>
        <w:t>the International Journal of Networked and Distributed Computing</w:t>
      </w:r>
      <w:r w:rsidRPr="006570DD">
        <w:t xml:space="preserve">, 12(1), pp. 144–152. </w:t>
      </w:r>
      <w:hyperlink r:id="rId13" w:history="1">
        <w:r w:rsidR="001C170E" w:rsidRPr="00906223">
          <w:rPr>
            <w:rStyle w:val="Hyperlink"/>
            <w:rFonts w:eastAsiaTheme="majorEastAsia"/>
          </w:rPr>
          <w:t>https://doi.org/10.1007/s44227-024-00023-2</w:t>
        </w:r>
      </w:hyperlink>
      <w:r w:rsidRPr="006570DD">
        <w:t>.</w:t>
      </w:r>
      <w:r w:rsidR="001C170E">
        <w:t xml:space="preserve"> </w:t>
      </w:r>
    </w:p>
    <w:p w14:paraId="5C12CDC1" w14:textId="5F08AEAE" w:rsidR="00B106AE" w:rsidRPr="006570DD" w:rsidRDefault="00B106AE" w:rsidP="00A33B88">
      <w:pPr>
        <w:pStyle w:val="NormalWeb"/>
        <w:numPr>
          <w:ilvl w:val="0"/>
          <w:numId w:val="29"/>
        </w:numPr>
        <w:spacing w:before="120" w:beforeAutospacing="0" w:after="360" w:afterAutospacing="0"/>
        <w:jc w:val="both"/>
      </w:pPr>
      <w:r w:rsidRPr="006570DD">
        <w:rPr>
          <w:sz w:val="21"/>
          <w:szCs w:val="21"/>
        </w:rPr>
        <w:t xml:space="preserve">Beck, K., Beedle, M., van </w:t>
      </w:r>
      <w:proofErr w:type="spellStart"/>
      <w:r w:rsidRPr="006570DD">
        <w:rPr>
          <w:sz w:val="21"/>
          <w:szCs w:val="21"/>
        </w:rPr>
        <w:t>Bennekum</w:t>
      </w:r>
      <w:proofErr w:type="spellEnd"/>
      <w:r w:rsidRPr="006570DD">
        <w:rPr>
          <w:sz w:val="21"/>
          <w:szCs w:val="21"/>
        </w:rPr>
        <w:t xml:space="preserve">, A., Cockburn, A., </w:t>
      </w:r>
      <w:proofErr w:type="spellStart"/>
      <w:r w:rsidRPr="006570DD">
        <w:rPr>
          <w:sz w:val="21"/>
          <w:szCs w:val="21"/>
        </w:rPr>
        <w:t>Cunningha</w:t>
      </w:r>
      <w:proofErr w:type="spellEnd"/>
      <w:r w:rsidRPr="006570DD">
        <w:rPr>
          <w:sz w:val="21"/>
          <w:szCs w:val="21"/>
        </w:rPr>
        <w:t xml:space="preserve"> m, W., Fowler, M., et al.(2001) Manifesto for Agile Software Development. Available online at: </w:t>
      </w:r>
      <w:r w:rsidRPr="001C170E">
        <w:rPr>
          <w:rStyle w:val="Hyperlink"/>
          <w:rFonts w:eastAsiaTheme="majorEastAsia"/>
        </w:rPr>
        <w:t>agilemanifesto.org/</w:t>
      </w:r>
      <w:r w:rsidR="001C170E">
        <w:rPr>
          <w:sz w:val="21"/>
          <w:szCs w:val="21"/>
        </w:rPr>
        <w:t xml:space="preserve"> </w:t>
      </w:r>
    </w:p>
    <w:p w14:paraId="586C5DBF" w14:textId="2FB84159" w:rsidR="00B106AE" w:rsidRPr="006570DD" w:rsidRDefault="00B106AE" w:rsidP="00A33B88">
      <w:pPr>
        <w:pStyle w:val="NormalWeb"/>
        <w:numPr>
          <w:ilvl w:val="0"/>
          <w:numId w:val="29"/>
        </w:numPr>
        <w:spacing w:before="120" w:beforeAutospacing="0" w:after="360" w:afterAutospacing="0"/>
        <w:jc w:val="both"/>
      </w:pPr>
      <w:proofErr w:type="spellStart"/>
      <w:r w:rsidRPr="006570DD">
        <w:t>Bibri</w:t>
      </w:r>
      <w:proofErr w:type="spellEnd"/>
      <w:r w:rsidRPr="006570DD">
        <w:t xml:space="preserve">, S.E. (2021) 'A novel model for data-driven smart sustainable cities of the future: the institutional transformations required for balancing and advancing the three goals of sustainability,' </w:t>
      </w:r>
      <w:r w:rsidRPr="006570DD">
        <w:rPr>
          <w:i/>
          <w:iCs/>
        </w:rPr>
        <w:t>Energy Informatics</w:t>
      </w:r>
      <w:r w:rsidRPr="006570DD">
        <w:t xml:space="preserve">, 4(1). </w:t>
      </w:r>
      <w:hyperlink r:id="rId14" w:history="1">
        <w:r w:rsidR="00A33B88" w:rsidRPr="00906223">
          <w:rPr>
            <w:rStyle w:val="Hyperlink"/>
            <w:rFonts w:eastAsiaTheme="majorEastAsia"/>
          </w:rPr>
          <w:t>https://doi.org/10.1186/s42162-021-00138-8</w:t>
        </w:r>
      </w:hyperlink>
      <w:r w:rsidRPr="006570DD">
        <w:t>.</w:t>
      </w:r>
      <w:r w:rsidR="00A33B88">
        <w:t xml:space="preserve"> </w:t>
      </w:r>
    </w:p>
    <w:p w14:paraId="50555329" w14:textId="1278652E" w:rsidR="00B106AE" w:rsidRPr="006570DD" w:rsidRDefault="00B106AE" w:rsidP="00A33B88">
      <w:pPr>
        <w:pStyle w:val="NormalWeb"/>
        <w:numPr>
          <w:ilvl w:val="0"/>
          <w:numId w:val="29"/>
        </w:numPr>
        <w:spacing w:before="120" w:beforeAutospacing="0" w:after="360" w:afterAutospacing="0"/>
        <w:jc w:val="both"/>
      </w:pPr>
      <w:proofErr w:type="spellStart"/>
      <w:r w:rsidRPr="006570DD">
        <w:t>Bibri</w:t>
      </w:r>
      <w:proofErr w:type="spellEnd"/>
      <w:r w:rsidRPr="006570DD">
        <w:t xml:space="preserve">, S.E. </w:t>
      </w:r>
      <w:r w:rsidRPr="006570DD">
        <w:rPr>
          <w:i/>
          <w:iCs/>
        </w:rPr>
        <w:t>et al.</w:t>
      </w:r>
      <w:r w:rsidRPr="006570DD">
        <w:t xml:space="preserve"> (2024) 'Smarter eco-cities and their leading-edge artificial intelligence of things solutions for environmental sustainability: A comprehensive systematic review,' </w:t>
      </w:r>
      <w:r w:rsidRPr="006570DD">
        <w:rPr>
          <w:i/>
          <w:iCs/>
        </w:rPr>
        <w:t>Environmental Science &amp; Ecotechnology</w:t>
      </w:r>
      <w:r w:rsidRPr="006570DD">
        <w:t xml:space="preserve">, 19, p. 100330. </w:t>
      </w:r>
      <w:hyperlink r:id="rId15" w:history="1">
        <w:r w:rsidR="00A33B88" w:rsidRPr="00906223">
          <w:rPr>
            <w:rStyle w:val="Hyperlink"/>
            <w:rFonts w:eastAsiaTheme="majorEastAsia"/>
          </w:rPr>
          <w:t>https://doi.org/10.1016/j.ese.2023.100330</w:t>
        </w:r>
      </w:hyperlink>
      <w:r w:rsidRPr="006570DD">
        <w:t>.</w:t>
      </w:r>
      <w:r w:rsidR="00A33B88">
        <w:t xml:space="preserve"> </w:t>
      </w:r>
    </w:p>
    <w:p w14:paraId="74641F83" w14:textId="2C0FC6C4" w:rsidR="00B106AE" w:rsidRPr="006570DD" w:rsidRDefault="00B106AE" w:rsidP="00A33B88">
      <w:pPr>
        <w:pStyle w:val="NormalWeb"/>
        <w:numPr>
          <w:ilvl w:val="0"/>
          <w:numId w:val="29"/>
        </w:numPr>
        <w:spacing w:before="120" w:beforeAutospacing="0" w:after="360" w:afterAutospacing="0"/>
        <w:jc w:val="both"/>
      </w:pPr>
      <w:r w:rsidRPr="006570DD">
        <w:t xml:space="preserve">Braunerhjelm, P. (2008) 'Entrepreneurship, knowledge, and economic growth,' </w:t>
      </w:r>
      <w:r w:rsidRPr="006570DD">
        <w:rPr>
          <w:i/>
          <w:iCs/>
        </w:rPr>
        <w:t>Foundations and Trends® in Entrepreneurship</w:t>
      </w:r>
      <w:r w:rsidRPr="006570DD">
        <w:t xml:space="preserve">, 4(5), pp. 451–533. </w:t>
      </w:r>
      <w:hyperlink r:id="rId16" w:history="1">
        <w:r w:rsidR="00A33B88" w:rsidRPr="00906223">
          <w:rPr>
            <w:rStyle w:val="Hyperlink"/>
            <w:rFonts w:eastAsiaTheme="majorEastAsia"/>
          </w:rPr>
          <w:t>https://doi.org/10.1561/0300000013</w:t>
        </w:r>
      </w:hyperlink>
      <w:r w:rsidRPr="006570DD">
        <w:t>.</w:t>
      </w:r>
      <w:r w:rsidR="00A33B88">
        <w:t xml:space="preserve"> </w:t>
      </w:r>
    </w:p>
    <w:p w14:paraId="4019D9B4" w14:textId="785973C1" w:rsidR="00B106AE" w:rsidRPr="006570DD" w:rsidRDefault="00B106AE" w:rsidP="00A33B88">
      <w:pPr>
        <w:pStyle w:val="NormalWeb"/>
        <w:numPr>
          <w:ilvl w:val="0"/>
          <w:numId w:val="29"/>
        </w:numPr>
        <w:spacing w:before="120" w:beforeAutospacing="0" w:after="360" w:afterAutospacing="0"/>
        <w:jc w:val="both"/>
      </w:pPr>
      <w:proofErr w:type="spellStart"/>
      <w:r w:rsidRPr="006570DD">
        <w:t>Castelnovo</w:t>
      </w:r>
      <w:proofErr w:type="spellEnd"/>
      <w:r w:rsidRPr="006570DD">
        <w:t xml:space="preserve">, W., Misuraca, G. and </w:t>
      </w:r>
      <w:proofErr w:type="spellStart"/>
      <w:r w:rsidRPr="006570DD">
        <w:t>Savoldelli</w:t>
      </w:r>
      <w:proofErr w:type="spellEnd"/>
      <w:r w:rsidRPr="006570DD">
        <w:t xml:space="preserve">, A. (2016) 'Smart Cities Governance,' </w:t>
      </w:r>
      <w:r w:rsidRPr="006570DD">
        <w:rPr>
          <w:i/>
          <w:iCs/>
        </w:rPr>
        <w:t>Social Science Computer Review</w:t>
      </w:r>
      <w:r w:rsidRPr="006570DD">
        <w:t xml:space="preserve">, 34(6), pp. 724–739. </w:t>
      </w:r>
      <w:hyperlink r:id="rId17" w:history="1">
        <w:r w:rsidR="00A33B88" w:rsidRPr="00906223">
          <w:rPr>
            <w:rStyle w:val="Hyperlink"/>
            <w:rFonts w:eastAsiaTheme="majorEastAsia"/>
          </w:rPr>
          <w:t>https://doi.org/10.1177/0894439315611103</w:t>
        </w:r>
      </w:hyperlink>
      <w:r w:rsidRPr="006570DD">
        <w:t>.</w:t>
      </w:r>
      <w:r w:rsidR="00A33B88">
        <w:t xml:space="preserve"> </w:t>
      </w:r>
    </w:p>
    <w:p w14:paraId="3AC1A4A2" w14:textId="13198F1B" w:rsidR="00B106AE" w:rsidRPr="006570DD" w:rsidRDefault="00B106AE" w:rsidP="00A33B88">
      <w:pPr>
        <w:pStyle w:val="NormalWeb"/>
        <w:numPr>
          <w:ilvl w:val="0"/>
          <w:numId w:val="29"/>
        </w:numPr>
        <w:spacing w:before="120" w:beforeAutospacing="0" w:after="360" w:afterAutospacing="0"/>
        <w:jc w:val="both"/>
      </w:pPr>
      <w:r w:rsidRPr="006570DD">
        <w:lastRenderedPageBreak/>
        <w:t xml:space="preserve">Chaudhary, N. (2024) 'Role of intelligent smart technology in social inclusion and equity,' </w:t>
      </w:r>
      <w:r w:rsidRPr="006570DD">
        <w:rPr>
          <w:i/>
          <w:iCs/>
        </w:rPr>
        <w:t>ResearchGate</w:t>
      </w:r>
      <w:r w:rsidRPr="006570DD">
        <w:t xml:space="preserve"> [Preprint]. </w:t>
      </w:r>
      <w:hyperlink r:id="rId18" w:history="1">
        <w:r w:rsidR="00A33B88" w:rsidRPr="00906223">
          <w:rPr>
            <w:rStyle w:val="Hyperlink"/>
            <w:rFonts w:eastAsiaTheme="majorEastAsia"/>
          </w:rPr>
          <w:t>https://www.researchgate.net/publication/379670852_Role_of_Intelligent_Smart_Technology_in_Social_Inclusion_and_Equity</w:t>
        </w:r>
      </w:hyperlink>
      <w:r w:rsidRPr="006570DD">
        <w:t>.</w:t>
      </w:r>
      <w:r w:rsidR="00A33B88">
        <w:t xml:space="preserve"> </w:t>
      </w:r>
    </w:p>
    <w:p w14:paraId="31D5B750" w14:textId="0FF9243F" w:rsidR="00B106AE" w:rsidRPr="006570DD" w:rsidRDefault="00B106AE" w:rsidP="00A33B88">
      <w:pPr>
        <w:pStyle w:val="NormalWeb"/>
        <w:numPr>
          <w:ilvl w:val="0"/>
          <w:numId w:val="29"/>
        </w:numPr>
        <w:spacing w:before="120" w:beforeAutospacing="0" w:after="360" w:afterAutospacing="0"/>
        <w:jc w:val="both"/>
      </w:pPr>
      <w:r w:rsidRPr="006570DD">
        <w:t xml:space="preserve">Clement, J., </w:t>
      </w:r>
      <w:proofErr w:type="spellStart"/>
      <w:r w:rsidRPr="006570DD">
        <w:t>Manjon</w:t>
      </w:r>
      <w:proofErr w:type="spellEnd"/>
      <w:r w:rsidRPr="006570DD">
        <w:t xml:space="preserve">, M. and Crutzen, N. (2022) 'Factors for collaboration amongst smart city stakeholders: A local government perspective,' </w:t>
      </w:r>
      <w:r w:rsidRPr="006570DD">
        <w:rPr>
          <w:i/>
          <w:iCs/>
        </w:rPr>
        <w:t>Government Information Quarterly</w:t>
      </w:r>
      <w:r w:rsidRPr="006570DD">
        <w:t xml:space="preserve">, 39(4), p. 101746. </w:t>
      </w:r>
      <w:hyperlink r:id="rId19" w:history="1">
        <w:r w:rsidR="00A33B88" w:rsidRPr="00906223">
          <w:rPr>
            <w:rStyle w:val="Hyperlink"/>
            <w:rFonts w:eastAsiaTheme="majorEastAsia"/>
          </w:rPr>
          <w:t>https://doi.org/10.1016/j.giq.2022.101746</w:t>
        </w:r>
      </w:hyperlink>
      <w:r w:rsidRPr="006570DD">
        <w:t>.</w:t>
      </w:r>
      <w:r w:rsidR="00A33B88">
        <w:t xml:space="preserve"> </w:t>
      </w:r>
    </w:p>
    <w:p w14:paraId="6EE65772" w14:textId="687381AB" w:rsidR="00B106AE" w:rsidRPr="006570DD" w:rsidRDefault="00B106AE" w:rsidP="00A33B88">
      <w:pPr>
        <w:pStyle w:val="NormalWeb"/>
        <w:numPr>
          <w:ilvl w:val="0"/>
          <w:numId w:val="29"/>
        </w:numPr>
        <w:spacing w:before="120" w:beforeAutospacing="0" w:after="360" w:afterAutospacing="0"/>
        <w:jc w:val="both"/>
      </w:pPr>
      <w:r w:rsidRPr="006570DD">
        <w:t xml:space="preserve">Cocchia, A. (2014) 'Smart and Digital City: A Systematic Literature review,' in </w:t>
      </w:r>
      <w:r w:rsidRPr="006570DD">
        <w:rPr>
          <w:i/>
          <w:iCs/>
        </w:rPr>
        <w:t>Progress in IS</w:t>
      </w:r>
      <w:r w:rsidRPr="006570DD">
        <w:t xml:space="preserve">, pp. 13–43. </w:t>
      </w:r>
      <w:hyperlink r:id="rId20" w:history="1">
        <w:r w:rsidR="00A33B88" w:rsidRPr="00906223">
          <w:rPr>
            <w:rStyle w:val="Hyperlink"/>
            <w:rFonts w:eastAsiaTheme="majorEastAsia"/>
          </w:rPr>
          <w:t>https://doi.org/10.1007/978-3-319-06160-3_2</w:t>
        </w:r>
      </w:hyperlink>
      <w:r w:rsidRPr="006570DD">
        <w:t>.</w:t>
      </w:r>
      <w:r w:rsidR="00A33B88">
        <w:t xml:space="preserve"> </w:t>
      </w:r>
    </w:p>
    <w:p w14:paraId="15B59306" w14:textId="41196E78" w:rsidR="00B106AE" w:rsidRPr="006570DD" w:rsidRDefault="00B106AE" w:rsidP="00A33B88">
      <w:pPr>
        <w:pStyle w:val="NormalWeb"/>
        <w:numPr>
          <w:ilvl w:val="0"/>
          <w:numId w:val="29"/>
        </w:numPr>
        <w:spacing w:before="120" w:beforeAutospacing="0" w:after="360" w:afterAutospacing="0"/>
        <w:jc w:val="both"/>
      </w:pPr>
      <w:r w:rsidRPr="006570DD">
        <w:t xml:space="preserve">Conboy, K., &amp; Fitzgerald, B. (2004). Toward a conceptual framework of agile methods. </w:t>
      </w:r>
      <w:r w:rsidRPr="006570DD">
        <w:rPr>
          <w:i/>
          <w:iCs/>
        </w:rPr>
        <w:t>Conference: Proceedings of the ACM Workshop on Interdisciplinary Software Engineering Research</w:t>
      </w:r>
      <w:r w:rsidRPr="006570DD">
        <w:t xml:space="preserve">. </w:t>
      </w:r>
      <w:hyperlink r:id="rId21" w:history="1">
        <w:r w:rsidR="00A33B88" w:rsidRPr="00906223">
          <w:rPr>
            <w:rStyle w:val="Hyperlink"/>
            <w:rFonts w:eastAsiaTheme="majorEastAsia"/>
          </w:rPr>
          <w:t>https://doi.org/10.1145/1029997.1030005</w:t>
        </w:r>
      </w:hyperlink>
      <w:r w:rsidR="00A33B88">
        <w:rPr>
          <w:rStyle w:val="url"/>
          <w:rFonts w:eastAsiaTheme="majorEastAsia"/>
        </w:rPr>
        <w:t xml:space="preserve"> </w:t>
      </w:r>
    </w:p>
    <w:p w14:paraId="71D60227" w14:textId="268AC97E" w:rsidR="00B106AE" w:rsidRPr="006570DD" w:rsidRDefault="00B106AE" w:rsidP="00A33B88">
      <w:pPr>
        <w:pStyle w:val="NormalWeb"/>
        <w:numPr>
          <w:ilvl w:val="0"/>
          <w:numId w:val="29"/>
        </w:numPr>
        <w:spacing w:before="120" w:beforeAutospacing="0" w:after="360" w:afterAutospacing="0"/>
        <w:jc w:val="both"/>
      </w:pPr>
      <w:r w:rsidRPr="006570DD">
        <w:t xml:space="preserve">Conforto, E. C., Amaral, D. C., Da Silva, S. L., Di Felippo, A., &amp; </w:t>
      </w:r>
      <w:proofErr w:type="spellStart"/>
      <w:r w:rsidRPr="006570DD">
        <w:t>Kamikawachi</w:t>
      </w:r>
      <w:proofErr w:type="spellEnd"/>
      <w:r w:rsidRPr="006570DD">
        <w:t xml:space="preserve">, D. S. L. (2016). The agility construct on project management theory. </w:t>
      </w:r>
      <w:r w:rsidRPr="006570DD">
        <w:rPr>
          <w:i/>
          <w:iCs/>
        </w:rPr>
        <w:t>International Journal of Project Management</w:t>
      </w:r>
      <w:r w:rsidRPr="006570DD">
        <w:t xml:space="preserve">, </w:t>
      </w:r>
      <w:r w:rsidRPr="006570DD">
        <w:rPr>
          <w:i/>
          <w:iCs/>
        </w:rPr>
        <w:t>34</w:t>
      </w:r>
      <w:r w:rsidRPr="006570DD">
        <w:t xml:space="preserve">(4), 660–674. </w:t>
      </w:r>
      <w:hyperlink r:id="rId22" w:history="1">
        <w:r w:rsidR="00A33B88" w:rsidRPr="00906223">
          <w:rPr>
            <w:rStyle w:val="Hyperlink"/>
            <w:rFonts w:eastAsiaTheme="majorEastAsia"/>
          </w:rPr>
          <w:t>https://doi.org/10.1016/j.ijproman.2016.01.007</w:t>
        </w:r>
      </w:hyperlink>
      <w:r w:rsidR="00A33B88">
        <w:rPr>
          <w:rStyle w:val="url"/>
          <w:rFonts w:eastAsiaTheme="majorEastAsia"/>
        </w:rPr>
        <w:t xml:space="preserve"> </w:t>
      </w:r>
    </w:p>
    <w:p w14:paraId="3A1D7C1E" w14:textId="6AD43597" w:rsidR="00B106AE" w:rsidRPr="006570DD" w:rsidRDefault="00B106AE" w:rsidP="00A33B88">
      <w:pPr>
        <w:pStyle w:val="NormalWeb"/>
        <w:numPr>
          <w:ilvl w:val="0"/>
          <w:numId w:val="29"/>
        </w:numPr>
        <w:spacing w:before="120" w:beforeAutospacing="0" w:after="360" w:afterAutospacing="0"/>
        <w:jc w:val="both"/>
      </w:pPr>
      <w:r w:rsidRPr="006570DD">
        <w:t xml:space="preserve">Cooke-Davies, T. (2002) 'The “real” success factors on projects,' </w:t>
      </w:r>
      <w:r w:rsidRPr="006570DD">
        <w:rPr>
          <w:i/>
          <w:iCs/>
        </w:rPr>
        <w:t>International Journal of Project Management</w:t>
      </w:r>
      <w:r w:rsidRPr="006570DD">
        <w:t xml:space="preserve">, 20(3), pp. 185–190. </w:t>
      </w:r>
      <w:hyperlink r:id="rId23" w:history="1">
        <w:r w:rsidR="00A33B88" w:rsidRPr="00906223">
          <w:rPr>
            <w:rStyle w:val="Hyperlink"/>
            <w:rFonts w:eastAsiaTheme="majorEastAsia"/>
          </w:rPr>
          <w:t>https://doi.org/10.1016/s0263-7863(01)00067-9</w:t>
        </w:r>
      </w:hyperlink>
      <w:r w:rsidRPr="006570DD">
        <w:t>.</w:t>
      </w:r>
      <w:r w:rsidR="00A33B88">
        <w:t xml:space="preserve"> </w:t>
      </w:r>
    </w:p>
    <w:p w14:paraId="182F5EBF" w14:textId="7CF4FC02" w:rsidR="00B106AE" w:rsidRPr="006570DD" w:rsidRDefault="00B106AE" w:rsidP="00A33B88">
      <w:pPr>
        <w:pStyle w:val="NormalWeb"/>
        <w:numPr>
          <w:ilvl w:val="0"/>
          <w:numId w:val="29"/>
        </w:numPr>
        <w:spacing w:before="120" w:beforeAutospacing="0" w:after="360" w:afterAutospacing="0"/>
        <w:jc w:val="both"/>
      </w:pPr>
      <w:r w:rsidRPr="006570DD">
        <w:t xml:space="preserve">Digest, A. (2024, April 8). </w:t>
      </w:r>
      <w:r w:rsidRPr="006570DD">
        <w:rPr>
          <w:i/>
          <w:iCs/>
        </w:rPr>
        <w:t>Kanban vs. Scrum: Choosing the Right Agile Framework for Your Project</w:t>
      </w:r>
      <w:r w:rsidRPr="006570DD">
        <w:t xml:space="preserve">. </w:t>
      </w:r>
      <w:hyperlink r:id="rId24" w:history="1">
        <w:r w:rsidR="00A33B88" w:rsidRPr="00906223">
          <w:rPr>
            <w:rStyle w:val="Hyperlink"/>
            <w:rFonts w:eastAsiaTheme="majorEastAsia"/>
          </w:rPr>
          <w:t>https://www.linkedin.com/pulse/kanban-vs-scrum-choosing-right-agile-framework-your-project-7danc/</w:t>
        </w:r>
      </w:hyperlink>
      <w:r w:rsidR="00A33B88">
        <w:rPr>
          <w:rStyle w:val="url"/>
          <w:rFonts w:eastAsiaTheme="majorEastAsia"/>
        </w:rPr>
        <w:t xml:space="preserve"> </w:t>
      </w:r>
    </w:p>
    <w:p w14:paraId="6C5282AD" w14:textId="4F64C03D" w:rsidR="00B106AE" w:rsidRPr="006570DD" w:rsidRDefault="00B106AE" w:rsidP="00A33B88">
      <w:pPr>
        <w:pStyle w:val="NormalWeb"/>
        <w:numPr>
          <w:ilvl w:val="0"/>
          <w:numId w:val="29"/>
        </w:numPr>
        <w:spacing w:before="120" w:beforeAutospacing="0" w:after="360" w:afterAutospacing="0"/>
        <w:jc w:val="both"/>
      </w:pPr>
      <w:proofErr w:type="spellStart"/>
      <w:r w:rsidRPr="006570DD">
        <w:t>Dikert</w:t>
      </w:r>
      <w:proofErr w:type="spellEnd"/>
      <w:r w:rsidRPr="006570DD">
        <w:t xml:space="preserve">, K., Paasivaara, M. and </w:t>
      </w:r>
      <w:proofErr w:type="spellStart"/>
      <w:r w:rsidRPr="006570DD">
        <w:t>Lassenius</w:t>
      </w:r>
      <w:proofErr w:type="spellEnd"/>
      <w:r w:rsidRPr="006570DD">
        <w:t xml:space="preserve">, C. (2016) 'Challenges and success factors for large-scale agile transformations: A systematic literature review,' </w:t>
      </w:r>
      <w:r w:rsidRPr="006570DD">
        <w:rPr>
          <w:i/>
          <w:iCs/>
        </w:rPr>
        <w:t>Journal of Systems and Software</w:t>
      </w:r>
      <w:r w:rsidRPr="006570DD">
        <w:t xml:space="preserve">, 119, pp. 87–108. </w:t>
      </w:r>
      <w:hyperlink r:id="rId25" w:history="1">
        <w:r w:rsidR="00A33B88" w:rsidRPr="00906223">
          <w:rPr>
            <w:rStyle w:val="Hyperlink"/>
            <w:rFonts w:eastAsiaTheme="majorEastAsia"/>
          </w:rPr>
          <w:t>https://doi.org/10.1016/j.jss.2016.06.013</w:t>
        </w:r>
      </w:hyperlink>
      <w:r w:rsidRPr="006570DD">
        <w:t>.</w:t>
      </w:r>
      <w:r w:rsidR="00A33B88">
        <w:t xml:space="preserve"> </w:t>
      </w:r>
    </w:p>
    <w:p w14:paraId="346C1704" w14:textId="04E59147" w:rsidR="00B106AE" w:rsidRPr="006570DD" w:rsidRDefault="00B106AE" w:rsidP="00A33B88">
      <w:pPr>
        <w:pStyle w:val="NormalWeb"/>
        <w:numPr>
          <w:ilvl w:val="0"/>
          <w:numId w:val="29"/>
        </w:numPr>
        <w:spacing w:before="120" w:beforeAutospacing="0" w:after="360" w:afterAutospacing="0"/>
        <w:jc w:val="both"/>
      </w:pPr>
      <w:proofErr w:type="spellStart"/>
      <w:r w:rsidRPr="006570DD">
        <w:t>Ebirim</w:t>
      </w:r>
      <w:proofErr w:type="spellEnd"/>
      <w:r w:rsidRPr="006570DD">
        <w:t xml:space="preserve">, N.W. </w:t>
      </w:r>
      <w:r w:rsidRPr="006570DD">
        <w:rPr>
          <w:i/>
          <w:iCs/>
        </w:rPr>
        <w:t>et al.</w:t>
      </w:r>
      <w:r w:rsidRPr="006570DD">
        <w:t xml:space="preserve"> (2024) 'THE ROLE OF AGILE PROJECT MANAGEMENT IN DRIVING INNOVATION IN ENERGY-EFFICIENT HVAC SOLUTIONS,' </w:t>
      </w:r>
      <w:r w:rsidRPr="006570DD">
        <w:rPr>
          <w:i/>
          <w:iCs/>
        </w:rPr>
        <w:t>Engineering Science &amp; Technology Journal</w:t>
      </w:r>
      <w:r w:rsidRPr="006570DD">
        <w:t xml:space="preserve">, 5(3), pp. 662–673. </w:t>
      </w:r>
      <w:hyperlink r:id="rId26" w:history="1">
        <w:r w:rsidR="00A33B88" w:rsidRPr="00906223">
          <w:rPr>
            <w:rStyle w:val="Hyperlink"/>
            <w:rFonts w:eastAsiaTheme="majorEastAsia"/>
          </w:rPr>
          <w:t>https://doi.org/10.51594/estj.v5i3.864</w:t>
        </w:r>
      </w:hyperlink>
      <w:r w:rsidRPr="006570DD">
        <w:t>.</w:t>
      </w:r>
      <w:r w:rsidR="00A33B88">
        <w:t xml:space="preserve"> </w:t>
      </w:r>
    </w:p>
    <w:p w14:paraId="31BBCB25" w14:textId="1C0F8A31" w:rsidR="00B106AE" w:rsidRPr="006570DD" w:rsidRDefault="00B106AE" w:rsidP="00A33B88">
      <w:pPr>
        <w:pStyle w:val="NormalWeb"/>
        <w:numPr>
          <w:ilvl w:val="0"/>
          <w:numId w:val="29"/>
        </w:numPr>
        <w:spacing w:before="120" w:beforeAutospacing="0" w:after="360" w:afterAutospacing="0"/>
        <w:jc w:val="both"/>
      </w:pPr>
      <w:proofErr w:type="spellStart"/>
      <w:r w:rsidRPr="006570DD">
        <w:t>Elassy</w:t>
      </w:r>
      <w:proofErr w:type="spellEnd"/>
      <w:r w:rsidRPr="006570DD">
        <w:t xml:space="preserve">, M. </w:t>
      </w:r>
      <w:r w:rsidRPr="006570DD">
        <w:rPr>
          <w:i/>
          <w:iCs/>
        </w:rPr>
        <w:t>et al.</w:t>
      </w:r>
      <w:r w:rsidRPr="006570DD">
        <w:t xml:space="preserve"> (2024) 'Intelligent transportation systems for sustainable smart cities,' </w:t>
      </w:r>
      <w:r w:rsidRPr="006570DD">
        <w:rPr>
          <w:i/>
          <w:iCs/>
        </w:rPr>
        <w:t>Transportation Engineering</w:t>
      </w:r>
      <w:r w:rsidRPr="006570DD">
        <w:t xml:space="preserve">, 16, p. 100252. </w:t>
      </w:r>
      <w:hyperlink r:id="rId27" w:history="1">
        <w:r w:rsidR="00A33B88" w:rsidRPr="00906223">
          <w:rPr>
            <w:rStyle w:val="Hyperlink"/>
            <w:rFonts w:eastAsiaTheme="majorEastAsia"/>
          </w:rPr>
          <w:t>https://doi.org/10.1016/j.treng.2024.100252</w:t>
        </w:r>
      </w:hyperlink>
      <w:r w:rsidRPr="006570DD">
        <w:t>.</w:t>
      </w:r>
      <w:r w:rsidR="00A33B88">
        <w:t xml:space="preserve"> </w:t>
      </w:r>
    </w:p>
    <w:p w14:paraId="0C6D2A5A" w14:textId="2B54A87D" w:rsidR="00B106AE" w:rsidRPr="006570DD" w:rsidRDefault="00B106AE" w:rsidP="00A33B88">
      <w:pPr>
        <w:pStyle w:val="NormalWeb"/>
        <w:numPr>
          <w:ilvl w:val="0"/>
          <w:numId w:val="29"/>
        </w:numPr>
        <w:spacing w:before="120" w:beforeAutospacing="0" w:after="360" w:afterAutospacing="0"/>
        <w:jc w:val="both"/>
      </w:pPr>
      <w:proofErr w:type="spellStart"/>
      <w:r w:rsidRPr="006570DD">
        <w:t>Esangbedo</w:t>
      </w:r>
      <w:proofErr w:type="spellEnd"/>
      <w:r w:rsidRPr="006570DD">
        <w:t xml:space="preserve">, C.O. </w:t>
      </w:r>
      <w:r w:rsidRPr="006570DD">
        <w:rPr>
          <w:i/>
          <w:iCs/>
        </w:rPr>
        <w:t>et al.</w:t>
      </w:r>
      <w:r w:rsidRPr="006570DD">
        <w:t xml:space="preserve"> (2023) 'The role of industry-academia collaboration in enhancing educational opportunities and outcomes under the digital driven Industry 4.0,' </w:t>
      </w:r>
      <w:r w:rsidRPr="006570DD">
        <w:rPr>
          <w:i/>
          <w:iCs/>
        </w:rPr>
        <w:t>Journal of Infrastructure Policy and Development</w:t>
      </w:r>
      <w:r w:rsidRPr="006570DD">
        <w:t xml:space="preserve">, 8(1). </w:t>
      </w:r>
      <w:hyperlink r:id="rId28" w:history="1">
        <w:r w:rsidR="00A33B88" w:rsidRPr="00906223">
          <w:rPr>
            <w:rStyle w:val="Hyperlink"/>
            <w:rFonts w:eastAsiaTheme="majorEastAsia"/>
          </w:rPr>
          <w:t>https://doi.org/10.24294/jipd.v8i1.2569</w:t>
        </w:r>
      </w:hyperlink>
      <w:r w:rsidRPr="006570DD">
        <w:t>.</w:t>
      </w:r>
      <w:r w:rsidR="00A33B88">
        <w:t xml:space="preserve"> </w:t>
      </w:r>
    </w:p>
    <w:p w14:paraId="52FE855A" w14:textId="5671AF83" w:rsidR="00B106AE" w:rsidRPr="006570DD" w:rsidRDefault="00B106AE" w:rsidP="00A33B88">
      <w:pPr>
        <w:pStyle w:val="NormalWeb"/>
        <w:numPr>
          <w:ilvl w:val="0"/>
          <w:numId w:val="29"/>
        </w:numPr>
        <w:spacing w:before="120" w:beforeAutospacing="0" w:after="360" w:afterAutospacing="0"/>
        <w:jc w:val="both"/>
      </w:pPr>
      <w:proofErr w:type="spellStart"/>
      <w:r w:rsidRPr="006570DD">
        <w:lastRenderedPageBreak/>
        <w:t>Etzkowitz</w:t>
      </w:r>
      <w:proofErr w:type="spellEnd"/>
      <w:r w:rsidRPr="006570DD">
        <w:t xml:space="preserve">, H. and Zhou, C. (2017) </w:t>
      </w:r>
      <w:r w:rsidRPr="006570DD">
        <w:rPr>
          <w:i/>
          <w:iCs/>
        </w:rPr>
        <w:t>The Triple Helix</w:t>
      </w:r>
      <w:r w:rsidRPr="006570DD">
        <w:t xml:space="preserve">, </w:t>
      </w:r>
      <w:r w:rsidRPr="006570DD">
        <w:rPr>
          <w:i/>
          <w:iCs/>
        </w:rPr>
        <w:t>Routledge eBooks</w:t>
      </w:r>
      <w:r w:rsidRPr="006570DD">
        <w:t xml:space="preserve">. </w:t>
      </w:r>
      <w:hyperlink r:id="rId29" w:history="1">
        <w:r w:rsidR="00A33B88" w:rsidRPr="00906223">
          <w:rPr>
            <w:rStyle w:val="Hyperlink"/>
            <w:rFonts w:eastAsiaTheme="majorEastAsia"/>
          </w:rPr>
          <w:t>https://doi.org/10.4324/9781315620183</w:t>
        </w:r>
      </w:hyperlink>
      <w:r w:rsidRPr="006570DD">
        <w:t>.</w:t>
      </w:r>
      <w:r w:rsidR="00A33B88">
        <w:t xml:space="preserve"> </w:t>
      </w:r>
    </w:p>
    <w:p w14:paraId="094EB28D" w14:textId="3F50C86C" w:rsidR="00B106AE" w:rsidRPr="006570DD" w:rsidRDefault="00B106AE" w:rsidP="00A33B88">
      <w:pPr>
        <w:pStyle w:val="NormalWeb"/>
        <w:numPr>
          <w:ilvl w:val="0"/>
          <w:numId w:val="29"/>
        </w:numPr>
        <w:spacing w:before="120" w:beforeAutospacing="0" w:after="360" w:afterAutospacing="0"/>
        <w:jc w:val="both"/>
      </w:pPr>
      <w:r w:rsidRPr="006570DD">
        <w:t xml:space="preserve">Giffinger, R. </w:t>
      </w:r>
      <w:r w:rsidRPr="006570DD">
        <w:rPr>
          <w:i/>
          <w:iCs/>
        </w:rPr>
        <w:t>et al.</w:t>
      </w:r>
      <w:r w:rsidRPr="006570DD">
        <w:t xml:space="preserve"> (2007) 'Smart cities - Ranking of European medium-sized cities,' </w:t>
      </w:r>
      <w:r w:rsidRPr="006570DD">
        <w:rPr>
          <w:i/>
          <w:iCs/>
        </w:rPr>
        <w:t>ResearchGate</w:t>
      </w:r>
      <w:r w:rsidRPr="006570DD">
        <w:t xml:space="preserve"> [Preprint]. </w:t>
      </w:r>
      <w:hyperlink r:id="rId30" w:history="1">
        <w:r w:rsidR="00A33B88" w:rsidRPr="00906223">
          <w:rPr>
            <w:rStyle w:val="Hyperlink"/>
            <w:rFonts w:eastAsiaTheme="majorEastAsia"/>
          </w:rPr>
          <w:t>https://www.researchgate.net/publication/261367640_Smart_cities_-_Ranking_of_European_medium-sized_cities</w:t>
        </w:r>
      </w:hyperlink>
      <w:r w:rsidRPr="006570DD">
        <w:t>.</w:t>
      </w:r>
      <w:r w:rsidR="00A33B88">
        <w:t xml:space="preserve"> </w:t>
      </w:r>
    </w:p>
    <w:p w14:paraId="2B24916F" w14:textId="6AB053F9" w:rsidR="00B106AE" w:rsidRPr="006570DD" w:rsidRDefault="00B106AE" w:rsidP="00A33B88">
      <w:pPr>
        <w:pStyle w:val="NormalWeb"/>
        <w:numPr>
          <w:ilvl w:val="0"/>
          <w:numId w:val="29"/>
        </w:numPr>
        <w:spacing w:before="120" w:beforeAutospacing="0" w:after="360" w:afterAutospacing="0"/>
        <w:jc w:val="both"/>
      </w:pPr>
      <w:r w:rsidRPr="006570DD">
        <w:t xml:space="preserve">Gillis, A. S., Torode, C., &amp; Pratt, M. K. (2023, January 27). </w:t>
      </w:r>
      <w:r w:rsidRPr="006570DD">
        <w:rPr>
          <w:i/>
          <w:iCs/>
        </w:rPr>
        <w:t>Agile project management (APM)</w:t>
      </w:r>
      <w:r w:rsidRPr="006570DD">
        <w:t xml:space="preserve">. CIO. </w:t>
      </w:r>
      <w:hyperlink r:id="rId31" w:history="1">
        <w:r w:rsidR="00A33B88" w:rsidRPr="00906223">
          <w:rPr>
            <w:rStyle w:val="Hyperlink"/>
            <w:rFonts w:eastAsiaTheme="majorEastAsia"/>
          </w:rPr>
          <w:t>https://www.techtarget.com/searchcio/definition/Agile-project-management</w:t>
        </w:r>
      </w:hyperlink>
      <w:r w:rsidR="00A33B88">
        <w:rPr>
          <w:rStyle w:val="url"/>
          <w:rFonts w:eastAsiaTheme="majorEastAsia"/>
        </w:rPr>
        <w:t xml:space="preserve"> </w:t>
      </w:r>
    </w:p>
    <w:p w14:paraId="34EC0A5E" w14:textId="10F3F8D0" w:rsidR="00B106AE" w:rsidRPr="006570DD" w:rsidRDefault="00B106AE" w:rsidP="00A33B88">
      <w:pPr>
        <w:pStyle w:val="NormalWeb"/>
        <w:numPr>
          <w:ilvl w:val="0"/>
          <w:numId w:val="29"/>
        </w:numPr>
        <w:spacing w:before="120" w:beforeAutospacing="0" w:after="360" w:afterAutospacing="0"/>
        <w:jc w:val="both"/>
      </w:pPr>
      <w:r w:rsidRPr="006570DD">
        <w:t xml:space="preserve">Hidalgo, E. S. (2019). Adapting the scrum framework for agile project management in science: case study of a distributed research initiative. </w:t>
      </w:r>
      <w:proofErr w:type="spellStart"/>
      <w:r w:rsidRPr="006570DD">
        <w:rPr>
          <w:i/>
          <w:iCs/>
        </w:rPr>
        <w:t>Heliyon</w:t>
      </w:r>
      <w:proofErr w:type="spellEnd"/>
      <w:r w:rsidRPr="006570DD">
        <w:t xml:space="preserve">, </w:t>
      </w:r>
      <w:r w:rsidRPr="006570DD">
        <w:rPr>
          <w:i/>
          <w:iCs/>
        </w:rPr>
        <w:t>5</w:t>
      </w:r>
      <w:r w:rsidRPr="006570DD">
        <w:t xml:space="preserve">(3), e01447. </w:t>
      </w:r>
      <w:hyperlink r:id="rId32" w:history="1">
        <w:r w:rsidR="00A33B88" w:rsidRPr="00906223">
          <w:rPr>
            <w:rStyle w:val="Hyperlink"/>
            <w:rFonts w:eastAsiaTheme="majorEastAsia"/>
          </w:rPr>
          <w:t>https://doi.org/10.1016/j.heliyon.2019.e01447</w:t>
        </w:r>
      </w:hyperlink>
      <w:r w:rsidR="00A33B88">
        <w:rPr>
          <w:rStyle w:val="url"/>
          <w:rFonts w:eastAsiaTheme="majorEastAsia"/>
        </w:rPr>
        <w:t xml:space="preserve"> </w:t>
      </w:r>
    </w:p>
    <w:p w14:paraId="5E569715" w14:textId="3588335E" w:rsidR="00B106AE" w:rsidRPr="006570DD" w:rsidRDefault="00B106AE" w:rsidP="00A33B88">
      <w:pPr>
        <w:pStyle w:val="NormalWeb"/>
        <w:numPr>
          <w:ilvl w:val="0"/>
          <w:numId w:val="29"/>
        </w:numPr>
        <w:spacing w:before="120" w:beforeAutospacing="0" w:after="360" w:afterAutospacing="0"/>
        <w:jc w:val="both"/>
      </w:pPr>
      <w:r w:rsidRPr="006570DD">
        <w:t xml:space="preserve">Highsmith, J. (2004). </w:t>
      </w:r>
      <w:r w:rsidRPr="006570DD">
        <w:rPr>
          <w:i/>
          <w:iCs/>
        </w:rPr>
        <w:t>Agile Project Management: creating innovative products</w:t>
      </w:r>
      <w:r w:rsidRPr="006570DD">
        <w:t xml:space="preserve">. </w:t>
      </w:r>
      <w:hyperlink r:id="rId33" w:history="1">
        <w:r w:rsidR="00A33B88" w:rsidRPr="00906223">
          <w:rPr>
            <w:rStyle w:val="Hyperlink"/>
            <w:rFonts w:eastAsiaTheme="majorEastAsia"/>
          </w:rPr>
          <w:t>http://cds.cern.ch/record/1518321</w:t>
        </w:r>
      </w:hyperlink>
      <w:r w:rsidR="00A33B88">
        <w:rPr>
          <w:rStyle w:val="url"/>
          <w:rFonts w:eastAsiaTheme="majorEastAsia"/>
        </w:rPr>
        <w:t xml:space="preserve"> </w:t>
      </w:r>
    </w:p>
    <w:p w14:paraId="3AEEDFCA" w14:textId="165474DA" w:rsidR="00B106AE" w:rsidRPr="006570DD" w:rsidRDefault="00B106AE" w:rsidP="00A33B88">
      <w:pPr>
        <w:pStyle w:val="NormalWeb"/>
        <w:numPr>
          <w:ilvl w:val="0"/>
          <w:numId w:val="29"/>
        </w:numPr>
        <w:spacing w:before="120" w:beforeAutospacing="0" w:after="360" w:afterAutospacing="0"/>
        <w:jc w:val="both"/>
      </w:pPr>
      <w:r w:rsidRPr="006570DD">
        <w:t xml:space="preserve">Holdsworth, J., &amp; Holdsworth, J. (2023, August 29). </w:t>
      </w:r>
      <w:r w:rsidRPr="006570DD">
        <w:rPr>
          <w:i/>
          <w:iCs/>
        </w:rPr>
        <w:t>Top 8 APM metrics that IT teams use to monitor their apps</w:t>
      </w:r>
      <w:r w:rsidRPr="006570DD">
        <w:t xml:space="preserve">. IBM Blog. </w:t>
      </w:r>
      <w:hyperlink r:id="rId34" w:history="1">
        <w:r w:rsidR="00A33B88" w:rsidRPr="00906223">
          <w:rPr>
            <w:rStyle w:val="Hyperlink"/>
            <w:rFonts w:eastAsiaTheme="majorEastAsia"/>
          </w:rPr>
          <w:t>https://www.ibm.com/blog/apm-metrics/</w:t>
        </w:r>
      </w:hyperlink>
      <w:r w:rsidR="00A33B88">
        <w:rPr>
          <w:rStyle w:val="url"/>
          <w:rFonts w:eastAsiaTheme="majorEastAsia"/>
        </w:rPr>
        <w:t xml:space="preserve"> </w:t>
      </w:r>
    </w:p>
    <w:p w14:paraId="790C1615" w14:textId="5C6C1C41" w:rsidR="00B106AE" w:rsidRPr="006570DD" w:rsidRDefault="00B106AE" w:rsidP="00A33B88">
      <w:pPr>
        <w:pStyle w:val="NormalWeb"/>
        <w:numPr>
          <w:ilvl w:val="0"/>
          <w:numId w:val="29"/>
        </w:numPr>
        <w:spacing w:before="120" w:beforeAutospacing="0" w:after="360" w:afterAutospacing="0"/>
        <w:jc w:val="both"/>
      </w:pPr>
      <w:r w:rsidRPr="006570DD">
        <w:t xml:space="preserve">Hui, C.X. </w:t>
      </w:r>
      <w:r w:rsidRPr="006570DD">
        <w:rPr>
          <w:i/>
          <w:iCs/>
        </w:rPr>
        <w:t>et al.</w:t>
      </w:r>
      <w:r w:rsidRPr="006570DD">
        <w:t xml:space="preserve"> (2023) 'Greening smart cities: An investigation of the integration of urban natural resources and smart city technologies for promoting environmental sustainability,' </w:t>
      </w:r>
      <w:r w:rsidRPr="006570DD">
        <w:rPr>
          <w:i/>
          <w:iCs/>
        </w:rPr>
        <w:t>Sustainable Cities and Society</w:t>
      </w:r>
      <w:r w:rsidRPr="006570DD">
        <w:t xml:space="preserve">, 99, p. 104985. </w:t>
      </w:r>
      <w:hyperlink r:id="rId35" w:history="1">
        <w:r w:rsidR="00A33B88" w:rsidRPr="00906223">
          <w:rPr>
            <w:rStyle w:val="Hyperlink"/>
            <w:rFonts w:eastAsiaTheme="majorEastAsia"/>
          </w:rPr>
          <w:t>https://doi.org/10.1016/j.scs.2023.104985</w:t>
        </w:r>
      </w:hyperlink>
      <w:r w:rsidRPr="006570DD">
        <w:t>.</w:t>
      </w:r>
      <w:r w:rsidR="00A33B88">
        <w:t xml:space="preserve"> </w:t>
      </w:r>
    </w:p>
    <w:p w14:paraId="5FB80B54" w14:textId="198B388B" w:rsidR="00B106AE" w:rsidRPr="006570DD" w:rsidRDefault="00B106AE" w:rsidP="00A33B88">
      <w:pPr>
        <w:pStyle w:val="NormalWeb"/>
        <w:numPr>
          <w:ilvl w:val="0"/>
          <w:numId w:val="29"/>
        </w:numPr>
        <w:spacing w:before="120" w:beforeAutospacing="0" w:after="360" w:afterAutospacing="0"/>
        <w:jc w:val="both"/>
      </w:pPr>
      <w:r w:rsidRPr="006570DD">
        <w:t xml:space="preserve">Janssen, M. and Van Der Voort, H. (2016) 'Adaptive governance: Towards a stable, accountable and responsive government,' </w:t>
      </w:r>
      <w:r w:rsidRPr="006570DD">
        <w:rPr>
          <w:i/>
          <w:iCs/>
        </w:rPr>
        <w:t>Government Information Quarterly</w:t>
      </w:r>
      <w:r w:rsidRPr="006570DD">
        <w:t xml:space="preserve">, 33(1), pp. 1–5. </w:t>
      </w:r>
      <w:hyperlink r:id="rId36" w:history="1">
        <w:r w:rsidR="00A33B88" w:rsidRPr="00906223">
          <w:rPr>
            <w:rStyle w:val="Hyperlink"/>
            <w:rFonts w:eastAsiaTheme="majorEastAsia"/>
          </w:rPr>
          <w:t>https://doi.org/10.1016/j.giq.2016.02.003</w:t>
        </w:r>
      </w:hyperlink>
      <w:r w:rsidRPr="006570DD">
        <w:t>.</w:t>
      </w:r>
      <w:r w:rsidR="00A33B88">
        <w:t xml:space="preserve"> </w:t>
      </w:r>
    </w:p>
    <w:p w14:paraId="32977E57" w14:textId="4ED06CE4" w:rsidR="00B106AE" w:rsidRPr="006570DD" w:rsidRDefault="00B106AE" w:rsidP="00A33B88">
      <w:pPr>
        <w:pStyle w:val="NormalWeb"/>
        <w:numPr>
          <w:ilvl w:val="0"/>
          <w:numId w:val="29"/>
        </w:numPr>
        <w:spacing w:before="120" w:beforeAutospacing="0" w:after="360" w:afterAutospacing="0"/>
        <w:jc w:val="both"/>
      </w:pPr>
      <w:r w:rsidRPr="006570DD">
        <w:t xml:space="preserve">Johansen, E., &amp; Wilson, B. (2006). Investigating first planning in construction. </w:t>
      </w:r>
      <w:r w:rsidRPr="006570DD">
        <w:rPr>
          <w:i/>
          <w:iCs/>
        </w:rPr>
        <w:t>Construction Management &amp; Economics</w:t>
      </w:r>
      <w:r w:rsidRPr="006570DD">
        <w:t xml:space="preserve">, </w:t>
      </w:r>
      <w:r w:rsidRPr="006570DD">
        <w:rPr>
          <w:i/>
          <w:iCs/>
        </w:rPr>
        <w:t>24</w:t>
      </w:r>
      <w:r w:rsidRPr="006570DD">
        <w:t xml:space="preserve">(12), 1305–1314. </w:t>
      </w:r>
      <w:hyperlink r:id="rId37" w:history="1">
        <w:r w:rsidR="00A33B88" w:rsidRPr="00906223">
          <w:rPr>
            <w:rStyle w:val="Hyperlink"/>
            <w:rFonts w:eastAsiaTheme="majorEastAsia"/>
          </w:rPr>
          <w:t>https://doi.org/10.1080/01446190600863160</w:t>
        </w:r>
      </w:hyperlink>
      <w:r w:rsidR="00A33B88">
        <w:rPr>
          <w:rStyle w:val="url"/>
          <w:rFonts w:eastAsiaTheme="majorEastAsia"/>
        </w:rPr>
        <w:t xml:space="preserve"> </w:t>
      </w:r>
    </w:p>
    <w:p w14:paraId="78D6ADDD" w14:textId="317DACA4" w:rsidR="00B106AE" w:rsidRPr="006570DD" w:rsidRDefault="00B106AE" w:rsidP="00A33B88">
      <w:pPr>
        <w:pStyle w:val="NormalWeb"/>
        <w:numPr>
          <w:ilvl w:val="0"/>
          <w:numId w:val="29"/>
        </w:numPr>
        <w:spacing w:before="120" w:beforeAutospacing="0" w:after="360" w:afterAutospacing="0"/>
        <w:jc w:val="both"/>
      </w:pPr>
      <w:r w:rsidRPr="006570DD">
        <w:t xml:space="preserve">Joslin, R. and Müller, R. (2015) 'Relationships between a project management methodology and project success in different project governance contexts,' </w:t>
      </w:r>
      <w:r w:rsidRPr="006570DD">
        <w:rPr>
          <w:i/>
          <w:iCs/>
        </w:rPr>
        <w:t>International Journal of Project Management</w:t>
      </w:r>
      <w:r w:rsidRPr="006570DD">
        <w:t xml:space="preserve">, 33(6), pp. 1377–1392. </w:t>
      </w:r>
      <w:hyperlink r:id="rId38" w:history="1">
        <w:r w:rsidR="00A33B88" w:rsidRPr="00906223">
          <w:rPr>
            <w:rStyle w:val="Hyperlink"/>
            <w:rFonts w:eastAsiaTheme="majorEastAsia"/>
          </w:rPr>
          <w:t>https://doi.org/10.1016/j.ijproman.2015.03.005</w:t>
        </w:r>
      </w:hyperlink>
      <w:r w:rsidRPr="006570DD">
        <w:t>.</w:t>
      </w:r>
      <w:r w:rsidR="00A33B88">
        <w:t xml:space="preserve"> </w:t>
      </w:r>
    </w:p>
    <w:p w14:paraId="5ED8E474" w14:textId="3DC5F2B7" w:rsidR="00B106AE" w:rsidRPr="006570DD" w:rsidRDefault="00B106AE" w:rsidP="00A33B88">
      <w:pPr>
        <w:pStyle w:val="NormalWeb"/>
        <w:numPr>
          <w:ilvl w:val="0"/>
          <w:numId w:val="29"/>
        </w:numPr>
        <w:spacing w:before="120" w:beforeAutospacing="0" w:after="360" w:afterAutospacing="0"/>
        <w:jc w:val="both"/>
      </w:pPr>
      <w:r w:rsidRPr="006570DD">
        <w:t xml:space="preserve">Khuan, H., Andriani, E. and </w:t>
      </w:r>
      <w:proofErr w:type="spellStart"/>
      <w:r w:rsidRPr="006570DD">
        <w:t>Rukmana</w:t>
      </w:r>
      <w:proofErr w:type="spellEnd"/>
      <w:r w:rsidRPr="006570DD">
        <w:t xml:space="preserve">, A.Y. (2023) 'The role of technology in fostering innovation and growth in start-up businesses,' </w:t>
      </w:r>
      <w:r w:rsidRPr="006570DD">
        <w:rPr>
          <w:i/>
          <w:iCs/>
        </w:rPr>
        <w:t>West Science Journal Economic and Entrepreneurship</w:t>
      </w:r>
      <w:r w:rsidRPr="006570DD">
        <w:t xml:space="preserve">, 1(03), pp. 124–133. </w:t>
      </w:r>
      <w:hyperlink r:id="rId39" w:history="1">
        <w:r w:rsidR="00A33B88" w:rsidRPr="00906223">
          <w:rPr>
            <w:rStyle w:val="Hyperlink"/>
            <w:rFonts w:eastAsiaTheme="majorEastAsia"/>
          </w:rPr>
          <w:t>https://doi.org/10.58812/wsjee.v1i03.151</w:t>
        </w:r>
      </w:hyperlink>
      <w:r w:rsidRPr="006570DD">
        <w:t>.</w:t>
      </w:r>
      <w:r w:rsidR="00A33B88">
        <w:t xml:space="preserve"> </w:t>
      </w:r>
    </w:p>
    <w:p w14:paraId="41C12902" w14:textId="391A91C6" w:rsidR="00B106AE" w:rsidRPr="006570DD" w:rsidRDefault="00B106AE" w:rsidP="00A33B88">
      <w:pPr>
        <w:pStyle w:val="NormalWeb"/>
        <w:numPr>
          <w:ilvl w:val="0"/>
          <w:numId w:val="29"/>
        </w:numPr>
        <w:spacing w:before="120" w:beforeAutospacing="0" w:after="360" w:afterAutospacing="0"/>
        <w:jc w:val="both"/>
      </w:pPr>
      <w:proofErr w:type="spellStart"/>
      <w:r w:rsidRPr="006570DD">
        <w:t>Leydesdorff</w:t>
      </w:r>
      <w:proofErr w:type="spellEnd"/>
      <w:r w:rsidRPr="006570DD">
        <w:t xml:space="preserve">, L. and Deakin, M. (2011) 'The Triple-Helix model of smart Cities: a Neo-Evolutionary perspective,' </w:t>
      </w:r>
      <w:r w:rsidRPr="006570DD">
        <w:rPr>
          <w:i/>
          <w:iCs/>
        </w:rPr>
        <w:t>Journal of Urban Technology</w:t>
      </w:r>
      <w:r w:rsidRPr="006570DD">
        <w:t xml:space="preserve">, 18(2), pp. 53–63. </w:t>
      </w:r>
      <w:hyperlink r:id="rId40" w:history="1">
        <w:r w:rsidR="00A33B88" w:rsidRPr="00906223">
          <w:rPr>
            <w:rStyle w:val="Hyperlink"/>
            <w:rFonts w:eastAsiaTheme="majorEastAsia"/>
          </w:rPr>
          <w:t>https://doi.org/10.1080/10630732.2011.601111</w:t>
        </w:r>
      </w:hyperlink>
      <w:r w:rsidRPr="006570DD">
        <w:t>.</w:t>
      </w:r>
      <w:r w:rsidR="00A33B88">
        <w:t xml:space="preserve"> </w:t>
      </w:r>
    </w:p>
    <w:p w14:paraId="555F35C6" w14:textId="77777777" w:rsidR="00A969ED" w:rsidRPr="00B106AE" w:rsidRDefault="00A969ED" w:rsidP="00E448A1">
      <w:pPr>
        <w:tabs>
          <w:tab w:val="left" w:pos="3962"/>
        </w:tabs>
      </w:pPr>
    </w:p>
    <w:p w14:paraId="25564F96" w14:textId="77777777" w:rsidR="00A969ED" w:rsidRDefault="00A969ED" w:rsidP="00A969ED">
      <w:pPr>
        <w:tabs>
          <w:tab w:val="left" w:pos="3962"/>
        </w:tabs>
        <w:jc w:val="right"/>
      </w:pPr>
    </w:p>
    <w:p w14:paraId="2D16F53A" w14:textId="77777777" w:rsidR="00A969ED" w:rsidRDefault="00A969ED" w:rsidP="00A969ED">
      <w:pPr>
        <w:tabs>
          <w:tab w:val="left" w:pos="3962"/>
        </w:tabs>
        <w:jc w:val="right"/>
      </w:pPr>
    </w:p>
    <w:p w14:paraId="4943BCDE" w14:textId="77777777" w:rsidR="00A969ED" w:rsidRDefault="00A969ED" w:rsidP="00A969ED">
      <w:pPr>
        <w:tabs>
          <w:tab w:val="left" w:pos="3962"/>
        </w:tabs>
        <w:jc w:val="right"/>
      </w:pPr>
    </w:p>
    <w:p w14:paraId="20E73CB8" w14:textId="77777777" w:rsidR="00A969ED" w:rsidRDefault="00A969ED" w:rsidP="00A969ED">
      <w:pPr>
        <w:tabs>
          <w:tab w:val="left" w:pos="3962"/>
        </w:tabs>
        <w:jc w:val="right"/>
      </w:pPr>
    </w:p>
    <w:p w14:paraId="1C04385B" w14:textId="77777777" w:rsidR="00E448A1" w:rsidRDefault="00E448A1" w:rsidP="00A969ED">
      <w:pPr>
        <w:tabs>
          <w:tab w:val="left" w:pos="3962"/>
        </w:tabs>
        <w:jc w:val="right"/>
      </w:pPr>
    </w:p>
    <w:p w14:paraId="40F9311F" w14:textId="77777777" w:rsidR="00E448A1" w:rsidRDefault="00E448A1" w:rsidP="00A969ED">
      <w:pPr>
        <w:tabs>
          <w:tab w:val="left" w:pos="3962"/>
        </w:tabs>
        <w:jc w:val="right"/>
      </w:pPr>
    </w:p>
    <w:p w14:paraId="65F96BFA" w14:textId="77777777" w:rsidR="009E01C2" w:rsidRDefault="009E01C2" w:rsidP="00A33B88">
      <w:pPr>
        <w:tabs>
          <w:tab w:val="left" w:pos="3962"/>
        </w:tabs>
      </w:pPr>
    </w:p>
    <w:p w14:paraId="6638FC3F" w14:textId="77777777" w:rsidR="00E448A1" w:rsidRDefault="00E448A1" w:rsidP="00A33B88">
      <w:pPr>
        <w:tabs>
          <w:tab w:val="left" w:pos="3962"/>
        </w:tabs>
      </w:pPr>
    </w:p>
    <w:p w14:paraId="44B540DE" w14:textId="77777777" w:rsidR="00E52846" w:rsidRDefault="00E52846" w:rsidP="00E52846">
      <w:pPr>
        <w:tabs>
          <w:tab w:val="left" w:pos="3962"/>
        </w:tabs>
        <w:jc w:val="right"/>
      </w:pPr>
    </w:p>
    <w:p w14:paraId="088BFA3C" w14:textId="77777777" w:rsidR="00794FC3" w:rsidRDefault="00794FC3" w:rsidP="00E52846">
      <w:pPr>
        <w:tabs>
          <w:tab w:val="left" w:pos="3962"/>
        </w:tabs>
        <w:jc w:val="right"/>
      </w:pPr>
    </w:p>
    <w:p w14:paraId="65EFE557" w14:textId="5968AA4A" w:rsidR="00E52846" w:rsidRPr="00331D8B" w:rsidRDefault="00E52846" w:rsidP="00E52846">
      <w:pPr>
        <w:pStyle w:val="Heading1"/>
        <w:spacing w:line="360" w:lineRule="auto"/>
        <w:jc w:val="center"/>
        <w:rPr>
          <w:sz w:val="48"/>
          <w:szCs w:val="72"/>
        </w:rPr>
      </w:pPr>
      <w:bookmarkStart w:id="29" w:name="_Toc173527928"/>
      <w:r>
        <w:rPr>
          <w:sz w:val="48"/>
          <w:szCs w:val="72"/>
        </w:rPr>
        <w:t>Appendices</w:t>
      </w:r>
      <w:bookmarkEnd w:id="29"/>
      <w:r>
        <w:rPr>
          <w:sz w:val="48"/>
          <w:szCs w:val="72"/>
        </w:rPr>
        <w:t xml:space="preserve">  </w:t>
      </w:r>
    </w:p>
    <w:p w14:paraId="08038609" w14:textId="77777777" w:rsidR="00E52846" w:rsidRDefault="00E52846" w:rsidP="00E52846">
      <w:pPr>
        <w:tabs>
          <w:tab w:val="left" w:pos="3962"/>
        </w:tabs>
        <w:jc w:val="right"/>
      </w:pPr>
    </w:p>
    <w:p w14:paraId="4E865C40" w14:textId="77777777" w:rsidR="00E52846" w:rsidRDefault="00E52846" w:rsidP="00E52846">
      <w:pPr>
        <w:tabs>
          <w:tab w:val="left" w:pos="3962"/>
        </w:tabs>
        <w:jc w:val="right"/>
      </w:pPr>
    </w:p>
    <w:p w14:paraId="450B65A8" w14:textId="77777777" w:rsidR="00E52846" w:rsidRDefault="00E52846" w:rsidP="00E52846">
      <w:pPr>
        <w:tabs>
          <w:tab w:val="left" w:pos="3962"/>
        </w:tabs>
        <w:jc w:val="right"/>
      </w:pPr>
    </w:p>
    <w:p w14:paraId="169F609C" w14:textId="77777777" w:rsidR="00E52846" w:rsidRDefault="00E52846" w:rsidP="00E52846">
      <w:pPr>
        <w:tabs>
          <w:tab w:val="left" w:pos="3962"/>
        </w:tabs>
        <w:jc w:val="right"/>
      </w:pPr>
    </w:p>
    <w:p w14:paraId="61756CF7" w14:textId="77777777" w:rsidR="00E52846" w:rsidRDefault="00E52846" w:rsidP="00E52846">
      <w:pPr>
        <w:tabs>
          <w:tab w:val="left" w:pos="3962"/>
        </w:tabs>
        <w:jc w:val="right"/>
      </w:pPr>
    </w:p>
    <w:p w14:paraId="2CCDC9C8" w14:textId="77777777" w:rsidR="00E52846" w:rsidRDefault="00E52846" w:rsidP="00E52846">
      <w:pPr>
        <w:tabs>
          <w:tab w:val="left" w:pos="3962"/>
        </w:tabs>
        <w:jc w:val="right"/>
      </w:pPr>
    </w:p>
    <w:p w14:paraId="652887F2" w14:textId="77777777" w:rsidR="00E52846" w:rsidRDefault="00E52846" w:rsidP="00E52846">
      <w:pPr>
        <w:tabs>
          <w:tab w:val="left" w:pos="3962"/>
        </w:tabs>
        <w:jc w:val="right"/>
      </w:pPr>
    </w:p>
    <w:p w14:paraId="5CEB0AD0" w14:textId="77777777" w:rsidR="00E52846" w:rsidRDefault="00E52846" w:rsidP="00E52846">
      <w:pPr>
        <w:tabs>
          <w:tab w:val="left" w:pos="3962"/>
        </w:tabs>
        <w:jc w:val="right"/>
      </w:pPr>
    </w:p>
    <w:p w14:paraId="73CAABD4" w14:textId="77777777" w:rsidR="00E52846" w:rsidRDefault="00E52846" w:rsidP="00E52846">
      <w:pPr>
        <w:tabs>
          <w:tab w:val="left" w:pos="3962"/>
        </w:tabs>
        <w:jc w:val="right"/>
      </w:pPr>
    </w:p>
    <w:p w14:paraId="3DA89918" w14:textId="77777777" w:rsidR="00E52846" w:rsidRDefault="00E52846" w:rsidP="00E52846">
      <w:pPr>
        <w:tabs>
          <w:tab w:val="left" w:pos="3962"/>
        </w:tabs>
        <w:jc w:val="right"/>
      </w:pPr>
    </w:p>
    <w:p w14:paraId="683D8310" w14:textId="77777777" w:rsidR="00E52846" w:rsidRDefault="00E52846" w:rsidP="00E52846">
      <w:pPr>
        <w:tabs>
          <w:tab w:val="left" w:pos="3962"/>
        </w:tabs>
        <w:jc w:val="right"/>
      </w:pPr>
    </w:p>
    <w:p w14:paraId="33B8E312" w14:textId="77777777" w:rsidR="00E52846" w:rsidRDefault="00E52846" w:rsidP="00E52846">
      <w:pPr>
        <w:tabs>
          <w:tab w:val="left" w:pos="3962"/>
        </w:tabs>
        <w:jc w:val="right"/>
      </w:pPr>
    </w:p>
    <w:p w14:paraId="5EB5C938" w14:textId="77777777" w:rsidR="00A610CD" w:rsidRDefault="00A610CD" w:rsidP="00E52846">
      <w:pPr>
        <w:tabs>
          <w:tab w:val="left" w:pos="3962"/>
        </w:tabs>
        <w:jc w:val="right"/>
      </w:pPr>
    </w:p>
    <w:p w14:paraId="07753EB2" w14:textId="77777777" w:rsidR="00FF3F4C" w:rsidRDefault="00FF3F4C" w:rsidP="00E43A1F">
      <w:pPr>
        <w:tabs>
          <w:tab w:val="left" w:pos="3962"/>
        </w:tabs>
      </w:pPr>
    </w:p>
    <w:p w14:paraId="7BE9CAF4" w14:textId="77777777" w:rsidR="00FF3F4C" w:rsidRDefault="00FF3F4C" w:rsidP="00FF3F4C">
      <w:pPr>
        <w:tabs>
          <w:tab w:val="left" w:pos="3962"/>
        </w:tabs>
        <w:jc w:val="right"/>
      </w:pPr>
    </w:p>
    <w:p w14:paraId="76E3B7F2" w14:textId="77777777" w:rsidR="00FF3F4C" w:rsidRDefault="00FF3F4C" w:rsidP="00FF3F4C">
      <w:pPr>
        <w:tabs>
          <w:tab w:val="left" w:pos="3962"/>
        </w:tabs>
        <w:jc w:val="right"/>
      </w:pPr>
    </w:p>
    <w:p w14:paraId="4A4866FD" w14:textId="77777777" w:rsidR="00FF3F4C" w:rsidRDefault="00FF3F4C" w:rsidP="00FF3F4C">
      <w:pPr>
        <w:tabs>
          <w:tab w:val="left" w:pos="3962"/>
        </w:tabs>
        <w:jc w:val="right"/>
      </w:pPr>
    </w:p>
    <w:p w14:paraId="60E4AE9D" w14:textId="23D023DB" w:rsidR="00FF3F4C" w:rsidRPr="00B8464F" w:rsidRDefault="00FF3F4C" w:rsidP="00FF3F4C">
      <w:pPr>
        <w:pStyle w:val="Heading1"/>
        <w:spacing w:line="360" w:lineRule="auto"/>
        <w:jc w:val="both"/>
        <w:rPr>
          <w:sz w:val="32"/>
          <w:szCs w:val="44"/>
        </w:rPr>
      </w:pPr>
      <w:bookmarkStart w:id="30" w:name="_Toc173527929"/>
      <w:r>
        <w:rPr>
          <w:sz w:val="32"/>
          <w:szCs w:val="44"/>
        </w:rPr>
        <w:lastRenderedPageBreak/>
        <w:t xml:space="preserve">Abstract </w:t>
      </w:r>
      <w:r w:rsidR="00CE6356">
        <w:rPr>
          <w:sz w:val="32"/>
          <w:szCs w:val="44"/>
        </w:rPr>
        <w:t>(English)</w:t>
      </w:r>
      <w:bookmarkEnd w:id="30"/>
    </w:p>
    <w:p w14:paraId="400BA975" w14:textId="5BC08E31" w:rsidR="00FF3F4C" w:rsidRPr="006570DD" w:rsidRDefault="00FF3F4C" w:rsidP="009400F1">
      <w:pPr>
        <w:bidi w:val="0"/>
        <w:spacing w:before="120" w:after="36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 xml:space="preserve">Over the years, </w:t>
      </w:r>
      <w:r w:rsidR="005B167F" w:rsidRPr="006570DD">
        <w:rPr>
          <w:rFonts w:asciiTheme="majorBidi" w:hAnsiTheme="majorBidi" w:cstheme="majorBidi"/>
          <w:sz w:val="24"/>
          <w:szCs w:val="24"/>
        </w:rPr>
        <w:t>the project</w:t>
      </w:r>
      <w:r w:rsidRPr="006570DD">
        <w:rPr>
          <w:rFonts w:asciiTheme="majorBidi" w:hAnsiTheme="majorBidi" w:cstheme="majorBidi"/>
          <w:sz w:val="24"/>
          <w:szCs w:val="24"/>
        </w:rPr>
        <w:t xml:space="preserve"> management environment has been changing subtly or drastically depending on the degree of change which has been changing for decades due to evolving challenges of large projects. To support the implementation of smart city initiatives that involve the use of advanced technology and environmental preservation in the improvement of living standards, effective project management frameworks are required. APM is one of the most used approaches in software development due to its flexibility, extending processes and other factors that make it effective.</w:t>
      </w:r>
    </w:p>
    <w:p w14:paraId="1A70C0FA" w14:textId="19C8E215" w:rsidR="00FF3F4C" w:rsidRPr="006570DD" w:rsidRDefault="00FF3F4C" w:rsidP="009400F1">
      <w:pPr>
        <w:bidi w:val="0"/>
        <w:spacing w:before="120" w:after="36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 xml:space="preserve">Smart city: The Line Project – a futuristic urbanization project in Saudi Arabia refers to a novel and challenging experiment in designing an advanced environmentally friendly sustainable city. The adoption of best practices of APM can help The Line realize better project </w:t>
      </w:r>
      <w:r w:rsidR="005B167F" w:rsidRPr="006570DD">
        <w:rPr>
          <w:rFonts w:asciiTheme="majorBidi" w:hAnsiTheme="majorBidi" w:cstheme="majorBidi"/>
          <w:sz w:val="24"/>
          <w:szCs w:val="24"/>
        </w:rPr>
        <w:t>outcomes,</w:t>
      </w:r>
      <w:r w:rsidRPr="006570DD">
        <w:rPr>
          <w:rFonts w:asciiTheme="majorBidi" w:hAnsiTheme="majorBidi" w:cstheme="majorBidi"/>
          <w:sz w:val="24"/>
          <w:szCs w:val="24"/>
        </w:rPr>
        <w:t xml:space="preserve"> optimized performance, risk management, and stakeholder satisfaction. The effectiveness of Agile Project Management in The Line project is discussed in this research paper with a comparison of the results gotten with the conventional project management approach (Neom, n.d.).</w:t>
      </w:r>
    </w:p>
    <w:p w14:paraId="72A7F7A1" w14:textId="77777777" w:rsidR="00FF3F4C" w:rsidRDefault="00FF3F4C" w:rsidP="009400F1">
      <w:pPr>
        <w:bidi w:val="0"/>
        <w:spacing w:before="120" w:after="360" w:line="240" w:lineRule="auto"/>
        <w:ind w:firstLine="864"/>
        <w:jc w:val="both"/>
        <w:rPr>
          <w:rFonts w:asciiTheme="majorBidi" w:hAnsiTheme="majorBidi" w:cstheme="majorBidi"/>
          <w:sz w:val="24"/>
          <w:szCs w:val="24"/>
        </w:rPr>
      </w:pPr>
      <w:r w:rsidRPr="006570DD">
        <w:rPr>
          <w:rFonts w:asciiTheme="majorBidi" w:hAnsiTheme="majorBidi" w:cstheme="majorBidi"/>
          <w:sz w:val="24"/>
          <w:szCs w:val="24"/>
        </w:rPr>
        <w:t>The objective of this research is to assess the role that APM may possibly play in enabling the success of The Line project based on the contextual nature of smart city concepts. Besides, the paper has the potential to offer some theoretical lessons into the ways in which APM could contribute towards the improvement of sustainable urban development.</w:t>
      </w:r>
    </w:p>
    <w:p w14:paraId="4AC3856F" w14:textId="77777777" w:rsidR="005B167F" w:rsidRPr="006570DD" w:rsidRDefault="005B167F" w:rsidP="005B167F">
      <w:pPr>
        <w:bidi w:val="0"/>
        <w:spacing w:before="120" w:after="360" w:line="240" w:lineRule="auto"/>
        <w:jc w:val="both"/>
        <w:rPr>
          <w:rFonts w:asciiTheme="majorBidi" w:hAnsiTheme="majorBidi" w:cstheme="majorBidi"/>
          <w:sz w:val="24"/>
          <w:szCs w:val="24"/>
        </w:rPr>
      </w:pPr>
    </w:p>
    <w:p w14:paraId="67C08CC1" w14:textId="77777777" w:rsidR="00FF3F4C" w:rsidRDefault="00FF3F4C" w:rsidP="00FF3F4C">
      <w:pPr>
        <w:tabs>
          <w:tab w:val="left" w:pos="3962"/>
        </w:tabs>
        <w:jc w:val="right"/>
      </w:pPr>
    </w:p>
    <w:p w14:paraId="650870C5" w14:textId="77777777" w:rsidR="00CE6356" w:rsidRDefault="00CE6356" w:rsidP="00CE6356">
      <w:pPr>
        <w:tabs>
          <w:tab w:val="left" w:pos="3962"/>
        </w:tabs>
        <w:jc w:val="right"/>
      </w:pPr>
    </w:p>
    <w:p w14:paraId="634F4A6A" w14:textId="77777777" w:rsidR="00CE6356" w:rsidRDefault="00CE6356" w:rsidP="00CE6356">
      <w:pPr>
        <w:tabs>
          <w:tab w:val="left" w:pos="3962"/>
        </w:tabs>
        <w:jc w:val="right"/>
      </w:pPr>
    </w:p>
    <w:p w14:paraId="752CA1C6" w14:textId="77777777" w:rsidR="00CE6356" w:rsidRDefault="00CE6356" w:rsidP="00CE6356">
      <w:pPr>
        <w:tabs>
          <w:tab w:val="left" w:pos="3962"/>
        </w:tabs>
        <w:jc w:val="right"/>
      </w:pPr>
    </w:p>
    <w:p w14:paraId="5CB200C2" w14:textId="77777777" w:rsidR="00CE6356" w:rsidRDefault="00CE6356" w:rsidP="00CE6356">
      <w:pPr>
        <w:tabs>
          <w:tab w:val="left" w:pos="3962"/>
        </w:tabs>
        <w:jc w:val="right"/>
      </w:pPr>
    </w:p>
    <w:p w14:paraId="6687B54A" w14:textId="77777777" w:rsidR="00CE6356" w:rsidRDefault="00CE6356" w:rsidP="00CE6356">
      <w:pPr>
        <w:tabs>
          <w:tab w:val="left" w:pos="3962"/>
        </w:tabs>
        <w:jc w:val="right"/>
      </w:pPr>
    </w:p>
    <w:p w14:paraId="41CA7CC7" w14:textId="77777777" w:rsidR="00CE6356" w:rsidRDefault="00CE6356" w:rsidP="00CE6356">
      <w:pPr>
        <w:tabs>
          <w:tab w:val="left" w:pos="3962"/>
        </w:tabs>
        <w:jc w:val="right"/>
      </w:pPr>
    </w:p>
    <w:p w14:paraId="780C48BF" w14:textId="77777777" w:rsidR="00CE6356" w:rsidRDefault="00CE6356" w:rsidP="00CE6356">
      <w:pPr>
        <w:tabs>
          <w:tab w:val="left" w:pos="3962"/>
        </w:tabs>
        <w:jc w:val="right"/>
      </w:pPr>
    </w:p>
    <w:p w14:paraId="2F3619CC" w14:textId="77777777" w:rsidR="00CE6356" w:rsidRDefault="00CE6356" w:rsidP="00CE6356">
      <w:pPr>
        <w:tabs>
          <w:tab w:val="left" w:pos="3962"/>
        </w:tabs>
        <w:jc w:val="right"/>
      </w:pPr>
    </w:p>
    <w:p w14:paraId="3EC5C4B8" w14:textId="77777777" w:rsidR="009400F1" w:rsidRDefault="009400F1" w:rsidP="00CE6356">
      <w:pPr>
        <w:tabs>
          <w:tab w:val="left" w:pos="3962"/>
        </w:tabs>
        <w:jc w:val="right"/>
      </w:pPr>
    </w:p>
    <w:p w14:paraId="1269373D" w14:textId="77777777" w:rsidR="00CE6356" w:rsidRDefault="00CE6356" w:rsidP="00CE6356">
      <w:pPr>
        <w:tabs>
          <w:tab w:val="left" w:pos="3962"/>
        </w:tabs>
        <w:jc w:val="right"/>
      </w:pPr>
    </w:p>
    <w:p w14:paraId="5EF87D90" w14:textId="77777777" w:rsidR="00CE6356" w:rsidRDefault="00CE6356" w:rsidP="00CE6356">
      <w:pPr>
        <w:tabs>
          <w:tab w:val="left" w:pos="3962"/>
        </w:tabs>
        <w:jc w:val="right"/>
      </w:pPr>
    </w:p>
    <w:p w14:paraId="5B4EA4B6" w14:textId="77777777" w:rsidR="00CE6356" w:rsidRDefault="00CE6356" w:rsidP="00CE6356">
      <w:pPr>
        <w:tabs>
          <w:tab w:val="left" w:pos="3962"/>
        </w:tabs>
        <w:jc w:val="right"/>
      </w:pPr>
    </w:p>
    <w:p w14:paraId="74E0E7F2" w14:textId="08C96547" w:rsidR="00CE6356" w:rsidRPr="00B159CD" w:rsidRDefault="00844089" w:rsidP="00844089">
      <w:pPr>
        <w:pStyle w:val="Heading1"/>
        <w:bidi/>
        <w:spacing w:line="360" w:lineRule="auto"/>
        <w:jc w:val="both"/>
        <w:rPr>
          <w:rFonts w:ascii="Simplified Arabic" w:hAnsi="Simplified Arabic" w:cs="Simplified Arabic"/>
          <w:sz w:val="24"/>
          <w:szCs w:val="36"/>
          <w:rtl/>
        </w:rPr>
      </w:pPr>
      <w:bookmarkStart w:id="31" w:name="_Toc173527930"/>
      <w:r w:rsidRPr="00B159CD">
        <w:rPr>
          <w:rFonts w:ascii="Simplified Arabic" w:hAnsi="Simplified Arabic" w:cs="Simplified Arabic"/>
          <w:sz w:val="24"/>
          <w:szCs w:val="36"/>
          <w:rtl/>
        </w:rPr>
        <w:lastRenderedPageBreak/>
        <w:t>الملخص (عربي)</w:t>
      </w:r>
      <w:bookmarkEnd w:id="31"/>
    </w:p>
    <w:p w14:paraId="08851770" w14:textId="33EED388" w:rsidR="00CE6356" w:rsidRPr="00FB7FA8" w:rsidRDefault="00E40E62" w:rsidP="00FB7FA8">
      <w:pPr>
        <w:tabs>
          <w:tab w:val="left" w:pos="3962"/>
        </w:tabs>
        <w:spacing w:before="120" w:after="360" w:line="240" w:lineRule="auto"/>
        <w:ind w:firstLine="864"/>
        <w:rPr>
          <w:rFonts w:ascii="Simplified Arabic" w:hAnsi="Simplified Arabic" w:cs="Simplified Arabic"/>
          <w:sz w:val="28"/>
          <w:szCs w:val="28"/>
          <w:lang w:bidi="ar-EG"/>
        </w:rPr>
      </w:pPr>
      <w:r w:rsidRPr="00FB7FA8">
        <w:rPr>
          <w:rFonts w:ascii="Simplified Arabic" w:hAnsi="Simplified Arabic" w:cs="Simplified Arabic"/>
          <w:sz w:val="28"/>
          <w:szCs w:val="28"/>
          <w:rtl/>
          <w:lang w:bidi="ar-EG"/>
        </w:rPr>
        <w:t xml:space="preserve">على مر </w:t>
      </w:r>
      <w:r w:rsidR="00C72021" w:rsidRPr="00FB7FA8">
        <w:rPr>
          <w:rFonts w:ascii="Simplified Arabic" w:hAnsi="Simplified Arabic" w:cs="Simplified Arabic"/>
          <w:sz w:val="28"/>
          <w:szCs w:val="28"/>
          <w:rtl/>
          <w:lang w:bidi="ar-EG"/>
        </w:rPr>
        <w:t>السنين،</w:t>
      </w:r>
      <w:r w:rsidRPr="00FB7FA8">
        <w:rPr>
          <w:rFonts w:ascii="Simplified Arabic" w:hAnsi="Simplified Arabic" w:cs="Simplified Arabic"/>
          <w:sz w:val="28"/>
          <w:szCs w:val="28"/>
          <w:rtl/>
          <w:lang w:bidi="ar-EG"/>
        </w:rPr>
        <w:t xml:space="preserve"> تغيرت بيئة إدارة المشاريع بشكل جذري اعتمادا على درجة التغيير التي </w:t>
      </w:r>
      <w:r w:rsidR="00A0152D" w:rsidRPr="00FB7FA8">
        <w:rPr>
          <w:rFonts w:ascii="Simplified Arabic" w:hAnsi="Simplified Arabic" w:cs="Simplified Arabic"/>
          <w:sz w:val="28"/>
          <w:szCs w:val="28"/>
          <w:rtl/>
          <w:lang w:bidi="ar-EG"/>
        </w:rPr>
        <w:t>حدثت</w:t>
      </w:r>
      <w:r w:rsidRPr="00FB7FA8">
        <w:rPr>
          <w:rFonts w:ascii="Simplified Arabic" w:hAnsi="Simplified Arabic" w:cs="Simplified Arabic"/>
          <w:sz w:val="28"/>
          <w:szCs w:val="28"/>
          <w:rtl/>
          <w:lang w:bidi="ar-EG"/>
        </w:rPr>
        <w:t xml:space="preserve"> منذ عقود بسبب التحديات المتطورة للمشاريع الكبيرة. لدعم تنفيذ مبادرات المدن الذكية التي تنطوي على استخدام التكنولوجيا المتقدمة والحفاظ على البيئة في تحسين مستويات </w:t>
      </w:r>
      <w:r w:rsidR="00A0152D" w:rsidRPr="00FB7FA8">
        <w:rPr>
          <w:rFonts w:ascii="Simplified Arabic" w:hAnsi="Simplified Arabic" w:cs="Simplified Arabic"/>
          <w:sz w:val="28"/>
          <w:szCs w:val="28"/>
          <w:rtl/>
          <w:lang w:bidi="ar-EG"/>
        </w:rPr>
        <w:t>المعيشة،</w:t>
      </w:r>
      <w:r w:rsidRPr="00FB7FA8">
        <w:rPr>
          <w:rFonts w:ascii="Simplified Arabic" w:hAnsi="Simplified Arabic" w:cs="Simplified Arabic"/>
          <w:sz w:val="28"/>
          <w:szCs w:val="28"/>
          <w:rtl/>
          <w:lang w:bidi="ar-EG"/>
        </w:rPr>
        <w:t xml:space="preserve"> هناك حاجة إلى </w:t>
      </w:r>
      <w:r w:rsidR="00A0152D" w:rsidRPr="00FB7FA8">
        <w:rPr>
          <w:rFonts w:ascii="Simplified Arabic" w:hAnsi="Simplified Arabic" w:cs="Simplified Arabic"/>
          <w:sz w:val="28"/>
          <w:szCs w:val="28"/>
          <w:rtl/>
          <w:lang w:bidi="ar-EG"/>
        </w:rPr>
        <w:t>طرق</w:t>
      </w:r>
      <w:r w:rsidRPr="00FB7FA8">
        <w:rPr>
          <w:rFonts w:ascii="Simplified Arabic" w:hAnsi="Simplified Arabic" w:cs="Simplified Arabic"/>
          <w:sz w:val="28"/>
          <w:szCs w:val="28"/>
          <w:rtl/>
          <w:lang w:bidi="ar-EG"/>
        </w:rPr>
        <w:t xml:space="preserve"> فعالة لإدارة المشاريع. </w:t>
      </w:r>
      <w:r w:rsidR="00A0152D" w:rsidRPr="00FB7FA8">
        <w:rPr>
          <w:rFonts w:ascii="Simplified Arabic" w:hAnsi="Simplified Arabic" w:cs="Simplified Arabic"/>
          <w:sz w:val="28"/>
          <w:szCs w:val="28"/>
          <w:rtl/>
          <w:lang w:bidi="ar-EG"/>
        </w:rPr>
        <w:t>إدارة المشاريع الرشيقة</w:t>
      </w:r>
      <w:r w:rsidRPr="00FB7FA8">
        <w:rPr>
          <w:rFonts w:ascii="Simplified Arabic" w:hAnsi="Simplified Arabic" w:cs="Simplified Arabic"/>
          <w:sz w:val="28"/>
          <w:szCs w:val="28"/>
          <w:rtl/>
          <w:lang w:bidi="ar-EG"/>
        </w:rPr>
        <w:t xml:space="preserve"> هي واحدة من أكثر الأساليب استخداما في تطوير البرمجيات نظرا لمرونتها وتوس</w:t>
      </w:r>
      <w:r w:rsidR="00AA4232" w:rsidRPr="00FB7FA8">
        <w:rPr>
          <w:rFonts w:ascii="Simplified Arabic" w:hAnsi="Simplified Arabic" w:cs="Simplified Arabic"/>
          <w:sz w:val="28"/>
          <w:szCs w:val="28"/>
          <w:rtl/>
          <w:lang w:bidi="ar-EG"/>
        </w:rPr>
        <w:t>ع</w:t>
      </w:r>
      <w:r w:rsidRPr="00FB7FA8">
        <w:rPr>
          <w:rFonts w:ascii="Simplified Arabic" w:hAnsi="Simplified Arabic" w:cs="Simplified Arabic"/>
          <w:sz w:val="28"/>
          <w:szCs w:val="28"/>
          <w:rtl/>
          <w:lang w:bidi="ar-EG"/>
        </w:rPr>
        <w:t xml:space="preserve"> عملياتها وعوامل أخرى تجعلها فعالة.</w:t>
      </w:r>
    </w:p>
    <w:p w14:paraId="1F7B739F" w14:textId="0BCD010D" w:rsidR="000C51E4" w:rsidRPr="00FB7FA8" w:rsidRDefault="000C51E4" w:rsidP="00FB7FA8">
      <w:pPr>
        <w:tabs>
          <w:tab w:val="left" w:pos="3962"/>
        </w:tabs>
        <w:spacing w:before="120" w:after="360" w:line="240" w:lineRule="auto"/>
        <w:ind w:firstLine="864"/>
        <w:rPr>
          <w:rFonts w:ascii="Simplified Arabic" w:hAnsi="Simplified Arabic" w:cs="Simplified Arabic"/>
          <w:sz w:val="28"/>
          <w:szCs w:val="28"/>
          <w:lang w:bidi="ar-EG"/>
        </w:rPr>
      </w:pPr>
      <w:r w:rsidRPr="00FB7FA8">
        <w:rPr>
          <w:rFonts w:ascii="Simplified Arabic" w:hAnsi="Simplified Arabic" w:cs="Simplified Arabic"/>
          <w:sz w:val="28"/>
          <w:szCs w:val="28"/>
          <w:rtl/>
          <w:lang w:bidi="ar-EG"/>
        </w:rPr>
        <w:t xml:space="preserve">المدينة الذكية: مشروع </w:t>
      </w:r>
      <w:r w:rsidR="00AA4232" w:rsidRPr="00FB7FA8">
        <w:rPr>
          <w:rFonts w:ascii="Simplified Arabic" w:hAnsi="Simplified Arabic" w:cs="Simplified Arabic"/>
          <w:sz w:val="28"/>
          <w:szCs w:val="28"/>
          <w:rtl/>
          <w:lang w:bidi="ar-EG"/>
        </w:rPr>
        <w:t>ذا لاين</w:t>
      </w:r>
      <w:r w:rsidRPr="00FB7FA8">
        <w:rPr>
          <w:rFonts w:ascii="Simplified Arabic" w:hAnsi="Simplified Arabic" w:cs="Simplified Arabic"/>
          <w:sz w:val="28"/>
          <w:szCs w:val="28"/>
          <w:rtl/>
          <w:lang w:bidi="ar-EG"/>
        </w:rPr>
        <w:t xml:space="preserve"> – مشروع حضري مستقبلي في المملكة العربية السعودية يشير إلى تجربة جديدة وصعبة في تصميم مدينة مستدامة متقدمة صديقة للبيئة. يمكن أن يساعد اعتماد أفضل ممارسات </w:t>
      </w:r>
      <w:r w:rsidR="00824978" w:rsidRPr="00FB7FA8">
        <w:rPr>
          <w:rFonts w:ascii="Simplified Arabic" w:hAnsi="Simplified Arabic" w:cs="Simplified Arabic"/>
          <w:sz w:val="28"/>
          <w:szCs w:val="28"/>
          <w:rtl/>
          <w:lang w:bidi="ar-EG"/>
        </w:rPr>
        <w:t>إدارة المشاريع الرشيقة</w:t>
      </w:r>
      <w:r w:rsidRPr="00FB7FA8">
        <w:rPr>
          <w:rFonts w:ascii="Simplified Arabic" w:hAnsi="Simplified Arabic" w:cs="Simplified Arabic"/>
          <w:sz w:val="28"/>
          <w:szCs w:val="28"/>
          <w:rtl/>
          <w:lang w:bidi="ar-EG"/>
        </w:rPr>
        <w:t xml:space="preserve"> على تحقيق نتائج أفضل </w:t>
      </w:r>
      <w:r w:rsidR="00824978" w:rsidRPr="00FB7FA8">
        <w:rPr>
          <w:rFonts w:ascii="Simplified Arabic" w:hAnsi="Simplified Arabic" w:cs="Simplified Arabic"/>
          <w:sz w:val="28"/>
          <w:szCs w:val="28"/>
          <w:rtl/>
          <w:lang w:bidi="ar-EG"/>
        </w:rPr>
        <w:t>للمشروع؛</w:t>
      </w:r>
      <w:r w:rsidRPr="00FB7FA8">
        <w:rPr>
          <w:rFonts w:ascii="Simplified Arabic" w:hAnsi="Simplified Arabic" w:cs="Simplified Arabic"/>
          <w:sz w:val="28"/>
          <w:szCs w:val="28"/>
          <w:rtl/>
          <w:lang w:bidi="ar-EG"/>
        </w:rPr>
        <w:t xml:space="preserve"> </w:t>
      </w:r>
      <w:r w:rsidR="00824978" w:rsidRPr="00FB7FA8">
        <w:rPr>
          <w:rFonts w:ascii="Simplified Arabic" w:hAnsi="Simplified Arabic" w:cs="Simplified Arabic"/>
          <w:sz w:val="28"/>
          <w:szCs w:val="28"/>
          <w:rtl/>
          <w:lang w:bidi="ar-EG"/>
        </w:rPr>
        <w:t>و</w:t>
      </w:r>
      <w:r w:rsidRPr="00FB7FA8">
        <w:rPr>
          <w:rFonts w:ascii="Simplified Arabic" w:hAnsi="Simplified Arabic" w:cs="Simplified Arabic"/>
          <w:sz w:val="28"/>
          <w:szCs w:val="28"/>
          <w:rtl/>
          <w:lang w:bidi="ar-EG"/>
        </w:rPr>
        <w:t xml:space="preserve">تحسين الأداء وإدارة المخاطر ورضا أصحاب المصلحة. تمت مناقشة فعالية إدارة المشاريع الرشيقة في مشروع </w:t>
      </w:r>
      <w:r w:rsidR="00835E5F" w:rsidRPr="00FB7FA8">
        <w:rPr>
          <w:rFonts w:ascii="Simplified Arabic" w:hAnsi="Simplified Arabic" w:cs="Simplified Arabic"/>
          <w:sz w:val="28"/>
          <w:szCs w:val="28"/>
          <w:rtl/>
          <w:lang w:bidi="ar-EG"/>
        </w:rPr>
        <w:t>ذا لاين</w:t>
      </w:r>
      <w:r w:rsidRPr="00FB7FA8">
        <w:rPr>
          <w:rFonts w:ascii="Simplified Arabic" w:hAnsi="Simplified Arabic" w:cs="Simplified Arabic"/>
          <w:sz w:val="28"/>
          <w:szCs w:val="28"/>
          <w:rtl/>
          <w:lang w:bidi="ar-EG"/>
        </w:rPr>
        <w:t xml:space="preserve"> في هذه الورقة البحثية مع مقارنة النتائج التي تم الحصول عليها مع نهج إدارة المشاريع التقليدي</w:t>
      </w:r>
      <w:r w:rsidR="001A1AF9" w:rsidRPr="00FB7FA8">
        <w:rPr>
          <w:rFonts w:ascii="Simplified Arabic" w:hAnsi="Simplified Arabic" w:cs="Simplified Arabic"/>
          <w:sz w:val="28"/>
          <w:szCs w:val="28"/>
          <w:rtl/>
          <w:lang w:bidi="ar-EG"/>
        </w:rPr>
        <w:t>ة</w:t>
      </w:r>
      <w:r w:rsidRPr="00FB7FA8">
        <w:rPr>
          <w:rFonts w:ascii="Simplified Arabic" w:hAnsi="Simplified Arabic" w:cs="Simplified Arabic"/>
          <w:sz w:val="28"/>
          <w:szCs w:val="28"/>
          <w:rtl/>
          <w:lang w:bidi="ar-EG"/>
        </w:rPr>
        <w:t xml:space="preserve"> (</w:t>
      </w:r>
      <w:r w:rsidRPr="00FB7FA8">
        <w:rPr>
          <w:rFonts w:ascii="Simplified Arabic" w:hAnsi="Simplified Arabic" w:cs="Simplified Arabic"/>
          <w:sz w:val="28"/>
          <w:szCs w:val="28"/>
          <w:lang w:bidi="ar-EG"/>
        </w:rPr>
        <w:t>Neom</w:t>
      </w:r>
      <w:r w:rsidRPr="00FB7FA8">
        <w:rPr>
          <w:rFonts w:ascii="Simplified Arabic" w:hAnsi="Simplified Arabic" w:cs="Simplified Arabic"/>
          <w:sz w:val="28"/>
          <w:szCs w:val="28"/>
          <w:rtl/>
          <w:lang w:bidi="ar-EG"/>
        </w:rPr>
        <w:t xml:space="preserve">، </w:t>
      </w:r>
      <w:proofErr w:type="spellStart"/>
      <w:r w:rsidRPr="00FB7FA8">
        <w:rPr>
          <w:rFonts w:ascii="Simplified Arabic" w:hAnsi="Simplified Arabic" w:cs="Simplified Arabic"/>
          <w:sz w:val="28"/>
          <w:szCs w:val="28"/>
          <w:lang w:bidi="ar-EG"/>
        </w:rPr>
        <w:t>n.d</w:t>
      </w:r>
      <w:proofErr w:type="spellEnd"/>
      <w:r w:rsidRPr="00FB7FA8">
        <w:rPr>
          <w:rFonts w:ascii="Simplified Arabic" w:hAnsi="Simplified Arabic" w:cs="Simplified Arabic"/>
          <w:sz w:val="28"/>
          <w:szCs w:val="28"/>
          <w:rtl/>
          <w:lang w:bidi="ar-EG"/>
        </w:rPr>
        <w:t>.).</w:t>
      </w:r>
    </w:p>
    <w:p w14:paraId="02352994" w14:textId="4911D28C" w:rsidR="000C51E4" w:rsidRPr="00FB7FA8" w:rsidRDefault="00844089" w:rsidP="00FB7FA8">
      <w:pPr>
        <w:tabs>
          <w:tab w:val="left" w:pos="3962"/>
        </w:tabs>
        <w:spacing w:before="120" w:after="360" w:line="240" w:lineRule="auto"/>
        <w:ind w:firstLine="864"/>
        <w:rPr>
          <w:rFonts w:ascii="Simplified Arabic" w:hAnsi="Simplified Arabic" w:cs="Simplified Arabic"/>
          <w:sz w:val="28"/>
          <w:szCs w:val="28"/>
          <w:lang w:bidi="ar-EG"/>
        </w:rPr>
      </w:pPr>
      <w:r w:rsidRPr="00FB7FA8">
        <w:rPr>
          <w:rFonts w:ascii="Simplified Arabic" w:hAnsi="Simplified Arabic" w:cs="Simplified Arabic"/>
          <w:sz w:val="28"/>
          <w:szCs w:val="28"/>
          <w:rtl/>
          <w:lang w:bidi="ar-EG"/>
        </w:rPr>
        <w:t xml:space="preserve">الهدف من هذا البحث هو تقييم الدور الذي يمكن أن تلعبه </w:t>
      </w:r>
      <w:r w:rsidR="001A1AF9" w:rsidRPr="00FB7FA8">
        <w:rPr>
          <w:rFonts w:ascii="Simplified Arabic" w:hAnsi="Simplified Arabic" w:cs="Simplified Arabic"/>
          <w:sz w:val="28"/>
          <w:szCs w:val="28"/>
          <w:rtl/>
          <w:lang w:bidi="ar-EG"/>
        </w:rPr>
        <w:t>إدارة المشاريع الرشيقة</w:t>
      </w:r>
      <w:r w:rsidRPr="00FB7FA8">
        <w:rPr>
          <w:rFonts w:ascii="Simplified Arabic" w:hAnsi="Simplified Arabic" w:cs="Simplified Arabic"/>
          <w:sz w:val="28"/>
          <w:szCs w:val="28"/>
          <w:rtl/>
          <w:lang w:bidi="ar-EG"/>
        </w:rPr>
        <w:t xml:space="preserve"> في تمكين نجاح مشروع </w:t>
      </w:r>
      <w:r w:rsidR="00DF1BC3" w:rsidRPr="00FB7FA8">
        <w:rPr>
          <w:rFonts w:ascii="Simplified Arabic" w:hAnsi="Simplified Arabic" w:cs="Simplified Arabic"/>
          <w:sz w:val="28"/>
          <w:szCs w:val="28"/>
          <w:rtl/>
          <w:lang w:bidi="ar-EG"/>
        </w:rPr>
        <w:t>ذا لاين</w:t>
      </w:r>
      <w:r w:rsidRPr="00FB7FA8">
        <w:rPr>
          <w:rFonts w:ascii="Simplified Arabic" w:hAnsi="Simplified Arabic" w:cs="Simplified Arabic"/>
          <w:sz w:val="28"/>
          <w:szCs w:val="28"/>
          <w:rtl/>
          <w:lang w:bidi="ar-EG"/>
        </w:rPr>
        <w:t xml:space="preserve"> بناء على الطبيعة السياقية لمفاهيم المدن الذكية. وإلى جانب ذلك، فإن الورقة لديها القدرة على تقديم بعض الدروس النظرية في الطرق التي يمكن أن تسهم بها الآلية في تحسين التنمية الحضرية المستدامة.</w:t>
      </w:r>
    </w:p>
    <w:p w14:paraId="3F2E1FB6" w14:textId="77777777" w:rsidR="00C00717" w:rsidRDefault="00C00717" w:rsidP="00C00717">
      <w:pPr>
        <w:tabs>
          <w:tab w:val="left" w:pos="3962"/>
        </w:tabs>
        <w:rPr>
          <w:rFonts w:cs="Arial"/>
        </w:rPr>
      </w:pPr>
    </w:p>
    <w:p w14:paraId="388ECA9F" w14:textId="77777777" w:rsidR="00C00717" w:rsidRDefault="00C00717" w:rsidP="00C00717">
      <w:pPr>
        <w:tabs>
          <w:tab w:val="left" w:pos="3962"/>
        </w:tabs>
        <w:rPr>
          <w:rFonts w:cs="Arial"/>
        </w:rPr>
      </w:pPr>
    </w:p>
    <w:p w14:paraId="726ED819" w14:textId="77777777" w:rsidR="00C00717" w:rsidRDefault="00C00717" w:rsidP="00C00717">
      <w:pPr>
        <w:tabs>
          <w:tab w:val="left" w:pos="3962"/>
        </w:tabs>
        <w:rPr>
          <w:rFonts w:cs="Arial"/>
        </w:rPr>
      </w:pPr>
    </w:p>
    <w:p w14:paraId="407D1A7F" w14:textId="77777777" w:rsidR="00C00717" w:rsidRDefault="00C00717" w:rsidP="00C00717">
      <w:pPr>
        <w:tabs>
          <w:tab w:val="left" w:pos="3962"/>
        </w:tabs>
        <w:rPr>
          <w:rFonts w:cs="Arial"/>
        </w:rPr>
      </w:pPr>
    </w:p>
    <w:p w14:paraId="126AF418" w14:textId="77777777" w:rsidR="00C00717" w:rsidRDefault="00C00717" w:rsidP="00C00717">
      <w:pPr>
        <w:tabs>
          <w:tab w:val="left" w:pos="3962"/>
        </w:tabs>
        <w:rPr>
          <w:rFonts w:cs="Arial"/>
        </w:rPr>
      </w:pPr>
    </w:p>
    <w:p w14:paraId="55A18619" w14:textId="77777777" w:rsidR="00C00717" w:rsidRDefault="00C00717" w:rsidP="00C00717">
      <w:pPr>
        <w:tabs>
          <w:tab w:val="left" w:pos="3962"/>
        </w:tabs>
        <w:rPr>
          <w:rFonts w:cs="Arial"/>
        </w:rPr>
      </w:pPr>
    </w:p>
    <w:p w14:paraId="600B54ED" w14:textId="77777777" w:rsidR="00C00717" w:rsidRDefault="00C00717" w:rsidP="00C00717">
      <w:pPr>
        <w:tabs>
          <w:tab w:val="left" w:pos="3962"/>
        </w:tabs>
        <w:rPr>
          <w:rFonts w:cs="Arial"/>
        </w:rPr>
      </w:pPr>
    </w:p>
    <w:p w14:paraId="1D930DAE" w14:textId="77777777" w:rsidR="00C00717" w:rsidRDefault="00C00717" w:rsidP="00C00717">
      <w:pPr>
        <w:tabs>
          <w:tab w:val="left" w:pos="3962"/>
        </w:tabs>
        <w:rPr>
          <w:rFonts w:cs="Arial"/>
        </w:rPr>
      </w:pPr>
    </w:p>
    <w:p w14:paraId="351CBB35" w14:textId="77777777" w:rsidR="00C00717" w:rsidRDefault="00C00717" w:rsidP="00C00717">
      <w:pPr>
        <w:tabs>
          <w:tab w:val="left" w:pos="3962"/>
        </w:tabs>
        <w:rPr>
          <w:rFonts w:cs="Arial"/>
        </w:rPr>
      </w:pPr>
    </w:p>
    <w:p w14:paraId="734D3FB2" w14:textId="77777777" w:rsidR="00C00717" w:rsidRDefault="00C00717" w:rsidP="00C00717">
      <w:pPr>
        <w:tabs>
          <w:tab w:val="left" w:pos="3962"/>
        </w:tabs>
        <w:rPr>
          <w:rFonts w:cs="Arial"/>
        </w:rPr>
      </w:pPr>
    </w:p>
    <w:p w14:paraId="685816B6" w14:textId="77777777" w:rsidR="00C00717" w:rsidRDefault="00C00717" w:rsidP="00C00717">
      <w:pPr>
        <w:tabs>
          <w:tab w:val="left" w:pos="3962"/>
        </w:tabs>
        <w:rPr>
          <w:rFonts w:cs="Arial"/>
        </w:rPr>
      </w:pPr>
    </w:p>
    <w:p w14:paraId="50C563A3" w14:textId="77777777" w:rsidR="00C00717" w:rsidRDefault="00C00717" w:rsidP="00C00717">
      <w:pPr>
        <w:tabs>
          <w:tab w:val="left" w:pos="3962"/>
        </w:tabs>
        <w:rPr>
          <w:rFonts w:cs="Arial"/>
        </w:rPr>
      </w:pPr>
    </w:p>
    <w:p w14:paraId="00BFC193" w14:textId="77777777" w:rsidR="00C00717" w:rsidRDefault="00C00717" w:rsidP="00C00717">
      <w:pPr>
        <w:tabs>
          <w:tab w:val="left" w:pos="3962"/>
        </w:tabs>
        <w:rPr>
          <w:rFonts w:cs="Arial"/>
        </w:rPr>
      </w:pPr>
    </w:p>
    <w:p w14:paraId="452EA784" w14:textId="77777777" w:rsidR="00C00717" w:rsidRDefault="00C00717" w:rsidP="00C00717">
      <w:pPr>
        <w:tabs>
          <w:tab w:val="left" w:pos="3962"/>
        </w:tabs>
        <w:rPr>
          <w:rFonts w:cs="Arial"/>
        </w:rPr>
      </w:pPr>
    </w:p>
    <w:p w14:paraId="29118258" w14:textId="77777777" w:rsidR="00C00717" w:rsidRDefault="00C00717" w:rsidP="00C00717">
      <w:pPr>
        <w:tabs>
          <w:tab w:val="left" w:pos="3962"/>
        </w:tabs>
        <w:rPr>
          <w:rFonts w:cs="Arial"/>
        </w:rPr>
      </w:pPr>
    </w:p>
    <w:p w14:paraId="773DB592" w14:textId="77777777" w:rsidR="00C00717" w:rsidRDefault="00C00717" w:rsidP="00C00717">
      <w:pPr>
        <w:tabs>
          <w:tab w:val="left" w:pos="3962"/>
        </w:tabs>
        <w:rPr>
          <w:rFonts w:cs="Arial"/>
        </w:rPr>
      </w:pPr>
    </w:p>
    <w:p w14:paraId="5D0B188B" w14:textId="77777777" w:rsidR="00C00717" w:rsidRDefault="00C00717" w:rsidP="00C00717">
      <w:pPr>
        <w:tabs>
          <w:tab w:val="left" w:pos="3962"/>
        </w:tabs>
        <w:rPr>
          <w:rFonts w:cs="Arial"/>
        </w:rPr>
      </w:pPr>
    </w:p>
    <w:p w14:paraId="15535C32" w14:textId="77777777" w:rsidR="00C00717" w:rsidRDefault="00C00717" w:rsidP="00C00717">
      <w:pPr>
        <w:tabs>
          <w:tab w:val="left" w:pos="3962"/>
        </w:tabs>
        <w:rPr>
          <w:rFonts w:cs="Arial"/>
        </w:rPr>
      </w:pPr>
    </w:p>
    <w:p w14:paraId="5FAFFC46" w14:textId="77777777" w:rsidR="00C00717" w:rsidRDefault="00C00717" w:rsidP="00C00717">
      <w:pPr>
        <w:tabs>
          <w:tab w:val="left" w:pos="3962"/>
        </w:tabs>
        <w:rPr>
          <w:rFonts w:cs="Arial"/>
        </w:rPr>
      </w:pPr>
    </w:p>
    <w:p w14:paraId="7C07FBFC" w14:textId="77777777" w:rsidR="00C00717" w:rsidRDefault="00C00717" w:rsidP="00C00717">
      <w:pPr>
        <w:tabs>
          <w:tab w:val="left" w:pos="3962"/>
        </w:tabs>
        <w:rPr>
          <w:rFonts w:cs="Arial"/>
        </w:rPr>
      </w:pPr>
    </w:p>
    <w:p w14:paraId="106789C7" w14:textId="77777777" w:rsidR="00C00717" w:rsidRDefault="00C00717" w:rsidP="00C00717">
      <w:pPr>
        <w:tabs>
          <w:tab w:val="left" w:pos="3962"/>
        </w:tabs>
        <w:rPr>
          <w:rFonts w:cs="Arial"/>
        </w:rPr>
      </w:pPr>
    </w:p>
    <w:p w14:paraId="0C31C7F7" w14:textId="6CD0FFE2" w:rsidR="00C00717" w:rsidRDefault="00C00717" w:rsidP="00C00717">
      <w:pPr>
        <w:pStyle w:val="Heading1"/>
        <w:spacing w:line="360" w:lineRule="auto"/>
        <w:jc w:val="center"/>
        <w:rPr>
          <w:sz w:val="48"/>
          <w:szCs w:val="72"/>
        </w:rPr>
      </w:pPr>
      <w:bookmarkStart w:id="32" w:name="_Toc173527931"/>
      <w:r w:rsidRPr="00C00717">
        <w:rPr>
          <w:sz w:val="48"/>
          <w:szCs w:val="72"/>
        </w:rPr>
        <w:t>Scientific Research</w:t>
      </w:r>
      <w:bookmarkEnd w:id="32"/>
    </w:p>
    <w:p w14:paraId="3944ED88" w14:textId="77777777" w:rsidR="001C482D" w:rsidRPr="001C482D" w:rsidRDefault="001C482D" w:rsidP="001C482D"/>
    <w:p w14:paraId="120A662C" w14:textId="77777777" w:rsidR="001C482D" w:rsidRPr="001C482D" w:rsidRDefault="001C482D" w:rsidP="001C482D"/>
    <w:p w14:paraId="438F0970" w14:textId="77777777" w:rsidR="001C482D" w:rsidRPr="001C482D" w:rsidRDefault="001C482D" w:rsidP="001C482D"/>
    <w:p w14:paraId="38F2000D" w14:textId="77777777" w:rsidR="001C482D" w:rsidRPr="001C482D" w:rsidRDefault="001C482D" w:rsidP="001C482D"/>
    <w:p w14:paraId="7DF28E57" w14:textId="77777777" w:rsidR="001C482D" w:rsidRPr="001C482D" w:rsidRDefault="001C482D" w:rsidP="001C482D"/>
    <w:p w14:paraId="384A4504" w14:textId="77777777" w:rsidR="001C482D" w:rsidRDefault="001C482D" w:rsidP="001C482D">
      <w:pPr>
        <w:jc w:val="center"/>
        <w:rPr>
          <w:rFonts w:asciiTheme="majorBidi" w:eastAsiaTheme="majorEastAsia" w:hAnsiTheme="majorBidi" w:cstheme="majorBidi"/>
          <w:b/>
          <w:color w:val="000000" w:themeColor="text1"/>
          <w:sz w:val="48"/>
          <w:szCs w:val="72"/>
          <w:u w:val="single"/>
        </w:rPr>
      </w:pPr>
    </w:p>
    <w:p w14:paraId="76BA6354" w14:textId="77777777" w:rsidR="001C482D" w:rsidRDefault="001C482D" w:rsidP="001C482D">
      <w:pPr>
        <w:jc w:val="center"/>
        <w:rPr>
          <w:rFonts w:asciiTheme="majorBidi" w:eastAsiaTheme="majorEastAsia" w:hAnsiTheme="majorBidi" w:cstheme="majorBidi"/>
          <w:b/>
          <w:color w:val="000000" w:themeColor="text1"/>
          <w:sz w:val="48"/>
          <w:szCs w:val="72"/>
          <w:u w:val="single"/>
        </w:rPr>
      </w:pPr>
    </w:p>
    <w:p w14:paraId="6FEA4061" w14:textId="77777777" w:rsidR="001C482D" w:rsidRDefault="001C482D" w:rsidP="001C482D">
      <w:pPr>
        <w:jc w:val="center"/>
        <w:rPr>
          <w:rFonts w:asciiTheme="majorBidi" w:eastAsiaTheme="majorEastAsia" w:hAnsiTheme="majorBidi" w:cstheme="majorBidi"/>
          <w:b/>
          <w:color w:val="000000" w:themeColor="text1"/>
          <w:sz w:val="48"/>
          <w:szCs w:val="72"/>
          <w:u w:val="single"/>
        </w:rPr>
      </w:pPr>
    </w:p>
    <w:p w14:paraId="185EFFDF" w14:textId="77777777" w:rsidR="001C482D" w:rsidRDefault="001C482D" w:rsidP="001C482D">
      <w:pPr>
        <w:jc w:val="center"/>
        <w:rPr>
          <w:rFonts w:asciiTheme="majorBidi" w:eastAsiaTheme="majorEastAsia" w:hAnsiTheme="majorBidi" w:cstheme="majorBidi"/>
          <w:b/>
          <w:color w:val="000000" w:themeColor="text1"/>
          <w:sz w:val="48"/>
          <w:szCs w:val="72"/>
          <w:u w:val="single"/>
        </w:rPr>
      </w:pPr>
    </w:p>
    <w:p w14:paraId="58DA4DD5" w14:textId="77777777" w:rsidR="001C482D" w:rsidRDefault="001C482D" w:rsidP="001C482D">
      <w:pPr>
        <w:jc w:val="center"/>
        <w:rPr>
          <w:rFonts w:asciiTheme="majorBidi" w:eastAsiaTheme="majorEastAsia" w:hAnsiTheme="majorBidi" w:cstheme="majorBidi"/>
          <w:b/>
          <w:color w:val="000000" w:themeColor="text1"/>
          <w:sz w:val="48"/>
          <w:szCs w:val="72"/>
          <w:u w:val="single"/>
        </w:rPr>
      </w:pPr>
    </w:p>
    <w:p w14:paraId="016E952A" w14:textId="77777777" w:rsidR="001C482D" w:rsidRDefault="001C482D" w:rsidP="001C482D">
      <w:pPr>
        <w:jc w:val="center"/>
        <w:rPr>
          <w:rFonts w:asciiTheme="majorBidi" w:eastAsiaTheme="majorEastAsia" w:hAnsiTheme="majorBidi" w:cstheme="majorBidi"/>
          <w:b/>
          <w:color w:val="000000" w:themeColor="text1"/>
          <w:sz w:val="48"/>
          <w:szCs w:val="72"/>
          <w:u w:val="single"/>
        </w:rPr>
      </w:pPr>
    </w:p>
    <w:p w14:paraId="33494D71" w14:textId="067C8A95" w:rsidR="001C482D" w:rsidRDefault="001C482D" w:rsidP="001C482D">
      <w:pPr>
        <w:jc w:val="center"/>
        <w:rPr>
          <w:rFonts w:asciiTheme="majorBidi" w:eastAsiaTheme="majorEastAsia" w:hAnsiTheme="majorBidi" w:cstheme="majorBidi"/>
          <w:b/>
          <w:color w:val="000000" w:themeColor="text1"/>
          <w:sz w:val="48"/>
          <w:szCs w:val="72"/>
          <w:u w:val="single"/>
        </w:rPr>
      </w:pPr>
    </w:p>
    <w:p w14:paraId="6D544530" w14:textId="72DD367D" w:rsidR="001C482D" w:rsidRDefault="009567A2" w:rsidP="001C482D">
      <w:pPr>
        <w:rPr>
          <w:rtl/>
        </w:rPr>
      </w:pPr>
      <w:r w:rsidRPr="009567A2">
        <w:rPr>
          <w:rFonts w:asciiTheme="majorBidi" w:eastAsiaTheme="majorEastAsia" w:hAnsiTheme="majorBidi" w:cs="Times New Roman"/>
          <w:b/>
          <w:noProof/>
          <w:color w:val="000000" w:themeColor="text1"/>
          <w:sz w:val="48"/>
          <w:szCs w:val="72"/>
          <w:u w:val="single"/>
          <w:rtl/>
        </w:rPr>
        <w:drawing>
          <wp:anchor distT="0" distB="0" distL="114300" distR="114300" simplePos="0" relativeHeight="251660288" behindDoc="1" locked="0" layoutInCell="1" allowOverlap="1" wp14:anchorId="57F51F4D" wp14:editId="192AEA90">
            <wp:simplePos x="0" y="0"/>
            <wp:positionH relativeFrom="margin">
              <wp:align>center</wp:align>
            </wp:positionH>
            <wp:positionV relativeFrom="paragraph">
              <wp:posOffset>352425</wp:posOffset>
            </wp:positionV>
            <wp:extent cx="4961677" cy="6355080"/>
            <wp:effectExtent l="0" t="0" r="0" b="7620"/>
            <wp:wrapTight wrapText="bothSides">
              <wp:wrapPolygon edited="0">
                <wp:start x="0" y="0"/>
                <wp:lineTo x="0" y="21561"/>
                <wp:lineTo x="21481" y="21561"/>
                <wp:lineTo x="21481" y="0"/>
                <wp:lineTo x="0" y="0"/>
              </wp:wrapPolygon>
            </wp:wrapTight>
            <wp:docPr id="1533845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845522" name=""/>
                    <pic:cNvPicPr/>
                  </pic:nvPicPr>
                  <pic:blipFill>
                    <a:blip r:embed="rId41">
                      <a:extLst>
                        <a:ext uri="{28A0092B-C50C-407E-A947-70E740481C1C}">
                          <a14:useLocalDpi xmlns:a14="http://schemas.microsoft.com/office/drawing/2010/main" val="0"/>
                        </a:ext>
                      </a:extLst>
                    </a:blip>
                    <a:stretch>
                      <a:fillRect/>
                    </a:stretch>
                  </pic:blipFill>
                  <pic:spPr>
                    <a:xfrm>
                      <a:off x="0" y="0"/>
                      <a:ext cx="4961677" cy="6355080"/>
                    </a:xfrm>
                    <a:prstGeom prst="rect">
                      <a:avLst/>
                    </a:prstGeom>
                  </pic:spPr>
                </pic:pic>
              </a:graphicData>
            </a:graphic>
            <wp14:sizeRelH relativeFrom="margin">
              <wp14:pctWidth>0</wp14:pctWidth>
            </wp14:sizeRelH>
            <wp14:sizeRelV relativeFrom="margin">
              <wp14:pctHeight>0</wp14:pctHeight>
            </wp14:sizeRelV>
          </wp:anchor>
        </w:drawing>
      </w:r>
    </w:p>
    <w:p w14:paraId="1D56B11B" w14:textId="77777777" w:rsidR="009567A2" w:rsidRPr="009567A2" w:rsidRDefault="009567A2" w:rsidP="009567A2"/>
    <w:p w14:paraId="078F83D0" w14:textId="77777777" w:rsidR="009567A2" w:rsidRPr="009567A2" w:rsidRDefault="009567A2" w:rsidP="009567A2"/>
    <w:p w14:paraId="1DEA6A65" w14:textId="77777777" w:rsidR="009567A2" w:rsidRPr="009567A2" w:rsidRDefault="009567A2" w:rsidP="009567A2"/>
    <w:p w14:paraId="38B94180" w14:textId="77777777" w:rsidR="009567A2" w:rsidRPr="009567A2" w:rsidRDefault="009567A2" w:rsidP="009567A2"/>
    <w:p w14:paraId="053282B6" w14:textId="77777777" w:rsidR="009567A2" w:rsidRPr="009567A2" w:rsidRDefault="009567A2" w:rsidP="009567A2"/>
    <w:p w14:paraId="447A9D4E" w14:textId="77777777" w:rsidR="009567A2" w:rsidRPr="009567A2" w:rsidRDefault="009567A2" w:rsidP="009567A2"/>
    <w:p w14:paraId="03C2015F" w14:textId="77777777" w:rsidR="009567A2" w:rsidRPr="009567A2" w:rsidRDefault="009567A2" w:rsidP="009567A2"/>
    <w:p w14:paraId="5E1E3342" w14:textId="77777777" w:rsidR="009567A2" w:rsidRPr="009567A2" w:rsidRDefault="009567A2" w:rsidP="009567A2"/>
    <w:p w14:paraId="10B75927" w14:textId="77777777" w:rsidR="009567A2" w:rsidRPr="009567A2" w:rsidRDefault="009567A2" w:rsidP="009567A2"/>
    <w:p w14:paraId="16C61940" w14:textId="77777777" w:rsidR="009567A2" w:rsidRPr="009567A2" w:rsidRDefault="009567A2" w:rsidP="009567A2"/>
    <w:p w14:paraId="0E75039E" w14:textId="77777777" w:rsidR="009567A2" w:rsidRPr="009567A2" w:rsidRDefault="009567A2" w:rsidP="009567A2"/>
    <w:p w14:paraId="5B2B3679" w14:textId="77777777" w:rsidR="009567A2" w:rsidRPr="009567A2" w:rsidRDefault="009567A2" w:rsidP="009567A2"/>
    <w:p w14:paraId="55267105" w14:textId="77777777" w:rsidR="009567A2" w:rsidRPr="009567A2" w:rsidRDefault="009567A2" w:rsidP="009567A2"/>
    <w:p w14:paraId="028768C1" w14:textId="77777777" w:rsidR="009567A2" w:rsidRPr="009567A2" w:rsidRDefault="009567A2" w:rsidP="009567A2"/>
    <w:p w14:paraId="33ACD541" w14:textId="77777777" w:rsidR="009567A2" w:rsidRPr="009567A2" w:rsidRDefault="009567A2" w:rsidP="009567A2"/>
    <w:p w14:paraId="620ABED2" w14:textId="77777777" w:rsidR="009567A2" w:rsidRPr="009567A2" w:rsidRDefault="009567A2" w:rsidP="009567A2"/>
    <w:p w14:paraId="3D87A80F" w14:textId="77777777" w:rsidR="009567A2" w:rsidRPr="009567A2" w:rsidRDefault="009567A2" w:rsidP="009567A2"/>
    <w:p w14:paraId="7C8FBD25" w14:textId="77777777" w:rsidR="009567A2" w:rsidRPr="009567A2" w:rsidRDefault="009567A2" w:rsidP="009567A2"/>
    <w:p w14:paraId="1FF10F61" w14:textId="77777777" w:rsidR="009567A2" w:rsidRPr="009567A2" w:rsidRDefault="009567A2" w:rsidP="009567A2"/>
    <w:p w14:paraId="3C77EF37" w14:textId="77777777" w:rsidR="009567A2" w:rsidRPr="009567A2" w:rsidRDefault="009567A2" w:rsidP="009567A2"/>
    <w:p w14:paraId="664B3516" w14:textId="77777777" w:rsidR="009567A2" w:rsidRPr="009567A2" w:rsidRDefault="009567A2" w:rsidP="009567A2"/>
    <w:p w14:paraId="38904139" w14:textId="77777777" w:rsidR="009567A2" w:rsidRDefault="009567A2" w:rsidP="009567A2"/>
    <w:p w14:paraId="060234EA" w14:textId="1DB4B96B" w:rsidR="009567A2" w:rsidRDefault="009567A2" w:rsidP="009567A2">
      <w:pPr>
        <w:tabs>
          <w:tab w:val="left" w:pos="6230"/>
        </w:tabs>
      </w:pPr>
      <w:r>
        <w:rPr>
          <w:rtl/>
        </w:rPr>
        <w:tab/>
      </w:r>
    </w:p>
    <w:p w14:paraId="03BDDD87" w14:textId="77777777" w:rsidR="009567A2" w:rsidRDefault="009567A2" w:rsidP="009567A2">
      <w:pPr>
        <w:tabs>
          <w:tab w:val="left" w:pos="6230"/>
        </w:tabs>
      </w:pPr>
    </w:p>
    <w:p w14:paraId="5819E153" w14:textId="77777777" w:rsidR="009567A2" w:rsidRDefault="009567A2" w:rsidP="009567A2">
      <w:pPr>
        <w:tabs>
          <w:tab w:val="left" w:pos="6230"/>
        </w:tabs>
      </w:pPr>
    </w:p>
    <w:p w14:paraId="5C19DF43" w14:textId="77777777" w:rsidR="009567A2" w:rsidRDefault="009567A2" w:rsidP="009567A2">
      <w:pPr>
        <w:tabs>
          <w:tab w:val="left" w:pos="6230"/>
        </w:tabs>
      </w:pPr>
    </w:p>
    <w:p w14:paraId="23F31897" w14:textId="77777777" w:rsidR="009567A2" w:rsidRDefault="009567A2" w:rsidP="009567A2">
      <w:pPr>
        <w:tabs>
          <w:tab w:val="left" w:pos="6230"/>
        </w:tabs>
      </w:pPr>
    </w:p>
    <w:p w14:paraId="53EAFD49" w14:textId="77777777" w:rsidR="009567A2" w:rsidRDefault="009567A2" w:rsidP="009567A2">
      <w:pPr>
        <w:tabs>
          <w:tab w:val="left" w:pos="6230"/>
        </w:tabs>
      </w:pPr>
    </w:p>
    <w:p w14:paraId="2043883B" w14:textId="1AD77725" w:rsidR="009567A2" w:rsidRDefault="009567A2" w:rsidP="009567A2">
      <w:pPr>
        <w:tabs>
          <w:tab w:val="left" w:pos="6230"/>
        </w:tabs>
      </w:pPr>
    </w:p>
    <w:p w14:paraId="21E85091" w14:textId="57029890" w:rsidR="007D4738" w:rsidRDefault="001530D0" w:rsidP="007D4738">
      <w:pPr>
        <w:tabs>
          <w:tab w:val="left" w:pos="6230"/>
        </w:tabs>
        <w:rPr>
          <w:rtl/>
        </w:rPr>
      </w:pPr>
      <w:r w:rsidRPr="001530D0">
        <w:rPr>
          <w:rFonts w:cs="Arial"/>
          <w:noProof/>
          <w:rtl/>
        </w:rPr>
        <w:drawing>
          <wp:anchor distT="0" distB="0" distL="114300" distR="114300" simplePos="0" relativeHeight="251661312" behindDoc="1" locked="0" layoutInCell="1" allowOverlap="1" wp14:anchorId="71622F1C" wp14:editId="78FDB992">
            <wp:simplePos x="0" y="0"/>
            <wp:positionH relativeFrom="margin">
              <wp:posOffset>472440</wp:posOffset>
            </wp:positionH>
            <wp:positionV relativeFrom="paragraph">
              <wp:posOffset>689610</wp:posOffset>
            </wp:positionV>
            <wp:extent cx="4480560" cy="6351270"/>
            <wp:effectExtent l="0" t="0" r="0" b="0"/>
            <wp:wrapTight wrapText="bothSides">
              <wp:wrapPolygon edited="0">
                <wp:start x="0" y="0"/>
                <wp:lineTo x="0" y="21509"/>
                <wp:lineTo x="21490" y="21509"/>
                <wp:lineTo x="21490" y="0"/>
                <wp:lineTo x="0" y="0"/>
              </wp:wrapPolygon>
            </wp:wrapTight>
            <wp:docPr id="964865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65949" name=""/>
                    <pic:cNvPicPr/>
                  </pic:nvPicPr>
                  <pic:blipFill>
                    <a:blip r:embed="rId42">
                      <a:extLst>
                        <a:ext uri="{28A0092B-C50C-407E-A947-70E740481C1C}">
                          <a14:useLocalDpi xmlns:a14="http://schemas.microsoft.com/office/drawing/2010/main" val="0"/>
                        </a:ext>
                      </a:extLst>
                    </a:blip>
                    <a:stretch>
                      <a:fillRect/>
                    </a:stretch>
                  </pic:blipFill>
                  <pic:spPr>
                    <a:xfrm>
                      <a:off x="0" y="0"/>
                      <a:ext cx="4480560" cy="6351270"/>
                    </a:xfrm>
                    <a:prstGeom prst="rect">
                      <a:avLst/>
                    </a:prstGeom>
                  </pic:spPr>
                </pic:pic>
              </a:graphicData>
            </a:graphic>
            <wp14:sizeRelH relativeFrom="margin">
              <wp14:pctWidth>0</wp14:pctWidth>
            </wp14:sizeRelH>
            <wp14:sizeRelV relativeFrom="margin">
              <wp14:pctHeight>0</wp14:pctHeight>
            </wp14:sizeRelV>
          </wp:anchor>
        </w:drawing>
      </w:r>
    </w:p>
    <w:p w14:paraId="5A0481B0" w14:textId="77777777" w:rsidR="00AF51F8" w:rsidRPr="00AF51F8" w:rsidRDefault="00AF51F8" w:rsidP="00AF51F8"/>
    <w:p w14:paraId="3D561DB3" w14:textId="77777777" w:rsidR="00AF51F8" w:rsidRPr="00AF51F8" w:rsidRDefault="00AF51F8" w:rsidP="00AF51F8"/>
    <w:p w14:paraId="3B7B9371" w14:textId="77777777" w:rsidR="00AF51F8" w:rsidRPr="00AF51F8" w:rsidRDefault="00AF51F8" w:rsidP="00AF51F8"/>
    <w:p w14:paraId="7BE51F04" w14:textId="77777777" w:rsidR="00AF51F8" w:rsidRPr="00AF51F8" w:rsidRDefault="00AF51F8" w:rsidP="00AF51F8"/>
    <w:p w14:paraId="02E2B2CD" w14:textId="77777777" w:rsidR="00AF51F8" w:rsidRPr="00AF51F8" w:rsidRDefault="00AF51F8" w:rsidP="00AF51F8"/>
    <w:p w14:paraId="5A46C834" w14:textId="77777777" w:rsidR="00AF51F8" w:rsidRPr="00AF51F8" w:rsidRDefault="00AF51F8" w:rsidP="00AF51F8"/>
    <w:p w14:paraId="5CD9B800" w14:textId="77777777" w:rsidR="00AF51F8" w:rsidRPr="00AF51F8" w:rsidRDefault="00AF51F8" w:rsidP="00AF51F8"/>
    <w:p w14:paraId="46862C5C" w14:textId="77777777" w:rsidR="00AF51F8" w:rsidRPr="00AF51F8" w:rsidRDefault="00AF51F8" w:rsidP="00AF51F8"/>
    <w:p w14:paraId="28606F4F" w14:textId="77777777" w:rsidR="00AF51F8" w:rsidRPr="00AF51F8" w:rsidRDefault="00AF51F8" w:rsidP="00AF51F8"/>
    <w:p w14:paraId="5126365C" w14:textId="77777777" w:rsidR="00AF51F8" w:rsidRPr="00AF51F8" w:rsidRDefault="00AF51F8" w:rsidP="00AF51F8"/>
    <w:p w14:paraId="1FF9ABD3" w14:textId="77777777" w:rsidR="00AF51F8" w:rsidRPr="00AF51F8" w:rsidRDefault="00AF51F8" w:rsidP="00AF51F8"/>
    <w:p w14:paraId="11CBCE98" w14:textId="77777777" w:rsidR="00AF51F8" w:rsidRPr="00AF51F8" w:rsidRDefault="00AF51F8" w:rsidP="00AF51F8"/>
    <w:p w14:paraId="5ECE3C7D" w14:textId="77777777" w:rsidR="00AF51F8" w:rsidRPr="00AF51F8" w:rsidRDefault="00AF51F8" w:rsidP="00AF51F8"/>
    <w:p w14:paraId="1CD81B10" w14:textId="77777777" w:rsidR="00AF51F8" w:rsidRPr="00AF51F8" w:rsidRDefault="00AF51F8" w:rsidP="00AF51F8"/>
    <w:p w14:paraId="03B272E3" w14:textId="77777777" w:rsidR="00AF51F8" w:rsidRPr="00AF51F8" w:rsidRDefault="00AF51F8" w:rsidP="00AF51F8"/>
    <w:p w14:paraId="1D25F166" w14:textId="77777777" w:rsidR="00AF51F8" w:rsidRPr="00AF51F8" w:rsidRDefault="00AF51F8" w:rsidP="00AF51F8"/>
    <w:p w14:paraId="521464F0" w14:textId="77777777" w:rsidR="00AF51F8" w:rsidRPr="00AF51F8" w:rsidRDefault="00AF51F8" w:rsidP="00AF51F8"/>
    <w:p w14:paraId="572A8944" w14:textId="77777777" w:rsidR="00AF51F8" w:rsidRPr="00AF51F8" w:rsidRDefault="00AF51F8" w:rsidP="00AF51F8"/>
    <w:p w14:paraId="6CCBD610" w14:textId="77777777" w:rsidR="00AF51F8" w:rsidRPr="00AF51F8" w:rsidRDefault="00AF51F8" w:rsidP="00AF51F8"/>
    <w:p w14:paraId="486E6642" w14:textId="77777777" w:rsidR="00AF51F8" w:rsidRPr="00AF51F8" w:rsidRDefault="00AF51F8" w:rsidP="00AF51F8"/>
    <w:p w14:paraId="4A3CDC55" w14:textId="77777777" w:rsidR="00AF51F8" w:rsidRPr="00AF51F8" w:rsidRDefault="00AF51F8" w:rsidP="00AF51F8"/>
    <w:p w14:paraId="1E062656" w14:textId="77777777" w:rsidR="00AF51F8" w:rsidRPr="00AF51F8" w:rsidRDefault="00AF51F8" w:rsidP="00AF51F8"/>
    <w:p w14:paraId="36071F1D" w14:textId="77777777" w:rsidR="00AF51F8" w:rsidRPr="00AF51F8" w:rsidRDefault="00AF51F8" w:rsidP="00AF51F8"/>
    <w:p w14:paraId="4932D8B9" w14:textId="77777777" w:rsidR="00AF51F8" w:rsidRPr="00AF51F8" w:rsidRDefault="00AF51F8" w:rsidP="00AF51F8"/>
    <w:p w14:paraId="2A324F53" w14:textId="77777777" w:rsidR="00AF51F8" w:rsidRDefault="00AF51F8" w:rsidP="00AF51F8"/>
    <w:p w14:paraId="68C10853" w14:textId="5069549C" w:rsidR="00AF51F8" w:rsidRDefault="00AF51F8" w:rsidP="00AF51F8">
      <w:pPr>
        <w:tabs>
          <w:tab w:val="left" w:pos="7514"/>
        </w:tabs>
      </w:pPr>
      <w:r>
        <w:rPr>
          <w:rtl/>
        </w:rPr>
        <w:tab/>
      </w:r>
    </w:p>
    <w:p w14:paraId="67EA6CCA" w14:textId="77777777" w:rsidR="00AF51F8" w:rsidRDefault="00AF51F8" w:rsidP="00AF51F8">
      <w:pPr>
        <w:tabs>
          <w:tab w:val="left" w:pos="7514"/>
        </w:tabs>
      </w:pPr>
    </w:p>
    <w:p w14:paraId="1E5ADD6A" w14:textId="77777777" w:rsidR="00AF51F8" w:rsidRDefault="00AF51F8" w:rsidP="00AF51F8">
      <w:pPr>
        <w:tabs>
          <w:tab w:val="left" w:pos="7514"/>
        </w:tabs>
      </w:pPr>
    </w:p>
    <w:p w14:paraId="026C619E" w14:textId="77777777" w:rsidR="00AF51F8" w:rsidRDefault="00AF51F8" w:rsidP="00AF51F8">
      <w:pPr>
        <w:tabs>
          <w:tab w:val="left" w:pos="7514"/>
        </w:tabs>
      </w:pPr>
    </w:p>
    <w:p w14:paraId="25BC7EAD" w14:textId="77777777" w:rsidR="00AF51F8" w:rsidRDefault="00AF51F8" w:rsidP="00AF51F8">
      <w:pPr>
        <w:tabs>
          <w:tab w:val="left" w:pos="7514"/>
        </w:tabs>
      </w:pPr>
    </w:p>
    <w:p w14:paraId="24365BE3" w14:textId="77777777" w:rsidR="0066176E" w:rsidRDefault="0066176E" w:rsidP="0066176E">
      <w:pPr>
        <w:tabs>
          <w:tab w:val="left" w:pos="7514"/>
        </w:tabs>
      </w:pPr>
    </w:p>
    <w:p w14:paraId="61BF3FBC" w14:textId="583B4E1A" w:rsidR="0066176E" w:rsidRPr="00AF51F8" w:rsidRDefault="0066176E" w:rsidP="0066176E">
      <w:pPr>
        <w:tabs>
          <w:tab w:val="left" w:pos="7514"/>
        </w:tabs>
      </w:pPr>
      <w:r w:rsidRPr="0066176E">
        <w:rPr>
          <w:rFonts w:cs="Arial"/>
          <w:noProof/>
          <w:rtl/>
        </w:rPr>
        <w:drawing>
          <wp:anchor distT="0" distB="0" distL="114300" distR="114300" simplePos="0" relativeHeight="251662336" behindDoc="1" locked="0" layoutInCell="1" allowOverlap="1" wp14:anchorId="763013C8" wp14:editId="4369DA07">
            <wp:simplePos x="0" y="0"/>
            <wp:positionH relativeFrom="margin">
              <wp:posOffset>670560</wp:posOffset>
            </wp:positionH>
            <wp:positionV relativeFrom="paragraph">
              <wp:posOffset>739140</wp:posOffset>
            </wp:positionV>
            <wp:extent cx="4572000" cy="6459855"/>
            <wp:effectExtent l="0" t="0" r="0" b="0"/>
            <wp:wrapTight wrapText="bothSides">
              <wp:wrapPolygon edited="0">
                <wp:start x="0" y="0"/>
                <wp:lineTo x="0" y="21530"/>
                <wp:lineTo x="21510" y="21530"/>
                <wp:lineTo x="21510" y="0"/>
                <wp:lineTo x="0" y="0"/>
              </wp:wrapPolygon>
            </wp:wrapTight>
            <wp:docPr id="188672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29151" name=""/>
                    <pic:cNvPicPr/>
                  </pic:nvPicPr>
                  <pic:blipFill>
                    <a:blip r:embed="rId43">
                      <a:extLst>
                        <a:ext uri="{28A0092B-C50C-407E-A947-70E740481C1C}">
                          <a14:useLocalDpi xmlns:a14="http://schemas.microsoft.com/office/drawing/2010/main" val="0"/>
                        </a:ext>
                      </a:extLst>
                    </a:blip>
                    <a:stretch>
                      <a:fillRect/>
                    </a:stretch>
                  </pic:blipFill>
                  <pic:spPr>
                    <a:xfrm>
                      <a:off x="0" y="0"/>
                      <a:ext cx="4572000" cy="6459855"/>
                    </a:xfrm>
                    <a:prstGeom prst="rect">
                      <a:avLst/>
                    </a:prstGeom>
                  </pic:spPr>
                </pic:pic>
              </a:graphicData>
            </a:graphic>
            <wp14:sizeRelH relativeFrom="margin">
              <wp14:pctWidth>0</wp14:pctWidth>
            </wp14:sizeRelH>
            <wp14:sizeRelV relativeFrom="margin">
              <wp14:pctHeight>0</wp14:pctHeight>
            </wp14:sizeRelV>
          </wp:anchor>
        </w:drawing>
      </w:r>
    </w:p>
    <w:sectPr w:rsidR="0066176E" w:rsidRPr="00AF51F8" w:rsidSect="00216A2D">
      <w:footerReference w:type="default" r:id="rId44"/>
      <w:footerReference w:type="first" r:id="rId45"/>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112D0E" w14:textId="77777777" w:rsidR="004B693C" w:rsidRDefault="004B693C" w:rsidP="009125CE">
      <w:pPr>
        <w:spacing w:after="0" w:line="240" w:lineRule="auto"/>
      </w:pPr>
      <w:r>
        <w:separator/>
      </w:r>
    </w:p>
  </w:endnote>
  <w:endnote w:type="continuationSeparator" w:id="0">
    <w:p w14:paraId="12CBEBE8" w14:textId="77777777" w:rsidR="004B693C" w:rsidRDefault="004B69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4041640"/>
      <w:docPartObj>
        <w:docPartGallery w:val="Page Numbers (Bottom of Page)"/>
        <w:docPartUnique/>
      </w:docPartObj>
    </w:sdtPr>
    <w:sdtEndPr>
      <w:rPr>
        <w:noProof/>
      </w:rPr>
    </w:sdtEndPr>
    <w:sdtContent>
      <w:p w14:paraId="71BB6DCC" w14:textId="563CFDF0" w:rsidR="00A938BD" w:rsidRDefault="00A938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D37B7C" w14:textId="77777777" w:rsidR="00F763AD" w:rsidRPr="00F763AD" w:rsidRDefault="00F763AD" w:rsidP="00F763AD">
    <w:pPr>
      <w:pStyle w:val="Footer"/>
      <w:jc w:val="right"/>
      <w:rPr>
        <w:rFonts w:asciiTheme="majorBidi" w:hAnsiTheme="majorBidi" w:cstheme="majorBid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92491" w14:textId="63FBE2EA" w:rsidR="00F763AD" w:rsidRDefault="00F763AD" w:rsidP="00B074A6">
    <w:pPr>
      <w:pStyle w:val="Footer"/>
      <w:bidi w:val="0"/>
    </w:pPr>
    <w:r>
      <w:t xml:space="preserve">COPYRIGHT </w:t>
    </w:r>
    <w:r>
      <w:rPr>
        <w:rFonts w:cstheme="minorHAnsi"/>
      </w:rPr>
      <w:t>© 2024 Midocean University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10195D" w14:textId="77777777" w:rsidR="004B693C" w:rsidRDefault="004B693C" w:rsidP="009125CE">
      <w:pPr>
        <w:spacing w:after="0" w:line="240" w:lineRule="auto"/>
      </w:pPr>
      <w:r>
        <w:separator/>
      </w:r>
    </w:p>
  </w:footnote>
  <w:footnote w:type="continuationSeparator" w:id="0">
    <w:p w14:paraId="09276248" w14:textId="77777777" w:rsidR="004B693C" w:rsidRDefault="004B69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C5AF0"/>
    <w:multiLevelType w:val="hybridMultilevel"/>
    <w:tmpl w:val="9E48B67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C4ECA"/>
    <w:multiLevelType w:val="hybridMultilevel"/>
    <w:tmpl w:val="A5A65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84AAA"/>
    <w:multiLevelType w:val="hybridMultilevel"/>
    <w:tmpl w:val="661CD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F10173"/>
    <w:multiLevelType w:val="hybridMultilevel"/>
    <w:tmpl w:val="77E4F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564BB"/>
    <w:multiLevelType w:val="hybridMultilevel"/>
    <w:tmpl w:val="3E083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C547B"/>
    <w:multiLevelType w:val="hybridMultilevel"/>
    <w:tmpl w:val="6638DB6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4F71CB"/>
    <w:multiLevelType w:val="hybridMultilevel"/>
    <w:tmpl w:val="EE26E08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65A311C"/>
    <w:multiLevelType w:val="hybridMultilevel"/>
    <w:tmpl w:val="6A62C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E6E0F"/>
    <w:multiLevelType w:val="hybridMultilevel"/>
    <w:tmpl w:val="EE944F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873047"/>
    <w:multiLevelType w:val="hybridMultilevel"/>
    <w:tmpl w:val="AA90E0E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5D3A6E"/>
    <w:multiLevelType w:val="hybridMultilevel"/>
    <w:tmpl w:val="FAC29862"/>
    <w:lvl w:ilvl="0" w:tplc="0EE8460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D86AB1"/>
    <w:multiLevelType w:val="hybridMultilevel"/>
    <w:tmpl w:val="A3F8F7D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B11594E"/>
    <w:multiLevelType w:val="hybridMultilevel"/>
    <w:tmpl w:val="A3DC97F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2464BF"/>
    <w:multiLevelType w:val="hybridMultilevel"/>
    <w:tmpl w:val="8D00A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1D2DE7"/>
    <w:multiLevelType w:val="hybridMultilevel"/>
    <w:tmpl w:val="20EEBA5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8E7377F"/>
    <w:multiLevelType w:val="hybridMultilevel"/>
    <w:tmpl w:val="65A83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556571"/>
    <w:multiLevelType w:val="hybridMultilevel"/>
    <w:tmpl w:val="D25A6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C039E1"/>
    <w:multiLevelType w:val="hybridMultilevel"/>
    <w:tmpl w:val="5E02ED9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CD41BB2"/>
    <w:multiLevelType w:val="hybridMultilevel"/>
    <w:tmpl w:val="85E04796"/>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9B308A"/>
    <w:multiLevelType w:val="hybridMultilevel"/>
    <w:tmpl w:val="A76A0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D9670B"/>
    <w:multiLevelType w:val="hybridMultilevel"/>
    <w:tmpl w:val="DF1E41B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471B1B"/>
    <w:multiLevelType w:val="hybridMultilevel"/>
    <w:tmpl w:val="3CC831D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CA23D5"/>
    <w:multiLevelType w:val="hybridMultilevel"/>
    <w:tmpl w:val="9288D6F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FE5802"/>
    <w:multiLevelType w:val="hybridMultilevel"/>
    <w:tmpl w:val="1C5AFFB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73C03"/>
    <w:multiLevelType w:val="hybridMultilevel"/>
    <w:tmpl w:val="048479E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5D544F"/>
    <w:multiLevelType w:val="hybridMultilevel"/>
    <w:tmpl w:val="37FC402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15A59A8"/>
    <w:multiLevelType w:val="hybridMultilevel"/>
    <w:tmpl w:val="8820C03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850013"/>
    <w:multiLevelType w:val="hybridMultilevel"/>
    <w:tmpl w:val="F2181BA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720237"/>
    <w:multiLevelType w:val="hybridMultilevel"/>
    <w:tmpl w:val="645E06F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4661739">
    <w:abstractNumId w:val="8"/>
  </w:num>
  <w:num w:numId="2" w16cid:durableId="239410504">
    <w:abstractNumId w:val="4"/>
  </w:num>
  <w:num w:numId="3" w16cid:durableId="464004539">
    <w:abstractNumId w:val="15"/>
  </w:num>
  <w:num w:numId="4" w16cid:durableId="1928877132">
    <w:abstractNumId w:val="13"/>
  </w:num>
  <w:num w:numId="5" w16cid:durableId="638800164">
    <w:abstractNumId w:val="7"/>
  </w:num>
  <w:num w:numId="6" w16cid:durableId="1999452190">
    <w:abstractNumId w:val="2"/>
  </w:num>
  <w:num w:numId="7" w16cid:durableId="882182304">
    <w:abstractNumId w:val="1"/>
  </w:num>
  <w:num w:numId="8" w16cid:durableId="545527380">
    <w:abstractNumId w:val="19"/>
  </w:num>
  <w:num w:numId="9" w16cid:durableId="588857047">
    <w:abstractNumId w:val="14"/>
  </w:num>
  <w:num w:numId="10" w16cid:durableId="875196848">
    <w:abstractNumId w:val="5"/>
  </w:num>
  <w:num w:numId="11" w16cid:durableId="1319580413">
    <w:abstractNumId w:val="11"/>
  </w:num>
  <w:num w:numId="12" w16cid:durableId="1364019453">
    <w:abstractNumId w:val="23"/>
  </w:num>
  <w:num w:numId="13" w16cid:durableId="2097554646">
    <w:abstractNumId w:val="21"/>
  </w:num>
  <w:num w:numId="14" w16cid:durableId="507061546">
    <w:abstractNumId w:val="28"/>
  </w:num>
  <w:num w:numId="15" w16cid:durableId="928998365">
    <w:abstractNumId w:val="26"/>
  </w:num>
  <w:num w:numId="16" w16cid:durableId="1666125640">
    <w:abstractNumId w:val="22"/>
  </w:num>
  <w:num w:numId="17" w16cid:durableId="53623341">
    <w:abstractNumId w:val="9"/>
  </w:num>
  <w:num w:numId="18" w16cid:durableId="741753138">
    <w:abstractNumId w:val="18"/>
  </w:num>
  <w:num w:numId="19" w16cid:durableId="997923877">
    <w:abstractNumId w:val="27"/>
  </w:num>
  <w:num w:numId="20" w16cid:durableId="94984677">
    <w:abstractNumId w:val="24"/>
  </w:num>
  <w:num w:numId="21" w16cid:durableId="1292205171">
    <w:abstractNumId w:val="12"/>
  </w:num>
  <w:num w:numId="22" w16cid:durableId="1648439564">
    <w:abstractNumId w:val="20"/>
  </w:num>
  <w:num w:numId="23" w16cid:durableId="1556311100">
    <w:abstractNumId w:val="3"/>
  </w:num>
  <w:num w:numId="24" w16cid:durableId="1218934037">
    <w:abstractNumId w:val="10"/>
  </w:num>
  <w:num w:numId="25" w16cid:durableId="2036349316">
    <w:abstractNumId w:val="0"/>
  </w:num>
  <w:num w:numId="26" w16cid:durableId="831874118">
    <w:abstractNumId w:val="25"/>
  </w:num>
  <w:num w:numId="27" w16cid:durableId="1231386201">
    <w:abstractNumId w:val="6"/>
  </w:num>
  <w:num w:numId="28" w16cid:durableId="748308045">
    <w:abstractNumId w:val="17"/>
  </w:num>
  <w:num w:numId="29" w16cid:durableId="1076273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EFF"/>
    <w:rsid w:val="000030F8"/>
    <w:rsid w:val="00005ADD"/>
    <w:rsid w:val="00006B6C"/>
    <w:rsid w:val="000151A5"/>
    <w:rsid w:val="000225ED"/>
    <w:rsid w:val="00045D31"/>
    <w:rsid w:val="00046639"/>
    <w:rsid w:val="000562BE"/>
    <w:rsid w:val="00060271"/>
    <w:rsid w:val="00062A8F"/>
    <w:rsid w:val="000702FB"/>
    <w:rsid w:val="0007475F"/>
    <w:rsid w:val="00084B12"/>
    <w:rsid w:val="000912F3"/>
    <w:rsid w:val="000920B6"/>
    <w:rsid w:val="00096530"/>
    <w:rsid w:val="000A479C"/>
    <w:rsid w:val="000A6192"/>
    <w:rsid w:val="000B243B"/>
    <w:rsid w:val="000B799F"/>
    <w:rsid w:val="000C2C77"/>
    <w:rsid w:val="000C4D86"/>
    <w:rsid w:val="000C51E4"/>
    <w:rsid w:val="000D0806"/>
    <w:rsid w:val="000D4880"/>
    <w:rsid w:val="000E591E"/>
    <w:rsid w:val="000E6F83"/>
    <w:rsid w:val="000E7B1E"/>
    <w:rsid w:val="000F44B4"/>
    <w:rsid w:val="000F5288"/>
    <w:rsid w:val="000F54CC"/>
    <w:rsid w:val="00111352"/>
    <w:rsid w:val="001119EC"/>
    <w:rsid w:val="00112187"/>
    <w:rsid w:val="001172D8"/>
    <w:rsid w:val="0012012C"/>
    <w:rsid w:val="00124783"/>
    <w:rsid w:val="0013233F"/>
    <w:rsid w:val="0013679E"/>
    <w:rsid w:val="00142CCB"/>
    <w:rsid w:val="001436F7"/>
    <w:rsid w:val="001530D0"/>
    <w:rsid w:val="00155B31"/>
    <w:rsid w:val="0016375E"/>
    <w:rsid w:val="00164E66"/>
    <w:rsid w:val="00167478"/>
    <w:rsid w:val="00170856"/>
    <w:rsid w:val="001750B0"/>
    <w:rsid w:val="00182713"/>
    <w:rsid w:val="001902DB"/>
    <w:rsid w:val="00191CF2"/>
    <w:rsid w:val="00197EB2"/>
    <w:rsid w:val="001A1AF9"/>
    <w:rsid w:val="001B441C"/>
    <w:rsid w:val="001B45D8"/>
    <w:rsid w:val="001C170E"/>
    <w:rsid w:val="001C2162"/>
    <w:rsid w:val="001C31E0"/>
    <w:rsid w:val="001C482D"/>
    <w:rsid w:val="001E2DA9"/>
    <w:rsid w:val="001F4252"/>
    <w:rsid w:val="001F6C98"/>
    <w:rsid w:val="002022FB"/>
    <w:rsid w:val="00205BB0"/>
    <w:rsid w:val="00213118"/>
    <w:rsid w:val="00215694"/>
    <w:rsid w:val="00216A2D"/>
    <w:rsid w:val="0022008B"/>
    <w:rsid w:val="002237B2"/>
    <w:rsid w:val="002309AA"/>
    <w:rsid w:val="00240D4D"/>
    <w:rsid w:val="00243C5B"/>
    <w:rsid w:val="00244AF4"/>
    <w:rsid w:val="00246425"/>
    <w:rsid w:val="00253419"/>
    <w:rsid w:val="002622ED"/>
    <w:rsid w:val="00287EB8"/>
    <w:rsid w:val="00294784"/>
    <w:rsid w:val="002A3124"/>
    <w:rsid w:val="002A5743"/>
    <w:rsid w:val="002A6541"/>
    <w:rsid w:val="002A699C"/>
    <w:rsid w:val="002B3356"/>
    <w:rsid w:val="002B704B"/>
    <w:rsid w:val="002C5E59"/>
    <w:rsid w:val="002D0455"/>
    <w:rsid w:val="002D68EA"/>
    <w:rsid w:val="002D6FA4"/>
    <w:rsid w:val="002F5E89"/>
    <w:rsid w:val="00300E97"/>
    <w:rsid w:val="003162D2"/>
    <w:rsid w:val="00317B7F"/>
    <w:rsid w:val="0032235F"/>
    <w:rsid w:val="00326374"/>
    <w:rsid w:val="00331D8B"/>
    <w:rsid w:val="00346009"/>
    <w:rsid w:val="0034764B"/>
    <w:rsid w:val="0035004C"/>
    <w:rsid w:val="00371079"/>
    <w:rsid w:val="00376FED"/>
    <w:rsid w:val="00391B35"/>
    <w:rsid w:val="003950EF"/>
    <w:rsid w:val="00395504"/>
    <w:rsid w:val="003A32C6"/>
    <w:rsid w:val="003A33BC"/>
    <w:rsid w:val="003A6BA6"/>
    <w:rsid w:val="003B4A7A"/>
    <w:rsid w:val="003B4D29"/>
    <w:rsid w:val="003B7805"/>
    <w:rsid w:val="003C16B9"/>
    <w:rsid w:val="003E3DB9"/>
    <w:rsid w:val="003E7758"/>
    <w:rsid w:val="003F6416"/>
    <w:rsid w:val="00402C20"/>
    <w:rsid w:val="004055BF"/>
    <w:rsid w:val="004243A0"/>
    <w:rsid w:val="00425D42"/>
    <w:rsid w:val="00434AFC"/>
    <w:rsid w:val="00435E75"/>
    <w:rsid w:val="0043781A"/>
    <w:rsid w:val="0044680B"/>
    <w:rsid w:val="0045310B"/>
    <w:rsid w:val="004577E6"/>
    <w:rsid w:val="00464A05"/>
    <w:rsid w:val="00466682"/>
    <w:rsid w:val="00470F87"/>
    <w:rsid w:val="00475BD1"/>
    <w:rsid w:val="00480557"/>
    <w:rsid w:val="00480DB1"/>
    <w:rsid w:val="00482DBE"/>
    <w:rsid w:val="00484EFE"/>
    <w:rsid w:val="00485376"/>
    <w:rsid w:val="0049392B"/>
    <w:rsid w:val="004973C7"/>
    <w:rsid w:val="004A69CD"/>
    <w:rsid w:val="004B6506"/>
    <w:rsid w:val="004B693C"/>
    <w:rsid w:val="004B76B9"/>
    <w:rsid w:val="004C1151"/>
    <w:rsid w:val="004C31ED"/>
    <w:rsid w:val="004C571C"/>
    <w:rsid w:val="004D235E"/>
    <w:rsid w:val="004D2D80"/>
    <w:rsid w:val="004D32BD"/>
    <w:rsid w:val="004E210D"/>
    <w:rsid w:val="004E355D"/>
    <w:rsid w:val="004E435E"/>
    <w:rsid w:val="004F7ED6"/>
    <w:rsid w:val="00505112"/>
    <w:rsid w:val="00505AB0"/>
    <w:rsid w:val="0051020C"/>
    <w:rsid w:val="00513CA7"/>
    <w:rsid w:val="00515F70"/>
    <w:rsid w:val="005250EC"/>
    <w:rsid w:val="00527C0E"/>
    <w:rsid w:val="005331B1"/>
    <w:rsid w:val="00546434"/>
    <w:rsid w:val="00554830"/>
    <w:rsid w:val="005567B1"/>
    <w:rsid w:val="00564D92"/>
    <w:rsid w:val="00567D71"/>
    <w:rsid w:val="005711FF"/>
    <w:rsid w:val="0058236E"/>
    <w:rsid w:val="00590B27"/>
    <w:rsid w:val="0059156B"/>
    <w:rsid w:val="005928F5"/>
    <w:rsid w:val="005A32C7"/>
    <w:rsid w:val="005A4C08"/>
    <w:rsid w:val="005A7052"/>
    <w:rsid w:val="005B167F"/>
    <w:rsid w:val="005B5B8B"/>
    <w:rsid w:val="005B7676"/>
    <w:rsid w:val="005D2326"/>
    <w:rsid w:val="005D3A22"/>
    <w:rsid w:val="005F623E"/>
    <w:rsid w:val="005F7ADF"/>
    <w:rsid w:val="0060274C"/>
    <w:rsid w:val="0062711B"/>
    <w:rsid w:val="0062761F"/>
    <w:rsid w:val="0066176E"/>
    <w:rsid w:val="006704FF"/>
    <w:rsid w:val="006752F7"/>
    <w:rsid w:val="00690A21"/>
    <w:rsid w:val="006943CC"/>
    <w:rsid w:val="006948DE"/>
    <w:rsid w:val="00694D60"/>
    <w:rsid w:val="006B1474"/>
    <w:rsid w:val="006B2F3D"/>
    <w:rsid w:val="006C0CEB"/>
    <w:rsid w:val="006C15E3"/>
    <w:rsid w:val="006D0D70"/>
    <w:rsid w:val="006D102B"/>
    <w:rsid w:val="006D1CDB"/>
    <w:rsid w:val="006D7619"/>
    <w:rsid w:val="006E1948"/>
    <w:rsid w:val="006E339B"/>
    <w:rsid w:val="006E7252"/>
    <w:rsid w:val="006E727F"/>
    <w:rsid w:val="006F649C"/>
    <w:rsid w:val="0070173E"/>
    <w:rsid w:val="00701EAD"/>
    <w:rsid w:val="007032BC"/>
    <w:rsid w:val="00711E64"/>
    <w:rsid w:val="0073089C"/>
    <w:rsid w:val="0073312A"/>
    <w:rsid w:val="00734704"/>
    <w:rsid w:val="00745913"/>
    <w:rsid w:val="00750EF2"/>
    <w:rsid w:val="00764EC2"/>
    <w:rsid w:val="00772744"/>
    <w:rsid w:val="00780D61"/>
    <w:rsid w:val="00782050"/>
    <w:rsid w:val="007906AA"/>
    <w:rsid w:val="00790EF4"/>
    <w:rsid w:val="007912E5"/>
    <w:rsid w:val="00794FC3"/>
    <w:rsid w:val="007A12F4"/>
    <w:rsid w:val="007B0E54"/>
    <w:rsid w:val="007B2409"/>
    <w:rsid w:val="007C6859"/>
    <w:rsid w:val="007D1334"/>
    <w:rsid w:val="007D1344"/>
    <w:rsid w:val="007D4738"/>
    <w:rsid w:val="007D52DA"/>
    <w:rsid w:val="007D61FD"/>
    <w:rsid w:val="007E3A20"/>
    <w:rsid w:val="007F273C"/>
    <w:rsid w:val="007F4B70"/>
    <w:rsid w:val="008029A3"/>
    <w:rsid w:val="00802B4C"/>
    <w:rsid w:val="00810383"/>
    <w:rsid w:val="00810DB3"/>
    <w:rsid w:val="00812F85"/>
    <w:rsid w:val="00820EFB"/>
    <w:rsid w:val="00824978"/>
    <w:rsid w:val="00826EB5"/>
    <w:rsid w:val="00827115"/>
    <w:rsid w:val="008276F8"/>
    <w:rsid w:val="00835E5F"/>
    <w:rsid w:val="008400B8"/>
    <w:rsid w:val="00841FD3"/>
    <w:rsid w:val="00844089"/>
    <w:rsid w:val="0085259E"/>
    <w:rsid w:val="00862747"/>
    <w:rsid w:val="00864402"/>
    <w:rsid w:val="00877AAC"/>
    <w:rsid w:val="00895C56"/>
    <w:rsid w:val="008B0C70"/>
    <w:rsid w:val="008B4362"/>
    <w:rsid w:val="008B6E3C"/>
    <w:rsid w:val="008C17BD"/>
    <w:rsid w:val="008D7168"/>
    <w:rsid w:val="008E111D"/>
    <w:rsid w:val="008F1EAE"/>
    <w:rsid w:val="008F1EE8"/>
    <w:rsid w:val="008F2EAD"/>
    <w:rsid w:val="00903DDA"/>
    <w:rsid w:val="009115DD"/>
    <w:rsid w:val="009125CE"/>
    <w:rsid w:val="00920B74"/>
    <w:rsid w:val="00922D60"/>
    <w:rsid w:val="00924409"/>
    <w:rsid w:val="00927D38"/>
    <w:rsid w:val="0093294E"/>
    <w:rsid w:val="009400F1"/>
    <w:rsid w:val="00945A48"/>
    <w:rsid w:val="00946A44"/>
    <w:rsid w:val="00947E4E"/>
    <w:rsid w:val="00953D70"/>
    <w:rsid w:val="009567A2"/>
    <w:rsid w:val="009604F2"/>
    <w:rsid w:val="00962893"/>
    <w:rsid w:val="00967261"/>
    <w:rsid w:val="00973D7C"/>
    <w:rsid w:val="00975516"/>
    <w:rsid w:val="0097696F"/>
    <w:rsid w:val="00980983"/>
    <w:rsid w:val="00985875"/>
    <w:rsid w:val="009A71DA"/>
    <w:rsid w:val="009B30BF"/>
    <w:rsid w:val="009B6756"/>
    <w:rsid w:val="009B6888"/>
    <w:rsid w:val="009B7064"/>
    <w:rsid w:val="009C0161"/>
    <w:rsid w:val="009C36EA"/>
    <w:rsid w:val="009C4CE7"/>
    <w:rsid w:val="009D108D"/>
    <w:rsid w:val="009D3094"/>
    <w:rsid w:val="009E01C2"/>
    <w:rsid w:val="009E1436"/>
    <w:rsid w:val="009E2CAC"/>
    <w:rsid w:val="009E5668"/>
    <w:rsid w:val="00A00087"/>
    <w:rsid w:val="00A00DFB"/>
    <w:rsid w:val="00A0152D"/>
    <w:rsid w:val="00A05B1F"/>
    <w:rsid w:val="00A164C8"/>
    <w:rsid w:val="00A26053"/>
    <w:rsid w:val="00A3163F"/>
    <w:rsid w:val="00A33A90"/>
    <w:rsid w:val="00A33B88"/>
    <w:rsid w:val="00A34D8B"/>
    <w:rsid w:val="00A52AF0"/>
    <w:rsid w:val="00A53861"/>
    <w:rsid w:val="00A53C2E"/>
    <w:rsid w:val="00A57400"/>
    <w:rsid w:val="00A610CD"/>
    <w:rsid w:val="00A63864"/>
    <w:rsid w:val="00A664FF"/>
    <w:rsid w:val="00A73DB8"/>
    <w:rsid w:val="00A74483"/>
    <w:rsid w:val="00A74F76"/>
    <w:rsid w:val="00A8138F"/>
    <w:rsid w:val="00A871EB"/>
    <w:rsid w:val="00A938BD"/>
    <w:rsid w:val="00A93C86"/>
    <w:rsid w:val="00A969ED"/>
    <w:rsid w:val="00AA22B5"/>
    <w:rsid w:val="00AA2547"/>
    <w:rsid w:val="00AA34D5"/>
    <w:rsid w:val="00AA4232"/>
    <w:rsid w:val="00AA6710"/>
    <w:rsid w:val="00AA79E9"/>
    <w:rsid w:val="00AA7A2E"/>
    <w:rsid w:val="00AB0861"/>
    <w:rsid w:val="00AB0A70"/>
    <w:rsid w:val="00AC22CB"/>
    <w:rsid w:val="00AD0703"/>
    <w:rsid w:val="00AD16EF"/>
    <w:rsid w:val="00AE093C"/>
    <w:rsid w:val="00AE69D4"/>
    <w:rsid w:val="00AE7B1D"/>
    <w:rsid w:val="00AF299B"/>
    <w:rsid w:val="00AF51F8"/>
    <w:rsid w:val="00AF6247"/>
    <w:rsid w:val="00B01B3A"/>
    <w:rsid w:val="00B03A99"/>
    <w:rsid w:val="00B0557B"/>
    <w:rsid w:val="00B060F3"/>
    <w:rsid w:val="00B063A5"/>
    <w:rsid w:val="00B074A6"/>
    <w:rsid w:val="00B106AE"/>
    <w:rsid w:val="00B117FD"/>
    <w:rsid w:val="00B159CD"/>
    <w:rsid w:val="00B17A1B"/>
    <w:rsid w:val="00B3790A"/>
    <w:rsid w:val="00B4325E"/>
    <w:rsid w:val="00B4376B"/>
    <w:rsid w:val="00B45980"/>
    <w:rsid w:val="00B45F74"/>
    <w:rsid w:val="00B54DAE"/>
    <w:rsid w:val="00B63B0F"/>
    <w:rsid w:val="00B66956"/>
    <w:rsid w:val="00B66EBF"/>
    <w:rsid w:val="00B70B77"/>
    <w:rsid w:val="00B721CC"/>
    <w:rsid w:val="00B74D09"/>
    <w:rsid w:val="00B7678A"/>
    <w:rsid w:val="00B8464F"/>
    <w:rsid w:val="00B858AA"/>
    <w:rsid w:val="00B900BF"/>
    <w:rsid w:val="00BA0680"/>
    <w:rsid w:val="00BA73B9"/>
    <w:rsid w:val="00BB6833"/>
    <w:rsid w:val="00BC2F76"/>
    <w:rsid w:val="00BC34A0"/>
    <w:rsid w:val="00BC425D"/>
    <w:rsid w:val="00BC5668"/>
    <w:rsid w:val="00BC5E24"/>
    <w:rsid w:val="00BC69F9"/>
    <w:rsid w:val="00BE44BC"/>
    <w:rsid w:val="00BE7740"/>
    <w:rsid w:val="00BF1FC2"/>
    <w:rsid w:val="00C00717"/>
    <w:rsid w:val="00C0127F"/>
    <w:rsid w:val="00C176C0"/>
    <w:rsid w:val="00C250DA"/>
    <w:rsid w:val="00C36965"/>
    <w:rsid w:val="00C37341"/>
    <w:rsid w:val="00C509AF"/>
    <w:rsid w:val="00C57947"/>
    <w:rsid w:val="00C60BE4"/>
    <w:rsid w:val="00C65CC3"/>
    <w:rsid w:val="00C71E18"/>
    <w:rsid w:val="00C72021"/>
    <w:rsid w:val="00C748EB"/>
    <w:rsid w:val="00C84D64"/>
    <w:rsid w:val="00C850AF"/>
    <w:rsid w:val="00C8794A"/>
    <w:rsid w:val="00C87EEA"/>
    <w:rsid w:val="00C90F3D"/>
    <w:rsid w:val="00C91654"/>
    <w:rsid w:val="00C96035"/>
    <w:rsid w:val="00CA31E0"/>
    <w:rsid w:val="00CB61ED"/>
    <w:rsid w:val="00CC4B12"/>
    <w:rsid w:val="00CD65C0"/>
    <w:rsid w:val="00CE6356"/>
    <w:rsid w:val="00CF1FFF"/>
    <w:rsid w:val="00CF3CE1"/>
    <w:rsid w:val="00CF628E"/>
    <w:rsid w:val="00D102E5"/>
    <w:rsid w:val="00D11668"/>
    <w:rsid w:val="00D147B3"/>
    <w:rsid w:val="00D14E2C"/>
    <w:rsid w:val="00D22171"/>
    <w:rsid w:val="00D257E8"/>
    <w:rsid w:val="00D301BB"/>
    <w:rsid w:val="00D33076"/>
    <w:rsid w:val="00D54C2F"/>
    <w:rsid w:val="00D726A9"/>
    <w:rsid w:val="00D85201"/>
    <w:rsid w:val="00D86E60"/>
    <w:rsid w:val="00D9149A"/>
    <w:rsid w:val="00D97AF3"/>
    <w:rsid w:val="00DA6B2D"/>
    <w:rsid w:val="00DA73F4"/>
    <w:rsid w:val="00DA7769"/>
    <w:rsid w:val="00DB38EF"/>
    <w:rsid w:val="00DD5E32"/>
    <w:rsid w:val="00DE53D8"/>
    <w:rsid w:val="00DE76EA"/>
    <w:rsid w:val="00DF1BC3"/>
    <w:rsid w:val="00DF25BD"/>
    <w:rsid w:val="00DF7962"/>
    <w:rsid w:val="00E00BEE"/>
    <w:rsid w:val="00E05D45"/>
    <w:rsid w:val="00E250B1"/>
    <w:rsid w:val="00E32B0C"/>
    <w:rsid w:val="00E40E62"/>
    <w:rsid w:val="00E4145F"/>
    <w:rsid w:val="00E43A1F"/>
    <w:rsid w:val="00E448A1"/>
    <w:rsid w:val="00E466AB"/>
    <w:rsid w:val="00E52846"/>
    <w:rsid w:val="00E66B1A"/>
    <w:rsid w:val="00E71C79"/>
    <w:rsid w:val="00E7631B"/>
    <w:rsid w:val="00E811AD"/>
    <w:rsid w:val="00E83426"/>
    <w:rsid w:val="00E93EBE"/>
    <w:rsid w:val="00E95535"/>
    <w:rsid w:val="00EA6B5D"/>
    <w:rsid w:val="00EB034E"/>
    <w:rsid w:val="00EB2066"/>
    <w:rsid w:val="00EB21DD"/>
    <w:rsid w:val="00EB3026"/>
    <w:rsid w:val="00EB38E9"/>
    <w:rsid w:val="00EB4503"/>
    <w:rsid w:val="00EC04B4"/>
    <w:rsid w:val="00EC3275"/>
    <w:rsid w:val="00EC7977"/>
    <w:rsid w:val="00ED0D58"/>
    <w:rsid w:val="00ED6D82"/>
    <w:rsid w:val="00EE6C31"/>
    <w:rsid w:val="00EF0453"/>
    <w:rsid w:val="00F011A0"/>
    <w:rsid w:val="00F048E3"/>
    <w:rsid w:val="00F10EB3"/>
    <w:rsid w:val="00F13F6E"/>
    <w:rsid w:val="00F25148"/>
    <w:rsid w:val="00F2731C"/>
    <w:rsid w:val="00F31FE9"/>
    <w:rsid w:val="00F352C8"/>
    <w:rsid w:val="00F42DA8"/>
    <w:rsid w:val="00F53955"/>
    <w:rsid w:val="00F546CE"/>
    <w:rsid w:val="00F556A6"/>
    <w:rsid w:val="00F57223"/>
    <w:rsid w:val="00F67C84"/>
    <w:rsid w:val="00F72D5E"/>
    <w:rsid w:val="00F73AE2"/>
    <w:rsid w:val="00F763AD"/>
    <w:rsid w:val="00F876D5"/>
    <w:rsid w:val="00F9090A"/>
    <w:rsid w:val="00FA19F7"/>
    <w:rsid w:val="00FA2F74"/>
    <w:rsid w:val="00FB6800"/>
    <w:rsid w:val="00FB7FA8"/>
    <w:rsid w:val="00FC1999"/>
    <w:rsid w:val="00FC5B89"/>
    <w:rsid w:val="00FE17C8"/>
    <w:rsid w:val="00FF3F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53955"/>
    <w:pPr>
      <w:keepNext/>
      <w:keepLines/>
      <w:bidi w:val="0"/>
      <w:spacing w:before="360" w:after="80"/>
      <w:outlineLvl w:val="0"/>
    </w:pPr>
    <w:rPr>
      <w:rFonts w:asciiTheme="majorBidi" w:eastAsiaTheme="majorEastAsia" w:hAnsiTheme="majorBidi" w:cstheme="majorBidi"/>
      <w:b/>
      <w:color w:val="000000" w:themeColor="text1"/>
      <w:sz w:val="28"/>
      <w:szCs w:val="40"/>
      <w:u w:val="single"/>
    </w:rPr>
  </w:style>
  <w:style w:type="paragraph" w:styleId="Heading2">
    <w:name w:val="heading 2"/>
    <w:basedOn w:val="Normal"/>
    <w:next w:val="Normal"/>
    <w:link w:val="Heading2Char"/>
    <w:uiPriority w:val="9"/>
    <w:unhideWhenUsed/>
    <w:qFormat/>
    <w:rsid w:val="00F53955"/>
    <w:pPr>
      <w:keepNext/>
      <w:keepLines/>
      <w:bidi w:val="0"/>
      <w:spacing w:before="160" w:after="80"/>
      <w:outlineLvl w:val="1"/>
    </w:pPr>
    <w:rPr>
      <w:rFonts w:asciiTheme="majorBidi" w:eastAsiaTheme="majorEastAsia" w:hAnsiTheme="majorBidi" w:cstheme="majorBidi"/>
      <w:b/>
      <w:color w:val="000000" w:themeColor="text1"/>
      <w:sz w:val="24"/>
      <w:szCs w:val="32"/>
    </w:rPr>
  </w:style>
  <w:style w:type="paragraph" w:styleId="Heading3">
    <w:name w:val="heading 3"/>
    <w:basedOn w:val="Normal"/>
    <w:next w:val="Normal"/>
    <w:link w:val="Heading3Char"/>
    <w:uiPriority w:val="9"/>
    <w:semiHidden/>
    <w:unhideWhenUsed/>
    <w:qFormat/>
    <w:rsid w:val="007D61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0E6F83"/>
    <w:rPr>
      <w:color w:val="0000FF"/>
      <w:u w:val="single"/>
    </w:rPr>
  </w:style>
  <w:style w:type="paragraph" w:styleId="ListParagraph">
    <w:name w:val="List Paragraph"/>
    <w:basedOn w:val="Normal"/>
    <w:uiPriority w:val="34"/>
    <w:qFormat/>
    <w:rsid w:val="001B45D8"/>
    <w:pPr>
      <w:ind w:left="720"/>
      <w:contextualSpacing/>
    </w:pPr>
  </w:style>
  <w:style w:type="character" w:customStyle="1" w:styleId="Heading1Char">
    <w:name w:val="Heading 1 Char"/>
    <w:basedOn w:val="DefaultParagraphFont"/>
    <w:link w:val="Heading1"/>
    <w:uiPriority w:val="9"/>
    <w:rsid w:val="00F53955"/>
    <w:rPr>
      <w:rFonts w:asciiTheme="majorBidi" w:eastAsiaTheme="majorEastAsia" w:hAnsiTheme="majorBidi" w:cstheme="majorBidi"/>
      <w:b/>
      <w:color w:val="000000" w:themeColor="text1"/>
      <w:sz w:val="28"/>
      <w:szCs w:val="40"/>
      <w:u w:val="single"/>
    </w:rPr>
  </w:style>
  <w:style w:type="character" w:customStyle="1" w:styleId="Heading2Char">
    <w:name w:val="Heading 2 Char"/>
    <w:basedOn w:val="DefaultParagraphFont"/>
    <w:link w:val="Heading2"/>
    <w:uiPriority w:val="9"/>
    <w:rsid w:val="00F53955"/>
    <w:rPr>
      <w:rFonts w:asciiTheme="majorBidi" w:eastAsiaTheme="majorEastAsia" w:hAnsiTheme="majorBidi" w:cstheme="majorBidi"/>
      <w:b/>
      <w:color w:val="000000" w:themeColor="text1"/>
      <w:sz w:val="24"/>
      <w:szCs w:val="32"/>
    </w:rPr>
  </w:style>
  <w:style w:type="paragraph" w:styleId="TOCHeading">
    <w:name w:val="TOC Heading"/>
    <w:basedOn w:val="Heading1"/>
    <w:next w:val="Normal"/>
    <w:uiPriority w:val="39"/>
    <w:unhideWhenUsed/>
    <w:qFormat/>
    <w:rsid w:val="00F53955"/>
    <w:pPr>
      <w:spacing w:before="240" w:after="0"/>
      <w:outlineLvl w:val="9"/>
    </w:pPr>
    <w:rPr>
      <w:rFonts w:asciiTheme="majorHAnsi" w:hAnsiTheme="majorHAnsi"/>
      <w:b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E32B0C"/>
    <w:pPr>
      <w:tabs>
        <w:tab w:val="right" w:leader="dot" w:pos="9016"/>
      </w:tabs>
      <w:bidi w:val="0"/>
      <w:spacing w:after="100"/>
    </w:pPr>
    <w:rPr>
      <w:b/>
      <w:bCs/>
      <w:noProof/>
    </w:rPr>
  </w:style>
  <w:style w:type="paragraph" w:styleId="TOC2">
    <w:name w:val="toc 2"/>
    <w:basedOn w:val="Normal"/>
    <w:next w:val="Normal"/>
    <w:autoRedefine/>
    <w:uiPriority w:val="39"/>
    <w:unhideWhenUsed/>
    <w:rsid w:val="00F53955"/>
    <w:pPr>
      <w:bidi w:val="0"/>
      <w:spacing w:after="100"/>
      <w:ind w:left="220"/>
    </w:pPr>
  </w:style>
  <w:style w:type="paragraph" w:styleId="NormalWeb">
    <w:name w:val="Normal (Web)"/>
    <w:basedOn w:val="Normal"/>
    <w:uiPriority w:val="99"/>
    <w:unhideWhenUsed/>
    <w:rsid w:val="00F539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rl">
    <w:name w:val="url"/>
    <w:basedOn w:val="DefaultParagraphFont"/>
    <w:rsid w:val="00F53955"/>
  </w:style>
  <w:style w:type="character" w:styleId="UnresolvedMention">
    <w:name w:val="Unresolved Mention"/>
    <w:basedOn w:val="DefaultParagraphFont"/>
    <w:uiPriority w:val="99"/>
    <w:semiHidden/>
    <w:unhideWhenUsed/>
    <w:rsid w:val="0022008B"/>
    <w:rPr>
      <w:color w:val="605E5C"/>
      <w:shd w:val="clear" w:color="auto" w:fill="E1DFDD"/>
    </w:rPr>
  </w:style>
  <w:style w:type="paragraph" w:styleId="TOC3">
    <w:name w:val="toc 3"/>
    <w:basedOn w:val="Normal"/>
    <w:next w:val="Normal"/>
    <w:autoRedefine/>
    <w:uiPriority w:val="39"/>
    <w:unhideWhenUsed/>
    <w:rsid w:val="002A3124"/>
    <w:pPr>
      <w:bidi w:val="0"/>
      <w:spacing w:after="100"/>
      <w:ind w:left="440"/>
    </w:pPr>
  </w:style>
  <w:style w:type="character" w:customStyle="1" w:styleId="Heading3Char">
    <w:name w:val="Heading 3 Char"/>
    <w:basedOn w:val="DefaultParagraphFont"/>
    <w:link w:val="Heading3"/>
    <w:uiPriority w:val="9"/>
    <w:semiHidden/>
    <w:rsid w:val="007D61F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90137">
      <w:bodyDiv w:val="1"/>
      <w:marLeft w:val="0"/>
      <w:marRight w:val="0"/>
      <w:marTop w:val="0"/>
      <w:marBottom w:val="0"/>
      <w:divBdr>
        <w:top w:val="none" w:sz="0" w:space="0" w:color="auto"/>
        <w:left w:val="none" w:sz="0" w:space="0" w:color="auto"/>
        <w:bottom w:val="none" w:sz="0" w:space="0" w:color="auto"/>
        <w:right w:val="none" w:sz="0" w:space="0" w:color="auto"/>
      </w:divBdr>
    </w:div>
    <w:div w:id="270402783">
      <w:bodyDiv w:val="1"/>
      <w:marLeft w:val="0"/>
      <w:marRight w:val="0"/>
      <w:marTop w:val="0"/>
      <w:marBottom w:val="0"/>
      <w:divBdr>
        <w:top w:val="none" w:sz="0" w:space="0" w:color="auto"/>
        <w:left w:val="none" w:sz="0" w:space="0" w:color="auto"/>
        <w:bottom w:val="none" w:sz="0" w:space="0" w:color="auto"/>
        <w:right w:val="none" w:sz="0" w:space="0" w:color="auto"/>
      </w:divBdr>
    </w:div>
    <w:div w:id="484517530">
      <w:bodyDiv w:val="1"/>
      <w:marLeft w:val="0"/>
      <w:marRight w:val="0"/>
      <w:marTop w:val="0"/>
      <w:marBottom w:val="0"/>
      <w:divBdr>
        <w:top w:val="none" w:sz="0" w:space="0" w:color="auto"/>
        <w:left w:val="none" w:sz="0" w:space="0" w:color="auto"/>
        <w:bottom w:val="none" w:sz="0" w:space="0" w:color="auto"/>
        <w:right w:val="none" w:sz="0" w:space="0" w:color="auto"/>
      </w:divBdr>
    </w:div>
    <w:div w:id="509413013">
      <w:bodyDiv w:val="1"/>
      <w:marLeft w:val="0"/>
      <w:marRight w:val="0"/>
      <w:marTop w:val="0"/>
      <w:marBottom w:val="0"/>
      <w:divBdr>
        <w:top w:val="none" w:sz="0" w:space="0" w:color="auto"/>
        <w:left w:val="none" w:sz="0" w:space="0" w:color="auto"/>
        <w:bottom w:val="none" w:sz="0" w:space="0" w:color="auto"/>
        <w:right w:val="none" w:sz="0" w:space="0" w:color="auto"/>
      </w:divBdr>
      <w:divsChild>
        <w:div w:id="1734572843">
          <w:marLeft w:val="0"/>
          <w:marRight w:val="0"/>
          <w:marTop w:val="0"/>
          <w:marBottom w:val="0"/>
          <w:divBdr>
            <w:top w:val="none" w:sz="0" w:space="0" w:color="auto"/>
            <w:left w:val="none" w:sz="0" w:space="0" w:color="auto"/>
            <w:bottom w:val="none" w:sz="0" w:space="0" w:color="auto"/>
            <w:right w:val="none" w:sz="0" w:space="0" w:color="auto"/>
          </w:divBdr>
          <w:divsChild>
            <w:div w:id="1780760276">
              <w:marLeft w:val="0"/>
              <w:marRight w:val="0"/>
              <w:marTop w:val="0"/>
              <w:marBottom w:val="0"/>
              <w:divBdr>
                <w:top w:val="none" w:sz="0" w:space="0" w:color="auto"/>
                <w:left w:val="none" w:sz="0" w:space="0" w:color="auto"/>
                <w:bottom w:val="none" w:sz="0" w:space="0" w:color="auto"/>
                <w:right w:val="none" w:sz="0" w:space="0" w:color="auto"/>
              </w:divBdr>
              <w:divsChild>
                <w:div w:id="199382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471979">
          <w:marLeft w:val="0"/>
          <w:marRight w:val="0"/>
          <w:marTop w:val="0"/>
          <w:marBottom w:val="0"/>
          <w:divBdr>
            <w:top w:val="none" w:sz="0" w:space="0" w:color="auto"/>
            <w:left w:val="none" w:sz="0" w:space="0" w:color="auto"/>
            <w:bottom w:val="none" w:sz="0" w:space="0" w:color="auto"/>
            <w:right w:val="none" w:sz="0" w:space="0" w:color="auto"/>
          </w:divBdr>
          <w:divsChild>
            <w:div w:id="592129244">
              <w:marLeft w:val="0"/>
              <w:marRight w:val="0"/>
              <w:marTop w:val="0"/>
              <w:marBottom w:val="0"/>
              <w:divBdr>
                <w:top w:val="none" w:sz="0" w:space="0" w:color="auto"/>
                <w:left w:val="none" w:sz="0" w:space="0" w:color="auto"/>
                <w:bottom w:val="none" w:sz="0" w:space="0" w:color="auto"/>
                <w:right w:val="none" w:sz="0" w:space="0" w:color="auto"/>
              </w:divBdr>
              <w:divsChild>
                <w:div w:id="161232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511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44227-024-00023-2" TargetMode="External"/><Relationship Id="rId18" Type="http://schemas.openxmlformats.org/officeDocument/2006/relationships/hyperlink" Target="https://www.researchgate.net/publication/379670852_Role_of_Intelligent_Smart_Technology_in_Social_Inclusion_and_Equity" TargetMode="External"/><Relationship Id="rId26" Type="http://schemas.openxmlformats.org/officeDocument/2006/relationships/hyperlink" Target="https://doi.org/10.51594/estj.v5i3.864" TargetMode="External"/><Relationship Id="rId39" Type="http://schemas.openxmlformats.org/officeDocument/2006/relationships/hyperlink" Target="https://doi.org/10.58812/wsjee.v1i03.151" TargetMode="External"/><Relationship Id="rId21" Type="http://schemas.openxmlformats.org/officeDocument/2006/relationships/hyperlink" Target="https://doi.org/10.1145/1029997.1030005" TargetMode="External"/><Relationship Id="rId34" Type="http://schemas.openxmlformats.org/officeDocument/2006/relationships/hyperlink" Target="https://www.ibm.com/blog/apm-metrics/" TargetMode="External"/><Relationship Id="rId42" Type="http://schemas.openxmlformats.org/officeDocument/2006/relationships/image" Target="media/image3.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561/0300000013" TargetMode="External"/><Relationship Id="rId29" Type="http://schemas.openxmlformats.org/officeDocument/2006/relationships/hyperlink" Target="https://doi.org/10.4324/978131562018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978-3-319-03167-5_2" TargetMode="External"/><Relationship Id="rId24" Type="http://schemas.openxmlformats.org/officeDocument/2006/relationships/hyperlink" Target="https://www.linkedin.com/pulse/kanban-vs-scrum-choosing-right-agile-framework-your-project-7danc/" TargetMode="External"/><Relationship Id="rId32" Type="http://schemas.openxmlformats.org/officeDocument/2006/relationships/hyperlink" Target="https://doi.org/10.1016/j.heliyon.2019.e01447" TargetMode="External"/><Relationship Id="rId37" Type="http://schemas.openxmlformats.org/officeDocument/2006/relationships/hyperlink" Target="https://doi.org/10.1080/01446190600863160" TargetMode="External"/><Relationship Id="rId40" Type="http://schemas.openxmlformats.org/officeDocument/2006/relationships/hyperlink" Target="https://doi.org/10.1080/10630732.2011.601111"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016/j.ese.2023.100330" TargetMode="External"/><Relationship Id="rId23" Type="http://schemas.openxmlformats.org/officeDocument/2006/relationships/hyperlink" Target="https://doi.org/10.1016/s0263-7863(01)00067-9" TargetMode="External"/><Relationship Id="rId28" Type="http://schemas.openxmlformats.org/officeDocument/2006/relationships/hyperlink" Target="https://doi.org/10.24294/jipd.v8i1.2569" TargetMode="External"/><Relationship Id="rId36" Type="http://schemas.openxmlformats.org/officeDocument/2006/relationships/hyperlink" Target="https://doi.org/10.1016/j.giq.2016.02.003" TargetMode="External"/><Relationship Id="rId10" Type="http://schemas.openxmlformats.org/officeDocument/2006/relationships/hyperlink" Target="https://doi.org/10.3390/su142416617" TargetMode="External"/><Relationship Id="rId19" Type="http://schemas.openxmlformats.org/officeDocument/2006/relationships/hyperlink" Target="https://doi.org/10.1016/j.giq.2022.101746" TargetMode="External"/><Relationship Id="rId31" Type="http://schemas.openxmlformats.org/officeDocument/2006/relationships/hyperlink" Target="https://www.techtarget.com/searchcio/definition/Agile-project-management"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mworldlibrary.net/wp-content/uploads/2016/01/pmwj42-Jan2016-Alami-global-project-management-challenges-featured-paper.pdf" TargetMode="External"/><Relationship Id="rId14" Type="http://schemas.openxmlformats.org/officeDocument/2006/relationships/hyperlink" Target="https://doi.org/10.1186/s42162-021-00138-8" TargetMode="External"/><Relationship Id="rId22" Type="http://schemas.openxmlformats.org/officeDocument/2006/relationships/hyperlink" Target="https://doi.org/10.1016/j.ijproman.2016.01.007" TargetMode="External"/><Relationship Id="rId27" Type="http://schemas.openxmlformats.org/officeDocument/2006/relationships/hyperlink" Target="https://doi.org/10.1016/j.treng.2024.100252" TargetMode="External"/><Relationship Id="rId30" Type="http://schemas.openxmlformats.org/officeDocument/2006/relationships/hyperlink" Target="https://www.researchgate.net/publication/261367640_Smart_cities_-_Ranking_of_European_medium-sized_cities" TargetMode="External"/><Relationship Id="rId35" Type="http://schemas.openxmlformats.org/officeDocument/2006/relationships/hyperlink" Target="https://doi.org/10.1016/j.scs.2023.104985" TargetMode="External"/><Relationship Id="rId43" Type="http://schemas.openxmlformats.org/officeDocument/2006/relationships/image" Target="media/image4.png"/><Relationship Id="rId8" Type="http://schemas.openxmlformats.org/officeDocument/2006/relationships/hyperlink" Target="https://www.apm.org.uk/resources/find-a-resource/stakeholder-engagement/key-principles/" TargetMode="External"/><Relationship Id="rId3" Type="http://schemas.openxmlformats.org/officeDocument/2006/relationships/settings" Target="settings.xml"/><Relationship Id="rId12" Type="http://schemas.openxmlformats.org/officeDocument/2006/relationships/hyperlink" Target="https://www.apm.org.uk/resources/find-a-resource/agile-project-management/" TargetMode="External"/><Relationship Id="rId17" Type="http://schemas.openxmlformats.org/officeDocument/2006/relationships/hyperlink" Target="https://doi.org/10.1177/0894439315611103" TargetMode="External"/><Relationship Id="rId25" Type="http://schemas.openxmlformats.org/officeDocument/2006/relationships/hyperlink" Target="https://doi.org/10.1016/j.jss.2016.06.013" TargetMode="External"/><Relationship Id="rId33" Type="http://schemas.openxmlformats.org/officeDocument/2006/relationships/hyperlink" Target="http://cds.cern.ch/record/1518321" TargetMode="External"/><Relationship Id="rId38" Type="http://schemas.openxmlformats.org/officeDocument/2006/relationships/hyperlink" Target="https://doi.org/10.1016/j.ijproman.2015.03.005" TargetMode="External"/><Relationship Id="rId46" Type="http://schemas.openxmlformats.org/officeDocument/2006/relationships/fontTable" Target="fontTable.xml"/><Relationship Id="rId20" Type="http://schemas.openxmlformats.org/officeDocument/2006/relationships/hyperlink" Target="https://doi.org/10.1007/978-3-319-06160-3_2" TargetMode="External"/><Relationship Id="rId4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9346</TotalTime>
  <Pages>33</Pages>
  <Words>7514</Words>
  <Characters>50286</Characters>
  <Application>Microsoft Office Word</Application>
  <DocSecurity>0</DocSecurity>
  <Lines>419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Fatimah JB</cp:lastModifiedBy>
  <cp:revision>467</cp:revision>
  <cp:lastPrinted>2024-07-04T16:53:00Z</cp:lastPrinted>
  <dcterms:created xsi:type="dcterms:W3CDTF">2024-06-18T10:16:00Z</dcterms:created>
  <dcterms:modified xsi:type="dcterms:W3CDTF">2024-08-02T18:53:00Z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