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E174C3" w14:textId="77777777" w:rsidR="00455183" w:rsidRDefault="00455183" w:rsidP="00455183">
      <w:pPr>
        <w:rPr>
          <w:rFonts w:ascii="Sakkal Majalla" w:hAnsi="Sakkal Majalla" w:cs="Sakkal Majalla"/>
          <w:b/>
          <w:bCs/>
          <w:sz w:val="28"/>
          <w:szCs w:val="28"/>
          <w:lang w:bidi="ar-EG"/>
        </w:rPr>
      </w:pPr>
      <w:bookmarkStart w:id="0" w:name="_Hlk203586847"/>
      <w:bookmarkStart w:id="1" w:name="_Hlk214353362"/>
      <w:bookmarkStart w:id="2" w:name="_Hlk213561699"/>
      <w:bookmarkStart w:id="3" w:name="_Hlk217889284"/>
      <w:r>
        <w:rPr>
          <w:rFonts w:ascii="Sakkal Majalla" w:hAnsi="Sakkal Majalla" w:cs="Sakkal Majalla"/>
          <w:b/>
          <w:bCs/>
          <w:noProof/>
          <w:sz w:val="28"/>
          <w:szCs w:val="28"/>
        </w:rPr>
        <w:drawing>
          <wp:anchor distT="0" distB="0" distL="114300" distR="114300" simplePos="0" relativeHeight="251659264" behindDoc="0" locked="0" layoutInCell="1" allowOverlap="1" wp14:anchorId="63B192B9" wp14:editId="2E56BF84">
            <wp:simplePos x="0" y="0"/>
            <wp:positionH relativeFrom="margin">
              <wp:posOffset>308610</wp:posOffset>
            </wp:positionH>
            <wp:positionV relativeFrom="margin">
              <wp:posOffset>-238125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7D4959E4" w14:textId="77777777" w:rsidR="00455183" w:rsidRDefault="00455183" w:rsidP="00455183">
      <w:pP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sidRPr="009819B7">
        <w:rPr>
          <w:rFonts w:ascii="Sakkal Majalla" w:hAnsi="Sakkal Majalla" w:cs="Sakkal Majalla"/>
          <w:b/>
          <w:bCs/>
          <w:sz w:val="28"/>
          <w:szCs w:val="28"/>
          <w:rtl/>
          <w:lang w:bidi="ar-EG"/>
        </w:rPr>
        <w:t>كلية</w:t>
      </w:r>
      <w:r>
        <w:rPr>
          <w:rFonts w:ascii="Sakkal Majalla" w:hAnsi="Sakkal Majalla" w:cs="Sakkal Majalla" w:hint="cs"/>
          <w:b/>
          <w:bCs/>
          <w:sz w:val="28"/>
          <w:szCs w:val="28"/>
          <w:rtl/>
          <w:lang w:bidi="ar-EG"/>
        </w:rPr>
        <w:t xml:space="preserve"> الإدارة</w:t>
      </w:r>
    </w:p>
    <w:p w14:paraId="020A862E" w14:textId="77777777" w:rsidR="00455183" w:rsidRDefault="00455183" w:rsidP="00455183">
      <w:pPr>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sidRPr="004E4224">
        <w:rPr>
          <w:rFonts w:ascii="Sakkal Majalla" w:hAnsi="Sakkal Majalla" w:cs="Sakkal Majalla"/>
          <w:b/>
          <w:bCs/>
          <w:sz w:val="28"/>
          <w:szCs w:val="28"/>
          <w:rtl/>
          <w:lang w:bidi="ar-EG"/>
        </w:rPr>
        <w:t xml:space="preserve">تخصص ماجستير إدارة </w:t>
      </w:r>
      <w:r>
        <w:rPr>
          <w:rFonts w:ascii="Sakkal Majalla" w:hAnsi="Sakkal Majalla" w:cs="Sakkal Majalla" w:hint="cs"/>
          <w:b/>
          <w:bCs/>
          <w:sz w:val="28"/>
          <w:szCs w:val="28"/>
          <w:rtl/>
          <w:lang w:bidi="ar-EG"/>
        </w:rPr>
        <w:t>مخاطر</w:t>
      </w:r>
    </w:p>
    <w:p w14:paraId="68CA3A0C" w14:textId="77777777" w:rsidR="00455183" w:rsidRDefault="00455183" w:rsidP="00455183">
      <w:pPr>
        <w:spacing w:after="0" w:line="360" w:lineRule="auto"/>
        <w:rPr>
          <w:rFonts w:ascii="Sakkal Majalla" w:hAnsi="Sakkal Majalla" w:cs="Sakkal Majalla"/>
          <w:b/>
          <w:bCs/>
          <w:sz w:val="28"/>
          <w:szCs w:val="28"/>
          <w:rtl/>
          <w:lang w:bidi="ar-EG"/>
        </w:rPr>
      </w:pPr>
    </w:p>
    <w:p w14:paraId="3121C610" w14:textId="77777777" w:rsidR="00455183" w:rsidRDefault="00455183" w:rsidP="00455183">
      <w:pPr>
        <w:spacing w:after="0" w:line="360" w:lineRule="auto"/>
        <w:rPr>
          <w:rFonts w:ascii="Sakkal Majalla" w:hAnsi="Sakkal Majalla" w:cs="Sakkal Majalla"/>
          <w:b/>
          <w:bCs/>
          <w:sz w:val="28"/>
          <w:szCs w:val="28"/>
          <w:rtl/>
          <w:lang w:bidi="ar-EG"/>
        </w:rPr>
      </w:pPr>
    </w:p>
    <w:p w14:paraId="77B82D46" w14:textId="77777777" w:rsidR="00455183" w:rsidRDefault="00455183" w:rsidP="00455183">
      <w:pPr>
        <w:spacing w:line="360" w:lineRule="auto"/>
        <w:jc w:val="center"/>
        <w:rPr>
          <w:rFonts w:ascii="Sakkal Majalla" w:hAnsi="Sakkal Majalla" w:cs="Sakkal Majalla"/>
          <w:b/>
          <w:bCs/>
          <w:sz w:val="32"/>
          <w:szCs w:val="32"/>
          <w:rtl/>
          <w:lang w:bidi="ar-EG"/>
        </w:rPr>
      </w:pPr>
      <w:r w:rsidRPr="004E4224">
        <w:rPr>
          <w:rFonts w:ascii="Sakkal Majalla" w:hAnsi="Sakkal Majalla" w:cs="Sakkal Majalla"/>
          <w:b/>
          <w:bCs/>
          <w:sz w:val="32"/>
          <w:szCs w:val="32"/>
          <w:rtl/>
          <w:lang w:bidi="ar-EG"/>
        </w:rPr>
        <w:t>إدارة المخاطر وأثرها في تحسين جودة الخدمات الإسعافية وتحسين تجربة المستفيد: دراسة تطبيقية على هيئة الهلال الأحمر السعودي بالرياض</w:t>
      </w:r>
    </w:p>
    <w:p w14:paraId="6FADD1FC" w14:textId="77777777" w:rsidR="00455183" w:rsidRPr="002B525E" w:rsidRDefault="00455183" w:rsidP="00455183">
      <w:pPr>
        <w:spacing w:line="360" w:lineRule="auto"/>
        <w:jc w:val="center"/>
        <w:rPr>
          <w:rFonts w:ascii="Sakkal Majalla" w:hAnsi="Sakkal Majalla" w:cs="Sakkal Majalla"/>
          <w:b/>
          <w:bCs/>
          <w:sz w:val="32"/>
          <w:szCs w:val="32"/>
          <w:rtl/>
          <w:lang w:bidi="ar-EG"/>
        </w:rPr>
      </w:pPr>
    </w:p>
    <w:p w14:paraId="7A5D9E9D" w14:textId="77777777" w:rsidR="00455183" w:rsidRDefault="00455183" w:rsidP="0045518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ة</w:t>
      </w:r>
      <w:r>
        <w:rPr>
          <w:rFonts w:ascii="Sakkal Majalla" w:hAnsi="Sakkal Majalla" w:cs="Sakkal Majalla"/>
          <w:b/>
          <w:bCs/>
          <w:sz w:val="28"/>
          <w:szCs w:val="28"/>
          <w:rtl/>
          <w:lang w:bidi="ar-EG"/>
        </w:rPr>
        <w:t>/</w:t>
      </w:r>
    </w:p>
    <w:p w14:paraId="749AE6CA" w14:textId="77777777" w:rsidR="00455183" w:rsidRDefault="00455183" w:rsidP="0045518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رحاب محمد فته</w:t>
      </w:r>
    </w:p>
    <w:p w14:paraId="7594DA07" w14:textId="77777777" w:rsidR="00455183" w:rsidRDefault="00455183" w:rsidP="00455183">
      <w:pPr>
        <w:jc w:val="center"/>
        <w:rPr>
          <w:rFonts w:ascii="Sakkal Majalla" w:hAnsi="Sakkal Majalla" w:cs="Sakkal Majalla"/>
          <w:b/>
          <w:bCs/>
          <w:sz w:val="28"/>
          <w:szCs w:val="28"/>
          <w:rtl/>
          <w:lang w:bidi="ar-EG"/>
        </w:rPr>
      </w:pPr>
    </w:p>
    <w:p w14:paraId="6A7D281D" w14:textId="77777777" w:rsidR="00455183" w:rsidRDefault="00455183" w:rsidP="0045518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5E78DE30" w14:textId="77777777" w:rsidR="00455183" w:rsidRDefault="00455183" w:rsidP="0045518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253001395</w:t>
      </w:r>
    </w:p>
    <w:p w14:paraId="5DF0C8BA" w14:textId="77777777" w:rsidR="00455183" w:rsidRDefault="00455183" w:rsidP="00455183">
      <w:pPr>
        <w:rPr>
          <w:rFonts w:ascii="Sakkal Majalla" w:hAnsi="Sakkal Majalla" w:cs="Sakkal Majalla"/>
          <w:b/>
          <w:bCs/>
          <w:sz w:val="28"/>
          <w:szCs w:val="28"/>
          <w:rtl/>
          <w:lang w:bidi="ar-EG"/>
        </w:rPr>
      </w:pPr>
    </w:p>
    <w:p w14:paraId="795179FC" w14:textId="77777777" w:rsidR="00455183" w:rsidRDefault="00455183" w:rsidP="0045518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45C1A066" w14:textId="77777777" w:rsidR="00455183" w:rsidRDefault="00455183" w:rsidP="0045518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أ.د. الفيصل عبد الحميد محمد</w:t>
      </w:r>
    </w:p>
    <w:p w14:paraId="3033399B" w14:textId="77777777" w:rsidR="00455183" w:rsidRDefault="00455183" w:rsidP="0045518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أ.د. فايز علي جراد</w:t>
      </w:r>
    </w:p>
    <w:p w14:paraId="3835ACE7" w14:textId="77777777" w:rsidR="00455183" w:rsidRDefault="00455183" w:rsidP="00455183">
      <w:pPr>
        <w:jc w:val="center"/>
        <w:rPr>
          <w:rFonts w:ascii="Sakkal Majalla" w:hAnsi="Sakkal Majalla" w:cs="Sakkal Majalla"/>
          <w:b/>
          <w:bCs/>
          <w:sz w:val="28"/>
          <w:szCs w:val="28"/>
          <w:rtl/>
          <w:lang w:bidi="ar-EG"/>
        </w:rPr>
      </w:pPr>
    </w:p>
    <w:p w14:paraId="7E36D93B" w14:textId="77777777" w:rsidR="00455183" w:rsidRDefault="00455183" w:rsidP="00455183">
      <w:pPr>
        <w:jc w:val="center"/>
        <w:rPr>
          <w:rFonts w:ascii="Sakkal Majalla" w:hAnsi="Sakkal Majalla" w:cs="Sakkal Majalla"/>
          <w:b/>
          <w:bCs/>
          <w:sz w:val="28"/>
          <w:szCs w:val="28"/>
          <w:rtl/>
          <w:lang w:bidi="ar-EG"/>
        </w:rPr>
      </w:pPr>
    </w:p>
    <w:p w14:paraId="193898EF" w14:textId="77777777" w:rsidR="00455183" w:rsidRDefault="00455183" w:rsidP="0045518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2B4FBCE7" w14:textId="77777777" w:rsidR="00455183" w:rsidRDefault="00455183" w:rsidP="0045518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2D0EA69D" w14:textId="77777777" w:rsidR="00455183" w:rsidRDefault="00455183" w:rsidP="00455183">
      <w:pPr>
        <w:jc w:val="center"/>
        <w:rPr>
          <w:rFonts w:ascii="Sakkal Majalla" w:hAnsi="Sakkal Majalla" w:cs="Sakkal Majalla"/>
          <w:b/>
          <w:bCs/>
          <w:sz w:val="28"/>
          <w:szCs w:val="28"/>
          <w:rtl/>
          <w:lang w:bidi="ar-EG"/>
        </w:rPr>
      </w:pPr>
    </w:p>
    <w:p w14:paraId="261A8D75" w14:textId="77777777" w:rsidR="00455183" w:rsidRDefault="00455183" w:rsidP="00455183">
      <w:pPr>
        <w:rPr>
          <w:rFonts w:ascii="Sakkal Majalla" w:hAnsi="Sakkal Majalla" w:cs="Sakkal Majalla"/>
          <w:b/>
          <w:bCs/>
          <w:sz w:val="28"/>
          <w:szCs w:val="28"/>
          <w:rtl/>
          <w:lang w:bidi="ar-EG"/>
        </w:rPr>
      </w:pPr>
    </w:p>
    <w:bookmarkEnd w:id="0"/>
    <w:p w14:paraId="77C9438F" w14:textId="047DEC5E" w:rsidR="00B0298B" w:rsidRDefault="00B0298B" w:rsidP="00B0298B">
      <w:pPr>
        <w:jc w:val="center"/>
        <w:rPr>
          <w:rFonts w:ascii="Sakkal Majalla" w:hAnsi="Sakkal Majalla" w:cs="Sakkal Majalla"/>
          <w:b/>
          <w:bCs/>
          <w:sz w:val="28"/>
          <w:szCs w:val="28"/>
          <w:rtl/>
          <w:lang w:bidi="ar-EG"/>
        </w:rPr>
      </w:pPr>
    </w:p>
    <w:p w14:paraId="01D50AEF" w14:textId="77777777" w:rsidR="00C23F53" w:rsidRDefault="00C23F53" w:rsidP="00C23F53">
      <w:pPr>
        <w:jc w:val="center"/>
        <w:rPr>
          <w:rFonts w:ascii="Sakkal Majalla" w:hAnsi="Sakkal Majalla" w:cs="Sakkal Majalla"/>
          <w:b/>
          <w:bCs/>
          <w:sz w:val="28"/>
          <w:szCs w:val="28"/>
          <w:rtl/>
          <w:lang w:bidi="ar-EG"/>
        </w:rPr>
      </w:pPr>
    </w:p>
    <w:p w14:paraId="2DE619ED" w14:textId="77777777" w:rsidR="00B0298B" w:rsidRDefault="00B0298B" w:rsidP="004D4ACE">
      <w:pPr>
        <w:rPr>
          <w:rFonts w:ascii="Sakkal Majalla" w:hAnsi="Sakkal Majalla" w:cs="Sakkal Majalla"/>
          <w:b/>
          <w:bCs/>
          <w:sz w:val="28"/>
          <w:szCs w:val="28"/>
          <w:rtl/>
          <w:lang w:bidi="ar-EG"/>
        </w:rPr>
      </w:pPr>
    </w:p>
    <w:p w14:paraId="42283FD4" w14:textId="77777777" w:rsidR="00455183" w:rsidRDefault="00455183" w:rsidP="004D4ACE">
      <w:pPr>
        <w:rPr>
          <w:noProof/>
          <w:rtl/>
        </w:rPr>
      </w:pPr>
    </w:p>
    <w:p w14:paraId="6725303A" w14:textId="77777777" w:rsidR="004D4ACE" w:rsidRDefault="004D4ACE" w:rsidP="004D4ACE">
      <w:pPr>
        <w:rPr>
          <w:noProof/>
          <w:rtl/>
        </w:rPr>
      </w:pPr>
    </w:p>
    <w:bookmarkEnd w:id="1"/>
    <w:p w14:paraId="134BF446" w14:textId="77777777" w:rsidR="00C23F53" w:rsidRDefault="00C23F53" w:rsidP="000F05A5">
      <w:pPr>
        <w:rPr>
          <w:noProof/>
          <w:rtl/>
        </w:rPr>
      </w:pPr>
    </w:p>
    <w:bookmarkEnd w:id="2"/>
    <w:bookmarkEnd w:id="3"/>
    <w:p w14:paraId="57691B12" w14:textId="77777777" w:rsidR="002B3FCE" w:rsidRPr="00C35B51" w:rsidRDefault="002B3FCE" w:rsidP="002B3FCE">
      <w:pPr>
        <w:rPr>
          <w:rtl/>
        </w:rPr>
      </w:pPr>
    </w:p>
    <w:p w14:paraId="7640760D" w14:textId="77777777" w:rsidR="002B3FCE" w:rsidRPr="005E5457" w:rsidRDefault="002B3FCE" w:rsidP="002B3FCE">
      <w:pPr>
        <w:pStyle w:val="1"/>
        <w:jc w:val="center"/>
        <w:rPr>
          <w:rFonts w:ascii="Andalus" w:hAnsi="Andalus" w:cs="Andalus"/>
          <w:b/>
          <w:bCs/>
          <w:sz w:val="200"/>
          <w:szCs w:val="200"/>
          <w:rtl/>
        </w:rPr>
      </w:pPr>
      <w:r w:rsidRPr="005E5457">
        <w:rPr>
          <w:rFonts w:ascii="Andalus" w:hAnsi="Andalus" w:cs="Andalus"/>
          <w:b/>
          <w:bCs/>
          <w:sz w:val="200"/>
          <w:szCs w:val="200"/>
          <w:rtl/>
        </w:rPr>
        <w:t>الفصل الأول</w:t>
      </w:r>
    </w:p>
    <w:p w14:paraId="21FDBBDF" w14:textId="77777777" w:rsidR="002B3FCE" w:rsidRDefault="002B3FCE" w:rsidP="002B3FCE">
      <w:pPr>
        <w:rPr>
          <w:rFonts w:ascii="Sakkal Majalla" w:hAnsi="Sakkal Majalla" w:cs="Sakkal Majalla"/>
          <w:sz w:val="28"/>
          <w:szCs w:val="28"/>
          <w:u w:val="single"/>
          <w:rtl/>
        </w:rPr>
      </w:pPr>
    </w:p>
    <w:p w14:paraId="1E1D2A43" w14:textId="77777777" w:rsidR="002B3FCE" w:rsidRDefault="002B3FCE" w:rsidP="002B3FCE">
      <w:pPr>
        <w:rPr>
          <w:rFonts w:ascii="Sakkal Majalla" w:hAnsi="Sakkal Majalla" w:cs="Sakkal Majalla"/>
          <w:sz w:val="28"/>
          <w:szCs w:val="28"/>
          <w:u w:val="single"/>
          <w:rtl/>
        </w:rPr>
      </w:pPr>
    </w:p>
    <w:p w14:paraId="5FEB146B" w14:textId="77777777" w:rsidR="002B3FCE" w:rsidRDefault="002B3FCE" w:rsidP="002B3FCE">
      <w:pPr>
        <w:rPr>
          <w:rFonts w:ascii="Sakkal Majalla" w:hAnsi="Sakkal Majalla" w:cs="Sakkal Majalla"/>
          <w:sz w:val="28"/>
          <w:szCs w:val="28"/>
          <w:u w:val="single"/>
          <w:rtl/>
        </w:rPr>
      </w:pPr>
    </w:p>
    <w:p w14:paraId="587B4308" w14:textId="77777777" w:rsidR="002B3FCE" w:rsidRDefault="002B3FCE" w:rsidP="002B3FCE">
      <w:pPr>
        <w:rPr>
          <w:rFonts w:ascii="Sakkal Majalla" w:hAnsi="Sakkal Majalla" w:cs="Sakkal Majalla"/>
          <w:sz w:val="28"/>
          <w:szCs w:val="28"/>
          <w:u w:val="single"/>
          <w:rtl/>
        </w:rPr>
      </w:pPr>
    </w:p>
    <w:p w14:paraId="0BC774E8" w14:textId="77777777" w:rsidR="002B3FCE" w:rsidRDefault="002B3FCE" w:rsidP="002B3FCE">
      <w:pPr>
        <w:rPr>
          <w:rFonts w:ascii="Sakkal Majalla" w:hAnsi="Sakkal Majalla" w:cs="Sakkal Majalla"/>
          <w:sz w:val="28"/>
          <w:szCs w:val="28"/>
          <w:u w:val="single"/>
          <w:rtl/>
        </w:rPr>
      </w:pPr>
    </w:p>
    <w:p w14:paraId="7DDCAA71" w14:textId="77777777" w:rsidR="002B3FCE" w:rsidRDefault="002B3FCE" w:rsidP="002B3FCE">
      <w:pPr>
        <w:rPr>
          <w:rFonts w:ascii="Sakkal Majalla" w:hAnsi="Sakkal Majalla" w:cs="Sakkal Majalla"/>
          <w:sz w:val="28"/>
          <w:szCs w:val="28"/>
          <w:u w:val="single"/>
          <w:rtl/>
        </w:rPr>
      </w:pPr>
    </w:p>
    <w:p w14:paraId="158399CE" w14:textId="77777777" w:rsidR="002B3FCE" w:rsidRDefault="002B3FCE" w:rsidP="002B3FCE">
      <w:pPr>
        <w:rPr>
          <w:rFonts w:ascii="Sakkal Majalla" w:hAnsi="Sakkal Majalla" w:cs="Sakkal Majalla"/>
          <w:sz w:val="28"/>
          <w:szCs w:val="28"/>
          <w:u w:val="single"/>
          <w:rtl/>
        </w:rPr>
      </w:pPr>
    </w:p>
    <w:p w14:paraId="31C466DC" w14:textId="77777777" w:rsidR="00C23F53" w:rsidRDefault="00C23F53" w:rsidP="002B3FCE">
      <w:pPr>
        <w:rPr>
          <w:rFonts w:ascii="Sakkal Majalla" w:hAnsi="Sakkal Majalla" w:cs="Sakkal Majalla"/>
          <w:sz w:val="28"/>
          <w:szCs w:val="28"/>
          <w:u w:val="single"/>
          <w:rtl/>
        </w:rPr>
      </w:pPr>
    </w:p>
    <w:p w14:paraId="430950DB" w14:textId="77777777" w:rsidR="00455183" w:rsidRPr="00A50799" w:rsidRDefault="00455183" w:rsidP="00455183">
      <w:pPr>
        <w:pStyle w:val="2"/>
        <w:spacing w:before="0" w:line="360" w:lineRule="auto"/>
        <w:rPr>
          <w:rFonts w:ascii="Sakkal Majalla" w:hAnsi="Sakkal Majalla" w:cs="Sakkal Majalla"/>
          <w:b/>
          <w:bCs/>
          <w:color w:val="000000" w:themeColor="text1"/>
          <w:sz w:val="28"/>
          <w:szCs w:val="28"/>
          <w:rtl/>
        </w:rPr>
      </w:pPr>
      <w:bookmarkStart w:id="4" w:name="_Toc172397776"/>
      <w:bookmarkStart w:id="5" w:name="_Toc172746089"/>
      <w:bookmarkStart w:id="6" w:name="_Toc179741527"/>
      <w:bookmarkStart w:id="7" w:name="_Toc217821155"/>
      <w:bookmarkStart w:id="8" w:name="_Hlk217889383"/>
      <w:bookmarkStart w:id="9" w:name="_Hlk218530871"/>
      <w:r w:rsidRPr="00132A3E">
        <w:rPr>
          <w:rFonts w:ascii="Sakkal Majalla" w:hAnsi="Sakkal Majalla" w:cs="Sakkal Majalla"/>
          <w:b/>
          <w:bCs/>
          <w:color w:val="000000" w:themeColor="text1"/>
          <w:sz w:val="28"/>
          <w:szCs w:val="28"/>
          <w:rtl/>
        </w:rPr>
        <w:lastRenderedPageBreak/>
        <w:t>المقدمة</w:t>
      </w:r>
      <w:bookmarkEnd w:id="4"/>
      <w:bookmarkEnd w:id="5"/>
      <w:bookmarkEnd w:id="6"/>
      <w:bookmarkEnd w:id="7"/>
    </w:p>
    <w:p w14:paraId="576FCAD5" w14:textId="77777777" w:rsidR="00455183" w:rsidRDefault="00455183" w:rsidP="00455183">
      <w:pPr>
        <w:spacing w:line="360" w:lineRule="auto"/>
        <w:ind w:firstLine="610"/>
        <w:jc w:val="both"/>
        <w:rPr>
          <w:rFonts w:ascii="Sakkal Majalla" w:hAnsi="Sakkal Majalla" w:cs="Sakkal Majalla"/>
          <w:sz w:val="28"/>
          <w:szCs w:val="28"/>
          <w:rtl/>
        </w:rPr>
      </w:pPr>
      <w:bookmarkStart w:id="10" w:name="_Toc171380653"/>
      <w:bookmarkStart w:id="11" w:name="_Toc175325838"/>
      <w:bookmarkStart w:id="12" w:name="_Toc217821156"/>
      <w:r w:rsidRPr="004E4224">
        <w:rPr>
          <w:rFonts w:ascii="Sakkal Majalla" w:hAnsi="Sakkal Majalla" w:cs="Sakkal Majalla"/>
          <w:sz w:val="28"/>
          <w:szCs w:val="28"/>
          <w:rtl/>
        </w:rPr>
        <w:t>تعد إدارة المخاطر من الركائز الأساسية التي تسهم في تعزيز كفاءة المؤسسات، خاصة في القطاعات الحيوية التي تمس حياة الإنسان بشكل مباشر، مثل الخدمات الإسعافية والطوارئ الصحية. فمع التحديات المتزايدة في بيئة العمل، بما في ذلك الضغوط التشغيلية، وتنوع الحالات الطارئة، والتطورات المستمرة في التقنيات الطبية والإسعافية، أصبح من الضروري تبني سياسات وأطر منهجية لإدارة المخاطر لضمان تقديم خدمات إسعافية عالية الجودة. وتأتي هذه الدراسة لتسليط الضوء على الدور الحيوي الذي تلعبه إدارة المخاطر في تحسين جودة الخدمات الإسعافية، وتعزيز تجربة المستفيد، من خلال تطبيقاتها العملية على هيئة الهلال الأحمر السعودي بمدينة الرياض</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1702291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Mas253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876EC">
            <w:rPr>
              <w:rFonts w:ascii="Sakkal Majalla" w:hAnsi="Sakkal Majalla" w:cs="Sakkal Majalla" w:hint="cs"/>
              <w:noProof/>
              <w:sz w:val="28"/>
              <w:szCs w:val="28"/>
              <w:rtl/>
              <w:lang w:bidi="ar-EG"/>
            </w:rPr>
            <w:t>(</w:t>
          </w:r>
          <w:r w:rsidRPr="003876EC">
            <w:rPr>
              <w:rFonts w:ascii="Sakkal Majalla" w:hAnsi="Sakkal Majalla" w:cs="Sakkal Majalla" w:hint="cs"/>
              <w:noProof/>
              <w:sz w:val="28"/>
              <w:szCs w:val="28"/>
              <w:lang w:bidi="ar-EG"/>
            </w:rPr>
            <w:t>Masbi</w:t>
          </w:r>
          <w:r w:rsidRPr="003876EC">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4E4224">
        <w:rPr>
          <w:rFonts w:ascii="Sakkal Majalla" w:hAnsi="Sakkal Majalla" w:cs="Sakkal Majalla"/>
          <w:sz w:val="28"/>
          <w:szCs w:val="28"/>
        </w:rPr>
        <w:t>.</w:t>
      </w:r>
    </w:p>
    <w:p w14:paraId="76C52F15" w14:textId="77777777" w:rsidR="00455183" w:rsidRDefault="00455183" w:rsidP="00455183">
      <w:pPr>
        <w:spacing w:line="360" w:lineRule="auto"/>
        <w:ind w:firstLine="610"/>
        <w:jc w:val="both"/>
        <w:rPr>
          <w:rFonts w:ascii="Sakkal Majalla" w:hAnsi="Sakkal Majalla" w:cs="Sakkal Majalla"/>
          <w:sz w:val="28"/>
          <w:szCs w:val="28"/>
          <w:rtl/>
        </w:rPr>
      </w:pPr>
      <w:r w:rsidRPr="004E4224">
        <w:rPr>
          <w:rFonts w:ascii="Sakkal Majalla" w:hAnsi="Sakkal Majalla" w:cs="Sakkal Majalla"/>
          <w:sz w:val="28"/>
          <w:szCs w:val="28"/>
          <w:rtl/>
        </w:rPr>
        <w:t>تتسم الخدمات الإسعافية بطابعها الحرج والمباشر على صحة وسلامة الإنسان، ما يجعل أي قصور أو خلل في الأداء له انعكاسات سلبية فورية قد تصل إلى فقدان الأرواح أو حدوث مضاعفات صحية خطيرة. ومن هنا، تبرز أهمية تبني أساليب علمية لإدارة المخاطر، تشمل التعرف على المخاطر المحتملة، وتقييمها، ووضع استراتيجيات للحد منها أو التحكم فيها، بالإضافة إلى تطوير آليات متابعة مستمرة لضمان جودة الأداء. كما أن إدارة المخاطر لا تقتصر على البعد التقني أو التشغيلي، بل تشمل البعد التنظيمي والإنساني، إذ تتطلب تدريب الكوادر الإسعافية على التعامل مع المواقف الحرجة، وضمان جاهزيتهم للتصرف السليم تحت ضغط الوقت والظروف الطارئة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0814752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Vas241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876EC">
            <w:rPr>
              <w:rFonts w:ascii="Sakkal Majalla" w:hAnsi="Sakkal Majalla" w:cs="Sakkal Majalla" w:hint="cs"/>
              <w:noProof/>
              <w:sz w:val="28"/>
              <w:szCs w:val="28"/>
              <w:rtl/>
              <w:lang w:bidi="ar-EG"/>
            </w:rPr>
            <w:t>(</w:t>
          </w:r>
          <w:r w:rsidRPr="003876EC">
            <w:rPr>
              <w:rFonts w:ascii="Sakkal Majalla" w:hAnsi="Sakkal Majalla" w:cs="Sakkal Majalla" w:hint="cs"/>
              <w:noProof/>
              <w:sz w:val="28"/>
              <w:szCs w:val="28"/>
              <w:lang w:bidi="ar-EG"/>
            </w:rPr>
            <w:t>Vasileiou</w:t>
          </w:r>
          <w:r w:rsidRPr="003876E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4E4224">
        <w:rPr>
          <w:rFonts w:ascii="Sakkal Majalla" w:hAnsi="Sakkal Majalla" w:cs="Sakkal Majalla"/>
          <w:sz w:val="28"/>
          <w:szCs w:val="28"/>
        </w:rPr>
        <w:t>.</w:t>
      </w:r>
    </w:p>
    <w:p w14:paraId="05AC3371" w14:textId="77777777" w:rsidR="00455183" w:rsidRDefault="00455183" w:rsidP="00455183">
      <w:pPr>
        <w:spacing w:line="360" w:lineRule="auto"/>
        <w:ind w:firstLine="610"/>
        <w:jc w:val="both"/>
        <w:rPr>
          <w:rFonts w:ascii="Sakkal Majalla" w:hAnsi="Sakkal Majalla" w:cs="Sakkal Majalla"/>
          <w:sz w:val="28"/>
          <w:szCs w:val="28"/>
          <w:rtl/>
        </w:rPr>
      </w:pPr>
      <w:r w:rsidRPr="004E4224">
        <w:rPr>
          <w:rFonts w:ascii="Sakkal Majalla" w:hAnsi="Sakkal Majalla" w:cs="Sakkal Majalla"/>
          <w:sz w:val="28"/>
          <w:szCs w:val="28"/>
          <w:rtl/>
        </w:rPr>
        <w:t>يرتبط تحسين تجربة المستفيد بشكل مباشر بكفاءة الخدمات المقدمة، حيث تؤثر سرعة الاستجابة، ودقة التشخيص الأولي، وفاعلية التدخل الإسعافي، في شعور المستفيد بالثقة والرضا. ولذلك، فإن إدارة المخاطر تمثل أداة استراتيجية لتطوير هذه التجربة، عبر تقليل الأخطاء التشغيلية، وضمان سير العمليات وفق معايير السلامة والجودة، وتعزيز قدرة الهيئة على مواجهة الطوارئ بكفاءة عالية. إن دراسة تطبيقية تهدف إلى تحليل أثر إدارة المخاطر في هذا الإطار تعتبر خطوة مهمة لفهم نقاط القوة والضعف في الأنظمة الحالية، وتقديم توصيات عملية لتحسين الأداء العام للهيئة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8684768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Str241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876EC">
            <w:rPr>
              <w:rFonts w:ascii="Sakkal Majalla" w:hAnsi="Sakkal Majalla" w:cs="Sakkal Majalla" w:hint="cs"/>
              <w:noProof/>
              <w:sz w:val="28"/>
              <w:szCs w:val="28"/>
              <w:rtl/>
              <w:lang w:bidi="ar-EG"/>
            </w:rPr>
            <w:t>(</w:t>
          </w:r>
          <w:r w:rsidRPr="003876EC">
            <w:rPr>
              <w:rFonts w:ascii="Sakkal Majalla" w:hAnsi="Sakkal Majalla" w:cs="Sakkal Majalla" w:hint="cs"/>
              <w:noProof/>
              <w:sz w:val="28"/>
              <w:szCs w:val="28"/>
              <w:lang w:bidi="ar-EG"/>
            </w:rPr>
            <w:t>Strandås</w:t>
          </w:r>
          <w:r w:rsidRPr="003876E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4E4224">
        <w:rPr>
          <w:rFonts w:ascii="Sakkal Majalla" w:hAnsi="Sakkal Majalla" w:cs="Sakkal Majalla"/>
          <w:sz w:val="28"/>
          <w:szCs w:val="28"/>
        </w:rPr>
        <w:t>.</w:t>
      </w:r>
    </w:p>
    <w:p w14:paraId="3A3E1E70" w14:textId="77777777" w:rsidR="00455183" w:rsidRDefault="00455183" w:rsidP="00455183">
      <w:pPr>
        <w:spacing w:line="360" w:lineRule="auto"/>
        <w:ind w:firstLine="610"/>
        <w:jc w:val="both"/>
        <w:rPr>
          <w:rFonts w:ascii="Sakkal Majalla" w:hAnsi="Sakkal Majalla" w:cs="Sakkal Majalla"/>
          <w:sz w:val="28"/>
          <w:szCs w:val="28"/>
          <w:rtl/>
        </w:rPr>
      </w:pPr>
      <w:r w:rsidRPr="004E4224">
        <w:rPr>
          <w:rFonts w:ascii="Sakkal Majalla" w:hAnsi="Sakkal Majalla" w:cs="Sakkal Majalla"/>
          <w:sz w:val="28"/>
          <w:szCs w:val="28"/>
          <w:rtl/>
        </w:rPr>
        <w:t xml:space="preserve">تكتسب هذه الدراسة أهميتها أيضاً من كون هيئة الهلال الأحمر السعودي تعد من أبرز المؤسسات الوطنية التي تقدم خدمات إسعافية عاجلة على مدار الساعة، حيث تتحمل مسؤولية التعامل مع مختلف الحالات الطارئة في العاصمة الرياض </w:t>
      </w:r>
      <w:r w:rsidRPr="004E4224">
        <w:rPr>
          <w:rFonts w:ascii="Sakkal Majalla" w:hAnsi="Sakkal Majalla" w:cs="Sakkal Majalla"/>
          <w:sz w:val="28"/>
          <w:szCs w:val="28"/>
          <w:rtl/>
        </w:rPr>
        <w:lastRenderedPageBreak/>
        <w:t>وما حولها، مما يجعلها نموذجاً مناسباً لدراسة العلاقة بين إدارة المخاطر وجودة الخدمات وتجربة المستفيد. كما توفر هذه الدراسة إطاراً علمياً لتقييم السياسات والإجراءات المعمول بها، وتحديد مدى فاعليتها في تحقيق الأهداف المرجوة، بما يسهم في تطوير ممارسات إدارة المخاطر بشكل مستدام، ويعزز ثقافة الجودة والتميز في قطاع الخدمات الإسعافية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4115940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Bag252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876EC">
            <w:rPr>
              <w:rFonts w:ascii="Sakkal Majalla" w:hAnsi="Sakkal Majalla" w:cs="Sakkal Majalla" w:hint="cs"/>
              <w:noProof/>
              <w:sz w:val="28"/>
              <w:szCs w:val="28"/>
              <w:rtl/>
              <w:lang w:bidi="ar-EG"/>
            </w:rPr>
            <w:t>(</w:t>
          </w:r>
          <w:r w:rsidRPr="003876EC">
            <w:rPr>
              <w:rFonts w:ascii="Sakkal Majalla" w:hAnsi="Sakkal Majalla" w:cs="Sakkal Majalla" w:hint="cs"/>
              <w:noProof/>
              <w:sz w:val="28"/>
              <w:szCs w:val="28"/>
              <w:lang w:bidi="ar-EG"/>
            </w:rPr>
            <w:t>Baghian</w:t>
          </w:r>
          <w:r w:rsidRPr="003876EC">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4E4224">
        <w:rPr>
          <w:rFonts w:ascii="Sakkal Majalla" w:hAnsi="Sakkal Majalla" w:cs="Sakkal Majalla"/>
          <w:sz w:val="28"/>
          <w:szCs w:val="28"/>
        </w:rPr>
        <w:t>.</w:t>
      </w:r>
    </w:p>
    <w:p w14:paraId="7C2284DA" w14:textId="77777777" w:rsidR="00455183" w:rsidRPr="004E4224" w:rsidRDefault="00455183" w:rsidP="00455183">
      <w:pPr>
        <w:spacing w:line="360" w:lineRule="auto"/>
        <w:ind w:firstLine="610"/>
        <w:jc w:val="both"/>
        <w:rPr>
          <w:rFonts w:ascii="Sakkal Majalla" w:hAnsi="Sakkal Majalla" w:cs="Sakkal Majalla"/>
          <w:sz w:val="28"/>
          <w:szCs w:val="28"/>
        </w:rPr>
      </w:pPr>
      <w:r w:rsidRPr="004E4224">
        <w:rPr>
          <w:rFonts w:ascii="Sakkal Majalla" w:hAnsi="Sakkal Majalla" w:cs="Sakkal Majalla"/>
          <w:sz w:val="28"/>
          <w:szCs w:val="28"/>
          <w:rtl/>
        </w:rPr>
        <w:t>تهدف هذه المقدمة إلى إبراز أهمية موضوع الدراسة من خلال ربط إدارة المخاطر بجودة الخدمات الإسعافية وتجربة المستفيد، مع التركيز على السياق التطبيقي في هيئة الهلال الأحمر السعودي بالرياض، مما يمهد الطريق لبحث معمق يوضح أثر الإدارة الاستراتيجية للمخاطر على الأداء العام والكفاءة التشغيلية للمؤسسة</w:t>
      </w:r>
      <w:r w:rsidRPr="004E4224">
        <w:rPr>
          <w:rFonts w:ascii="Sakkal Majalla" w:hAnsi="Sakkal Majalla" w:cs="Sakkal Majalla"/>
          <w:sz w:val="28"/>
          <w:szCs w:val="28"/>
        </w:rPr>
        <w:t>.</w:t>
      </w:r>
    </w:p>
    <w:p w14:paraId="534F9B0D" w14:textId="77777777" w:rsidR="00455183" w:rsidRPr="00242FAF" w:rsidRDefault="00455183" w:rsidP="00455183">
      <w:pPr>
        <w:spacing w:line="360" w:lineRule="auto"/>
        <w:jc w:val="both"/>
        <w:rPr>
          <w:rFonts w:ascii="Sakkal Majalla" w:hAnsi="Sakkal Majalla" w:cs="Sakkal Majalla"/>
          <w:sz w:val="28"/>
          <w:szCs w:val="28"/>
        </w:rPr>
      </w:pPr>
    </w:p>
    <w:p w14:paraId="2FFC254E" w14:textId="77777777" w:rsidR="00455183" w:rsidRDefault="00455183" w:rsidP="00455183">
      <w:pPr>
        <w:pStyle w:val="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10"/>
      <w:bookmarkEnd w:id="11"/>
      <w:bookmarkEnd w:id="12"/>
    </w:p>
    <w:p w14:paraId="772FE42B" w14:textId="77777777" w:rsidR="00455183" w:rsidRPr="004E4224" w:rsidRDefault="00455183" w:rsidP="00455183">
      <w:pPr>
        <w:spacing w:after="0" w:line="360" w:lineRule="auto"/>
        <w:ind w:firstLine="610"/>
        <w:jc w:val="both"/>
        <w:rPr>
          <w:rFonts w:ascii="Sakkal Majalla" w:hAnsi="Sakkal Majalla" w:cs="Sakkal Majalla"/>
          <w:sz w:val="28"/>
          <w:szCs w:val="28"/>
        </w:rPr>
      </w:pPr>
      <w:bookmarkStart w:id="13" w:name="_Toc172397777"/>
      <w:bookmarkStart w:id="14" w:name="_Toc172746090"/>
      <w:bookmarkStart w:id="15" w:name="_Toc179741528"/>
      <w:r w:rsidRPr="004E4224">
        <w:rPr>
          <w:rFonts w:ascii="Sakkal Majalla" w:hAnsi="Sakkal Majalla" w:cs="Sakkal Majalla"/>
          <w:sz w:val="28"/>
          <w:szCs w:val="28"/>
          <w:rtl/>
        </w:rPr>
        <w:t>تواجه المؤسسات الإسعافية، بما فيها هيئة الهلال الأحمر السعودي بالرياض، تحديات كبيرة في تقديم خدمات إسعافية عالية الجودة تلبّي توقعات المستفيدين وتلبي متطلبات السلامة والكفاءة في الوقت ذاته. ويرجع ذلك إلى طبيعة العمل الإسعافي التي تتسم بالسرعة والحساسية الشديدة، مما يزيد من احتمالية وقوع أخطاء تشغيلية، أو تأخير الاستجابة للحالات الطارئة، أو ضعف التنسيق بين الفرق الميدانية والمراكز التشغيلية. كما أن عدم وجود نظام فعال لإدارة المخاطر يؤدي إلى تفاقم هذه المشكلات، حيث يصعب على الهيئة التنبؤ بالحوادث المحتملة أو الحد من آثارها بشكل استباقي، مما ينعكس سلباً على جودة الخدمات المقدمة وتجربة المستفيد</w:t>
      </w:r>
      <w:r w:rsidRPr="004E4224">
        <w:rPr>
          <w:rFonts w:ascii="Sakkal Majalla" w:hAnsi="Sakkal Majalla" w:cs="Sakkal Majalla"/>
          <w:sz w:val="28"/>
          <w:szCs w:val="28"/>
        </w:rPr>
        <w:t>.</w:t>
      </w:r>
      <w:r>
        <w:rPr>
          <w:rFonts w:ascii="Sakkal Majalla" w:hAnsi="Sakkal Majalla" w:cs="Sakkal Majalla" w:hint="cs"/>
          <w:sz w:val="28"/>
          <w:szCs w:val="28"/>
          <w:rtl/>
        </w:rPr>
        <w:t xml:space="preserve"> </w:t>
      </w:r>
      <w:r w:rsidRPr="004E4224">
        <w:rPr>
          <w:rFonts w:ascii="Sakkal Majalla" w:hAnsi="Sakkal Majalla" w:cs="Sakkal Majalla"/>
          <w:sz w:val="28"/>
          <w:szCs w:val="28"/>
          <w:rtl/>
        </w:rPr>
        <w:t>وتتمثل المشكلة الرئيسة لهذه الدراسة في غياب أو ضعف تطبيق آليات إدارة المخاطر بشكل منهجي ومنسق داخل العمليات الإسعافية، وهو ما يحدّ من قدرة الهيئة على تحسين جودة الخدمات وضمان رضا المستفيدين. وبعبارة أخرى، يكمن التحدي في كيفية تحديد المخاطر المحتملة، وتقييمها، ووضع الإجراءات الوقائية والاحترازية، ومتابعة تنفيذها بشكل مستمر لضمان تقديم خدمة إسعافية آمنة وفعالة</w:t>
      </w:r>
      <w:r w:rsidRPr="004E4224">
        <w:rPr>
          <w:rFonts w:ascii="Sakkal Majalla" w:hAnsi="Sakkal Majalla" w:cs="Sakkal Majalla"/>
          <w:sz w:val="28"/>
          <w:szCs w:val="28"/>
        </w:rPr>
        <w:t>.</w:t>
      </w:r>
      <w:r>
        <w:rPr>
          <w:rFonts w:ascii="Sakkal Majalla" w:hAnsi="Sakkal Majalla" w:cs="Sakkal Majalla" w:hint="cs"/>
          <w:sz w:val="28"/>
          <w:szCs w:val="28"/>
          <w:rtl/>
        </w:rPr>
        <w:t xml:space="preserve"> </w:t>
      </w:r>
      <w:r w:rsidRPr="004E4224">
        <w:rPr>
          <w:rFonts w:ascii="Sakkal Majalla" w:hAnsi="Sakkal Majalla" w:cs="Sakkal Majalla"/>
          <w:sz w:val="28"/>
          <w:szCs w:val="28"/>
          <w:rtl/>
        </w:rPr>
        <w:t>وتترتب على هذه المشكلة عدة مشكلات فرعية تؤثر بشكل مباشر وغير مباشر على أداء الهيئة ومستوى رضا المستفيدين، منها</w:t>
      </w:r>
      <w:r w:rsidRPr="004E4224">
        <w:rPr>
          <w:rFonts w:ascii="Sakkal Majalla" w:hAnsi="Sakkal Majalla" w:cs="Sakkal Majalla"/>
          <w:sz w:val="28"/>
          <w:szCs w:val="28"/>
        </w:rPr>
        <w:t>:</w:t>
      </w:r>
    </w:p>
    <w:p w14:paraId="035146BA" w14:textId="77777777" w:rsidR="00455183" w:rsidRPr="004E4224" w:rsidRDefault="00455183" w:rsidP="00455183">
      <w:pPr>
        <w:numPr>
          <w:ilvl w:val="0"/>
          <w:numId w:val="41"/>
        </w:numPr>
        <w:spacing w:after="0" w:line="360" w:lineRule="auto"/>
        <w:jc w:val="both"/>
        <w:rPr>
          <w:rFonts w:ascii="Sakkal Majalla" w:hAnsi="Sakkal Majalla" w:cs="Sakkal Majalla"/>
          <w:sz w:val="28"/>
          <w:szCs w:val="28"/>
        </w:rPr>
      </w:pPr>
      <w:r w:rsidRPr="004E4224">
        <w:rPr>
          <w:rFonts w:ascii="Sakkal Majalla" w:hAnsi="Sakkal Majalla" w:cs="Sakkal Majalla"/>
          <w:sz w:val="28"/>
          <w:szCs w:val="28"/>
          <w:rtl/>
        </w:rPr>
        <w:t>ارتفاع احتمالية الأخطاء التشغيلية نتيجة نقص في تقييم المخاطر أو ضعف الإجراءات الوقائية</w:t>
      </w:r>
      <w:r w:rsidRPr="004E4224">
        <w:rPr>
          <w:rFonts w:ascii="Sakkal Majalla" w:hAnsi="Sakkal Majalla" w:cs="Sakkal Majalla"/>
          <w:sz w:val="28"/>
          <w:szCs w:val="28"/>
        </w:rPr>
        <w:t>.</w:t>
      </w:r>
    </w:p>
    <w:p w14:paraId="6012FFD8" w14:textId="77777777" w:rsidR="00455183" w:rsidRPr="004E4224" w:rsidRDefault="00455183" w:rsidP="00455183">
      <w:pPr>
        <w:numPr>
          <w:ilvl w:val="0"/>
          <w:numId w:val="41"/>
        </w:numPr>
        <w:spacing w:after="0" w:line="360" w:lineRule="auto"/>
        <w:jc w:val="both"/>
        <w:rPr>
          <w:rFonts w:ascii="Sakkal Majalla" w:hAnsi="Sakkal Majalla" w:cs="Sakkal Majalla"/>
          <w:sz w:val="28"/>
          <w:szCs w:val="28"/>
        </w:rPr>
      </w:pPr>
      <w:r w:rsidRPr="004E4224">
        <w:rPr>
          <w:rFonts w:ascii="Sakkal Majalla" w:hAnsi="Sakkal Majalla" w:cs="Sakkal Majalla"/>
          <w:sz w:val="28"/>
          <w:szCs w:val="28"/>
          <w:rtl/>
        </w:rPr>
        <w:t>تأخير الاستجابة الإسعافية في الحالات الطارئة، مما قد يؤدي إلى نتائج صحية حرجة للمستفيدين</w:t>
      </w:r>
      <w:r w:rsidRPr="004E4224">
        <w:rPr>
          <w:rFonts w:ascii="Sakkal Majalla" w:hAnsi="Sakkal Majalla" w:cs="Sakkal Majalla"/>
          <w:sz w:val="28"/>
          <w:szCs w:val="28"/>
        </w:rPr>
        <w:t>.</w:t>
      </w:r>
    </w:p>
    <w:p w14:paraId="53EDFD1A" w14:textId="77777777" w:rsidR="00455183" w:rsidRPr="004E4224" w:rsidRDefault="00455183" w:rsidP="00455183">
      <w:pPr>
        <w:numPr>
          <w:ilvl w:val="0"/>
          <w:numId w:val="41"/>
        </w:numPr>
        <w:spacing w:after="0" w:line="360" w:lineRule="auto"/>
        <w:jc w:val="both"/>
        <w:rPr>
          <w:rFonts w:ascii="Sakkal Majalla" w:hAnsi="Sakkal Majalla" w:cs="Sakkal Majalla"/>
          <w:sz w:val="28"/>
          <w:szCs w:val="28"/>
        </w:rPr>
      </w:pPr>
      <w:r w:rsidRPr="004E4224">
        <w:rPr>
          <w:rFonts w:ascii="Sakkal Majalla" w:hAnsi="Sakkal Majalla" w:cs="Sakkal Majalla"/>
          <w:sz w:val="28"/>
          <w:szCs w:val="28"/>
          <w:rtl/>
        </w:rPr>
        <w:lastRenderedPageBreak/>
        <w:t>ضعف التنسيق بين الفرق الميدانية والمراكز الإدارية، ما يقلل من كفاءة إدارة الحالات الطارئة</w:t>
      </w:r>
      <w:r w:rsidRPr="004E4224">
        <w:rPr>
          <w:rFonts w:ascii="Sakkal Majalla" w:hAnsi="Sakkal Majalla" w:cs="Sakkal Majalla"/>
          <w:sz w:val="28"/>
          <w:szCs w:val="28"/>
        </w:rPr>
        <w:t>.</w:t>
      </w:r>
    </w:p>
    <w:p w14:paraId="6C13B40C" w14:textId="77777777" w:rsidR="00455183" w:rsidRPr="004E4224" w:rsidRDefault="00455183" w:rsidP="00455183">
      <w:pPr>
        <w:numPr>
          <w:ilvl w:val="0"/>
          <w:numId w:val="41"/>
        </w:numPr>
        <w:spacing w:after="0" w:line="360" w:lineRule="auto"/>
        <w:jc w:val="both"/>
        <w:rPr>
          <w:rFonts w:ascii="Sakkal Majalla" w:hAnsi="Sakkal Majalla" w:cs="Sakkal Majalla"/>
          <w:sz w:val="28"/>
          <w:szCs w:val="28"/>
        </w:rPr>
      </w:pPr>
      <w:r w:rsidRPr="004E4224">
        <w:rPr>
          <w:rFonts w:ascii="Sakkal Majalla" w:hAnsi="Sakkal Majalla" w:cs="Sakkal Majalla"/>
          <w:sz w:val="28"/>
          <w:szCs w:val="28"/>
          <w:rtl/>
        </w:rPr>
        <w:t>انخفاض رضا المستفيدين نتيجة عدم تلقي الخدمة وفق المعايير المتوقعة، سواء من حيث الوقت أو جودة التدخل الإسعافي</w:t>
      </w:r>
      <w:r w:rsidRPr="004E4224">
        <w:rPr>
          <w:rFonts w:ascii="Sakkal Majalla" w:hAnsi="Sakkal Majalla" w:cs="Sakkal Majalla"/>
          <w:sz w:val="28"/>
          <w:szCs w:val="28"/>
        </w:rPr>
        <w:t>.</w:t>
      </w:r>
    </w:p>
    <w:p w14:paraId="4AEF15E3" w14:textId="77777777" w:rsidR="00455183" w:rsidRPr="004E4224" w:rsidRDefault="00455183" w:rsidP="00455183">
      <w:pPr>
        <w:numPr>
          <w:ilvl w:val="0"/>
          <w:numId w:val="41"/>
        </w:numPr>
        <w:spacing w:after="0" w:line="360" w:lineRule="auto"/>
        <w:jc w:val="both"/>
        <w:rPr>
          <w:rFonts w:ascii="Sakkal Majalla" w:hAnsi="Sakkal Majalla" w:cs="Sakkal Majalla"/>
          <w:sz w:val="28"/>
          <w:szCs w:val="28"/>
        </w:rPr>
      </w:pPr>
      <w:r w:rsidRPr="004E4224">
        <w:rPr>
          <w:rFonts w:ascii="Sakkal Majalla" w:hAnsi="Sakkal Majalla" w:cs="Sakkal Majalla"/>
          <w:sz w:val="28"/>
          <w:szCs w:val="28"/>
          <w:rtl/>
        </w:rPr>
        <w:t>صعوبة تقييم الأداء وتحسينه بسبب نقص البيانات الدقيقة حول المخاطر وإجراءات الوقاية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551582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Alk2511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876EC">
            <w:rPr>
              <w:rFonts w:ascii="Sakkal Majalla" w:hAnsi="Sakkal Majalla" w:cs="Sakkal Majalla" w:hint="cs"/>
              <w:noProof/>
              <w:sz w:val="28"/>
              <w:szCs w:val="28"/>
              <w:rtl/>
              <w:lang w:bidi="ar-EG"/>
            </w:rPr>
            <w:t>(</w:t>
          </w:r>
          <w:r w:rsidRPr="003876EC">
            <w:rPr>
              <w:rFonts w:ascii="Sakkal Majalla" w:hAnsi="Sakkal Majalla" w:cs="Sakkal Majalla" w:hint="cs"/>
              <w:noProof/>
              <w:sz w:val="28"/>
              <w:szCs w:val="28"/>
              <w:lang w:bidi="ar-EG"/>
            </w:rPr>
            <w:t>Alkhalifa</w:t>
          </w:r>
          <w:r w:rsidRPr="003876EC">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4E4224">
        <w:rPr>
          <w:rFonts w:ascii="Sakkal Majalla" w:hAnsi="Sakkal Majalla" w:cs="Sakkal Majalla"/>
          <w:sz w:val="28"/>
          <w:szCs w:val="28"/>
        </w:rPr>
        <w:t>.</w:t>
      </w:r>
    </w:p>
    <w:p w14:paraId="51278419" w14:textId="77777777" w:rsidR="00455183" w:rsidRPr="004E4224" w:rsidRDefault="00455183" w:rsidP="00455183">
      <w:pPr>
        <w:spacing w:after="0" w:line="360" w:lineRule="auto"/>
        <w:jc w:val="both"/>
        <w:rPr>
          <w:rFonts w:ascii="Sakkal Majalla" w:hAnsi="Sakkal Majalla" w:cs="Sakkal Majalla"/>
          <w:sz w:val="28"/>
          <w:szCs w:val="28"/>
        </w:rPr>
      </w:pPr>
      <w:r w:rsidRPr="004E4224">
        <w:rPr>
          <w:rFonts w:ascii="Sakkal Majalla" w:hAnsi="Sakkal Majalla" w:cs="Sakkal Majalla"/>
          <w:sz w:val="28"/>
          <w:szCs w:val="28"/>
          <w:rtl/>
        </w:rPr>
        <w:t>وبناءً على المشكلة الرئيسة المتمثلة في ضعف تطبيق إدارة المخاطر وأثرها على جودة الخدمات الإسعافية وتجربة المستفيد، يتم صياغة السؤال الرئيسي للدراسة على النحو التالي</w:t>
      </w:r>
      <w:r w:rsidRPr="004E4224">
        <w:rPr>
          <w:rFonts w:ascii="Sakkal Majalla" w:hAnsi="Sakkal Majalla" w:cs="Sakkal Majalla"/>
          <w:sz w:val="28"/>
          <w:szCs w:val="28"/>
        </w:rPr>
        <w:t>:</w:t>
      </w:r>
      <w:r>
        <w:rPr>
          <w:rFonts w:ascii="Sakkal Majalla" w:hAnsi="Sakkal Majalla" w:cs="Sakkal Majalla" w:hint="cs"/>
          <w:sz w:val="28"/>
          <w:szCs w:val="28"/>
          <w:rtl/>
        </w:rPr>
        <w:t xml:space="preserve"> </w:t>
      </w:r>
      <w:r w:rsidRPr="004E4224">
        <w:rPr>
          <w:rFonts w:ascii="Sakkal Majalla" w:hAnsi="Sakkal Majalla" w:cs="Sakkal Majalla"/>
          <w:b/>
          <w:bCs/>
          <w:sz w:val="28"/>
          <w:szCs w:val="28"/>
          <w:rtl/>
        </w:rPr>
        <w:t>ما أثر إدارة المخاطر على تحسين جودة الخدمات الإسعافية وتعزيز تجربة المستفيد في هيئة الهلال الأحمر السعودي بالرياض؟</w:t>
      </w:r>
    </w:p>
    <w:p w14:paraId="74039CBA" w14:textId="77777777" w:rsidR="00455183" w:rsidRPr="005013E8" w:rsidRDefault="00455183" w:rsidP="00455183">
      <w:pPr>
        <w:spacing w:after="0" w:line="360" w:lineRule="auto"/>
        <w:jc w:val="both"/>
        <w:rPr>
          <w:rFonts w:ascii="Sakkal Majalla" w:eastAsia="Calibri" w:hAnsi="Sakkal Majalla" w:cs="Sakkal Majalla"/>
          <w:sz w:val="28"/>
          <w:szCs w:val="28"/>
        </w:rPr>
      </w:pPr>
    </w:p>
    <w:p w14:paraId="49A0901E" w14:textId="77777777" w:rsidR="00455183" w:rsidRPr="00AC666F" w:rsidRDefault="00455183" w:rsidP="00455183">
      <w:pPr>
        <w:pStyle w:val="2"/>
        <w:spacing w:line="360" w:lineRule="auto"/>
        <w:jc w:val="both"/>
        <w:rPr>
          <w:rFonts w:ascii="Sakkal Majalla" w:hAnsi="Sakkal Majalla" w:cs="Sakkal Majalla"/>
          <w:b/>
          <w:bCs/>
          <w:color w:val="000000" w:themeColor="text1"/>
          <w:sz w:val="28"/>
          <w:szCs w:val="28"/>
          <w:rtl/>
        </w:rPr>
      </w:pPr>
      <w:bookmarkStart w:id="16" w:name="_Toc217821157"/>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3"/>
      <w:bookmarkEnd w:id="14"/>
      <w:bookmarkEnd w:id="15"/>
      <w:bookmarkEnd w:id="16"/>
      <w:r w:rsidRPr="00132A3E">
        <w:rPr>
          <w:rFonts w:ascii="Sakkal Majalla" w:hAnsi="Sakkal Majalla" w:cs="Sakkal Majalla"/>
          <w:b/>
          <w:bCs/>
          <w:color w:val="000000" w:themeColor="text1"/>
          <w:sz w:val="28"/>
          <w:szCs w:val="28"/>
          <w:rtl/>
        </w:rPr>
        <w:t xml:space="preserve"> </w:t>
      </w:r>
      <w:bookmarkStart w:id="17" w:name="_Toc172397779"/>
      <w:bookmarkStart w:id="18" w:name="_Toc172746092"/>
      <w:bookmarkStart w:id="19" w:name="_Toc179741530"/>
      <w:bookmarkStart w:id="20" w:name="_Toc217821158"/>
    </w:p>
    <w:p w14:paraId="2FC5B52D" w14:textId="77777777" w:rsidR="00455183" w:rsidRPr="004E4224" w:rsidRDefault="00455183" w:rsidP="00455183">
      <w:pPr>
        <w:pStyle w:val="a8"/>
        <w:numPr>
          <w:ilvl w:val="0"/>
          <w:numId w:val="42"/>
        </w:numPr>
        <w:spacing w:line="360" w:lineRule="auto"/>
        <w:jc w:val="both"/>
        <w:rPr>
          <w:rFonts w:ascii="Sakkal Majalla" w:hAnsi="Sakkal Majalla" w:cs="Sakkal Majalla"/>
          <w:b/>
          <w:bCs/>
          <w:sz w:val="28"/>
          <w:szCs w:val="28"/>
        </w:rPr>
      </w:pPr>
      <w:r w:rsidRPr="004E4224">
        <w:rPr>
          <w:rFonts w:ascii="Sakkal Majalla" w:hAnsi="Sakkal Majalla" w:cs="Sakkal Majalla"/>
          <w:b/>
          <w:bCs/>
          <w:sz w:val="28"/>
          <w:szCs w:val="28"/>
          <w:rtl/>
        </w:rPr>
        <w:t>الأهمية العلمية</w:t>
      </w:r>
    </w:p>
    <w:p w14:paraId="4EC456DD" w14:textId="77777777" w:rsidR="00455183" w:rsidRDefault="00455183" w:rsidP="00455183">
      <w:pPr>
        <w:spacing w:line="360" w:lineRule="auto"/>
        <w:jc w:val="both"/>
        <w:rPr>
          <w:rFonts w:ascii="Sakkal Majalla" w:hAnsi="Sakkal Majalla" w:cs="Sakkal Majalla"/>
          <w:sz w:val="28"/>
          <w:szCs w:val="28"/>
          <w:rtl/>
        </w:rPr>
      </w:pPr>
      <w:r w:rsidRPr="004E4224">
        <w:rPr>
          <w:rFonts w:ascii="Sakkal Majalla" w:hAnsi="Sakkal Majalla" w:cs="Sakkal Majalla"/>
          <w:sz w:val="28"/>
          <w:szCs w:val="28"/>
          <w:rtl/>
        </w:rPr>
        <w:t>تكتسب هذه الدراسة أهميتها العلمية من كونها تسعى إلى سد فجوة معرفية واضحة في مجال إدارة المخاطر المرتبطة بالخدمات الإسعافية في المملكة العربية السعودية، خصوصاً في سياق هيئة الهلال الأحمر السعودي بالرياض. فمع تزايد الحاجة إلى تطوير النظم الإسعافية ورفع مستوى كفاءتها، لا يزال هناك نقص في الدراسات التطبيقية التي تربط بين إدارة المخاطر وتحسين جودة الخدمات وتجربة المستفيد بشكل مباشر وممنهج. ومن منظور علمي، توفر هذه الدراسة إطاراً تحليلياً ومنهجياً لدراسة العلاقة بين إدارة المخاطر وفاعلية الخدمات الإسعافية، بما يتيح إمكانية تقييم أثر السياسات والإجراءات الحالية على الأداء التشغيلي. كما تسهم في إثراء المعرفة الأكاديمية في مجال الإدارة الصحية والإسعافية، من خلال تقديم نموذج تطبيقي يمكن الاستفادة منه في الدراسات المستقبلية حول كيفية تعزيز الجودة وتقليل الأخطاء في الخدمات الطارئة، وهو ما يعكس تزايد الاهتمام البحثي بمفهوم إدارة المخاطر كأداة استراتيجية لتحسين الأداء المؤسسي في القطاع الصحي والطوارئ</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4762219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Alh201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876EC">
            <w:rPr>
              <w:rFonts w:ascii="Sakkal Majalla" w:hAnsi="Sakkal Majalla" w:cs="Sakkal Majalla" w:hint="cs"/>
              <w:noProof/>
              <w:sz w:val="28"/>
              <w:szCs w:val="28"/>
              <w:rtl/>
              <w:lang w:bidi="ar-EG"/>
            </w:rPr>
            <w:t>(</w:t>
          </w:r>
          <w:r w:rsidRPr="003876EC">
            <w:rPr>
              <w:rFonts w:ascii="Sakkal Majalla" w:hAnsi="Sakkal Majalla" w:cs="Sakkal Majalla" w:hint="cs"/>
              <w:noProof/>
              <w:sz w:val="28"/>
              <w:szCs w:val="28"/>
              <w:lang w:bidi="ar-EG"/>
            </w:rPr>
            <w:t>Alharbi</w:t>
          </w:r>
          <w:r w:rsidRPr="003876EC">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4E4224">
        <w:rPr>
          <w:rFonts w:ascii="Sakkal Majalla" w:hAnsi="Sakkal Majalla" w:cs="Sakkal Majalla"/>
          <w:sz w:val="28"/>
          <w:szCs w:val="28"/>
        </w:rPr>
        <w:t>.</w:t>
      </w:r>
      <w:r>
        <w:rPr>
          <w:rFonts w:ascii="Sakkal Majalla" w:hAnsi="Sakkal Majalla" w:cs="Sakkal Majalla" w:hint="cs"/>
          <w:sz w:val="28"/>
          <w:szCs w:val="28"/>
          <w:rtl/>
        </w:rPr>
        <w:t xml:space="preserve">  </w:t>
      </w:r>
    </w:p>
    <w:p w14:paraId="52FE4D48" w14:textId="77777777" w:rsidR="00455183" w:rsidRDefault="00455183" w:rsidP="00455183">
      <w:pPr>
        <w:spacing w:line="360" w:lineRule="auto"/>
        <w:jc w:val="both"/>
        <w:rPr>
          <w:rFonts w:ascii="Sakkal Majalla" w:hAnsi="Sakkal Majalla" w:cs="Sakkal Majalla"/>
          <w:sz w:val="28"/>
          <w:szCs w:val="28"/>
          <w:rtl/>
        </w:rPr>
      </w:pPr>
    </w:p>
    <w:p w14:paraId="4F09051F" w14:textId="77777777" w:rsidR="00455183" w:rsidRPr="004E4224" w:rsidRDefault="00455183" w:rsidP="00455183">
      <w:pPr>
        <w:spacing w:line="360" w:lineRule="auto"/>
        <w:jc w:val="both"/>
        <w:rPr>
          <w:rFonts w:ascii="Sakkal Majalla" w:hAnsi="Sakkal Majalla" w:cs="Sakkal Majalla"/>
          <w:sz w:val="28"/>
          <w:szCs w:val="28"/>
        </w:rPr>
      </w:pPr>
    </w:p>
    <w:p w14:paraId="5D453C1E" w14:textId="77777777" w:rsidR="00455183" w:rsidRPr="004E4224" w:rsidRDefault="00455183" w:rsidP="00455183">
      <w:pPr>
        <w:pStyle w:val="a8"/>
        <w:numPr>
          <w:ilvl w:val="0"/>
          <w:numId w:val="42"/>
        </w:numPr>
        <w:spacing w:line="360" w:lineRule="auto"/>
        <w:jc w:val="both"/>
        <w:rPr>
          <w:rFonts w:ascii="Sakkal Majalla" w:hAnsi="Sakkal Majalla" w:cs="Sakkal Majalla"/>
          <w:b/>
          <w:bCs/>
          <w:sz w:val="28"/>
          <w:szCs w:val="28"/>
        </w:rPr>
      </w:pPr>
      <w:r w:rsidRPr="004E4224">
        <w:rPr>
          <w:rFonts w:ascii="Sakkal Majalla" w:hAnsi="Sakkal Majalla" w:cs="Sakkal Majalla"/>
          <w:b/>
          <w:bCs/>
          <w:sz w:val="28"/>
          <w:szCs w:val="28"/>
          <w:rtl/>
        </w:rPr>
        <w:lastRenderedPageBreak/>
        <w:t xml:space="preserve"> الأهمية العملية</w:t>
      </w:r>
    </w:p>
    <w:p w14:paraId="442030F3" w14:textId="77777777" w:rsidR="00455183" w:rsidRPr="004E4224" w:rsidRDefault="00455183" w:rsidP="00455183">
      <w:pPr>
        <w:spacing w:line="360" w:lineRule="auto"/>
        <w:jc w:val="both"/>
        <w:rPr>
          <w:rFonts w:ascii="Sakkal Majalla" w:hAnsi="Sakkal Majalla" w:cs="Sakkal Majalla"/>
          <w:sz w:val="28"/>
          <w:szCs w:val="28"/>
        </w:rPr>
      </w:pPr>
      <w:r w:rsidRPr="004E4224">
        <w:rPr>
          <w:rFonts w:ascii="Sakkal Majalla" w:hAnsi="Sakkal Majalla" w:cs="Sakkal Majalla"/>
          <w:sz w:val="28"/>
          <w:szCs w:val="28"/>
          <w:rtl/>
        </w:rPr>
        <w:t>أما من الجانب العملي، فإن أهمية الدراسة تكمن في دورها المباشر في تطوير الأداء المؤسسي وتحسين تجربة المستفيدين من الخدمات الإسعافية. فالتطبيق المنهجي لإدارة المخاطر يساعد الهيئة على التعرف على المخاطر المحتملة قبل وقوعها، ووضع خطط وقائية وإجراءات تصحيحية، ما يقلل من الأخطاء التشغيلية ويزيد من سرعة الاستجابة للحالات الطارئة. بالإضافة إلى ذلك، فإن تحسين تجربة المستفيد يُعد هدفاً رئيسياً للهيئة، حيث يسهم التطبيق الفعال لإدارة المخاطر في تعزيز رضا المستفيدين وثقتهم في الخدمات المقدمة، سواء من حيث الوقت أو جودة التدخل الإسعافي. كما أن نتائج هذه الدراسة يمكن أن تقدم توصيات عملية قابلة للتنفيذ على صعيد التدريب والتخطيط التشغيلي، بما يعزز جاهزية الكوادر الإسعافية ويحقق مستوى أعلى من السلامة والكفاءة. وبالتالي، فإن الدراسة لا تقدم قيمة علمية فحسب، بل تساهم أيضاً في اتخاذ قرارات استراتيجية مدروسة تدعم تحسين الأداء المؤسسي والارتقاء بالخدمات المقدمة لمستفيدي الهيئة بشكل مستدام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4327551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AlW231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24879">
            <w:rPr>
              <w:rFonts w:ascii="Sakkal Majalla" w:hAnsi="Sakkal Majalla" w:cs="Sakkal Majalla" w:hint="cs"/>
              <w:noProof/>
              <w:sz w:val="28"/>
              <w:szCs w:val="28"/>
              <w:rtl/>
              <w:lang w:bidi="ar-EG"/>
            </w:rPr>
            <w:t>(</w:t>
          </w:r>
          <w:r w:rsidRPr="00F24879">
            <w:rPr>
              <w:rFonts w:ascii="Sakkal Majalla" w:hAnsi="Sakkal Majalla" w:cs="Sakkal Majalla" w:hint="cs"/>
              <w:noProof/>
              <w:sz w:val="28"/>
              <w:szCs w:val="28"/>
              <w:lang w:bidi="ar-EG"/>
            </w:rPr>
            <w:t>Al-Wathinani</w:t>
          </w:r>
          <w:r w:rsidRPr="00F24879">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4E4224">
        <w:rPr>
          <w:rFonts w:ascii="Sakkal Majalla" w:hAnsi="Sakkal Majalla" w:cs="Sakkal Majalla"/>
          <w:sz w:val="28"/>
          <w:szCs w:val="28"/>
        </w:rPr>
        <w:t>.</w:t>
      </w:r>
    </w:p>
    <w:p w14:paraId="2202C341" w14:textId="77777777" w:rsidR="00455183" w:rsidRPr="00483617" w:rsidRDefault="00455183" w:rsidP="00455183">
      <w:pPr>
        <w:spacing w:after="0" w:line="360" w:lineRule="auto"/>
        <w:jc w:val="both"/>
        <w:rPr>
          <w:rFonts w:ascii="Sakkal Majalla" w:eastAsia="Calibri" w:hAnsi="Sakkal Majalla" w:cs="Sakkal Majalla"/>
          <w:sz w:val="28"/>
          <w:szCs w:val="28"/>
        </w:rPr>
      </w:pPr>
    </w:p>
    <w:p w14:paraId="5F095A72" w14:textId="77777777" w:rsidR="00455183" w:rsidRPr="003A6C31" w:rsidRDefault="00455183" w:rsidP="00455183">
      <w:pPr>
        <w:pStyle w:val="2"/>
        <w:spacing w:before="0" w:line="360" w:lineRule="auto"/>
        <w:jc w:val="both"/>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t>أهداف الدراسة</w:t>
      </w:r>
      <w:bookmarkStart w:id="21" w:name="_Toc172397781"/>
      <w:bookmarkStart w:id="22" w:name="_Toc172746094"/>
      <w:bookmarkStart w:id="23" w:name="_Toc179741532"/>
      <w:bookmarkEnd w:id="17"/>
      <w:bookmarkEnd w:id="18"/>
      <w:bookmarkEnd w:id="19"/>
      <w:bookmarkEnd w:id="20"/>
    </w:p>
    <w:p w14:paraId="04DFAC59" w14:textId="77777777" w:rsidR="00455183" w:rsidRPr="004E4224" w:rsidRDefault="00455183" w:rsidP="00455183">
      <w:pPr>
        <w:spacing w:after="0" w:line="360" w:lineRule="auto"/>
        <w:jc w:val="both"/>
        <w:rPr>
          <w:rFonts w:ascii="Sakkal Majalla" w:hAnsi="Sakkal Majalla" w:cs="Sakkal Majalla"/>
          <w:b/>
          <w:bCs/>
          <w:sz w:val="28"/>
          <w:szCs w:val="28"/>
        </w:rPr>
      </w:pPr>
      <w:bookmarkStart w:id="24" w:name="_Toc217821159"/>
      <w:r w:rsidRPr="004E4224">
        <w:rPr>
          <w:rFonts w:ascii="Sakkal Majalla" w:hAnsi="Sakkal Majalla" w:cs="Sakkal Majalla"/>
          <w:b/>
          <w:bCs/>
          <w:sz w:val="28"/>
          <w:szCs w:val="28"/>
          <w:rtl/>
        </w:rPr>
        <w:t>الهدف الرئيسي</w:t>
      </w:r>
    </w:p>
    <w:p w14:paraId="13E37926" w14:textId="77777777" w:rsidR="00455183" w:rsidRPr="004E4224" w:rsidRDefault="00455183" w:rsidP="00455183">
      <w:pPr>
        <w:pStyle w:val="a8"/>
        <w:numPr>
          <w:ilvl w:val="0"/>
          <w:numId w:val="42"/>
        </w:numPr>
        <w:spacing w:after="0" w:line="360" w:lineRule="auto"/>
        <w:jc w:val="both"/>
        <w:rPr>
          <w:rFonts w:ascii="Sakkal Majalla" w:hAnsi="Sakkal Majalla" w:cs="Sakkal Majalla"/>
          <w:sz w:val="28"/>
          <w:szCs w:val="28"/>
        </w:rPr>
      </w:pPr>
      <w:r w:rsidRPr="004E4224">
        <w:rPr>
          <w:rFonts w:ascii="Sakkal Majalla" w:hAnsi="Sakkal Majalla" w:cs="Sakkal Majalla"/>
          <w:sz w:val="28"/>
          <w:szCs w:val="28"/>
          <w:rtl/>
        </w:rPr>
        <w:t>تهدف هذه الدراسة إلى تحديد أثر إدارة المخاطر في تحسين جودة الخدمات الإسعافية وتعزيز تجربة المستفيد في هيئة الهلال الأحمر السعودي بالرياض، من خلال تحليل السياسات والإجراءات المعتمدة في إدارة المخاطر وقياس تأثيرها على جودة الأداء والكفاءة التشغيلية</w:t>
      </w:r>
      <w:r w:rsidRPr="004E4224">
        <w:rPr>
          <w:rFonts w:ascii="Sakkal Majalla" w:hAnsi="Sakkal Majalla" w:cs="Sakkal Majalla"/>
          <w:sz w:val="28"/>
          <w:szCs w:val="28"/>
        </w:rPr>
        <w:t>.</w:t>
      </w:r>
    </w:p>
    <w:p w14:paraId="18AB5DBB" w14:textId="77777777" w:rsidR="00455183" w:rsidRPr="004E4224" w:rsidRDefault="00455183" w:rsidP="00455183">
      <w:pPr>
        <w:spacing w:after="0" w:line="360" w:lineRule="auto"/>
        <w:jc w:val="both"/>
        <w:rPr>
          <w:rFonts w:ascii="Sakkal Majalla" w:hAnsi="Sakkal Majalla" w:cs="Sakkal Majalla"/>
          <w:b/>
          <w:bCs/>
          <w:sz w:val="28"/>
          <w:szCs w:val="28"/>
        </w:rPr>
      </w:pPr>
      <w:r w:rsidRPr="004E4224">
        <w:rPr>
          <w:rFonts w:ascii="Sakkal Majalla" w:hAnsi="Sakkal Majalla" w:cs="Sakkal Majalla"/>
          <w:b/>
          <w:bCs/>
          <w:sz w:val="28"/>
          <w:szCs w:val="28"/>
          <w:rtl/>
        </w:rPr>
        <w:t>الأهداف الفرعية</w:t>
      </w:r>
    </w:p>
    <w:p w14:paraId="013787E2" w14:textId="77777777" w:rsidR="00455183" w:rsidRPr="004E4224" w:rsidRDefault="00455183" w:rsidP="00455183">
      <w:pPr>
        <w:numPr>
          <w:ilvl w:val="0"/>
          <w:numId w:val="43"/>
        </w:numPr>
        <w:spacing w:after="0" w:line="360" w:lineRule="auto"/>
        <w:jc w:val="both"/>
        <w:rPr>
          <w:rFonts w:ascii="Sakkal Majalla" w:hAnsi="Sakkal Majalla" w:cs="Sakkal Majalla"/>
          <w:sz w:val="28"/>
          <w:szCs w:val="28"/>
        </w:rPr>
      </w:pPr>
      <w:r w:rsidRPr="004E4224">
        <w:rPr>
          <w:rFonts w:ascii="Sakkal Majalla" w:hAnsi="Sakkal Majalla" w:cs="Sakkal Majalla"/>
          <w:sz w:val="28"/>
          <w:szCs w:val="28"/>
          <w:rtl/>
        </w:rPr>
        <w:t>تقييم مستوى تطبيق إدارة المخاطر في هيئة الهلال الأحمر السعودي بالرياض، وذلك من خلال دراسة الإجراءات المتبعة في التعرف على المخاطر، وتقييمها، ووضع الخطط الوقائية للحد منها</w:t>
      </w:r>
      <w:r w:rsidRPr="004E4224">
        <w:rPr>
          <w:rFonts w:ascii="Sakkal Majalla" w:hAnsi="Sakkal Majalla" w:cs="Sakkal Majalla"/>
          <w:sz w:val="28"/>
          <w:szCs w:val="28"/>
        </w:rPr>
        <w:t>.</w:t>
      </w:r>
    </w:p>
    <w:p w14:paraId="4A649E60" w14:textId="77777777" w:rsidR="00455183" w:rsidRPr="004E4224" w:rsidRDefault="00455183" w:rsidP="00455183">
      <w:pPr>
        <w:numPr>
          <w:ilvl w:val="0"/>
          <w:numId w:val="43"/>
        </w:numPr>
        <w:spacing w:after="0" w:line="360" w:lineRule="auto"/>
        <w:jc w:val="both"/>
        <w:rPr>
          <w:rFonts w:ascii="Sakkal Majalla" w:hAnsi="Sakkal Majalla" w:cs="Sakkal Majalla"/>
          <w:sz w:val="28"/>
          <w:szCs w:val="28"/>
        </w:rPr>
      </w:pPr>
      <w:r w:rsidRPr="004E4224">
        <w:rPr>
          <w:rFonts w:ascii="Sakkal Majalla" w:hAnsi="Sakkal Majalla" w:cs="Sakkal Majalla"/>
          <w:sz w:val="28"/>
          <w:szCs w:val="28"/>
          <w:rtl/>
        </w:rPr>
        <w:t>تحليل العلاقة بين إدارة المخاطر وجودة الخدمات الإسعافية المقدمة، بهدف معرفة مدى تأثير تطبيق آليات إدارة المخاطر على تحسين سرعة الاستجابة، ودقة التشخيص الأولي، وكفاءة التدخل الإسعافي</w:t>
      </w:r>
      <w:r w:rsidRPr="004E4224">
        <w:rPr>
          <w:rFonts w:ascii="Sakkal Majalla" w:hAnsi="Sakkal Majalla" w:cs="Sakkal Majalla"/>
          <w:sz w:val="28"/>
          <w:szCs w:val="28"/>
        </w:rPr>
        <w:t>.</w:t>
      </w:r>
    </w:p>
    <w:p w14:paraId="111CA857" w14:textId="77777777" w:rsidR="00455183" w:rsidRPr="004E4224" w:rsidRDefault="00455183" w:rsidP="00455183">
      <w:pPr>
        <w:numPr>
          <w:ilvl w:val="0"/>
          <w:numId w:val="43"/>
        </w:numPr>
        <w:spacing w:after="0" w:line="360" w:lineRule="auto"/>
        <w:jc w:val="both"/>
        <w:rPr>
          <w:rFonts w:ascii="Sakkal Majalla" w:hAnsi="Sakkal Majalla" w:cs="Sakkal Majalla"/>
          <w:sz w:val="28"/>
          <w:szCs w:val="28"/>
        </w:rPr>
      </w:pPr>
      <w:r w:rsidRPr="004E4224">
        <w:rPr>
          <w:rFonts w:ascii="Sakkal Majalla" w:hAnsi="Sakkal Majalla" w:cs="Sakkal Majalla"/>
          <w:sz w:val="28"/>
          <w:szCs w:val="28"/>
          <w:rtl/>
        </w:rPr>
        <w:lastRenderedPageBreak/>
        <w:t>دراسة أثر إدارة المخاطر على تجربة المستفيدين من الخدمات الإسعافية، بما يشمل رضاهم عن سرعة الاستجابة، وفاعلية الخدمة، ومستوى الثقة في الهيئة</w:t>
      </w:r>
      <w:r w:rsidRPr="004E4224">
        <w:rPr>
          <w:rFonts w:ascii="Sakkal Majalla" w:hAnsi="Sakkal Majalla" w:cs="Sakkal Majalla"/>
          <w:sz w:val="28"/>
          <w:szCs w:val="28"/>
        </w:rPr>
        <w:t>.</w:t>
      </w:r>
    </w:p>
    <w:p w14:paraId="1372B9EC" w14:textId="77777777" w:rsidR="00455183" w:rsidRPr="004E4224" w:rsidRDefault="00455183" w:rsidP="00455183">
      <w:pPr>
        <w:numPr>
          <w:ilvl w:val="0"/>
          <w:numId w:val="43"/>
        </w:numPr>
        <w:spacing w:after="0" w:line="360" w:lineRule="auto"/>
        <w:jc w:val="both"/>
        <w:rPr>
          <w:rFonts w:ascii="Sakkal Majalla" w:hAnsi="Sakkal Majalla" w:cs="Sakkal Majalla"/>
          <w:sz w:val="28"/>
          <w:szCs w:val="28"/>
        </w:rPr>
      </w:pPr>
      <w:r w:rsidRPr="004E4224">
        <w:rPr>
          <w:rFonts w:ascii="Sakkal Majalla" w:hAnsi="Sakkal Majalla" w:cs="Sakkal Majalla"/>
          <w:sz w:val="28"/>
          <w:szCs w:val="28"/>
          <w:rtl/>
        </w:rPr>
        <w:t>تحديد المشكلات والمعوقات التي تواجه تطبيق إدارة المخاطر في العمليات الإسعافية، سواء كانت تنظيمية، تشغيلية، أو متعلقة بالكوادر البشرية، بهدف تقديم توصيات قابلة للتطبيق</w:t>
      </w:r>
      <w:r w:rsidRPr="004E4224">
        <w:rPr>
          <w:rFonts w:ascii="Sakkal Majalla" w:hAnsi="Sakkal Majalla" w:cs="Sakkal Majalla"/>
          <w:sz w:val="28"/>
          <w:szCs w:val="28"/>
        </w:rPr>
        <w:t>.</w:t>
      </w:r>
    </w:p>
    <w:p w14:paraId="6247CECC" w14:textId="055D1309" w:rsidR="00455183" w:rsidRPr="00455183" w:rsidRDefault="00455183" w:rsidP="00455183">
      <w:pPr>
        <w:numPr>
          <w:ilvl w:val="0"/>
          <w:numId w:val="43"/>
        </w:numPr>
        <w:spacing w:after="0" w:line="360" w:lineRule="auto"/>
        <w:jc w:val="both"/>
        <w:rPr>
          <w:rFonts w:ascii="Sakkal Majalla" w:hAnsi="Sakkal Majalla" w:cs="Sakkal Majalla"/>
          <w:sz w:val="28"/>
          <w:szCs w:val="28"/>
          <w:rtl/>
        </w:rPr>
      </w:pPr>
      <w:r w:rsidRPr="004E4224">
        <w:rPr>
          <w:rFonts w:ascii="Sakkal Majalla" w:hAnsi="Sakkal Majalla" w:cs="Sakkal Majalla"/>
          <w:sz w:val="28"/>
          <w:szCs w:val="28"/>
          <w:rtl/>
        </w:rPr>
        <w:t>اقتراح آليات واستراتيجيات تطويرية لتعزيز إدارة المخاطر بما يسهم في تحسين جودة الخدمات الإسعافية وتعزيز تجربة المستفيدين، ويضمن تطبيق أفضل الممارسات في الأداء المؤسسي للهيئة</w:t>
      </w:r>
      <w:r w:rsidRPr="004E4224">
        <w:rPr>
          <w:rFonts w:ascii="Sakkal Majalla" w:hAnsi="Sakkal Majalla" w:cs="Sakkal Majalla"/>
          <w:sz w:val="28"/>
          <w:szCs w:val="28"/>
        </w:rPr>
        <w:t>.</w:t>
      </w:r>
    </w:p>
    <w:p w14:paraId="77D54DDC" w14:textId="77777777" w:rsidR="00455183" w:rsidRPr="005013E8" w:rsidRDefault="00455183" w:rsidP="00455183">
      <w:pPr>
        <w:spacing w:after="0" w:line="360" w:lineRule="auto"/>
        <w:jc w:val="both"/>
        <w:rPr>
          <w:rFonts w:ascii="Sakkal Majalla" w:hAnsi="Sakkal Majalla" w:cs="Sakkal Majalla"/>
          <w:sz w:val="28"/>
          <w:szCs w:val="28"/>
          <w:rtl/>
        </w:rPr>
      </w:pPr>
    </w:p>
    <w:p w14:paraId="4D18E463" w14:textId="77777777" w:rsidR="00455183" w:rsidRDefault="00455183" w:rsidP="00455183">
      <w:pPr>
        <w:pStyle w:val="2"/>
        <w:spacing w:before="0"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4"/>
    </w:p>
    <w:p w14:paraId="4EFE805B" w14:textId="77777777" w:rsidR="00455183" w:rsidRPr="004E4224" w:rsidRDefault="00455183" w:rsidP="00455183">
      <w:pPr>
        <w:spacing w:after="0" w:line="360" w:lineRule="auto"/>
        <w:jc w:val="both"/>
        <w:rPr>
          <w:rFonts w:ascii="Sakkal Majalla" w:hAnsi="Sakkal Majalla" w:cs="Sakkal Majalla"/>
          <w:b/>
          <w:bCs/>
          <w:sz w:val="28"/>
          <w:szCs w:val="28"/>
        </w:rPr>
      </w:pPr>
      <w:r w:rsidRPr="004E4224">
        <w:rPr>
          <w:rFonts w:ascii="Sakkal Majalla" w:hAnsi="Sakkal Majalla" w:cs="Sakkal Majalla"/>
          <w:b/>
          <w:bCs/>
          <w:sz w:val="28"/>
          <w:szCs w:val="28"/>
          <w:rtl/>
        </w:rPr>
        <w:t>التساؤل الرئيسي</w:t>
      </w:r>
    </w:p>
    <w:p w14:paraId="148F0D76" w14:textId="77777777" w:rsidR="00455183" w:rsidRPr="004E4224" w:rsidRDefault="00455183" w:rsidP="00455183">
      <w:pPr>
        <w:pStyle w:val="a8"/>
        <w:numPr>
          <w:ilvl w:val="0"/>
          <w:numId w:val="42"/>
        </w:numPr>
        <w:spacing w:after="0" w:line="360" w:lineRule="auto"/>
        <w:jc w:val="both"/>
        <w:rPr>
          <w:rFonts w:ascii="Sakkal Majalla" w:hAnsi="Sakkal Majalla" w:cs="Sakkal Majalla"/>
          <w:sz w:val="28"/>
          <w:szCs w:val="28"/>
        </w:rPr>
      </w:pPr>
      <w:r w:rsidRPr="004E4224">
        <w:rPr>
          <w:rFonts w:ascii="Sakkal Majalla" w:hAnsi="Sakkal Majalla" w:cs="Sakkal Majalla"/>
          <w:sz w:val="28"/>
          <w:szCs w:val="28"/>
          <w:rtl/>
        </w:rPr>
        <w:t>ما أثر إدارة المخاطر في تحسين جودة الخدمات الإسعافية وتعزيز تجربة المستفيد في هيئة الهلال الأحمر السعودي بالرياض؟</w:t>
      </w:r>
    </w:p>
    <w:p w14:paraId="4F0418A5" w14:textId="77777777" w:rsidR="00455183" w:rsidRPr="004E4224" w:rsidRDefault="00455183" w:rsidP="00455183">
      <w:pPr>
        <w:spacing w:after="0" w:line="360" w:lineRule="auto"/>
        <w:jc w:val="both"/>
        <w:rPr>
          <w:rFonts w:ascii="Sakkal Majalla" w:hAnsi="Sakkal Majalla" w:cs="Sakkal Majalla"/>
          <w:b/>
          <w:bCs/>
          <w:sz w:val="28"/>
          <w:szCs w:val="28"/>
        </w:rPr>
      </w:pPr>
      <w:r w:rsidRPr="004E4224">
        <w:rPr>
          <w:rFonts w:ascii="Sakkal Majalla" w:hAnsi="Sakkal Majalla" w:cs="Sakkal Majalla"/>
          <w:b/>
          <w:bCs/>
          <w:sz w:val="28"/>
          <w:szCs w:val="28"/>
          <w:rtl/>
        </w:rPr>
        <w:t>الأسئلة الفرعية</w:t>
      </w:r>
    </w:p>
    <w:p w14:paraId="6B32554B" w14:textId="77777777" w:rsidR="00455183" w:rsidRPr="004E4224" w:rsidRDefault="00455183" w:rsidP="00455183">
      <w:pPr>
        <w:numPr>
          <w:ilvl w:val="0"/>
          <w:numId w:val="44"/>
        </w:numPr>
        <w:spacing w:after="0" w:line="360" w:lineRule="auto"/>
        <w:jc w:val="both"/>
        <w:rPr>
          <w:rFonts w:ascii="Sakkal Majalla" w:hAnsi="Sakkal Majalla" w:cs="Sakkal Majalla"/>
          <w:sz w:val="28"/>
          <w:szCs w:val="28"/>
        </w:rPr>
      </w:pPr>
      <w:r w:rsidRPr="004E4224">
        <w:rPr>
          <w:rFonts w:ascii="Sakkal Majalla" w:hAnsi="Sakkal Majalla" w:cs="Sakkal Majalla"/>
          <w:sz w:val="28"/>
          <w:szCs w:val="28"/>
          <w:rtl/>
        </w:rPr>
        <w:t>ما مدى تطبيق آليات إدارة المخاطر في العمليات الإسعافية بهيئة الهلال الأحمر السعودي بالرياض؟</w:t>
      </w:r>
    </w:p>
    <w:p w14:paraId="04FF18E8" w14:textId="77777777" w:rsidR="00455183" w:rsidRPr="004E4224" w:rsidRDefault="00455183" w:rsidP="00455183">
      <w:pPr>
        <w:numPr>
          <w:ilvl w:val="0"/>
          <w:numId w:val="44"/>
        </w:numPr>
        <w:spacing w:after="0" w:line="360" w:lineRule="auto"/>
        <w:jc w:val="both"/>
        <w:rPr>
          <w:rFonts w:ascii="Sakkal Majalla" w:hAnsi="Sakkal Majalla" w:cs="Sakkal Majalla"/>
          <w:sz w:val="28"/>
          <w:szCs w:val="28"/>
        </w:rPr>
      </w:pPr>
      <w:r w:rsidRPr="004E4224">
        <w:rPr>
          <w:rFonts w:ascii="Sakkal Majalla" w:hAnsi="Sakkal Majalla" w:cs="Sakkal Majalla"/>
          <w:sz w:val="28"/>
          <w:szCs w:val="28"/>
          <w:rtl/>
        </w:rPr>
        <w:t>كيف يؤثر تطبيق إدارة المخاطر على جودة الخدمات الإسعافية المقدمة؟</w:t>
      </w:r>
    </w:p>
    <w:p w14:paraId="496B3D18" w14:textId="77777777" w:rsidR="00455183" w:rsidRPr="004E4224" w:rsidRDefault="00455183" w:rsidP="00455183">
      <w:pPr>
        <w:numPr>
          <w:ilvl w:val="0"/>
          <w:numId w:val="44"/>
        </w:numPr>
        <w:spacing w:after="0" w:line="360" w:lineRule="auto"/>
        <w:jc w:val="both"/>
        <w:rPr>
          <w:rFonts w:ascii="Sakkal Majalla" w:hAnsi="Sakkal Majalla" w:cs="Sakkal Majalla"/>
          <w:sz w:val="28"/>
          <w:szCs w:val="28"/>
        </w:rPr>
      </w:pPr>
      <w:r w:rsidRPr="004E4224">
        <w:rPr>
          <w:rFonts w:ascii="Sakkal Majalla" w:hAnsi="Sakkal Majalla" w:cs="Sakkal Majalla"/>
          <w:sz w:val="28"/>
          <w:szCs w:val="28"/>
          <w:rtl/>
        </w:rPr>
        <w:t>ما هو تأثير إدارة المخاطر على تجربة المستفيدين من الخدمات الإسعافية؟</w:t>
      </w:r>
    </w:p>
    <w:p w14:paraId="3213A021" w14:textId="77777777" w:rsidR="00455183" w:rsidRPr="004E4224" w:rsidRDefault="00455183" w:rsidP="00455183">
      <w:pPr>
        <w:numPr>
          <w:ilvl w:val="0"/>
          <w:numId w:val="44"/>
        </w:numPr>
        <w:spacing w:after="0" w:line="360" w:lineRule="auto"/>
        <w:jc w:val="both"/>
        <w:rPr>
          <w:rFonts w:ascii="Sakkal Majalla" w:hAnsi="Sakkal Majalla" w:cs="Sakkal Majalla"/>
          <w:sz w:val="28"/>
          <w:szCs w:val="28"/>
        </w:rPr>
      </w:pPr>
      <w:r w:rsidRPr="004E4224">
        <w:rPr>
          <w:rFonts w:ascii="Sakkal Majalla" w:hAnsi="Sakkal Majalla" w:cs="Sakkal Majalla"/>
          <w:sz w:val="28"/>
          <w:szCs w:val="28"/>
          <w:rtl/>
        </w:rPr>
        <w:t>ما هي أبرز المشكلات والمعوقات التي تواجه تطبيق إدارة المخاطر في الهيئة؟</w:t>
      </w:r>
    </w:p>
    <w:p w14:paraId="35F2E6BC" w14:textId="77777777" w:rsidR="00455183" w:rsidRPr="004E4224" w:rsidRDefault="00455183" w:rsidP="00455183">
      <w:pPr>
        <w:numPr>
          <w:ilvl w:val="0"/>
          <w:numId w:val="44"/>
        </w:numPr>
        <w:spacing w:after="0" w:line="360" w:lineRule="auto"/>
        <w:jc w:val="both"/>
        <w:rPr>
          <w:rFonts w:ascii="Sakkal Majalla" w:hAnsi="Sakkal Majalla" w:cs="Sakkal Majalla"/>
          <w:sz w:val="28"/>
          <w:szCs w:val="28"/>
        </w:rPr>
      </w:pPr>
      <w:r w:rsidRPr="004E4224">
        <w:rPr>
          <w:rFonts w:ascii="Sakkal Majalla" w:hAnsi="Sakkal Majalla" w:cs="Sakkal Majalla"/>
          <w:sz w:val="28"/>
          <w:szCs w:val="28"/>
          <w:rtl/>
        </w:rPr>
        <w:t>ما هي الاستراتيجيات المقترحة لتعزيز إدارة المخاطر بما يرفع من جودة الخدمات وتجربة المستفيدين؟</w:t>
      </w:r>
    </w:p>
    <w:p w14:paraId="428A7E7B" w14:textId="77777777" w:rsidR="00455183" w:rsidRDefault="00455183" w:rsidP="00455183">
      <w:pPr>
        <w:pStyle w:val="a8"/>
        <w:spacing w:line="360" w:lineRule="auto"/>
        <w:jc w:val="both"/>
        <w:rPr>
          <w:rFonts w:ascii="Sakkal Majalla" w:hAnsi="Sakkal Majalla" w:cs="Sakkal Majalla"/>
          <w:sz w:val="28"/>
          <w:szCs w:val="28"/>
          <w:rtl/>
        </w:rPr>
      </w:pPr>
    </w:p>
    <w:p w14:paraId="1C69579E" w14:textId="77777777" w:rsidR="00455183" w:rsidRDefault="00455183" w:rsidP="00455183">
      <w:pPr>
        <w:pStyle w:val="a8"/>
        <w:spacing w:line="360" w:lineRule="auto"/>
        <w:jc w:val="both"/>
        <w:rPr>
          <w:rFonts w:ascii="Sakkal Majalla" w:hAnsi="Sakkal Majalla" w:cs="Sakkal Majalla"/>
          <w:sz w:val="28"/>
          <w:szCs w:val="28"/>
          <w:rtl/>
        </w:rPr>
      </w:pPr>
    </w:p>
    <w:p w14:paraId="1619AF5E" w14:textId="77777777" w:rsidR="00455183" w:rsidRDefault="00455183" w:rsidP="00455183">
      <w:pPr>
        <w:pStyle w:val="a8"/>
        <w:spacing w:line="360" w:lineRule="auto"/>
        <w:jc w:val="both"/>
        <w:rPr>
          <w:rFonts w:ascii="Sakkal Majalla" w:hAnsi="Sakkal Majalla" w:cs="Sakkal Majalla"/>
          <w:sz w:val="28"/>
          <w:szCs w:val="28"/>
          <w:rtl/>
        </w:rPr>
      </w:pPr>
    </w:p>
    <w:p w14:paraId="2D3CC7DB" w14:textId="77777777" w:rsidR="00455183" w:rsidRPr="00242FAF" w:rsidRDefault="00455183" w:rsidP="00455183">
      <w:pPr>
        <w:pStyle w:val="a8"/>
        <w:spacing w:line="360" w:lineRule="auto"/>
        <w:jc w:val="both"/>
        <w:rPr>
          <w:rFonts w:ascii="Sakkal Majalla" w:hAnsi="Sakkal Majalla" w:cs="Sakkal Majalla"/>
          <w:sz w:val="28"/>
          <w:szCs w:val="28"/>
        </w:rPr>
      </w:pPr>
    </w:p>
    <w:p w14:paraId="562319C3" w14:textId="77777777" w:rsidR="00455183" w:rsidRPr="00DF1464" w:rsidRDefault="00455183" w:rsidP="00455183">
      <w:pPr>
        <w:pStyle w:val="2"/>
        <w:spacing w:before="0" w:line="360" w:lineRule="auto"/>
        <w:jc w:val="both"/>
        <w:rPr>
          <w:rFonts w:ascii="Sakkal Majalla" w:hAnsi="Sakkal Majalla" w:cs="Sakkal Majalla"/>
          <w:b/>
          <w:bCs/>
          <w:color w:val="000000" w:themeColor="text1"/>
          <w:sz w:val="28"/>
          <w:szCs w:val="28"/>
        </w:rPr>
      </w:pPr>
      <w:bookmarkStart w:id="25" w:name="_Toc217821160"/>
      <w:r>
        <w:rPr>
          <w:rFonts w:ascii="Sakkal Majalla" w:hAnsi="Sakkal Majalla" w:cs="Sakkal Majalla" w:hint="cs"/>
          <w:b/>
          <w:bCs/>
          <w:color w:val="000000" w:themeColor="text1"/>
          <w:sz w:val="28"/>
          <w:szCs w:val="28"/>
          <w:rtl/>
        </w:rPr>
        <w:lastRenderedPageBreak/>
        <w:t>فرضيات</w:t>
      </w:r>
      <w:r w:rsidRPr="006A2E5C">
        <w:rPr>
          <w:rFonts w:ascii="Sakkal Majalla" w:hAnsi="Sakkal Majalla" w:cs="Sakkal Majalla"/>
          <w:b/>
          <w:bCs/>
          <w:color w:val="000000" w:themeColor="text1"/>
          <w:sz w:val="28"/>
          <w:szCs w:val="28"/>
          <w:rtl/>
        </w:rPr>
        <w:t xml:space="preserve"> الدراسة</w:t>
      </w:r>
      <w:bookmarkEnd w:id="21"/>
      <w:bookmarkEnd w:id="22"/>
      <w:bookmarkEnd w:id="23"/>
      <w:bookmarkEnd w:id="25"/>
    </w:p>
    <w:p w14:paraId="1BA028F5" w14:textId="77777777" w:rsidR="00455183" w:rsidRPr="004E4224" w:rsidRDefault="00455183" w:rsidP="00455183">
      <w:pPr>
        <w:spacing w:after="0" w:line="360" w:lineRule="auto"/>
        <w:jc w:val="both"/>
        <w:rPr>
          <w:rFonts w:ascii="Sakkal Majalla" w:hAnsi="Sakkal Majalla" w:cs="Sakkal Majalla"/>
          <w:b/>
          <w:bCs/>
          <w:color w:val="000000"/>
          <w:sz w:val="28"/>
          <w:szCs w:val="28"/>
        </w:rPr>
      </w:pPr>
      <w:r w:rsidRPr="004E4224">
        <w:rPr>
          <w:rFonts w:ascii="Sakkal Majalla" w:hAnsi="Sakkal Majalla" w:cs="Sakkal Majalla"/>
          <w:b/>
          <w:bCs/>
          <w:color w:val="000000"/>
          <w:sz w:val="28"/>
          <w:szCs w:val="28"/>
          <w:rtl/>
        </w:rPr>
        <w:t>الفرضية الرئيسية</w:t>
      </w:r>
    </w:p>
    <w:p w14:paraId="6A4FEDAF" w14:textId="77777777" w:rsidR="00455183" w:rsidRPr="004E4224" w:rsidRDefault="00455183" w:rsidP="00455183">
      <w:pPr>
        <w:pStyle w:val="a8"/>
        <w:numPr>
          <w:ilvl w:val="0"/>
          <w:numId w:val="42"/>
        </w:numPr>
        <w:spacing w:after="0" w:line="360" w:lineRule="auto"/>
        <w:jc w:val="both"/>
        <w:rPr>
          <w:rFonts w:ascii="Sakkal Majalla" w:hAnsi="Sakkal Majalla" w:cs="Sakkal Majalla"/>
          <w:color w:val="000000"/>
          <w:sz w:val="28"/>
          <w:szCs w:val="28"/>
        </w:rPr>
      </w:pPr>
      <w:r w:rsidRPr="004E4224">
        <w:rPr>
          <w:rFonts w:ascii="Sakkal Majalla" w:hAnsi="Sakkal Majalla" w:cs="Sakkal Majalla"/>
          <w:color w:val="000000"/>
          <w:sz w:val="28"/>
          <w:szCs w:val="28"/>
          <w:rtl/>
        </w:rPr>
        <w:t>هناك علاقة إيجابية ذات دلالة إحصائية بين إدارة المخاطر وجودة الخدمات الإسعافية وتجربة المستفيد في هيئة الهلال الأحمر السعودي بالرياض</w:t>
      </w:r>
      <w:r w:rsidRPr="004E4224">
        <w:rPr>
          <w:rFonts w:ascii="Sakkal Majalla" w:hAnsi="Sakkal Majalla" w:cs="Sakkal Majalla"/>
          <w:color w:val="000000"/>
          <w:sz w:val="28"/>
          <w:szCs w:val="28"/>
        </w:rPr>
        <w:t>.</w:t>
      </w:r>
    </w:p>
    <w:p w14:paraId="175E32A3" w14:textId="77777777" w:rsidR="00455183" w:rsidRPr="004E4224" w:rsidRDefault="00455183" w:rsidP="00455183">
      <w:pPr>
        <w:spacing w:after="0" w:line="360" w:lineRule="auto"/>
        <w:jc w:val="both"/>
        <w:rPr>
          <w:rFonts w:ascii="Sakkal Majalla" w:hAnsi="Sakkal Majalla" w:cs="Sakkal Majalla"/>
          <w:b/>
          <w:bCs/>
          <w:color w:val="000000"/>
          <w:sz w:val="28"/>
          <w:szCs w:val="28"/>
        </w:rPr>
      </w:pPr>
      <w:r w:rsidRPr="004E4224">
        <w:rPr>
          <w:rFonts w:ascii="Sakkal Majalla" w:hAnsi="Sakkal Majalla" w:cs="Sakkal Majalla"/>
          <w:b/>
          <w:bCs/>
          <w:color w:val="000000"/>
          <w:sz w:val="28"/>
          <w:szCs w:val="28"/>
          <w:rtl/>
        </w:rPr>
        <w:t>الفرضيات الفرعية</w:t>
      </w:r>
    </w:p>
    <w:p w14:paraId="13C94573" w14:textId="77777777" w:rsidR="00455183" w:rsidRPr="004E4224" w:rsidRDefault="00455183" w:rsidP="00455183">
      <w:pPr>
        <w:numPr>
          <w:ilvl w:val="0"/>
          <w:numId w:val="45"/>
        </w:numPr>
        <w:spacing w:after="0" w:line="360" w:lineRule="auto"/>
        <w:jc w:val="both"/>
        <w:rPr>
          <w:rFonts w:ascii="Sakkal Majalla" w:hAnsi="Sakkal Majalla" w:cs="Sakkal Majalla"/>
          <w:color w:val="000000"/>
          <w:sz w:val="28"/>
          <w:szCs w:val="28"/>
        </w:rPr>
      </w:pPr>
      <w:r w:rsidRPr="004E4224">
        <w:rPr>
          <w:rFonts w:ascii="Sakkal Majalla" w:hAnsi="Sakkal Majalla" w:cs="Sakkal Majalla"/>
          <w:color w:val="000000"/>
          <w:sz w:val="28"/>
          <w:szCs w:val="28"/>
          <w:rtl/>
        </w:rPr>
        <w:t>تطبيق إدارة المخاطر في الهيئة يرتبط بشكل إيجابي بتحسين جودة الخدمات الإسعافية</w:t>
      </w:r>
      <w:r w:rsidRPr="004E4224">
        <w:rPr>
          <w:rFonts w:ascii="Sakkal Majalla" w:hAnsi="Sakkal Majalla" w:cs="Sakkal Majalla"/>
          <w:color w:val="000000"/>
          <w:sz w:val="28"/>
          <w:szCs w:val="28"/>
        </w:rPr>
        <w:t>.</w:t>
      </w:r>
    </w:p>
    <w:p w14:paraId="2B7A0307" w14:textId="77777777" w:rsidR="00455183" w:rsidRPr="004E4224" w:rsidRDefault="00455183" w:rsidP="00455183">
      <w:pPr>
        <w:numPr>
          <w:ilvl w:val="0"/>
          <w:numId w:val="45"/>
        </w:numPr>
        <w:spacing w:after="0" w:line="360" w:lineRule="auto"/>
        <w:jc w:val="both"/>
        <w:rPr>
          <w:rFonts w:ascii="Sakkal Majalla" w:hAnsi="Sakkal Majalla" w:cs="Sakkal Majalla"/>
          <w:color w:val="000000"/>
          <w:sz w:val="28"/>
          <w:szCs w:val="28"/>
        </w:rPr>
      </w:pPr>
      <w:r w:rsidRPr="004E4224">
        <w:rPr>
          <w:rFonts w:ascii="Sakkal Majalla" w:hAnsi="Sakkal Majalla" w:cs="Sakkal Majalla"/>
          <w:color w:val="000000"/>
          <w:sz w:val="28"/>
          <w:szCs w:val="28"/>
          <w:rtl/>
        </w:rPr>
        <w:t>تطبيق إدارة المخاطر يساهم في تعزيز تجربة المستفيدين من الخدمات الإسعافية</w:t>
      </w:r>
      <w:r w:rsidRPr="004E4224">
        <w:rPr>
          <w:rFonts w:ascii="Sakkal Majalla" w:hAnsi="Sakkal Majalla" w:cs="Sakkal Majalla"/>
          <w:color w:val="000000"/>
          <w:sz w:val="28"/>
          <w:szCs w:val="28"/>
        </w:rPr>
        <w:t>.</w:t>
      </w:r>
    </w:p>
    <w:p w14:paraId="02D2EA81" w14:textId="77777777" w:rsidR="00455183" w:rsidRPr="004E4224" w:rsidRDefault="00455183" w:rsidP="00455183">
      <w:pPr>
        <w:numPr>
          <w:ilvl w:val="0"/>
          <w:numId w:val="45"/>
        </w:numPr>
        <w:spacing w:after="0" w:line="360" w:lineRule="auto"/>
        <w:jc w:val="both"/>
        <w:rPr>
          <w:rFonts w:ascii="Sakkal Majalla" w:hAnsi="Sakkal Majalla" w:cs="Sakkal Majalla"/>
          <w:color w:val="000000"/>
          <w:sz w:val="28"/>
          <w:szCs w:val="28"/>
        </w:rPr>
      </w:pPr>
      <w:r w:rsidRPr="004E4224">
        <w:rPr>
          <w:rFonts w:ascii="Sakkal Majalla" w:hAnsi="Sakkal Majalla" w:cs="Sakkal Majalla"/>
          <w:color w:val="000000"/>
          <w:sz w:val="28"/>
          <w:szCs w:val="28"/>
          <w:rtl/>
        </w:rPr>
        <w:t>وجود آليات فعالة لإدارة المخاطر يقلل من الأخطاء التشغيلية ويزيد من سرعة الاستجابة للحالات الطارئة</w:t>
      </w:r>
      <w:r w:rsidRPr="004E4224">
        <w:rPr>
          <w:rFonts w:ascii="Sakkal Majalla" w:hAnsi="Sakkal Majalla" w:cs="Sakkal Majalla"/>
          <w:color w:val="000000"/>
          <w:sz w:val="28"/>
          <w:szCs w:val="28"/>
        </w:rPr>
        <w:t>.</w:t>
      </w:r>
    </w:p>
    <w:p w14:paraId="707B0ADC" w14:textId="77777777" w:rsidR="00455183" w:rsidRPr="004E4224" w:rsidRDefault="00455183" w:rsidP="00455183">
      <w:pPr>
        <w:numPr>
          <w:ilvl w:val="0"/>
          <w:numId w:val="45"/>
        </w:numPr>
        <w:spacing w:after="0" w:line="360" w:lineRule="auto"/>
        <w:jc w:val="both"/>
        <w:rPr>
          <w:rFonts w:ascii="Sakkal Majalla" w:hAnsi="Sakkal Majalla" w:cs="Sakkal Majalla"/>
          <w:color w:val="000000"/>
          <w:sz w:val="28"/>
          <w:szCs w:val="28"/>
        </w:rPr>
      </w:pPr>
      <w:r w:rsidRPr="004E4224">
        <w:rPr>
          <w:rFonts w:ascii="Sakkal Majalla" w:hAnsi="Sakkal Majalla" w:cs="Sakkal Majalla"/>
          <w:color w:val="000000"/>
          <w:sz w:val="28"/>
          <w:szCs w:val="28"/>
          <w:rtl/>
        </w:rPr>
        <w:t>المشكلات التنظيمية والتشغيلية تؤثر سلباً على فاعلية تطبيق إدارة المخاطر في الهيئة</w:t>
      </w:r>
      <w:r w:rsidRPr="004E4224">
        <w:rPr>
          <w:rFonts w:ascii="Sakkal Majalla" w:hAnsi="Sakkal Majalla" w:cs="Sakkal Majalla"/>
          <w:color w:val="000000"/>
          <w:sz w:val="28"/>
          <w:szCs w:val="28"/>
        </w:rPr>
        <w:t>.</w:t>
      </w:r>
    </w:p>
    <w:p w14:paraId="3B5C9C60" w14:textId="77777777" w:rsidR="00455183" w:rsidRPr="004E4224" w:rsidRDefault="00455183" w:rsidP="00455183">
      <w:pPr>
        <w:numPr>
          <w:ilvl w:val="0"/>
          <w:numId w:val="45"/>
        </w:numPr>
        <w:spacing w:after="0" w:line="360" w:lineRule="auto"/>
        <w:jc w:val="both"/>
        <w:rPr>
          <w:rFonts w:ascii="Sakkal Majalla" w:hAnsi="Sakkal Majalla" w:cs="Sakkal Majalla"/>
          <w:color w:val="000000"/>
          <w:sz w:val="28"/>
          <w:szCs w:val="28"/>
        </w:rPr>
      </w:pPr>
      <w:r w:rsidRPr="004E4224">
        <w:rPr>
          <w:rFonts w:ascii="Sakkal Majalla" w:hAnsi="Sakkal Majalla" w:cs="Sakkal Majalla"/>
          <w:color w:val="000000"/>
          <w:sz w:val="28"/>
          <w:szCs w:val="28"/>
          <w:rtl/>
        </w:rPr>
        <w:t>تبني استراتيجيات تطويرية لإدارة المخاطر يؤدي إلى رفع مستوى الأداء المؤسسي وتحسين رضا المستفيدين</w:t>
      </w:r>
      <w:r w:rsidRPr="004E4224">
        <w:rPr>
          <w:rFonts w:ascii="Sakkal Majalla" w:hAnsi="Sakkal Majalla" w:cs="Sakkal Majalla"/>
          <w:color w:val="000000"/>
          <w:sz w:val="28"/>
          <w:szCs w:val="28"/>
        </w:rPr>
        <w:t>.</w:t>
      </w:r>
    </w:p>
    <w:p w14:paraId="6AE7E26B" w14:textId="77777777" w:rsidR="00455183" w:rsidRPr="00242FAF" w:rsidRDefault="00455183" w:rsidP="00455183">
      <w:pPr>
        <w:spacing w:after="0" w:line="360" w:lineRule="auto"/>
        <w:jc w:val="both"/>
        <w:rPr>
          <w:rFonts w:ascii="Sakkal Majalla" w:hAnsi="Sakkal Majalla" w:cs="Sakkal Majalla"/>
          <w:kern w:val="0"/>
          <w:sz w:val="24"/>
          <w:szCs w:val="28"/>
          <w:rtl/>
          <w14:ligatures w14:val="none"/>
        </w:rPr>
      </w:pPr>
    </w:p>
    <w:p w14:paraId="5CE61104" w14:textId="77777777" w:rsidR="00455183" w:rsidRPr="009A440E" w:rsidRDefault="00455183" w:rsidP="00455183">
      <w:pPr>
        <w:pStyle w:val="2"/>
        <w:spacing w:line="360" w:lineRule="auto"/>
        <w:jc w:val="both"/>
        <w:rPr>
          <w:rFonts w:ascii="Sakkal Majalla" w:hAnsi="Sakkal Majalla" w:cs="Sakkal Majalla"/>
          <w:b/>
          <w:bCs/>
          <w:color w:val="000000" w:themeColor="text1"/>
          <w:sz w:val="28"/>
          <w:szCs w:val="28"/>
        </w:rPr>
      </w:pPr>
      <w:bookmarkStart w:id="26" w:name="_Toc172397782"/>
      <w:bookmarkStart w:id="27" w:name="_Toc172746095"/>
      <w:bookmarkStart w:id="28" w:name="_Toc179741533"/>
      <w:bookmarkStart w:id="29" w:name="_Toc217821161"/>
      <w:r w:rsidRPr="00933133">
        <w:rPr>
          <w:rFonts w:ascii="Sakkal Majalla" w:hAnsi="Sakkal Majalla" w:cs="Sakkal Majalla"/>
          <w:b/>
          <w:bCs/>
          <w:color w:val="000000" w:themeColor="text1"/>
          <w:sz w:val="28"/>
          <w:szCs w:val="28"/>
          <w:rtl/>
        </w:rPr>
        <w:t>النظرية العلمية المتبعة لإعداد البحث</w:t>
      </w:r>
      <w:bookmarkEnd w:id="26"/>
      <w:bookmarkEnd w:id="27"/>
      <w:bookmarkEnd w:id="28"/>
      <w:bookmarkEnd w:id="29"/>
    </w:p>
    <w:p w14:paraId="0127A0E5" w14:textId="77777777" w:rsidR="00455183" w:rsidRPr="00242FAF" w:rsidRDefault="00455183" w:rsidP="00455183">
      <w:pPr>
        <w:spacing w:line="360" w:lineRule="auto"/>
        <w:jc w:val="both"/>
        <w:rPr>
          <w:rFonts w:ascii="Sakkal Majalla" w:hAnsi="Sakkal Majalla" w:cs="Sakkal Majalla"/>
          <w:sz w:val="28"/>
          <w:szCs w:val="28"/>
        </w:rPr>
      </w:pPr>
      <w:r w:rsidRPr="00242FAF">
        <w:rPr>
          <w:rFonts w:ascii="Sakkal Majalla" w:hAnsi="Sakkal Majalla" w:cs="Sakkal Majalla"/>
          <w:sz w:val="28"/>
          <w:szCs w:val="28"/>
          <w:rtl/>
        </w:rPr>
        <w:t>اعتمدت الدراسة الحالية على نظرية إدارة المخاطر المؤسسية</w:t>
      </w:r>
      <w:r w:rsidRPr="00242FAF">
        <w:rPr>
          <w:rFonts w:ascii="Sakkal Majalla" w:hAnsi="Sakkal Majalla" w:cs="Sakkal Majalla"/>
          <w:sz w:val="28"/>
          <w:szCs w:val="28"/>
        </w:rPr>
        <w:t xml:space="preserve"> (Enterprise Risk Management Theory - ERM) </w:t>
      </w:r>
      <w:r w:rsidRPr="00242FAF">
        <w:rPr>
          <w:rFonts w:ascii="Sakkal Majalla" w:hAnsi="Sakkal Majalla" w:cs="Sakkal Majalla"/>
          <w:sz w:val="28"/>
          <w:szCs w:val="28"/>
          <w:rtl/>
        </w:rPr>
        <w:t>بوصفها الإطار النظري الرئيس لتفسير العلاقة بين إدارة المخاطر وتحسين جودة الخدمات الإسعافية وتحسين تجربة المستفيد في هيئة الهلال الأحمر السعودي بمدينة الرياض. وتُعد هذه النظرية من أكثر النظريات ملاءمة للدراسات التي تتناول المؤسسات الخدمية، ولا سيما تلك التي تقدم خدمات ذات طبيعة حرجة وحساسة كالخدمات الإسعافية، حيث تنطلق من مبدأ أن إدارة المخاطر ليست مجرد إجراءات وقائية للتعامل مع الأزمات، بل هي نظام إداري متكامل يهدف إلى تحديد المخاطر المحتملة، وتحليلها، وتقييمها، ووضع الخطط المناسبة للحد من آثارها، بما يضمن استمرارية تقديم الخدمات بكفاءة وجودة عالية</w:t>
      </w:r>
      <w:r w:rsidRPr="00242FAF">
        <w:rPr>
          <w:rFonts w:ascii="Sakkal Majalla" w:hAnsi="Sakkal Majalla" w:cs="Sakkal Majalla"/>
          <w:sz w:val="28"/>
          <w:szCs w:val="28"/>
        </w:rPr>
        <w:t>.</w:t>
      </w:r>
    </w:p>
    <w:p w14:paraId="68542DE2" w14:textId="77777777" w:rsidR="00455183" w:rsidRPr="00242FAF" w:rsidRDefault="00455183" w:rsidP="00455183">
      <w:pPr>
        <w:spacing w:line="360" w:lineRule="auto"/>
        <w:jc w:val="both"/>
        <w:rPr>
          <w:rFonts w:ascii="Sakkal Majalla" w:hAnsi="Sakkal Majalla" w:cs="Sakkal Majalla"/>
          <w:sz w:val="28"/>
          <w:szCs w:val="28"/>
        </w:rPr>
      </w:pPr>
      <w:r w:rsidRPr="00242FAF">
        <w:rPr>
          <w:rFonts w:ascii="Sakkal Majalla" w:hAnsi="Sakkal Majalla" w:cs="Sakkal Majalla"/>
          <w:sz w:val="28"/>
          <w:szCs w:val="28"/>
          <w:rtl/>
        </w:rPr>
        <w:t xml:space="preserve">وتؤكد نظرية إدارة المخاطر المؤسسية أن المؤسسات الناجحة لا تكتفي بالاستجابة للمخاطر بعد وقوعها، وإنما تتبنى نهجًا استباقيًا يقوم على التنبؤ بالمخاطر المحتملة والاستعداد لها قبل حدوثها. كما ترى أن إدارة المخاطر ينبغي أن تكون جزءًا أساسيًا من عمليات التخطيط الاستراتيجي واتخاذ القرار، وأن جميع الإدارات والعاملين داخل المؤسسة يشتركون في مسؤولية </w:t>
      </w:r>
      <w:r w:rsidRPr="00242FAF">
        <w:rPr>
          <w:rFonts w:ascii="Sakkal Majalla" w:hAnsi="Sakkal Majalla" w:cs="Sakkal Majalla"/>
          <w:sz w:val="28"/>
          <w:szCs w:val="28"/>
          <w:rtl/>
        </w:rPr>
        <w:lastRenderedPageBreak/>
        <w:t>إدارة المخاطر وفق إطار تنظيمي واضح يحدد الأدوار والمسؤوليات وآليات المتابعة والتقييم المستمر. ويؤدي هذا التكامل إلى رفع مستوى الكفاءة التشغيلية، وتحسين جودة الخدمات، وتقليل الأخطاء، وزيادة قدرة المؤسسة على تحقيق أهدافها</w:t>
      </w:r>
      <w:r w:rsidRPr="00242FAF">
        <w:rPr>
          <w:rFonts w:ascii="Sakkal Majalla" w:hAnsi="Sakkal Majalla" w:cs="Sakkal Majalla"/>
          <w:sz w:val="28"/>
          <w:szCs w:val="28"/>
        </w:rPr>
        <w:t>.</w:t>
      </w:r>
    </w:p>
    <w:p w14:paraId="007115E4" w14:textId="77777777" w:rsidR="00455183" w:rsidRPr="00242FAF" w:rsidRDefault="00455183" w:rsidP="00455183">
      <w:pPr>
        <w:spacing w:line="360" w:lineRule="auto"/>
        <w:jc w:val="both"/>
        <w:rPr>
          <w:rFonts w:ascii="Sakkal Majalla" w:hAnsi="Sakkal Majalla" w:cs="Sakkal Majalla"/>
          <w:sz w:val="28"/>
          <w:szCs w:val="28"/>
        </w:rPr>
      </w:pPr>
      <w:r w:rsidRPr="00242FAF">
        <w:rPr>
          <w:rFonts w:ascii="Sakkal Majalla" w:hAnsi="Sakkal Majalla" w:cs="Sakkal Majalla"/>
          <w:sz w:val="28"/>
          <w:szCs w:val="28"/>
          <w:rtl/>
        </w:rPr>
        <w:t>وتستند النظرية إلى مجموعة من المبادئ الأساسية، من أهمها التكامل بين إدارة المخاطر وجميع العمليات المؤسسية، بحيث تصبح عملية مستمرة تبدأ بتحديد مصادر المخاطر الداخلية والخارجية، ثم تقييم احتمالية وقوعها وآثارها، يلي ذلك اختيار الاستراتيجيات المناسبة للتعامل معها، سواء من خلال تجنبها أو الحد منها أو نقلها أو قبولها ضمن حدود مدروسة. كما تؤكد النظرية أهمية المتابعة المستمرة والتقييم الدوري لفاعلية إجراءات إدارة المخاطر، بما يسمح بإجراء التحسينات اللازمة ومواكبة التغيرات التي قد تطرأ على بيئة العمل</w:t>
      </w:r>
      <w:r w:rsidRPr="00242FAF">
        <w:rPr>
          <w:rFonts w:ascii="Sakkal Majalla" w:hAnsi="Sakkal Majalla" w:cs="Sakkal Majalla"/>
          <w:sz w:val="28"/>
          <w:szCs w:val="28"/>
        </w:rPr>
        <w:t>.</w:t>
      </w:r>
    </w:p>
    <w:p w14:paraId="0D618228" w14:textId="77777777" w:rsidR="00455183" w:rsidRPr="00242FAF" w:rsidRDefault="00455183" w:rsidP="00455183">
      <w:pPr>
        <w:spacing w:line="360" w:lineRule="auto"/>
        <w:jc w:val="both"/>
        <w:rPr>
          <w:rFonts w:ascii="Sakkal Majalla" w:hAnsi="Sakkal Majalla" w:cs="Sakkal Majalla"/>
          <w:sz w:val="28"/>
          <w:szCs w:val="28"/>
        </w:rPr>
      </w:pPr>
      <w:r w:rsidRPr="00242FAF">
        <w:rPr>
          <w:rFonts w:ascii="Sakkal Majalla" w:hAnsi="Sakkal Majalla" w:cs="Sakkal Majalla"/>
          <w:sz w:val="28"/>
          <w:szCs w:val="28"/>
          <w:rtl/>
        </w:rPr>
        <w:t>وفي المؤسسات الصحية والإسعافية، تكتسب هذه النظرية أهمية استثنائية؛ لأن طبيعة الخدمات المقدمة ترتبط مباشرة بحياة الإنسان وسلامته، مما يجعل أي خلل في العمليات التشغيلية أو ضعف في إدارة المخاطر سببًا في تأخير تقديم الخدمة أو انخفاض جودتها أو تعريض حياة المستفيدين للخطر. ولذلك فإن تطبيق مبادئ إدارة المخاطر المؤسسية يسهم في تحسين جاهزية الفرق الإسعافية، وتعزيز سرعة الاستجابة للحالات الطارئة، وضمان الاستخدام الأمثل للموارد البشرية والتقنية، وتقليل الأخطاء التشغيلية التي قد تؤثر في جودة الرعاية الإسعافية</w:t>
      </w:r>
      <w:r w:rsidRPr="00242FAF">
        <w:rPr>
          <w:rFonts w:ascii="Sakkal Majalla" w:hAnsi="Sakkal Majalla" w:cs="Sakkal Majalla"/>
          <w:sz w:val="28"/>
          <w:szCs w:val="28"/>
        </w:rPr>
        <w:t>.</w:t>
      </w:r>
    </w:p>
    <w:p w14:paraId="70CAE018" w14:textId="77777777" w:rsidR="00455183" w:rsidRPr="00242FAF" w:rsidRDefault="00455183" w:rsidP="00455183">
      <w:pPr>
        <w:spacing w:line="360" w:lineRule="auto"/>
        <w:jc w:val="both"/>
        <w:rPr>
          <w:rFonts w:ascii="Sakkal Majalla" w:hAnsi="Sakkal Majalla" w:cs="Sakkal Majalla"/>
          <w:sz w:val="28"/>
          <w:szCs w:val="28"/>
        </w:rPr>
      </w:pPr>
      <w:r w:rsidRPr="00242FAF">
        <w:rPr>
          <w:rFonts w:ascii="Sakkal Majalla" w:hAnsi="Sakkal Majalla" w:cs="Sakkal Majalla"/>
          <w:sz w:val="28"/>
          <w:szCs w:val="28"/>
          <w:rtl/>
        </w:rPr>
        <w:t>كما توضح النظرية أن جودة الخدمات الإسعافية ترتبط ارتباطًا وثيقًا بقدرة المؤسسة على إدارة المخاطر التشغيلية والتنظيمية والتقنية والبشرية. فعندما تمتلك المؤسسة نظامًا فعالًا لإدارة المخاطر، تصبح أكثر قدرة على توقع المشكلات المحتملة، ووضع خطط بديلة لاستمرارية الخدمة، وتحسين التنسيق بين الفرق الإسعافية، وضمان جاهزية سيارات الإسعاف والمعدات الطبية، بالإضافة إلى تعزيز كفاءة أنظمة الاتصال وتوجيه البلاغات، الأمر الذي ينعكس بصورة مباشرة على سرعة تقديم الخدمة ودقتها وفاعليتها</w:t>
      </w:r>
      <w:r w:rsidRPr="00242FAF">
        <w:rPr>
          <w:rFonts w:ascii="Sakkal Majalla" w:hAnsi="Sakkal Majalla" w:cs="Sakkal Majalla"/>
          <w:sz w:val="28"/>
          <w:szCs w:val="28"/>
        </w:rPr>
        <w:t>.</w:t>
      </w:r>
    </w:p>
    <w:p w14:paraId="3203DA77" w14:textId="77777777" w:rsidR="00455183" w:rsidRPr="00242FAF" w:rsidRDefault="00455183" w:rsidP="00455183">
      <w:pPr>
        <w:spacing w:line="360" w:lineRule="auto"/>
        <w:jc w:val="both"/>
        <w:rPr>
          <w:rFonts w:ascii="Sakkal Majalla" w:hAnsi="Sakkal Majalla" w:cs="Sakkal Majalla"/>
          <w:sz w:val="28"/>
          <w:szCs w:val="28"/>
        </w:rPr>
      </w:pPr>
      <w:r w:rsidRPr="00242FAF">
        <w:rPr>
          <w:rFonts w:ascii="Sakkal Majalla" w:hAnsi="Sakkal Majalla" w:cs="Sakkal Majalla"/>
          <w:sz w:val="28"/>
          <w:szCs w:val="28"/>
          <w:rtl/>
        </w:rPr>
        <w:t xml:space="preserve">تؤكد نظرية إدارة المخاطر المؤسسية أن تحسين تجربة المستفيد لا يتحقق فقط من خلال تقديم الخدمة بسرعة، وإنما يعتمد أيضًا على جودة الخدمة، وسلامة الإجراءات، ووضوح التواصل، والاستجابة لاحتياجات المستفيدين، والقدرة على التعامل مع الحالات الطارئة بكفاءة واحترافية. فكلما ارتفع مستوى إدارة المخاطر داخل المؤسسة، انخفضت احتمالات وقوع الأخطاء، </w:t>
      </w:r>
      <w:r w:rsidRPr="00242FAF">
        <w:rPr>
          <w:rFonts w:ascii="Sakkal Majalla" w:hAnsi="Sakkal Majalla" w:cs="Sakkal Majalla"/>
          <w:sz w:val="28"/>
          <w:szCs w:val="28"/>
          <w:rtl/>
        </w:rPr>
        <w:lastRenderedPageBreak/>
        <w:t>وتحسن مستوى التنسيق بين الفرق، وازدادت ثقة المستفيدين في الخدمات المقدمة، وهو ما يؤدي إلى رفع مستويات الرضا وتحسين التجربة الكلية للمستفيد</w:t>
      </w:r>
      <w:r w:rsidRPr="00242FAF">
        <w:rPr>
          <w:rFonts w:ascii="Sakkal Majalla" w:hAnsi="Sakkal Majalla" w:cs="Sakkal Majalla"/>
          <w:sz w:val="28"/>
          <w:szCs w:val="28"/>
        </w:rPr>
        <w:t>.</w:t>
      </w:r>
    </w:p>
    <w:p w14:paraId="58E0CC17" w14:textId="77777777" w:rsidR="00455183" w:rsidRPr="00242FAF" w:rsidRDefault="00455183" w:rsidP="00455183">
      <w:pPr>
        <w:spacing w:line="360" w:lineRule="auto"/>
        <w:jc w:val="both"/>
        <w:rPr>
          <w:rFonts w:ascii="Sakkal Majalla" w:hAnsi="Sakkal Majalla" w:cs="Sakkal Majalla"/>
          <w:sz w:val="28"/>
          <w:szCs w:val="28"/>
        </w:rPr>
      </w:pPr>
      <w:r w:rsidRPr="00242FAF">
        <w:rPr>
          <w:rFonts w:ascii="Sakkal Majalla" w:hAnsi="Sakkal Majalla" w:cs="Sakkal Majalla"/>
          <w:sz w:val="28"/>
          <w:szCs w:val="28"/>
          <w:rtl/>
        </w:rPr>
        <w:t>وتنسجم هذه النظرية مع طبيعة عمل هيئة الهلال الأحمر السعودي، التي تعتمد في أداء مهامها على سرعة الاستجابة للحوادث والطوارئ، والتعامل مع حالات تتطلب قرارات فورية ودقيقة في ظل ظروف متغيرة. وتواجه الهيئة العديد من المخاطر، مثل الكثافة المرورية، وتعدد البلاغات، والتحديات اللوجستية، والمخاطر التشغيلية، والضغوط المرتبطة بالعمل الميداني، الأمر الذي يجعل تبني إطار مؤسسي لإدارة المخاطر ضرورة استراتيجية لضمان استمرارية تقديم الخدمات الإسعافية بكفاءة عالية، وتحقيق أعلى مستويات الجودة وسلامة المستفيدين</w:t>
      </w:r>
      <w:r w:rsidRPr="00242FAF">
        <w:rPr>
          <w:rFonts w:ascii="Sakkal Majalla" w:hAnsi="Sakkal Majalla" w:cs="Sakkal Majalla"/>
          <w:sz w:val="28"/>
          <w:szCs w:val="28"/>
        </w:rPr>
        <w:t>.</w:t>
      </w:r>
    </w:p>
    <w:p w14:paraId="4302656C" w14:textId="77777777" w:rsidR="00455183" w:rsidRPr="00242FAF" w:rsidRDefault="00455183" w:rsidP="00455183">
      <w:pPr>
        <w:spacing w:line="360" w:lineRule="auto"/>
        <w:jc w:val="both"/>
        <w:rPr>
          <w:rFonts w:ascii="Sakkal Majalla" w:hAnsi="Sakkal Majalla" w:cs="Sakkal Majalla"/>
          <w:sz w:val="28"/>
          <w:szCs w:val="28"/>
        </w:rPr>
      </w:pPr>
      <w:r w:rsidRPr="00242FAF">
        <w:rPr>
          <w:rFonts w:ascii="Sakkal Majalla" w:hAnsi="Sakkal Majalla" w:cs="Sakkal Majalla"/>
          <w:sz w:val="28"/>
          <w:szCs w:val="28"/>
          <w:rtl/>
        </w:rPr>
        <w:t>كما تتوافق هذه النظرية مع مستهدفات رؤية المملكة العربية السعودية 2030، التي تؤكد أهمية تطوير جودة الخدمات الحكومية، وتعزيز كفاءة القطاع الصحي، ورفع مستوى رضا المستفيدين، وتبني أفضل الممارسات العالمية في إدارة المخاطر والحوكمة المؤسسية. ومن خلال تطبيق مبادئ إدارة المخاطر المؤسسية، تستطيع هيئة الهلال الأحمر السعودي تحسين كفاءة عملياتها، وتعزيز قدرتها على مواجهة التحديات، وتحقيق التميز المؤسسي في تقديم الخدمات الإسعافية</w:t>
      </w:r>
      <w:r w:rsidRPr="00242FAF">
        <w:rPr>
          <w:rFonts w:ascii="Sakkal Majalla" w:hAnsi="Sakkal Majalla" w:cs="Sakkal Majalla"/>
          <w:sz w:val="28"/>
          <w:szCs w:val="28"/>
        </w:rPr>
        <w:t>.</w:t>
      </w:r>
    </w:p>
    <w:p w14:paraId="4DF9BC9F" w14:textId="77777777" w:rsidR="00455183" w:rsidRPr="00242FAF" w:rsidRDefault="00455183" w:rsidP="00455183">
      <w:pPr>
        <w:spacing w:line="360" w:lineRule="auto"/>
        <w:jc w:val="both"/>
        <w:rPr>
          <w:rFonts w:ascii="Sakkal Majalla" w:hAnsi="Sakkal Majalla" w:cs="Sakkal Majalla"/>
          <w:sz w:val="28"/>
          <w:szCs w:val="28"/>
        </w:rPr>
      </w:pPr>
      <w:r w:rsidRPr="00242FAF">
        <w:rPr>
          <w:rFonts w:ascii="Sakkal Majalla" w:hAnsi="Sakkal Majalla" w:cs="Sakkal Majalla"/>
          <w:sz w:val="28"/>
          <w:szCs w:val="28"/>
          <w:rtl/>
        </w:rPr>
        <w:t>تم اعتماد نظرية إدارة المخاطر المؤسسية</w:t>
      </w:r>
      <w:r w:rsidRPr="00242FAF">
        <w:rPr>
          <w:rFonts w:ascii="Sakkal Majalla" w:hAnsi="Sakkal Majalla" w:cs="Sakkal Majalla"/>
          <w:sz w:val="28"/>
          <w:szCs w:val="28"/>
        </w:rPr>
        <w:t xml:space="preserve"> (ERM) </w:t>
      </w:r>
      <w:r w:rsidRPr="00242FAF">
        <w:rPr>
          <w:rFonts w:ascii="Sakkal Majalla" w:hAnsi="Sakkal Majalla" w:cs="Sakkal Majalla"/>
          <w:sz w:val="28"/>
          <w:szCs w:val="28"/>
          <w:rtl/>
        </w:rPr>
        <w:t>بوصفها الإطار النظري للدراسة الحالية؛ لقدرتها على تفسير العلاقة بين إدارة المخاطر باعتبارها المتغير المستقل، وتحسين جودة الخدمات الإسعافية وتحسين تجربة المستفيد باعتبارهما المتغيرين التابعين. كما توفر هذه النظرية أساسًا علميًا لفهم الكيفية التي تسهم بها الممارسات الفعالة لإدارة المخاطر في رفع كفاءة الأداء التشغيلي، وتحسين جودة الخدمات، وزيادة رضا المستفيدين، ودعم استدامة الخدمات الإسعافية داخل هيئة الهلال الأحمر السعودي بمدينة الرياض</w:t>
      </w:r>
      <w:r w:rsidRPr="00242FAF">
        <w:rPr>
          <w:rFonts w:ascii="Sakkal Majalla" w:hAnsi="Sakkal Majalla" w:cs="Sakkal Majalla"/>
          <w:sz w:val="28"/>
          <w:szCs w:val="28"/>
        </w:rPr>
        <w:t>.</w:t>
      </w:r>
    </w:p>
    <w:p w14:paraId="00C5F82E" w14:textId="77777777" w:rsidR="00455183" w:rsidRPr="00BC37C9" w:rsidRDefault="00455183" w:rsidP="00455183">
      <w:pPr>
        <w:spacing w:line="360" w:lineRule="auto"/>
        <w:jc w:val="both"/>
        <w:rPr>
          <w:rFonts w:ascii="Sakkal Majalla" w:hAnsi="Sakkal Majalla" w:cs="Sakkal Majalla"/>
          <w:sz w:val="28"/>
          <w:szCs w:val="28"/>
        </w:rPr>
      </w:pPr>
    </w:p>
    <w:p w14:paraId="45CEBD13" w14:textId="77777777" w:rsidR="00455183" w:rsidRPr="005013E8" w:rsidRDefault="00455183" w:rsidP="00455183">
      <w:pPr>
        <w:spacing w:line="360" w:lineRule="auto"/>
        <w:jc w:val="both"/>
        <w:rPr>
          <w:rFonts w:ascii="Sakkal Majalla" w:hAnsi="Sakkal Majalla" w:cs="Sakkal Majalla"/>
          <w:sz w:val="28"/>
          <w:szCs w:val="28"/>
          <w:rtl/>
        </w:rPr>
      </w:pPr>
    </w:p>
    <w:p w14:paraId="27385CDE" w14:textId="77777777" w:rsidR="00455183" w:rsidRDefault="00455183" w:rsidP="00455183"/>
    <w:p w14:paraId="384F8338" w14:textId="77777777" w:rsidR="00455183" w:rsidRDefault="00455183" w:rsidP="00455183">
      <w:pPr>
        <w:rPr>
          <w:rtl/>
        </w:rPr>
      </w:pPr>
    </w:p>
    <w:p w14:paraId="5D69DBA0" w14:textId="77777777" w:rsidR="00455183" w:rsidRDefault="00455183" w:rsidP="00455183"/>
    <w:p w14:paraId="411B72A0" w14:textId="77777777" w:rsidR="00455183" w:rsidRDefault="00455183" w:rsidP="00455183">
      <w:pPr>
        <w:rPr>
          <w:rtl/>
        </w:rPr>
      </w:pPr>
    </w:p>
    <w:p w14:paraId="5509345F" w14:textId="77777777" w:rsidR="00455183" w:rsidRDefault="00455183" w:rsidP="00455183">
      <w:pPr>
        <w:rPr>
          <w:rtl/>
        </w:rPr>
      </w:pPr>
    </w:p>
    <w:p w14:paraId="5D2B0EF4" w14:textId="77777777" w:rsidR="00455183" w:rsidRDefault="00455183" w:rsidP="00455183">
      <w:pPr>
        <w:rPr>
          <w:rtl/>
        </w:rPr>
      </w:pPr>
    </w:p>
    <w:p w14:paraId="3908D20B" w14:textId="77777777" w:rsidR="00455183" w:rsidRDefault="00455183" w:rsidP="00455183">
      <w:pPr>
        <w:rPr>
          <w:rtl/>
        </w:rPr>
      </w:pPr>
    </w:p>
    <w:p w14:paraId="053C9172" w14:textId="77777777" w:rsidR="00455183" w:rsidRDefault="00455183" w:rsidP="00455183">
      <w:pPr>
        <w:rPr>
          <w:rtl/>
        </w:rPr>
      </w:pPr>
    </w:p>
    <w:p w14:paraId="7FA4852C" w14:textId="77777777" w:rsidR="00455183" w:rsidRDefault="00455183" w:rsidP="00455183">
      <w:pPr>
        <w:rPr>
          <w:rtl/>
        </w:rPr>
      </w:pPr>
    </w:p>
    <w:p w14:paraId="6595E31E" w14:textId="77777777" w:rsidR="00455183" w:rsidRDefault="00455183" w:rsidP="00455183">
      <w:pPr>
        <w:rPr>
          <w:rtl/>
        </w:rPr>
      </w:pPr>
    </w:p>
    <w:p w14:paraId="4236D2BC" w14:textId="77777777" w:rsidR="00455183" w:rsidRPr="00483617" w:rsidRDefault="00455183" w:rsidP="00455183"/>
    <w:p w14:paraId="4C3F5229" w14:textId="77777777" w:rsidR="00455183" w:rsidRPr="00AF05ED" w:rsidRDefault="00455183" w:rsidP="00455183">
      <w:pPr>
        <w:pStyle w:val="1"/>
        <w:spacing w:before="0" w:line="240" w:lineRule="auto"/>
        <w:jc w:val="center"/>
        <w:rPr>
          <w:rFonts w:ascii="Andalus" w:hAnsi="Andalus" w:cs="Andalus"/>
          <w:b/>
          <w:bCs/>
          <w:sz w:val="180"/>
          <w:szCs w:val="180"/>
          <w:rtl/>
        </w:rPr>
      </w:pPr>
      <w:bookmarkStart w:id="30" w:name="_Toc217821162"/>
      <w:bookmarkStart w:id="31" w:name="_Toc172397784"/>
      <w:bookmarkStart w:id="32" w:name="_Toc172746097"/>
      <w:bookmarkStart w:id="33" w:name="_Toc179741535"/>
      <w:r w:rsidRPr="00AF05ED">
        <w:rPr>
          <w:rFonts w:ascii="Andalus" w:hAnsi="Andalus" w:cs="Andalus"/>
          <w:b/>
          <w:bCs/>
          <w:sz w:val="180"/>
          <w:szCs w:val="180"/>
          <w:rtl/>
        </w:rPr>
        <w:t>الفصل الثاني</w:t>
      </w:r>
      <w:bookmarkEnd w:id="30"/>
    </w:p>
    <w:p w14:paraId="343FBCE5" w14:textId="77777777" w:rsidR="00455183" w:rsidRPr="00AF05ED" w:rsidRDefault="00455183" w:rsidP="00455183">
      <w:pPr>
        <w:pStyle w:val="1"/>
        <w:spacing w:before="0" w:line="240" w:lineRule="auto"/>
        <w:jc w:val="center"/>
        <w:rPr>
          <w:rFonts w:ascii="Andalus" w:hAnsi="Andalus" w:cs="Andalus"/>
          <w:b/>
          <w:bCs/>
          <w:sz w:val="160"/>
          <w:szCs w:val="160"/>
          <w:rtl/>
        </w:rPr>
      </w:pPr>
      <w:bookmarkStart w:id="34" w:name="_Toc217821163"/>
      <w:bookmarkEnd w:id="31"/>
      <w:bookmarkEnd w:id="32"/>
      <w:bookmarkEnd w:id="33"/>
      <w:r w:rsidRPr="00AF05ED">
        <w:rPr>
          <w:rFonts w:ascii="Andalus" w:hAnsi="Andalus" w:cs="Andalus"/>
          <w:b/>
          <w:bCs/>
          <w:sz w:val="160"/>
          <w:szCs w:val="160"/>
          <w:rtl/>
        </w:rPr>
        <w:t>الدراسات السابقة</w:t>
      </w:r>
      <w:bookmarkEnd w:id="34"/>
    </w:p>
    <w:p w14:paraId="0C3E7A68" w14:textId="77777777" w:rsidR="00455183" w:rsidRPr="00B7326F" w:rsidRDefault="00455183" w:rsidP="00455183">
      <w:pPr>
        <w:rPr>
          <w:b/>
          <w:bCs/>
          <w:color w:val="E97132" w:themeColor="accent2"/>
          <w:rtl/>
        </w:rPr>
      </w:pPr>
    </w:p>
    <w:p w14:paraId="53EA99C2" w14:textId="77777777" w:rsidR="00455183" w:rsidRPr="00B7326F" w:rsidRDefault="00455183" w:rsidP="00455183">
      <w:pPr>
        <w:rPr>
          <w:b/>
          <w:bCs/>
          <w:color w:val="E97132" w:themeColor="accent2"/>
          <w:rtl/>
        </w:rPr>
      </w:pPr>
    </w:p>
    <w:p w14:paraId="6A19873C" w14:textId="77777777" w:rsidR="00455183" w:rsidRPr="003B5A4D" w:rsidRDefault="00455183" w:rsidP="00455183">
      <w:pPr>
        <w:rPr>
          <w:rFonts w:ascii="Sakkal Majalla" w:hAnsi="Sakkal Majalla" w:cs="Sakkal Majalla"/>
          <w:b/>
          <w:bCs/>
          <w:sz w:val="28"/>
          <w:szCs w:val="28"/>
          <w:u w:val="single"/>
          <w:rtl/>
        </w:rPr>
      </w:pPr>
    </w:p>
    <w:p w14:paraId="7065E7E1" w14:textId="77777777" w:rsidR="00455183" w:rsidRDefault="00455183" w:rsidP="00455183">
      <w:pPr>
        <w:rPr>
          <w:rFonts w:ascii="Sakkal Majalla" w:hAnsi="Sakkal Majalla" w:cs="Sakkal Majalla"/>
          <w:b/>
          <w:bCs/>
          <w:sz w:val="28"/>
          <w:szCs w:val="28"/>
          <w:u w:val="single"/>
          <w:rtl/>
        </w:rPr>
      </w:pPr>
    </w:p>
    <w:p w14:paraId="107D8FD6" w14:textId="77777777" w:rsidR="00455183" w:rsidRDefault="00455183" w:rsidP="00455183">
      <w:pPr>
        <w:rPr>
          <w:rFonts w:ascii="Sakkal Majalla" w:hAnsi="Sakkal Majalla" w:cs="Sakkal Majalla"/>
          <w:b/>
          <w:bCs/>
          <w:sz w:val="28"/>
          <w:szCs w:val="28"/>
          <w:u w:val="single"/>
          <w:rtl/>
        </w:rPr>
      </w:pPr>
    </w:p>
    <w:p w14:paraId="3C03CA34" w14:textId="77777777" w:rsidR="00455183" w:rsidRPr="003B5A4D" w:rsidRDefault="00455183" w:rsidP="00455183">
      <w:pPr>
        <w:rPr>
          <w:rFonts w:ascii="Sakkal Majalla" w:hAnsi="Sakkal Majalla" w:cs="Sakkal Majalla"/>
          <w:b/>
          <w:bCs/>
          <w:sz w:val="28"/>
          <w:szCs w:val="28"/>
          <w:u w:val="single"/>
          <w:rtl/>
        </w:rPr>
      </w:pPr>
    </w:p>
    <w:p w14:paraId="1F8CCE9B" w14:textId="77777777" w:rsidR="00455183" w:rsidRDefault="00455183" w:rsidP="00455183">
      <w:pPr>
        <w:rPr>
          <w:rFonts w:ascii="Sakkal Majalla" w:hAnsi="Sakkal Majalla" w:cs="Sakkal Majalla"/>
          <w:sz w:val="28"/>
          <w:szCs w:val="28"/>
          <w:u w:val="single"/>
          <w:rtl/>
        </w:rPr>
      </w:pPr>
    </w:p>
    <w:p w14:paraId="77DEC56E" w14:textId="77777777" w:rsidR="00455183" w:rsidRDefault="00455183" w:rsidP="00455183">
      <w:pPr>
        <w:pStyle w:val="2"/>
        <w:spacing w:before="0" w:line="360" w:lineRule="auto"/>
        <w:rPr>
          <w:rFonts w:ascii="Sakkal Majalla" w:hAnsi="Sakkal Majalla" w:cs="Sakkal Majalla"/>
          <w:b/>
          <w:bCs/>
          <w:color w:val="000000" w:themeColor="text1"/>
          <w:sz w:val="28"/>
          <w:szCs w:val="28"/>
          <w:rtl/>
        </w:rPr>
      </w:pPr>
      <w:bookmarkStart w:id="35" w:name="_Toc172397785"/>
      <w:bookmarkStart w:id="36" w:name="_Toc172746098"/>
      <w:bookmarkStart w:id="37" w:name="_Toc179741536"/>
      <w:bookmarkStart w:id="38" w:name="_Toc217821164"/>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5"/>
      <w:bookmarkEnd w:id="36"/>
      <w:bookmarkEnd w:id="37"/>
      <w:r>
        <w:rPr>
          <w:rFonts w:ascii="Sakkal Majalla" w:hAnsi="Sakkal Majalla" w:cs="Sakkal Majalla" w:hint="cs"/>
          <w:b/>
          <w:bCs/>
          <w:color w:val="000000" w:themeColor="text1"/>
          <w:sz w:val="28"/>
          <w:szCs w:val="28"/>
          <w:rtl/>
        </w:rPr>
        <w:t>ة</w:t>
      </w:r>
      <w:bookmarkEnd w:id="38"/>
    </w:p>
    <w:p w14:paraId="384904D9" w14:textId="77777777" w:rsidR="00455183" w:rsidRPr="00242FAF" w:rsidRDefault="00455183" w:rsidP="00455183">
      <w:pPr>
        <w:spacing w:line="360" w:lineRule="auto"/>
        <w:jc w:val="both"/>
        <w:rPr>
          <w:rFonts w:ascii="Sakkal Majalla" w:hAnsi="Sakkal Majalla" w:cs="Sakkal Majalla"/>
          <w:sz w:val="28"/>
          <w:szCs w:val="28"/>
        </w:rPr>
      </w:pPr>
      <w:r w:rsidRPr="00242FAF">
        <w:rPr>
          <w:rFonts w:ascii="Sakkal Majalla" w:hAnsi="Sakkal Majalla" w:cs="Sakkal Majalla"/>
          <w:sz w:val="28"/>
          <w:szCs w:val="28"/>
          <w:rtl/>
        </w:rPr>
        <w:t>يمثل الفصل الثاني الأساس العلمي والمعرفي الذي تستند إليه الدراسة، إذ يهدف إلى بناء إطار فكري متكامل يساعد على فهم موضوع البحث من مختلف جوانبه النظرية والتطبيقية، ويعزز من قدرة الباحث على تفسير الظاهرة محل الدراسة في ضوء الأدبيات العلمية الحديثة. ويُعد هذا الفصل حلقة الوصل بين مشكلة الدراسة وأهدافها من جهة، والإجراءات المنهجية التي سيتم تطبيقها في الفصول اللاحقة من جهة أخرى، حيث يسهم في تكوين رؤية علمية واضحة تستند إلى المفاهيم والنظريات والاتجاهات البحثية ذات الصلة بموضوع الدراسة. كما يتيح للباحث الاستفادة من الجهود العلمية السابقة في بناء نموذج بحثي متماسك يعكس طبيعة العلاقة بين المفاهيم الرئيسة التي تقوم عليها الدراسة</w:t>
      </w:r>
      <w:r w:rsidRPr="00242FAF">
        <w:rPr>
          <w:rFonts w:ascii="Sakkal Majalla" w:hAnsi="Sakkal Majalla" w:cs="Sakkal Majalla"/>
          <w:sz w:val="28"/>
          <w:szCs w:val="28"/>
        </w:rPr>
        <w:t>.</w:t>
      </w:r>
    </w:p>
    <w:p w14:paraId="644BC448" w14:textId="77777777" w:rsidR="00455183" w:rsidRPr="00242FAF" w:rsidRDefault="00455183" w:rsidP="00455183">
      <w:pPr>
        <w:spacing w:line="360" w:lineRule="auto"/>
        <w:jc w:val="both"/>
        <w:rPr>
          <w:rFonts w:ascii="Sakkal Majalla" w:hAnsi="Sakkal Majalla" w:cs="Sakkal Majalla"/>
          <w:sz w:val="28"/>
          <w:szCs w:val="28"/>
        </w:rPr>
      </w:pPr>
      <w:r w:rsidRPr="00242FAF">
        <w:rPr>
          <w:rFonts w:ascii="Sakkal Majalla" w:hAnsi="Sakkal Majalla" w:cs="Sakkal Majalla"/>
          <w:sz w:val="28"/>
          <w:szCs w:val="28"/>
          <w:rtl/>
        </w:rPr>
        <w:t>ويتضمن هذا الفصل عرضًا علميًا متكاملًا للمرتكزات الفكرية التي تناولتها الأدبيات ذات العلاقة، مع تحليل المفاهيم الأساسية وتطورها، واستعراض أبرز الاتجاهات البحثية التي تناولت موضوع الدراسة في البيئات المحلية والدولية، بما يسهم في تكوين قاعدة معرفية راسخة يمكن الاعتماد عليها عند تفسير النتائج ومناقشتها. كما يحرص الفصل على إبراز أوجه الاتفاق والاختلاف بين الدراسات السابقة، وتحليل أبرز نتائجها، وتحديد الفجوات البحثية التي لم تحظ بالاهتمام الكافي، وهو ما يبرر الحاجة إلى إجراء الدراسة الحالية، ويؤكد قيمتها العلمية في إثراء المعرفة المتعلقة بإدارة المخاطر وجودة الخدمات الإسعافية وتجربة المستفيد</w:t>
      </w:r>
      <w:r w:rsidRPr="00242FAF">
        <w:rPr>
          <w:rFonts w:ascii="Sakkal Majalla" w:hAnsi="Sakkal Majalla" w:cs="Sakkal Majalla"/>
          <w:sz w:val="28"/>
          <w:szCs w:val="28"/>
        </w:rPr>
        <w:t>.</w:t>
      </w:r>
    </w:p>
    <w:p w14:paraId="49B5FAFD" w14:textId="77777777" w:rsidR="00455183" w:rsidRPr="00242FAF" w:rsidRDefault="00455183" w:rsidP="00455183">
      <w:pPr>
        <w:spacing w:line="360" w:lineRule="auto"/>
        <w:jc w:val="both"/>
        <w:rPr>
          <w:rFonts w:ascii="Sakkal Majalla" w:hAnsi="Sakkal Majalla" w:cs="Sakkal Majalla"/>
          <w:sz w:val="28"/>
          <w:szCs w:val="28"/>
        </w:rPr>
      </w:pPr>
      <w:r w:rsidRPr="00242FAF">
        <w:rPr>
          <w:rFonts w:ascii="Sakkal Majalla" w:hAnsi="Sakkal Majalla" w:cs="Sakkal Majalla"/>
          <w:sz w:val="28"/>
          <w:szCs w:val="28"/>
          <w:rtl/>
        </w:rPr>
        <w:t>وتبرز أهمية هذا الفصل في أنه يوفر الأساس العلمي الذي تُبنى عليه بقية فصول الدراسة، إذ يساعد في تحديد المفاهيم بدقة، وصياغة العلاقات المتوقعة بين المتغيرات، واختيار مؤشرات القياس المناسبة، بما يحقق الاتساق بين الجانب النظري والجانب التطبيقي. كما يسهم في تعزيز قوة الدراسة من خلال الاعتماد على أدلة علمية موثوقة، الأمر الذي يدعم مصداقية النتائج ويساعد في تفسيرها تفسيرًا علميًا موضوعيًا. ومن ثم، فإن هذا الفصل يمثل الإطار المرجعي الذي تستند إليه الدراسة في جميع مراحلها اللاحقة، ويشكل قاعدة أساسية لفهم موضوع إدارة المخاطر وأثرها في تطوير الخدمات الإسعافية وتحسين تجربة المستفيد في هيئة الهلال الأحمر السعودي بمدينة الرياض</w:t>
      </w:r>
      <w:r w:rsidRPr="00242FAF">
        <w:rPr>
          <w:rFonts w:ascii="Sakkal Majalla" w:hAnsi="Sakkal Majalla" w:cs="Sakkal Majalla"/>
          <w:sz w:val="28"/>
          <w:szCs w:val="28"/>
        </w:rPr>
        <w:t>.</w:t>
      </w:r>
    </w:p>
    <w:p w14:paraId="56DCFA45" w14:textId="77777777" w:rsidR="00455183" w:rsidRPr="0014316A" w:rsidRDefault="00455183" w:rsidP="00455183">
      <w:pPr>
        <w:spacing w:line="360" w:lineRule="auto"/>
        <w:jc w:val="both"/>
        <w:rPr>
          <w:rFonts w:ascii="Sakkal Majalla" w:hAnsi="Sakkal Majalla" w:cs="Sakkal Majalla"/>
          <w:sz w:val="28"/>
          <w:szCs w:val="28"/>
        </w:rPr>
      </w:pPr>
    </w:p>
    <w:p w14:paraId="767A2033" w14:textId="77777777" w:rsidR="00455183" w:rsidRPr="00AE48D5" w:rsidRDefault="00455183" w:rsidP="00455183">
      <w:pPr>
        <w:pStyle w:val="1"/>
        <w:spacing w:line="360" w:lineRule="auto"/>
        <w:jc w:val="both"/>
        <w:rPr>
          <w:rFonts w:ascii="Sakkal Majalla" w:hAnsi="Sakkal Majalla" w:cs="Sakkal Majalla"/>
          <w:b/>
          <w:bCs/>
          <w:color w:val="auto"/>
          <w:sz w:val="28"/>
          <w:szCs w:val="28"/>
        </w:rPr>
      </w:pPr>
      <w:bookmarkStart w:id="39" w:name="_Toc217821165"/>
      <w:r w:rsidRPr="00CF40BC">
        <w:rPr>
          <w:rFonts w:ascii="Sakkal Majalla" w:hAnsi="Sakkal Majalla" w:cs="Sakkal Majalla"/>
          <w:b/>
          <w:bCs/>
          <w:color w:val="auto"/>
          <w:sz w:val="28"/>
          <w:szCs w:val="28"/>
          <w:rtl/>
        </w:rPr>
        <w:lastRenderedPageBreak/>
        <w:t>المتغير التابع والمستقل</w:t>
      </w:r>
      <w:bookmarkStart w:id="40" w:name="_Toc172397786"/>
      <w:bookmarkStart w:id="41" w:name="_Toc172746099"/>
      <w:bookmarkStart w:id="42" w:name="_Toc179741537"/>
      <w:bookmarkEnd w:id="39"/>
    </w:p>
    <w:p w14:paraId="46323D63" w14:textId="77777777" w:rsidR="00455183" w:rsidRPr="00DC379E" w:rsidRDefault="00455183" w:rsidP="00455183">
      <w:pPr>
        <w:pStyle w:val="a8"/>
        <w:numPr>
          <w:ilvl w:val="0"/>
          <w:numId w:val="42"/>
        </w:numPr>
        <w:spacing w:line="360" w:lineRule="auto"/>
        <w:jc w:val="both"/>
        <w:rPr>
          <w:rFonts w:ascii="Sakkal Majalla" w:hAnsi="Sakkal Majalla" w:cs="Sakkal Majalla"/>
          <w:b/>
          <w:bCs/>
          <w:sz w:val="28"/>
          <w:szCs w:val="28"/>
        </w:rPr>
      </w:pPr>
      <w:r w:rsidRPr="00DC379E">
        <w:rPr>
          <w:rFonts w:ascii="Sakkal Majalla" w:hAnsi="Sakkal Majalla" w:cs="Sakkal Majalla"/>
          <w:b/>
          <w:bCs/>
          <w:sz w:val="28"/>
          <w:szCs w:val="28"/>
          <w:rtl/>
        </w:rPr>
        <w:t xml:space="preserve"> المتغير التابع: تحسين جودة الخدمات الإسعافية وتحسين تجربة المستفيد</w:t>
      </w:r>
    </w:p>
    <w:p w14:paraId="1069D85C" w14:textId="77777777" w:rsidR="00455183" w:rsidRPr="00DC379E" w:rsidRDefault="00455183" w:rsidP="00455183">
      <w:pPr>
        <w:spacing w:line="360" w:lineRule="auto"/>
        <w:jc w:val="both"/>
        <w:rPr>
          <w:rFonts w:ascii="Sakkal Majalla" w:hAnsi="Sakkal Majalla" w:cs="Sakkal Majalla"/>
          <w:sz w:val="28"/>
          <w:szCs w:val="28"/>
        </w:rPr>
      </w:pPr>
      <w:r w:rsidRPr="00DC379E">
        <w:rPr>
          <w:rFonts w:ascii="Sakkal Majalla" w:hAnsi="Sakkal Majalla" w:cs="Sakkal Majalla" w:hint="cs"/>
          <w:sz w:val="28"/>
          <w:szCs w:val="28"/>
          <w:rtl/>
        </w:rPr>
        <w:t>يشكل</w:t>
      </w:r>
      <w:r w:rsidRPr="00DC379E">
        <w:rPr>
          <w:rFonts w:ascii="Sakkal Majalla" w:hAnsi="Sakkal Majalla" w:cs="Sakkal Majalla"/>
          <w:sz w:val="28"/>
          <w:szCs w:val="28"/>
          <w:rtl/>
        </w:rPr>
        <w:t xml:space="preserve"> تحسين جودة الخدمات الإسعافية وتحسين تجربة المستفيد المتغير التابع في هذه الدراسة، وهو يمثل النتيجة النهائية التي تسعى هيئة الهلال الأحمر السعودي إلى تحقيقها من خلال تبني ممارسات فعالة لإدارة المخاطر. ويُقصد بجودة الخدمات الإسعافية مستوى الكفاءة والفاعلية التي تُقدم بها الخدمات الطبية الطارئة للمستفيدين، بما يشمل سرعة الاستجابة للبلاغات، ودقة تقديم الرعاية الإسعافية، وكفاءة استخدام الموارد، والالتزام بالمعايير المهنية، وتحقيق السلامة للمستفيدين أثناء جميع مراحل تقديم الخدمة. أما تحسين تجربة المستفيد فيشير إلى مجمل الانطباعات والتقييمات التي يكونها المستفيد تجاه الخدمة التي تلقاها، بدءًا من لحظة طلب المساعدة وحتى انتهاء تقديم الخدمة، ويشمل ذلك سهولة الوصول إلى الخدمة، وسرعة الاستجابة، وجودة التواصل، والاحترافية، والشعور بالثقة والأمان، ومستوى الرضا العام عن الخدمة المقدمة</w:t>
      </w:r>
      <w:r w:rsidRPr="00DC379E">
        <w:rPr>
          <w:rFonts w:ascii="Sakkal Majalla" w:hAnsi="Sakkal Majalla" w:cs="Sakkal Majalla"/>
          <w:sz w:val="28"/>
          <w:szCs w:val="28"/>
        </w:rPr>
        <w:t>.</w:t>
      </w:r>
    </w:p>
    <w:p w14:paraId="479DE949" w14:textId="77777777" w:rsidR="00455183" w:rsidRPr="00DC379E" w:rsidRDefault="00455183" w:rsidP="00455183">
      <w:pPr>
        <w:spacing w:line="360" w:lineRule="auto"/>
        <w:jc w:val="both"/>
        <w:rPr>
          <w:rFonts w:ascii="Sakkal Majalla" w:hAnsi="Sakkal Majalla" w:cs="Sakkal Majalla"/>
          <w:sz w:val="28"/>
          <w:szCs w:val="28"/>
        </w:rPr>
      </w:pPr>
      <w:r w:rsidRPr="00DC379E">
        <w:rPr>
          <w:rFonts w:ascii="Sakkal Majalla" w:hAnsi="Sakkal Majalla" w:cs="Sakkal Majalla"/>
          <w:sz w:val="28"/>
          <w:szCs w:val="28"/>
          <w:rtl/>
        </w:rPr>
        <w:t>وتحظى جودة الخدمات الإسعافية بأهمية كبيرة في المؤسسات الصحية والإسعافية، لأنها ترتبط بصورة مباشرة بحياة الإنسان وسلامته، حيث يمكن أن يكون لسرعة الاستجابة ودقة الإجراءات الطبية أثر حاسم في إنقاذ الأرواح وتقليل المضاعفات الصحية. ومن هذا المنطلق، أصبحت جودة الخدمة أحد المؤشرات الرئيسة التي تعتمد عليها المؤسسات الصحية في تقييم كفاءة أدائها ومدى نجاحها في تحقيق أهدافها الإنسانية والتنظيمية. كما أن تحسين تجربة المستفيد لم يعد يقتصر على تقديم الخدمة الطبية فقط، بل أصبح يشمل جودة التعامل الإنساني، ووضوح الإجراءات، وكفاءة التواصل، والقدرة على تلبية احتياجات المستفيدين في مختلف الظروف</w:t>
      </w:r>
      <w:r w:rsidRPr="00DC379E">
        <w:rPr>
          <w:rFonts w:ascii="Sakkal Majalla" w:hAnsi="Sakkal Majalla" w:cs="Sakkal Majalla"/>
          <w:sz w:val="28"/>
          <w:szCs w:val="28"/>
        </w:rPr>
        <w:t>.</w:t>
      </w:r>
    </w:p>
    <w:p w14:paraId="100B6146" w14:textId="77777777" w:rsidR="00455183" w:rsidRPr="00DC379E" w:rsidRDefault="00455183" w:rsidP="00455183">
      <w:pPr>
        <w:spacing w:line="360" w:lineRule="auto"/>
        <w:jc w:val="both"/>
        <w:rPr>
          <w:rFonts w:ascii="Sakkal Majalla" w:hAnsi="Sakkal Majalla" w:cs="Sakkal Majalla"/>
          <w:sz w:val="28"/>
          <w:szCs w:val="28"/>
        </w:rPr>
      </w:pPr>
      <w:r w:rsidRPr="00DC379E">
        <w:rPr>
          <w:rFonts w:ascii="Sakkal Majalla" w:hAnsi="Sakkal Majalla" w:cs="Sakkal Majalla"/>
          <w:sz w:val="28"/>
          <w:szCs w:val="28"/>
          <w:rtl/>
        </w:rPr>
        <w:t>ويعكس هذا المتغير كذلك مدى نجاح المؤسسة في تحقيق التوازن بين الكفاءة التشغيلية وجودة الأداء، حيث إن المؤسسات التي تتمتع بأنظمة تشغيل فعالة وإدارة تنظيمية متقدمة تكون أكثر قدرة على تقديم خدمات سريعة وآمنة وذات جودة مرتفعة. كما يسهم تحسين تجربة المستفيد في تعزيز الثقة المجتمعية بالمؤسسة، ورفع مستوى الرضا، وتحسين الصورة الذهنية، وزيادة فاعلية الخدمات المقدمة، وهو ما ينسجم مع توجهات القطاع الصحي في المملكة العربية السعودية نحو تعزيز جودة الخدمات الحكومية وتحقيق رضا المستفيدين وفق مستهدفات رؤية المملكة 2030</w:t>
      </w:r>
      <w:r w:rsidRPr="00DC379E">
        <w:rPr>
          <w:rFonts w:ascii="Sakkal Majalla" w:hAnsi="Sakkal Majalla" w:cs="Sakkal Majalla"/>
          <w:sz w:val="28"/>
          <w:szCs w:val="28"/>
        </w:rPr>
        <w:t>.</w:t>
      </w:r>
    </w:p>
    <w:p w14:paraId="1F9F8669" w14:textId="77777777" w:rsidR="00455183" w:rsidRDefault="00455183" w:rsidP="00455183">
      <w:pPr>
        <w:spacing w:line="360" w:lineRule="auto"/>
        <w:jc w:val="both"/>
        <w:rPr>
          <w:rFonts w:ascii="Sakkal Majalla" w:hAnsi="Sakkal Majalla" w:cs="Sakkal Majalla"/>
          <w:sz w:val="28"/>
          <w:szCs w:val="28"/>
          <w:rtl/>
        </w:rPr>
      </w:pPr>
    </w:p>
    <w:p w14:paraId="45F424AA" w14:textId="77777777" w:rsidR="00455183" w:rsidRPr="00DC379E" w:rsidRDefault="00455183" w:rsidP="00455183">
      <w:pPr>
        <w:spacing w:line="360" w:lineRule="auto"/>
        <w:jc w:val="both"/>
        <w:rPr>
          <w:rFonts w:ascii="Sakkal Majalla" w:hAnsi="Sakkal Majalla" w:cs="Sakkal Majalla"/>
          <w:sz w:val="28"/>
          <w:szCs w:val="28"/>
        </w:rPr>
      </w:pPr>
    </w:p>
    <w:p w14:paraId="422F6247" w14:textId="77777777" w:rsidR="00455183" w:rsidRPr="00DC379E" w:rsidRDefault="00455183" w:rsidP="00455183">
      <w:pPr>
        <w:pStyle w:val="a8"/>
        <w:numPr>
          <w:ilvl w:val="0"/>
          <w:numId w:val="42"/>
        </w:numPr>
        <w:spacing w:line="360" w:lineRule="auto"/>
        <w:jc w:val="both"/>
        <w:rPr>
          <w:rFonts w:ascii="Sakkal Majalla" w:hAnsi="Sakkal Majalla" w:cs="Sakkal Majalla"/>
          <w:b/>
          <w:bCs/>
          <w:sz w:val="28"/>
          <w:szCs w:val="28"/>
        </w:rPr>
      </w:pPr>
      <w:r w:rsidRPr="00DC379E">
        <w:rPr>
          <w:rFonts w:ascii="Sakkal Majalla" w:hAnsi="Sakkal Majalla" w:cs="Sakkal Majalla"/>
          <w:b/>
          <w:bCs/>
          <w:sz w:val="28"/>
          <w:szCs w:val="28"/>
          <w:rtl/>
        </w:rPr>
        <w:t>المتغيرات المستقلة</w:t>
      </w:r>
    </w:p>
    <w:p w14:paraId="2EDA1370" w14:textId="77777777" w:rsidR="00455183" w:rsidRPr="00DC379E" w:rsidRDefault="00455183" w:rsidP="00455183">
      <w:pPr>
        <w:pStyle w:val="a8"/>
        <w:numPr>
          <w:ilvl w:val="0"/>
          <w:numId w:val="46"/>
        </w:numPr>
        <w:spacing w:line="360" w:lineRule="auto"/>
        <w:jc w:val="both"/>
        <w:rPr>
          <w:rFonts w:ascii="Sakkal Majalla" w:hAnsi="Sakkal Majalla" w:cs="Sakkal Majalla"/>
          <w:b/>
          <w:bCs/>
          <w:sz w:val="28"/>
          <w:szCs w:val="28"/>
        </w:rPr>
      </w:pPr>
      <w:r w:rsidRPr="00DC379E">
        <w:rPr>
          <w:rFonts w:ascii="Sakkal Majalla" w:hAnsi="Sakkal Majalla" w:cs="Sakkal Majalla"/>
          <w:b/>
          <w:bCs/>
          <w:sz w:val="28"/>
          <w:szCs w:val="28"/>
        </w:rPr>
        <w:t xml:space="preserve"> </w:t>
      </w:r>
      <w:r w:rsidRPr="00DC379E">
        <w:rPr>
          <w:rFonts w:ascii="Sakkal Majalla" w:hAnsi="Sakkal Majalla" w:cs="Sakkal Majalla"/>
          <w:b/>
          <w:bCs/>
          <w:sz w:val="28"/>
          <w:szCs w:val="28"/>
          <w:rtl/>
        </w:rPr>
        <w:t>تحديد وتقييم المخاطر</w:t>
      </w:r>
    </w:p>
    <w:p w14:paraId="7F287AC3" w14:textId="77777777" w:rsidR="00455183" w:rsidRPr="00DC379E" w:rsidRDefault="00455183" w:rsidP="00455183">
      <w:pPr>
        <w:spacing w:line="360" w:lineRule="auto"/>
        <w:jc w:val="both"/>
        <w:rPr>
          <w:rFonts w:ascii="Sakkal Majalla" w:hAnsi="Sakkal Majalla" w:cs="Sakkal Majalla"/>
          <w:sz w:val="28"/>
          <w:szCs w:val="28"/>
        </w:rPr>
      </w:pPr>
      <w:r w:rsidRPr="00DC379E">
        <w:rPr>
          <w:rFonts w:ascii="Sakkal Majalla" w:hAnsi="Sakkal Majalla" w:cs="Sakkal Majalla" w:hint="cs"/>
          <w:sz w:val="28"/>
          <w:szCs w:val="28"/>
          <w:rtl/>
        </w:rPr>
        <w:t>يشكل</w:t>
      </w:r>
      <w:r w:rsidRPr="00DC379E">
        <w:rPr>
          <w:rFonts w:ascii="Sakkal Majalla" w:hAnsi="Sakkal Majalla" w:cs="Sakkal Majalla"/>
          <w:sz w:val="28"/>
          <w:szCs w:val="28"/>
          <w:rtl/>
        </w:rPr>
        <w:t xml:space="preserve"> تحديد وتقييم المخاطر أحد أهم المتغيرات المستقلة في الدراسة، ويقصد به العملية المنهجية التي تهدف إلى التعرف على جميع المخاطر المحتملة التي قد تؤثر في كفاءة الخدمات الإسعافية، سواء كانت مخاطر تشغيلية، أو تنظيمية، أو تقنية، أو بشرية، ثم تحليل هذه المخاطر وتقدير احتمالية حدوثها وحجم تأثيرها على جودة الأداء وسلامة المستفيدين. وتشمل هذه العملية جمع المعلومات، وتحليل بيئة العمل، وتحديد مصادر الخطر، وترتيبها وفق مستوى الخطورة، بما يساعد الإدارة على تحديد أولويات التدخل واتخاذ الإجراءات الوقائية المناسبة</w:t>
      </w:r>
      <w:r w:rsidRPr="00DC379E">
        <w:rPr>
          <w:rFonts w:ascii="Sakkal Majalla" w:hAnsi="Sakkal Majalla" w:cs="Sakkal Majalla"/>
          <w:sz w:val="28"/>
          <w:szCs w:val="28"/>
        </w:rPr>
        <w:t>.</w:t>
      </w:r>
    </w:p>
    <w:p w14:paraId="4EFA8B31" w14:textId="77777777" w:rsidR="00455183" w:rsidRPr="00DC379E" w:rsidRDefault="00455183" w:rsidP="00455183">
      <w:pPr>
        <w:spacing w:line="360" w:lineRule="auto"/>
        <w:jc w:val="both"/>
        <w:rPr>
          <w:rFonts w:ascii="Sakkal Majalla" w:hAnsi="Sakkal Majalla" w:cs="Sakkal Majalla"/>
          <w:sz w:val="28"/>
          <w:szCs w:val="28"/>
        </w:rPr>
      </w:pPr>
      <w:r>
        <w:rPr>
          <w:rFonts w:ascii="Sakkal Majalla" w:hAnsi="Sakkal Majalla" w:cs="Sakkal Majalla" w:hint="cs"/>
          <w:sz w:val="28"/>
          <w:szCs w:val="28"/>
          <w:rtl/>
        </w:rPr>
        <w:t>وتكل</w:t>
      </w:r>
      <w:r w:rsidRPr="00DC379E">
        <w:rPr>
          <w:rFonts w:ascii="Sakkal Majalla" w:hAnsi="Sakkal Majalla" w:cs="Sakkal Majalla"/>
          <w:sz w:val="28"/>
          <w:szCs w:val="28"/>
          <w:rtl/>
        </w:rPr>
        <w:t xml:space="preserve"> هذه المرحلة حجر الأساس في إدارة المخاطر، إذ لا يمكن التعامل مع المخاطر أو الحد من آثارها دون التعرف عليها بصورة دقيقة. ويسهم التقييم العلمي للمخاطر في توفير معلومات دقيقة تساعد متخذي القرار على وضع الخطط الوقائية المناسبة، وتخصيص الموارد بصورة أكثر كفاءة، وتقليل احتمالات وقوع الأخطاء التي قد تؤثر في جودة الخدمات الإسعافية. كما يساعد هذا المتغير في تعزيز قدرة الهيئة على التعامل مع المتغيرات والتحديات التشغيلية، ويحد من المفاجآت التي قد تعيق سرعة تقديم الخدمة أو تؤثر في سلامة المستفيدين</w:t>
      </w:r>
      <w:r w:rsidRPr="00DC379E">
        <w:rPr>
          <w:rFonts w:ascii="Sakkal Majalla" w:hAnsi="Sakkal Majalla" w:cs="Sakkal Majalla"/>
          <w:sz w:val="28"/>
          <w:szCs w:val="28"/>
        </w:rPr>
        <w:t>.</w:t>
      </w:r>
    </w:p>
    <w:p w14:paraId="7CBAB67B" w14:textId="77777777" w:rsidR="00455183" w:rsidRPr="00DC379E" w:rsidRDefault="00455183" w:rsidP="00455183">
      <w:pPr>
        <w:spacing w:line="360" w:lineRule="auto"/>
        <w:jc w:val="both"/>
        <w:rPr>
          <w:rFonts w:ascii="Sakkal Majalla" w:hAnsi="Sakkal Majalla" w:cs="Sakkal Majalla"/>
          <w:sz w:val="28"/>
          <w:szCs w:val="28"/>
        </w:rPr>
      </w:pPr>
      <w:r w:rsidRPr="00DC379E">
        <w:rPr>
          <w:rFonts w:ascii="Sakkal Majalla" w:hAnsi="Sakkal Majalla" w:cs="Sakkal Majalla"/>
          <w:sz w:val="28"/>
          <w:szCs w:val="28"/>
          <w:rtl/>
        </w:rPr>
        <w:t>وفي بيئة العمل الإسعافي، تتعدد مصادر المخاطر لتشمل الازدحام المروري، وتأخر وصول الفرق الإسعافية، وتعطل المركبات أو الأجهزة الطبية، والأخطاء البشرية، وضعف الاتصال، والظروف المناخية، وغيرها من العوامل التي قد تؤثر في سرعة وجودة الخدمة. ولذلك فإن تطبيق آليات فعالة لتحديد وتقييم هذه المخاطر يمثل خطوة أساسية نحو تحسين الأداء المؤسسي وضمان استمرارية تقديم الخدمات بكفاءة عالية</w:t>
      </w:r>
      <w:r w:rsidRPr="00DC379E">
        <w:rPr>
          <w:rFonts w:ascii="Sakkal Majalla" w:hAnsi="Sakkal Majalla" w:cs="Sakkal Majalla"/>
          <w:sz w:val="28"/>
          <w:szCs w:val="28"/>
        </w:rPr>
        <w:t>.</w:t>
      </w:r>
    </w:p>
    <w:p w14:paraId="21F78B2A" w14:textId="77777777" w:rsidR="00455183" w:rsidRPr="00DC379E" w:rsidRDefault="00455183" w:rsidP="00455183">
      <w:pPr>
        <w:pStyle w:val="a8"/>
        <w:numPr>
          <w:ilvl w:val="0"/>
          <w:numId w:val="46"/>
        </w:numPr>
        <w:spacing w:line="360" w:lineRule="auto"/>
        <w:jc w:val="both"/>
        <w:rPr>
          <w:rFonts w:ascii="Sakkal Majalla" w:hAnsi="Sakkal Majalla" w:cs="Sakkal Majalla"/>
          <w:b/>
          <w:bCs/>
          <w:sz w:val="28"/>
          <w:szCs w:val="28"/>
        </w:rPr>
      </w:pPr>
      <w:r w:rsidRPr="00DC379E">
        <w:rPr>
          <w:rFonts w:ascii="Sakkal Majalla" w:hAnsi="Sakkal Majalla" w:cs="Sakkal Majalla"/>
          <w:b/>
          <w:bCs/>
          <w:sz w:val="28"/>
          <w:szCs w:val="28"/>
        </w:rPr>
        <w:t xml:space="preserve"> </w:t>
      </w:r>
      <w:r w:rsidRPr="00DC379E">
        <w:rPr>
          <w:rFonts w:ascii="Sakkal Majalla" w:hAnsi="Sakkal Majalla" w:cs="Sakkal Majalla"/>
          <w:b/>
          <w:bCs/>
          <w:sz w:val="28"/>
          <w:szCs w:val="28"/>
          <w:rtl/>
        </w:rPr>
        <w:t>الاستجابة للمخاطر وإدارة الأزمات</w:t>
      </w:r>
    </w:p>
    <w:p w14:paraId="30A2951D" w14:textId="77777777" w:rsidR="00455183" w:rsidRPr="00DC379E" w:rsidRDefault="00455183" w:rsidP="00455183">
      <w:pPr>
        <w:spacing w:line="360" w:lineRule="auto"/>
        <w:jc w:val="both"/>
        <w:rPr>
          <w:rFonts w:ascii="Sakkal Majalla" w:hAnsi="Sakkal Majalla" w:cs="Sakkal Majalla"/>
          <w:sz w:val="28"/>
          <w:szCs w:val="28"/>
        </w:rPr>
      </w:pPr>
      <w:r w:rsidRPr="00DC379E">
        <w:rPr>
          <w:rFonts w:ascii="Sakkal Majalla" w:hAnsi="Sakkal Majalla" w:cs="Sakkal Majalla"/>
          <w:sz w:val="28"/>
          <w:szCs w:val="28"/>
          <w:rtl/>
        </w:rPr>
        <w:t xml:space="preserve">يشير الاستجابة للمخاطر وإدارة الأزمات إلى قدرة المؤسسة على التعامل السريع والمنظم مع المخاطر والحوادث الطارئة عند وقوعها، من خلال تطبيق خطط معدة مسبقًا تضمن الحد من آثار الأزمات وتقليل تأثيرها على جودة الخدمات الإسعافية </w:t>
      </w:r>
      <w:r w:rsidRPr="00DC379E">
        <w:rPr>
          <w:rFonts w:ascii="Sakkal Majalla" w:hAnsi="Sakkal Majalla" w:cs="Sakkal Majalla"/>
          <w:sz w:val="28"/>
          <w:szCs w:val="28"/>
          <w:rtl/>
        </w:rPr>
        <w:lastRenderedPageBreak/>
        <w:t>وسلامة المستفيدين. ويتضمن هذا المتغير إعداد خطط الطوارئ، وتحديد المسؤوليات، وتوفير الموارد اللازمة، وتنسيق الجهود بين الفرق المختلفة، إضافة إلى تنفيذ التدريبات والمحاكاة الدورية لضمان جاهزية العاملين للتعامل مع مختلف السيناريوهات الطارئة</w:t>
      </w:r>
      <w:r w:rsidRPr="00DC379E">
        <w:rPr>
          <w:rFonts w:ascii="Sakkal Majalla" w:hAnsi="Sakkal Majalla" w:cs="Sakkal Majalla"/>
          <w:sz w:val="28"/>
          <w:szCs w:val="28"/>
        </w:rPr>
        <w:t>.</w:t>
      </w:r>
    </w:p>
    <w:p w14:paraId="683F3E9E" w14:textId="77777777" w:rsidR="00455183" w:rsidRPr="00DC379E" w:rsidRDefault="00455183" w:rsidP="00455183">
      <w:pPr>
        <w:spacing w:line="360" w:lineRule="auto"/>
        <w:jc w:val="both"/>
        <w:rPr>
          <w:rFonts w:ascii="Sakkal Majalla" w:hAnsi="Sakkal Majalla" w:cs="Sakkal Majalla"/>
          <w:sz w:val="28"/>
          <w:szCs w:val="28"/>
        </w:rPr>
      </w:pPr>
      <w:r w:rsidRPr="00DC379E">
        <w:rPr>
          <w:rFonts w:ascii="Sakkal Majalla" w:hAnsi="Sakkal Majalla" w:cs="Sakkal Majalla"/>
          <w:sz w:val="28"/>
          <w:szCs w:val="28"/>
          <w:rtl/>
        </w:rPr>
        <w:t>وتكتسب الاستجابة الفعالة للمخاطر أهمية كبيرة في المؤسسات الإسعافية، لأن سرعة اتخاذ القرار والتنسيق بين الفرق الميدانية وغرف العمليات تؤثر بصورة مباشرة في حياة المرضى والمصابين. وكلما كانت المؤسسة أكثر استعدادًا لإدارة الأزمات، ارتفعت قدرتها على السيطرة على المواقف الطارئة وتقليل الخسائر البشرية والتشغيلية، مع المحافظة على استمرارية تقديم الخدمات دون انقطاع</w:t>
      </w:r>
      <w:r w:rsidRPr="00DC379E">
        <w:rPr>
          <w:rFonts w:ascii="Sakkal Majalla" w:hAnsi="Sakkal Majalla" w:cs="Sakkal Majalla"/>
          <w:sz w:val="28"/>
          <w:szCs w:val="28"/>
        </w:rPr>
        <w:t>.</w:t>
      </w:r>
    </w:p>
    <w:p w14:paraId="5D521F5E" w14:textId="77777777" w:rsidR="00455183" w:rsidRPr="00DC379E" w:rsidRDefault="00455183" w:rsidP="00455183">
      <w:pPr>
        <w:spacing w:line="360" w:lineRule="auto"/>
        <w:jc w:val="both"/>
        <w:rPr>
          <w:rFonts w:ascii="Sakkal Majalla" w:hAnsi="Sakkal Majalla" w:cs="Sakkal Majalla"/>
          <w:sz w:val="28"/>
          <w:szCs w:val="28"/>
        </w:rPr>
      </w:pPr>
      <w:r w:rsidRPr="00DC379E">
        <w:rPr>
          <w:rFonts w:ascii="Sakkal Majalla" w:hAnsi="Sakkal Majalla" w:cs="Sakkal Majalla"/>
          <w:sz w:val="28"/>
          <w:szCs w:val="28"/>
          <w:rtl/>
        </w:rPr>
        <w:t>كما يسهم هذا المتغير في تعزيز مرونة المؤسسة وقدرتها على مواجهة الظروف غير المتوقعة، مثل الكوارث الطبيعية، والحوادث الجماعية، والأزمات الصحية، من خلال تطبيق إجراءات واضحة تعتمد على التنسيق الفعال، وسرعة الاتصال، والتوزيع الأمثل للموارد. وتنعكس هذه الممارسات بصورة مباشرة على تحسين جودة الخدمة وزيادة ثقة المستفيدين في قدرة الهيئة على التعامل مع مختلف الحالات الطارئة بكفاءة واحترافية</w:t>
      </w:r>
      <w:r w:rsidRPr="00DC379E">
        <w:rPr>
          <w:rFonts w:ascii="Sakkal Majalla" w:hAnsi="Sakkal Majalla" w:cs="Sakkal Majalla"/>
          <w:sz w:val="28"/>
          <w:szCs w:val="28"/>
        </w:rPr>
        <w:t>.</w:t>
      </w:r>
    </w:p>
    <w:p w14:paraId="328A4F89" w14:textId="77777777" w:rsidR="00455183" w:rsidRPr="00DC379E" w:rsidRDefault="00455183" w:rsidP="00455183">
      <w:pPr>
        <w:pStyle w:val="a8"/>
        <w:numPr>
          <w:ilvl w:val="0"/>
          <w:numId w:val="46"/>
        </w:numPr>
        <w:spacing w:line="360" w:lineRule="auto"/>
        <w:jc w:val="both"/>
        <w:rPr>
          <w:rFonts w:ascii="Sakkal Majalla" w:hAnsi="Sakkal Majalla" w:cs="Sakkal Majalla"/>
          <w:b/>
          <w:bCs/>
          <w:sz w:val="28"/>
          <w:szCs w:val="28"/>
        </w:rPr>
      </w:pPr>
      <w:r w:rsidRPr="00DC379E">
        <w:rPr>
          <w:rFonts w:ascii="Sakkal Majalla" w:hAnsi="Sakkal Majalla" w:cs="Sakkal Majalla"/>
          <w:b/>
          <w:bCs/>
          <w:sz w:val="28"/>
          <w:szCs w:val="28"/>
        </w:rPr>
        <w:t xml:space="preserve"> </w:t>
      </w:r>
      <w:r w:rsidRPr="00DC379E">
        <w:rPr>
          <w:rFonts w:ascii="Sakkal Majalla" w:hAnsi="Sakkal Majalla" w:cs="Sakkal Majalla"/>
          <w:b/>
          <w:bCs/>
          <w:sz w:val="28"/>
          <w:szCs w:val="28"/>
          <w:rtl/>
        </w:rPr>
        <w:t>المتابعة والتحسين المستمر لإدارة المخاطر</w:t>
      </w:r>
    </w:p>
    <w:p w14:paraId="7F1A144E" w14:textId="77777777" w:rsidR="00455183" w:rsidRPr="00DC379E" w:rsidRDefault="00455183" w:rsidP="00455183">
      <w:pPr>
        <w:spacing w:line="360" w:lineRule="auto"/>
        <w:jc w:val="both"/>
        <w:rPr>
          <w:rFonts w:ascii="Sakkal Majalla" w:hAnsi="Sakkal Majalla" w:cs="Sakkal Majalla"/>
          <w:sz w:val="28"/>
          <w:szCs w:val="28"/>
        </w:rPr>
      </w:pPr>
      <w:r w:rsidRPr="00DC379E">
        <w:rPr>
          <w:rFonts w:ascii="Sakkal Majalla" w:hAnsi="Sakkal Majalla" w:cs="Sakkal Majalla"/>
          <w:sz w:val="28"/>
          <w:szCs w:val="28"/>
          <w:rtl/>
        </w:rPr>
        <w:t>يمثل المتابعة والتحسين المستمر لإدارة المخاطر أحد الأبعاد الأساسية لإدارة المخاطر الحديثة، ويقصد به عملية المراجعة المستمرة لجميع السياسات والإجراءات المتعلقة بإدارة المخاطر بهدف تقييم مدى فاعليتها، والكشف عن أوجه القصور، وإجراء التحسينات اللازمة بما يحقق التطوير المستمر للأداء المؤسسي. وتشمل هذه العملية متابعة مؤشرات الأداء، وتحليل التقارير الدورية، ودراسة أسباب الأخطاء والحوادث، والاستفادة من التغذية الراجعة، وتطبيق الدروس المستفادة في تطوير الإجراءات المستقبلية</w:t>
      </w:r>
      <w:r w:rsidRPr="00DC379E">
        <w:rPr>
          <w:rFonts w:ascii="Sakkal Majalla" w:hAnsi="Sakkal Majalla" w:cs="Sakkal Majalla"/>
          <w:sz w:val="28"/>
          <w:szCs w:val="28"/>
        </w:rPr>
        <w:t>.</w:t>
      </w:r>
    </w:p>
    <w:p w14:paraId="2689F6DD" w14:textId="77777777" w:rsidR="00455183" w:rsidRPr="00DC379E" w:rsidRDefault="00455183" w:rsidP="00455183">
      <w:pPr>
        <w:spacing w:line="360" w:lineRule="auto"/>
        <w:jc w:val="both"/>
        <w:rPr>
          <w:rFonts w:ascii="Sakkal Majalla" w:hAnsi="Sakkal Majalla" w:cs="Sakkal Majalla"/>
          <w:sz w:val="28"/>
          <w:szCs w:val="28"/>
        </w:rPr>
      </w:pPr>
      <w:r w:rsidRPr="00DC379E">
        <w:rPr>
          <w:rFonts w:ascii="Sakkal Majalla" w:hAnsi="Sakkal Majalla" w:cs="Sakkal Majalla"/>
          <w:sz w:val="28"/>
          <w:szCs w:val="28"/>
          <w:rtl/>
        </w:rPr>
        <w:t>وتؤكد الممارسات الإدارية الحديثة أن إدارة المخاطر ليست عملية مؤقتة، بل هي عملية مستمرة تتطلب التقييم والتطوير بصورة دائمة لمواكبة التغيرات في بيئة العمل. ولذلك فإن المتابعة المستمرة تساعد في اكتشاف المشكلات قبل تفاقمها، وتدعم اتخاذ القرارات المبنية على البيانات، وتسهم في تحسين جودة العمليات التشغيلية ورفع كفاءة الأداء</w:t>
      </w:r>
      <w:r w:rsidRPr="00DC379E">
        <w:rPr>
          <w:rFonts w:ascii="Sakkal Majalla" w:hAnsi="Sakkal Majalla" w:cs="Sakkal Majalla"/>
          <w:sz w:val="28"/>
          <w:szCs w:val="28"/>
        </w:rPr>
        <w:t>.</w:t>
      </w:r>
    </w:p>
    <w:p w14:paraId="15D03FF3" w14:textId="77777777" w:rsidR="00455183" w:rsidRPr="00DC379E" w:rsidRDefault="00455183" w:rsidP="00455183">
      <w:pPr>
        <w:spacing w:line="360" w:lineRule="auto"/>
        <w:jc w:val="both"/>
        <w:rPr>
          <w:rFonts w:ascii="Sakkal Majalla" w:hAnsi="Sakkal Majalla" w:cs="Sakkal Majalla"/>
          <w:sz w:val="28"/>
          <w:szCs w:val="28"/>
        </w:rPr>
      </w:pPr>
      <w:r w:rsidRPr="00DC379E">
        <w:rPr>
          <w:rFonts w:ascii="Sakkal Majalla" w:hAnsi="Sakkal Majalla" w:cs="Sakkal Majalla"/>
          <w:sz w:val="28"/>
          <w:szCs w:val="28"/>
          <w:rtl/>
        </w:rPr>
        <w:lastRenderedPageBreak/>
        <w:t>وفي بيئة هيئة الهلال الأحمر السعودي، تكتسب المتابعة المستمرة أهمية خاصة نظرًا لطبيعة العمل الميداني المتغيرة، حيث تسهم في تحسين جاهزية الفرق الإسعافية، وتطوير إجراءات العمل، وتعزيز كفاءة استخدام الموارد، ورفع مستوى الالتزام بمعايير الجودة والسلامة. كما تساعد في ترسيخ ثقافة التحسين المستمر داخل المؤسسة، بما يؤدي إلى تقديم خدمات أكثر كفاءة واستجابة لاحتياجات المستفيدين، ويحقق مستويات أعلى من الرضا والثقة</w:t>
      </w:r>
      <w:r w:rsidRPr="00DC379E">
        <w:rPr>
          <w:rFonts w:ascii="Sakkal Majalla" w:hAnsi="Sakkal Majalla" w:cs="Sakkal Majalla"/>
          <w:sz w:val="28"/>
          <w:szCs w:val="28"/>
        </w:rPr>
        <w:t>.</w:t>
      </w:r>
    </w:p>
    <w:p w14:paraId="71320193" w14:textId="77777777" w:rsidR="00455183" w:rsidRPr="00DC379E" w:rsidRDefault="00455183" w:rsidP="00455183">
      <w:pPr>
        <w:spacing w:line="360" w:lineRule="auto"/>
        <w:jc w:val="both"/>
        <w:rPr>
          <w:rFonts w:ascii="Sakkal Majalla" w:hAnsi="Sakkal Majalla" w:cs="Sakkal Majalla"/>
          <w:sz w:val="28"/>
          <w:szCs w:val="28"/>
        </w:rPr>
      </w:pPr>
    </w:p>
    <w:p w14:paraId="26735C5D" w14:textId="77777777" w:rsidR="00455183" w:rsidRPr="00DC379E" w:rsidRDefault="00455183" w:rsidP="00455183">
      <w:pPr>
        <w:spacing w:line="360" w:lineRule="auto"/>
        <w:jc w:val="both"/>
        <w:rPr>
          <w:rFonts w:ascii="Sakkal Majalla" w:hAnsi="Sakkal Majalla" w:cs="Sakkal Majalla"/>
          <w:b/>
          <w:bCs/>
          <w:sz w:val="28"/>
          <w:szCs w:val="28"/>
          <w:u w:val="single"/>
        </w:rPr>
      </w:pPr>
      <w:r w:rsidRPr="00DC379E">
        <w:rPr>
          <w:rFonts w:ascii="Sakkal Majalla" w:hAnsi="Sakkal Majalla" w:cs="Sakkal Majalla"/>
          <w:b/>
          <w:bCs/>
          <w:sz w:val="28"/>
          <w:szCs w:val="28"/>
          <w:u w:val="single"/>
          <w:rtl/>
        </w:rPr>
        <w:t>العلاقة بين المتغيرات المستقلة والمتغير التابع</w:t>
      </w:r>
    </w:p>
    <w:p w14:paraId="32AB2E48" w14:textId="77777777" w:rsidR="00455183" w:rsidRPr="00DC379E" w:rsidRDefault="00455183" w:rsidP="00455183">
      <w:pPr>
        <w:spacing w:line="360" w:lineRule="auto"/>
        <w:jc w:val="both"/>
        <w:rPr>
          <w:rFonts w:ascii="Sakkal Majalla" w:hAnsi="Sakkal Majalla" w:cs="Sakkal Majalla"/>
          <w:sz w:val="28"/>
          <w:szCs w:val="28"/>
        </w:rPr>
      </w:pPr>
      <w:r w:rsidRPr="00DC379E">
        <w:rPr>
          <w:rFonts w:ascii="Sakkal Majalla" w:hAnsi="Sakkal Majalla" w:cs="Sakkal Majalla"/>
          <w:sz w:val="28"/>
          <w:szCs w:val="28"/>
          <w:rtl/>
        </w:rPr>
        <w:t>تفترض الدراسة وجود علاقة تأثير إيجابية ذات دلالة بين تحديد وتقييم المخاطر، والاستجابة للمخاطر وإدارة الأزمات، والمتابعة والتحسين المستمر لإدارة المخاطر باعتبارها المتغيرات المستقلة، وبين تحسين جودة الخدمات الإسعافية وتحسين تجربة المستفيد باعتباره المتغير التابع. وتستند هذه العلاقة إلى أن الإدارة الفعالة للمخاطر تسهم في تقليل المشكلات التشغيلية، وتعزيز جاهزية الفرق الإسعافية، وتحسين كفاءة اتخاذ القرار، مما ينعكس بصورة مباشرة على جودة الخدمات المقدمة وسرعة الاستجابة للحالات الطارئة</w:t>
      </w:r>
      <w:r w:rsidRPr="00DC379E">
        <w:rPr>
          <w:rFonts w:ascii="Sakkal Majalla" w:hAnsi="Sakkal Majalla" w:cs="Sakkal Majalla"/>
          <w:sz w:val="28"/>
          <w:szCs w:val="28"/>
        </w:rPr>
        <w:t>.</w:t>
      </w:r>
    </w:p>
    <w:p w14:paraId="6C1B5978" w14:textId="77777777" w:rsidR="00455183" w:rsidRPr="00DC379E" w:rsidRDefault="00455183" w:rsidP="00455183">
      <w:pPr>
        <w:spacing w:line="360" w:lineRule="auto"/>
        <w:jc w:val="both"/>
        <w:rPr>
          <w:rFonts w:ascii="Sakkal Majalla" w:hAnsi="Sakkal Majalla" w:cs="Sakkal Majalla"/>
          <w:sz w:val="28"/>
          <w:szCs w:val="28"/>
        </w:rPr>
      </w:pPr>
      <w:r w:rsidRPr="00DC379E">
        <w:rPr>
          <w:rFonts w:ascii="Sakkal Majalla" w:hAnsi="Sakkal Majalla" w:cs="Sakkal Majalla"/>
          <w:sz w:val="28"/>
          <w:szCs w:val="28"/>
          <w:rtl/>
        </w:rPr>
        <w:t>كما أن هذه المتغيرات تعمل بصورة تكاملية، حيث تبدأ عملية إدارة المخاطر بالتعرف على مصادر الخطر وتقييمها، ثم إعداد خطط الاستجابة وإدارة الأزمات للتعامل مع المخاطر عند وقوعها، وتنتهي بالمتابعة المستمرة وتقييم الأداء وإجراء التحسينات اللازمة. ويؤدي هذا التكامل إلى تطوير العمليات التشغيلية، وتقليل الأخطاء، وتحسين استغلال الموارد، ورفع مستوى الاعتمادية في تقديم الخدمات الإسعافية</w:t>
      </w:r>
      <w:r w:rsidRPr="00DC379E">
        <w:rPr>
          <w:rFonts w:ascii="Sakkal Majalla" w:hAnsi="Sakkal Majalla" w:cs="Sakkal Majalla"/>
          <w:sz w:val="28"/>
          <w:szCs w:val="28"/>
        </w:rPr>
        <w:t>.</w:t>
      </w:r>
    </w:p>
    <w:p w14:paraId="70443E36" w14:textId="77777777" w:rsidR="00455183" w:rsidRPr="00DC379E" w:rsidRDefault="00455183" w:rsidP="00455183">
      <w:pPr>
        <w:spacing w:line="360" w:lineRule="auto"/>
        <w:jc w:val="both"/>
        <w:rPr>
          <w:rFonts w:ascii="Sakkal Majalla" w:hAnsi="Sakkal Majalla" w:cs="Sakkal Majalla"/>
          <w:sz w:val="28"/>
          <w:szCs w:val="28"/>
        </w:rPr>
      </w:pPr>
      <w:r w:rsidRPr="00DC379E">
        <w:rPr>
          <w:rFonts w:ascii="Sakkal Majalla" w:hAnsi="Sakkal Majalla" w:cs="Sakkal Majalla"/>
          <w:sz w:val="28"/>
          <w:szCs w:val="28"/>
          <w:rtl/>
        </w:rPr>
        <w:t>إن ارتفاع مستوى تطبيق أبعاد إدارة المخاطر داخل هيئة الهلال الأحمر السعودي يسهم في تحسين جودة الخدمات الإسعافية، وزيادة سرعة وكفاءة الاستجابة، ورفع مستوى رضا المستفيدين، وتعزيز تجربتهم الإيجابية مع الخدمات المقدمة، الأمر الذي يدعم تحقيق التميز المؤسسي ويعزز قدرة الهيئة على الوفاء برسالتها الإنسانية وفق أفضل الممارسات العالمية</w:t>
      </w:r>
      <w:r w:rsidRPr="00DC379E">
        <w:rPr>
          <w:rFonts w:ascii="Sakkal Majalla" w:hAnsi="Sakkal Majalla" w:cs="Sakkal Majalla"/>
          <w:sz w:val="28"/>
          <w:szCs w:val="28"/>
        </w:rPr>
        <w:t>.</w:t>
      </w:r>
    </w:p>
    <w:p w14:paraId="051393EF" w14:textId="77777777" w:rsidR="00455183" w:rsidRPr="00DC379E" w:rsidRDefault="00455183" w:rsidP="00455183">
      <w:pPr>
        <w:spacing w:line="360" w:lineRule="auto"/>
        <w:jc w:val="both"/>
        <w:rPr>
          <w:rFonts w:ascii="Sakkal Majalla" w:hAnsi="Sakkal Majalla" w:cs="Sakkal Majalla"/>
          <w:sz w:val="28"/>
          <w:szCs w:val="28"/>
        </w:rPr>
      </w:pPr>
    </w:p>
    <w:p w14:paraId="5B1EE41B" w14:textId="77777777" w:rsidR="00455183" w:rsidRDefault="00455183" w:rsidP="00455183">
      <w:pPr>
        <w:pStyle w:val="2"/>
        <w:spacing w:line="360" w:lineRule="auto"/>
        <w:jc w:val="both"/>
        <w:rPr>
          <w:rFonts w:ascii="Sakkal Majalla" w:hAnsi="Sakkal Majalla" w:cs="Sakkal Majalla"/>
          <w:b/>
          <w:bCs/>
          <w:color w:val="000000" w:themeColor="text1"/>
          <w:sz w:val="28"/>
          <w:szCs w:val="28"/>
          <w:rtl/>
        </w:rPr>
      </w:pPr>
      <w:bookmarkStart w:id="43" w:name="_Toc217821166"/>
      <w:r w:rsidRPr="00D23490">
        <w:rPr>
          <w:rFonts w:ascii="Sakkal Majalla" w:hAnsi="Sakkal Majalla" w:cs="Sakkal Majalla"/>
          <w:b/>
          <w:bCs/>
          <w:color w:val="000000" w:themeColor="text1"/>
          <w:sz w:val="28"/>
          <w:szCs w:val="28"/>
          <w:rtl/>
        </w:rPr>
        <w:lastRenderedPageBreak/>
        <w:t>الدراسات السابقة</w:t>
      </w:r>
      <w:bookmarkEnd w:id="40"/>
      <w:bookmarkEnd w:id="41"/>
      <w:bookmarkEnd w:id="42"/>
      <w:bookmarkEnd w:id="43"/>
    </w:p>
    <w:p w14:paraId="4B21C70F" w14:textId="77777777" w:rsidR="00455183" w:rsidRDefault="00455183" w:rsidP="00455183">
      <w:pPr>
        <w:spacing w:line="360" w:lineRule="auto"/>
        <w:ind w:firstLine="610"/>
        <w:jc w:val="both"/>
        <w:rPr>
          <w:rFonts w:ascii="Sakkal Majalla" w:hAnsi="Sakkal Majalla" w:cs="Sakkal Majalla"/>
          <w:sz w:val="28"/>
          <w:szCs w:val="28"/>
          <w:rtl/>
        </w:rPr>
      </w:pPr>
      <w:r>
        <w:rPr>
          <w:rFonts w:ascii="Sakkal Majalla" w:hAnsi="Sakkal Majalla" w:cs="Sakkal Majalla" w:hint="cs"/>
          <w:sz w:val="28"/>
          <w:szCs w:val="28"/>
          <w:rtl/>
        </w:rPr>
        <w:t>تشكل</w:t>
      </w:r>
      <w:r w:rsidRPr="00F24879">
        <w:rPr>
          <w:rFonts w:ascii="Sakkal Majalla" w:hAnsi="Sakkal Majalla" w:cs="Sakkal Majalla"/>
          <w:sz w:val="28"/>
          <w:szCs w:val="28"/>
          <w:rtl/>
        </w:rPr>
        <w:t xml:space="preserve"> إدارة المخاطر عنصرًا أساسيًا في تحسين جودة الرعاية الصحية، لا سيما في معالجة الأخطاء الطبية والأحداث الضارة التي تُهدد سلامة المرضى. وتواجه مؤسسات الرعاية الصحية في جميع أنحاء العالم ضغوطًا متزايدة لتطبيق مناهج منهجية لإدارة المخاطر. 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35834906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AlD251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24879">
            <w:rPr>
              <w:rFonts w:ascii="Sakkal Majalla" w:hAnsi="Sakkal Majalla" w:cs="Sakkal Majalla" w:hint="cs"/>
              <w:noProof/>
              <w:sz w:val="28"/>
              <w:szCs w:val="28"/>
              <w:rtl/>
              <w:lang w:bidi="ar-EG"/>
            </w:rPr>
            <w:t>(</w:t>
          </w:r>
          <w:r w:rsidRPr="00F24879">
            <w:rPr>
              <w:rFonts w:ascii="Sakkal Majalla" w:hAnsi="Sakkal Majalla" w:cs="Sakkal Majalla" w:hint="cs"/>
              <w:noProof/>
              <w:sz w:val="28"/>
              <w:szCs w:val="28"/>
              <w:lang w:bidi="ar-EG"/>
            </w:rPr>
            <w:t>AlDagman</w:t>
          </w:r>
          <w:r w:rsidRPr="00F24879">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F24879">
        <w:rPr>
          <w:rFonts w:ascii="Sakkal Majalla" w:hAnsi="Sakkal Majalla" w:cs="Sakkal Majalla"/>
          <w:sz w:val="28"/>
          <w:szCs w:val="28"/>
          <w:rtl/>
        </w:rPr>
        <w:t xml:space="preserve"> إلى استكشاف أثر إدارة المخاطر على تحسين جودة الرعاية الصحية في المستشفيات الخاصة السعودية، وذلك من خلال دراسة العلاقة بين ممارسات إدارة المخاطر وأبعاد الأداء الرئيسية، بما في ذلك القيادة والحوكمة، والبيئة والسلامة، وجودة الرعاية الصحية الشاملة. المنهجية: استُخدمت منهجية وصفية تحليلية باستخدام استبيان مُهيكل وُزِّع على 193 من العاملين في مجال الرعاية الصحية في المستشفيات السعودية. وقاس الاستبيان ثلاثة أبعاد لإدارة المخاطر ونتائج جودة الرعاية الصحية. وتم تحليل البيانات باستخدام الإحصاء الوصفي وتحليل التباين (</w:t>
      </w:r>
      <w:r w:rsidRPr="00F24879">
        <w:rPr>
          <w:rFonts w:ascii="Sakkal Majalla" w:hAnsi="Sakkal Majalla" w:cs="Sakkal Majalla"/>
          <w:sz w:val="28"/>
          <w:szCs w:val="28"/>
        </w:rPr>
        <w:t>ANOVA</w:t>
      </w:r>
      <w:r w:rsidRPr="00F24879">
        <w:rPr>
          <w:rFonts w:ascii="Sakkal Majalla" w:hAnsi="Sakkal Majalla" w:cs="Sakkal Majalla"/>
          <w:sz w:val="28"/>
          <w:szCs w:val="28"/>
          <w:rtl/>
        </w:rPr>
        <w:t>). النتائج: كشفت النتائج عن مستويات تطبيق عالية في جميع أبعاد إدارة المخاطر، حيث تراوحت متوسطات الدرجات بين 4.39 و4.46. أظهرت نتائج تحليل التباين (</w:t>
      </w:r>
      <w:r w:rsidRPr="00F24879">
        <w:rPr>
          <w:rFonts w:ascii="Sakkal Majalla" w:hAnsi="Sakkal Majalla" w:cs="Sakkal Majalla"/>
          <w:sz w:val="28"/>
          <w:szCs w:val="28"/>
        </w:rPr>
        <w:t>ANOVA</w:t>
      </w:r>
      <w:r w:rsidRPr="00F24879">
        <w:rPr>
          <w:rFonts w:ascii="Sakkal Majalla" w:hAnsi="Sakkal Majalla" w:cs="Sakkal Majalla"/>
          <w:sz w:val="28"/>
          <w:szCs w:val="28"/>
          <w:rtl/>
        </w:rPr>
        <w:t>) تأثيرات ذات دلالة إحصائية لإدارة المخاطر على القيادة والحوكمة (</w:t>
      </w:r>
      <w:r w:rsidRPr="00F24879">
        <w:rPr>
          <w:rFonts w:ascii="Sakkal Majalla" w:hAnsi="Sakkal Majalla" w:cs="Sakkal Majalla"/>
          <w:sz w:val="28"/>
          <w:szCs w:val="28"/>
        </w:rPr>
        <w:t>F=19.788</w:t>
      </w:r>
      <w:r w:rsidRPr="00F24879">
        <w:rPr>
          <w:rFonts w:ascii="Sakkal Majalla" w:hAnsi="Sakkal Majalla" w:cs="Sakkal Majalla"/>
          <w:sz w:val="28"/>
          <w:szCs w:val="28"/>
          <w:rtl/>
        </w:rPr>
        <w:t xml:space="preserve">، </w:t>
      </w:r>
      <w:r w:rsidRPr="00F24879">
        <w:rPr>
          <w:rFonts w:ascii="Sakkal Majalla" w:hAnsi="Sakkal Majalla" w:cs="Sakkal Majalla"/>
          <w:sz w:val="28"/>
          <w:szCs w:val="28"/>
        </w:rPr>
        <w:t>p&lt;0.001</w:t>
      </w:r>
      <w:r w:rsidRPr="00F24879">
        <w:rPr>
          <w:rFonts w:ascii="Sakkal Majalla" w:hAnsi="Sakkal Majalla" w:cs="Sakkal Majalla"/>
          <w:sz w:val="28"/>
          <w:szCs w:val="28"/>
          <w:rtl/>
        </w:rPr>
        <w:t>)، والبيئة والسلامة (</w:t>
      </w:r>
      <w:r w:rsidRPr="00F24879">
        <w:rPr>
          <w:rFonts w:ascii="Sakkal Majalla" w:hAnsi="Sakkal Majalla" w:cs="Sakkal Majalla"/>
          <w:sz w:val="28"/>
          <w:szCs w:val="28"/>
        </w:rPr>
        <w:t>F=20.614</w:t>
      </w:r>
      <w:r w:rsidRPr="00F24879">
        <w:rPr>
          <w:rFonts w:ascii="Sakkal Majalla" w:hAnsi="Sakkal Majalla" w:cs="Sakkal Majalla"/>
          <w:sz w:val="28"/>
          <w:szCs w:val="28"/>
          <w:rtl/>
        </w:rPr>
        <w:t xml:space="preserve">، </w:t>
      </w:r>
      <w:r w:rsidRPr="00F24879">
        <w:rPr>
          <w:rFonts w:ascii="Sakkal Majalla" w:hAnsi="Sakkal Majalla" w:cs="Sakkal Majalla"/>
          <w:sz w:val="28"/>
          <w:szCs w:val="28"/>
        </w:rPr>
        <w:t>p&lt;0.001</w:t>
      </w:r>
      <w:r w:rsidRPr="00F24879">
        <w:rPr>
          <w:rFonts w:ascii="Sakkal Majalla" w:hAnsi="Sakkal Majalla" w:cs="Sakkal Majalla"/>
          <w:sz w:val="28"/>
          <w:szCs w:val="28"/>
          <w:rtl/>
        </w:rPr>
        <w:t>)، وجودة الرعاية الصحية الشاملة (</w:t>
      </w:r>
      <w:r w:rsidRPr="00F24879">
        <w:rPr>
          <w:rFonts w:ascii="Sakkal Majalla" w:hAnsi="Sakkal Majalla" w:cs="Sakkal Majalla"/>
          <w:sz w:val="28"/>
          <w:szCs w:val="28"/>
        </w:rPr>
        <w:t>F=16.092</w:t>
      </w:r>
      <w:r w:rsidRPr="00F24879">
        <w:rPr>
          <w:rFonts w:ascii="Sakkal Majalla" w:hAnsi="Sakkal Majalla" w:cs="Sakkal Majalla"/>
          <w:sz w:val="28"/>
          <w:szCs w:val="28"/>
          <w:rtl/>
        </w:rPr>
        <w:t xml:space="preserve">، </w:t>
      </w:r>
      <w:r w:rsidRPr="00F24879">
        <w:rPr>
          <w:rFonts w:ascii="Sakkal Majalla" w:hAnsi="Sakkal Majalla" w:cs="Sakkal Majalla"/>
          <w:sz w:val="28"/>
          <w:szCs w:val="28"/>
        </w:rPr>
        <w:t>p&lt;0.001</w:t>
      </w:r>
      <w:r w:rsidRPr="00F24879">
        <w:rPr>
          <w:rFonts w:ascii="Sakkal Majalla" w:hAnsi="Sakkal Majalla" w:cs="Sakkal Majalla"/>
          <w:sz w:val="28"/>
          <w:szCs w:val="28"/>
          <w:rtl/>
        </w:rPr>
        <w:t>). الخلاصة: كان لإدارة المخاطر أثرٌ كبيرٌ في تحسين جودة الرعاية الصحية في المستشفيات السعودية. وقد عزز التطبيق الفعال لاستراتيجيات إدارة المخاطر القيادة التنظيمية، وبروتوكولات السلامة البيئية، ونتائج رعاية المرضى، مما يؤكد الدور المحوري لإدارة المخاطر المنهجية في تقديم الرعاية الصحية الحديثة.</w:t>
      </w:r>
    </w:p>
    <w:p w14:paraId="69DE6FD3" w14:textId="77777777" w:rsidR="00455183" w:rsidRDefault="00455183" w:rsidP="00455183">
      <w:pPr>
        <w:spacing w:line="360" w:lineRule="auto"/>
        <w:ind w:firstLine="610"/>
        <w:jc w:val="both"/>
        <w:rPr>
          <w:rFonts w:ascii="Sakkal Majalla" w:hAnsi="Sakkal Majalla" w:cs="Sakkal Majalla"/>
          <w:sz w:val="28"/>
          <w:szCs w:val="28"/>
          <w:rtl/>
        </w:rPr>
      </w:pPr>
      <w:r w:rsidRPr="00F24879">
        <w:rPr>
          <w:rFonts w:ascii="Sakkal Majalla" w:hAnsi="Sakkal Majalla" w:cs="Sakkal Majalla"/>
          <w:sz w:val="28"/>
          <w:szCs w:val="28"/>
          <w:rtl/>
        </w:rPr>
        <w:t xml:space="preserve">يُعدّ العاملون في مجال الإسعاف من بين الفئات الأكثر عرضةً لمخاطر الصحة النفسية. 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5931035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AlW232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24879">
            <w:rPr>
              <w:rFonts w:ascii="Sakkal Majalla" w:hAnsi="Sakkal Majalla" w:cs="Sakkal Majalla" w:hint="cs"/>
              <w:noProof/>
              <w:sz w:val="28"/>
              <w:szCs w:val="28"/>
              <w:rtl/>
              <w:lang w:bidi="ar-EG"/>
            </w:rPr>
            <w:t>(</w:t>
          </w:r>
          <w:r w:rsidRPr="00F24879">
            <w:rPr>
              <w:rFonts w:ascii="Sakkal Majalla" w:hAnsi="Sakkal Majalla" w:cs="Sakkal Majalla" w:hint="cs"/>
              <w:noProof/>
              <w:sz w:val="28"/>
              <w:szCs w:val="28"/>
              <w:lang w:bidi="ar-EG"/>
            </w:rPr>
            <w:t>Al-Wathinani A.</w:t>
          </w:r>
          <w:r w:rsidRPr="00F24879">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F24879">
        <w:rPr>
          <w:rFonts w:ascii="Sakkal Majalla" w:hAnsi="Sakkal Majalla" w:cs="Sakkal Majalla"/>
          <w:sz w:val="28"/>
          <w:szCs w:val="28"/>
          <w:rtl/>
        </w:rPr>
        <w:t xml:space="preserve"> إلى بحث دور الدعم الإداري في تحديد الصحة النفسية للعاملين في مجال الإسعاف، وهي فئة معرضة بشدة لمشاكل الصحة النفسية. أُجريت دراسة وصفية مقطعية في الرياض، المملكة العربية السعودية، في فبراير 2022، شملت عينة ملائمة مكونة من 354 عاملاً في مجال الإسعاف. وُزّع استبيان إلكتروني عبر منصات التواصل الاجتماعي. قُيِّم سلوك المديرين والصحة النفسية باستخدام استبيان سلوك المديرين (</w:t>
      </w:r>
      <w:r w:rsidRPr="00F24879">
        <w:rPr>
          <w:rFonts w:ascii="Sakkal Majalla" w:hAnsi="Sakkal Majalla" w:cs="Sakkal Majalla"/>
          <w:sz w:val="28"/>
          <w:szCs w:val="28"/>
        </w:rPr>
        <w:t>MBQ</w:t>
      </w:r>
      <w:r w:rsidRPr="00F24879">
        <w:rPr>
          <w:rFonts w:ascii="Sakkal Majalla" w:hAnsi="Sakkal Majalla" w:cs="Sakkal Majalla"/>
          <w:sz w:val="28"/>
          <w:szCs w:val="28"/>
          <w:rtl/>
        </w:rPr>
        <w:t>) ومقياس وارويك-إدنبرة المختصر للصحة النفسية (</w:t>
      </w:r>
      <w:r w:rsidRPr="00F24879">
        <w:rPr>
          <w:rFonts w:ascii="Sakkal Majalla" w:hAnsi="Sakkal Majalla" w:cs="Sakkal Majalla"/>
          <w:sz w:val="28"/>
          <w:szCs w:val="28"/>
        </w:rPr>
        <w:t>SWEMWBS</w:t>
      </w:r>
      <w:r w:rsidRPr="00F24879">
        <w:rPr>
          <w:rFonts w:ascii="Sakkal Majalla" w:hAnsi="Sakkal Majalla" w:cs="Sakkal Majalla"/>
          <w:sz w:val="28"/>
          <w:szCs w:val="28"/>
          <w:rtl/>
        </w:rPr>
        <w:t xml:space="preserve">). مثّل المشاركون مجموعات متساوية الحجم تقريبًا من جهات مختلفة، حيث كان 50.3% منهم من سكان منطقة الرياض، و67.5% تتراوح أعمارهم بين 25 و34 عامًا. بلغ متوسط </w:t>
      </w:r>
      <w:r w:rsidRPr="00F24879">
        <w:rPr>
          <w:rFonts w:ascii="Times New Roman" w:hAnsi="Times New Roman" w:cs="Times New Roman" w:hint="cs"/>
          <w:sz w:val="28"/>
          <w:szCs w:val="28"/>
          <w:rtl/>
        </w:rPr>
        <w:t>​​</w:t>
      </w:r>
      <w:r w:rsidRPr="00F24879">
        <w:rPr>
          <w:rFonts w:ascii="Sakkal Majalla" w:hAnsi="Sakkal Majalla" w:cs="Sakkal Majalla" w:hint="cs"/>
          <w:sz w:val="28"/>
          <w:szCs w:val="28"/>
          <w:rtl/>
        </w:rPr>
        <w:t>درجة</w:t>
      </w:r>
      <w:r w:rsidRPr="00F24879">
        <w:rPr>
          <w:rFonts w:ascii="Sakkal Majalla" w:hAnsi="Sakkal Majalla" w:cs="Sakkal Majalla"/>
          <w:sz w:val="28"/>
          <w:szCs w:val="28"/>
          <w:rtl/>
        </w:rPr>
        <w:t xml:space="preserve"> </w:t>
      </w:r>
      <w:r w:rsidRPr="00F24879">
        <w:rPr>
          <w:rFonts w:ascii="Sakkal Majalla" w:hAnsi="Sakkal Majalla" w:cs="Sakkal Majalla" w:hint="cs"/>
          <w:sz w:val="28"/>
          <w:szCs w:val="28"/>
          <w:rtl/>
        </w:rPr>
        <w:t>سلوك</w:t>
      </w:r>
      <w:r w:rsidRPr="00F24879">
        <w:rPr>
          <w:rFonts w:ascii="Sakkal Majalla" w:hAnsi="Sakkal Majalla" w:cs="Sakkal Majalla"/>
          <w:sz w:val="28"/>
          <w:szCs w:val="28"/>
          <w:rtl/>
        </w:rPr>
        <w:t xml:space="preserve"> </w:t>
      </w:r>
      <w:r w:rsidRPr="00F24879">
        <w:rPr>
          <w:rFonts w:ascii="Sakkal Majalla" w:hAnsi="Sakkal Majalla" w:cs="Sakkal Majalla" w:hint="cs"/>
          <w:sz w:val="28"/>
          <w:szCs w:val="28"/>
          <w:rtl/>
        </w:rPr>
        <w:t>المديرين</w:t>
      </w:r>
      <w:r w:rsidRPr="00F24879">
        <w:rPr>
          <w:rFonts w:ascii="Sakkal Majalla" w:hAnsi="Sakkal Majalla" w:cs="Sakkal Majalla"/>
          <w:sz w:val="28"/>
          <w:szCs w:val="28"/>
          <w:rtl/>
        </w:rPr>
        <w:t xml:space="preserve"> 2.92 </w:t>
      </w:r>
      <w:r w:rsidRPr="00F24879">
        <w:rPr>
          <w:rFonts w:ascii="Sakkal Majalla" w:hAnsi="Sakkal Majalla" w:cs="Sakkal Majalla" w:hint="cs"/>
          <w:sz w:val="28"/>
          <w:szCs w:val="28"/>
          <w:rtl/>
        </w:rPr>
        <w:t>±</w:t>
      </w:r>
      <w:r w:rsidRPr="00F24879">
        <w:rPr>
          <w:rFonts w:ascii="Sakkal Majalla" w:hAnsi="Sakkal Majalla" w:cs="Sakkal Majalla"/>
          <w:sz w:val="28"/>
          <w:szCs w:val="28"/>
          <w:rtl/>
        </w:rPr>
        <w:t xml:space="preserve"> 1.124</w:t>
      </w:r>
      <w:r w:rsidRPr="00F24879">
        <w:rPr>
          <w:rFonts w:ascii="Sakkal Majalla" w:hAnsi="Sakkal Majalla" w:cs="Sakkal Majalla" w:hint="cs"/>
          <w:sz w:val="28"/>
          <w:szCs w:val="28"/>
          <w:rtl/>
        </w:rPr>
        <w:t>،</w:t>
      </w:r>
      <w:r w:rsidRPr="00F24879">
        <w:rPr>
          <w:rFonts w:ascii="Sakkal Majalla" w:hAnsi="Sakkal Majalla" w:cs="Sakkal Majalla"/>
          <w:sz w:val="28"/>
          <w:szCs w:val="28"/>
          <w:rtl/>
        </w:rPr>
        <w:t xml:space="preserve"> </w:t>
      </w:r>
      <w:r w:rsidRPr="00F24879">
        <w:rPr>
          <w:rFonts w:ascii="Sakkal Majalla" w:hAnsi="Sakkal Majalla" w:cs="Sakkal Majalla" w:hint="cs"/>
          <w:sz w:val="28"/>
          <w:szCs w:val="28"/>
          <w:rtl/>
        </w:rPr>
        <w:t>بينما</w:t>
      </w:r>
      <w:r w:rsidRPr="00F24879">
        <w:rPr>
          <w:rFonts w:ascii="Sakkal Majalla" w:hAnsi="Sakkal Majalla" w:cs="Sakkal Majalla"/>
          <w:sz w:val="28"/>
          <w:szCs w:val="28"/>
          <w:rtl/>
        </w:rPr>
        <w:t xml:space="preserve"> </w:t>
      </w:r>
      <w:r w:rsidRPr="00F24879">
        <w:rPr>
          <w:rFonts w:ascii="Sakkal Majalla" w:hAnsi="Sakkal Majalla" w:cs="Sakkal Majalla" w:hint="cs"/>
          <w:sz w:val="28"/>
          <w:szCs w:val="28"/>
          <w:rtl/>
        </w:rPr>
        <w:t>بلغ</w:t>
      </w:r>
      <w:r w:rsidRPr="00F24879">
        <w:rPr>
          <w:rFonts w:ascii="Sakkal Majalla" w:hAnsi="Sakkal Majalla" w:cs="Sakkal Majalla"/>
          <w:sz w:val="28"/>
          <w:szCs w:val="28"/>
          <w:rtl/>
        </w:rPr>
        <w:t xml:space="preserve"> </w:t>
      </w:r>
      <w:r w:rsidRPr="00F24879">
        <w:rPr>
          <w:rFonts w:ascii="Sakkal Majalla" w:hAnsi="Sakkal Majalla" w:cs="Sakkal Majalla" w:hint="cs"/>
          <w:sz w:val="28"/>
          <w:szCs w:val="28"/>
          <w:rtl/>
        </w:rPr>
        <w:t>متوسط</w:t>
      </w:r>
      <w:r w:rsidRPr="00F24879">
        <w:rPr>
          <w:rFonts w:ascii="Sakkal Majalla" w:hAnsi="Sakkal Majalla" w:cs="Sakkal Majalla"/>
          <w:sz w:val="28"/>
          <w:szCs w:val="28"/>
          <w:rtl/>
        </w:rPr>
        <w:t xml:space="preserve"> </w:t>
      </w:r>
      <w:r w:rsidRPr="00F24879">
        <w:rPr>
          <w:rFonts w:ascii="Times New Roman" w:hAnsi="Times New Roman" w:cs="Times New Roman" w:hint="cs"/>
          <w:sz w:val="28"/>
          <w:szCs w:val="28"/>
          <w:rtl/>
        </w:rPr>
        <w:t>​​</w:t>
      </w:r>
      <w:r w:rsidRPr="00F24879">
        <w:rPr>
          <w:rFonts w:ascii="Sakkal Majalla" w:hAnsi="Sakkal Majalla" w:cs="Sakkal Majalla" w:hint="cs"/>
          <w:sz w:val="28"/>
          <w:szCs w:val="28"/>
          <w:rtl/>
        </w:rPr>
        <w:t>درجة</w:t>
      </w:r>
      <w:r w:rsidRPr="00F24879">
        <w:rPr>
          <w:rFonts w:ascii="Sakkal Majalla" w:hAnsi="Sakkal Majalla" w:cs="Sakkal Majalla"/>
          <w:sz w:val="28"/>
          <w:szCs w:val="28"/>
          <w:rtl/>
        </w:rPr>
        <w:t xml:space="preserve"> </w:t>
      </w:r>
      <w:r w:rsidRPr="00F24879">
        <w:rPr>
          <w:rFonts w:ascii="Sakkal Majalla" w:hAnsi="Sakkal Majalla" w:cs="Sakkal Majalla" w:hint="cs"/>
          <w:sz w:val="28"/>
          <w:szCs w:val="28"/>
          <w:rtl/>
        </w:rPr>
        <w:t>مقياس</w:t>
      </w:r>
      <w:r w:rsidRPr="00F24879">
        <w:rPr>
          <w:rFonts w:ascii="Sakkal Majalla" w:hAnsi="Sakkal Majalla" w:cs="Sakkal Majalla"/>
          <w:sz w:val="28"/>
          <w:szCs w:val="28"/>
          <w:rtl/>
        </w:rPr>
        <w:t xml:space="preserve"> </w:t>
      </w:r>
      <w:r w:rsidRPr="00F24879">
        <w:rPr>
          <w:rFonts w:ascii="Sakkal Majalla" w:hAnsi="Sakkal Majalla" w:cs="Sakkal Majalla" w:hint="cs"/>
          <w:sz w:val="28"/>
          <w:szCs w:val="28"/>
          <w:rtl/>
        </w:rPr>
        <w:t>الصحة</w:t>
      </w:r>
      <w:r w:rsidRPr="00F24879">
        <w:rPr>
          <w:rFonts w:ascii="Sakkal Majalla" w:hAnsi="Sakkal Majalla" w:cs="Sakkal Majalla"/>
          <w:sz w:val="28"/>
          <w:szCs w:val="28"/>
          <w:rtl/>
        </w:rPr>
        <w:t xml:space="preserve"> </w:t>
      </w:r>
      <w:r w:rsidRPr="00F24879">
        <w:rPr>
          <w:rFonts w:ascii="Sakkal Majalla" w:hAnsi="Sakkal Majalla" w:cs="Sakkal Majalla" w:hint="cs"/>
          <w:sz w:val="28"/>
          <w:szCs w:val="28"/>
          <w:rtl/>
        </w:rPr>
        <w:t>النفسية</w:t>
      </w:r>
      <w:r w:rsidRPr="00F24879">
        <w:rPr>
          <w:rFonts w:ascii="Sakkal Majalla" w:hAnsi="Sakkal Majalla" w:cs="Sakkal Majalla"/>
          <w:sz w:val="28"/>
          <w:szCs w:val="28"/>
          <w:rtl/>
        </w:rPr>
        <w:t xml:space="preserve"> 3.398 </w:t>
      </w:r>
      <w:r w:rsidRPr="00F24879">
        <w:rPr>
          <w:rFonts w:ascii="Sakkal Majalla" w:hAnsi="Sakkal Majalla" w:cs="Sakkal Majalla" w:hint="cs"/>
          <w:sz w:val="28"/>
          <w:szCs w:val="28"/>
          <w:rtl/>
        </w:rPr>
        <w:t>±</w:t>
      </w:r>
      <w:r w:rsidRPr="00F24879">
        <w:rPr>
          <w:rFonts w:ascii="Sakkal Majalla" w:hAnsi="Sakkal Majalla" w:cs="Sakkal Majalla"/>
          <w:sz w:val="28"/>
          <w:szCs w:val="28"/>
          <w:rtl/>
        </w:rPr>
        <w:t xml:space="preserve"> 0.8219. </w:t>
      </w:r>
      <w:r w:rsidRPr="00F24879">
        <w:rPr>
          <w:rFonts w:ascii="Sakkal Majalla" w:hAnsi="Sakkal Majalla" w:cs="Sakkal Majalla" w:hint="cs"/>
          <w:sz w:val="28"/>
          <w:szCs w:val="28"/>
          <w:rtl/>
        </w:rPr>
        <w:t>كشفت</w:t>
      </w:r>
      <w:r w:rsidRPr="00F24879">
        <w:rPr>
          <w:rFonts w:ascii="Sakkal Majalla" w:hAnsi="Sakkal Majalla" w:cs="Sakkal Majalla"/>
          <w:sz w:val="28"/>
          <w:szCs w:val="28"/>
          <w:rtl/>
        </w:rPr>
        <w:t xml:space="preserve"> </w:t>
      </w:r>
      <w:r w:rsidRPr="00F24879">
        <w:rPr>
          <w:rFonts w:ascii="Sakkal Majalla" w:hAnsi="Sakkal Majalla" w:cs="Sakkal Majalla" w:hint="cs"/>
          <w:sz w:val="28"/>
          <w:szCs w:val="28"/>
          <w:rtl/>
        </w:rPr>
        <w:t>تحليلات</w:t>
      </w:r>
      <w:r w:rsidRPr="00F24879">
        <w:rPr>
          <w:rFonts w:ascii="Sakkal Majalla" w:hAnsi="Sakkal Majalla" w:cs="Sakkal Majalla"/>
          <w:sz w:val="28"/>
          <w:szCs w:val="28"/>
          <w:rtl/>
        </w:rPr>
        <w:t xml:space="preserve"> </w:t>
      </w:r>
      <w:r w:rsidRPr="00F24879">
        <w:rPr>
          <w:rFonts w:ascii="Sakkal Majalla" w:hAnsi="Sakkal Majalla" w:cs="Sakkal Majalla" w:hint="cs"/>
          <w:sz w:val="28"/>
          <w:szCs w:val="28"/>
          <w:rtl/>
        </w:rPr>
        <w:t>التباين</w:t>
      </w:r>
      <w:r w:rsidRPr="00F24879">
        <w:rPr>
          <w:rFonts w:ascii="Sakkal Majalla" w:hAnsi="Sakkal Majalla" w:cs="Sakkal Majalla"/>
          <w:sz w:val="28"/>
          <w:szCs w:val="28"/>
          <w:rtl/>
        </w:rPr>
        <w:t xml:space="preserve"> </w:t>
      </w:r>
      <w:r w:rsidRPr="00F24879">
        <w:rPr>
          <w:rFonts w:ascii="Sakkal Majalla" w:hAnsi="Sakkal Majalla" w:cs="Sakkal Majalla" w:hint="cs"/>
          <w:sz w:val="28"/>
          <w:szCs w:val="28"/>
          <w:rtl/>
        </w:rPr>
        <w:t>عن</w:t>
      </w:r>
      <w:r w:rsidRPr="00F24879">
        <w:rPr>
          <w:rFonts w:ascii="Sakkal Majalla" w:hAnsi="Sakkal Majalla" w:cs="Sakkal Majalla"/>
          <w:sz w:val="28"/>
          <w:szCs w:val="28"/>
          <w:rtl/>
        </w:rPr>
        <w:t xml:space="preserve"> </w:t>
      </w:r>
      <w:r w:rsidRPr="00F24879">
        <w:rPr>
          <w:rFonts w:ascii="Sakkal Majalla" w:hAnsi="Sakkal Majalla" w:cs="Sakkal Majalla" w:hint="cs"/>
          <w:sz w:val="28"/>
          <w:szCs w:val="28"/>
          <w:rtl/>
        </w:rPr>
        <w:t>فروق</w:t>
      </w:r>
      <w:r w:rsidRPr="00F24879">
        <w:rPr>
          <w:rFonts w:ascii="Sakkal Majalla" w:hAnsi="Sakkal Majalla" w:cs="Sakkal Majalla"/>
          <w:sz w:val="28"/>
          <w:szCs w:val="28"/>
          <w:rtl/>
        </w:rPr>
        <w:t xml:space="preserve"> </w:t>
      </w:r>
      <w:r w:rsidRPr="00F24879">
        <w:rPr>
          <w:rFonts w:ascii="Sakkal Majalla" w:hAnsi="Sakkal Majalla" w:cs="Sakkal Majalla" w:hint="cs"/>
          <w:sz w:val="28"/>
          <w:szCs w:val="28"/>
          <w:rtl/>
        </w:rPr>
        <w:t>ذات</w:t>
      </w:r>
      <w:r w:rsidRPr="00F24879">
        <w:rPr>
          <w:rFonts w:ascii="Sakkal Majalla" w:hAnsi="Sakkal Majalla" w:cs="Sakkal Majalla"/>
          <w:sz w:val="28"/>
          <w:szCs w:val="28"/>
          <w:rtl/>
        </w:rPr>
        <w:t xml:space="preserve"> </w:t>
      </w:r>
      <w:r w:rsidRPr="00F24879">
        <w:rPr>
          <w:rFonts w:ascii="Sakkal Majalla" w:hAnsi="Sakkal Majalla" w:cs="Sakkal Majalla" w:hint="cs"/>
          <w:sz w:val="28"/>
          <w:szCs w:val="28"/>
          <w:rtl/>
        </w:rPr>
        <w:t>دلالة</w:t>
      </w:r>
      <w:r w:rsidRPr="00F24879">
        <w:rPr>
          <w:rFonts w:ascii="Sakkal Majalla" w:hAnsi="Sakkal Majalla" w:cs="Sakkal Majalla"/>
          <w:sz w:val="28"/>
          <w:szCs w:val="28"/>
          <w:rtl/>
        </w:rPr>
        <w:t xml:space="preserve"> </w:t>
      </w:r>
      <w:r w:rsidRPr="00F24879">
        <w:rPr>
          <w:rFonts w:ascii="Sakkal Majalla" w:hAnsi="Sakkal Majalla" w:cs="Sakkal Majalla" w:hint="cs"/>
          <w:sz w:val="28"/>
          <w:szCs w:val="28"/>
          <w:rtl/>
        </w:rPr>
        <w:t>إحصائية</w:t>
      </w:r>
      <w:r w:rsidRPr="00F24879">
        <w:rPr>
          <w:rFonts w:ascii="Sakkal Majalla" w:hAnsi="Sakkal Majalla" w:cs="Sakkal Majalla"/>
          <w:sz w:val="28"/>
          <w:szCs w:val="28"/>
          <w:rtl/>
        </w:rPr>
        <w:t xml:space="preserve"> </w:t>
      </w:r>
      <w:r w:rsidRPr="00F24879">
        <w:rPr>
          <w:rFonts w:ascii="Sakkal Majalla" w:hAnsi="Sakkal Majalla" w:cs="Sakkal Majalla" w:hint="cs"/>
          <w:sz w:val="28"/>
          <w:szCs w:val="28"/>
          <w:rtl/>
        </w:rPr>
        <w:t>في</w:t>
      </w:r>
      <w:r w:rsidRPr="00F24879">
        <w:rPr>
          <w:rFonts w:ascii="Sakkal Majalla" w:hAnsi="Sakkal Majalla" w:cs="Sakkal Majalla"/>
          <w:sz w:val="28"/>
          <w:szCs w:val="28"/>
          <w:rtl/>
        </w:rPr>
        <w:t xml:space="preserve"> </w:t>
      </w:r>
      <w:r w:rsidRPr="00F24879">
        <w:rPr>
          <w:rFonts w:ascii="Sakkal Majalla" w:hAnsi="Sakkal Majalla" w:cs="Sakkal Majalla" w:hint="cs"/>
          <w:sz w:val="28"/>
          <w:szCs w:val="28"/>
          <w:rtl/>
        </w:rPr>
        <w:t>سلوك</w:t>
      </w:r>
      <w:r w:rsidRPr="00F24879">
        <w:rPr>
          <w:rFonts w:ascii="Sakkal Majalla" w:hAnsi="Sakkal Majalla" w:cs="Sakkal Majalla"/>
          <w:sz w:val="28"/>
          <w:szCs w:val="28"/>
          <w:rtl/>
        </w:rPr>
        <w:t xml:space="preserve"> </w:t>
      </w:r>
      <w:r w:rsidRPr="00F24879">
        <w:rPr>
          <w:rFonts w:ascii="Sakkal Majalla" w:hAnsi="Sakkal Majalla" w:cs="Sakkal Majalla" w:hint="cs"/>
          <w:sz w:val="28"/>
          <w:szCs w:val="28"/>
          <w:rtl/>
        </w:rPr>
        <w:t>المديرين</w:t>
      </w:r>
      <w:r w:rsidRPr="00F24879">
        <w:rPr>
          <w:rFonts w:ascii="Sakkal Majalla" w:hAnsi="Sakkal Majalla" w:cs="Sakkal Majalla"/>
          <w:sz w:val="28"/>
          <w:szCs w:val="28"/>
          <w:rtl/>
        </w:rPr>
        <w:t xml:space="preserve"> </w:t>
      </w:r>
      <w:r w:rsidRPr="00F24879">
        <w:rPr>
          <w:rFonts w:ascii="Sakkal Majalla" w:hAnsi="Sakkal Majalla" w:cs="Sakkal Majalla" w:hint="cs"/>
          <w:sz w:val="28"/>
          <w:szCs w:val="28"/>
          <w:rtl/>
        </w:rPr>
        <w:t>فيما</w:t>
      </w:r>
      <w:r w:rsidRPr="00F24879">
        <w:rPr>
          <w:rFonts w:ascii="Sakkal Majalla" w:hAnsi="Sakkal Majalla" w:cs="Sakkal Majalla"/>
          <w:sz w:val="28"/>
          <w:szCs w:val="28"/>
          <w:rtl/>
        </w:rPr>
        <w:t xml:space="preserve"> </w:t>
      </w:r>
      <w:r w:rsidRPr="00F24879">
        <w:rPr>
          <w:rFonts w:ascii="Sakkal Majalla" w:hAnsi="Sakkal Majalla" w:cs="Sakkal Majalla" w:hint="cs"/>
          <w:sz w:val="28"/>
          <w:szCs w:val="28"/>
          <w:rtl/>
        </w:rPr>
        <w:t>يتعلق</w:t>
      </w:r>
      <w:r w:rsidRPr="00F24879">
        <w:rPr>
          <w:rFonts w:ascii="Sakkal Majalla" w:hAnsi="Sakkal Majalla" w:cs="Sakkal Majalla"/>
          <w:sz w:val="28"/>
          <w:szCs w:val="28"/>
          <w:rtl/>
        </w:rPr>
        <w:t xml:space="preserve"> </w:t>
      </w:r>
      <w:r w:rsidRPr="00F24879">
        <w:rPr>
          <w:rFonts w:ascii="Sakkal Majalla" w:hAnsi="Sakkal Majalla" w:cs="Sakkal Majalla" w:hint="cs"/>
          <w:sz w:val="28"/>
          <w:szCs w:val="28"/>
          <w:rtl/>
        </w:rPr>
        <w:t>بالجنس</w:t>
      </w:r>
      <w:r w:rsidRPr="00F24879">
        <w:rPr>
          <w:rFonts w:ascii="Sakkal Majalla" w:hAnsi="Sakkal Majalla" w:cs="Sakkal Majalla"/>
          <w:sz w:val="28"/>
          <w:szCs w:val="28"/>
          <w:rtl/>
        </w:rPr>
        <w:t xml:space="preserve"> </w:t>
      </w:r>
      <w:r w:rsidRPr="00F24879">
        <w:rPr>
          <w:rFonts w:ascii="Sakkal Majalla" w:hAnsi="Sakkal Majalla" w:cs="Sakkal Majalla" w:hint="cs"/>
          <w:sz w:val="28"/>
          <w:szCs w:val="28"/>
          <w:rtl/>
        </w:rPr>
        <w:lastRenderedPageBreak/>
        <w:t>والعمر</w:t>
      </w:r>
      <w:r w:rsidRPr="00F24879">
        <w:rPr>
          <w:rFonts w:ascii="Sakkal Majalla" w:hAnsi="Sakkal Majalla" w:cs="Sakkal Majalla"/>
          <w:sz w:val="28"/>
          <w:szCs w:val="28"/>
          <w:rtl/>
        </w:rPr>
        <w:t xml:space="preserve"> </w:t>
      </w:r>
      <w:r w:rsidRPr="00F24879">
        <w:rPr>
          <w:rFonts w:ascii="Sakkal Majalla" w:hAnsi="Sakkal Majalla" w:cs="Sakkal Majalla" w:hint="cs"/>
          <w:sz w:val="28"/>
          <w:szCs w:val="28"/>
          <w:rtl/>
        </w:rPr>
        <w:t>ومكان</w:t>
      </w:r>
      <w:r w:rsidRPr="00F24879">
        <w:rPr>
          <w:rFonts w:ascii="Sakkal Majalla" w:hAnsi="Sakkal Majalla" w:cs="Sakkal Majalla"/>
          <w:sz w:val="28"/>
          <w:szCs w:val="28"/>
          <w:rtl/>
        </w:rPr>
        <w:t xml:space="preserve"> </w:t>
      </w:r>
      <w:r w:rsidRPr="00F24879">
        <w:rPr>
          <w:rFonts w:ascii="Sakkal Majalla" w:hAnsi="Sakkal Majalla" w:cs="Sakkal Majalla" w:hint="cs"/>
          <w:sz w:val="28"/>
          <w:szCs w:val="28"/>
          <w:rtl/>
        </w:rPr>
        <w:t>الإقامة</w:t>
      </w:r>
      <w:r w:rsidRPr="00F24879">
        <w:rPr>
          <w:rFonts w:ascii="Sakkal Majalla" w:hAnsi="Sakkal Majalla" w:cs="Sakkal Majalla"/>
          <w:sz w:val="28"/>
          <w:szCs w:val="28"/>
          <w:rtl/>
        </w:rPr>
        <w:t xml:space="preserve"> </w:t>
      </w:r>
      <w:r w:rsidRPr="00F24879">
        <w:rPr>
          <w:rFonts w:ascii="Sakkal Majalla" w:hAnsi="Sakkal Majalla" w:cs="Sakkal Majalla" w:hint="cs"/>
          <w:sz w:val="28"/>
          <w:szCs w:val="28"/>
          <w:rtl/>
        </w:rPr>
        <w:t>وسنوات</w:t>
      </w:r>
      <w:r w:rsidRPr="00F24879">
        <w:rPr>
          <w:rFonts w:ascii="Sakkal Majalla" w:hAnsi="Sakkal Majalla" w:cs="Sakkal Majalla"/>
          <w:sz w:val="28"/>
          <w:szCs w:val="28"/>
          <w:rtl/>
        </w:rPr>
        <w:t xml:space="preserve"> </w:t>
      </w:r>
      <w:r w:rsidRPr="00F24879">
        <w:rPr>
          <w:rFonts w:ascii="Sakkal Majalla" w:hAnsi="Sakkal Majalla" w:cs="Sakkal Majalla" w:hint="cs"/>
          <w:sz w:val="28"/>
          <w:szCs w:val="28"/>
          <w:rtl/>
        </w:rPr>
        <w:t>الخبرة</w:t>
      </w:r>
      <w:r w:rsidRPr="00F24879">
        <w:rPr>
          <w:rFonts w:ascii="Sakkal Majalla" w:hAnsi="Sakkal Majalla" w:cs="Sakkal Majalla"/>
          <w:sz w:val="28"/>
          <w:szCs w:val="28"/>
          <w:rtl/>
        </w:rPr>
        <w:t xml:space="preserve"> (</w:t>
      </w:r>
      <w:r w:rsidRPr="00F24879">
        <w:rPr>
          <w:rFonts w:ascii="Sakkal Majalla" w:hAnsi="Sakkal Majalla" w:cs="Sakkal Majalla"/>
          <w:sz w:val="28"/>
          <w:szCs w:val="28"/>
        </w:rPr>
        <w:t>p &lt; 0.05</w:t>
      </w:r>
      <w:r w:rsidRPr="00F24879">
        <w:rPr>
          <w:rFonts w:ascii="Sakkal Majalla" w:hAnsi="Sakkal Majalla" w:cs="Sakkal Majalla"/>
          <w:sz w:val="28"/>
          <w:szCs w:val="28"/>
          <w:rtl/>
        </w:rPr>
        <w:t>)، وكذلك في الصحة النفسية للعاملين في الإسعاف. وأظهر تحليل الانحدار الخطي المعمم وجود علاقة ذات دلالة إحصائية بين سلوك المديرين والصحة النفسية (</w:t>
      </w:r>
      <w:r w:rsidRPr="00F24879">
        <w:rPr>
          <w:rFonts w:ascii="Sakkal Majalla" w:hAnsi="Sakkal Majalla" w:cs="Sakkal Majalla"/>
          <w:sz w:val="28"/>
          <w:szCs w:val="28"/>
        </w:rPr>
        <w:t>p &lt; 0.01</w:t>
      </w:r>
      <w:r w:rsidRPr="00F24879">
        <w:rPr>
          <w:rFonts w:ascii="Sakkal Majalla" w:hAnsi="Sakkal Majalla" w:cs="Sakkal Majalla"/>
          <w:sz w:val="28"/>
          <w:szCs w:val="28"/>
          <w:rtl/>
        </w:rPr>
        <w:t>). ويُعد التركيز على تحسين سلوكيات الإدارة التنظيمية استراتيجية واعدة لتعزيز التدخلات في مجال الصحة النفسية للعاملين في الإسعاف. ويوصى بإجراء المزيد من البحوث لرصد الصحة النفسية لهؤلاء المهنيين وتطوير تدخلات قائمة على الأدلة لدعم صحتهم النفسية.</w:t>
      </w:r>
    </w:p>
    <w:p w14:paraId="1574E8A4" w14:textId="77777777" w:rsidR="00455183" w:rsidRDefault="00455183" w:rsidP="00455183">
      <w:pPr>
        <w:spacing w:line="360" w:lineRule="auto"/>
        <w:ind w:firstLine="610"/>
        <w:jc w:val="both"/>
        <w:rPr>
          <w:rFonts w:ascii="Sakkal Majalla" w:hAnsi="Sakkal Majalla" w:cs="Sakkal Majalla"/>
          <w:sz w:val="28"/>
          <w:szCs w:val="28"/>
          <w:rtl/>
        </w:rPr>
      </w:pPr>
      <w:r w:rsidRPr="00F24879">
        <w:rPr>
          <w:rFonts w:ascii="Sakkal Majalla" w:hAnsi="Sakkal Majalla" w:cs="Sakkal Majalla"/>
          <w:sz w:val="28"/>
          <w:szCs w:val="28"/>
          <w:rtl/>
        </w:rPr>
        <w:t xml:space="preserve">إنقاذ الأرواح هو الهدف الأسمى لمسعفي الهلال الأحمر. ومن الأهمية بمكان تمكينهم من أداء مهامهم بأمان وفعالية وكفاءة على مستوى العالم. في المملكة العربية السعودية، يواجه الهلال الأحمر ما لا يقل عن 280,000 حالة طوارئ سنويًا. الأهداف: لذلك، 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09971806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24879">
            <w:rPr>
              <w:rFonts w:ascii="Sakkal Majalla" w:hAnsi="Sakkal Majalla" w:cs="Sakkal Majalla" w:hint="cs"/>
              <w:noProof/>
              <w:sz w:val="28"/>
              <w:szCs w:val="28"/>
              <w:rtl/>
              <w:lang w:bidi="ar-EG"/>
            </w:rPr>
            <w:t>(</w:t>
          </w:r>
          <w:r w:rsidRPr="00F24879">
            <w:rPr>
              <w:rFonts w:ascii="Sakkal Majalla" w:hAnsi="Sakkal Majalla" w:cs="Sakkal Majalla" w:hint="cs"/>
              <w:noProof/>
              <w:sz w:val="28"/>
              <w:szCs w:val="28"/>
              <w:lang w:bidi="ar-EG"/>
            </w:rPr>
            <w:t>Alsaeed</w:t>
          </w:r>
          <w:r w:rsidRPr="00F24879">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F24879">
        <w:rPr>
          <w:rFonts w:ascii="Sakkal Majalla" w:hAnsi="Sakkal Majalla" w:cs="Sakkal Majalla"/>
          <w:sz w:val="28"/>
          <w:szCs w:val="28"/>
          <w:rtl/>
        </w:rPr>
        <w:t xml:space="preserve"> إلى معالجة العوامل المؤثرة على أداء مسعفي الهلال الأحمر. المنهجية والمواد: دراسة وصفية نوعية، وتم تحليل جميع البيانات باستخدام التحليل الموضوعي. الإعداد والتصميم: دُعي 31 مسعفًا من مدينة بيشة للمشاركة في هذه الدراسة الوصفية النوعية. من بينهم، وافق 11 مسعفًا على المشاركة في مقابلة معمقة شبه منظمة. النتائج: أشارت نتائج البحث إلى ثلاثة محاور رئيسية. المحور الأول هو نقص الوعي في المجتمع، ويتضمن ثلاثة محاور فرعية: أنواع مكالمات الطوارئ، والحشود المتجمعة في موقع الحادث، ومقاطعات الناس. المحور الثاني هو بُعد المسافة وعوائق الطريق، أما المحور الثالث فهو عوامل أخرى تؤثر على المسعفين. الاستنتاجات: ينبغي لواضعي السياسات والمجتمع الحصول على فهم واضح لتدخلات المسعفين التابعين للهلال الأحمر للمساعدة في وضع السياسات والتشريعات والمبادئ التوجيهية المناسبة لاحتياجات المسعفين.</w:t>
      </w:r>
    </w:p>
    <w:p w14:paraId="410DA023" w14:textId="77777777" w:rsidR="00455183" w:rsidRDefault="00455183" w:rsidP="00455183">
      <w:pPr>
        <w:spacing w:line="360" w:lineRule="auto"/>
        <w:ind w:firstLine="610"/>
        <w:jc w:val="both"/>
        <w:rPr>
          <w:rFonts w:ascii="Sakkal Majalla" w:hAnsi="Sakkal Majalla" w:cs="Sakkal Majalla"/>
          <w:sz w:val="28"/>
          <w:szCs w:val="28"/>
          <w:rtl/>
        </w:rPr>
      </w:pPr>
      <w:r w:rsidRPr="00F24879">
        <w:rPr>
          <w:rFonts w:ascii="Sakkal Majalla" w:hAnsi="Sakkal Majalla" w:cs="Sakkal Majalla"/>
          <w:sz w:val="28"/>
          <w:szCs w:val="28"/>
          <w:rtl/>
        </w:rPr>
        <w:t xml:space="preserve">تتناول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12261018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Rop25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24879">
            <w:rPr>
              <w:rFonts w:ascii="Sakkal Majalla" w:hAnsi="Sakkal Majalla" w:cs="Sakkal Majalla" w:hint="cs"/>
              <w:noProof/>
              <w:sz w:val="28"/>
              <w:szCs w:val="28"/>
              <w:rtl/>
              <w:lang w:bidi="ar-EG"/>
            </w:rPr>
            <w:t>(</w:t>
          </w:r>
          <w:r w:rsidRPr="00F24879">
            <w:rPr>
              <w:rFonts w:ascii="Sakkal Majalla" w:hAnsi="Sakkal Majalla" w:cs="Sakkal Majalla" w:hint="cs"/>
              <w:noProof/>
              <w:sz w:val="28"/>
              <w:szCs w:val="28"/>
              <w:lang w:bidi="ar-EG"/>
            </w:rPr>
            <w:t>Ropeay</w:t>
          </w:r>
          <w:r w:rsidRPr="00F24879">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F24879">
        <w:rPr>
          <w:rFonts w:ascii="Sakkal Majalla" w:hAnsi="Sakkal Majalla" w:cs="Sakkal Majalla"/>
          <w:sz w:val="28"/>
          <w:szCs w:val="28"/>
          <w:rtl/>
        </w:rPr>
        <w:t xml:space="preserve"> التحديات التقنية والبشرية التي تواجه فرق الهلال الأحمر السعودي في التعامل مع حوادث المرور، باعتبارها من أصعب المواقف الميدانية التي تتطلب استجابة سريعة وكفاءة عالية. وتكمن أهمية الدراسة في الدور الحيوي الذي تؤديه هذه الفرق في إنقاذ الأرواح والحد من آثار الإصابات، في ظل الاعتماد المتزايد على التكنولوجيا الحديثة في حالات الطوارئ والإسعافات الأولية. اعتمدت الدراسة على المنهج الوصفي التحليلي لكونه الأنسب لرصد وتحليل الظواهر الميدانية. وقد صُمم استبيان يتضمن مجموعة من البنود لقياس الجوانب التقنية والبشرية لهذه التحديات. وُزّع الاستبيان على عينة من 200 فرد من فرق الهلال الأحمر السعودي العاملة ميدانيًا، بهدف جمع بيانات شاملة وموثوقة تعكس الواقع العملي. وكشفت النتائج أن التحديات التقنية تمثلت في صعوبة التعامل مع الأنظمة الرقمية والتطبيقات الذكية، </w:t>
      </w:r>
      <w:r w:rsidRPr="00F24879">
        <w:rPr>
          <w:rFonts w:ascii="Sakkal Majalla" w:hAnsi="Sakkal Majalla" w:cs="Sakkal Majalla"/>
          <w:sz w:val="28"/>
          <w:szCs w:val="28"/>
          <w:rtl/>
        </w:rPr>
        <w:lastRenderedPageBreak/>
        <w:t>وضعف البنية التحتية التقنية في بعض المواقع، والحاجة المستمرة للتدريب على الأجهزة الحديثة. شملت التحديات البشرية الضغوط النفسية والجسدية التي يواجهها أعضاء الفريق أثناء الاستجابة للحوادث، ومقاومة بعض الموظفين للتغيير عند إدخال تقنيات جديدة، وقلة الخبرة في استخدام الأنظمة الإلكترونية. وخلصت الدراسة إلى أن هذه التحديات تؤثر بشكل مباشر على كفاءة الاستجابة للطوارئ وسرعة التدخل الميداني. وهذا يُبرز الحاجة إلى وضع خطط تدريب مستدامة، وتوفير دعم فني مستمر، وتعزيز جاهزية الأفراد من خلال برامج تدريب متقدمة، بالإضافة إلى الاستثمار في البنية التحتية الرقمية لضمان تحسين جودة الخدمات المقدمة في حوادث المرور.</w:t>
      </w:r>
    </w:p>
    <w:p w14:paraId="42C54046" w14:textId="77777777" w:rsidR="00455183" w:rsidRDefault="00455183" w:rsidP="00455183">
      <w:pPr>
        <w:spacing w:line="360" w:lineRule="auto"/>
        <w:ind w:firstLine="610"/>
        <w:jc w:val="both"/>
        <w:rPr>
          <w:rFonts w:ascii="Sakkal Majalla" w:hAnsi="Sakkal Majalla" w:cs="Sakkal Majalla"/>
          <w:sz w:val="28"/>
          <w:szCs w:val="28"/>
          <w:rtl/>
        </w:rPr>
      </w:pPr>
      <w:r w:rsidRPr="00F24879">
        <w:rPr>
          <w:rFonts w:ascii="Sakkal Majalla" w:hAnsi="Sakkal Majalla" w:cs="Sakkal Majalla"/>
          <w:sz w:val="28"/>
          <w:szCs w:val="28"/>
          <w:rtl/>
        </w:rPr>
        <w:t xml:space="preserve">تتناول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9752381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Ald2515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24879">
            <w:rPr>
              <w:rFonts w:ascii="Sakkal Majalla" w:hAnsi="Sakkal Majalla" w:cs="Sakkal Majalla" w:hint="cs"/>
              <w:noProof/>
              <w:sz w:val="28"/>
              <w:szCs w:val="28"/>
              <w:rtl/>
              <w:lang w:bidi="ar-EG"/>
            </w:rPr>
            <w:t>(</w:t>
          </w:r>
          <w:r w:rsidRPr="00F24879">
            <w:rPr>
              <w:rFonts w:ascii="Sakkal Majalla" w:hAnsi="Sakkal Majalla" w:cs="Sakkal Majalla" w:hint="cs"/>
              <w:noProof/>
              <w:sz w:val="28"/>
              <w:szCs w:val="28"/>
              <w:lang w:bidi="ar-EG"/>
            </w:rPr>
            <w:t>Aldhamadi</w:t>
          </w:r>
          <w:r w:rsidRPr="00F24879">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F24879">
        <w:rPr>
          <w:rFonts w:ascii="Sakkal Majalla" w:hAnsi="Sakkal Majalla" w:cs="Sakkal Majalla"/>
          <w:sz w:val="28"/>
          <w:szCs w:val="28"/>
          <w:rtl/>
        </w:rPr>
        <w:t xml:space="preserve"> التحديات التقنية والبشرية التي تواجه فرق الهلال الأحمر السعودي في التعامل مع حوادث المرور، باعتبارها من أصعب المواقف الميدانية التي تتطلب استجابة سريعة وكفاءة عالية. وتكمن أهمية الدراسة في الدور الحيوي الذي تؤديه هذه الفرق في إنقاذ الأرواح والحد من آثار الإصابات، في ظل الاعتماد المتزايد على التكنولوجيا الحديثة في حالات الطوارئ والإسعافات الأولية. اعتمدت الدراسة على المنهج الوصفي التحليلي لكونه الأنسب لرصد وتحليل الظواهر الميدانية. وقد صُمم استبيان يتضمن مجموعة من البنود لقياس الجوانب التقنية والبشرية لهذه التحديات. وُزّع الاستبيان على عينة من 200 فرد من فرق الهلال الأحمر السعودي العاملة ميدانيًا، بهدف جمع بيانات شاملة وموثوقة تعكس الواقع العملي. وكشفت النتائج أن التحديات التقنية تمثلت في صعوبة التعامل مع الأنظمة الرقمية والتطبيقات الذكية، وضعف البنية التحتية التقنية في بعض المواقع، والحاجة المستمرة للتدريب على الأجهزة الحديثة. شملت التحديات البشرية الضغوط النفسية والجسدية التي يواجهها أعضاء الفريق أثناء الاستجابة للحوادث، ومقاومة بعض الموظفين للتغيير عند إدخال تقنيات جديدة، وقلة الخبرة في استخدام الأنظمة الإلكترونية. وخلصت الدراسة إلى أن هذه التحديات تؤثر بشكل مباشر على كفاءة الاستجابة للطوارئ وسرعة التدخل الميداني. وهذا يُبرز الحاجة إلى وضع خطط تدريب مستدامة، وتوفير دعم فني مستمر، وتعزيز جاهزية الأفراد من خلال برامج تدريب متقدمة، بالإضافة إلى الاستثمار في البنية التحتية الرقمية لضمان تحسين جودة الخدمات المقدمة في حوادث المرور.</w:t>
      </w:r>
    </w:p>
    <w:p w14:paraId="0CF4A2EE" w14:textId="77777777" w:rsidR="00455183" w:rsidRDefault="00455183" w:rsidP="00455183">
      <w:pPr>
        <w:spacing w:line="360" w:lineRule="auto"/>
        <w:ind w:firstLine="610"/>
        <w:jc w:val="both"/>
        <w:rPr>
          <w:rFonts w:ascii="Sakkal Majalla" w:hAnsi="Sakkal Majalla" w:cs="Sakkal Majalla"/>
          <w:sz w:val="28"/>
          <w:szCs w:val="28"/>
          <w:rtl/>
        </w:rPr>
      </w:pPr>
    </w:p>
    <w:p w14:paraId="4F4C2336" w14:textId="77777777" w:rsidR="00455183" w:rsidRPr="00FE342F" w:rsidRDefault="00455183" w:rsidP="00455183">
      <w:pPr>
        <w:spacing w:line="360" w:lineRule="auto"/>
        <w:ind w:firstLine="610"/>
        <w:jc w:val="both"/>
        <w:rPr>
          <w:rFonts w:ascii="Sakkal Majalla" w:hAnsi="Sakkal Majalla" w:cs="Sakkal Majalla"/>
          <w:sz w:val="28"/>
          <w:szCs w:val="28"/>
          <w:rtl/>
        </w:rPr>
      </w:pPr>
    </w:p>
    <w:p w14:paraId="243F83F0" w14:textId="77777777" w:rsidR="00455183" w:rsidRDefault="00455183" w:rsidP="00455183">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التعليق على الدراسات السابقة:</w:t>
      </w:r>
    </w:p>
    <w:p w14:paraId="33B5651B" w14:textId="77777777" w:rsidR="00455183" w:rsidRPr="00F24879" w:rsidRDefault="00455183" w:rsidP="00455183">
      <w:pPr>
        <w:pStyle w:val="a8"/>
        <w:numPr>
          <w:ilvl w:val="0"/>
          <w:numId w:val="3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التشابه في الدراسات السابقة</w:t>
      </w:r>
    </w:p>
    <w:p w14:paraId="50F48B42" w14:textId="77777777" w:rsidR="00455183" w:rsidRPr="00F24879" w:rsidRDefault="00455183" w:rsidP="00455183">
      <w:pPr>
        <w:spacing w:line="360" w:lineRule="auto"/>
        <w:jc w:val="both"/>
        <w:rPr>
          <w:rFonts w:ascii="Sakkal Majalla" w:hAnsi="Sakkal Majalla" w:cs="Sakkal Majalla"/>
          <w:sz w:val="28"/>
          <w:szCs w:val="28"/>
          <w:rtl/>
        </w:rPr>
      </w:pPr>
      <w:r w:rsidRPr="00F24879">
        <w:rPr>
          <w:rFonts w:ascii="Sakkal Majalla" w:hAnsi="Sakkal Majalla" w:cs="Sakkal Majalla"/>
          <w:sz w:val="28"/>
          <w:szCs w:val="28"/>
          <w:rtl/>
        </w:rPr>
        <w:t>تشير الدراسات السابقة إلى أن إدارة المخاطر تمثل عنصرًا أساسيًا في تحسين جودة الخدمات الصحية والإسعافية، سواء من حيث الحد من الأخطاء الطبية، أو تعزيز سلامة المرضى، أو تحسين نتائج الرعاية المقدمة. كما تتفق الدراسات على أهمية التطبيق المنهجي لإدارة المخاطر داخل المؤسسات الصحية، حيث يرتبط مستوى الالتزام بالإجراءات الوقائية بشكل مباشر بجودة الأداء ورضا المستفيدين. بالإضافة إلى ذلك، توضح الدراسات أن الكوادر العاملة في مجال الإسعاف معرضة لمجموعة من المخاطر المهنية والنفسية، وأن الدعم الإداري والتدريب المستمر يمثلان عاملين مهمين في تعزيز كفاءتهم وتحسين استجابتهم للحالات الطارئة. كما تتفق النتائج على أن جودة الخدمات وتجربة المستفيد تتأثر بشكل كبير بالاستجابة الفعالة للمخاطر، سواء من خلال التنظيم الداخلي أو تحسين البنية التحتية التقنية، ما يعكس أهمية ربط إدارة المخاطر بمخرجات الأداء الفعلي في المؤسسات الصحية</w:t>
      </w:r>
      <w:r w:rsidRPr="00F24879">
        <w:rPr>
          <w:rFonts w:ascii="Sakkal Majalla" w:hAnsi="Sakkal Majalla" w:cs="Sakkal Majalla"/>
          <w:sz w:val="28"/>
          <w:szCs w:val="28"/>
        </w:rPr>
        <w:t>.</w:t>
      </w:r>
    </w:p>
    <w:p w14:paraId="508F43A2" w14:textId="77777777" w:rsidR="00455183" w:rsidRPr="00F24879" w:rsidRDefault="00455183" w:rsidP="00455183">
      <w:pPr>
        <w:pStyle w:val="a8"/>
        <w:numPr>
          <w:ilvl w:val="0"/>
          <w:numId w:val="3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الاختلاف في الدراسات السابقة</w:t>
      </w:r>
    </w:p>
    <w:p w14:paraId="232283D5" w14:textId="77777777" w:rsidR="00455183" w:rsidRPr="00F24879" w:rsidRDefault="00455183" w:rsidP="00455183">
      <w:pPr>
        <w:spacing w:line="360" w:lineRule="auto"/>
        <w:jc w:val="both"/>
        <w:rPr>
          <w:rFonts w:ascii="Sakkal Majalla" w:hAnsi="Sakkal Majalla" w:cs="Sakkal Majalla"/>
          <w:sz w:val="28"/>
          <w:szCs w:val="28"/>
          <w:rtl/>
        </w:rPr>
      </w:pPr>
      <w:r w:rsidRPr="00F24879">
        <w:rPr>
          <w:rFonts w:ascii="Sakkal Majalla" w:hAnsi="Sakkal Majalla" w:cs="Sakkal Majalla"/>
          <w:sz w:val="28"/>
          <w:szCs w:val="28"/>
          <w:rtl/>
        </w:rPr>
        <w:t>رغم التشابه في التوجه العام للدراسات السابقة، إلا أن هناك اختلافات واضحة في نطاق التطبيقات والمنهجية. بعض الدراسات ركزت على المستشفيات الخاصة أو العامة، بينما تناولت دراسات أخرى فرق الإسعاف الميدانية ومواجهتها للطوارئ. كما اختلفت الدراسات في طبيعة المتغيرات المدروسة؛ فقد ركزت بعض الدراسات على التأثيرات النفسية والإدارية على العاملين، في حين ركزت أخرى على التحديات التقنية والتشغيلية التي تواجه فرق الإسعاف أثناء التدخل الميداني. كما تنوعت المنهجيات بين الدراسات الوصفية التحليلية، والدراسات النوعية التي استخدمت المقابلات شبه المنظمة، والدراسات الكمية القائمة على الاستبيانات المهيكلة، مما يعكس اختلاف مستويات القياس والأدوات المستخدمة في رصد وتحليل أثر إدارة المخاطر على جودة الخدمات وتجربة المستفيد</w:t>
      </w:r>
      <w:r w:rsidRPr="00F24879">
        <w:rPr>
          <w:rFonts w:ascii="Sakkal Majalla" w:hAnsi="Sakkal Majalla" w:cs="Sakkal Majalla"/>
          <w:sz w:val="28"/>
          <w:szCs w:val="28"/>
        </w:rPr>
        <w:t>.</w:t>
      </w:r>
    </w:p>
    <w:p w14:paraId="7E283E05" w14:textId="77777777" w:rsidR="00455183" w:rsidRPr="00F24879" w:rsidRDefault="00455183" w:rsidP="00455183">
      <w:pPr>
        <w:pStyle w:val="a8"/>
        <w:numPr>
          <w:ilvl w:val="0"/>
          <w:numId w:val="38"/>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الفجوات البحثية التي يميزها البحث الحالي</w:t>
      </w:r>
    </w:p>
    <w:p w14:paraId="68E03622" w14:textId="77777777" w:rsidR="00455183" w:rsidRPr="00F24879" w:rsidRDefault="00455183" w:rsidP="00455183">
      <w:pPr>
        <w:spacing w:after="0" w:line="360" w:lineRule="auto"/>
        <w:jc w:val="both"/>
        <w:rPr>
          <w:rFonts w:ascii="Sakkal Majalla" w:hAnsi="Sakkal Majalla" w:cs="Sakkal Majalla"/>
          <w:sz w:val="28"/>
          <w:szCs w:val="28"/>
        </w:rPr>
      </w:pPr>
      <w:r w:rsidRPr="00F24879">
        <w:rPr>
          <w:rFonts w:ascii="Sakkal Majalla" w:hAnsi="Sakkal Majalla" w:cs="Sakkal Majalla"/>
          <w:sz w:val="28"/>
          <w:szCs w:val="28"/>
          <w:rtl/>
        </w:rPr>
        <w:t>تبرز الدراسات السابقة أهمية إدارة المخاطر وجودة الخدمات، لكنها غالبًا لم تركز بشكل كافٍ على الربط بين إدارة المخاطر بشكل شامل، جودة الخدمات الإسعافية، وتجربة المستفيد في المؤسسات الإسعافية الكبرى مثل هيئة الهلال الأحمر</w:t>
      </w:r>
      <w:r w:rsidRPr="00F24879">
        <w:rPr>
          <w:rFonts w:ascii="Sakkal Majalla" w:hAnsi="Sakkal Majalla" w:cs="Sakkal Majalla"/>
          <w:sz w:val="28"/>
          <w:szCs w:val="28"/>
        </w:rPr>
        <w:t xml:space="preserve">. </w:t>
      </w:r>
      <w:r w:rsidRPr="00F24879">
        <w:rPr>
          <w:rFonts w:ascii="Sakkal Majalla" w:hAnsi="Sakkal Majalla" w:cs="Sakkal Majalla"/>
          <w:sz w:val="28"/>
          <w:szCs w:val="28"/>
          <w:rtl/>
        </w:rPr>
        <w:t xml:space="preserve">كما أن </w:t>
      </w:r>
      <w:r w:rsidRPr="00F24879">
        <w:rPr>
          <w:rFonts w:ascii="Sakkal Majalla" w:hAnsi="Sakkal Majalla" w:cs="Sakkal Majalla"/>
          <w:sz w:val="28"/>
          <w:szCs w:val="28"/>
          <w:rtl/>
        </w:rPr>
        <w:lastRenderedPageBreak/>
        <w:t>معظم الدراسات تناولت الجانب التقني أو النفسي أو الإداري بشكل منفصل، دون الجمع بين هذه المتغيرات في إطار واحد يتيح فهمًا متكاملًا لأثر إدارة المخاطر على الأداء وجودة الخدمة. بالإضافة إلى ذلك، هناك نقص في الدراسات التطبيقية الميدانية التي تقيّم واقع إدارة المخاطر في هيئة إسعافية وطنية كبيرة، مع التركيز على تجربة المستفيدين مباشرة. ويتميز البحث الحالي بمحاولة سد هذه الفجوة من خلال اعتماد منهجية كمية شاملة تقيس جميع أبعاد إدارة المخاطر، جودة الخدمات الإسعافية، وتجربة المستفيد، مما يوفر صورة دقيقة وعملية للواقع الحالي ويساهم في تقديم توصيات علمية قابلة للتطبيق لتحسين الأداء المؤسسي والخدمات الإسعافية</w:t>
      </w:r>
      <w:r w:rsidRPr="00F24879">
        <w:rPr>
          <w:rFonts w:ascii="Sakkal Majalla" w:hAnsi="Sakkal Majalla" w:cs="Sakkal Majalla"/>
          <w:sz w:val="28"/>
          <w:szCs w:val="28"/>
        </w:rPr>
        <w:t>.</w:t>
      </w:r>
    </w:p>
    <w:p w14:paraId="7C899AFA" w14:textId="77777777" w:rsidR="00455183" w:rsidRPr="00F00CB0" w:rsidRDefault="00455183" w:rsidP="00455183">
      <w:pPr>
        <w:spacing w:after="0" w:line="360" w:lineRule="auto"/>
        <w:jc w:val="both"/>
        <w:rPr>
          <w:rFonts w:ascii="Sakkal Majalla" w:eastAsia="Times New Roman" w:hAnsi="Sakkal Majalla" w:cs="Sakkal Majalla"/>
          <w:b/>
          <w:bCs/>
          <w:color w:val="1F1F1F"/>
          <w:sz w:val="28"/>
          <w:szCs w:val="28"/>
          <w:rtl/>
        </w:rPr>
      </w:pPr>
    </w:p>
    <w:p w14:paraId="460B66DA" w14:textId="77777777" w:rsidR="00455183" w:rsidRDefault="00455183" w:rsidP="00455183">
      <w:pPr>
        <w:pStyle w:val="2"/>
        <w:spacing w:line="360" w:lineRule="auto"/>
        <w:jc w:val="both"/>
        <w:rPr>
          <w:rFonts w:ascii="Sakkal Majalla" w:hAnsi="Sakkal Majalla" w:cs="Sakkal Majalla"/>
          <w:b/>
          <w:bCs/>
          <w:color w:val="000000" w:themeColor="text1"/>
          <w:sz w:val="28"/>
          <w:szCs w:val="28"/>
          <w:rtl/>
        </w:rPr>
      </w:pPr>
      <w:bookmarkStart w:id="44" w:name="_Toc172397787"/>
      <w:bookmarkStart w:id="45" w:name="_Toc172746100"/>
      <w:bookmarkStart w:id="46" w:name="_Toc179741538"/>
      <w:bookmarkStart w:id="47" w:name="_Toc217821167"/>
      <w:r w:rsidRPr="0000562A">
        <w:rPr>
          <w:rFonts w:ascii="Sakkal Majalla" w:hAnsi="Sakkal Majalla" w:cs="Sakkal Majalla"/>
          <w:b/>
          <w:bCs/>
          <w:color w:val="000000" w:themeColor="text1"/>
          <w:sz w:val="28"/>
          <w:szCs w:val="28"/>
          <w:rtl/>
        </w:rPr>
        <w:t>الإطار النظري</w:t>
      </w:r>
      <w:bookmarkEnd w:id="44"/>
      <w:bookmarkEnd w:id="45"/>
      <w:bookmarkEnd w:id="46"/>
      <w:r>
        <w:rPr>
          <w:rFonts w:ascii="Sakkal Majalla" w:hAnsi="Sakkal Majalla" w:cs="Sakkal Majalla" w:hint="cs"/>
          <w:b/>
          <w:bCs/>
          <w:color w:val="000000" w:themeColor="text1"/>
          <w:sz w:val="28"/>
          <w:szCs w:val="28"/>
          <w:rtl/>
        </w:rPr>
        <w:t xml:space="preserve"> للدراسة</w:t>
      </w:r>
      <w:bookmarkEnd w:id="8"/>
      <w:bookmarkEnd w:id="9"/>
      <w:bookmarkEnd w:id="47"/>
    </w:p>
    <w:p w14:paraId="3E7580C1" w14:textId="77777777" w:rsidR="00455183" w:rsidRPr="004E4224" w:rsidRDefault="00455183" w:rsidP="00455183">
      <w:pPr>
        <w:spacing w:after="0" w:line="360" w:lineRule="auto"/>
        <w:jc w:val="both"/>
        <w:rPr>
          <w:rFonts w:ascii="Sakkal Majalla" w:hAnsi="Sakkal Majalla" w:cs="Sakkal Majalla"/>
          <w:sz w:val="28"/>
          <w:szCs w:val="28"/>
        </w:rPr>
      </w:pPr>
      <w:r w:rsidRPr="004E4224">
        <w:rPr>
          <w:rFonts w:ascii="Sakkal Majalla" w:hAnsi="Sakkal Majalla" w:cs="Sakkal Majalla"/>
          <w:sz w:val="28"/>
          <w:szCs w:val="28"/>
          <w:rtl/>
        </w:rPr>
        <w:t>تمثل المنطلقات النظرية الأساس الفكري الذي يرتكز عليه البحث، حيث توفر الإطار المفاهيمي الذي يحدد العلاقة بين المتغيرات الرئيسية للدراسة، وهي إدارة المخاطر، جودة الخدمات الإسعافية، وتجربة المستفيد. وتعكس هذه المنطلقات مدى أهمية تطبيق مفاهيم علمية وإدارية دقيقة في تحسين الأداء المؤسسي والارتقاء بتجربة المستفيد، خصوصاً في المؤسسات التي تقدم خدمات إسعافية حرجة</w:t>
      </w:r>
      <w:r w:rsidRPr="004E4224">
        <w:rPr>
          <w:rFonts w:ascii="Sakkal Majalla" w:hAnsi="Sakkal Majalla" w:cs="Sakkal Majalla"/>
          <w:sz w:val="28"/>
          <w:szCs w:val="28"/>
        </w:rPr>
        <w:t>.</w:t>
      </w:r>
    </w:p>
    <w:p w14:paraId="3CD9317F" w14:textId="77777777" w:rsidR="00455183" w:rsidRPr="004E4224" w:rsidRDefault="00455183" w:rsidP="00455183">
      <w:pPr>
        <w:pStyle w:val="a8"/>
        <w:numPr>
          <w:ilvl w:val="0"/>
          <w:numId w:val="47"/>
        </w:numPr>
        <w:spacing w:after="0" w:line="360" w:lineRule="auto"/>
        <w:jc w:val="both"/>
        <w:rPr>
          <w:rFonts w:ascii="Sakkal Majalla" w:hAnsi="Sakkal Majalla" w:cs="Sakkal Majalla"/>
          <w:b/>
          <w:bCs/>
          <w:sz w:val="28"/>
          <w:szCs w:val="28"/>
        </w:rPr>
      </w:pPr>
      <w:r w:rsidRPr="004E4224">
        <w:rPr>
          <w:rFonts w:ascii="Sakkal Majalla" w:hAnsi="Sakkal Majalla" w:cs="Sakkal Majalla"/>
          <w:b/>
          <w:bCs/>
          <w:sz w:val="28"/>
          <w:szCs w:val="28"/>
        </w:rPr>
        <w:t xml:space="preserve"> </w:t>
      </w:r>
      <w:r w:rsidRPr="004E4224">
        <w:rPr>
          <w:rFonts w:ascii="Sakkal Majalla" w:hAnsi="Sakkal Majalla" w:cs="Sakkal Majalla"/>
          <w:b/>
          <w:bCs/>
          <w:sz w:val="28"/>
          <w:szCs w:val="28"/>
          <w:rtl/>
        </w:rPr>
        <w:t>منطلق إدارة المخاطر</w:t>
      </w:r>
    </w:p>
    <w:p w14:paraId="734CB69E" w14:textId="77777777" w:rsidR="00455183" w:rsidRPr="004E4224" w:rsidRDefault="00455183" w:rsidP="00455183">
      <w:pPr>
        <w:spacing w:after="0" w:line="360" w:lineRule="auto"/>
        <w:jc w:val="both"/>
        <w:rPr>
          <w:rFonts w:ascii="Sakkal Majalla" w:hAnsi="Sakkal Majalla" w:cs="Sakkal Majalla"/>
          <w:sz w:val="28"/>
          <w:szCs w:val="28"/>
        </w:rPr>
      </w:pPr>
      <w:r w:rsidRPr="004E4224">
        <w:rPr>
          <w:rFonts w:ascii="Sakkal Majalla" w:hAnsi="Sakkal Majalla" w:cs="Sakkal Majalla"/>
          <w:sz w:val="28"/>
          <w:szCs w:val="28"/>
          <w:rtl/>
        </w:rPr>
        <w:t>يركز هذا المنطلق على أن إدارة المخاطر هي عملية منهجية تتضمن التعرف على المخاطر المحتملة، تقييمها، ووضع خطط وإجراءات للحد من آثارها أو التحكم فيها قبل وقوعها. وتؤكد النظرية أن المؤسسات التي تعتمد أنظمة فعالة لإدارة المخاطر تكون أكثر قدرة على مواجهة الحالات الطارئة وتقليل الأخطاء التشغيلية، مما ينعكس إيجاباً على جودة الخدمات المقدمة ورضا المستفيدين. كما يوضح هذا المنطلق أن إدارة المخاطر ليست مجرد أداة تقنية، بل تشمل الأبعاد التنظيمية والبشرية، بما في ذلك تدريب الكوادر على التعامل مع المخاطر والتصرف بسرعة وكفاءة تحت ضغط الظروف الطارئة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5820320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نزا23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876EC">
            <w:rPr>
              <w:rFonts w:ascii="Sakkal Majalla" w:hAnsi="Sakkal Majalla" w:cs="Sakkal Majalla" w:hint="cs"/>
              <w:noProof/>
              <w:sz w:val="28"/>
              <w:szCs w:val="28"/>
              <w:rtl/>
              <w:lang w:bidi="ar-EG"/>
            </w:rPr>
            <w:t>(نزال، 2023)</w:t>
          </w:r>
          <w:r>
            <w:rPr>
              <w:rFonts w:ascii="Sakkal Majalla" w:hAnsi="Sakkal Majalla" w:cs="Sakkal Majalla"/>
              <w:sz w:val="28"/>
              <w:szCs w:val="28"/>
              <w:rtl/>
            </w:rPr>
            <w:fldChar w:fldCharType="end"/>
          </w:r>
        </w:sdtContent>
      </w:sdt>
      <w:r w:rsidRPr="004E4224">
        <w:rPr>
          <w:rFonts w:ascii="Sakkal Majalla" w:hAnsi="Sakkal Majalla" w:cs="Sakkal Majalla"/>
          <w:sz w:val="28"/>
          <w:szCs w:val="28"/>
        </w:rPr>
        <w:t>.</w:t>
      </w:r>
    </w:p>
    <w:p w14:paraId="6106B14D" w14:textId="77777777" w:rsidR="00455183" w:rsidRPr="004E4224" w:rsidRDefault="00455183" w:rsidP="00455183">
      <w:pPr>
        <w:pStyle w:val="a8"/>
        <w:numPr>
          <w:ilvl w:val="0"/>
          <w:numId w:val="47"/>
        </w:numPr>
        <w:spacing w:after="0" w:line="360" w:lineRule="auto"/>
        <w:jc w:val="both"/>
        <w:rPr>
          <w:rFonts w:ascii="Sakkal Majalla" w:hAnsi="Sakkal Majalla" w:cs="Sakkal Majalla"/>
          <w:b/>
          <w:bCs/>
          <w:sz w:val="28"/>
          <w:szCs w:val="28"/>
        </w:rPr>
      </w:pPr>
      <w:r w:rsidRPr="004E4224">
        <w:rPr>
          <w:rFonts w:ascii="Sakkal Majalla" w:hAnsi="Sakkal Majalla" w:cs="Sakkal Majalla"/>
          <w:b/>
          <w:bCs/>
          <w:sz w:val="28"/>
          <w:szCs w:val="28"/>
        </w:rPr>
        <w:t xml:space="preserve"> </w:t>
      </w:r>
      <w:r w:rsidRPr="004E4224">
        <w:rPr>
          <w:rFonts w:ascii="Sakkal Majalla" w:hAnsi="Sakkal Majalla" w:cs="Sakkal Majalla"/>
          <w:b/>
          <w:bCs/>
          <w:sz w:val="28"/>
          <w:szCs w:val="28"/>
          <w:rtl/>
        </w:rPr>
        <w:t>منطلق جودة الخدمات</w:t>
      </w:r>
    </w:p>
    <w:p w14:paraId="58CCB202" w14:textId="77777777" w:rsidR="00455183" w:rsidRPr="004E4224" w:rsidRDefault="00455183" w:rsidP="00455183">
      <w:pPr>
        <w:spacing w:after="0" w:line="360" w:lineRule="auto"/>
        <w:jc w:val="both"/>
        <w:rPr>
          <w:rFonts w:ascii="Sakkal Majalla" w:hAnsi="Sakkal Majalla" w:cs="Sakkal Majalla"/>
          <w:sz w:val="28"/>
          <w:szCs w:val="28"/>
        </w:rPr>
      </w:pPr>
      <w:r w:rsidRPr="004E4224">
        <w:rPr>
          <w:rFonts w:ascii="Sakkal Majalla" w:hAnsi="Sakkal Majalla" w:cs="Sakkal Majalla"/>
          <w:sz w:val="28"/>
          <w:szCs w:val="28"/>
          <w:rtl/>
        </w:rPr>
        <w:t xml:space="preserve">يركز هذا المنطلق على أن جودة الخدمات الإسعافية تشمل جميع عناصر تقديم الخدمة، بدءاً من سرعة الاستجابة ودقة التشخيص، مروراً بفاعلية التدخل، وصولاً إلى مستوى رضا المستفيد عن الخدمة. وتؤكد النظرية أن جودة الخدمات لا تتحقق إلا من خلال تقليل الأخطاء التشغيلية، وضمان تطبيق الإجراءات الوقائية ومتابعة الأداء بشكل مستمر. كما يشدد المنطلق </w:t>
      </w:r>
      <w:r w:rsidRPr="004E4224">
        <w:rPr>
          <w:rFonts w:ascii="Sakkal Majalla" w:hAnsi="Sakkal Majalla" w:cs="Sakkal Majalla"/>
          <w:sz w:val="28"/>
          <w:szCs w:val="28"/>
          <w:rtl/>
        </w:rPr>
        <w:lastRenderedPageBreak/>
        <w:t>على أن تحسين الجودة يتطلب تكاملاً بين التنظيم المؤسسي والتقنيات الحديثة والتدريب المستمر للكوادر الإسعافية، بما يسهم في تعزيز كفاءة الأداء ورفع مستوى الثقة لدى المستفيدين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311309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مسه25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876EC">
            <w:rPr>
              <w:rFonts w:ascii="Sakkal Majalla" w:hAnsi="Sakkal Majalla" w:cs="Sakkal Majalla" w:hint="cs"/>
              <w:noProof/>
              <w:sz w:val="28"/>
              <w:szCs w:val="28"/>
              <w:rtl/>
              <w:lang w:bidi="ar-EG"/>
            </w:rPr>
            <w:t>(مسهوج، 2025)</w:t>
          </w:r>
          <w:r>
            <w:rPr>
              <w:rFonts w:ascii="Sakkal Majalla" w:hAnsi="Sakkal Majalla" w:cs="Sakkal Majalla"/>
              <w:sz w:val="28"/>
              <w:szCs w:val="28"/>
              <w:rtl/>
            </w:rPr>
            <w:fldChar w:fldCharType="end"/>
          </w:r>
        </w:sdtContent>
      </w:sdt>
      <w:r w:rsidRPr="004E4224">
        <w:rPr>
          <w:rFonts w:ascii="Sakkal Majalla" w:hAnsi="Sakkal Majalla" w:cs="Sakkal Majalla"/>
          <w:sz w:val="28"/>
          <w:szCs w:val="28"/>
        </w:rPr>
        <w:t>.</w:t>
      </w:r>
    </w:p>
    <w:p w14:paraId="3FD5EB2A" w14:textId="77777777" w:rsidR="00455183" w:rsidRPr="004E4224" w:rsidRDefault="00455183" w:rsidP="00455183">
      <w:pPr>
        <w:pStyle w:val="a8"/>
        <w:numPr>
          <w:ilvl w:val="0"/>
          <w:numId w:val="47"/>
        </w:numPr>
        <w:spacing w:after="0" w:line="360" w:lineRule="auto"/>
        <w:jc w:val="both"/>
        <w:rPr>
          <w:rFonts w:ascii="Sakkal Majalla" w:hAnsi="Sakkal Majalla" w:cs="Sakkal Majalla"/>
          <w:b/>
          <w:bCs/>
          <w:sz w:val="28"/>
          <w:szCs w:val="28"/>
        </w:rPr>
      </w:pPr>
      <w:r w:rsidRPr="004E4224">
        <w:rPr>
          <w:rFonts w:ascii="Sakkal Majalla" w:hAnsi="Sakkal Majalla" w:cs="Sakkal Majalla"/>
          <w:b/>
          <w:bCs/>
          <w:sz w:val="28"/>
          <w:szCs w:val="28"/>
        </w:rPr>
        <w:t xml:space="preserve"> </w:t>
      </w:r>
      <w:r w:rsidRPr="004E4224">
        <w:rPr>
          <w:rFonts w:ascii="Sakkal Majalla" w:hAnsi="Sakkal Majalla" w:cs="Sakkal Majalla"/>
          <w:b/>
          <w:bCs/>
          <w:sz w:val="28"/>
          <w:szCs w:val="28"/>
          <w:rtl/>
        </w:rPr>
        <w:t>منطلق تجربة المستفيد</w:t>
      </w:r>
    </w:p>
    <w:p w14:paraId="0CAB8E71" w14:textId="03B19C0A" w:rsidR="00455183" w:rsidRPr="004E4224" w:rsidRDefault="00455183" w:rsidP="00455183">
      <w:pPr>
        <w:spacing w:after="0" w:line="360" w:lineRule="auto"/>
        <w:jc w:val="both"/>
        <w:rPr>
          <w:rFonts w:ascii="Sakkal Majalla" w:hAnsi="Sakkal Majalla" w:cs="Sakkal Majalla" w:hint="cs"/>
          <w:sz w:val="28"/>
          <w:szCs w:val="28"/>
          <w:rtl/>
        </w:rPr>
      </w:pPr>
      <w:r w:rsidRPr="004E4224">
        <w:rPr>
          <w:rFonts w:ascii="Sakkal Majalla" w:hAnsi="Sakkal Majalla" w:cs="Sakkal Majalla"/>
          <w:sz w:val="28"/>
          <w:szCs w:val="28"/>
          <w:rtl/>
        </w:rPr>
        <w:t>يركز هذا المنطلق على أن تجربة المستفيد تمثل مؤشراً حيوياً على نجاح الخدمات المقدمة، حيث تشمل شعور المستفيد بالرضا، وسهولة الوصول إلى الخدمة، وفاعلية التعامل مع احتياجاته الطارئة. وتشير النظرية إلى أن تجربة المستفيد تتأثر بشكل مباشر بجودة الخدمات وفعالية إدارة المخاطر، حيث تساهم الإجراءات الوقائية، وسرعة الاستجابة، وتقليل الأخطاء في تعزيز رضا المستفيد وثقته في المؤسسة. كما يوضح هذا المنطلق أن تحسين تجربة المستفيد يتطلب دراسة مستمرة لاحتياجاته وتوقعاته، والعمل على تلبية هذه الاحتياجات بطرق مبتكرة ومنهجية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2464774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الش247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876EC">
            <w:rPr>
              <w:rFonts w:ascii="Sakkal Majalla" w:hAnsi="Sakkal Majalla" w:cs="Sakkal Majalla" w:hint="cs"/>
              <w:noProof/>
              <w:sz w:val="28"/>
              <w:szCs w:val="28"/>
              <w:rtl/>
              <w:lang w:bidi="ar-EG"/>
            </w:rPr>
            <w:t>(الشهري، 2024)</w:t>
          </w:r>
          <w:r>
            <w:rPr>
              <w:rFonts w:ascii="Sakkal Majalla" w:hAnsi="Sakkal Majalla" w:cs="Sakkal Majalla"/>
              <w:sz w:val="28"/>
              <w:szCs w:val="28"/>
              <w:rtl/>
            </w:rPr>
            <w:fldChar w:fldCharType="end"/>
          </w:r>
        </w:sdtContent>
      </w:sdt>
      <w:r w:rsidRPr="004E4224">
        <w:rPr>
          <w:rFonts w:ascii="Sakkal Majalla" w:hAnsi="Sakkal Majalla" w:cs="Sakkal Majalla"/>
          <w:sz w:val="28"/>
          <w:szCs w:val="28"/>
        </w:rPr>
        <w:t>.</w:t>
      </w:r>
      <w:r>
        <w:rPr>
          <w:rFonts w:ascii="Sakkal Majalla" w:hAnsi="Sakkal Majalla" w:cs="Sakkal Majalla" w:hint="cs"/>
          <w:sz w:val="28"/>
          <w:szCs w:val="28"/>
          <w:rtl/>
        </w:rPr>
        <w:t xml:space="preserve"> </w:t>
      </w:r>
      <w:r w:rsidR="003D0E62">
        <w:rPr>
          <w:rFonts w:ascii="Sakkal Majalla" w:hAnsi="Sakkal Majalla" w:cs="Sakkal Majalla"/>
          <w:sz w:val="28"/>
          <w:szCs w:val="28"/>
        </w:rPr>
        <w:t xml:space="preserve"> </w:t>
      </w:r>
    </w:p>
    <w:p w14:paraId="2C8432E9" w14:textId="77777777" w:rsidR="00455183" w:rsidRPr="00DC379E" w:rsidRDefault="00455183" w:rsidP="00455183">
      <w:pPr>
        <w:rPr>
          <w:rtl/>
        </w:rPr>
      </w:pPr>
    </w:p>
    <w:p w14:paraId="39ADB1A8" w14:textId="7AADB89C" w:rsidR="004D4ACE" w:rsidRPr="00B0298B" w:rsidRDefault="004D4ACE" w:rsidP="002B3FCE">
      <w:pPr>
        <w:spacing w:after="0" w:line="360" w:lineRule="auto"/>
        <w:jc w:val="both"/>
        <w:rPr>
          <w:rFonts w:ascii="Sakkal Majalla" w:hAnsi="Sakkal Majalla" w:cs="Sakkal Majalla"/>
          <w:sz w:val="28"/>
          <w:szCs w:val="28"/>
          <w:rtl/>
        </w:rPr>
      </w:pPr>
    </w:p>
    <w:sectPr w:rsidR="004D4ACE" w:rsidRPr="00B0298B"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CA174A" w14:textId="77777777" w:rsidR="00432643" w:rsidRDefault="00432643" w:rsidP="002E5015">
      <w:pPr>
        <w:spacing w:after="0" w:line="240" w:lineRule="auto"/>
      </w:pPr>
      <w:r>
        <w:separator/>
      </w:r>
    </w:p>
  </w:endnote>
  <w:endnote w:type="continuationSeparator" w:id="0">
    <w:p w14:paraId="3D80FCA2" w14:textId="77777777" w:rsidR="00432643" w:rsidRDefault="00432643"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10006FF" w:usb1="4000FCFF" w:usb2="00000009" w:usb3="00000000" w:csb0="0000019F" w:csb1="00000000"/>
  </w:font>
  <w:font w:name="Helvetica Neue">
    <w:panose1 w:val="02000503000000020004"/>
    <w:charset w:val="00"/>
    <w:family w:val="auto"/>
    <w:pitch w:val="variable"/>
    <w:sig w:usb0="E50002FF" w:usb1="500079DB" w:usb2="00000010" w:usb3="00000000" w:csb0="00000001" w:csb1="00000000"/>
  </w:font>
  <w:font w:name="Andalus">
    <w:altName w:val="Arial"/>
    <w:panose1 w:val="020B06040202020202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EE4D5D" w14:textId="77777777" w:rsidR="00432643" w:rsidRDefault="00432643" w:rsidP="002E5015">
      <w:pPr>
        <w:spacing w:after="0" w:line="240" w:lineRule="auto"/>
      </w:pPr>
      <w:r>
        <w:separator/>
      </w:r>
    </w:p>
  </w:footnote>
  <w:footnote w:type="continuationSeparator" w:id="0">
    <w:p w14:paraId="7325B9C8" w14:textId="77777777" w:rsidR="00432643" w:rsidRDefault="00432643"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hybridMultilevel"/>
    <w:tmpl w:val="0C16F0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3"/>
    <w:multiLevelType w:val="multilevel"/>
    <w:tmpl w:val="FD485052"/>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00000005"/>
    <w:multiLevelType w:val="hybridMultilevel"/>
    <w:tmpl w:val="668EED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6"/>
    <w:multiLevelType w:val="hybridMultilevel"/>
    <w:tmpl w:val="3A26448C"/>
    <w:lvl w:ilvl="0" w:tplc="B62643D0">
      <w:start w:val="1"/>
      <w:numFmt w:val="bullet"/>
      <w:lvlText w:val="-"/>
      <w:lvlJc w:val="left"/>
      <w:pPr>
        <w:ind w:left="720" w:hanging="360"/>
      </w:pPr>
      <w:rPr>
        <w:rFonts w:ascii="Sakkal Majalla" w:eastAsia="Calibri" w:hAnsi="Sakkal Majalla" w:cs="Sakkal Majalla" w:hint="default"/>
      </w:rPr>
    </w:lvl>
    <w:lvl w:ilvl="1" w:tplc="39FA9504">
      <w:start w:val="1"/>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07"/>
    <w:multiLevelType w:val="hybridMultilevel"/>
    <w:tmpl w:val="B684958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0000008"/>
    <w:multiLevelType w:val="multilevel"/>
    <w:tmpl w:val="01B6DE1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6" w15:restartNumberingAfterBreak="0">
    <w:nsid w:val="00000009"/>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9510FBD0">
      <w:start w:val="1"/>
      <w:numFmt w:val="bullet"/>
      <w:lvlText w:val="o"/>
      <w:lvlJc w:val="left"/>
      <w:pPr>
        <w:ind w:left="1440" w:hanging="360"/>
      </w:pPr>
      <w:rPr>
        <w:rFonts w:ascii="Courier New" w:hAnsi="Courier New" w:cs="Courier New" w:hint="default"/>
      </w:rPr>
    </w:lvl>
    <w:lvl w:ilvl="2" w:tplc="E28CC554" w:tentative="1">
      <w:start w:val="1"/>
      <w:numFmt w:val="bullet"/>
      <w:lvlText w:val=""/>
      <w:lvlJc w:val="left"/>
      <w:pPr>
        <w:ind w:left="2160" w:hanging="360"/>
      </w:pPr>
      <w:rPr>
        <w:rFonts w:ascii="Wingdings" w:hAnsi="Wingdings" w:hint="default"/>
      </w:rPr>
    </w:lvl>
    <w:lvl w:ilvl="3" w:tplc="C38C7F4A" w:tentative="1">
      <w:start w:val="1"/>
      <w:numFmt w:val="bullet"/>
      <w:lvlText w:val=""/>
      <w:lvlJc w:val="left"/>
      <w:pPr>
        <w:ind w:left="2880" w:hanging="360"/>
      </w:pPr>
      <w:rPr>
        <w:rFonts w:ascii="Symbol" w:hAnsi="Symbol" w:hint="default"/>
      </w:rPr>
    </w:lvl>
    <w:lvl w:ilvl="4" w:tplc="B28AD25E" w:tentative="1">
      <w:start w:val="1"/>
      <w:numFmt w:val="bullet"/>
      <w:lvlText w:val="o"/>
      <w:lvlJc w:val="left"/>
      <w:pPr>
        <w:ind w:left="3600" w:hanging="360"/>
      </w:pPr>
      <w:rPr>
        <w:rFonts w:ascii="Courier New" w:hAnsi="Courier New" w:cs="Courier New" w:hint="default"/>
      </w:rPr>
    </w:lvl>
    <w:lvl w:ilvl="5" w:tplc="E8CA47E2" w:tentative="1">
      <w:start w:val="1"/>
      <w:numFmt w:val="bullet"/>
      <w:lvlText w:val=""/>
      <w:lvlJc w:val="left"/>
      <w:pPr>
        <w:ind w:left="4320" w:hanging="360"/>
      </w:pPr>
      <w:rPr>
        <w:rFonts w:ascii="Wingdings" w:hAnsi="Wingdings" w:hint="default"/>
      </w:rPr>
    </w:lvl>
    <w:lvl w:ilvl="6" w:tplc="2B7463C6" w:tentative="1">
      <w:start w:val="1"/>
      <w:numFmt w:val="bullet"/>
      <w:lvlText w:val=""/>
      <w:lvlJc w:val="left"/>
      <w:pPr>
        <w:ind w:left="5040" w:hanging="360"/>
      </w:pPr>
      <w:rPr>
        <w:rFonts w:ascii="Symbol" w:hAnsi="Symbol" w:hint="default"/>
      </w:rPr>
    </w:lvl>
    <w:lvl w:ilvl="7" w:tplc="1DD4ABC4" w:tentative="1">
      <w:start w:val="1"/>
      <w:numFmt w:val="bullet"/>
      <w:lvlText w:val="o"/>
      <w:lvlJc w:val="left"/>
      <w:pPr>
        <w:ind w:left="5760" w:hanging="360"/>
      </w:pPr>
      <w:rPr>
        <w:rFonts w:ascii="Courier New" w:hAnsi="Courier New" w:cs="Courier New" w:hint="default"/>
      </w:rPr>
    </w:lvl>
    <w:lvl w:ilvl="8" w:tplc="1C58A30A" w:tentative="1">
      <w:start w:val="1"/>
      <w:numFmt w:val="bullet"/>
      <w:lvlText w:val=""/>
      <w:lvlJc w:val="left"/>
      <w:pPr>
        <w:ind w:left="6480" w:hanging="360"/>
      </w:pPr>
      <w:rPr>
        <w:rFonts w:ascii="Wingdings" w:hAnsi="Wingdings" w:hint="default"/>
      </w:rPr>
    </w:lvl>
  </w:abstractNum>
  <w:abstractNum w:abstractNumId="7"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6A07052" w:tentative="1">
      <w:start w:val="1"/>
      <w:numFmt w:val="bullet"/>
      <w:lvlText w:val="o"/>
      <w:lvlJc w:val="left"/>
      <w:pPr>
        <w:ind w:left="1440" w:hanging="360"/>
      </w:pPr>
      <w:rPr>
        <w:rFonts w:ascii="Courier New" w:hAnsi="Courier New" w:cs="Courier New" w:hint="default"/>
      </w:rPr>
    </w:lvl>
    <w:lvl w:ilvl="2" w:tplc="7C4A89BA" w:tentative="1">
      <w:start w:val="1"/>
      <w:numFmt w:val="bullet"/>
      <w:lvlText w:val=""/>
      <w:lvlJc w:val="left"/>
      <w:pPr>
        <w:ind w:left="2160" w:hanging="360"/>
      </w:pPr>
      <w:rPr>
        <w:rFonts w:ascii="Wingdings" w:hAnsi="Wingdings" w:hint="default"/>
      </w:rPr>
    </w:lvl>
    <w:lvl w:ilvl="3" w:tplc="319A3776" w:tentative="1">
      <w:start w:val="1"/>
      <w:numFmt w:val="bullet"/>
      <w:lvlText w:val=""/>
      <w:lvlJc w:val="left"/>
      <w:pPr>
        <w:ind w:left="2880" w:hanging="360"/>
      </w:pPr>
      <w:rPr>
        <w:rFonts w:ascii="Symbol" w:hAnsi="Symbol" w:hint="default"/>
      </w:rPr>
    </w:lvl>
    <w:lvl w:ilvl="4" w:tplc="0EAC31DC" w:tentative="1">
      <w:start w:val="1"/>
      <w:numFmt w:val="bullet"/>
      <w:lvlText w:val="o"/>
      <w:lvlJc w:val="left"/>
      <w:pPr>
        <w:ind w:left="3600" w:hanging="360"/>
      </w:pPr>
      <w:rPr>
        <w:rFonts w:ascii="Courier New" w:hAnsi="Courier New" w:cs="Courier New" w:hint="default"/>
      </w:rPr>
    </w:lvl>
    <w:lvl w:ilvl="5" w:tplc="2404F924" w:tentative="1">
      <w:start w:val="1"/>
      <w:numFmt w:val="bullet"/>
      <w:lvlText w:val=""/>
      <w:lvlJc w:val="left"/>
      <w:pPr>
        <w:ind w:left="4320" w:hanging="360"/>
      </w:pPr>
      <w:rPr>
        <w:rFonts w:ascii="Wingdings" w:hAnsi="Wingdings" w:hint="default"/>
      </w:rPr>
    </w:lvl>
    <w:lvl w:ilvl="6" w:tplc="6C9ADB18" w:tentative="1">
      <w:start w:val="1"/>
      <w:numFmt w:val="bullet"/>
      <w:lvlText w:val=""/>
      <w:lvlJc w:val="left"/>
      <w:pPr>
        <w:ind w:left="5040" w:hanging="360"/>
      </w:pPr>
      <w:rPr>
        <w:rFonts w:ascii="Symbol" w:hAnsi="Symbol" w:hint="default"/>
      </w:rPr>
    </w:lvl>
    <w:lvl w:ilvl="7" w:tplc="C198751A" w:tentative="1">
      <w:start w:val="1"/>
      <w:numFmt w:val="bullet"/>
      <w:lvlText w:val="o"/>
      <w:lvlJc w:val="left"/>
      <w:pPr>
        <w:ind w:left="5760" w:hanging="360"/>
      </w:pPr>
      <w:rPr>
        <w:rFonts w:ascii="Courier New" w:hAnsi="Courier New" w:cs="Courier New" w:hint="default"/>
      </w:rPr>
    </w:lvl>
    <w:lvl w:ilvl="8" w:tplc="C3AC2D1E" w:tentative="1">
      <w:start w:val="1"/>
      <w:numFmt w:val="bullet"/>
      <w:lvlText w:val=""/>
      <w:lvlJc w:val="left"/>
      <w:pPr>
        <w:ind w:left="6480" w:hanging="360"/>
      </w:pPr>
      <w:rPr>
        <w:rFonts w:ascii="Wingdings" w:hAnsi="Wingdings" w:hint="default"/>
      </w:rPr>
    </w:lvl>
  </w:abstractNum>
  <w:abstractNum w:abstractNumId="8" w15:restartNumberingAfterBreak="0">
    <w:nsid w:val="00BB3B35"/>
    <w:multiLevelType w:val="hybridMultilevel"/>
    <w:tmpl w:val="102E3238"/>
    <w:lvl w:ilvl="0" w:tplc="0409000F">
      <w:start w:val="1"/>
      <w:numFmt w:val="decimal"/>
      <w:lvlText w:val="%1."/>
      <w:lvlJc w:val="left"/>
      <w:pPr>
        <w:ind w:left="720" w:hanging="360"/>
      </w:pPr>
    </w:lvl>
    <w:lvl w:ilvl="1" w:tplc="0FAE050E">
      <w:numFmt w:val="bullet"/>
      <w:lvlText w:val=""/>
      <w:lvlJc w:val="left"/>
      <w:pPr>
        <w:ind w:left="1440" w:hanging="360"/>
      </w:pPr>
      <w:rPr>
        <w:rFonts w:ascii="Sakkal Majalla" w:eastAsia="Calibr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46F3BBB"/>
    <w:multiLevelType w:val="multilevel"/>
    <w:tmpl w:val="6B38B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5B230FD"/>
    <w:multiLevelType w:val="multilevel"/>
    <w:tmpl w:val="14963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6C571C1"/>
    <w:multiLevelType w:val="multilevel"/>
    <w:tmpl w:val="87705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C346B5E"/>
    <w:multiLevelType w:val="hybridMultilevel"/>
    <w:tmpl w:val="18000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0E016FC4"/>
    <w:multiLevelType w:val="hybridMultilevel"/>
    <w:tmpl w:val="CCBCEDEE"/>
    <w:lvl w:ilvl="0" w:tplc="FBE4E27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2CE1955"/>
    <w:multiLevelType w:val="hybridMultilevel"/>
    <w:tmpl w:val="683E9550"/>
    <w:lvl w:ilvl="0" w:tplc="04090001">
      <w:start w:val="1"/>
      <w:numFmt w:val="bullet"/>
      <w:lvlText w:val=""/>
      <w:lvlJc w:val="left"/>
      <w:pPr>
        <w:ind w:left="720" w:hanging="360"/>
      </w:pPr>
      <w:rPr>
        <w:rFonts w:ascii="Symbol" w:hAnsi="Symbol" w:hint="default"/>
        <w:b/>
      </w:rPr>
    </w:lvl>
    <w:lvl w:ilvl="1" w:tplc="FFFFFFFF">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1A085A13"/>
    <w:multiLevelType w:val="multilevel"/>
    <w:tmpl w:val="846A7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A9740A9"/>
    <w:multiLevelType w:val="hybridMultilevel"/>
    <w:tmpl w:val="BFE2BA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456329B"/>
    <w:multiLevelType w:val="multilevel"/>
    <w:tmpl w:val="37DC4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6FC4C11"/>
    <w:multiLevelType w:val="hybridMultilevel"/>
    <w:tmpl w:val="F9CCC6B6"/>
    <w:lvl w:ilvl="0" w:tplc="C25CE21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8E4FAA"/>
    <w:multiLevelType w:val="hybridMultilevel"/>
    <w:tmpl w:val="F5346A1A"/>
    <w:lvl w:ilvl="0" w:tplc="C75CC21C">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2DCB7C8C"/>
    <w:multiLevelType w:val="hybridMultilevel"/>
    <w:tmpl w:val="A9AE1D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141587C"/>
    <w:multiLevelType w:val="multilevel"/>
    <w:tmpl w:val="9E188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6D129AE"/>
    <w:multiLevelType w:val="multilevel"/>
    <w:tmpl w:val="6F8CB5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93442F8"/>
    <w:multiLevelType w:val="multilevel"/>
    <w:tmpl w:val="DAC69A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A10E20"/>
    <w:multiLevelType w:val="multilevel"/>
    <w:tmpl w:val="265E3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6AB4570"/>
    <w:multiLevelType w:val="multilevel"/>
    <w:tmpl w:val="32D45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70C5C81"/>
    <w:multiLevelType w:val="hybridMultilevel"/>
    <w:tmpl w:val="14787D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8E95924"/>
    <w:multiLevelType w:val="hybridMultilevel"/>
    <w:tmpl w:val="90D6E5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E44553D"/>
    <w:multiLevelType w:val="hybridMultilevel"/>
    <w:tmpl w:val="22707DDE"/>
    <w:lvl w:ilvl="0" w:tplc="49607FC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0313E12"/>
    <w:multiLevelType w:val="hybridMultilevel"/>
    <w:tmpl w:val="06AC50FE"/>
    <w:lvl w:ilvl="0" w:tplc="0409000B">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2" w15:restartNumberingAfterBreak="0">
    <w:nsid w:val="5A500813"/>
    <w:multiLevelType w:val="hybridMultilevel"/>
    <w:tmpl w:val="E1DA2CE0"/>
    <w:lvl w:ilvl="0" w:tplc="E5266526">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0661A2"/>
    <w:multiLevelType w:val="hybridMultilevel"/>
    <w:tmpl w:val="9F6A2D0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601D1277"/>
    <w:multiLevelType w:val="hybridMultilevel"/>
    <w:tmpl w:val="822652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32E2CA2"/>
    <w:multiLevelType w:val="multilevel"/>
    <w:tmpl w:val="12441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5B342C2"/>
    <w:multiLevelType w:val="hybridMultilevel"/>
    <w:tmpl w:val="8F5431C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66F62C7C"/>
    <w:multiLevelType w:val="hybridMultilevel"/>
    <w:tmpl w:val="F41094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D80B18"/>
    <w:multiLevelType w:val="hybridMultilevel"/>
    <w:tmpl w:val="CE0EAD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8D50332"/>
    <w:multiLevelType w:val="hybridMultilevel"/>
    <w:tmpl w:val="F54E60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A65052F"/>
    <w:multiLevelType w:val="hybridMultilevel"/>
    <w:tmpl w:val="3A26448C"/>
    <w:lvl w:ilvl="0" w:tplc="B62643D0">
      <w:numFmt w:val="bullet"/>
      <w:lvlText w:val="-"/>
      <w:lvlJc w:val="left"/>
      <w:pPr>
        <w:ind w:left="720" w:hanging="360"/>
      </w:pPr>
      <w:rPr>
        <w:rFonts w:ascii="Sakkal Majalla" w:eastAsia="Calibri" w:hAnsi="Sakkal Majalla" w:cs="Sakkal Majalla" w:hint="default"/>
      </w:rPr>
    </w:lvl>
    <w:lvl w:ilvl="1" w:tplc="39FA9504">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2516FEA"/>
    <w:multiLevelType w:val="multilevel"/>
    <w:tmpl w:val="6E807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5371260"/>
    <w:multiLevelType w:val="hybridMultilevel"/>
    <w:tmpl w:val="94E6AC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7BAC4D8E"/>
    <w:multiLevelType w:val="hybridMultilevel"/>
    <w:tmpl w:val="F29E224C"/>
    <w:lvl w:ilvl="0" w:tplc="5818F248">
      <w:numFmt w:val="bullet"/>
      <w:lvlText w:val="-"/>
      <w:lvlJc w:val="left"/>
      <w:pPr>
        <w:ind w:left="720" w:hanging="360"/>
      </w:pPr>
      <w:rPr>
        <w:rFonts w:ascii="Sakkal Majalla" w:eastAsia="Calibri" w:hAnsi="Sakkal Majalla" w:cs="Sakkal Majalla" w:hint="default"/>
        <w:b/>
      </w:rPr>
    </w:lvl>
    <w:lvl w:ilvl="1" w:tplc="FD0EC3B6">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D173FAC"/>
    <w:multiLevelType w:val="hybridMultilevel"/>
    <w:tmpl w:val="67B03932"/>
    <w:lvl w:ilvl="0" w:tplc="FBE4E27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F221A42"/>
    <w:multiLevelType w:val="multilevel"/>
    <w:tmpl w:val="231C4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9582282">
    <w:abstractNumId w:val="12"/>
  </w:num>
  <w:num w:numId="2" w16cid:durableId="1604343407">
    <w:abstractNumId w:val="14"/>
  </w:num>
  <w:num w:numId="3" w16cid:durableId="1668752431">
    <w:abstractNumId w:val="20"/>
  </w:num>
  <w:num w:numId="4" w16cid:durableId="22749304">
    <w:abstractNumId w:val="36"/>
  </w:num>
  <w:num w:numId="5" w16cid:durableId="1112548880">
    <w:abstractNumId w:val="33"/>
  </w:num>
  <w:num w:numId="6" w16cid:durableId="1682470660">
    <w:abstractNumId w:val="21"/>
  </w:num>
  <w:num w:numId="7" w16cid:durableId="257641969">
    <w:abstractNumId w:val="1"/>
  </w:num>
  <w:num w:numId="8" w16cid:durableId="2119523798">
    <w:abstractNumId w:val="3"/>
  </w:num>
  <w:num w:numId="9" w16cid:durableId="569317076">
    <w:abstractNumId w:val="2"/>
  </w:num>
  <w:num w:numId="10" w16cid:durableId="1093015912">
    <w:abstractNumId w:val="4"/>
  </w:num>
  <w:num w:numId="11" w16cid:durableId="191457398">
    <w:abstractNumId w:val="0"/>
  </w:num>
  <w:num w:numId="12" w16cid:durableId="697043030">
    <w:abstractNumId w:val="37"/>
  </w:num>
  <w:num w:numId="13" w16cid:durableId="1099301562">
    <w:abstractNumId w:val="6"/>
  </w:num>
  <w:num w:numId="14" w16cid:durableId="1016417805">
    <w:abstractNumId w:val="5"/>
  </w:num>
  <w:num w:numId="15" w16cid:durableId="559053481">
    <w:abstractNumId w:val="41"/>
  </w:num>
  <w:num w:numId="16" w16cid:durableId="842862361">
    <w:abstractNumId w:val="40"/>
  </w:num>
  <w:num w:numId="17" w16cid:durableId="1863740813">
    <w:abstractNumId w:val="8"/>
  </w:num>
  <w:num w:numId="18" w16cid:durableId="451751423">
    <w:abstractNumId w:val="22"/>
  </w:num>
  <w:num w:numId="19" w16cid:durableId="535853266">
    <w:abstractNumId w:val="34"/>
  </w:num>
  <w:num w:numId="20" w16cid:durableId="321394001">
    <w:abstractNumId w:val="28"/>
  </w:num>
  <w:num w:numId="21" w16cid:durableId="1267495729">
    <w:abstractNumId w:val="43"/>
  </w:num>
  <w:num w:numId="22" w16cid:durableId="149754669">
    <w:abstractNumId w:val="26"/>
  </w:num>
  <w:num w:numId="23" w16cid:durableId="1889222866">
    <w:abstractNumId w:val="23"/>
  </w:num>
  <w:num w:numId="24" w16cid:durableId="1752896194">
    <w:abstractNumId w:val="24"/>
  </w:num>
  <w:num w:numId="25" w16cid:durableId="1300502639">
    <w:abstractNumId w:val="27"/>
  </w:num>
  <w:num w:numId="26" w16cid:durableId="1784497538">
    <w:abstractNumId w:val="29"/>
  </w:num>
  <w:num w:numId="27" w16cid:durableId="1556696842">
    <w:abstractNumId w:val="10"/>
  </w:num>
  <w:num w:numId="28" w16cid:durableId="1837183946">
    <w:abstractNumId w:val="15"/>
  </w:num>
  <w:num w:numId="29" w16cid:durableId="1914780057">
    <w:abstractNumId w:val="31"/>
  </w:num>
  <w:num w:numId="30" w16cid:durableId="2110655175">
    <w:abstractNumId w:val="45"/>
  </w:num>
  <w:num w:numId="31" w16cid:durableId="1940946746">
    <w:abstractNumId w:val="30"/>
  </w:num>
  <w:num w:numId="32" w16cid:durableId="599803113">
    <w:abstractNumId w:val="38"/>
  </w:num>
  <w:num w:numId="33" w16cid:durableId="1688671911">
    <w:abstractNumId w:val="44"/>
  </w:num>
  <w:num w:numId="34" w16cid:durableId="1361320627">
    <w:abstractNumId w:val="25"/>
  </w:num>
  <w:num w:numId="35" w16cid:durableId="500043506">
    <w:abstractNumId w:val="19"/>
  </w:num>
  <w:num w:numId="36" w16cid:durableId="1820808416">
    <w:abstractNumId w:val="9"/>
  </w:num>
  <w:num w:numId="37" w16cid:durableId="664166252">
    <w:abstractNumId w:val="39"/>
  </w:num>
  <w:num w:numId="38" w16cid:durableId="351535274">
    <w:abstractNumId w:val="7"/>
  </w:num>
  <w:num w:numId="39" w16cid:durableId="184098225">
    <w:abstractNumId w:val="16"/>
  </w:num>
  <w:num w:numId="40" w16cid:durableId="126316978">
    <w:abstractNumId w:val="18"/>
  </w:num>
  <w:num w:numId="41" w16cid:durableId="80832165">
    <w:abstractNumId w:val="46"/>
  </w:num>
  <w:num w:numId="42" w16cid:durableId="806314076">
    <w:abstractNumId w:val="32"/>
  </w:num>
  <w:num w:numId="43" w16cid:durableId="168952244">
    <w:abstractNumId w:val="35"/>
  </w:num>
  <w:num w:numId="44" w16cid:durableId="1769616061">
    <w:abstractNumId w:val="17"/>
  </w:num>
  <w:num w:numId="45" w16cid:durableId="113524842">
    <w:abstractNumId w:val="11"/>
  </w:num>
  <w:num w:numId="46" w16cid:durableId="1359545689">
    <w:abstractNumId w:val="42"/>
  </w:num>
  <w:num w:numId="47" w16cid:durableId="1778713012">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5CBB"/>
    <w:rsid w:val="00011BE2"/>
    <w:rsid w:val="00017F48"/>
    <w:rsid w:val="000248DE"/>
    <w:rsid w:val="000446E1"/>
    <w:rsid w:val="00047E66"/>
    <w:rsid w:val="00051FCC"/>
    <w:rsid w:val="000545F3"/>
    <w:rsid w:val="00070F5E"/>
    <w:rsid w:val="00073317"/>
    <w:rsid w:val="000926BE"/>
    <w:rsid w:val="000A0841"/>
    <w:rsid w:val="000B0307"/>
    <w:rsid w:val="000B3863"/>
    <w:rsid w:val="000D19E8"/>
    <w:rsid w:val="000D2842"/>
    <w:rsid w:val="000D73A3"/>
    <w:rsid w:val="000E39C1"/>
    <w:rsid w:val="000F05A5"/>
    <w:rsid w:val="00106321"/>
    <w:rsid w:val="00110FFC"/>
    <w:rsid w:val="001170D4"/>
    <w:rsid w:val="00125031"/>
    <w:rsid w:val="00152C88"/>
    <w:rsid w:val="0015701C"/>
    <w:rsid w:val="00170579"/>
    <w:rsid w:val="00173399"/>
    <w:rsid w:val="001876BD"/>
    <w:rsid w:val="001A23E0"/>
    <w:rsid w:val="001A66EE"/>
    <w:rsid w:val="001C00D2"/>
    <w:rsid w:val="001F3BF4"/>
    <w:rsid w:val="00221157"/>
    <w:rsid w:val="00253AB4"/>
    <w:rsid w:val="00255994"/>
    <w:rsid w:val="002836A2"/>
    <w:rsid w:val="00287ADB"/>
    <w:rsid w:val="00287E9D"/>
    <w:rsid w:val="002A27D8"/>
    <w:rsid w:val="002B1289"/>
    <w:rsid w:val="002B3FCE"/>
    <w:rsid w:val="002B5678"/>
    <w:rsid w:val="002D2576"/>
    <w:rsid w:val="002E5015"/>
    <w:rsid w:val="00323154"/>
    <w:rsid w:val="0032428B"/>
    <w:rsid w:val="003313B3"/>
    <w:rsid w:val="00352E1D"/>
    <w:rsid w:val="003608F2"/>
    <w:rsid w:val="0036128F"/>
    <w:rsid w:val="003679B2"/>
    <w:rsid w:val="00374966"/>
    <w:rsid w:val="00376C87"/>
    <w:rsid w:val="003A4398"/>
    <w:rsid w:val="003C02C5"/>
    <w:rsid w:val="003C594A"/>
    <w:rsid w:val="003D0E62"/>
    <w:rsid w:val="003F41B4"/>
    <w:rsid w:val="004164B6"/>
    <w:rsid w:val="00430E48"/>
    <w:rsid w:val="0043190A"/>
    <w:rsid w:val="00432643"/>
    <w:rsid w:val="00432F50"/>
    <w:rsid w:val="0043455E"/>
    <w:rsid w:val="0043468D"/>
    <w:rsid w:val="00435ABE"/>
    <w:rsid w:val="00455183"/>
    <w:rsid w:val="004766AE"/>
    <w:rsid w:val="00482A7A"/>
    <w:rsid w:val="004A11B4"/>
    <w:rsid w:val="004B3965"/>
    <w:rsid w:val="004B44C4"/>
    <w:rsid w:val="004C771B"/>
    <w:rsid w:val="004D4ACE"/>
    <w:rsid w:val="00500508"/>
    <w:rsid w:val="00526511"/>
    <w:rsid w:val="00527F51"/>
    <w:rsid w:val="00535141"/>
    <w:rsid w:val="005704CE"/>
    <w:rsid w:val="00583837"/>
    <w:rsid w:val="005938C9"/>
    <w:rsid w:val="005A2FBB"/>
    <w:rsid w:val="005A6BF2"/>
    <w:rsid w:val="005A7873"/>
    <w:rsid w:val="006033B5"/>
    <w:rsid w:val="00606D8F"/>
    <w:rsid w:val="00610242"/>
    <w:rsid w:val="00610D73"/>
    <w:rsid w:val="00624688"/>
    <w:rsid w:val="0063471B"/>
    <w:rsid w:val="0063471E"/>
    <w:rsid w:val="006658B2"/>
    <w:rsid w:val="00666126"/>
    <w:rsid w:val="006778B4"/>
    <w:rsid w:val="00683C54"/>
    <w:rsid w:val="00696746"/>
    <w:rsid w:val="006B5DE5"/>
    <w:rsid w:val="006B6532"/>
    <w:rsid w:val="006E6094"/>
    <w:rsid w:val="006F0B1E"/>
    <w:rsid w:val="007037E2"/>
    <w:rsid w:val="00713A14"/>
    <w:rsid w:val="007312FA"/>
    <w:rsid w:val="007313A2"/>
    <w:rsid w:val="00747387"/>
    <w:rsid w:val="00772AF4"/>
    <w:rsid w:val="007945F3"/>
    <w:rsid w:val="007D1979"/>
    <w:rsid w:val="007D4446"/>
    <w:rsid w:val="007D6AB8"/>
    <w:rsid w:val="007D7273"/>
    <w:rsid w:val="007F3379"/>
    <w:rsid w:val="007F67E7"/>
    <w:rsid w:val="00805A6C"/>
    <w:rsid w:val="008107F8"/>
    <w:rsid w:val="008216EA"/>
    <w:rsid w:val="00831B8D"/>
    <w:rsid w:val="00861254"/>
    <w:rsid w:val="00872B53"/>
    <w:rsid w:val="008A6291"/>
    <w:rsid w:val="008B1C47"/>
    <w:rsid w:val="008C5B47"/>
    <w:rsid w:val="008D5F0D"/>
    <w:rsid w:val="008E195E"/>
    <w:rsid w:val="008E4541"/>
    <w:rsid w:val="008F24FB"/>
    <w:rsid w:val="00903684"/>
    <w:rsid w:val="00904413"/>
    <w:rsid w:val="00916993"/>
    <w:rsid w:val="00924EC8"/>
    <w:rsid w:val="0093340D"/>
    <w:rsid w:val="00936593"/>
    <w:rsid w:val="0094365F"/>
    <w:rsid w:val="00964BC9"/>
    <w:rsid w:val="00971660"/>
    <w:rsid w:val="00981077"/>
    <w:rsid w:val="00986945"/>
    <w:rsid w:val="00986C54"/>
    <w:rsid w:val="009B74F3"/>
    <w:rsid w:val="009C0716"/>
    <w:rsid w:val="009C1E09"/>
    <w:rsid w:val="009C6B43"/>
    <w:rsid w:val="009D1C3E"/>
    <w:rsid w:val="009D7FC6"/>
    <w:rsid w:val="00A01D8E"/>
    <w:rsid w:val="00A43123"/>
    <w:rsid w:val="00A54477"/>
    <w:rsid w:val="00A71118"/>
    <w:rsid w:val="00A72DE2"/>
    <w:rsid w:val="00A83639"/>
    <w:rsid w:val="00A924C2"/>
    <w:rsid w:val="00AA3C6E"/>
    <w:rsid w:val="00AA3E11"/>
    <w:rsid w:val="00AC51CF"/>
    <w:rsid w:val="00AC7338"/>
    <w:rsid w:val="00AE3DA0"/>
    <w:rsid w:val="00B00CD2"/>
    <w:rsid w:val="00B0298B"/>
    <w:rsid w:val="00B13B59"/>
    <w:rsid w:val="00B14E00"/>
    <w:rsid w:val="00B325B6"/>
    <w:rsid w:val="00B35A0B"/>
    <w:rsid w:val="00B41DE9"/>
    <w:rsid w:val="00B576C1"/>
    <w:rsid w:val="00B76C2B"/>
    <w:rsid w:val="00B8287C"/>
    <w:rsid w:val="00BC1401"/>
    <w:rsid w:val="00BC4BD6"/>
    <w:rsid w:val="00BC65A3"/>
    <w:rsid w:val="00C23E1E"/>
    <w:rsid w:val="00C23F53"/>
    <w:rsid w:val="00C26D19"/>
    <w:rsid w:val="00C40082"/>
    <w:rsid w:val="00C44E38"/>
    <w:rsid w:val="00C51CB1"/>
    <w:rsid w:val="00C625D4"/>
    <w:rsid w:val="00C6691C"/>
    <w:rsid w:val="00C80E4D"/>
    <w:rsid w:val="00C85074"/>
    <w:rsid w:val="00CA1720"/>
    <w:rsid w:val="00CB0907"/>
    <w:rsid w:val="00CB3AF6"/>
    <w:rsid w:val="00CB58D6"/>
    <w:rsid w:val="00CD0478"/>
    <w:rsid w:val="00CD18C2"/>
    <w:rsid w:val="00CD1FA8"/>
    <w:rsid w:val="00D02100"/>
    <w:rsid w:val="00D22149"/>
    <w:rsid w:val="00D32359"/>
    <w:rsid w:val="00D342C0"/>
    <w:rsid w:val="00D938B8"/>
    <w:rsid w:val="00DB2E14"/>
    <w:rsid w:val="00DD4D75"/>
    <w:rsid w:val="00E129C3"/>
    <w:rsid w:val="00E13422"/>
    <w:rsid w:val="00E3480F"/>
    <w:rsid w:val="00E41613"/>
    <w:rsid w:val="00E43809"/>
    <w:rsid w:val="00E54F1A"/>
    <w:rsid w:val="00E65175"/>
    <w:rsid w:val="00EA3C06"/>
    <w:rsid w:val="00EB0056"/>
    <w:rsid w:val="00EB2176"/>
    <w:rsid w:val="00EC3142"/>
    <w:rsid w:val="00EE06E7"/>
    <w:rsid w:val="00EE6280"/>
    <w:rsid w:val="00F031F1"/>
    <w:rsid w:val="00F8009F"/>
    <w:rsid w:val="00F93DB3"/>
    <w:rsid w:val="00F93E92"/>
    <w:rsid w:val="00FA07A9"/>
    <w:rsid w:val="00FA4DEA"/>
    <w:rsid w:val="00FA7BEF"/>
    <w:rsid w:val="00FB0418"/>
    <w:rsid w:val="00FB4023"/>
    <w:rsid w:val="00FC4D5A"/>
    <w:rsid w:val="00FD7B2C"/>
    <w:rsid w:val="00FF55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E5015"/>
    <w:pPr>
      <w:bidi/>
      <w:spacing w:line="259" w:lineRule="auto"/>
    </w:pPr>
    <w:rPr>
      <w:sz w:val="22"/>
      <w:szCs w:val="22"/>
    </w:rPr>
  </w:style>
  <w:style w:type="paragraph" w:styleId="1">
    <w:name w:val="heading 1"/>
    <w:basedOn w:val="a1"/>
    <w:next w:val="a1"/>
    <w:link w:val="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1"/>
    <w:next w:val="a1"/>
    <w:link w:val="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1"/>
    <w:next w:val="a1"/>
    <w:link w:val="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1"/>
    <w:next w:val="a1"/>
    <w:link w:val="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5">
    <w:name w:val="heading 5"/>
    <w:basedOn w:val="a1"/>
    <w:next w:val="a1"/>
    <w:link w:val="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6">
    <w:name w:val="heading 6"/>
    <w:basedOn w:val="a1"/>
    <w:next w:val="a1"/>
    <w:link w:val="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Style2">
    <w:name w:val="Style2"/>
    <w:basedOn w:val="80"/>
    <w:uiPriority w:val="99"/>
    <w:rsid w:val="00173399"/>
    <w:pPr>
      <w:spacing w:after="0" w:line="240" w:lineRule="auto"/>
    </w:pP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2"/>
    <w:link w:val="1"/>
    <w:uiPriority w:val="9"/>
    <w:rsid w:val="00BC65A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2"/>
    <w:link w:val="2"/>
    <w:uiPriority w:val="99"/>
    <w:rsid w:val="00BC65A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2"/>
    <w:link w:val="3"/>
    <w:uiPriority w:val="99"/>
    <w:rsid w:val="00BC65A3"/>
    <w:rPr>
      <w:rFonts w:eastAsiaTheme="majorEastAsia" w:cstheme="majorBidi"/>
      <w:color w:val="0F4761" w:themeColor="accent1" w:themeShade="BF"/>
      <w:sz w:val="28"/>
      <w:szCs w:val="28"/>
    </w:rPr>
  </w:style>
  <w:style w:type="character" w:customStyle="1" w:styleId="4Char">
    <w:name w:val="عنوان 4 Char"/>
    <w:basedOn w:val="a2"/>
    <w:link w:val="4"/>
    <w:uiPriority w:val="9"/>
    <w:rsid w:val="00BC65A3"/>
    <w:rPr>
      <w:rFonts w:eastAsiaTheme="majorEastAsia" w:cstheme="majorBidi"/>
      <w:i/>
      <w:iCs/>
      <w:color w:val="0F4761" w:themeColor="accent1" w:themeShade="BF"/>
    </w:rPr>
  </w:style>
  <w:style w:type="character" w:customStyle="1" w:styleId="5Char">
    <w:name w:val="عنوان 5 Char"/>
    <w:basedOn w:val="a2"/>
    <w:link w:val="5"/>
    <w:uiPriority w:val="9"/>
    <w:semiHidden/>
    <w:rsid w:val="00BC65A3"/>
    <w:rPr>
      <w:rFonts w:eastAsiaTheme="majorEastAsia" w:cstheme="majorBidi"/>
      <w:color w:val="0F4761" w:themeColor="accent1" w:themeShade="BF"/>
    </w:rPr>
  </w:style>
  <w:style w:type="character" w:customStyle="1" w:styleId="6Char">
    <w:name w:val="عنوان 6 Char"/>
    <w:basedOn w:val="a2"/>
    <w:link w:val="6"/>
    <w:uiPriority w:val="9"/>
    <w:rsid w:val="00BC65A3"/>
    <w:rPr>
      <w:rFonts w:eastAsiaTheme="majorEastAsia" w:cstheme="majorBidi"/>
      <w:i/>
      <w:iCs/>
      <w:color w:val="595959" w:themeColor="text1" w:themeTint="A6"/>
    </w:rPr>
  </w:style>
  <w:style w:type="character" w:customStyle="1" w:styleId="7Char">
    <w:name w:val="عنوان 7 Char"/>
    <w:basedOn w:val="a2"/>
    <w:link w:val="7"/>
    <w:uiPriority w:val="9"/>
    <w:rsid w:val="00BC65A3"/>
    <w:rPr>
      <w:rFonts w:eastAsiaTheme="majorEastAsia" w:cstheme="majorBidi"/>
      <w:color w:val="595959" w:themeColor="text1" w:themeTint="A6"/>
    </w:rPr>
  </w:style>
  <w:style w:type="character" w:customStyle="1" w:styleId="8Char">
    <w:name w:val="عنوان 8 Char"/>
    <w:basedOn w:val="a2"/>
    <w:link w:val="8"/>
    <w:uiPriority w:val="9"/>
    <w:rsid w:val="00BC65A3"/>
    <w:rPr>
      <w:rFonts w:eastAsiaTheme="majorEastAsia" w:cstheme="majorBidi"/>
      <w:i/>
      <w:iCs/>
      <w:color w:val="272727" w:themeColor="text1" w:themeTint="D8"/>
    </w:rPr>
  </w:style>
  <w:style w:type="character" w:customStyle="1" w:styleId="9Char">
    <w:name w:val="عنوان 9 Char"/>
    <w:basedOn w:val="a2"/>
    <w:link w:val="9"/>
    <w:uiPriority w:val="9"/>
    <w:rsid w:val="00BC65A3"/>
    <w:rPr>
      <w:rFonts w:eastAsiaTheme="majorEastAsia" w:cstheme="majorBidi"/>
      <w:color w:val="272727" w:themeColor="text1" w:themeTint="D8"/>
    </w:rPr>
  </w:style>
  <w:style w:type="paragraph" w:styleId="a5">
    <w:name w:val="Title"/>
    <w:basedOn w:val="a1"/>
    <w:next w:val="a1"/>
    <w:link w:val="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2"/>
    <w:link w:val="a5"/>
    <w:uiPriority w:val="10"/>
    <w:rsid w:val="00BC65A3"/>
    <w:rPr>
      <w:rFonts w:asciiTheme="majorHAnsi" w:eastAsiaTheme="majorEastAsia" w:hAnsiTheme="majorHAnsi" w:cstheme="majorBidi"/>
      <w:spacing w:val="-10"/>
      <w:kern w:val="28"/>
      <w:sz w:val="56"/>
      <w:szCs w:val="56"/>
    </w:rPr>
  </w:style>
  <w:style w:type="paragraph" w:styleId="a6">
    <w:name w:val="Subtitle"/>
    <w:basedOn w:val="a1"/>
    <w:next w:val="a1"/>
    <w:link w:val="Char0"/>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2"/>
    <w:link w:val="a6"/>
    <w:uiPriority w:val="11"/>
    <w:rsid w:val="00BC65A3"/>
    <w:rPr>
      <w:rFonts w:eastAsiaTheme="majorEastAsia" w:cstheme="majorBidi"/>
      <w:color w:val="595959" w:themeColor="text1" w:themeTint="A6"/>
      <w:spacing w:val="15"/>
      <w:sz w:val="28"/>
      <w:szCs w:val="28"/>
    </w:rPr>
  </w:style>
  <w:style w:type="paragraph" w:styleId="a7">
    <w:name w:val="Quote"/>
    <w:basedOn w:val="a1"/>
    <w:next w:val="a1"/>
    <w:link w:val="Char1"/>
    <w:uiPriority w:val="29"/>
    <w:qFormat/>
    <w:rsid w:val="00BC65A3"/>
    <w:pPr>
      <w:spacing w:before="160"/>
      <w:jc w:val="center"/>
    </w:pPr>
    <w:rPr>
      <w:i/>
      <w:iCs/>
      <w:color w:val="404040" w:themeColor="text1" w:themeTint="BF"/>
    </w:rPr>
  </w:style>
  <w:style w:type="character" w:customStyle="1" w:styleId="Char1">
    <w:name w:val="اقتباس Char"/>
    <w:basedOn w:val="a2"/>
    <w:link w:val="a7"/>
    <w:uiPriority w:val="29"/>
    <w:rsid w:val="00BC65A3"/>
    <w:rPr>
      <w:i/>
      <w:iCs/>
      <w:color w:val="404040" w:themeColor="text1" w:themeTint="BF"/>
    </w:rPr>
  </w:style>
  <w:style w:type="paragraph" w:styleId="a8">
    <w:name w:val="List Paragraph"/>
    <w:aliases w:val="عنوان رئيسي,سرد الفقراتCxSpLast,List Paragraph1,NumberedList, سرد الفقرات1, سرد الفقرات11,سرد الفقرات1,سرد الفقرات11"/>
    <w:basedOn w:val="a1"/>
    <w:link w:val="Char2"/>
    <w:uiPriority w:val="34"/>
    <w:qFormat/>
    <w:rsid w:val="00BC65A3"/>
    <w:pPr>
      <w:ind w:left="720"/>
      <w:contextualSpacing/>
    </w:pPr>
  </w:style>
  <w:style w:type="character" w:styleId="a9">
    <w:name w:val="Intense Emphasis"/>
    <w:basedOn w:val="a2"/>
    <w:uiPriority w:val="21"/>
    <w:qFormat/>
    <w:rsid w:val="00BC65A3"/>
    <w:rPr>
      <w:i/>
      <w:iCs/>
      <w:color w:val="0F4761" w:themeColor="accent1" w:themeShade="BF"/>
    </w:rPr>
  </w:style>
  <w:style w:type="paragraph" w:styleId="aa">
    <w:name w:val="Intense Quote"/>
    <w:basedOn w:val="a1"/>
    <w:next w:val="a1"/>
    <w:link w:val="Char3"/>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2"/>
    <w:link w:val="aa"/>
    <w:uiPriority w:val="30"/>
    <w:rsid w:val="00BC65A3"/>
    <w:rPr>
      <w:i/>
      <w:iCs/>
      <w:color w:val="0F4761" w:themeColor="accent1" w:themeShade="BF"/>
    </w:rPr>
  </w:style>
  <w:style w:type="character" w:styleId="ab">
    <w:name w:val="Intense Reference"/>
    <w:basedOn w:val="a2"/>
    <w:uiPriority w:val="32"/>
    <w:qFormat/>
    <w:rsid w:val="00BC65A3"/>
    <w:rPr>
      <w:b/>
      <w:bCs/>
      <w:smallCaps/>
      <w:color w:val="0F4761" w:themeColor="accent1" w:themeShade="BF"/>
      <w:spacing w:val="5"/>
    </w:rPr>
  </w:style>
  <w:style w:type="character" w:customStyle="1" w:styleId="Char2">
    <w:name w:val="سرد الفقرات Char"/>
    <w:aliases w:val="عنوان رئيسي Char,سرد الفقراتCxSpLast Char,List Paragraph1 Char,NumberedList Char, سرد الفقرات1 Char, سرد الفقرات11 Char,سرد الفقرات1 Char,سرد الفقرات11 Char"/>
    <w:link w:val="a8"/>
    <w:uiPriority w:val="34"/>
    <w:rsid w:val="002E5015"/>
  </w:style>
  <w:style w:type="paragraph" w:styleId="ac">
    <w:name w:val="header"/>
    <w:basedOn w:val="a1"/>
    <w:link w:val="Char4"/>
    <w:uiPriority w:val="99"/>
    <w:unhideWhenUsed/>
    <w:rsid w:val="002E5015"/>
    <w:pPr>
      <w:tabs>
        <w:tab w:val="center" w:pos="4680"/>
        <w:tab w:val="right" w:pos="9360"/>
      </w:tabs>
      <w:spacing w:after="0" w:line="240" w:lineRule="auto"/>
    </w:pPr>
  </w:style>
  <w:style w:type="character" w:customStyle="1" w:styleId="Char4">
    <w:name w:val="رأس الصفحة Char"/>
    <w:basedOn w:val="a2"/>
    <w:link w:val="ac"/>
    <w:uiPriority w:val="99"/>
    <w:rsid w:val="002E5015"/>
    <w:rPr>
      <w:sz w:val="22"/>
      <w:szCs w:val="22"/>
    </w:rPr>
  </w:style>
  <w:style w:type="paragraph" w:styleId="ad">
    <w:name w:val="footer"/>
    <w:basedOn w:val="a1"/>
    <w:link w:val="Char5"/>
    <w:uiPriority w:val="99"/>
    <w:unhideWhenUsed/>
    <w:rsid w:val="002E5015"/>
    <w:pPr>
      <w:tabs>
        <w:tab w:val="center" w:pos="4680"/>
        <w:tab w:val="right" w:pos="9360"/>
      </w:tabs>
      <w:spacing w:after="0" w:line="240" w:lineRule="auto"/>
    </w:pPr>
  </w:style>
  <w:style w:type="character" w:customStyle="1" w:styleId="Char5">
    <w:name w:val="تذييل الصفحة Char"/>
    <w:basedOn w:val="a2"/>
    <w:link w:val="ad"/>
    <w:uiPriority w:val="99"/>
    <w:rsid w:val="002E5015"/>
    <w:rPr>
      <w:sz w:val="22"/>
      <w:szCs w:val="22"/>
    </w:rPr>
  </w:style>
  <w:style w:type="paragraph" w:styleId="ae">
    <w:name w:val="caption"/>
    <w:basedOn w:val="a1"/>
    <w:next w:val="a1"/>
    <w:link w:val="Char6"/>
    <w:uiPriority w:val="35"/>
    <w:unhideWhenUsed/>
    <w:qFormat/>
    <w:rsid w:val="003C02C5"/>
    <w:pPr>
      <w:spacing w:after="200" w:line="240" w:lineRule="auto"/>
    </w:pPr>
    <w:rPr>
      <w:i/>
      <w:iCs/>
      <w:color w:val="0E2841" w:themeColor="text2"/>
      <w:sz w:val="18"/>
      <w:szCs w:val="18"/>
    </w:rPr>
  </w:style>
  <w:style w:type="character" w:customStyle="1" w:styleId="Char6">
    <w:name w:val="تسمية توضيحية Char"/>
    <w:basedOn w:val="a2"/>
    <w:link w:val="ae"/>
    <w:uiPriority w:val="35"/>
    <w:rsid w:val="003C02C5"/>
    <w:rPr>
      <w:i/>
      <w:iCs/>
      <w:color w:val="0E2841" w:themeColor="text2"/>
      <w:sz w:val="18"/>
      <w:szCs w:val="18"/>
    </w:rPr>
  </w:style>
  <w:style w:type="paragraph" w:styleId="af">
    <w:name w:val="TOC Heading"/>
    <w:basedOn w:val="1"/>
    <w:next w:val="a1"/>
    <w:uiPriority w:val="39"/>
    <w:unhideWhenUsed/>
    <w:qFormat/>
    <w:rsid w:val="00FB4023"/>
    <w:pPr>
      <w:bidi w:val="0"/>
      <w:spacing w:before="240" w:after="0"/>
      <w:outlineLvl w:val="9"/>
    </w:pPr>
    <w:rPr>
      <w:kern w:val="0"/>
      <w:sz w:val="32"/>
      <w:szCs w:val="32"/>
      <w14:ligatures w14:val="none"/>
    </w:rPr>
  </w:style>
  <w:style w:type="paragraph" w:styleId="10">
    <w:name w:val="toc 1"/>
    <w:basedOn w:val="a1"/>
    <w:next w:val="a1"/>
    <w:autoRedefine/>
    <w:uiPriority w:val="39"/>
    <w:unhideWhenUsed/>
    <w:rsid w:val="00FB4023"/>
    <w:pPr>
      <w:spacing w:after="100"/>
    </w:pPr>
  </w:style>
  <w:style w:type="paragraph" w:styleId="20">
    <w:name w:val="toc 2"/>
    <w:basedOn w:val="a1"/>
    <w:next w:val="a1"/>
    <w:autoRedefine/>
    <w:uiPriority w:val="39"/>
    <w:unhideWhenUsed/>
    <w:rsid w:val="00FB4023"/>
    <w:pPr>
      <w:spacing w:after="100"/>
      <w:ind w:left="220"/>
    </w:pPr>
  </w:style>
  <w:style w:type="character" w:styleId="Hyperlink">
    <w:name w:val="Hyperlink"/>
    <w:basedOn w:val="a2"/>
    <w:uiPriority w:val="99"/>
    <w:unhideWhenUsed/>
    <w:rsid w:val="00FB4023"/>
    <w:rPr>
      <w:color w:val="467886" w:themeColor="hyperlink"/>
      <w:u w:val="single"/>
    </w:rPr>
  </w:style>
  <w:style w:type="table" w:styleId="af0">
    <w:name w:val="Table Grid"/>
    <w:basedOn w:val="a3"/>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2"/>
    <w:uiPriority w:val="99"/>
    <w:semiHidden/>
    <w:unhideWhenUsed/>
    <w:rsid w:val="00FB4023"/>
    <w:rPr>
      <w:color w:val="605E5C"/>
      <w:shd w:val="clear" w:color="auto" w:fill="E1DFDD"/>
    </w:rPr>
  </w:style>
  <w:style w:type="character" w:customStyle="1" w:styleId="m7eme">
    <w:name w:val="m7eme"/>
    <w:basedOn w:val="a2"/>
    <w:rsid w:val="00FB4023"/>
  </w:style>
  <w:style w:type="paragraph" w:styleId="af1">
    <w:name w:val="Bibliography"/>
    <w:basedOn w:val="a1"/>
    <w:next w:val="a1"/>
    <w:uiPriority w:val="37"/>
    <w:unhideWhenUsed/>
    <w:rsid w:val="00FB4023"/>
  </w:style>
  <w:style w:type="paragraph" w:styleId="af2">
    <w:name w:val="table of figures"/>
    <w:basedOn w:val="a1"/>
    <w:next w:val="a1"/>
    <w:uiPriority w:val="99"/>
    <w:unhideWhenUsed/>
    <w:rsid w:val="00FB4023"/>
    <w:pPr>
      <w:spacing w:after="0"/>
    </w:pPr>
  </w:style>
  <w:style w:type="character" w:styleId="af3">
    <w:name w:val="Unresolved Mention"/>
    <w:basedOn w:val="a2"/>
    <w:uiPriority w:val="99"/>
    <w:semiHidden/>
    <w:unhideWhenUsed/>
    <w:rsid w:val="00FB4023"/>
    <w:rPr>
      <w:color w:val="605E5C"/>
      <w:shd w:val="clear" w:color="auto" w:fill="E1DFDD"/>
    </w:rPr>
  </w:style>
  <w:style w:type="paragraph" w:styleId="af4">
    <w:name w:val="No Spacing"/>
    <w:link w:val="Char7"/>
    <w:uiPriority w:val="1"/>
    <w:qFormat/>
    <w:rsid w:val="00FB4023"/>
    <w:pPr>
      <w:bidi/>
      <w:spacing w:after="0" w:line="240" w:lineRule="auto"/>
    </w:pPr>
    <w:rPr>
      <w:sz w:val="22"/>
      <w:szCs w:val="22"/>
    </w:rPr>
  </w:style>
  <w:style w:type="paragraph" w:styleId="af5">
    <w:name w:val="Balloon Text"/>
    <w:basedOn w:val="a1"/>
    <w:link w:val="Char8"/>
    <w:uiPriority w:val="99"/>
    <w:semiHidden/>
    <w:unhideWhenUsed/>
    <w:rsid w:val="00FB4023"/>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FB4023"/>
    <w:rPr>
      <w:rFonts w:ascii="Tahoma" w:hAnsi="Tahoma" w:cs="Tahoma"/>
      <w:sz w:val="16"/>
      <w:szCs w:val="16"/>
    </w:rPr>
  </w:style>
  <w:style w:type="character" w:styleId="af6">
    <w:name w:val="FollowedHyperlink"/>
    <w:basedOn w:val="a2"/>
    <w:uiPriority w:val="99"/>
    <w:semiHidden/>
    <w:unhideWhenUsed/>
    <w:rsid w:val="00FB4023"/>
    <w:rPr>
      <w:color w:val="96607D" w:themeColor="followedHyperlink"/>
      <w:u w:val="single"/>
    </w:rPr>
  </w:style>
  <w:style w:type="character" w:styleId="af7">
    <w:name w:val="Strong"/>
    <w:basedOn w:val="a2"/>
    <w:uiPriority w:val="22"/>
    <w:qFormat/>
    <w:rsid w:val="00FB4023"/>
    <w:rPr>
      <w:b/>
      <w:bCs/>
    </w:rPr>
  </w:style>
  <w:style w:type="paragraph" w:styleId="af8">
    <w:name w:val="Normal (Web)"/>
    <w:basedOn w:val="a1"/>
    <w:uiPriority w:val="99"/>
    <w:unhideWhenUsed/>
    <w:rsid w:val="00FB4023"/>
    <w:pPr>
      <w:bidi w:val="0"/>
    </w:pPr>
    <w:rPr>
      <w:rFonts w:ascii="Times New Roman" w:hAnsi="Times New Roman" w:cs="Times New Roman"/>
      <w:sz w:val="24"/>
      <w:szCs w:val="24"/>
    </w:rPr>
  </w:style>
  <w:style w:type="paragraph" w:styleId="30">
    <w:name w:val="toc 3"/>
    <w:basedOn w:val="a1"/>
    <w:next w:val="a1"/>
    <w:autoRedefine/>
    <w:uiPriority w:val="39"/>
    <w:unhideWhenUsed/>
    <w:rsid w:val="00FB4023"/>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FB4023"/>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FB4023"/>
    <w:rPr>
      <w:rFonts w:ascii="Consolas" w:hAnsi="Consolas"/>
      <w:sz w:val="20"/>
      <w:szCs w:val="20"/>
    </w:rPr>
  </w:style>
  <w:style w:type="character" w:customStyle="1" w:styleId="myxfac">
    <w:name w:val="myxfac"/>
    <w:basedOn w:val="a2"/>
    <w:rsid w:val="00FB4023"/>
  </w:style>
  <w:style w:type="table" w:styleId="af9">
    <w:name w:val="Grid Table Light"/>
    <w:basedOn w:val="a3"/>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FB4023"/>
    <w:pPr>
      <w:spacing w:line="360" w:lineRule="auto"/>
      <w:jc w:val="both"/>
    </w:pPr>
    <w:rPr>
      <w:b/>
      <w:bCs/>
    </w:rPr>
  </w:style>
  <w:style w:type="character" w:customStyle="1" w:styleId="Char7">
    <w:name w:val="بلا تباعد Char"/>
    <w:basedOn w:val="a2"/>
    <w:link w:val="af4"/>
    <w:uiPriority w:val="1"/>
    <w:rsid w:val="00FB4023"/>
    <w:rPr>
      <w:sz w:val="22"/>
      <w:szCs w:val="22"/>
    </w:rPr>
  </w:style>
  <w:style w:type="character" w:customStyle="1" w:styleId="Char9">
    <w:name w:val="كلام Char"/>
    <w:basedOn w:val="Char7"/>
    <w:link w:val="afa"/>
    <w:rsid w:val="00FB4023"/>
    <w:rPr>
      <w:b/>
      <w:bCs/>
      <w:sz w:val="22"/>
      <w:szCs w:val="22"/>
    </w:rPr>
  </w:style>
  <w:style w:type="paragraph" w:customStyle="1" w:styleId="a">
    <w:name w:val="عنوان"/>
    <w:basedOn w:val="afa"/>
    <w:link w:val="Chara"/>
    <w:qFormat/>
    <w:rsid w:val="00FB4023"/>
    <w:pPr>
      <w:numPr>
        <w:numId w:val="1"/>
      </w:numPr>
      <w:spacing w:after="160"/>
    </w:pPr>
    <w:rPr>
      <w:rFonts w:ascii="Sakkal Majalla" w:hAnsi="Sakkal Majalla" w:cs="Sakkal Majalla"/>
      <w:sz w:val="28"/>
      <w:szCs w:val="28"/>
    </w:rPr>
  </w:style>
  <w:style w:type="character" w:customStyle="1" w:styleId="Chara">
    <w:name w:val="عنوان Char"/>
    <w:basedOn w:val="Char9"/>
    <w:link w:val="a"/>
    <w:rsid w:val="00FB4023"/>
    <w:rPr>
      <w:rFonts w:ascii="Sakkal Majalla" w:hAnsi="Sakkal Majalla" w:cs="Sakkal Majalla"/>
      <w:b/>
      <w:bCs/>
      <w:sz w:val="28"/>
      <w:szCs w:val="28"/>
    </w:rPr>
  </w:style>
  <w:style w:type="table" w:styleId="4-3">
    <w:name w:val="Grid Table 4 Accent 3"/>
    <w:basedOn w:val="a3"/>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5-3">
    <w:name w:val="Grid Table 5 Dark Accent 3"/>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70">
    <w:name w:val="Grid Table 7 Colorful"/>
    <w:basedOn w:val="a3"/>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21">
    <w:name w:val="Plain Table 2"/>
    <w:basedOn w:val="a3"/>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5-2">
    <w:name w:val="Grid Table 5 Dark Accent 2"/>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3-2">
    <w:name w:val="Grid Table 3 Accent 2"/>
    <w:basedOn w:val="a3"/>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2-2">
    <w:name w:val="Grid Table 2 Accent 2"/>
    <w:basedOn w:val="a3"/>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5-5">
    <w:name w:val="Grid Table 5 Dark Accent 5"/>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afb">
    <w:name w:val="footnote reference"/>
    <w:basedOn w:val="a2"/>
    <w:uiPriority w:val="99"/>
    <w:semiHidden/>
    <w:unhideWhenUsed/>
    <w:rsid w:val="00FB4023"/>
    <w:rPr>
      <w:vertAlign w:val="superscript"/>
    </w:rPr>
  </w:style>
  <w:style w:type="paragraph" w:styleId="afc">
    <w:name w:val="footnote text"/>
    <w:basedOn w:val="a1"/>
    <w:link w:val="Charb"/>
    <w:uiPriority w:val="99"/>
    <w:semiHidden/>
    <w:unhideWhenUsed/>
    <w:rsid w:val="00FB4023"/>
    <w:pPr>
      <w:spacing w:after="0" w:line="240" w:lineRule="auto"/>
    </w:pPr>
    <w:rPr>
      <w:sz w:val="20"/>
      <w:szCs w:val="20"/>
    </w:rPr>
  </w:style>
  <w:style w:type="character" w:customStyle="1" w:styleId="Charb">
    <w:name w:val="نص حاشية سفلية Char"/>
    <w:basedOn w:val="a2"/>
    <w:link w:val="afc"/>
    <w:uiPriority w:val="99"/>
    <w:semiHidden/>
    <w:rsid w:val="00FB4023"/>
    <w:rPr>
      <w:sz w:val="20"/>
      <w:szCs w:val="20"/>
    </w:rPr>
  </w:style>
  <w:style w:type="table" w:styleId="3-4">
    <w:name w:val="Grid Table 3 Accent 4"/>
    <w:basedOn w:val="a3"/>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4-1">
    <w:name w:val="Grid Table 4 Accent 1"/>
    <w:basedOn w:val="a3"/>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6">
    <w:name w:val="Grid Table 5 Dark Accent 6"/>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a3"/>
    <w:uiPriority w:val="99"/>
    <w:rsid w:val="00FB4023"/>
    <w:pPr>
      <w:spacing w:after="0" w:line="240" w:lineRule="auto"/>
    </w:pPr>
    <w:tblPr/>
    <w:tcPr>
      <w:shd w:val="clear" w:color="auto" w:fill="EE0000"/>
    </w:tcPr>
  </w:style>
  <w:style w:type="table" w:styleId="6-2">
    <w:name w:val="Grid Table 6 Colorful Accent 2"/>
    <w:basedOn w:val="a3"/>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32">
    <w:name w:val="Plain Table 3"/>
    <w:basedOn w:val="a3"/>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6-5">
    <w:name w:val="Grid Table 6 Colorful Accent 5"/>
    <w:basedOn w:val="a3"/>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6-6">
    <w:name w:val="Grid Table 6 Colorful Accent 6"/>
    <w:basedOn w:val="a3"/>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4-5">
    <w:name w:val="Grid Table 4 Accent 5"/>
    <w:basedOn w:val="a3"/>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3-5">
    <w:name w:val="Grid Table 3 Accent 5"/>
    <w:basedOn w:val="a3"/>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4-2">
    <w:name w:val="Grid Table 4 Accent 2"/>
    <w:basedOn w:val="a3"/>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6-1">
    <w:name w:val="Grid Table 6 Colorful Accent 1"/>
    <w:basedOn w:val="a3"/>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a1"/>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a1"/>
    <w:link w:val="Charc"/>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qFormat/>
    <w:rsid w:val="00FB4023"/>
    <w:pPr>
      <w:numPr>
        <w:numId w:val="0"/>
      </w:numPr>
      <w:spacing w:line="360" w:lineRule="auto"/>
      <w:jc w:val="both"/>
    </w:pPr>
    <w:rPr>
      <w:rFonts w:eastAsia="Times New Roman"/>
      <w:b w:val="0"/>
      <w:bCs w:val="0"/>
    </w:rPr>
  </w:style>
  <w:style w:type="character" w:customStyle="1" w:styleId="Chard">
    <w:name w:val="فقرة Char"/>
    <w:basedOn w:val="Charc"/>
    <w:link w:val="afd"/>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FB4023"/>
  </w:style>
  <w:style w:type="character" w:customStyle="1" w:styleId="label">
    <w:name w:val="label"/>
    <w:basedOn w:val="a2"/>
    <w:rsid w:val="00E3480F"/>
  </w:style>
  <w:style w:type="paragraph" w:customStyle="1" w:styleId="afe">
    <w:name w:val="فقرة.."/>
    <w:basedOn w:val="afd"/>
    <w:link w:val="Chare"/>
    <w:qFormat/>
    <w:rsid w:val="00805A6C"/>
  </w:style>
  <w:style w:type="character" w:customStyle="1" w:styleId="Chare">
    <w:name w:val="فقرة.. Char"/>
    <w:basedOn w:val="Chard"/>
    <w:link w:val="afe"/>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a1"/>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a1"/>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a2"/>
    <w:rsid w:val="00FC4D5A"/>
  </w:style>
  <w:style w:type="table" w:styleId="60">
    <w:name w:val="Grid Table 6 Colorful"/>
    <w:basedOn w:val="a3"/>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aff">
    <w:name w:val="Emphasis"/>
    <w:basedOn w:val="a2"/>
    <w:uiPriority w:val="20"/>
    <w:qFormat/>
    <w:rsid w:val="00051FCC"/>
    <w:rPr>
      <w:i/>
      <w:iCs/>
    </w:rPr>
  </w:style>
  <w:style w:type="character" w:styleId="aff0">
    <w:name w:val="Subtle Emphasis"/>
    <w:basedOn w:val="a2"/>
    <w:uiPriority w:val="19"/>
    <w:qFormat/>
    <w:rsid w:val="00051FCC"/>
    <w:rPr>
      <w:i/>
      <w:iCs/>
      <w:color w:val="404040" w:themeColor="text1" w:themeTint="BF"/>
    </w:rPr>
  </w:style>
  <w:style w:type="character" w:styleId="aff1">
    <w:name w:val="Subtle Reference"/>
    <w:basedOn w:val="a2"/>
    <w:uiPriority w:val="31"/>
    <w:qFormat/>
    <w:rsid w:val="00051FCC"/>
    <w:rPr>
      <w:smallCaps/>
      <w:color w:val="404040" w:themeColor="text1" w:themeTint="BF"/>
      <w:u w:val="single" w:color="7F7F7F" w:themeColor="text1" w:themeTint="80"/>
    </w:rPr>
  </w:style>
  <w:style w:type="character" w:styleId="aff2">
    <w:name w:val="Book Title"/>
    <w:basedOn w:val="a2"/>
    <w:uiPriority w:val="33"/>
    <w:qFormat/>
    <w:rsid w:val="00051FCC"/>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1</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2</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3</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4</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5</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6</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7</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8</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9</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10</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11</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17</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12</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13</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14</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15</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16</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1</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3</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4</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5</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6</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7</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8</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9</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10</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11</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12</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13</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14</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15</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16</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17</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18</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19</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20</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21</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22</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23</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24</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25</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26</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27</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28</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29</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30</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31</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32</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33</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1</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2</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3</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4</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5</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7</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8</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9</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10</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11</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12</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13</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14</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15</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16</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17</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18</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19</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20</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21</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22</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1</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2</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3</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4</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5</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6</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7</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9</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10</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11</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12</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13</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14</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15</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16</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1</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2</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3</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4</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5</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6</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7</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8</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9</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11</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12</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13</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14</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15</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16</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17</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18</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2</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3</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4</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5</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6</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7</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8</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9</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10</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11</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13</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14</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15</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16</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2</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3</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4</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5</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6</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7</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8</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9</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10</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11</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12</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13</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2</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3</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4</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5</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6</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7</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8</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9</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10</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11</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12</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13</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14</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16</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17</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18</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19</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20</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2</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3</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4</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5</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6</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7</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8</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9</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10</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11</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12</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13</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14</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15</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16</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17</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2</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3</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4</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5</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6</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7</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8</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9</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10</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11</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12</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13</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14</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15</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16</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17</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18</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9</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10</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1</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3</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4</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5</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6</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7</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8</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9</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10</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11</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12</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13</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14</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15</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16</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17</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18</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19</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20</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21</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10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11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12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13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14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15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16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17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18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19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1</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3</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4</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5</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6</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7</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8</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9</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10</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11</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12</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13</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14</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1</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3</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4</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5</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6</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7</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8</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9</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10</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11</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12</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13</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14</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15</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16</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17</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18</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19</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20</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21</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22</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23</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24</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25</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26</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27</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29</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30</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31</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32</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1</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3</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4</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5</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6</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7</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8</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9</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10</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11</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12</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13</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14</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15</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16</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17</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18</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19</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20</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21</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22</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23</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24</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25</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26</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27</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28</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29</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1</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2</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4</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5</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6</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7</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8</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9</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10</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11</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12</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13</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14</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15</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16</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17</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18</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19</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20</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21</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22</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23</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24</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25</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26</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27</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28</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29</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30</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1</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2</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4</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5</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6</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7</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8</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9</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10</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11</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12</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13</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14</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15</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16</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17</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18</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19</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20</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21</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22</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23</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24</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25</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1</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2</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4</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5</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6</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7</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8</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9</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10</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11</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12</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13</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14</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15</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16</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17</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18</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19</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20</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21</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1</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2</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4</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5</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6</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7</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8</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9</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10</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11</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12</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13</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1</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2</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3</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5</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6</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7</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8</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9</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10</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11</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12</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13</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14</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15</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16</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17</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18</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19</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20</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21</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22</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23</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24</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1</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2</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3</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5</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6</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7</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8</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9</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10</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11</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12</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13</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14</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15</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16</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17</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18</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19</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20</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21</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22</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1</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2</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3</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5</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6</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7</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8</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9</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10</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11</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12</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13</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14</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15</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16</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1</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2</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3</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5</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6</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7</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8</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9</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10</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11</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1</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2</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3</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5</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6</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7</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8</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9</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10</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11</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12</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13</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14</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15</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16</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17</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18</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19</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20</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10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11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12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13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14</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15</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16</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17</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18</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19</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20</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21</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22</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23</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24</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1</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2</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3</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4</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6</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7</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8</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9</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10</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11</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12</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13</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14</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15</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16</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17</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18</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19</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1</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2</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3</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4</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6</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7</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8</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9</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10</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11</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12</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13</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14</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1</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2</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3</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4</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6</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7</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8</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9</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10</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11</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12</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13</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14</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15</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16</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17</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1</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2</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3</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4</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6</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7</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8</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9</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10</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11</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12</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13</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14</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15</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16</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17</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18</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19</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1</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2</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3</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4</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5</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6</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7</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8</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9</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10</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11</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12</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13</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14</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15</b:RefOrder>
  </b:Source>
</b:Sources>
</file>

<file path=customXml/itemProps1.xml><?xml version="1.0" encoding="utf-8"?>
<ds:datastoreItem xmlns:ds="http://schemas.openxmlformats.org/officeDocument/2006/customXml" ds:itemID="{DC98DC85-BD84-4A8D-A176-85BC469ED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22</Pages>
  <Words>5100</Words>
  <Characters>29071</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asola moon</cp:lastModifiedBy>
  <cp:revision>80</cp:revision>
  <dcterms:created xsi:type="dcterms:W3CDTF">2025-12-07T01:58:00Z</dcterms:created>
  <dcterms:modified xsi:type="dcterms:W3CDTF">2026-07-16T23:34:00Z</dcterms:modified>
</cp:coreProperties>
</file>