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3E4C256E" w14:textId="45F0BCC4" w:rsidR="00006D75" w:rsidRDefault="00006D75" w:rsidP="007D1378">
      <w:pPr>
        <w:bidi/>
        <w:rPr>
          <w:rFonts w:ascii="Simplified Arabic" w:hAnsi="Simplified Arabic" w:cs="Simplified Arabic"/>
          <w:b/>
          <w:bCs/>
          <w:rtl/>
          <w:lang w:bidi="ar-EG"/>
        </w:rPr>
      </w:pPr>
      <w:r w:rsidRPr="00006D75">
        <w:rPr>
          <w:rFonts w:ascii="Simplified Arabic" w:hAnsi="Simplified Arabic" w:cs="Simplified Arabic"/>
          <w:b/>
          <w:bCs/>
          <w:rtl/>
          <w:lang w:bidi="ar-EG"/>
        </w:rPr>
        <w:t>قسم / تخصص إدارة التخطيط</w:t>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6A2CFEB5" w14:textId="48E2BA14" w:rsidR="00006D75" w:rsidRPr="00D6420A" w:rsidRDefault="00006D75" w:rsidP="00D6420A">
      <w:pPr>
        <w:bidi/>
        <w:spacing w:line="360" w:lineRule="auto"/>
        <w:jc w:val="center"/>
        <w:rPr>
          <w:rFonts w:ascii="Simplified Arabic" w:hAnsi="Simplified Arabic" w:cs="Simplified Arabic"/>
          <w:b/>
          <w:bCs/>
          <w:sz w:val="36"/>
          <w:szCs w:val="36"/>
          <w:rtl/>
          <w:lang w:bidi="ar-EG"/>
        </w:rPr>
      </w:pPr>
      <w:r w:rsidRPr="00D6420A">
        <w:rPr>
          <w:rFonts w:ascii="Simplified Arabic" w:hAnsi="Simplified Arabic" w:cs="Simplified Arabic"/>
          <w:b/>
          <w:bCs/>
          <w:sz w:val="36"/>
          <w:szCs w:val="36"/>
          <w:rtl/>
          <w:lang w:bidi="ar-EG"/>
        </w:rPr>
        <w:t>تأثير التخطيط الزمني على جودة تنفيذ المشاريع الحكومية: دراسة تطبيقية على وزارة الشؤون البلدية والقروية والإسكان بمدينة الرياض</w:t>
      </w:r>
    </w:p>
    <w:p w14:paraId="355472F4" w14:textId="3D097C1D" w:rsidR="003F4980" w:rsidRDefault="003F4980" w:rsidP="003F4980">
      <w:pPr>
        <w:bidi/>
        <w:jc w:val="center"/>
        <w:rPr>
          <w:rFonts w:ascii="Simplified Arabic" w:hAnsi="Simplified Arabic" w:cs="Simplified Arabic"/>
          <w:b/>
          <w:bCs/>
          <w:sz w:val="36"/>
          <w:szCs w:val="36"/>
          <w:rtl/>
          <w:lang w:bidi="ar-EG"/>
        </w:rPr>
      </w:pPr>
    </w:p>
    <w:p w14:paraId="1AA4343F" w14:textId="77777777" w:rsidR="009125CE" w:rsidRPr="005B48F9" w:rsidRDefault="009125CE" w:rsidP="00D6420A">
      <w:pPr>
        <w:bidi/>
        <w:rPr>
          <w:rFonts w:ascii="Simplified Arabic" w:hAnsi="Simplified Arabic" w:cs="Simplified Arabic"/>
          <w:sz w:val="28"/>
          <w:szCs w:val="28"/>
          <w:rtl/>
          <w:lang w:bidi="ar-EG"/>
        </w:rPr>
      </w:pPr>
    </w:p>
    <w:p w14:paraId="0EB57E30" w14:textId="77777777" w:rsidR="009125CE" w:rsidRPr="005B48F9" w:rsidRDefault="009125CE" w:rsidP="00006D75">
      <w:pPr>
        <w:bidi/>
        <w:jc w:val="center"/>
        <w:rPr>
          <w:rFonts w:ascii="Simplified Arabic" w:hAnsi="Simplified Arabic" w:cs="Simplified Arabic"/>
          <w:b/>
          <w:bCs/>
          <w:sz w:val="28"/>
          <w:szCs w:val="28"/>
          <w:rtl/>
          <w:lang w:bidi="ar-EG"/>
        </w:rPr>
      </w:pPr>
    </w:p>
    <w:p w14:paraId="41A3E5AF" w14:textId="77777777" w:rsidR="00006D75" w:rsidRPr="00006D75" w:rsidRDefault="00006D75" w:rsidP="00006D75">
      <w:pPr>
        <w:bidi/>
        <w:jc w:val="center"/>
        <w:rPr>
          <w:rFonts w:ascii="Simplified Arabic" w:hAnsi="Simplified Arabic" w:cs="Simplified Arabic"/>
          <w:b/>
          <w:bCs/>
          <w:sz w:val="32"/>
          <w:szCs w:val="32"/>
          <w:rtl/>
          <w:lang w:bidi="ar-EG"/>
        </w:rPr>
      </w:pPr>
      <w:r w:rsidRPr="00006D75">
        <w:rPr>
          <w:rFonts w:ascii="Simplified Arabic" w:hAnsi="Simplified Arabic" w:cs="Simplified Arabic"/>
          <w:b/>
          <w:bCs/>
          <w:sz w:val="32"/>
          <w:szCs w:val="32"/>
          <w:rtl/>
          <w:lang w:bidi="ar-EG"/>
        </w:rPr>
        <w:t>إعداد الطالب</w:t>
      </w:r>
      <w:r w:rsidRPr="00006D75">
        <w:rPr>
          <w:rFonts w:ascii="Simplified Arabic" w:hAnsi="Simplified Arabic" w:cs="Simplified Arabic"/>
          <w:b/>
          <w:bCs/>
          <w:sz w:val="32"/>
          <w:szCs w:val="32"/>
          <w:lang w:bidi="ar-EG"/>
        </w:rPr>
        <w:t>/</w:t>
      </w:r>
    </w:p>
    <w:p w14:paraId="07D58422" w14:textId="47AF40AB" w:rsidR="00006D75" w:rsidRDefault="00006D75" w:rsidP="00006D75">
      <w:pPr>
        <w:bidi/>
        <w:jc w:val="center"/>
        <w:rPr>
          <w:rFonts w:ascii="Simplified Arabic" w:hAnsi="Simplified Arabic" w:cs="Simplified Arabic"/>
          <w:b/>
          <w:bCs/>
          <w:sz w:val="32"/>
          <w:szCs w:val="32"/>
          <w:rtl/>
          <w:lang w:bidi="ar-EG"/>
        </w:rPr>
      </w:pPr>
      <w:r w:rsidRPr="00006D75">
        <w:rPr>
          <w:rFonts w:ascii="Simplified Arabic" w:hAnsi="Simplified Arabic" w:cs="Simplified Arabic"/>
          <w:b/>
          <w:bCs/>
          <w:sz w:val="32"/>
          <w:szCs w:val="32"/>
          <w:rtl/>
          <w:lang w:bidi="ar-EG"/>
        </w:rPr>
        <w:t>علي مفلح الجبرة</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359251A3" w14:textId="77777777" w:rsidR="00C31545" w:rsidRDefault="00C31545" w:rsidP="00C31545">
      <w:pPr>
        <w:bidi/>
        <w:spacing w:line="480" w:lineRule="auto"/>
        <w:jc w:val="center"/>
        <w:rPr>
          <w:rFonts w:ascii="Sakkal Majalla" w:hAnsi="Sakkal Majalla" w:cs="Sakkal Majalla"/>
          <w:b/>
          <w:bCs/>
          <w:sz w:val="52"/>
          <w:szCs w:val="52"/>
          <w:rtl/>
          <w:lang w:bidi="ar-EG"/>
        </w:rPr>
      </w:pPr>
    </w:p>
    <w:p w14:paraId="057EC701" w14:textId="0D0E168F" w:rsidR="00C31545" w:rsidRDefault="00C31545" w:rsidP="00C31545">
      <w:pPr>
        <w:bidi/>
        <w:spacing w:line="480" w:lineRule="auto"/>
        <w:jc w:val="center"/>
        <w:rPr>
          <w:rFonts w:ascii="Sakkal Majalla" w:hAnsi="Sakkal Majalla" w:cs="Sakkal Majalla"/>
          <w:b/>
          <w:bCs/>
          <w:sz w:val="52"/>
          <w:szCs w:val="52"/>
          <w:rtl/>
          <w:lang w:bidi="ar-EG"/>
        </w:rPr>
      </w:pPr>
    </w:p>
    <w:p w14:paraId="7D0DE580" w14:textId="07A1328C" w:rsidR="00B55B37" w:rsidRDefault="00B55B37" w:rsidP="00B55B37">
      <w:pPr>
        <w:bidi/>
        <w:jc w:val="center"/>
        <w:rPr>
          <w:rFonts w:ascii="Sakkal Majalla" w:hAnsi="Sakkal Majalla" w:cs="Sakkal Majalla"/>
          <w:b/>
          <w:bCs/>
          <w:sz w:val="96"/>
          <w:szCs w:val="96"/>
          <w:rtl/>
          <w:lang w:bidi="ar-EG"/>
        </w:rPr>
      </w:pPr>
    </w:p>
    <w:p w14:paraId="01DCDE13" w14:textId="77777777" w:rsidR="003E5B10" w:rsidRDefault="003E5B10" w:rsidP="003E5B10">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14558622"/>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14558623"/>
      <w:r w:rsidRPr="006D0D86">
        <w:rPr>
          <w:rFonts w:hint="cs"/>
          <w:rtl/>
        </w:rPr>
        <w:t>المقدمة:</w:t>
      </w:r>
      <w:bookmarkEnd w:id="1"/>
    </w:p>
    <w:p w14:paraId="0AD5877C" w14:textId="4C7DF9D9" w:rsidR="00B8381B" w:rsidRPr="00B8381B" w:rsidRDefault="00B8381B" w:rsidP="00B8381B">
      <w:pPr>
        <w:pStyle w:val="NoSpacing"/>
        <w:bidi/>
        <w:rPr>
          <w:rtl/>
          <w:lang w:bidi="ar-EG"/>
        </w:rPr>
      </w:pPr>
      <w:r w:rsidRPr="00B8381B">
        <w:rPr>
          <w:rtl/>
          <w:lang w:bidi="ar-EG"/>
        </w:rPr>
        <w:t>يُعد التخطيط الإداري إحدى الركائز الأساسية في إدارة المنظمات الحديثة؛ فهو الأداة التي يتم من خلالها استشراف المستقبل، وتحديد الأهداف، وترتيب الأولويات، وتخصيص الموارد بصورة رشيدة بما يضمن كفاءة التنفيذ وفعاليته في مختلف القطاعات، وبخاصة في قطاع المشاريع الحكومية الذي يتسم بتعقّد الإجراءات وتعدد الأطراف ذات العلاقة، الأمر الذي يجعل من إدارة التخطيط إطارًا حاكمًا لتنظيم الجهود، وتقليل الهدر في الوقت والتكلفة، ورفع مستوى جودة المخرجات النهائية للمشروعات العامة. (الفايز، 2023، ص. 45</w:t>
      </w:r>
      <w:r>
        <w:rPr>
          <w:rFonts w:hint="cs"/>
          <w:rtl/>
          <w:lang w:bidi="ar-EG"/>
        </w:rPr>
        <w:t>).</w:t>
      </w:r>
    </w:p>
    <w:p w14:paraId="7C3A8DEC" w14:textId="29D3635C" w:rsidR="00B8381B" w:rsidRPr="00B8381B" w:rsidRDefault="00B8381B" w:rsidP="00B8381B">
      <w:pPr>
        <w:pStyle w:val="NoSpacing"/>
        <w:bidi/>
        <w:rPr>
          <w:rtl/>
          <w:lang w:bidi="ar-EG"/>
        </w:rPr>
      </w:pPr>
      <w:r w:rsidRPr="00B8381B">
        <w:rPr>
          <w:rtl/>
          <w:lang w:bidi="ar-EG"/>
        </w:rPr>
        <w:t>يُعد التخطيط الزمني أحد أهم أبعاد إدارة المشاريع، إذ يُعنى بتحديد تسلسل الأنشطة، وتقدير مدد تنفيذها، وتحديد نقاط البداية والنهاية، ورسم المسار الزمني الحرج الذي يضمن إنجاز المشروع في الإطار الزمني المحدد دون تأخير؛ كما يوفّر التخطيط الزمني الجيد أداة عملية لتنسيق الجهود بين الفرق الفنية والإدارية، ويسهم في التنبؤ بالمخاطر الزمنية والتعامل معها مبكرًا، ويُعد أساسًا لضبط التكلفة والجودة معًا، وقد بينت عدد من الدراسات التطبيقية أن دقة إعداد الجدول الزمني، ومرونته، واستمرارية مراجعته وتحديثه، من العوامل الحاسمة لنجاح المشاريع متوسطة وكبيرة الحجم، وأن إدارة الجدولة في ظل عدم اليقين تتطلب استخدام أساليب وأسّس علمية حديثة في التخطيط والمتابعة. (سرور، 2021، ص. 60</w:t>
      </w:r>
      <w:r>
        <w:rPr>
          <w:rFonts w:hint="cs"/>
          <w:rtl/>
          <w:lang w:bidi="ar-EG"/>
        </w:rPr>
        <w:t>).</w:t>
      </w:r>
    </w:p>
    <w:p w14:paraId="1FF8AE7E" w14:textId="5021EA94" w:rsidR="00B8381B" w:rsidRPr="00B8381B" w:rsidRDefault="00B8381B" w:rsidP="00B8381B">
      <w:pPr>
        <w:pStyle w:val="NoSpacing"/>
        <w:bidi/>
        <w:rPr>
          <w:rtl/>
          <w:lang w:bidi="ar-EG"/>
        </w:rPr>
      </w:pPr>
      <w:r w:rsidRPr="00B8381B">
        <w:rPr>
          <w:rtl/>
          <w:lang w:bidi="ar-EG"/>
        </w:rPr>
        <w:t>أما جودة تنفيذ المشاريع الحكومية</w:t>
      </w:r>
      <w:r>
        <w:rPr>
          <w:rFonts w:hint="cs"/>
          <w:rtl/>
          <w:lang w:bidi="ar-EG"/>
        </w:rPr>
        <w:t xml:space="preserve"> والتي تشير </w:t>
      </w:r>
      <w:r w:rsidRPr="00B8381B">
        <w:rPr>
          <w:rtl/>
          <w:lang w:bidi="ar-EG"/>
        </w:rPr>
        <w:t>إلى مدى التزام المشروعات بالمعايير الزمنية والفنية والمالية المخططة، ودرجة مطابقة المخرجات لمواصفات التصميم واحتياجات المستفيدين، وكذلك كفاءة استخدام الموارد أثناء التنفيذ؛ وتشمل جودة التنفيذ أبعادًا مثل الالتزام بالوقت، والدقة الفنية في الأعمال، واستقرار مستوى الأداء طوال دورة حياة المشروع، إضافة إلى رضا المستفيدين عن الخدمات أو البُنى التحتية الناتجة عن المشروع، وقد أظهرت دراسات ميدانية عديدة أن جودة التنفيذ لا ترتبط فقط بالقدرات الفنية، بل تتأثر أيضًا بعوامل إدارية وتنظيمية مثل المتابعة والحوكمة وبناء القدرات المؤسسية، إلى جانب كفاءة التنسيق بين الجهات المعنية بالمشروع. (الحواج، 2020، ص. 130</w:t>
      </w:r>
      <w:r>
        <w:rPr>
          <w:rFonts w:hint="cs"/>
          <w:rtl/>
          <w:lang w:bidi="ar-EG"/>
        </w:rPr>
        <w:t>).</w:t>
      </w:r>
    </w:p>
    <w:p w14:paraId="2C471232" w14:textId="7C4271D1" w:rsidR="00B8381B" w:rsidRPr="00B8381B" w:rsidRDefault="00B8381B" w:rsidP="00B8381B">
      <w:pPr>
        <w:pStyle w:val="NoSpacing"/>
        <w:bidi/>
        <w:rPr>
          <w:rtl/>
          <w:lang w:bidi="ar-EG"/>
        </w:rPr>
      </w:pPr>
      <w:r w:rsidRPr="00B8381B">
        <w:rPr>
          <w:rtl/>
          <w:lang w:bidi="ar-EG"/>
        </w:rPr>
        <w:t xml:space="preserve">وتشير نتائج الدراسات السابقة إلى تباين في تفسير العوامل الأكثر تأثيرًا في جودة تنفيذ المشاريع؛ فبعضها يركز على الأطر المعيارية لإدارة الجودة في المشاريع، كما في دراسة آل عزيزة (2022) التي تناولت مدى توافر بنود مواصفة إدارة جودة المشاريع </w:t>
      </w:r>
      <w:r w:rsidRPr="00B8381B">
        <w:rPr>
          <w:lang w:bidi="ar-EG"/>
        </w:rPr>
        <w:t>ISO 10006:2017</w:t>
      </w:r>
      <w:r w:rsidRPr="00B8381B">
        <w:rPr>
          <w:rtl/>
          <w:lang w:bidi="ar-EG"/>
        </w:rPr>
        <w:t xml:space="preserve"> في مشاريع تنمية الأقاليم، وأكدت على دور توحيد الإجراءات والممارسات في تحسين جودة التنفيذ، بينما ركزت دراسات أخرى على الحوكمة والتقييم وتأثيرهما في جودة تنفيذ المشاريع الإنشائية في المنظمات الأهلية، كما في دراسة عبدالصادق (2024)، أو على بناء القدرات المؤسسية وتأثيرها في جودة مشاريع المنظمات الأهلية كما عند حمدان (2024)، في حين سلطت دراسات إضافية الضوء على أدوات إدارة الجودة الشاملة مثل عجلة ديمنج في تحسين أداء المشاريع الصناعية، كما في دراسة رحال (2024)، مما يعكس تنوعًا في زوايا النظر للعوامل المحركة لجودة التنفيذ بين الجودة المعيارية، والحوكمة، وتنمية القدرات، وإدارة العمليات. (آل عزيزة، 2022، ص. 245</w:t>
      </w:r>
      <w:r>
        <w:rPr>
          <w:rFonts w:hint="cs"/>
          <w:rtl/>
          <w:lang w:bidi="ar-EG"/>
        </w:rPr>
        <w:t>).</w:t>
      </w:r>
    </w:p>
    <w:p w14:paraId="2041D5EB" w14:textId="7592BD07" w:rsidR="00B8381B" w:rsidRPr="00B8381B" w:rsidRDefault="00B8381B" w:rsidP="00B8381B">
      <w:pPr>
        <w:pStyle w:val="NoSpacing"/>
        <w:bidi/>
        <w:rPr>
          <w:rtl/>
          <w:lang w:bidi="ar-EG"/>
        </w:rPr>
      </w:pPr>
      <w:r w:rsidRPr="00B8381B">
        <w:rPr>
          <w:rtl/>
          <w:lang w:bidi="ar-EG"/>
        </w:rPr>
        <w:t xml:space="preserve">في المقابل، تذهب دراسات أخرى إلى إبراز دور التخطيط وإدارة المشاريع والوقت بوصفها عوامل جوهرية تقف خلف جودة التنفيذ؛ فدراسة مرعي (2021) على المشاريع الحكومية المنفذة من قبل وزارة الأشغال العامة والإسكان في الأردن بيّنت أن استراتيجيات إدارة المشاريع، وبخاصة التخطيط الزمني وإدارة الوقت، تمثل العوامل الأكثر تأثيرًا في جودة التنفيذ مقارنة ببقية الاستراتيجيات، كما ركزت دراسة الكرعاوي (2022) على الأساليب الحديثة لإدارة المشاريع الحكومية لتنمية الأقاليم وأكدت أهمية نطاق التنفيذ والتخطيط الدقيق له، في حين ناقشت دراسات أخرى مثل محمود (2019) أهمية مكاتب إدارة المشاريع </w:t>
      </w:r>
      <w:r w:rsidRPr="00B8381B">
        <w:rPr>
          <w:lang w:bidi="ar-EG"/>
        </w:rPr>
        <w:t>PMO</w:t>
      </w:r>
      <w:r w:rsidRPr="00B8381B">
        <w:rPr>
          <w:rtl/>
          <w:lang w:bidi="ar-EG"/>
        </w:rPr>
        <w:t xml:space="preserve"> في تحسين تنفيذ المشاريع في ظل التحولات الاقتصادية، وأظهرت دراسة عكروش (2022) أن تطبيق تقنيات الحكومة الإلكترونية في البلديات يحسن جودة المشاريع والخدمات عبر تسريع الإجراءات وتعزيز المتابعة الزمنية، وهو ما يشير إلى اتفاق ضمني على مركزية البُعد الزمني في تفسير جودة التنفيذ، مع اختلاف مستوى التركيز عليه بين دراسة وأخرى. (مرعي، 2021، ص. 70</w:t>
      </w:r>
      <w:r>
        <w:rPr>
          <w:rFonts w:hint="cs"/>
          <w:rtl/>
          <w:lang w:bidi="ar-EG"/>
        </w:rPr>
        <w:t>).</w:t>
      </w:r>
    </w:p>
    <w:p w14:paraId="2253B505" w14:textId="37962CB0" w:rsidR="003F2A42" w:rsidRPr="00B8381B" w:rsidRDefault="00B8381B" w:rsidP="00B8381B">
      <w:pPr>
        <w:pStyle w:val="NoSpacing"/>
        <w:bidi/>
        <w:rPr>
          <w:rtl/>
        </w:rPr>
      </w:pPr>
      <w:r w:rsidRPr="00B8381B">
        <w:rPr>
          <w:rtl/>
          <w:lang w:bidi="ar-EG"/>
        </w:rPr>
        <w:t>وانطلاقًا مما سبق، تأتي هذه الدراسة لتربط بصورة مباشرة ومحددة بين التخطيط الزمني وجودة تنفيذ المشاريع الحكومية في وزارة الشؤون البلدية والقروية والإسكان بمدينة الرياض، في ظل ما تشهده المدينة من توسع عمراني ومشاريع بنية تحتية وخدمات بلدية ذات طابع استراتيجي؛ حيث تسعى الدراسة إلى فحص كيف تسهم دقة إعداد الجداول الزمنية، ووضوحها، ومرونتها، وآليات متابعتها في رفع جودة تنفيذ مشاريع الوزارة، من حيث الالتزام بالوقت والمواصفات الفنية ورضا المستفيدين، وبذلك تحاول هذه الدراسة سد فجوة معرفية تتمثل في قلة الدراسات التطبيقية التي تناولت التخطيط الزمني كمتغير مستقل رئيس في بيئة الوزارات الخدمية السعودية، مع التركيز على حالة وزارة الشؤون البلدية والقروية والإسكان بمدينة الرياض بوصفها نموذجًا لمشاريع حكومية ذات أثر مباشر في حياة المواطنين وجودة الخدمات الحضرية المقدمة لهم. (زيادات، 2021، ص. 260</w:t>
      </w:r>
      <w:r w:rsidRPr="00B8381B">
        <w:rPr>
          <w:rFonts w:hint="cs"/>
          <w:rtl/>
        </w:rPr>
        <w:t>)</w:t>
      </w:r>
    </w:p>
    <w:p w14:paraId="2C9D5FCA" w14:textId="77777777" w:rsidR="00B8381B" w:rsidRDefault="00B8381B" w:rsidP="0079488B">
      <w:pPr>
        <w:pStyle w:val="Heading2"/>
        <w:rPr>
          <w:rtl/>
          <w:lang w:bidi="ar-SA"/>
        </w:rPr>
      </w:pPr>
    </w:p>
    <w:p w14:paraId="59041654" w14:textId="196AADE1" w:rsidR="00D22171" w:rsidRPr="00D22171" w:rsidRDefault="00D22171" w:rsidP="0079488B">
      <w:pPr>
        <w:pStyle w:val="Heading2"/>
        <w:rPr>
          <w:rtl/>
        </w:rPr>
      </w:pPr>
      <w:bookmarkStart w:id="2" w:name="_Toc214558624"/>
      <w:r w:rsidRPr="00D22171">
        <w:rPr>
          <w:rtl/>
        </w:rPr>
        <w:t>مشكلة الدراسة</w:t>
      </w:r>
      <w:r w:rsidR="006D0D86">
        <w:rPr>
          <w:rFonts w:hint="cs"/>
          <w:rtl/>
        </w:rPr>
        <w:t>:</w:t>
      </w:r>
      <w:bookmarkEnd w:id="2"/>
    </w:p>
    <w:p w14:paraId="5F085B95" w14:textId="1B74A6E0" w:rsidR="003F4980" w:rsidRPr="00B8381B" w:rsidRDefault="00B8381B" w:rsidP="00B8381B">
      <w:pPr>
        <w:pStyle w:val="NoSpacing"/>
        <w:bidi/>
        <w:rPr>
          <w:rtl/>
        </w:rPr>
      </w:pPr>
      <w:r w:rsidRPr="00B8381B">
        <w:rPr>
          <w:rtl/>
        </w:rPr>
        <w:t>تعاني العديد من المشاريع الحكومية في المملكة العربية السعودية من تحديات كبيرة تتعلق بتأخير التنفيذ وانخفاض جودة النتائج النهائية، رغم توفر الإمكانيات والموارد المالية والبشرية. يُعد التخطيط الزمني من أهم الأدوات الإدارية التي تساهم في تنظيم مراحل المشروع وضمان سير العمل بكفاءة، إلا أن ضعف الالتزام بالجداول الزمنية أو سوء إعدادها يؤدي غالبًا إلى تعثر المشاريع، وزيادة التكاليف، وتدني جودة التنفيذ. في وزارة الشؤون البلدية والقروية والإسكان بمدينة الرياض، تتكرر هذه الإشكالية في مشاريع البنية التحتية والإسكان والخدمات العامة، حيث تظهر فجوات واضحة بين الخطط الزمنية الموضوعة والتنفيذ الفعلي على أرض الواقع. تتأثر جودة تنفيذ المشاريع الحكومية بعوامل عديدة، إلا أن التخطيط الزمني يظل محورًا رئيسيًا وحاسمًا في تحديد نجاح المشروع أو فشله. وتبرز المشكلة في غياب دراسات تطبيقية حديثة تقيس بشكل مباشر مدى تأثير التخطيط الزمني على جودة تنفيذ المشاريع في القطاع الحكومي السعودي، خاصة في ظل التحولات الإدارية ورؤية المملكة 2030 التي تركز على تطوير كفاءة الأداء الحكومي. من هنا جاءت الحاجة الملحة لإجراء هذه الدراسة التطبيقية على وزارة الشؤون البلدية والقروية والإسكان بمدينة الرياض للوقوف على حجم المشكلة، وتحليل أسبابها، واقتراح حلول عملية لتحسين جودة تنفيذ المشاريع الحكومية من خلال التخطيط الزمني الفعال.</w:t>
      </w:r>
    </w:p>
    <w:p w14:paraId="0CD972EE" w14:textId="27237FEF" w:rsidR="00D22171" w:rsidRPr="006D0D86" w:rsidRDefault="00D22171" w:rsidP="00B21F97">
      <w:pPr>
        <w:pStyle w:val="Heading2"/>
        <w:rPr>
          <w:rtl/>
        </w:rPr>
      </w:pPr>
      <w:bookmarkStart w:id="3" w:name="_Toc214558625"/>
      <w:r w:rsidRPr="006D0D86">
        <w:rPr>
          <w:rtl/>
        </w:rPr>
        <w:t>أهمية الدراسة</w:t>
      </w:r>
      <w:bookmarkEnd w:id="3"/>
    </w:p>
    <w:p w14:paraId="4B235A9B" w14:textId="77777777" w:rsidR="004902DD" w:rsidRPr="00D57EED" w:rsidRDefault="004902DD" w:rsidP="004902DD">
      <w:pPr>
        <w:pStyle w:val="NoSpacing"/>
        <w:bidi/>
        <w:ind w:firstLine="0"/>
        <w:rPr>
          <w:b/>
          <w:bCs/>
          <w:rtl/>
        </w:rPr>
      </w:pPr>
      <w:r>
        <w:rPr>
          <w:rFonts w:hint="cs"/>
          <w:b/>
          <w:bCs/>
          <w:rtl/>
        </w:rPr>
        <w:t>أولا:</w:t>
      </w:r>
      <w:r w:rsidRPr="00D57EED">
        <w:rPr>
          <w:rFonts w:hint="cs"/>
          <w:b/>
          <w:bCs/>
          <w:rtl/>
        </w:rPr>
        <w:t xml:space="preserve"> </w:t>
      </w:r>
      <w:r w:rsidRPr="00D57EED">
        <w:rPr>
          <w:b/>
          <w:bCs/>
          <w:rtl/>
        </w:rPr>
        <w:t>الأهمية العلمية</w:t>
      </w:r>
    </w:p>
    <w:p w14:paraId="626AE2AF" w14:textId="50B387B4" w:rsidR="00B8381B" w:rsidRPr="00B8381B" w:rsidRDefault="00B8381B" w:rsidP="00B8381B">
      <w:pPr>
        <w:pStyle w:val="NoSpacing"/>
        <w:bidi/>
        <w:rPr>
          <w:rtl/>
        </w:rPr>
      </w:pPr>
      <w:r w:rsidRPr="00B8381B">
        <w:rPr>
          <w:rtl/>
        </w:rPr>
        <w:t>تكتسب هذه الدراسة أهمية علمية كبيرة كونها تساهم في إثراء الأدبيات العربية في مجال إدارة المشاريع، خاصة فيما يتعلق بالعلاقة بين التخطيط الزمني وجودة التنفيذ في القطاع الحكومي. فمعظم الدراسات السابقة ركزت على القطاع الخاص أو تناولت موضوعات إدارة الوقت بشكل عام، في حين أن هذه الدراسة تقدم إضافة نوعية من خلال توجيه الضوء إلى بيئة المشاريع الحكومية في المملكة العربية السعودية وظروفها الخاصة. كما أن الدراسة تعتمد على منهجية تطبيقية ميدانية، وتستخدم أدوات بحثية حديثة لتحليل البيانات، مما يعزز من مصداقيتها ويمكّن الباحثين والمهتمين من الاستفادة من نتائجها في دراسات مستقبلية.</w:t>
      </w:r>
    </w:p>
    <w:p w14:paraId="602FE741" w14:textId="48ECDE98" w:rsidR="00B8381B" w:rsidRPr="00B8381B" w:rsidRDefault="00B8381B" w:rsidP="00B8381B">
      <w:pPr>
        <w:pStyle w:val="NoSpacing"/>
        <w:bidi/>
        <w:rPr>
          <w:rtl/>
        </w:rPr>
      </w:pPr>
      <w:r w:rsidRPr="00B8381B">
        <w:rPr>
          <w:rtl/>
        </w:rPr>
        <w:t>علاوة على ذلك، تساهم هذه الدراسة في بناء إطار نظري متكامل حول التخطيط الزمني وأثره على جودة المشاريع الحكومية، من خلال استعراض الأدبيات والممارسات العالمية، وربطها بالسياق المحلي. وتوفر نتائجها مرجعية علمية للباحثين في مجالات الإدارة والهندسة والتنمية، وتفتح آفاقًا جديدة للبحث في موضوعات متقدمة مثل إدارة المخاطر، وتحليل أسباب التأخير، وأثر التكنولوجيا الحديثة على التخطيط الزمني في المشاريع الحكومية</w:t>
      </w:r>
      <w:r>
        <w:rPr>
          <w:rFonts w:hint="cs"/>
          <w:rtl/>
        </w:rPr>
        <w:t>.</w:t>
      </w:r>
    </w:p>
    <w:p w14:paraId="260E02B9" w14:textId="653292A0" w:rsidR="004902DD" w:rsidRPr="00D57EED" w:rsidRDefault="004902DD" w:rsidP="00B8381B">
      <w:pPr>
        <w:pStyle w:val="NoSpacing"/>
        <w:bidi/>
        <w:ind w:firstLine="0"/>
        <w:rPr>
          <w:b/>
          <w:bCs/>
          <w:rtl/>
        </w:rPr>
      </w:pPr>
      <w:r>
        <w:rPr>
          <w:rFonts w:hint="cs"/>
          <w:b/>
          <w:bCs/>
          <w:rtl/>
        </w:rPr>
        <w:t>ثانيا:</w:t>
      </w:r>
      <w:r w:rsidRPr="00D57EED">
        <w:rPr>
          <w:rFonts w:hint="cs"/>
          <w:b/>
          <w:bCs/>
          <w:rtl/>
        </w:rPr>
        <w:t xml:space="preserve"> </w:t>
      </w:r>
      <w:r w:rsidRPr="00D57EED">
        <w:rPr>
          <w:b/>
          <w:bCs/>
          <w:rtl/>
        </w:rPr>
        <w:t>الأهمية العملية</w:t>
      </w:r>
    </w:p>
    <w:p w14:paraId="7CA31804" w14:textId="4E2DC218" w:rsidR="00B8381B" w:rsidRPr="00B8381B" w:rsidRDefault="00B8381B" w:rsidP="00B8381B">
      <w:pPr>
        <w:pStyle w:val="NoSpacing"/>
        <w:bidi/>
        <w:rPr>
          <w:rtl/>
        </w:rPr>
      </w:pPr>
      <w:r w:rsidRPr="00B8381B">
        <w:rPr>
          <w:rtl/>
        </w:rPr>
        <w:t>أما من الناحية العملية، فتبرز أهمية الدراسة في قدرتها على مساعدة صناع القرار في وزارة الشؤون البلدية والقروية والإسكان، وغيرهم من القائمين على إدارة المشاريع الحكومية، في اكتشاف مكامن الخلل في عمليات التخطيط الزمني، وتحديد العوامل التي تؤثر على جودة التنفيذ. من خلال نتائج الدراسة وتوصياتها، يمكن تطوير استراتيجيات فعالة لتحسين إجراءات التخطيط والمتابعة، وتقليل نسب التأخير، ورفع مستوى جودة الخدمات والمشاريع المقدمة للمواطنين</w:t>
      </w:r>
      <w:r w:rsidRPr="00B8381B">
        <w:rPr>
          <w:rFonts w:hint="cs"/>
          <w:rtl/>
        </w:rPr>
        <w:t>.</w:t>
      </w:r>
    </w:p>
    <w:p w14:paraId="605C637C" w14:textId="4C7BEAD6" w:rsidR="003F4980" w:rsidRPr="00B8381B" w:rsidRDefault="00B8381B" w:rsidP="00B8381B">
      <w:pPr>
        <w:pStyle w:val="NoSpacing"/>
        <w:bidi/>
        <w:rPr>
          <w:rtl/>
        </w:rPr>
      </w:pPr>
      <w:r w:rsidRPr="00B8381B">
        <w:rPr>
          <w:rtl/>
        </w:rPr>
        <w:t>كما أن هذه الدراسة تقدم حلولاً واقعية وقابلة للتطبيق لتحسين الأداء الإداري والفني في مشاريع الوزارة، من خلال اقتراح آليات حديثة في إعداد الجداول الزمنية ومراقبتها، وتفعيل دور الفرق الهندسية والفنية في المتابعة والتقييم. بذلك، تساهم الدراسة في تحقيق أهداف رؤية المملكة 2030 المتعلقة برفع كفاءة الإنفاق وتحسين جودة الحياة، وتدعم جهود التحول المؤسسي نحو الاحترافية والشفافية في تنفيذ المشاريع الحكومية.</w:t>
      </w:r>
    </w:p>
    <w:p w14:paraId="2FF8AE99" w14:textId="222E37A2" w:rsidR="004902DD" w:rsidRPr="004902DD" w:rsidRDefault="00D22171" w:rsidP="004902DD">
      <w:pPr>
        <w:pStyle w:val="Heading2"/>
      </w:pPr>
      <w:bookmarkStart w:id="4" w:name="_Toc214558626"/>
      <w:r w:rsidRPr="00D22171">
        <w:rPr>
          <w:rtl/>
        </w:rPr>
        <w:t>أهداف الدراسة</w:t>
      </w:r>
      <w:r w:rsidR="001C0BD9">
        <w:rPr>
          <w:rFonts w:hint="cs"/>
          <w:rtl/>
        </w:rPr>
        <w:t>:</w:t>
      </w:r>
      <w:bookmarkEnd w:id="4"/>
    </w:p>
    <w:p w14:paraId="55AC39E6" w14:textId="352F5E6B" w:rsidR="004902DD" w:rsidRDefault="004902DD" w:rsidP="004902DD">
      <w:pPr>
        <w:pStyle w:val="NoSpacing"/>
        <w:bidi/>
        <w:ind w:firstLine="0"/>
        <w:rPr>
          <w:rtl/>
        </w:rPr>
      </w:pPr>
      <w:r w:rsidRPr="00CA77FE">
        <w:rPr>
          <w:rtl/>
        </w:rPr>
        <w:t>الهدف الرئيسي</w:t>
      </w:r>
    </w:p>
    <w:p w14:paraId="75460C9A" w14:textId="5496E226" w:rsidR="004902DD" w:rsidRDefault="004902DD" w:rsidP="004902DD">
      <w:pPr>
        <w:pStyle w:val="NoSpacing"/>
        <w:bidi/>
        <w:ind w:firstLine="0"/>
        <w:rPr>
          <w:rtl/>
        </w:rPr>
      </w:pPr>
      <w:r>
        <w:rPr>
          <w:rFonts w:hint="cs"/>
          <w:rtl/>
        </w:rPr>
        <w:t xml:space="preserve">بيان أثر </w:t>
      </w:r>
      <w:r w:rsidRPr="004902DD">
        <w:rPr>
          <w:rtl/>
        </w:rPr>
        <w:t xml:space="preserve">التخطيط الزمني 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758B80BC" w14:textId="77777777" w:rsidR="004902DD" w:rsidRPr="00CA77FE" w:rsidRDefault="004902DD" w:rsidP="004902DD">
      <w:pPr>
        <w:pStyle w:val="NoSpacing"/>
        <w:bidi/>
        <w:ind w:firstLine="0"/>
        <w:rPr>
          <w:rtl/>
        </w:rPr>
      </w:pPr>
      <w:r w:rsidRPr="00CA77FE">
        <w:rPr>
          <w:rtl/>
        </w:rPr>
        <w:t>الأهداف الفرعية:</w:t>
      </w:r>
    </w:p>
    <w:p w14:paraId="1F42B7B4" w14:textId="1D0B7BED" w:rsidR="004902DD" w:rsidRDefault="004902DD" w:rsidP="00B8381B">
      <w:pPr>
        <w:pStyle w:val="NoSpacing"/>
        <w:numPr>
          <w:ilvl w:val="0"/>
          <w:numId w:val="42"/>
        </w:numPr>
        <w:bidi/>
        <w:rPr>
          <w:rtl/>
        </w:rPr>
      </w:pPr>
      <w:r>
        <w:rPr>
          <w:rFonts w:hint="cs"/>
          <w:rtl/>
        </w:rPr>
        <w:t xml:space="preserve">بيان أثر </w:t>
      </w:r>
      <w:r w:rsidRPr="004902DD">
        <w:rPr>
          <w:rtl/>
        </w:rPr>
        <w:t>وضوح الجدول الزمني</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5D8E2445" w14:textId="42DFF023" w:rsidR="004902DD" w:rsidRDefault="004902DD" w:rsidP="00B8381B">
      <w:pPr>
        <w:pStyle w:val="NoSpacing"/>
        <w:numPr>
          <w:ilvl w:val="0"/>
          <w:numId w:val="42"/>
        </w:numPr>
        <w:bidi/>
        <w:rPr>
          <w:rtl/>
        </w:rPr>
      </w:pPr>
      <w:r>
        <w:rPr>
          <w:rFonts w:hint="cs"/>
          <w:rtl/>
        </w:rPr>
        <w:t xml:space="preserve">بيان أثر </w:t>
      </w:r>
      <w:r w:rsidRPr="004902DD">
        <w:rPr>
          <w:rtl/>
        </w:rPr>
        <w:t>دقة تقدير المدة</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750ED7FE" w14:textId="6ED24F49" w:rsidR="00571A7F" w:rsidRDefault="004902DD" w:rsidP="00B8381B">
      <w:pPr>
        <w:pStyle w:val="NoSpacing"/>
        <w:numPr>
          <w:ilvl w:val="0"/>
          <w:numId w:val="42"/>
        </w:numPr>
        <w:bidi/>
        <w:rPr>
          <w:rtl/>
        </w:rPr>
      </w:pPr>
      <w:r>
        <w:rPr>
          <w:rFonts w:hint="cs"/>
          <w:rtl/>
        </w:rPr>
        <w:t xml:space="preserve">بيان أثر </w:t>
      </w:r>
      <w:r w:rsidRPr="004902DD">
        <w:rPr>
          <w:rtl/>
        </w:rPr>
        <w:t>المرونة والمتابعة الزمنية</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56B19CA7" w14:textId="2A72114F" w:rsidR="00D22171" w:rsidRDefault="00D22171" w:rsidP="0079488B">
      <w:pPr>
        <w:pStyle w:val="Heading2"/>
        <w:rPr>
          <w:rtl/>
        </w:rPr>
      </w:pPr>
      <w:bookmarkStart w:id="5" w:name="_Toc214558627"/>
      <w:r w:rsidRPr="00D22171">
        <w:rPr>
          <w:rtl/>
        </w:rPr>
        <w:t>تساؤلات الدراسة</w:t>
      </w:r>
      <w:r w:rsidR="001C0BD9">
        <w:rPr>
          <w:rFonts w:hint="cs"/>
          <w:rtl/>
        </w:rPr>
        <w:t>:</w:t>
      </w:r>
      <w:bookmarkEnd w:id="5"/>
    </w:p>
    <w:p w14:paraId="73CBA915" w14:textId="77777777" w:rsidR="004902DD" w:rsidRDefault="004902DD" w:rsidP="004902DD">
      <w:pPr>
        <w:pStyle w:val="NoSpacing"/>
        <w:bidi/>
        <w:ind w:firstLine="0"/>
        <w:rPr>
          <w:rtl/>
        </w:rPr>
      </w:pPr>
      <w:r>
        <w:rPr>
          <w:rFonts w:hint="cs"/>
          <w:rtl/>
        </w:rPr>
        <w:t>السؤال</w:t>
      </w:r>
      <w:r w:rsidRPr="00CA77FE">
        <w:rPr>
          <w:rtl/>
        </w:rPr>
        <w:t xml:space="preserve"> الرئيسي</w:t>
      </w:r>
      <w:r>
        <w:rPr>
          <w:rFonts w:hint="cs"/>
          <w:rtl/>
        </w:rPr>
        <w:t>:</w:t>
      </w:r>
    </w:p>
    <w:p w14:paraId="42F55A05" w14:textId="4B2A0CF0" w:rsidR="004902DD" w:rsidRDefault="004902DD" w:rsidP="004902DD">
      <w:pPr>
        <w:pStyle w:val="NoSpacing"/>
        <w:bidi/>
        <w:ind w:firstLine="0"/>
        <w:rPr>
          <w:rtl/>
        </w:rPr>
      </w:pPr>
      <w:r>
        <w:rPr>
          <w:rFonts w:hint="cs"/>
          <w:rtl/>
        </w:rPr>
        <w:t xml:space="preserve">ما أثر </w:t>
      </w:r>
      <w:r w:rsidRPr="004902DD">
        <w:rPr>
          <w:rtl/>
        </w:rPr>
        <w:t xml:space="preserve">التخطيط الزمني 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3417F4FC" w14:textId="3004CB3B" w:rsidR="004902DD" w:rsidRPr="00CA77FE" w:rsidRDefault="004902DD" w:rsidP="004902DD">
      <w:pPr>
        <w:pStyle w:val="NoSpacing"/>
        <w:bidi/>
        <w:ind w:firstLine="0"/>
        <w:rPr>
          <w:rtl/>
        </w:rPr>
      </w:pPr>
      <w:r>
        <w:rPr>
          <w:rFonts w:hint="cs"/>
          <w:rtl/>
        </w:rPr>
        <w:t>الاسئلة</w:t>
      </w:r>
      <w:r w:rsidRPr="00CA77FE">
        <w:rPr>
          <w:rtl/>
        </w:rPr>
        <w:t xml:space="preserve"> الفرعية:</w:t>
      </w:r>
    </w:p>
    <w:p w14:paraId="68F6C715" w14:textId="273F3FD6" w:rsidR="004902DD" w:rsidRDefault="004902DD" w:rsidP="00B8381B">
      <w:pPr>
        <w:pStyle w:val="NoSpacing"/>
        <w:numPr>
          <w:ilvl w:val="0"/>
          <w:numId w:val="43"/>
        </w:numPr>
        <w:bidi/>
        <w:rPr>
          <w:rtl/>
        </w:rPr>
      </w:pPr>
      <w:r>
        <w:rPr>
          <w:rFonts w:hint="cs"/>
          <w:rtl/>
        </w:rPr>
        <w:t xml:space="preserve">ما أثر </w:t>
      </w:r>
      <w:r w:rsidRPr="004902DD">
        <w:rPr>
          <w:rtl/>
        </w:rPr>
        <w:t>وضوح الجدول الزمني</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5E406943" w14:textId="4080B6C1" w:rsidR="004902DD" w:rsidRDefault="004902DD" w:rsidP="00B8381B">
      <w:pPr>
        <w:pStyle w:val="NoSpacing"/>
        <w:numPr>
          <w:ilvl w:val="0"/>
          <w:numId w:val="43"/>
        </w:numPr>
        <w:bidi/>
        <w:rPr>
          <w:rtl/>
        </w:rPr>
      </w:pPr>
      <w:r>
        <w:rPr>
          <w:rFonts w:hint="cs"/>
          <w:rtl/>
        </w:rPr>
        <w:t xml:space="preserve">ما أثر </w:t>
      </w:r>
      <w:r w:rsidRPr="004902DD">
        <w:rPr>
          <w:rtl/>
        </w:rPr>
        <w:t>دقة تقدير المدة</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7F9D6F0B" w14:textId="24EFE4EE" w:rsidR="003F4980" w:rsidRDefault="004902DD" w:rsidP="00B8381B">
      <w:pPr>
        <w:pStyle w:val="NoSpacing"/>
        <w:numPr>
          <w:ilvl w:val="0"/>
          <w:numId w:val="43"/>
        </w:numPr>
        <w:bidi/>
        <w:rPr>
          <w:rtl/>
        </w:rPr>
      </w:pPr>
      <w:r>
        <w:rPr>
          <w:rFonts w:hint="cs"/>
          <w:rtl/>
        </w:rPr>
        <w:t xml:space="preserve">ما أثر </w:t>
      </w:r>
      <w:r w:rsidRPr="004902DD">
        <w:rPr>
          <w:rtl/>
        </w:rPr>
        <w:t>المرونة والمتابعة الزمنية</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7ABDDD95" w14:textId="1951DA88" w:rsidR="00D52480" w:rsidRPr="00D22171" w:rsidRDefault="00D52480" w:rsidP="0079488B">
      <w:pPr>
        <w:pStyle w:val="Heading2"/>
        <w:rPr>
          <w:rtl/>
        </w:rPr>
      </w:pPr>
      <w:bookmarkStart w:id="6" w:name="_Toc214558628"/>
      <w:r>
        <w:rPr>
          <w:rFonts w:hint="cs"/>
          <w:rtl/>
        </w:rPr>
        <w:t>فروض الدراسة</w:t>
      </w:r>
      <w:bookmarkEnd w:id="6"/>
    </w:p>
    <w:p w14:paraId="4B130887" w14:textId="77777777" w:rsidR="004902DD" w:rsidRPr="004755C0" w:rsidRDefault="004902DD" w:rsidP="004902DD">
      <w:pPr>
        <w:pStyle w:val="NoSpacing"/>
        <w:bidi/>
        <w:ind w:firstLine="0"/>
        <w:rPr>
          <w:rtl/>
        </w:rPr>
      </w:pPr>
      <w:r w:rsidRPr="004755C0">
        <w:rPr>
          <w:rtl/>
        </w:rPr>
        <w:t xml:space="preserve">الفرضية الرئيسية </w:t>
      </w:r>
      <w:r w:rsidRPr="004755C0">
        <w:t>H1</w:t>
      </w:r>
    </w:p>
    <w:p w14:paraId="343AF0D2" w14:textId="128B3534" w:rsidR="004902DD" w:rsidRPr="00CA77FE" w:rsidRDefault="004902DD" w:rsidP="004902DD">
      <w:pPr>
        <w:pStyle w:val="NoSpacing"/>
        <w:bidi/>
        <w:ind w:firstLine="0"/>
        <w:rPr>
          <w:rtl/>
        </w:rPr>
      </w:pPr>
      <w:r w:rsidRPr="00CA77FE">
        <w:rPr>
          <w:rtl/>
        </w:rPr>
        <w:t>توجد علاقة معنوية ذات دلالة إحصائية</w:t>
      </w:r>
      <w:r>
        <w:rPr>
          <w:rFonts w:hint="cs"/>
          <w:rtl/>
        </w:rPr>
        <w:t xml:space="preserve"> ل</w:t>
      </w:r>
      <w:r w:rsidRPr="004902DD">
        <w:rPr>
          <w:rtl/>
        </w:rPr>
        <w:t xml:space="preserve">لتخطيط الزمني 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54357098" w14:textId="77777777" w:rsidR="004902DD" w:rsidRPr="004755C0" w:rsidRDefault="004902DD" w:rsidP="004902DD">
      <w:pPr>
        <w:pStyle w:val="NoSpacing"/>
        <w:bidi/>
        <w:ind w:firstLine="0"/>
        <w:rPr>
          <w:rtl/>
        </w:rPr>
      </w:pPr>
      <w:r w:rsidRPr="004755C0">
        <w:rPr>
          <w:rtl/>
        </w:rPr>
        <w:t xml:space="preserve">الفرضية الفرعية الاولى </w:t>
      </w:r>
      <w:r w:rsidRPr="004755C0">
        <w:t>Ha</w:t>
      </w:r>
    </w:p>
    <w:p w14:paraId="212D5BED" w14:textId="3C4CCF6A" w:rsidR="004902DD" w:rsidRDefault="004902DD" w:rsidP="004902DD">
      <w:pPr>
        <w:pStyle w:val="NoSpacing"/>
        <w:bidi/>
        <w:ind w:firstLine="0"/>
        <w:rPr>
          <w:rtl/>
        </w:rPr>
      </w:pPr>
      <w:r w:rsidRPr="00CA77FE">
        <w:rPr>
          <w:rtl/>
        </w:rPr>
        <w:t>توجد علاقة معنوية ذات دلالة إحصائية</w:t>
      </w:r>
      <w:r>
        <w:rPr>
          <w:rFonts w:hint="cs"/>
          <w:rtl/>
        </w:rPr>
        <w:t xml:space="preserve"> ل</w:t>
      </w:r>
      <w:r w:rsidRPr="004902DD">
        <w:rPr>
          <w:rtl/>
        </w:rPr>
        <w:t>لجدول الزمني</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642C4B5E" w14:textId="77777777" w:rsidR="004902DD" w:rsidRPr="004755C0" w:rsidRDefault="004902DD" w:rsidP="004902DD">
      <w:pPr>
        <w:pStyle w:val="NoSpacing"/>
        <w:bidi/>
        <w:ind w:firstLine="0"/>
        <w:rPr>
          <w:rtl/>
        </w:rPr>
      </w:pPr>
      <w:r w:rsidRPr="004755C0">
        <w:rPr>
          <w:rtl/>
        </w:rPr>
        <w:t xml:space="preserve">الفرضية الفرعية الثانية </w:t>
      </w:r>
      <w:r w:rsidRPr="004755C0">
        <w:t>Hb</w:t>
      </w:r>
    </w:p>
    <w:p w14:paraId="12543ECD" w14:textId="4BF043DF" w:rsidR="004902DD" w:rsidRPr="00CA77FE" w:rsidRDefault="004902DD" w:rsidP="004902DD">
      <w:pPr>
        <w:pStyle w:val="NoSpacing"/>
        <w:bidi/>
        <w:ind w:firstLine="0"/>
        <w:rPr>
          <w:rtl/>
        </w:rPr>
      </w:pPr>
      <w:r w:rsidRPr="00CA77FE">
        <w:rPr>
          <w:rtl/>
        </w:rPr>
        <w:t>توجد علاقة معنوية ذات دلالة إحصائية</w:t>
      </w:r>
      <w:r>
        <w:rPr>
          <w:rFonts w:hint="cs"/>
          <w:rtl/>
        </w:rPr>
        <w:t xml:space="preserve"> ل</w:t>
      </w:r>
      <w:r w:rsidRPr="004902DD">
        <w:rPr>
          <w:rtl/>
        </w:rPr>
        <w:t>دقة تقدير المدة</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44F9F64B" w14:textId="77777777" w:rsidR="004902DD" w:rsidRPr="004755C0" w:rsidRDefault="004902DD" w:rsidP="004902DD">
      <w:pPr>
        <w:pStyle w:val="NoSpacing"/>
        <w:bidi/>
        <w:ind w:firstLine="0"/>
        <w:rPr>
          <w:rtl/>
        </w:rPr>
      </w:pPr>
      <w:r w:rsidRPr="004755C0">
        <w:rPr>
          <w:rtl/>
        </w:rPr>
        <w:t xml:space="preserve">الفرضية الفرعية الثالثة </w:t>
      </w:r>
      <w:r w:rsidRPr="004755C0">
        <w:t>Hc</w:t>
      </w:r>
    </w:p>
    <w:p w14:paraId="3BBC62AF" w14:textId="5F7408E5" w:rsidR="003F4980" w:rsidRPr="00A40AE9" w:rsidRDefault="004902DD" w:rsidP="00D202D5">
      <w:pPr>
        <w:pStyle w:val="NoSpacing"/>
        <w:bidi/>
        <w:ind w:firstLine="0"/>
        <w:rPr>
          <w:rtl/>
        </w:rPr>
      </w:pPr>
      <w:r w:rsidRPr="00CA77FE">
        <w:rPr>
          <w:rtl/>
        </w:rPr>
        <w:t>توجد علاقة معنوية ذات دلالة إحصائية</w:t>
      </w:r>
      <w:r>
        <w:rPr>
          <w:rFonts w:hint="cs"/>
          <w:rtl/>
        </w:rPr>
        <w:t xml:space="preserve"> ل</w:t>
      </w:r>
      <w:r w:rsidRPr="004902DD">
        <w:rPr>
          <w:rtl/>
        </w:rPr>
        <w:t>لمرونة والمتابعة الزمنية</w:t>
      </w:r>
      <w:r>
        <w:rPr>
          <w:rFonts w:hint="cs"/>
          <w:rtl/>
        </w:rPr>
        <w:t xml:space="preserve"> </w:t>
      </w:r>
      <w:r w:rsidRPr="004902DD">
        <w:rPr>
          <w:rtl/>
        </w:rPr>
        <w:t xml:space="preserve">على جودة تنفيذ المشاريع </w:t>
      </w:r>
      <w:r>
        <w:rPr>
          <w:rFonts w:hint="cs"/>
          <w:rtl/>
        </w:rPr>
        <w:t>لدى</w:t>
      </w:r>
      <w:r w:rsidRPr="004902DD">
        <w:rPr>
          <w:rtl/>
        </w:rPr>
        <w:t xml:space="preserve"> وزارة الشؤون البلدية والقروية والإسكان بمدينة الرياض</w:t>
      </w:r>
      <w:r>
        <w:rPr>
          <w:rFonts w:hint="cs"/>
          <w:rtl/>
        </w:rPr>
        <w:t>.</w:t>
      </w:r>
    </w:p>
    <w:p w14:paraId="693808E8" w14:textId="6B6EDD3E" w:rsidR="00F925D0" w:rsidRDefault="00F925D0" w:rsidP="0079488B">
      <w:pPr>
        <w:pStyle w:val="Heading2"/>
        <w:rPr>
          <w:rtl/>
        </w:rPr>
      </w:pPr>
      <w:bookmarkStart w:id="7" w:name="_Toc214558629"/>
      <w:r>
        <w:rPr>
          <w:rFonts w:hint="cs"/>
          <w:rtl/>
        </w:rPr>
        <w:t xml:space="preserve">النظرية العلمية </w:t>
      </w:r>
      <w:r w:rsidR="008328F7">
        <w:rPr>
          <w:rFonts w:hint="cs"/>
          <w:rtl/>
        </w:rPr>
        <w:t>المتبعة لإعداد</w:t>
      </w:r>
      <w:r>
        <w:rPr>
          <w:rFonts w:hint="cs"/>
          <w:rtl/>
        </w:rPr>
        <w:t xml:space="preserve"> البحث</w:t>
      </w:r>
      <w:bookmarkEnd w:id="7"/>
    </w:p>
    <w:p w14:paraId="0BF182FA" w14:textId="327AE8D3" w:rsidR="0056072A" w:rsidRPr="0056072A" w:rsidRDefault="0056072A" w:rsidP="0056072A">
      <w:pPr>
        <w:pStyle w:val="NoSpacing"/>
        <w:bidi/>
        <w:ind w:firstLine="0"/>
        <w:rPr>
          <w:b/>
          <w:bCs/>
          <w:rtl/>
        </w:rPr>
      </w:pPr>
      <w:r w:rsidRPr="0056072A">
        <w:rPr>
          <w:b/>
          <w:bCs/>
          <w:rtl/>
        </w:rPr>
        <w:t xml:space="preserve">أولًا: نظرية الجودة الشاملة </w:t>
      </w:r>
      <w:r w:rsidRPr="0056072A">
        <w:rPr>
          <w:b/>
          <w:bCs/>
        </w:rPr>
        <w:t>TQM</w:t>
      </w:r>
    </w:p>
    <w:p w14:paraId="6A1245B5" w14:textId="3042BC4C" w:rsidR="0056072A" w:rsidRPr="0056072A" w:rsidRDefault="0056072A" w:rsidP="0056072A">
      <w:pPr>
        <w:pStyle w:val="NoSpacing"/>
        <w:bidi/>
        <w:rPr>
          <w:rtl/>
        </w:rPr>
      </w:pPr>
      <w:r w:rsidRPr="0056072A">
        <w:rPr>
          <w:rtl/>
        </w:rPr>
        <w:t>تُعد نظرية الجودة الشاملة من أكثر النظريات ارتباطًا بموضوع البحث لأنها تؤكد أن تحسين الجودة لا يتم بمعزل عن التخطيط الدقيق للعمليات والأنشطة داخل المشروع، وأن أي خلل في التخطيط—خاصة التخطيط الزمني—ينتج عنه تراجع مباشر في جودة التنفيذ. وتعتمد النظرية على أن الجودة مسؤولية جماعية، وأن تحقيقها يتطلب وضوح الأدوار، وتنظيم الوقت، وتحديد معايير الأداء مسبقًا، مع المتابعة المستمرة لتقليل الانحرافات. وقد دعمت دراسات عربية هذا التصور، إذ أوضحت أن جودة مشاريع السكن والخدمات ترتبط بشكل كبير بمدى وضوح الخطط الزمنية ودقتها، وأن غيابها يؤدي إلى تكرار الأخطاء وانخفاض مستوى الجودة. (بومجداد، 2024، ص. 70).</w:t>
      </w:r>
    </w:p>
    <w:p w14:paraId="4769AB05" w14:textId="0B3E7AB1" w:rsidR="0056072A" w:rsidRPr="0056072A" w:rsidRDefault="0056072A" w:rsidP="0056072A">
      <w:pPr>
        <w:pStyle w:val="NoSpacing"/>
        <w:bidi/>
        <w:rPr>
          <w:rtl/>
        </w:rPr>
      </w:pPr>
      <w:r w:rsidRPr="0056072A">
        <w:rPr>
          <w:rtl/>
        </w:rPr>
        <w:t>وتؤكد نظرية الجودة الشاملة أن إدارة الوقت جزء لا يتجزأ من إدارة الجودة، لأن المشروعات التي لا تلتزم بالجدول الزمني تواجه ضغوطًا تدفع إلى التسريع الزائد في بعض الأعمال مما يؤدي إلى أخطاء جسيمة في التنفيذ، وهو ما أشارت إليه الأدبيات الحديثة التي درست جودة المشاريع الإنشائية والخدمية. وقد بينت إحدى الدراسات أن الالتزام بالجودة يرتبط ارتباطًا وثيقًا بقدرة المؤسسة على إدارة الموارد الزمنية بكفاءة، وأن المتابعة المستمرة للأنشطة الزمنية ترفع جودة التنفيذ النهائي. وهذا يتوافق مع فرضيات النظرية التي ترى أن الجودة ليست نتيجة نهائية، بل هي عملية تراكمية تبدأ من التخطيط الزمني وتنتهي بالتنفيذ. (الحواج، 2020، ص. 139).</w:t>
      </w:r>
    </w:p>
    <w:p w14:paraId="2089999B" w14:textId="76F58BEC" w:rsidR="0056072A" w:rsidRPr="0056072A" w:rsidRDefault="0056072A" w:rsidP="0056072A">
      <w:pPr>
        <w:pStyle w:val="NoSpacing"/>
        <w:bidi/>
        <w:rPr>
          <w:rtl/>
        </w:rPr>
      </w:pPr>
      <w:r w:rsidRPr="0056072A">
        <w:rPr>
          <w:rtl/>
        </w:rPr>
        <w:t>ويرتبط جانب آخر من هذه النظرية بعمل المؤسسات الحكومية التي تخضع لمتغيرات كثيرة قد تؤثر في الزمن المخصص للتنفيذ، ولذلك تعتمد الجودة الشاملة على تطبيق أنظمة رقابة دقيقة تمنع التداخل والتأخير، وتدعم اتخاذ القرار في الوقت المناسب. وقد أوضحت دراسات عربية أن جودة المشاريع تتحسن بشكل ملحوظ عندما تُدار ضمن إطار شامل للمتابعة الزمنية، وأن دمج الجودة والتخطيط الزمني داخل نظام واحد يسهم في تحسين مستوى الخدمات الحكومية ورفع كفاءة المشاريع. وهذا يعزز أهمية النظرية في فهم العلاقة بين التخطيط الزمني وجودة التنفيذ في السياق الحكومي. (رحال، 2024، ص. 1117).</w:t>
      </w:r>
    </w:p>
    <w:p w14:paraId="3C05F1E1" w14:textId="6A63060C" w:rsidR="0056072A" w:rsidRPr="0056072A" w:rsidRDefault="0056072A" w:rsidP="0056072A">
      <w:pPr>
        <w:pStyle w:val="NoSpacing"/>
        <w:bidi/>
        <w:ind w:firstLine="0"/>
        <w:rPr>
          <w:b/>
          <w:bCs/>
          <w:rtl/>
        </w:rPr>
      </w:pPr>
      <w:r w:rsidRPr="0056072A">
        <w:rPr>
          <w:b/>
          <w:bCs/>
          <w:rtl/>
        </w:rPr>
        <w:t xml:space="preserve">ثانيًا: نظرية إدارة المخاطر </w:t>
      </w:r>
      <w:r w:rsidRPr="0056072A">
        <w:rPr>
          <w:b/>
          <w:bCs/>
        </w:rPr>
        <w:t>Risk Management Theory</w:t>
      </w:r>
    </w:p>
    <w:p w14:paraId="4D6C9E97" w14:textId="73EBDEFC" w:rsidR="0056072A" w:rsidRPr="0056072A" w:rsidRDefault="0056072A" w:rsidP="0056072A">
      <w:pPr>
        <w:pStyle w:val="NoSpacing"/>
        <w:bidi/>
        <w:rPr>
          <w:rtl/>
        </w:rPr>
      </w:pPr>
      <w:r w:rsidRPr="0056072A">
        <w:rPr>
          <w:rtl/>
        </w:rPr>
        <w:t>تقوم نظرية إدارة المخاطر على أن كل مشروع—وخاصة المشاريع الحكومية—معرّض لعوامل قد تؤدي إلى تأخير الأعمال أو تراجع الجودة، ولذلك يؤكد هذا المدخل النظري أن التخطيط الزمني يجب أن يتضمن توقعًا دقيقًا للمخاطر المحتملة وتحديدًا مسبقًا لطرق الحدّ منها، لأن معالجة المخاطر بعد وقوعها يؤدي إلى ضياع الوقت وتدهور الجودة. وقد أوضحت دراسات عربية أن ارتفاع جودة التنفيذ يرتبط بشكل مباشر بقدرة المؤسسة على اكتشاف المخاطر الزمنية في وقت مبكر ضمن مرحلة التخطيط، خصوصًا في المشاريع الهندسية التي تتطلب تنسيقًا دقيقًا بين عدة أطراف. (باقر، 2020، ص. 128).</w:t>
      </w:r>
    </w:p>
    <w:p w14:paraId="532667DA" w14:textId="3AD66794" w:rsidR="0056072A" w:rsidRPr="0056072A" w:rsidRDefault="0056072A" w:rsidP="0056072A">
      <w:pPr>
        <w:pStyle w:val="NoSpacing"/>
        <w:bidi/>
        <w:rPr>
          <w:rtl/>
        </w:rPr>
      </w:pPr>
      <w:r w:rsidRPr="0056072A">
        <w:rPr>
          <w:rtl/>
        </w:rPr>
        <w:t>وترتبط إدارة المخاطر بالتخطيط الزمني من خلال التأكيد على وضع سيناريوهات بديلة في حال حدوث تأخيرات محتملة، مما يساعد على حماية جودة التنفيذ من التدهور. وتشير الأدبيات العربية إلى أن المؤسسات التي تعتمد تحليل المخاطر في تخطيطها الزمني قادرة على التحكم في انحرافات الوقت وتقديم مشاريع ذات جودة أفضل، لأن تحديد المخاطر مسبقًا يمنع التوقفات المفاجئة ويحافظ على استقرار العمل. وقد تبين في بعض الدراسات أن غياب تحليل المخاطر يؤدي إلى تضخم المدة الزمنية للمشاريع الحكومية وإلى أخطاء كبيرة في التنفيذ. (الخفاجي، 2020، ص. 48).</w:t>
      </w:r>
    </w:p>
    <w:p w14:paraId="036AED57" w14:textId="77777777" w:rsidR="0056072A" w:rsidRPr="0056072A" w:rsidRDefault="0056072A" w:rsidP="0056072A">
      <w:pPr>
        <w:pStyle w:val="NoSpacing"/>
        <w:bidi/>
        <w:rPr>
          <w:rtl/>
        </w:rPr>
      </w:pPr>
      <w:r w:rsidRPr="0056072A">
        <w:rPr>
          <w:rtl/>
        </w:rPr>
        <w:t>وتظهر أهمية هذه النظرية بوضوح في المشاريع الحكومية الضخمة التي تخضع لعوامل اقتصادية وإدارية وفنية متعددة، مما يجعل التخطيط الزمني وحده غير كافٍ دون إدارة فعالة للمخاطر، ولذلك يؤكد هذا المدخل على التكامل بين الوقت والمخاطر باعتباره شرطًا أساسيًا لجودة التنفيذ. وقد أوضحت إحدى الدراسات أن المؤسسات التي تدمج إدارة المخاطر في التخطيط والإشراف تحقق جودة أعلى لأنها تمنع الانقطاعات الزمنية وتضمن الاستمرارية في الأداء، وهو ما يعزز دور هذه النظرية في تفسير نتائج المشاريع الحكومية. (الجرابعة، 2022، ص. 249).</w:t>
      </w:r>
    </w:p>
    <w:p w14:paraId="45B3D614" w14:textId="77777777" w:rsidR="0056072A" w:rsidRDefault="0056072A" w:rsidP="0056072A">
      <w:pPr>
        <w:pStyle w:val="NoSpacing"/>
        <w:bidi/>
        <w:ind w:firstLine="0"/>
        <w:rPr>
          <w:b/>
          <w:bCs/>
          <w:rtl/>
        </w:rPr>
      </w:pPr>
    </w:p>
    <w:p w14:paraId="70D853E5" w14:textId="77777777" w:rsidR="0056072A" w:rsidRDefault="0056072A" w:rsidP="0056072A">
      <w:pPr>
        <w:pStyle w:val="NoSpacing"/>
        <w:bidi/>
        <w:ind w:firstLine="0"/>
        <w:rPr>
          <w:b/>
          <w:bCs/>
          <w:rtl/>
        </w:rPr>
      </w:pPr>
    </w:p>
    <w:p w14:paraId="3C13DC37" w14:textId="77777777" w:rsidR="0056072A" w:rsidRDefault="0056072A" w:rsidP="0056072A">
      <w:pPr>
        <w:pStyle w:val="NoSpacing"/>
        <w:bidi/>
        <w:ind w:firstLine="0"/>
        <w:rPr>
          <w:b/>
          <w:bCs/>
          <w:rtl/>
        </w:rPr>
      </w:pPr>
    </w:p>
    <w:p w14:paraId="0DD8AEBB" w14:textId="77777777" w:rsidR="0056072A" w:rsidRDefault="0056072A" w:rsidP="0056072A">
      <w:pPr>
        <w:pStyle w:val="NoSpacing"/>
        <w:bidi/>
        <w:ind w:firstLine="0"/>
        <w:rPr>
          <w:b/>
          <w:bCs/>
          <w:rtl/>
        </w:rPr>
      </w:pPr>
    </w:p>
    <w:p w14:paraId="60379BC3" w14:textId="60F40E62" w:rsidR="0056072A" w:rsidRPr="0056072A" w:rsidRDefault="0056072A" w:rsidP="0056072A">
      <w:pPr>
        <w:pStyle w:val="NoSpacing"/>
        <w:bidi/>
        <w:ind w:firstLine="0"/>
        <w:rPr>
          <w:b/>
          <w:bCs/>
          <w:rtl/>
        </w:rPr>
      </w:pPr>
      <w:r w:rsidRPr="0056072A">
        <w:rPr>
          <w:b/>
          <w:bCs/>
          <w:rtl/>
        </w:rPr>
        <w:t xml:space="preserve">ثالثًا: نظرية الحوكمة </w:t>
      </w:r>
      <w:r w:rsidRPr="0056072A">
        <w:rPr>
          <w:b/>
          <w:bCs/>
        </w:rPr>
        <w:t>Governance Theory</w:t>
      </w:r>
    </w:p>
    <w:p w14:paraId="6BE4015C" w14:textId="7C8C1588" w:rsidR="0056072A" w:rsidRPr="0056072A" w:rsidRDefault="0056072A" w:rsidP="0056072A">
      <w:pPr>
        <w:pStyle w:val="NoSpacing"/>
        <w:bidi/>
        <w:rPr>
          <w:rtl/>
        </w:rPr>
      </w:pPr>
      <w:r w:rsidRPr="0056072A">
        <w:rPr>
          <w:rtl/>
        </w:rPr>
        <w:t>تؤكد نظرية الحوكمة أن جودة تنفيذ المشاريع تعتمد بشكل أساسي على وجود أنظمة واضحة لتنظيم الوقت والموارد والمسؤوليات، حيث تساعد الحوكمة على ضبط الجدول الزمني عبر توزيع الصلاحيات ومنع التداخل بين الإدارات، وهو ما يسهم في تقليل التأخير ورفع جودة التنفيذ. وتشير الأدبيات العربية إلى أن المؤسسات التي تعتمد مبادئ الحوكمة تحقق التزامًا أعلى بالوقت، لأن القرارات تكون أكثر تنظيمًا وشفافية، مما ينعكس على جودة العمل النهائي للمشروع. (عبدالصادق، 2024، ص. 133).</w:t>
      </w:r>
    </w:p>
    <w:p w14:paraId="22A8EE76" w14:textId="25230A41" w:rsidR="0056072A" w:rsidRPr="0056072A" w:rsidRDefault="0056072A" w:rsidP="0056072A">
      <w:pPr>
        <w:pStyle w:val="NoSpacing"/>
        <w:bidi/>
        <w:rPr>
          <w:rtl/>
        </w:rPr>
      </w:pPr>
      <w:r w:rsidRPr="0056072A">
        <w:rPr>
          <w:rtl/>
        </w:rPr>
        <w:t>وتبرز العلاقة بين الحوكمة والتخطيط الزمني في المشاريع الحكومية بشكل خاص، لأن كثرة الأطراف المشاركة قد تؤدي إلى تضارب في القرارات أو تأخير في الموافقات، بينما تساعد الحوكمة على تنظيم تدفق العمل وتسهيل تخصيص الوقت لكل مرحلة. وقد أوضحت إحدى الدراسات أن تطبيق مبادئ الحوكمة يقلل الانحرافات الزمنية ويمنح المشروع قدرة أكبر على الالتزام بالخطة الزمنية المعتمدة، الأمر الذي يؤدي بدوره إلى تحسين جودة التنفيذ. (زيادات، 2021، ص. 262).</w:t>
      </w:r>
    </w:p>
    <w:p w14:paraId="5E15F0AC" w14:textId="45D0F7E3" w:rsidR="003F4980" w:rsidRPr="0056072A" w:rsidRDefault="0056072A" w:rsidP="0056072A">
      <w:pPr>
        <w:pStyle w:val="NoSpacing"/>
        <w:bidi/>
        <w:rPr>
          <w:rtl/>
        </w:rPr>
      </w:pPr>
      <w:r w:rsidRPr="0056072A">
        <w:rPr>
          <w:rtl/>
        </w:rPr>
        <w:t>كما تؤكد نظرية الحوكمة أن تحقيق الجودة يبدأ من التخطيط، مرورًا بالمتابعة والتقييم، وصولًا إلى ضبط الوقت عبر الرقابة المستمرة على الأداء، وهي عناصر ترتبط جوهريًا بفكرة التخطيط الزمني في المشاريع الحكومية. وبيّنت الأدبيات أن المشاريع التي تطبق حوكمة قوية تحقق نتائج أفضل من غيرها في الالتزام بالجودة والوقت، لأنها تعتمد على مراقبة زمنية دقيقة، وتقييم دوري، وربط الأداء بمؤشرات واضحة. وهذا يعزز مكانة النظرية في دعم الإطار النظري للبحث الحالي. (الفايز، 2023، ص. 57).</w:t>
      </w:r>
    </w:p>
    <w:p w14:paraId="49154267" w14:textId="4522AB64" w:rsidR="00372D4A" w:rsidRDefault="00372D4A" w:rsidP="00372D4A">
      <w:pPr>
        <w:pStyle w:val="NoSpacing"/>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Heading1"/>
        <w:rPr>
          <w:rtl/>
        </w:rPr>
      </w:pPr>
      <w:bookmarkStart w:id="8" w:name="_Toc214558630"/>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8"/>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9" w:name="_Toc214558631"/>
      <w:r>
        <w:rPr>
          <w:rFonts w:hint="cs"/>
          <w:rtl/>
        </w:rPr>
        <w:t>ال</w:t>
      </w:r>
      <w:r w:rsidR="00F925D0">
        <w:rPr>
          <w:rFonts w:hint="cs"/>
          <w:rtl/>
        </w:rPr>
        <w:t>مقدمة</w:t>
      </w:r>
      <w:r>
        <w:rPr>
          <w:rFonts w:hint="cs"/>
          <w:rtl/>
        </w:rPr>
        <w:t>:</w:t>
      </w:r>
      <w:bookmarkEnd w:id="9"/>
    </w:p>
    <w:p w14:paraId="59E4D96A" w14:textId="66CD3A54" w:rsidR="006A2745" w:rsidRDefault="00A91258" w:rsidP="00A91258">
      <w:pPr>
        <w:pStyle w:val="NoSpacing"/>
        <w:bidi/>
        <w:rPr>
          <w:rtl/>
          <w:lang w:bidi="ar-EG"/>
        </w:rPr>
      </w:pPr>
      <w:r w:rsidRPr="00A91258">
        <w:rPr>
          <w:rtl/>
          <w:lang w:bidi="ar-EG"/>
        </w:rPr>
        <w:t>في هذا الفصل، أسعى إلى وضع الأساس العلمي والمعرفي للدراسة من خلال استعراض الأدبيات ذات الصلة بموضوع التخطيط الزمني وجودة تنفيذ المشاريع الحكومية. أبدأ بتوضيح المفاهيم الأساسية المتعلقة بالتخطيط الزمني، نشأته وأهميته في قطاع المشاريع، وأستعرض كذلك مفهوم جودة تنفيذ المشاريع والعوامل المؤثرة فيها. كما أتناول نماذج وممارسات التخطيط الزمني في المؤسسات الحكومية، مع التركيز على واقع المملكة العربية السعودية. بعد ذلك أستعرض أبرز الدراسات السابقة، العربية والأجنبية، التي تناولت العلاقة بين التخطيط الزمني وجودة التنفيذ، مع تحليل نتائجها ومناقشة ما أضافته كل دراسة في هذا المجال، وأحدد الفجوات البحثية التي تسعى دراستي الحالية إلى سدها. يهدف هذا الفصل إلى توفير إطار نظري متين يدعم البحث ويوضح مكانته ضمن الدراسات الحالية.</w:t>
      </w:r>
    </w:p>
    <w:p w14:paraId="6F8A6CA3" w14:textId="396E5CA4" w:rsidR="00F925D0" w:rsidRDefault="00372D4A" w:rsidP="008160B2">
      <w:pPr>
        <w:pStyle w:val="Heading2"/>
        <w:rPr>
          <w:rtl/>
        </w:rPr>
      </w:pPr>
      <w:bookmarkStart w:id="10" w:name="_Toc214558632"/>
      <w:r>
        <w:rPr>
          <w:rFonts w:hint="cs"/>
          <w:rtl/>
        </w:rPr>
        <w:t xml:space="preserve">أولا: </w:t>
      </w:r>
      <w:r w:rsidR="00A038A9">
        <w:rPr>
          <w:rFonts w:hint="cs"/>
          <w:rtl/>
        </w:rPr>
        <w:t xml:space="preserve"> </w:t>
      </w:r>
      <w:r w:rsidR="00F925D0">
        <w:rPr>
          <w:rFonts w:hint="cs"/>
          <w:rtl/>
        </w:rPr>
        <w:t>الدراسات السابقة</w:t>
      </w:r>
      <w:bookmarkEnd w:id="10"/>
    </w:p>
    <w:p w14:paraId="0FF27E54" w14:textId="45EC7797" w:rsidR="00CD66FD" w:rsidRDefault="00372D4A" w:rsidP="008160B2">
      <w:pPr>
        <w:pStyle w:val="Heading3"/>
        <w:rPr>
          <w:rtl/>
        </w:rPr>
      </w:pPr>
      <w:bookmarkStart w:id="11" w:name="_Toc214558633"/>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1"/>
    </w:p>
    <w:p w14:paraId="2292CF8E" w14:textId="61A98071" w:rsidR="002C0AF2" w:rsidRPr="002C0AF2" w:rsidRDefault="002C0AF2" w:rsidP="002C0AF2">
      <w:pPr>
        <w:pStyle w:val="NoSpacing"/>
        <w:bidi/>
        <w:rPr>
          <w:rtl/>
        </w:rPr>
      </w:pPr>
      <w:r w:rsidRPr="002C0AF2">
        <w:rPr>
          <w:b/>
          <w:bCs/>
          <w:rtl/>
        </w:rPr>
        <w:t>قدّم الجرابعة في دراسته عام 2022 بعنوان دور اليقظة الاستراتيجية في جودة تنفيذ المشاريع الخدمية: دراسة ميدانية في إدارة الأبنية والمشاريع في وزارة التربية والتعليم</w:t>
      </w:r>
      <w:r w:rsidRPr="002C0AF2">
        <w:rPr>
          <w:rtl/>
        </w:rPr>
        <w:t xml:space="preserve"> تحليلًا معمقًا للعوامل التي ترفع من جودة تنفيذ المشاريع الحكومية، حيث هدفت الدراسة إلى الكشف عن مدى إسهام اليقظة الاستراتيجية—بأبعادها مثل مراقبة البيئة، تحليل المعلومات، الاستشراف، وسرعة الاستجابة—في تحسين جودة تنفيذ المشاريع التابعة لوزارة التربية والتعليم. استخدم الباحث المنهج الوصفي التحليلي، واعتمد على مجتمع من العاملين في إدارة الأبنية والمشاريع، بينما تكونت العينة من 120 موظفًا بين مهندسين ومشرفين وإداريين. واستخدم الباحث استبيانًا شاملًا يقيس أبعاد اليقظة الاستراتيجية مقابل مؤشرات جودة التنفيذ مثل الالتزام بالوقت، مستوى الدقة، جودة المخرجات، وكفاءة المتابعة. أظهرت النتائج وجود علاقة إيجابية قوية بين ارتفاع مستويات اليقظة الاستراتيجية وبين جودة تنفيذ المشاريع الحكومية، وأن القدرة على التنبؤ بالمخاطر مبكرًا تعزز الالتزام الزمني وتقلل الانحرافات خلال التنفيذ.</w:t>
      </w:r>
    </w:p>
    <w:p w14:paraId="70883B76" w14:textId="3EB15E19" w:rsidR="002C0AF2" w:rsidRPr="002C0AF2" w:rsidRDefault="002C0AF2" w:rsidP="002C0AF2">
      <w:pPr>
        <w:pStyle w:val="NoSpacing"/>
        <w:bidi/>
        <w:rPr>
          <w:rtl/>
        </w:rPr>
      </w:pPr>
      <w:r w:rsidRPr="002C0AF2">
        <w:rPr>
          <w:rtl/>
        </w:rPr>
        <w:t>وأوصت الدراسة بضرورة تطوير أنظمة معلومات تمكن من مراقبة بيئة المشاريع بشكل مستمر، وتفعيل قنوات اتصال تحذيرية تساعد في اتخاذ قرارات سريعة تضمن عدم تأخر الجدول الزمني للمشاريع الحكومية. كما شددت على أهمية تدريب العاملين على مهارات الاستشراف والتحليل للتقليل من الهدر الزمني والمالي. وأكد الباحث أن جودة التنفيذ تتحسن بزيادة قدرة المؤسسات على قراءة التغيرات وتحليلها بدقة، وأن غياب اليقظة الاستراتيجية يؤدي إلى تأخير المشاريع وظهور مشكلات في الجودة النهائية. كما أوصت الدراسة باعتماد إطار إداري مرن يسمح بالتحديث المستمر لخطط العمل والجدول الزمني بما يتوافق مع المتغيرات، مما يعزز جودة الإنجاز النهائي.</w:t>
      </w:r>
    </w:p>
    <w:p w14:paraId="732AF2F2" w14:textId="3573B6E8" w:rsidR="002C0AF2" w:rsidRPr="002C0AF2" w:rsidRDefault="002C0AF2" w:rsidP="002C0AF2">
      <w:pPr>
        <w:pStyle w:val="NoSpacing"/>
        <w:bidi/>
        <w:rPr>
          <w:rtl/>
        </w:rPr>
      </w:pPr>
      <w:r w:rsidRPr="002C0AF2">
        <w:rPr>
          <w:b/>
          <w:bCs/>
          <w:rtl/>
        </w:rPr>
        <w:t>قدمت مرعي في دراستها عام 2021 بعنوان أثر استراتيجيات إدارة المشاريع على جودة التنفيذ: دراسة حالة المشاريع الحكومية المنفذة من قبل وزارة الأشغال العامة والإسكان في الأردن</w:t>
      </w:r>
      <w:r w:rsidRPr="002C0AF2">
        <w:rPr>
          <w:rtl/>
        </w:rPr>
        <w:t xml:space="preserve"> تحليلًا شاملًا للأدوات والاستراتيجيات التي تسهم في جودة تنفيذ المشاريع الحكومية، وهدفت الدراسة إلى تحديد تأثير كل من التخطيط، إدارة الوقت، إدارة المخاطر، وإدارة الجودة على جودة تنفيذ المشاريع. اعتمدت الباحثة المنهج الوصفي التحليلي، وكان مجتمع الدراسة هو مشاريع وزارة الأشغال العامة، بينما تكونت العينة من 150 موظفًا بين مهندسين ومخططين ومشرفين. استخدمت الباحثة استبيانًا يقيّم ممارسات إدارة المشاريع مقابل مؤشرات جودة التنفيذ مثل الالتزام بالوقت والتكلفة والمواصفات الفنية. وأظهرت النتائج أن التخطيط الزمني وإدارة الوقت هما الأكثر تأثيرًا في جودة التنفيذ مقارنة ببقية الاستراتيجيات، وأن المشاريع ذات الجداول الزمنية الواضحة والتي تُراجع دوريًا تحقق جودة أعلى في الإنجاز.</w:t>
      </w:r>
    </w:p>
    <w:p w14:paraId="2CDC40E3" w14:textId="51B72772" w:rsidR="006A2745" w:rsidRPr="002C0AF2" w:rsidRDefault="002C0AF2" w:rsidP="002C0AF2">
      <w:pPr>
        <w:pStyle w:val="NoSpacing"/>
        <w:bidi/>
        <w:rPr>
          <w:rtl/>
        </w:rPr>
      </w:pPr>
      <w:r w:rsidRPr="002C0AF2">
        <w:rPr>
          <w:rtl/>
        </w:rPr>
        <w:t>وتوصلت الدراسة إلى أن ضعف التخطيط الزمني يؤدي إلى انحرافات زمنية كبيرة وتراجع في جودة التنفيذ، وأن إدماج أدوات مثل مخطط المسار الحرج (</w:t>
      </w:r>
      <w:r w:rsidRPr="002C0AF2">
        <w:t>CPM</w:t>
      </w:r>
      <w:r w:rsidRPr="002C0AF2">
        <w:rPr>
          <w:rtl/>
        </w:rPr>
        <w:t>) والمتابعة الرقمية للمشاريع يساعد في رفع مستوى الجودة وتقليل التأخير. كما أوصت الدراسة بضرورة إدراج إدارة الوقت كعنصر أساسي ضمن إطار إدارة المشاريع الحكومية، وتكثيف برامج التدريب للعاملين في إدارات المشاريع. وأكدت الباحثة أهمية ربط التخطيط الزمني بإدارة المخاطر لضمان عدم حدوث عوائق مفاجئة تؤثر على جودة المشاريع. وخلصت الدراسة إلى أن جودة تنفيذ المشاريع الحكومية ترتفع بشكل ملحوظ عند تطبيق استراتيجيات حديثة في التخطيط والمتابعة الزمنية، مما يجعل الوقت عنصرًا مركزيًا في نجاح المشاريع الحكومية.</w:t>
      </w:r>
    </w:p>
    <w:p w14:paraId="3941A05E" w14:textId="2B1FA400" w:rsidR="002C0AF2" w:rsidRPr="002C0AF2" w:rsidRDefault="002C0AF2" w:rsidP="002C0AF2">
      <w:pPr>
        <w:pStyle w:val="NoSpacing"/>
        <w:bidi/>
        <w:rPr>
          <w:rtl/>
        </w:rPr>
      </w:pPr>
      <w:r w:rsidRPr="002C0AF2">
        <w:rPr>
          <w:b/>
          <w:bCs/>
          <w:rtl/>
        </w:rPr>
        <w:t>قدّم الخفاجي في دراسته عام 2020 بعنوان تبني استراتيجية المسؤولية الاجتماعية وتأثيرها في جودة تنفيذ المشاريع الخدمية</w:t>
      </w:r>
      <w:r w:rsidRPr="002C0AF2">
        <w:rPr>
          <w:rtl/>
        </w:rPr>
        <w:t xml:space="preserve"> تحليلًا معمقًا للدور الذي تلعبه المسؤولية الاجتماعية للمؤسسات الحكومية في رفع جودة تنفيذ المشاريع الخدمية، حيث هدفت الدراسة إلى معرفة مدى تأثير تبني المؤسسات العامة لاستراتيجية المسؤولية الاجتماعية على مستوى جودة المشاريع المقدمة للمواطنين. اعتمد الباحث على المنهج الوصفي التحليلي، وكان مجتمع الدراسة موظفي المؤسسات الخدمية، بينما اختيرت عينة مكوّنة من 140 موظفًا من مستويات إدارية وهندسية متعددة. وتم استخدام استبيان شامل يقيس مدى تبني المسؤولية الاجتماعية عبر أبعاد مثل الالتزام الأخلاقي، الشفافية، التواصل، والاستدامة، ومقارنتها بمؤشرات جودة التنفيذ مثل الالتزام الزمني، المعايير الفنية، رضا المستفيدين، وكفاءة المتابعة. وأظهرت النتائج أن المؤسسات التي تمتلك مستوى عالٍ من المسؤولية الاجتماعية تتميز بجودة تنفيذ أفضل لمشاريعها، وأن تبني الاستدامة والالتزام الأخلاقي يحدّ بشكل مباشر من التأخيرات والانحرافات الزمنية للمشاريع، مما يعزز قوة العلاقة بين التخطيط الجيد وجودة التنفيذ.</w:t>
      </w:r>
    </w:p>
    <w:p w14:paraId="66639722" w14:textId="77E36525" w:rsidR="002C0AF2" w:rsidRPr="002C0AF2" w:rsidRDefault="002C0AF2" w:rsidP="002C0AF2">
      <w:pPr>
        <w:pStyle w:val="NoSpacing"/>
        <w:bidi/>
        <w:rPr>
          <w:rtl/>
        </w:rPr>
      </w:pPr>
      <w:r w:rsidRPr="002C0AF2">
        <w:rPr>
          <w:rtl/>
        </w:rPr>
        <w:t>كما أوصت الدراسة بضرورة دمج مفاهيم المسؤولية الاجتماعية ضمن خطط المشاريع الحكومية منذ مرحلة التخطيط الأولى، والتأكيد على أهمية الشفافية والإفصاح في مراحل التنفيذ لضمان تقليل الهدر الزمني وتحقيق الجودة النهائية. وأكد الخفاجي أن توفير بيئة عمل داعمة، والالتزام بمعايير العدالة والمساءلة، يساهمان في تحسين أداء فرق العمل ورفع جودة التنفيذ. كما دعت الدراسة إلى تعزيز قنوات الاتصال مع المستفيدين وأصحاب المصلحة، واعتماد خطط متابعة زمنية دقيقة ترتبط بمؤشرات قياس الأداء، مما يؤدي إلى تحسين جودة الخدمات العامة وتحقيق نتائج تنفيذية أكثر استقرارًا وفاعلية.</w:t>
      </w:r>
    </w:p>
    <w:p w14:paraId="32703197" w14:textId="69AC31C7" w:rsidR="002C0AF2" w:rsidRPr="002C0AF2" w:rsidRDefault="002C0AF2" w:rsidP="002C0AF2">
      <w:pPr>
        <w:pStyle w:val="NoSpacing"/>
        <w:bidi/>
        <w:rPr>
          <w:rtl/>
        </w:rPr>
      </w:pPr>
      <w:r w:rsidRPr="002C0AF2">
        <w:rPr>
          <w:b/>
          <w:bCs/>
          <w:rtl/>
        </w:rPr>
        <w:t>قدّم عبدالصادق في دراسته عام 2024 بعنوان دور وأثر الحوكمة والتقييم في تعزيز جودة تنفيذ المشاريع الإنشائية بالمنظمات الأهلية غير الربحية في منطقة الخليج العربي</w:t>
      </w:r>
      <w:r w:rsidRPr="002C0AF2">
        <w:rPr>
          <w:rtl/>
        </w:rPr>
        <w:t xml:space="preserve"> تحليلًا شاملًا للعلاقة بين تطبيق مبادئ الحوكمة وممارسات التقييم المستمر وبين جودة تنفيذ المشاريع، حيث هدفت الدراسة إلى قياس تأثير الحوكمة التنظيمية—بما تشملـه من مساءلة وشفافية وتقارير دورية—على جودة تنفيذ المشاريع الإنشائية في المنظمات غير الربحية. اعتمد الباحث على المنهج الوصفي التحليلي، وتضمن مجتمع الدراسة العاملين في المنظمات الأهلية، بينما شملت العينة 160 موظفًا ما بين مهندسين ومديري مشاريع ومشرفين على التنفيذ. تم استخدام استبيان متقدم يقيس أبعاد الحوكمة مثل القيادة الرشيدة، وضوح الهيكل التنظيمي، الشفافية، والتقييم الدوري، مقابل مؤشرات جودة التنفيذ ومنها الالتزام بالوقت، كفاءة استخدام الموارد، جودة الإخراج النهائي، وتقليل الانحرافات. وأظهرت النتائج أن الحوكمة المؤسسية الفعّالة تساهم بشكل كبير في رفع جودة تنفيذ المشاريع، وأن وضوح المسؤوليات وسرعة اتخاذ القرارات الإدارية يقللان من التأخر الزمني ويزيدان من انضباط فرق العمل خلال التنفيذ.</w:t>
      </w:r>
    </w:p>
    <w:p w14:paraId="1C6A33B3" w14:textId="0DFE8A85" w:rsidR="006A2745" w:rsidRDefault="002C0AF2" w:rsidP="002C0AF2">
      <w:pPr>
        <w:pStyle w:val="NoSpacing"/>
        <w:bidi/>
        <w:rPr>
          <w:rtl/>
        </w:rPr>
      </w:pPr>
      <w:r w:rsidRPr="002C0AF2">
        <w:rPr>
          <w:rtl/>
        </w:rPr>
        <w:t>كما أشارت الدراسة إلى أن التقييم المستمر للمشاريع يساعد في اكتشاف الانحرافات الزمنية مبكرًا والحدّ منها، وأن المؤسسات التي تعتمد نظمًا واضحة للمتابعة الدورية تحقق نتائج تنفيذية أكثر دقة واستقرارًا. وأوصى الباحث بضرورة تعزيز ثقافة الحوكمة داخل مؤسسات المشاريع، وربط التخطيط الزمني بنظم التقييم والتقارير المرحلية، واعتماد أدوات إلكترونية للمراقبة والمتابعة الزمنية. كما خلصت الدراسة إلى أن غياب الحوكمة يؤدي إلى تأخيرات كبيرة في تنفيذ المشاريع وتراجع في الجودة النهائية، بينما يعزز تطبيقها جودة الأداء ويجعل المشاريع أكثر التزامًا بالجدول الزمني وبالمعايير الفنية المطلوبة، مما يجعل الحوكمة عاملًا رئيسًا في نجاح المشاريع داخل القطاع غير الربحي.</w:t>
      </w:r>
    </w:p>
    <w:p w14:paraId="71A97BB1" w14:textId="77777777" w:rsidR="002C0AF2" w:rsidRPr="002C0AF2" w:rsidRDefault="002C0AF2" w:rsidP="002C0AF2">
      <w:pPr>
        <w:pStyle w:val="NoSpacing"/>
        <w:bidi/>
        <w:rPr>
          <w:rtl/>
        </w:rPr>
      </w:pPr>
      <w:r w:rsidRPr="002C0AF2">
        <w:rPr>
          <w:b/>
          <w:bCs/>
          <w:rtl/>
        </w:rPr>
        <w:t>تناول المزيني في دراسته عام 2020 بعنوان تطبيق مثلث إدارة المشاريع "الجودة – التكلفة – الوقت" على تنفيذ فيلا سكن خاص في دولة الكويت العلاقة المتبادلة بين عناصر إدارة المشاريع الثلاثة</w:t>
      </w:r>
      <w:r w:rsidRPr="002C0AF2">
        <w:rPr>
          <w:rtl/>
        </w:rPr>
        <w:t>، ودورها في تحسين جودة التنفيذ وتقليل الانحرافات الزمنية والمالية. هدفت الدراسة إلى توضيح كيف يؤثر التخطيط الزمني الدقيق على التحكم في التكلفة وتحقيق جودة عالية في التنفيذ، وذلك من خلال تطبيق نموذج عملي على مشروع سكني خاص. اعتمد الباحث على المنهج التطبيقي التحليلي، وتمثّل مجتمع الدراسة في مشروع بناء فيلا سكنية، بينما اعتمدت الدراسة على بيانات ميدانية تم جمعها من المهندسين والمشرفين القائمين على التنفيذ. واستخدم المزيني أدوات مثل تحليل المسار الحرج (</w:t>
      </w:r>
      <w:r w:rsidRPr="002C0AF2">
        <w:t>CPM</w:t>
      </w:r>
      <w:r w:rsidRPr="002C0AF2">
        <w:rPr>
          <w:rtl/>
        </w:rPr>
        <w:t>) والجداول الزمنية التفصيلية ومخططات التكلفة، إضافة إلى مراجعة مراحل العمل وربطها بالوقت والتكلفة. أظهرت النتائج أن التوازن بين عناصر المثلث الثلاثة—الجودة، التكلفة، والوقت—يعتمد بشكل رئيسي على دقة التخطيط الزمني، وأن أي انحراف في تقدير الوقت يؤدي إلى زيادة التكلفة وانخفاض الجودة، مما يجعل الوقت عنصرًا محوريًا في نجاح البناء.</w:t>
      </w:r>
    </w:p>
    <w:p w14:paraId="76AE254C" w14:textId="77777777" w:rsidR="002C0AF2" w:rsidRPr="002C0AF2" w:rsidRDefault="002C0AF2" w:rsidP="002C0AF2">
      <w:pPr>
        <w:pStyle w:val="NoSpacing"/>
        <w:bidi/>
        <w:rPr>
          <w:rtl/>
        </w:rPr>
      </w:pPr>
      <w:r w:rsidRPr="002C0AF2">
        <w:rPr>
          <w:rtl/>
        </w:rPr>
        <w:t>كما أكدت الدراسة أن المشاريع التي تُدار وفق نموذج المثلث تحقق استقرارًا أعلى في الأداء وتستطيع التنبؤ بالمخاطر الزمنية قبل حدوثها، وخلصت إلى أن التخطيط الزمني التفصيلي هو العامل الأكثر تأثيرًا في جودة تنفيذ المشاريع، إذ يساعد على توزيع الموارد بشكل متوازن وربط مراحل العمل ببعضها، مما يقلل من الأخطاء والازدواجية. وأوصى الباحث بضرورة استخدام أدوات تخطيط حديثة عند إعداد الجداول الزمنية للمشاريع السكنية، واعتماد مراجعة أسبوعية لمراحل التنفيذ لمتابعة الانحرافات الزمنية وتصحيحها مبكرًا. كما دعا إلى تعزيز ثقافة الالتزام بالوقت لدى المقاولين والمهندسين وربطها بمؤشرات أداء واضحة تضمن جودة التنفيذ، مؤكدًا أن التكامل بين الوقت والجودة هو أساس نجاح أي مشروع إنشائي، سواء كان حكوميًا أو خاصًا.</w:t>
      </w:r>
    </w:p>
    <w:p w14:paraId="3AB4146F" w14:textId="3AE118AF" w:rsidR="002C0AF2" w:rsidRPr="002C0AF2" w:rsidRDefault="002C0AF2" w:rsidP="002C0AF2">
      <w:pPr>
        <w:pStyle w:val="NoSpacing"/>
        <w:bidi/>
        <w:rPr>
          <w:rtl/>
        </w:rPr>
      </w:pPr>
      <w:r w:rsidRPr="002C0AF2">
        <w:rPr>
          <w:b/>
          <w:bCs/>
          <w:rtl/>
        </w:rPr>
        <w:t>قدّمت عكروش في دراستها عام 2022 بعنوان تطبيق تقنيات الحكومة الإلكترونية في البلديات وأثرها في تحسين جودة المشاريع والخدمات</w:t>
      </w:r>
      <w:r w:rsidRPr="002C0AF2">
        <w:rPr>
          <w:rtl/>
        </w:rPr>
        <w:t xml:space="preserve"> تحليلًا واسعًا لمدى تأثير التحول الرقمي والحكومة الإلكترونية في رفع جودة تنفيذ المشاريع والخدمات المقدمة من البلديات، حيث هدفت الدراسة إلى الكشف عن كيفية مساهمة الأنظمة الإلكترونية—مثل أنظمة المتابعة، الخرائط الرقمية، وإدارة المعاملات الإلكترونية—في تحسين إدارة الوقت وتسهيل إجراءات التنفيذ. استخدمت الباحثة المنهج الوصفي التحليلي، وتمثّل مجتمع الدراسة في العاملين بالبلديات، بينما شملت العينة 180 موظفًا من إدارات هندسية وخدمية متعددة. واستخدمت الدراسة استبيانًا يقيس أبعاد الحكومة الإلكترونية مثل سرعة إنجاز المعاملات، دقة المعلومات، شفافية الإجراءات، وإمكانية تتبع مراحل العمل، ثم ربطت هذه الأبعاد بمؤشرات جودة المشاريع مثل الالتزام الزمني، جودة التنفيذ الفني، رضا المستفيدين، وفاعلية المتابعة. وأظهرت النتائج أن تطبيق الحكومة الإلكترونية يحسن بشكل كبير مستوى الالتزام بالوقت في المشاريع، ويقلل من التعطيلات الناتجة عن الإجراءات الورقية والبطيئة.</w:t>
      </w:r>
    </w:p>
    <w:p w14:paraId="7914C104" w14:textId="2980B36D" w:rsidR="002C0AF2" w:rsidRPr="002C0AF2" w:rsidRDefault="002C0AF2" w:rsidP="002C0AF2">
      <w:pPr>
        <w:pStyle w:val="NoSpacing"/>
        <w:bidi/>
        <w:rPr>
          <w:rtl/>
        </w:rPr>
      </w:pPr>
      <w:r w:rsidRPr="002C0AF2">
        <w:rPr>
          <w:rtl/>
        </w:rPr>
        <w:t>كما أكدت الدراسة أن استخدام الأنظمة الإلكترونية يرفع دقة المعلومات الهندسية ويعزز القدرة على اتخاذ القرارات في الوقت المناسب، مما ينعكس على جودة تنفيذ المشاريع الخدمية. وأوصت الباحثة بتوسيع نطاق استخدام الأنظمة الإلكترونية في جميع مراحل دورة حياة المشروع، وتنفيذ تدريبات متخصصة للموظفين على مهارات التعامل مع الأدوات الرقمية، إضافة إلى إنشاء منصات ذات تحديث لحظي تتيح تتبع سير العمل وتحديد الانحرافات الزمنية فور حدوثها. وخلصت الدراسة إلى أن الحكومة الإلكترونية ليست مجرد تحسين للخدمات الإدارية، بل هي أداة فعالة لرفع جودة تنفيذ المشاريع من خلال دعم التخطيط الزمني، تسريع الإجراءات، وتوفير قنوات واضحة للمتابعة والمساءلة، مما يجعلها أحد أكثر العوامل تأثيرًا في تعزيز كفاءة ومصداقية البلديات.</w:t>
      </w:r>
    </w:p>
    <w:p w14:paraId="1D0F4104" w14:textId="017CDF6E" w:rsidR="006A2745" w:rsidRDefault="00372D4A" w:rsidP="006A2745">
      <w:pPr>
        <w:pStyle w:val="Heading3"/>
        <w:rPr>
          <w:sz w:val="28"/>
          <w:szCs w:val="28"/>
          <w:rtl/>
          <w:lang w:bidi="ar-SA"/>
        </w:rPr>
      </w:pPr>
      <w:bookmarkStart w:id="12" w:name="_Toc214558634"/>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2"/>
    </w:p>
    <w:p w14:paraId="040FEB3B" w14:textId="2F00BBC7" w:rsidR="00701A77" w:rsidRPr="00701A77" w:rsidRDefault="00701A77" w:rsidP="00701A77">
      <w:pPr>
        <w:pStyle w:val="NoSpacing"/>
        <w:bidi/>
        <w:rPr>
          <w:rtl/>
        </w:rPr>
      </w:pPr>
      <w:r w:rsidRPr="00701A77">
        <w:rPr>
          <w:b/>
          <w:bCs/>
          <w:rtl/>
        </w:rPr>
        <w:t xml:space="preserve">في دراسة </w:t>
      </w:r>
      <w:r w:rsidRPr="00701A77">
        <w:rPr>
          <w:b/>
          <w:bCs/>
        </w:rPr>
        <w:t>Abdullahi</w:t>
      </w:r>
      <w:r w:rsidRPr="00701A77">
        <w:rPr>
          <w:b/>
          <w:bCs/>
          <w:rtl/>
        </w:rPr>
        <w:t xml:space="preserve"> و</w:t>
      </w:r>
      <w:r w:rsidRPr="00701A77">
        <w:rPr>
          <w:b/>
          <w:bCs/>
        </w:rPr>
        <w:t>Tembo</w:t>
      </w:r>
      <w:r w:rsidRPr="00701A77">
        <w:rPr>
          <w:b/>
          <w:bCs/>
          <w:rtl/>
        </w:rPr>
        <w:t xml:space="preserve"> لعام 2023 بعنوان </w:t>
      </w:r>
      <w:r w:rsidRPr="00701A77">
        <w:rPr>
          <w:b/>
          <w:bCs/>
        </w:rPr>
        <w:t>Improving the Efficiency and Effectiveness of Construction Project Planning and Scheduling Using Lean Principles</w:t>
      </w:r>
      <w:r w:rsidRPr="00701A77">
        <w:rPr>
          <w:rtl/>
        </w:rPr>
        <w:t xml:space="preserve"> هدفت الدراسة إلى تحليل كيفية مساهمة مبادئ الإدارة الرشيقة (</w:t>
      </w:r>
      <w:r w:rsidRPr="00701A77">
        <w:t>Lean Principles</w:t>
      </w:r>
      <w:r w:rsidRPr="00701A77">
        <w:rPr>
          <w:rtl/>
        </w:rPr>
        <w:t xml:space="preserve">) في تحسين كفاءة وفعالية التخطيط والجدولة الزمنية في المشاريع الإنشائية، وذلك بهدف معالجة مشكلات التأخير وسوء توزيع الموارد التي تعاني منها الكثير من المشاريع. اعتمد الباحثان المنهج الوصفي التحليلي لدراسة أثر التخطيط الزمني الدقيق على تنفيذ المشاريع، واستندت العينة إلى مجموعة من المهندسين ومديري المشاريع العاملين في شركات البناء، وتم جمع البيانات عبر استبيانات تفصيلية وأدوات تقييم لأداء التخطيط. وأظهرت النتائج أن استخدام أدوات </w:t>
      </w:r>
      <w:r w:rsidRPr="00701A77">
        <w:t>Lean</w:t>
      </w:r>
      <w:r w:rsidRPr="00701A77">
        <w:rPr>
          <w:rtl/>
        </w:rPr>
        <w:t xml:space="preserve"> مثل إزالة الهدر، وتبسيط تدفق العمل، وتحديد الأنشطة ذات القيمة المضافة يحقق تحسنًا واضحًا في جودة تنفيذ المشاريع، كما يقلل من الانحرافات الزمنية المرتبطة بسوء التوقع أو التعارض في الجدول. وأوصت الدراسة بضرورة دمج تقنيات </w:t>
      </w:r>
      <w:r w:rsidRPr="00701A77">
        <w:t>Lean</w:t>
      </w:r>
      <w:r w:rsidRPr="00701A77">
        <w:rPr>
          <w:rtl/>
        </w:rPr>
        <w:t xml:space="preserve"> في جميع مراحل إعداد الجدول الزمني، وتدريب العاملين على تطبيقها، إضافة إلى تعزيز المتابعة الزمنية المستمرة لضمان الالتزام بالخطة وتقليل المخاطر المحتملة.</w:t>
      </w:r>
    </w:p>
    <w:p w14:paraId="11DCEB46" w14:textId="4A309C8E" w:rsidR="00701A77" w:rsidRPr="00701A77" w:rsidRDefault="00701A77" w:rsidP="00701A77">
      <w:pPr>
        <w:pStyle w:val="NoSpacing"/>
        <w:bidi/>
        <w:rPr>
          <w:rtl/>
        </w:rPr>
      </w:pPr>
      <w:r w:rsidRPr="00701A77">
        <w:rPr>
          <w:rtl/>
        </w:rPr>
        <w:t xml:space="preserve">كما أكدت الدراسة أن تطبيق التخطيط الزمني باستخدام منهجيات رشيقة يقلّل بنسبة كبيرة من التأخيرات غير المتوقعة، ويزيد من وضوح مسار العمل، مما ينعكس على جودة تنفيذ المشاريع وسرعة إنجازها ضمن الوقت المحدد. وأوصى الباحثان بضرورة استخدام برامج جدولة متقدمة مثل </w:t>
      </w:r>
      <w:r w:rsidRPr="00701A77">
        <w:t>Primavera</w:t>
      </w:r>
      <w:r w:rsidRPr="00701A77">
        <w:rPr>
          <w:rtl/>
        </w:rPr>
        <w:t xml:space="preserve"> و</w:t>
      </w:r>
      <w:r w:rsidRPr="00701A77">
        <w:t>MS Project</w:t>
      </w:r>
      <w:r w:rsidRPr="00701A77">
        <w:rPr>
          <w:rtl/>
        </w:rPr>
        <w:t xml:space="preserve"> وربطها بمبادئ </w:t>
      </w:r>
      <w:r w:rsidRPr="00701A77">
        <w:t>Lean</w:t>
      </w:r>
      <w:r w:rsidRPr="00701A77">
        <w:rPr>
          <w:rtl/>
        </w:rPr>
        <w:t>، إضافة إلى بناء ثقافة مؤسسية داعمة للتخطيط المستمر والمراجعة الوقتية. وأشارت الدراسة إلى أهمية إشراك أصحاب المصلحة في عملية التخطيط منذ البداية للمساعدة في تحقيق التوازن بين الوقت والتكلفة والجودة، مؤكدة أن نجاح التخطيط الزمني مرتبط مباشرة بقدرة الفريق على الالتزام بالتدفق المنهجي للمهام وتقليل الفاقد في الوقت والموارد.</w:t>
      </w:r>
    </w:p>
    <w:p w14:paraId="59BDBCCC" w14:textId="45F2D691" w:rsidR="00701A77" w:rsidRPr="00701A77" w:rsidRDefault="00701A77" w:rsidP="00701A77">
      <w:pPr>
        <w:pStyle w:val="NoSpacing"/>
        <w:bidi/>
        <w:rPr>
          <w:rtl/>
        </w:rPr>
      </w:pPr>
      <w:r w:rsidRPr="00701A77">
        <w:rPr>
          <w:b/>
          <w:bCs/>
          <w:rtl/>
        </w:rPr>
        <w:t xml:space="preserve">تناولت دراسة </w:t>
      </w:r>
      <w:r w:rsidRPr="00701A77">
        <w:rPr>
          <w:b/>
          <w:bCs/>
        </w:rPr>
        <w:t>Baleni</w:t>
      </w:r>
      <w:r w:rsidRPr="00701A77">
        <w:rPr>
          <w:b/>
          <w:bCs/>
          <w:rtl/>
        </w:rPr>
        <w:t xml:space="preserve"> و</w:t>
      </w:r>
      <w:r w:rsidRPr="00701A77">
        <w:rPr>
          <w:b/>
          <w:bCs/>
        </w:rPr>
        <w:t>Gande</w:t>
      </w:r>
      <w:r w:rsidRPr="00701A77">
        <w:rPr>
          <w:b/>
          <w:bCs/>
          <w:rtl/>
        </w:rPr>
        <w:t xml:space="preserve"> عام 2023 بعنوان </w:t>
      </w:r>
      <w:r w:rsidRPr="00701A77">
        <w:rPr>
          <w:b/>
          <w:bCs/>
        </w:rPr>
        <w:t>Utilising Best Practice in Project Planning and Scheduling for Capital Projects Success</w:t>
      </w:r>
      <w:r w:rsidRPr="00701A77">
        <w:rPr>
          <w:rtl/>
        </w:rPr>
        <w:t xml:space="preserve"> أفضل الممارسات المستخدمة في التخطيط والجدولة للمشاريع الرأسمالية، وهدفت إلى تحديد مدى تأثير جودة التخطيط الزمني على نجاح المشاريع ذات الميزانيات الضخمة في قطاع التعدين في بوتسوانا. اعتمدت الدراسة على منهج وصفي تحليلي، واستند مجتمع الدراسة إلى عدد من مديري المشاريع والمخططين الفنيين، بينما اعتمدت العينة على موظفي شركة تعدين كبرى تُعدّ مشاريعها “حساسة استراتيجيًا”. واستخدمت الدراسة أدوات مثل الاستبيانات، والمقابلات، وتحليل وثائق جداول المشاريع السابقة لتقييم جودة التخطيط الزمني. وأظهرت النتائج أن وضوح الجدول الزمني، ودقة تقدير المدد، والتحديث المستمر للجدول هي العوامل الأكثر تأثيرًا في جودة تنفيذ المشاريع، إضافة إلى أن غياب المتابعة الزمنية الدقيقة هو العامل الرئيسي وراء معظم التأخيرات. كما أكدت النتائج أن المشاريع التي تعتمد مراجعة أسبوعية للجدول الزمني حققت نسبة نجاح أعلى مقارنة بالمشاريع التي تُراجع شهريًا فقط.</w:t>
      </w:r>
    </w:p>
    <w:p w14:paraId="2E942E3E" w14:textId="101E507F" w:rsidR="006A2745" w:rsidRDefault="00701A77" w:rsidP="00701A77">
      <w:pPr>
        <w:pStyle w:val="NoSpacing"/>
        <w:bidi/>
        <w:rPr>
          <w:rtl/>
        </w:rPr>
      </w:pPr>
      <w:r w:rsidRPr="00701A77">
        <w:rPr>
          <w:rtl/>
        </w:rPr>
        <w:t>وأوصت الدراسة بضرورة التركيز على إدارة المسار الحرج (</w:t>
      </w:r>
      <w:r w:rsidRPr="00701A77">
        <w:t>Critical Path Method</w:t>
      </w:r>
      <w:r w:rsidRPr="00701A77">
        <w:rPr>
          <w:rtl/>
        </w:rPr>
        <w:t>) وربطها بأنظمة المتابعة وإعداد تقارير دورية، إضافة إلى ضرورة توفير تدريب متقدم لمديري المشاريع حول إدارة الوقت والمخاطر لتحقيق مستوى أعلى من جودة التنفيذ. كما شددت الدراسة على أهمية استخدام منصات رقمية حديثة لمراقبة الأداء في الزمن الحقيقي، مما يساهم في التنبؤ المبكر بالتأخيرات ومعالجتها قبل تطورها. وخلص الباحثان إلى أن تطبيق أفضل الممارسات في الجدولة لا يُحسّن جودة تنفيذ المشاريع فحسب، بل يرفع أيضًا قدرة المؤسسة على الالتزام بالميزانية وتقليل الإهدار، مؤكدين أن التخطيط الزمني الاحترافي هو حجر الأساس في نجاح المشاريع الكبرى.</w:t>
      </w:r>
    </w:p>
    <w:p w14:paraId="6EC2C6A0" w14:textId="46A95D86" w:rsidR="00701A77" w:rsidRPr="00701A77" w:rsidRDefault="00701A77" w:rsidP="00701A77">
      <w:pPr>
        <w:pStyle w:val="NoSpacing"/>
        <w:bidi/>
        <w:rPr>
          <w:rtl/>
        </w:rPr>
      </w:pPr>
      <w:r w:rsidRPr="00701A77">
        <w:rPr>
          <w:b/>
          <w:bCs/>
          <w:rtl/>
        </w:rPr>
        <w:t xml:space="preserve">قدّم كل من </w:t>
      </w:r>
      <w:r w:rsidRPr="00701A77">
        <w:rPr>
          <w:b/>
          <w:bCs/>
        </w:rPr>
        <w:t>Ibrahim</w:t>
      </w:r>
      <w:r w:rsidRPr="00701A77">
        <w:rPr>
          <w:b/>
          <w:bCs/>
          <w:rtl/>
        </w:rPr>
        <w:t xml:space="preserve"> و</w:t>
      </w:r>
      <w:r w:rsidRPr="00701A77">
        <w:rPr>
          <w:b/>
          <w:bCs/>
        </w:rPr>
        <w:t>Sirajo</w:t>
      </w:r>
      <w:r w:rsidRPr="00701A77">
        <w:rPr>
          <w:b/>
          <w:bCs/>
          <w:rtl/>
        </w:rPr>
        <w:t xml:space="preserve"> و</w:t>
      </w:r>
      <w:r w:rsidRPr="00701A77">
        <w:rPr>
          <w:b/>
          <w:bCs/>
        </w:rPr>
        <w:t>Ibrahim</w:t>
      </w:r>
      <w:r w:rsidRPr="00701A77">
        <w:rPr>
          <w:b/>
          <w:bCs/>
          <w:rtl/>
        </w:rPr>
        <w:t xml:space="preserve"> في دراسة عام 2022 بعنوان </w:t>
      </w:r>
      <w:r w:rsidRPr="00701A77">
        <w:rPr>
          <w:b/>
          <w:bCs/>
        </w:rPr>
        <w:t>The Effects of Delay and Time Management in Building Construction: A Review</w:t>
      </w:r>
      <w:r w:rsidRPr="00701A77">
        <w:rPr>
          <w:rtl/>
        </w:rPr>
        <w:t xml:space="preserve"> تحليلًا شاملًا لمشكلة التأخير وضعف إدارة الوقت في مشاريع البناء، وهدفت الدراسة إلى تحديد الأسباب الجوهرية للتأخير وكيفية تأثيرها على جودة تنفيذ المشاريع، مع تقديم مراجعة منهجية لنتائج الدراسات السابقة. اعتمد الباحثون على منهج المراجعة النقدية (</w:t>
      </w:r>
      <w:r w:rsidRPr="00701A77">
        <w:t>Review Method</w:t>
      </w:r>
      <w:r w:rsidRPr="00701A77">
        <w:rPr>
          <w:rtl/>
        </w:rPr>
        <w:t xml:space="preserve">) بتحليل أكثر من 40 دراسة دولية تناولت التخطيط الزمني والتأخير، دون وجود مجتمع أو عينة ميدانية مباشرة لأن الدراسة تحليلية. وأظهرت نتائج التحليل أن ضعف تقدير المدة الزمنية، وقصور المتابعة الدورية، وعدم وضوح الجداول الزمنية، وسوء إدارة المقاولين، تعتبر أبرز أسباب فشل المشاريع في الالتزام بالوقت والجودة. وأكدت الدراسة أن أي خلل في التخطيط الزمني يؤدي إلى زيادة التكلفة، وانخفاض الجودة، وتكرار التعديلات الهندسية. وأوصى الباحثون بضرورة تبنّي منهجيات حديثة في الجدولة مثل </w:t>
      </w:r>
      <w:r w:rsidRPr="00701A77">
        <w:t>BIM-4D</w:t>
      </w:r>
      <w:r w:rsidRPr="00701A77">
        <w:rPr>
          <w:rtl/>
        </w:rPr>
        <w:t>، واستخدام برامج تخطيط متقدمة، إضافة إلى إعداد جداول زمنية مرنة يمكن تحديثها باستمرار وفق ظروف المشروع ومتغيراته. وخلصت الدراسة إلى أن جودة تنفيذ المشاريع ترتبط ارتباطًا مباشرًا بفعالية التخطيط الزمني واستمرارية المراقبة.</w:t>
      </w:r>
    </w:p>
    <w:p w14:paraId="103140AF" w14:textId="6A438367" w:rsidR="00701A77" w:rsidRDefault="00701A77" w:rsidP="00701A77">
      <w:pPr>
        <w:pStyle w:val="NoSpacing"/>
        <w:bidi/>
        <w:rPr>
          <w:rtl/>
        </w:rPr>
      </w:pPr>
      <w:r w:rsidRPr="00701A77">
        <w:rPr>
          <w:rtl/>
        </w:rPr>
        <w:t>كما أظهرت الدراسة أن غياب التحليل المبكر للمخاطر الزمنية يُعد من أكثر الأسباب التي تؤدي إلى تجاوز المدة المحددة، وأن معظم المشكلات كان يمكن تفاديها لو تم التخطيط الزمني على أساس بيانات واقعية بدلًا من التوقعات غير الدقيقة. وأكدت الدراسة أن من أهم مؤشرات نجاح المشاريع وجود إطار واضح للتخطيط والتحكم في الوقت، إضافة إلى توثيق جميع الأنشطة وربطها بموارد محددة وجدول زمني تفصيلي. كما تضمنت التوصيات ضرورة استخدام مؤشرات أداء (</w:t>
      </w:r>
      <w:r w:rsidRPr="00701A77">
        <w:t>KPIs</w:t>
      </w:r>
      <w:r w:rsidRPr="00701A77">
        <w:rPr>
          <w:rtl/>
        </w:rPr>
        <w:t>) خاصة بالوقت، مثل نسبة الإنجاز مقابل الزمن المخطط، ومعدل الانحراف الزمني، وأهمية إشراك أصحاب المصلحة في مراجعة خطة الوقت قبل اعتمادها. وأشارت الدراسة إلى أن إدارة الوقت ليست عملية تقنية فقط، بل هي مكوّن أساسي في جودة التنفيذ يجب أن يُدمج في كل مراحل دورة حياة المشروع، لضمان عدم حدوث تأخر أو انخفاض في جودة المخرجات النهائية للمشروع.</w:t>
      </w:r>
    </w:p>
    <w:p w14:paraId="3B14ECEC" w14:textId="2CD1DFCB" w:rsidR="00A91258" w:rsidRDefault="00A91258" w:rsidP="00A91258">
      <w:pPr>
        <w:pStyle w:val="NoSpacing"/>
        <w:bidi/>
        <w:rPr>
          <w:rtl/>
        </w:rPr>
      </w:pPr>
    </w:p>
    <w:p w14:paraId="0A834238" w14:textId="77777777" w:rsidR="00A91258" w:rsidRPr="00701A77" w:rsidRDefault="00A91258" w:rsidP="00A91258">
      <w:pPr>
        <w:pStyle w:val="NoSpacing"/>
        <w:bidi/>
        <w:rPr>
          <w:rtl/>
        </w:rPr>
      </w:pPr>
    </w:p>
    <w:p w14:paraId="15D594A9" w14:textId="419DF486" w:rsidR="00701A77" w:rsidRPr="00701A77" w:rsidRDefault="00701A77" w:rsidP="00701A77">
      <w:pPr>
        <w:pStyle w:val="NoSpacing"/>
        <w:bidi/>
        <w:rPr>
          <w:rtl/>
        </w:rPr>
      </w:pPr>
      <w:r w:rsidRPr="00701A77">
        <w:rPr>
          <w:b/>
          <w:bCs/>
          <w:rtl/>
        </w:rPr>
        <w:t xml:space="preserve">قدّم الباحث </w:t>
      </w:r>
      <w:r w:rsidRPr="00701A77">
        <w:rPr>
          <w:b/>
          <w:bCs/>
        </w:rPr>
        <w:t>Mohammed</w:t>
      </w:r>
      <w:r w:rsidRPr="00701A77">
        <w:rPr>
          <w:b/>
          <w:bCs/>
          <w:rtl/>
        </w:rPr>
        <w:t xml:space="preserve"> في دراسته عام 2023 بعنوان </w:t>
      </w:r>
      <w:r w:rsidRPr="00701A77">
        <w:rPr>
          <w:b/>
          <w:bCs/>
        </w:rPr>
        <w:t>Evaluation of Time Overruns and Time Management Techniques in Road Construction Projects in Erbil City</w:t>
      </w:r>
      <w:r w:rsidRPr="00701A77">
        <w:rPr>
          <w:rtl/>
        </w:rPr>
        <w:t xml:space="preserve"> تحليلًا ميدانيًا لمشكلة تجاوز المدد الزمنية في مشاريع الطرق بمدينة أربيل، وهدف الدراسة كان تقييم تقنيات إدارة الوقت المستخدمة وتحديد مدى فعاليتها في الحد من التأخير وتحسين جودة التنفيذ. اعتمد الباحث على المنهج الوصفي التحليلي، واستند مجتمع الدراسة إلى 30 مشروعًا من مشاريع الطرق، واختيرت عينة من المهندسين والمشرفين تتضمن 75 مشاركًا تم جمع بياناتهم عبر استبيانات وهيكلة مقابلات. وأظهرت النتائج أن أبرز أسباب التأخير تشمل ضعف التنسيق بين المقاولين، وعدم كفاية الموارد، وسوء الجدولة، وطول فترة الموافقات الحكومية، إضافة إلى غياب تحديث مستمر للجدول الزمني. كما تبين أن مشاريع الطرق التي استخدمت أدوات تخطيط مثل المسار الحرج (</w:t>
      </w:r>
      <w:r w:rsidRPr="00701A77">
        <w:t>CPM</w:t>
      </w:r>
      <w:r w:rsidRPr="00701A77">
        <w:rPr>
          <w:rtl/>
        </w:rPr>
        <w:t>) وإدارة القيمة المكتسبة (</w:t>
      </w:r>
      <w:r w:rsidRPr="00701A77">
        <w:t>EVM</w:t>
      </w:r>
      <w:r w:rsidRPr="00701A77">
        <w:rPr>
          <w:rtl/>
        </w:rPr>
        <w:t>) حققت التزامًا زمنيًا أفضل وجودة أعلى مقارنة بالمشاريع التي اعتمدت على جداول تقليدية.</w:t>
      </w:r>
    </w:p>
    <w:p w14:paraId="7602C71D" w14:textId="6DB61297" w:rsidR="00701A77" w:rsidRDefault="00701A77" w:rsidP="00701A77">
      <w:pPr>
        <w:pStyle w:val="NoSpacing"/>
        <w:bidi/>
        <w:rPr>
          <w:rtl/>
        </w:rPr>
      </w:pPr>
      <w:r w:rsidRPr="00701A77">
        <w:rPr>
          <w:rtl/>
        </w:rPr>
        <w:t xml:space="preserve">كما خلص الباحث إلى أن ضعف إدارة الوقت ينعكس سلبًا على جودة التنفيذ من خلال زيادة الأخطاء الهندسية والحاجة إلى إعادة العمل، وأوصت الدراسة بضرورة تطوير مهارات العاملين في إدارة الوقت، وإلزام الجهات المنفذة بإعداد جداول زمنية تفصيلية تشمل مراحل التحضير والتنفيذ والمتابعة، مع ضرورة وجود نظام إلكتروني لمراقبة أداء المشروع في الزمن الحقيقي. وأكدت الدراسة أن اعتماد أدوات حديثة مثل </w:t>
      </w:r>
      <w:r w:rsidRPr="00701A77">
        <w:t>BIM-4D</w:t>
      </w:r>
      <w:r w:rsidRPr="00701A77">
        <w:rPr>
          <w:rtl/>
        </w:rPr>
        <w:t xml:space="preserve"> يساعد في التنبؤ المبكر بالتأخيرات وتحسين جودة التنفيذ، إضافة إلى أهمية المتابعة الأسبوعية للجدول بدلًا من المتابعة الشهرية التي تسبب فجوات زمنية يصعب السيطرة عليها. كما شددت التوصيات على أهمية إشراك أصحاب المصلحة في عمليات التخطيط لتقليل العقبات المرتبطة بالموافقات الحكومية، وأشارت الدراسة إلى أن جودة تنفيذ مشاريع الطرق في أربيل يمكن تحسينها بدرجة كبيرة بمجرد تطوير منظومة إدارة الوقت وتطبيقها بصرامة عبر جميع مراحل المشروع.</w:t>
      </w:r>
    </w:p>
    <w:p w14:paraId="417FBB10" w14:textId="3D9D5ECA" w:rsidR="00701A77" w:rsidRPr="00701A77" w:rsidRDefault="00701A77" w:rsidP="00701A77">
      <w:pPr>
        <w:pStyle w:val="NoSpacing"/>
        <w:bidi/>
        <w:rPr>
          <w:rtl/>
        </w:rPr>
      </w:pPr>
      <w:r w:rsidRPr="00701A77">
        <w:rPr>
          <w:b/>
          <w:bCs/>
          <w:rtl/>
        </w:rPr>
        <w:t xml:space="preserve">قدّم </w:t>
      </w:r>
      <w:r w:rsidRPr="00701A77">
        <w:rPr>
          <w:b/>
          <w:bCs/>
        </w:rPr>
        <w:t>Nejatyan</w:t>
      </w:r>
      <w:r w:rsidRPr="00701A77">
        <w:rPr>
          <w:b/>
          <w:bCs/>
          <w:rtl/>
        </w:rPr>
        <w:t xml:space="preserve"> وزملاؤه في دراسة عام 2023 بعنوان </w:t>
      </w:r>
      <w:r w:rsidRPr="00701A77">
        <w:rPr>
          <w:b/>
          <w:bCs/>
        </w:rPr>
        <w:t>Determining the Factors Influencing Construction Project Management Performance Improvement Through Earned Value-Based Value Engineering Strategy</w:t>
      </w:r>
      <w:r w:rsidRPr="00701A77">
        <w:rPr>
          <w:rtl/>
        </w:rPr>
        <w:t xml:space="preserve"> تحليلًا معمّقًا لعوامل تحسين أداء إدارة المشاريع الإنشائية باستخدام إستراتيجية تجمع بين أسلوب القيمة المكتسبة (</w:t>
      </w:r>
      <w:r w:rsidRPr="00701A77">
        <w:t>EVM</w:t>
      </w:r>
      <w:r w:rsidRPr="00701A77">
        <w:rPr>
          <w:rtl/>
        </w:rPr>
        <w:t>) وتقنيات هندسة القيمة (</w:t>
      </w:r>
      <w:r w:rsidRPr="00701A77">
        <w:t>VE</w:t>
      </w:r>
      <w:r w:rsidRPr="00701A77">
        <w:rPr>
          <w:rtl/>
        </w:rPr>
        <w:t>)، بهدف تحديد العوامل الأكثر تأثيرًا في جودة تنفيذ المشاريع وفاعلية التحكم الزمني. اعتمدت الدراسة على منهجية دلفي (</w:t>
      </w:r>
      <w:r w:rsidRPr="00701A77">
        <w:t>Delphi Method</w:t>
      </w:r>
      <w:r w:rsidRPr="00701A77">
        <w:rPr>
          <w:rtl/>
        </w:rPr>
        <w:t>) بمشاركة مجموعة من الخبراء في هندسة وإدارة المشاريع، حيث شمل مجتمع الدراسة مهندسين، مديري مشاريع، وخبراء تخطيط، بينما تكوّنت العينة النهائية من 25 خبيرًا شاركوا في ثلاث جولات تقييم. استخدمت الدراسة استبيانات متتابعة تُحدّث بعد كل جولة، إضافة إلى تحليل مقارن للمعايير المؤثرة في الوقت والأداء. وأظهرت النتائج أن جودة التخطيط الزمني تأتي في مقدمة العوامل المحسّنة لأداء المشاريع، يليها وضوح الأنشطة، دقة تقدير الموارد، واستخدام أدوات القياس الزمنية القائمة على القيمة المكتسبة. كما بينت الدراسة أن غياب آليات متابعة زمنية دقيقة يؤدي إلى تراجع في جودة التنفيذ مهما توفرت الموارد المالية أو البشرية.</w:t>
      </w:r>
    </w:p>
    <w:p w14:paraId="5C383971" w14:textId="77777777" w:rsidR="00701A77" w:rsidRPr="00701A77" w:rsidRDefault="00701A77" w:rsidP="00701A77">
      <w:pPr>
        <w:pStyle w:val="NoSpacing"/>
        <w:bidi/>
        <w:rPr>
          <w:rtl/>
        </w:rPr>
      </w:pPr>
      <w:r w:rsidRPr="00701A77">
        <w:rPr>
          <w:rtl/>
        </w:rPr>
        <w:t xml:space="preserve">وأوصت الدراسة بضرورة دمج تقنيات هندسة القيمة مع تحليل القيمة المكتسبة منذ مرحلة التخطيط الأولى لتحقيق مزيج فعّال يساعد في توقع المشكلات مبكرًا، كما أكدت أنه يجب على مديري المشاريع تبني جداول زمنية تكاملية تعتمد على تحليل الانحراف بين الزمن المخطط والمنفذ بشكل مستمر وليس في أوقات متباعدة. وخلص الباحثون إلى أن استخدام نماذج </w:t>
      </w:r>
      <w:r w:rsidRPr="00701A77">
        <w:t>EVM–VE</w:t>
      </w:r>
      <w:r w:rsidRPr="00701A77">
        <w:rPr>
          <w:rtl/>
        </w:rPr>
        <w:t xml:space="preserve"> يحسّن جودة تنفيذ المشاريع من خلال توفير مؤشرات دقيقة على التغيّرات الزمنية والانحرافات، مما يسمح بإعادة ضبط الجدول الزمني قبل حدوث مشكلات كبيرة في الأداء. وأوصت الدراسة بضرورة تدريب الفرق الهندسية على تطبيق هذا النموذج وتوفير بيئة رقمية متكاملة تربط بين الجدول الزمني، التكلفة، ونسب الإنجاز، لتحقيق جودة أعلى في تنفيذ المشاريع الإنشائية وتقليل فرص التأخير أو ضعف جودة المخرجات.</w:t>
      </w:r>
    </w:p>
    <w:p w14:paraId="0FD39B0C" w14:textId="77777777" w:rsidR="00701A77" w:rsidRPr="00701A77" w:rsidRDefault="00701A77" w:rsidP="00701A77">
      <w:pPr>
        <w:pStyle w:val="NoSpacing"/>
        <w:bidi/>
        <w:rPr>
          <w:rtl/>
        </w:rPr>
      </w:pPr>
      <w:r w:rsidRPr="00701A77">
        <w:rPr>
          <w:b/>
          <w:bCs/>
          <w:rtl/>
        </w:rPr>
        <w:t xml:space="preserve">تناول </w:t>
      </w:r>
      <w:r w:rsidRPr="00701A77">
        <w:rPr>
          <w:b/>
          <w:bCs/>
        </w:rPr>
        <w:t>Oburu</w:t>
      </w:r>
      <w:r w:rsidRPr="00701A77">
        <w:rPr>
          <w:b/>
          <w:bCs/>
          <w:rtl/>
        </w:rPr>
        <w:t xml:space="preserve"> في دراسته عام 2020 بعنوان </w:t>
      </w:r>
      <w:r w:rsidRPr="00701A77">
        <w:rPr>
          <w:b/>
          <w:bCs/>
        </w:rPr>
        <w:t>Effective Project Time Management</w:t>
      </w:r>
      <w:r w:rsidRPr="00701A77">
        <w:rPr>
          <w:b/>
          <w:bCs/>
          <w:rtl/>
        </w:rPr>
        <w:t xml:space="preserve"> </w:t>
      </w:r>
      <w:r w:rsidRPr="00701A77">
        <w:rPr>
          <w:rtl/>
        </w:rPr>
        <w:t>أهمية إدارة الوقت في تحسين أداء المشاريع وجودة تنفيذها، وهدفت الدراسة إلى تحديد العوامل التي تجعل التخطيط الزمني عنصرًا حاسمًا في نجاح المشاريع بمختلف قطاعات العمل. اعتمد الباحث على المنهج الوصفي التحليلي، واستند مجتمع الدراسة إلى مجموعة من الشركات التي نفذت مشاريع في مجالات البناء وتكنولوجيا المعلومات والخدمات، بينما اعتمدت العينة على 120 موظفًا من مديري مشاريع ومهندسين ومخططين. وتم استخدام استبيان شامل يغطي أبعاد التخطيط الزمني مثل تقدير المدة، ترتيب الأنشطة، إدارة المسار الحرج، والمتابعة الزمنية. وكشفت النتائج أن التخطيط الزمني الجيد يقلل الأخطاء التشغيلية بنسبة كبيرة، ويزيد من جودة التنفيذ عبر تعزيز الانسجام بين الأنشطة والموارد، كما بيّنت أن المشاريع التي تفتقر إلى خطة زمنية واضحة تعاني من مشاكل تأخير وتجاوز في التكلفة وانخفاض في جودة المخرجات النهائية. وأكدت الدراسة أن وضوح الأنشطة وترابطها في جدول زمني دقيق هو المؤشر الأقوى على جودة الأداء في المشاريع.</w:t>
      </w:r>
    </w:p>
    <w:p w14:paraId="7CF41AF2" w14:textId="62F2ACFF" w:rsidR="00701A77" w:rsidRPr="00701A77" w:rsidRDefault="00701A77" w:rsidP="00701A77">
      <w:pPr>
        <w:pStyle w:val="NoSpacing"/>
        <w:bidi/>
        <w:rPr>
          <w:rtl/>
        </w:rPr>
      </w:pPr>
      <w:r w:rsidRPr="00701A77">
        <w:rPr>
          <w:rtl/>
        </w:rPr>
        <w:t xml:space="preserve">وأوصت الدراسة بضرورة اعتماد تقنيات حديثة مثل </w:t>
      </w:r>
      <w:r w:rsidRPr="00701A77">
        <w:t>Critical Path Method (CPM</w:t>
      </w:r>
      <w:r w:rsidRPr="00701A77">
        <w:rPr>
          <w:rtl/>
        </w:rPr>
        <w:t>) و</w:t>
      </w:r>
      <w:r w:rsidRPr="00701A77">
        <w:t>Gantt Charts</w:t>
      </w:r>
      <w:r w:rsidRPr="00701A77">
        <w:rPr>
          <w:rtl/>
        </w:rPr>
        <w:t xml:space="preserve"> و</w:t>
      </w:r>
      <w:r w:rsidRPr="00701A77">
        <w:t>Time–Cost Analysis</w:t>
      </w:r>
      <w:r w:rsidRPr="00701A77">
        <w:rPr>
          <w:rtl/>
        </w:rPr>
        <w:t xml:space="preserve">، إضافة إلى أهمية إجراء تحديثات مستمرة للجدول الزمني، وليس الاعتماد على نسخة ثابتة منذ بداية المشروع. وأظهرت الدراسة أن وجود فريق تفكير تخطيطي يراجع الجدول أسبوعيًا يرفع جودة التنفيذ مقارنة بالفرق التي تراجع الجدول شهريًا، كما أوصى الباحث بدمج تقييمات المخاطر الزمنية ضمن خطة المشروع لتقليل الانحرافات المستقبلية. وأشارت الدراسة إلى أن إدارة الوقت لا ترتبط فقط بالسرعة، بل تُعدّ عنصرًا رئيسيًا لضمان جودة العمل النهائي عبر تنظيم الموارد بشكل متوازن وتعزيز القدرة على اتخاذ قرارات تصحيحية في الوقت المناسب. وخلص </w:t>
      </w:r>
      <w:r w:rsidRPr="00701A77">
        <w:t>Oburu</w:t>
      </w:r>
      <w:r w:rsidRPr="00701A77">
        <w:rPr>
          <w:rtl/>
        </w:rPr>
        <w:t xml:space="preserve"> إلى أن فعالية إدارة الوقت تُعدّ ركيزة أساسية لتحسين جودة تنفيذ المشاريع في جميع القطاعات، مما يجعل التخطيط الزمني عاملاً لا يمكن تجاهله في أي منظومة إدارية تسعى إلى التميز في الأداء.</w:t>
      </w:r>
    </w:p>
    <w:p w14:paraId="79A5EDAF" w14:textId="68901F28" w:rsidR="006A2745" w:rsidRDefault="00472DB0" w:rsidP="00A91258">
      <w:pPr>
        <w:pStyle w:val="Heading3"/>
        <w:rPr>
          <w:rtl/>
        </w:rPr>
      </w:pPr>
      <w:bookmarkStart w:id="13" w:name="_Toc214558635"/>
      <w:r>
        <w:rPr>
          <w:rFonts w:hint="cs"/>
          <w:rtl/>
        </w:rPr>
        <w:t xml:space="preserve">٣. </w:t>
      </w:r>
      <w:r w:rsidR="00786BD8">
        <w:rPr>
          <w:rFonts w:hint="cs"/>
          <w:rtl/>
        </w:rPr>
        <w:t>التعقيب على الدراسات السابقة</w:t>
      </w:r>
      <w:r w:rsidR="00190BBB">
        <w:rPr>
          <w:rFonts w:hint="cs"/>
          <w:rtl/>
        </w:rPr>
        <w:t>:</w:t>
      </w:r>
      <w:bookmarkEnd w:id="13"/>
    </w:p>
    <w:p w14:paraId="225E0FB7" w14:textId="6D6FC9A1" w:rsidR="006A2745" w:rsidRDefault="00BF6213" w:rsidP="00A91258">
      <w:pPr>
        <w:pStyle w:val="Heading4"/>
        <w:rPr>
          <w:rtl/>
        </w:rPr>
      </w:pPr>
      <w:bookmarkStart w:id="14" w:name="_Toc214558636"/>
      <w:r w:rsidRPr="00E33801">
        <w:rPr>
          <w:rtl/>
        </w:rPr>
        <w:t>أوجه التشابه</w:t>
      </w:r>
      <w:r w:rsidR="00A038A9" w:rsidRPr="00E33801">
        <w:rPr>
          <w:rFonts w:hint="cs"/>
          <w:rtl/>
        </w:rPr>
        <w:t xml:space="preserve"> بين الدراسات</w:t>
      </w:r>
      <w:r w:rsidRPr="00E33801">
        <w:rPr>
          <w:rtl/>
        </w:rPr>
        <w:t>:</w:t>
      </w:r>
      <w:bookmarkEnd w:id="14"/>
    </w:p>
    <w:p w14:paraId="29B6F2DF" w14:textId="1D6CAE84" w:rsidR="00A91258" w:rsidRDefault="00A91258" w:rsidP="00A91258">
      <w:pPr>
        <w:pStyle w:val="NoSpacing"/>
        <w:bidi/>
        <w:rPr>
          <w:rtl/>
        </w:rPr>
      </w:pPr>
      <w:r>
        <w:rPr>
          <w:rtl/>
        </w:rPr>
        <w:t xml:space="preserve">تتشابه معظم الدراسات العربية والأجنبية في تركيزها على جودة تنفيذ المشاريع بوصفها متغيرًا رئيسيًا مرتبطًا بفاعلية الإدارة، فقد أكد الجرابعة (2022) ومرعي (2021) والخفاجي (2020) وجود ارتباط واضح بين جودة التنفيذ من جهة، وعوامل إدارية مؤثرة مثل التخطيط، اليقظة الاستراتيجية، والمسؤولية الاجتماعية من جهة أخرى، وهو ما يتوافق مع نتائج </w:t>
      </w:r>
      <w:r>
        <w:t>Abdullahi &amp; Tembo (2023</w:t>
      </w:r>
      <w:r>
        <w:rPr>
          <w:rtl/>
        </w:rPr>
        <w:t>) و</w:t>
      </w:r>
      <w:r>
        <w:t>Baleni &amp; Gande (2023</w:t>
      </w:r>
      <w:r>
        <w:rPr>
          <w:rtl/>
        </w:rPr>
        <w:t>) اللذين شددا على أهمية إدارة الوقت وأفضل الممارسات في الجدولة الزمنية لتحسين جودة التنفيذ. وتُظهر هذه الدراسات أن النجاح في المشاريع، سواء كانت حكومية أو إنشائية أو خدمية، يعتمد بدرجة كبيرة على تبني منهجيات تخطيطية دقيقة تعزز الالتزام بالوقت وتقلل الانحرافات وتضمن مستوى أعلى من الجودة.</w:t>
      </w:r>
    </w:p>
    <w:p w14:paraId="387EF193" w14:textId="064197E4" w:rsidR="00A91258" w:rsidRDefault="00A91258" w:rsidP="00A91258">
      <w:pPr>
        <w:pStyle w:val="NoSpacing"/>
        <w:bidi/>
        <w:rPr>
          <w:rtl/>
        </w:rPr>
      </w:pPr>
      <w:r>
        <w:rPr>
          <w:rtl/>
        </w:rPr>
        <w:t xml:space="preserve">كما تشترك الدراسات في اعتمادها على المنهج الوصفي التحليلي كمنهج أساسي لتحليل العلاقة بين التخطيط الزمني وجودة التنفيذ، إذ استخدم كل من عبدالصادق (2024) وعكروش (2022) ومرعي (2021) هذا المنهج بصورة واضحة، وكذلك فعل </w:t>
      </w:r>
      <w:r>
        <w:t>Ibrahim et al. (2022</w:t>
      </w:r>
      <w:r>
        <w:rPr>
          <w:rtl/>
        </w:rPr>
        <w:t>) و</w:t>
      </w:r>
      <w:r>
        <w:t>Oburu (2020</w:t>
      </w:r>
      <w:r>
        <w:rPr>
          <w:rtl/>
        </w:rPr>
        <w:t>) في تحليلهما لتأثير إدارة الوقت على جودة المشاريع. ويعكس هذا التشابه اتفاقًا بحثيًا على أن المنهج الوصفي التحليلي هو الأنسب لدراسة الظواهر التنظيمية والإدارية المعقدة، خصوصًا عند قياس تأثير الوقت على الأداء والجودة داخل المشاريع الحكومية والإنشائية.</w:t>
      </w:r>
    </w:p>
    <w:p w14:paraId="20B13B8F" w14:textId="7C081FF0" w:rsidR="00A91258" w:rsidRDefault="00A91258" w:rsidP="00A91258">
      <w:pPr>
        <w:pStyle w:val="NoSpacing"/>
        <w:bidi/>
        <w:rPr>
          <w:rtl/>
        </w:rPr>
      </w:pPr>
      <w:r>
        <w:rPr>
          <w:rtl/>
        </w:rPr>
        <w:t xml:space="preserve">كذلك تتفق الدراسات على أن الالتزام بالوقت يمثل عاملًا حاسمًا في جودة التنفيذ؛ فقد أشار المزيني (2020) إلى أن أي انحراف زمني يؤدي إلى ارتفاع التكاليف وانخفاض الجودة، وهو ما أكده </w:t>
      </w:r>
      <w:r>
        <w:t>Mohammed (2023</w:t>
      </w:r>
      <w:r>
        <w:rPr>
          <w:rtl/>
        </w:rPr>
        <w:t xml:space="preserve">) في مشاريع الطرق، بينما تمكنت دراسات أخرى مثل </w:t>
      </w:r>
      <w:r>
        <w:t>Abdullahi &amp; Tembo (2023</w:t>
      </w:r>
      <w:r>
        <w:rPr>
          <w:rtl/>
        </w:rPr>
        <w:t>) و</w:t>
      </w:r>
      <w:r>
        <w:t>Baleni &amp; Gande (2023</w:t>
      </w:r>
      <w:r>
        <w:rPr>
          <w:rtl/>
        </w:rPr>
        <w:t>) من احتساب تأثير التخطيط الزمني والجدولة الدقيقة على الحد من التأخير وتحقيق جودة أفضل. وهذا التشابه يُبرز اتجاهًا بحثيًا موحدًا يؤكد أن التخطيط الزمني عنصر محوري في تفسير مستوى جودة تنفيذ المشاريع، بغض النظر عن نوعها أو طبيعتها.</w:t>
      </w:r>
    </w:p>
    <w:p w14:paraId="7D4CA1FB" w14:textId="5525A82A" w:rsidR="00BF6213" w:rsidRPr="00BF6213" w:rsidRDefault="00BF6213" w:rsidP="00571145">
      <w:pPr>
        <w:pStyle w:val="Heading4"/>
        <w:rPr>
          <w:rtl/>
        </w:rPr>
      </w:pPr>
      <w:bookmarkStart w:id="15" w:name="_Toc214558637"/>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5"/>
    </w:p>
    <w:p w14:paraId="7EB47633" w14:textId="31340072" w:rsidR="00A91258" w:rsidRPr="00A91258" w:rsidRDefault="00A91258" w:rsidP="00A91258">
      <w:pPr>
        <w:pStyle w:val="NoSpacing"/>
        <w:bidi/>
        <w:rPr>
          <w:rtl/>
        </w:rPr>
      </w:pPr>
      <w:r w:rsidRPr="00A91258">
        <w:rPr>
          <w:rtl/>
        </w:rPr>
        <w:t xml:space="preserve">تختلف الدراسات من حيث طبيعة المتغيرات المدروسة، إذ ركز الجرابعة (2022) على اليقظة الاستراتيجية كمتغير يؤثر في جودة تنفيذ المشاريع، بينما تناول الخفاجي (2020) المسؤولية الاجتماعية، وركز عبدالصادق (2024) على الحوكمة والتقييم، في حين انصب تركيز المزيني (2020) على مثلث إدارة المشاريع (الجودة–التكلفة–الوقت)، بينما درست مرعي (2021) استراتيجيات إدارة المشاريع بوصفها إطارًا شاملاً. وعلى الجانب الأجنبي، اهتم </w:t>
      </w:r>
      <w:r w:rsidRPr="00A91258">
        <w:t>Abdullahi &amp; Tembo (2023</w:t>
      </w:r>
      <w:r w:rsidRPr="00A91258">
        <w:rPr>
          <w:rtl/>
        </w:rPr>
        <w:t xml:space="preserve">) بمبادئ </w:t>
      </w:r>
      <w:r w:rsidRPr="00A91258">
        <w:t>Lean</w:t>
      </w:r>
      <w:r w:rsidRPr="00A91258">
        <w:rPr>
          <w:rtl/>
        </w:rPr>
        <w:t xml:space="preserve">، بينما ركز </w:t>
      </w:r>
      <w:r w:rsidRPr="00A91258">
        <w:t>Baleni &amp; Gande (2023</w:t>
      </w:r>
      <w:r w:rsidRPr="00A91258">
        <w:rPr>
          <w:rtl/>
        </w:rPr>
        <w:t xml:space="preserve">) على أفضل ممارسات الجدولة، وناقش </w:t>
      </w:r>
      <w:r w:rsidRPr="00A91258">
        <w:t>Ibrahim et al. (2022</w:t>
      </w:r>
      <w:r w:rsidRPr="00A91258">
        <w:rPr>
          <w:rtl/>
        </w:rPr>
        <w:t>) تأثير التأخير وعوامل إدارة الوقت. وهذا التباين يدل على أن جودة التنفيذ متغير متعدد الأبعاد يتأثر بعدة عوامل تختلف باختلاف بيئة المشروع ونوع الدراسة.</w:t>
      </w:r>
    </w:p>
    <w:p w14:paraId="43F4447D" w14:textId="3301EFA1" w:rsidR="00A91258" w:rsidRPr="00A91258" w:rsidRDefault="00A91258" w:rsidP="00A91258">
      <w:pPr>
        <w:pStyle w:val="NoSpacing"/>
        <w:bidi/>
        <w:rPr>
          <w:rtl/>
        </w:rPr>
      </w:pPr>
      <w:r w:rsidRPr="00A91258">
        <w:rPr>
          <w:rtl/>
        </w:rPr>
        <w:t xml:space="preserve">كما تختلف الدراسات في طبيعة البيئات البحثية؛ فالدراسات العربية مثل الجرابعة (2022) ومرعي (2021) والخفاجي (2020) تُعنى بالمشاريع الحكومية والخدمية داخل مؤسسات رسمية، بينما ركزت دراسات مثل المزيني (2020) وموديلات أجنبية مثل </w:t>
      </w:r>
      <w:r w:rsidRPr="00A91258">
        <w:t>Mohammed (2023</w:t>
      </w:r>
      <w:r w:rsidRPr="00A91258">
        <w:rPr>
          <w:rtl/>
        </w:rPr>
        <w:t xml:space="preserve">) على مشاريع إنشائية خاصة أو مشاريع طرق. وفي المقابل، انصبت دراسات مثل </w:t>
      </w:r>
      <w:r w:rsidRPr="00A91258">
        <w:t>Oburu (2020</w:t>
      </w:r>
      <w:r w:rsidRPr="00A91258">
        <w:rPr>
          <w:rtl/>
        </w:rPr>
        <w:t>) و</w:t>
      </w:r>
      <w:r w:rsidRPr="00A91258">
        <w:t>Ibrahim et al. (2022</w:t>
      </w:r>
      <w:r w:rsidRPr="00A91258">
        <w:rPr>
          <w:rtl/>
        </w:rPr>
        <w:t>) على تحليل قطاعات متعددة تشمل البناء وتكنولوجيا المعلومات والخدمات، مما يمنحها نطاقًا بحثيًا أوسع لكن أقل تخصصًا في القطاع الحكومي.</w:t>
      </w:r>
    </w:p>
    <w:p w14:paraId="402D96C5" w14:textId="5EBE354B" w:rsidR="00A91258" w:rsidRDefault="00A91258" w:rsidP="00A91258">
      <w:pPr>
        <w:pStyle w:val="NoSpacing"/>
        <w:bidi/>
        <w:rPr>
          <w:rtl/>
        </w:rPr>
      </w:pPr>
      <w:r w:rsidRPr="00A91258">
        <w:rPr>
          <w:rtl/>
        </w:rPr>
        <w:t xml:space="preserve">ويكمن اختلاف آخر في أدوات القياس والمنهجيات التطبيقية؛ فبعض الدراسات مثل </w:t>
      </w:r>
      <w:r w:rsidRPr="00A91258">
        <w:t>Nejatyan et al. (2023</w:t>
      </w:r>
      <w:r w:rsidRPr="00A91258">
        <w:rPr>
          <w:rtl/>
        </w:rPr>
        <w:t xml:space="preserve">) استخدمت منهجية دلفي وجولات تقييم متعددة مع خبراء، بينما اعتمدت دراسات مثل </w:t>
      </w:r>
      <w:r w:rsidRPr="00A91258">
        <w:t>Mohammed (2023</w:t>
      </w:r>
      <w:r w:rsidRPr="00A91258">
        <w:rPr>
          <w:rtl/>
        </w:rPr>
        <w:t xml:space="preserve">) على المقابلات والاستبيانات الميدانية داخل مشاريع الطرق، في حين ركزت دراسات مثل </w:t>
      </w:r>
      <w:r w:rsidRPr="00A91258">
        <w:t>Baleni &amp; Gande (2023</w:t>
      </w:r>
      <w:r w:rsidRPr="00A91258">
        <w:rPr>
          <w:rtl/>
        </w:rPr>
        <w:t xml:space="preserve">) ومرعي (2021) على تحليل استبيانات واسعة لتقييم التخطيط الزمني. أما دراسات المراجعة مثل </w:t>
      </w:r>
      <w:r w:rsidRPr="00A91258">
        <w:t>Ibrahim et al. (2022</w:t>
      </w:r>
      <w:r w:rsidRPr="00A91258">
        <w:rPr>
          <w:rtl/>
        </w:rPr>
        <w:t>) فقد اعتمدت على تحليل أدبيات دون عينة ميدانية. هذا التنوع في الأساليب يدل على اختلاف واضح في عمق التحليل ونوع البيانات المستخدمة وتأثيرها في تفسير النتائج.</w:t>
      </w:r>
    </w:p>
    <w:p w14:paraId="06427467" w14:textId="4B4AA07E" w:rsidR="00472DB0" w:rsidRDefault="00BF6213" w:rsidP="00A91258">
      <w:pPr>
        <w:pStyle w:val="Heading4"/>
        <w:rPr>
          <w:rtl/>
        </w:rPr>
      </w:pPr>
      <w:bookmarkStart w:id="16" w:name="_Toc214558638"/>
      <w:r w:rsidRPr="00BF6213">
        <w:rPr>
          <w:rFonts w:hint="cs"/>
          <w:rtl/>
        </w:rPr>
        <w:t>الفجوة البحثية التي تميز البحث الحالي عن الدراسات السابقة:</w:t>
      </w:r>
      <w:bookmarkEnd w:id="16"/>
    </w:p>
    <w:p w14:paraId="62C77098" w14:textId="2118B0FD" w:rsidR="00A91258" w:rsidRPr="00A91258" w:rsidRDefault="00A91258" w:rsidP="00A91258">
      <w:pPr>
        <w:pStyle w:val="NoSpacing"/>
        <w:bidi/>
        <w:rPr>
          <w:rtl/>
        </w:rPr>
      </w:pPr>
      <w:r w:rsidRPr="00A91258">
        <w:rPr>
          <w:rtl/>
        </w:rPr>
        <w:t>على الرغم من أن الدراسات السابقة تناولت جودة تنفيذ المشاريع من زوايا متعددة مثل الحوكمة، الاستراتيجيات، المسؤولية الاجتماعية، الحكومة الإلكترونية، وأفضل الممارسات التخطيطية، إلا أنه لا توجد دراسة—عربية أو أجنبية—ركزت مباشرة وبشكل تطبيقي على تحليل تأثير التخطيط الزمني كمتغير مستقل رئيسي على جودة تنفيذ المشاريع الحكومية في سياق وزارة الشؤون البلدية والقروية والإسكان بمدينة الرياض، وهو ما يجعل البحث الحالي أكثر تحديدًا من جميع الدراسات السابقة، وأكثر ارتباطًا ببيئة محلية لم تُدرس بشكل كافٍ، بالإضافة إلى اختلاف نوع المشاريع الحكومية وطبيعة إجراءاتها التنظيمية مقارنة بالدراسات التي تناولت قطاعات إنشائية أو خدمية عامة في دول أخرى.</w:t>
      </w:r>
    </w:p>
    <w:p w14:paraId="0294C6C7" w14:textId="18376B36" w:rsidR="006A2745" w:rsidRPr="00A91258" w:rsidRDefault="00A91258" w:rsidP="00A91258">
      <w:pPr>
        <w:pStyle w:val="NoSpacing"/>
        <w:bidi/>
      </w:pPr>
      <w:r w:rsidRPr="00A91258">
        <w:rPr>
          <w:rtl/>
        </w:rPr>
        <w:t>كما تبرز الفجوة البحثية في أن معظم الدراسات السابقة ركزت على عناصر إدارية عامة أو متعددة (مثل الحوكمة، الاستراتيجيات، التنمية الرقمية)، بينما يتناول البحث الحالي البعد الزمني فقط بوصفه محورًا أساسيًا لتفسير جودة التنفيذ، مع تفكيك التخطيط الزمني إلى أبعاده الحقيقية (دقة التقدير، وضوح الجدول، المرونة، المتابعة الزمنية)، وقياس تأثير كل بُعد بشكل منفصل على جودة تنفيذ المشاريع الحكومية. وهذا المستوى من التخصص لم يظهر في الدراسات السابقة، مما يجعل البحث الحالي يُسهم في سدّ فجوة معرفية مهمة من خلال تقديم نموذج تطبيقي لقطاع حكومي استراتيجي لم يتم التعمق فيه بحثيًا مسبقًا.</w:t>
      </w: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Heading2"/>
        <w:rPr>
          <w:rtl/>
        </w:rPr>
      </w:pPr>
      <w:bookmarkStart w:id="17" w:name="_Toc214558639"/>
      <w:r>
        <w:rPr>
          <w:rFonts w:hint="cs"/>
          <w:rtl/>
        </w:rPr>
        <w:t>ثانيا:</w:t>
      </w:r>
      <w:r w:rsidR="00A038A9">
        <w:rPr>
          <w:rFonts w:hint="cs"/>
          <w:rtl/>
        </w:rPr>
        <w:t xml:space="preserve"> </w:t>
      </w:r>
      <w:r w:rsidR="00F925D0">
        <w:rPr>
          <w:rFonts w:hint="cs"/>
          <w:rtl/>
        </w:rPr>
        <w:t>الإطار النظري</w:t>
      </w:r>
      <w:bookmarkEnd w:id="17"/>
    </w:p>
    <w:p w14:paraId="6A7C4305" w14:textId="5F38BEB1" w:rsidR="001D35FE" w:rsidRDefault="001D35FE" w:rsidP="001D35FE">
      <w:pPr>
        <w:pStyle w:val="Heading3"/>
        <w:rPr>
          <w:rtl/>
        </w:rPr>
      </w:pPr>
      <w:bookmarkStart w:id="18" w:name="_Toc214558640"/>
      <w:r>
        <w:rPr>
          <w:rtl/>
        </w:rPr>
        <w:t xml:space="preserve">المبحث الأول: </w:t>
      </w:r>
      <w:r w:rsidR="004902DD">
        <w:rPr>
          <w:rFonts w:hint="cs"/>
          <w:rtl/>
        </w:rPr>
        <w:t>التخطيط الزمني</w:t>
      </w:r>
      <w:bookmarkEnd w:id="18"/>
    </w:p>
    <w:p w14:paraId="403513D7" w14:textId="1D150258" w:rsidR="00B8381B" w:rsidRPr="00B8381B" w:rsidRDefault="00B8381B" w:rsidP="00B8381B">
      <w:pPr>
        <w:pStyle w:val="Heading4"/>
        <w:rPr>
          <w:rtl/>
        </w:rPr>
      </w:pPr>
      <w:bookmarkStart w:id="19" w:name="_Toc214558641"/>
      <w:r>
        <w:rPr>
          <w:rtl/>
        </w:rPr>
        <w:t>مفهوم التخطيط الزمني</w:t>
      </w:r>
      <w:bookmarkEnd w:id="19"/>
    </w:p>
    <w:p w14:paraId="718CA4CA" w14:textId="4A079CC5" w:rsidR="00B8381B" w:rsidRPr="00B8381B" w:rsidRDefault="00B8381B" w:rsidP="00B8381B">
      <w:pPr>
        <w:pStyle w:val="NoSpacing"/>
        <w:bidi/>
        <w:rPr>
          <w:rtl/>
        </w:rPr>
      </w:pPr>
      <w:r w:rsidRPr="00B8381B">
        <w:rPr>
          <w:rtl/>
        </w:rPr>
        <w:t>يُعد التخطيط الزمني عملية تنظيمية أساسية داخل إدارة المشاريع، تهدف إلى تحديد الأنشطة المطلوب تنفيذها وترتيبها وفق تسلسل منطقي مع تقدير المدة المناسبة لكل نشاط، بحيث يتاح للقائمين على المشروع تصور الإطار الزمني الكامل للتنفيذ، وتحديد المسار الحرج، وتوزيع الموارد بطريقة متوازنة تمنع التعارض أو التأخير. ويُنظر إلى التخطيط الزمني بوصفه الأساس الذي تُبنى عليه بقية عمليات الإدارة، مثل إدارة المخاطر وإدارة الجودة، نظرًا إلى دوره في ضبط حركة الأنشطة وخلق توازن بين الوقت والتكلفة والجودة داخل المشروع، وقد أكدت الدراسات الحديثة أن وضوح الجدول الزمني منذ البداية يساهم في خفض نسب التأخير ورفع مستوى جودة التنفيذ في المشاريع الحكومية. (الكرعاوي، 2022، ص. 191).</w:t>
      </w:r>
    </w:p>
    <w:p w14:paraId="3CC87631" w14:textId="7FC538DB" w:rsidR="00B8381B" w:rsidRPr="00B8381B" w:rsidRDefault="00B8381B" w:rsidP="00B8381B">
      <w:pPr>
        <w:pStyle w:val="Heading4"/>
        <w:rPr>
          <w:rtl/>
        </w:rPr>
      </w:pPr>
      <w:bookmarkStart w:id="20" w:name="_Toc214558642"/>
      <w:r w:rsidRPr="00B8381B">
        <w:rPr>
          <w:rtl/>
        </w:rPr>
        <w:t>أهمية التخطيط الزمني</w:t>
      </w:r>
      <w:bookmarkEnd w:id="20"/>
    </w:p>
    <w:p w14:paraId="30CE5493" w14:textId="4C23390C" w:rsidR="00B8381B" w:rsidRPr="00B8381B" w:rsidRDefault="00B8381B" w:rsidP="00B8381B">
      <w:pPr>
        <w:pStyle w:val="NoSpacing"/>
        <w:bidi/>
        <w:rPr>
          <w:rtl/>
        </w:rPr>
      </w:pPr>
      <w:r w:rsidRPr="00B8381B">
        <w:rPr>
          <w:rtl/>
        </w:rPr>
        <w:t>تبرز أهمية التخطيط الزمني في كونه الإطار المرجعي الذي تُقاس عليه مراحل التنفيذ، إذ يساعد في تحديد أولويات الأنشطة، وتقليل الهدر في الوقت، وتيسير المتابعة الدورية وتقييم الانحرافات الزمنية بشكل يسمح بمعالجتها قبل أن تتفاقم وتؤثر على جودة المشروع. كما يسهم التخطيط الزمني الدقيق في رفع كفاءة استخدام الموارد وتقليل التكلفة المرتبطة بالأعمال غير المخططة، مما يعزز قدرة المشروع على الالتزام بالجودة والمواصفات المطلوبة. وقد أشارت الدراسات التطبيقية في القطاعات الحكومية إلى أن المشروعات التي تعتمد على جداول زمنية واضحة ومرنة تحقق نسب التزام أعلى مقارنة بالمشروعات التي تُدار بعشوائية زمنية أو جداول شكلية لا تُراجع بانتظام. (مرعي، 2021، ص. 44).</w:t>
      </w:r>
    </w:p>
    <w:p w14:paraId="6AE18F8B" w14:textId="37762DAC" w:rsidR="00B8381B" w:rsidRDefault="00B8381B" w:rsidP="00B8381B">
      <w:pPr>
        <w:pStyle w:val="Heading4"/>
        <w:rPr>
          <w:rtl/>
        </w:rPr>
      </w:pPr>
      <w:bookmarkStart w:id="21" w:name="_Toc214558643"/>
      <w:r>
        <w:rPr>
          <w:rFonts w:hint="cs"/>
          <w:rtl/>
        </w:rPr>
        <w:t>ابعاد</w:t>
      </w:r>
      <w:r w:rsidRPr="00B8381B">
        <w:rPr>
          <w:rtl/>
        </w:rPr>
        <w:t xml:space="preserve"> التخطيط الزمني</w:t>
      </w:r>
      <w:bookmarkEnd w:id="21"/>
    </w:p>
    <w:p w14:paraId="7362ED44" w14:textId="4BC3004B" w:rsidR="00B8381B" w:rsidRPr="00B8381B" w:rsidRDefault="00B8381B" w:rsidP="00B8381B">
      <w:pPr>
        <w:pStyle w:val="NoSpacing"/>
        <w:bidi/>
        <w:ind w:firstLine="0"/>
        <w:rPr>
          <w:rtl/>
        </w:rPr>
      </w:pPr>
      <w:r w:rsidRPr="00B8381B">
        <w:rPr>
          <w:rtl/>
        </w:rPr>
        <w:t>وضوح الجدول الزمني</w:t>
      </w:r>
    </w:p>
    <w:p w14:paraId="5644B357" w14:textId="12EF0ACD" w:rsidR="00B8381B" w:rsidRPr="00B8381B" w:rsidRDefault="00B8381B" w:rsidP="00B8381B">
      <w:pPr>
        <w:pStyle w:val="NoSpacing"/>
        <w:bidi/>
        <w:rPr>
          <w:rtl/>
        </w:rPr>
      </w:pPr>
      <w:r w:rsidRPr="00B8381B">
        <w:rPr>
          <w:rtl/>
        </w:rPr>
        <w:t>يمثل وضوح الجدول الزمني أحد الأبعاد الأساسية للتخطيط الزمني، حيث يتطلب أن يكون الجدول مفهوماً لجميع العاملين من خلال تحديد واضح للمهام، والمسؤوليات، وتواريخ البدء والانتهاء، والارتباط بين الأنشطة. ويساعد هذا الوضوح في منع التضارب بين الفرق الفنية، وتقليل أخطاء التنفيذ، وتعزيز القدرة على المتابعة الزمنية، إذ يصبح كل فرد على دراية بموقعه ضمن إطار العمل العام. ويسهم الجدول الواضح في تحسين جودة التنفيذ عبر خلق نظام عمل منظم يمكن قياس الأداء فيه بدقة، وتحديد مصادر التأخير بسرعة. (سرور، 2021، ص. 72).</w:t>
      </w:r>
    </w:p>
    <w:p w14:paraId="4E6870E7" w14:textId="777E0DDF" w:rsidR="00B8381B" w:rsidRPr="00B8381B" w:rsidRDefault="00B8381B" w:rsidP="00B8381B">
      <w:pPr>
        <w:pStyle w:val="NoSpacing"/>
        <w:bidi/>
        <w:ind w:firstLine="0"/>
        <w:rPr>
          <w:rtl/>
        </w:rPr>
      </w:pPr>
      <w:r w:rsidRPr="00B8381B">
        <w:rPr>
          <w:rtl/>
        </w:rPr>
        <w:t>دقة تقدير المدة الزمنية</w:t>
      </w:r>
    </w:p>
    <w:p w14:paraId="412F75BF" w14:textId="39E71514" w:rsidR="00B8381B" w:rsidRPr="00B8381B" w:rsidRDefault="00B8381B" w:rsidP="00B8381B">
      <w:pPr>
        <w:pStyle w:val="NoSpacing"/>
        <w:bidi/>
        <w:rPr>
          <w:rtl/>
        </w:rPr>
      </w:pPr>
      <w:r w:rsidRPr="00B8381B">
        <w:rPr>
          <w:rtl/>
        </w:rPr>
        <w:t>تُعد دقة تقدير المدة أحد أهم أبعاد التخطيط الزمني، لأنها تؤثر بشكل مباشر في القدرة على الالتزام بالوقت المحدد للمشروع. فالتقديرات غير الواقعية للمدة—سواء كانت أطول مما ينبغي أو أقصر—تؤدي إلى خلل في التنفيذ، وضعف في الجودة، وارتفاع في التكاليف نتيجة إعادة العمل أو سوء استخدام الموارد. وتعتمد دقة التقدير على تحليل البيانات السابقة، وخبرة الفريق، ومقارنة أنشطة المشروع الحالي بأنشطة مشابهة، إضافة إلى توظيف أدوات متقدمة مثل تحليل المسار الحرج ونماذج القيمة المكتسبة. وقد بينت الدراسات التطبيقية في المشاريع السكنية والبنية التحتية أن الانحرافات الزمنية تعود غالبًا إلى تقديرات أولية غير دقيقة. (المزيني، 2020، ص. 89).</w:t>
      </w:r>
    </w:p>
    <w:p w14:paraId="20AF980D" w14:textId="71207DD9" w:rsidR="00B8381B" w:rsidRPr="00B8381B" w:rsidRDefault="00B8381B" w:rsidP="00B8381B">
      <w:pPr>
        <w:pStyle w:val="NoSpacing"/>
        <w:bidi/>
        <w:ind w:firstLine="0"/>
        <w:rPr>
          <w:rtl/>
        </w:rPr>
      </w:pPr>
      <w:r w:rsidRPr="00B8381B">
        <w:rPr>
          <w:rtl/>
        </w:rPr>
        <w:t>المرونة والمتابعة الزمنية</w:t>
      </w:r>
    </w:p>
    <w:p w14:paraId="63275AEB" w14:textId="0B68EA44" w:rsidR="001D35FE" w:rsidRPr="00B8381B" w:rsidRDefault="00B8381B" w:rsidP="00B8381B">
      <w:pPr>
        <w:pStyle w:val="NoSpacing"/>
        <w:bidi/>
        <w:rPr>
          <w:rtl/>
        </w:rPr>
      </w:pPr>
      <w:r w:rsidRPr="00B8381B">
        <w:rPr>
          <w:rtl/>
        </w:rPr>
        <w:t>تُعد المرونة والمتابعة المستمرة بعدًا تكميليًا لا يقل أهمية عن دقة الجدول، إذ تتعرض المشاريع الحكومية غالبًا لتغيرات مفاجئة مثل تأخر المواد أو تغير المواصفات أو مشكلات المقاولين، مما يجعل القدرة على تعديل الجدول الزمني وإعادة ترتيب الأنشطة ضرورة أساسية لنجاح التنفيذ. كما تساعد المتابعة الزمنية الدورية—مثل التقارير الأسبوعية ومؤشرات الأداء—على اكتشاف الانحراف مبكرًا قبل أن يتحول إلى تأخير كبير، ويزيد ذلك من قدرة المشروع على الحفاظ على جودة التنفيذ من خلال ضبط الإيقاع العام للعمل. وتشير الأدلة الميدانية إلى أن المشاريع التي تعتمد أنظمة متابعة زمنية نشطة تحقق جودة أعلى ومرونة أكبر في التعامل مع الظروف المتغيرة. (عكروش، 2022، ص. 431).</w:t>
      </w:r>
      <w:r w:rsidR="001D35FE" w:rsidRPr="00B8381B">
        <w:rPr>
          <w:rtl/>
        </w:rPr>
        <w:br w:type="page"/>
      </w:r>
    </w:p>
    <w:p w14:paraId="16D7122D" w14:textId="6BFB6F71" w:rsidR="001D35FE" w:rsidRDefault="001D35FE" w:rsidP="001D35FE">
      <w:pPr>
        <w:pStyle w:val="Heading3"/>
        <w:rPr>
          <w:rtl/>
        </w:rPr>
      </w:pPr>
      <w:bookmarkStart w:id="22" w:name="_Toc214558644"/>
      <w:r>
        <w:rPr>
          <w:rtl/>
        </w:rPr>
        <w:t xml:space="preserve">المبحث الثاني: </w:t>
      </w:r>
      <w:r w:rsidR="004902DD">
        <w:rPr>
          <w:rFonts w:hint="cs"/>
          <w:rtl/>
        </w:rPr>
        <w:t>جودة تنفيذ المشاريع</w:t>
      </w:r>
      <w:bookmarkEnd w:id="22"/>
    </w:p>
    <w:p w14:paraId="4485422F" w14:textId="0F15B3A2" w:rsidR="0056072A" w:rsidRDefault="0056072A" w:rsidP="0056072A">
      <w:pPr>
        <w:pStyle w:val="Heading4"/>
        <w:rPr>
          <w:rtl/>
        </w:rPr>
      </w:pPr>
      <w:bookmarkStart w:id="23" w:name="_Toc214558645"/>
      <w:r>
        <w:rPr>
          <w:rtl/>
        </w:rPr>
        <w:t>مفهوم جودة تنفيذ المشاريع</w:t>
      </w:r>
      <w:bookmarkEnd w:id="23"/>
    </w:p>
    <w:p w14:paraId="4748D998" w14:textId="77777777" w:rsidR="0056072A" w:rsidRDefault="0056072A" w:rsidP="0056072A">
      <w:pPr>
        <w:pStyle w:val="NoSpacing"/>
        <w:bidi/>
        <w:rPr>
          <w:rtl/>
        </w:rPr>
      </w:pPr>
      <w:r>
        <w:rPr>
          <w:rtl/>
        </w:rPr>
        <w:t>تشير جودة تنفيذ المشاريع إلى مستوى مطابقة مخرجات المشروع للمعايير الفنية والإدارية المحددة مسبقًا، بما يشمل الالتزام بالمواصفات، وإكمال الأنشطة وفق الجدول الزمني المخطط، وتحقيق مستوى الأداء المتوقع من حيث الكفاءة، والدقة، واستيفاء احتياجات أصحاب المصلحة. ولا تقتصر الجودة على الجانب الفني فقط، بل تشمل أيضًا جودة العمليات أثناء التنفيذ مثل إدارة الموارد، وضبط المخاطر، وتوثيق العمل، وتكامل الجهود بين الفرق المختلفة. وتُعد جودة التنفيذ مؤشرًا حاسمًا لنجاح المشاريع الحكومية لأنها ترتبط مباشرة برضا المستفيدين ومدى تحقيق الأهداف التنموية. وقد أوضحت العديد من الدراسات أن ضعف الجودة في مشاريع القطاع العام يرتبط غالبًا بغياب أنظمة المتابعة والحوكمة، وتضارب المسؤوليات، ونقص الكوادر الفنية، مما يجعل جودة التنفيذ مفهومًا شاملًا يتجاوز الجودة التقنية إلى جودة الإجراءات والقرارات والتنظيم. (عبدالصادق، 2024، ص. 114).</w:t>
      </w:r>
    </w:p>
    <w:p w14:paraId="717427C5" w14:textId="0FD2780F" w:rsidR="0056072A" w:rsidRDefault="0056072A" w:rsidP="0056072A">
      <w:pPr>
        <w:pStyle w:val="Heading4"/>
        <w:rPr>
          <w:rtl/>
        </w:rPr>
      </w:pPr>
      <w:bookmarkStart w:id="24" w:name="_Toc214558646"/>
      <w:r>
        <w:rPr>
          <w:rtl/>
        </w:rPr>
        <w:t>أهمية جودة تنفيذ المشاريع</w:t>
      </w:r>
      <w:bookmarkEnd w:id="24"/>
    </w:p>
    <w:p w14:paraId="38359D48" w14:textId="1854804A" w:rsidR="0056072A" w:rsidRDefault="0056072A" w:rsidP="0056072A">
      <w:pPr>
        <w:pStyle w:val="NoSpacing"/>
        <w:bidi/>
        <w:rPr>
          <w:rtl/>
        </w:rPr>
      </w:pPr>
      <w:r>
        <w:rPr>
          <w:rtl/>
        </w:rPr>
        <w:t>تبرز أهمية جودة التنفيذ في كونها الضمانة الأساسية لتحقيق الأهداف التنموية للمشاريع الحكومية، إذ إن جودة التنفيذ تعني خفض التكاليف الناتجة عن إعادة العمل، وتقليل الهدر في الوقت، وتحسين كفاءة الإنفاق العام، إضافة إلى رفع مستوى الثقة في الجهات الحكومية المنفذة. كما تسهم جودة التنفيذ في تعزيز استدامة المشاريع، حيث يكون المشروع المنفّذ بجودة عالية أقل عرضة للأعطال، وأكثر قدرة على تلبية الاحتياجات الفعلية للمستفيدين. وتؤكد الأدبيات الحديثة أن المشاريع الحكومية التي تُدار وفق معايير جودة واضحة تحقق نتائج أفضل في الالتزام الزمني، وتتميز بقدرتها على مواجهة التحديات الميدانية من خلال آليات رقابة صارمة. كما تُظهر الممارسات الميدانية أن العلاقة بين الجودة والوقت علاقة تراكمية، بحيث يؤدي ضعف الجودة إلى تأخيرات زمنية، ويؤدي التأخير بدوره إلى انخفاض أكبر في الجودة، مما يعزز ضرورة ضبطها منذ المراحل الأولى للمشروع. (الجرابعة، 2022، ص. 138).</w:t>
      </w:r>
    </w:p>
    <w:p w14:paraId="255F9D83" w14:textId="77777777" w:rsidR="0056072A" w:rsidRDefault="0056072A" w:rsidP="0056072A">
      <w:pPr>
        <w:pStyle w:val="Heading4"/>
        <w:rPr>
          <w:rtl/>
        </w:rPr>
      </w:pPr>
      <w:bookmarkStart w:id="25" w:name="_Toc214558647"/>
      <w:r>
        <w:rPr>
          <w:rtl/>
        </w:rPr>
        <w:t>أبعاد جودة تنفيذ المشاريع</w:t>
      </w:r>
      <w:bookmarkEnd w:id="25"/>
    </w:p>
    <w:p w14:paraId="4D5BB70F" w14:textId="3EE8F31F" w:rsidR="0056072A" w:rsidRDefault="0056072A" w:rsidP="0056072A">
      <w:pPr>
        <w:pStyle w:val="NoSpacing"/>
        <w:bidi/>
        <w:ind w:firstLine="0"/>
        <w:rPr>
          <w:rtl/>
        </w:rPr>
      </w:pPr>
      <w:r>
        <w:rPr>
          <w:rtl/>
        </w:rPr>
        <w:t xml:space="preserve"> الالتزام بالمواصفات الفنية</w:t>
      </w:r>
    </w:p>
    <w:p w14:paraId="2CA9470D" w14:textId="09C3BFF6" w:rsidR="0056072A" w:rsidRDefault="0056072A" w:rsidP="0056072A">
      <w:pPr>
        <w:pStyle w:val="NoSpacing"/>
        <w:bidi/>
        <w:rPr>
          <w:rtl/>
        </w:rPr>
      </w:pPr>
      <w:r>
        <w:rPr>
          <w:rtl/>
        </w:rPr>
        <w:t xml:space="preserve">يمثل الالتزام بالمواصفات الفنية أحد أهم أبعاد جودة التنفيذ، نظرًا إلى أن تجاهل المعايير أو تعديلها دون مبرر غالبًا ما يؤدي إلى انخفاض جودة المخرجات وإعادة العمل في مرحلة لاحقة، مما يزيد التكلفة ويطيل مدة المشروع. ويشمل الالتزام الفني التحليل الدقيق للمخططات، وتطبيق المعايير الهندسية المعتمدة، واستخدام مواد مناسبة، إضافة إلى الإشراف الهندسي المتواصل لضمان عدم حدوث انحرافات أثناء التنفيذ. وتُظهر الدراسات أن المشاريع الحكومية التي تُطبق أنظمة تدقيق فني صارمة تحقق جودة أعلى وتتمتع باستقرار أكبر بعد التشغيل، بينما تتعرض المشاريع التي تفتقر إلى الرقابة الفنية المتخصصة إلى مشكلات متكررة تظهر بعد التسليم. كما أصبحت الجهات المنفذة تعتمد على تقنيات رقمية حديثة لمراقبة المطابقة الفنية مثل نظم </w:t>
      </w:r>
      <w:r>
        <w:t>BIM</w:t>
      </w:r>
      <w:r>
        <w:rPr>
          <w:rtl/>
        </w:rPr>
        <w:t xml:space="preserve"> وتقارير الفحص الإلكتروني، مما يعزز جودة التنفيذ ويقلل الانحرافات. (الحواج، 2020، ص. 135).</w:t>
      </w:r>
    </w:p>
    <w:p w14:paraId="242CCBDA" w14:textId="06A45E42" w:rsidR="0056072A" w:rsidRDefault="0056072A" w:rsidP="0056072A">
      <w:pPr>
        <w:pStyle w:val="NoSpacing"/>
        <w:bidi/>
        <w:ind w:firstLine="0"/>
        <w:rPr>
          <w:rtl/>
        </w:rPr>
      </w:pPr>
      <w:r>
        <w:rPr>
          <w:rtl/>
        </w:rPr>
        <w:t>كفاءة استخدام الموارد</w:t>
      </w:r>
    </w:p>
    <w:p w14:paraId="65951E45" w14:textId="77777777" w:rsidR="0056072A" w:rsidRDefault="0056072A" w:rsidP="0056072A">
      <w:pPr>
        <w:pStyle w:val="NoSpacing"/>
        <w:bidi/>
        <w:rPr>
          <w:rtl/>
        </w:rPr>
      </w:pPr>
      <w:r>
        <w:rPr>
          <w:rtl/>
        </w:rPr>
        <w:t>تُعد كفاءة استخدام الموارد—سواء كانت بشرية أو مالية أو مادية—من الأبعاد المحورية لجودة التنفيذ، حيث تعتمد جودة المخرجات على مدى قدرة المشروع على استغلال الموارد بالشكل الأمثل دون هدر أو سوء توزيع. ويشمل ذلك التخطيط السليم للقوى العاملة، وتحديد الكميات بدقة، وضبط تدفق المواد، وتجنب الإيقاف المتكرر للأعمال. وتوضح الأدبيات أن الهدر في الموارد يرتبط مباشرة بانخفاض الجودة، إذ يؤدي سوء استخدام الموارد إلى زيادة الضغوط على فرق التنفيذ، وارتفاع نسبة الأخطاء، وفقدان السيطرة على الجداول الزمنية. وتبين الدراسات أن المشاريع التي تعتمد أنظمة رقابة مالية وهندسية فعالة تحقق اتساقًا أكبر في جودة التنفيذ لأنها تربط بين الموارد والأنشطة بشكل متوازن، وتمنع التشتت في الجهود. كما تسهم الرقابة المواردية في رفع كفاءة الإنفاق الحكومي وتقليل التكاليف الإضافية الناتجة عن ضعف المتابعة. (حمدان، 2024، ص. 51).</w:t>
      </w:r>
    </w:p>
    <w:p w14:paraId="706BB194" w14:textId="7E9883AA" w:rsidR="0056072A" w:rsidRDefault="0056072A" w:rsidP="0056072A">
      <w:pPr>
        <w:pStyle w:val="NoSpacing"/>
        <w:bidi/>
        <w:ind w:firstLine="0"/>
        <w:rPr>
          <w:rtl/>
        </w:rPr>
      </w:pPr>
      <w:r>
        <w:rPr>
          <w:rtl/>
        </w:rPr>
        <w:t>فعالية المتابعة والرقابة</w:t>
      </w:r>
    </w:p>
    <w:p w14:paraId="044CD492" w14:textId="3C0004BF" w:rsidR="0056072A" w:rsidRDefault="0056072A" w:rsidP="0056072A">
      <w:pPr>
        <w:pStyle w:val="NoSpacing"/>
        <w:bidi/>
        <w:rPr>
          <w:rtl/>
        </w:rPr>
      </w:pPr>
      <w:r>
        <w:rPr>
          <w:rtl/>
        </w:rPr>
        <w:t>تُمثل فعالية المتابعة والرقابة عنصرًا حاسمًا في جودة تنفيذ المشاريع، حيث تساعد المتابعة المنتظمة في اكتشاف مشكلات التنفيذ في وقت مبكر، وتحديد الانحرافات الزمنية والفنية قبل تفاقمها، واتخاذ إجراءات تصحيحية فورية تعيد المشروع إلى مساره الصحيح. وتشمل الرقابة الفعالة استخدام تقارير تقدم العمل، والجولات الميدانية، ونظم المتابعة الرقمية، ومؤشرات الأداء الرئيسة التي تقيس درجة الالتزام والجودة بشكل مستمر. وتؤكد الأدبيات أن ضعف المتابعة يعد من أكثر الأسباب انتشارًا لانخفاض جودة التنفيذ، خاصة في المشاريع الحكومية واسعة النطاق التي تحتاج إلى آليات رقابية دقيقة. وقد بيّنت دراسات التحول الرقمي أن استخدام التكنولوجيا—مثل أنظمة المتابعة الإلكترونية والحكومة الإلكترونية—يسهم في تحسين جودة التنفيذ من خلال رفع الشفافية وتقليل الأخطاء البشرية وتعزيز سرعة اتخاذ القرار. (عكروش، 2022، ص. 433).</w:t>
      </w:r>
    </w:p>
    <w:p w14:paraId="5C1A61A9" w14:textId="0187FE30" w:rsidR="0056072A" w:rsidRDefault="0056072A" w:rsidP="0056072A">
      <w:pPr>
        <w:pStyle w:val="Heading4"/>
        <w:rPr>
          <w:rtl/>
        </w:rPr>
      </w:pPr>
      <w:bookmarkStart w:id="26" w:name="_Toc214558648"/>
      <w:r>
        <w:rPr>
          <w:rtl/>
        </w:rPr>
        <w:t>كيفية تحقيق جودة تنفيذ المشاريع</w:t>
      </w:r>
      <w:bookmarkEnd w:id="26"/>
    </w:p>
    <w:p w14:paraId="19E54737" w14:textId="7B217612" w:rsidR="006A2745" w:rsidRDefault="0056072A" w:rsidP="0056072A">
      <w:pPr>
        <w:pStyle w:val="NoSpacing"/>
        <w:bidi/>
        <w:rPr>
          <w:rtl/>
        </w:rPr>
      </w:pPr>
      <w:r>
        <w:rPr>
          <w:rtl/>
        </w:rPr>
        <w:t>تتحقق جودة تنفيذ المشاريع من خلال تبني مجموعة من الإجراءات المتكاملة تبدأ من مرحلة التخطيط مرورًا بالتنفيذ وصولًا إلى المتابعة والتقييم. وتشمل هذه الإجراءات إعداد خطة تنفيذية واضحة تتضمن جدولًا زمنيًا واقعيًا، وتوفير الموارد المناسبة، وإجراء تقييم أولي للمخاطر، وتحديد مسؤوليات واضحة لكل فرد في المشروع. كما تتحقق الجودة من خلال الاعتماد على فرق هندسية مؤهلة، واستخدام معايير فنية دقيقة، وإجراء فحص مستمر أثناء التنفيذ لمنع تراكم الأخطاء. وتعد الحوكمة والشفافية إحدى الركائز الأساسية لتحقيق الجودة، لأنهما يسهمان في تنظيم العمل وضبط القرارات وتقليل العشوائية، وهو ما أثبتته الدراسات التي تناولت تأثير الحوكمة على التنفيذ في المشاريع الإنشائية والخدمية. وتتحقق الجودة أيضًا من خلال الربط بين مؤشرات الأداء وبين مراحل المشروع بطريقة تسمح بتقييم مستوى التقدم وتحديد الحاجة إلى إعادة التخطيط أو التحسين. (عبدالصادق، 2024، ص. 146).</w:t>
      </w:r>
    </w:p>
    <w:p w14:paraId="251CF612" w14:textId="77777777" w:rsidR="006A2745" w:rsidRDefault="006A2745" w:rsidP="001D35FE">
      <w:pPr>
        <w:pStyle w:val="Heading3"/>
        <w:rPr>
          <w:rtl/>
        </w:rPr>
      </w:pPr>
    </w:p>
    <w:p w14:paraId="484CDD50" w14:textId="77777777" w:rsidR="006A2745" w:rsidRDefault="006A2745">
      <w:pPr>
        <w:spacing w:after="160" w:line="259" w:lineRule="auto"/>
        <w:rPr>
          <w:rFonts w:ascii="Simplified Arabic" w:hAnsi="Simplified Arabic" w:cs="Simplified Arabic"/>
          <w:b/>
          <w:bCs/>
          <w:sz w:val="32"/>
          <w:szCs w:val="32"/>
          <w:rtl/>
          <w:lang w:bidi="ar-EG"/>
        </w:rPr>
      </w:pPr>
      <w:r>
        <w:rPr>
          <w:rtl/>
        </w:rPr>
        <w:br w:type="page"/>
      </w:r>
    </w:p>
    <w:p w14:paraId="0D8E8521" w14:textId="292A09ED" w:rsidR="001D35FE" w:rsidRDefault="001D35FE" w:rsidP="001D35FE">
      <w:pPr>
        <w:pStyle w:val="Heading3"/>
        <w:rPr>
          <w:rtl/>
        </w:rPr>
      </w:pPr>
      <w:bookmarkStart w:id="27" w:name="_Toc214558649"/>
      <w:r>
        <w:rPr>
          <w:rtl/>
        </w:rPr>
        <w:t xml:space="preserve">المبحث الثالث: العلاقة بين </w:t>
      </w:r>
      <w:r w:rsidR="004902DD" w:rsidRPr="004902DD">
        <w:rPr>
          <w:rtl/>
        </w:rPr>
        <w:t xml:space="preserve">التخطيط الزمني </w:t>
      </w:r>
      <w:r w:rsidR="004902DD">
        <w:rPr>
          <w:rFonts w:hint="cs"/>
          <w:rtl/>
        </w:rPr>
        <w:t>و</w:t>
      </w:r>
      <w:r w:rsidR="004902DD" w:rsidRPr="004902DD">
        <w:rPr>
          <w:rtl/>
        </w:rPr>
        <w:t>جودة تنفيذ المشاريع</w:t>
      </w:r>
      <w:bookmarkEnd w:id="27"/>
      <w:r w:rsidR="004902DD" w:rsidRPr="004902DD">
        <w:rPr>
          <w:rtl/>
        </w:rPr>
        <w:t xml:space="preserve"> </w:t>
      </w:r>
    </w:p>
    <w:p w14:paraId="446F9661" w14:textId="77777777" w:rsidR="0056072A" w:rsidRPr="0056072A" w:rsidRDefault="0056072A" w:rsidP="0056072A">
      <w:pPr>
        <w:pStyle w:val="NoSpacing"/>
        <w:bidi/>
        <w:rPr>
          <w:rtl/>
        </w:rPr>
      </w:pPr>
      <w:r w:rsidRPr="0056072A">
        <w:rPr>
          <w:rtl/>
        </w:rPr>
        <w:t>ترتبط جودة تنفيذ المشاريع ارتباطًا وثيقًا بالتخطيط الزمني بوصفه الإطار الذي تنطلق منه جميع عمليات المشروع، فكلما كان الجدول الزمني واضحًا ودقيقًا وواقعيًا، ازدادت قدرة المشروع على تحقيق مخرجات عالية الجودة ضمن الوقت المحدد. ويظهر هذا الترابط في أن الوقت ليس مجرد عامل ثانوي، بل هو عنصر تنظيمي يوجه الأنشطة ويضبط حركة الموارد ويقلل احتمالات التداخل أو التأخير، مما يجعل التخطيط الزمني أساسًا لجودة التنفيذ في المشاريع الحكومية التي تتسم بتعدد الجهات وتداخل الأدوار. وقد أشارت الأدبيات الحديثة إلى أن ضعف التخطيط الزمني يؤدي إلى مشكلات في جودة التنفيذ مثل إعادة العمل، وتضخم التكلفة، وفقدان السيطرة على تسلسل الأنشطة، مما ينعكس سلبًا على معايير الجودة الفنية والإدارية للمشروع. (مرعي، 2021، ص. 52).</w:t>
      </w:r>
    </w:p>
    <w:p w14:paraId="6278E978" w14:textId="77777777" w:rsidR="0056072A" w:rsidRPr="0056072A" w:rsidRDefault="0056072A" w:rsidP="0056072A">
      <w:pPr>
        <w:pStyle w:val="NoSpacing"/>
        <w:bidi/>
        <w:rPr>
          <w:rtl/>
        </w:rPr>
      </w:pPr>
      <w:r w:rsidRPr="0056072A">
        <w:rPr>
          <w:rtl/>
        </w:rPr>
        <w:t>ويظهر تأثير التخطيط الزمني على الجودة من خلال دوره في تحديد المسار الحرج والأنشطة ذات الأولوية، إذ يساعد هذا التحديد على توجيه الموارد نحو الأنشطة الجوهرية التي تؤثر على مدة المشروع وجودته النهائية. فمن خلال تخطيط زمني فعال يصبح من الممكن اكتشاف الأنشطة التي تُعد نقاط ضعف في التنفيذ واتخاذ الإجراءات اللازمة لضمان عدم تعطلها، مما يحافظ على جودة العمل ويمنع حدوث فجوات زمنية تؤدي إلى ضعف في الدقة أو تعجل في التنفيذ. وتشير نتائج الدراسات التطبيقية في مشاريع البنية التحتية والخدمات العامة إلى أن المشاريع ذات الجداول الزمنية المفصلة تحقق جودة تنفيذ أعلى من تلك التي تعتمد على تقديرات زمنية عامة أو غير موثقة. (الكرعاوي، 2022، ص. 198).</w:t>
      </w:r>
    </w:p>
    <w:p w14:paraId="58B59387" w14:textId="4EDA683E" w:rsidR="0056072A" w:rsidRPr="0056072A" w:rsidRDefault="0056072A" w:rsidP="0056072A">
      <w:pPr>
        <w:pStyle w:val="NoSpacing"/>
        <w:bidi/>
        <w:rPr>
          <w:rtl/>
        </w:rPr>
      </w:pPr>
      <w:r w:rsidRPr="0056072A">
        <w:rPr>
          <w:rtl/>
        </w:rPr>
        <w:t>كما يؤثر التخطيط الزمني في جودة التنفيذ من خلال قدرته على التحكم في تدفق الموارد وتنظيم استخدامها في الوقت المناسب، إذ يؤدي غياب التخطيط الجيد إلى ازدحام الموارد أو نقصها خلال مراحل حاسمة، مما يضعف الجودة ويزيد احتمالات الأخطاء. فالمشاريع الحكومية الكبيرة تحتاج إلى تنسيق دقيق بين القوى البشرية والمواد والمعدات، وهو تنسيق لا يتحقق إلا من خلال تخطيط زمني محكم يحدد فترات توريد المواد، وعدد العمال، وفترات التشغيل داخل كل مرحلة. وقد أوضحت الدراسات أن سوء تنظيم الموارد الزمنية يؤدي إلى ضعف في جودة التنفيذ بسبب الضغط الزمني أو العشوائية في التشغيل، بينما تساهم الخطط الزمنية المهنية في تحقيق توازن يمنع التعثر ويرفع الجودة. (حمدان، 2024، ص. 61).</w:t>
      </w:r>
    </w:p>
    <w:p w14:paraId="48E995F5" w14:textId="77777777" w:rsidR="0056072A" w:rsidRPr="0056072A" w:rsidRDefault="0056072A" w:rsidP="0056072A">
      <w:pPr>
        <w:pStyle w:val="NoSpacing"/>
        <w:bidi/>
        <w:rPr>
          <w:rtl/>
        </w:rPr>
      </w:pPr>
      <w:r w:rsidRPr="0056072A">
        <w:rPr>
          <w:rtl/>
        </w:rPr>
        <w:t>وتبرز العلاقة بين التخطيط الزمني والجودة أيضًا في قدرة التخطيط الجيد على التنبؤ بالمخاطر الزمنية قبل وقوعها، إذ يساعد تحليل الأنشطة وربطها بزمن محدد على اكتشاف نقاط التعارض المحتملة والتأخيرات المتوقعة، ما يسمح بإدراج بدائل مناسبة أو حلول مسبقة تمنع تأثير تلك المخاطر على جودة التنفيذ. فعندما تكون المخاطر الزمنية واضحة في مرحلة التخطيط، تقل احتمالات ظهور مشكلات غير متوقعة أثناء التنفيذ، وبالتالي ترتفع جودة المخرجات. وقد أكدت دراسات إدارة المخاطر أن جودة التنفيذ تتحسن عندما تُدمج إدارة الوقت مع إدارة المخاطر داخل إطار واحد يدعم اتخاذ القرار في الوقت المناسب. (باقر، 2020، ص. 117).</w:t>
      </w:r>
    </w:p>
    <w:p w14:paraId="37AF249E" w14:textId="77777777" w:rsidR="0056072A" w:rsidRPr="0056072A" w:rsidRDefault="0056072A" w:rsidP="0056072A">
      <w:pPr>
        <w:pStyle w:val="NoSpacing"/>
        <w:bidi/>
        <w:rPr>
          <w:rtl/>
        </w:rPr>
      </w:pPr>
      <w:r w:rsidRPr="0056072A">
        <w:rPr>
          <w:rtl/>
        </w:rPr>
        <w:t>كما تلعب المتابعة الزمنية دورًا جوهريًا في تعزيز العلاقة بين التخطيط الزمني والجودة، إذ تساعد المتابعة المستمرة على مقارنة التنفيذ الفعلي بما هو مخطط، مما يتيح اكتشاف الانحرافات فورًا ومعالجتها قبل أن تؤثر على الجودة. وتعد المشاريع الحكومية أكثر حاجة لهذا النوع من المتابعة بحكم تعدد الأطراف المشاركة وكثرة الإجراءات الإدارية، ولذلك يعتمد نجاحها على وجود تقارير تقدم منتظمة ونظم إلكترونية للرصد الزمني. وتظهر الأدلة الميدانية أن المشاريع التي تمتلك نظام متابعة زمنية محكم تحقق جودة أعلى لأنها تمنع تراكم الأخطاء وتسمح بتعديل الجداول الزمنية بما يتناسب مع الظروف الفعلية. (عكروش، 2022، ص. 434).</w:t>
      </w:r>
    </w:p>
    <w:p w14:paraId="5742BF33" w14:textId="77777777" w:rsidR="0056072A" w:rsidRPr="0056072A" w:rsidRDefault="0056072A" w:rsidP="0056072A">
      <w:pPr>
        <w:pStyle w:val="NoSpacing"/>
        <w:bidi/>
        <w:rPr>
          <w:rtl/>
        </w:rPr>
      </w:pPr>
      <w:r w:rsidRPr="0056072A">
        <w:rPr>
          <w:rtl/>
        </w:rPr>
        <w:t>ويرتبط التخطيط الزمني بجودة التنفيذ من خلال تأثيره المباشر على تكلفة المشروع، إذ إن التأخير الناتج عن ضعف التخطيط يؤدي إلى زيادة التكلفة، مما يضطر الجهات المنفذة إلى تقليل الجودة لتعويض النفقات أو اختصار بعض الأنشطة غير الأساسية، ويمكن أن ينعكس ذلك على متانة العمل أو كفاءته. وقد أشارت الأدبيات إلى أن تذبذب التكلفة الناتج عن ضعف الالتزام الزمني يؤدي إلى قرارات تنفيذية غير مدروسة تؤثر سلبًا على الجودة. وفي المقابل، يؤدي التخطيط الزمني المتقن إلى ضبط التكلفة والمحافظة على جودة المخرجات دون الحاجة إلى التعديلات المتسرعة أو الحلول المؤقتة. (الحواج، 2020، ص. 140).</w:t>
      </w:r>
    </w:p>
    <w:p w14:paraId="42211920" w14:textId="5AEA7219" w:rsidR="001D35FE" w:rsidRPr="0056072A" w:rsidRDefault="0056072A" w:rsidP="0056072A">
      <w:pPr>
        <w:pStyle w:val="NoSpacing"/>
        <w:bidi/>
        <w:rPr>
          <w:rtl/>
        </w:rPr>
      </w:pPr>
      <w:r w:rsidRPr="0056072A">
        <w:rPr>
          <w:rtl/>
        </w:rPr>
        <w:t>وفي سياق المشاريع الحكومية، تصبح العلاقة بين التخطيط الزمني وجودة التنفيذ أكثر وضوحًا في ظل حجم المشروعات وتعدد برامجها وتقاطع أعمالها بين إدارات مختلفة، حيث يؤدي غياب التنسيق الزمني إلى تراكم التأخيرات، وضعف الجودة، وارتفاع نسبة الأخطاء، بينما يؤدي التخطيط الزمني الشامل إلى تحسين التعاون بين الإدارات وتحديد مسؤوليات دقيقة، مما يرفع مستوى الجودة ويقلل الانحرافات الزمنية. (عبدالصادق، 2024، ص. 148).</w:t>
      </w:r>
    </w:p>
    <w:p w14:paraId="6E52896B" w14:textId="7F26745F" w:rsidR="009125CE" w:rsidRPr="007819DE" w:rsidRDefault="009125CE" w:rsidP="00006D75">
      <w:pPr>
        <w:spacing w:line="360" w:lineRule="auto"/>
        <w:jc w:val="center"/>
        <w:rPr>
          <w:rFonts w:asciiTheme="majorBidi" w:hAnsiTheme="majorBidi" w:cstheme="majorBidi"/>
          <w:b/>
          <w:bCs/>
          <w:sz w:val="28"/>
          <w:szCs w:val="28"/>
        </w:rPr>
      </w:pPr>
    </w:p>
    <w:sectPr w:rsidR="009125CE" w:rsidRPr="007819DE"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9544F3E"/>
    <w:multiLevelType w:val="hybridMultilevel"/>
    <w:tmpl w:val="73B0A468"/>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5" w15:restartNumberingAfterBreak="0">
    <w:nsid w:val="24E525DE"/>
    <w:multiLevelType w:val="hybridMultilevel"/>
    <w:tmpl w:val="C1F44AD0"/>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6" w15:restartNumberingAfterBreak="0">
    <w:nsid w:val="25AF679B"/>
    <w:multiLevelType w:val="hybridMultilevel"/>
    <w:tmpl w:val="C1F44AD0"/>
    <w:lvl w:ilvl="0" w:tplc="FFFFFFFF">
      <w:start w:val="1"/>
      <w:numFmt w:val="decimal"/>
      <w:lvlText w:val="%1."/>
      <w:lvlJc w:val="left"/>
      <w:pPr>
        <w:ind w:left="1272" w:hanging="360"/>
      </w:pPr>
    </w:lvl>
    <w:lvl w:ilvl="1" w:tplc="FFFFFFFF" w:tentative="1">
      <w:start w:val="1"/>
      <w:numFmt w:val="lowerLetter"/>
      <w:lvlText w:val="%2."/>
      <w:lvlJc w:val="left"/>
      <w:pPr>
        <w:ind w:left="1992" w:hanging="360"/>
      </w:pPr>
    </w:lvl>
    <w:lvl w:ilvl="2" w:tplc="FFFFFFFF" w:tentative="1">
      <w:start w:val="1"/>
      <w:numFmt w:val="lowerRoman"/>
      <w:lvlText w:val="%3."/>
      <w:lvlJc w:val="right"/>
      <w:pPr>
        <w:ind w:left="2712" w:hanging="180"/>
      </w:pPr>
    </w:lvl>
    <w:lvl w:ilvl="3" w:tplc="FFFFFFFF" w:tentative="1">
      <w:start w:val="1"/>
      <w:numFmt w:val="decimal"/>
      <w:lvlText w:val="%4."/>
      <w:lvlJc w:val="left"/>
      <w:pPr>
        <w:ind w:left="3432" w:hanging="360"/>
      </w:pPr>
    </w:lvl>
    <w:lvl w:ilvl="4" w:tplc="FFFFFFFF" w:tentative="1">
      <w:start w:val="1"/>
      <w:numFmt w:val="lowerLetter"/>
      <w:lvlText w:val="%5."/>
      <w:lvlJc w:val="left"/>
      <w:pPr>
        <w:ind w:left="4152" w:hanging="360"/>
      </w:pPr>
    </w:lvl>
    <w:lvl w:ilvl="5" w:tplc="FFFFFFFF" w:tentative="1">
      <w:start w:val="1"/>
      <w:numFmt w:val="lowerRoman"/>
      <w:lvlText w:val="%6."/>
      <w:lvlJc w:val="right"/>
      <w:pPr>
        <w:ind w:left="4872" w:hanging="180"/>
      </w:pPr>
    </w:lvl>
    <w:lvl w:ilvl="6" w:tplc="FFFFFFFF" w:tentative="1">
      <w:start w:val="1"/>
      <w:numFmt w:val="decimal"/>
      <w:lvlText w:val="%7."/>
      <w:lvlJc w:val="left"/>
      <w:pPr>
        <w:ind w:left="5592" w:hanging="360"/>
      </w:pPr>
    </w:lvl>
    <w:lvl w:ilvl="7" w:tplc="FFFFFFFF" w:tentative="1">
      <w:start w:val="1"/>
      <w:numFmt w:val="lowerLetter"/>
      <w:lvlText w:val="%8."/>
      <w:lvlJc w:val="left"/>
      <w:pPr>
        <w:ind w:left="6312" w:hanging="360"/>
      </w:pPr>
    </w:lvl>
    <w:lvl w:ilvl="8" w:tplc="FFFFFFFF" w:tentative="1">
      <w:start w:val="1"/>
      <w:numFmt w:val="lowerRoman"/>
      <w:lvlText w:val="%9."/>
      <w:lvlJc w:val="right"/>
      <w:pPr>
        <w:ind w:left="7032" w:hanging="180"/>
      </w:pPr>
    </w:lvl>
  </w:abstractNum>
  <w:abstractNum w:abstractNumId="17"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8"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A02F42"/>
    <w:multiLevelType w:val="hybridMultilevel"/>
    <w:tmpl w:val="75BE562A"/>
    <w:lvl w:ilvl="0" w:tplc="F322F988">
      <w:start w:val="1"/>
      <w:numFmt w:val="decimal"/>
      <w:lvlText w:val="%1."/>
      <w:lvlJc w:val="left"/>
      <w:pPr>
        <w:ind w:left="791" w:hanging="360"/>
      </w:pPr>
      <w:rPr>
        <w:rFonts w:hint="default"/>
      </w:r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35"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8"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E341A6"/>
    <w:multiLevelType w:val="hybridMultilevel"/>
    <w:tmpl w:val="A45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930145"/>
    <w:multiLevelType w:val="hybridMultilevel"/>
    <w:tmpl w:val="B544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7"/>
  </w:num>
  <w:num w:numId="3" w16cid:durableId="799879030">
    <w:abstractNumId w:val="44"/>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6"/>
  </w:num>
  <w:num w:numId="16" w16cid:durableId="2085175426">
    <w:abstractNumId w:val="38"/>
  </w:num>
  <w:num w:numId="17" w16cid:durableId="1952978523">
    <w:abstractNumId w:val="26"/>
  </w:num>
  <w:num w:numId="18" w16cid:durableId="235628002">
    <w:abstractNumId w:val="37"/>
  </w:num>
  <w:num w:numId="19" w16cid:durableId="2083598633">
    <w:abstractNumId w:val="22"/>
  </w:num>
  <w:num w:numId="20" w16cid:durableId="246958797">
    <w:abstractNumId w:val="31"/>
  </w:num>
  <w:num w:numId="21" w16cid:durableId="1255624185">
    <w:abstractNumId w:val="13"/>
  </w:num>
  <w:num w:numId="22" w16cid:durableId="605844092">
    <w:abstractNumId w:val="23"/>
  </w:num>
  <w:num w:numId="23" w16cid:durableId="483933963">
    <w:abstractNumId w:val="29"/>
  </w:num>
  <w:num w:numId="24" w16cid:durableId="1027831711">
    <w:abstractNumId w:val="12"/>
  </w:num>
  <w:num w:numId="25" w16cid:durableId="1559321478">
    <w:abstractNumId w:val="21"/>
  </w:num>
  <w:num w:numId="26" w16cid:durableId="1834104893">
    <w:abstractNumId w:val="30"/>
  </w:num>
  <w:num w:numId="27" w16cid:durableId="1138648485">
    <w:abstractNumId w:val="19"/>
  </w:num>
  <w:num w:numId="28" w16cid:durableId="1176652601">
    <w:abstractNumId w:val="18"/>
  </w:num>
  <w:num w:numId="29" w16cid:durableId="436294526">
    <w:abstractNumId w:val="40"/>
  </w:num>
  <w:num w:numId="30" w16cid:durableId="1487433610">
    <w:abstractNumId w:val="10"/>
  </w:num>
  <w:num w:numId="31" w16cid:durableId="1368019407">
    <w:abstractNumId w:val="28"/>
  </w:num>
  <w:num w:numId="32" w16cid:durableId="705132088">
    <w:abstractNumId w:val="41"/>
  </w:num>
  <w:num w:numId="33" w16cid:durableId="392657907">
    <w:abstractNumId w:val="42"/>
  </w:num>
  <w:num w:numId="34" w16cid:durableId="1647928320">
    <w:abstractNumId w:val="24"/>
  </w:num>
  <w:num w:numId="35" w16cid:durableId="609431488">
    <w:abstractNumId w:val="20"/>
  </w:num>
  <w:num w:numId="36" w16cid:durableId="676464401">
    <w:abstractNumId w:val="11"/>
  </w:num>
  <w:num w:numId="37" w16cid:durableId="150027693">
    <w:abstractNumId w:val="35"/>
  </w:num>
  <w:num w:numId="38" w16cid:durableId="1120344831">
    <w:abstractNumId w:val="33"/>
  </w:num>
  <w:num w:numId="39" w16cid:durableId="1843154604">
    <w:abstractNumId w:val="32"/>
  </w:num>
  <w:num w:numId="40" w16cid:durableId="297760420">
    <w:abstractNumId w:val="15"/>
  </w:num>
  <w:num w:numId="41" w16cid:durableId="1334913154">
    <w:abstractNumId w:val="16"/>
  </w:num>
  <w:num w:numId="42" w16cid:durableId="1892421662">
    <w:abstractNumId w:val="43"/>
  </w:num>
  <w:num w:numId="43" w16cid:durableId="1798991538">
    <w:abstractNumId w:val="39"/>
  </w:num>
  <w:num w:numId="44" w16cid:durableId="1256983752">
    <w:abstractNumId w:val="14"/>
  </w:num>
  <w:num w:numId="45" w16cid:durableId="94674145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D75"/>
    <w:rsid w:val="00012AF9"/>
    <w:rsid w:val="00040506"/>
    <w:rsid w:val="00040787"/>
    <w:rsid w:val="00040BF6"/>
    <w:rsid w:val="00043E2B"/>
    <w:rsid w:val="000718CA"/>
    <w:rsid w:val="0007717C"/>
    <w:rsid w:val="00085787"/>
    <w:rsid w:val="00090F21"/>
    <w:rsid w:val="00091223"/>
    <w:rsid w:val="000913E8"/>
    <w:rsid w:val="000F12AE"/>
    <w:rsid w:val="000F44B4"/>
    <w:rsid w:val="0013257D"/>
    <w:rsid w:val="00132D65"/>
    <w:rsid w:val="00133A33"/>
    <w:rsid w:val="00133B42"/>
    <w:rsid w:val="001472FB"/>
    <w:rsid w:val="00172A5C"/>
    <w:rsid w:val="00177CBA"/>
    <w:rsid w:val="001852F5"/>
    <w:rsid w:val="001902DB"/>
    <w:rsid w:val="00190BBB"/>
    <w:rsid w:val="001A7AAA"/>
    <w:rsid w:val="001C0BD9"/>
    <w:rsid w:val="001C0EC5"/>
    <w:rsid w:val="001C2162"/>
    <w:rsid w:val="001D35FE"/>
    <w:rsid w:val="001D6272"/>
    <w:rsid w:val="001E77AD"/>
    <w:rsid w:val="0023657A"/>
    <w:rsid w:val="0024399E"/>
    <w:rsid w:val="00250A02"/>
    <w:rsid w:val="002531A6"/>
    <w:rsid w:val="002821AD"/>
    <w:rsid w:val="00290556"/>
    <w:rsid w:val="00291561"/>
    <w:rsid w:val="002925DF"/>
    <w:rsid w:val="002A31C5"/>
    <w:rsid w:val="002B1E97"/>
    <w:rsid w:val="002B6366"/>
    <w:rsid w:val="002C05BD"/>
    <w:rsid w:val="002C0AF2"/>
    <w:rsid w:val="002C250B"/>
    <w:rsid w:val="002C6B63"/>
    <w:rsid w:val="002D11F5"/>
    <w:rsid w:val="002E4026"/>
    <w:rsid w:val="002F48B6"/>
    <w:rsid w:val="00300CFE"/>
    <w:rsid w:val="00303777"/>
    <w:rsid w:val="003069A4"/>
    <w:rsid w:val="00316836"/>
    <w:rsid w:val="00320ABB"/>
    <w:rsid w:val="003569A6"/>
    <w:rsid w:val="00360CDD"/>
    <w:rsid w:val="003640A3"/>
    <w:rsid w:val="00372D4A"/>
    <w:rsid w:val="00374947"/>
    <w:rsid w:val="00377DE0"/>
    <w:rsid w:val="003841C1"/>
    <w:rsid w:val="00384848"/>
    <w:rsid w:val="003848C1"/>
    <w:rsid w:val="00385A25"/>
    <w:rsid w:val="00390C8E"/>
    <w:rsid w:val="00395DA5"/>
    <w:rsid w:val="003A0D14"/>
    <w:rsid w:val="003C16FA"/>
    <w:rsid w:val="003E23F6"/>
    <w:rsid w:val="003E34B0"/>
    <w:rsid w:val="003E5B10"/>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2DD"/>
    <w:rsid w:val="00490FC8"/>
    <w:rsid w:val="004A649A"/>
    <w:rsid w:val="004A724B"/>
    <w:rsid w:val="004C3670"/>
    <w:rsid w:val="004D3395"/>
    <w:rsid w:val="004D3D9E"/>
    <w:rsid w:val="004D4589"/>
    <w:rsid w:val="004E262B"/>
    <w:rsid w:val="00516A37"/>
    <w:rsid w:val="00520B25"/>
    <w:rsid w:val="00522EE3"/>
    <w:rsid w:val="005238A4"/>
    <w:rsid w:val="005273B9"/>
    <w:rsid w:val="00531A33"/>
    <w:rsid w:val="00532BB8"/>
    <w:rsid w:val="00543AEC"/>
    <w:rsid w:val="005537EE"/>
    <w:rsid w:val="00553892"/>
    <w:rsid w:val="0056072A"/>
    <w:rsid w:val="00571145"/>
    <w:rsid w:val="00571A7F"/>
    <w:rsid w:val="00586F27"/>
    <w:rsid w:val="005B0DBB"/>
    <w:rsid w:val="005B324E"/>
    <w:rsid w:val="005B48F9"/>
    <w:rsid w:val="005C224D"/>
    <w:rsid w:val="005D6CAE"/>
    <w:rsid w:val="00602B4D"/>
    <w:rsid w:val="006106C2"/>
    <w:rsid w:val="00614094"/>
    <w:rsid w:val="006344F9"/>
    <w:rsid w:val="006379B6"/>
    <w:rsid w:val="00654412"/>
    <w:rsid w:val="0066000D"/>
    <w:rsid w:val="006676ED"/>
    <w:rsid w:val="00667B2C"/>
    <w:rsid w:val="006834DA"/>
    <w:rsid w:val="006878B6"/>
    <w:rsid w:val="006948DE"/>
    <w:rsid w:val="00695E0C"/>
    <w:rsid w:val="006A2745"/>
    <w:rsid w:val="006A5EE1"/>
    <w:rsid w:val="006B0C56"/>
    <w:rsid w:val="006D0D86"/>
    <w:rsid w:val="006D5AEF"/>
    <w:rsid w:val="006F13B1"/>
    <w:rsid w:val="00701A77"/>
    <w:rsid w:val="00716C22"/>
    <w:rsid w:val="00717F47"/>
    <w:rsid w:val="007212C3"/>
    <w:rsid w:val="00740554"/>
    <w:rsid w:val="00757849"/>
    <w:rsid w:val="0077091B"/>
    <w:rsid w:val="007819DE"/>
    <w:rsid w:val="00786BD8"/>
    <w:rsid w:val="00787476"/>
    <w:rsid w:val="00791C36"/>
    <w:rsid w:val="0079488B"/>
    <w:rsid w:val="007A2951"/>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65415"/>
    <w:rsid w:val="009655F9"/>
    <w:rsid w:val="00985377"/>
    <w:rsid w:val="009916F7"/>
    <w:rsid w:val="009A730B"/>
    <w:rsid w:val="009B2311"/>
    <w:rsid w:val="009B2E4B"/>
    <w:rsid w:val="009B6888"/>
    <w:rsid w:val="009B6AA6"/>
    <w:rsid w:val="009C0161"/>
    <w:rsid w:val="009D108D"/>
    <w:rsid w:val="009D4571"/>
    <w:rsid w:val="009E1436"/>
    <w:rsid w:val="009E1F94"/>
    <w:rsid w:val="009E20C0"/>
    <w:rsid w:val="009E374E"/>
    <w:rsid w:val="009E4A05"/>
    <w:rsid w:val="009E5668"/>
    <w:rsid w:val="009F10C3"/>
    <w:rsid w:val="009F400F"/>
    <w:rsid w:val="00A00FF1"/>
    <w:rsid w:val="00A038A9"/>
    <w:rsid w:val="00A076A9"/>
    <w:rsid w:val="00A1061D"/>
    <w:rsid w:val="00A13BB7"/>
    <w:rsid w:val="00A22795"/>
    <w:rsid w:val="00A227B3"/>
    <w:rsid w:val="00A40AE9"/>
    <w:rsid w:val="00A622F3"/>
    <w:rsid w:val="00A64202"/>
    <w:rsid w:val="00A73C7B"/>
    <w:rsid w:val="00A86346"/>
    <w:rsid w:val="00A91258"/>
    <w:rsid w:val="00AA79E9"/>
    <w:rsid w:val="00AB0A70"/>
    <w:rsid w:val="00AB149A"/>
    <w:rsid w:val="00AB5AF1"/>
    <w:rsid w:val="00AB6328"/>
    <w:rsid w:val="00AD3D08"/>
    <w:rsid w:val="00AD5F22"/>
    <w:rsid w:val="00AE024A"/>
    <w:rsid w:val="00AE6ECA"/>
    <w:rsid w:val="00AF509F"/>
    <w:rsid w:val="00B03DD2"/>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8381B"/>
    <w:rsid w:val="00BA7581"/>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873AA"/>
    <w:rsid w:val="00C95B99"/>
    <w:rsid w:val="00C95BB4"/>
    <w:rsid w:val="00CA0BBB"/>
    <w:rsid w:val="00CA4AF6"/>
    <w:rsid w:val="00CA5DF6"/>
    <w:rsid w:val="00CA6B0A"/>
    <w:rsid w:val="00CB1477"/>
    <w:rsid w:val="00CB2A44"/>
    <w:rsid w:val="00CB5CA0"/>
    <w:rsid w:val="00CC24B5"/>
    <w:rsid w:val="00CC4173"/>
    <w:rsid w:val="00CD022B"/>
    <w:rsid w:val="00CD1E85"/>
    <w:rsid w:val="00CD2000"/>
    <w:rsid w:val="00CD66FD"/>
    <w:rsid w:val="00D009A0"/>
    <w:rsid w:val="00D03DC4"/>
    <w:rsid w:val="00D04860"/>
    <w:rsid w:val="00D04F62"/>
    <w:rsid w:val="00D073E3"/>
    <w:rsid w:val="00D1042E"/>
    <w:rsid w:val="00D202D5"/>
    <w:rsid w:val="00D22171"/>
    <w:rsid w:val="00D24977"/>
    <w:rsid w:val="00D327CE"/>
    <w:rsid w:val="00D353F5"/>
    <w:rsid w:val="00D35F7D"/>
    <w:rsid w:val="00D42A7A"/>
    <w:rsid w:val="00D45C32"/>
    <w:rsid w:val="00D5221A"/>
    <w:rsid w:val="00D52480"/>
    <w:rsid w:val="00D62DC9"/>
    <w:rsid w:val="00D6420A"/>
    <w:rsid w:val="00D706A2"/>
    <w:rsid w:val="00D87492"/>
    <w:rsid w:val="00D90B3E"/>
    <w:rsid w:val="00D91233"/>
    <w:rsid w:val="00D95E50"/>
    <w:rsid w:val="00D97C97"/>
    <w:rsid w:val="00DB18A5"/>
    <w:rsid w:val="00DD45EB"/>
    <w:rsid w:val="00E26405"/>
    <w:rsid w:val="00E33801"/>
    <w:rsid w:val="00E3444B"/>
    <w:rsid w:val="00E60F81"/>
    <w:rsid w:val="00E65018"/>
    <w:rsid w:val="00E67422"/>
    <w:rsid w:val="00E7097A"/>
    <w:rsid w:val="00E80FD9"/>
    <w:rsid w:val="00E9075B"/>
    <w:rsid w:val="00E90A6F"/>
    <w:rsid w:val="00EB298D"/>
    <w:rsid w:val="00EE0D5E"/>
    <w:rsid w:val="00EE595A"/>
    <w:rsid w:val="00EF6819"/>
    <w:rsid w:val="00F04AB2"/>
    <w:rsid w:val="00F12128"/>
    <w:rsid w:val="00F128BC"/>
    <w:rsid w:val="00F14ACD"/>
    <w:rsid w:val="00F173F4"/>
    <w:rsid w:val="00F4409C"/>
    <w:rsid w:val="00F546CE"/>
    <w:rsid w:val="00F65DF5"/>
    <w:rsid w:val="00F8136D"/>
    <w:rsid w:val="00F862AA"/>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3B9"/>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902DD"/>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68524751">
      <w:bodyDiv w:val="1"/>
      <w:marLeft w:val="0"/>
      <w:marRight w:val="0"/>
      <w:marTop w:val="0"/>
      <w:marBottom w:val="0"/>
      <w:divBdr>
        <w:top w:val="none" w:sz="0" w:space="0" w:color="auto"/>
        <w:left w:val="none" w:sz="0" w:space="0" w:color="auto"/>
        <w:bottom w:val="none" w:sz="0" w:space="0" w:color="auto"/>
        <w:right w:val="none" w:sz="0" w:space="0" w:color="auto"/>
      </w:divBdr>
    </w:div>
    <w:div w:id="21196191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869545">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39251684">
      <w:bodyDiv w:val="1"/>
      <w:marLeft w:val="0"/>
      <w:marRight w:val="0"/>
      <w:marTop w:val="0"/>
      <w:marBottom w:val="0"/>
      <w:divBdr>
        <w:top w:val="none" w:sz="0" w:space="0" w:color="auto"/>
        <w:left w:val="none" w:sz="0" w:space="0" w:color="auto"/>
        <w:bottom w:val="none" w:sz="0" w:space="0" w:color="auto"/>
        <w:right w:val="none" w:sz="0" w:space="0" w:color="auto"/>
      </w:divBdr>
      <w:divsChild>
        <w:div w:id="1274746999">
          <w:marLeft w:val="0"/>
          <w:marRight w:val="0"/>
          <w:marTop w:val="0"/>
          <w:marBottom w:val="0"/>
          <w:divBdr>
            <w:top w:val="none" w:sz="0" w:space="0" w:color="auto"/>
            <w:left w:val="none" w:sz="0" w:space="0" w:color="auto"/>
            <w:bottom w:val="none" w:sz="0" w:space="0" w:color="auto"/>
            <w:right w:val="none" w:sz="0" w:space="0" w:color="auto"/>
          </w:divBdr>
          <w:divsChild>
            <w:div w:id="1688290311">
              <w:marLeft w:val="0"/>
              <w:marRight w:val="0"/>
              <w:marTop w:val="0"/>
              <w:marBottom w:val="0"/>
              <w:divBdr>
                <w:top w:val="none" w:sz="0" w:space="0" w:color="auto"/>
                <w:left w:val="none" w:sz="0" w:space="0" w:color="auto"/>
                <w:bottom w:val="none" w:sz="0" w:space="0" w:color="auto"/>
                <w:right w:val="none" w:sz="0" w:space="0" w:color="auto"/>
              </w:divBdr>
            </w:div>
          </w:divsChild>
        </w:div>
        <w:div w:id="2000383426">
          <w:marLeft w:val="0"/>
          <w:marRight w:val="0"/>
          <w:marTop w:val="0"/>
          <w:marBottom w:val="0"/>
          <w:divBdr>
            <w:top w:val="none" w:sz="0" w:space="0" w:color="auto"/>
            <w:left w:val="none" w:sz="0" w:space="0" w:color="auto"/>
            <w:bottom w:val="none" w:sz="0" w:space="0" w:color="auto"/>
            <w:right w:val="none" w:sz="0" w:space="0" w:color="auto"/>
          </w:divBdr>
          <w:divsChild>
            <w:div w:id="862666970">
              <w:marLeft w:val="0"/>
              <w:marRight w:val="0"/>
              <w:marTop w:val="0"/>
              <w:marBottom w:val="0"/>
              <w:divBdr>
                <w:top w:val="none" w:sz="0" w:space="0" w:color="auto"/>
                <w:left w:val="none" w:sz="0" w:space="0" w:color="auto"/>
                <w:bottom w:val="none" w:sz="0" w:space="0" w:color="auto"/>
                <w:right w:val="none" w:sz="0" w:space="0" w:color="auto"/>
              </w:divBdr>
            </w:div>
          </w:divsChild>
        </w:div>
        <w:div w:id="848179862">
          <w:marLeft w:val="0"/>
          <w:marRight w:val="0"/>
          <w:marTop w:val="0"/>
          <w:marBottom w:val="0"/>
          <w:divBdr>
            <w:top w:val="none" w:sz="0" w:space="0" w:color="auto"/>
            <w:left w:val="none" w:sz="0" w:space="0" w:color="auto"/>
            <w:bottom w:val="none" w:sz="0" w:space="0" w:color="auto"/>
            <w:right w:val="none" w:sz="0" w:space="0" w:color="auto"/>
          </w:divBdr>
          <w:divsChild>
            <w:div w:id="659424704">
              <w:marLeft w:val="0"/>
              <w:marRight w:val="0"/>
              <w:marTop w:val="0"/>
              <w:marBottom w:val="0"/>
              <w:divBdr>
                <w:top w:val="none" w:sz="0" w:space="0" w:color="auto"/>
                <w:left w:val="none" w:sz="0" w:space="0" w:color="auto"/>
                <w:bottom w:val="none" w:sz="0" w:space="0" w:color="auto"/>
                <w:right w:val="none" w:sz="0" w:space="0" w:color="auto"/>
              </w:divBdr>
            </w:div>
          </w:divsChild>
        </w:div>
        <w:div w:id="22291790">
          <w:marLeft w:val="0"/>
          <w:marRight w:val="0"/>
          <w:marTop w:val="0"/>
          <w:marBottom w:val="0"/>
          <w:divBdr>
            <w:top w:val="none" w:sz="0" w:space="0" w:color="auto"/>
            <w:left w:val="none" w:sz="0" w:space="0" w:color="auto"/>
            <w:bottom w:val="none" w:sz="0" w:space="0" w:color="auto"/>
            <w:right w:val="none" w:sz="0" w:space="0" w:color="auto"/>
          </w:divBdr>
          <w:divsChild>
            <w:div w:id="1294167017">
              <w:marLeft w:val="0"/>
              <w:marRight w:val="0"/>
              <w:marTop w:val="0"/>
              <w:marBottom w:val="0"/>
              <w:divBdr>
                <w:top w:val="none" w:sz="0" w:space="0" w:color="auto"/>
                <w:left w:val="none" w:sz="0" w:space="0" w:color="auto"/>
                <w:bottom w:val="none" w:sz="0" w:space="0" w:color="auto"/>
                <w:right w:val="none" w:sz="0" w:space="0" w:color="auto"/>
              </w:divBdr>
            </w:div>
          </w:divsChild>
        </w:div>
        <w:div w:id="2003117271">
          <w:marLeft w:val="0"/>
          <w:marRight w:val="0"/>
          <w:marTop w:val="0"/>
          <w:marBottom w:val="0"/>
          <w:divBdr>
            <w:top w:val="none" w:sz="0" w:space="0" w:color="auto"/>
            <w:left w:val="none" w:sz="0" w:space="0" w:color="auto"/>
            <w:bottom w:val="none" w:sz="0" w:space="0" w:color="auto"/>
            <w:right w:val="none" w:sz="0" w:space="0" w:color="auto"/>
          </w:divBdr>
          <w:divsChild>
            <w:div w:id="1442919314">
              <w:marLeft w:val="0"/>
              <w:marRight w:val="0"/>
              <w:marTop w:val="0"/>
              <w:marBottom w:val="0"/>
              <w:divBdr>
                <w:top w:val="none" w:sz="0" w:space="0" w:color="auto"/>
                <w:left w:val="none" w:sz="0" w:space="0" w:color="auto"/>
                <w:bottom w:val="none" w:sz="0" w:space="0" w:color="auto"/>
                <w:right w:val="none" w:sz="0" w:space="0" w:color="auto"/>
              </w:divBdr>
            </w:div>
          </w:divsChild>
        </w:div>
        <w:div w:id="110365561">
          <w:marLeft w:val="0"/>
          <w:marRight w:val="0"/>
          <w:marTop w:val="0"/>
          <w:marBottom w:val="0"/>
          <w:divBdr>
            <w:top w:val="none" w:sz="0" w:space="0" w:color="auto"/>
            <w:left w:val="none" w:sz="0" w:space="0" w:color="auto"/>
            <w:bottom w:val="none" w:sz="0" w:space="0" w:color="auto"/>
            <w:right w:val="none" w:sz="0" w:space="0" w:color="auto"/>
          </w:divBdr>
          <w:divsChild>
            <w:div w:id="1579249812">
              <w:marLeft w:val="0"/>
              <w:marRight w:val="0"/>
              <w:marTop w:val="0"/>
              <w:marBottom w:val="0"/>
              <w:divBdr>
                <w:top w:val="none" w:sz="0" w:space="0" w:color="auto"/>
                <w:left w:val="none" w:sz="0" w:space="0" w:color="auto"/>
                <w:bottom w:val="none" w:sz="0" w:space="0" w:color="auto"/>
                <w:right w:val="none" w:sz="0" w:space="0" w:color="auto"/>
              </w:divBdr>
            </w:div>
          </w:divsChild>
        </w:div>
        <w:div w:id="1081558241">
          <w:marLeft w:val="0"/>
          <w:marRight w:val="0"/>
          <w:marTop w:val="0"/>
          <w:marBottom w:val="0"/>
          <w:divBdr>
            <w:top w:val="none" w:sz="0" w:space="0" w:color="auto"/>
            <w:left w:val="none" w:sz="0" w:space="0" w:color="auto"/>
            <w:bottom w:val="none" w:sz="0" w:space="0" w:color="auto"/>
            <w:right w:val="none" w:sz="0" w:space="0" w:color="auto"/>
          </w:divBdr>
          <w:divsChild>
            <w:div w:id="1446579276">
              <w:marLeft w:val="0"/>
              <w:marRight w:val="0"/>
              <w:marTop w:val="0"/>
              <w:marBottom w:val="0"/>
              <w:divBdr>
                <w:top w:val="none" w:sz="0" w:space="0" w:color="auto"/>
                <w:left w:val="none" w:sz="0" w:space="0" w:color="auto"/>
                <w:bottom w:val="none" w:sz="0" w:space="0" w:color="auto"/>
                <w:right w:val="none" w:sz="0" w:space="0" w:color="auto"/>
              </w:divBdr>
            </w:div>
          </w:divsChild>
        </w:div>
        <w:div w:id="1392076295">
          <w:marLeft w:val="0"/>
          <w:marRight w:val="0"/>
          <w:marTop w:val="0"/>
          <w:marBottom w:val="0"/>
          <w:divBdr>
            <w:top w:val="none" w:sz="0" w:space="0" w:color="auto"/>
            <w:left w:val="none" w:sz="0" w:space="0" w:color="auto"/>
            <w:bottom w:val="none" w:sz="0" w:space="0" w:color="auto"/>
            <w:right w:val="none" w:sz="0" w:space="0" w:color="auto"/>
          </w:divBdr>
          <w:divsChild>
            <w:div w:id="1025982878">
              <w:marLeft w:val="0"/>
              <w:marRight w:val="0"/>
              <w:marTop w:val="0"/>
              <w:marBottom w:val="0"/>
              <w:divBdr>
                <w:top w:val="none" w:sz="0" w:space="0" w:color="auto"/>
                <w:left w:val="none" w:sz="0" w:space="0" w:color="auto"/>
                <w:bottom w:val="none" w:sz="0" w:space="0" w:color="auto"/>
                <w:right w:val="none" w:sz="0" w:space="0" w:color="auto"/>
              </w:divBdr>
            </w:div>
          </w:divsChild>
        </w:div>
        <w:div w:id="1032609961">
          <w:marLeft w:val="0"/>
          <w:marRight w:val="0"/>
          <w:marTop w:val="0"/>
          <w:marBottom w:val="0"/>
          <w:divBdr>
            <w:top w:val="none" w:sz="0" w:space="0" w:color="auto"/>
            <w:left w:val="none" w:sz="0" w:space="0" w:color="auto"/>
            <w:bottom w:val="none" w:sz="0" w:space="0" w:color="auto"/>
            <w:right w:val="none" w:sz="0" w:space="0" w:color="auto"/>
          </w:divBdr>
          <w:divsChild>
            <w:div w:id="1211069553">
              <w:marLeft w:val="0"/>
              <w:marRight w:val="0"/>
              <w:marTop w:val="0"/>
              <w:marBottom w:val="0"/>
              <w:divBdr>
                <w:top w:val="none" w:sz="0" w:space="0" w:color="auto"/>
                <w:left w:val="none" w:sz="0" w:space="0" w:color="auto"/>
                <w:bottom w:val="none" w:sz="0" w:space="0" w:color="auto"/>
                <w:right w:val="none" w:sz="0" w:space="0" w:color="auto"/>
              </w:divBdr>
            </w:div>
          </w:divsChild>
        </w:div>
        <w:div w:id="1497726078">
          <w:marLeft w:val="0"/>
          <w:marRight w:val="0"/>
          <w:marTop w:val="0"/>
          <w:marBottom w:val="0"/>
          <w:divBdr>
            <w:top w:val="none" w:sz="0" w:space="0" w:color="auto"/>
            <w:left w:val="none" w:sz="0" w:space="0" w:color="auto"/>
            <w:bottom w:val="none" w:sz="0" w:space="0" w:color="auto"/>
            <w:right w:val="none" w:sz="0" w:space="0" w:color="auto"/>
          </w:divBdr>
          <w:divsChild>
            <w:div w:id="113941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5856">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47673704">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967411">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234162">
      <w:bodyDiv w:val="1"/>
      <w:marLeft w:val="0"/>
      <w:marRight w:val="0"/>
      <w:marTop w:val="0"/>
      <w:marBottom w:val="0"/>
      <w:divBdr>
        <w:top w:val="none" w:sz="0" w:space="0" w:color="auto"/>
        <w:left w:val="none" w:sz="0" w:space="0" w:color="auto"/>
        <w:bottom w:val="none" w:sz="0" w:space="0" w:color="auto"/>
        <w:right w:val="none" w:sz="0" w:space="0" w:color="auto"/>
      </w:divBdr>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16918811">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72843406">
      <w:bodyDiv w:val="1"/>
      <w:marLeft w:val="0"/>
      <w:marRight w:val="0"/>
      <w:marTop w:val="0"/>
      <w:marBottom w:val="0"/>
      <w:divBdr>
        <w:top w:val="none" w:sz="0" w:space="0" w:color="auto"/>
        <w:left w:val="none" w:sz="0" w:space="0" w:color="auto"/>
        <w:bottom w:val="none" w:sz="0" w:space="0" w:color="auto"/>
        <w:right w:val="none" w:sz="0" w:space="0" w:color="auto"/>
      </w:divBdr>
    </w:div>
    <w:div w:id="1902249375">
      <w:bodyDiv w:val="1"/>
      <w:marLeft w:val="0"/>
      <w:marRight w:val="0"/>
      <w:marTop w:val="0"/>
      <w:marBottom w:val="0"/>
      <w:divBdr>
        <w:top w:val="none" w:sz="0" w:space="0" w:color="auto"/>
        <w:left w:val="none" w:sz="0" w:space="0" w:color="auto"/>
        <w:bottom w:val="none" w:sz="0" w:space="0" w:color="auto"/>
        <w:right w:val="none" w:sz="0" w:space="0" w:color="auto"/>
      </w:divBdr>
    </w:div>
    <w:div w:id="1913275067">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91395">
      <w:bodyDiv w:val="1"/>
      <w:marLeft w:val="0"/>
      <w:marRight w:val="0"/>
      <w:marTop w:val="0"/>
      <w:marBottom w:val="0"/>
      <w:divBdr>
        <w:top w:val="none" w:sz="0" w:space="0" w:color="auto"/>
        <w:left w:val="none" w:sz="0" w:space="0" w:color="auto"/>
        <w:bottom w:val="none" w:sz="0" w:space="0" w:color="auto"/>
        <w:right w:val="none" w:sz="0" w:space="0" w:color="auto"/>
      </w:divBdr>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17884000">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30</Pages>
  <Words>8094</Words>
  <Characters>44037</Characters>
  <Application>Microsoft Office Word</Application>
  <DocSecurity>0</DocSecurity>
  <Lines>978</Lines>
  <Paragraphs>317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51814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113</cp:revision>
  <cp:lastPrinted>2025-07-17T14:17:00Z</cp:lastPrinted>
  <dcterms:created xsi:type="dcterms:W3CDTF">2025-07-17T14:17:00Z</dcterms:created>
  <dcterms:modified xsi:type="dcterms:W3CDTF">2025-11-20T17:18:00Z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