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</w:t>
      </w:r>
      <w:proofErr w:type="spellStart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ميدأوشن</w:t>
      </w:r>
      <w:proofErr w:type="spellEnd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25F97B34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="00854050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الإعمال 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8A2D4DF" w:rsidR="009125CE" w:rsidRPr="003323F5" w:rsidRDefault="00A74F76" w:rsidP="009125CE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 w:rsidRPr="003323F5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عنوان البحث</w:t>
      </w:r>
    </w:p>
    <w:p w14:paraId="15C28831" w14:textId="79A2226E" w:rsidR="009125CE" w:rsidRPr="003323F5" w:rsidRDefault="00854050" w:rsidP="009125CE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bookmarkStart w:id="0" w:name="_Hlk178694442"/>
      <w:r w:rsidRPr="003323F5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إستراتيجيات </w:t>
      </w:r>
      <w:r w:rsidR="003323F5" w:rsidRPr="003323F5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إدارة</w:t>
      </w:r>
      <w:r w:rsidRPr="003323F5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 المخاطر المالية في المؤسسات الصغيرة والمتوسطة </w:t>
      </w:r>
    </w:p>
    <w:bookmarkEnd w:id="0"/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70F814DF" w:rsidR="009125CE" w:rsidRPr="003323F5" w:rsidRDefault="009125CE" w:rsidP="009125CE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 w:rsidRPr="003323F5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>إعداد الطالب/</w:t>
      </w:r>
      <w:r w:rsidR="00854050" w:rsidRPr="003323F5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 </w:t>
      </w:r>
      <w:r w:rsidR="003323F5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هياء </w:t>
      </w:r>
      <w:proofErr w:type="spellStart"/>
      <w:r w:rsidR="0083619A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السناري</w:t>
      </w:r>
      <w:proofErr w:type="spellEnd"/>
    </w:p>
    <w:p w14:paraId="58D6152F" w14:textId="77777777" w:rsidR="009125CE" w:rsidRPr="003323F5" w:rsidRDefault="009125CE" w:rsidP="003323F5">
      <w:pPr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</w:p>
    <w:p w14:paraId="5F4EE2DE" w14:textId="07F25120" w:rsidR="009125CE" w:rsidRPr="003323F5" w:rsidRDefault="009125CE" w:rsidP="009125CE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 w:rsidRPr="003323F5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>إشراف/</w:t>
      </w:r>
      <w:r w:rsidR="00854050" w:rsidRPr="003323F5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 </w:t>
      </w:r>
      <w:r w:rsidR="003323F5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جامعة </w:t>
      </w:r>
      <w:proofErr w:type="spellStart"/>
      <w:r w:rsidR="003323F5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ميدأوشن</w:t>
      </w:r>
      <w:proofErr w:type="spellEnd"/>
    </w:p>
    <w:p w14:paraId="2EFA31CD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83619A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83619A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83619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العام الدراسي:</w:t>
      </w:r>
    </w:p>
    <w:p w14:paraId="0ECF42F7" w14:textId="38944E4D" w:rsidR="009125CE" w:rsidRPr="0083619A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83619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2023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4AD3F50" w14:textId="77777777" w:rsidR="0083619A" w:rsidRDefault="0083619A" w:rsidP="00F728F3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" w:name="_Hlk178639809"/>
    </w:p>
    <w:p w14:paraId="545DC8CD" w14:textId="77777777" w:rsidR="0083619A" w:rsidRDefault="0083619A" w:rsidP="00F728F3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AE97492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430DF54E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53399295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79AFF3B7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00761F50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4CFAE7EA" w14:textId="31F19A18" w:rsidR="00681009" w:rsidRDefault="00681009" w:rsidP="00681009">
      <w:pPr>
        <w:jc w:val="center"/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t>الفصل الأول</w:t>
      </w:r>
    </w:p>
    <w:p w14:paraId="1DA2659A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5ACDA63E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3723CD32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221B6EDE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683A08F3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73CBF272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72E4D138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2D86E9B8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23D111CC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1258E1CA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42458AA7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697EEAD9" w14:textId="77777777" w:rsidR="00681009" w:rsidRDefault="00681009" w:rsidP="00541DB6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</w:p>
    <w:p w14:paraId="0156ADF9" w14:textId="5CE2807A" w:rsidR="00681009" w:rsidRDefault="00681009" w:rsidP="00681009">
      <w:pPr>
        <w:rPr>
          <w:rFonts w:ascii="Sakkal Majalla" w:hAnsi="Sakkal Majalla" w:cs="Sakkal Majalla"/>
          <w:b/>
          <w:bCs/>
          <w:sz w:val="40"/>
          <w:szCs w:val="40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40"/>
          <w:szCs w:val="40"/>
          <w:u w:val="single"/>
          <w:rtl/>
        </w:rPr>
        <w:lastRenderedPageBreak/>
        <w:t>المقدمة</w:t>
      </w:r>
    </w:p>
    <w:p w14:paraId="47508582" w14:textId="6F0080B6" w:rsidR="00541DB6" w:rsidRDefault="00F728F3" w:rsidP="00541DB6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F728F3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إدارة المخاطر هي عنصر حيوي لضمان نجاح واستدامة المؤسسات سواء كانت صغيرة أو كبيرة وتهدف هذه الإدارة الى تحديد وتحليل المخاطر المحتملة التي قد تؤثر سلبا على أداء المؤسسة المالي و التشغيلي ، ومن ثم وضع إستراتيجيا</w:t>
      </w:r>
      <w:r w:rsidRPr="00F728F3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ت</w:t>
      </w:r>
      <w:r w:rsidRPr="00F728F3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 للتعامل معها أو الحد منها و تختلف طبيعة حجم المخاطر التي تواجهها المؤسسات الصغيرة عن تلك التي تواجهها المؤسسات الكبيرة حيث تعتمد المؤسسات الصغيرة على موارد محدودة و قدرتها على تحمل الأزمات تكون أقل مقارنة بالمؤسسات الكبرى التي تتمتع بمرونة مالية و تنظيمية أكبر ومع ذلك فأن كلا النوعين من المؤسسات يحتاجان الى خطط محكمة لإدارة المخاطر بغرض الحفاظ على الاستقرار و النمو </w:t>
      </w: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, وفي المؤسسات الصغيرة تتركز  </w:t>
      </w:r>
      <w:r w:rsidR="00541DB6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إستراتيجيات</w:t>
      </w: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 إدارة المخاطر على التخطيط المالي المدروس </w:t>
      </w:r>
      <w:r w:rsidR="00541DB6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من حيث التحكم في الديون و إدارة التدفقات النقدية بفاعلية , فيما تركز المؤسسات الكبيرة على إستراتيجيا</w:t>
      </w:r>
      <w:r w:rsidR="00541DB6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ت</w:t>
      </w:r>
      <w:r w:rsidR="00541DB6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  تنوع الاستثمارات و التحوط ضد تقلبات السوق و استغلال التكنولوجيا المتقدمة لتوقع وتخفيف المخاطر </w:t>
      </w:r>
    </w:p>
    <w:p w14:paraId="5D2089F0" w14:textId="5C92D8D9" w:rsidR="00541DB6" w:rsidRPr="00F728F3" w:rsidRDefault="00541DB6" w:rsidP="00541DB6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وبغض النظر عن حجم المؤسسة فأن بناء استراتيجية قوية لإدارة المخاطر يسهم بشكل </w:t>
      </w:r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مباشر  في</w:t>
      </w:r>
      <w:proofErr w:type="gramEnd"/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 حماية المؤسسة من الأزمات المالية و التشغيلية ويعزز فرصها في تحقيق نمو مستدام في بيئة الأعمال المتقلبة . </w:t>
      </w:r>
    </w:p>
    <w:bookmarkEnd w:id="1"/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AF63EFB" w14:textId="77777777" w:rsidR="00541DB6" w:rsidRDefault="00541DB6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B79D170" w14:textId="77777777" w:rsidR="003323F5" w:rsidRDefault="003323F5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98D1A9D" w14:textId="77777777" w:rsidR="003323F5" w:rsidRDefault="003323F5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A68EEC5" w14:textId="18EA1C7C" w:rsidR="00A74F76" w:rsidRPr="00623AE0" w:rsidRDefault="00623AE0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2" w:name="_Hlk178694658"/>
      <w:proofErr w:type="gramStart"/>
      <w:r w:rsidRPr="00623AE0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lastRenderedPageBreak/>
        <w:t>الاطار</w:t>
      </w:r>
      <w:proofErr w:type="gramEnd"/>
      <w:r w:rsidRPr="00623AE0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النظري للدراسة </w:t>
      </w:r>
    </w:p>
    <w:p w14:paraId="3F3FD951" w14:textId="7ABDE62B" w:rsidR="00623AE0" w:rsidRDefault="00623AE0" w:rsidP="00681009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623AE0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يشكل الجزء الأساسي من البحث حيث يتم تحديد المفاهيم الرئيسية والنظريات ذات الصلة وتوضيح العلاقة بين المتغيرات ويمكن ان يتضمن الاطار النظري النقاط </w:t>
      </w:r>
      <w:proofErr w:type="gramStart"/>
      <w:r w:rsidRPr="00623AE0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التالية 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  <w:proofErr w:type="gramEnd"/>
    </w:p>
    <w:p w14:paraId="5C8976D7" w14:textId="41E9C53F" w:rsidR="00623AE0" w:rsidRPr="00681009" w:rsidRDefault="00623AE0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68100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تعريف المخاطر </w:t>
      </w:r>
    </w:p>
    <w:p w14:paraId="335B83B9" w14:textId="4CB2ECA1" w:rsidR="00623AE0" w:rsidRPr="00357DF9" w:rsidRDefault="00623AE0" w:rsidP="00623AE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8100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هي إمكانية وقوع حدث غير متوقع قد يؤثر سلبا </w:t>
      </w:r>
      <w:proofErr w:type="gramStart"/>
      <w:r w:rsidRPr="00681009">
        <w:rPr>
          <w:rFonts w:ascii="Sakkal Majalla" w:hAnsi="Sakkal Majalla" w:cs="Sakkal Majalla" w:hint="cs"/>
          <w:b/>
          <w:bCs/>
          <w:sz w:val="28"/>
          <w:szCs w:val="28"/>
          <w:rtl/>
        </w:rPr>
        <w:t>( او</w:t>
      </w:r>
      <w:proofErr w:type="gramEnd"/>
      <w:r w:rsidRPr="0068100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أحيانا إيجابا ) على تحقيق الأهداف المرجوة وترتبط المخاطر </w:t>
      </w: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بعدم اليقين وقد تحدق نتيجة لعوامل داخلية او خارجية تؤثر على المؤسسة او النشاط </w:t>
      </w:r>
      <w:proofErr w:type="spellStart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>الذذي</w:t>
      </w:r>
      <w:proofErr w:type="spellEnd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تقوم به </w:t>
      </w:r>
    </w:p>
    <w:p w14:paraId="2D60AB4C" w14:textId="054EA3C6" w:rsidR="00623AE0" w:rsidRPr="00357DF9" w:rsidRDefault="00623AE0" w:rsidP="00623AE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أنواع </w:t>
      </w:r>
      <w:proofErr w:type="gramStart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>التعريفات :</w:t>
      </w:r>
      <w:proofErr w:type="gramEnd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190C0CD4" w14:textId="5578C259" w:rsidR="00623AE0" w:rsidRPr="00357DF9" w:rsidRDefault="00623AE0" w:rsidP="00623AE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من حيث </w:t>
      </w:r>
      <w:proofErr w:type="gramStart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>الطبيعة :</w:t>
      </w:r>
      <w:proofErr w:type="gramEnd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المخاطر هي التهديدات او التحديات التي قد تؤثر على استقرار الاعمال او على تحقيق النتائج </w:t>
      </w:r>
      <w:r w:rsidR="00C67429"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المرجوة </w:t>
      </w:r>
    </w:p>
    <w:p w14:paraId="59A6F5CD" w14:textId="30B8BF81" w:rsidR="00C67429" w:rsidRPr="00357DF9" w:rsidRDefault="00C67429" w:rsidP="00623AE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من ناحية </w:t>
      </w:r>
      <w:proofErr w:type="gramStart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>مالية :</w:t>
      </w:r>
      <w:proofErr w:type="gramEnd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هي احتمال تعرض المؤسسة لخسائر مالية نتيجة تقلبات السوق أو تغيرات في  أسعار الفائدة او مخاطر ائتمانية مثل ( عجز العملاء عن سداد الديون ) </w:t>
      </w:r>
    </w:p>
    <w:p w14:paraId="6C3946C1" w14:textId="09527D36" w:rsidR="00C67429" w:rsidRPr="00357DF9" w:rsidRDefault="00C67429" w:rsidP="00357DF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من </w:t>
      </w:r>
      <w:proofErr w:type="spellStart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>حبث</w:t>
      </w:r>
      <w:proofErr w:type="spellEnd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proofErr w:type="gramStart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>الاعمال :</w:t>
      </w:r>
      <w:proofErr w:type="gramEnd"/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المخاطر تعني عدم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</w:t>
      </w: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التأكد من نتائج القرارات او الاحداث المستقبلية سواء كان ذلك على شكل خسائر محتملة او فرص غير مستغلة </w:t>
      </w:r>
    </w:p>
    <w:p w14:paraId="32399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92E5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8CA09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951CFF" w14:textId="7EDA5B85" w:rsidR="00035CD7" w:rsidRDefault="00706C63" w:rsidP="00035CD7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bookmarkStart w:id="3" w:name="_Hlk178694711"/>
      <w:bookmarkEnd w:id="2"/>
      <w:r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 xml:space="preserve">تصنيف </w:t>
      </w:r>
      <w:proofErr w:type="gramStart"/>
      <w:r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>المخاطر :</w:t>
      </w:r>
      <w:proofErr w:type="gramEnd"/>
      <w:r>
        <w:rPr>
          <w:rFonts w:ascii="Sakkal Majalla" w:hAnsi="Sakkal Majalla" w:cs="Sakkal Majalla" w:hint="cs"/>
          <w:b/>
          <w:bCs/>
          <w:sz w:val="36"/>
          <w:szCs w:val="36"/>
          <w:u w:val="single"/>
          <w:rtl/>
        </w:rPr>
        <w:t xml:space="preserve"> </w:t>
      </w:r>
    </w:p>
    <w:p w14:paraId="0CC0EC6E" w14:textId="51DAFC44" w:rsidR="00706C63" w:rsidRPr="00357DF9" w:rsidRDefault="00706C63" w:rsidP="00035CD7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تصنف </w:t>
      </w:r>
      <w:r w:rsidR="00357DF9"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 ال</w:t>
      </w:r>
      <w:r w:rsidR="00357DF9" w:rsidRPr="00357DF9">
        <w:rPr>
          <w:rFonts w:ascii="Sakkal Majalla" w:hAnsi="Sakkal Majalla" w:cs="Sakkal Majalla" w:hint="eastAsia"/>
          <w:b/>
          <w:bCs/>
          <w:sz w:val="32"/>
          <w:szCs w:val="32"/>
          <w:rtl/>
        </w:rPr>
        <w:t>ى</w:t>
      </w:r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أنواع مختلفة </w:t>
      </w:r>
      <w:proofErr w:type="spellStart"/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>وعدبدة</w:t>
      </w:r>
      <w:proofErr w:type="spellEnd"/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بناء على طبيعتها و مصدرها أو تأثيرها على المؤسسات ويوجد أبرز التصنيفات </w:t>
      </w:r>
      <w:proofErr w:type="spellStart"/>
      <w:r w:rsidR="00D6382A"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>لادارة</w:t>
      </w:r>
      <w:proofErr w:type="spellEnd"/>
      <w:r w:rsidR="00D6382A"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المخاطر ويساعد المؤسسات في تحديد الأساليب المثلى </w:t>
      </w:r>
      <w:r w:rsidR="00593EBF"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للتخفيف من المخاطر او السيطرة عليها فيما يلي التصنيف وكيفية ربطة بإستراتيجيات </w:t>
      </w:r>
      <w:proofErr w:type="gramStart"/>
      <w:r w:rsidR="00593EBF"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>الإدارة :</w:t>
      </w:r>
      <w:proofErr w:type="gramEnd"/>
      <w:r w:rsidR="00593EBF"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</w:p>
    <w:p w14:paraId="3CD39B3B" w14:textId="79136FB6" w:rsidR="00706C63" w:rsidRPr="00357DF9" w:rsidRDefault="00593EBF" w:rsidP="00035CD7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وتتصنف حسب الأنواع </w:t>
      </w:r>
    </w:p>
    <w:p w14:paraId="58731314" w14:textId="590C9198" w:rsidR="00593EBF" w:rsidRPr="00357DF9" w:rsidRDefault="00706C63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proofErr w:type="gramStart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مخاطر</w:t>
      </w:r>
      <w:proofErr w:type="gramEnd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مالية</w:t>
      </w:r>
    </w:p>
    <w:p w14:paraId="3521858A" w14:textId="01ECD0FE" w:rsidR="00393B12" w:rsidRPr="00357DF9" w:rsidRDefault="00593EBF" w:rsidP="00593EBF">
      <w:pPr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تشمل مخاطر </w:t>
      </w:r>
      <w:proofErr w:type="gramStart"/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>السوق ،</w:t>
      </w:r>
      <w:proofErr w:type="gramEnd"/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الائتمان ، السيولة ، سعر الصرف </w:t>
      </w:r>
      <w:r w:rsidR="00393B12" w:rsidRPr="00357DF9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</w:p>
    <w:p w14:paraId="0B14E092" w14:textId="66237650" w:rsidR="00593EBF" w:rsidRPr="00593EBF" w:rsidRDefault="00593EBF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93EBF"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الاستراتيجيات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21E1AC34" w14:textId="10830DE6" w:rsidR="00593EBF" w:rsidRDefault="00593EBF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93EBF"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 xml:space="preserve">التحوط المالي باستخدام المشتقات مثل العقود الآجلة </w:t>
      </w:r>
    </w:p>
    <w:p w14:paraId="0DA9AB30" w14:textId="34B6DD33" w:rsidR="00593EBF" w:rsidRPr="00357DF9" w:rsidRDefault="00593EBF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المخاطر </w:t>
      </w:r>
      <w:proofErr w:type="gramStart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التشغيلية</w:t>
      </w:r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:</w:t>
      </w:r>
      <w:proofErr w:type="gramEnd"/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</w:p>
    <w:p w14:paraId="428783A2" w14:textId="76E4E304" w:rsidR="00593EBF" w:rsidRDefault="00593EBF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تنتج عن أخطاء </w:t>
      </w:r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بشرية ،</w:t>
      </w:r>
      <w:proofErr w:type="gram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عطل في الأنظمة أو احتيال داخلي </w:t>
      </w:r>
    </w:p>
    <w:p w14:paraId="25001B74" w14:textId="5B5D9782" w:rsidR="00593EBF" w:rsidRDefault="00593EBF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الاستراتيجيات :</w:t>
      </w:r>
      <w:proofErr w:type="gram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تحسين العمليات الداخلية وتدريب الموظفين </w:t>
      </w:r>
    </w:p>
    <w:p w14:paraId="4173E190" w14:textId="2178EDA2" w:rsidR="00593EBF" w:rsidRDefault="00593EBF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استخدام أنظمة مراقبة داخلية وتقنيات اتمتة العمليات </w:t>
      </w:r>
    </w:p>
    <w:p w14:paraId="57B1A220" w14:textId="28155BC7" w:rsidR="00593EBF" w:rsidRPr="00357DF9" w:rsidRDefault="00593EBF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المخاطر </w:t>
      </w:r>
      <w:proofErr w:type="gramStart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القانونية :</w:t>
      </w:r>
      <w:proofErr w:type="gramEnd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</w:p>
    <w:p w14:paraId="6CDDA942" w14:textId="30A49C0F" w:rsidR="00593EBF" w:rsidRDefault="00593EBF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تنجم عن تغيرات في التشريعات او مخالفات قانونية </w:t>
      </w:r>
    </w:p>
    <w:p w14:paraId="458169EC" w14:textId="68D8BDDD" w:rsidR="00593EBF" w:rsidRDefault="00593EBF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الاستراتيجيات :</w:t>
      </w:r>
      <w:proofErr w:type="gram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الالتزام بالقوانين والتشريعات </w:t>
      </w:r>
    </w:p>
    <w:p w14:paraId="27F38729" w14:textId="6D4DCBC6" w:rsidR="00593EBF" w:rsidRDefault="00593EBF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توظيف مستشارين </w:t>
      </w:r>
      <w:r w:rsidR="00616D07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قانونين </w:t>
      </w:r>
      <w:proofErr w:type="gramStart"/>
      <w:r w:rsidR="00616D07">
        <w:rPr>
          <w:rFonts w:ascii="Sakkal Majalla" w:hAnsi="Sakkal Majalla" w:cs="Sakkal Majalla" w:hint="cs"/>
          <w:b/>
          <w:bCs/>
          <w:sz w:val="32"/>
          <w:szCs w:val="32"/>
          <w:rtl/>
        </w:rPr>
        <w:t>و إجراء</w:t>
      </w:r>
      <w:proofErr w:type="gramEnd"/>
      <w:r w:rsidR="00616D07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تدقيق دوري </w:t>
      </w:r>
    </w:p>
    <w:p w14:paraId="36AA2773" w14:textId="77777777" w:rsidR="00357DF9" w:rsidRPr="00357DF9" w:rsidRDefault="00616D07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المخاطر </w:t>
      </w:r>
      <w:proofErr w:type="gramStart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السوقية :</w:t>
      </w:r>
      <w:proofErr w:type="gramEnd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</w:p>
    <w:p w14:paraId="01DD6DD5" w14:textId="6065A650" w:rsidR="00616D07" w:rsidRDefault="00616D07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تتعلق بالمنافسة وتغيرات الطلب او تقلبات السوق </w:t>
      </w:r>
    </w:p>
    <w:p w14:paraId="6AF52877" w14:textId="1523DD3F" w:rsidR="00616D07" w:rsidRDefault="00616D07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الاستراتيجيات :</w:t>
      </w:r>
      <w:proofErr w:type="gram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مراقبة السوق و تحليل الاتجاهات </w:t>
      </w:r>
    </w:p>
    <w:p w14:paraId="34AF395A" w14:textId="796F0663" w:rsidR="00616D07" w:rsidRDefault="00616D07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تطوير منتجات جديدة او تحسين </w:t>
      </w:r>
      <w:proofErr w:type="spell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استراتيجات</w:t>
      </w:r>
      <w:proofErr w:type="spell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التسعير </w:t>
      </w:r>
    </w:p>
    <w:p w14:paraId="5F62993B" w14:textId="457B4236" w:rsidR="00616D07" w:rsidRPr="00357DF9" w:rsidRDefault="00616D07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المخاطر البيئية </w:t>
      </w:r>
      <w:proofErr w:type="gramStart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والكوارث :</w:t>
      </w:r>
      <w:proofErr w:type="gramEnd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</w:p>
    <w:p w14:paraId="5954156D" w14:textId="2CE414EC" w:rsidR="00616D07" w:rsidRDefault="00616D07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تشمل الكوارث الطبيعية او التغيرات المناخية </w:t>
      </w:r>
    </w:p>
    <w:p w14:paraId="62F9C021" w14:textId="50AE5320" w:rsidR="00616D07" w:rsidRDefault="00616D07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الاستراتيجيات :</w:t>
      </w:r>
      <w:proofErr w:type="gram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الحصول على التأمين ضد الكوارث </w:t>
      </w:r>
    </w:p>
    <w:p w14:paraId="0911B88F" w14:textId="29189B57" w:rsidR="00616D07" w:rsidRDefault="00616D07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أنشاء خطط طوارئ </w:t>
      </w:r>
      <w:proofErr w:type="spell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واستمراية</w:t>
      </w:r>
      <w:proofErr w:type="spell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الاعمال </w:t>
      </w:r>
    </w:p>
    <w:p w14:paraId="5CF8681B" w14:textId="77777777" w:rsidR="00616D07" w:rsidRDefault="00616D07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6EB983BB" w14:textId="11C55AF1" w:rsidR="00616D07" w:rsidRPr="00357DF9" w:rsidRDefault="00616D07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تصنيف المخاطر حسب إمكانية </w:t>
      </w:r>
      <w:proofErr w:type="gramStart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التحكم </w:t>
      </w:r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  <w:proofErr w:type="gramEnd"/>
      <w:r w:rsidRPr="00357D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</w:p>
    <w:p w14:paraId="0A0FBFE1" w14:textId="232D0D06" w:rsidR="00616D07" w:rsidRDefault="00616D07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المخاطر القابلة </w:t>
      </w:r>
      <w:proofErr w:type="spellStart"/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للأدارة</w:t>
      </w:r>
      <w:proofErr w:type="spell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يمكن السيطرة عليها داخليا مثل مخاطر السيولة </w:t>
      </w:r>
    </w:p>
    <w:p w14:paraId="092C188B" w14:textId="328F9598" w:rsidR="00616D07" w:rsidRDefault="00616D07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الاستراتيجيات </w:t>
      </w:r>
      <w:r w:rsidR="00FE5FF9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  <w:proofErr w:type="gramEnd"/>
      <w:r w:rsidR="00FE5F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إدارة التدفقات النقدية بفعالية </w:t>
      </w:r>
    </w:p>
    <w:p w14:paraId="1CD7CB53" w14:textId="556E9244" w:rsidR="00FE5FF9" w:rsidRDefault="00FE5FF9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 xml:space="preserve">تخصيص موارد كافية لمواجهة الازمات </w:t>
      </w:r>
    </w:p>
    <w:p w14:paraId="035755FF" w14:textId="21FE855D" w:rsidR="00FE5FF9" w:rsidRPr="00357DF9" w:rsidRDefault="00FE5FF9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المخاطر غير القابلة </w:t>
      </w:r>
      <w:proofErr w:type="spellStart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للأدارة</w:t>
      </w:r>
      <w:proofErr w:type="spellEnd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</w:p>
    <w:p w14:paraId="3BB8831E" w14:textId="16CA8B1C" w:rsidR="00FE5FF9" w:rsidRDefault="00FE5FF9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proofErr w:type="spell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لايمكن</w:t>
      </w:r>
      <w:proofErr w:type="spell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التحكم بها مثل الكوارث الطبيعة </w:t>
      </w:r>
    </w:p>
    <w:p w14:paraId="17E9A394" w14:textId="4F2AE6D4" w:rsidR="00FE5FF9" w:rsidRDefault="00FE5FF9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الاستراتيجيات :</w:t>
      </w:r>
      <w:proofErr w:type="gram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التأمين </w:t>
      </w:r>
      <w:proofErr w:type="spell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ضدالمخاطر</w:t>
      </w:r>
      <w:proofErr w:type="spell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</w:p>
    <w:p w14:paraId="07BE25F6" w14:textId="3998E527" w:rsidR="00FE5FF9" w:rsidRDefault="00FE5FF9" w:rsidP="00593EBF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اعداد خطط استجابة مرنة </w:t>
      </w:r>
    </w:p>
    <w:p w14:paraId="2CCAF09D" w14:textId="477AD5CA" w:rsidR="00FE5FF9" w:rsidRPr="00357DF9" w:rsidRDefault="00FE5FF9" w:rsidP="00357DF9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تصنيف المخاطر حسب </w:t>
      </w:r>
      <w:proofErr w:type="gramStart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التأثير  والاحتمالية</w:t>
      </w:r>
      <w:proofErr w:type="gramEnd"/>
      <w:r w:rsidRPr="00357DF9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</w:p>
    <w:p w14:paraId="1A9E75C9" w14:textId="432A679A" w:rsidR="00FE5FF9" w:rsidRPr="005C683C" w:rsidRDefault="00FE5FF9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C683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مخاطر ذات تأثير كبير </w:t>
      </w:r>
      <w:proofErr w:type="gramStart"/>
      <w:r w:rsidRPr="005C683C">
        <w:rPr>
          <w:rFonts w:ascii="Sakkal Majalla" w:hAnsi="Sakkal Majalla" w:cs="Sakkal Majalla" w:hint="cs"/>
          <w:b/>
          <w:bCs/>
          <w:sz w:val="32"/>
          <w:szCs w:val="32"/>
          <w:rtl/>
        </w:rPr>
        <w:t>و احتمالية</w:t>
      </w:r>
      <w:proofErr w:type="gramEnd"/>
      <w:r w:rsidRPr="005C683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عالية </w:t>
      </w:r>
    </w:p>
    <w:p w14:paraId="17BE4B52" w14:textId="0D68C229" w:rsidR="00FE5FF9" w:rsidRDefault="00FE5FF9" w:rsidP="00357DF9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تتطلب استجابة فورية ومراقبة دقيقة </w:t>
      </w:r>
    </w:p>
    <w:p w14:paraId="424DFE1C" w14:textId="1DBAA037" w:rsidR="00FE5FF9" w:rsidRPr="005C683C" w:rsidRDefault="00FE5FF9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C683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مخاطر ذات تأثير منخفض </w:t>
      </w:r>
      <w:proofErr w:type="gramStart"/>
      <w:r w:rsidRPr="005C683C">
        <w:rPr>
          <w:rFonts w:ascii="Sakkal Majalla" w:hAnsi="Sakkal Majalla" w:cs="Sakkal Majalla" w:hint="cs"/>
          <w:b/>
          <w:bCs/>
          <w:sz w:val="32"/>
          <w:szCs w:val="32"/>
          <w:rtl/>
        </w:rPr>
        <w:t>و احتمالية</w:t>
      </w:r>
      <w:proofErr w:type="gramEnd"/>
      <w:r w:rsidRPr="005C683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منخفضة </w:t>
      </w:r>
    </w:p>
    <w:p w14:paraId="1135387E" w14:textId="5D8F0903" w:rsidR="00FE5FF9" w:rsidRPr="00593EBF" w:rsidRDefault="00FE5FF9" w:rsidP="00593EBF">
      <w:pPr>
        <w:rPr>
          <w:rFonts w:ascii="Sakkal Majalla" w:hAnsi="Sakkal Majalla" w:cs="Sakkal Majalla" w:hint="cs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يمكن مراقبتها بشكل دوري دون تخصيص موارد كبيرة </w:t>
      </w:r>
    </w:p>
    <w:p w14:paraId="0E508E47" w14:textId="77777777" w:rsidR="00593EBF" w:rsidRPr="00035CD7" w:rsidRDefault="00593EBF" w:rsidP="00593EBF">
      <w:pPr>
        <w:rPr>
          <w:rFonts w:ascii="Sakkal Majalla" w:hAnsi="Sakkal Majalla" w:cs="Sakkal Majalla"/>
          <w:sz w:val="28"/>
          <w:szCs w:val="28"/>
          <w:rtl/>
        </w:rPr>
      </w:pPr>
    </w:p>
    <w:p w14:paraId="037A823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bookmarkEnd w:id="3"/>
    <w:p w14:paraId="1379A58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CDD5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2C82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E0119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D1D759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942FA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E4D43" w14:textId="77777777" w:rsidR="00A74F76" w:rsidRDefault="00A74F76" w:rsidP="00310E93">
      <w:pPr>
        <w:jc w:val="center"/>
        <w:rPr>
          <w:rFonts w:ascii="Sakkal Majalla" w:hAnsi="Sakkal Majalla" w:cs="Sakkal Majalla"/>
          <w:b/>
          <w:bCs/>
          <w:sz w:val="56"/>
          <w:szCs w:val="56"/>
          <w:u w:val="single"/>
          <w:rtl/>
        </w:rPr>
      </w:pPr>
    </w:p>
    <w:p w14:paraId="673156F1" w14:textId="77777777" w:rsidR="00357DF9" w:rsidRDefault="00357DF9" w:rsidP="00310E93">
      <w:pPr>
        <w:jc w:val="center"/>
        <w:rPr>
          <w:rFonts w:ascii="Sakkal Majalla" w:hAnsi="Sakkal Majalla" w:cs="Sakkal Majalla"/>
          <w:b/>
          <w:bCs/>
          <w:sz w:val="56"/>
          <w:szCs w:val="56"/>
          <w:u w:val="single"/>
          <w:rtl/>
        </w:rPr>
      </w:pPr>
    </w:p>
    <w:p w14:paraId="5FCF4C36" w14:textId="77777777" w:rsidR="00357DF9" w:rsidRPr="00310E93" w:rsidRDefault="00357DF9" w:rsidP="00310E93">
      <w:pPr>
        <w:jc w:val="center"/>
        <w:rPr>
          <w:rFonts w:ascii="Sakkal Majalla" w:hAnsi="Sakkal Majalla" w:cs="Sakkal Majalla"/>
          <w:b/>
          <w:bCs/>
          <w:sz w:val="56"/>
          <w:szCs w:val="56"/>
          <w:u w:val="single"/>
          <w:rtl/>
        </w:rPr>
      </w:pPr>
    </w:p>
    <w:p w14:paraId="140C11F4" w14:textId="5F2EAB68" w:rsidR="00A74F76" w:rsidRPr="00310E93" w:rsidRDefault="00FE5FF9" w:rsidP="00310E93">
      <w:pPr>
        <w:jc w:val="center"/>
        <w:rPr>
          <w:rFonts w:ascii="Sakkal Majalla" w:hAnsi="Sakkal Majalla" w:cs="Sakkal Majalla"/>
          <w:b/>
          <w:bCs/>
          <w:sz w:val="56"/>
          <w:szCs w:val="56"/>
          <w:u w:val="single"/>
          <w:rtl/>
        </w:rPr>
      </w:pPr>
      <w:r w:rsidRPr="00310E93">
        <w:rPr>
          <w:rFonts w:ascii="Sakkal Majalla" w:hAnsi="Sakkal Majalla" w:cs="Sakkal Majalla" w:hint="cs"/>
          <w:b/>
          <w:bCs/>
          <w:sz w:val="56"/>
          <w:szCs w:val="56"/>
          <w:u w:val="single"/>
          <w:rtl/>
        </w:rPr>
        <w:t>الفصل الثاني</w:t>
      </w:r>
    </w:p>
    <w:p w14:paraId="2106FE3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48502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60673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A0564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3361F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03B01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68B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20AD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43350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AA6AA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99660B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A5AC7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0657A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7003BA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85178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19B3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E88CF9" w14:textId="77777777" w:rsidR="00357DF9" w:rsidRDefault="00357DF9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C8709D" w14:textId="77777777" w:rsidR="00357DF9" w:rsidRDefault="00357DF9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C261E7" w14:textId="77777777" w:rsidR="00357DF9" w:rsidRDefault="00357DF9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60B95B" w14:textId="77777777" w:rsidR="00357DF9" w:rsidRDefault="00357DF9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0DC0A6" w14:textId="77777777" w:rsidR="00357DF9" w:rsidRDefault="00357DF9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5F655C" w14:textId="0A6702A0" w:rsidR="00310E93" w:rsidRPr="005C683C" w:rsidRDefault="00310E93" w:rsidP="00357DF9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5C683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الدراسات السابقة والدراسات الحديثة في </w:t>
      </w:r>
      <w:r w:rsidR="00357DF9" w:rsidRPr="005C683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استراتيجيات</w:t>
      </w:r>
      <w:r w:rsidRPr="005C683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إدارة المخاطر المالية </w:t>
      </w:r>
      <w:r w:rsidR="00BA1F1A" w:rsidRPr="005C683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للمؤسسات الصغيرة</w:t>
      </w:r>
      <w:r w:rsidRPr="005C683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والكبيرة </w:t>
      </w:r>
    </w:p>
    <w:p w14:paraId="5834D5D3" w14:textId="5E013BF3" w:rsidR="00310E93" w:rsidRPr="00357DF9" w:rsidRDefault="00310E93" w:rsidP="00357DF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عند تحليلها يمكن تقسيمها الى قسمين </w:t>
      </w:r>
      <w:r w:rsidR="00BA1F1A"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>رئيسين:</w:t>
      </w: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FF6A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51D4F839" w14:textId="1C1DEC09" w:rsidR="00357DF9" w:rsidRPr="00357DF9" w:rsidRDefault="00310E93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الدراسات </w:t>
      </w:r>
      <w:r w:rsidR="00BA1F1A"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>السابقة:</w:t>
      </w: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42A27F22" w14:textId="2F7C6254" w:rsidR="00310E93" w:rsidRPr="00357DF9" w:rsidRDefault="00310E93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التي تلقي الضوء على الأسس والنظريات التقليدية </w:t>
      </w:r>
    </w:p>
    <w:p w14:paraId="2113C3C9" w14:textId="4827269F" w:rsidR="00357DF9" w:rsidRPr="00357DF9" w:rsidRDefault="00310E93" w:rsidP="00357DF9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الدراسات </w:t>
      </w:r>
      <w:r w:rsidR="00BA1F1A"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>الحديثة:</w:t>
      </w: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51163E3B" w14:textId="51798E69" w:rsidR="00310E93" w:rsidRPr="00BA1F1A" w:rsidRDefault="00310E93" w:rsidP="00BA1F1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التي تركز على التغيرات الجديدة </w:t>
      </w:r>
      <w:r w:rsidR="00BA1F1A"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>والتقنيات</w:t>
      </w:r>
      <w:r w:rsidRPr="00357D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المبتكرة</w:t>
      </w:r>
    </w:p>
    <w:p w14:paraId="05E802A9" w14:textId="57F8D5BE" w:rsidR="00310E93" w:rsidRPr="00BA1F1A" w:rsidRDefault="00310E93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الدراسات </w:t>
      </w:r>
      <w:proofErr w:type="gramStart"/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السابقة: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 ومن</w:t>
      </w:r>
      <w:proofErr w:type="gramEnd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محاورها الرئيسية </w:t>
      </w:r>
    </w:p>
    <w:p w14:paraId="09F0F814" w14:textId="1E2598DD" w:rsidR="00310E93" w:rsidRPr="00BA1F1A" w:rsidRDefault="00310E93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مفهوم إدارة المخاطر وأهميتها </w:t>
      </w:r>
    </w:p>
    <w:p w14:paraId="2169A7B6" w14:textId="4E62B748" w:rsidR="00310E93" w:rsidRPr="00BA1F1A" w:rsidRDefault="00310E93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تناولت الدراسات السابقة تعريف المخاطر المالية </w:t>
      </w:r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واليات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ادارتها ومن </w:t>
      </w:r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أبرزها:</w:t>
      </w:r>
    </w:p>
    <w:p w14:paraId="7A99B001" w14:textId="36D3371C" w:rsidR="00310E93" w:rsidRPr="00BA1F1A" w:rsidRDefault="00310E93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دراسة عام 1952 حول نظرية المحافظة التي قدمت اساسيات التنويع لتقليل المخاطر </w:t>
      </w:r>
    </w:p>
    <w:p w14:paraId="6DB9798B" w14:textId="0E4D4832" w:rsidR="00BA1F1A" w:rsidRPr="00BA1F1A" w:rsidRDefault="00BA1F1A" w:rsidP="00BA1F1A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أدوات</w:t>
      </w:r>
      <w:r w:rsidR="00310E93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التحليل 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المالي:</w:t>
      </w:r>
      <w:r w:rsidR="00310E93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7AC0038C" w14:textId="6BBC2BF1" w:rsidR="00310E93" w:rsidRPr="00BA1F1A" w:rsidRDefault="00310E93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تحليل استخدام الأدوات التقليدية مثل التأمين والمشتقات المالية (العقود </w:t>
      </w:r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الآجلة،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عقود </w:t>
      </w:r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الخيارات)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31085084" w14:textId="273D8E22" w:rsidR="00BA1F1A" w:rsidRPr="00BA1F1A" w:rsidRDefault="00310E93" w:rsidP="00BA1F1A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استراتيجيات المؤسسات الصغيرة </w:t>
      </w:r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والكبيرة: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579C927C" w14:textId="087FFC8D" w:rsidR="00310E93" w:rsidRPr="00BA1F1A" w:rsidRDefault="00310E93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مقارنة بين المؤسسات الصغيرة ذات الموارد المحددة مقابل الكبيرة التي لديها أنظمة متقدمة </w:t>
      </w:r>
    </w:p>
    <w:p w14:paraId="4257D232" w14:textId="4CFD12AA" w:rsidR="00310E93" w:rsidRPr="00BA1F1A" w:rsidRDefault="00310E93" w:rsidP="00BA1F1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دور البيئة </w:t>
      </w:r>
      <w:proofErr w:type="gramStart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الاقتصادية :</w:t>
      </w:r>
      <w:proofErr w:type="gramEnd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تأثير العوامل الاقتصادية ( مثل التضخم و أسعار الفائدة على المخاطر المالية </w:t>
      </w:r>
    </w:p>
    <w:p w14:paraId="0F0F0E1A" w14:textId="01874885" w:rsidR="00310E93" w:rsidRPr="00BA1F1A" w:rsidRDefault="00310E93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أهم </w:t>
      </w:r>
      <w:proofErr w:type="gramStart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النتائج :</w:t>
      </w:r>
      <w:proofErr w:type="gramEnd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المؤسسات </w:t>
      </w:r>
      <w:r w:rsidR="003F01AB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التي تعتمد على استراتيجيات وقائية مثل التنويع وتقليل من تأثير ال</w:t>
      </w:r>
      <w:r w:rsid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مخاطر </w:t>
      </w:r>
      <w:r w:rsidR="003F01AB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المالية </w:t>
      </w:r>
    </w:p>
    <w:p w14:paraId="04A9C3FE" w14:textId="12FF4281" w:rsidR="003F01AB" w:rsidRPr="00BA1F1A" w:rsidRDefault="003F01AB" w:rsidP="00BA1F1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الأنظمة المالية القوية والتخطيط الجيد عامل رئيسي في تقليل </w:t>
      </w:r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أثر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الازمات </w:t>
      </w:r>
    </w:p>
    <w:p w14:paraId="7E2FC78D" w14:textId="7C6F55C1" w:rsidR="003F01AB" w:rsidRPr="00BA1F1A" w:rsidRDefault="003F01AB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الدراسات الحديثة </w:t>
      </w:r>
    </w:p>
    <w:p w14:paraId="797DCAD6" w14:textId="2F775078" w:rsidR="003F01AB" w:rsidRPr="00BA1F1A" w:rsidRDefault="003F01AB" w:rsidP="003F01AB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proofErr w:type="gramStart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و تتمحور</w:t>
      </w:r>
      <w:proofErr w:type="gramEnd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حول التكنلوجيا المالية </w:t>
      </w:r>
    </w:p>
    <w:p w14:paraId="10654AC3" w14:textId="689459A0" w:rsidR="003F01AB" w:rsidRPr="00BA1F1A" w:rsidRDefault="003F01AB" w:rsidP="003F01AB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استخدام </w:t>
      </w:r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الذكاء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الاصطناعي وتحليل البيانات الكبيرة </w:t>
      </w:r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لأداره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المخاطر </w:t>
      </w:r>
    </w:p>
    <w:p w14:paraId="3229C67F" w14:textId="7BBEB44D" w:rsidR="003F01AB" w:rsidRPr="00BA1F1A" w:rsidRDefault="003F01AB" w:rsidP="003F01AB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عام 2020     التي بينت دور الذكاء الاصطناعي في توقع المخاطر المالية وتحسين كفاءة القرارات</w:t>
      </w:r>
    </w:p>
    <w:p w14:paraId="5888F58A" w14:textId="483455F0" w:rsidR="003F01AB" w:rsidRPr="00BA1F1A" w:rsidRDefault="003F01AB" w:rsidP="003F01AB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إدارة المخاطر اثناء الازمات </w:t>
      </w:r>
    </w:p>
    <w:p w14:paraId="77BEDE32" w14:textId="30B927CD" w:rsidR="003F01AB" w:rsidRPr="00BA1F1A" w:rsidRDefault="003F01AB" w:rsidP="003F01AB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 xml:space="preserve">تناولت الدراسات الحديثة تأثير جائحة كورونا على المخاطر المالية </w:t>
      </w:r>
    </w:p>
    <w:p w14:paraId="7CD4E277" w14:textId="2812DAAC" w:rsidR="003F01AB" w:rsidRPr="00BA1F1A" w:rsidRDefault="003F01AB" w:rsidP="003F01AB">
      <w:pPr>
        <w:rPr>
          <w:rFonts w:ascii="Sakkal Majalla" w:hAnsi="Sakkal Majalla" w:cs="Sakkal Majalla"/>
          <w:b/>
          <w:bCs/>
          <w:sz w:val="28"/>
          <w:szCs w:val="28"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أبرز </w:t>
      </w:r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الدراسات:</w:t>
      </w:r>
    </w:p>
    <w:p w14:paraId="224CBA5A" w14:textId="1356A2AC" w:rsidR="003F01AB" w:rsidRPr="00BA1F1A" w:rsidRDefault="003F01AB" w:rsidP="003F01AB">
      <w:pPr>
        <w:rPr>
          <w:rFonts w:ascii="Sakkal Majalla" w:hAnsi="Sakkal Majalla" w:cs="Sakkal Majalla"/>
          <w:b/>
          <w:bCs/>
          <w:sz w:val="28"/>
          <w:szCs w:val="28"/>
          <w:rtl/>
          <w:lang w:val="en-GB"/>
        </w:rPr>
      </w:pPr>
      <w:r w:rsidRPr="00BA1F1A">
        <w:rPr>
          <w:rFonts w:ascii="Sakkal Majalla" w:hAnsi="Sakkal Majalla" w:cs="Sakkal Majalla"/>
          <w:b/>
          <w:bCs/>
          <w:sz w:val="28"/>
          <w:szCs w:val="28"/>
        </w:rPr>
        <w:t xml:space="preserve">World </w:t>
      </w:r>
      <w:r w:rsidR="00BA1F1A" w:rsidRPr="00BA1F1A">
        <w:rPr>
          <w:rFonts w:ascii="Sakkal Majalla" w:hAnsi="Sakkal Majalla" w:cs="Sakkal Majalla"/>
          <w:b/>
          <w:bCs/>
          <w:sz w:val="28"/>
          <w:szCs w:val="28"/>
        </w:rPr>
        <w:t xml:space="preserve">Bank </w:t>
      </w:r>
      <w:r w:rsidR="00BA1F1A" w:rsidRPr="00BA1F1A">
        <w:rPr>
          <w:rFonts w:ascii="Sakkal Majalla" w:hAnsi="Sakkal Majalla" w:cs="Sakkal Majalla" w:hint="cs"/>
          <w:b/>
          <w:bCs/>
          <w:sz w:val="28"/>
          <w:szCs w:val="28"/>
          <w:rtl/>
          <w:lang w:val="en-GB"/>
        </w:rPr>
        <w:t>التي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  <w:lang w:val="en-GB"/>
        </w:rPr>
        <w:t xml:space="preserve"> أوضحت أهمية بناء احتياطات مالية في مواجهة الازمات غير المتوقعة </w:t>
      </w:r>
    </w:p>
    <w:p w14:paraId="278C52EC" w14:textId="3501149C" w:rsidR="003F01AB" w:rsidRPr="00BA1F1A" w:rsidRDefault="003F01AB" w:rsidP="00BA1F1A">
      <w:pPr>
        <w:pStyle w:val="a5"/>
        <w:numPr>
          <w:ilvl w:val="0"/>
          <w:numId w:val="13"/>
        </w:numPr>
        <w:rPr>
          <w:rFonts w:ascii="Sakkal Majalla" w:hAnsi="Sakkal Majalla" w:cs="Sakkal Majalla" w:hint="cs"/>
          <w:b/>
          <w:bCs/>
          <w:sz w:val="28"/>
          <w:szCs w:val="28"/>
          <w:rtl/>
          <w:lang w:val="en-GB"/>
        </w:rPr>
      </w:pPr>
      <w:proofErr w:type="gramStart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  <w:lang w:val="en-GB"/>
        </w:rPr>
        <w:t>مخاطر</w:t>
      </w:r>
      <w:proofErr w:type="gramEnd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  <w:lang w:val="en-GB"/>
        </w:rPr>
        <w:t xml:space="preserve"> الامن السيبراني </w:t>
      </w:r>
    </w:p>
    <w:p w14:paraId="2D121E4F" w14:textId="0F4F6C18" w:rsidR="003F01AB" w:rsidRPr="00BA1F1A" w:rsidRDefault="003F01AB" w:rsidP="003F01AB">
      <w:pPr>
        <w:rPr>
          <w:rFonts w:ascii="Sakkal Majalla" w:hAnsi="Sakkal Majalla" w:cs="Sakkal Majalla"/>
          <w:b/>
          <w:bCs/>
          <w:sz w:val="28"/>
          <w:szCs w:val="28"/>
          <w:rtl/>
          <w:lang w:val="en-GB"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  <w:lang w:val="en-GB"/>
        </w:rPr>
        <w:t xml:space="preserve">دراسة تأثير التهديدات السيبرانية على المؤسسات المالية </w:t>
      </w:r>
    </w:p>
    <w:p w14:paraId="3E5E151F" w14:textId="04228778" w:rsidR="003F01AB" w:rsidRPr="00BA1F1A" w:rsidRDefault="003F01AB" w:rsidP="00BA1F1A">
      <w:pPr>
        <w:rPr>
          <w:rFonts w:ascii="Sakkal Majalla" w:hAnsi="Sakkal Majalla" w:cs="Sakkal Majalla"/>
          <w:b/>
          <w:bCs/>
          <w:sz w:val="28"/>
          <w:szCs w:val="28"/>
          <w:rtl/>
          <w:lang w:val="en-GB"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  <w:lang w:val="en-GB"/>
        </w:rPr>
        <w:t xml:space="preserve">دراسة </w:t>
      </w:r>
      <w:proofErr w:type="spellStart"/>
      <w:r w:rsidRPr="00BA1F1A">
        <w:rPr>
          <w:rFonts w:ascii="Sakkal Majalla" w:hAnsi="Sakkal Majalla" w:cs="Sakkal Majalla"/>
          <w:b/>
          <w:bCs/>
          <w:sz w:val="28"/>
          <w:szCs w:val="28"/>
        </w:rPr>
        <w:t>Pwc</w:t>
      </w:r>
      <w:proofErr w:type="spellEnd"/>
      <w:r w:rsidRPr="00BA1F1A">
        <w:rPr>
          <w:rFonts w:ascii="Sakkal Majalla" w:hAnsi="Sakkal Majalla" w:cs="Sakkal Majalla"/>
          <w:b/>
          <w:bCs/>
          <w:sz w:val="28"/>
          <w:szCs w:val="28"/>
        </w:rPr>
        <w:t xml:space="preserve"> 2023 </w:t>
      </w: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التي تناولت أساليب الحماية من الهجمات الالكترونية كجزء من إدارة المخاطر</w:t>
      </w:r>
    </w:p>
    <w:p w14:paraId="233D84C1" w14:textId="73785C77" w:rsidR="003F01AB" w:rsidRPr="00BA1F1A" w:rsidRDefault="003F01AB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أهم النتائج </w:t>
      </w:r>
    </w:p>
    <w:p w14:paraId="30F6A11C" w14:textId="6492C13E" w:rsidR="003F01AB" w:rsidRPr="00BA1F1A" w:rsidRDefault="003F01AB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المؤسسات التي تستخدم الأدوات التكنولوجية الحديثة أكثر دقة وقدرة على التنبؤ بالمخاطر والتعامل معها </w:t>
      </w:r>
    </w:p>
    <w:p w14:paraId="0F8CA0E7" w14:textId="33EFA7AF" w:rsidR="003F01AB" w:rsidRPr="00BA1F1A" w:rsidRDefault="003F01AB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الازمات العالمية تتطلب استراتيجيات مرنة وتعاونا دولي </w:t>
      </w:r>
    </w:p>
    <w:p w14:paraId="736B4B77" w14:textId="1C4B41B3" w:rsidR="003F01AB" w:rsidRPr="00BA1F1A" w:rsidRDefault="003F01AB" w:rsidP="00BA1F1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ربط إدارة المخاطر بالاستدامة يدعم استمرارية المؤسسات على المدى الطويل </w:t>
      </w:r>
    </w:p>
    <w:p w14:paraId="5160F11B" w14:textId="50CB56C0" w:rsidR="003F01AB" w:rsidRPr="00BA1F1A" w:rsidRDefault="003F01AB" w:rsidP="00BA1F1A">
      <w:pPr>
        <w:pStyle w:val="a5"/>
        <w:numPr>
          <w:ilvl w:val="0"/>
          <w:numId w:val="13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أهمية مراجعة </w:t>
      </w:r>
      <w:proofErr w:type="gramStart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الدراسات :</w:t>
      </w:r>
      <w:proofErr w:type="gramEnd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5DDB88B8" w14:textId="52DA433D" w:rsidR="003F01AB" w:rsidRPr="00BA1F1A" w:rsidRDefault="003F01AB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الدراسات </w:t>
      </w:r>
      <w:proofErr w:type="gramStart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السابقة :</w:t>
      </w:r>
      <w:proofErr w:type="gramEnd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توفر أساس نظري متين لبناء الأبحاث الحالية </w:t>
      </w:r>
    </w:p>
    <w:p w14:paraId="029E0D85" w14:textId="32590616" w:rsidR="003F01AB" w:rsidRPr="00BA1F1A" w:rsidRDefault="003F01AB" w:rsidP="00BA1F1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الدراسات </w:t>
      </w:r>
      <w:proofErr w:type="gramStart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الحديثة :</w:t>
      </w:r>
      <w:proofErr w:type="gramEnd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تعكس اتجاهات الحديثة والتحديات المعاصرة </w:t>
      </w:r>
    </w:p>
    <w:p w14:paraId="404C1C06" w14:textId="19AD8F24" w:rsidR="003F01AB" w:rsidRPr="00BA1F1A" w:rsidRDefault="003F01AB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كيفية </w:t>
      </w:r>
      <w:proofErr w:type="gramStart"/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استخدامها </w:t>
      </w:r>
      <w:r w:rsid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  <w:proofErr w:type="gramEnd"/>
    </w:p>
    <w:p w14:paraId="1DA2E928" w14:textId="32C66086" w:rsidR="003F01AB" w:rsidRPr="00BA1F1A" w:rsidRDefault="003F01AB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>يمكن بناء الفجوة البحثية بين ما تناولته الدراسات السابقة ومالم</w:t>
      </w:r>
      <w:r w:rsidR="00681009"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تتناوله الدراسات الحديثة </w:t>
      </w:r>
    </w:p>
    <w:p w14:paraId="4C90D00A" w14:textId="51EE1B8E" w:rsidR="00681009" w:rsidRPr="00BA1F1A" w:rsidRDefault="00681009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A1F1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توفير أسس واضحة لتطوير الاستراتيجيات العملية </w:t>
      </w:r>
    </w:p>
    <w:p w14:paraId="4CE35965" w14:textId="77777777" w:rsidR="00681009" w:rsidRPr="00BA1F1A" w:rsidRDefault="00681009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606B25E" w14:textId="77777777" w:rsidR="00D22171" w:rsidRPr="00BA1F1A" w:rsidRDefault="00D22171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9E88135" w14:textId="77777777" w:rsidR="00D22171" w:rsidRPr="00BA1F1A" w:rsidRDefault="00D22171" w:rsidP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7B8196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DB754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B5BE72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582A9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18293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78B328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FA65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2AF35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A5D24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52896B" w14:textId="6FA0895E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B0B73" w14:textId="77777777" w:rsidR="003C1ECC" w:rsidRDefault="003C1ECC" w:rsidP="009125CE">
      <w:pPr>
        <w:spacing w:after="0" w:line="240" w:lineRule="auto"/>
      </w:pPr>
      <w:r>
        <w:separator/>
      </w:r>
    </w:p>
  </w:endnote>
  <w:endnote w:type="continuationSeparator" w:id="0">
    <w:p w14:paraId="4470F4CA" w14:textId="77777777" w:rsidR="003C1ECC" w:rsidRDefault="003C1ECC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B305D" w14:textId="77777777" w:rsidR="003C1ECC" w:rsidRDefault="003C1ECC" w:rsidP="009125CE">
      <w:pPr>
        <w:spacing w:after="0" w:line="240" w:lineRule="auto"/>
      </w:pPr>
      <w:r>
        <w:separator/>
      </w:r>
    </w:p>
  </w:footnote>
  <w:footnote w:type="continuationSeparator" w:id="0">
    <w:p w14:paraId="6C5F49CA" w14:textId="77777777" w:rsidR="003C1ECC" w:rsidRDefault="003C1ECC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E1FE7"/>
    <w:multiLevelType w:val="hybridMultilevel"/>
    <w:tmpl w:val="43DC9F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33052C"/>
    <w:multiLevelType w:val="hybridMultilevel"/>
    <w:tmpl w:val="C7FC8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9647B"/>
    <w:multiLevelType w:val="hybridMultilevel"/>
    <w:tmpl w:val="02200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617C1"/>
    <w:multiLevelType w:val="hybridMultilevel"/>
    <w:tmpl w:val="B82629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870ED"/>
    <w:multiLevelType w:val="hybridMultilevel"/>
    <w:tmpl w:val="85048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30A6C"/>
    <w:multiLevelType w:val="hybridMultilevel"/>
    <w:tmpl w:val="E6644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0D6E1F"/>
    <w:multiLevelType w:val="hybridMultilevel"/>
    <w:tmpl w:val="F3FA5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C146C8"/>
    <w:multiLevelType w:val="hybridMultilevel"/>
    <w:tmpl w:val="7A6C2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1732B"/>
    <w:multiLevelType w:val="hybridMultilevel"/>
    <w:tmpl w:val="0D9EC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C665CE"/>
    <w:multiLevelType w:val="hybridMultilevel"/>
    <w:tmpl w:val="BE1A5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022D5E"/>
    <w:multiLevelType w:val="hybridMultilevel"/>
    <w:tmpl w:val="B55AC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126F09"/>
    <w:multiLevelType w:val="hybridMultilevel"/>
    <w:tmpl w:val="17D6A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8A2DB2"/>
    <w:multiLevelType w:val="hybridMultilevel"/>
    <w:tmpl w:val="4178E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3159149">
    <w:abstractNumId w:val="5"/>
  </w:num>
  <w:num w:numId="2" w16cid:durableId="1878853780">
    <w:abstractNumId w:val="6"/>
  </w:num>
  <w:num w:numId="3" w16cid:durableId="1392575583">
    <w:abstractNumId w:val="11"/>
  </w:num>
  <w:num w:numId="4" w16cid:durableId="1351103338">
    <w:abstractNumId w:val="3"/>
  </w:num>
  <w:num w:numId="5" w16cid:durableId="410394672">
    <w:abstractNumId w:val="0"/>
  </w:num>
  <w:num w:numId="6" w16cid:durableId="824974294">
    <w:abstractNumId w:val="2"/>
  </w:num>
  <w:num w:numId="7" w16cid:durableId="394281543">
    <w:abstractNumId w:val="9"/>
  </w:num>
  <w:num w:numId="8" w16cid:durableId="2107919400">
    <w:abstractNumId w:val="12"/>
  </w:num>
  <w:num w:numId="9" w16cid:durableId="1429547420">
    <w:abstractNumId w:val="1"/>
  </w:num>
  <w:num w:numId="10" w16cid:durableId="1861965541">
    <w:abstractNumId w:val="8"/>
  </w:num>
  <w:num w:numId="11" w16cid:durableId="1036197972">
    <w:abstractNumId w:val="10"/>
  </w:num>
  <w:num w:numId="12" w16cid:durableId="660935535">
    <w:abstractNumId w:val="7"/>
  </w:num>
  <w:num w:numId="13" w16cid:durableId="8251248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35CD7"/>
    <w:rsid w:val="00070FBF"/>
    <w:rsid w:val="000B3877"/>
    <w:rsid w:val="000F44B4"/>
    <w:rsid w:val="001902DB"/>
    <w:rsid w:val="001C2162"/>
    <w:rsid w:val="001E18FC"/>
    <w:rsid w:val="001F0235"/>
    <w:rsid w:val="002A1DD6"/>
    <w:rsid w:val="00310E93"/>
    <w:rsid w:val="003323F5"/>
    <w:rsid w:val="00357DF9"/>
    <w:rsid w:val="0036140B"/>
    <w:rsid w:val="00384D42"/>
    <w:rsid w:val="00393B12"/>
    <w:rsid w:val="003C1ECC"/>
    <w:rsid w:val="003F01AB"/>
    <w:rsid w:val="004768E3"/>
    <w:rsid w:val="00541DB6"/>
    <w:rsid w:val="00590B27"/>
    <w:rsid w:val="00593EBF"/>
    <w:rsid w:val="005C683C"/>
    <w:rsid w:val="005E37D1"/>
    <w:rsid w:val="005E7852"/>
    <w:rsid w:val="006018F2"/>
    <w:rsid w:val="00616D07"/>
    <w:rsid w:val="00623AE0"/>
    <w:rsid w:val="0062761F"/>
    <w:rsid w:val="00681009"/>
    <w:rsid w:val="006829A4"/>
    <w:rsid w:val="006948DE"/>
    <w:rsid w:val="006E0CDA"/>
    <w:rsid w:val="00706C63"/>
    <w:rsid w:val="007319F7"/>
    <w:rsid w:val="00766363"/>
    <w:rsid w:val="007B0E54"/>
    <w:rsid w:val="007C3BCE"/>
    <w:rsid w:val="007D38FC"/>
    <w:rsid w:val="007E3A20"/>
    <w:rsid w:val="0083619A"/>
    <w:rsid w:val="00847102"/>
    <w:rsid w:val="00854050"/>
    <w:rsid w:val="00877AAC"/>
    <w:rsid w:val="00881D7C"/>
    <w:rsid w:val="008B5E7C"/>
    <w:rsid w:val="008F1EAE"/>
    <w:rsid w:val="008F4530"/>
    <w:rsid w:val="009125CE"/>
    <w:rsid w:val="009533C0"/>
    <w:rsid w:val="0099174A"/>
    <w:rsid w:val="009B6888"/>
    <w:rsid w:val="009C0161"/>
    <w:rsid w:val="009D108D"/>
    <w:rsid w:val="009E1436"/>
    <w:rsid w:val="009E5668"/>
    <w:rsid w:val="00A0211A"/>
    <w:rsid w:val="00A26D0B"/>
    <w:rsid w:val="00A74F76"/>
    <w:rsid w:val="00A812B8"/>
    <w:rsid w:val="00AA79E9"/>
    <w:rsid w:val="00AB0A70"/>
    <w:rsid w:val="00AE0898"/>
    <w:rsid w:val="00AF5BAA"/>
    <w:rsid w:val="00B63B0F"/>
    <w:rsid w:val="00B7678A"/>
    <w:rsid w:val="00BA1F1A"/>
    <w:rsid w:val="00C67429"/>
    <w:rsid w:val="00C71E18"/>
    <w:rsid w:val="00D077C0"/>
    <w:rsid w:val="00D22171"/>
    <w:rsid w:val="00D52E17"/>
    <w:rsid w:val="00D6382A"/>
    <w:rsid w:val="00DB7BD0"/>
    <w:rsid w:val="00E71C79"/>
    <w:rsid w:val="00E91500"/>
    <w:rsid w:val="00EA6B5D"/>
    <w:rsid w:val="00EB53D7"/>
    <w:rsid w:val="00EC050B"/>
    <w:rsid w:val="00F546CE"/>
    <w:rsid w:val="00F728F3"/>
    <w:rsid w:val="00FA45BB"/>
    <w:rsid w:val="00FE5FF9"/>
    <w:rsid w:val="00FF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List Paragraph"/>
    <w:basedOn w:val="a"/>
    <w:uiPriority w:val="34"/>
    <w:qFormat/>
    <w:rsid w:val="00332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881</Words>
  <Characters>5025</Characters>
  <Application>Microsoft Office Word</Application>
  <DocSecurity>0</DocSecurity>
  <Lines>41</Lines>
  <Paragraphs>11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Haya Ahmed</cp:lastModifiedBy>
  <cp:revision>9</cp:revision>
  <dcterms:created xsi:type="dcterms:W3CDTF">2024-10-01T00:05:00Z</dcterms:created>
  <dcterms:modified xsi:type="dcterms:W3CDTF">2024-12-07T17:33:00Z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