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1B9923B" w:rsidR="009125CE" w:rsidRPr="00F556EB" w:rsidRDefault="00F556EB">
      <w:pPr>
        <w:rPr>
          <w:rFonts w:ascii="Simplified Arabic" w:hAnsi="Simplified Arabic" w:cs="Simplified Arabic"/>
          <w:b/>
          <w:bCs/>
          <w:sz w:val="28"/>
          <w:szCs w:val="28"/>
          <w:lang w:bidi="ar-EG"/>
        </w:rPr>
      </w:pPr>
      <w:r w:rsidRPr="00F556E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1BC3BB07">
            <wp:simplePos x="0" y="0"/>
            <wp:positionH relativeFrom="margin">
              <wp:posOffset>-609600</wp:posOffset>
            </wp:positionH>
            <wp:positionV relativeFrom="margin">
              <wp:posOffset>-563880</wp:posOffset>
            </wp:positionV>
            <wp:extent cx="2226945" cy="172212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22120"/>
                    </a:xfrm>
                    <a:prstGeom prst="rect">
                      <a:avLst/>
                    </a:prstGeom>
                  </pic:spPr>
                </pic:pic>
              </a:graphicData>
            </a:graphic>
            <wp14:sizeRelV relativeFrom="margin">
              <wp14:pctHeight>0</wp14:pctHeight>
            </wp14:sizeRelV>
          </wp:anchor>
        </w:drawing>
      </w:r>
      <w:r w:rsidR="009125CE" w:rsidRPr="00F556EB">
        <w:rPr>
          <w:rFonts w:ascii="Simplified Arabic" w:hAnsi="Simplified Arabic" w:cs="Simplified Arabic"/>
          <w:b/>
          <w:bCs/>
          <w:sz w:val="28"/>
          <w:szCs w:val="28"/>
          <w:rtl/>
          <w:lang w:bidi="ar-EG"/>
        </w:rPr>
        <w:t xml:space="preserve">جامعة ميدأوشن </w:t>
      </w:r>
    </w:p>
    <w:p w14:paraId="1E957002" w14:textId="6CB9748F" w:rsidR="00F546CE" w:rsidRPr="00F556EB" w:rsidRDefault="009125CE">
      <w:pPr>
        <w:rPr>
          <w:rFonts w:ascii="Simplified Arabic" w:hAnsi="Simplified Arabic" w:cs="Simplified Arabic"/>
          <w:b/>
          <w:bCs/>
          <w:sz w:val="28"/>
          <w:szCs w:val="28"/>
          <w:rtl/>
          <w:lang w:bidi="ar-EG"/>
        </w:rPr>
      </w:pPr>
      <w:r w:rsidRPr="00F556EB">
        <w:rPr>
          <w:rFonts w:ascii="Simplified Arabic" w:hAnsi="Simplified Arabic" w:cs="Simplified Arabic"/>
          <w:b/>
          <w:bCs/>
          <w:sz w:val="28"/>
          <w:szCs w:val="28"/>
          <w:lang w:bidi="ar-EG"/>
        </w:rPr>
        <w:t xml:space="preserve">    </w:t>
      </w:r>
      <w:r w:rsidRPr="00F556EB">
        <w:rPr>
          <w:rFonts w:ascii="Simplified Arabic" w:hAnsi="Simplified Arabic" w:cs="Simplified Arabic"/>
          <w:b/>
          <w:bCs/>
          <w:sz w:val="28"/>
          <w:szCs w:val="28"/>
          <w:rtl/>
          <w:lang w:bidi="ar-EG"/>
        </w:rPr>
        <w:t xml:space="preserve">كلية الإدارة </w:t>
      </w:r>
    </w:p>
    <w:p w14:paraId="0217C513" w14:textId="6A0750E3" w:rsidR="009125CE" w:rsidRPr="00F556EB" w:rsidRDefault="009125CE">
      <w:pPr>
        <w:rPr>
          <w:rFonts w:ascii="Simplified Arabic" w:hAnsi="Simplified Arabic" w:cs="Simplified Arabic"/>
          <w:sz w:val="28"/>
          <w:szCs w:val="28"/>
          <w:rtl/>
        </w:rPr>
      </w:pPr>
      <w:r w:rsidRPr="00F556EB">
        <w:rPr>
          <w:rFonts w:ascii="Simplified Arabic" w:hAnsi="Simplified Arabic" w:cs="Simplified Arabic"/>
          <w:b/>
          <w:bCs/>
          <w:sz w:val="28"/>
          <w:szCs w:val="28"/>
          <w:rtl/>
          <w:lang w:bidi="ar-EG"/>
        </w:rPr>
        <w:t>قسم / تخصص</w:t>
      </w:r>
      <w:r w:rsidR="00356071" w:rsidRPr="00F556EB">
        <w:rPr>
          <w:rFonts w:ascii="Simplified Arabic" w:hAnsi="Simplified Arabic" w:cs="Simplified Arabic"/>
          <w:b/>
          <w:bCs/>
          <w:sz w:val="28"/>
          <w:szCs w:val="28"/>
          <w:lang w:bidi="ar-EG"/>
        </w:rPr>
        <w:t xml:space="preserve"> </w:t>
      </w:r>
      <w:r w:rsidR="00356071" w:rsidRPr="00F556EB">
        <w:rPr>
          <w:rFonts w:ascii="Simplified Arabic" w:hAnsi="Simplified Arabic" w:cs="Simplified Arabic"/>
          <w:b/>
          <w:bCs/>
          <w:sz w:val="28"/>
          <w:szCs w:val="28"/>
          <w:rtl/>
        </w:rPr>
        <w:t xml:space="preserve"> ماجستير ادارة مشاريع</w:t>
      </w:r>
    </w:p>
    <w:p w14:paraId="11A91486" w14:textId="77777777" w:rsidR="009125CE" w:rsidRPr="00F556EB" w:rsidRDefault="009125CE">
      <w:pPr>
        <w:rPr>
          <w:rFonts w:ascii="Simplified Arabic" w:hAnsi="Simplified Arabic" w:cs="Simplified Arabic"/>
          <w:sz w:val="28"/>
          <w:szCs w:val="28"/>
          <w:rtl/>
          <w:lang w:bidi="ar-EG"/>
        </w:rPr>
      </w:pPr>
    </w:p>
    <w:p w14:paraId="3A7BF367" w14:textId="77777777" w:rsidR="009125CE" w:rsidRPr="00F556EB" w:rsidRDefault="009125CE" w:rsidP="009125CE">
      <w:pPr>
        <w:rPr>
          <w:rFonts w:ascii="Simplified Arabic" w:hAnsi="Simplified Arabic" w:cs="Simplified Arabic"/>
          <w:sz w:val="28"/>
          <w:szCs w:val="28"/>
          <w:rtl/>
          <w:lang w:bidi="ar-EG"/>
        </w:rPr>
      </w:pPr>
    </w:p>
    <w:p w14:paraId="5F6542BF" w14:textId="77777777" w:rsidR="009125CE" w:rsidRPr="00F556EB" w:rsidRDefault="009125CE" w:rsidP="009125CE">
      <w:pPr>
        <w:rPr>
          <w:rFonts w:ascii="Simplified Arabic" w:hAnsi="Simplified Arabic" w:cs="Simplified Arabic"/>
          <w:sz w:val="28"/>
          <w:szCs w:val="28"/>
          <w:rtl/>
          <w:lang w:bidi="ar-EG"/>
        </w:rPr>
      </w:pPr>
    </w:p>
    <w:p w14:paraId="08238070" w14:textId="77777777" w:rsidR="006E205C" w:rsidRPr="00F556EB" w:rsidRDefault="006E205C" w:rsidP="00D65B53">
      <w:pPr>
        <w:jc w:val="center"/>
        <w:rPr>
          <w:rFonts w:ascii="Simplified Arabic" w:hAnsi="Simplified Arabic" w:cs="Simplified Arabic"/>
          <w:b/>
          <w:bCs/>
          <w:sz w:val="28"/>
          <w:szCs w:val="28"/>
          <w:rtl/>
          <w:lang w:bidi="ar-EG"/>
        </w:rPr>
      </w:pPr>
      <w:r w:rsidRPr="00F556EB">
        <w:rPr>
          <w:rFonts w:ascii="Simplified Arabic" w:hAnsi="Simplified Arabic" w:cs="Simplified Arabic"/>
          <w:b/>
          <w:bCs/>
          <w:sz w:val="28"/>
          <w:szCs w:val="28"/>
          <w:rtl/>
          <w:lang w:bidi="ar-EG"/>
        </w:rPr>
        <w:t>تقييم الجدوى البيئية والاقتصادية لاعادة استخدام المياه الرمادية</w:t>
      </w:r>
    </w:p>
    <w:p w14:paraId="2F591745" w14:textId="2834A6BF" w:rsidR="00D65B53" w:rsidRPr="00F556EB" w:rsidRDefault="006E205C" w:rsidP="00D65B53">
      <w:pPr>
        <w:jc w:val="center"/>
        <w:rPr>
          <w:rFonts w:ascii="Simplified Arabic" w:hAnsi="Simplified Arabic" w:cs="Simplified Arabic"/>
          <w:b/>
          <w:bCs/>
          <w:sz w:val="28"/>
          <w:szCs w:val="28"/>
          <w:rtl/>
          <w:lang w:bidi="ar-EG"/>
        </w:rPr>
      </w:pPr>
      <w:r w:rsidRPr="00F556EB">
        <w:rPr>
          <w:rFonts w:ascii="Simplified Arabic" w:hAnsi="Simplified Arabic" w:cs="Simplified Arabic"/>
          <w:b/>
          <w:bCs/>
          <w:sz w:val="28"/>
          <w:szCs w:val="28"/>
          <w:rtl/>
          <w:lang w:bidi="ar-EG"/>
        </w:rPr>
        <w:t>دراسة تطبيقية في المنزل</w:t>
      </w:r>
      <w:r w:rsidR="00D65B53" w:rsidRPr="00F556EB">
        <w:rPr>
          <w:rFonts w:ascii="Simplified Arabic" w:hAnsi="Simplified Arabic" w:cs="Simplified Arabic"/>
          <w:b/>
          <w:bCs/>
          <w:sz w:val="28"/>
          <w:szCs w:val="28"/>
          <w:rtl/>
          <w:lang w:bidi="ar-EG"/>
        </w:rPr>
        <w:t xml:space="preserve"> مع مدى امكانية تنفيذها للعامة </w:t>
      </w:r>
    </w:p>
    <w:p w14:paraId="0EB57E30" w14:textId="77777777" w:rsidR="009125CE" w:rsidRPr="00F556EB" w:rsidRDefault="009125CE" w:rsidP="00F556EB">
      <w:pPr>
        <w:rPr>
          <w:rFonts w:ascii="Simplified Arabic" w:hAnsi="Simplified Arabic" w:cs="Simplified Arabic"/>
          <w:b/>
          <w:bCs/>
          <w:sz w:val="28"/>
          <w:szCs w:val="28"/>
          <w:rtl/>
          <w:lang w:bidi="ar-EG"/>
        </w:rPr>
      </w:pPr>
    </w:p>
    <w:p w14:paraId="1D7AE8FB" w14:textId="77777777" w:rsidR="00F556EB" w:rsidRDefault="009125CE" w:rsidP="009125CE">
      <w:pPr>
        <w:jc w:val="center"/>
        <w:rPr>
          <w:rFonts w:ascii="Simplified Arabic" w:hAnsi="Simplified Arabic" w:cs="Simplified Arabic"/>
          <w:b/>
          <w:bCs/>
          <w:sz w:val="28"/>
          <w:szCs w:val="28"/>
          <w:lang w:bidi="ar-EG"/>
        </w:rPr>
      </w:pPr>
      <w:r w:rsidRPr="00F556EB">
        <w:rPr>
          <w:rFonts w:ascii="Simplified Arabic" w:hAnsi="Simplified Arabic" w:cs="Simplified Arabic"/>
          <w:b/>
          <w:bCs/>
          <w:sz w:val="28"/>
          <w:szCs w:val="28"/>
          <w:rtl/>
          <w:lang w:bidi="ar-EG"/>
        </w:rPr>
        <w:t>إعداد الطالب/</w:t>
      </w:r>
      <w:r w:rsidR="00356071" w:rsidRPr="00F556EB">
        <w:rPr>
          <w:rFonts w:ascii="Simplified Arabic" w:hAnsi="Simplified Arabic" w:cs="Simplified Arabic"/>
          <w:b/>
          <w:bCs/>
          <w:sz w:val="28"/>
          <w:szCs w:val="28"/>
          <w:rtl/>
          <w:lang w:bidi="ar-EG"/>
        </w:rPr>
        <w:t xml:space="preserve"> </w:t>
      </w:r>
    </w:p>
    <w:p w14:paraId="751A7E65" w14:textId="0F489DAF" w:rsidR="009125CE" w:rsidRDefault="00356071" w:rsidP="009125CE">
      <w:pPr>
        <w:jc w:val="center"/>
        <w:rPr>
          <w:rFonts w:ascii="Simplified Arabic" w:hAnsi="Simplified Arabic" w:cs="Simplified Arabic"/>
          <w:b/>
          <w:bCs/>
          <w:sz w:val="28"/>
          <w:szCs w:val="28"/>
          <w:lang w:bidi="ar-EG"/>
        </w:rPr>
      </w:pPr>
      <w:r w:rsidRPr="00F556EB">
        <w:rPr>
          <w:rFonts w:ascii="Simplified Arabic" w:hAnsi="Simplified Arabic" w:cs="Simplified Arabic"/>
          <w:b/>
          <w:bCs/>
          <w:sz w:val="28"/>
          <w:szCs w:val="28"/>
          <w:rtl/>
          <w:lang w:bidi="ar-EG"/>
        </w:rPr>
        <w:t>عبدالعزيز زامل جميل قمصاني</w:t>
      </w:r>
    </w:p>
    <w:p w14:paraId="76203C7C" w14:textId="0A1F0080" w:rsidR="00F556EB" w:rsidRDefault="00F556EB" w:rsidP="009125C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الرقم الجامعي/</w:t>
      </w:r>
    </w:p>
    <w:p w14:paraId="055912F2" w14:textId="0948FF9C" w:rsidR="00F556EB" w:rsidRPr="00F556EB" w:rsidRDefault="00F556EB" w:rsidP="009125CE">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251001285</w:t>
      </w:r>
    </w:p>
    <w:p w14:paraId="58D6152F" w14:textId="77777777" w:rsidR="009125CE" w:rsidRPr="00F556EB" w:rsidRDefault="009125CE" w:rsidP="00954E03">
      <w:pPr>
        <w:rPr>
          <w:rFonts w:ascii="Simplified Arabic" w:hAnsi="Simplified Arabic" w:cs="Simplified Arabic"/>
          <w:b/>
          <w:bCs/>
          <w:sz w:val="28"/>
          <w:szCs w:val="28"/>
          <w:rtl/>
          <w:lang w:bidi="ar-EG"/>
        </w:rPr>
      </w:pPr>
    </w:p>
    <w:p w14:paraId="5F4EE2DE" w14:textId="1A92484F" w:rsidR="009125CE" w:rsidRPr="00F556EB" w:rsidRDefault="009125CE" w:rsidP="009125CE">
      <w:pPr>
        <w:jc w:val="center"/>
        <w:rPr>
          <w:rFonts w:ascii="Simplified Arabic" w:hAnsi="Simplified Arabic" w:cs="Simplified Arabic"/>
          <w:b/>
          <w:bCs/>
          <w:sz w:val="28"/>
          <w:szCs w:val="28"/>
          <w:rtl/>
          <w:lang w:bidi="ar-EG"/>
        </w:rPr>
      </w:pPr>
      <w:r w:rsidRPr="00F556EB">
        <w:rPr>
          <w:rFonts w:ascii="Simplified Arabic" w:hAnsi="Simplified Arabic" w:cs="Simplified Arabic"/>
          <w:b/>
          <w:bCs/>
          <w:sz w:val="28"/>
          <w:szCs w:val="28"/>
          <w:rtl/>
          <w:lang w:bidi="ar-EG"/>
        </w:rPr>
        <w:t>إشراف/</w:t>
      </w:r>
    </w:p>
    <w:p w14:paraId="2EFA31CD" w14:textId="63FDA1D0" w:rsidR="009125CE" w:rsidRPr="00F556EB" w:rsidRDefault="00D04F62" w:rsidP="009125CE">
      <w:pPr>
        <w:jc w:val="center"/>
        <w:rPr>
          <w:rFonts w:ascii="Simplified Arabic" w:hAnsi="Simplified Arabic" w:cs="Simplified Arabic"/>
          <w:b/>
          <w:bCs/>
          <w:sz w:val="28"/>
          <w:szCs w:val="28"/>
          <w:rtl/>
          <w:lang w:bidi="ar-EG"/>
        </w:rPr>
      </w:pPr>
      <w:r w:rsidRPr="00F556EB">
        <w:rPr>
          <w:rFonts w:ascii="Simplified Arabic" w:hAnsi="Simplified Arabic" w:cs="Simplified Arabic"/>
          <w:b/>
          <w:bCs/>
          <w:sz w:val="28"/>
          <w:szCs w:val="28"/>
          <w:rtl/>
          <w:lang w:bidi="ar-EG"/>
        </w:rPr>
        <w:t>د.الفيصل عبد الحميد</w:t>
      </w:r>
      <w:r w:rsidRPr="00F556EB">
        <w:rPr>
          <w:rFonts w:ascii="Simplified Arabic" w:hAnsi="Simplified Arabic" w:cs="Simplified Arabic"/>
          <w:b/>
          <w:bCs/>
          <w:sz w:val="28"/>
          <w:szCs w:val="28"/>
          <w:rtl/>
          <w:lang w:bidi="ar-EG"/>
        </w:rPr>
        <w:br/>
        <w:t>د.فايز جراد</w:t>
      </w:r>
    </w:p>
    <w:p w14:paraId="16CF2D6A" w14:textId="77777777" w:rsidR="009125CE" w:rsidRPr="00F556EB" w:rsidRDefault="009125CE" w:rsidP="009125CE">
      <w:pPr>
        <w:jc w:val="center"/>
        <w:rPr>
          <w:rFonts w:ascii="Simplified Arabic" w:hAnsi="Simplified Arabic" w:cs="Simplified Arabic"/>
          <w:b/>
          <w:bCs/>
          <w:sz w:val="28"/>
          <w:szCs w:val="28"/>
          <w:rtl/>
          <w:lang w:bidi="ar-EG"/>
        </w:rPr>
      </w:pPr>
    </w:p>
    <w:p w14:paraId="22738CC6" w14:textId="77777777" w:rsidR="009125CE" w:rsidRPr="00F556EB" w:rsidRDefault="009125CE" w:rsidP="009125CE">
      <w:pPr>
        <w:jc w:val="center"/>
        <w:rPr>
          <w:rFonts w:ascii="Simplified Arabic" w:hAnsi="Simplified Arabic" w:cs="Simplified Arabic"/>
          <w:b/>
          <w:bCs/>
          <w:sz w:val="28"/>
          <w:szCs w:val="28"/>
          <w:rtl/>
          <w:lang w:bidi="ar-EG"/>
        </w:rPr>
      </w:pPr>
    </w:p>
    <w:p w14:paraId="14480418" w14:textId="78A6C3AC" w:rsidR="009125CE" w:rsidRPr="00F556EB" w:rsidRDefault="009125CE" w:rsidP="009125CE">
      <w:pPr>
        <w:jc w:val="center"/>
        <w:rPr>
          <w:rFonts w:ascii="Simplified Arabic" w:hAnsi="Simplified Arabic" w:cs="Simplified Arabic"/>
          <w:b/>
          <w:bCs/>
          <w:sz w:val="28"/>
          <w:szCs w:val="28"/>
          <w:rtl/>
          <w:lang w:bidi="ar-EG"/>
        </w:rPr>
      </w:pPr>
      <w:r w:rsidRPr="00F556EB">
        <w:rPr>
          <w:rFonts w:ascii="Simplified Arabic" w:hAnsi="Simplified Arabic" w:cs="Simplified Arabic"/>
          <w:b/>
          <w:bCs/>
          <w:sz w:val="28"/>
          <w:szCs w:val="28"/>
          <w:rtl/>
          <w:lang w:bidi="ar-EG"/>
        </w:rPr>
        <w:t>العام الدراسي:</w:t>
      </w:r>
    </w:p>
    <w:p w14:paraId="45602C36" w14:textId="77777777" w:rsidR="00954E03" w:rsidRDefault="009125CE" w:rsidP="0014301D">
      <w:pPr>
        <w:jc w:val="center"/>
        <w:rPr>
          <w:rFonts w:ascii="Simplified Arabic" w:hAnsi="Simplified Arabic" w:cs="Simplified Arabic"/>
          <w:b/>
          <w:bCs/>
          <w:sz w:val="28"/>
          <w:szCs w:val="28"/>
          <w:rtl/>
          <w:lang w:bidi="ar-EG"/>
        </w:rPr>
        <w:sectPr w:rsidR="00954E03"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F556EB">
        <w:rPr>
          <w:rFonts w:ascii="Simplified Arabic" w:hAnsi="Simplified Arabic" w:cs="Simplified Arabic"/>
          <w:b/>
          <w:bCs/>
          <w:sz w:val="28"/>
          <w:szCs w:val="28"/>
          <w:rtl/>
          <w:lang w:bidi="ar-EG"/>
        </w:rPr>
        <w:t>202</w:t>
      </w:r>
      <w:r w:rsidR="00356071" w:rsidRPr="00F556EB">
        <w:rPr>
          <w:rFonts w:ascii="Simplified Arabic" w:hAnsi="Simplified Arabic" w:cs="Simplified Arabic"/>
          <w:b/>
          <w:bCs/>
          <w:sz w:val="28"/>
          <w:szCs w:val="28"/>
          <w:rtl/>
          <w:lang w:bidi="ar-EG"/>
        </w:rPr>
        <w:t>5</w:t>
      </w:r>
    </w:p>
    <w:p w14:paraId="01337EB4" w14:textId="77777777" w:rsidR="00C42F9D" w:rsidRPr="00C42F9D" w:rsidRDefault="00C42F9D" w:rsidP="00C42F9D">
      <w:pPr>
        <w:pStyle w:val="Heading1"/>
        <w:rPr>
          <w:rFonts w:ascii="Simplified Arabic" w:hAnsi="Simplified Arabic" w:cs="Simplified Arabic"/>
          <w:b/>
          <w:bCs/>
          <w:color w:val="auto"/>
          <w:sz w:val="28"/>
          <w:szCs w:val="28"/>
          <w:u w:val="single"/>
          <w:rtl/>
        </w:rPr>
      </w:pPr>
      <w:bookmarkStart w:id="0" w:name="_Toc214130265"/>
      <w:r w:rsidRPr="00C42F9D">
        <w:rPr>
          <w:rFonts w:ascii="Simplified Arabic" w:hAnsi="Simplified Arabic" w:cs="Simplified Arabic"/>
          <w:b/>
          <w:bCs/>
          <w:color w:val="auto"/>
          <w:sz w:val="28"/>
          <w:szCs w:val="28"/>
          <w:u w:val="single"/>
          <w:rtl/>
        </w:rPr>
        <w:lastRenderedPageBreak/>
        <w:t>حقوق الطباعة</w:t>
      </w:r>
      <w:bookmarkEnd w:id="0"/>
    </w:p>
    <w:p w14:paraId="3314A412" w14:textId="77777777" w:rsidR="00C42F9D" w:rsidRPr="00C42F9D" w:rsidRDefault="00C42F9D" w:rsidP="00C42F9D">
      <w:pPr>
        <w:rPr>
          <w:sz w:val="28"/>
          <w:szCs w:val="28"/>
        </w:rPr>
      </w:pPr>
    </w:p>
    <w:p w14:paraId="2F9077BD" w14:textId="77777777" w:rsidR="00C42F9D" w:rsidRPr="00C42F9D" w:rsidRDefault="00C42F9D" w:rsidP="00C42F9D">
      <w:pPr>
        <w:jc w:val="both"/>
        <w:rPr>
          <w:rFonts w:ascii="Simplified Arabic" w:hAnsi="Simplified Arabic" w:cs="Simplified Arabic"/>
          <w:b/>
          <w:bCs/>
          <w:sz w:val="28"/>
          <w:szCs w:val="28"/>
        </w:rPr>
      </w:pPr>
      <w:r w:rsidRPr="00C42F9D">
        <w:rPr>
          <w:rFonts w:ascii="Simplified Arabic" w:hAnsi="Simplified Arabic" w:cs="Simplified Arabic"/>
          <w:b/>
          <w:bCs/>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r w:rsidRPr="00C42F9D">
        <w:rPr>
          <w:rFonts w:ascii="Simplified Arabic" w:hAnsi="Simplified Arabic" w:cs="Simplified Arabic"/>
          <w:b/>
          <w:bCs/>
          <w:sz w:val="28"/>
          <w:szCs w:val="28"/>
        </w:rPr>
        <w:t>.</w:t>
      </w:r>
    </w:p>
    <w:p w14:paraId="7C9712C8" w14:textId="77777777" w:rsidR="00C42F9D" w:rsidRPr="00C42F9D" w:rsidRDefault="00C42F9D" w:rsidP="00C42F9D">
      <w:pPr>
        <w:jc w:val="center"/>
        <w:rPr>
          <w:rFonts w:ascii="Simplified Arabic" w:hAnsi="Simplified Arabic" w:cs="Simplified Arabic"/>
          <w:b/>
          <w:bCs/>
          <w:sz w:val="28"/>
          <w:szCs w:val="28"/>
          <w:rtl/>
        </w:rPr>
      </w:pPr>
      <w:r w:rsidRPr="00C42F9D">
        <w:rPr>
          <w:rFonts w:ascii="Simplified Arabic" w:hAnsi="Simplified Arabic" w:cs="Simplified Arabic"/>
          <w:b/>
          <w:bCs/>
          <w:sz w:val="28"/>
          <w:szCs w:val="28"/>
          <w:rtl/>
        </w:rPr>
        <w:t xml:space="preserve">                                               </w:t>
      </w:r>
    </w:p>
    <w:p w14:paraId="25023257" w14:textId="77777777" w:rsidR="00C42F9D" w:rsidRPr="00C42F9D" w:rsidRDefault="00C42F9D" w:rsidP="00C42F9D">
      <w:pPr>
        <w:jc w:val="center"/>
        <w:rPr>
          <w:rFonts w:ascii="Simplified Arabic" w:hAnsi="Simplified Arabic" w:cs="Simplified Arabic"/>
          <w:b/>
          <w:bCs/>
          <w:sz w:val="28"/>
          <w:szCs w:val="28"/>
          <w:rtl/>
        </w:rPr>
      </w:pPr>
    </w:p>
    <w:p w14:paraId="544E57EA" w14:textId="4AB88CE6" w:rsidR="00C42F9D" w:rsidRPr="00C42F9D" w:rsidRDefault="00C42F9D" w:rsidP="00C42F9D">
      <w:pPr>
        <w:jc w:val="right"/>
        <w:rPr>
          <w:rFonts w:ascii="Simplified Arabic" w:hAnsi="Simplified Arabic" w:cs="Simplified Arabic"/>
          <w:b/>
          <w:bCs/>
          <w:sz w:val="28"/>
          <w:szCs w:val="28"/>
        </w:rPr>
      </w:pPr>
      <w:r w:rsidRPr="00C42F9D">
        <w:rPr>
          <w:rFonts w:ascii="Simplified Arabic" w:hAnsi="Simplified Arabic" w:cs="Simplified Arabic"/>
          <w:b/>
          <w:bCs/>
          <w:sz w:val="28"/>
          <w:szCs w:val="28"/>
          <w:rtl/>
        </w:rPr>
        <w:t xml:space="preserve">   الباحث</w:t>
      </w:r>
    </w:p>
    <w:p w14:paraId="5C8F9192" w14:textId="77777777" w:rsidR="00C42F9D" w:rsidRDefault="00C42F9D" w:rsidP="00C42F9D">
      <w:pPr>
        <w:rPr>
          <w:rFonts w:ascii="Simplified Arabic" w:hAnsi="Simplified Arabic" w:cs="Simplified Arabic"/>
          <w:b/>
          <w:bCs/>
          <w:sz w:val="40"/>
          <w:szCs w:val="40"/>
          <w:rtl/>
        </w:rPr>
      </w:pPr>
    </w:p>
    <w:p w14:paraId="3F2B74FA" w14:textId="77777777" w:rsidR="00C42F9D" w:rsidRDefault="00C42F9D" w:rsidP="00954E03">
      <w:pPr>
        <w:jc w:val="center"/>
        <w:rPr>
          <w:rFonts w:ascii="Simplified Arabic" w:hAnsi="Simplified Arabic" w:cs="Simplified Arabic"/>
          <w:b/>
          <w:bCs/>
          <w:sz w:val="28"/>
          <w:szCs w:val="28"/>
          <w:rtl/>
        </w:rPr>
      </w:pPr>
    </w:p>
    <w:p w14:paraId="367510A5" w14:textId="77777777" w:rsidR="00C42F9D" w:rsidRDefault="00C42F9D" w:rsidP="00954E03">
      <w:pPr>
        <w:jc w:val="center"/>
        <w:rPr>
          <w:rFonts w:ascii="Simplified Arabic" w:hAnsi="Simplified Arabic" w:cs="Simplified Arabic"/>
          <w:b/>
          <w:bCs/>
          <w:sz w:val="28"/>
          <w:szCs w:val="28"/>
          <w:rtl/>
        </w:rPr>
      </w:pPr>
    </w:p>
    <w:p w14:paraId="285198DE" w14:textId="77777777" w:rsidR="00C42F9D" w:rsidRDefault="00C42F9D" w:rsidP="00954E03">
      <w:pPr>
        <w:jc w:val="center"/>
        <w:rPr>
          <w:rFonts w:ascii="Simplified Arabic" w:hAnsi="Simplified Arabic" w:cs="Simplified Arabic"/>
          <w:b/>
          <w:bCs/>
          <w:sz w:val="28"/>
          <w:szCs w:val="28"/>
          <w:rtl/>
        </w:rPr>
      </w:pPr>
    </w:p>
    <w:p w14:paraId="1DF6699B" w14:textId="77777777" w:rsidR="00C42F9D" w:rsidRDefault="00C42F9D" w:rsidP="00954E03">
      <w:pPr>
        <w:jc w:val="center"/>
        <w:rPr>
          <w:rFonts w:ascii="Simplified Arabic" w:hAnsi="Simplified Arabic" w:cs="Simplified Arabic"/>
          <w:b/>
          <w:bCs/>
          <w:sz w:val="28"/>
          <w:szCs w:val="28"/>
          <w:rtl/>
        </w:rPr>
      </w:pPr>
    </w:p>
    <w:p w14:paraId="1757A431" w14:textId="77777777" w:rsidR="00C42F9D" w:rsidRDefault="00C42F9D" w:rsidP="00954E03">
      <w:pPr>
        <w:jc w:val="center"/>
        <w:rPr>
          <w:rFonts w:ascii="Simplified Arabic" w:hAnsi="Simplified Arabic" w:cs="Simplified Arabic"/>
          <w:b/>
          <w:bCs/>
          <w:sz w:val="28"/>
          <w:szCs w:val="28"/>
          <w:rtl/>
        </w:rPr>
      </w:pPr>
    </w:p>
    <w:p w14:paraId="509A24CE" w14:textId="77777777" w:rsidR="00C42F9D" w:rsidRDefault="00C42F9D" w:rsidP="00954E03">
      <w:pPr>
        <w:jc w:val="center"/>
        <w:rPr>
          <w:rFonts w:ascii="Simplified Arabic" w:hAnsi="Simplified Arabic" w:cs="Simplified Arabic"/>
          <w:b/>
          <w:bCs/>
          <w:sz w:val="28"/>
          <w:szCs w:val="28"/>
          <w:rtl/>
        </w:rPr>
      </w:pPr>
    </w:p>
    <w:p w14:paraId="6CBE6ECE" w14:textId="77777777" w:rsidR="00C42F9D" w:rsidRDefault="00C42F9D" w:rsidP="00954E03">
      <w:pPr>
        <w:jc w:val="center"/>
        <w:rPr>
          <w:rFonts w:ascii="Simplified Arabic" w:hAnsi="Simplified Arabic" w:cs="Simplified Arabic"/>
          <w:b/>
          <w:bCs/>
          <w:sz w:val="28"/>
          <w:szCs w:val="28"/>
          <w:rtl/>
        </w:rPr>
      </w:pPr>
    </w:p>
    <w:p w14:paraId="05FB4798" w14:textId="77777777" w:rsidR="00C42F9D" w:rsidRDefault="00C42F9D" w:rsidP="00954E03">
      <w:pPr>
        <w:jc w:val="center"/>
        <w:rPr>
          <w:rFonts w:ascii="Simplified Arabic" w:hAnsi="Simplified Arabic" w:cs="Simplified Arabic"/>
          <w:b/>
          <w:bCs/>
          <w:sz w:val="28"/>
          <w:szCs w:val="28"/>
          <w:rtl/>
        </w:rPr>
      </w:pPr>
    </w:p>
    <w:p w14:paraId="68A33D6E" w14:textId="77777777" w:rsidR="00C42F9D" w:rsidRDefault="00C42F9D" w:rsidP="00954E03">
      <w:pPr>
        <w:jc w:val="center"/>
        <w:rPr>
          <w:rFonts w:ascii="Simplified Arabic" w:hAnsi="Simplified Arabic" w:cs="Simplified Arabic"/>
          <w:b/>
          <w:bCs/>
          <w:sz w:val="28"/>
          <w:szCs w:val="28"/>
          <w:rtl/>
        </w:rPr>
      </w:pPr>
    </w:p>
    <w:p w14:paraId="02A781FB" w14:textId="77777777" w:rsidR="00C42F9D" w:rsidRDefault="00C42F9D" w:rsidP="00954E03">
      <w:pPr>
        <w:jc w:val="center"/>
        <w:rPr>
          <w:rFonts w:ascii="Simplified Arabic" w:hAnsi="Simplified Arabic" w:cs="Simplified Arabic"/>
          <w:b/>
          <w:bCs/>
          <w:sz w:val="28"/>
          <w:szCs w:val="28"/>
          <w:rtl/>
        </w:rPr>
      </w:pPr>
    </w:p>
    <w:p w14:paraId="70FAB5FE" w14:textId="77777777" w:rsidR="00C42F9D" w:rsidRDefault="00C42F9D" w:rsidP="00954E03">
      <w:pPr>
        <w:jc w:val="center"/>
        <w:rPr>
          <w:rFonts w:ascii="Simplified Arabic" w:hAnsi="Simplified Arabic" w:cs="Simplified Arabic"/>
          <w:b/>
          <w:bCs/>
          <w:sz w:val="28"/>
          <w:szCs w:val="28"/>
          <w:rtl/>
        </w:rPr>
      </w:pPr>
    </w:p>
    <w:p w14:paraId="656BAAC2" w14:textId="77777777" w:rsidR="00C42F9D" w:rsidRDefault="00C42F9D" w:rsidP="00954E03">
      <w:pPr>
        <w:jc w:val="center"/>
        <w:rPr>
          <w:rFonts w:ascii="Simplified Arabic" w:hAnsi="Simplified Arabic" w:cs="Simplified Arabic"/>
          <w:b/>
          <w:bCs/>
          <w:sz w:val="28"/>
          <w:szCs w:val="28"/>
          <w:rtl/>
        </w:rPr>
      </w:pPr>
    </w:p>
    <w:p w14:paraId="2B1A94E9" w14:textId="77777777" w:rsidR="00C42F9D" w:rsidRDefault="00C42F9D" w:rsidP="00954E03">
      <w:pPr>
        <w:jc w:val="center"/>
        <w:rPr>
          <w:rFonts w:ascii="Simplified Arabic" w:hAnsi="Simplified Arabic" w:cs="Simplified Arabic"/>
          <w:b/>
          <w:bCs/>
          <w:sz w:val="28"/>
          <w:szCs w:val="28"/>
          <w:rtl/>
        </w:rPr>
      </w:pPr>
    </w:p>
    <w:p w14:paraId="75971002" w14:textId="5DD3BAAB" w:rsidR="00C42F9D" w:rsidRPr="00C42F9D" w:rsidRDefault="00C42F9D" w:rsidP="00954E03">
      <w:pPr>
        <w:jc w:val="center"/>
        <w:rPr>
          <w:rFonts w:ascii="Simplified Arabic" w:hAnsi="Simplified Arabic" w:cs="Simplified Arabic"/>
          <w:b/>
          <w:bCs/>
          <w:sz w:val="32"/>
          <w:szCs w:val="32"/>
          <w:u w:val="single"/>
          <w:rtl/>
        </w:rPr>
      </w:pPr>
      <w:r w:rsidRPr="00C42F9D">
        <w:rPr>
          <w:rFonts w:ascii="Simplified Arabic" w:hAnsi="Simplified Arabic" w:cs="Simplified Arabic" w:hint="cs"/>
          <w:b/>
          <w:bCs/>
          <w:sz w:val="32"/>
          <w:szCs w:val="32"/>
          <w:u w:val="single"/>
          <w:rtl/>
        </w:rPr>
        <w:lastRenderedPageBreak/>
        <w:t>شكر وتقدير</w:t>
      </w:r>
    </w:p>
    <w:p w14:paraId="7AA77538" w14:textId="10CA6258" w:rsidR="00954E03" w:rsidRPr="00954E03" w:rsidRDefault="00954E03" w:rsidP="00954E03">
      <w:pPr>
        <w:jc w:val="center"/>
        <w:rPr>
          <w:rFonts w:ascii="Simplified Arabic" w:hAnsi="Simplified Arabic" w:cs="Simplified Arabic"/>
          <w:b/>
          <w:bCs/>
          <w:sz w:val="28"/>
          <w:szCs w:val="28"/>
          <w:lang w:bidi="ar-EG"/>
        </w:rPr>
      </w:pPr>
      <w:r w:rsidRPr="00954E03">
        <w:rPr>
          <w:rFonts w:ascii="Simplified Arabic" w:hAnsi="Simplified Arabic" w:cs="Simplified Arabic"/>
          <w:b/>
          <w:bCs/>
          <w:sz w:val="28"/>
          <w:szCs w:val="28"/>
          <w:rtl/>
        </w:rPr>
        <w:t xml:space="preserve">الحمد لله </w:t>
      </w:r>
      <w:r>
        <w:rPr>
          <w:rFonts w:ascii="Simplified Arabic" w:hAnsi="Simplified Arabic" w:cs="Simplified Arabic" w:hint="cs"/>
          <w:b/>
          <w:bCs/>
          <w:sz w:val="28"/>
          <w:szCs w:val="28"/>
          <w:rtl/>
        </w:rPr>
        <w:t xml:space="preserve">والشكر لله </w:t>
      </w:r>
      <w:r w:rsidRPr="00954E03">
        <w:rPr>
          <w:rFonts w:ascii="Simplified Arabic" w:hAnsi="Simplified Arabic" w:cs="Simplified Arabic"/>
          <w:b/>
          <w:bCs/>
          <w:sz w:val="28"/>
          <w:szCs w:val="28"/>
          <w:rtl/>
        </w:rPr>
        <w:t>العلي</w:t>
      </w:r>
      <w:r>
        <w:rPr>
          <w:rFonts w:ascii="Simplified Arabic" w:hAnsi="Simplified Arabic" w:cs="Simplified Arabic" w:hint="cs"/>
          <w:b/>
          <w:bCs/>
          <w:sz w:val="28"/>
          <w:szCs w:val="28"/>
          <w:rtl/>
        </w:rPr>
        <w:t xml:space="preserve"> </w:t>
      </w:r>
      <w:r w:rsidRPr="00954E03">
        <w:rPr>
          <w:rFonts w:ascii="Simplified Arabic" w:hAnsi="Simplified Arabic" w:cs="Simplified Arabic"/>
          <w:b/>
          <w:bCs/>
          <w:sz w:val="28"/>
          <w:szCs w:val="28"/>
          <w:rtl/>
        </w:rPr>
        <w:t>العظيم، حمداً كثيراً طيباً مباركاً فيه كما ينبغي لجلال وجهه وعظيم سلطانه، على ما أنعم وتفضل، وما يسر من إتمام هذا العمل العلمي، فما كان له أن يتم لولا توفيقه سبحانه وتعالى.</w:t>
      </w:r>
    </w:p>
    <w:p w14:paraId="0548DE5B" w14:textId="77777777" w:rsidR="00954E03" w:rsidRPr="00954E03" w:rsidRDefault="00954E03" w:rsidP="00954E03">
      <w:pPr>
        <w:jc w:val="center"/>
        <w:rPr>
          <w:rFonts w:ascii="Simplified Arabic" w:hAnsi="Simplified Arabic" w:cs="Simplified Arabic"/>
          <w:b/>
          <w:bCs/>
          <w:sz w:val="28"/>
          <w:szCs w:val="28"/>
          <w:rtl/>
        </w:rPr>
      </w:pPr>
    </w:p>
    <w:p w14:paraId="57870A05" w14:textId="1446AF96" w:rsidR="00954E03" w:rsidRPr="00954E03" w:rsidRDefault="00954E03" w:rsidP="00954E03">
      <w:pPr>
        <w:jc w:val="center"/>
        <w:rPr>
          <w:rFonts w:ascii="Simplified Arabic" w:hAnsi="Simplified Arabic" w:cs="Simplified Arabic"/>
          <w:b/>
          <w:bCs/>
          <w:sz w:val="28"/>
          <w:szCs w:val="28"/>
          <w:lang w:bidi="ar-EG"/>
        </w:rPr>
      </w:pPr>
      <w:r w:rsidRPr="00954E03">
        <w:rPr>
          <w:rFonts w:ascii="Simplified Arabic" w:hAnsi="Simplified Arabic" w:cs="Simplified Arabic"/>
          <w:b/>
          <w:bCs/>
          <w:sz w:val="28"/>
          <w:szCs w:val="28"/>
          <w:rtl/>
        </w:rPr>
        <w:t xml:space="preserve">أتقدم بأسمى آيات الشكر والتقدير إلى </w:t>
      </w:r>
      <w:r w:rsidR="00FF36D1">
        <w:rPr>
          <w:rFonts w:ascii="Simplified Arabic" w:hAnsi="Simplified Arabic" w:cs="Simplified Arabic" w:hint="cs"/>
          <w:b/>
          <w:bCs/>
          <w:sz w:val="28"/>
          <w:szCs w:val="28"/>
          <w:rtl/>
        </w:rPr>
        <w:t>امي</w:t>
      </w:r>
      <w:r w:rsidRPr="00954E03">
        <w:rPr>
          <w:rFonts w:ascii="Simplified Arabic" w:hAnsi="Simplified Arabic" w:cs="Simplified Arabic"/>
          <w:b/>
          <w:bCs/>
          <w:sz w:val="28"/>
          <w:szCs w:val="28"/>
          <w:rtl/>
        </w:rPr>
        <w:t xml:space="preserve"> الحبيبة، صاحبة الفضل بعد الله عز وجل، التي كانت ولا تزال السند الأول</w:t>
      </w:r>
      <w:r w:rsidR="00FF36D1">
        <w:rPr>
          <w:rFonts w:ascii="Simplified Arabic" w:hAnsi="Simplified Arabic" w:cs="Simplified Arabic" w:hint="cs"/>
          <w:b/>
          <w:bCs/>
          <w:sz w:val="28"/>
          <w:szCs w:val="28"/>
          <w:rtl/>
        </w:rPr>
        <w:t xml:space="preserve"> </w:t>
      </w:r>
      <w:r w:rsidRPr="00954E03">
        <w:rPr>
          <w:rFonts w:ascii="Simplified Arabic" w:hAnsi="Simplified Arabic" w:cs="Simplified Arabic"/>
          <w:b/>
          <w:bCs/>
          <w:sz w:val="28"/>
          <w:szCs w:val="28"/>
          <w:rtl/>
        </w:rPr>
        <w:t>بدعائها الدائم وصبرها وحرصها</w:t>
      </w:r>
      <w:r w:rsidR="00FF36D1">
        <w:rPr>
          <w:rFonts w:ascii="Simplified Arabic" w:hAnsi="Simplified Arabic" w:cs="Simplified Arabic" w:hint="cs"/>
          <w:b/>
          <w:bCs/>
          <w:sz w:val="28"/>
          <w:szCs w:val="28"/>
          <w:rtl/>
        </w:rPr>
        <w:t xml:space="preserve"> </w:t>
      </w:r>
      <w:r w:rsidRPr="00954E03">
        <w:rPr>
          <w:rFonts w:ascii="Simplified Arabic" w:hAnsi="Simplified Arabic" w:cs="Simplified Arabic"/>
          <w:b/>
          <w:bCs/>
          <w:sz w:val="28"/>
          <w:szCs w:val="28"/>
          <w:rtl/>
        </w:rPr>
        <w:t>وتشجيعها المستمر</w:t>
      </w:r>
      <w:r w:rsidR="00FF36D1">
        <w:rPr>
          <w:rFonts w:ascii="Simplified Arabic" w:hAnsi="Simplified Arabic" w:cs="Simplified Arabic" w:hint="cs"/>
          <w:b/>
          <w:bCs/>
          <w:sz w:val="28"/>
          <w:szCs w:val="28"/>
          <w:rtl/>
        </w:rPr>
        <w:t>،</w:t>
      </w:r>
      <w:r w:rsidRPr="00954E03">
        <w:rPr>
          <w:rFonts w:ascii="Simplified Arabic" w:hAnsi="Simplified Arabic" w:cs="Simplified Arabic"/>
          <w:b/>
          <w:bCs/>
          <w:sz w:val="28"/>
          <w:szCs w:val="28"/>
          <w:rtl/>
        </w:rPr>
        <w:t xml:space="preserve"> وأسأل الله أن يحفظك ويمد في عمرك على طاعته.</w:t>
      </w:r>
    </w:p>
    <w:p w14:paraId="72984E29" w14:textId="77777777" w:rsidR="00954E03" w:rsidRPr="00954E03" w:rsidRDefault="00954E03" w:rsidP="00954E03">
      <w:pPr>
        <w:jc w:val="center"/>
        <w:rPr>
          <w:rFonts w:ascii="Simplified Arabic" w:hAnsi="Simplified Arabic" w:cs="Simplified Arabic"/>
          <w:b/>
          <w:bCs/>
          <w:sz w:val="28"/>
          <w:szCs w:val="28"/>
          <w:rtl/>
        </w:rPr>
      </w:pPr>
    </w:p>
    <w:p w14:paraId="57FB6DC2" w14:textId="3E005DA8" w:rsidR="00954E03" w:rsidRPr="00954E03" w:rsidRDefault="00954E03" w:rsidP="00954E03">
      <w:pPr>
        <w:jc w:val="center"/>
        <w:rPr>
          <w:rFonts w:ascii="Simplified Arabic" w:hAnsi="Simplified Arabic" w:cs="Simplified Arabic"/>
          <w:b/>
          <w:bCs/>
          <w:sz w:val="28"/>
          <w:szCs w:val="28"/>
          <w:lang w:bidi="ar-EG"/>
        </w:rPr>
      </w:pPr>
      <w:r w:rsidRPr="00954E03">
        <w:rPr>
          <w:rFonts w:ascii="Simplified Arabic" w:hAnsi="Simplified Arabic" w:cs="Simplified Arabic"/>
          <w:b/>
          <w:bCs/>
          <w:sz w:val="28"/>
          <w:szCs w:val="28"/>
          <w:rtl/>
        </w:rPr>
        <w:t>كما أرفع الدعاء قبل كلمات الشكر إلى والدي الغالي رحمه الله</w:t>
      </w:r>
      <w:r w:rsidR="00FF36D1">
        <w:rPr>
          <w:rFonts w:ascii="Simplified Arabic" w:hAnsi="Simplified Arabic" w:cs="Simplified Arabic" w:hint="cs"/>
          <w:b/>
          <w:bCs/>
          <w:sz w:val="28"/>
          <w:szCs w:val="28"/>
          <w:rtl/>
        </w:rPr>
        <w:t xml:space="preserve"> واسكنه الفردوس الاعلى</w:t>
      </w:r>
      <w:r w:rsidRPr="00954E03">
        <w:rPr>
          <w:rFonts w:ascii="Simplified Arabic" w:hAnsi="Simplified Arabic" w:cs="Simplified Arabic"/>
          <w:b/>
          <w:bCs/>
          <w:sz w:val="28"/>
          <w:szCs w:val="28"/>
          <w:rtl/>
        </w:rPr>
        <w:t>، الذي غرس في نفسي قيمة العلم</w:t>
      </w:r>
      <w:r w:rsidR="00FF36D1">
        <w:rPr>
          <w:rFonts w:ascii="Simplified Arabic" w:hAnsi="Simplified Arabic" w:cs="Simplified Arabic" w:hint="cs"/>
          <w:b/>
          <w:bCs/>
          <w:sz w:val="28"/>
          <w:szCs w:val="28"/>
          <w:rtl/>
        </w:rPr>
        <w:t xml:space="preserve"> والاخلاص والامانة</w:t>
      </w:r>
      <w:r w:rsidRPr="00954E03">
        <w:rPr>
          <w:rFonts w:ascii="Simplified Arabic" w:hAnsi="Simplified Arabic" w:cs="Simplified Arabic"/>
          <w:b/>
          <w:bCs/>
          <w:sz w:val="28"/>
          <w:szCs w:val="28"/>
          <w:rtl/>
        </w:rPr>
        <w:t xml:space="preserve"> أسأل الله أن يجزيه عني خير الجزاء، وأن يجمعني به في جنات النعيم.</w:t>
      </w:r>
    </w:p>
    <w:p w14:paraId="63AE96D9" w14:textId="77777777" w:rsidR="00954E03" w:rsidRPr="00954E03" w:rsidRDefault="00954E03" w:rsidP="00954E03">
      <w:pPr>
        <w:jc w:val="center"/>
        <w:rPr>
          <w:rFonts w:ascii="Simplified Arabic" w:hAnsi="Simplified Arabic" w:cs="Simplified Arabic"/>
          <w:b/>
          <w:bCs/>
          <w:sz w:val="28"/>
          <w:szCs w:val="28"/>
          <w:rtl/>
        </w:rPr>
      </w:pPr>
    </w:p>
    <w:p w14:paraId="3BDDE7D6" w14:textId="6799C574" w:rsidR="00954E03" w:rsidRPr="00954E03" w:rsidRDefault="00954E03" w:rsidP="00954E03">
      <w:pPr>
        <w:jc w:val="center"/>
        <w:rPr>
          <w:rFonts w:ascii="Simplified Arabic" w:hAnsi="Simplified Arabic" w:cs="Simplified Arabic"/>
          <w:b/>
          <w:bCs/>
          <w:sz w:val="28"/>
          <w:szCs w:val="28"/>
          <w:lang w:bidi="ar-EG"/>
        </w:rPr>
      </w:pPr>
      <w:r w:rsidRPr="00954E03">
        <w:rPr>
          <w:rFonts w:ascii="Simplified Arabic" w:hAnsi="Simplified Arabic" w:cs="Simplified Arabic"/>
          <w:b/>
          <w:bCs/>
          <w:sz w:val="28"/>
          <w:szCs w:val="28"/>
          <w:rtl/>
        </w:rPr>
        <w:t>ولا يفوتني أن أوجه كلمة شكر لنفسي بعد عون الله تعالى، على ما بذلته من جهد</w:t>
      </w:r>
      <w:r w:rsidR="00FF36D1">
        <w:rPr>
          <w:rFonts w:ascii="Simplified Arabic" w:hAnsi="Simplified Arabic" w:cs="Simplified Arabic" w:hint="cs"/>
          <w:b/>
          <w:bCs/>
          <w:sz w:val="28"/>
          <w:szCs w:val="28"/>
          <w:rtl/>
        </w:rPr>
        <w:t xml:space="preserve"> </w:t>
      </w:r>
      <w:r w:rsidRPr="00954E03">
        <w:rPr>
          <w:rFonts w:ascii="Simplified Arabic" w:hAnsi="Simplified Arabic" w:cs="Simplified Arabic"/>
          <w:b/>
          <w:bCs/>
          <w:sz w:val="28"/>
          <w:szCs w:val="28"/>
          <w:rtl/>
        </w:rPr>
        <w:t>وصبر ومثابرة طوال فترة إعداد هذا البحث من قراءة ومراجعة وتجربة ميدانية وتحمل لضغوط الوقت والعمل والدراسة معاً راجياً من الله أن يكون هذا الجهد خالصاً لوجهه الكريم وأن يكون خطوة في طريق علمي ومهني أفضل.</w:t>
      </w:r>
    </w:p>
    <w:p w14:paraId="4B13D0E3" w14:textId="77777777" w:rsidR="00954E03" w:rsidRPr="00954E03" w:rsidRDefault="00954E03" w:rsidP="00954E03">
      <w:pPr>
        <w:jc w:val="center"/>
        <w:rPr>
          <w:rFonts w:ascii="Simplified Arabic" w:hAnsi="Simplified Arabic" w:cs="Simplified Arabic"/>
          <w:b/>
          <w:bCs/>
          <w:sz w:val="28"/>
          <w:szCs w:val="28"/>
          <w:rtl/>
        </w:rPr>
      </w:pPr>
    </w:p>
    <w:p w14:paraId="52416DA1" w14:textId="7C522C3A" w:rsidR="00954E03" w:rsidRDefault="00954E03" w:rsidP="00954E03">
      <w:pPr>
        <w:jc w:val="center"/>
        <w:rPr>
          <w:rFonts w:ascii="Simplified Arabic" w:hAnsi="Simplified Arabic" w:cs="Simplified Arabic"/>
          <w:b/>
          <w:bCs/>
          <w:sz w:val="28"/>
          <w:szCs w:val="28"/>
          <w:rtl/>
        </w:rPr>
      </w:pPr>
      <w:r w:rsidRPr="00954E03">
        <w:rPr>
          <w:rFonts w:ascii="Simplified Arabic" w:hAnsi="Simplified Arabic" w:cs="Simplified Arabic"/>
          <w:b/>
          <w:bCs/>
          <w:sz w:val="28"/>
          <w:szCs w:val="28"/>
          <w:rtl/>
        </w:rPr>
        <w:t>كما أتقدم بخالص الشكر والتقدير لكل من شارك في دعمي ووقف إلى جانبي خلال رحلة هذا البحث، من</w:t>
      </w:r>
      <w:r w:rsidR="00FF36D1">
        <w:rPr>
          <w:rFonts w:ascii="Simplified Arabic" w:hAnsi="Simplified Arabic" w:cs="Simplified Arabic" w:hint="cs"/>
          <w:b/>
          <w:bCs/>
          <w:sz w:val="28"/>
          <w:szCs w:val="28"/>
          <w:rtl/>
        </w:rPr>
        <w:t xml:space="preserve"> </w:t>
      </w:r>
      <w:r w:rsidRPr="00954E03">
        <w:rPr>
          <w:rFonts w:ascii="Simplified Arabic" w:hAnsi="Simplified Arabic" w:cs="Simplified Arabic"/>
          <w:b/>
          <w:bCs/>
          <w:sz w:val="28"/>
          <w:szCs w:val="28"/>
          <w:rtl/>
        </w:rPr>
        <w:t xml:space="preserve">زملاء واصدقاء، وكل من قدم لي </w:t>
      </w:r>
      <w:r w:rsidR="00FF36D1">
        <w:rPr>
          <w:rFonts w:ascii="Simplified Arabic" w:hAnsi="Simplified Arabic" w:cs="Simplified Arabic" w:hint="cs"/>
          <w:b/>
          <w:bCs/>
          <w:sz w:val="28"/>
          <w:szCs w:val="28"/>
          <w:rtl/>
        </w:rPr>
        <w:t>فكرة و</w:t>
      </w:r>
      <w:r w:rsidRPr="00954E03">
        <w:rPr>
          <w:rFonts w:ascii="Simplified Arabic" w:hAnsi="Simplified Arabic" w:cs="Simplified Arabic"/>
          <w:b/>
          <w:bCs/>
          <w:sz w:val="28"/>
          <w:szCs w:val="28"/>
          <w:rtl/>
        </w:rPr>
        <w:t>نصيحة وتوجيهاً أو كلمة تشجيع، أو دعوة صادقة بظهر الغيب. أسأل الله أن يجزيهم عني خير الجزاء، وأن يجعل ما قدّموه لي من دعم وعون في موازين حسناتهم، وأن يكتب لهم التوفيق والسداد</w:t>
      </w:r>
      <w:r w:rsidR="00FF36D1">
        <w:rPr>
          <w:rFonts w:ascii="Simplified Arabic" w:hAnsi="Simplified Arabic" w:cs="Simplified Arabic" w:hint="cs"/>
          <w:b/>
          <w:bCs/>
          <w:sz w:val="28"/>
          <w:szCs w:val="28"/>
          <w:rtl/>
        </w:rPr>
        <w:t xml:space="preserve"> والسعادة</w:t>
      </w:r>
      <w:r w:rsidRPr="00954E03">
        <w:rPr>
          <w:rFonts w:ascii="Simplified Arabic" w:hAnsi="Simplified Arabic" w:cs="Simplified Arabic"/>
          <w:b/>
          <w:bCs/>
          <w:sz w:val="28"/>
          <w:szCs w:val="28"/>
          <w:rtl/>
        </w:rPr>
        <w:t xml:space="preserve"> في دنياهم وآخرتهم</w:t>
      </w:r>
    </w:p>
    <w:p w14:paraId="432B602D" w14:textId="750881B7" w:rsidR="00FF36D1" w:rsidRPr="00954E03" w:rsidRDefault="00FF36D1" w:rsidP="00954E03">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rPr>
        <w:t>وان يجبر خاطرهم ويسرهم.</w:t>
      </w:r>
    </w:p>
    <w:p w14:paraId="7743E207" w14:textId="77777777" w:rsidR="0014301D" w:rsidRDefault="0014301D" w:rsidP="0014301D">
      <w:pPr>
        <w:jc w:val="center"/>
        <w:rPr>
          <w:rFonts w:ascii="Simplified Arabic" w:hAnsi="Simplified Arabic" w:cs="Simplified Arabic"/>
          <w:b/>
          <w:bCs/>
          <w:sz w:val="28"/>
          <w:szCs w:val="28"/>
          <w:rtl/>
          <w:lang w:bidi="ar-EG"/>
        </w:rPr>
      </w:pPr>
    </w:p>
    <w:p w14:paraId="65A40AED" w14:textId="49595D6A" w:rsidR="00FF36D1" w:rsidRPr="00FF36D1" w:rsidRDefault="00FF36D1" w:rsidP="00C42F9D">
      <w:pPr>
        <w:jc w:val="center"/>
        <w:rPr>
          <w:rFonts w:ascii="Simplified Arabic" w:hAnsi="Simplified Arabic" w:cs="Simplified Arabic"/>
          <w:b/>
          <w:bCs/>
          <w:sz w:val="28"/>
          <w:szCs w:val="28"/>
          <w:lang w:bidi="ar-EG"/>
        </w:rPr>
      </w:pPr>
      <w:r w:rsidRPr="00FF36D1">
        <w:rPr>
          <w:rFonts w:ascii="Simplified Arabic" w:hAnsi="Simplified Arabic" w:cs="Simplified Arabic"/>
          <w:b/>
          <w:bCs/>
          <w:sz w:val="28"/>
          <w:szCs w:val="28"/>
          <w:rtl/>
        </w:rPr>
        <w:lastRenderedPageBreak/>
        <w:t xml:space="preserve">أتقدم بخالص الشكر والتقدير إلى </w:t>
      </w:r>
      <w:r>
        <w:rPr>
          <w:rFonts w:ascii="Simplified Arabic" w:hAnsi="Simplified Arabic" w:cs="Simplified Arabic" w:hint="cs"/>
          <w:b/>
          <w:bCs/>
          <w:sz w:val="28"/>
          <w:szCs w:val="28"/>
          <w:rtl/>
        </w:rPr>
        <w:t xml:space="preserve">جامعة ميداوشن </w:t>
      </w:r>
      <w:r w:rsidRPr="00FF36D1">
        <w:rPr>
          <w:rFonts w:ascii="Simplified Arabic" w:hAnsi="Simplified Arabic" w:cs="Simplified Arabic"/>
          <w:b/>
          <w:bCs/>
          <w:sz w:val="28"/>
          <w:szCs w:val="28"/>
          <w:rtl/>
        </w:rPr>
        <w:t>على ما وفرته لي من تجربة تعليمية مميزة عن ب</w:t>
      </w:r>
      <w:r>
        <w:rPr>
          <w:rFonts w:ascii="Simplified Arabic" w:hAnsi="Simplified Arabic" w:cs="Simplified Arabic" w:hint="cs"/>
          <w:b/>
          <w:bCs/>
          <w:sz w:val="28"/>
          <w:szCs w:val="28"/>
          <w:rtl/>
        </w:rPr>
        <w:t>ع</w:t>
      </w:r>
      <w:r w:rsidRPr="00FF36D1">
        <w:rPr>
          <w:rFonts w:ascii="Simplified Arabic" w:hAnsi="Simplified Arabic" w:cs="Simplified Arabic"/>
          <w:b/>
          <w:bCs/>
          <w:sz w:val="28"/>
          <w:szCs w:val="28"/>
          <w:rtl/>
        </w:rPr>
        <w:t>د، جمعت بين جودة المحتوى الأكاديمي وسهولة الوصول، وهيأت لي بيئة تعليمية مرنة تتناسب مع التزاماتي المهنية والحياتية.</w:t>
      </w:r>
    </w:p>
    <w:p w14:paraId="6144130B" w14:textId="77777777" w:rsidR="00FF36D1" w:rsidRPr="00FF36D1" w:rsidRDefault="00FF36D1" w:rsidP="00FF36D1">
      <w:pPr>
        <w:jc w:val="center"/>
        <w:rPr>
          <w:rFonts w:ascii="Simplified Arabic" w:hAnsi="Simplified Arabic" w:cs="Simplified Arabic"/>
          <w:b/>
          <w:bCs/>
          <w:sz w:val="28"/>
          <w:szCs w:val="28"/>
          <w:rtl/>
        </w:rPr>
      </w:pPr>
    </w:p>
    <w:p w14:paraId="0B9B6AE3" w14:textId="41883D69" w:rsidR="00FF36D1" w:rsidRPr="00FF36D1" w:rsidRDefault="00FF36D1" w:rsidP="00FF36D1">
      <w:pPr>
        <w:jc w:val="center"/>
        <w:rPr>
          <w:rFonts w:ascii="Simplified Arabic" w:hAnsi="Simplified Arabic" w:cs="Simplified Arabic"/>
          <w:b/>
          <w:bCs/>
          <w:sz w:val="28"/>
          <w:szCs w:val="28"/>
          <w:lang w:bidi="ar-EG"/>
        </w:rPr>
      </w:pPr>
      <w:r w:rsidRPr="00FF36D1">
        <w:rPr>
          <w:rFonts w:ascii="Simplified Arabic" w:hAnsi="Simplified Arabic" w:cs="Simplified Arabic"/>
          <w:b/>
          <w:bCs/>
          <w:sz w:val="28"/>
          <w:szCs w:val="28"/>
          <w:rtl/>
        </w:rPr>
        <w:t>لقد كان لنظام التعليم الإلكتروني المتطور، ومنصاتها الرقمية، ودعمها المستمر أثر بالغ في تمكيني من متابعة دراستي و</w:t>
      </w:r>
      <w:r>
        <w:rPr>
          <w:rFonts w:ascii="Simplified Arabic" w:hAnsi="Simplified Arabic" w:cs="Simplified Arabic" w:hint="cs"/>
          <w:b/>
          <w:bCs/>
          <w:sz w:val="28"/>
          <w:szCs w:val="28"/>
          <w:rtl/>
        </w:rPr>
        <w:t>ا</w:t>
      </w:r>
      <w:r w:rsidRPr="00FF36D1">
        <w:rPr>
          <w:rFonts w:ascii="Simplified Arabic" w:hAnsi="Simplified Arabic" w:cs="Simplified Arabic"/>
          <w:b/>
          <w:bCs/>
          <w:sz w:val="28"/>
          <w:szCs w:val="28"/>
          <w:rtl/>
        </w:rPr>
        <w:t xml:space="preserve">تمام هذا البحث بكل </w:t>
      </w:r>
      <w:r>
        <w:rPr>
          <w:rFonts w:ascii="Simplified Arabic" w:hAnsi="Simplified Arabic" w:cs="Simplified Arabic" w:hint="cs"/>
          <w:b/>
          <w:bCs/>
          <w:sz w:val="28"/>
          <w:szCs w:val="28"/>
          <w:rtl/>
        </w:rPr>
        <w:t>بساطه</w:t>
      </w:r>
      <w:r w:rsidRPr="00FF36D1">
        <w:rPr>
          <w:rFonts w:ascii="Simplified Arabic" w:hAnsi="Simplified Arabic" w:cs="Simplified Arabic"/>
          <w:b/>
          <w:bCs/>
          <w:sz w:val="28"/>
          <w:szCs w:val="28"/>
          <w:rtl/>
        </w:rPr>
        <w:t>. كما أتوجه بالشكر إلى إدارة الجامعة على جهودها في تطوير منظومة تعليمية حديثة تواكب التطور التقني وتخدم الطالب أينما كان.</w:t>
      </w:r>
    </w:p>
    <w:p w14:paraId="64602A6E" w14:textId="77777777" w:rsidR="00FF36D1" w:rsidRPr="00FF36D1" w:rsidRDefault="00FF36D1" w:rsidP="00FF36D1">
      <w:pPr>
        <w:jc w:val="center"/>
        <w:rPr>
          <w:rFonts w:ascii="Simplified Arabic" w:hAnsi="Simplified Arabic" w:cs="Simplified Arabic"/>
          <w:b/>
          <w:bCs/>
          <w:sz w:val="28"/>
          <w:szCs w:val="28"/>
          <w:rtl/>
        </w:rPr>
      </w:pPr>
    </w:p>
    <w:p w14:paraId="7D6FCF17" w14:textId="4CF20CAD" w:rsidR="00C42F9D" w:rsidRPr="00F556EB" w:rsidRDefault="00FF36D1" w:rsidP="00C42F9D">
      <w:pPr>
        <w:jc w:val="center"/>
        <w:rPr>
          <w:rFonts w:ascii="Simplified Arabic" w:hAnsi="Simplified Arabic" w:cs="Simplified Arabic"/>
          <w:b/>
          <w:bCs/>
          <w:sz w:val="28"/>
          <w:szCs w:val="28"/>
          <w:rtl/>
          <w:lang w:bidi="ar-EG"/>
        </w:rPr>
      </w:pPr>
      <w:r w:rsidRPr="00FF36D1">
        <w:rPr>
          <w:rFonts w:ascii="Simplified Arabic" w:hAnsi="Simplified Arabic" w:cs="Simplified Arabic"/>
          <w:b/>
          <w:bCs/>
          <w:sz w:val="28"/>
          <w:szCs w:val="28"/>
          <w:rtl/>
        </w:rPr>
        <w:t>ولا يفوتني أن أشكر أعضاء هيئة التدريس الأفاضل</w:t>
      </w:r>
      <w:r w:rsidR="00C42F9D">
        <w:rPr>
          <w:rFonts w:ascii="Simplified Arabic" w:hAnsi="Simplified Arabic" w:cs="Simplified Arabic" w:hint="cs"/>
          <w:b/>
          <w:bCs/>
          <w:sz w:val="28"/>
          <w:szCs w:val="28"/>
          <w:rtl/>
        </w:rPr>
        <w:t xml:space="preserve"> </w:t>
      </w:r>
      <w:r w:rsidR="00C42F9D" w:rsidRPr="00F556EB">
        <w:rPr>
          <w:rFonts w:ascii="Simplified Arabic" w:hAnsi="Simplified Arabic" w:cs="Simplified Arabic"/>
          <w:b/>
          <w:bCs/>
          <w:sz w:val="28"/>
          <w:szCs w:val="28"/>
          <w:rtl/>
          <w:lang w:bidi="ar-EG"/>
        </w:rPr>
        <w:t>د.الفيصل عبد الحميد</w:t>
      </w:r>
      <w:r w:rsidR="00C42F9D">
        <w:rPr>
          <w:rFonts w:ascii="Simplified Arabic" w:hAnsi="Simplified Arabic" w:cs="Simplified Arabic" w:hint="cs"/>
          <w:b/>
          <w:bCs/>
          <w:sz w:val="28"/>
          <w:szCs w:val="28"/>
          <w:rtl/>
          <w:lang w:bidi="ar-EG"/>
        </w:rPr>
        <w:t xml:space="preserve"> </w:t>
      </w:r>
      <w:r w:rsidR="00C42F9D" w:rsidRPr="00F556EB">
        <w:rPr>
          <w:rFonts w:ascii="Simplified Arabic" w:hAnsi="Simplified Arabic" w:cs="Simplified Arabic"/>
          <w:b/>
          <w:bCs/>
          <w:sz w:val="28"/>
          <w:szCs w:val="28"/>
          <w:rtl/>
          <w:lang w:bidi="ar-EG"/>
        </w:rPr>
        <w:t>د.فايز جراد</w:t>
      </w:r>
    </w:p>
    <w:p w14:paraId="58489EFE" w14:textId="45688E68" w:rsidR="00FF36D1" w:rsidRPr="00FF36D1" w:rsidRDefault="00FF36D1" w:rsidP="00FF36D1">
      <w:pPr>
        <w:jc w:val="center"/>
        <w:rPr>
          <w:rFonts w:ascii="Simplified Arabic" w:hAnsi="Simplified Arabic" w:cs="Simplified Arabic"/>
          <w:b/>
          <w:bCs/>
          <w:sz w:val="28"/>
          <w:szCs w:val="28"/>
          <w:lang w:bidi="ar-EG"/>
        </w:rPr>
      </w:pPr>
      <w:r w:rsidRPr="00FF36D1">
        <w:rPr>
          <w:rFonts w:ascii="Simplified Arabic" w:hAnsi="Simplified Arabic" w:cs="Simplified Arabic"/>
          <w:b/>
          <w:bCs/>
          <w:sz w:val="28"/>
          <w:szCs w:val="28"/>
          <w:rtl/>
        </w:rPr>
        <w:t xml:space="preserve"> الذين قدموا علمهم وتوجيهاتهم عبر وسائل التعليم عن بُعد بكل احترافية واهتمام، وكان لتفاعلهم وملاحظاتهم دور كبير في الارتقاء بمستوى هذا العمل العلمي.</w:t>
      </w:r>
    </w:p>
    <w:p w14:paraId="750858BA" w14:textId="77777777" w:rsidR="00FF36D1" w:rsidRPr="00FF36D1" w:rsidRDefault="00FF36D1" w:rsidP="00FF36D1">
      <w:pPr>
        <w:jc w:val="center"/>
        <w:rPr>
          <w:rFonts w:ascii="Simplified Arabic" w:hAnsi="Simplified Arabic" w:cs="Simplified Arabic"/>
          <w:b/>
          <w:bCs/>
          <w:sz w:val="28"/>
          <w:szCs w:val="28"/>
          <w:rtl/>
        </w:rPr>
      </w:pPr>
    </w:p>
    <w:p w14:paraId="5C40CB55" w14:textId="77777777" w:rsidR="00FF36D1" w:rsidRPr="00FF36D1" w:rsidRDefault="00FF36D1" w:rsidP="00FF36D1">
      <w:pPr>
        <w:jc w:val="center"/>
        <w:rPr>
          <w:rFonts w:ascii="Simplified Arabic" w:hAnsi="Simplified Arabic" w:cs="Simplified Arabic"/>
          <w:b/>
          <w:bCs/>
          <w:sz w:val="28"/>
          <w:szCs w:val="28"/>
          <w:lang w:bidi="ar-EG"/>
        </w:rPr>
      </w:pPr>
      <w:r w:rsidRPr="00FF36D1">
        <w:rPr>
          <w:rFonts w:ascii="Simplified Arabic" w:hAnsi="Simplified Arabic" w:cs="Simplified Arabic"/>
          <w:b/>
          <w:bCs/>
          <w:sz w:val="28"/>
          <w:szCs w:val="28"/>
          <w:rtl/>
        </w:rPr>
        <w:t>فجزى الله الجميع خير الجزاء، وبارك في جهودهم، وجعلها في ميزان حسناتهم.</w:t>
      </w:r>
    </w:p>
    <w:p w14:paraId="3F40C95C" w14:textId="77777777" w:rsidR="00954E03" w:rsidRPr="00FF36D1" w:rsidRDefault="00954E03" w:rsidP="0014301D">
      <w:pPr>
        <w:jc w:val="center"/>
        <w:rPr>
          <w:rFonts w:ascii="Simplified Arabic" w:hAnsi="Simplified Arabic" w:cs="Simplified Arabic"/>
          <w:b/>
          <w:bCs/>
          <w:sz w:val="28"/>
          <w:szCs w:val="28"/>
          <w:lang w:bidi="ar-EG"/>
        </w:rPr>
      </w:pPr>
    </w:p>
    <w:p w14:paraId="318A4EE1" w14:textId="77777777" w:rsidR="00FF36D1" w:rsidRDefault="00FF36D1" w:rsidP="00FF36D1">
      <w:pPr>
        <w:rPr>
          <w:rFonts w:ascii="Simplified Arabic" w:hAnsi="Simplified Arabic" w:cs="Simplified Arabic"/>
          <w:b/>
          <w:bCs/>
          <w:sz w:val="28"/>
          <w:szCs w:val="28"/>
          <w:u w:val="single"/>
          <w:rtl/>
          <w:lang w:bidi="ar-EG"/>
        </w:rPr>
      </w:pPr>
    </w:p>
    <w:p w14:paraId="15FD9EBF" w14:textId="77777777" w:rsidR="00FF36D1" w:rsidRDefault="00FF36D1" w:rsidP="00FF36D1">
      <w:pPr>
        <w:rPr>
          <w:rFonts w:ascii="Simplified Arabic" w:hAnsi="Simplified Arabic" w:cs="Simplified Arabic"/>
          <w:b/>
          <w:bCs/>
          <w:sz w:val="28"/>
          <w:szCs w:val="28"/>
          <w:u w:val="single"/>
          <w:rtl/>
          <w:lang w:bidi="ar-EG"/>
        </w:rPr>
      </w:pPr>
    </w:p>
    <w:p w14:paraId="7E4C31A7" w14:textId="77777777" w:rsidR="00FF36D1" w:rsidRDefault="00FF36D1" w:rsidP="00FF36D1">
      <w:pPr>
        <w:rPr>
          <w:rFonts w:ascii="Simplified Arabic" w:hAnsi="Simplified Arabic" w:cs="Simplified Arabic"/>
          <w:b/>
          <w:bCs/>
          <w:sz w:val="28"/>
          <w:szCs w:val="28"/>
          <w:u w:val="single"/>
          <w:rtl/>
          <w:lang w:bidi="ar-EG"/>
        </w:rPr>
      </w:pPr>
    </w:p>
    <w:p w14:paraId="162400DD" w14:textId="77777777" w:rsidR="00FF36D1" w:rsidRDefault="00FF36D1" w:rsidP="00FF36D1">
      <w:pPr>
        <w:rPr>
          <w:rFonts w:ascii="Simplified Arabic" w:hAnsi="Simplified Arabic" w:cs="Simplified Arabic"/>
          <w:b/>
          <w:bCs/>
          <w:sz w:val="28"/>
          <w:szCs w:val="28"/>
          <w:u w:val="single"/>
          <w:rtl/>
          <w:lang w:bidi="ar-EG"/>
        </w:rPr>
      </w:pPr>
    </w:p>
    <w:p w14:paraId="3D699F67" w14:textId="77777777" w:rsidR="00FF36D1" w:rsidRDefault="00FF36D1" w:rsidP="00FF36D1">
      <w:pPr>
        <w:rPr>
          <w:rFonts w:ascii="Simplified Arabic" w:hAnsi="Simplified Arabic" w:cs="Simplified Arabic"/>
          <w:b/>
          <w:bCs/>
          <w:sz w:val="28"/>
          <w:szCs w:val="28"/>
          <w:u w:val="single"/>
          <w:rtl/>
          <w:lang w:bidi="ar-EG"/>
        </w:rPr>
      </w:pPr>
    </w:p>
    <w:p w14:paraId="77E36FE8" w14:textId="77777777" w:rsidR="00FF36D1" w:rsidRDefault="00FF36D1" w:rsidP="00FF36D1">
      <w:pPr>
        <w:rPr>
          <w:rFonts w:ascii="Simplified Arabic" w:hAnsi="Simplified Arabic" w:cs="Simplified Arabic"/>
          <w:b/>
          <w:bCs/>
          <w:sz w:val="28"/>
          <w:szCs w:val="28"/>
          <w:u w:val="single"/>
          <w:rtl/>
          <w:lang w:bidi="ar-EG"/>
        </w:rPr>
      </w:pPr>
    </w:p>
    <w:p w14:paraId="6ECEB984" w14:textId="77777777" w:rsidR="00FF36D1" w:rsidRDefault="00FF36D1" w:rsidP="00FF36D1">
      <w:pPr>
        <w:rPr>
          <w:rFonts w:ascii="Simplified Arabic" w:hAnsi="Simplified Arabic" w:cs="Simplified Arabic"/>
          <w:b/>
          <w:bCs/>
          <w:sz w:val="28"/>
          <w:szCs w:val="28"/>
          <w:u w:val="single"/>
          <w:rtl/>
          <w:lang w:bidi="ar-EG"/>
        </w:rPr>
      </w:pPr>
    </w:p>
    <w:p w14:paraId="39C247DE" w14:textId="77777777" w:rsidR="00FF36D1" w:rsidRDefault="00FF36D1" w:rsidP="00FF36D1">
      <w:pPr>
        <w:rPr>
          <w:rFonts w:ascii="Simplified Arabic" w:hAnsi="Simplified Arabic" w:cs="Simplified Arabic"/>
          <w:b/>
          <w:bCs/>
          <w:sz w:val="28"/>
          <w:szCs w:val="28"/>
          <w:u w:val="single"/>
          <w:rtl/>
          <w:lang w:bidi="ar-EG"/>
        </w:rPr>
      </w:pPr>
    </w:p>
    <w:p w14:paraId="4DE559C1" w14:textId="2F46E432" w:rsidR="00C42F9D" w:rsidRPr="00422132" w:rsidRDefault="00C42F9D" w:rsidP="00422132">
      <w:pPr>
        <w:rPr>
          <w:rFonts w:ascii="Simplified Arabic" w:hAnsi="Simplified Arabic" w:cs="Simplified Arabic"/>
          <w:b/>
          <w:bCs/>
          <w:sz w:val="28"/>
          <w:szCs w:val="28"/>
          <w:u w:val="single"/>
        </w:rPr>
      </w:pPr>
      <w:r w:rsidRPr="0014301D">
        <w:rPr>
          <w:rFonts w:ascii="Simplified Arabic" w:hAnsi="Simplified Arabic" w:cs="Simplified Arabic"/>
          <w:b/>
          <w:bCs/>
          <w:sz w:val="28"/>
          <w:szCs w:val="28"/>
          <w:u w:val="single"/>
          <w:rtl/>
        </w:rPr>
        <w:lastRenderedPageBreak/>
        <w:t>المستخلص</w:t>
      </w:r>
      <w:r w:rsidRPr="00C42F9D">
        <w:rPr>
          <w:rFonts w:ascii="Simplified Arabic" w:hAnsi="Simplified Arabic" w:cs="Simplified Arabic"/>
          <w:b/>
          <w:bCs/>
          <w:sz w:val="28"/>
          <w:szCs w:val="28"/>
          <w:u w:val="single"/>
        </w:rPr>
        <w:t>:</w:t>
      </w:r>
    </w:p>
    <w:p w14:paraId="11FEB650" w14:textId="074AF213" w:rsidR="00C42F9D" w:rsidRPr="00422132" w:rsidRDefault="00C42F9D"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تتناول هذه الدراسة إمكانية الاستفادة من المياه الرمادية المنزلية بعد معالجتها بطريقة بسيطة باستخدام وحدة معالجة منخفضة التكلفة تعتمد على الرمل والحصى والفحم الكربوني. وتم تنفيذ تجربة عملية داخل منزل</w:t>
      </w:r>
      <w:r w:rsidR="00A914AA" w:rsidRPr="00422132">
        <w:rPr>
          <w:rFonts w:ascii="Simplified Arabic" w:hAnsi="Simplified Arabic" w:cs="Simplified Arabic" w:hint="cs"/>
          <w:sz w:val="24"/>
          <w:szCs w:val="24"/>
          <w:rtl/>
        </w:rPr>
        <w:t xml:space="preserve">ي </w:t>
      </w:r>
      <w:r w:rsidRPr="00422132">
        <w:rPr>
          <w:rFonts w:ascii="Simplified Arabic" w:hAnsi="Simplified Arabic" w:cs="Simplified Arabic"/>
          <w:sz w:val="24"/>
          <w:szCs w:val="24"/>
          <w:rtl/>
        </w:rPr>
        <w:t>شملت جمع عينات المياه قبل المعالجة وبعدها، وتحليلها مخبريًا لقياس العكارة ودرجة الحموضة والأملاح والمواد العضوية والبكتيريا.</w:t>
      </w:r>
    </w:p>
    <w:p w14:paraId="14FBD127" w14:textId="61357CE5" w:rsidR="00C42F9D" w:rsidRPr="00422132" w:rsidRDefault="00C42F9D"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كما تم اختبار تأثير المياه الرمادية المعالجة على نمو عدة أنواع من النباتات ومقارنتها بالنباتات المروية بالمياه العذبة بهدف تقييم ملاءمة هذه المياه للاستخدام الزراعي. وتتناول الدراسة أيضًا إمكانية تطبيق هذا النموذج في المرافق العامة مثل المساجد للاستفادة من مياه الوضوء في ري الحدائق.</w:t>
      </w:r>
    </w:p>
    <w:p w14:paraId="1B937D71" w14:textId="77777777" w:rsidR="00C42F9D" w:rsidRPr="00422132" w:rsidRDefault="00C42F9D" w:rsidP="00422132">
      <w:pPr>
        <w:spacing w:line="240" w:lineRule="auto"/>
        <w:jc w:val="both"/>
        <w:rPr>
          <w:rFonts w:ascii="Simplified Arabic" w:hAnsi="Simplified Arabic" w:cs="Simplified Arabic"/>
          <w:sz w:val="24"/>
          <w:szCs w:val="24"/>
        </w:rPr>
      </w:pPr>
      <w:r w:rsidRPr="00422132">
        <w:rPr>
          <w:rFonts w:ascii="Simplified Arabic" w:hAnsi="Simplified Arabic" w:cs="Simplified Arabic"/>
          <w:sz w:val="24"/>
          <w:szCs w:val="24"/>
          <w:rtl/>
        </w:rPr>
        <w:t>وتهدف الدراسة إلى تقديم نموذج عملي قابل للتطبيق في المنازل السعودية يسهم في تقليل استهلاك المياه المحلاة وتحقيق الاستدامة المائية بما يتوافق مع مستهدفات رؤية المملكة 2030.</w:t>
      </w:r>
    </w:p>
    <w:p w14:paraId="04401B57" w14:textId="1C632D5B" w:rsidR="00C42F9D" w:rsidRDefault="00C42F9D" w:rsidP="00C42F9D">
      <w:pPr>
        <w:rPr>
          <w:rFonts w:ascii="Simplified Arabic" w:hAnsi="Simplified Arabic" w:cs="Simplified Arabic"/>
          <w:sz w:val="28"/>
          <w:szCs w:val="28"/>
          <w:rtl/>
        </w:rPr>
      </w:pPr>
    </w:p>
    <w:p w14:paraId="758A5E87" w14:textId="77777777" w:rsidR="00A914AA" w:rsidRDefault="00A914AA" w:rsidP="00C42F9D">
      <w:pPr>
        <w:rPr>
          <w:rFonts w:ascii="Simplified Arabic" w:hAnsi="Simplified Arabic" w:cs="Simplified Arabic"/>
          <w:sz w:val="28"/>
          <w:szCs w:val="28"/>
          <w:rtl/>
        </w:rPr>
      </w:pPr>
    </w:p>
    <w:p w14:paraId="771CE941" w14:textId="77777777" w:rsidR="00A914AA" w:rsidRDefault="00A914AA" w:rsidP="00C42F9D">
      <w:pPr>
        <w:rPr>
          <w:rFonts w:ascii="Simplified Arabic" w:hAnsi="Simplified Arabic" w:cs="Simplified Arabic"/>
          <w:sz w:val="28"/>
          <w:szCs w:val="28"/>
          <w:rtl/>
        </w:rPr>
      </w:pPr>
    </w:p>
    <w:p w14:paraId="0776DAC7" w14:textId="77777777" w:rsidR="00A914AA" w:rsidRDefault="00A914AA" w:rsidP="00C42F9D">
      <w:pPr>
        <w:rPr>
          <w:rFonts w:ascii="Simplified Arabic" w:hAnsi="Simplified Arabic" w:cs="Simplified Arabic"/>
          <w:sz w:val="28"/>
          <w:szCs w:val="28"/>
          <w:rtl/>
        </w:rPr>
      </w:pPr>
    </w:p>
    <w:p w14:paraId="09EE7A21" w14:textId="77777777" w:rsidR="00A914AA" w:rsidRDefault="00A914AA" w:rsidP="00C42F9D">
      <w:pPr>
        <w:rPr>
          <w:rFonts w:ascii="Simplified Arabic" w:hAnsi="Simplified Arabic" w:cs="Simplified Arabic"/>
          <w:sz w:val="28"/>
          <w:szCs w:val="28"/>
          <w:rtl/>
        </w:rPr>
      </w:pPr>
    </w:p>
    <w:p w14:paraId="74747DF2" w14:textId="77777777" w:rsidR="00A914AA" w:rsidRDefault="00A914AA" w:rsidP="00C42F9D">
      <w:pPr>
        <w:rPr>
          <w:rFonts w:ascii="Simplified Arabic" w:hAnsi="Simplified Arabic" w:cs="Simplified Arabic"/>
          <w:sz w:val="28"/>
          <w:szCs w:val="28"/>
          <w:rtl/>
        </w:rPr>
      </w:pPr>
    </w:p>
    <w:p w14:paraId="7F86215D" w14:textId="77777777" w:rsidR="00A914AA" w:rsidRDefault="00A914AA" w:rsidP="00C42F9D">
      <w:pPr>
        <w:rPr>
          <w:rFonts w:ascii="Simplified Arabic" w:hAnsi="Simplified Arabic" w:cs="Simplified Arabic"/>
          <w:sz w:val="28"/>
          <w:szCs w:val="28"/>
          <w:rtl/>
        </w:rPr>
      </w:pPr>
    </w:p>
    <w:p w14:paraId="3AD48434" w14:textId="77777777" w:rsidR="00A914AA" w:rsidRDefault="00A914AA" w:rsidP="00C42F9D">
      <w:pPr>
        <w:rPr>
          <w:rFonts w:ascii="Simplified Arabic" w:hAnsi="Simplified Arabic" w:cs="Simplified Arabic"/>
          <w:sz w:val="28"/>
          <w:szCs w:val="28"/>
          <w:rtl/>
        </w:rPr>
      </w:pPr>
    </w:p>
    <w:p w14:paraId="52811885" w14:textId="77777777" w:rsidR="00422132" w:rsidRDefault="00422132" w:rsidP="00C42F9D">
      <w:pPr>
        <w:rPr>
          <w:rFonts w:ascii="Simplified Arabic" w:hAnsi="Simplified Arabic" w:cs="Simplified Arabic"/>
          <w:sz w:val="28"/>
          <w:szCs w:val="28"/>
          <w:rtl/>
        </w:rPr>
      </w:pPr>
    </w:p>
    <w:p w14:paraId="54E42BFE" w14:textId="77777777" w:rsidR="00422132" w:rsidRDefault="00422132" w:rsidP="00C42F9D">
      <w:pPr>
        <w:rPr>
          <w:rFonts w:ascii="Simplified Arabic" w:hAnsi="Simplified Arabic" w:cs="Simplified Arabic"/>
          <w:sz w:val="28"/>
          <w:szCs w:val="28"/>
          <w:rtl/>
        </w:rPr>
      </w:pPr>
    </w:p>
    <w:p w14:paraId="3AACB528" w14:textId="77777777" w:rsidR="00422132" w:rsidRDefault="00422132" w:rsidP="00C42F9D">
      <w:pPr>
        <w:rPr>
          <w:rFonts w:ascii="Simplified Arabic" w:hAnsi="Simplified Arabic" w:cs="Simplified Arabic"/>
          <w:sz w:val="28"/>
          <w:szCs w:val="28"/>
          <w:rtl/>
        </w:rPr>
      </w:pPr>
    </w:p>
    <w:p w14:paraId="5AD727D7" w14:textId="77777777" w:rsidR="00422132" w:rsidRDefault="00422132" w:rsidP="00C42F9D">
      <w:pPr>
        <w:rPr>
          <w:rFonts w:ascii="Simplified Arabic" w:hAnsi="Simplified Arabic" w:cs="Simplified Arabic"/>
          <w:sz w:val="28"/>
          <w:szCs w:val="28"/>
          <w:rtl/>
        </w:rPr>
      </w:pPr>
    </w:p>
    <w:p w14:paraId="6DFA2B27" w14:textId="77777777" w:rsidR="00422132" w:rsidRDefault="00422132" w:rsidP="00C42F9D">
      <w:pPr>
        <w:rPr>
          <w:rFonts w:ascii="Simplified Arabic" w:hAnsi="Simplified Arabic" w:cs="Simplified Arabic"/>
          <w:sz w:val="28"/>
          <w:szCs w:val="28"/>
          <w:rtl/>
        </w:rPr>
      </w:pPr>
    </w:p>
    <w:p w14:paraId="1510A6F2" w14:textId="77777777" w:rsidR="00A914AA" w:rsidRDefault="00A914AA" w:rsidP="00C42F9D">
      <w:pPr>
        <w:rPr>
          <w:rFonts w:ascii="Simplified Arabic" w:hAnsi="Simplified Arabic" w:cs="Simplified Arabic"/>
          <w:sz w:val="28"/>
          <w:szCs w:val="28"/>
          <w:rtl/>
        </w:rPr>
      </w:pPr>
    </w:p>
    <w:p w14:paraId="4E09258C" w14:textId="77777777" w:rsidR="00422132" w:rsidRPr="0014301D" w:rsidRDefault="00422132" w:rsidP="00C42F9D">
      <w:pPr>
        <w:rPr>
          <w:rFonts w:ascii="Simplified Arabic" w:hAnsi="Simplified Arabic" w:cs="Simplified Arabic"/>
          <w:sz w:val="28"/>
          <w:szCs w:val="28"/>
          <w:rtl/>
        </w:rPr>
      </w:pPr>
    </w:p>
    <w:p w14:paraId="2A65906E" w14:textId="23BD8BFF" w:rsidR="00C42F9D" w:rsidRPr="00422132" w:rsidRDefault="00C42F9D" w:rsidP="00A914AA">
      <w:pPr>
        <w:bidi w:val="0"/>
        <w:rPr>
          <w:rFonts w:asciiTheme="majorBidi" w:hAnsiTheme="majorBidi" w:cstheme="majorBidi"/>
          <w:b/>
          <w:bCs/>
          <w:sz w:val="28"/>
          <w:szCs w:val="28"/>
          <w:u w:val="single"/>
        </w:rPr>
      </w:pPr>
      <w:r w:rsidRPr="00422132">
        <w:rPr>
          <w:rFonts w:asciiTheme="majorBidi" w:hAnsiTheme="majorBidi" w:cstheme="majorBidi"/>
          <w:b/>
          <w:bCs/>
          <w:sz w:val="28"/>
          <w:szCs w:val="28"/>
          <w:u w:val="single"/>
        </w:rPr>
        <w:t>Abstract</w:t>
      </w:r>
      <w:r w:rsidR="00A914AA" w:rsidRPr="00422132">
        <w:rPr>
          <w:rFonts w:asciiTheme="majorBidi" w:hAnsiTheme="majorBidi" w:cstheme="majorBidi"/>
          <w:b/>
          <w:bCs/>
          <w:sz w:val="28"/>
          <w:szCs w:val="28"/>
          <w:u w:val="single"/>
        </w:rPr>
        <w:t>:</w:t>
      </w:r>
    </w:p>
    <w:p w14:paraId="15628BCE" w14:textId="77777777" w:rsidR="00C42F9D" w:rsidRPr="0014301D" w:rsidRDefault="00C42F9D" w:rsidP="00A914AA">
      <w:pPr>
        <w:jc w:val="right"/>
        <w:rPr>
          <w:rFonts w:ascii="Simplified Arabic" w:hAnsi="Simplified Arabic" w:cs="Simplified Arabic"/>
          <w:sz w:val="28"/>
          <w:szCs w:val="28"/>
        </w:rPr>
      </w:pPr>
    </w:p>
    <w:p w14:paraId="009A0806" w14:textId="77777777" w:rsidR="00C42F9D" w:rsidRPr="00422132" w:rsidRDefault="00C42F9D" w:rsidP="00422132">
      <w:pPr>
        <w:bidi w:val="0"/>
        <w:jc w:val="both"/>
        <w:rPr>
          <w:rFonts w:asciiTheme="majorBidi" w:hAnsiTheme="majorBidi" w:cstheme="majorBidi"/>
          <w:sz w:val="24"/>
          <w:szCs w:val="24"/>
        </w:rPr>
      </w:pPr>
      <w:r w:rsidRPr="00422132">
        <w:rPr>
          <w:rFonts w:asciiTheme="majorBidi" w:hAnsiTheme="majorBidi" w:cstheme="majorBidi"/>
          <w:sz w:val="24"/>
          <w:szCs w:val="24"/>
        </w:rPr>
        <w:t>This study examines the potential for reusing domestic greywater after treatment through a low-cost filtration system composed of sand, gravel, and activated carbon. A practical experiment was conducted in the researcher’s home, involving the collection of greywater samples before and after treatment, followed by laboratory analysis to measure turbidity, pH, total dissolved solids, organic matter (COD), and bacterial levels.</w:t>
      </w:r>
    </w:p>
    <w:p w14:paraId="30328BC6" w14:textId="77777777" w:rsidR="00C42F9D" w:rsidRPr="00422132" w:rsidRDefault="00C42F9D" w:rsidP="00422132">
      <w:pPr>
        <w:bidi w:val="0"/>
        <w:jc w:val="both"/>
        <w:rPr>
          <w:rFonts w:asciiTheme="majorBidi" w:hAnsiTheme="majorBidi" w:cstheme="majorBidi"/>
          <w:sz w:val="24"/>
          <w:szCs w:val="24"/>
        </w:rPr>
      </w:pPr>
    </w:p>
    <w:p w14:paraId="1E28EA3F" w14:textId="77777777" w:rsidR="00C42F9D" w:rsidRPr="00422132" w:rsidRDefault="00C42F9D" w:rsidP="00422132">
      <w:pPr>
        <w:bidi w:val="0"/>
        <w:jc w:val="both"/>
        <w:rPr>
          <w:rFonts w:asciiTheme="majorBidi" w:hAnsiTheme="majorBidi" w:cstheme="majorBidi"/>
          <w:sz w:val="24"/>
          <w:szCs w:val="24"/>
        </w:rPr>
      </w:pPr>
      <w:r w:rsidRPr="00422132">
        <w:rPr>
          <w:rFonts w:asciiTheme="majorBidi" w:hAnsiTheme="majorBidi" w:cstheme="majorBidi"/>
          <w:sz w:val="24"/>
          <w:szCs w:val="24"/>
        </w:rPr>
        <w:t>The study also evaluates the effect of treated greywater on the growth of several plant species, comparing the results with plants irrigated with fresh water to assess the suitability of greywater for irrigation purposes. Additionally, the research explores the feasibility of applying this model in public facilities, such as mosques, by utilizing ablution water for landscape irrigation.</w:t>
      </w:r>
    </w:p>
    <w:p w14:paraId="22AF4486" w14:textId="77777777" w:rsidR="00C42F9D" w:rsidRPr="00422132" w:rsidRDefault="00C42F9D" w:rsidP="00422132">
      <w:pPr>
        <w:bidi w:val="0"/>
        <w:jc w:val="both"/>
        <w:rPr>
          <w:rFonts w:asciiTheme="majorBidi" w:hAnsiTheme="majorBidi" w:cstheme="majorBidi"/>
          <w:sz w:val="24"/>
          <w:szCs w:val="24"/>
        </w:rPr>
      </w:pPr>
    </w:p>
    <w:p w14:paraId="38E48B67" w14:textId="77777777" w:rsidR="00C42F9D" w:rsidRPr="00422132" w:rsidRDefault="00C42F9D" w:rsidP="00422132">
      <w:pPr>
        <w:bidi w:val="0"/>
        <w:jc w:val="both"/>
        <w:rPr>
          <w:rFonts w:asciiTheme="majorBidi" w:hAnsiTheme="majorBidi" w:cstheme="majorBidi"/>
          <w:sz w:val="24"/>
          <w:szCs w:val="24"/>
        </w:rPr>
      </w:pPr>
      <w:r w:rsidRPr="00422132">
        <w:rPr>
          <w:rFonts w:asciiTheme="majorBidi" w:hAnsiTheme="majorBidi" w:cstheme="majorBidi"/>
          <w:sz w:val="24"/>
          <w:szCs w:val="24"/>
        </w:rPr>
        <w:t>The study aims to provide a practical, applicable model for Saudi households, contributing to reduced reliance on desalinated water and promoting water sustainability in alignment with Saudi Vision 2030.</w:t>
      </w:r>
    </w:p>
    <w:p w14:paraId="32C4D1E3" w14:textId="77777777" w:rsidR="00C42F9D" w:rsidRDefault="00C42F9D" w:rsidP="00A914AA">
      <w:pPr>
        <w:jc w:val="right"/>
        <w:rPr>
          <w:rFonts w:ascii="Simplified Arabic" w:hAnsi="Simplified Arabic" w:cs="Simplified Arabic"/>
          <w:sz w:val="28"/>
          <w:szCs w:val="28"/>
        </w:rPr>
      </w:pPr>
    </w:p>
    <w:p w14:paraId="435805B2" w14:textId="77777777" w:rsidR="00A914AA" w:rsidRDefault="00A914AA" w:rsidP="00A914AA">
      <w:pPr>
        <w:jc w:val="right"/>
        <w:rPr>
          <w:rFonts w:ascii="Simplified Arabic" w:hAnsi="Simplified Arabic" w:cs="Simplified Arabic"/>
          <w:sz w:val="28"/>
          <w:szCs w:val="28"/>
        </w:rPr>
      </w:pPr>
    </w:p>
    <w:p w14:paraId="6A558241" w14:textId="77777777" w:rsidR="00A914AA" w:rsidRDefault="00A914AA" w:rsidP="00A914AA">
      <w:pPr>
        <w:jc w:val="right"/>
        <w:rPr>
          <w:rFonts w:ascii="Simplified Arabic" w:hAnsi="Simplified Arabic" w:cs="Simplified Arabic"/>
          <w:sz w:val="28"/>
          <w:szCs w:val="28"/>
        </w:rPr>
      </w:pPr>
    </w:p>
    <w:p w14:paraId="69CE75D1" w14:textId="77777777" w:rsidR="00A914AA" w:rsidRPr="00F556EB" w:rsidRDefault="00A914AA" w:rsidP="00A914AA">
      <w:pPr>
        <w:jc w:val="right"/>
        <w:rPr>
          <w:rFonts w:ascii="Simplified Arabic" w:hAnsi="Simplified Arabic" w:cs="Simplified Arabic"/>
          <w:sz w:val="28"/>
          <w:szCs w:val="28"/>
          <w:rtl/>
        </w:rPr>
      </w:pPr>
    </w:p>
    <w:p w14:paraId="4598D54B" w14:textId="77777777" w:rsidR="00A914AA" w:rsidRDefault="00A914AA" w:rsidP="009125CE">
      <w:pPr>
        <w:rPr>
          <w:rFonts w:ascii="Simplified Arabic" w:hAnsi="Simplified Arabic" w:cs="Simplified Arabic"/>
          <w:b/>
          <w:bCs/>
          <w:sz w:val="28"/>
          <w:szCs w:val="28"/>
          <w:u w:val="single"/>
          <w:rtl/>
        </w:rPr>
      </w:pPr>
    </w:p>
    <w:p w14:paraId="18A1F872" w14:textId="77777777" w:rsidR="00960E2C" w:rsidRDefault="00960E2C" w:rsidP="009125CE">
      <w:pPr>
        <w:rPr>
          <w:rFonts w:ascii="Simplified Arabic" w:hAnsi="Simplified Arabic" w:cs="Simplified Arabic"/>
          <w:sz w:val="28"/>
          <w:szCs w:val="28"/>
          <w:lang w:bidi="ar-EG"/>
        </w:rPr>
      </w:pPr>
    </w:p>
    <w:p w14:paraId="69920BA6" w14:textId="77777777" w:rsidR="00A914AA" w:rsidRDefault="00A914AA" w:rsidP="009125CE">
      <w:pPr>
        <w:rPr>
          <w:rFonts w:ascii="Simplified Arabic" w:hAnsi="Simplified Arabic" w:cs="Simplified Arabic"/>
          <w:sz w:val="28"/>
          <w:szCs w:val="28"/>
          <w:lang w:bidi="ar-EG"/>
        </w:rPr>
      </w:pPr>
    </w:p>
    <w:p w14:paraId="7D9C818E" w14:textId="77777777" w:rsidR="00A914AA" w:rsidRDefault="00A914AA" w:rsidP="009125CE">
      <w:pPr>
        <w:rPr>
          <w:rFonts w:ascii="Simplified Arabic" w:hAnsi="Simplified Arabic" w:cs="Simplified Arabic"/>
          <w:sz w:val="28"/>
          <w:szCs w:val="28"/>
          <w:lang w:bidi="ar-EG"/>
        </w:rPr>
      </w:pPr>
    </w:p>
    <w:p w14:paraId="78A5DB59" w14:textId="77777777" w:rsidR="00A914AA" w:rsidRDefault="00A914AA" w:rsidP="009125CE">
      <w:pPr>
        <w:rPr>
          <w:rFonts w:ascii="Simplified Arabic" w:hAnsi="Simplified Arabic" w:cs="Simplified Arabic"/>
          <w:sz w:val="28"/>
          <w:szCs w:val="28"/>
          <w:lang w:bidi="ar-EG"/>
        </w:rPr>
      </w:pPr>
    </w:p>
    <w:p w14:paraId="6EC0461E" w14:textId="77777777" w:rsidR="00A914AA" w:rsidRDefault="00A914AA" w:rsidP="009125CE">
      <w:pPr>
        <w:rPr>
          <w:rFonts w:ascii="Simplified Arabic" w:hAnsi="Simplified Arabic" w:cs="Simplified Arabic"/>
          <w:sz w:val="28"/>
          <w:szCs w:val="28"/>
          <w:lang w:bidi="ar-EG"/>
        </w:rPr>
      </w:pPr>
    </w:p>
    <w:p w14:paraId="2924D010" w14:textId="77777777" w:rsidR="00A914AA" w:rsidRDefault="00A914AA" w:rsidP="009125CE">
      <w:pPr>
        <w:rPr>
          <w:rFonts w:ascii="Simplified Arabic" w:hAnsi="Simplified Arabic" w:cs="Simplified Arabic"/>
          <w:sz w:val="28"/>
          <w:szCs w:val="28"/>
          <w:lang w:bidi="ar-EG"/>
        </w:rPr>
      </w:pPr>
    </w:p>
    <w:p w14:paraId="5BC0CB06" w14:textId="77777777" w:rsidR="00A914AA" w:rsidRDefault="00A914AA" w:rsidP="009125CE">
      <w:pPr>
        <w:rPr>
          <w:rFonts w:ascii="Simplified Arabic" w:hAnsi="Simplified Arabic" w:cs="Simplified Arabic"/>
          <w:sz w:val="28"/>
          <w:szCs w:val="28"/>
          <w:rtl/>
          <w:lang w:bidi="ar-EG"/>
        </w:rPr>
      </w:pPr>
    </w:p>
    <w:p w14:paraId="46C21A52" w14:textId="77777777" w:rsidR="00422132" w:rsidRDefault="00422132" w:rsidP="009125CE">
      <w:pPr>
        <w:rPr>
          <w:rFonts w:ascii="Simplified Arabic" w:hAnsi="Simplified Arabic" w:cs="Simplified Arabic"/>
          <w:sz w:val="28"/>
          <w:szCs w:val="28"/>
          <w:rtl/>
          <w:lang w:bidi="ar-EG"/>
        </w:rPr>
      </w:pPr>
    </w:p>
    <w:p w14:paraId="6DA70EF6" w14:textId="77777777" w:rsidR="00422132" w:rsidRDefault="00422132" w:rsidP="009125CE">
      <w:pPr>
        <w:rPr>
          <w:rFonts w:ascii="Simplified Arabic" w:hAnsi="Simplified Arabic" w:cs="Simplified Arabic"/>
          <w:sz w:val="28"/>
          <w:szCs w:val="28"/>
          <w:rtl/>
          <w:lang w:bidi="ar-EG"/>
        </w:rPr>
      </w:pPr>
    </w:p>
    <w:p w14:paraId="4309944D" w14:textId="77777777" w:rsidR="00422132" w:rsidRDefault="00422132" w:rsidP="009125CE">
      <w:pPr>
        <w:rPr>
          <w:rFonts w:ascii="Simplified Arabic" w:hAnsi="Simplified Arabic" w:cs="Simplified Arabic"/>
          <w:sz w:val="28"/>
          <w:szCs w:val="28"/>
          <w:rtl/>
          <w:lang w:bidi="ar-EG"/>
        </w:rPr>
      </w:pPr>
    </w:p>
    <w:p w14:paraId="30F959F4" w14:textId="77777777" w:rsidR="00422132" w:rsidRDefault="00422132" w:rsidP="009125CE">
      <w:pPr>
        <w:rPr>
          <w:rFonts w:ascii="Simplified Arabic" w:hAnsi="Simplified Arabic" w:cs="Simplified Arabic"/>
          <w:sz w:val="28"/>
          <w:szCs w:val="28"/>
          <w:rtl/>
          <w:lang w:bidi="ar-EG"/>
        </w:rPr>
      </w:pPr>
    </w:p>
    <w:p w14:paraId="419896E2" w14:textId="77777777" w:rsidR="00422132" w:rsidRDefault="00422132" w:rsidP="009125CE">
      <w:pPr>
        <w:rPr>
          <w:rFonts w:ascii="Simplified Arabic" w:hAnsi="Simplified Arabic" w:cs="Simplified Arabic"/>
          <w:sz w:val="28"/>
          <w:szCs w:val="28"/>
          <w:lang w:bidi="ar-EG"/>
        </w:rPr>
      </w:pPr>
    </w:p>
    <w:p w14:paraId="272E54B1" w14:textId="77777777" w:rsidR="009125CE" w:rsidRDefault="009125CE" w:rsidP="009125CE">
      <w:pPr>
        <w:rPr>
          <w:rFonts w:ascii="Simplified Arabic" w:hAnsi="Simplified Arabic" w:cs="Simplified Arabic"/>
          <w:sz w:val="28"/>
          <w:szCs w:val="28"/>
          <w:rtl/>
          <w:lang w:bidi="ar-EG"/>
        </w:rPr>
      </w:pPr>
    </w:p>
    <w:p w14:paraId="1BD8CB2F" w14:textId="77777777" w:rsidR="005D00F9" w:rsidRPr="00F556EB" w:rsidRDefault="005D00F9" w:rsidP="009125CE">
      <w:pPr>
        <w:rPr>
          <w:rFonts w:ascii="Simplified Arabic" w:hAnsi="Simplified Arabic" w:cs="Simplified Arabic"/>
          <w:sz w:val="28"/>
          <w:szCs w:val="28"/>
          <w:rtl/>
        </w:rPr>
      </w:pPr>
    </w:p>
    <w:p w14:paraId="700D5866" w14:textId="268A13B5" w:rsidR="009125CE" w:rsidRDefault="009125CE" w:rsidP="009125CE">
      <w:pPr>
        <w:jc w:val="center"/>
        <w:rPr>
          <w:rFonts w:ascii="Simplified Arabic" w:hAnsi="Simplified Arabic" w:cs="Simplified Arabic"/>
          <w:b/>
          <w:bCs/>
          <w:sz w:val="40"/>
          <w:szCs w:val="40"/>
          <w:u w:val="single"/>
          <w:rtl/>
        </w:rPr>
      </w:pPr>
      <w:r w:rsidRPr="00A914AA">
        <w:rPr>
          <w:rFonts w:ascii="Simplified Arabic" w:hAnsi="Simplified Arabic" w:cs="Simplified Arabic"/>
          <w:b/>
          <w:bCs/>
          <w:sz w:val="40"/>
          <w:szCs w:val="40"/>
          <w:u w:val="single"/>
          <w:rtl/>
        </w:rPr>
        <w:t>الفصل الأول</w:t>
      </w:r>
    </w:p>
    <w:p w14:paraId="14655797" w14:textId="430C1A3E" w:rsidR="00E342C3" w:rsidRPr="00A914AA" w:rsidRDefault="00E342C3" w:rsidP="009125CE">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الاطار</w:t>
      </w:r>
      <w:r w:rsidR="006D534C">
        <w:rPr>
          <w:rFonts w:ascii="Simplified Arabic" w:hAnsi="Simplified Arabic" w:cs="Simplified Arabic" w:hint="cs"/>
          <w:b/>
          <w:bCs/>
          <w:sz w:val="40"/>
          <w:szCs w:val="40"/>
          <w:u w:val="single"/>
          <w:rtl/>
        </w:rPr>
        <w:t xml:space="preserve"> النظري</w:t>
      </w:r>
    </w:p>
    <w:p w14:paraId="231E38BB" w14:textId="77777777" w:rsidR="009125CE" w:rsidRPr="00F556EB" w:rsidRDefault="009125CE" w:rsidP="009125CE">
      <w:pPr>
        <w:rPr>
          <w:rFonts w:ascii="Simplified Arabic" w:hAnsi="Simplified Arabic" w:cs="Simplified Arabic"/>
          <w:sz w:val="28"/>
          <w:szCs w:val="28"/>
          <w:rtl/>
        </w:rPr>
      </w:pPr>
    </w:p>
    <w:p w14:paraId="2EA6585C" w14:textId="77777777" w:rsidR="009125CE" w:rsidRPr="00F556EB" w:rsidRDefault="009125CE" w:rsidP="009125CE">
      <w:pPr>
        <w:rPr>
          <w:rFonts w:ascii="Simplified Arabic" w:hAnsi="Simplified Arabic" w:cs="Simplified Arabic"/>
          <w:sz w:val="28"/>
          <w:szCs w:val="28"/>
          <w:rtl/>
        </w:rPr>
      </w:pPr>
    </w:p>
    <w:p w14:paraId="7F3B8E80" w14:textId="77777777" w:rsidR="009125CE" w:rsidRPr="00F556EB" w:rsidRDefault="009125CE" w:rsidP="009125CE">
      <w:pPr>
        <w:rPr>
          <w:rFonts w:ascii="Simplified Arabic" w:hAnsi="Simplified Arabic" w:cs="Simplified Arabic"/>
          <w:sz w:val="28"/>
          <w:szCs w:val="28"/>
          <w:rtl/>
        </w:rPr>
      </w:pPr>
    </w:p>
    <w:p w14:paraId="0BA12696" w14:textId="77777777" w:rsidR="009125CE" w:rsidRPr="00F556EB" w:rsidRDefault="009125CE" w:rsidP="009125CE">
      <w:pPr>
        <w:rPr>
          <w:rFonts w:ascii="Simplified Arabic" w:hAnsi="Simplified Arabic" w:cs="Simplified Arabic"/>
          <w:sz w:val="28"/>
          <w:szCs w:val="28"/>
          <w:rtl/>
        </w:rPr>
      </w:pPr>
    </w:p>
    <w:p w14:paraId="26F6AB57" w14:textId="77777777" w:rsidR="009125CE" w:rsidRPr="00F556EB" w:rsidRDefault="009125CE" w:rsidP="009125CE">
      <w:pPr>
        <w:rPr>
          <w:rFonts w:ascii="Simplified Arabic" w:hAnsi="Simplified Arabic" w:cs="Simplified Arabic"/>
          <w:sz w:val="28"/>
          <w:szCs w:val="28"/>
          <w:rtl/>
        </w:rPr>
      </w:pPr>
    </w:p>
    <w:p w14:paraId="137908B8" w14:textId="77777777" w:rsidR="009125CE" w:rsidRPr="00F556EB" w:rsidRDefault="009125CE" w:rsidP="009125CE">
      <w:pPr>
        <w:rPr>
          <w:rFonts w:ascii="Simplified Arabic" w:hAnsi="Simplified Arabic" w:cs="Simplified Arabic"/>
          <w:sz w:val="28"/>
          <w:szCs w:val="28"/>
          <w:rtl/>
        </w:rPr>
      </w:pPr>
    </w:p>
    <w:p w14:paraId="11EDDBDE" w14:textId="77777777" w:rsidR="009125CE" w:rsidRPr="00F556EB" w:rsidRDefault="009125CE" w:rsidP="009125CE">
      <w:pPr>
        <w:rPr>
          <w:rFonts w:ascii="Simplified Arabic" w:hAnsi="Simplified Arabic" w:cs="Simplified Arabic"/>
          <w:sz w:val="28"/>
          <w:szCs w:val="28"/>
          <w:rtl/>
        </w:rPr>
      </w:pPr>
    </w:p>
    <w:p w14:paraId="614C8510" w14:textId="77777777" w:rsidR="009125CE" w:rsidRPr="00F556EB" w:rsidRDefault="009125CE" w:rsidP="009125CE">
      <w:pPr>
        <w:rPr>
          <w:rFonts w:ascii="Simplified Arabic" w:hAnsi="Simplified Arabic" w:cs="Simplified Arabic"/>
          <w:sz w:val="28"/>
          <w:szCs w:val="28"/>
          <w:rtl/>
        </w:rPr>
      </w:pPr>
    </w:p>
    <w:p w14:paraId="43C7C9F6" w14:textId="77777777" w:rsidR="00A914AA" w:rsidRDefault="00A914AA" w:rsidP="009125CE">
      <w:pPr>
        <w:rPr>
          <w:rFonts w:ascii="Simplified Arabic" w:hAnsi="Simplified Arabic" w:cs="Simplified Arabic"/>
          <w:sz w:val="28"/>
          <w:szCs w:val="28"/>
        </w:rPr>
      </w:pPr>
    </w:p>
    <w:p w14:paraId="1817352F" w14:textId="11BABBEA" w:rsidR="009125CE" w:rsidRPr="00A914AA" w:rsidRDefault="009125CE" w:rsidP="009125CE">
      <w:pPr>
        <w:rPr>
          <w:rFonts w:ascii="Simplified Arabic" w:hAnsi="Simplified Arabic" w:cs="Simplified Arabic"/>
          <w:b/>
          <w:bCs/>
          <w:sz w:val="28"/>
          <w:szCs w:val="28"/>
          <w:u w:val="single"/>
          <w:rtl/>
        </w:rPr>
      </w:pPr>
      <w:r w:rsidRPr="00A914AA">
        <w:rPr>
          <w:rFonts w:ascii="Simplified Arabic" w:hAnsi="Simplified Arabic" w:cs="Simplified Arabic"/>
          <w:b/>
          <w:bCs/>
          <w:sz w:val="28"/>
          <w:szCs w:val="28"/>
          <w:u w:val="single"/>
          <w:rtl/>
        </w:rPr>
        <w:lastRenderedPageBreak/>
        <w:t>المقدمة:</w:t>
      </w:r>
    </w:p>
    <w:p w14:paraId="6CEEA7B8" w14:textId="2A035B3F" w:rsidR="006E205C" w:rsidRPr="00422132" w:rsidRDefault="006E205C"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قال الله تعالى: ﴿وَجَعَلْنَا مِنَ الْمَاءِ كُلَّ شَيْءٍ حَيٍّ﴾ [الأنبياء: 30]، وهي آية كريمة تبين المكانة العظمى للماء بوصفه أساس الحياة وموردا لا غنى عنه في استمرار الإنسان والمخلوقات كافة. ومع ما يشهده العالم اليوم من تزايد في عدد السكان، وتوسع عمراني متسارع، وارتفاع ملحوظ في معدلات الاستهلاك، أصبحت المحافظة على الموارد المائية وترشيد استخدامها من أبرز التحديات البيئية التي تحتاج إلى حلول واقعية وعملية</w:t>
      </w:r>
      <w:r w:rsidR="00422132">
        <w:rPr>
          <w:rFonts w:ascii="Simplified Arabic" w:hAnsi="Simplified Arabic" w:cs="Simplified Arabic" w:hint="cs"/>
          <w:sz w:val="24"/>
          <w:szCs w:val="24"/>
          <w:rtl/>
        </w:rPr>
        <w:t>.</w:t>
      </w:r>
    </w:p>
    <w:p w14:paraId="4B36DE90" w14:textId="0507B432" w:rsidR="006E205C" w:rsidRPr="00422132" w:rsidRDefault="006E205C"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 xml:space="preserve">وفي المملكة العربية السعودية، التي تعد من أكثر دول العالم اعتمادا على تحلية المياه، يبرز التحدي بشكل أكثر وضوحا. إذ يمثل الاستهلاك المنزلي نسبة كبيرة من إجمالي الطلب على المياه، مما يجعل البحث عن بدائل تسهم في تقليل الضغط على المياه المحلاة. ومن بين الخيارات الواعدة في هذا المجال يأتي مفهوم المياه الرمادية، وهي المياه الناتجة عن الأنشطة اليومية مثل الاستحمام وغسل الأيدي والأحواض وغسالات الملابس والمغاسل. ورغم أن هذه المياه لا تعد صالحة للشرب، إلا أنها تحتوي غالبا على نسب أقل من الملوثات مقارنة بالمياه السوداء، مما يجعل معالجتها وإعادة استخدامها </w:t>
      </w:r>
      <w:r w:rsidR="00422132">
        <w:rPr>
          <w:rFonts w:ascii="Simplified Arabic" w:hAnsi="Simplified Arabic" w:cs="Simplified Arabic" w:hint="cs"/>
          <w:sz w:val="24"/>
          <w:szCs w:val="24"/>
          <w:rtl/>
        </w:rPr>
        <w:t>لري النباتات.</w:t>
      </w:r>
    </w:p>
    <w:p w14:paraId="1F68FBD3" w14:textId="13988AEE" w:rsidR="00A914AA" w:rsidRPr="00422132" w:rsidRDefault="006E205C"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 xml:space="preserve">وقد أثبتت الدراسات العلمية العالمية أن إعادة استخدام المياه الرمادية يمكن أن تُساهم بشكل مباشر في تخفيض الاستهلاك العام للمياه، وتقليل الأحمال على شبكات الصرف الصحي، وخفض </w:t>
      </w:r>
      <w:r w:rsidR="00A914AA" w:rsidRPr="00422132">
        <w:rPr>
          <w:rFonts w:ascii="Simplified Arabic" w:hAnsi="Simplified Arabic" w:cs="Simplified Arabic" w:hint="cs"/>
          <w:sz w:val="24"/>
          <w:szCs w:val="24"/>
          <w:rtl/>
        </w:rPr>
        <w:t>ال</w:t>
      </w:r>
      <w:r w:rsidRPr="00422132">
        <w:rPr>
          <w:rFonts w:ascii="Simplified Arabic" w:hAnsi="Simplified Arabic" w:cs="Simplified Arabic"/>
          <w:sz w:val="24"/>
          <w:szCs w:val="24"/>
          <w:rtl/>
        </w:rPr>
        <w:t>تكاليف، خاصة عند تطبيق أنظمة معالجة بسيطة لا تتطلب تقنيات معقدة أو تكاليف مرتفعة. كما أشارت أبحاث متعددة إلى أن المياه الرمادية بعد معالجتها بطرق طبيعية مثل الترشيح بالرمل أو الفحم الكربوني تصبح مناسبة لري العديد من النباتات المنزلية والزراعات الخفيفة، خاصة النباتات التي تتحمل درجة متوسطة من الأملاح.</w:t>
      </w:r>
    </w:p>
    <w:p w14:paraId="4C21EBC5" w14:textId="5E1678BE" w:rsidR="006E205C" w:rsidRPr="00422132" w:rsidRDefault="006E205C"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 xml:space="preserve">ومع أن الأبحاث العالمية تناولت هذا الموضوع من زوايا متعددة، إلا أن معظمها أُجري في بيئات مناخية وثقافية مختلفة عن بيئة </w:t>
      </w:r>
      <w:r w:rsidR="00A914AA" w:rsidRPr="00422132">
        <w:rPr>
          <w:rFonts w:ascii="Simplified Arabic" w:hAnsi="Simplified Arabic" w:cs="Simplified Arabic" w:hint="cs"/>
          <w:sz w:val="24"/>
          <w:szCs w:val="24"/>
          <w:rtl/>
        </w:rPr>
        <w:t xml:space="preserve">المملكة العربية </w:t>
      </w:r>
      <w:r w:rsidRPr="00422132">
        <w:rPr>
          <w:rFonts w:ascii="Simplified Arabic" w:hAnsi="Simplified Arabic" w:cs="Simplified Arabic"/>
          <w:sz w:val="24"/>
          <w:szCs w:val="24"/>
          <w:rtl/>
        </w:rPr>
        <w:t>السعودية، حيث يختلف نوع استهلاك المياه، ونوعية المنظفات المستخدمة، وطبيعة المنازل، ومعدل استهلاك الأفراد. وهذا يبرز الحاجة إلى دراسة ميدانية محلية تُقيّم بشكل مباشر مدى قابليـة تطبيق معالجة المياه الرمادية داخل المنازل السعودية، ومدى تأثيرها على النباتات، إضافة إلى قياس الجدوى البيئية والاقتصادية المتحققة من هذا الاستخدام.</w:t>
      </w:r>
    </w:p>
    <w:p w14:paraId="6D0B674D" w14:textId="53613475" w:rsidR="006E205C" w:rsidRPr="00422132" w:rsidRDefault="006E205C" w:rsidP="00422132">
      <w:pPr>
        <w:spacing w:line="240" w:lineRule="auto"/>
        <w:jc w:val="both"/>
        <w:rPr>
          <w:rFonts w:ascii="Simplified Arabic" w:hAnsi="Simplified Arabic" w:cs="Simplified Arabic"/>
          <w:sz w:val="24"/>
          <w:szCs w:val="24"/>
          <w:rtl/>
        </w:rPr>
      </w:pPr>
      <w:r w:rsidRPr="00422132">
        <w:rPr>
          <w:rFonts w:ascii="Simplified Arabic" w:hAnsi="Simplified Arabic" w:cs="Simplified Arabic"/>
          <w:sz w:val="24"/>
          <w:szCs w:val="24"/>
          <w:rtl/>
        </w:rPr>
        <w:t xml:space="preserve">وانطلاقًا من هذا الاحتياج، جاءت هذه الدراسة لتقديم نموذج تطبيقي واقعي يقوم على تصميم وحدة معالجة منزلية منخفضة التكلفة. وبعد المعالجة، يتم إجراء تحليل مخبري للمياه قبل الفلترة وبعدها، ثم استخدامها في ري مجموعة من النباتات المختارة، ومتابعة نموها بهدف مقارنة أثر المياه الرمادية بالمياه </w:t>
      </w:r>
      <w:r w:rsidR="00A914AA" w:rsidRPr="00422132">
        <w:rPr>
          <w:rFonts w:ascii="Simplified Arabic" w:hAnsi="Simplified Arabic" w:cs="Simplified Arabic" w:hint="cs"/>
          <w:sz w:val="24"/>
          <w:szCs w:val="24"/>
          <w:rtl/>
        </w:rPr>
        <w:t>المحلاه</w:t>
      </w:r>
      <w:r w:rsidRPr="00422132">
        <w:rPr>
          <w:rFonts w:ascii="Simplified Arabic" w:hAnsi="Simplified Arabic" w:cs="Simplified Arabic"/>
          <w:sz w:val="24"/>
          <w:szCs w:val="24"/>
          <w:rtl/>
        </w:rPr>
        <w:t xml:space="preserve">. كما تسعى الدراسة إلى حساب الفائدة الاقتصادية المتوقعة من خلال تقليل استهلاك المياه </w:t>
      </w:r>
      <w:r w:rsidR="00A914AA" w:rsidRPr="00422132">
        <w:rPr>
          <w:rFonts w:ascii="Simplified Arabic" w:hAnsi="Simplified Arabic" w:cs="Simplified Arabic" w:hint="cs"/>
          <w:sz w:val="24"/>
          <w:szCs w:val="24"/>
          <w:rtl/>
        </w:rPr>
        <w:t>المحلاه</w:t>
      </w:r>
      <w:r w:rsidRPr="00422132">
        <w:rPr>
          <w:rFonts w:ascii="Simplified Arabic" w:hAnsi="Simplified Arabic" w:cs="Simplified Arabic"/>
          <w:sz w:val="24"/>
          <w:szCs w:val="24"/>
          <w:rtl/>
        </w:rPr>
        <w:t>، وتقييم مدى فعالية النموذج وملاءمته للتطبيق على نطاق أوسع.</w:t>
      </w:r>
    </w:p>
    <w:p w14:paraId="6986DA46" w14:textId="77777777" w:rsidR="006E205C" w:rsidRPr="00422132" w:rsidRDefault="006E205C" w:rsidP="00422132">
      <w:pPr>
        <w:spacing w:line="240" w:lineRule="auto"/>
        <w:jc w:val="both"/>
        <w:rPr>
          <w:rFonts w:ascii="Simplified Arabic" w:hAnsi="Simplified Arabic" w:cs="Simplified Arabic"/>
          <w:sz w:val="24"/>
          <w:szCs w:val="24"/>
        </w:rPr>
      </w:pPr>
      <w:r w:rsidRPr="00422132">
        <w:rPr>
          <w:rFonts w:ascii="Simplified Arabic" w:hAnsi="Simplified Arabic" w:cs="Simplified Arabic"/>
          <w:sz w:val="24"/>
          <w:szCs w:val="24"/>
          <w:rtl/>
        </w:rPr>
        <w:t>وإضافة إلى الجانب العلمي، تهدف الدراسة إلى تعزيز الوعي البيئي لدى الأفراد، وتقديم تجربة عملية يمكن تكرارها داخل أي منزل، مما يُسهم في دعم مبادئ الاستدامة وترشيد الاستهلاك، والانسجام مع مستهدفات رؤية المملكة 2030 في الحفاظ على الموارد الطبيعية، وتطوير حلول مبتكرة لإدارة المياه بكفاءة وفعالية.</w:t>
      </w:r>
    </w:p>
    <w:p w14:paraId="75709F72" w14:textId="77777777" w:rsidR="006E205C" w:rsidRPr="00422132" w:rsidRDefault="006E205C" w:rsidP="00422132">
      <w:pPr>
        <w:spacing w:line="240" w:lineRule="auto"/>
        <w:jc w:val="both"/>
        <w:rPr>
          <w:rFonts w:ascii="Simplified Arabic" w:hAnsi="Simplified Arabic" w:cs="Simplified Arabic"/>
          <w:sz w:val="24"/>
          <w:szCs w:val="24"/>
          <w:rtl/>
        </w:rPr>
      </w:pPr>
    </w:p>
    <w:p w14:paraId="36C327D3" w14:textId="77777777" w:rsidR="00422132" w:rsidRDefault="00422132" w:rsidP="00D65B53">
      <w:pPr>
        <w:rPr>
          <w:rFonts w:ascii="Simplified Arabic" w:hAnsi="Simplified Arabic" w:cs="Simplified Arabic"/>
          <w:sz w:val="28"/>
          <w:szCs w:val="28"/>
          <w:rtl/>
        </w:rPr>
      </w:pPr>
    </w:p>
    <w:p w14:paraId="49A28735" w14:textId="05EEAE5E" w:rsidR="00A040C3" w:rsidRPr="00A040C3" w:rsidRDefault="009325A3" w:rsidP="00313F0B">
      <w:pPr>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lastRenderedPageBreak/>
        <w:t xml:space="preserve">الاطار النظري </w:t>
      </w:r>
    </w:p>
    <w:p w14:paraId="7B29E6E0" w14:textId="3AECB7E9" w:rsidR="00A040C3" w:rsidRPr="00A040C3" w:rsidRDefault="00A040C3" w:rsidP="008D651D">
      <w:pPr>
        <w:jc w:val="both"/>
        <w:rPr>
          <w:rFonts w:ascii="Simplified Arabic" w:hAnsi="Simplified Arabic" w:cs="Simplified Arabic"/>
          <w:sz w:val="24"/>
          <w:szCs w:val="24"/>
        </w:rPr>
      </w:pPr>
      <w:r w:rsidRPr="00A040C3">
        <w:rPr>
          <w:rFonts w:ascii="Simplified Arabic" w:hAnsi="Simplified Arabic" w:cs="Simplified Arabic"/>
          <w:sz w:val="24"/>
          <w:szCs w:val="24"/>
          <w:rtl/>
        </w:rPr>
        <w:t>يعتمد هذا البحث على مجموعة من الأسس والمفاهيم والنظريات العلمية التي تشكل الخلفية المعرفية لفكرة إعادة استخدام المياه الرمادية بوصفها موردا مائيا غير تقليدي يمكن توظيفه في تحقيق الاستدامة المائية وتقليل الضغط على المياه المحلاة. ويهدف هذا الفصل إلى تقديم شرح نظري متكامل لهذه المفاهيم، وتعريف المصطلحات المرتبطة بموضوع الدراسة، وبيان الإطار العلمي الذي تستند إليه تجربة الباحث في تصميم وحدة معالجة منزلية للمياه الرمادية واستخدامها في ري النباتات داخل البيئة السعودية. </w:t>
      </w:r>
    </w:p>
    <w:p w14:paraId="118B0B6D" w14:textId="01025ED3" w:rsidR="00A040C3" w:rsidRPr="00A040C3" w:rsidRDefault="00A040C3" w:rsidP="00A040C3">
      <w:pPr>
        <w:rPr>
          <w:rFonts w:ascii="Simplified Arabic" w:hAnsi="Simplified Arabic" w:cs="Simplified Arabic"/>
          <w:sz w:val="24"/>
          <w:szCs w:val="24"/>
          <w:rtl/>
        </w:rPr>
      </w:pPr>
    </w:p>
    <w:p w14:paraId="65D5173A" w14:textId="424E7574" w:rsidR="00A040C3" w:rsidRPr="00A040C3" w:rsidRDefault="00A040C3" w:rsidP="00D23D7D">
      <w:pPr>
        <w:rPr>
          <w:rFonts w:ascii="Simplified Arabic" w:hAnsi="Simplified Arabic" w:cs="Simplified Arabic"/>
          <w:b/>
          <w:bCs/>
          <w:sz w:val="28"/>
          <w:szCs w:val="28"/>
        </w:rPr>
      </w:pPr>
      <w:r w:rsidRPr="00A040C3">
        <w:rPr>
          <w:rFonts w:ascii="Simplified Arabic" w:hAnsi="Simplified Arabic" w:cs="Simplified Arabic"/>
          <w:b/>
          <w:bCs/>
          <w:sz w:val="28"/>
          <w:szCs w:val="28"/>
          <w:rtl/>
        </w:rPr>
        <w:t>مفهوم المياه الرمادية وتعريفها</w:t>
      </w:r>
    </w:p>
    <w:p w14:paraId="120838DB" w14:textId="58D2C7D9" w:rsidR="009330D5" w:rsidRPr="00B66A27" w:rsidRDefault="00A040C3" w:rsidP="00B66A27">
      <w:pPr>
        <w:jc w:val="both"/>
        <w:rPr>
          <w:rFonts w:ascii="Simplified Arabic" w:hAnsi="Simplified Arabic" w:cs="Simplified Arabic"/>
          <w:sz w:val="24"/>
          <w:szCs w:val="24"/>
          <w:rtl/>
        </w:rPr>
      </w:pPr>
      <w:r w:rsidRPr="00A040C3">
        <w:rPr>
          <w:rFonts w:ascii="Simplified Arabic" w:hAnsi="Simplified Arabic" w:cs="Simplified Arabic"/>
          <w:sz w:val="24"/>
          <w:szCs w:val="24"/>
          <w:rtl/>
        </w:rPr>
        <w:t xml:space="preserve">تعرف المياه الرمادية بأنها </w:t>
      </w:r>
      <w:r w:rsidR="00012884">
        <w:rPr>
          <w:rFonts w:ascii="Simplified Arabic" w:hAnsi="Simplified Arabic" w:cs="Simplified Arabic" w:hint="cs"/>
          <w:sz w:val="24"/>
          <w:szCs w:val="24"/>
          <w:rtl/>
        </w:rPr>
        <w:t>ناتج المياه</w:t>
      </w:r>
      <w:r w:rsidRPr="00A040C3">
        <w:rPr>
          <w:rFonts w:ascii="Simplified Arabic" w:hAnsi="Simplified Arabic" w:cs="Simplified Arabic"/>
          <w:sz w:val="24"/>
          <w:szCs w:val="24"/>
          <w:rtl/>
        </w:rPr>
        <w:t xml:space="preserve"> </w:t>
      </w:r>
      <w:r w:rsidR="00D2203F">
        <w:rPr>
          <w:rFonts w:ascii="Simplified Arabic" w:hAnsi="Simplified Arabic" w:cs="Simplified Arabic" w:hint="cs"/>
          <w:sz w:val="24"/>
          <w:szCs w:val="24"/>
          <w:rtl/>
        </w:rPr>
        <w:t xml:space="preserve">المستخدمة </w:t>
      </w:r>
      <w:r w:rsidRPr="00A040C3">
        <w:rPr>
          <w:rFonts w:ascii="Simplified Arabic" w:hAnsi="Simplified Arabic" w:cs="Simplified Arabic"/>
          <w:sz w:val="24"/>
          <w:szCs w:val="24"/>
          <w:rtl/>
        </w:rPr>
        <w:t>باستثناء</w:t>
      </w:r>
      <w:r w:rsidR="00D2203F">
        <w:rPr>
          <w:rFonts w:ascii="Simplified Arabic" w:hAnsi="Simplified Arabic" w:cs="Simplified Arabic" w:hint="cs"/>
          <w:sz w:val="24"/>
          <w:szCs w:val="24"/>
          <w:rtl/>
        </w:rPr>
        <w:t xml:space="preserve"> </w:t>
      </w:r>
      <w:r w:rsidR="00D23D7D">
        <w:rPr>
          <w:rFonts w:ascii="Simplified Arabic" w:hAnsi="Simplified Arabic" w:cs="Simplified Arabic" w:hint="cs"/>
          <w:sz w:val="24"/>
          <w:szCs w:val="24"/>
          <w:rtl/>
        </w:rPr>
        <w:t>المياه السوداء</w:t>
      </w:r>
      <w:r w:rsidRPr="00A040C3">
        <w:rPr>
          <w:rFonts w:ascii="Simplified Arabic" w:hAnsi="Simplified Arabic" w:cs="Simplified Arabic"/>
          <w:sz w:val="24"/>
          <w:szCs w:val="24"/>
          <w:rtl/>
        </w:rPr>
        <w:t>. وهي تشمل عادة مياه المغاسل، والاستحمام، وأحواض غسل اليدين، وغسالات الملابس،</w:t>
      </w:r>
      <w:r w:rsidR="008A7C84">
        <w:rPr>
          <w:rFonts w:ascii="Simplified Arabic" w:hAnsi="Simplified Arabic" w:cs="Simplified Arabic" w:hint="cs"/>
          <w:sz w:val="24"/>
          <w:szCs w:val="24"/>
          <w:rtl/>
        </w:rPr>
        <w:t xml:space="preserve"> ومياه المطابخ</w:t>
      </w:r>
      <w:r w:rsidR="003A14E9">
        <w:rPr>
          <w:rFonts w:ascii="Simplified Arabic" w:hAnsi="Simplified Arabic" w:cs="Simplified Arabic" w:hint="cs"/>
          <w:sz w:val="24"/>
          <w:szCs w:val="24"/>
          <w:rtl/>
        </w:rPr>
        <w:t xml:space="preserve">، </w:t>
      </w:r>
      <w:r w:rsidRPr="00A040C3">
        <w:rPr>
          <w:rFonts w:ascii="Simplified Arabic" w:hAnsi="Simplified Arabic" w:cs="Simplified Arabic"/>
          <w:sz w:val="24"/>
          <w:szCs w:val="24"/>
          <w:rtl/>
        </w:rPr>
        <w:t>وتمتاز</w:t>
      </w:r>
      <w:r w:rsidR="004B656F">
        <w:rPr>
          <w:rFonts w:ascii="Simplified Arabic" w:hAnsi="Simplified Arabic" w:cs="Simplified Arabic" w:hint="cs"/>
          <w:sz w:val="24"/>
          <w:szCs w:val="24"/>
          <w:rtl/>
        </w:rPr>
        <w:t xml:space="preserve"> </w:t>
      </w:r>
      <w:r w:rsidRPr="00A040C3">
        <w:rPr>
          <w:rFonts w:ascii="Simplified Arabic" w:hAnsi="Simplified Arabic" w:cs="Simplified Arabic"/>
          <w:sz w:val="24"/>
          <w:szCs w:val="24"/>
          <w:rtl/>
        </w:rPr>
        <w:t>هذه المياه بأنها أقل تلوثًا وأكثر قابلية للمعالجة وإعادة الاستخدام مقارنة بالمياه السوداء، لأنها لا تحتوي عادة على ملوثات عضوية عالية الخطورة مثل الفضلات البشرية المباشرة.</w:t>
      </w:r>
    </w:p>
    <w:p w14:paraId="3C2462CF" w14:textId="234465F5" w:rsidR="00A040C3" w:rsidRPr="00A040C3" w:rsidRDefault="00A040C3" w:rsidP="009330D5">
      <w:pPr>
        <w:rPr>
          <w:rFonts w:ascii="Simplified Arabic" w:hAnsi="Simplified Arabic" w:cs="Simplified Arabic"/>
          <w:b/>
          <w:bCs/>
          <w:sz w:val="24"/>
          <w:szCs w:val="24"/>
        </w:rPr>
      </w:pPr>
      <w:r w:rsidRPr="00A040C3">
        <w:rPr>
          <w:rFonts w:ascii="Simplified Arabic" w:hAnsi="Simplified Arabic" w:cs="Simplified Arabic"/>
          <w:b/>
          <w:bCs/>
          <w:sz w:val="24"/>
          <w:szCs w:val="24"/>
          <w:rtl/>
        </w:rPr>
        <w:t>مصادر المياه الرمادية في المنشآت</w:t>
      </w:r>
    </w:p>
    <w:p w14:paraId="2E9636BB" w14:textId="71BB1B70" w:rsidR="00A040C3" w:rsidRPr="00A040C3" w:rsidRDefault="00A040C3" w:rsidP="008D651D">
      <w:pPr>
        <w:jc w:val="both"/>
        <w:rPr>
          <w:rFonts w:ascii="Simplified Arabic" w:hAnsi="Simplified Arabic" w:cs="Simplified Arabic"/>
          <w:sz w:val="24"/>
          <w:szCs w:val="24"/>
          <w:rtl/>
        </w:rPr>
      </w:pPr>
      <w:r w:rsidRPr="00A040C3">
        <w:rPr>
          <w:rFonts w:ascii="Simplified Arabic" w:hAnsi="Simplified Arabic" w:cs="Simplified Arabic"/>
          <w:sz w:val="24"/>
          <w:szCs w:val="24"/>
          <w:rtl/>
        </w:rPr>
        <w:t>تختلف خصائص المياه الرمادية تبعا لمصدرها داخل المنزل أو المنشأة. ففي المنازل، تُعد مياه المغاسل وأحواض غسل اليدين من أفضل المصادر من حيث الجودة؛ إذ تحتوي غالبًا على صابون خفيف وبعض الجزيئات الجلدية والملوثات البسيطة. أما مياه الاستحمام فتشمل بالإضافة إلى ذلك الشامبو ومستحضرات العناية الشخصية والعطور والمرطبات.</w:t>
      </w:r>
    </w:p>
    <w:p w14:paraId="4BCC9F0B" w14:textId="2919C89D" w:rsidR="00A040C3" w:rsidRPr="00A040C3" w:rsidRDefault="00A040C3" w:rsidP="008D651D">
      <w:pPr>
        <w:jc w:val="both"/>
        <w:rPr>
          <w:rFonts w:ascii="Simplified Arabic" w:hAnsi="Simplified Arabic" w:cs="Simplified Arabic"/>
          <w:sz w:val="24"/>
          <w:szCs w:val="24"/>
          <w:rtl/>
        </w:rPr>
      </w:pPr>
      <w:r w:rsidRPr="00A040C3">
        <w:rPr>
          <w:rFonts w:ascii="Simplified Arabic" w:hAnsi="Simplified Arabic" w:cs="Simplified Arabic"/>
          <w:sz w:val="24"/>
          <w:szCs w:val="24"/>
          <w:rtl/>
        </w:rPr>
        <w:t>وتعد مياه غسالات الملابس من أكثر مصادر المياه الرمادية تحميلًا بالمنظفات والمواد الكيميائية، إذ تحتوي على بقايا مساحيق الغسيل، والمبيضات، ومنعمات الأقمشة، والأوساخ والأتربة الملتصقة بالملابس. كما يمكن اعتبار مياه الوضوء في المساجد والبيوت أحد أنقى أنواع المياه الرمادية وأكثرها ملاءمة لإعادة الاستخدام، نظرًا لعدم احتوائها عادة إلا على آثار طفيفة من الصابون، مع خلوها من مواد دهنية أو عضوية معقدة.</w:t>
      </w:r>
    </w:p>
    <w:p w14:paraId="136D4AF5" w14:textId="77777777" w:rsidR="00632B59" w:rsidRDefault="00A040C3" w:rsidP="00632B59">
      <w:pPr>
        <w:jc w:val="both"/>
        <w:rPr>
          <w:rFonts w:ascii="Simplified Arabic" w:hAnsi="Simplified Arabic" w:cs="Simplified Arabic"/>
          <w:sz w:val="24"/>
          <w:szCs w:val="24"/>
          <w:rtl/>
        </w:rPr>
      </w:pPr>
      <w:r w:rsidRPr="00A040C3">
        <w:rPr>
          <w:rFonts w:ascii="Simplified Arabic" w:hAnsi="Simplified Arabic" w:cs="Simplified Arabic"/>
          <w:sz w:val="24"/>
          <w:szCs w:val="24"/>
          <w:rtl/>
        </w:rPr>
        <w:t>هذا التباين في المصادر يفسر اختلاف نتائج التحليل للمياه الرمادية من مكان لآخر، ويبرر منهج الدراسة الحالية في التعامل مع مياه الرمادية من مصدرين مختلفين (المغسلة وغسالة الملابس) ومقارنة خصائصهما قبل المعالجة وبعدها.</w:t>
      </w:r>
    </w:p>
    <w:p w14:paraId="3E6B0875" w14:textId="77777777" w:rsidR="00767930" w:rsidRDefault="00767930" w:rsidP="00632B59">
      <w:pPr>
        <w:jc w:val="both"/>
        <w:rPr>
          <w:rFonts w:ascii="Simplified Arabic" w:hAnsi="Simplified Arabic" w:cs="Simplified Arabic"/>
          <w:sz w:val="24"/>
          <w:szCs w:val="24"/>
          <w:rtl/>
        </w:rPr>
      </w:pPr>
    </w:p>
    <w:p w14:paraId="72E612F3" w14:textId="77777777" w:rsidR="00F3204B" w:rsidRDefault="00F3204B" w:rsidP="00632B59">
      <w:pPr>
        <w:jc w:val="both"/>
        <w:rPr>
          <w:rFonts w:ascii="Simplified Arabic" w:hAnsi="Simplified Arabic" w:cs="Simplified Arabic"/>
          <w:sz w:val="24"/>
          <w:szCs w:val="24"/>
          <w:rtl/>
        </w:rPr>
      </w:pPr>
    </w:p>
    <w:p w14:paraId="4F293213" w14:textId="77777777" w:rsidR="00F3204B" w:rsidRDefault="00F3204B" w:rsidP="00632B59">
      <w:pPr>
        <w:jc w:val="both"/>
        <w:rPr>
          <w:rFonts w:ascii="Simplified Arabic" w:hAnsi="Simplified Arabic" w:cs="Simplified Arabic"/>
          <w:sz w:val="24"/>
          <w:szCs w:val="24"/>
          <w:rtl/>
        </w:rPr>
      </w:pPr>
    </w:p>
    <w:p w14:paraId="22044849" w14:textId="77777777" w:rsidR="00F3204B" w:rsidRDefault="00F3204B" w:rsidP="00632B59">
      <w:pPr>
        <w:jc w:val="both"/>
        <w:rPr>
          <w:rFonts w:ascii="Simplified Arabic" w:hAnsi="Simplified Arabic" w:cs="Simplified Arabic"/>
          <w:sz w:val="24"/>
          <w:szCs w:val="24"/>
          <w:rtl/>
        </w:rPr>
      </w:pPr>
    </w:p>
    <w:p w14:paraId="0EF51F7B" w14:textId="77777777" w:rsidR="00F3204B" w:rsidRDefault="00F3204B" w:rsidP="00632B59">
      <w:pPr>
        <w:jc w:val="both"/>
        <w:rPr>
          <w:rFonts w:ascii="Simplified Arabic" w:hAnsi="Simplified Arabic" w:cs="Simplified Arabic"/>
          <w:sz w:val="24"/>
          <w:szCs w:val="24"/>
          <w:rtl/>
        </w:rPr>
      </w:pPr>
    </w:p>
    <w:p w14:paraId="182867FF" w14:textId="792682C8" w:rsidR="00A040C3" w:rsidRPr="00A040C3" w:rsidRDefault="00A040C3" w:rsidP="00767930">
      <w:pPr>
        <w:jc w:val="both"/>
        <w:rPr>
          <w:rFonts w:ascii="Simplified Arabic" w:hAnsi="Simplified Arabic" w:cs="Simplified Arabic"/>
          <w:sz w:val="24"/>
          <w:szCs w:val="24"/>
        </w:rPr>
      </w:pPr>
      <w:r w:rsidRPr="00A040C3">
        <w:rPr>
          <w:rFonts w:ascii="Simplified Arabic" w:hAnsi="Simplified Arabic" w:cs="Simplified Arabic"/>
          <w:b/>
          <w:bCs/>
          <w:sz w:val="24"/>
          <w:szCs w:val="24"/>
          <w:rtl/>
        </w:rPr>
        <w:lastRenderedPageBreak/>
        <w:t>الخصائص الفيزيائية والكيميائية والميكروبيولوجية للمياه الرمادية</w:t>
      </w:r>
    </w:p>
    <w:p w14:paraId="2FCDEE2F" w14:textId="1D20F910" w:rsidR="00A040C3" w:rsidRPr="00A040C3" w:rsidRDefault="00A040C3" w:rsidP="00670C96">
      <w:pPr>
        <w:jc w:val="both"/>
        <w:rPr>
          <w:rFonts w:ascii="Simplified Arabic" w:hAnsi="Simplified Arabic" w:cs="Simplified Arabic"/>
          <w:sz w:val="24"/>
          <w:szCs w:val="24"/>
          <w:rtl/>
        </w:rPr>
      </w:pPr>
      <w:r w:rsidRPr="00A040C3">
        <w:rPr>
          <w:rFonts w:ascii="Simplified Arabic" w:hAnsi="Simplified Arabic" w:cs="Simplified Arabic"/>
          <w:sz w:val="24"/>
          <w:szCs w:val="24"/>
          <w:rtl/>
        </w:rPr>
        <w:t>لتقييم مدى صلاحية المياه الرمادية لأي استخدام لاحق، لا بد من دراسة خصائصها الفيزيائية والكيميائية والميكروبيولوجية، إذ تشكل هذه المؤشرات أساس الحكم على جودة المياه وتأثيرها المحتمل على التربة والنبات والبيئة.</w:t>
      </w:r>
    </w:p>
    <w:p w14:paraId="0A374629" w14:textId="77777777" w:rsidR="00A040C3" w:rsidRPr="00A040C3" w:rsidRDefault="00A040C3" w:rsidP="00670C96">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t>أولًا: العكارة (</w:t>
      </w:r>
      <w:r w:rsidRPr="00A040C3">
        <w:rPr>
          <w:rFonts w:ascii="Simplified Arabic" w:hAnsi="Simplified Arabic" w:cs="Simplified Arabic"/>
          <w:b/>
          <w:bCs/>
          <w:sz w:val="24"/>
          <w:szCs w:val="24"/>
        </w:rPr>
        <w:t>Turbidity</w:t>
      </w:r>
      <w:r w:rsidRPr="00A040C3">
        <w:rPr>
          <w:rFonts w:ascii="Simplified Arabic" w:hAnsi="Simplified Arabic" w:cs="Simplified Arabic"/>
          <w:b/>
          <w:bCs/>
          <w:sz w:val="24"/>
          <w:szCs w:val="24"/>
          <w:rtl/>
        </w:rPr>
        <w:t>)</w:t>
      </w:r>
    </w:p>
    <w:p w14:paraId="4DCF1CE3" w14:textId="1FF5AB52" w:rsidR="00A040C3" w:rsidRPr="00A040C3" w:rsidRDefault="00A040C3" w:rsidP="00670C96">
      <w:pPr>
        <w:jc w:val="both"/>
        <w:rPr>
          <w:rFonts w:ascii="Simplified Arabic" w:hAnsi="Simplified Arabic" w:cs="Simplified Arabic"/>
          <w:sz w:val="24"/>
          <w:szCs w:val="24"/>
          <w:rtl/>
        </w:rPr>
      </w:pPr>
      <w:r w:rsidRPr="00A040C3">
        <w:rPr>
          <w:rFonts w:ascii="Simplified Arabic" w:hAnsi="Simplified Arabic" w:cs="Simplified Arabic"/>
          <w:sz w:val="24"/>
          <w:szCs w:val="24"/>
          <w:rtl/>
        </w:rPr>
        <w:t>تعبر العكارة عن كمية الجسيمات والمواد العالقة الموجودة في المياه، مثل الأتربة والفقاعات الدقيقة والمواد العضوية المعلقة. وكلما ارتفعت قيمة العكارة دل ذلك على زيادة الشوائب</w:t>
      </w:r>
      <w:r w:rsidR="00525E01">
        <w:rPr>
          <w:rFonts w:ascii="Simplified Arabic" w:hAnsi="Simplified Arabic" w:cs="Simplified Arabic" w:hint="cs"/>
          <w:sz w:val="24"/>
          <w:szCs w:val="24"/>
          <w:rtl/>
        </w:rPr>
        <w:t xml:space="preserve"> والعوالق والرواسب</w:t>
      </w:r>
      <w:r w:rsidRPr="00A040C3">
        <w:rPr>
          <w:rFonts w:ascii="Simplified Arabic" w:hAnsi="Simplified Arabic" w:cs="Simplified Arabic"/>
          <w:sz w:val="24"/>
          <w:szCs w:val="24"/>
          <w:rtl/>
        </w:rPr>
        <w:t xml:space="preserve"> والحاجة إلى المعالجة، خاصة إذا كان الاستخدام المستهدف هو الري أو التخزين. ويُتوقع أن تسهم وحدات الفلترة البسيطة التي تعتمد على الرمل والحصى في خفض العكارة بصورة واضحة.</w:t>
      </w:r>
    </w:p>
    <w:p w14:paraId="1D940A02" w14:textId="77777777" w:rsidR="00A040C3" w:rsidRPr="00A040C3" w:rsidRDefault="00A040C3" w:rsidP="00670C96">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t>ثانيًا: الرقم الهيدروجيني (</w:t>
      </w:r>
      <w:r w:rsidRPr="00A040C3">
        <w:rPr>
          <w:rFonts w:ascii="Simplified Arabic" w:hAnsi="Simplified Arabic" w:cs="Simplified Arabic"/>
          <w:b/>
          <w:bCs/>
          <w:sz w:val="24"/>
          <w:szCs w:val="24"/>
        </w:rPr>
        <w:t>pH</w:t>
      </w:r>
      <w:r w:rsidRPr="00A040C3">
        <w:rPr>
          <w:rFonts w:ascii="Simplified Arabic" w:hAnsi="Simplified Arabic" w:cs="Simplified Arabic"/>
          <w:b/>
          <w:bCs/>
          <w:sz w:val="24"/>
          <w:szCs w:val="24"/>
          <w:rtl/>
        </w:rPr>
        <w:t>)</w:t>
      </w:r>
    </w:p>
    <w:p w14:paraId="57C4928D" w14:textId="1C0F2747" w:rsidR="00A040C3" w:rsidRPr="00A040C3" w:rsidRDefault="00A040C3" w:rsidP="00670C96">
      <w:pPr>
        <w:jc w:val="both"/>
        <w:rPr>
          <w:rFonts w:ascii="Simplified Arabic" w:hAnsi="Simplified Arabic" w:cs="Simplified Arabic"/>
          <w:sz w:val="24"/>
          <w:szCs w:val="24"/>
          <w:rtl/>
        </w:rPr>
      </w:pPr>
      <w:r w:rsidRPr="00A040C3">
        <w:rPr>
          <w:rFonts w:ascii="Simplified Arabic" w:hAnsi="Simplified Arabic" w:cs="Simplified Arabic"/>
          <w:sz w:val="24"/>
          <w:szCs w:val="24"/>
          <w:rtl/>
        </w:rPr>
        <w:t xml:space="preserve">يعكس الرقم الهيدروجيني درجة حموضة أو قلوية المياه، وهو عامل مؤثر في قدرة النبات على امتصاص العناصر الغذائية من التربة. وتتحمل معظم النباتات مدى </w:t>
      </w:r>
      <w:r w:rsidRPr="00A040C3">
        <w:rPr>
          <w:rFonts w:ascii="Simplified Arabic" w:hAnsi="Simplified Arabic" w:cs="Simplified Arabic"/>
          <w:sz w:val="24"/>
          <w:szCs w:val="24"/>
        </w:rPr>
        <w:t>pH</w:t>
      </w:r>
      <w:r w:rsidRPr="00A040C3">
        <w:rPr>
          <w:rFonts w:ascii="Simplified Arabic" w:hAnsi="Simplified Arabic" w:cs="Simplified Arabic"/>
          <w:sz w:val="24"/>
          <w:szCs w:val="24"/>
          <w:rtl/>
        </w:rPr>
        <w:t xml:space="preserve"> يقع تقريبًا بين 6 و</w:t>
      </w:r>
      <w:r w:rsidR="002944AF">
        <w:rPr>
          <w:rFonts w:ascii="Simplified Arabic" w:hAnsi="Simplified Arabic" w:cs="Simplified Arabic" w:hint="cs"/>
          <w:sz w:val="24"/>
          <w:szCs w:val="24"/>
          <w:rtl/>
        </w:rPr>
        <w:t>8.5</w:t>
      </w:r>
      <w:r w:rsidRPr="00A040C3">
        <w:rPr>
          <w:rFonts w:ascii="Simplified Arabic" w:hAnsi="Simplified Arabic" w:cs="Simplified Arabic"/>
          <w:sz w:val="24"/>
          <w:szCs w:val="24"/>
          <w:rtl/>
        </w:rPr>
        <w:t>، بينما يؤدي الانحراف الكبير عن هذا المجال إلى صعوبات في الامتصاص أو إلى إجهاد نباتي. وتؤثر المنظفات والمركبات الكيميائية المستخدمة في المنزل في هذا المؤشر، حيث تميل بعض أنواع المنظفات إلى جعل المياه ذات طبيعة قلوية نسبيًا.</w:t>
      </w:r>
    </w:p>
    <w:p w14:paraId="2B371E50" w14:textId="77777777" w:rsidR="00A040C3" w:rsidRPr="00A040C3" w:rsidRDefault="00A040C3" w:rsidP="00670C96">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t>ثالثًا: المواد الصلبة الذائبة الكلية (</w:t>
      </w:r>
      <w:r w:rsidRPr="00A040C3">
        <w:rPr>
          <w:rFonts w:ascii="Simplified Arabic" w:hAnsi="Simplified Arabic" w:cs="Simplified Arabic"/>
          <w:b/>
          <w:bCs/>
          <w:sz w:val="24"/>
          <w:szCs w:val="24"/>
        </w:rPr>
        <w:t>TDS</w:t>
      </w:r>
      <w:r w:rsidRPr="00A040C3">
        <w:rPr>
          <w:rFonts w:ascii="Simplified Arabic" w:hAnsi="Simplified Arabic" w:cs="Simplified Arabic"/>
          <w:b/>
          <w:bCs/>
          <w:sz w:val="24"/>
          <w:szCs w:val="24"/>
          <w:rtl/>
        </w:rPr>
        <w:t>)</w:t>
      </w:r>
    </w:p>
    <w:p w14:paraId="3ACAFF03" w14:textId="330280FE" w:rsidR="00F10650" w:rsidRPr="00A040C3" w:rsidRDefault="00A040C3" w:rsidP="000A7657">
      <w:pPr>
        <w:jc w:val="both"/>
        <w:rPr>
          <w:rFonts w:ascii="Simplified Arabic" w:hAnsi="Simplified Arabic" w:cs="Simplified Arabic"/>
          <w:sz w:val="24"/>
          <w:szCs w:val="24"/>
          <w:rtl/>
        </w:rPr>
      </w:pPr>
      <w:r w:rsidRPr="00A040C3">
        <w:rPr>
          <w:rFonts w:ascii="Simplified Arabic" w:hAnsi="Simplified Arabic" w:cs="Simplified Arabic"/>
          <w:sz w:val="24"/>
          <w:szCs w:val="24"/>
          <w:rtl/>
        </w:rPr>
        <w:t>تشمل المواد الصلبة الذائبة مجموع الأملاح والمعادن الذائبة في الماء، مثل أملاح الكالسيوم والمغنيسيوم والصوديوم والكلوريدات وغيرها. ويعد هذا المؤشر مهما عند استخدام المياه في الري، إذ إن ارتفاع الملوحة في المياه قد يؤدي مع مرور الوقت إلى تراكم الأملاح في التربة، ويؤثر في نمو النباتات الحساسة للملوحة</w:t>
      </w:r>
      <w:r w:rsidR="00FC6D05">
        <w:rPr>
          <w:rFonts w:ascii="Simplified Arabic" w:hAnsi="Simplified Arabic" w:cs="Simplified Arabic" w:hint="cs"/>
          <w:sz w:val="24"/>
          <w:szCs w:val="24"/>
          <w:rtl/>
        </w:rPr>
        <w:t>، ويصعب خفضها بالترشيح البسيط.</w:t>
      </w:r>
    </w:p>
    <w:p w14:paraId="6DDA6964" w14:textId="77777777" w:rsidR="00A040C3" w:rsidRPr="00A040C3" w:rsidRDefault="00A040C3" w:rsidP="00670C96">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t>رابعًا: المواد العضوية (</w:t>
      </w:r>
      <w:r w:rsidRPr="00A040C3">
        <w:rPr>
          <w:rFonts w:ascii="Simplified Arabic" w:hAnsi="Simplified Arabic" w:cs="Simplified Arabic"/>
          <w:b/>
          <w:bCs/>
          <w:sz w:val="24"/>
          <w:szCs w:val="24"/>
        </w:rPr>
        <w:t>COD/BOD</w:t>
      </w:r>
      <w:r w:rsidRPr="00A040C3">
        <w:rPr>
          <w:rFonts w:ascii="Simplified Arabic" w:hAnsi="Simplified Arabic" w:cs="Simplified Arabic"/>
          <w:b/>
          <w:bCs/>
          <w:sz w:val="24"/>
          <w:szCs w:val="24"/>
          <w:rtl/>
        </w:rPr>
        <w:t>)</w:t>
      </w:r>
    </w:p>
    <w:p w14:paraId="730E4C37" w14:textId="2E64E23C" w:rsidR="00A040C3" w:rsidRPr="00A040C3" w:rsidRDefault="00A040C3" w:rsidP="00670C96">
      <w:pPr>
        <w:jc w:val="both"/>
        <w:rPr>
          <w:rFonts w:ascii="Simplified Arabic" w:hAnsi="Simplified Arabic" w:cs="Simplified Arabic"/>
          <w:sz w:val="24"/>
          <w:szCs w:val="24"/>
          <w:rtl/>
        </w:rPr>
      </w:pPr>
      <w:r w:rsidRPr="00A040C3">
        <w:rPr>
          <w:rFonts w:ascii="Simplified Arabic" w:hAnsi="Simplified Arabic" w:cs="Simplified Arabic"/>
          <w:sz w:val="24"/>
          <w:szCs w:val="24"/>
          <w:rtl/>
        </w:rPr>
        <w:t>تعبر المؤشرات مثل الطلب الكيميائي للأكسجين (</w:t>
      </w:r>
      <w:r w:rsidRPr="00A040C3">
        <w:rPr>
          <w:rFonts w:ascii="Simplified Arabic" w:hAnsi="Simplified Arabic" w:cs="Simplified Arabic"/>
          <w:sz w:val="24"/>
          <w:szCs w:val="24"/>
        </w:rPr>
        <w:t>COD</w:t>
      </w:r>
      <w:r w:rsidRPr="00A040C3">
        <w:rPr>
          <w:rFonts w:ascii="Simplified Arabic" w:hAnsi="Simplified Arabic" w:cs="Simplified Arabic"/>
          <w:sz w:val="24"/>
          <w:szCs w:val="24"/>
          <w:rtl/>
        </w:rPr>
        <w:t>) أو الطلب الحيوي للأكسجين (</w:t>
      </w:r>
      <w:r w:rsidRPr="00A040C3">
        <w:rPr>
          <w:rFonts w:ascii="Simplified Arabic" w:hAnsi="Simplified Arabic" w:cs="Simplified Arabic"/>
          <w:sz w:val="24"/>
          <w:szCs w:val="24"/>
        </w:rPr>
        <w:t>BOD</w:t>
      </w:r>
      <w:r w:rsidRPr="00A040C3">
        <w:rPr>
          <w:rFonts w:ascii="Simplified Arabic" w:hAnsi="Simplified Arabic" w:cs="Simplified Arabic"/>
          <w:sz w:val="24"/>
          <w:szCs w:val="24"/>
          <w:rtl/>
        </w:rPr>
        <w:t>) عن كمية المواد العضوية والكيميائية الموجودة في الماء، بما في ذلك بقايا الصابون والمنظفات والمركبات ذات الأصل العضوي. وكلما ارتفعت قيمة هذه المؤشرات دل ذلك على ارتفاع الحمل العضوي، وزيادة الحاجة إلى المعالجة، خاصة عند استخدام المياه لفترات طويلة في نظام مغلق مثل الري المتكرر لنفس المساحة</w:t>
      </w:r>
      <w:r w:rsidR="00F24EB9">
        <w:rPr>
          <w:rFonts w:ascii="Simplified Arabic" w:hAnsi="Simplified Arabic" w:cs="Simplified Arabic" w:hint="cs"/>
          <w:sz w:val="24"/>
          <w:szCs w:val="24"/>
          <w:rtl/>
        </w:rPr>
        <w:t>، الفحم الكربوني يقللها بنسبة جيدة.</w:t>
      </w:r>
    </w:p>
    <w:p w14:paraId="068EDB16" w14:textId="77777777" w:rsidR="00A040C3" w:rsidRPr="00A040C3" w:rsidRDefault="00A040C3" w:rsidP="00670C96">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t>خامسًا: الأكسجين الذائب (</w:t>
      </w:r>
      <w:r w:rsidRPr="00A040C3">
        <w:rPr>
          <w:rFonts w:ascii="Simplified Arabic" w:hAnsi="Simplified Arabic" w:cs="Simplified Arabic"/>
          <w:b/>
          <w:bCs/>
          <w:sz w:val="24"/>
          <w:szCs w:val="24"/>
        </w:rPr>
        <w:t>DO</w:t>
      </w:r>
      <w:r w:rsidRPr="00A040C3">
        <w:rPr>
          <w:rFonts w:ascii="Simplified Arabic" w:hAnsi="Simplified Arabic" w:cs="Simplified Arabic"/>
          <w:b/>
          <w:bCs/>
          <w:sz w:val="24"/>
          <w:szCs w:val="24"/>
          <w:rtl/>
        </w:rPr>
        <w:t>)</w:t>
      </w:r>
    </w:p>
    <w:p w14:paraId="31778D45" w14:textId="58A49000" w:rsidR="00A040C3" w:rsidRPr="00A040C3" w:rsidRDefault="006E4773" w:rsidP="00670C96">
      <w:pPr>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يدل </w:t>
      </w:r>
      <w:r w:rsidR="00656697">
        <w:rPr>
          <w:rFonts w:ascii="Simplified Arabic" w:hAnsi="Simplified Arabic" w:cs="Simplified Arabic" w:hint="cs"/>
          <w:sz w:val="24"/>
          <w:szCs w:val="24"/>
          <w:rtl/>
        </w:rPr>
        <w:t xml:space="preserve">على كمية الاكسجين المتوفر في الذاب في الماء، </w:t>
      </w:r>
      <w:r w:rsidR="00A040C3" w:rsidRPr="00A040C3">
        <w:rPr>
          <w:rFonts w:ascii="Simplified Arabic" w:hAnsi="Simplified Arabic" w:cs="Simplified Arabic"/>
          <w:sz w:val="24"/>
          <w:szCs w:val="24"/>
          <w:rtl/>
        </w:rPr>
        <w:t>يرتبط الأكسجين الذائب بنشاط الكائنات الحية الدقيقة في المياه، وبحالة الاتزان بين المواد العضوية والأحياء الدقيقة. ويشير انخفاض مستوى الأكسجين الذائب إلى وجود حمل عضوي مرتفع أو نشاط بكتيري مكثف، بينما يدل تحسنه بعد المعالجة على تحسن جودة المياه</w:t>
      </w:r>
      <w:r w:rsidR="00974D1F">
        <w:rPr>
          <w:rFonts w:ascii="Simplified Arabic" w:hAnsi="Simplified Arabic" w:cs="Simplified Arabic" w:hint="cs"/>
          <w:sz w:val="24"/>
          <w:szCs w:val="24"/>
          <w:rtl/>
        </w:rPr>
        <w:t xml:space="preserve"> الرمادية</w:t>
      </w:r>
      <w:r w:rsidR="00A040C3" w:rsidRPr="00A040C3">
        <w:rPr>
          <w:rFonts w:ascii="Simplified Arabic" w:hAnsi="Simplified Arabic" w:cs="Simplified Arabic"/>
          <w:sz w:val="24"/>
          <w:szCs w:val="24"/>
          <w:rtl/>
        </w:rPr>
        <w:t xml:space="preserve">، </w:t>
      </w:r>
      <w:r w:rsidR="00C442D8">
        <w:rPr>
          <w:rFonts w:ascii="Simplified Arabic" w:hAnsi="Simplified Arabic" w:cs="Simplified Arabic" w:hint="cs"/>
          <w:sz w:val="24"/>
          <w:szCs w:val="24"/>
          <w:rtl/>
        </w:rPr>
        <w:t xml:space="preserve">وله تأثير مباشر على صحة الجذور النباتية </w:t>
      </w:r>
      <w:r w:rsidR="00A040C3" w:rsidRPr="00A040C3">
        <w:rPr>
          <w:rFonts w:ascii="Simplified Arabic" w:hAnsi="Simplified Arabic" w:cs="Simplified Arabic"/>
          <w:sz w:val="24"/>
          <w:szCs w:val="24"/>
          <w:rtl/>
        </w:rPr>
        <w:t>وهو أمر إيجابي في حالة استخدامها في بيئة طبيعية كالتربة.</w:t>
      </w:r>
    </w:p>
    <w:p w14:paraId="52736556" w14:textId="77777777" w:rsidR="00A040C3" w:rsidRPr="00A040C3" w:rsidRDefault="00A040C3" w:rsidP="00670C96">
      <w:pPr>
        <w:jc w:val="both"/>
        <w:rPr>
          <w:rFonts w:ascii="Simplified Arabic" w:hAnsi="Simplified Arabic" w:cs="Simplified Arabic"/>
          <w:sz w:val="24"/>
          <w:szCs w:val="24"/>
          <w:rtl/>
        </w:rPr>
      </w:pPr>
    </w:p>
    <w:p w14:paraId="300362D8" w14:textId="77777777" w:rsidR="00A040C3" w:rsidRPr="00A040C3" w:rsidRDefault="00A040C3" w:rsidP="00670C96">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lastRenderedPageBreak/>
        <w:t xml:space="preserve">سادسًا: البكتيريا (مثل </w:t>
      </w:r>
      <w:r w:rsidRPr="00A040C3">
        <w:rPr>
          <w:rFonts w:ascii="Simplified Arabic" w:hAnsi="Simplified Arabic" w:cs="Simplified Arabic"/>
          <w:b/>
          <w:bCs/>
          <w:sz w:val="24"/>
          <w:szCs w:val="24"/>
        </w:rPr>
        <w:t>Total Coliform</w:t>
      </w:r>
      <w:r w:rsidRPr="00A040C3">
        <w:rPr>
          <w:rFonts w:ascii="Simplified Arabic" w:hAnsi="Simplified Arabic" w:cs="Simplified Arabic"/>
          <w:b/>
          <w:bCs/>
          <w:sz w:val="24"/>
          <w:szCs w:val="24"/>
          <w:rtl/>
        </w:rPr>
        <w:t>)</w:t>
      </w:r>
    </w:p>
    <w:p w14:paraId="7E3470C2" w14:textId="4D7A063E" w:rsidR="00A040C3" w:rsidRPr="00A040C3" w:rsidRDefault="00A040C3" w:rsidP="00670C96">
      <w:pPr>
        <w:jc w:val="both"/>
        <w:rPr>
          <w:rFonts w:ascii="Simplified Arabic" w:hAnsi="Simplified Arabic" w:cs="Simplified Arabic"/>
          <w:sz w:val="24"/>
          <w:szCs w:val="24"/>
          <w:rtl/>
        </w:rPr>
      </w:pPr>
      <w:r w:rsidRPr="00A040C3">
        <w:rPr>
          <w:rFonts w:ascii="Simplified Arabic" w:hAnsi="Simplified Arabic" w:cs="Simplified Arabic"/>
          <w:sz w:val="24"/>
          <w:szCs w:val="24"/>
          <w:rtl/>
        </w:rPr>
        <w:t>يُعد وجود البكتيريا</w:t>
      </w:r>
      <w:r w:rsidR="0065601C">
        <w:rPr>
          <w:rFonts w:ascii="Simplified Arabic" w:hAnsi="Simplified Arabic" w:cs="Simplified Arabic" w:hint="cs"/>
          <w:sz w:val="24"/>
          <w:szCs w:val="24"/>
          <w:rtl/>
        </w:rPr>
        <w:t xml:space="preserve"> </w:t>
      </w:r>
      <w:r w:rsidRPr="00A040C3">
        <w:rPr>
          <w:rFonts w:ascii="Simplified Arabic" w:hAnsi="Simplified Arabic" w:cs="Simplified Arabic"/>
          <w:sz w:val="24"/>
          <w:szCs w:val="24"/>
          <w:rtl/>
        </w:rPr>
        <w:t>مثل القولونيات (</w:t>
      </w:r>
      <w:r w:rsidRPr="00A040C3">
        <w:rPr>
          <w:rFonts w:ascii="Simplified Arabic" w:hAnsi="Simplified Arabic" w:cs="Simplified Arabic"/>
          <w:sz w:val="24"/>
          <w:szCs w:val="24"/>
        </w:rPr>
        <w:t>Total Coliform</w:t>
      </w:r>
      <w:r w:rsidRPr="00A040C3">
        <w:rPr>
          <w:rFonts w:ascii="Simplified Arabic" w:hAnsi="Simplified Arabic" w:cs="Simplified Arabic"/>
          <w:sz w:val="24"/>
          <w:szCs w:val="24"/>
          <w:rtl/>
        </w:rPr>
        <w:t>) أحد المعايير الأساسية في تقييم المخاطر الصحية للمياه. ورغم أن المياه الرمادية أقل حملًا للبكتيريا مقارنة بالمياه السوداء، إلا أن وجودها بنسب عالية قد يشكل خطورة عند ملامسة الإنسان المباشرة لها، أو عند استخدامها في ري نباتات تُستهلك. لذلك تهدف أنظمة الفلترة البسيطة إلى خفض الحمل البكتيري قدر الإمكان، حتى وإن لم تصل إلى درجة التعقيم الكامل.</w:t>
      </w:r>
    </w:p>
    <w:p w14:paraId="174D6FA5" w14:textId="7BAE7765" w:rsidR="00A040C3" w:rsidRPr="00A040C3" w:rsidRDefault="00A040C3" w:rsidP="00670C96">
      <w:pPr>
        <w:rPr>
          <w:rFonts w:ascii="Simplified Arabic" w:hAnsi="Simplified Arabic" w:cs="Simplified Arabic"/>
          <w:b/>
          <w:bCs/>
          <w:sz w:val="24"/>
          <w:szCs w:val="24"/>
        </w:rPr>
      </w:pPr>
      <w:r w:rsidRPr="00A040C3">
        <w:rPr>
          <w:rFonts w:ascii="Simplified Arabic" w:hAnsi="Simplified Arabic" w:cs="Simplified Arabic"/>
          <w:b/>
          <w:bCs/>
          <w:sz w:val="24"/>
          <w:szCs w:val="24"/>
          <w:rtl/>
        </w:rPr>
        <w:t>النظريات والمفاهيم العلمية المرتبطة بالدراسة</w:t>
      </w:r>
    </w:p>
    <w:p w14:paraId="50E714E9" w14:textId="076205B9" w:rsidR="00A040C3" w:rsidRPr="00A040C3" w:rsidRDefault="00A040C3" w:rsidP="00670C96">
      <w:pPr>
        <w:rPr>
          <w:rFonts w:ascii="Simplified Arabic" w:hAnsi="Simplified Arabic" w:cs="Simplified Arabic"/>
          <w:sz w:val="24"/>
          <w:szCs w:val="24"/>
          <w:rtl/>
        </w:rPr>
      </w:pPr>
      <w:r w:rsidRPr="00A040C3">
        <w:rPr>
          <w:rFonts w:ascii="Simplified Arabic" w:hAnsi="Simplified Arabic" w:cs="Simplified Arabic"/>
          <w:sz w:val="24"/>
          <w:szCs w:val="24"/>
          <w:rtl/>
        </w:rPr>
        <w:t>ترتكز هذه الدراسة على مجموعة من الأطر النظرية التي تدعم فكرة إعادة استخدام المياه الرمادية، وتوفر أساسًا علميًا لتحليل النتائج وتفسيرها.</w:t>
      </w:r>
    </w:p>
    <w:p w14:paraId="1C34C0B3" w14:textId="5185F01C" w:rsidR="00A040C3" w:rsidRPr="00A040C3" w:rsidRDefault="00A040C3" w:rsidP="00670C96">
      <w:pPr>
        <w:rPr>
          <w:rFonts w:ascii="Simplified Arabic" w:hAnsi="Simplified Arabic" w:cs="Simplified Arabic"/>
          <w:b/>
          <w:bCs/>
          <w:sz w:val="24"/>
          <w:szCs w:val="24"/>
        </w:rPr>
      </w:pPr>
      <w:r w:rsidRPr="00A040C3">
        <w:rPr>
          <w:rFonts w:ascii="Simplified Arabic" w:hAnsi="Simplified Arabic" w:cs="Simplified Arabic"/>
          <w:b/>
          <w:bCs/>
          <w:sz w:val="24"/>
          <w:szCs w:val="24"/>
          <w:rtl/>
        </w:rPr>
        <w:t>نظرية الإدارة المتكاملة للموارد المائية</w:t>
      </w:r>
      <w:r w:rsidRPr="00A040C3">
        <w:rPr>
          <w:rFonts w:ascii="Simplified Arabic" w:hAnsi="Simplified Arabic" w:cs="Simplified Arabic"/>
          <w:b/>
          <w:bCs/>
          <w:sz w:val="24"/>
          <w:szCs w:val="24"/>
        </w:rPr>
        <w:t xml:space="preserve"> (IWRM)</w:t>
      </w:r>
    </w:p>
    <w:p w14:paraId="2D14B9D7" w14:textId="4BEEA6E2" w:rsidR="00A040C3" w:rsidRPr="00A040C3" w:rsidRDefault="00A040C3" w:rsidP="00387FF7">
      <w:pPr>
        <w:jc w:val="both"/>
        <w:rPr>
          <w:rFonts w:ascii="Simplified Arabic" w:hAnsi="Simplified Arabic" w:cs="Simplified Arabic"/>
          <w:sz w:val="24"/>
          <w:szCs w:val="24"/>
          <w:rtl/>
        </w:rPr>
      </w:pPr>
      <w:r w:rsidRPr="00A040C3">
        <w:rPr>
          <w:rFonts w:ascii="Simplified Arabic" w:hAnsi="Simplified Arabic" w:cs="Simplified Arabic"/>
          <w:sz w:val="24"/>
          <w:szCs w:val="24"/>
          <w:rtl/>
        </w:rPr>
        <w:t>تقوم الإدارة المتكاملة للموارد المائية على مبدأ التعامل مع المياه بوصفها مورد</w:t>
      </w:r>
      <w:r w:rsidR="00BA4FFC">
        <w:rPr>
          <w:rFonts w:ascii="Simplified Arabic" w:hAnsi="Simplified Arabic" w:cs="Simplified Arabic" w:hint="cs"/>
          <w:sz w:val="24"/>
          <w:szCs w:val="24"/>
          <w:rtl/>
        </w:rPr>
        <w:t>ا</w:t>
      </w:r>
      <w:r w:rsidRPr="00A040C3">
        <w:rPr>
          <w:rFonts w:ascii="Simplified Arabic" w:hAnsi="Simplified Arabic" w:cs="Simplified Arabic"/>
          <w:sz w:val="24"/>
          <w:szCs w:val="24"/>
          <w:rtl/>
        </w:rPr>
        <w:t xml:space="preserve"> واحدا مترابطا، مع ضرورة تحقيق التوازن بين العرض والطلب، وتقليل الهدر، والاستفادة من كل المصادر المتاحة، تعد إعادة استخدام المياه الرمادية جزءا من منظومة إدارة المياه على مستوى المنزل أو الحي أو المدينة، وليس مجرد حلًا منفردًا</w:t>
      </w:r>
      <w:r w:rsidR="00E86679">
        <w:rPr>
          <w:rFonts w:ascii="Simplified Arabic" w:hAnsi="Simplified Arabic" w:cs="Simplified Arabic" w:hint="cs"/>
          <w:sz w:val="24"/>
          <w:szCs w:val="24"/>
          <w:rtl/>
        </w:rPr>
        <w:t>.</w:t>
      </w:r>
    </w:p>
    <w:p w14:paraId="60728BCE" w14:textId="40F629DA" w:rsidR="00A040C3" w:rsidRPr="00A040C3" w:rsidRDefault="00A040C3" w:rsidP="00A559F4">
      <w:pPr>
        <w:rPr>
          <w:rFonts w:ascii="Simplified Arabic" w:hAnsi="Simplified Arabic" w:cs="Simplified Arabic"/>
          <w:b/>
          <w:bCs/>
          <w:sz w:val="24"/>
          <w:szCs w:val="24"/>
        </w:rPr>
      </w:pPr>
      <w:r w:rsidRPr="00A040C3">
        <w:rPr>
          <w:rFonts w:ascii="Simplified Arabic" w:hAnsi="Simplified Arabic" w:cs="Simplified Arabic"/>
          <w:b/>
          <w:bCs/>
          <w:sz w:val="24"/>
          <w:szCs w:val="24"/>
          <w:rtl/>
        </w:rPr>
        <w:t>مفهوم الاقتصاد الدائري</w:t>
      </w:r>
    </w:p>
    <w:p w14:paraId="792E3F43" w14:textId="0717ED5D" w:rsidR="00A040C3" w:rsidRPr="00A040C3" w:rsidRDefault="00A040C3" w:rsidP="00387FF7">
      <w:pPr>
        <w:jc w:val="both"/>
        <w:rPr>
          <w:rFonts w:ascii="Simplified Arabic" w:hAnsi="Simplified Arabic" w:cs="Simplified Arabic"/>
          <w:sz w:val="24"/>
          <w:szCs w:val="24"/>
          <w:rtl/>
        </w:rPr>
      </w:pPr>
      <w:r w:rsidRPr="00A040C3">
        <w:rPr>
          <w:rFonts w:ascii="Simplified Arabic" w:hAnsi="Simplified Arabic" w:cs="Simplified Arabic"/>
          <w:sz w:val="24"/>
          <w:szCs w:val="24"/>
          <w:rtl/>
        </w:rPr>
        <w:t xml:space="preserve">يرتكز الاقتصاد الدائري على فكرة استخدام الموارد أكثر من مرة قبل التخلص منها، وتقليل الفاقد، واستعادة القيمة من المخلفات. وينسجم هذا المفهوم مع فكرة إعادة استخدام المياه الرمادية، حيث تتحول المياه التي كان ينظر إليها على أنها “مياه مهدرة” إلى مورد مائي يمكن استثماره في الري أو غيره من الاستخدامات غير الشرب. وبهذا يصبح المنزل أو </w:t>
      </w:r>
      <w:r w:rsidR="00D15B44">
        <w:rPr>
          <w:rFonts w:ascii="Simplified Arabic" w:hAnsi="Simplified Arabic" w:cs="Simplified Arabic" w:hint="cs"/>
          <w:sz w:val="24"/>
          <w:szCs w:val="24"/>
          <w:rtl/>
        </w:rPr>
        <w:t>ال</w:t>
      </w:r>
      <w:r w:rsidR="00DE4542">
        <w:rPr>
          <w:rFonts w:ascii="Simplified Arabic" w:hAnsi="Simplified Arabic" w:cs="Simplified Arabic" w:hint="cs"/>
          <w:sz w:val="24"/>
          <w:szCs w:val="24"/>
          <w:rtl/>
        </w:rPr>
        <w:t>مرافق العامة</w:t>
      </w:r>
      <w:r w:rsidRPr="00A040C3">
        <w:rPr>
          <w:rFonts w:ascii="Simplified Arabic" w:hAnsi="Simplified Arabic" w:cs="Simplified Arabic"/>
          <w:sz w:val="24"/>
          <w:szCs w:val="24"/>
          <w:rtl/>
        </w:rPr>
        <w:t xml:space="preserve"> نموذجا للاقتصاد الدائري، إذ يعاد تدوير جزء من المياه داخله بدل الاعتماد الكامل على المياه المحلاة.</w:t>
      </w:r>
    </w:p>
    <w:p w14:paraId="29DA1324" w14:textId="2C256BB6" w:rsidR="00A040C3" w:rsidRPr="00A040C3" w:rsidRDefault="00A040C3" w:rsidP="0063323D">
      <w:pPr>
        <w:rPr>
          <w:rFonts w:ascii="Simplified Arabic" w:hAnsi="Simplified Arabic" w:cs="Simplified Arabic"/>
          <w:b/>
          <w:bCs/>
          <w:sz w:val="24"/>
          <w:szCs w:val="24"/>
        </w:rPr>
      </w:pPr>
      <w:r w:rsidRPr="00A040C3">
        <w:rPr>
          <w:rFonts w:ascii="Simplified Arabic" w:hAnsi="Simplified Arabic" w:cs="Simplified Arabic"/>
          <w:b/>
          <w:bCs/>
          <w:sz w:val="24"/>
          <w:szCs w:val="24"/>
          <w:rtl/>
        </w:rPr>
        <w:t>نظرية المعالجة الطبيعية والترشيح</w:t>
      </w:r>
    </w:p>
    <w:p w14:paraId="2E1D25EB" w14:textId="1B746D7D" w:rsidR="00A040C3" w:rsidRPr="00A040C3" w:rsidRDefault="00A040C3" w:rsidP="00370D58">
      <w:pPr>
        <w:jc w:val="both"/>
        <w:rPr>
          <w:rFonts w:ascii="Simplified Arabic" w:hAnsi="Simplified Arabic" w:cs="Simplified Arabic"/>
          <w:sz w:val="24"/>
          <w:szCs w:val="24"/>
        </w:rPr>
      </w:pPr>
      <w:r w:rsidRPr="00A040C3">
        <w:rPr>
          <w:rFonts w:ascii="Simplified Arabic" w:hAnsi="Simplified Arabic" w:cs="Simplified Arabic"/>
          <w:sz w:val="24"/>
          <w:szCs w:val="24"/>
          <w:rtl/>
        </w:rPr>
        <w:t>تعتمد وحدة المعالجة المستخدمة في هذه الدراسة على مبادئ المعالجة الطبيعية للمياه، القائمة على الترشيح عبر طبقات الرمل والحصى</w:t>
      </w:r>
      <w:r w:rsidR="00612551">
        <w:rPr>
          <w:rFonts w:ascii="Simplified Arabic" w:hAnsi="Simplified Arabic" w:cs="Simplified Arabic" w:hint="cs"/>
          <w:sz w:val="24"/>
          <w:szCs w:val="24"/>
          <w:rtl/>
        </w:rPr>
        <w:t xml:space="preserve"> و</w:t>
      </w:r>
      <w:r w:rsidRPr="00A040C3">
        <w:rPr>
          <w:rFonts w:ascii="Simplified Arabic" w:hAnsi="Simplified Arabic" w:cs="Simplified Arabic"/>
          <w:sz w:val="24"/>
          <w:szCs w:val="24"/>
          <w:rtl/>
        </w:rPr>
        <w:t>الفحم الكربوني. ويؤدي الرمل دور مرشح لإزالة الشوائب الدقيقة والعكارة، بينما يعمل الحصى على دعم المنظومة ومنع انسدادها، ويسهم الفحم الكربوني في امتصاص الروائح والمواد العضوية والعديد من المركبات الكيميائية من خلال عملية الامتزاز (</w:t>
      </w:r>
      <w:r w:rsidRPr="00A040C3">
        <w:rPr>
          <w:rFonts w:ascii="Simplified Arabic" w:hAnsi="Simplified Arabic" w:cs="Simplified Arabic"/>
          <w:sz w:val="24"/>
          <w:szCs w:val="24"/>
        </w:rPr>
        <w:t>Adsorption</w:t>
      </w:r>
      <w:r w:rsidRPr="00A040C3">
        <w:rPr>
          <w:rFonts w:ascii="Simplified Arabic" w:hAnsi="Simplified Arabic" w:cs="Simplified Arabic"/>
          <w:sz w:val="24"/>
          <w:szCs w:val="24"/>
          <w:rtl/>
        </w:rPr>
        <w:t>)، حيث تلتصق الجزيئات السامة أو العضوية بسطح حبيبات الفحم ذات المساحة السطحية العالية. ويعد هذا المبدأ أحد الأسس العلمية المستخدمة عالميا في وحدات تنقية المياه منخفضة التكلفة.</w:t>
      </w:r>
    </w:p>
    <w:p w14:paraId="2F447A0B" w14:textId="77777777" w:rsidR="00A040C3" w:rsidRDefault="00A040C3" w:rsidP="00A040C3">
      <w:pPr>
        <w:rPr>
          <w:rFonts w:ascii="Simplified Arabic" w:hAnsi="Simplified Arabic" w:cs="Simplified Arabic"/>
          <w:sz w:val="24"/>
          <w:szCs w:val="24"/>
          <w:rtl/>
        </w:rPr>
      </w:pPr>
    </w:p>
    <w:p w14:paraId="3A10DE47" w14:textId="77777777" w:rsidR="00387FF7" w:rsidRDefault="00387FF7" w:rsidP="00A040C3">
      <w:pPr>
        <w:rPr>
          <w:rFonts w:ascii="Simplified Arabic" w:hAnsi="Simplified Arabic" w:cs="Simplified Arabic"/>
          <w:sz w:val="24"/>
          <w:szCs w:val="24"/>
          <w:rtl/>
        </w:rPr>
      </w:pPr>
    </w:p>
    <w:p w14:paraId="1A492795" w14:textId="77777777" w:rsidR="00387FF7" w:rsidRDefault="00387FF7" w:rsidP="00A040C3">
      <w:pPr>
        <w:rPr>
          <w:rFonts w:ascii="Simplified Arabic" w:hAnsi="Simplified Arabic" w:cs="Simplified Arabic"/>
          <w:sz w:val="24"/>
          <w:szCs w:val="24"/>
          <w:rtl/>
        </w:rPr>
      </w:pPr>
    </w:p>
    <w:p w14:paraId="569A9B94" w14:textId="77777777" w:rsidR="00246A8E" w:rsidRPr="00A040C3" w:rsidRDefault="00246A8E" w:rsidP="00A040C3">
      <w:pPr>
        <w:rPr>
          <w:rFonts w:ascii="Simplified Arabic" w:hAnsi="Simplified Arabic" w:cs="Simplified Arabic"/>
          <w:sz w:val="24"/>
          <w:szCs w:val="24"/>
          <w:rtl/>
        </w:rPr>
      </w:pPr>
    </w:p>
    <w:p w14:paraId="470F9131" w14:textId="32FA1024" w:rsidR="00A040C3" w:rsidRPr="00A040C3" w:rsidRDefault="00A040C3" w:rsidP="00F76FBE">
      <w:pPr>
        <w:rPr>
          <w:rFonts w:ascii="Simplified Arabic" w:hAnsi="Simplified Arabic" w:cs="Simplified Arabic"/>
          <w:b/>
          <w:bCs/>
          <w:sz w:val="24"/>
          <w:szCs w:val="24"/>
        </w:rPr>
      </w:pPr>
      <w:r w:rsidRPr="00A040C3">
        <w:rPr>
          <w:rFonts w:ascii="Simplified Arabic" w:hAnsi="Simplified Arabic" w:cs="Simplified Arabic"/>
          <w:b/>
          <w:bCs/>
          <w:sz w:val="24"/>
          <w:szCs w:val="24"/>
          <w:rtl/>
        </w:rPr>
        <w:lastRenderedPageBreak/>
        <w:t>نظرية فسيولوجيا النبات</w:t>
      </w:r>
      <w:r w:rsidRPr="00A040C3">
        <w:rPr>
          <w:rFonts w:ascii="Simplified Arabic" w:hAnsi="Simplified Arabic" w:cs="Simplified Arabic"/>
          <w:b/>
          <w:bCs/>
          <w:sz w:val="24"/>
          <w:szCs w:val="24"/>
        </w:rPr>
        <w:t xml:space="preserve"> (Plant Physiology)</w:t>
      </w:r>
    </w:p>
    <w:p w14:paraId="66EAA390" w14:textId="337746CC" w:rsidR="00A040C3" w:rsidRPr="00A040C3" w:rsidRDefault="00A040C3" w:rsidP="00387FF7">
      <w:pPr>
        <w:jc w:val="both"/>
        <w:rPr>
          <w:rFonts w:ascii="Simplified Arabic" w:hAnsi="Simplified Arabic" w:cs="Simplified Arabic"/>
          <w:sz w:val="24"/>
          <w:szCs w:val="24"/>
          <w:rtl/>
        </w:rPr>
      </w:pPr>
      <w:r w:rsidRPr="00A040C3">
        <w:rPr>
          <w:rFonts w:ascii="Simplified Arabic" w:hAnsi="Simplified Arabic" w:cs="Simplified Arabic"/>
          <w:sz w:val="24"/>
          <w:szCs w:val="24"/>
          <w:rtl/>
        </w:rPr>
        <w:t>تفسر مبادئ فسيولوجيا النبات كيفية امتصاص الجذور للمياه والعناصر الغذائية، وتأثير الملوحة والعناصر الكيميائية في هذا الامتصاص، ودور التوازن المائي داخل النبات في نموه ومقاومته للإجهاد. وترتبط هذه النظرية بشكل مباشر بموضوع الدراسة، إذ إن استخدام المياه الرمادية في الري قد يحدث تغيرات في بيئة الجذور نتيجة وجود أملاح أو مواد منظِّفة في المياه، وهو ما ينعكس على مؤشرات نمو النبات مثل الطول، وعدد الأوراق، ولونها، وحيويتها العامة. كما تساعد هذه النظرية في تفسير اختلاف استجابة النباتات، حيث إن بعض الأنواع تكون أكثر تحملا للملوحة أو للمنظفات، في حين تظهر أنواع أخرى حساسية أعلى.</w:t>
      </w:r>
    </w:p>
    <w:p w14:paraId="3987CEAF" w14:textId="0FD6BFB2" w:rsidR="00A040C3" w:rsidRPr="00A040C3" w:rsidRDefault="00A040C3" w:rsidP="00066BD6">
      <w:pPr>
        <w:rPr>
          <w:rFonts w:ascii="Simplified Arabic" w:hAnsi="Simplified Arabic" w:cs="Simplified Arabic"/>
          <w:b/>
          <w:bCs/>
          <w:sz w:val="24"/>
          <w:szCs w:val="24"/>
        </w:rPr>
      </w:pPr>
      <w:r w:rsidRPr="00A040C3">
        <w:rPr>
          <w:rFonts w:ascii="Simplified Arabic" w:hAnsi="Simplified Arabic" w:cs="Simplified Arabic"/>
          <w:b/>
          <w:bCs/>
          <w:sz w:val="24"/>
          <w:szCs w:val="24"/>
          <w:rtl/>
        </w:rPr>
        <w:t>نظرية الاستدامة البيئية</w:t>
      </w:r>
    </w:p>
    <w:p w14:paraId="6536606C" w14:textId="3E933319" w:rsidR="00A040C3" w:rsidRPr="00A040C3" w:rsidRDefault="00A040C3" w:rsidP="00387FF7">
      <w:pPr>
        <w:jc w:val="both"/>
        <w:rPr>
          <w:rFonts w:ascii="Simplified Arabic" w:hAnsi="Simplified Arabic" w:cs="Simplified Arabic"/>
          <w:sz w:val="24"/>
          <w:szCs w:val="24"/>
          <w:rtl/>
        </w:rPr>
      </w:pPr>
      <w:r w:rsidRPr="00A040C3">
        <w:rPr>
          <w:rFonts w:ascii="Simplified Arabic" w:hAnsi="Simplified Arabic" w:cs="Simplified Arabic"/>
          <w:sz w:val="24"/>
          <w:szCs w:val="24"/>
          <w:rtl/>
        </w:rPr>
        <w:t xml:space="preserve">ترتكز الاستدامة البيئية على مبادئ أساسية، أبرزها ترشيد استخدام الموارد الطبيعية، وتقليل الأثر البيئي للأنشطة البشرية، وتحسين كفاءة الأنظمة القائمة. وتندرج إعادة استخدام المياه الرمادية ضمن هذه المبادئ بوصفها ممارسة تقلل من استهلاك المياه </w:t>
      </w:r>
      <w:r w:rsidR="00387FF7">
        <w:rPr>
          <w:rFonts w:ascii="Simplified Arabic" w:hAnsi="Simplified Arabic" w:cs="Simplified Arabic" w:hint="cs"/>
          <w:sz w:val="24"/>
          <w:szCs w:val="24"/>
          <w:rtl/>
        </w:rPr>
        <w:t>المحلاه</w:t>
      </w:r>
      <w:r w:rsidRPr="00A040C3">
        <w:rPr>
          <w:rFonts w:ascii="Simplified Arabic" w:hAnsi="Simplified Arabic" w:cs="Simplified Arabic"/>
          <w:sz w:val="24"/>
          <w:szCs w:val="24"/>
          <w:rtl/>
        </w:rPr>
        <w:t>، وتخفف من تصريف المياه إلى شبكات الصرف،</w:t>
      </w:r>
      <w:r w:rsidR="00315FD5">
        <w:rPr>
          <w:rFonts w:ascii="Simplified Arabic" w:hAnsi="Simplified Arabic" w:cs="Simplified Arabic" w:hint="cs"/>
          <w:sz w:val="24"/>
          <w:szCs w:val="24"/>
          <w:rtl/>
        </w:rPr>
        <w:t xml:space="preserve"> وتحسن من ال</w:t>
      </w:r>
      <w:r w:rsidR="00686AA6">
        <w:rPr>
          <w:rFonts w:ascii="Simplified Arabic" w:hAnsi="Simplified Arabic" w:cs="Simplified Arabic" w:hint="cs"/>
          <w:sz w:val="24"/>
          <w:szCs w:val="24"/>
          <w:rtl/>
        </w:rPr>
        <w:t>بيئة</w:t>
      </w:r>
      <w:r w:rsidRPr="00A040C3">
        <w:rPr>
          <w:rFonts w:ascii="Simplified Arabic" w:hAnsi="Simplified Arabic" w:cs="Simplified Arabic"/>
          <w:sz w:val="24"/>
          <w:szCs w:val="24"/>
          <w:rtl/>
        </w:rPr>
        <w:t xml:space="preserve"> وتحد من انبعاثات الطاقة المرتبطة بعمليات التحلية والنقل والتوزيع. وتتوافق هذه الممارسات مع توجهات رؤية المملكة 2030 في رفع كفاءة استخدام المياه، وتعزيز مبادئ الاستدامة.</w:t>
      </w:r>
    </w:p>
    <w:p w14:paraId="00890F52" w14:textId="03803169" w:rsidR="00A040C3" w:rsidRPr="00A040C3" w:rsidRDefault="00A040C3" w:rsidP="00387FF7">
      <w:pPr>
        <w:rPr>
          <w:rFonts w:ascii="Simplified Arabic" w:hAnsi="Simplified Arabic" w:cs="Simplified Arabic"/>
          <w:b/>
          <w:bCs/>
          <w:sz w:val="24"/>
          <w:szCs w:val="24"/>
        </w:rPr>
      </w:pPr>
      <w:r w:rsidRPr="00A040C3">
        <w:rPr>
          <w:rFonts w:ascii="Simplified Arabic" w:hAnsi="Simplified Arabic" w:cs="Simplified Arabic"/>
          <w:b/>
          <w:bCs/>
          <w:sz w:val="24"/>
          <w:szCs w:val="24"/>
          <w:rtl/>
        </w:rPr>
        <w:t>نظرية تحليل التكلفة والمنفعة</w:t>
      </w:r>
      <w:r w:rsidRPr="00A040C3">
        <w:rPr>
          <w:rFonts w:ascii="Simplified Arabic" w:hAnsi="Simplified Arabic" w:cs="Simplified Arabic"/>
          <w:b/>
          <w:bCs/>
          <w:sz w:val="24"/>
          <w:szCs w:val="24"/>
        </w:rPr>
        <w:t xml:space="preserve"> (Cost–Benefit Analysis)</w:t>
      </w:r>
    </w:p>
    <w:p w14:paraId="741B4160" w14:textId="17A122E0" w:rsidR="00A040C3" w:rsidRPr="00A040C3" w:rsidRDefault="00A040C3" w:rsidP="00387FF7">
      <w:pPr>
        <w:jc w:val="both"/>
        <w:rPr>
          <w:rFonts w:ascii="Simplified Arabic" w:hAnsi="Simplified Arabic" w:cs="Simplified Arabic"/>
          <w:sz w:val="24"/>
          <w:szCs w:val="24"/>
          <w:rtl/>
        </w:rPr>
      </w:pPr>
      <w:r w:rsidRPr="00A040C3">
        <w:rPr>
          <w:rFonts w:ascii="Simplified Arabic" w:hAnsi="Simplified Arabic" w:cs="Simplified Arabic"/>
          <w:sz w:val="24"/>
          <w:szCs w:val="24"/>
          <w:rtl/>
        </w:rPr>
        <w:t>يعد تحليل التكلفة</w:t>
      </w:r>
      <w:r w:rsidR="004B7CFD">
        <w:rPr>
          <w:rFonts w:ascii="Simplified Arabic" w:hAnsi="Simplified Arabic" w:cs="Simplified Arabic" w:hint="cs"/>
          <w:sz w:val="24"/>
          <w:szCs w:val="24"/>
          <w:rtl/>
        </w:rPr>
        <w:t xml:space="preserve"> </w:t>
      </w:r>
      <w:r w:rsidRPr="00A040C3">
        <w:rPr>
          <w:rFonts w:ascii="Simplified Arabic" w:hAnsi="Simplified Arabic" w:cs="Simplified Arabic"/>
          <w:sz w:val="24"/>
          <w:szCs w:val="24"/>
          <w:rtl/>
        </w:rPr>
        <w:t>والمنفعة</w:t>
      </w:r>
      <w:r w:rsidR="004B7CFD">
        <w:rPr>
          <w:rFonts w:ascii="Simplified Arabic" w:hAnsi="Simplified Arabic" w:cs="Simplified Arabic" w:hint="cs"/>
          <w:sz w:val="24"/>
          <w:szCs w:val="24"/>
          <w:rtl/>
        </w:rPr>
        <w:t xml:space="preserve"> </w:t>
      </w:r>
      <w:r w:rsidR="004B7CFD">
        <w:rPr>
          <w:rFonts w:ascii="Simplified Arabic" w:hAnsi="Simplified Arabic" w:cs="Simplified Arabic" w:hint="cs"/>
          <w:sz w:val="24"/>
          <w:szCs w:val="24"/>
          <w:rtl/>
        </w:rPr>
        <w:t>نظريا</w:t>
      </w:r>
      <w:r w:rsidRPr="00A040C3">
        <w:rPr>
          <w:rFonts w:ascii="Simplified Arabic" w:hAnsi="Simplified Arabic" w:cs="Simplified Arabic"/>
          <w:sz w:val="24"/>
          <w:szCs w:val="24"/>
          <w:rtl/>
        </w:rPr>
        <w:t xml:space="preserve"> </w:t>
      </w:r>
      <w:r w:rsidR="004B7CFD">
        <w:rPr>
          <w:rFonts w:ascii="Simplified Arabic" w:hAnsi="Simplified Arabic" w:cs="Simplified Arabic" w:hint="cs"/>
          <w:sz w:val="24"/>
          <w:szCs w:val="24"/>
          <w:rtl/>
        </w:rPr>
        <w:t xml:space="preserve">يعد </w:t>
      </w:r>
      <w:r w:rsidRPr="00A040C3">
        <w:rPr>
          <w:rFonts w:ascii="Simplified Arabic" w:hAnsi="Simplified Arabic" w:cs="Simplified Arabic"/>
          <w:sz w:val="24"/>
          <w:szCs w:val="24"/>
          <w:rtl/>
        </w:rPr>
        <w:t>إطارًا اقتصاديًا يستخدم لمقارنة كلفة تنفيذ مشروع معين بالعوائد المتوقعة منه على المدى القصير والطويل. وفي حالة هذه الدراسة، تتجسد التكلفة في إنشاء وتشغيل وحدة المعالجة المنزلية، بينما تتمثل المنافع في الوفر في استهلاك المياه المحلاة، وتقليل فواتير المياه، وخفض الضغط على الشبكات، إلى جانب المنافع البيئية غير المباشرة. ويساعد هذا الإطار في قياس الجدوى الاقتصادية للمشروع، وتقديم تقدير تقريبي لمدى فائدته للأسرة أو للمسجد أو للمرفق العام.</w:t>
      </w:r>
    </w:p>
    <w:p w14:paraId="4AA671AB" w14:textId="4851E59E" w:rsidR="00A040C3" w:rsidRPr="00A040C3" w:rsidRDefault="00A040C3" w:rsidP="00387FF7">
      <w:pPr>
        <w:rPr>
          <w:rFonts w:ascii="Simplified Arabic" w:hAnsi="Simplified Arabic" w:cs="Simplified Arabic"/>
          <w:b/>
          <w:bCs/>
          <w:sz w:val="24"/>
          <w:szCs w:val="24"/>
        </w:rPr>
      </w:pPr>
      <w:r w:rsidRPr="00A040C3">
        <w:rPr>
          <w:rFonts w:ascii="Simplified Arabic" w:hAnsi="Simplified Arabic" w:cs="Simplified Arabic"/>
          <w:b/>
          <w:bCs/>
          <w:sz w:val="24"/>
          <w:szCs w:val="24"/>
          <w:rtl/>
        </w:rPr>
        <w:t>استخدامات المياه الرمادية في الري وتأثيرها على التربة والنبات</w:t>
      </w:r>
    </w:p>
    <w:p w14:paraId="7B9C38C5" w14:textId="7EDACCB8" w:rsidR="00A040C3" w:rsidRPr="00A040C3" w:rsidRDefault="00A040C3" w:rsidP="00686AA6">
      <w:pPr>
        <w:jc w:val="both"/>
        <w:rPr>
          <w:rFonts w:ascii="Simplified Arabic" w:hAnsi="Simplified Arabic" w:cs="Simplified Arabic"/>
          <w:sz w:val="24"/>
          <w:szCs w:val="24"/>
          <w:rtl/>
        </w:rPr>
      </w:pPr>
      <w:r w:rsidRPr="00A040C3">
        <w:rPr>
          <w:rFonts w:ascii="Simplified Arabic" w:hAnsi="Simplified Arabic" w:cs="Simplified Arabic"/>
          <w:sz w:val="24"/>
          <w:szCs w:val="24"/>
          <w:rtl/>
        </w:rPr>
        <w:t>يعد ري النباتات أحد أهم مجالات استخدام المياه الرمادية بعد معالجتها، سواء في الحدائق المنزلية أو في المسطحات الخضراء حول المباني العامة. وتختلف درجة ملاءمة المياه الرمادية للري تبعًا لجودتها، ونوع النبات، وطبيعة التربة، ونمط استخدام المياه. ففي حال كانت مستويات الملوحة معتدلة، والحمل العضوي ضمن حدود مقبولة، وعدم وجود ملوثات سامة، يمكن للمياه الرمادية أن تقدم مصدرًا جيدًا للري، خاصة للنباتات المتحملة نسبيًا للعناصر الكيميائية أو للأملاح.</w:t>
      </w:r>
    </w:p>
    <w:p w14:paraId="333AC87D" w14:textId="325F386F" w:rsidR="00A040C3" w:rsidRPr="00A040C3" w:rsidRDefault="00A040C3" w:rsidP="00686AA6">
      <w:pPr>
        <w:jc w:val="both"/>
        <w:rPr>
          <w:rFonts w:ascii="Simplified Arabic" w:hAnsi="Simplified Arabic" w:cs="Simplified Arabic"/>
          <w:sz w:val="24"/>
          <w:szCs w:val="24"/>
        </w:rPr>
      </w:pPr>
      <w:r w:rsidRPr="00A040C3">
        <w:rPr>
          <w:rFonts w:ascii="Simplified Arabic" w:hAnsi="Simplified Arabic" w:cs="Simplified Arabic"/>
          <w:sz w:val="24"/>
          <w:szCs w:val="24"/>
          <w:rtl/>
        </w:rPr>
        <w:t xml:space="preserve">ومن الناحية التربوية، قد يؤدي الاستخدام طويل المدى للمياه الرمادية إلى تراكم بعض الأملاح أو المنظفات في التربة، مما يستوجب مراقبة دورية لمؤشرات مثل </w:t>
      </w:r>
      <w:r w:rsidRPr="00A040C3">
        <w:rPr>
          <w:rFonts w:ascii="Simplified Arabic" w:hAnsi="Simplified Arabic" w:cs="Simplified Arabic"/>
          <w:sz w:val="24"/>
          <w:szCs w:val="24"/>
        </w:rPr>
        <w:t>TDS</w:t>
      </w:r>
      <w:r w:rsidRPr="00A040C3">
        <w:rPr>
          <w:rFonts w:ascii="Simplified Arabic" w:hAnsi="Simplified Arabic" w:cs="Simplified Arabic"/>
          <w:sz w:val="24"/>
          <w:szCs w:val="24"/>
          <w:rtl/>
        </w:rPr>
        <w:t xml:space="preserve"> و</w:t>
      </w:r>
      <w:r w:rsidRPr="00A040C3">
        <w:rPr>
          <w:rFonts w:ascii="Simplified Arabic" w:hAnsi="Simplified Arabic" w:cs="Simplified Arabic"/>
          <w:sz w:val="24"/>
          <w:szCs w:val="24"/>
        </w:rPr>
        <w:t>pH</w:t>
      </w:r>
      <w:r w:rsidRPr="00A040C3">
        <w:rPr>
          <w:rFonts w:ascii="Simplified Arabic" w:hAnsi="Simplified Arabic" w:cs="Simplified Arabic"/>
          <w:sz w:val="24"/>
          <w:szCs w:val="24"/>
          <w:rtl/>
        </w:rPr>
        <w:t>، وربما استخدام غسلات دورية بالمياه العذبة لتخفيف التراكمات إن لزم الأمر. كما تعد التربة الرملية أكثر قدرة على التعامل مع هذه المياه نظرا إلى نفاذيتها العالية وسرعة تصريفها مقارنة بالتربة الطينية الثقيلة.</w:t>
      </w:r>
    </w:p>
    <w:p w14:paraId="712A450A" w14:textId="1D78CC27" w:rsidR="00A040C3" w:rsidRPr="00A040C3" w:rsidRDefault="00A040C3" w:rsidP="00A040C3">
      <w:pPr>
        <w:rPr>
          <w:rFonts w:ascii="Simplified Arabic" w:hAnsi="Simplified Arabic" w:cs="Simplified Arabic"/>
          <w:sz w:val="24"/>
          <w:szCs w:val="24"/>
          <w:rtl/>
        </w:rPr>
      </w:pPr>
    </w:p>
    <w:p w14:paraId="1E91E8E8" w14:textId="0C0D8CAF" w:rsidR="00A040C3" w:rsidRPr="00A040C3" w:rsidRDefault="00A040C3" w:rsidP="00686AA6">
      <w:pPr>
        <w:rPr>
          <w:rFonts w:ascii="Simplified Arabic" w:hAnsi="Simplified Arabic" w:cs="Simplified Arabic"/>
          <w:b/>
          <w:bCs/>
          <w:sz w:val="24"/>
          <w:szCs w:val="24"/>
        </w:rPr>
      </w:pPr>
      <w:r w:rsidRPr="00A040C3">
        <w:rPr>
          <w:rFonts w:ascii="Simplified Arabic" w:hAnsi="Simplified Arabic" w:cs="Simplified Arabic"/>
          <w:b/>
          <w:bCs/>
          <w:sz w:val="24"/>
          <w:szCs w:val="24"/>
          <w:rtl/>
        </w:rPr>
        <w:lastRenderedPageBreak/>
        <w:t>الإطار البيئي والاقتصادي لإعادة استخدام المياه الرمادية في السعودية</w:t>
      </w:r>
    </w:p>
    <w:p w14:paraId="585C41F9" w14:textId="597A29A6" w:rsidR="00A040C3" w:rsidRPr="00A040C3" w:rsidRDefault="00A040C3" w:rsidP="00BC651C">
      <w:pPr>
        <w:jc w:val="both"/>
        <w:rPr>
          <w:rFonts w:ascii="Simplified Arabic" w:hAnsi="Simplified Arabic" w:cs="Simplified Arabic"/>
          <w:sz w:val="24"/>
          <w:szCs w:val="24"/>
          <w:rtl/>
        </w:rPr>
      </w:pPr>
      <w:r w:rsidRPr="00A040C3">
        <w:rPr>
          <w:rFonts w:ascii="Simplified Arabic" w:hAnsi="Simplified Arabic" w:cs="Simplified Arabic"/>
          <w:sz w:val="24"/>
          <w:szCs w:val="24"/>
          <w:rtl/>
        </w:rPr>
        <w:t>في سياق المملكة العربية السعودية، التي تعتمد بدرجة كبيرة على المياه المحلاة، تبرز أهمية إعادة استخدام المياه الرمادية كأحد الحلول التي تدعم الأمن المائي الوطني. ومن الناحية البيئية، يسهم هذا التوجه في تقليل كميات المياه المحلاة المطلوبة، والحد من تصريف المياه إلى شبكات الصرف، وتقليل الأعباء على محطات المعالجة</w:t>
      </w:r>
      <w:r w:rsidR="002B34AD">
        <w:rPr>
          <w:rFonts w:ascii="Simplified Arabic" w:hAnsi="Simplified Arabic" w:cs="Simplified Arabic" w:hint="cs"/>
          <w:sz w:val="24"/>
          <w:szCs w:val="24"/>
          <w:rtl/>
        </w:rPr>
        <w:t>، ويدعم مشروع المملكة الخضراء</w:t>
      </w:r>
      <w:r w:rsidRPr="00A040C3">
        <w:rPr>
          <w:rFonts w:ascii="Simplified Arabic" w:hAnsi="Simplified Arabic" w:cs="Simplified Arabic"/>
          <w:sz w:val="24"/>
          <w:szCs w:val="24"/>
          <w:rtl/>
        </w:rPr>
        <w:t>. أما من الناحية الاقتصادية، فإنه يساعد الأسر والمؤسسات على تخفيض فواتير المياه، ويدعم برامج كفاءة الإنفاق واستخدام الموارد.</w:t>
      </w:r>
    </w:p>
    <w:p w14:paraId="6DF3127F" w14:textId="68650E9D" w:rsidR="00A040C3" w:rsidRDefault="00A040C3" w:rsidP="00BC651C">
      <w:pPr>
        <w:jc w:val="both"/>
        <w:rPr>
          <w:rFonts w:ascii="Simplified Arabic" w:hAnsi="Simplified Arabic" w:cs="Simplified Arabic"/>
          <w:sz w:val="24"/>
          <w:szCs w:val="24"/>
          <w:rtl/>
        </w:rPr>
      </w:pPr>
      <w:r w:rsidRPr="00A040C3">
        <w:rPr>
          <w:rFonts w:ascii="Simplified Arabic" w:hAnsi="Simplified Arabic" w:cs="Simplified Arabic"/>
          <w:sz w:val="24"/>
          <w:szCs w:val="24"/>
          <w:rtl/>
        </w:rPr>
        <w:t>وتعد المساجد والجوامع من أهم المنشآت المرشحة للاستفادة من هذا النوع من الأنظمة، نظرا للكميات الكبيرة من مياه الوضوء التي تنتج يوميا، وبالتالي يمكن أن تتحول هذه المياه من عبء على شبكات الصرف إلى مورد يساهم في استدامة المسطحات الخضراء.</w:t>
      </w:r>
    </w:p>
    <w:p w14:paraId="603EAF3E" w14:textId="77777777" w:rsidR="00BC651C" w:rsidRDefault="00BC651C" w:rsidP="00BC651C">
      <w:pPr>
        <w:jc w:val="both"/>
        <w:rPr>
          <w:rFonts w:ascii="Simplified Arabic" w:hAnsi="Simplified Arabic" w:cs="Simplified Arabic"/>
          <w:sz w:val="24"/>
          <w:szCs w:val="24"/>
          <w:rtl/>
        </w:rPr>
      </w:pPr>
    </w:p>
    <w:p w14:paraId="5589E435" w14:textId="77777777" w:rsidR="0045586D" w:rsidRPr="00A040C3" w:rsidRDefault="0045586D" w:rsidP="00BC651C">
      <w:pPr>
        <w:jc w:val="both"/>
        <w:rPr>
          <w:rFonts w:ascii="Simplified Arabic" w:hAnsi="Simplified Arabic" w:cs="Simplified Arabic"/>
          <w:sz w:val="24"/>
          <w:szCs w:val="24"/>
          <w:rtl/>
        </w:rPr>
      </w:pPr>
    </w:p>
    <w:p w14:paraId="6CD667F0" w14:textId="5CC73919" w:rsidR="00A040C3" w:rsidRPr="00A040C3" w:rsidRDefault="00A040C3" w:rsidP="00BC651C">
      <w:pPr>
        <w:jc w:val="both"/>
        <w:rPr>
          <w:rFonts w:ascii="Simplified Arabic" w:hAnsi="Simplified Arabic" w:cs="Simplified Arabic"/>
          <w:b/>
          <w:bCs/>
          <w:sz w:val="24"/>
          <w:szCs w:val="24"/>
        </w:rPr>
      </w:pPr>
      <w:r w:rsidRPr="00A040C3">
        <w:rPr>
          <w:rFonts w:ascii="Simplified Arabic" w:hAnsi="Simplified Arabic" w:cs="Simplified Arabic"/>
          <w:b/>
          <w:bCs/>
          <w:sz w:val="24"/>
          <w:szCs w:val="24"/>
          <w:rtl/>
        </w:rPr>
        <w:t>خلاصة الإطار النظري</w:t>
      </w:r>
    </w:p>
    <w:p w14:paraId="785E483D" w14:textId="65781CD5" w:rsidR="00A040C3" w:rsidRPr="00A040C3" w:rsidRDefault="00A040C3" w:rsidP="00BC651C">
      <w:pPr>
        <w:jc w:val="both"/>
        <w:rPr>
          <w:rFonts w:ascii="Simplified Arabic" w:hAnsi="Simplified Arabic" w:cs="Simplified Arabic"/>
          <w:sz w:val="24"/>
          <w:szCs w:val="24"/>
          <w:rtl/>
        </w:rPr>
      </w:pPr>
      <w:r w:rsidRPr="00A040C3">
        <w:rPr>
          <w:rFonts w:ascii="Simplified Arabic" w:hAnsi="Simplified Arabic" w:cs="Simplified Arabic"/>
          <w:sz w:val="24"/>
          <w:szCs w:val="24"/>
          <w:rtl/>
        </w:rPr>
        <w:t>يظهر هذا الفصل أن موضوع المياه الرمادية يتقاطع مع عدة مجالات علمية، تشمل خصائص المياه وجودتها، ونظريات إدارة الموارد المائية، والاقتصاد الدائري، والمعالجة الطبيعية، وفسيولوجيا النبات، والاستدامة البيئية، وتحليل التكلفة والمنفعة. ويعد هذا الإطار النظري قاعدة أساسية لفهم نتائج الدراسة الميدانية التي ينفذها الباحث، حيث يتم اختبار نموذج عملي لوحدة معالجة منزلية للمياه الرمادية، وتحليل أثرها على جودة المياه والنمو النباتي والجدوى الاقت</w:t>
      </w:r>
      <w:r>
        <w:rPr>
          <w:rFonts w:ascii="Simplified Arabic" w:hAnsi="Simplified Arabic" w:cs="Simplified Arabic" w:hint="cs"/>
          <w:sz w:val="24"/>
          <w:szCs w:val="24"/>
          <w:rtl/>
        </w:rPr>
        <w:t>صادي</w:t>
      </w:r>
      <w:r w:rsidR="00735AC4">
        <w:rPr>
          <w:rFonts w:ascii="Simplified Arabic" w:hAnsi="Simplified Arabic" w:cs="Simplified Arabic" w:hint="cs"/>
          <w:sz w:val="24"/>
          <w:szCs w:val="24"/>
          <w:rtl/>
        </w:rPr>
        <w:t>ة في البيئة السعودية.</w:t>
      </w:r>
    </w:p>
    <w:p w14:paraId="6949ECD5" w14:textId="77777777" w:rsidR="00F925D0" w:rsidRPr="00A040C3" w:rsidRDefault="00F925D0" w:rsidP="00D22171">
      <w:pPr>
        <w:rPr>
          <w:rFonts w:ascii="Simplified Arabic" w:hAnsi="Simplified Arabic" w:cs="Simplified Arabic"/>
          <w:sz w:val="28"/>
          <w:szCs w:val="28"/>
        </w:rPr>
      </w:pPr>
    </w:p>
    <w:p w14:paraId="7507AE8B" w14:textId="77777777" w:rsidR="00F925D0" w:rsidRPr="00F556EB" w:rsidRDefault="00F925D0" w:rsidP="00D22171">
      <w:pPr>
        <w:rPr>
          <w:rFonts w:ascii="Simplified Arabic" w:hAnsi="Simplified Arabic" w:cs="Simplified Arabic"/>
          <w:sz w:val="28"/>
          <w:szCs w:val="28"/>
          <w:rtl/>
        </w:rPr>
      </w:pPr>
    </w:p>
    <w:p w14:paraId="5AA6DAF3" w14:textId="77777777" w:rsidR="00F925D0" w:rsidRPr="00F556EB" w:rsidRDefault="00F925D0" w:rsidP="00D22171">
      <w:pPr>
        <w:rPr>
          <w:rFonts w:ascii="Simplified Arabic" w:hAnsi="Simplified Arabic" w:cs="Simplified Arabic"/>
          <w:sz w:val="28"/>
          <w:szCs w:val="28"/>
          <w:rtl/>
        </w:rPr>
      </w:pPr>
    </w:p>
    <w:p w14:paraId="4D97D35B" w14:textId="77777777" w:rsidR="00F925D0" w:rsidRPr="00F556EB" w:rsidRDefault="00F925D0" w:rsidP="00D22171">
      <w:pPr>
        <w:rPr>
          <w:rFonts w:ascii="Simplified Arabic" w:hAnsi="Simplified Arabic" w:cs="Simplified Arabic"/>
          <w:sz w:val="28"/>
          <w:szCs w:val="28"/>
          <w:rtl/>
        </w:rPr>
      </w:pPr>
    </w:p>
    <w:p w14:paraId="51FB62AF" w14:textId="77777777" w:rsidR="00F925D0" w:rsidRPr="00F556EB" w:rsidRDefault="00F925D0" w:rsidP="00D22171">
      <w:pPr>
        <w:rPr>
          <w:rFonts w:ascii="Simplified Arabic" w:hAnsi="Simplified Arabic" w:cs="Simplified Arabic"/>
          <w:sz w:val="28"/>
          <w:szCs w:val="28"/>
          <w:rtl/>
        </w:rPr>
      </w:pPr>
    </w:p>
    <w:p w14:paraId="5905AB3D" w14:textId="77777777" w:rsidR="00F925D0" w:rsidRDefault="00F925D0" w:rsidP="00D22171">
      <w:pPr>
        <w:rPr>
          <w:rFonts w:ascii="Simplified Arabic" w:hAnsi="Simplified Arabic" w:cs="Simplified Arabic"/>
          <w:sz w:val="28"/>
          <w:szCs w:val="28"/>
          <w:rtl/>
        </w:rPr>
      </w:pPr>
    </w:p>
    <w:p w14:paraId="3C91BD9D" w14:textId="77777777" w:rsidR="00163E52" w:rsidRDefault="00163E52" w:rsidP="00D22171">
      <w:pPr>
        <w:rPr>
          <w:rFonts w:ascii="Simplified Arabic" w:hAnsi="Simplified Arabic" w:cs="Simplified Arabic"/>
          <w:sz w:val="28"/>
          <w:szCs w:val="28"/>
          <w:rtl/>
        </w:rPr>
      </w:pPr>
    </w:p>
    <w:p w14:paraId="06179982" w14:textId="77777777" w:rsidR="00163E52" w:rsidRDefault="00163E52" w:rsidP="00D22171">
      <w:pPr>
        <w:rPr>
          <w:rFonts w:ascii="Simplified Arabic" w:hAnsi="Simplified Arabic" w:cs="Simplified Arabic"/>
          <w:sz w:val="28"/>
          <w:szCs w:val="28"/>
          <w:rtl/>
        </w:rPr>
      </w:pPr>
    </w:p>
    <w:p w14:paraId="1AFA219B" w14:textId="77777777" w:rsidR="00163E52" w:rsidRDefault="00163E52" w:rsidP="00D22171">
      <w:pPr>
        <w:rPr>
          <w:rFonts w:ascii="Simplified Arabic" w:hAnsi="Simplified Arabic" w:cs="Simplified Arabic"/>
          <w:sz w:val="28"/>
          <w:szCs w:val="28"/>
          <w:rtl/>
        </w:rPr>
      </w:pPr>
    </w:p>
    <w:p w14:paraId="444C5103" w14:textId="77777777" w:rsidR="00163E52" w:rsidRDefault="00163E52" w:rsidP="00D22171">
      <w:pPr>
        <w:rPr>
          <w:rFonts w:ascii="Simplified Arabic" w:hAnsi="Simplified Arabic" w:cs="Simplified Arabic"/>
          <w:sz w:val="28"/>
          <w:szCs w:val="28"/>
          <w:rtl/>
        </w:rPr>
      </w:pPr>
    </w:p>
    <w:p w14:paraId="4CACEC29" w14:textId="77777777" w:rsidR="00163E52" w:rsidRDefault="00163E52" w:rsidP="00D22171">
      <w:pPr>
        <w:rPr>
          <w:rFonts w:ascii="Simplified Arabic" w:hAnsi="Simplified Arabic" w:cs="Simplified Arabic"/>
          <w:sz w:val="28"/>
          <w:szCs w:val="28"/>
          <w:rtl/>
        </w:rPr>
      </w:pPr>
    </w:p>
    <w:p w14:paraId="374B52DF" w14:textId="77777777" w:rsidR="00163E52" w:rsidRDefault="00163E52" w:rsidP="00D22171">
      <w:pPr>
        <w:rPr>
          <w:rFonts w:ascii="Simplified Arabic" w:hAnsi="Simplified Arabic" w:cs="Simplified Arabic"/>
          <w:sz w:val="28"/>
          <w:szCs w:val="28"/>
          <w:rtl/>
        </w:rPr>
      </w:pPr>
    </w:p>
    <w:p w14:paraId="0BB63EE6" w14:textId="77777777" w:rsidR="00163E52" w:rsidRDefault="00163E52" w:rsidP="00D22171">
      <w:pPr>
        <w:rPr>
          <w:rFonts w:ascii="Simplified Arabic" w:hAnsi="Simplified Arabic" w:cs="Simplified Arabic"/>
          <w:sz w:val="28"/>
          <w:szCs w:val="28"/>
          <w:rtl/>
        </w:rPr>
      </w:pPr>
    </w:p>
    <w:p w14:paraId="7B4FB2FF" w14:textId="77777777" w:rsidR="00163E52" w:rsidRDefault="00163E52" w:rsidP="00D22171">
      <w:pPr>
        <w:rPr>
          <w:rFonts w:ascii="Simplified Arabic" w:hAnsi="Simplified Arabic" w:cs="Simplified Arabic"/>
          <w:sz w:val="28"/>
          <w:szCs w:val="28"/>
          <w:rtl/>
        </w:rPr>
      </w:pPr>
    </w:p>
    <w:p w14:paraId="0DC27EAE" w14:textId="77777777" w:rsidR="00163E52" w:rsidRPr="00F556EB" w:rsidRDefault="00163E52" w:rsidP="00D22171">
      <w:pPr>
        <w:rPr>
          <w:rFonts w:ascii="Simplified Arabic" w:hAnsi="Simplified Arabic" w:cs="Simplified Arabic"/>
          <w:sz w:val="28"/>
          <w:szCs w:val="28"/>
          <w:rtl/>
        </w:rPr>
      </w:pPr>
    </w:p>
    <w:p w14:paraId="619B21B6" w14:textId="77777777" w:rsidR="00F925D0" w:rsidRPr="00F556EB" w:rsidRDefault="00F925D0" w:rsidP="00D22171">
      <w:pPr>
        <w:rPr>
          <w:rFonts w:ascii="Simplified Arabic" w:hAnsi="Simplified Arabic" w:cs="Simplified Arabic"/>
          <w:sz w:val="28"/>
          <w:szCs w:val="28"/>
          <w:rtl/>
        </w:rPr>
      </w:pPr>
    </w:p>
    <w:p w14:paraId="380143BC" w14:textId="77777777" w:rsidR="00F925D0" w:rsidRPr="00F556EB" w:rsidRDefault="00F925D0" w:rsidP="00D22171">
      <w:pPr>
        <w:rPr>
          <w:rFonts w:ascii="Simplified Arabic" w:hAnsi="Simplified Arabic" w:cs="Simplified Arabic"/>
          <w:sz w:val="28"/>
          <w:szCs w:val="28"/>
          <w:rtl/>
        </w:rPr>
      </w:pPr>
    </w:p>
    <w:p w14:paraId="73D63EF2" w14:textId="77777777" w:rsidR="00F925D0" w:rsidRPr="00F556EB" w:rsidRDefault="00F925D0" w:rsidP="00D22171">
      <w:pPr>
        <w:rPr>
          <w:rFonts w:ascii="Simplified Arabic" w:hAnsi="Simplified Arabic" w:cs="Simplified Arabic"/>
          <w:sz w:val="28"/>
          <w:szCs w:val="28"/>
          <w:rtl/>
        </w:rPr>
      </w:pPr>
    </w:p>
    <w:p w14:paraId="34FD5DA3" w14:textId="77777777" w:rsidR="00F925D0" w:rsidRPr="00F556EB" w:rsidRDefault="00F925D0" w:rsidP="00813395">
      <w:pPr>
        <w:rPr>
          <w:rFonts w:ascii="Simplified Arabic" w:hAnsi="Simplified Arabic" w:cs="Simplified Arabic"/>
          <w:b/>
          <w:bCs/>
          <w:sz w:val="28"/>
          <w:szCs w:val="28"/>
          <w:rtl/>
        </w:rPr>
      </w:pPr>
    </w:p>
    <w:p w14:paraId="2AB3A3C8" w14:textId="2620021A" w:rsidR="00F925D0" w:rsidRPr="00813395" w:rsidRDefault="00F925D0" w:rsidP="00F925D0">
      <w:pPr>
        <w:jc w:val="center"/>
        <w:rPr>
          <w:rFonts w:ascii="Simplified Arabic" w:hAnsi="Simplified Arabic" w:cs="Simplified Arabic"/>
          <w:b/>
          <w:bCs/>
          <w:sz w:val="40"/>
          <w:szCs w:val="40"/>
          <w:u w:val="single"/>
          <w:rtl/>
        </w:rPr>
      </w:pPr>
      <w:r w:rsidRPr="00813395">
        <w:rPr>
          <w:rFonts w:ascii="Simplified Arabic" w:hAnsi="Simplified Arabic" w:cs="Simplified Arabic"/>
          <w:b/>
          <w:bCs/>
          <w:sz w:val="40"/>
          <w:szCs w:val="40"/>
          <w:u w:val="single"/>
          <w:rtl/>
        </w:rPr>
        <w:t>الفصل الثاني</w:t>
      </w:r>
    </w:p>
    <w:p w14:paraId="6AAFE107" w14:textId="425BDF2C" w:rsidR="00F925D0" w:rsidRPr="00813395" w:rsidRDefault="00F925D0" w:rsidP="00F925D0">
      <w:pPr>
        <w:jc w:val="center"/>
        <w:rPr>
          <w:rFonts w:ascii="Simplified Arabic" w:hAnsi="Simplified Arabic" w:cs="Simplified Arabic"/>
          <w:b/>
          <w:bCs/>
          <w:sz w:val="40"/>
          <w:szCs w:val="40"/>
          <w:u w:val="single"/>
          <w:rtl/>
        </w:rPr>
      </w:pPr>
      <w:r w:rsidRPr="00813395">
        <w:rPr>
          <w:rFonts w:ascii="Simplified Arabic" w:hAnsi="Simplified Arabic" w:cs="Simplified Arabic"/>
          <w:b/>
          <w:bCs/>
          <w:sz w:val="40"/>
          <w:szCs w:val="40"/>
          <w:u w:val="single"/>
          <w:rtl/>
        </w:rPr>
        <w:t>الدراسات السابقة</w:t>
      </w:r>
    </w:p>
    <w:p w14:paraId="34548D0B" w14:textId="77777777" w:rsidR="00F925D0" w:rsidRPr="00F556EB" w:rsidRDefault="00F925D0" w:rsidP="00D22171">
      <w:pPr>
        <w:rPr>
          <w:rFonts w:ascii="Simplified Arabic" w:hAnsi="Simplified Arabic" w:cs="Simplified Arabic"/>
          <w:sz w:val="28"/>
          <w:szCs w:val="28"/>
          <w:rtl/>
        </w:rPr>
      </w:pPr>
    </w:p>
    <w:p w14:paraId="036D7235" w14:textId="77777777" w:rsidR="00F925D0" w:rsidRPr="00F556EB" w:rsidRDefault="00F925D0" w:rsidP="00D22171">
      <w:pPr>
        <w:rPr>
          <w:rFonts w:ascii="Simplified Arabic" w:hAnsi="Simplified Arabic" w:cs="Simplified Arabic"/>
          <w:sz w:val="28"/>
          <w:szCs w:val="28"/>
          <w:rtl/>
        </w:rPr>
      </w:pPr>
    </w:p>
    <w:p w14:paraId="10C7EEB3" w14:textId="77777777" w:rsidR="00F925D0" w:rsidRPr="00F556EB" w:rsidRDefault="00F925D0" w:rsidP="00D22171">
      <w:pPr>
        <w:rPr>
          <w:rFonts w:ascii="Simplified Arabic" w:hAnsi="Simplified Arabic" w:cs="Simplified Arabic"/>
          <w:sz w:val="28"/>
          <w:szCs w:val="28"/>
          <w:rtl/>
        </w:rPr>
      </w:pPr>
    </w:p>
    <w:p w14:paraId="31DE7DB7" w14:textId="77777777" w:rsidR="00F925D0" w:rsidRPr="00F556EB" w:rsidRDefault="00F925D0" w:rsidP="00D22171">
      <w:pPr>
        <w:rPr>
          <w:rFonts w:ascii="Simplified Arabic" w:hAnsi="Simplified Arabic" w:cs="Simplified Arabic"/>
          <w:sz w:val="28"/>
          <w:szCs w:val="28"/>
          <w:rtl/>
        </w:rPr>
      </w:pPr>
    </w:p>
    <w:p w14:paraId="1E5462C4" w14:textId="77777777" w:rsidR="00F925D0" w:rsidRPr="00F556EB" w:rsidRDefault="00F925D0" w:rsidP="00D22171">
      <w:pPr>
        <w:rPr>
          <w:rFonts w:ascii="Simplified Arabic" w:hAnsi="Simplified Arabic" w:cs="Simplified Arabic"/>
          <w:sz w:val="28"/>
          <w:szCs w:val="28"/>
          <w:rtl/>
        </w:rPr>
      </w:pPr>
    </w:p>
    <w:p w14:paraId="779E885D" w14:textId="77777777" w:rsidR="00F925D0" w:rsidRPr="00F556EB" w:rsidRDefault="00F925D0" w:rsidP="00D22171">
      <w:pPr>
        <w:rPr>
          <w:rFonts w:ascii="Simplified Arabic" w:hAnsi="Simplified Arabic" w:cs="Simplified Arabic"/>
          <w:sz w:val="28"/>
          <w:szCs w:val="28"/>
          <w:rtl/>
        </w:rPr>
      </w:pPr>
    </w:p>
    <w:p w14:paraId="36DB8818" w14:textId="77777777" w:rsidR="00813395" w:rsidRDefault="00813395" w:rsidP="00D22171">
      <w:pPr>
        <w:rPr>
          <w:rFonts w:ascii="Simplified Arabic" w:hAnsi="Simplified Arabic" w:cs="Simplified Arabic"/>
          <w:sz w:val="28"/>
          <w:szCs w:val="28"/>
          <w:rtl/>
        </w:rPr>
      </w:pPr>
    </w:p>
    <w:p w14:paraId="363260E8" w14:textId="28E0103C" w:rsidR="00F925D0" w:rsidRPr="00813395" w:rsidRDefault="00F925D0" w:rsidP="00D22171">
      <w:pPr>
        <w:rPr>
          <w:rFonts w:ascii="Simplified Arabic" w:hAnsi="Simplified Arabic" w:cs="Simplified Arabic"/>
          <w:b/>
          <w:bCs/>
          <w:sz w:val="28"/>
          <w:szCs w:val="28"/>
          <w:u w:val="single"/>
          <w:rtl/>
        </w:rPr>
      </w:pPr>
      <w:r w:rsidRPr="00813395">
        <w:rPr>
          <w:rFonts w:ascii="Simplified Arabic" w:hAnsi="Simplified Arabic" w:cs="Simplified Arabic"/>
          <w:b/>
          <w:bCs/>
          <w:sz w:val="28"/>
          <w:szCs w:val="28"/>
          <w:u w:val="single"/>
          <w:rtl/>
        </w:rPr>
        <w:lastRenderedPageBreak/>
        <w:t>مقدمة</w:t>
      </w:r>
    </w:p>
    <w:p w14:paraId="6497E065" w14:textId="4233F134" w:rsidR="00CB7D9A" w:rsidRPr="00FA0FB1" w:rsidRDefault="00CB7D9A" w:rsidP="00FA0FB1">
      <w:pPr>
        <w:spacing w:line="240" w:lineRule="auto"/>
        <w:jc w:val="both"/>
        <w:rPr>
          <w:rFonts w:ascii="Simplified Arabic" w:hAnsi="Simplified Arabic" w:cs="Simplified Arabic"/>
          <w:sz w:val="24"/>
          <w:szCs w:val="24"/>
          <w:rtl/>
        </w:rPr>
      </w:pPr>
      <w:r w:rsidRPr="00FA0FB1">
        <w:rPr>
          <w:rFonts w:ascii="Simplified Arabic" w:hAnsi="Simplified Arabic" w:cs="Simplified Arabic"/>
          <w:sz w:val="24"/>
          <w:szCs w:val="24"/>
          <w:rtl/>
        </w:rPr>
        <w:t>يعد هذا الفصل أحد أهم أجزاء البحث، لانه يستعرض مجموعة من الدراسات العلمية التي تناولت موضوع المياه الرمادية من زوايا متعددة، سواء فيما يتعلق بخصائصها ومصادر تلوثها، أو طرق معالجتها، أو أثرها على التربة والنبات، إضافة إلى الجوانب البيئية والاقتصادية المرتبطة بإعادة استخدامها. وتأتي أهمية هذا الفصل من كونه يقدّم الخلفية العلمية التي يستند إليها البحث، ويوضح ما تم إنجازه في المجال</w:t>
      </w:r>
      <w:r w:rsidR="007E2BEC">
        <w:rPr>
          <w:rFonts w:ascii="Simplified Arabic" w:hAnsi="Simplified Arabic" w:cs="Simplified Arabic" w:hint="cs"/>
          <w:sz w:val="24"/>
          <w:szCs w:val="24"/>
          <w:rtl/>
        </w:rPr>
        <w:t>.</w:t>
      </w:r>
    </w:p>
    <w:p w14:paraId="5C578545" w14:textId="322E6374" w:rsidR="00CB7D9A" w:rsidRPr="00FA0FB1" w:rsidRDefault="00181B0D" w:rsidP="00FA0FB1">
      <w:pPr>
        <w:spacing w:line="240" w:lineRule="auto"/>
        <w:jc w:val="both"/>
        <w:rPr>
          <w:rFonts w:ascii="Simplified Arabic" w:hAnsi="Simplified Arabic" w:cs="Simplified Arabic"/>
          <w:sz w:val="24"/>
          <w:szCs w:val="24"/>
          <w:rtl/>
        </w:rPr>
      </w:pPr>
      <w:r w:rsidRPr="00FA0FB1">
        <w:rPr>
          <w:rFonts w:ascii="Simplified Arabic" w:hAnsi="Simplified Arabic" w:cs="Simplified Arabic"/>
          <w:sz w:val="24"/>
          <w:szCs w:val="24"/>
          <w:rtl/>
        </w:rPr>
        <w:t>و</w:t>
      </w:r>
      <w:r w:rsidR="00CB7D9A" w:rsidRPr="00FA0FB1">
        <w:rPr>
          <w:rFonts w:ascii="Simplified Arabic" w:hAnsi="Simplified Arabic" w:cs="Simplified Arabic"/>
          <w:sz w:val="24"/>
          <w:szCs w:val="24"/>
          <w:rtl/>
        </w:rPr>
        <w:t xml:space="preserve">تظل الدراسات المحلية </w:t>
      </w:r>
      <w:r w:rsidR="00CB7D9A" w:rsidRPr="00004805">
        <w:rPr>
          <w:rFonts w:ascii="Simplified Arabic" w:hAnsi="Simplified Arabic" w:cs="Simplified Arabic"/>
          <w:b/>
          <w:bCs/>
          <w:sz w:val="24"/>
          <w:szCs w:val="24"/>
          <w:rtl/>
        </w:rPr>
        <w:t xml:space="preserve">خاصة داخل بيئة </w:t>
      </w:r>
      <w:r w:rsidRPr="00004805">
        <w:rPr>
          <w:rFonts w:ascii="Simplified Arabic" w:hAnsi="Simplified Arabic" w:cs="Simplified Arabic"/>
          <w:b/>
          <w:bCs/>
          <w:sz w:val="24"/>
          <w:szCs w:val="24"/>
          <w:rtl/>
        </w:rPr>
        <w:t xml:space="preserve">المملكة العربية </w:t>
      </w:r>
      <w:r w:rsidR="00CB7D9A" w:rsidRPr="00004805">
        <w:rPr>
          <w:rFonts w:ascii="Simplified Arabic" w:hAnsi="Simplified Arabic" w:cs="Simplified Arabic"/>
          <w:b/>
          <w:bCs/>
          <w:sz w:val="24"/>
          <w:szCs w:val="24"/>
          <w:rtl/>
        </w:rPr>
        <w:t xml:space="preserve">السعودية </w:t>
      </w:r>
      <w:r w:rsidR="00CB7D9A" w:rsidRPr="00FA0FB1">
        <w:rPr>
          <w:rFonts w:ascii="Simplified Arabic" w:hAnsi="Simplified Arabic" w:cs="Simplified Arabic"/>
          <w:sz w:val="24"/>
          <w:szCs w:val="24"/>
          <w:rtl/>
        </w:rPr>
        <w:t>محدود</w:t>
      </w:r>
      <w:r w:rsidRPr="00FA0FB1">
        <w:rPr>
          <w:rFonts w:ascii="Simplified Arabic" w:hAnsi="Simplified Arabic" w:cs="Simplified Arabic"/>
          <w:sz w:val="24"/>
          <w:szCs w:val="24"/>
          <w:rtl/>
        </w:rPr>
        <w:t xml:space="preserve">ة. </w:t>
      </w:r>
    </w:p>
    <w:p w14:paraId="3C7954E5" w14:textId="1343CECC" w:rsidR="00CB7D9A" w:rsidRPr="00FA0FB1" w:rsidRDefault="00CB7D9A" w:rsidP="00FA0FB1">
      <w:pPr>
        <w:spacing w:line="240" w:lineRule="auto"/>
        <w:jc w:val="both"/>
        <w:rPr>
          <w:rFonts w:ascii="Simplified Arabic" w:hAnsi="Simplified Arabic" w:cs="Simplified Arabic"/>
          <w:sz w:val="24"/>
          <w:szCs w:val="24"/>
          <w:rtl/>
        </w:rPr>
      </w:pPr>
      <w:r w:rsidRPr="00FA0FB1">
        <w:rPr>
          <w:rFonts w:ascii="Simplified Arabic" w:hAnsi="Simplified Arabic" w:cs="Simplified Arabic"/>
          <w:sz w:val="24"/>
          <w:szCs w:val="24"/>
          <w:rtl/>
        </w:rPr>
        <w:t xml:space="preserve">وبالاعتماد على هذا الاستعراض العلمي، يسعى هذا الفصل إلى تحليل أهم ما ورد في </w:t>
      </w:r>
      <w:r w:rsidR="00181B0D" w:rsidRPr="00FA0FB1">
        <w:rPr>
          <w:rFonts w:ascii="Simplified Arabic" w:hAnsi="Simplified Arabic" w:cs="Simplified Arabic"/>
          <w:sz w:val="24"/>
          <w:szCs w:val="24"/>
          <w:rtl/>
        </w:rPr>
        <w:t>الدراسات</w:t>
      </w:r>
      <w:r w:rsidRPr="00FA0FB1">
        <w:rPr>
          <w:rFonts w:ascii="Simplified Arabic" w:hAnsi="Simplified Arabic" w:cs="Simplified Arabic"/>
          <w:sz w:val="24"/>
          <w:szCs w:val="24"/>
          <w:rtl/>
        </w:rPr>
        <w:t xml:space="preserve"> السابقة، وتحديد نقاط القوة </w:t>
      </w:r>
      <w:r w:rsidR="00181B0D" w:rsidRPr="00FA0FB1">
        <w:rPr>
          <w:rFonts w:ascii="Simplified Arabic" w:hAnsi="Simplified Arabic" w:cs="Simplified Arabic"/>
          <w:sz w:val="24"/>
          <w:szCs w:val="24"/>
          <w:rtl/>
        </w:rPr>
        <w:t>والضعف</w:t>
      </w:r>
      <w:r w:rsidRPr="00FA0FB1">
        <w:rPr>
          <w:rFonts w:ascii="Simplified Arabic" w:hAnsi="Simplified Arabic" w:cs="Simplified Arabic"/>
          <w:sz w:val="24"/>
          <w:szCs w:val="24"/>
          <w:rtl/>
        </w:rPr>
        <w:t xml:space="preserve"> فيها، مع إبراز الجوانب التي ما تزال بحاجة إلى دراسة وتطوير، خصوصًا في جانب التجارب المنزلية الفعلية التي تجمع بين التحليل المخبري للمياه ومتابعة النمو النباتي. كما يهدف الفصل إلى إظهار الفجوة البحثية المتمثلة في غياب الدراسات التطبيقية التي تختبر إمكانية استخدام المياه الرمادية داخل المنازل، ومدى قابليتها للتطبيق في مرافق عامة مثل المساجد والحدائق المحيطة بها.</w:t>
      </w:r>
    </w:p>
    <w:p w14:paraId="15BA9FAC" w14:textId="3BBC20FB" w:rsidR="00CB7D9A" w:rsidRPr="00FA0FB1" w:rsidRDefault="00CB7D9A" w:rsidP="00FA0FB1">
      <w:pPr>
        <w:spacing w:line="240" w:lineRule="auto"/>
        <w:jc w:val="both"/>
        <w:rPr>
          <w:rFonts w:ascii="Simplified Arabic" w:hAnsi="Simplified Arabic" w:cs="Simplified Arabic"/>
          <w:sz w:val="24"/>
          <w:szCs w:val="24"/>
        </w:rPr>
      </w:pPr>
      <w:r w:rsidRPr="00FA0FB1">
        <w:rPr>
          <w:rFonts w:ascii="Simplified Arabic" w:hAnsi="Simplified Arabic" w:cs="Simplified Arabic"/>
          <w:sz w:val="24"/>
          <w:szCs w:val="24"/>
          <w:rtl/>
        </w:rPr>
        <w:t>يمهّد هذا الفصل للانتقال نحو الدراسة الحالية، موضحًا كيف تبني هذه الدراسة على الجهود السابقة، وكيف تتميز عنها من خلال الجمع بين الجانب المخبري، والنموذج التطبيقي، والتقييم البيئي والاقتصادي، بما يعزز قيمتها العلمية ومساهمتها في مجال الاستدامة المائية</w:t>
      </w:r>
      <w:r w:rsidR="00181B0D" w:rsidRPr="00FA0FB1">
        <w:rPr>
          <w:rFonts w:ascii="Simplified Arabic" w:hAnsi="Simplified Arabic" w:cs="Simplified Arabic"/>
          <w:sz w:val="24"/>
          <w:szCs w:val="24"/>
          <w:rtl/>
        </w:rPr>
        <w:t xml:space="preserve"> باذن الله</w:t>
      </w:r>
      <w:r w:rsidRPr="00FA0FB1">
        <w:rPr>
          <w:rFonts w:ascii="Simplified Arabic" w:hAnsi="Simplified Arabic" w:cs="Simplified Arabic"/>
          <w:sz w:val="24"/>
          <w:szCs w:val="24"/>
          <w:rtl/>
        </w:rPr>
        <w:t>.</w:t>
      </w:r>
    </w:p>
    <w:p w14:paraId="4A287AA8" w14:textId="77777777" w:rsidR="00163E52" w:rsidRDefault="00163E52" w:rsidP="000E0785">
      <w:pPr>
        <w:rPr>
          <w:rFonts w:ascii="Simplified Arabic" w:hAnsi="Simplified Arabic" w:cs="Simplified Arabic"/>
          <w:b/>
          <w:bCs/>
          <w:sz w:val="28"/>
          <w:szCs w:val="28"/>
          <w:u w:val="single"/>
          <w:rtl/>
        </w:rPr>
      </w:pPr>
    </w:p>
    <w:p w14:paraId="3EB954D0" w14:textId="77777777" w:rsidR="00163E52" w:rsidRDefault="00163E52" w:rsidP="000E0785">
      <w:pPr>
        <w:rPr>
          <w:rFonts w:ascii="Simplified Arabic" w:hAnsi="Simplified Arabic" w:cs="Simplified Arabic"/>
          <w:b/>
          <w:bCs/>
          <w:sz w:val="28"/>
          <w:szCs w:val="28"/>
          <w:u w:val="single"/>
          <w:rtl/>
        </w:rPr>
      </w:pPr>
    </w:p>
    <w:p w14:paraId="41EBDFC1" w14:textId="77777777" w:rsidR="00163E52" w:rsidRDefault="00163E52" w:rsidP="000E0785">
      <w:pPr>
        <w:rPr>
          <w:rFonts w:ascii="Simplified Arabic" w:hAnsi="Simplified Arabic" w:cs="Simplified Arabic"/>
          <w:b/>
          <w:bCs/>
          <w:sz w:val="28"/>
          <w:szCs w:val="28"/>
          <w:u w:val="single"/>
          <w:rtl/>
        </w:rPr>
      </w:pPr>
    </w:p>
    <w:p w14:paraId="71DBBC8B" w14:textId="77777777" w:rsidR="00163E52" w:rsidRDefault="00163E52" w:rsidP="000E0785">
      <w:pPr>
        <w:rPr>
          <w:rFonts w:ascii="Simplified Arabic" w:hAnsi="Simplified Arabic" w:cs="Simplified Arabic"/>
          <w:b/>
          <w:bCs/>
          <w:sz w:val="28"/>
          <w:szCs w:val="28"/>
          <w:u w:val="single"/>
          <w:rtl/>
        </w:rPr>
      </w:pPr>
    </w:p>
    <w:p w14:paraId="60029BC6" w14:textId="77777777" w:rsidR="00163E52" w:rsidRDefault="00163E52" w:rsidP="000E0785">
      <w:pPr>
        <w:rPr>
          <w:rFonts w:ascii="Simplified Arabic" w:hAnsi="Simplified Arabic" w:cs="Simplified Arabic"/>
          <w:b/>
          <w:bCs/>
          <w:sz w:val="28"/>
          <w:szCs w:val="28"/>
          <w:u w:val="single"/>
          <w:rtl/>
        </w:rPr>
      </w:pPr>
    </w:p>
    <w:p w14:paraId="40255516" w14:textId="77777777" w:rsidR="00163E52" w:rsidRDefault="00163E52" w:rsidP="000E0785">
      <w:pPr>
        <w:rPr>
          <w:rFonts w:ascii="Simplified Arabic" w:hAnsi="Simplified Arabic" w:cs="Simplified Arabic"/>
          <w:b/>
          <w:bCs/>
          <w:sz w:val="28"/>
          <w:szCs w:val="28"/>
          <w:u w:val="single"/>
          <w:rtl/>
        </w:rPr>
      </w:pPr>
    </w:p>
    <w:p w14:paraId="2F50B744" w14:textId="77777777" w:rsidR="00163E52" w:rsidRDefault="00163E52" w:rsidP="000E0785">
      <w:pPr>
        <w:rPr>
          <w:rFonts w:ascii="Simplified Arabic" w:hAnsi="Simplified Arabic" w:cs="Simplified Arabic"/>
          <w:b/>
          <w:bCs/>
          <w:sz w:val="28"/>
          <w:szCs w:val="28"/>
          <w:u w:val="single"/>
          <w:rtl/>
        </w:rPr>
      </w:pPr>
    </w:p>
    <w:p w14:paraId="21E794A8" w14:textId="77777777" w:rsidR="00163E52" w:rsidRDefault="00163E52" w:rsidP="000E0785">
      <w:pPr>
        <w:rPr>
          <w:rFonts w:ascii="Simplified Arabic" w:hAnsi="Simplified Arabic" w:cs="Simplified Arabic"/>
          <w:b/>
          <w:bCs/>
          <w:sz w:val="28"/>
          <w:szCs w:val="28"/>
          <w:u w:val="single"/>
          <w:rtl/>
        </w:rPr>
      </w:pPr>
    </w:p>
    <w:p w14:paraId="1CFD0116" w14:textId="77777777" w:rsidR="00163E52" w:rsidRDefault="00163E52" w:rsidP="000E0785">
      <w:pPr>
        <w:rPr>
          <w:rFonts w:ascii="Simplified Arabic" w:hAnsi="Simplified Arabic" w:cs="Simplified Arabic"/>
          <w:b/>
          <w:bCs/>
          <w:sz w:val="28"/>
          <w:szCs w:val="28"/>
          <w:u w:val="single"/>
          <w:rtl/>
        </w:rPr>
      </w:pPr>
    </w:p>
    <w:p w14:paraId="22EC63AA" w14:textId="77777777" w:rsidR="00004805" w:rsidRDefault="00004805" w:rsidP="000E0785">
      <w:pPr>
        <w:rPr>
          <w:rFonts w:ascii="Simplified Arabic" w:hAnsi="Simplified Arabic" w:cs="Simplified Arabic"/>
          <w:b/>
          <w:bCs/>
          <w:sz w:val="28"/>
          <w:szCs w:val="28"/>
          <w:u w:val="single"/>
          <w:rtl/>
        </w:rPr>
      </w:pPr>
    </w:p>
    <w:p w14:paraId="75CDA45B" w14:textId="77777777" w:rsidR="00004805" w:rsidRDefault="00004805" w:rsidP="000E0785">
      <w:pPr>
        <w:rPr>
          <w:rFonts w:ascii="Simplified Arabic" w:hAnsi="Simplified Arabic" w:cs="Simplified Arabic"/>
          <w:b/>
          <w:bCs/>
          <w:sz w:val="28"/>
          <w:szCs w:val="28"/>
          <w:u w:val="single"/>
          <w:rtl/>
        </w:rPr>
      </w:pPr>
    </w:p>
    <w:p w14:paraId="17F1A452" w14:textId="4C3EB6F0" w:rsidR="000E0785" w:rsidRPr="000E0785" w:rsidRDefault="00F925D0" w:rsidP="000E0785">
      <w:pPr>
        <w:rPr>
          <w:rFonts w:ascii="Simplified Arabic" w:hAnsi="Simplified Arabic" w:cs="Simplified Arabic"/>
          <w:b/>
          <w:bCs/>
          <w:sz w:val="28"/>
          <w:szCs w:val="28"/>
          <w:u w:val="single"/>
        </w:rPr>
      </w:pPr>
      <w:r w:rsidRPr="00813395">
        <w:rPr>
          <w:rFonts w:ascii="Simplified Arabic" w:hAnsi="Simplified Arabic" w:cs="Simplified Arabic"/>
          <w:b/>
          <w:bCs/>
          <w:sz w:val="28"/>
          <w:szCs w:val="28"/>
          <w:u w:val="single"/>
          <w:rtl/>
        </w:rPr>
        <w:lastRenderedPageBreak/>
        <w:t>الدراسات السابقة</w:t>
      </w:r>
    </w:p>
    <w:p w14:paraId="3A91AC54" w14:textId="108C9084" w:rsidR="000E0785" w:rsidRPr="000E0785" w:rsidRDefault="000E0785" w:rsidP="000E0785">
      <w:pPr>
        <w:rPr>
          <w:rFonts w:ascii="Simplified Arabic" w:hAnsi="Simplified Arabic" w:cs="Simplified Arabic"/>
          <w:sz w:val="24"/>
          <w:szCs w:val="24"/>
          <w:rtl/>
        </w:rPr>
      </w:pPr>
      <w:r w:rsidRPr="000E0785">
        <w:rPr>
          <w:rFonts w:ascii="Simplified Arabic" w:hAnsi="Simplified Arabic" w:cs="Simplified Arabic"/>
          <w:sz w:val="24"/>
          <w:szCs w:val="24"/>
          <w:rtl/>
        </w:rPr>
        <w:t>تتناول هذه الدراسات جوانب متعددة من موضوع المياه الرمادية تشمل خصائصها، وطرق معالجتها، وتأثيرها على البيئة والنبات، إضافة إلى الجدوى الاقتصادية المرتبطة بإعادة الاستخدام. ويُعرض هذا القسم وفق منهجية تصنيفية تفصل بين الدراسات الأجنبية والدراسات العربية، ثم يُختتم بتحليل مقارن يوضح الفجوة البحثية التي تسعى الدراسة الحالية إلى معالجتها.</w:t>
      </w:r>
    </w:p>
    <w:p w14:paraId="6FF84C0F" w14:textId="7C752046" w:rsidR="007066D7" w:rsidRPr="007066D7" w:rsidRDefault="007066D7" w:rsidP="00521220">
      <w:pPr>
        <w:jc w:val="both"/>
        <w:rPr>
          <w:rFonts w:ascii="Simplified Arabic" w:hAnsi="Simplified Arabic" w:cs="Simplified Arabic"/>
          <w:b/>
          <w:bCs/>
          <w:sz w:val="24"/>
          <w:szCs w:val="24"/>
        </w:rPr>
      </w:pPr>
      <w:r w:rsidRPr="007066D7">
        <w:rPr>
          <w:rFonts w:ascii="Simplified Arabic" w:hAnsi="Simplified Arabic" w:cs="Simplified Arabic"/>
          <w:b/>
          <w:bCs/>
          <w:sz w:val="24"/>
          <w:szCs w:val="24"/>
          <w:rtl/>
        </w:rPr>
        <w:t>الدراسات الأجنبية</w:t>
      </w:r>
    </w:p>
    <w:p w14:paraId="1C64FD88" w14:textId="53D8426B" w:rsidR="007066D7" w:rsidRPr="000B1615" w:rsidRDefault="007066D7" w:rsidP="00521220">
      <w:pPr>
        <w:pStyle w:val="ListParagraph"/>
        <w:numPr>
          <w:ilvl w:val="1"/>
          <w:numId w:val="26"/>
        </w:numPr>
        <w:jc w:val="both"/>
        <w:rPr>
          <w:rFonts w:ascii="Simplified Arabic" w:hAnsi="Simplified Arabic" w:cs="Simplified Arabic"/>
          <w:b/>
          <w:bCs/>
          <w:sz w:val="24"/>
          <w:szCs w:val="24"/>
        </w:rPr>
      </w:pPr>
      <w:r w:rsidRPr="000B1615">
        <w:rPr>
          <w:rFonts w:ascii="Simplified Arabic" w:hAnsi="Simplified Arabic" w:cs="Simplified Arabic"/>
          <w:b/>
          <w:bCs/>
          <w:sz w:val="24"/>
          <w:szCs w:val="24"/>
        </w:rPr>
        <w:t xml:space="preserve"> </w:t>
      </w:r>
      <w:r w:rsidRPr="000B1615">
        <w:rPr>
          <w:rFonts w:ascii="Simplified Arabic" w:hAnsi="Simplified Arabic" w:cs="Simplified Arabic"/>
          <w:b/>
          <w:bCs/>
          <w:sz w:val="24"/>
          <w:szCs w:val="24"/>
          <w:rtl/>
        </w:rPr>
        <w:t>دراسة</w:t>
      </w:r>
      <w:r w:rsidRPr="000B1615">
        <w:rPr>
          <w:rFonts w:ascii="Simplified Arabic" w:hAnsi="Simplified Arabic" w:cs="Simplified Arabic"/>
          <w:b/>
          <w:bCs/>
          <w:sz w:val="24"/>
          <w:szCs w:val="24"/>
        </w:rPr>
        <w:t xml:space="preserve"> Harmonie </w:t>
      </w:r>
      <w:r w:rsidRPr="000B1615">
        <w:rPr>
          <w:rFonts w:ascii="Simplified Arabic" w:hAnsi="Simplified Arabic" w:cs="Simplified Arabic"/>
          <w:b/>
          <w:bCs/>
          <w:sz w:val="24"/>
          <w:szCs w:val="24"/>
          <w:rtl/>
        </w:rPr>
        <w:t>وآخرون (2018) – أستراليا</w:t>
      </w:r>
    </w:p>
    <w:p w14:paraId="695EFDCE"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هدفت الدراسة إلى تقييم جدوى إعادة استخدام المياه الرمادية في المنازل ذات الكثافة السكانية العالية. استخدمت منهجًا تجريبيًا لتحليل تأثير إعادة الاستخدام على استهلاك المياه.</w:t>
      </w:r>
    </w:p>
    <w:p w14:paraId="7C3BB8E6" w14:textId="77777777"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وأظهرت النتائج أن استخدام المياه الرمادية لري الحدائق وغسيل السيارات أدى إلى خفض استهلاك المياه بنسبة 35% تقريبًا.</w:t>
      </w:r>
    </w:p>
    <w:p w14:paraId="715A70CF" w14:textId="082BC25E"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تركز الدراسة على الجانب البيئي وتقليل الاستهلاك دون التطرق للجوانب الاجتماعية أو البنية التحتية.</w:t>
      </w:r>
    </w:p>
    <w:p w14:paraId="55F4B479" w14:textId="3276A206" w:rsidR="007066D7" w:rsidRPr="00521220" w:rsidRDefault="007066D7" w:rsidP="00521220">
      <w:pPr>
        <w:pStyle w:val="ListParagraph"/>
        <w:numPr>
          <w:ilvl w:val="1"/>
          <w:numId w:val="26"/>
        </w:numPr>
        <w:jc w:val="both"/>
        <w:rPr>
          <w:rFonts w:ascii="Simplified Arabic" w:hAnsi="Simplified Arabic" w:cs="Simplified Arabic"/>
          <w:b/>
          <w:bCs/>
          <w:sz w:val="24"/>
          <w:szCs w:val="24"/>
        </w:rPr>
      </w:pPr>
      <w:r w:rsidRPr="00521220">
        <w:rPr>
          <w:rFonts w:ascii="Simplified Arabic" w:hAnsi="Simplified Arabic" w:cs="Simplified Arabic"/>
          <w:b/>
          <w:bCs/>
          <w:sz w:val="24"/>
          <w:szCs w:val="24"/>
          <w:rtl/>
        </w:rPr>
        <w:t>دراسة</w:t>
      </w:r>
      <w:r w:rsidRPr="00521220">
        <w:rPr>
          <w:rFonts w:ascii="Simplified Arabic" w:hAnsi="Simplified Arabic" w:cs="Simplified Arabic"/>
          <w:b/>
          <w:bCs/>
          <w:sz w:val="24"/>
          <w:szCs w:val="24"/>
        </w:rPr>
        <w:t xml:space="preserve"> Patel </w:t>
      </w:r>
      <w:r w:rsidRPr="00521220">
        <w:rPr>
          <w:rFonts w:ascii="Simplified Arabic" w:hAnsi="Simplified Arabic" w:cs="Simplified Arabic"/>
          <w:b/>
          <w:bCs/>
          <w:sz w:val="24"/>
          <w:szCs w:val="24"/>
          <w:rtl/>
        </w:rPr>
        <w:t>وآخرون (2020) – الهند</w:t>
      </w:r>
    </w:p>
    <w:p w14:paraId="27BC72E8"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تناولت الدراسة تجربة تركيب أنظمة لمعالجة مياه مغاسل اليدين في المدارس الحكومية، وإعادة استخدامها في تنظيف دورات المياه.</w:t>
      </w:r>
    </w:p>
    <w:p w14:paraId="0390E5CF" w14:textId="77777777"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وأظهرت النتائج نجاح التجربة في تقليل الضغط على شبكة الصرف وتحسين سلوك الطلبة تجاه ترشيد المياه.</w:t>
      </w:r>
    </w:p>
    <w:p w14:paraId="15DA5E4B" w14:textId="2663E809" w:rsid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تميزت الدراسة بدمج الحل التقني مع السلوك التوعوي، لكنها اقتصرت على المنشآت التعليمية فقط.</w:t>
      </w:r>
    </w:p>
    <w:p w14:paraId="57022525" w14:textId="77777777" w:rsidR="00521220" w:rsidRDefault="00521220" w:rsidP="00521220">
      <w:pPr>
        <w:jc w:val="both"/>
        <w:rPr>
          <w:rFonts w:ascii="Simplified Arabic" w:hAnsi="Simplified Arabic" w:cs="Simplified Arabic"/>
          <w:sz w:val="24"/>
          <w:szCs w:val="24"/>
          <w:rtl/>
        </w:rPr>
      </w:pPr>
    </w:p>
    <w:p w14:paraId="2BB0663F" w14:textId="77777777" w:rsidR="00521220" w:rsidRPr="007066D7" w:rsidRDefault="00521220" w:rsidP="00521220">
      <w:pPr>
        <w:jc w:val="both"/>
        <w:rPr>
          <w:rFonts w:ascii="Simplified Arabic" w:hAnsi="Simplified Arabic" w:cs="Simplified Arabic"/>
          <w:sz w:val="24"/>
          <w:szCs w:val="24"/>
          <w:rtl/>
        </w:rPr>
      </w:pPr>
    </w:p>
    <w:p w14:paraId="039F1A03" w14:textId="4FE02EDD" w:rsidR="007066D7" w:rsidRPr="00521220" w:rsidRDefault="007066D7" w:rsidP="00521220">
      <w:pPr>
        <w:pStyle w:val="ListParagraph"/>
        <w:numPr>
          <w:ilvl w:val="1"/>
          <w:numId w:val="26"/>
        </w:numPr>
        <w:jc w:val="both"/>
        <w:rPr>
          <w:rFonts w:ascii="Simplified Arabic" w:hAnsi="Simplified Arabic" w:cs="Simplified Arabic"/>
          <w:b/>
          <w:bCs/>
          <w:sz w:val="24"/>
          <w:szCs w:val="24"/>
        </w:rPr>
      </w:pPr>
      <w:r w:rsidRPr="00521220">
        <w:rPr>
          <w:rFonts w:ascii="Simplified Arabic" w:hAnsi="Simplified Arabic" w:cs="Simplified Arabic"/>
          <w:b/>
          <w:bCs/>
          <w:sz w:val="24"/>
          <w:szCs w:val="24"/>
          <w:rtl/>
        </w:rPr>
        <w:t>الشرق الأوسط وشمال إفريقيا</w:t>
      </w:r>
      <w:r w:rsidR="00521220" w:rsidRPr="00521220">
        <w:rPr>
          <w:rFonts w:ascii="Simplified Arabic" w:hAnsi="Simplified Arabic" w:cs="Simplified Arabic" w:hint="cs"/>
          <w:b/>
          <w:bCs/>
          <w:sz w:val="24"/>
          <w:szCs w:val="24"/>
          <w:rtl/>
        </w:rPr>
        <w:t xml:space="preserve"> </w:t>
      </w:r>
      <w:r w:rsidR="00521220" w:rsidRPr="007066D7">
        <w:rPr>
          <w:rFonts w:ascii="Simplified Arabic" w:hAnsi="Simplified Arabic" w:cs="Simplified Arabic"/>
          <w:b/>
          <w:bCs/>
          <w:sz w:val="24"/>
          <w:szCs w:val="24"/>
        </w:rPr>
        <w:t>Al-Zahrani &amp; Baig (2017) –</w:t>
      </w:r>
      <w:r w:rsidR="00521220" w:rsidRPr="00521220">
        <w:rPr>
          <w:rFonts w:ascii="Simplified Arabic" w:hAnsi="Simplified Arabic" w:cs="Simplified Arabic" w:hint="cs"/>
          <w:b/>
          <w:bCs/>
          <w:sz w:val="24"/>
          <w:szCs w:val="24"/>
          <w:rtl/>
        </w:rPr>
        <w:t xml:space="preserve"> </w:t>
      </w:r>
      <w:r w:rsidR="00521220" w:rsidRPr="007066D7">
        <w:rPr>
          <w:rFonts w:ascii="Simplified Arabic" w:hAnsi="Simplified Arabic" w:cs="Simplified Arabic"/>
          <w:b/>
          <w:bCs/>
          <w:sz w:val="24"/>
          <w:szCs w:val="24"/>
        </w:rPr>
        <w:t xml:space="preserve"> </w:t>
      </w:r>
    </w:p>
    <w:p w14:paraId="09B58AA2"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استعرضت الدراسة واقع إعادة استخدام المياه الرمادية في المنطقة العربية، مع التركيز على التحديات المرتبطة بالتطبيق مثل نقص التشريعات وكلفة التركيب.</w:t>
      </w:r>
    </w:p>
    <w:p w14:paraId="0BFB38B9" w14:textId="47237B44" w:rsid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وأشارت النتائج إلى أن المياه الرمادية تُعد مصدرًا مهمًا لتوفير المياه، لكن تبني الأنظمة يظل محدودًا بسبب ضعف الوعي وغياب المعايير التنظيمية.</w:t>
      </w:r>
      <w:r w:rsidRPr="007066D7">
        <w:rPr>
          <w:rFonts w:ascii="Simplified Arabic" w:hAnsi="Simplified Arabic" w:cs="Simplified Arabic"/>
          <w:sz w:val="24"/>
          <w:szCs w:val="24"/>
        </w:rPr>
        <w:t> </w:t>
      </w:r>
    </w:p>
    <w:p w14:paraId="1201B3CD" w14:textId="77777777" w:rsidR="00004805" w:rsidRDefault="00004805" w:rsidP="00521220">
      <w:pPr>
        <w:jc w:val="both"/>
        <w:rPr>
          <w:rFonts w:ascii="Simplified Arabic" w:hAnsi="Simplified Arabic" w:cs="Simplified Arabic"/>
          <w:sz w:val="24"/>
          <w:szCs w:val="24"/>
          <w:rtl/>
        </w:rPr>
      </w:pPr>
    </w:p>
    <w:p w14:paraId="4349CE03" w14:textId="77777777" w:rsidR="00004805" w:rsidRDefault="00004805" w:rsidP="00521220">
      <w:pPr>
        <w:jc w:val="both"/>
        <w:rPr>
          <w:rFonts w:ascii="Simplified Arabic" w:hAnsi="Simplified Arabic" w:cs="Simplified Arabic"/>
          <w:sz w:val="24"/>
          <w:szCs w:val="24"/>
          <w:rtl/>
        </w:rPr>
      </w:pPr>
    </w:p>
    <w:p w14:paraId="1FC612A6" w14:textId="26D7E3C5" w:rsidR="007066D7" w:rsidRPr="00004805" w:rsidRDefault="007066D7" w:rsidP="00521220">
      <w:pPr>
        <w:jc w:val="both"/>
        <w:rPr>
          <w:rFonts w:ascii="Simplified Arabic" w:hAnsi="Simplified Arabic" w:cs="Simplified Arabic"/>
          <w:b/>
          <w:bCs/>
          <w:sz w:val="24"/>
          <w:szCs w:val="24"/>
        </w:rPr>
      </w:pPr>
      <w:r w:rsidRPr="00004805">
        <w:rPr>
          <w:rFonts w:ascii="Simplified Arabic" w:hAnsi="Simplified Arabic" w:cs="Simplified Arabic"/>
          <w:b/>
          <w:bCs/>
          <w:sz w:val="24"/>
          <w:szCs w:val="24"/>
          <w:rtl/>
        </w:rPr>
        <w:lastRenderedPageBreak/>
        <w:t>الدراسات العربية</w:t>
      </w:r>
    </w:p>
    <w:p w14:paraId="2806CC9B" w14:textId="66216699" w:rsidR="007066D7" w:rsidRPr="00521220" w:rsidRDefault="007066D7" w:rsidP="00521220">
      <w:pPr>
        <w:pStyle w:val="ListParagraph"/>
        <w:numPr>
          <w:ilvl w:val="1"/>
          <w:numId w:val="26"/>
        </w:numPr>
        <w:jc w:val="both"/>
        <w:rPr>
          <w:rFonts w:ascii="Simplified Arabic" w:hAnsi="Simplified Arabic" w:cs="Simplified Arabic"/>
          <w:b/>
          <w:bCs/>
          <w:sz w:val="24"/>
          <w:szCs w:val="24"/>
        </w:rPr>
      </w:pPr>
      <w:r w:rsidRPr="00521220">
        <w:rPr>
          <w:rFonts w:ascii="Simplified Arabic" w:hAnsi="Simplified Arabic" w:cs="Simplified Arabic"/>
          <w:b/>
          <w:bCs/>
          <w:sz w:val="24"/>
          <w:szCs w:val="24"/>
        </w:rPr>
        <w:t xml:space="preserve"> </w:t>
      </w:r>
      <w:r w:rsidRPr="00521220">
        <w:rPr>
          <w:rFonts w:ascii="Simplified Arabic" w:hAnsi="Simplified Arabic" w:cs="Simplified Arabic"/>
          <w:b/>
          <w:bCs/>
          <w:sz w:val="24"/>
          <w:szCs w:val="24"/>
          <w:rtl/>
        </w:rPr>
        <w:t>مدينة الملك عبدالعزيز للعلوم والتقنية</w:t>
      </w:r>
      <w:r w:rsidRPr="00521220">
        <w:rPr>
          <w:rFonts w:ascii="Simplified Arabic" w:hAnsi="Simplified Arabic" w:cs="Simplified Arabic"/>
          <w:b/>
          <w:bCs/>
          <w:sz w:val="24"/>
          <w:szCs w:val="24"/>
        </w:rPr>
        <w:t xml:space="preserve"> (KACST, 2016) – </w:t>
      </w:r>
      <w:r w:rsidRPr="00521220">
        <w:rPr>
          <w:rFonts w:ascii="Simplified Arabic" w:hAnsi="Simplified Arabic" w:cs="Simplified Arabic"/>
          <w:b/>
          <w:bCs/>
          <w:sz w:val="24"/>
          <w:szCs w:val="24"/>
          <w:rtl/>
        </w:rPr>
        <w:t>السعودية</w:t>
      </w:r>
    </w:p>
    <w:p w14:paraId="27E41939"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نفذت الدراسة مشروعًا تجريبيًا لجمع مياه الوضوء من أحد المساجد في مدينة الرياض، ومعالجتها واستخدامها في ري المساحات الخضراء المحيطة.</w:t>
      </w:r>
    </w:p>
    <w:p w14:paraId="74A85B0C" w14:textId="77777777"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وأظهرت النتائج إمكانية تحقيق توفير كبير في المياه، لكن أبرز التحديات كانت الحاجة إلى صيانة مستمرة والجانب الفني في الفصل والتمديدات.</w:t>
      </w:r>
    </w:p>
    <w:p w14:paraId="79B9D62A" w14:textId="6C2826C0" w:rsidR="007066D7" w:rsidRPr="007066D7" w:rsidRDefault="007066D7" w:rsidP="00521220">
      <w:pPr>
        <w:jc w:val="both"/>
        <w:rPr>
          <w:rFonts w:ascii="Simplified Arabic" w:hAnsi="Simplified Arabic" w:cs="Simplified Arabic"/>
          <w:sz w:val="24"/>
          <w:szCs w:val="24"/>
          <w:rtl/>
        </w:rPr>
      </w:pPr>
    </w:p>
    <w:p w14:paraId="3C8058C1" w14:textId="7E51A14F" w:rsidR="007066D7" w:rsidRPr="000B1615" w:rsidRDefault="007066D7" w:rsidP="000B1615">
      <w:pPr>
        <w:pStyle w:val="ListParagraph"/>
        <w:numPr>
          <w:ilvl w:val="1"/>
          <w:numId w:val="26"/>
        </w:numPr>
        <w:jc w:val="both"/>
        <w:rPr>
          <w:rFonts w:ascii="Simplified Arabic" w:hAnsi="Simplified Arabic" w:cs="Simplified Arabic"/>
          <w:b/>
          <w:bCs/>
          <w:sz w:val="24"/>
          <w:szCs w:val="24"/>
        </w:rPr>
      </w:pPr>
      <w:r w:rsidRPr="000B1615">
        <w:rPr>
          <w:rFonts w:ascii="Simplified Arabic" w:hAnsi="Simplified Arabic" w:cs="Simplified Arabic"/>
          <w:b/>
          <w:bCs/>
          <w:sz w:val="24"/>
          <w:szCs w:val="24"/>
        </w:rPr>
        <w:t xml:space="preserve"> </w:t>
      </w:r>
      <w:r w:rsidRPr="000B1615">
        <w:rPr>
          <w:rFonts w:ascii="Simplified Arabic" w:hAnsi="Simplified Arabic" w:cs="Simplified Arabic"/>
          <w:b/>
          <w:bCs/>
          <w:sz w:val="24"/>
          <w:szCs w:val="24"/>
          <w:rtl/>
        </w:rPr>
        <w:t>دراسة القحطاني (2021) – جامعة الملك سعود</w:t>
      </w:r>
    </w:p>
    <w:p w14:paraId="22D9C094"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بحثت الدراسة مستوى وعي سكان مدينة الرياض بمفهوم المياه الرمادية وإمكانية استخدامها في المنازل.</w:t>
      </w:r>
    </w:p>
    <w:p w14:paraId="16BDA6CA" w14:textId="77777777"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وأظهرت النتائج أن 72% من المشاركين ليست لديهم معرفة كافية بالمفهوم، رغم قبولهم الظاهري للفكرة في حال توفر تشريعات وأنظمة واضحة.</w:t>
      </w:r>
    </w:p>
    <w:p w14:paraId="6ADB0B98" w14:textId="2E31185B" w:rsidR="002E051E" w:rsidRDefault="007066D7" w:rsidP="00163E52">
      <w:pPr>
        <w:jc w:val="both"/>
        <w:rPr>
          <w:rFonts w:ascii="Simplified Arabic" w:hAnsi="Simplified Arabic" w:cs="Simplified Arabic"/>
          <w:sz w:val="24"/>
          <w:szCs w:val="24"/>
          <w:rtl/>
        </w:rPr>
      </w:pPr>
      <w:r w:rsidRPr="007066D7">
        <w:rPr>
          <w:rFonts w:ascii="Simplified Arabic" w:hAnsi="Simplified Arabic" w:cs="Simplified Arabic"/>
          <w:sz w:val="24"/>
          <w:szCs w:val="24"/>
          <w:rtl/>
        </w:rPr>
        <w:t>ركزت الدراسة على الجانب الاجتماعي دون تقديم نموذج تطبيقي.</w:t>
      </w:r>
      <w:r w:rsidRPr="007066D7">
        <w:rPr>
          <w:rFonts w:ascii="Simplified Arabic" w:hAnsi="Simplified Arabic" w:cs="Simplified Arabic"/>
          <w:sz w:val="24"/>
          <w:szCs w:val="24"/>
        </w:rPr>
        <w:t> </w:t>
      </w:r>
    </w:p>
    <w:p w14:paraId="4B01C9AE" w14:textId="77777777" w:rsidR="00163E52" w:rsidRPr="007066D7" w:rsidRDefault="00163E52" w:rsidP="00163E52">
      <w:pPr>
        <w:jc w:val="both"/>
        <w:rPr>
          <w:rFonts w:ascii="Simplified Arabic" w:hAnsi="Simplified Arabic" w:cs="Simplified Arabic"/>
          <w:sz w:val="24"/>
          <w:szCs w:val="24"/>
        </w:rPr>
      </w:pPr>
    </w:p>
    <w:p w14:paraId="71071A7A" w14:textId="0682EA02" w:rsidR="007066D7" w:rsidRPr="002E051E" w:rsidRDefault="007066D7" w:rsidP="00521220">
      <w:pPr>
        <w:jc w:val="both"/>
        <w:rPr>
          <w:rFonts w:ascii="Simplified Arabic" w:hAnsi="Simplified Arabic" w:cs="Simplified Arabic"/>
          <w:b/>
          <w:bCs/>
          <w:sz w:val="24"/>
          <w:szCs w:val="24"/>
        </w:rPr>
      </w:pPr>
      <w:r w:rsidRPr="002E051E">
        <w:rPr>
          <w:rFonts w:ascii="Simplified Arabic" w:hAnsi="Simplified Arabic" w:cs="Simplified Arabic"/>
          <w:b/>
          <w:bCs/>
          <w:sz w:val="24"/>
          <w:szCs w:val="24"/>
          <w:rtl/>
        </w:rPr>
        <w:t xml:space="preserve">التعليق على الدراسات السابقة </w:t>
      </w:r>
    </w:p>
    <w:p w14:paraId="388FB2BB"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تُظهر الدراسات السابقة — سواء العربية أو الأجنبية — اهتمامًا متزايدًا بإعادة استخدام المياه الرمادية بوصفها خيارًا واعدًا للحد من استهلاك المياه.</w:t>
      </w:r>
    </w:p>
    <w:p w14:paraId="56C4C953" w14:textId="7D488AE3"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وقد اتفقت معظم الدراسات على أن:</w:t>
      </w:r>
    </w:p>
    <w:p w14:paraId="566C652B"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نقاط الاتفاق</w:t>
      </w:r>
      <w:r w:rsidRPr="007066D7">
        <w:rPr>
          <w:rFonts w:ascii="Simplified Arabic" w:hAnsi="Simplified Arabic" w:cs="Simplified Arabic"/>
          <w:sz w:val="24"/>
          <w:szCs w:val="24"/>
        </w:rPr>
        <w:t>:</w:t>
      </w:r>
    </w:p>
    <w:p w14:paraId="177211AB" w14:textId="77777777" w:rsidR="007066D7" w:rsidRPr="007066D7" w:rsidRDefault="007066D7" w:rsidP="00521220">
      <w:pPr>
        <w:numPr>
          <w:ilvl w:val="0"/>
          <w:numId w:val="93"/>
        </w:numPr>
        <w:jc w:val="both"/>
        <w:rPr>
          <w:rFonts w:ascii="Simplified Arabic" w:hAnsi="Simplified Arabic" w:cs="Simplified Arabic"/>
          <w:sz w:val="24"/>
          <w:szCs w:val="24"/>
        </w:rPr>
      </w:pPr>
      <w:r w:rsidRPr="007066D7">
        <w:rPr>
          <w:rFonts w:ascii="Simplified Arabic" w:hAnsi="Simplified Arabic" w:cs="Simplified Arabic"/>
          <w:sz w:val="24"/>
          <w:szCs w:val="24"/>
          <w:rtl/>
        </w:rPr>
        <w:t>المياه الرمادية تمثل مصدرًا مهمًا لتقليل استهلاك المياه.</w:t>
      </w:r>
    </w:p>
    <w:p w14:paraId="0E1C87F1" w14:textId="77777777" w:rsidR="007066D7" w:rsidRPr="007066D7" w:rsidRDefault="007066D7" w:rsidP="00521220">
      <w:pPr>
        <w:numPr>
          <w:ilvl w:val="0"/>
          <w:numId w:val="93"/>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إمكانية استخدامها في الري والغسيل والاستخدامات غير الصالحة للشرب.</w:t>
      </w:r>
    </w:p>
    <w:p w14:paraId="7797F294" w14:textId="77777777" w:rsidR="007066D7" w:rsidRPr="007066D7" w:rsidRDefault="007066D7" w:rsidP="00521220">
      <w:pPr>
        <w:numPr>
          <w:ilvl w:val="0"/>
          <w:numId w:val="93"/>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جدوى الأنظمة المنزلية إذا تم تصميمها وصيانتها بشكل صحيح.</w:t>
      </w:r>
    </w:p>
    <w:p w14:paraId="4E84FA89" w14:textId="1C22C767" w:rsidR="007066D7" w:rsidRDefault="007066D7" w:rsidP="00521220">
      <w:pPr>
        <w:numPr>
          <w:ilvl w:val="0"/>
          <w:numId w:val="93"/>
        </w:numPr>
        <w:jc w:val="both"/>
        <w:rPr>
          <w:rFonts w:ascii="Simplified Arabic" w:hAnsi="Simplified Arabic" w:cs="Simplified Arabic"/>
          <w:sz w:val="24"/>
          <w:szCs w:val="24"/>
        </w:rPr>
      </w:pPr>
      <w:r w:rsidRPr="007066D7">
        <w:rPr>
          <w:rFonts w:ascii="Simplified Arabic" w:hAnsi="Simplified Arabic" w:cs="Simplified Arabic"/>
          <w:sz w:val="24"/>
          <w:szCs w:val="24"/>
          <w:rtl/>
        </w:rPr>
        <w:t>وجود تحديات بيئية وفنية وتشريعية في تطبيق الأنظمة.</w:t>
      </w:r>
    </w:p>
    <w:p w14:paraId="6EE258C6" w14:textId="77777777" w:rsidR="00004805" w:rsidRDefault="00004805" w:rsidP="00004805">
      <w:pPr>
        <w:jc w:val="both"/>
        <w:rPr>
          <w:rFonts w:ascii="Simplified Arabic" w:hAnsi="Simplified Arabic" w:cs="Simplified Arabic"/>
          <w:sz w:val="24"/>
          <w:szCs w:val="24"/>
          <w:rtl/>
        </w:rPr>
      </w:pPr>
    </w:p>
    <w:p w14:paraId="1F8203D1" w14:textId="77777777" w:rsidR="00004805" w:rsidRDefault="00004805" w:rsidP="00004805">
      <w:pPr>
        <w:jc w:val="both"/>
        <w:rPr>
          <w:rFonts w:ascii="Simplified Arabic" w:hAnsi="Simplified Arabic" w:cs="Simplified Arabic"/>
          <w:sz w:val="24"/>
          <w:szCs w:val="24"/>
          <w:rtl/>
        </w:rPr>
      </w:pPr>
    </w:p>
    <w:p w14:paraId="7D8FFA22" w14:textId="77777777" w:rsidR="00004805" w:rsidRPr="007066D7" w:rsidRDefault="00004805" w:rsidP="00004805">
      <w:pPr>
        <w:jc w:val="both"/>
        <w:rPr>
          <w:rFonts w:ascii="Simplified Arabic" w:hAnsi="Simplified Arabic" w:cs="Simplified Arabic"/>
          <w:sz w:val="24"/>
          <w:szCs w:val="24"/>
          <w:rtl/>
        </w:rPr>
      </w:pPr>
    </w:p>
    <w:p w14:paraId="5E8C2CA4"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lastRenderedPageBreak/>
        <w:t>نقاط الاختلاف</w:t>
      </w:r>
      <w:r w:rsidRPr="007066D7">
        <w:rPr>
          <w:rFonts w:ascii="Simplified Arabic" w:hAnsi="Simplified Arabic" w:cs="Simplified Arabic"/>
          <w:sz w:val="24"/>
          <w:szCs w:val="24"/>
        </w:rPr>
        <w:t>:</w:t>
      </w:r>
    </w:p>
    <w:p w14:paraId="4299655F" w14:textId="77777777" w:rsidR="007066D7" w:rsidRPr="007066D7" w:rsidRDefault="007066D7" w:rsidP="00521220">
      <w:pPr>
        <w:numPr>
          <w:ilvl w:val="0"/>
          <w:numId w:val="94"/>
        </w:numPr>
        <w:jc w:val="both"/>
        <w:rPr>
          <w:rFonts w:ascii="Simplified Arabic" w:hAnsi="Simplified Arabic" w:cs="Simplified Arabic"/>
          <w:sz w:val="24"/>
          <w:szCs w:val="24"/>
        </w:rPr>
      </w:pPr>
      <w:r w:rsidRPr="007066D7">
        <w:rPr>
          <w:rFonts w:ascii="Simplified Arabic" w:hAnsi="Simplified Arabic" w:cs="Simplified Arabic"/>
          <w:sz w:val="24"/>
          <w:szCs w:val="24"/>
          <w:rtl/>
        </w:rPr>
        <w:t>بعض الدراسات ركزت على المنازل فقط، وأخرى على المدارس أو المساجد.</w:t>
      </w:r>
    </w:p>
    <w:p w14:paraId="11D2C688" w14:textId="77777777" w:rsidR="007066D7" w:rsidRPr="007066D7" w:rsidRDefault="007066D7" w:rsidP="00521220">
      <w:pPr>
        <w:numPr>
          <w:ilvl w:val="0"/>
          <w:numId w:val="94"/>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تفاوت مستوى التوعية المجتمعية حسب البيئة.</w:t>
      </w:r>
    </w:p>
    <w:p w14:paraId="329FF7BE" w14:textId="762C7691" w:rsidR="007066D7" w:rsidRPr="007066D7" w:rsidRDefault="007066D7" w:rsidP="00521220">
      <w:pPr>
        <w:numPr>
          <w:ilvl w:val="0"/>
          <w:numId w:val="94"/>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اختلاف طبيعة التحديات بين الدول بسبب البنية التحتية والتشريعات.</w:t>
      </w:r>
    </w:p>
    <w:p w14:paraId="3DEFFE21" w14:textId="61E0BE56" w:rsid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Pr>
        <w:t> </w:t>
      </w:r>
    </w:p>
    <w:p w14:paraId="64ABBB5A" w14:textId="19551EB7" w:rsidR="007066D7" w:rsidRPr="00A2712C" w:rsidRDefault="007066D7" w:rsidP="00521220">
      <w:pPr>
        <w:jc w:val="both"/>
        <w:rPr>
          <w:rFonts w:ascii="Simplified Arabic" w:hAnsi="Simplified Arabic" w:cs="Simplified Arabic"/>
          <w:b/>
          <w:bCs/>
          <w:sz w:val="24"/>
          <w:szCs w:val="24"/>
        </w:rPr>
      </w:pPr>
      <w:r w:rsidRPr="00A2712C">
        <w:rPr>
          <w:rFonts w:ascii="Simplified Arabic" w:hAnsi="Simplified Arabic" w:cs="Simplified Arabic"/>
          <w:b/>
          <w:bCs/>
          <w:sz w:val="24"/>
          <w:szCs w:val="24"/>
          <w:rtl/>
        </w:rPr>
        <w:t>الفجوة البحثية</w:t>
      </w:r>
      <w:r w:rsidRPr="00A2712C">
        <w:rPr>
          <w:rFonts w:ascii="Simplified Arabic" w:hAnsi="Simplified Arabic" w:cs="Simplified Arabic"/>
          <w:b/>
          <w:bCs/>
          <w:sz w:val="24"/>
          <w:szCs w:val="24"/>
        </w:rPr>
        <w:t xml:space="preserve"> (Gap) — </w:t>
      </w:r>
    </w:p>
    <w:p w14:paraId="2B3F5E56" w14:textId="77777777"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تكشف الدراسات السابقة عن فجوة واضحة تتمثل في:</w:t>
      </w:r>
    </w:p>
    <w:p w14:paraId="3912DFA3" w14:textId="437AD9B5" w:rsidR="007066D7" w:rsidRPr="007066D7" w:rsidRDefault="007066D7" w:rsidP="00521220">
      <w:pPr>
        <w:numPr>
          <w:ilvl w:val="0"/>
          <w:numId w:val="95"/>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غياب دراسة عربية/</w:t>
      </w:r>
      <w:r w:rsidRPr="007066D7">
        <w:rPr>
          <w:rFonts w:ascii="Simplified Arabic" w:hAnsi="Simplified Arabic" w:cs="Simplified Arabic"/>
          <w:sz w:val="24"/>
          <w:szCs w:val="24"/>
        </w:rPr>
        <w:t>Saudi</w:t>
      </w:r>
      <w:r w:rsidRPr="007066D7">
        <w:rPr>
          <w:rFonts w:ascii="Simplified Arabic" w:hAnsi="Simplified Arabic" w:cs="Simplified Arabic"/>
          <w:sz w:val="24"/>
          <w:szCs w:val="24"/>
          <w:rtl/>
        </w:rPr>
        <w:t xml:space="preserve"> تجمع بين:</w:t>
      </w:r>
    </w:p>
    <w:p w14:paraId="241A3440" w14:textId="77777777" w:rsidR="007066D7" w:rsidRPr="007066D7" w:rsidRDefault="007066D7" w:rsidP="00521220">
      <w:pPr>
        <w:numPr>
          <w:ilvl w:val="1"/>
          <w:numId w:val="95"/>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الجانب الفني</w:t>
      </w:r>
    </w:p>
    <w:p w14:paraId="1C535265" w14:textId="77777777" w:rsidR="007066D7" w:rsidRPr="007066D7" w:rsidRDefault="007066D7" w:rsidP="00521220">
      <w:pPr>
        <w:numPr>
          <w:ilvl w:val="1"/>
          <w:numId w:val="95"/>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الجانب الاقتصادي</w:t>
      </w:r>
    </w:p>
    <w:p w14:paraId="438CA9AF" w14:textId="77777777" w:rsidR="007066D7" w:rsidRPr="007066D7" w:rsidRDefault="007066D7" w:rsidP="00521220">
      <w:pPr>
        <w:numPr>
          <w:ilvl w:val="1"/>
          <w:numId w:val="95"/>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الجانب البيئي</w:t>
      </w:r>
    </w:p>
    <w:p w14:paraId="065672DF" w14:textId="50F5C2FA" w:rsidR="007066D7" w:rsidRPr="007066D7" w:rsidRDefault="007066D7" w:rsidP="00521220">
      <w:pPr>
        <w:numPr>
          <w:ilvl w:val="1"/>
          <w:numId w:val="95"/>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الجانب الاجتماعي</w:t>
      </w:r>
    </w:p>
    <w:p w14:paraId="3D8195C0" w14:textId="77777777" w:rsidR="007066D7" w:rsidRPr="007066D7" w:rsidRDefault="007066D7" w:rsidP="00521220">
      <w:pPr>
        <w:jc w:val="both"/>
        <w:rPr>
          <w:rFonts w:ascii="Simplified Arabic" w:hAnsi="Simplified Arabic" w:cs="Simplified Arabic"/>
          <w:sz w:val="24"/>
          <w:szCs w:val="24"/>
          <w:rtl/>
        </w:rPr>
      </w:pPr>
      <w:r w:rsidRPr="007066D7">
        <w:rPr>
          <w:rFonts w:ascii="Simplified Arabic" w:hAnsi="Simplified Arabic" w:cs="Simplified Arabic"/>
          <w:sz w:val="24"/>
          <w:szCs w:val="24"/>
          <w:rtl/>
        </w:rPr>
        <w:t>في بحث واحد متكامل.</w:t>
      </w:r>
    </w:p>
    <w:p w14:paraId="2F5ABE31" w14:textId="78829EA2" w:rsidR="007066D7" w:rsidRPr="007066D7" w:rsidRDefault="007066D7" w:rsidP="00521220">
      <w:pPr>
        <w:numPr>
          <w:ilvl w:val="0"/>
          <w:numId w:val="95"/>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قلة الدراسات التطبيقية المنزلية التي تجمع بين التحليل المخبري قبل وبعد المعالجة</w:t>
      </w:r>
      <w:r w:rsidR="00004805">
        <w:rPr>
          <w:rFonts w:ascii="Simplified Arabic" w:hAnsi="Simplified Arabic" w:cs="Simplified Arabic" w:hint="cs"/>
          <w:sz w:val="24"/>
          <w:szCs w:val="24"/>
          <w:rtl/>
        </w:rPr>
        <w:t>.</w:t>
      </w:r>
    </w:p>
    <w:p w14:paraId="1402D7D3" w14:textId="06090C12" w:rsidR="00740F2D" w:rsidRPr="00004805" w:rsidRDefault="007066D7" w:rsidP="00004805">
      <w:pPr>
        <w:numPr>
          <w:ilvl w:val="0"/>
          <w:numId w:val="95"/>
        </w:numPr>
        <w:jc w:val="both"/>
        <w:rPr>
          <w:rFonts w:ascii="Simplified Arabic" w:hAnsi="Simplified Arabic" w:cs="Simplified Arabic"/>
          <w:sz w:val="24"/>
          <w:szCs w:val="24"/>
        </w:rPr>
      </w:pPr>
      <w:r w:rsidRPr="007066D7">
        <w:rPr>
          <w:rFonts w:ascii="Simplified Arabic" w:hAnsi="Simplified Arabic" w:cs="Simplified Arabic"/>
          <w:sz w:val="24"/>
          <w:szCs w:val="24"/>
          <w:rtl/>
        </w:rPr>
        <w:t>ضعف تبنّي نماذج تطبيقية منخفضة التكلفة قابلة للتنفيذ في المنازل والمساجد والمدارس.</w:t>
      </w:r>
    </w:p>
    <w:p w14:paraId="08058234" w14:textId="23A7EC09" w:rsidR="007066D7" w:rsidRPr="00740F2D" w:rsidRDefault="007066D7" w:rsidP="00521220">
      <w:pPr>
        <w:jc w:val="both"/>
        <w:rPr>
          <w:rFonts w:ascii="Simplified Arabic" w:hAnsi="Simplified Arabic" w:cs="Simplified Arabic"/>
          <w:b/>
          <w:bCs/>
          <w:sz w:val="24"/>
          <w:szCs w:val="24"/>
        </w:rPr>
      </w:pPr>
      <w:r w:rsidRPr="00740F2D">
        <w:rPr>
          <w:rFonts w:ascii="Simplified Arabic" w:hAnsi="Simplified Arabic" w:cs="Simplified Arabic"/>
          <w:b/>
          <w:bCs/>
          <w:sz w:val="24"/>
          <w:szCs w:val="24"/>
          <w:rtl/>
        </w:rPr>
        <w:t>ما يميز دراست</w:t>
      </w:r>
      <w:r w:rsidR="00740F2D" w:rsidRPr="00740F2D">
        <w:rPr>
          <w:rFonts w:ascii="Simplified Arabic" w:hAnsi="Simplified Arabic" w:cs="Simplified Arabic" w:hint="cs"/>
          <w:b/>
          <w:bCs/>
          <w:sz w:val="24"/>
          <w:szCs w:val="24"/>
          <w:rtl/>
        </w:rPr>
        <w:t>ي</w:t>
      </w:r>
      <w:r w:rsidRPr="00740F2D">
        <w:rPr>
          <w:rFonts w:ascii="Simplified Arabic" w:hAnsi="Simplified Arabic" w:cs="Simplified Arabic"/>
          <w:b/>
          <w:bCs/>
          <w:sz w:val="24"/>
          <w:szCs w:val="24"/>
          <w:rtl/>
        </w:rPr>
        <w:t xml:space="preserve"> عن الدراسات السابقة </w:t>
      </w:r>
    </w:p>
    <w:p w14:paraId="5660B4FE" w14:textId="4880C350" w:rsidR="007066D7" w:rsidRPr="007066D7" w:rsidRDefault="007066D7" w:rsidP="00521220">
      <w:pPr>
        <w:jc w:val="both"/>
        <w:rPr>
          <w:rFonts w:ascii="Simplified Arabic" w:hAnsi="Simplified Arabic" w:cs="Simplified Arabic"/>
          <w:sz w:val="24"/>
          <w:szCs w:val="24"/>
        </w:rPr>
      </w:pPr>
      <w:r w:rsidRPr="007066D7">
        <w:rPr>
          <w:rFonts w:ascii="Simplified Arabic" w:hAnsi="Simplified Arabic" w:cs="Simplified Arabic"/>
          <w:sz w:val="24"/>
          <w:szCs w:val="24"/>
          <w:rtl/>
        </w:rPr>
        <w:t>دراست</w:t>
      </w:r>
      <w:r w:rsidR="00740F2D">
        <w:rPr>
          <w:rFonts w:ascii="Simplified Arabic" w:hAnsi="Simplified Arabic" w:cs="Simplified Arabic" w:hint="cs"/>
          <w:sz w:val="24"/>
          <w:szCs w:val="24"/>
          <w:rtl/>
        </w:rPr>
        <w:t>ي</w:t>
      </w:r>
      <w:r w:rsidRPr="007066D7">
        <w:rPr>
          <w:rFonts w:ascii="Simplified Arabic" w:hAnsi="Simplified Arabic" w:cs="Simplified Arabic"/>
          <w:sz w:val="24"/>
          <w:szCs w:val="24"/>
          <w:rtl/>
        </w:rPr>
        <w:t xml:space="preserve"> تختلف عن الدراسات السابقة لأنها:</w:t>
      </w:r>
    </w:p>
    <w:p w14:paraId="570C65A4" w14:textId="77777777" w:rsidR="007066D7" w:rsidRPr="007066D7" w:rsidRDefault="007066D7" w:rsidP="00521220">
      <w:pPr>
        <w:numPr>
          <w:ilvl w:val="0"/>
          <w:numId w:val="96"/>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تجمع بين التطبيق العملي داخل المنزل + التحليل المخبري + الجانب الاجتماعي + الجانب الاقتصادي.</w:t>
      </w:r>
    </w:p>
    <w:p w14:paraId="11A4179A" w14:textId="37BAF8B4" w:rsidR="007066D7" w:rsidRPr="007066D7" w:rsidRDefault="007066D7" w:rsidP="00521220">
      <w:pPr>
        <w:numPr>
          <w:ilvl w:val="0"/>
          <w:numId w:val="96"/>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تطبّق الدراسة فعليًا في البيئة وليس فقط نظريا.</w:t>
      </w:r>
    </w:p>
    <w:p w14:paraId="5F2A2C4F" w14:textId="77777777" w:rsidR="007066D7" w:rsidRPr="007066D7" w:rsidRDefault="007066D7" w:rsidP="00521220">
      <w:pPr>
        <w:numPr>
          <w:ilvl w:val="0"/>
          <w:numId w:val="96"/>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تستخدم نتائج حقيقية قبل وبعد الفلترة، وهذا غير موجود في معظم الدراسات السابقة.</w:t>
      </w:r>
    </w:p>
    <w:p w14:paraId="6FF2C9D5" w14:textId="34F2060A" w:rsidR="007066D7" w:rsidRPr="007066D7" w:rsidRDefault="007066D7" w:rsidP="00521220">
      <w:pPr>
        <w:numPr>
          <w:ilvl w:val="0"/>
          <w:numId w:val="96"/>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تقدم نموذجا تطبيقيا منخفض التكلفة يمكن تكراره في المنازل والمساجد.</w:t>
      </w:r>
    </w:p>
    <w:p w14:paraId="5035E93D" w14:textId="77777777" w:rsidR="007066D7" w:rsidRPr="007066D7" w:rsidRDefault="007066D7" w:rsidP="00521220">
      <w:pPr>
        <w:numPr>
          <w:ilvl w:val="0"/>
          <w:numId w:val="96"/>
        </w:numPr>
        <w:jc w:val="both"/>
        <w:rPr>
          <w:rFonts w:ascii="Simplified Arabic" w:hAnsi="Simplified Arabic" w:cs="Simplified Arabic"/>
          <w:sz w:val="24"/>
          <w:szCs w:val="24"/>
          <w:rtl/>
        </w:rPr>
      </w:pPr>
      <w:r w:rsidRPr="007066D7">
        <w:rPr>
          <w:rFonts w:ascii="Simplified Arabic" w:hAnsi="Simplified Arabic" w:cs="Simplified Arabic"/>
          <w:sz w:val="24"/>
          <w:szCs w:val="24"/>
          <w:rtl/>
        </w:rPr>
        <w:t>تدعم أهداف رؤية 2030 في الاستدامة وكفاءة استخدام المياه.</w:t>
      </w:r>
    </w:p>
    <w:p w14:paraId="7E73E1FC" w14:textId="77777777" w:rsidR="00F521D6" w:rsidRDefault="00F521D6" w:rsidP="00F521D6">
      <w:pPr>
        <w:bidi w:val="0"/>
        <w:rPr>
          <w:rFonts w:ascii="Simplified Arabic" w:hAnsi="Simplified Arabic" w:cs="Simplified Arabic"/>
          <w:b/>
          <w:bCs/>
          <w:sz w:val="28"/>
          <w:szCs w:val="28"/>
          <w:u w:val="single"/>
          <w:rtl/>
        </w:rPr>
      </w:pPr>
    </w:p>
    <w:p w14:paraId="1849DEEC" w14:textId="77777777" w:rsidR="00004805" w:rsidRDefault="00004805" w:rsidP="00004805">
      <w:pPr>
        <w:bidi w:val="0"/>
        <w:rPr>
          <w:rFonts w:ascii="Simplified Arabic" w:hAnsi="Simplified Arabic" w:cs="Simplified Arabic"/>
          <w:b/>
          <w:bCs/>
          <w:sz w:val="28"/>
          <w:szCs w:val="28"/>
          <w:rtl/>
        </w:rPr>
      </w:pPr>
    </w:p>
    <w:p w14:paraId="205D8B05" w14:textId="2DADC539" w:rsidR="00F521D6" w:rsidRPr="00422132" w:rsidRDefault="00F521D6" w:rsidP="00F521D6">
      <w:pPr>
        <w:bidi w:val="0"/>
        <w:rPr>
          <w:rFonts w:asciiTheme="majorBidi" w:hAnsiTheme="majorBidi" w:cstheme="majorBidi"/>
          <w:b/>
          <w:bCs/>
          <w:sz w:val="28"/>
          <w:szCs w:val="28"/>
          <w:u w:val="single"/>
        </w:rPr>
      </w:pPr>
      <w:r w:rsidRPr="00422132">
        <w:rPr>
          <w:rFonts w:asciiTheme="majorBidi" w:hAnsiTheme="majorBidi" w:cstheme="majorBidi"/>
          <w:b/>
          <w:bCs/>
          <w:sz w:val="28"/>
          <w:szCs w:val="28"/>
          <w:u w:val="single"/>
        </w:rPr>
        <w:t>Abstract:</w:t>
      </w:r>
    </w:p>
    <w:p w14:paraId="3FAAEFF8" w14:textId="77777777" w:rsidR="00F521D6" w:rsidRPr="0014301D" w:rsidRDefault="00F521D6" w:rsidP="00F521D6">
      <w:pPr>
        <w:jc w:val="right"/>
        <w:rPr>
          <w:rFonts w:ascii="Simplified Arabic" w:hAnsi="Simplified Arabic" w:cs="Simplified Arabic"/>
          <w:sz w:val="28"/>
          <w:szCs w:val="28"/>
        </w:rPr>
      </w:pPr>
    </w:p>
    <w:p w14:paraId="1BC4DCEE" w14:textId="77777777" w:rsidR="00F521D6" w:rsidRPr="00422132" w:rsidRDefault="00F521D6" w:rsidP="00F521D6">
      <w:pPr>
        <w:bidi w:val="0"/>
        <w:jc w:val="both"/>
        <w:rPr>
          <w:rFonts w:asciiTheme="majorBidi" w:hAnsiTheme="majorBidi" w:cstheme="majorBidi"/>
          <w:sz w:val="24"/>
          <w:szCs w:val="24"/>
        </w:rPr>
      </w:pPr>
      <w:r w:rsidRPr="00422132">
        <w:rPr>
          <w:rFonts w:asciiTheme="majorBidi" w:hAnsiTheme="majorBidi" w:cstheme="majorBidi"/>
          <w:sz w:val="24"/>
          <w:szCs w:val="24"/>
        </w:rPr>
        <w:t>This study examines the potential for reusing domestic greywater after treatment through a low-cost filtration system composed of sand, gravel, and activated carbon. A practical experiment was conducted in the researcher’s home, involving the collection of greywater samples before and after treatment, followed by laboratory analysis to measure turbidity, pH, total dissolved solids, organic matter (COD), and bacterial levels.</w:t>
      </w:r>
    </w:p>
    <w:p w14:paraId="6A5C5626" w14:textId="77777777" w:rsidR="00F521D6" w:rsidRPr="00422132" w:rsidRDefault="00F521D6" w:rsidP="00F521D6">
      <w:pPr>
        <w:bidi w:val="0"/>
        <w:jc w:val="both"/>
        <w:rPr>
          <w:rFonts w:asciiTheme="majorBidi" w:hAnsiTheme="majorBidi" w:cstheme="majorBidi"/>
          <w:sz w:val="24"/>
          <w:szCs w:val="24"/>
        </w:rPr>
      </w:pPr>
    </w:p>
    <w:p w14:paraId="7361D8C7" w14:textId="77777777" w:rsidR="00F521D6" w:rsidRPr="00422132" w:rsidRDefault="00F521D6" w:rsidP="00F521D6">
      <w:pPr>
        <w:bidi w:val="0"/>
        <w:jc w:val="both"/>
        <w:rPr>
          <w:rFonts w:asciiTheme="majorBidi" w:hAnsiTheme="majorBidi" w:cstheme="majorBidi"/>
          <w:sz w:val="24"/>
          <w:szCs w:val="24"/>
        </w:rPr>
      </w:pPr>
      <w:r w:rsidRPr="00422132">
        <w:rPr>
          <w:rFonts w:asciiTheme="majorBidi" w:hAnsiTheme="majorBidi" w:cstheme="majorBidi"/>
          <w:sz w:val="24"/>
          <w:szCs w:val="24"/>
        </w:rPr>
        <w:t>The study also evaluates the effect of treated greywater on the growth of several plant species, comparing the results with plants irrigated with fresh water to assess the suitability of greywater for irrigation purposes. Additionally, the research explores the feasibility of applying this model in public facilities, such as mosques, by utilizing ablution water for landscape irrigation.</w:t>
      </w:r>
    </w:p>
    <w:p w14:paraId="0BC6367E" w14:textId="77777777" w:rsidR="00F521D6" w:rsidRPr="00422132" w:rsidRDefault="00F521D6" w:rsidP="00F521D6">
      <w:pPr>
        <w:bidi w:val="0"/>
        <w:jc w:val="both"/>
        <w:rPr>
          <w:rFonts w:asciiTheme="majorBidi" w:hAnsiTheme="majorBidi" w:cstheme="majorBidi"/>
          <w:sz w:val="24"/>
          <w:szCs w:val="24"/>
        </w:rPr>
      </w:pPr>
    </w:p>
    <w:p w14:paraId="4E253E57" w14:textId="77777777" w:rsidR="00F521D6" w:rsidRPr="00422132" w:rsidRDefault="00F521D6" w:rsidP="00F521D6">
      <w:pPr>
        <w:bidi w:val="0"/>
        <w:jc w:val="both"/>
        <w:rPr>
          <w:rFonts w:asciiTheme="majorBidi" w:hAnsiTheme="majorBidi" w:cstheme="majorBidi"/>
          <w:sz w:val="24"/>
          <w:szCs w:val="24"/>
        </w:rPr>
      </w:pPr>
      <w:r w:rsidRPr="00422132">
        <w:rPr>
          <w:rFonts w:asciiTheme="majorBidi" w:hAnsiTheme="majorBidi" w:cstheme="majorBidi"/>
          <w:sz w:val="24"/>
          <w:szCs w:val="24"/>
        </w:rPr>
        <w:t>The study aims to provide a practical, applicable model for Saudi households, contributing to reduced reliance on desalinated water and promoting water sustainability in alignment with Saudi Vision 2030.</w:t>
      </w:r>
    </w:p>
    <w:p w14:paraId="47FD39D2" w14:textId="05D55CC9" w:rsidR="004163C7" w:rsidRPr="00F521D6" w:rsidRDefault="004163C7" w:rsidP="00F521D6">
      <w:pPr>
        <w:pStyle w:val="ListParagraph"/>
        <w:spacing w:line="240" w:lineRule="auto"/>
        <w:ind w:left="1440"/>
        <w:jc w:val="both"/>
        <w:rPr>
          <w:rFonts w:ascii="Simplified Arabic" w:hAnsi="Simplified Arabic" w:cs="Simplified Arabic"/>
          <w:sz w:val="28"/>
          <w:szCs w:val="28"/>
          <w:rtl/>
        </w:rPr>
      </w:pPr>
    </w:p>
    <w:p w14:paraId="0CCB9659" w14:textId="77777777" w:rsidR="004163C7" w:rsidRPr="00F556EB" w:rsidRDefault="004163C7" w:rsidP="00B76D5B">
      <w:pPr>
        <w:jc w:val="right"/>
        <w:rPr>
          <w:rFonts w:ascii="Simplified Arabic" w:hAnsi="Simplified Arabic" w:cs="Simplified Arabic"/>
          <w:sz w:val="28"/>
          <w:szCs w:val="28"/>
          <w:rtl/>
        </w:rPr>
      </w:pPr>
    </w:p>
    <w:p w14:paraId="180EB986" w14:textId="77777777" w:rsidR="004163C7" w:rsidRPr="00F556EB" w:rsidRDefault="004163C7" w:rsidP="00B76D5B">
      <w:pPr>
        <w:jc w:val="right"/>
        <w:rPr>
          <w:rFonts w:ascii="Simplified Arabic" w:hAnsi="Simplified Arabic" w:cs="Simplified Arabic"/>
          <w:sz w:val="28"/>
          <w:szCs w:val="28"/>
          <w:rtl/>
        </w:rPr>
      </w:pPr>
    </w:p>
    <w:p w14:paraId="1F8D19A6" w14:textId="77777777" w:rsidR="004163C7" w:rsidRPr="00F556EB" w:rsidRDefault="004163C7" w:rsidP="009125CE">
      <w:pPr>
        <w:rPr>
          <w:rFonts w:ascii="Simplified Arabic" w:hAnsi="Simplified Arabic" w:cs="Simplified Arabic"/>
          <w:sz w:val="28"/>
          <w:szCs w:val="28"/>
          <w:rtl/>
        </w:rPr>
      </w:pPr>
    </w:p>
    <w:p w14:paraId="2858DEDC" w14:textId="77777777" w:rsidR="004163C7" w:rsidRPr="00F556EB" w:rsidRDefault="004163C7" w:rsidP="009125CE">
      <w:pPr>
        <w:rPr>
          <w:rFonts w:ascii="Simplified Arabic" w:hAnsi="Simplified Arabic" w:cs="Simplified Arabic"/>
          <w:sz w:val="28"/>
          <w:szCs w:val="28"/>
          <w:rtl/>
        </w:rPr>
      </w:pPr>
    </w:p>
    <w:p w14:paraId="01861090" w14:textId="77777777" w:rsidR="008F1EAE" w:rsidRDefault="008F1EAE" w:rsidP="009125CE">
      <w:pPr>
        <w:rPr>
          <w:rFonts w:ascii="Simplified Arabic" w:hAnsi="Simplified Arabic" w:cs="Simplified Arabic"/>
          <w:sz w:val="28"/>
          <w:szCs w:val="28"/>
          <w:rtl/>
        </w:rPr>
      </w:pPr>
    </w:p>
    <w:p w14:paraId="682D255F" w14:textId="77777777" w:rsidR="00F521D6" w:rsidRDefault="00F521D6" w:rsidP="009125CE">
      <w:pPr>
        <w:rPr>
          <w:rFonts w:ascii="Simplified Arabic" w:hAnsi="Simplified Arabic" w:cs="Simplified Arabic"/>
          <w:sz w:val="28"/>
          <w:szCs w:val="28"/>
          <w:rtl/>
        </w:rPr>
      </w:pPr>
    </w:p>
    <w:p w14:paraId="35348B24" w14:textId="77777777" w:rsidR="00F521D6" w:rsidRDefault="00F521D6" w:rsidP="009125CE">
      <w:pPr>
        <w:rPr>
          <w:rFonts w:ascii="Simplified Arabic" w:hAnsi="Simplified Arabic" w:cs="Simplified Arabic"/>
          <w:sz w:val="28"/>
          <w:szCs w:val="28"/>
          <w:rtl/>
        </w:rPr>
      </w:pPr>
    </w:p>
    <w:p w14:paraId="6CE1A6A9" w14:textId="77777777" w:rsidR="00F521D6" w:rsidRDefault="00F521D6" w:rsidP="009125CE">
      <w:pPr>
        <w:rPr>
          <w:rFonts w:ascii="Simplified Arabic" w:hAnsi="Simplified Arabic" w:cs="Simplified Arabic"/>
          <w:sz w:val="28"/>
          <w:szCs w:val="28"/>
          <w:rtl/>
        </w:rPr>
      </w:pPr>
    </w:p>
    <w:p w14:paraId="146F1B1D" w14:textId="77777777" w:rsidR="00F521D6" w:rsidRPr="00F556EB" w:rsidRDefault="00F521D6" w:rsidP="009125CE">
      <w:pPr>
        <w:rPr>
          <w:rFonts w:ascii="Simplified Arabic" w:hAnsi="Simplified Arabic" w:cs="Simplified Arabic"/>
          <w:sz w:val="28"/>
          <w:szCs w:val="28"/>
          <w:rtl/>
        </w:rPr>
      </w:pPr>
    </w:p>
    <w:p w14:paraId="1224B0BF" w14:textId="77777777" w:rsidR="009125CE" w:rsidRPr="00F556EB" w:rsidRDefault="009125CE" w:rsidP="009125CE">
      <w:pPr>
        <w:rPr>
          <w:rFonts w:ascii="Simplified Arabic" w:hAnsi="Simplified Arabic" w:cs="Simplified Arabic"/>
          <w:sz w:val="28"/>
          <w:szCs w:val="28"/>
          <w:rtl/>
        </w:rPr>
      </w:pPr>
    </w:p>
    <w:p w14:paraId="60AC88AE" w14:textId="285C3CE8" w:rsidR="009125CE" w:rsidRPr="00F556EB" w:rsidRDefault="009125CE" w:rsidP="009125CE">
      <w:pPr>
        <w:bidi w:val="0"/>
        <w:rPr>
          <w:rFonts w:ascii="Simplified Arabic" w:hAnsi="Simplified Arabic" w:cs="Simplified Arabic"/>
          <w:b/>
          <w:bCs/>
          <w:sz w:val="28"/>
          <w:szCs w:val="28"/>
        </w:rPr>
      </w:pPr>
      <w:r w:rsidRPr="00F556EB">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F556EB">
        <w:rPr>
          <w:rFonts w:ascii="Simplified Arabic" w:hAnsi="Simplified Arabic" w:cs="Simplified Arabic"/>
          <w:b/>
          <w:bCs/>
          <w:sz w:val="28"/>
          <w:szCs w:val="28"/>
        </w:rPr>
        <w:t xml:space="preserve">Midocean University </w:t>
      </w:r>
    </w:p>
    <w:p w14:paraId="188EE430" w14:textId="0AE621D2" w:rsidR="009125CE" w:rsidRPr="00F556EB" w:rsidRDefault="009125CE" w:rsidP="009125CE">
      <w:pPr>
        <w:bidi w:val="0"/>
        <w:rPr>
          <w:rFonts w:ascii="Simplified Arabic" w:hAnsi="Simplified Arabic" w:cs="Simplified Arabic"/>
          <w:b/>
          <w:bCs/>
          <w:sz w:val="28"/>
          <w:szCs w:val="28"/>
        </w:rPr>
      </w:pPr>
      <w:r w:rsidRPr="00F556EB">
        <w:rPr>
          <w:rFonts w:ascii="Simplified Arabic" w:hAnsi="Simplified Arabic" w:cs="Simplified Arabic"/>
          <w:b/>
          <w:bCs/>
          <w:sz w:val="28"/>
          <w:szCs w:val="28"/>
        </w:rPr>
        <w:t>College of Management</w:t>
      </w:r>
    </w:p>
    <w:p w14:paraId="20966BA7" w14:textId="338ADA72" w:rsidR="009125CE" w:rsidRPr="00F556EB" w:rsidRDefault="009125CE" w:rsidP="009125CE">
      <w:pPr>
        <w:bidi w:val="0"/>
        <w:rPr>
          <w:rFonts w:ascii="Simplified Arabic" w:hAnsi="Simplified Arabic" w:cs="Simplified Arabic"/>
          <w:b/>
          <w:bCs/>
          <w:sz w:val="28"/>
          <w:szCs w:val="28"/>
          <w:rtl/>
        </w:rPr>
      </w:pPr>
      <w:r w:rsidRPr="00F556EB">
        <w:rPr>
          <w:rFonts w:ascii="Simplified Arabic" w:hAnsi="Simplified Arabic" w:cs="Simplified Arabic"/>
          <w:b/>
          <w:bCs/>
          <w:sz w:val="28"/>
          <w:szCs w:val="28"/>
        </w:rPr>
        <w:t>Department of</w:t>
      </w:r>
      <w:r w:rsidR="00B76D5B" w:rsidRPr="00B76D5B">
        <w:rPr>
          <w:rFonts w:asciiTheme="majorBidi" w:hAnsiTheme="majorBidi" w:cstheme="majorBidi"/>
          <w:sz w:val="36"/>
          <w:szCs w:val="36"/>
        </w:rPr>
        <w:t xml:space="preserve"> </w:t>
      </w:r>
      <w:r w:rsidR="00B76D5B" w:rsidRPr="00B76D5B">
        <w:rPr>
          <w:rFonts w:ascii="Simplified Arabic" w:hAnsi="Simplified Arabic" w:cs="Simplified Arabic"/>
          <w:b/>
          <w:bCs/>
          <w:sz w:val="28"/>
          <w:szCs w:val="28"/>
        </w:rPr>
        <w:t>Master of Project Management</w:t>
      </w:r>
    </w:p>
    <w:p w14:paraId="0544D210" w14:textId="6BA2D428" w:rsidR="009125CE" w:rsidRPr="00F556EB" w:rsidRDefault="009125CE" w:rsidP="004E61B5">
      <w:pPr>
        <w:tabs>
          <w:tab w:val="left" w:pos="942"/>
        </w:tabs>
        <w:jc w:val="center"/>
        <w:rPr>
          <w:rFonts w:ascii="Simplified Arabic" w:hAnsi="Simplified Arabic" w:cs="Simplified Arabic"/>
          <w:b/>
          <w:bCs/>
          <w:sz w:val="28"/>
          <w:szCs w:val="28"/>
          <w:rtl/>
        </w:rPr>
      </w:pPr>
    </w:p>
    <w:p w14:paraId="2E2F1DD9" w14:textId="60B1F9F7" w:rsidR="004E61B5" w:rsidRPr="004E61B5" w:rsidRDefault="004E61B5" w:rsidP="004E61B5">
      <w:pPr>
        <w:tabs>
          <w:tab w:val="left" w:pos="5562"/>
        </w:tabs>
        <w:jc w:val="center"/>
        <w:rPr>
          <w:rFonts w:ascii="Simplified Arabic" w:hAnsi="Simplified Arabic" w:cs="Simplified Arabic"/>
          <w:b/>
          <w:bCs/>
          <w:sz w:val="28"/>
          <w:szCs w:val="28"/>
        </w:rPr>
      </w:pPr>
      <w:r w:rsidRPr="004E61B5">
        <w:rPr>
          <w:rFonts w:ascii="Simplified Arabic" w:hAnsi="Simplified Arabic" w:cs="Simplified Arabic"/>
          <w:b/>
          <w:bCs/>
          <w:sz w:val="28"/>
          <w:szCs w:val="28"/>
        </w:rPr>
        <w:t>Environmental and Economic Feasibility Assessment of Greywater Reuse</w:t>
      </w:r>
    </w:p>
    <w:p w14:paraId="60145BAC" w14:textId="26CF6740" w:rsidR="004E61B5" w:rsidRPr="004E61B5" w:rsidRDefault="004E61B5" w:rsidP="004E61B5">
      <w:pPr>
        <w:tabs>
          <w:tab w:val="left" w:pos="5562"/>
        </w:tabs>
        <w:jc w:val="center"/>
        <w:rPr>
          <w:rFonts w:ascii="Simplified Arabic" w:hAnsi="Simplified Arabic" w:cs="Simplified Arabic"/>
          <w:b/>
          <w:bCs/>
          <w:sz w:val="28"/>
          <w:szCs w:val="28"/>
        </w:rPr>
      </w:pPr>
      <w:r w:rsidRPr="004E61B5">
        <w:rPr>
          <w:rFonts w:ascii="Simplified Arabic" w:hAnsi="Simplified Arabic" w:cs="Simplified Arabic"/>
          <w:b/>
          <w:bCs/>
          <w:sz w:val="28"/>
          <w:szCs w:val="28"/>
        </w:rPr>
        <w:t>An Applied Study in a Household Setting with Evaluation of Its Potential for Public Implementation</w:t>
      </w:r>
    </w:p>
    <w:p w14:paraId="55C6339D" w14:textId="77777777" w:rsidR="009125CE" w:rsidRPr="004E61B5" w:rsidRDefault="009125CE" w:rsidP="009125CE">
      <w:pPr>
        <w:tabs>
          <w:tab w:val="left" w:pos="5562"/>
        </w:tabs>
        <w:rPr>
          <w:rFonts w:ascii="Simplified Arabic" w:hAnsi="Simplified Arabic" w:cs="Simplified Arabic"/>
          <w:sz w:val="28"/>
          <w:szCs w:val="28"/>
          <w:rtl/>
        </w:rPr>
      </w:pPr>
    </w:p>
    <w:p w14:paraId="17A525A5" w14:textId="6106C18C" w:rsidR="009125CE" w:rsidRDefault="009125CE" w:rsidP="009125CE">
      <w:pPr>
        <w:jc w:val="center"/>
        <w:rPr>
          <w:rFonts w:ascii="Simplified Arabic" w:hAnsi="Simplified Arabic" w:cs="Simplified Arabic"/>
          <w:b/>
          <w:bCs/>
          <w:sz w:val="28"/>
          <w:szCs w:val="28"/>
          <w:rtl/>
        </w:rPr>
      </w:pPr>
      <w:r w:rsidRPr="00F556EB">
        <w:rPr>
          <w:rFonts w:ascii="Simplified Arabic" w:hAnsi="Simplified Arabic" w:cs="Simplified Arabic"/>
          <w:b/>
          <w:bCs/>
          <w:sz w:val="28"/>
          <w:szCs w:val="28"/>
        </w:rPr>
        <w:t>Prepared by:</w:t>
      </w:r>
    </w:p>
    <w:p w14:paraId="6D8209E4" w14:textId="541AFA43" w:rsidR="007C4E47" w:rsidRDefault="007C4E47" w:rsidP="009125CE">
      <w:pPr>
        <w:jc w:val="center"/>
        <w:rPr>
          <w:rFonts w:ascii="Simplified Arabic" w:hAnsi="Simplified Arabic" w:cs="Simplified Arabic"/>
          <w:b/>
          <w:bCs/>
          <w:sz w:val="28"/>
          <w:szCs w:val="28"/>
        </w:rPr>
      </w:pPr>
      <w:r>
        <w:rPr>
          <w:rFonts w:ascii="Simplified Arabic" w:hAnsi="Simplified Arabic" w:cs="Simplified Arabic"/>
          <w:b/>
          <w:bCs/>
          <w:sz w:val="28"/>
          <w:szCs w:val="28"/>
        </w:rPr>
        <w:t xml:space="preserve">Abdulaziz Zamil Jamil </w:t>
      </w:r>
      <w:proofErr w:type="spellStart"/>
      <w:r>
        <w:rPr>
          <w:rFonts w:ascii="Simplified Arabic" w:hAnsi="Simplified Arabic" w:cs="Simplified Arabic"/>
          <w:b/>
          <w:bCs/>
          <w:sz w:val="28"/>
          <w:szCs w:val="28"/>
        </w:rPr>
        <w:t>Qumsani</w:t>
      </w:r>
      <w:proofErr w:type="spellEnd"/>
    </w:p>
    <w:p w14:paraId="548942AF" w14:textId="77777777" w:rsidR="007C4E47" w:rsidRPr="00F556EB" w:rsidRDefault="007C4E47" w:rsidP="007C4E47">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251001285</w:t>
      </w:r>
    </w:p>
    <w:p w14:paraId="55FC2657" w14:textId="77777777" w:rsidR="007C4E47" w:rsidRPr="00F556EB" w:rsidRDefault="007C4E47" w:rsidP="007C4E47">
      <w:pPr>
        <w:rPr>
          <w:rFonts w:ascii="Simplified Arabic" w:hAnsi="Simplified Arabic" w:cs="Simplified Arabic"/>
          <w:b/>
          <w:bCs/>
          <w:sz w:val="28"/>
          <w:szCs w:val="28"/>
        </w:rPr>
      </w:pPr>
    </w:p>
    <w:p w14:paraId="0E2ACB58" w14:textId="77777777" w:rsidR="009125CE" w:rsidRPr="00F556EB" w:rsidRDefault="009125CE" w:rsidP="007C4E47">
      <w:pPr>
        <w:rPr>
          <w:rFonts w:ascii="Simplified Arabic" w:hAnsi="Simplified Arabic" w:cs="Simplified Arabic"/>
          <w:b/>
          <w:bCs/>
          <w:sz w:val="28"/>
          <w:szCs w:val="28"/>
        </w:rPr>
      </w:pPr>
    </w:p>
    <w:p w14:paraId="7919F0CA" w14:textId="7396D6CB" w:rsidR="009125CE" w:rsidRPr="00F556EB" w:rsidRDefault="009125CE" w:rsidP="009125CE">
      <w:pPr>
        <w:jc w:val="center"/>
        <w:rPr>
          <w:rFonts w:ascii="Simplified Arabic" w:hAnsi="Simplified Arabic" w:cs="Simplified Arabic"/>
          <w:b/>
          <w:bCs/>
          <w:sz w:val="28"/>
          <w:szCs w:val="28"/>
        </w:rPr>
      </w:pPr>
      <w:r w:rsidRPr="00F556EB">
        <w:rPr>
          <w:rFonts w:ascii="Simplified Arabic" w:hAnsi="Simplified Arabic" w:cs="Simplified Arabic"/>
          <w:b/>
          <w:bCs/>
          <w:sz w:val="28"/>
          <w:szCs w:val="28"/>
        </w:rPr>
        <w:t>Supervised by:</w:t>
      </w:r>
    </w:p>
    <w:p w14:paraId="62C0B761" w14:textId="77777777" w:rsidR="007C4E47" w:rsidRPr="007C4E47" w:rsidRDefault="007C4E47" w:rsidP="007C4E47">
      <w:pPr>
        <w:jc w:val="center"/>
        <w:rPr>
          <w:rFonts w:asciiTheme="majorBidi" w:hAnsiTheme="majorBidi" w:cstheme="majorBidi"/>
          <w:b/>
          <w:bCs/>
          <w:sz w:val="28"/>
          <w:szCs w:val="28"/>
          <w:rtl/>
        </w:rPr>
      </w:pPr>
      <w:r w:rsidRPr="007C4E47">
        <w:rPr>
          <w:rFonts w:asciiTheme="majorBidi" w:hAnsiTheme="majorBidi" w:cstheme="majorBidi"/>
          <w:b/>
          <w:bCs/>
          <w:sz w:val="28"/>
          <w:szCs w:val="28"/>
        </w:rPr>
        <w:t xml:space="preserve">Dr. / Faisal Abdul Hamad Muhammad </w:t>
      </w:r>
      <w:r w:rsidRPr="007C4E47">
        <w:rPr>
          <w:rFonts w:asciiTheme="majorBidi" w:hAnsiTheme="majorBidi" w:cstheme="majorBidi" w:hint="cs"/>
          <w:b/>
          <w:bCs/>
          <w:sz w:val="28"/>
          <w:szCs w:val="28"/>
          <w:rtl/>
        </w:rPr>
        <w:t xml:space="preserve">    </w:t>
      </w:r>
    </w:p>
    <w:p w14:paraId="33679F79" w14:textId="1647FDE3" w:rsidR="009125CE" w:rsidRPr="007C4E47" w:rsidRDefault="007C4E47" w:rsidP="007C4E47">
      <w:pPr>
        <w:jc w:val="center"/>
        <w:rPr>
          <w:rFonts w:ascii="Simplified Arabic" w:hAnsi="Simplified Arabic" w:cs="Simplified Arabic"/>
          <w:b/>
          <w:bCs/>
        </w:rPr>
      </w:pPr>
      <w:r w:rsidRPr="007C4E47">
        <w:rPr>
          <w:rFonts w:asciiTheme="majorBidi" w:hAnsiTheme="majorBidi" w:cstheme="majorBidi"/>
          <w:b/>
          <w:bCs/>
          <w:sz w:val="28"/>
          <w:szCs w:val="28"/>
        </w:rPr>
        <w:t>Dr. / Fayez Ali Jarad</w:t>
      </w:r>
    </w:p>
    <w:p w14:paraId="0BC0F18B" w14:textId="77777777" w:rsidR="009125CE" w:rsidRPr="00F556EB" w:rsidRDefault="009125CE" w:rsidP="009125CE">
      <w:pPr>
        <w:jc w:val="center"/>
        <w:rPr>
          <w:rFonts w:ascii="Simplified Arabic" w:hAnsi="Simplified Arabic" w:cs="Simplified Arabic"/>
          <w:b/>
          <w:bCs/>
          <w:sz w:val="28"/>
          <w:szCs w:val="28"/>
        </w:rPr>
      </w:pPr>
    </w:p>
    <w:p w14:paraId="6E52896B" w14:textId="385A7049" w:rsidR="009125CE" w:rsidRPr="00F556EB" w:rsidRDefault="009125CE" w:rsidP="009125CE">
      <w:pPr>
        <w:jc w:val="center"/>
        <w:rPr>
          <w:rFonts w:ascii="Simplified Arabic" w:hAnsi="Simplified Arabic" w:cs="Simplified Arabic"/>
          <w:b/>
          <w:bCs/>
          <w:sz w:val="28"/>
          <w:szCs w:val="28"/>
        </w:rPr>
      </w:pPr>
      <w:r w:rsidRPr="00F556EB">
        <w:rPr>
          <w:rFonts w:ascii="Simplified Arabic" w:hAnsi="Simplified Arabic" w:cs="Simplified Arabic"/>
          <w:b/>
          <w:bCs/>
          <w:sz w:val="28"/>
          <w:szCs w:val="28"/>
        </w:rPr>
        <w:t>Year:202</w:t>
      </w:r>
      <w:r w:rsidR="007C4E47">
        <w:rPr>
          <w:rFonts w:ascii="Simplified Arabic" w:hAnsi="Simplified Arabic" w:cs="Simplified Arabic"/>
          <w:b/>
          <w:bCs/>
          <w:sz w:val="28"/>
          <w:szCs w:val="28"/>
        </w:rPr>
        <w:t>5</w:t>
      </w:r>
    </w:p>
    <w:sectPr w:rsidR="009125CE" w:rsidRPr="00F556E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567C5" w14:textId="77777777" w:rsidR="00EC586B" w:rsidRDefault="00EC586B" w:rsidP="009125CE">
      <w:pPr>
        <w:spacing w:after="0" w:line="240" w:lineRule="auto"/>
      </w:pPr>
      <w:r>
        <w:separator/>
      </w:r>
    </w:p>
  </w:endnote>
  <w:endnote w:type="continuationSeparator" w:id="0">
    <w:p w14:paraId="727397DD" w14:textId="77777777" w:rsidR="00EC586B" w:rsidRDefault="00EC586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7071203"/>
      <w:docPartObj>
        <w:docPartGallery w:val="Page Numbers (Bottom of Page)"/>
        <w:docPartUnique/>
      </w:docPartObj>
    </w:sdtPr>
    <w:sdtEndPr>
      <w:rPr>
        <w:noProof/>
      </w:rPr>
    </w:sdtEndPr>
    <w:sdtContent>
      <w:p w14:paraId="27AE125C" w14:textId="439213DE" w:rsidR="00B26DAB" w:rsidRDefault="00B26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3A23FE" w14:textId="3217CD4F" w:rsidR="00C42F9D" w:rsidRDefault="00C42F9D" w:rsidP="00C42F9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AAE2D" w14:textId="77777777" w:rsidR="00EC586B" w:rsidRDefault="00EC586B" w:rsidP="009125CE">
      <w:pPr>
        <w:spacing w:after="0" w:line="240" w:lineRule="auto"/>
      </w:pPr>
      <w:r>
        <w:separator/>
      </w:r>
    </w:p>
  </w:footnote>
  <w:footnote w:type="continuationSeparator" w:id="0">
    <w:p w14:paraId="2EFF6A2F" w14:textId="77777777" w:rsidR="00EC586B" w:rsidRDefault="00EC586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60E4"/>
    <w:multiLevelType w:val="multilevel"/>
    <w:tmpl w:val="C136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12E35"/>
    <w:multiLevelType w:val="multilevel"/>
    <w:tmpl w:val="A530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94D3C"/>
    <w:multiLevelType w:val="multilevel"/>
    <w:tmpl w:val="9B00BE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A5DA9"/>
    <w:multiLevelType w:val="multilevel"/>
    <w:tmpl w:val="C23C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65F04"/>
    <w:multiLevelType w:val="multilevel"/>
    <w:tmpl w:val="E972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870372"/>
    <w:multiLevelType w:val="multilevel"/>
    <w:tmpl w:val="B320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9805B2"/>
    <w:multiLevelType w:val="multilevel"/>
    <w:tmpl w:val="763E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16FB0"/>
    <w:multiLevelType w:val="multilevel"/>
    <w:tmpl w:val="DFA43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EE5760"/>
    <w:multiLevelType w:val="multilevel"/>
    <w:tmpl w:val="AD702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4E13D2"/>
    <w:multiLevelType w:val="hybridMultilevel"/>
    <w:tmpl w:val="40CC2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9215B8"/>
    <w:multiLevelType w:val="multilevel"/>
    <w:tmpl w:val="C2B8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3859F7"/>
    <w:multiLevelType w:val="multilevel"/>
    <w:tmpl w:val="680E7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195FAE"/>
    <w:multiLevelType w:val="multilevel"/>
    <w:tmpl w:val="BA9C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342AA7"/>
    <w:multiLevelType w:val="multilevel"/>
    <w:tmpl w:val="1D2E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4D6A55"/>
    <w:multiLevelType w:val="multilevel"/>
    <w:tmpl w:val="3AECC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D11C3B"/>
    <w:multiLevelType w:val="multilevel"/>
    <w:tmpl w:val="708C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D74333"/>
    <w:multiLevelType w:val="multilevel"/>
    <w:tmpl w:val="79843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C9615E"/>
    <w:multiLevelType w:val="multilevel"/>
    <w:tmpl w:val="47561A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BE1F8A"/>
    <w:multiLevelType w:val="multilevel"/>
    <w:tmpl w:val="30B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E021AF"/>
    <w:multiLevelType w:val="multilevel"/>
    <w:tmpl w:val="BB006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013ABF"/>
    <w:multiLevelType w:val="multilevel"/>
    <w:tmpl w:val="CF069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2B69CB"/>
    <w:multiLevelType w:val="multilevel"/>
    <w:tmpl w:val="AA46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9016F8"/>
    <w:multiLevelType w:val="multilevel"/>
    <w:tmpl w:val="9C94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9924D9"/>
    <w:multiLevelType w:val="multilevel"/>
    <w:tmpl w:val="98E0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1537BF"/>
    <w:multiLevelType w:val="multilevel"/>
    <w:tmpl w:val="BD34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9148BA"/>
    <w:multiLevelType w:val="multilevel"/>
    <w:tmpl w:val="8E96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DC7E37"/>
    <w:multiLevelType w:val="hybridMultilevel"/>
    <w:tmpl w:val="DE2CFA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2E0183F"/>
    <w:multiLevelType w:val="multilevel"/>
    <w:tmpl w:val="A714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1A2A57"/>
    <w:multiLevelType w:val="multilevel"/>
    <w:tmpl w:val="FBAA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8F785E"/>
    <w:multiLevelType w:val="hybridMultilevel"/>
    <w:tmpl w:val="8766CFFE"/>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74A6A36"/>
    <w:multiLevelType w:val="hybridMultilevel"/>
    <w:tmpl w:val="43604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695971"/>
    <w:multiLevelType w:val="multilevel"/>
    <w:tmpl w:val="FC70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8B52B9"/>
    <w:multiLevelType w:val="multilevel"/>
    <w:tmpl w:val="A0F8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ED6553"/>
    <w:multiLevelType w:val="multilevel"/>
    <w:tmpl w:val="FC36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F55469"/>
    <w:multiLevelType w:val="multilevel"/>
    <w:tmpl w:val="25FEC2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5" w15:restartNumberingAfterBreak="0">
    <w:nsid w:val="312F22A6"/>
    <w:multiLevelType w:val="multilevel"/>
    <w:tmpl w:val="0282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356D2B"/>
    <w:multiLevelType w:val="multilevel"/>
    <w:tmpl w:val="D6B2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72758F"/>
    <w:multiLevelType w:val="multilevel"/>
    <w:tmpl w:val="8EB4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4B5E9C"/>
    <w:multiLevelType w:val="multilevel"/>
    <w:tmpl w:val="C65A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0326F7"/>
    <w:multiLevelType w:val="multilevel"/>
    <w:tmpl w:val="1FB4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AF701A"/>
    <w:multiLevelType w:val="multilevel"/>
    <w:tmpl w:val="B6AC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DD5892"/>
    <w:multiLevelType w:val="hybridMultilevel"/>
    <w:tmpl w:val="21FE5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015529"/>
    <w:multiLevelType w:val="multilevel"/>
    <w:tmpl w:val="9F16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87837"/>
    <w:multiLevelType w:val="multilevel"/>
    <w:tmpl w:val="3E8E30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9063039"/>
    <w:multiLevelType w:val="multilevel"/>
    <w:tmpl w:val="5844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1E2590"/>
    <w:multiLevelType w:val="multilevel"/>
    <w:tmpl w:val="8696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3D5BA5"/>
    <w:multiLevelType w:val="hybridMultilevel"/>
    <w:tmpl w:val="4FEEC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4633FE"/>
    <w:multiLevelType w:val="multilevel"/>
    <w:tmpl w:val="8E46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503440"/>
    <w:multiLevelType w:val="multilevel"/>
    <w:tmpl w:val="87EC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6A5504"/>
    <w:multiLevelType w:val="multilevel"/>
    <w:tmpl w:val="61F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321234"/>
    <w:multiLevelType w:val="multilevel"/>
    <w:tmpl w:val="215E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C60A37"/>
    <w:multiLevelType w:val="multilevel"/>
    <w:tmpl w:val="118E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200C49"/>
    <w:multiLevelType w:val="multilevel"/>
    <w:tmpl w:val="773A77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573828"/>
    <w:multiLevelType w:val="multilevel"/>
    <w:tmpl w:val="20AE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39E2618"/>
    <w:multiLevelType w:val="multilevel"/>
    <w:tmpl w:val="43F2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4AF1553"/>
    <w:multiLevelType w:val="multilevel"/>
    <w:tmpl w:val="87F6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EB4E21"/>
    <w:multiLevelType w:val="multilevel"/>
    <w:tmpl w:val="600644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9E3A18"/>
    <w:multiLevelType w:val="multilevel"/>
    <w:tmpl w:val="D47069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ED193C"/>
    <w:multiLevelType w:val="multilevel"/>
    <w:tmpl w:val="91004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FE0739"/>
    <w:multiLevelType w:val="multilevel"/>
    <w:tmpl w:val="694AD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71C22D8"/>
    <w:multiLevelType w:val="multilevel"/>
    <w:tmpl w:val="86C80B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7937D8F"/>
    <w:multiLevelType w:val="multilevel"/>
    <w:tmpl w:val="3912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6D0BE2"/>
    <w:multiLevelType w:val="multilevel"/>
    <w:tmpl w:val="045804F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3" w15:restartNumberingAfterBreak="0">
    <w:nsid w:val="5D9C04A0"/>
    <w:multiLevelType w:val="multilevel"/>
    <w:tmpl w:val="3C7C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D9D1360"/>
    <w:multiLevelType w:val="multilevel"/>
    <w:tmpl w:val="395E56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ED73CE"/>
    <w:multiLevelType w:val="multilevel"/>
    <w:tmpl w:val="64BC19F4"/>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4D18F5"/>
    <w:multiLevelType w:val="multilevel"/>
    <w:tmpl w:val="4DF4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2505D5C"/>
    <w:multiLevelType w:val="multilevel"/>
    <w:tmpl w:val="D6F2BE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B1404D"/>
    <w:multiLevelType w:val="multilevel"/>
    <w:tmpl w:val="1054E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3B32277"/>
    <w:multiLevelType w:val="multilevel"/>
    <w:tmpl w:val="F564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694E09"/>
    <w:multiLevelType w:val="multilevel"/>
    <w:tmpl w:val="E484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A4399E"/>
    <w:multiLevelType w:val="hybridMultilevel"/>
    <w:tmpl w:val="C3D2D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575094E"/>
    <w:multiLevelType w:val="multilevel"/>
    <w:tmpl w:val="26C6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966E4F"/>
    <w:multiLevelType w:val="multilevel"/>
    <w:tmpl w:val="3E7A5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8361DBC"/>
    <w:multiLevelType w:val="multilevel"/>
    <w:tmpl w:val="CAB0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2B421F"/>
    <w:multiLevelType w:val="multilevel"/>
    <w:tmpl w:val="9DE2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8D6DC6"/>
    <w:multiLevelType w:val="multilevel"/>
    <w:tmpl w:val="3D46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E75DA9"/>
    <w:multiLevelType w:val="multilevel"/>
    <w:tmpl w:val="F5D6BB7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B100A97"/>
    <w:multiLevelType w:val="multilevel"/>
    <w:tmpl w:val="F7A0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38106D"/>
    <w:multiLevelType w:val="hybridMultilevel"/>
    <w:tmpl w:val="70B436C8"/>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B9F7636"/>
    <w:multiLevelType w:val="multilevel"/>
    <w:tmpl w:val="7248C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C0C4600"/>
    <w:multiLevelType w:val="multilevel"/>
    <w:tmpl w:val="5C3E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204806"/>
    <w:multiLevelType w:val="hybridMultilevel"/>
    <w:tmpl w:val="9FFE4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D262721"/>
    <w:multiLevelType w:val="multilevel"/>
    <w:tmpl w:val="961C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797612"/>
    <w:multiLevelType w:val="multilevel"/>
    <w:tmpl w:val="E2B498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5B4EA7"/>
    <w:multiLevelType w:val="multilevel"/>
    <w:tmpl w:val="29BC8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08D12DC"/>
    <w:multiLevelType w:val="multilevel"/>
    <w:tmpl w:val="8880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0F37844"/>
    <w:multiLevelType w:val="hybridMultilevel"/>
    <w:tmpl w:val="87CE7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FE0AD7"/>
    <w:multiLevelType w:val="multilevel"/>
    <w:tmpl w:val="0758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2A57910"/>
    <w:multiLevelType w:val="multilevel"/>
    <w:tmpl w:val="63F4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57311A4"/>
    <w:multiLevelType w:val="multilevel"/>
    <w:tmpl w:val="825A5E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6DE79B2"/>
    <w:multiLevelType w:val="multilevel"/>
    <w:tmpl w:val="F738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ED250E"/>
    <w:multiLevelType w:val="hybridMultilevel"/>
    <w:tmpl w:val="9F0E6C2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A026D67"/>
    <w:multiLevelType w:val="multilevel"/>
    <w:tmpl w:val="A01E2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210767"/>
    <w:multiLevelType w:val="multilevel"/>
    <w:tmpl w:val="60E6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F0119EF"/>
    <w:multiLevelType w:val="hybridMultilevel"/>
    <w:tmpl w:val="B1CA0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7491800">
    <w:abstractNumId w:val="18"/>
  </w:num>
  <w:num w:numId="2" w16cid:durableId="131873284">
    <w:abstractNumId w:val="23"/>
  </w:num>
  <w:num w:numId="3" w16cid:durableId="1018509620">
    <w:abstractNumId w:val="85"/>
  </w:num>
  <w:num w:numId="4" w16cid:durableId="1162308662">
    <w:abstractNumId w:val="93"/>
  </w:num>
  <w:num w:numId="5" w16cid:durableId="208222881">
    <w:abstractNumId w:val="14"/>
  </w:num>
  <w:num w:numId="6" w16cid:durableId="1144933390">
    <w:abstractNumId w:val="76"/>
  </w:num>
  <w:num w:numId="7" w16cid:durableId="1259944796">
    <w:abstractNumId w:val="78"/>
  </w:num>
  <w:num w:numId="8" w16cid:durableId="1381897565">
    <w:abstractNumId w:val="88"/>
  </w:num>
  <w:num w:numId="9" w16cid:durableId="31467413">
    <w:abstractNumId w:val="57"/>
  </w:num>
  <w:num w:numId="10" w16cid:durableId="710694467">
    <w:abstractNumId w:val="36"/>
  </w:num>
  <w:num w:numId="11" w16cid:durableId="967515898">
    <w:abstractNumId w:val="3"/>
  </w:num>
  <w:num w:numId="12" w16cid:durableId="212157766">
    <w:abstractNumId w:val="16"/>
  </w:num>
  <w:num w:numId="13" w16cid:durableId="1129780839">
    <w:abstractNumId w:val="61"/>
  </w:num>
  <w:num w:numId="14" w16cid:durableId="1743288473">
    <w:abstractNumId w:val="20"/>
  </w:num>
  <w:num w:numId="15" w16cid:durableId="214439393">
    <w:abstractNumId w:val="55"/>
  </w:num>
  <w:num w:numId="16" w16cid:durableId="1737313999">
    <w:abstractNumId w:val="17"/>
  </w:num>
  <w:num w:numId="17" w16cid:durableId="818225386">
    <w:abstractNumId w:val="31"/>
  </w:num>
  <w:num w:numId="18" w16cid:durableId="1627466272">
    <w:abstractNumId w:val="42"/>
  </w:num>
  <w:num w:numId="19" w16cid:durableId="269896270">
    <w:abstractNumId w:val="50"/>
  </w:num>
  <w:num w:numId="20" w16cid:durableId="578373474">
    <w:abstractNumId w:val="62"/>
  </w:num>
  <w:num w:numId="21" w16cid:durableId="1385103598">
    <w:abstractNumId w:val="34"/>
  </w:num>
  <w:num w:numId="22" w16cid:durableId="419567388">
    <w:abstractNumId w:val="65"/>
  </w:num>
  <w:num w:numId="23" w16cid:durableId="1936748766">
    <w:abstractNumId w:val="49"/>
  </w:num>
  <w:num w:numId="24" w16cid:durableId="804549194">
    <w:abstractNumId w:val="38"/>
  </w:num>
  <w:num w:numId="25" w16cid:durableId="382992769">
    <w:abstractNumId w:val="60"/>
  </w:num>
  <w:num w:numId="26" w16cid:durableId="1251305807">
    <w:abstractNumId w:val="84"/>
  </w:num>
  <w:num w:numId="27" w16cid:durableId="1243834037">
    <w:abstractNumId w:val="53"/>
  </w:num>
  <w:num w:numId="28" w16cid:durableId="1998223488">
    <w:abstractNumId w:val="73"/>
  </w:num>
  <w:num w:numId="29" w16cid:durableId="1979384185">
    <w:abstractNumId w:val="22"/>
  </w:num>
  <w:num w:numId="30" w16cid:durableId="1335912010">
    <w:abstractNumId w:val="35"/>
  </w:num>
  <w:num w:numId="31" w16cid:durableId="2079203238">
    <w:abstractNumId w:val="90"/>
  </w:num>
  <w:num w:numId="32" w16cid:durableId="1335379514">
    <w:abstractNumId w:val="63"/>
  </w:num>
  <w:num w:numId="33" w16cid:durableId="1734499958">
    <w:abstractNumId w:val="83"/>
  </w:num>
  <w:num w:numId="34" w16cid:durableId="714544249">
    <w:abstractNumId w:val="24"/>
  </w:num>
  <w:num w:numId="35" w16cid:durableId="1426026323">
    <w:abstractNumId w:val="8"/>
  </w:num>
  <w:num w:numId="36" w16cid:durableId="238372199">
    <w:abstractNumId w:val="13"/>
  </w:num>
  <w:num w:numId="37" w16cid:durableId="1456634730">
    <w:abstractNumId w:val="39"/>
  </w:num>
  <w:num w:numId="38" w16cid:durableId="1468429688">
    <w:abstractNumId w:val="89"/>
  </w:num>
  <w:num w:numId="39" w16cid:durableId="1772045624">
    <w:abstractNumId w:val="56"/>
  </w:num>
  <w:num w:numId="40" w16cid:durableId="138033361">
    <w:abstractNumId w:val="37"/>
  </w:num>
  <w:num w:numId="41" w16cid:durableId="307905794">
    <w:abstractNumId w:val="86"/>
  </w:num>
  <w:num w:numId="42" w16cid:durableId="734620205">
    <w:abstractNumId w:val="15"/>
  </w:num>
  <w:num w:numId="43" w16cid:durableId="1206795105">
    <w:abstractNumId w:val="10"/>
  </w:num>
  <w:num w:numId="44" w16cid:durableId="855533177">
    <w:abstractNumId w:val="33"/>
  </w:num>
  <w:num w:numId="45" w16cid:durableId="163594833">
    <w:abstractNumId w:val="5"/>
  </w:num>
  <w:num w:numId="46" w16cid:durableId="1124691006">
    <w:abstractNumId w:val="81"/>
  </w:num>
  <w:num w:numId="47" w16cid:durableId="491332050">
    <w:abstractNumId w:val="66"/>
  </w:num>
  <w:num w:numId="48" w16cid:durableId="1080910331">
    <w:abstractNumId w:val="32"/>
  </w:num>
  <w:num w:numId="49" w16cid:durableId="1995184577">
    <w:abstractNumId w:val="27"/>
  </w:num>
  <w:num w:numId="50" w16cid:durableId="857278971">
    <w:abstractNumId w:val="43"/>
  </w:num>
  <w:num w:numId="51" w16cid:durableId="1645159112">
    <w:abstractNumId w:val="11"/>
  </w:num>
  <w:num w:numId="52" w16cid:durableId="376929030">
    <w:abstractNumId w:val="45"/>
  </w:num>
  <w:num w:numId="53" w16cid:durableId="577831273">
    <w:abstractNumId w:val="69"/>
  </w:num>
  <w:num w:numId="54" w16cid:durableId="1332676970">
    <w:abstractNumId w:val="59"/>
  </w:num>
  <w:num w:numId="55" w16cid:durableId="2142918040">
    <w:abstractNumId w:val="58"/>
  </w:num>
  <w:num w:numId="56" w16cid:durableId="1161459424">
    <w:abstractNumId w:val="74"/>
  </w:num>
  <w:num w:numId="57" w16cid:durableId="174812826">
    <w:abstractNumId w:val="51"/>
  </w:num>
  <w:num w:numId="58" w16cid:durableId="1016931601">
    <w:abstractNumId w:val="64"/>
  </w:num>
  <w:num w:numId="59" w16cid:durableId="1012949888">
    <w:abstractNumId w:val="28"/>
  </w:num>
  <w:num w:numId="60" w16cid:durableId="132799170">
    <w:abstractNumId w:val="67"/>
  </w:num>
  <w:num w:numId="61" w16cid:durableId="820660449">
    <w:abstractNumId w:val="12"/>
  </w:num>
  <w:num w:numId="62" w16cid:durableId="1540972275">
    <w:abstractNumId w:val="80"/>
  </w:num>
  <w:num w:numId="63" w16cid:durableId="16808290">
    <w:abstractNumId w:val="72"/>
  </w:num>
  <w:num w:numId="64" w16cid:durableId="735398248">
    <w:abstractNumId w:val="91"/>
  </w:num>
  <w:num w:numId="65" w16cid:durableId="977297767">
    <w:abstractNumId w:val="75"/>
  </w:num>
  <w:num w:numId="66" w16cid:durableId="1405184604">
    <w:abstractNumId w:val="4"/>
  </w:num>
  <w:num w:numId="67" w16cid:durableId="245192579">
    <w:abstractNumId w:val="19"/>
  </w:num>
  <w:num w:numId="68" w16cid:durableId="948438894">
    <w:abstractNumId w:val="0"/>
  </w:num>
  <w:num w:numId="69" w16cid:durableId="1099181500">
    <w:abstractNumId w:val="44"/>
  </w:num>
  <w:num w:numId="70" w16cid:durableId="1040398492">
    <w:abstractNumId w:val="47"/>
  </w:num>
  <w:num w:numId="71" w16cid:durableId="463348271">
    <w:abstractNumId w:val="6"/>
  </w:num>
  <w:num w:numId="72" w16cid:durableId="938560243">
    <w:abstractNumId w:val="21"/>
  </w:num>
  <w:num w:numId="73" w16cid:durableId="1274902258">
    <w:abstractNumId w:val="1"/>
  </w:num>
  <w:num w:numId="74" w16cid:durableId="575551456">
    <w:abstractNumId w:val="94"/>
  </w:num>
  <w:num w:numId="75" w16cid:durableId="905726027">
    <w:abstractNumId w:val="52"/>
  </w:num>
  <w:num w:numId="76" w16cid:durableId="1598099485">
    <w:abstractNumId w:val="25"/>
  </w:num>
  <w:num w:numId="77" w16cid:durableId="280888748">
    <w:abstractNumId w:val="40"/>
  </w:num>
  <w:num w:numId="78" w16cid:durableId="1001391573">
    <w:abstractNumId w:val="77"/>
  </w:num>
  <w:num w:numId="79" w16cid:durableId="951084282">
    <w:abstractNumId w:val="68"/>
  </w:num>
  <w:num w:numId="80" w16cid:durableId="896740778">
    <w:abstractNumId w:val="7"/>
  </w:num>
  <w:num w:numId="81" w16cid:durableId="2046709792">
    <w:abstractNumId w:val="26"/>
  </w:num>
  <w:num w:numId="82" w16cid:durableId="45875973">
    <w:abstractNumId w:val="9"/>
  </w:num>
  <w:num w:numId="83" w16cid:durableId="1745496084">
    <w:abstractNumId w:val="87"/>
  </w:num>
  <w:num w:numId="84" w16cid:durableId="491019939">
    <w:abstractNumId w:val="95"/>
  </w:num>
  <w:num w:numId="85" w16cid:durableId="1179463480">
    <w:abstractNumId w:val="29"/>
  </w:num>
  <w:num w:numId="86" w16cid:durableId="1032344719">
    <w:abstractNumId w:val="46"/>
  </w:num>
  <w:num w:numId="87" w16cid:durableId="1371030836">
    <w:abstractNumId w:val="30"/>
  </w:num>
  <w:num w:numId="88" w16cid:durableId="1218055961">
    <w:abstractNumId w:val="82"/>
  </w:num>
  <w:num w:numId="89" w16cid:durableId="1695957769">
    <w:abstractNumId w:val="71"/>
  </w:num>
  <w:num w:numId="90" w16cid:durableId="1946841058">
    <w:abstractNumId w:val="41"/>
  </w:num>
  <w:num w:numId="91" w16cid:durableId="1008875128">
    <w:abstractNumId w:val="92"/>
  </w:num>
  <w:num w:numId="92" w16cid:durableId="1738479031">
    <w:abstractNumId w:val="79"/>
  </w:num>
  <w:num w:numId="93" w16cid:durableId="1922714353">
    <w:abstractNumId w:val="70"/>
  </w:num>
  <w:num w:numId="94" w16cid:durableId="2086487738">
    <w:abstractNumId w:val="48"/>
  </w:num>
  <w:num w:numId="95" w16cid:durableId="842161740">
    <w:abstractNumId w:val="2"/>
  </w:num>
  <w:num w:numId="96" w16cid:durableId="264002024">
    <w:abstractNumId w:val="5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805"/>
    <w:rsid w:val="00012884"/>
    <w:rsid w:val="00025465"/>
    <w:rsid w:val="00027E23"/>
    <w:rsid w:val="000306BE"/>
    <w:rsid w:val="00044562"/>
    <w:rsid w:val="00066BD6"/>
    <w:rsid w:val="00090F21"/>
    <w:rsid w:val="00097584"/>
    <w:rsid w:val="000A7657"/>
    <w:rsid w:val="000B1615"/>
    <w:rsid w:val="000D1A82"/>
    <w:rsid w:val="000E0785"/>
    <w:rsid w:val="000E4D21"/>
    <w:rsid w:val="000F44B4"/>
    <w:rsid w:val="00102E84"/>
    <w:rsid w:val="0014301D"/>
    <w:rsid w:val="00147FE2"/>
    <w:rsid w:val="00163358"/>
    <w:rsid w:val="00163E52"/>
    <w:rsid w:val="00164C45"/>
    <w:rsid w:val="0017253A"/>
    <w:rsid w:val="00175477"/>
    <w:rsid w:val="00181B0D"/>
    <w:rsid w:val="001902DB"/>
    <w:rsid w:val="001A0D9B"/>
    <w:rsid w:val="001B3CA3"/>
    <w:rsid w:val="001C2162"/>
    <w:rsid w:val="00232279"/>
    <w:rsid w:val="00246A8E"/>
    <w:rsid w:val="00262512"/>
    <w:rsid w:val="00287022"/>
    <w:rsid w:val="002944AF"/>
    <w:rsid w:val="002B34AD"/>
    <w:rsid w:val="002C5A0C"/>
    <w:rsid w:val="002E051E"/>
    <w:rsid w:val="002E2543"/>
    <w:rsid w:val="002E7010"/>
    <w:rsid w:val="002F5950"/>
    <w:rsid w:val="003003EE"/>
    <w:rsid w:val="00313F0B"/>
    <w:rsid w:val="00315FD5"/>
    <w:rsid w:val="00356071"/>
    <w:rsid w:val="00364A3A"/>
    <w:rsid w:val="00370D58"/>
    <w:rsid w:val="003843B9"/>
    <w:rsid w:val="00387FF7"/>
    <w:rsid w:val="003A14E9"/>
    <w:rsid w:val="003E2035"/>
    <w:rsid w:val="003F3F6B"/>
    <w:rsid w:val="004163C7"/>
    <w:rsid w:val="00422132"/>
    <w:rsid w:val="00447BF4"/>
    <w:rsid w:val="0045586D"/>
    <w:rsid w:val="00484354"/>
    <w:rsid w:val="004A13A6"/>
    <w:rsid w:val="004A3AD6"/>
    <w:rsid w:val="004A591A"/>
    <w:rsid w:val="004B656F"/>
    <w:rsid w:val="004B7CFD"/>
    <w:rsid w:val="004E61B5"/>
    <w:rsid w:val="004E7F6A"/>
    <w:rsid w:val="004F1E1E"/>
    <w:rsid w:val="00521220"/>
    <w:rsid w:val="00525E01"/>
    <w:rsid w:val="005B6E5C"/>
    <w:rsid w:val="005D00F9"/>
    <w:rsid w:val="005D221D"/>
    <w:rsid w:val="005F0AA2"/>
    <w:rsid w:val="00612551"/>
    <w:rsid w:val="00625929"/>
    <w:rsid w:val="00632B59"/>
    <w:rsid w:val="0063323D"/>
    <w:rsid w:val="0065601C"/>
    <w:rsid w:val="00656697"/>
    <w:rsid w:val="00657D42"/>
    <w:rsid w:val="0066383B"/>
    <w:rsid w:val="00670C96"/>
    <w:rsid w:val="006829A9"/>
    <w:rsid w:val="00686AA6"/>
    <w:rsid w:val="006878B6"/>
    <w:rsid w:val="00693814"/>
    <w:rsid w:val="006948DE"/>
    <w:rsid w:val="006C5866"/>
    <w:rsid w:val="006C5AED"/>
    <w:rsid w:val="006D534C"/>
    <w:rsid w:val="006E205C"/>
    <w:rsid w:val="006E4773"/>
    <w:rsid w:val="006F0C04"/>
    <w:rsid w:val="007066D7"/>
    <w:rsid w:val="0072188F"/>
    <w:rsid w:val="00735AC4"/>
    <w:rsid w:val="007370C2"/>
    <w:rsid w:val="00740F2D"/>
    <w:rsid w:val="00764D48"/>
    <w:rsid w:val="00767930"/>
    <w:rsid w:val="007B0E54"/>
    <w:rsid w:val="007C4E47"/>
    <w:rsid w:val="007E2BEC"/>
    <w:rsid w:val="007E2FBD"/>
    <w:rsid w:val="007E3A20"/>
    <w:rsid w:val="00813395"/>
    <w:rsid w:val="00817B39"/>
    <w:rsid w:val="00857C6B"/>
    <w:rsid w:val="00877127"/>
    <w:rsid w:val="00877AAC"/>
    <w:rsid w:val="00896FE4"/>
    <w:rsid w:val="008A7C84"/>
    <w:rsid w:val="008D05AC"/>
    <w:rsid w:val="008D651D"/>
    <w:rsid w:val="008F1EAE"/>
    <w:rsid w:val="008F1EAF"/>
    <w:rsid w:val="009125CE"/>
    <w:rsid w:val="009325A3"/>
    <w:rsid w:val="009330D5"/>
    <w:rsid w:val="00943933"/>
    <w:rsid w:val="00946F5F"/>
    <w:rsid w:val="00954E03"/>
    <w:rsid w:val="00957C7E"/>
    <w:rsid w:val="00960E2C"/>
    <w:rsid w:val="00974D1F"/>
    <w:rsid w:val="00997D9E"/>
    <w:rsid w:val="009B6888"/>
    <w:rsid w:val="009B6C8C"/>
    <w:rsid w:val="009C0161"/>
    <w:rsid w:val="009D108D"/>
    <w:rsid w:val="009E1436"/>
    <w:rsid w:val="009E5668"/>
    <w:rsid w:val="009F1C8A"/>
    <w:rsid w:val="00A040C3"/>
    <w:rsid w:val="00A2712C"/>
    <w:rsid w:val="00A559F4"/>
    <w:rsid w:val="00A62C83"/>
    <w:rsid w:val="00A914AA"/>
    <w:rsid w:val="00A92D5B"/>
    <w:rsid w:val="00AA79E9"/>
    <w:rsid w:val="00AB0A70"/>
    <w:rsid w:val="00AB4A94"/>
    <w:rsid w:val="00AD0CB9"/>
    <w:rsid w:val="00AD54EE"/>
    <w:rsid w:val="00AF3BCA"/>
    <w:rsid w:val="00B14DA9"/>
    <w:rsid w:val="00B26DAB"/>
    <w:rsid w:val="00B543FA"/>
    <w:rsid w:val="00B63B0F"/>
    <w:rsid w:val="00B66A27"/>
    <w:rsid w:val="00B7678A"/>
    <w:rsid w:val="00B76D5B"/>
    <w:rsid w:val="00B77A09"/>
    <w:rsid w:val="00BA4FFC"/>
    <w:rsid w:val="00BC094B"/>
    <w:rsid w:val="00BC651C"/>
    <w:rsid w:val="00BE2985"/>
    <w:rsid w:val="00BE66CC"/>
    <w:rsid w:val="00BF00CB"/>
    <w:rsid w:val="00C42F9D"/>
    <w:rsid w:val="00C442D8"/>
    <w:rsid w:val="00C57DCF"/>
    <w:rsid w:val="00C72744"/>
    <w:rsid w:val="00C8550C"/>
    <w:rsid w:val="00CB2A44"/>
    <w:rsid w:val="00CB7A09"/>
    <w:rsid w:val="00CB7D9A"/>
    <w:rsid w:val="00CC0D80"/>
    <w:rsid w:val="00CC665B"/>
    <w:rsid w:val="00D04F62"/>
    <w:rsid w:val="00D11037"/>
    <w:rsid w:val="00D15B44"/>
    <w:rsid w:val="00D2203F"/>
    <w:rsid w:val="00D22171"/>
    <w:rsid w:val="00D23D7D"/>
    <w:rsid w:val="00D52480"/>
    <w:rsid w:val="00D628D8"/>
    <w:rsid w:val="00D65B53"/>
    <w:rsid w:val="00DE4542"/>
    <w:rsid w:val="00DE6FEA"/>
    <w:rsid w:val="00DF3698"/>
    <w:rsid w:val="00DF47D1"/>
    <w:rsid w:val="00DF6D77"/>
    <w:rsid w:val="00E01A82"/>
    <w:rsid w:val="00E342C3"/>
    <w:rsid w:val="00E80FD9"/>
    <w:rsid w:val="00E86679"/>
    <w:rsid w:val="00EC586B"/>
    <w:rsid w:val="00EE7B27"/>
    <w:rsid w:val="00F10650"/>
    <w:rsid w:val="00F24EB9"/>
    <w:rsid w:val="00F3204B"/>
    <w:rsid w:val="00F521D6"/>
    <w:rsid w:val="00F546CE"/>
    <w:rsid w:val="00F556EB"/>
    <w:rsid w:val="00F76E5E"/>
    <w:rsid w:val="00F76FBE"/>
    <w:rsid w:val="00F925D0"/>
    <w:rsid w:val="00FA0FB1"/>
    <w:rsid w:val="00FC6D05"/>
    <w:rsid w:val="00FD176F"/>
    <w:rsid w:val="00FF36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C42F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E07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66D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D176F"/>
    <w:pPr>
      <w:ind w:left="720"/>
      <w:contextualSpacing/>
    </w:pPr>
  </w:style>
  <w:style w:type="character" w:customStyle="1" w:styleId="Heading1Char">
    <w:name w:val="Heading 1 Char"/>
    <w:basedOn w:val="DefaultParagraphFont"/>
    <w:link w:val="Heading1"/>
    <w:uiPriority w:val="9"/>
    <w:rsid w:val="00C42F9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A0D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99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0E078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066D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82002-1E52-4CC0-B7A2-DAEBE099E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20</Pages>
  <Words>3483</Words>
  <Characters>19857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عبدالعزيز</cp:lastModifiedBy>
  <cp:revision>123</cp:revision>
  <cp:lastPrinted>2025-12-05T16:16:00Z</cp:lastPrinted>
  <dcterms:created xsi:type="dcterms:W3CDTF">2024-01-27T08:57:00Z</dcterms:created>
  <dcterms:modified xsi:type="dcterms:W3CDTF">2025-12-12T12:39:00Z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