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pPr>
        <w:pStyle w:val="Heading2"/>
        <w:spacing w:after="156" w:line="265" w:lineRule="auto"/>
      </w:pPr>
      <w:bookmarkStart w:id="0" w:name="_Toc217134611"/>
      <w:bookmarkStart w:id="1" w:name="_Toc217134768"/>
      <w:r w:rsidRPr="00AA559B">
        <w:rPr>
          <w:noProof/>
        </w:rPr>
        <w:drawing>
          <wp:anchor distT="0" distB="0" distL="114300" distR="114300" simplePos="0" relativeHeight="25165056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D4BDC69" w14:textId="77777777" w:rsidR="00AA559B" w:rsidRDefault="00AA559B" w:rsidP="00AA559B">
      <w:pPr>
        <w:pStyle w:val="Heading2"/>
        <w:spacing w:after="156" w:line="265" w:lineRule="auto"/>
        <w:jc w:val="center"/>
      </w:pPr>
    </w:p>
    <w:p w14:paraId="32536BA8" w14:textId="77777777" w:rsidR="00AA559B" w:rsidRDefault="00AA559B" w:rsidP="00AA559B">
      <w:pPr>
        <w:pStyle w:val="Heading2"/>
        <w:spacing w:after="156" w:line="265" w:lineRule="auto"/>
        <w:jc w:val="center"/>
      </w:pPr>
    </w:p>
    <w:p w14:paraId="19FF3506" w14:textId="77777777" w:rsidR="009A592E" w:rsidRDefault="009A592E" w:rsidP="009A592E">
      <w:pPr>
        <w:spacing w:after="235" w:line="249" w:lineRule="auto"/>
        <w:ind w:left="0" w:right="1367" w:firstLine="0"/>
      </w:pPr>
    </w:p>
    <w:p w14:paraId="4258871C" w14:textId="77777777" w:rsidR="009A592E" w:rsidRPr="009A592E" w:rsidRDefault="009A592E" w:rsidP="009A592E">
      <w:pPr>
        <w:spacing w:after="235" w:line="249" w:lineRule="auto"/>
        <w:ind w:left="0" w:right="1367" w:firstLine="0"/>
        <w:rPr>
          <w:b/>
          <w:sz w:val="40"/>
          <w:lang w:val="en-001"/>
        </w:rPr>
      </w:pPr>
    </w:p>
    <w:p w14:paraId="4F02FD7F" w14:textId="7D44F45D" w:rsidR="00947011" w:rsidRPr="009A592E" w:rsidRDefault="009A592E" w:rsidP="009A592E">
      <w:pPr>
        <w:spacing w:after="235" w:line="249" w:lineRule="auto"/>
        <w:ind w:left="0" w:right="1367" w:firstLine="4"/>
        <w:jc w:val="center"/>
        <w:rPr>
          <w:sz w:val="32"/>
          <w:szCs w:val="32"/>
          <w:rtl/>
        </w:rPr>
      </w:pPr>
      <w:r w:rsidRPr="009A592E">
        <w:rPr>
          <w:b/>
          <w:bCs/>
          <w:sz w:val="40"/>
          <w:lang w:val="en-001"/>
        </w:rPr>
        <w:t xml:space="preserve">  The actual value of professional certifications in the IT sector</w:t>
      </w:r>
    </w:p>
    <w:p w14:paraId="2E38C9CF" w14:textId="52AAA654" w:rsidR="00947011" w:rsidRPr="00947011" w:rsidRDefault="009A592E" w:rsidP="009A592E">
      <w:pPr>
        <w:spacing w:after="235" w:line="249" w:lineRule="auto"/>
        <w:ind w:left="0" w:right="1367" w:firstLine="4"/>
        <w:rPr>
          <w:sz w:val="32"/>
          <w:szCs w:val="32"/>
        </w:rPr>
      </w:pPr>
      <w:r>
        <w:rPr>
          <w:sz w:val="32"/>
          <w:szCs w:val="32"/>
        </w:rPr>
        <w:t xml:space="preserve">                     </w:t>
      </w:r>
      <w:r w:rsidR="00947011">
        <w:rPr>
          <w:rFonts w:hint="cs"/>
          <w:sz w:val="32"/>
          <w:szCs w:val="32"/>
          <w:rtl/>
        </w:rPr>
        <w:t xml:space="preserve">                    </w:t>
      </w:r>
      <w:r w:rsidR="00947011" w:rsidRPr="00947011">
        <w:rPr>
          <w:sz w:val="32"/>
          <w:szCs w:val="32"/>
        </w:rPr>
        <w:t>Prepared By</w:t>
      </w:r>
    </w:p>
    <w:p w14:paraId="2A864BA5" w14:textId="169CC30B" w:rsidR="00947011" w:rsidRPr="00947011" w:rsidRDefault="00947011" w:rsidP="009A592E">
      <w:pPr>
        <w:spacing w:after="235" w:line="249" w:lineRule="auto"/>
        <w:ind w:left="0" w:right="1367" w:firstLine="0"/>
        <w:rPr>
          <w:sz w:val="32"/>
          <w:szCs w:val="32"/>
        </w:rPr>
      </w:pPr>
      <w:r w:rsidRPr="00947011">
        <w:rPr>
          <w:sz w:val="32"/>
          <w:szCs w:val="32"/>
        </w:rPr>
        <w:t xml:space="preserve">Name: </w:t>
      </w:r>
      <w:r w:rsidR="00FF6C9D">
        <w:rPr>
          <w:sz w:val="32"/>
          <w:szCs w:val="32"/>
        </w:rPr>
        <w:t>[</w:t>
      </w:r>
      <w:r w:rsidR="009A592E" w:rsidRPr="009A592E">
        <w:rPr>
          <w:color w:val="5B9BD5" w:themeColor="accent1"/>
          <w:szCs w:val="28"/>
        </w:rPr>
        <w:t>MESHAAL ALMUTAIRI</w:t>
      </w:r>
      <w:r w:rsidR="00FF6C9D" w:rsidRPr="009A592E">
        <w:rPr>
          <w:szCs w:val="28"/>
        </w:rPr>
        <w:t>]</w:t>
      </w:r>
      <w:r w:rsidRPr="00947011">
        <w:rPr>
          <w:sz w:val="32"/>
          <w:szCs w:val="32"/>
        </w:rPr>
        <w:tab/>
      </w:r>
      <w:r>
        <w:rPr>
          <w:rFonts w:hint="cs"/>
          <w:sz w:val="32"/>
          <w:szCs w:val="32"/>
          <w:rtl/>
        </w:rPr>
        <w:t xml:space="preserve">     </w:t>
      </w:r>
      <w:r w:rsidR="009A592E">
        <w:rPr>
          <w:sz w:val="32"/>
          <w:szCs w:val="32"/>
        </w:rPr>
        <w:t xml:space="preserve"> </w:t>
      </w:r>
      <w:r w:rsidRPr="00947011">
        <w:rPr>
          <w:sz w:val="32"/>
          <w:szCs w:val="32"/>
        </w:rPr>
        <w:t>I</w:t>
      </w:r>
      <w:r w:rsidR="009A592E">
        <w:rPr>
          <w:sz w:val="32"/>
          <w:szCs w:val="32"/>
        </w:rPr>
        <w:t xml:space="preserve">D </w:t>
      </w:r>
      <w:r w:rsidR="00981D5B" w:rsidRPr="00947011">
        <w:rPr>
          <w:sz w:val="32"/>
          <w:szCs w:val="32"/>
        </w:rPr>
        <w:t>N</w:t>
      </w:r>
      <w:r w:rsidR="00981D5B">
        <w:rPr>
          <w:sz w:val="32"/>
          <w:szCs w:val="32"/>
        </w:rPr>
        <w:t>o</w:t>
      </w:r>
      <w:r w:rsidR="00981D5B" w:rsidRPr="00947011">
        <w:rPr>
          <w:sz w:val="32"/>
          <w:szCs w:val="32"/>
        </w:rPr>
        <w:t>:</w:t>
      </w:r>
      <w:r w:rsidR="00981D5B">
        <w:rPr>
          <w:sz w:val="32"/>
          <w:szCs w:val="32"/>
        </w:rPr>
        <w:t xml:space="preserve"> [</w:t>
      </w:r>
      <w:r w:rsidR="009A592E">
        <w:rPr>
          <w:color w:val="5B9BD5" w:themeColor="accent1"/>
          <w:sz w:val="32"/>
          <w:szCs w:val="32"/>
        </w:rPr>
        <w:t>252000278</w:t>
      </w:r>
      <w:r w:rsidR="00FF6C9D">
        <w:rPr>
          <w:sz w:val="32"/>
          <w:szCs w:val="32"/>
        </w:rPr>
        <w:t>]</w:t>
      </w:r>
      <w:r w:rsidRPr="00947011">
        <w:rPr>
          <w:sz w:val="32"/>
          <w:szCs w:val="32"/>
        </w:rPr>
        <w:tab/>
      </w:r>
    </w:p>
    <w:p w14:paraId="7D10B614"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UAE</w:t>
      </w:r>
    </w:p>
    <w:p w14:paraId="3EF82F32"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Supervisor Name: Dr. Khaled Eskaf</w:t>
      </w:r>
    </w:p>
    <w:p w14:paraId="62B4A428" w14:textId="523779FD" w:rsidR="000B518F" w:rsidRDefault="00947011" w:rsidP="00947011">
      <w:pPr>
        <w:spacing w:after="235" w:line="249" w:lineRule="auto"/>
        <w:ind w:left="0" w:right="1367" w:firstLine="4"/>
        <w:jc w:val="center"/>
        <w:rPr>
          <w:sz w:val="32"/>
          <w:szCs w:val="32"/>
          <w:rtl/>
        </w:rPr>
      </w:pPr>
      <w:r w:rsidRPr="00947011">
        <w:rPr>
          <w:sz w:val="32"/>
          <w:szCs w:val="32"/>
        </w:rPr>
        <w:t>College of Informatics, Midocean University, Comoros</w:t>
      </w:r>
    </w:p>
    <w:p w14:paraId="3D6951DB" w14:textId="367597D5" w:rsidR="00FF6C9D" w:rsidRPr="00AA559B" w:rsidRDefault="00FF6C9D" w:rsidP="00947011">
      <w:pPr>
        <w:spacing w:after="235" w:line="249" w:lineRule="auto"/>
        <w:ind w:left="0" w:right="1367" w:firstLine="4"/>
        <w:jc w:val="center"/>
        <w:rPr>
          <w:sz w:val="32"/>
          <w:szCs w:val="32"/>
          <w:lang w:bidi="ar-EG"/>
        </w:rPr>
      </w:pPr>
      <w:r>
        <w:rPr>
          <w:sz w:val="32"/>
          <w:szCs w:val="32"/>
        </w:rPr>
        <w:t>[</w:t>
      </w:r>
      <w:r w:rsidR="009A592E">
        <w:rPr>
          <w:color w:val="5B9BD5" w:themeColor="accent1"/>
          <w:sz w:val="32"/>
          <w:szCs w:val="32"/>
        </w:rPr>
        <w:t>2025</w:t>
      </w:r>
      <w:r w:rsidRPr="00FF6C9D">
        <w:rPr>
          <w:color w:val="5B9BD5" w:themeColor="accent1"/>
          <w:sz w:val="32"/>
          <w:szCs w:val="32"/>
        </w:rPr>
        <w:t>-</w:t>
      </w:r>
      <w:r w:rsidR="009A592E">
        <w:rPr>
          <w:color w:val="5B9BD5" w:themeColor="accent1"/>
          <w:sz w:val="32"/>
          <w:szCs w:val="32"/>
        </w:rPr>
        <w:t>2</w:t>
      </w:r>
      <w:r w:rsidR="009A592E" w:rsidRPr="009A592E">
        <w:rPr>
          <w:color w:val="5B9BD5" w:themeColor="accent1"/>
          <w:sz w:val="32"/>
          <w:szCs w:val="32"/>
          <w:vertAlign w:val="superscript"/>
        </w:rPr>
        <w:t>nd</w:t>
      </w:r>
      <w:r w:rsidR="009A592E">
        <w:rPr>
          <w:color w:val="5B9BD5" w:themeColor="accent1"/>
          <w:sz w:val="32"/>
          <w:szCs w:val="32"/>
        </w:rPr>
        <w:t xml:space="preserve"> Semester</w:t>
      </w:r>
      <w:r>
        <w:rPr>
          <w:sz w:val="32"/>
          <w:szCs w:val="32"/>
        </w:rPr>
        <w:t>]</w:t>
      </w:r>
    </w:p>
    <w:p w14:paraId="470A7284" w14:textId="77777777" w:rsidR="000B518F" w:rsidRDefault="003C51FB">
      <w:pPr>
        <w:spacing w:after="0" w:line="259" w:lineRule="auto"/>
        <w:ind w:left="473" w:firstLine="0"/>
        <w:jc w:val="center"/>
      </w:pPr>
      <w:r>
        <w:rPr>
          <w:sz w:val="32"/>
        </w:rPr>
        <w:t xml:space="preserve"> </w:t>
      </w:r>
    </w:p>
    <w:p w14:paraId="76D7FF93" w14:textId="77777777" w:rsidR="00344B96" w:rsidRDefault="00344B96">
      <w:pPr>
        <w:spacing w:after="160" w:line="259" w:lineRule="auto"/>
        <w:ind w:left="0" w:firstLine="0"/>
        <w:jc w:val="left"/>
        <w:rPr>
          <w:sz w:val="32"/>
        </w:rPr>
      </w:pPr>
      <w:r>
        <w:rPr>
          <w:sz w:val="32"/>
        </w:rPr>
        <w:br w:type="page"/>
      </w:r>
    </w:p>
    <w:p w14:paraId="6A1D6A08" w14:textId="53654D2C" w:rsidR="0008421F" w:rsidRDefault="003C51FB" w:rsidP="00AF42ED">
      <w:pPr>
        <w:pStyle w:val="Heading2"/>
        <w:spacing w:after="166"/>
        <w:ind w:left="0" w:firstLine="0"/>
      </w:pPr>
      <w:bookmarkStart w:id="2" w:name="_Toc217134612"/>
      <w:bookmarkStart w:id="3" w:name="_Toc217134769"/>
      <w:r>
        <w:lastRenderedPageBreak/>
        <w:t>Acknowledgements</w:t>
      </w:r>
      <w:bookmarkEnd w:id="2"/>
      <w:bookmarkEnd w:id="3"/>
      <w:r>
        <w:t xml:space="preserve"> </w:t>
      </w:r>
    </w:p>
    <w:p w14:paraId="0AC9B950" w14:textId="77777777" w:rsidR="00AF42ED" w:rsidRPr="00AF42ED" w:rsidRDefault="00AF42ED" w:rsidP="00AF42ED"/>
    <w:p w14:paraId="3B6AAF95" w14:textId="77777777" w:rsidR="00B14961" w:rsidRPr="00B14961" w:rsidRDefault="00B14961" w:rsidP="00B14961">
      <w:pPr>
        <w:spacing w:after="0" w:line="259" w:lineRule="auto"/>
        <w:ind w:left="0" w:firstLine="0"/>
        <w:jc w:val="left"/>
        <w:rPr>
          <w:color w:val="5B9BD5" w:themeColor="accent1"/>
          <w:szCs w:val="28"/>
        </w:rPr>
      </w:pPr>
      <w:r w:rsidRPr="00B14961">
        <w:rPr>
          <w:color w:val="5B9BD5" w:themeColor="accent1"/>
          <w:szCs w:val="28"/>
        </w:rPr>
        <w:t>I would like to express my sincere and profound gratitude to Dr. Khaled Eskaf for his invaluable guidance, unwavering support, and continuous encouragement throughout the course of this research. His expertise, insightful feedback, and dedicated mentorship played a crucial role in shaping the direction and enhancing the quality of this thesis.</w:t>
      </w:r>
    </w:p>
    <w:p w14:paraId="06DEB6B5" w14:textId="77777777" w:rsidR="00B14961" w:rsidRPr="00B14961" w:rsidRDefault="00B14961" w:rsidP="00B14961">
      <w:pPr>
        <w:spacing w:after="0" w:line="259" w:lineRule="auto"/>
        <w:ind w:left="0" w:firstLine="0"/>
        <w:jc w:val="left"/>
        <w:rPr>
          <w:color w:val="5B9BD5" w:themeColor="accent1"/>
          <w:szCs w:val="28"/>
        </w:rPr>
      </w:pPr>
    </w:p>
    <w:p w14:paraId="2913ED7C" w14:textId="77777777" w:rsidR="00B14961" w:rsidRPr="00B14961" w:rsidRDefault="00B14961" w:rsidP="00B14961">
      <w:pPr>
        <w:spacing w:after="0" w:line="259" w:lineRule="auto"/>
        <w:ind w:left="0" w:firstLine="0"/>
        <w:jc w:val="left"/>
        <w:rPr>
          <w:color w:val="5B9BD5" w:themeColor="accent1"/>
          <w:szCs w:val="28"/>
        </w:rPr>
      </w:pPr>
      <w:r w:rsidRPr="00B14961">
        <w:rPr>
          <w:color w:val="5B9BD5" w:themeColor="accent1"/>
          <w:szCs w:val="28"/>
        </w:rPr>
        <w:t>I am also deeply thankful to my family, friends, and colleagues for their patience, motivation, and moral support, all of which were essential to the successful completion of this work.</w:t>
      </w:r>
    </w:p>
    <w:p w14:paraId="7C8A7C91" w14:textId="77777777" w:rsidR="00B14961" w:rsidRPr="00B14961" w:rsidRDefault="00B14961" w:rsidP="00B14961">
      <w:pPr>
        <w:spacing w:after="0" w:line="259" w:lineRule="auto"/>
        <w:ind w:left="0" w:firstLine="0"/>
        <w:jc w:val="left"/>
        <w:rPr>
          <w:color w:val="5B9BD5" w:themeColor="accent1"/>
          <w:szCs w:val="28"/>
        </w:rPr>
      </w:pPr>
    </w:p>
    <w:p w14:paraId="1C5EE634" w14:textId="5BBDEC95" w:rsidR="000B518F" w:rsidRPr="00FF6C9D" w:rsidRDefault="00B14961" w:rsidP="00B14961">
      <w:pPr>
        <w:spacing w:after="0" w:line="259" w:lineRule="auto"/>
        <w:ind w:left="0" w:firstLine="0"/>
        <w:jc w:val="left"/>
        <w:rPr>
          <w:color w:val="5B9BD5" w:themeColor="accent1"/>
        </w:rPr>
      </w:pPr>
      <w:r w:rsidRPr="00B14961">
        <w:rPr>
          <w:color w:val="5B9BD5" w:themeColor="accent1"/>
          <w:szCs w:val="28"/>
        </w:rPr>
        <w:t xml:space="preserve">Finally, I would like to extend special thanks to my wife, whose generous support, understanding, and constant encouragement provided both </w:t>
      </w:r>
      <w:r>
        <w:rPr>
          <w:color w:val="5B9BD5" w:themeColor="accent1"/>
          <w:szCs w:val="28"/>
        </w:rPr>
        <w:t xml:space="preserve">the strength and inspiration I needed </w:t>
      </w:r>
      <w:r w:rsidRPr="00B14961">
        <w:rPr>
          <w:color w:val="5B9BD5" w:themeColor="accent1"/>
          <w:szCs w:val="28"/>
        </w:rPr>
        <w:t>throughout this journey.</w:t>
      </w:r>
      <w:r w:rsidR="003C51FB" w:rsidRPr="00FF6C9D">
        <w:rPr>
          <w:color w:val="5B9BD5" w:themeColor="accent1"/>
          <w:sz w:val="32"/>
        </w:rPr>
        <w:t xml:space="preserve"> </w:t>
      </w:r>
    </w:p>
    <w:p w14:paraId="7FB21A39" w14:textId="77777777" w:rsidR="000B518F" w:rsidRDefault="003C51FB">
      <w:pPr>
        <w:spacing w:after="0" w:line="259" w:lineRule="auto"/>
        <w:ind w:left="0" w:firstLine="0"/>
        <w:jc w:val="left"/>
      </w:pPr>
      <w:r>
        <w:rPr>
          <w:sz w:val="32"/>
        </w:rPr>
        <w:t xml:space="preserve"> </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3DEEB424" w14:textId="0719F72A" w:rsidR="000B518F" w:rsidRPr="00B14961" w:rsidRDefault="00344B96" w:rsidP="00B14961">
      <w:pPr>
        <w:spacing w:after="160" w:line="259" w:lineRule="auto"/>
        <w:ind w:left="0" w:firstLine="0"/>
        <w:jc w:val="left"/>
        <w:rPr>
          <w:sz w:val="32"/>
        </w:rPr>
      </w:pPr>
      <w:r>
        <w:rPr>
          <w:sz w:val="32"/>
        </w:rPr>
        <w:br w:type="page"/>
      </w:r>
    </w:p>
    <w:p w14:paraId="09819B6E" w14:textId="77777777" w:rsidR="000B518F" w:rsidRDefault="003C51FB">
      <w:pPr>
        <w:pStyle w:val="Heading2"/>
        <w:spacing w:after="310"/>
        <w:ind w:left="-5"/>
      </w:pPr>
      <w:bookmarkStart w:id="4" w:name="_Toc217134613"/>
      <w:bookmarkStart w:id="5" w:name="_Toc217134770"/>
      <w:r>
        <w:lastRenderedPageBreak/>
        <w:t>Abstract</w:t>
      </w:r>
      <w:bookmarkEnd w:id="4"/>
      <w:bookmarkEnd w:id="5"/>
      <w:r>
        <w:t xml:space="preserve"> </w:t>
      </w:r>
    </w:p>
    <w:p w14:paraId="097F3F9B" w14:textId="14CDB4C6" w:rsidR="0008421F" w:rsidRDefault="0008421F" w:rsidP="0008421F">
      <w:pPr>
        <w:rPr>
          <w:color w:val="5B9BD5" w:themeColor="accent1"/>
          <w:lang w:val="en-GB"/>
        </w:rPr>
      </w:pPr>
      <w:r w:rsidRPr="0008421F">
        <w:rPr>
          <w:color w:val="5B9BD5" w:themeColor="accent1"/>
          <w:lang w:val="en-001"/>
        </w:rPr>
        <w:t xml:space="preserve">Professional certifications in IT have become an important component of professional growth for employees and job seekers in this fast-paced sector. As the importance of actual skills and practical skills </w:t>
      </w:r>
      <w:r>
        <w:rPr>
          <w:color w:val="5B9BD5" w:themeColor="accent1"/>
          <w:lang w:val="en-001"/>
        </w:rPr>
        <w:t>grows</w:t>
      </w:r>
      <w:r w:rsidRPr="0008421F">
        <w:rPr>
          <w:color w:val="5B9BD5" w:themeColor="accent1"/>
          <w:lang w:val="en-001"/>
        </w:rPr>
        <w:t xml:space="preserve">, queries arise about the efficiency of professional certifications in improving professional performance and organizational behaviours within work environments. This research </w:t>
      </w:r>
      <w:r>
        <w:rPr>
          <w:color w:val="5B9BD5" w:themeColor="accent1"/>
          <w:lang w:val="en-001"/>
        </w:rPr>
        <w:t>aims</w:t>
      </w:r>
      <w:r w:rsidRPr="0008421F">
        <w:rPr>
          <w:color w:val="5B9BD5" w:themeColor="accent1"/>
          <w:lang w:val="en-001"/>
        </w:rPr>
        <w:t xml:space="preserve"> to provide a comparative analytical study between individuals who have gained internationally recognized professional certifications, such as CompTIA, Cisco, AWS, and PMP, and those who have not, in the context of technical skills, professional behaviour, and teamwork. </w:t>
      </w:r>
    </w:p>
    <w:p w14:paraId="7A486E20" w14:textId="77777777" w:rsidR="0008421F" w:rsidRPr="0008421F" w:rsidRDefault="0008421F" w:rsidP="0008421F">
      <w:pPr>
        <w:rPr>
          <w:color w:val="5B9BD5" w:themeColor="accent1"/>
          <w:lang w:val="en-GB"/>
        </w:rPr>
      </w:pPr>
    </w:p>
    <w:p w14:paraId="71B7CF22" w14:textId="3F3F79DA" w:rsidR="0008421F" w:rsidRDefault="0008421F" w:rsidP="0008421F">
      <w:pPr>
        <w:rPr>
          <w:color w:val="5B9BD5" w:themeColor="accent1"/>
          <w:lang w:val="en-001"/>
        </w:rPr>
      </w:pPr>
      <w:r w:rsidRPr="0008421F">
        <w:rPr>
          <w:color w:val="5B9BD5" w:themeColor="accent1"/>
          <w:lang w:val="en-001"/>
        </w:rPr>
        <w:t xml:space="preserve">The research depends on quantitative and qualitative methodology through the design of targeted questionnaires and semi-structured interviews with a diverse sample of IT employees in Saudi Arabia. It will also depend on a review of current literature addressing the relationship between professional certifications and career growth, with the </w:t>
      </w:r>
      <w:r>
        <w:rPr>
          <w:color w:val="5B9BD5" w:themeColor="accent1"/>
          <w:lang w:val="en-001"/>
        </w:rPr>
        <w:t>objective</w:t>
      </w:r>
      <w:r w:rsidRPr="0008421F">
        <w:rPr>
          <w:color w:val="5B9BD5" w:themeColor="accent1"/>
          <w:lang w:val="en-001"/>
        </w:rPr>
        <w:t xml:space="preserve"> of gaining a deeper understanding of the actual impact of these certifications in the practical environment, away from theoretical perceptions or commercial marketing. </w:t>
      </w:r>
    </w:p>
    <w:p w14:paraId="1BDDA63F" w14:textId="77777777" w:rsidR="0008421F" w:rsidRPr="0008421F" w:rsidRDefault="0008421F" w:rsidP="0008421F">
      <w:pPr>
        <w:rPr>
          <w:color w:val="5B9BD5" w:themeColor="accent1"/>
          <w:lang w:val="en-001"/>
        </w:rPr>
      </w:pPr>
    </w:p>
    <w:p w14:paraId="41D6D1C0" w14:textId="7C6A1975" w:rsidR="00C35BBD" w:rsidRDefault="0008421F" w:rsidP="0008421F">
      <w:pPr>
        <w:rPr>
          <w:color w:val="5B9BD5" w:themeColor="accent1"/>
          <w:rtl/>
          <w:lang w:val="en-001"/>
        </w:rPr>
      </w:pPr>
      <w:r w:rsidRPr="0008421F">
        <w:rPr>
          <w:color w:val="5B9BD5" w:themeColor="accent1"/>
          <w:lang w:val="en-001"/>
        </w:rPr>
        <w:t xml:space="preserve">The outcomes of this research are expected to guide training and human resources organizations toward more informed decisions about investment in professional certification programs. It will also help decision-makers in the education and employment sectors understand the actual value of these certifications in sponsoring professional </w:t>
      </w:r>
      <w:r>
        <w:rPr>
          <w:color w:val="5B9BD5" w:themeColor="accent1"/>
          <w:lang w:val="en-001"/>
        </w:rPr>
        <w:t>skills</w:t>
      </w:r>
      <w:r w:rsidRPr="0008421F">
        <w:rPr>
          <w:color w:val="5B9BD5" w:themeColor="accent1"/>
          <w:lang w:val="en-001"/>
        </w:rPr>
        <w:t xml:space="preserve"> and excellence in the job market.</w:t>
      </w:r>
    </w:p>
    <w:p w14:paraId="76BE254B" w14:textId="77777777" w:rsidR="0008421F" w:rsidRDefault="0008421F" w:rsidP="0008421F">
      <w:pPr>
        <w:rPr>
          <w:color w:val="5B9BD5" w:themeColor="accent1"/>
          <w:rtl/>
          <w:lang w:val="en-001"/>
        </w:rPr>
      </w:pPr>
    </w:p>
    <w:p w14:paraId="43B3023B" w14:textId="77777777" w:rsidR="0008421F" w:rsidRDefault="0008421F" w:rsidP="0008421F">
      <w:pPr>
        <w:rPr>
          <w:color w:val="5B9BD5" w:themeColor="accent1"/>
          <w:rtl/>
          <w:lang w:val="en-001"/>
        </w:rPr>
      </w:pPr>
    </w:p>
    <w:p w14:paraId="78D4E7A2" w14:textId="77777777" w:rsidR="0008421F" w:rsidRDefault="0008421F" w:rsidP="0008421F">
      <w:pPr>
        <w:rPr>
          <w:color w:val="5B9BD5" w:themeColor="accent1"/>
          <w:rtl/>
          <w:lang w:val="en-001"/>
        </w:rPr>
      </w:pPr>
    </w:p>
    <w:p w14:paraId="64A4AE2E" w14:textId="77777777" w:rsidR="0008421F" w:rsidRDefault="0008421F" w:rsidP="0008421F"/>
    <w:p w14:paraId="69398372" w14:textId="77777777" w:rsidR="001A27FA" w:rsidRDefault="001A27FA" w:rsidP="00F0689D">
      <w:pPr>
        <w:pStyle w:val="Heading2"/>
        <w:spacing w:after="162"/>
        <w:ind w:left="0" w:firstLine="0"/>
        <w:rPr>
          <w:rtl/>
        </w:rPr>
      </w:pPr>
    </w:p>
    <w:p w14:paraId="572E45C3" w14:textId="77777777" w:rsidR="0008421F" w:rsidRDefault="0008421F" w:rsidP="0008421F">
      <w:pPr>
        <w:rPr>
          <w:rtl/>
        </w:rPr>
      </w:pPr>
    </w:p>
    <w:p w14:paraId="4FD67694" w14:textId="77777777" w:rsidR="0008421F" w:rsidRDefault="0008421F" w:rsidP="0008421F">
      <w:pPr>
        <w:rPr>
          <w:rtl/>
        </w:rPr>
      </w:pPr>
    </w:p>
    <w:p w14:paraId="5E749E4E" w14:textId="77777777" w:rsidR="001A27FA" w:rsidRDefault="001A27FA" w:rsidP="007D1BA7">
      <w:pPr>
        <w:ind w:left="0" w:firstLine="0"/>
      </w:pPr>
    </w:p>
    <w:p w14:paraId="0BF32F5C" w14:textId="77777777" w:rsidR="007D1BA7" w:rsidRPr="001A27FA" w:rsidRDefault="007D1BA7" w:rsidP="007D1BA7">
      <w:pPr>
        <w:ind w:left="0" w:firstLine="0"/>
      </w:pPr>
    </w:p>
    <w:p w14:paraId="3AE9F3C6" w14:textId="3C43B5AE" w:rsidR="000B518F" w:rsidRPr="00947011" w:rsidRDefault="003C51FB" w:rsidP="00F0689D">
      <w:pPr>
        <w:pStyle w:val="Heading2"/>
        <w:spacing w:after="162"/>
        <w:ind w:left="0" w:firstLine="0"/>
      </w:pPr>
      <w:bookmarkStart w:id="6" w:name="_Toc217134614"/>
      <w:bookmarkStart w:id="7" w:name="_Toc217134771"/>
      <w:r w:rsidRPr="00947011">
        <w:lastRenderedPageBreak/>
        <w:t>List of Publications</w:t>
      </w:r>
      <w:bookmarkEnd w:id="6"/>
      <w:bookmarkEnd w:id="7"/>
      <w:r w:rsidRPr="00947011">
        <w:t xml:space="preserve"> </w:t>
      </w:r>
    </w:p>
    <w:sdt>
      <w:sdtPr>
        <w:rPr>
          <w:rFonts w:ascii="Times New Roman" w:eastAsia="Times New Roman" w:hAnsi="Times New Roman" w:cs="Times New Roman"/>
          <w:b/>
          <w:bCs/>
          <w:color w:val="000000"/>
          <w:sz w:val="28"/>
          <w:szCs w:val="22"/>
          <w:lang w:val="en-GB"/>
        </w:rPr>
        <w:id w:val="760643798"/>
        <w:docPartObj>
          <w:docPartGallery w:val="Table of Contents"/>
          <w:docPartUnique/>
        </w:docPartObj>
      </w:sdtPr>
      <w:sdtEndPr/>
      <w:sdtContent>
        <w:p w14:paraId="72B2797D" w14:textId="1D4DD75E" w:rsidR="007D1BA7" w:rsidRPr="00A05719" w:rsidRDefault="007D1BA7" w:rsidP="00A05719">
          <w:pPr>
            <w:pStyle w:val="TOCHeading"/>
            <w:rPr>
              <w:b/>
              <w:bCs/>
            </w:rPr>
          </w:pPr>
          <w:r w:rsidRPr="00A05719">
            <w:rPr>
              <w:b/>
              <w:bCs/>
              <w:lang w:val="en-GB"/>
            </w:rPr>
            <w:t xml:space="preserve">Table of </w:t>
          </w:r>
          <w:proofErr w:type="gramStart"/>
          <w:r w:rsidRPr="00A05719">
            <w:rPr>
              <w:b/>
              <w:bCs/>
              <w:lang w:val="en-GB"/>
            </w:rPr>
            <w:t>Contents</w:t>
          </w:r>
          <w:r w:rsidR="00A05719">
            <w:rPr>
              <w:b/>
              <w:bCs/>
              <w:lang w:val="en-GB"/>
            </w:rPr>
            <w:t xml:space="preserve"> :</w:t>
          </w:r>
          <w:proofErr w:type="gramEnd"/>
        </w:p>
        <w:p w14:paraId="4ED44A40" w14:textId="0CA979E9" w:rsidR="00A05719" w:rsidRDefault="007D1BA7">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r>
            <w:fldChar w:fldCharType="begin"/>
          </w:r>
          <w:r>
            <w:instrText xml:space="preserve"> TOC \o "1-3" \h \z \u </w:instrText>
          </w:r>
          <w:r>
            <w:fldChar w:fldCharType="separate"/>
          </w:r>
          <w:hyperlink w:anchor="_Toc217134768" w:history="1">
            <w:r w:rsidR="00A05719">
              <w:rPr>
                <w:noProof/>
                <w:webHidden/>
              </w:rPr>
              <w:tab/>
            </w:r>
            <w:r w:rsidR="00A05719">
              <w:rPr>
                <w:noProof/>
                <w:webHidden/>
              </w:rPr>
              <w:fldChar w:fldCharType="begin"/>
            </w:r>
            <w:r w:rsidR="00A05719">
              <w:rPr>
                <w:noProof/>
                <w:webHidden/>
              </w:rPr>
              <w:instrText xml:space="preserve"> PAGEREF _Toc217134768 \h </w:instrText>
            </w:r>
            <w:r w:rsidR="00A05719">
              <w:rPr>
                <w:noProof/>
                <w:webHidden/>
              </w:rPr>
            </w:r>
            <w:r w:rsidR="00A05719">
              <w:rPr>
                <w:noProof/>
                <w:webHidden/>
              </w:rPr>
              <w:fldChar w:fldCharType="separate"/>
            </w:r>
            <w:r w:rsidR="00A05719">
              <w:rPr>
                <w:noProof/>
                <w:webHidden/>
              </w:rPr>
              <w:t>i</w:t>
            </w:r>
            <w:r w:rsidR="00A05719">
              <w:rPr>
                <w:noProof/>
                <w:webHidden/>
              </w:rPr>
              <w:fldChar w:fldCharType="end"/>
            </w:r>
          </w:hyperlink>
        </w:p>
        <w:p w14:paraId="41315C61" w14:textId="653686E9"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69" w:history="1">
            <w:r w:rsidRPr="0048779E">
              <w:rPr>
                <w:rStyle w:val="Hyperlink"/>
                <w:noProof/>
              </w:rPr>
              <w:t>Acknowledgements</w:t>
            </w:r>
            <w:r>
              <w:rPr>
                <w:noProof/>
                <w:webHidden/>
              </w:rPr>
              <w:tab/>
            </w:r>
            <w:r>
              <w:rPr>
                <w:noProof/>
                <w:webHidden/>
              </w:rPr>
              <w:fldChar w:fldCharType="begin"/>
            </w:r>
            <w:r>
              <w:rPr>
                <w:noProof/>
                <w:webHidden/>
              </w:rPr>
              <w:instrText xml:space="preserve"> PAGEREF _Toc217134769 \h </w:instrText>
            </w:r>
            <w:r>
              <w:rPr>
                <w:noProof/>
                <w:webHidden/>
              </w:rPr>
            </w:r>
            <w:r>
              <w:rPr>
                <w:noProof/>
                <w:webHidden/>
              </w:rPr>
              <w:fldChar w:fldCharType="separate"/>
            </w:r>
            <w:r>
              <w:rPr>
                <w:noProof/>
                <w:webHidden/>
              </w:rPr>
              <w:t>ii</w:t>
            </w:r>
            <w:r>
              <w:rPr>
                <w:noProof/>
                <w:webHidden/>
              </w:rPr>
              <w:fldChar w:fldCharType="end"/>
            </w:r>
          </w:hyperlink>
        </w:p>
        <w:p w14:paraId="1DB1DAFE" w14:textId="4A4B174C"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70" w:history="1">
            <w:r w:rsidRPr="0048779E">
              <w:rPr>
                <w:rStyle w:val="Hyperlink"/>
                <w:noProof/>
              </w:rPr>
              <w:t>Abstract</w:t>
            </w:r>
            <w:r>
              <w:rPr>
                <w:noProof/>
                <w:webHidden/>
              </w:rPr>
              <w:tab/>
            </w:r>
            <w:r>
              <w:rPr>
                <w:noProof/>
                <w:webHidden/>
              </w:rPr>
              <w:fldChar w:fldCharType="begin"/>
            </w:r>
            <w:r>
              <w:rPr>
                <w:noProof/>
                <w:webHidden/>
              </w:rPr>
              <w:instrText xml:space="preserve"> PAGEREF _Toc217134770 \h </w:instrText>
            </w:r>
            <w:r>
              <w:rPr>
                <w:noProof/>
                <w:webHidden/>
              </w:rPr>
            </w:r>
            <w:r>
              <w:rPr>
                <w:noProof/>
                <w:webHidden/>
              </w:rPr>
              <w:fldChar w:fldCharType="separate"/>
            </w:r>
            <w:r>
              <w:rPr>
                <w:noProof/>
                <w:webHidden/>
              </w:rPr>
              <w:t>iii</w:t>
            </w:r>
            <w:r>
              <w:rPr>
                <w:noProof/>
                <w:webHidden/>
              </w:rPr>
              <w:fldChar w:fldCharType="end"/>
            </w:r>
          </w:hyperlink>
        </w:p>
        <w:p w14:paraId="4B2B0F60" w14:textId="7B9F31CA"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71" w:history="1">
            <w:r w:rsidRPr="0048779E">
              <w:rPr>
                <w:rStyle w:val="Hyperlink"/>
                <w:noProof/>
              </w:rPr>
              <w:t>List of Publications</w:t>
            </w:r>
            <w:r>
              <w:rPr>
                <w:noProof/>
                <w:webHidden/>
              </w:rPr>
              <w:tab/>
            </w:r>
            <w:r>
              <w:rPr>
                <w:noProof/>
                <w:webHidden/>
              </w:rPr>
              <w:fldChar w:fldCharType="begin"/>
            </w:r>
            <w:r>
              <w:rPr>
                <w:noProof/>
                <w:webHidden/>
              </w:rPr>
              <w:instrText xml:space="preserve"> PAGEREF _Toc217134771 \h </w:instrText>
            </w:r>
            <w:r>
              <w:rPr>
                <w:noProof/>
                <w:webHidden/>
              </w:rPr>
            </w:r>
            <w:r>
              <w:rPr>
                <w:noProof/>
                <w:webHidden/>
              </w:rPr>
              <w:fldChar w:fldCharType="separate"/>
            </w:r>
            <w:r>
              <w:rPr>
                <w:noProof/>
                <w:webHidden/>
              </w:rPr>
              <w:t>iv</w:t>
            </w:r>
            <w:r>
              <w:rPr>
                <w:noProof/>
                <w:webHidden/>
              </w:rPr>
              <w:fldChar w:fldCharType="end"/>
            </w:r>
          </w:hyperlink>
        </w:p>
        <w:p w14:paraId="4DF9AC31" w14:textId="0A4FACBF" w:rsidR="00A05719" w:rsidRDefault="00A05719">
          <w:pPr>
            <w:pStyle w:val="TOC1"/>
            <w:tabs>
              <w:tab w:val="right" w:leader="dot" w:pos="9354"/>
            </w:tabs>
            <w:rPr>
              <w:rFonts w:asciiTheme="minorHAnsi" w:eastAsiaTheme="minorEastAsia" w:hAnsiTheme="minorHAnsi" w:cstheme="minorBidi"/>
              <w:b w:val="0"/>
              <w:noProof/>
              <w:color w:val="auto"/>
              <w:kern w:val="2"/>
              <w:sz w:val="24"/>
              <w:szCs w:val="24"/>
              <w:lang w:val="en-001" w:eastAsia="en-001"/>
              <w14:ligatures w14:val="standardContextual"/>
            </w:rPr>
          </w:pPr>
          <w:hyperlink w:anchor="_Toc217134772" w:history="1">
            <w:r w:rsidRPr="0048779E">
              <w:rPr>
                <w:rStyle w:val="Hyperlink"/>
                <w:noProof/>
              </w:rPr>
              <w:t>List of Abbreviations</w:t>
            </w:r>
            <w:r>
              <w:rPr>
                <w:noProof/>
                <w:webHidden/>
              </w:rPr>
              <w:tab/>
            </w:r>
            <w:r>
              <w:rPr>
                <w:noProof/>
                <w:webHidden/>
              </w:rPr>
              <w:fldChar w:fldCharType="begin"/>
            </w:r>
            <w:r>
              <w:rPr>
                <w:noProof/>
                <w:webHidden/>
              </w:rPr>
              <w:instrText xml:space="preserve"> PAGEREF _Toc217134772 \h </w:instrText>
            </w:r>
            <w:r>
              <w:rPr>
                <w:noProof/>
                <w:webHidden/>
              </w:rPr>
            </w:r>
            <w:r>
              <w:rPr>
                <w:noProof/>
                <w:webHidden/>
              </w:rPr>
              <w:fldChar w:fldCharType="separate"/>
            </w:r>
            <w:r>
              <w:rPr>
                <w:noProof/>
                <w:webHidden/>
              </w:rPr>
              <w:t>v</w:t>
            </w:r>
            <w:r>
              <w:rPr>
                <w:noProof/>
                <w:webHidden/>
              </w:rPr>
              <w:fldChar w:fldCharType="end"/>
            </w:r>
          </w:hyperlink>
        </w:p>
        <w:p w14:paraId="7E4FB73A" w14:textId="591AAF23"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73" w:history="1">
            <w:r w:rsidRPr="0048779E">
              <w:rPr>
                <w:rStyle w:val="Hyperlink"/>
                <w:noProof/>
              </w:rPr>
              <w:t>Chapter 1</w:t>
            </w:r>
            <w:r>
              <w:rPr>
                <w:noProof/>
                <w:webHidden/>
              </w:rPr>
              <w:tab/>
            </w:r>
            <w:r>
              <w:rPr>
                <w:noProof/>
                <w:webHidden/>
              </w:rPr>
              <w:fldChar w:fldCharType="begin"/>
            </w:r>
            <w:r>
              <w:rPr>
                <w:noProof/>
                <w:webHidden/>
              </w:rPr>
              <w:instrText xml:space="preserve"> PAGEREF _Toc217134773 \h </w:instrText>
            </w:r>
            <w:r>
              <w:rPr>
                <w:noProof/>
                <w:webHidden/>
              </w:rPr>
            </w:r>
            <w:r>
              <w:rPr>
                <w:noProof/>
                <w:webHidden/>
              </w:rPr>
              <w:fldChar w:fldCharType="separate"/>
            </w:r>
            <w:r>
              <w:rPr>
                <w:noProof/>
                <w:webHidden/>
              </w:rPr>
              <w:t>1</w:t>
            </w:r>
            <w:r>
              <w:rPr>
                <w:noProof/>
                <w:webHidden/>
              </w:rPr>
              <w:fldChar w:fldCharType="end"/>
            </w:r>
          </w:hyperlink>
        </w:p>
        <w:p w14:paraId="53352DB2" w14:textId="5DF4AF85"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74" w:history="1">
            <w:r w:rsidRPr="0048779E">
              <w:rPr>
                <w:rStyle w:val="Hyperlink"/>
                <w:noProof/>
              </w:rPr>
              <w:t>Introduction</w:t>
            </w:r>
            <w:r>
              <w:rPr>
                <w:noProof/>
                <w:webHidden/>
              </w:rPr>
              <w:tab/>
            </w:r>
            <w:r>
              <w:rPr>
                <w:noProof/>
                <w:webHidden/>
              </w:rPr>
              <w:fldChar w:fldCharType="begin"/>
            </w:r>
            <w:r>
              <w:rPr>
                <w:noProof/>
                <w:webHidden/>
              </w:rPr>
              <w:instrText xml:space="preserve"> PAGEREF _Toc217134774 \h </w:instrText>
            </w:r>
            <w:r>
              <w:rPr>
                <w:noProof/>
                <w:webHidden/>
              </w:rPr>
            </w:r>
            <w:r>
              <w:rPr>
                <w:noProof/>
                <w:webHidden/>
              </w:rPr>
              <w:fldChar w:fldCharType="separate"/>
            </w:r>
            <w:r>
              <w:rPr>
                <w:noProof/>
                <w:webHidden/>
              </w:rPr>
              <w:t>1</w:t>
            </w:r>
            <w:r>
              <w:rPr>
                <w:noProof/>
                <w:webHidden/>
              </w:rPr>
              <w:fldChar w:fldCharType="end"/>
            </w:r>
          </w:hyperlink>
        </w:p>
        <w:p w14:paraId="3A26E8CB" w14:textId="4FDC151D" w:rsidR="00A05719" w:rsidRDefault="00A05719">
          <w:pPr>
            <w:pStyle w:val="TOC3"/>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75" w:history="1">
            <w:r w:rsidRPr="0048779E">
              <w:rPr>
                <w:rStyle w:val="Hyperlink"/>
                <w:noProof/>
              </w:rPr>
              <w:t>1.4 Thesis Organization</w:t>
            </w:r>
            <w:r>
              <w:rPr>
                <w:noProof/>
                <w:webHidden/>
              </w:rPr>
              <w:tab/>
            </w:r>
            <w:r>
              <w:rPr>
                <w:noProof/>
                <w:webHidden/>
              </w:rPr>
              <w:fldChar w:fldCharType="begin"/>
            </w:r>
            <w:r>
              <w:rPr>
                <w:noProof/>
                <w:webHidden/>
              </w:rPr>
              <w:instrText xml:space="preserve"> PAGEREF _Toc217134775 \h </w:instrText>
            </w:r>
            <w:r>
              <w:rPr>
                <w:noProof/>
                <w:webHidden/>
              </w:rPr>
            </w:r>
            <w:r>
              <w:rPr>
                <w:noProof/>
                <w:webHidden/>
              </w:rPr>
              <w:fldChar w:fldCharType="separate"/>
            </w:r>
            <w:r>
              <w:rPr>
                <w:noProof/>
                <w:webHidden/>
              </w:rPr>
              <w:t>4</w:t>
            </w:r>
            <w:r>
              <w:rPr>
                <w:noProof/>
                <w:webHidden/>
              </w:rPr>
              <w:fldChar w:fldCharType="end"/>
            </w:r>
          </w:hyperlink>
        </w:p>
        <w:p w14:paraId="01BD9981" w14:textId="5B94B332"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76" w:history="1">
            <w:r w:rsidRPr="0048779E">
              <w:rPr>
                <w:rStyle w:val="Hyperlink"/>
                <w:noProof/>
              </w:rPr>
              <w:t>Chapter 2 Overview</w:t>
            </w:r>
            <w:r>
              <w:rPr>
                <w:noProof/>
                <w:webHidden/>
              </w:rPr>
              <w:tab/>
            </w:r>
            <w:r>
              <w:rPr>
                <w:noProof/>
                <w:webHidden/>
              </w:rPr>
              <w:fldChar w:fldCharType="begin"/>
            </w:r>
            <w:r>
              <w:rPr>
                <w:noProof/>
                <w:webHidden/>
              </w:rPr>
              <w:instrText xml:space="preserve"> PAGEREF _Toc217134776 \h </w:instrText>
            </w:r>
            <w:r>
              <w:rPr>
                <w:noProof/>
                <w:webHidden/>
              </w:rPr>
            </w:r>
            <w:r>
              <w:rPr>
                <w:noProof/>
                <w:webHidden/>
              </w:rPr>
              <w:fldChar w:fldCharType="separate"/>
            </w:r>
            <w:r>
              <w:rPr>
                <w:noProof/>
                <w:webHidden/>
              </w:rPr>
              <w:t>5</w:t>
            </w:r>
            <w:r>
              <w:rPr>
                <w:noProof/>
                <w:webHidden/>
              </w:rPr>
              <w:fldChar w:fldCharType="end"/>
            </w:r>
          </w:hyperlink>
        </w:p>
        <w:p w14:paraId="61B69099" w14:textId="36201BBD"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77" w:history="1">
            <w:r w:rsidRPr="0048779E">
              <w:rPr>
                <w:rStyle w:val="Hyperlink"/>
                <w:noProof/>
              </w:rPr>
              <w:t>Chapter 3 Related Work</w:t>
            </w:r>
            <w:r>
              <w:rPr>
                <w:noProof/>
                <w:webHidden/>
              </w:rPr>
              <w:tab/>
            </w:r>
            <w:r>
              <w:rPr>
                <w:noProof/>
                <w:webHidden/>
              </w:rPr>
              <w:fldChar w:fldCharType="begin"/>
            </w:r>
            <w:r>
              <w:rPr>
                <w:noProof/>
                <w:webHidden/>
              </w:rPr>
              <w:instrText xml:space="preserve"> PAGEREF _Toc217134777 \h </w:instrText>
            </w:r>
            <w:r>
              <w:rPr>
                <w:noProof/>
                <w:webHidden/>
              </w:rPr>
            </w:r>
            <w:r>
              <w:rPr>
                <w:noProof/>
                <w:webHidden/>
              </w:rPr>
              <w:fldChar w:fldCharType="separate"/>
            </w:r>
            <w:r>
              <w:rPr>
                <w:noProof/>
                <w:webHidden/>
              </w:rPr>
              <w:t>7</w:t>
            </w:r>
            <w:r>
              <w:rPr>
                <w:noProof/>
                <w:webHidden/>
              </w:rPr>
              <w:fldChar w:fldCharType="end"/>
            </w:r>
          </w:hyperlink>
        </w:p>
        <w:p w14:paraId="33D63A44" w14:textId="6DB5AFB0"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78" w:history="1">
            <w:r w:rsidRPr="0048779E">
              <w:rPr>
                <w:rStyle w:val="Hyperlink"/>
                <w:noProof/>
              </w:rPr>
              <w:t>Chapter 4 Proposed Approach</w:t>
            </w:r>
            <w:r>
              <w:rPr>
                <w:noProof/>
                <w:webHidden/>
              </w:rPr>
              <w:tab/>
            </w:r>
            <w:r>
              <w:rPr>
                <w:noProof/>
                <w:webHidden/>
              </w:rPr>
              <w:fldChar w:fldCharType="begin"/>
            </w:r>
            <w:r>
              <w:rPr>
                <w:noProof/>
                <w:webHidden/>
              </w:rPr>
              <w:instrText xml:space="preserve"> PAGEREF _Toc217134778 \h </w:instrText>
            </w:r>
            <w:r>
              <w:rPr>
                <w:noProof/>
                <w:webHidden/>
              </w:rPr>
            </w:r>
            <w:r>
              <w:rPr>
                <w:noProof/>
                <w:webHidden/>
              </w:rPr>
              <w:fldChar w:fldCharType="separate"/>
            </w:r>
            <w:r>
              <w:rPr>
                <w:noProof/>
                <w:webHidden/>
              </w:rPr>
              <w:t>10</w:t>
            </w:r>
            <w:r>
              <w:rPr>
                <w:noProof/>
                <w:webHidden/>
              </w:rPr>
              <w:fldChar w:fldCharType="end"/>
            </w:r>
          </w:hyperlink>
        </w:p>
        <w:p w14:paraId="3C8616C6" w14:textId="2420E45E"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79" w:history="1">
            <w:r w:rsidRPr="0048779E">
              <w:rPr>
                <w:rStyle w:val="Hyperlink"/>
                <w:noProof/>
              </w:rPr>
              <w:t>Experimental Results and Discussion</w:t>
            </w:r>
            <w:r>
              <w:rPr>
                <w:noProof/>
                <w:webHidden/>
              </w:rPr>
              <w:tab/>
            </w:r>
            <w:r>
              <w:rPr>
                <w:noProof/>
                <w:webHidden/>
              </w:rPr>
              <w:fldChar w:fldCharType="begin"/>
            </w:r>
            <w:r>
              <w:rPr>
                <w:noProof/>
                <w:webHidden/>
              </w:rPr>
              <w:instrText xml:space="preserve"> PAGEREF _Toc217134779 \h </w:instrText>
            </w:r>
            <w:r>
              <w:rPr>
                <w:noProof/>
                <w:webHidden/>
              </w:rPr>
            </w:r>
            <w:r>
              <w:rPr>
                <w:noProof/>
                <w:webHidden/>
              </w:rPr>
              <w:fldChar w:fldCharType="separate"/>
            </w:r>
            <w:r>
              <w:rPr>
                <w:noProof/>
                <w:webHidden/>
              </w:rPr>
              <w:t>14</w:t>
            </w:r>
            <w:r>
              <w:rPr>
                <w:noProof/>
                <w:webHidden/>
              </w:rPr>
              <w:fldChar w:fldCharType="end"/>
            </w:r>
          </w:hyperlink>
        </w:p>
        <w:p w14:paraId="7F247C1F" w14:textId="30EB08A4"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80" w:history="1">
            <w:r w:rsidRPr="0048779E">
              <w:rPr>
                <w:rStyle w:val="Hyperlink"/>
                <w:noProof/>
              </w:rPr>
              <w:t>Chapter 6</w:t>
            </w:r>
            <w:r>
              <w:rPr>
                <w:noProof/>
                <w:webHidden/>
              </w:rPr>
              <w:tab/>
            </w:r>
            <w:r>
              <w:rPr>
                <w:noProof/>
                <w:webHidden/>
              </w:rPr>
              <w:fldChar w:fldCharType="begin"/>
            </w:r>
            <w:r>
              <w:rPr>
                <w:noProof/>
                <w:webHidden/>
              </w:rPr>
              <w:instrText xml:space="preserve"> PAGEREF _Toc217134780 \h </w:instrText>
            </w:r>
            <w:r>
              <w:rPr>
                <w:noProof/>
                <w:webHidden/>
              </w:rPr>
            </w:r>
            <w:r>
              <w:rPr>
                <w:noProof/>
                <w:webHidden/>
              </w:rPr>
              <w:fldChar w:fldCharType="separate"/>
            </w:r>
            <w:r>
              <w:rPr>
                <w:noProof/>
                <w:webHidden/>
              </w:rPr>
              <w:t>17</w:t>
            </w:r>
            <w:r>
              <w:rPr>
                <w:noProof/>
                <w:webHidden/>
              </w:rPr>
              <w:fldChar w:fldCharType="end"/>
            </w:r>
          </w:hyperlink>
        </w:p>
        <w:p w14:paraId="35BABB6E" w14:textId="6AB3C2C8"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81" w:history="1">
            <w:r w:rsidRPr="0048779E">
              <w:rPr>
                <w:rStyle w:val="Hyperlink"/>
                <w:noProof/>
              </w:rPr>
              <w:t>Conclusion and Future Work</w:t>
            </w:r>
            <w:r>
              <w:rPr>
                <w:noProof/>
                <w:webHidden/>
              </w:rPr>
              <w:tab/>
            </w:r>
            <w:r>
              <w:rPr>
                <w:noProof/>
                <w:webHidden/>
              </w:rPr>
              <w:fldChar w:fldCharType="begin"/>
            </w:r>
            <w:r>
              <w:rPr>
                <w:noProof/>
                <w:webHidden/>
              </w:rPr>
              <w:instrText xml:space="preserve"> PAGEREF _Toc217134781 \h </w:instrText>
            </w:r>
            <w:r>
              <w:rPr>
                <w:noProof/>
                <w:webHidden/>
              </w:rPr>
            </w:r>
            <w:r>
              <w:rPr>
                <w:noProof/>
                <w:webHidden/>
              </w:rPr>
              <w:fldChar w:fldCharType="separate"/>
            </w:r>
            <w:r>
              <w:rPr>
                <w:noProof/>
                <w:webHidden/>
              </w:rPr>
              <w:t>17</w:t>
            </w:r>
            <w:r>
              <w:rPr>
                <w:noProof/>
                <w:webHidden/>
              </w:rPr>
              <w:fldChar w:fldCharType="end"/>
            </w:r>
          </w:hyperlink>
        </w:p>
        <w:p w14:paraId="57B542B3" w14:textId="15FCF357" w:rsidR="00A05719" w:rsidRDefault="00A05719">
          <w:pPr>
            <w:pStyle w:val="TOC2"/>
            <w:tabs>
              <w:tab w:val="right" w:leader="dot" w:pos="9354"/>
            </w:tabs>
            <w:rPr>
              <w:rFonts w:asciiTheme="minorHAnsi" w:eastAsiaTheme="minorEastAsia" w:hAnsiTheme="minorHAnsi" w:cstheme="minorBidi"/>
              <w:noProof/>
              <w:color w:val="auto"/>
              <w:kern w:val="2"/>
              <w:sz w:val="24"/>
              <w:szCs w:val="24"/>
              <w:lang w:val="en-001" w:eastAsia="en-001"/>
              <w14:ligatures w14:val="standardContextual"/>
            </w:rPr>
          </w:pPr>
          <w:hyperlink w:anchor="_Toc217134782" w:history="1">
            <w:r w:rsidRPr="0048779E">
              <w:rPr>
                <w:rStyle w:val="Hyperlink"/>
                <w:noProof/>
              </w:rPr>
              <w:t>References</w:t>
            </w:r>
            <w:r>
              <w:rPr>
                <w:noProof/>
                <w:webHidden/>
              </w:rPr>
              <w:tab/>
            </w:r>
            <w:r>
              <w:rPr>
                <w:noProof/>
                <w:webHidden/>
              </w:rPr>
              <w:fldChar w:fldCharType="begin"/>
            </w:r>
            <w:r>
              <w:rPr>
                <w:noProof/>
                <w:webHidden/>
              </w:rPr>
              <w:instrText xml:space="preserve"> PAGEREF _Toc217134782 \h </w:instrText>
            </w:r>
            <w:r>
              <w:rPr>
                <w:noProof/>
                <w:webHidden/>
              </w:rPr>
            </w:r>
            <w:r>
              <w:rPr>
                <w:noProof/>
                <w:webHidden/>
              </w:rPr>
              <w:fldChar w:fldCharType="separate"/>
            </w:r>
            <w:r>
              <w:rPr>
                <w:noProof/>
                <w:webHidden/>
              </w:rPr>
              <w:t>19</w:t>
            </w:r>
            <w:r>
              <w:rPr>
                <w:noProof/>
                <w:webHidden/>
              </w:rPr>
              <w:fldChar w:fldCharType="end"/>
            </w:r>
          </w:hyperlink>
        </w:p>
        <w:p w14:paraId="43EB9484" w14:textId="5FCCC1C4" w:rsidR="007D1BA7" w:rsidRDefault="007D1BA7">
          <w:r>
            <w:rPr>
              <w:b/>
              <w:bCs/>
              <w:lang w:val="en-GB"/>
            </w:rPr>
            <w:fldChar w:fldCharType="end"/>
          </w:r>
        </w:p>
      </w:sdtContent>
    </w:sdt>
    <w:p w14:paraId="228E705D" w14:textId="77777777" w:rsidR="00450A42" w:rsidRDefault="00450A42" w:rsidP="001A27FA"/>
    <w:p w14:paraId="714FE1FC" w14:textId="77777777" w:rsidR="00450A42" w:rsidRDefault="00450A42" w:rsidP="001A27FA"/>
    <w:p w14:paraId="19E53FC6" w14:textId="77777777" w:rsidR="00450A42" w:rsidRDefault="00450A42" w:rsidP="001A27FA"/>
    <w:p w14:paraId="52CAD86F" w14:textId="77777777" w:rsidR="00450A42" w:rsidRDefault="00450A42" w:rsidP="001A27FA"/>
    <w:p w14:paraId="51DC05ED" w14:textId="77777777" w:rsidR="00450A42" w:rsidRDefault="00450A42" w:rsidP="001A27FA"/>
    <w:p w14:paraId="19EEEAAD" w14:textId="77777777" w:rsidR="007D1BA7" w:rsidRDefault="007D1BA7" w:rsidP="001A27FA"/>
    <w:p w14:paraId="09C035C0" w14:textId="77777777" w:rsidR="007D1BA7" w:rsidRDefault="007D1BA7" w:rsidP="001A27FA"/>
    <w:p w14:paraId="6B1B2737" w14:textId="77777777" w:rsidR="007D1BA7" w:rsidRDefault="007D1BA7" w:rsidP="00A05719">
      <w:pPr>
        <w:ind w:left="0" w:firstLine="0"/>
      </w:pPr>
    </w:p>
    <w:p w14:paraId="42B62E63" w14:textId="77777777" w:rsidR="007D1BA7" w:rsidRDefault="007D1BA7" w:rsidP="001A27FA"/>
    <w:p w14:paraId="627B70B1" w14:textId="77777777" w:rsidR="007D1BA7" w:rsidRDefault="007D1BA7" w:rsidP="001A27FA"/>
    <w:p w14:paraId="2CEDD14B" w14:textId="77777777" w:rsidR="007D1BA7" w:rsidRDefault="007D1BA7" w:rsidP="001A27FA"/>
    <w:p w14:paraId="6D359ABD" w14:textId="77777777" w:rsidR="007D1BA7" w:rsidRPr="00947011" w:rsidRDefault="007D1BA7" w:rsidP="001A27FA"/>
    <w:p w14:paraId="1E68772C" w14:textId="77777777" w:rsidR="000B518F" w:rsidRPr="00947011" w:rsidRDefault="003C51FB">
      <w:pPr>
        <w:pStyle w:val="Heading1"/>
        <w:spacing w:after="156"/>
        <w:ind w:left="-5"/>
      </w:pPr>
      <w:bookmarkStart w:id="8" w:name="_Toc217134303"/>
      <w:bookmarkStart w:id="9" w:name="_Toc217134615"/>
      <w:bookmarkStart w:id="10" w:name="_Toc217134772"/>
      <w:r w:rsidRPr="00947011">
        <w:lastRenderedPageBreak/>
        <w:t>List of Abbreviations</w:t>
      </w:r>
      <w:bookmarkEnd w:id="8"/>
      <w:bookmarkEnd w:id="9"/>
      <w:bookmarkEnd w:id="10"/>
      <w:r w:rsidRPr="00947011">
        <w:t xml:space="preserve"> </w:t>
      </w:r>
    </w:p>
    <w:p w14:paraId="7653C8E7" w14:textId="2AFBCE5D" w:rsidR="000B518F" w:rsidRPr="00450A42" w:rsidRDefault="00664E7F" w:rsidP="00664E7F">
      <w:pPr>
        <w:spacing w:after="292" w:line="259" w:lineRule="auto"/>
        <w:ind w:left="0" w:firstLine="0"/>
        <w:jc w:val="left"/>
        <w:rPr>
          <w:color w:val="5B9BD5" w:themeColor="accent1"/>
        </w:rPr>
      </w:pPr>
      <w:r w:rsidRPr="00664E7F">
        <w:rPr>
          <w:color w:val="5B9BD5" w:themeColor="accent1"/>
        </w:rPr>
        <w:t xml:space="preserve">• </w:t>
      </w:r>
      <w:r w:rsidRPr="00664E7F">
        <w:rPr>
          <w:b/>
          <w:bCs/>
          <w:color w:val="5B9BD5" w:themeColor="accent1"/>
        </w:rPr>
        <w:t>AI</w:t>
      </w:r>
      <w:r w:rsidRPr="00664E7F">
        <w:rPr>
          <w:color w:val="5B9BD5" w:themeColor="accent1"/>
        </w:rPr>
        <w:t xml:space="preserve"> – Artificial Intelligence</w:t>
      </w:r>
      <w:r w:rsidRPr="00664E7F">
        <w:rPr>
          <w:color w:val="5B9BD5" w:themeColor="accent1"/>
        </w:rPr>
        <w:br/>
        <w:t xml:space="preserve">• </w:t>
      </w:r>
      <w:r w:rsidRPr="00664E7F">
        <w:rPr>
          <w:b/>
          <w:bCs/>
          <w:color w:val="5B9BD5" w:themeColor="accent1"/>
        </w:rPr>
        <w:t>AWS</w:t>
      </w:r>
      <w:r w:rsidRPr="00664E7F">
        <w:rPr>
          <w:color w:val="5B9BD5" w:themeColor="accent1"/>
        </w:rPr>
        <w:t xml:space="preserve"> – Amazon Web Services</w:t>
      </w:r>
      <w:r w:rsidRPr="00664E7F">
        <w:rPr>
          <w:color w:val="5B9BD5" w:themeColor="accent1"/>
        </w:rPr>
        <w:br/>
        <w:t xml:space="preserve">• </w:t>
      </w:r>
      <w:r w:rsidRPr="00664E7F">
        <w:rPr>
          <w:b/>
          <w:bCs/>
          <w:color w:val="5B9BD5" w:themeColor="accent1"/>
        </w:rPr>
        <w:t>BTS</w:t>
      </w:r>
      <w:r w:rsidRPr="00664E7F">
        <w:rPr>
          <w:color w:val="5B9BD5" w:themeColor="accent1"/>
        </w:rPr>
        <w:t xml:space="preserve"> – Business and Technical Skills</w:t>
      </w:r>
      <w:r w:rsidRPr="00664E7F">
        <w:rPr>
          <w:color w:val="5B9BD5" w:themeColor="accent1"/>
        </w:rPr>
        <w:br/>
        <w:t xml:space="preserve">• </w:t>
      </w:r>
      <w:r w:rsidRPr="00664E7F">
        <w:rPr>
          <w:b/>
          <w:bCs/>
          <w:color w:val="5B9BD5" w:themeColor="accent1"/>
        </w:rPr>
        <w:t>CISSP</w:t>
      </w:r>
      <w:r w:rsidRPr="00664E7F">
        <w:rPr>
          <w:color w:val="5B9BD5" w:themeColor="accent1"/>
        </w:rPr>
        <w:t xml:space="preserve"> – Certified Information Systems Security Professional</w:t>
      </w:r>
      <w:r w:rsidRPr="00664E7F">
        <w:rPr>
          <w:color w:val="5B9BD5" w:themeColor="accent1"/>
        </w:rPr>
        <w:br/>
        <w:t xml:space="preserve">• </w:t>
      </w:r>
      <w:r w:rsidRPr="00664E7F">
        <w:rPr>
          <w:b/>
          <w:bCs/>
          <w:color w:val="5B9BD5" w:themeColor="accent1"/>
        </w:rPr>
        <w:t>CompTIA</w:t>
      </w:r>
      <w:r w:rsidRPr="00664E7F">
        <w:rPr>
          <w:color w:val="5B9BD5" w:themeColor="accent1"/>
        </w:rPr>
        <w:t xml:space="preserve"> – Computing Technology Industry Association</w:t>
      </w:r>
      <w:r w:rsidRPr="00664E7F">
        <w:rPr>
          <w:color w:val="5B9BD5" w:themeColor="accent1"/>
        </w:rPr>
        <w:br/>
        <w:t xml:space="preserve">• </w:t>
      </w:r>
      <w:r w:rsidRPr="00664E7F">
        <w:rPr>
          <w:b/>
          <w:bCs/>
          <w:color w:val="5B9BD5" w:themeColor="accent1"/>
        </w:rPr>
        <w:t>CPD</w:t>
      </w:r>
      <w:r w:rsidRPr="00664E7F">
        <w:rPr>
          <w:color w:val="5B9BD5" w:themeColor="accent1"/>
        </w:rPr>
        <w:t xml:space="preserve"> – Continuous Professional Development</w:t>
      </w:r>
      <w:r w:rsidRPr="00664E7F">
        <w:rPr>
          <w:color w:val="5B9BD5" w:themeColor="accent1"/>
        </w:rPr>
        <w:br/>
        <w:t xml:space="preserve">• </w:t>
      </w:r>
      <w:r w:rsidRPr="00664E7F">
        <w:rPr>
          <w:b/>
          <w:bCs/>
          <w:color w:val="5B9BD5" w:themeColor="accent1"/>
        </w:rPr>
        <w:t>CRM</w:t>
      </w:r>
      <w:r w:rsidRPr="00664E7F">
        <w:rPr>
          <w:color w:val="5B9BD5" w:themeColor="accent1"/>
        </w:rPr>
        <w:t xml:space="preserve"> – Customer Relationship Management</w:t>
      </w:r>
      <w:r w:rsidRPr="00664E7F">
        <w:rPr>
          <w:color w:val="5B9BD5" w:themeColor="accent1"/>
        </w:rPr>
        <w:br/>
        <w:t xml:space="preserve">• </w:t>
      </w:r>
      <w:r w:rsidRPr="00664E7F">
        <w:rPr>
          <w:b/>
          <w:bCs/>
          <w:color w:val="5B9BD5" w:themeColor="accent1"/>
        </w:rPr>
        <w:t>HR</w:t>
      </w:r>
      <w:r w:rsidRPr="00664E7F">
        <w:rPr>
          <w:color w:val="5B9BD5" w:themeColor="accent1"/>
        </w:rPr>
        <w:t xml:space="preserve"> – Human Resources</w:t>
      </w:r>
      <w:r w:rsidRPr="00664E7F">
        <w:rPr>
          <w:color w:val="5B9BD5" w:themeColor="accent1"/>
        </w:rPr>
        <w:br/>
        <w:t xml:space="preserve">• </w:t>
      </w:r>
      <w:r w:rsidRPr="00664E7F">
        <w:rPr>
          <w:b/>
          <w:bCs/>
          <w:color w:val="5B9BD5" w:themeColor="accent1"/>
        </w:rPr>
        <w:t>ICT</w:t>
      </w:r>
      <w:r w:rsidRPr="00664E7F">
        <w:rPr>
          <w:color w:val="5B9BD5" w:themeColor="accent1"/>
        </w:rPr>
        <w:t xml:space="preserve"> – Information and Communication Technology</w:t>
      </w:r>
      <w:r w:rsidRPr="00664E7F">
        <w:rPr>
          <w:color w:val="5B9BD5" w:themeColor="accent1"/>
        </w:rPr>
        <w:br/>
        <w:t xml:space="preserve">• </w:t>
      </w:r>
      <w:r w:rsidRPr="00664E7F">
        <w:rPr>
          <w:b/>
          <w:bCs/>
          <w:color w:val="5B9BD5" w:themeColor="accent1"/>
        </w:rPr>
        <w:t>IT</w:t>
      </w:r>
      <w:r w:rsidRPr="00664E7F">
        <w:rPr>
          <w:color w:val="5B9BD5" w:themeColor="accent1"/>
        </w:rPr>
        <w:t xml:space="preserve"> – Information Technology</w:t>
      </w:r>
      <w:r w:rsidRPr="00664E7F">
        <w:rPr>
          <w:color w:val="5B9BD5" w:themeColor="accent1"/>
        </w:rPr>
        <w:br/>
        <w:t xml:space="preserve">• </w:t>
      </w:r>
      <w:r w:rsidRPr="00664E7F">
        <w:rPr>
          <w:b/>
          <w:bCs/>
          <w:color w:val="5B9BD5" w:themeColor="accent1"/>
        </w:rPr>
        <w:t>ITIL</w:t>
      </w:r>
      <w:r w:rsidRPr="00664E7F">
        <w:rPr>
          <w:color w:val="5B9BD5" w:themeColor="accent1"/>
        </w:rPr>
        <w:t xml:space="preserve"> – Information Technology Infrastructure Library</w:t>
      </w:r>
      <w:r w:rsidRPr="00664E7F">
        <w:rPr>
          <w:color w:val="5B9BD5" w:themeColor="accent1"/>
        </w:rPr>
        <w:br/>
        <w:t xml:space="preserve">• </w:t>
      </w:r>
      <w:r w:rsidRPr="00664E7F">
        <w:rPr>
          <w:b/>
          <w:bCs/>
          <w:color w:val="5B9BD5" w:themeColor="accent1"/>
        </w:rPr>
        <w:t>KSA</w:t>
      </w:r>
      <w:r w:rsidRPr="00664E7F">
        <w:rPr>
          <w:color w:val="5B9BD5" w:themeColor="accent1"/>
        </w:rPr>
        <w:t xml:space="preserve"> – Kingdom of Saudi Arabia</w:t>
      </w:r>
      <w:r w:rsidRPr="00664E7F">
        <w:rPr>
          <w:color w:val="5B9BD5" w:themeColor="accent1"/>
        </w:rPr>
        <w:br/>
        <w:t xml:space="preserve">• </w:t>
      </w:r>
      <w:r w:rsidRPr="00664E7F">
        <w:rPr>
          <w:b/>
          <w:bCs/>
          <w:color w:val="5B9BD5" w:themeColor="accent1"/>
        </w:rPr>
        <w:t>MOOCs</w:t>
      </w:r>
      <w:r w:rsidRPr="00664E7F">
        <w:rPr>
          <w:color w:val="5B9BD5" w:themeColor="accent1"/>
        </w:rPr>
        <w:t xml:space="preserve"> – Massive Open Online Courses</w:t>
      </w:r>
      <w:r w:rsidRPr="00664E7F">
        <w:rPr>
          <w:color w:val="5B9BD5" w:themeColor="accent1"/>
        </w:rPr>
        <w:br/>
        <w:t xml:space="preserve">• </w:t>
      </w:r>
      <w:r w:rsidRPr="00664E7F">
        <w:rPr>
          <w:b/>
          <w:bCs/>
          <w:color w:val="5B9BD5" w:themeColor="accent1"/>
        </w:rPr>
        <w:t>PMP</w:t>
      </w:r>
      <w:r w:rsidRPr="00664E7F">
        <w:rPr>
          <w:color w:val="5B9BD5" w:themeColor="accent1"/>
        </w:rPr>
        <w:t xml:space="preserve"> – Project Management Professional</w:t>
      </w:r>
      <w:r w:rsidRPr="00664E7F">
        <w:rPr>
          <w:color w:val="5B9BD5" w:themeColor="accent1"/>
        </w:rPr>
        <w:br/>
        <w:t xml:space="preserve">• </w:t>
      </w:r>
      <w:r w:rsidRPr="00664E7F">
        <w:rPr>
          <w:b/>
          <w:bCs/>
          <w:color w:val="5B9BD5" w:themeColor="accent1"/>
        </w:rPr>
        <w:t>ROI</w:t>
      </w:r>
      <w:r w:rsidRPr="00664E7F">
        <w:rPr>
          <w:color w:val="5B9BD5" w:themeColor="accent1"/>
        </w:rPr>
        <w:t xml:space="preserve"> – Return on Investment</w:t>
      </w:r>
      <w:r w:rsidRPr="00664E7F">
        <w:rPr>
          <w:color w:val="5B9BD5" w:themeColor="accent1"/>
        </w:rPr>
        <w:br/>
        <w:t xml:space="preserve">• </w:t>
      </w:r>
      <w:r w:rsidRPr="00664E7F">
        <w:rPr>
          <w:b/>
          <w:bCs/>
          <w:color w:val="5B9BD5" w:themeColor="accent1"/>
        </w:rPr>
        <w:t>SDLC</w:t>
      </w:r>
      <w:r w:rsidRPr="00664E7F">
        <w:rPr>
          <w:color w:val="5B9BD5" w:themeColor="accent1"/>
        </w:rPr>
        <w:t xml:space="preserve"> – Software Development Life Cycle</w:t>
      </w:r>
      <w:r w:rsidRPr="00664E7F">
        <w:rPr>
          <w:color w:val="5B9BD5" w:themeColor="accent1"/>
        </w:rPr>
        <w:br/>
        <w:t xml:space="preserve">• </w:t>
      </w:r>
      <w:r w:rsidRPr="00664E7F">
        <w:rPr>
          <w:b/>
          <w:bCs/>
          <w:color w:val="5B9BD5" w:themeColor="accent1"/>
        </w:rPr>
        <w:t>SMEs</w:t>
      </w:r>
      <w:r w:rsidRPr="00664E7F">
        <w:rPr>
          <w:color w:val="5B9BD5" w:themeColor="accent1"/>
        </w:rPr>
        <w:t xml:space="preserve"> – Small and Medium-sized Enterprises</w:t>
      </w:r>
      <w:r w:rsidRPr="00664E7F">
        <w:rPr>
          <w:color w:val="5B9BD5" w:themeColor="accent1"/>
        </w:rPr>
        <w:br/>
        <w:t xml:space="preserve">• </w:t>
      </w:r>
      <w:r w:rsidRPr="00664E7F">
        <w:rPr>
          <w:b/>
          <w:bCs/>
          <w:color w:val="5B9BD5" w:themeColor="accent1"/>
        </w:rPr>
        <w:t>SPSS</w:t>
      </w:r>
      <w:r w:rsidRPr="00664E7F">
        <w:rPr>
          <w:color w:val="5B9BD5" w:themeColor="accent1"/>
        </w:rPr>
        <w:t xml:space="preserve"> – Statistical Package for the Social Sciences</w:t>
      </w:r>
      <w:r w:rsidR="003C51FB" w:rsidRPr="00FF6C9D">
        <w:rPr>
          <w:color w:val="5B9BD5" w:themeColor="accent1"/>
        </w:rPr>
        <w:t xml:space="preserve"> </w:t>
      </w:r>
    </w:p>
    <w:p w14:paraId="074F320B" w14:textId="77777777" w:rsidR="000B518F" w:rsidRDefault="000B518F">
      <w:pPr>
        <w:sectPr w:rsidR="000B518F"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043F87AC" w14:textId="77777777" w:rsidR="00954068" w:rsidRDefault="003C51FB">
      <w:pPr>
        <w:pStyle w:val="Heading2"/>
        <w:spacing w:after="532" w:line="265" w:lineRule="auto"/>
        <w:ind w:left="-5"/>
      </w:pPr>
      <w:bookmarkStart w:id="11" w:name="_Toc217134616"/>
      <w:bookmarkStart w:id="12" w:name="_Toc217134773"/>
      <w:r>
        <w:lastRenderedPageBreak/>
        <w:t>Chapter 1</w:t>
      </w:r>
      <w:bookmarkEnd w:id="11"/>
      <w:bookmarkEnd w:id="12"/>
      <w:r>
        <w:t xml:space="preserve"> </w:t>
      </w:r>
    </w:p>
    <w:p w14:paraId="14448364" w14:textId="77777777" w:rsidR="000B518F" w:rsidRDefault="003C51FB">
      <w:pPr>
        <w:pStyle w:val="Heading2"/>
        <w:spacing w:after="532" w:line="265" w:lineRule="auto"/>
        <w:ind w:left="-5"/>
      </w:pPr>
      <w:bookmarkStart w:id="13" w:name="_Toc217134617"/>
      <w:bookmarkStart w:id="14" w:name="_Toc217134774"/>
      <w:r>
        <w:t>Introduction</w:t>
      </w:r>
      <w:bookmarkEnd w:id="13"/>
      <w:bookmarkEnd w:id="14"/>
      <w:r>
        <w:t xml:space="preserve"> </w:t>
      </w:r>
    </w:p>
    <w:p w14:paraId="237145C2" w14:textId="77777777" w:rsidR="00E445AB" w:rsidRPr="00E445AB" w:rsidRDefault="00E445AB" w:rsidP="00E445AB">
      <w:pPr>
        <w:spacing w:line="475" w:lineRule="auto"/>
        <w:ind w:left="0" w:right="67" w:firstLine="0"/>
        <w:rPr>
          <w:b/>
          <w:bCs/>
          <w:color w:val="auto"/>
          <w:szCs w:val="28"/>
        </w:rPr>
      </w:pPr>
      <w:r w:rsidRPr="00E445AB">
        <w:rPr>
          <w:b/>
          <w:bCs/>
          <w:color w:val="auto"/>
          <w:szCs w:val="28"/>
        </w:rPr>
        <w:t>1.1 Problem Definition</w:t>
      </w:r>
    </w:p>
    <w:p w14:paraId="7E50438A" w14:textId="18DF8619" w:rsidR="00AF42ED" w:rsidRPr="00AF42ED" w:rsidRDefault="00AF42ED" w:rsidP="00AF42ED">
      <w:pPr>
        <w:spacing w:after="292" w:line="259" w:lineRule="auto"/>
        <w:ind w:left="0" w:firstLine="0"/>
        <w:rPr>
          <w:color w:val="5B9BD5" w:themeColor="accent1"/>
          <w:szCs w:val="28"/>
          <w:lang w:val="en-001"/>
        </w:rPr>
      </w:pPr>
      <w:r w:rsidRPr="00AF42ED">
        <w:rPr>
          <w:color w:val="5B9BD5" w:themeColor="accent1"/>
          <w:szCs w:val="28"/>
          <w:lang w:val="en-001"/>
        </w:rPr>
        <w:t xml:space="preserve">Professional certifications are more than ever greatly under the microscope and in some cases have become important – even mission critical – for employers to confidently gauge their ability </w:t>
      </w:r>
      <w:r>
        <w:rPr>
          <w:color w:val="5B9BD5" w:themeColor="accent1"/>
          <w:szCs w:val="28"/>
          <w:lang w:val="en-001"/>
        </w:rPr>
        <w:t>to do</w:t>
      </w:r>
      <w:r w:rsidRPr="00AF42ED">
        <w:rPr>
          <w:color w:val="5B9BD5" w:themeColor="accent1"/>
          <w:szCs w:val="28"/>
          <w:lang w:val="en-001"/>
        </w:rPr>
        <w:t xml:space="preserve"> your job and readiness of their role working alongside academic or just like any other grad. Nevertheless, the efficacy of such certifications for enhancing on-the-job performance as well as for </w:t>
      </w:r>
      <w:r>
        <w:rPr>
          <w:color w:val="5B9BD5" w:themeColor="accent1"/>
          <w:szCs w:val="28"/>
          <w:lang w:val="en-001"/>
        </w:rPr>
        <w:t xml:space="preserve">the </w:t>
      </w:r>
      <w:r w:rsidRPr="00AF42ED">
        <w:rPr>
          <w:color w:val="5B9BD5" w:themeColor="accent1"/>
          <w:szCs w:val="28"/>
          <w:lang w:val="en-001"/>
        </w:rPr>
        <w:t xml:space="preserve">adoption of techniques and behaviours common to professionals with or without certification is disputed. In a small team in the real world of needing to iterate quickly, you build something that does not yet exist and crashes many times as it goes up. two. times. the application of new research to old problems for which </w:t>
      </w:r>
      <w:r w:rsidR="00EA59B3">
        <w:rPr>
          <w:color w:val="5B9BD5" w:themeColor="accent1"/>
          <w:szCs w:val="28"/>
          <w:lang w:val="en-001"/>
        </w:rPr>
        <w:t>I</w:t>
      </w:r>
      <w:r w:rsidRPr="00AF42ED">
        <w:rPr>
          <w:color w:val="5B9BD5" w:themeColor="accent1"/>
          <w:szCs w:val="28"/>
          <w:lang w:val="en-001"/>
        </w:rPr>
        <w:t xml:space="preserve"> had no domain expertise…. but that's not quite good enough to tell you. </w:t>
      </w:r>
    </w:p>
    <w:p w14:paraId="683BF0A7" w14:textId="6A7E9010" w:rsidR="00AF42ED" w:rsidRPr="00AF42ED" w:rsidRDefault="00AF42ED" w:rsidP="00AF42ED">
      <w:pPr>
        <w:spacing w:after="292" w:line="259" w:lineRule="auto"/>
        <w:ind w:left="0" w:firstLine="0"/>
        <w:rPr>
          <w:color w:val="5B9BD5" w:themeColor="accent1"/>
          <w:szCs w:val="28"/>
          <w:lang w:val="en-001"/>
        </w:rPr>
      </w:pPr>
      <w:r w:rsidRPr="00AF42ED">
        <w:rPr>
          <w:color w:val="5B9BD5" w:themeColor="accent1"/>
          <w:szCs w:val="28"/>
          <w:lang w:val="en-001"/>
        </w:rPr>
        <w:t>So, this last</w:t>
      </w:r>
      <w:r>
        <w:rPr>
          <w:color w:val="5B9BD5" w:themeColor="accent1"/>
          <w:szCs w:val="28"/>
          <w:lang w:val="en-001"/>
        </w:rPr>
        <w:t>,</w:t>
      </w:r>
      <w:r w:rsidRPr="00AF42ED">
        <w:rPr>
          <w:color w:val="5B9BD5" w:themeColor="accent1"/>
          <w:szCs w:val="28"/>
          <w:lang w:val="en-001"/>
        </w:rPr>
        <w:t xml:space="preserve"> which here really opens at the very fundamental </w:t>
      </w:r>
      <w:r>
        <w:rPr>
          <w:color w:val="5B9BD5" w:themeColor="accent1"/>
          <w:szCs w:val="28"/>
          <w:lang w:val="en-001"/>
        </w:rPr>
        <w:t>level,</w:t>
      </w:r>
      <w:r w:rsidRPr="00AF42ED">
        <w:rPr>
          <w:color w:val="5B9BD5" w:themeColor="accent1"/>
          <w:szCs w:val="28"/>
          <w:lang w:val="en-001"/>
        </w:rPr>
        <w:t xml:space="preserve"> is kind of a jabber, just requires confirmations except if a specialist can carry out his responsibility appropriately and expertly. Well, or is it a cheap trick that </w:t>
      </w:r>
      <w:r>
        <w:rPr>
          <w:color w:val="5B9BD5" w:themeColor="accent1"/>
          <w:szCs w:val="28"/>
          <w:lang w:val="en-001"/>
        </w:rPr>
        <w:t>makes</w:t>
      </w:r>
      <w:r w:rsidRPr="00AF42ED">
        <w:rPr>
          <w:color w:val="5B9BD5" w:themeColor="accent1"/>
          <w:szCs w:val="28"/>
          <w:lang w:val="en-001"/>
        </w:rPr>
        <w:t xml:space="preserve"> the job placements better? It asks a much more basic question – can professional certificates at all capture the knowledge and professionalism? Job Alerts — or just an excuse to bump job intake and fill up the books with more people on our database with no further contribution downstream output? </w:t>
      </w:r>
    </w:p>
    <w:p w14:paraId="5E8C29AE" w14:textId="1EC6466A" w:rsidR="00AF42ED" w:rsidRPr="00AF42ED" w:rsidRDefault="00AF42ED" w:rsidP="00AF42ED">
      <w:pPr>
        <w:spacing w:after="292" w:line="259" w:lineRule="auto"/>
        <w:ind w:left="0" w:firstLine="0"/>
        <w:rPr>
          <w:color w:val="5B9BD5" w:themeColor="accent1"/>
          <w:szCs w:val="28"/>
          <w:lang w:val="en-001"/>
        </w:rPr>
      </w:pPr>
      <w:r w:rsidRPr="00AF42ED">
        <w:rPr>
          <w:color w:val="5B9BD5" w:themeColor="accent1"/>
          <w:szCs w:val="28"/>
          <w:lang w:val="en-001"/>
        </w:rPr>
        <w:t>Nowadays, certification is a dime-a-dozen for the role</w:t>
      </w:r>
      <w:r>
        <w:rPr>
          <w:color w:val="5B9BD5" w:themeColor="accent1"/>
          <w:szCs w:val="28"/>
          <w:lang w:val="en-001"/>
        </w:rPr>
        <w:t>,</w:t>
      </w:r>
      <w:r w:rsidRPr="00AF42ED">
        <w:rPr>
          <w:color w:val="5B9BD5" w:themeColor="accent1"/>
          <w:szCs w:val="28"/>
          <w:lang w:val="en-001"/>
        </w:rPr>
        <w:t xml:space="preserve"> and it has absolutely trounced genuine degrees of similar or softer skillsets that are only now hardening from decades of on-the-job experience. On top of that</w:t>
      </w:r>
      <w:r>
        <w:rPr>
          <w:color w:val="5B9BD5" w:themeColor="accent1"/>
          <w:szCs w:val="28"/>
          <w:lang w:val="en-001"/>
        </w:rPr>
        <w:t>,</w:t>
      </w:r>
      <w:r w:rsidRPr="00AF42ED">
        <w:rPr>
          <w:color w:val="5B9BD5" w:themeColor="accent1"/>
          <w:szCs w:val="28"/>
          <w:lang w:val="en-001"/>
        </w:rPr>
        <w:t xml:space="preserve"> there are certain certifications that are very reputable, and some that are not so well respected at all, adding to the confusion. </w:t>
      </w:r>
    </w:p>
    <w:p w14:paraId="5C522AC9" w14:textId="67655972" w:rsidR="00ED5450" w:rsidRPr="00FF6C9D" w:rsidRDefault="00AF42ED" w:rsidP="00AF42ED">
      <w:pPr>
        <w:spacing w:after="292" w:line="259" w:lineRule="auto"/>
        <w:ind w:left="0" w:firstLine="0"/>
        <w:rPr>
          <w:color w:val="5B9BD5" w:themeColor="accent1"/>
          <w:szCs w:val="28"/>
        </w:rPr>
      </w:pPr>
      <w:r w:rsidRPr="00AF42ED">
        <w:rPr>
          <w:color w:val="5B9BD5" w:themeColor="accent1"/>
          <w:szCs w:val="28"/>
          <w:lang w:val="en-001"/>
        </w:rPr>
        <w:t>Indeed, while many studies have examined the effects of different certification rules</w:t>
      </w:r>
      <w:r>
        <w:rPr>
          <w:color w:val="5B9BD5" w:themeColor="accent1"/>
          <w:szCs w:val="28"/>
          <w:lang w:val="en-001"/>
        </w:rPr>
        <w:t>,</w:t>
      </w:r>
      <w:r w:rsidRPr="00AF42ED">
        <w:rPr>
          <w:color w:val="5B9BD5" w:themeColor="accent1"/>
          <w:szCs w:val="28"/>
          <w:lang w:val="en-001"/>
        </w:rPr>
        <w:t xml:space="preserve"> such as the before mentioned for employment and wage effects, most of </w:t>
      </w:r>
      <w:r>
        <w:rPr>
          <w:color w:val="5B9BD5" w:themeColor="accent1"/>
          <w:szCs w:val="28"/>
          <w:lang w:val="en-001"/>
        </w:rPr>
        <w:t xml:space="preserve">the </w:t>
      </w:r>
      <w:r w:rsidRPr="00AF42ED">
        <w:rPr>
          <w:color w:val="5B9BD5" w:themeColor="accent1"/>
          <w:szCs w:val="28"/>
          <w:lang w:val="en-001"/>
        </w:rPr>
        <w:t>results are purely quantitative</w:t>
      </w:r>
      <w:r>
        <w:rPr>
          <w:color w:val="5B9BD5" w:themeColor="accent1"/>
          <w:szCs w:val="28"/>
          <w:lang w:val="en-001"/>
        </w:rPr>
        <w:t>,</w:t>
      </w:r>
      <w:r w:rsidRPr="00AF42ED">
        <w:rPr>
          <w:color w:val="5B9BD5" w:themeColor="accent1"/>
          <w:szCs w:val="28"/>
          <w:lang w:val="en-001"/>
        </w:rPr>
        <w:t xml:space="preserve"> or they compare only </w:t>
      </w:r>
      <w:r>
        <w:rPr>
          <w:color w:val="5B9BD5" w:themeColor="accent1"/>
          <w:szCs w:val="28"/>
          <w:lang w:val="en-001"/>
        </w:rPr>
        <w:t>the</w:t>
      </w:r>
      <w:r w:rsidRPr="00AF42ED">
        <w:rPr>
          <w:color w:val="5B9BD5" w:themeColor="accent1"/>
          <w:szCs w:val="28"/>
          <w:lang w:val="en-001"/>
        </w:rPr>
        <w:t xml:space="preserve"> behaviour </w:t>
      </w:r>
      <w:r>
        <w:rPr>
          <w:color w:val="5B9BD5" w:themeColor="accent1"/>
          <w:szCs w:val="28"/>
          <w:lang w:val="en-001"/>
        </w:rPr>
        <w:t>of</w:t>
      </w:r>
      <w:r w:rsidRPr="00AF42ED">
        <w:rPr>
          <w:color w:val="5B9BD5" w:themeColor="accent1"/>
          <w:szCs w:val="28"/>
          <w:lang w:val="en-001"/>
        </w:rPr>
        <w:t xml:space="preserve"> certificates with experience. Therefore, there is a requirement for the creation of an education and human capital investment decision support system in the form of a more complete </w:t>
      </w:r>
      <w:r w:rsidRPr="00AF42ED">
        <w:rPr>
          <w:color w:val="5B9BD5" w:themeColor="accent1"/>
          <w:szCs w:val="28"/>
          <w:lang w:val="en-001"/>
        </w:rPr>
        <w:lastRenderedPageBreak/>
        <w:t>and relative analysis aggregator to understand how workplace behaviours match professional skills over professional qualifications.</w:t>
      </w:r>
    </w:p>
    <w:p w14:paraId="574037B6" w14:textId="77777777" w:rsidR="00ED5450" w:rsidRPr="00ED5450" w:rsidRDefault="00ED5450" w:rsidP="00ED5450">
      <w:pPr>
        <w:spacing w:after="292" w:line="259" w:lineRule="auto"/>
        <w:ind w:left="0" w:firstLine="0"/>
        <w:rPr>
          <w:b/>
          <w:bCs/>
          <w:color w:val="auto"/>
          <w:szCs w:val="28"/>
        </w:rPr>
      </w:pPr>
      <w:r w:rsidRPr="00ED5450">
        <w:rPr>
          <w:b/>
          <w:bCs/>
          <w:color w:val="auto"/>
          <w:szCs w:val="28"/>
        </w:rPr>
        <w:t>1.2 Thesis Objectives</w:t>
      </w:r>
    </w:p>
    <w:p w14:paraId="295E3734" w14:textId="06353A37" w:rsidR="00AF42ED" w:rsidRPr="00AF42ED" w:rsidRDefault="00AF42ED" w:rsidP="00AF42ED">
      <w:pPr>
        <w:spacing w:after="292" w:line="259" w:lineRule="auto"/>
        <w:ind w:left="0" w:firstLine="0"/>
        <w:rPr>
          <w:color w:val="5B9BD5" w:themeColor="accent1"/>
          <w:szCs w:val="28"/>
          <w:lang w:val="en-001"/>
        </w:rPr>
      </w:pPr>
      <w:r w:rsidRPr="00AF42ED">
        <w:rPr>
          <w:color w:val="5B9BD5" w:themeColor="accent1"/>
          <w:szCs w:val="28"/>
          <w:lang w:val="en-001"/>
        </w:rPr>
        <w:t>Exploring the real benefit of professional certifications within the information technology industry by looking at the impact they have on actual technical skills, professional behaviours</w:t>
      </w:r>
      <w:r w:rsidR="00EA59B3">
        <w:rPr>
          <w:color w:val="5B9BD5" w:themeColor="accent1"/>
          <w:szCs w:val="28"/>
          <w:lang w:val="en-001"/>
        </w:rPr>
        <w:t>,</w:t>
      </w:r>
      <w:r w:rsidRPr="00AF42ED">
        <w:rPr>
          <w:color w:val="5B9BD5" w:themeColor="accent1"/>
          <w:szCs w:val="28"/>
          <w:lang w:val="en-001"/>
        </w:rPr>
        <w:t xml:space="preserve"> and employability as opposed to academic qualifications and job experience. </w:t>
      </w:r>
    </w:p>
    <w:p w14:paraId="1E788D4D" w14:textId="74AB5532" w:rsidR="00AF42ED" w:rsidRPr="00AF42ED" w:rsidRDefault="00AF42ED" w:rsidP="00AF42ED">
      <w:pPr>
        <w:spacing w:after="292" w:line="259" w:lineRule="auto"/>
        <w:ind w:left="0" w:firstLine="0"/>
        <w:rPr>
          <w:color w:val="5B9BD5" w:themeColor="accent1"/>
          <w:szCs w:val="28"/>
          <w:lang w:val="en-001"/>
        </w:rPr>
      </w:pPr>
      <w:r w:rsidRPr="00AF42ED">
        <w:rPr>
          <w:color w:val="5B9BD5" w:themeColor="accent1"/>
          <w:szCs w:val="28"/>
          <w:lang w:val="en-001"/>
        </w:rPr>
        <w:t xml:space="preserve">From this general objective </w:t>
      </w:r>
      <w:r>
        <w:rPr>
          <w:color w:val="5B9BD5" w:themeColor="accent1"/>
          <w:szCs w:val="28"/>
          <w:lang w:val="en-001"/>
        </w:rPr>
        <w:t>come</w:t>
      </w:r>
      <w:r w:rsidRPr="00AF42ED">
        <w:rPr>
          <w:color w:val="5B9BD5" w:themeColor="accent1"/>
          <w:szCs w:val="28"/>
          <w:lang w:val="en-001"/>
        </w:rPr>
        <w:t xml:space="preserve"> the following objectives: </w:t>
      </w:r>
    </w:p>
    <w:p w14:paraId="45196F50" w14:textId="6E77BFB3" w:rsidR="00AF42ED" w:rsidRPr="00AF42ED" w:rsidRDefault="00AF42ED" w:rsidP="00AF42ED">
      <w:pPr>
        <w:pStyle w:val="ListParagraph"/>
        <w:numPr>
          <w:ilvl w:val="0"/>
          <w:numId w:val="51"/>
        </w:numPr>
        <w:spacing w:after="292" w:line="259" w:lineRule="auto"/>
        <w:rPr>
          <w:color w:val="5B9BD5" w:themeColor="accent1"/>
          <w:szCs w:val="28"/>
          <w:lang w:val="en-001"/>
        </w:rPr>
      </w:pPr>
      <w:r w:rsidRPr="00AF42ED">
        <w:rPr>
          <w:color w:val="5B9BD5" w:themeColor="accent1"/>
          <w:szCs w:val="28"/>
          <w:lang w:val="en-001"/>
        </w:rPr>
        <w:t xml:space="preserve">The </w:t>
      </w:r>
      <w:r w:rsidR="00C44FAE">
        <w:rPr>
          <w:color w:val="5B9BD5" w:themeColor="accent1"/>
          <w:szCs w:val="28"/>
          <w:lang w:val="en-001"/>
        </w:rPr>
        <w:t>analysis</w:t>
      </w:r>
      <w:r w:rsidRPr="00AF42ED">
        <w:rPr>
          <w:color w:val="5B9BD5" w:themeColor="accent1"/>
          <w:szCs w:val="28"/>
          <w:lang w:val="en-001"/>
        </w:rPr>
        <w:t xml:space="preserve"> of analysing the effects of professional certifications on hands-on skills and professional behaviours within the information technology workforce. </w:t>
      </w:r>
    </w:p>
    <w:p w14:paraId="5F31FEE9" w14:textId="77777777" w:rsidR="00AF42ED" w:rsidRDefault="00AF42ED" w:rsidP="00AF42ED">
      <w:pPr>
        <w:pStyle w:val="ListParagraph"/>
        <w:numPr>
          <w:ilvl w:val="0"/>
          <w:numId w:val="51"/>
        </w:numPr>
        <w:spacing w:after="292" w:line="259" w:lineRule="auto"/>
        <w:rPr>
          <w:color w:val="5B9BD5" w:themeColor="accent1"/>
          <w:szCs w:val="28"/>
          <w:lang w:val="en-001"/>
        </w:rPr>
      </w:pPr>
      <w:r w:rsidRPr="00AF42ED">
        <w:rPr>
          <w:color w:val="5B9BD5" w:themeColor="accent1"/>
          <w:szCs w:val="28"/>
          <w:lang w:val="en-001"/>
        </w:rPr>
        <w:t xml:space="preserve">This study explores the viewpoints of employers and employees to ascertain whether they believe professional certifications are more valuable than an academic background or worker experience. </w:t>
      </w:r>
    </w:p>
    <w:p w14:paraId="726B53C3" w14:textId="49E20719" w:rsidR="00C44FAE" w:rsidRDefault="00AF42ED" w:rsidP="00C44FAE">
      <w:pPr>
        <w:pStyle w:val="ListParagraph"/>
        <w:numPr>
          <w:ilvl w:val="0"/>
          <w:numId w:val="51"/>
        </w:numPr>
        <w:spacing w:after="292" w:line="259" w:lineRule="auto"/>
        <w:rPr>
          <w:color w:val="5B9BD5" w:themeColor="accent1"/>
          <w:szCs w:val="28"/>
          <w:lang w:val="en-001"/>
        </w:rPr>
      </w:pPr>
      <w:r w:rsidRPr="00AF42ED">
        <w:rPr>
          <w:color w:val="5B9BD5" w:themeColor="accent1"/>
          <w:szCs w:val="28"/>
          <w:lang w:val="en-001"/>
        </w:rPr>
        <w:t xml:space="preserve">How relevant are the skills tested in professional certifications </w:t>
      </w:r>
      <w:r w:rsidR="00C44FAE">
        <w:rPr>
          <w:color w:val="5B9BD5" w:themeColor="accent1"/>
          <w:szCs w:val="28"/>
          <w:lang w:val="en-001"/>
        </w:rPr>
        <w:t>to</w:t>
      </w:r>
      <w:r w:rsidRPr="00AF42ED">
        <w:rPr>
          <w:color w:val="5B9BD5" w:themeColor="accent1"/>
          <w:szCs w:val="28"/>
          <w:lang w:val="en-001"/>
        </w:rPr>
        <w:t xml:space="preserve"> those demanded by the technical job market. </w:t>
      </w:r>
    </w:p>
    <w:p w14:paraId="09623E51" w14:textId="77777777" w:rsidR="00C44FAE" w:rsidRDefault="00AF42ED" w:rsidP="00C44FAE">
      <w:pPr>
        <w:pStyle w:val="ListParagraph"/>
        <w:numPr>
          <w:ilvl w:val="0"/>
          <w:numId w:val="51"/>
        </w:numPr>
        <w:spacing w:after="292" w:line="259" w:lineRule="auto"/>
        <w:rPr>
          <w:color w:val="5B9BD5" w:themeColor="accent1"/>
          <w:szCs w:val="28"/>
          <w:lang w:val="en-001"/>
        </w:rPr>
      </w:pPr>
      <w:r w:rsidRPr="00C44FAE">
        <w:rPr>
          <w:color w:val="5B9BD5" w:themeColor="accent1"/>
          <w:szCs w:val="28"/>
          <w:lang w:val="en-001"/>
        </w:rPr>
        <w:t>To explore how differences in individual behavioural traits (including motivation, teamwork</w:t>
      </w:r>
      <w:r w:rsidR="00C44FAE">
        <w:rPr>
          <w:color w:val="5B9BD5" w:themeColor="accent1"/>
          <w:szCs w:val="28"/>
          <w:lang w:val="en-001"/>
        </w:rPr>
        <w:t>,</w:t>
      </w:r>
      <w:r w:rsidRPr="00C44FAE">
        <w:rPr>
          <w:color w:val="5B9BD5" w:themeColor="accent1"/>
          <w:szCs w:val="28"/>
          <w:lang w:val="en-001"/>
        </w:rPr>
        <w:t xml:space="preserve"> and flexibility) relate to perceived value </w:t>
      </w:r>
      <w:r w:rsidR="00C44FAE">
        <w:rPr>
          <w:color w:val="5B9BD5" w:themeColor="accent1"/>
          <w:szCs w:val="28"/>
          <w:lang w:val="en-001"/>
        </w:rPr>
        <w:t xml:space="preserve">among </w:t>
      </w:r>
      <w:r w:rsidRPr="00C44FAE">
        <w:rPr>
          <w:color w:val="5B9BD5" w:themeColor="accent1"/>
          <w:szCs w:val="28"/>
          <w:lang w:val="en-001"/>
        </w:rPr>
        <w:t xml:space="preserve">professional certification holders </w:t>
      </w:r>
    </w:p>
    <w:p w14:paraId="1AC12DCC" w14:textId="0E607AD1" w:rsidR="00C44FAE" w:rsidRDefault="00AF42ED" w:rsidP="00C44FAE">
      <w:pPr>
        <w:pStyle w:val="ListParagraph"/>
        <w:numPr>
          <w:ilvl w:val="0"/>
          <w:numId w:val="51"/>
        </w:numPr>
        <w:spacing w:after="292" w:line="259" w:lineRule="auto"/>
        <w:rPr>
          <w:color w:val="5B9BD5" w:themeColor="accent1"/>
          <w:szCs w:val="28"/>
          <w:lang w:val="en-001"/>
        </w:rPr>
      </w:pPr>
      <w:r w:rsidRPr="00C44FAE">
        <w:rPr>
          <w:color w:val="5B9BD5" w:themeColor="accent1"/>
          <w:szCs w:val="28"/>
          <w:lang w:val="en-001"/>
        </w:rPr>
        <w:t>Suggested the development of a holistic analytical tool, comprising academic qualification, professional certification</w:t>
      </w:r>
      <w:r w:rsidR="00C44FAE">
        <w:rPr>
          <w:color w:val="5B9BD5" w:themeColor="accent1"/>
          <w:szCs w:val="28"/>
          <w:lang w:val="en-001"/>
        </w:rPr>
        <w:t>,</w:t>
      </w:r>
      <w:r w:rsidRPr="00C44FAE">
        <w:rPr>
          <w:color w:val="5B9BD5" w:themeColor="accent1"/>
          <w:szCs w:val="28"/>
          <w:lang w:val="en-001"/>
        </w:rPr>
        <w:t xml:space="preserve"> and behaviour competency for </w:t>
      </w:r>
      <w:r w:rsidR="00C44FAE">
        <w:rPr>
          <w:color w:val="5B9BD5" w:themeColor="accent1"/>
          <w:szCs w:val="28"/>
          <w:lang w:val="en-001"/>
        </w:rPr>
        <w:t xml:space="preserve">a </w:t>
      </w:r>
      <w:r w:rsidRPr="00C44FAE">
        <w:rPr>
          <w:color w:val="5B9BD5" w:themeColor="accent1"/>
          <w:szCs w:val="28"/>
          <w:lang w:val="en-001"/>
        </w:rPr>
        <w:t xml:space="preserve">more realistic evaluation of professional competence. </w:t>
      </w:r>
    </w:p>
    <w:p w14:paraId="32ACB2D6" w14:textId="23EBECCC" w:rsidR="00ED5450" w:rsidRPr="00C44FAE" w:rsidRDefault="00AF42ED" w:rsidP="00C44FAE">
      <w:pPr>
        <w:pStyle w:val="ListParagraph"/>
        <w:numPr>
          <w:ilvl w:val="0"/>
          <w:numId w:val="51"/>
        </w:numPr>
        <w:spacing w:after="292" w:line="259" w:lineRule="auto"/>
        <w:rPr>
          <w:color w:val="5B9BD5" w:themeColor="accent1"/>
          <w:szCs w:val="28"/>
          <w:lang w:val="en-001"/>
        </w:rPr>
      </w:pPr>
      <w:r w:rsidRPr="00C44FAE">
        <w:rPr>
          <w:color w:val="5B9BD5" w:themeColor="accent1"/>
          <w:szCs w:val="28"/>
          <w:lang w:val="en-001"/>
        </w:rPr>
        <w:t>Suggest practical tips for employers, professionals</w:t>
      </w:r>
      <w:r w:rsidR="00C44FAE">
        <w:rPr>
          <w:color w:val="5B9BD5" w:themeColor="accent1"/>
          <w:szCs w:val="28"/>
          <w:lang w:val="en-001"/>
        </w:rPr>
        <w:t>,</w:t>
      </w:r>
      <w:r w:rsidRPr="00C44FAE">
        <w:rPr>
          <w:color w:val="5B9BD5" w:themeColor="accent1"/>
          <w:szCs w:val="28"/>
          <w:lang w:val="en-001"/>
        </w:rPr>
        <w:t xml:space="preserve"> and academic institutions to help them in maximizing the potential of their professional certifications in career advancements. </w:t>
      </w:r>
    </w:p>
    <w:p w14:paraId="3B9EE11C" w14:textId="77777777" w:rsidR="00AF42ED" w:rsidRDefault="00AF42ED" w:rsidP="00AF42ED">
      <w:pPr>
        <w:spacing w:after="292" w:line="259" w:lineRule="auto"/>
        <w:ind w:left="0" w:firstLine="0"/>
        <w:rPr>
          <w:color w:val="5B9BD5" w:themeColor="accent1"/>
          <w:szCs w:val="28"/>
          <w:lang w:val="en-001"/>
        </w:rPr>
      </w:pPr>
    </w:p>
    <w:p w14:paraId="2166C055" w14:textId="77777777" w:rsidR="00C44FAE" w:rsidRDefault="00C44FAE" w:rsidP="00AF42ED">
      <w:pPr>
        <w:spacing w:after="292" w:line="259" w:lineRule="auto"/>
        <w:ind w:left="0" w:firstLine="0"/>
        <w:rPr>
          <w:color w:val="5B9BD5" w:themeColor="accent1"/>
          <w:szCs w:val="28"/>
          <w:lang w:val="en-001"/>
        </w:rPr>
      </w:pPr>
    </w:p>
    <w:p w14:paraId="13671690" w14:textId="77777777" w:rsidR="00C44FAE" w:rsidRDefault="00C44FAE" w:rsidP="00AF42ED">
      <w:pPr>
        <w:spacing w:after="292" w:line="259" w:lineRule="auto"/>
        <w:ind w:left="0" w:firstLine="0"/>
        <w:rPr>
          <w:color w:val="5B9BD5" w:themeColor="accent1"/>
          <w:szCs w:val="28"/>
          <w:lang w:val="en-001"/>
        </w:rPr>
      </w:pPr>
    </w:p>
    <w:p w14:paraId="5205FDA3" w14:textId="77777777" w:rsidR="00C44FAE" w:rsidRPr="00AF42ED" w:rsidRDefault="00C44FAE" w:rsidP="00AF42ED">
      <w:pPr>
        <w:spacing w:after="292" w:line="259" w:lineRule="auto"/>
        <w:ind w:left="0" w:firstLine="0"/>
        <w:rPr>
          <w:color w:val="5B9BD5" w:themeColor="accent1"/>
          <w:szCs w:val="28"/>
          <w:lang w:val="en-001"/>
        </w:rPr>
      </w:pPr>
    </w:p>
    <w:p w14:paraId="26557956" w14:textId="77777777" w:rsidR="00ED5450" w:rsidRPr="00ED5450" w:rsidRDefault="00ED5450" w:rsidP="00ED5450">
      <w:pPr>
        <w:spacing w:after="292" w:line="259" w:lineRule="auto"/>
        <w:ind w:left="0" w:firstLine="0"/>
        <w:rPr>
          <w:b/>
          <w:bCs/>
          <w:color w:val="auto"/>
          <w:szCs w:val="28"/>
        </w:rPr>
      </w:pPr>
      <w:r w:rsidRPr="00ED5450">
        <w:rPr>
          <w:b/>
          <w:bCs/>
          <w:color w:val="auto"/>
          <w:szCs w:val="28"/>
        </w:rPr>
        <w:lastRenderedPageBreak/>
        <w:t>1.3 Thesis Contribution</w:t>
      </w:r>
    </w:p>
    <w:p w14:paraId="086523F3" w14:textId="77777777" w:rsidR="0021101E" w:rsidRPr="0021101E" w:rsidRDefault="0021101E" w:rsidP="0021101E">
      <w:pPr>
        <w:spacing w:after="292" w:line="259" w:lineRule="auto"/>
        <w:ind w:left="0" w:firstLine="0"/>
        <w:jc w:val="left"/>
        <w:rPr>
          <w:color w:val="5B9BD5" w:themeColor="accent1"/>
          <w:szCs w:val="28"/>
          <w:lang w:val="en-001"/>
        </w:rPr>
      </w:pPr>
      <w:r w:rsidRPr="0021101E">
        <w:rPr>
          <w:color w:val="5B9BD5" w:themeColor="accent1"/>
          <w:szCs w:val="28"/>
          <w:lang w:val="en-001"/>
        </w:rPr>
        <w:t>This research contributes to the understanding of the real value of professional certifications in the information technology sector through an empirical and comparative approach. The key contributions of this study include:</w:t>
      </w:r>
    </w:p>
    <w:p w14:paraId="2B20CDDC" w14:textId="39517B4A" w:rsidR="0021101E" w:rsidRPr="0021101E" w:rsidRDefault="0021101E" w:rsidP="0021101E">
      <w:pPr>
        <w:spacing w:after="292" w:line="259" w:lineRule="auto"/>
        <w:ind w:left="0" w:firstLine="0"/>
        <w:jc w:val="left"/>
        <w:rPr>
          <w:color w:val="5B9BD5" w:themeColor="accent1"/>
          <w:szCs w:val="28"/>
          <w:lang w:val="en-001"/>
        </w:rPr>
      </w:pPr>
      <w:r w:rsidRPr="0021101E">
        <w:rPr>
          <w:color w:val="5B9BD5" w:themeColor="accent1"/>
          <w:szCs w:val="28"/>
          <w:lang w:val="en-001"/>
        </w:rPr>
        <w:t>• A comparative analysis between certified and non-certified IT professionals in terms of technical skills, professional behaviour, and teamwork.</w:t>
      </w:r>
      <w:r w:rsidRPr="0021101E">
        <w:rPr>
          <w:color w:val="5B9BD5" w:themeColor="accent1"/>
          <w:szCs w:val="28"/>
          <w:lang w:val="en-001"/>
        </w:rPr>
        <w:br/>
        <w:t>• Integration of quantitative survey data with qualitative interview insights to capture real workplace perspectives.</w:t>
      </w:r>
      <w:r w:rsidRPr="0021101E">
        <w:rPr>
          <w:color w:val="5B9BD5" w:themeColor="accent1"/>
          <w:szCs w:val="28"/>
          <w:lang w:val="en-001"/>
        </w:rPr>
        <w:br/>
        <w:t>• Identification of gaps between certification curricula and actual job-market skill requirements.</w:t>
      </w:r>
      <w:r w:rsidRPr="0021101E">
        <w:rPr>
          <w:color w:val="5B9BD5" w:themeColor="accent1"/>
          <w:szCs w:val="28"/>
          <w:lang w:val="en-001"/>
        </w:rPr>
        <w:br/>
        <w:t>• Development of a holistic evaluation framework combining academic qualifications, professional certifications, and behavioural competencies.</w:t>
      </w:r>
      <w:r w:rsidRPr="0021101E">
        <w:rPr>
          <w:color w:val="5B9BD5" w:themeColor="accent1"/>
          <w:szCs w:val="28"/>
          <w:lang w:val="en-001"/>
        </w:rPr>
        <w:br/>
        <w:t>• Practical recommendations for employers, training providers, and educational institutions regarding certification investment decisions.</w:t>
      </w:r>
    </w:p>
    <w:p w14:paraId="0588C59F" w14:textId="77777777" w:rsidR="000B518F" w:rsidRPr="00FF6C9D" w:rsidRDefault="003C51FB">
      <w:pPr>
        <w:spacing w:after="292" w:line="259" w:lineRule="auto"/>
        <w:ind w:left="0" w:firstLine="0"/>
        <w:jc w:val="left"/>
        <w:rPr>
          <w:color w:val="5B9BD5" w:themeColor="accent1"/>
        </w:rPr>
      </w:pPr>
      <w:r w:rsidRPr="00FF6C9D">
        <w:rPr>
          <w:color w:val="5B9BD5" w:themeColor="accent1"/>
        </w:rPr>
        <w:t xml:space="preserve"> </w:t>
      </w:r>
    </w:p>
    <w:p w14:paraId="6B122559" w14:textId="77777777" w:rsidR="000B518F" w:rsidRPr="00FF6C9D" w:rsidRDefault="003C51FB">
      <w:pPr>
        <w:spacing w:after="0" w:line="259" w:lineRule="auto"/>
        <w:ind w:left="0" w:firstLine="0"/>
        <w:jc w:val="left"/>
        <w:rPr>
          <w:color w:val="5B9BD5" w:themeColor="accent1"/>
        </w:rPr>
      </w:pPr>
      <w:r w:rsidRPr="00FF6C9D">
        <w:rPr>
          <w:color w:val="5B9BD5" w:themeColor="accent1"/>
        </w:rPr>
        <w:t xml:space="preserve"> </w:t>
      </w:r>
    </w:p>
    <w:p w14:paraId="322FB733" w14:textId="77777777" w:rsidR="000B518F" w:rsidRDefault="003C51FB">
      <w:pPr>
        <w:pStyle w:val="Heading3"/>
        <w:spacing w:after="360"/>
        <w:ind w:left="-5"/>
      </w:pPr>
      <w:bookmarkStart w:id="15" w:name="_Toc217134618"/>
      <w:bookmarkStart w:id="16" w:name="_Toc217134775"/>
      <w:r>
        <w:lastRenderedPageBreak/>
        <w:t>1.4 Thesis Organization</w:t>
      </w:r>
      <w:bookmarkEnd w:id="15"/>
      <w:bookmarkEnd w:id="16"/>
      <w:r>
        <w:t xml:space="preserve"> </w:t>
      </w:r>
    </w:p>
    <w:p w14:paraId="6B9400B5" w14:textId="77777777" w:rsidR="00370F15" w:rsidRDefault="003C51FB" w:rsidP="00370F15">
      <w:pPr>
        <w:keepNext/>
        <w:spacing w:after="252" w:line="259" w:lineRule="auto"/>
        <w:ind w:left="0" w:firstLine="0"/>
        <w:jc w:val="left"/>
      </w:pPr>
      <w:r>
        <w:rPr>
          <w:sz w:val="24"/>
        </w:rPr>
        <w:t xml:space="preserve"> </w:t>
      </w:r>
      <w:r w:rsidR="00CE4CB0">
        <w:rPr>
          <w:noProof/>
        </w:rPr>
        <w:drawing>
          <wp:inline distT="0" distB="0" distL="0" distR="0" wp14:anchorId="5A47BBB2" wp14:editId="0CF87176">
            <wp:extent cx="5989320" cy="5989320"/>
            <wp:effectExtent l="0" t="0" r="0" b="0"/>
            <wp:docPr id="1054508571" name="Picture 2"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08571" name="Picture 2" descr="A diagram of a research process&#10;&#10;AI-generated content may be incorrect."/>
                    <pic:cNvPicPr/>
                  </pic:nvPicPr>
                  <pic:blipFill>
                    <a:blip r:embed="rId15"/>
                    <a:stretch>
                      <a:fillRect/>
                    </a:stretch>
                  </pic:blipFill>
                  <pic:spPr>
                    <a:xfrm>
                      <a:off x="0" y="0"/>
                      <a:ext cx="5989320" cy="5989320"/>
                    </a:xfrm>
                    <a:prstGeom prst="rect">
                      <a:avLst/>
                    </a:prstGeom>
                  </pic:spPr>
                </pic:pic>
              </a:graphicData>
            </a:graphic>
          </wp:inline>
        </w:drawing>
      </w:r>
    </w:p>
    <w:p w14:paraId="27EC1026" w14:textId="77777777" w:rsidR="000B518F" w:rsidRDefault="00370F15" w:rsidP="00370F15">
      <w:pPr>
        <w:pStyle w:val="Caption"/>
        <w:jc w:val="left"/>
      </w:pPr>
      <w:r>
        <w:t xml:space="preserve">Figure </w:t>
      </w:r>
      <w:fldSimple w:instr=" SEQ Figure \* ARABIC ">
        <w:r>
          <w:rPr>
            <w:noProof/>
          </w:rPr>
          <w:t>1</w:t>
        </w:r>
      </w:fldSimple>
      <w:r>
        <w:rPr>
          <w:noProof/>
        </w:rPr>
        <w:t xml:space="preserve"> </w:t>
      </w:r>
      <w:r w:rsidRPr="005C73C8">
        <w:rPr>
          <w:noProof/>
        </w:rPr>
        <w:t>A visual representation of how the chapters, research files, and model iterations interact throughout the study</w:t>
      </w:r>
    </w:p>
    <w:p w14:paraId="263446F7" w14:textId="77777777" w:rsidR="000B518F" w:rsidRPr="00CE4CB0" w:rsidRDefault="000B518F" w:rsidP="00CE4CB0">
      <w:pPr>
        <w:spacing w:after="252" w:line="259" w:lineRule="auto"/>
        <w:ind w:left="0" w:firstLine="0"/>
        <w:jc w:val="left"/>
      </w:pPr>
    </w:p>
    <w:p w14:paraId="3E933E4F" w14:textId="77777777" w:rsidR="000B518F" w:rsidRDefault="003C51FB" w:rsidP="00954068">
      <w:pPr>
        <w:pStyle w:val="Heading2"/>
        <w:spacing w:after="657" w:line="265" w:lineRule="auto"/>
        <w:ind w:left="-5"/>
      </w:pPr>
      <w:bookmarkStart w:id="17" w:name="_Toc217134619"/>
      <w:bookmarkStart w:id="18" w:name="_Toc217134776"/>
      <w:r>
        <w:lastRenderedPageBreak/>
        <w:t>Chapter 2 Overview</w:t>
      </w:r>
      <w:bookmarkEnd w:id="17"/>
      <w:bookmarkEnd w:id="18"/>
      <w:r>
        <w:t xml:space="preserve"> </w:t>
      </w:r>
    </w:p>
    <w:p w14:paraId="31CA289A" w14:textId="1768E5E2" w:rsidR="0026607F" w:rsidRPr="0026607F" w:rsidRDefault="0026607F" w:rsidP="00F72B34">
      <w:pPr>
        <w:spacing w:before="100" w:beforeAutospacing="1" w:after="100" w:afterAutospacing="1" w:line="240" w:lineRule="auto"/>
        <w:ind w:left="0" w:firstLine="0"/>
        <w:jc w:val="left"/>
        <w:outlineLvl w:val="3"/>
        <w:rPr>
          <w:b/>
          <w:bCs/>
          <w:color w:val="auto"/>
          <w:szCs w:val="28"/>
        </w:rPr>
      </w:pPr>
      <w:r w:rsidRPr="0026607F">
        <w:rPr>
          <w:b/>
          <w:bCs/>
          <w:color w:val="auto"/>
          <w:szCs w:val="28"/>
        </w:rPr>
        <w:t xml:space="preserve">2.1 </w:t>
      </w:r>
      <w:r w:rsidR="00F72B34" w:rsidRPr="00F72B34">
        <w:rPr>
          <w:b/>
          <w:bCs/>
          <w:color w:val="auto"/>
          <w:szCs w:val="28"/>
        </w:rPr>
        <w:t>Introduction</w:t>
      </w:r>
    </w:p>
    <w:p w14:paraId="37902072" w14:textId="77777777" w:rsidR="00DB5503" w:rsidRDefault="00DB5503" w:rsidP="00DB5503">
      <w:pPr>
        <w:spacing w:before="100" w:beforeAutospacing="1" w:after="100" w:afterAutospacing="1" w:line="240" w:lineRule="auto"/>
        <w:ind w:left="0" w:firstLine="0"/>
        <w:outlineLvl w:val="3"/>
        <w:rPr>
          <w:color w:val="5B9BD5" w:themeColor="accent1"/>
          <w:szCs w:val="28"/>
        </w:rPr>
      </w:pPr>
      <w:r w:rsidRPr="00DB5503">
        <w:rPr>
          <w:color w:val="5B9BD5" w:themeColor="accent1"/>
          <w:szCs w:val="28"/>
        </w:rPr>
        <w:t>This chapter provides an overview of professional certifications within the information technology sector. It examines the evolution of certification programs, their role in workforce development, and their growing influence on hiring and promotion decisions. The chapter also establishes the conceptual foundation for evaluating certification value beyond theoretical assumptions.</w:t>
      </w:r>
    </w:p>
    <w:p w14:paraId="7BAA518F" w14:textId="431E8A5E" w:rsidR="0026607F" w:rsidRPr="0026607F" w:rsidRDefault="0026607F" w:rsidP="00DB5503">
      <w:pPr>
        <w:spacing w:before="100" w:beforeAutospacing="1" w:after="100" w:afterAutospacing="1" w:line="240" w:lineRule="auto"/>
        <w:ind w:left="0" w:firstLine="0"/>
        <w:outlineLvl w:val="3"/>
        <w:rPr>
          <w:b/>
          <w:bCs/>
          <w:color w:val="auto"/>
          <w:szCs w:val="28"/>
        </w:rPr>
      </w:pPr>
      <w:r w:rsidRPr="0026607F">
        <w:rPr>
          <w:b/>
          <w:bCs/>
          <w:color w:val="auto"/>
          <w:szCs w:val="28"/>
        </w:rPr>
        <w:t xml:space="preserve">2.2 </w:t>
      </w:r>
      <w:r w:rsidR="00DB5503" w:rsidRPr="00DB5503">
        <w:rPr>
          <w:b/>
          <w:bCs/>
          <w:color w:val="auto"/>
          <w:szCs w:val="28"/>
        </w:rPr>
        <w:t>Professional Certification Systems</w:t>
      </w:r>
    </w:p>
    <w:p w14:paraId="57BFE0E1" w14:textId="47110F45" w:rsidR="00ED5450" w:rsidRPr="00FF6C9D" w:rsidRDefault="00640309" w:rsidP="00640309">
      <w:pPr>
        <w:spacing w:before="100" w:beforeAutospacing="1" w:after="100" w:afterAutospacing="1" w:line="240" w:lineRule="auto"/>
        <w:ind w:left="0" w:firstLine="0"/>
        <w:outlineLvl w:val="3"/>
        <w:rPr>
          <w:color w:val="5B9BD5" w:themeColor="accent1"/>
          <w:szCs w:val="28"/>
        </w:rPr>
      </w:pPr>
      <w:r w:rsidRPr="00640309">
        <w:rPr>
          <w:color w:val="5B9BD5" w:themeColor="accent1"/>
          <w:szCs w:val="28"/>
        </w:rPr>
        <w:t>This section reviews major international certification bodies such as CompTIA, Cisco, AWS, Microsoft, and PMI. It discusses their objectives, skill frameworks, and alignment with industry requirements. This section reviews major international certification bodies such as CompTIA, Cisco, AWS, Microsoft, and PMI. It discusses their objectives, skill frameworks, and alignment with industry requirements.</w:t>
      </w:r>
    </w:p>
    <w:p w14:paraId="7722EDE7" w14:textId="3CF9D0BB" w:rsidR="0026607F" w:rsidRPr="0026607F" w:rsidRDefault="0026607F" w:rsidP="004A64CA">
      <w:pPr>
        <w:spacing w:before="100" w:beforeAutospacing="1" w:after="100" w:afterAutospacing="1" w:line="240" w:lineRule="auto"/>
        <w:ind w:left="0" w:firstLine="0"/>
        <w:outlineLvl w:val="3"/>
        <w:rPr>
          <w:b/>
          <w:bCs/>
          <w:color w:val="auto"/>
          <w:szCs w:val="28"/>
        </w:rPr>
      </w:pPr>
      <w:r w:rsidRPr="0026607F">
        <w:rPr>
          <w:b/>
          <w:bCs/>
          <w:color w:val="auto"/>
          <w:szCs w:val="28"/>
        </w:rPr>
        <w:t xml:space="preserve">2.3 </w:t>
      </w:r>
      <w:r w:rsidR="004A64CA" w:rsidRPr="004A64CA">
        <w:rPr>
          <w:b/>
          <w:bCs/>
          <w:color w:val="auto"/>
          <w:szCs w:val="28"/>
        </w:rPr>
        <w:t>Skill-Based vs Academic Education</w:t>
      </w:r>
    </w:p>
    <w:p w14:paraId="17E03C35" w14:textId="77777777" w:rsidR="00A2422C" w:rsidRPr="00A2422C" w:rsidRDefault="00A2422C" w:rsidP="00063051">
      <w:pPr>
        <w:spacing w:before="100" w:beforeAutospacing="1" w:after="100" w:afterAutospacing="1" w:line="240" w:lineRule="auto"/>
        <w:ind w:left="0" w:firstLine="0"/>
        <w:outlineLvl w:val="3"/>
        <w:rPr>
          <w:color w:val="5B9BD5" w:themeColor="accent1"/>
          <w:szCs w:val="28"/>
        </w:rPr>
      </w:pPr>
      <w:r w:rsidRPr="00A2422C">
        <w:rPr>
          <w:color w:val="5B9BD5" w:themeColor="accent1"/>
          <w:szCs w:val="28"/>
        </w:rPr>
        <w:t>This section compares professional certifications with traditional academic qualifications, highlighting differences in learning outcomes, assessment methods, and industry relevance.</w:t>
      </w:r>
    </w:p>
    <w:p w14:paraId="790B4555" w14:textId="2EEC756A" w:rsidR="0026607F" w:rsidRPr="0026607F" w:rsidRDefault="0026607F" w:rsidP="0020135D">
      <w:pPr>
        <w:spacing w:before="100" w:beforeAutospacing="1" w:after="100" w:afterAutospacing="1" w:line="240" w:lineRule="auto"/>
        <w:ind w:left="0" w:firstLine="0"/>
        <w:outlineLvl w:val="3"/>
        <w:rPr>
          <w:b/>
          <w:bCs/>
          <w:color w:val="auto"/>
          <w:szCs w:val="28"/>
        </w:rPr>
      </w:pPr>
      <w:r w:rsidRPr="0026607F">
        <w:rPr>
          <w:b/>
          <w:bCs/>
          <w:color w:val="auto"/>
          <w:szCs w:val="28"/>
        </w:rPr>
        <w:t xml:space="preserve">2.4 </w:t>
      </w:r>
      <w:r w:rsidR="0020135D" w:rsidRPr="0020135D">
        <w:rPr>
          <w:b/>
          <w:bCs/>
          <w:color w:val="auto"/>
          <w:szCs w:val="28"/>
        </w:rPr>
        <w:t>Behavioral and Professional Competencies</w:t>
      </w:r>
    </w:p>
    <w:p w14:paraId="3E430FE8" w14:textId="3CB81BAD" w:rsidR="0020135D" w:rsidRDefault="0020135D" w:rsidP="0020135D">
      <w:pPr>
        <w:spacing w:before="100" w:beforeAutospacing="1" w:after="100" w:afterAutospacing="1" w:line="240" w:lineRule="auto"/>
        <w:ind w:left="0" w:firstLine="0"/>
        <w:outlineLvl w:val="3"/>
        <w:rPr>
          <w:color w:val="5B9BD5" w:themeColor="accent1"/>
          <w:szCs w:val="28"/>
        </w:rPr>
      </w:pPr>
      <w:r w:rsidRPr="0020135D">
        <w:rPr>
          <w:color w:val="5B9BD5" w:themeColor="accent1"/>
          <w:szCs w:val="28"/>
        </w:rPr>
        <w:t>This</w:t>
      </w:r>
      <w:r w:rsidR="006C2539">
        <w:rPr>
          <w:color w:val="5B9BD5" w:themeColor="accent1"/>
          <w:szCs w:val="28"/>
        </w:rPr>
        <w:t xml:space="preserve"> </w:t>
      </w:r>
      <w:r w:rsidRPr="0020135D">
        <w:rPr>
          <w:color w:val="5B9BD5" w:themeColor="accent1"/>
          <w:szCs w:val="28"/>
        </w:rPr>
        <w:t>section explores non-technical competencies such as teamwork, communication, adaptability, and professional ethics, and how certifications may influence these behaviors.</w:t>
      </w:r>
    </w:p>
    <w:p w14:paraId="6D272A58" w14:textId="1F02FC44" w:rsidR="0026607F" w:rsidRPr="0026607F" w:rsidRDefault="0026607F" w:rsidP="00703DA6">
      <w:pPr>
        <w:spacing w:before="100" w:beforeAutospacing="1" w:after="100" w:afterAutospacing="1" w:line="240" w:lineRule="auto"/>
        <w:ind w:left="0" w:firstLine="0"/>
        <w:outlineLvl w:val="3"/>
        <w:rPr>
          <w:b/>
          <w:bCs/>
          <w:color w:val="auto"/>
          <w:szCs w:val="28"/>
        </w:rPr>
      </w:pPr>
      <w:r w:rsidRPr="0026607F">
        <w:rPr>
          <w:b/>
          <w:bCs/>
          <w:color w:val="auto"/>
          <w:szCs w:val="28"/>
        </w:rPr>
        <w:t xml:space="preserve">2.5 </w:t>
      </w:r>
      <w:r w:rsidR="00703DA6" w:rsidRPr="00703DA6">
        <w:rPr>
          <w:b/>
          <w:bCs/>
          <w:color w:val="auto"/>
          <w:szCs w:val="28"/>
        </w:rPr>
        <w:t>Use of Real-World Workforce Data</w:t>
      </w:r>
    </w:p>
    <w:p w14:paraId="0AC42679" w14:textId="77777777" w:rsidR="00FA3332" w:rsidRDefault="00FA3332" w:rsidP="00FA3332">
      <w:pPr>
        <w:spacing w:before="100" w:beforeAutospacing="1" w:after="100" w:afterAutospacing="1" w:line="240" w:lineRule="auto"/>
        <w:ind w:left="0" w:firstLine="0"/>
        <w:jc w:val="left"/>
        <w:outlineLvl w:val="3"/>
        <w:rPr>
          <w:color w:val="5B9BD5" w:themeColor="accent1"/>
          <w:szCs w:val="28"/>
        </w:rPr>
      </w:pPr>
      <w:bookmarkStart w:id="19" w:name="_Hlk204076026"/>
      <w:r w:rsidRPr="00FA3332">
        <w:rPr>
          <w:color w:val="5B9BD5" w:themeColor="accent1"/>
          <w:szCs w:val="28"/>
        </w:rPr>
        <w:t>This section reviews studies that rely on surveys, interviews, and employer feedback to evaluate certification effectiveness in real workplace environments.</w:t>
      </w:r>
    </w:p>
    <w:p w14:paraId="264F52E3" w14:textId="77777777" w:rsidR="00FA3332" w:rsidRDefault="00FA3332" w:rsidP="00FA3332">
      <w:pPr>
        <w:spacing w:before="100" w:beforeAutospacing="1" w:after="100" w:afterAutospacing="1" w:line="240" w:lineRule="auto"/>
        <w:ind w:left="0" w:firstLine="0"/>
        <w:jc w:val="left"/>
        <w:outlineLvl w:val="3"/>
        <w:rPr>
          <w:b/>
          <w:bCs/>
          <w:color w:val="auto"/>
          <w:szCs w:val="28"/>
        </w:rPr>
      </w:pPr>
    </w:p>
    <w:p w14:paraId="00F2343F" w14:textId="77777777" w:rsidR="00BA4E73" w:rsidRDefault="00BA4E73" w:rsidP="00FA3332">
      <w:pPr>
        <w:spacing w:before="100" w:beforeAutospacing="1" w:after="100" w:afterAutospacing="1" w:line="240" w:lineRule="auto"/>
        <w:ind w:left="0" w:firstLine="0"/>
        <w:jc w:val="left"/>
        <w:outlineLvl w:val="3"/>
        <w:rPr>
          <w:b/>
          <w:bCs/>
          <w:color w:val="auto"/>
          <w:szCs w:val="28"/>
        </w:rPr>
      </w:pPr>
    </w:p>
    <w:p w14:paraId="7F83FB7B" w14:textId="5E29EA4C" w:rsidR="0026607F" w:rsidRDefault="0026607F" w:rsidP="00BA4E73">
      <w:pPr>
        <w:spacing w:before="100" w:beforeAutospacing="1" w:after="100" w:afterAutospacing="1" w:line="240" w:lineRule="auto"/>
        <w:ind w:left="0" w:firstLine="0"/>
        <w:jc w:val="left"/>
        <w:outlineLvl w:val="3"/>
        <w:rPr>
          <w:b/>
          <w:bCs/>
          <w:color w:val="auto"/>
          <w:szCs w:val="28"/>
        </w:rPr>
      </w:pPr>
      <w:r w:rsidRPr="0026607F">
        <w:rPr>
          <w:b/>
          <w:bCs/>
          <w:color w:val="auto"/>
          <w:szCs w:val="28"/>
        </w:rPr>
        <w:lastRenderedPageBreak/>
        <w:t xml:space="preserve">2.6 </w:t>
      </w:r>
      <w:r w:rsidR="00BA4E73" w:rsidRPr="00BA4E73">
        <w:rPr>
          <w:b/>
          <w:bCs/>
          <w:color w:val="auto"/>
          <w:szCs w:val="28"/>
        </w:rPr>
        <w:t>Quantitative Findings in Previous Studies</w:t>
      </w:r>
    </w:p>
    <w:p w14:paraId="72C13520" w14:textId="438BC500" w:rsidR="00BA4E73" w:rsidRPr="00BA4E73" w:rsidRDefault="00BA4E73" w:rsidP="00BA4E73">
      <w:pPr>
        <w:spacing w:before="100" w:beforeAutospacing="1" w:after="100" w:afterAutospacing="1" w:line="240" w:lineRule="auto"/>
        <w:ind w:left="0" w:firstLine="0"/>
        <w:jc w:val="left"/>
        <w:outlineLvl w:val="3"/>
        <w:rPr>
          <w:color w:val="5B9BD5" w:themeColor="accent1"/>
          <w:szCs w:val="28"/>
        </w:rPr>
      </w:pPr>
      <w:r w:rsidRPr="00BA4E73">
        <w:rPr>
          <w:color w:val="5B9BD5" w:themeColor="accent1"/>
          <w:szCs w:val="28"/>
        </w:rPr>
        <w:t>A summary of key empirical results from prior research examining salary impact, employability, job performance, and career advancement.</w:t>
      </w:r>
    </w:p>
    <w:bookmarkEnd w:id="19"/>
    <w:p w14:paraId="39944C53" w14:textId="77777777" w:rsidR="00995E28" w:rsidRDefault="0026607F" w:rsidP="00995E28">
      <w:pPr>
        <w:spacing w:before="100" w:beforeAutospacing="1" w:after="100" w:afterAutospacing="1" w:line="240" w:lineRule="auto"/>
        <w:ind w:left="0" w:firstLine="0"/>
        <w:jc w:val="left"/>
        <w:outlineLvl w:val="3"/>
        <w:rPr>
          <w:b/>
          <w:bCs/>
          <w:color w:val="auto"/>
          <w:szCs w:val="28"/>
        </w:rPr>
      </w:pPr>
      <w:r w:rsidRPr="0026607F">
        <w:rPr>
          <w:b/>
          <w:bCs/>
          <w:color w:val="auto"/>
          <w:szCs w:val="28"/>
        </w:rPr>
        <w:t xml:space="preserve">2.7 </w:t>
      </w:r>
      <w:r w:rsidR="00995E28" w:rsidRPr="00995E28">
        <w:rPr>
          <w:b/>
          <w:bCs/>
          <w:color w:val="auto"/>
          <w:szCs w:val="28"/>
        </w:rPr>
        <w:t>Research Gaps and Opportunities</w:t>
      </w:r>
    </w:p>
    <w:p w14:paraId="54EDE89F" w14:textId="5D3610D2" w:rsidR="00ED5450" w:rsidRPr="00995E28" w:rsidRDefault="00995E28" w:rsidP="00995E28">
      <w:pPr>
        <w:spacing w:before="100" w:beforeAutospacing="1" w:after="100" w:afterAutospacing="1" w:line="240" w:lineRule="auto"/>
        <w:ind w:left="0" w:firstLine="0"/>
        <w:jc w:val="left"/>
        <w:outlineLvl w:val="3"/>
        <w:rPr>
          <w:color w:val="5B9BD5" w:themeColor="accent1"/>
          <w:szCs w:val="28"/>
        </w:rPr>
      </w:pPr>
      <w:r w:rsidRPr="00995E28">
        <w:rPr>
          <w:color w:val="5B9BD5" w:themeColor="accent1"/>
          <w:szCs w:val="28"/>
        </w:rPr>
        <w:t>This section identifies gaps in existing literature, particularly the lack of holistic evaluations combining technical, behavioral, and experiential factors.</w:t>
      </w:r>
    </w:p>
    <w:p w14:paraId="4601FC32" w14:textId="77777777" w:rsidR="0026607F" w:rsidRPr="0026607F" w:rsidRDefault="0026607F" w:rsidP="0026607F">
      <w:pPr>
        <w:spacing w:before="100" w:beforeAutospacing="1" w:after="100" w:afterAutospacing="1" w:line="240" w:lineRule="auto"/>
        <w:ind w:left="0" w:firstLine="0"/>
        <w:jc w:val="left"/>
        <w:outlineLvl w:val="3"/>
        <w:rPr>
          <w:b/>
          <w:bCs/>
          <w:color w:val="auto"/>
          <w:szCs w:val="28"/>
        </w:rPr>
      </w:pPr>
      <w:r w:rsidRPr="0026607F">
        <w:rPr>
          <w:b/>
          <w:bCs/>
          <w:color w:val="auto"/>
          <w:szCs w:val="28"/>
        </w:rPr>
        <w:t>2.8 Conclusion</w:t>
      </w:r>
    </w:p>
    <w:p w14:paraId="4948CFE5" w14:textId="5F2134DC" w:rsidR="00ED5450" w:rsidRPr="00845623" w:rsidRDefault="00462932" w:rsidP="00845623">
      <w:pPr>
        <w:spacing w:before="100" w:beforeAutospacing="1" w:after="100" w:afterAutospacing="1" w:line="240" w:lineRule="auto"/>
        <w:ind w:left="0" w:firstLine="0"/>
        <w:jc w:val="left"/>
        <w:outlineLvl w:val="3"/>
        <w:rPr>
          <w:color w:val="5B9BD5" w:themeColor="accent1"/>
          <w:szCs w:val="28"/>
        </w:rPr>
      </w:pPr>
      <w:r w:rsidRPr="00845623">
        <w:rPr>
          <w:color w:val="5B9BD5" w:themeColor="accent1"/>
          <w:szCs w:val="28"/>
        </w:rPr>
        <w:t>The chapter concludes by highlighting the need for a comprehensive analytical framework, which motivates the methodology proposed in this thesis.</w:t>
      </w:r>
    </w:p>
    <w:p w14:paraId="095C6C58" w14:textId="77777777" w:rsidR="00ED5450" w:rsidRPr="00845623" w:rsidRDefault="00ED5450" w:rsidP="00845623">
      <w:pPr>
        <w:spacing w:before="100" w:beforeAutospacing="1" w:after="100" w:afterAutospacing="1" w:line="240" w:lineRule="auto"/>
        <w:ind w:left="0" w:firstLine="0"/>
        <w:jc w:val="left"/>
        <w:outlineLvl w:val="3"/>
        <w:rPr>
          <w:color w:val="5B9BD5" w:themeColor="accent1"/>
          <w:szCs w:val="28"/>
        </w:rPr>
      </w:pPr>
    </w:p>
    <w:p w14:paraId="39B531E1" w14:textId="77777777" w:rsidR="00ED5450" w:rsidRDefault="00ED5450" w:rsidP="00ED5450"/>
    <w:p w14:paraId="77474A45" w14:textId="77777777" w:rsidR="00ED5450" w:rsidRDefault="00ED5450" w:rsidP="00ED5450"/>
    <w:p w14:paraId="04F9287D" w14:textId="77777777" w:rsidR="00ED5450" w:rsidRDefault="00ED5450" w:rsidP="00ED5450"/>
    <w:p w14:paraId="6592FAC8" w14:textId="77777777" w:rsidR="00ED5450" w:rsidRDefault="00ED5450" w:rsidP="00ED5450"/>
    <w:p w14:paraId="52ABAD69" w14:textId="77777777" w:rsidR="00ED5450" w:rsidRDefault="00ED5450" w:rsidP="00ED5450"/>
    <w:p w14:paraId="1F287E6C" w14:textId="77777777" w:rsidR="00ED5450" w:rsidRDefault="00ED5450" w:rsidP="00ED5450"/>
    <w:p w14:paraId="6F86B093" w14:textId="77777777" w:rsidR="00ED5450" w:rsidRDefault="00ED5450" w:rsidP="00ED5450"/>
    <w:p w14:paraId="0B4385FA" w14:textId="77777777" w:rsidR="00845623" w:rsidRDefault="00845623" w:rsidP="00ED5450"/>
    <w:p w14:paraId="5ACA83E4" w14:textId="77777777" w:rsidR="00845623" w:rsidRDefault="00845623" w:rsidP="00ED5450"/>
    <w:p w14:paraId="025EF4B2" w14:textId="77777777" w:rsidR="00845623" w:rsidRDefault="00845623" w:rsidP="00ED5450"/>
    <w:p w14:paraId="1D30F236" w14:textId="77777777" w:rsidR="00ED5450" w:rsidRDefault="00ED5450" w:rsidP="00ED5450"/>
    <w:p w14:paraId="79C8D05D" w14:textId="77777777" w:rsidR="00ED5450" w:rsidRDefault="00ED5450" w:rsidP="00ED5450"/>
    <w:p w14:paraId="27EE7C51" w14:textId="77777777" w:rsidR="00ED5450" w:rsidRDefault="00ED5450" w:rsidP="00ED5450"/>
    <w:p w14:paraId="03240513" w14:textId="77777777" w:rsidR="00ED5450" w:rsidRDefault="00ED5450" w:rsidP="00ED5450"/>
    <w:p w14:paraId="17E34E9F" w14:textId="77777777" w:rsidR="00ED5450" w:rsidRDefault="00ED5450" w:rsidP="00ED5450"/>
    <w:p w14:paraId="064BDD65" w14:textId="77777777" w:rsidR="00ED5450" w:rsidRDefault="00ED5450" w:rsidP="00ED5450"/>
    <w:p w14:paraId="6B3D96D8" w14:textId="77777777" w:rsidR="00ED5450" w:rsidRDefault="00ED5450" w:rsidP="00AD6D68">
      <w:pPr>
        <w:ind w:left="0" w:firstLine="0"/>
      </w:pPr>
    </w:p>
    <w:p w14:paraId="57A4FC48" w14:textId="77777777" w:rsidR="00AD6D68" w:rsidRPr="00ED5450" w:rsidRDefault="00AD6D68" w:rsidP="00AD6D68">
      <w:pPr>
        <w:ind w:left="0" w:firstLine="0"/>
      </w:pPr>
    </w:p>
    <w:p w14:paraId="34D0D2A2" w14:textId="77777777" w:rsidR="000B518F" w:rsidRDefault="003C51FB" w:rsidP="00954068">
      <w:pPr>
        <w:pStyle w:val="Heading2"/>
        <w:spacing w:after="657" w:line="265" w:lineRule="auto"/>
        <w:ind w:left="-5"/>
      </w:pPr>
      <w:bookmarkStart w:id="20" w:name="_Toc217134620"/>
      <w:bookmarkStart w:id="21" w:name="_Toc217134777"/>
      <w:r>
        <w:lastRenderedPageBreak/>
        <w:t>Chapter 3 Related Work</w:t>
      </w:r>
      <w:bookmarkEnd w:id="20"/>
      <w:bookmarkEnd w:id="21"/>
      <w:r>
        <w:t xml:space="preserve"> </w:t>
      </w:r>
    </w:p>
    <w:p w14:paraId="4A2D558F" w14:textId="77777777" w:rsidR="00E445AB" w:rsidRPr="00E445AB" w:rsidRDefault="00E445AB" w:rsidP="00E445AB">
      <w:pPr>
        <w:rPr>
          <w:b/>
        </w:rPr>
      </w:pPr>
      <w:r w:rsidRPr="00E445AB">
        <w:rPr>
          <w:b/>
        </w:rPr>
        <w:t>3.1 Introduction</w:t>
      </w:r>
    </w:p>
    <w:p w14:paraId="1EE8895E" w14:textId="77777777" w:rsidR="008117B6" w:rsidRPr="008117B6" w:rsidRDefault="008117B6" w:rsidP="008117B6">
      <w:pPr>
        <w:rPr>
          <w:bCs/>
          <w:color w:val="5B9BD5" w:themeColor="accent1"/>
          <w:lang w:val="en-001"/>
        </w:rPr>
      </w:pPr>
      <w:r w:rsidRPr="008117B6">
        <w:rPr>
          <w:bCs/>
          <w:color w:val="5B9BD5" w:themeColor="accent1"/>
          <w:lang w:val="en-001"/>
        </w:rPr>
        <w:t>The increasing reliance on information technology across all economic sectors has intensified the demand for skilled IT professionals. In response, professional certification programs have expanded rapidly, positioning themselves as mechanisms for validating technical competence, enhancing employability, and supporting career advancement. As a result, the academic and professional communities have shown growing interest in evaluating the actual value of professional certifications in comparison with traditional academic qualifications and work experience.</w:t>
      </w:r>
    </w:p>
    <w:p w14:paraId="59EA9FDB" w14:textId="1DFB4FAE" w:rsidR="008117B6" w:rsidRPr="008117B6" w:rsidRDefault="008117B6" w:rsidP="008117B6">
      <w:pPr>
        <w:rPr>
          <w:bCs/>
          <w:color w:val="5B9BD5" w:themeColor="accent1"/>
          <w:lang w:val="en-001"/>
        </w:rPr>
      </w:pPr>
      <w:r w:rsidRPr="008117B6">
        <w:rPr>
          <w:bCs/>
          <w:color w:val="5B9BD5" w:themeColor="accent1"/>
          <w:lang w:val="en-001"/>
        </w:rPr>
        <w:t>This chapter reviews prior studies related to professional certifications in the IT sector, focusing on their impact on technical skills, professional behaviour, employability, and organizational performance. It also examines employer perceptions and highlights limitations in existing research. By synthesizing these studies, the chapter positions the current research within the broader body of knowledge and identifies gaps that motivate the proposed investigation.</w:t>
      </w:r>
    </w:p>
    <w:p w14:paraId="5E3D3FE0" w14:textId="77777777" w:rsidR="00E445AB" w:rsidRPr="008117B6" w:rsidRDefault="00E445AB" w:rsidP="00E445AB">
      <w:pPr>
        <w:rPr>
          <w:b/>
          <w:lang w:val="en-001"/>
        </w:rPr>
      </w:pPr>
    </w:p>
    <w:p w14:paraId="6EC86224" w14:textId="54BAAD3D" w:rsidR="00E445AB" w:rsidRDefault="00E445AB" w:rsidP="00AD6D68">
      <w:pPr>
        <w:rPr>
          <w:b/>
        </w:rPr>
      </w:pPr>
      <w:bookmarkStart w:id="22" w:name="_Hlk217131253"/>
      <w:r w:rsidRPr="00E445AB">
        <w:rPr>
          <w:b/>
        </w:rPr>
        <w:t xml:space="preserve">3.2 </w:t>
      </w:r>
      <w:r w:rsidR="00AD6D68" w:rsidRPr="00AD6D68">
        <w:rPr>
          <w:b/>
        </w:rPr>
        <w:t>Professional Certifications and Employability</w:t>
      </w:r>
    </w:p>
    <w:p w14:paraId="621D309A" w14:textId="77777777" w:rsidR="00AD6D68" w:rsidRPr="00AD6D68" w:rsidRDefault="00AD6D68" w:rsidP="00AD6D68">
      <w:pPr>
        <w:rPr>
          <w:bCs/>
          <w:color w:val="5B9BD5" w:themeColor="accent1"/>
          <w:lang w:val="en-001"/>
        </w:rPr>
      </w:pPr>
      <w:r w:rsidRPr="00AD6D68">
        <w:rPr>
          <w:bCs/>
          <w:color w:val="5B9BD5" w:themeColor="accent1"/>
          <w:lang w:val="en-001"/>
        </w:rPr>
        <w:t>A significant portion of the literature has examined the relationship between professional certifications and employability outcomes. Several studies suggest that certifications serve as market signals, allowing employers to quickly assess a candidate’s baseline technical knowledge. In competitive job markets, certified professionals are often perceived as more job-ready, particularly for entry-level and mid-level technical roles.</w:t>
      </w:r>
    </w:p>
    <w:bookmarkEnd w:id="22"/>
    <w:p w14:paraId="14DE61AF" w14:textId="77777777" w:rsidR="00AD6D68" w:rsidRDefault="00AD6D68" w:rsidP="00AD6D68">
      <w:pPr>
        <w:rPr>
          <w:bCs/>
          <w:color w:val="5B9BD5" w:themeColor="accent1"/>
          <w:lang w:val="en-001"/>
        </w:rPr>
      </w:pPr>
      <w:r w:rsidRPr="00AD6D68">
        <w:rPr>
          <w:bCs/>
          <w:color w:val="5B9BD5" w:themeColor="accent1"/>
          <w:lang w:val="en-001"/>
        </w:rPr>
        <w:t>Research by survey-based workforce studies indicates that certifications may improve hiring prospects by increasing interview callbacks and reducing onboarding time. Employers frequently associate certifications with standardized knowledge and commitment to professional development. However, some studies argue that certifications alone are insufficient predictors of long-term job performance, especially when practical experience is limited.</w:t>
      </w:r>
    </w:p>
    <w:p w14:paraId="5A770E57" w14:textId="0B39BAF9" w:rsidR="000774A0" w:rsidRDefault="000774A0" w:rsidP="000774A0">
      <w:pPr>
        <w:rPr>
          <w:bCs/>
          <w:color w:val="5B9BD5" w:themeColor="accent1"/>
        </w:rPr>
      </w:pPr>
      <w:r w:rsidRPr="000774A0">
        <w:rPr>
          <w:bCs/>
          <w:color w:val="5B9BD5" w:themeColor="accent1"/>
        </w:rPr>
        <w:t xml:space="preserve">Other researchers highlight sector-specific effects, noting that certifications appear to have greater influence in infrastructure, networking, and cloud computing roles than in software development or research-oriented positions. </w:t>
      </w:r>
      <w:r w:rsidRPr="000774A0">
        <w:rPr>
          <w:bCs/>
          <w:color w:val="5B9BD5" w:themeColor="accent1"/>
        </w:rPr>
        <w:lastRenderedPageBreak/>
        <w:t>These findings suggest that the value of certifications is context-dependent and varies across IT subdomains.</w:t>
      </w:r>
    </w:p>
    <w:p w14:paraId="52287AD8" w14:textId="77777777" w:rsidR="000774A0" w:rsidRDefault="000774A0" w:rsidP="000774A0">
      <w:pPr>
        <w:rPr>
          <w:bCs/>
          <w:color w:val="5B9BD5" w:themeColor="accent1"/>
        </w:rPr>
      </w:pPr>
    </w:p>
    <w:p w14:paraId="0D929CCC" w14:textId="77777777" w:rsidR="00D42532" w:rsidRDefault="000774A0" w:rsidP="00D42532">
      <w:pPr>
        <w:rPr>
          <w:b/>
        </w:rPr>
      </w:pPr>
      <w:bookmarkStart w:id="23" w:name="_Hlk217131316"/>
      <w:r w:rsidRPr="00E445AB">
        <w:rPr>
          <w:b/>
        </w:rPr>
        <w:t>3.</w:t>
      </w:r>
      <w:r>
        <w:rPr>
          <w:b/>
        </w:rPr>
        <w:t>3</w:t>
      </w:r>
      <w:r w:rsidRPr="00E445AB">
        <w:rPr>
          <w:b/>
        </w:rPr>
        <w:t xml:space="preserve"> </w:t>
      </w:r>
      <w:r w:rsidR="00D42532" w:rsidRPr="00D42532">
        <w:rPr>
          <w:b/>
        </w:rPr>
        <w:t>Certifications Versus Academic Qualifications</w:t>
      </w:r>
    </w:p>
    <w:p w14:paraId="7B56F0F8" w14:textId="77777777" w:rsidR="00D42532" w:rsidRPr="00D42532" w:rsidRDefault="00D42532" w:rsidP="00D42532">
      <w:pPr>
        <w:rPr>
          <w:bCs/>
          <w:color w:val="5B9BD5" w:themeColor="accent1"/>
          <w:lang w:val="en-001"/>
        </w:rPr>
      </w:pPr>
      <w:r w:rsidRPr="00D42532">
        <w:rPr>
          <w:bCs/>
          <w:color w:val="5B9BD5" w:themeColor="accent1"/>
          <w:lang w:val="en-001"/>
        </w:rPr>
        <w:t>The comparison between professional certifications and academic degrees has been widely debated in existing literature. Academic qualifications are traditionally valued for their theoretical depth, analytical rigor, and long-term knowledge foundation. Certifications, on the other hand, emphasize practical skills, vendor-specific tools, and short-term applicability.</w:t>
      </w:r>
    </w:p>
    <w:bookmarkEnd w:id="23"/>
    <w:p w14:paraId="51674A43" w14:textId="77777777" w:rsidR="00D42532" w:rsidRPr="00D42532" w:rsidRDefault="00D42532" w:rsidP="00D42532">
      <w:pPr>
        <w:rPr>
          <w:bCs/>
          <w:color w:val="5B9BD5" w:themeColor="accent1"/>
          <w:lang w:val="en-001"/>
        </w:rPr>
      </w:pPr>
      <w:r w:rsidRPr="00D42532">
        <w:rPr>
          <w:bCs/>
          <w:color w:val="5B9BD5" w:themeColor="accent1"/>
          <w:lang w:val="en-001"/>
        </w:rPr>
        <w:t>Several studies argue that certifications complement rather than replace academic education. Degree holders with certifications often demonstrate stronger adaptability and faster skill application in workplace environments. Conversely, individuals holding certifications without academic backgrounds may lack theoretical understanding, limiting their ability to innovate or adapt to complex system-level challenges.</w:t>
      </w:r>
    </w:p>
    <w:p w14:paraId="0298C309" w14:textId="77777777" w:rsidR="00D42532" w:rsidRPr="00D42532" w:rsidRDefault="00D42532" w:rsidP="00D42532">
      <w:pPr>
        <w:rPr>
          <w:bCs/>
          <w:color w:val="5B9BD5" w:themeColor="accent1"/>
          <w:lang w:val="en-001"/>
        </w:rPr>
      </w:pPr>
      <w:r w:rsidRPr="00D42532">
        <w:rPr>
          <w:bCs/>
          <w:color w:val="5B9BD5" w:themeColor="accent1"/>
          <w:lang w:val="en-001"/>
        </w:rPr>
        <w:t>Empirical findings show mixed results regarding salary outcomes. While certifications may lead to short-term wage increases, academic degrees are more strongly correlated with long-term career progression, leadership roles, and job stability. This suggests that an integrated evaluation of education and certification is more appropriate than treating them as competing credentials.</w:t>
      </w:r>
    </w:p>
    <w:p w14:paraId="008D7F42" w14:textId="77777777" w:rsidR="000774A0" w:rsidRPr="000774A0" w:rsidRDefault="000774A0" w:rsidP="000774A0">
      <w:pPr>
        <w:rPr>
          <w:bCs/>
          <w:color w:val="5B9BD5" w:themeColor="accent1"/>
          <w:lang w:val="en-001"/>
        </w:rPr>
      </w:pPr>
    </w:p>
    <w:p w14:paraId="6C739F11" w14:textId="3623BF3A" w:rsidR="00D42532" w:rsidRDefault="00D42532" w:rsidP="0014153A">
      <w:pPr>
        <w:rPr>
          <w:b/>
        </w:rPr>
      </w:pPr>
      <w:bookmarkStart w:id="24" w:name="_Hlk217131395"/>
      <w:r w:rsidRPr="00E445AB">
        <w:rPr>
          <w:b/>
        </w:rPr>
        <w:t>3.</w:t>
      </w:r>
      <w:r w:rsidR="009B1901">
        <w:rPr>
          <w:b/>
        </w:rPr>
        <w:t>4</w:t>
      </w:r>
      <w:r w:rsidRPr="00E445AB">
        <w:rPr>
          <w:b/>
        </w:rPr>
        <w:t xml:space="preserve"> </w:t>
      </w:r>
      <w:r w:rsidR="0014153A" w:rsidRPr="0014153A">
        <w:rPr>
          <w:b/>
        </w:rPr>
        <w:t>Impact on Technical Skills and Job Performance</w:t>
      </w:r>
    </w:p>
    <w:p w14:paraId="6924725D" w14:textId="77777777" w:rsidR="0014153A" w:rsidRPr="0014153A" w:rsidRDefault="0014153A" w:rsidP="0014153A">
      <w:pPr>
        <w:rPr>
          <w:bCs/>
          <w:color w:val="5B9BD5" w:themeColor="accent1"/>
          <w:lang w:val="en-001"/>
        </w:rPr>
      </w:pPr>
      <w:r w:rsidRPr="0014153A">
        <w:rPr>
          <w:bCs/>
          <w:color w:val="5B9BD5" w:themeColor="accent1"/>
          <w:lang w:val="en-001"/>
        </w:rPr>
        <w:t>A core research question in certification studies concerns whether certified professionals demonstrate superior technical performance compared to non-certified peers. Some empirical studies report positive correlations between certification attainment and task efficiency, adherence to best practices, and problem-solving accuracy.</w:t>
      </w:r>
    </w:p>
    <w:bookmarkEnd w:id="24"/>
    <w:p w14:paraId="36445591" w14:textId="77777777" w:rsidR="0014153A" w:rsidRPr="0014153A" w:rsidRDefault="0014153A" w:rsidP="0014153A">
      <w:pPr>
        <w:rPr>
          <w:bCs/>
          <w:color w:val="5B9BD5" w:themeColor="accent1"/>
          <w:lang w:val="en-001"/>
        </w:rPr>
      </w:pPr>
      <w:r w:rsidRPr="0014153A">
        <w:rPr>
          <w:bCs/>
          <w:color w:val="5B9BD5" w:themeColor="accent1"/>
          <w:lang w:val="en-001"/>
        </w:rPr>
        <w:t>However, other studies emphasize that certification exams often assess theoretical knowledge or simulated scenarios rather than real-world problem-solving under pressure. As a result, certified individuals may perform well in standardized assessments but show limited advantages in dynamic or collaborative work environments.</w:t>
      </w:r>
    </w:p>
    <w:p w14:paraId="76937836" w14:textId="77777777" w:rsidR="0014153A" w:rsidRDefault="0014153A" w:rsidP="0014153A">
      <w:pPr>
        <w:rPr>
          <w:bCs/>
          <w:color w:val="5B9BD5" w:themeColor="accent1"/>
          <w:lang w:val="en-001"/>
        </w:rPr>
      </w:pPr>
      <w:r w:rsidRPr="0014153A">
        <w:rPr>
          <w:bCs/>
          <w:color w:val="5B9BD5" w:themeColor="accent1"/>
          <w:lang w:val="en-001"/>
        </w:rPr>
        <w:t xml:space="preserve">Furthermore, job performance is influenced by factors such as experience, organizational culture, mentoring, and access to resources. Researchers increasingly argue that certifications should be viewed as indicators of </w:t>
      </w:r>
      <w:r w:rsidRPr="0014153A">
        <w:rPr>
          <w:bCs/>
          <w:color w:val="5B9BD5" w:themeColor="accent1"/>
          <w:lang w:val="en-001"/>
        </w:rPr>
        <w:lastRenderedPageBreak/>
        <w:t>foundational competence rather than comprehensive measures of professional capability.</w:t>
      </w:r>
    </w:p>
    <w:p w14:paraId="629579A3" w14:textId="77777777" w:rsidR="009B1901" w:rsidRDefault="009B1901" w:rsidP="0014153A">
      <w:pPr>
        <w:rPr>
          <w:bCs/>
          <w:color w:val="5B9BD5" w:themeColor="accent1"/>
          <w:lang w:val="en-001"/>
        </w:rPr>
      </w:pPr>
    </w:p>
    <w:p w14:paraId="25B90F58" w14:textId="6571975B" w:rsidR="009B1901" w:rsidRDefault="009B1901" w:rsidP="00C610B6">
      <w:pPr>
        <w:rPr>
          <w:b/>
        </w:rPr>
      </w:pPr>
      <w:r w:rsidRPr="00E445AB">
        <w:rPr>
          <w:b/>
        </w:rPr>
        <w:t>3.</w:t>
      </w:r>
      <w:r>
        <w:rPr>
          <w:b/>
        </w:rPr>
        <w:t>5</w:t>
      </w:r>
      <w:r w:rsidRPr="00E445AB">
        <w:rPr>
          <w:b/>
        </w:rPr>
        <w:t xml:space="preserve"> </w:t>
      </w:r>
      <w:r w:rsidR="00C610B6" w:rsidRPr="00C610B6">
        <w:rPr>
          <w:b/>
        </w:rPr>
        <w:t>Behavioral and Professional Competencies</w:t>
      </w:r>
    </w:p>
    <w:p w14:paraId="05DB1C43" w14:textId="1C32D1FA" w:rsidR="00C610B6" w:rsidRPr="00C610B6" w:rsidRDefault="00C610B6" w:rsidP="00C610B6">
      <w:pPr>
        <w:rPr>
          <w:bCs/>
          <w:color w:val="5B9BD5" w:themeColor="accent1"/>
          <w:lang w:val="en-001"/>
        </w:rPr>
      </w:pPr>
      <w:r w:rsidRPr="00C610B6">
        <w:rPr>
          <w:bCs/>
          <w:color w:val="5B9BD5" w:themeColor="accent1"/>
          <w:lang w:val="en-001"/>
        </w:rPr>
        <w:t>Beyond technical skills, recent literature has expanded to examine the relationship between professional certifications and behavioural competencies, including teamwork, communication, adaptability, and professional ethics. These attributes are critical in modern IT environments, where cross-functional collaboration and continuous learning are essential.</w:t>
      </w:r>
    </w:p>
    <w:p w14:paraId="41D7E745" w14:textId="7C3EFA7D" w:rsidR="00C610B6" w:rsidRPr="00C610B6" w:rsidRDefault="00C610B6" w:rsidP="00C610B6">
      <w:pPr>
        <w:rPr>
          <w:bCs/>
          <w:color w:val="5B9BD5" w:themeColor="accent1"/>
          <w:lang w:val="en-001"/>
        </w:rPr>
      </w:pPr>
      <w:r w:rsidRPr="00C610B6">
        <w:rPr>
          <w:bCs/>
          <w:color w:val="5B9BD5" w:themeColor="accent1"/>
          <w:lang w:val="en-001"/>
        </w:rPr>
        <w:t>Some studies suggest that certification holders exhibit higher levels of professional confidence and self-efficacy, which may positively influence workplace behaviour. Others report no significant behavioural differences between certified and non-certified professionals, indicating that soft skills are more strongly shaped by organizational experience and personal traits than by formal certification.</w:t>
      </w:r>
    </w:p>
    <w:p w14:paraId="12D00CFF" w14:textId="11C83D2D" w:rsidR="00C610B6" w:rsidRPr="00C610B6" w:rsidRDefault="00C610B6" w:rsidP="00C610B6">
      <w:pPr>
        <w:rPr>
          <w:bCs/>
          <w:color w:val="5B9BD5" w:themeColor="accent1"/>
          <w:lang w:val="en-001"/>
        </w:rPr>
      </w:pPr>
      <w:r w:rsidRPr="00C610B6">
        <w:rPr>
          <w:bCs/>
          <w:color w:val="5B9BD5" w:themeColor="accent1"/>
          <w:lang w:val="en-001"/>
        </w:rPr>
        <w:t>The limited focus on behavioural outcomes represents a major gap in the literature. Most existing studies rely heavily on quantitative indicators such as salary, employment rates, or exam scores, while underexploring interpersonal and organizational dimensions of professional competence.</w:t>
      </w:r>
    </w:p>
    <w:p w14:paraId="0ACBCB98" w14:textId="77777777" w:rsidR="009B1901" w:rsidRPr="0014153A" w:rsidRDefault="009B1901" w:rsidP="0014153A">
      <w:pPr>
        <w:rPr>
          <w:bCs/>
          <w:color w:val="5B9BD5" w:themeColor="accent1"/>
          <w:lang w:val="en-001"/>
        </w:rPr>
      </w:pPr>
    </w:p>
    <w:p w14:paraId="24A788BA" w14:textId="10C15673" w:rsidR="00C610B6" w:rsidRDefault="00C610B6" w:rsidP="00EA59B3">
      <w:pPr>
        <w:rPr>
          <w:b/>
        </w:rPr>
      </w:pPr>
      <w:r w:rsidRPr="00E445AB">
        <w:rPr>
          <w:b/>
        </w:rPr>
        <w:t>3.</w:t>
      </w:r>
      <w:r w:rsidR="0031223A">
        <w:rPr>
          <w:b/>
        </w:rPr>
        <w:t>6</w:t>
      </w:r>
      <w:r w:rsidRPr="00E445AB">
        <w:rPr>
          <w:b/>
        </w:rPr>
        <w:t xml:space="preserve"> </w:t>
      </w:r>
      <w:r w:rsidR="00EA59B3" w:rsidRPr="00EA59B3">
        <w:rPr>
          <w:b/>
        </w:rPr>
        <w:t>Summary and Research Positioning</w:t>
      </w:r>
    </w:p>
    <w:p w14:paraId="6C2473DB" w14:textId="7599C003" w:rsidR="00EA59B3" w:rsidRPr="00EA59B3" w:rsidRDefault="00EA59B3" w:rsidP="00EA59B3">
      <w:pPr>
        <w:rPr>
          <w:bCs/>
          <w:color w:val="5B9BD5" w:themeColor="accent1"/>
          <w:lang w:val="en-001"/>
        </w:rPr>
      </w:pPr>
      <w:r w:rsidRPr="00EA59B3">
        <w:rPr>
          <w:bCs/>
          <w:color w:val="5B9BD5" w:themeColor="accent1"/>
          <w:lang w:val="en-001"/>
        </w:rPr>
        <w:t>This chapter reviewed prior research on the value of professional certifications in the IT sector, covering employability, academic comparison, technical performance, behavioural competencies, and employer perspectives. While existing studies acknowledge the relevance of certifications, they present mixed conclusions regarding their actual impact.</w:t>
      </w:r>
    </w:p>
    <w:p w14:paraId="4D7D7AF0" w14:textId="2A9B3C2C" w:rsidR="00EA59B3" w:rsidRPr="00EA59B3" w:rsidRDefault="00EA59B3" w:rsidP="00EA59B3">
      <w:pPr>
        <w:rPr>
          <w:bCs/>
          <w:color w:val="5B9BD5" w:themeColor="accent1"/>
          <w:lang w:val="en-001"/>
        </w:rPr>
      </w:pPr>
      <w:r w:rsidRPr="00EA59B3">
        <w:rPr>
          <w:bCs/>
          <w:color w:val="5B9BD5" w:themeColor="accent1"/>
          <w:lang w:val="en-001"/>
        </w:rPr>
        <w:t>The literature reveals a clear gap in comprehensive evaluations that integrate technical skills, professional behaviour, and organizational context. Addressing this gap, the present research adopts a mixed-methods approach to assess the real value of professional certifications within practical work environments. This positioning provides a strong foundation for the methodology presented in the next chapter.</w:t>
      </w:r>
    </w:p>
    <w:p w14:paraId="119F6011" w14:textId="77777777" w:rsidR="00C610B6" w:rsidRDefault="00C610B6" w:rsidP="00021F4A">
      <w:pPr>
        <w:spacing w:after="0" w:line="259" w:lineRule="auto"/>
        <w:ind w:left="0" w:firstLine="0"/>
        <w:jc w:val="left"/>
        <w:rPr>
          <w:sz w:val="24"/>
        </w:rPr>
      </w:pPr>
    </w:p>
    <w:p w14:paraId="522D7CE0" w14:textId="77777777" w:rsidR="00C610B6" w:rsidRPr="00021F4A" w:rsidRDefault="00C610B6" w:rsidP="00021F4A">
      <w:pPr>
        <w:spacing w:after="0" w:line="259" w:lineRule="auto"/>
        <w:ind w:left="0" w:firstLine="0"/>
        <w:jc w:val="left"/>
        <w:rPr>
          <w:sz w:val="24"/>
        </w:rPr>
      </w:pPr>
    </w:p>
    <w:p w14:paraId="347252F0" w14:textId="77777777" w:rsidR="000B518F" w:rsidRDefault="00AA559B" w:rsidP="00954068">
      <w:pPr>
        <w:pStyle w:val="Heading2"/>
        <w:spacing w:after="657" w:line="265" w:lineRule="auto"/>
        <w:ind w:left="-5"/>
      </w:pPr>
      <w:bookmarkStart w:id="25" w:name="_Toc217134621"/>
      <w:bookmarkStart w:id="26" w:name="_Toc217134778"/>
      <w:r>
        <w:lastRenderedPageBreak/>
        <w:t>Chapter 4</w:t>
      </w:r>
      <w:r w:rsidR="003C51FB">
        <w:t xml:space="preserve"> Proposed Approach</w:t>
      </w:r>
      <w:bookmarkEnd w:id="25"/>
      <w:bookmarkEnd w:id="26"/>
      <w:r w:rsidR="003C51FB">
        <w:t xml:space="preserve"> </w:t>
      </w:r>
    </w:p>
    <w:p w14:paraId="6D27C557" w14:textId="7A637244" w:rsidR="00E73F70" w:rsidRPr="00E73F70" w:rsidRDefault="00E73F70" w:rsidP="00E73F70">
      <w:pPr>
        <w:spacing w:after="0" w:line="259" w:lineRule="auto"/>
        <w:ind w:left="0" w:firstLine="0"/>
        <w:rPr>
          <w:color w:val="5B9BD5" w:themeColor="accent1"/>
          <w:szCs w:val="28"/>
          <w:lang w:val="en-001"/>
        </w:rPr>
      </w:pPr>
      <w:r w:rsidRPr="00E73F70">
        <w:rPr>
          <w:color w:val="5B9BD5" w:themeColor="accent1"/>
          <w:szCs w:val="28"/>
          <w:lang w:val="en-001"/>
        </w:rPr>
        <w:t>This chapter presents the research methodology adopted to investigate the actual value of professional certifications in the information technology sector. The proposed approach is designed to evaluate not only technical competencies, but also professional behaviour, teamwork, and workplace relevance. A mixed-methods research design was selected to provide a comprehensive and balanced analysis, combining quantitative data from structured questionnaires with qualitative insights obtained through semi-structured interviews.</w:t>
      </w:r>
    </w:p>
    <w:p w14:paraId="29CA8FF2" w14:textId="77777777" w:rsidR="00E73F70" w:rsidRPr="00E73F70" w:rsidRDefault="00E73F70" w:rsidP="00E73F70">
      <w:pPr>
        <w:spacing w:after="0" w:line="259" w:lineRule="auto"/>
        <w:ind w:left="0" w:firstLine="0"/>
        <w:rPr>
          <w:color w:val="5B9BD5" w:themeColor="accent1"/>
          <w:szCs w:val="28"/>
          <w:lang w:val="en-001"/>
        </w:rPr>
      </w:pPr>
      <w:r w:rsidRPr="00E73F70">
        <w:rPr>
          <w:color w:val="5B9BD5" w:themeColor="accent1"/>
          <w:szCs w:val="28"/>
          <w:lang w:val="en-001"/>
        </w:rPr>
        <w:t>The methodological framework was carefully developed to ensure validity, reliability, and relevance to real-world IT work environments. Each stage of the research process, from data collection to analysis, is described in detail in the following sections.</w:t>
      </w:r>
    </w:p>
    <w:p w14:paraId="79C9537E" w14:textId="77777777" w:rsidR="005354E4" w:rsidRPr="00E73F70" w:rsidRDefault="005354E4" w:rsidP="005354E4">
      <w:pPr>
        <w:spacing w:after="0" w:line="259" w:lineRule="auto"/>
        <w:ind w:left="0" w:firstLine="0"/>
        <w:rPr>
          <w:color w:val="5B9BD5" w:themeColor="accent1"/>
          <w:szCs w:val="28"/>
          <w:lang w:val="en-001"/>
        </w:rPr>
      </w:pPr>
    </w:p>
    <w:p w14:paraId="3B9500BC" w14:textId="49FA25C2" w:rsidR="005354E4" w:rsidRPr="005354E4" w:rsidRDefault="005354E4" w:rsidP="004025B1">
      <w:pPr>
        <w:spacing w:after="0" w:line="259" w:lineRule="auto"/>
        <w:ind w:left="0" w:firstLine="0"/>
        <w:rPr>
          <w:b/>
          <w:bCs/>
          <w:color w:val="auto"/>
          <w:szCs w:val="28"/>
        </w:rPr>
      </w:pPr>
      <w:r w:rsidRPr="005354E4">
        <w:rPr>
          <w:b/>
          <w:bCs/>
          <w:color w:val="auto"/>
          <w:szCs w:val="28"/>
        </w:rPr>
        <w:t xml:space="preserve">4.1 </w:t>
      </w:r>
      <w:r w:rsidR="004025B1" w:rsidRPr="004025B1">
        <w:rPr>
          <w:b/>
          <w:bCs/>
          <w:color w:val="auto"/>
          <w:szCs w:val="28"/>
        </w:rPr>
        <w:t>Research Design</w:t>
      </w:r>
    </w:p>
    <w:p w14:paraId="51232D1D" w14:textId="77777777" w:rsidR="007468BE" w:rsidRPr="007468BE" w:rsidRDefault="007468BE" w:rsidP="007468BE">
      <w:pPr>
        <w:spacing w:after="0" w:line="259" w:lineRule="auto"/>
        <w:ind w:left="0" w:firstLine="0"/>
        <w:rPr>
          <w:color w:val="5B9BD5" w:themeColor="accent1"/>
          <w:szCs w:val="28"/>
          <w:lang w:val="en-001"/>
        </w:rPr>
      </w:pPr>
      <w:r w:rsidRPr="007468BE">
        <w:rPr>
          <w:color w:val="5B9BD5" w:themeColor="accent1"/>
          <w:szCs w:val="28"/>
          <w:lang w:val="en-001"/>
        </w:rPr>
        <w:t>This study employs a mixed-methods research design, integrating both quantitative and qualitative approaches. The quantitative component allows for statistical comparison between certified and non-certified IT professionals, while the qualitative component provides deeper insight into perceptions, experiences, and contextual factors that cannot be fully captured through numerical data alone.</w:t>
      </w:r>
    </w:p>
    <w:p w14:paraId="4D86A0F4" w14:textId="77777777" w:rsidR="007468BE" w:rsidRDefault="007468BE" w:rsidP="007468BE">
      <w:pPr>
        <w:spacing w:after="0" w:line="259" w:lineRule="auto"/>
        <w:ind w:left="0" w:firstLine="0"/>
        <w:rPr>
          <w:color w:val="5B9BD5" w:themeColor="accent1"/>
          <w:szCs w:val="28"/>
          <w:lang w:val="en-001"/>
        </w:rPr>
      </w:pPr>
      <w:r w:rsidRPr="007468BE">
        <w:rPr>
          <w:color w:val="5B9BD5" w:themeColor="accent1"/>
          <w:szCs w:val="28"/>
          <w:lang w:val="en-001"/>
        </w:rPr>
        <w:t>The research follows a comparative cross-sectional design, examining participants at a single point in time while distinguishing between groups based on certification status. This design enables the identification of patterns and differences related to professional certifications without requiring long-term longitudinal data.</w:t>
      </w:r>
    </w:p>
    <w:p w14:paraId="685A844F" w14:textId="77777777" w:rsidR="007468BE" w:rsidRPr="007468BE" w:rsidRDefault="007468BE" w:rsidP="007468BE">
      <w:pPr>
        <w:spacing w:after="0" w:line="259" w:lineRule="auto"/>
        <w:ind w:left="0" w:firstLine="0"/>
        <w:rPr>
          <w:color w:val="5B9BD5" w:themeColor="accent1"/>
          <w:szCs w:val="28"/>
          <w:lang w:val="en-001"/>
        </w:rPr>
      </w:pPr>
    </w:p>
    <w:p w14:paraId="10A3AC13" w14:textId="42CCD61B" w:rsidR="005354E4" w:rsidRPr="005354E4" w:rsidRDefault="005354E4" w:rsidP="0084008C">
      <w:pPr>
        <w:spacing w:after="0" w:line="259" w:lineRule="auto"/>
        <w:ind w:left="0" w:firstLine="0"/>
        <w:rPr>
          <w:b/>
          <w:bCs/>
          <w:color w:val="auto"/>
          <w:szCs w:val="28"/>
        </w:rPr>
      </w:pPr>
      <w:r w:rsidRPr="005354E4">
        <w:rPr>
          <w:b/>
          <w:bCs/>
          <w:color w:val="auto"/>
          <w:szCs w:val="28"/>
        </w:rPr>
        <w:t xml:space="preserve">4.2 </w:t>
      </w:r>
      <w:r w:rsidR="0084008C" w:rsidRPr="0084008C">
        <w:rPr>
          <w:b/>
          <w:bCs/>
          <w:color w:val="auto"/>
          <w:szCs w:val="28"/>
        </w:rPr>
        <w:t>Data Collection Methods</w:t>
      </w:r>
    </w:p>
    <w:p w14:paraId="546A8DA1" w14:textId="77777777" w:rsidR="0084008C" w:rsidRDefault="0084008C" w:rsidP="0084008C">
      <w:pPr>
        <w:spacing w:after="0" w:line="259" w:lineRule="auto"/>
        <w:ind w:left="0" w:firstLine="0"/>
        <w:rPr>
          <w:color w:val="5B9BD5" w:themeColor="accent1"/>
          <w:szCs w:val="28"/>
          <w:lang w:val="en-001"/>
        </w:rPr>
      </w:pPr>
      <w:r w:rsidRPr="0084008C">
        <w:rPr>
          <w:color w:val="5B9BD5" w:themeColor="accent1"/>
          <w:szCs w:val="28"/>
          <w:lang w:val="en-001"/>
        </w:rPr>
        <w:t>Two primary data collection methods were utilized:</w:t>
      </w:r>
    </w:p>
    <w:p w14:paraId="768A1191" w14:textId="77777777" w:rsidR="00E5289C" w:rsidRPr="0084008C" w:rsidRDefault="00E5289C" w:rsidP="0084008C">
      <w:pPr>
        <w:spacing w:after="0" w:line="259" w:lineRule="auto"/>
        <w:ind w:left="0" w:firstLine="0"/>
        <w:rPr>
          <w:color w:val="5B9BD5" w:themeColor="accent1"/>
          <w:szCs w:val="28"/>
          <w:lang w:val="en-001"/>
        </w:rPr>
      </w:pPr>
    </w:p>
    <w:p w14:paraId="21248DF3" w14:textId="77777777" w:rsidR="00E5289C" w:rsidRPr="00E5289C" w:rsidRDefault="00E5289C" w:rsidP="00E5289C">
      <w:pPr>
        <w:spacing w:after="0" w:line="259" w:lineRule="auto"/>
        <w:ind w:left="0" w:firstLine="0"/>
        <w:rPr>
          <w:b/>
          <w:bCs/>
          <w:color w:val="C00000"/>
          <w:szCs w:val="28"/>
          <w:lang w:val="en-001"/>
        </w:rPr>
      </w:pPr>
      <w:r w:rsidRPr="00E5289C">
        <w:rPr>
          <w:b/>
          <w:bCs/>
          <w:color w:val="C00000"/>
          <w:szCs w:val="28"/>
          <w:lang w:val="en-001"/>
        </w:rPr>
        <w:t>4.2.1 Questionnaire Survey</w:t>
      </w:r>
    </w:p>
    <w:p w14:paraId="126678D9" w14:textId="0A5AB5A9" w:rsidR="00E5289C" w:rsidRPr="00E5289C" w:rsidRDefault="00E5289C" w:rsidP="00E5289C">
      <w:pPr>
        <w:spacing w:after="0" w:line="259" w:lineRule="auto"/>
        <w:ind w:left="0" w:firstLine="0"/>
        <w:jc w:val="mediumKashida"/>
        <w:rPr>
          <w:color w:val="5B9BD5" w:themeColor="accent1"/>
          <w:szCs w:val="28"/>
          <w:lang w:val="en-001"/>
        </w:rPr>
      </w:pPr>
      <w:r w:rsidRPr="00E5289C">
        <w:rPr>
          <w:color w:val="5B9BD5" w:themeColor="accent1"/>
          <w:szCs w:val="28"/>
          <w:lang w:val="en-001"/>
        </w:rPr>
        <w:t xml:space="preserve">A structured questionnaire was designed to collect quantitative data from IT professionals. The questionnaire consisted of closed-ended questions using </w:t>
      </w:r>
      <w:r>
        <w:rPr>
          <w:color w:val="5B9BD5" w:themeColor="accent1"/>
          <w:szCs w:val="28"/>
          <w:lang w:val="en-001"/>
        </w:rPr>
        <w:t>a Likert scale</w:t>
      </w:r>
      <w:r w:rsidRPr="00E5289C">
        <w:rPr>
          <w:color w:val="5B9BD5" w:themeColor="accent1"/>
          <w:szCs w:val="28"/>
          <w:lang w:val="en-001"/>
        </w:rPr>
        <w:t xml:space="preserve"> and multiple-choice formats. It was divided into four main sections:</w:t>
      </w:r>
    </w:p>
    <w:p w14:paraId="6BFA3A91" w14:textId="77777777" w:rsidR="003D57B5" w:rsidRPr="003D57B5" w:rsidRDefault="00E5289C" w:rsidP="00E5289C">
      <w:pPr>
        <w:numPr>
          <w:ilvl w:val="0"/>
          <w:numId w:val="52"/>
        </w:numPr>
        <w:spacing w:after="0" w:line="259" w:lineRule="auto"/>
        <w:jc w:val="mediumKashida"/>
        <w:rPr>
          <w:color w:val="5B9BD5" w:themeColor="accent1"/>
          <w:szCs w:val="28"/>
          <w:lang w:val="en-001"/>
        </w:rPr>
      </w:pPr>
      <w:r w:rsidRPr="00E5289C">
        <w:rPr>
          <w:color w:val="00B050"/>
          <w:szCs w:val="28"/>
          <w:lang w:val="en-001"/>
        </w:rPr>
        <w:t>Demographic Information:</w:t>
      </w:r>
      <w:r w:rsidRPr="00E5289C">
        <w:rPr>
          <w:b/>
          <w:bCs/>
          <w:color w:val="00B050"/>
          <w:szCs w:val="28"/>
          <w:lang w:val="en-001"/>
        </w:rPr>
        <w:t xml:space="preserve"> </w:t>
      </w:r>
    </w:p>
    <w:p w14:paraId="0036E0F2" w14:textId="59A6B853" w:rsidR="00E5289C" w:rsidRDefault="00E5289C" w:rsidP="003D57B5">
      <w:pPr>
        <w:spacing w:after="0" w:line="259" w:lineRule="auto"/>
        <w:ind w:left="720" w:firstLine="0"/>
        <w:jc w:val="mediumKashida"/>
        <w:rPr>
          <w:color w:val="5B9BD5" w:themeColor="accent1"/>
          <w:szCs w:val="28"/>
          <w:lang w:val="en-001"/>
        </w:rPr>
      </w:pPr>
      <w:r w:rsidRPr="00E5289C">
        <w:rPr>
          <w:color w:val="5B9BD5" w:themeColor="accent1"/>
          <w:szCs w:val="28"/>
          <w:lang w:val="en-001"/>
        </w:rPr>
        <w:t>Age, education level, years of experience, job role, and industry sector</w:t>
      </w:r>
    </w:p>
    <w:p w14:paraId="72524825" w14:textId="77777777" w:rsidR="003D57B5" w:rsidRDefault="003D57B5" w:rsidP="003D57B5">
      <w:pPr>
        <w:spacing w:after="0" w:line="259" w:lineRule="auto"/>
        <w:ind w:left="720" w:firstLine="0"/>
        <w:jc w:val="mediumKashida"/>
        <w:rPr>
          <w:color w:val="00B050"/>
          <w:szCs w:val="28"/>
          <w:lang w:val="en-001"/>
        </w:rPr>
      </w:pPr>
    </w:p>
    <w:p w14:paraId="6FF6BD5A" w14:textId="14B4ACB5" w:rsidR="003D57B5" w:rsidRPr="003D57B5" w:rsidRDefault="00E5289C" w:rsidP="003D57B5">
      <w:pPr>
        <w:spacing w:after="0" w:line="259" w:lineRule="auto"/>
        <w:ind w:left="720" w:firstLine="0"/>
        <w:jc w:val="mediumKashida"/>
        <w:rPr>
          <w:color w:val="5B9BD5" w:themeColor="accent1"/>
          <w:szCs w:val="28"/>
          <w:lang w:val="en-001"/>
        </w:rPr>
      </w:pPr>
      <w:r w:rsidRPr="00E5289C">
        <w:rPr>
          <w:color w:val="00B050"/>
          <w:szCs w:val="28"/>
          <w:lang w:val="en-001"/>
        </w:rPr>
        <w:t>Certification</w:t>
      </w:r>
      <w:r w:rsidR="008F2F5C" w:rsidRPr="008F2F5C">
        <w:rPr>
          <w:color w:val="00B050"/>
          <w:szCs w:val="28"/>
          <w:lang w:val="en-001"/>
        </w:rPr>
        <w:t xml:space="preserve"> </w:t>
      </w:r>
      <w:r w:rsidRPr="00E5289C">
        <w:rPr>
          <w:color w:val="00B050"/>
          <w:szCs w:val="28"/>
          <w:lang w:val="en-001"/>
        </w:rPr>
        <w:t xml:space="preserve">Background: </w:t>
      </w:r>
    </w:p>
    <w:p w14:paraId="54605BA9" w14:textId="746C0B34" w:rsidR="00E5289C" w:rsidRPr="00E5289C" w:rsidRDefault="00E5289C" w:rsidP="003D57B5">
      <w:pPr>
        <w:spacing w:after="0" w:line="259" w:lineRule="auto"/>
        <w:ind w:left="720" w:firstLine="0"/>
        <w:jc w:val="mediumKashida"/>
        <w:rPr>
          <w:color w:val="5B9BD5" w:themeColor="accent1"/>
          <w:szCs w:val="28"/>
          <w:lang w:val="en-001"/>
        </w:rPr>
      </w:pPr>
      <w:r w:rsidRPr="00E5289C">
        <w:rPr>
          <w:color w:val="5B9BD5" w:themeColor="accent1"/>
          <w:szCs w:val="28"/>
          <w:lang w:val="en-001"/>
        </w:rPr>
        <w:t>Type of certifications held (e.g., CompTIA, Cisco, AWS, PMP), duration, and renewal status</w:t>
      </w:r>
    </w:p>
    <w:p w14:paraId="09F2EDC7" w14:textId="77777777" w:rsidR="003D57B5" w:rsidRPr="003D57B5" w:rsidRDefault="00E5289C" w:rsidP="00E5289C">
      <w:pPr>
        <w:numPr>
          <w:ilvl w:val="0"/>
          <w:numId w:val="52"/>
        </w:numPr>
        <w:spacing w:after="0" w:line="259" w:lineRule="auto"/>
        <w:jc w:val="mediumKashida"/>
        <w:rPr>
          <w:color w:val="5B9BD5" w:themeColor="accent1"/>
          <w:szCs w:val="28"/>
          <w:lang w:val="en-001"/>
        </w:rPr>
      </w:pPr>
      <w:r w:rsidRPr="00E5289C">
        <w:rPr>
          <w:color w:val="00B050"/>
          <w:szCs w:val="28"/>
          <w:lang w:val="en-001"/>
        </w:rPr>
        <w:t xml:space="preserve">Technical Skills Assessment: </w:t>
      </w:r>
    </w:p>
    <w:p w14:paraId="0FA941A2" w14:textId="09C9489A" w:rsidR="00E5289C" w:rsidRPr="00E5289C" w:rsidRDefault="00E5289C" w:rsidP="003D57B5">
      <w:pPr>
        <w:spacing w:after="0" w:line="259" w:lineRule="auto"/>
        <w:ind w:left="720" w:firstLine="0"/>
        <w:jc w:val="mediumKashida"/>
        <w:rPr>
          <w:color w:val="5B9BD5" w:themeColor="accent1"/>
          <w:szCs w:val="28"/>
          <w:lang w:val="en-001"/>
        </w:rPr>
      </w:pPr>
      <w:r w:rsidRPr="00E5289C">
        <w:rPr>
          <w:color w:val="5B9BD5" w:themeColor="accent1"/>
          <w:szCs w:val="28"/>
          <w:lang w:val="en-001"/>
        </w:rPr>
        <w:t>Self-reported competence in core IT domains relevant to the participant’s role</w:t>
      </w:r>
    </w:p>
    <w:p w14:paraId="3428C96F" w14:textId="77777777" w:rsidR="008F2F5C" w:rsidRPr="008F2F5C" w:rsidRDefault="00E5289C" w:rsidP="00E5289C">
      <w:pPr>
        <w:numPr>
          <w:ilvl w:val="0"/>
          <w:numId w:val="52"/>
        </w:numPr>
        <w:spacing w:after="0" w:line="259" w:lineRule="auto"/>
        <w:jc w:val="mediumKashida"/>
        <w:rPr>
          <w:color w:val="5B9BD5" w:themeColor="accent1"/>
          <w:szCs w:val="28"/>
          <w:lang w:val="en-001"/>
        </w:rPr>
      </w:pPr>
      <w:r w:rsidRPr="00E5289C">
        <w:rPr>
          <w:color w:val="00B050"/>
          <w:szCs w:val="28"/>
          <w:lang w:val="en-001"/>
        </w:rPr>
        <w:t>Professional</w:t>
      </w:r>
      <w:r w:rsidR="008F2F5C" w:rsidRPr="008F2F5C">
        <w:rPr>
          <w:color w:val="00B050"/>
          <w:szCs w:val="28"/>
          <w:lang w:val="en-001"/>
        </w:rPr>
        <w:t xml:space="preserve"> </w:t>
      </w:r>
      <w:r w:rsidRPr="008F2F5C">
        <w:rPr>
          <w:color w:val="00B050"/>
          <w:szCs w:val="28"/>
          <w:lang w:val="en-001"/>
        </w:rPr>
        <w:t>Behaviour</w:t>
      </w:r>
      <w:r w:rsidRPr="00E5289C">
        <w:rPr>
          <w:color w:val="00B050"/>
          <w:szCs w:val="28"/>
          <w:lang w:val="en-001"/>
        </w:rPr>
        <w:t xml:space="preserve"> and Teamwork</w:t>
      </w:r>
      <w:r w:rsidRPr="00E5289C">
        <w:rPr>
          <w:color w:val="5B9BD5" w:themeColor="accent1"/>
          <w:sz w:val="32"/>
          <w:szCs w:val="32"/>
          <w:lang w:val="en-001"/>
        </w:rPr>
        <w:t>:</w:t>
      </w:r>
      <w:r w:rsidR="008F2F5C">
        <w:rPr>
          <w:color w:val="5B9BD5" w:themeColor="accent1"/>
          <w:sz w:val="32"/>
          <w:szCs w:val="32"/>
          <w:lang w:val="en-001"/>
        </w:rPr>
        <w:t xml:space="preserve"> </w:t>
      </w:r>
    </w:p>
    <w:p w14:paraId="6B47A08B" w14:textId="6D1AB1ED" w:rsidR="00E5289C" w:rsidRPr="00E5289C" w:rsidRDefault="00E5289C" w:rsidP="003D57B5">
      <w:pPr>
        <w:spacing w:after="0" w:line="259" w:lineRule="auto"/>
        <w:ind w:left="720" w:firstLine="0"/>
        <w:jc w:val="mediumKashida"/>
        <w:rPr>
          <w:color w:val="5B9BD5" w:themeColor="accent1"/>
          <w:szCs w:val="28"/>
          <w:lang w:val="en-001"/>
        </w:rPr>
      </w:pPr>
      <w:r w:rsidRPr="00E5289C">
        <w:rPr>
          <w:color w:val="5B9BD5" w:themeColor="accent1"/>
          <w:szCs w:val="28"/>
          <w:lang w:val="en-001"/>
        </w:rPr>
        <w:t>Measures related to communication, collaboration, adaptability, and problem-solving</w:t>
      </w:r>
    </w:p>
    <w:p w14:paraId="35E6D348" w14:textId="77777777" w:rsidR="00E5289C" w:rsidRDefault="00E5289C" w:rsidP="00E5289C">
      <w:pPr>
        <w:spacing w:after="0" w:line="259" w:lineRule="auto"/>
        <w:ind w:left="0" w:firstLine="0"/>
        <w:jc w:val="mediumKashida"/>
        <w:rPr>
          <w:color w:val="5B9BD5" w:themeColor="accent1"/>
          <w:szCs w:val="28"/>
          <w:lang w:val="en-001"/>
        </w:rPr>
      </w:pPr>
      <w:r w:rsidRPr="00E5289C">
        <w:rPr>
          <w:color w:val="5B9BD5" w:themeColor="accent1"/>
          <w:szCs w:val="28"/>
          <w:lang w:val="en-001"/>
        </w:rPr>
        <w:t>The questionnaire was distributed electronically to ensure accessibility and to reach participants across different organizations and locations.</w:t>
      </w:r>
    </w:p>
    <w:p w14:paraId="4E28B6D0" w14:textId="77777777" w:rsidR="00E5289C" w:rsidRDefault="00E5289C" w:rsidP="00E5289C">
      <w:pPr>
        <w:spacing w:after="0" w:line="259" w:lineRule="auto"/>
        <w:ind w:left="0" w:firstLine="0"/>
        <w:jc w:val="mediumKashida"/>
        <w:rPr>
          <w:color w:val="5B9BD5" w:themeColor="accent1"/>
          <w:szCs w:val="28"/>
          <w:lang w:val="en-001"/>
        </w:rPr>
      </w:pPr>
    </w:p>
    <w:p w14:paraId="765099D5" w14:textId="77777777" w:rsidR="008F2F5C" w:rsidRPr="008F2F5C" w:rsidRDefault="008F2F5C" w:rsidP="008F2F5C">
      <w:pPr>
        <w:spacing w:after="0" w:line="259" w:lineRule="auto"/>
        <w:ind w:left="0" w:firstLine="0"/>
        <w:jc w:val="mediumKashida"/>
        <w:rPr>
          <w:b/>
          <w:bCs/>
          <w:color w:val="C00000"/>
          <w:szCs w:val="28"/>
          <w:lang w:val="en-001"/>
        </w:rPr>
      </w:pPr>
      <w:r w:rsidRPr="008F2F5C">
        <w:rPr>
          <w:b/>
          <w:bCs/>
          <w:color w:val="C00000"/>
          <w:szCs w:val="28"/>
          <w:lang w:val="en-001"/>
        </w:rPr>
        <w:t>4.2.2 Semi-Structured Interviews</w:t>
      </w:r>
    </w:p>
    <w:p w14:paraId="0D2A7186" w14:textId="77777777" w:rsidR="008F2F5C" w:rsidRPr="008F2F5C" w:rsidRDefault="008F2F5C" w:rsidP="008F2F5C">
      <w:pPr>
        <w:spacing w:after="0" w:line="259" w:lineRule="auto"/>
        <w:ind w:left="0" w:firstLine="0"/>
        <w:jc w:val="mediumKashida"/>
        <w:rPr>
          <w:color w:val="5B9BD5" w:themeColor="accent1"/>
          <w:szCs w:val="28"/>
          <w:lang w:val="en-001"/>
        </w:rPr>
      </w:pPr>
      <w:r w:rsidRPr="008F2F5C">
        <w:rPr>
          <w:color w:val="5B9BD5" w:themeColor="accent1"/>
          <w:szCs w:val="28"/>
          <w:lang w:val="en-001"/>
        </w:rPr>
        <w:t>To complement the survey data, semi-structured interviews were conducted with a subset of participants, including both certified professionals and employers or team leaders. The interview format allowed flexibility while maintaining consistency across sessions.</w:t>
      </w:r>
    </w:p>
    <w:p w14:paraId="3051DFF2" w14:textId="77777777" w:rsidR="008F2F5C" w:rsidRPr="008F2F5C" w:rsidRDefault="008F2F5C" w:rsidP="008F2F5C">
      <w:pPr>
        <w:spacing w:after="0" w:line="259" w:lineRule="auto"/>
        <w:ind w:left="0" w:firstLine="0"/>
        <w:jc w:val="mediumKashida"/>
        <w:rPr>
          <w:color w:val="5B9BD5" w:themeColor="accent1"/>
          <w:szCs w:val="28"/>
          <w:lang w:val="en-001"/>
        </w:rPr>
      </w:pPr>
      <w:r w:rsidRPr="008F2F5C">
        <w:rPr>
          <w:color w:val="5B9BD5" w:themeColor="accent1"/>
          <w:szCs w:val="28"/>
          <w:lang w:val="en-001"/>
        </w:rPr>
        <w:t>Interview questions focused on:</w:t>
      </w:r>
    </w:p>
    <w:p w14:paraId="50091E94" w14:textId="77777777" w:rsidR="008F2F5C" w:rsidRPr="008F2F5C" w:rsidRDefault="008F2F5C" w:rsidP="008F2F5C">
      <w:pPr>
        <w:numPr>
          <w:ilvl w:val="0"/>
          <w:numId w:val="54"/>
        </w:numPr>
        <w:spacing w:after="0" w:line="259" w:lineRule="auto"/>
        <w:jc w:val="mediumKashida"/>
        <w:rPr>
          <w:color w:val="5B9BD5" w:themeColor="accent1"/>
          <w:szCs w:val="28"/>
          <w:lang w:val="en-001"/>
        </w:rPr>
      </w:pPr>
      <w:r w:rsidRPr="008F2F5C">
        <w:rPr>
          <w:color w:val="5B9BD5" w:themeColor="accent1"/>
          <w:szCs w:val="28"/>
          <w:lang w:val="en-001"/>
        </w:rPr>
        <w:t>Perceived value of professional certifications in daily work</w:t>
      </w:r>
    </w:p>
    <w:p w14:paraId="08E7018A" w14:textId="77777777" w:rsidR="008F2F5C" w:rsidRPr="008F2F5C" w:rsidRDefault="008F2F5C" w:rsidP="008F2F5C">
      <w:pPr>
        <w:numPr>
          <w:ilvl w:val="0"/>
          <w:numId w:val="54"/>
        </w:numPr>
        <w:spacing w:after="0" w:line="259" w:lineRule="auto"/>
        <w:jc w:val="mediumKashida"/>
        <w:rPr>
          <w:color w:val="5B9BD5" w:themeColor="accent1"/>
          <w:szCs w:val="28"/>
          <w:lang w:val="en-001"/>
        </w:rPr>
      </w:pPr>
      <w:r w:rsidRPr="008F2F5C">
        <w:rPr>
          <w:color w:val="5B9BD5" w:themeColor="accent1"/>
          <w:szCs w:val="28"/>
          <w:lang w:val="en-001"/>
        </w:rPr>
        <w:t>Comparison between certified and non-certified employees</w:t>
      </w:r>
    </w:p>
    <w:p w14:paraId="2132C295" w14:textId="68A5CAA5" w:rsidR="008F2F5C" w:rsidRPr="008F2F5C" w:rsidRDefault="008F2F5C" w:rsidP="008F2F5C">
      <w:pPr>
        <w:numPr>
          <w:ilvl w:val="0"/>
          <w:numId w:val="54"/>
        </w:numPr>
        <w:spacing w:after="0" w:line="259" w:lineRule="auto"/>
        <w:jc w:val="mediumKashida"/>
        <w:rPr>
          <w:color w:val="5B9BD5" w:themeColor="accent1"/>
          <w:szCs w:val="28"/>
          <w:lang w:val="en-001"/>
        </w:rPr>
      </w:pPr>
      <w:r w:rsidRPr="008F2F5C">
        <w:rPr>
          <w:color w:val="5B9BD5" w:themeColor="accent1"/>
          <w:szCs w:val="28"/>
          <w:lang w:val="en-001"/>
        </w:rPr>
        <w:t xml:space="preserve">Observed impact of certifications on performance and </w:t>
      </w:r>
      <w:r w:rsidR="003D57B5" w:rsidRPr="008F2F5C">
        <w:rPr>
          <w:color w:val="5B9BD5" w:themeColor="accent1"/>
          <w:szCs w:val="28"/>
          <w:lang w:val="en-001"/>
        </w:rPr>
        <w:t>behaviour</w:t>
      </w:r>
    </w:p>
    <w:p w14:paraId="335F917E" w14:textId="77777777" w:rsidR="008F2F5C" w:rsidRDefault="008F2F5C" w:rsidP="008F2F5C">
      <w:pPr>
        <w:numPr>
          <w:ilvl w:val="0"/>
          <w:numId w:val="54"/>
        </w:numPr>
        <w:spacing w:after="0" w:line="259" w:lineRule="auto"/>
        <w:jc w:val="mediumKashida"/>
        <w:rPr>
          <w:color w:val="5B9BD5" w:themeColor="accent1"/>
          <w:szCs w:val="28"/>
          <w:lang w:val="en-001"/>
        </w:rPr>
      </w:pPr>
      <w:r w:rsidRPr="008F2F5C">
        <w:rPr>
          <w:color w:val="5B9BD5" w:themeColor="accent1"/>
          <w:szCs w:val="28"/>
          <w:lang w:val="en-001"/>
        </w:rPr>
        <w:t>Organizational expectations and hiring practices</w:t>
      </w:r>
    </w:p>
    <w:p w14:paraId="0D5F38EC" w14:textId="77777777" w:rsidR="003D57B5" w:rsidRDefault="003D57B5" w:rsidP="003D57B5">
      <w:pPr>
        <w:spacing w:after="0" w:line="259" w:lineRule="auto"/>
        <w:jc w:val="mediumKashida"/>
        <w:rPr>
          <w:color w:val="5B9BD5" w:themeColor="accent1"/>
          <w:szCs w:val="28"/>
          <w:lang w:val="en-001"/>
        </w:rPr>
      </w:pPr>
    </w:p>
    <w:p w14:paraId="32516C9C" w14:textId="77777777" w:rsidR="003D57B5" w:rsidRDefault="003D57B5" w:rsidP="003D57B5">
      <w:pPr>
        <w:spacing w:after="0" w:line="259" w:lineRule="auto"/>
        <w:jc w:val="mediumKashida"/>
        <w:rPr>
          <w:color w:val="5B9BD5" w:themeColor="accent1"/>
          <w:szCs w:val="28"/>
          <w:lang w:val="en-001"/>
        </w:rPr>
      </w:pPr>
    </w:p>
    <w:p w14:paraId="08368C4B" w14:textId="77777777" w:rsidR="003D57B5" w:rsidRPr="008F2F5C" w:rsidRDefault="003D57B5" w:rsidP="003D57B5">
      <w:pPr>
        <w:spacing w:after="0" w:line="259" w:lineRule="auto"/>
        <w:jc w:val="mediumKashida"/>
        <w:rPr>
          <w:color w:val="5B9BD5" w:themeColor="accent1"/>
          <w:szCs w:val="28"/>
          <w:lang w:val="en-001"/>
        </w:rPr>
      </w:pPr>
    </w:p>
    <w:p w14:paraId="2471FCC0" w14:textId="5C66131A" w:rsidR="005354E4" w:rsidRPr="005354E4" w:rsidRDefault="005354E4" w:rsidP="00072531">
      <w:pPr>
        <w:spacing w:after="0" w:line="259" w:lineRule="auto"/>
        <w:ind w:left="0" w:firstLine="0"/>
        <w:rPr>
          <w:b/>
          <w:bCs/>
          <w:color w:val="auto"/>
          <w:szCs w:val="28"/>
        </w:rPr>
      </w:pPr>
      <w:r w:rsidRPr="005354E4">
        <w:rPr>
          <w:b/>
          <w:bCs/>
          <w:color w:val="auto"/>
          <w:szCs w:val="28"/>
        </w:rPr>
        <w:t xml:space="preserve">4.3 </w:t>
      </w:r>
      <w:r w:rsidR="00072531" w:rsidRPr="00072531">
        <w:rPr>
          <w:b/>
          <w:bCs/>
          <w:color w:val="auto"/>
          <w:szCs w:val="28"/>
        </w:rPr>
        <w:t>Sampling Strategy and Study Population</w:t>
      </w:r>
    </w:p>
    <w:p w14:paraId="75AC5F11" w14:textId="77777777" w:rsidR="000F1C8E" w:rsidRPr="000F1C8E" w:rsidRDefault="000F1C8E" w:rsidP="000F1C8E">
      <w:pPr>
        <w:spacing w:after="0" w:line="259" w:lineRule="auto"/>
        <w:ind w:left="0" w:firstLine="0"/>
        <w:rPr>
          <w:color w:val="5B9BD5" w:themeColor="accent1"/>
          <w:szCs w:val="28"/>
          <w:lang w:val="en-001"/>
        </w:rPr>
      </w:pPr>
      <w:r w:rsidRPr="000F1C8E">
        <w:rPr>
          <w:color w:val="5B9BD5" w:themeColor="accent1"/>
          <w:szCs w:val="28"/>
          <w:lang w:val="en-001"/>
        </w:rPr>
        <w:t>The target population for this study consisted of IT professionals working in Saudi Arabia, representing diverse roles such as system administrators, network engineers, software developers, cybersecurity specialists, and project managers.</w:t>
      </w:r>
    </w:p>
    <w:p w14:paraId="70C80D81" w14:textId="77777777" w:rsidR="000F1C8E" w:rsidRPr="000F1C8E" w:rsidRDefault="000F1C8E" w:rsidP="000F1C8E">
      <w:pPr>
        <w:spacing w:after="0" w:line="259" w:lineRule="auto"/>
        <w:ind w:left="0" w:firstLine="0"/>
        <w:rPr>
          <w:color w:val="5B9BD5" w:themeColor="accent1"/>
          <w:szCs w:val="28"/>
          <w:lang w:val="en-001"/>
        </w:rPr>
      </w:pPr>
      <w:r w:rsidRPr="000F1C8E">
        <w:rPr>
          <w:color w:val="5B9BD5" w:themeColor="accent1"/>
          <w:szCs w:val="28"/>
          <w:lang w:val="en-001"/>
        </w:rPr>
        <w:t>A purposive sampling technique was employed to ensure inclusion of both certified and non-certified individuals. Participants were selected based on their active involvement in IT roles and willingness to participate in the study.</w:t>
      </w:r>
    </w:p>
    <w:p w14:paraId="4617CA2D" w14:textId="164BB3B7" w:rsidR="005354E4" w:rsidRDefault="000F1C8E" w:rsidP="000F1C8E">
      <w:pPr>
        <w:spacing w:after="0" w:line="259" w:lineRule="auto"/>
        <w:ind w:left="0" w:firstLine="0"/>
        <w:rPr>
          <w:color w:val="5B9BD5" w:themeColor="accent1"/>
          <w:szCs w:val="28"/>
          <w:lang w:val="en-001"/>
        </w:rPr>
      </w:pPr>
      <w:r w:rsidRPr="000F1C8E">
        <w:rPr>
          <w:color w:val="5B9BD5" w:themeColor="accent1"/>
          <w:szCs w:val="28"/>
          <w:lang w:val="en-001"/>
        </w:rPr>
        <w:t>Efforts were made to ensure diversity in terms of experience level, organizational size, and certification types. This approach enhances the representativeness of the sample and improves the generalizability of the findings within the regional context.</w:t>
      </w:r>
    </w:p>
    <w:p w14:paraId="5F121562" w14:textId="77777777" w:rsidR="000F1C8E" w:rsidRPr="000F1C8E" w:rsidRDefault="000F1C8E" w:rsidP="000F1C8E">
      <w:pPr>
        <w:spacing w:after="0" w:line="259" w:lineRule="auto"/>
        <w:ind w:left="0" w:firstLine="0"/>
        <w:rPr>
          <w:color w:val="5B9BD5" w:themeColor="accent1"/>
          <w:szCs w:val="28"/>
          <w:lang w:val="en-001"/>
        </w:rPr>
      </w:pPr>
    </w:p>
    <w:p w14:paraId="19B3FAF0" w14:textId="179C976F" w:rsidR="005354E4" w:rsidRPr="005354E4" w:rsidRDefault="005354E4" w:rsidP="003C6A5C">
      <w:pPr>
        <w:spacing w:after="0" w:line="259" w:lineRule="auto"/>
        <w:ind w:left="0" w:firstLine="0"/>
        <w:rPr>
          <w:b/>
          <w:bCs/>
          <w:color w:val="auto"/>
          <w:szCs w:val="28"/>
        </w:rPr>
      </w:pPr>
      <w:r w:rsidRPr="005354E4">
        <w:rPr>
          <w:b/>
          <w:bCs/>
          <w:color w:val="auto"/>
          <w:szCs w:val="28"/>
        </w:rPr>
        <w:lastRenderedPageBreak/>
        <w:t xml:space="preserve">4.4 </w:t>
      </w:r>
      <w:r w:rsidR="003C6A5C" w:rsidRPr="003C6A5C">
        <w:rPr>
          <w:b/>
          <w:bCs/>
          <w:color w:val="auto"/>
          <w:szCs w:val="28"/>
        </w:rPr>
        <w:t>Data Preparation and Processing</w:t>
      </w:r>
    </w:p>
    <w:p w14:paraId="5FD0F7E1" w14:textId="217ECF47" w:rsidR="00673C49" w:rsidRPr="00673C49" w:rsidRDefault="00EC02D2" w:rsidP="00673C49">
      <w:pPr>
        <w:spacing w:after="0" w:line="259" w:lineRule="auto"/>
        <w:ind w:left="0" w:firstLine="0"/>
        <w:rPr>
          <w:color w:val="5B9BD5" w:themeColor="accent1"/>
          <w:szCs w:val="28"/>
          <w:lang w:val="en-001"/>
        </w:rPr>
      </w:pPr>
      <w:r>
        <w:rPr>
          <w:color w:val="5B9BD5" w:themeColor="accent1"/>
          <w:szCs w:val="28"/>
          <w:lang w:val="en-001"/>
        </w:rPr>
        <w:t>Before</w:t>
      </w:r>
      <w:r w:rsidR="00673C49" w:rsidRPr="00673C49">
        <w:rPr>
          <w:color w:val="5B9BD5" w:themeColor="accent1"/>
          <w:szCs w:val="28"/>
          <w:lang w:val="en-001"/>
        </w:rPr>
        <w:t xml:space="preserve"> analysis, collected data underwent a structured preparation process to ensure accuracy and consistency.</w:t>
      </w:r>
    </w:p>
    <w:p w14:paraId="6EC26F57" w14:textId="77777777" w:rsidR="00673C49" w:rsidRPr="00673C49" w:rsidRDefault="00673C49" w:rsidP="00673C49">
      <w:pPr>
        <w:spacing w:after="0" w:line="259" w:lineRule="auto"/>
        <w:ind w:left="0" w:firstLine="0"/>
        <w:rPr>
          <w:color w:val="5B9BD5" w:themeColor="accent1"/>
          <w:szCs w:val="28"/>
          <w:lang w:val="en-001"/>
        </w:rPr>
      </w:pPr>
      <w:r w:rsidRPr="00673C49">
        <w:rPr>
          <w:color w:val="5B9BD5" w:themeColor="accent1"/>
          <w:szCs w:val="28"/>
          <w:lang w:val="en-001"/>
        </w:rPr>
        <w:t>For the questionnaire data:</w:t>
      </w:r>
    </w:p>
    <w:p w14:paraId="34365F6E" w14:textId="77777777" w:rsidR="00673C49" w:rsidRPr="00673C49" w:rsidRDefault="00673C49" w:rsidP="00673C49">
      <w:pPr>
        <w:numPr>
          <w:ilvl w:val="0"/>
          <w:numId w:val="55"/>
        </w:numPr>
        <w:spacing w:after="0" w:line="259" w:lineRule="auto"/>
        <w:rPr>
          <w:color w:val="5B9BD5" w:themeColor="accent1"/>
          <w:szCs w:val="28"/>
          <w:lang w:val="en-001"/>
        </w:rPr>
      </w:pPr>
      <w:r w:rsidRPr="00673C49">
        <w:rPr>
          <w:color w:val="5B9BD5" w:themeColor="accent1"/>
          <w:szCs w:val="28"/>
          <w:lang w:val="en-001"/>
        </w:rPr>
        <w:t>Incomplete responses were reviewed and excluded where necessary</w:t>
      </w:r>
    </w:p>
    <w:p w14:paraId="24F7DE7F" w14:textId="77777777" w:rsidR="00673C49" w:rsidRPr="00673C49" w:rsidRDefault="00673C49" w:rsidP="00673C49">
      <w:pPr>
        <w:numPr>
          <w:ilvl w:val="0"/>
          <w:numId w:val="55"/>
        </w:numPr>
        <w:spacing w:after="0" w:line="259" w:lineRule="auto"/>
        <w:rPr>
          <w:color w:val="5B9BD5" w:themeColor="accent1"/>
          <w:szCs w:val="28"/>
          <w:lang w:val="en-001"/>
        </w:rPr>
      </w:pPr>
      <w:r w:rsidRPr="00673C49">
        <w:rPr>
          <w:color w:val="5B9BD5" w:themeColor="accent1"/>
          <w:szCs w:val="28"/>
          <w:lang w:val="en-001"/>
        </w:rPr>
        <w:t>Likert-scale responses were numerically coded for statistical analysis</w:t>
      </w:r>
    </w:p>
    <w:p w14:paraId="541F7851" w14:textId="77777777" w:rsidR="00673C49" w:rsidRPr="00673C49" w:rsidRDefault="00673C49" w:rsidP="00673C49">
      <w:pPr>
        <w:numPr>
          <w:ilvl w:val="0"/>
          <w:numId w:val="55"/>
        </w:numPr>
        <w:spacing w:after="0" w:line="259" w:lineRule="auto"/>
        <w:rPr>
          <w:color w:val="5B9BD5" w:themeColor="accent1"/>
          <w:szCs w:val="28"/>
          <w:lang w:val="en-001"/>
        </w:rPr>
      </w:pPr>
      <w:r w:rsidRPr="00673C49">
        <w:rPr>
          <w:color w:val="5B9BD5" w:themeColor="accent1"/>
          <w:szCs w:val="28"/>
          <w:lang w:val="en-001"/>
        </w:rPr>
        <w:t>Data was cleaned to remove duplicate or inconsistent entries</w:t>
      </w:r>
    </w:p>
    <w:p w14:paraId="56578E85" w14:textId="77777777" w:rsidR="00673C49" w:rsidRPr="00673C49" w:rsidRDefault="00673C49" w:rsidP="00673C49">
      <w:pPr>
        <w:spacing w:after="0" w:line="259" w:lineRule="auto"/>
        <w:ind w:left="0" w:firstLine="0"/>
        <w:rPr>
          <w:color w:val="5B9BD5" w:themeColor="accent1"/>
          <w:szCs w:val="28"/>
          <w:lang w:val="en-001"/>
        </w:rPr>
      </w:pPr>
      <w:r w:rsidRPr="00673C49">
        <w:rPr>
          <w:color w:val="5B9BD5" w:themeColor="accent1"/>
          <w:szCs w:val="28"/>
          <w:lang w:val="en-001"/>
        </w:rPr>
        <w:t>For interview data:</w:t>
      </w:r>
    </w:p>
    <w:p w14:paraId="78036F03" w14:textId="77777777" w:rsidR="00673C49" w:rsidRPr="00673C49" w:rsidRDefault="00673C49" w:rsidP="00673C49">
      <w:pPr>
        <w:numPr>
          <w:ilvl w:val="0"/>
          <w:numId w:val="56"/>
        </w:numPr>
        <w:spacing w:after="0" w:line="259" w:lineRule="auto"/>
        <w:rPr>
          <w:color w:val="5B9BD5" w:themeColor="accent1"/>
          <w:szCs w:val="28"/>
          <w:lang w:val="en-001"/>
        </w:rPr>
      </w:pPr>
      <w:r w:rsidRPr="00673C49">
        <w:rPr>
          <w:color w:val="5B9BD5" w:themeColor="accent1"/>
          <w:szCs w:val="28"/>
          <w:lang w:val="en-001"/>
        </w:rPr>
        <w:t>Interviews were transcribed verbatim</w:t>
      </w:r>
    </w:p>
    <w:p w14:paraId="36C6B91B" w14:textId="77777777" w:rsidR="00673C49" w:rsidRPr="00673C49" w:rsidRDefault="00673C49" w:rsidP="00673C49">
      <w:pPr>
        <w:numPr>
          <w:ilvl w:val="0"/>
          <w:numId w:val="56"/>
        </w:numPr>
        <w:spacing w:after="0" w:line="259" w:lineRule="auto"/>
        <w:rPr>
          <w:color w:val="5B9BD5" w:themeColor="accent1"/>
          <w:szCs w:val="28"/>
          <w:lang w:val="en-001"/>
        </w:rPr>
      </w:pPr>
      <w:r w:rsidRPr="00673C49">
        <w:rPr>
          <w:color w:val="5B9BD5" w:themeColor="accent1"/>
          <w:szCs w:val="28"/>
          <w:lang w:val="en-001"/>
        </w:rPr>
        <w:t>Transcripts were anonymized to protect participant confidentiality</w:t>
      </w:r>
    </w:p>
    <w:p w14:paraId="00B813C2" w14:textId="77777777" w:rsidR="00673C49" w:rsidRPr="00673C49" w:rsidRDefault="00673C49" w:rsidP="00673C49">
      <w:pPr>
        <w:numPr>
          <w:ilvl w:val="0"/>
          <w:numId w:val="56"/>
        </w:numPr>
        <w:spacing w:after="0" w:line="259" w:lineRule="auto"/>
        <w:rPr>
          <w:color w:val="5B9BD5" w:themeColor="accent1"/>
          <w:szCs w:val="28"/>
          <w:lang w:val="en-001"/>
        </w:rPr>
      </w:pPr>
      <w:r w:rsidRPr="00673C49">
        <w:rPr>
          <w:color w:val="5B9BD5" w:themeColor="accent1"/>
          <w:szCs w:val="28"/>
          <w:lang w:val="en-001"/>
        </w:rPr>
        <w:t>Responses were organized into thematic categories</w:t>
      </w:r>
    </w:p>
    <w:p w14:paraId="30DAAFE0" w14:textId="77777777" w:rsidR="00673C49" w:rsidRPr="00673C49" w:rsidRDefault="00673C49" w:rsidP="00673C49">
      <w:pPr>
        <w:spacing w:after="0" w:line="259" w:lineRule="auto"/>
        <w:ind w:left="0" w:firstLine="0"/>
        <w:rPr>
          <w:color w:val="5B9BD5" w:themeColor="accent1"/>
          <w:szCs w:val="28"/>
          <w:lang w:val="en-001"/>
        </w:rPr>
      </w:pPr>
      <w:r w:rsidRPr="00673C49">
        <w:rPr>
          <w:color w:val="5B9BD5" w:themeColor="accent1"/>
          <w:szCs w:val="28"/>
          <w:lang w:val="en-001"/>
        </w:rPr>
        <w:t>This preprocessing phase ensured that both quantitative and qualitative datasets were suitable for systematic analysis.</w:t>
      </w:r>
    </w:p>
    <w:p w14:paraId="26354994" w14:textId="77777777" w:rsidR="005354E4" w:rsidRPr="00FF6C9D" w:rsidRDefault="005354E4" w:rsidP="00673C49">
      <w:pPr>
        <w:spacing w:after="0" w:line="259" w:lineRule="auto"/>
        <w:ind w:left="0" w:firstLine="0"/>
        <w:rPr>
          <w:color w:val="5B9BD5" w:themeColor="accent1"/>
          <w:szCs w:val="28"/>
        </w:rPr>
      </w:pPr>
    </w:p>
    <w:p w14:paraId="65547081" w14:textId="65B2B279" w:rsidR="005354E4" w:rsidRPr="005354E4" w:rsidRDefault="005354E4" w:rsidP="00EC02D2">
      <w:pPr>
        <w:spacing w:after="0" w:line="259" w:lineRule="auto"/>
        <w:ind w:left="0" w:firstLine="0"/>
        <w:rPr>
          <w:b/>
          <w:bCs/>
          <w:color w:val="auto"/>
          <w:szCs w:val="28"/>
        </w:rPr>
      </w:pPr>
      <w:r w:rsidRPr="005354E4">
        <w:rPr>
          <w:b/>
          <w:bCs/>
          <w:color w:val="auto"/>
          <w:szCs w:val="28"/>
        </w:rPr>
        <w:t xml:space="preserve">4.5 </w:t>
      </w:r>
      <w:r w:rsidR="00EC02D2" w:rsidRPr="00EC02D2">
        <w:rPr>
          <w:b/>
          <w:bCs/>
          <w:color w:val="auto"/>
          <w:szCs w:val="28"/>
        </w:rPr>
        <w:t>Quantitative Analysis Methods</w:t>
      </w:r>
    </w:p>
    <w:p w14:paraId="6A4FB14A" w14:textId="77777777" w:rsidR="00EC02D2" w:rsidRPr="00EC02D2" w:rsidRDefault="00EC02D2" w:rsidP="00EC02D2">
      <w:pPr>
        <w:spacing w:after="0" w:line="259" w:lineRule="auto"/>
        <w:ind w:left="0" w:firstLine="0"/>
        <w:rPr>
          <w:color w:val="5B9BD5" w:themeColor="accent1"/>
          <w:szCs w:val="28"/>
          <w:lang w:val="en-001"/>
        </w:rPr>
      </w:pPr>
      <w:r w:rsidRPr="00EC02D2">
        <w:rPr>
          <w:color w:val="5B9BD5" w:themeColor="accent1"/>
          <w:szCs w:val="28"/>
          <w:lang w:val="en-001"/>
        </w:rPr>
        <w:t>Quantitative data analysis was conducted using statistical techniques appropriate for comparative studies. Descriptive statistics were first applied to summarize participant characteristics and response distributions.</w:t>
      </w:r>
    </w:p>
    <w:p w14:paraId="0E5147C4" w14:textId="77777777" w:rsidR="00EC02D2" w:rsidRPr="00EC02D2" w:rsidRDefault="00EC02D2" w:rsidP="00EC02D2">
      <w:pPr>
        <w:spacing w:after="0" w:line="259" w:lineRule="auto"/>
        <w:ind w:left="0" w:firstLine="0"/>
        <w:rPr>
          <w:color w:val="5B9BD5" w:themeColor="accent1"/>
          <w:szCs w:val="28"/>
          <w:lang w:val="en-001"/>
        </w:rPr>
      </w:pPr>
      <w:r w:rsidRPr="00EC02D2">
        <w:rPr>
          <w:color w:val="5B9BD5" w:themeColor="accent1"/>
          <w:szCs w:val="28"/>
          <w:lang w:val="en-001"/>
        </w:rPr>
        <w:t>Comparative analyses were then performed to examine differences between certified and non-certified groups, focusing on:</w:t>
      </w:r>
    </w:p>
    <w:p w14:paraId="5F3AE28C" w14:textId="77777777" w:rsidR="00EC02D2" w:rsidRPr="00EC02D2" w:rsidRDefault="00EC02D2" w:rsidP="00EC02D2">
      <w:pPr>
        <w:numPr>
          <w:ilvl w:val="0"/>
          <w:numId w:val="57"/>
        </w:numPr>
        <w:spacing w:after="0" w:line="259" w:lineRule="auto"/>
        <w:rPr>
          <w:color w:val="5B9BD5" w:themeColor="accent1"/>
          <w:szCs w:val="28"/>
          <w:lang w:val="en-001"/>
        </w:rPr>
      </w:pPr>
      <w:r w:rsidRPr="00EC02D2">
        <w:rPr>
          <w:color w:val="5B9BD5" w:themeColor="accent1"/>
          <w:szCs w:val="28"/>
          <w:lang w:val="en-001"/>
        </w:rPr>
        <w:t>Self-reported technical skill levels</w:t>
      </w:r>
    </w:p>
    <w:p w14:paraId="71120579" w14:textId="77777777" w:rsidR="00EC02D2" w:rsidRPr="00EC02D2" w:rsidRDefault="00EC02D2" w:rsidP="00EC02D2">
      <w:pPr>
        <w:numPr>
          <w:ilvl w:val="0"/>
          <w:numId w:val="57"/>
        </w:numPr>
        <w:spacing w:after="0" w:line="259" w:lineRule="auto"/>
        <w:rPr>
          <w:color w:val="5B9BD5" w:themeColor="accent1"/>
          <w:szCs w:val="28"/>
          <w:lang w:val="en-001"/>
        </w:rPr>
      </w:pPr>
      <w:r w:rsidRPr="00EC02D2">
        <w:rPr>
          <w:color w:val="5B9BD5" w:themeColor="accent1"/>
          <w:szCs w:val="28"/>
          <w:lang w:val="en-001"/>
        </w:rPr>
        <w:t>Perceived job readiness</w:t>
      </w:r>
    </w:p>
    <w:p w14:paraId="5B68F362" w14:textId="3A96F319" w:rsidR="00EC02D2" w:rsidRPr="00EC02D2" w:rsidRDefault="00EC02D2" w:rsidP="00EC02D2">
      <w:pPr>
        <w:numPr>
          <w:ilvl w:val="0"/>
          <w:numId w:val="57"/>
        </w:numPr>
        <w:spacing w:after="0" w:line="259" w:lineRule="auto"/>
        <w:rPr>
          <w:color w:val="5B9BD5" w:themeColor="accent1"/>
          <w:szCs w:val="28"/>
          <w:lang w:val="en-001"/>
        </w:rPr>
      </w:pPr>
      <w:r w:rsidRPr="00EC02D2">
        <w:rPr>
          <w:color w:val="5B9BD5" w:themeColor="accent1"/>
          <w:szCs w:val="28"/>
          <w:lang w:val="en-001"/>
        </w:rPr>
        <w:t>Professional behaviour indicators</w:t>
      </w:r>
    </w:p>
    <w:p w14:paraId="644DDD54" w14:textId="77777777" w:rsidR="00EC02D2" w:rsidRPr="00EC02D2" w:rsidRDefault="00EC02D2" w:rsidP="00EC02D2">
      <w:pPr>
        <w:numPr>
          <w:ilvl w:val="0"/>
          <w:numId w:val="57"/>
        </w:numPr>
        <w:spacing w:after="0" w:line="259" w:lineRule="auto"/>
        <w:rPr>
          <w:color w:val="5B9BD5" w:themeColor="accent1"/>
          <w:szCs w:val="28"/>
          <w:lang w:val="en-001"/>
        </w:rPr>
      </w:pPr>
      <w:r w:rsidRPr="00EC02D2">
        <w:rPr>
          <w:color w:val="5B9BD5" w:themeColor="accent1"/>
          <w:szCs w:val="28"/>
          <w:lang w:val="en-001"/>
        </w:rPr>
        <w:t>Teamwork and collaboration scores</w:t>
      </w:r>
    </w:p>
    <w:p w14:paraId="1A30BA7B" w14:textId="77777777" w:rsidR="00EC02D2" w:rsidRPr="00EC02D2" w:rsidRDefault="00EC02D2" w:rsidP="00EC02D2">
      <w:pPr>
        <w:spacing w:after="0" w:line="259" w:lineRule="auto"/>
        <w:ind w:left="0" w:firstLine="0"/>
        <w:rPr>
          <w:color w:val="5B9BD5" w:themeColor="accent1"/>
          <w:szCs w:val="28"/>
          <w:lang w:val="en-001"/>
        </w:rPr>
      </w:pPr>
      <w:r w:rsidRPr="00EC02D2">
        <w:rPr>
          <w:color w:val="5B9BD5" w:themeColor="accent1"/>
          <w:szCs w:val="28"/>
          <w:lang w:val="en-001"/>
        </w:rPr>
        <w:t>Where applicable, inferential statistical tests were used to assess the significance of observed differences. These analyses helped identify trends and correlations related to certification status.</w:t>
      </w:r>
    </w:p>
    <w:p w14:paraId="0674E189" w14:textId="77777777" w:rsidR="005F7A3E" w:rsidRDefault="005F7A3E" w:rsidP="005354E4">
      <w:pPr>
        <w:spacing w:after="0" w:line="259" w:lineRule="auto"/>
        <w:ind w:left="0" w:firstLine="0"/>
        <w:rPr>
          <w:color w:val="auto"/>
          <w:szCs w:val="28"/>
        </w:rPr>
      </w:pPr>
    </w:p>
    <w:p w14:paraId="4CFCFE8A" w14:textId="57270810" w:rsidR="005354E4" w:rsidRPr="005354E4" w:rsidRDefault="005354E4" w:rsidP="002E53BD">
      <w:pPr>
        <w:spacing w:after="0" w:line="259" w:lineRule="auto"/>
        <w:ind w:left="0" w:firstLine="0"/>
        <w:rPr>
          <w:b/>
          <w:bCs/>
          <w:color w:val="auto"/>
          <w:szCs w:val="28"/>
        </w:rPr>
      </w:pPr>
      <w:r w:rsidRPr="005354E4">
        <w:rPr>
          <w:b/>
          <w:bCs/>
          <w:color w:val="auto"/>
          <w:szCs w:val="28"/>
        </w:rPr>
        <w:t xml:space="preserve">4.6 </w:t>
      </w:r>
      <w:r w:rsidR="002E53BD" w:rsidRPr="002E53BD">
        <w:rPr>
          <w:b/>
          <w:bCs/>
          <w:color w:val="auto"/>
          <w:szCs w:val="28"/>
        </w:rPr>
        <w:t>Qualitative Analysis Methods</w:t>
      </w:r>
    </w:p>
    <w:p w14:paraId="1697D126" w14:textId="77777777" w:rsidR="00BD189C" w:rsidRPr="00BD189C" w:rsidRDefault="00BD189C" w:rsidP="00BD189C">
      <w:pPr>
        <w:spacing w:after="0" w:line="259" w:lineRule="auto"/>
        <w:ind w:left="0" w:firstLine="0"/>
        <w:rPr>
          <w:color w:val="5B9BD5" w:themeColor="accent1"/>
          <w:szCs w:val="28"/>
          <w:lang w:val="en-001"/>
        </w:rPr>
      </w:pPr>
      <w:r w:rsidRPr="00BD189C">
        <w:rPr>
          <w:color w:val="5B9BD5" w:themeColor="accent1"/>
          <w:szCs w:val="28"/>
          <w:lang w:val="en-001"/>
        </w:rPr>
        <w:t xml:space="preserve">Qualitative data obtained from interviews were </w:t>
      </w:r>
      <w:proofErr w:type="spellStart"/>
      <w:r w:rsidRPr="00BD189C">
        <w:rPr>
          <w:color w:val="5B9BD5" w:themeColor="accent1"/>
          <w:szCs w:val="28"/>
          <w:lang w:val="en-001"/>
        </w:rPr>
        <w:t>analyzed</w:t>
      </w:r>
      <w:proofErr w:type="spellEnd"/>
      <w:r w:rsidRPr="00BD189C">
        <w:rPr>
          <w:color w:val="5B9BD5" w:themeColor="accent1"/>
          <w:szCs w:val="28"/>
          <w:lang w:val="en-001"/>
        </w:rPr>
        <w:t xml:space="preserve"> using </w:t>
      </w:r>
      <w:r w:rsidRPr="00BD189C">
        <w:rPr>
          <w:b/>
          <w:bCs/>
          <w:color w:val="5B9BD5" w:themeColor="accent1"/>
          <w:szCs w:val="28"/>
          <w:lang w:val="en-001"/>
        </w:rPr>
        <w:t>thematic analysis</w:t>
      </w:r>
      <w:r w:rsidRPr="00BD189C">
        <w:rPr>
          <w:color w:val="5B9BD5" w:themeColor="accent1"/>
          <w:szCs w:val="28"/>
          <w:lang w:val="en-001"/>
        </w:rPr>
        <w:t>. This method involves identifying recurring patterns and themes across participant responses.</w:t>
      </w:r>
    </w:p>
    <w:p w14:paraId="593F6C0E" w14:textId="77777777" w:rsidR="00BD189C" w:rsidRPr="00BD189C" w:rsidRDefault="00BD189C" w:rsidP="00BD189C">
      <w:pPr>
        <w:spacing w:after="0" w:line="259" w:lineRule="auto"/>
        <w:ind w:left="0" w:firstLine="0"/>
        <w:rPr>
          <w:color w:val="5B9BD5" w:themeColor="accent1"/>
          <w:szCs w:val="28"/>
          <w:lang w:val="en-001"/>
        </w:rPr>
      </w:pPr>
      <w:r w:rsidRPr="00BD189C">
        <w:rPr>
          <w:color w:val="5B9BD5" w:themeColor="accent1"/>
          <w:szCs w:val="28"/>
          <w:lang w:val="en-001"/>
        </w:rPr>
        <w:t>The analysis followed these steps:</w:t>
      </w:r>
    </w:p>
    <w:p w14:paraId="71213956" w14:textId="77777777" w:rsidR="00BD189C" w:rsidRPr="00BD189C" w:rsidRDefault="00BD189C" w:rsidP="00BD189C">
      <w:pPr>
        <w:numPr>
          <w:ilvl w:val="0"/>
          <w:numId w:val="58"/>
        </w:numPr>
        <w:spacing w:after="0" w:line="259" w:lineRule="auto"/>
        <w:rPr>
          <w:color w:val="5B9BD5" w:themeColor="accent1"/>
          <w:szCs w:val="28"/>
          <w:lang w:val="en-001"/>
        </w:rPr>
      </w:pPr>
      <w:r w:rsidRPr="00BD189C">
        <w:rPr>
          <w:color w:val="5B9BD5" w:themeColor="accent1"/>
          <w:szCs w:val="28"/>
          <w:lang w:val="en-001"/>
        </w:rPr>
        <w:t>Familiarization with the data through repeated reading</w:t>
      </w:r>
    </w:p>
    <w:p w14:paraId="22A199CC" w14:textId="77777777" w:rsidR="00BD189C" w:rsidRPr="00BD189C" w:rsidRDefault="00BD189C" w:rsidP="00BD189C">
      <w:pPr>
        <w:numPr>
          <w:ilvl w:val="0"/>
          <w:numId w:val="58"/>
        </w:numPr>
        <w:spacing w:after="0" w:line="259" w:lineRule="auto"/>
        <w:rPr>
          <w:color w:val="5B9BD5" w:themeColor="accent1"/>
          <w:szCs w:val="28"/>
          <w:lang w:val="en-001"/>
        </w:rPr>
      </w:pPr>
      <w:r w:rsidRPr="00BD189C">
        <w:rPr>
          <w:color w:val="5B9BD5" w:themeColor="accent1"/>
          <w:szCs w:val="28"/>
          <w:lang w:val="en-001"/>
        </w:rPr>
        <w:t>Initial coding of meaningful statements</w:t>
      </w:r>
    </w:p>
    <w:p w14:paraId="2C95DCD6" w14:textId="77777777" w:rsidR="00BD189C" w:rsidRPr="00BD189C" w:rsidRDefault="00BD189C" w:rsidP="00BD189C">
      <w:pPr>
        <w:numPr>
          <w:ilvl w:val="0"/>
          <w:numId w:val="58"/>
        </w:numPr>
        <w:spacing w:after="0" w:line="259" w:lineRule="auto"/>
        <w:rPr>
          <w:color w:val="5B9BD5" w:themeColor="accent1"/>
          <w:szCs w:val="28"/>
          <w:lang w:val="en-001"/>
        </w:rPr>
      </w:pPr>
      <w:r w:rsidRPr="00BD189C">
        <w:rPr>
          <w:color w:val="5B9BD5" w:themeColor="accent1"/>
          <w:szCs w:val="28"/>
          <w:lang w:val="en-001"/>
        </w:rPr>
        <w:t>Grouping codes into broader themes</w:t>
      </w:r>
    </w:p>
    <w:p w14:paraId="0C45BA4A" w14:textId="77777777" w:rsidR="00BD189C" w:rsidRPr="00BD189C" w:rsidRDefault="00BD189C" w:rsidP="00BD189C">
      <w:pPr>
        <w:numPr>
          <w:ilvl w:val="0"/>
          <w:numId w:val="58"/>
        </w:numPr>
        <w:spacing w:after="0" w:line="259" w:lineRule="auto"/>
        <w:rPr>
          <w:color w:val="5B9BD5" w:themeColor="accent1"/>
          <w:szCs w:val="28"/>
          <w:lang w:val="en-001"/>
        </w:rPr>
      </w:pPr>
      <w:r w:rsidRPr="00BD189C">
        <w:rPr>
          <w:color w:val="5B9BD5" w:themeColor="accent1"/>
          <w:szCs w:val="28"/>
          <w:lang w:val="en-001"/>
        </w:rPr>
        <w:t>Interpretation of themes in relation to research objectives</w:t>
      </w:r>
    </w:p>
    <w:p w14:paraId="6A08535D" w14:textId="77777777" w:rsidR="00BD189C" w:rsidRDefault="00BD189C" w:rsidP="00BD189C">
      <w:pPr>
        <w:spacing w:after="0" w:line="259" w:lineRule="auto"/>
        <w:ind w:left="0" w:firstLine="0"/>
        <w:rPr>
          <w:color w:val="5B9BD5" w:themeColor="accent1"/>
          <w:szCs w:val="28"/>
          <w:lang w:val="en-001"/>
        </w:rPr>
      </w:pPr>
      <w:r w:rsidRPr="00BD189C">
        <w:rPr>
          <w:color w:val="5B9BD5" w:themeColor="accent1"/>
          <w:szCs w:val="28"/>
          <w:lang w:val="en-001"/>
        </w:rPr>
        <w:lastRenderedPageBreak/>
        <w:t>This approach allowed for a nuanced understanding of how certifications are perceived and valued in real workplace settings, providing depth and context to the quantitative findings.</w:t>
      </w:r>
    </w:p>
    <w:p w14:paraId="4B70E4E9" w14:textId="77777777" w:rsidR="00BD189C" w:rsidRPr="00BD189C" w:rsidRDefault="00BD189C" w:rsidP="00BD189C">
      <w:pPr>
        <w:spacing w:after="0" w:line="259" w:lineRule="auto"/>
        <w:ind w:left="0" w:firstLine="0"/>
        <w:rPr>
          <w:color w:val="5B9BD5" w:themeColor="accent1"/>
          <w:szCs w:val="28"/>
          <w:lang w:val="en-001"/>
        </w:rPr>
      </w:pPr>
    </w:p>
    <w:p w14:paraId="653BFF78" w14:textId="3E3A43E4" w:rsidR="005354E4" w:rsidRPr="005354E4" w:rsidRDefault="005354E4" w:rsidP="005E7AF1">
      <w:pPr>
        <w:spacing w:after="0" w:line="259" w:lineRule="auto"/>
        <w:ind w:left="0" w:firstLine="0"/>
        <w:rPr>
          <w:b/>
          <w:bCs/>
          <w:color w:val="auto"/>
          <w:szCs w:val="28"/>
        </w:rPr>
      </w:pPr>
      <w:bookmarkStart w:id="27" w:name="_Hlk217132879"/>
      <w:r w:rsidRPr="005354E4">
        <w:rPr>
          <w:b/>
          <w:bCs/>
          <w:color w:val="auto"/>
          <w:szCs w:val="28"/>
        </w:rPr>
        <w:t xml:space="preserve">4.7 </w:t>
      </w:r>
      <w:r w:rsidR="005E7AF1" w:rsidRPr="005E7AF1">
        <w:rPr>
          <w:b/>
          <w:bCs/>
          <w:color w:val="auto"/>
          <w:szCs w:val="28"/>
        </w:rPr>
        <w:t>Ethical Considerations</w:t>
      </w:r>
    </w:p>
    <w:p w14:paraId="5C8B9927" w14:textId="31C8D5A2" w:rsidR="000759B8" w:rsidRPr="000759B8" w:rsidRDefault="000759B8" w:rsidP="000759B8">
      <w:pPr>
        <w:spacing w:after="0" w:line="259" w:lineRule="auto"/>
        <w:ind w:left="0" w:firstLine="0"/>
        <w:rPr>
          <w:color w:val="5B9BD5" w:themeColor="accent1"/>
          <w:szCs w:val="28"/>
          <w:lang w:val="en-001"/>
        </w:rPr>
      </w:pPr>
      <w:r w:rsidRPr="000759B8">
        <w:rPr>
          <w:color w:val="5B9BD5" w:themeColor="accent1"/>
          <w:szCs w:val="28"/>
          <w:lang w:val="en-001"/>
        </w:rPr>
        <w:t xml:space="preserve">Ethical standards were strictly observed throughout the research process. Participation was voluntary, and informed consent was obtained from all participants </w:t>
      </w:r>
      <w:r w:rsidR="00482095">
        <w:rPr>
          <w:color w:val="5B9BD5" w:themeColor="accent1"/>
          <w:szCs w:val="28"/>
          <w:lang w:val="en-001"/>
        </w:rPr>
        <w:t>before</w:t>
      </w:r>
      <w:r w:rsidRPr="000759B8">
        <w:rPr>
          <w:color w:val="5B9BD5" w:themeColor="accent1"/>
          <w:szCs w:val="28"/>
          <w:lang w:val="en-001"/>
        </w:rPr>
        <w:t xml:space="preserve"> data collection. Respondents were assured of anonymity and confidentiality, and no personally identifiable information was disclosed.</w:t>
      </w:r>
    </w:p>
    <w:p w14:paraId="727F601B" w14:textId="77777777" w:rsidR="000759B8" w:rsidRPr="000759B8" w:rsidRDefault="000759B8" w:rsidP="000759B8">
      <w:pPr>
        <w:spacing w:after="0" w:line="259" w:lineRule="auto"/>
        <w:ind w:left="0" w:firstLine="0"/>
        <w:rPr>
          <w:color w:val="5B9BD5" w:themeColor="accent1"/>
          <w:szCs w:val="28"/>
          <w:lang w:val="en-001"/>
        </w:rPr>
      </w:pPr>
      <w:r w:rsidRPr="000759B8">
        <w:rPr>
          <w:color w:val="5B9BD5" w:themeColor="accent1"/>
          <w:szCs w:val="28"/>
          <w:lang w:val="en-001"/>
        </w:rPr>
        <w:t>All data was used solely for academic purposes and stored securely. Participants were informed of their right to withdraw from the study at any stage without consequence.</w:t>
      </w:r>
    </w:p>
    <w:bookmarkEnd w:id="27"/>
    <w:p w14:paraId="688BCCEE" w14:textId="77777777" w:rsidR="005F7A3E" w:rsidRDefault="005F7A3E" w:rsidP="000759B8">
      <w:pPr>
        <w:spacing w:after="0" w:line="259" w:lineRule="auto"/>
        <w:ind w:left="0" w:firstLine="0"/>
        <w:rPr>
          <w:color w:val="auto"/>
          <w:szCs w:val="28"/>
          <w:lang w:val="en-001"/>
        </w:rPr>
      </w:pPr>
    </w:p>
    <w:p w14:paraId="7EEB7CD7" w14:textId="4B1A968D" w:rsidR="000759B8" w:rsidRPr="000759B8" w:rsidRDefault="000759B8" w:rsidP="00482095">
      <w:pPr>
        <w:spacing w:after="0" w:line="259" w:lineRule="auto"/>
        <w:ind w:left="0" w:firstLine="0"/>
        <w:rPr>
          <w:b/>
          <w:bCs/>
          <w:color w:val="auto"/>
          <w:szCs w:val="28"/>
        </w:rPr>
      </w:pPr>
      <w:r w:rsidRPr="000759B8">
        <w:rPr>
          <w:b/>
          <w:bCs/>
          <w:color w:val="auto"/>
          <w:szCs w:val="28"/>
        </w:rPr>
        <w:t>4.</w:t>
      </w:r>
      <w:r w:rsidR="00482095">
        <w:rPr>
          <w:b/>
          <w:bCs/>
          <w:color w:val="auto"/>
          <w:szCs w:val="28"/>
        </w:rPr>
        <w:t>8</w:t>
      </w:r>
      <w:r w:rsidRPr="000759B8">
        <w:rPr>
          <w:b/>
          <w:bCs/>
          <w:color w:val="auto"/>
          <w:szCs w:val="28"/>
        </w:rPr>
        <w:t xml:space="preserve"> </w:t>
      </w:r>
      <w:r w:rsidR="00482095" w:rsidRPr="00482095">
        <w:rPr>
          <w:b/>
          <w:bCs/>
          <w:color w:val="auto"/>
          <w:szCs w:val="28"/>
        </w:rPr>
        <w:t>Chapter Summary</w:t>
      </w:r>
    </w:p>
    <w:p w14:paraId="566FF73F" w14:textId="1C4D659D" w:rsidR="00482095" w:rsidRPr="00482095" w:rsidRDefault="00482095" w:rsidP="00482095">
      <w:pPr>
        <w:spacing w:after="0" w:line="259" w:lineRule="auto"/>
        <w:ind w:left="0" w:firstLine="0"/>
        <w:rPr>
          <w:color w:val="5B9BD5" w:themeColor="accent1"/>
          <w:szCs w:val="28"/>
          <w:lang w:val="en-001"/>
        </w:rPr>
      </w:pPr>
      <w:r w:rsidRPr="00482095">
        <w:rPr>
          <w:color w:val="5B9BD5" w:themeColor="accent1"/>
          <w:szCs w:val="28"/>
          <w:lang w:val="en-001"/>
        </w:rPr>
        <w:t>This chapter outlined the methodological framework used to evaluate the actual value of professional certifications in the IT sector. By adopting a mixed-methods approach, the study captures both measurable outcomes and contextual insights related to technical skills, professional behaviour, and organizational perceptions.</w:t>
      </w:r>
    </w:p>
    <w:p w14:paraId="206D0AC0" w14:textId="50097F0A" w:rsidR="00482095" w:rsidRPr="00482095" w:rsidRDefault="00482095" w:rsidP="00482095">
      <w:pPr>
        <w:spacing w:after="0" w:line="259" w:lineRule="auto"/>
        <w:ind w:left="0" w:firstLine="0"/>
        <w:rPr>
          <w:color w:val="5B9BD5" w:themeColor="accent1"/>
          <w:szCs w:val="28"/>
          <w:lang w:val="en-001"/>
        </w:rPr>
      </w:pPr>
      <w:r w:rsidRPr="00482095">
        <w:rPr>
          <w:color w:val="5B9BD5" w:themeColor="accent1"/>
          <w:szCs w:val="28"/>
          <w:lang w:val="en-001"/>
        </w:rPr>
        <w:t>The proposed methodology provides a solid foundation for analysing empirical results, which are presented and discussed in the following chapter.</w:t>
      </w:r>
    </w:p>
    <w:p w14:paraId="41309043" w14:textId="77777777" w:rsidR="000759B8" w:rsidRPr="00482095" w:rsidRDefault="000759B8" w:rsidP="000759B8">
      <w:pPr>
        <w:spacing w:after="0" w:line="259" w:lineRule="auto"/>
        <w:ind w:left="0" w:firstLine="0"/>
        <w:rPr>
          <w:color w:val="5B9BD5" w:themeColor="accent1"/>
          <w:szCs w:val="28"/>
          <w:lang w:val="en-001"/>
        </w:rPr>
      </w:pPr>
    </w:p>
    <w:p w14:paraId="721E5913" w14:textId="77777777" w:rsidR="000759B8" w:rsidRPr="000759B8" w:rsidRDefault="000759B8" w:rsidP="000759B8">
      <w:pPr>
        <w:spacing w:after="0" w:line="259" w:lineRule="auto"/>
        <w:ind w:left="0" w:firstLine="0"/>
        <w:rPr>
          <w:color w:val="auto"/>
          <w:szCs w:val="28"/>
          <w:lang w:val="en-001"/>
        </w:rPr>
      </w:pPr>
    </w:p>
    <w:p w14:paraId="5641A5EB" w14:textId="77777777" w:rsidR="005F7A3E" w:rsidRDefault="005F7A3E" w:rsidP="00D63914">
      <w:pPr>
        <w:spacing w:after="427" w:line="259" w:lineRule="auto"/>
        <w:ind w:left="0" w:firstLine="0"/>
        <w:jc w:val="left"/>
        <w:rPr>
          <w:b/>
          <w:sz w:val="40"/>
        </w:rPr>
      </w:pPr>
    </w:p>
    <w:p w14:paraId="7451B8C1" w14:textId="48094944" w:rsidR="005E7AF1" w:rsidRDefault="005E7AF1" w:rsidP="005E7AF1">
      <w:pPr>
        <w:spacing w:after="427" w:line="259" w:lineRule="auto"/>
        <w:ind w:left="0" w:firstLine="0"/>
        <w:jc w:val="left"/>
        <w:rPr>
          <w:b/>
          <w:sz w:val="40"/>
        </w:rPr>
      </w:pPr>
    </w:p>
    <w:p w14:paraId="408489A6" w14:textId="77777777" w:rsidR="005E7AF1" w:rsidRDefault="005E7AF1" w:rsidP="005E7AF1">
      <w:pPr>
        <w:spacing w:after="427" w:line="259" w:lineRule="auto"/>
        <w:ind w:left="0" w:firstLine="0"/>
        <w:jc w:val="left"/>
        <w:rPr>
          <w:b/>
          <w:sz w:val="40"/>
        </w:rPr>
      </w:pPr>
    </w:p>
    <w:p w14:paraId="4A2739A6" w14:textId="77777777" w:rsidR="005E7AF1" w:rsidRDefault="005E7AF1" w:rsidP="005E7AF1">
      <w:pPr>
        <w:spacing w:after="427" w:line="259" w:lineRule="auto"/>
        <w:ind w:left="0" w:firstLine="0"/>
        <w:jc w:val="left"/>
        <w:rPr>
          <w:b/>
          <w:sz w:val="40"/>
        </w:rPr>
      </w:pPr>
    </w:p>
    <w:p w14:paraId="4CA6414F" w14:textId="77777777" w:rsidR="005F7A3E" w:rsidRDefault="005F7A3E" w:rsidP="00D63914">
      <w:pPr>
        <w:spacing w:after="427" w:line="259" w:lineRule="auto"/>
        <w:ind w:left="0" w:firstLine="0"/>
        <w:jc w:val="left"/>
        <w:rPr>
          <w:b/>
          <w:sz w:val="40"/>
        </w:rPr>
      </w:pPr>
    </w:p>
    <w:p w14:paraId="4F84AA49" w14:textId="77777777" w:rsidR="000E1CC0" w:rsidRDefault="000E1CC0" w:rsidP="00D63914">
      <w:pPr>
        <w:spacing w:after="427" w:line="259" w:lineRule="auto"/>
        <w:ind w:left="0" w:firstLine="0"/>
        <w:jc w:val="left"/>
        <w:rPr>
          <w:b/>
          <w:sz w:val="40"/>
        </w:rPr>
      </w:pPr>
    </w:p>
    <w:p w14:paraId="21246238" w14:textId="77777777" w:rsidR="000B518F" w:rsidRDefault="00AA559B" w:rsidP="00D63914">
      <w:pPr>
        <w:spacing w:after="427" w:line="259" w:lineRule="auto"/>
        <w:ind w:left="0" w:firstLine="0"/>
        <w:jc w:val="left"/>
      </w:pPr>
      <w:r>
        <w:rPr>
          <w:b/>
          <w:sz w:val="40"/>
        </w:rPr>
        <w:lastRenderedPageBreak/>
        <w:t>Chapter 5</w:t>
      </w:r>
      <w:r w:rsidR="003C51FB">
        <w:rPr>
          <w:b/>
          <w:sz w:val="40"/>
        </w:rPr>
        <w:t xml:space="preserve"> </w:t>
      </w:r>
    </w:p>
    <w:p w14:paraId="0BD8D51D" w14:textId="77777777" w:rsidR="000B518F" w:rsidRDefault="003C51FB" w:rsidP="00AA559B">
      <w:pPr>
        <w:pStyle w:val="Heading2"/>
        <w:spacing w:after="753" w:line="265" w:lineRule="auto"/>
        <w:ind w:left="0" w:right="464" w:firstLine="0"/>
      </w:pPr>
      <w:bookmarkStart w:id="28" w:name="_Toc217134622"/>
      <w:bookmarkStart w:id="29" w:name="_Toc217134779"/>
      <w:r>
        <w:t>Experimental Results and Discussion</w:t>
      </w:r>
      <w:bookmarkEnd w:id="28"/>
      <w:bookmarkEnd w:id="29"/>
      <w:r>
        <w:t xml:space="preserve"> </w:t>
      </w:r>
    </w:p>
    <w:p w14:paraId="5872AC48" w14:textId="77777777" w:rsidR="0050255F" w:rsidRDefault="0050255F" w:rsidP="0050255F">
      <w:pPr>
        <w:spacing w:after="0" w:line="259" w:lineRule="auto"/>
        <w:ind w:left="0" w:firstLine="0"/>
        <w:rPr>
          <w:color w:val="5B9BD5" w:themeColor="accent1"/>
          <w:szCs w:val="28"/>
        </w:rPr>
      </w:pPr>
      <w:r w:rsidRPr="0050255F">
        <w:rPr>
          <w:color w:val="5B9BD5" w:themeColor="accent1"/>
          <w:szCs w:val="28"/>
        </w:rPr>
        <w:t>This chapter presents and discusses the findings of the study investigating the actual value of professional certifications in the information technology sector. The results are derived from both quantitative questionnaire responses and qualitative semi-structured interviews. The chapter aims to compare certified and non-certified IT professionals in terms of technical skills, professional behavior, teamwork, and workplace relevance, and to interpret these findings in relation to the research objectives outlined in Chapter 1.</w:t>
      </w:r>
    </w:p>
    <w:p w14:paraId="63E94C57" w14:textId="77777777" w:rsidR="0050255F" w:rsidRDefault="0050255F" w:rsidP="0050255F">
      <w:pPr>
        <w:spacing w:after="0" w:line="259" w:lineRule="auto"/>
        <w:ind w:left="0" w:firstLine="0"/>
        <w:rPr>
          <w:color w:val="5B9BD5" w:themeColor="accent1"/>
          <w:szCs w:val="28"/>
        </w:rPr>
      </w:pPr>
    </w:p>
    <w:p w14:paraId="477B0742" w14:textId="42481F65" w:rsidR="005354E4" w:rsidRPr="005354E4" w:rsidRDefault="005354E4" w:rsidP="0050255F">
      <w:pPr>
        <w:spacing w:after="0" w:line="259" w:lineRule="auto"/>
        <w:ind w:left="0" w:firstLine="0"/>
        <w:rPr>
          <w:b/>
          <w:bCs/>
          <w:color w:val="auto"/>
          <w:szCs w:val="28"/>
        </w:rPr>
      </w:pPr>
      <w:r w:rsidRPr="005354E4">
        <w:rPr>
          <w:b/>
          <w:bCs/>
          <w:color w:val="auto"/>
          <w:szCs w:val="28"/>
        </w:rPr>
        <w:t>5.1 Experimental Setup</w:t>
      </w:r>
    </w:p>
    <w:p w14:paraId="5F0FD7BA" w14:textId="77777777" w:rsidR="00E4470A" w:rsidRPr="00E4470A" w:rsidRDefault="00E4470A" w:rsidP="00E4470A">
      <w:pPr>
        <w:spacing w:after="0" w:line="259" w:lineRule="auto"/>
        <w:ind w:left="0" w:firstLine="0"/>
        <w:rPr>
          <w:color w:val="5B9BD5" w:themeColor="accent1"/>
          <w:szCs w:val="28"/>
          <w:lang w:val="en-001"/>
        </w:rPr>
      </w:pPr>
      <w:r w:rsidRPr="00E4470A">
        <w:rPr>
          <w:color w:val="5B9BD5" w:themeColor="accent1"/>
          <w:szCs w:val="28"/>
          <w:lang w:val="en-001"/>
        </w:rPr>
        <w:t>The study was conducted using a mixed-methods framework as described in Chapter 4. Data were collected through an online questionnaire distributed to IT professionals working in various organizations, along with semi-structured interviews conducted with selected employees and employers.</w:t>
      </w:r>
    </w:p>
    <w:p w14:paraId="7DD3EB69" w14:textId="77777777" w:rsidR="00E4470A" w:rsidRPr="00E4470A" w:rsidRDefault="00E4470A" w:rsidP="00E4470A">
      <w:pPr>
        <w:spacing w:after="0" w:line="259" w:lineRule="auto"/>
        <w:ind w:left="0" w:firstLine="0"/>
        <w:rPr>
          <w:color w:val="5B9BD5" w:themeColor="accent1"/>
          <w:szCs w:val="28"/>
          <w:lang w:val="en-001"/>
        </w:rPr>
      </w:pPr>
      <w:r w:rsidRPr="00E4470A">
        <w:rPr>
          <w:color w:val="5B9BD5" w:themeColor="accent1"/>
          <w:szCs w:val="28"/>
          <w:lang w:val="en-001"/>
        </w:rPr>
        <w:t>Participants were grouped into two primary categories:</w:t>
      </w:r>
    </w:p>
    <w:p w14:paraId="45FB0A1D" w14:textId="77777777" w:rsidR="00E4470A" w:rsidRPr="00E4470A" w:rsidRDefault="00E4470A" w:rsidP="00E4470A">
      <w:pPr>
        <w:numPr>
          <w:ilvl w:val="0"/>
          <w:numId w:val="59"/>
        </w:numPr>
        <w:spacing w:after="0" w:line="259" w:lineRule="auto"/>
        <w:rPr>
          <w:color w:val="5B9BD5" w:themeColor="accent1"/>
          <w:szCs w:val="28"/>
          <w:lang w:val="en-001"/>
        </w:rPr>
      </w:pPr>
      <w:r w:rsidRPr="00E4470A">
        <w:rPr>
          <w:b/>
          <w:bCs/>
          <w:color w:val="5B9BD5" w:themeColor="accent1"/>
          <w:szCs w:val="28"/>
          <w:lang w:val="en-001"/>
        </w:rPr>
        <w:t>Certified IT professionals</w:t>
      </w:r>
      <w:r w:rsidRPr="00E4470A">
        <w:rPr>
          <w:color w:val="5B9BD5" w:themeColor="accent1"/>
          <w:szCs w:val="28"/>
          <w:lang w:val="en-001"/>
        </w:rPr>
        <w:t>, holding one or more internationally recognized certifications</w:t>
      </w:r>
    </w:p>
    <w:p w14:paraId="4ABFD4D3" w14:textId="77777777" w:rsidR="00E4470A" w:rsidRPr="00E4470A" w:rsidRDefault="00E4470A" w:rsidP="00E4470A">
      <w:pPr>
        <w:numPr>
          <w:ilvl w:val="0"/>
          <w:numId w:val="59"/>
        </w:numPr>
        <w:spacing w:after="0" w:line="259" w:lineRule="auto"/>
        <w:rPr>
          <w:color w:val="5B9BD5" w:themeColor="accent1"/>
          <w:szCs w:val="28"/>
          <w:lang w:val="en-001"/>
        </w:rPr>
      </w:pPr>
      <w:r w:rsidRPr="00E4470A">
        <w:rPr>
          <w:b/>
          <w:bCs/>
          <w:color w:val="5B9BD5" w:themeColor="accent1"/>
          <w:szCs w:val="28"/>
          <w:lang w:val="en-001"/>
        </w:rPr>
        <w:t>Non-certified IT professionals</w:t>
      </w:r>
      <w:r w:rsidRPr="00E4470A">
        <w:rPr>
          <w:color w:val="5B9BD5" w:themeColor="accent1"/>
          <w:szCs w:val="28"/>
          <w:lang w:val="en-001"/>
        </w:rPr>
        <w:t>, relying primarily on academic qualifications and work experience</w:t>
      </w:r>
    </w:p>
    <w:p w14:paraId="3C5477C5" w14:textId="477E1988" w:rsidR="00E4470A" w:rsidRPr="00E4470A" w:rsidRDefault="00E4470A" w:rsidP="00E4470A">
      <w:pPr>
        <w:spacing w:after="0" w:line="259" w:lineRule="auto"/>
        <w:ind w:left="0" w:firstLine="0"/>
        <w:rPr>
          <w:color w:val="5B9BD5" w:themeColor="accent1"/>
          <w:szCs w:val="28"/>
          <w:lang w:val="en-001"/>
        </w:rPr>
      </w:pPr>
      <w:r w:rsidRPr="00E4470A">
        <w:rPr>
          <w:color w:val="5B9BD5" w:themeColor="accent1"/>
          <w:szCs w:val="28"/>
          <w:lang w:val="en-001"/>
        </w:rPr>
        <w:t>The questionnaire responses were analysed using statistical tools to identify patterns and group differences, while interview responses were analysed thematically to provide contextual explanations and deeper insights.</w:t>
      </w:r>
    </w:p>
    <w:p w14:paraId="5A6FE55A" w14:textId="3184FBD4" w:rsidR="005F7A3E" w:rsidRDefault="005F7A3E" w:rsidP="005F7A3E">
      <w:pPr>
        <w:spacing w:after="0" w:line="259" w:lineRule="auto"/>
        <w:ind w:left="0" w:firstLine="0"/>
        <w:rPr>
          <w:color w:val="auto"/>
          <w:szCs w:val="28"/>
        </w:rPr>
      </w:pPr>
    </w:p>
    <w:p w14:paraId="11BE8E82" w14:textId="2C34E0D1" w:rsidR="005354E4" w:rsidRPr="005F7A3E" w:rsidRDefault="005354E4" w:rsidP="00082F70">
      <w:pPr>
        <w:spacing w:after="0" w:line="259" w:lineRule="auto"/>
        <w:ind w:left="0" w:firstLine="0"/>
        <w:rPr>
          <w:color w:val="auto"/>
          <w:szCs w:val="28"/>
        </w:rPr>
      </w:pPr>
      <w:r w:rsidRPr="005354E4">
        <w:rPr>
          <w:b/>
          <w:bCs/>
          <w:color w:val="auto"/>
          <w:szCs w:val="28"/>
        </w:rPr>
        <w:t xml:space="preserve">5.2 </w:t>
      </w:r>
      <w:r w:rsidR="00082F70" w:rsidRPr="00082F70">
        <w:rPr>
          <w:b/>
          <w:bCs/>
          <w:color w:val="auto"/>
          <w:szCs w:val="28"/>
        </w:rPr>
        <w:t>Descriptive Analysis of Participant Responses</w:t>
      </w:r>
    </w:p>
    <w:p w14:paraId="752E5CB6" w14:textId="77777777" w:rsidR="00082F70" w:rsidRPr="00082F70" w:rsidRDefault="00082F70" w:rsidP="00082F70">
      <w:pPr>
        <w:spacing w:after="0" w:line="259" w:lineRule="auto"/>
        <w:ind w:left="0" w:firstLine="0"/>
        <w:rPr>
          <w:color w:val="5B9BD5" w:themeColor="accent1"/>
          <w:szCs w:val="28"/>
        </w:rPr>
      </w:pPr>
      <w:r w:rsidRPr="00082F70">
        <w:rPr>
          <w:color w:val="5B9BD5" w:themeColor="accent1"/>
          <w:szCs w:val="28"/>
        </w:rPr>
        <w:t>Descriptive statistics were used to summarize participant demographics, professional background, and certification status. The sample included IT professionals with varying years of experience, job roles, and educational levels, ensuring diversity in perspectives.</w:t>
      </w:r>
    </w:p>
    <w:p w14:paraId="0EA7BAB7" w14:textId="77777777" w:rsidR="00082F70" w:rsidRPr="00082F70" w:rsidRDefault="00082F70" w:rsidP="00082F70">
      <w:pPr>
        <w:spacing w:after="0" w:line="259" w:lineRule="auto"/>
        <w:ind w:left="0" w:firstLine="0"/>
        <w:rPr>
          <w:color w:val="5B9BD5" w:themeColor="accent1"/>
          <w:szCs w:val="28"/>
        </w:rPr>
      </w:pPr>
      <w:r w:rsidRPr="00082F70">
        <w:rPr>
          <w:color w:val="5B9BD5" w:themeColor="accent1"/>
          <w:szCs w:val="28"/>
        </w:rPr>
        <w:t xml:space="preserve">Results indicated that professional certifications were more prevalent among individuals working in infrastructure-related roles such as networking, cloud services, cybersecurity, and IT project management. Non-certified participants were </w:t>
      </w:r>
      <w:r w:rsidRPr="00082F70">
        <w:rPr>
          <w:color w:val="5B9BD5" w:themeColor="accent1"/>
          <w:szCs w:val="28"/>
        </w:rPr>
        <w:lastRenderedPageBreak/>
        <w:t>more common in roles emphasizing experiential learning or organization-specific systems.</w:t>
      </w:r>
    </w:p>
    <w:p w14:paraId="53B2B70D" w14:textId="77777777" w:rsidR="00082F70" w:rsidRPr="00082F70" w:rsidRDefault="00082F70" w:rsidP="00082F70">
      <w:pPr>
        <w:spacing w:after="0" w:line="259" w:lineRule="auto"/>
        <w:ind w:left="0" w:firstLine="0"/>
        <w:rPr>
          <w:color w:val="5B9BD5" w:themeColor="accent1"/>
          <w:szCs w:val="28"/>
        </w:rPr>
      </w:pPr>
      <w:r w:rsidRPr="00082F70">
        <w:rPr>
          <w:color w:val="5B9BD5" w:themeColor="accent1"/>
          <w:szCs w:val="28"/>
        </w:rPr>
        <w:t>Overall, participants reported moderate to high engagement with continuous learning, regardless of certification status, highlighting the dynamic nature of the IT profession.</w:t>
      </w:r>
    </w:p>
    <w:p w14:paraId="7E325E79" w14:textId="77777777" w:rsidR="005354E4" w:rsidRPr="00082F70" w:rsidRDefault="005354E4" w:rsidP="005354E4">
      <w:pPr>
        <w:spacing w:after="0" w:line="259" w:lineRule="auto"/>
        <w:ind w:left="0" w:firstLine="0"/>
        <w:rPr>
          <w:color w:val="auto"/>
          <w:szCs w:val="28"/>
          <w:lang w:val="en-001"/>
        </w:rPr>
      </w:pPr>
    </w:p>
    <w:p w14:paraId="6D5F45C2" w14:textId="0B78321D" w:rsidR="005354E4" w:rsidRPr="005354E4" w:rsidRDefault="005354E4" w:rsidP="00F04F9F">
      <w:pPr>
        <w:spacing w:after="0" w:line="259" w:lineRule="auto"/>
        <w:ind w:left="0" w:firstLine="0"/>
        <w:rPr>
          <w:b/>
          <w:bCs/>
          <w:color w:val="auto"/>
          <w:szCs w:val="28"/>
        </w:rPr>
      </w:pPr>
      <w:r w:rsidRPr="005354E4">
        <w:rPr>
          <w:b/>
          <w:bCs/>
          <w:color w:val="auto"/>
          <w:szCs w:val="28"/>
        </w:rPr>
        <w:t xml:space="preserve">5.3 </w:t>
      </w:r>
      <w:r w:rsidR="00F04F9F" w:rsidRPr="00F04F9F">
        <w:rPr>
          <w:b/>
          <w:bCs/>
          <w:color w:val="auto"/>
          <w:szCs w:val="28"/>
        </w:rPr>
        <w:t>Comparative Analysis: Certified vs Non-Certified Professionals</w:t>
      </w:r>
    </w:p>
    <w:p w14:paraId="33845F8C" w14:textId="77777777" w:rsidR="00F04F9F" w:rsidRDefault="00F04F9F" w:rsidP="00F04F9F">
      <w:pPr>
        <w:spacing w:after="0" w:line="259" w:lineRule="auto"/>
        <w:ind w:left="0" w:firstLine="0"/>
        <w:rPr>
          <w:color w:val="5B9BD5" w:themeColor="accent1"/>
          <w:szCs w:val="28"/>
        </w:rPr>
      </w:pPr>
      <w:r w:rsidRPr="00F04F9F">
        <w:rPr>
          <w:color w:val="5B9BD5" w:themeColor="accent1"/>
          <w:szCs w:val="28"/>
        </w:rPr>
        <w:t>A key objective of this study was to examine differences between certified and non-certified IT professionals across multiple dimensions.</w:t>
      </w:r>
    </w:p>
    <w:p w14:paraId="38F7EAD9" w14:textId="77777777" w:rsidR="007964B9" w:rsidRPr="007964B9" w:rsidRDefault="007964B9" w:rsidP="007964B9">
      <w:pPr>
        <w:spacing w:after="0" w:line="259" w:lineRule="auto"/>
        <w:ind w:left="0" w:firstLine="0"/>
        <w:rPr>
          <w:b/>
          <w:bCs/>
          <w:color w:val="C00000"/>
          <w:szCs w:val="28"/>
          <w:lang w:val="en-001"/>
        </w:rPr>
      </w:pPr>
      <w:r w:rsidRPr="007964B9">
        <w:rPr>
          <w:b/>
          <w:bCs/>
          <w:color w:val="C00000"/>
          <w:szCs w:val="28"/>
          <w:lang w:val="en-001"/>
        </w:rPr>
        <w:t>5.3.1 Technical Skills</w:t>
      </w:r>
    </w:p>
    <w:p w14:paraId="19F96B50" w14:textId="77777777" w:rsidR="007964B9" w:rsidRPr="007964B9" w:rsidRDefault="007964B9" w:rsidP="007964B9">
      <w:pPr>
        <w:spacing w:after="0" w:line="259" w:lineRule="auto"/>
        <w:ind w:left="0" w:firstLine="0"/>
        <w:rPr>
          <w:color w:val="5B9BD5" w:themeColor="accent1"/>
          <w:szCs w:val="28"/>
          <w:lang w:val="en-001"/>
        </w:rPr>
      </w:pPr>
      <w:r w:rsidRPr="007964B9">
        <w:rPr>
          <w:color w:val="5B9BD5" w:themeColor="accent1"/>
          <w:szCs w:val="28"/>
          <w:lang w:val="en-001"/>
        </w:rPr>
        <w:t>Survey results suggested that certified professionals generally reported higher confidence in standardized technical tasks related to their certification domains. Certifications appeared particularly beneficial in reinforcing foundational knowledge and familiarity with best practices.</w:t>
      </w:r>
    </w:p>
    <w:p w14:paraId="1096A5CC" w14:textId="77777777" w:rsidR="007964B9" w:rsidRPr="007964B9" w:rsidRDefault="007964B9" w:rsidP="007964B9">
      <w:pPr>
        <w:spacing w:after="0" w:line="259" w:lineRule="auto"/>
        <w:ind w:left="0" w:firstLine="0"/>
        <w:rPr>
          <w:color w:val="5B9BD5" w:themeColor="accent1"/>
          <w:szCs w:val="28"/>
          <w:lang w:val="en-001"/>
        </w:rPr>
      </w:pPr>
      <w:r w:rsidRPr="007964B9">
        <w:rPr>
          <w:color w:val="5B9BD5" w:themeColor="accent1"/>
          <w:szCs w:val="28"/>
          <w:lang w:val="en-001"/>
        </w:rPr>
        <w:t>However, differences in self-reported technical performance narrowed as years of experience increased, indicating that hands-on practice plays a critical role in skill development. This finding supports existing literature suggesting that certifications are most impactful when combined with practical experience.</w:t>
      </w:r>
    </w:p>
    <w:p w14:paraId="7E632C64" w14:textId="1C09A710" w:rsidR="007964B9" w:rsidRPr="007964B9" w:rsidRDefault="007964B9" w:rsidP="007964B9">
      <w:pPr>
        <w:spacing w:after="0" w:line="259" w:lineRule="auto"/>
        <w:ind w:left="0" w:firstLine="0"/>
        <w:rPr>
          <w:b/>
          <w:bCs/>
          <w:color w:val="C00000"/>
          <w:szCs w:val="28"/>
          <w:lang w:val="en-001"/>
        </w:rPr>
      </w:pPr>
      <w:r w:rsidRPr="007964B9">
        <w:rPr>
          <w:b/>
          <w:bCs/>
          <w:color w:val="C00000"/>
          <w:szCs w:val="28"/>
          <w:lang w:val="en-001"/>
        </w:rPr>
        <w:t>5.3.2 Professional Behaviour and Teamwork</w:t>
      </w:r>
    </w:p>
    <w:p w14:paraId="3DAAFBC1" w14:textId="75829D11" w:rsidR="007964B9" w:rsidRPr="007964B9" w:rsidRDefault="007964B9" w:rsidP="007964B9">
      <w:pPr>
        <w:spacing w:after="0" w:line="259" w:lineRule="auto"/>
        <w:ind w:left="0" w:firstLine="0"/>
        <w:rPr>
          <w:color w:val="5B9BD5" w:themeColor="accent1"/>
          <w:szCs w:val="28"/>
          <w:lang w:val="en-001"/>
        </w:rPr>
      </w:pPr>
      <w:r w:rsidRPr="007964B9">
        <w:rPr>
          <w:color w:val="5B9BD5" w:themeColor="accent1"/>
          <w:szCs w:val="28"/>
          <w:lang w:val="en-001"/>
        </w:rPr>
        <w:t>Analysis of behavioural indicators revealed no substantial differences between certified and non-certified participants in areas such as teamwork, communication, and adaptability. Interview data reinforced this observation, with employers emphasizing that behavioural competencies are primarily shaped by workplace culture and leadership rather than certification status.</w:t>
      </w:r>
    </w:p>
    <w:p w14:paraId="04BA9FE3" w14:textId="0FBD33E9" w:rsidR="00F04F9F" w:rsidRPr="0035289E" w:rsidRDefault="007964B9" w:rsidP="0035289E">
      <w:pPr>
        <w:spacing w:after="0" w:line="259" w:lineRule="auto"/>
        <w:ind w:left="0" w:firstLine="0"/>
        <w:rPr>
          <w:color w:val="5B9BD5" w:themeColor="accent1"/>
          <w:szCs w:val="28"/>
          <w:lang w:val="en-001"/>
        </w:rPr>
      </w:pPr>
      <w:r w:rsidRPr="007964B9">
        <w:rPr>
          <w:color w:val="5B9BD5" w:themeColor="accent1"/>
          <w:szCs w:val="28"/>
          <w:lang w:val="en-001"/>
        </w:rPr>
        <w:t>Some certified professionals reported increased professional confidence and structured problem-solving approaches, but these traits were not consistently observed across all participants.</w:t>
      </w:r>
    </w:p>
    <w:p w14:paraId="084BCC17" w14:textId="77777777" w:rsidR="00F04F9F" w:rsidRDefault="00F04F9F" w:rsidP="00F04F9F">
      <w:pPr>
        <w:spacing w:after="0" w:line="259" w:lineRule="auto"/>
        <w:ind w:left="0" w:firstLine="0"/>
        <w:rPr>
          <w:color w:val="5B9BD5" w:themeColor="accent1"/>
          <w:szCs w:val="28"/>
        </w:rPr>
      </w:pPr>
    </w:p>
    <w:p w14:paraId="726C0DA6" w14:textId="3AFD4BB6" w:rsidR="005354E4" w:rsidRPr="005354E4" w:rsidRDefault="005354E4" w:rsidP="00A9455C">
      <w:pPr>
        <w:spacing w:after="0" w:line="259" w:lineRule="auto"/>
        <w:ind w:left="0" w:firstLine="0"/>
        <w:rPr>
          <w:b/>
          <w:bCs/>
          <w:color w:val="auto"/>
          <w:szCs w:val="28"/>
        </w:rPr>
      </w:pPr>
      <w:r w:rsidRPr="005354E4">
        <w:rPr>
          <w:b/>
          <w:bCs/>
          <w:color w:val="auto"/>
          <w:szCs w:val="28"/>
        </w:rPr>
        <w:t xml:space="preserve">5.4 </w:t>
      </w:r>
      <w:r w:rsidR="00A9455C" w:rsidRPr="00A9455C">
        <w:rPr>
          <w:b/>
          <w:bCs/>
          <w:color w:val="auto"/>
          <w:szCs w:val="28"/>
        </w:rPr>
        <w:t>Qualitative Insights from Interviews</w:t>
      </w:r>
    </w:p>
    <w:p w14:paraId="122E4B0C" w14:textId="71AF1B20" w:rsidR="004A3EB7" w:rsidRPr="004A3EB7" w:rsidRDefault="004A3EB7" w:rsidP="004A3EB7">
      <w:pPr>
        <w:spacing w:after="0" w:line="259" w:lineRule="auto"/>
        <w:ind w:left="0" w:firstLine="0"/>
        <w:rPr>
          <w:color w:val="5B9BD5" w:themeColor="accent1"/>
          <w:szCs w:val="28"/>
          <w:lang w:val="en-001"/>
        </w:rPr>
      </w:pPr>
      <w:r w:rsidRPr="004A3EB7">
        <w:rPr>
          <w:color w:val="5B9BD5" w:themeColor="accent1"/>
          <w:szCs w:val="28"/>
          <w:lang w:val="en-001"/>
        </w:rPr>
        <w:t xml:space="preserve">The qualitative findings provided valuable context </w:t>
      </w:r>
      <w:r>
        <w:rPr>
          <w:color w:val="5B9BD5" w:themeColor="accent1"/>
          <w:szCs w:val="28"/>
          <w:lang w:val="en-001"/>
        </w:rPr>
        <w:t>for</w:t>
      </w:r>
      <w:r w:rsidRPr="004A3EB7">
        <w:rPr>
          <w:color w:val="5B9BD5" w:themeColor="accent1"/>
          <w:szCs w:val="28"/>
          <w:lang w:val="en-001"/>
        </w:rPr>
        <w:t xml:space="preserve"> the quantitative results. Interview participants offered nuanced perspectives on the role of certifications in real-world environments.</w:t>
      </w:r>
    </w:p>
    <w:p w14:paraId="1501C9C7" w14:textId="77777777" w:rsidR="004A3EB7" w:rsidRPr="004A3EB7" w:rsidRDefault="004A3EB7" w:rsidP="004A3EB7">
      <w:pPr>
        <w:spacing w:after="0" w:line="259" w:lineRule="auto"/>
        <w:ind w:left="0" w:firstLine="0"/>
        <w:rPr>
          <w:b/>
          <w:bCs/>
          <w:color w:val="C00000"/>
          <w:szCs w:val="28"/>
          <w:lang w:val="en-001"/>
        </w:rPr>
      </w:pPr>
      <w:r w:rsidRPr="004A3EB7">
        <w:rPr>
          <w:b/>
          <w:bCs/>
          <w:color w:val="C00000"/>
          <w:szCs w:val="28"/>
          <w:lang w:val="en-001"/>
        </w:rPr>
        <w:t>5.4.1 Employee Perspectives</w:t>
      </w:r>
    </w:p>
    <w:p w14:paraId="00A69689" w14:textId="77777777" w:rsidR="004A3EB7" w:rsidRPr="004A3EB7" w:rsidRDefault="004A3EB7" w:rsidP="004A3EB7">
      <w:pPr>
        <w:spacing w:after="0" w:line="259" w:lineRule="auto"/>
        <w:ind w:left="0" w:firstLine="0"/>
        <w:rPr>
          <w:color w:val="5B9BD5" w:themeColor="accent1"/>
          <w:szCs w:val="28"/>
          <w:lang w:val="en-001"/>
        </w:rPr>
      </w:pPr>
      <w:r w:rsidRPr="004A3EB7">
        <w:rPr>
          <w:color w:val="5B9BD5" w:themeColor="accent1"/>
          <w:szCs w:val="28"/>
          <w:lang w:val="en-001"/>
        </w:rPr>
        <w:t>Certified employees often described certifications as valuable learning milestones that helped them organize knowledge and validate their skills. Many viewed certifications as tools for career mobility rather than direct indicators of superior job performance.</w:t>
      </w:r>
    </w:p>
    <w:p w14:paraId="11E9C4F0" w14:textId="77777777" w:rsidR="004A3EB7" w:rsidRPr="004A3EB7" w:rsidRDefault="004A3EB7" w:rsidP="004A3EB7">
      <w:pPr>
        <w:spacing w:after="0" w:line="259" w:lineRule="auto"/>
        <w:ind w:left="0" w:firstLine="0"/>
        <w:rPr>
          <w:color w:val="5B9BD5" w:themeColor="accent1"/>
          <w:szCs w:val="28"/>
          <w:lang w:val="en-001"/>
        </w:rPr>
      </w:pPr>
      <w:r w:rsidRPr="004A3EB7">
        <w:rPr>
          <w:color w:val="5B9BD5" w:themeColor="accent1"/>
          <w:szCs w:val="28"/>
          <w:lang w:val="en-001"/>
        </w:rPr>
        <w:lastRenderedPageBreak/>
        <w:t>Non-certified employees frequently emphasized experience-based learning, mentorship, and exposure to real projects as more influential in developing professional competence.</w:t>
      </w:r>
    </w:p>
    <w:p w14:paraId="5034E362" w14:textId="77777777" w:rsidR="004A3EB7" w:rsidRPr="004A3EB7" w:rsidRDefault="004A3EB7" w:rsidP="004A3EB7">
      <w:pPr>
        <w:spacing w:after="0" w:line="259" w:lineRule="auto"/>
        <w:ind w:left="0" w:firstLine="0"/>
        <w:rPr>
          <w:b/>
          <w:bCs/>
          <w:color w:val="C00000"/>
          <w:szCs w:val="28"/>
          <w:lang w:val="en-001"/>
        </w:rPr>
      </w:pPr>
      <w:r w:rsidRPr="004A3EB7">
        <w:rPr>
          <w:b/>
          <w:bCs/>
          <w:color w:val="C00000"/>
          <w:szCs w:val="28"/>
          <w:lang w:val="en-001"/>
        </w:rPr>
        <w:t>5.4.2 Employer Perspectives</w:t>
      </w:r>
    </w:p>
    <w:p w14:paraId="180414C9" w14:textId="77777777" w:rsidR="004A3EB7" w:rsidRPr="004A3EB7" w:rsidRDefault="004A3EB7" w:rsidP="004A3EB7">
      <w:pPr>
        <w:spacing w:after="0" w:line="259" w:lineRule="auto"/>
        <w:ind w:left="0" w:firstLine="0"/>
        <w:rPr>
          <w:color w:val="5B9BD5" w:themeColor="accent1"/>
          <w:szCs w:val="28"/>
          <w:lang w:val="en-001"/>
        </w:rPr>
      </w:pPr>
      <w:r w:rsidRPr="004A3EB7">
        <w:rPr>
          <w:color w:val="5B9BD5" w:themeColor="accent1"/>
          <w:szCs w:val="28"/>
          <w:lang w:val="en-001"/>
        </w:rPr>
        <w:t>Employers and team leaders generally regarded certifications as useful screening criteria during recruitment, particularly for entry-level positions. However, they consistently highlighted on-the-job performance, adaptability, and collaboration as the primary determinants of long-term success.</w:t>
      </w:r>
    </w:p>
    <w:p w14:paraId="6F9E2DA5" w14:textId="77777777" w:rsidR="004A3EB7" w:rsidRPr="004A3EB7" w:rsidRDefault="004A3EB7" w:rsidP="004A3EB7">
      <w:pPr>
        <w:spacing w:after="0" w:line="259" w:lineRule="auto"/>
        <w:ind w:left="0" w:firstLine="0"/>
        <w:rPr>
          <w:color w:val="5B9BD5" w:themeColor="accent1"/>
          <w:szCs w:val="28"/>
          <w:lang w:val="en-001"/>
        </w:rPr>
      </w:pPr>
      <w:r w:rsidRPr="004A3EB7">
        <w:rPr>
          <w:color w:val="5B9BD5" w:themeColor="accent1"/>
          <w:szCs w:val="28"/>
          <w:lang w:val="en-001"/>
        </w:rPr>
        <w:t>Several employers noted that certifications alone do not guarantee productivity and should be evaluated alongside experience and demonstrated capability.</w:t>
      </w:r>
    </w:p>
    <w:p w14:paraId="2CD44F41" w14:textId="77777777" w:rsidR="005354E4" w:rsidRPr="004A3EB7" w:rsidRDefault="005354E4" w:rsidP="005354E4">
      <w:pPr>
        <w:spacing w:after="0" w:line="259" w:lineRule="auto"/>
        <w:ind w:left="0" w:firstLine="0"/>
        <w:rPr>
          <w:color w:val="5B9BD5" w:themeColor="accent1"/>
          <w:szCs w:val="28"/>
          <w:lang w:val="en-001"/>
        </w:rPr>
      </w:pPr>
    </w:p>
    <w:p w14:paraId="67F14774" w14:textId="77777777" w:rsidR="005354E4" w:rsidRPr="00AF76AC" w:rsidRDefault="005354E4" w:rsidP="005354E4">
      <w:pPr>
        <w:spacing w:after="0" w:line="259" w:lineRule="auto"/>
        <w:ind w:left="0" w:firstLine="0"/>
        <w:rPr>
          <w:b/>
          <w:bCs/>
          <w:color w:val="5B9BD5" w:themeColor="accent1"/>
          <w:szCs w:val="28"/>
        </w:rPr>
      </w:pPr>
      <w:bookmarkStart w:id="30" w:name="_Hlk217133611"/>
      <w:r w:rsidRPr="004A3EB7">
        <w:rPr>
          <w:b/>
          <w:bCs/>
          <w:color w:val="auto"/>
          <w:szCs w:val="28"/>
        </w:rPr>
        <w:t>5.5</w:t>
      </w:r>
      <w:r w:rsidRPr="00AF76AC">
        <w:rPr>
          <w:b/>
          <w:bCs/>
          <w:color w:val="5B9BD5" w:themeColor="accent1"/>
          <w:szCs w:val="28"/>
        </w:rPr>
        <w:t xml:space="preserve"> </w:t>
      </w:r>
      <w:r w:rsidRPr="004A3EB7">
        <w:rPr>
          <w:b/>
          <w:bCs/>
          <w:color w:val="auto"/>
          <w:szCs w:val="28"/>
        </w:rPr>
        <w:t>Discussion</w:t>
      </w:r>
    </w:p>
    <w:p w14:paraId="43940D5D" w14:textId="533EC052" w:rsidR="00C90C55" w:rsidRPr="00C90C55" w:rsidRDefault="00C90C55" w:rsidP="00C90C55">
      <w:pPr>
        <w:spacing w:after="0" w:line="259" w:lineRule="auto"/>
        <w:ind w:left="0" w:firstLine="0"/>
        <w:rPr>
          <w:color w:val="5B9BD5" w:themeColor="accent1"/>
          <w:szCs w:val="28"/>
          <w:lang w:val="en-001"/>
        </w:rPr>
      </w:pPr>
      <w:r w:rsidRPr="00C90C55">
        <w:rPr>
          <w:color w:val="5B9BD5" w:themeColor="accent1"/>
          <w:szCs w:val="28"/>
          <w:lang w:val="en-001"/>
        </w:rPr>
        <w:t>The findings of this study provide important insights into the actual value of professional certifications in the IT sector. While certifications appear to enhance perceived technical readiness and professional confidence, their direct impact on job performance and behavioural competencies is limited when considered in isolation.</w:t>
      </w:r>
    </w:p>
    <w:p w14:paraId="21D16F85" w14:textId="5FC03041" w:rsidR="00C90C55" w:rsidRPr="00C90C55" w:rsidRDefault="00C90C55" w:rsidP="00C90C55">
      <w:pPr>
        <w:spacing w:after="0" w:line="259" w:lineRule="auto"/>
        <w:ind w:left="0" w:firstLine="0"/>
        <w:rPr>
          <w:color w:val="5B9BD5" w:themeColor="accent1"/>
          <w:szCs w:val="28"/>
          <w:lang w:val="en-001"/>
        </w:rPr>
      </w:pPr>
      <w:r w:rsidRPr="00C90C55">
        <w:rPr>
          <w:color w:val="5B9BD5" w:themeColor="accent1"/>
          <w:szCs w:val="28"/>
          <w:lang w:val="en-001"/>
        </w:rPr>
        <w:t xml:space="preserve">The results suggest that certifications function best as </w:t>
      </w:r>
      <w:r w:rsidRPr="00C90C55">
        <w:rPr>
          <w:b/>
          <w:bCs/>
          <w:color w:val="5B9BD5" w:themeColor="accent1"/>
          <w:szCs w:val="28"/>
          <w:lang w:val="en-001"/>
        </w:rPr>
        <w:t>complementary credentials</w:t>
      </w:r>
      <w:r w:rsidRPr="00C90C55">
        <w:rPr>
          <w:color w:val="5B9BD5" w:themeColor="accent1"/>
          <w:szCs w:val="28"/>
          <w:lang w:val="en-001"/>
        </w:rPr>
        <w:t>, supporting structured learning and signalling commitment to professional development. Experience, organizational context, and interpersonal skills remain critical determinants of effectiveness in the workplace.</w:t>
      </w:r>
    </w:p>
    <w:bookmarkEnd w:id="30"/>
    <w:p w14:paraId="7AB006C6" w14:textId="65ABA694" w:rsidR="00C90C55" w:rsidRDefault="00C90C55" w:rsidP="00C90C55">
      <w:pPr>
        <w:spacing w:after="0" w:line="259" w:lineRule="auto"/>
        <w:ind w:left="0" w:firstLine="0"/>
        <w:rPr>
          <w:color w:val="5B9BD5" w:themeColor="accent1"/>
          <w:szCs w:val="28"/>
          <w:lang w:val="en-001"/>
        </w:rPr>
      </w:pPr>
      <w:r w:rsidRPr="00C90C55">
        <w:rPr>
          <w:color w:val="5B9BD5" w:themeColor="accent1"/>
          <w:szCs w:val="28"/>
          <w:lang w:val="en-001"/>
        </w:rPr>
        <w:t>These findings align with prior research emphasizing the need for holistic evaluation frameworks that integrate academic education, professional certifications, and experiential learning. The study also reinforces the importance of moving beyond purely quantitative indicators, such as salary or employment rates, toward more comprehensive assessments of professional competence</w:t>
      </w:r>
      <w:r w:rsidR="006516CC">
        <w:rPr>
          <w:color w:val="5B9BD5" w:themeColor="accent1"/>
          <w:szCs w:val="28"/>
          <w:lang w:val="en-001"/>
        </w:rPr>
        <w:t>.</w:t>
      </w:r>
    </w:p>
    <w:p w14:paraId="6BD1D47D" w14:textId="77777777" w:rsidR="006516CC" w:rsidRDefault="006516CC" w:rsidP="00C90C55">
      <w:pPr>
        <w:spacing w:after="0" w:line="259" w:lineRule="auto"/>
        <w:ind w:left="0" w:firstLine="0"/>
        <w:rPr>
          <w:color w:val="5B9BD5" w:themeColor="accent1"/>
          <w:szCs w:val="28"/>
          <w:lang w:val="en-001"/>
        </w:rPr>
      </w:pPr>
    </w:p>
    <w:p w14:paraId="72D46318" w14:textId="77777777" w:rsidR="00A8064E" w:rsidRDefault="006516CC" w:rsidP="00A8064E">
      <w:pPr>
        <w:spacing w:after="0" w:line="259" w:lineRule="auto"/>
        <w:ind w:left="0" w:firstLine="0"/>
        <w:rPr>
          <w:b/>
          <w:bCs/>
          <w:color w:val="auto"/>
          <w:szCs w:val="28"/>
        </w:rPr>
      </w:pPr>
      <w:r w:rsidRPr="006516CC">
        <w:rPr>
          <w:b/>
          <w:bCs/>
          <w:color w:val="auto"/>
          <w:szCs w:val="28"/>
        </w:rPr>
        <w:t>5.</w:t>
      </w:r>
      <w:r w:rsidR="00FB6BE3">
        <w:rPr>
          <w:b/>
          <w:bCs/>
          <w:color w:val="auto"/>
          <w:szCs w:val="28"/>
        </w:rPr>
        <w:t>6</w:t>
      </w:r>
      <w:r w:rsidRPr="006516CC">
        <w:rPr>
          <w:b/>
          <w:bCs/>
          <w:color w:val="auto"/>
          <w:szCs w:val="28"/>
        </w:rPr>
        <w:t xml:space="preserve"> </w:t>
      </w:r>
      <w:r w:rsidR="00A8064E" w:rsidRPr="00A8064E">
        <w:rPr>
          <w:b/>
          <w:bCs/>
          <w:color w:val="auto"/>
          <w:szCs w:val="28"/>
        </w:rPr>
        <w:t>Chapter Summary</w:t>
      </w:r>
    </w:p>
    <w:p w14:paraId="7ACE8358" w14:textId="4B1B568E" w:rsidR="00883A54" w:rsidRPr="00883A54" w:rsidRDefault="00883A54" w:rsidP="00A8064E">
      <w:pPr>
        <w:spacing w:after="0" w:line="259" w:lineRule="auto"/>
        <w:ind w:left="0" w:firstLine="0"/>
        <w:rPr>
          <w:color w:val="5B9BD5" w:themeColor="accent1"/>
          <w:szCs w:val="28"/>
          <w:lang w:val="en-001"/>
        </w:rPr>
      </w:pPr>
      <w:r w:rsidRPr="00883A54">
        <w:rPr>
          <w:color w:val="5B9BD5" w:themeColor="accent1"/>
          <w:szCs w:val="28"/>
          <w:lang w:val="en-001"/>
        </w:rPr>
        <w:t>This chapter presented the results and discussion of the empirical investigation into the value of professional certifications in the IT sector. Through quantitative comparison and qualitative interpretation, the study demonstrated that certifications offer measurable benefits in skill validation and professional confidence but do not independently determine workplace performance.</w:t>
      </w:r>
    </w:p>
    <w:p w14:paraId="1184CF69" w14:textId="0C34B54F" w:rsidR="00486F30" w:rsidRPr="00F85661" w:rsidRDefault="00883A54" w:rsidP="00F85661">
      <w:pPr>
        <w:spacing w:after="0" w:line="259" w:lineRule="auto"/>
        <w:ind w:left="0" w:firstLine="0"/>
        <w:rPr>
          <w:color w:val="5B9BD5" w:themeColor="accent1"/>
          <w:szCs w:val="28"/>
          <w:lang w:val="en-001"/>
        </w:rPr>
      </w:pPr>
      <w:r w:rsidRPr="00883A54">
        <w:rPr>
          <w:color w:val="5B9BD5" w:themeColor="accent1"/>
          <w:szCs w:val="28"/>
          <w:lang w:val="en-001"/>
        </w:rPr>
        <w:t>The insights derived from this chapter form the basis for the conclusions and future research directions discussed in the following chapter</w:t>
      </w:r>
    </w:p>
    <w:p w14:paraId="5FF9633E" w14:textId="77777777" w:rsidR="00623AA5" w:rsidRDefault="00AA559B" w:rsidP="00F85661">
      <w:pPr>
        <w:pStyle w:val="Heading2"/>
        <w:spacing w:after="292" w:line="265" w:lineRule="auto"/>
        <w:ind w:left="0" w:firstLine="0"/>
      </w:pPr>
      <w:bookmarkStart w:id="31" w:name="_Toc217134623"/>
      <w:bookmarkStart w:id="32" w:name="_Toc217134780"/>
      <w:r>
        <w:lastRenderedPageBreak/>
        <w:t>Chapter 6</w:t>
      </w:r>
      <w:bookmarkEnd w:id="31"/>
      <w:bookmarkEnd w:id="32"/>
    </w:p>
    <w:p w14:paraId="1662B6E9" w14:textId="2EB8BE78" w:rsidR="000B518F" w:rsidRDefault="003C51FB" w:rsidP="00EF0AAC">
      <w:pPr>
        <w:pStyle w:val="Heading2"/>
        <w:spacing w:after="292" w:line="265" w:lineRule="auto"/>
        <w:ind w:left="-5"/>
      </w:pPr>
      <w:bookmarkStart w:id="33" w:name="_Toc217134624"/>
      <w:bookmarkStart w:id="34" w:name="_Toc217134781"/>
      <w:r>
        <w:t>Conclusion and Future Work</w:t>
      </w:r>
      <w:bookmarkEnd w:id="33"/>
      <w:bookmarkEnd w:id="34"/>
      <w:r>
        <w:t xml:space="preserve"> </w:t>
      </w:r>
    </w:p>
    <w:p w14:paraId="640FC350" w14:textId="77777777" w:rsidR="00623AA5" w:rsidRPr="00CF0725" w:rsidRDefault="00623AA5" w:rsidP="00623AA5">
      <w:pPr>
        <w:spacing w:before="100" w:beforeAutospacing="1" w:after="100" w:afterAutospacing="1" w:line="240" w:lineRule="auto"/>
        <w:ind w:left="0" w:firstLine="0"/>
        <w:jc w:val="left"/>
        <w:outlineLvl w:val="3"/>
        <w:rPr>
          <w:color w:val="5B9BD5" w:themeColor="accent1"/>
          <w:szCs w:val="28"/>
        </w:rPr>
      </w:pPr>
      <w:r w:rsidRPr="00CF0725">
        <w:rPr>
          <w:color w:val="5B9BD5" w:themeColor="accent1"/>
          <w:szCs w:val="28"/>
        </w:rPr>
        <w:t>6.1 Conclusion</w:t>
      </w:r>
    </w:p>
    <w:p w14:paraId="4367096B" w14:textId="77777777" w:rsidR="00CF0725" w:rsidRPr="00CF0725" w:rsidRDefault="00CF0725" w:rsidP="00CF0725">
      <w:pPr>
        <w:spacing w:before="100" w:beforeAutospacing="1" w:after="100" w:afterAutospacing="1" w:line="240" w:lineRule="auto"/>
        <w:ind w:left="0" w:firstLine="0"/>
        <w:jc w:val="left"/>
        <w:outlineLvl w:val="3"/>
        <w:rPr>
          <w:color w:val="5B9BD5" w:themeColor="accent1"/>
          <w:szCs w:val="28"/>
        </w:rPr>
      </w:pPr>
      <w:r w:rsidRPr="00CF0725">
        <w:rPr>
          <w:color w:val="5B9BD5" w:themeColor="accent1"/>
          <w:szCs w:val="28"/>
        </w:rPr>
        <w:t>This thesis examined the actual value of professional certifications in the information technology sector, with a particular focus on their impact on technical skills, professional behavior, teamwork, and workplace relevance. As professional certifications continue to grow in popularity, understanding their real contribution beyond theoretical claims and commercial promotion is increasingly important for individuals, employers, and policymakers.</w:t>
      </w:r>
    </w:p>
    <w:p w14:paraId="62E11460" w14:textId="77777777" w:rsidR="00CF0725" w:rsidRPr="00CF0725" w:rsidRDefault="00CF0725" w:rsidP="00CF0725">
      <w:pPr>
        <w:spacing w:before="100" w:beforeAutospacing="1" w:after="100" w:afterAutospacing="1" w:line="240" w:lineRule="auto"/>
        <w:ind w:left="0" w:firstLine="0"/>
        <w:jc w:val="left"/>
        <w:outlineLvl w:val="3"/>
        <w:rPr>
          <w:color w:val="5B9BD5" w:themeColor="accent1"/>
          <w:szCs w:val="28"/>
        </w:rPr>
      </w:pPr>
      <w:r w:rsidRPr="00CF0725">
        <w:rPr>
          <w:color w:val="5B9BD5" w:themeColor="accent1"/>
          <w:szCs w:val="28"/>
        </w:rPr>
        <w:t>Through a mixed-methods research approach combining quantitative questionnaire data with qualitative interview insights, this study provided a comparative analysis between certified and non-certified IT professionals. The findings indicate that professional certifications contribute positively to structured learning, technical confidence, and initial job readiness, particularly in roles aligned with standardized technologies and frameworks.</w:t>
      </w:r>
    </w:p>
    <w:p w14:paraId="6FD7A427" w14:textId="7E61FEED" w:rsidR="00CF0725" w:rsidRDefault="00CF0725" w:rsidP="00CF0725">
      <w:pPr>
        <w:spacing w:before="100" w:beforeAutospacing="1" w:after="100" w:afterAutospacing="1" w:line="240" w:lineRule="auto"/>
        <w:ind w:left="0" w:firstLine="0"/>
        <w:jc w:val="left"/>
        <w:outlineLvl w:val="3"/>
        <w:rPr>
          <w:color w:val="5B9BD5" w:themeColor="accent1"/>
          <w:szCs w:val="28"/>
        </w:rPr>
      </w:pPr>
      <w:r w:rsidRPr="00CF0725">
        <w:rPr>
          <w:color w:val="5B9BD5" w:themeColor="accent1"/>
          <w:szCs w:val="28"/>
        </w:rPr>
        <w:t>However, the results also demonstrate that certifications alone do not guarantee superior job performance or behavioural competence. Practical experience, organizational culture, and interpersonal skills emerged as equally—if not more—important factors influencing workplace effectiveness. In many cases, differences between certified and non-certified professionals diminished as experience increased, highlighting the critical role of hands-on learning.</w:t>
      </w:r>
    </w:p>
    <w:p w14:paraId="1D831C29" w14:textId="32513A43" w:rsidR="00B96A27" w:rsidRPr="00B96A27" w:rsidRDefault="00B96A27" w:rsidP="00B96A27">
      <w:pPr>
        <w:spacing w:before="100" w:beforeAutospacing="1" w:after="100" w:afterAutospacing="1" w:line="240" w:lineRule="auto"/>
        <w:ind w:left="0" w:firstLine="0"/>
        <w:jc w:val="left"/>
        <w:outlineLvl w:val="3"/>
        <w:rPr>
          <w:color w:val="5B9BD5" w:themeColor="accent1"/>
          <w:szCs w:val="28"/>
          <w:lang w:val="en-001"/>
        </w:rPr>
      </w:pPr>
      <w:r w:rsidRPr="00B96A27">
        <w:rPr>
          <w:color w:val="5B9BD5" w:themeColor="accent1"/>
          <w:szCs w:val="28"/>
          <w:lang w:val="en-001"/>
        </w:rPr>
        <w:t>This research further revealed that employers tend to view certifications as screening and signalling tools rather than definitive measures of expertise. While certifications may facilitate hiring decisions, long-term performance evaluation remains grounded in demonstrated capability, adaptability, and collaboration.</w:t>
      </w:r>
    </w:p>
    <w:p w14:paraId="6D4A4861" w14:textId="4D9175AE" w:rsidR="00ED5450" w:rsidRDefault="00B96A27" w:rsidP="00B96A27">
      <w:pPr>
        <w:spacing w:before="100" w:beforeAutospacing="1" w:after="100" w:afterAutospacing="1" w:line="240" w:lineRule="auto"/>
        <w:ind w:left="0" w:firstLine="0"/>
        <w:jc w:val="left"/>
        <w:outlineLvl w:val="3"/>
        <w:rPr>
          <w:color w:val="5B9BD5" w:themeColor="accent1"/>
          <w:szCs w:val="28"/>
          <w:lang w:val="en-001"/>
        </w:rPr>
      </w:pPr>
      <w:r w:rsidRPr="00B96A27">
        <w:rPr>
          <w:color w:val="5B9BD5" w:themeColor="accent1"/>
          <w:szCs w:val="28"/>
          <w:lang w:val="en-001"/>
        </w:rPr>
        <w:t>Overall, the study supports a balanced perspective: professional certifications are valuable components of professional development, but their true effectiveness lies in their integration with academic education, practical experience, and behavioural competencies. By providing empirical evidence and contextual insights, this thesis contributes to a more realistic understanding of professional certification value in the IT sector.</w:t>
      </w:r>
    </w:p>
    <w:p w14:paraId="57975C22" w14:textId="77777777" w:rsidR="00B96A27" w:rsidRPr="00B96A27" w:rsidRDefault="00B96A27" w:rsidP="00B96A27">
      <w:pPr>
        <w:spacing w:before="100" w:beforeAutospacing="1" w:after="100" w:afterAutospacing="1" w:line="240" w:lineRule="auto"/>
        <w:ind w:left="0" w:firstLine="0"/>
        <w:jc w:val="left"/>
        <w:outlineLvl w:val="3"/>
        <w:rPr>
          <w:color w:val="5B9BD5" w:themeColor="accent1"/>
          <w:szCs w:val="28"/>
          <w:lang w:val="en-001"/>
        </w:rPr>
      </w:pPr>
    </w:p>
    <w:p w14:paraId="55C7AF57" w14:textId="77777777" w:rsidR="00623AA5" w:rsidRPr="00623AA5" w:rsidRDefault="00623AA5" w:rsidP="00623AA5">
      <w:pPr>
        <w:spacing w:before="100" w:beforeAutospacing="1" w:after="100" w:afterAutospacing="1" w:line="240" w:lineRule="auto"/>
        <w:ind w:left="0" w:firstLine="0"/>
        <w:jc w:val="left"/>
        <w:outlineLvl w:val="3"/>
        <w:rPr>
          <w:b/>
          <w:bCs/>
          <w:color w:val="auto"/>
          <w:szCs w:val="28"/>
        </w:rPr>
      </w:pPr>
      <w:r w:rsidRPr="00623AA5">
        <w:rPr>
          <w:b/>
          <w:bCs/>
          <w:color w:val="auto"/>
          <w:szCs w:val="28"/>
        </w:rPr>
        <w:lastRenderedPageBreak/>
        <w:t>6.2 Future Work</w:t>
      </w:r>
    </w:p>
    <w:p w14:paraId="0FE799BE" w14:textId="77777777" w:rsidR="00344EDF" w:rsidRDefault="00344EDF" w:rsidP="00344EDF">
      <w:pPr>
        <w:spacing w:after="0" w:line="259" w:lineRule="auto"/>
        <w:ind w:left="0" w:firstLine="0"/>
        <w:jc w:val="left"/>
        <w:rPr>
          <w:color w:val="5B9BD5" w:themeColor="accent1"/>
          <w:szCs w:val="28"/>
          <w:lang w:val="en-001"/>
        </w:rPr>
      </w:pPr>
      <w:r w:rsidRPr="00344EDF">
        <w:rPr>
          <w:color w:val="5B9BD5" w:themeColor="accent1"/>
          <w:szCs w:val="28"/>
          <w:lang w:val="en-001"/>
        </w:rPr>
        <w:t>While this study provides meaningful insights, several opportunities exist for future research to expand and deepen understanding in this area.</w:t>
      </w:r>
    </w:p>
    <w:p w14:paraId="30F5412A" w14:textId="77777777" w:rsidR="002D7566" w:rsidRPr="00344EDF" w:rsidRDefault="002D7566" w:rsidP="00344EDF">
      <w:pPr>
        <w:spacing w:after="0" w:line="259" w:lineRule="auto"/>
        <w:ind w:left="0" w:firstLine="0"/>
        <w:jc w:val="left"/>
        <w:rPr>
          <w:color w:val="5B9BD5" w:themeColor="accent1"/>
          <w:szCs w:val="28"/>
          <w:lang w:val="en-001"/>
        </w:rPr>
      </w:pPr>
    </w:p>
    <w:p w14:paraId="4301D3EF" w14:textId="5FCA5236" w:rsidR="00344EDF" w:rsidRDefault="00344EDF" w:rsidP="00344EDF">
      <w:pPr>
        <w:spacing w:after="0" w:line="259" w:lineRule="auto"/>
        <w:ind w:left="0" w:firstLine="0"/>
        <w:jc w:val="left"/>
        <w:rPr>
          <w:color w:val="5B9BD5" w:themeColor="accent1"/>
          <w:szCs w:val="28"/>
          <w:lang w:val="en-001"/>
        </w:rPr>
      </w:pPr>
      <w:r w:rsidRPr="00344EDF">
        <w:rPr>
          <w:b/>
          <w:bCs/>
          <w:color w:val="C00000"/>
          <w:szCs w:val="28"/>
          <w:lang w:val="en-001"/>
        </w:rPr>
        <w:t>Longitudinal Studies</w:t>
      </w:r>
      <w:r w:rsidRPr="00344EDF">
        <w:rPr>
          <w:color w:val="5B9BD5" w:themeColor="accent1"/>
          <w:szCs w:val="28"/>
          <w:lang w:val="en-001"/>
        </w:rPr>
        <w:br/>
        <w:t>Future research could adopt a longitudinal design to examine how the impact of professional certifications evolves. Tracking individuals before and after certification attainment would provide clearer evidence of causal relationships between certifications, performance, and career progression.</w:t>
      </w:r>
    </w:p>
    <w:p w14:paraId="67838D0B" w14:textId="77777777" w:rsidR="002D7566" w:rsidRPr="00344EDF" w:rsidRDefault="002D7566" w:rsidP="00344EDF">
      <w:pPr>
        <w:spacing w:after="0" w:line="259" w:lineRule="auto"/>
        <w:ind w:left="0" w:firstLine="0"/>
        <w:jc w:val="left"/>
        <w:rPr>
          <w:color w:val="5B9BD5" w:themeColor="accent1"/>
          <w:szCs w:val="28"/>
          <w:lang w:val="en-001"/>
        </w:rPr>
      </w:pPr>
    </w:p>
    <w:p w14:paraId="382C3D5C" w14:textId="77777777" w:rsidR="00344EDF" w:rsidRDefault="00344EDF" w:rsidP="00344EDF">
      <w:pPr>
        <w:spacing w:after="0" w:line="259" w:lineRule="auto"/>
        <w:ind w:left="0" w:firstLine="0"/>
        <w:jc w:val="left"/>
        <w:rPr>
          <w:color w:val="5B9BD5" w:themeColor="accent1"/>
          <w:szCs w:val="28"/>
          <w:lang w:val="en-001"/>
        </w:rPr>
      </w:pPr>
      <w:r w:rsidRPr="00344EDF">
        <w:rPr>
          <w:b/>
          <w:bCs/>
          <w:color w:val="C00000"/>
          <w:szCs w:val="28"/>
          <w:lang w:val="en-001"/>
        </w:rPr>
        <w:t>Expanded Geographic Scope</w:t>
      </w:r>
      <w:r w:rsidRPr="00344EDF">
        <w:rPr>
          <w:color w:val="5B9BD5" w:themeColor="accent1"/>
          <w:szCs w:val="28"/>
          <w:lang w:val="en-001"/>
        </w:rPr>
        <w:br/>
        <w:t>This study focused on IT professionals within a specific regional context. Future work could extend the analysis to different countries or regions to explore cultural, economic, and organizational factors that may influence the perceived and actual value of certifications.</w:t>
      </w:r>
    </w:p>
    <w:p w14:paraId="3C748BAC" w14:textId="77777777" w:rsidR="002D7566" w:rsidRPr="00344EDF" w:rsidRDefault="002D7566" w:rsidP="00344EDF">
      <w:pPr>
        <w:spacing w:after="0" w:line="259" w:lineRule="auto"/>
        <w:ind w:left="0" w:firstLine="0"/>
        <w:jc w:val="left"/>
        <w:rPr>
          <w:color w:val="5B9BD5" w:themeColor="accent1"/>
          <w:szCs w:val="28"/>
          <w:lang w:val="en-001"/>
        </w:rPr>
      </w:pPr>
    </w:p>
    <w:p w14:paraId="143ABB7B" w14:textId="03FBD877" w:rsidR="00344EDF" w:rsidRDefault="00344EDF" w:rsidP="00711CAE">
      <w:pPr>
        <w:spacing w:after="0" w:line="259" w:lineRule="auto"/>
        <w:ind w:left="0" w:firstLine="0"/>
        <w:jc w:val="left"/>
        <w:rPr>
          <w:color w:val="5B9BD5" w:themeColor="accent1"/>
          <w:szCs w:val="28"/>
          <w:lang w:val="en-001"/>
        </w:rPr>
      </w:pPr>
      <w:r w:rsidRPr="00344EDF">
        <w:rPr>
          <w:b/>
          <w:bCs/>
          <w:color w:val="C00000"/>
          <w:szCs w:val="28"/>
          <w:lang w:val="en-001"/>
        </w:rPr>
        <w:t>Employer-Centered Evaluation Models</w:t>
      </w:r>
      <w:r w:rsidRPr="00344EDF">
        <w:rPr>
          <w:color w:val="5B9BD5" w:themeColor="accent1"/>
          <w:szCs w:val="28"/>
          <w:lang w:val="en-001"/>
        </w:rPr>
        <w:br/>
        <w:t>Further studies could incorporate structured employer performance metrics, such as productivity indicators or peer evaluations, to complement self-reported data and reduce subjective bias.</w:t>
      </w:r>
    </w:p>
    <w:p w14:paraId="368F7B50" w14:textId="77777777" w:rsidR="00711CAE" w:rsidRDefault="00711CAE" w:rsidP="00711CAE">
      <w:pPr>
        <w:spacing w:after="0" w:line="259" w:lineRule="auto"/>
        <w:ind w:left="0" w:firstLine="0"/>
        <w:jc w:val="left"/>
        <w:rPr>
          <w:color w:val="5B9BD5" w:themeColor="accent1"/>
          <w:szCs w:val="28"/>
          <w:lang w:val="en-001"/>
        </w:rPr>
      </w:pPr>
    </w:p>
    <w:p w14:paraId="0C7F28FC" w14:textId="77777777" w:rsidR="00577B85" w:rsidRDefault="00577B85" w:rsidP="00577B85">
      <w:pPr>
        <w:spacing w:after="0" w:line="259" w:lineRule="auto"/>
        <w:ind w:left="0" w:firstLine="0"/>
        <w:jc w:val="left"/>
        <w:rPr>
          <w:color w:val="5B9BD5" w:themeColor="accent1"/>
          <w:szCs w:val="28"/>
          <w:lang w:val="en-001"/>
        </w:rPr>
      </w:pPr>
      <w:r w:rsidRPr="00577B85">
        <w:rPr>
          <w:b/>
          <w:bCs/>
          <w:color w:val="C00000"/>
          <w:szCs w:val="28"/>
          <w:lang w:val="en-001"/>
        </w:rPr>
        <w:t>Certification-Specific Analysis</w:t>
      </w:r>
      <w:r w:rsidRPr="00577B85">
        <w:rPr>
          <w:color w:val="5B9BD5" w:themeColor="accent1"/>
          <w:szCs w:val="28"/>
          <w:lang w:val="en-001"/>
        </w:rPr>
        <w:br/>
        <w:t>Rather than treating certifications as a single category, future research could evaluate the impact of specific certification types or vendors, comparing outcomes across technical domains such as cybersecurity, cloud computing, networking, and project management.</w:t>
      </w:r>
    </w:p>
    <w:p w14:paraId="3A49C31D" w14:textId="77777777" w:rsidR="00711CAE" w:rsidRPr="00577B85" w:rsidRDefault="00711CAE" w:rsidP="00577B85">
      <w:pPr>
        <w:spacing w:after="0" w:line="259" w:lineRule="auto"/>
        <w:ind w:left="0" w:firstLine="0"/>
        <w:jc w:val="left"/>
        <w:rPr>
          <w:color w:val="5B9BD5" w:themeColor="accent1"/>
          <w:szCs w:val="28"/>
          <w:lang w:val="en-001"/>
        </w:rPr>
      </w:pPr>
    </w:p>
    <w:p w14:paraId="05541594" w14:textId="0587B88D" w:rsidR="00577B85" w:rsidRDefault="00577B85" w:rsidP="00577B85">
      <w:pPr>
        <w:spacing w:after="0" w:line="259" w:lineRule="auto"/>
        <w:ind w:left="0" w:firstLine="0"/>
        <w:jc w:val="left"/>
        <w:rPr>
          <w:color w:val="5B9BD5" w:themeColor="accent1"/>
          <w:szCs w:val="28"/>
          <w:lang w:val="en-001"/>
        </w:rPr>
      </w:pPr>
      <w:r w:rsidRPr="00577B85">
        <w:rPr>
          <w:b/>
          <w:bCs/>
          <w:color w:val="C00000"/>
          <w:szCs w:val="28"/>
          <w:lang w:val="en-001"/>
        </w:rPr>
        <w:t xml:space="preserve">Integration of </w:t>
      </w:r>
      <w:r w:rsidRPr="00EB38D6">
        <w:rPr>
          <w:b/>
          <w:bCs/>
          <w:color w:val="C00000"/>
          <w:szCs w:val="28"/>
          <w:lang w:val="en-001"/>
        </w:rPr>
        <w:t>Behavioural</w:t>
      </w:r>
      <w:r w:rsidRPr="00577B85">
        <w:rPr>
          <w:b/>
          <w:bCs/>
          <w:color w:val="C00000"/>
          <w:szCs w:val="28"/>
          <w:lang w:val="en-001"/>
        </w:rPr>
        <w:t xml:space="preserve"> Assessment Tools</w:t>
      </w:r>
      <w:r w:rsidRPr="00577B85">
        <w:rPr>
          <w:color w:val="5B9BD5" w:themeColor="accent1"/>
          <w:szCs w:val="28"/>
          <w:lang w:val="en-001"/>
        </w:rPr>
        <w:br/>
        <w:t>Incorporating validated behavioural assessment instruments could enhance the analysis of soft skills and professional competencies, offering a more precise evaluation of teamwork, leadership, and adaptability.</w:t>
      </w:r>
    </w:p>
    <w:p w14:paraId="1B6E1B13" w14:textId="77777777" w:rsidR="00711CAE" w:rsidRPr="00577B85" w:rsidRDefault="00711CAE" w:rsidP="00577B85">
      <w:pPr>
        <w:spacing w:after="0" w:line="259" w:lineRule="auto"/>
        <w:ind w:left="0" w:firstLine="0"/>
        <w:jc w:val="left"/>
        <w:rPr>
          <w:color w:val="5B9BD5" w:themeColor="accent1"/>
          <w:szCs w:val="28"/>
          <w:lang w:val="en-001"/>
        </w:rPr>
      </w:pPr>
    </w:p>
    <w:p w14:paraId="05CC93EE" w14:textId="77777777" w:rsidR="00577B85" w:rsidRPr="00577B85" w:rsidRDefault="00577B85" w:rsidP="00577B85">
      <w:pPr>
        <w:spacing w:after="0" w:line="259" w:lineRule="auto"/>
        <w:ind w:left="0" w:firstLine="0"/>
        <w:jc w:val="left"/>
        <w:rPr>
          <w:color w:val="5B9BD5" w:themeColor="accent1"/>
          <w:szCs w:val="28"/>
          <w:lang w:val="en-001"/>
        </w:rPr>
      </w:pPr>
      <w:r w:rsidRPr="00577B85">
        <w:rPr>
          <w:b/>
          <w:bCs/>
          <w:color w:val="C00000"/>
          <w:szCs w:val="28"/>
          <w:lang w:val="en-001"/>
        </w:rPr>
        <w:t>Decision Support Framework Development</w:t>
      </w:r>
      <w:r w:rsidRPr="00577B85">
        <w:rPr>
          <w:color w:val="5B9BD5" w:themeColor="accent1"/>
          <w:szCs w:val="28"/>
          <w:lang w:val="en-001"/>
        </w:rPr>
        <w:br/>
        <w:t>Building on the findings of this study, future research could develop decision support systems to help organizations optimize investments in training, certification programs, and workforce development strategies.</w:t>
      </w:r>
    </w:p>
    <w:p w14:paraId="75DDCD0D" w14:textId="77777777" w:rsidR="00344EDF" w:rsidRPr="00344EDF" w:rsidRDefault="00344EDF" w:rsidP="00344EDF">
      <w:pPr>
        <w:spacing w:after="0" w:line="259" w:lineRule="auto"/>
        <w:ind w:left="0" w:firstLine="0"/>
        <w:jc w:val="left"/>
        <w:rPr>
          <w:color w:val="5B9BD5" w:themeColor="accent1"/>
          <w:szCs w:val="28"/>
          <w:lang w:val="en-001"/>
        </w:rPr>
      </w:pPr>
    </w:p>
    <w:p w14:paraId="1C025648" w14:textId="77777777" w:rsidR="00844BFC" w:rsidRPr="00344EDF" w:rsidRDefault="00844BFC" w:rsidP="008B421E">
      <w:pPr>
        <w:spacing w:after="0" w:line="259" w:lineRule="auto"/>
        <w:ind w:left="0" w:firstLine="0"/>
        <w:jc w:val="left"/>
        <w:rPr>
          <w:color w:val="auto"/>
          <w:szCs w:val="28"/>
          <w:lang w:val="en-001"/>
        </w:rPr>
      </w:pPr>
    </w:p>
    <w:p w14:paraId="20B4D197" w14:textId="77777777" w:rsidR="000B518F" w:rsidRDefault="003C51FB">
      <w:pPr>
        <w:pStyle w:val="Heading2"/>
        <w:spacing w:after="343" w:line="265" w:lineRule="auto"/>
        <w:ind w:right="1026"/>
        <w:jc w:val="center"/>
      </w:pPr>
      <w:bookmarkStart w:id="35" w:name="_Toc217134625"/>
      <w:bookmarkStart w:id="36" w:name="_Toc217134782"/>
      <w:r>
        <w:t>References</w:t>
      </w:r>
      <w:bookmarkEnd w:id="35"/>
      <w:bookmarkEnd w:id="36"/>
      <w:r>
        <w:t xml:space="preserve"> </w:t>
      </w:r>
    </w:p>
    <w:p w14:paraId="1AC97BF6" w14:textId="77777777" w:rsidR="000943B4" w:rsidRPr="000943B4" w:rsidRDefault="000943B4" w:rsidP="000943B4">
      <w:pPr>
        <w:pStyle w:val="NormalWeb"/>
        <w:numPr>
          <w:ilvl w:val="0"/>
          <w:numId w:val="61"/>
        </w:numPr>
        <w:rPr>
          <w:szCs w:val="28"/>
          <w:lang w:val="en-001"/>
        </w:rPr>
      </w:pPr>
      <w:r w:rsidRPr="000943B4">
        <w:rPr>
          <w:szCs w:val="28"/>
          <w:lang w:val="en-001"/>
        </w:rPr>
        <w:t xml:space="preserve">Akinyemi, O., &amp; Abiodun, A. (2021). The role of professional certifications in enhancing IT workforce competence. </w:t>
      </w:r>
      <w:r w:rsidRPr="000943B4">
        <w:rPr>
          <w:i/>
          <w:iCs/>
          <w:szCs w:val="28"/>
          <w:lang w:val="en-001"/>
        </w:rPr>
        <w:t>International Journal of Information Management</w:t>
      </w:r>
      <w:r w:rsidRPr="000943B4">
        <w:rPr>
          <w:szCs w:val="28"/>
          <w:lang w:val="en-001"/>
        </w:rPr>
        <w:t>, 58, 102305.</w:t>
      </w:r>
    </w:p>
    <w:p w14:paraId="3EA55C8A" w14:textId="77777777" w:rsidR="000943B4" w:rsidRPr="000943B4" w:rsidRDefault="000943B4" w:rsidP="000943B4">
      <w:pPr>
        <w:pStyle w:val="NormalWeb"/>
        <w:numPr>
          <w:ilvl w:val="0"/>
          <w:numId w:val="61"/>
        </w:numPr>
        <w:rPr>
          <w:szCs w:val="28"/>
          <w:lang w:val="en-001"/>
        </w:rPr>
      </w:pPr>
      <w:r w:rsidRPr="000943B4">
        <w:rPr>
          <w:szCs w:val="28"/>
          <w:lang w:val="en-001"/>
        </w:rPr>
        <w:t xml:space="preserve">Almeida, F., &amp; Monteiro, J. (2020). The role of professional certification in information technology education. </w:t>
      </w:r>
      <w:r w:rsidRPr="000943B4">
        <w:rPr>
          <w:i/>
          <w:iCs/>
          <w:szCs w:val="28"/>
          <w:lang w:val="en-001"/>
        </w:rPr>
        <w:t>Education and Information Technologies</w:t>
      </w:r>
      <w:r w:rsidRPr="000943B4">
        <w:rPr>
          <w:szCs w:val="28"/>
          <w:lang w:val="en-001"/>
        </w:rPr>
        <w:t>, 25(4), 2973–2988.</w:t>
      </w:r>
    </w:p>
    <w:p w14:paraId="68DC019B" w14:textId="77777777" w:rsidR="000943B4" w:rsidRPr="000943B4" w:rsidRDefault="000943B4" w:rsidP="000943B4">
      <w:pPr>
        <w:pStyle w:val="NormalWeb"/>
        <w:numPr>
          <w:ilvl w:val="0"/>
          <w:numId w:val="61"/>
        </w:numPr>
        <w:rPr>
          <w:szCs w:val="28"/>
          <w:lang w:val="en-001"/>
        </w:rPr>
      </w:pPr>
      <w:r w:rsidRPr="000943B4">
        <w:rPr>
          <w:szCs w:val="28"/>
          <w:lang w:val="en-001"/>
        </w:rPr>
        <w:t xml:space="preserve">Becker, G. S. (1993). </w:t>
      </w:r>
      <w:r w:rsidRPr="000943B4">
        <w:rPr>
          <w:i/>
          <w:iCs/>
          <w:szCs w:val="28"/>
          <w:lang w:val="en-001"/>
        </w:rPr>
        <w:t>Human capital: A theoretical and empirical analysis, with special reference to education</w:t>
      </w:r>
      <w:r w:rsidRPr="000943B4">
        <w:rPr>
          <w:szCs w:val="28"/>
          <w:lang w:val="en-001"/>
        </w:rPr>
        <w:t xml:space="preserve"> (3rd ed.). University of Chicago Press.</w:t>
      </w:r>
    </w:p>
    <w:p w14:paraId="5B369197" w14:textId="77777777" w:rsidR="000943B4" w:rsidRPr="000943B4" w:rsidRDefault="000943B4" w:rsidP="000943B4">
      <w:pPr>
        <w:pStyle w:val="NormalWeb"/>
        <w:numPr>
          <w:ilvl w:val="0"/>
          <w:numId w:val="61"/>
        </w:numPr>
        <w:rPr>
          <w:szCs w:val="28"/>
          <w:lang w:val="en-001"/>
        </w:rPr>
      </w:pPr>
      <w:r w:rsidRPr="000943B4">
        <w:rPr>
          <w:szCs w:val="28"/>
          <w:lang w:val="en-001"/>
        </w:rPr>
        <w:t xml:space="preserve">Bélanger, F., &amp; Crossler, R. E. (2019). Professional development and certification in information systems careers. </w:t>
      </w:r>
      <w:r w:rsidRPr="000943B4">
        <w:rPr>
          <w:i/>
          <w:iCs/>
          <w:szCs w:val="28"/>
          <w:lang w:val="en-001"/>
        </w:rPr>
        <w:t>Journal of Information Systems Education</w:t>
      </w:r>
      <w:r w:rsidRPr="000943B4">
        <w:rPr>
          <w:szCs w:val="28"/>
          <w:lang w:val="en-001"/>
        </w:rPr>
        <w:t>, 30(3), 161–170.</w:t>
      </w:r>
    </w:p>
    <w:p w14:paraId="577C387A" w14:textId="77777777" w:rsidR="000943B4" w:rsidRPr="000943B4" w:rsidRDefault="000943B4" w:rsidP="000943B4">
      <w:pPr>
        <w:pStyle w:val="NormalWeb"/>
        <w:numPr>
          <w:ilvl w:val="0"/>
          <w:numId w:val="61"/>
        </w:numPr>
        <w:rPr>
          <w:szCs w:val="28"/>
          <w:lang w:val="en-001"/>
        </w:rPr>
      </w:pPr>
      <w:r w:rsidRPr="000943B4">
        <w:rPr>
          <w:szCs w:val="28"/>
          <w:lang w:val="en-001"/>
        </w:rPr>
        <w:t xml:space="preserve">Cisco Systems. (2023). </w:t>
      </w:r>
      <w:r w:rsidRPr="000943B4">
        <w:rPr>
          <w:i/>
          <w:iCs/>
          <w:szCs w:val="28"/>
          <w:lang w:val="en-001"/>
        </w:rPr>
        <w:t>Cisco certification roadmap</w:t>
      </w:r>
      <w:r w:rsidRPr="000943B4">
        <w:rPr>
          <w:szCs w:val="28"/>
          <w:lang w:val="en-001"/>
        </w:rPr>
        <w:t>. Cisco Press.</w:t>
      </w:r>
    </w:p>
    <w:p w14:paraId="538F8C5E" w14:textId="77777777" w:rsidR="000943B4" w:rsidRPr="000943B4" w:rsidRDefault="000943B4" w:rsidP="000943B4">
      <w:pPr>
        <w:pStyle w:val="NormalWeb"/>
        <w:numPr>
          <w:ilvl w:val="0"/>
          <w:numId w:val="61"/>
        </w:numPr>
        <w:rPr>
          <w:szCs w:val="28"/>
          <w:lang w:val="en-001"/>
        </w:rPr>
      </w:pPr>
      <w:r w:rsidRPr="000943B4">
        <w:rPr>
          <w:szCs w:val="28"/>
          <w:lang w:val="en-001"/>
        </w:rPr>
        <w:t xml:space="preserve">CompTIA. (2023). </w:t>
      </w:r>
      <w:r w:rsidRPr="000943B4">
        <w:rPr>
          <w:i/>
          <w:iCs/>
          <w:szCs w:val="28"/>
          <w:lang w:val="en-001"/>
        </w:rPr>
        <w:t>IT industry outlook</w:t>
      </w:r>
      <w:r w:rsidRPr="000943B4">
        <w:rPr>
          <w:szCs w:val="28"/>
          <w:lang w:val="en-001"/>
        </w:rPr>
        <w:t>. Computing Technology Industry Association.</w:t>
      </w:r>
    </w:p>
    <w:p w14:paraId="4508C924" w14:textId="77777777" w:rsidR="000943B4" w:rsidRPr="000943B4" w:rsidRDefault="000943B4" w:rsidP="000943B4">
      <w:pPr>
        <w:pStyle w:val="NormalWeb"/>
        <w:numPr>
          <w:ilvl w:val="0"/>
          <w:numId w:val="61"/>
        </w:numPr>
        <w:rPr>
          <w:szCs w:val="28"/>
          <w:lang w:val="en-001"/>
        </w:rPr>
      </w:pPr>
      <w:r w:rsidRPr="000943B4">
        <w:rPr>
          <w:szCs w:val="28"/>
          <w:lang w:val="en-001"/>
        </w:rPr>
        <w:t xml:space="preserve">Fang, X., &amp; Neufeld, D. (2009). Understanding sustained participation in </w:t>
      </w:r>
      <w:proofErr w:type="gramStart"/>
      <w:r w:rsidRPr="000943B4">
        <w:rPr>
          <w:szCs w:val="28"/>
          <w:lang w:val="en-001"/>
        </w:rPr>
        <w:t>open source</w:t>
      </w:r>
      <w:proofErr w:type="gramEnd"/>
      <w:r w:rsidRPr="000943B4">
        <w:rPr>
          <w:szCs w:val="28"/>
          <w:lang w:val="en-001"/>
        </w:rPr>
        <w:t xml:space="preserve"> software projects. </w:t>
      </w:r>
      <w:r w:rsidRPr="000943B4">
        <w:rPr>
          <w:i/>
          <w:iCs/>
          <w:szCs w:val="28"/>
          <w:lang w:val="en-001"/>
        </w:rPr>
        <w:t>Journal of Management Information Systems</w:t>
      </w:r>
      <w:r w:rsidRPr="000943B4">
        <w:rPr>
          <w:szCs w:val="28"/>
          <w:lang w:val="en-001"/>
        </w:rPr>
        <w:t>, 25(4), 9–50.</w:t>
      </w:r>
    </w:p>
    <w:p w14:paraId="7D193F7E" w14:textId="77777777" w:rsidR="000943B4" w:rsidRPr="000943B4" w:rsidRDefault="000943B4" w:rsidP="000943B4">
      <w:pPr>
        <w:pStyle w:val="NormalWeb"/>
        <w:numPr>
          <w:ilvl w:val="0"/>
          <w:numId w:val="61"/>
        </w:numPr>
        <w:rPr>
          <w:szCs w:val="28"/>
          <w:lang w:val="en-001"/>
        </w:rPr>
      </w:pPr>
      <w:r w:rsidRPr="000943B4">
        <w:rPr>
          <w:szCs w:val="28"/>
          <w:lang w:val="en-001"/>
        </w:rPr>
        <w:t xml:space="preserve">Gallagher, S., &amp; Goodyear, P. (2019). Professional certifications as workforce development tools. </w:t>
      </w:r>
      <w:r w:rsidRPr="000943B4">
        <w:rPr>
          <w:i/>
          <w:iCs/>
          <w:szCs w:val="28"/>
          <w:lang w:val="en-001"/>
        </w:rPr>
        <w:t>Harvard Business Review</w:t>
      </w:r>
      <w:r w:rsidRPr="000943B4">
        <w:rPr>
          <w:szCs w:val="28"/>
          <w:lang w:val="en-001"/>
        </w:rPr>
        <w:t>, 97(5), 112–121.</w:t>
      </w:r>
    </w:p>
    <w:p w14:paraId="4CA5C7AC" w14:textId="77777777" w:rsidR="000943B4" w:rsidRPr="000943B4" w:rsidRDefault="000943B4" w:rsidP="000943B4">
      <w:pPr>
        <w:pStyle w:val="NormalWeb"/>
        <w:numPr>
          <w:ilvl w:val="0"/>
          <w:numId w:val="61"/>
        </w:numPr>
        <w:rPr>
          <w:szCs w:val="28"/>
          <w:lang w:val="en-001"/>
        </w:rPr>
      </w:pPr>
      <w:r w:rsidRPr="000943B4">
        <w:rPr>
          <w:szCs w:val="28"/>
          <w:lang w:val="en-001"/>
        </w:rPr>
        <w:t xml:space="preserve">Katz, R. L. (2018). Skills of an effective administrator. </w:t>
      </w:r>
      <w:r w:rsidRPr="000943B4">
        <w:rPr>
          <w:i/>
          <w:iCs/>
          <w:szCs w:val="28"/>
          <w:lang w:val="en-001"/>
        </w:rPr>
        <w:t>Harvard Business Review</w:t>
      </w:r>
      <w:r w:rsidRPr="000943B4">
        <w:rPr>
          <w:szCs w:val="28"/>
          <w:lang w:val="en-001"/>
        </w:rPr>
        <w:t>, 96(6), 92–100.</w:t>
      </w:r>
    </w:p>
    <w:p w14:paraId="0EE9F7EA" w14:textId="77777777" w:rsidR="000943B4" w:rsidRPr="000943B4" w:rsidRDefault="000943B4" w:rsidP="000943B4">
      <w:pPr>
        <w:pStyle w:val="NormalWeb"/>
        <w:numPr>
          <w:ilvl w:val="0"/>
          <w:numId w:val="61"/>
        </w:numPr>
        <w:rPr>
          <w:szCs w:val="28"/>
          <w:lang w:val="en-001"/>
        </w:rPr>
      </w:pPr>
      <w:r w:rsidRPr="000943B4">
        <w:rPr>
          <w:szCs w:val="28"/>
          <w:lang w:val="en-001"/>
        </w:rPr>
        <w:t xml:space="preserve">Kim, S., &amp; Malhotra, N. (2020). Examining the effects of IT certifications on career advancement. </w:t>
      </w:r>
      <w:r w:rsidRPr="000943B4">
        <w:rPr>
          <w:i/>
          <w:iCs/>
          <w:szCs w:val="28"/>
          <w:lang w:val="en-001"/>
        </w:rPr>
        <w:t>Information Systems Journal</w:t>
      </w:r>
      <w:r w:rsidRPr="000943B4">
        <w:rPr>
          <w:szCs w:val="28"/>
          <w:lang w:val="en-001"/>
        </w:rPr>
        <w:t>, 30(4), 638–665.</w:t>
      </w:r>
    </w:p>
    <w:p w14:paraId="40D88B19" w14:textId="77777777" w:rsidR="000943B4" w:rsidRPr="000943B4" w:rsidRDefault="000943B4" w:rsidP="000943B4">
      <w:pPr>
        <w:pStyle w:val="NormalWeb"/>
        <w:numPr>
          <w:ilvl w:val="0"/>
          <w:numId w:val="61"/>
        </w:numPr>
        <w:rPr>
          <w:szCs w:val="28"/>
          <w:lang w:val="en-001"/>
        </w:rPr>
      </w:pPr>
      <w:r w:rsidRPr="000943B4">
        <w:rPr>
          <w:szCs w:val="28"/>
          <w:lang w:val="en-001"/>
        </w:rPr>
        <w:t xml:space="preserve">Knight, R., &amp; Yorke, M. (2004). </w:t>
      </w:r>
      <w:r w:rsidRPr="000943B4">
        <w:rPr>
          <w:i/>
          <w:iCs/>
          <w:szCs w:val="28"/>
          <w:lang w:val="en-001"/>
        </w:rPr>
        <w:t>Learning, curriculum and employability in higher education</w:t>
      </w:r>
      <w:r w:rsidRPr="000943B4">
        <w:rPr>
          <w:szCs w:val="28"/>
          <w:lang w:val="en-001"/>
        </w:rPr>
        <w:t>. Routledge.</w:t>
      </w:r>
    </w:p>
    <w:p w14:paraId="4E5D15AC" w14:textId="77777777" w:rsidR="000943B4" w:rsidRPr="000943B4" w:rsidRDefault="000943B4" w:rsidP="000943B4">
      <w:pPr>
        <w:pStyle w:val="NormalWeb"/>
        <w:numPr>
          <w:ilvl w:val="0"/>
          <w:numId w:val="61"/>
        </w:numPr>
        <w:rPr>
          <w:szCs w:val="28"/>
          <w:lang w:val="en-001"/>
        </w:rPr>
      </w:pPr>
      <w:r w:rsidRPr="000943B4">
        <w:rPr>
          <w:szCs w:val="28"/>
          <w:lang w:val="en-001"/>
        </w:rPr>
        <w:t xml:space="preserve">PMI. (2022). </w:t>
      </w:r>
      <w:r w:rsidRPr="000943B4">
        <w:rPr>
          <w:i/>
          <w:iCs/>
          <w:szCs w:val="28"/>
          <w:lang w:val="en-001"/>
        </w:rPr>
        <w:t>Project management salary survey</w:t>
      </w:r>
      <w:r w:rsidRPr="000943B4">
        <w:rPr>
          <w:szCs w:val="28"/>
          <w:lang w:val="en-001"/>
        </w:rPr>
        <w:t>. Project Management Institute.</w:t>
      </w:r>
    </w:p>
    <w:p w14:paraId="64154E49" w14:textId="77777777" w:rsidR="000943B4" w:rsidRPr="000943B4" w:rsidRDefault="000943B4" w:rsidP="000943B4">
      <w:pPr>
        <w:pStyle w:val="NormalWeb"/>
        <w:numPr>
          <w:ilvl w:val="0"/>
          <w:numId w:val="61"/>
        </w:numPr>
        <w:rPr>
          <w:szCs w:val="28"/>
          <w:lang w:val="en-001"/>
        </w:rPr>
      </w:pPr>
      <w:r w:rsidRPr="000943B4">
        <w:rPr>
          <w:szCs w:val="28"/>
          <w:lang w:val="en-001"/>
        </w:rPr>
        <w:t xml:space="preserve">Randall, M., &amp; Zirkle, C. (2005). Information technology student-based certification in formal education settings. </w:t>
      </w:r>
      <w:r w:rsidRPr="000943B4">
        <w:rPr>
          <w:i/>
          <w:iCs/>
          <w:szCs w:val="28"/>
          <w:lang w:val="en-001"/>
        </w:rPr>
        <w:t>Journal of Information Technology Education</w:t>
      </w:r>
      <w:r w:rsidRPr="000943B4">
        <w:rPr>
          <w:szCs w:val="28"/>
          <w:lang w:val="en-001"/>
        </w:rPr>
        <w:t>, 4, 287–300.</w:t>
      </w:r>
    </w:p>
    <w:p w14:paraId="20692874" w14:textId="77777777" w:rsidR="000943B4" w:rsidRPr="000943B4" w:rsidRDefault="000943B4" w:rsidP="000943B4">
      <w:pPr>
        <w:pStyle w:val="NormalWeb"/>
        <w:numPr>
          <w:ilvl w:val="0"/>
          <w:numId w:val="61"/>
        </w:numPr>
        <w:rPr>
          <w:szCs w:val="28"/>
          <w:lang w:val="en-001"/>
        </w:rPr>
      </w:pPr>
      <w:r w:rsidRPr="000943B4">
        <w:rPr>
          <w:szCs w:val="28"/>
          <w:lang w:val="en-001"/>
        </w:rPr>
        <w:t xml:space="preserve">Robinson, D., &amp; Garton, B. (2008). An assessment of the value of professional certifications. </w:t>
      </w:r>
      <w:r w:rsidRPr="000943B4">
        <w:rPr>
          <w:i/>
          <w:iCs/>
          <w:szCs w:val="28"/>
          <w:lang w:val="en-001"/>
        </w:rPr>
        <w:t>Journal of Career and Technical Education</w:t>
      </w:r>
      <w:r w:rsidRPr="000943B4">
        <w:rPr>
          <w:szCs w:val="28"/>
          <w:lang w:val="en-001"/>
        </w:rPr>
        <w:t>, 24(2), 19–35.</w:t>
      </w:r>
    </w:p>
    <w:p w14:paraId="7D41AD20" w14:textId="143A0FDE" w:rsidR="000943B4" w:rsidRPr="000943B4" w:rsidRDefault="000943B4" w:rsidP="000943B4">
      <w:pPr>
        <w:pStyle w:val="NormalWeb"/>
        <w:numPr>
          <w:ilvl w:val="0"/>
          <w:numId w:val="61"/>
        </w:numPr>
        <w:rPr>
          <w:szCs w:val="28"/>
          <w:lang w:val="en-001"/>
        </w:rPr>
      </w:pPr>
      <w:r w:rsidRPr="000943B4">
        <w:rPr>
          <w:szCs w:val="28"/>
          <w:lang w:val="en-001"/>
        </w:rPr>
        <w:t xml:space="preserve">Spence, M. (1973). Job market </w:t>
      </w:r>
      <w:r w:rsidRPr="000943B4">
        <w:rPr>
          <w:szCs w:val="28"/>
          <w:lang w:val="en-001"/>
        </w:rPr>
        <w:t>signalling</w:t>
      </w:r>
      <w:r w:rsidRPr="000943B4">
        <w:rPr>
          <w:szCs w:val="28"/>
          <w:lang w:val="en-001"/>
        </w:rPr>
        <w:t xml:space="preserve">. </w:t>
      </w:r>
      <w:r w:rsidRPr="000943B4">
        <w:rPr>
          <w:i/>
          <w:iCs/>
          <w:szCs w:val="28"/>
          <w:lang w:val="en-001"/>
        </w:rPr>
        <w:t>Quarterly Journal of Economics</w:t>
      </w:r>
      <w:r w:rsidRPr="000943B4">
        <w:rPr>
          <w:szCs w:val="28"/>
          <w:lang w:val="en-001"/>
        </w:rPr>
        <w:t>, 87(3), 355–374.</w:t>
      </w:r>
    </w:p>
    <w:p w14:paraId="240829BA" w14:textId="37DDC88B" w:rsidR="000B518F" w:rsidRPr="00B7390F" w:rsidRDefault="00B47725" w:rsidP="00B7390F">
      <w:pPr>
        <w:pStyle w:val="NormalWeb"/>
        <w:rPr>
          <w:sz w:val="28"/>
          <w:szCs w:val="28"/>
        </w:rPr>
      </w:pPr>
      <w:r w:rsidRPr="00B47725">
        <w:rPr>
          <w:sz w:val="28"/>
          <w:szCs w:val="28"/>
        </w:rPr>
        <w:t xml:space="preserve"> </w:t>
      </w:r>
    </w:p>
    <w:sectPr w:rsidR="000B518F" w:rsidRPr="00B7390F" w:rsidSect="005F7A3E">
      <w:footerReference w:type="even" r:id="rId16"/>
      <w:footerReference w:type="default" r:id="rId17"/>
      <w:footerReference w:type="first" r:id="rId18"/>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CE717" w14:textId="77777777" w:rsidR="00A6594F" w:rsidRDefault="00A6594F">
      <w:pPr>
        <w:spacing w:after="0" w:line="240" w:lineRule="auto"/>
      </w:pPr>
      <w:r>
        <w:separator/>
      </w:r>
    </w:p>
  </w:endnote>
  <w:endnote w:type="continuationSeparator" w:id="0">
    <w:p w14:paraId="6C477752" w14:textId="77777777" w:rsidR="00A6594F" w:rsidRDefault="00A65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AC907" w14:textId="77777777" w:rsidR="00A6594F" w:rsidRDefault="00A6594F">
      <w:pPr>
        <w:spacing w:after="0" w:line="240" w:lineRule="auto"/>
      </w:pPr>
      <w:r>
        <w:separator/>
      </w:r>
    </w:p>
  </w:footnote>
  <w:footnote w:type="continuationSeparator" w:id="0">
    <w:p w14:paraId="4513E7B4" w14:textId="77777777" w:rsidR="00A6594F" w:rsidRDefault="00A65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32D21"/>
    <w:multiLevelType w:val="multilevel"/>
    <w:tmpl w:val="0D804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9F1EAD"/>
    <w:multiLevelType w:val="multilevel"/>
    <w:tmpl w:val="1EC4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4E2870"/>
    <w:multiLevelType w:val="multilevel"/>
    <w:tmpl w:val="092A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C47139"/>
    <w:multiLevelType w:val="hybridMultilevel"/>
    <w:tmpl w:val="EF4851D2"/>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3" w15:restartNumberingAfterBreak="0">
    <w:nsid w:val="280E62C6"/>
    <w:multiLevelType w:val="multilevel"/>
    <w:tmpl w:val="2DE6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E055EE"/>
    <w:multiLevelType w:val="hybridMultilevel"/>
    <w:tmpl w:val="A8CE8B1E"/>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5"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2B6C00"/>
    <w:multiLevelType w:val="multilevel"/>
    <w:tmpl w:val="36E4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35096A36"/>
    <w:multiLevelType w:val="multilevel"/>
    <w:tmpl w:val="D694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5"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705EBE"/>
    <w:multiLevelType w:val="multilevel"/>
    <w:tmpl w:val="BD1E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75C6E83"/>
    <w:multiLevelType w:val="hybridMultilevel"/>
    <w:tmpl w:val="E560534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55" w15:restartNumberingAfterBreak="0">
    <w:nsid w:val="6AC7210D"/>
    <w:multiLevelType w:val="multilevel"/>
    <w:tmpl w:val="64CC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8"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702">
    <w:abstractNumId w:val="39"/>
  </w:num>
  <w:num w:numId="2" w16cid:durableId="1989049614">
    <w:abstractNumId w:val="57"/>
  </w:num>
  <w:num w:numId="3" w16cid:durableId="65803217">
    <w:abstractNumId w:val="14"/>
  </w:num>
  <w:num w:numId="4" w16cid:durableId="424108870">
    <w:abstractNumId w:val="15"/>
  </w:num>
  <w:num w:numId="5" w16cid:durableId="798954316">
    <w:abstractNumId w:val="17"/>
  </w:num>
  <w:num w:numId="6" w16cid:durableId="380524787">
    <w:abstractNumId w:val="29"/>
  </w:num>
  <w:num w:numId="7" w16cid:durableId="1112165609">
    <w:abstractNumId w:val="9"/>
  </w:num>
  <w:num w:numId="8" w16cid:durableId="1829207478">
    <w:abstractNumId w:val="33"/>
  </w:num>
  <w:num w:numId="9" w16cid:durableId="750201636">
    <w:abstractNumId w:val="34"/>
  </w:num>
  <w:num w:numId="10" w16cid:durableId="1329792897">
    <w:abstractNumId w:val="6"/>
  </w:num>
  <w:num w:numId="11" w16cid:durableId="828449284">
    <w:abstractNumId w:val="8"/>
  </w:num>
  <w:num w:numId="12" w16cid:durableId="238441051">
    <w:abstractNumId w:val="45"/>
  </w:num>
  <w:num w:numId="13" w16cid:durableId="83457378">
    <w:abstractNumId w:val="18"/>
  </w:num>
  <w:num w:numId="14" w16cid:durableId="2130931159">
    <w:abstractNumId w:val="1"/>
  </w:num>
  <w:num w:numId="15" w16cid:durableId="1001473310">
    <w:abstractNumId w:val="28"/>
  </w:num>
  <w:num w:numId="16" w16cid:durableId="1504465413">
    <w:abstractNumId w:val="48"/>
  </w:num>
  <w:num w:numId="17" w16cid:durableId="1320884953">
    <w:abstractNumId w:val="38"/>
  </w:num>
  <w:num w:numId="18" w16cid:durableId="238365221">
    <w:abstractNumId w:val="49"/>
  </w:num>
  <w:num w:numId="19" w16cid:durableId="1846702952">
    <w:abstractNumId w:val="7"/>
  </w:num>
  <w:num w:numId="20" w16cid:durableId="427234790">
    <w:abstractNumId w:val="32"/>
  </w:num>
  <w:num w:numId="21" w16cid:durableId="1727291991">
    <w:abstractNumId w:val="44"/>
  </w:num>
  <w:num w:numId="22" w16cid:durableId="2066903961">
    <w:abstractNumId w:val="51"/>
  </w:num>
  <w:num w:numId="23" w16cid:durableId="2002849614">
    <w:abstractNumId w:val="10"/>
  </w:num>
  <w:num w:numId="24" w16cid:durableId="2072266411">
    <w:abstractNumId w:val="31"/>
  </w:num>
  <w:num w:numId="25" w16cid:durableId="1106584109">
    <w:abstractNumId w:val="41"/>
  </w:num>
  <w:num w:numId="26" w16cid:durableId="1995329543">
    <w:abstractNumId w:val="35"/>
  </w:num>
  <w:num w:numId="27" w16cid:durableId="2062635116">
    <w:abstractNumId w:val="42"/>
  </w:num>
  <w:num w:numId="28" w16cid:durableId="27419305">
    <w:abstractNumId w:val="58"/>
  </w:num>
  <w:num w:numId="29" w16cid:durableId="990984183">
    <w:abstractNumId w:val="27"/>
  </w:num>
  <w:num w:numId="30" w16cid:durableId="255871062">
    <w:abstractNumId w:val="13"/>
  </w:num>
  <w:num w:numId="31" w16cid:durableId="359353819">
    <w:abstractNumId w:val="47"/>
  </w:num>
  <w:num w:numId="32" w16cid:durableId="179244265">
    <w:abstractNumId w:val="59"/>
  </w:num>
  <w:num w:numId="33" w16cid:durableId="663320985">
    <w:abstractNumId w:val="5"/>
  </w:num>
  <w:num w:numId="34" w16cid:durableId="1576206536">
    <w:abstractNumId w:val="60"/>
  </w:num>
  <w:num w:numId="35" w16cid:durableId="1942715739">
    <w:abstractNumId w:val="20"/>
  </w:num>
  <w:num w:numId="36" w16cid:durableId="1415203878">
    <w:abstractNumId w:val="52"/>
  </w:num>
  <w:num w:numId="37" w16cid:durableId="1580139308">
    <w:abstractNumId w:val="16"/>
  </w:num>
  <w:num w:numId="38" w16cid:durableId="1194997319">
    <w:abstractNumId w:val="50"/>
  </w:num>
  <w:num w:numId="39" w16cid:durableId="1560435095">
    <w:abstractNumId w:val="0"/>
  </w:num>
  <w:num w:numId="40" w16cid:durableId="1434203581">
    <w:abstractNumId w:val="43"/>
  </w:num>
  <w:num w:numId="41" w16cid:durableId="1995335874">
    <w:abstractNumId w:val="40"/>
  </w:num>
  <w:num w:numId="42" w16cid:durableId="850922754">
    <w:abstractNumId w:val="21"/>
  </w:num>
  <w:num w:numId="43" w16cid:durableId="1611815220">
    <w:abstractNumId w:val="37"/>
  </w:num>
  <w:num w:numId="44" w16cid:durableId="1415198240">
    <w:abstractNumId w:val="53"/>
  </w:num>
  <w:num w:numId="45" w16cid:durableId="1588880233">
    <w:abstractNumId w:val="19"/>
  </w:num>
  <w:num w:numId="46" w16cid:durableId="110978623">
    <w:abstractNumId w:val="3"/>
  </w:num>
  <w:num w:numId="47" w16cid:durableId="544636317">
    <w:abstractNumId w:val="36"/>
  </w:num>
  <w:num w:numId="48" w16cid:durableId="1162162075">
    <w:abstractNumId w:val="12"/>
  </w:num>
  <w:num w:numId="49" w16cid:durableId="1869638652">
    <w:abstractNumId w:val="56"/>
  </w:num>
  <w:num w:numId="50" w16cid:durableId="871263986">
    <w:abstractNumId w:val="25"/>
  </w:num>
  <w:num w:numId="51" w16cid:durableId="86073669">
    <w:abstractNumId w:val="54"/>
  </w:num>
  <w:num w:numId="52" w16cid:durableId="965621584">
    <w:abstractNumId w:val="11"/>
  </w:num>
  <w:num w:numId="53" w16cid:durableId="1257516869">
    <w:abstractNumId w:val="22"/>
  </w:num>
  <w:num w:numId="54" w16cid:durableId="407534684">
    <w:abstractNumId w:val="46"/>
  </w:num>
  <w:num w:numId="55" w16cid:durableId="1839808485">
    <w:abstractNumId w:val="23"/>
  </w:num>
  <w:num w:numId="56" w16cid:durableId="2131897994">
    <w:abstractNumId w:val="4"/>
  </w:num>
  <w:num w:numId="57" w16cid:durableId="1075929869">
    <w:abstractNumId w:val="55"/>
  </w:num>
  <w:num w:numId="58" w16cid:durableId="35588162">
    <w:abstractNumId w:val="2"/>
  </w:num>
  <w:num w:numId="59" w16cid:durableId="1505590678">
    <w:abstractNumId w:val="30"/>
  </w:num>
  <w:num w:numId="60" w16cid:durableId="2061126975">
    <w:abstractNumId w:val="26"/>
  </w:num>
  <w:num w:numId="61" w16cid:durableId="5725932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279D7"/>
    <w:rsid w:val="0005744E"/>
    <w:rsid w:val="00063051"/>
    <w:rsid w:val="00072531"/>
    <w:rsid w:val="000759B8"/>
    <w:rsid w:val="000774A0"/>
    <w:rsid w:val="00081A66"/>
    <w:rsid w:val="00082F70"/>
    <w:rsid w:val="0008421F"/>
    <w:rsid w:val="00084504"/>
    <w:rsid w:val="000943B4"/>
    <w:rsid w:val="000B518F"/>
    <w:rsid w:val="000B76CA"/>
    <w:rsid w:val="000D13AB"/>
    <w:rsid w:val="000D1D08"/>
    <w:rsid w:val="000D5B7C"/>
    <w:rsid w:val="000E1CC0"/>
    <w:rsid w:val="000F1C8E"/>
    <w:rsid w:val="000F4F11"/>
    <w:rsid w:val="00100DC7"/>
    <w:rsid w:val="0010467B"/>
    <w:rsid w:val="001135AC"/>
    <w:rsid w:val="001139C6"/>
    <w:rsid w:val="00114776"/>
    <w:rsid w:val="001238C2"/>
    <w:rsid w:val="0012434C"/>
    <w:rsid w:val="0014139D"/>
    <w:rsid w:val="0014153A"/>
    <w:rsid w:val="00141F94"/>
    <w:rsid w:val="00143AC2"/>
    <w:rsid w:val="00145849"/>
    <w:rsid w:val="0014586E"/>
    <w:rsid w:val="00160D80"/>
    <w:rsid w:val="00167DB1"/>
    <w:rsid w:val="001754DA"/>
    <w:rsid w:val="00191269"/>
    <w:rsid w:val="001A27FA"/>
    <w:rsid w:val="001F0AE1"/>
    <w:rsid w:val="001F46C8"/>
    <w:rsid w:val="00200141"/>
    <w:rsid w:val="0020135D"/>
    <w:rsid w:val="0021101E"/>
    <w:rsid w:val="0026607F"/>
    <w:rsid w:val="002A5896"/>
    <w:rsid w:val="002D1915"/>
    <w:rsid w:val="002D7566"/>
    <w:rsid w:val="002E53BD"/>
    <w:rsid w:val="002F7BB2"/>
    <w:rsid w:val="0031223A"/>
    <w:rsid w:val="00321DEC"/>
    <w:rsid w:val="00325E45"/>
    <w:rsid w:val="00333218"/>
    <w:rsid w:val="00343E93"/>
    <w:rsid w:val="00344B96"/>
    <w:rsid w:val="00344EDF"/>
    <w:rsid w:val="003461DA"/>
    <w:rsid w:val="00346BA1"/>
    <w:rsid w:val="0035289E"/>
    <w:rsid w:val="00362618"/>
    <w:rsid w:val="00364E96"/>
    <w:rsid w:val="00370F15"/>
    <w:rsid w:val="00372FD5"/>
    <w:rsid w:val="00373AEF"/>
    <w:rsid w:val="00376F24"/>
    <w:rsid w:val="003B11C0"/>
    <w:rsid w:val="003C3526"/>
    <w:rsid w:val="003C51FB"/>
    <w:rsid w:val="003C6A5C"/>
    <w:rsid w:val="003D2C8D"/>
    <w:rsid w:val="003D57B5"/>
    <w:rsid w:val="003E30B5"/>
    <w:rsid w:val="004025B1"/>
    <w:rsid w:val="00435E06"/>
    <w:rsid w:val="004407A5"/>
    <w:rsid w:val="00450A42"/>
    <w:rsid w:val="00453651"/>
    <w:rsid w:val="00462932"/>
    <w:rsid w:val="004816C0"/>
    <w:rsid w:val="00482095"/>
    <w:rsid w:val="00486F30"/>
    <w:rsid w:val="004915AE"/>
    <w:rsid w:val="0049212F"/>
    <w:rsid w:val="004A01D5"/>
    <w:rsid w:val="004A3EB7"/>
    <w:rsid w:val="004A64CA"/>
    <w:rsid w:val="004C1695"/>
    <w:rsid w:val="004D370D"/>
    <w:rsid w:val="0050255F"/>
    <w:rsid w:val="00502BC5"/>
    <w:rsid w:val="005354E4"/>
    <w:rsid w:val="00551682"/>
    <w:rsid w:val="00561995"/>
    <w:rsid w:val="005714F7"/>
    <w:rsid w:val="00577B85"/>
    <w:rsid w:val="00587C32"/>
    <w:rsid w:val="00597654"/>
    <w:rsid w:val="005A6DB7"/>
    <w:rsid w:val="005E7AF1"/>
    <w:rsid w:val="005F7A3E"/>
    <w:rsid w:val="0060732E"/>
    <w:rsid w:val="00623AA5"/>
    <w:rsid w:val="006313B7"/>
    <w:rsid w:val="00637C94"/>
    <w:rsid w:val="00640309"/>
    <w:rsid w:val="006516CC"/>
    <w:rsid w:val="00664E7F"/>
    <w:rsid w:val="00673C49"/>
    <w:rsid w:val="006C2539"/>
    <w:rsid w:val="006D43F5"/>
    <w:rsid w:val="006E62F6"/>
    <w:rsid w:val="007022A1"/>
    <w:rsid w:val="00703DA6"/>
    <w:rsid w:val="00711A42"/>
    <w:rsid w:val="00711CAE"/>
    <w:rsid w:val="007210CF"/>
    <w:rsid w:val="0073106E"/>
    <w:rsid w:val="00737006"/>
    <w:rsid w:val="007428A3"/>
    <w:rsid w:val="007468BE"/>
    <w:rsid w:val="00774D34"/>
    <w:rsid w:val="00784E2C"/>
    <w:rsid w:val="007964B9"/>
    <w:rsid w:val="00797F04"/>
    <w:rsid w:val="007A2BD5"/>
    <w:rsid w:val="007D1BA7"/>
    <w:rsid w:val="007F29B3"/>
    <w:rsid w:val="008117B6"/>
    <w:rsid w:val="00823ABB"/>
    <w:rsid w:val="0084008C"/>
    <w:rsid w:val="00840E6E"/>
    <w:rsid w:val="00844BFC"/>
    <w:rsid w:val="00845623"/>
    <w:rsid w:val="00865B7B"/>
    <w:rsid w:val="00883A54"/>
    <w:rsid w:val="008A0B93"/>
    <w:rsid w:val="008B421E"/>
    <w:rsid w:val="008C1A64"/>
    <w:rsid w:val="008D3765"/>
    <w:rsid w:val="008D730C"/>
    <w:rsid w:val="008F2877"/>
    <w:rsid w:val="008F2F5C"/>
    <w:rsid w:val="008F5927"/>
    <w:rsid w:val="008F5C64"/>
    <w:rsid w:val="009449BF"/>
    <w:rsid w:val="00947011"/>
    <w:rsid w:val="00950404"/>
    <w:rsid w:val="00952989"/>
    <w:rsid w:val="00954068"/>
    <w:rsid w:val="00957B15"/>
    <w:rsid w:val="00971A99"/>
    <w:rsid w:val="00981D5B"/>
    <w:rsid w:val="00993D15"/>
    <w:rsid w:val="00995E28"/>
    <w:rsid w:val="009A592E"/>
    <w:rsid w:val="009B1591"/>
    <w:rsid w:val="009B1901"/>
    <w:rsid w:val="009C3745"/>
    <w:rsid w:val="009F1FB8"/>
    <w:rsid w:val="00A05719"/>
    <w:rsid w:val="00A20398"/>
    <w:rsid w:val="00A208DC"/>
    <w:rsid w:val="00A2422C"/>
    <w:rsid w:val="00A6594F"/>
    <w:rsid w:val="00A75D32"/>
    <w:rsid w:val="00A8064E"/>
    <w:rsid w:val="00A9455C"/>
    <w:rsid w:val="00AA559B"/>
    <w:rsid w:val="00AB60AF"/>
    <w:rsid w:val="00AC7869"/>
    <w:rsid w:val="00AC7E1D"/>
    <w:rsid w:val="00AD6286"/>
    <w:rsid w:val="00AD6D68"/>
    <w:rsid w:val="00AF38E6"/>
    <w:rsid w:val="00AF42ED"/>
    <w:rsid w:val="00AF6B69"/>
    <w:rsid w:val="00AF76AC"/>
    <w:rsid w:val="00B14961"/>
    <w:rsid w:val="00B2517A"/>
    <w:rsid w:val="00B34E9A"/>
    <w:rsid w:val="00B356F0"/>
    <w:rsid w:val="00B47725"/>
    <w:rsid w:val="00B7390F"/>
    <w:rsid w:val="00B771BF"/>
    <w:rsid w:val="00B80D41"/>
    <w:rsid w:val="00B87779"/>
    <w:rsid w:val="00B96A27"/>
    <w:rsid w:val="00BA4E73"/>
    <w:rsid w:val="00BA6B4C"/>
    <w:rsid w:val="00BB3121"/>
    <w:rsid w:val="00BD189C"/>
    <w:rsid w:val="00BE5F90"/>
    <w:rsid w:val="00C06831"/>
    <w:rsid w:val="00C35BBD"/>
    <w:rsid w:val="00C44FAE"/>
    <w:rsid w:val="00C610B6"/>
    <w:rsid w:val="00C77C09"/>
    <w:rsid w:val="00C801DB"/>
    <w:rsid w:val="00C90C55"/>
    <w:rsid w:val="00CB4572"/>
    <w:rsid w:val="00CD1780"/>
    <w:rsid w:val="00CE4CB0"/>
    <w:rsid w:val="00CF0725"/>
    <w:rsid w:val="00D106BD"/>
    <w:rsid w:val="00D17326"/>
    <w:rsid w:val="00D2520C"/>
    <w:rsid w:val="00D42532"/>
    <w:rsid w:val="00D5268B"/>
    <w:rsid w:val="00D55878"/>
    <w:rsid w:val="00D62566"/>
    <w:rsid w:val="00D63914"/>
    <w:rsid w:val="00DB286A"/>
    <w:rsid w:val="00DB5503"/>
    <w:rsid w:val="00DF6E6C"/>
    <w:rsid w:val="00E05441"/>
    <w:rsid w:val="00E24728"/>
    <w:rsid w:val="00E263F0"/>
    <w:rsid w:val="00E445AB"/>
    <w:rsid w:val="00E4470A"/>
    <w:rsid w:val="00E5289C"/>
    <w:rsid w:val="00E55C20"/>
    <w:rsid w:val="00E62D11"/>
    <w:rsid w:val="00E6342B"/>
    <w:rsid w:val="00E73F70"/>
    <w:rsid w:val="00EA2FA7"/>
    <w:rsid w:val="00EA59B3"/>
    <w:rsid w:val="00EB38D6"/>
    <w:rsid w:val="00EC02D2"/>
    <w:rsid w:val="00EC5CBE"/>
    <w:rsid w:val="00ED5450"/>
    <w:rsid w:val="00ED6FB8"/>
    <w:rsid w:val="00EF0AAC"/>
    <w:rsid w:val="00F04B3B"/>
    <w:rsid w:val="00F04F9F"/>
    <w:rsid w:val="00F0689D"/>
    <w:rsid w:val="00F36E88"/>
    <w:rsid w:val="00F43BD9"/>
    <w:rsid w:val="00F72B34"/>
    <w:rsid w:val="00F85661"/>
    <w:rsid w:val="00F949E2"/>
    <w:rsid w:val="00FA3332"/>
    <w:rsid w:val="00FB1767"/>
    <w:rsid w:val="00FB18ED"/>
    <w:rsid w:val="00FB37F9"/>
    <w:rsid w:val="00FB6BE3"/>
    <w:rsid w:val="00FC19C4"/>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BFF2636E-8815-4C2B-BAA8-57A54300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6C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AF4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4</TotalTime>
  <Pages>24</Pages>
  <Words>4806</Words>
  <Characters>32443</Characters>
  <Application>Microsoft Office Word</Application>
  <DocSecurity>0</DocSecurity>
  <Lines>754</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MESHAAL ALMUTAIRE</cp:lastModifiedBy>
  <cp:revision>3</cp:revision>
  <dcterms:created xsi:type="dcterms:W3CDTF">2025-12-20T11:53:00Z</dcterms:created>
  <dcterms:modified xsi:type="dcterms:W3CDTF">2025-12-20T11:57:00Z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