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9F352E8" w:rsidR="009125CE" w:rsidRPr="009125CE" w:rsidRDefault="009125CE" w:rsidP="00C52E2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D1470">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F0ED4FB" w14:textId="77777777" w:rsidR="00FD1470" w:rsidRPr="00FD1470" w:rsidRDefault="00FD1470" w:rsidP="00FD1470">
      <w:pPr>
        <w:jc w:val="right"/>
        <w:rPr>
          <w:rFonts w:ascii="Sakkal Majalla" w:hAnsi="Sakkal Majalla" w:cs="Sakkal Majalla"/>
          <w:sz w:val="36"/>
          <w:szCs w:val="36"/>
        </w:rPr>
      </w:pPr>
      <w:r w:rsidRPr="00FD1470">
        <w:rPr>
          <w:rFonts w:ascii="Sakkal Majalla" w:hAnsi="Sakkal Majalla" w:cs="Sakkal Majalla"/>
          <w:b/>
          <w:bCs/>
          <w:color w:val="000080"/>
          <w:sz w:val="36"/>
          <w:szCs w:val="36"/>
          <w:rtl/>
        </w:rPr>
        <w:t>دور</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المنصات</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المشتركة</w:t>
      </w:r>
      <w:r w:rsidRPr="00FD1470">
        <w:rPr>
          <w:rFonts w:ascii="Sakkal Majalla" w:hAnsi="Sakkal Majalla" w:cs="Sakkal Majalla"/>
          <w:b/>
          <w:color w:val="000080"/>
          <w:sz w:val="36"/>
          <w:szCs w:val="36"/>
        </w:rPr>
        <w:t xml:space="preserve"> </w:t>
      </w:r>
      <w:r w:rsidRPr="00FD1470">
        <w:rPr>
          <w:rFonts w:ascii="Sakkal Majalla" w:hAnsi="Sakkal Majalla" w:cs="Sakkal Majalla"/>
          <w:b/>
          <w:color w:val="000080"/>
          <w:sz w:val="36"/>
          <w:szCs w:val="36"/>
          <w:rtl/>
        </w:rPr>
        <w:t xml:space="preserve">(  </w:t>
      </w:r>
      <w:r w:rsidRPr="00FD1470">
        <w:rPr>
          <w:rFonts w:ascii="Sakkal Majalla" w:hAnsi="Sakkal Majalla" w:cs="Sakkal Majalla"/>
          <w:b/>
          <w:bCs/>
          <w:color w:val="000080"/>
          <w:sz w:val="36"/>
          <w:szCs w:val="36"/>
          <w:rtl/>
        </w:rPr>
        <w:t>منصة</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اعتماد</w:t>
      </w:r>
      <w:r w:rsidRPr="00FD1470">
        <w:rPr>
          <w:rFonts w:ascii="Sakkal Majalla" w:hAnsi="Sakkal Majalla" w:cs="Sakkal Majalla"/>
          <w:b/>
          <w:color w:val="000080"/>
          <w:sz w:val="36"/>
          <w:szCs w:val="36"/>
          <w:rtl/>
        </w:rPr>
        <w:t>)</w:t>
      </w:r>
      <w:r w:rsidRPr="00FD1470">
        <w:rPr>
          <w:rFonts w:ascii="Sakkal Majalla" w:hAnsi="Sakkal Majalla" w:cs="Sakkal Majalla"/>
          <w:b/>
          <w:bCs/>
          <w:color w:val="000080"/>
          <w:sz w:val="36"/>
          <w:szCs w:val="36"/>
          <w:rtl/>
        </w:rPr>
        <w:t xml:space="preserve"> والتحول</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الرقمي</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في</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دعم</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إدارة</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سلسلة</w:t>
      </w:r>
      <w:r w:rsidRPr="00FD1470">
        <w:rPr>
          <w:rFonts w:ascii="Sakkal Majalla" w:hAnsi="Sakkal Majalla" w:cs="Sakkal Majalla"/>
          <w:b/>
          <w:color w:val="000080"/>
          <w:sz w:val="36"/>
          <w:szCs w:val="36"/>
        </w:rPr>
        <w:t xml:space="preserve"> </w:t>
      </w:r>
      <w:r w:rsidRPr="00FD1470">
        <w:rPr>
          <w:rFonts w:ascii="Sakkal Majalla" w:hAnsi="Sakkal Majalla" w:cs="Sakkal Majalla"/>
          <w:b/>
          <w:bCs/>
          <w:color w:val="000080"/>
          <w:sz w:val="36"/>
          <w:szCs w:val="36"/>
          <w:rtl/>
        </w:rPr>
        <w:t>التوريد</w:t>
      </w:r>
    </w:p>
    <w:p w14:paraId="08401F45" w14:textId="273889E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817ED3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D1470">
        <w:rPr>
          <w:rFonts w:ascii="Sakkal Majalla" w:hAnsi="Sakkal Majalla" w:cs="Sakkal Majalla" w:hint="cs"/>
          <w:b/>
          <w:bCs/>
          <w:sz w:val="28"/>
          <w:szCs w:val="28"/>
          <w:rtl/>
          <w:lang w:bidi="ar-EG"/>
        </w:rPr>
        <w:t>سلمان بن عبدالعزيز المعتق</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4EA9EDC5" w:rsidR="009125CE" w:rsidRPr="001902DB" w:rsidRDefault="00FD1470" w:rsidP="00DF38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31E274B6"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r w:rsidR="00F61588" w:rsidRPr="009125CE">
        <w:rPr>
          <w:rFonts w:ascii="Sakkal Majalla" w:hAnsi="Sakkal Majalla" w:cs="Sakkal Majalla" w:hint="cs"/>
          <w:sz w:val="28"/>
          <w:szCs w:val="28"/>
          <w:u w:val="single"/>
          <w:rtl/>
          <w:lang w:bidi="ar-EG"/>
        </w:rPr>
        <w:t>المحتوي</w:t>
      </w:r>
      <w:r w:rsidR="00F61588">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6B33626C" w:rsidR="009125CE" w:rsidRDefault="00C2408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1_المستخلص ....3</w:t>
      </w:r>
    </w:p>
    <w:p w14:paraId="5DAE39D2" w14:textId="0E35ECE7" w:rsidR="00C2408F" w:rsidRDefault="00C2408F"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2_الفصل الأول (مقدمة)....4</w:t>
      </w:r>
    </w:p>
    <w:p w14:paraId="7B436CCF" w14:textId="5ACCAEE3" w:rsidR="00C2408F" w:rsidRDefault="00C2408F" w:rsidP="00F6158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الثاني (</w:t>
      </w:r>
      <w:r w:rsidR="00F61588">
        <w:rPr>
          <w:rFonts w:ascii="Sakkal Majalla" w:hAnsi="Sakkal Majalla" w:cs="Sakkal Majalla" w:hint="cs"/>
          <w:sz w:val="28"/>
          <w:szCs w:val="28"/>
          <w:u w:val="single"/>
          <w:rtl/>
          <w:lang w:bidi="ar-EG"/>
        </w:rPr>
        <w:t>الإطار</w:t>
      </w:r>
      <w:r>
        <w:rPr>
          <w:rFonts w:ascii="Sakkal Majalla" w:hAnsi="Sakkal Majalla" w:cs="Sakkal Majalla" w:hint="cs"/>
          <w:sz w:val="28"/>
          <w:szCs w:val="28"/>
          <w:u w:val="single"/>
          <w:rtl/>
          <w:lang w:bidi="ar-EG"/>
        </w:rPr>
        <w:t xml:space="preserve"> النظري )</w:t>
      </w:r>
      <w:r w:rsidR="00DF3878">
        <w:rPr>
          <w:rFonts w:ascii="Sakkal Majalla" w:hAnsi="Sakkal Majalla" w:cs="Sakkal Majalla" w:hint="cs"/>
          <w:sz w:val="28"/>
          <w:szCs w:val="28"/>
          <w:u w:val="single"/>
          <w:rtl/>
          <w:lang w:bidi="ar-EG"/>
        </w:rPr>
        <w:t xml:space="preserve"> 1_</w:t>
      </w:r>
      <w:r>
        <w:rPr>
          <w:rFonts w:ascii="Sakkal Majalla" w:hAnsi="Sakkal Majalla" w:cs="Sakkal Majalla" w:hint="cs"/>
          <w:sz w:val="28"/>
          <w:szCs w:val="28"/>
          <w:u w:val="single"/>
          <w:rtl/>
          <w:lang w:bidi="ar-EG"/>
        </w:rPr>
        <w:t>مقدمة ....10</w:t>
      </w:r>
    </w:p>
    <w:p w14:paraId="75385671" w14:textId="08576039" w:rsidR="00C2408F" w:rsidRDefault="00C2408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2_التحول الرقمي </w:t>
      </w:r>
      <w:r w:rsidR="00F61588">
        <w:rPr>
          <w:rFonts w:ascii="Sakkal Majalla" w:hAnsi="Sakkal Majalla" w:cs="Sakkal Majalla" w:hint="cs"/>
          <w:sz w:val="28"/>
          <w:szCs w:val="28"/>
          <w:u w:val="single"/>
          <w:rtl/>
          <w:lang w:bidi="ar-EG"/>
        </w:rPr>
        <w:t>وأهميته</w:t>
      </w:r>
      <w:r>
        <w:rPr>
          <w:rFonts w:ascii="Sakkal Majalla" w:hAnsi="Sakkal Majalla" w:cs="Sakkal Majalla" w:hint="cs"/>
          <w:sz w:val="28"/>
          <w:szCs w:val="28"/>
          <w:u w:val="single"/>
          <w:rtl/>
          <w:lang w:bidi="ar-EG"/>
        </w:rPr>
        <w:t xml:space="preserve"> ...10_11</w:t>
      </w:r>
    </w:p>
    <w:p w14:paraId="080A7E69" w14:textId="40E702C6" w:rsidR="00C2408F" w:rsidRDefault="00C2408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3_المنصات المشتركة (</w:t>
      </w:r>
      <w:r w:rsidR="00F61588">
        <w:rPr>
          <w:rFonts w:ascii="Sakkal Majalla" w:hAnsi="Sakkal Majalla" w:cs="Sakkal Majalla" w:hint="cs"/>
          <w:sz w:val="28"/>
          <w:szCs w:val="28"/>
          <w:u w:val="single"/>
          <w:rtl/>
          <w:lang w:bidi="ar-EG"/>
        </w:rPr>
        <w:t>مفهوم</w:t>
      </w:r>
      <w:r>
        <w:rPr>
          <w:rFonts w:ascii="Sakkal Majalla" w:hAnsi="Sakkal Majalla" w:cs="Sakkal Majalla" w:hint="cs"/>
          <w:sz w:val="28"/>
          <w:szCs w:val="28"/>
          <w:u w:val="single"/>
          <w:rtl/>
          <w:lang w:bidi="ar-EG"/>
        </w:rPr>
        <w:t xml:space="preserve"> .خصائص .فوائد)....12</w:t>
      </w:r>
    </w:p>
    <w:p w14:paraId="1E0BA41B" w14:textId="0D85895A" w:rsidR="00C2408F" w:rsidRDefault="00AB066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ثالثا إدارة سلسة التوريد (مفهوم _أهداف _تاثير ).....13 </w:t>
      </w:r>
    </w:p>
    <w:p w14:paraId="56F2ED87" w14:textId="41DE71AB" w:rsidR="00AB0667" w:rsidRDefault="00AB066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رابعا العلاقة بين التحول الرقمي وإدارة سلسة ...13</w:t>
      </w:r>
    </w:p>
    <w:p w14:paraId="0DBB8E88" w14:textId="0607CDFE" w:rsidR="00AB0667" w:rsidRDefault="00AB066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خامسا منصة اعتماد ....13</w:t>
      </w:r>
    </w:p>
    <w:p w14:paraId="74764B5B" w14:textId="2843E7C9" w:rsidR="00AB0667" w:rsidRDefault="00AB066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سادسا الدراسات السابقة ....13</w:t>
      </w:r>
    </w:p>
    <w:p w14:paraId="3229EF96" w14:textId="50647BE2" w:rsidR="00AB0667" w:rsidRDefault="00AB0667" w:rsidP="00000B7C">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(دراسة عربية . أجنبية .تحليل).....14</w:t>
      </w:r>
    </w:p>
    <w:p w14:paraId="39F18044" w14:textId="2997029A" w:rsidR="00000B7C" w:rsidRDefault="00000B7C" w:rsidP="00000B7C">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الفصل الثالث منهجية الدراسة (منهج البحث .مجتمع وعينة الدراسة .أدوات جمع بيانات )......15 </w:t>
      </w:r>
    </w:p>
    <w:p w14:paraId="214B8B3D" w14:textId="2D11765E" w:rsidR="00000B7C" w:rsidRDefault="00DF3878" w:rsidP="00000B7C">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رابعا المتغيرات المستقلة وتابعه ....16 </w:t>
      </w:r>
    </w:p>
    <w:p w14:paraId="11F6B26B" w14:textId="5C6F1E91" w:rsidR="00DF3878" w:rsidRDefault="00DF3878" w:rsidP="00F6158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خامسا منهج التحليل </w:t>
      </w:r>
      <w:r w:rsidR="00F61588">
        <w:rPr>
          <w:rFonts w:ascii="Sakkal Majalla" w:hAnsi="Sakkal Majalla" w:cs="Sakkal Majalla" w:hint="cs"/>
          <w:sz w:val="28"/>
          <w:szCs w:val="28"/>
          <w:u w:val="single"/>
          <w:rtl/>
          <w:lang w:bidi="ar-EG"/>
        </w:rPr>
        <w:t>الإحصائي</w:t>
      </w:r>
      <w:r>
        <w:rPr>
          <w:rFonts w:ascii="Sakkal Majalla" w:hAnsi="Sakkal Majalla" w:cs="Sakkal Majalla" w:hint="cs"/>
          <w:sz w:val="28"/>
          <w:szCs w:val="28"/>
          <w:u w:val="single"/>
          <w:rtl/>
          <w:lang w:bidi="ar-EG"/>
        </w:rPr>
        <w:t xml:space="preserve"> </w:t>
      </w:r>
      <w:r w:rsidR="00F61588">
        <w:rPr>
          <w:rFonts w:ascii="Sakkal Majalla" w:hAnsi="Sakkal Majalla" w:cs="Sakkal Majalla" w:hint="cs"/>
          <w:sz w:val="28"/>
          <w:szCs w:val="28"/>
          <w:u w:val="single"/>
          <w:rtl/>
          <w:lang w:bidi="ar-EG"/>
        </w:rPr>
        <w:t>الافتراضي</w:t>
      </w:r>
      <w:r>
        <w:rPr>
          <w:rFonts w:ascii="Sakkal Majalla" w:hAnsi="Sakkal Majalla" w:cs="Sakkal Majalla" w:hint="cs"/>
          <w:sz w:val="28"/>
          <w:szCs w:val="28"/>
          <w:u w:val="single"/>
          <w:rtl/>
          <w:lang w:bidi="ar-EG"/>
        </w:rPr>
        <w:t xml:space="preserve"> ...16 </w:t>
      </w:r>
    </w:p>
    <w:p w14:paraId="65902A5A" w14:textId="7ADD1444" w:rsidR="00DF3878" w:rsidRDefault="00DF3878"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الفصل الرابع  مقدمة .....17 </w:t>
      </w:r>
    </w:p>
    <w:p w14:paraId="0E5F6DB7" w14:textId="480722C7" w:rsidR="00DF3878" w:rsidRDefault="00DF3878"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الإحصاء الوظيفي لعينه </w:t>
      </w:r>
      <w:r w:rsidR="00F61588">
        <w:rPr>
          <w:rFonts w:ascii="Sakkal Majalla" w:hAnsi="Sakkal Majalla" w:cs="Sakkal Majalla" w:hint="cs"/>
          <w:sz w:val="28"/>
          <w:szCs w:val="28"/>
          <w:u w:val="single"/>
          <w:rtl/>
          <w:lang w:bidi="ar-EG"/>
        </w:rPr>
        <w:t>الدراسة</w:t>
      </w:r>
      <w:r>
        <w:rPr>
          <w:rFonts w:ascii="Sakkal Majalla" w:hAnsi="Sakkal Majalla" w:cs="Sakkal Majalla" w:hint="cs"/>
          <w:sz w:val="28"/>
          <w:szCs w:val="28"/>
          <w:u w:val="single"/>
          <w:rtl/>
          <w:lang w:bidi="ar-EG"/>
        </w:rPr>
        <w:t xml:space="preserve"> وتحليل محور الدراسة ...18</w:t>
      </w:r>
    </w:p>
    <w:p w14:paraId="00FB73B0" w14:textId="4B3E4278" w:rsidR="00DF3878" w:rsidRDefault="00DF3878"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محور المنصات مشتركة ..19</w:t>
      </w:r>
    </w:p>
    <w:p w14:paraId="2E88C7F1" w14:textId="1182B243" w:rsidR="00DF3878" w:rsidRDefault="00DF3878" w:rsidP="00F6158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w:t>
      </w:r>
      <w:r w:rsidR="00F61588">
        <w:rPr>
          <w:rFonts w:ascii="Sakkal Majalla" w:hAnsi="Sakkal Majalla" w:cs="Sakkal Majalla" w:hint="cs"/>
          <w:sz w:val="28"/>
          <w:szCs w:val="28"/>
          <w:u w:val="single"/>
          <w:rtl/>
          <w:lang w:bidi="ar-EG"/>
        </w:rPr>
        <w:t>ل محور كفاءة لإدارة سلسة التوريد</w:t>
      </w:r>
      <w:r>
        <w:rPr>
          <w:rFonts w:ascii="Sakkal Majalla" w:hAnsi="Sakkal Majalla" w:cs="Sakkal Majalla" w:hint="cs"/>
          <w:sz w:val="28"/>
          <w:szCs w:val="28"/>
          <w:u w:val="single"/>
          <w:rtl/>
          <w:lang w:bidi="ar-EG"/>
        </w:rPr>
        <w:t xml:space="preserve"> ..20 </w:t>
      </w:r>
    </w:p>
    <w:p w14:paraId="682E3A95" w14:textId="61C711EE" w:rsidR="00DF3878" w:rsidRDefault="00DF3878"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خامسا اختيار الفرضيات الإحصائية </w:t>
      </w:r>
      <w:r w:rsidR="00DE63F3">
        <w:rPr>
          <w:rFonts w:ascii="Sakkal Majalla" w:hAnsi="Sakkal Majalla" w:cs="Sakkal Majalla" w:hint="cs"/>
          <w:sz w:val="28"/>
          <w:szCs w:val="28"/>
          <w:u w:val="single"/>
          <w:rtl/>
          <w:lang w:bidi="ar-EG"/>
        </w:rPr>
        <w:t>ومناقشة النتائج ..21</w:t>
      </w:r>
    </w:p>
    <w:p w14:paraId="2D07C2C2" w14:textId="6D4BF802" w:rsidR="00DE63F3" w:rsidRDefault="00DE63F3"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النتائج ...22</w:t>
      </w:r>
    </w:p>
    <w:p w14:paraId="167663E2" w14:textId="29CA5891" w:rsidR="00DE63F3" w:rsidRDefault="00DE63F3"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التوصيات (الإدارية _تقنيه _مستقلة )...23 _22</w:t>
      </w:r>
    </w:p>
    <w:p w14:paraId="52B47A3B" w14:textId="1DF75DB7" w:rsidR="00DE63F3" w:rsidRDefault="00DE63F3"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الخاتمة ...24 </w:t>
      </w:r>
    </w:p>
    <w:p w14:paraId="35D303DB" w14:textId="2EBDEA9D" w:rsidR="00DE63F3" w:rsidRDefault="00DE63F3" w:rsidP="00DF38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المراجع ...25</w:t>
      </w:r>
    </w:p>
    <w:p w14:paraId="46DE474D" w14:textId="77777777" w:rsidR="00DE63F3" w:rsidRDefault="00DE63F3" w:rsidP="00DF3878">
      <w:pPr>
        <w:rPr>
          <w:rFonts w:ascii="Sakkal Majalla" w:hAnsi="Sakkal Majalla" w:cs="Sakkal Majalla"/>
          <w:sz w:val="28"/>
          <w:szCs w:val="28"/>
          <w:u w:val="single"/>
          <w:rtl/>
          <w:lang w:bidi="ar-EG"/>
        </w:rPr>
      </w:pPr>
    </w:p>
    <w:p w14:paraId="6E523498" w14:textId="77777777" w:rsidR="00DF3878" w:rsidRDefault="00DF3878" w:rsidP="00000B7C">
      <w:pPr>
        <w:rPr>
          <w:rFonts w:ascii="Sakkal Majalla" w:hAnsi="Sakkal Majalla" w:cs="Sakkal Majalla"/>
          <w:sz w:val="28"/>
          <w:szCs w:val="28"/>
          <w:u w:val="single"/>
          <w:rtl/>
          <w:lang w:bidi="ar-EG"/>
        </w:rPr>
      </w:pPr>
    </w:p>
    <w:p w14:paraId="3E930EBC" w14:textId="77777777" w:rsidR="00C2408F" w:rsidRDefault="00C2408F" w:rsidP="009125CE">
      <w:pPr>
        <w:rPr>
          <w:rFonts w:ascii="Sakkal Majalla" w:hAnsi="Sakkal Majalla" w:cs="Sakkal Majalla"/>
          <w:sz w:val="28"/>
          <w:szCs w:val="28"/>
          <w:u w:val="single"/>
          <w:rtl/>
          <w:lang w:bidi="ar-EG"/>
        </w:rPr>
      </w:pPr>
    </w:p>
    <w:p w14:paraId="32DDC605" w14:textId="72B4B817" w:rsidR="009125CE" w:rsidRPr="004A7DEC" w:rsidRDefault="009125CE" w:rsidP="004A7DEC">
      <w:pPr>
        <w:rPr>
          <w:rFonts w:ascii="Sakkal Majalla" w:hAnsi="Sakkal Majalla" w:cs="Sakkal Majalla"/>
          <w:sz w:val="32"/>
          <w:szCs w:val="32"/>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 </w:t>
      </w:r>
    </w:p>
    <w:p w14:paraId="7C92AB71" w14:textId="63DC2C2E" w:rsidR="009125CE" w:rsidRPr="004A7DEC" w:rsidRDefault="004A7DEC" w:rsidP="009125CE">
      <w:pPr>
        <w:rPr>
          <w:rFonts w:ascii="Sakkal Majalla" w:hAnsi="Sakkal Majalla" w:cs="Sakkal Majalla"/>
          <w:sz w:val="32"/>
          <w:szCs w:val="32"/>
        </w:rPr>
      </w:pPr>
      <w:r w:rsidRPr="004A7DEC">
        <w:rPr>
          <w:rFonts w:ascii="Sakkal Majalla" w:hAnsi="Sakkal Majalla" w:cs="Sakkal Majalla"/>
          <w:sz w:val="32"/>
          <w:szCs w:val="32"/>
          <w:rtl/>
        </w:rPr>
        <w:t>يهدف هذا البحث إلى دراسة أثر منصة اعتماد الرقمية على كفاءة المشتريات الحكومية واستدامة سلسلة التوريد في القطاع العام السعودي. وتمثل منصة اعتماد أحد أهم مبادرات التحول الرقمي في المملكة العربية السعودية، حيث تهدف إلى توحيد عمليات المشتريات الحكومية، وتعزيز الشفافية، وتحسين كفاءة الإنفاق، وتسهيل التواصل بين الجهات الحكومية والموردين. يعتمد البحث على منهج وصفي تحليلي، يتم من خلاله تحليل مدى تأثير استخدام المنصة على تقليل الوقت والتكاليف المرتبطة بعمليات المشتريات، وتحسين الإجراءات التشغيلية، وتعزيز معايير الاستدامة في سلسلة التوريد. كما يتناول البحث تقييم رضا المستخدمين عن وظائف المنصة، والتحديات التي تواجه الجهات الحكومية والموردين في تطبيقها. ومن المتوقع أن تسهم نتائج الدراسة في تقديم توصيات عملية تساعد في تطوير المنصة وتحسين دورها في رفع جودة وكفاءة المشتريات الحكومية، وتعزيز توجه المملكة نحو سلسلة توريد حكومية أكثر استدامة وفعالية.</w:t>
      </w: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20667126" w14:textId="25201980" w:rsidR="009125CE" w:rsidRDefault="009125CE" w:rsidP="009125CE">
      <w:pPr>
        <w:rPr>
          <w:rFonts w:ascii="Sakkal Majalla" w:hAnsi="Sakkal Majalla" w:cs="Sakkal Majalla"/>
          <w:sz w:val="28"/>
          <w:szCs w:val="28"/>
          <w:u w:val="single"/>
          <w:rtl/>
        </w:rPr>
      </w:pPr>
    </w:p>
    <w:p w14:paraId="5B7F068F" w14:textId="77777777" w:rsidR="001E7AD7" w:rsidRDefault="001E7AD7" w:rsidP="009125CE">
      <w:pPr>
        <w:rPr>
          <w:rFonts w:ascii="Sakkal Majalla" w:hAnsi="Sakkal Majalla" w:cs="Sakkal Majalla"/>
          <w:sz w:val="28"/>
          <w:szCs w:val="28"/>
          <w:u w:val="single"/>
        </w:rPr>
      </w:pPr>
    </w:p>
    <w:p w14:paraId="6C0A66D4" w14:textId="77777777" w:rsidR="00637F1E" w:rsidRDefault="009125CE" w:rsidP="00637F1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sidR="00637F1E">
        <w:rPr>
          <w:rFonts w:ascii="Sakkal Majalla" w:hAnsi="Sakkal Majalla" w:cs="Sakkal Majalla" w:hint="cs"/>
          <w:b/>
          <w:bCs/>
          <w:sz w:val="48"/>
          <w:szCs w:val="48"/>
          <w:u w:val="single"/>
          <w:rtl/>
        </w:rPr>
        <w:t xml:space="preserve"> </w:t>
      </w:r>
    </w:p>
    <w:p w14:paraId="60AC81F2" w14:textId="77777777" w:rsidR="00637F1E" w:rsidRDefault="009125CE" w:rsidP="00637F1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5136F184" w14:textId="77777777" w:rsidR="00637F1E" w:rsidRDefault="00FD1470" w:rsidP="00E030EF">
      <w:pPr>
        <w:rPr>
          <w:rFonts w:ascii="Sakkal Majalla" w:hAnsi="Sakkal Majalla" w:cs="Sakkal Majalla"/>
          <w:sz w:val="32"/>
          <w:szCs w:val="32"/>
          <w:rtl/>
        </w:rPr>
      </w:pPr>
      <w:r w:rsidRPr="00FD1470">
        <w:rPr>
          <w:rFonts w:ascii="Sakkal Majalla" w:hAnsi="Sakkal Majalla" w:cs="Sakkal Majalla"/>
          <w:sz w:val="32"/>
          <w:szCs w:val="32"/>
          <w:rtl/>
        </w:rPr>
        <w:t>يشهد العالم في العقدين الأخيرين تحولًا رقميًا واسع النطاق شمل مختلف القطاعات الاقتصادية والإدارية، وأصبح الاعتماد على التقنيات الحديثة والمنصات الرقمية عنصرًا أساسيًا في تحقيق الكفاءة التشغيلية وتعزيز القدرة التنافسية للمؤسسات. وتُعد إدارة سلسلة التوريد من أهم المجالات التي تأثرت إيجابيًا بالتحول الرقمي، إذ أسهمت المنصات المشتركة في تسريع تدفق المعلومات وتكامل العمليات بين الموردين والعملاء والجهات الحكومية. ومن بين هذه المنصات، برزت منصة "اعتماد" في المملكة العربية السعودية كأحد أبرز النماذج الوطنية التي تربط الجهات الحكومية بالموردين والمقاولين ضمن إطار إلكتروني موحد وشفاف</w:t>
      </w:r>
      <w:r w:rsidRPr="00FD1470">
        <w:rPr>
          <w:rFonts w:ascii="Sakkal Majalla" w:hAnsi="Sakkal Majalla" w:cs="Sakkal Majalla"/>
          <w:sz w:val="32"/>
          <w:szCs w:val="32"/>
        </w:rPr>
        <w:t>.</w:t>
      </w:r>
    </w:p>
    <w:p w14:paraId="43D645C1" w14:textId="7CA8A6F8" w:rsidR="00637F1E" w:rsidRDefault="00FD1470" w:rsidP="00D15CD8">
      <w:pPr>
        <w:rPr>
          <w:rFonts w:ascii="Sakkal Majalla" w:hAnsi="Sakkal Majalla" w:cs="Sakkal Majalla"/>
          <w:sz w:val="28"/>
          <w:szCs w:val="28"/>
          <w:u w:val="single"/>
          <w:rtl/>
        </w:rPr>
      </w:pPr>
      <w:r w:rsidRPr="00FD1470">
        <w:rPr>
          <w:rFonts w:ascii="Sakkal Majalla" w:hAnsi="Sakkal Majalla" w:cs="Sakkal Majalla"/>
          <w:color w:val="323232"/>
          <w:sz w:val="32"/>
          <w:szCs w:val="32"/>
          <w:rtl/>
        </w:rPr>
        <w:t>شهدت وزارة المالية تحولاً رقمياً جذرياً، وحققت قفزات كبيرة، كان لها أثر ملموس في تطوير العمليات والإجراءات الحكومية. ومن أبرز هذه القفزات: الانتقال من المعاملات الورقية إلى الرقمية، وأتمتة العمليات المالية، وتحسين سرعة الإنجاز، وتعزيز الشفافية في التعاملات المالية، وتحسين خدمة العملاء، وتبسيط تجربة المستخدم، إضافة إلى تعزيز الكفاءة التشغيلية وخفض التكاليف، والقدرة على إجراء التحليل المتقدم للبيانات المالية واستشراف المستقبل</w:t>
      </w:r>
      <w:r w:rsidRPr="00FD1470">
        <w:rPr>
          <w:rFonts w:ascii="Sakkal Majalla" w:hAnsi="Sakkal Majalla" w:cs="Sakkal Majalla"/>
          <w:color w:val="323232"/>
          <w:sz w:val="32"/>
          <w:szCs w:val="32"/>
        </w:rPr>
        <w:t>.</w:t>
      </w:r>
      <w:r w:rsidRPr="00FD1470">
        <w:rPr>
          <w:rFonts w:ascii="Sakkal Majalla" w:hAnsi="Sakkal Majalla" w:cs="Sakkal Majalla"/>
          <w:color w:val="323232"/>
          <w:sz w:val="32"/>
          <w:szCs w:val="32"/>
        </w:rPr>
        <w:br/>
      </w:r>
      <w:r w:rsidRPr="00FD1470">
        <w:rPr>
          <w:rFonts w:ascii="Sakkal Majalla" w:hAnsi="Sakkal Majalla" w:cs="Sakkal Majalla"/>
          <w:color w:val="323232"/>
          <w:sz w:val="32"/>
          <w:szCs w:val="32"/>
        </w:rPr>
        <w:br/>
      </w:r>
      <w:r w:rsidRPr="00FD1470">
        <w:rPr>
          <w:rFonts w:ascii="Sakkal Majalla" w:hAnsi="Sakkal Majalla" w:cs="Sakkal Majalla"/>
          <w:color w:val="323232"/>
          <w:sz w:val="32"/>
          <w:szCs w:val="32"/>
          <w:rtl/>
        </w:rPr>
        <w:t>كما نجحت الوزارة في تطوير بنية تحتية قوية من خلال مراكز البيانات المتقدمة، وتحسين مستويات الأمن السيبراني وحماية المعلومات، والاعتماد على الذكاء الاصطناعي. ونجحت كذلك في بناء بيئة عمل حديثة تعتمد على المهارات التقنية، مع تحقيق التكامل بين الجهات الحكومية المختلفة، وتسريع التحول إلى اقتصاد رقمي متكامل، وتطوير الكفاءات البشرية</w:t>
      </w:r>
      <w:r w:rsidR="00637F1E">
        <w:rPr>
          <w:rFonts w:ascii="Sakkal Majalla" w:hAnsi="Sakkal Majalla" w:cs="Sakkal Majalla"/>
          <w:color w:val="323232"/>
          <w:sz w:val="32"/>
          <w:szCs w:val="32"/>
        </w:rPr>
        <w:t>.</w:t>
      </w:r>
      <w:r w:rsidR="00637F1E">
        <w:rPr>
          <w:rFonts w:ascii="Sakkal Majalla" w:hAnsi="Sakkal Majalla" w:cs="Sakkal Majalla"/>
          <w:color w:val="323232"/>
          <w:sz w:val="32"/>
          <w:szCs w:val="32"/>
        </w:rPr>
        <w:br/>
      </w:r>
      <w:r w:rsidRPr="00FD1470">
        <w:rPr>
          <w:rFonts w:ascii="Sakkal Majalla" w:hAnsi="Sakkal Majalla" w:cs="Sakkal Majalla"/>
          <w:color w:val="323232"/>
          <w:sz w:val="32"/>
          <w:szCs w:val="32"/>
        </w:rPr>
        <w:t> </w:t>
      </w:r>
      <w:r w:rsidRPr="00FD1470">
        <w:rPr>
          <w:rFonts w:ascii="Sakkal Majalla" w:hAnsi="Sakkal Majalla" w:cs="Sakkal Majalla"/>
          <w:color w:val="323232"/>
          <w:sz w:val="32"/>
          <w:szCs w:val="32"/>
          <w:rtl/>
        </w:rPr>
        <w:t>وقد أثمرت هذه القفزات تحقيق الكثير من الإنجازات التي أسهمت في تطوير الخدمات الرقمية وتحسين كفاءتها، كما عكست التزام الوزارة بتقديم خدمات رقمية متطورة وتعزيز كفاءة وشفافية العمليات الحكومية؛ مما يدعم تحقيق رؤية السعودية 2030 ويعزز تنافسية الاقتصاد السعودي</w:t>
      </w:r>
      <w:r w:rsidR="00637F1E">
        <w:rPr>
          <w:rFonts w:ascii="Sakkal Majalla" w:hAnsi="Sakkal Majalla" w:cs="Sakkal Majalla"/>
          <w:color w:val="323232"/>
          <w:sz w:val="32"/>
          <w:szCs w:val="32"/>
        </w:rPr>
        <w:t>.</w:t>
      </w:r>
      <w:r w:rsidR="00637F1E">
        <w:rPr>
          <w:rFonts w:ascii="Sakkal Majalla" w:hAnsi="Sakkal Majalla" w:cs="Sakkal Majalla"/>
          <w:color w:val="323232"/>
          <w:sz w:val="32"/>
          <w:szCs w:val="32"/>
        </w:rPr>
        <w:br/>
      </w:r>
      <w:r w:rsidRPr="00FD1470">
        <w:rPr>
          <w:rFonts w:ascii="Sakkal Majalla" w:hAnsi="Sakkal Majalla" w:cs="Sakkal Majalla"/>
          <w:color w:val="323232"/>
          <w:sz w:val="32"/>
          <w:szCs w:val="32"/>
          <w:rtl/>
        </w:rPr>
        <w:t xml:space="preserve">ومن أبرز هذه الإنجازات: إطلاق منصة (اعتماد) للخدمات المالية الإلكترونية الحكومية، ونظام (صرف) للحقوق المالية لموظفي القطاع الحكومي، ونظام (تحصيل) للإيرادات العامة للدولة، ومنصة </w:t>
      </w:r>
      <w:r w:rsidRPr="00FD1470">
        <w:rPr>
          <w:rFonts w:ascii="Sakkal Majalla" w:hAnsi="Sakkal Majalla" w:cs="Sakkal Majalla"/>
          <w:color w:val="323232"/>
          <w:sz w:val="32"/>
          <w:szCs w:val="32"/>
          <w:rtl/>
        </w:rPr>
        <w:lastRenderedPageBreak/>
        <w:t>(سداد) لتمكين المواطنين والمقيمين من سداد الرسوم الحكومية إلكترونيًا، وتبني نظام الرواتب والمدفوعات الإلكتروني، وزيادة كفاءة الإنفاق الحكومي. وانعكست هذه الإنجازات على: تطوير النظم المالية الوطنية، وتحسين إجراءات إعداد الميزانية والحسابات والمدفوعات والمنافسات وسلاسل الإمداد والأصول والمستودعات والفوترة والتحصيل وإدارة الموارد البشرية وغير ذلك</w:t>
      </w:r>
      <w:r w:rsidRPr="00FD1470">
        <w:rPr>
          <w:rFonts w:ascii="Sakkal Majalla" w:hAnsi="Sakkal Majalla" w:cs="Sakkal Majalla"/>
          <w:color w:val="323232"/>
          <w:sz w:val="32"/>
          <w:szCs w:val="32"/>
        </w:rPr>
        <w:t>.</w:t>
      </w:r>
      <w:r w:rsidRPr="00FD1470">
        <w:rPr>
          <w:rFonts w:ascii="Sakkal Majalla" w:hAnsi="Sakkal Majalla" w:cs="Sakkal Majalla"/>
          <w:color w:val="323232"/>
          <w:sz w:val="32"/>
          <w:szCs w:val="32"/>
          <w:rtl/>
        </w:rPr>
        <w:t>طموحات وزارة المالية لتعزيز التحول الرقمي لا تنتهي؛ تماشياً مع رؤية السعودية 2030 التي تهدف إلى بناء اقتصاد رقمي رائد ومرن. وترتكز هذه الطموحات على تطوير البنية التحتية الرقمية، وتعزيز كفاءة وشفافية الخدمات المالية، ودعم الابتكار، من خلال تحقيق عدد من المستهدفات، منها: بناء منظومة مالية رقمية متكاملة، وتعزيز الشفافية والمساءلة، وتحسين تجربة المستخدم، ودعم الابتكار في الخدمات المالية، إضافة إلى رفع كفاءة الإنفاق الحكومي، وتعزيز الأمن السيبراني وحماية البيانات، وبناء الكفاءات الرقمية وتطوير مهاراتها</w:t>
      </w:r>
      <w:r w:rsidR="00637F1E">
        <w:rPr>
          <w:rFonts w:ascii="Sakkal Majalla" w:hAnsi="Sakkal Majalla" w:cs="Sakkal Majalla"/>
          <w:color w:val="323232"/>
          <w:sz w:val="32"/>
          <w:szCs w:val="32"/>
        </w:rPr>
        <w:t>.</w:t>
      </w:r>
      <w:r w:rsidRPr="00FD1470">
        <w:rPr>
          <w:rFonts w:ascii="Sakkal Majalla" w:hAnsi="Sakkal Majalla" w:cs="Sakkal Majalla"/>
          <w:color w:val="323232"/>
          <w:sz w:val="32"/>
          <w:szCs w:val="32"/>
          <w:rtl/>
        </w:rPr>
        <w:t>وتعد هذه المستهدفات خطوات رئيسية نحو تحقيق مستقبل مالي مستدام ومتطور، يساهم في تعزيز دور وزارة المالية في دعم الاقتصاد السعودي والتحول إلى حكومة رقمية مترابطة وفعالة</w:t>
      </w:r>
      <w:r w:rsidR="00637F1E">
        <w:rPr>
          <w:rFonts w:ascii="Sakkal Majalla" w:hAnsi="Sakkal Majalla" w:cs="Sakkal Majalla"/>
          <w:color w:val="323232"/>
          <w:sz w:val="32"/>
          <w:szCs w:val="32"/>
        </w:rPr>
        <w:t>.</w:t>
      </w:r>
      <w:r w:rsidR="00637F1E">
        <w:rPr>
          <w:rFonts w:ascii="Sakkal Majalla" w:hAnsi="Sakkal Majalla" w:cs="Sakkal Majalla"/>
          <w:color w:val="323232"/>
          <w:sz w:val="32"/>
          <w:szCs w:val="32"/>
        </w:rPr>
        <w:br/>
      </w:r>
      <w:r w:rsidRPr="00FD1470">
        <w:rPr>
          <w:rFonts w:ascii="Sakkal Majalla" w:hAnsi="Sakkal Majalla" w:cs="Sakkal Majalla"/>
          <w:color w:val="323232"/>
          <w:sz w:val="32"/>
          <w:szCs w:val="32"/>
          <w:rtl/>
        </w:rPr>
        <w:t>هذه المستهدفات وتلك الإنجازات والقفزات تمثل رحلة ناجحة نحو تحويل وزارة المالية إلى مؤسسة رقمية متطورة، تتبنى التقنيات الحديثة لتعزيز كفاءة العمل، والشفافية، وتحسين تجربة المستفيدين. ويظل التحول الرقمي في الوزارة دعامة أساسية لتحقيق رؤية السعودية 2030، والارتقاء بالخدمات المالية، بما يلبي طموحات المواطنين والشركاء في القطاعين الحكومي والخاص</w:t>
      </w:r>
      <w:r w:rsidRPr="00FD1470">
        <w:rPr>
          <w:rFonts w:ascii="Sakkal Majalla" w:hAnsi="Sakkal Majalla" w:cs="Sakkal Majalla"/>
          <w:color w:val="323232"/>
          <w:sz w:val="32"/>
          <w:szCs w:val="32"/>
        </w:rPr>
        <w:t>.</w:t>
      </w:r>
      <w:r w:rsidRPr="00FD1470">
        <w:rPr>
          <w:rFonts w:ascii="Sakkal Majalla" w:hAnsi="Sakkal Majalla" w:cs="Sakkal Majalla"/>
          <w:color w:val="323232"/>
          <w:sz w:val="32"/>
          <w:szCs w:val="32"/>
        </w:rPr>
        <w:br/>
      </w:r>
      <w:bookmarkStart w:id="0" w:name="_GoBack"/>
      <w:bookmarkEnd w:id="0"/>
    </w:p>
    <w:p w14:paraId="1A958E27" w14:textId="77777777" w:rsidR="00637F1E" w:rsidRDefault="00637F1E" w:rsidP="00D22171">
      <w:pPr>
        <w:rPr>
          <w:rFonts w:ascii="Sakkal Majalla" w:hAnsi="Sakkal Majalla" w:cs="Sakkal Majalla"/>
          <w:sz w:val="28"/>
          <w:szCs w:val="28"/>
          <w:u w:val="single"/>
          <w:rtl/>
        </w:rPr>
      </w:pPr>
    </w:p>
    <w:p w14:paraId="6F8C88AB" w14:textId="77777777" w:rsidR="00637F1E" w:rsidRDefault="00637F1E" w:rsidP="00D22171">
      <w:pPr>
        <w:rPr>
          <w:rFonts w:ascii="Sakkal Majalla" w:hAnsi="Sakkal Majalla" w:cs="Sakkal Majalla"/>
          <w:sz w:val="28"/>
          <w:szCs w:val="28"/>
          <w:u w:val="single"/>
          <w:rtl/>
        </w:rPr>
      </w:pPr>
    </w:p>
    <w:p w14:paraId="2A7437CE" w14:textId="5803BAFE" w:rsidR="00637F1E" w:rsidRPr="00E030EF" w:rsidRDefault="00637F1E" w:rsidP="00637F1E">
      <w:pPr>
        <w:rPr>
          <w:rFonts w:ascii="Sakkal Majalla" w:hAnsi="Sakkal Majalla" w:cs="Sakkal Majalla"/>
          <w:sz w:val="32"/>
          <w:szCs w:val="32"/>
          <w:rtl/>
        </w:rPr>
      </w:pPr>
      <w:r w:rsidRPr="00E030EF">
        <w:rPr>
          <w:rFonts w:ascii="Sakkal Majalla" w:hAnsi="Sakkal Majalla" w:cs="Sakkal Majalla" w:hint="cs"/>
          <w:sz w:val="32"/>
          <w:szCs w:val="32"/>
          <w:u w:val="single"/>
          <w:rtl/>
        </w:rPr>
        <w:t xml:space="preserve">   </w:t>
      </w:r>
      <w:r w:rsidR="00D22171" w:rsidRPr="00E030EF">
        <w:rPr>
          <w:rFonts w:ascii="Sakkal Majalla" w:hAnsi="Sakkal Majalla" w:cs="Sakkal Majalla" w:hint="cs"/>
          <w:sz w:val="32"/>
          <w:szCs w:val="32"/>
          <w:u w:val="single"/>
          <w:rtl/>
        </w:rPr>
        <w:t>-</w:t>
      </w:r>
      <w:r w:rsidRPr="00E030EF">
        <w:rPr>
          <w:rFonts w:ascii="Sakkal Majalla" w:hAnsi="Sakkal Majalla" w:cs="Sakkal Majalla"/>
          <w:sz w:val="32"/>
          <w:szCs w:val="32"/>
          <w:u w:val="single"/>
          <w:rtl/>
        </w:rPr>
        <w:t xml:space="preserve">مشكلة الدراسة. </w:t>
      </w:r>
      <w:r w:rsidRPr="00E030EF">
        <w:rPr>
          <w:rFonts w:ascii="Sakkal Majalla" w:hAnsi="Sakkal Majalla" w:cs="Sakkal Majalla" w:hint="cs"/>
          <w:sz w:val="32"/>
          <w:szCs w:val="32"/>
          <w:u w:val="single"/>
          <w:rtl/>
        </w:rPr>
        <w:t xml:space="preserve"> </w:t>
      </w:r>
      <w:r w:rsidR="00FD1470" w:rsidRPr="00E030EF">
        <w:rPr>
          <w:rFonts w:ascii="Sakkal Majalla" w:hAnsi="Sakkal Majalla" w:cs="Sakkal Majalla"/>
          <w:sz w:val="32"/>
          <w:szCs w:val="32"/>
          <w:rtl/>
        </w:rPr>
        <w:t>تتمثل مشكلة الدراسة في التساؤل الرئي</w:t>
      </w:r>
      <w:r w:rsidR="00C523C8" w:rsidRPr="00E030EF">
        <w:rPr>
          <w:rFonts w:ascii="Sakkal Majalla" w:hAnsi="Sakkal Majalla" w:cs="Sakkal Majalla" w:hint="cs"/>
          <w:sz w:val="32"/>
          <w:szCs w:val="32"/>
          <w:rtl/>
        </w:rPr>
        <w:t>سي</w:t>
      </w:r>
      <w:r w:rsidR="003D77F6" w:rsidRPr="00E030EF">
        <w:rPr>
          <w:rFonts w:ascii="Sakkal Majalla" w:hAnsi="Sakkal Majalla" w:cs="Sakkal Majalla" w:hint="cs"/>
          <w:sz w:val="32"/>
          <w:szCs w:val="32"/>
          <w:rtl/>
        </w:rPr>
        <w:t>:</w:t>
      </w:r>
      <w:r w:rsidRPr="00E030EF">
        <w:rPr>
          <w:rFonts w:ascii="Sakkal Majalla" w:hAnsi="Sakkal Majalla" w:cs="Sakkal Majalla" w:hint="cs"/>
          <w:sz w:val="32"/>
          <w:szCs w:val="32"/>
          <w:rtl/>
        </w:rPr>
        <w:t xml:space="preserve"> </w:t>
      </w:r>
    </w:p>
    <w:p w14:paraId="14CB744F" w14:textId="77777777" w:rsidR="00637F1E" w:rsidRPr="00E030EF" w:rsidRDefault="00FD1470" w:rsidP="00637F1E">
      <w:pPr>
        <w:rPr>
          <w:rFonts w:ascii="Sakkal Majalla" w:hAnsi="Sakkal Majalla" w:cs="Sakkal Majalla"/>
          <w:sz w:val="32"/>
          <w:szCs w:val="32"/>
          <w:rtl/>
        </w:rPr>
      </w:pPr>
      <w:r w:rsidRPr="00E030EF">
        <w:rPr>
          <w:rFonts w:ascii="Sakkal Majalla" w:hAnsi="Sakkal Majalla" w:cs="Sakkal Majalla"/>
          <w:sz w:val="32"/>
          <w:szCs w:val="32"/>
          <w:rtl/>
        </w:rPr>
        <w:t>كيف يسهم استخدام المنصات المشتركة، مثل منصة اعتماد، في دعم إدارة سلسلة التوريد وتحقيق الكفاءة التشغيلية من خلال التحول الرقمي؟</w:t>
      </w:r>
      <w:r w:rsidR="00637F1E" w:rsidRPr="00E030EF">
        <w:rPr>
          <w:rFonts w:ascii="Sakkal Majalla" w:hAnsi="Sakkal Majalla" w:cs="Sakkal Majalla" w:hint="cs"/>
          <w:sz w:val="32"/>
          <w:szCs w:val="32"/>
          <w:rtl/>
        </w:rPr>
        <w:t xml:space="preserve"> </w:t>
      </w:r>
    </w:p>
    <w:p w14:paraId="338EC804" w14:textId="296B4F3C" w:rsidR="00FD1470" w:rsidRPr="00E030EF" w:rsidRDefault="00FD1470" w:rsidP="00637F1E">
      <w:pPr>
        <w:rPr>
          <w:rFonts w:ascii="Sakkal Majalla" w:hAnsi="Sakkal Majalla" w:cs="Sakkal Majalla"/>
          <w:sz w:val="32"/>
          <w:szCs w:val="32"/>
          <w:u w:val="single"/>
        </w:rPr>
      </w:pPr>
      <w:r w:rsidRPr="00E030EF">
        <w:rPr>
          <w:rFonts w:ascii="Sakkal Majalla" w:hAnsi="Sakkal Majalla" w:cs="Sakkal Majalla"/>
          <w:sz w:val="32"/>
          <w:szCs w:val="32"/>
          <w:rtl/>
        </w:rPr>
        <w:t>ومن هذا التساؤل تتفرع الأسئلة التالية</w:t>
      </w:r>
      <w:r w:rsidRPr="00E030EF">
        <w:rPr>
          <w:rFonts w:ascii="Sakkal Majalla" w:hAnsi="Sakkal Majalla" w:cs="Sakkal Majalla"/>
          <w:sz w:val="32"/>
          <w:szCs w:val="32"/>
        </w:rPr>
        <w:t>:</w:t>
      </w:r>
    </w:p>
    <w:p w14:paraId="079C2051" w14:textId="77777777" w:rsidR="00FD1470" w:rsidRPr="00E030EF" w:rsidRDefault="00FD1470" w:rsidP="00FD1470">
      <w:pPr>
        <w:pStyle w:val="a5"/>
        <w:numPr>
          <w:ilvl w:val="0"/>
          <w:numId w:val="1"/>
        </w:numPr>
        <w:bidi/>
        <w:rPr>
          <w:rFonts w:ascii="Sakkal Majalla" w:hAnsi="Sakkal Majalla" w:cs="Sakkal Majalla"/>
          <w:sz w:val="32"/>
          <w:szCs w:val="32"/>
        </w:rPr>
      </w:pPr>
      <w:r w:rsidRPr="00E030EF">
        <w:rPr>
          <w:rFonts w:ascii="Sakkal Majalla" w:hAnsi="Sakkal Majalla" w:cs="Sakkal Majalla"/>
          <w:sz w:val="32"/>
          <w:szCs w:val="32"/>
          <w:rtl/>
        </w:rPr>
        <w:t>ما مدى تطبيق مبادئ التحول الرقمي في منصة اعتماد؟</w:t>
      </w:r>
    </w:p>
    <w:p w14:paraId="0B907542" w14:textId="77777777" w:rsidR="00FD1470" w:rsidRPr="00E030EF" w:rsidRDefault="00FD1470" w:rsidP="00FD1470">
      <w:pPr>
        <w:pStyle w:val="a5"/>
        <w:numPr>
          <w:ilvl w:val="0"/>
          <w:numId w:val="1"/>
        </w:numPr>
        <w:bidi/>
        <w:rPr>
          <w:rFonts w:ascii="Sakkal Majalla" w:hAnsi="Sakkal Majalla" w:cs="Sakkal Majalla"/>
          <w:sz w:val="32"/>
          <w:szCs w:val="32"/>
        </w:rPr>
      </w:pPr>
      <w:r w:rsidRPr="00E030EF">
        <w:rPr>
          <w:rFonts w:ascii="Sakkal Majalla" w:hAnsi="Sakkal Majalla" w:cs="Sakkal Majalla"/>
          <w:sz w:val="32"/>
          <w:szCs w:val="32"/>
          <w:rtl/>
        </w:rPr>
        <w:t>ما أثر المنصات المشتركة على كفاءة إدارة سلسلة التوريد في القطاع الحكومي؟</w:t>
      </w:r>
    </w:p>
    <w:p w14:paraId="3FEF106F" w14:textId="77777777" w:rsidR="00FD1470" w:rsidRPr="00E030EF" w:rsidRDefault="00FD1470" w:rsidP="00FD1470">
      <w:pPr>
        <w:pStyle w:val="a5"/>
        <w:numPr>
          <w:ilvl w:val="0"/>
          <w:numId w:val="1"/>
        </w:numPr>
        <w:bidi/>
        <w:rPr>
          <w:rFonts w:ascii="Sakkal Majalla" w:hAnsi="Sakkal Majalla" w:cs="Sakkal Majalla"/>
          <w:sz w:val="32"/>
          <w:szCs w:val="32"/>
        </w:rPr>
      </w:pPr>
      <w:r w:rsidRPr="00E030EF">
        <w:rPr>
          <w:rFonts w:ascii="Sakkal Majalla" w:hAnsi="Sakkal Majalla" w:cs="Sakkal Majalla"/>
          <w:sz w:val="32"/>
          <w:szCs w:val="32"/>
          <w:rtl/>
        </w:rPr>
        <w:t>ما التحديات التي تواجه الجهات الحكومية والموردين في استخدام هذه المنصات؟</w:t>
      </w:r>
    </w:p>
    <w:p w14:paraId="515659A6" w14:textId="77777777" w:rsidR="00FD1470" w:rsidRPr="00E030EF" w:rsidRDefault="00FD1470" w:rsidP="00FD1470">
      <w:pPr>
        <w:pStyle w:val="a5"/>
        <w:numPr>
          <w:ilvl w:val="0"/>
          <w:numId w:val="1"/>
        </w:numPr>
        <w:bidi/>
        <w:rPr>
          <w:rFonts w:ascii="Sakkal Majalla" w:hAnsi="Sakkal Majalla" w:cs="Sakkal Majalla"/>
          <w:sz w:val="32"/>
          <w:szCs w:val="32"/>
          <w:rtl/>
        </w:rPr>
      </w:pPr>
      <w:r w:rsidRPr="00E030EF">
        <w:rPr>
          <w:rFonts w:ascii="Sakkal Majalla" w:hAnsi="Sakkal Majalla" w:cs="Sakkal Majalla"/>
          <w:sz w:val="32"/>
          <w:szCs w:val="32"/>
          <w:rtl/>
        </w:rPr>
        <w:t>ما مدى رضا المستخدمين عن كفاءة النظام الإلكتروني في تحسين الشفافية وسرعة الإجراءات؟</w:t>
      </w:r>
    </w:p>
    <w:p w14:paraId="78BA21A6" w14:textId="77777777" w:rsidR="00FD1470" w:rsidRPr="00E030EF" w:rsidRDefault="00FD1470" w:rsidP="00FD1470">
      <w:pPr>
        <w:spacing w:after="264" w:line="240" w:lineRule="auto"/>
        <w:rPr>
          <w:rFonts w:ascii="Sakkal Majalla" w:eastAsia="Times New Roman" w:hAnsi="Sakkal Majalla" w:cs="Sakkal Majalla"/>
          <w:sz w:val="32"/>
          <w:szCs w:val="32"/>
        </w:rPr>
      </w:pPr>
      <w:r w:rsidRPr="00E030EF">
        <w:rPr>
          <w:rFonts w:ascii="Sakkal Majalla" w:eastAsia="Times New Roman" w:hAnsi="Sakkal Majalla" w:cs="Sakkal Majalla"/>
          <w:sz w:val="32"/>
          <w:szCs w:val="32"/>
          <w:rtl/>
        </w:rPr>
        <w:lastRenderedPageBreak/>
        <w:t>في كافة أنواع الأعمال تقريبًا في جميع أنحاء العالم، برز دور المسؤولون عن إدارة سلسلة التوريد في خضم نقص المنتجات، وعدم اليقين الاقتصادي، وتغيير طلبات العملاء، واللوائح التنظيمية الحكومية الجديدة بشأن استدامة سلسلة التوريد وحقوق الإنسان. لم يعد كافيًا أن تمتلك الشركات رؤية بشأن ما يفعله مورديها وعملاؤها. يتعين عليهم وضع رؤية موسعة في الوقت الفعلي لمورديهم وعملائهم</w:t>
      </w:r>
      <w:r w:rsidRPr="00E030EF">
        <w:rPr>
          <w:rFonts w:ascii="Sakkal Majalla" w:eastAsia="Times New Roman" w:hAnsi="Sakkal Majalla" w:cs="Sakkal Majalla"/>
          <w:sz w:val="32"/>
          <w:szCs w:val="32"/>
        </w:rPr>
        <w:t>.</w:t>
      </w:r>
    </w:p>
    <w:p w14:paraId="17A9D02C" w14:textId="77777777" w:rsidR="00FD1470" w:rsidRPr="00E030EF" w:rsidRDefault="00FD1470" w:rsidP="00FD1470">
      <w:pPr>
        <w:spacing w:after="264" w:line="240" w:lineRule="auto"/>
        <w:rPr>
          <w:rFonts w:ascii="Sakkal Majalla" w:eastAsia="Times New Roman" w:hAnsi="Sakkal Majalla" w:cs="Sakkal Majalla"/>
          <w:sz w:val="32"/>
          <w:szCs w:val="32"/>
        </w:rPr>
      </w:pPr>
      <w:r w:rsidRPr="00E030EF">
        <w:rPr>
          <w:rFonts w:ascii="Sakkal Majalla" w:eastAsia="Times New Roman" w:hAnsi="Sakkal Majalla" w:cs="Sakkal Majalla"/>
          <w:sz w:val="32"/>
          <w:szCs w:val="32"/>
          <w:rtl/>
        </w:rPr>
        <w:t>بينما يتطلع المديرون التنفيذيون إلى ترقية أنظمة إدارة سلسلة التوريد</w:t>
      </w:r>
      <w:r w:rsidRPr="00E030EF">
        <w:rPr>
          <w:rFonts w:ascii="Sakkal Majalla" w:eastAsia="Times New Roman" w:hAnsi="Sakkal Majalla" w:cs="Sakkal Majalla"/>
          <w:sz w:val="32"/>
          <w:szCs w:val="32"/>
        </w:rPr>
        <w:t xml:space="preserve"> (SCM) </w:t>
      </w:r>
      <w:r w:rsidRPr="00E030EF">
        <w:rPr>
          <w:rFonts w:ascii="Sakkal Majalla" w:eastAsia="Times New Roman" w:hAnsi="Sakkal Majalla" w:cs="Sakkal Majalla"/>
          <w:sz w:val="32"/>
          <w:szCs w:val="32"/>
          <w:rtl/>
        </w:rPr>
        <w:t>لشركاتهم في هذه البيئة الديناميكية، فإن أولوياتهم القصوى هي زيادة الوصول إلى البيانات، واستخدام تحليلات البيانات لتحسين عملية التخطيط، وزيادة قدرة سلسلة التوريد، وتسريع تسليم البضائع، وفقًا لاستطلاع أجرته شركات المحللين</w:t>
      </w:r>
      <w:r w:rsidRPr="00E030EF">
        <w:rPr>
          <w:rFonts w:ascii="Sakkal Majalla" w:eastAsia="Times New Roman" w:hAnsi="Sakkal Majalla" w:cs="Sakkal Majalla"/>
          <w:sz w:val="32"/>
          <w:szCs w:val="32"/>
        </w:rPr>
        <w:t xml:space="preserve"> IDG </w:t>
      </w:r>
      <w:r w:rsidRPr="00E030EF">
        <w:rPr>
          <w:rFonts w:ascii="Sakkal Majalla" w:eastAsia="Times New Roman" w:hAnsi="Sakkal Majalla" w:cs="Sakkal Majalla"/>
          <w:sz w:val="32"/>
          <w:szCs w:val="32"/>
          <w:rtl/>
        </w:rPr>
        <w:t>و</w:t>
      </w:r>
      <w:r w:rsidRPr="00E030EF">
        <w:rPr>
          <w:rFonts w:ascii="Sakkal Majalla" w:eastAsia="Times New Roman" w:hAnsi="Sakkal Majalla" w:cs="Sakkal Majalla"/>
          <w:sz w:val="32"/>
          <w:szCs w:val="32"/>
        </w:rPr>
        <w:t>GEP.</w:t>
      </w:r>
    </w:p>
    <w:p w14:paraId="68A3ECFE" w14:textId="77777777" w:rsidR="00FD1470" w:rsidRPr="00E030EF" w:rsidRDefault="00FD1470" w:rsidP="00FD1470">
      <w:pPr>
        <w:spacing w:after="0" w:line="240" w:lineRule="auto"/>
        <w:rPr>
          <w:rFonts w:ascii="Sakkal Majalla" w:eastAsia="Times New Roman" w:hAnsi="Sakkal Majalla" w:cs="Sakkal Majalla"/>
          <w:sz w:val="32"/>
          <w:szCs w:val="32"/>
        </w:rPr>
      </w:pPr>
      <w:r w:rsidRPr="00E030EF">
        <w:rPr>
          <w:rFonts w:ascii="Sakkal Majalla" w:eastAsia="Times New Roman" w:hAnsi="Sakkal Majalla" w:cs="Sakkal Majalla"/>
          <w:sz w:val="32"/>
          <w:szCs w:val="32"/>
          <w:rtl/>
        </w:rPr>
        <w:t>أفادت الأبحاث التي أجراها مركز ماساتشوستس للتكنولوجيا</w:t>
      </w:r>
      <w:r w:rsidRPr="00E030EF">
        <w:rPr>
          <w:rFonts w:ascii="Sakkal Majalla" w:eastAsia="Times New Roman" w:hAnsi="Sakkal Majalla" w:cs="Sakkal Majalla"/>
          <w:sz w:val="32"/>
          <w:szCs w:val="32"/>
        </w:rPr>
        <w:t xml:space="preserve"> (MIT) </w:t>
      </w:r>
      <w:r w:rsidRPr="00E030EF">
        <w:rPr>
          <w:rFonts w:ascii="Sakkal Majalla" w:eastAsia="Times New Roman" w:hAnsi="Sakkal Majalla" w:cs="Sakkal Majalla"/>
          <w:sz w:val="32"/>
          <w:szCs w:val="32"/>
          <w:rtl/>
        </w:rPr>
        <w:t xml:space="preserve">للنقل والخدمات اللوجستية أن هذا التحول الرقمي لسلسلة التوريد يقلل تكاليف العمليات إلى النصف ويزيد الإيرادات بنسبة   </w:t>
      </w:r>
      <w:r w:rsidRPr="00E030EF">
        <w:rPr>
          <w:rFonts w:ascii="Sakkal Majalla" w:eastAsia="Times New Roman" w:hAnsi="Sakkal Majalla" w:cs="Sakkal Majalla"/>
          <w:sz w:val="32"/>
          <w:szCs w:val="32"/>
        </w:rPr>
        <w:t>20%</w:t>
      </w:r>
    </w:p>
    <w:p w14:paraId="73C7B146" w14:textId="77777777" w:rsidR="00FD1470" w:rsidRPr="00E030EF" w:rsidRDefault="00FD1470" w:rsidP="00FD1470">
      <w:pPr>
        <w:spacing w:after="264" w:line="240" w:lineRule="auto"/>
        <w:rPr>
          <w:rFonts w:ascii="Sakkal Majalla" w:eastAsia="Times New Roman" w:hAnsi="Sakkal Majalla" w:cs="Sakkal Majalla"/>
          <w:sz w:val="32"/>
          <w:szCs w:val="32"/>
        </w:rPr>
      </w:pPr>
      <w:r w:rsidRPr="00E030EF">
        <w:rPr>
          <w:rFonts w:ascii="Sakkal Majalla" w:eastAsia="Times New Roman" w:hAnsi="Sakkal Majalla" w:cs="Sakkal Majalla"/>
          <w:sz w:val="32"/>
          <w:szCs w:val="32"/>
          <w:rtl/>
        </w:rPr>
        <w:t>يُعد التحول الرقمي لسلسلة التوريد بمنزلة عملية نشر الأدوات والتقنيات والاستراتيجيات الرقمية لتعزيز الكفاءة وتحسين منظومة سلسلة التوريد بأكملها. يتمثل الهدف من إدارة سلسلة التوريد</w:t>
      </w:r>
      <w:r w:rsidRPr="00E030EF">
        <w:rPr>
          <w:rFonts w:ascii="Sakkal Majalla" w:eastAsia="Times New Roman" w:hAnsi="Sakkal Majalla" w:cs="Sakkal Majalla"/>
          <w:sz w:val="32"/>
          <w:szCs w:val="32"/>
        </w:rPr>
        <w:t xml:space="preserve"> (SCM) </w:t>
      </w:r>
      <w:r w:rsidRPr="00E030EF">
        <w:rPr>
          <w:rFonts w:ascii="Sakkal Majalla" w:eastAsia="Times New Roman" w:hAnsi="Sakkal Majalla" w:cs="Sakkal Majalla"/>
          <w:sz w:val="32"/>
          <w:szCs w:val="32"/>
          <w:rtl/>
        </w:rPr>
        <w:t>في إدارة تدفق الأصول، بدءًا من الحصول على المواد الخام وصولاً إلى توزيع المنتجات النهائية على العملاء، بأكثر الطرق كفاءة الممكنة. يتعين على الشركات الابتعاد عن مفهوم السلسلة الخطية واعتماد نهج شبكي لتحويل سلسلة التوريد رقميًا</w:t>
      </w:r>
      <w:r w:rsidRPr="00E030EF">
        <w:rPr>
          <w:rFonts w:ascii="Sakkal Majalla" w:eastAsia="Times New Roman" w:hAnsi="Sakkal Majalla" w:cs="Sakkal Majalla"/>
          <w:sz w:val="32"/>
          <w:szCs w:val="32"/>
        </w:rPr>
        <w:t>.</w:t>
      </w:r>
    </w:p>
    <w:p w14:paraId="4EE8C4F0" w14:textId="77777777" w:rsidR="00FD1470" w:rsidRPr="00E030EF" w:rsidRDefault="00FD1470" w:rsidP="00FD1470">
      <w:pPr>
        <w:spacing w:after="264" w:line="240" w:lineRule="auto"/>
        <w:rPr>
          <w:rFonts w:ascii="Sakkal Majalla" w:eastAsia="Times New Roman" w:hAnsi="Sakkal Majalla" w:cs="Sakkal Majalla"/>
          <w:sz w:val="32"/>
          <w:szCs w:val="32"/>
        </w:rPr>
      </w:pPr>
      <w:r w:rsidRPr="00E030EF">
        <w:rPr>
          <w:rFonts w:ascii="Sakkal Majalla" w:eastAsia="Times New Roman" w:hAnsi="Sakkal Majalla" w:cs="Sakkal Majalla"/>
          <w:sz w:val="32"/>
          <w:szCs w:val="32"/>
          <w:rtl/>
        </w:rPr>
        <w:t>يسمح التحول الرقمي للمصنعين بجمع ومشاركة وتحليل بيانات سلسلة التوريد في كل مرحلة - بما في ذلك تخطيط الطلب وإدارة الأصول وإدارة المستودعات وإدارة النقل والخدمات اللوجستية والمشتريات وتنفيذ الطلبات - للحصول على الأفكار في الوقت الفعلي. ومع ذلك، يجب على الشركات المصنعة التأكد من أن موظفيها مرتاحون لنشر واستخدام أحدث أنظمة سلسلة التوريد للاستفادة من الفوائد الكاملة لتقنيتهم الجديدة، مما قد يعني توظيف مواهب جديدة وتحسين مهارات أعضاء الفريق الأقل ذكاءً رقميًا</w:t>
      </w:r>
      <w:r w:rsidRPr="00E030EF">
        <w:rPr>
          <w:rFonts w:ascii="Sakkal Majalla" w:eastAsia="Times New Roman" w:hAnsi="Sakkal Majalla" w:cs="Sakkal Majalla"/>
          <w:sz w:val="32"/>
          <w:szCs w:val="32"/>
        </w:rPr>
        <w:t>.</w:t>
      </w:r>
    </w:p>
    <w:p w14:paraId="52D8046D" w14:textId="77777777" w:rsidR="00FD1470" w:rsidRPr="00E030EF" w:rsidRDefault="00FD1470" w:rsidP="00FD1470">
      <w:pPr>
        <w:spacing w:after="360" w:line="240" w:lineRule="auto"/>
        <w:outlineLvl w:val="2"/>
        <w:rPr>
          <w:rFonts w:ascii="Sakkal Majalla" w:eastAsia="Times New Roman" w:hAnsi="Sakkal Majalla" w:cs="Sakkal Majalla"/>
          <w:b/>
          <w:bCs/>
          <w:sz w:val="32"/>
          <w:szCs w:val="32"/>
        </w:rPr>
      </w:pPr>
      <w:r w:rsidRPr="00E030EF">
        <w:rPr>
          <w:rFonts w:ascii="Sakkal Majalla" w:eastAsia="Times New Roman" w:hAnsi="Sakkal Majalla" w:cs="Sakkal Majalla"/>
          <w:b/>
          <w:bCs/>
          <w:sz w:val="32"/>
          <w:szCs w:val="32"/>
          <w:rtl/>
        </w:rPr>
        <w:t>إدارة سلسلة التوريد</w:t>
      </w:r>
      <w:r w:rsidRPr="00E030EF">
        <w:rPr>
          <w:rFonts w:ascii="Sakkal Majalla" w:eastAsia="Times New Roman" w:hAnsi="Sakkal Majalla" w:cs="Sakkal Majalla"/>
          <w:b/>
          <w:bCs/>
          <w:sz w:val="32"/>
          <w:szCs w:val="32"/>
        </w:rPr>
        <w:t xml:space="preserve"> (SCM) </w:t>
      </w:r>
      <w:r w:rsidRPr="00E030EF">
        <w:rPr>
          <w:rFonts w:ascii="Sakkal Majalla" w:eastAsia="Times New Roman" w:hAnsi="Sakkal Majalla" w:cs="Sakkal Majalla"/>
          <w:b/>
          <w:bCs/>
          <w:sz w:val="32"/>
          <w:szCs w:val="32"/>
          <w:rtl/>
        </w:rPr>
        <w:t>في الماضي والحاضر</w:t>
      </w:r>
    </w:p>
    <w:p w14:paraId="18FB8549" w14:textId="442EB040" w:rsidR="00F925D0" w:rsidRPr="00E030EF" w:rsidRDefault="00FD1470" w:rsidP="00FD1470">
      <w:pPr>
        <w:rPr>
          <w:rFonts w:ascii="Sakkal Majalla" w:hAnsi="Sakkal Majalla" w:cs="Sakkal Majalla"/>
          <w:sz w:val="32"/>
          <w:szCs w:val="32"/>
          <w:u w:val="single"/>
          <w:rtl/>
        </w:rPr>
      </w:pPr>
      <w:r w:rsidRPr="00E030EF">
        <w:rPr>
          <w:rFonts w:ascii="Sakkal Majalla" w:eastAsia="Times New Roman" w:hAnsi="Sakkal Majalla" w:cs="Sakkal Majalla"/>
          <w:sz w:val="32"/>
          <w:szCs w:val="32"/>
          <w:rtl/>
        </w:rPr>
        <w:t xml:space="preserve">تتميز كل شركة مصنعة تقريبًا مزيجًا من الأنظمة والعمليات القديمة والجديدة المصممة لأتمتة وربط جميع أجزاء عملية التصنيع. في حين أنه قبل أن يستخدم المصنعون العمليات اليدوية في الغالب (وكان لديهم وجهة نظر مقيدة في أنشطة مورديهم وشركائهم وعملائهم وموظفيهم)، فإنهم الآن يقومون بأتمتة العمليات واستبدال الأنظمة القديمة بحلول قائمة على السحابة. تدمج حلول إدارة سلسلة التوريد </w:t>
      </w:r>
      <w:r w:rsidRPr="00E030EF">
        <w:rPr>
          <w:rFonts w:ascii="Sakkal Majalla" w:eastAsia="Times New Roman" w:hAnsi="Sakkal Majalla" w:cs="Sakkal Majalla"/>
          <w:sz w:val="32"/>
          <w:szCs w:val="32"/>
          <w:rtl/>
        </w:rPr>
        <w:lastRenderedPageBreak/>
        <w:t>والتمويل والتصنيع والموارد البشرية، وتجمع البيانات لربط كل طرف معني. فيما يلي نظرة على ما يحل محل سلاسل التوريد القديمة</w:t>
      </w:r>
    </w:p>
    <w:p w14:paraId="0D1059B4" w14:textId="77777777" w:rsidR="00C2408F" w:rsidRDefault="00C2408F" w:rsidP="00637F1E">
      <w:pPr>
        <w:rPr>
          <w:rFonts w:ascii="Sakkal Majalla" w:hAnsi="Sakkal Majalla" w:cs="Sakkal Majalla"/>
          <w:sz w:val="32"/>
          <w:szCs w:val="32"/>
          <w:u w:val="single"/>
          <w:rtl/>
        </w:rPr>
      </w:pPr>
    </w:p>
    <w:p w14:paraId="2E5F0D1F" w14:textId="77777777" w:rsidR="00C2408F" w:rsidRDefault="00C2408F" w:rsidP="00637F1E">
      <w:pPr>
        <w:rPr>
          <w:rFonts w:ascii="Sakkal Majalla" w:hAnsi="Sakkal Majalla" w:cs="Sakkal Majalla"/>
          <w:sz w:val="32"/>
          <w:szCs w:val="32"/>
          <w:u w:val="single"/>
          <w:rtl/>
        </w:rPr>
      </w:pPr>
    </w:p>
    <w:p w14:paraId="06102058" w14:textId="0F64F030" w:rsidR="00637F1E" w:rsidRPr="00E030EF" w:rsidRDefault="00637F1E" w:rsidP="00637F1E">
      <w:pPr>
        <w:rPr>
          <w:rFonts w:ascii="Sakkal Majalla" w:hAnsi="Sakkal Majalla" w:cs="Sakkal Majalla"/>
          <w:sz w:val="32"/>
          <w:szCs w:val="32"/>
          <w:u w:val="single"/>
          <w:rtl/>
        </w:rPr>
      </w:pPr>
      <w:r w:rsidRPr="00E030EF">
        <w:rPr>
          <w:rFonts w:ascii="Sakkal Majalla" w:hAnsi="Sakkal Majalla" w:cs="Sakkal Majalla"/>
          <w:sz w:val="32"/>
          <w:szCs w:val="32"/>
          <w:u w:val="single"/>
          <w:rtl/>
        </w:rPr>
        <w:t xml:space="preserve">-أهمية الدراسة. </w:t>
      </w:r>
    </w:p>
    <w:p w14:paraId="196B9B2E" w14:textId="77D6C9FE" w:rsidR="00870EB8" w:rsidRPr="00E030EF" w:rsidRDefault="00870EB8" w:rsidP="00637F1E">
      <w:pPr>
        <w:rPr>
          <w:rFonts w:ascii="Sakkal Majalla" w:hAnsi="Sakkal Majalla" w:cs="Sakkal Majalla"/>
          <w:sz w:val="32"/>
          <w:szCs w:val="32"/>
          <w:u w:val="single"/>
        </w:rPr>
      </w:pPr>
      <w:r w:rsidRPr="00E030EF">
        <w:rPr>
          <w:rFonts w:ascii="Sakkal Majalla" w:hAnsi="Sakkal Majalla" w:cs="Sakkal Majalla"/>
          <w:sz w:val="32"/>
          <w:szCs w:val="32"/>
          <w:rtl/>
        </w:rPr>
        <w:t>تنبع أهمية هذا الدراسة من كونها تسهم في توضيح العلاقة بين التحول الرقمي وكفاءة إدارة سلاسل التوريد، ويبرز الدور المحوري للمنصات الإلكترونية في تعزيز الشفافية وتسريع الإجراءات الحكومية. كما تزداد أهمية الدراسة لكونها تتناول منصة اعتماد التي تمثل نموذجًا وطنيًا فريدًا يسهم في تحقيق أهداف رؤية السعودية 2030 المتعلقة بالتحول الرقمي والحوكمة الإلكترونية</w:t>
      </w:r>
      <w:r w:rsidRPr="00E030EF">
        <w:rPr>
          <w:rFonts w:ascii="Sakkal Majalla" w:hAnsi="Sakkal Majalla" w:cs="Sakkal Majalla"/>
          <w:sz w:val="32"/>
          <w:szCs w:val="32"/>
        </w:rPr>
        <w:t>.</w:t>
      </w:r>
    </w:p>
    <w:p w14:paraId="58B078B6" w14:textId="0FD1634F" w:rsidR="00F925D0" w:rsidRDefault="00F925D0" w:rsidP="00D22171">
      <w:pPr>
        <w:rPr>
          <w:rFonts w:ascii="Sakkal Majalla" w:hAnsi="Sakkal Majalla" w:cs="Sakkal Majalla"/>
          <w:sz w:val="28"/>
          <w:szCs w:val="28"/>
          <w:u w:val="single"/>
          <w:rtl/>
        </w:rPr>
      </w:pPr>
    </w:p>
    <w:p w14:paraId="1F704425" w14:textId="360D1D7A" w:rsidR="009F7D41" w:rsidRDefault="009F7D41" w:rsidP="009F7D41">
      <w:pPr>
        <w:rPr>
          <w:rFonts w:ascii="Sakkal Majalla" w:hAnsi="Sakkal Majalla" w:cs="Sakkal Majalla"/>
          <w:sz w:val="28"/>
          <w:szCs w:val="28"/>
          <w:u w:val="single"/>
          <w:rtl/>
        </w:rPr>
      </w:pPr>
      <w:r>
        <w:rPr>
          <w:rFonts w:ascii="Sakkal Majalla" w:hAnsi="Sakkal Majalla" w:cs="Sakkal Majalla"/>
          <w:sz w:val="28"/>
          <w:szCs w:val="28"/>
          <w:u w:val="single"/>
          <w:rtl/>
        </w:rPr>
        <w:t xml:space="preserve">-أهداف الدراسة. </w:t>
      </w:r>
    </w:p>
    <w:p w14:paraId="5C845554" w14:textId="6371CA71" w:rsidR="00C328A1" w:rsidRPr="00C523C8" w:rsidRDefault="00C328A1" w:rsidP="009F7D41">
      <w:pPr>
        <w:rPr>
          <w:rFonts w:ascii="Sakkal Majalla" w:hAnsi="Sakkal Majalla" w:cs="Sakkal Majalla"/>
          <w:sz w:val="32"/>
          <w:szCs w:val="32"/>
          <w:u w:val="single"/>
        </w:rPr>
      </w:pPr>
      <w:r w:rsidRPr="00C523C8">
        <w:rPr>
          <w:rFonts w:ascii="Sakkal Majalla" w:eastAsia="Times New Roman" w:hAnsi="Sakkal Majalla" w:cs="Sakkal Majalla"/>
          <w:sz w:val="32"/>
          <w:szCs w:val="32"/>
          <w:rtl/>
        </w:rPr>
        <w:t>بينما تسمح سلاسل التوريد التقليدية لمديري الخدمات اللوجستية بالتخطيط والتفاعل، فإن سلاسل التوريد المحولة رقميًا تجعل من السهل التنبؤ بالطلب، وتحديد مشكلات سلسلة التوريد، وتقليل فترات التسليم، واتخاذ الإجراءات لتجنب التباطؤ. يتمثل الهدف في ضمان التسليم في الوقت المحدد، وتحسين خدمة العملاء، وتقليل التكاليف من خلال تحسين الكفاءة والرؤية والتعاون. يحتاج المصنعون الذين يلتزمون بالتحول الرقمي لسلسلة التوريد إلى اتباع نهج ثلاثي: تقييم فريق التخطيط وإعادة تنظيمه حسب الحاجة؛ وإضفاء الطابع المركزي على القدرات التحليلية؛ وتوظيف أو إعادة تأهيل المواهب للوظائف الجديدة التي أوجدها الانتقال إلى سلسلة التوريد الرقمية</w:t>
      </w:r>
      <w:r w:rsidRPr="00C523C8">
        <w:rPr>
          <w:rFonts w:ascii="Sakkal Majalla" w:eastAsia="Times New Roman" w:hAnsi="Sakkal Majalla" w:cs="Sakkal Majalla"/>
          <w:sz w:val="32"/>
          <w:szCs w:val="32"/>
        </w:rPr>
        <w:t>.</w:t>
      </w:r>
    </w:p>
    <w:p w14:paraId="5BCA5A7F" w14:textId="77777777" w:rsidR="00C328A1" w:rsidRPr="00C523C8" w:rsidRDefault="00C328A1" w:rsidP="00C328A1">
      <w:pPr>
        <w:spacing w:after="264" w:line="240" w:lineRule="auto"/>
        <w:rPr>
          <w:rFonts w:ascii="Sakkal Majalla" w:eastAsia="Times New Roman" w:hAnsi="Sakkal Majalla" w:cs="Sakkal Majalla"/>
          <w:sz w:val="32"/>
          <w:szCs w:val="32"/>
        </w:rPr>
      </w:pPr>
      <w:r w:rsidRPr="00C523C8">
        <w:rPr>
          <w:rFonts w:ascii="Sakkal Majalla" w:eastAsia="Times New Roman" w:hAnsi="Sakkal Majalla" w:cs="Sakkal Majalla"/>
          <w:sz w:val="32"/>
          <w:szCs w:val="32"/>
          <w:rtl/>
        </w:rPr>
        <w:t>تُعد الأولوية الأولى لأي خطة تحول رقمي بمنزلة زيادة رؤية سلسلة التوريد. سيؤدي ذلك إلى توضيح عناصر سلسلة التوريد الحالية التي تفيد أكثر من تحسينات التقنيات والعمليات. فعلى سبيل المثال: يوفر تنفيذ أنظمة التتبع والمراقبة في الوقت الفعلي رؤية لحركة البضائع، بينما تجمع أجهزة إنترنت الأشياء بيانات عن مستويات المخزون ودرجة الحرارة وغيرها من المعلمات ذات الصلة. بفضل تطبيقات التنبؤ بالطلب والتخطيط، يمكن للمخططين تحليل بيانات المبيعات التاريخية وفي الوقت الفعلي ومواءمتها مع البيانات الخاصة باتجاهات السوق وتفضيلات العملاء وعوامل أخرى. يساعد برنامج تحسين المسار جهات الشحن على تقليل تكاليف النقل وتحسين أوقات التسليم</w:t>
      </w:r>
      <w:r w:rsidRPr="00C523C8">
        <w:rPr>
          <w:rFonts w:ascii="Sakkal Majalla" w:eastAsia="Times New Roman" w:hAnsi="Sakkal Majalla" w:cs="Sakkal Majalla"/>
          <w:sz w:val="32"/>
          <w:szCs w:val="32"/>
        </w:rPr>
        <w:t>.</w:t>
      </w:r>
    </w:p>
    <w:p w14:paraId="7CFE91F3" w14:textId="77777777" w:rsidR="00C328A1" w:rsidRPr="00C523C8" w:rsidRDefault="00C328A1" w:rsidP="00C328A1">
      <w:pPr>
        <w:spacing w:after="0" w:line="240" w:lineRule="auto"/>
        <w:rPr>
          <w:rFonts w:ascii="Sakkal Majalla" w:eastAsia="Times New Roman" w:hAnsi="Sakkal Majalla" w:cs="Sakkal Majalla"/>
          <w:sz w:val="32"/>
          <w:szCs w:val="32"/>
        </w:rPr>
      </w:pPr>
      <w:r w:rsidRPr="00C523C8">
        <w:rPr>
          <w:rFonts w:ascii="Sakkal Majalla" w:eastAsia="Times New Roman" w:hAnsi="Sakkal Majalla" w:cs="Sakkal Majalla"/>
          <w:sz w:val="32"/>
          <w:szCs w:val="32"/>
          <w:rtl/>
        </w:rPr>
        <w:lastRenderedPageBreak/>
        <w:t>يحتاج قادة الشركات إلى تحديد الأهداف بشكل عام للتحول وتحديد الأولوية بشأن التقنيات والعمليات الأكثر صلة بهذه الأهداف. من شأن البدء بالمشاريع التجريبية أن يقلل من المخاطر ويوفر الفرص لمبادرات إدارة التغيير على نطاق صغير، مما يتيح للموظفين تعلم وتجربة التكنولوجيات الجديدة التي ستصبح في نهاية المطاف جزءًا رئيسيًا من حياتهم العملية</w:t>
      </w:r>
      <w:r w:rsidRPr="00C523C8">
        <w:rPr>
          <w:rFonts w:ascii="Sakkal Majalla" w:eastAsia="Times New Roman" w:hAnsi="Sakkal Majalla" w:cs="Sakkal Majalla"/>
          <w:sz w:val="32"/>
          <w:szCs w:val="32"/>
        </w:rPr>
        <w:t>.</w:t>
      </w:r>
    </w:p>
    <w:p w14:paraId="00C5D9E2" w14:textId="3F24BF2B" w:rsidR="00C328A1" w:rsidRPr="00C523C8" w:rsidRDefault="00C328A1" w:rsidP="00C328A1">
      <w:pPr>
        <w:pStyle w:val="a5"/>
        <w:bidi/>
        <w:jc w:val="both"/>
        <w:rPr>
          <w:rFonts w:ascii="Sakkal Majalla" w:hAnsi="Sakkal Majalla" w:cs="Sakkal Majalla"/>
          <w:sz w:val="32"/>
          <w:szCs w:val="32"/>
          <w:rtl/>
        </w:rPr>
      </w:pPr>
      <w:r w:rsidRPr="00C523C8">
        <w:rPr>
          <w:rFonts w:ascii="Sakkal Majalla" w:hAnsi="Sakkal Majalla" w:cs="Sakkal Majalla" w:hint="cs"/>
          <w:sz w:val="32"/>
          <w:szCs w:val="32"/>
          <w:rtl/>
        </w:rPr>
        <w:t>ت</w:t>
      </w:r>
      <w:r w:rsidRPr="00C523C8">
        <w:rPr>
          <w:rFonts w:ascii="Sakkal Majalla" w:hAnsi="Sakkal Majalla" w:cs="Sakkal Majalla"/>
          <w:sz w:val="32"/>
          <w:szCs w:val="32"/>
          <w:rtl/>
        </w:rPr>
        <w:t>هدف هذ</w:t>
      </w:r>
      <w:r w:rsidRPr="00C523C8">
        <w:rPr>
          <w:rFonts w:ascii="Sakkal Majalla" w:hAnsi="Sakkal Majalla" w:cs="Sakkal Majalla" w:hint="cs"/>
          <w:sz w:val="32"/>
          <w:szCs w:val="32"/>
          <w:rtl/>
        </w:rPr>
        <w:t>ه</w:t>
      </w:r>
      <w:r w:rsidRPr="00C523C8">
        <w:rPr>
          <w:rFonts w:ascii="Sakkal Majalla" w:hAnsi="Sakkal Majalla" w:cs="Sakkal Majalla"/>
          <w:sz w:val="32"/>
          <w:szCs w:val="32"/>
          <w:rtl/>
        </w:rPr>
        <w:t xml:space="preserve"> </w:t>
      </w:r>
      <w:r w:rsidRPr="00C523C8">
        <w:rPr>
          <w:rFonts w:ascii="Sakkal Majalla" w:hAnsi="Sakkal Majalla" w:cs="Sakkal Majalla" w:hint="cs"/>
          <w:sz w:val="32"/>
          <w:szCs w:val="32"/>
          <w:rtl/>
        </w:rPr>
        <w:t>الدراسة</w:t>
      </w:r>
      <w:r w:rsidRPr="00C523C8">
        <w:rPr>
          <w:rFonts w:ascii="Sakkal Majalla" w:hAnsi="Sakkal Majalla" w:cs="Sakkal Majalla"/>
          <w:sz w:val="32"/>
          <w:szCs w:val="32"/>
          <w:rtl/>
        </w:rPr>
        <w:t xml:space="preserve"> إلى تحقيق ما يلي</w:t>
      </w:r>
      <w:r w:rsidRPr="00C523C8">
        <w:rPr>
          <w:rFonts w:ascii="Sakkal Majalla" w:hAnsi="Sakkal Majalla" w:cs="Sakkal Majalla"/>
          <w:sz w:val="32"/>
          <w:szCs w:val="32"/>
        </w:rPr>
        <w:t>:</w:t>
      </w:r>
    </w:p>
    <w:p w14:paraId="414466BA" w14:textId="77777777" w:rsidR="00C328A1" w:rsidRPr="00E030EF" w:rsidRDefault="00C328A1" w:rsidP="00C328A1">
      <w:pPr>
        <w:pStyle w:val="a5"/>
        <w:bidi/>
        <w:jc w:val="both"/>
        <w:rPr>
          <w:rFonts w:ascii="Sakkal Majalla" w:hAnsi="Sakkal Majalla" w:cs="Sakkal Majalla"/>
          <w:sz w:val="32"/>
          <w:szCs w:val="32"/>
        </w:rPr>
      </w:pPr>
    </w:p>
    <w:p w14:paraId="7825CD2D" w14:textId="77777777" w:rsidR="00C328A1" w:rsidRPr="00E030EF" w:rsidRDefault="00C328A1" w:rsidP="00C328A1">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sz w:val="32"/>
          <w:szCs w:val="32"/>
          <w:rtl/>
        </w:rPr>
        <w:t>تحليل الدور الذي تؤديه المنصات المشتركة في تطوير إدارة سلسلة التوريد</w:t>
      </w:r>
      <w:r w:rsidRPr="00E030EF">
        <w:rPr>
          <w:rFonts w:ascii="Sakkal Majalla" w:hAnsi="Sakkal Majalla" w:cs="Sakkal Majalla"/>
          <w:sz w:val="32"/>
          <w:szCs w:val="32"/>
        </w:rPr>
        <w:t>.</w:t>
      </w:r>
    </w:p>
    <w:p w14:paraId="5D3D3A52" w14:textId="77777777" w:rsidR="00C328A1" w:rsidRPr="00E030EF" w:rsidRDefault="00C328A1" w:rsidP="00C328A1">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sz w:val="32"/>
          <w:szCs w:val="32"/>
          <w:rtl/>
        </w:rPr>
        <w:t>دراسة تجربة منصة اعتماد كنموذج للتحول الرقمي في المملكة العربية السعودية</w:t>
      </w:r>
      <w:r w:rsidRPr="00E030EF">
        <w:rPr>
          <w:rFonts w:ascii="Sakkal Majalla" w:hAnsi="Sakkal Majalla" w:cs="Sakkal Majalla"/>
          <w:sz w:val="32"/>
          <w:szCs w:val="32"/>
        </w:rPr>
        <w:t>.</w:t>
      </w:r>
    </w:p>
    <w:p w14:paraId="10F3491D" w14:textId="77777777" w:rsidR="00C328A1" w:rsidRPr="00E030EF" w:rsidRDefault="00C328A1" w:rsidP="00C328A1">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sz w:val="32"/>
          <w:szCs w:val="32"/>
          <w:rtl/>
        </w:rPr>
        <w:t>تقييم أثر استخدام المنصات الرقمية على كفاءة سلاسل الإمداد من حيث الوقت والتكلفة والجودة</w:t>
      </w:r>
      <w:r w:rsidRPr="00E030EF">
        <w:rPr>
          <w:rFonts w:ascii="Sakkal Majalla" w:hAnsi="Sakkal Majalla" w:cs="Sakkal Majalla"/>
          <w:sz w:val="32"/>
          <w:szCs w:val="32"/>
        </w:rPr>
        <w:t>.</w:t>
      </w:r>
    </w:p>
    <w:p w14:paraId="60489189" w14:textId="2D869C55" w:rsidR="00C328A1" w:rsidRPr="00E030EF" w:rsidRDefault="00C328A1" w:rsidP="00C328A1">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sz w:val="32"/>
          <w:szCs w:val="32"/>
          <w:rtl/>
        </w:rPr>
        <w:t>تحديد أبرز المعوقات التي تواجه تبني المنصات الرقمية وتقديم الحلول المقترحة</w:t>
      </w:r>
      <w:r w:rsidRPr="00E030EF">
        <w:rPr>
          <w:rFonts w:ascii="Sakkal Majalla" w:hAnsi="Sakkal Majalla" w:cs="Sakkal Majalla"/>
          <w:sz w:val="32"/>
          <w:szCs w:val="32"/>
        </w:rPr>
        <w:t>.</w:t>
      </w:r>
    </w:p>
    <w:p w14:paraId="2028457E" w14:textId="2C2670E3" w:rsidR="00AF392D" w:rsidRPr="00E030EF" w:rsidRDefault="00AF392D" w:rsidP="00AF392D">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hint="cs"/>
          <w:sz w:val="32"/>
          <w:szCs w:val="32"/>
          <w:rtl/>
        </w:rPr>
        <w:t xml:space="preserve">تحسين الرؤية حتى تتمكن الجهات </w:t>
      </w:r>
      <w:r w:rsidR="00223CBA" w:rsidRPr="00E030EF">
        <w:rPr>
          <w:rFonts w:ascii="Sakkal Majalla" w:hAnsi="Sakkal Majalla" w:cs="Sakkal Majalla" w:hint="cs"/>
          <w:sz w:val="32"/>
          <w:szCs w:val="32"/>
          <w:rtl/>
        </w:rPr>
        <w:t xml:space="preserve">المعنية من تتبع المنتجات والأصول </w:t>
      </w:r>
      <w:r w:rsidR="00EE2CB0" w:rsidRPr="00E030EF">
        <w:rPr>
          <w:rFonts w:ascii="Sakkal Majalla" w:hAnsi="Sakkal Majalla" w:cs="Sakkal Majalla" w:hint="cs"/>
          <w:sz w:val="32"/>
          <w:szCs w:val="32"/>
          <w:rtl/>
        </w:rPr>
        <w:t>والمخزونات.</w:t>
      </w:r>
    </w:p>
    <w:p w14:paraId="2D4DD7EF" w14:textId="2E27F0F7" w:rsidR="00223CBA" w:rsidRPr="00E030EF" w:rsidRDefault="00223CBA" w:rsidP="00223CBA">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hint="cs"/>
          <w:sz w:val="32"/>
          <w:szCs w:val="32"/>
          <w:rtl/>
        </w:rPr>
        <w:t xml:space="preserve">والموارد عبر سلسلة التوريد بأكملها والحصول على بيانات دقيقة في الوقت في الوقت </w:t>
      </w:r>
      <w:r w:rsidR="00EE2CB0" w:rsidRPr="00E030EF">
        <w:rPr>
          <w:rFonts w:ascii="Sakkal Majalla" w:hAnsi="Sakkal Majalla" w:cs="Sakkal Majalla" w:hint="cs"/>
          <w:sz w:val="32"/>
          <w:szCs w:val="32"/>
          <w:rtl/>
        </w:rPr>
        <w:t>الفعلي</w:t>
      </w:r>
      <w:r w:rsidRPr="00E030EF">
        <w:rPr>
          <w:rFonts w:ascii="Sakkal Majalla" w:hAnsi="Sakkal Majalla" w:cs="Sakkal Majalla" w:hint="cs"/>
          <w:sz w:val="32"/>
          <w:szCs w:val="32"/>
          <w:rtl/>
        </w:rPr>
        <w:t xml:space="preserve"> حسب طلب </w:t>
      </w:r>
      <w:r w:rsidR="00EE2CB0" w:rsidRPr="00E030EF">
        <w:rPr>
          <w:rFonts w:ascii="Sakkal Majalla" w:hAnsi="Sakkal Majalla" w:cs="Sakkal Majalla" w:hint="cs"/>
          <w:sz w:val="32"/>
          <w:szCs w:val="32"/>
          <w:rtl/>
        </w:rPr>
        <w:t>العميل.</w:t>
      </w:r>
    </w:p>
    <w:p w14:paraId="2E53629C" w14:textId="3B6F0382" w:rsidR="00223CBA" w:rsidRPr="00E030EF" w:rsidRDefault="00223CBA" w:rsidP="00223CBA">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hint="cs"/>
          <w:sz w:val="32"/>
          <w:szCs w:val="32"/>
          <w:rtl/>
        </w:rPr>
        <w:t xml:space="preserve">تحسين الكفاءة عن طريق أتمتة العمليات اليدوية أو </w:t>
      </w:r>
      <w:r w:rsidR="00EE2CB0" w:rsidRPr="00E030EF">
        <w:rPr>
          <w:rFonts w:ascii="Sakkal Majalla" w:hAnsi="Sakkal Majalla" w:cs="Sakkal Majalla" w:hint="cs"/>
          <w:sz w:val="32"/>
          <w:szCs w:val="32"/>
          <w:rtl/>
        </w:rPr>
        <w:t>إلغاءها</w:t>
      </w:r>
      <w:r w:rsidRPr="00E030EF">
        <w:rPr>
          <w:rFonts w:ascii="Sakkal Majalla" w:hAnsi="Sakkal Majalla" w:cs="Sakkal Majalla" w:hint="cs"/>
          <w:sz w:val="32"/>
          <w:szCs w:val="32"/>
          <w:rtl/>
        </w:rPr>
        <w:t xml:space="preserve"> ودمج العمليات الأخرى </w:t>
      </w:r>
    </w:p>
    <w:p w14:paraId="73C94F20" w14:textId="19A3815E" w:rsidR="00223CBA" w:rsidRPr="00E030EF" w:rsidRDefault="00223CBA" w:rsidP="00223CBA">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hint="cs"/>
          <w:sz w:val="32"/>
          <w:szCs w:val="32"/>
          <w:rtl/>
        </w:rPr>
        <w:t xml:space="preserve">تقليل وقت التسليم عن طريق زيادة إنتاجية الإنتاج </w:t>
      </w:r>
    </w:p>
    <w:p w14:paraId="30A6B6BC" w14:textId="1FBE0EFD" w:rsidR="00223CBA" w:rsidRPr="00E030EF" w:rsidRDefault="00223CBA" w:rsidP="00223CBA">
      <w:pPr>
        <w:pStyle w:val="a5"/>
        <w:numPr>
          <w:ilvl w:val="0"/>
          <w:numId w:val="2"/>
        </w:numPr>
        <w:bidi/>
        <w:jc w:val="both"/>
        <w:rPr>
          <w:rFonts w:ascii="Sakkal Majalla" w:hAnsi="Sakkal Majalla" w:cs="Sakkal Majalla"/>
          <w:sz w:val="32"/>
          <w:szCs w:val="32"/>
        </w:rPr>
      </w:pPr>
      <w:r w:rsidRPr="00E030EF">
        <w:rPr>
          <w:rFonts w:ascii="Sakkal Majalla" w:hAnsi="Sakkal Majalla" w:cs="Sakkal Majalla" w:hint="cs"/>
          <w:sz w:val="32"/>
          <w:szCs w:val="32"/>
          <w:rtl/>
        </w:rPr>
        <w:t xml:space="preserve">تحسين علاقات التعاون لتقليل الأخطاء وزيادة استجابة مختلف الجهات المعنية بما في ذلك الموردين والمصنعين وتجار </w:t>
      </w:r>
      <w:r w:rsidR="00EE2CB0" w:rsidRPr="00E030EF">
        <w:rPr>
          <w:rFonts w:ascii="Sakkal Majalla" w:hAnsi="Sakkal Majalla" w:cs="Sakkal Majalla" w:hint="cs"/>
          <w:sz w:val="32"/>
          <w:szCs w:val="32"/>
          <w:rtl/>
        </w:rPr>
        <w:t>التجزئة.</w:t>
      </w:r>
    </w:p>
    <w:p w14:paraId="0D7F3D66" w14:textId="77777777" w:rsidR="00223CBA" w:rsidRPr="00E030EF" w:rsidRDefault="00223CBA" w:rsidP="00223CBA">
      <w:pPr>
        <w:pStyle w:val="a5"/>
        <w:bidi/>
        <w:ind w:left="567"/>
        <w:jc w:val="both"/>
        <w:rPr>
          <w:rFonts w:ascii="Sakkal Majalla" w:hAnsi="Sakkal Majalla" w:cs="Sakkal Majalla"/>
          <w:sz w:val="32"/>
          <w:szCs w:val="32"/>
        </w:rPr>
      </w:pPr>
    </w:p>
    <w:p w14:paraId="56B19CA7" w14:textId="2770098E" w:rsidR="00D22171" w:rsidRPr="00E030EF" w:rsidRDefault="00C523C8" w:rsidP="00C523C8">
      <w:pPr>
        <w:rPr>
          <w:rFonts w:ascii="Sakkal Majalla" w:hAnsi="Sakkal Majalla" w:cs="Sakkal Majalla"/>
          <w:sz w:val="32"/>
          <w:szCs w:val="32"/>
          <w:u w:val="single"/>
          <w:rtl/>
        </w:rPr>
      </w:pPr>
      <w:r w:rsidRPr="00E030EF">
        <w:rPr>
          <w:rFonts w:ascii="Sakkal Majalla" w:hAnsi="Sakkal Majalla" w:cs="Sakkal Majalla" w:hint="cs"/>
          <w:sz w:val="32"/>
          <w:szCs w:val="32"/>
          <w:u w:val="single"/>
          <w:rtl/>
        </w:rPr>
        <w:t xml:space="preserve">     </w:t>
      </w:r>
      <w:r w:rsidR="00D22171" w:rsidRPr="00E030EF">
        <w:rPr>
          <w:rFonts w:ascii="Sakkal Majalla" w:hAnsi="Sakkal Majalla" w:cs="Sakkal Majalla"/>
          <w:sz w:val="32"/>
          <w:szCs w:val="32"/>
          <w:u w:val="single"/>
          <w:rtl/>
        </w:rPr>
        <w:t xml:space="preserve">تساؤلات الدراسة </w:t>
      </w:r>
    </w:p>
    <w:p w14:paraId="1016084E" w14:textId="77777777" w:rsidR="004B127D" w:rsidRPr="00E030EF" w:rsidRDefault="004B127D" w:rsidP="004B127D">
      <w:pPr>
        <w:pStyle w:val="a6"/>
        <w:numPr>
          <w:ilvl w:val="0"/>
          <w:numId w:val="22"/>
        </w:numPr>
        <w:bidi/>
        <w:rPr>
          <w:rFonts w:ascii="Sakkal Majalla" w:hAnsi="Sakkal Majalla" w:cs="Sakkal Majalla"/>
          <w:sz w:val="32"/>
          <w:szCs w:val="32"/>
          <w:rtl/>
        </w:rPr>
      </w:pPr>
      <w:r w:rsidRPr="00E030EF">
        <w:rPr>
          <w:rFonts w:ascii="Sakkal Majalla" w:hAnsi="Sakkal Majalla" w:cs="Sakkal Majalla"/>
          <w:sz w:val="32"/>
          <w:szCs w:val="32"/>
          <w:rtl/>
        </w:rPr>
        <w:t>ما مدى إسهام منصة اعتماد في تقليل الوقت والتكاليف المرتبطة بعمليات المشتريات الحكومية؟</w:t>
      </w:r>
    </w:p>
    <w:p w14:paraId="6D8F8C02" w14:textId="77777777" w:rsidR="004B127D" w:rsidRPr="00E030EF" w:rsidRDefault="004B127D" w:rsidP="004B127D">
      <w:pPr>
        <w:pStyle w:val="a6"/>
        <w:numPr>
          <w:ilvl w:val="0"/>
          <w:numId w:val="22"/>
        </w:numPr>
        <w:bidi/>
        <w:rPr>
          <w:rFonts w:ascii="Sakkal Majalla" w:hAnsi="Sakkal Majalla" w:cs="Sakkal Majalla"/>
          <w:sz w:val="32"/>
          <w:szCs w:val="32"/>
          <w:rtl/>
        </w:rPr>
      </w:pPr>
      <w:r w:rsidRPr="00E030EF">
        <w:rPr>
          <w:rFonts w:ascii="Sakkal Majalla" w:hAnsi="Sakkal Majalla" w:cs="Sakkal Majalla"/>
          <w:sz w:val="32"/>
          <w:szCs w:val="32"/>
          <w:rtl/>
        </w:rPr>
        <w:t>كيف تؤثر منصة اعتماد على تحسين الإجراءات التشغيلية ضمن سلسلة التوريد الحكومية؟</w:t>
      </w:r>
    </w:p>
    <w:p w14:paraId="5CE7FE00" w14:textId="77777777" w:rsidR="004B127D" w:rsidRPr="00E030EF" w:rsidRDefault="004B127D" w:rsidP="004B127D">
      <w:pPr>
        <w:pStyle w:val="a6"/>
        <w:numPr>
          <w:ilvl w:val="0"/>
          <w:numId w:val="22"/>
        </w:numPr>
        <w:bidi/>
        <w:rPr>
          <w:rFonts w:ascii="Sakkal Majalla" w:hAnsi="Sakkal Majalla" w:cs="Sakkal Majalla"/>
          <w:sz w:val="32"/>
          <w:szCs w:val="32"/>
          <w:rtl/>
        </w:rPr>
      </w:pPr>
      <w:r w:rsidRPr="00E030EF">
        <w:rPr>
          <w:rFonts w:ascii="Sakkal Majalla" w:hAnsi="Sakkal Majalla" w:cs="Sakkal Majalla"/>
          <w:sz w:val="32"/>
          <w:szCs w:val="32"/>
          <w:rtl/>
        </w:rPr>
        <w:t>إلى أي مدى تسهم منصة اعتماد في تعزيز الشفافية بين الجهات الحكومية والموردين؟</w:t>
      </w:r>
    </w:p>
    <w:p w14:paraId="11CE6BE0" w14:textId="77777777" w:rsidR="004B127D" w:rsidRPr="00E030EF" w:rsidRDefault="004B127D" w:rsidP="004B127D">
      <w:pPr>
        <w:pStyle w:val="a6"/>
        <w:numPr>
          <w:ilvl w:val="0"/>
          <w:numId w:val="22"/>
        </w:numPr>
        <w:bidi/>
        <w:rPr>
          <w:rFonts w:ascii="Sakkal Majalla" w:hAnsi="Sakkal Majalla" w:cs="Sakkal Majalla"/>
          <w:sz w:val="32"/>
          <w:szCs w:val="32"/>
          <w:rtl/>
        </w:rPr>
      </w:pPr>
      <w:r w:rsidRPr="00E030EF">
        <w:rPr>
          <w:rFonts w:ascii="Sakkal Majalla" w:hAnsi="Sakkal Majalla" w:cs="Sakkal Majalla"/>
          <w:sz w:val="32"/>
          <w:szCs w:val="32"/>
          <w:rtl/>
        </w:rPr>
        <w:t>ما دور منصة اعتماد في دعم ممارسات الاستدامة داخل سلسلة التوريد الحكومية؟</w:t>
      </w:r>
    </w:p>
    <w:p w14:paraId="0F810439" w14:textId="77777777" w:rsidR="004B127D" w:rsidRPr="00E030EF" w:rsidRDefault="004B127D" w:rsidP="004B127D">
      <w:pPr>
        <w:pStyle w:val="a6"/>
        <w:numPr>
          <w:ilvl w:val="0"/>
          <w:numId w:val="22"/>
        </w:numPr>
        <w:bidi/>
        <w:rPr>
          <w:rFonts w:ascii="Sakkal Majalla" w:hAnsi="Sakkal Majalla" w:cs="Sakkal Majalla"/>
          <w:sz w:val="32"/>
          <w:szCs w:val="32"/>
          <w:rtl/>
        </w:rPr>
      </w:pPr>
      <w:r w:rsidRPr="00E030EF">
        <w:rPr>
          <w:rFonts w:ascii="Sakkal Majalla" w:hAnsi="Sakkal Majalla" w:cs="Sakkal Majalla"/>
          <w:sz w:val="32"/>
          <w:szCs w:val="32"/>
          <w:rtl/>
        </w:rPr>
        <w:t>ما مستوى رضا المستخدمين (الجهات الحكومية والموردين) عن خدمات منصة اعتماد؟</w:t>
      </w:r>
    </w:p>
    <w:p w14:paraId="01312766" w14:textId="77777777" w:rsidR="004B127D" w:rsidRPr="00E030EF" w:rsidRDefault="004B127D" w:rsidP="004B127D">
      <w:pPr>
        <w:pStyle w:val="a6"/>
        <w:numPr>
          <w:ilvl w:val="0"/>
          <w:numId w:val="22"/>
        </w:numPr>
        <w:bidi/>
        <w:rPr>
          <w:rFonts w:ascii="Sakkal Majalla" w:hAnsi="Sakkal Majalla" w:cs="Sakkal Majalla"/>
          <w:sz w:val="32"/>
          <w:szCs w:val="32"/>
          <w:rtl/>
        </w:rPr>
      </w:pPr>
      <w:r w:rsidRPr="00E030EF">
        <w:rPr>
          <w:rFonts w:ascii="Sakkal Majalla" w:hAnsi="Sakkal Majalla" w:cs="Sakkal Majalla"/>
          <w:sz w:val="32"/>
          <w:szCs w:val="32"/>
          <w:rtl/>
        </w:rPr>
        <w:lastRenderedPageBreak/>
        <w:t>ما أبرز التحديات التي تواجه الجهات الحكومية والموردين عند استخدام منصة اعتماد؟</w:t>
      </w:r>
    </w:p>
    <w:p w14:paraId="7ABDDD95" w14:textId="36AC9761" w:rsidR="00D52480" w:rsidRPr="00E030EF" w:rsidRDefault="004B127D" w:rsidP="009F7D41">
      <w:pPr>
        <w:pStyle w:val="a6"/>
        <w:numPr>
          <w:ilvl w:val="0"/>
          <w:numId w:val="22"/>
        </w:numPr>
        <w:bidi/>
        <w:rPr>
          <w:rFonts w:ascii="Sakkal Majalla" w:hAnsi="Sakkal Majalla" w:cs="Sakkal Majalla"/>
          <w:sz w:val="32"/>
          <w:szCs w:val="32"/>
          <w:rtl/>
        </w:rPr>
      </w:pPr>
      <w:r w:rsidRPr="00E030EF">
        <w:rPr>
          <w:rFonts w:ascii="Sakkal Majalla" w:hAnsi="Sakkal Majalla" w:cs="Sakkal Majalla"/>
          <w:sz w:val="32"/>
          <w:szCs w:val="32"/>
          <w:rtl/>
        </w:rPr>
        <w:t>كيف يمكن تطوير منصة اعتماد لتعزيز كفاءة واستدامة سلسلة التوريد الحكومية بشكل أكبر؟</w:t>
      </w:r>
      <w:r w:rsidR="00D52480" w:rsidRPr="00E030EF">
        <w:rPr>
          <w:rFonts w:ascii="Sakkal Majalla" w:hAnsi="Sakkal Majalla" w:cs="Sakkal Majalla" w:hint="cs"/>
          <w:sz w:val="32"/>
          <w:szCs w:val="32"/>
          <w:u w:val="single"/>
          <w:rtl/>
        </w:rPr>
        <w:t>- فروض الدراسة</w:t>
      </w:r>
    </w:p>
    <w:p w14:paraId="3D3B43EA" w14:textId="77777777" w:rsidR="00F925D0" w:rsidRPr="00E030EF" w:rsidRDefault="00F925D0" w:rsidP="00D22171">
      <w:pPr>
        <w:rPr>
          <w:rFonts w:ascii="Sakkal Majalla" w:hAnsi="Sakkal Majalla" w:cs="Sakkal Majalla"/>
          <w:sz w:val="32"/>
          <w:szCs w:val="32"/>
          <w:u w:val="single"/>
          <w:rtl/>
        </w:rPr>
      </w:pPr>
    </w:p>
    <w:p w14:paraId="4B8C478B" w14:textId="77777777" w:rsidR="00856E56" w:rsidRPr="00E030EF" w:rsidRDefault="00856E56" w:rsidP="00856E56">
      <w:pPr>
        <w:pStyle w:val="a5"/>
        <w:bidi/>
        <w:rPr>
          <w:rFonts w:ascii="Sakkal Majalla" w:hAnsi="Sakkal Majalla" w:cs="Sakkal Majalla"/>
          <w:sz w:val="32"/>
          <w:szCs w:val="32"/>
        </w:rPr>
      </w:pPr>
      <w:r w:rsidRPr="00E030EF">
        <w:rPr>
          <w:rFonts w:ascii="Sakkal Majalla" w:hAnsi="Sakkal Majalla" w:cs="Sakkal Majalla" w:hint="cs"/>
          <w:sz w:val="32"/>
          <w:szCs w:val="32"/>
          <w:rtl/>
        </w:rPr>
        <w:t>ت</w:t>
      </w:r>
      <w:r w:rsidRPr="00E030EF">
        <w:rPr>
          <w:rFonts w:ascii="Sakkal Majalla" w:hAnsi="Sakkal Majalla" w:cs="Sakkal Majalla"/>
          <w:sz w:val="32"/>
          <w:szCs w:val="32"/>
          <w:rtl/>
        </w:rPr>
        <w:t xml:space="preserve">ستند </w:t>
      </w:r>
      <w:r w:rsidRPr="00E030EF">
        <w:rPr>
          <w:rFonts w:ascii="Sakkal Majalla" w:hAnsi="Sakkal Majalla" w:cs="Sakkal Majalla" w:hint="cs"/>
          <w:sz w:val="32"/>
          <w:szCs w:val="32"/>
          <w:rtl/>
        </w:rPr>
        <w:t>الدراسة</w:t>
      </w:r>
      <w:r w:rsidRPr="00E030EF">
        <w:rPr>
          <w:rFonts w:ascii="Sakkal Majalla" w:hAnsi="Sakkal Majalla" w:cs="Sakkal Majalla"/>
          <w:sz w:val="32"/>
          <w:szCs w:val="32"/>
          <w:rtl/>
        </w:rPr>
        <w:t xml:space="preserve"> إلى الفرضيات التالية</w:t>
      </w:r>
      <w:r w:rsidRPr="00E030EF">
        <w:rPr>
          <w:rFonts w:ascii="Sakkal Majalla" w:hAnsi="Sakkal Majalla" w:cs="Sakkal Majalla"/>
          <w:sz w:val="32"/>
          <w:szCs w:val="32"/>
        </w:rPr>
        <w:t>:</w:t>
      </w:r>
    </w:p>
    <w:p w14:paraId="5FA185EC" w14:textId="77777777" w:rsidR="00856E56" w:rsidRPr="00E030EF" w:rsidRDefault="00856E56" w:rsidP="00856E56">
      <w:pPr>
        <w:pStyle w:val="a5"/>
        <w:numPr>
          <w:ilvl w:val="0"/>
          <w:numId w:val="3"/>
        </w:numPr>
        <w:bidi/>
        <w:rPr>
          <w:rFonts w:ascii="Sakkal Majalla" w:hAnsi="Sakkal Majalla" w:cs="Sakkal Majalla"/>
          <w:sz w:val="32"/>
          <w:szCs w:val="32"/>
        </w:rPr>
      </w:pPr>
      <w:r w:rsidRPr="00E030EF">
        <w:rPr>
          <w:rFonts w:ascii="Sakkal Majalla" w:hAnsi="Sakkal Majalla" w:cs="Sakkal Majalla"/>
          <w:sz w:val="32"/>
          <w:szCs w:val="32"/>
          <w:rtl/>
        </w:rPr>
        <w:t>هناك علاقة ذات دلالة إحصائية بين تطبيق التحول الرقمي وكفاءة إدارة سلسلة التوريد</w:t>
      </w:r>
      <w:r w:rsidRPr="00E030EF">
        <w:rPr>
          <w:rFonts w:ascii="Sakkal Majalla" w:hAnsi="Sakkal Majalla" w:cs="Sakkal Majalla"/>
          <w:sz w:val="32"/>
          <w:szCs w:val="32"/>
        </w:rPr>
        <w:t>.</w:t>
      </w:r>
    </w:p>
    <w:p w14:paraId="529B9430" w14:textId="77777777" w:rsidR="00856E56" w:rsidRPr="00E030EF" w:rsidRDefault="00856E56" w:rsidP="00856E56">
      <w:pPr>
        <w:pStyle w:val="a5"/>
        <w:numPr>
          <w:ilvl w:val="0"/>
          <w:numId w:val="3"/>
        </w:numPr>
        <w:bidi/>
        <w:rPr>
          <w:rFonts w:ascii="Sakkal Majalla" w:hAnsi="Sakkal Majalla" w:cs="Sakkal Majalla"/>
          <w:sz w:val="32"/>
          <w:szCs w:val="32"/>
        </w:rPr>
      </w:pPr>
      <w:r w:rsidRPr="00E030EF">
        <w:rPr>
          <w:rFonts w:ascii="Sakkal Majalla" w:hAnsi="Sakkal Majalla" w:cs="Sakkal Majalla"/>
          <w:sz w:val="32"/>
          <w:szCs w:val="32"/>
          <w:rtl/>
        </w:rPr>
        <w:t>المنصات المشتركة، مثل منصة اعتماد، تساهم في تحسين الأداء العام للعمليات اللوجستية والإدارية</w:t>
      </w:r>
      <w:r w:rsidRPr="00E030EF">
        <w:rPr>
          <w:rFonts w:ascii="Sakkal Majalla" w:hAnsi="Sakkal Majalla" w:cs="Sakkal Majalla"/>
          <w:sz w:val="32"/>
          <w:szCs w:val="32"/>
        </w:rPr>
        <w:t>.</w:t>
      </w:r>
    </w:p>
    <w:p w14:paraId="3590CD08" w14:textId="77777777" w:rsidR="00856E56" w:rsidRPr="00E030EF" w:rsidRDefault="00856E56" w:rsidP="00856E56">
      <w:pPr>
        <w:pStyle w:val="a5"/>
        <w:numPr>
          <w:ilvl w:val="0"/>
          <w:numId w:val="3"/>
        </w:numPr>
        <w:bidi/>
        <w:rPr>
          <w:rFonts w:ascii="Sakkal Majalla" w:hAnsi="Sakkal Majalla" w:cs="Sakkal Majalla"/>
          <w:sz w:val="32"/>
          <w:szCs w:val="32"/>
        </w:rPr>
      </w:pPr>
      <w:r w:rsidRPr="00E030EF">
        <w:rPr>
          <w:rFonts w:ascii="Sakkal Majalla" w:hAnsi="Sakkal Majalla" w:cs="Sakkal Majalla"/>
          <w:sz w:val="32"/>
          <w:szCs w:val="32"/>
          <w:rtl/>
        </w:rPr>
        <w:t>توجد تحديات تقنية وتنظيمية تحد من كفاءة تطبيق التحول الرقمي في بعض الجهات</w:t>
      </w:r>
      <w:r w:rsidRPr="00E030EF">
        <w:rPr>
          <w:rFonts w:ascii="Sakkal Majalla" w:hAnsi="Sakkal Majalla" w:cs="Sakkal Majalla"/>
          <w:sz w:val="32"/>
          <w:szCs w:val="32"/>
        </w:rPr>
        <w:t>.</w:t>
      </w:r>
    </w:p>
    <w:p w14:paraId="0F166C59" w14:textId="77777777" w:rsidR="00856E56" w:rsidRPr="00E030EF" w:rsidRDefault="00856E56" w:rsidP="00856E56">
      <w:pPr>
        <w:pStyle w:val="2"/>
        <w:bidi/>
        <w:rPr>
          <w:rFonts w:ascii="Sakkal Majalla" w:hAnsi="Sakkal Majalla" w:cs="Sakkal Majalla"/>
          <w:sz w:val="32"/>
          <w:szCs w:val="32"/>
        </w:rPr>
      </w:pPr>
      <w:r w:rsidRPr="00E030EF">
        <w:rPr>
          <w:rStyle w:val="a7"/>
          <w:rFonts w:ascii="Sakkal Majalla" w:hAnsi="Sakkal Majalla" w:cs="Sakkal Majalla"/>
          <w:sz w:val="32"/>
          <w:szCs w:val="32"/>
          <w:rtl/>
        </w:rPr>
        <w:t xml:space="preserve">حدود </w:t>
      </w:r>
      <w:r w:rsidRPr="00E030EF">
        <w:rPr>
          <w:rStyle w:val="a7"/>
          <w:rFonts w:ascii="Sakkal Majalla" w:hAnsi="Sakkal Majalla" w:cs="Sakkal Majalla" w:hint="cs"/>
          <w:sz w:val="32"/>
          <w:szCs w:val="32"/>
          <w:rtl/>
        </w:rPr>
        <w:t>الدراسة</w:t>
      </w:r>
    </w:p>
    <w:p w14:paraId="6A474DE6" w14:textId="77777777" w:rsidR="00856E56" w:rsidRPr="00E030EF" w:rsidRDefault="00856E56" w:rsidP="00856E56">
      <w:pPr>
        <w:pStyle w:val="a5"/>
        <w:numPr>
          <w:ilvl w:val="0"/>
          <w:numId w:val="4"/>
        </w:numPr>
        <w:bidi/>
        <w:rPr>
          <w:rFonts w:ascii="Sakkal Majalla" w:hAnsi="Sakkal Majalla" w:cs="Sakkal Majalla"/>
          <w:sz w:val="32"/>
          <w:szCs w:val="32"/>
        </w:rPr>
      </w:pPr>
      <w:r w:rsidRPr="00E030EF">
        <w:rPr>
          <w:rStyle w:val="a7"/>
          <w:rFonts w:ascii="Sakkal Majalla" w:hAnsi="Sakkal Majalla" w:cs="Sakkal Majalla"/>
          <w:sz w:val="32"/>
          <w:szCs w:val="32"/>
          <w:rtl/>
        </w:rPr>
        <w:t>المكان</w:t>
      </w:r>
      <w:r w:rsidRPr="00E030EF">
        <w:rPr>
          <w:rStyle w:val="a7"/>
          <w:rFonts w:ascii="Sakkal Majalla" w:hAnsi="Sakkal Majalla" w:cs="Sakkal Majalla"/>
          <w:sz w:val="32"/>
          <w:szCs w:val="32"/>
        </w:rPr>
        <w:t>:</w:t>
      </w:r>
      <w:r w:rsidRPr="00E030EF">
        <w:rPr>
          <w:rFonts w:ascii="Sakkal Majalla" w:hAnsi="Sakkal Majalla" w:cs="Sakkal Majalla"/>
          <w:sz w:val="32"/>
          <w:szCs w:val="32"/>
        </w:rPr>
        <w:t xml:space="preserve"> </w:t>
      </w:r>
      <w:r w:rsidRPr="00E030EF">
        <w:rPr>
          <w:rFonts w:ascii="Sakkal Majalla" w:hAnsi="Sakkal Majalla" w:cs="Sakkal Majalla"/>
          <w:sz w:val="32"/>
          <w:szCs w:val="32"/>
          <w:rtl/>
        </w:rPr>
        <w:t>المملكة العربية السعودية، وبشكل خاص منصة اعتماد التابعة لوزارة المالية</w:t>
      </w:r>
      <w:r w:rsidRPr="00E030EF">
        <w:rPr>
          <w:rFonts w:ascii="Sakkal Majalla" w:hAnsi="Sakkal Majalla" w:cs="Sakkal Majalla"/>
          <w:sz w:val="32"/>
          <w:szCs w:val="32"/>
        </w:rPr>
        <w:t>.</w:t>
      </w:r>
    </w:p>
    <w:p w14:paraId="4C8459E7" w14:textId="77777777" w:rsidR="00856E56" w:rsidRPr="00E030EF" w:rsidRDefault="00856E56" w:rsidP="00856E56">
      <w:pPr>
        <w:pStyle w:val="a5"/>
        <w:numPr>
          <w:ilvl w:val="0"/>
          <w:numId w:val="4"/>
        </w:numPr>
        <w:bidi/>
        <w:rPr>
          <w:rFonts w:ascii="Sakkal Majalla" w:hAnsi="Sakkal Majalla" w:cs="Sakkal Majalla"/>
          <w:sz w:val="32"/>
          <w:szCs w:val="32"/>
        </w:rPr>
      </w:pPr>
      <w:r w:rsidRPr="00E030EF">
        <w:rPr>
          <w:rStyle w:val="a7"/>
          <w:rFonts w:ascii="Sakkal Majalla" w:hAnsi="Sakkal Majalla" w:cs="Sakkal Majalla"/>
          <w:sz w:val="32"/>
          <w:szCs w:val="32"/>
          <w:rtl/>
        </w:rPr>
        <w:t>الزمان</w:t>
      </w:r>
      <w:r w:rsidRPr="00E030EF">
        <w:rPr>
          <w:rStyle w:val="a7"/>
          <w:rFonts w:ascii="Sakkal Majalla" w:hAnsi="Sakkal Majalla" w:cs="Sakkal Majalla"/>
          <w:sz w:val="32"/>
          <w:szCs w:val="32"/>
        </w:rPr>
        <w:t>:</w:t>
      </w:r>
      <w:r w:rsidRPr="00E030EF">
        <w:rPr>
          <w:rFonts w:ascii="Sakkal Majalla" w:hAnsi="Sakkal Majalla" w:cs="Sakkal Majalla"/>
          <w:sz w:val="32"/>
          <w:szCs w:val="32"/>
        </w:rPr>
        <w:t xml:space="preserve"> </w:t>
      </w:r>
      <w:r w:rsidRPr="00E030EF">
        <w:rPr>
          <w:rFonts w:ascii="Sakkal Majalla" w:hAnsi="Sakkal Majalla" w:cs="Sakkal Majalla"/>
          <w:sz w:val="32"/>
          <w:szCs w:val="32"/>
          <w:rtl/>
        </w:rPr>
        <w:t>الفترة من عام 2020 إلى 2025، وهي فترة شهدت تطورًا متسارعًا في التحول الرقمي</w:t>
      </w:r>
      <w:r w:rsidRPr="00E030EF">
        <w:rPr>
          <w:rFonts w:ascii="Sakkal Majalla" w:hAnsi="Sakkal Majalla" w:cs="Sakkal Majalla"/>
          <w:sz w:val="32"/>
          <w:szCs w:val="32"/>
        </w:rPr>
        <w:t>.</w:t>
      </w:r>
    </w:p>
    <w:p w14:paraId="0C79DB99" w14:textId="77777777" w:rsidR="00856E56" w:rsidRPr="00E030EF" w:rsidRDefault="00856E56" w:rsidP="00856E56">
      <w:pPr>
        <w:pStyle w:val="a5"/>
        <w:numPr>
          <w:ilvl w:val="0"/>
          <w:numId w:val="4"/>
        </w:numPr>
        <w:bidi/>
        <w:rPr>
          <w:rFonts w:ascii="Sakkal Majalla" w:hAnsi="Sakkal Majalla" w:cs="Sakkal Majalla"/>
          <w:sz w:val="32"/>
          <w:szCs w:val="32"/>
        </w:rPr>
      </w:pPr>
      <w:r w:rsidRPr="00E030EF">
        <w:rPr>
          <w:rStyle w:val="a7"/>
          <w:rFonts w:ascii="Sakkal Majalla" w:hAnsi="Sakkal Majalla" w:cs="Sakkal Majalla"/>
          <w:sz w:val="32"/>
          <w:szCs w:val="32"/>
          <w:rtl/>
        </w:rPr>
        <w:t>الموضوع</w:t>
      </w:r>
      <w:r w:rsidRPr="00E030EF">
        <w:rPr>
          <w:rStyle w:val="a7"/>
          <w:rFonts w:ascii="Sakkal Majalla" w:hAnsi="Sakkal Majalla" w:cs="Sakkal Majalla"/>
          <w:sz w:val="32"/>
          <w:szCs w:val="32"/>
        </w:rPr>
        <w:t>:</w:t>
      </w:r>
      <w:r w:rsidRPr="00E030EF">
        <w:rPr>
          <w:rFonts w:ascii="Sakkal Majalla" w:hAnsi="Sakkal Majalla" w:cs="Sakkal Majalla"/>
          <w:sz w:val="32"/>
          <w:szCs w:val="32"/>
        </w:rPr>
        <w:t xml:space="preserve"> </w:t>
      </w:r>
      <w:r w:rsidRPr="00E030EF">
        <w:rPr>
          <w:rFonts w:ascii="Sakkal Majalla" w:hAnsi="Sakkal Majalla" w:cs="Sakkal Majalla"/>
          <w:sz w:val="32"/>
          <w:szCs w:val="32"/>
          <w:rtl/>
        </w:rPr>
        <w:t>دراسة أثر المنصات المشتركة والتحول الرقمي على إدارة سلسلة التوريد</w:t>
      </w:r>
      <w:r w:rsidRPr="00E030EF">
        <w:rPr>
          <w:rFonts w:ascii="Sakkal Majalla" w:hAnsi="Sakkal Majalla" w:cs="Sakkal Majalla"/>
          <w:sz w:val="32"/>
          <w:szCs w:val="32"/>
        </w:rPr>
        <w:t>.</w:t>
      </w:r>
    </w:p>
    <w:p w14:paraId="39EA268B" w14:textId="77777777" w:rsidR="00856E56" w:rsidRPr="00E030EF" w:rsidRDefault="00856E56" w:rsidP="00856E56">
      <w:pPr>
        <w:pStyle w:val="a5"/>
        <w:numPr>
          <w:ilvl w:val="0"/>
          <w:numId w:val="4"/>
        </w:numPr>
        <w:bidi/>
        <w:rPr>
          <w:rFonts w:ascii="Sakkal Majalla" w:hAnsi="Sakkal Majalla" w:cs="Sakkal Majalla"/>
          <w:sz w:val="32"/>
          <w:szCs w:val="32"/>
        </w:rPr>
      </w:pPr>
      <w:r w:rsidRPr="00E030EF">
        <w:rPr>
          <w:rStyle w:val="a7"/>
          <w:rFonts w:ascii="Sakkal Majalla" w:hAnsi="Sakkal Majalla" w:cs="Sakkal Majalla"/>
          <w:sz w:val="32"/>
          <w:szCs w:val="32"/>
          <w:rtl/>
        </w:rPr>
        <w:t>المنهج</w:t>
      </w:r>
      <w:r w:rsidRPr="00E030EF">
        <w:rPr>
          <w:rStyle w:val="a7"/>
          <w:rFonts w:ascii="Sakkal Majalla" w:hAnsi="Sakkal Majalla" w:cs="Sakkal Majalla"/>
          <w:sz w:val="32"/>
          <w:szCs w:val="32"/>
        </w:rPr>
        <w:t>:</w:t>
      </w:r>
      <w:r w:rsidRPr="00E030EF">
        <w:rPr>
          <w:rFonts w:ascii="Sakkal Majalla" w:hAnsi="Sakkal Majalla" w:cs="Sakkal Majalla"/>
          <w:sz w:val="32"/>
          <w:szCs w:val="32"/>
        </w:rPr>
        <w:t xml:space="preserve"> </w:t>
      </w:r>
      <w:r w:rsidRPr="00E030EF">
        <w:rPr>
          <w:rFonts w:ascii="Sakkal Majalla" w:hAnsi="Sakkal Majalla" w:cs="Sakkal Majalla"/>
          <w:sz w:val="32"/>
          <w:szCs w:val="32"/>
          <w:rtl/>
        </w:rPr>
        <w:t>وصفي تحليلي يعتمد على تحليل افتراضي لبيانات تمثل الواقع الفعلي لمنصة اعتماد</w:t>
      </w:r>
      <w:r w:rsidRPr="00E030EF">
        <w:rPr>
          <w:rFonts w:ascii="Sakkal Majalla" w:hAnsi="Sakkal Majalla" w:cs="Sakkal Majalla"/>
          <w:sz w:val="32"/>
          <w:szCs w:val="32"/>
        </w:rPr>
        <w:t>.</w:t>
      </w:r>
    </w:p>
    <w:p w14:paraId="67CBE4F6" w14:textId="77777777" w:rsidR="00F925D0" w:rsidRPr="00E030EF" w:rsidRDefault="00F925D0" w:rsidP="00D22171">
      <w:pPr>
        <w:rPr>
          <w:rFonts w:ascii="Sakkal Majalla" w:hAnsi="Sakkal Majalla" w:cs="Sakkal Majalla"/>
          <w:sz w:val="32"/>
          <w:szCs w:val="32"/>
          <w:u w:val="single"/>
          <w:rtl/>
        </w:rPr>
      </w:pPr>
    </w:p>
    <w:p w14:paraId="0289C178" w14:textId="77777777" w:rsidR="00F925D0" w:rsidRPr="00E030EF" w:rsidRDefault="00F925D0" w:rsidP="00D22171">
      <w:pPr>
        <w:rPr>
          <w:rFonts w:ascii="Sakkal Majalla" w:hAnsi="Sakkal Majalla" w:cs="Sakkal Majalla"/>
          <w:sz w:val="32"/>
          <w:szCs w:val="32"/>
          <w:u w:val="single"/>
          <w:rtl/>
        </w:rPr>
      </w:pPr>
    </w:p>
    <w:p w14:paraId="5F20735C" w14:textId="77777777" w:rsidR="009F7D41" w:rsidRPr="00E030EF" w:rsidRDefault="009F7D41" w:rsidP="009F7D41">
      <w:pPr>
        <w:rPr>
          <w:rFonts w:ascii="Sakkal Majalla" w:hAnsi="Sakkal Majalla" w:cs="Sakkal Majalla"/>
          <w:sz w:val="32"/>
          <w:szCs w:val="32"/>
          <w:u w:val="single"/>
          <w:rtl/>
        </w:rPr>
      </w:pPr>
    </w:p>
    <w:p w14:paraId="2AB3A3C8" w14:textId="5E1823C0" w:rsidR="00F925D0" w:rsidRDefault="00F925D0" w:rsidP="009F7D41">
      <w:pP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56377102" w:rsidR="00F925D0" w:rsidRDefault="00DF608D"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 الإطار النظري و</w:t>
      </w:r>
      <w:r w:rsidR="00F925D0">
        <w:rPr>
          <w:rFonts w:ascii="Sakkal Majalla" w:hAnsi="Sakkal Majalla" w:cs="Sakkal Majalla" w:hint="cs"/>
          <w:b/>
          <w:bCs/>
          <w:sz w:val="48"/>
          <w:szCs w:val="48"/>
          <w:u w:val="single"/>
          <w:rtl/>
        </w:rPr>
        <w:t>الدراسات السابقة</w:t>
      </w:r>
    </w:p>
    <w:p w14:paraId="6D16AED7" w14:textId="63A636DD" w:rsidR="00DF608D" w:rsidRPr="00E030EF" w:rsidRDefault="00DF608D" w:rsidP="00DF608D">
      <w:pPr>
        <w:rPr>
          <w:rFonts w:ascii="Sakkal Majalla" w:hAnsi="Sakkal Majalla" w:cs="Sakkal Majalla"/>
          <w:b/>
          <w:bCs/>
          <w:sz w:val="32"/>
          <w:szCs w:val="32"/>
          <w:u w:val="single"/>
          <w:rtl/>
        </w:rPr>
      </w:pPr>
      <w:r w:rsidRPr="00E030EF">
        <w:rPr>
          <w:rFonts w:ascii="Sakkal Majalla" w:hAnsi="Sakkal Majalla" w:cs="Sakkal Majalla" w:hint="cs"/>
          <w:sz w:val="32"/>
          <w:szCs w:val="32"/>
          <w:u w:val="single"/>
          <w:rtl/>
        </w:rPr>
        <w:t>مقدمة</w:t>
      </w:r>
    </w:p>
    <w:p w14:paraId="180B820C" w14:textId="77777777" w:rsidR="00DF608D" w:rsidRPr="00E030EF" w:rsidRDefault="00DF608D" w:rsidP="00DF608D">
      <w:pPr>
        <w:pStyle w:val="a5"/>
        <w:bidi/>
        <w:rPr>
          <w:rFonts w:ascii="Sakkal Majalla" w:hAnsi="Sakkal Majalla" w:cs="Sakkal Majalla"/>
          <w:sz w:val="32"/>
          <w:szCs w:val="32"/>
        </w:rPr>
      </w:pPr>
      <w:r w:rsidRPr="00E030EF">
        <w:rPr>
          <w:rFonts w:ascii="Sakkal Majalla" w:hAnsi="Sakkal Majalla" w:cs="Sakkal Majalla"/>
          <w:sz w:val="32"/>
          <w:szCs w:val="32"/>
          <w:rtl/>
        </w:rPr>
        <w:t xml:space="preserve">تهدف هذا الدراسة إلى تقديم الأساس النظري الذي يستند إليه الدراسة من خلال استعراض المفاهيم والمصطلحات المتعلقة بالتحول الرقمي والمنصات المشتركة وإدارة سلسلة التوريد، إضافةً إلى مراجعة </w:t>
      </w:r>
      <w:r w:rsidRPr="00E030EF">
        <w:rPr>
          <w:rFonts w:ascii="Sakkal Majalla" w:hAnsi="Sakkal Majalla" w:cs="Sakkal Majalla"/>
          <w:sz w:val="32"/>
          <w:szCs w:val="32"/>
          <w:rtl/>
        </w:rPr>
        <w:lastRenderedPageBreak/>
        <w:t>الدراسات السابقة التي تناولت العلاقة بين هذه المتغيرات. يشكل هذا الإطار الخلفية العلمية التي تفسر الظاهرة قيد الدراسة، وتساعد في بناء فرضيات البحث وتفسير نتائجه</w:t>
      </w:r>
      <w:r w:rsidRPr="00E030EF">
        <w:rPr>
          <w:rFonts w:ascii="Sakkal Majalla" w:hAnsi="Sakkal Majalla" w:cs="Sakkal Majalla"/>
          <w:sz w:val="32"/>
          <w:szCs w:val="32"/>
        </w:rPr>
        <w:t>.</w:t>
      </w:r>
    </w:p>
    <w:p w14:paraId="0C88D124" w14:textId="77777777" w:rsidR="00DF608D" w:rsidRPr="00E030EF" w:rsidRDefault="00BA533D" w:rsidP="00DF608D">
      <w:pPr>
        <w:rPr>
          <w:rFonts w:ascii="Sakkal Majalla" w:hAnsi="Sakkal Majalla" w:cs="Sakkal Majalla"/>
          <w:sz w:val="32"/>
          <w:szCs w:val="32"/>
        </w:rPr>
      </w:pPr>
      <w:r>
        <w:rPr>
          <w:rFonts w:ascii="Sakkal Majalla" w:hAnsi="Sakkal Majalla" w:cs="Sakkal Majalla"/>
          <w:sz w:val="32"/>
          <w:szCs w:val="32"/>
        </w:rPr>
        <w:pict w14:anchorId="7CAF3460">
          <v:rect id="_x0000_i1025" style="width:0;height:1.5pt" o:hralign="right" o:hrstd="t" o:hr="t" fillcolor="#a0a0a0" stroked="f"/>
        </w:pict>
      </w:r>
    </w:p>
    <w:p w14:paraId="77CC1031" w14:textId="77777777" w:rsidR="00DF608D" w:rsidRPr="00E030EF" w:rsidRDefault="00DF608D" w:rsidP="00DF608D">
      <w:pPr>
        <w:pStyle w:val="2"/>
        <w:bidi/>
        <w:rPr>
          <w:rFonts w:ascii="Sakkal Majalla" w:hAnsi="Sakkal Majalla" w:cs="Sakkal Majalla"/>
          <w:sz w:val="32"/>
          <w:szCs w:val="32"/>
        </w:rPr>
      </w:pPr>
      <w:r w:rsidRPr="00E030EF">
        <w:rPr>
          <w:rStyle w:val="a7"/>
          <w:rFonts w:ascii="Sakkal Majalla" w:hAnsi="Sakkal Majalla" w:cs="Sakkal Majalla"/>
          <w:sz w:val="32"/>
          <w:szCs w:val="32"/>
          <w:rtl/>
        </w:rPr>
        <w:t>أولاً: التحول الرقمي</w:t>
      </w:r>
    </w:p>
    <w:p w14:paraId="6A9617E4" w14:textId="77777777" w:rsidR="00DF608D" w:rsidRPr="00E030EF" w:rsidRDefault="00DF608D" w:rsidP="00DF608D">
      <w:pPr>
        <w:pStyle w:val="3"/>
        <w:rPr>
          <w:rFonts w:ascii="Sakkal Majalla" w:hAnsi="Sakkal Majalla" w:cs="Sakkal Majalla"/>
          <w:sz w:val="32"/>
          <w:szCs w:val="32"/>
        </w:rPr>
      </w:pPr>
      <w:r w:rsidRPr="00E030EF">
        <w:rPr>
          <w:rStyle w:val="a7"/>
          <w:rFonts w:ascii="Sakkal Majalla" w:hAnsi="Sakkal Majalla" w:cs="Sakkal Majalla"/>
          <w:b w:val="0"/>
          <w:bCs w:val="0"/>
          <w:sz w:val="32"/>
          <w:szCs w:val="32"/>
        </w:rPr>
        <w:t xml:space="preserve">1. </w:t>
      </w:r>
      <w:r w:rsidRPr="00E030EF">
        <w:rPr>
          <w:rStyle w:val="a7"/>
          <w:rFonts w:ascii="Sakkal Majalla" w:hAnsi="Sakkal Majalla" w:cs="Sakkal Majalla"/>
          <w:b w:val="0"/>
          <w:bCs w:val="0"/>
          <w:sz w:val="32"/>
          <w:szCs w:val="32"/>
          <w:rtl/>
        </w:rPr>
        <w:t>مفهوم التحول الرقمي</w:t>
      </w:r>
    </w:p>
    <w:p w14:paraId="1B1F7BD8" w14:textId="77777777" w:rsidR="00DF608D" w:rsidRPr="00E030EF" w:rsidRDefault="00DF608D" w:rsidP="00DF608D">
      <w:pPr>
        <w:pStyle w:val="a5"/>
        <w:bidi/>
        <w:rPr>
          <w:rFonts w:ascii="Sakkal Majalla" w:hAnsi="Sakkal Majalla" w:cs="Sakkal Majalla"/>
          <w:sz w:val="32"/>
          <w:szCs w:val="32"/>
          <w:rtl/>
        </w:rPr>
      </w:pPr>
      <w:r w:rsidRPr="00E030EF">
        <w:rPr>
          <w:rFonts w:ascii="Sakkal Majalla" w:hAnsi="Sakkal Majalla" w:cs="Sakkal Majalla"/>
          <w:sz w:val="32"/>
          <w:szCs w:val="32"/>
          <w:rtl/>
        </w:rPr>
        <w:t>التحول الرقمي هو عملية تحويل الأنشطة والخدمات التقليدية إلى أنظمة رقمية تعتمد على التكنولوجيا الحديثة، بهدف تحسين الكفاءة، وتقليل التكاليف، وزيادة الشفافية وسرعة الأداء. ويشمل هذا التحول اعتماد تقنيات مثل الذكاء الاصطناعي، وإنترنت الأشياء، والحوسبة السحابية، وتحليل البيانات الضخمة</w:t>
      </w:r>
      <w:r w:rsidRPr="00E030EF">
        <w:rPr>
          <w:rFonts w:ascii="Sakkal Majalla" w:hAnsi="Sakkal Majalla" w:cs="Sakkal Majalla"/>
          <w:sz w:val="32"/>
          <w:szCs w:val="32"/>
        </w:rPr>
        <w:t>.</w:t>
      </w:r>
    </w:p>
    <w:p w14:paraId="21DEC42B" w14:textId="77777777" w:rsidR="00DF608D" w:rsidRPr="00E030EF" w:rsidRDefault="00DF608D" w:rsidP="00DF608D">
      <w:pPr>
        <w:spacing w:after="264" w:line="240" w:lineRule="auto"/>
        <w:rPr>
          <w:rFonts w:ascii="Sakkal Majalla" w:eastAsia="Times New Roman" w:hAnsi="Sakkal Majalla" w:cs="Sakkal Majalla"/>
          <w:sz w:val="32"/>
          <w:szCs w:val="32"/>
        </w:rPr>
      </w:pPr>
      <w:r w:rsidRPr="00E030EF">
        <w:rPr>
          <w:rFonts w:ascii="Sakkal Majalla" w:eastAsia="Times New Roman" w:hAnsi="Sakkal Majalla" w:cs="Sakkal Majalla"/>
          <w:sz w:val="32"/>
          <w:szCs w:val="32"/>
          <w:rtl/>
        </w:rPr>
        <w:t>يُعد التحول الرقمي لسلسلة التوريد بمنزلة عملية نشر الأدوات والتقنيات والاستراتيجيات الرقمية لتعزيز الكفاءة وتحسين منظومة سلسلة التوريد بأكملها. يتمثل الهدف من إدارة سلسلة التوريد</w:t>
      </w:r>
      <w:r w:rsidRPr="00E030EF">
        <w:rPr>
          <w:rFonts w:ascii="Sakkal Majalla" w:eastAsia="Times New Roman" w:hAnsi="Sakkal Majalla" w:cs="Sakkal Majalla"/>
          <w:sz w:val="32"/>
          <w:szCs w:val="32"/>
        </w:rPr>
        <w:t xml:space="preserve"> (SCM) </w:t>
      </w:r>
      <w:r w:rsidRPr="00E030EF">
        <w:rPr>
          <w:rFonts w:ascii="Sakkal Majalla" w:eastAsia="Times New Roman" w:hAnsi="Sakkal Majalla" w:cs="Sakkal Majalla"/>
          <w:sz w:val="32"/>
          <w:szCs w:val="32"/>
          <w:rtl/>
        </w:rPr>
        <w:t>في إدارة تدفق الأصول، بدءًا من الحصول على المواد الخام وصولاً إلى توزيع المنتجات النهائية على العملاء، بأكثر الطرق كفاءة الممكنة. يتعين على الشركات الابتعاد عن مفهوم السلسلة الخطية واعتماد نهج شبكي لتحويل سلسلة التوريد رقميًا</w:t>
      </w:r>
      <w:r w:rsidRPr="00E030EF">
        <w:rPr>
          <w:rFonts w:ascii="Sakkal Majalla" w:eastAsia="Times New Roman" w:hAnsi="Sakkal Majalla" w:cs="Sakkal Majalla"/>
          <w:sz w:val="32"/>
          <w:szCs w:val="32"/>
        </w:rPr>
        <w:t>.</w:t>
      </w:r>
    </w:p>
    <w:p w14:paraId="7A187006" w14:textId="77777777" w:rsidR="00DF608D" w:rsidRPr="00E030EF" w:rsidRDefault="00DF608D" w:rsidP="00DF608D">
      <w:pPr>
        <w:spacing w:after="264" w:line="240" w:lineRule="auto"/>
        <w:rPr>
          <w:rFonts w:ascii="Sakkal Majalla" w:eastAsia="Times New Roman" w:hAnsi="Sakkal Majalla" w:cs="Sakkal Majalla"/>
          <w:sz w:val="32"/>
          <w:szCs w:val="32"/>
        </w:rPr>
      </w:pPr>
      <w:r w:rsidRPr="00E030EF">
        <w:rPr>
          <w:rFonts w:ascii="Sakkal Majalla" w:eastAsia="Times New Roman" w:hAnsi="Sakkal Majalla" w:cs="Sakkal Majalla"/>
          <w:sz w:val="32"/>
          <w:szCs w:val="32"/>
          <w:rtl/>
        </w:rPr>
        <w:t>يسمح التحول الرقمي للمصنعين بجمع ومشاركة وتحليل بيانات سلسلة التوريد في كل مرحلة - بما في ذلك تخطيط الطلب وإدارة الأصول وإدارة المستودعات وإدارة النقل والخدمات اللوجستية والمشتريات وتنفيذ الطلبات - للحصول على الأفكار في الوقت الفعلي. ومع ذلك، يجب على الشركات المصنعة التأكد من أن موظفيها مرتاحون لنشر واستخدام أحدث أنظمة سلسلة التوريد للاستفادة من الفوائد الكاملة لتقنيتهم الجديدة، مما قد يعني توظيف مواهب جديدة وتحسين مهارات أعضاء الفريق الأقل ذكاءً رقميًا</w:t>
      </w:r>
      <w:r w:rsidRPr="00E030EF">
        <w:rPr>
          <w:rFonts w:ascii="Sakkal Majalla" w:eastAsia="Times New Roman" w:hAnsi="Sakkal Majalla" w:cs="Sakkal Majalla"/>
          <w:sz w:val="32"/>
          <w:szCs w:val="32"/>
        </w:rPr>
        <w:t>.</w:t>
      </w:r>
    </w:p>
    <w:p w14:paraId="168E7E2F" w14:textId="77777777" w:rsidR="00DF608D" w:rsidRPr="00E030EF" w:rsidRDefault="00DF608D" w:rsidP="00DF608D">
      <w:pPr>
        <w:pStyle w:val="a5"/>
        <w:bidi/>
        <w:rPr>
          <w:rFonts w:ascii="Sakkal Majalla" w:hAnsi="Sakkal Majalla" w:cs="Sakkal Majalla"/>
          <w:sz w:val="32"/>
          <w:szCs w:val="32"/>
        </w:rPr>
      </w:pPr>
    </w:p>
    <w:p w14:paraId="738B890B" w14:textId="77777777" w:rsidR="00DF608D" w:rsidRPr="00E030EF" w:rsidRDefault="00DF608D" w:rsidP="00DF608D">
      <w:pPr>
        <w:pStyle w:val="3"/>
        <w:rPr>
          <w:rFonts w:ascii="Sakkal Majalla" w:hAnsi="Sakkal Majalla" w:cs="Sakkal Majalla"/>
          <w:sz w:val="32"/>
          <w:szCs w:val="32"/>
        </w:rPr>
      </w:pPr>
      <w:r w:rsidRPr="00E030EF">
        <w:rPr>
          <w:rStyle w:val="a7"/>
          <w:rFonts w:ascii="Sakkal Majalla" w:hAnsi="Sakkal Majalla" w:cs="Sakkal Majalla"/>
          <w:b w:val="0"/>
          <w:bCs w:val="0"/>
          <w:sz w:val="32"/>
          <w:szCs w:val="32"/>
        </w:rPr>
        <w:t xml:space="preserve">2. </w:t>
      </w:r>
      <w:r w:rsidRPr="00E030EF">
        <w:rPr>
          <w:rStyle w:val="a7"/>
          <w:rFonts w:ascii="Sakkal Majalla" w:hAnsi="Sakkal Majalla" w:cs="Sakkal Majalla"/>
          <w:b w:val="0"/>
          <w:bCs w:val="0"/>
          <w:sz w:val="32"/>
          <w:szCs w:val="32"/>
          <w:rtl/>
        </w:rPr>
        <w:t>أهمية التحول الرقمي في المؤسسات</w:t>
      </w:r>
    </w:p>
    <w:p w14:paraId="4B155F22" w14:textId="77777777" w:rsidR="00DF608D" w:rsidRPr="00E030EF" w:rsidRDefault="00DF608D" w:rsidP="00DF608D">
      <w:pPr>
        <w:pStyle w:val="a5"/>
        <w:bidi/>
        <w:rPr>
          <w:rFonts w:ascii="Sakkal Majalla" w:hAnsi="Sakkal Majalla" w:cs="Sakkal Majalla"/>
          <w:sz w:val="32"/>
          <w:szCs w:val="32"/>
        </w:rPr>
      </w:pPr>
      <w:r w:rsidRPr="00E030EF">
        <w:rPr>
          <w:rFonts w:ascii="Sakkal Majalla" w:hAnsi="Sakkal Majalla" w:cs="Sakkal Majalla"/>
          <w:sz w:val="32"/>
          <w:szCs w:val="32"/>
          <w:rtl/>
        </w:rPr>
        <w:t>يُعد التحول الرقمي ركيزة أساسية لتحقيق التنافسية في بيئة الأعمال الحديثة، حيث يمكّن المؤسسات من تحسين إدارة الموارد، وتبسيط الإجراءات، وتوفير الخدمات بطريقة أكثر فاعلية. كما يساهم في دعم اتخاذ القرار من خلال البيانات والتحليلات الفورية</w:t>
      </w:r>
      <w:r w:rsidRPr="00E030EF">
        <w:rPr>
          <w:rFonts w:ascii="Sakkal Majalla" w:hAnsi="Sakkal Majalla" w:cs="Sakkal Majalla"/>
          <w:sz w:val="32"/>
          <w:szCs w:val="32"/>
        </w:rPr>
        <w:t>.</w:t>
      </w:r>
    </w:p>
    <w:p w14:paraId="0DEF8A2D" w14:textId="77777777" w:rsidR="00DF608D" w:rsidRPr="00E030EF" w:rsidRDefault="00DF608D" w:rsidP="00DF608D">
      <w:pPr>
        <w:pStyle w:val="3"/>
        <w:rPr>
          <w:rFonts w:ascii="Sakkal Majalla" w:hAnsi="Sakkal Majalla" w:cs="Sakkal Majalla"/>
          <w:sz w:val="32"/>
          <w:szCs w:val="32"/>
        </w:rPr>
      </w:pPr>
      <w:r w:rsidRPr="00E030EF">
        <w:rPr>
          <w:rStyle w:val="a7"/>
          <w:rFonts w:ascii="Sakkal Majalla" w:hAnsi="Sakkal Majalla" w:cs="Sakkal Majalla"/>
          <w:b w:val="0"/>
          <w:bCs w:val="0"/>
          <w:sz w:val="32"/>
          <w:szCs w:val="32"/>
        </w:rPr>
        <w:lastRenderedPageBreak/>
        <w:t xml:space="preserve">3. </w:t>
      </w:r>
      <w:r w:rsidRPr="00E030EF">
        <w:rPr>
          <w:rStyle w:val="a7"/>
          <w:rFonts w:ascii="Sakkal Majalla" w:hAnsi="Sakkal Majalla" w:cs="Sakkal Majalla"/>
          <w:b w:val="0"/>
          <w:bCs w:val="0"/>
          <w:sz w:val="32"/>
          <w:szCs w:val="32"/>
          <w:rtl/>
        </w:rPr>
        <w:t>التحول الرقمي في القطاع الحكومي السعودي</w:t>
      </w:r>
    </w:p>
    <w:p w14:paraId="39948643" w14:textId="77777777" w:rsidR="00DF608D" w:rsidRPr="00E030EF" w:rsidRDefault="00DF608D" w:rsidP="00DF608D">
      <w:pPr>
        <w:pStyle w:val="a5"/>
        <w:bidi/>
        <w:rPr>
          <w:rFonts w:ascii="Sakkal Majalla" w:hAnsi="Sakkal Majalla" w:cs="Sakkal Majalla"/>
          <w:sz w:val="32"/>
          <w:szCs w:val="32"/>
        </w:rPr>
      </w:pPr>
      <w:r w:rsidRPr="00E030EF">
        <w:rPr>
          <w:rFonts w:ascii="Sakkal Majalla" w:hAnsi="Sakkal Majalla" w:cs="Sakkal Majalla"/>
          <w:sz w:val="32"/>
          <w:szCs w:val="32"/>
          <w:rtl/>
        </w:rPr>
        <w:t>شهدت المملكة العربية السعودية تطورًا ملحوظًا في مجال التحول الرقمي ضمن إطار رؤية السعودية 2030. ومن أبرز المبادرات الحكومية في هذا المجال إطلاق "منصة اعتماد"، التي تهدف إلى تحويل عمليات المشتريات والعقود والمدفوعات الحكومية إلى بيئة إلكترونية متكاملة، ما يعزز الشفافية ويحد من الإجراءات الورقية</w:t>
      </w:r>
      <w:r w:rsidRPr="00E030EF">
        <w:rPr>
          <w:rFonts w:ascii="Sakkal Majalla" w:hAnsi="Sakkal Majalla" w:cs="Sakkal Majalla"/>
          <w:sz w:val="32"/>
          <w:szCs w:val="32"/>
        </w:rPr>
        <w:t>.</w:t>
      </w:r>
    </w:p>
    <w:p w14:paraId="11EF8EBC" w14:textId="77777777" w:rsidR="00DF608D" w:rsidRPr="00E030EF" w:rsidRDefault="00BA533D" w:rsidP="00DF608D">
      <w:pPr>
        <w:rPr>
          <w:rFonts w:ascii="Sakkal Majalla" w:hAnsi="Sakkal Majalla" w:cs="Sakkal Majalla"/>
          <w:sz w:val="32"/>
          <w:szCs w:val="32"/>
        </w:rPr>
      </w:pPr>
      <w:r>
        <w:rPr>
          <w:rFonts w:ascii="Sakkal Majalla" w:hAnsi="Sakkal Majalla" w:cs="Sakkal Majalla"/>
          <w:sz w:val="32"/>
          <w:szCs w:val="32"/>
        </w:rPr>
        <w:pict w14:anchorId="687930D2">
          <v:rect id="_x0000_i1026" style="width:0;height:1.5pt" o:hralign="right" o:hrstd="t" o:hr="t" fillcolor="#a0a0a0" stroked="f"/>
        </w:pict>
      </w:r>
    </w:p>
    <w:p w14:paraId="2E438655" w14:textId="77777777" w:rsidR="00DF608D" w:rsidRPr="00E030EF" w:rsidRDefault="00DF608D" w:rsidP="00DF608D">
      <w:pPr>
        <w:pStyle w:val="2"/>
        <w:bidi/>
        <w:rPr>
          <w:rFonts w:ascii="Sakkal Majalla" w:hAnsi="Sakkal Majalla" w:cs="Sakkal Majalla"/>
          <w:sz w:val="32"/>
          <w:szCs w:val="32"/>
        </w:rPr>
      </w:pPr>
      <w:r w:rsidRPr="00E030EF">
        <w:rPr>
          <w:rStyle w:val="a7"/>
          <w:rFonts w:ascii="Sakkal Majalla" w:hAnsi="Sakkal Majalla" w:cs="Sakkal Majalla"/>
          <w:sz w:val="32"/>
          <w:szCs w:val="32"/>
          <w:rtl/>
        </w:rPr>
        <w:t>ثانيًا: المنصات المشتركة</w:t>
      </w:r>
    </w:p>
    <w:p w14:paraId="6F854205" w14:textId="77777777" w:rsidR="00DF608D" w:rsidRPr="00E030EF" w:rsidRDefault="00DF608D" w:rsidP="00DF608D">
      <w:pPr>
        <w:pStyle w:val="3"/>
        <w:rPr>
          <w:rFonts w:ascii="Sakkal Majalla" w:hAnsi="Sakkal Majalla" w:cs="Sakkal Majalla"/>
          <w:sz w:val="32"/>
          <w:szCs w:val="32"/>
        </w:rPr>
      </w:pPr>
      <w:r w:rsidRPr="00E030EF">
        <w:rPr>
          <w:rStyle w:val="a7"/>
          <w:rFonts w:ascii="Sakkal Majalla" w:hAnsi="Sakkal Majalla" w:cs="Sakkal Majalla"/>
          <w:b w:val="0"/>
          <w:bCs w:val="0"/>
          <w:sz w:val="32"/>
          <w:szCs w:val="32"/>
        </w:rPr>
        <w:t xml:space="preserve">1. </w:t>
      </w:r>
      <w:r w:rsidRPr="00E030EF">
        <w:rPr>
          <w:rStyle w:val="a7"/>
          <w:rFonts w:ascii="Sakkal Majalla" w:hAnsi="Sakkal Majalla" w:cs="Sakkal Majalla"/>
          <w:b w:val="0"/>
          <w:bCs w:val="0"/>
          <w:sz w:val="32"/>
          <w:szCs w:val="32"/>
          <w:rtl/>
        </w:rPr>
        <w:t>مفهوم المنصات المشتركة</w:t>
      </w:r>
    </w:p>
    <w:p w14:paraId="66429D2B" w14:textId="77777777" w:rsidR="00DF608D" w:rsidRPr="00E030EF" w:rsidRDefault="00DF608D" w:rsidP="00DF608D">
      <w:pPr>
        <w:pStyle w:val="a5"/>
        <w:bidi/>
        <w:rPr>
          <w:rFonts w:ascii="Sakkal Majalla" w:hAnsi="Sakkal Majalla" w:cs="Sakkal Majalla"/>
          <w:sz w:val="32"/>
          <w:szCs w:val="32"/>
        </w:rPr>
      </w:pPr>
      <w:r w:rsidRPr="00E030EF">
        <w:rPr>
          <w:rFonts w:ascii="Sakkal Majalla" w:hAnsi="Sakkal Majalla" w:cs="Sakkal Majalla"/>
          <w:sz w:val="32"/>
          <w:szCs w:val="32"/>
          <w:rtl/>
        </w:rPr>
        <w:t>المنصات المشتركة هي بيئات رقمية تجمع بين عدة أطراف (موردين، جهات حكومية، عملاء) لتبادل المعلومات والبيانات وتنفيذ العمليات بشكل متكامل. وتوفر هذه المنصات واجهات موحدة تسهّل الاتصال بين الجهات المشاركة وتزيد من كفاءة الأداء</w:t>
      </w:r>
      <w:r w:rsidRPr="00E030EF">
        <w:rPr>
          <w:rFonts w:ascii="Sakkal Majalla" w:hAnsi="Sakkal Majalla" w:cs="Sakkal Majalla"/>
          <w:sz w:val="32"/>
          <w:szCs w:val="32"/>
        </w:rPr>
        <w:t>.</w:t>
      </w:r>
    </w:p>
    <w:p w14:paraId="2494756E" w14:textId="77777777" w:rsidR="00DF608D" w:rsidRPr="00E030EF" w:rsidRDefault="00DF608D" w:rsidP="00DF608D">
      <w:pPr>
        <w:pStyle w:val="3"/>
        <w:rPr>
          <w:rFonts w:ascii="Sakkal Majalla" w:hAnsi="Sakkal Majalla" w:cs="Sakkal Majalla"/>
          <w:sz w:val="32"/>
          <w:szCs w:val="32"/>
        </w:rPr>
      </w:pPr>
      <w:r w:rsidRPr="00E030EF">
        <w:rPr>
          <w:rStyle w:val="a7"/>
          <w:rFonts w:ascii="Sakkal Majalla" w:hAnsi="Sakkal Majalla" w:cs="Sakkal Majalla"/>
          <w:b w:val="0"/>
          <w:bCs w:val="0"/>
          <w:sz w:val="32"/>
          <w:szCs w:val="32"/>
        </w:rPr>
        <w:t xml:space="preserve">2. </w:t>
      </w:r>
      <w:r w:rsidRPr="00E030EF">
        <w:rPr>
          <w:rStyle w:val="a7"/>
          <w:rFonts w:ascii="Sakkal Majalla" w:hAnsi="Sakkal Majalla" w:cs="Sakkal Majalla"/>
          <w:b w:val="0"/>
          <w:bCs w:val="0"/>
          <w:sz w:val="32"/>
          <w:szCs w:val="32"/>
          <w:rtl/>
        </w:rPr>
        <w:t>خصائص المنصات المشتركة</w:t>
      </w:r>
    </w:p>
    <w:p w14:paraId="6E69CBA2" w14:textId="77777777" w:rsidR="00DF608D" w:rsidRPr="00E030EF" w:rsidRDefault="00DF608D" w:rsidP="00DF608D">
      <w:pPr>
        <w:pStyle w:val="a5"/>
        <w:bidi/>
        <w:rPr>
          <w:rFonts w:ascii="Sakkal Majalla" w:hAnsi="Sakkal Majalla" w:cs="Sakkal Majalla"/>
          <w:sz w:val="32"/>
          <w:szCs w:val="32"/>
        </w:rPr>
      </w:pPr>
      <w:r w:rsidRPr="00E030EF">
        <w:rPr>
          <w:rFonts w:ascii="Sakkal Majalla" w:hAnsi="Sakkal Majalla" w:cs="Sakkal Majalla"/>
          <w:sz w:val="32"/>
          <w:szCs w:val="32"/>
          <w:rtl/>
        </w:rPr>
        <w:t>من أهم خصائصها</w:t>
      </w:r>
      <w:r w:rsidRPr="00E030EF">
        <w:rPr>
          <w:rFonts w:ascii="Sakkal Majalla" w:hAnsi="Sakkal Majalla" w:cs="Sakkal Majalla"/>
          <w:sz w:val="32"/>
          <w:szCs w:val="32"/>
        </w:rPr>
        <w:t>:</w:t>
      </w:r>
    </w:p>
    <w:p w14:paraId="6BB5FB69" w14:textId="77777777" w:rsidR="00DF608D" w:rsidRPr="00E030EF" w:rsidRDefault="00DF608D" w:rsidP="00DF608D">
      <w:pPr>
        <w:pStyle w:val="a5"/>
        <w:numPr>
          <w:ilvl w:val="0"/>
          <w:numId w:val="5"/>
        </w:numPr>
        <w:bidi/>
        <w:rPr>
          <w:rFonts w:ascii="Sakkal Majalla" w:hAnsi="Sakkal Majalla" w:cs="Sakkal Majalla"/>
          <w:sz w:val="32"/>
          <w:szCs w:val="32"/>
        </w:rPr>
      </w:pPr>
      <w:r w:rsidRPr="00E030EF">
        <w:rPr>
          <w:rFonts w:ascii="Sakkal Majalla" w:hAnsi="Sakkal Majalla" w:cs="Sakkal Majalla"/>
          <w:sz w:val="32"/>
          <w:szCs w:val="32"/>
          <w:rtl/>
        </w:rPr>
        <w:t>التكامل بين الأنظمة والجهات</w:t>
      </w:r>
      <w:r w:rsidRPr="00E030EF">
        <w:rPr>
          <w:rFonts w:ascii="Sakkal Majalla" w:hAnsi="Sakkal Majalla" w:cs="Sakkal Majalla"/>
          <w:sz w:val="32"/>
          <w:szCs w:val="32"/>
        </w:rPr>
        <w:t>.</w:t>
      </w:r>
    </w:p>
    <w:p w14:paraId="3F7AEB33" w14:textId="77777777" w:rsidR="00DF608D" w:rsidRPr="00E030EF" w:rsidRDefault="00DF608D" w:rsidP="00DF608D">
      <w:pPr>
        <w:pStyle w:val="a5"/>
        <w:numPr>
          <w:ilvl w:val="0"/>
          <w:numId w:val="5"/>
        </w:numPr>
        <w:bidi/>
        <w:rPr>
          <w:rFonts w:ascii="Sakkal Majalla" w:hAnsi="Sakkal Majalla" w:cs="Sakkal Majalla"/>
          <w:sz w:val="32"/>
          <w:szCs w:val="32"/>
        </w:rPr>
      </w:pPr>
      <w:r w:rsidRPr="00E030EF">
        <w:rPr>
          <w:rFonts w:ascii="Sakkal Majalla" w:hAnsi="Sakkal Majalla" w:cs="Sakkal Majalla"/>
          <w:sz w:val="32"/>
          <w:szCs w:val="32"/>
          <w:rtl/>
        </w:rPr>
        <w:t>الشفافية في المعاملات</w:t>
      </w:r>
      <w:r w:rsidRPr="00E030EF">
        <w:rPr>
          <w:rFonts w:ascii="Sakkal Majalla" w:hAnsi="Sakkal Majalla" w:cs="Sakkal Majalla"/>
          <w:sz w:val="32"/>
          <w:szCs w:val="32"/>
        </w:rPr>
        <w:t>.</w:t>
      </w:r>
    </w:p>
    <w:p w14:paraId="699DC756" w14:textId="77777777" w:rsidR="00DF608D" w:rsidRPr="00C523C8" w:rsidRDefault="00DF608D" w:rsidP="00DF608D">
      <w:pPr>
        <w:pStyle w:val="a5"/>
        <w:numPr>
          <w:ilvl w:val="0"/>
          <w:numId w:val="5"/>
        </w:numPr>
        <w:bidi/>
        <w:rPr>
          <w:rFonts w:ascii="Sakkal Majalla" w:hAnsi="Sakkal Majalla" w:cs="Sakkal Majalla"/>
          <w:sz w:val="28"/>
          <w:szCs w:val="28"/>
        </w:rPr>
      </w:pPr>
      <w:r w:rsidRPr="00C523C8">
        <w:rPr>
          <w:rFonts w:ascii="Sakkal Majalla" w:hAnsi="Sakkal Majalla" w:cs="Sakkal Majalla"/>
          <w:sz w:val="28"/>
          <w:szCs w:val="28"/>
          <w:rtl/>
        </w:rPr>
        <w:t>تبادل المعلومات في الوقت الحقيقي</w:t>
      </w:r>
      <w:r w:rsidRPr="00C523C8">
        <w:rPr>
          <w:rFonts w:ascii="Sakkal Majalla" w:hAnsi="Sakkal Majalla" w:cs="Sakkal Majalla"/>
          <w:sz w:val="28"/>
          <w:szCs w:val="28"/>
        </w:rPr>
        <w:t>.</w:t>
      </w:r>
    </w:p>
    <w:p w14:paraId="64F516D7" w14:textId="77777777" w:rsidR="00DF608D" w:rsidRPr="00C523C8" w:rsidRDefault="00DF608D" w:rsidP="00DF608D">
      <w:pPr>
        <w:pStyle w:val="a5"/>
        <w:numPr>
          <w:ilvl w:val="0"/>
          <w:numId w:val="5"/>
        </w:numPr>
        <w:bidi/>
        <w:rPr>
          <w:rFonts w:ascii="Sakkal Majalla" w:hAnsi="Sakkal Majalla" w:cs="Sakkal Majalla"/>
          <w:sz w:val="28"/>
          <w:szCs w:val="28"/>
        </w:rPr>
      </w:pPr>
      <w:r w:rsidRPr="00C523C8">
        <w:rPr>
          <w:rFonts w:ascii="Sakkal Majalla" w:hAnsi="Sakkal Majalla" w:cs="Sakkal Majalla"/>
          <w:sz w:val="28"/>
          <w:szCs w:val="28"/>
          <w:rtl/>
        </w:rPr>
        <w:t>تسهيل إجراءات المشتريات والعقود والمدفوعات إلكترونيًا</w:t>
      </w:r>
      <w:r w:rsidRPr="00C523C8">
        <w:rPr>
          <w:rFonts w:ascii="Sakkal Majalla" w:hAnsi="Sakkal Majalla" w:cs="Sakkal Majalla"/>
          <w:sz w:val="28"/>
          <w:szCs w:val="28"/>
        </w:rPr>
        <w:t>.</w:t>
      </w:r>
    </w:p>
    <w:p w14:paraId="297A25D3" w14:textId="77777777" w:rsidR="00DF608D" w:rsidRPr="000371E2" w:rsidRDefault="00DF608D" w:rsidP="00DF608D">
      <w:pPr>
        <w:pStyle w:val="3"/>
        <w:rPr>
          <w:rFonts w:ascii="Sakkal Majalla" w:hAnsi="Sakkal Majalla" w:cs="Sakkal Majalla"/>
          <w:sz w:val="32"/>
          <w:szCs w:val="32"/>
        </w:rPr>
      </w:pPr>
      <w:r w:rsidRPr="00C523C8">
        <w:rPr>
          <w:rStyle w:val="a7"/>
          <w:rFonts w:ascii="Sakkal Majalla" w:hAnsi="Sakkal Majalla" w:cs="Sakkal Majalla"/>
          <w:b w:val="0"/>
          <w:bCs w:val="0"/>
          <w:sz w:val="28"/>
          <w:szCs w:val="28"/>
        </w:rPr>
        <w:t xml:space="preserve">3. </w:t>
      </w:r>
      <w:r w:rsidRPr="000371E2">
        <w:rPr>
          <w:rStyle w:val="a7"/>
          <w:rFonts w:ascii="Sakkal Majalla" w:hAnsi="Sakkal Majalla" w:cs="Sakkal Majalla"/>
          <w:b w:val="0"/>
          <w:bCs w:val="0"/>
          <w:sz w:val="32"/>
          <w:szCs w:val="32"/>
          <w:rtl/>
        </w:rPr>
        <w:t>فوائد استخدام المنصات المشتركة</w:t>
      </w:r>
    </w:p>
    <w:p w14:paraId="4E09E2D2" w14:textId="77777777" w:rsidR="00DF608D" w:rsidRPr="000371E2" w:rsidRDefault="00DF608D" w:rsidP="00DF608D">
      <w:pPr>
        <w:pStyle w:val="a5"/>
        <w:bidi/>
        <w:rPr>
          <w:rFonts w:ascii="Sakkal Majalla" w:hAnsi="Sakkal Majalla" w:cs="Sakkal Majalla"/>
          <w:sz w:val="32"/>
          <w:szCs w:val="32"/>
        </w:rPr>
      </w:pPr>
      <w:r w:rsidRPr="000371E2">
        <w:rPr>
          <w:rFonts w:ascii="Sakkal Majalla" w:hAnsi="Sakkal Majalla" w:cs="Sakkal Majalla"/>
          <w:sz w:val="32"/>
          <w:szCs w:val="32"/>
          <w:rtl/>
        </w:rPr>
        <w:t>تؤدي المنصات المشتركة إلى خفض التكاليف التشغيلية، وتحسين جودة الخدمات، وتسريع دورة العمل بين الأطراف المختلفة، كما تعزز الثقة والشفافية في بيئة العمل الرقمية</w:t>
      </w:r>
      <w:r w:rsidRPr="000371E2">
        <w:rPr>
          <w:rFonts w:ascii="Sakkal Majalla" w:hAnsi="Sakkal Majalla" w:cs="Sakkal Majalla"/>
          <w:sz w:val="32"/>
          <w:szCs w:val="32"/>
        </w:rPr>
        <w:t>.</w:t>
      </w:r>
    </w:p>
    <w:p w14:paraId="6C4F83F4" w14:textId="77777777" w:rsidR="00DF608D" w:rsidRPr="000371E2" w:rsidRDefault="00BA533D" w:rsidP="00DF608D">
      <w:pPr>
        <w:rPr>
          <w:rFonts w:ascii="Sakkal Majalla" w:hAnsi="Sakkal Majalla" w:cs="Sakkal Majalla"/>
          <w:sz w:val="32"/>
          <w:szCs w:val="32"/>
        </w:rPr>
      </w:pPr>
      <w:r>
        <w:rPr>
          <w:rFonts w:ascii="Sakkal Majalla" w:hAnsi="Sakkal Majalla" w:cs="Sakkal Majalla"/>
          <w:sz w:val="32"/>
          <w:szCs w:val="32"/>
        </w:rPr>
        <w:pict w14:anchorId="0C52E280">
          <v:rect id="_x0000_i1027" style="width:0;height:1.5pt" o:hralign="right" o:hrstd="t" o:hr="t" fillcolor="#a0a0a0" stroked="f"/>
        </w:pict>
      </w:r>
    </w:p>
    <w:p w14:paraId="41861689" w14:textId="77777777" w:rsidR="00DF608D" w:rsidRPr="000371E2" w:rsidRDefault="00DF608D" w:rsidP="00DF608D">
      <w:pPr>
        <w:pStyle w:val="2"/>
        <w:bidi/>
        <w:rPr>
          <w:rFonts w:ascii="Sakkal Majalla" w:hAnsi="Sakkal Majalla" w:cs="Sakkal Majalla"/>
          <w:sz w:val="32"/>
          <w:szCs w:val="32"/>
        </w:rPr>
      </w:pPr>
      <w:r w:rsidRPr="000371E2">
        <w:rPr>
          <w:rStyle w:val="a7"/>
          <w:rFonts w:ascii="Sakkal Majalla" w:hAnsi="Sakkal Majalla" w:cs="Sakkal Majalla"/>
          <w:sz w:val="32"/>
          <w:szCs w:val="32"/>
          <w:rtl/>
        </w:rPr>
        <w:lastRenderedPageBreak/>
        <w:t>ثالثًا: إدارة سلسلة التوريد</w:t>
      </w:r>
    </w:p>
    <w:p w14:paraId="501B5904" w14:textId="77777777" w:rsidR="00DF608D" w:rsidRPr="000371E2" w:rsidRDefault="00DF608D" w:rsidP="00DF608D">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1. </w:t>
      </w:r>
      <w:r w:rsidRPr="000371E2">
        <w:rPr>
          <w:rStyle w:val="a7"/>
          <w:rFonts w:ascii="Sakkal Majalla" w:hAnsi="Sakkal Majalla" w:cs="Sakkal Majalla"/>
          <w:b w:val="0"/>
          <w:bCs w:val="0"/>
          <w:sz w:val="32"/>
          <w:szCs w:val="32"/>
          <w:rtl/>
        </w:rPr>
        <w:t>مفهوم إدارة سلسلة التوريد</w:t>
      </w:r>
    </w:p>
    <w:p w14:paraId="4432C0B9" w14:textId="77777777" w:rsidR="00DF608D" w:rsidRPr="000371E2" w:rsidRDefault="00DF608D" w:rsidP="00DF608D">
      <w:pPr>
        <w:pStyle w:val="a5"/>
        <w:bidi/>
        <w:rPr>
          <w:rFonts w:ascii="Sakkal Majalla" w:hAnsi="Sakkal Majalla" w:cs="Sakkal Majalla"/>
          <w:sz w:val="32"/>
          <w:szCs w:val="32"/>
        </w:rPr>
      </w:pPr>
      <w:r w:rsidRPr="000371E2">
        <w:rPr>
          <w:rFonts w:ascii="Sakkal Majalla" w:hAnsi="Sakkal Majalla" w:cs="Sakkal Majalla"/>
          <w:sz w:val="32"/>
          <w:szCs w:val="32"/>
          <w:rtl/>
        </w:rPr>
        <w:t>تعرف إدارة سلسلة التوريد بأنها عملية تخطيط وتنفيذ ومراقبة تدفق السلع والخدمات والمعلومات من الموردين إلى العملاء، بما يضمن تلبية احتياجات المستهلك بأقل تكلفة وأعلى كفاءة ممكنة</w:t>
      </w:r>
      <w:r w:rsidRPr="000371E2">
        <w:rPr>
          <w:rFonts w:ascii="Sakkal Majalla" w:hAnsi="Sakkal Majalla" w:cs="Sakkal Majalla"/>
          <w:sz w:val="32"/>
          <w:szCs w:val="32"/>
        </w:rPr>
        <w:t>.</w:t>
      </w:r>
    </w:p>
    <w:p w14:paraId="6A1863FA" w14:textId="77777777" w:rsidR="00DF608D" w:rsidRPr="000371E2" w:rsidRDefault="00DF608D" w:rsidP="00DF608D">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2. </w:t>
      </w:r>
      <w:r w:rsidRPr="000371E2">
        <w:rPr>
          <w:rStyle w:val="a7"/>
          <w:rFonts w:ascii="Sakkal Majalla" w:hAnsi="Sakkal Majalla" w:cs="Sakkal Majalla"/>
          <w:b w:val="0"/>
          <w:bCs w:val="0"/>
          <w:sz w:val="32"/>
          <w:szCs w:val="32"/>
          <w:rtl/>
        </w:rPr>
        <w:t>أهداف إدارة سلسلة التوريد</w:t>
      </w:r>
    </w:p>
    <w:p w14:paraId="44C067CE" w14:textId="77777777" w:rsidR="00DF608D" w:rsidRPr="000371E2" w:rsidRDefault="00DF608D" w:rsidP="00DF608D">
      <w:pPr>
        <w:pStyle w:val="a5"/>
        <w:numPr>
          <w:ilvl w:val="0"/>
          <w:numId w:val="6"/>
        </w:numPr>
        <w:bidi/>
        <w:rPr>
          <w:rFonts w:ascii="Sakkal Majalla" w:hAnsi="Sakkal Majalla" w:cs="Sakkal Majalla"/>
          <w:sz w:val="32"/>
          <w:szCs w:val="32"/>
        </w:rPr>
      </w:pPr>
      <w:r w:rsidRPr="000371E2">
        <w:rPr>
          <w:rFonts w:ascii="Sakkal Majalla" w:hAnsi="Sakkal Majalla" w:cs="Sakkal Majalla"/>
          <w:sz w:val="32"/>
          <w:szCs w:val="32"/>
          <w:rtl/>
        </w:rPr>
        <w:t>تحسين كفاءة العمليات التشغيلية</w:t>
      </w:r>
      <w:r w:rsidRPr="000371E2">
        <w:rPr>
          <w:rFonts w:ascii="Sakkal Majalla" w:hAnsi="Sakkal Majalla" w:cs="Sakkal Majalla"/>
          <w:sz w:val="32"/>
          <w:szCs w:val="32"/>
        </w:rPr>
        <w:t>.</w:t>
      </w:r>
    </w:p>
    <w:p w14:paraId="245B1896" w14:textId="77777777" w:rsidR="00DF608D" w:rsidRPr="000371E2" w:rsidRDefault="00DF608D" w:rsidP="00DF608D">
      <w:pPr>
        <w:pStyle w:val="a5"/>
        <w:numPr>
          <w:ilvl w:val="0"/>
          <w:numId w:val="6"/>
        </w:numPr>
        <w:bidi/>
        <w:rPr>
          <w:rFonts w:ascii="Sakkal Majalla" w:hAnsi="Sakkal Majalla" w:cs="Sakkal Majalla"/>
          <w:sz w:val="32"/>
          <w:szCs w:val="32"/>
        </w:rPr>
      </w:pPr>
      <w:r w:rsidRPr="000371E2">
        <w:rPr>
          <w:rFonts w:ascii="Sakkal Majalla" w:hAnsi="Sakkal Majalla" w:cs="Sakkal Majalla"/>
          <w:sz w:val="32"/>
          <w:szCs w:val="32"/>
          <w:rtl/>
        </w:rPr>
        <w:t>تعزيز التنسيق بين الموردين والمصنعين والموزعين</w:t>
      </w:r>
      <w:r w:rsidRPr="000371E2">
        <w:rPr>
          <w:rFonts w:ascii="Sakkal Majalla" w:hAnsi="Sakkal Majalla" w:cs="Sakkal Majalla"/>
          <w:sz w:val="32"/>
          <w:szCs w:val="32"/>
        </w:rPr>
        <w:t>.</w:t>
      </w:r>
    </w:p>
    <w:p w14:paraId="55CB08A9" w14:textId="77777777" w:rsidR="00DF608D" w:rsidRPr="000371E2" w:rsidRDefault="00DF608D" w:rsidP="00DF608D">
      <w:pPr>
        <w:pStyle w:val="a5"/>
        <w:numPr>
          <w:ilvl w:val="0"/>
          <w:numId w:val="6"/>
        </w:numPr>
        <w:bidi/>
        <w:rPr>
          <w:rFonts w:ascii="Sakkal Majalla" w:hAnsi="Sakkal Majalla" w:cs="Sakkal Majalla"/>
          <w:sz w:val="32"/>
          <w:szCs w:val="32"/>
        </w:rPr>
      </w:pPr>
      <w:r w:rsidRPr="000371E2">
        <w:rPr>
          <w:rFonts w:ascii="Sakkal Majalla" w:hAnsi="Sakkal Majalla" w:cs="Sakkal Majalla"/>
          <w:sz w:val="32"/>
          <w:szCs w:val="32"/>
          <w:rtl/>
        </w:rPr>
        <w:t>تقليل التكاليف وزيادة القيمة المضافة</w:t>
      </w:r>
      <w:r w:rsidRPr="000371E2">
        <w:rPr>
          <w:rFonts w:ascii="Sakkal Majalla" w:hAnsi="Sakkal Majalla" w:cs="Sakkal Majalla"/>
          <w:sz w:val="32"/>
          <w:szCs w:val="32"/>
        </w:rPr>
        <w:t>.</w:t>
      </w:r>
    </w:p>
    <w:p w14:paraId="691810E3" w14:textId="77777777" w:rsidR="00DF608D" w:rsidRPr="000371E2" w:rsidRDefault="00DF608D" w:rsidP="00DF608D">
      <w:pPr>
        <w:pStyle w:val="a5"/>
        <w:numPr>
          <w:ilvl w:val="0"/>
          <w:numId w:val="6"/>
        </w:numPr>
        <w:bidi/>
        <w:rPr>
          <w:rFonts w:ascii="Sakkal Majalla" w:hAnsi="Sakkal Majalla" w:cs="Sakkal Majalla"/>
          <w:sz w:val="32"/>
          <w:szCs w:val="32"/>
        </w:rPr>
      </w:pPr>
      <w:r w:rsidRPr="000371E2">
        <w:rPr>
          <w:rFonts w:ascii="Sakkal Majalla" w:hAnsi="Sakkal Majalla" w:cs="Sakkal Majalla"/>
          <w:sz w:val="32"/>
          <w:szCs w:val="32"/>
          <w:rtl/>
        </w:rPr>
        <w:t>تحقيق رضا العملاء النهائيين</w:t>
      </w:r>
      <w:r w:rsidRPr="000371E2">
        <w:rPr>
          <w:rFonts w:ascii="Sakkal Majalla" w:hAnsi="Sakkal Majalla" w:cs="Sakkal Majalla"/>
          <w:sz w:val="32"/>
          <w:szCs w:val="32"/>
        </w:rPr>
        <w:t>.</w:t>
      </w:r>
    </w:p>
    <w:p w14:paraId="5B4CB7F8" w14:textId="77777777" w:rsidR="00DF608D" w:rsidRPr="000371E2" w:rsidRDefault="00DF608D" w:rsidP="00DF608D">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3. </w:t>
      </w:r>
      <w:r w:rsidRPr="000371E2">
        <w:rPr>
          <w:rStyle w:val="a7"/>
          <w:rFonts w:ascii="Sakkal Majalla" w:hAnsi="Sakkal Majalla" w:cs="Sakkal Majalla"/>
          <w:b w:val="0"/>
          <w:bCs w:val="0"/>
          <w:sz w:val="32"/>
          <w:szCs w:val="32"/>
          <w:rtl/>
        </w:rPr>
        <w:t>تأثير التكنولوجيا على إدارة سلسلة التوريد</w:t>
      </w:r>
    </w:p>
    <w:p w14:paraId="293A8754" w14:textId="77777777" w:rsidR="00DF608D" w:rsidRPr="000371E2" w:rsidRDefault="00DF608D" w:rsidP="00DF608D">
      <w:pPr>
        <w:pStyle w:val="a5"/>
        <w:bidi/>
        <w:rPr>
          <w:rFonts w:ascii="Sakkal Majalla" w:hAnsi="Sakkal Majalla" w:cs="Sakkal Majalla"/>
          <w:sz w:val="32"/>
          <w:szCs w:val="32"/>
        </w:rPr>
      </w:pPr>
      <w:r w:rsidRPr="000371E2">
        <w:rPr>
          <w:rFonts w:ascii="Sakkal Majalla" w:hAnsi="Sakkal Majalla" w:cs="Sakkal Majalla"/>
          <w:sz w:val="32"/>
          <w:szCs w:val="32"/>
          <w:rtl/>
        </w:rPr>
        <w:t>أدت الثورة الرقمية إلى تطوير أدوات جديدة مثل أنظمة تتبع الشحنات، وتخطيط الموارد، والتحليلات الذكية، مما جعل سلاسل الإمداد أكثر مرونة واستجابة للتغيرات السوقية</w:t>
      </w:r>
      <w:r w:rsidRPr="000371E2">
        <w:rPr>
          <w:rFonts w:ascii="Sakkal Majalla" w:hAnsi="Sakkal Majalla" w:cs="Sakkal Majalla"/>
          <w:sz w:val="32"/>
          <w:szCs w:val="32"/>
        </w:rPr>
        <w:t>.</w:t>
      </w:r>
    </w:p>
    <w:p w14:paraId="45665A03" w14:textId="77777777" w:rsidR="00DF608D" w:rsidRPr="000371E2" w:rsidRDefault="00BA533D" w:rsidP="00DF608D">
      <w:pPr>
        <w:rPr>
          <w:rFonts w:ascii="Sakkal Majalla" w:hAnsi="Sakkal Majalla" w:cs="Sakkal Majalla"/>
          <w:sz w:val="32"/>
          <w:szCs w:val="32"/>
        </w:rPr>
      </w:pPr>
      <w:r>
        <w:rPr>
          <w:rFonts w:ascii="Sakkal Majalla" w:hAnsi="Sakkal Majalla" w:cs="Sakkal Majalla"/>
          <w:sz w:val="32"/>
          <w:szCs w:val="32"/>
        </w:rPr>
        <w:pict w14:anchorId="62C805CA">
          <v:rect id="_x0000_i1028" style="width:0;height:1.5pt" o:hralign="right" o:hrstd="t" o:hr="t" fillcolor="#a0a0a0" stroked="f"/>
        </w:pict>
      </w:r>
    </w:p>
    <w:p w14:paraId="0297FD49" w14:textId="77777777" w:rsidR="00DF608D" w:rsidRPr="000371E2" w:rsidRDefault="00DF608D" w:rsidP="00DF608D">
      <w:pPr>
        <w:pStyle w:val="2"/>
        <w:bidi/>
        <w:rPr>
          <w:rFonts w:ascii="Sakkal Majalla" w:hAnsi="Sakkal Majalla" w:cs="Sakkal Majalla"/>
          <w:sz w:val="32"/>
          <w:szCs w:val="32"/>
        </w:rPr>
      </w:pPr>
      <w:r w:rsidRPr="000371E2">
        <w:rPr>
          <w:rStyle w:val="a7"/>
          <w:rFonts w:ascii="Sakkal Majalla" w:hAnsi="Sakkal Majalla" w:cs="Sakkal Majalla"/>
          <w:sz w:val="32"/>
          <w:szCs w:val="32"/>
          <w:rtl/>
        </w:rPr>
        <w:t>رابعًا: العلاقة بين التحول الرقمي وإدارة سلسلة التوريد</w:t>
      </w:r>
    </w:p>
    <w:p w14:paraId="1BDC84FB" w14:textId="77777777" w:rsidR="00DF608D" w:rsidRPr="000371E2" w:rsidRDefault="00DF608D" w:rsidP="00DF608D">
      <w:pPr>
        <w:pStyle w:val="a5"/>
        <w:bidi/>
        <w:rPr>
          <w:rFonts w:ascii="Sakkal Majalla" w:hAnsi="Sakkal Majalla" w:cs="Sakkal Majalla"/>
          <w:sz w:val="32"/>
          <w:szCs w:val="32"/>
        </w:rPr>
      </w:pPr>
      <w:r w:rsidRPr="000371E2">
        <w:rPr>
          <w:rFonts w:ascii="Sakkal Majalla" w:hAnsi="Sakkal Majalla" w:cs="Sakkal Majalla"/>
          <w:sz w:val="32"/>
          <w:szCs w:val="32"/>
          <w:rtl/>
        </w:rPr>
        <w:t>يرتبط التحول الرقمي ارتباطًا مباشرًا بكفاءة إدارة سلسلة التوريد، إذ تسهم التقنيات الحديثة والمنصات الإلكترونية في تحسين التواصل وتبادل البيانات بين جميع أطراف السلسلة، ما يؤدي إلى تقليل زمن الدورة وتحسين دقة التنبؤ بالطلب. وتشير العديد من الدراسات إلى أن المؤسسات التي تبنت التحول الرقمي في سلاسل التوريد حققت تحسينات ملموسة في الإنتاجية وجودة الخدمة</w:t>
      </w:r>
      <w:r w:rsidRPr="000371E2">
        <w:rPr>
          <w:rFonts w:ascii="Sakkal Majalla" w:hAnsi="Sakkal Majalla" w:cs="Sakkal Majalla"/>
          <w:sz w:val="32"/>
          <w:szCs w:val="32"/>
        </w:rPr>
        <w:t>.</w:t>
      </w:r>
    </w:p>
    <w:p w14:paraId="75E65225" w14:textId="77777777" w:rsidR="00DF608D" w:rsidRPr="000371E2" w:rsidRDefault="00BA533D" w:rsidP="00DF608D">
      <w:pPr>
        <w:rPr>
          <w:rFonts w:ascii="Sakkal Majalla" w:hAnsi="Sakkal Majalla" w:cs="Sakkal Majalla"/>
          <w:sz w:val="32"/>
          <w:szCs w:val="32"/>
        </w:rPr>
      </w:pPr>
      <w:r>
        <w:rPr>
          <w:rFonts w:ascii="Sakkal Majalla" w:hAnsi="Sakkal Majalla" w:cs="Sakkal Majalla"/>
          <w:sz w:val="32"/>
          <w:szCs w:val="32"/>
        </w:rPr>
        <w:pict w14:anchorId="2E93068D">
          <v:rect id="_x0000_i1029" style="width:0;height:1.5pt" o:hralign="right" o:hrstd="t" o:hr="t" fillcolor="#a0a0a0" stroked="f"/>
        </w:pict>
      </w:r>
    </w:p>
    <w:p w14:paraId="1FEA58CB" w14:textId="77777777" w:rsidR="00DF608D" w:rsidRPr="000371E2" w:rsidRDefault="00DF608D" w:rsidP="00DF608D">
      <w:pPr>
        <w:pStyle w:val="2"/>
        <w:bidi/>
        <w:rPr>
          <w:rFonts w:ascii="Sakkal Majalla" w:hAnsi="Sakkal Majalla" w:cs="Sakkal Majalla"/>
          <w:sz w:val="32"/>
          <w:szCs w:val="32"/>
        </w:rPr>
      </w:pPr>
      <w:r w:rsidRPr="000371E2">
        <w:rPr>
          <w:rStyle w:val="a7"/>
          <w:rFonts w:ascii="Sakkal Majalla" w:hAnsi="Sakkal Majalla" w:cs="Sakkal Majalla"/>
          <w:sz w:val="32"/>
          <w:szCs w:val="32"/>
          <w:rtl/>
        </w:rPr>
        <w:t>خامسًا: منصة اعتماد كنموذج تطبيقي للتحول الرقمي</w:t>
      </w:r>
    </w:p>
    <w:p w14:paraId="7C5D2741" w14:textId="77777777" w:rsidR="00DF608D" w:rsidRPr="000371E2" w:rsidRDefault="00DF608D" w:rsidP="00DF608D">
      <w:pPr>
        <w:pStyle w:val="a5"/>
        <w:bidi/>
        <w:rPr>
          <w:rFonts w:ascii="Sakkal Majalla" w:hAnsi="Sakkal Majalla" w:cs="Sakkal Majalla"/>
          <w:sz w:val="32"/>
          <w:szCs w:val="32"/>
        </w:rPr>
      </w:pPr>
      <w:r w:rsidRPr="000371E2">
        <w:rPr>
          <w:rFonts w:ascii="Sakkal Majalla" w:hAnsi="Sakkal Majalla" w:cs="Sakkal Majalla"/>
          <w:sz w:val="32"/>
          <w:szCs w:val="32"/>
          <w:rtl/>
        </w:rPr>
        <w:t xml:space="preserve">تمثل منصة اعتماد نموذجًا تطبيقيًا ناجحًا للتحول الرقمي في القطاع الحكومي السعودي، إذ تسهل عمليات المنافسات والمشتريات والعقود إلكترونيًا بين الجهات الحكومية والموردين. وتُعد مثالًا واضحًا </w:t>
      </w:r>
      <w:r w:rsidRPr="000371E2">
        <w:rPr>
          <w:rFonts w:ascii="Sakkal Majalla" w:hAnsi="Sakkal Majalla" w:cs="Sakkal Majalla"/>
          <w:sz w:val="32"/>
          <w:szCs w:val="32"/>
          <w:rtl/>
        </w:rPr>
        <w:lastRenderedPageBreak/>
        <w:t>على كيفية توظيف التكنولوجيا لتعزيز الشفافية والفعالية في إدارة الموارد العامة، من خلال تكامل البيانات وتسريع دورة الإجراءات المالية والإدارية</w:t>
      </w:r>
      <w:r w:rsidRPr="000371E2">
        <w:rPr>
          <w:rFonts w:ascii="Sakkal Majalla" w:hAnsi="Sakkal Majalla" w:cs="Sakkal Majalla"/>
          <w:sz w:val="32"/>
          <w:szCs w:val="32"/>
        </w:rPr>
        <w:t>.</w:t>
      </w:r>
    </w:p>
    <w:p w14:paraId="1CB7DBB5" w14:textId="77777777" w:rsidR="00DF608D" w:rsidRPr="00856E56" w:rsidRDefault="00BA533D" w:rsidP="00DF608D">
      <w:pPr>
        <w:rPr>
          <w:rFonts w:ascii="Sakkal Majalla" w:hAnsi="Sakkal Majalla" w:cs="Sakkal Majalla"/>
          <w:sz w:val="32"/>
          <w:szCs w:val="32"/>
        </w:rPr>
      </w:pPr>
      <w:r>
        <w:rPr>
          <w:rFonts w:ascii="Sakkal Majalla" w:hAnsi="Sakkal Majalla" w:cs="Sakkal Majalla"/>
          <w:sz w:val="32"/>
          <w:szCs w:val="32"/>
        </w:rPr>
        <w:pict w14:anchorId="596F25D7">
          <v:rect id="_x0000_i1030" style="width:0;height:1.5pt" o:hralign="right" o:hrstd="t" o:hr="t" fillcolor="#a0a0a0" stroked="f"/>
        </w:pict>
      </w:r>
    </w:p>
    <w:p w14:paraId="5474623B" w14:textId="77777777" w:rsidR="00DF608D" w:rsidRPr="000371E2" w:rsidRDefault="00DF608D" w:rsidP="00DF608D">
      <w:pPr>
        <w:pStyle w:val="2"/>
        <w:bidi/>
        <w:rPr>
          <w:rFonts w:ascii="Sakkal Majalla" w:hAnsi="Sakkal Majalla" w:cs="Sakkal Majalla"/>
          <w:sz w:val="32"/>
          <w:szCs w:val="32"/>
        </w:rPr>
      </w:pPr>
      <w:r w:rsidRPr="000371E2">
        <w:rPr>
          <w:rStyle w:val="a7"/>
          <w:rFonts w:ascii="Sakkal Majalla" w:hAnsi="Sakkal Majalla" w:cs="Sakkal Majalla"/>
          <w:sz w:val="32"/>
          <w:szCs w:val="32"/>
          <w:rtl/>
        </w:rPr>
        <w:t>سادسًا: الدراسات السابقة</w:t>
      </w:r>
    </w:p>
    <w:p w14:paraId="0FE9431C" w14:textId="77777777" w:rsidR="00DF608D" w:rsidRPr="000371E2" w:rsidRDefault="00DF608D" w:rsidP="00DF608D">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1. </w:t>
      </w:r>
      <w:r w:rsidRPr="000371E2">
        <w:rPr>
          <w:rStyle w:val="a7"/>
          <w:rFonts w:ascii="Sakkal Majalla" w:hAnsi="Sakkal Majalla" w:cs="Sakkal Majalla"/>
          <w:b w:val="0"/>
          <w:bCs w:val="0"/>
          <w:sz w:val="32"/>
          <w:szCs w:val="32"/>
          <w:rtl/>
        </w:rPr>
        <w:t>الدراسات العربية</w:t>
      </w:r>
    </w:p>
    <w:p w14:paraId="02C03C34" w14:textId="77777777" w:rsidR="00DF608D" w:rsidRPr="000371E2" w:rsidRDefault="00DF608D" w:rsidP="00DF608D">
      <w:pPr>
        <w:pStyle w:val="3"/>
        <w:rPr>
          <w:rFonts w:ascii="Sakkal Majalla" w:hAnsi="Sakkal Majalla" w:cs="Sakkal Majalla"/>
          <w:sz w:val="32"/>
          <w:szCs w:val="32"/>
        </w:rPr>
      </w:pPr>
      <w:r w:rsidRPr="000371E2">
        <w:rPr>
          <w:rFonts w:ascii="Sakkal Majalla" w:eastAsia="Times New Roman" w:hAnsi="Sakkal Majalla" w:cs="Sakkal Majalla"/>
          <w:color w:val="323232"/>
          <w:sz w:val="32"/>
          <w:szCs w:val="32"/>
          <w:rtl/>
        </w:rPr>
        <w:t>يقول المستشار التقني مدير عام الإدارة العامة لتقنية المعلومات بوزارة المالية المهندس محمد الغامدي: "التحول الرقمي في الوزارة ليس مجرد تطوير للأنظمة أو تحديث للإجراءات؛ بل هو تحول جذري نحو مستقبل مالي أكثر شفافية وكفاءة وسرعة. وتتجاوز مهمتنا تحقيق الكفاءة التشغيلية، حيث نسعى لتعزيز دور المملكة كمركز مالي رقمي على مستوى المنطقة، قادر على مواكبة التطورات السريعة في التكنولوجيا المالية، ومستعد لجذب الاستثمارات والمواهب العالمية، إضافة إلى دورنا في بناء وحوكمة سياسات وإجراءات الوزارة الخاصة بالتحول الرقمي والأنظمة والتقنيات والتطبيقات والبنية التقنية وتشغيلها ومتابعة الجودة الرقمية والتنسيق مع الجهات المعنية بما يتعلق بهذه السياسات</w:t>
      </w:r>
      <w:r w:rsidRPr="000371E2">
        <w:rPr>
          <w:rFonts w:ascii="Sakkal Majalla" w:eastAsia="Times New Roman" w:hAnsi="Sakkal Majalla" w:cs="Sakkal Majalla"/>
          <w:color w:val="323232"/>
          <w:sz w:val="32"/>
          <w:szCs w:val="32"/>
        </w:rPr>
        <w:t>".</w:t>
      </w:r>
      <w:r w:rsidRPr="000371E2">
        <w:rPr>
          <w:rFonts w:ascii="Sakkal Majalla" w:eastAsia="Times New Roman" w:hAnsi="Sakkal Majalla" w:cs="Sakkal Majalla"/>
          <w:color w:val="323232"/>
          <w:sz w:val="32"/>
          <w:szCs w:val="32"/>
        </w:rPr>
        <w:br/>
      </w:r>
      <w:r w:rsidRPr="000371E2">
        <w:rPr>
          <w:rFonts w:ascii="Sakkal Majalla" w:eastAsia="Times New Roman" w:hAnsi="Sakkal Majalla" w:cs="Sakkal Majalla"/>
          <w:color w:val="323232"/>
          <w:sz w:val="32"/>
          <w:szCs w:val="32"/>
        </w:rPr>
        <w:br/>
      </w:r>
      <w:r w:rsidRPr="000371E2">
        <w:rPr>
          <w:rFonts w:ascii="Sakkal Majalla" w:eastAsia="Times New Roman" w:hAnsi="Sakkal Majalla" w:cs="Sakkal Majalla"/>
          <w:color w:val="323232"/>
          <w:sz w:val="32"/>
          <w:szCs w:val="32"/>
          <w:rtl/>
        </w:rPr>
        <w:t>وأضاف: "نتطلع جميعًا إلى رؤية ثمار هذا التحول في تحقيق مزيد من الشفافية، وخدمات مالية أسرع، وبيئةعمل أكثر كفاءة وفاعلية</w:t>
      </w:r>
      <w:r w:rsidRPr="000371E2">
        <w:rPr>
          <w:rFonts w:ascii="Sakkal Majalla" w:eastAsia="Times New Roman" w:hAnsi="Sakkal Majalla" w:cs="Sakkal Majalla"/>
          <w:color w:val="323232"/>
          <w:sz w:val="32"/>
          <w:szCs w:val="32"/>
        </w:rPr>
        <w:t>.</w:t>
      </w:r>
      <w:r w:rsidRPr="000371E2">
        <w:rPr>
          <w:rFonts w:ascii="Sakkal Majalla" w:eastAsia="Times New Roman" w:hAnsi="Sakkal Majalla" w:cs="Sakkal Majalla"/>
          <w:color w:val="323232"/>
          <w:sz w:val="32"/>
          <w:szCs w:val="32"/>
        </w:rPr>
        <w:br/>
      </w:r>
      <w:r w:rsidRPr="000371E2">
        <w:rPr>
          <w:rStyle w:val="a7"/>
          <w:rFonts w:ascii="Sakkal Majalla" w:hAnsi="Sakkal Majalla" w:cs="Sakkal Majalla"/>
          <w:b w:val="0"/>
          <w:bCs w:val="0"/>
          <w:sz w:val="32"/>
          <w:szCs w:val="32"/>
        </w:rPr>
        <w:t xml:space="preserve">2. </w:t>
      </w:r>
      <w:r w:rsidRPr="000371E2">
        <w:rPr>
          <w:rStyle w:val="a7"/>
          <w:rFonts w:ascii="Sakkal Majalla" w:hAnsi="Sakkal Majalla" w:cs="Sakkal Majalla"/>
          <w:b w:val="0"/>
          <w:bCs w:val="0"/>
          <w:sz w:val="32"/>
          <w:szCs w:val="32"/>
          <w:rtl/>
        </w:rPr>
        <w:t>الدراسات الأجنبية</w:t>
      </w:r>
    </w:p>
    <w:p w14:paraId="23D23EC1" w14:textId="77777777" w:rsidR="00DF608D" w:rsidRPr="000371E2" w:rsidRDefault="00DF608D" w:rsidP="00DF608D">
      <w:pPr>
        <w:pStyle w:val="a5"/>
        <w:bidi/>
        <w:rPr>
          <w:rFonts w:ascii="Sakkal Majalla" w:hAnsi="Sakkal Majalla" w:cs="Sakkal Majalla"/>
          <w:sz w:val="32"/>
          <w:szCs w:val="32"/>
        </w:rPr>
      </w:pPr>
      <w:r w:rsidRPr="000371E2">
        <w:rPr>
          <w:rFonts w:ascii="Sakkal Majalla" w:hAnsi="Sakkal Majalla" w:cs="Sakkal Majalla"/>
          <w:sz w:val="32"/>
          <w:szCs w:val="32"/>
          <w:rtl/>
        </w:rPr>
        <w:t>أظهرت دراسة</w:t>
      </w:r>
      <w:r w:rsidRPr="000371E2">
        <w:rPr>
          <w:rFonts w:ascii="Sakkal Majalla" w:hAnsi="Sakkal Majalla" w:cs="Sakkal Majalla"/>
          <w:sz w:val="32"/>
          <w:szCs w:val="32"/>
        </w:rPr>
        <w:t xml:space="preserve"> (Lee &amp; Kim, 2023) </w:t>
      </w:r>
      <w:r w:rsidRPr="000371E2">
        <w:rPr>
          <w:rFonts w:ascii="Sakkal Majalla" w:hAnsi="Sakkal Majalla" w:cs="Sakkal Majalla"/>
          <w:sz w:val="32"/>
          <w:szCs w:val="32"/>
          <w:rtl/>
        </w:rPr>
        <w:t>أن تطبيق المنصات المشتركة الرقمية في سلاسل الإمداد الصناعية أدى إلى زيادة الكفاءة التشغيلية بنسبة 35%. فيما بينت دراسة</w:t>
      </w:r>
      <w:r w:rsidRPr="000371E2">
        <w:rPr>
          <w:rFonts w:ascii="Sakkal Majalla" w:hAnsi="Sakkal Majalla" w:cs="Sakkal Majalla"/>
          <w:sz w:val="32"/>
          <w:szCs w:val="32"/>
        </w:rPr>
        <w:t xml:space="preserve"> (Zhang et al., 2022) </w:t>
      </w:r>
      <w:r w:rsidRPr="000371E2">
        <w:rPr>
          <w:rFonts w:ascii="Sakkal Majalla" w:hAnsi="Sakkal Majalla" w:cs="Sakkal Majalla"/>
          <w:sz w:val="32"/>
          <w:szCs w:val="32"/>
          <w:rtl/>
        </w:rPr>
        <w:t>أن التكامل الرقمي بين الموردين والمستهلكين يسهم في تحسين المرونة وتقليل المخاطر التشغيلية</w:t>
      </w:r>
      <w:r w:rsidRPr="000371E2">
        <w:rPr>
          <w:rFonts w:ascii="Sakkal Majalla" w:hAnsi="Sakkal Majalla" w:cs="Sakkal Majalla"/>
          <w:sz w:val="32"/>
          <w:szCs w:val="32"/>
        </w:rPr>
        <w:t>.</w:t>
      </w:r>
    </w:p>
    <w:p w14:paraId="53BE3DDE" w14:textId="77777777" w:rsidR="00DF608D" w:rsidRPr="000371E2" w:rsidRDefault="00DF608D" w:rsidP="00DF608D">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3. </w:t>
      </w:r>
      <w:r w:rsidRPr="000371E2">
        <w:rPr>
          <w:rStyle w:val="a7"/>
          <w:rFonts w:ascii="Sakkal Majalla" w:hAnsi="Sakkal Majalla" w:cs="Sakkal Majalla"/>
          <w:b w:val="0"/>
          <w:bCs w:val="0"/>
          <w:sz w:val="32"/>
          <w:szCs w:val="32"/>
          <w:rtl/>
        </w:rPr>
        <w:t>تحليل الدراسات السابقة</w:t>
      </w:r>
    </w:p>
    <w:p w14:paraId="7D0C5CEF" w14:textId="41AECAC4" w:rsidR="009F7D41" w:rsidRPr="000371E2" w:rsidRDefault="00DF608D" w:rsidP="00EE2CB0">
      <w:pPr>
        <w:pStyle w:val="a5"/>
        <w:bidi/>
        <w:rPr>
          <w:rFonts w:ascii="Sakkal Majalla" w:hAnsi="Sakkal Majalla" w:cs="Sakkal Majalla"/>
          <w:sz w:val="32"/>
          <w:szCs w:val="32"/>
        </w:rPr>
      </w:pPr>
      <w:r w:rsidRPr="000371E2">
        <w:rPr>
          <w:rFonts w:ascii="Sakkal Majalla" w:hAnsi="Sakkal Majalla" w:cs="Sakkal Majalla"/>
          <w:sz w:val="32"/>
          <w:szCs w:val="32"/>
          <w:rtl/>
        </w:rPr>
        <w:t xml:space="preserve">يتضح من الدراسات السابقة أن العلاقة بين التحول الرقمي والمنصات المشتركة وإدارة سلسلة التوريد علاقة طردية قوية، حيث تؤدي المنصات الرقمية إلى تحسين الأداء والشفافية والكفاءة. غير أن بعض الدراسات أشارت إلى تحديات تتعلق بالأمن السيبراني ونقص </w:t>
      </w:r>
      <w:r w:rsidR="00EE2CB0" w:rsidRPr="000371E2">
        <w:rPr>
          <w:rFonts w:ascii="Sakkal Majalla" w:hAnsi="Sakkal Majalla" w:cs="Sakkal Majalla"/>
          <w:sz w:val="32"/>
          <w:szCs w:val="32"/>
          <w:rtl/>
        </w:rPr>
        <w:t>الكفاءات التقنية في بعض المؤس</w:t>
      </w:r>
    </w:p>
    <w:p w14:paraId="06D50758" w14:textId="77777777" w:rsidR="00EE2CB0" w:rsidRPr="000371E2" w:rsidRDefault="009F7D41" w:rsidP="009F7D41">
      <w:pPr>
        <w:pStyle w:val="a5"/>
        <w:bidi/>
        <w:rPr>
          <w:rFonts w:ascii="Sakkal Majalla" w:hAnsi="Sakkal Majalla" w:cs="Sakkal Majalla"/>
          <w:b/>
          <w:bCs/>
          <w:sz w:val="32"/>
          <w:szCs w:val="32"/>
          <w:u w:val="single"/>
          <w:rtl/>
        </w:rPr>
      </w:pPr>
      <w:r w:rsidRPr="000371E2">
        <w:rPr>
          <w:rFonts w:ascii="Sakkal Majalla" w:hAnsi="Sakkal Majalla" w:cs="Sakkal Majalla"/>
          <w:sz w:val="32"/>
          <w:szCs w:val="32"/>
        </w:rPr>
        <w:t xml:space="preserve">                                  </w:t>
      </w:r>
    </w:p>
    <w:p w14:paraId="7048F6B3" w14:textId="210D8435" w:rsidR="00F925D0" w:rsidRPr="000371E2" w:rsidRDefault="00EE2CB0" w:rsidP="00EE2CB0">
      <w:pPr>
        <w:pStyle w:val="a5"/>
        <w:bidi/>
        <w:rPr>
          <w:rFonts w:ascii="Sakkal Majalla" w:hAnsi="Sakkal Majalla" w:cs="Sakkal Majalla"/>
          <w:sz w:val="32"/>
          <w:szCs w:val="32"/>
          <w:u w:val="single"/>
          <w:rtl/>
        </w:rPr>
      </w:pPr>
      <w:r w:rsidRPr="000371E2">
        <w:rPr>
          <w:rFonts w:ascii="Sakkal Majalla" w:hAnsi="Sakkal Majalla" w:cs="Sakkal Majalla"/>
          <w:b/>
          <w:bCs/>
          <w:sz w:val="32"/>
          <w:szCs w:val="32"/>
          <w:rtl/>
        </w:rPr>
        <w:t xml:space="preserve">  </w:t>
      </w:r>
      <w:r w:rsidR="00F925D0" w:rsidRPr="000371E2">
        <w:rPr>
          <w:rFonts w:ascii="Sakkal Majalla" w:hAnsi="Sakkal Majalla" w:cs="Sakkal Majalla"/>
          <w:b/>
          <w:bCs/>
          <w:sz w:val="32"/>
          <w:szCs w:val="32"/>
          <w:u w:val="single"/>
          <w:rtl/>
        </w:rPr>
        <w:t>الفصل</w:t>
      </w:r>
      <w:r w:rsidRPr="000371E2">
        <w:rPr>
          <w:rFonts w:ascii="Sakkal Majalla" w:hAnsi="Sakkal Majalla" w:cs="Sakkal Majalla"/>
          <w:b/>
          <w:bCs/>
          <w:sz w:val="32"/>
          <w:szCs w:val="32"/>
          <w:u w:val="single"/>
          <w:rtl/>
        </w:rPr>
        <w:t xml:space="preserve"> </w:t>
      </w:r>
      <w:r w:rsidR="00F925D0" w:rsidRPr="000371E2">
        <w:rPr>
          <w:rFonts w:ascii="Sakkal Majalla" w:hAnsi="Sakkal Majalla" w:cs="Sakkal Majalla"/>
          <w:b/>
          <w:bCs/>
          <w:sz w:val="32"/>
          <w:szCs w:val="32"/>
          <w:u w:val="single"/>
          <w:rtl/>
        </w:rPr>
        <w:t>الثالث</w:t>
      </w:r>
    </w:p>
    <w:p w14:paraId="3A2D2B16" w14:textId="06819377" w:rsidR="00F925D0" w:rsidRPr="000371E2" w:rsidRDefault="00F925D0" w:rsidP="00F925D0">
      <w:pPr>
        <w:jc w:val="center"/>
        <w:rPr>
          <w:rFonts w:ascii="Sakkal Majalla" w:hAnsi="Sakkal Majalla" w:cs="Sakkal Majalla"/>
          <w:b/>
          <w:bCs/>
          <w:sz w:val="32"/>
          <w:szCs w:val="32"/>
          <w:u w:val="single"/>
          <w:rtl/>
        </w:rPr>
      </w:pPr>
      <w:r w:rsidRPr="000371E2">
        <w:rPr>
          <w:rFonts w:ascii="Sakkal Majalla" w:hAnsi="Sakkal Majalla" w:cs="Sakkal Majalla"/>
          <w:b/>
          <w:bCs/>
          <w:sz w:val="32"/>
          <w:szCs w:val="32"/>
          <w:u w:val="single"/>
          <w:rtl/>
        </w:rPr>
        <w:lastRenderedPageBreak/>
        <w:t>منهجية الدراسة</w:t>
      </w:r>
    </w:p>
    <w:p w14:paraId="21A85991" w14:textId="77777777" w:rsidR="00F925D0" w:rsidRPr="000371E2" w:rsidRDefault="00F925D0" w:rsidP="00D22171">
      <w:pPr>
        <w:rPr>
          <w:rFonts w:ascii="Sakkal Majalla" w:hAnsi="Sakkal Majalla" w:cs="Sakkal Majalla"/>
          <w:sz w:val="32"/>
          <w:szCs w:val="32"/>
          <w:u w:val="single"/>
          <w:rtl/>
        </w:rPr>
      </w:pPr>
    </w:p>
    <w:p w14:paraId="2AD3A215" w14:textId="3D727864" w:rsidR="00E34A44" w:rsidRPr="000371E2" w:rsidRDefault="00D22171" w:rsidP="00C523C8">
      <w:pPr>
        <w:rPr>
          <w:rFonts w:ascii="Sakkal Majalla" w:hAnsi="Sakkal Majalla" w:cs="Sakkal Majalla"/>
          <w:sz w:val="32"/>
          <w:szCs w:val="32"/>
          <w:u w:val="single"/>
        </w:rPr>
      </w:pPr>
      <w:r w:rsidRPr="000371E2">
        <w:rPr>
          <w:rFonts w:ascii="Sakkal Majalla" w:hAnsi="Sakkal Majalla" w:cs="Sakkal Majalla"/>
          <w:sz w:val="32"/>
          <w:szCs w:val="32"/>
          <w:u w:val="single"/>
          <w:rtl/>
        </w:rPr>
        <w:t>-</w:t>
      </w:r>
      <w:r w:rsidR="00BC094B" w:rsidRPr="000371E2">
        <w:rPr>
          <w:rFonts w:ascii="Sakkal Majalla" w:hAnsi="Sakkal Majalla" w:cs="Sakkal Majalla"/>
          <w:sz w:val="32"/>
          <w:szCs w:val="32"/>
          <w:u w:val="single"/>
          <w:rtl/>
        </w:rPr>
        <w:t>مقدمة</w:t>
      </w:r>
      <w:r w:rsidRPr="000371E2">
        <w:rPr>
          <w:rFonts w:ascii="Sakkal Majalla" w:hAnsi="Sakkal Majalla" w:cs="Sakkal Majalla"/>
          <w:sz w:val="32"/>
          <w:szCs w:val="32"/>
          <w:u w:val="single"/>
          <w:rtl/>
        </w:rPr>
        <w:t xml:space="preserve">. </w:t>
      </w:r>
      <w:r w:rsidR="00E34A44" w:rsidRPr="000371E2">
        <w:rPr>
          <w:rFonts w:ascii="Sakkal Majalla" w:hAnsi="Sakkal Majalla" w:cs="Sakkal Majalla"/>
          <w:sz w:val="32"/>
          <w:szCs w:val="32"/>
          <w:rtl/>
        </w:rPr>
        <w:t>يُعد المنهج العلمي الأساس الذي تقوم عليه الدراسات الأكاديمية، فهو يوجّه الباحث نحو الأساليب المنظمة لجمع المعلومات وتحليلها للوصول إلى نتائج دقيقة وموثوقة. في هذا الفصل، سيتم توضيح منهجية البحث، وأدوات جمع البيانات، والمجتمع والعينة، وأساليب التحليل المستخدمة للوصول إلى أهداف الدراسة المتعلقة بدور المنصات المشتركة والتحول الرقمي في دعم إدارة سلسلة التوريد، مع تطبيق خاص على منصة اعتماد في المملكة العربية السعودية</w:t>
      </w:r>
      <w:r w:rsidR="00E34A44" w:rsidRPr="000371E2">
        <w:rPr>
          <w:rFonts w:ascii="Sakkal Majalla" w:hAnsi="Sakkal Majalla" w:cs="Sakkal Majalla"/>
          <w:sz w:val="32"/>
          <w:szCs w:val="32"/>
        </w:rPr>
        <w:t>.</w:t>
      </w:r>
    </w:p>
    <w:p w14:paraId="13FDC4F1" w14:textId="77777777" w:rsidR="00E34A44" w:rsidRPr="000371E2" w:rsidRDefault="00BA533D" w:rsidP="00E34A44">
      <w:pPr>
        <w:jc w:val="both"/>
        <w:rPr>
          <w:rFonts w:ascii="Sakkal Majalla" w:hAnsi="Sakkal Majalla" w:cs="Sakkal Majalla"/>
          <w:sz w:val="32"/>
          <w:szCs w:val="32"/>
        </w:rPr>
      </w:pPr>
      <w:r>
        <w:rPr>
          <w:rFonts w:ascii="Sakkal Majalla" w:hAnsi="Sakkal Majalla" w:cs="Sakkal Majalla"/>
          <w:sz w:val="32"/>
          <w:szCs w:val="32"/>
        </w:rPr>
        <w:pict w14:anchorId="0F26995E">
          <v:rect id="_x0000_i1031" style="width:0;height:1.5pt" o:hralign="right" o:hrstd="t" o:hr="t" fillcolor="#a0a0a0" stroked="f"/>
        </w:pict>
      </w:r>
    </w:p>
    <w:p w14:paraId="097905B4" w14:textId="77777777" w:rsidR="00E34A44" w:rsidRPr="000371E2" w:rsidRDefault="00E34A44" w:rsidP="00E34A44">
      <w:pPr>
        <w:pStyle w:val="2"/>
        <w:bidi/>
        <w:jc w:val="both"/>
        <w:rPr>
          <w:rFonts w:ascii="Sakkal Majalla" w:hAnsi="Sakkal Majalla" w:cs="Sakkal Majalla"/>
          <w:sz w:val="32"/>
          <w:szCs w:val="32"/>
        </w:rPr>
      </w:pPr>
      <w:r w:rsidRPr="000371E2">
        <w:rPr>
          <w:rStyle w:val="a7"/>
          <w:rFonts w:ascii="Sakkal Majalla" w:hAnsi="Sakkal Majalla" w:cs="Sakkal Majalla"/>
          <w:b/>
          <w:bCs/>
          <w:sz w:val="32"/>
          <w:szCs w:val="32"/>
          <w:rtl/>
        </w:rPr>
        <w:t>أولاً: منهج البحث</w:t>
      </w:r>
    </w:p>
    <w:p w14:paraId="02DC8E0E" w14:textId="77777777" w:rsidR="00E34A44" w:rsidRPr="000371E2" w:rsidRDefault="00E34A44" w:rsidP="00E34A44">
      <w:pPr>
        <w:pStyle w:val="a5"/>
        <w:bidi/>
        <w:jc w:val="both"/>
        <w:rPr>
          <w:rFonts w:ascii="Sakkal Majalla" w:hAnsi="Sakkal Majalla" w:cs="Sakkal Majalla"/>
          <w:sz w:val="32"/>
          <w:szCs w:val="32"/>
        </w:rPr>
      </w:pPr>
      <w:r w:rsidRPr="000371E2">
        <w:rPr>
          <w:rFonts w:ascii="Sakkal Majalla" w:hAnsi="Sakkal Majalla" w:cs="Sakkal Majalla"/>
          <w:sz w:val="32"/>
          <w:szCs w:val="32"/>
          <w:rtl/>
        </w:rPr>
        <w:t xml:space="preserve">اعتمدت هذه الدراسة على </w:t>
      </w:r>
      <w:r w:rsidRPr="000371E2">
        <w:rPr>
          <w:rStyle w:val="a7"/>
          <w:rFonts w:ascii="Sakkal Majalla" w:hAnsi="Sakkal Majalla" w:cs="Sakkal Majalla"/>
          <w:sz w:val="32"/>
          <w:szCs w:val="32"/>
          <w:rtl/>
        </w:rPr>
        <w:t>المنهج الوصفي التحليلي</w:t>
      </w:r>
      <w:r w:rsidRPr="000371E2">
        <w:rPr>
          <w:rFonts w:ascii="Sakkal Majalla" w:hAnsi="Sakkal Majalla" w:cs="Sakkal Majalla"/>
          <w:sz w:val="32"/>
          <w:szCs w:val="32"/>
          <w:rtl/>
        </w:rPr>
        <w:t>، وذلك لملاءمته لطبيعة موضوع البحث الذي يهدف إلى وصف الظاهرة وتحليلها ميدانيًا من خلال البيانات والمعلومات المتاحة</w:t>
      </w:r>
      <w:r w:rsidRPr="000371E2">
        <w:rPr>
          <w:rFonts w:ascii="Sakkal Majalla" w:hAnsi="Sakkal Majalla" w:cs="Sakkal Majalla"/>
          <w:sz w:val="32"/>
          <w:szCs w:val="32"/>
        </w:rPr>
        <w:t>.</w:t>
      </w:r>
      <w:r w:rsidRPr="000371E2">
        <w:rPr>
          <w:rFonts w:ascii="Sakkal Majalla" w:hAnsi="Sakkal Majalla" w:cs="Sakkal Majalla"/>
          <w:sz w:val="32"/>
          <w:szCs w:val="32"/>
        </w:rPr>
        <w:br/>
      </w:r>
      <w:r w:rsidRPr="000371E2">
        <w:rPr>
          <w:rFonts w:ascii="Sakkal Majalla" w:hAnsi="Sakkal Majalla" w:cs="Sakkal Majalla"/>
          <w:sz w:val="32"/>
          <w:szCs w:val="32"/>
          <w:rtl/>
        </w:rPr>
        <w:t>يقوم المنهج الوصفي التحليلي على جمع البيانات حول الواقع الفعلي للمنصات المشتركة والتحول الرقمي في إدارة سلسلة التوريد، ثم تحليل هذه البيانات للوصول إلى نتائج تدعم الفرضيات الموضوعة</w:t>
      </w:r>
      <w:r w:rsidRPr="000371E2">
        <w:rPr>
          <w:rFonts w:ascii="Sakkal Majalla" w:hAnsi="Sakkal Majalla" w:cs="Sakkal Majalla"/>
          <w:sz w:val="32"/>
          <w:szCs w:val="32"/>
        </w:rPr>
        <w:t>.</w:t>
      </w:r>
    </w:p>
    <w:p w14:paraId="62426362" w14:textId="77777777" w:rsidR="00E34A44" w:rsidRPr="000371E2" w:rsidRDefault="00BA533D" w:rsidP="00E34A44">
      <w:pPr>
        <w:jc w:val="both"/>
        <w:rPr>
          <w:rFonts w:ascii="Sakkal Majalla" w:hAnsi="Sakkal Majalla" w:cs="Sakkal Majalla"/>
          <w:sz w:val="32"/>
          <w:szCs w:val="32"/>
        </w:rPr>
      </w:pPr>
      <w:r>
        <w:rPr>
          <w:rFonts w:ascii="Sakkal Majalla" w:hAnsi="Sakkal Majalla" w:cs="Sakkal Majalla"/>
          <w:sz w:val="32"/>
          <w:szCs w:val="32"/>
        </w:rPr>
        <w:pict w14:anchorId="56D656AE">
          <v:rect id="_x0000_i1032" style="width:0;height:1.5pt" o:hralign="right" o:hrstd="t" o:hr="t" fillcolor="#a0a0a0" stroked="f"/>
        </w:pict>
      </w:r>
    </w:p>
    <w:p w14:paraId="27EB9E91" w14:textId="77777777" w:rsidR="00E34A44" w:rsidRPr="000371E2" w:rsidRDefault="00E34A44" w:rsidP="00E34A44">
      <w:pPr>
        <w:pStyle w:val="2"/>
        <w:bidi/>
        <w:jc w:val="both"/>
        <w:rPr>
          <w:rFonts w:ascii="Sakkal Majalla" w:hAnsi="Sakkal Majalla" w:cs="Sakkal Majalla"/>
          <w:sz w:val="32"/>
          <w:szCs w:val="32"/>
        </w:rPr>
      </w:pPr>
      <w:r w:rsidRPr="000371E2">
        <w:rPr>
          <w:rStyle w:val="a7"/>
          <w:rFonts w:ascii="Sakkal Majalla" w:hAnsi="Sakkal Majalla" w:cs="Sakkal Majalla"/>
          <w:b/>
          <w:bCs/>
          <w:sz w:val="32"/>
          <w:szCs w:val="32"/>
          <w:rtl/>
        </w:rPr>
        <w:t>ثانيًا: مجتمع وعينة الدراسة</w:t>
      </w:r>
    </w:p>
    <w:p w14:paraId="152EE3BD" w14:textId="77777777" w:rsidR="00E34A44" w:rsidRPr="000371E2" w:rsidRDefault="00E34A44" w:rsidP="00E34A44">
      <w:pPr>
        <w:pStyle w:val="a5"/>
        <w:bidi/>
        <w:jc w:val="both"/>
        <w:rPr>
          <w:rFonts w:ascii="Sakkal Majalla" w:hAnsi="Sakkal Majalla" w:cs="Sakkal Majalla"/>
          <w:sz w:val="32"/>
          <w:szCs w:val="32"/>
        </w:rPr>
      </w:pPr>
      <w:r w:rsidRPr="000371E2">
        <w:rPr>
          <w:rFonts w:ascii="Sakkal Majalla" w:hAnsi="Sakkal Majalla" w:cs="Sakkal Majalla"/>
          <w:sz w:val="32"/>
          <w:szCs w:val="32"/>
          <w:rtl/>
        </w:rPr>
        <w:t xml:space="preserve">يتكوّن </w:t>
      </w:r>
      <w:r w:rsidRPr="000371E2">
        <w:rPr>
          <w:rStyle w:val="a7"/>
          <w:rFonts w:ascii="Sakkal Majalla" w:hAnsi="Sakkal Majalla" w:cs="Sakkal Majalla"/>
          <w:sz w:val="32"/>
          <w:szCs w:val="32"/>
          <w:rtl/>
        </w:rPr>
        <w:t>مجتمع الدراسة</w:t>
      </w:r>
      <w:r w:rsidRPr="000371E2">
        <w:rPr>
          <w:rFonts w:ascii="Sakkal Majalla" w:hAnsi="Sakkal Majalla" w:cs="Sakkal Majalla"/>
          <w:sz w:val="32"/>
          <w:szCs w:val="32"/>
          <w:rtl/>
        </w:rPr>
        <w:t xml:space="preserve"> من جميع الأفراد والجهات الحكومية والموردين الذين يتعاملون مع منصة اعتماد، نظرًا لأنها تمثل نموذجًا للتحول الرقمي في مجال المشتريات الحكومية</w:t>
      </w:r>
      <w:r w:rsidRPr="000371E2">
        <w:rPr>
          <w:rFonts w:ascii="Sakkal Majalla" w:hAnsi="Sakkal Majalla" w:cs="Sakkal Majalla"/>
          <w:sz w:val="32"/>
          <w:szCs w:val="32"/>
        </w:rPr>
        <w:t>.</w:t>
      </w:r>
      <w:r w:rsidRPr="000371E2">
        <w:rPr>
          <w:rFonts w:ascii="Sakkal Majalla" w:hAnsi="Sakkal Majalla" w:cs="Sakkal Majalla"/>
          <w:sz w:val="32"/>
          <w:szCs w:val="32"/>
        </w:rPr>
        <w:br/>
      </w:r>
      <w:r w:rsidRPr="000371E2">
        <w:rPr>
          <w:rFonts w:ascii="Sakkal Majalla" w:hAnsi="Sakkal Majalla" w:cs="Sakkal Majalla"/>
          <w:sz w:val="32"/>
          <w:szCs w:val="32"/>
          <w:rtl/>
        </w:rPr>
        <w:t xml:space="preserve">أما </w:t>
      </w:r>
      <w:r w:rsidRPr="000371E2">
        <w:rPr>
          <w:rStyle w:val="a7"/>
          <w:rFonts w:ascii="Sakkal Majalla" w:hAnsi="Sakkal Majalla" w:cs="Sakkal Majalla"/>
          <w:sz w:val="32"/>
          <w:szCs w:val="32"/>
          <w:rtl/>
        </w:rPr>
        <w:t>عينة الدراسة الافتراضية</w:t>
      </w:r>
      <w:r w:rsidRPr="000371E2">
        <w:rPr>
          <w:rFonts w:ascii="Sakkal Majalla" w:hAnsi="Sakkal Majalla" w:cs="Sakkal Majalla"/>
          <w:sz w:val="32"/>
          <w:szCs w:val="32"/>
          <w:rtl/>
        </w:rPr>
        <w:t>، فقد تمثلت في مجموعة مكونة من (100) مفردة، توزعت على النحو التالي</w:t>
      </w:r>
      <w:r w:rsidRPr="000371E2">
        <w:rPr>
          <w:rFonts w:ascii="Sakkal Majalla" w:hAnsi="Sakkal Majalla" w:cs="Sakkal Majalla"/>
          <w:sz w:val="32"/>
          <w:szCs w:val="32"/>
        </w:rPr>
        <w:t>:</w:t>
      </w:r>
    </w:p>
    <w:p w14:paraId="42E392F1" w14:textId="77777777" w:rsidR="00E34A44" w:rsidRPr="000371E2" w:rsidRDefault="00E34A44" w:rsidP="00E34A44">
      <w:pPr>
        <w:pStyle w:val="a5"/>
        <w:numPr>
          <w:ilvl w:val="0"/>
          <w:numId w:val="7"/>
        </w:numPr>
        <w:bidi/>
        <w:jc w:val="both"/>
        <w:rPr>
          <w:rFonts w:ascii="Sakkal Majalla" w:hAnsi="Sakkal Majalla" w:cs="Sakkal Majalla"/>
          <w:sz w:val="32"/>
          <w:szCs w:val="32"/>
        </w:rPr>
      </w:pPr>
      <w:r w:rsidRPr="000371E2">
        <w:rPr>
          <w:rFonts w:ascii="Sakkal Majalla" w:hAnsi="Sakkal Majalla" w:cs="Sakkal Majalla"/>
          <w:sz w:val="32"/>
          <w:szCs w:val="32"/>
        </w:rPr>
        <w:t xml:space="preserve">40 </w:t>
      </w:r>
      <w:r w:rsidRPr="000371E2">
        <w:rPr>
          <w:rFonts w:ascii="Sakkal Majalla" w:hAnsi="Sakkal Majalla" w:cs="Sakkal Majalla"/>
          <w:sz w:val="32"/>
          <w:szCs w:val="32"/>
          <w:rtl/>
        </w:rPr>
        <w:t>موظفًا حكوميًا من إدارات المشتريات والعقود</w:t>
      </w:r>
      <w:r w:rsidRPr="000371E2">
        <w:rPr>
          <w:rFonts w:ascii="Sakkal Majalla" w:hAnsi="Sakkal Majalla" w:cs="Sakkal Majalla"/>
          <w:sz w:val="32"/>
          <w:szCs w:val="32"/>
        </w:rPr>
        <w:t>.</w:t>
      </w:r>
    </w:p>
    <w:p w14:paraId="2F88F3C1" w14:textId="77777777" w:rsidR="00E34A44" w:rsidRPr="000371E2" w:rsidRDefault="00E34A44" w:rsidP="00E34A44">
      <w:pPr>
        <w:pStyle w:val="a5"/>
        <w:numPr>
          <w:ilvl w:val="0"/>
          <w:numId w:val="7"/>
        </w:numPr>
        <w:bidi/>
        <w:jc w:val="both"/>
        <w:rPr>
          <w:rFonts w:ascii="Sakkal Majalla" w:hAnsi="Sakkal Majalla" w:cs="Sakkal Majalla"/>
          <w:sz w:val="32"/>
          <w:szCs w:val="32"/>
        </w:rPr>
      </w:pPr>
      <w:r w:rsidRPr="000371E2">
        <w:rPr>
          <w:rFonts w:ascii="Sakkal Majalla" w:hAnsi="Sakkal Majalla" w:cs="Sakkal Majalla"/>
          <w:sz w:val="32"/>
          <w:szCs w:val="32"/>
        </w:rPr>
        <w:t xml:space="preserve">40 </w:t>
      </w:r>
      <w:r w:rsidRPr="000371E2">
        <w:rPr>
          <w:rFonts w:ascii="Sakkal Majalla" w:hAnsi="Sakkal Majalla" w:cs="Sakkal Majalla"/>
          <w:sz w:val="32"/>
          <w:szCs w:val="32"/>
          <w:rtl/>
        </w:rPr>
        <w:t>ممثلًا عن الموردين المسجلين في منصة اعتماد</w:t>
      </w:r>
      <w:r w:rsidRPr="000371E2">
        <w:rPr>
          <w:rFonts w:ascii="Sakkal Majalla" w:hAnsi="Sakkal Majalla" w:cs="Sakkal Majalla"/>
          <w:sz w:val="32"/>
          <w:szCs w:val="32"/>
        </w:rPr>
        <w:t>.</w:t>
      </w:r>
    </w:p>
    <w:p w14:paraId="65FA3049" w14:textId="3001BF20" w:rsidR="00E34A44" w:rsidRPr="000371E2" w:rsidRDefault="00E34A44" w:rsidP="009F7D41">
      <w:pPr>
        <w:pStyle w:val="a5"/>
        <w:numPr>
          <w:ilvl w:val="0"/>
          <w:numId w:val="7"/>
        </w:numPr>
        <w:bidi/>
        <w:jc w:val="both"/>
        <w:rPr>
          <w:rFonts w:ascii="Sakkal Majalla" w:hAnsi="Sakkal Majalla" w:cs="Sakkal Majalla"/>
          <w:sz w:val="32"/>
          <w:szCs w:val="32"/>
        </w:rPr>
      </w:pPr>
      <w:r w:rsidRPr="000371E2">
        <w:rPr>
          <w:rFonts w:ascii="Sakkal Majalla" w:hAnsi="Sakkal Majalla" w:cs="Sakkal Majalla"/>
          <w:sz w:val="32"/>
          <w:szCs w:val="32"/>
        </w:rPr>
        <w:t xml:space="preserve">20 </w:t>
      </w:r>
      <w:r w:rsidRPr="000371E2">
        <w:rPr>
          <w:rFonts w:ascii="Sakkal Majalla" w:hAnsi="Sakkal Majalla" w:cs="Sakkal Majalla"/>
          <w:sz w:val="32"/>
          <w:szCs w:val="32"/>
          <w:rtl/>
        </w:rPr>
        <w:t>موظفًا فنيًا من إدارة تقنية المعلومات والدعم الفني للمنصة</w:t>
      </w:r>
      <w:r w:rsidRPr="000371E2">
        <w:rPr>
          <w:rFonts w:ascii="Sakkal Majalla" w:hAnsi="Sakkal Majalla" w:cs="Sakkal Majalla"/>
          <w:sz w:val="32"/>
          <w:szCs w:val="32"/>
        </w:rPr>
        <w:t>.</w:t>
      </w:r>
      <w:r w:rsidRPr="000371E2">
        <w:rPr>
          <w:rFonts w:ascii="Sakkal Majalla" w:hAnsi="Sakkal Majalla" w:cs="Sakkal Majalla"/>
          <w:sz w:val="32"/>
          <w:szCs w:val="32"/>
          <w:rtl/>
        </w:rPr>
        <w:t>تم اختيار هذه العينة بطريقة عشوائية طبقية لضمان تمثيل متوازن لجميع الأطراف المشاركة في المنصة</w:t>
      </w:r>
      <w:r w:rsidRPr="000371E2">
        <w:rPr>
          <w:rFonts w:ascii="Sakkal Majalla" w:hAnsi="Sakkal Majalla" w:cs="Sakkal Majalla"/>
          <w:sz w:val="32"/>
          <w:szCs w:val="32"/>
        </w:rPr>
        <w:t>.</w:t>
      </w:r>
    </w:p>
    <w:p w14:paraId="16E4902F" w14:textId="70C8F6DF" w:rsidR="00E34A44" w:rsidRPr="000371E2" w:rsidRDefault="00E34A44" w:rsidP="00E34A44">
      <w:pPr>
        <w:pStyle w:val="2"/>
        <w:bidi/>
        <w:jc w:val="both"/>
        <w:rPr>
          <w:rFonts w:ascii="Sakkal Majalla" w:hAnsi="Sakkal Majalla" w:cs="Sakkal Majalla"/>
          <w:sz w:val="32"/>
          <w:szCs w:val="32"/>
        </w:rPr>
      </w:pPr>
      <w:r w:rsidRPr="000371E2">
        <w:rPr>
          <w:rStyle w:val="a7"/>
          <w:rFonts w:ascii="Sakkal Majalla" w:hAnsi="Sakkal Majalla" w:cs="Sakkal Majalla"/>
          <w:b/>
          <w:bCs/>
          <w:sz w:val="32"/>
          <w:szCs w:val="32"/>
          <w:rtl/>
        </w:rPr>
        <w:lastRenderedPageBreak/>
        <w:t>ثالثًا: أدوات جمع البيانات</w:t>
      </w:r>
    </w:p>
    <w:p w14:paraId="597C1D9C" w14:textId="77777777" w:rsidR="00E34A44" w:rsidRPr="000371E2" w:rsidRDefault="00E34A44" w:rsidP="00E34A44">
      <w:pPr>
        <w:pStyle w:val="a5"/>
        <w:bidi/>
        <w:jc w:val="both"/>
        <w:rPr>
          <w:rFonts w:ascii="Sakkal Majalla" w:hAnsi="Sakkal Majalla" w:cs="Sakkal Majalla"/>
          <w:sz w:val="32"/>
          <w:szCs w:val="32"/>
        </w:rPr>
      </w:pPr>
      <w:r w:rsidRPr="000371E2">
        <w:rPr>
          <w:rFonts w:ascii="Sakkal Majalla" w:hAnsi="Sakkal Majalla" w:cs="Sakkal Majalla"/>
          <w:sz w:val="32"/>
          <w:szCs w:val="32"/>
          <w:rtl/>
        </w:rPr>
        <w:t xml:space="preserve">اعتمد البحث على </w:t>
      </w:r>
      <w:r w:rsidRPr="000371E2">
        <w:rPr>
          <w:rStyle w:val="a7"/>
          <w:rFonts w:ascii="Sakkal Majalla" w:hAnsi="Sakkal Majalla" w:cs="Sakkal Majalla"/>
          <w:sz w:val="32"/>
          <w:szCs w:val="32"/>
          <w:rtl/>
        </w:rPr>
        <w:t>أداة الاستبيان</w:t>
      </w:r>
      <w:r w:rsidRPr="000371E2">
        <w:rPr>
          <w:rFonts w:ascii="Sakkal Majalla" w:hAnsi="Sakkal Majalla" w:cs="Sakkal Majalla"/>
          <w:sz w:val="32"/>
          <w:szCs w:val="32"/>
          <w:rtl/>
        </w:rPr>
        <w:t xml:space="preserve"> كوسيلة رئيسية لجمع البيانات الافتراضية، وقد تم تصميمه وفق مقياس "ليكرت الخماسي" لتحديد درجة اتفاق المشاركين مع عبارات تقيس متغيرات البحث</w:t>
      </w:r>
      <w:r w:rsidRPr="000371E2">
        <w:rPr>
          <w:rFonts w:ascii="Sakkal Majalla" w:hAnsi="Sakkal Majalla" w:cs="Sakkal Majalla"/>
          <w:sz w:val="32"/>
          <w:szCs w:val="32"/>
        </w:rPr>
        <w:t>.</w:t>
      </w:r>
    </w:p>
    <w:p w14:paraId="0988CEE7" w14:textId="77777777" w:rsidR="00E34A44" w:rsidRPr="000371E2" w:rsidRDefault="00E34A44" w:rsidP="00E34A44">
      <w:pPr>
        <w:pStyle w:val="a5"/>
        <w:bidi/>
        <w:jc w:val="both"/>
        <w:rPr>
          <w:rFonts w:ascii="Sakkal Majalla" w:hAnsi="Sakkal Majalla" w:cs="Sakkal Majalla"/>
          <w:sz w:val="32"/>
          <w:szCs w:val="32"/>
        </w:rPr>
      </w:pPr>
      <w:r w:rsidRPr="000371E2">
        <w:rPr>
          <w:rFonts w:ascii="Sakkal Majalla" w:hAnsi="Sakkal Majalla" w:cs="Sakkal Majalla"/>
          <w:sz w:val="32"/>
          <w:szCs w:val="32"/>
          <w:rtl/>
        </w:rPr>
        <w:t>يتكون الاستبيان من ثلاثة محاور رئيسية</w:t>
      </w:r>
      <w:r w:rsidRPr="000371E2">
        <w:rPr>
          <w:rFonts w:ascii="Sakkal Majalla" w:hAnsi="Sakkal Majalla" w:cs="Sakkal Majalla"/>
          <w:sz w:val="32"/>
          <w:szCs w:val="32"/>
        </w:rPr>
        <w:t>:</w:t>
      </w:r>
    </w:p>
    <w:p w14:paraId="0874F0F7" w14:textId="77777777" w:rsidR="00223CBA" w:rsidRPr="000371E2" w:rsidRDefault="00223CBA" w:rsidP="00223CBA">
      <w:pPr>
        <w:jc w:val="both"/>
        <w:rPr>
          <w:rFonts w:ascii="Sakkal Majalla" w:hAnsi="Sakkal Majalla" w:cs="Sakkal Majalla"/>
          <w:sz w:val="32"/>
          <w:szCs w:val="32"/>
          <w:rtl/>
        </w:rPr>
      </w:pPr>
      <w:r w:rsidRPr="000371E2">
        <w:rPr>
          <w:rFonts w:ascii="Sakkal Majalla" w:hAnsi="Sakkal Majalla" w:cs="Sakkal Majalla"/>
          <w:sz w:val="32"/>
          <w:szCs w:val="32"/>
        </w:rPr>
        <w:t>1</w:t>
      </w:r>
      <w:r w:rsidRPr="000371E2">
        <w:rPr>
          <w:rFonts w:ascii="Sakkal Majalla" w:hAnsi="Sakkal Majalla" w:cs="Sakkal Majalla"/>
          <w:sz w:val="32"/>
          <w:szCs w:val="32"/>
          <w:rtl/>
        </w:rPr>
        <w:t>_المحور الأول :التحول الرقمي (8عبارات )تقيس مدى تطبيق التكنولوجيا الحديثة في العمليات الحكومية والإدارية داخل المنصة.</w:t>
      </w:r>
    </w:p>
    <w:p w14:paraId="6FFC2598" w14:textId="77777777" w:rsidR="00637F1E" w:rsidRPr="000371E2" w:rsidRDefault="00223CBA" w:rsidP="00223CBA">
      <w:pPr>
        <w:jc w:val="both"/>
        <w:rPr>
          <w:rFonts w:ascii="Sakkal Majalla" w:hAnsi="Sakkal Majalla" w:cs="Sakkal Majalla"/>
          <w:sz w:val="32"/>
          <w:szCs w:val="32"/>
        </w:rPr>
      </w:pPr>
      <w:r w:rsidRPr="000371E2">
        <w:rPr>
          <w:rFonts w:ascii="Sakkal Majalla" w:hAnsi="Sakkal Majalla" w:cs="Sakkal Majalla"/>
          <w:sz w:val="32"/>
          <w:szCs w:val="32"/>
          <w:rtl/>
        </w:rPr>
        <w:t>2_</w:t>
      </w:r>
      <w:r w:rsidR="00637F1E" w:rsidRPr="000371E2">
        <w:rPr>
          <w:rFonts w:ascii="Sakkal Majalla" w:hAnsi="Sakkal Majalla" w:cs="Sakkal Majalla"/>
          <w:sz w:val="32"/>
          <w:szCs w:val="32"/>
          <w:rtl/>
        </w:rPr>
        <w:t xml:space="preserve">المحور الثاني المنصات المشتركة (7عبارات )تتناول مدى تكامل الأنظمة وتبادل المعلومات بين الجهات عبر المنصة </w:t>
      </w:r>
    </w:p>
    <w:p w14:paraId="590581BC" w14:textId="63BEC514" w:rsidR="00E34A44" w:rsidRPr="00133B11" w:rsidRDefault="00637F1E" w:rsidP="00637F1E">
      <w:pPr>
        <w:jc w:val="both"/>
        <w:rPr>
          <w:rFonts w:ascii="Sakkal Majalla" w:hAnsi="Sakkal Majalla" w:cs="Sakkal Majalla"/>
          <w:sz w:val="32"/>
          <w:szCs w:val="32"/>
        </w:rPr>
      </w:pPr>
      <w:r w:rsidRPr="000371E2">
        <w:rPr>
          <w:rFonts w:ascii="Sakkal Majalla" w:hAnsi="Sakkal Majalla" w:cs="Sakkal Majalla"/>
          <w:sz w:val="32"/>
          <w:szCs w:val="32"/>
          <w:rtl/>
        </w:rPr>
        <w:t xml:space="preserve">3_المحور الثالث كفاءة إدارة سلسة التوريد (8عبارات)تركز على سرعة إنجاز المعاملات وخفض التكاليف وتحسين جودة الإجراءات </w:t>
      </w:r>
      <w:r w:rsidR="00BA533D">
        <w:rPr>
          <w:rFonts w:ascii="Sakkal Majalla" w:hAnsi="Sakkal Majalla" w:cs="Sakkal Majalla"/>
          <w:sz w:val="32"/>
          <w:szCs w:val="32"/>
        </w:rPr>
        <w:pict w14:anchorId="58392016">
          <v:rect id="_x0000_i1033" style="width:0;height:1.5pt" o:hralign="right" o:hrstd="t" o:hr="t" fillcolor="#a0a0a0" stroked="f"/>
        </w:pict>
      </w:r>
    </w:p>
    <w:p w14:paraId="434EE310" w14:textId="77777777" w:rsidR="00E34A44" w:rsidRPr="00C523C8" w:rsidRDefault="00E34A44" w:rsidP="00E34A44">
      <w:pPr>
        <w:pStyle w:val="2"/>
        <w:bidi/>
        <w:jc w:val="both"/>
        <w:rPr>
          <w:rFonts w:ascii="Sakkal Majalla" w:hAnsi="Sakkal Majalla" w:cs="Sakkal Majalla"/>
          <w:sz w:val="28"/>
          <w:szCs w:val="28"/>
        </w:rPr>
      </w:pPr>
      <w:r w:rsidRPr="00C523C8">
        <w:rPr>
          <w:rStyle w:val="a7"/>
          <w:rFonts w:ascii="Sakkal Majalla" w:hAnsi="Sakkal Majalla" w:cs="Sakkal Majalla"/>
          <w:b/>
          <w:bCs/>
          <w:sz w:val="28"/>
          <w:szCs w:val="28"/>
          <w:rtl/>
        </w:rPr>
        <w:t>رابعًا: المتغيرات المستقلة والتابعة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1"/>
        <w:gridCol w:w="2648"/>
        <w:gridCol w:w="3775"/>
      </w:tblGrid>
      <w:tr w:rsidR="00E34A44" w:rsidRPr="00C523C8" w14:paraId="085DFBE8" w14:textId="77777777" w:rsidTr="00AF392D">
        <w:trPr>
          <w:tblHeader/>
          <w:tblCellSpacing w:w="15" w:type="dxa"/>
        </w:trPr>
        <w:tc>
          <w:tcPr>
            <w:tcW w:w="0" w:type="auto"/>
            <w:vAlign w:val="center"/>
            <w:hideMark/>
          </w:tcPr>
          <w:p w14:paraId="4469A784" w14:textId="77777777" w:rsidR="00E34A44" w:rsidRPr="00C523C8" w:rsidRDefault="00E34A44" w:rsidP="00AF392D">
            <w:pPr>
              <w:jc w:val="both"/>
              <w:rPr>
                <w:rFonts w:ascii="Sakkal Majalla" w:hAnsi="Sakkal Majalla" w:cs="Sakkal Majalla"/>
                <w:b/>
                <w:bCs/>
                <w:sz w:val="28"/>
                <w:szCs w:val="28"/>
              </w:rPr>
            </w:pPr>
            <w:r w:rsidRPr="00C523C8">
              <w:rPr>
                <w:rFonts w:ascii="Sakkal Majalla" w:hAnsi="Sakkal Majalla" w:cs="Sakkal Majalla"/>
                <w:b/>
                <w:bCs/>
                <w:sz w:val="28"/>
                <w:szCs w:val="28"/>
                <w:rtl/>
              </w:rPr>
              <w:t>نوع المتغير</w:t>
            </w:r>
          </w:p>
        </w:tc>
        <w:tc>
          <w:tcPr>
            <w:tcW w:w="0" w:type="auto"/>
            <w:vAlign w:val="center"/>
            <w:hideMark/>
          </w:tcPr>
          <w:p w14:paraId="244C5077" w14:textId="77777777" w:rsidR="00E34A44" w:rsidRPr="00C523C8" w:rsidRDefault="00E34A44" w:rsidP="00AF392D">
            <w:pPr>
              <w:jc w:val="both"/>
              <w:rPr>
                <w:rFonts w:ascii="Sakkal Majalla" w:hAnsi="Sakkal Majalla" w:cs="Sakkal Majalla"/>
                <w:b/>
                <w:bCs/>
                <w:sz w:val="28"/>
                <w:szCs w:val="28"/>
              </w:rPr>
            </w:pPr>
            <w:r w:rsidRPr="00C523C8">
              <w:rPr>
                <w:rFonts w:ascii="Sakkal Majalla" w:hAnsi="Sakkal Majalla" w:cs="Sakkal Majalla"/>
                <w:b/>
                <w:bCs/>
                <w:sz w:val="28"/>
                <w:szCs w:val="28"/>
                <w:rtl/>
              </w:rPr>
              <w:t>اسم المتغير</w:t>
            </w:r>
          </w:p>
        </w:tc>
        <w:tc>
          <w:tcPr>
            <w:tcW w:w="0" w:type="auto"/>
            <w:vAlign w:val="center"/>
            <w:hideMark/>
          </w:tcPr>
          <w:p w14:paraId="1EB7B315" w14:textId="77777777" w:rsidR="00E34A44" w:rsidRPr="00C523C8" w:rsidRDefault="00E34A44" w:rsidP="00AF392D">
            <w:pPr>
              <w:jc w:val="both"/>
              <w:rPr>
                <w:rFonts w:ascii="Sakkal Majalla" w:hAnsi="Sakkal Majalla" w:cs="Sakkal Majalla"/>
                <w:b/>
                <w:bCs/>
                <w:sz w:val="28"/>
                <w:szCs w:val="28"/>
              </w:rPr>
            </w:pPr>
            <w:r w:rsidRPr="00C523C8">
              <w:rPr>
                <w:rFonts w:ascii="Sakkal Majalla" w:hAnsi="Sakkal Majalla" w:cs="Sakkal Majalla"/>
                <w:b/>
                <w:bCs/>
                <w:sz w:val="28"/>
                <w:szCs w:val="28"/>
                <w:rtl/>
              </w:rPr>
              <w:t>التوضيح</w:t>
            </w:r>
          </w:p>
        </w:tc>
      </w:tr>
      <w:tr w:rsidR="00E34A44" w:rsidRPr="00C523C8" w14:paraId="6E1B3FA3" w14:textId="77777777" w:rsidTr="00AF392D">
        <w:trPr>
          <w:tblCellSpacing w:w="15" w:type="dxa"/>
        </w:trPr>
        <w:tc>
          <w:tcPr>
            <w:tcW w:w="0" w:type="auto"/>
            <w:vAlign w:val="center"/>
            <w:hideMark/>
          </w:tcPr>
          <w:p w14:paraId="1895AD81" w14:textId="77777777" w:rsidR="00E34A44" w:rsidRPr="00C523C8" w:rsidRDefault="00E34A44" w:rsidP="00AF392D">
            <w:pPr>
              <w:jc w:val="both"/>
              <w:rPr>
                <w:rFonts w:ascii="Sakkal Majalla" w:hAnsi="Sakkal Majalla" w:cs="Sakkal Majalla"/>
                <w:sz w:val="28"/>
                <w:szCs w:val="28"/>
              </w:rPr>
            </w:pPr>
            <w:r w:rsidRPr="00C523C8">
              <w:rPr>
                <w:rFonts w:ascii="Sakkal Majalla" w:hAnsi="Sakkal Majalla" w:cs="Sakkal Majalla"/>
                <w:sz w:val="28"/>
                <w:szCs w:val="28"/>
                <w:rtl/>
              </w:rPr>
              <w:t>المستقل</w:t>
            </w:r>
          </w:p>
        </w:tc>
        <w:tc>
          <w:tcPr>
            <w:tcW w:w="0" w:type="auto"/>
            <w:vAlign w:val="center"/>
            <w:hideMark/>
          </w:tcPr>
          <w:p w14:paraId="412DE682" w14:textId="77777777" w:rsidR="00E34A44" w:rsidRPr="00C523C8" w:rsidRDefault="00E34A44" w:rsidP="00AF392D">
            <w:pPr>
              <w:jc w:val="both"/>
              <w:rPr>
                <w:rFonts w:ascii="Sakkal Majalla" w:hAnsi="Sakkal Majalla" w:cs="Sakkal Majalla"/>
                <w:sz w:val="28"/>
                <w:szCs w:val="28"/>
              </w:rPr>
            </w:pPr>
            <w:r w:rsidRPr="00C523C8">
              <w:rPr>
                <w:rFonts w:ascii="Sakkal Majalla" w:hAnsi="Sakkal Majalla" w:cs="Sakkal Majalla"/>
                <w:sz w:val="28"/>
                <w:szCs w:val="28"/>
                <w:rtl/>
              </w:rPr>
              <w:t>المنصات المشتركة والتحول الرقمي</w:t>
            </w:r>
          </w:p>
        </w:tc>
        <w:tc>
          <w:tcPr>
            <w:tcW w:w="0" w:type="auto"/>
            <w:vAlign w:val="center"/>
            <w:hideMark/>
          </w:tcPr>
          <w:p w14:paraId="18F0EF5B" w14:textId="77777777" w:rsidR="00E34A44" w:rsidRPr="00C523C8" w:rsidRDefault="00E34A44" w:rsidP="00AF392D">
            <w:pPr>
              <w:jc w:val="both"/>
              <w:rPr>
                <w:rFonts w:ascii="Sakkal Majalla" w:hAnsi="Sakkal Majalla" w:cs="Sakkal Majalla"/>
                <w:sz w:val="28"/>
                <w:szCs w:val="28"/>
              </w:rPr>
            </w:pPr>
            <w:r w:rsidRPr="00C523C8">
              <w:rPr>
                <w:rFonts w:ascii="Sakkal Majalla" w:hAnsi="Sakkal Majalla" w:cs="Sakkal Majalla"/>
                <w:sz w:val="28"/>
                <w:szCs w:val="28"/>
                <w:rtl/>
              </w:rPr>
              <w:t>يقيس مدى استخدام المنصات التقنية وتكاملها</w:t>
            </w:r>
          </w:p>
        </w:tc>
      </w:tr>
      <w:tr w:rsidR="00E34A44" w:rsidRPr="00C523C8" w14:paraId="5175EE4A" w14:textId="77777777" w:rsidTr="00AF392D">
        <w:trPr>
          <w:tblCellSpacing w:w="15" w:type="dxa"/>
        </w:trPr>
        <w:tc>
          <w:tcPr>
            <w:tcW w:w="0" w:type="auto"/>
            <w:vAlign w:val="center"/>
            <w:hideMark/>
          </w:tcPr>
          <w:p w14:paraId="2665384B" w14:textId="77777777" w:rsidR="00E34A44" w:rsidRPr="00C523C8" w:rsidRDefault="00E34A44" w:rsidP="00AF392D">
            <w:pPr>
              <w:jc w:val="both"/>
              <w:rPr>
                <w:rFonts w:ascii="Sakkal Majalla" w:hAnsi="Sakkal Majalla" w:cs="Sakkal Majalla"/>
                <w:sz w:val="28"/>
                <w:szCs w:val="28"/>
              </w:rPr>
            </w:pPr>
            <w:r w:rsidRPr="00C523C8">
              <w:rPr>
                <w:rFonts w:ascii="Sakkal Majalla" w:hAnsi="Sakkal Majalla" w:cs="Sakkal Majalla"/>
                <w:sz w:val="28"/>
                <w:szCs w:val="28"/>
                <w:rtl/>
              </w:rPr>
              <w:t>التابع</w:t>
            </w:r>
          </w:p>
        </w:tc>
        <w:tc>
          <w:tcPr>
            <w:tcW w:w="0" w:type="auto"/>
            <w:vAlign w:val="center"/>
            <w:hideMark/>
          </w:tcPr>
          <w:p w14:paraId="142D5444" w14:textId="77777777" w:rsidR="00E34A44" w:rsidRPr="00C523C8" w:rsidRDefault="00E34A44" w:rsidP="00AF392D">
            <w:pPr>
              <w:jc w:val="both"/>
              <w:rPr>
                <w:rFonts w:ascii="Sakkal Majalla" w:hAnsi="Sakkal Majalla" w:cs="Sakkal Majalla"/>
                <w:sz w:val="28"/>
                <w:szCs w:val="28"/>
              </w:rPr>
            </w:pPr>
            <w:r w:rsidRPr="00C523C8">
              <w:rPr>
                <w:rFonts w:ascii="Sakkal Majalla" w:hAnsi="Sakkal Majalla" w:cs="Sakkal Majalla"/>
                <w:sz w:val="28"/>
                <w:szCs w:val="28"/>
                <w:rtl/>
              </w:rPr>
              <w:t>كفاءة إدارة سلسلة التوريد</w:t>
            </w:r>
          </w:p>
        </w:tc>
        <w:tc>
          <w:tcPr>
            <w:tcW w:w="0" w:type="auto"/>
            <w:vAlign w:val="center"/>
            <w:hideMark/>
          </w:tcPr>
          <w:p w14:paraId="2A065EF7" w14:textId="77777777" w:rsidR="00E34A44" w:rsidRPr="00C523C8" w:rsidRDefault="00E34A44" w:rsidP="00AF392D">
            <w:pPr>
              <w:jc w:val="both"/>
              <w:rPr>
                <w:rFonts w:ascii="Sakkal Majalla" w:hAnsi="Sakkal Majalla" w:cs="Sakkal Majalla"/>
                <w:sz w:val="28"/>
                <w:szCs w:val="28"/>
              </w:rPr>
            </w:pPr>
            <w:r w:rsidRPr="00C523C8">
              <w:rPr>
                <w:rFonts w:ascii="Sakkal Majalla" w:hAnsi="Sakkal Majalla" w:cs="Sakkal Majalla"/>
                <w:sz w:val="28"/>
                <w:szCs w:val="28"/>
                <w:rtl/>
              </w:rPr>
              <w:t>يقيس تحسين الأداء التشغيلي والإداري للعمليات</w:t>
            </w:r>
          </w:p>
        </w:tc>
      </w:tr>
    </w:tbl>
    <w:p w14:paraId="19F0AB90" w14:textId="6C0A14F1" w:rsidR="00E34A44" w:rsidRPr="000371E2" w:rsidRDefault="00E34A44" w:rsidP="000371E2">
      <w:pPr>
        <w:pStyle w:val="a5"/>
        <w:bidi/>
        <w:jc w:val="both"/>
        <w:rPr>
          <w:rFonts w:ascii="Sakkal Majalla" w:hAnsi="Sakkal Majalla" w:cs="Sakkal Majalla"/>
          <w:sz w:val="32"/>
          <w:szCs w:val="32"/>
        </w:rPr>
      </w:pPr>
      <w:r w:rsidRPr="000371E2">
        <w:rPr>
          <w:rFonts w:ascii="Sakkal Majalla" w:hAnsi="Sakkal Majalla" w:cs="Sakkal Majalla"/>
          <w:sz w:val="32"/>
          <w:szCs w:val="32"/>
          <w:rtl/>
        </w:rPr>
        <w:t xml:space="preserve">وتتمثل العلاقة الفرضية بين المتغيرين في أن </w:t>
      </w:r>
      <w:r w:rsidRPr="000371E2">
        <w:rPr>
          <w:rStyle w:val="a7"/>
          <w:rFonts w:ascii="Sakkal Majalla" w:hAnsi="Sakkal Majalla" w:cs="Sakkal Majalla"/>
          <w:sz w:val="32"/>
          <w:szCs w:val="32"/>
          <w:rtl/>
        </w:rPr>
        <w:t>التحول الرقمي عبر المنصات المشتركة يؤدي إلى رفع كفاءة إدارة سلسلة التوريد</w:t>
      </w:r>
      <w:r w:rsidRPr="000371E2">
        <w:rPr>
          <w:rFonts w:ascii="Sakkal Majalla" w:hAnsi="Sakkal Majalla" w:cs="Sakkal Majalla"/>
          <w:sz w:val="32"/>
          <w:szCs w:val="32"/>
          <w:rtl/>
        </w:rPr>
        <w:t xml:space="preserve"> من خلال تحسين تدفق المعلومات وتكامل العمليات</w:t>
      </w:r>
      <w:r w:rsidR="000371E2">
        <w:rPr>
          <w:rFonts w:ascii="Sakkal Majalla" w:hAnsi="Sakkal Majalla" w:cs="Sakkal Majalla"/>
          <w:sz w:val="32"/>
          <w:szCs w:val="32"/>
        </w:rPr>
        <w:t>.</w:t>
      </w:r>
    </w:p>
    <w:p w14:paraId="40F263DE" w14:textId="77777777" w:rsidR="00E34A44" w:rsidRPr="000371E2" w:rsidRDefault="00E34A44" w:rsidP="00E34A44">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خامسًا: منهج التحليل الإحصائي الافتراضي</w:t>
      </w:r>
    </w:p>
    <w:p w14:paraId="2DEE0A1A" w14:textId="77777777" w:rsidR="00E34A44" w:rsidRPr="000371E2" w:rsidRDefault="00E34A44" w:rsidP="00E34A44">
      <w:pPr>
        <w:pStyle w:val="a5"/>
        <w:bidi/>
        <w:rPr>
          <w:rFonts w:ascii="Sakkal Majalla" w:hAnsi="Sakkal Majalla" w:cs="Sakkal Majalla"/>
          <w:sz w:val="32"/>
          <w:szCs w:val="32"/>
        </w:rPr>
      </w:pPr>
      <w:r w:rsidRPr="000371E2">
        <w:rPr>
          <w:rFonts w:ascii="Sakkal Majalla" w:hAnsi="Sakkal Majalla" w:cs="Sakkal Majalla"/>
          <w:sz w:val="32"/>
          <w:szCs w:val="32"/>
          <w:rtl/>
        </w:rPr>
        <w:t>تم الاعتماد على تحليل افتراضي قائم على البيانات المستخلصة من الاستبيان، باستخدام الأساليب التالية</w:t>
      </w:r>
      <w:r w:rsidRPr="000371E2">
        <w:rPr>
          <w:rFonts w:ascii="Sakkal Majalla" w:hAnsi="Sakkal Majalla" w:cs="Sakkal Majalla"/>
          <w:sz w:val="32"/>
          <w:szCs w:val="32"/>
        </w:rPr>
        <w:t>:</w:t>
      </w:r>
    </w:p>
    <w:p w14:paraId="200641BE" w14:textId="77777777" w:rsidR="00E34A44" w:rsidRPr="000371E2" w:rsidRDefault="00E34A44" w:rsidP="00E34A44">
      <w:pPr>
        <w:pStyle w:val="a5"/>
        <w:numPr>
          <w:ilvl w:val="0"/>
          <w:numId w:val="9"/>
        </w:numPr>
        <w:bidi/>
        <w:rPr>
          <w:rFonts w:ascii="Sakkal Majalla" w:hAnsi="Sakkal Majalla" w:cs="Sakkal Majalla"/>
          <w:sz w:val="32"/>
          <w:szCs w:val="32"/>
        </w:rPr>
      </w:pPr>
      <w:r w:rsidRPr="000371E2">
        <w:rPr>
          <w:rStyle w:val="a7"/>
          <w:rFonts w:ascii="Sakkal Majalla" w:hAnsi="Sakkal Majalla" w:cs="Sakkal Majalla"/>
          <w:sz w:val="32"/>
          <w:szCs w:val="32"/>
          <w:rtl/>
        </w:rPr>
        <w:t>الإحصاء الوصفي</w:t>
      </w:r>
      <w:r w:rsidRPr="000371E2">
        <w:rPr>
          <w:rStyle w:val="a7"/>
          <w:rFonts w:ascii="Sakkal Majalla" w:hAnsi="Sakkal Majalla" w:cs="Sakkal Majalla"/>
          <w:sz w:val="32"/>
          <w:szCs w:val="32"/>
        </w:rPr>
        <w:t>:</w:t>
      </w:r>
      <w:r w:rsidRPr="000371E2">
        <w:rPr>
          <w:rFonts w:ascii="Sakkal Majalla" w:hAnsi="Sakkal Majalla" w:cs="Sakkal Majalla"/>
          <w:sz w:val="32"/>
          <w:szCs w:val="32"/>
        </w:rPr>
        <w:t xml:space="preserve"> </w:t>
      </w:r>
      <w:r w:rsidRPr="000371E2">
        <w:rPr>
          <w:rFonts w:ascii="Sakkal Majalla" w:hAnsi="Sakkal Majalla" w:cs="Sakkal Majalla"/>
          <w:sz w:val="32"/>
          <w:szCs w:val="32"/>
          <w:rtl/>
        </w:rPr>
        <w:t>لقياس التكرارات والنسب المئوية والمتوسطات والانحراف المعياري</w:t>
      </w:r>
      <w:r w:rsidRPr="000371E2">
        <w:rPr>
          <w:rFonts w:ascii="Sakkal Majalla" w:hAnsi="Sakkal Majalla" w:cs="Sakkal Majalla"/>
          <w:sz w:val="32"/>
          <w:szCs w:val="32"/>
        </w:rPr>
        <w:t>.</w:t>
      </w:r>
    </w:p>
    <w:p w14:paraId="2B14D5A4" w14:textId="77777777" w:rsidR="00E34A44" w:rsidRPr="000371E2" w:rsidRDefault="00E34A44" w:rsidP="00E34A44">
      <w:pPr>
        <w:pStyle w:val="a5"/>
        <w:numPr>
          <w:ilvl w:val="0"/>
          <w:numId w:val="9"/>
        </w:numPr>
        <w:bidi/>
        <w:rPr>
          <w:rFonts w:ascii="Sakkal Majalla" w:hAnsi="Sakkal Majalla" w:cs="Sakkal Majalla"/>
          <w:sz w:val="32"/>
          <w:szCs w:val="32"/>
        </w:rPr>
      </w:pPr>
      <w:r w:rsidRPr="000371E2">
        <w:rPr>
          <w:rStyle w:val="a7"/>
          <w:rFonts w:ascii="Sakkal Majalla" w:hAnsi="Sakkal Majalla" w:cs="Sakkal Majalla"/>
          <w:sz w:val="32"/>
          <w:szCs w:val="32"/>
          <w:rtl/>
        </w:rPr>
        <w:t>تحليل الارتباط</w:t>
      </w:r>
      <w:r w:rsidRPr="000371E2">
        <w:rPr>
          <w:rStyle w:val="a7"/>
          <w:rFonts w:ascii="Sakkal Majalla" w:hAnsi="Sakkal Majalla" w:cs="Sakkal Majalla"/>
          <w:sz w:val="32"/>
          <w:szCs w:val="32"/>
        </w:rPr>
        <w:t xml:space="preserve"> (Correlation):</w:t>
      </w:r>
      <w:r w:rsidRPr="000371E2">
        <w:rPr>
          <w:rFonts w:ascii="Sakkal Majalla" w:hAnsi="Sakkal Majalla" w:cs="Sakkal Majalla"/>
          <w:sz w:val="32"/>
          <w:szCs w:val="32"/>
        </w:rPr>
        <w:t xml:space="preserve"> </w:t>
      </w:r>
      <w:r w:rsidRPr="000371E2">
        <w:rPr>
          <w:rFonts w:ascii="Sakkal Majalla" w:hAnsi="Sakkal Majalla" w:cs="Sakkal Majalla"/>
          <w:sz w:val="32"/>
          <w:szCs w:val="32"/>
          <w:rtl/>
        </w:rPr>
        <w:t>لقياس قوة العلاقة بين التحول الرقمي وكفاءة إدارة سلسلة التوريد</w:t>
      </w:r>
      <w:r w:rsidRPr="000371E2">
        <w:rPr>
          <w:rFonts w:ascii="Sakkal Majalla" w:hAnsi="Sakkal Majalla" w:cs="Sakkal Majalla"/>
          <w:sz w:val="32"/>
          <w:szCs w:val="32"/>
        </w:rPr>
        <w:t>.</w:t>
      </w:r>
    </w:p>
    <w:p w14:paraId="5954B038" w14:textId="77777777" w:rsidR="00E34A44" w:rsidRPr="000371E2" w:rsidRDefault="00E34A44" w:rsidP="00E34A44">
      <w:pPr>
        <w:pStyle w:val="a5"/>
        <w:numPr>
          <w:ilvl w:val="0"/>
          <w:numId w:val="9"/>
        </w:numPr>
        <w:bidi/>
        <w:rPr>
          <w:rFonts w:ascii="Sakkal Majalla" w:hAnsi="Sakkal Majalla" w:cs="Sakkal Majalla"/>
          <w:sz w:val="32"/>
          <w:szCs w:val="32"/>
        </w:rPr>
      </w:pPr>
      <w:r w:rsidRPr="000371E2">
        <w:rPr>
          <w:rStyle w:val="a7"/>
          <w:rFonts w:ascii="Sakkal Majalla" w:hAnsi="Sakkal Majalla" w:cs="Sakkal Majalla"/>
          <w:sz w:val="32"/>
          <w:szCs w:val="32"/>
          <w:rtl/>
        </w:rPr>
        <w:lastRenderedPageBreak/>
        <w:t>اختبار الانحدار الخطي البسيط</w:t>
      </w:r>
      <w:r w:rsidRPr="000371E2">
        <w:rPr>
          <w:rStyle w:val="a7"/>
          <w:rFonts w:ascii="Sakkal Majalla" w:hAnsi="Sakkal Majalla" w:cs="Sakkal Majalla"/>
          <w:sz w:val="32"/>
          <w:szCs w:val="32"/>
        </w:rPr>
        <w:t>:</w:t>
      </w:r>
      <w:r w:rsidRPr="000371E2">
        <w:rPr>
          <w:rFonts w:ascii="Sakkal Majalla" w:hAnsi="Sakkal Majalla" w:cs="Sakkal Majalla"/>
          <w:sz w:val="32"/>
          <w:szCs w:val="32"/>
        </w:rPr>
        <w:t xml:space="preserve"> </w:t>
      </w:r>
      <w:r w:rsidRPr="000371E2">
        <w:rPr>
          <w:rFonts w:ascii="Sakkal Majalla" w:hAnsi="Sakkal Majalla" w:cs="Sakkal Majalla"/>
          <w:sz w:val="32"/>
          <w:szCs w:val="32"/>
          <w:rtl/>
        </w:rPr>
        <w:t>لتحديد أثر المنصات المشتركة كمتغير مستقل على كفاءة سلسلة التوريد كمتغير تابع</w:t>
      </w:r>
      <w:r w:rsidRPr="000371E2">
        <w:rPr>
          <w:rFonts w:ascii="Sakkal Majalla" w:hAnsi="Sakkal Majalla" w:cs="Sakkal Majalla"/>
          <w:sz w:val="32"/>
          <w:szCs w:val="32"/>
        </w:rPr>
        <w:t>.</w:t>
      </w:r>
    </w:p>
    <w:p w14:paraId="6119C8AE" w14:textId="0DD3A166" w:rsidR="00133B11" w:rsidRPr="000371E2" w:rsidRDefault="00133B11" w:rsidP="00133B11">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سادسا الفرضيات الإحصائية للدراسة</w:t>
      </w:r>
    </w:p>
    <w:p w14:paraId="353497D3" w14:textId="77777777" w:rsidR="00133B11" w:rsidRPr="000371E2" w:rsidRDefault="00133B11" w:rsidP="00133B11">
      <w:pPr>
        <w:pStyle w:val="a5"/>
        <w:numPr>
          <w:ilvl w:val="0"/>
          <w:numId w:val="10"/>
        </w:numPr>
        <w:bidi/>
        <w:rPr>
          <w:rFonts w:ascii="Sakkal Majalla" w:hAnsi="Sakkal Majalla" w:cs="Sakkal Majalla"/>
          <w:sz w:val="32"/>
          <w:szCs w:val="32"/>
        </w:rPr>
      </w:pPr>
      <w:r w:rsidRPr="000371E2">
        <w:rPr>
          <w:rStyle w:val="a7"/>
          <w:rFonts w:ascii="Sakkal Majalla" w:hAnsi="Sakkal Majalla" w:cs="Sakkal Majalla"/>
          <w:sz w:val="32"/>
          <w:szCs w:val="32"/>
          <w:rtl/>
        </w:rPr>
        <w:t>الفرضية الرئيسة</w:t>
      </w:r>
      <w:r w:rsidRPr="000371E2">
        <w:rPr>
          <w:rStyle w:val="a7"/>
          <w:rFonts w:ascii="Sakkal Majalla" w:hAnsi="Sakkal Majalla" w:cs="Sakkal Majalla"/>
          <w:sz w:val="32"/>
          <w:szCs w:val="32"/>
        </w:rPr>
        <w:t>:</w:t>
      </w:r>
      <w:r w:rsidRPr="000371E2">
        <w:rPr>
          <w:rFonts w:ascii="Sakkal Majalla" w:hAnsi="Sakkal Majalla" w:cs="Sakkal Majalla"/>
          <w:sz w:val="32"/>
          <w:szCs w:val="32"/>
        </w:rPr>
        <w:br/>
      </w:r>
      <w:r w:rsidRPr="000371E2">
        <w:rPr>
          <w:rFonts w:ascii="Sakkal Majalla" w:hAnsi="Sakkal Majalla" w:cs="Sakkal Majalla"/>
          <w:sz w:val="32"/>
          <w:szCs w:val="32"/>
          <w:rtl/>
        </w:rPr>
        <w:t>توجد علاقة ذات دلالة إحصائية بين استخدام المنصات المشتركة والتحول الرقمي وكفاءة إدارة سلسلة التوريد</w:t>
      </w:r>
      <w:r w:rsidRPr="000371E2">
        <w:rPr>
          <w:rFonts w:ascii="Sakkal Majalla" w:hAnsi="Sakkal Majalla" w:cs="Sakkal Majalla"/>
          <w:sz w:val="32"/>
          <w:szCs w:val="32"/>
        </w:rPr>
        <w:t>.</w:t>
      </w:r>
    </w:p>
    <w:p w14:paraId="3DB1409C" w14:textId="77777777" w:rsidR="00133B11" w:rsidRPr="000371E2" w:rsidRDefault="00133B11" w:rsidP="00133B11">
      <w:pPr>
        <w:pStyle w:val="a5"/>
        <w:numPr>
          <w:ilvl w:val="0"/>
          <w:numId w:val="10"/>
        </w:numPr>
        <w:bidi/>
        <w:rPr>
          <w:rFonts w:ascii="Sakkal Majalla" w:hAnsi="Sakkal Majalla" w:cs="Sakkal Majalla"/>
          <w:sz w:val="32"/>
          <w:szCs w:val="32"/>
        </w:rPr>
      </w:pPr>
      <w:r w:rsidRPr="000371E2">
        <w:rPr>
          <w:rStyle w:val="a7"/>
          <w:rFonts w:ascii="Sakkal Majalla" w:hAnsi="Sakkal Majalla" w:cs="Sakkal Majalla"/>
          <w:sz w:val="32"/>
          <w:szCs w:val="32"/>
          <w:rtl/>
        </w:rPr>
        <w:t>الفرضيات الفرعية</w:t>
      </w:r>
      <w:r w:rsidRPr="000371E2">
        <w:rPr>
          <w:rStyle w:val="a7"/>
          <w:rFonts w:ascii="Sakkal Majalla" w:hAnsi="Sakkal Majalla" w:cs="Sakkal Majalla"/>
          <w:sz w:val="32"/>
          <w:szCs w:val="32"/>
        </w:rPr>
        <w:t>:</w:t>
      </w:r>
    </w:p>
    <w:p w14:paraId="54087B09" w14:textId="77777777" w:rsidR="00133B11" w:rsidRPr="000371E2" w:rsidRDefault="00133B11" w:rsidP="00133B11">
      <w:pPr>
        <w:pStyle w:val="a5"/>
        <w:numPr>
          <w:ilvl w:val="1"/>
          <w:numId w:val="10"/>
        </w:numPr>
        <w:bidi/>
        <w:rPr>
          <w:rFonts w:ascii="Sakkal Majalla" w:hAnsi="Sakkal Majalla" w:cs="Sakkal Majalla"/>
          <w:sz w:val="32"/>
          <w:szCs w:val="32"/>
        </w:rPr>
      </w:pPr>
      <w:r w:rsidRPr="000371E2">
        <w:rPr>
          <w:rFonts w:ascii="Sakkal Majalla" w:hAnsi="Sakkal Majalla" w:cs="Sakkal Majalla"/>
          <w:sz w:val="32"/>
          <w:szCs w:val="32"/>
          <w:rtl/>
        </w:rPr>
        <w:t>يوجد أثر إيجابي للتحول الرقمي على سرعة الإجراءات في سلاسل الإمداد</w:t>
      </w:r>
      <w:r w:rsidRPr="000371E2">
        <w:rPr>
          <w:rFonts w:ascii="Sakkal Majalla" w:hAnsi="Sakkal Majalla" w:cs="Sakkal Majalla"/>
          <w:sz w:val="32"/>
          <w:szCs w:val="32"/>
        </w:rPr>
        <w:t>.</w:t>
      </w:r>
    </w:p>
    <w:p w14:paraId="6464E45B" w14:textId="77777777" w:rsidR="00133B11" w:rsidRPr="000371E2" w:rsidRDefault="00133B11" w:rsidP="00133B11">
      <w:pPr>
        <w:pStyle w:val="a5"/>
        <w:numPr>
          <w:ilvl w:val="1"/>
          <w:numId w:val="10"/>
        </w:numPr>
        <w:bidi/>
        <w:rPr>
          <w:rFonts w:ascii="Sakkal Majalla" w:hAnsi="Sakkal Majalla" w:cs="Sakkal Majalla"/>
          <w:sz w:val="32"/>
          <w:szCs w:val="32"/>
        </w:rPr>
      </w:pPr>
      <w:r w:rsidRPr="000371E2">
        <w:rPr>
          <w:rFonts w:ascii="Sakkal Majalla" w:hAnsi="Sakkal Majalla" w:cs="Sakkal Majalla"/>
          <w:sz w:val="32"/>
          <w:szCs w:val="32"/>
          <w:rtl/>
        </w:rPr>
        <w:t>يوجد أثر معنوي للمنصات المشتركة على جودة العمليات اللوجستية</w:t>
      </w:r>
      <w:r w:rsidRPr="000371E2">
        <w:rPr>
          <w:rFonts w:ascii="Sakkal Majalla" w:hAnsi="Sakkal Majalla" w:cs="Sakkal Majalla"/>
          <w:sz w:val="32"/>
          <w:szCs w:val="32"/>
        </w:rPr>
        <w:t>.</w:t>
      </w:r>
    </w:p>
    <w:p w14:paraId="0D9959F8" w14:textId="77777777" w:rsidR="00133B11" w:rsidRPr="000371E2" w:rsidRDefault="00133B11" w:rsidP="00133B11">
      <w:pPr>
        <w:pStyle w:val="a5"/>
        <w:numPr>
          <w:ilvl w:val="1"/>
          <w:numId w:val="10"/>
        </w:numPr>
        <w:bidi/>
        <w:rPr>
          <w:rFonts w:ascii="Sakkal Majalla" w:hAnsi="Sakkal Majalla" w:cs="Sakkal Majalla"/>
          <w:sz w:val="32"/>
          <w:szCs w:val="32"/>
        </w:rPr>
      </w:pPr>
      <w:r w:rsidRPr="000371E2">
        <w:rPr>
          <w:rFonts w:ascii="Sakkal Majalla" w:hAnsi="Sakkal Majalla" w:cs="Sakkal Majalla"/>
          <w:sz w:val="32"/>
          <w:szCs w:val="32"/>
          <w:rtl/>
        </w:rPr>
        <w:t>توجد فروق ذات دلالة بين فئات المستجيبين تبعًا للوظيفة أو الخبرة</w:t>
      </w:r>
      <w:r w:rsidRPr="000371E2">
        <w:rPr>
          <w:rFonts w:ascii="Sakkal Majalla" w:hAnsi="Sakkal Majalla" w:cs="Sakkal Majalla"/>
          <w:sz w:val="32"/>
          <w:szCs w:val="32"/>
        </w:rPr>
        <w:t>.</w:t>
      </w:r>
    </w:p>
    <w:p w14:paraId="13C628B4" w14:textId="4E0DED0A" w:rsidR="00BC094B" w:rsidRPr="000371E2" w:rsidRDefault="00BC094B" w:rsidP="00D22171">
      <w:pPr>
        <w:rPr>
          <w:rFonts w:ascii="Sakkal Majalla" w:hAnsi="Sakkal Majalla" w:cs="Sakkal Majalla"/>
          <w:sz w:val="32"/>
          <w:szCs w:val="32"/>
          <w:u w:val="single"/>
          <w:rtl/>
        </w:rPr>
      </w:pPr>
      <w:r w:rsidRPr="000371E2">
        <w:rPr>
          <w:rFonts w:ascii="Sakkal Majalla" w:hAnsi="Sakkal Majalla" w:cs="Sakkal Majalla" w:hint="cs"/>
          <w:sz w:val="32"/>
          <w:szCs w:val="32"/>
          <w:u w:val="single"/>
          <w:rtl/>
        </w:rPr>
        <w:t>-حدود البحث</w:t>
      </w:r>
    </w:p>
    <w:p w14:paraId="178AA8B1" w14:textId="77777777" w:rsidR="00133B11" w:rsidRPr="000371E2" w:rsidRDefault="00133B11" w:rsidP="00133B11">
      <w:pPr>
        <w:pStyle w:val="a5"/>
        <w:numPr>
          <w:ilvl w:val="0"/>
          <w:numId w:val="11"/>
        </w:numPr>
        <w:bidi/>
        <w:rPr>
          <w:rFonts w:ascii="Sakkal Majalla" w:hAnsi="Sakkal Majalla" w:cs="Sakkal Majalla"/>
          <w:sz w:val="32"/>
          <w:szCs w:val="32"/>
        </w:rPr>
      </w:pPr>
      <w:r w:rsidRPr="000371E2">
        <w:rPr>
          <w:rStyle w:val="a7"/>
          <w:rFonts w:ascii="Sakkal Majalla" w:hAnsi="Sakkal Majalla" w:cs="Sakkal Majalla"/>
          <w:sz w:val="32"/>
          <w:szCs w:val="32"/>
          <w:rtl/>
        </w:rPr>
        <w:t>عدم توفر بيانات ميدانية حقيقية</w:t>
      </w:r>
      <w:r w:rsidRPr="000371E2">
        <w:rPr>
          <w:rFonts w:ascii="Sakkal Majalla" w:hAnsi="Sakkal Majalla" w:cs="Sakkal Majalla"/>
          <w:sz w:val="32"/>
          <w:szCs w:val="32"/>
          <w:rtl/>
        </w:rPr>
        <w:t>، لذا تم الاعتماد على نموذج افتراضي يحاكي الواقع</w:t>
      </w:r>
      <w:r w:rsidRPr="000371E2">
        <w:rPr>
          <w:rFonts w:ascii="Sakkal Majalla" w:hAnsi="Sakkal Majalla" w:cs="Sakkal Majalla"/>
          <w:sz w:val="32"/>
          <w:szCs w:val="32"/>
        </w:rPr>
        <w:t>.</w:t>
      </w:r>
    </w:p>
    <w:p w14:paraId="3D764599" w14:textId="77777777" w:rsidR="00133B11" w:rsidRPr="000371E2" w:rsidRDefault="00133B11" w:rsidP="00133B11">
      <w:pPr>
        <w:pStyle w:val="a5"/>
        <w:numPr>
          <w:ilvl w:val="0"/>
          <w:numId w:val="11"/>
        </w:numPr>
        <w:bidi/>
        <w:rPr>
          <w:rFonts w:ascii="Sakkal Majalla" w:hAnsi="Sakkal Majalla" w:cs="Sakkal Majalla"/>
          <w:sz w:val="32"/>
          <w:szCs w:val="32"/>
        </w:rPr>
      </w:pPr>
      <w:r w:rsidRPr="000371E2">
        <w:rPr>
          <w:rStyle w:val="a7"/>
          <w:rFonts w:ascii="Sakkal Majalla" w:hAnsi="Sakkal Majalla" w:cs="Sakkal Majalla"/>
          <w:sz w:val="32"/>
          <w:szCs w:val="32"/>
          <w:rtl/>
        </w:rPr>
        <w:t>التحليل الإحصائي تقديري</w:t>
      </w:r>
      <w:r w:rsidRPr="000371E2">
        <w:rPr>
          <w:rFonts w:ascii="Sakkal Majalla" w:hAnsi="Sakkal Majalla" w:cs="Sakkal Majalla"/>
          <w:sz w:val="32"/>
          <w:szCs w:val="32"/>
          <w:rtl/>
        </w:rPr>
        <w:t xml:space="preserve"> يهدف إلى توضيح العلاقة النظرية بين المتغيرات</w:t>
      </w:r>
      <w:r w:rsidRPr="000371E2">
        <w:rPr>
          <w:rFonts w:ascii="Sakkal Majalla" w:hAnsi="Sakkal Majalla" w:cs="Sakkal Majalla"/>
          <w:sz w:val="32"/>
          <w:szCs w:val="32"/>
        </w:rPr>
        <w:t>.</w:t>
      </w:r>
    </w:p>
    <w:p w14:paraId="7D58DA5E" w14:textId="77777777" w:rsidR="00133B11" w:rsidRPr="000371E2" w:rsidRDefault="00133B11" w:rsidP="00133B11">
      <w:pPr>
        <w:pStyle w:val="a5"/>
        <w:numPr>
          <w:ilvl w:val="0"/>
          <w:numId w:val="11"/>
        </w:numPr>
        <w:bidi/>
        <w:rPr>
          <w:rFonts w:ascii="Sakkal Majalla" w:hAnsi="Sakkal Majalla" w:cs="Sakkal Majalla"/>
          <w:sz w:val="32"/>
          <w:szCs w:val="32"/>
        </w:rPr>
      </w:pPr>
      <w:r w:rsidRPr="000371E2">
        <w:rPr>
          <w:rStyle w:val="a7"/>
          <w:rFonts w:ascii="Sakkal Majalla" w:hAnsi="Sakkal Majalla" w:cs="Sakkal Majalla"/>
          <w:sz w:val="32"/>
          <w:szCs w:val="32"/>
          <w:rtl/>
        </w:rPr>
        <w:t>تم تصميم الاستبيان بما يتناسب مع الدراسة الأكاديمية</w:t>
      </w:r>
      <w:r w:rsidRPr="000371E2">
        <w:rPr>
          <w:rFonts w:ascii="Sakkal Majalla" w:hAnsi="Sakkal Majalla" w:cs="Sakkal Majalla"/>
          <w:sz w:val="32"/>
          <w:szCs w:val="32"/>
          <w:rtl/>
        </w:rPr>
        <w:t xml:space="preserve"> دون جمع فعلي للبيانات</w:t>
      </w:r>
      <w:r w:rsidRPr="000371E2">
        <w:rPr>
          <w:rFonts w:ascii="Sakkal Majalla" w:hAnsi="Sakkal Majalla" w:cs="Sakkal Majalla"/>
          <w:sz w:val="32"/>
          <w:szCs w:val="32"/>
        </w:rPr>
        <w:t>.</w:t>
      </w:r>
    </w:p>
    <w:p w14:paraId="50C7A744" w14:textId="77777777" w:rsidR="009F7D41" w:rsidRPr="000371E2" w:rsidRDefault="009F7D41" w:rsidP="004163C7">
      <w:pPr>
        <w:jc w:val="center"/>
        <w:rPr>
          <w:rFonts w:ascii="Sakkal Majalla" w:hAnsi="Sakkal Majalla" w:cs="Sakkal Majalla"/>
          <w:b/>
          <w:bCs/>
          <w:sz w:val="32"/>
          <w:szCs w:val="32"/>
          <w:u w:val="single"/>
          <w:rtl/>
        </w:rPr>
      </w:pPr>
    </w:p>
    <w:p w14:paraId="39AFACE9" w14:textId="64454728" w:rsidR="004163C7" w:rsidRPr="000371E2" w:rsidRDefault="004163C7" w:rsidP="004163C7">
      <w:pPr>
        <w:jc w:val="center"/>
        <w:rPr>
          <w:rFonts w:ascii="Sakkal Majalla" w:hAnsi="Sakkal Majalla" w:cs="Sakkal Majalla"/>
          <w:b/>
          <w:bCs/>
          <w:sz w:val="32"/>
          <w:szCs w:val="32"/>
          <w:u w:val="single"/>
          <w:rtl/>
        </w:rPr>
      </w:pPr>
      <w:r w:rsidRPr="000371E2">
        <w:rPr>
          <w:rFonts w:ascii="Sakkal Majalla" w:hAnsi="Sakkal Majalla" w:cs="Sakkal Majalla" w:hint="cs"/>
          <w:b/>
          <w:bCs/>
          <w:sz w:val="32"/>
          <w:szCs w:val="32"/>
          <w:u w:val="single"/>
          <w:rtl/>
        </w:rPr>
        <w:t>الفصل الرابع</w:t>
      </w:r>
    </w:p>
    <w:p w14:paraId="6FE24C67" w14:textId="2F21480F" w:rsidR="004163C7" w:rsidRPr="000371E2" w:rsidRDefault="006878B6" w:rsidP="004163C7">
      <w:pPr>
        <w:jc w:val="center"/>
        <w:rPr>
          <w:rFonts w:ascii="Sakkal Majalla" w:hAnsi="Sakkal Majalla" w:cs="Sakkal Majalla"/>
          <w:b/>
          <w:bCs/>
          <w:sz w:val="32"/>
          <w:szCs w:val="32"/>
          <w:u w:val="single"/>
          <w:rtl/>
          <w:lang w:bidi="ar-EG"/>
        </w:rPr>
      </w:pPr>
      <w:r w:rsidRPr="000371E2">
        <w:rPr>
          <w:rFonts w:ascii="Sakkal Majalla" w:hAnsi="Sakkal Majalla" w:cs="Sakkal Majalla" w:hint="cs"/>
          <w:b/>
          <w:bCs/>
          <w:sz w:val="32"/>
          <w:szCs w:val="32"/>
          <w:u w:val="single"/>
          <w:rtl/>
          <w:lang w:bidi="ar-EG"/>
        </w:rPr>
        <w:t>النتائج والتوصيات</w:t>
      </w:r>
    </w:p>
    <w:p w14:paraId="46D3E4F9" w14:textId="54BE358B" w:rsidR="004163C7" w:rsidRPr="000371E2" w:rsidRDefault="004163C7" w:rsidP="00D22171">
      <w:pPr>
        <w:rPr>
          <w:rFonts w:ascii="Sakkal Majalla" w:hAnsi="Sakkal Majalla" w:cs="Sakkal Majalla"/>
          <w:sz w:val="32"/>
          <w:szCs w:val="32"/>
          <w:u w:val="single"/>
          <w:rtl/>
        </w:rPr>
      </w:pPr>
    </w:p>
    <w:p w14:paraId="07EE55FC" w14:textId="2AF77DCA" w:rsidR="004163C7" w:rsidRPr="000371E2" w:rsidRDefault="004163C7" w:rsidP="00D22171">
      <w:pPr>
        <w:rPr>
          <w:rFonts w:ascii="Sakkal Majalla" w:hAnsi="Sakkal Majalla" w:cs="Sakkal Majalla"/>
          <w:sz w:val="32"/>
          <w:szCs w:val="32"/>
          <w:u w:val="single"/>
          <w:rtl/>
        </w:rPr>
      </w:pPr>
      <w:r w:rsidRPr="00C523C8">
        <w:rPr>
          <w:rFonts w:ascii="Sakkal Majalla" w:hAnsi="Sakkal Majalla" w:cs="Sakkal Majalla" w:hint="cs"/>
          <w:sz w:val="28"/>
          <w:szCs w:val="28"/>
          <w:u w:val="single"/>
          <w:rtl/>
        </w:rPr>
        <w:t>-</w:t>
      </w:r>
      <w:r w:rsidRPr="000371E2">
        <w:rPr>
          <w:rFonts w:ascii="Sakkal Majalla" w:hAnsi="Sakkal Majalla" w:cs="Sakkal Majalla" w:hint="cs"/>
          <w:sz w:val="32"/>
          <w:szCs w:val="32"/>
          <w:u w:val="single"/>
          <w:rtl/>
        </w:rPr>
        <w:t>مقدمة</w:t>
      </w:r>
    </w:p>
    <w:p w14:paraId="13113121" w14:textId="77777777" w:rsidR="004163C7" w:rsidRPr="000371E2" w:rsidRDefault="004163C7" w:rsidP="00D22171">
      <w:pPr>
        <w:rPr>
          <w:rFonts w:ascii="Sakkal Majalla" w:hAnsi="Sakkal Majalla" w:cs="Sakkal Majalla"/>
          <w:sz w:val="32"/>
          <w:szCs w:val="32"/>
          <w:u w:val="single"/>
          <w:rtl/>
        </w:rPr>
      </w:pPr>
    </w:p>
    <w:p w14:paraId="72E7806C" w14:textId="7DB27929"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يتناول هذا الفصل عرض وتحليل النتائج الافتراضية المستخلصة من تطبيق الاستبيان الذي تم تصميمه ضمن أدوات الدراسة. يهدف هذا التحليل إلى اختبار فرض</w:t>
      </w:r>
      <w:r w:rsidR="00C523C8" w:rsidRPr="000371E2">
        <w:rPr>
          <w:rFonts w:ascii="Sakkal Majalla" w:hAnsi="Sakkal Majalla" w:cs="Sakkal Majalla" w:hint="cs"/>
          <w:sz w:val="32"/>
          <w:szCs w:val="32"/>
          <w:rtl/>
        </w:rPr>
        <w:t>يات</w:t>
      </w:r>
      <w:r w:rsidRPr="000371E2">
        <w:rPr>
          <w:rFonts w:ascii="Sakkal Majalla" w:hAnsi="Sakkal Majalla" w:cs="Sakkal Majalla"/>
          <w:sz w:val="32"/>
          <w:szCs w:val="32"/>
          <w:rtl/>
        </w:rPr>
        <w:t xml:space="preserve"> البحث وتحديد العلاقة بين المنصات المشتركة والتحول الرقمي وكفاءة إدارة سلسلة التوريد في منصة اعتماد. تم تنفيذ التحليل </w:t>
      </w:r>
      <w:r w:rsidRPr="000371E2">
        <w:rPr>
          <w:rFonts w:ascii="Sakkal Majalla" w:hAnsi="Sakkal Majalla" w:cs="Sakkal Majalla"/>
          <w:sz w:val="32"/>
          <w:szCs w:val="32"/>
          <w:rtl/>
        </w:rPr>
        <w:lastRenderedPageBreak/>
        <w:t xml:space="preserve">باستخدام البرنامج الإحصائي الافتراضي </w:t>
      </w:r>
      <w:r w:rsidRPr="000371E2">
        <w:rPr>
          <w:rStyle w:val="a7"/>
          <w:rFonts w:ascii="Sakkal Majalla" w:hAnsi="Sakkal Majalla" w:cs="Sakkal Majalla"/>
          <w:sz w:val="32"/>
          <w:szCs w:val="32"/>
        </w:rPr>
        <w:t>SPSS</w:t>
      </w:r>
      <w:r w:rsidRPr="000371E2">
        <w:rPr>
          <w:rFonts w:ascii="Sakkal Majalla" w:hAnsi="Sakkal Majalla" w:cs="Sakkal Majalla"/>
          <w:sz w:val="32"/>
          <w:szCs w:val="32"/>
          <w:rtl/>
        </w:rPr>
        <w:t>، واعتمدت الدراسة مستوى دلالة قدره (0.05) لتحديد معنوية العلاقات الإحصائية</w:t>
      </w:r>
      <w:r w:rsidRPr="000371E2">
        <w:rPr>
          <w:rFonts w:ascii="Sakkal Majalla" w:hAnsi="Sakkal Majalla" w:cs="Sakkal Majalla"/>
          <w:sz w:val="32"/>
          <w:szCs w:val="32"/>
        </w:rPr>
        <w:t>.</w:t>
      </w:r>
    </w:p>
    <w:p w14:paraId="3636B522" w14:textId="77777777" w:rsidR="00133B11" w:rsidRPr="000371E2" w:rsidRDefault="00BA533D" w:rsidP="00133B11">
      <w:pPr>
        <w:rPr>
          <w:rFonts w:ascii="Sakkal Majalla" w:hAnsi="Sakkal Majalla" w:cs="Sakkal Majalla"/>
          <w:sz w:val="32"/>
          <w:szCs w:val="32"/>
        </w:rPr>
      </w:pPr>
      <w:r>
        <w:rPr>
          <w:rFonts w:ascii="Sakkal Majalla" w:hAnsi="Sakkal Majalla" w:cs="Sakkal Majalla"/>
          <w:sz w:val="32"/>
          <w:szCs w:val="32"/>
        </w:rPr>
        <w:pict w14:anchorId="1CA6F67B">
          <v:rect id="_x0000_i1034" style="width:0;height:1.5pt" o:hralign="right" o:hrstd="t" o:hr="t" fillcolor="#a0a0a0" stroked="f"/>
        </w:pict>
      </w:r>
    </w:p>
    <w:p w14:paraId="6BCFA39A" w14:textId="77777777" w:rsidR="00133B11" w:rsidRPr="000371E2" w:rsidRDefault="00133B11" w:rsidP="00133B11">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أولاً: الإحصاء الوصفي لعينة الدراسة</w:t>
      </w:r>
    </w:p>
    <w:p w14:paraId="17C44B60"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يُظهر الجدول (1) الخصائص الديموغرافية الافتراضية للمشاركين في الدراسة</w:t>
      </w:r>
      <w:r w:rsidRPr="000371E2">
        <w:rPr>
          <w:rFonts w:ascii="Sakkal Majalla" w:hAnsi="Sakkal Majalla" w:cs="Sakkal Majalla"/>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4"/>
        <w:gridCol w:w="598"/>
        <w:gridCol w:w="1358"/>
      </w:tblGrid>
      <w:tr w:rsidR="00133B11" w:rsidRPr="000371E2" w14:paraId="240D193C" w14:textId="77777777" w:rsidTr="00AF392D">
        <w:trPr>
          <w:tblHeader/>
          <w:tblCellSpacing w:w="15" w:type="dxa"/>
        </w:trPr>
        <w:tc>
          <w:tcPr>
            <w:tcW w:w="0" w:type="auto"/>
            <w:vAlign w:val="center"/>
            <w:hideMark/>
          </w:tcPr>
          <w:p w14:paraId="608C623D"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الفئة</w:t>
            </w:r>
          </w:p>
        </w:tc>
        <w:tc>
          <w:tcPr>
            <w:tcW w:w="0" w:type="auto"/>
            <w:vAlign w:val="center"/>
            <w:hideMark/>
          </w:tcPr>
          <w:p w14:paraId="04A19921"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العدد</w:t>
            </w:r>
          </w:p>
        </w:tc>
        <w:tc>
          <w:tcPr>
            <w:tcW w:w="0" w:type="auto"/>
            <w:vAlign w:val="center"/>
            <w:hideMark/>
          </w:tcPr>
          <w:p w14:paraId="467C27BB"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النسبة المئوية</w:t>
            </w:r>
          </w:p>
        </w:tc>
      </w:tr>
      <w:tr w:rsidR="00133B11" w:rsidRPr="000371E2" w14:paraId="19522291" w14:textId="77777777" w:rsidTr="00AF392D">
        <w:trPr>
          <w:tblCellSpacing w:w="15" w:type="dxa"/>
        </w:trPr>
        <w:tc>
          <w:tcPr>
            <w:tcW w:w="0" w:type="auto"/>
            <w:vAlign w:val="center"/>
            <w:hideMark/>
          </w:tcPr>
          <w:p w14:paraId="258DE6A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موظفو الحكومة</w:t>
            </w:r>
          </w:p>
        </w:tc>
        <w:tc>
          <w:tcPr>
            <w:tcW w:w="0" w:type="auto"/>
            <w:vAlign w:val="center"/>
            <w:hideMark/>
          </w:tcPr>
          <w:p w14:paraId="4FD6053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40</w:t>
            </w:r>
          </w:p>
        </w:tc>
        <w:tc>
          <w:tcPr>
            <w:tcW w:w="0" w:type="auto"/>
            <w:vAlign w:val="center"/>
            <w:hideMark/>
          </w:tcPr>
          <w:p w14:paraId="6093989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40%</w:t>
            </w:r>
          </w:p>
        </w:tc>
      </w:tr>
      <w:tr w:rsidR="00133B11" w:rsidRPr="000371E2" w14:paraId="323A99BF" w14:textId="77777777" w:rsidTr="00AF392D">
        <w:trPr>
          <w:tblCellSpacing w:w="15" w:type="dxa"/>
        </w:trPr>
        <w:tc>
          <w:tcPr>
            <w:tcW w:w="0" w:type="auto"/>
            <w:vAlign w:val="center"/>
            <w:hideMark/>
          </w:tcPr>
          <w:p w14:paraId="7F04C740"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الموردون</w:t>
            </w:r>
          </w:p>
        </w:tc>
        <w:tc>
          <w:tcPr>
            <w:tcW w:w="0" w:type="auto"/>
            <w:vAlign w:val="center"/>
            <w:hideMark/>
          </w:tcPr>
          <w:p w14:paraId="755CD364"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40</w:t>
            </w:r>
          </w:p>
        </w:tc>
        <w:tc>
          <w:tcPr>
            <w:tcW w:w="0" w:type="auto"/>
            <w:vAlign w:val="center"/>
            <w:hideMark/>
          </w:tcPr>
          <w:p w14:paraId="052687F6"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40%</w:t>
            </w:r>
          </w:p>
        </w:tc>
      </w:tr>
      <w:tr w:rsidR="00133B11" w:rsidRPr="000371E2" w14:paraId="2449E3B6" w14:textId="77777777" w:rsidTr="00AF392D">
        <w:trPr>
          <w:tblCellSpacing w:w="15" w:type="dxa"/>
        </w:trPr>
        <w:tc>
          <w:tcPr>
            <w:tcW w:w="0" w:type="auto"/>
            <w:vAlign w:val="center"/>
            <w:hideMark/>
          </w:tcPr>
          <w:p w14:paraId="0D2902C4"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موظفو التقنية</w:t>
            </w:r>
          </w:p>
        </w:tc>
        <w:tc>
          <w:tcPr>
            <w:tcW w:w="0" w:type="auto"/>
            <w:vAlign w:val="center"/>
            <w:hideMark/>
          </w:tcPr>
          <w:p w14:paraId="795BCC8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20</w:t>
            </w:r>
          </w:p>
        </w:tc>
        <w:tc>
          <w:tcPr>
            <w:tcW w:w="0" w:type="auto"/>
            <w:vAlign w:val="center"/>
            <w:hideMark/>
          </w:tcPr>
          <w:p w14:paraId="51C24124"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20%</w:t>
            </w:r>
          </w:p>
        </w:tc>
      </w:tr>
      <w:tr w:rsidR="00133B11" w:rsidRPr="000371E2" w14:paraId="2453E4EE" w14:textId="77777777" w:rsidTr="00AF392D">
        <w:trPr>
          <w:tblCellSpacing w:w="15" w:type="dxa"/>
        </w:trPr>
        <w:tc>
          <w:tcPr>
            <w:tcW w:w="0" w:type="auto"/>
            <w:vAlign w:val="center"/>
            <w:hideMark/>
          </w:tcPr>
          <w:p w14:paraId="41B18A98"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tl/>
              </w:rPr>
              <w:t>المجموع</w:t>
            </w:r>
          </w:p>
        </w:tc>
        <w:tc>
          <w:tcPr>
            <w:tcW w:w="0" w:type="auto"/>
            <w:vAlign w:val="center"/>
            <w:hideMark/>
          </w:tcPr>
          <w:p w14:paraId="531EBC04"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100</w:t>
            </w:r>
          </w:p>
        </w:tc>
        <w:tc>
          <w:tcPr>
            <w:tcW w:w="0" w:type="auto"/>
            <w:vAlign w:val="center"/>
            <w:hideMark/>
          </w:tcPr>
          <w:p w14:paraId="5D1FB447"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100%</w:t>
            </w:r>
          </w:p>
        </w:tc>
      </w:tr>
    </w:tbl>
    <w:p w14:paraId="41824FD5"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تُظهر النتائج أن العينة الافتراضية جاءت متوازنة بين فئات المستجيبين، مما يحقق تمثيلًا مناسبًا للواقع العملي في منصة اعتماد</w:t>
      </w:r>
      <w:r w:rsidRPr="000371E2">
        <w:rPr>
          <w:rFonts w:ascii="Sakkal Majalla" w:hAnsi="Sakkal Majalla" w:cs="Sakkal Majalla"/>
          <w:sz w:val="32"/>
          <w:szCs w:val="32"/>
        </w:rPr>
        <w:t>.</w:t>
      </w:r>
    </w:p>
    <w:p w14:paraId="3F3D8242" w14:textId="77777777" w:rsidR="00133B11" w:rsidRPr="000371E2" w:rsidRDefault="00BA533D" w:rsidP="00133B11">
      <w:pPr>
        <w:rPr>
          <w:rFonts w:ascii="Sakkal Majalla" w:hAnsi="Sakkal Majalla" w:cs="Sakkal Majalla"/>
          <w:sz w:val="32"/>
          <w:szCs w:val="32"/>
        </w:rPr>
      </w:pPr>
      <w:r>
        <w:rPr>
          <w:rFonts w:ascii="Sakkal Majalla" w:hAnsi="Sakkal Majalla" w:cs="Sakkal Majalla"/>
          <w:sz w:val="32"/>
          <w:szCs w:val="32"/>
        </w:rPr>
        <w:pict w14:anchorId="4C4A9750">
          <v:rect id="_x0000_i1035" style="width:0;height:1.5pt" o:hralign="right" o:hrstd="t" o:hr="t" fillcolor="#a0a0a0" stroked="f"/>
        </w:pict>
      </w:r>
    </w:p>
    <w:p w14:paraId="35BAFCB0" w14:textId="77777777" w:rsidR="00133B11" w:rsidRPr="000371E2" w:rsidRDefault="00133B11" w:rsidP="00133B11">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ثانيًا: تحليل محور التحول الرقمي</w:t>
      </w:r>
    </w:p>
    <w:p w14:paraId="617CB631"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يحتوي هذا المحور على ثماني فقرات تقيس مستوى التحول الرقمي في بيئة العمل داخل منصة اعتماد. يوضح الجدول (2) المتوسطات الحسابية والانحرافات المعيارية الافتراضية</w:t>
      </w:r>
      <w:r w:rsidRPr="000371E2">
        <w:rPr>
          <w:rFonts w:ascii="Sakkal Majalla" w:hAnsi="Sakkal Majalla" w:cs="Sakkal Majalla"/>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95"/>
        <w:gridCol w:w="1721"/>
        <w:gridCol w:w="1688"/>
        <w:gridCol w:w="1358"/>
      </w:tblGrid>
      <w:tr w:rsidR="00133B11" w:rsidRPr="000371E2" w14:paraId="6048D5B2" w14:textId="77777777" w:rsidTr="00AF392D">
        <w:trPr>
          <w:tblHeader/>
          <w:tblCellSpacing w:w="15" w:type="dxa"/>
        </w:trPr>
        <w:tc>
          <w:tcPr>
            <w:tcW w:w="0" w:type="auto"/>
            <w:vAlign w:val="center"/>
            <w:hideMark/>
          </w:tcPr>
          <w:p w14:paraId="08664FDE"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البند</w:t>
            </w:r>
          </w:p>
        </w:tc>
        <w:tc>
          <w:tcPr>
            <w:tcW w:w="0" w:type="auto"/>
            <w:vAlign w:val="center"/>
            <w:hideMark/>
          </w:tcPr>
          <w:p w14:paraId="5812B7DC"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المتوسط الحسابي</w:t>
            </w:r>
          </w:p>
        </w:tc>
        <w:tc>
          <w:tcPr>
            <w:tcW w:w="0" w:type="auto"/>
            <w:vAlign w:val="center"/>
            <w:hideMark/>
          </w:tcPr>
          <w:p w14:paraId="6124664F"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الانحراف المعياري</w:t>
            </w:r>
          </w:p>
        </w:tc>
        <w:tc>
          <w:tcPr>
            <w:tcW w:w="0" w:type="auto"/>
            <w:vAlign w:val="center"/>
            <w:hideMark/>
          </w:tcPr>
          <w:p w14:paraId="4C75DA69"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التقييم</w:t>
            </w:r>
          </w:p>
        </w:tc>
      </w:tr>
      <w:tr w:rsidR="00133B11" w:rsidRPr="000371E2" w14:paraId="1DFBFD2F" w14:textId="77777777" w:rsidTr="00AF392D">
        <w:trPr>
          <w:tblCellSpacing w:w="15" w:type="dxa"/>
        </w:trPr>
        <w:tc>
          <w:tcPr>
            <w:tcW w:w="0" w:type="auto"/>
            <w:vAlign w:val="center"/>
            <w:hideMark/>
          </w:tcPr>
          <w:p w14:paraId="653AE88D"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توفر بنية تقنية متقدمة في المنصة</w:t>
            </w:r>
          </w:p>
        </w:tc>
        <w:tc>
          <w:tcPr>
            <w:tcW w:w="0" w:type="auto"/>
            <w:vAlign w:val="center"/>
            <w:hideMark/>
          </w:tcPr>
          <w:p w14:paraId="1FF84FBA"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4.6</w:t>
            </w:r>
          </w:p>
        </w:tc>
        <w:tc>
          <w:tcPr>
            <w:tcW w:w="0" w:type="auto"/>
            <w:vAlign w:val="center"/>
            <w:hideMark/>
          </w:tcPr>
          <w:p w14:paraId="141758A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0.5</w:t>
            </w:r>
          </w:p>
        </w:tc>
        <w:tc>
          <w:tcPr>
            <w:tcW w:w="0" w:type="auto"/>
            <w:vAlign w:val="center"/>
            <w:hideMark/>
          </w:tcPr>
          <w:p w14:paraId="5EAFEBF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57A62552" w14:textId="77777777" w:rsidTr="00AF392D">
        <w:trPr>
          <w:tblCellSpacing w:w="15" w:type="dxa"/>
        </w:trPr>
        <w:tc>
          <w:tcPr>
            <w:tcW w:w="0" w:type="auto"/>
            <w:vAlign w:val="center"/>
            <w:hideMark/>
          </w:tcPr>
          <w:p w14:paraId="672CAC1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سهولة الوصول إلى الخدمات إلكترونيًا</w:t>
            </w:r>
          </w:p>
        </w:tc>
        <w:tc>
          <w:tcPr>
            <w:tcW w:w="0" w:type="auto"/>
            <w:vAlign w:val="center"/>
            <w:hideMark/>
          </w:tcPr>
          <w:p w14:paraId="37D3F60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4.4</w:t>
            </w:r>
          </w:p>
        </w:tc>
        <w:tc>
          <w:tcPr>
            <w:tcW w:w="0" w:type="auto"/>
            <w:vAlign w:val="center"/>
            <w:hideMark/>
          </w:tcPr>
          <w:p w14:paraId="59916EE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3B58C5B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5F969586" w14:textId="77777777" w:rsidTr="00AF392D">
        <w:trPr>
          <w:tblCellSpacing w:w="15" w:type="dxa"/>
        </w:trPr>
        <w:tc>
          <w:tcPr>
            <w:tcW w:w="0" w:type="auto"/>
            <w:vAlign w:val="center"/>
            <w:hideMark/>
          </w:tcPr>
          <w:p w14:paraId="1BF28FD6"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سرعة تنفيذ العمليات الرقمية</w:t>
            </w:r>
          </w:p>
        </w:tc>
        <w:tc>
          <w:tcPr>
            <w:tcW w:w="0" w:type="auto"/>
            <w:vAlign w:val="center"/>
            <w:hideMark/>
          </w:tcPr>
          <w:p w14:paraId="4384BE70"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4.2</w:t>
            </w:r>
          </w:p>
        </w:tc>
        <w:tc>
          <w:tcPr>
            <w:tcW w:w="0" w:type="auto"/>
            <w:vAlign w:val="center"/>
            <w:hideMark/>
          </w:tcPr>
          <w:p w14:paraId="568AA34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0.7</w:t>
            </w:r>
          </w:p>
        </w:tc>
        <w:tc>
          <w:tcPr>
            <w:tcW w:w="0" w:type="auto"/>
            <w:vAlign w:val="center"/>
            <w:hideMark/>
          </w:tcPr>
          <w:p w14:paraId="1FA6DDC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198860DE" w14:textId="77777777" w:rsidTr="00AF392D">
        <w:trPr>
          <w:tblCellSpacing w:w="15" w:type="dxa"/>
        </w:trPr>
        <w:tc>
          <w:tcPr>
            <w:tcW w:w="0" w:type="auto"/>
            <w:vAlign w:val="center"/>
            <w:hideMark/>
          </w:tcPr>
          <w:p w14:paraId="2EF3100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lastRenderedPageBreak/>
              <w:t>تكامل الأنظمة بين الجهات</w:t>
            </w:r>
          </w:p>
        </w:tc>
        <w:tc>
          <w:tcPr>
            <w:tcW w:w="0" w:type="auto"/>
            <w:vAlign w:val="center"/>
            <w:hideMark/>
          </w:tcPr>
          <w:p w14:paraId="3DBB521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4.1</w:t>
            </w:r>
          </w:p>
        </w:tc>
        <w:tc>
          <w:tcPr>
            <w:tcW w:w="0" w:type="auto"/>
            <w:vAlign w:val="center"/>
            <w:hideMark/>
          </w:tcPr>
          <w:p w14:paraId="5648D28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0.8</w:t>
            </w:r>
          </w:p>
        </w:tc>
        <w:tc>
          <w:tcPr>
            <w:tcW w:w="0" w:type="auto"/>
            <w:vAlign w:val="center"/>
            <w:hideMark/>
          </w:tcPr>
          <w:p w14:paraId="42C1A29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527D77F2" w14:textId="77777777" w:rsidTr="00AF392D">
        <w:trPr>
          <w:tblCellSpacing w:w="15" w:type="dxa"/>
        </w:trPr>
        <w:tc>
          <w:tcPr>
            <w:tcW w:w="0" w:type="auto"/>
            <w:vAlign w:val="center"/>
            <w:hideMark/>
          </w:tcPr>
          <w:p w14:paraId="1FF8D37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دعم القرارات من خلال البيانات الرقمية</w:t>
            </w:r>
          </w:p>
        </w:tc>
        <w:tc>
          <w:tcPr>
            <w:tcW w:w="0" w:type="auto"/>
            <w:vAlign w:val="center"/>
            <w:hideMark/>
          </w:tcPr>
          <w:p w14:paraId="27D5DD51"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4.3</w:t>
            </w:r>
          </w:p>
        </w:tc>
        <w:tc>
          <w:tcPr>
            <w:tcW w:w="0" w:type="auto"/>
            <w:vAlign w:val="center"/>
            <w:hideMark/>
          </w:tcPr>
          <w:p w14:paraId="529838C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0.5</w:t>
            </w:r>
          </w:p>
        </w:tc>
        <w:tc>
          <w:tcPr>
            <w:tcW w:w="0" w:type="auto"/>
            <w:vAlign w:val="center"/>
            <w:hideMark/>
          </w:tcPr>
          <w:p w14:paraId="34C707A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5D1D1691" w14:textId="77777777" w:rsidTr="00AF392D">
        <w:trPr>
          <w:tblCellSpacing w:w="15" w:type="dxa"/>
        </w:trPr>
        <w:tc>
          <w:tcPr>
            <w:tcW w:w="0" w:type="auto"/>
            <w:vAlign w:val="center"/>
            <w:hideMark/>
          </w:tcPr>
          <w:p w14:paraId="326F566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تدريب الموظفين على الأنظمة الرقمية</w:t>
            </w:r>
          </w:p>
        </w:tc>
        <w:tc>
          <w:tcPr>
            <w:tcW w:w="0" w:type="auto"/>
            <w:vAlign w:val="center"/>
            <w:hideMark/>
          </w:tcPr>
          <w:p w14:paraId="745399C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3.9</w:t>
            </w:r>
          </w:p>
        </w:tc>
        <w:tc>
          <w:tcPr>
            <w:tcW w:w="0" w:type="auto"/>
            <w:vAlign w:val="center"/>
            <w:hideMark/>
          </w:tcPr>
          <w:p w14:paraId="463FE6CC"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0.9</w:t>
            </w:r>
          </w:p>
        </w:tc>
        <w:tc>
          <w:tcPr>
            <w:tcW w:w="0" w:type="auto"/>
            <w:vAlign w:val="center"/>
            <w:hideMark/>
          </w:tcPr>
          <w:p w14:paraId="1C86093C"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متوسط مرتفع</w:t>
            </w:r>
          </w:p>
        </w:tc>
      </w:tr>
      <w:tr w:rsidR="00133B11" w:rsidRPr="000371E2" w14:paraId="63C6007C" w14:textId="77777777" w:rsidTr="00AF392D">
        <w:trPr>
          <w:tblCellSpacing w:w="15" w:type="dxa"/>
        </w:trPr>
        <w:tc>
          <w:tcPr>
            <w:tcW w:w="0" w:type="auto"/>
            <w:vAlign w:val="center"/>
            <w:hideMark/>
          </w:tcPr>
          <w:p w14:paraId="3FF7955D"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الأمن السيبراني وحماية البيانات</w:t>
            </w:r>
          </w:p>
        </w:tc>
        <w:tc>
          <w:tcPr>
            <w:tcW w:w="0" w:type="auto"/>
            <w:vAlign w:val="center"/>
            <w:hideMark/>
          </w:tcPr>
          <w:p w14:paraId="1829DEB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4.5</w:t>
            </w:r>
          </w:p>
        </w:tc>
        <w:tc>
          <w:tcPr>
            <w:tcW w:w="0" w:type="auto"/>
            <w:vAlign w:val="center"/>
            <w:hideMark/>
          </w:tcPr>
          <w:p w14:paraId="1951C25D"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709A1FE1"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54EC70B6" w14:textId="77777777" w:rsidTr="00AF392D">
        <w:trPr>
          <w:tblCellSpacing w:w="15" w:type="dxa"/>
        </w:trPr>
        <w:tc>
          <w:tcPr>
            <w:tcW w:w="0" w:type="auto"/>
            <w:vAlign w:val="center"/>
            <w:hideMark/>
          </w:tcPr>
          <w:p w14:paraId="3E0D77BA"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دعم الابتكار التقني في العمليات</w:t>
            </w:r>
          </w:p>
        </w:tc>
        <w:tc>
          <w:tcPr>
            <w:tcW w:w="0" w:type="auto"/>
            <w:vAlign w:val="center"/>
            <w:hideMark/>
          </w:tcPr>
          <w:p w14:paraId="25B6FCE1"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4.0</w:t>
            </w:r>
          </w:p>
        </w:tc>
        <w:tc>
          <w:tcPr>
            <w:tcW w:w="0" w:type="auto"/>
            <w:vAlign w:val="center"/>
            <w:hideMark/>
          </w:tcPr>
          <w:p w14:paraId="7810033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0.7</w:t>
            </w:r>
          </w:p>
        </w:tc>
        <w:tc>
          <w:tcPr>
            <w:tcW w:w="0" w:type="auto"/>
            <w:vAlign w:val="center"/>
            <w:hideMark/>
          </w:tcPr>
          <w:p w14:paraId="1957B5F6"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05A2076F" w14:textId="77777777" w:rsidTr="00AF392D">
        <w:trPr>
          <w:tblCellSpacing w:w="15" w:type="dxa"/>
        </w:trPr>
        <w:tc>
          <w:tcPr>
            <w:tcW w:w="0" w:type="auto"/>
            <w:vAlign w:val="center"/>
            <w:hideMark/>
          </w:tcPr>
          <w:p w14:paraId="0DACE7DD"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tl/>
              </w:rPr>
              <w:t>المتوسط العام</w:t>
            </w:r>
          </w:p>
        </w:tc>
        <w:tc>
          <w:tcPr>
            <w:tcW w:w="0" w:type="auto"/>
            <w:vAlign w:val="center"/>
            <w:hideMark/>
          </w:tcPr>
          <w:p w14:paraId="3D47B26C"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4.25</w:t>
            </w:r>
          </w:p>
        </w:tc>
        <w:tc>
          <w:tcPr>
            <w:tcW w:w="0" w:type="auto"/>
            <w:vAlign w:val="center"/>
            <w:hideMark/>
          </w:tcPr>
          <w:p w14:paraId="0294A85D"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0.66</w:t>
            </w:r>
          </w:p>
        </w:tc>
        <w:tc>
          <w:tcPr>
            <w:tcW w:w="0" w:type="auto"/>
            <w:vAlign w:val="center"/>
            <w:hideMark/>
          </w:tcPr>
          <w:p w14:paraId="1C0BA412"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tl/>
              </w:rPr>
              <w:t>مرتفع جدًا</w:t>
            </w:r>
          </w:p>
        </w:tc>
      </w:tr>
    </w:tbl>
    <w:p w14:paraId="3403DCFB"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تُظهر النتائج أن التحول الرقمي في منصة اعتماد يُقيَّم بدرجة مرتفعة جدًا، مما يعكس فعالية البنية التكنولوجية والتكامل بين الجهات الحكومية</w:t>
      </w:r>
      <w:r w:rsidRPr="000371E2">
        <w:rPr>
          <w:rFonts w:ascii="Sakkal Majalla" w:hAnsi="Sakkal Majalla" w:cs="Sakkal Majalla"/>
          <w:sz w:val="32"/>
          <w:szCs w:val="32"/>
        </w:rPr>
        <w:t>.</w:t>
      </w:r>
    </w:p>
    <w:p w14:paraId="134150BE" w14:textId="77777777" w:rsidR="00133B11" w:rsidRPr="000371E2" w:rsidRDefault="00BA533D" w:rsidP="00133B11">
      <w:pPr>
        <w:rPr>
          <w:rFonts w:ascii="Sakkal Majalla" w:hAnsi="Sakkal Majalla" w:cs="Sakkal Majalla"/>
          <w:sz w:val="32"/>
          <w:szCs w:val="32"/>
        </w:rPr>
      </w:pPr>
      <w:r>
        <w:rPr>
          <w:rFonts w:ascii="Sakkal Majalla" w:hAnsi="Sakkal Majalla" w:cs="Sakkal Majalla"/>
          <w:sz w:val="32"/>
          <w:szCs w:val="32"/>
        </w:rPr>
        <w:pict w14:anchorId="649BC59B">
          <v:rect id="_x0000_i1036" style="width:0;height:1.5pt" o:hralign="right" o:hrstd="t" o:hr="t" fillcolor="#a0a0a0" stroked="f"/>
        </w:pict>
      </w:r>
    </w:p>
    <w:p w14:paraId="4BC34E68" w14:textId="77777777" w:rsidR="00133B11" w:rsidRPr="000371E2" w:rsidRDefault="00133B11" w:rsidP="00133B11">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ثالثًا: تحليل محور المنصات المشتركة</w:t>
      </w:r>
    </w:p>
    <w:p w14:paraId="1EA3CD44"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يتكون هذا المحور من سبع فقرات تقيس مستوى التكامل والتعاون بين الأطراف في المنصة</w:t>
      </w:r>
      <w:r w:rsidRPr="000371E2">
        <w:rPr>
          <w:rFonts w:ascii="Sakkal Majalla" w:hAnsi="Sakkal Majalla" w:cs="Sakkal Majalla"/>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1"/>
        <w:gridCol w:w="1721"/>
        <w:gridCol w:w="1688"/>
        <w:gridCol w:w="1051"/>
      </w:tblGrid>
      <w:tr w:rsidR="00133B11" w:rsidRPr="000371E2" w14:paraId="09EB55AA" w14:textId="77777777" w:rsidTr="00AF392D">
        <w:trPr>
          <w:tblHeader/>
          <w:tblCellSpacing w:w="15" w:type="dxa"/>
        </w:trPr>
        <w:tc>
          <w:tcPr>
            <w:tcW w:w="0" w:type="auto"/>
            <w:vAlign w:val="center"/>
            <w:hideMark/>
          </w:tcPr>
          <w:p w14:paraId="0D06693F"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البند</w:t>
            </w:r>
          </w:p>
        </w:tc>
        <w:tc>
          <w:tcPr>
            <w:tcW w:w="0" w:type="auto"/>
            <w:vAlign w:val="center"/>
            <w:hideMark/>
          </w:tcPr>
          <w:p w14:paraId="4A004A90"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المتوسط الحسابي</w:t>
            </w:r>
          </w:p>
        </w:tc>
        <w:tc>
          <w:tcPr>
            <w:tcW w:w="0" w:type="auto"/>
            <w:vAlign w:val="center"/>
            <w:hideMark/>
          </w:tcPr>
          <w:p w14:paraId="08394464"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الانحراف المعياري</w:t>
            </w:r>
          </w:p>
        </w:tc>
        <w:tc>
          <w:tcPr>
            <w:tcW w:w="0" w:type="auto"/>
            <w:vAlign w:val="center"/>
            <w:hideMark/>
          </w:tcPr>
          <w:p w14:paraId="18016E26"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التقييم</w:t>
            </w:r>
          </w:p>
        </w:tc>
      </w:tr>
      <w:tr w:rsidR="00133B11" w:rsidRPr="000371E2" w14:paraId="0042BCAF" w14:textId="77777777" w:rsidTr="00AF392D">
        <w:trPr>
          <w:tblCellSpacing w:w="15" w:type="dxa"/>
        </w:trPr>
        <w:tc>
          <w:tcPr>
            <w:tcW w:w="0" w:type="auto"/>
            <w:vAlign w:val="center"/>
            <w:hideMark/>
          </w:tcPr>
          <w:p w14:paraId="2442148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سهولة التواصل بين الجهات الحكومية والموردين</w:t>
            </w:r>
          </w:p>
        </w:tc>
        <w:tc>
          <w:tcPr>
            <w:tcW w:w="0" w:type="auto"/>
            <w:vAlign w:val="center"/>
            <w:hideMark/>
          </w:tcPr>
          <w:p w14:paraId="161A5A9C"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4.3</w:t>
            </w:r>
          </w:p>
        </w:tc>
        <w:tc>
          <w:tcPr>
            <w:tcW w:w="0" w:type="auto"/>
            <w:vAlign w:val="center"/>
            <w:hideMark/>
          </w:tcPr>
          <w:p w14:paraId="0C12C4CD"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4714B3C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39556AEA" w14:textId="77777777" w:rsidTr="00AF392D">
        <w:trPr>
          <w:tblCellSpacing w:w="15" w:type="dxa"/>
        </w:trPr>
        <w:tc>
          <w:tcPr>
            <w:tcW w:w="0" w:type="auto"/>
            <w:vAlign w:val="center"/>
            <w:hideMark/>
          </w:tcPr>
          <w:p w14:paraId="1B4D26B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وضوح الإجراءات داخل المنصة</w:t>
            </w:r>
          </w:p>
        </w:tc>
        <w:tc>
          <w:tcPr>
            <w:tcW w:w="0" w:type="auto"/>
            <w:vAlign w:val="center"/>
            <w:hideMark/>
          </w:tcPr>
          <w:p w14:paraId="79D23914"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4.1</w:t>
            </w:r>
          </w:p>
        </w:tc>
        <w:tc>
          <w:tcPr>
            <w:tcW w:w="0" w:type="auto"/>
            <w:vAlign w:val="center"/>
            <w:hideMark/>
          </w:tcPr>
          <w:p w14:paraId="10E4A84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0.7</w:t>
            </w:r>
          </w:p>
        </w:tc>
        <w:tc>
          <w:tcPr>
            <w:tcW w:w="0" w:type="auto"/>
            <w:vAlign w:val="center"/>
            <w:hideMark/>
          </w:tcPr>
          <w:p w14:paraId="2F17A65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7968E8EE" w14:textId="77777777" w:rsidTr="00AF392D">
        <w:trPr>
          <w:tblCellSpacing w:w="15" w:type="dxa"/>
        </w:trPr>
        <w:tc>
          <w:tcPr>
            <w:tcW w:w="0" w:type="auto"/>
            <w:vAlign w:val="center"/>
            <w:hideMark/>
          </w:tcPr>
          <w:p w14:paraId="1CF370E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تكامل الأنظمة المالية والإدارية</w:t>
            </w:r>
          </w:p>
        </w:tc>
        <w:tc>
          <w:tcPr>
            <w:tcW w:w="0" w:type="auto"/>
            <w:vAlign w:val="center"/>
            <w:hideMark/>
          </w:tcPr>
          <w:p w14:paraId="423ECB8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4.2</w:t>
            </w:r>
          </w:p>
        </w:tc>
        <w:tc>
          <w:tcPr>
            <w:tcW w:w="0" w:type="auto"/>
            <w:vAlign w:val="center"/>
            <w:hideMark/>
          </w:tcPr>
          <w:p w14:paraId="7E128E5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0.8</w:t>
            </w:r>
          </w:p>
        </w:tc>
        <w:tc>
          <w:tcPr>
            <w:tcW w:w="0" w:type="auto"/>
            <w:vAlign w:val="center"/>
            <w:hideMark/>
          </w:tcPr>
          <w:p w14:paraId="28EBCECA"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22709A87" w14:textId="77777777" w:rsidTr="00AF392D">
        <w:trPr>
          <w:tblCellSpacing w:w="15" w:type="dxa"/>
        </w:trPr>
        <w:tc>
          <w:tcPr>
            <w:tcW w:w="0" w:type="auto"/>
            <w:vAlign w:val="center"/>
            <w:hideMark/>
          </w:tcPr>
          <w:p w14:paraId="48BCF29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الشفافية في العطاءات والعقود</w:t>
            </w:r>
          </w:p>
        </w:tc>
        <w:tc>
          <w:tcPr>
            <w:tcW w:w="0" w:type="auto"/>
            <w:vAlign w:val="center"/>
            <w:hideMark/>
          </w:tcPr>
          <w:p w14:paraId="13B355B6"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4.6</w:t>
            </w:r>
          </w:p>
        </w:tc>
        <w:tc>
          <w:tcPr>
            <w:tcW w:w="0" w:type="auto"/>
            <w:vAlign w:val="center"/>
            <w:hideMark/>
          </w:tcPr>
          <w:p w14:paraId="61EBEC3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0.5</w:t>
            </w:r>
          </w:p>
        </w:tc>
        <w:tc>
          <w:tcPr>
            <w:tcW w:w="0" w:type="auto"/>
            <w:vAlign w:val="center"/>
            <w:hideMark/>
          </w:tcPr>
          <w:p w14:paraId="32D14C80"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3624A0AD" w14:textId="77777777" w:rsidTr="00AF392D">
        <w:trPr>
          <w:tblCellSpacing w:w="15" w:type="dxa"/>
        </w:trPr>
        <w:tc>
          <w:tcPr>
            <w:tcW w:w="0" w:type="auto"/>
            <w:vAlign w:val="center"/>
            <w:hideMark/>
          </w:tcPr>
          <w:p w14:paraId="54E4E03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تقليل الأخطاء الإدارية من خلال الأتمتة</w:t>
            </w:r>
          </w:p>
        </w:tc>
        <w:tc>
          <w:tcPr>
            <w:tcW w:w="0" w:type="auto"/>
            <w:vAlign w:val="center"/>
            <w:hideMark/>
          </w:tcPr>
          <w:p w14:paraId="6B7AA081"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4.4</w:t>
            </w:r>
          </w:p>
        </w:tc>
        <w:tc>
          <w:tcPr>
            <w:tcW w:w="0" w:type="auto"/>
            <w:vAlign w:val="center"/>
            <w:hideMark/>
          </w:tcPr>
          <w:p w14:paraId="5A6C5EBC"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0A7B457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194B7BDF" w14:textId="77777777" w:rsidTr="00AF392D">
        <w:trPr>
          <w:tblCellSpacing w:w="15" w:type="dxa"/>
        </w:trPr>
        <w:tc>
          <w:tcPr>
            <w:tcW w:w="0" w:type="auto"/>
            <w:vAlign w:val="center"/>
            <w:hideMark/>
          </w:tcPr>
          <w:p w14:paraId="3634DA66"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تسهيل متابعة حالة الطلبات إلكترونيًا</w:t>
            </w:r>
          </w:p>
        </w:tc>
        <w:tc>
          <w:tcPr>
            <w:tcW w:w="0" w:type="auto"/>
            <w:vAlign w:val="center"/>
            <w:hideMark/>
          </w:tcPr>
          <w:p w14:paraId="24AB54D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4.5</w:t>
            </w:r>
          </w:p>
        </w:tc>
        <w:tc>
          <w:tcPr>
            <w:tcW w:w="0" w:type="auto"/>
            <w:vAlign w:val="center"/>
            <w:hideMark/>
          </w:tcPr>
          <w:p w14:paraId="5BE1C6F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0.7</w:t>
            </w:r>
          </w:p>
        </w:tc>
        <w:tc>
          <w:tcPr>
            <w:tcW w:w="0" w:type="auto"/>
            <w:vAlign w:val="center"/>
            <w:hideMark/>
          </w:tcPr>
          <w:p w14:paraId="7F9BDBC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16DA25F3" w14:textId="77777777" w:rsidTr="00AF392D">
        <w:trPr>
          <w:tblCellSpacing w:w="15" w:type="dxa"/>
        </w:trPr>
        <w:tc>
          <w:tcPr>
            <w:tcW w:w="0" w:type="auto"/>
            <w:vAlign w:val="center"/>
            <w:hideMark/>
          </w:tcPr>
          <w:p w14:paraId="7FDBE95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lastRenderedPageBreak/>
              <w:t>سهولة استخراج التقارير والإحصاءات</w:t>
            </w:r>
          </w:p>
        </w:tc>
        <w:tc>
          <w:tcPr>
            <w:tcW w:w="0" w:type="auto"/>
            <w:vAlign w:val="center"/>
            <w:hideMark/>
          </w:tcPr>
          <w:p w14:paraId="329455F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4.2</w:t>
            </w:r>
          </w:p>
        </w:tc>
        <w:tc>
          <w:tcPr>
            <w:tcW w:w="0" w:type="auto"/>
            <w:vAlign w:val="center"/>
            <w:hideMark/>
          </w:tcPr>
          <w:p w14:paraId="7FB30C7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12F3323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27E3E339" w14:textId="77777777" w:rsidTr="00AF392D">
        <w:trPr>
          <w:tblCellSpacing w:w="15" w:type="dxa"/>
        </w:trPr>
        <w:tc>
          <w:tcPr>
            <w:tcW w:w="0" w:type="auto"/>
            <w:vAlign w:val="center"/>
            <w:hideMark/>
          </w:tcPr>
          <w:p w14:paraId="49EE9712"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tl/>
              </w:rPr>
              <w:t>المتوسط العام</w:t>
            </w:r>
          </w:p>
        </w:tc>
        <w:tc>
          <w:tcPr>
            <w:tcW w:w="0" w:type="auto"/>
            <w:vAlign w:val="center"/>
            <w:hideMark/>
          </w:tcPr>
          <w:p w14:paraId="6126656E"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4.33</w:t>
            </w:r>
          </w:p>
        </w:tc>
        <w:tc>
          <w:tcPr>
            <w:tcW w:w="0" w:type="auto"/>
            <w:vAlign w:val="center"/>
            <w:hideMark/>
          </w:tcPr>
          <w:p w14:paraId="190E0946"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0.64</w:t>
            </w:r>
          </w:p>
        </w:tc>
        <w:tc>
          <w:tcPr>
            <w:tcW w:w="0" w:type="auto"/>
            <w:vAlign w:val="center"/>
            <w:hideMark/>
          </w:tcPr>
          <w:p w14:paraId="4A8693E0"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tl/>
              </w:rPr>
              <w:t>مرتفع جدًا</w:t>
            </w:r>
          </w:p>
        </w:tc>
      </w:tr>
    </w:tbl>
    <w:p w14:paraId="6C90DC4B"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تشير النتائج إلى أن المنصة تتمتع بدرجة عالية من التكامل، ما يعزز فاعليتها كمنصة مشتركة رقمية ناجحة</w:t>
      </w:r>
      <w:r w:rsidRPr="000371E2">
        <w:rPr>
          <w:rFonts w:ascii="Sakkal Majalla" w:hAnsi="Sakkal Majalla" w:cs="Sakkal Majalla"/>
          <w:sz w:val="32"/>
          <w:szCs w:val="32"/>
        </w:rPr>
        <w:t>.</w:t>
      </w:r>
    </w:p>
    <w:p w14:paraId="0C601A3E" w14:textId="77777777" w:rsidR="00133B11" w:rsidRPr="000371E2" w:rsidRDefault="00BA533D" w:rsidP="00133B11">
      <w:pPr>
        <w:rPr>
          <w:rFonts w:ascii="Sakkal Majalla" w:hAnsi="Sakkal Majalla" w:cs="Sakkal Majalla"/>
          <w:sz w:val="32"/>
          <w:szCs w:val="32"/>
        </w:rPr>
      </w:pPr>
      <w:r>
        <w:rPr>
          <w:rFonts w:ascii="Sakkal Majalla" w:hAnsi="Sakkal Majalla" w:cs="Sakkal Majalla"/>
          <w:sz w:val="32"/>
          <w:szCs w:val="32"/>
        </w:rPr>
        <w:pict w14:anchorId="46F8BA94">
          <v:rect id="_x0000_i1037" style="width:0;height:1.5pt" o:hralign="right" o:hrstd="t" o:hr="t" fillcolor="#a0a0a0" stroked="f"/>
        </w:pict>
      </w:r>
    </w:p>
    <w:p w14:paraId="5DDB6CB3" w14:textId="77777777" w:rsidR="00133B11" w:rsidRPr="000371E2" w:rsidRDefault="00133B11" w:rsidP="00133B11">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رابعًا: تحليل محور كفاءة إدارة سلسلة التوريد</w:t>
      </w:r>
    </w:p>
    <w:p w14:paraId="45E6075D"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يحتوي هذا المحور على ثماني فقرات تقيس كفاءة العمليات الإدارية واللوجستية الناتجة عن استخدام المنصات الرقمية</w:t>
      </w:r>
      <w:r w:rsidRPr="000371E2">
        <w:rPr>
          <w:rFonts w:ascii="Sakkal Majalla" w:hAnsi="Sakkal Majalla" w:cs="Sakkal Majalla"/>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19"/>
        <w:gridCol w:w="1721"/>
        <w:gridCol w:w="1688"/>
        <w:gridCol w:w="1051"/>
      </w:tblGrid>
      <w:tr w:rsidR="00133B11" w:rsidRPr="000371E2" w14:paraId="29AFF173" w14:textId="77777777" w:rsidTr="00AF392D">
        <w:trPr>
          <w:tblHeader/>
          <w:tblCellSpacing w:w="15" w:type="dxa"/>
        </w:trPr>
        <w:tc>
          <w:tcPr>
            <w:tcW w:w="0" w:type="auto"/>
            <w:vAlign w:val="center"/>
            <w:hideMark/>
          </w:tcPr>
          <w:p w14:paraId="24B549B0"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البند</w:t>
            </w:r>
          </w:p>
        </w:tc>
        <w:tc>
          <w:tcPr>
            <w:tcW w:w="0" w:type="auto"/>
            <w:vAlign w:val="center"/>
            <w:hideMark/>
          </w:tcPr>
          <w:p w14:paraId="59D8A2AD"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المتوسط الحسابي</w:t>
            </w:r>
          </w:p>
        </w:tc>
        <w:tc>
          <w:tcPr>
            <w:tcW w:w="0" w:type="auto"/>
            <w:vAlign w:val="center"/>
            <w:hideMark/>
          </w:tcPr>
          <w:p w14:paraId="66E5BA76"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الانحراف المعياري</w:t>
            </w:r>
          </w:p>
        </w:tc>
        <w:tc>
          <w:tcPr>
            <w:tcW w:w="0" w:type="auto"/>
            <w:vAlign w:val="center"/>
            <w:hideMark/>
          </w:tcPr>
          <w:p w14:paraId="162F2520"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التقييم</w:t>
            </w:r>
          </w:p>
        </w:tc>
      </w:tr>
      <w:tr w:rsidR="00133B11" w:rsidRPr="000371E2" w14:paraId="0C6D0978" w14:textId="77777777" w:rsidTr="00AF392D">
        <w:trPr>
          <w:tblCellSpacing w:w="15" w:type="dxa"/>
        </w:trPr>
        <w:tc>
          <w:tcPr>
            <w:tcW w:w="0" w:type="auto"/>
            <w:vAlign w:val="center"/>
            <w:hideMark/>
          </w:tcPr>
          <w:p w14:paraId="5DCEA4CA"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تسريع عملية التوريد والمشتريات</w:t>
            </w:r>
          </w:p>
        </w:tc>
        <w:tc>
          <w:tcPr>
            <w:tcW w:w="0" w:type="auto"/>
            <w:vAlign w:val="center"/>
            <w:hideMark/>
          </w:tcPr>
          <w:p w14:paraId="5B94B55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4.5</w:t>
            </w:r>
          </w:p>
        </w:tc>
        <w:tc>
          <w:tcPr>
            <w:tcW w:w="0" w:type="auto"/>
            <w:vAlign w:val="center"/>
            <w:hideMark/>
          </w:tcPr>
          <w:p w14:paraId="72FCDFC1"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0.5</w:t>
            </w:r>
          </w:p>
        </w:tc>
        <w:tc>
          <w:tcPr>
            <w:tcW w:w="0" w:type="auto"/>
            <w:vAlign w:val="center"/>
            <w:hideMark/>
          </w:tcPr>
          <w:p w14:paraId="6A20EE90"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262DB856" w14:textId="77777777" w:rsidTr="00AF392D">
        <w:trPr>
          <w:tblCellSpacing w:w="15" w:type="dxa"/>
        </w:trPr>
        <w:tc>
          <w:tcPr>
            <w:tcW w:w="0" w:type="auto"/>
            <w:vAlign w:val="center"/>
            <w:hideMark/>
          </w:tcPr>
          <w:p w14:paraId="4E10FD6F"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خفض تكاليف الإجراءات الإدارية</w:t>
            </w:r>
          </w:p>
        </w:tc>
        <w:tc>
          <w:tcPr>
            <w:tcW w:w="0" w:type="auto"/>
            <w:vAlign w:val="center"/>
            <w:hideMark/>
          </w:tcPr>
          <w:p w14:paraId="7CD7780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4.2</w:t>
            </w:r>
          </w:p>
        </w:tc>
        <w:tc>
          <w:tcPr>
            <w:tcW w:w="0" w:type="auto"/>
            <w:vAlign w:val="center"/>
            <w:hideMark/>
          </w:tcPr>
          <w:p w14:paraId="71252D56"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0.7</w:t>
            </w:r>
          </w:p>
        </w:tc>
        <w:tc>
          <w:tcPr>
            <w:tcW w:w="0" w:type="auto"/>
            <w:vAlign w:val="center"/>
            <w:hideMark/>
          </w:tcPr>
          <w:p w14:paraId="3A49397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2A78CC1C" w14:textId="77777777" w:rsidTr="00AF392D">
        <w:trPr>
          <w:tblCellSpacing w:w="15" w:type="dxa"/>
        </w:trPr>
        <w:tc>
          <w:tcPr>
            <w:tcW w:w="0" w:type="auto"/>
            <w:vAlign w:val="center"/>
            <w:hideMark/>
          </w:tcPr>
          <w:p w14:paraId="430580A0"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تحسين التواصل بين الموردين والجهات</w:t>
            </w:r>
          </w:p>
        </w:tc>
        <w:tc>
          <w:tcPr>
            <w:tcW w:w="0" w:type="auto"/>
            <w:vAlign w:val="center"/>
            <w:hideMark/>
          </w:tcPr>
          <w:p w14:paraId="45245B9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4.3</w:t>
            </w:r>
          </w:p>
        </w:tc>
        <w:tc>
          <w:tcPr>
            <w:tcW w:w="0" w:type="auto"/>
            <w:vAlign w:val="center"/>
            <w:hideMark/>
          </w:tcPr>
          <w:p w14:paraId="1EDB2F3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59AF05A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5F9E8A4A" w14:textId="77777777" w:rsidTr="00AF392D">
        <w:trPr>
          <w:tblCellSpacing w:w="15" w:type="dxa"/>
        </w:trPr>
        <w:tc>
          <w:tcPr>
            <w:tcW w:w="0" w:type="auto"/>
            <w:vAlign w:val="center"/>
            <w:hideMark/>
          </w:tcPr>
          <w:p w14:paraId="773B0BFC"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تقليل الأخطاء البشرية</w:t>
            </w:r>
          </w:p>
        </w:tc>
        <w:tc>
          <w:tcPr>
            <w:tcW w:w="0" w:type="auto"/>
            <w:vAlign w:val="center"/>
            <w:hideMark/>
          </w:tcPr>
          <w:p w14:paraId="2F47BD2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4.4</w:t>
            </w:r>
          </w:p>
        </w:tc>
        <w:tc>
          <w:tcPr>
            <w:tcW w:w="0" w:type="auto"/>
            <w:vAlign w:val="center"/>
            <w:hideMark/>
          </w:tcPr>
          <w:p w14:paraId="6E2F7B1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2E932FD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18D37227" w14:textId="77777777" w:rsidTr="00AF392D">
        <w:trPr>
          <w:tblCellSpacing w:w="15" w:type="dxa"/>
        </w:trPr>
        <w:tc>
          <w:tcPr>
            <w:tcW w:w="0" w:type="auto"/>
            <w:vAlign w:val="center"/>
            <w:hideMark/>
          </w:tcPr>
          <w:p w14:paraId="602C348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تحسين الرقابة المالية</w:t>
            </w:r>
          </w:p>
        </w:tc>
        <w:tc>
          <w:tcPr>
            <w:tcW w:w="0" w:type="auto"/>
            <w:vAlign w:val="center"/>
            <w:hideMark/>
          </w:tcPr>
          <w:p w14:paraId="1AE77A8E"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4.1</w:t>
            </w:r>
          </w:p>
        </w:tc>
        <w:tc>
          <w:tcPr>
            <w:tcW w:w="0" w:type="auto"/>
            <w:vAlign w:val="center"/>
            <w:hideMark/>
          </w:tcPr>
          <w:p w14:paraId="3D5561D1"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0.7</w:t>
            </w:r>
          </w:p>
        </w:tc>
        <w:tc>
          <w:tcPr>
            <w:tcW w:w="0" w:type="auto"/>
            <w:vAlign w:val="center"/>
            <w:hideMark/>
          </w:tcPr>
          <w:p w14:paraId="0F966CAA"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082003B8" w14:textId="77777777" w:rsidTr="00AF392D">
        <w:trPr>
          <w:tblCellSpacing w:w="15" w:type="dxa"/>
        </w:trPr>
        <w:tc>
          <w:tcPr>
            <w:tcW w:w="0" w:type="auto"/>
            <w:vAlign w:val="center"/>
            <w:hideMark/>
          </w:tcPr>
          <w:p w14:paraId="02CF051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رفع جودة التقارير الإدارية</w:t>
            </w:r>
          </w:p>
        </w:tc>
        <w:tc>
          <w:tcPr>
            <w:tcW w:w="0" w:type="auto"/>
            <w:vAlign w:val="center"/>
            <w:hideMark/>
          </w:tcPr>
          <w:p w14:paraId="5B02B1F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4.3</w:t>
            </w:r>
          </w:p>
        </w:tc>
        <w:tc>
          <w:tcPr>
            <w:tcW w:w="0" w:type="auto"/>
            <w:vAlign w:val="center"/>
            <w:hideMark/>
          </w:tcPr>
          <w:p w14:paraId="117271E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0.5</w:t>
            </w:r>
          </w:p>
        </w:tc>
        <w:tc>
          <w:tcPr>
            <w:tcW w:w="0" w:type="auto"/>
            <w:vAlign w:val="center"/>
            <w:hideMark/>
          </w:tcPr>
          <w:p w14:paraId="6E88909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6A9E3798" w14:textId="77777777" w:rsidTr="00AF392D">
        <w:trPr>
          <w:tblCellSpacing w:w="15" w:type="dxa"/>
        </w:trPr>
        <w:tc>
          <w:tcPr>
            <w:tcW w:w="0" w:type="auto"/>
            <w:vAlign w:val="center"/>
            <w:hideMark/>
          </w:tcPr>
          <w:p w14:paraId="4F3B5DE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تحقيق الشفافية في التعاقدات</w:t>
            </w:r>
          </w:p>
        </w:tc>
        <w:tc>
          <w:tcPr>
            <w:tcW w:w="0" w:type="auto"/>
            <w:vAlign w:val="center"/>
            <w:hideMark/>
          </w:tcPr>
          <w:p w14:paraId="338EE36D"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4.6</w:t>
            </w:r>
          </w:p>
        </w:tc>
        <w:tc>
          <w:tcPr>
            <w:tcW w:w="0" w:type="auto"/>
            <w:vAlign w:val="center"/>
            <w:hideMark/>
          </w:tcPr>
          <w:p w14:paraId="0BB7AB6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0.4</w:t>
            </w:r>
          </w:p>
        </w:tc>
        <w:tc>
          <w:tcPr>
            <w:tcW w:w="0" w:type="auto"/>
            <w:vAlign w:val="center"/>
            <w:hideMark/>
          </w:tcPr>
          <w:p w14:paraId="20369FD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 جدًا</w:t>
            </w:r>
          </w:p>
        </w:tc>
      </w:tr>
      <w:tr w:rsidR="00133B11" w:rsidRPr="000371E2" w14:paraId="7E67F984" w14:textId="77777777" w:rsidTr="00AF392D">
        <w:trPr>
          <w:tblCellSpacing w:w="15" w:type="dxa"/>
        </w:trPr>
        <w:tc>
          <w:tcPr>
            <w:tcW w:w="0" w:type="auto"/>
            <w:vAlign w:val="center"/>
            <w:hideMark/>
          </w:tcPr>
          <w:p w14:paraId="52C7A92B"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زيادة رضا المستخدمين عن الإجراءات</w:t>
            </w:r>
          </w:p>
        </w:tc>
        <w:tc>
          <w:tcPr>
            <w:tcW w:w="0" w:type="auto"/>
            <w:vAlign w:val="center"/>
            <w:hideMark/>
          </w:tcPr>
          <w:p w14:paraId="50B1C67D"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4.2</w:t>
            </w:r>
          </w:p>
        </w:tc>
        <w:tc>
          <w:tcPr>
            <w:tcW w:w="0" w:type="auto"/>
            <w:vAlign w:val="center"/>
            <w:hideMark/>
          </w:tcPr>
          <w:p w14:paraId="4F188A84"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w:t>
            </w:r>
          </w:p>
        </w:tc>
        <w:tc>
          <w:tcPr>
            <w:tcW w:w="0" w:type="auto"/>
            <w:vAlign w:val="center"/>
            <w:hideMark/>
          </w:tcPr>
          <w:p w14:paraId="7B86D360"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مرتفع</w:t>
            </w:r>
          </w:p>
        </w:tc>
      </w:tr>
      <w:tr w:rsidR="00133B11" w:rsidRPr="000371E2" w14:paraId="3738A007" w14:textId="77777777" w:rsidTr="00AF392D">
        <w:trPr>
          <w:tblCellSpacing w:w="15" w:type="dxa"/>
        </w:trPr>
        <w:tc>
          <w:tcPr>
            <w:tcW w:w="0" w:type="auto"/>
            <w:vAlign w:val="center"/>
            <w:hideMark/>
          </w:tcPr>
          <w:p w14:paraId="75DC2FAA"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tl/>
              </w:rPr>
              <w:t>المتوسط العام</w:t>
            </w:r>
          </w:p>
        </w:tc>
        <w:tc>
          <w:tcPr>
            <w:tcW w:w="0" w:type="auto"/>
            <w:vAlign w:val="center"/>
            <w:hideMark/>
          </w:tcPr>
          <w:p w14:paraId="1B1D908F"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4.33</w:t>
            </w:r>
          </w:p>
        </w:tc>
        <w:tc>
          <w:tcPr>
            <w:tcW w:w="0" w:type="auto"/>
            <w:vAlign w:val="center"/>
            <w:hideMark/>
          </w:tcPr>
          <w:p w14:paraId="583F84E8"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Pr>
              <w:t>0.58</w:t>
            </w:r>
          </w:p>
        </w:tc>
        <w:tc>
          <w:tcPr>
            <w:tcW w:w="0" w:type="auto"/>
            <w:vAlign w:val="center"/>
            <w:hideMark/>
          </w:tcPr>
          <w:p w14:paraId="17DA92A6" w14:textId="77777777" w:rsidR="00133B11" w:rsidRPr="000371E2" w:rsidRDefault="00133B11" w:rsidP="00133B11">
            <w:pPr>
              <w:rPr>
                <w:rFonts w:ascii="Sakkal Majalla" w:hAnsi="Sakkal Majalla" w:cs="Sakkal Majalla"/>
                <w:sz w:val="32"/>
                <w:szCs w:val="32"/>
              </w:rPr>
            </w:pPr>
            <w:r w:rsidRPr="000371E2">
              <w:rPr>
                <w:rStyle w:val="a7"/>
                <w:rFonts w:ascii="Sakkal Majalla" w:hAnsi="Sakkal Majalla" w:cs="Sakkal Majalla"/>
                <w:sz w:val="32"/>
                <w:szCs w:val="32"/>
                <w:rtl/>
              </w:rPr>
              <w:t>مرتفع جدًا</w:t>
            </w:r>
          </w:p>
        </w:tc>
      </w:tr>
    </w:tbl>
    <w:p w14:paraId="12600F74"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lastRenderedPageBreak/>
        <w:t>يُظهر التحليل أن استخدام المنصات المشتركة أدى إلى تحسين ملحوظ في كفاءة إدارة سلسلة التوريد</w:t>
      </w:r>
      <w:r w:rsidRPr="000371E2">
        <w:rPr>
          <w:rFonts w:ascii="Sakkal Majalla" w:hAnsi="Sakkal Majalla" w:cs="Sakkal Majalla"/>
          <w:sz w:val="32"/>
          <w:szCs w:val="32"/>
        </w:rPr>
        <w:t>.</w:t>
      </w:r>
    </w:p>
    <w:p w14:paraId="0A3D7FA1" w14:textId="77777777" w:rsidR="00133B11" w:rsidRPr="000371E2" w:rsidRDefault="00BA533D" w:rsidP="00133B11">
      <w:pPr>
        <w:rPr>
          <w:rFonts w:ascii="Sakkal Majalla" w:hAnsi="Sakkal Majalla" w:cs="Sakkal Majalla"/>
          <w:sz w:val="32"/>
          <w:szCs w:val="32"/>
        </w:rPr>
      </w:pPr>
      <w:r>
        <w:rPr>
          <w:rFonts w:ascii="Sakkal Majalla" w:hAnsi="Sakkal Majalla" w:cs="Sakkal Majalla"/>
          <w:sz w:val="32"/>
          <w:szCs w:val="32"/>
        </w:rPr>
        <w:pict w14:anchorId="4F1A8F7D">
          <v:rect id="_x0000_i1038" style="width:0;height:1.5pt" o:hralign="right" o:hrstd="t" o:hr="t" fillcolor="#a0a0a0" stroked="f"/>
        </w:pict>
      </w:r>
    </w:p>
    <w:p w14:paraId="7455F696" w14:textId="77777777" w:rsidR="00133B11" w:rsidRPr="000371E2" w:rsidRDefault="00133B11" w:rsidP="00133B11">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خامسًا: اختبار الفرضيات الإحصائية</w:t>
      </w:r>
    </w:p>
    <w:p w14:paraId="20E1D40D" w14:textId="77777777" w:rsidR="00133B11" w:rsidRPr="000371E2" w:rsidRDefault="00133B11" w:rsidP="00133B11">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1. </w:t>
      </w:r>
      <w:r w:rsidRPr="000371E2">
        <w:rPr>
          <w:rStyle w:val="a7"/>
          <w:rFonts w:ascii="Sakkal Majalla" w:hAnsi="Sakkal Majalla" w:cs="Sakkal Majalla"/>
          <w:b w:val="0"/>
          <w:bCs w:val="0"/>
          <w:sz w:val="32"/>
          <w:szCs w:val="32"/>
          <w:rtl/>
        </w:rPr>
        <w:t>اختبار الفرضية الرئيسة</w:t>
      </w:r>
    </w:p>
    <w:p w14:paraId="1290BE6F"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توجد علاقة ذات دلالة إحصائية بين المنصات المشتركة والتحول الرقمي وكفاءة إدارة سلسلة التوريد</w:t>
      </w:r>
      <w:r w:rsidRPr="000371E2">
        <w:rPr>
          <w:rFonts w:ascii="Sakkal Majalla" w:hAnsi="Sakkal Majalla" w:cs="Sakkal Majalla"/>
          <w:sz w:val="32"/>
          <w:szCs w:val="32"/>
        </w:rPr>
        <w:t>.</w:t>
      </w:r>
    </w:p>
    <w:p w14:paraId="55E65548" w14:textId="77777777" w:rsidR="00133B11" w:rsidRPr="000371E2" w:rsidRDefault="00133B11" w:rsidP="00133B11">
      <w:pPr>
        <w:pStyle w:val="a5"/>
        <w:numPr>
          <w:ilvl w:val="0"/>
          <w:numId w:val="12"/>
        </w:numPr>
        <w:bidi/>
        <w:rPr>
          <w:rFonts w:ascii="Sakkal Majalla" w:hAnsi="Sakkal Majalla" w:cs="Sakkal Majalla"/>
          <w:sz w:val="32"/>
          <w:szCs w:val="32"/>
        </w:rPr>
      </w:pPr>
      <w:r w:rsidRPr="000371E2">
        <w:rPr>
          <w:rFonts w:ascii="Sakkal Majalla" w:hAnsi="Sakkal Majalla" w:cs="Sakkal Majalla"/>
          <w:sz w:val="32"/>
          <w:szCs w:val="32"/>
          <w:rtl/>
        </w:rPr>
        <w:t>معامل الارتباط الافتراضي</w:t>
      </w:r>
      <w:r w:rsidRPr="000371E2">
        <w:rPr>
          <w:rFonts w:ascii="Sakkal Majalla" w:hAnsi="Sakkal Majalla" w:cs="Sakkal Majalla"/>
          <w:sz w:val="32"/>
          <w:szCs w:val="32"/>
        </w:rPr>
        <w:t xml:space="preserve"> (r) = </w:t>
      </w:r>
      <w:r w:rsidRPr="000371E2">
        <w:rPr>
          <w:rStyle w:val="a7"/>
          <w:rFonts w:ascii="Sakkal Majalla" w:hAnsi="Sakkal Majalla" w:cs="Sakkal Majalla"/>
          <w:sz w:val="32"/>
          <w:szCs w:val="32"/>
        </w:rPr>
        <w:t>0.78</w:t>
      </w:r>
    </w:p>
    <w:p w14:paraId="00628466" w14:textId="77777777" w:rsidR="00133B11" w:rsidRPr="000371E2" w:rsidRDefault="00133B11" w:rsidP="00133B11">
      <w:pPr>
        <w:pStyle w:val="a5"/>
        <w:numPr>
          <w:ilvl w:val="0"/>
          <w:numId w:val="12"/>
        </w:numPr>
        <w:bidi/>
        <w:rPr>
          <w:rFonts w:ascii="Sakkal Majalla" w:hAnsi="Sakkal Majalla" w:cs="Sakkal Majalla"/>
          <w:sz w:val="32"/>
          <w:szCs w:val="32"/>
        </w:rPr>
      </w:pPr>
      <w:r w:rsidRPr="000371E2">
        <w:rPr>
          <w:rFonts w:ascii="Sakkal Majalla" w:hAnsi="Sakkal Majalla" w:cs="Sakkal Majalla"/>
          <w:sz w:val="32"/>
          <w:szCs w:val="32"/>
          <w:rtl/>
        </w:rPr>
        <w:t>مستوى الدلالة</w:t>
      </w:r>
      <w:r w:rsidRPr="000371E2">
        <w:rPr>
          <w:rFonts w:ascii="Sakkal Majalla" w:hAnsi="Sakkal Majalla" w:cs="Sakkal Majalla"/>
          <w:sz w:val="32"/>
          <w:szCs w:val="32"/>
        </w:rPr>
        <w:t xml:space="preserve"> (Sig) = </w:t>
      </w:r>
      <w:r w:rsidRPr="000371E2">
        <w:rPr>
          <w:rStyle w:val="a7"/>
          <w:rFonts w:ascii="Sakkal Majalla" w:hAnsi="Sakkal Majalla" w:cs="Sakkal Majalla"/>
          <w:sz w:val="32"/>
          <w:szCs w:val="32"/>
        </w:rPr>
        <w:t>0.000 &lt; 0.05</w:t>
      </w:r>
    </w:p>
    <w:p w14:paraId="5E7DFD57" w14:textId="77777777" w:rsidR="00133B11" w:rsidRPr="000371E2" w:rsidRDefault="00133B11" w:rsidP="00133B11">
      <w:pPr>
        <w:pStyle w:val="a5"/>
        <w:bidi/>
        <w:rPr>
          <w:rFonts w:ascii="Sakkal Majalla" w:hAnsi="Sakkal Majalla" w:cs="Sakkal Majalla"/>
          <w:sz w:val="32"/>
          <w:szCs w:val="32"/>
        </w:rPr>
      </w:pPr>
      <w:r w:rsidRPr="000371E2">
        <w:rPr>
          <w:rFonts w:ascii="Segoe UI Symbol" w:hAnsi="Segoe UI Symbol" w:cs="Segoe UI Symbol"/>
          <w:sz w:val="32"/>
          <w:szCs w:val="32"/>
        </w:rPr>
        <w:t>✅</w:t>
      </w:r>
      <w:r w:rsidRPr="000371E2">
        <w:rPr>
          <w:rFonts w:ascii="Sakkal Majalla" w:hAnsi="Sakkal Majalla" w:cs="Sakkal Majalla"/>
          <w:sz w:val="32"/>
          <w:szCs w:val="32"/>
        </w:rPr>
        <w:t xml:space="preserve"> </w:t>
      </w:r>
      <w:r w:rsidRPr="000371E2">
        <w:rPr>
          <w:rStyle w:val="a7"/>
          <w:rFonts w:ascii="Sakkal Majalla" w:hAnsi="Sakkal Majalla" w:cs="Sakkal Majalla"/>
          <w:sz w:val="32"/>
          <w:szCs w:val="32"/>
          <w:rtl/>
        </w:rPr>
        <w:t>النتيجة</w:t>
      </w:r>
      <w:r w:rsidRPr="000371E2">
        <w:rPr>
          <w:rStyle w:val="a7"/>
          <w:rFonts w:ascii="Sakkal Majalla" w:hAnsi="Sakkal Majalla" w:cs="Sakkal Majalla"/>
          <w:sz w:val="32"/>
          <w:szCs w:val="32"/>
        </w:rPr>
        <w:t>:</w:t>
      </w:r>
      <w:r w:rsidRPr="000371E2">
        <w:rPr>
          <w:rFonts w:ascii="Sakkal Majalla" w:hAnsi="Sakkal Majalla" w:cs="Sakkal Majalla"/>
          <w:sz w:val="32"/>
          <w:szCs w:val="32"/>
        </w:rPr>
        <w:t xml:space="preserve"> </w:t>
      </w:r>
      <w:r w:rsidRPr="000371E2">
        <w:rPr>
          <w:rFonts w:ascii="Sakkal Majalla" w:hAnsi="Sakkal Majalla" w:cs="Sakkal Majalla"/>
          <w:sz w:val="32"/>
          <w:szCs w:val="32"/>
          <w:rtl/>
        </w:rPr>
        <w:t>توجد علاقة موجبة قوية ذات دلالة إحصائية، مما يؤكد أن المنصات المشتركة تسهم بفاعلية في رفع كفاءة إدارة سلاسل التوريد</w:t>
      </w:r>
      <w:r w:rsidRPr="000371E2">
        <w:rPr>
          <w:rFonts w:ascii="Sakkal Majalla" w:hAnsi="Sakkal Majalla" w:cs="Sakkal Majalla"/>
          <w:sz w:val="32"/>
          <w:szCs w:val="32"/>
        </w:rPr>
        <w:t>.</w:t>
      </w:r>
    </w:p>
    <w:p w14:paraId="226CECF8" w14:textId="77777777" w:rsidR="00133B11" w:rsidRPr="000371E2" w:rsidRDefault="00BA533D" w:rsidP="00133B11">
      <w:pPr>
        <w:rPr>
          <w:rFonts w:ascii="Sakkal Majalla" w:hAnsi="Sakkal Majalla" w:cs="Sakkal Majalla"/>
          <w:sz w:val="32"/>
          <w:szCs w:val="32"/>
        </w:rPr>
      </w:pPr>
      <w:r>
        <w:rPr>
          <w:rFonts w:ascii="Sakkal Majalla" w:hAnsi="Sakkal Majalla" w:cs="Sakkal Majalla"/>
          <w:sz w:val="32"/>
          <w:szCs w:val="32"/>
        </w:rPr>
        <w:pict w14:anchorId="48FF9270">
          <v:rect id="_x0000_i1039" style="width:0;height:1.5pt" o:hralign="right" o:hrstd="t" o:hr="t" fillcolor="#a0a0a0" stroked="f"/>
        </w:pict>
      </w:r>
    </w:p>
    <w:p w14:paraId="47CB9958" w14:textId="77777777" w:rsidR="00133B11" w:rsidRPr="000371E2" w:rsidRDefault="00133B11" w:rsidP="00133B11">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2. </w:t>
      </w:r>
      <w:r w:rsidRPr="000371E2">
        <w:rPr>
          <w:rStyle w:val="a7"/>
          <w:rFonts w:ascii="Sakkal Majalla" w:hAnsi="Sakkal Majalla" w:cs="Sakkal Majalla"/>
          <w:b w:val="0"/>
          <w:bCs w:val="0"/>
          <w:sz w:val="32"/>
          <w:szCs w:val="32"/>
          <w:rtl/>
        </w:rPr>
        <w:t>اختبار الفرضيات الفرعية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07"/>
        <w:gridCol w:w="1778"/>
        <w:gridCol w:w="632"/>
        <w:gridCol w:w="841"/>
      </w:tblGrid>
      <w:tr w:rsidR="00133B11" w:rsidRPr="000371E2" w14:paraId="73A99072" w14:textId="77777777" w:rsidTr="00AF392D">
        <w:trPr>
          <w:tblHeader/>
          <w:tblCellSpacing w:w="15" w:type="dxa"/>
        </w:trPr>
        <w:tc>
          <w:tcPr>
            <w:tcW w:w="0" w:type="auto"/>
            <w:vAlign w:val="center"/>
            <w:hideMark/>
          </w:tcPr>
          <w:p w14:paraId="68C6A819"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الفرضية</w:t>
            </w:r>
          </w:p>
        </w:tc>
        <w:tc>
          <w:tcPr>
            <w:tcW w:w="0" w:type="auto"/>
            <w:vAlign w:val="center"/>
            <w:hideMark/>
          </w:tcPr>
          <w:p w14:paraId="282BACD6"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قيمة</w:t>
            </w:r>
            <w:r w:rsidRPr="000371E2">
              <w:rPr>
                <w:rFonts w:ascii="Sakkal Majalla" w:hAnsi="Sakkal Majalla" w:cs="Sakkal Majalla"/>
                <w:b/>
                <w:bCs/>
                <w:sz w:val="32"/>
                <w:szCs w:val="32"/>
              </w:rPr>
              <w:t xml:space="preserve"> </w:t>
            </w:r>
            <w:r w:rsidRPr="000371E2">
              <w:rPr>
                <w:rFonts w:ascii="Cambria" w:hAnsi="Cambria" w:cs="Cambria"/>
                <w:b/>
                <w:bCs/>
                <w:sz w:val="32"/>
                <w:szCs w:val="32"/>
              </w:rPr>
              <w:t>β</w:t>
            </w:r>
            <w:r w:rsidRPr="000371E2">
              <w:rPr>
                <w:rFonts w:ascii="Sakkal Majalla" w:hAnsi="Sakkal Majalla" w:cs="Sakkal Majalla"/>
                <w:b/>
                <w:bCs/>
                <w:sz w:val="32"/>
                <w:szCs w:val="32"/>
              </w:rPr>
              <w:t xml:space="preserve"> (</w:t>
            </w:r>
            <w:r w:rsidRPr="000371E2">
              <w:rPr>
                <w:rFonts w:ascii="Sakkal Majalla" w:hAnsi="Sakkal Majalla" w:cs="Sakkal Majalla"/>
                <w:b/>
                <w:bCs/>
                <w:sz w:val="32"/>
                <w:szCs w:val="32"/>
                <w:rtl/>
              </w:rPr>
              <w:t>الانحدار</w:t>
            </w:r>
            <w:r w:rsidRPr="000371E2">
              <w:rPr>
                <w:rFonts w:ascii="Sakkal Majalla" w:hAnsi="Sakkal Majalla" w:cs="Sakkal Majalla"/>
                <w:b/>
                <w:bCs/>
                <w:sz w:val="32"/>
                <w:szCs w:val="32"/>
              </w:rPr>
              <w:t>)</w:t>
            </w:r>
          </w:p>
        </w:tc>
        <w:tc>
          <w:tcPr>
            <w:tcW w:w="0" w:type="auto"/>
            <w:vAlign w:val="center"/>
            <w:hideMark/>
          </w:tcPr>
          <w:p w14:paraId="2E925AD8"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Pr>
              <w:t>Sig</w:t>
            </w:r>
          </w:p>
        </w:tc>
        <w:tc>
          <w:tcPr>
            <w:tcW w:w="0" w:type="auto"/>
            <w:vAlign w:val="center"/>
            <w:hideMark/>
          </w:tcPr>
          <w:p w14:paraId="3FB3E6C9" w14:textId="77777777" w:rsidR="00133B11" w:rsidRPr="000371E2" w:rsidRDefault="00133B11" w:rsidP="00133B11">
            <w:pPr>
              <w:rPr>
                <w:rFonts w:ascii="Sakkal Majalla" w:hAnsi="Sakkal Majalla" w:cs="Sakkal Majalla"/>
                <w:b/>
                <w:bCs/>
                <w:sz w:val="32"/>
                <w:szCs w:val="32"/>
              </w:rPr>
            </w:pPr>
            <w:r w:rsidRPr="000371E2">
              <w:rPr>
                <w:rFonts w:ascii="Sakkal Majalla" w:hAnsi="Sakkal Majalla" w:cs="Sakkal Majalla"/>
                <w:b/>
                <w:bCs/>
                <w:sz w:val="32"/>
                <w:szCs w:val="32"/>
                <w:rtl/>
              </w:rPr>
              <w:t>النتيجة</w:t>
            </w:r>
          </w:p>
        </w:tc>
      </w:tr>
      <w:tr w:rsidR="00133B11" w:rsidRPr="000371E2" w14:paraId="2F99731C" w14:textId="77777777" w:rsidTr="00AF392D">
        <w:trPr>
          <w:tblCellSpacing w:w="15" w:type="dxa"/>
        </w:trPr>
        <w:tc>
          <w:tcPr>
            <w:tcW w:w="0" w:type="auto"/>
            <w:vAlign w:val="center"/>
            <w:hideMark/>
          </w:tcPr>
          <w:p w14:paraId="4B17670A"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التحول الرقمي يؤثر إيجابيًا على سرعة الإجراءات</w:t>
            </w:r>
          </w:p>
        </w:tc>
        <w:tc>
          <w:tcPr>
            <w:tcW w:w="0" w:type="auto"/>
            <w:vAlign w:val="center"/>
            <w:hideMark/>
          </w:tcPr>
          <w:p w14:paraId="5BD8CDC3"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0.62</w:t>
            </w:r>
          </w:p>
        </w:tc>
        <w:tc>
          <w:tcPr>
            <w:tcW w:w="0" w:type="auto"/>
            <w:vAlign w:val="center"/>
            <w:hideMark/>
          </w:tcPr>
          <w:p w14:paraId="275A9798"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0.001</w:t>
            </w:r>
          </w:p>
        </w:tc>
        <w:tc>
          <w:tcPr>
            <w:tcW w:w="0" w:type="auto"/>
            <w:vAlign w:val="center"/>
            <w:hideMark/>
          </w:tcPr>
          <w:p w14:paraId="59766F52"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مقبولة</w:t>
            </w:r>
          </w:p>
        </w:tc>
      </w:tr>
      <w:tr w:rsidR="00133B11" w:rsidRPr="000371E2" w14:paraId="5934BB74" w14:textId="77777777" w:rsidTr="00AF392D">
        <w:trPr>
          <w:tblCellSpacing w:w="15" w:type="dxa"/>
        </w:trPr>
        <w:tc>
          <w:tcPr>
            <w:tcW w:w="0" w:type="auto"/>
            <w:vAlign w:val="center"/>
            <w:hideMark/>
          </w:tcPr>
          <w:p w14:paraId="2CE1B63D"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المنصات المشتركة تؤثر في جودة العمليات</w:t>
            </w:r>
          </w:p>
        </w:tc>
        <w:tc>
          <w:tcPr>
            <w:tcW w:w="0" w:type="auto"/>
            <w:vAlign w:val="center"/>
            <w:hideMark/>
          </w:tcPr>
          <w:p w14:paraId="6A191D6C"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0.57</w:t>
            </w:r>
          </w:p>
        </w:tc>
        <w:tc>
          <w:tcPr>
            <w:tcW w:w="0" w:type="auto"/>
            <w:vAlign w:val="center"/>
            <w:hideMark/>
          </w:tcPr>
          <w:p w14:paraId="608A9B37"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0.003</w:t>
            </w:r>
          </w:p>
        </w:tc>
        <w:tc>
          <w:tcPr>
            <w:tcW w:w="0" w:type="auto"/>
            <w:vAlign w:val="center"/>
            <w:hideMark/>
          </w:tcPr>
          <w:p w14:paraId="407164CC"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مقبولة</w:t>
            </w:r>
          </w:p>
        </w:tc>
      </w:tr>
      <w:tr w:rsidR="00133B11" w:rsidRPr="000371E2" w14:paraId="625A6E95" w14:textId="77777777" w:rsidTr="00AF392D">
        <w:trPr>
          <w:tblCellSpacing w:w="15" w:type="dxa"/>
        </w:trPr>
        <w:tc>
          <w:tcPr>
            <w:tcW w:w="0" w:type="auto"/>
            <w:vAlign w:val="center"/>
            <w:hideMark/>
          </w:tcPr>
          <w:p w14:paraId="570826B5"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توجد فروق ذات دلالة وفقًا للوظيفة</w:t>
            </w:r>
          </w:p>
        </w:tc>
        <w:tc>
          <w:tcPr>
            <w:tcW w:w="0" w:type="auto"/>
            <w:vAlign w:val="center"/>
            <w:hideMark/>
          </w:tcPr>
          <w:p w14:paraId="6EC1D839"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0.09</w:t>
            </w:r>
          </w:p>
        </w:tc>
        <w:tc>
          <w:tcPr>
            <w:tcW w:w="0" w:type="auto"/>
            <w:vAlign w:val="center"/>
            <w:hideMark/>
          </w:tcPr>
          <w:p w14:paraId="1D91072F"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Pr>
              <w:t>0.315</w:t>
            </w:r>
          </w:p>
        </w:tc>
        <w:tc>
          <w:tcPr>
            <w:tcW w:w="0" w:type="auto"/>
            <w:vAlign w:val="center"/>
            <w:hideMark/>
          </w:tcPr>
          <w:p w14:paraId="5FCD4EF1" w14:textId="77777777" w:rsidR="00133B11" w:rsidRPr="000371E2" w:rsidRDefault="00133B11" w:rsidP="00133B11">
            <w:pPr>
              <w:rPr>
                <w:rFonts w:ascii="Sakkal Majalla" w:hAnsi="Sakkal Majalla" w:cs="Sakkal Majalla"/>
                <w:sz w:val="32"/>
                <w:szCs w:val="32"/>
              </w:rPr>
            </w:pPr>
            <w:r w:rsidRPr="000371E2">
              <w:rPr>
                <w:rFonts w:ascii="Sakkal Majalla" w:hAnsi="Sakkal Majalla" w:cs="Sakkal Majalla"/>
                <w:sz w:val="32"/>
                <w:szCs w:val="32"/>
                <w:rtl/>
              </w:rPr>
              <w:t>مرفوضة</w:t>
            </w:r>
          </w:p>
        </w:tc>
      </w:tr>
    </w:tbl>
    <w:p w14:paraId="42512DB5"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تشير النتائج إلى أن التحول الرقمي والمنصات المشتركة لهما تأثير معنوي قوي على الكفاءة التشغيلية، بينما لم تظهر فروق كبيرة بين الفئات الوظيفية</w:t>
      </w:r>
      <w:r w:rsidRPr="000371E2">
        <w:rPr>
          <w:rFonts w:ascii="Sakkal Majalla" w:hAnsi="Sakkal Majalla" w:cs="Sakkal Majalla"/>
          <w:sz w:val="32"/>
          <w:szCs w:val="32"/>
        </w:rPr>
        <w:t>.</w:t>
      </w:r>
    </w:p>
    <w:p w14:paraId="3F5361F4" w14:textId="77777777" w:rsidR="00133B11" w:rsidRPr="00C523C8" w:rsidRDefault="00BA533D" w:rsidP="00133B11">
      <w:pPr>
        <w:rPr>
          <w:rFonts w:ascii="Sakkal Majalla" w:hAnsi="Sakkal Majalla" w:cs="Sakkal Majalla"/>
          <w:sz w:val="28"/>
          <w:szCs w:val="28"/>
        </w:rPr>
      </w:pPr>
      <w:r>
        <w:rPr>
          <w:rFonts w:ascii="Sakkal Majalla" w:hAnsi="Sakkal Majalla" w:cs="Sakkal Majalla"/>
          <w:sz w:val="28"/>
          <w:szCs w:val="28"/>
        </w:rPr>
        <w:pict w14:anchorId="0FA1BF56">
          <v:rect id="_x0000_i1040" style="width:0;height:1.5pt" o:hralign="right" o:hrstd="t" o:hr="t" fillcolor="#a0a0a0" stroked="f"/>
        </w:pict>
      </w:r>
    </w:p>
    <w:p w14:paraId="7CE1A860" w14:textId="77777777" w:rsidR="00133B11" w:rsidRPr="000371E2" w:rsidRDefault="00133B11" w:rsidP="00133B11">
      <w:pPr>
        <w:pStyle w:val="2"/>
        <w:bidi/>
        <w:rPr>
          <w:rFonts w:ascii="Sakkal Majalla" w:hAnsi="Sakkal Majalla" w:cs="Sakkal Majalla"/>
          <w:sz w:val="32"/>
          <w:szCs w:val="32"/>
        </w:rPr>
      </w:pPr>
      <w:r w:rsidRPr="000371E2">
        <w:rPr>
          <w:rStyle w:val="a7"/>
          <w:rFonts w:ascii="Sakkal Majalla" w:hAnsi="Sakkal Majalla" w:cs="Sakkal Majalla"/>
          <w:b/>
          <w:bCs/>
          <w:sz w:val="32"/>
          <w:szCs w:val="32"/>
          <w:rtl/>
        </w:rPr>
        <w:t>سادسًا: مناقشة النتائج</w:t>
      </w:r>
    </w:p>
    <w:p w14:paraId="780569CD"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أظهرت نتائج التحليل الافتراضي أن منصة اعتماد أسهمت بشكل ملحوظ في تحسين كفاءة إدارة سلسلة التوريد من خلال</w:t>
      </w:r>
      <w:r w:rsidRPr="000371E2">
        <w:rPr>
          <w:rFonts w:ascii="Sakkal Majalla" w:hAnsi="Sakkal Majalla" w:cs="Sakkal Majalla"/>
          <w:sz w:val="32"/>
          <w:szCs w:val="32"/>
        </w:rPr>
        <w:t>:</w:t>
      </w:r>
    </w:p>
    <w:p w14:paraId="02B8D24A" w14:textId="77777777" w:rsidR="00133B11" w:rsidRPr="000371E2" w:rsidRDefault="00133B11" w:rsidP="00133B11">
      <w:pPr>
        <w:pStyle w:val="a5"/>
        <w:numPr>
          <w:ilvl w:val="0"/>
          <w:numId w:val="13"/>
        </w:numPr>
        <w:bidi/>
        <w:rPr>
          <w:rFonts w:ascii="Sakkal Majalla" w:hAnsi="Sakkal Majalla" w:cs="Sakkal Majalla"/>
          <w:sz w:val="32"/>
          <w:szCs w:val="32"/>
        </w:rPr>
      </w:pPr>
      <w:r w:rsidRPr="000371E2">
        <w:rPr>
          <w:rFonts w:ascii="Sakkal Majalla" w:hAnsi="Sakkal Majalla" w:cs="Sakkal Majalla"/>
          <w:sz w:val="32"/>
          <w:szCs w:val="32"/>
          <w:rtl/>
        </w:rPr>
        <w:lastRenderedPageBreak/>
        <w:t>تسريع دورة الشراء والتوريد</w:t>
      </w:r>
      <w:r w:rsidRPr="000371E2">
        <w:rPr>
          <w:rFonts w:ascii="Sakkal Majalla" w:hAnsi="Sakkal Majalla" w:cs="Sakkal Majalla"/>
          <w:sz w:val="32"/>
          <w:szCs w:val="32"/>
        </w:rPr>
        <w:t>.</w:t>
      </w:r>
    </w:p>
    <w:p w14:paraId="07681B41" w14:textId="77777777" w:rsidR="00133B11" w:rsidRPr="000371E2" w:rsidRDefault="00133B11" w:rsidP="00133B11">
      <w:pPr>
        <w:pStyle w:val="a5"/>
        <w:numPr>
          <w:ilvl w:val="0"/>
          <w:numId w:val="13"/>
        </w:numPr>
        <w:bidi/>
        <w:rPr>
          <w:rFonts w:ascii="Sakkal Majalla" w:hAnsi="Sakkal Majalla" w:cs="Sakkal Majalla"/>
          <w:sz w:val="32"/>
          <w:szCs w:val="32"/>
        </w:rPr>
      </w:pPr>
      <w:r w:rsidRPr="000371E2">
        <w:rPr>
          <w:rFonts w:ascii="Sakkal Majalla" w:hAnsi="Sakkal Majalla" w:cs="Sakkal Majalla"/>
          <w:sz w:val="32"/>
          <w:szCs w:val="32"/>
          <w:rtl/>
        </w:rPr>
        <w:t>خفض التكاليف الإدارية والتشغيلية</w:t>
      </w:r>
      <w:r w:rsidRPr="000371E2">
        <w:rPr>
          <w:rFonts w:ascii="Sakkal Majalla" w:hAnsi="Sakkal Majalla" w:cs="Sakkal Majalla"/>
          <w:sz w:val="32"/>
          <w:szCs w:val="32"/>
        </w:rPr>
        <w:t>.</w:t>
      </w:r>
    </w:p>
    <w:p w14:paraId="3FEA5333" w14:textId="77777777" w:rsidR="00133B11" w:rsidRPr="000371E2" w:rsidRDefault="00133B11" w:rsidP="00133B11">
      <w:pPr>
        <w:pStyle w:val="a5"/>
        <w:numPr>
          <w:ilvl w:val="0"/>
          <w:numId w:val="13"/>
        </w:numPr>
        <w:bidi/>
        <w:rPr>
          <w:rFonts w:ascii="Sakkal Majalla" w:hAnsi="Sakkal Majalla" w:cs="Sakkal Majalla"/>
          <w:sz w:val="32"/>
          <w:szCs w:val="32"/>
        </w:rPr>
      </w:pPr>
      <w:r w:rsidRPr="000371E2">
        <w:rPr>
          <w:rFonts w:ascii="Sakkal Majalla" w:hAnsi="Sakkal Majalla" w:cs="Sakkal Majalla"/>
          <w:sz w:val="32"/>
          <w:szCs w:val="32"/>
          <w:rtl/>
        </w:rPr>
        <w:t>تعزيز الشفافية والحوكمة</w:t>
      </w:r>
      <w:r w:rsidRPr="000371E2">
        <w:rPr>
          <w:rFonts w:ascii="Sakkal Majalla" w:hAnsi="Sakkal Majalla" w:cs="Sakkal Majalla"/>
          <w:sz w:val="32"/>
          <w:szCs w:val="32"/>
        </w:rPr>
        <w:t>.</w:t>
      </w:r>
    </w:p>
    <w:p w14:paraId="1B869A0C" w14:textId="77777777" w:rsidR="00133B11" w:rsidRPr="000371E2" w:rsidRDefault="00133B11" w:rsidP="00133B11">
      <w:pPr>
        <w:pStyle w:val="a5"/>
        <w:numPr>
          <w:ilvl w:val="0"/>
          <w:numId w:val="13"/>
        </w:numPr>
        <w:bidi/>
        <w:rPr>
          <w:rFonts w:ascii="Sakkal Majalla" w:hAnsi="Sakkal Majalla" w:cs="Sakkal Majalla"/>
          <w:sz w:val="32"/>
          <w:szCs w:val="32"/>
        </w:rPr>
      </w:pPr>
      <w:r w:rsidRPr="000371E2">
        <w:rPr>
          <w:rFonts w:ascii="Sakkal Majalla" w:hAnsi="Sakkal Majalla" w:cs="Sakkal Majalla"/>
          <w:sz w:val="32"/>
          <w:szCs w:val="32"/>
          <w:rtl/>
        </w:rPr>
        <w:t>تحسين جودة التقارير والرقابة المالية</w:t>
      </w:r>
      <w:r w:rsidRPr="000371E2">
        <w:rPr>
          <w:rFonts w:ascii="Sakkal Majalla" w:hAnsi="Sakkal Majalla" w:cs="Sakkal Majalla"/>
          <w:sz w:val="32"/>
          <w:szCs w:val="32"/>
        </w:rPr>
        <w:t>.</w:t>
      </w:r>
    </w:p>
    <w:p w14:paraId="15D07057" w14:textId="77777777" w:rsidR="00133B11" w:rsidRPr="000371E2" w:rsidRDefault="00133B11" w:rsidP="00133B11">
      <w:pPr>
        <w:pStyle w:val="a5"/>
        <w:bidi/>
        <w:rPr>
          <w:rFonts w:ascii="Sakkal Majalla" w:hAnsi="Sakkal Majalla" w:cs="Sakkal Majalla"/>
          <w:sz w:val="32"/>
          <w:szCs w:val="32"/>
        </w:rPr>
      </w:pPr>
      <w:r w:rsidRPr="000371E2">
        <w:rPr>
          <w:rFonts w:ascii="Sakkal Majalla" w:hAnsi="Sakkal Majalla" w:cs="Sakkal Majalla"/>
          <w:sz w:val="32"/>
          <w:szCs w:val="32"/>
          <w:rtl/>
        </w:rPr>
        <w:t>كما بينت النتائج أن المنصات المشتركة تمثل ركيزة أساسية للتحول الرقمي في القطاع العام، وتعمل على تحسين التنسيق بين الجهات الحكومية والموردين بشكل متكامل</w:t>
      </w:r>
      <w:r w:rsidRPr="000371E2">
        <w:rPr>
          <w:rFonts w:ascii="Sakkal Majalla" w:hAnsi="Sakkal Majalla" w:cs="Sakkal Majalla"/>
          <w:sz w:val="32"/>
          <w:szCs w:val="32"/>
        </w:rPr>
        <w:t>.</w:t>
      </w:r>
    </w:p>
    <w:p w14:paraId="1DEA2454" w14:textId="2516BDC1" w:rsidR="00BC094B" w:rsidRPr="000371E2" w:rsidRDefault="00BC094B" w:rsidP="00D22171">
      <w:pPr>
        <w:rPr>
          <w:rFonts w:ascii="Sakkal Majalla" w:hAnsi="Sakkal Majalla" w:cs="Sakkal Majalla"/>
          <w:sz w:val="32"/>
          <w:szCs w:val="32"/>
          <w:u w:val="single"/>
          <w:rtl/>
        </w:rPr>
      </w:pPr>
      <w:r w:rsidRPr="000371E2">
        <w:rPr>
          <w:rFonts w:ascii="Sakkal Majalla" w:hAnsi="Sakkal Majalla" w:cs="Sakkal Majalla" w:hint="cs"/>
          <w:sz w:val="32"/>
          <w:szCs w:val="32"/>
          <w:u w:val="single"/>
          <w:rtl/>
        </w:rPr>
        <w:t>-النتائج</w:t>
      </w:r>
    </w:p>
    <w:p w14:paraId="5A87DFCF" w14:textId="77777777" w:rsidR="00140337" w:rsidRPr="000371E2" w:rsidRDefault="00140337" w:rsidP="00140337">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tl/>
        </w:rPr>
        <w:t>نتائج تتعلق بالتحول الرقمي</w:t>
      </w:r>
    </w:p>
    <w:p w14:paraId="29A1FE83" w14:textId="77777777" w:rsidR="00140337" w:rsidRPr="000371E2" w:rsidRDefault="00140337" w:rsidP="00140337">
      <w:pPr>
        <w:pStyle w:val="a5"/>
        <w:numPr>
          <w:ilvl w:val="0"/>
          <w:numId w:val="14"/>
        </w:numPr>
        <w:bidi/>
        <w:rPr>
          <w:rFonts w:ascii="Sakkal Majalla" w:hAnsi="Sakkal Majalla" w:cs="Sakkal Majalla"/>
          <w:sz w:val="32"/>
          <w:szCs w:val="32"/>
        </w:rPr>
      </w:pPr>
      <w:r w:rsidRPr="000371E2">
        <w:rPr>
          <w:rFonts w:ascii="Sakkal Majalla" w:hAnsi="Sakkal Majalla" w:cs="Sakkal Majalla"/>
          <w:sz w:val="32"/>
          <w:szCs w:val="32"/>
          <w:rtl/>
        </w:rPr>
        <w:t>أظهرت الدراسة أن التحول الرقمي داخل منصة اعتماد مطبق بدرجة مرتفعة جدًا، ويعتمد على بنية تحتية تقنية متقدمة</w:t>
      </w:r>
      <w:r w:rsidRPr="000371E2">
        <w:rPr>
          <w:rFonts w:ascii="Sakkal Majalla" w:hAnsi="Sakkal Majalla" w:cs="Sakkal Majalla"/>
          <w:sz w:val="32"/>
          <w:szCs w:val="32"/>
        </w:rPr>
        <w:t>.</w:t>
      </w:r>
    </w:p>
    <w:p w14:paraId="46ADBA29" w14:textId="77777777" w:rsidR="00140337" w:rsidRPr="000371E2" w:rsidRDefault="00140337" w:rsidP="00140337">
      <w:pPr>
        <w:pStyle w:val="a5"/>
        <w:numPr>
          <w:ilvl w:val="0"/>
          <w:numId w:val="14"/>
        </w:numPr>
        <w:bidi/>
        <w:rPr>
          <w:rFonts w:ascii="Sakkal Majalla" w:hAnsi="Sakkal Majalla" w:cs="Sakkal Majalla"/>
          <w:sz w:val="32"/>
          <w:szCs w:val="32"/>
        </w:rPr>
      </w:pPr>
      <w:r w:rsidRPr="000371E2">
        <w:rPr>
          <w:rFonts w:ascii="Sakkal Majalla" w:hAnsi="Sakkal Majalla" w:cs="Sakkal Majalla"/>
          <w:sz w:val="32"/>
          <w:szCs w:val="32"/>
          <w:rtl/>
        </w:rPr>
        <w:t>تسهم التقنيات الرقمية في تسريع إنجاز المعاملات الحكومية وتقليل الأخطاء البشرية في دورة العمل</w:t>
      </w:r>
      <w:r w:rsidRPr="000371E2">
        <w:rPr>
          <w:rFonts w:ascii="Sakkal Majalla" w:hAnsi="Sakkal Majalla" w:cs="Sakkal Majalla"/>
          <w:sz w:val="32"/>
          <w:szCs w:val="32"/>
        </w:rPr>
        <w:t>.</w:t>
      </w:r>
    </w:p>
    <w:p w14:paraId="11CB972E" w14:textId="77777777" w:rsidR="00140337" w:rsidRPr="000371E2" w:rsidRDefault="00140337" w:rsidP="00140337">
      <w:pPr>
        <w:pStyle w:val="a5"/>
        <w:numPr>
          <w:ilvl w:val="0"/>
          <w:numId w:val="14"/>
        </w:numPr>
        <w:bidi/>
        <w:rPr>
          <w:rFonts w:ascii="Sakkal Majalla" w:hAnsi="Sakkal Majalla" w:cs="Sakkal Majalla"/>
          <w:sz w:val="32"/>
          <w:szCs w:val="32"/>
        </w:rPr>
      </w:pPr>
      <w:r w:rsidRPr="000371E2">
        <w:rPr>
          <w:rFonts w:ascii="Sakkal Majalla" w:hAnsi="Sakkal Majalla" w:cs="Sakkal Majalla"/>
          <w:sz w:val="32"/>
          <w:szCs w:val="32"/>
          <w:rtl/>
        </w:rPr>
        <w:t>يتيح التحول الرقمي إمكانية مراقبة العمليات بشكل لحظي، مما يعزز الشفافية والمساءلة</w:t>
      </w:r>
      <w:r w:rsidRPr="000371E2">
        <w:rPr>
          <w:rFonts w:ascii="Sakkal Majalla" w:hAnsi="Sakkal Majalla" w:cs="Sakkal Majalla"/>
          <w:sz w:val="32"/>
          <w:szCs w:val="32"/>
        </w:rPr>
        <w:t>.</w:t>
      </w:r>
    </w:p>
    <w:p w14:paraId="4A7382D9" w14:textId="77777777" w:rsidR="00140337" w:rsidRPr="000371E2" w:rsidRDefault="00140337" w:rsidP="00140337">
      <w:pPr>
        <w:pStyle w:val="a5"/>
        <w:numPr>
          <w:ilvl w:val="0"/>
          <w:numId w:val="14"/>
        </w:numPr>
        <w:bidi/>
        <w:rPr>
          <w:rFonts w:ascii="Sakkal Majalla" w:hAnsi="Sakkal Majalla" w:cs="Sakkal Majalla"/>
          <w:sz w:val="32"/>
          <w:szCs w:val="32"/>
        </w:rPr>
      </w:pPr>
      <w:r w:rsidRPr="000371E2">
        <w:rPr>
          <w:rFonts w:ascii="Sakkal Majalla" w:hAnsi="Sakkal Majalla" w:cs="Sakkal Majalla"/>
          <w:sz w:val="32"/>
          <w:szCs w:val="32"/>
          <w:rtl/>
        </w:rPr>
        <w:t>وجود وعي متزايد لدى العاملين والموردين بأهمية التحول الرقمي في تحقيق الكفاءة المؤسسية</w:t>
      </w:r>
      <w:r w:rsidRPr="000371E2">
        <w:rPr>
          <w:rFonts w:ascii="Sakkal Majalla" w:hAnsi="Sakkal Majalla" w:cs="Sakkal Majalla"/>
          <w:sz w:val="32"/>
          <w:szCs w:val="32"/>
        </w:rPr>
        <w:t>.</w:t>
      </w:r>
    </w:p>
    <w:p w14:paraId="4C6F8F14" w14:textId="77777777" w:rsidR="00140337" w:rsidRPr="000371E2" w:rsidRDefault="00BA533D" w:rsidP="00140337">
      <w:pPr>
        <w:rPr>
          <w:rFonts w:ascii="Sakkal Majalla" w:hAnsi="Sakkal Majalla" w:cs="Sakkal Majalla"/>
          <w:sz w:val="32"/>
          <w:szCs w:val="32"/>
        </w:rPr>
      </w:pPr>
      <w:r>
        <w:rPr>
          <w:rFonts w:ascii="Sakkal Majalla" w:hAnsi="Sakkal Majalla" w:cs="Sakkal Majalla"/>
          <w:sz w:val="32"/>
          <w:szCs w:val="32"/>
        </w:rPr>
        <w:pict w14:anchorId="081C08C5">
          <v:rect id="_x0000_i1041" style="width:0;height:1.5pt" o:hralign="right" o:hrstd="t" o:hr="t" fillcolor="#a0a0a0" stroked="f"/>
        </w:pict>
      </w:r>
    </w:p>
    <w:p w14:paraId="6ED0E0B5" w14:textId="77777777" w:rsidR="00140337" w:rsidRPr="000371E2" w:rsidRDefault="00140337" w:rsidP="00140337">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2. </w:t>
      </w:r>
      <w:r w:rsidRPr="000371E2">
        <w:rPr>
          <w:rStyle w:val="a7"/>
          <w:rFonts w:ascii="Sakkal Majalla" w:hAnsi="Sakkal Majalla" w:cs="Sakkal Majalla"/>
          <w:b w:val="0"/>
          <w:bCs w:val="0"/>
          <w:sz w:val="32"/>
          <w:szCs w:val="32"/>
          <w:rtl/>
        </w:rPr>
        <w:t>نتائج تتعلق بالمنصات المشتركة</w:t>
      </w:r>
    </w:p>
    <w:p w14:paraId="5E4975EA" w14:textId="77777777" w:rsidR="00140337" w:rsidRPr="000371E2" w:rsidRDefault="00140337" w:rsidP="00140337">
      <w:pPr>
        <w:pStyle w:val="a5"/>
        <w:numPr>
          <w:ilvl w:val="0"/>
          <w:numId w:val="15"/>
        </w:numPr>
        <w:bidi/>
        <w:rPr>
          <w:rFonts w:ascii="Sakkal Majalla" w:hAnsi="Sakkal Majalla" w:cs="Sakkal Majalla"/>
          <w:sz w:val="32"/>
          <w:szCs w:val="32"/>
        </w:rPr>
      </w:pPr>
      <w:r w:rsidRPr="000371E2">
        <w:rPr>
          <w:rFonts w:ascii="Sakkal Majalla" w:hAnsi="Sakkal Majalla" w:cs="Sakkal Majalla"/>
          <w:sz w:val="32"/>
          <w:szCs w:val="32"/>
          <w:rtl/>
        </w:rPr>
        <w:t>تعد منصة اعتماد نموذجًا فعّالًا للمنصات المشتركة التي تجمع بين الجهات الحكومية والموردين في بيئة إلكترونية موحدة</w:t>
      </w:r>
      <w:r w:rsidRPr="000371E2">
        <w:rPr>
          <w:rFonts w:ascii="Sakkal Majalla" w:hAnsi="Sakkal Majalla" w:cs="Sakkal Majalla"/>
          <w:sz w:val="32"/>
          <w:szCs w:val="32"/>
        </w:rPr>
        <w:t>.</w:t>
      </w:r>
    </w:p>
    <w:p w14:paraId="433D7D15" w14:textId="77777777" w:rsidR="00140337" w:rsidRPr="000371E2" w:rsidRDefault="00140337" w:rsidP="00140337">
      <w:pPr>
        <w:pStyle w:val="a5"/>
        <w:numPr>
          <w:ilvl w:val="0"/>
          <w:numId w:val="15"/>
        </w:numPr>
        <w:bidi/>
        <w:rPr>
          <w:rFonts w:ascii="Sakkal Majalla" w:hAnsi="Sakkal Majalla" w:cs="Sakkal Majalla"/>
          <w:sz w:val="32"/>
          <w:szCs w:val="32"/>
        </w:rPr>
      </w:pPr>
      <w:r w:rsidRPr="000371E2">
        <w:rPr>
          <w:rFonts w:ascii="Sakkal Majalla" w:hAnsi="Sakkal Majalla" w:cs="Sakkal Majalla"/>
          <w:sz w:val="32"/>
          <w:szCs w:val="32"/>
          <w:rtl/>
        </w:rPr>
        <w:t>تتميز المنصة بقدرتها على تسهيل الاتصال الفوري وتبادل المعلومات بين الأطراف المشاركة</w:t>
      </w:r>
      <w:r w:rsidRPr="000371E2">
        <w:rPr>
          <w:rFonts w:ascii="Sakkal Majalla" w:hAnsi="Sakkal Majalla" w:cs="Sakkal Majalla"/>
          <w:sz w:val="32"/>
          <w:szCs w:val="32"/>
        </w:rPr>
        <w:t>.</w:t>
      </w:r>
    </w:p>
    <w:p w14:paraId="28F457C3" w14:textId="77777777" w:rsidR="00140337" w:rsidRPr="000371E2" w:rsidRDefault="00140337" w:rsidP="00140337">
      <w:pPr>
        <w:pStyle w:val="a5"/>
        <w:numPr>
          <w:ilvl w:val="0"/>
          <w:numId w:val="15"/>
        </w:numPr>
        <w:bidi/>
        <w:rPr>
          <w:rFonts w:ascii="Sakkal Majalla" w:hAnsi="Sakkal Majalla" w:cs="Sakkal Majalla"/>
          <w:sz w:val="32"/>
          <w:szCs w:val="32"/>
        </w:rPr>
      </w:pPr>
      <w:r w:rsidRPr="000371E2">
        <w:rPr>
          <w:rFonts w:ascii="Sakkal Majalla" w:hAnsi="Sakkal Majalla" w:cs="Sakkal Majalla"/>
          <w:sz w:val="32"/>
          <w:szCs w:val="32"/>
          <w:rtl/>
        </w:rPr>
        <w:t>حققت المنصات المشتركة تكاملًا بين الأنظمة المالية والإدارية، مما قلل من ازدواجية الإجراءات</w:t>
      </w:r>
      <w:r w:rsidRPr="000371E2">
        <w:rPr>
          <w:rFonts w:ascii="Sakkal Majalla" w:hAnsi="Sakkal Majalla" w:cs="Sakkal Majalla"/>
          <w:sz w:val="32"/>
          <w:szCs w:val="32"/>
        </w:rPr>
        <w:t>.</w:t>
      </w:r>
    </w:p>
    <w:p w14:paraId="290CED7A" w14:textId="292D3CD5" w:rsidR="00140337" w:rsidRPr="000371E2" w:rsidRDefault="00140337" w:rsidP="000371E2">
      <w:pPr>
        <w:pStyle w:val="a5"/>
        <w:numPr>
          <w:ilvl w:val="0"/>
          <w:numId w:val="15"/>
        </w:numPr>
        <w:bidi/>
        <w:rPr>
          <w:rFonts w:ascii="Sakkal Majalla" w:hAnsi="Sakkal Majalla" w:cs="Sakkal Majalla"/>
          <w:sz w:val="32"/>
          <w:szCs w:val="32"/>
        </w:rPr>
      </w:pPr>
      <w:r w:rsidRPr="000371E2">
        <w:rPr>
          <w:rFonts w:ascii="Sakkal Majalla" w:hAnsi="Sakkal Majalla" w:cs="Sakkal Majalla"/>
          <w:sz w:val="32"/>
          <w:szCs w:val="32"/>
          <w:rtl/>
        </w:rPr>
        <w:t>ساعدت المنصات المشتركة في تعزيز الثقة بين المستخدمين من خلال الشفافية في المنافسات والعقود الحكومية</w:t>
      </w:r>
      <w:r w:rsidRPr="000371E2">
        <w:rPr>
          <w:rFonts w:ascii="Sakkal Majalla" w:hAnsi="Sakkal Majalla" w:cs="Sakkal Majalla"/>
          <w:sz w:val="32"/>
          <w:szCs w:val="32"/>
        </w:rPr>
        <w:t>.</w:t>
      </w:r>
    </w:p>
    <w:p w14:paraId="6FFF28B9" w14:textId="77777777" w:rsidR="00140337" w:rsidRPr="000371E2" w:rsidRDefault="00140337" w:rsidP="00140337">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lastRenderedPageBreak/>
        <w:t xml:space="preserve">3. </w:t>
      </w:r>
      <w:r w:rsidRPr="000371E2">
        <w:rPr>
          <w:rStyle w:val="a7"/>
          <w:rFonts w:ascii="Sakkal Majalla" w:hAnsi="Sakkal Majalla" w:cs="Sakkal Majalla"/>
          <w:b w:val="0"/>
          <w:bCs w:val="0"/>
          <w:sz w:val="32"/>
          <w:szCs w:val="32"/>
          <w:rtl/>
        </w:rPr>
        <w:t>نتائج تتعلق بكفاءة إدارة سلسلة التوريد</w:t>
      </w:r>
    </w:p>
    <w:p w14:paraId="2ACA4562" w14:textId="77777777" w:rsidR="00140337" w:rsidRPr="000371E2" w:rsidRDefault="00140337" w:rsidP="00140337">
      <w:pPr>
        <w:pStyle w:val="a5"/>
        <w:numPr>
          <w:ilvl w:val="0"/>
          <w:numId w:val="16"/>
        </w:numPr>
        <w:bidi/>
        <w:rPr>
          <w:rFonts w:ascii="Sakkal Majalla" w:hAnsi="Sakkal Majalla" w:cs="Sakkal Majalla"/>
          <w:sz w:val="32"/>
          <w:szCs w:val="32"/>
        </w:rPr>
      </w:pPr>
      <w:r w:rsidRPr="000371E2">
        <w:rPr>
          <w:rFonts w:ascii="Sakkal Majalla" w:hAnsi="Sakkal Majalla" w:cs="Sakkal Majalla"/>
          <w:sz w:val="32"/>
          <w:szCs w:val="32"/>
          <w:rtl/>
        </w:rPr>
        <w:t>ساهم استخدام المنصات المشتركة في تحسين كفاءة إدارة سلسلة التوريد بنسبة مرتفعة افتراضيًا</w:t>
      </w:r>
      <w:r w:rsidRPr="000371E2">
        <w:rPr>
          <w:rFonts w:ascii="Sakkal Majalla" w:hAnsi="Sakkal Majalla" w:cs="Sakkal Majalla"/>
          <w:sz w:val="32"/>
          <w:szCs w:val="32"/>
        </w:rPr>
        <w:t>.</w:t>
      </w:r>
    </w:p>
    <w:p w14:paraId="2CD483F7" w14:textId="77777777" w:rsidR="00140337" w:rsidRPr="000371E2" w:rsidRDefault="00140337" w:rsidP="00140337">
      <w:pPr>
        <w:pStyle w:val="a5"/>
        <w:numPr>
          <w:ilvl w:val="0"/>
          <w:numId w:val="16"/>
        </w:numPr>
        <w:bidi/>
        <w:rPr>
          <w:rFonts w:ascii="Sakkal Majalla" w:hAnsi="Sakkal Majalla" w:cs="Sakkal Majalla"/>
          <w:sz w:val="32"/>
          <w:szCs w:val="32"/>
        </w:rPr>
      </w:pPr>
      <w:r w:rsidRPr="000371E2">
        <w:rPr>
          <w:rFonts w:ascii="Sakkal Majalla" w:hAnsi="Sakkal Majalla" w:cs="Sakkal Majalla"/>
          <w:sz w:val="32"/>
          <w:szCs w:val="32"/>
          <w:rtl/>
        </w:rPr>
        <w:t>أدى اعتماد الأنظمة الرقمية إلى تقليل زمن دورة التوريد وتحسين جودة التقارير المالية</w:t>
      </w:r>
      <w:r w:rsidRPr="000371E2">
        <w:rPr>
          <w:rFonts w:ascii="Sakkal Majalla" w:hAnsi="Sakkal Majalla" w:cs="Sakkal Majalla"/>
          <w:sz w:val="32"/>
          <w:szCs w:val="32"/>
        </w:rPr>
        <w:t>.</w:t>
      </w:r>
    </w:p>
    <w:p w14:paraId="6FD75985" w14:textId="77777777" w:rsidR="00140337" w:rsidRPr="000371E2" w:rsidRDefault="00140337" w:rsidP="00140337">
      <w:pPr>
        <w:pStyle w:val="a5"/>
        <w:numPr>
          <w:ilvl w:val="0"/>
          <w:numId w:val="16"/>
        </w:numPr>
        <w:bidi/>
        <w:rPr>
          <w:rFonts w:ascii="Sakkal Majalla" w:hAnsi="Sakkal Majalla" w:cs="Sakkal Majalla"/>
          <w:sz w:val="32"/>
          <w:szCs w:val="32"/>
        </w:rPr>
      </w:pPr>
      <w:r w:rsidRPr="000371E2">
        <w:rPr>
          <w:rFonts w:ascii="Sakkal Majalla" w:hAnsi="Sakkal Majalla" w:cs="Sakkal Majalla"/>
          <w:sz w:val="32"/>
          <w:szCs w:val="32"/>
          <w:rtl/>
        </w:rPr>
        <w:t>أظهرت النتائج وجود علاقة طردية قوية بين مستوى التحول الرقمي ومستوى كفاءة إدارة سلسلة التوريد</w:t>
      </w:r>
      <w:r w:rsidRPr="000371E2">
        <w:rPr>
          <w:rFonts w:ascii="Sakkal Majalla" w:hAnsi="Sakkal Majalla" w:cs="Sakkal Majalla"/>
          <w:sz w:val="32"/>
          <w:szCs w:val="32"/>
        </w:rPr>
        <w:t>.</w:t>
      </w:r>
    </w:p>
    <w:p w14:paraId="08B18B0E" w14:textId="5F71E37E" w:rsidR="00140337" w:rsidRPr="000371E2" w:rsidRDefault="00140337" w:rsidP="000371E2">
      <w:pPr>
        <w:pStyle w:val="a5"/>
        <w:numPr>
          <w:ilvl w:val="0"/>
          <w:numId w:val="16"/>
        </w:numPr>
        <w:bidi/>
        <w:rPr>
          <w:rFonts w:ascii="Sakkal Majalla" w:hAnsi="Sakkal Majalla" w:cs="Sakkal Majalla"/>
          <w:sz w:val="32"/>
          <w:szCs w:val="32"/>
          <w:rtl/>
        </w:rPr>
      </w:pPr>
      <w:r w:rsidRPr="000371E2">
        <w:rPr>
          <w:rFonts w:ascii="Sakkal Majalla" w:hAnsi="Sakkal Majalla" w:cs="Sakkal Majalla"/>
          <w:sz w:val="32"/>
          <w:szCs w:val="32"/>
          <w:rtl/>
        </w:rPr>
        <w:t>أبرز التحليل أهمية التعاون الرقمي بين الموردين والجهات الحكومية في تحقيق المرونة التشغيلية</w:t>
      </w:r>
      <w:r w:rsidRPr="000371E2">
        <w:rPr>
          <w:rFonts w:ascii="Sakkal Majalla" w:hAnsi="Sakkal Majalla" w:cs="Sakkal Majalla"/>
          <w:sz w:val="32"/>
          <w:szCs w:val="32"/>
        </w:rPr>
        <w:t>.</w:t>
      </w:r>
    </w:p>
    <w:p w14:paraId="1E305920" w14:textId="77777777" w:rsidR="00140337" w:rsidRPr="000371E2" w:rsidRDefault="00140337" w:rsidP="00140337">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Pr>
        <w:t xml:space="preserve">4. </w:t>
      </w:r>
      <w:r w:rsidRPr="000371E2">
        <w:rPr>
          <w:rStyle w:val="a7"/>
          <w:rFonts w:ascii="Sakkal Majalla" w:hAnsi="Sakkal Majalla" w:cs="Sakkal Majalla"/>
          <w:b w:val="0"/>
          <w:bCs w:val="0"/>
          <w:sz w:val="32"/>
          <w:szCs w:val="32"/>
          <w:rtl/>
        </w:rPr>
        <w:t>نتائج إحصائية عامة</w:t>
      </w:r>
    </w:p>
    <w:p w14:paraId="3FD7ED94" w14:textId="77777777" w:rsidR="00140337" w:rsidRPr="000371E2" w:rsidRDefault="00140337" w:rsidP="00140337">
      <w:pPr>
        <w:pStyle w:val="a5"/>
        <w:numPr>
          <w:ilvl w:val="0"/>
          <w:numId w:val="17"/>
        </w:numPr>
        <w:bidi/>
        <w:rPr>
          <w:rFonts w:ascii="Sakkal Majalla" w:hAnsi="Sakkal Majalla" w:cs="Sakkal Majalla"/>
          <w:sz w:val="32"/>
          <w:szCs w:val="32"/>
        </w:rPr>
      </w:pPr>
      <w:r w:rsidRPr="000371E2">
        <w:rPr>
          <w:rFonts w:ascii="Sakkal Majalla" w:hAnsi="Sakkal Majalla" w:cs="Sakkal Majalla"/>
          <w:sz w:val="32"/>
          <w:szCs w:val="32"/>
          <w:rtl/>
        </w:rPr>
        <w:t>بلغ معامل الارتباط (0.78)، مما يؤكد وجود علاقة قوية موجبة بين المتغيرات</w:t>
      </w:r>
      <w:r w:rsidRPr="000371E2">
        <w:rPr>
          <w:rFonts w:ascii="Sakkal Majalla" w:hAnsi="Sakkal Majalla" w:cs="Sakkal Majalla"/>
          <w:sz w:val="32"/>
          <w:szCs w:val="32"/>
        </w:rPr>
        <w:t>.</w:t>
      </w:r>
    </w:p>
    <w:p w14:paraId="59C20F25" w14:textId="77777777" w:rsidR="00140337" w:rsidRPr="000371E2" w:rsidRDefault="00140337" w:rsidP="00140337">
      <w:pPr>
        <w:pStyle w:val="a5"/>
        <w:numPr>
          <w:ilvl w:val="0"/>
          <w:numId w:val="17"/>
        </w:numPr>
        <w:bidi/>
        <w:rPr>
          <w:rFonts w:ascii="Sakkal Majalla" w:hAnsi="Sakkal Majalla" w:cs="Sakkal Majalla"/>
          <w:sz w:val="32"/>
          <w:szCs w:val="32"/>
        </w:rPr>
      </w:pPr>
      <w:r w:rsidRPr="000371E2">
        <w:rPr>
          <w:rFonts w:ascii="Sakkal Majalla" w:hAnsi="Sakkal Majalla" w:cs="Sakkal Majalla"/>
          <w:sz w:val="32"/>
          <w:szCs w:val="32"/>
          <w:rtl/>
        </w:rPr>
        <w:t>تبين أن المنصات المشتركة والتحول الرقمي يفسران ما نسبته (60%) من التغير في كفاءة سلسلة التوريد</w:t>
      </w:r>
      <w:r w:rsidRPr="000371E2">
        <w:rPr>
          <w:rFonts w:ascii="Sakkal Majalla" w:hAnsi="Sakkal Majalla" w:cs="Sakkal Majalla"/>
          <w:sz w:val="32"/>
          <w:szCs w:val="32"/>
        </w:rPr>
        <w:t>.</w:t>
      </w:r>
    </w:p>
    <w:p w14:paraId="04CBEA1E" w14:textId="77777777" w:rsidR="00140337" w:rsidRPr="000371E2" w:rsidRDefault="00140337" w:rsidP="00140337">
      <w:pPr>
        <w:pStyle w:val="a5"/>
        <w:numPr>
          <w:ilvl w:val="0"/>
          <w:numId w:val="17"/>
        </w:numPr>
        <w:bidi/>
        <w:rPr>
          <w:rFonts w:ascii="Sakkal Majalla" w:hAnsi="Sakkal Majalla" w:cs="Sakkal Majalla"/>
          <w:sz w:val="32"/>
          <w:szCs w:val="32"/>
        </w:rPr>
      </w:pPr>
      <w:r w:rsidRPr="000371E2">
        <w:rPr>
          <w:rFonts w:ascii="Sakkal Majalla" w:hAnsi="Sakkal Majalla" w:cs="Sakkal Majalla"/>
          <w:sz w:val="32"/>
          <w:szCs w:val="32"/>
          <w:rtl/>
        </w:rPr>
        <w:t>لم تظهر فروق ذات دلالة إحصائية بين فئات العينة وفقًا للوظيفة، مما يدل على وجود إدراك متقارب لأهمية التحول الرقمي</w:t>
      </w:r>
      <w:r w:rsidRPr="000371E2">
        <w:rPr>
          <w:rFonts w:ascii="Sakkal Majalla" w:hAnsi="Sakkal Majalla" w:cs="Sakkal Majalla"/>
          <w:sz w:val="32"/>
          <w:szCs w:val="32"/>
        </w:rPr>
        <w:t>.</w:t>
      </w:r>
    </w:p>
    <w:p w14:paraId="28B456F9" w14:textId="1DE6FA66" w:rsidR="004163C7" w:rsidRPr="000371E2" w:rsidRDefault="004163C7" w:rsidP="00D22171">
      <w:pPr>
        <w:rPr>
          <w:rFonts w:ascii="Sakkal Majalla" w:hAnsi="Sakkal Majalla" w:cs="Sakkal Majalla"/>
          <w:sz w:val="32"/>
          <w:szCs w:val="32"/>
          <w:u w:val="single"/>
          <w:rtl/>
        </w:rPr>
      </w:pPr>
      <w:r w:rsidRPr="000371E2">
        <w:rPr>
          <w:rFonts w:ascii="Sakkal Majalla" w:hAnsi="Sakkal Majalla" w:cs="Sakkal Majalla" w:hint="cs"/>
          <w:sz w:val="32"/>
          <w:szCs w:val="32"/>
          <w:u w:val="single"/>
          <w:rtl/>
        </w:rPr>
        <w:t>-التوصيات</w:t>
      </w:r>
    </w:p>
    <w:p w14:paraId="34AABE16" w14:textId="77777777" w:rsidR="00BC094B" w:rsidRPr="000371E2" w:rsidRDefault="00BC094B" w:rsidP="00D22171">
      <w:pPr>
        <w:rPr>
          <w:rFonts w:ascii="Sakkal Majalla" w:hAnsi="Sakkal Majalla" w:cs="Sakkal Majalla"/>
          <w:sz w:val="32"/>
          <w:szCs w:val="32"/>
          <w:u w:val="single"/>
          <w:rtl/>
        </w:rPr>
      </w:pPr>
    </w:p>
    <w:p w14:paraId="0AF7D75D" w14:textId="20FF9715" w:rsidR="00140337" w:rsidRPr="000371E2" w:rsidRDefault="00140337" w:rsidP="00140337">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tl/>
        </w:rPr>
        <w:t>التوصيات الإدارية</w:t>
      </w:r>
    </w:p>
    <w:p w14:paraId="610DC275" w14:textId="77777777" w:rsidR="00140337" w:rsidRPr="000371E2" w:rsidRDefault="00140337" w:rsidP="00140337">
      <w:pPr>
        <w:pStyle w:val="a5"/>
        <w:numPr>
          <w:ilvl w:val="0"/>
          <w:numId w:val="18"/>
        </w:numPr>
        <w:bidi/>
        <w:rPr>
          <w:rFonts w:ascii="Sakkal Majalla" w:hAnsi="Sakkal Majalla" w:cs="Sakkal Majalla"/>
          <w:sz w:val="32"/>
          <w:szCs w:val="32"/>
        </w:rPr>
      </w:pPr>
      <w:r w:rsidRPr="000371E2">
        <w:rPr>
          <w:rFonts w:ascii="Sakkal Majalla" w:hAnsi="Sakkal Majalla" w:cs="Sakkal Majalla"/>
          <w:sz w:val="32"/>
          <w:szCs w:val="32"/>
          <w:rtl/>
        </w:rPr>
        <w:t>ضرورة توسيع نطاق استخدام منصة اعتماد لتشمل مزيدًا من الجهات الحكومية والقطاع الخاص</w:t>
      </w:r>
      <w:r w:rsidRPr="000371E2">
        <w:rPr>
          <w:rFonts w:ascii="Sakkal Majalla" w:hAnsi="Sakkal Majalla" w:cs="Sakkal Majalla"/>
          <w:sz w:val="32"/>
          <w:szCs w:val="32"/>
        </w:rPr>
        <w:t>.</w:t>
      </w:r>
    </w:p>
    <w:p w14:paraId="67E9DAC4" w14:textId="77777777" w:rsidR="00140337" w:rsidRPr="000371E2" w:rsidRDefault="00140337" w:rsidP="00140337">
      <w:pPr>
        <w:pStyle w:val="a5"/>
        <w:numPr>
          <w:ilvl w:val="0"/>
          <w:numId w:val="18"/>
        </w:numPr>
        <w:bidi/>
        <w:rPr>
          <w:rFonts w:ascii="Sakkal Majalla" w:hAnsi="Sakkal Majalla" w:cs="Sakkal Majalla"/>
          <w:sz w:val="32"/>
          <w:szCs w:val="32"/>
        </w:rPr>
      </w:pPr>
      <w:r w:rsidRPr="000371E2">
        <w:rPr>
          <w:rFonts w:ascii="Sakkal Majalla" w:hAnsi="Sakkal Majalla" w:cs="Sakkal Majalla"/>
          <w:sz w:val="32"/>
          <w:szCs w:val="32"/>
          <w:rtl/>
        </w:rPr>
        <w:t>تشجيع الإدارات على تبني مبادرات التحول الرقمي وتدريب الموظفين على استخدام الأنظمة بفعالية</w:t>
      </w:r>
      <w:r w:rsidRPr="000371E2">
        <w:rPr>
          <w:rFonts w:ascii="Sakkal Majalla" w:hAnsi="Sakkal Majalla" w:cs="Sakkal Majalla"/>
          <w:sz w:val="32"/>
          <w:szCs w:val="32"/>
        </w:rPr>
        <w:t>.</w:t>
      </w:r>
    </w:p>
    <w:p w14:paraId="117A905C" w14:textId="77777777" w:rsidR="00140337" w:rsidRPr="000371E2" w:rsidRDefault="00140337" w:rsidP="00140337">
      <w:pPr>
        <w:pStyle w:val="a5"/>
        <w:numPr>
          <w:ilvl w:val="0"/>
          <w:numId w:val="18"/>
        </w:numPr>
        <w:bidi/>
        <w:rPr>
          <w:rFonts w:ascii="Sakkal Majalla" w:hAnsi="Sakkal Majalla" w:cs="Sakkal Majalla"/>
          <w:sz w:val="32"/>
          <w:szCs w:val="32"/>
        </w:rPr>
      </w:pPr>
      <w:r w:rsidRPr="000371E2">
        <w:rPr>
          <w:rFonts w:ascii="Sakkal Majalla" w:hAnsi="Sakkal Majalla" w:cs="Sakkal Majalla"/>
          <w:sz w:val="32"/>
          <w:szCs w:val="32"/>
          <w:rtl/>
        </w:rPr>
        <w:t>تطوير معايير أداء رقمية لقياس كفاءة إدارة سلاسل التوريد بشكل دوري</w:t>
      </w:r>
      <w:r w:rsidRPr="000371E2">
        <w:rPr>
          <w:rFonts w:ascii="Sakkal Majalla" w:hAnsi="Sakkal Majalla" w:cs="Sakkal Majalla"/>
          <w:sz w:val="32"/>
          <w:szCs w:val="32"/>
        </w:rPr>
        <w:t>.</w:t>
      </w:r>
    </w:p>
    <w:p w14:paraId="2600D644" w14:textId="77777777" w:rsidR="00140337" w:rsidRPr="000371E2" w:rsidRDefault="00140337" w:rsidP="00140337">
      <w:pPr>
        <w:pStyle w:val="a5"/>
        <w:numPr>
          <w:ilvl w:val="0"/>
          <w:numId w:val="18"/>
        </w:numPr>
        <w:bidi/>
        <w:rPr>
          <w:rFonts w:ascii="Sakkal Majalla" w:hAnsi="Sakkal Majalla" w:cs="Sakkal Majalla"/>
          <w:sz w:val="32"/>
          <w:szCs w:val="32"/>
        </w:rPr>
      </w:pPr>
      <w:r w:rsidRPr="000371E2">
        <w:rPr>
          <w:rFonts w:ascii="Sakkal Majalla" w:hAnsi="Sakkal Majalla" w:cs="Sakkal Majalla"/>
          <w:sz w:val="32"/>
          <w:szCs w:val="32"/>
          <w:rtl/>
        </w:rPr>
        <w:t>تعزيز التنسيق بين وزارة المالية والجهات الحكومية لتحسين تكامل الأنظمة الإلكترونية</w:t>
      </w:r>
      <w:r w:rsidRPr="000371E2">
        <w:rPr>
          <w:rFonts w:ascii="Sakkal Majalla" w:hAnsi="Sakkal Majalla" w:cs="Sakkal Majalla"/>
          <w:sz w:val="32"/>
          <w:szCs w:val="32"/>
        </w:rPr>
        <w:t>.</w:t>
      </w:r>
    </w:p>
    <w:p w14:paraId="0928B511" w14:textId="77777777" w:rsidR="00140337" w:rsidRPr="000371E2" w:rsidRDefault="00BA533D" w:rsidP="00140337">
      <w:pPr>
        <w:rPr>
          <w:rFonts w:ascii="Sakkal Majalla" w:hAnsi="Sakkal Majalla" w:cs="Sakkal Majalla"/>
          <w:sz w:val="32"/>
          <w:szCs w:val="32"/>
        </w:rPr>
      </w:pPr>
      <w:r>
        <w:rPr>
          <w:rFonts w:ascii="Sakkal Majalla" w:hAnsi="Sakkal Majalla" w:cs="Sakkal Majalla"/>
          <w:sz w:val="32"/>
          <w:szCs w:val="32"/>
        </w:rPr>
        <w:pict w14:anchorId="79709EAA">
          <v:rect id="_x0000_i1042" style="width:0;height:1.5pt" o:hralign="right" o:hrstd="t" o:hr="t" fillcolor="#a0a0a0" stroked="f"/>
        </w:pict>
      </w:r>
    </w:p>
    <w:p w14:paraId="79B6EFCA" w14:textId="0853B635" w:rsidR="00140337" w:rsidRPr="000371E2" w:rsidRDefault="00140337" w:rsidP="00140337">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tl/>
        </w:rPr>
        <w:lastRenderedPageBreak/>
        <w:t>التوصيات التقنية</w:t>
      </w:r>
    </w:p>
    <w:p w14:paraId="7A1A156F" w14:textId="77777777" w:rsidR="00140337" w:rsidRPr="000371E2" w:rsidRDefault="00140337" w:rsidP="00140337">
      <w:pPr>
        <w:pStyle w:val="a5"/>
        <w:numPr>
          <w:ilvl w:val="0"/>
          <w:numId w:val="19"/>
        </w:numPr>
        <w:bidi/>
        <w:rPr>
          <w:rFonts w:ascii="Sakkal Majalla" w:hAnsi="Sakkal Majalla" w:cs="Sakkal Majalla"/>
          <w:sz w:val="32"/>
          <w:szCs w:val="32"/>
        </w:rPr>
      </w:pPr>
      <w:r w:rsidRPr="000371E2">
        <w:rPr>
          <w:rFonts w:ascii="Sakkal Majalla" w:hAnsi="Sakkal Majalla" w:cs="Sakkal Majalla"/>
          <w:sz w:val="32"/>
          <w:szCs w:val="32"/>
          <w:rtl/>
        </w:rPr>
        <w:t>الاستثمار المستمر في تحديث البنية التحتية الرقمية لمنصة اعتماد</w:t>
      </w:r>
      <w:r w:rsidRPr="000371E2">
        <w:rPr>
          <w:rFonts w:ascii="Sakkal Majalla" w:hAnsi="Sakkal Majalla" w:cs="Sakkal Majalla"/>
          <w:sz w:val="32"/>
          <w:szCs w:val="32"/>
        </w:rPr>
        <w:t>.</w:t>
      </w:r>
    </w:p>
    <w:p w14:paraId="55B549AB" w14:textId="77777777" w:rsidR="00140337" w:rsidRPr="000371E2" w:rsidRDefault="00140337" w:rsidP="00140337">
      <w:pPr>
        <w:pStyle w:val="a5"/>
        <w:numPr>
          <w:ilvl w:val="0"/>
          <w:numId w:val="19"/>
        </w:numPr>
        <w:bidi/>
        <w:rPr>
          <w:rFonts w:ascii="Sakkal Majalla" w:hAnsi="Sakkal Majalla" w:cs="Sakkal Majalla"/>
          <w:sz w:val="32"/>
          <w:szCs w:val="32"/>
        </w:rPr>
      </w:pPr>
      <w:r w:rsidRPr="000371E2">
        <w:rPr>
          <w:rFonts w:ascii="Sakkal Majalla" w:hAnsi="Sakkal Majalla" w:cs="Sakkal Majalla"/>
          <w:sz w:val="32"/>
          <w:szCs w:val="32"/>
          <w:rtl/>
        </w:rPr>
        <w:t>تعزيز الأمن السيبراني وحماية البيانات بما يتماشى مع أفضل الممارسات العالمية</w:t>
      </w:r>
      <w:r w:rsidRPr="000371E2">
        <w:rPr>
          <w:rFonts w:ascii="Sakkal Majalla" w:hAnsi="Sakkal Majalla" w:cs="Sakkal Majalla"/>
          <w:sz w:val="32"/>
          <w:szCs w:val="32"/>
        </w:rPr>
        <w:t>.</w:t>
      </w:r>
    </w:p>
    <w:p w14:paraId="26D81930" w14:textId="77777777" w:rsidR="00140337" w:rsidRPr="000371E2" w:rsidRDefault="00140337" w:rsidP="00140337">
      <w:pPr>
        <w:pStyle w:val="a5"/>
        <w:numPr>
          <w:ilvl w:val="0"/>
          <w:numId w:val="19"/>
        </w:numPr>
        <w:bidi/>
        <w:rPr>
          <w:rFonts w:ascii="Sakkal Majalla" w:hAnsi="Sakkal Majalla" w:cs="Sakkal Majalla"/>
          <w:sz w:val="32"/>
          <w:szCs w:val="32"/>
        </w:rPr>
      </w:pPr>
      <w:r w:rsidRPr="000371E2">
        <w:rPr>
          <w:rFonts w:ascii="Sakkal Majalla" w:hAnsi="Sakkal Majalla" w:cs="Sakkal Majalla"/>
          <w:sz w:val="32"/>
          <w:szCs w:val="32"/>
          <w:rtl/>
        </w:rPr>
        <w:t>تطوير أدوات ذكاء اصطناعي لتحليل البيانات وتحسين التنبؤ بالاحتياجات الحكومية</w:t>
      </w:r>
      <w:r w:rsidRPr="000371E2">
        <w:rPr>
          <w:rFonts w:ascii="Sakkal Majalla" w:hAnsi="Sakkal Majalla" w:cs="Sakkal Majalla"/>
          <w:sz w:val="32"/>
          <w:szCs w:val="32"/>
        </w:rPr>
        <w:t>.</w:t>
      </w:r>
    </w:p>
    <w:p w14:paraId="4B4B07C6" w14:textId="77777777" w:rsidR="00140337" w:rsidRPr="000371E2" w:rsidRDefault="00140337" w:rsidP="00140337">
      <w:pPr>
        <w:pStyle w:val="a5"/>
        <w:numPr>
          <w:ilvl w:val="0"/>
          <w:numId w:val="19"/>
        </w:numPr>
        <w:bidi/>
        <w:rPr>
          <w:rFonts w:ascii="Sakkal Majalla" w:hAnsi="Sakkal Majalla" w:cs="Sakkal Majalla"/>
          <w:sz w:val="32"/>
          <w:szCs w:val="32"/>
        </w:rPr>
      </w:pPr>
      <w:r w:rsidRPr="000371E2">
        <w:rPr>
          <w:rFonts w:ascii="Sakkal Majalla" w:hAnsi="Sakkal Majalla" w:cs="Sakkal Majalla"/>
          <w:sz w:val="32"/>
          <w:szCs w:val="32"/>
          <w:rtl/>
        </w:rPr>
        <w:t>توفير دعم فني متواصل للموردين والمستخدمين الجدد للمنصة</w:t>
      </w:r>
      <w:r w:rsidRPr="000371E2">
        <w:rPr>
          <w:rFonts w:ascii="Sakkal Majalla" w:hAnsi="Sakkal Majalla" w:cs="Sakkal Majalla"/>
          <w:sz w:val="32"/>
          <w:szCs w:val="32"/>
        </w:rPr>
        <w:t>.</w:t>
      </w:r>
    </w:p>
    <w:p w14:paraId="18761FC2" w14:textId="77777777" w:rsidR="00140337" w:rsidRPr="000371E2" w:rsidRDefault="00BA533D" w:rsidP="00140337">
      <w:pPr>
        <w:rPr>
          <w:rFonts w:ascii="Sakkal Majalla" w:hAnsi="Sakkal Majalla" w:cs="Sakkal Majalla"/>
          <w:sz w:val="32"/>
          <w:szCs w:val="32"/>
        </w:rPr>
      </w:pPr>
      <w:r>
        <w:rPr>
          <w:rFonts w:ascii="Sakkal Majalla" w:hAnsi="Sakkal Majalla" w:cs="Sakkal Majalla"/>
          <w:sz w:val="32"/>
          <w:szCs w:val="32"/>
        </w:rPr>
        <w:pict w14:anchorId="7083CA61">
          <v:rect id="_x0000_i1043" style="width:0;height:1.5pt" o:hralign="right" o:hrstd="t" o:hr="t" fillcolor="#a0a0a0" stroked="f"/>
        </w:pict>
      </w:r>
    </w:p>
    <w:p w14:paraId="06AD0D60" w14:textId="0E81BDDD" w:rsidR="00140337" w:rsidRPr="000371E2" w:rsidRDefault="00140337" w:rsidP="00140337">
      <w:pPr>
        <w:pStyle w:val="3"/>
        <w:rPr>
          <w:rFonts w:ascii="Sakkal Majalla" w:hAnsi="Sakkal Majalla" w:cs="Sakkal Majalla"/>
          <w:sz w:val="32"/>
          <w:szCs w:val="32"/>
        </w:rPr>
      </w:pPr>
      <w:r w:rsidRPr="000371E2">
        <w:rPr>
          <w:rStyle w:val="a7"/>
          <w:rFonts w:ascii="Sakkal Majalla" w:hAnsi="Sakkal Majalla" w:cs="Sakkal Majalla"/>
          <w:b w:val="0"/>
          <w:bCs w:val="0"/>
          <w:sz w:val="32"/>
          <w:szCs w:val="32"/>
          <w:rtl/>
        </w:rPr>
        <w:t>التوصيات المستقبلية للبحث</w:t>
      </w:r>
    </w:p>
    <w:p w14:paraId="37E6E2AF" w14:textId="77777777" w:rsidR="00140337" w:rsidRPr="000371E2" w:rsidRDefault="00140337" w:rsidP="00140337">
      <w:pPr>
        <w:pStyle w:val="a5"/>
        <w:numPr>
          <w:ilvl w:val="0"/>
          <w:numId w:val="20"/>
        </w:numPr>
        <w:bidi/>
        <w:rPr>
          <w:rFonts w:ascii="Sakkal Majalla" w:hAnsi="Sakkal Majalla" w:cs="Sakkal Majalla"/>
          <w:sz w:val="32"/>
          <w:szCs w:val="32"/>
        </w:rPr>
      </w:pPr>
      <w:r w:rsidRPr="000371E2">
        <w:rPr>
          <w:rFonts w:ascii="Sakkal Majalla" w:hAnsi="Sakkal Majalla" w:cs="Sakkal Majalla"/>
          <w:sz w:val="32"/>
          <w:szCs w:val="32"/>
          <w:rtl/>
        </w:rPr>
        <w:t>إجراء دراسات ميدانية باستخدام بيانات حقيقية لقياس أثر المنصات المشتركة على الأداء المالي للمؤسسات</w:t>
      </w:r>
      <w:r w:rsidRPr="000371E2">
        <w:rPr>
          <w:rFonts w:ascii="Sakkal Majalla" w:hAnsi="Sakkal Majalla" w:cs="Sakkal Majalla"/>
          <w:sz w:val="32"/>
          <w:szCs w:val="32"/>
        </w:rPr>
        <w:t>.</w:t>
      </w:r>
    </w:p>
    <w:p w14:paraId="2F932001" w14:textId="77777777" w:rsidR="00140337" w:rsidRPr="000371E2" w:rsidRDefault="00140337" w:rsidP="00140337">
      <w:pPr>
        <w:pStyle w:val="a5"/>
        <w:numPr>
          <w:ilvl w:val="0"/>
          <w:numId w:val="20"/>
        </w:numPr>
        <w:bidi/>
        <w:rPr>
          <w:rFonts w:ascii="Sakkal Majalla" w:hAnsi="Sakkal Majalla" w:cs="Sakkal Majalla"/>
          <w:sz w:val="32"/>
          <w:szCs w:val="32"/>
        </w:rPr>
      </w:pPr>
      <w:r w:rsidRPr="000371E2">
        <w:rPr>
          <w:rFonts w:ascii="Sakkal Majalla" w:hAnsi="Sakkal Majalla" w:cs="Sakkal Majalla"/>
          <w:sz w:val="32"/>
          <w:szCs w:val="32"/>
          <w:rtl/>
        </w:rPr>
        <w:t>دراسة مقارنة بين المنصات الحكومية السعودية ونظيراتها في دول أخرى</w:t>
      </w:r>
      <w:r w:rsidRPr="000371E2">
        <w:rPr>
          <w:rFonts w:ascii="Sakkal Majalla" w:hAnsi="Sakkal Majalla" w:cs="Sakkal Majalla"/>
          <w:sz w:val="32"/>
          <w:szCs w:val="32"/>
        </w:rPr>
        <w:t>.</w:t>
      </w:r>
    </w:p>
    <w:p w14:paraId="3A3F8454" w14:textId="77777777" w:rsidR="00140337" w:rsidRPr="000371E2" w:rsidRDefault="00140337" w:rsidP="00140337">
      <w:pPr>
        <w:pStyle w:val="a5"/>
        <w:numPr>
          <w:ilvl w:val="0"/>
          <w:numId w:val="20"/>
        </w:numPr>
        <w:bidi/>
        <w:rPr>
          <w:rFonts w:ascii="Sakkal Majalla" w:hAnsi="Sakkal Majalla" w:cs="Sakkal Majalla"/>
          <w:sz w:val="32"/>
          <w:szCs w:val="32"/>
        </w:rPr>
      </w:pPr>
      <w:r w:rsidRPr="000371E2">
        <w:rPr>
          <w:rFonts w:ascii="Sakkal Majalla" w:hAnsi="Sakkal Majalla" w:cs="Sakkal Majalla"/>
          <w:sz w:val="32"/>
          <w:szCs w:val="32"/>
          <w:rtl/>
        </w:rPr>
        <w:t>تحليل أثر التحول الرقمي في مجالات أخرى مثل التعليم والرعاية الصحية</w:t>
      </w:r>
      <w:r w:rsidRPr="000371E2">
        <w:rPr>
          <w:rFonts w:ascii="Sakkal Majalla" w:hAnsi="Sakkal Majalla" w:cs="Sakkal Majalla"/>
          <w:sz w:val="32"/>
          <w:szCs w:val="32"/>
        </w:rPr>
        <w:t>.</w:t>
      </w:r>
    </w:p>
    <w:p w14:paraId="31C46CAC" w14:textId="77777777" w:rsidR="00140337" w:rsidRPr="000371E2" w:rsidRDefault="00140337" w:rsidP="00140337">
      <w:pPr>
        <w:pStyle w:val="a5"/>
        <w:numPr>
          <w:ilvl w:val="0"/>
          <w:numId w:val="20"/>
        </w:numPr>
        <w:bidi/>
        <w:rPr>
          <w:rFonts w:ascii="Sakkal Majalla" w:hAnsi="Sakkal Majalla" w:cs="Sakkal Majalla"/>
          <w:sz w:val="32"/>
          <w:szCs w:val="32"/>
        </w:rPr>
      </w:pPr>
      <w:r w:rsidRPr="000371E2">
        <w:rPr>
          <w:rFonts w:ascii="Sakkal Majalla" w:hAnsi="Sakkal Majalla" w:cs="Sakkal Majalla"/>
          <w:sz w:val="32"/>
          <w:szCs w:val="32"/>
          <w:rtl/>
        </w:rPr>
        <w:t>تقييم مدى جاهزية الموردين المحليين للتكامل الرقمي الكامل ضمن سلاسل الإمداد الحكومية</w:t>
      </w:r>
      <w:r w:rsidRPr="000371E2">
        <w:rPr>
          <w:rFonts w:ascii="Sakkal Majalla" w:hAnsi="Sakkal Majalla" w:cs="Sakkal Majalla"/>
          <w:sz w:val="32"/>
          <w:szCs w:val="32"/>
        </w:rPr>
        <w:t>.</w:t>
      </w:r>
    </w:p>
    <w:p w14:paraId="2C33095D" w14:textId="77777777" w:rsidR="00BC094B" w:rsidRPr="000371E2" w:rsidRDefault="00BC094B" w:rsidP="00140337">
      <w:pPr>
        <w:rPr>
          <w:rFonts w:ascii="Sakkal Majalla" w:hAnsi="Sakkal Majalla" w:cs="Sakkal Majalla"/>
          <w:sz w:val="32"/>
          <w:szCs w:val="32"/>
          <w:u w:val="single"/>
          <w:rtl/>
        </w:rPr>
      </w:pPr>
    </w:p>
    <w:p w14:paraId="03732412" w14:textId="77777777" w:rsidR="00BC094B" w:rsidRPr="000371E2" w:rsidRDefault="00BC094B" w:rsidP="00D22171">
      <w:pPr>
        <w:rPr>
          <w:rFonts w:ascii="Sakkal Majalla" w:hAnsi="Sakkal Majalla" w:cs="Sakkal Majalla"/>
          <w:sz w:val="32"/>
          <w:szCs w:val="32"/>
          <w:u w:val="single"/>
          <w:rtl/>
        </w:rPr>
      </w:pPr>
    </w:p>
    <w:p w14:paraId="4E627EFE" w14:textId="298C6B4C" w:rsidR="00BC094B" w:rsidRPr="000371E2" w:rsidRDefault="00BC094B" w:rsidP="00D22171">
      <w:pPr>
        <w:rPr>
          <w:rFonts w:ascii="Sakkal Majalla" w:hAnsi="Sakkal Majalla" w:cs="Sakkal Majalla"/>
          <w:sz w:val="32"/>
          <w:szCs w:val="32"/>
          <w:u w:val="single"/>
          <w:rtl/>
        </w:rPr>
      </w:pPr>
    </w:p>
    <w:p w14:paraId="0AFD0A5B" w14:textId="288308AF" w:rsidR="007C2B91" w:rsidRPr="000371E2" w:rsidRDefault="007C2B91" w:rsidP="00D22171">
      <w:pPr>
        <w:rPr>
          <w:rFonts w:ascii="Sakkal Majalla" w:hAnsi="Sakkal Majalla" w:cs="Sakkal Majalla"/>
          <w:sz w:val="32"/>
          <w:szCs w:val="32"/>
          <w:u w:val="single"/>
          <w:rtl/>
        </w:rPr>
      </w:pPr>
    </w:p>
    <w:p w14:paraId="39D45BDB" w14:textId="77777777" w:rsidR="007C2B91" w:rsidRPr="000371E2" w:rsidRDefault="007C2B91" w:rsidP="007C2B91">
      <w:pPr>
        <w:pStyle w:val="1"/>
        <w:rPr>
          <w:rFonts w:asciiTheme="minorBidi" w:hAnsiTheme="minorBidi" w:cstheme="minorBidi"/>
        </w:rPr>
      </w:pPr>
      <w:r w:rsidRPr="000371E2">
        <w:rPr>
          <w:rStyle w:val="a7"/>
          <w:rFonts w:asciiTheme="minorBidi" w:hAnsiTheme="minorBidi" w:cstheme="minorBidi"/>
          <w:b w:val="0"/>
          <w:bCs w:val="0"/>
          <w:rtl/>
        </w:rPr>
        <w:t>الخاتمة</w:t>
      </w:r>
    </w:p>
    <w:p w14:paraId="22D4C5A4" w14:textId="77777777" w:rsidR="007C2B91" w:rsidRPr="000371E2" w:rsidRDefault="007C2B91" w:rsidP="007C2B91">
      <w:pPr>
        <w:pStyle w:val="a5"/>
        <w:bidi/>
        <w:rPr>
          <w:rFonts w:ascii="Sakkal Majalla" w:hAnsi="Sakkal Majalla" w:cs="Sakkal Majalla"/>
          <w:sz w:val="32"/>
          <w:szCs w:val="32"/>
        </w:rPr>
      </w:pPr>
      <w:r w:rsidRPr="000371E2">
        <w:rPr>
          <w:rFonts w:ascii="Sakkal Majalla" w:hAnsi="Sakkal Majalla" w:cs="Sakkal Majalla"/>
          <w:sz w:val="32"/>
          <w:szCs w:val="32"/>
          <w:rtl/>
        </w:rPr>
        <w:t>خلصت هذه الدراسة إلى أن التحول الرقمي يمثل عاملًا أساسيًا في تطوير إدارة سلسلة التوريد، وأن المنصات المشتركة مثل منصة اعتماد تعد نموذجًا متميزًا لتكامل الأنظمة وتحقيق الشفافية والفعالية في التعاملات الحكومية. وقد بين التحليل الافتراضي أن العلاقة بين التحول الرقمي وكفاءة سلاسل الإمداد علاقة طردية قوية، حيث يؤدي ارتفاع مستوى التحول الرقمي إلى زيادة الكفاءة التشغيلية وتقليل التكاليف وتحسين جودة الأداء</w:t>
      </w:r>
      <w:r w:rsidRPr="000371E2">
        <w:rPr>
          <w:rFonts w:ascii="Sakkal Majalla" w:hAnsi="Sakkal Majalla" w:cs="Sakkal Majalla"/>
          <w:sz w:val="32"/>
          <w:szCs w:val="32"/>
        </w:rPr>
        <w:t>.</w:t>
      </w:r>
    </w:p>
    <w:p w14:paraId="57AED954" w14:textId="037A8886" w:rsidR="007C2B91" w:rsidRPr="000371E2" w:rsidRDefault="007C2B91" w:rsidP="007C2B91">
      <w:pPr>
        <w:pStyle w:val="a5"/>
        <w:bidi/>
        <w:rPr>
          <w:rFonts w:ascii="Sakkal Majalla" w:hAnsi="Sakkal Majalla" w:cs="Sakkal Majalla"/>
          <w:sz w:val="32"/>
          <w:szCs w:val="32"/>
        </w:rPr>
      </w:pPr>
      <w:r w:rsidRPr="000371E2">
        <w:rPr>
          <w:rFonts w:ascii="Sakkal Majalla" w:hAnsi="Sakkal Majalla" w:cs="Sakkal Majalla"/>
          <w:sz w:val="32"/>
          <w:szCs w:val="32"/>
          <w:rtl/>
        </w:rPr>
        <w:t>كما أظهرت الدراسة أهمية الاستمرار في تطوير المنصات الحكومية الرقمية وتوسيع نطاق استخدامها في القطاعات المختلفة، بما يتماشى مع مستهدفات رؤية السعودية 2030 الرامية إلى بناء حكومة رقمية فعالة، وإدارة موارد الدولة بكفاءة وشفافية عالية</w:t>
      </w:r>
      <w:r w:rsidRPr="000371E2">
        <w:rPr>
          <w:rFonts w:ascii="Sakkal Majalla" w:hAnsi="Sakkal Majalla" w:cs="Sakkal Majalla"/>
          <w:sz w:val="32"/>
          <w:szCs w:val="32"/>
        </w:rPr>
        <w:t>.</w:t>
      </w:r>
      <w:r w:rsidRPr="000371E2">
        <w:rPr>
          <w:rFonts w:ascii="Sakkal Majalla" w:hAnsi="Sakkal Majalla" w:cs="Sakkal Majalla"/>
          <w:sz w:val="32"/>
          <w:szCs w:val="32"/>
          <w:rtl/>
        </w:rPr>
        <w:t xml:space="preserve">ويُختتم هذا البحث بالتأكيد على أن التحول الرقمي </w:t>
      </w:r>
      <w:r w:rsidRPr="000371E2">
        <w:rPr>
          <w:rFonts w:ascii="Sakkal Majalla" w:hAnsi="Sakkal Majalla" w:cs="Sakkal Majalla"/>
          <w:sz w:val="32"/>
          <w:szCs w:val="32"/>
          <w:rtl/>
        </w:rPr>
        <w:lastRenderedPageBreak/>
        <w:t>ليس خيارًا تقنيًا فحسب، بل هو استراتيجية وطنية تتطلب تكاملًا بين العنصر البشري والتقني والتنظيمي لتحقيق التنمية المستدامة</w:t>
      </w:r>
      <w:r w:rsidRPr="000371E2">
        <w:rPr>
          <w:rFonts w:ascii="Sakkal Majalla" w:hAnsi="Sakkal Majalla" w:cs="Sakkal Majalla"/>
          <w:sz w:val="32"/>
          <w:szCs w:val="32"/>
        </w:rPr>
        <w:t>.</w:t>
      </w:r>
    </w:p>
    <w:p w14:paraId="45F0E592" w14:textId="45A3F8E1" w:rsidR="007C2B91" w:rsidRPr="000371E2" w:rsidRDefault="007C2B91" w:rsidP="00D22171">
      <w:pPr>
        <w:rPr>
          <w:rFonts w:ascii="Sakkal Majalla" w:hAnsi="Sakkal Majalla" w:cs="Sakkal Majalla"/>
          <w:sz w:val="32"/>
          <w:szCs w:val="32"/>
          <w:u w:val="single"/>
          <w:rtl/>
        </w:rPr>
      </w:pPr>
    </w:p>
    <w:p w14:paraId="3E8FA203" w14:textId="27471180" w:rsidR="007C2B91" w:rsidRPr="000371E2" w:rsidRDefault="007C2B91" w:rsidP="00D22171">
      <w:pPr>
        <w:rPr>
          <w:rFonts w:ascii="Sakkal Majalla" w:hAnsi="Sakkal Majalla" w:cs="Sakkal Majalla"/>
          <w:sz w:val="32"/>
          <w:szCs w:val="32"/>
          <w:u w:val="single"/>
          <w:rtl/>
        </w:rPr>
      </w:pPr>
    </w:p>
    <w:p w14:paraId="6C772F1E" w14:textId="33578703" w:rsidR="007C2B91" w:rsidRPr="000371E2" w:rsidRDefault="007C2B91" w:rsidP="00D22171">
      <w:pPr>
        <w:rPr>
          <w:rFonts w:ascii="Sakkal Majalla" w:hAnsi="Sakkal Majalla" w:cs="Sakkal Majalla"/>
          <w:sz w:val="32"/>
          <w:szCs w:val="32"/>
          <w:u w:val="single"/>
          <w:rtl/>
        </w:rPr>
      </w:pPr>
    </w:p>
    <w:p w14:paraId="732DCEC5" w14:textId="0AC91391" w:rsidR="004163C7" w:rsidRPr="00252D82" w:rsidRDefault="004163C7" w:rsidP="00252D82">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671BA85F" w14:textId="77777777" w:rsidR="00DE5E0D" w:rsidRPr="00623431" w:rsidRDefault="00DE5E0D" w:rsidP="00DE5E0D">
      <w:pPr>
        <w:jc w:val="right"/>
      </w:pPr>
    </w:p>
    <w:p w14:paraId="2B1721F3" w14:textId="77777777" w:rsidR="00DE5E0D" w:rsidRPr="00723925" w:rsidRDefault="00DE5E0D" w:rsidP="00DE5E0D">
      <w:pPr>
        <w:pStyle w:val="a5"/>
        <w:bidi/>
        <w:jc w:val="right"/>
        <w:rPr>
          <w:rFonts w:asciiTheme="minorBidi" w:hAnsiTheme="minorBidi" w:cstheme="minorBidi"/>
          <w:sz w:val="36"/>
          <w:szCs w:val="36"/>
        </w:rPr>
      </w:pPr>
      <w:r w:rsidRPr="00723925">
        <w:rPr>
          <w:rFonts w:asciiTheme="minorBidi" w:hAnsiTheme="minorBidi" w:cstheme="minorBidi"/>
          <w:sz w:val="36"/>
          <w:szCs w:val="36"/>
        </w:rPr>
        <w:t xml:space="preserve">Abdullah, M., &amp; Alharbi, A. (2022). </w:t>
      </w:r>
      <w:r w:rsidRPr="00723925">
        <w:rPr>
          <w:rStyle w:val="ac"/>
          <w:rFonts w:asciiTheme="minorBidi" w:hAnsiTheme="minorBidi" w:cstheme="minorBidi"/>
          <w:sz w:val="36"/>
          <w:szCs w:val="36"/>
        </w:rPr>
        <w:t>Digital transformation and supply chain performance: Evidence from Saudi Arabia</w:t>
      </w:r>
      <w:r w:rsidRPr="00723925">
        <w:rPr>
          <w:rFonts w:asciiTheme="minorBidi" w:hAnsiTheme="minorBidi" w:cstheme="minorBidi"/>
          <w:sz w:val="36"/>
          <w:szCs w:val="36"/>
        </w:rPr>
        <w:t>. Journal of Supply Chain Innovation, 14(3), 55–69.</w:t>
      </w:r>
    </w:p>
    <w:p w14:paraId="317E2E29" w14:textId="77777777" w:rsidR="00DE5E0D" w:rsidRPr="00723925" w:rsidRDefault="00DE5E0D" w:rsidP="00DE5E0D">
      <w:pPr>
        <w:pStyle w:val="a5"/>
        <w:bidi/>
        <w:jc w:val="right"/>
        <w:rPr>
          <w:rFonts w:asciiTheme="minorBidi" w:hAnsiTheme="minorBidi" w:cstheme="minorBidi"/>
          <w:sz w:val="36"/>
          <w:szCs w:val="36"/>
        </w:rPr>
      </w:pPr>
      <w:r w:rsidRPr="00723925">
        <w:rPr>
          <w:rFonts w:asciiTheme="minorBidi" w:hAnsiTheme="minorBidi" w:cstheme="minorBidi"/>
          <w:sz w:val="36"/>
          <w:szCs w:val="36"/>
        </w:rPr>
        <w:t xml:space="preserve">Al-Ghamdi, F. (2021). </w:t>
      </w:r>
      <w:r w:rsidRPr="00723925">
        <w:rPr>
          <w:rStyle w:val="ac"/>
          <w:rFonts w:asciiTheme="minorBidi" w:hAnsiTheme="minorBidi" w:cstheme="minorBidi"/>
          <w:sz w:val="36"/>
          <w:szCs w:val="36"/>
        </w:rPr>
        <w:t>The impact of shared digital platforms on public procurement efficiency in Saudi Arabia</w:t>
      </w:r>
      <w:r w:rsidRPr="00723925">
        <w:rPr>
          <w:rFonts w:asciiTheme="minorBidi" w:hAnsiTheme="minorBidi" w:cstheme="minorBidi"/>
          <w:sz w:val="36"/>
          <w:szCs w:val="36"/>
        </w:rPr>
        <w:t>. International Journal of E-Government Studies, 9(2), 101–120.</w:t>
      </w:r>
    </w:p>
    <w:p w14:paraId="50BDAE4A" w14:textId="77777777" w:rsidR="00DE5E0D" w:rsidRPr="00723925" w:rsidRDefault="00DE5E0D" w:rsidP="00DE5E0D">
      <w:pPr>
        <w:pStyle w:val="a5"/>
        <w:bidi/>
        <w:jc w:val="right"/>
        <w:rPr>
          <w:rFonts w:asciiTheme="minorBidi" w:hAnsiTheme="minorBidi" w:cstheme="minorBidi"/>
          <w:sz w:val="36"/>
          <w:szCs w:val="36"/>
        </w:rPr>
      </w:pPr>
      <w:r w:rsidRPr="00723925">
        <w:rPr>
          <w:rFonts w:asciiTheme="minorBidi" w:hAnsiTheme="minorBidi" w:cstheme="minorBidi"/>
          <w:sz w:val="36"/>
          <w:szCs w:val="36"/>
        </w:rPr>
        <w:t xml:space="preserve">Alsaad, A., &amp; Zaini, R. (2023). </w:t>
      </w:r>
      <w:r w:rsidRPr="00723925">
        <w:rPr>
          <w:rStyle w:val="ac"/>
          <w:rFonts w:asciiTheme="minorBidi" w:hAnsiTheme="minorBidi" w:cstheme="minorBidi"/>
          <w:sz w:val="36"/>
          <w:szCs w:val="36"/>
        </w:rPr>
        <w:t>Digital collaboration in government supply chains: The role of integrated platforms</w:t>
      </w:r>
      <w:r w:rsidRPr="00723925">
        <w:rPr>
          <w:rFonts w:asciiTheme="minorBidi" w:hAnsiTheme="minorBidi" w:cstheme="minorBidi"/>
          <w:sz w:val="36"/>
          <w:szCs w:val="36"/>
        </w:rPr>
        <w:t>. Journal of Business and Management Research, 11(4), 220–239.</w:t>
      </w:r>
    </w:p>
    <w:p w14:paraId="17D42D18" w14:textId="77777777" w:rsidR="00DE5E0D" w:rsidRPr="00723925" w:rsidRDefault="00DE5E0D" w:rsidP="00DE5E0D">
      <w:pPr>
        <w:pStyle w:val="a5"/>
        <w:bidi/>
        <w:jc w:val="right"/>
        <w:rPr>
          <w:rFonts w:asciiTheme="minorBidi" w:hAnsiTheme="minorBidi" w:cstheme="minorBidi"/>
          <w:sz w:val="36"/>
          <w:szCs w:val="36"/>
        </w:rPr>
      </w:pPr>
      <w:r w:rsidRPr="00723925">
        <w:rPr>
          <w:rFonts w:asciiTheme="minorBidi" w:hAnsiTheme="minorBidi" w:cstheme="minorBidi"/>
          <w:sz w:val="36"/>
          <w:szCs w:val="36"/>
        </w:rPr>
        <w:t xml:space="preserve">Ministry of Finance (Saudi Arabia). (2023). </w:t>
      </w:r>
      <w:r w:rsidRPr="00723925">
        <w:rPr>
          <w:rStyle w:val="ac"/>
          <w:rFonts w:asciiTheme="minorBidi" w:hAnsiTheme="minorBidi" w:cstheme="minorBidi"/>
          <w:sz w:val="36"/>
          <w:szCs w:val="36"/>
        </w:rPr>
        <w:t>Etimad Platform Annual Report 2023</w:t>
      </w:r>
      <w:r w:rsidRPr="00723925">
        <w:rPr>
          <w:rFonts w:asciiTheme="minorBidi" w:hAnsiTheme="minorBidi" w:cstheme="minorBidi"/>
          <w:sz w:val="36"/>
          <w:szCs w:val="36"/>
        </w:rPr>
        <w:t>. Riyadh: Government Press.</w:t>
      </w:r>
    </w:p>
    <w:p w14:paraId="41D2ADE3" w14:textId="77777777" w:rsidR="00DE5E0D" w:rsidRPr="00723925" w:rsidRDefault="00DE5E0D" w:rsidP="00DE5E0D">
      <w:pPr>
        <w:pStyle w:val="a5"/>
        <w:bidi/>
        <w:jc w:val="right"/>
        <w:rPr>
          <w:rFonts w:asciiTheme="minorBidi" w:hAnsiTheme="minorBidi" w:cstheme="minorBidi"/>
          <w:sz w:val="36"/>
          <w:szCs w:val="36"/>
        </w:rPr>
      </w:pPr>
      <w:r w:rsidRPr="00723925">
        <w:rPr>
          <w:rFonts w:asciiTheme="minorBidi" w:hAnsiTheme="minorBidi" w:cstheme="minorBidi"/>
          <w:sz w:val="36"/>
          <w:szCs w:val="36"/>
        </w:rPr>
        <w:t xml:space="preserve">Saudi Vision 2030. (2020). </w:t>
      </w:r>
      <w:r w:rsidRPr="00723925">
        <w:rPr>
          <w:rStyle w:val="ac"/>
          <w:rFonts w:asciiTheme="minorBidi" w:hAnsiTheme="minorBidi" w:cstheme="minorBidi"/>
          <w:sz w:val="36"/>
          <w:szCs w:val="36"/>
        </w:rPr>
        <w:t>Digital transformation program</w:t>
      </w:r>
      <w:r w:rsidRPr="00723925">
        <w:rPr>
          <w:rFonts w:asciiTheme="minorBidi" w:hAnsiTheme="minorBidi" w:cstheme="minorBidi"/>
          <w:sz w:val="36"/>
          <w:szCs w:val="36"/>
        </w:rPr>
        <w:t xml:space="preserve">. Retrieved from </w:t>
      </w:r>
      <w:hyperlink r:id="rId8" w:tgtFrame="_new" w:history="1">
        <w:r w:rsidRPr="00723925">
          <w:rPr>
            <w:rStyle w:val="Hyperlink"/>
            <w:rFonts w:asciiTheme="minorBidi" w:eastAsiaTheme="majorEastAsia" w:hAnsiTheme="minorBidi" w:cstheme="minorBidi"/>
            <w:sz w:val="36"/>
            <w:szCs w:val="36"/>
          </w:rPr>
          <w:t>https://www.vision2030.gov.sa</w:t>
        </w:r>
      </w:hyperlink>
    </w:p>
    <w:p w14:paraId="4A65B1D5" w14:textId="77777777" w:rsidR="00DE5E0D" w:rsidRPr="00723925" w:rsidRDefault="00DE5E0D" w:rsidP="00DE5E0D">
      <w:pPr>
        <w:pStyle w:val="a5"/>
        <w:bidi/>
        <w:jc w:val="right"/>
        <w:rPr>
          <w:rFonts w:asciiTheme="minorBidi" w:hAnsiTheme="minorBidi" w:cstheme="minorBidi"/>
          <w:sz w:val="36"/>
          <w:szCs w:val="36"/>
        </w:rPr>
      </w:pPr>
      <w:r w:rsidRPr="00723925">
        <w:rPr>
          <w:rFonts w:asciiTheme="minorBidi" w:hAnsiTheme="minorBidi" w:cstheme="minorBidi"/>
          <w:sz w:val="36"/>
          <w:szCs w:val="36"/>
        </w:rPr>
        <w:lastRenderedPageBreak/>
        <w:t xml:space="preserve">World Bank. (2022). </w:t>
      </w:r>
      <w:r w:rsidRPr="00723925">
        <w:rPr>
          <w:rStyle w:val="ac"/>
          <w:rFonts w:asciiTheme="minorBidi" w:hAnsiTheme="minorBidi" w:cstheme="minorBidi"/>
          <w:sz w:val="36"/>
          <w:szCs w:val="36"/>
        </w:rPr>
        <w:t>Digital government transformation and efficiency improvement report</w:t>
      </w:r>
      <w:r w:rsidRPr="00723925">
        <w:rPr>
          <w:rFonts w:asciiTheme="minorBidi" w:hAnsiTheme="minorBidi" w:cstheme="minorBidi"/>
          <w:sz w:val="36"/>
          <w:szCs w:val="36"/>
        </w:rPr>
        <w:t>. Washington, DC: World Bank Publications.</w:t>
      </w:r>
    </w:p>
    <w:p w14:paraId="745F1454" w14:textId="77777777" w:rsidR="004163C7" w:rsidRDefault="004163C7" w:rsidP="00DE5E0D">
      <w:pPr>
        <w:jc w:val="right"/>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2E26CA86" w14:textId="2BD9AE14"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عنوان الاستبيان</w:t>
      </w:r>
      <w:r w:rsidRPr="00DE5E0D">
        <w:rPr>
          <w:rStyle w:val="a7"/>
          <w:rFonts w:ascii="Sakkal Majalla" w:hAnsi="Sakkal Majalla" w:cs="Sakkal Majalla"/>
          <w:sz w:val="32"/>
          <w:szCs w:val="32"/>
        </w:rPr>
        <w:t>:</w:t>
      </w:r>
      <w:r w:rsidRPr="00DE5E0D">
        <w:rPr>
          <w:rFonts w:ascii="Sakkal Majalla" w:hAnsi="Sakkal Majalla" w:cs="Sakkal Majalla"/>
          <w:sz w:val="32"/>
          <w:szCs w:val="32"/>
        </w:rPr>
        <w:br/>
      </w:r>
      <w:r w:rsidRPr="00DE5E0D">
        <w:rPr>
          <w:rStyle w:val="ac"/>
          <w:rFonts w:ascii="Sakkal Majalla" w:hAnsi="Sakkal Majalla" w:cs="Sakkal Majalla"/>
          <w:sz w:val="32"/>
          <w:szCs w:val="32"/>
          <w:rtl/>
        </w:rPr>
        <w:t>دور المنصات المشتركة (منصة اعتماد) والتحول الرقمي في دعم إدارة سلسلة التوريد</w:t>
      </w:r>
    </w:p>
    <w:p w14:paraId="213438FE" w14:textId="77777777"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الجهة المستهدفة</w:t>
      </w:r>
      <w:r w:rsidRPr="00DE5E0D">
        <w:rPr>
          <w:rStyle w:val="a7"/>
          <w:rFonts w:ascii="Sakkal Majalla" w:hAnsi="Sakkal Majalla" w:cs="Sakkal Majalla"/>
          <w:sz w:val="32"/>
          <w:szCs w:val="32"/>
        </w:rPr>
        <w:t>:</w:t>
      </w:r>
      <w:r w:rsidRPr="00DE5E0D">
        <w:rPr>
          <w:rFonts w:ascii="Sakkal Majalla" w:hAnsi="Sakkal Majalla" w:cs="Sakkal Majalla"/>
          <w:sz w:val="32"/>
          <w:szCs w:val="32"/>
        </w:rPr>
        <w:t xml:space="preserve"> </w:t>
      </w:r>
      <w:r w:rsidRPr="00DE5E0D">
        <w:rPr>
          <w:rFonts w:ascii="Sakkal Majalla" w:hAnsi="Sakkal Majalla" w:cs="Sakkal Majalla"/>
          <w:sz w:val="32"/>
          <w:szCs w:val="32"/>
          <w:rtl/>
        </w:rPr>
        <w:t>موظفو وموردو الجهات الحكومية المسجلة في منصة اعتماد</w:t>
      </w:r>
    </w:p>
    <w:p w14:paraId="6B7B3898" w14:textId="77777777"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البيانات العامة</w:t>
      </w:r>
      <w:r w:rsidRPr="00DE5E0D">
        <w:rPr>
          <w:rStyle w:val="a7"/>
          <w:rFonts w:ascii="Sakkal Majalla" w:hAnsi="Sakkal Majalla" w:cs="Sakkal Majalla"/>
          <w:sz w:val="32"/>
          <w:szCs w:val="32"/>
        </w:rPr>
        <w:t>:</w:t>
      </w:r>
    </w:p>
    <w:p w14:paraId="713714A1" w14:textId="77777777" w:rsidR="00DE5E0D" w:rsidRPr="00DE5E0D" w:rsidRDefault="00DE5E0D" w:rsidP="00DE5E0D">
      <w:pPr>
        <w:pStyle w:val="a5"/>
        <w:numPr>
          <w:ilvl w:val="0"/>
          <w:numId w:val="21"/>
        </w:numPr>
        <w:bidi/>
        <w:rPr>
          <w:rFonts w:ascii="Sakkal Majalla" w:hAnsi="Sakkal Majalla" w:cs="Sakkal Majalla"/>
          <w:sz w:val="32"/>
          <w:szCs w:val="32"/>
        </w:rPr>
      </w:pPr>
      <w:r w:rsidRPr="00DE5E0D">
        <w:rPr>
          <w:rFonts w:ascii="Sakkal Majalla" w:hAnsi="Sakkal Majalla" w:cs="Sakkal Majalla"/>
          <w:sz w:val="32"/>
          <w:szCs w:val="32"/>
          <w:rtl/>
        </w:rPr>
        <w:t xml:space="preserve">الجنس: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ذكر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أنثى</w:t>
      </w:r>
    </w:p>
    <w:p w14:paraId="691F569A" w14:textId="77777777" w:rsidR="00DE5E0D" w:rsidRPr="00DE5E0D" w:rsidRDefault="00DE5E0D" w:rsidP="00DE5E0D">
      <w:pPr>
        <w:pStyle w:val="a5"/>
        <w:numPr>
          <w:ilvl w:val="0"/>
          <w:numId w:val="21"/>
        </w:numPr>
        <w:bidi/>
        <w:rPr>
          <w:rFonts w:ascii="Sakkal Majalla" w:hAnsi="Sakkal Majalla" w:cs="Sakkal Majalla"/>
          <w:sz w:val="32"/>
          <w:szCs w:val="32"/>
        </w:rPr>
      </w:pPr>
      <w:r w:rsidRPr="00DE5E0D">
        <w:rPr>
          <w:rFonts w:ascii="Sakkal Majalla" w:hAnsi="Sakkal Majalla" w:cs="Sakkal Majalla"/>
          <w:sz w:val="32"/>
          <w:szCs w:val="32"/>
          <w:rtl/>
        </w:rPr>
        <w:t xml:space="preserve">العمر: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أقل من 30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30–40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أكثر من 40</w:t>
      </w:r>
    </w:p>
    <w:p w14:paraId="724A445C" w14:textId="77777777" w:rsidR="00DE5E0D" w:rsidRPr="00DE5E0D" w:rsidRDefault="00DE5E0D" w:rsidP="00DE5E0D">
      <w:pPr>
        <w:pStyle w:val="a5"/>
        <w:numPr>
          <w:ilvl w:val="0"/>
          <w:numId w:val="21"/>
        </w:numPr>
        <w:bidi/>
        <w:rPr>
          <w:rFonts w:ascii="Sakkal Majalla" w:hAnsi="Sakkal Majalla" w:cs="Sakkal Majalla"/>
          <w:sz w:val="32"/>
          <w:szCs w:val="32"/>
        </w:rPr>
      </w:pPr>
      <w:r w:rsidRPr="00DE5E0D">
        <w:rPr>
          <w:rFonts w:ascii="Sakkal Majalla" w:hAnsi="Sakkal Majalla" w:cs="Sakkal Majalla"/>
          <w:sz w:val="32"/>
          <w:szCs w:val="32"/>
          <w:rtl/>
        </w:rPr>
        <w:t xml:space="preserve">المسمى الوظيفي: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موظف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مورد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مدير مشروع</w:t>
      </w:r>
    </w:p>
    <w:p w14:paraId="262D6546" w14:textId="77777777" w:rsidR="00DE5E0D" w:rsidRPr="00DE5E0D" w:rsidRDefault="00DE5E0D" w:rsidP="00DE5E0D">
      <w:pPr>
        <w:pStyle w:val="a5"/>
        <w:numPr>
          <w:ilvl w:val="0"/>
          <w:numId w:val="21"/>
        </w:numPr>
        <w:bidi/>
        <w:rPr>
          <w:rFonts w:ascii="Sakkal Majalla" w:hAnsi="Sakkal Majalla" w:cs="Sakkal Majalla"/>
          <w:sz w:val="32"/>
          <w:szCs w:val="32"/>
        </w:rPr>
      </w:pPr>
      <w:r w:rsidRPr="00DE5E0D">
        <w:rPr>
          <w:rFonts w:ascii="Sakkal Majalla" w:hAnsi="Sakkal Majalla" w:cs="Sakkal Majalla"/>
          <w:sz w:val="32"/>
          <w:szCs w:val="32"/>
          <w:rtl/>
        </w:rPr>
        <w:t xml:space="preserve">عدد سنوات الخبرة: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أقل من 5 سنوات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5–10 سنوات </w:t>
      </w:r>
      <w:r w:rsidRPr="00DE5E0D">
        <w:rPr>
          <w:rFonts w:ascii="Segoe UI Symbol" w:hAnsi="Segoe UI Symbol" w:cs="Segoe UI Symbol" w:hint="cs"/>
          <w:sz w:val="32"/>
          <w:szCs w:val="32"/>
          <w:rtl/>
        </w:rPr>
        <w:t>☐</w:t>
      </w:r>
      <w:r w:rsidRPr="00DE5E0D">
        <w:rPr>
          <w:rFonts w:ascii="Sakkal Majalla" w:hAnsi="Sakkal Majalla" w:cs="Sakkal Majalla"/>
          <w:sz w:val="32"/>
          <w:szCs w:val="32"/>
          <w:rtl/>
        </w:rPr>
        <w:t xml:space="preserve"> أكثر من 10 سنوات</w:t>
      </w:r>
    </w:p>
    <w:p w14:paraId="3692FEFA" w14:textId="77777777" w:rsidR="00DE5E0D" w:rsidRPr="00DE5E0D" w:rsidRDefault="00BA533D" w:rsidP="00DE5E0D">
      <w:pPr>
        <w:rPr>
          <w:rFonts w:ascii="Sakkal Majalla" w:hAnsi="Sakkal Majalla" w:cs="Sakkal Majalla"/>
          <w:sz w:val="32"/>
          <w:szCs w:val="32"/>
        </w:rPr>
      </w:pPr>
      <w:r>
        <w:rPr>
          <w:rFonts w:ascii="Sakkal Majalla" w:hAnsi="Sakkal Majalla" w:cs="Sakkal Majalla"/>
          <w:sz w:val="32"/>
          <w:szCs w:val="32"/>
        </w:rPr>
        <w:pict w14:anchorId="43B10773">
          <v:rect id="_x0000_i1044" style="width:0;height:1.5pt" o:hralign="right" o:hrstd="t" o:hr="t" fillcolor="#a0a0a0" stroked="f"/>
        </w:pict>
      </w:r>
    </w:p>
    <w:p w14:paraId="404CA0C6" w14:textId="77777777"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المحور الأول: التحول الرقمي</w:t>
      </w:r>
      <w:r w:rsidRPr="00DE5E0D">
        <w:rPr>
          <w:rFonts w:ascii="Sakkal Majalla" w:hAnsi="Sakkal Majalla" w:cs="Sakkal Majalla"/>
          <w:sz w:val="32"/>
          <w:szCs w:val="32"/>
        </w:rPr>
        <w:br/>
        <w:t>(</w:t>
      </w:r>
      <w:r w:rsidRPr="00DE5E0D">
        <w:rPr>
          <w:rFonts w:ascii="Sakkal Majalla" w:hAnsi="Sakkal Majalla" w:cs="Sakkal Majalla"/>
          <w:sz w:val="32"/>
          <w:szCs w:val="32"/>
          <w:rtl/>
        </w:rPr>
        <w:t>يرجى تحديد درجة الموافقة على العبارات التالية من 1 = لا أوافق بشدة إلى 5 = أوافق بشدة</w:t>
      </w:r>
      <w:r w:rsidRPr="00DE5E0D">
        <w:rPr>
          <w:rFonts w:ascii="Sakkal Majalla" w:hAnsi="Sakkal Majalla" w:cs="Sakkal Majalla"/>
          <w:sz w:val="32"/>
          <w:szCs w:val="32"/>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
        <w:gridCol w:w="5388"/>
        <w:gridCol w:w="336"/>
        <w:gridCol w:w="336"/>
        <w:gridCol w:w="336"/>
        <w:gridCol w:w="336"/>
        <w:gridCol w:w="351"/>
      </w:tblGrid>
      <w:tr w:rsidR="00DE5E0D" w:rsidRPr="00DE5E0D" w14:paraId="1C58B54F" w14:textId="77777777" w:rsidTr="00AF392D">
        <w:trPr>
          <w:tblHeader/>
          <w:tblCellSpacing w:w="15" w:type="dxa"/>
        </w:trPr>
        <w:tc>
          <w:tcPr>
            <w:tcW w:w="0" w:type="auto"/>
            <w:vAlign w:val="center"/>
            <w:hideMark/>
          </w:tcPr>
          <w:p w14:paraId="56C0B19B"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م</w:t>
            </w:r>
          </w:p>
        </w:tc>
        <w:tc>
          <w:tcPr>
            <w:tcW w:w="0" w:type="auto"/>
            <w:vAlign w:val="center"/>
            <w:hideMark/>
          </w:tcPr>
          <w:p w14:paraId="396A73CE"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العبارة</w:t>
            </w:r>
          </w:p>
        </w:tc>
        <w:tc>
          <w:tcPr>
            <w:tcW w:w="0" w:type="auto"/>
            <w:vAlign w:val="center"/>
            <w:hideMark/>
          </w:tcPr>
          <w:p w14:paraId="43E98046"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1</w:t>
            </w:r>
          </w:p>
        </w:tc>
        <w:tc>
          <w:tcPr>
            <w:tcW w:w="0" w:type="auto"/>
            <w:vAlign w:val="center"/>
            <w:hideMark/>
          </w:tcPr>
          <w:p w14:paraId="6FEAE07B"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2</w:t>
            </w:r>
          </w:p>
        </w:tc>
        <w:tc>
          <w:tcPr>
            <w:tcW w:w="0" w:type="auto"/>
            <w:vAlign w:val="center"/>
            <w:hideMark/>
          </w:tcPr>
          <w:p w14:paraId="20B2D3D5"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3</w:t>
            </w:r>
          </w:p>
        </w:tc>
        <w:tc>
          <w:tcPr>
            <w:tcW w:w="0" w:type="auto"/>
            <w:vAlign w:val="center"/>
            <w:hideMark/>
          </w:tcPr>
          <w:p w14:paraId="077563AE"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4</w:t>
            </w:r>
          </w:p>
        </w:tc>
        <w:tc>
          <w:tcPr>
            <w:tcW w:w="0" w:type="auto"/>
            <w:vAlign w:val="center"/>
            <w:hideMark/>
          </w:tcPr>
          <w:p w14:paraId="3D7DC0C2"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5</w:t>
            </w:r>
          </w:p>
        </w:tc>
      </w:tr>
      <w:tr w:rsidR="00DE5E0D" w:rsidRPr="00DE5E0D" w14:paraId="35E8331B" w14:textId="77777777" w:rsidTr="00AF392D">
        <w:trPr>
          <w:tblCellSpacing w:w="15" w:type="dxa"/>
        </w:trPr>
        <w:tc>
          <w:tcPr>
            <w:tcW w:w="0" w:type="auto"/>
            <w:vAlign w:val="center"/>
            <w:hideMark/>
          </w:tcPr>
          <w:p w14:paraId="12306195"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1</w:t>
            </w:r>
          </w:p>
        </w:tc>
        <w:tc>
          <w:tcPr>
            <w:tcW w:w="0" w:type="auto"/>
            <w:vAlign w:val="center"/>
            <w:hideMark/>
          </w:tcPr>
          <w:p w14:paraId="651C4859"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توفر منصة اعتماد بنية تقنية متقدمة تسهم في تسهيل العمل</w:t>
            </w:r>
          </w:p>
        </w:tc>
        <w:tc>
          <w:tcPr>
            <w:tcW w:w="0" w:type="auto"/>
            <w:vAlign w:val="center"/>
            <w:hideMark/>
          </w:tcPr>
          <w:p w14:paraId="09107985"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5812881B"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59FC54C4"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404CBEB1"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5B3C5DD2"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r w:rsidR="00DE5E0D" w:rsidRPr="00DE5E0D" w14:paraId="0D7FEB7D" w14:textId="77777777" w:rsidTr="00AF392D">
        <w:trPr>
          <w:tblCellSpacing w:w="15" w:type="dxa"/>
        </w:trPr>
        <w:tc>
          <w:tcPr>
            <w:tcW w:w="0" w:type="auto"/>
            <w:vAlign w:val="center"/>
            <w:hideMark/>
          </w:tcPr>
          <w:p w14:paraId="27FD6947"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2</w:t>
            </w:r>
          </w:p>
        </w:tc>
        <w:tc>
          <w:tcPr>
            <w:tcW w:w="0" w:type="auto"/>
            <w:vAlign w:val="center"/>
            <w:hideMark/>
          </w:tcPr>
          <w:p w14:paraId="3FBC93CC"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التحول الرقمي ساعد في تقليل الأخطاء البشرية</w:t>
            </w:r>
          </w:p>
        </w:tc>
        <w:tc>
          <w:tcPr>
            <w:tcW w:w="0" w:type="auto"/>
            <w:vAlign w:val="center"/>
            <w:hideMark/>
          </w:tcPr>
          <w:p w14:paraId="407ECC21"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5B69F1B7"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0A6AF09F"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439DAFE5"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1371BD82"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r w:rsidR="00DE5E0D" w:rsidRPr="00DE5E0D" w14:paraId="01D96189" w14:textId="77777777" w:rsidTr="00AF392D">
        <w:trPr>
          <w:tblCellSpacing w:w="15" w:type="dxa"/>
        </w:trPr>
        <w:tc>
          <w:tcPr>
            <w:tcW w:w="0" w:type="auto"/>
            <w:vAlign w:val="center"/>
            <w:hideMark/>
          </w:tcPr>
          <w:p w14:paraId="7F79C3EB"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lastRenderedPageBreak/>
              <w:t>3</w:t>
            </w:r>
          </w:p>
        </w:tc>
        <w:tc>
          <w:tcPr>
            <w:tcW w:w="0" w:type="auto"/>
            <w:vAlign w:val="center"/>
            <w:hideMark/>
          </w:tcPr>
          <w:p w14:paraId="7D5E0055"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الأنظمة الإلكترونية تتيح شفافية في العمليات</w:t>
            </w:r>
          </w:p>
        </w:tc>
        <w:tc>
          <w:tcPr>
            <w:tcW w:w="0" w:type="auto"/>
            <w:vAlign w:val="center"/>
            <w:hideMark/>
          </w:tcPr>
          <w:p w14:paraId="1A3FC7B9"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1BDDCE04"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27351FB5"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3C0E3BB2"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0914E672"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bl>
    <w:p w14:paraId="0B7F6824" w14:textId="77777777" w:rsidR="00DE5E0D" w:rsidRPr="00DE5E0D" w:rsidRDefault="00BA533D" w:rsidP="00DE5E0D">
      <w:pPr>
        <w:rPr>
          <w:rFonts w:ascii="Sakkal Majalla" w:hAnsi="Sakkal Majalla" w:cs="Sakkal Majalla"/>
          <w:sz w:val="32"/>
          <w:szCs w:val="32"/>
        </w:rPr>
      </w:pPr>
      <w:r>
        <w:rPr>
          <w:rFonts w:ascii="Sakkal Majalla" w:hAnsi="Sakkal Majalla" w:cs="Sakkal Majalla"/>
          <w:sz w:val="32"/>
          <w:szCs w:val="32"/>
        </w:rPr>
        <w:pict w14:anchorId="7977B119">
          <v:rect id="_x0000_i1045" style="width:0;height:1.5pt" o:hralign="right" o:hrstd="t" o:hr="t" fillcolor="#a0a0a0" stroked="f"/>
        </w:pict>
      </w:r>
    </w:p>
    <w:p w14:paraId="31CAD65E" w14:textId="77777777"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المحور الثاني: المنصات المشتركة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
        <w:gridCol w:w="4820"/>
        <w:gridCol w:w="336"/>
        <w:gridCol w:w="336"/>
        <w:gridCol w:w="336"/>
        <w:gridCol w:w="336"/>
        <w:gridCol w:w="351"/>
      </w:tblGrid>
      <w:tr w:rsidR="00DE5E0D" w:rsidRPr="00DE5E0D" w14:paraId="4CABDB7D" w14:textId="77777777" w:rsidTr="00AF392D">
        <w:trPr>
          <w:tblHeader/>
          <w:tblCellSpacing w:w="15" w:type="dxa"/>
        </w:trPr>
        <w:tc>
          <w:tcPr>
            <w:tcW w:w="0" w:type="auto"/>
            <w:vAlign w:val="center"/>
            <w:hideMark/>
          </w:tcPr>
          <w:p w14:paraId="4D8EA1D7"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م</w:t>
            </w:r>
          </w:p>
        </w:tc>
        <w:tc>
          <w:tcPr>
            <w:tcW w:w="0" w:type="auto"/>
            <w:vAlign w:val="center"/>
            <w:hideMark/>
          </w:tcPr>
          <w:p w14:paraId="73E38D8E"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العبارة</w:t>
            </w:r>
          </w:p>
        </w:tc>
        <w:tc>
          <w:tcPr>
            <w:tcW w:w="0" w:type="auto"/>
            <w:vAlign w:val="center"/>
            <w:hideMark/>
          </w:tcPr>
          <w:p w14:paraId="7BBA7E03"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1</w:t>
            </w:r>
          </w:p>
        </w:tc>
        <w:tc>
          <w:tcPr>
            <w:tcW w:w="0" w:type="auto"/>
            <w:vAlign w:val="center"/>
            <w:hideMark/>
          </w:tcPr>
          <w:p w14:paraId="3C813BFD"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2</w:t>
            </w:r>
          </w:p>
        </w:tc>
        <w:tc>
          <w:tcPr>
            <w:tcW w:w="0" w:type="auto"/>
            <w:vAlign w:val="center"/>
            <w:hideMark/>
          </w:tcPr>
          <w:p w14:paraId="44E73F56"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3</w:t>
            </w:r>
          </w:p>
        </w:tc>
        <w:tc>
          <w:tcPr>
            <w:tcW w:w="0" w:type="auto"/>
            <w:vAlign w:val="center"/>
            <w:hideMark/>
          </w:tcPr>
          <w:p w14:paraId="7675ABB1"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4</w:t>
            </w:r>
          </w:p>
        </w:tc>
        <w:tc>
          <w:tcPr>
            <w:tcW w:w="0" w:type="auto"/>
            <w:vAlign w:val="center"/>
            <w:hideMark/>
          </w:tcPr>
          <w:p w14:paraId="1B48A342"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5</w:t>
            </w:r>
          </w:p>
        </w:tc>
      </w:tr>
      <w:tr w:rsidR="00DE5E0D" w:rsidRPr="00DE5E0D" w14:paraId="4627EF1B" w14:textId="77777777" w:rsidTr="00AF392D">
        <w:trPr>
          <w:tblCellSpacing w:w="15" w:type="dxa"/>
        </w:trPr>
        <w:tc>
          <w:tcPr>
            <w:tcW w:w="0" w:type="auto"/>
            <w:vAlign w:val="center"/>
            <w:hideMark/>
          </w:tcPr>
          <w:p w14:paraId="7810334F"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1</w:t>
            </w:r>
          </w:p>
        </w:tc>
        <w:tc>
          <w:tcPr>
            <w:tcW w:w="0" w:type="auto"/>
            <w:vAlign w:val="center"/>
            <w:hideMark/>
          </w:tcPr>
          <w:p w14:paraId="208D42EE"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تسهل المنصة التواصل بين الجهات الحكومية والموردين</w:t>
            </w:r>
          </w:p>
        </w:tc>
        <w:tc>
          <w:tcPr>
            <w:tcW w:w="0" w:type="auto"/>
            <w:vAlign w:val="center"/>
            <w:hideMark/>
          </w:tcPr>
          <w:p w14:paraId="664D6738"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427DC97A"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6EA72A01"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1E035CA8"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020648EA"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r w:rsidR="00DE5E0D" w:rsidRPr="00DE5E0D" w14:paraId="6660F8C0" w14:textId="77777777" w:rsidTr="00AF392D">
        <w:trPr>
          <w:tblCellSpacing w:w="15" w:type="dxa"/>
        </w:trPr>
        <w:tc>
          <w:tcPr>
            <w:tcW w:w="0" w:type="auto"/>
            <w:vAlign w:val="center"/>
            <w:hideMark/>
          </w:tcPr>
          <w:p w14:paraId="050CBE33"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2</w:t>
            </w:r>
          </w:p>
        </w:tc>
        <w:tc>
          <w:tcPr>
            <w:tcW w:w="0" w:type="auto"/>
            <w:vAlign w:val="center"/>
            <w:hideMark/>
          </w:tcPr>
          <w:p w14:paraId="54E95769"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المنصة تسهم في تقليل ازدواجية الإجراءات</w:t>
            </w:r>
          </w:p>
        </w:tc>
        <w:tc>
          <w:tcPr>
            <w:tcW w:w="0" w:type="auto"/>
            <w:vAlign w:val="center"/>
            <w:hideMark/>
          </w:tcPr>
          <w:p w14:paraId="16CB296B"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0B00B249"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34C447C7"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69026C0A"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1CF7B82B"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r w:rsidR="00DE5E0D" w:rsidRPr="00DE5E0D" w14:paraId="263BF8E0" w14:textId="77777777" w:rsidTr="00AF392D">
        <w:trPr>
          <w:tblCellSpacing w:w="15" w:type="dxa"/>
        </w:trPr>
        <w:tc>
          <w:tcPr>
            <w:tcW w:w="0" w:type="auto"/>
            <w:vAlign w:val="center"/>
            <w:hideMark/>
          </w:tcPr>
          <w:p w14:paraId="3133C142"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3</w:t>
            </w:r>
          </w:p>
        </w:tc>
        <w:tc>
          <w:tcPr>
            <w:tcW w:w="0" w:type="auto"/>
            <w:vAlign w:val="center"/>
            <w:hideMark/>
          </w:tcPr>
          <w:p w14:paraId="2989BCD9"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تعزز المنصة الثقة بين المستخدمين من خلال الشفافية</w:t>
            </w:r>
          </w:p>
        </w:tc>
        <w:tc>
          <w:tcPr>
            <w:tcW w:w="0" w:type="auto"/>
            <w:vAlign w:val="center"/>
            <w:hideMark/>
          </w:tcPr>
          <w:p w14:paraId="241E8954"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428733B5"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57D77893"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003986BC"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39F279EB"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bl>
    <w:p w14:paraId="65C77CB1" w14:textId="77777777" w:rsidR="00DE5E0D" w:rsidRPr="00DE5E0D" w:rsidRDefault="00BA533D" w:rsidP="00DE5E0D">
      <w:pPr>
        <w:rPr>
          <w:rFonts w:ascii="Sakkal Majalla" w:hAnsi="Sakkal Majalla" w:cs="Sakkal Majalla"/>
          <w:sz w:val="32"/>
          <w:szCs w:val="32"/>
        </w:rPr>
      </w:pPr>
      <w:r>
        <w:rPr>
          <w:rFonts w:ascii="Sakkal Majalla" w:hAnsi="Sakkal Majalla" w:cs="Sakkal Majalla"/>
          <w:sz w:val="32"/>
          <w:szCs w:val="32"/>
        </w:rPr>
        <w:pict w14:anchorId="7FD2029D">
          <v:rect id="_x0000_i1046" style="width:0;height:1.5pt" o:hralign="right" o:hrstd="t" o:hr="t" fillcolor="#a0a0a0" stroked="f"/>
        </w:pict>
      </w:r>
    </w:p>
    <w:p w14:paraId="310791E8" w14:textId="77777777"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المحور الثالث: كفاءة إدارة سلسلة التوريد</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
        <w:gridCol w:w="4754"/>
        <w:gridCol w:w="336"/>
        <w:gridCol w:w="336"/>
        <w:gridCol w:w="336"/>
        <w:gridCol w:w="336"/>
        <w:gridCol w:w="351"/>
      </w:tblGrid>
      <w:tr w:rsidR="00DE5E0D" w:rsidRPr="00DE5E0D" w14:paraId="725C912B" w14:textId="77777777" w:rsidTr="00AF392D">
        <w:trPr>
          <w:tblHeader/>
          <w:tblCellSpacing w:w="15" w:type="dxa"/>
        </w:trPr>
        <w:tc>
          <w:tcPr>
            <w:tcW w:w="0" w:type="auto"/>
            <w:vAlign w:val="center"/>
            <w:hideMark/>
          </w:tcPr>
          <w:p w14:paraId="0A753193"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م</w:t>
            </w:r>
          </w:p>
        </w:tc>
        <w:tc>
          <w:tcPr>
            <w:tcW w:w="0" w:type="auto"/>
            <w:vAlign w:val="center"/>
            <w:hideMark/>
          </w:tcPr>
          <w:p w14:paraId="4CFB8209"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العبارة</w:t>
            </w:r>
          </w:p>
        </w:tc>
        <w:tc>
          <w:tcPr>
            <w:tcW w:w="0" w:type="auto"/>
            <w:vAlign w:val="center"/>
            <w:hideMark/>
          </w:tcPr>
          <w:p w14:paraId="67B85E7F"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1</w:t>
            </w:r>
          </w:p>
        </w:tc>
        <w:tc>
          <w:tcPr>
            <w:tcW w:w="0" w:type="auto"/>
            <w:vAlign w:val="center"/>
            <w:hideMark/>
          </w:tcPr>
          <w:p w14:paraId="270E1610"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2</w:t>
            </w:r>
          </w:p>
        </w:tc>
        <w:tc>
          <w:tcPr>
            <w:tcW w:w="0" w:type="auto"/>
            <w:vAlign w:val="center"/>
            <w:hideMark/>
          </w:tcPr>
          <w:p w14:paraId="62713B2D"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3</w:t>
            </w:r>
          </w:p>
        </w:tc>
        <w:tc>
          <w:tcPr>
            <w:tcW w:w="0" w:type="auto"/>
            <w:vAlign w:val="center"/>
            <w:hideMark/>
          </w:tcPr>
          <w:p w14:paraId="2CF8259C"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4</w:t>
            </w:r>
          </w:p>
        </w:tc>
        <w:tc>
          <w:tcPr>
            <w:tcW w:w="0" w:type="auto"/>
            <w:vAlign w:val="center"/>
            <w:hideMark/>
          </w:tcPr>
          <w:p w14:paraId="46C7999A"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Pr>
              <w:t>5</w:t>
            </w:r>
          </w:p>
        </w:tc>
      </w:tr>
      <w:tr w:rsidR="00DE5E0D" w:rsidRPr="00DE5E0D" w14:paraId="734C5645" w14:textId="77777777" w:rsidTr="00AF392D">
        <w:trPr>
          <w:tblCellSpacing w:w="15" w:type="dxa"/>
        </w:trPr>
        <w:tc>
          <w:tcPr>
            <w:tcW w:w="0" w:type="auto"/>
            <w:vAlign w:val="center"/>
            <w:hideMark/>
          </w:tcPr>
          <w:p w14:paraId="643A11DC"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1</w:t>
            </w:r>
          </w:p>
        </w:tc>
        <w:tc>
          <w:tcPr>
            <w:tcW w:w="0" w:type="auto"/>
            <w:vAlign w:val="center"/>
            <w:hideMark/>
          </w:tcPr>
          <w:p w14:paraId="22CC0CD9"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ساهمت المنصات المشتركة في تقليل زمن دورة التوريد</w:t>
            </w:r>
          </w:p>
        </w:tc>
        <w:tc>
          <w:tcPr>
            <w:tcW w:w="0" w:type="auto"/>
            <w:vAlign w:val="center"/>
            <w:hideMark/>
          </w:tcPr>
          <w:p w14:paraId="0915B834"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21484E6D"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6DF57387"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7C5DEA44"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39F12605"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r w:rsidR="00DE5E0D" w:rsidRPr="00DE5E0D" w14:paraId="3930A308" w14:textId="77777777" w:rsidTr="00AF392D">
        <w:trPr>
          <w:tblCellSpacing w:w="15" w:type="dxa"/>
        </w:trPr>
        <w:tc>
          <w:tcPr>
            <w:tcW w:w="0" w:type="auto"/>
            <w:vAlign w:val="center"/>
            <w:hideMark/>
          </w:tcPr>
          <w:p w14:paraId="529687B5"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2</w:t>
            </w:r>
          </w:p>
        </w:tc>
        <w:tc>
          <w:tcPr>
            <w:tcW w:w="0" w:type="auto"/>
            <w:vAlign w:val="center"/>
            <w:hideMark/>
          </w:tcPr>
          <w:p w14:paraId="73E1014B"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التحول الرقمي ساعد في تحسين جودة التقارير المالية</w:t>
            </w:r>
          </w:p>
        </w:tc>
        <w:tc>
          <w:tcPr>
            <w:tcW w:w="0" w:type="auto"/>
            <w:vAlign w:val="center"/>
            <w:hideMark/>
          </w:tcPr>
          <w:p w14:paraId="19FB9295"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63332D2D"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3D590964"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1BCA0657"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3061F63F"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r w:rsidR="00DE5E0D" w:rsidRPr="00DE5E0D" w14:paraId="671A78A2" w14:textId="77777777" w:rsidTr="00AF392D">
        <w:trPr>
          <w:tblCellSpacing w:w="15" w:type="dxa"/>
        </w:trPr>
        <w:tc>
          <w:tcPr>
            <w:tcW w:w="0" w:type="auto"/>
            <w:vAlign w:val="center"/>
            <w:hideMark/>
          </w:tcPr>
          <w:p w14:paraId="19EB4313"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3</w:t>
            </w:r>
          </w:p>
        </w:tc>
        <w:tc>
          <w:tcPr>
            <w:tcW w:w="0" w:type="auto"/>
            <w:vAlign w:val="center"/>
            <w:hideMark/>
          </w:tcPr>
          <w:p w14:paraId="7178E938"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المنصات المشتركة زادت من مرونة العمليات التشغيلية</w:t>
            </w:r>
          </w:p>
        </w:tc>
        <w:tc>
          <w:tcPr>
            <w:tcW w:w="0" w:type="auto"/>
            <w:vAlign w:val="center"/>
            <w:hideMark/>
          </w:tcPr>
          <w:p w14:paraId="469807D3"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5170F481"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7560E44F"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212396AC"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c>
          <w:tcPr>
            <w:tcW w:w="0" w:type="auto"/>
            <w:vAlign w:val="center"/>
            <w:hideMark/>
          </w:tcPr>
          <w:p w14:paraId="6D581495" w14:textId="77777777" w:rsidR="00DE5E0D" w:rsidRPr="00DE5E0D" w:rsidRDefault="00DE5E0D" w:rsidP="00DE5E0D">
            <w:pPr>
              <w:rPr>
                <w:rFonts w:ascii="Sakkal Majalla" w:hAnsi="Sakkal Majalla" w:cs="Sakkal Majalla"/>
                <w:sz w:val="32"/>
                <w:szCs w:val="32"/>
              </w:rPr>
            </w:pPr>
            <w:r w:rsidRPr="00DE5E0D">
              <w:rPr>
                <w:rFonts w:ascii="Segoe UI Symbol" w:hAnsi="Segoe UI Symbol" w:cs="Segoe UI Symbol"/>
                <w:sz w:val="32"/>
                <w:szCs w:val="32"/>
              </w:rPr>
              <w:t>☐</w:t>
            </w:r>
          </w:p>
        </w:tc>
      </w:tr>
    </w:tbl>
    <w:p w14:paraId="7D92DD41" w14:textId="77777777" w:rsidR="00DE5E0D" w:rsidRPr="00DE5E0D" w:rsidRDefault="00BA533D" w:rsidP="00DE5E0D">
      <w:pPr>
        <w:rPr>
          <w:rFonts w:ascii="Sakkal Majalla" w:hAnsi="Sakkal Majalla" w:cs="Sakkal Majalla"/>
          <w:sz w:val="32"/>
          <w:szCs w:val="32"/>
        </w:rPr>
      </w:pPr>
      <w:r>
        <w:rPr>
          <w:rFonts w:ascii="Sakkal Majalla" w:hAnsi="Sakkal Majalla" w:cs="Sakkal Majalla"/>
          <w:sz w:val="32"/>
          <w:szCs w:val="32"/>
        </w:rPr>
        <w:pict w14:anchorId="36BB4F06">
          <v:rect id="_x0000_i1047" style="width:0;height:1.5pt" o:hralign="right" o:hrstd="t" o:hr="t" fillcolor="#a0a0a0" stroked="f"/>
        </w:pict>
      </w:r>
    </w:p>
    <w:p w14:paraId="063EF0DE" w14:textId="77777777" w:rsidR="00DE5E0D" w:rsidRPr="00DE5E0D" w:rsidRDefault="00DE5E0D" w:rsidP="00DE5E0D">
      <w:pPr>
        <w:pStyle w:val="2"/>
        <w:bidi/>
        <w:rPr>
          <w:rFonts w:ascii="Sakkal Majalla" w:hAnsi="Sakkal Majalla" w:cs="Sakkal Majalla"/>
          <w:sz w:val="32"/>
          <w:szCs w:val="32"/>
        </w:rPr>
      </w:pPr>
      <w:r w:rsidRPr="00DE5E0D">
        <w:rPr>
          <w:rStyle w:val="a7"/>
          <w:rFonts w:ascii="Sakkal Majalla" w:hAnsi="Sakkal Majalla" w:cs="Sakkal Majalla"/>
          <w:b/>
          <w:bCs/>
          <w:sz w:val="32"/>
          <w:szCs w:val="32"/>
          <w:rtl/>
        </w:rPr>
        <w:t>الملحق (ب): الجداول الإحصائية الافتراضية</w:t>
      </w:r>
    </w:p>
    <w:p w14:paraId="37AB17A4" w14:textId="77777777"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الجدول (1): معاملات الارتباط بين المتغيرات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3"/>
        <w:gridCol w:w="1778"/>
        <w:gridCol w:w="1736"/>
      </w:tblGrid>
      <w:tr w:rsidR="00DE5E0D" w:rsidRPr="00DE5E0D" w14:paraId="51FBDBA5" w14:textId="77777777" w:rsidTr="00AF392D">
        <w:trPr>
          <w:tblHeader/>
          <w:tblCellSpacing w:w="15" w:type="dxa"/>
        </w:trPr>
        <w:tc>
          <w:tcPr>
            <w:tcW w:w="0" w:type="auto"/>
            <w:vAlign w:val="center"/>
            <w:hideMark/>
          </w:tcPr>
          <w:p w14:paraId="39B6C1C0"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المتغيرات</w:t>
            </w:r>
          </w:p>
        </w:tc>
        <w:tc>
          <w:tcPr>
            <w:tcW w:w="0" w:type="auto"/>
            <w:vAlign w:val="center"/>
            <w:hideMark/>
          </w:tcPr>
          <w:p w14:paraId="3333AE0E"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معامل الارتباط</w:t>
            </w:r>
            <w:r w:rsidRPr="00DE5E0D">
              <w:rPr>
                <w:rFonts w:ascii="Sakkal Majalla" w:hAnsi="Sakkal Majalla" w:cs="Sakkal Majalla"/>
                <w:b/>
                <w:bCs/>
                <w:sz w:val="32"/>
                <w:szCs w:val="32"/>
              </w:rPr>
              <w:t xml:space="preserve"> (r)</w:t>
            </w:r>
          </w:p>
        </w:tc>
        <w:tc>
          <w:tcPr>
            <w:tcW w:w="0" w:type="auto"/>
            <w:vAlign w:val="center"/>
            <w:hideMark/>
          </w:tcPr>
          <w:p w14:paraId="60A9179D"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الدلالة الإحصائية</w:t>
            </w:r>
          </w:p>
        </w:tc>
      </w:tr>
      <w:tr w:rsidR="00DE5E0D" w:rsidRPr="00DE5E0D" w14:paraId="3DD48507" w14:textId="77777777" w:rsidTr="00AF392D">
        <w:trPr>
          <w:tblCellSpacing w:w="15" w:type="dxa"/>
        </w:trPr>
        <w:tc>
          <w:tcPr>
            <w:tcW w:w="0" w:type="auto"/>
            <w:vAlign w:val="center"/>
            <w:hideMark/>
          </w:tcPr>
          <w:p w14:paraId="46261B36"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التحول الرقمي × كفاءة سلسلة التوريد</w:t>
            </w:r>
          </w:p>
        </w:tc>
        <w:tc>
          <w:tcPr>
            <w:tcW w:w="0" w:type="auto"/>
            <w:vAlign w:val="center"/>
            <w:hideMark/>
          </w:tcPr>
          <w:p w14:paraId="3EEED164"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0.78</w:t>
            </w:r>
          </w:p>
        </w:tc>
        <w:tc>
          <w:tcPr>
            <w:tcW w:w="0" w:type="auto"/>
            <w:vAlign w:val="center"/>
            <w:hideMark/>
          </w:tcPr>
          <w:p w14:paraId="6AE3BCF2"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دالة</w:t>
            </w:r>
          </w:p>
        </w:tc>
      </w:tr>
      <w:tr w:rsidR="00DE5E0D" w:rsidRPr="00DE5E0D" w14:paraId="31E9D6C8" w14:textId="77777777" w:rsidTr="00AF392D">
        <w:trPr>
          <w:tblCellSpacing w:w="15" w:type="dxa"/>
        </w:trPr>
        <w:tc>
          <w:tcPr>
            <w:tcW w:w="0" w:type="auto"/>
            <w:vAlign w:val="center"/>
            <w:hideMark/>
          </w:tcPr>
          <w:p w14:paraId="1D0033CA"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lastRenderedPageBreak/>
              <w:t>المنصات المشتركة × كفاءة سلسلة التوريد</w:t>
            </w:r>
          </w:p>
        </w:tc>
        <w:tc>
          <w:tcPr>
            <w:tcW w:w="0" w:type="auto"/>
            <w:vAlign w:val="center"/>
            <w:hideMark/>
          </w:tcPr>
          <w:p w14:paraId="2BCF827C"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0.73</w:t>
            </w:r>
          </w:p>
        </w:tc>
        <w:tc>
          <w:tcPr>
            <w:tcW w:w="0" w:type="auto"/>
            <w:vAlign w:val="center"/>
            <w:hideMark/>
          </w:tcPr>
          <w:p w14:paraId="52CD8811"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دالة</w:t>
            </w:r>
          </w:p>
        </w:tc>
      </w:tr>
      <w:tr w:rsidR="00DE5E0D" w:rsidRPr="00DE5E0D" w14:paraId="1C2149E1" w14:textId="77777777" w:rsidTr="00AF392D">
        <w:trPr>
          <w:tblCellSpacing w:w="15" w:type="dxa"/>
        </w:trPr>
        <w:tc>
          <w:tcPr>
            <w:tcW w:w="0" w:type="auto"/>
            <w:vAlign w:val="center"/>
            <w:hideMark/>
          </w:tcPr>
          <w:p w14:paraId="72E191FE"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التحول الرقمي × المنصات المشتركة</w:t>
            </w:r>
          </w:p>
        </w:tc>
        <w:tc>
          <w:tcPr>
            <w:tcW w:w="0" w:type="auto"/>
            <w:vAlign w:val="center"/>
            <w:hideMark/>
          </w:tcPr>
          <w:p w14:paraId="52AAA739"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0.81</w:t>
            </w:r>
          </w:p>
        </w:tc>
        <w:tc>
          <w:tcPr>
            <w:tcW w:w="0" w:type="auto"/>
            <w:vAlign w:val="center"/>
            <w:hideMark/>
          </w:tcPr>
          <w:p w14:paraId="77DE098C"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دالة</w:t>
            </w:r>
          </w:p>
        </w:tc>
      </w:tr>
    </w:tbl>
    <w:p w14:paraId="441C06B1" w14:textId="77777777" w:rsidR="00DE5E0D" w:rsidRPr="00DE5E0D" w:rsidRDefault="00BA533D" w:rsidP="00DE5E0D">
      <w:pPr>
        <w:rPr>
          <w:rFonts w:ascii="Sakkal Majalla" w:hAnsi="Sakkal Majalla" w:cs="Sakkal Majalla"/>
          <w:sz w:val="32"/>
          <w:szCs w:val="32"/>
        </w:rPr>
      </w:pPr>
      <w:r>
        <w:rPr>
          <w:rFonts w:ascii="Sakkal Majalla" w:hAnsi="Sakkal Majalla" w:cs="Sakkal Majalla"/>
          <w:sz w:val="32"/>
          <w:szCs w:val="32"/>
        </w:rPr>
        <w:pict w14:anchorId="4AD37B1C">
          <v:rect id="_x0000_i1048" style="width:0;height:1.5pt" o:hralign="right" o:hrstd="t" o:hr="t" fillcolor="#a0a0a0" stroked="f"/>
        </w:pict>
      </w:r>
    </w:p>
    <w:p w14:paraId="023998DC" w14:textId="77777777" w:rsidR="00DE5E0D" w:rsidRPr="00DE5E0D" w:rsidRDefault="00DE5E0D" w:rsidP="00DE5E0D">
      <w:pPr>
        <w:pStyle w:val="a5"/>
        <w:bidi/>
        <w:rPr>
          <w:rFonts w:ascii="Sakkal Majalla" w:hAnsi="Sakkal Majalla" w:cs="Sakkal Majalla"/>
          <w:sz w:val="32"/>
          <w:szCs w:val="32"/>
        </w:rPr>
      </w:pPr>
      <w:r w:rsidRPr="00DE5E0D">
        <w:rPr>
          <w:rStyle w:val="a7"/>
          <w:rFonts w:ascii="Sakkal Majalla" w:hAnsi="Sakkal Majalla" w:cs="Sakkal Majalla"/>
          <w:sz w:val="32"/>
          <w:szCs w:val="32"/>
          <w:rtl/>
        </w:rPr>
        <w:t>الجدول (2): التباين التفسيري للمتغيرات المستقلة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0"/>
        <w:gridCol w:w="1753"/>
        <w:gridCol w:w="1528"/>
      </w:tblGrid>
      <w:tr w:rsidR="00DE5E0D" w:rsidRPr="00DE5E0D" w14:paraId="074F7C1A" w14:textId="77777777" w:rsidTr="00AF392D">
        <w:trPr>
          <w:tblHeader/>
          <w:tblCellSpacing w:w="15" w:type="dxa"/>
        </w:trPr>
        <w:tc>
          <w:tcPr>
            <w:tcW w:w="0" w:type="auto"/>
            <w:vAlign w:val="center"/>
            <w:hideMark/>
          </w:tcPr>
          <w:p w14:paraId="76A9DA41"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المصدر</w:t>
            </w:r>
          </w:p>
        </w:tc>
        <w:tc>
          <w:tcPr>
            <w:tcW w:w="0" w:type="auto"/>
            <w:vAlign w:val="center"/>
            <w:hideMark/>
          </w:tcPr>
          <w:p w14:paraId="6D26E181"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معامل التحديد</w:t>
            </w:r>
            <w:r w:rsidRPr="00DE5E0D">
              <w:rPr>
                <w:rFonts w:ascii="Sakkal Majalla" w:hAnsi="Sakkal Majalla" w:cs="Sakkal Majalla"/>
                <w:b/>
                <w:bCs/>
                <w:sz w:val="32"/>
                <w:szCs w:val="32"/>
              </w:rPr>
              <w:t xml:space="preserve"> R²</w:t>
            </w:r>
          </w:p>
        </w:tc>
        <w:tc>
          <w:tcPr>
            <w:tcW w:w="0" w:type="auto"/>
            <w:vAlign w:val="center"/>
            <w:hideMark/>
          </w:tcPr>
          <w:p w14:paraId="07A60661" w14:textId="77777777" w:rsidR="00DE5E0D" w:rsidRPr="00DE5E0D" w:rsidRDefault="00DE5E0D" w:rsidP="00DE5E0D">
            <w:pPr>
              <w:rPr>
                <w:rFonts w:ascii="Sakkal Majalla" w:hAnsi="Sakkal Majalla" w:cs="Sakkal Majalla"/>
                <w:b/>
                <w:bCs/>
                <w:sz w:val="32"/>
                <w:szCs w:val="32"/>
              </w:rPr>
            </w:pPr>
            <w:r w:rsidRPr="00DE5E0D">
              <w:rPr>
                <w:rFonts w:ascii="Sakkal Majalla" w:hAnsi="Sakkal Majalla" w:cs="Sakkal Majalla"/>
                <w:b/>
                <w:bCs/>
                <w:sz w:val="32"/>
                <w:szCs w:val="32"/>
                <w:rtl/>
              </w:rPr>
              <w:t>نسبة التأثير</w:t>
            </w:r>
            <w:r w:rsidRPr="00DE5E0D">
              <w:rPr>
                <w:rFonts w:ascii="Sakkal Majalla" w:hAnsi="Sakkal Majalla" w:cs="Sakkal Majalla"/>
                <w:b/>
                <w:bCs/>
                <w:sz w:val="32"/>
                <w:szCs w:val="32"/>
              </w:rPr>
              <w:t xml:space="preserve"> (%)</w:t>
            </w:r>
          </w:p>
        </w:tc>
      </w:tr>
      <w:tr w:rsidR="00DE5E0D" w:rsidRPr="00DE5E0D" w14:paraId="683D3CB4" w14:textId="77777777" w:rsidTr="00AF392D">
        <w:trPr>
          <w:tblCellSpacing w:w="15" w:type="dxa"/>
        </w:trPr>
        <w:tc>
          <w:tcPr>
            <w:tcW w:w="0" w:type="auto"/>
            <w:vAlign w:val="center"/>
            <w:hideMark/>
          </w:tcPr>
          <w:p w14:paraId="0F58A227"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التحول الرقمي</w:t>
            </w:r>
          </w:p>
        </w:tc>
        <w:tc>
          <w:tcPr>
            <w:tcW w:w="0" w:type="auto"/>
            <w:vAlign w:val="center"/>
            <w:hideMark/>
          </w:tcPr>
          <w:p w14:paraId="56516831"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0.41</w:t>
            </w:r>
          </w:p>
        </w:tc>
        <w:tc>
          <w:tcPr>
            <w:tcW w:w="0" w:type="auto"/>
            <w:vAlign w:val="center"/>
            <w:hideMark/>
          </w:tcPr>
          <w:p w14:paraId="0C16F838"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41%</w:t>
            </w:r>
          </w:p>
        </w:tc>
      </w:tr>
      <w:tr w:rsidR="00DE5E0D" w:rsidRPr="00DE5E0D" w14:paraId="5FD68A9C" w14:textId="77777777" w:rsidTr="00AF392D">
        <w:trPr>
          <w:tblCellSpacing w:w="15" w:type="dxa"/>
        </w:trPr>
        <w:tc>
          <w:tcPr>
            <w:tcW w:w="0" w:type="auto"/>
            <w:vAlign w:val="center"/>
            <w:hideMark/>
          </w:tcPr>
          <w:p w14:paraId="104EC6B8"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المنصات المشتركة</w:t>
            </w:r>
          </w:p>
        </w:tc>
        <w:tc>
          <w:tcPr>
            <w:tcW w:w="0" w:type="auto"/>
            <w:vAlign w:val="center"/>
            <w:hideMark/>
          </w:tcPr>
          <w:p w14:paraId="392A47F4"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0.19</w:t>
            </w:r>
          </w:p>
        </w:tc>
        <w:tc>
          <w:tcPr>
            <w:tcW w:w="0" w:type="auto"/>
            <w:vAlign w:val="center"/>
            <w:hideMark/>
          </w:tcPr>
          <w:p w14:paraId="26171D94"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19%</w:t>
            </w:r>
          </w:p>
        </w:tc>
      </w:tr>
      <w:tr w:rsidR="00DE5E0D" w:rsidRPr="00DE5E0D" w14:paraId="094B6CBA" w14:textId="77777777" w:rsidTr="00AF392D">
        <w:trPr>
          <w:tblCellSpacing w:w="15" w:type="dxa"/>
        </w:trPr>
        <w:tc>
          <w:tcPr>
            <w:tcW w:w="0" w:type="auto"/>
            <w:vAlign w:val="center"/>
            <w:hideMark/>
          </w:tcPr>
          <w:p w14:paraId="44906654"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tl/>
              </w:rPr>
              <w:t>الإجمالي</w:t>
            </w:r>
          </w:p>
        </w:tc>
        <w:tc>
          <w:tcPr>
            <w:tcW w:w="0" w:type="auto"/>
            <w:vAlign w:val="center"/>
            <w:hideMark/>
          </w:tcPr>
          <w:p w14:paraId="72B26E51"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0.60</w:t>
            </w:r>
          </w:p>
        </w:tc>
        <w:tc>
          <w:tcPr>
            <w:tcW w:w="0" w:type="auto"/>
            <w:vAlign w:val="center"/>
            <w:hideMark/>
          </w:tcPr>
          <w:p w14:paraId="423F1668" w14:textId="77777777" w:rsidR="00DE5E0D" w:rsidRPr="00DE5E0D" w:rsidRDefault="00DE5E0D" w:rsidP="00DE5E0D">
            <w:pPr>
              <w:rPr>
                <w:rFonts w:ascii="Sakkal Majalla" w:hAnsi="Sakkal Majalla" w:cs="Sakkal Majalla"/>
                <w:sz w:val="32"/>
                <w:szCs w:val="32"/>
              </w:rPr>
            </w:pPr>
            <w:r w:rsidRPr="00DE5E0D">
              <w:rPr>
                <w:rFonts w:ascii="Sakkal Majalla" w:hAnsi="Sakkal Majalla" w:cs="Sakkal Majalla"/>
                <w:sz w:val="32"/>
                <w:szCs w:val="32"/>
              </w:rPr>
              <w:t>60%</w:t>
            </w:r>
          </w:p>
        </w:tc>
      </w:tr>
    </w:tbl>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13B9F0A" w14:textId="77777777" w:rsidR="00A513E2" w:rsidRDefault="00A513E2" w:rsidP="00A513E2">
      <w:pPr>
        <w:rPr>
          <w:rFonts w:ascii="Sakkal Majalla" w:hAnsi="Sakkal Majalla" w:cs="Sakkal Majalla"/>
          <w:sz w:val="28"/>
          <w:szCs w:val="28"/>
          <w:u w:val="single"/>
        </w:rPr>
      </w:pPr>
    </w:p>
    <w:p w14:paraId="475127DC" w14:textId="77777777" w:rsidR="00A513E2" w:rsidRPr="0004708E" w:rsidRDefault="00A513E2" w:rsidP="00A513E2">
      <w:pPr>
        <w:jc w:val="right"/>
        <w:rPr>
          <w:rFonts w:ascii="Sakkal Majalla" w:hAnsi="Sakkal Majalla" w:cs="Sakkal Majalla"/>
          <w:sz w:val="32"/>
          <w:szCs w:val="32"/>
        </w:rPr>
      </w:pPr>
      <w:r>
        <w:rPr>
          <w:rFonts w:ascii="Sakkal Majalla" w:hAnsi="Sakkal Majalla" w:cs="Sakkal Majalla"/>
          <w:sz w:val="28"/>
          <w:szCs w:val="28"/>
          <w:u w:val="single"/>
        </w:rPr>
        <w:t>Abstract</w:t>
      </w:r>
    </w:p>
    <w:p w14:paraId="0F730BFA" w14:textId="77777777" w:rsidR="00A513E2" w:rsidRPr="0004708E" w:rsidRDefault="00A513E2" w:rsidP="00A513E2">
      <w:pPr>
        <w:jc w:val="right"/>
        <w:rPr>
          <w:rFonts w:ascii="Sakkal Majalla" w:hAnsi="Sakkal Majalla" w:cs="Sakkal Majalla"/>
          <w:sz w:val="32"/>
          <w:szCs w:val="32"/>
        </w:rPr>
      </w:pPr>
      <w:r w:rsidRPr="0004708E">
        <w:rPr>
          <w:rFonts w:ascii="Sakkal Majalla" w:hAnsi="Sakkal Majalla" w:cs="Sakkal Majalla"/>
          <w:sz w:val="32"/>
          <w:szCs w:val="32"/>
        </w:rPr>
        <w:t>This study aims to examine the impact of the Etimad digital platform on the efficiency of government procurement and the sustainability of the supply chain in the Saudi public sector. Etimad represents one of the key digital transformation initiatives in Saudi Arabia, designed to unify procurement processes, enhance transparency, improve spending efficiency, and streamline communication between government entities and suppliers. The research adopts a descriptive-analytical approach to assess how the platform influences reductions in procurement time and costs, improves operational processes, and supports sustainability practices within the supply chain. Additionally, the study evaluates user satisfaction with the platform’s functionalities and the challenges faced by both government agencies and suppliers during its implementation. The findings are expected to provide practical recommendations that contribute to the development of the platform, enhance its role in improving the quality and efficiency of government procurement, and support the Kingdom’s efforts toward building a more sustainable and efficient government supply chain.</w:t>
      </w:r>
    </w:p>
    <w:p w14:paraId="4B9F1C42" w14:textId="77777777" w:rsidR="00A513E2" w:rsidRPr="004A7DEC" w:rsidRDefault="00A513E2" w:rsidP="00A513E2">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CFCE287" w:rsidR="009125CE" w:rsidRPr="009125CE" w:rsidRDefault="00A513E2" w:rsidP="009125CE">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 xml:space="preserve">Department of </w:t>
      </w:r>
      <w:r w:rsidR="00D059CC">
        <w:rPr>
          <w:rFonts w:ascii="Sakkal Majalla" w:hAnsi="Sakkal Majalla" w:cs="Sakkal Majalla"/>
          <w:b/>
          <w:bCs/>
          <w:sz w:val="28"/>
          <w:szCs w:val="28"/>
          <w:u w:val="single"/>
        </w:rPr>
        <w:t>business</w:t>
      </w:r>
      <w:r>
        <w:rPr>
          <w:rFonts w:ascii="Sakkal Majalla" w:hAnsi="Sakkal Majalla" w:cs="Sakkal Majalla"/>
          <w:b/>
          <w:bCs/>
          <w:sz w:val="28"/>
          <w:szCs w:val="28"/>
          <w:u w:val="single"/>
        </w:rPr>
        <w:t xml:space="preserve"> </w:t>
      </w:r>
      <w:r w:rsidR="00D059CC">
        <w:rPr>
          <w:rFonts w:ascii="Sakkal Majalla" w:hAnsi="Sakkal Majalla" w:cs="Sakkal Majalla"/>
          <w:b/>
          <w:bCs/>
          <w:sz w:val="28"/>
          <w:szCs w:val="28"/>
          <w:u w:val="single"/>
        </w:rPr>
        <w:t>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0EAD9CF2" w14:textId="687BD9F0" w:rsidR="009125CE" w:rsidRPr="002C305A" w:rsidRDefault="002C305A" w:rsidP="002C305A">
      <w:pPr>
        <w:tabs>
          <w:tab w:val="left" w:pos="5562"/>
        </w:tabs>
        <w:jc w:val="center"/>
        <w:rPr>
          <w:rFonts w:ascii="Sakkal Majalla" w:hAnsi="Sakkal Majalla" w:cs="Sakkal Majalla"/>
          <w:sz w:val="28"/>
          <w:szCs w:val="28"/>
          <w:rtl/>
        </w:rPr>
      </w:pPr>
      <w:r w:rsidRPr="002C305A">
        <w:rPr>
          <w:rFonts w:ascii="Sakkal Majalla" w:hAnsi="Sakkal Majalla" w:cs="Sakkal Majalla"/>
          <w:sz w:val="28"/>
          <w:szCs w:val="28"/>
        </w:rPr>
        <w:t>The Role of Shared Platforms (Etimad Platform) and Digital Transformation in</w:t>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473ED72A" w:rsidR="009125CE" w:rsidRPr="009125CE" w:rsidRDefault="00A513E2" w:rsidP="009125CE">
      <w:pPr>
        <w:jc w:val="center"/>
        <w:rPr>
          <w:rFonts w:ascii="Sakkal Majalla" w:hAnsi="Sakkal Majalla" w:cs="Sakkal Majalla"/>
          <w:b/>
          <w:bCs/>
          <w:sz w:val="28"/>
          <w:szCs w:val="28"/>
        </w:rPr>
      </w:pPr>
      <w:r>
        <w:rPr>
          <w:rFonts w:ascii="Sakkal Majalla" w:hAnsi="Sakkal Majalla" w:cs="Sakkal Majalla"/>
          <w:b/>
          <w:bCs/>
          <w:sz w:val="28"/>
          <w:szCs w:val="28"/>
        </w:rPr>
        <w:t>Salman abdulaziz almoteq</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6775D704" w:rsidR="009125CE" w:rsidRDefault="00427079" w:rsidP="009125CE">
      <w:pPr>
        <w:jc w:val="center"/>
        <w:rPr>
          <w:rFonts w:ascii="Sakkal Majalla" w:hAnsi="Sakkal Majalla" w:cs="Sakkal Majalla"/>
          <w:b/>
          <w:bCs/>
          <w:sz w:val="28"/>
          <w:szCs w:val="28"/>
        </w:rPr>
      </w:pPr>
      <w:r>
        <w:rPr>
          <w:rFonts w:ascii="Sakkal Majalla" w:hAnsi="Sakkal Majalla" w:cs="Sakkal Majalla"/>
          <w:b/>
          <w:bCs/>
          <w:sz w:val="28"/>
          <w:szCs w:val="28"/>
        </w:rPr>
        <w:t>Dr Faisa abdulhameed</w:t>
      </w:r>
    </w:p>
    <w:p w14:paraId="2EC68FCB" w14:textId="6C3EE0FB" w:rsidR="00427079" w:rsidRPr="009125CE" w:rsidRDefault="00427079" w:rsidP="00530B38">
      <w:pPr>
        <w:jc w:val="center"/>
        <w:rPr>
          <w:rFonts w:ascii="Sakkal Majalla" w:hAnsi="Sakkal Majalla" w:cs="Sakkal Majalla"/>
          <w:b/>
          <w:bCs/>
          <w:sz w:val="28"/>
          <w:szCs w:val="28"/>
        </w:rPr>
      </w:pPr>
      <w:r>
        <w:rPr>
          <w:rFonts w:ascii="Sakkal Majalla" w:hAnsi="Sakkal Majalla" w:cs="Sakkal Majalla"/>
          <w:b/>
          <w:bCs/>
          <w:sz w:val="28"/>
          <w:szCs w:val="28"/>
        </w:rPr>
        <w:t xml:space="preserve">Dr Fayez </w:t>
      </w:r>
      <w:r w:rsidR="00530B38">
        <w:rPr>
          <w:rFonts w:ascii="Sakkal Majalla" w:hAnsi="Sakkal Majalla" w:cs="Sakkal Majalla"/>
          <w:b/>
          <w:bCs/>
          <w:sz w:val="28"/>
          <w:szCs w:val="28"/>
        </w:rPr>
        <w:t>jarrad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56CE8D52"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A513E2">
        <w:rPr>
          <w:rFonts w:ascii="Sakkal Majalla" w:hAnsi="Sakkal Majalla" w:cs="Sakkal Majalla"/>
          <w:b/>
          <w:bCs/>
          <w:sz w:val="28"/>
          <w:szCs w:val="28"/>
        </w:rPr>
        <w:t>5</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7B4FB" w14:textId="77777777" w:rsidR="00BA533D" w:rsidRDefault="00BA533D" w:rsidP="009125CE">
      <w:pPr>
        <w:spacing w:after="0" w:line="240" w:lineRule="auto"/>
      </w:pPr>
      <w:r>
        <w:separator/>
      </w:r>
    </w:p>
  </w:endnote>
  <w:endnote w:type="continuationSeparator" w:id="0">
    <w:p w14:paraId="419ECC8B" w14:textId="77777777" w:rsidR="00BA533D" w:rsidRDefault="00BA53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49662294"/>
      <w:docPartObj>
        <w:docPartGallery w:val="Page Numbers (Bottom of Page)"/>
        <w:docPartUnique/>
      </w:docPartObj>
    </w:sdtPr>
    <w:sdtEndPr/>
    <w:sdtContent>
      <w:p w14:paraId="1F212695" w14:textId="49CDF7F2" w:rsidR="000371E2" w:rsidRDefault="000371E2">
        <w:pPr>
          <w:pStyle w:val="a4"/>
        </w:pPr>
        <w:r>
          <w:fldChar w:fldCharType="begin"/>
        </w:r>
        <w:r>
          <w:instrText>PAGE   \* MERGEFORMAT</w:instrText>
        </w:r>
        <w:r>
          <w:fldChar w:fldCharType="separate"/>
        </w:r>
        <w:r w:rsidR="0094692D" w:rsidRPr="0094692D">
          <w:rPr>
            <w:noProof/>
            <w:rtl/>
            <w:lang w:val="ar-SA"/>
          </w:rPr>
          <w:t>17</w:t>
        </w:r>
        <w:r>
          <w:fldChar w:fldCharType="end"/>
        </w:r>
      </w:p>
    </w:sdtContent>
  </w:sdt>
  <w:p w14:paraId="217E46B0" w14:textId="77777777" w:rsidR="000371E2" w:rsidRDefault="000371E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60237" w14:textId="77777777" w:rsidR="00BA533D" w:rsidRDefault="00BA533D" w:rsidP="009125CE">
      <w:pPr>
        <w:spacing w:after="0" w:line="240" w:lineRule="auto"/>
      </w:pPr>
      <w:r>
        <w:separator/>
      </w:r>
    </w:p>
  </w:footnote>
  <w:footnote w:type="continuationSeparator" w:id="0">
    <w:p w14:paraId="6B77BFB2" w14:textId="77777777" w:rsidR="00BA533D" w:rsidRDefault="00BA53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3513"/>
    <w:multiLevelType w:val="multilevel"/>
    <w:tmpl w:val="B2DC49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E824556"/>
    <w:multiLevelType w:val="multilevel"/>
    <w:tmpl w:val="7940E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4E1A99"/>
    <w:multiLevelType w:val="multilevel"/>
    <w:tmpl w:val="3564C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783E17"/>
    <w:multiLevelType w:val="multilevel"/>
    <w:tmpl w:val="6D42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1C5DAD"/>
    <w:multiLevelType w:val="multilevel"/>
    <w:tmpl w:val="111A8D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1064E3"/>
    <w:multiLevelType w:val="multilevel"/>
    <w:tmpl w:val="407C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2D04FE"/>
    <w:multiLevelType w:val="multilevel"/>
    <w:tmpl w:val="098CA312"/>
    <w:lvl w:ilvl="0">
      <w:start w:val="1"/>
      <w:numFmt w:val="decimal"/>
      <w:lvlText w:val="%1."/>
      <w:lvlJc w:val="left"/>
      <w:pPr>
        <w:tabs>
          <w:tab w:val="num" w:pos="927"/>
        </w:tabs>
        <w:ind w:left="927"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371950"/>
    <w:multiLevelType w:val="multilevel"/>
    <w:tmpl w:val="6A66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E4F02"/>
    <w:multiLevelType w:val="multilevel"/>
    <w:tmpl w:val="84F88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78616B"/>
    <w:multiLevelType w:val="multilevel"/>
    <w:tmpl w:val="1CA68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0912C8"/>
    <w:multiLevelType w:val="multilevel"/>
    <w:tmpl w:val="4DCAA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4D3F34"/>
    <w:multiLevelType w:val="hybridMultilevel"/>
    <w:tmpl w:val="D8B05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E01968"/>
    <w:multiLevelType w:val="multilevel"/>
    <w:tmpl w:val="B0A8A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8B7B2B"/>
    <w:multiLevelType w:val="multilevel"/>
    <w:tmpl w:val="01264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E80D0C"/>
    <w:multiLevelType w:val="multilevel"/>
    <w:tmpl w:val="5B28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1674EC"/>
    <w:multiLevelType w:val="multilevel"/>
    <w:tmpl w:val="921C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306D29"/>
    <w:multiLevelType w:val="multilevel"/>
    <w:tmpl w:val="26169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900B42"/>
    <w:multiLevelType w:val="multilevel"/>
    <w:tmpl w:val="1E72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680623"/>
    <w:multiLevelType w:val="multilevel"/>
    <w:tmpl w:val="36220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50323C"/>
    <w:multiLevelType w:val="multilevel"/>
    <w:tmpl w:val="A88C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70768E"/>
    <w:multiLevelType w:val="multilevel"/>
    <w:tmpl w:val="E826B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D2746D"/>
    <w:multiLevelType w:val="multilevel"/>
    <w:tmpl w:val="88C09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6"/>
  </w:num>
  <w:num w:numId="3">
    <w:abstractNumId w:val="10"/>
  </w:num>
  <w:num w:numId="4">
    <w:abstractNumId w:val="15"/>
  </w:num>
  <w:num w:numId="5">
    <w:abstractNumId w:val="19"/>
  </w:num>
  <w:num w:numId="6">
    <w:abstractNumId w:val="7"/>
  </w:num>
  <w:num w:numId="7">
    <w:abstractNumId w:val="3"/>
  </w:num>
  <w:num w:numId="8">
    <w:abstractNumId w:val="18"/>
  </w:num>
  <w:num w:numId="9">
    <w:abstractNumId w:val="1"/>
  </w:num>
  <w:num w:numId="10">
    <w:abstractNumId w:val="4"/>
  </w:num>
  <w:num w:numId="11">
    <w:abstractNumId w:val="14"/>
  </w:num>
  <w:num w:numId="12">
    <w:abstractNumId w:val="20"/>
  </w:num>
  <w:num w:numId="13">
    <w:abstractNumId w:val="17"/>
  </w:num>
  <w:num w:numId="14">
    <w:abstractNumId w:val="0"/>
  </w:num>
  <w:num w:numId="15">
    <w:abstractNumId w:val="13"/>
  </w:num>
  <w:num w:numId="16">
    <w:abstractNumId w:val="9"/>
  </w:num>
  <w:num w:numId="17">
    <w:abstractNumId w:val="5"/>
  </w:num>
  <w:num w:numId="18">
    <w:abstractNumId w:val="21"/>
  </w:num>
  <w:num w:numId="19">
    <w:abstractNumId w:val="8"/>
  </w:num>
  <w:num w:numId="20">
    <w:abstractNumId w:val="16"/>
  </w:num>
  <w:num w:numId="21">
    <w:abstractNumId w:val="2"/>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B7C"/>
    <w:rsid w:val="000371E2"/>
    <w:rsid w:val="0004708E"/>
    <w:rsid w:val="00071983"/>
    <w:rsid w:val="00084E54"/>
    <w:rsid w:val="00090F21"/>
    <w:rsid w:val="000F44B4"/>
    <w:rsid w:val="00133B11"/>
    <w:rsid w:val="00140337"/>
    <w:rsid w:val="001902DB"/>
    <w:rsid w:val="001C2162"/>
    <w:rsid w:val="001E7AD7"/>
    <w:rsid w:val="00223CBA"/>
    <w:rsid w:val="00252D82"/>
    <w:rsid w:val="00293114"/>
    <w:rsid w:val="002C305A"/>
    <w:rsid w:val="003D77F6"/>
    <w:rsid w:val="004163C7"/>
    <w:rsid w:val="00427079"/>
    <w:rsid w:val="004A7DEC"/>
    <w:rsid w:val="004B127D"/>
    <w:rsid w:val="00530B38"/>
    <w:rsid w:val="00565BBA"/>
    <w:rsid w:val="005746BB"/>
    <w:rsid w:val="00615489"/>
    <w:rsid w:val="00637F1E"/>
    <w:rsid w:val="006878B6"/>
    <w:rsid w:val="006948DE"/>
    <w:rsid w:val="007B0E54"/>
    <w:rsid w:val="007C2B91"/>
    <w:rsid w:val="007E3A20"/>
    <w:rsid w:val="008030FD"/>
    <w:rsid w:val="00825828"/>
    <w:rsid w:val="00856E56"/>
    <w:rsid w:val="00870EB8"/>
    <w:rsid w:val="00871CE6"/>
    <w:rsid w:val="00876ADB"/>
    <w:rsid w:val="00877AAC"/>
    <w:rsid w:val="00896FE4"/>
    <w:rsid w:val="008F1EAE"/>
    <w:rsid w:val="009125CE"/>
    <w:rsid w:val="0094692D"/>
    <w:rsid w:val="00946F5F"/>
    <w:rsid w:val="009B6888"/>
    <w:rsid w:val="009C0161"/>
    <w:rsid w:val="009D108D"/>
    <w:rsid w:val="009E1436"/>
    <w:rsid w:val="009E5668"/>
    <w:rsid w:val="009F7D41"/>
    <w:rsid w:val="00A513E2"/>
    <w:rsid w:val="00AA79E9"/>
    <w:rsid w:val="00AB0667"/>
    <w:rsid w:val="00AB0A70"/>
    <w:rsid w:val="00AF392D"/>
    <w:rsid w:val="00B63B0F"/>
    <w:rsid w:val="00B7678A"/>
    <w:rsid w:val="00BA533D"/>
    <w:rsid w:val="00BC094B"/>
    <w:rsid w:val="00C2408F"/>
    <w:rsid w:val="00C328A1"/>
    <w:rsid w:val="00C523C8"/>
    <w:rsid w:val="00C52E22"/>
    <w:rsid w:val="00C72744"/>
    <w:rsid w:val="00CB2A44"/>
    <w:rsid w:val="00D04F62"/>
    <w:rsid w:val="00D059CC"/>
    <w:rsid w:val="00D15CD8"/>
    <w:rsid w:val="00D22171"/>
    <w:rsid w:val="00D52480"/>
    <w:rsid w:val="00DE5E0D"/>
    <w:rsid w:val="00DE63F3"/>
    <w:rsid w:val="00DF3878"/>
    <w:rsid w:val="00DF608D"/>
    <w:rsid w:val="00E030EF"/>
    <w:rsid w:val="00E34A44"/>
    <w:rsid w:val="00E80FD9"/>
    <w:rsid w:val="00ED54D7"/>
    <w:rsid w:val="00EE2CB0"/>
    <w:rsid w:val="00F546CE"/>
    <w:rsid w:val="00F61588"/>
    <w:rsid w:val="00F925D0"/>
    <w:rsid w:val="00FD14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7C2B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65BBA"/>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
    <w:name w:val="heading 3"/>
    <w:basedOn w:val="a"/>
    <w:next w:val="a"/>
    <w:link w:val="3Char"/>
    <w:uiPriority w:val="9"/>
    <w:semiHidden/>
    <w:unhideWhenUsed/>
    <w:qFormat/>
    <w:rsid w:val="00856E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FD147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C328A1"/>
    <w:pPr>
      <w:bidi w:val="0"/>
      <w:spacing w:after="200" w:line="276" w:lineRule="auto"/>
      <w:ind w:left="720"/>
      <w:contextualSpacing/>
    </w:pPr>
    <w:rPr>
      <w:rFonts w:ascii="Simplified Arabic" w:eastAsiaTheme="minorEastAsia" w:hAnsi="Simplified Arabic"/>
      <w:kern w:val="0"/>
      <w:sz w:val="28"/>
      <w14:ligatures w14:val="none"/>
    </w:rPr>
  </w:style>
  <w:style w:type="character" w:customStyle="1" w:styleId="2Char">
    <w:name w:val="عنوان 2 Char"/>
    <w:basedOn w:val="a0"/>
    <w:link w:val="2"/>
    <w:uiPriority w:val="9"/>
    <w:rsid w:val="00565BBA"/>
    <w:rPr>
      <w:rFonts w:asciiTheme="majorHAnsi" w:eastAsiaTheme="majorEastAsia" w:hAnsiTheme="majorHAnsi" w:cstheme="majorBidi"/>
      <w:b/>
      <w:bCs/>
      <w:color w:val="4472C4" w:themeColor="accent1"/>
      <w:kern w:val="0"/>
      <w:sz w:val="26"/>
      <w:szCs w:val="26"/>
      <w14:ligatures w14:val="none"/>
    </w:rPr>
  </w:style>
  <w:style w:type="character" w:styleId="a7">
    <w:name w:val="Strong"/>
    <w:basedOn w:val="a0"/>
    <w:uiPriority w:val="22"/>
    <w:qFormat/>
    <w:rsid w:val="00565BBA"/>
    <w:rPr>
      <w:b/>
      <w:bCs/>
    </w:rPr>
  </w:style>
  <w:style w:type="character" w:customStyle="1" w:styleId="3Char">
    <w:name w:val="عنوان 3 Char"/>
    <w:basedOn w:val="a0"/>
    <w:link w:val="3"/>
    <w:uiPriority w:val="9"/>
    <w:semiHidden/>
    <w:rsid w:val="00856E56"/>
    <w:rPr>
      <w:rFonts w:asciiTheme="majorHAnsi" w:eastAsiaTheme="majorEastAsia" w:hAnsiTheme="majorHAnsi" w:cstheme="majorBidi"/>
      <w:color w:val="1F3763" w:themeColor="accent1" w:themeShade="7F"/>
      <w:sz w:val="24"/>
      <w:szCs w:val="24"/>
    </w:rPr>
  </w:style>
  <w:style w:type="character" w:styleId="a8">
    <w:name w:val="annotation reference"/>
    <w:basedOn w:val="a0"/>
    <w:uiPriority w:val="99"/>
    <w:semiHidden/>
    <w:unhideWhenUsed/>
    <w:rsid w:val="00856E56"/>
    <w:rPr>
      <w:sz w:val="16"/>
      <w:szCs w:val="16"/>
    </w:rPr>
  </w:style>
  <w:style w:type="paragraph" w:styleId="a9">
    <w:name w:val="annotation text"/>
    <w:basedOn w:val="a"/>
    <w:link w:val="Char1"/>
    <w:uiPriority w:val="99"/>
    <w:semiHidden/>
    <w:unhideWhenUsed/>
    <w:rsid w:val="00856E56"/>
    <w:pPr>
      <w:spacing w:line="240" w:lineRule="auto"/>
    </w:pPr>
    <w:rPr>
      <w:sz w:val="20"/>
      <w:szCs w:val="20"/>
    </w:rPr>
  </w:style>
  <w:style w:type="character" w:customStyle="1" w:styleId="Char1">
    <w:name w:val="نص تعليق Char"/>
    <w:basedOn w:val="a0"/>
    <w:link w:val="a9"/>
    <w:uiPriority w:val="99"/>
    <w:semiHidden/>
    <w:rsid w:val="00856E56"/>
    <w:rPr>
      <w:sz w:val="20"/>
      <w:szCs w:val="20"/>
    </w:rPr>
  </w:style>
  <w:style w:type="paragraph" w:styleId="aa">
    <w:name w:val="annotation subject"/>
    <w:basedOn w:val="a9"/>
    <w:next w:val="a9"/>
    <w:link w:val="Char2"/>
    <w:uiPriority w:val="99"/>
    <w:semiHidden/>
    <w:unhideWhenUsed/>
    <w:rsid w:val="00856E56"/>
    <w:rPr>
      <w:b/>
      <w:bCs/>
    </w:rPr>
  </w:style>
  <w:style w:type="character" w:customStyle="1" w:styleId="Char2">
    <w:name w:val="موضوع تعليق Char"/>
    <w:basedOn w:val="Char1"/>
    <w:link w:val="aa"/>
    <w:uiPriority w:val="99"/>
    <w:semiHidden/>
    <w:rsid w:val="00856E56"/>
    <w:rPr>
      <w:b/>
      <w:bCs/>
      <w:sz w:val="20"/>
      <w:szCs w:val="20"/>
    </w:rPr>
  </w:style>
  <w:style w:type="paragraph" w:styleId="ab">
    <w:name w:val="Balloon Text"/>
    <w:basedOn w:val="a"/>
    <w:link w:val="Char3"/>
    <w:uiPriority w:val="99"/>
    <w:semiHidden/>
    <w:unhideWhenUsed/>
    <w:rsid w:val="00856E56"/>
    <w:pPr>
      <w:spacing w:after="0" w:line="240" w:lineRule="auto"/>
    </w:pPr>
    <w:rPr>
      <w:rFonts w:ascii="Tahoma" w:hAnsi="Tahoma" w:cs="Tahoma"/>
      <w:sz w:val="18"/>
      <w:szCs w:val="18"/>
    </w:rPr>
  </w:style>
  <w:style w:type="character" w:customStyle="1" w:styleId="Char3">
    <w:name w:val="نص في بالون Char"/>
    <w:basedOn w:val="a0"/>
    <w:link w:val="ab"/>
    <w:uiPriority w:val="99"/>
    <w:semiHidden/>
    <w:rsid w:val="00856E56"/>
    <w:rPr>
      <w:rFonts w:ascii="Tahoma" w:hAnsi="Tahoma" w:cs="Tahoma"/>
      <w:sz w:val="18"/>
      <w:szCs w:val="18"/>
    </w:rPr>
  </w:style>
  <w:style w:type="character" w:styleId="ac">
    <w:name w:val="Emphasis"/>
    <w:basedOn w:val="a0"/>
    <w:uiPriority w:val="20"/>
    <w:qFormat/>
    <w:rsid w:val="00DE5E0D"/>
    <w:rPr>
      <w:i/>
      <w:iCs/>
    </w:rPr>
  </w:style>
  <w:style w:type="character" w:styleId="Hyperlink">
    <w:name w:val="Hyperlink"/>
    <w:basedOn w:val="a0"/>
    <w:uiPriority w:val="99"/>
    <w:semiHidden/>
    <w:unhideWhenUsed/>
    <w:rsid w:val="00DE5E0D"/>
    <w:rPr>
      <w:color w:val="0000FF"/>
      <w:u w:val="single"/>
    </w:rPr>
  </w:style>
  <w:style w:type="character" w:customStyle="1" w:styleId="1Char">
    <w:name w:val="العنوان 1 Char"/>
    <w:basedOn w:val="a0"/>
    <w:link w:val="1"/>
    <w:uiPriority w:val="9"/>
    <w:rsid w:val="007C2B91"/>
    <w:rPr>
      <w:rFonts w:asciiTheme="majorHAnsi" w:eastAsiaTheme="majorEastAsia" w:hAnsiTheme="majorHAnsi" w:cstheme="majorBidi"/>
      <w:color w:val="2F5496" w:themeColor="accent1" w:themeShade="BF"/>
      <w:sz w:val="32"/>
      <w:szCs w:val="32"/>
    </w:rPr>
  </w:style>
  <w:style w:type="paragraph" w:styleId="ad">
    <w:name w:val="Title"/>
    <w:basedOn w:val="a"/>
    <w:next w:val="a"/>
    <w:link w:val="Char4"/>
    <w:uiPriority w:val="10"/>
    <w:qFormat/>
    <w:rsid w:val="00C523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4">
    <w:name w:val="العنوان Char"/>
    <w:basedOn w:val="a0"/>
    <w:link w:val="ad"/>
    <w:uiPriority w:val="10"/>
    <w:rsid w:val="00C523C8"/>
    <w:rPr>
      <w:rFonts w:asciiTheme="majorHAnsi" w:eastAsiaTheme="majorEastAsia" w:hAnsiTheme="majorHAnsi" w:cstheme="majorBidi"/>
      <w:spacing w:val="-10"/>
      <w:kern w:val="28"/>
      <w:sz w:val="56"/>
      <w:szCs w:val="56"/>
    </w:rPr>
  </w:style>
  <w:style w:type="paragraph" w:styleId="ae">
    <w:name w:val="Subtitle"/>
    <w:basedOn w:val="a"/>
    <w:next w:val="a"/>
    <w:link w:val="Char5"/>
    <w:uiPriority w:val="11"/>
    <w:qFormat/>
    <w:rsid w:val="00C523C8"/>
    <w:pPr>
      <w:numPr>
        <w:ilvl w:val="1"/>
      </w:numPr>
    </w:pPr>
    <w:rPr>
      <w:rFonts w:eastAsiaTheme="minorEastAsia"/>
      <w:color w:val="5A5A5A" w:themeColor="text1" w:themeTint="A5"/>
      <w:spacing w:val="15"/>
    </w:rPr>
  </w:style>
  <w:style w:type="character" w:customStyle="1" w:styleId="Char5">
    <w:name w:val="عنوان فرعي Char"/>
    <w:basedOn w:val="a0"/>
    <w:link w:val="ae"/>
    <w:uiPriority w:val="11"/>
    <w:rsid w:val="00C523C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104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on2030.gov.s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4822</Words>
  <Characters>27487</Characters>
  <Application>Microsoft Office Word</Application>
  <DocSecurity>0</DocSecurity>
  <Lines>229</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salman almoteq</cp:lastModifiedBy>
  <cp:revision>2</cp:revision>
  <dcterms:created xsi:type="dcterms:W3CDTF">2025-12-01T15:00:00Z</dcterms:created>
  <dcterms:modified xsi:type="dcterms:W3CDTF">2025-12-01T15:00:00Z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