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3A605" w14:textId="77777777" w:rsidR="001E6B08" w:rsidRPr="0021473D" w:rsidRDefault="001E6B08" w:rsidP="0021473D">
      <w:pPr>
        <w:spacing w:before="100" w:beforeAutospacing="1" w:after="100" w:afterAutospacing="1" w:line="240" w:lineRule="auto"/>
        <w:jc w:val="center"/>
        <w:outlineLvl w:val="0"/>
        <w:rPr>
          <w:rFonts w:ascii="Simplified Arabic" w:eastAsia="Times New Roman" w:hAnsi="Simplified Arabic" w:cs="Simplified Arabic"/>
          <w:b/>
          <w:bCs/>
          <w:kern w:val="36"/>
          <w:lang w:val="en-GB" w:eastAsia="en-GB"/>
          <w14:ligatures w14:val="none"/>
        </w:rPr>
      </w:pPr>
      <w:r w:rsidRPr="0021473D">
        <w:rPr>
          <w:rFonts w:ascii="Simplified Arabic" w:eastAsia="Times New Roman" w:hAnsi="Simplified Arabic" w:cs="Simplified Arabic"/>
          <w:b/>
          <w:bCs/>
          <w:kern w:val="36"/>
          <w:rtl/>
          <w:lang w:val="en-GB" w:eastAsia="en-GB"/>
          <w14:ligatures w14:val="none"/>
        </w:rPr>
        <w:t>مراجعة الفصل الأول - فيصل دخيل عويد العنزي</w:t>
      </w:r>
    </w:p>
    <w:p w14:paraId="2054D23A" w14:textId="77777777" w:rsidR="001E6B08" w:rsidRPr="0021473D" w:rsidRDefault="001E6B08" w:rsidP="001E6B08">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أولاً: الملخص التنفيذي</w:t>
      </w:r>
    </w:p>
    <w:p w14:paraId="7111CEB0" w14:textId="7106B316" w:rsidR="001E6B08" w:rsidRPr="0021473D" w:rsidRDefault="0021473D" w:rsidP="0021473D">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شهد المقترح بعد التعديل درجة تحسن ملحوظة من حيث مواءمة العناصر المنهجية وربطها بميدان الدراسة، حيث قام الباحث بتطوير صياغة المشكلة، وتوضيح الأهداف، وتحسين عرض الدراسات السابقة والفجوة البحثية، مع المحافظة على بناء عام جيد للفصل. ومع ذلك، لا تزال هناك عدد من الفجوات المنهجية والعلمية المهمة، من أبرزها:</w:t>
      </w:r>
      <w:r w:rsidRPr="0021473D">
        <w:rPr>
          <w:rFonts w:ascii="Simplified Arabic" w:eastAsia="Times New Roman" w:hAnsi="Simplified Arabic" w:cs="Simplified Arabic"/>
          <w:kern w:val="0"/>
          <w:rtl/>
          <w:lang w:val="en-GB" w:eastAsia="en-GB"/>
          <w14:ligatures w14:val="none"/>
        </w:rPr>
        <w:br/>
        <w:t>(1) الحاجة إلى ضبط أكبر في صياغة أسئلة الدراسة وفروضها وربطها الدقيق بأبعاد المتغيرات،</w:t>
      </w:r>
      <w:r w:rsidRPr="0021473D">
        <w:rPr>
          <w:rFonts w:ascii="Simplified Arabic" w:eastAsia="Times New Roman" w:hAnsi="Simplified Arabic" w:cs="Simplified Arabic"/>
          <w:kern w:val="0"/>
          <w:rtl/>
          <w:lang w:val="en-GB" w:eastAsia="en-GB"/>
          <w14:ligatures w14:val="none"/>
        </w:rPr>
        <w:br/>
        <w:t>(2) ضرورة تعزيز الاتساق بين حدود الدراسة ومجتمعها وعينتها، وتوضيح تبريرات الاختيار بشكل أكثر دقة،</w:t>
      </w:r>
      <w:r w:rsidRPr="0021473D">
        <w:rPr>
          <w:rFonts w:ascii="Simplified Arabic" w:eastAsia="Times New Roman" w:hAnsi="Simplified Arabic" w:cs="Simplified Arabic"/>
          <w:kern w:val="0"/>
          <w:rtl/>
          <w:lang w:val="en-GB" w:eastAsia="en-GB"/>
          <w14:ligatures w14:val="none"/>
        </w:rPr>
        <w:br/>
        <w:t>(3) الحاجة إلى إعادة صياغة بعض الفقرات في المقدمة والدراسات السابقة لتقليل التكرار وتحسين الدقة المفاهيمية واللغوية.</w:t>
      </w:r>
    </w:p>
    <w:p w14:paraId="53332B0D" w14:textId="00500921" w:rsidR="001E6B08" w:rsidRPr="0021473D" w:rsidRDefault="001E6B08" w:rsidP="001E6B08">
      <w:pPr>
        <w:spacing w:after="0" w:line="240" w:lineRule="auto"/>
        <w:rPr>
          <w:rFonts w:ascii="Simplified Arabic" w:eastAsia="Times New Roman" w:hAnsi="Simplified Arabic" w:cs="Simplified Arabic"/>
          <w:kern w:val="0"/>
          <w:lang w:val="en-GB" w:eastAsia="en-GB"/>
          <w14:ligatures w14:val="none"/>
        </w:rPr>
      </w:pPr>
    </w:p>
    <w:p w14:paraId="6D0767F6" w14:textId="77777777" w:rsidR="001E6B08" w:rsidRPr="0021473D" w:rsidRDefault="001E6B08" w:rsidP="001E6B08">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ثانياً: جدول الالتزام بملاحظات التقرير الأول</w:t>
      </w:r>
    </w:p>
    <w:p w14:paraId="502C4B31" w14:textId="77777777" w:rsidR="001E6B08" w:rsidRPr="0021473D" w:rsidRDefault="001E6B08" w:rsidP="001E6B08">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ملاحظة: الأرقام تعكس ترتيب ملاحظاتك في تقرير المراجعة الأول، مع وصف ما فعله الباحث في النسخة المعدّلة ومدى الالتزام</w:t>
      </w:r>
      <w:r w:rsidRPr="0021473D">
        <w:rPr>
          <w:rFonts w:ascii="Simplified Arabic" w:eastAsia="Times New Roman" w:hAnsi="Simplified Arabic" w:cs="Simplified Arabic"/>
          <w:kern w:val="0"/>
          <w:lang w:val="en-GB" w:eastAsia="en-GB"/>
          <w14:ligatures w14:val="none"/>
        </w:rPr>
        <w:t>.</w:t>
      </w:r>
    </w:p>
    <w:tbl>
      <w:tblPr>
        <w:tblStyle w:val="TableGrid"/>
        <w:tblW w:w="0" w:type="auto"/>
        <w:tblLook w:val="04A0" w:firstRow="1" w:lastRow="0" w:firstColumn="1" w:lastColumn="0" w:noHBand="0" w:noVBand="1"/>
      </w:tblPr>
      <w:tblGrid>
        <w:gridCol w:w="4642"/>
        <w:gridCol w:w="3716"/>
        <w:gridCol w:w="1950"/>
        <w:gridCol w:w="3113"/>
        <w:gridCol w:w="527"/>
      </w:tblGrid>
      <w:tr w:rsidR="005550F0" w:rsidRPr="0021473D" w14:paraId="4C8A5539" w14:textId="77777777" w:rsidTr="00DC3CF2">
        <w:tc>
          <w:tcPr>
            <w:tcW w:w="0" w:type="auto"/>
          </w:tcPr>
          <w:p w14:paraId="5D0C5A19" w14:textId="61118FE8" w:rsidR="005550F0" w:rsidRPr="005550F0" w:rsidRDefault="005550F0" w:rsidP="005550F0">
            <w:pPr>
              <w:jc w:val="center"/>
              <w:rPr>
                <w:rFonts w:ascii="Simplified Arabic" w:eastAsia="Times New Roman" w:hAnsi="Simplified Arabic" w:cs="Simplified Arabic"/>
                <w:b/>
                <w:bCs/>
                <w:kern w:val="0"/>
                <w:rtl/>
                <w:lang w:val="en-GB" w:eastAsia="en-GB"/>
                <w14:ligatures w14:val="none"/>
              </w:rPr>
            </w:pPr>
            <w:r w:rsidRPr="005550F0">
              <w:rPr>
                <w:rFonts w:ascii="Simplified Arabic" w:eastAsia="Times New Roman" w:hAnsi="Simplified Arabic" w:cs="Simplified Arabic" w:hint="cs"/>
                <w:b/>
                <w:bCs/>
                <w:kern w:val="0"/>
                <w:rtl/>
                <w:lang w:val="en-GB" w:eastAsia="en-GB"/>
                <w14:ligatures w14:val="none"/>
              </w:rPr>
              <w:t>طريقة التطبيق</w:t>
            </w:r>
          </w:p>
        </w:tc>
        <w:tc>
          <w:tcPr>
            <w:tcW w:w="0" w:type="auto"/>
          </w:tcPr>
          <w:p w14:paraId="3DE967FE" w14:textId="79CAA499" w:rsidR="005550F0" w:rsidRPr="005550F0" w:rsidRDefault="005550F0" w:rsidP="005550F0">
            <w:pPr>
              <w:jc w:val="center"/>
              <w:rPr>
                <w:rFonts w:ascii="Simplified Arabic" w:eastAsia="Times New Roman" w:hAnsi="Simplified Arabic" w:cs="Simplified Arabic"/>
                <w:b/>
                <w:bCs/>
                <w:kern w:val="0"/>
                <w:rtl/>
                <w:lang w:val="en-GB" w:eastAsia="en-GB"/>
                <w14:ligatures w14:val="none"/>
              </w:rPr>
            </w:pPr>
            <w:r w:rsidRPr="005550F0">
              <w:rPr>
                <w:rFonts w:ascii="Simplified Arabic" w:eastAsia="Times New Roman" w:hAnsi="Simplified Arabic" w:cs="Simplified Arabic" w:hint="cs"/>
                <w:b/>
                <w:bCs/>
                <w:kern w:val="0"/>
                <w:rtl/>
                <w:lang w:val="en-GB" w:eastAsia="en-GB"/>
                <w14:ligatures w14:val="none"/>
              </w:rPr>
              <w:t>عدم الالتزام بالملاحظة يؤدي الى</w:t>
            </w:r>
          </w:p>
        </w:tc>
        <w:tc>
          <w:tcPr>
            <w:tcW w:w="0" w:type="auto"/>
          </w:tcPr>
          <w:p w14:paraId="1E71A0E3" w14:textId="2E8C16DD" w:rsidR="005550F0" w:rsidRPr="005550F0" w:rsidRDefault="005550F0" w:rsidP="005550F0">
            <w:pPr>
              <w:jc w:val="center"/>
              <w:rPr>
                <w:rFonts w:ascii="Simplified Arabic" w:eastAsia="Times New Roman" w:hAnsi="Simplified Arabic" w:cs="Simplified Arabic"/>
                <w:b/>
                <w:bCs/>
                <w:kern w:val="0"/>
                <w:rtl/>
                <w:lang w:val="en-GB" w:eastAsia="en-GB"/>
                <w14:ligatures w14:val="none"/>
              </w:rPr>
            </w:pPr>
            <w:r w:rsidRPr="005550F0">
              <w:rPr>
                <w:rFonts w:ascii="Simplified Arabic" w:eastAsia="Times New Roman" w:hAnsi="Simplified Arabic" w:cs="Simplified Arabic" w:hint="cs"/>
                <w:b/>
                <w:bCs/>
                <w:kern w:val="0"/>
                <w:rtl/>
                <w:lang w:val="en-GB" w:eastAsia="en-GB"/>
                <w14:ligatures w14:val="none"/>
              </w:rPr>
              <w:t>مكان الملاحظة</w:t>
            </w:r>
          </w:p>
        </w:tc>
        <w:tc>
          <w:tcPr>
            <w:tcW w:w="0" w:type="auto"/>
          </w:tcPr>
          <w:p w14:paraId="0835D88B" w14:textId="1024E436" w:rsidR="005550F0" w:rsidRPr="005550F0" w:rsidRDefault="005550F0" w:rsidP="005550F0">
            <w:pPr>
              <w:jc w:val="center"/>
              <w:rPr>
                <w:rFonts w:ascii="Simplified Arabic" w:eastAsia="Times New Roman" w:hAnsi="Simplified Arabic" w:cs="Simplified Arabic"/>
                <w:b/>
                <w:bCs/>
                <w:kern w:val="0"/>
                <w:rtl/>
                <w:lang w:val="en-GB" w:eastAsia="en-GB"/>
                <w14:ligatures w14:val="none"/>
              </w:rPr>
            </w:pPr>
            <w:r w:rsidRPr="005550F0">
              <w:rPr>
                <w:rFonts w:ascii="Simplified Arabic" w:eastAsia="Times New Roman" w:hAnsi="Simplified Arabic" w:cs="Simplified Arabic" w:hint="cs"/>
                <w:b/>
                <w:bCs/>
                <w:kern w:val="0"/>
                <w:rtl/>
                <w:lang w:val="en-GB" w:eastAsia="en-GB"/>
                <w14:ligatures w14:val="none"/>
              </w:rPr>
              <w:t>الملاحظة الجديدة</w:t>
            </w:r>
          </w:p>
        </w:tc>
        <w:tc>
          <w:tcPr>
            <w:tcW w:w="0" w:type="auto"/>
          </w:tcPr>
          <w:p w14:paraId="14C10931" w14:textId="22B391AA" w:rsidR="005550F0" w:rsidRPr="005550F0" w:rsidRDefault="005550F0" w:rsidP="005550F0">
            <w:pPr>
              <w:jc w:val="center"/>
              <w:rPr>
                <w:rFonts w:ascii="Simplified Arabic" w:eastAsia="Times New Roman" w:hAnsi="Simplified Arabic" w:cs="Simplified Arabic" w:hint="cs"/>
                <w:b/>
                <w:bCs/>
                <w:kern w:val="0"/>
                <w:rtl/>
                <w:lang w:eastAsia="en-GB" w:bidi="ar-JO"/>
                <w14:ligatures w14:val="none"/>
              </w:rPr>
            </w:pPr>
            <w:r w:rsidRPr="005550F0">
              <w:rPr>
                <w:rFonts w:ascii="Simplified Arabic" w:eastAsia="Times New Roman" w:hAnsi="Simplified Arabic" w:cs="Simplified Arabic" w:hint="cs"/>
                <w:b/>
                <w:bCs/>
                <w:kern w:val="0"/>
                <w:rtl/>
                <w:lang w:eastAsia="en-GB" w:bidi="ar-JO"/>
                <w14:ligatures w14:val="none"/>
              </w:rPr>
              <w:t>الرقم</w:t>
            </w:r>
          </w:p>
        </w:tc>
      </w:tr>
      <w:tr w:rsidR="005550F0" w:rsidRPr="0021473D" w14:paraId="33EE5212" w14:textId="0BA5B49B" w:rsidTr="00DC3CF2">
        <w:tc>
          <w:tcPr>
            <w:tcW w:w="0" w:type="auto"/>
            <w:hideMark/>
          </w:tcPr>
          <w:p w14:paraId="489269B6"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يُفضَّل تقسيم المقدمة إلى فقرات أقصر متتابعة: (1) فقرة عن التحول الرقمي عالمياً، (2) فقرة عن التحول الرقمي في المملكة ورؤية 2030، (3) فقرة عن خصوصية القطاع الصحي، (4) فقرة تمهيدية لمشكلة الدراسة. اجعل في بداية كل فقرة جملة موضوعية واضحة تبيّن فكرتها الرئيسة</w:t>
            </w:r>
            <w:r w:rsidRPr="0021473D">
              <w:rPr>
                <w:rFonts w:ascii="Simplified Arabic" w:eastAsia="Times New Roman" w:hAnsi="Simplified Arabic" w:cs="Simplified Arabic"/>
                <w:kern w:val="0"/>
                <w:lang w:val="en-GB" w:eastAsia="en-GB"/>
                <w14:ligatures w14:val="none"/>
              </w:rPr>
              <w:t>.</w:t>
            </w:r>
          </w:p>
        </w:tc>
        <w:tc>
          <w:tcPr>
            <w:tcW w:w="0" w:type="auto"/>
          </w:tcPr>
          <w:p w14:paraId="2767C5C7" w14:textId="5595CFDC"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لا تزال بعض الفقرات طويلة نسبياً وتجمع أكثر من فكرة في فقرة واحدة، كما أن الانتقال من التحول الرقمي العام إلى قطاع الصحة ثم إلى موضوع الدراسة يمكن أن يكون أكثر سلاسة</w:t>
            </w:r>
            <w:r w:rsidRPr="0021473D">
              <w:rPr>
                <w:rFonts w:ascii="Simplified Arabic" w:eastAsia="Times New Roman" w:hAnsi="Simplified Arabic" w:cs="Simplified Arabic"/>
                <w:kern w:val="0"/>
                <w:lang w:val="en-GB" w:eastAsia="en-GB"/>
                <w14:ligatures w14:val="none"/>
              </w:rPr>
              <w:t>.</w:t>
            </w:r>
          </w:p>
        </w:tc>
        <w:tc>
          <w:tcPr>
            <w:tcW w:w="0" w:type="auto"/>
          </w:tcPr>
          <w:p w14:paraId="37CFCD94" w14:textId="22F16F61"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مقدمة الدراسة (الصفحات 3–5 تقريباً في النسخة الأصلية)</w:t>
            </w:r>
            <w:r w:rsidRPr="0021473D">
              <w:rPr>
                <w:rFonts w:ascii="Simplified Arabic" w:eastAsia="Times New Roman" w:hAnsi="Simplified Arabic" w:cs="Simplified Arabic"/>
                <w:kern w:val="0"/>
                <w:lang w:val="en-GB" w:eastAsia="en-GB"/>
                <w14:ligatures w14:val="none"/>
              </w:rPr>
              <w:t>.</w:t>
            </w:r>
          </w:p>
        </w:tc>
        <w:tc>
          <w:tcPr>
            <w:tcW w:w="0" w:type="auto"/>
          </w:tcPr>
          <w:p w14:paraId="7A5AB37A" w14:textId="6D6D3C1C"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تحسين مقدمة الدراسة بحيث تعكس بوضوح التحول الرقمي في القطاع الصحي السعودي، مع ربط أوثق برؤية المملكة 2030 وبرنامج التحول الوطني، وتقليل التكرار في عرض الأرقام والعبارات العامة</w:t>
            </w:r>
            <w:r w:rsidRPr="0021473D">
              <w:rPr>
                <w:rFonts w:ascii="Simplified Arabic" w:eastAsia="Times New Roman" w:hAnsi="Simplified Arabic" w:cs="Simplified Arabic"/>
                <w:kern w:val="0"/>
                <w:lang w:val="en-GB" w:eastAsia="en-GB"/>
                <w14:ligatures w14:val="none"/>
              </w:rPr>
              <w:t>.</w:t>
            </w:r>
          </w:p>
        </w:tc>
        <w:tc>
          <w:tcPr>
            <w:tcW w:w="0" w:type="auto"/>
          </w:tcPr>
          <w:p w14:paraId="5EA81EB6" w14:textId="3C61CC86"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1</w:t>
            </w:r>
          </w:p>
        </w:tc>
      </w:tr>
      <w:tr w:rsidR="005550F0" w:rsidRPr="0021473D" w14:paraId="3281F999" w14:textId="2D524DC5" w:rsidTr="00DC3CF2">
        <w:tc>
          <w:tcPr>
            <w:tcW w:w="0" w:type="auto"/>
            <w:hideMark/>
          </w:tcPr>
          <w:p w14:paraId="5B0A3AE3"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lastRenderedPageBreak/>
              <w:t>اقترح إضافة فقرة ختامية في مشكلة الدراسة تبدأ بعبارة مثل: «وعليه، تتحدد مشكلة الدراسة في…» تتضمن وصفاً مركزاً للفجوة</w:t>
            </w:r>
            <w:r w:rsidRPr="0021473D">
              <w:rPr>
                <w:rFonts w:ascii="Simplified Arabic" w:eastAsia="Times New Roman" w:hAnsi="Simplified Arabic" w:cs="Simplified Arabic"/>
                <w:kern w:val="0"/>
                <w:lang w:val="en-GB" w:eastAsia="en-GB"/>
                <w14:ligatures w14:val="none"/>
              </w:rPr>
              <w:t xml:space="preserve"> (</w:t>
            </w:r>
            <w:r w:rsidRPr="0021473D">
              <w:rPr>
                <w:rFonts w:ascii="Simplified Arabic" w:eastAsia="Times New Roman" w:hAnsi="Simplified Arabic" w:cs="Simplified Arabic"/>
                <w:kern w:val="0"/>
                <w:rtl/>
                <w:lang w:val="en-GB" w:eastAsia="en-GB"/>
                <w14:ligatures w14:val="none"/>
              </w:rPr>
              <w:t>ندرة الدراسات التطبيقية في القطاع الصحي السعودي، وجود قصور في تبني ممارسات</w:t>
            </w:r>
            <w:r w:rsidRPr="0021473D">
              <w:rPr>
                <w:rFonts w:ascii="Simplified Arabic" w:eastAsia="Times New Roman" w:hAnsi="Simplified Arabic" w:cs="Simplified Arabic"/>
                <w:kern w:val="0"/>
                <w:lang w:val="en-GB" w:eastAsia="en-GB"/>
                <w14:ligatures w14:val="none"/>
              </w:rPr>
              <w:t xml:space="preserve"> HRM-E </w:t>
            </w:r>
            <w:r w:rsidRPr="0021473D">
              <w:rPr>
                <w:rFonts w:ascii="Simplified Arabic" w:eastAsia="Times New Roman" w:hAnsi="Simplified Arabic" w:cs="Simplified Arabic"/>
                <w:kern w:val="0"/>
                <w:rtl/>
                <w:lang w:val="en-GB" w:eastAsia="en-GB"/>
                <w14:ligatures w14:val="none"/>
              </w:rPr>
              <w:t>في مستشفيات حفر الباطن، وعدم وضوح أثر ذلك على أبعاد التميز المؤسسي</w:t>
            </w:r>
            <w:r w:rsidRPr="0021473D">
              <w:rPr>
                <w:rFonts w:ascii="Simplified Arabic" w:eastAsia="Times New Roman" w:hAnsi="Simplified Arabic" w:cs="Simplified Arabic"/>
                <w:kern w:val="0"/>
                <w:lang w:val="en-GB" w:eastAsia="en-GB"/>
                <w14:ligatures w14:val="none"/>
              </w:rPr>
              <w:t xml:space="preserve">). </w:t>
            </w:r>
            <w:r w:rsidRPr="0021473D">
              <w:rPr>
                <w:rFonts w:ascii="Simplified Arabic" w:eastAsia="Times New Roman" w:hAnsi="Simplified Arabic" w:cs="Simplified Arabic"/>
                <w:kern w:val="0"/>
                <w:rtl/>
                <w:lang w:val="en-GB" w:eastAsia="en-GB"/>
                <w14:ligatures w14:val="none"/>
              </w:rPr>
              <w:t>احرص على ألا تتجاوز فقرة المشكلة 10–12 سطراً مركزة ومباشرة</w:t>
            </w:r>
            <w:r w:rsidRPr="0021473D">
              <w:rPr>
                <w:rFonts w:ascii="Simplified Arabic" w:eastAsia="Times New Roman" w:hAnsi="Simplified Arabic" w:cs="Simplified Arabic"/>
                <w:kern w:val="0"/>
                <w:lang w:val="en-GB" w:eastAsia="en-GB"/>
                <w14:ligatures w14:val="none"/>
              </w:rPr>
              <w:t>.</w:t>
            </w:r>
          </w:p>
        </w:tc>
        <w:tc>
          <w:tcPr>
            <w:tcW w:w="0" w:type="auto"/>
          </w:tcPr>
          <w:p w14:paraId="53D1D7E1" w14:textId="6F53FCAB"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التسلسل المنطقي للمشكلة يحتاج إلى مزيد من الإحكام؛ كما أن الصياغة ما زالت تميل إلى سرد عام للتحديات دون إبراز فجوة معرفية وعملية دقيقة في سياق محافظة حفر الباطن</w:t>
            </w:r>
            <w:r w:rsidRPr="0021473D">
              <w:rPr>
                <w:rFonts w:ascii="Simplified Arabic" w:eastAsia="Times New Roman" w:hAnsi="Simplified Arabic" w:cs="Simplified Arabic"/>
                <w:kern w:val="0"/>
                <w:lang w:val="en-GB" w:eastAsia="en-GB"/>
                <w14:ligatures w14:val="none"/>
              </w:rPr>
              <w:t>.</w:t>
            </w:r>
          </w:p>
        </w:tc>
        <w:tc>
          <w:tcPr>
            <w:tcW w:w="0" w:type="auto"/>
          </w:tcPr>
          <w:p w14:paraId="5993AA0A" w14:textId="234A9051"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مشكلة الدراسة (بداية القسم بعد المقدمة)</w:t>
            </w:r>
            <w:r w:rsidRPr="0021473D">
              <w:rPr>
                <w:rFonts w:ascii="Simplified Arabic" w:eastAsia="Times New Roman" w:hAnsi="Simplified Arabic" w:cs="Simplified Arabic"/>
                <w:kern w:val="0"/>
                <w:lang w:val="en-GB" w:eastAsia="en-GB"/>
                <w14:ligatures w14:val="none"/>
              </w:rPr>
              <w:t>.</w:t>
            </w:r>
          </w:p>
        </w:tc>
        <w:tc>
          <w:tcPr>
            <w:tcW w:w="0" w:type="auto"/>
          </w:tcPr>
          <w:p w14:paraId="2C35B454" w14:textId="12A7F1CB"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إعادة صياغة مشكلة الدراسة لتكون أكثر تركيزاً على القصور في تطبيق ممارسات إدارة الموارد البشرية الإلكترونية في القطاع الصحي السعودي وربطها الواضح بمفهوم التميز المؤسسي، مع تجنب العموميات</w:t>
            </w:r>
            <w:r w:rsidRPr="0021473D">
              <w:rPr>
                <w:rFonts w:ascii="Simplified Arabic" w:eastAsia="Times New Roman" w:hAnsi="Simplified Arabic" w:cs="Simplified Arabic"/>
                <w:kern w:val="0"/>
                <w:lang w:val="en-GB" w:eastAsia="en-GB"/>
                <w14:ligatures w14:val="none"/>
              </w:rPr>
              <w:t>.</w:t>
            </w:r>
          </w:p>
        </w:tc>
        <w:tc>
          <w:tcPr>
            <w:tcW w:w="0" w:type="auto"/>
          </w:tcPr>
          <w:p w14:paraId="40FCE8BC" w14:textId="0EEFF40B"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2</w:t>
            </w:r>
          </w:p>
        </w:tc>
      </w:tr>
      <w:tr w:rsidR="005550F0" w:rsidRPr="0021473D" w14:paraId="489005B6" w14:textId="21E00E1C" w:rsidTr="00DC3CF2">
        <w:tc>
          <w:tcPr>
            <w:tcW w:w="0" w:type="auto"/>
            <w:hideMark/>
          </w:tcPr>
          <w:p w14:paraId="1EA20469"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يُفضَّل أن يكون السؤال الرئيس شاملاً، بينما تركز الأسئلة الفرعية على: (1) واقع كل متغير وأبعاده، (2) طبيعة الأثر بين الأبعاد الرئيسة. تجنب السؤال الفرعي العام «ما دور ممارسات إدارة الموارد البشرية الإلكترونية في تحقيق التميز المؤسسي؟» لأنه مكرر ضمناً في السؤال الرئيس. أعِد صياغة الأسئلة لتكون أقصر وأكثر تحديداً، مع ترقيم واضح</w:t>
            </w:r>
            <w:r w:rsidRPr="0021473D">
              <w:rPr>
                <w:rFonts w:ascii="Simplified Arabic" w:eastAsia="Times New Roman" w:hAnsi="Simplified Arabic" w:cs="Simplified Arabic"/>
                <w:kern w:val="0"/>
                <w:lang w:val="en-GB" w:eastAsia="en-GB"/>
                <w14:ligatures w14:val="none"/>
              </w:rPr>
              <w:t>.</w:t>
            </w:r>
          </w:p>
        </w:tc>
        <w:tc>
          <w:tcPr>
            <w:tcW w:w="0" w:type="auto"/>
          </w:tcPr>
          <w:p w14:paraId="0C88B37B" w14:textId="04110C7C"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لا تزال صياغة بعض الأسئلة الفرعية قريبة جداً من الأهداف أو الفروض، مع وجود تكرار في مضمون السؤال الثالث مع الأسئلة التي تقيس أثر كل بعد من أبعاد</w:t>
            </w:r>
            <w:r w:rsidRPr="0021473D">
              <w:rPr>
                <w:rFonts w:ascii="Simplified Arabic" w:eastAsia="Times New Roman" w:hAnsi="Simplified Arabic" w:cs="Simplified Arabic"/>
                <w:kern w:val="0"/>
                <w:lang w:val="en-GB" w:eastAsia="en-GB"/>
                <w14:ligatures w14:val="none"/>
              </w:rPr>
              <w:t xml:space="preserve"> HRM-E </w:t>
            </w:r>
            <w:r w:rsidRPr="0021473D">
              <w:rPr>
                <w:rFonts w:ascii="Simplified Arabic" w:eastAsia="Times New Roman" w:hAnsi="Simplified Arabic" w:cs="Simplified Arabic"/>
                <w:kern w:val="0"/>
                <w:rtl/>
                <w:lang w:val="en-GB" w:eastAsia="en-GB"/>
                <w14:ligatures w14:val="none"/>
              </w:rPr>
              <w:t>على التميز</w:t>
            </w:r>
            <w:r w:rsidRPr="0021473D">
              <w:rPr>
                <w:rFonts w:ascii="Simplified Arabic" w:eastAsia="Times New Roman" w:hAnsi="Simplified Arabic" w:cs="Simplified Arabic"/>
                <w:kern w:val="0"/>
                <w:lang w:val="en-GB" w:eastAsia="en-GB"/>
                <w14:ligatures w14:val="none"/>
              </w:rPr>
              <w:t>.</w:t>
            </w:r>
          </w:p>
        </w:tc>
        <w:tc>
          <w:tcPr>
            <w:tcW w:w="0" w:type="auto"/>
          </w:tcPr>
          <w:p w14:paraId="422889AB" w14:textId="7E8F301D"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تساؤلات الدراسة</w:t>
            </w:r>
            <w:r w:rsidRPr="0021473D">
              <w:rPr>
                <w:rFonts w:ascii="Simplified Arabic" w:eastAsia="Times New Roman" w:hAnsi="Simplified Arabic" w:cs="Simplified Arabic"/>
                <w:kern w:val="0"/>
                <w:lang w:val="en-GB" w:eastAsia="en-GB"/>
                <w14:ligatures w14:val="none"/>
              </w:rPr>
              <w:t>.</w:t>
            </w:r>
          </w:p>
        </w:tc>
        <w:tc>
          <w:tcPr>
            <w:tcW w:w="0" w:type="auto"/>
          </w:tcPr>
          <w:p w14:paraId="5F3AB8EE" w14:textId="4FF3A747"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مراجعة تساؤلات الدراسة لتكون منسجمة مع مشكلة الدراسة وأبعاد المتغيرات، مع صياغتها في شكل أسئلة واضحة غير متداخلة، وتفادي التكرار بين السؤال الرئيس والأسئلة الفرعية</w:t>
            </w:r>
            <w:r w:rsidRPr="0021473D">
              <w:rPr>
                <w:rFonts w:ascii="Simplified Arabic" w:eastAsia="Times New Roman" w:hAnsi="Simplified Arabic" w:cs="Simplified Arabic"/>
                <w:kern w:val="0"/>
                <w:lang w:val="en-GB" w:eastAsia="en-GB"/>
                <w14:ligatures w14:val="none"/>
              </w:rPr>
              <w:t>.</w:t>
            </w:r>
          </w:p>
        </w:tc>
        <w:tc>
          <w:tcPr>
            <w:tcW w:w="0" w:type="auto"/>
          </w:tcPr>
          <w:p w14:paraId="653EABD1" w14:textId="267208CA"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3</w:t>
            </w:r>
          </w:p>
        </w:tc>
      </w:tr>
      <w:tr w:rsidR="005550F0" w:rsidRPr="0021473D" w14:paraId="63F0FA6B" w14:textId="3147B593" w:rsidTr="00DC3CF2">
        <w:tc>
          <w:tcPr>
            <w:tcW w:w="0" w:type="auto"/>
            <w:hideMark/>
          </w:tcPr>
          <w:p w14:paraId="2F9E38AC"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أضف جملة أو جملتين توضح كيف يمكن لنتائج الدراسة أن تُستخدم عملياً في تحسين سياسات التوظيف، والتدريب، والتعويضات في المستشفيات المستهدفة، مثل: «وتُمكّن النتائج متخذي القرار في مستشفيات محافظة حفر الباطن من…» مع إكمال الفوائد التطبيقية المحددة</w:t>
            </w:r>
            <w:r w:rsidRPr="0021473D">
              <w:rPr>
                <w:rFonts w:ascii="Simplified Arabic" w:eastAsia="Times New Roman" w:hAnsi="Simplified Arabic" w:cs="Simplified Arabic"/>
                <w:kern w:val="0"/>
                <w:lang w:val="en-GB" w:eastAsia="en-GB"/>
                <w14:ligatures w14:val="none"/>
              </w:rPr>
              <w:t>.</w:t>
            </w:r>
          </w:p>
        </w:tc>
        <w:tc>
          <w:tcPr>
            <w:tcW w:w="0" w:type="auto"/>
          </w:tcPr>
          <w:p w14:paraId="63BC0925" w14:textId="1D1894F1"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بعض العبارات لا تزال عامة (مثل «تُسهم في تطوير الأداء المؤسسي») ويمكن ربطها بصورة أدق بالقطاع الصحي في محافظة حفر الباطن</w:t>
            </w:r>
            <w:r w:rsidRPr="0021473D">
              <w:rPr>
                <w:rFonts w:ascii="Simplified Arabic" w:eastAsia="Times New Roman" w:hAnsi="Simplified Arabic" w:cs="Simplified Arabic"/>
                <w:kern w:val="0"/>
                <w:lang w:val="en-GB" w:eastAsia="en-GB"/>
                <w14:ligatures w14:val="none"/>
              </w:rPr>
              <w:t>.</w:t>
            </w:r>
          </w:p>
        </w:tc>
        <w:tc>
          <w:tcPr>
            <w:tcW w:w="0" w:type="auto"/>
          </w:tcPr>
          <w:p w14:paraId="4592C419" w14:textId="5635CDAF"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أهمية الدراسة</w:t>
            </w:r>
            <w:r w:rsidRPr="0021473D">
              <w:rPr>
                <w:rFonts w:ascii="Simplified Arabic" w:eastAsia="Times New Roman" w:hAnsi="Simplified Arabic" w:cs="Simplified Arabic"/>
                <w:kern w:val="0"/>
                <w:lang w:val="en-GB" w:eastAsia="en-GB"/>
                <w14:ligatures w14:val="none"/>
              </w:rPr>
              <w:t>.</w:t>
            </w:r>
          </w:p>
        </w:tc>
        <w:tc>
          <w:tcPr>
            <w:tcW w:w="0" w:type="auto"/>
          </w:tcPr>
          <w:p w14:paraId="1A7E76E4" w14:textId="516520EA"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إعادة صياغة أهمية الدراسة لتمييز واضح بين الأهمية النظرية والأهمية التطبيقية، مع التركيز على ما ستضيفه الدراسة تحديداً للأدبيات، ولصنّاع القرار في القطاع الصحي السعودي</w:t>
            </w:r>
            <w:r w:rsidRPr="0021473D">
              <w:rPr>
                <w:rFonts w:ascii="Simplified Arabic" w:eastAsia="Times New Roman" w:hAnsi="Simplified Arabic" w:cs="Simplified Arabic"/>
                <w:kern w:val="0"/>
                <w:lang w:val="en-GB" w:eastAsia="en-GB"/>
                <w14:ligatures w14:val="none"/>
              </w:rPr>
              <w:t>.</w:t>
            </w:r>
          </w:p>
        </w:tc>
        <w:tc>
          <w:tcPr>
            <w:tcW w:w="0" w:type="auto"/>
          </w:tcPr>
          <w:p w14:paraId="62EAF1C4" w14:textId="7FC7E919"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4</w:t>
            </w:r>
          </w:p>
        </w:tc>
      </w:tr>
      <w:tr w:rsidR="005550F0" w:rsidRPr="0021473D" w14:paraId="65B511E2" w14:textId="65A3D70F" w:rsidTr="00DC3CF2">
        <w:tc>
          <w:tcPr>
            <w:tcW w:w="0" w:type="auto"/>
            <w:hideMark/>
          </w:tcPr>
          <w:p w14:paraId="296D6B2B"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 xml:space="preserve">قم بمراجعة الأهداف الفرعية وحذف ما يتكرر مضمونه مع الفروض، مع الاكتفاء بأهداف من نوع: «قياس مستوى…» و«اختبار أثر…» و«تحديد أكثر الممارسات تأثيراً». تجنّب </w:t>
            </w:r>
            <w:r w:rsidRPr="0021473D">
              <w:rPr>
                <w:rFonts w:ascii="Simplified Arabic" w:eastAsia="Times New Roman" w:hAnsi="Simplified Arabic" w:cs="Simplified Arabic"/>
                <w:kern w:val="0"/>
                <w:rtl/>
                <w:lang w:val="en-GB" w:eastAsia="en-GB"/>
                <w14:ligatures w14:val="none"/>
              </w:rPr>
              <w:lastRenderedPageBreak/>
              <w:t>استخدام ألفاظ عامة مثل «التعرّف على» إذا كان الهدف سيُقاس كمياً</w:t>
            </w:r>
            <w:r w:rsidRPr="0021473D">
              <w:rPr>
                <w:rFonts w:ascii="Simplified Arabic" w:eastAsia="Times New Roman" w:hAnsi="Simplified Arabic" w:cs="Simplified Arabic"/>
                <w:kern w:val="0"/>
                <w:lang w:val="en-GB" w:eastAsia="en-GB"/>
                <w14:ligatures w14:val="none"/>
              </w:rPr>
              <w:t>.</w:t>
            </w:r>
          </w:p>
        </w:tc>
        <w:tc>
          <w:tcPr>
            <w:tcW w:w="0" w:type="auto"/>
          </w:tcPr>
          <w:p w14:paraId="05990BFC" w14:textId="53169540"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lastRenderedPageBreak/>
              <w:t>يبقى من الأفضل تقليل عدد الأهداف الفرعية وحصرها في 4–6 أهداف رئيسة؛ بعض الأهداف الحالية تُعيد صياغة الفرضيات نفسها</w:t>
            </w:r>
            <w:r w:rsidRPr="0021473D">
              <w:rPr>
                <w:rFonts w:ascii="Simplified Arabic" w:eastAsia="Times New Roman" w:hAnsi="Simplified Arabic" w:cs="Simplified Arabic"/>
                <w:kern w:val="0"/>
                <w:lang w:val="en-GB" w:eastAsia="en-GB"/>
                <w14:ligatures w14:val="none"/>
              </w:rPr>
              <w:t>.</w:t>
            </w:r>
          </w:p>
        </w:tc>
        <w:tc>
          <w:tcPr>
            <w:tcW w:w="0" w:type="auto"/>
          </w:tcPr>
          <w:p w14:paraId="1D3BB0F8" w14:textId="692083DF"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أهداف الدراسة</w:t>
            </w:r>
            <w:r w:rsidRPr="0021473D">
              <w:rPr>
                <w:rFonts w:ascii="Simplified Arabic" w:eastAsia="Times New Roman" w:hAnsi="Simplified Arabic" w:cs="Simplified Arabic"/>
                <w:kern w:val="0"/>
                <w:lang w:val="en-GB" w:eastAsia="en-GB"/>
                <w14:ligatures w14:val="none"/>
              </w:rPr>
              <w:t>.</w:t>
            </w:r>
          </w:p>
        </w:tc>
        <w:tc>
          <w:tcPr>
            <w:tcW w:w="0" w:type="auto"/>
          </w:tcPr>
          <w:p w14:paraId="27502D6B" w14:textId="2FAC8DD8"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 xml:space="preserve">ضبط أهداف الدراسة بحيث تنطلق من الهدف الرئيس وتتفرع عنه أهداف فرعية محددة وقابلة للقياس، مع مواءمتها </w:t>
            </w:r>
            <w:r w:rsidRPr="0021473D">
              <w:rPr>
                <w:rFonts w:ascii="Simplified Arabic" w:eastAsia="Times New Roman" w:hAnsi="Simplified Arabic" w:cs="Simplified Arabic"/>
                <w:kern w:val="0"/>
                <w:rtl/>
                <w:lang w:val="en-GB" w:eastAsia="en-GB"/>
                <w14:ligatures w14:val="none"/>
              </w:rPr>
              <w:lastRenderedPageBreak/>
              <w:t>المباشرة مع المتغيرات وأبعادها، وعدم تكرارها مع الفروض أو الأسئلة</w:t>
            </w:r>
            <w:r w:rsidRPr="0021473D">
              <w:rPr>
                <w:rFonts w:ascii="Simplified Arabic" w:eastAsia="Times New Roman" w:hAnsi="Simplified Arabic" w:cs="Simplified Arabic"/>
                <w:kern w:val="0"/>
                <w:lang w:val="en-GB" w:eastAsia="en-GB"/>
                <w14:ligatures w14:val="none"/>
              </w:rPr>
              <w:t>.</w:t>
            </w:r>
          </w:p>
        </w:tc>
        <w:tc>
          <w:tcPr>
            <w:tcW w:w="0" w:type="auto"/>
          </w:tcPr>
          <w:p w14:paraId="2E0E0556" w14:textId="33465B5E"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lastRenderedPageBreak/>
              <w:t>5</w:t>
            </w:r>
          </w:p>
        </w:tc>
      </w:tr>
      <w:tr w:rsidR="005550F0" w:rsidRPr="0021473D" w14:paraId="2025B84B" w14:textId="4ABA9596" w:rsidTr="00DC3CF2">
        <w:tc>
          <w:tcPr>
            <w:tcW w:w="0" w:type="auto"/>
            <w:hideMark/>
          </w:tcPr>
          <w:p w14:paraId="1A99FA58"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اختر مصطلحاً واحداً في الفروض الرئيسة (مثل: «توجد علاقة ذات دلالة إحصائية…» أو «توجد آثار ذات دلالة إحصائية…») ثم التزم به في كل الفروض. اربط كل فرض مباشرة بنوع التحليل المزمع استخدامه في خطة التحليل الإحصائي</w:t>
            </w:r>
            <w:r w:rsidRPr="0021473D">
              <w:rPr>
                <w:rFonts w:ascii="Simplified Arabic" w:eastAsia="Times New Roman" w:hAnsi="Simplified Arabic" w:cs="Simplified Arabic"/>
                <w:kern w:val="0"/>
                <w:lang w:val="en-GB" w:eastAsia="en-GB"/>
                <w14:ligatures w14:val="none"/>
              </w:rPr>
              <w:t>.</w:t>
            </w:r>
          </w:p>
        </w:tc>
        <w:tc>
          <w:tcPr>
            <w:tcW w:w="0" w:type="auto"/>
          </w:tcPr>
          <w:p w14:paraId="12470AFE" w14:textId="24689ED4"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تظل صياغة فرض «العلاقة» وفرض «الأثر» بحاجة إلى توحيد المصطلح (إما علاقة أو أثر) بما يتوافق مع نموذج التحليل المقترح</w:t>
            </w:r>
            <w:r w:rsidRPr="0021473D">
              <w:rPr>
                <w:rFonts w:ascii="Simplified Arabic" w:eastAsia="Times New Roman" w:hAnsi="Simplified Arabic" w:cs="Simplified Arabic"/>
                <w:kern w:val="0"/>
                <w:lang w:val="en-GB" w:eastAsia="en-GB"/>
                <w14:ligatures w14:val="none"/>
              </w:rPr>
              <w:t xml:space="preserve"> (</w:t>
            </w:r>
            <w:r w:rsidRPr="0021473D">
              <w:rPr>
                <w:rFonts w:ascii="Simplified Arabic" w:eastAsia="Times New Roman" w:hAnsi="Simplified Arabic" w:cs="Simplified Arabic"/>
                <w:kern w:val="0"/>
                <w:rtl/>
                <w:lang w:val="en-GB" w:eastAsia="en-GB"/>
                <w14:ligatures w14:val="none"/>
              </w:rPr>
              <w:t>ارتباط/انحدار</w:t>
            </w:r>
            <w:r w:rsidRPr="0021473D">
              <w:rPr>
                <w:rFonts w:ascii="Simplified Arabic" w:eastAsia="Times New Roman" w:hAnsi="Simplified Arabic" w:cs="Simplified Arabic"/>
                <w:kern w:val="0"/>
                <w:lang w:val="en-GB" w:eastAsia="en-GB"/>
                <w14:ligatures w14:val="none"/>
              </w:rPr>
              <w:t>/PLS).</w:t>
            </w:r>
          </w:p>
        </w:tc>
        <w:tc>
          <w:tcPr>
            <w:tcW w:w="0" w:type="auto"/>
          </w:tcPr>
          <w:p w14:paraId="3B59237E" w14:textId="1F6FDEED"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فروض الدراسة</w:t>
            </w:r>
            <w:r w:rsidRPr="0021473D">
              <w:rPr>
                <w:rFonts w:ascii="Simplified Arabic" w:eastAsia="Times New Roman" w:hAnsi="Simplified Arabic" w:cs="Simplified Arabic"/>
                <w:kern w:val="0"/>
                <w:lang w:val="en-GB" w:eastAsia="en-GB"/>
                <w14:ligatures w14:val="none"/>
              </w:rPr>
              <w:t>.</w:t>
            </w:r>
          </w:p>
        </w:tc>
        <w:tc>
          <w:tcPr>
            <w:tcW w:w="0" w:type="auto"/>
          </w:tcPr>
          <w:p w14:paraId="5FE5D7B8" w14:textId="09CA7356"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إعادة تنظيم فروض الدراسة وربط كل فرض ببعد محدد من أبعاد المتغير المستقل أو التابع، مع توضيح الفروق بين الفرضيات الخاصة بالمتغيرات الديموغرافية</w:t>
            </w:r>
            <w:r w:rsidRPr="0021473D">
              <w:rPr>
                <w:rFonts w:ascii="Simplified Arabic" w:eastAsia="Times New Roman" w:hAnsi="Simplified Arabic" w:cs="Simplified Arabic"/>
                <w:kern w:val="0"/>
                <w:lang w:val="en-GB" w:eastAsia="en-GB"/>
                <w14:ligatures w14:val="none"/>
              </w:rPr>
              <w:t>.</w:t>
            </w:r>
          </w:p>
        </w:tc>
        <w:tc>
          <w:tcPr>
            <w:tcW w:w="0" w:type="auto"/>
          </w:tcPr>
          <w:p w14:paraId="03EE0483" w14:textId="2D2C0595"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6</w:t>
            </w:r>
          </w:p>
        </w:tc>
      </w:tr>
      <w:tr w:rsidR="005550F0" w:rsidRPr="0021473D" w14:paraId="5A49F767" w14:textId="1F0A3CF7" w:rsidTr="00DC3CF2">
        <w:tc>
          <w:tcPr>
            <w:tcW w:w="0" w:type="auto"/>
            <w:hideMark/>
          </w:tcPr>
          <w:p w14:paraId="77462D6F"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أضف في الجدول عموداً للمصدر لكل بعد، وليكن بصيغة مختصرة مثل: (الزهراني، 2021؛ الرحبي، 2023…). احرص على أن تتوافق التسميات المستخدمة للأبعاد هنا مع التسميات المستخدمة لاحقاً في أداة القياس وفي نموذج الدراسة</w:t>
            </w:r>
            <w:r w:rsidRPr="0021473D">
              <w:rPr>
                <w:rFonts w:ascii="Simplified Arabic" w:eastAsia="Times New Roman" w:hAnsi="Simplified Arabic" w:cs="Simplified Arabic"/>
                <w:kern w:val="0"/>
                <w:lang w:val="en-GB" w:eastAsia="en-GB"/>
                <w14:ligatures w14:val="none"/>
              </w:rPr>
              <w:t>.</w:t>
            </w:r>
          </w:p>
        </w:tc>
        <w:tc>
          <w:tcPr>
            <w:tcW w:w="0" w:type="auto"/>
          </w:tcPr>
          <w:p w14:paraId="47818AC0" w14:textId="5CA1F80A"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يمكن توضيح مصدر كل بعد بدقة أكبر (اسم الباحث وسنة الدراسة) كما ورد في بعض الأجزاء، مع توحيد طريقة عرض الجدول (ترتيب الأعمدة، وضبط الصياغة العربية)</w:t>
            </w:r>
            <w:r w:rsidRPr="0021473D">
              <w:rPr>
                <w:rFonts w:ascii="Simplified Arabic" w:eastAsia="Times New Roman" w:hAnsi="Simplified Arabic" w:cs="Simplified Arabic"/>
                <w:kern w:val="0"/>
                <w:lang w:val="en-GB" w:eastAsia="en-GB"/>
                <w14:ligatures w14:val="none"/>
              </w:rPr>
              <w:t>.</w:t>
            </w:r>
          </w:p>
        </w:tc>
        <w:tc>
          <w:tcPr>
            <w:tcW w:w="0" w:type="auto"/>
          </w:tcPr>
          <w:p w14:paraId="2DD6BE83" w14:textId="21C7E691"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مصطلحات الدراسة وتعريف المتغيرات</w:t>
            </w:r>
            <w:r w:rsidRPr="0021473D">
              <w:rPr>
                <w:rFonts w:ascii="Simplified Arabic" w:eastAsia="Times New Roman" w:hAnsi="Simplified Arabic" w:cs="Simplified Arabic"/>
                <w:kern w:val="0"/>
                <w:lang w:val="en-GB" w:eastAsia="en-GB"/>
                <w14:ligatures w14:val="none"/>
              </w:rPr>
              <w:t>.</w:t>
            </w:r>
          </w:p>
        </w:tc>
        <w:tc>
          <w:tcPr>
            <w:tcW w:w="0" w:type="auto"/>
          </w:tcPr>
          <w:p w14:paraId="621F7BEB" w14:textId="36B751E1"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 xml:space="preserve">تطوير تعريفات المتغيرات (النظرية والإجرائية) بحيث تُظهِر بوضوح الأبعاد الفرعية، ومصادرها، وطريقة القياس (عدد العبارات، مقياس </w:t>
            </w:r>
            <w:proofErr w:type="spellStart"/>
            <w:r w:rsidRPr="0021473D">
              <w:rPr>
                <w:rFonts w:ascii="Simplified Arabic" w:eastAsia="Times New Roman" w:hAnsi="Simplified Arabic" w:cs="Simplified Arabic"/>
                <w:kern w:val="0"/>
                <w:rtl/>
                <w:lang w:val="en-GB" w:eastAsia="en-GB"/>
                <w14:ligatures w14:val="none"/>
              </w:rPr>
              <w:t>ليكرت</w:t>
            </w:r>
            <w:proofErr w:type="spellEnd"/>
            <w:r w:rsidRPr="0021473D">
              <w:rPr>
                <w:rFonts w:ascii="Simplified Arabic" w:eastAsia="Times New Roman" w:hAnsi="Simplified Arabic" w:cs="Simplified Arabic"/>
                <w:kern w:val="0"/>
                <w:rtl/>
                <w:lang w:val="en-GB" w:eastAsia="en-GB"/>
                <w14:ligatures w14:val="none"/>
              </w:rPr>
              <w:t>، مصادر الأدوات)</w:t>
            </w:r>
            <w:r w:rsidRPr="0021473D">
              <w:rPr>
                <w:rFonts w:ascii="Simplified Arabic" w:eastAsia="Times New Roman" w:hAnsi="Simplified Arabic" w:cs="Simplified Arabic"/>
                <w:kern w:val="0"/>
                <w:lang w:val="en-GB" w:eastAsia="en-GB"/>
                <w14:ligatures w14:val="none"/>
              </w:rPr>
              <w:t>.</w:t>
            </w:r>
          </w:p>
        </w:tc>
        <w:tc>
          <w:tcPr>
            <w:tcW w:w="0" w:type="auto"/>
          </w:tcPr>
          <w:p w14:paraId="0B75778B" w14:textId="0CDEF634"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7</w:t>
            </w:r>
          </w:p>
        </w:tc>
      </w:tr>
      <w:tr w:rsidR="005550F0" w:rsidRPr="0021473D" w14:paraId="37170C3F" w14:textId="6BD63E6A" w:rsidTr="00DC3CF2">
        <w:tc>
          <w:tcPr>
            <w:tcW w:w="0" w:type="auto"/>
            <w:hideMark/>
          </w:tcPr>
          <w:p w14:paraId="386934B0"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اقترح إضافة فقرة ختامية بعد الجدول مباشرة تبدأ بـ«يتضح من مجمل الدراسات السابقة أن…» ثم تُبيّن ثلاث نقاط رئيسة للفجوة: (1) محدودية الدراسات التي دمجت</w:t>
            </w:r>
            <w:r w:rsidRPr="0021473D">
              <w:rPr>
                <w:rFonts w:ascii="Simplified Arabic" w:eastAsia="Times New Roman" w:hAnsi="Simplified Arabic" w:cs="Simplified Arabic"/>
                <w:kern w:val="0"/>
                <w:lang w:val="en-GB" w:eastAsia="en-GB"/>
                <w14:ligatures w14:val="none"/>
              </w:rPr>
              <w:t xml:space="preserve"> HRM-E </w:t>
            </w:r>
            <w:r w:rsidRPr="0021473D">
              <w:rPr>
                <w:rFonts w:ascii="Simplified Arabic" w:eastAsia="Times New Roman" w:hAnsi="Simplified Arabic" w:cs="Simplified Arabic"/>
                <w:kern w:val="0"/>
                <w:rtl/>
                <w:lang w:val="en-GB" w:eastAsia="en-GB"/>
                <w14:ligatures w14:val="none"/>
              </w:rPr>
              <w:t>مع</w:t>
            </w:r>
            <w:r w:rsidRPr="0021473D">
              <w:rPr>
                <w:rFonts w:ascii="Simplified Arabic" w:eastAsia="Times New Roman" w:hAnsi="Simplified Arabic" w:cs="Simplified Arabic"/>
                <w:kern w:val="0"/>
                <w:lang w:val="en-GB" w:eastAsia="en-GB"/>
                <w14:ligatures w14:val="none"/>
              </w:rPr>
              <w:t xml:space="preserve"> EFQM </w:t>
            </w:r>
            <w:r w:rsidRPr="0021473D">
              <w:rPr>
                <w:rFonts w:ascii="Simplified Arabic" w:eastAsia="Times New Roman" w:hAnsi="Simplified Arabic" w:cs="Simplified Arabic"/>
                <w:kern w:val="0"/>
                <w:rtl/>
                <w:lang w:val="en-GB" w:eastAsia="en-GB"/>
                <w14:ligatures w14:val="none"/>
              </w:rPr>
              <w:t>في القطاع الصحي السعودي، (2) قلة الدراسات التي ركزت على محافظة حفر الباطن، (3) ندرة استخدام نموذج تميّز أوروبي محدث في هذا السياق</w:t>
            </w:r>
            <w:r w:rsidRPr="0021473D">
              <w:rPr>
                <w:rFonts w:ascii="Simplified Arabic" w:eastAsia="Times New Roman" w:hAnsi="Simplified Arabic" w:cs="Simplified Arabic"/>
                <w:kern w:val="0"/>
                <w:lang w:val="en-GB" w:eastAsia="en-GB"/>
                <w14:ligatures w14:val="none"/>
              </w:rPr>
              <w:t>.</w:t>
            </w:r>
          </w:p>
        </w:tc>
        <w:tc>
          <w:tcPr>
            <w:tcW w:w="0" w:type="auto"/>
          </w:tcPr>
          <w:p w14:paraId="640094B3" w14:textId="4CB58D58"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لا يزال التعليق العام بحاجة إلى مزيد من العمق في بيان ما يميز الدراسة الحالية عن كل محور، خاصة من حيث المجال الجغرافي (محافظة حفر الباطن)، وطبيعة المتغيرات الفرعية، وطريقة التحليل المقترحة</w:t>
            </w:r>
            <w:r w:rsidRPr="0021473D">
              <w:rPr>
                <w:rFonts w:ascii="Simplified Arabic" w:eastAsia="Times New Roman" w:hAnsi="Simplified Arabic" w:cs="Simplified Arabic"/>
                <w:kern w:val="0"/>
                <w:lang w:val="en-GB" w:eastAsia="en-GB"/>
                <w14:ligatures w14:val="none"/>
              </w:rPr>
              <w:t>.</w:t>
            </w:r>
          </w:p>
        </w:tc>
        <w:tc>
          <w:tcPr>
            <w:tcW w:w="0" w:type="auto"/>
          </w:tcPr>
          <w:p w14:paraId="1288C513" w14:textId="0CE5128F"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الدراسات السابقة والتعليق على الدراسات وتحديد الفجوة</w:t>
            </w:r>
            <w:r w:rsidRPr="0021473D">
              <w:rPr>
                <w:rFonts w:ascii="Simplified Arabic" w:eastAsia="Times New Roman" w:hAnsi="Simplified Arabic" w:cs="Simplified Arabic"/>
                <w:kern w:val="0"/>
                <w:lang w:val="en-GB" w:eastAsia="en-GB"/>
                <w14:ligatures w14:val="none"/>
              </w:rPr>
              <w:t>.</w:t>
            </w:r>
          </w:p>
        </w:tc>
        <w:tc>
          <w:tcPr>
            <w:tcW w:w="0" w:type="auto"/>
          </w:tcPr>
          <w:p w14:paraId="2EB3E578" w14:textId="31CD01F3"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تحسين عرض الدراسات السابقة من خلال تنظيمها وفق المحاور</w:t>
            </w:r>
            <w:r w:rsidRPr="0021473D">
              <w:rPr>
                <w:rFonts w:ascii="Simplified Arabic" w:eastAsia="Times New Roman" w:hAnsi="Simplified Arabic" w:cs="Simplified Arabic"/>
                <w:kern w:val="0"/>
                <w:lang w:val="en-GB" w:eastAsia="en-GB"/>
                <w14:ligatures w14:val="none"/>
              </w:rPr>
              <w:t xml:space="preserve"> (HRM-E – </w:t>
            </w:r>
            <w:r w:rsidRPr="0021473D">
              <w:rPr>
                <w:rFonts w:ascii="Simplified Arabic" w:eastAsia="Times New Roman" w:hAnsi="Simplified Arabic" w:cs="Simplified Arabic"/>
                <w:kern w:val="0"/>
                <w:rtl/>
                <w:lang w:val="en-GB" w:eastAsia="en-GB"/>
                <w14:ligatures w14:val="none"/>
              </w:rPr>
              <w:t>التميز المؤسسي – العلاقة بينهما</w:t>
            </w:r>
            <w:r w:rsidRPr="0021473D">
              <w:rPr>
                <w:rFonts w:ascii="Simplified Arabic" w:eastAsia="Times New Roman" w:hAnsi="Simplified Arabic" w:cs="Simplified Arabic"/>
                <w:kern w:val="0"/>
                <w:lang w:val="en-GB" w:eastAsia="en-GB"/>
                <w14:ligatures w14:val="none"/>
              </w:rPr>
              <w:t>)</w:t>
            </w:r>
            <w:r w:rsidRPr="0021473D">
              <w:rPr>
                <w:rFonts w:ascii="Simplified Arabic" w:eastAsia="Times New Roman" w:hAnsi="Simplified Arabic" w:cs="Simplified Arabic"/>
                <w:kern w:val="0"/>
                <w:rtl/>
                <w:lang w:val="en-GB" w:eastAsia="en-GB"/>
                <w14:ligatures w14:val="none"/>
              </w:rPr>
              <w:t>، مع إبراز المنهج، والأداة، والمجتمع، وأهم النتائج لكل دراسة، ثم تقديم تعليق نقدي منظم يوضح الفجوة البحثية</w:t>
            </w:r>
            <w:r w:rsidRPr="0021473D">
              <w:rPr>
                <w:rFonts w:ascii="Simplified Arabic" w:eastAsia="Times New Roman" w:hAnsi="Simplified Arabic" w:cs="Simplified Arabic"/>
                <w:kern w:val="0"/>
                <w:lang w:val="en-GB" w:eastAsia="en-GB"/>
                <w14:ligatures w14:val="none"/>
              </w:rPr>
              <w:t>.</w:t>
            </w:r>
          </w:p>
        </w:tc>
        <w:tc>
          <w:tcPr>
            <w:tcW w:w="0" w:type="auto"/>
          </w:tcPr>
          <w:p w14:paraId="7282507D" w14:textId="6097F0E5"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8</w:t>
            </w:r>
          </w:p>
        </w:tc>
      </w:tr>
      <w:tr w:rsidR="005550F0" w:rsidRPr="0021473D" w14:paraId="720D0F4C" w14:textId="4D785979" w:rsidTr="00DC3CF2">
        <w:tc>
          <w:tcPr>
            <w:tcW w:w="0" w:type="auto"/>
            <w:hideMark/>
          </w:tcPr>
          <w:p w14:paraId="503DE87E"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 xml:space="preserve">وحِّد الصياغة بحيث تذكر في كل مرة: «يتمثل مجتمع الدراسة في جميع العاملين بإدارة الموارد البشرية بالمستشفيات العاملة بمحافظة حفر الباطن…»، ولا تُدرج عبارة «في المملكة العربية </w:t>
            </w:r>
            <w:r w:rsidRPr="0021473D">
              <w:rPr>
                <w:rFonts w:ascii="Simplified Arabic" w:eastAsia="Times New Roman" w:hAnsi="Simplified Arabic" w:cs="Simplified Arabic"/>
                <w:kern w:val="0"/>
                <w:rtl/>
                <w:lang w:val="en-GB" w:eastAsia="en-GB"/>
                <w14:ligatures w14:val="none"/>
              </w:rPr>
              <w:lastRenderedPageBreak/>
              <w:t>السعودية» إلا في سياق توضيح البعد الوطني أو ربط النتائج برؤية 2030</w:t>
            </w:r>
            <w:r w:rsidRPr="0021473D">
              <w:rPr>
                <w:rFonts w:ascii="Simplified Arabic" w:eastAsia="Times New Roman" w:hAnsi="Simplified Arabic" w:cs="Simplified Arabic"/>
                <w:kern w:val="0"/>
                <w:lang w:val="en-GB" w:eastAsia="en-GB"/>
                <w14:ligatures w14:val="none"/>
              </w:rPr>
              <w:t>.</w:t>
            </w:r>
          </w:p>
        </w:tc>
        <w:tc>
          <w:tcPr>
            <w:tcW w:w="0" w:type="auto"/>
          </w:tcPr>
          <w:p w14:paraId="3B7B7370" w14:textId="6BFC5084"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lastRenderedPageBreak/>
              <w:t xml:space="preserve">ما زال هناك خلط بسيط بين «مجتمع الدراسة» على مستوى المملكة وبين «مجتمع التطبيق» في محافظة حفر الباطن؛ ينبغي الحسم بشكل نهائي </w:t>
            </w:r>
            <w:r w:rsidRPr="0021473D">
              <w:rPr>
                <w:rFonts w:ascii="Simplified Arabic" w:eastAsia="Times New Roman" w:hAnsi="Simplified Arabic" w:cs="Simplified Arabic"/>
                <w:kern w:val="0"/>
                <w:rtl/>
                <w:lang w:val="en-GB" w:eastAsia="en-GB"/>
                <w14:ligatures w14:val="none"/>
              </w:rPr>
              <w:lastRenderedPageBreak/>
              <w:t>بأن الاستهداف التطبيقي هو للمحافظة فقط، مع توضيح ذلك في كل المواضع</w:t>
            </w:r>
            <w:r w:rsidRPr="0021473D">
              <w:rPr>
                <w:rFonts w:ascii="Simplified Arabic" w:eastAsia="Times New Roman" w:hAnsi="Simplified Arabic" w:cs="Simplified Arabic"/>
                <w:kern w:val="0"/>
                <w:lang w:val="en-GB" w:eastAsia="en-GB"/>
                <w14:ligatures w14:val="none"/>
              </w:rPr>
              <w:t>.</w:t>
            </w:r>
          </w:p>
        </w:tc>
        <w:tc>
          <w:tcPr>
            <w:tcW w:w="0" w:type="auto"/>
          </w:tcPr>
          <w:p w14:paraId="427C2B78" w14:textId="4B05AF2C"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lastRenderedPageBreak/>
              <w:t>الفصل الأول – حدود الدراسة ومجتمعها</w:t>
            </w:r>
            <w:r w:rsidRPr="0021473D">
              <w:rPr>
                <w:rFonts w:ascii="Simplified Arabic" w:eastAsia="Times New Roman" w:hAnsi="Simplified Arabic" w:cs="Simplified Arabic"/>
                <w:kern w:val="0"/>
                <w:lang w:val="en-GB" w:eastAsia="en-GB"/>
                <w14:ligatures w14:val="none"/>
              </w:rPr>
              <w:t>.</w:t>
            </w:r>
          </w:p>
        </w:tc>
        <w:tc>
          <w:tcPr>
            <w:tcW w:w="0" w:type="auto"/>
          </w:tcPr>
          <w:p w14:paraId="5AD7D4B1" w14:textId="20D09F9F"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 xml:space="preserve">ضبط حدود الدراسة (البشرية، المكانية، الزمانية، الموضوعية) بحيث تعكس بدقة مجتمع الدراسة وعينتها ومدى إمكانية </w:t>
            </w:r>
            <w:r w:rsidRPr="0021473D">
              <w:rPr>
                <w:rFonts w:ascii="Simplified Arabic" w:eastAsia="Times New Roman" w:hAnsi="Simplified Arabic" w:cs="Simplified Arabic"/>
                <w:kern w:val="0"/>
                <w:rtl/>
                <w:lang w:val="en-GB" w:eastAsia="en-GB"/>
                <w14:ligatures w14:val="none"/>
              </w:rPr>
              <w:lastRenderedPageBreak/>
              <w:t>تعميم النتائج، خاصة فيما يتعلق بحصر الدراسة في محافظة حفر الباطن</w:t>
            </w:r>
            <w:r w:rsidRPr="0021473D">
              <w:rPr>
                <w:rFonts w:ascii="Simplified Arabic" w:eastAsia="Times New Roman" w:hAnsi="Simplified Arabic" w:cs="Simplified Arabic"/>
                <w:kern w:val="0"/>
                <w:lang w:val="en-GB" w:eastAsia="en-GB"/>
                <w14:ligatures w14:val="none"/>
              </w:rPr>
              <w:t>.</w:t>
            </w:r>
          </w:p>
        </w:tc>
        <w:tc>
          <w:tcPr>
            <w:tcW w:w="0" w:type="auto"/>
          </w:tcPr>
          <w:p w14:paraId="74E5C4C9" w14:textId="40017063"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lastRenderedPageBreak/>
              <w:t>9</w:t>
            </w:r>
          </w:p>
        </w:tc>
      </w:tr>
      <w:tr w:rsidR="005550F0" w:rsidRPr="0021473D" w14:paraId="1EA84769" w14:textId="183C37A0" w:rsidTr="00DC3CF2">
        <w:tc>
          <w:tcPr>
            <w:tcW w:w="0" w:type="auto"/>
            <w:hideMark/>
          </w:tcPr>
          <w:p w14:paraId="05A82536" w14:textId="77777777" w:rsidR="005550F0" w:rsidRPr="0021473D" w:rsidRDefault="005550F0" w:rsidP="005550F0">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أكمل حساب حجم العينة بصورة صريحة (مثلاً: «وبتطبيق المعادلة كان حجم العينة = 278 مفردة»)، ثم أضف جدولاً صغيراً يربط بين: رقم الفرض – نوع المتغيرات – الأسلوب الإحصائي</w:t>
            </w:r>
            <w:r w:rsidRPr="0021473D">
              <w:rPr>
                <w:rFonts w:ascii="Simplified Arabic" w:eastAsia="Times New Roman" w:hAnsi="Simplified Arabic" w:cs="Simplified Arabic"/>
                <w:kern w:val="0"/>
                <w:lang w:val="en-GB" w:eastAsia="en-GB"/>
                <w14:ligatures w14:val="none"/>
              </w:rPr>
              <w:t xml:space="preserve"> (</w:t>
            </w:r>
            <w:r w:rsidRPr="0021473D">
              <w:rPr>
                <w:rFonts w:ascii="Simplified Arabic" w:eastAsia="Times New Roman" w:hAnsi="Simplified Arabic" w:cs="Simplified Arabic"/>
                <w:kern w:val="0"/>
                <w:rtl/>
                <w:lang w:val="en-GB" w:eastAsia="en-GB"/>
                <w14:ligatures w14:val="none"/>
              </w:rPr>
              <w:t xml:space="preserve">ارتباط، انحدار، </w:t>
            </w:r>
            <w:r w:rsidRPr="0021473D">
              <w:rPr>
                <w:rFonts w:ascii="Simplified Arabic" w:eastAsia="Times New Roman" w:hAnsi="Simplified Arabic" w:cs="Simplified Arabic"/>
                <w:kern w:val="0"/>
                <w:lang w:val="en-GB" w:eastAsia="en-GB"/>
                <w14:ligatures w14:val="none"/>
              </w:rPr>
              <w:t>ANOVA</w:t>
            </w:r>
            <w:r w:rsidRPr="0021473D">
              <w:rPr>
                <w:rFonts w:ascii="Simplified Arabic" w:eastAsia="Times New Roman" w:hAnsi="Simplified Arabic" w:cs="Simplified Arabic"/>
                <w:kern w:val="0"/>
                <w:rtl/>
                <w:lang w:val="en-GB" w:eastAsia="en-GB"/>
                <w14:ligatures w14:val="none"/>
              </w:rPr>
              <w:t xml:space="preserve">، </w:t>
            </w:r>
            <w:r w:rsidRPr="0021473D">
              <w:rPr>
                <w:rFonts w:ascii="Simplified Arabic" w:eastAsia="Times New Roman" w:hAnsi="Simplified Arabic" w:cs="Simplified Arabic"/>
                <w:kern w:val="0"/>
                <w:lang w:val="en-GB" w:eastAsia="en-GB"/>
                <w14:ligatures w14:val="none"/>
              </w:rPr>
              <w:t>t-test...)</w:t>
            </w:r>
            <w:r w:rsidRPr="0021473D">
              <w:rPr>
                <w:rFonts w:ascii="Simplified Arabic" w:eastAsia="Times New Roman" w:hAnsi="Simplified Arabic" w:cs="Simplified Arabic"/>
                <w:kern w:val="0"/>
                <w:rtl/>
                <w:lang w:val="en-GB" w:eastAsia="en-GB"/>
                <w14:ligatures w14:val="none"/>
              </w:rPr>
              <w:t>، حتى يكون الربط المنهجي واضحاً للقارئ ولجنة التحكيم</w:t>
            </w:r>
            <w:r w:rsidRPr="0021473D">
              <w:rPr>
                <w:rFonts w:ascii="Simplified Arabic" w:eastAsia="Times New Roman" w:hAnsi="Simplified Arabic" w:cs="Simplified Arabic"/>
                <w:kern w:val="0"/>
                <w:lang w:val="en-GB" w:eastAsia="en-GB"/>
                <w14:ligatures w14:val="none"/>
              </w:rPr>
              <w:t>.</w:t>
            </w:r>
          </w:p>
        </w:tc>
        <w:tc>
          <w:tcPr>
            <w:tcW w:w="0" w:type="auto"/>
          </w:tcPr>
          <w:p w14:paraId="01859D8B" w14:textId="49A9D934"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لم يتضح بعد حجم العينة النهائي (ن) في المعادلة، حيث كُتبت الصيغة العامة دون استكمال القيمة العددية، كما أن الربط بين كل أسلوب إحصائي وكل فرضية غير مذكور صراحة</w:t>
            </w:r>
            <w:r w:rsidRPr="0021473D">
              <w:rPr>
                <w:rFonts w:ascii="Simplified Arabic" w:eastAsia="Times New Roman" w:hAnsi="Simplified Arabic" w:cs="Simplified Arabic"/>
                <w:kern w:val="0"/>
                <w:lang w:val="en-GB" w:eastAsia="en-GB"/>
                <w14:ligatures w14:val="none"/>
              </w:rPr>
              <w:t>.</w:t>
            </w:r>
          </w:p>
        </w:tc>
        <w:tc>
          <w:tcPr>
            <w:tcW w:w="0" w:type="auto"/>
          </w:tcPr>
          <w:p w14:paraId="7B5CCCD0" w14:textId="341DFFCE"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الفصل الأول – إجراءات ومنهجية الدراسة (المنهج، المجتمع والعينة، أداة الدراسة، الأساليب الإحصائية)</w:t>
            </w:r>
            <w:r w:rsidRPr="0021473D">
              <w:rPr>
                <w:rFonts w:ascii="Simplified Arabic" w:eastAsia="Times New Roman" w:hAnsi="Simplified Arabic" w:cs="Simplified Arabic"/>
                <w:kern w:val="0"/>
                <w:lang w:val="en-GB" w:eastAsia="en-GB"/>
                <w14:ligatures w14:val="none"/>
              </w:rPr>
              <w:t>.</w:t>
            </w:r>
          </w:p>
        </w:tc>
        <w:tc>
          <w:tcPr>
            <w:tcW w:w="0" w:type="auto"/>
          </w:tcPr>
          <w:p w14:paraId="28294449" w14:textId="7E885027"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تدقيق منهجية الدراسة وخطوات اختيار العينة وحجمها، مع ربط معادلة تحديد حجم العينة بالبيانات المتاحة، وتوضيح الأسلوب الإحصائي المزمع استخدامه لكل فرض</w:t>
            </w:r>
            <w:r w:rsidRPr="0021473D">
              <w:rPr>
                <w:rFonts w:ascii="Simplified Arabic" w:eastAsia="Times New Roman" w:hAnsi="Simplified Arabic" w:cs="Simplified Arabic"/>
                <w:kern w:val="0"/>
                <w:lang w:val="en-GB" w:eastAsia="en-GB"/>
                <w14:ligatures w14:val="none"/>
              </w:rPr>
              <w:t>.</w:t>
            </w:r>
          </w:p>
        </w:tc>
        <w:tc>
          <w:tcPr>
            <w:tcW w:w="0" w:type="auto"/>
          </w:tcPr>
          <w:p w14:paraId="03E24126" w14:textId="12414EB9" w:rsidR="005550F0" w:rsidRPr="0021473D" w:rsidRDefault="005550F0" w:rsidP="005550F0">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10</w:t>
            </w:r>
          </w:p>
        </w:tc>
      </w:tr>
    </w:tbl>
    <w:p w14:paraId="75B9E934" w14:textId="77777777" w:rsidR="001E6B08" w:rsidRPr="0021473D" w:rsidRDefault="001E6B08" w:rsidP="001E6B08">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ثالثاً: جدول الملاحظات الجديدة على النسخة المعدّلة</w:t>
      </w:r>
    </w:p>
    <w:tbl>
      <w:tblPr>
        <w:tblStyle w:val="TableGrid"/>
        <w:tblW w:w="13887" w:type="dxa"/>
        <w:tblLook w:val="04A0" w:firstRow="1" w:lastRow="0" w:firstColumn="1" w:lastColumn="0" w:noHBand="0" w:noVBand="1"/>
      </w:tblPr>
      <w:tblGrid>
        <w:gridCol w:w="3114"/>
        <w:gridCol w:w="2977"/>
        <w:gridCol w:w="1417"/>
        <w:gridCol w:w="2268"/>
        <w:gridCol w:w="2410"/>
        <w:gridCol w:w="1701"/>
      </w:tblGrid>
      <w:tr w:rsidR="0021473D" w:rsidRPr="0021473D" w14:paraId="5B33763D" w14:textId="2CD739D4" w:rsidTr="0021473D">
        <w:tc>
          <w:tcPr>
            <w:tcW w:w="3114" w:type="dxa"/>
            <w:hideMark/>
          </w:tcPr>
          <w:p w14:paraId="5DA3424D" w14:textId="77777777" w:rsidR="0021473D" w:rsidRPr="0021473D" w:rsidRDefault="0021473D" w:rsidP="0021473D">
            <w:pPr>
              <w:jc w:val="center"/>
              <w:rPr>
                <w:rFonts w:ascii="Simplified Arabic" w:eastAsia="Times New Roman" w:hAnsi="Simplified Arabic" w:cs="Simplified Arabic"/>
                <w:b/>
                <w:bCs/>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مثال صياغة مقترح</w:t>
            </w:r>
          </w:p>
        </w:tc>
        <w:tc>
          <w:tcPr>
            <w:tcW w:w="2977" w:type="dxa"/>
          </w:tcPr>
          <w:p w14:paraId="41DA2E11" w14:textId="11F0C34C" w:rsidR="0021473D" w:rsidRPr="0021473D" w:rsidRDefault="0021473D" w:rsidP="0021473D">
            <w:pPr>
              <w:jc w:val="center"/>
              <w:rPr>
                <w:rFonts w:ascii="Simplified Arabic" w:eastAsia="Times New Roman" w:hAnsi="Simplified Arabic" w:cs="Simplified Arabic"/>
                <w:b/>
                <w:bCs/>
                <w:kern w:val="0"/>
                <w:rtl/>
                <w:lang w:val="en-GB" w:eastAsia="en-GB"/>
                <w14:ligatures w14:val="none"/>
              </w:rPr>
            </w:pPr>
            <w:r w:rsidRPr="0021473D">
              <w:rPr>
                <w:rFonts w:ascii="Simplified Arabic" w:eastAsia="Times New Roman" w:hAnsi="Simplified Arabic" w:cs="Simplified Arabic"/>
                <w:b/>
                <w:bCs/>
                <w:kern w:val="0"/>
                <w:rtl/>
                <w:lang w:val="en-GB" w:eastAsia="en-GB"/>
                <w14:ligatures w14:val="none"/>
              </w:rPr>
              <w:t>طريقة التطبيق خطوة بخطوة</w:t>
            </w:r>
          </w:p>
        </w:tc>
        <w:tc>
          <w:tcPr>
            <w:tcW w:w="1417" w:type="dxa"/>
          </w:tcPr>
          <w:p w14:paraId="26367F7A" w14:textId="0C492CC5" w:rsidR="0021473D" w:rsidRPr="0021473D" w:rsidRDefault="0021473D" w:rsidP="0021473D">
            <w:pPr>
              <w:jc w:val="center"/>
              <w:rPr>
                <w:rFonts w:ascii="Simplified Arabic" w:eastAsia="Times New Roman" w:hAnsi="Simplified Arabic" w:cs="Simplified Arabic"/>
                <w:b/>
                <w:bCs/>
                <w:kern w:val="0"/>
                <w:rtl/>
                <w:lang w:val="en-GB" w:eastAsia="en-GB"/>
                <w14:ligatures w14:val="none"/>
              </w:rPr>
            </w:pPr>
            <w:r w:rsidRPr="0021473D">
              <w:rPr>
                <w:rFonts w:ascii="Simplified Arabic" w:eastAsia="Times New Roman" w:hAnsi="Simplified Arabic" w:cs="Simplified Arabic"/>
                <w:b/>
                <w:bCs/>
                <w:kern w:val="0"/>
                <w:rtl/>
                <w:lang w:val="en-GB" w:eastAsia="en-GB"/>
                <w14:ligatures w14:val="none"/>
              </w:rPr>
              <w:t>مستوى الأولوية</w:t>
            </w:r>
          </w:p>
        </w:tc>
        <w:tc>
          <w:tcPr>
            <w:tcW w:w="2268" w:type="dxa"/>
          </w:tcPr>
          <w:p w14:paraId="75430A07" w14:textId="2D941D58" w:rsidR="0021473D" w:rsidRPr="0021473D" w:rsidRDefault="0021473D" w:rsidP="0021473D">
            <w:pPr>
              <w:jc w:val="center"/>
              <w:rPr>
                <w:rFonts w:ascii="Simplified Arabic" w:eastAsia="Times New Roman" w:hAnsi="Simplified Arabic" w:cs="Simplified Arabic"/>
                <w:b/>
                <w:bCs/>
                <w:kern w:val="0"/>
                <w:rtl/>
                <w:lang w:val="en-GB" w:eastAsia="en-GB"/>
                <w14:ligatures w14:val="none"/>
              </w:rPr>
            </w:pPr>
            <w:r w:rsidRPr="0021473D">
              <w:rPr>
                <w:rFonts w:ascii="Simplified Arabic" w:eastAsia="Times New Roman" w:hAnsi="Simplified Arabic" w:cs="Simplified Arabic"/>
                <w:b/>
                <w:bCs/>
                <w:kern w:val="0"/>
                <w:rtl/>
                <w:lang w:val="en-GB" w:eastAsia="en-GB"/>
                <w14:ligatures w14:val="none"/>
              </w:rPr>
              <w:t>لماذا تُعد مشكلة أكاديمية؟</w:t>
            </w:r>
          </w:p>
        </w:tc>
        <w:tc>
          <w:tcPr>
            <w:tcW w:w="2410" w:type="dxa"/>
          </w:tcPr>
          <w:p w14:paraId="56FC45A6" w14:textId="6ADE7676" w:rsidR="0021473D" w:rsidRPr="0021473D" w:rsidRDefault="0021473D" w:rsidP="0021473D">
            <w:pPr>
              <w:jc w:val="center"/>
              <w:rPr>
                <w:rFonts w:ascii="Simplified Arabic" w:eastAsia="Times New Roman" w:hAnsi="Simplified Arabic" w:cs="Simplified Arabic"/>
                <w:b/>
                <w:bCs/>
                <w:kern w:val="0"/>
                <w:rtl/>
                <w:lang w:val="en-GB" w:eastAsia="en-GB"/>
                <w14:ligatures w14:val="none"/>
              </w:rPr>
            </w:pPr>
            <w:r w:rsidRPr="0021473D">
              <w:rPr>
                <w:rFonts w:ascii="Simplified Arabic" w:eastAsia="Times New Roman" w:hAnsi="Simplified Arabic" w:cs="Simplified Arabic"/>
                <w:b/>
                <w:bCs/>
                <w:kern w:val="0"/>
                <w:rtl/>
                <w:lang w:val="en-GB" w:eastAsia="en-GB"/>
                <w14:ligatures w14:val="none"/>
              </w:rPr>
              <w:t>الملاحظة الجديدة</w:t>
            </w:r>
          </w:p>
        </w:tc>
        <w:tc>
          <w:tcPr>
            <w:tcW w:w="1701" w:type="dxa"/>
          </w:tcPr>
          <w:p w14:paraId="69FC6877" w14:textId="18147B98" w:rsidR="0021473D" w:rsidRPr="0021473D" w:rsidRDefault="0021473D" w:rsidP="0021473D">
            <w:pPr>
              <w:jc w:val="center"/>
              <w:rPr>
                <w:rFonts w:ascii="Simplified Arabic" w:eastAsia="Times New Roman" w:hAnsi="Simplified Arabic" w:cs="Simplified Arabic"/>
                <w:b/>
                <w:bCs/>
                <w:kern w:val="0"/>
                <w:rtl/>
                <w:lang w:val="en-GB" w:eastAsia="en-GB"/>
                <w14:ligatures w14:val="none"/>
              </w:rPr>
            </w:pPr>
            <w:r w:rsidRPr="0021473D">
              <w:rPr>
                <w:rFonts w:ascii="Simplified Arabic" w:eastAsia="Times New Roman" w:hAnsi="Simplified Arabic" w:cs="Simplified Arabic"/>
                <w:b/>
                <w:bCs/>
                <w:kern w:val="0"/>
                <w:rtl/>
                <w:lang w:val="en-GB" w:eastAsia="en-GB"/>
                <w14:ligatures w14:val="none"/>
              </w:rPr>
              <w:t>المحور/القسم</w:t>
            </w:r>
          </w:p>
        </w:tc>
      </w:tr>
      <w:tr w:rsidR="0021473D" w:rsidRPr="0021473D" w14:paraId="7D104466" w14:textId="4EE3C494" w:rsidTr="0021473D">
        <w:tc>
          <w:tcPr>
            <w:tcW w:w="3114" w:type="dxa"/>
            <w:hideMark/>
          </w:tcPr>
          <w:p w14:paraId="098CE3EA" w14:textId="4D14290C" w:rsidR="0021473D" w:rsidRPr="0021473D" w:rsidRDefault="0021473D" w:rsidP="0021473D">
            <w:pPr>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مثال: «وفي إطار هذه الجهود الوطنية، تُعد محافظة حفر الباطن إحدى المناطق الصحية التي تستلزم تقييمًا دقيقًا لمستوى تبنّي ممارسات إدارة الموارد البشرية الإلكترونية في مستشفياتها العامة والخاصة…»</w:t>
            </w:r>
          </w:p>
        </w:tc>
        <w:tc>
          <w:tcPr>
            <w:tcW w:w="2977" w:type="dxa"/>
          </w:tcPr>
          <w:p w14:paraId="5319169B" w14:textId="5C80EBB0"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 xml:space="preserve">1) </w:t>
            </w:r>
            <w:r w:rsidRPr="0021473D">
              <w:rPr>
                <w:rFonts w:ascii="Simplified Arabic" w:eastAsia="Times New Roman" w:hAnsi="Simplified Arabic" w:cs="Simplified Arabic"/>
                <w:kern w:val="0"/>
                <w:rtl/>
                <w:lang w:val="en-GB" w:eastAsia="en-GB"/>
                <w14:ligatures w14:val="none"/>
              </w:rPr>
              <w:t>راجع الفقرات التي تذكر بيانات رقمية وتأكد من وجود مصدر مذكور في الهامش أو النص. 2) انقل وصف محافظة حفر الباطن والقطاع الصحي فيها إلى فقرة مبكرة في المقدمة. 3) اجعل الانتقال من المستوى الوطني إلى مستوى المحافظة تدريجياً وواضحاً</w:t>
            </w:r>
            <w:r w:rsidRPr="0021473D">
              <w:rPr>
                <w:rFonts w:ascii="Simplified Arabic" w:eastAsia="Times New Roman" w:hAnsi="Simplified Arabic" w:cs="Simplified Arabic"/>
                <w:kern w:val="0"/>
                <w:lang w:val="en-GB" w:eastAsia="en-GB"/>
                <w14:ligatures w14:val="none"/>
              </w:rPr>
              <w:t>.</w:t>
            </w:r>
          </w:p>
        </w:tc>
        <w:tc>
          <w:tcPr>
            <w:tcW w:w="1417" w:type="dxa"/>
          </w:tcPr>
          <w:p w14:paraId="118AEC9D" w14:textId="6E4743E0"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متوسط</w:t>
            </w:r>
          </w:p>
        </w:tc>
        <w:tc>
          <w:tcPr>
            <w:tcW w:w="2268" w:type="dxa"/>
          </w:tcPr>
          <w:p w14:paraId="07D1EC96" w14:textId="13C5423D"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الإفراط في العموميات يقلل من دقة الإطار التمهيدي، وتأخر تحديد مجال الدراسة الجغرافي يضعف التركيز ويؤخر إدراك القارئ لحدود الدراسة</w:t>
            </w:r>
            <w:r w:rsidRPr="0021473D">
              <w:rPr>
                <w:rFonts w:ascii="Simplified Arabic" w:eastAsia="Times New Roman" w:hAnsi="Simplified Arabic" w:cs="Simplified Arabic"/>
                <w:kern w:val="0"/>
                <w:lang w:val="en-GB" w:eastAsia="en-GB"/>
                <w14:ligatures w14:val="none"/>
              </w:rPr>
              <w:t>.</w:t>
            </w:r>
          </w:p>
        </w:tc>
        <w:tc>
          <w:tcPr>
            <w:tcW w:w="2410" w:type="dxa"/>
          </w:tcPr>
          <w:p w14:paraId="170A2041" w14:textId="7373716B"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المقدمة تضم عدداً كبيراً من الأرقام والأوصاف العامة دون توثيق رقمي دقيق في بعض المواضع، كما أن الإشارة إلى محافظة حفر الباطن تأتي متأخرة نسبياً</w:t>
            </w:r>
            <w:r w:rsidRPr="0021473D">
              <w:rPr>
                <w:rFonts w:ascii="Simplified Arabic" w:eastAsia="Times New Roman" w:hAnsi="Simplified Arabic" w:cs="Simplified Arabic"/>
                <w:kern w:val="0"/>
                <w:lang w:val="en-GB" w:eastAsia="en-GB"/>
                <w14:ligatures w14:val="none"/>
              </w:rPr>
              <w:t>.</w:t>
            </w:r>
          </w:p>
        </w:tc>
        <w:tc>
          <w:tcPr>
            <w:tcW w:w="1701" w:type="dxa"/>
          </w:tcPr>
          <w:p w14:paraId="2FE4A882" w14:textId="64D62CB1"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مقدمة الدراسة وسياق القطاع الصحي</w:t>
            </w:r>
          </w:p>
        </w:tc>
      </w:tr>
      <w:tr w:rsidR="0021473D" w:rsidRPr="0021473D" w14:paraId="6BF0CEB3" w14:textId="08184D8A" w:rsidTr="0021473D">
        <w:tc>
          <w:tcPr>
            <w:tcW w:w="3114" w:type="dxa"/>
            <w:hideMark/>
          </w:tcPr>
          <w:p w14:paraId="0ABC1150"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مثال إعادة صياغة هدف: «اختبار أثر ممارسات إدارة الموارد البشرية الإلكترونية على التميز المؤسسي في مستشفيات محافظة حفر الباطن». ويقابله سؤال رئيس و4–5 فروض فرعية محددة</w:t>
            </w:r>
            <w:r w:rsidRPr="0021473D">
              <w:rPr>
                <w:rFonts w:ascii="Simplified Arabic" w:eastAsia="Times New Roman" w:hAnsi="Simplified Arabic" w:cs="Simplified Arabic"/>
                <w:kern w:val="0"/>
                <w:lang w:val="en-GB" w:eastAsia="en-GB"/>
                <w14:ligatures w14:val="none"/>
              </w:rPr>
              <w:t>.</w:t>
            </w:r>
          </w:p>
        </w:tc>
        <w:tc>
          <w:tcPr>
            <w:tcW w:w="2977" w:type="dxa"/>
          </w:tcPr>
          <w:p w14:paraId="034C287E" w14:textId="58DE97CD"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 xml:space="preserve">1) </w:t>
            </w:r>
            <w:r w:rsidRPr="0021473D">
              <w:rPr>
                <w:rFonts w:ascii="Simplified Arabic" w:eastAsia="Times New Roman" w:hAnsi="Simplified Arabic" w:cs="Simplified Arabic"/>
                <w:kern w:val="0"/>
                <w:rtl/>
                <w:lang w:val="en-GB" w:eastAsia="en-GB"/>
                <w14:ligatures w14:val="none"/>
              </w:rPr>
              <w:t xml:space="preserve">ضع ثلاث قوائم متجاورة (الأهداف – الأسئلة – الفروض). 2) تحقق من أن كل هدف عام يُترجم إلى سؤال/أسئلة مناسبة، وأن الفرض يقيس علاقة محددة قابلة للاختبار. 3) احذف أو أعد </w:t>
            </w:r>
            <w:r w:rsidRPr="0021473D">
              <w:rPr>
                <w:rFonts w:ascii="Simplified Arabic" w:eastAsia="Times New Roman" w:hAnsi="Simplified Arabic" w:cs="Simplified Arabic"/>
                <w:kern w:val="0"/>
                <w:rtl/>
                <w:lang w:val="en-GB" w:eastAsia="en-GB"/>
                <w14:ligatures w14:val="none"/>
              </w:rPr>
              <w:lastRenderedPageBreak/>
              <w:t>صياغة البنود التي تتكرر لفظاً أو مضموناً، مع الحفاظ على ترابط التسلسل</w:t>
            </w:r>
            <w:r w:rsidRPr="0021473D">
              <w:rPr>
                <w:rFonts w:ascii="Simplified Arabic" w:eastAsia="Times New Roman" w:hAnsi="Simplified Arabic" w:cs="Simplified Arabic"/>
                <w:kern w:val="0"/>
                <w:lang w:val="en-GB" w:eastAsia="en-GB"/>
                <w14:ligatures w14:val="none"/>
              </w:rPr>
              <w:t>.</w:t>
            </w:r>
          </w:p>
        </w:tc>
        <w:tc>
          <w:tcPr>
            <w:tcW w:w="1417" w:type="dxa"/>
          </w:tcPr>
          <w:p w14:paraId="433A657E" w14:textId="3F03DF10"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lastRenderedPageBreak/>
              <w:t>عاجل</w:t>
            </w:r>
          </w:p>
        </w:tc>
        <w:tc>
          <w:tcPr>
            <w:tcW w:w="2268" w:type="dxa"/>
          </w:tcPr>
          <w:p w14:paraId="64FD2683" w14:textId="19A3FD55"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التداخل بين الأهداف والأسئلة والفروض يربك القارئ ويصعّب تقييم مدى تحقيق كل عنصر، كما قد يضعف من وضوح تصميم البحث</w:t>
            </w:r>
            <w:r w:rsidRPr="0021473D">
              <w:rPr>
                <w:rFonts w:ascii="Simplified Arabic" w:eastAsia="Times New Roman" w:hAnsi="Simplified Arabic" w:cs="Simplified Arabic"/>
                <w:kern w:val="0"/>
                <w:lang w:val="en-GB" w:eastAsia="en-GB"/>
                <w14:ligatures w14:val="none"/>
              </w:rPr>
              <w:t>.</w:t>
            </w:r>
          </w:p>
        </w:tc>
        <w:tc>
          <w:tcPr>
            <w:tcW w:w="2410" w:type="dxa"/>
          </w:tcPr>
          <w:p w14:paraId="3A0314D6" w14:textId="2ED30D15"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هناك تقارب كبير بين صياغة بعض الأهداف الفرعية وبعض الأسئلة والفروض، مما ينتج عنه تكرار مفاهيمي</w:t>
            </w:r>
            <w:r w:rsidRPr="0021473D">
              <w:rPr>
                <w:rFonts w:ascii="Simplified Arabic" w:eastAsia="Times New Roman" w:hAnsi="Simplified Arabic" w:cs="Simplified Arabic"/>
                <w:kern w:val="0"/>
                <w:lang w:val="en-GB" w:eastAsia="en-GB"/>
                <w14:ligatures w14:val="none"/>
              </w:rPr>
              <w:t>.</w:t>
            </w:r>
          </w:p>
        </w:tc>
        <w:tc>
          <w:tcPr>
            <w:tcW w:w="1701" w:type="dxa"/>
          </w:tcPr>
          <w:p w14:paraId="026424BA" w14:textId="077D5E2B"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تساؤلات وأهداف الدراسة</w:t>
            </w:r>
          </w:p>
        </w:tc>
      </w:tr>
      <w:tr w:rsidR="0021473D" w:rsidRPr="0021473D" w14:paraId="59F030F3" w14:textId="6F36AF91" w:rsidTr="0021473D">
        <w:tc>
          <w:tcPr>
            <w:tcW w:w="3114" w:type="dxa"/>
            <w:hideMark/>
          </w:tcPr>
          <w:p w14:paraId="48FE2C24"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مثال: «وبتطبيق المعادلة السابقة بلغ حجم العينة (ن = 280) مفردة، تم توزيعها تناسبياً على 7 مستشفيات حكومية و3 مستشفيات خاصة كما هو موضح في الجدول</w:t>
            </w:r>
            <w:r w:rsidRPr="0021473D">
              <w:rPr>
                <w:rFonts w:ascii="Simplified Arabic" w:eastAsia="Times New Roman" w:hAnsi="Simplified Arabic" w:cs="Simplified Arabic"/>
                <w:kern w:val="0"/>
                <w:lang w:val="en-GB" w:eastAsia="en-GB"/>
                <w14:ligatures w14:val="none"/>
              </w:rPr>
              <w:t xml:space="preserve"> (x)…»</w:t>
            </w:r>
          </w:p>
        </w:tc>
        <w:tc>
          <w:tcPr>
            <w:tcW w:w="2977" w:type="dxa"/>
          </w:tcPr>
          <w:p w14:paraId="4F87E056" w14:textId="6E727DA5"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 xml:space="preserve">1) </w:t>
            </w:r>
            <w:r w:rsidRPr="0021473D">
              <w:rPr>
                <w:rFonts w:ascii="Simplified Arabic" w:eastAsia="Times New Roman" w:hAnsi="Simplified Arabic" w:cs="Simplified Arabic"/>
                <w:kern w:val="0"/>
                <w:rtl/>
                <w:lang w:val="en-GB" w:eastAsia="en-GB"/>
                <w14:ligatures w14:val="none"/>
              </w:rPr>
              <w:t>استكمل تطبيق المعادلة وأظهر رقم العينة النهائي. 2) قدّم جدولاً يوضح توزيع العينة على المستشفيات الحكومية والخاصة. 3) اذكر مبررات اختيار العينة الطبقية العشوائية في ضوء اختلاف أحجام المستشفيات</w:t>
            </w:r>
            <w:r w:rsidRPr="0021473D">
              <w:rPr>
                <w:rFonts w:ascii="Simplified Arabic" w:eastAsia="Times New Roman" w:hAnsi="Simplified Arabic" w:cs="Simplified Arabic"/>
                <w:kern w:val="0"/>
                <w:lang w:val="en-GB" w:eastAsia="en-GB"/>
                <w14:ligatures w14:val="none"/>
              </w:rPr>
              <w:t>.</w:t>
            </w:r>
          </w:p>
        </w:tc>
        <w:tc>
          <w:tcPr>
            <w:tcW w:w="1417" w:type="dxa"/>
          </w:tcPr>
          <w:p w14:paraId="6D10E69C" w14:textId="129137DD"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عاجل</w:t>
            </w:r>
          </w:p>
        </w:tc>
        <w:tc>
          <w:tcPr>
            <w:tcW w:w="2268" w:type="dxa"/>
          </w:tcPr>
          <w:p w14:paraId="5308269B" w14:textId="325474C8"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عدم توضيح حجم العينة الفعلي وطريقة توزيعها يضعف الجانب المنهجي، ويجعل تقدير القوة الإحصائية للنتائج غير ممكن</w:t>
            </w:r>
            <w:r w:rsidRPr="0021473D">
              <w:rPr>
                <w:rFonts w:ascii="Simplified Arabic" w:eastAsia="Times New Roman" w:hAnsi="Simplified Arabic" w:cs="Simplified Arabic"/>
                <w:kern w:val="0"/>
                <w:lang w:val="en-GB" w:eastAsia="en-GB"/>
                <w14:ligatures w14:val="none"/>
              </w:rPr>
              <w:t>.</w:t>
            </w:r>
          </w:p>
        </w:tc>
        <w:tc>
          <w:tcPr>
            <w:tcW w:w="2410" w:type="dxa"/>
          </w:tcPr>
          <w:p w14:paraId="610CD540" w14:textId="71A9B82A"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الفقرة الخاصة بحجم العينة ما زالت غير مكتملة من حيث إظهار العدد النهائي للعينة وكيفية توزيعها على المستشفيات</w:t>
            </w:r>
            <w:r w:rsidRPr="0021473D">
              <w:rPr>
                <w:rFonts w:ascii="Simplified Arabic" w:eastAsia="Times New Roman" w:hAnsi="Simplified Arabic" w:cs="Simplified Arabic"/>
                <w:kern w:val="0"/>
                <w:lang w:val="en-GB" w:eastAsia="en-GB"/>
                <w14:ligatures w14:val="none"/>
              </w:rPr>
              <w:t>.</w:t>
            </w:r>
          </w:p>
        </w:tc>
        <w:tc>
          <w:tcPr>
            <w:tcW w:w="1701" w:type="dxa"/>
          </w:tcPr>
          <w:p w14:paraId="28B2D5F8" w14:textId="6F923F41"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مجتمع الدراسة والعينة</w:t>
            </w:r>
          </w:p>
        </w:tc>
      </w:tr>
      <w:tr w:rsidR="0021473D" w:rsidRPr="0021473D" w14:paraId="762EB0E8" w14:textId="40A8E928" w:rsidTr="0021473D">
        <w:tc>
          <w:tcPr>
            <w:tcW w:w="3114" w:type="dxa"/>
            <w:hideMark/>
          </w:tcPr>
          <w:p w14:paraId="1276E4A8"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مثال في النص: «ولاختبار الفروض من</w:t>
            </w:r>
            <w:r w:rsidRPr="0021473D">
              <w:rPr>
                <w:rFonts w:ascii="Simplified Arabic" w:eastAsia="Times New Roman" w:hAnsi="Simplified Arabic" w:cs="Simplified Arabic"/>
                <w:kern w:val="0"/>
                <w:lang w:val="en-GB" w:eastAsia="en-GB"/>
                <w14:ligatures w14:val="none"/>
              </w:rPr>
              <w:t xml:space="preserve"> (H2–H5) </w:t>
            </w:r>
            <w:r w:rsidRPr="0021473D">
              <w:rPr>
                <w:rFonts w:ascii="Simplified Arabic" w:eastAsia="Times New Roman" w:hAnsi="Simplified Arabic" w:cs="Simplified Arabic"/>
                <w:kern w:val="0"/>
                <w:rtl/>
                <w:lang w:val="en-GB" w:eastAsia="en-GB"/>
                <w14:ligatures w14:val="none"/>
              </w:rPr>
              <w:t>سيتم استخدام الانحدار المتعدد المتدرج لبيان مقدار مساهمة كل بُعد من أبعاد</w:t>
            </w:r>
            <w:r w:rsidRPr="0021473D">
              <w:rPr>
                <w:rFonts w:ascii="Simplified Arabic" w:eastAsia="Times New Roman" w:hAnsi="Simplified Arabic" w:cs="Simplified Arabic"/>
                <w:kern w:val="0"/>
                <w:lang w:val="en-GB" w:eastAsia="en-GB"/>
                <w14:ligatures w14:val="none"/>
              </w:rPr>
              <w:t xml:space="preserve"> HRM-E </w:t>
            </w:r>
            <w:r w:rsidRPr="0021473D">
              <w:rPr>
                <w:rFonts w:ascii="Simplified Arabic" w:eastAsia="Times New Roman" w:hAnsi="Simplified Arabic" w:cs="Simplified Arabic"/>
                <w:kern w:val="0"/>
                <w:rtl/>
                <w:lang w:val="en-GB" w:eastAsia="en-GB"/>
                <w14:ligatures w14:val="none"/>
              </w:rPr>
              <w:t>في تفسير التغير في أبعاد التميز المؤسسي</w:t>
            </w:r>
            <w:r w:rsidRPr="0021473D">
              <w:rPr>
                <w:rFonts w:ascii="Simplified Arabic" w:eastAsia="Times New Roman" w:hAnsi="Simplified Arabic" w:cs="Simplified Arabic"/>
                <w:kern w:val="0"/>
                <w:lang w:val="en-GB" w:eastAsia="en-GB"/>
                <w14:ligatures w14:val="none"/>
              </w:rPr>
              <w:t>».</w:t>
            </w:r>
          </w:p>
        </w:tc>
        <w:tc>
          <w:tcPr>
            <w:tcW w:w="2977" w:type="dxa"/>
          </w:tcPr>
          <w:p w14:paraId="2766E1BA" w14:textId="394B0B8B"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 xml:space="preserve">1) </w:t>
            </w:r>
            <w:r w:rsidRPr="0021473D">
              <w:rPr>
                <w:rFonts w:ascii="Simplified Arabic" w:eastAsia="Times New Roman" w:hAnsi="Simplified Arabic" w:cs="Simplified Arabic"/>
                <w:kern w:val="0"/>
                <w:rtl/>
                <w:lang w:val="en-GB" w:eastAsia="en-GB"/>
                <w14:ligatures w14:val="none"/>
              </w:rPr>
              <w:t xml:space="preserve">أنشئ جدولاً من ثلاث أعمدة: رقم الفرض – المتغيرات – الأسلوب الإحصائي. 2) حدد نوع كل متغير (مستقل/تابع/اسمي/رتبي) لتبرير اختيار الاختبار الإحصائي. 3) أضف فقرة قصيرة تبرر اختيار الأساليب (مثلاً: «لأن المتغيرات </w:t>
            </w:r>
            <w:proofErr w:type="spellStart"/>
            <w:r w:rsidRPr="0021473D">
              <w:rPr>
                <w:rFonts w:ascii="Simplified Arabic" w:eastAsia="Times New Roman" w:hAnsi="Simplified Arabic" w:cs="Simplified Arabic"/>
                <w:kern w:val="0"/>
                <w:rtl/>
                <w:lang w:val="en-GB" w:eastAsia="en-GB"/>
                <w14:ligatures w14:val="none"/>
              </w:rPr>
              <w:t>رتبية</w:t>
            </w:r>
            <w:proofErr w:type="spellEnd"/>
            <w:r w:rsidRPr="0021473D">
              <w:rPr>
                <w:rFonts w:ascii="Simplified Arabic" w:eastAsia="Times New Roman" w:hAnsi="Simplified Arabic" w:cs="Simplified Arabic"/>
                <w:kern w:val="0"/>
                <w:rtl/>
                <w:lang w:val="en-GB" w:eastAsia="en-GB"/>
                <w14:ligatures w14:val="none"/>
              </w:rPr>
              <w:t xml:space="preserve"> فقد تم الاعتماد على معامل </w:t>
            </w:r>
            <w:proofErr w:type="spellStart"/>
            <w:r w:rsidRPr="0021473D">
              <w:rPr>
                <w:rFonts w:ascii="Simplified Arabic" w:eastAsia="Times New Roman" w:hAnsi="Simplified Arabic" w:cs="Simplified Arabic"/>
                <w:kern w:val="0"/>
                <w:rtl/>
                <w:lang w:val="en-GB" w:eastAsia="en-GB"/>
                <w14:ligatures w14:val="none"/>
              </w:rPr>
              <w:t>سبيرمان</w:t>
            </w:r>
            <w:proofErr w:type="spellEnd"/>
            <w:r w:rsidRPr="0021473D">
              <w:rPr>
                <w:rFonts w:ascii="Simplified Arabic" w:eastAsia="Times New Roman" w:hAnsi="Simplified Arabic" w:cs="Simplified Arabic"/>
                <w:kern w:val="0"/>
                <w:lang w:val="en-GB" w:eastAsia="en-GB"/>
                <w14:ligatures w14:val="none"/>
              </w:rPr>
              <w:t>…»).</w:t>
            </w:r>
          </w:p>
        </w:tc>
        <w:tc>
          <w:tcPr>
            <w:tcW w:w="1417" w:type="dxa"/>
          </w:tcPr>
          <w:p w14:paraId="0F9328EC" w14:textId="6818E4F6"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متوسط</w:t>
            </w:r>
          </w:p>
        </w:tc>
        <w:tc>
          <w:tcPr>
            <w:tcW w:w="2268" w:type="dxa"/>
          </w:tcPr>
          <w:p w14:paraId="6196BD9B" w14:textId="3C6BD33A"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الافتقار إلى هذا الربط يجعل خطة التحليل عامة، ولا يوضح للقارئ كيف سيتم اختبار كل فرض بشكل محدد</w:t>
            </w:r>
            <w:r w:rsidRPr="0021473D">
              <w:rPr>
                <w:rFonts w:ascii="Simplified Arabic" w:eastAsia="Times New Roman" w:hAnsi="Simplified Arabic" w:cs="Simplified Arabic"/>
                <w:kern w:val="0"/>
                <w:lang w:val="en-GB" w:eastAsia="en-GB"/>
                <w14:ligatures w14:val="none"/>
              </w:rPr>
              <w:t>.</w:t>
            </w:r>
          </w:p>
        </w:tc>
        <w:tc>
          <w:tcPr>
            <w:tcW w:w="2410" w:type="dxa"/>
          </w:tcPr>
          <w:p w14:paraId="61E3A4E6" w14:textId="170B25C9"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تم إدراج قائمة جيدة بالأساليب الإحصائية، لكن لم يتم الربط الصريح بين كل أسلوب وكل فرضية أو متغير</w:t>
            </w:r>
            <w:r w:rsidRPr="0021473D">
              <w:rPr>
                <w:rFonts w:ascii="Simplified Arabic" w:eastAsia="Times New Roman" w:hAnsi="Simplified Arabic" w:cs="Simplified Arabic"/>
                <w:kern w:val="0"/>
                <w:lang w:val="en-GB" w:eastAsia="en-GB"/>
                <w14:ligatures w14:val="none"/>
              </w:rPr>
              <w:t>.</w:t>
            </w:r>
          </w:p>
        </w:tc>
        <w:tc>
          <w:tcPr>
            <w:tcW w:w="1701" w:type="dxa"/>
          </w:tcPr>
          <w:p w14:paraId="4B9E02DB" w14:textId="5891A430"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خطة التحليل الإحصائي</w:t>
            </w:r>
          </w:p>
        </w:tc>
      </w:tr>
      <w:tr w:rsidR="0021473D" w:rsidRPr="0021473D" w14:paraId="0CF60AF2" w14:textId="7996E9BD" w:rsidTr="0021473D">
        <w:tc>
          <w:tcPr>
            <w:tcW w:w="3114" w:type="dxa"/>
            <w:hideMark/>
          </w:tcPr>
          <w:p w14:paraId="05404079"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مثال: «الطيب، ياسر محمد، والقوصي، منة الله (2023).» بدلاً من صيغ متعددة لنفس المرجع</w:t>
            </w:r>
            <w:r w:rsidRPr="0021473D">
              <w:rPr>
                <w:rFonts w:ascii="Simplified Arabic" w:eastAsia="Times New Roman" w:hAnsi="Simplified Arabic" w:cs="Simplified Arabic"/>
                <w:kern w:val="0"/>
                <w:lang w:val="en-GB" w:eastAsia="en-GB"/>
                <w14:ligatures w14:val="none"/>
              </w:rPr>
              <w:t>.</w:t>
            </w:r>
          </w:p>
        </w:tc>
        <w:tc>
          <w:tcPr>
            <w:tcW w:w="2977" w:type="dxa"/>
          </w:tcPr>
          <w:p w14:paraId="427BC2C8" w14:textId="0F069CDB"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lang w:val="en-GB" w:eastAsia="en-GB"/>
                <w14:ligatures w14:val="none"/>
              </w:rPr>
              <w:t xml:space="preserve">1) </w:t>
            </w:r>
            <w:r w:rsidRPr="0021473D">
              <w:rPr>
                <w:rFonts w:ascii="Simplified Arabic" w:eastAsia="Times New Roman" w:hAnsi="Simplified Arabic" w:cs="Simplified Arabic"/>
                <w:kern w:val="0"/>
                <w:rtl/>
                <w:lang w:val="en-GB" w:eastAsia="en-GB"/>
                <w14:ligatures w14:val="none"/>
              </w:rPr>
              <w:t>اختر نمط توثيق محدد (مثلاً</w:t>
            </w:r>
            <w:r w:rsidRPr="0021473D">
              <w:rPr>
                <w:rFonts w:ascii="Simplified Arabic" w:eastAsia="Times New Roman" w:hAnsi="Simplified Arabic" w:cs="Simplified Arabic"/>
                <w:kern w:val="0"/>
                <w:lang w:val="en-GB" w:eastAsia="en-GB"/>
                <w14:ligatures w14:val="none"/>
              </w:rPr>
              <w:t xml:space="preserve"> APA) </w:t>
            </w:r>
            <w:r w:rsidRPr="0021473D">
              <w:rPr>
                <w:rFonts w:ascii="Simplified Arabic" w:eastAsia="Times New Roman" w:hAnsi="Simplified Arabic" w:cs="Simplified Arabic"/>
                <w:kern w:val="0"/>
                <w:rtl/>
                <w:lang w:val="en-GB" w:eastAsia="en-GB"/>
                <w14:ligatures w14:val="none"/>
              </w:rPr>
              <w:t xml:space="preserve">والتزم به في جميع الاستشهادات. 2) راجع قائمة المراجع للتأكد من تطابقها مع الاستشهادات الواردة في المتن. 3) وحّد صياغة أسماء </w:t>
            </w:r>
            <w:r w:rsidRPr="0021473D">
              <w:rPr>
                <w:rFonts w:ascii="Simplified Arabic" w:eastAsia="Times New Roman" w:hAnsi="Simplified Arabic" w:cs="Simplified Arabic"/>
                <w:kern w:val="0"/>
                <w:rtl/>
                <w:lang w:val="en-GB" w:eastAsia="en-GB"/>
                <w14:ligatures w14:val="none"/>
              </w:rPr>
              <w:lastRenderedPageBreak/>
              <w:t>المجلات والرسائل الجامعية (بين علامتي تنصيص أو بخط مائل) وفق دليل الكلية</w:t>
            </w:r>
            <w:r w:rsidRPr="0021473D">
              <w:rPr>
                <w:rFonts w:ascii="Simplified Arabic" w:eastAsia="Times New Roman" w:hAnsi="Simplified Arabic" w:cs="Simplified Arabic"/>
                <w:kern w:val="0"/>
                <w:lang w:val="en-GB" w:eastAsia="en-GB"/>
                <w14:ligatures w14:val="none"/>
              </w:rPr>
              <w:t>.</w:t>
            </w:r>
          </w:p>
        </w:tc>
        <w:tc>
          <w:tcPr>
            <w:tcW w:w="1417" w:type="dxa"/>
          </w:tcPr>
          <w:p w14:paraId="55151EEF" w14:textId="1E149CBE"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lastRenderedPageBreak/>
              <w:t>تحسيني</w:t>
            </w:r>
          </w:p>
        </w:tc>
        <w:tc>
          <w:tcPr>
            <w:tcW w:w="2268" w:type="dxa"/>
          </w:tcPr>
          <w:p w14:paraId="3E98E603" w14:textId="1B9598D7"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عدم اتساق أسلوب التوثيق يُعد مخالفة شكليّة للمعايير الأكاديمية، وقد يُضعف من موثوقية العرض العلمي</w:t>
            </w:r>
            <w:r w:rsidRPr="0021473D">
              <w:rPr>
                <w:rFonts w:ascii="Simplified Arabic" w:eastAsia="Times New Roman" w:hAnsi="Simplified Arabic" w:cs="Simplified Arabic"/>
                <w:kern w:val="0"/>
                <w:lang w:val="en-GB" w:eastAsia="en-GB"/>
                <w14:ligatures w14:val="none"/>
              </w:rPr>
              <w:t>.</w:t>
            </w:r>
          </w:p>
        </w:tc>
        <w:tc>
          <w:tcPr>
            <w:tcW w:w="2410" w:type="dxa"/>
          </w:tcPr>
          <w:p w14:paraId="4DE4EE87" w14:textId="21B553AF"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توجد بعض التفاوتات في أسلوب التوثيق داخل المتن (سنة/اسم المؤلف) وعدم توحيد طريقة كتابة بعض المراجع العربية</w:t>
            </w:r>
            <w:r w:rsidRPr="0021473D">
              <w:rPr>
                <w:rFonts w:ascii="Simplified Arabic" w:eastAsia="Times New Roman" w:hAnsi="Simplified Arabic" w:cs="Simplified Arabic"/>
                <w:kern w:val="0"/>
                <w:lang w:val="en-GB" w:eastAsia="en-GB"/>
                <w14:ligatures w14:val="none"/>
              </w:rPr>
              <w:t>.</w:t>
            </w:r>
          </w:p>
        </w:tc>
        <w:tc>
          <w:tcPr>
            <w:tcW w:w="1701" w:type="dxa"/>
          </w:tcPr>
          <w:p w14:paraId="45AD5697" w14:textId="66549DC7"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الصياغة اللغوية والتوثيق</w:t>
            </w:r>
          </w:p>
        </w:tc>
      </w:tr>
    </w:tbl>
    <w:p w14:paraId="560EA71A" w14:textId="4BD956D3" w:rsidR="001E6B08" w:rsidRPr="0021473D" w:rsidRDefault="001E6B08" w:rsidP="001E6B08">
      <w:pPr>
        <w:spacing w:after="0" w:line="240" w:lineRule="auto"/>
        <w:rPr>
          <w:rFonts w:ascii="Simplified Arabic" w:eastAsia="Times New Roman" w:hAnsi="Simplified Arabic" w:cs="Simplified Arabic"/>
          <w:kern w:val="0"/>
          <w:lang w:val="en-GB" w:eastAsia="en-GB"/>
          <w14:ligatures w14:val="none"/>
        </w:rPr>
      </w:pPr>
    </w:p>
    <w:p w14:paraId="0B2D6B56" w14:textId="77777777" w:rsidR="001E6B08" w:rsidRPr="0021473D" w:rsidRDefault="001E6B08" w:rsidP="001E6B08">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رابعاً: قائمة فحص جودة المقترح</w:t>
      </w:r>
      <w:r w:rsidRPr="0021473D">
        <w:rPr>
          <w:rFonts w:ascii="Simplified Arabic" w:eastAsia="Times New Roman" w:hAnsi="Simplified Arabic" w:cs="Simplified Arabic"/>
          <w:b/>
          <w:bCs/>
          <w:kern w:val="0"/>
          <w:lang w:val="en-GB" w:eastAsia="en-GB"/>
          <w14:ligatures w14:val="none"/>
        </w:rPr>
        <w:t xml:space="preserve"> (Checklist)</w:t>
      </w:r>
    </w:p>
    <w:tbl>
      <w:tblPr>
        <w:tblStyle w:val="TableGrid"/>
        <w:tblW w:w="0" w:type="auto"/>
        <w:tblLook w:val="04A0" w:firstRow="1" w:lastRow="0" w:firstColumn="1" w:lastColumn="0" w:noHBand="0" w:noVBand="1"/>
      </w:tblPr>
      <w:tblGrid>
        <w:gridCol w:w="9067"/>
        <w:gridCol w:w="1418"/>
        <w:gridCol w:w="3463"/>
      </w:tblGrid>
      <w:tr w:rsidR="0021473D" w:rsidRPr="0021473D" w14:paraId="28973A77" w14:textId="4FF870A5" w:rsidTr="0021473D">
        <w:tc>
          <w:tcPr>
            <w:tcW w:w="9067" w:type="dxa"/>
            <w:hideMark/>
          </w:tcPr>
          <w:p w14:paraId="3D70B9DD" w14:textId="77777777" w:rsidR="0021473D" w:rsidRPr="0021473D" w:rsidRDefault="0021473D" w:rsidP="0021473D">
            <w:pPr>
              <w:jc w:val="center"/>
              <w:rPr>
                <w:rFonts w:ascii="Simplified Arabic" w:eastAsia="Times New Roman" w:hAnsi="Simplified Arabic" w:cs="Simplified Arabic"/>
                <w:b/>
                <w:bCs/>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ملاحظة تفسيرية مختصرة</w:t>
            </w:r>
          </w:p>
        </w:tc>
        <w:tc>
          <w:tcPr>
            <w:tcW w:w="1418" w:type="dxa"/>
          </w:tcPr>
          <w:p w14:paraId="50ECFFC9" w14:textId="5653CDA0" w:rsidR="0021473D" w:rsidRPr="0021473D" w:rsidRDefault="0021473D" w:rsidP="0021473D">
            <w:pPr>
              <w:jc w:val="center"/>
              <w:rPr>
                <w:rFonts w:ascii="Simplified Arabic" w:eastAsia="Times New Roman" w:hAnsi="Simplified Arabic" w:cs="Simplified Arabic"/>
                <w:b/>
                <w:bCs/>
                <w:kern w:val="0"/>
                <w:rtl/>
                <w:lang w:val="en-GB" w:eastAsia="en-GB"/>
                <w14:ligatures w14:val="none"/>
              </w:rPr>
            </w:pPr>
            <w:r w:rsidRPr="0021473D">
              <w:rPr>
                <w:rFonts w:ascii="Simplified Arabic" w:eastAsia="Times New Roman" w:hAnsi="Simplified Arabic" w:cs="Simplified Arabic"/>
                <w:b/>
                <w:bCs/>
                <w:kern w:val="0"/>
                <w:rtl/>
                <w:lang w:val="en-GB" w:eastAsia="en-GB"/>
                <w14:ligatures w14:val="none"/>
              </w:rPr>
              <w:t>التقييم</w:t>
            </w:r>
          </w:p>
        </w:tc>
        <w:tc>
          <w:tcPr>
            <w:tcW w:w="3463" w:type="dxa"/>
          </w:tcPr>
          <w:p w14:paraId="09064548" w14:textId="393C1F51" w:rsidR="0021473D" w:rsidRPr="0021473D" w:rsidRDefault="0021473D" w:rsidP="0021473D">
            <w:pPr>
              <w:jc w:val="center"/>
              <w:rPr>
                <w:rFonts w:ascii="Simplified Arabic" w:eastAsia="Times New Roman" w:hAnsi="Simplified Arabic" w:cs="Simplified Arabic"/>
                <w:b/>
                <w:bCs/>
                <w:kern w:val="0"/>
                <w:rtl/>
                <w:lang w:val="en-GB" w:eastAsia="en-GB"/>
                <w14:ligatures w14:val="none"/>
              </w:rPr>
            </w:pPr>
            <w:r w:rsidRPr="0021473D">
              <w:rPr>
                <w:rFonts w:ascii="Simplified Arabic" w:eastAsia="Times New Roman" w:hAnsi="Simplified Arabic" w:cs="Simplified Arabic"/>
                <w:b/>
                <w:bCs/>
                <w:kern w:val="0"/>
                <w:rtl/>
                <w:lang w:val="en-GB" w:eastAsia="en-GB"/>
                <w14:ligatures w14:val="none"/>
              </w:rPr>
              <w:t>العنصر</w:t>
            </w:r>
          </w:p>
        </w:tc>
      </w:tr>
      <w:tr w:rsidR="0021473D" w:rsidRPr="0021473D" w14:paraId="66BDC581" w14:textId="509C9EBE" w:rsidTr="0021473D">
        <w:tc>
          <w:tcPr>
            <w:tcW w:w="9067" w:type="dxa"/>
            <w:hideMark/>
          </w:tcPr>
          <w:p w14:paraId="38D1E151"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العنوان واضح ويعكس المتغيرات الرئيسة والقطاع الجغرافي، مع إمكانية تحسين الإيجاز بإزالة بعض الكلمات الزائدة</w:t>
            </w:r>
            <w:r w:rsidRPr="0021473D">
              <w:rPr>
                <w:rFonts w:ascii="Simplified Arabic" w:eastAsia="Times New Roman" w:hAnsi="Simplified Arabic" w:cs="Simplified Arabic"/>
                <w:kern w:val="0"/>
                <w:lang w:val="en-GB" w:eastAsia="en-GB"/>
                <w14:ligatures w14:val="none"/>
              </w:rPr>
              <w:t>.</w:t>
            </w:r>
          </w:p>
        </w:tc>
        <w:tc>
          <w:tcPr>
            <w:tcW w:w="1418" w:type="dxa"/>
          </w:tcPr>
          <w:p w14:paraId="1F66C7C9" w14:textId="6804580D"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جيد</w:t>
            </w:r>
          </w:p>
        </w:tc>
        <w:tc>
          <w:tcPr>
            <w:tcW w:w="3463" w:type="dxa"/>
          </w:tcPr>
          <w:p w14:paraId="2382B2B8" w14:textId="528A2969"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عنوان الدراسة ودقّته</w:t>
            </w:r>
          </w:p>
        </w:tc>
      </w:tr>
      <w:tr w:rsidR="0021473D" w:rsidRPr="0021473D" w14:paraId="03E8EDB7" w14:textId="680F128F" w:rsidTr="0021473D">
        <w:tc>
          <w:tcPr>
            <w:tcW w:w="9067" w:type="dxa"/>
            <w:hideMark/>
          </w:tcPr>
          <w:p w14:paraId="3629FD58"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الصياغة الحالية أكثر تركيزاً من النسخة الأولى، لكنها ما زالت تحتاج إلى فقرة ختامية مُركزة تحدد المشكلة بدقة في سياق حفر الباطن</w:t>
            </w:r>
            <w:r w:rsidRPr="0021473D">
              <w:rPr>
                <w:rFonts w:ascii="Simplified Arabic" w:eastAsia="Times New Roman" w:hAnsi="Simplified Arabic" w:cs="Simplified Arabic"/>
                <w:kern w:val="0"/>
                <w:lang w:val="en-GB" w:eastAsia="en-GB"/>
                <w14:ligatures w14:val="none"/>
              </w:rPr>
              <w:t>.</w:t>
            </w:r>
          </w:p>
        </w:tc>
        <w:tc>
          <w:tcPr>
            <w:tcW w:w="1418" w:type="dxa"/>
          </w:tcPr>
          <w:p w14:paraId="5699E141" w14:textId="09B2DE44"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جيد/يحتاج تحسين</w:t>
            </w:r>
          </w:p>
        </w:tc>
        <w:tc>
          <w:tcPr>
            <w:tcW w:w="3463" w:type="dxa"/>
          </w:tcPr>
          <w:p w14:paraId="2547F05C" w14:textId="196389D2"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مشكلة الدراسة وصياغتها</w:t>
            </w:r>
          </w:p>
        </w:tc>
      </w:tr>
      <w:tr w:rsidR="0021473D" w:rsidRPr="0021473D" w14:paraId="71DA9D99" w14:textId="53DCCF4A" w:rsidTr="0021473D">
        <w:tc>
          <w:tcPr>
            <w:tcW w:w="9067" w:type="dxa"/>
            <w:hideMark/>
          </w:tcPr>
          <w:p w14:paraId="5BC363DB"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تم تطوير الأهداف والفروض بشكل ملحوظ، غير أن التكرار بين الأهداف والأسئلة والفروض يحتاج إلى ضبط وإعادة مواءمة</w:t>
            </w:r>
            <w:r w:rsidRPr="0021473D">
              <w:rPr>
                <w:rFonts w:ascii="Simplified Arabic" w:eastAsia="Times New Roman" w:hAnsi="Simplified Arabic" w:cs="Simplified Arabic"/>
                <w:kern w:val="0"/>
                <w:lang w:val="en-GB" w:eastAsia="en-GB"/>
                <w14:ligatures w14:val="none"/>
              </w:rPr>
              <w:t>.</w:t>
            </w:r>
          </w:p>
        </w:tc>
        <w:tc>
          <w:tcPr>
            <w:tcW w:w="1418" w:type="dxa"/>
          </w:tcPr>
          <w:p w14:paraId="49B0C983" w14:textId="2E058DA1"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جيد/يحتاج تحسين</w:t>
            </w:r>
          </w:p>
        </w:tc>
        <w:tc>
          <w:tcPr>
            <w:tcW w:w="3463" w:type="dxa"/>
          </w:tcPr>
          <w:p w14:paraId="590929DD" w14:textId="1AAB0D9D"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أهداف الدراسة وأسئلتها/فرضياتها واتساقها</w:t>
            </w:r>
          </w:p>
        </w:tc>
      </w:tr>
      <w:tr w:rsidR="0021473D" w:rsidRPr="0021473D" w14:paraId="4F43CA02" w14:textId="4F97F746" w:rsidTr="0021473D">
        <w:tc>
          <w:tcPr>
            <w:tcW w:w="9067" w:type="dxa"/>
            <w:hideMark/>
          </w:tcPr>
          <w:p w14:paraId="2D55CA6F"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الاستناد إلى نموذج</w:t>
            </w:r>
            <w:r w:rsidRPr="0021473D">
              <w:rPr>
                <w:rFonts w:ascii="Simplified Arabic" w:eastAsia="Times New Roman" w:hAnsi="Simplified Arabic" w:cs="Simplified Arabic"/>
                <w:kern w:val="0"/>
                <w:lang w:val="en-GB" w:eastAsia="en-GB"/>
                <w14:ligatures w14:val="none"/>
              </w:rPr>
              <w:t xml:space="preserve"> EFQM </w:t>
            </w:r>
            <w:r w:rsidRPr="0021473D">
              <w:rPr>
                <w:rFonts w:ascii="Simplified Arabic" w:eastAsia="Times New Roman" w:hAnsi="Simplified Arabic" w:cs="Simplified Arabic"/>
                <w:kern w:val="0"/>
                <w:rtl/>
                <w:lang w:val="en-GB" w:eastAsia="en-GB"/>
                <w14:ligatures w14:val="none"/>
              </w:rPr>
              <w:t>واستخدام أبعاد واضحة للمتغيرين يُعد نقطة قوة، ويحتاج فقط إلى استمرار الاتساق في الأبعاد عبر الفصول</w:t>
            </w:r>
            <w:r w:rsidRPr="0021473D">
              <w:rPr>
                <w:rFonts w:ascii="Simplified Arabic" w:eastAsia="Times New Roman" w:hAnsi="Simplified Arabic" w:cs="Simplified Arabic"/>
                <w:kern w:val="0"/>
                <w:lang w:val="en-GB" w:eastAsia="en-GB"/>
                <w14:ligatures w14:val="none"/>
              </w:rPr>
              <w:t>.</w:t>
            </w:r>
          </w:p>
        </w:tc>
        <w:tc>
          <w:tcPr>
            <w:tcW w:w="1418" w:type="dxa"/>
          </w:tcPr>
          <w:p w14:paraId="226CAA75" w14:textId="26171270"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جيد</w:t>
            </w:r>
          </w:p>
        </w:tc>
        <w:tc>
          <w:tcPr>
            <w:tcW w:w="3463" w:type="dxa"/>
          </w:tcPr>
          <w:p w14:paraId="13F6192A" w14:textId="2F360F16"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الإطار النظري والنموذج المفاهيمي</w:t>
            </w:r>
          </w:p>
        </w:tc>
      </w:tr>
      <w:tr w:rsidR="0021473D" w:rsidRPr="0021473D" w14:paraId="785D46B9" w14:textId="633026D7" w:rsidTr="0021473D">
        <w:tc>
          <w:tcPr>
            <w:tcW w:w="9067" w:type="dxa"/>
            <w:hideMark/>
          </w:tcPr>
          <w:p w14:paraId="057F1BE1"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التعريفات أوضح، والجداول المضافة ساعدت في بيان الأبعاد ومصادرها، مع حاجة بسيطة لمزيد من ضبط توحيد المصادر</w:t>
            </w:r>
            <w:r w:rsidRPr="0021473D">
              <w:rPr>
                <w:rFonts w:ascii="Simplified Arabic" w:eastAsia="Times New Roman" w:hAnsi="Simplified Arabic" w:cs="Simplified Arabic"/>
                <w:kern w:val="0"/>
                <w:lang w:val="en-GB" w:eastAsia="en-GB"/>
                <w14:ligatures w14:val="none"/>
              </w:rPr>
              <w:t>.</w:t>
            </w:r>
          </w:p>
        </w:tc>
        <w:tc>
          <w:tcPr>
            <w:tcW w:w="1418" w:type="dxa"/>
          </w:tcPr>
          <w:p w14:paraId="0D2FE4E8" w14:textId="5E2B07F6"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جيد جداً</w:t>
            </w:r>
          </w:p>
        </w:tc>
        <w:tc>
          <w:tcPr>
            <w:tcW w:w="3463" w:type="dxa"/>
          </w:tcPr>
          <w:p w14:paraId="494EE3FE" w14:textId="47ED8AAB"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المتغيرات والتعريفات الإجرائية</w:t>
            </w:r>
          </w:p>
        </w:tc>
      </w:tr>
      <w:tr w:rsidR="0021473D" w:rsidRPr="0021473D" w14:paraId="326FDF1D" w14:textId="728D5199" w:rsidTr="0021473D">
        <w:tc>
          <w:tcPr>
            <w:tcW w:w="9067" w:type="dxa"/>
            <w:hideMark/>
          </w:tcPr>
          <w:p w14:paraId="3B9A8868"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تم تحسين عرض المنهجية، ولكن ما زال حجم العينة النهائي غير مصرح به، والربط بين العينة ومحافظة حفر الباطن يحتاج إلى توحيد</w:t>
            </w:r>
            <w:r w:rsidRPr="0021473D">
              <w:rPr>
                <w:rFonts w:ascii="Simplified Arabic" w:eastAsia="Times New Roman" w:hAnsi="Simplified Arabic" w:cs="Simplified Arabic"/>
                <w:kern w:val="0"/>
                <w:lang w:val="en-GB" w:eastAsia="en-GB"/>
                <w14:ligatures w14:val="none"/>
              </w:rPr>
              <w:t>.</w:t>
            </w:r>
          </w:p>
        </w:tc>
        <w:tc>
          <w:tcPr>
            <w:tcW w:w="1418" w:type="dxa"/>
          </w:tcPr>
          <w:p w14:paraId="5711B964" w14:textId="33DD47D4"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مقبول/يحتاج تحسين</w:t>
            </w:r>
          </w:p>
        </w:tc>
        <w:tc>
          <w:tcPr>
            <w:tcW w:w="3463" w:type="dxa"/>
          </w:tcPr>
          <w:p w14:paraId="328061FB" w14:textId="7EEDAD7D"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منهجية البحث (تصميم، مجتمع/عينة، أدوات، صدق/ثبات، إجراءات)</w:t>
            </w:r>
          </w:p>
        </w:tc>
      </w:tr>
      <w:tr w:rsidR="0021473D" w:rsidRPr="0021473D" w14:paraId="0F987169" w14:textId="023B965B" w:rsidTr="0021473D">
        <w:tc>
          <w:tcPr>
            <w:tcW w:w="9067" w:type="dxa"/>
            <w:hideMark/>
          </w:tcPr>
          <w:p w14:paraId="28ACFDFC"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خطة التحليل تتضمن أساليب متعددة مناسبة، لكنها معروضة بشكل عام دون جدول يربط كل فرض بالأسلوب التحليلي المناسب</w:t>
            </w:r>
            <w:r w:rsidRPr="0021473D">
              <w:rPr>
                <w:rFonts w:ascii="Simplified Arabic" w:eastAsia="Times New Roman" w:hAnsi="Simplified Arabic" w:cs="Simplified Arabic"/>
                <w:kern w:val="0"/>
                <w:lang w:val="en-GB" w:eastAsia="en-GB"/>
                <w14:ligatures w14:val="none"/>
              </w:rPr>
              <w:t>.</w:t>
            </w:r>
          </w:p>
        </w:tc>
        <w:tc>
          <w:tcPr>
            <w:tcW w:w="1418" w:type="dxa"/>
          </w:tcPr>
          <w:p w14:paraId="121F6EFB" w14:textId="4B19533A"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مقبول</w:t>
            </w:r>
          </w:p>
        </w:tc>
        <w:tc>
          <w:tcPr>
            <w:tcW w:w="3463" w:type="dxa"/>
          </w:tcPr>
          <w:p w14:paraId="4303CF11" w14:textId="7F259FC6"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خطة التحليل (نوع التحليل، المبرر، توافقه مع الأسئلة/الفرضيات)</w:t>
            </w:r>
          </w:p>
        </w:tc>
      </w:tr>
      <w:tr w:rsidR="0021473D" w:rsidRPr="0021473D" w14:paraId="3FE04B34" w14:textId="042B86E3" w:rsidTr="0021473D">
        <w:tc>
          <w:tcPr>
            <w:tcW w:w="9067" w:type="dxa"/>
            <w:hideMark/>
          </w:tcPr>
          <w:p w14:paraId="19467AC3"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هناك جهد واضح في تحديد الفجوة وربطها بقلة الدراسات في القطاع الصحي السعودي، مع إمكانية إبراز ما يميز الدراسة في محافظة حفر الباطن بشكل أقوى</w:t>
            </w:r>
            <w:r w:rsidRPr="0021473D">
              <w:rPr>
                <w:rFonts w:ascii="Simplified Arabic" w:eastAsia="Times New Roman" w:hAnsi="Simplified Arabic" w:cs="Simplified Arabic"/>
                <w:kern w:val="0"/>
                <w:lang w:val="en-GB" w:eastAsia="en-GB"/>
                <w14:ligatures w14:val="none"/>
              </w:rPr>
              <w:t>.</w:t>
            </w:r>
          </w:p>
        </w:tc>
        <w:tc>
          <w:tcPr>
            <w:tcW w:w="1418" w:type="dxa"/>
          </w:tcPr>
          <w:p w14:paraId="7669E4F8" w14:textId="259AAF4A"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جيد</w:t>
            </w:r>
          </w:p>
        </w:tc>
        <w:tc>
          <w:tcPr>
            <w:tcW w:w="3463" w:type="dxa"/>
          </w:tcPr>
          <w:p w14:paraId="14E2766E" w14:textId="616F6970"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الأصالة والفجوة البحثية</w:t>
            </w:r>
          </w:p>
        </w:tc>
      </w:tr>
      <w:tr w:rsidR="0021473D" w:rsidRPr="0021473D" w14:paraId="7E2A794A" w14:textId="4EE603C5" w:rsidTr="0021473D">
        <w:tc>
          <w:tcPr>
            <w:tcW w:w="9067" w:type="dxa"/>
            <w:hideMark/>
          </w:tcPr>
          <w:p w14:paraId="26469E0F"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lastRenderedPageBreak/>
              <w:t>تحسنت الصياغة اللغوية عموماً، مع بقاء بعض الجمل الطويلة والتكرار الذي يحتاج إلى تحرير لغوي نهائي</w:t>
            </w:r>
            <w:r w:rsidRPr="0021473D">
              <w:rPr>
                <w:rFonts w:ascii="Simplified Arabic" w:eastAsia="Times New Roman" w:hAnsi="Simplified Arabic" w:cs="Simplified Arabic"/>
                <w:kern w:val="0"/>
                <w:lang w:val="en-GB" w:eastAsia="en-GB"/>
                <w14:ligatures w14:val="none"/>
              </w:rPr>
              <w:t>.</w:t>
            </w:r>
          </w:p>
        </w:tc>
        <w:tc>
          <w:tcPr>
            <w:tcW w:w="1418" w:type="dxa"/>
          </w:tcPr>
          <w:p w14:paraId="2CE0CB27" w14:textId="3A436DD8"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جيد</w:t>
            </w:r>
          </w:p>
        </w:tc>
        <w:tc>
          <w:tcPr>
            <w:tcW w:w="3463" w:type="dxa"/>
          </w:tcPr>
          <w:p w14:paraId="692B840A" w14:textId="0A2CC6EE"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جودة الكتابة الأكاديمية واللغة</w:t>
            </w:r>
          </w:p>
        </w:tc>
      </w:tr>
      <w:tr w:rsidR="0021473D" w:rsidRPr="0021473D" w14:paraId="02C68661" w14:textId="45756DEA" w:rsidTr="0021473D">
        <w:tc>
          <w:tcPr>
            <w:tcW w:w="9067" w:type="dxa"/>
            <w:hideMark/>
          </w:tcPr>
          <w:p w14:paraId="5A9E3790" w14:textId="77777777" w:rsidR="0021473D" w:rsidRPr="0021473D" w:rsidRDefault="0021473D" w:rsidP="0021473D">
            <w:pPr>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kern w:val="0"/>
                <w:rtl/>
                <w:lang w:val="en-GB" w:eastAsia="en-GB"/>
                <w14:ligatures w14:val="none"/>
              </w:rPr>
              <w:t>قائمة المراجع ثرية وحديثة نسبياً، لكن أسلوب التوثيق داخل المتن يحتاج إلى مراجعة شاملة لتوحيد النمط وتطابقه مع الدليل المعتمد</w:t>
            </w:r>
            <w:r w:rsidRPr="0021473D">
              <w:rPr>
                <w:rFonts w:ascii="Simplified Arabic" w:eastAsia="Times New Roman" w:hAnsi="Simplified Arabic" w:cs="Simplified Arabic"/>
                <w:kern w:val="0"/>
                <w:lang w:val="en-GB" w:eastAsia="en-GB"/>
                <w14:ligatures w14:val="none"/>
              </w:rPr>
              <w:t>.</w:t>
            </w:r>
          </w:p>
        </w:tc>
        <w:tc>
          <w:tcPr>
            <w:tcW w:w="1418" w:type="dxa"/>
          </w:tcPr>
          <w:p w14:paraId="5E93CC0B" w14:textId="47D9C7A4" w:rsidR="0021473D" w:rsidRPr="0021473D" w:rsidRDefault="0021473D" w:rsidP="0021473D">
            <w:pPr>
              <w:jc w:val="cente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مقبول/يحتاج تحسين</w:t>
            </w:r>
          </w:p>
        </w:tc>
        <w:tc>
          <w:tcPr>
            <w:tcW w:w="3463" w:type="dxa"/>
          </w:tcPr>
          <w:p w14:paraId="450694A1" w14:textId="72D858BF" w:rsidR="0021473D" w:rsidRPr="0021473D" w:rsidRDefault="0021473D" w:rsidP="0021473D">
            <w:pPr>
              <w:rPr>
                <w:rFonts w:ascii="Simplified Arabic" w:eastAsia="Times New Roman" w:hAnsi="Simplified Arabic" w:cs="Simplified Arabic"/>
                <w:kern w:val="0"/>
                <w:rtl/>
                <w:lang w:val="en-GB" w:eastAsia="en-GB"/>
                <w14:ligatures w14:val="none"/>
              </w:rPr>
            </w:pPr>
            <w:r w:rsidRPr="0021473D">
              <w:rPr>
                <w:rFonts w:ascii="Simplified Arabic" w:eastAsia="Times New Roman" w:hAnsi="Simplified Arabic" w:cs="Simplified Arabic"/>
                <w:kern w:val="0"/>
                <w:rtl/>
                <w:lang w:val="en-GB" w:eastAsia="en-GB"/>
                <w14:ligatures w14:val="none"/>
              </w:rPr>
              <w:t>التوثيق والمراجع</w:t>
            </w:r>
          </w:p>
        </w:tc>
      </w:tr>
    </w:tbl>
    <w:p w14:paraId="359D38DB" w14:textId="77777777" w:rsidR="001E6B08" w:rsidRPr="0021473D" w:rsidRDefault="001E6B08" w:rsidP="001E6B08">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خامساً: التوصيات الختامية العملية</w:t>
      </w:r>
    </w:p>
    <w:p w14:paraId="6B9B0771" w14:textId="77777777" w:rsidR="001E6B08" w:rsidRPr="0021473D" w:rsidRDefault="001E6B08" w:rsidP="001E6B08">
      <w:pPr>
        <w:numPr>
          <w:ilvl w:val="0"/>
          <w:numId w:val="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إعادة صياغة مشكلة الدراسة في فقرة مركّزة</w:t>
      </w:r>
      <w:r w:rsidRPr="0021473D">
        <w:rPr>
          <w:rFonts w:ascii="Simplified Arabic" w:eastAsia="Times New Roman" w:hAnsi="Simplified Arabic" w:cs="Simplified Arabic"/>
          <w:kern w:val="0"/>
          <w:lang w:val="en-GB" w:eastAsia="en-GB"/>
          <w14:ligatures w14:val="none"/>
        </w:rPr>
        <w:br/>
      </w:r>
      <w:r w:rsidRPr="0021473D">
        <w:rPr>
          <w:rFonts w:ascii="Simplified Arabic" w:eastAsia="Times New Roman" w:hAnsi="Simplified Arabic" w:cs="Simplified Arabic"/>
          <w:kern w:val="0"/>
          <w:rtl/>
          <w:lang w:val="en-GB" w:eastAsia="en-GB"/>
          <w14:ligatures w14:val="none"/>
        </w:rPr>
        <w:t>بحيث تنتهي بجملة تعريفية محددة للمشكلة في سياق مستشفيات محافظة حفر الباطن؛ سيؤدي ذلك إلى رفع وضوح التركيز البحثي وإقناع لجنة التحكيم بجدوى الدراسة</w:t>
      </w:r>
      <w:r w:rsidRPr="0021473D">
        <w:rPr>
          <w:rFonts w:ascii="Simplified Arabic" w:eastAsia="Times New Roman" w:hAnsi="Simplified Arabic" w:cs="Simplified Arabic"/>
          <w:kern w:val="0"/>
          <w:lang w:val="en-GB" w:eastAsia="en-GB"/>
          <w14:ligatures w14:val="none"/>
        </w:rPr>
        <w:t>.</w:t>
      </w:r>
    </w:p>
    <w:p w14:paraId="35796ABE" w14:textId="77777777" w:rsidR="001E6B08" w:rsidRPr="0021473D" w:rsidRDefault="001E6B08" w:rsidP="001E6B08">
      <w:pPr>
        <w:numPr>
          <w:ilvl w:val="0"/>
          <w:numId w:val="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ضبط العلاقة بين الأهداف، والأسئلة، والفروض</w:t>
      </w:r>
      <w:r w:rsidRPr="0021473D">
        <w:rPr>
          <w:rFonts w:ascii="Simplified Arabic" w:eastAsia="Times New Roman" w:hAnsi="Simplified Arabic" w:cs="Simplified Arabic"/>
          <w:kern w:val="0"/>
          <w:lang w:val="en-GB" w:eastAsia="en-GB"/>
          <w14:ligatures w14:val="none"/>
        </w:rPr>
        <w:br/>
      </w:r>
      <w:r w:rsidRPr="0021473D">
        <w:rPr>
          <w:rFonts w:ascii="Simplified Arabic" w:eastAsia="Times New Roman" w:hAnsi="Simplified Arabic" w:cs="Simplified Arabic"/>
          <w:kern w:val="0"/>
          <w:rtl/>
          <w:lang w:val="en-GB" w:eastAsia="en-GB"/>
          <w14:ligatures w14:val="none"/>
        </w:rPr>
        <w:t>من خلال مراجعة شاملة لإزالة التكرار وتحديد ما يقاس وصفياً وما يختبر إحصائياً؛ مما يعزز الاتساق المنهجي ويُسهِّل تقييم مدى تحقق كل عنصر</w:t>
      </w:r>
      <w:r w:rsidRPr="0021473D">
        <w:rPr>
          <w:rFonts w:ascii="Simplified Arabic" w:eastAsia="Times New Roman" w:hAnsi="Simplified Arabic" w:cs="Simplified Arabic"/>
          <w:kern w:val="0"/>
          <w:lang w:val="en-GB" w:eastAsia="en-GB"/>
          <w14:ligatures w14:val="none"/>
        </w:rPr>
        <w:t>.</w:t>
      </w:r>
    </w:p>
    <w:p w14:paraId="0E00DC0F" w14:textId="77777777" w:rsidR="001E6B08" w:rsidRPr="0021473D" w:rsidRDefault="001E6B08" w:rsidP="001E6B08">
      <w:pPr>
        <w:numPr>
          <w:ilvl w:val="0"/>
          <w:numId w:val="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استكمال منهجية الدراسة بحجم العينة النهائي وخطّة التحليل</w:t>
      </w:r>
      <w:r w:rsidRPr="0021473D">
        <w:rPr>
          <w:rFonts w:ascii="Simplified Arabic" w:eastAsia="Times New Roman" w:hAnsi="Simplified Arabic" w:cs="Simplified Arabic"/>
          <w:kern w:val="0"/>
          <w:lang w:val="en-GB" w:eastAsia="en-GB"/>
          <w14:ligatures w14:val="none"/>
        </w:rPr>
        <w:br/>
      </w:r>
      <w:r w:rsidRPr="0021473D">
        <w:rPr>
          <w:rFonts w:ascii="Simplified Arabic" w:eastAsia="Times New Roman" w:hAnsi="Simplified Arabic" w:cs="Simplified Arabic"/>
          <w:kern w:val="0"/>
          <w:rtl/>
          <w:lang w:val="en-GB" w:eastAsia="en-GB"/>
          <w14:ligatures w14:val="none"/>
        </w:rPr>
        <w:t>عبر تحديد حجم العينة النهائي وطريقة توزيعها وربط كل فرض بالأسلوب الإحصائي المناسب في جدول واضح؛ وهذا سيقوي الجانب المنهجي ويُظهر جاهزية الدراسة للتطبيق الميداني</w:t>
      </w:r>
      <w:r w:rsidRPr="0021473D">
        <w:rPr>
          <w:rFonts w:ascii="Simplified Arabic" w:eastAsia="Times New Roman" w:hAnsi="Simplified Arabic" w:cs="Simplified Arabic"/>
          <w:kern w:val="0"/>
          <w:lang w:val="en-GB" w:eastAsia="en-GB"/>
          <w14:ligatures w14:val="none"/>
        </w:rPr>
        <w:t>.</w:t>
      </w:r>
    </w:p>
    <w:p w14:paraId="5206E78A" w14:textId="77777777" w:rsidR="001E6B08" w:rsidRPr="0021473D" w:rsidRDefault="001E6B08" w:rsidP="001E6B08">
      <w:pPr>
        <w:numPr>
          <w:ilvl w:val="0"/>
          <w:numId w:val="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تعميق الفجوة البحثية وربطها بسياق محافظة حفر الباطن</w:t>
      </w:r>
      <w:r w:rsidRPr="0021473D">
        <w:rPr>
          <w:rFonts w:ascii="Simplified Arabic" w:eastAsia="Times New Roman" w:hAnsi="Simplified Arabic" w:cs="Simplified Arabic"/>
          <w:kern w:val="0"/>
          <w:lang w:val="en-GB" w:eastAsia="en-GB"/>
          <w14:ligatures w14:val="none"/>
        </w:rPr>
        <w:br/>
      </w:r>
      <w:r w:rsidRPr="0021473D">
        <w:rPr>
          <w:rFonts w:ascii="Simplified Arabic" w:eastAsia="Times New Roman" w:hAnsi="Simplified Arabic" w:cs="Simplified Arabic"/>
          <w:kern w:val="0"/>
          <w:rtl/>
          <w:lang w:val="en-GB" w:eastAsia="en-GB"/>
          <w14:ligatures w14:val="none"/>
        </w:rPr>
        <w:t>بإبراز خصوصية المحافظة وموقعها ضمن القطاع الصحي السعودي، وبيان ما تضيفه الدراسة مقارنة بالدراسات السابقة؛ الأمر الذي يرفع من أصالة الدراسة وإسهامها العلمي</w:t>
      </w:r>
      <w:r w:rsidRPr="0021473D">
        <w:rPr>
          <w:rFonts w:ascii="Simplified Arabic" w:eastAsia="Times New Roman" w:hAnsi="Simplified Arabic" w:cs="Simplified Arabic"/>
          <w:kern w:val="0"/>
          <w:lang w:val="en-GB" w:eastAsia="en-GB"/>
          <w14:ligatures w14:val="none"/>
        </w:rPr>
        <w:t>.</w:t>
      </w:r>
    </w:p>
    <w:p w14:paraId="6DED8CE5" w14:textId="77777777" w:rsidR="001E6B08" w:rsidRPr="0021473D" w:rsidRDefault="001E6B08" w:rsidP="001E6B08">
      <w:pPr>
        <w:numPr>
          <w:ilvl w:val="0"/>
          <w:numId w:val="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21473D">
        <w:rPr>
          <w:rFonts w:ascii="Simplified Arabic" w:eastAsia="Times New Roman" w:hAnsi="Simplified Arabic" w:cs="Simplified Arabic"/>
          <w:b/>
          <w:bCs/>
          <w:kern w:val="0"/>
          <w:rtl/>
          <w:lang w:val="en-GB" w:eastAsia="en-GB"/>
          <w14:ligatures w14:val="none"/>
        </w:rPr>
        <w:t>إجراء مراجعة لغوية ومنهجية نهائية للفصل الأول</w:t>
      </w:r>
      <w:r w:rsidRPr="0021473D">
        <w:rPr>
          <w:rFonts w:ascii="Simplified Arabic" w:eastAsia="Times New Roman" w:hAnsi="Simplified Arabic" w:cs="Simplified Arabic"/>
          <w:kern w:val="0"/>
          <w:lang w:val="en-GB" w:eastAsia="en-GB"/>
          <w14:ligatures w14:val="none"/>
        </w:rPr>
        <w:br/>
      </w:r>
      <w:r w:rsidRPr="0021473D">
        <w:rPr>
          <w:rFonts w:ascii="Simplified Arabic" w:eastAsia="Times New Roman" w:hAnsi="Simplified Arabic" w:cs="Simplified Arabic"/>
          <w:kern w:val="0"/>
          <w:rtl/>
          <w:lang w:val="en-GB" w:eastAsia="en-GB"/>
          <w14:ligatures w14:val="none"/>
        </w:rPr>
        <w:t>لضبط الصياغة، وتقليص الجمل الطويلة، وتوحيد أسلوب التوثيق وفق دليل الكلية؛ مما سيُحسّن الانطباع العام عن جودة المقترح ويُسهّل قراءته</w:t>
      </w:r>
      <w:r w:rsidRPr="0021473D">
        <w:rPr>
          <w:rFonts w:ascii="Simplified Arabic" w:eastAsia="Times New Roman" w:hAnsi="Simplified Arabic" w:cs="Simplified Arabic"/>
          <w:kern w:val="0"/>
          <w:lang w:val="en-GB" w:eastAsia="en-GB"/>
          <w14:ligatures w14:val="none"/>
        </w:rPr>
        <w:t>.</w:t>
      </w:r>
    </w:p>
    <w:p w14:paraId="072144B0" w14:textId="77777777" w:rsidR="007C5D54" w:rsidRPr="0021473D" w:rsidRDefault="007C5D54" w:rsidP="001E6B08">
      <w:pPr>
        <w:rPr>
          <w:rFonts w:ascii="Simplified Arabic" w:hAnsi="Simplified Arabic" w:cs="Simplified Arabic"/>
        </w:rPr>
      </w:pPr>
    </w:p>
    <w:sectPr w:rsidR="007C5D54" w:rsidRPr="0021473D" w:rsidSect="0021473D">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A03E2"/>
    <w:multiLevelType w:val="multilevel"/>
    <w:tmpl w:val="8C0C2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900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2NTE3NzM2NDQzNTJU0lEKTi0uzszPAykwrAUAGmFTJSwAAAA="/>
  </w:docVars>
  <w:rsids>
    <w:rsidRoot w:val="00542AC8"/>
    <w:rsid w:val="00127F39"/>
    <w:rsid w:val="001E6B08"/>
    <w:rsid w:val="0021473D"/>
    <w:rsid w:val="003537D0"/>
    <w:rsid w:val="003C50DC"/>
    <w:rsid w:val="00542AC8"/>
    <w:rsid w:val="005550F0"/>
    <w:rsid w:val="005F4510"/>
    <w:rsid w:val="007C5D54"/>
    <w:rsid w:val="008474EA"/>
    <w:rsid w:val="00B2651B"/>
    <w:rsid w:val="00E66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78D29FD"/>
  <w15:chartTrackingRefBased/>
  <w15:docId w15:val="{A704F29F-BC17-47C2-B8A5-70BC300D8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42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2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2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AC8"/>
    <w:rPr>
      <w:rFonts w:eastAsiaTheme="majorEastAsia" w:cstheme="majorBidi"/>
      <w:color w:val="272727" w:themeColor="text1" w:themeTint="D8"/>
    </w:rPr>
  </w:style>
  <w:style w:type="paragraph" w:styleId="Title">
    <w:name w:val="Title"/>
    <w:basedOn w:val="Normal"/>
    <w:next w:val="Normal"/>
    <w:link w:val="TitleChar"/>
    <w:uiPriority w:val="10"/>
    <w:qFormat/>
    <w:rsid w:val="00542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AC8"/>
    <w:pPr>
      <w:spacing w:before="160"/>
      <w:jc w:val="center"/>
    </w:pPr>
    <w:rPr>
      <w:i/>
      <w:iCs/>
      <w:color w:val="404040" w:themeColor="text1" w:themeTint="BF"/>
    </w:rPr>
  </w:style>
  <w:style w:type="character" w:customStyle="1" w:styleId="QuoteChar">
    <w:name w:val="Quote Char"/>
    <w:basedOn w:val="DefaultParagraphFont"/>
    <w:link w:val="Quote"/>
    <w:uiPriority w:val="29"/>
    <w:rsid w:val="00542AC8"/>
    <w:rPr>
      <w:i/>
      <w:iCs/>
      <w:color w:val="404040" w:themeColor="text1" w:themeTint="BF"/>
    </w:rPr>
  </w:style>
  <w:style w:type="paragraph" w:styleId="ListParagraph">
    <w:name w:val="List Paragraph"/>
    <w:basedOn w:val="Normal"/>
    <w:uiPriority w:val="34"/>
    <w:qFormat/>
    <w:rsid w:val="00542AC8"/>
    <w:pPr>
      <w:ind w:left="720"/>
      <w:contextualSpacing/>
    </w:pPr>
  </w:style>
  <w:style w:type="character" w:styleId="IntenseEmphasis">
    <w:name w:val="Intense Emphasis"/>
    <w:basedOn w:val="DefaultParagraphFont"/>
    <w:uiPriority w:val="21"/>
    <w:qFormat/>
    <w:rsid w:val="00542AC8"/>
    <w:rPr>
      <w:i/>
      <w:iCs/>
      <w:color w:val="0F4761" w:themeColor="accent1" w:themeShade="BF"/>
    </w:rPr>
  </w:style>
  <w:style w:type="paragraph" w:styleId="IntenseQuote">
    <w:name w:val="Intense Quote"/>
    <w:basedOn w:val="Normal"/>
    <w:next w:val="Normal"/>
    <w:link w:val="IntenseQuoteChar"/>
    <w:uiPriority w:val="30"/>
    <w:qFormat/>
    <w:rsid w:val="00542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AC8"/>
    <w:rPr>
      <w:i/>
      <w:iCs/>
      <w:color w:val="0F4761" w:themeColor="accent1" w:themeShade="BF"/>
    </w:rPr>
  </w:style>
  <w:style w:type="character" w:styleId="IntenseReference">
    <w:name w:val="Intense Reference"/>
    <w:basedOn w:val="DefaultParagraphFont"/>
    <w:uiPriority w:val="32"/>
    <w:qFormat/>
    <w:rsid w:val="00542AC8"/>
    <w:rPr>
      <w:b/>
      <w:bCs/>
      <w:smallCaps/>
      <w:color w:val="0F4761" w:themeColor="accent1" w:themeShade="BF"/>
      <w:spacing w:val="5"/>
    </w:rPr>
  </w:style>
  <w:style w:type="paragraph" w:styleId="NormalWeb">
    <w:name w:val="Normal (Web)"/>
    <w:basedOn w:val="Normal"/>
    <w:uiPriority w:val="99"/>
    <w:semiHidden/>
    <w:unhideWhenUsed/>
    <w:rsid w:val="001E6B08"/>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1E6B08"/>
    <w:rPr>
      <w:b/>
      <w:bCs/>
    </w:rPr>
  </w:style>
  <w:style w:type="table" w:styleId="TableGrid">
    <w:name w:val="Table Grid"/>
    <w:basedOn w:val="TableNormal"/>
    <w:uiPriority w:val="39"/>
    <w:rsid w:val="0021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2132</Words>
  <Characters>11197</Characters>
  <Application>Microsoft Office Word</Application>
  <DocSecurity>0</DocSecurity>
  <Lines>508</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2025-12-04T20:58:00Z</dcterms:created>
  <dcterms:modified xsi:type="dcterms:W3CDTF">2025-12-04T20:58:00Z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e00a10f0-8769-41eb-87c0-46e95be9f91b</vt:lpwstr>
  </property>
</Properties>
</file>