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61C66" w14:textId="5F173B4C" w:rsidR="00E4715C" w:rsidRDefault="00E4715C" w:rsidP="00E4715C">
      <w:pPr>
        <w:tabs>
          <w:tab w:val="right" w:pos="4308"/>
        </w:tabs>
        <w:spacing w:line="276" w:lineRule="auto"/>
        <w:jc w:val="both"/>
        <w:rPr>
          <w:b/>
          <w:bCs/>
          <w:sz w:val="28"/>
          <w:szCs w:val="28"/>
          <w:rtl/>
          <w:lang w:bidi="ar-EG"/>
        </w:rPr>
      </w:pPr>
      <w:r>
        <w:rPr>
          <w:rFonts w:hint="cs"/>
          <w:b/>
          <w:bCs/>
          <w:noProof/>
          <w:sz w:val="28"/>
          <w:szCs w:val="28"/>
          <w:rtl/>
        </w:rPr>
        <w:t>جامعة ميدأوشن</w:t>
      </w:r>
    </w:p>
    <w:p w14:paraId="009C72F0" w14:textId="77777777" w:rsidR="00E4715C" w:rsidRPr="002861FD" w:rsidRDefault="00E4715C" w:rsidP="00E4715C">
      <w:pPr>
        <w:spacing w:line="276" w:lineRule="auto"/>
        <w:ind w:left="-154"/>
        <w:jc w:val="both"/>
        <w:rPr>
          <w:b/>
          <w:bCs/>
          <w:sz w:val="28"/>
          <w:szCs w:val="28"/>
          <w:rtl/>
          <w:lang w:bidi="ar-EG"/>
        </w:rPr>
      </w:pPr>
      <w:r>
        <w:rPr>
          <w:rFonts w:hint="cs"/>
          <w:b/>
          <w:bCs/>
          <w:rtl/>
          <w:lang w:bidi="ar-EG"/>
        </w:rPr>
        <w:t xml:space="preserve">        كلية الإدارة </w:t>
      </w:r>
    </w:p>
    <w:p w14:paraId="0CF21AA9" w14:textId="77777777" w:rsidR="00E4715C" w:rsidRPr="002861FD" w:rsidRDefault="00E4715C" w:rsidP="00E4715C">
      <w:pPr>
        <w:spacing w:line="276" w:lineRule="auto"/>
        <w:ind w:left="-285"/>
        <w:jc w:val="both"/>
        <w:rPr>
          <w:b/>
          <w:bCs/>
          <w:sz w:val="28"/>
          <w:szCs w:val="28"/>
          <w:rtl/>
          <w:lang w:bidi="ar-EG"/>
        </w:rPr>
      </w:pPr>
      <w:r>
        <w:rPr>
          <w:rFonts w:hint="cs"/>
          <w:b/>
          <w:bCs/>
          <w:rtl/>
          <w:lang w:bidi="ar-EG"/>
        </w:rPr>
        <w:t>ماجستير إدارة المشاريع</w:t>
      </w:r>
    </w:p>
    <w:p w14:paraId="3EF58516" w14:textId="77777777" w:rsidR="00E4715C" w:rsidRPr="006E7CBE" w:rsidRDefault="00E4715C" w:rsidP="00E4715C">
      <w:pPr>
        <w:spacing w:line="276" w:lineRule="auto"/>
        <w:jc w:val="both"/>
        <w:rPr>
          <w:sz w:val="18"/>
          <w:szCs w:val="18"/>
          <w:rtl/>
          <w:lang w:bidi="ar-EG"/>
        </w:rPr>
      </w:pPr>
    </w:p>
    <w:p w14:paraId="6BFF6B1A" w14:textId="77777777" w:rsidR="00E4715C" w:rsidRDefault="00E4715C" w:rsidP="00E4715C">
      <w:pPr>
        <w:spacing w:line="360" w:lineRule="auto"/>
        <w:ind w:left="-200" w:right="-284"/>
        <w:jc w:val="center"/>
        <w:rPr>
          <w:b/>
          <w:bCs/>
          <w:sz w:val="40"/>
          <w:szCs w:val="40"/>
          <w:rtl/>
          <w:lang w:bidi="ar-EG"/>
        </w:rPr>
      </w:pPr>
    </w:p>
    <w:p w14:paraId="40BCBF54" w14:textId="77777777" w:rsidR="00E4715C" w:rsidRPr="00EF13C3" w:rsidRDefault="00E4715C" w:rsidP="00E4715C">
      <w:pPr>
        <w:spacing w:line="480" w:lineRule="auto"/>
        <w:ind w:left="-200" w:right="-284"/>
        <w:jc w:val="center"/>
        <w:rPr>
          <w:b/>
          <w:bCs/>
          <w:sz w:val="36"/>
          <w:szCs w:val="36"/>
          <w:rtl/>
          <w:lang w:bidi="ar-EG"/>
        </w:rPr>
      </w:pPr>
      <w:r w:rsidRPr="00EF13C3">
        <w:rPr>
          <w:rFonts w:hint="cs"/>
          <w:b/>
          <w:bCs/>
          <w:sz w:val="36"/>
          <w:szCs w:val="36"/>
          <w:rtl/>
          <w:lang w:bidi="ar-EG"/>
        </w:rPr>
        <w:t>ممارسات نظم العمل عالية الأداء وأثرها في نجاح إدارة المشاريع</w:t>
      </w:r>
    </w:p>
    <w:p w14:paraId="2404CF29" w14:textId="77777777" w:rsidR="00E4715C" w:rsidRPr="00EF13C3" w:rsidRDefault="00E4715C" w:rsidP="00E4715C">
      <w:pPr>
        <w:spacing w:line="480" w:lineRule="auto"/>
        <w:ind w:left="-200" w:right="-284"/>
        <w:jc w:val="center"/>
        <w:rPr>
          <w:b/>
          <w:bCs/>
          <w:sz w:val="36"/>
          <w:szCs w:val="36"/>
          <w:rtl/>
          <w:lang w:bidi="ar-EG"/>
        </w:rPr>
      </w:pPr>
      <w:r w:rsidRPr="00EF13C3">
        <w:rPr>
          <w:rFonts w:hint="cs"/>
          <w:b/>
          <w:bCs/>
          <w:sz w:val="36"/>
          <w:szCs w:val="36"/>
          <w:rtl/>
          <w:lang w:bidi="ar-EG"/>
        </w:rPr>
        <w:t xml:space="preserve">دراسة تطبيقية </w:t>
      </w:r>
      <w:proofErr w:type="gramStart"/>
      <w:r w:rsidRPr="00EF13C3">
        <w:rPr>
          <w:rFonts w:hint="cs"/>
          <w:b/>
          <w:bCs/>
          <w:sz w:val="36"/>
          <w:szCs w:val="36"/>
          <w:rtl/>
          <w:lang w:bidi="ar-EG"/>
        </w:rPr>
        <w:t>علي</w:t>
      </w:r>
      <w:proofErr w:type="gramEnd"/>
      <w:r w:rsidRPr="00EF13C3">
        <w:rPr>
          <w:rFonts w:hint="cs"/>
          <w:b/>
          <w:bCs/>
          <w:sz w:val="36"/>
          <w:szCs w:val="36"/>
          <w:rtl/>
          <w:lang w:bidi="ar-EG"/>
        </w:rPr>
        <w:t xml:space="preserve"> المنشآت الصحية بالمملكة العربية السعودية</w:t>
      </w:r>
    </w:p>
    <w:p w14:paraId="678C22F8" w14:textId="77777777" w:rsidR="00E4715C" w:rsidRPr="00C92734" w:rsidRDefault="00E4715C" w:rsidP="00E4715C">
      <w:pPr>
        <w:bidi w:val="0"/>
        <w:spacing w:before="240" w:line="276" w:lineRule="auto"/>
        <w:jc w:val="center"/>
        <w:rPr>
          <w:rFonts w:cs="Led Italic Font"/>
          <w:b/>
          <w:bCs/>
          <w:sz w:val="2"/>
          <w:szCs w:val="8"/>
          <w:lang w:bidi="ar-EG"/>
        </w:rPr>
      </w:pPr>
    </w:p>
    <w:p w14:paraId="06268473" w14:textId="77777777" w:rsidR="00E4715C" w:rsidRPr="00F80850" w:rsidRDefault="00E4715C" w:rsidP="00E4715C">
      <w:pPr>
        <w:bidi w:val="0"/>
        <w:spacing w:before="240" w:line="276" w:lineRule="auto"/>
        <w:jc w:val="center"/>
        <w:rPr>
          <w:rFonts w:cs="Led Italic Font"/>
          <w:b/>
          <w:bCs/>
          <w:sz w:val="14"/>
          <w:szCs w:val="14"/>
          <w:rtl/>
          <w:lang w:bidi="ar-EG"/>
        </w:rPr>
      </w:pPr>
    </w:p>
    <w:p w14:paraId="0EB3E907" w14:textId="77777777" w:rsidR="00E4715C" w:rsidRPr="00C92734" w:rsidRDefault="00E4715C" w:rsidP="00E4715C">
      <w:pPr>
        <w:bidi w:val="0"/>
        <w:spacing w:line="276" w:lineRule="auto"/>
        <w:jc w:val="center"/>
        <w:rPr>
          <w:b/>
          <w:bCs/>
          <w:sz w:val="34"/>
          <w:szCs w:val="34"/>
          <w:rtl/>
          <w:lang w:bidi="ar-EG"/>
        </w:rPr>
      </w:pPr>
      <w:r>
        <w:rPr>
          <w:rFonts w:hint="cs"/>
          <w:b/>
          <w:bCs/>
          <w:sz w:val="34"/>
          <w:szCs w:val="34"/>
          <w:rtl/>
          <w:lang w:bidi="ar-EG"/>
        </w:rPr>
        <w:t>مشروع التخرج</w:t>
      </w:r>
    </w:p>
    <w:p w14:paraId="26FF5C54" w14:textId="77777777" w:rsidR="00E4715C" w:rsidRPr="00FC1061" w:rsidRDefault="00E4715C" w:rsidP="00E4715C">
      <w:pPr>
        <w:bidi w:val="0"/>
        <w:spacing w:line="276" w:lineRule="auto"/>
        <w:jc w:val="center"/>
        <w:rPr>
          <w:sz w:val="32"/>
          <w:szCs w:val="32"/>
          <w:rtl/>
          <w:lang w:bidi="ar-EG"/>
        </w:rPr>
      </w:pPr>
      <w:r w:rsidRPr="00F62CAC">
        <w:rPr>
          <w:rFonts w:hint="cs"/>
          <w:sz w:val="32"/>
          <w:szCs w:val="32"/>
          <w:rtl/>
          <w:lang w:bidi="ar-EG"/>
        </w:rPr>
        <w:t xml:space="preserve"> </w:t>
      </w:r>
    </w:p>
    <w:p w14:paraId="2D85D17E" w14:textId="77777777" w:rsidR="00E4715C" w:rsidRPr="006E7CBE" w:rsidRDefault="00E4715C" w:rsidP="00E4715C">
      <w:pPr>
        <w:spacing w:line="276" w:lineRule="auto"/>
        <w:jc w:val="center"/>
        <w:rPr>
          <w:b/>
          <w:bCs/>
          <w:sz w:val="36"/>
          <w:szCs w:val="36"/>
          <w:rtl/>
          <w:lang w:bidi="ar-EG"/>
        </w:rPr>
      </w:pPr>
    </w:p>
    <w:p w14:paraId="01C2937D" w14:textId="77777777" w:rsidR="00E4715C" w:rsidRPr="0005030E" w:rsidRDefault="00E4715C" w:rsidP="00E4715C">
      <w:pPr>
        <w:spacing w:line="480" w:lineRule="auto"/>
        <w:jc w:val="center"/>
        <w:rPr>
          <w:b/>
          <w:bCs/>
          <w:sz w:val="38"/>
          <w:szCs w:val="38"/>
          <w:rtl/>
          <w:lang w:bidi="ar-EG"/>
        </w:rPr>
      </w:pPr>
      <w:r w:rsidRPr="0005030E">
        <w:rPr>
          <w:rFonts w:hint="cs"/>
          <w:b/>
          <w:bCs/>
          <w:sz w:val="38"/>
          <w:szCs w:val="38"/>
          <w:rtl/>
          <w:lang w:bidi="ar-EG"/>
        </w:rPr>
        <w:t>إعــداد</w:t>
      </w:r>
    </w:p>
    <w:p w14:paraId="20A0C52E" w14:textId="77777777" w:rsidR="00E4715C" w:rsidRDefault="00E4715C" w:rsidP="00E4715C">
      <w:pPr>
        <w:spacing w:line="480" w:lineRule="auto"/>
        <w:jc w:val="center"/>
        <w:rPr>
          <w:b/>
          <w:bCs/>
          <w:sz w:val="32"/>
          <w:szCs w:val="32"/>
          <w:rtl/>
          <w:lang w:bidi="ar-EG"/>
        </w:rPr>
      </w:pPr>
      <w:r>
        <w:rPr>
          <w:rFonts w:hint="cs"/>
          <w:b/>
          <w:bCs/>
          <w:sz w:val="32"/>
          <w:szCs w:val="32"/>
          <w:rtl/>
          <w:lang w:bidi="ar-EG"/>
        </w:rPr>
        <w:t>أماني نايف العنزي</w:t>
      </w:r>
    </w:p>
    <w:p w14:paraId="52B933FA" w14:textId="77777777" w:rsidR="00E4715C" w:rsidRDefault="00E4715C" w:rsidP="00E4715C">
      <w:pPr>
        <w:spacing w:line="276" w:lineRule="auto"/>
        <w:rPr>
          <w:b/>
          <w:bCs/>
          <w:sz w:val="32"/>
          <w:szCs w:val="32"/>
          <w:rtl/>
          <w:lang w:bidi="ar-EG"/>
        </w:rPr>
      </w:pPr>
    </w:p>
    <w:p w14:paraId="260BEC7E" w14:textId="77777777" w:rsidR="00E4715C" w:rsidRPr="00C92734" w:rsidRDefault="00E4715C" w:rsidP="00E4715C">
      <w:pPr>
        <w:spacing w:line="276" w:lineRule="auto"/>
        <w:rPr>
          <w:b/>
          <w:bCs/>
          <w:sz w:val="36"/>
          <w:szCs w:val="36"/>
          <w:rtl/>
          <w:lang w:bidi="ar-EG"/>
        </w:rPr>
      </w:pPr>
    </w:p>
    <w:p w14:paraId="327C5C1D" w14:textId="77777777" w:rsidR="00E4715C" w:rsidRDefault="00E4715C" w:rsidP="00E4715C">
      <w:pPr>
        <w:spacing w:line="276" w:lineRule="auto"/>
        <w:jc w:val="center"/>
        <w:rPr>
          <w:b/>
          <w:bCs/>
          <w:sz w:val="40"/>
          <w:szCs w:val="40"/>
          <w:rtl/>
          <w:lang w:bidi="ar-EG"/>
        </w:rPr>
      </w:pPr>
      <w:r w:rsidRPr="002861FD">
        <w:rPr>
          <w:rFonts w:hint="cs"/>
          <w:b/>
          <w:bCs/>
          <w:sz w:val="40"/>
          <w:szCs w:val="40"/>
          <w:rtl/>
          <w:lang w:bidi="ar-EG"/>
        </w:rPr>
        <w:t xml:space="preserve">إشراف </w:t>
      </w:r>
    </w:p>
    <w:p w14:paraId="67E6A32B" w14:textId="77777777" w:rsidR="00E4715C" w:rsidRDefault="00E4715C" w:rsidP="00E4715C">
      <w:pPr>
        <w:spacing w:line="276" w:lineRule="auto"/>
        <w:jc w:val="center"/>
        <w:rPr>
          <w:b/>
          <w:bCs/>
          <w:sz w:val="40"/>
          <w:szCs w:val="40"/>
          <w:rtl/>
          <w:lang w:bidi="ar-EG"/>
        </w:rPr>
      </w:pPr>
    </w:p>
    <w:p w14:paraId="160E9246" w14:textId="77777777" w:rsidR="00E4715C" w:rsidRDefault="00E4715C" w:rsidP="00E4715C">
      <w:pPr>
        <w:spacing w:line="276" w:lineRule="auto"/>
        <w:jc w:val="center"/>
        <w:rPr>
          <w:b/>
          <w:bCs/>
          <w:sz w:val="40"/>
          <w:szCs w:val="40"/>
          <w:rtl/>
          <w:lang w:bidi="ar-EG"/>
        </w:rPr>
      </w:pPr>
    </w:p>
    <w:p w14:paraId="480E3F40" w14:textId="77777777" w:rsidR="00E4715C" w:rsidRDefault="00E4715C" w:rsidP="00E4715C">
      <w:pPr>
        <w:spacing w:line="276" w:lineRule="auto"/>
        <w:jc w:val="center"/>
        <w:rPr>
          <w:b/>
          <w:bCs/>
          <w:sz w:val="40"/>
          <w:szCs w:val="40"/>
          <w:rtl/>
          <w:lang w:bidi="ar-EG"/>
        </w:rPr>
      </w:pPr>
    </w:p>
    <w:p w14:paraId="659D6073" w14:textId="77777777" w:rsidR="00E4715C" w:rsidRDefault="00E4715C" w:rsidP="00E4715C">
      <w:pPr>
        <w:spacing w:before="240" w:line="276" w:lineRule="auto"/>
        <w:jc w:val="center"/>
        <w:rPr>
          <w:b/>
          <w:bCs/>
          <w:sz w:val="32"/>
          <w:szCs w:val="32"/>
          <w:rtl/>
          <w:lang w:bidi="ar-EG"/>
        </w:rPr>
      </w:pPr>
      <w:r>
        <w:rPr>
          <w:rFonts w:hint="cs"/>
          <w:b/>
          <w:bCs/>
          <w:sz w:val="32"/>
          <w:szCs w:val="32"/>
          <w:rtl/>
          <w:lang w:bidi="ar-EG"/>
        </w:rPr>
        <w:t>1446هــ / 2025م</w:t>
      </w:r>
    </w:p>
    <w:p w14:paraId="618A12B0" w14:textId="77777777" w:rsidR="00E4715C" w:rsidRDefault="00E4715C" w:rsidP="00E4715C">
      <w:pPr>
        <w:spacing w:before="240" w:line="276" w:lineRule="auto"/>
        <w:jc w:val="center"/>
        <w:rPr>
          <w:b/>
          <w:bCs/>
          <w:sz w:val="32"/>
          <w:szCs w:val="32"/>
          <w:rtl/>
          <w:lang w:bidi="ar-EG"/>
        </w:rPr>
      </w:pPr>
    </w:p>
    <w:p w14:paraId="08FBCDE5" w14:textId="77777777" w:rsidR="00E4715C" w:rsidRDefault="00E4715C" w:rsidP="00E4715C">
      <w:pPr>
        <w:spacing w:before="240" w:line="276" w:lineRule="auto"/>
        <w:jc w:val="center"/>
        <w:rPr>
          <w:b/>
          <w:bCs/>
          <w:sz w:val="32"/>
          <w:szCs w:val="32"/>
          <w:rtl/>
          <w:lang w:bidi="ar-EG"/>
        </w:rPr>
      </w:pPr>
    </w:p>
    <w:p w14:paraId="3F168982" w14:textId="77777777" w:rsidR="00E4715C" w:rsidRDefault="00E4715C" w:rsidP="00E4715C">
      <w:pPr>
        <w:spacing w:before="240" w:line="276" w:lineRule="auto"/>
        <w:jc w:val="center"/>
        <w:rPr>
          <w:b/>
          <w:bCs/>
          <w:sz w:val="32"/>
          <w:szCs w:val="32"/>
          <w:rtl/>
          <w:lang w:bidi="ar-EG"/>
        </w:rPr>
      </w:pPr>
    </w:p>
    <w:p w14:paraId="5EA6065C" w14:textId="77777777" w:rsidR="00E4715C" w:rsidRPr="00FF3436" w:rsidRDefault="00E4715C" w:rsidP="00E4715C">
      <w:pPr>
        <w:spacing w:before="240" w:line="276" w:lineRule="auto"/>
        <w:jc w:val="right"/>
        <w:rPr>
          <w:b/>
          <w:bCs/>
          <w:sz w:val="28"/>
          <w:szCs w:val="28"/>
          <w:lang w:bidi="ar-EG"/>
        </w:rPr>
      </w:pPr>
      <w:r w:rsidRPr="00FF3436">
        <w:rPr>
          <w:b/>
          <w:bCs/>
          <w:sz w:val="28"/>
          <w:szCs w:val="28"/>
          <w:lang w:bidi="ar-EG"/>
        </w:rPr>
        <w:lastRenderedPageBreak/>
        <w:t>Midocean University</w:t>
      </w:r>
    </w:p>
    <w:p w14:paraId="224ED1DD" w14:textId="77777777" w:rsidR="00E4715C" w:rsidRPr="00FF3436" w:rsidRDefault="00E4715C" w:rsidP="00E4715C">
      <w:pPr>
        <w:spacing w:before="240" w:line="276" w:lineRule="auto"/>
        <w:jc w:val="right"/>
        <w:rPr>
          <w:b/>
          <w:bCs/>
          <w:sz w:val="28"/>
          <w:szCs w:val="28"/>
          <w:lang w:bidi="ar-EG"/>
        </w:rPr>
      </w:pPr>
      <w:r w:rsidRPr="00FF3436">
        <w:rPr>
          <w:b/>
          <w:bCs/>
          <w:sz w:val="28"/>
          <w:szCs w:val="28"/>
          <w:lang w:bidi="ar-EG"/>
        </w:rPr>
        <w:t>College of Management</w:t>
      </w:r>
    </w:p>
    <w:p w14:paraId="44D5C7FA" w14:textId="77777777" w:rsidR="00E4715C" w:rsidRPr="00FF3436" w:rsidRDefault="00E4715C" w:rsidP="00E4715C">
      <w:pPr>
        <w:spacing w:before="240" w:line="276" w:lineRule="auto"/>
        <w:jc w:val="right"/>
        <w:rPr>
          <w:b/>
          <w:bCs/>
          <w:sz w:val="28"/>
          <w:szCs w:val="28"/>
          <w:rtl/>
          <w:lang w:bidi="ar-EG"/>
        </w:rPr>
      </w:pPr>
      <w:r w:rsidRPr="00FF3436">
        <w:rPr>
          <w:b/>
          <w:bCs/>
          <w:sz w:val="28"/>
          <w:szCs w:val="28"/>
          <w:lang w:bidi="ar-EG"/>
        </w:rPr>
        <w:t>Master of Project Management</w:t>
      </w:r>
    </w:p>
    <w:p w14:paraId="5865A09A" w14:textId="77777777" w:rsidR="00E4715C" w:rsidRDefault="00E4715C" w:rsidP="00E4715C">
      <w:pPr>
        <w:spacing w:before="240" w:line="276" w:lineRule="auto"/>
        <w:jc w:val="center"/>
        <w:rPr>
          <w:b/>
          <w:bCs/>
          <w:sz w:val="32"/>
          <w:szCs w:val="32"/>
          <w:rtl/>
          <w:lang w:bidi="ar-EG"/>
        </w:rPr>
      </w:pPr>
    </w:p>
    <w:p w14:paraId="4DCF2B88" w14:textId="77777777" w:rsidR="00E4715C" w:rsidRDefault="00E4715C" w:rsidP="00E4715C">
      <w:pPr>
        <w:spacing w:line="360" w:lineRule="auto"/>
        <w:ind w:left="-296" w:right="-270"/>
        <w:jc w:val="center"/>
        <w:rPr>
          <w:b/>
          <w:bCs/>
          <w:sz w:val="32"/>
          <w:szCs w:val="32"/>
          <w:rtl/>
          <w:lang w:bidi="ar-EG"/>
        </w:rPr>
      </w:pPr>
      <w:r w:rsidRPr="00CF0D6B">
        <w:rPr>
          <w:b/>
          <w:bCs/>
          <w:sz w:val="32"/>
          <w:szCs w:val="32"/>
          <w:lang w:bidi="ar-EG"/>
        </w:rPr>
        <w:t>High-</w:t>
      </w:r>
      <w:r>
        <w:rPr>
          <w:b/>
          <w:bCs/>
          <w:sz w:val="32"/>
          <w:szCs w:val="32"/>
          <w:lang w:bidi="ar-EG"/>
        </w:rPr>
        <w:t>P</w:t>
      </w:r>
      <w:r w:rsidRPr="00CF0D6B">
        <w:rPr>
          <w:b/>
          <w:bCs/>
          <w:sz w:val="32"/>
          <w:szCs w:val="32"/>
          <w:lang w:bidi="ar-EG"/>
        </w:rPr>
        <w:t xml:space="preserve">erformance </w:t>
      </w:r>
      <w:r>
        <w:rPr>
          <w:b/>
          <w:bCs/>
          <w:sz w:val="32"/>
          <w:szCs w:val="32"/>
          <w:lang w:bidi="ar-EG"/>
        </w:rPr>
        <w:t>W</w:t>
      </w:r>
      <w:r w:rsidRPr="00CF0D6B">
        <w:rPr>
          <w:b/>
          <w:bCs/>
          <w:sz w:val="32"/>
          <w:szCs w:val="32"/>
          <w:lang w:bidi="ar-EG"/>
        </w:rPr>
        <w:t xml:space="preserve">ork </w:t>
      </w:r>
      <w:r>
        <w:rPr>
          <w:b/>
          <w:bCs/>
          <w:sz w:val="32"/>
          <w:szCs w:val="32"/>
          <w:lang w:bidi="ar-EG"/>
        </w:rPr>
        <w:t>S</w:t>
      </w:r>
      <w:r w:rsidRPr="00CF0D6B">
        <w:rPr>
          <w:b/>
          <w:bCs/>
          <w:sz w:val="32"/>
          <w:szCs w:val="32"/>
          <w:lang w:bidi="ar-EG"/>
        </w:rPr>
        <w:t xml:space="preserve">ystems </w:t>
      </w:r>
      <w:r>
        <w:rPr>
          <w:b/>
          <w:bCs/>
          <w:sz w:val="32"/>
          <w:szCs w:val="32"/>
          <w:lang w:bidi="ar-EG"/>
        </w:rPr>
        <w:t>P</w:t>
      </w:r>
      <w:r w:rsidRPr="00CF0D6B">
        <w:rPr>
          <w:b/>
          <w:bCs/>
          <w:sz w:val="32"/>
          <w:szCs w:val="32"/>
          <w:lang w:bidi="ar-EG"/>
        </w:rPr>
        <w:t xml:space="preserve">ractices and their </w:t>
      </w:r>
      <w:r>
        <w:rPr>
          <w:b/>
          <w:bCs/>
          <w:sz w:val="32"/>
          <w:szCs w:val="32"/>
          <w:lang w:bidi="ar-EG"/>
        </w:rPr>
        <w:t>I</w:t>
      </w:r>
      <w:r w:rsidRPr="00CF0D6B">
        <w:rPr>
          <w:b/>
          <w:bCs/>
          <w:sz w:val="32"/>
          <w:szCs w:val="32"/>
          <w:lang w:bidi="ar-EG"/>
        </w:rPr>
        <w:t xml:space="preserve">mpact on </w:t>
      </w:r>
      <w:r>
        <w:rPr>
          <w:b/>
          <w:bCs/>
          <w:sz w:val="32"/>
          <w:szCs w:val="32"/>
          <w:lang w:bidi="ar-EG"/>
        </w:rPr>
        <w:t>P</w:t>
      </w:r>
      <w:r w:rsidRPr="00CF0D6B">
        <w:rPr>
          <w:b/>
          <w:bCs/>
          <w:sz w:val="32"/>
          <w:szCs w:val="32"/>
          <w:lang w:bidi="ar-EG"/>
        </w:rPr>
        <w:t xml:space="preserve">roject </w:t>
      </w:r>
      <w:r>
        <w:rPr>
          <w:b/>
          <w:bCs/>
          <w:sz w:val="32"/>
          <w:szCs w:val="32"/>
          <w:lang w:bidi="ar-EG"/>
        </w:rPr>
        <w:t>M</w:t>
      </w:r>
      <w:r w:rsidRPr="00CF0D6B">
        <w:rPr>
          <w:b/>
          <w:bCs/>
          <w:sz w:val="32"/>
          <w:szCs w:val="32"/>
          <w:lang w:bidi="ar-EG"/>
        </w:rPr>
        <w:t xml:space="preserve">anagement </w:t>
      </w:r>
      <w:proofErr w:type="gramStart"/>
      <w:r>
        <w:rPr>
          <w:b/>
          <w:bCs/>
          <w:sz w:val="32"/>
          <w:szCs w:val="32"/>
          <w:lang w:bidi="ar-EG"/>
        </w:rPr>
        <w:t>S</w:t>
      </w:r>
      <w:r w:rsidRPr="00CF0D6B">
        <w:rPr>
          <w:b/>
          <w:bCs/>
          <w:sz w:val="32"/>
          <w:szCs w:val="32"/>
          <w:lang w:bidi="ar-EG"/>
        </w:rPr>
        <w:t>uccess</w:t>
      </w:r>
      <w:r>
        <w:rPr>
          <w:b/>
          <w:bCs/>
          <w:sz w:val="32"/>
          <w:szCs w:val="32"/>
          <w:lang w:bidi="ar-EG"/>
        </w:rPr>
        <w:t xml:space="preserve"> :</w:t>
      </w:r>
      <w:proofErr w:type="gramEnd"/>
      <w:r>
        <w:rPr>
          <w:b/>
          <w:bCs/>
          <w:sz w:val="32"/>
          <w:szCs w:val="32"/>
          <w:lang w:bidi="ar-EG"/>
        </w:rPr>
        <w:t xml:space="preserve"> </w:t>
      </w:r>
      <w:r w:rsidRPr="00CF0D6B">
        <w:rPr>
          <w:b/>
          <w:bCs/>
          <w:sz w:val="32"/>
          <w:szCs w:val="32"/>
          <w:lang w:bidi="ar-EG"/>
        </w:rPr>
        <w:t xml:space="preserve">A </w:t>
      </w:r>
      <w:r>
        <w:rPr>
          <w:b/>
          <w:bCs/>
          <w:sz w:val="32"/>
          <w:szCs w:val="32"/>
          <w:lang w:bidi="ar-EG"/>
        </w:rPr>
        <w:t>C</w:t>
      </w:r>
      <w:r w:rsidRPr="00CF0D6B">
        <w:rPr>
          <w:b/>
          <w:bCs/>
          <w:sz w:val="32"/>
          <w:szCs w:val="32"/>
          <w:lang w:bidi="ar-EG"/>
        </w:rPr>
        <w:t xml:space="preserve">ase </w:t>
      </w:r>
      <w:r>
        <w:rPr>
          <w:b/>
          <w:bCs/>
          <w:sz w:val="32"/>
          <w:szCs w:val="32"/>
          <w:lang w:bidi="ar-EG"/>
        </w:rPr>
        <w:t>S</w:t>
      </w:r>
      <w:r w:rsidRPr="00CF0D6B">
        <w:rPr>
          <w:b/>
          <w:bCs/>
          <w:sz w:val="32"/>
          <w:szCs w:val="32"/>
          <w:lang w:bidi="ar-EG"/>
        </w:rPr>
        <w:t xml:space="preserve">tudy of </w:t>
      </w:r>
      <w:r>
        <w:rPr>
          <w:b/>
          <w:bCs/>
          <w:sz w:val="32"/>
          <w:szCs w:val="32"/>
          <w:lang w:bidi="ar-EG"/>
        </w:rPr>
        <w:t>H</w:t>
      </w:r>
      <w:r w:rsidRPr="00CF0D6B">
        <w:rPr>
          <w:b/>
          <w:bCs/>
          <w:sz w:val="32"/>
          <w:szCs w:val="32"/>
          <w:lang w:bidi="ar-EG"/>
        </w:rPr>
        <w:t xml:space="preserve">ealthcare </w:t>
      </w:r>
      <w:r>
        <w:rPr>
          <w:b/>
          <w:bCs/>
          <w:sz w:val="32"/>
          <w:szCs w:val="32"/>
          <w:lang w:bidi="ar-EG"/>
        </w:rPr>
        <w:t>F</w:t>
      </w:r>
      <w:r w:rsidRPr="00CF0D6B">
        <w:rPr>
          <w:b/>
          <w:bCs/>
          <w:sz w:val="32"/>
          <w:szCs w:val="32"/>
          <w:lang w:bidi="ar-EG"/>
        </w:rPr>
        <w:t>acilities in the Kingdom of Saudi Arabia</w:t>
      </w:r>
    </w:p>
    <w:p w14:paraId="1FC5D65A" w14:textId="77777777" w:rsidR="00E4715C" w:rsidRDefault="00E4715C" w:rsidP="00E4715C">
      <w:pPr>
        <w:spacing w:before="240" w:line="276" w:lineRule="auto"/>
        <w:jc w:val="center"/>
        <w:rPr>
          <w:b/>
          <w:bCs/>
          <w:sz w:val="32"/>
          <w:szCs w:val="32"/>
          <w:rtl/>
          <w:lang w:bidi="ar-EG"/>
        </w:rPr>
      </w:pPr>
    </w:p>
    <w:p w14:paraId="03BCFB4A" w14:textId="77777777" w:rsidR="00E4715C" w:rsidRPr="00CF0D6B" w:rsidRDefault="00E4715C" w:rsidP="00E4715C">
      <w:pPr>
        <w:spacing w:before="240" w:line="276" w:lineRule="auto"/>
        <w:jc w:val="center"/>
        <w:rPr>
          <w:b/>
          <w:bCs/>
          <w:sz w:val="32"/>
          <w:szCs w:val="32"/>
          <w:lang w:bidi="ar-EG"/>
        </w:rPr>
      </w:pPr>
      <w:r w:rsidRPr="00CF0D6B">
        <w:rPr>
          <w:b/>
          <w:bCs/>
          <w:sz w:val="32"/>
          <w:szCs w:val="32"/>
          <w:lang w:bidi="ar-EG"/>
        </w:rPr>
        <w:t>Graduation Project</w:t>
      </w:r>
    </w:p>
    <w:p w14:paraId="0400E907" w14:textId="77777777" w:rsidR="00E4715C" w:rsidRPr="00CF0D6B" w:rsidRDefault="00E4715C" w:rsidP="00E4715C">
      <w:pPr>
        <w:spacing w:before="240" w:line="276" w:lineRule="auto"/>
        <w:jc w:val="center"/>
        <w:rPr>
          <w:b/>
          <w:bCs/>
          <w:sz w:val="32"/>
          <w:szCs w:val="32"/>
          <w:rtl/>
          <w:lang w:bidi="ar-EG"/>
        </w:rPr>
      </w:pPr>
    </w:p>
    <w:p w14:paraId="31F86C4A" w14:textId="77777777" w:rsidR="00E4715C" w:rsidRPr="00CF0D6B" w:rsidRDefault="00E4715C" w:rsidP="00E4715C">
      <w:pPr>
        <w:spacing w:before="240" w:line="276" w:lineRule="auto"/>
        <w:jc w:val="center"/>
        <w:rPr>
          <w:b/>
          <w:bCs/>
          <w:sz w:val="32"/>
          <w:szCs w:val="32"/>
          <w:lang w:bidi="ar-EG"/>
        </w:rPr>
      </w:pPr>
      <w:r w:rsidRPr="00CF0D6B">
        <w:rPr>
          <w:b/>
          <w:bCs/>
          <w:sz w:val="32"/>
          <w:szCs w:val="32"/>
          <w:lang w:bidi="ar-EG"/>
        </w:rPr>
        <w:t>Prepared</w:t>
      </w:r>
    </w:p>
    <w:p w14:paraId="225F15F2" w14:textId="77777777" w:rsidR="00E4715C" w:rsidRDefault="00E4715C" w:rsidP="00E4715C">
      <w:pPr>
        <w:spacing w:before="240" w:line="276" w:lineRule="auto"/>
        <w:jc w:val="center"/>
        <w:rPr>
          <w:b/>
          <w:bCs/>
          <w:sz w:val="32"/>
          <w:szCs w:val="32"/>
          <w:lang w:bidi="ar-EG"/>
        </w:rPr>
      </w:pPr>
      <w:r w:rsidRPr="004A1ECB">
        <w:rPr>
          <w:b/>
          <w:bCs/>
          <w:sz w:val="32"/>
          <w:szCs w:val="32"/>
          <w:lang w:bidi="ar-EG"/>
        </w:rPr>
        <w:t>Amani Nayef Al-Anzi</w:t>
      </w:r>
    </w:p>
    <w:p w14:paraId="34D9AE32" w14:textId="77777777" w:rsidR="00E4715C" w:rsidRPr="00CF0D6B" w:rsidRDefault="00E4715C" w:rsidP="00E4715C">
      <w:pPr>
        <w:spacing w:before="240" w:line="276" w:lineRule="auto"/>
        <w:jc w:val="center"/>
        <w:rPr>
          <w:b/>
          <w:bCs/>
          <w:sz w:val="32"/>
          <w:szCs w:val="32"/>
          <w:rtl/>
          <w:lang w:bidi="ar-EG"/>
        </w:rPr>
      </w:pPr>
    </w:p>
    <w:p w14:paraId="1DFC805E" w14:textId="77777777" w:rsidR="00E4715C" w:rsidRDefault="00E4715C" w:rsidP="00E4715C">
      <w:pPr>
        <w:spacing w:before="240" w:line="276" w:lineRule="auto"/>
        <w:jc w:val="center"/>
        <w:rPr>
          <w:b/>
          <w:bCs/>
          <w:sz w:val="32"/>
          <w:szCs w:val="32"/>
          <w:rtl/>
          <w:lang w:bidi="ar-EG"/>
        </w:rPr>
      </w:pPr>
      <w:r w:rsidRPr="00CF0D6B">
        <w:rPr>
          <w:b/>
          <w:bCs/>
          <w:sz w:val="32"/>
          <w:szCs w:val="32"/>
          <w:lang w:bidi="ar-EG"/>
        </w:rPr>
        <w:t>Supervised</w:t>
      </w:r>
    </w:p>
    <w:p w14:paraId="7AD56592" w14:textId="77777777" w:rsidR="00E4715C" w:rsidRDefault="00E4715C" w:rsidP="00E4715C">
      <w:pPr>
        <w:spacing w:before="240" w:line="276" w:lineRule="auto"/>
        <w:jc w:val="center"/>
        <w:rPr>
          <w:b/>
          <w:bCs/>
          <w:sz w:val="32"/>
          <w:szCs w:val="32"/>
          <w:lang w:bidi="ar-EG"/>
        </w:rPr>
      </w:pPr>
    </w:p>
    <w:p w14:paraId="67A6808E" w14:textId="77777777" w:rsidR="00E4715C" w:rsidRDefault="00E4715C" w:rsidP="00E4715C">
      <w:pPr>
        <w:spacing w:before="240" w:line="276" w:lineRule="auto"/>
        <w:jc w:val="center"/>
        <w:rPr>
          <w:b/>
          <w:bCs/>
          <w:sz w:val="32"/>
          <w:szCs w:val="32"/>
          <w:rtl/>
          <w:lang w:bidi="ar-EG"/>
        </w:rPr>
      </w:pPr>
    </w:p>
    <w:p w14:paraId="799EC4CA" w14:textId="77777777" w:rsidR="00E4715C" w:rsidRDefault="00E4715C" w:rsidP="00E4715C">
      <w:pPr>
        <w:spacing w:before="240" w:line="276" w:lineRule="auto"/>
        <w:jc w:val="center"/>
        <w:rPr>
          <w:b/>
          <w:bCs/>
          <w:sz w:val="32"/>
          <w:szCs w:val="32"/>
          <w:rtl/>
          <w:lang w:bidi="ar-EG"/>
        </w:rPr>
      </w:pPr>
    </w:p>
    <w:p w14:paraId="5AF0673A" w14:textId="77777777" w:rsidR="00E4715C" w:rsidRPr="00CF0D6B" w:rsidRDefault="00E4715C" w:rsidP="00E4715C">
      <w:pPr>
        <w:spacing w:before="240" w:line="276" w:lineRule="auto"/>
        <w:jc w:val="center"/>
        <w:rPr>
          <w:b/>
          <w:bCs/>
          <w:sz w:val="32"/>
          <w:szCs w:val="32"/>
          <w:lang w:bidi="ar-EG"/>
        </w:rPr>
      </w:pPr>
      <w:r>
        <w:rPr>
          <w:b/>
          <w:bCs/>
          <w:sz w:val="32"/>
          <w:szCs w:val="32"/>
          <w:lang w:bidi="ar-EG"/>
        </w:rPr>
        <w:t>1446 AH – 2025 AD</w:t>
      </w:r>
    </w:p>
    <w:p w14:paraId="53B500FF" w14:textId="77777777" w:rsidR="00E4715C" w:rsidRDefault="00E4715C" w:rsidP="00E4715C">
      <w:pPr>
        <w:spacing w:before="240" w:line="276" w:lineRule="auto"/>
        <w:jc w:val="center"/>
        <w:rPr>
          <w:b/>
          <w:bCs/>
          <w:sz w:val="32"/>
          <w:szCs w:val="32"/>
          <w:rtl/>
          <w:lang w:bidi="ar-EG"/>
        </w:rPr>
      </w:pPr>
    </w:p>
    <w:p w14:paraId="61F42A2D" w14:textId="77777777" w:rsidR="00E4715C" w:rsidRPr="00CF0D6B" w:rsidRDefault="00E4715C" w:rsidP="00E4715C">
      <w:pPr>
        <w:spacing w:before="240" w:line="276" w:lineRule="auto"/>
        <w:jc w:val="center"/>
        <w:rPr>
          <w:b/>
          <w:bCs/>
          <w:sz w:val="32"/>
          <w:szCs w:val="32"/>
          <w:rtl/>
          <w:lang w:bidi="ar-EG"/>
        </w:rPr>
      </w:pPr>
    </w:p>
    <w:p w14:paraId="6F02DDA1" w14:textId="77777777" w:rsidR="00E4715C" w:rsidRDefault="00E4715C" w:rsidP="00E4715C">
      <w:pPr>
        <w:spacing w:before="240" w:line="276" w:lineRule="auto"/>
        <w:jc w:val="center"/>
        <w:rPr>
          <w:b/>
          <w:bCs/>
          <w:sz w:val="32"/>
          <w:szCs w:val="32"/>
          <w:rtl/>
          <w:lang w:bidi="ar-EG"/>
        </w:rPr>
      </w:pPr>
    </w:p>
    <w:p w14:paraId="5BFD6F29" w14:textId="77777777" w:rsidR="00E4715C" w:rsidRDefault="00E4715C" w:rsidP="00E4715C">
      <w:pPr>
        <w:tabs>
          <w:tab w:val="left" w:pos="-2"/>
          <w:tab w:val="center" w:pos="4890"/>
        </w:tabs>
        <w:spacing w:line="276" w:lineRule="auto"/>
        <w:jc w:val="center"/>
        <w:rPr>
          <w:rFonts w:ascii="Simplified Arabic" w:hAnsi="Simplified Arabic"/>
          <w:b/>
          <w:bCs/>
          <w:color w:val="000000" w:themeColor="text1"/>
          <w:sz w:val="42"/>
          <w:szCs w:val="42"/>
          <w:rtl/>
          <w:lang w:bidi="ar-EG"/>
        </w:rPr>
      </w:pPr>
      <w:r w:rsidRPr="00EB56D0">
        <w:rPr>
          <w:rFonts w:ascii="Simplified Arabic" w:hAnsi="Simplified Arabic"/>
          <w:b/>
          <w:bCs/>
          <w:color w:val="000000" w:themeColor="text1"/>
          <w:sz w:val="42"/>
          <w:szCs w:val="42"/>
          <w:rtl/>
          <w:lang w:bidi="ar-EG"/>
        </w:rPr>
        <w:lastRenderedPageBreak/>
        <w:t>آية قرآنية</w:t>
      </w:r>
    </w:p>
    <w:p w14:paraId="249E5389" w14:textId="77777777" w:rsidR="00E4715C" w:rsidRPr="00EB56D0" w:rsidRDefault="00E4715C" w:rsidP="00E4715C">
      <w:pPr>
        <w:tabs>
          <w:tab w:val="left" w:pos="-2"/>
          <w:tab w:val="center" w:pos="4890"/>
        </w:tabs>
        <w:spacing w:line="276" w:lineRule="auto"/>
        <w:jc w:val="center"/>
        <w:rPr>
          <w:rFonts w:ascii="Simplified Arabic" w:hAnsi="Simplified Arabic"/>
          <w:b/>
          <w:bCs/>
          <w:color w:val="000000" w:themeColor="text1"/>
          <w:sz w:val="42"/>
          <w:szCs w:val="42"/>
          <w:rtl/>
          <w:lang w:bidi="ar-EG"/>
        </w:rPr>
      </w:pPr>
    </w:p>
    <w:p w14:paraId="68F767DD" w14:textId="77777777" w:rsidR="00E4715C" w:rsidRDefault="00E4715C" w:rsidP="00E4715C">
      <w:pPr>
        <w:spacing w:after="200" w:line="276" w:lineRule="auto"/>
        <w:jc w:val="center"/>
        <w:rPr>
          <w:rFonts w:asciiTheme="minorHAnsi" w:hAnsiTheme="minorHAnsi" w:cstheme="minorBidi"/>
          <w:color w:val="000000" w:themeColor="text1"/>
          <w:sz w:val="96"/>
          <w:szCs w:val="96"/>
          <w:rtl/>
        </w:rPr>
      </w:pPr>
      <w:r w:rsidRPr="00EB56D0">
        <w:rPr>
          <w:rFonts w:asciiTheme="minorHAnsi" w:hAnsiTheme="minorHAnsi" w:cstheme="minorBidi"/>
          <w:noProof/>
          <w:color w:val="000000" w:themeColor="text1"/>
          <w:sz w:val="22"/>
          <w:szCs w:val="22"/>
        </w:rPr>
        <w:drawing>
          <wp:inline distT="0" distB="0" distL="0" distR="0" wp14:anchorId="317A3545" wp14:editId="385A6A30">
            <wp:extent cx="4046220" cy="1851660"/>
            <wp:effectExtent l="0" t="0" r="0" b="0"/>
            <wp:docPr id="8" name="Picture 8"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whiteboar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6220" cy="1851660"/>
                    </a:xfrm>
                    <a:prstGeom prst="rect">
                      <a:avLst/>
                    </a:prstGeom>
                    <a:noFill/>
                    <a:ln>
                      <a:noFill/>
                    </a:ln>
                  </pic:spPr>
                </pic:pic>
              </a:graphicData>
            </a:graphic>
          </wp:inline>
        </w:drawing>
      </w:r>
    </w:p>
    <w:p w14:paraId="765872DB" w14:textId="77777777" w:rsidR="00E4715C" w:rsidRPr="00EB56D0" w:rsidRDefault="00E4715C" w:rsidP="00E4715C">
      <w:pPr>
        <w:spacing w:after="200" w:line="276" w:lineRule="auto"/>
        <w:jc w:val="center"/>
        <w:rPr>
          <w:rFonts w:asciiTheme="minorHAnsi" w:hAnsiTheme="minorHAnsi" w:cstheme="minorBidi"/>
          <w:b/>
          <w:bCs/>
          <w:color w:val="000000" w:themeColor="text1"/>
          <w:sz w:val="56"/>
          <w:szCs w:val="56"/>
          <w:lang w:bidi="ar-EG"/>
        </w:rPr>
      </w:pPr>
      <w:r>
        <w:rPr>
          <w:rFonts w:asciiTheme="minorBidi" w:hAnsiTheme="minorBidi" w:cstheme="minorBidi" w:hint="cs"/>
          <w:color w:val="000000" w:themeColor="text1"/>
          <w:sz w:val="56"/>
          <w:szCs w:val="56"/>
          <w:rtl/>
        </w:rPr>
        <w:t>﴿</w:t>
      </w:r>
      <w:r w:rsidRPr="00EB56D0">
        <w:rPr>
          <w:rFonts w:asciiTheme="minorHAnsi" w:hAnsiTheme="minorHAnsi" w:cstheme="minorBidi"/>
          <w:color w:val="000000" w:themeColor="text1"/>
          <w:sz w:val="56"/>
          <w:szCs w:val="56"/>
          <w:rtl/>
        </w:rPr>
        <w:t>وَلَوْ أَنَّهُمْ رَضُوا مَا آتَاهُمُ اللَّهُ وَرَسُولُهُ وَقَالُوا حَسْبُنَا اللَّهُ سَيُؤْتِينَا اللَّهُ مِنْ فَضْلِهِ وَرَسُولُهُ إِنَّا إِلَى اللَّهِ رَاغِبُونَ</w:t>
      </w:r>
      <w:r>
        <w:rPr>
          <w:rFonts w:asciiTheme="minorBidi" w:hAnsiTheme="minorBidi" w:cstheme="minorBidi" w:hint="cs"/>
          <w:color w:val="000000" w:themeColor="text1"/>
          <w:sz w:val="56"/>
          <w:szCs w:val="56"/>
          <w:rtl/>
        </w:rPr>
        <w:t>﴾</w:t>
      </w:r>
    </w:p>
    <w:p w14:paraId="3A3B3924" w14:textId="77777777" w:rsidR="00E4715C" w:rsidRPr="008400AD" w:rsidRDefault="00E4715C" w:rsidP="00E4715C">
      <w:pPr>
        <w:spacing w:before="240" w:line="276" w:lineRule="auto"/>
        <w:jc w:val="right"/>
        <w:rPr>
          <w:b/>
          <w:bCs/>
          <w:sz w:val="32"/>
          <w:szCs w:val="32"/>
          <w:rtl/>
          <w:lang w:bidi="ar-EG"/>
        </w:rPr>
      </w:pPr>
      <w:r>
        <w:rPr>
          <w:rFonts w:asciiTheme="minorHAnsi" w:hAnsiTheme="minorHAnsi" w:cstheme="minorBidi"/>
          <w:color w:val="000000" w:themeColor="text1"/>
          <w:sz w:val="32"/>
          <w:szCs w:val="32"/>
          <w:rtl/>
        </w:rPr>
        <w:t>(التوبة</w:t>
      </w:r>
      <w:r w:rsidRPr="008400AD">
        <w:rPr>
          <w:rFonts w:asciiTheme="minorHAnsi" w:hAnsiTheme="minorHAnsi" w:cstheme="minorBidi"/>
          <w:color w:val="000000" w:themeColor="text1"/>
          <w:sz w:val="32"/>
          <w:szCs w:val="32"/>
          <w:rtl/>
        </w:rPr>
        <w:t xml:space="preserve"> 59)</w:t>
      </w:r>
    </w:p>
    <w:p w14:paraId="0D0BDE0B" w14:textId="77777777" w:rsidR="00E4715C" w:rsidRPr="00EB56D0" w:rsidRDefault="00E4715C" w:rsidP="00E4715C">
      <w:pPr>
        <w:spacing w:after="200" w:line="276" w:lineRule="auto"/>
        <w:jc w:val="center"/>
        <w:rPr>
          <w:rFonts w:asciiTheme="minorHAnsi" w:hAnsiTheme="minorHAnsi" w:cstheme="minorBidi"/>
          <w:b/>
          <w:bCs/>
          <w:color w:val="000000" w:themeColor="text1"/>
          <w:sz w:val="22"/>
          <w:szCs w:val="22"/>
          <w:lang w:bidi="ar-EG"/>
        </w:rPr>
      </w:pPr>
    </w:p>
    <w:p w14:paraId="1B51F5CF" w14:textId="77777777" w:rsidR="00E4715C" w:rsidRPr="00EB56D0" w:rsidRDefault="00E4715C" w:rsidP="00E4715C">
      <w:pPr>
        <w:spacing w:after="200" w:line="276" w:lineRule="auto"/>
        <w:jc w:val="center"/>
        <w:rPr>
          <w:rFonts w:asciiTheme="minorHAnsi" w:hAnsiTheme="minorHAnsi" w:cstheme="minorBidi"/>
          <w:b/>
          <w:bCs/>
          <w:color w:val="000000" w:themeColor="text1"/>
          <w:sz w:val="18"/>
          <w:szCs w:val="18"/>
          <w:lang w:bidi="ar-EG"/>
        </w:rPr>
      </w:pPr>
      <w:r w:rsidRPr="00EB56D0">
        <w:rPr>
          <w:rFonts w:asciiTheme="minorHAnsi" w:hAnsiTheme="minorHAnsi" w:cstheme="minorBidi"/>
          <w:noProof/>
          <w:color w:val="000000" w:themeColor="text1"/>
          <w:sz w:val="18"/>
          <w:szCs w:val="18"/>
        </w:rPr>
        <w:drawing>
          <wp:inline distT="0" distB="0" distL="0" distR="0" wp14:anchorId="7FA89045" wp14:editId="00B3A94C">
            <wp:extent cx="3657599" cy="923925"/>
            <wp:effectExtent l="0" t="0" r="635" b="0"/>
            <wp:docPr id="9" name="Picture 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9"/>
                    <a:stretch>
                      <a:fillRect/>
                    </a:stretch>
                  </pic:blipFill>
                  <pic:spPr>
                    <a:xfrm>
                      <a:off x="0" y="0"/>
                      <a:ext cx="3657143" cy="923810"/>
                    </a:xfrm>
                    <a:prstGeom prst="rect">
                      <a:avLst/>
                    </a:prstGeom>
                  </pic:spPr>
                </pic:pic>
              </a:graphicData>
            </a:graphic>
          </wp:inline>
        </w:drawing>
      </w:r>
    </w:p>
    <w:p w14:paraId="324FC750" w14:textId="77777777" w:rsidR="00E4715C" w:rsidRDefault="00E4715C" w:rsidP="00E4715C">
      <w:pPr>
        <w:spacing w:before="240" w:line="276" w:lineRule="auto"/>
        <w:jc w:val="right"/>
        <w:rPr>
          <w:rFonts w:asciiTheme="minorHAnsi" w:hAnsiTheme="minorHAnsi" w:cstheme="minorBidi"/>
          <w:color w:val="000000" w:themeColor="text1"/>
          <w:sz w:val="60"/>
          <w:szCs w:val="60"/>
          <w:rtl/>
        </w:rPr>
      </w:pPr>
    </w:p>
    <w:p w14:paraId="399E1BFC" w14:textId="77777777" w:rsidR="00E4715C" w:rsidRDefault="00E4715C" w:rsidP="00E4715C">
      <w:pPr>
        <w:spacing w:before="240" w:line="276" w:lineRule="auto"/>
        <w:jc w:val="right"/>
        <w:rPr>
          <w:rFonts w:asciiTheme="minorHAnsi" w:hAnsiTheme="minorHAnsi" w:cstheme="minorBidi"/>
          <w:color w:val="000000" w:themeColor="text1"/>
          <w:sz w:val="60"/>
          <w:szCs w:val="60"/>
          <w:rtl/>
        </w:rPr>
      </w:pPr>
    </w:p>
    <w:p w14:paraId="01A456D0" w14:textId="77777777" w:rsidR="00E4715C" w:rsidRDefault="00E4715C" w:rsidP="00E4715C">
      <w:pPr>
        <w:bidi w:val="0"/>
        <w:spacing w:after="120" w:line="276" w:lineRule="auto"/>
        <w:ind w:left="-29" w:firstLine="29"/>
        <w:jc w:val="center"/>
        <w:rPr>
          <w:rFonts w:ascii="Calibri" w:eastAsia="SimSun" w:hAnsi="Calibri"/>
          <w:b/>
          <w:bCs/>
          <w:sz w:val="28"/>
          <w:szCs w:val="28"/>
          <w:u w:val="single"/>
          <w:rtl/>
          <w:lang w:bidi="ar-EG"/>
        </w:rPr>
      </w:pPr>
    </w:p>
    <w:p w14:paraId="18A308E3" w14:textId="77777777" w:rsidR="00E4715C" w:rsidRDefault="00E4715C" w:rsidP="00E4715C">
      <w:pPr>
        <w:bidi w:val="0"/>
        <w:spacing w:after="120" w:line="276" w:lineRule="auto"/>
        <w:ind w:left="-29" w:firstLine="29"/>
        <w:jc w:val="center"/>
        <w:rPr>
          <w:rFonts w:ascii="Calibri" w:eastAsia="SimSun" w:hAnsi="Calibri"/>
          <w:b/>
          <w:bCs/>
          <w:sz w:val="28"/>
          <w:szCs w:val="28"/>
          <w:u w:val="single"/>
          <w:rtl/>
          <w:lang w:bidi="ar-EG"/>
        </w:rPr>
      </w:pPr>
    </w:p>
    <w:p w14:paraId="41989D18" w14:textId="77777777" w:rsidR="00E4715C" w:rsidRDefault="00E4715C" w:rsidP="00E4715C">
      <w:pPr>
        <w:bidi w:val="0"/>
        <w:spacing w:after="120" w:line="276" w:lineRule="auto"/>
        <w:ind w:left="-29" w:firstLine="29"/>
        <w:jc w:val="center"/>
        <w:rPr>
          <w:rFonts w:ascii="Calibri" w:eastAsia="SimSun" w:hAnsi="Calibri"/>
          <w:b/>
          <w:bCs/>
          <w:sz w:val="28"/>
          <w:szCs w:val="28"/>
          <w:u w:val="single"/>
          <w:rtl/>
          <w:lang w:bidi="ar-EG"/>
        </w:rPr>
      </w:pPr>
    </w:p>
    <w:p w14:paraId="16CF82A4"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31D3925D" w14:textId="77777777" w:rsidR="00E4715C" w:rsidRDefault="00E4715C" w:rsidP="00E4715C">
      <w:pPr>
        <w:spacing w:line="276"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lastRenderedPageBreak/>
        <w:t>الإهداء</w:t>
      </w:r>
    </w:p>
    <w:p w14:paraId="1CA2C9E3" w14:textId="77777777" w:rsidR="00E4715C" w:rsidRPr="00B34937" w:rsidRDefault="00E4715C" w:rsidP="00E4715C">
      <w:pPr>
        <w:spacing w:line="360" w:lineRule="auto"/>
        <w:ind w:left="339"/>
        <w:jc w:val="both"/>
        <w:rPr>
          <w:rFonts w:ascii="Simplified Arabic" w:eastAsia="Times New Roman" w:hAnsi="Simplified Arabic" w:cs="Simplified Arabic"/>
          <w:b/>
          <w:bCs/>
          <w:sz w:val="12"/>
          <w:szCs w:val="12"/>
          <w:rtl/>
          <w:lang w:bidi="ar-EG"/>
        </w:rPr>
      </w:pPr>
    </w:p>
    <w:p w14:paraId="2C27C39C" w14:textId="77777777" w:rsidR="00E4715C" w:rsidRPr="00157987" w:rsidRDefault="00E4715C" w:rsidP="00E4715C">
      <w:pPr>
        <w:spacing w:line="360" w:lineRule="auto"/>
        <w:ind w:left="339"/>
        <w:jc w:val="both"/>
        <w:rPr>
          <w:rFonts w:ascii="Simplified Arabic" w:eastAsia="Times New Roman" w:hAnsi="Simplified Arabic" w:cs="Simplified Arabic"/>
          <w:b/>
          <w:bCs/>
          <w:sz w:val="32"/>
          <w:szCs w:val="32"/>
          <w:rtl/>
          <w:lang w:bidi="ar-EG"/>
        </w:rPr>
      </w:pPr>
      <w:r w:rsidRPr="00157987">
        <w:rPr>
          <w:rFonts w:ascii="Simplified Arabic" w:eastAsia="Times New Roman" w:hAnsi="Simplified Arabic" w:cs="Simplified Arabic"/>
          <w:b/>
          <w:bCs/>
          <w:sz w:val="32"/>
          <w:szCs w:val="32"/>
          <w:rtl/>
          <w:lang w:bidi="ar-EG"/>
        </w:rPr>
        <w:t xml:space="preserve">إلى أبى المبجّل أطال الله </w:t>
      </w:r>
      <w:proofErr w:type="spellStart"/>
      <w:r w:rsidRPr="00157987">
        <w:rPr>
          <w:rFonts w:ascii="Simplified Arabic" w:eastAsia="Times New Roman" w:hAnsi="Simplified Arabic" w:cs="Simplified Arabic"/>
          <w:b/>
          <w:bCs/>
          <w:sz w:val="32"/>
          <w:szCs w:val="32"/>
          <w:rtl/>
          <w:lang w:bidi="ar-EG"/>
        </w:rPr>
        <w:t>فى</w:t>
      </w:r>
      <w:proofErr w:type="spellEnd"/>
      <w:r w:rsidRPr="00157987">
        <w:rPr>
          <w:rFonts w:ascii="Simplified Arabic" w:eastAsia="Times New Roman" w:hAnsi="Simplified Arabic" w:cs="Simplified Arabic"/>
          <w:b/>
          <w:bCs/>
          <w:sz w:val="32"/>
          <w:szCs w:val="32"/>
          <w:rtl/>
          <w:lang w:bidi="ar-EG"/>
        </w:rPr>
        <w:t xml:space="preserve"> عمره، وأمدّه بالصحة والعافية ...</w:t>
      </w:r>
    </w:p>
    <w:p w14:paraId="0C880FB7" w14:textId="77777777" w:rsidR="00E4715C" w:rsidRPr="00157987" w:rsidRDefault="00E4715C" w:rsidP="00E4715C">
      <w:pPr>
        <w:spacing w:line="360" w:lineRule="auto"/>
        <w:ind w:left="339"/>
        <w:jc w:val="both"/>
        <w:rPr>
          <w:rFonts w:ascii="Simplified Arabic" w:eastAsia="Times New Roman" w:hAnsi="Simplified Arabic" w:cs="Simplified Arabic"/>
          <w:b/>
          <w:bCs/>
          <w:sz w:val="32"/>
          <w:szCs w:val="32"/>
          <w:rtl/>
          <w:lang w:bidi="ar-EG"/>
        </w:rPr>
      </w:pPr>
      <w:r w:rsidRPr="00157987">
        <w:rPr>
          <w:rFonts w:ascii="Simplified Arabic" w:eastAsia="Times New Roman" w:hAnsi="Simplified Arabic" w:cs="Simplified Arabic"/>
          <w:b/>
          <w:bCs/>
          <w:sz w:val="32"/>
          <w:szCs w:val="32"/>
          <w:rtl/>
          <w:lang w:bidi="ar-EG"/>
        </w:rPr>
        <w:t xml:space="preserve">وإلى </w:t>
      </w:r>
      <w:proofErr w:type="spellStart"/>
      <w:r w:rsidRPr="00157987">
        <w:rPr>
          <w:rFonts w:ascii="Simplified Arabic" w:eastAsia="Times New Roman" w:hAnsi="Simplified Arabic" w:cs="Simplified Arabic"/>
          <w:b/>
          <w:bCs/>
          <w:sz w:val="32"/>
          <w:szCs w:val="32"/>
          <w:rtl/>
          <w:lang w:bidi="ar-EG"/>
        </w:rPr>
        <w:t>أمى</w:t>
      </w:r>
      <w:proofErr w:type="spellEnd"/>
      <w:r w:rsidRPr="00157987">
        <w:rPr>
          <w:rFonts w:ascii="Simplified Arabic" w:eastAsia="Times New Roman" w:hAnsi="Simplified Arabic" w:cs="Simplified Arabic"/>
          <w:b/>
          <w:bCs/>
          <w:sz w:val="32"/>
          <w:szCs w:val="32"/>
          <w:rtl/>
          <w:lang w:bidi="ar-EG"/>
        </w:rPr>
        <w:t xml:space="preserve"> الغالية من </w:t>
      </w:r>
      <w:proofErr w:type="spellStart"/>
      <w:r w:rsidRPr="00157987">
        <w:rPr>
          <w:rFonts w:ascii="Simplified Arabic" w:eastAsia="Times New Roman" w:hAnsi="Simplified Arabic" w:cs="Simplified Arabic"/>
          <w:b/>
          <w:bCs/>
          <w:sz w:val="32"/>
          <w:szCs w:val="32"/>
          <w:rtl/>
          <w:lang w:bidi="ar-EG"/>
        </w:rPr>
        <w:t>علمتنى</w:t>
      </w:r>
      <w:proofErr w:type="spellEnd"/>
      <w:r w:rsidRPr="00157987">
        <w:rPr>
          <w:rFonts w:ascii="Simplified Arabic" w:eastAsia="Times New Roman" w:hAnsi="Simplified Arabic" w:cs="Simplified Arabic"/>
          <w:b/>
          <w:bCs/>
          <w:sz w:val="32"/>
          <w:szCs w:val="32"/>
          <w:rtl/>
          <w:lang w:bidi="ar-EG"/>
        </w:rPr>
        <w:t xml:space="preserve"> العطاء، </w:t>
      </w:r>
      <w:proofErr w:type="spellStart"/>
      <w:r w:rsidRPr="00157987">
        <w:rPr>
          <w:rFonts w:ascii="Simplified Arabic" w:eastAsia="Times New Roman" w:hAnsi="Simplified Arabic" w:cs="Simplified Arabic"/>
          <w:b/>
          <w:bCs/>
          <w:sz w:val="32"/>
          <w:szCs w:val="32"/>
          <w:rtl/>
          <w:lang w:bidi="ar-EG"/>
        </w:rPr>
        <w:t>وغمرتنى</w:t>
      </w:r>
      <w:proofErr w:type="spellEnd"/>
      <w:r w:rsidRPr="00157987">
        <w:rPr>
          <w:rFonts w:ascii="Simplified Arabic" w:eastAsia="Times New Roman" w:hAnsi="Simplified Arabic" w:cs="Simplified Arabic"/>
          <w:b/>
          <w:bCs/>
          <w:sz w:val="32"/>
          <w:szCs w:val="32"/>
          <w:rtl/>
          <w:lang w:bidi="ar-EG"/>
        </w:rPr>
        <w:t xml:space="preserve"> بحنانها وكرمها ...</w:t>
      </w:r>
    </w:p>
    <w:p w14:paraId="5ACFA35D" w14:textId="77777777" w:rsidR="00E4715C" w:rsidRPr="00157987" w:rsidRDefault="00E4715C" w:rsidP="00E4715C">
      <w:pPr>
        <w:spacing w:line="360" w:lineRule="auto"/>
        <w:ind w:left="339"/>
        <w:jc w:val="both"/>
        <w:rPr>
          <w:rFonts w:ascii="Simplified Arabic" w:eastAsia="Times New Roman" w:hAnsi="Simplified Arabic" w:cs="Simplified Arabic"/>
          <w:b/>
          <w:bCs/>
          <w:sz w:val="32"/>
          <w:szCs w:val="32"/>
          <w:rtl/>
          <w:lang w:bidi="ar-EG"/>
        </w:rPr>
      </w:pPr>
      <w:r w:rsidRPr="00157987">
        <w:rPr>
          <w:rFonts w:ascii="Simplified Arabic" w:eastAsia="Times New Roman" w:hAnsi="Simplified Arabic" w:cs="Simplified Arabic"/>
          <w:b/>
          <w:bCs/>
          <w:sz w:val="32"/>
          <w:szCs w:val="32"/>
          <w:rtl/>
          <w:lang w:bidi="ar-EG"/>
        </w:rPr>
        <w:t xml:space="preserve">وإلى </w:t>
      </w:r>
      <w:proofErr w:type="spellStart"/>
      <w:r w:rsidRPr="00157987">
        <w:rPr>
          <w:rFonts w:ascii="Simplified Arabic" w:eastAsia="Times New Roman" w:hAnsi="Simplified Arabic" w:cs="Simplified Arabic"/>
          <w:b/>
          <w:bCs/>
          <w:sz w:val="32"/>
          <w:szCs w:val="32"/>
          <w:rtl/>
          <w:lang w:bidi="ar-EG"/>
        </w:rPr>
        <w:t>أشقائى</w:t>
      </w:r>
      <w:proofErr w:type="spellEnd"/>
      <w:r w:rsidRPr="00157987">
        <w:rPr>
          <w:rFonts w:ascii="Simplified Arabic" w:eastAsia="Times New Roman" w:hAnsi="Simplified Arabic" w:cs="Simplified Arabic"/>
          <w:b/>
          <w:bCs/>
          <w:sz w:val="32"/>
          <w:szCs w:val="32"/>
          <w:rtl/>
          <w:lang w:bidi="ar-EG"/>
        </w:rPr>
        <w:t xml:space="preserve"> </w:t>
      </w:r>
      <w:proofErr w:type="spellStart"/>
      <w:r w:rsidRPr="00157987">
        <w:rPr>
          <w:rFonts w:ascii="Simplified Arabic" w:eastAsia="Times New Roman" w:hAnsi="Simplified Arabic" w:cs="Simplified Arabic"/>
          <w:b/>
          <w:bCs/>
          <w:sz w:val="32"/>
          <w:szCs w:val="32"/>
          <w:rtl/>
          <w:lang w:bidi="ar-EG"/>
        </w:rPr>
        <w:t>وشقيق</w:t>
      </w:r>
      <w:r>
        <w:rPr>
          <w:rFonts w:ascii="Simplified Arabic" w:eastAsia="Times New Roman" w:hAnsi="Simplified Arabic" w:cs="Simplified Arabic" w:hint="cs"/>
          <w:b/>
          <w:bCs/>
          <w:sz w:val="32"/>
          <w:szCs w:val="32"/>
          <w:rtl/>
          <w:lang w:bidi="ar-EG"/>
        </w:rPr>
        <w:t>ا</w:t>
      </w:r>
      <w:r w:rsidRPr="00157987">
        <w:rPr>
          <w:rFonts w:ascii="Simplified Arabic" w:eastAsia="Times New Roman" w:hAnsi="Simplified Arabic" w:cs="Simplified Arabic"/>
          <w:b/>
          <w:bCs/>
          <w:sz w:val="32"/>
          <w:szCs w:val="32"/>
          <w:rtl/>
          <w:lang w:bidi="ar-EG"/>
        </w:rPr>
        <w:t>تى</w:t>
      </w:r>
      <w:proofErr w:type="spellEnd"/>
      <w:r w:rsidRPr="00157987">
        <w:rPr>
          <w:rFonts w:ascii="Simplified Arabic" w:eastAsia="Times New Roman" w:hAnsi="Simplified Arabic" w:cs="Simplified Arabic"/>
          <w:b/>
          <w:bCs/>
          <w:sz w:val="32"/>
          <w:szCs w:val="32"/>
          <w:rtl/>
          <w:lang w:bidi="ar-EG"/>
        </w:rPr>
        <w:t xml:space="preserve"> الأوفياء حفظهم الله ...</w:t>
      </w:r>
    </w:p>
    <w:p w14:paraId="6ABB165A" w14:textId="77777777" w:rsidR="00E4715C" w:rsidRPr="00157987" w:rsidRDefault="00E4715C" w:rsidP="00E4715C">
      <w:pPr>
        <w:spacing w:line="360" w:lineRule="auto"/>
        <w:ind w:left="339"/>
        <w:jc w:val="both"/>
        <w:rPr>
          <w:rFonts w:ascii="Simplified Arabic" w:eastAsia="Times New Roman" w:hAnsi="Simplified Arabic" w:cs="Simplified Arabic"/>
          <w:b/>
          <w:bCs/>
          <w:sz w:val="32"/>
          <w:szCs w:val="32"/>
          <w:rtl/>
          <w:lang w:bidi="ar-EG"/>
        </w:rPr>
      </w:pPr>
      <w:r w:rsidRPr="00157987">
        <w:rPr>
          <w:rFonts w:ascii="Simplified Arabic" w:eastAsia="Times New Roman" w:hAnsi="Simplified Arabic" w:cs="Simplified Arabic"/>
          <w:b/>
          <w:bCs/>
          <w:sz w:val="32"/>
          <w:szCs w:val="32"/>
          <w:rtl/>
          <w:lang w:bidi="ar-EG"/>
        </w:rPr>
        <w:t>وإلى زوج</w:t>
      </w:r>
      <w:r>
        <w:rPr>
          <w:rFonts w:ascii="Simplified Arabic" w:eastAsia="Times New Roman" w:hAnsi="Simplified Arabic" w:cs="Simplified Arabic" w:hint="cs"/>
          <w:b/>
          <w:bCs/>
          <w:sz w:val="32"/>
          <w:szCs w:val="32"/>
          <w:rtl/>
          <w:lang w:bidi="ar-EG"/>
        </w:rPr>
        <w:t>ي</w:t>
      </w:r>
      <w:r w:rsidRPr="00157987">
        <w:rPr>
          <w:rFonts w:ascii="Simplified Arabic" w:eastAsia="Times New Roman" w:hAnsi="Simplified Arabic" w:cs="Simplified Arabic"/>
          <w:b/>
          <w:bCs/>
          <w:sz w:val="32"/>
          <w:szCs w:val="32"/>
          <w:rtl/>
          <w:lang w:bidi="ar-EG"/>
        </w:rPr>
        <w:t xml:space="preserve"> الحبيب رفيق الدرب، أسمى رموز الإخلاص والوفاء ...</w:t>
      </w:r>
    </w:p>
    <w:p w14:paraId="2655664B" w14:textId="77777777" w:rsidR="00E4715C" w:rsidRPr="00157987" w:rsidRDefault="00E4715C" w:rsidP="00E4715C">
      <w:pPr>
        <w:spacing w:line="360" w:lineRule="auto"/>
        <w:ind w:left="339"/>
        <w:jc w:val="both"/>
        <w:rPr>
          <w:rFonts w:ascii="Simplified Arabic" w:eastAsia="Times New Roman" w:hAnsi="Simplified Arabic" w:cs="Simplified Arabic"/>
          <w:b/>
          <w:bCs/>
          <w:sz w:val="32"/>
          <w:szCs w:val="32"/>
          <w:rtl/>
          <w:lang w:bidi="ar-EG"/>
        </w:rPr>
      </w:pPr>
      <w:r w:rsidRPr="00157987">
        <w:rPr>
          <w:rFonts w:ascii="Simplified Arabic" w:eastAsia="Times New Roman" w:hAnsi="Simplified Arabic" w:cs="Simplified Arabic"/>
          <w:b/>
          <w:bCs/>
          <w:sz w:val="32"/>
          <w:szCs w:val="32"/>
          <w:rtl/>
          <w:lang w:bidi="ar-EG"/>
        </w:rPr>
        <w:t xml:space="preserve">وإلى </w:t>
      </w:r>
      <w:r>
        <w:rPr>
          <w:rFonts w:ascii="Simplified Arabic" w:eastAsia="Times New Roman" w:hAnsi="Simplified Arabic" w:cs="Simplified Arabic" w:hint="cs"/>
          <w:b/>
          <w:bCs/>
          <w:sz w:val="32"/>
          <w:szCs w:val="32"/>
          <w:rtl/>
          <w:lang w:bidi="ar-EG"/>
        </w:rPr>
        <w:t>أبنائي</w:t>
      </w:r>
      <w:r w:rsidRPr="00157987">
        <w:rPr>
          <w:rFonts w:ascii="Simplified Arabic" w:eastAsia="Times New Roman" w:hAnsi="Simplified Arabic" w:cs="Simplified Arabic"/>
          <w:b/>
          <w:bCs/>
          <w:sz w:val="32"/>
          <w:szCs w:val="32"/>
          <w:rtl/>
          <w:lang w:bidi="ar-EG"/>
        </w:rPr>
        <w:t xml:space="preserve"> قرة </w:t>
      </w:r>
      <w:proofErr w:type="spellStart"/>
      <w:r w:rsidRPr="00157987">
        <w:rPr>
          <w:rFonts w:ascii="Simplified Arabic" w:eastAsia="Times New Roman" w:hAnsi="Simplified Arabic" w:cs="Simplified Arabic"/>
          <w:b/>
          <w:bCs/>
          <w:sz w:val="32"/>
          <w:szCs w:val="32"/>
          <w:rtl/>
          <w:lang w:bidi="ar-EG"/>
        </w:rPr>
        <w:t>عينى</w:t>
      </w:r>
      <w:proofErr w:type="spellEnd"/>
      <w:r w:rsidRPr="00157987">
        <w:rPr>
          <w:rFonts w:ascii="Simplified Arabic" w:eastAsia="Times New Roman" w:hAnsi="Simplified Arabic" w:cs="Simplified Arabic"/>
          <w:b/>
          <w:bCs/>
          <w:sz w:val="32"/>
          <w:szCs w:val="32"/>
          <w:rtl/>
          <w:lang w:bidi="ar-EG"/>
        </w:rPr>
        <w:t xml:space="preserve"> وزينة الحياة ...</w:t>
      </w:r>
    </w:p>
    <w:p w14:paraId="35421ECB" w14:textId="77777777" w:rsidR="00E4715C" w:rsidRPr="00157987" w:rsidRDefault="00E4715C" w:rsidP="00E4715C">
      <w:pPr>
        <w:spacing w:line="360" w:lineRule="auto"/>
        <w:ind w:left="339"/>
        <w:jc w:val="both"/>
        <w:rPr>
          <w:rFonts w:ascii="Simplified Arabic" w:eastAsia="Times New Roman" w:hAnsi="Simplified Arabic" w:cs="Simplified Arabic"/>
          <w:b/>
          <w:bCs/>
          <w:sz w:val="32"/>
          <w:szCs w:val="32"/>
          <w:rtl/>
          <w:lang w:bidi="ar-EG"/>
        </w:rPr>
      </w:pPr>
      <w:r w:rsidRPr="00157987">
        <w:rPr>
          <w:rFonts w:ascii="Simplified Arabic" w:eastAsia="Times New Roman" w:hAnsi="Simplified Arabic" w:cs="Simplified Arabic"/>
          <w:b/>
          <w:bCs/>
          <w:sz w:val="32"/>
          <w:szCs w:val="32"/>
          <w:rtl/>
          <w:lang w:bidi="ar-EG"/>
        </w:rPr>
        <w:t xml:space="preserve">وإلى </w:t>
      </w:r>
      <w:proofErr w:type="spellStart"/>
      <w:r w:rsidRPr="00157987">
        <w:rPr>
          <w:rFonts w:ascii="Simplified Arabic" w:eastAsia="Times New Roman" w:hAnsi="Simplified Arabic" w:cs="Simplified Arabic"/>
          <w:b/>
          <w:bCs/>
          <w:sz w:val="32"/>
          <w:szCs w:val="32"/>
          <w:rtl/>
          <w:lang w:bidi="ar-EG"/>
        </w:rPr>
        <w:t>أساتذتى</w:t>
      </w:r>
      <w:proofErr w:type="spellEnd"/>
      <w:r w:rsidRPr="00157987">
        <w:rPr>
          <w:rFonts w:ascii="Simplified Arabic" w:eastAsia="Times New Roman" w:hAnsi="Simplified Arabic" w:cs="Simplified Arabic"/>
          <w:b/>
          <w:bCs/>
          <w:sz w:val="32"/>
          <w:szCs w:val="32"/>
          <w:rtl/>
          <w:lang w:bidi="ar-EG"/>
        </w:rPr>
        <w:t xml:space="preserve"> وكل من </w:t>
      </w:r>
      <w:proofErr w:type="spellStart"/>
      <w:r w:rsidRPr="00157987">
        <w:rPr>
          <w:rFonts w:ascii="Simplified Arabic" w:eastAsia="Times New Roman" w:hAnsi="Simplified Arabic" w:cs="Simplified Arabic"/>
          <w:b/>
          <w:bCs/>
          <w:sz w:val="32"/>
          <w:szCs w:val="32"/>
          <w:rtl/>
          <w:lang w:bidi="ar-EG"/>
        </w:rPr>
        <w:t>علمنى</w:t>
      </w:r>
      <w:proofErr w:type="spellEnd"/>
      <w:r w:rsidRPr="00157987">
        <w:rPr>
          <w:rFonts w:ascii="Simplified Arabic" w:eastAsia="Times New Roman" w:hAnsi="Simplified Arabic" w:cs="Simplified Arabic"/>
          <w:b/>
          <w:bCs/>
          <w:sz w:val="32"/>
          <w:szCs w:val="32"/>
          <w:rtl/>
          <w:lang w:bidi="ar-EG"/>
        </w:rPr>
        <w:t xml:space="preserve"> حرفاً ورثة الأنبياء ...</w:t>
      </w:r>
    </w:p>
    <w:p w14:paraId="44A41987" w14:textId="77777777" w:rsidR="00E4715C" w:rsidRPr="00157987" w:rsidRDefault="00E4715C" w:rsidP="00E4715C">
      <w:pPr>
        <w:spacing w:line="360" w:lineRule="auto"/>
        <w:ind w:left="339"/>
        <w:jc w:val="both"/>
        <w:rPr>
          <w:rFonts w:ascii="Simplified Arabic" w:eastAsia="Times New Roman" w:hAnsi="Simplified Arabic" w:cs="Simplified Arabic"/>
          <w:b/>
          <w:bCs/>
          <w:sz w:val="32"/>
          <w:szCs w:val="32"/>
          <w:rtl/>
          <w:lang w:bidi="ar-EG"/>
        </w:rPr>
      </w:pPr>
      <w:r w:rsidRPr="00157987">
        <w:rPr>
          <w:rFonts w:ascii="Simplified Arabic" w:eastAsia="Times New Roman" w:hAnsi="Simplified Arabic" w:cs="Simplified Arabic"/>
          <w:b/>
          <w:bCs/>
          <w:sz w:val="32"/>
          <w:szCs w:val="32"/>
          <w:rtl/>
          <w:lang w:bidi="ar-EG"/>
        </w:rPr>
        <w:t xml:space="preserve">وإلى </w:t>
      </w:r>
      <w:proofErr w:type="spellStart"/>
      <w:r w:rsidRPr="00157987">
        <w:rPr>
          <w:rFonts w:ascii="Simplified Arabic" w:eastAsia="Times New Roman" w:hAnsi="Simplified Arabic" w:cs="Simplified Arabic"/>
          <w:b/>
          <w:bCs/>
          <w:sz w:val="32"/>
          <w:szCs w:val="32"/>
          <w:rtl/>
          <w:lang w:bidi="ar-EG"/>
        </w:rPr>
        <w:t>زملائى</w:t>
      </w:r>
      <w:proofErr w:type="spellEnd"/>
      <w:r w:rsidRPr="00157987">
        <w:rPr>
          <w:rFonts w:ascii="Simplified Arabic" w:eastAsia="Times New Roman" w:hAnsi="Simplified Arabic" w:cs="Simplified Arabic"/>
          <w:b/>
          <w:bCs/>
          <w:sz w:val="32"/>
          <w:szCs w:val="32"/>
          <w:rtl/>
          <w:lang w:bidi="ar-EG"/>
        </w:rPr>
        <w:t xml:space="preserve"> وكل طلاب العلم وفقهم الله ...</w:t>
      </w:r>
    </w:p>
    <w:p w14:paraId="66742A54" w14:textId="77777777" w:rsidR="00E4715C" w:rsidRPr="00157987" w:rsidRDefault="00E4715C" w:rsidP="00E4715C">
      <w:pPr>
        <w:spacing w:line="276" w:lineRule="auto"/>
        <w:jc w:val="right"/>
        <w:rPr>
          <w:rFonts w:ascii="Simplified Arabic" w:eastAsia="Times New Roman" w:hAnsi="Simplified Arabic" w:cs="Simplified Arabic"/>
          <w:b/>
          <w:bCs/>
          <w:sz w:val="32"/>
          <w:szCs w:val="32"/>
          <w:rtl/>
          <w:lang w:bidi="ar-EG"/>
        </w:rPr>
      </w:pPr>
      <w:r w:rsidRPr="00157987">
        <w:rPr>
          <w:rFonts w:ascii="Simplified Arabic" w:eastAsia="Times New Roman" w:hAnsi="Simplified Arabic" w:cs="Simplified Arabic"/>
          <w:b/>
          <w:bCs/>
          <w:sz w:val="34"/>
          <w:szCs w:val="34"/>
          <w:rtl/>
          <w:lang w:bidi="ar-EG"/>
        </w:rPr>
        <w:t xml:space="preserve">                                                                                 </w:t>
      </w:r>
      <w:r w:rsidRPr="00157987">
        <w:rPr>
          <w:rFonts w:ascii="Simplified Arabic" w:eastAsia="Times New Roman" w:hAnsi="Simplified Arabic" w:cs="Simplified Arabic"/>
          <w:b/>
          <w:bCs/>
          <w:sz w:val="32"/>
          <w:szCs w:val="32"/>
          <w:rtl/>
          <w:lang w:bidi="ar-EG"/>
        </w:rPr>
        <w:t>الباحث</w:t>
      </w:r>
      <w:r>
        <w:rPr>
          <w:rFonts w:ascii="Simplified Arabic" w:eastAsia="Times New Roman" w:hAnsi="Simplified Arabic" w:cs="Simplified Arabic" w:hint="cs"/>
          <w:b/>
          <w:bCs/>
          <w:sz w:val="32"/>
          <w:szCs w:val="32"/>
          <w:rtl/>
          <w:lang w:bidi="ar-EG"/>
        </w:rPr>
        <w:t>ة</w:t>
      </w:r>
    </w:p>
    <w:p w14:paraId="1188D400"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4939C4AA"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483A7E3B"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07097A6C"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11AA44AC"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4C19403E"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7FC2687B"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602F2E58"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0D11C2F5" w14:textId="77777777" w:rsidR="00E4715C" w:rsidRDefault="00E4715C" w:rsidP="00E4715C">
      <w:pPr>
        <w:spacing w:line="276" w:lineRule="auto"/>
        <w:jc w:val="center"/>
        <w:rPr>
          <w:rFonts w:ascii="Simplified Arabic" w:eastAsia="Times New Roman" w:hAnsi="Simplified Arabic" w:cs="Simplified Arabic"/>
          <w:b/>
          <w:bCs/>
          <w:sz w:val="32"/>
          <w:szCs w:val="32"/>
          <w:rtl/>
        </w:rPr>
      </w:pPr>
    </w:p>
    <w:p w14:paraId="7D70F470" w14:textId="77777777" w:rsidR="00E4715C" w:rsidRPr="00251F23" w:rsidRDefault="00E4715C" w:rsidP="00E4715C">
      <w:pPr>
        <w:spacing w:line="276" w:lineRule="auto"/>
        <w:jc w:val="center"/>
        <w:rPr>
          <w:rFonts w:ascii="Simplified Arabic" w:eastAsia="Times New Roman" w:hAnsi="Simplified Arabic" w:cs="Simplified Arabic"/>
          <w:b/>
          <w:bCs/>
          <w:sz w:val="28"/>
          <w:szCs w:val="28"/>
          <w:rtl/>
        </w:rPr>
      </w:pPr>
      <w:r w:rsidRPr="00251F23">
        <w:rPr>
          <w:rFonts w:ascii="Simplified Arabic" w:eastAsia="Times New Roman" w:hAnsi="Simplified Arabic" w:cs="Simplified Arabic" w:hint="cs"/>
          <w:b/>
          <w:bCs/>
          <w:sz w:val="32"/>
          <w:szCs w:val="32"/>
          <w:rtl/>
        </w:rPr>
        <w:lastRenderedPageBreak/>
        <w:t>المستخلص</w:t>
      </w:r>
    </w:p>
    <w:p w14:paraId="715E58CE" w14:textId="77777777" w:rsidR="00E4715C" w:rsidRDefault="00E4715C" w:rsidP="00E4715C">
      <w:pPr>
        <w:tabs>
          <w:tab w:val="right" w:pos="4053"/>
          <w:tab w:val="left" w:pos="4337"/>
        </w:tabs>
        <w:spacing w:before="240" w:line="276" w:lineRule="auto"/>
        <w:jc w:val="both"/>
        <w:rPr>
          <w:rFonts w:ascii="Simplified Arabic" w:hAnsi="Simplified Arabic" w:cs="Simplified Arabic"/>
          <w:sz w:val="28"/>
          <w:szCs w:val="28"/>
          <w:rtl/>
          <w:lang w:bidi="ar-EG"/>
        </w:rPr>
      </w:pPr>
      <w:r w:rsidRPr="00251F23">
        <w:rPr>
          <w:rFonts w:ascii="Simplified Arabic" w:eastAsia="Times New Roman" w:hAnsi="Simplified Arabic" w:cs="Simplified Arabic" w:hint="cs"/>
          <w:sz w:val="28"/>
          <w:szCs w:val="28"/>
          <w:rtl/>
        </w:rPr>
        <w:t>تهدف هذه الدراسة إلى</w:t>
      </w:r>
      <w:r>
        <w:rPr>
          <w:rFonts w:ascii="Simplified Arabic" w:eastAsia="Times New Roman" w:hAnsi="Simplified Arabic" w:cs="Simplified Arabic" w:hint="cs"/>
          <w:sz w:val="28"/>
          <w:szCs w:val="28"/>
          <w:rtl/>
        </w:rPr>
        <w:t xml:space="preserve"> </w:t>
      </w:r>
      <w:r w:rsidRPr="00C10E28">
        <w:rPr>
          <w:rFonts w:ascii="Simplified Arabic" w:hAnsi="Simplified Arabic" w:cs="Simplified Arabic"/>
          <w:sz w:val="28"/>
          <w:szCs w:val="28"/>
          <w:rtl/>
          <w:lang w:bidi="ar-EG"/>
        </w:rPr>
        <w:t xml:space="preserve">التعرف على مدى اختلاف </w:t>
      </w:r>
      <w:r w:rsidRPr="00C10E28">
        <w:rPr>
          <w:rFonts w:ascii="Simplified Arabic" w:hAnsi="Simplified Arabic" w:cs="Simplified Arabic"/>
          <w:sz w:val="28"/>
          <w:szCs w:val="28"/>
          <w:rtl/>
          <w:lang w:bidi="ar-JO"/>
        </w:rPr>
        <w:t xml:space="preserve">اتجاهات </w:t>
      </w:r>
      <w:r w:rsidRPr="00C10E28">
        <w:rPr>
          <w:rFonts w:ascii="Simplified Arabic" w:hAnsi="Simplified Arabic" w:cs="Simplified Arabic" w:hint="cs"/>
          <w:sz w:val="28"/>
          <w:szCs w:val="28"/>
          <w:rtl/>
          <w:lang w:bidi="ar-JO"/>
        </w:rPr>
        <w:t xml:space="preserve">مديري إدارة المشروعات بالمنشآت الصحية في المملكة العربية السعودية </w:t>
      </w:r>
      <w:r w:rsidRPr="00C10E28">
        <w:rPr>
          <w:rFonts w:ascii="Simplified Arabic" w:hAnsi="Simplified Arabic" w:cs="Simplified Arabic"/>
          <w:sz w:val="28"/>
          <w:szCs w:val="28"/>
          <w:rtl/>
          <w:lang w:bidi="ar-JO"/>
        </w:rPr>
        <w:t xml:space="preserve">نحو درجة توافر ممارسات </w:t>
      </w:r>
      <w:r w:rsidRPr="00C10E28">
        <w:rPr>
          <w:rFonts w:ascii="Simplified Arabic" w:hAnsi="Simplified Arabic" w:cs="Simplified Arabic" w:hint="cs"/>
          <w:sz w:val="28"/>
          <w:szCs w:val="28"/>
          <w:rtl/>
          <w:lang w:bidi="ar-JO"/>
        </w:rPr>
        <w:t>نظم</w:t>
      </w:r>
      <w:r w:rsidRPr="00C10E28">
        <w:rPr>
          <w:rFonts w:ascii="Simplified Arabic" w:hAnsi="Simplified Arabic" w:cs="Simplified Arabic"/>
          <w:sz w:val="28"/>
          <w:szCs w:val="28"/>
          <w:rtl/>
          <w:lang w:bidi="ar-JO"/>
        </w:rPr>
        <w:t xml:space="preserve"> عالية الأداء وذلك باختلاف </w:t>
      </w:r>
      <w:r w:rsidRPr="00C10E28">
        <w:rPr>
          <w:rFonts w:ascii="Simplified Arabic" w:hAnsi="Simplified Arabic" w:cs="Simplified Arabic" w:hint="cs"/>
          <w:sz w:val="28"/>
          <w:szCs w:val="28"/>
          <w:rtl/>
          <w:lang w:bidi="ar-JO"/>
        </w:rPr>
        <w:t xml:space="preserve">الخصائص </w:t>
      </w:r>
      <w:proofErr w:type="spellStart"/>
      <w:r w:rsidRPr="00C10E28">
        <w:rPr>
          <w:rFonts w:ascii="Simplified Arabic" w:hAnsi="Simplified Arabic" w:cs="Simplified Arabic" w:hint="cs"/>
          <w:sz w:val="28"/>
          <w:szCs w:val="28"/>
          <w:rtl/>
          <w:lang w:bidi="ar-JO"/>
        </w:rPr>
        <w:t>الديموجرافية</w:t>
      </w:r>
      <w:proofErr w:type="spellEnd"/>
      <w:r w:rsidRPr="00C10E28">
        <w:rPr>
          <w:rFonts w:ascii="Simplified Arabic" w:hAnsi="Simplified Arabic" w:cs="Simplified Arabic" w:hint="cs"/>
          <w:sz w:val="28"/>
          <w:szCs w:val="28"/>
          <w:rtl/>
          <w:lang w:bidi="ar-JO"/>
        </w:rPr>
        <w:t xml:space="preserve"> ل</w:t>
      </w:r>
      <w:r>
        <w:rPr>
          <w:rFonts w:ascii="Simplified Arabic" w:hAnsi="Simplified Arabic" w:cs="Simplified Arabic" w:hint="cs"/>
          <w:sz w:val="28"/>
          <w:szCs w:val="28"/>
          <w:rtl/>
          <w:lang w:bidi="ar-JO"/>
        </w:rPr>
        <w:t xml:space="preserve">هم (المؤهل العلمي، عدد سنوات الخبرة في العمل)، </w:t>
      </w:r>
      <w:r>
        <w:rPr>
          <w:rFonts w:ascii="Simplified Arabic" w:eastAsia="Times New Roman" w:hAnsi="Simplified Arabic" w:cs="Simplified Arabic" w:hint="cs"/>
          <w:sz w:val="28"/>
          <w:szCs w:val="28"/>
          <w:rtl/>
        </w:rPr>
        <w:t xml:space="preserve">وكذلك </w:t>
      </w:r>
      <w:r w:rsidRPr="00C10E28">
        <w:rPr>
          <w:rFonts w:ascii="Simplified Arabic" w:hAnsi="Simplified Arabic" w:cs="Simplified Arabic" w:hint="cs"/>
          <w:sz w:val="28"/>
          <w:szCs w:val="28"/>
          <w:rtl/>
          <w:lang w:bidi="ar-JO"/>
        </w:rPr>
        <w:t xml:space="preserve">الكشف عن مدي اختلاف </w:t>
      </w:r>
      <w:r w:rsidRPr="00C10E28">
        <w:rPr>
          <w:rFonts w:ascii="Simplified Arabic" w:hAnsi="Simplified Arabic" w:cs="Simplified Arabic"/>
          <w:sz w:val="28"/>
          <w:szCs w:val="28"/>
          <w:rtl/>
          <w:lang w:bidi="ar-JO"/>
        </w:rPr>
        <w:t xml:space="preserve">اتجاهات </w:t>
      </w:r>
      <w:r w:rsidRPr="00C10E28">
        <w:rPr>
          <w:rFonts w:ascii="Simplified Arabic" w:hAnsi="Simplified Arabic" w:cs="Simplified Arabic" w:hint="cs"/>
          <w:sz w:val="28"/>
          <w:szCs w:val="28"/>
          <w:rtl/>
          <w:lang w:bidi="ar-JO"/>
        </w:rPr>
        <w:t xml:space="preserve">مديري إدارة المشروعات بالمنشآت الصحية في المملكة العربية السعودية </w:t>
      </w:r>
      <w:r w:rsidRPr="00C10E28">
        <w:rPr>
          <w:rFonts w:ascii="Simplified Arabic" w:hAnsi="Simplified Arabic" w:cs="Simplified Arabic"/>
          <w:sz w:val="28"/>
          <w:szCs w:val="28"/>
          <w:rtl/>
          <w:lang w:bidi="ar-JO"/>
        </w:rPr>
        <w:t xml:space="preserve">نحو </w:t>
      </w:r>
      <w:r w:rsidRPr="00C10E28">
        <w:rPr>
          <w:rFonts w:ascii="Simplified Arabic" w:hAnsi="Simplified Arabic" w:cs="Simplified Arabic" w:hint="cs"/>
          <w:sz w:val="28"/>
          <w:szCs w:val="28"/>
          <w:rtl/>
          <w:lang w:bidi="ar-JO"/>
        </w:rPr>
        <w:t>مستوي نجاح إدارة المشاريع</w:t>
      </w:r>
      <w:r w:rsidRPr="00C10E28">
        <w:rPr>
          <w:rFonts w:ascii="Simplified Arabic" w:hAnsi="Simplified Arabic" w:cs="Simplified Arabic"/>
          <w:sz w:val="28"/>
          <w:szCs w:val="28"/>
          <w:rtl/>
          <w:lang w:bidi="ar-JO"/>
        </w:rPr>
        <w:t xml:space="preserve"> وذلك باختلاف </w:t>
      </w:r>
      <w:r w:rsidRPr="00C10E28">
        <w:rPr>
          <w:rFonts w:ascii="Simplified Arabic" w:hAnsi="Simplified Arabic" w:cs="Simplified Arabic" w:hint="cs"/>
          <w:sz w:val="28"/>
          <w:szCs w:val="28"/>
          <w:rtl/>
          <w:lang w:bidi="ar-JO"/>
        </w:rPr>
        <w:t xml:space="preserve">الخصائص </w:t>
      </w:r>
      <w:proofErr w:type="spellStart"/>
      <w:r w:rsidRPr="00C10E28">
        <w:rPr>
          <w:rFonts w:ascii="Simplified Arabic" w:hAnsi="Simplified Arabic" w:cs="Simplified Arabic" w:hint="cs"/>
          <w:sz w:val="28"/>
          <w:szCs w:val="28"/>
          <w:rtl/>
          <w:lang w:bidi="ar-JO"/>
        </w:rPr>
        <w:t>الديموجرافية</w:t>
      </w:r>
      <w:proofErr w:type="spellEnd"/>
      <w:r w:rsidRPr="00C10E28">
        <w:rPr>
          <w:rFonts w:ascii="Simplified Arabic" w:hAnsi="Simplified Arabic" w:cs="Simplified Arabic" w:hint="cs"/>
          <w:sz w:val="28"/>
          <w:szCs w:val="28"/>
          <w:rtl/>
          <w:lang w:bidi="ar-JO"/>
        </w:rPr>
        <w:t xml:space="preserve"> للمستقصي منهم</w:t>
      </w:r>
      <w:r>
        <w:rPr>
          <w:rFonts w:ascii="Simplified Arabic" w:hAnsi="Simplified Arabic" w:cs="Simplified Arabic" w:hint="cs"/>
          <w:sz w:val="28"/>
          <w:szCs w:val="28"/>
          <w:rtl/>
          <w:lang w:bidi="ar-JO"/>
        </w:rPr>
        <w:t xml:space="preserve">، وأخيراً </w:t>
      </w:r>
      <w:r w:rsidRPr="00C10E28">
        <w:rPr>
          <w:rFonts w:ascii="Simplified Arabic" w:hAnsi="Simplified Arabic" w:cs="Simplified Arabic"/>
          <w:sz w:val="28"/>
          <w:szCs w:val="28"/>
          <w:rtl/>
          <w:lang w:bidi="ar-EG"/>
        </w:rPr>
        <w:t xml:space="preserve">تحديد وتوصيف نوع وقوة العلاقة بين </w:t>
      </w:r>
      <w:r w:rsidRPr="00C10E28">
        <w:rPr>
          <w:rFonts w:ascii="Simplified Arabic" w:hAnsi="Simplified Arabic" w:cs="Simplified Arabic" w:hint="cs"/>
          <w:sz w:val="28"/>
          <w:szCs w:val="28"/>
          <w:rtl/>
          <w:lang w:bidi="ar-EG"/>
        </w:rPr>
        <w:t>نظم العمل</w:t>
      </w:r>
      <w:r w:rsidRPr="00C10E28">
        <w:rPr>
          <w:rFonts w:ascii="Simplified Arabic" w:hAnsi="Simplified Arabic" w:cs="Simplified Arabic"/>
          <w:sz w:val="28"/>
          <w:szCs w:val="28"/>
          <w:rtl/>
          <w:lang w:bidi="ar-EG"/>
        </w:rPr>
        <w:t xml:space="preserve"> عالية الأداء </w:t>
      </w:r>
      <w:r w:rsidRPr="00C10E28">
        <w:rPr>
          <w:rFonts w:ascii="Simplified Arabic" w:hAnsi="Simplified Arabic" w:cs="Simplified Arabic" w:hint="cs"/>
          <w:sz w:val="28"/>
          <w:szCs w:val="28"/>
          <w:rtl/>
          <w:lang w:bidi="ar-JO"/>
        </w:rPr>
        <w:t>ونجاح إدارة المشاريع في المنشآت الصحية بالمملكة العربية السعودية</w:t>
      </w:r>
      <w:r w:rsidRPr="00C10E28">
        <w:rPr>
          <w:rFonts w:ascii="Simplified Arabic" w:hAnsi="Simplified Arabic" w:cs="Simplified Arabic"/>
          <w:sz w:val="28"/>
          <w:szCs w:val="28"/>
          <w:rtl/>
          <w:lang w:bidi="ar-EG"/>
        </w:rPr>
        <w:t xml:space="preserve">، وتحديد الأهمية النسبية لتلك الممارسات من حيث قدرتها على دعم </w:t>
      </w:r>
      <w:r w:rsidRPr="00C10E28">
        <w:rPr>
          <w:rFonts w:ascii="Simplified Arabic" w:hAnsi="Simplified Arabic" w:cs="Simplified Arabic" w:hint="cs"/>
          <w:sz w:val="28"/>
          <w:szCs w:val="28"/>
          <w:rtl/>
          <w:lang w:bidi="ar-EG"/>
        </w:rPr>
        <w:t>النجاح.</w:t>
      </w:r>
    </w:p>
    <w:p w14:paraId="4B81DB3C" w14:textId="77777777" w:rsidR="00E4715C" w:rsidRDefault="00E4715C" w:rsidP="00E4715C">
      <w:pPr>
        <w:tabs>
          <w:tab w:val="right" w:pos="4053"/>
          <w:tab w:val="left" w:pos="4337"/>
        </w:tabs>
        <w:spacing w:before="240" w:line="276" w:lineRule="auto"/>
        <w:jc w:val="both"/>
        <w:rPr>
          <w:rFonts w:ascii="Simplified Arabic" w:eastAsia="Times New Roman" w:hAnsi="Simplified Arabic" w:cs="Simplified Arabic"/>
          <w:sz w:val="28"/>
          <w:szCs w:val="28"/>
          <w:rtl/>
          <w:lang w:bidi="ar-EG"/>
        </w:rPr>
      </w:pPr>
      <w:r>
        <w:rPr>
          <w:rFonts w:ascii="Simplified Arabic" w:hAnsi="Simplified Arabic" w:cs="Simplified Arabic" w:hint="cs"/>
          <w:sz w:val="28"/>
          <w:szCs w:val="28"/>
          <w:rtl/>
          <w:lang w:bidi="ar-EG"/>
        </w:rPr>
        <w:t xml:space="preserve">وتمثل </w:t>
      </w:r>
      <w:r w:rsidRPr="003D35C6">
        <w:rPr>
          <w:rFonts w:ascii="Simplified Arabic" w:hAnsi="Simplified Arabic" w:cs="Simplified Arabic" w:hint="cs"/>
          <w:sz w:val="28"/>
          <w:szCs w:val="28"/>
          <w:rtl/>
          <w:lang w:bidi="ar-EG"/>
        </w:rPr>
        <w:t>مجتمع الدراس</w:t>
      </w:r>
      <w:r>
        <w:rPr>
          <w:rFonts w:ascii="Simplified Arabic" w:hAnsi="Simplified Arabic" w:cs="Simplified Arabic" w:hint="cs"/>
          <w:sz w:val="28"/>
          <w:szCs w:val="28"/>
          <w:rtl/>
          <w:lang w:bidi="ar-EG"/>
        </w:rPr>
        <w:t xml:space="preserve">ة في المديرين في إدارة المشايع بالمنشآت الصحية في منطقة الرياض بالمملكة العربية السعودية، </w:t>
      </w:r>
      <w:r w:rsidRPr="00F92C1E">
        <w:rPr>
          <w:rFonts w:cs="Simplified Arabic" w:hint="cs"/>
          <w:sz w:val="28"/>
          <w:szCs w:val="28"/>
          <w:rtl/>
          <w:lang w:bidi="ar-EG"/>
        </w:rPr>
        <w:t xml:space="preserve">ويبلغ عدد </w:t>
      </w:r>
      <w:r>
        <w:rPr>
          <w:rFonts w:cs="Simplified Arabic" w:hint="cs"/>
          <w:sz w:val="28"/>
          <w:szCs w:val="28"/>
          <w:rtl/>
          <w:lang w:bidi="ar-EG"/>
        </w:rPr>
        <w:t>المديرين</w:t>
      </w:r>
      <w:r w:rsidRPr="00F92C1E">
        <w:rPr>
          <w:rFonts w:cs="Simplified Arabic" w:hint="cs"/>
          <w:sz w:val="28"/>
          <w:szCs w:val="28"/>
          <w:rtl/>
          <w:lang w:bidi="ar-EG"/>
        </w:rPr>
        <w:t xml:space="preserve"> </w:t>
      </w:r>
      <w:r>
        <w:rPr>
          <w:rFonts w:cs="Simplified Arabic" w:hint="cs"/>
          <w:sz w:val="28"/>
          <w:szCs w:val="28"/>
          <w:rtl/>
          <w:lang w:bidi="ar-EG"/>
        </w:rPr>
        <w:t>1731</w:t>
      </w:r>
      <w:r w:rsidRPr="00F92C1E">
        <w:rPr>
          <w:rFonts w:cs="Simplified Arabic" w:hint="cs"/>
          <w:sz w:val="28"/>
          <w:szCs w:val="28"/>
          <w:rtl/>
          <w:lang w:bidi="ar-EG"/>
        </w:rPr>
        <w:t xml:space="preserve"> </w:t>
      </w:r>
      <w:r>
        <w:rPr>
          <w:rFonts w:cs="Simplified Arabic" w:hint="cs"/>
          <w:sz w:val="28"/>
          <w:szCs w:val="28"/>
          <w:rtl/>
          <w:lang w:bidi="ar-EG"/>
        </w:rPr>
        <w:t>مديراً.</w:t>
      </w:r>
      <w:r>
        <w:rPr>
          <w:rFonts w:ascii="Simplified Arabic"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 xml:space="preserve">ونظراً لضخامة حجم مجتمع الدراسة ومن ثم القيود الخاصة بالوقت والتكلفة، فقد اعتمدت الباحثة على أسلوب العينة العشوائية والتي بلغت 314 مفردة. </w:t>
      </w:r>
    </w:p>
    <w:p w14:paraId="4FC46523" w14:textId="77777777" w:rsidR="00E4715C" w:rsidRDefault="00E4715C" w:rsidP="00E4715C">
      <w:pPr>
        <w:tabs>
          <w:tab w:val="right" w:pos="4053"/>
          <w:tab w:val="left" w:pos="4337"/>
        </w:tabs>
        <w:spacing w:before="240" w:line="276" w:lineRule="auto"/>
        <w:jc w:val="both"/>
        <w:rPr>
          <w:rFonts w:ascii="Simplified Arabic" w:hAnsi="Simplified Arabic" w:cs="Simplified Arabic"/>
          <w:sz w:val="28"/>
          <w:szCs w:val="28"/>
          <w:rtl/>
          <w:lang w:bidi="ar-JO"/>
        </w:rPr>
      </w:pPr>
      <w:r>
        <w:rPr>
          <w:rFonts w:ascii="Simplified Arabic" w:eastAsia="Times New Roman" w:hAnsi="Simplified Arabic" w:cs="Simplified Arabic" w:hint="cs"/>
          <w:sz w:val="28"/>
          <w:szCs w:val="28"/>
          <w:rtl/>
          <w:lang w:bidi="ar-EG"/>
        </w:rPr>
        <w:t xml:space="preserve">وتوصلت الدراسة إلي </w:t>
      </w:r>
      <w:r w:rsidRPr="00C10E28">
        <w:rPr>
          <w:rFonts w:ascii="Simplified Arabic" w:hAnsi="Simplified Arabic" w:cs="Simplified Arabic" w:hint="cs"/>
          <w:sz w:val="28"/>
          <w:szCs w:val="28"/>
          <w:rtl/>
          <w:lang w:bidi="ar-EG"/>
        </w:rPr>
        <w:t xml:space="preserve">وجود </w:t>
      </w:r>
      <w:r w:rsidRPr="00C10E28">
        <w:rPr>
          <w:rFonts w:ascii="Simplified Arabic" w:hAnsi="Simplified Arabic" w:cs="Simplified Arabic"/>
          <w:sz w:val="28"/>
          <w:szCs w:val="28"/>
          <w:rtl/>
          <w:lang w:bidi="ar-EG"/>
        </w:rPr>
        <w:t xml:space="preserve">اختلافات ذات دلالة إحصائية بين </w:t>
      </w:r>
      <w:r w:rsidRPr="00C10E28">
        <w:rPr>
          <w:rFonts w:ascii="Simplified Arabic" w:hAnsi="Simplified Arabic" w:cs="Simplified Arabic"/>
          <w:sz w:val="28"/>
          <w:szCs w:val="28"/>
          <w:rtl/>
          <w:lang w:bidi="ar-JO"/>
        </w:rPr>
        <w:t xml:space="preserve">اتجاهات </w:t>
      </w:r>
      <w:r w:rsidRPr="00C10E28">
        <w:rPr>
          <w:rFonts w:ascii="Simplified Arabic" w:hAnsi="Simplified Arabic" w:cs="Simplified Arabic" w:hint="cs"/>
          <w:sz w:val="28"/>
          <w:szCs w:val="28"/>
          <w:rtl/>
          <w:lang w:bidi="ar-JO"/>
        </w:rPr>
        <w:t xml:space="preserve">مديري إدارة المشروعات </w:t>
      </w:r>
      <w:r w:rsidRPr="00C10E28">
        <w:rPr>
          <w:rFonts w:ascii="Simplified Arabic" w:hAnsi="Simplified Arabic" w:cs="Simplified Arabic"/>
          <w:sz w:val="28"/>
          <w:szCs w:val="28"/>
          <w:rtl/>
          <w:lang w:bidi="ar-EG"/>
        </w:rPr>
        <w:t xml:space="preserve">نحو درجة توافر ممارسات </w:t>
      </w:r>
      <w:r w:rsidRPr="00C10E28">
        <w:rPr>
          <w:rFonts w:ascii="Simplified Arabic" w:hAnsi="Simplified Arabic" w:cs="Simplified Arabic" w:hint="cs"/>
          <w:sz w:val="28"/>
          <w:szCs w:val="28"/>
          <w:rtl/>
          <w:lang w:bidi="ar-EG"/>
        </w:rPr>
        <w:t>نظم العمل</w:t>
      </w:r>
      <w:r w:rsidRPr="00C10E28">
        <w:rPr>
          <w:rFonts w:ascii="Simplified Arabic" w:hAnsi="Simplified Arabic" w:cs="Simplified Arabic"/>
          <w:sz w:val="28"/>
          <w:szCs w:val="28"/>
          <w:rtl/>
          <w:lang w:bidi="ar-EG"/>
        </w:rPr>
        <w:t xml:space="preserve"> عالية الأداء بشكل </w:t>
      </w:r>
      <w:proofErr w:type="spellStart"/>
      <w:r w:rsidRPr="00C10E28">
        <w:rPr>
          <w:rFonts w:ascii="Simplified Arabic" w:hAnsi="Simplified Arabic" w:cs="Simplified Arabic"/>
          <w:sz w:val="28"/>
          <w:szCs w:val="28"/>
          <w:rtl/>
          <w:lang w:bidi="ar-EG"/>
        </w:rPr>
        <w:t>إجمالى</w:t>
      </w:r>
      <w:proofErr w:type="spellEnd"/>
      <w:r w:rsidRPr="00C10E28">
        <w:rPr>
          <w:rFonts w:ascii="Simplified Arabic" w:hAnsi="Simplified Arabic" w:cs="Simplified Arabic"/>
          <w:sz w:val="28"/>
          <w:szCs w:val="28"/>
          <w:rtl/>
          <w:lang w:bidi="ar-EG"/>
        </w:rPr>
        <w:t xml:space="preserve"> ولكل متغير من متغيراته (الاختيار الكفؤ، والتدريب الشامل، والتعويضات العادلة، ومرونة إجراءات العمل، وتمكين العاملين، وتشكيل فرق العمل) كلاً على حده </w:t>
      </w:r>
      <w:r w:rsidRPr="00C10E28">
        <w:rPr>
          <w:rFonts w:ascii="Simplified Arabic" w:hAnsi="Simplified Arabic" w:cs="Simplified Arabic" w:hint="cs"/>
          <w:sz w:val="28"/>
          <w:szCs w:val="28"/>
          <w:rtl/>
          <w:lang w:bidi="ar-JO"/>
        </w:rPr>
        <w:t xml:space="preserve">بالمنشآت الصحية في المملكة العربية السعودية، </w:t>
      </w:r>
      <w:r w:rsidRPr="00C10E28">
        <w:rPr>
          <w:rFonts w:ascii="Simplified Arabic" w:hAnsi="Simplified Arabic" w:cs="Simplified Arabic"/>
          <w:sz w:val="28"/>
          <w:szCs w:val="28"/>
          <w:rtl/>
          <w:lang w:bidi="ar-JO"/>
        </w:rPr>
        <w:t xml:space="preserve">وذلك باختلاف </w:t>
      </w:r>
      <w:r w:rsidRPr="00C10E28">
        <w:rPr>
          <w:rFonts w:ascii="Simplified Arabic" w:hAnsi="Simplified Arabic" w:cs="Simplified Arabic" w:hint="cs"/>
          <w:sz w:val="28"/>
          <w:szCs w:val="28"/>
          <w:rtl/>
          <w:lang w:bidi="ar-JO"/>
        </w:rPr>
        <w:t xml:space="preserve">الخصائص </w:t>
      </w:r>
      <w:proofErr w:type="spellStart"/>
      <w:r w:rsidRPr="00C10E28">
        <w:rPr>
          <w:rFonts w:ascii="Simplified Arabic" w:hAnsi="Simplified Arabic" w:cs="Simplified Arabic" w:hint="cs"/>
          <w:sz w:val="28"/>
          <w:szCs w:val="28"/>
          <w:rtl/>
          <w:lang w:bidi="ar-JO"/>
        </w:rPr>
        <w:t>الديموجرافية</w:t>
      </w:r>
      <w:proofErr w:type="spellEnd"/>
      <w:r w:rsidRPr="00C10E28">
        <w:rPr>
          <w:rFonts w:ascii="Simplified Arabic" w:hAnsi="Simplified Arabic" w:cs="Simplified Arabic" w:hint="cs"/>
          <w:sz w:val="28"/>
          <w:szCs w:val="28"/>
          <w:rtl/>
          <w:lang w:bidi="ar-JO"/>
        </w:rPr>
        <w:t xml:space="preserve"> للمستقصي منهم</w:t>
      </w:r>
      <w:r>
        <w:rPr>
          <w:rFonts w:ascii="Simplified Arabic" w:hAnsi="Simplified Arabic" w:cs="Simplified Arabic" w:hint="cs"/>
          <w:sz w:val="28"/>
          <w:szCs w:val="28"/>
          <w:rtl/>
          <w:lang w:bidi="ar-JO"/>
        </w:rPr>
        <w:t xml:space="preserve">، وكذلك </w:t>
      </w:r>
      <w:r w:rsidRPr="00C10E28">
        <w:rPr>
          <w:rFonts w:ascii="Simplified Arabic" w:hAnsi="Simplified Arabic" w:cs="Simplified Arabic" w:hint="cs"/>
          <w:sz w:val="28"/>
          <w:szCs w:val="28"/>
          <w:rtl/>
          <w:lang w:bidi="ar-EG"/>
        </w:rPr>
        <w:t xml:space="preserve">وجود </w:t>
      </w:r>
      <w:r w:rsidRPr="00C10E28">
        <w:rPr>
          <w:rFonts w:ascii="Simplified Arabic" w:hAnsi="Simplified Arabic" w:cs="Simplified Arabic"/>
          <w:sz w:val="28"/>
          <w:szCs w:val="28"/>
          <w:rtl/>
          <w:lang w:bidi="ar-EG"/>
        </w:rPr>
        <w:t xml:space="preserve">اختلافات ذات دلالة إحصائية بين اتجاهات </w:t>
      </w:r>
      <w:r w:rsidRPr="00C10E28">
        <w:rPr>
          <w:rFonts w:ascii="Simplified Arabic" w:hAnsi="Simplified Arabic" w:cs="Simplified Arabic" w:hint="cs"/>
          <w:sz w:val="28"/>
          <w:szCs w:val="28"/>
          <w:rtl/>
          <w:lang w:bidi="ar-EG"/>
        </w:rPr>
        <w:t xml:space="preserve">مديري إدارة المشروعات </w:t>
      </w:r>
      <w:r w:rsidRPr="00C10E28">
        <w:rPr>
          <w:rFonts w:ascii="Simplified Arabic" w:hAnsi="Simplified Arabic" w:cs="Simplified Arabic"/>
          <w:sz w:val="28"/>
          <w:szCs w:val="28"/>
          <w:rtl/>
          <w:lang w:bidi="ar-EG"/>
        </w:rPr>
        <w:t xml:space="preserve">نحو </w:t>
      </w:r>
      <w:r w:rsidRPr="00C10E28">
        <w:rPr>
          <w:rFonts w:ascii="Simplified Arabic" w:hAnsi="Simplified Arabic" w:cs="Simplified Arabic" w:hint="cs"/>
          <w:sz w:val="28"/>
          <w:szCs w:val="28"/>
          <w:rtl/>
          <w:lang w:bidi="ar-EG"/>
        </w:rPr>
        <w:t>مستوي نجاح إدارة المشاريع</w:t>
      </w:r>
      <w:r w:rsidRPr="00C10E28">
        <w:rPr>
          <w:rFonts w:ascii="Simplified Arabic" w:hAnsi="Simplified Arabic" w:cs="Simplified Arabic"/>
          <w:sz w:val="28"/>
          <w:szCs w:val="28"/>
          <w:rtl/>
          <w:lang w:bidi="ar-EG"/>
        </w:rPr>
        <w:t xml:space="preserve"> بشكل </w:t>
      </w:r>
      <w:proofErr w:type="spellStart"/>
      <w:r w:rsidRPr="00C10E28">
        <w:rPr>
          <w:rFonts w:ascii="Simplified Arabic" w:hAnsi="Simplified Arabic" w:cs="Simplified Arabic"/>
          <w:sz w:val="28"/>
          <w:szCs w:val="28"/>
          <w:rtl/>
          <w:lang w:bidi="ar-EG"/>
        </w:rPr>
        <w:t>إجمالى</w:t>
      </w:r>
      <w:proofErr w:type="spellEnd"/>
      <w:r w:rsidRPr="00C10E28">
        <w:rPr>
          <w:rFonts w:ascii="Simplified Arabic" w:hAnsi="Simplified Arabic" w:cs="Simplified Arabic"/>
          <w:sz w:val="28"/>
          <w:szCs w:val="28"/>
          <w:rtl/>
          <w:lang w:bidi="ar-EG"/>
        </w:rPr>
        <w:t xml:space="preserve"> ولكل متغير من متغيراته (</w:t>
      </w:r>
      <w:r w:rsidRPr="00C10E28">
        <w:rPr>
          <w:rFonts w:ascii="Simplified Arabic" w:hAnsi="Simplified Arabic" w:cs="Simplified Arabic" w:hint="cs"/>
          <w:sz w:val="28"/>
          <w:szCs w:val="28"/>
          <w:rtl/>
          <w:lang w:bidi="ar-EG"/>
        </w:rPr>
        <w:t xml:space="preserve">الكفاءة، ورضا أصحاب المصلحة، </w:t>
      </w:r>
      <w:proofErr w:type="spellStart"/>
      <w:r w:rsidRPr="00C10E28">
        <w:rPr>
          <w:rFonts w:ascii="Simplified Arabic" w:hAnsi="Simplified Arabic" w:cs="Simplified Arabic" w:hint="cs"/>
          <w:sz w:val="28"/>
          <w:szCs w:val="28"/>
          <w:rtl/>
          <w:lang w:bidi="ar-EG"/>
        </w:rPr>
        <w:t>والجدوي</w:t>
      </w:r>
      <w:proofErr w:type="spellEnd"/>
      <w:r w:rsidRPr="00C10E28">
        <w:rPr>
          <w:rFonts w:ascii="Simplified Arabic" w:hAnsi="Simplified Arabic" w:cs="Simplified Arabic" w:hint="cs"/>
          <w:sz w:val="28"/>
          <w:szCs w:val="28"/>
          <w:rtl/>
          <w:lang w:bidi="ar-EG"/>
        </w:rPr>
        <w:t>، والفائدة التنظيمية</w:t>
      </w:r>
      <w:r w:rsidRPr="00C10E28">
        <w:rPr>
          <w:rFonts w:ascii="Simplified Arabic" w:hAnsi="Simplified Arabic" w:cs="Simplified Arabic"/>
          <w:sz w:val="28"/>
          <w:szCs w:val="28"/>
          <w:rtl/>
          <w:lang w:bidi="ar-EG"/>
        </w:rPr>
        <w:t xml:space="preserve">) كلاً على حده </w:t>
      </w:r>
      <w:r w:rsidRPr="00C10E28">
        <w:rPr>
          <w:rFonts w:ascii="Simplified Arabic" w:hAnsi="Simplified Arabic" w:cs="Simplified Arabic" w:hint="cs"/>
          <w:sz w:val="28"/>
          <w:szCs w:val="28"/>
          <w:rtl/>
          <w:lang w:bidi="ar-EG"/>
        </w:rPr>
        <w:t xml:space="preserve">بالمنشآت الصحية في المملكة العربية السعودية، </w:t>
      </w:r>
      <w:r w:rsidRPr="00C10E28">
        <w:rPr>
          <w:rFonts w:ascii="Simplified Arabic" w:hAnsi="Simplified Arabic" w:cs="Simplified Arabic"/>
          <w:sz w:val="28"/>
          <w:szCs w:val="28"/>
          <w:rtl/>
          <w:lang w:bidi="ar-EG"/>
        </w:rPr>
        <w:t xml:space="preserve">وذلك باختلاف </w:t>
      </w:r>
      <w:r w:rsidRPr="00C10E28">
        <w:rPr>
          <w:rFonts w:ascii="Simplified Arabic" w:hAnsi="Simplified Arabic" w:cs="Simplified Arabic" w:hint="cs"/>
          <w:sz w:val="28"/>
          <w:szCs w:val="28"/>
          <w:rtl/>
          <w:lang w:bidi="ar-EG"/>
        </w:rPr>
        <w:t xml:space="preserve">الخصائص </w:t>
      </w:r>
      <w:proofErr w:type="spellStart"/>
      <w:r w:rsidRPr="00C10E28">
        <w:rPr>
          <w:rFonts w:ascii="Simplified Arabic" w:hAnsi="Simplified Arabic" w:cs="Simplified Arabic" w:hint="cs"/>
          <w:sz w:val="28"/>
          <w:szCs w:val="28"/>
          <w:rtl/>
          <w:lang w:bidi="ar-EG"/>
        </w:rPr>
        <w:t>الديموجرافية</w:t>
      </w:r>
      <w:proofErr w:type="spellEnd"/>
      <w:r w:rsidRPr="00C10E28">
        <w:rPr>
          <w:rFonts w:ascii="Simplified Arabic" w:hAnsi="Simplified Arabic" w:cs="Simplified Arabic" w:hint="cs"/>
          <w:sz w:val="28"/>
          <w:szCs w:val="28"/>
          <w:rtl/>
          <w:lang w:bidi="ar-EG"/>
        </w:rPr>
        <w:t xml:space="preserve"> للمستقصي منهم.</w:t>
      </w:r>
      <w:r>
        <w:rPr>
          <w:rFonts w:ascii="Simplified Arabic" w:hAnsi="Simplified Arabic" w:cs="Simplified Arabic" w:hint="cs"/>
          <w:sz w:val="28"/>
          <w:szCs w:val="28"/>
          <w:rtl/>
          <w:lang w:bidi="ar-EG"/>
        </w:rPr>
        <w:t xml:space="preserve"> كما توصلت الدراسة </w:t>
      </w:r>
      <w:proofErr w:type="gramStart"/>
      <w:r>
        <w:rPr>
          <w:rFonts w:ascii="Simplified Arabic" w:hAnsi="Simplified Arabic" w:cs="Simplified Arabic" w:hint="cs"/>
          <w:sz w:val="28"/>
          <w:szCs w:val="28"/>
          <w:rtl/>
          <w:lang w:bidi="ar-EG"/>
        </w:rPr>
        <w:t>إلي</w:t>
      </w:r>
      <w:proofErr w:type="gramEnd"/>
      <w:r>
        <w:rPr>
          <w:rFonts w:ascii="Simplified Arabic" w:hAnsi="Simplified Arabic" w:cs="Simplified Arabic" w:hint="cs"/>
          <w:sz w:val="28"/>
          <w:szCs w:val="28"/>
          <w:rtl/>
          <w:lang w:bidi="ar-EG"/>
        </w:rPr>
        <w:t xml:space="preserve"> </w:t>
      </w:r>
      <w:r w:rsidRPr="00C10E28">
        <w:rPr>
          <w:rFonts w:cs="Simplified Arabic" w:hint="cs"/>
          <w:sz w:val="28"/>
          <w:szCs w:val="28"/>
          <w:rtl/>
          <w:lang w:bidi="ar-EG"/>
        </w:rPr>
        <w:t xml:space="preserve">وجود </w:t>
      </w:r>
      <w:r w:rsidRPr="00C10E28">
        <w:rPr>
          <w:rFonts w:ascii="Simplified Arabic" w:hAnsi="Simplified Arabic" w:cs="Simplified Arabic"/>
          <w:sz w:val="28"/>
          <w:szCs w:val="28"/>
          <w:rtl/>
          <w:lang w:bidi="ar-EG"/>
        </w:rPr>
        <w:t xml:space="preserve">علاقة ذات دلالة إحصائية بين ممارسات </w:t>
      </w:r>
      <w:r w:rsidRPr="00C10E28">
        <w:rPr>
          <w:rFonts w:ascii="Simplified Arabic" w:hAnsi="Simplified Arabic" w:cs="Simplified Arabic" w:hint="cs"/>
          <w:sz w:val="28"/>
          <w:szCs w:val="28"/>
          <w:rtl/>
          <w:lang w:bidi="ar-EG"/>
        </w:rPr>
        <w:t>نظم العمل</w:t>
      </w:r>
      <w:r w:rsidRPr="00C10E28">
        <w:rPr>
          <w:rFonts w:ascii="Simplified Arabic" w:hAnsi="Simplified Arabic" w:cs="Simplified Arabic"/>
          <w:sz w:val="28"/>
          <w:szCs w:val="28"/>
          <w:rtl/>
          <w:lang w:bidi="ar-EG"/>
        </w:rPr>
        <w:t xml:space="preserve"> عالية الأداء و</w:t>
      </w:r>
      <w:r w:rsidRPr="00C10E28">
        <w:rPr>
          <w:rFonts w:ascii="Simplified Arabic" w:hAnsi="Simplified Arabic" w:cs="Simplified Arabic" w:hint="cs"/>
          <w:sz w:val="28"/>
          <w:szCs w:val="28"/>
          <w:rtl/>
          <w:lang w:bidi="ar-EG"/>
        </w:rPr>
        <w:t xml:space="preserve">نجاح إدارة المشاريع </w:t>
      </w:r>
      <w:r w:rsidRPr="00C10E28">
        <w:rPr>
          <w:rFonts w:ascii="Simplified Arabic" w:hAnsi="Simplified Arabic" w:cs="Simplified Arabic"/>
          <w:sz w:val="28"/>
          <w:szCs w:val="28"/>
          <w:rtl/>
          <w:lang w:bidi="ar-EG"/>
        </w:rPr>
        <w:t xml:space="preserve">مأخوذة بشكل </w:t>
      </w:r>
      <w:proofErr w:type="spellStart"/>
      <w:r w:rsidRPr="00C10E28">
        <w:rPr>
          <w:rFonts w:ascii="Simplified Arabic" w:hAnsi="Simplified Arabic" w:cs="Simplified Arabic"/>
          <w:sz w:val="28"/>
          <w:szCs w:val="28"/>
          <w:rtl/>
          <w:lang w:bidi="ar-EG"/>
        </w:rPr>
        <w:t>إجمالى</w:t>
      </w:r>
      <w:proofErr w:type="spellEnd"/>
      <w:r w:rsidRPr="00C10E28">
        <w:rPr>
          <w:rFonts w:ascii="Simplified Arabic" w:hAnsi="Simplified Arabic" w:cs="Simplified Arabic"/>
          <w:sz w:val="28"/>
          <w:szCs w:val="28"/>
          <w:rtl/>
          <w:lang w:bidi="ar-EG"/>
        </w:rPr>
        <w:t xml:space="preserve"> </w:t>
      </w:r>
      <w:r w:rsidRPr="00C10E28">
        <w:rPr>
          <w:rFonts w:ascii="Simplified Arabic" w:hAnsi="Simplified Arabic" w:cs="Simplified Arabic"/>
          <w:sz w:val="28"/>
          <w:szCs w:val="28"/>
          <w:rtl/>
          <w:lang w:bidi="ar-EG"/>
        </w:rPr>
        <w:lastRenderedPageBreak/>
        <w:t>ولكل متغير من متغيراتها (</w:t>
      </w:r>
      <w:r w:rsidRPr="00C10E28">
        <w:rPr>
          <w:rFonts w:ascii="Simplified Arabic" w:hAnsi="Simplified Arabic" w:cs="Simplified Arabic" w:hint="cs"/>
          <w:sz w:val="28"/>
          <w:szCs w:val="28"/>
          <w:rtl/>
          <w:lang w:bidi="ar-EG"/>
        </w:rPr>
        <w:t xml:space="preserve">الكفاءة، ورضا أصحاب المصلحة، </w:t>
      </w:r>
      <w:proofErr w:type="spellStart"/>
      <w:r w:rsidRPr="00C10E28">
        <w:rPr>
          <w:rFonts w:ascii="Simplified Arabic" w:hAnsi="Simplified Arabic" w:cs="Simplified Arabic" w:hint="cs"/>
          <w:sz w:val="28"/>
          <w:szCs w:val="28"/>
          <w:rtl/>
          <w:lang w:bidi="ar-EG"/>
        </w:rPr>
        <w:t>والجدوي</w:t>
      </w:r>
      <w:proofErr w:type="spellEnd"/>
      <w:r w:rsidRPr="00C10E28">
        <w:rPr>
          <w:rFonts w:ascii="Simplified Arabic" w:hAnsi="Simplified Arabic" w:cs="Simplified Arabic" w:hint="cs"/>
          <w:sz w:val="28"/>
          <w:szCs w:val="28"/>
          <w:rtl/>
          <w:lang w:bidi="ar-EG"/>
        </w:rPr>
        <w:t xml:space="preserve">، والفائدة التنظيمية) </w:t>
      </w:r>
      <w:r w:rsidRPr="00C10E28">
        <w:rPr>
          <w:rFonts w:ascii="Simplified Arabic" w:hAnsi="Simplified Arabic" w:cs="Simplified Arabic"/>
          <w:sz w:val="28"/>
          <w:szCs w:val="28"/>
          <w:rtl/>
          <w:lang w:bidi="ar-EG"/>
        </w:rPr>
        <w:t xml:space="preserve">كلاً على حده </w:t>
      </w:r>
      <w:r w:rsidRPr="00C10E28">
        <w:rPr>
          <w:rFonts w:ascii="Simplified Arabic" w:hAnsi="Simplified Arabic" w:cs="Simplified Arabic" w:hint="cs"/>
          <w:sz w:val="28"/>
          <w:szCs w:val="28"/>
          <w:rtl/>
          <w:lang w:bidi="ar-JO"/>
        </w:rPr>
        <w:t>في المنشآت الصحية في المملكة العربية السعودية.</w:t>
      </w:r>
      <w:r>
        <w:rPr>
          <w:rFonts w:ascii="Simplified Arabic" w:hAnsi="Simplified Arabic" w:cs="Simplified Arabic" w:hint="cs"/>
          <w:sz w:val="28"/>
          <w:szCs w:val="28"/>
          <w:rtl/>
          <w:lang w:bidi="ar-JO"/>
        </w:rPr>
        <w:t xml:space="preserve"> </w:t>
      </w:r>
    </w:p>
    <w:p w14:paraId="3C68CF79" w14:textId="77777777" w:rsidR="00E4715C" w:rsidRPr="00973463" w:rsidRDefault="00E4715C" w:rsidP="00E4715C">
      <w:pPr>
        <w:tabs>
          <w:tab w:val="right" w:pos="4053"/>
          <w:tab w:val="left" w:pos="4337"/>
        </w:tabs>
        <w:spacing w:before="240" w:line="276" w:lineRule="auto"/>
        <w:jc w:val="both"/>
        <w:rPr>
          <w:rFonts w:ascii="Simplified Arabic" w:eastAsia="Times New Roman" w:hAnsi="Simplified Arabic" w:cs="Simplified Arabic"/>
          <w:sz w:val="28"/>
          <w:szCs w:val="28"/>
          <w:lang w:bidi="ar-EG"/>
        </w:rPr>
      </w:pPr>
      <w:r>
        <w:rPr>
          <w:rFonts w:ascii="Simplified Arabic" w:hAnsi="Simplified Arabic" w:cs="Simplified Arabic" w:hint="cs"/>
          <w:sz w:val="28"/>
          <w:szCs w:val="28"/>
          <w:rtl/>
          <w:lang w:bidi="ar-JO"/>
        </w:rPr>
        <w:t xml:space="preserve">وأوصت الدراسة </w:t>
      </w:r>
      <w:r>
        <w:rPr>
          <w:rFonts w:ascii="Simplified Arabic" w:eastAsia="Times New Roman" w:hAnsi="Simplified Arabic" w:cs="Simplified Arabic" w:hint="cs"/>
          <w:sz w:val="28"/>
          <w:szCs w:val="28"/>
          <w:rtl/>
          <w:lang w:bidi="ar-EG"/>
        </w:rPr>
        <w:t>ب</w:t>
      </w:r>
      <w:r w:rsidRPr="00970991">
        <w:rPr>
          <w:rFonts w:ascii="Simplified Arabic" w:hAnsi="Simplified Arabic" w:cs="Simplified Arabic"/>
          <w:sz w:val="28"/>
          <w:szCs w:val="28"/>
          <w:rtl/>
          <w:lang w:bidi="ar-JO"/>
        </w:rPr>
        <w:t>تعزيز القيادة الفعالة وتوجيه الفري</w:t>
      </w:r>
      <w:r>
        <w:rPr>
          <w:rFonts w:ascii="Simplified Arabic" w:hAnsi="Simplified Arabic" w:cs="Simplified Arabic" w:hint="cs"/>
          <w:sz w:val="28"/>
          <w:szCs w:val="28"/>
          <w:rtl/>
          <w:lang w:bidi="ar-JO"/>
        </w:rPr>
        <w:t>، و</w:t>
      </w:r>
      <w:r w:rsidRPr="00970991">
        <w:rPr>
          <w:rFonts w:ascii="Simplified Arabic" w:hAnsi="Simplified Arabic" w:cs="Simplified Arabic"/>
          <w:sz w:val="28"/>
          <w:szCs w:val="28"/>
          <w:rtl/>
          <w:lang w:bidi="ar-JO"/>
        </w:rPr>
        <w:t>التركيز على إدارة المواهب وتطوير القدرات</w:t>
      </w:r>
      <w:r>
        <w:rPr>
          <w:rFonts w:ascii="Simplified Arabic" w:eastAsia="Times New Roman" w:hAnsi="Simplified Arabic" w:cs="Simplified Arabic" w:hint="cs"/>
          <w:sz w:val="28"/>
          <w:szCs w:val="28"/>
          <w:rtl/>
          <w:lang w:bidi="ar-EG"/>
        </w:rPr>
        <w:t>، و</w:t>
      </w:r>
      <w:r w:rsidRPr="00970991">
        <w:rPr>
          <w:rFonts w:ascii="Simplified Arabic" w:hAnsi="Simplified Arabic" w:cs="Simplified Arabic"/>
          <w:sz w:val="28"/>
          <w:szCs w:val="28"/>
          <w:rtl/>
          <w:lang w:bidi="ar-JO"/>
        </w:rPr>
        <w:t>تبني تقنيات وأساليب إدارة المشاريع الحديثة</w:t>
      </w:r>
      <w:r>
        <w:rPr>
          <w:rFonts w:ascii="Simplified Arabic" w:eastAsia="Times New Roman" w:hAnsi="Simplified Arabic" w:cs="Simplified Arabic" w:hint="cs"/>
          <w:sz w:val="28"/>
          <w:szCs w:val="28"/>
          <w:rtl/>
          <w:lang w:bidi="ar-EG"/>
        </w:rPr>
        <w:t>، و</w:t>
      </w:r>
      <w:r w:rsidRPr="00970991">
        <w:rPr>
          <w:rFonts w:ascii="Simplified Arabic" w:hAnsi="Simplified Arabic" w:cs="Simplified Arabic"/>
          <w:sz w:val="28"/>
          <w:szCs w:val="28"/>
          <w:rtl/>
          <w:lang w:bidi="ar-JO"/>
        </w:rPr>
        <w:t>تعزيز ثقافة التعاون والتواصل الفعا</w:t>
      </w:r>
      <w:r>
        <w:rPr>
          <w:rFonts w:ascii="Simplified Arabic" w:hAnsi="Simplified Arabic" w:cs="Simplified Arabic" w:hint="cs"/>
          <w:sz w:val="28"/>
          <w:szCs w:val="28"/>
          <w:rtl/>
          <w:lang w:bidi="ar-JO"/>
        </w:rPr>
        <w:t>ل، و</w:t>
      </w:r>
      <w:r w:rsidRPr="00970991">
        <w:rPr>
          <w:rFonts w:ascii="Simplified Arabic" w:hAnsi="Simplified Arabic" w:cs="Simplified Arabic"/>
          <w:sz w:val="28"/>
          <w:szCs w:val="28"/>
          <w:rtl/>
          <w:lang w:bidi="ar-JO"/>
        </w:rPr>
        <w:t>إدارة الأداء والنتائج بفعالية</w:t>
      </w:r>
      <w:r w:rsidRPr="00E62325">
        <w:rPr>
          <w:rFonts w:ascii="Simplified Arabic" w:hAnsi="Simplified Arabic" w:cs="Simplified Arabic" w:hint="cs"/>
          <w:sz w:val="28"/>
          <w:szCs w:val="28"/>
          <w:rtl/>
          <w:lang w:bidi="ar-JO"/>
        </w:rPr>
        <w:t>، و</w:t>
      </w:r>
      <w:r w:rsidRPr="00970991">
        <w:rPr>
          <w:rFonts w:ascii="Simplified Arabic" w:hAnsi="Simplified Arabic" w:cs="Simplified Arabic"/>
          <w:sz w:val="28"/>
          <w:szCs w:val="28"/>
          <w:rtl/>
          <w:lang w:bidi="ar-JO"/>
        </w:rPr>
        <w:t>تعزيز بيئة عمل مرنة وداعمة</w:t>
      </w:r>
      <w:r w:rsidRPr="00E62325">
        <w:rPr>
          <w:rFonts w:ascii="Simplified Arabic" w:hAnsi="Simplified Arabic" w:cs="Simplified Arabic" w:hint="cs"/>
          <w:sz w:val="28"/>
          <w:szCs w:val="28"/>
          <w:rtl/>
          <w:lang w:bidi="ar-JO"/>
        </w:rPr>
        <w:t>، و</w:t>
      </w:r>
      <w:r w:rsidRPr="00973463">
        <w:rPr>
          <w:rFonts w:ascii="Simplified Arabic" w:hAnsi="Simplified Arabic" w:cs="Simplified Arabic"/>
          <w:sz w:val="28"/>
          <w:szCs w:val="28"/>
          <w:rtl/>
          <w:lang w:bidi="ar-JO"/>
        </w:rPr>
        <w:t>وضع خطة واضحة ومدروسة</w:t>
      </w:r>
      <w:r w:rsidRPr="00E62325">
        <w:rPr>
          <w:rFonts w:ascii="Simplified Arabic" w:hAnsi="Simplified Arabic" w:cs="Simplified Arabic" w:hint="cs"/>
          <w:sz w:val="28"/>
          <w:szCs w:val="28"/>
          <w:rtl/>
          <w:lang w:bidi="ar-JO"/>
        </w:rPr>
        <w:t>، و</w:t>
      </w:r>
      <w:r w:rsidRPr="00973463">
        <w:rPr>
          <w:rFonts w:ascii="Simplified Arabic" w:hAnsi="Simplified Arabic" w:cs="Simplified Arabic"/>
          <w:sz w:val="28"/>
          <w:szCs w:val="28"/>
          <w:rtl/>
          <w:lang w:bidi="ar-JO"/>
        </w:rPr>
        <w:t>إدارة المخاطر بشكل استباقي</w:t>
      </w:r>
      <w:r w:rsidRPr="00E62325">
        <w:rPr>
          <w:rFonts w:ascii="Simplified Arabic" w:hAnsi="Simplified Arabic" w:cs="Simplified Arabic" w:hint="cs"/>
          <w:sz w:val="28"/>
          <w:szCs w:val="28"/>
          <w:rtl/>
          <w:lang w:bidi="ar-JO"/>
        </w:rPr>
        <w:t>.</w:t>
      </w:r>
    </w:p>
    <w:p w14:paraId="1BEC340B" w14:textId="77777777" w:rsidR="00E4715C" w:rsidRDefault="00E4715C" w:rsidP="00E4715C">
      <w:pPr>
        <w:spacing w:line="276" w:lineRule="auto"/>
        <w:jc w:val="center"/>
        <w:rPr>
          <w:b/>
          <w:bCs/>
          <w:sz w:val="42"/>
          <w:szCs w:val="42"/>
          <w:rtl/>
          <w:lang w:bidi="ar-EG"/>
        </w:rPr>
      </w:pPr>
    </w:p>
    <w:p w14:paraId="4F9550BA" w14:textId="77777777" w:rsidR="00E4715C" w:rsidRDefault="00E4715C" w:rsidP="00E4715C">
      <w:pPr>
        <w:spacing w:line="276" w:lineRule="auto"/>
        <w:jc w:val="center"/>
        <w:rPr>
          <w:b/>
          <w:bCs/>
          <w:sz w:val="42"/>
          <w:szCs w:val="42"/>
          <w:rtl/>
          <w:lang w:bidi="ar-EG"/>
        </w:rPr>
      </w:pPr>
    </w:p>
    <w:p w14:paraId="2E46DB65" w14:textId="77777777" w:rsidR="00E4715C" w:rsidRDefault="00E4715C" w:rsidP="00E4715C">
      <w:pPr>
        <w:spacing w:line="276" w:lineRule="auto"/>
        <w:jc w:val="center"/>
        <w:rPr>
          <w:b/>
          <w:bCs/>
          <w:sz w:val="42"/>
          <w:szCs w:val="42"/>
          <w:rtl/>
          <w:lang w:bidi="ar-EG"/>
        </w:rPr>
      </w:pPr>
    </w:p>
    <w:p w14:paraId="6F5B73C7" w14:textId="77777777" w:rsidR="00E4715C" w:rsidRDefault="00E4715C" w:rsidP="00E4715C">
      <w:pPr>
        <w:spacing w:line="276" w:lineRule="auto"/>
        <w:jc w:val="center"/>
        <w:rPr>
          <w:b/>
          <w:bCs/>
          <w:sz w:val="42"/>
          <w:szCs w:val="42"/>
          <w:rtl/>
          <w:lang w:bidi="ar-EG"/>
        </w:rPr>
      </w:pPr>
    </w:p>
    <w:p w14:paraId="22757B14" w14:textId="77777777" w:rsidR="00E4715C" w:rsidRDefault="00E4715C" w:rsidP="00E4715C">
      <w:pPr>
        <w:spacing w:line="276" w:lineRule="auto"/>
        <w:jc w:val="center"/>
        <w:rPr>
          <w:b/>
          <w:bCs/>
          <w:sz w:val="42"/>
          <w:szCs w:val="42"/>
          <w:rtl/>
          <w:lang w:bidi="ar-EG"/>
        </w:rPr>
      </w:pPr>
    </w:p>
    <w:p w14:paraId="0FFF6365" w14:textId="77777777" w:rsidR="00E4715C" w:rsidRDefault="00E4715C" w:rsidP="00E4715C">
      <w:pPr>
        <w:spacing w:line="276" w:lineRule="auto"/>
        <w:jc w:val="center"/>
        <w:rPr>
          <w:b/>
          <w:bCs/>
          <w:sz w:val="42"/>
          <w:szCs w:val="42"/>
          <w:rtl/>
          <w:lang w:bidi="ar-EG"/>
        </w:rPr>
      </w:pPr>
    </w:p>
    <w:p w14:paraId="5394C4D9" w14:textId="77777777" w:rsidR="00E4715C" w:rsidRDefault="00E4715C" w:rsidP="00E4715C">
      <w:pPr>
        <w:spacing w:line="276" w:lineRule="auto"/>
        <w:jc w:val="center"/>
        <w:rPr>
          <w:b/>
          <w:bCs/>
          <w:sz w:val="42"/>
          <w:szCs w:val="42"/>
          <w:rtl/>
          <w:lang w:bidi="ar-EG"/>
        </w:rPr>
      </w:pPr>
    </w:p>
    <w:p w14:paraId="0D50AAA7" w14:textId="77777777" w:rsidR="00E4715C" w:rsidRDefault="00E4715C" w:rsidP="00E4715C">
      <w:pPr>
        <w:spacing w:line="276" w:lineRule="auto"/>
        <w:jc w:val="center"/>
        <w:rPr>
          <w:b/>
          <w:bCs/>
          <w:sz w:val="42"/>
          <w:szCs w:val="42"/>
          <w:rtl/>
          <w:lang w:bidi="ar-EG"/>
        </w:rPr>
      </w:pPr>
    </w:p>
    <w:p w14:paraId="6AAF78C5" w14:textId="77777777" w:rsidR="00E4715C" w:rsidRDefault="00E4715C" w:rsidP="00E4715C">
      <w:pPr>
        <w:spacing w:line="276" w:lineRule="auto"/>
        <w:jc w:val="center"/>
        <w:rPr>
          <w:b/>
          <w:bCs/>
          <w:sz w:val="42"/>
          <w:szCs w:val="42"/>
          <w:rtl/>
          <w:lang w:bidi="ar-EG"/>
        </w:rPr>
      </w:pPr>
    </w:p>
    <w:p w14:paraId="68B90EEE" w14:textId="77777777" w:rsidR="00E4715C" w:rsidRDefault="00E4715C" w:rsidP="00E4715C">
      <w:pPr>
        <w:spacing w:line="276" w:lineRule="auto"/>
        <w:jc w:val="center"/>
        <w:rPr>
          <w:b/>
          <w:bCs/>
          <w:sz w:val="42"/>
          <w:szCs w:val="42"/>
          <w:rtl/>
          <w:lang w:bidi="ar-EG"/>
        </w:rPr>
      </w:pPr>
    </w:p>
    <w:p w14:paraId="1E7EB9D9" w14:textId="77777777" w:rsidR="00E4715C" w:rsidRDefault="00E4715C" w:rsidP="00E4715C">
      <w:pPr>
        <w:spacing w:line="276" w:lineRule="auto"/>
        <w:jc w:val="center"/>
        <w:rPr>
          <w:b/>
          <w:bCs/>
          <w:sz w:val="42"/>
          <w:szCs w:val="42"/>
          <w:rtl/>
          <w:lang w:bidi="ar-EG"/>
        </w:rPr>
      </w:pPr>
    </w:p>
    <w:p w14:paraId="7EAC7732" w14:textId="77777777" w:rsidR="00E4715C" w:rsidRDefault="00E4715C" w:rsidP="00E4715C">
      <w:pPr>
        <w:spacing w:line="276" w:lineRule="auto"/>
        <w:jc w:val="center"/>
        <w:rPr>
          <w:b/>
          <w:bCs/>
          <w:sz w:val="42"/>
          <w:szCs w:val="42"/>
          <w:rtl/>
          <w:lang w:bidi="ar-EG"/>
        </w:rPr>
      </w:pPr>
    </w:p>
    <w:p w14:paraId="3965B04D" w14:textId="77777777" w:rsidR="00E4715C" w:rsidRDefault="00E4715C" w:rsidP="00E4715C">
      <w:pPr>
        <w:spacing w:line="276" w:lineRule="auto"/>
        <w:jc w:val="center"/>
        <w:rPr>
          <w:b/>
          <w:bCs/>
          <w:sz w:val="42"/>
          <w:szCs w:val="42"/>
          <w:rtl/>
          <w:lang w:bidi="ar-EG"/>
        </w:rPr>
      </w:pPr>
    </w:p>
    <w:p w14:paraId="0D294C9F" w14:textId="77777777" w:rsidR="00E4715C" w:rsidRDefault="00E4715C" w:rsidP="00E4715C">
      <w:pPr>
        <w:spacing w:line="276" w:lineRule="auto"/>
        <w:jc w:val="center"/>
        <w:rPr>
          <w:b/>
          <w:bCs/>
          <w:sz w:val="42"/>
          <w:szCs w:val="42"/>
          <w:rtl/>
          <w:lang w:bidi="ar-EG"/>
        </w:rPr>
      </w:pPr>
    </w:p>
    <w:p w14:paraId="046D30A7" w14:textId="77777777" w:rsidR="00E4715C" w:rsidRDefault="00E4715C" w:rsidP="00E4715C">
      <w:pPr>
        <w:spacing w:line="276" w:lineRule="auto"/>
        <w:jc w:val="center"/>
        <w:rPr>
          <w:b/>
          <w:bCs/>
          <w:sz w:val="42"/>
          <w:szCs w:val="42"/>
          <w:rtl/>
          <w:lang w:bidi="ar-EG"/>
        </w:rPr>
      </w:pPr>
    </w:p>
    <w:p w14:paraId="6BF035AE" w14:textId="77777777" w:rsidR="00E4715C" w:rsidRDefault="00E4715C" w:rsidP="00E4715C">
      <w:pPr>
        <w:spacing w:line="276" w:lineRule="auto"/>
        <w:jc w:val="center"/>
        <w:rPr>
          <w:b/>
          <w:bCs/>
          <w:sz w:val="42"/>
          <w:szCs w:val="42"/>
          <w:rtl/>
          <w:lang w:bidi="ar-EG"/>
        </w:rPr>
      </w:pPr>
    </w:p>
    <w:p w14:paraId="79484B32" w14:textId="77777777" w:rsidR="00E4715C" w:rsidRDefault="00E4715C" w:rsidP="00E4715C">
      <w:pPr>
        <w:spacing w:line="276" w:lineRule="auto"/>
        <w:jc w:val="center"/>
        <w:rPr>
          <w:b/>
          <w:bCs/>
          <w:sz w:val="42"/>
          <w:szCs w:val="42"/>
          <w:rtl/>
          <w:lang w:bidi="ar-EG"/>
        </w:rPr>
      </w:pPr>
    </w:p>
    <w:p w14:paraId="6579A816" w14:textId="77777777" w:rsidR="00E4715C" w:rsidRDefault="00E4715C" w:rsidP="00E4715C">
      <w:pPr>
        <w:spacing w:line="276" w:lineRule="auto"/>
        <w:jc w:val="center"/>
        <w:rPr>
          <w:b/>
          <w:bCs/>
          <w:sz w:val="42"/>
          <w:szCs w:val="42"/>
          <w:rtl/>
          <w:lang w:bidi="ar-EG"/>
        </w:rPr>
      </w:pPr>
    </w:p>
    <w:p w14:paraId="073235A1" w14:textId="77777777" w:rsidR="00E4715C" w:rsidRDefault="00E4715C" w:rsidP="00E4715C">
      <w:pPr>
        <w:spacing w:line="276" w:lineRule="auto"/>
        <w:jc w:val="center"/>
        <w:rPr>
          <w:b/>
          <w:bCs/>
          <w:sz w:val="32"/>
          <w:szCs w:val="32"/>
          <w:rtl/>
          <w:lang w:bidi="ar-EG"/>
        </w:rPr>
      </w:pPr>
      <w:r w:rsidRPr="00413037">
        <w:rPr>
          <w:b/>
          <w:bCs/>
          <w:sz w:val="32"/>
          <w:szCs w:val="32"/>
          <w:lang w:bidi="ar-EG"/>
        </w:rPr>
        <w:lastRenderedPageBreak/>
        <w:t>Abstract</w:t>
      </w:r>
    </w:p>
    <w:p w14:paraId="2C40089A" w14:textId="77777777" w:rsidR="00E4715C" w:rsidRPr="00413037" w:rsidRDefault="00E4715C" w:rsidP="00E4715C">
      <w:pPr>
        <w:spacing w:line="276" w:lineRule="auto"/>
        <w:jc w:val="center"/>
        <w:rPr>
          <w:b/>
          <w:bCs/>
          <w:sz w:val="14"/>
          <w:szCs w:val="14"/>
          <w:lang w:bidi="ar-EG"/>
        </w:rPr>
      </w:pPr>
    </w:p>
    <w:p w14:paraId="2F96CEBE" w14:textId="77777777" w:rsidR="00E4715C" w:rsidRDefault="00E4715C" w:rsidP="00E4715C">
      <w:pPr>
        <w:bidi w:val="0"/>
        <w:spacing w:line="276" w:lineRule="auto"/>
        <w:jc w:val="lowKashida"/>
        <w:rPr>
          <w:sz w:val="28"/>
          <w:szCs w:val="28"/>
          <w:lang w:bidi="ar-EG"/>
        </w:rPr>
      </w:pPr>
      <w:r w:rsidRPr="00131228">
        <w:rPr>
          <w:sz w:val="28"/>
          <w:szCs w:val="28"/>
          <w:lang w:bidi="ar-EG"/>
        </w:rPr>
        <w:t>This study aims to identify the extent to which project management managers in healthcare facilities in the Kingdom of Saudi Arabia differ in their attitudes toward the availability of high-performance systems practices, based on demographic characteristics (educational qualifications, number of years of work experience). It also aims to identify the extent to which project management managers in healthcare facilities in the Kingdom of Saudi Arabia differ in their attitudes toward the level of project management success, based on the demographic characteristics of the respondents. Finally, it aims to identify and describe the type and strength of the relationship between high-performance work systems and project management success in healthcare facilities in the Kingdom of Saudi Arabia, and to determine the relative importance of these practices in terms of their ability to support success</w:t>
      </w:r>
      <w:r w:rsidRPr="00131228">
        <w:rPr>
          <w:sz w:val="28"/>
          <w:szCs w:val="28"/>
          <w:rtl/>
          <w:lang w:bidi="ar-EG"/>
        </w:rPr>
        <w:t>.</w:t>
      </w:r>
    </w:p>
    <w:p w14:paraId="47861DD9" w14:textId="77777777" w:rsidR="00E4715C" w:rsidRPr="00131228" w:rsidRDefault="00E4715C" w:rsidP="00E4715C">
      <w:pPr>
        <w:bidi w:val="0"/>
        <w:spacing w:line="276" w:lineRule="auto"/>
        <w:jc w:val="lowKashida"/>
        <w:rPr>
          <w:sz w:val="20"/>
          <w:szCs w:val="20"/>
          <w:lang w:bidi="ar-EG"/>
        </w:rPr>
      </w:pPr>
    </w:p>
    <w:p w14:paraId="7F33EAF7" w14:textId="77777777" w:rsidR="00E4715C" w:rsidRDefault="00E4715C" w:rsidP="00E4715C">
      <w:pPr>
        <w:bidi w:val="0"/>
        <w:spacing w:line="276" w:lineRule="auto"/>
        <w:jc w:val="lowKashida"/>
        <w:rPr>
          <w:sz w:val="28"/>
          <w:szCs w:val="28"/>
          <w:lang w:bidi="ar-EG"/>
        </w:rPr>
      </w:pPr>
      <w:r w:rsidRPr="00131228">
        <w:rPr>
          <w:sz w:val="28"/>
          <w:szCs w:val="28"/>
          <w:lang w:bidi="ar-EG"/>
        </w:rPr>
        <w:t xml:space="preserve">The study population comprised 1,731 project managers in healthcare facilities in the Riyadh region of the Kingdom of Saudi Arabia. Due to the large size of the study population and consequently, time and cost constraints, the researcher relied on a random sample approach, which comprised 314 individuals. </w:t>
      </w:r>
    </w:p>
    <w:p w14:paraId="05C9FD78" w14:textId="77777777" w:rsidR="00E4715C" w:rsidRPr="00131228" w:rsidRDefault="00E4715C" w:rsidP="00E4715C">
      <w:pPr>
        <w:bidi w:val="0"/>
        <w:spacing w:line="276" w:lineRule="auto"/>
        <w:jc w:val="lowKashida"/>
        <w:rPr>
          <w:sz w:val="20"/>
          <w:szCs w:val="20"/>
          <w:lang w:bidi="ar-EG"/>
        </w:rPr>
      </w:pPr>
    </w:p>
    <w:p w14:paraId="310DA243" w14:textId="77777777" w:rsidR="00E4715C" w:rsidRDefault="00E4715C" w:rsidP="00E4715C">
      <w:pPr>
        <w:bidi w:val="0"/>
        <w:spacing w:line="276" w:lineRule="auto"/>
        <w:jc w:val="lowKashida"/>
        <w:rPr>
          <w:sz w:val="28"/>
          <w:szCs w:val="28"/>
          <w:lang w:bidi="ar-EG"/>
        </w:rPr>
      </w:pPr>
      <w:r w:rsidRPr="00131228">
        <w:rPr>
          <w:sz w:val="28"/>
          <w:szCs w:val="28"/>
          <w:lang w:bidi="ar-EG"/>
        </w:rPr>
        <w:t xml:space="preserve">The study found statistically significant differences between project managers' attitudes toward the overall availability of high-performance work systems practices and each of its variables (efficient selection, comprehensive training, fair compensation, flexible work procedures, employee empowerment, and team formation) in healthcare facilities in the Kingdom of Saudi Arabia, depending on the demographic characteristics of the respondents. There were also statistically significant differences between project managers' attitudes toward the overall level of project management success and each of its variables (efficiency, stakeholder satisfaction, feasibility, and organizational benefit) in healthcare facilities in the Kingdom of Saudi Arabia, depending on the demographic characteristics of the respondents. The study also found a statistically significant relationship between high-performance work systems practices and project management success, </w:t>
      </w:r>
      <w:r w:rsidRPr="00131228">
        <w:rPr>
          <w:sz w:val="28"/>
          <w:szCs w:val="28"/>
          <w:lang w:bidi="ar-EG"/>
        </w:rPr>
        <w:lastRenderedPageBreak/>
        <w:t xml:space="preserve">taken as a whole and for each of its variables (efficiency, stakeholder satisfaction, feasibility, and organizational benefit), separately in healthcare facilities in the Kingdom of Saudi Arabia. </w:t>
      </w:r>
    </w:p>
    <w:p w14:paraId="7316AA9F" w14:textId="77777777" w:rsidR="00E4715C" w:rsidRPr="00131228" w:rsidRDefault="00E4715C" w:rsidP="00E4715C">
      <w:pPr>
        <w:bidi w:val="0"/>
        <w:spacing w:line="276" w:lineRule="auto"/>
        <w:jc w:val="lowKashida"/>
        <w:rPr>
          <w:sz w:val="20"/>
          <w:szCs w:val="20"/>
          <w:lang w:bidi="ar-EG"/>
        </w:rPr>
      </w:pPr>
    </w:p>
    <w:p w14:paraId="479C7E23" w14:textId="77777777" w:rsidR="00E4715C" w:rsidRDefault="00E4715C" w:rsidP="00E4715C">
      <w:pPr>
        <w:bidi w:val="0"/>
        <w:spacing w:line="276" w:lineRule="auto"/>
        <w:jc w:val="lowKashida"/>
        <w:rPr>
          <w:b/>
          <w:bCs/>
          <w:sz w:val="42"/>
          <w:szCs w:val="42"/>
          <w:lang w:bidi="ar-EG"/>
        </w:rPr>
      </w:pPr>
      <w:r w:rsidRPr="00131228">
        <w:rPr>
          <w:sz w:val="28"/>
          <w:szCs w:val="28"/>
          <w:lang w:bidi="ar-EG"/>
        </w:rPr>
        <w:t>The study recommended enhancing effective leadership and team mentoring, focusing on talent management and capacity development, adopting modern project management techniques and methods, fostering a culture of collaboration and effective communication, effectively managing performance and results, fostering a flexible and supportive work environment, developing a clear and well-thought-out plan, and proactively managing risk</w:t>
      </w:r>
      <w:r>
        <w:rPr>
          <w:sz w:val="28"/>
          <w:szCs w:val="28"/>
          <w:lang w:bidi="ar-EG"/>
        </w:rPr>
        <w:t>.</w:t>
      </w:r>
    </w:p>
    <w:p w14:paraId="599FDF9A" w14:textId="77777777" w:rsidR="00E4715C" w:rsidRDefault="00E4715C" w:rsidP="00E4715C">
      <w:pPr>
        <w:spacing w:line="276" w:lineRule="auto"/>
        <w:jc w:val="center"/>
        <w:rPr>
          <w:b/>
          <w:bCs/>
          <w:sz w:val="42"/>
          <w:szCs w:val="42"/>
          <w:rtl/>
          <w:lang w:bidi="ar-EG"/>
        </w:rPr>
      </w:pPr>
    </w:p>
    <w:p w14:paraId="6551FD72" w14:textId="77777777" w:rsidR="00E4715C" w:rsidRDefault="00E4715C" w:rsidP="00E4715C">
      <w:pPr>
        <w:spacing w:line="276" w:lineRule="auto"/>
        <w:jc w:val="center"/>
        <w:rPr>
          <w:b/>
          <w:bCs/>
          <w:sz w:val="42"/>
          <w:szCs w:val="42"/>
          <w:lang w:bidi="ar-EG"/>
        </w:rPr>
      </w:pPr>
    </w:p>
    <w:p w14:paraId="1574EAD7" w14:textId="77777777" w:rsidR="00E4715C" w:rsidRDefault="00E4715C" w:rsidP="00E4715C">
      <w:pPr>
        <w:spacing w:line="276" w:lineRule="auto"/>
        <w:jc w:val="center"/>
        <w:rPr>
          <w:b/>
          <w:bCs/>
          <w:sz w:val="42"/>
          <w:szCs w:val="42"/>
          <w:lang w:bidi="ar-EG"/>
        </w:rPr>
      </w:pPr>
    </w:p>
    <w:p w14:paraId="4161E736" w14:textId="77777777" w:rsidR="00E4715C" w:rsidRDefault="00E4715C" w:rsidP="00E4715C">
      <w:pPr>
        <w:spacing w:line="276" w:lineRule="auto"/>
        <w:jc w:val="center"/>
        <w:rPr>
          <w:b/>
          <w:bCs/>
          <w:sz w:val="42"/>
          <w:szCs w:val="42"/>
          <w:lang w:bidi="ar-EG"/>
        </w:rPr>
      </w:pPr>
    </w:p>
    <w:p w14:paraId="63EFE9CB" w14:textId="77777777" w:rsidR="00E4715C" w:rsidRDefault="00E4715C" w:rsidP="00E4715C">
      <w:pPr>
        <w:spacing w:line="276" w:lineRule="auto"/>
        <w:jc w:val="center"/>
        <w:rPr>
          <w:b/>
          <w:bCs/>
          <w:sz w:val="42"/>
          <w:szCs w:val="42"/>
          <w:lang w:bidi="ar-EG"/>
        </w:rPr>
      </w:pPr>
    </w:p>
    <w:p w14:paraId="05E8EF29" w14:textId="77777777" w:rsidR="00E4715C" w:rsidRDefault="00E4715C" w:rsidP="00E4715C">
      <w:pPr>
        <w:spacing w:line="276" w:lineRule="auto"/>
        <w:jc w:val="center"/>
        <w:rPr>
          <w:b/>
          <w:bCs/>
          <w:sz w:val="42"/>
          <w:szCs w:val="42"/>
          <w:lang w:bidi="ar-EG"/>
        </w:rPr>
      </w:pPr>
    </w:p>
    <w:p w14:paraId="542BA646" w14:textId="77777777" w:rsidR="00E4715C" w:rsidRDefault="00E4715C" w:rsidP="00E4715C">
      <w:pPr>
        <w:spacing w:line="276" w:lineRule="auto"/>
        <w:jc w:val="center"/>
        <w:rPr>
          <w:b/>
          <w:bCs/>
          <w:sz w:val="42"/>
          <w:szCs w:val="42"/>
          <w:lang w:bidi="ar-EG"/>
        </w:rPr>
      </w:pPr>
    </w:p>
    <w:p w14:paraId="2996B5FB" w14:textId="77777777" w:rsidR="00E4715C" w:rsidRDefault="00E4715C" w:rsidP="00E4715C">
      <w:pPr>
        <w:spacing w:line="276" w:lineRule="auto"/>
        <w:jc w:val="center"/>
        <w:rPr>
          <w:b/>
          <w:bCs/>
          <w:sz w:val="42"/>
          <w:szCs w:val="42"/>
          <w:lang w:bidi="ar-EG"/>
        </w:rPr>
      </w:pPr>
    </w:p>
    <w:p w14:paraId="15D01CE7" w14:textId="77777777" w:rsidR="00E4715C" w:rsidRDefault="00E4715C" w:rsidP="00E4715C">
      <w:pPr>
        <w:spacing w:line="276" w:lineRule="auto"/>
        <w:jc w:val="center"/>
        <w:rPr>
          <w:b/>
          <w:bCs/>
          <w:sz w:val="42"/>
          <w:szCs w:val="42"/>
          <w:lang w:bidi="ar-EG"/>
        </w:rPr>
      </w:pPr>
    </w:p>
    <w:p w14:paraId="6BF17EAA" w14:textId="77777777" w:rsidR="00E4715C" w:rsidRDefault="00E4715C" w:rsidP="00E4715C">
      <w:pPr>
        <w:spacing w:line="276" w:lineRule="auto"/>
        <w:jc w:val="center"/>
        <w:rPr>
          <w:b/>
          <w:bCs/>
          <w:sz w:val="42"/>
          <w:szCs w:val="42"/>
          <w:lang w:bidi="ar-EG"/>
        </w:rPr>
      </w:pPr>
    </w:p>
    <w:p w14:paraId="2A953B2B" w14:textId="77777777" w:rsidR="00E4715C" w:rsidRDefault="00E4715C" w:rsidP="00E4715C">
      <w:pPr>
        <w:spacing w:line="276" w:lineRule="auto"/>
        <w:jc w:val="center"/>
        <w:rPr>
          <w:b/>
          <w:bCs/>
          <w:sz w:val="42"/>
          <w:szCs w:val="42"/>
          <w:lang w:bidi="ar-EG"/>
        </w:rPr>
      </w:pPr>
    </w:p>
    <w:p w14:paraId="3A0B9A64" w14:textId="77777777" w:rsidR="00E4715C" w:rsidRDefault="00E4715C" w:rsidP="00E4715C">
      <w:pPr>
        <w:spacing w:line="276" w:lineRule="auto"/>
        <w:jc w:val="center"/>
        <w:rPr>
          <w:b/>
          <w:bCs/>
          <w:sz w:val="42"/>
          <w:szCs w:val="42"/>
          <w:lang w:bidi="ar-EG"/>
        </w:rPr>
      </w:pPr>
    </w:p>
    <w:p w14:paraId="6A2EC9E3" w14:textId="77777777" w:rsidR="00E4715C" w:rsidRDefault="00E4715C" w:rsidP="00E4715C">
      <w:pPr>
        <w:spacing w:line="276" w:lineRule="auto"/>
        <w:jc w:val="center"/>
        <w:rPr>
          <w:b/>
          <w:bCs/>
          <w:sz w:val="42"/>
          <w:szCs w:val="42"/>
          <w:lang w:bidi="ar-EG"/>
        </w:rPr>
      </w:pPr>
    </w:p>
    <w:p w14:paraId="20040852" w14:textId="77777777" w:rsidR="00E4715C" w:rsidRDefault="00E4715C" w:rsidP="00E4715C">
      <w:pPr>
        <w:spacing w:line="276" w:lineRule="auto"/>
        <w:jc w:val="center"/>
        <w:rPr>
          <w:b/>
          <w:bCs/>
          <w:sz w:val="42"/>
          <w:szCs w:val="42"/>
          <w:lang w:bidi="ar-EG"/>
        </w:rPr>
      </w:pPr>
    </w:p>
    <w:p w14:paraId="55BFF91F" w14:textId="77777777" w:rsidR="00E4715C" w:rsidRDefault="00E4715C" w:rsidP="00E4715C">
      <w:pPr>
        <w:spacing w:line="276" w:lineRule="auto"/>
        <w:jc w:val="center"/>
        <w:rPr>
          <w:b/>
          <w:bCs/>
          <w:sz w:val="42"/>
          <w:szCs w:val="42"/>
          <w:rtl/>
          <w:lang w:bidi="ar-EG"/>
        </w:rPr>
      </w:pPr>
    </w:p>
    <w:p w14:paraId="40C4F11B" w14:textId="77777777" w:rsidR="00E4715C" w:rsidRPr="00AE04FA" w:rsidRDefault="00E4715C" w:rsidP="00E4715C">
      <w:pPr>
        <w:spacing w:line="276" w:lineRule="auto"/>
        <w:jc w:val="center"/>
        <w:rPr>
          <w:b/>
          <w:bCs/>
          <w:sz w:val="42"/>
          <w:szCs w:val="42"/>
          <w:rtl/>
          <w:lang w:bidi="ar-EG"/>
        </w:rPr>
      </w:pPr>
    </w:p>
    <w:p w14:paraId="5E62604A" w14:textId="77777777" w:rsidR="00E4715C" w:rsidRDefault="00E4715C" w:rsidP="00E4715C">
      <w:pPr>
        <w:spacing w:line="276" w:lineRule="auto"/>
        <w:jc w:val="center"/>
        <w:rPr>
          <w:rFonts w:cs="Simplified Arabic"/>
          <w:b/>
          <w:bCs/>
          <w:sz w:val="32"/>
          <w:szCs w:val="32"/>
        </w:rPr>
      </w:pPr>
    </w:p>
    <w:p w14:paraId="7F14DBA8" w14:textId="77777777" w:rsidR="00E4715C" w:rsidRPr="00251F23" w:rsidRDefault="00E4715C" w:rsidP="00E4715C">
      <w:pPr>
        <w:spacing w:line="276" w:lineRule="auto"/>
        <w:jc w:val="center"/>
        <w:rPr>
          <w:rFonts w:cs="Simplified Arabic"/>
          <w:b/>
          <w:bCs/>
          <w:sz w:val="32"/>
          <w:szCs w:val="32"/>
          <w:rtl/>
        </w:rPr>
      </w:pPr>
      <w:r w:rsidRPr="00251F23">
        <w:rPr>
          <w:rFonts w:cs="Simplified Arabic" w:hint="cs"/>
          <w:b/>
          <w:bCs/>
          <w:sz w:val="32"/>
          <w:szCs w:val="32"/>
          <w:rtl/>
        </w:rPr>
        <w:lastRenderedPageBreak/>
        <w:t>قائمة المحتويات</w:t>
      </w:r>
    </w:p>
    <w:tbl>
      <w:tblPr>
        <w:bidiVisual/>
        <w:tblW w:w="1014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8731"/>
        <w:gridCol w:w="1418"/>
      </w:tblGrid>
      <w:tr w:rsidR="00E4715C" w:rsidRPr="00251F23" w14:paraId="2AA694D2" w14:textId="77777777" w:rsidTr="00860C14">
        <w:trPr>
          <w:trHeight w:val="1143"/>
          <w:tblHeader/>
          <w:jc w:val="center"/>
        </w:trPr>
        <w:tc>
          <w:tcPr>
            <w:tcW w:w="8731" w:type="dxa"/>
            <w:tcBorders>
              <w:top w:val="single" w:sz="18" w:space="0" w:color="auto"/>
              <w:bottom w:val="single" w:sz="18" w:space="0" w:color="auto"/>
              <w:right w:val="single" w:sz="18" w:space="0" w:color="auto"/>
            </w:tcBorders>
            <w:shd w:val="clear" w:color="auto" w:fill="auto"/>
            <w:vAlign w:val="center"/>
          </w:tcPr>
          <w:p w14:paraId="5E3BC7FF"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الموضوع</w:t>
            </w:r>
          </w:p>
        </w:tc>
        <w:tc>
          <w:tcPr>
            <w:tcW w:w="1418" w:type="dxa"/>
            <w:tcBorders>
              <w:top w:val="single" w:sz="18" w:space="0" w:color="auto"/>
              <w:left w:val="single" w:sz="18" w:space="0" w:color="auto"/>
              <w:bottom w:val="single" w:sz="18" w:space="0" w:color="auto"/>
            </w:tcBorders>
            <w:shd w:val="clear" w:color="auto" w:fill="auto"/>
            <w:vAlign w:val="center"/>
          </w:tcPr>
          <w:p w14:paraId="3674672A"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الصفحة</w:t>
            </w:r>
          </w:p>
        </w:tc>
      </w:tr>
      <w:tr w:rsidR="00E4715C" w:rsidRPr="00251F23" w14:paraId="0C6450DE" w14:textId="77777777" w:rsidTr="00860C14">
        <w:trPr>
          <w:trHeight w:val="675"/>
          <w:jc w:val="center"/>
        </w:trPr>
        <w:tc>
          <w:tcPr>
            <w:tcW w:w="8731" w:type="dxa"/>
            <w:tcBorders>
              <w:right w:val="single" w:sz="18" w:space="0" w:color="auto"/>
            </w:tcBorders>
            <w:shd w:val="clear" w:color="auto" w:fill="auto"/>
            <w:vAlign w:val="center"/>
          </w:tcPr>
          <w:p w14:paraId="53A7F89B" w14:textId="77777777" w:rsidR="00E4715C" w:rsidRPr="00251F23" w:rsidRDefault="00E4715C" w:rsidP="00860C14">
            <w:pPr>
              <w:spacing w:line="276" w:lineRule="auto"/>
              <w:ind w:left="401"/>
              <w:rPr>
                <w:rFonts w:cs="Simplified Arabic"/>
                <w:sz w:val="28"/>
                <w:szCs w:val="28"/>
                <w:rtl/>
              </w:rPr>
            </w:pPr>
            <w:r w:rsidRPr="00251F23">
              <w:rPr>
                <w:rFonts w:cs="Simplified Arabic" w:hint="cs"/>
                <w:sz w:val="28"/>
                <w:szCs w:val="28"/>
                <w:rtl/>
              </w:rPr>
              <w:t>آية قرآنية.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6DF9349D"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w:t>
            </w:r>
          </w:p>
        </w:tc>
      </w:tr>
      <w:tr w:rsidR="00E4715C" w:rsidRPr="00251F23" w14:paraId="2C8A1E76" w14:textId="77777777" w:rsidTr="00860C14">
        <w:trPr>
          <w:trHeight w:val="535"/>
          <w:jc w:val="center"/>
        </w:trPr>
        <w:tc>
          <w:tcPr>
            <w:tcW w:w="8731" w:type="dxa"/>
            <w:tcBorders>
              <w:right w:val="single" w:sz="18" w:space="0" w:color="auto"/>
            </w:tcBorders>
            <w:shd w:val="clear" w:color="auto" w:fill="auto"/>
            <w:vAlign w:val="center"/>
          </w:tcPr>
          <w:p w14:paraId="7F7F026D" w14:textId="77777777" w:rsidR="00E4715C" w:rsidRPr="00251F23" w:rsidRDefault="00E4715C" w:rsidP="00860C14">
            <w:pPr>
              <w:spacing w:line="276" w:lineRule="auto"/>
              <w:ind w:left="401"/>
              <w:rPr>
                <w:rFonts w:cs="Simplified Arabic"/>
                <w:sz w:val="28"/>
                <w:szCs w:val="28"/>
                <w:rtl/>
              </w:rPr>
            </w:pPr>
            <w:r>
              <w:rPr>
                <w:rFonts w:cs="Simplified Arabic" w:hint="cs"/>
                <w:sz w:val="28"/>
                <w:szCs w:val="28"/>
                <w:rtl/>
              </w:rPr>
              <w:t>الإهداء</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468D0F20"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w:t>
            </w:r>
          </w:p>
        </w:tc>
      </w:tr>
      <w:tr w:rsidR="00E4715C" w:rsidRPr="00251F23" w14:paraId="5DEABE25" w14:textId="77777777" w:rsidTr="00860C14">
        <w:trPr>
          <w:trHeight w:val="714"/>
          <w:jc w:val="center"/>
        </w:trPr>
        <w:tc>
          <w:tcPr>
            <w:tcW w:w="8731" w:type="dxa"/>
            <w:tcBorders>
              <w:right w:val="single" w:sz="18" w:space="0" w:color="auto"/>
            </w:tcBorders>
            <w:shd w:val="clear" w:color="auto" w:fill="auto"/>
            <w:vAlign w:val="center"/>
          </w:tcPr>
          <w:p w14:paraId="49BF548E" w14:textId="77777777" w:rsidR="00E4715C" w:rsidRPr="00251F23" w:rsidRDefault="00E4715C" w:rsidP="00860C14">
            <w:pPr>
              <w:spacing w:line="276" w:lineRule="auto"/>
              <w:ind w:left="401"/>
              <w:rPr>
                <w:rFonts w:cs="Simplified Arabic"/>
                <w:sz w:val="28"/>
                <w:szCs w:val="28"/>
                <w:rtl/>
              </w:rPr>
            </w:pPr>
            <w:r w:rsidRPr="00251F23">
              <w:rPr>
                <w:rFonts w:cs="Simplified Arabic" w:hint="cs"/>
                <w:sz w:val="28"/>
                <w:szCs w:val="28"/>
                <w:rtl/>
              </w:rPr>
              <w:t>ملخص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4C1BB48F"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5</w:t>
            </w:r>
          </w:p>
        </w:tc>
      </w:tr>
      <w:tr w:rsidR="00E4715C" w:rsidRPr="00251F23" w14:paraId="397F2839" w14:textId="77777777" w:rsidTr="00860C14">
        <w:trPr>
          <w:trHeight w:val="696"/>
          <w:jc w:val="center"/>
        </w:trPr>
        <w:tc>
          <w:tcPr>
            <w:tcW w:w="8731" w:type="dxa"/>
            <w:tcBorders>
              <w:right w:val="single" w:sz="18" w:space="0" w:color="auto"/>
            </w:tcBorders>
            <w:shd w:val="clear" w:color="auto" w:fill="auto"/>
            <w:vAlign w:val="center"/>
          </w:tcPr>
          <w:p w14:paraId="118D765F" w14:textId="77777777" w:rsidR="00E4715C" w:rsidRPr="00251F23" w:rsidRDefault="00E4715C" w:rsidP="00860C14">
            <w:pPr>
              <w:spacing w:line="276" w:lineRule="auto"/>
              <w:ind w:left="401"/>
              <w:rPr>
                <w:rFonts w:cs="Simplified Arabic"/>
                <w:sz w:val="28"/>
                <w:szCs w:val="28"/>
              </w:rPr>
            </w:pPr>
            <w:r>
              <w:rPr>
                <w:rFonts w:cs="Simplified Arabic"/>
                <w:sz w:val="28"/>
                <w:szCs w:val="28"/>
              </w:rPr>
              <w:t xml:space="preserve">Abstract  </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7B02E7AF"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7</w:t>
            </w:r>
          </w:p>
        </w:tc>
      </w:tr>
      <w:tr w:rsidR="00E4715C" w:rsidRPr="00251F23" w14:paraId="74663EB4" w14:textId="77777777" w:rsidTr="00860C14">
        <w:trPr>
          <w:trHeight w:val="696"/>
          <w:jc w:val="center"/>
        </w:trPr>
        <w:tc>
          <w:tcPr>
            <w:tcW w:w="8731" w:type="dxa"/>
            <w:tcBorders>
              <w:right w:val="single" w:sz="18" w:space="0" w:color="auto"/>
            </w:tcBorders>
            <w:shd w:val="clear" w:color="auto" w:fill="auto"/>
            <w:vAlign w:val="center"/>
          </w:tcPr>
          <w:p w14:paraId="5E36F217" w14:textId="77777777" w:rsidR="00E4715C" w:rsidRDefault="00E4715C" w:rsidP="00860C14">
            <w:pPr>
              <w:spacing w:line="276" w:lineRule="auto"/>
              <w:ind w:left="401"/>
              <w:rPr>
                <w:rFonts w:cs="Simplified Arabic"/>
                <w:sz w:val="28"/>
                <w:szCs w:val="28"/>
              </w:rPr>
            </w:pPr>
            <w:r>
              <w:rPr>
                <w:rFonts w:cs="Simplified Arabic" w:hint="cs"/>
                <w:sz w:val="28"/>
                <w:szCs w:val="28"/>
                <w:rtl/>
              </w:rPr>
              <w:t>قائمة</w:t>
            </w:r>
            <w:r w:rsidRPr="00251F23">
              <w:rPr>
                <w:rFonts w:cs="Simplified Arabic" w:hint="cs"/>
                <w:sz w:val="28"/>
                <w:szCs w:val="28"/>
                <w:rtl/>
              </w:rPr>
              <w:t xml:space="preserve"> المحتويات.</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7CF23EF5" w14:textId="77777777" w:rsidR="00E4715C" w:rsidRDefault="00E4715C" w:rsidP="00860C14">
            <w:pPr>
              <w:spacing w:line="276" w:lineRule="auto"/>
              <w:jc w:val="center"/>
              <w:rPr>
                <w:rFonts w:cs="Simplified Arabic"/>
                <w:sz w:val="28"/>
                <w:szCs w:val="28"/>
                <w:rtl/>
              </w:rPr>
            </w:pPr>
            <w:r>
              <w:rPr>
                <w:rFonts w:cs="Simplified Arabic" w:hint="cs"/>
                <w:sz w:val="28"/>
                <w:szCs w:val="28"/>
                <w:rtl/>
              </w:rPr>
              <w:t>9</w:t>
            </w:r>
          </w:p>
        </w:tc>
      </w:tr>
      <w:tr w:rsidR="00E4715C" w:rsidRPr="00251F23" w14:paraId="1AEC6374" w14:textId="77777777" w:rsidTr="00860C14">
        <w:trPr>
          <w:trHeight w:val="696"/>
          <w:jc w:val="center"/>
        </w:trPr>
        <w:tc>
          <w:tcPr>
            <w:tcW w:w="8731" w:type="dxa"/>
            <w:tcBorders>
              <w:right w:val="single" w:sz="18" w:space="0" w:color="auto"/>
            </w:tcBorders>
            <w:shd w:val="clear" w:color="auto" w:fill="auto"/>
            <w:vAlign w:val="center"/>
          </w:tcPr>
          <w:p w14:paraId="1180696B" w14:textId="77777777" w:rsidR="00E4715C" w:rsidRDefault="00E4715C" w:rsidP="00860C14">
            <w:pPr>
              <w:spacing w:line="276" w:lineRule="auto"/>
              <w:ind w:left="401"/>
              <w:rPr>
                <w:rFonts w:cs="Simplified Arabic"/>
                <w:sz w:val="28"/>
                <w:szCs w:val="28"/>
              </w:rPr>
            </w:pPr>
            <w:r w:rsidRPr="00251F23">
              <w:rPr>
                <w:rFonts w:cs="Simplified Arabic" w:hint="cs"/>
                <w:sz w:val="28"/>
                <w:szCs w:val="28"/>
                <w:rtl/>
              </w:rPr>
              <w:t>قائمة الجداول.</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0658E240" w14:textId="77777777" w:rsidR="00E4715C" w:rsidRDefault="00E4715C" w:rsidP="00860C14">
            <w:pPr>
              <w:spacing w:line="276" w:lineRule="auto"/>
              <w:jc w:val="center"/>
              <w:rPr>
                <w:rFonts w:cs="Simplified Arabic"/>
                <w:sz w:val="28"/>
                <w:szCs w:val="28"/>
                <w:rtl/>
              </w:rPr>
            </w:pPr>
            <w:r>
              <w:rPr>
                <w:rFonts w:cs="Simplified Arabic" w:hint="cs"/>
                <w:sz w:val="28"/>
                <w:szCs w:val="28"/>
                <w:rtl/>
              </w:rPr>
              <w:t>11</w:t>
            </w:r>
          </w:p>
        </w:tc>
      </w:tr>
      <w:tr w:rsidR="00E4715C" w:rsidRPr="00251F23" w14:paraId="10B92FCA" w14:textId="77777777" w:rsidTr="00860C14">
        <w:trPr>
          <w:trHeight w:val="696"/>
          <w:jc w:val="center"/>
        </w:trPr>
        <w:tc>
          <w:tcPr>
            <w:tcW w:w="8731" w:type="dxa"/>
            <w:tcBorders>
              <w:right w:val="single" w:sz="18" w:space="0" w:color="auto"/>
            </w:tcBorders>
            <w:shd w:val="clear" w:color="auto" w:fill="auto"/>
            <w:vAlign w:val="center"/>
          </w:tcPr>
          <w:p w14:paraId="79B02770" w14:textId="77777777" w:rsidR="00E4715C" w:rsidRDefault="00E4715C" w:rsidP="00860C14">
            <w:pPr>
              <w:spacing w:line="276" w:lineRule="auto"/>
              <w:ind w:left="401"/>
              <w:rPr>
                <w:rFonts w:cs="Simplified Arabic"/>
                <w:sz w:val="28"/>
                <w:szCs w:val="28"/>
              </w:rPr>
            </w:pPr>
            <w:r w:rsidRPr="00251F23">
              <w:rPr>
                <w:rFonts w:cs="Simplified Arabic" w:hint="cs"/>
                <w:sz w:val="28"/>
                <w:szCs w:val="28"/>
                <w:rtl/>
              </w:rPr>
              <w:t>قائمة الأشكال.</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75E5ECC5" w14:textId="77777777" w:rsidR="00E4715C" w:rsidRDefault="00E4715C" w:rsidP="00860C14">
            <w:pPr>
              <w:spacing w:line="276" w:lineRule="auto"/>
              <w:jc w:val="center"/>
              <w:rPr>
                <w:rFonts w:cs="Simplified Arabic"/>
                <w:sz w:val="28"/>
                <w:szCs w:val="28"/>
                <w:rtl/>
              </w:rPr>
            </w:pPr>
            <w:r>
              <w:rPr>
                <w:rFonts w:cs="Simplified Arabic" w:hint="cs"/>
                <w:sz w:val="28"/>
                <w:szCs w:val="28"/>
                <w:rtl/>
              </w:rPr>
              <w:t>12</w:t>
            </w:r>
          </w:p>
        </w:tc>
      </w:tr>
      <w:tr w:rsidR="00E4715C" w:rsidRPr="00251F23" w14:paraId="30ABAB2D" w14:textId="77777777" w:rsidTr="00860C14">
        <w:trPr>
          <w:trHeight w:val="1659"/>
          <w:jc w:val="center"/>
        </w:trPr>
        <w:tc>
          <w:tcPr>
            <w:tcW w:w="8731" w:type="dxa"/>
            <w:tcBorders>
              <w:right w:val="single" w:sz="18" w:space="0" w:color="auto"/>
            </w:tcBorders>
            <w:shd w:val="clear" w:color="auto" w:fill="auto"/>
            <w:vAlign w:val="center"/>
          </w:tcPr>
          <w:p w14:paraId="2B6B135A"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الفصل الأول</w:t>
            </w:r>
          </w:p>
          <w:p w14:paraId="45D23BA9"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الإطار العام للدراسة</w:t>
            </w:r>
          </w:p>
        </w:tc>
        <w:tc>
          <w:tcPr>
            <w:tcW w:w="1418" w:type="dxa"/>
            <w:tcBorders>
              <w:top w:val="single" w:sz="6" w:space="0" w:color="auto"/>
              <w:left w:val="single" w:sz="18" w:space="0" w:color="auto"/>
              <w:bottom w:val="single" w:sz="6" w:space="0" w:color="auto"/>
            </w:tcBorders>
            <w:shd w:val="clear" w:color="auto" w:fill="auto"/>
            <w:vAlign w:val="center"/>
          </w:tcPr>
          <w:p w14:paraId="2D47A5AD" w14:textId="77777777" w:rsidR="00E4715C" w:rsidRPr="00251F23" w:rsidRDefault="00E4715C" w:rsidP="00860C14">
            <w:pPr>
              <w:spacing w:line="276" w:lineRule="auto"/>
              <w:jc w:val="center"/>
              <w:rPr>
                <w:rFonts w:cs="Simplified Arabic"/>
                <w:b/>
                <w:bCs/>
                <w:sz w:val="30"/>
                <w:szCs w:val="30"/>
                <w:rtl/>
              </w:rPr>
            </w:pPr>
            <w:r>
              <w:rPr>
                <w:rFonts w:cs="Simplified Arabic" w:hint="cs"/>
                <w:b/>
                <w:bCs/>
                <w:sz w:val="30"/>
                <w:szCs w:val="30"/>
                <w:rtl/>
              </w:rPr>
              <w:t>13</w:t>
            </w:r>
            <w:r w:rsidRPr="00251F23">
              <w:rPr>
                <w:rFonts w:cs="Simplified Arabic" w:hint="cs"/>
                <w:b/>
                <w:bCs/>
                <w:sz w:val="30"/>
                <w:szCs w:val="30"/>
                <w:rtl/>
              </w:rPr>
              <w:t>-</w:t>
            </w:r>
            <w:r>
              <w:rPr>
                <w:rFonts w:cs="Simplified Arabic" w:hint="cs"/>
                <w:b/>
                <w:bCs/>
                <w:sz w:val="30"/>
                <w:szCs w:val="30"/>
                <w:rtl/>
              </w:rPr>
              <w:t>26</w:t>
            </w:r>
          </w:p>
        </w:tc>
      </w:tr>
      <w:tr w:rsidR="00E4715C" w:rsidRPr="00251F23" w14:paraId="7051002C" w14:textId="77777777" w:rsidTr="00860C14">
        <w:trPr>
          <w:trHeight w:val="538"/>
          <w:jc w:val="center"/>
        </w:trPr>
        <w:tc>
          <w:tcPr>
            <w:tcW w:w="8731" w:type="dxa"/>
            <w:tcBorders>
              <w:right w:val="single" w:sz="18" w:space="0" w:color="auto"/>
            </w:tcBorders>
            <w:shd w:val="clear" w:color="auto" w:fill="auto"/>
          </w:tcPr>
          <w:p w14:paraId="44D2A235" w14:textId="77777777" w:rsidR="00E4715C" w:rsidRPr="00251F23" w:rsidRDefault="00E4715C" w:rsidP="00860C14">
            <w:pPr>
              <w:spacing w:line="276" w:lineRule="auto"/>
              <w:ind w:left="401"/>
              <w:rPr>
                <w:rFonts w:cs="Simplified Arabic"/>
                <w:sz w:val="28"/>
                <w:szCs w:val="28"/>
                <w:rtl/>
              </w:rPr>
            </w:pPr>
            <w:r w:rsidRPr="00251F23">
              <w:rPr>
                <w:rFonts w:cs="Simplified Arabic" w:hint="cs"/>
                <w:sz w:val="28"/>
                <w:szCs w:val="28"/>
                <w:rtl/>
              </w:rPr>
              <w:t>مقدمة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5FA5A252"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14</w:t>
            </w:r>
          </w:p>
        </w:tc>
      </w:tr>
      <w:tr w:rsidR="00E4715C" w:rsidRPr="00251F23" w14:paraId="55BD9EB6" w14:textId="77777777" w:rsidTr="00860C14">
        <w:trPr>
          <w:trHeight w:val="633"/>
          <w:jc w:val="center"/>
        </w:trPr>
        <w:tc>
          <w:tcPr>
            <w:tcW w:w="8731" w:type="dxa"/>
            <w:tcBorders>
              <w:right w:val="single" w:sz="18" w:space="0" w:color="auto"/>
            </w:tcBorders>
            <w:shd w:val="clear" w:color="auto" w:fill="auto"/>
          </w:tcPr>
          <w:p w14:paraId="6E8096C3" w14:textId="77777777" w:rsidR="00E4715C" w:rsidRPr="00251F23" w:rsidRDefault="00E4715C" w:rsidP="00860C14">
            <w:pPr>
              <w:spacing w:line="276" w:lineRule="auto"/>
              <w:ind w:left="401"/>
              <w:rPr>
                <w:rFonts w:cs="Simplified Arabic"/>
                <w:sz w:val="28"/>
                <w:szCs w:val="28"/>
                <w:rtl/>
              </w:rPr>
            </w:pPr>
            <w:proofErr w:type="gramStart"/>
            <w:r>
              <w:rPr>
                <w:rFonts w:cs="Simplified Arabic" w:hint="cs"/>
                <w:sz w:val="28"/>
                <w:szCs w:val="28"/>
                <w:rtl/>
              </w:rPr>
              <w:t>أولاً</w:t>
            </w:r>
            <w:r w:rsidRPr="00251F23">
              <w:rPr>
                <w:rFonts w:cs="Simplified Arabic" w:hint="cs"/>
                <w:sz w:val="28"/>
                <w:szCs w:val="28"/>
                <w:rtl/>
              </w:rPr>
              <w:t xml:space="preserve"> :</w:t>
            </w:r>
            <w:proofErr w:type="gramEnd"/>
            <w:r w:rsidRPr="00251F23">
              <w:rPr>
                <w:rFonts w:cs="Simplified Arabic" w:hint="cs"/>
                <w:sz w:val="28"/>
                <w:szCs w:val="28"/>
                <w:rtl/>
              </w:rPr>
              <w:t xml:space="preserve"> مصطلحات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56249D91"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15</w:t>
            </w:r>
          </w:p>
        </w:tc>
      </w:tr>
      <w:tr w:rsidR="00E4715C" w:rsidRPr="00251F23" w14:paraId="5E81726C" w14:textId="77777777" w:rsidTr="00860C14">
        <w:trPr>
          <w:trHeight w:val="562"/>
          <w:jc w:val="center"/>
        </w:trPr>
        <w:tc>
          <w:tcPr>
            <w:tcW w:w="8731" w:type="dxa"/>
            <w:tcBorders>
              <w:right w:val="single" w:sz="18" w:space="0" w:color="auto"/>
            </w:tcBorders>
            <w:shd w:val="clear" w:color="auto" w:fill="auto"/>
          </w:tcPr>
          <w:p w14:paraId="667EA08E" w14:textId="77777777" w:rsidR="00E4715C" w:rsidRPr="00251F23" w:rsidRDefault="00E4715C" w:rsidP="00860C14">
            <w:pPr>
              <w:spacing w:line="276" w:lineRule="auto"/>
              <w:ind w:left="401"/>
              <w:rPr>
                <w:rFonts w:cs="Simplified Arabic"/>
                <w:sz w:val="28"/>
                <w:szCs w:val="28"/>
                <w:rtl/>
              </w:rPr>
            </w:pPr>
            <w:proofErr w:type="gramStart"/>
            <w:r>
              <w:rPr>
                <w:rFonts w:cs="Simplified Arabic" w:hint="cs"/>
                <w:sz w:val="28"/>
                <w:szCs w:val="28"/>
                <w:rtl/>
              </w:rPr>
              <w:t>ثانياً</w:t>
            </w:r>
            <w:r w:rsidRPr="00251F23">
              <w:rPr>
                <w:rFonts w:cs="Simplified Arabic" w:hint="cs"/>
                <w:sz w:val="28"/>
                <w:szCs w:val="28"/>
                <w:rtl/>
              </w:rPr>
              <w:t xml:space="preserve"> :</w:t>
            </w:r>
            <w:proofErr w:type="gramEnd"/>
            <w:r w:rsidRPr="00251F23">
              <w:rPr>
                <w:rFonts w:cs="Simplified Arabic" w:hint="cs"/>
                <w:sz w:val="28"/>
                <w:szCs w:val="28"/>
                <w:rtl/>
              </w:rPr>
              <w:t xml:space="preserve"> الدراسات السابقة.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22E24BC4"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17</w:t>
            </w:r>
          </w:p>
        </w:tc>
      </w:tr>
      <w:tr w:rsidR="00E4715C" w:rsidRPr="00251F23" w14:paraId="5232AC9B" w14:textId="77777777" w:rsidTr="00860C14">
        <w:trPr>
          <w:trHeight w:val="541"/>
          <w:jc w:val="center"/>
        </w:trPr>
        <w:tc>
          <w:tcPr>
            <w:tcW w:w="8731" w:type="dxa"/>
            <w:tcBorders>
              <w:right w:val="single" w:sz="18" w:space="0" w:color="auto"/>
            </w:tcBorders>
            <w:shd w:val="clear" w:color="auto" w:fill="auto"/>
          </w:tcPr>
          <w:p w14:paraId="270F795F" w14:textId="77777777" w:rsidR="00E4715C" w:rsidRPr="00251F23" w:rsidRDefault="00E4715C" w:rsidP="00860C14">
            <w:pPr>
              <w:spacing w:line="276" w:lineRule="auto"/>
              <w:ind w:left="401"/>
              <w:rPr>
                <w:rFonts w:cs="Simplified Arabic"/>
                <w:sz w:val="28"/>
                <w:szCs w:val="28"/>
                <w:rtl/>
              </w:rPr>
            </w:pPr>
            <w:proofErr w:type="gramStart"/>
            <w:r>
              <w:rPr>
                <w:rFonts w:cs="Simplified Arabic" w:hint="cs"/>
                <w:sz w:val="28"/>
                <w:szCs w:val="28"/>
                <w:rtl/>
              </w:rPr>
              <w:t>ثالثا</w:t>
            </w:r>
            <w:r w:rsidRPr="00251F23">
              <w:rPr>
                <w:rFonts w:cs="Simplified Arabic" w:hint="cs"/>
                <w:sz w:val="28"/>
                <w:szCs w:val="28"/>
                <w:rtl/>
              </w:rPr>
              <w:t>ً :</w:t>
            </w:r>
            <w:proofErr w:type="gramEnd"/>
            <w:r w:rsidRPr="00251F23">
              <w:rPr>
                <w:rFonts w:cs="Simplified Arabic" w:hint="cs"/>
                <w:sz w:val="28"/>
                <w:szCs w:val="28"/>
                <w:rtl/>
              </w:rPr>
              <w:t xml:space="preserve"> مشكلة وتساؤلات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17AFE6B7"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23</w:t>
            </w:r>
          </w:p>
        </w:tc>
      </w:tr>
      <w:tr w:rsidR="00E4715C" w:rsidRPr="00251F23" w14:paraId="2AA365D0" w14:textId="77777777" w:rsidTr="00860C14">
        <w:trPr>
          <w:trHeight w:val="563"/>
          <w:jc w:val="center"/>
        </w:trPr>
        <w:tc>
          <w:tcPr>
            <w:tcW w:w="8731" w:type="dxa"/>
            <w:tcBorders>
              <w:right w:val="single" w:sz="18" w:space="0" w:color="auto"/>
            </w:tcBorders>
            <w:shd w:val="clear" w:color="auto" w:fill="auto"/>
          </w:tcPr>
          <w:p w14:paraId="7D14A400" w14:textId="77777777" w:rsidR="00E4715C" w:rsidRPr="00251F23" w:rsidRDefault="00E4715C" w:rsidP="00860C14">
            <w:pPr>
              <w:spacing w:line="276" w:lineRule="auto"/>
              <w:ind w:left="401"/>
              <w:rPr>
                <w:rFonts w:cs="Simplified Arabic"/>
                <w:sz w:val="28"/>
                <w:szCs w:val="28"/>
                <w:rtl/>
              </w:rPr>
            </w:pPr>
            <w:proofErr w:type="gramStart"/>
            <w:r>
              <w:rPr>
                <w:rFonts w:cs="Simplified Arabic" w:hint="cs"/>
                <w:sz w:val="28"/>
                <w:szCs w:val="28"/>
                <w:rtl/>
              </w:rPr>
              <w:t>رابع</w:t>
            </w:r>
            <w:r w:rsidRPr="00251F23">
              <w:rPr>
                <w:rFonts w:cs="Simplified Arabic" w:hint="cs"/>
                <w:sz w:val="28"/>
                <w:szCs w:val="28"/>
                <w:rtl/>
              </w:rPr>
              <w:t>اً :</w:t>
            </w:r>
            <w:proofErr w:type="gramEnd"/>
            <w:r w:rsidRPr="00251F23">
              <w:rPr>
                <w:rFonts w:cs="Simplified Arabic" w:hint="cs"/>
                <w:sz w:val="28"/>
                <w:szCs w:val="28"/>
                <w:rtl/>
              </w:rPr>
              <w:t xml:space="preserve"> أهداف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1BE49135"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24</w:t>
            </w:r>
          </w:p>
        </w:tc>
      </w:tr>
      <w:tr w:rsidR="00E4715C" w:rsidRPr="00251F23" w14:paraId="583CE298" w14:textId="77777777" w:rsidTr="00860C14">
        <w:trPr>
          <w:trHeight w:val="543"/>
          <w:jc w:val="center"/>
        </w:trPr>
        <w:tc>
          <w:tcPr>
            <w:tcW w:w="8731" w:type="dxa"/>
            <w:tcBorders>
              <w:right w:val="single" w:sz="18" w:space="0" w:color="auto"/>
            </w:tcBorders>
            <w:shd w:val="clear" w:color="auto" w:fill="auto"/>
          </w:tcPr>
          <w:p w14:paraId="5985A1F2" w14:textId="77777777" w:rsidR="00E4715C" w:rsidRPr="00251F23" w:rsidRDefault="00E4715C" w:rsidP="00860C14">
            <w:pPr>
              <w:spacing w:line="276" w:lineRule="auto"/>
              <w:ind w:left="401"/>
              <w:rPr>
                <w:rFonts w:cs="Simplified Arabic"/>
                <w:sz w:val="28"/>
                <w:szCs w:val="28"/>
                <w:rtl/>
              </w:rPr>
            </w:pPr>
            <w:proofErr w:type="gramStart"/>
            <w:r>
              <w:rPr>
                <w:rFonts w:cs="Simplified Arabic" w:hint="cs"/>
                <w:sz w:val="28"/>
                <w:szCs w:val="28"/>
                <w:rtl/>
              </w:rPr>
              <w:t xml:space="preserve">خامساً </w:t>
            </w:r>
            <w:r w:rsidRPr="00251F23">
              <w:rPr>
                <w:rFonts w:cs="Simplified Arabic" w:hint="cs"/>
                <w:sz w:val="28"/>
                <w:szCs w:val="28"/>
                <w:rtl/>
              </w:rPr>
              <w:t>:</w:t>
            </w:r>
            <w:proofErr w:type="gramEnd"/>
            <w:r w:rsidRPr="00251F23">
              <w:rPr>
                <w:rFonts w:cs="Simplified Arabic" w:hint="cs"/>
                <w:sz w:val="28"/>
                <w:szCs w:val="28"/>
                <w:rtl/>
              </w:rPr>
              <w:t xml:space="preserve"> أهمية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76A2A265"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24</w:t>
            </w:r>
          </w:p>
        </w:tc>
      </w:tr>
      <w:tr w:rsidR="00E4715C" w:rsidRPr="00251F23" w14:paraId="5C0E1CE7" w14:textId="77777777" w:rsidTr="00860C14">
        <w:trPr>
          <w:trHeight w:val="565"/>
          <w:jc w:val="center"/>
        </w:trPr>
        <w:tc>
          <w:tcPr>
            <w:tcW w:w="8731" w:type="dxa"/>
            <w:tcBorders>
              <w:right w:val="single" w:sz="18" w:space="0" w:color="auto"/>
            </w:tcBorders>
            <w:shd w:val="clear" w:color="auto" w:fill="auto"/>
          </w:tcPr>
          <w:p w14:paraId="32CDBC42" w14:textId="77777777" w:rsidR="00E4715C" w:rsidRPr="00251F23" w:rsidRDefault="00E4715C" w:rsidP="00860C14">
            <w:pPr>
              <w:spacing w:line="276" w:lineRule="auto"/>
              <w:ind w:left="401"/>
              <w:rPr>
                <w:rFonts w:cs="Simplified Arabic"/>
                <w:sz w:val="28"/>
                <w:szCs w:val="28"/>
                <w:rtl/>
              </w:rPr>
            </w:pPr>
            <w:proofErr w:type="gramStart"/>
            <w:r w:rsidRPr="00251F23">
              <w:rPr>
                <w:rFonts w:cs="Simplified Arabic" w:hint="cs"/>
                <w:sz w:val="28"/>
                <w:szCs w:val="28"/>
                <w:rtl/>
              </w:rPr>
              <w:t>سا</w:t>
            </w:r>
            <w:r>
              <w:rPr>
                <w:rFonts w:cs="Simplified Arabic" w:hint="cs"/>
                <w:sz w:val="28"/>
                <w:szCs w:val="28"/>
                <w:rtl/>
              </w:rPr>
              <w:t>دس</w:t>
            </w:r>
            <w:r w:rsidRPr="00251F23">
              <w:rPr>
                <w:rFonts w:cs="Simplified Arabic" w:hint="cs"/>
                <w:sz w:val="28"/>
                <w:szCs w:val="28"/>
                <w:rtl/>
              </w:rPr>
              <w:t>اً</w:t>
            </w:r>
            <w:r>
              <w:rPr>
                <w:rFonts w:cs="Simplified Arabic" w:hint="cs"/>
                <w:sz w:val="28"/>
                <w:szCs w:val="28"/>
                <w:rtl/>
              </w:rPr>
              <w:t xml:space="preserve"> </w:t>
            </w:r>
            <w:r w:rsidRPr="00251F23">
              <w:rPr>
                <w:rFonts w:cs="Simplified Arabic" w:hint="cs"/>
                <w:sz w:val="28"/>
                <w:szCs w:val="28"/>
                <w:rtl/>
              </w:rPr>
              <w:t>:</w:t>
            </w:r>
            <w:proofErr w:type="gramEnd"/>
            <w:r w:rsidRPr="00251F23">
              <w:rPr>
                <w:rFonts w:cs="Simplified Arabic" w:hint="cs"/>
                <w:sz w:val="28"/>
                <w:szCs w:val="28"/>
                <w:rtl/>
              </w:rPr>
              <w:t xml:space="preserve"> فروض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19BBFE0E"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25</w:t>
            </w:r>
          </w:p>
        </w:tc>
      </w:tr>
      <w:tr w:rsidR="00E4715C" w:rsidRPr="00251F23" w14:paraId="74C75464" w14:textId="77777777" w:rsidTr="00860C14">
        <w:trPr>
          <w:trHeight w:val="705"/>
          <w:jc w:val="center"/>
        </w:trPr>
        <w:tc>
          <w:tcPr>
            <w:tcW w:w="8731" w:type="dxa"/>
            <w:tcBorders>
              <w:right w:val="single" w:sz="18" w:space="0" w:color="auto"/>
            </w:tcBorders>
            <w:shd w:val="clear" w:color="auto" w:fill="auto"/>
          </w:tcPr>
          <w:p w14:paraId="24779E24" w14:textId="77777777" w:rsidR="00E4715C" w:rsidRPr="00251F23" w:rsidRDefault="00E4715C" w:rsidP="00860C14">
            <w:pPr>
              <w:spacing w:line="276" w:lineRule="auto"/>
              <w:ind w:left="401"/>
              <w:rPr>
                <w:rFonts w:cs="Simplified Arabic"/>
                <w:sz w:val="28"/>
                <w:szCs w:val="28"/>
                <w:rtl/>
              </w:rPr>
            </w:pPr>
            <w:proofErr w:type="gramStart"/>
            <w:r>
              <w:rPr>
                <w:rFonts w:cs="Simplified Arabic" w:hint="cs"/>
                <w:sz w:val="28"/>
                <w:szCs w:val="28"/>
                <w:rtl/>
              </w:rPr>
              <w:t>سابعاً</w:t>
            </w:r>
            <w:r w:rsidRPr="00251F23">
              <w:rPr>
                <w:rFonts w:cs="Simplified Arabic" w:hint="cs"/>
                <w:sz w:val="28"/>
                <w:szCs w:val="28"/>
                <w:rtl/>
              </w:rPr>
              <w:t xml:space="preserve"> :</w:t>
            </w:r>
            <w:proofErr w:type="gramEnd"/>
            <w:r w:rsidRPr="00251F23">
              <w:rPr>
                <w:rFonts w:cs="Simplified Arabic" w:hint="cs"/>
                <w:sz w:val="28"/>
                <w:szCs w:val="28"/>
                <w:rtl/>
              </w:rPr>
              <w:t xml:space="preserve"> حدود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1BFA84DA"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26</w:t>
            </w:r>
          </w:p>
        </w:tc>
      </w:tr>
      <w:tr w:rsidR="00E4715C" w:rsidRPr="00251F23" w14:paraId="7B8BC47E" w14:textId="77777777" w:rsidTr="00860C14">
        <w:trPr>
          <w:trHeight w:val="980"/>
          <w:jc w:val="center"/>
        </w:trPr>
        <w:tc>
          <w:tcPr>
            <w:tcW w:w="8731" w:type="dxa"/>
            <w:tcBorders>
              <w:right w:val="single" w:sz="18" w:space="0" w:color="auto"/>
            </w:tcBorders>
            <w:shd w:val="clear" w:color="auto" w:fill="auto"/>
          </w:tcPr>
          <w:p w14:paraId="1DFD7F2F"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lastRenderedPageBreak/>
              <w:t xml:space="preserve">الفصل الثاني </w:t>
            </w:r>
          </w:p>
          <w:p w14:paraId="2104F57C" w14:textId="77777777" w:rsidR="00E4715C" w:rsidRPr="00251F23" w:rsidRDefault="00E4715C" w:rsidP="00860C14">
            <w:pPr>
              <w:spacing w:line="276" w:lineRule="auto"/>
              <w:jc w:val="center"/>
              <w:rPr>
                <w:rFonts w:cs="Simplified Arabic"/>
                <w:b/>
                <w:bCs/>
                <w:sz w:val="30"/>
                <w:szCs w:val="30"/>
                <w:rtl/>
              </w:rPr>
            </w:pPr>
            <w:r>
              <w:rPr>
                <w:rFonts w:cs="Simplified Arabic" w:hint="cs"/>
                <w:b/>
                <w:bCs/>
                <w:sz w:val="30"/>
                <w:szCs w:val="30"/>
                <w:rtl/>
              </w:rPr>
              <w:t>الإطار النظري</w:t>
            </w:r>
          </w:p>
        </w:tc>
        <w:tc>
          <w:tcPr>
            <w:tcW w:w="1418" w:type="dxa"/>
            <w:tcBorders>
              <w:top w:val="single" w:sz="6" w:space="0" w:color="auto"/>
              <w:left w:val="single" w:sz="18" w:space="0" w:color="auto"/>
              <w:bottom w:val="single" w:sz="6" w:space="0" w:color="auto"/>
            </w:tcBorders>
            <w:shd w:val="clear" w:color="auto" w:fill="auto"/>
            <w:vAlign w:val="center"/>
          </w:tcPr>
          <w:p w14:paraId="564A4D7E" w14:textId="77777777" w:rsidR="00E4715C" w:rsidRPr="00251F23" w:rsidRDefault="00E4715C" w:rsidP="00860C14">
            <w:pPr>
              <w:spacing w:line="276" w:lineRule="auto"/>
              <w:jc w:val="center"/>
              <w:rPr>
                <w:rFonts w:cs="Simplified Arabic"/>
                <w:b/>
                <w:bCs/>
                <w:sz w:val="30"/>
                <w:szCs w:val="30"/>
                <w:rtl/>
              </w:rPr>
            </w:pPr>
            <w:r>
              <w:rPr>
                <w:rFonts w:cs="Simplified Arabic" w:hint="cs"/>
                <w:b/>
                <w:bCs/>
                <w:sz w:val="30"/>
                <w:szCs w:val="30"/>
                <w:rtl/>
              </w:rPr>
              <w:t>27</w:t>
            </w:r>
            <w:r w:rsidRPr="00251F23">
              <w:rPr>
                <w:rFonts w:cs="Simplified Arabic" w:hint="cs"/>
                <w:b/>
                <w:bCs/>
                <w:sz w:val="30"/>
                <w:szCs w:val="30"/>
                <w:rtl/>
              </w:rPr>
              <w:t>-3</w:t>
            </w:r>
            <w:r>
              <w:rPr>
                <w:rFonts w:cs="Simplified Arabic" w:hint="cs"/>
                <w:b/>
                <w:bCs/>
                <w:sz w:val="30"/>
                <w:szCs w:val="30"/>
                <w:rtl/>
              </w:rPr>
              <w:t>8</w:t>
            </w:r>
          </w:p>
        </w:tc>
      </w:tr>
      <w:tr w:rsidR="00E4715C" w:rsidRPr="00251F23" w14:paraId="59A19565" w14:textId="77777777" w:rsidTr="00860C14">
        <w:trPr>
          <w:trHeight w:val="592"/>
          <w:jc w:val="center"/>
        </w:trPr>
        <w:tc>
          <w:tcPr>
            <w:tcW w:w="8731" w:type="dxa"/>
            <w:tcBorders>
              <w:right w:val="single" w:sz="18" w:space="0" w:color="auto"/>
            </w:tcBorders>
            <w:shd w:val="clear" w:color="auto" w:fill="auto"/>
          </w:tcPr>
          <w:p w14:paraId="3BFE214A" w14:textId="77777777" w:rsidR="00E4715C" w:rsidRPr="004F332E" w:rsidRDefault="00E4715C" w:rsidP="00860C14">
            <w:pPr>
              <w:spacing w:line="276" w:lineRule="auto"/>
              <w:jc w:val="center"/>
              <w:rPr>
                <w:rFonts w:cs="Simplified Arabic"/>
                <w:b/>
                <w:bCs/>
                <w:sz w:val="28"/>
                <w:szCs w:val="28"/>
                <w:rtl/>
              </w:rPr>
            </w:pPr>
            <w:r w:rsidRPr="004F332E">
              <w:rPr>
                <w:rFonts w:cs="Simplified Arabic" w:hint="cs"/>
                <w:b/>
                <w:bCs/>
                <w:sz w:val="28"/>
                <w:szCs w:val="28"/>
                <w:rtl/>
              </w:rPr>
              <w:t xml:space="preserve">المبحث </w:t>
            </w:r>
            <w:proofErr w:type="gramStart"/>
            <w:r w:rsidRPr="004F332E">
              <w:rPr>
                <w:rFonts w:cs="Simplified Arabic" w:hint="cs"/>
                <w:b/>
                <w:bCs/>
                <w:sz w:val="28"/>
                <w:szCs w:val="28"/>
                <w:rtl/>
              </w:rPr>
              <w:t>الأول :</w:t>
            </w:r>
            <w:proofErr w:type="gramEnd"/>
            <w:r w:rsidRPr="004F332E">
              <w:rPr>
                <w:rFonts w:cs="Simplified Arabic" w:hint="cs"/>
                <w:b/>
                <w:bCs/>
                <w:sz w:val="28"/>
                <w:szCs w:val="28"/>
                <w:rtl/>
              </w:rPr>
              <w:t xml:space="preserve"> ممارسات نظم العمل عالية الأداء</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1F4FF61E"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28-32</w:t>
            </w:r>
          </w:p>
        </w:tc>
      </w:tr>
      <w:tr w:rsidR="00E4715C" w:rsidRPr="00251F23" w14:paraId="2B390B10" w14:textId="77777777" w:rsidTr="00860C14">
        <w:trPr>
          <w:trHeight w:val="413"/>
          <w:jc w:val="center"/>
        </w:trPr>
        <w:tc>
          <w:tcPr>
            <w:tcW w:w="8731" w:type="dxa"/>
            <w:tcBorders>
              <w:right w:val="single" w:sz="18" w:space="0" w:color="auto"/>
            </w:tcBorders>
            <w:shd w:val="clear" w:color="auto" w:fill="auto"/>
          </w:tcPr>
          <w:p w14:paraId="26ED1BE2" w14:textId="77777777" w:rsidR="00E4715C" w:rsidRPr="00251F23" w:rsidRDefault="00E4715C" w:rsidP="00860C14">
            <w:pPr>
              <w:spacing w:line="276" w:lineRule="auto"/>
              <w:ind w:firstLine="402"/>
              <w:jc w:val="both"/>
              <w:rPr>
                <w:rFonts w:cs="Simplified Arabic"/>
                <w:sz w:val="28"/>
                <w:szCs w:val="28"/>
                <w:rtl/>
              </w:rPr>
            </w:pPr>
            <w:r>
              <w:rPr>
                <w:rFonts w:cs="Simplified Arabic" w:hint="cs"/>
                <w:sz w:val="28"/>
                <w:szCs w:val="28"/>
                <w:rtl/>
              </w:rPr>
              <w:t>مقدمة.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71537EEC"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28</w:t>
            </w:r>
          </w:p>
        </w:tc>
      </w:tr>
      <w:tr w:rsidR="00E4715C" w:rsidRPr="00251F23" w14:paraId="587CD5DC" w14:textId="77777777" w:rsidTr="00860C14">
        <w:trPr>
          <w:trHeight w:val="555"/>
          <w:jc w:val="center"/>
        </w:trPr>
        <w:tc>
          <w:tcPr>
            <w:tcW w:w="8731" w:type="dxa"/>
            <w:tcBorders>
              <w:right w:val="single" w:sz="18" w:space="0" w:color="auto"/>
            </w:tcBorders>
            <w:shd w:val="clear" w:color="auto" w:fill="auto"/>
          </w:tcPr>
          <w:p w14:paraId="466A2ADF" w14:textId="77777777" w:rsidR="00E4715C" w:rsidRPr="00251F23" w:rsidRDefault="00E4715C" w:rsidP="00860C14">
            <w:pPr>
              <w:spacing w:line="276" w:lineRule="auto"/>
              <w:ind w:firstLine="402"/>
              <w:jc w:val="both"/>
              <w:rPr>
                <w:rFonts w:cs="Simplified Arabic"/>
                <w:sz w:val="28"/>
                <w:szCs w:val="28"/>
                <w:rtl/>
              </w:rPr>
            </w:pPr>
            <w:proofErr w:type="gramStart"/>
            <w:r>
              <w:rPr>
                <w:rFonts w:cs="Simplified Arabic" w:hint="cs"/>
                <w:sz w:val="28"/>
                <w:szCs w:val="28"/>
                <w:rtl/>
              </w:rPr>
              <w:t>أولاً :</w:t>
            </w:r>
            <w:proofErr w:type="gramEnd"/>
            <w:r>
              <w:rPr>
                <w:rFonts w:cs="Simplified Arabic" w:hint="cs"/>
                <w:sz w:val="28"/>
                <w:szCs w:val="28"/>
                <w:rtl/>
              </w:rPr>
              <w:t xml:space="preserve"> مفهوم ممارسات نظم العمل عالية الأداء.</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71FB807B"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28</w:t>
            </w:r>
          </w:p>
        </w:tc>
      </w:tr>
      <w:tr w:rsidR="00E4715C" w:rsidRPr="00251F23" w14:paraId="550E0433" w14:textId="77777777" w:rsidTr="00860C14">
        <w:trPr>
          <w:trHeight w:val="555"/>
          <w:jc w:val="center"/>
        </w:trPr>
        <w:tc>
          <w:tcPr>
            <w:tcW w:w="8731" w:type="dxa"/>
            <w:tcBorders>
              <w:right w:val="single" w:sz="18" w:space="0" w:color="auto"/>
            </w:tcBorders>
            <w:shd w:val="clear" w:color="auto" w:fill="auto"/>
          </w:tcPr>
          <w:p w14:paraId="48253768" w14:textId="77777777" w:rsidR="00E4715C" w:rsidRPr="00251F23" w:rsidRDefault="00E4715C" w:rsidP="00860C14">
            <w:pPr>
              <w:spacing w:line="276" w:lineRule="auto"/>
              <w:ind w:firstLine="402"/>
              <w:jc w:val="both"/>
              <w:rPr>
                <w:rFonts w:cs="Simplified Arabic"/>
                <w:sz w:val="28"/>
                <w:szCs w:val="28"/>
                <w:rtl/>
              </w:rPr>
            </w:pPr>
            <w:proofErr w:type="gramStart"/>
            <w:r w:rsidRPr="00251F23">
              <w:rPr>
                <w:rFonts w:cs="Simplified Arabic" w:hint="cs"/>
                <w:sz w:val="28"/>
                <w:szCs w:val="28"/>
                <w:rtl/>
              </w:rPr>
              <w:t>ثا</w:t>
            </w:r>
            <w:r>
              <w:rPr>
                <w:rFonts w:cs="Simplified Arabic" w:hint="cs"/>
                <w:sz w:val="28"/>
                <w:szCs w:val="28"/>
                <w:rtl/>
              </w:rPr>
              <w:t>نياً :</w:t>
            </w:r>
            <w:proofErr w:type="gramEnd"/>
            <w:r>
              <w:rPr>
                <w:rFonts w:cs="Simplified Arabic" w:hint="cs"/>
                <w:sz w:val="28"/>
                <w:szCs w:val="28"/>
                <w:rtl/>
              </w:rPr>
              <w:t xml:space="preserve"> أهمية ممارسات نظم العمل عالية الأداء.</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56CB6C7E"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29</w:t>
            </w:r>
          </w:p>
        </w:tc>
      </w:tr>
      <w:tr w:rsidR="00E4715C" w:rsidRPr="00251F23" w14:paraId="05615BBC" w14:textId="77777777" w:rsidTr="00860C14">
        <w:trPr>
          <w:trHeight w:val="549"/>
          <w:jc w:val="center"/>
        </w:trPr>
        <w:tc>
          <w:tcPr>
            <w:tcW w:w="8731" w:type="dxa"/>
            <w:tcBorders>
              <w:right w:val="single" w:sz="18" w:space="0" w:color="auto"/>
            </w:tcBorders>
            <w:shd w:val="clear" w:color="auto" w:fill="auto"/>
          </w:tcPr>
          <w:p w14:paraId="15C3FDFC" w14:textId="77777777" w:rsidR="00E4715C" w:rsidRPr="00251F23" w:rsidRDefault="00E4715C" w:rsidP="00860C14">
            <w:pPr>
              <w:spacing w:line="276" w:lineRule="auto"/>
              <w:ind w:firstLine="402"/>
              <w:jc w:val="both"/>
              <w:rPr>
                <w:rFonts w:cs="Simplified Arabic"/>
                <w:sz w:val="28"/>
                <w:szCs w:val="28"/>
                <w:rtl/>
              </w:rPr>
            </w:pPr>
            <w:proofErr w:type="gramStart"/>
            <w:r>
              <w:rPr>
                <w:rFonts w:cs="Simplified Arabic" w:hint="cs"/>
                <w:sz w:val="28"/>
                <w:szCs w:val="28"/>
                <w:rtl/>
              </w:rPr>
              <w:t>ثالثاً :</w:t>
            </w:r>
            <w:proofErr w:type="gramEnd"/>
            <w:r>
              <w:rPr>
                <w:rFonts w:cs="Simplified Arabic" w:hint="cs"/>
                <w:sz w:val="28"/>
                <w:szCs w:val="28"/>
                <w:rtl/>
              </w:rPr>
              <w:t xml:space="preserve"> ممارسات نظم العمل عالية الأداء وعلاقتها بنجاح إدارة المشاريع.</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1AF35DC7"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30</w:t>
            </w:r>
          </w:p>
        </w:tc>
      </w:tr>
      <w:tr w:rsidR="00E4715C" w:rsidRPr="00251F23" w14:paraId="598EE087" w14:textId="77777777" w:rsidTr="00860C14">
        <w:trPr>
          <w:trHeight w:val="557"/>
          <w:jc w:val="center"/>
        </w:trPr>
        <w:tc>
          <w:tcPr>
            <w:tcW w:w="8731" w:type="dxa"/>
            <w:tcBorders>
              <w:right w:val="single" w:sz="18" w:space="0" w:color="auto"/>
            </w:tcBorders>
            <w:shd w:val="clear" w:color="auto" w:fill="auto"/>
          </w:tcPr>
          <w:p w14:paraId="0308F6DE" w14:textId="77777777" w:rsidR="00E4715C" w:rsidRPr="00251F23" w:rsidRDefault="00E4715C" w:rsidP="00860C14">
            <w:pPr>
              <w:tabs>
                <w:tab w:val="left" w:pos="1032"/>
              </w:tabs>
              <w:spacing w:line="276" w:lineRule="auto"/>
              <w:ind w:firstLine="402"/>
              <w:jc w:val="both"/>
              <w:rPr>
                <w:rFonts w:cs="Simplified Arabic"/>
                <w:sz w:val="28"/>
                <w:szCs w:val="28"/>
                <w:rtl/>
              </w:rPr>
            </w:pPr>
            <w:proofErr w:type="gramStart"/>
            <w:r>
              <w:rPr>
                <w:rFonts w:cs="Simplified Arabic" w:hint="cs"/>
                <w:sz w:val="28"/>
                <w:szCs w:val="28"/>
                <w:rtl/>
              </w:rPr>
              <w:t>رابعاً :</w:t>
            </w:r>
            <w:proofErr w:type="gramEnd"/>
            <w:r>
              <w:rPr>
                <w:rFonts w:cs="Simplified Arabic" w:hint="cs"/>
                <w:sz w:val="28"/>
                <w:szCs w:val="28"/>
                <w:rtl/>
              </w:rPr>
              <w:t xml:space="preserve"> التحديات التي تواجه تطبيق ممارسات نظم العمل عالية الأداء.</w:t>
            </w:r>
          </w:p>
        </w:tc>
        <w:tc>
          <w:tcPr>
            <w:tcW w:w="1418" w:type="dxa"/>
            <w:tcBorders>
              <w:top w:val="single" w:sz="6" w:space="0" w:color="auto"/>
              <w:left w:val="single" w:sz="18" w:space="0" w:color="auto"/>
              <w:bottom w:val="single" w:sz="12" w:space="0" w:color="auto"/>
            </w:tcBorders>
            <w:shd w:val="clear" w:color="auto" w:fill="FFFFFF" w:themeFill="background1"/>
            <w:vAlign w:val="center"/>
          </w:tcPr>
          <w:p w14:paraId="09F365A3"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31</w:t>
            </w:r>
          </w:p>
        </w:tc>
      </w:tr>
      <w:tr w:rsidR="00E4715C" w:rsidRPr="00251F23" w14:paraId="0859BF74" w14:textId="77777777" w:rsidTr="00860C14">
        <w:trPr>
          <w:trHeight w:val="543"/>
          <w:jc w:val="center"/>
        </w:trPr>
        <w:tc>
          <w:tcPr>
            <w:tcW w:w="8731" w:type="dxa"/>
            <w:tcBorders>
              <w:right w:val="single" w:sz="18" w:space="0" w:color="auto"/>
            </w:tcBorders>
            <w:shd w:val="clear" w:color="auto" w:fill="auto"/>
          </w:tcPr>
          <w:p w14:paraId="5948825C" w14:textId="77777777" w:rsidR="00E4715C" w:rsidRPr="004F332E" w:rsidRDefault="00E4715C" w:rsidP="00860C14">
            <w:pPr>
              <w:spacing w:line="276" w:lineRule="auto"/>
              <w:ind w:firstLine="402"/>
              <w:jc w:val="center"/>
              <w:rPr>
                <w:rFonts w:cs="Simplified Arabic"/>
                <w:b/>
                <w:bCs/>
                <w:sz w:val="28"/>
                <w:szCs w:val="28"/>
                <w:rtl/>
              </w:rPr>
            </w:pPr>
            <w:r w:rsidRPr="004F332E">
              <w:rPr>
                <w:rFonts w:cs="Simplified Arabic" w:hint="cs"/>
                <w:b/>
                <w:bCs/>
                <w:sz w:val="28"/>
                <w:szCs w:val="28"/>
                <w:rtl/>
              </w:rPr>
              <w:t xml:space="preserve">المبحث </w:t>
            </w:r>
            <w:proofErr w:type="gramStart"/>
            <w:r w:rsidRPr="004F332E">
              <w:rPr>
                <w:rFonts w:cs="Simplified Arabic" w:hint="cs"/>
                <w:b/>
                <w:bCs/>
                <w:sz w:val="28"/>
                <w:szCs w:val="28"/>
                <w:rtl/>
              </w:rPr>
              <w:t>الثاني :</w:t>
            </w:r>
            <w:proofErr w:type="gramEnd"/>
            <w:r w:rsidRPr="004F332E">
              <w:rPr>
                <w:rFonts w:cs="Simplified Arabic" w:hint="cs"/>
                <w:b/>
                <w:bCs/>
                <w:sz w:val="28"/>
                <w:szCs w:val="28"/>
                <w:rtl/>
              </w:rPr>
              <w:t xml:space="preserve"> نجاح إدارة المشاريع في المنشآت</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4DBDE07B"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33-38</w:t>
            </w:r>
          </w:p>
        </w:tc>
      </w:tr>
      <w:tr w:rsidR="00E4715C" w:rsidRPr="00251F23" w14:paraId="2B401457" w14:textId="77777777" w:rsidTr="00860C14">
        <w:trPr>
          <w:trHeight w:val="516"/>
          <w:jc w:val="center"/>
        </w:trPr>
        <w:tc>
          <w:tcPr>
            <w:tcW w:w="8731" w:type="dxa"/>
            <w:tcBorders>
              <w:right w:val="single" w:sz="18" w:space="0" w:color="auto"/>
            </w:tcBorders>
            <w:shd w:val="clear" w:color="auto" w:fill="auto"/>
          </w:tcPr>
          <w:p w14:paraId="761286C6" w14:textId="77777777" w:rsidR="00E4715C" w:rsidRPr="00251F23" w:rsidRDefault="00E4715C" w:rsidP="00860C14">
            <w:pPr>
              <w:spacing w:line="276" w:lineRule="auto"/>
              <w:ind w:firstLine="402"/>
              <w:jc w:val="both"/>
              <w:rPr>
                <w:rFonts w:cs="Simplified Arabic"/>
                <w:sz w:val="28"/>
                <w:szCs w:val="28"/>
                <w:rtl/>
              </w:rPr>
            </w:pPr>
            <w:r>
              <w:rPr>
                <w:rFonts w:cs="Simplified Arabic" w:hint="cs"/>
                <w:sz w:val="28"/>
                <w:szCs w:val="28"/>
                <w:rtl/>
              </w:rPr>
              <w:t>مقدمة.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3FC95EA1"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33</w:t>
            </w:r>
          </w:p>
        </w:tc>
      </w:tr>
      <w:tr w:rsidR="00E4715C" w:rsidRPr="00251F23" w14:paraId="4D395CCC" w14:textId="77777777" w:rsidTr="00860C14">
        <w:trPr>
          <w:trHeight w:val="567"/>
          <w:jc w:val="center"/>
        </w:trPr>
        <w:tc>
          <w:tcPr>
            <w:tcW w:w="8731" w:type="dxa"/>
            <w:tcBorders>
              <w:right w:val="single" w:sz="18" w:space="0" w:color="auto"/>
            </w:tcBorders>
            <w:shd w:val="clear" w:color="auto" w:fill="auto"/>
          </w:tcPr>
          <w:p w14:paraId="54591CE1" w14:textId="77777777" w:rsidR="00E4715C" w:rsidRPr="00251F23" w:rsidRDefault="00E4715C" w:rsidP="00860C14">
            <w:pPr>
              <w:spacing w:line="276" w:lineRule="auto"/>
              <w:ind w:firstLine="402"/>
              <w:rPr>
                <w:rFonts w:cs="Simplified Arabic"/>
                <w:sz w:val="28"/>
                <w:szCs w:val="28"/>
                <w:rtl/>
              </w:rPr>
            </w:pPr>
            <w:proofErr w:type="gramStart"/>
            <w:r>
              <w:rPr>
                <w:rFonts w:cs="Simplified Arabic" w:hint="cs"/>
                <w:sz w:val="28"/>
                <w:szCs w:val="28"/>
                <w:rtl/>
              </w:rPr>
              <w:t>أولاً :</w:t>
            </w:r>
            <w:proofErr w:type="gramEnd"/>
            <w:r>
              <w:rPr>
                <w:rFonts w:cs="Simplified Arabic" w:hint="cs"/>
                <w:sz w:val="28"/>
                <w:szCs w:val="28"/>
                <w:rtl/>
              </w:rPr>
              <w:t xml:space="preserve"> ماهية إدارة المشاريع ونجاحها.</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79B5C451"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33</w:t>
            </w:r>
          </w:p>
        </w:tc>
      </w:tr>
      <w:tr w:rsidR="00E4715C" w:rsidRPr="00251F23" w14:paraId="4E0657BC" w14:textId="77777777" w:rsidTr="00860C14">
        <w:trPr>
          <w:trHeight w:val="567"/>
          <w:jc w:val="center"/>
        </w:trPr>
        <w:tc>
          <w:tcPr>
            <w:tcW w:w="8731" w:type="dxa"/>
            <w:tcBorders>
              <w:right w:val="single" w:sz="18" w:space="0" w:color="auto"/>
            </w:tcBorders>
            <w:shd w:val="clear" w:color="auto" w:fill="auto"/>
          </w:tcPr>
          <w:p w14:paraId="2CA9E43D" w14:textId="77777777" w:rsidR="00E4715C" w:rsidRPr="00251F23" w:rsidRDefault="00E4715C" w:rsidP="00860C14">
            <w:pPr>
              <w:spacing w:line="276" w:lineRule="auto"/>
              <w:ind w:firstLine="402"/>
              <w:rPr>
                <w:rFonts w:cs="Simplified Arabic"/>
                <w:sz w:val="28"/>
                <w:szCs w:val="28"/>
                <w:rtl/>
              </w:rPr>
            </w:pPr>
            <w:proofErr w:type="gramStart"/>
            <w:r>
              <w:rPr>
                <w:rFonts w:cs="Simplified Arabic" w:hint="cs"/>
                <w:sz w:val="28"/>
                <w:szCs w:val="28"/>
                <w:rtl/>
              </w:rPr>
              <w:t>ثانياً :</w:t>
            </w:r>
            <w:proofErr w:type="gramEnd"/>
            <w:r>
              <w:rPr>
                <w:rFonts w:cs="Simplified Arabic" w:hint="cs"/>
                <w:sz w:val="28"/>
                <w:szCs w:val="28"/>
                <w:rtl/>
              </w:rPr>
              <w:t xml:space="preserve"> عوامل نجاح إدارة المشاريع.</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0CA5C1BE"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34</w:t>
            </w:r>
          </w:p>
        </w:tc>
      </w:tr>
      <w:tr w:rsidR="00E4715C" w:rsidRPr="00251F23" w14:paraId="4CDC31A0" w14:textId="77777777" w:rsidTr="00860C14">
        <w:trPr>
          <w:trHeight w:val="567"/>
          <w:jc w:val="center"/>
        </w:trPr>
        <w:tc>
          <w:tcPr>
            <w:tcW w:w="8731" w:type="dxa"/>
            <w:tcBorders>
              <w:right w:val="single" w:sz="18" w:space="0" w:color="auto"/>
            </w:tcBorders>
            <w:shd w:val="clear" w:color="auto" w:fill="auto"/>
          </w:tcPr>
          <w:p w14:paraId="6460AC99" w14:textId="77777777" w:rsidR="00E4715C" w:rsidRPr="00251F23" w:rsidRDefault="00E4715C" w:rsidP="00860C14">
            <w:pPr>
              <w:spacing w:line="276" w:lineRule="auto"/>
              <w:ind w:firstLine="402"/>
              <w:rPr>
                <w:rFonts w:cs="Simplified Arabic"/>
                <w:sz w:val="28"/>
                <w:szCs w:val="28"/>
                <w:rtl/>
              </w:rPr>
            </w:pPr>
            <w:proofErr w:type="gramStart"/>
            <w:r>
              <w:rPr>
                <w:rFonts w:cs="Simplified Arabic" w:hint="cs"/>
                <w:sz w:val="28"/>
                <w:szCs w:val="28"/>
                <w:rtl/>
              </w:rPr>
              <w:t>ثالثاً :</w:t>
            </w:r>
            <w:proofErr w:type="gramEnd"/>
            <w:r>
              <w:rPr>
                <w:rFonts w:cs="Simplified Arabic" w:hint="cs"/>
                <w:sz w:val="28"/>
                <w:szCs w:val="28"/>
                <w:rtl/>
              </w:rPr>
              <w:t xml:space="preserve"> أهمية نجاح إدارة المشاريع بالمنشآت الصحية.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6BCA5999"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36</w:t>
            </w:r>
          </w:p>
        </w:tc>
      </w:tr>
      <w:tr w:rsidR="00E4715C" w:rsidRPr="00251F23" w14:paraId="4B9BA6E0" w14:textId="77777777" w:rsidTr="00860C14">
        <w:trPr>
          <w:trHeight w:val="567"/>
          <w:jc w:val="center"/>
        </w:trPr>
        <w:tc>
          <w:tcPr>
            <w:tcW w:w="8731" w:type="dxa"/>
            <w:tcBorders>
              <w:right w:val="single" w:sz="18" w:space="0" w:color="auto"/>
            </w:tcBorders>
            <w:shd w:val="clear" w:color="auto" w:fill="auto"/>
          </w:tcPr>
          <w:p w14:paraId="3668A875" w14:textId="77777777" w:rsidR="00E4715C" w:rsidRDefault="00E4715C" w:rsidP="00860C14">
            <w:pPr>
              <w:spacing w:line="276" w:lineRule="auto"/>
              <w:ind w:firstLine="402"/>
              <w:rPr>
                <w:rFonts w:cs="Simplified Arabic"/>
                <w:sz w:val="28"/>
                <w:szCs w:val="28"/>
                <w:rtl/>
              </w:rPr>
            </w:pPr>
            <w:proofErr w:type="gramStart"/>
            <w:r>
              <w:rPr>
                <w:rFonts w:cs="Simplified Arabic" w:hint="cs"/>
                <w:sz w:val="28"/>
                <w:szCs w:val="28"/>
                <w:rtl/>
              </w:rPr>
              <w:t>رابعاً :</w:t>
            </w:r>
            <w:proofErr w:type="gramEnd"/>
            <w:r>
              <w:rPr>
                <w:rFonts w:cs="Simplified Arabic" w:hint="cs"/>
                <w:sz w:val="28"/>
                <w:szCs w:val="28"/>
                <w:rtl/>
              </w:rPr>
              <w:t xml:space="preserve"> العلاقة بين ممارسات نظم العمل عالية الأداء ونجاح إدارة المشاريع.</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68136878"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37</w:t>
            </w:r>
          </w:p>
        </w:tc>
      </w:tr>
      <w:tr w:rsidR="00E4715C" w:rsidRPr="00251F23" w14:paraId="07417FF7" w14:textId="77777777" w:rsidTr="00860C14">
        <w:trPr>
          <w:trHeight w:val="1290"/>
          <w:jc w:val="center"/>
        </w:trPr>
        <w:tc>
          <w:tcPr>
            <w:tcW w:w="8731" w:type="dxa"/>
            <w:tcBorders>
              <w:right w:val="single" w:sz="18" w:space="0" w:color="auto"/>
            </w:tcBorders>
            <w:shd w:val="clear" w:color="auto" w:fill="auto"/>
          </w:tcPr>
          <w:p w14:paraId="2D5DACB4"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الفصل الثالث</w:t>
            </w:r>
          </w:p>
          <w:p w14:paraId="7DB73A3F" w14:textId="77777777" w:rsidR="00E4715C" w:rsidRPr="00251F23" w:rsidRDefault="00E4715C" w:rsidP="00860C14">
            <w:pPr>
              <w:spacing w:line="276" w:lineRule="auto"/>
              <w:jc w:val="center"/>
              <w:rPr>
                <w:rFonts w:cs="Simplified Arabic"/>
                <w:b/>
                <w:bCs/>
                <w:sz w:val="30"/>
                <w:szCs w:val="30"/>
                <w:rtl/>
              </w:rPr>
            </w:pPr>
            <w:r>
              <w:rPr>
                <w:rFonts w:cs="Simplified Arabic" w:hint="cs"/>
                <w:b/>
                <w:bCs/>
                <w:sz w:val="30"/>
                <w:szCs w:val="30"/>
                <w:rtl/>
              </w:rPr>
              <w:t>منهجية الدراسة وإجراءاتها</w:t>
            </w:r>
          </w:p>
        </w:tc>
        <w:tc>
          <w:tcPr>
            <w:tcW w:w="1418" w:type="dxa"/>
            <w:tcBorders>
              <w:top w:val="single" w:sz="6" w:space="0" w:color="auto"/>
              <w:left w:val="single" w:sz="18" w:space="0" w:color="auto"/>
              <w:bottom w:val="single" w:sz="6" w:space="0" w:color="auto"/>
            </w:tcBorders>
            <w:shd w:val="clear" w:color="auto" w:fill="auto"/>
            <w:vAlign w:val="center"/>
          </w:tcPr>
          <w:p w14:paraId="79428050" w14:textId="77777777" w:rsidR="00E4715C" w:rsidRPr="00251F23" w:rsidRDefault="00E4715C" w:rsidP="00860C14">
            <w:pPr>
              <w:spacing w:line="276" w:lineRule="auto"/>
              <w:jc w:val="center"/>
              <w:rPr>
                <w:rFonts w:cs="Simplified Arabic"/>
                <w:b/>
                <w:bCs/>
                <w:sz w:val="30"/>
                <w:szCs w:val="30"/>
                <w:rtl/>
              </w:rPr>
            </w:pPr>
            <w:r>
              <w:rPr>
                <w:rFonts w:cs="Simplified Arabic" w:hint="cs"/>
                <w:b/>
                <w:bCs/>
                <w:sz w:val="30"/>
                <w:szCs w:val="30"/>
                <w:rtl/>
              </w:rPr>
              <w:t>39-59</w:t>
            </w:r>
          </w:p>
        </w:tc>
      </w:tr>
      <w:tr w:rsidR="00E4715C" w:rsidRPr="00251F23" w14:paraId="785F7F44" w14:textId="77777777" w:rsidTr="00860C14">
        <w:trPr>
          <w:trHeight w:val="406"/>
          <w:jc w:val="center"/>
        </w:trPr>
        <w:tc>
          <w:tcPr>
            <w:tcW w:w="8731" w:type="dxa"/>
            <w:tcBorders>
              <w:right w:val="single" w:sz="18" w:space="0" w:color="auto"/>
            </w:tcBorders>
            <w:shd w:val="clear" w:color="auto" w:fill="auto"/>
          </w:tcPr>
          <w:p w14:paraId="76D6E6CB" w14:textId="77777777" w:rsidR="00E4715C" w:rsidRPr="00251F23" w:rsidRDefault="00E4715C" w:rsidP="00860C14">
            <w:pPr>
              <w:spacing w:line="276" w:lineRule="auto"/>
              <w:rPr>
                <w:rFonts w:cs="Simplified Arabic"/>
                <w:sz w:val="28"/>
                <w:szCs w:val="28"/>
                <w:rtl/>
              </w:rPr>
            </w:pPr>
            <w:r w:rsidRPr="00251F23">
              <w:rPr>
                <w:rFonts w:cs="Simplified Arabic" w:hint="cs"/>
                <w:sz w:val="28"/>
                <w:szCs w:val="28"/>
                <w:rtl/>
              </w:rPr>
              <w:t xml:space="preserve">     مقدمة.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2D60DF33"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40</w:t>
            </w:r>
          </w:p>
        </w:tc>
      </w:tr>
      <w:tr w:rsidR="00E4715C" w:rsidRPr="00251F23" w14:paraId="79432C80" w14:textId="77777777" w:rsidTr="00860C14">
        <w:trPr>
          <w:trHeight w:val="584"/>
          <w:jc w:val="center"/>
        </w:trPr>
        <w:tc>
          <w:tcPr>
            <w:tcW w:w="8731" w:type="dxa"/>
            <w:tcBorders>
              <w:right w:val="single" w:sz="18" w:space="0" w:color="auto"/>
            </w:tcBorders>
            <w:shd w:val="clear" w:color="auto" w:fill="auto"/>
          </w:tcPr>
          <w:p w14:paraId="02A24872" w14:textId="77777777" w:rsidR="00E4715C" w:rsidRPr="00251F23" w:rsidRDefault="00E4715C" w:rsidP="00860C14">
            <w:pPr>
              <w:spacing w:line="276" w:lineRule="auto"/>
              <w:ind w:left="402"/>
              <w:rPr>
                <w:rFonts w:cs="Simplified Arabic"/>
                <w:sz w:val="28"/>
                <w:szCs w:val="28"/>
                <w:rtl/>
              </w:rPr>
            </w:pPr>
            <w:proofErr w:type="gramStart"/>
            <w:r w:rsidRPr="00251F23">
              <w:rPr>
                <w:rFonts w:cs="Simplified Arabic" w:hint="cs"/>
                <w:sz w:val="28"/>
                <w:szCs w:val="28"/>
                <w:rtl/>
              </w:rPr>
              <w:t>أولاً :</w:t>
            </w:r>
            <w:proofErr w:type="gramEnd"/>
            <w:r w:rsidRPr="00251F23">
              <w:rPr>
                <w:rFonts w:cs="Simplified Arabic" w:hint="cs"/>
                <w:sz w:val="28"/>
                <w:szCs w:val="28"/>
                <w:rtl/>
              </w:rPr>
              <w:t xml:space="preserve"> </w:t>
            </w:r>
            <w:r>
              <w:rPr>
                <w:rFonts w:cs="Simplified Arabic" w:hint="cs"/>
                <w:sz w:val="28"/>
                <w:szCs w:val="28"/>
                <w:rtl/>
              </w:rPr>
              <w:t>منهجية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26C1F0E4"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40</w:t>
            </w:r>
          </w:p>
        </w:tc>
      </w:tr>
      <w:tr w:rsidR="00E4715C" w:rsidRPr="00251F23" w14:paraId="7986B145" w14:textId="77777777" w:rsidTr="00860C14">
        <w:trPr>
          <w:trHeight w:val="551"/>
          <w:jc w:val="center"/>
        </w:trPr>
        <w:tc>
          <w:tcPr>
            <w:tcW w:w="8731" w:type="dxa"/>
            <w:tcBorders>
              <w:right w:val="single" w:sz="18" w:space="0" w:color="auto"/>
            </w:tcBorders>
            <w:shd w:val="clear" w:color="auto" w:fill="auto"/>
          </w:tcPr>
          <w:p w14:paraId="210F1AE5" w14:textId="77777777" w:rsidR="00E4715C" w:rsidRPr="00251F23" w:rsidRDefault="00E4715C" w:rsidP="00860C14">
            <w:pPr>
              <w:spacing w:line="276" w:lineRule="auto"/>
              <w:ind w:left="402"/>
              <w:jc w:val="both"/>
              <w:rPr>
                <w:rFonts w:cs="Simplified Arabic"/>
                <w:sz w:val="28"/>
                <w:szCs w:val="28"/>
                <w:rtl/>
              </w:rPr>
            </w:pPr>
            <w:proofErr w:type="gramStart"/>
            <w:r w:rsidRPr="00251F23">
              <w:rPr>
                <w:rFonts w:cs="Simplified Arabic" w:hint="cs"/>
                <w:sz w:val="28"/>
                <w:szCs w:val="28"/>
                <w:rtl/>
              </w:rPr>
              <w:t>ثانياً :</w:t>
            </w:r>
            <w:proofErr w:type="gramEnd"/>
            <w:r w:rsidRPr="00251F23">
              <w:rPr>
                <w:rFonts w:cs="Simplified Arabic" w:hint="cs"/>
                <w:sz w:val="28"/>
                <w:szCs w:val="28"/>
                <w:rtl/>
              </w:rPr>
              <w:t xml:space="preserve"> </w:t>
            </w:r>
            <w:r>
              <w:rPr>
                <w:rFonts w:cs="Simplified Arabic" w:hint="cs"/>
                <w:sz w:val="28"/>
                <w:szCs w:val="28"/>
                <w:rtl/>
              </w:rPr>
              <w:t>نوع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5B878859"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43</w:t>
            </w:r>
          </w:p>
        </w:tc>
      </w:tr>
      <w:tr w:rsidR="00E4715C" w:rsidRPr="00251F23" w14:paraId="29D46842" w14:textId="77777777" w:rsidTr="00860C14">
        <w:trPr>
          <w:trHeight w:val="559"/>
          <w:jc w:val="center"/>
        </w:trPr>
        <w:tc>
          <w:tcPr>
            <w:tcW w:w="8731" w:type="dxa"/>
            <w:tcBorders>
              <w:right w:val="single" w:sz="18" w:space="0" w:color="auto"/>
            </w:tcBorders>
            <w:shd w:val="clear" w:color="auto" w:fill="auto"/>
          </w:tcPr>
          <w:p w14:paraId="3F4B9655" w14:textId="77777777" w:rsidR="00E4715C" w:rsidRPr="00251F23" w:rsidRDefault="00E4715C" w:rsidP="00860C14">
            <w:pPr>
              <w:spacing w:line="276" w:lineRule="auto"/>
              <w:ind w:left="402"/>
              <w:jc w:val="both"/>
              <w:rPr>
                <w:rFonts w:cs="Simplified Arabic"/>
                <w:sz w:val="28"/>
                <w:szCs w:val="28"/>
                <w:rtl/>
              </w:rPr>
            </w:pPr>
            <w:proofErr w:type="gramStart"/>
            <w:r w:rsidRPr="00251F23">
              <w:rPr>
                <w:rFonts w:cs="Simplified Arabic" w:hint="cs"/>
                <w:sz w:val="28"/>
                <w:szCs w:val="28"/>
                <w:rtl/>
              </w:rPr>
              <w:t>ثالثاً :</w:t>
            </w:r>
            <w:proofErr w:type="gramEnd"/>
            <w:r w:rsidRPr="00251F23">
              <w:rPr>
                <w:rFonts w:cs="Simplified Arabic" w:hint="cs"/>
                <w:sz w:val="28"/>
                <w:szCs w:val="28"/>
                <w:rtl/>
              </w:rPr>
              <w:t xml:space="preserve"> </w:t>
            </w:r>
            <w:r>
              <w:rPr>
                <w:rFonts w:cs="Simplified Arabic" w:hint="cs"/>
                <w:sz w:val="28"/>
                <w:szCs w:val="28"/>
                <w:rtl/>
              </w:rPr>
              <w:t>تقييم صدق وثبات أداة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51D314DE"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44</w:t>
            </w:r>
          </w:p>
        </w:tc>
      </w:tr>
      <w:tr w:rsidR="00E4715C" w:rsidRPr="00251F23" w14:paraId="1B3FEFA8" w14:textId="77777777" w:rsidTr="00860C14">
        <w:trPr>
          <w:trHeight w:val="553"/>
          <w:jc w:val="center"/>
        </w:trPr>
        <w:tc>
          <w:tcPr>
            <w:tcW w:w="8731" w:type="dxa"/>
            <w:tcBorders>
              <w:right w:val="single" w:sz="18" w:space="0" w:color="auto"/>
            </w:tcBorders>
            <w:shd w:val="clear" w:color="auto" w:fill="auto"/>
          </w:tcPr>
          <w:p w14:paraId="54B07D1F" w14:textId="77777777" w:rsidR="00E4715C" w:rsidRPr="00251F23" w:rsidRDefault="00E4715C" w:rsidP="00860C14">
            <w:pPr>
              <w:spacing w:line="276" w:lineRule="auto"/>
              <w:ind w:left="402"/>
              <w:jc w:val="both"/>
              <w:rPr>
                <w:rFonts w:cs="Simplified Arabic"/>
                <w:sz w:val="28"/>
                <w:szCs w:val="28"/>
                <w:rtl/>
              </w:rPr>
            </w:pPr>
            <w:proofErr w:type="gramStart"/>
            <w:r w:rsidRPr="00251F23">
              <w:rPr>
                <w:rFonts w:cs="Simplified Arabic" w:hint="cs"/>
                <w:sz w:val="28"/>
                <w:szCs w:val="28"/>
                <w:rtl/>
              </w:rPr>
              <w:lastRenderedPageBreak/>
              <w:t>رابعاً :</w:t>
            </w:r>
            <w:proofErr w:type="gramEnd"/>
            <w:r w:rsidRPr="00251F23">
              <w:rPr>
                <w:rFonts w:cs="Simplified Arabic" w:hint="cs"/>
                <w:sz w:val="28"/>
                <w:szCs w:val="28"/>
                <w:rtl/>
              </w:rPr>
              <w:t xml:space="preserve"> </w:t>
            </w:r>
            <w:r>
              <w:rPr>
                <w:rFonts w:cs="Simplified Arabic" w:hint="cs"/>
                <w:sz w:val="28"/>
                <w:szCs w:val="28"/>
                <w:rtl/>
              </w:rPr>
              <w:t>أساليب تحليل البيانات واختبار الفروض.</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11BD039A"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45</w:t>
            </w:r>
          </w:p>
        </w:tc>
      </w:tr>
      <w:tr w:rsidR="00E4715C" w:rsidRPr="00251F23" w14:paraId="1DC5026C" w14:textId="77777777" w:rsidTr="00860C14">
        <w:trPr>
          <w:trHeight w:val="561"/>
          <w:jc w:val="center"/>
        </w:trPr>
        <w:tc>
          <w:tcPr>
            <w:tcW w:w="8731" w:type="dxa"/>
            <w:tcBorders>
              <w:right w:val="single" w:sz="18" w:space="0" w:color="auto"/>
            </w:tcBorders>
            <w:shd w:val="clear" w:color="auto" w:fill="auto"/>
          </w:tcPr>
          <w:p w14:paraId="7ED9C928" w14:textId="77777777" w:rsidR="00E4715C" w:rsidRPr="00251F23" w:rsidRDefault="00E4715C" w:rsidP="00860C14">
            <w:pPr>
              <w:spacing w:line="276" w:lineRule="auto"/>
              <w:ind w:left="402"/>
              <w:jc w:val="both"/>
              <w:rPr>
                <w:rFonts w:cs="Simplified Arabic"/>
                <w:sz w:val="28"/>
                <w:szCs w:val="28"/>
                <w:rtl/>
              </w:rPr>
            </w:pPr>
            <w:proofErr w:type="gramStart"/>
            <w:r w:rsidRPr="00251F23">
              <w:rPr>
                <w:rFonts w:cs="Simplified Arabic" w:hint="cs"/>
                <w:sz w:val="28"/>
                <w:szCs w:val="28"/>
                <w:rtl/>
              </w:rPr>
              <w:t>خامساً :</w:t>
            </w:r>
            <w:proofErr w:type="gramEnd"/>
            <w:r w:rsidRPr="00251F23">
              <w:rPr>
                <w:rFonts w:cs="Simplified Arabic" w:hint="cs"/>
                <w:sz w:val="28"/>
                <w:szCs w:val="28"/>
                <w:rtl/>
              </w:rPr>
              <w:t xml:space="preserve"> </w:t>
            </w:r>
            <w:r>
              <w:rPr>
                <w:rFonts w:cs="Simplified Arabic" w:hint="cs"/>
                <w:sz w:val="28"/>
                <w:szCs w:val="28"/>
                <w:rtl/>
              </w:rPr>
              <w:t>تحليل الارتباط لمتغيرات الدراسة.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04070E87"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46</w:t>
            </w:r>
          </w:p>
        </w:tc>
      </w:tr>
      <w:tr w:rsidR="00E4715C" w:rsidRPr="00251F23" w14:paraId="6FD47485" w14:textId="77777777" w:rsidTr="00860C14">
        <w:trPr>
          <w:trHeight w:val="542"/>
          <w:jc w:val="center"/>
        </w:trPr>
        <w:tc>
          <w:tcPr>
            <w:tcW w:w="8731" w:type="dxa"/>
            <w:tcBorders>
              <w:right w:val="single" w:sz="18" w:space="0" w:color="auto"/>
            </w:tcBorders>
            <w:shd w:val="clear" w:color="auto" w:fill="auto"/>
          </w:tcPr>
          <w:p w14:paraId="29FAB79C" w14:textId="77777777" w:rsidR="00E4715C" w:rsidRPr="00251F23" w:rsidRDefault="00E4715C" w:rsidP="00860C14">
            <w:pPr>
              <w:spacing w:line="276" w:lineRule="auto"/>
              <w:ind w:left="402"/>
              <w:jc w:val="both"/>
              <w:rPr>
                <w:rFonts w:cs="Simplified Arabic"/>
                <w:sz w:val="28"/>
                <w:szCs w:val="28"/>
                <w:rtl/>
              </w:rPr>
            </w:pPr>
            <w:proofErr w:type="gramStart"/>
            <w:r>
              <w:rPr>
                <w:rFonts w:cs="Simplified Arabic" w:hint="cs"/>
                <w:sz w:val="28"/>
                <w:szCs w:val="28"/>
                <w:rtl/>
              </w:rPr>
              <w:t>سادساً :</w:t>
            </w:r>
            <w:proofErr w:type="gramEnd"/>
            <w:r>
              <w:rPr>
                <w:rFonts w:cs="Simplified Arabic" w:hint="cs"/>
                <w:sz w:val="28"/>
                <w:szCs w:val="28"/>
                <w:rtl/>
              </w:rPr>
              <w:t xml:space="preserve"> تحليل ومناقشة نتائج اختبار فروض الدراسة.</w:t>
            </w:r>
          </w:p>
        </w:tc>
        <w:tc>
          <w:tcPr>
            <w:tcW w:w="1418" w:type="dxa"/>
            <w:tcBorders>
              <w:top w:val="single" w:sz="6" w:space="0" w:color="auto"/>
              <w:left w:val="single" w:sz="18" w:space="0" w:color="auto"/>
              <w:bottom w:val="single" w:sz="6" w:space="0" w:color="auto"/>
            </w:tcBorders>
            <w:shd w:val="clear" w:color="auto" w:fill="FFFFFF" w:themeFill="background1"/>
          </w:tcPr>
          <w:p w14:paraId="1262B55D"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48</w:t>
            </w:r>
          </w:p>
        </w:tc>
      </w:tr>
      <w:tr w:rsidR="00E4715C" w:rsidRPr="00251F23" w14:paraId="5F8E175C" w14:textId="77777777" w:rsidTr="00860C14">
        <w:trPr>
          <w:trHeight w:val="554"/>
          <w:jc w:val="center"/>
        </w:trPr>
        <w:tc>
          <w:tcPr>
            <w:tcW w:w="8731" w:type="dxa"/>
            <w:tcBorders>
              <w:right w:val="single" w:sz="18" w:space="0" w:color="auto"/>
            </w:tcBorders>
            <w:shd w:val="clear" w:color="auto" w:fill="auto"/>
          </w:tcPr>
          <w:p w14:paraId="4486F3F3"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الفصل ال</w:t>
            </w:r>
            <w:r>
              <w:rPr>
                <w:rFonts w:cs="Simplified Arabic" w:hint="cs"/>
                <w:b/>
                <w:bCs/>
                <w:sz w:val="30"/>
                <w:szCs w:val="30"/>
                <w:rtl/>
              </w:rPr>
              <w:t>رابع</w:t>
            </w:r>
          </w:p>
          <w:p w14:paraId="08497ED5"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النتائج والتوصيات</w:t>
            </w:r>
          </w:p>
        </w:tc>
        <w:tc>
          <w:tcPr>
            <w:tcW w:w="1418" w:type="dxa"/>
            <w:tcBorders>
              <w:top w:val="single" w:sz="6" w:space="0" w:color="auto"/>
              <w:left w:val="single" w:sz="18" w:space="0" w:color="auto"/>
              <w:bottom w:val="single" w:sz="6" w:space="0" w:color="auto"/>
            </w:tcBorders>
            <w:shd w:val="clear" w:color="auto" w:fill="auto"/>
            <w:vAlign w:val="center"/>
          </w:tcPr>
          <w:p w14:paraId="069364C9" w14:textId="77777777" w:rsidR="00E4715C" w:rsidRPr="00251F23" w:rsidRDefault="00E4715C" w:rsidP="00860C14">
            <w:pPr>
              <w:spacing w:line="276" w:lineRule="auto"/>
              <w:jc w:val="center"/>
              <w:rPr>
                <w:rFonts w:cs="Simplified Arabic"/>
                <w:b/>
                <w:bCs/>
                <w:sz w:val="30"/>
                <w:szCs w:val="30"/>
                <w:rtl/>
              </w:rPr>
            </w:pPr>
            <w:r>
              <w:rPr>
                <w:rFonts w:cs="Simplified Arabic" w:hint="cs"/>
                <w:b/>
                <w:bCs/>
                <w:sz w:val="30"/>
                <w:szCs w:val="30"/>
                <w:rtl/>
              </w:rPr>
              <w:t>60-66</w:t>
            </w:r>
          </w:p>
        </w:tc>
      </w:tr>
      <w:tr w:rsidR="00E4715C" w:rsidRPr="00251F23" w14:paraId="567CEB1F" w14:textId="77777777" w:rsidTr="00860C14">
        <w:trPr>
          <w:trHeight w:val="418"/>
          <w:jc w:val="center"/>
        </w:trPr>
        <w:tc>
          <w:tcPr>
            <w:tcW w:w="8731" w:type="dxa"/>
            <w:tcBorders>
              <w:right w:val="single" w:sz="18" w:space="0" w:color="auto"/>
            </w:tcBorders>
            <w:shd w:val="clear" w:color="auto" w:fill="auto"/>
          </w:tcPr>
          <w:p w14:paraId="692301EE" w14:textId="77777777" w:rsidR="00E4715C" w:rsidRPr="00251F23" w:rsidRDefault="00E4715C" w:rsidP="00860C14">
            <w:pPr>
              <w:spacing w:line="276" w:lineRule="auto"/>
              <w:ind w:left="402"/>
              <w:rPr>
                <w:rFonts w:cs="Simplified Arabic"/>
                <w:sz w:val="28"/>
                <w:szCs w:val="28"/>
                <w:rtl/>
              </w:rPr>
            </w:pPr>
            <w:proofErr w:type="gramStart"/>
            <w:r w:rsidRPr="00251F23">
              <w:rPr>
                <w:rFonts w:cs="Simplified Arabic" w:hint="cs"/>
                <w:sz w:val="28"/>
                <w:szCs w:val="28"/>
                <w:rtl/>
              </w:rPr>
              <w:t>أولاً :</w:t>
            </w:r>
            <w:proofErr w:type="gramEnd"/>
            <w:r w:rsidRPr="00251F23">
              <w:rPr>
                <w:rFonts w:cs="Simplified Arabic" w:hint="cs"/>
                <w:sz w:val="28"/>
                <w:szCs w:val="28"/>
                <w:rtl/>
              </w:rPr>
              <w:t xml:space="preserve"> نتائج الدراسة.</w:t>
            </w:r>
          </w:p>
        </w:tc>
        <w:tc>
          <w:tcPr>
            <w:tcW w:w="1418" w:type="dxa"/>
            <w:tcBorders>
              <w:top w:val="single" w:sz="6" w:space="0" w:color="auto"/>
              <w:left w:val="single" w:sz="18" w:space="0" w:color="auto"/>
              <w:bottom w:val="single" w:sz="6" w:space="0" w:color="auto"/>
            </w:tcBorders>
            <w:shd w:val="clear" w:color="auto" w:fill="auto"/>
            <w:vAlign w:val="center"/>
          </w:tcPr>
          <w:p w14:paraId="7F0DFBAC"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61</w:t>
            </w:r>
          </w:p>
        </w:tc>
      </w:tr>
      <w:tr w:rsidR="00E4715C" w:rsidRPr="00251F23" w14:paraId="72242F3A" w14:textId="77777777" w:rsidTr="00860C14">
        <w:trPr>
          <w:trHeight w:val="215"/>
          <w:jc w:val="center"/>
        </w:trPr>
        <w:tc>
          <w:tcPr>
            <w:tcW w:w="8731" w:type="dxa"/>
            <w:tcBorders>
              <w:right w:val="single" w:sz="18" w:space="0" w:color="auto"/>
            </w:tcBorders>
            <w:shd w:val="clear" w:color="auto" w:fill="auto"/>
          </w:tcPr>
          <w:p w14:paraId="1154E4FF" w14:textId="77777777" w:rsidR="00E4715C" w:rsidRPr="00251F23" w:rsidRDefault="00E4715C" w:rsidP="00860C14">
            <w:pPr>
              <w:spacing w:line="276" w:lineRule="auto"/>
              <w:ind w:left="402"/>
              <w:rPr>
                <w:rFonts w:cs="Simplified Arabic"/>
                <w:sz w:val="28"/>
                <w:szCs w:val="28"/>
                <w:rtl/>
              </w:rPr>
            </w:pPr>
            <w:proofErr w:type="gramStart"/>
            <w:r w:rsidRPr="00251F23">
              <w:rPr>
                <w:rFonts w:cs="Simplified Arabic" w:hint="cs"/>
                <w:sz w:val="28"/>
                <w:szCs w:val="28"/>
                <w:rtl/>
              </w:rPr>
              <w:t>ثانياً :</w:t>
            </w:r>
            <w:proofErr w:type="gramEnd"/>
            <w:r w:rsidRPr="00251F23">
              <w:rPr>
                <w:rFonts w:cs="Simplified Arabic" w:hint="cs"/>
                <w:sz w:val="28"/>
                <w:szCs w:val="28"/>
                <w:rtl/>
              </w:rPr>
              <w:t xml:space="preserve"> توصيات الدراسة.</w:t>
            </w:r>
          </w:p>
        </w:tc>
        <w:tc>
          <w:tcPr>
            <w:tcW w:w="1418" w:type="dxa"/>
            <w:tcBorders>
              <w:top w:val="single" w:sz="6" w:space="0" w:color="auto"/>
              <w:left w:val="single" w:sz="18" w:space="0" w:color="auto"/>
              <w:bottom w:val="single" w:sz="6" w:space="0" w:color="auto"/>
            </w:tcBorders>
            <w:shd w:val="clear" w:color="auto" w:fill="auto"/>
            <w:vAlign w:val="center"/>
          </w:tcPr>
          <w:p w14:paraId="00E1D139"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64</w:t>
            </w:r>
          </w:p>
        </w:tc>
      </w:tr>
      <w:tr w:rsidR="00E4715C" w:rsidRPr="00251F23" w14:paraId="522F62A0" w14:textId="77777777" w:rsidTr="00860C14">
        <w:trPr>
          <w:trHeight w:val="781"/>
          <w:jc w:val="center"/>
        </w:trPr>
        <w:tc>
          <w:tcPr>
            <w:tcW w:w="8731" w:type="dxa"/>
            <w:tcBorders>
              <w:right w:val="single" w:sz="18" w:space="0" w:color="auto"/>
            </w:tcBorders>
            <w:shd w:val="clear" w:color="auto" w:fill="auto"/>
            <w:vAlign w:val="center"/>
          </w:tcPr>
          <w:p w14:paraId="7134B4C3"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قائمة المراجع</w:t>
            </w:r>
          </w:p>
        </w:tc>
        <w:tc>
          <w:tcPr>
            <w:tcW w:w="1418" w:type="dxa"/>
            <w:tcBorders>
              <w:top w:val="single" w:sz="6" w:space="0" w:color="auto"/>
              <w:left w:val="single" w:sz="18" w:space="0" w:color="auto"/>
              <w:bottom w:val="single" w:sz="6" w:space="0" w:color="auto"/>
            </w:tcBorders>
            <w:shd w:val="clear" w:color="auto" w:fill="auto"/>
            <w:vAlign w:val="center"/>
          </w:tcPr>
          <w:p w14:paraId="0E07896A" w14:textId="77777777" w:rsidR="00E4715C" w:rsidRPr="00251F23" w:rsidRDefault="00E4715C" w:rsidP="00860C14">
            <w:pPr>
              <w:spacing w:line="276" w:lineRule="auto"/>
              <w:jc w:val="center"/>
              <w:rPr>
                <w:rFonts w:cs="Simplified Arabic"/>
                <w:b/>
                <w:bCs/>
                <w:sz w:val="30"/>
                <w:szCs w:val="30"/>
                <w:rtl/>
              </w:rPr>
            </w:pPr>
            <w:r>
              <w:rPr>
                <w:rFonts w:cs="Simplified Arabic" w:hint="cs"/>
                <w:b/>
                <w:bCs/>
                <w:sz w:val="30"/>
                <w:szCs w:val="30"/>
                <w:rtl/>
              </w:rPr>
              <w:t>67-72</w:t>
            </w:r>
          </w:p>
        </w:tc>
      </w:tr>
      <w:tr w:rsidR="00E4715C" w:rsidRPr="00251F23" w14:paraId="0E4AD748" w14:textId="77777777" w:rsidTr="00860C14">
        <w:trPr>
          <w:trHeight w:val="555"/>
          <w:jc w:val="center"/>
        </w:trPr>
        <w:tc>
          <w:tcPr>
            <w:tcW w:w="8731" w:type="dxa"/>
            <w:tcBorders>
              <w:right w:val="single" w:sz="18" w:space="0" w:color="auto"/>
            </w:tcBorders>
            <w:shd w:val="clear" w:color="auto" w:fill="auto"/>
          </w:tcPr>
          <w:p w14:paraId="7EE77A06" w14:textId="77777777" w:rsidR="00E4715C" w:rsidRPr="00251F23" w:rsidRDefault="00E4715C" w:rsidP="00860C14">
            <w:pPr>
              <w:spacing w:line="276" w:lineRule="auto"/>
              <w:ind w:left="401"/>
              <w:rPr>
                <w:rFonts w:cs="Simplified Arabic"/>
                <w:sz w:val="28"/>
                <w:szCs w:val="28"/>
                <w:rtl/>
              </w:rPr>
            </w:pPr>
            <w:proofErr w:type="gramStart"/>
            <w:r w:rsidRPr="00251F23">
              <w:rPr>
                <w:rFonts w:cs="Simplified Arabic" w:hint="cs"/>
                <w:sz w:val="28"/>
                <w:szCs w:val="28"/>
                <w:rtl/>
              </w:rPr>
              <w:t>أولاً :</w:t>
            </w:r>
            <w:proofErr w:type="gramEnd"/>
            <w:r w:rsidRPr="00251F23">
              <w:rPr>
                <w:rFonts w:cs="Simplified Arabic" w:hint="cs"/>
                <w:sz w:val="28"/>
                <w:szCs w:val="28"/>
                <w:rtl/>
              </w:rPr>
              <w:t xml:space="preserve"> المراجع باللغة العربية.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11413996"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68</w:t>
            </w:r>
          </w:p>
        </w:tc>
      </w:tr>
      <w:tr w:rsidR="00E4715C" w:rsidRPr="00251F23" w14:paraId="4EDC8AD0" w14:textId="77777777" w:rsidTr="00860C14">
        <w:trPr>
          <w:trHeight w:val="521"/>
          <w:jc w:val="center"/>
        </w:trPr>
        <w:tc>
          <w:tcPr>
            <w:tcW w:w="8731" w:type="dxa"/>
            <w:tcBorders>
              <w:right w:val="single" w:sz="18" w:space="0" w:color="auto"/>
            </w:tcBorders>
            <w:shd w:val="clear" w:color="auto" w:fill="auto"/>
          </w:tcPr>
          <w:p w14:paraId="6831A9F0" w14:textId="77777777" w:rsidR="00E4715C" w:rsidRPr="00251F23" w:rsidRDefault="00E4715C" w:rsidP="00860C14">
            <w:pPr>
              <w:spacing w:line="276" w:lineRule="auto"/>
              <w:ind w:left="401"/>
              <w:rPr>
                <w:rFonts w:cs="Simplified Arabic"/>
                <w:sz w:val="28"/>
                <w:szCs w:val="28"/>
                <w:rtl/>
              </w:rPr>
            </w:pPr>
            <w:proofErr w:type="gramStart"/>
            <w:r w:rsidRPr="00251F23">
              <w:rPr>
                <w:rFonts w:cs="Simplified Arabic" w:hint="cs"/>
                <w:sz w:val="28"/>
                <w:szCs w:val="28"/>
                <w:rtl/>
              </w:rPr>
              <w:t>ثانياً :</w:t>
            </w:r>
            <w:proofErr w:type="gramEnd"/>
            <w:r w:rsidRPr="00251F23">
              <w:rPr>
                <w:rFonts w:cs="Simplified Arabic" w:hint="cs"/>
                <w:sz w:val="28"/>
                <w:szCs w:val="28"/>
                <w:rtl/>
              </w:rPr>
              <w:t xml:space="preserve"> المراجع باللغة الأجنبية.</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545152A6"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70</w:t>
            </w:r>
          </w:p>
        </w:tc>
      </w:tr>
      <w:tr w:rsidR="00E4715C" w:rsidRPr="00251F23" w14:paraId="73BF9A84" w14:textId="77777777" w:rsidTr="00860C14">
        <w:trPr>
          <w:trHeight w:val="521"/>
          <w:jc w:val="center"/>
        </w:trPr>
        <w:tc>
          <w:tcPr>
            <w:tcW w:w="8731" w:type="dxa"/>
            <w:tcBorders>
              <w:right w:val="single" w:sz="18" w:space="0" w:color="auto"/>
            </w:tcBorders>
            <w:shd w:val="clear" w:color="auto" w:fill="auto"/>
          </w:tcPr>
          <w:p w14:paraId="7DC6259A" w14:textId="77777777" w:rsidR="00E4715C" w:rsidRPr="00251F23" w:rsidRDefault="00E4715C" w:rsidP="00860C14">
            <w:pPr>
              <w:spacing w:line="276" w:lineRule="auto"/>
              <w:ind w:left="401"/>
              <w:jc w:val="center"/>
              <w:rPr>
                <w:rFonts w:cs="Simplified Arabic"/>
                <w:b/>
                <w:bCs/>
                <w:sz w:val="30"/>
                <w:szCs w:val="30"/>
                <w:rtl/>
              </w:rPr>
            </w:pPr>
            <w:r w:rsidRPr="00251F23">
              <w:rPr>
                <w:rFonts w:cs="Simplified Arabic" w:hint="cs"/>
                <w:b/>
                <w:bCs/>
                <w:sz w:val="30"/>
                <w:szCs w:val="30"/>
                <w:rtl/>
              </w:rPr>
              <w:t>قائمة الملاحق</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359D6F32" w14:textId="77777777" w:rsidR="00E4715C" w:rsidRPr="00251F23" w:rsidRDefault="00E4715C" w:rsidP="00860C14">
            <w:pPr>
              <w:spacing w:line="276" w:lineRule="auto"/>
              <w:jc w:val="center"/>
              <w:rPr>
                <w:rFonts w:cs="Simplified Arabic"/>
                <w:b/>
                <w:bCs/>
                <w:sz w:val="30"/>
                <w:szCs w:val="30"/>
                <w:rtl/>
              </w:rPr>
            </w:pPr>
            <w:r>
              <w:rPr>
                <w:rFonts w:cs="Simplified Arabic" w:hint="cs"/>
                <w:b/>
                <w:bCs/>
                <w:sz w:val="30"/>
                <w:szCs w:val="30"/>
                <w:rtl/>
              </w:rPr>
              <w:t>73-80</w:t>
            </w:r>
          </w:p>
        </w:tc>
      </w:tr>
      <w:tr w:rsidR="00E4715C" w:rsidRPr="00251F23" w14:paraId="7EC82DC0" w14:textId="77777777" w:rsidTr="00860C14">
        <w:trPr>
          <w:trHeight w:val="521"/>
          <w:jc w:val="center"/>
        </w:trPr>
        <w:tc>
          <w:tcPr>
            <w:tcW w:w="8731" w:type="dxa"/>
            <w:tcBorders>
              <w:right w:val="single" w:sz="18" w:space="0" w:color="auto"/>
            </w:tcBorders>
            <w:shd w:val="clear" w:color="auto" w:fill="auto"/>
          </w:tcPr>
          <w:p w14:paraId="1897B37D" w14:textId="77777777" w:rsidR="00E4715C" w:rsidRPr="00251F23" w:rsidRDefault="00E4715C" w:rsidP="00860C14">
            <w:pPr>
              <w:spacing w:line="276" w:lineRule="auto"/>
              <w:ind w:left="401"/>
              <w:rPr>
                <w:rFonts w:cs="Simplified Arabic"/>
                <w:sz w:val="28"/>
                <w:szCs w:val="28"/>
                <w:rtl/>
              </w:rPr>
            </w:pPr>
            <w:r w:rsidRPr="00251F23">
              <w:rPr>
                <w:rFonts w:cs="Simplified Arabic" w:hint="cs"/>
                <w:sz w:val="28"/>
                <w:szCs w:val="28"/>
                <w:rtl/>
              </w:rPr>
              <w:t>قائمة الاستقصاء.</w:t>
            </w:r>
          </w:p>
        </w:tc>
        <w:tc>
          <w:tcPr>
            <w:tcW w:w="1418" w:type="dxa"/>
            <w:tcBorders>
              <w:top w:val="single" w:sz="6" w:space="0" w:color="auto"/>
              <w:left w:val="single" w:sz="18" w:space="0" w:color="auto"/>
              <w:bottom w:val="single" w:sz="6" w:space="0" w:color="auto"/>
            </w:tcBorders>
            <w:shd w:val="clear" w:color="auto" w:fill="FFFFFF" w:themeFill="background1"/>
            <w:vAlign w:val="center"/>
          </w:tcPr>
          <w:p w14:paraId="0ECD8DDE"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74</w:t>
            </w:r>
          </w:p>
        </w:tc>
      </w:tr>
    </w:tbl>
    <w:p w14:paraId="6090101D" w14:textId="77777777" w:rsidR="00E4715C" w:rsidRDefault="00E4715C" w:rsidP="00E4715C">
      <w:pPr>
        <w:spacing w:line="276" w:lineRule="auto"/>
        <w:rPr>
          <w:rFonts w:cs="Simplified Arabic"/>
          <w:b/>
          <w:bCs/>
          <w:sz w:val="32"/>
          <w:szCs w:val="32"/>
          <w:rtl/>
        </w:rPr>
      </w:pPr>
      <w:r>
        <w:rPr>
          <w:rFonts w:cs="Simplified Arabic" w:hint="cs"/>
          <w:b/>
          <w:bCs/>
          <w:sz w:val="32"/>
          <w:szCs w:val="32"/>
          <w:rtl/>
        </w:rPr>
        <w:t xml:space="preserve">                                  </w:t>
      </w:r>
    </w:p>
    <w:p w14:paraId="11C721FF" w14:textId="77777777" w:rsidR="00E4715C" w:rsidRPr="00251F23" w:rsidRDefault="00E4715C" w:rsidP="00E4715C">
      <w:pPr>
        <w:spacing w:line="276" w:lineRule="auto"/>
        <w:rPr>
          <w:rFonts w:cs="Simplified Arabic"/>
          <w:b/>
          <w:bCs/>
          <w:sz w:val="32"/>
          <w:szCs w:val="32"/>
        </w:rPr>
      </w:pPr>
      <w:r>
        <w:rPr>
          <w:rFonts w:cs="Simplified Arabic" w:hint="cs"/>
          <w:b/>
          <w:bCs/>
          <w:sz w:val="32"/>
          <w:szCs w:val="32"/>
          <w:rtl/>
        </w:rPr>
        <w:t xml:space="preserve">                                 </w:t>
      </w:r>
      <w:r w:rsidRPr="00251F23">
        <w:rPr>
          <w:rFonts w:cs="Simplified Arabic" w:hint="cs"/>
          <w:b/>
          <w:bCs/>
          <w:sz w:val="32"/>
          <w:szCs w:val="32"/>
          <w:rtl/>
        </w:rPr>
        <w:t>قائمة الجداول</w:t>
      </w:r>
    </w:p>
    <w:tbl>
      <w:tblPr>
        <w:bidiVisual/>
        <w:tblW w:w="101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122"/>
        <w:gridCol w:w="7655"/>
        <w:gridCol w:w="1351"/>
      </w:tblGrid>
      <w:tr w:rsidR="00E4715C" w:rsidRPr="00251F23" w14:paraId="1EE4E4CB" w14:textId="77777777" w:rsidTr="00860C14">
        <w:trPr>
          <w:trHeight w:val="683"/>
          <w:tblHeader/>
          <w:jc w:val="center"/>
        </w:trPr>
        <w:tc>
          <w:tcPr>
            <w:tcW w:w="1122" w:type="dxa"/>
            <w:tcBorders>
              <w:top w:val="single" w:sz="18" w:space="0" w:color="auto"/>
              <w:left w:val="single" w:sz="18" w:space="0" w:color="auto"/>
              <w:bottom w:val="single" w:sz="18" w:space="0" w:color="auto"/>
              <w:right w:val="single" w:sz="12" w:space="0" w:color="auto"/>
            </w:tcBorders>
            <w:shd w:val="clear" w:color="auto" w:fill="auto"/>
            <w:vAlign w:val="center"/>
          </w:tcPr>
          <w:p w14:paraId="1F6FF7F9"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رقم الجدول</w:t>
            </w:r>
          </w:p>
        </w:tc>
        <w:tc>
          <w:tcPr>
            <w:tcW w:w="7655" w:type="dxa"/>
            <w:tcBorders>
              <w:top w:val="single" w:sz="18" w:space="0" w:color="auto"/>
              <w:left w:val="single" w:sz="12" w:space="0" w:color="auto"/>
              <w:bottom w:val="single" w:sz="18" w:space="0" w:color="auto"/>
              <w:right w:val="single" w:sz="12" w:space="0" w:color="auto"/>
            </w:tcBorders>
            <w:shd w:val="clear" w:color="auto" w:fill="auto"/>
            <w:vAlign w:val="center"/>
          </w:tcPr>
          <w:p w14:paraId="2588D81C"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عنوان الجدول</w:t>
            </w:r>
          </w:p>
        </w:tc>
        <w:tc>
          <w:tcPr>
            <w:tcW w:w="1351" w:type="dxa"/>
            <w:tcBorders>
              <w:top w:val="single" w:sz="18" w:space="0" w:color="auto"/>
              <w:left w:val="single" w:sz="12" w:space="0" w:color="auto"/>
              <w:bottom w:val="single" w:sz="18" w:space="0" w:color="auto"/>
              <w:right w:val="single" w:sz="18" w:space="0" w:color="auto"/>
            </w:tcBorders>
            <w:shd w:val="clear" w:color="auto" w:fill="auto"/>
            <w:vAlign w:val="center"/>
          </w:tcPr>
          <w:p w14:paraId="0DD77D0C"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الصفحة</w:t>
            </w:r>
          </w:p>
        </w:tc>
      </w:tr>
      <w:tr w:rsidR="00E4715C" w:rsidRPr="00251F23" w14:paraId="22B7117C" w14:textId="77777777" w:rsidTr="00860C14">
        <w:trPr>
          <w:trHeight w:val="552"/>
          <w:jc w:val="center"/>
        </w:trPr>
        <w:tc>
          <w:tcPr>
            <w:tcW w:w="1122" w:type="dxa"/>
            <w:tcBorders>
              <w:left w:val="single" w:sz="18" w:space="0" w:color="auto"/>
              <w:right w:val="single" w:sz="12" w:space="0" w:color="auto"/>
            </w:tcBorders>
            <w:shd w:val="clear" w:color="auto" w:fill="FFFFFF" w:themeFill="background1"/>
            <w:vAlign w:val="center"/>
          </w:tcPr>
          <w:p w14:paraId="4E29F266" w14:textId="77777777" w:rsidR="00E4715C" w:rsidRPr="00251F23" w:rsidRDefault="00E4715C" w:rsidP="00860C14">
            <w:pPr>
              <w:spacing w:line="276" w:lineRule="auto"/>
              <w:jc w:val="center"/>
              <w:rPr>
                <w:rFonts w:cs="Simplified Arabic"/>
                <w:sz w:val="28"/>
                <w:szCs w:val="28"/>
                <w:rtl/>
              </w:rPr>
            </w:pPr>
            <w:r w:rsidRPr="00251F23">
              <w:rPr>
                <w:rFonts w:cs="Simplified Arabic" w:hint="cs"/>
                <w:sz w:val="28"/>
                <w:szCs w:val="28"/>
                <w:rtl/>
              </w:rPr>
              <w:t>(3/1)</w:t>
            </w:r>
          </w:p>
        </w:tc>
        <w:tc>
          <w:tcPr>
            <w:tcW w:w="7655" w:type="dxa"/>
            <w:tcBorders>
              <w:left w:val="single" w:sz="12" w:space="0" w:color="auto"/>
              <w:right w:val="single" w:sz="12" w:space="0" w:color="auto"/>
            </w:tcBorders>
            <w:shd w:val="clear" w:color="auto" w:fill="auto"/>
            <w:vAlign w:val="center"/>
          </w:tcPr>
          <w:p w14:paraId="3A4504CD" w14:textId="77777777" w:rsidR="00E4715C" w:rsidRPr="003E0AD1" w:rsidRDefault="00E4715C" w:rsidP="00860C14">
            <w:pPr>
              <w:ind w:left="180"/>
              <w:jc w:val="lowKashida"/>
              <w:rPr>
                <w:rFonts w:cs="Simplified Arabic"/>
                <w:sz w:val="28"/>
                <w:szCs w:val="28"/>
                <w:rtl/>
              </w:rPr>
            </w:pPr>
            <w:r w:rsidRPr="003E0AD1">
              <w:rPr>
                <w:rFonts w:cs="Simplified Arabic"/>
                <w:sz w:val="28"/>
                <w:szCs w:val="28"/>
                <w:rtl/>
              </w:rPr>
              <w:t xml:space="preserve">تقييم الثبات والصدق للمقاييس المستخدمة </w:t>
            </w:r>
            <w:proofErr w:type="spellStart"/>
            <w:r w:rsidRPr="003E0AD1">
              <w:rPr>
                <w:rFonts w:cs="Simplified Arabic"/>
                <w:sz w:val="28"/>
                <w:szCs w:val="28"/>
                <w:rtl/>
              </w:rPr>
              <w:t>فى</w:t>
            </w:r>
            <w:proofErr w:type="spellEnd"/>
            <w:r w:rsidRPr="003E0AD1">
              <w:rPr>
                <w:rFonts w:cs="Simplified Arabic"/>
                <w:sz w:val="28"/>
                <w:szCs w:val="28"/>
                <w:rtl/>
              </w:rPr>
              <w:t xml:space="preserve"> ال</w:t>
            </w:r>
            <w:r w:rsidRPr="003E0AD1">
              <w:rPr>
                <w:rFonts w:cs="Simplified Arabic" w:hint="cs"/>
                <w:sz w:val="28"/>
                <w:szCs w:val="28"/>
                <w:rtl/>
              </w:rPr>
              <w:t>دراسة.</w:t>
            </w:r>
          </w:p>
        </w:tc>
        <w:tc>
          <w:tcPr>
            <w:tcW w:w="1351" w:type="dxa"/>
            <w:tcBorders>
              <w:left w:val="single" w:sz="12" w:space="0" w:color="auto"/>
              <w:right w:val="single" w:sz="18" w:space="0" w:color="auto"/>
            </w:tcBorders>
            <w:shd w:val="clear" w:color="auto" w:fill="FFFFFF" w:themeFill="background1"/>
          </w:tcPr>
          <w:p w14:paraId="04D60CD6"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44</w:t>
            </w:r>
          </w:p>
        </w:tc>
      </w:tr>
      <w:tr w:rsidR="00E4715C" w:rsidRPr="00251F23" w14:paraId="394349EE" w14:textId="77777777" w:rsidTr="00860C14">
        <w:trPr>
          <w:trHeight w:val="412"/>
          <w:jc w:val="center"/>
        </w:trPr>
        <w:tc>
          <w:tcPr>
            <w:tcW w:w="1122" w:type="dxa"/>
            <w:tcBorders>
              <w:left w:val="single" w:sz="18" w:space="0" w:color="auto"/>
              <w:right w:val="single" w:sz="12" w:space="0" w:color="auto"/>
            </w:tcBorders>
            <w:shd w:val="clear" w:color="auto" w:fill="FFFFFF" w:themeFill="background1"/>
            <w:vAlign w:val="center"/>
          </w:tcPr>
          <w:p w14:paraId="64268E2C"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(3/2)</w:t>
            </w:r>
          </w:p>
        </w:tc>
        <w:tc>
          <w:tcPr>
            <w:tcW w:w="7655" w:type="dxa"/>
            <w:tcBorders>
              <w:left w:val="single" w:sz="12" w:space="0" w:color="auto"/>
              <w:right w:val="single" w:sz="12" w:space="0" w:color="auto"/>
            </w:tcBorders>
            <w:shd w:val="clear" w:color="auto" w:fill="auto"/>
            <w:vAlign w:val="center"/>
          </w:tcPr>
          <w:p w14:paraId="36291CCE" w14:textId="77777777" w:rsidR="00E4715C" w:rsidRPr="003E0AD1" w:rsidRDefault="00E4715C" w:rsidP="00860C14">
            <w:pPr>
              <w:spacing w:line="276" w:lineRule="auto"/>
              <w:ind w:left="180"/>
              <w:jc w:val="lowKashida"/>
              <w:rPr>
                <w:rFonts w:cs="Simplified Arabic"/>
                <w:sz w:val="28"/>
                <w:szCs w:val="28"/>
                <w:rtl/>
              </w:rPr>
            </w:pPr>
            <w:r w:rsidRPr="003E0AD1">
              <w:rPr>
                <w:rFonts w:cs="Simplified Arabic"/>
                <w:sz w:val="28"/>
                <w:szCs w:val="28"/>
                <w:rtl/>
              </w:rPr>
              <w:t>مصفوفة معاملات الارتباط بين أبعاد متغيرات الدراسة</w:t>
            </w:r>
            <w:r w:rsidRPr="003E0AD1">
              <w:rPr>
                <w:rFonts w:cs="Simplified Arabic" w:hint="cs"/>
                <w:sz w:val="28"/>
                <w:szCs w:val="28"/>
                <w:rtl/>
              </w:rPr>
              <w:t>.</w:t>
            </w:r>
          </w:p>
        </w:tc>
        <w:tc>
          <w:tcPr>
            <w:tcW w:w="1351" w:type="dxa"/>
            <w:tcBorders>
              <w:left w:val="single" w:sz="12" w:space="0" w:color="auto"/>
              <w:right w:val="single" w:sz="18" w:space="0" w:color="auto"/>
            </w:tcBorders>
            <w:shd w:val="clear" w:color="auto" w:fill="FFFFFF" w:themeFill="background1"/>
          </w:tcPr>
          <w:p w14:paraId="6242D71C"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46</w:t>
            </w:r>
          </w:p>
        </w:tc>
      </w:tr>
      <w:tr w:rsidR="00E4715C" w:rsidRPr="00251F23" w14:paraId="1F81671A" w14:textId="77777777" w:rsidTr="00860C14">
        <w:trPr>
          <w:trHeight w:val="518"/>
          <w:jc w:val="center"/>
        </w:trPr>
        <w:tc>
          <w:tcPr>
            <w:tcW w:w="1122" w:type="dxa"/>
            <w:tcBorders>
              <w:left w:val="single" w:sz="18" w:space="0" w:color="auto"/>
              <w:right w:val="single" w:sz="12" w:space="0" w:color="auto"/>
            </w:tcBorders>
            <w:shd w:val="clear" w:color="auto" w:fill="FFFFFF" w:themeFill="background1"/>
            <w:vAlign w:val="center"/>
          </w:tcPr>
          <w:p w14:paraId="6577F37E"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(3/3)</w:t>
            </w:r>
          </w:p>
        </w:tc>
        <w:tc>
          <w:tcPr>
            <w:tcW w:w="7655" w:type="dxa"/>
            <w:tcBorders>
              <w:left w:val="single" w:sz="12" w:space="0" w:color="auto"/>
              <w:right w:val="single" w:sz="12" w:space="0" w:color="auto"/>
            </w:tcBorders>
            <w:shd w:val="clear" w:color="auto" w:fill="auto"/>
            <w:vAlign w:val="center"/>
          </w:tcPr>
          <w:p w14:paraId="45C52647" w14:textId="77777777" w:rsidR="00E4715C" w:rsidRPr="003E0AD1" w:rsidRDefault="00E4715C" w:rsidP="00860C14">
            <w:pPr>
              <w:spacing w:line="276" w:lineRule="auto"/>
              <w:ind w:left="180"/>
              <w:jc w:val="lowKashida"/>
              <w:rPr>
                <w:rFonts w:cs="Simplified Arabic"/>
                <w:sz w:val="28"/>
                <w:szCs w:val="28"/>
                <w:rtl/>
              </w:rPr>
            </w:pPr>
            <w:r w:rsidRPr="003E0AD1">
              <w:rPr>
                <w:rFonts w:cs="Simplified Arabic"/>
                <w:sz w:val="28"/>
                <w:szCs w:val="28"/>
                <w:rtl/>
              </w:rPr>
              <w:t xml:space="preserve">التحليل </w:t>
            </w:r>
            <w:proofErr w:type="spellStart"/>
            <w:r w:rsidRPr="003E0AD1">
              <w:rPr>
                <w:rFonts w:cs="Simplified Arabic"/>
                <w:sz w:val="28"/>
                <w:szCs w:val="28"/>
                <w:rtl/>
              </w:rPr>
              <w:t>الوصفى</w:t>
            </w:r>
            <w:proofErr w:type="spellEnd"/>
            <w:r w:rsidRPr="003E0AD1">
              <w:rPr>
                <w:rFonts w:cs="Simplified Arabic"/>
                <w:sz w:val="28"/>
                <w:szCs w:val="28"/>
                <w:rtl/>
              </w:rPr>
              <w:t xml:space="preserve"> لمقياس ممارسات </w:t>
            </w:r>
            <w:r w:rsidRPr="003E0AD1">
              <w:rPr>
                <w:rFonts w:cs="Simplified Arabic" w:hint="cs"/>
                <w:sz w:val="28"/>
                <w:szCs w:val="28"/>
                <w:rtl/>
              </w:rPr>
              <w:t>نظم العمل عالية الأداء.</w:t>
            </w:r>
          </w:p>
        </w:tc>
        <w:tc>
          <w:tcPr>
            <w:tcW w:w="1351" w:type="dxa"/>
            <w:tcBorders>
              <w:left w:val="single" w:sz="12" w:space="0" w:color="auto"/>
              <w:right w:val="single" w:sz="18" w:space="0" w:color="auto"/>
            </w:tcBorders>
            <w:shd w:val="clear" w:color="auto" w:fill="FFFFFF" w:themeFill="background1"/>
          </w:tcPr>
          <w:p w14:paraId="375A5526"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49</w:t>
            </w:r>
          </w:p>
        </w:tc>
      </w:tr>
      <w:tr w:rsidR="00E4715C" w:rsidRPr="00251F23" w14:paraId="60562319" w14:textId="77777777" w:rsidTr="00860C14">
        <w:trPr>
          <w:trHeight w:val="398"/>
          <w:jc w:val="center"/>
        </w:trPr>
        <w:tc>
          <w:tcPr>
            <w:tcW w:w="1122" w:type="dxa"/>
            <w:tcBorders>
              <w:left w:val="single" w:sz="18" w:space="0" w:color="auto"/>
              <w:right w:val="single" w:sz="12" w:space="0" w:color="auto"/>
            </w:tcBorders>
            <w:shd w:val="clear" w:color="auto" w:fill="FFFFFF" w:themeFill="background1"/>
            <w:vAlign w:val="center"/>
          </w:tcPr>
          <w:p w14:paraId="425D112F"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(3/4)</w:t>
            </w:r>
          </w:p>
        </w:tc>
        <w:tc>
          <w:tcPr>
            <w:tcW w:w="7655" w:type="dxa"/>
            <w:tcBorders>
              <w:left w:val="single" w:sz="12" w:space="0" w:color="auto"/>
              <w:right w:val="single" w:sz="12" w:space="0" w:color="auto"/>
            </w:tcBorders>
            <w:shd w:val="clear" w:color="auto" w:fill="auto"/>
            <w:vAlign w:val="center"/>
          </w:tcPr>
          <w:p w14:paraId="07690F85" w14:textId="77777777" w:rsidR="00E4715C" w:rsidRPr="003E0AD1" w:rsidRDefault="00E4715C" w:rsidP="00860C14">
            <w:pPr>
              <w:ind w:left="180"/>
              <w:contextualSpacing/>
              <w:jc w:val="lowKashida"/>
              <w:rPr>
                <w:rFonts w:cs="Simplified Arabic"/>
                <w:sz w:val="28"/>
                <w:szCs w:val="28"/>
                <w:rtl/>
              </w:rPr>
            </w:pPr>
            <w:r w:rsidRPr="003E0AD1">
              <w:rPr>
                <w:rFonts w:cs="Simplified Arabic"/>
                <w:sz w:val="28"/>
                <w:szCs w:val="28"/>
                <w:rtl/>
              </w:rPr>
              <w:t xml:space="preserve">التحليل </w:t>
            </w:r>
            <w:proofErr w:type="spellStart"/>
            <w:r w:rsidRPr="003E0AD1">
              <w:rPr>
                <w:rFonts w:cs="Simplified Arabic"/>
                <w:sz w:val="28"/>
                <w:szCs w:val="28"/>
                <w:rtl/>
              </w:rPr>
              <w:t>الوصفى</w:t>
            </w:r>
            <w:proofErr w:type="spellEnd"/>
            <w:r w:rsidRPr="003E0AD1">
              <w:rPr>
                <w:rFonts w:cs="Simplified Arabic"/>
                <w:sz w:val="28"/>
                <w:szCs w:val="28"/>
                <w:rtl/>
              </w:rPr>
              <w:t xml:space="preserve"> لإدراكات </w:t>
            </w:r>
            <w:r w:rsidRPr="003E0AD1">
              <w:rPr>
                <w:rFonts w:cs="Simplified Arabic" w:hint="cs"/>
                <w:sz w:val="28"/>
                <w:szCs w:val="28"/>
                <w:rtl/>
              </w:rPr>
              <w:t>مدير إدارة المشاريع</w:t>
            </w:r>
            <w:r w:rsidRPr="003E0AD1">
              <w:rPr>
                <w:rFonts w:cs="Simplified Arabic"/>
                <w:sz w:val="28"/>
                <w:szCs w:val="28"/>
                <w:rtl/>
              </w:rPr>
              <w:t xml:space="preserve"> نحو ممارسات </w:t>
            </w:r>
            <w:r w:rsidRPr="003E0AD1">
              <w:rPr>
                <w:rFonts w:cs="Simplified Arabic" w:hint="cs"/>
                <w:sz w:val="28"/>
                <w:szCs w:val="28"/>
                <w:rtl/>
              </w:rPr>
              <w:t>نظم العمل عالية الأداء</w:t>
            </w:r>
            <w:r w:rsidRPr="003E0AD1">
              <w:rPr>
                <w:rFonts w:cs="Simplified Arabic"/>
                <w:sz w:val="28"/>
                <w:szCs w:val="28"/>
                <w:rtl/>
              </w:rPr>
              <w:t xml:space="preserve"> مع المتغيرات </w:t>
            </w:r>
            <w:proofErr w:type="spellStart"/>
            <w:r w:rsidRPr="003E0AD1">
              <w:rPr>
                <w:rFonts w:cs="Simplified Arabic"/>
                <w:sz w:val="28"/>
                <w:szCs w:val="28"/>
                <w:rtl/>
              </w:rPr>
              <w:t>الديموجرافية</w:t>
            </w:r>
            <w:proofErr w:type="spellEnd"/>
            <w:r w:rsidRPr="003E0AD1">
              <w:rPr>
                <w:rFonts w:cs="Simplified Arabic"/>
                <w:sz w:val="28"/>
                <w:szCs w:val="28"/>
                <w:rtl/>
              </w:rPr>
              <w:t xml:space="preserve"> (</w:t>
            </w:r>
            <w:r w:rsidRPr="003E0AD1">
              <w:rPr>
                <w:rFonts w:cs="Simplified Arabic" w:hint="cs"/>
                <w:sz w:val="28"/>
                <w:szCs w:val="28"/>
                <w:rtl/>
              </w:rPr>
              <w:t>المؤهل العلمي، وعدد سنوات الخبرة في العمل</w:t>
            </w:r>
            <w:r w:rsidRPr="003E0AD1">
              <w:rPr>
                <w:rFonts w:cs="Simplified Arabic"/>
                <w:sz w:val="28"/>
                <w:szCs w:val="28"/>
                <w:rtl/>
              </w:rPr>
              <w:t>)</w:t>
            </w:r>
            <w:r w:rsidRPr="003E0AD1">
              <w:rPr>
                <w:rFonts w:cs="Simplified Arabic" w:hint="cs"/>
                <w:sz w:val="28"/>
                <w:szCs w:val="28"/>
                <w:rtl/>
              </w:rPr>
              <w:t>.</w:t>
            </w:r>
          </w:p>
        </w:tc>
        <w:tc>
          <w:tcPr>
            <w:tcW w:w="1351" w:type="dxa"/>
            <w:tcBorders>
              <w:left w:val="single" w:sz="12" w:space="0" w:color="auto"/>
              <w:right w:val="single" w:sz="18" w:space="0" w:color="auto"/>
            </w:tcBorders>
            <w:shd w:val="clear" w:color="auto" w:fill="FFFFFF" w:themeFill="background1"/>
          </w:tcPr>
          <w:p w14:paraId="648513D1"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52</w:t>
            </w:r>
          </w:p>
        </w:tc>
      </w:tr>
      <w:tr w:rsidR="00E4715C" w:rsidRPr="00251F23" w14:paraId="279DE328" w14:textId="77777777" w:rsidTr="00860C14">
        <w:trPr>
          <w:trHeight w:val="549"/>
          <w:jc w:val="center"/>
        </w:trPr>
        <w:tc>
          <w:tcPr>
            <w:tcW w:w="1122" w:type="dxa"/>
            <w:tcBorders>
              <w:left w:val="single" w:sz="18" w:space="0" w:color="auto"/>
              <w:right w:val="single" w:sz="12" w:space="0" w:color="auto"/>
            </w:tcBorders>
            <w:shd w:val="clear" w:color="auto" w:fill="FFFFFF" w:themeFill="background1"/>
            <w:vAlign w:val="center"/>
          </w:tcPr>
          <w:p w14:paraId="638D5EAE"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lastRenderedPageBreak/>
              <w:t>(3/5)</w:t>
            </w:r>
          </w:p>
        </w:tc>
        <w:tc>
          <w:tcPr>
            <w:tcW w:w="7655" w:type="dxa"/>
            <w:tcBorders>
              <w:left w:val="single" w:sz="12" w:space="0" w:color="auto"/>
              <w:right w:val="single" w:sz="12" w:space="0" w:color="auto"/>
            </w:tcBorders>
            <w:shd w:val="clear" w:color="auto" w:fill="auto"/>
            <w:vAlign w:val="center"/>
          </w:tcPr>
          <w:p w14:paraId="417628EE" w14:textId="77777777" w:rsidR="00E4715C" w:rsidRPr="003E0AD1" w:rsidRDefault="00E4715C" w:rsidP="00860C14">
            <w:pPr>
              <w:ind w:left="180"/>
              <w:jc w:val="lowKashida"/>
              <w:rPr>
                <w:rFonts w:cs="Simplified Arabic"/>
                <w:sz w:val="28"/>
                <w:szCs w:val="28"/>
                <w:rtl/>
              </w:rPr>
            </w:pPr>
            <w:r w:rsidRPr="003E0AD1">
              <w:rPr>
                <w:rFonts w:cs="Simplified Arabic"/>
                <w:sz w:val="28"/>
                <w:szCs w:val="28"/>
                <w:rtl/>
              </w:rPr>
              <w:t xml:space="preserve">التحليل </w:t>
            </w:r>
            <w:proofErr w:type="spellStart"/>
            <w:r w:rsidRPr="003E0AD1">
              <w:rPr>
                <w:rFonts w:cs="Simplified Arabic"/>
                <w:sz w:val="28"/>
                <w:szCs w:val="28"/>
                <w:rtl/>
              </w:rPr>
              <w:t>الوصفى</w:t>
            </w:r>
            <w:proofErr w:type="spellEnd"/>
            <w:r w:rsidRPr="003E0AD1">
              <w:rPr>
                <w:rFonts w:cs="Simplified Arabic"/>
                <w:sz w:val="28"/>
                <w:szCs w:val="28"/>
                <w:rtl/>
              </w:rPr>
              <w:t xml:space="preserve"> لمقياس </w:t>
            </w:r>
            <w:r w:rsidRPr="003E0AD1">
              <w:rPr>
                <w:rFonts w:cs="Simplified Arabic" w:hint="cs"/>
                <w:sz w:val="28"/>
                <w:szCs w:val="28"/>
                <w:rtl/>
              </w:rPr>
              <w:t>نجاح إدارة المشاريع.</w:t>
            </w:r>
          </w:p>
        </w:tc>
        <w:tc>
          <w:tcPr>
            <w:tcW w:w="1351" w:type="dxa"/>
            <w:tcBorders>
              <w:left w:val="single" w:sz="12" w:space="0" w:color="auto"/>
              <w:right w:val="single" w:sz="18" w:space="0" w:color="auto"/>
            </w:tcBorders>
            <w:shd w:val="clear" w:color="auto" w:fill="FFFFFF" w:themeFill="background1"/>
          </w:tcPr>
          <w:p w14:paraId="6D0D05A1"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54</w:t>
            </w:r>
          </w:p>
        </w:tc>
      </w:tr>
      <w:tr w:rsidR="00E4715C" w:rsidRPr="00251F23" w14:paraId="288DF1D2" w14:textId="77777777" w:rsidTr="00860C14">
        <w:trPr>
          <w:trHeight w:val="841"/>
          <w:jc w:val="center"/>
        </w:trPr>
        <w:tc>
          <w:tcPr>
            <w:tcW w:w="1122" w:type="dxa"/>
            <w:tcBorders>
              <w:left w:val="single" w:sz="18" w:space="0" w:color="auto"/>
              <w:right w:val="single" w:sz="12" w:space="0" w:color="auto"/>
            </w:tcBorders>
            <w:shd w:val="clear" w:color="auto" w:fill="FFFFFF" w:themeFill="background1"/>
            <w:vAlign w:val="center"/>
          </w:tcPr>
          <w:p w14:paraId="6F203E22"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(3/6)</w:t>
            </w:r>
          </w:p>
        </w:tc>
        <w:tc>
          <w:tcPr>
            <w:tcW w:w="7655" w:type="dxa"/>
            <w:tcBorders>
              <w:left w:val="single" w:sz="12" w:space="0" w:color="auto"/>
              <w:right w:val="single" w:sz="12" w:space="0" w:color="auto"/>
            </w:tcBorders>
            <w:shd w:val="clear" w:color="auto" w:fill="auto"/>
            <w:vAlign w:val="center"/>
          </w:tcPr>
          <w:p w14:paraId="42FC9EEE" w14:textId="77777777" w:rsidR="00E4715C" w:rsidRPr="003E0AD1" w:rsidRDefault="00E4715C" w:rsidP="00860C14">
            <w:pPr>
              <w:ind w:left="180"/>
              <w:contextualSpacing/>
              <w:jc w:val="lowKashida"/>
              <w:rPr>
                <w:rFonts w:cs="Simplified Arabic"/>
                <w:sz w:val="28"/>
                <w:szCs w:val="28"/>
                <w:rtl/>
              </w:rPr>
            </w:pPr>
            <w:r w:rsidRPr="003E0AD1">
              <w:rPr>
                <w:rFonts w:cs="Simplified Arabic"/>
                <w:sz w:val="28"/>
                <w:szCs w:val="28"/>
                <w:rtl/>
              </w:rPr>
              <w:t xml:space="preserve">التحليل </w:t>
            </w:r>
            <w:proofErr w:type="spellStart"/>
            <w:r w:rsidRPr="003E0AD1">
              <w:rPr>
                <w:rFonts w:cs="Simplified Arabic"/>
                <w:sz w:val="28"/>
                <w:szCs w:val="28"/>
                <w:rtl/>
              </w:rPr>
              <w:t>الوصفى</w:t>
            </w:r>
            <w:proofErr w:type="spellEnd"/>
            <w:r w:rsidRPr="003E0AD1">
              <w:rPr>
                <w:rFonts w:cs="Simplified Arabic"/>
                <w:sz w:val="28"/>
                <w:szCs w:val="28"/>
                <w:rtl/>
              </w:rPr>
              <w:t xml:space="preserve"> لإدراكات </w:t>
            </w:r>
            <w:proofErr w:type="spellStart"/>
            <w:r w:rsidRPr="003E0AD1">
              <w:rPr>
                <w:rFonts w:cs="Simplified Arabic"/>
                <w:sz w:val="28"/>
                <w:szCs w:val="28"/>
                <w:rtl/>
              </w:rPr>
              <w:t>المستقصى</w:t>
            </w:r>
            <w:proofErr w:type="spellEnd"/>
            <w:r w:rsidRPr="003E0AD1">
              <w:rPr>
                <w:rFonts w:cs="Simplified Arabic"/>
                <w:sz w:val="28"/>
                <w:szCs w:val="28"/>
                <w:rtl/>
              </w:rPr>
              <w:t xml:space="preserve"> منهم نحو أبعاد </w:t>
            </w:r>
            <w:r w:rsidRPr="003E0AD1">
              <w:rPr>
                <w:rFonts w:cs="Simplified Arabic" w:hint="cs"/>
                <w:sz w:val="28"/>
                <w:szCs w:val="28"/>
                <w:rtl/>
              </w:rPr>
              <w:t>نجاح إدارة المشاريع</w:t>
            </w:r>
            <w:r w:rsidRPr="003E0AD1">
              <w:rPr>
                <w:rFonts w:cs="Simplified Arabic"/>
                <w:sz w:val="28"/>
                <w:szCs w:val="28"/>
                <w:rtl/>
              </w:rPr>
              <w:t xml:space="preserve"> مع المتغيرات </w:t>
            </w:r>
            <w:proofErr w:type="spellStart"/>
            <w:r w:rsidRPr="003E0AD1">
              <w:rPr>
                <w:rFonts w:cs="Simplified Arabic"/>
                <w:sz w:val="28"/>
                <w:szCs w:val="28"/>
                <w:rtl/>
              </w:rPr>
              <w:t>الديموجرافية</w:t>
            </w:r>
            <w:proofErr w:type="spellEnd"/>
            <w:r w:rsidRPr="003E0AD1">
              <w:rPr>
                <w:rFonts w:cs="Simplified Arabic"/>
                <w:sz w:val="28"/>
                <w:szCs w:val="28"/>
                <w:rtl/>
              </w:rPr>
              <w:t xml:space="preserve"> (</w:t>
            </w:r>
            <w:r w:rsidRPr="003E0AD1">
              <w:rPr>
                <w:rFonts w:cs="Simplified Arabic" w:hint="cs"/>
                <w:sz w:val="28"/>
                <w:szCs w:val="28"/>
                <w:rtl/>
              </w:rPr>
              <w:t>المؤهل العلمي</w:t>
            </w:r>
            <w:r w:rsidRPr="003E0AD1">
              <w:rPr>
                <w:rFonts w:cs="Simplified Arabic"/>
                <w:sz w:val="28"/>
                <w:szCs w:val="28"/>
                <w:rtl/>
              </w:rPr>
              <w:t>، وعدد سنوات الخبرة</w:t>
            </w:r>
            <w:r w:rsidRPr="003E0AD1">
              <w:rPr>
                <w:rFonts w:cs="Simplified Arabic" w:hint="cs"/>
                <w:sz w:val="28"/>
                <w:szCs w:val="28"/>
                <w:rtl/>
              </w:rPr>
              <w:t xml:space="preserve"> في العمل</w:t>
            </w:r>
            <w:r w:rsidRPr="003E0AD1">
              <w:rPr>
                <w:rFonts w:cs="Simplified Arabic"/>
                <w:sz w:val="28"/>
                <w:szCs w:val="28"/>
                <w:rtl/>
              </w:rPr>
              <w:t>)</w:t>
            </w:r>
            <w:r w:rsidRPr="003E0AD1">
              <w:rPr>
                <w:rFonts w:cs="Simplified Arabic" w:hint="cs"/>
                <w:sz w:val="28"/>
                <w:szCs w:val="28"/>
                <w:rtl/>
              </w:rPr>
              <w:t>.</w:t>
            </w:r>
          </w:p>
        </w:tc>
        <w:tc>
          <w:tcPr>
            <w:tcW w:w="1351" w:type="dxa"/>
            <w:tcBorders>
              <w:left w:val="single" w:sz="12" w:space="0" w:color="auto"/>
              <w:right w:val="single" w:sz="18" w:space="0" w:color="auto"/>
            </w:tcBorders>
            <w:shd w:val="clear" w:color="auto" w:fill="FFFFFF" w:themeFill="background1"/>
          </w:tcPr>
          <w:p w14:paraId="7069DE9C"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55</w:t>
            </w:r>
          </w:p>
        </w:tc>
      </w:tr>
      <w:tr w:rsidR="00E4715C" w:rsidRPr="00251F23" w14:paraId="6D18455D" w14:textId="77777777" w:rsidTr="00860C14">
        <w:trPr>
          <w:trHeight w:val="567"/>
          <w:jc w:val="center"/>
        </w:trPr>
        <w:tc>
          <w:tcPr>
            <w:tcW w:w="1122" w:type="dxa"/>
            <w:tcBorders>
              <w:left w:val="single" w:sz="18" w:space="0" w:color="auto"/>
              <w:right w:val="single" w:sz="12" w:space="0" w:color="auto"/>
            </w:tcBorders>
            <w:shd w:val="clear" w:color="auto" w:fill="FFFFFF" w:themeFill="background1"/>
            <w:vAlign w:val="center"/>
          </w:tcPr>
          <w:p w14:paraId="6882D589"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(3/7)</w:t>
            </w:r>
          </w:p>
        </w:tc>
        <w:tc>
          <w:tcPr>
            <w:tcW w:w="7655" w:type="dxa"/>
            <w:tcBorders>
              <w:left w:val="single" w:sz="12" w:space="0" w:color="auto"/>
              <w:right w:val="single" w:sz="12" w:space="0" w:color="auto"/>
            </w:tcBorders>
            <w:shd w:val="clear" w:color="auto" w:fill="auto"/>
            <w:vAlign w:val="center"/>
          </w:tcPr>
          <w:p w14:paraId="7E46D736" w14:textId="77777777" w:rsidR="00E4715C" w:rsidRPr="003E0AD1" w:rsidRDefault="00E4715C" w:rsidP="00860C14">
            <w:pPr>
              <w:ind w:left="180"/>
              <w:jc w:val="lowKashida"/>
              <w:rPr>
                <w:rFonts w:cs="Simplified Arabic"/>
                <w:sz w:val="28"/>
                <w:szCs w:val="28"/>
                <w:rtl/>
              </w:rPr>
            </w:pPr>
            <w:r w:rsidRPr="003E0AD1">
              <w:rPr>
                <w:rFonts w:cs="Simplified Arabic"/>
                <w:sz w:val="28"/>
                <w:szCs w:val="28"/>
                <w:rtl/>
              </w:rPr>
              <w:t xml:space="preserve">نتائج تحليل الارتباط والانحدار المتعدد لتأثير ممارسات </w:t>
            </w:r>
            <w:r w:rsidRPr="003E0AD1">
              <w:rPr>
                <w:rFonts w:cs="Simplified Arabic" w:hint="cs"/>
                <w:sz w:val="28"/>
                <w:szCs w:val="28"/>
                <w:rtl/>
              </w:rPr>
              <w:t>نظم العمل</w:t>
            </w:r>
            <w:r w:rsidRPr="003E0AD1">
              <w:rPr>
                <w:rFonts w:cs="Simplified Arabic"/>
                <w:sz w:val="28"/>
                <w:szCs w:val="28"/>
                <w:rtl/>
              </w:rPr>
              <w:t xml:space="preserve"> عالية </w:t>
            </w:r>
            <w:r w:rsidRPr="003E0AD1">
              <w:rPr>
                <w:rFonts w:cs="Simplified Arabic" w:hint="cs"/>
                <w:sz w:val="28"/>
                <w:szCs w:val="28"/>
                <w:rtl/>
              </w:rPr>
              <w:t>الأداء عل</w:t>
            </w:r>
            <w:r w:rsidRPr="003E0AD1">
              <w:rPr>
                <w:rFonts w:cs="Simplified Arabic" w:hint="eastAsia"/>
                <w:sz w:val="28"/>
                <w:szCs w:val="28"/>
                <w:rtl/>
              </w:rPr>
              <w:t>ى</w:t>
            </w:r>
            <w:r>
              <w:rPr>
                <w:rFonts w:cs="Simplified Arabic" w:hint="cs"/>
                <w:sz w:val="28"/>
                <w:szCs w:val="28"/>
                <w:rtl/>
              </w:rPr>
              <w:t xml:space="preserve"> </w:t>
            </w:r>
            <w:r w:rsidRPr="003E0AD1">
              <w:rPr>
                <w:rFonts w:cs="Simplified Arabic" w:hint="cs"/>
                <w:sz w:val="28"/>
                <w:szCs w:val="28"/>
                <w:rtl/>
              </w:rPr>
              <w:t>نجاح إدارة المشاريع بالمنشآت الصحية السعودية</w:t>
            </w:r>
            <w:r w:rsidRPr="003E0AD1">
              <w:rPr>
                <w:rFonts w:cs="Simplified Arabic"/>
                <w:sz w:val="28"/>
                <w:szCs w:val="28"/>
                <w:rtl/>
              </w:rPr>
              <w:t xml:space="preserve"> محل الدراسة</w:t>
            </w:r>
            <w:r>
              <w:rPr>
                <w:rFonts w:cs="Simplified Arabic" w:hint="cs"/>
                <w:sz w:val="28"/>
                <w:szCs w:val="28"/>
                <w:rtl/>
              </w:rPr>
              <w:t>.</w:t>
            </w:r>
          </w:p>
        </w:tc>
        <w:tc>
          <w:tcPr>
            <w:tcW w:w="1351" w:type="dxa"/>
            <w:tcBorders>
              <w:left w:val="single" w:sz="12" w:space="0" w:color="auto"/>
              <w:right w:val="single" w:sz="18" w:space="0" w:color="auto"/>
            </w:tcBorders>
            <w:shd w:val="clear" w:color="auto" w:fill="FFFFFF" w:themeFill="background1"/>
          </w:tcPr>
          <w:p w14:paraId="7EBB28C7"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57</w:t>
            </w:r>
          </w:p>
        </w:tc>
      </w:tr>
    </w:tbl>
    <w:p w14:paraId="5729F05A" w14:textId="77777777" w:rsidR="00E4715C" w:rsidRPr="00251F23" w:rsidRDefault="00E4715C" w:rsidP="00E4715C">
      <w:pPr>
        <w:spacing w:line="276" w:lineRule="auto"/>
        <w:ind w:hanging="1908"/>
        <w:jc w:val="center"/>
        <w:rPr>
          <w:rFonts w:cs="Simplified Arabic"/>
          <w:sz w:val="28"/>
          <w:szCs w:val="28"/>
          <w:rtl/>
        </w:rPr>
      </w:pPr>
      <w:r w:rsidRPr="00251F23">
        <w:rPr>
          <w:rFonts w:cs="Simplified Arabic" w:hint="cs"/>
          <w:sz w:val="28"/>
          <w:szCs w:val="28"/>
          <w:rtl/>
        </w:rPr>
        <w:t xml:space="preserve">                 </w:t>
      </w:r>
    </w:p>
    <w:p w14:paraId="7EF6985D" w14:textId="77777777" w:rsidR="00E4715C" w:rsidRPr="00251F23" w:rsidRDefault="00E4715C" w:rsidP="00E4715C">
      <w:pPr>
        <w:spacing w:line="276" w:lineRule="auto"/>
        <w:ind w:hanging="1908"/>
        <w:jc w:val="center"/>
        <w:rPr>
          <w:rFonts w:cs="Simplified Arabic"/>
          <w:b/>
          <w:bCs/>
          <w:sz w:val="28"/>
          <w:szCs w:val="28"/>
        </w:rPr>
      </w:pPr>
      <w:r w:rsidRPr="00251F23">
        <w:rPr>
          <w:rFonts w:cs="Simplified Arabic" w:hint="cs"/>
          <w:sz w:val="28"/>
          <w:szCs w:val="28"/>
          <w:rtl/>
        </w:rPr>
        <w:t xml:space="preserve">                    </w:t>
      </w:r>
      <w:r w:rsidRPr="00251F23">
        <w:rPr>
          <w:rFonts w:cs="Simplified Arabic" w:hint="cs"/>
          <w:b/>
          <w:bCs/>
          <w:sz w:val="32"/>
          <w:szCs w:val="32"/>
          <w:rtl/>
        </w:rPr>
        <w:t>قائمة الأشكال</w:t>
      </w:r>
    </w:p>
    <w:tbl>
      <w:tblPr>
        <w:bidiVisual/>
        <w:tblW w:w="10064"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090"/>
        <w:gridCol w:w="7636"/>
        <w:gridCol w:w="1338"/>
      </w:tblGrid>
      <w:tr w:rsidR="00E4715C" w:rsidRPr="00251F23" w14:paraId="0EE17D5F" w14:textId="77777777" w:rsidTr="00860C14">
        <w:trPr>
          <w:trHeight w:val="875"/>
          <w:tblHeader/>
          <w:jc w:val="center"/>
        </w:trPr>
        <w:tc>
          <w:tcPr>
            <w:tcW w:w="1090" w:type="dxa"/>
            <w:tcBorders>
              <w:bottom w:val="single" w:sz="18" w:space="0" w:color="auto"/>
              <w:right w:val="single" w:sz="12" w:space="0" w:color="auto"/>
            </w:tcBorders>
            <w:shd w:val="clear" w:color="auto" w:fill="auto"/>
            <w:vAlign w:val="center"/>
          </w:tcPr>
          <w:p w14:paraId="554028A9"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رقم الشكل</w:t>
            </w:r>
          </w:p>
        </w:tc>
        <w:tc>
          <w:tcPr>
            <w:tcW w:w="7636" w:type="dxa"/>
            <w:tcBorders>
              <w:left w:val="single" w:sz="12" w:space="0" w:color="auto"/>
              <w:bottom w:val="single" w:sz="18" w:space="0" w:color="auto"/>
              <w:right w:val="single" w:sz="12" w:space="0" w:color="auto"/>
            </w:tcBorders>
            <w:shd w:val="clear" w:color="auto" w:fill="auto"/>
            <w:vAlign w:val="center"/>
          </w:tcPr>
          <w:p w14:paraId="1964C56C"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عنوان الشكل</w:t>
            </w:r>
          </w:p>
        </w:tc>
        <w:tc>
          <w:tcPr>
            <w:tcW w:w="1338" w:type="dxa"/>
            <w:tcBorders>
              <w:left w:val="single" w:sz="12" w:space="0" w:color="auto"/>
              <w:bottom w:val="single" w:sz="18" w:space="0" w:color="auto"/>
            </w:tcBorders>
            <w:shd w:val="clear" w:color="auto" w:fill="auto"/>
            <w:vAlign w:val="center"/>
          </w:tcPr>
          <w:p w14:paraId="49F67489" w14:textId="77777777" w:rsidR="00E4715C" w:rsidRPr="00251F23" w:rsidRDefault="00E4715C" w:rsidP="00860C14">
            <w:pPr>
              <w:spacing w:line="276" w:lineRule="auto"/>
              <w:jc w:val="center"/>
              <w:rPr>
                <w:rFonts w:cs="Simplified Arabic"/>
                <w:b/>
                <w:bCs/>
                <w:sz w:val="30"/>
                <w:szCs w:val="30"/>
                <w:rtl/>
              </w:rPr>
            </w:pPr>
            <w:r w:rsidRPr="00251F23">
              <w:rPr>
                <w:rFonts w:cs="Simplified Arabic" w:hint="cs"/>
                <w:b/>
                <w:bCs/>
                <w:sz w:val="30"/>
                <w:szCs w:val="30"/>
                <w:rtl/>
              </w:rPr>
              <w:t>الصفحة</w:t>
            </w:r>
          </w:p>
        </w:tc>
      </w:tr>
      <w:tr w:rsidR="00E4715C" w:rsidRPr="00251F23" w14:paraId="4B9A7C57" w14:textId="77777777" w:rsidTr="00860C14">
        <w:trPr>
          <w:trHeight w:val="72"/>
          <w:jc w:val="center"/>
        </w:trPr>
        <w:tc>
          <w:tcPr>
            <w:tcW w:w="1090" w:type="dxa"/>
            <w:tcBorders>
              <w:right w:val="single" w:sz="12" w:space="0" w:color="auto"/>
            </w:tcBorders>
            <w:shd w:val="clear" w:color="auto" w:fill="FFFFFF" w:themeFill="background1"/>
            <w:vAlign w:val="center"/>
          </w:tcPr>
          <w:p w14:paraId="7B935191" w14:textId="77777777" w:rsidR="00E4715C" w:rsidRPr="00251F23" w:rsidRDefault="00E4715C" w:rsidP="00860C14">
            <w:pPr>
              <w:spacing w:line="276" w:lineRule="auto"/>
              <w:jc w:val="center"/>
              <w:rPr>
                <w:rFonts w:cs="Simplified Arabic"/>
                <w:sz w:val="28"/>
                <w:szCs w:val="28"/>
                <w:rtl/>
              </w:rPr>
            </w:pPr>
            <w:r w:rsidRPr="00251F23">
              <w:rPr>
                <w:rFonts w:cs="Simplified Arabic" w:hint="cs"/>
                <w:sz w:val="28"/>
                <w:szCs w:val="28"/>
                <w:rtl/>
              </w:rPr>
              <w:t>(</w:t>
            </w:r>
            <w:r>
              <w:rPr>
                <w:rFonts w:cs="Simplified Arabic" w:hint="cs"/>
                <w:sz w:val="28"/>
                <w:szCs w:val="28"/>
                <w:rtl/>
              </w:rPr>
              <w:t>3</w:t>
            </w:r>
            <w:r w:rsidRPr="00251F23">
              <w:rPr>
                <w:rFonts w:cs="Simplified Arabic" w:hint="cs"/>
                <w:sz w:val="28"/>
                <w:szCs w:val="28"/>
                <w:rtl/>
              </w:rPr>
              <w:t>/1)</w:t>
            </w:r>
          </w:p>
        </w:tc>
        <w:tc>
          <w:tcPr>
            <w:tcW w:w="7636" w:type="dxa"/>
            <w:tcBorders>
              <w:left w:val="single" w:sz="12" w:space="0" w:color="auto"/>
              <w:right w:val="single" w:sz="12" w:space="0" w:color="auto"/>
            </w:tcBorders>
            <w:shd w:val="clear" w:color="auto" w:fill="auto"/>
            <w:vAlign w:val="center"/>
          </w:tcPr>
          <w:p w14:paraId="5DAD2062" w14:textId="77777777" w:rsidR="00E4715C" w:rsidRPr="00251F23" w:rsidRDefault="00E4715C" w:rsidP="00860C14">
            <w:pPr>
              <w:spacing w:line="276" w:lineRule="auto"/>
              <w:jc w:val="both"/>
              <w:rPr>
                <w:rFonts w:cs="Simplified Arabic"/>
                <w:sz w:val="28"/>
                <w:szCs w:val="28"/>
                <w:rtl/>
              </w:rPr>
            </w:pPr>
            <w:r w:rsidRPr="00251F23">
              <w:rPr>
                <w:rFonts w:cs="Simplified Arabic" w:hint="cs"/>
                <w:sz w:val="28"/>
                <w:szCs w:val="28"/>
                <w:rtl/>
              </w:rPr>
              <w:t xml:space="preserve">نموذج </w:t>
            </w:r>
            <w:r>
              <w:rPr>
                <w:rFonts w:cs="Simplified Arabic" w:hint="cs"/>
                <w:sz w:val="28"/>
                <w:szCs w:val="28"/>
                <w:rtl/>
              </w:rPr>
              <w:t>وصفي لمتغيرات الدراسة.</w:t>
            </w:r>
          </w:p>
        </w:tc>
        <w:tc>
          <w:tcPr>
            <w:tcW w:w="1338" w:type="dxa"/>
            <w:tcBorders>
              <w:left w:val="single" w:sz="12" w:space="0" w:color="auto"/>
            </w:tcBorders>
            <w:shd w:val="clear" w:color="auto" w:fill="FFFFFF" w:themeFill="background1"/>
            <w:vAlign w:val="center"/>
          </w:tcPr>
          <w:p w14:paraId="55C0416B" w14:textId="77777777" w:rsidR="00E4715C" w:rsidRPr="00251F23" w:rsidRDefault="00E4715C" w:rsidP="00860C14">
            <w:pPr>
              <w:spacing w:line="276" w:lineRule="auto"/>
              <w:jc w:val="center"/>
              <w:rPr>
                <w:rFonts w:cs="Simplified Arabic"/>
                <w:sz w:val="28"/>
                <w:szCs w:val="28"/>
                <w:rtl/>
              </w:rPr>
            </w:pPr>
            <w:r>
              <w:rPr>
                <w:rFonts w:cs="Simplified Arabic" w:hint="cs"/>
                <w:sz w:val="28"/>
                <w:szCs w:val="28"/>
                <w:rtl/>
              </w:rPr>
              <w:t>42</w:t>
            </w:r>
          </w:p>
        </w:tc>
      </w:tr>
    </w:tbl>
    <w:p w14:paraId="00A0E09D"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rtl/>
          <w:lang w:bidi="ar-EG"/>
        </w:rPr>
      </w:pPr>
    </w:p>
    <w:p w14:paraId="36D593B1"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rtl/>
          <w:lang w:bidi="ar-EG"/>
        </w:rPr>
      </w:pPr>
    </w:p>
    <w:p w14:paraId="3A8FD108"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rtl/>
          <w:lang w:bidi="ar-EG"/>
        </w:rPr>
      </w:pPr>
    </w:p>
    <w:p w14:paraId="3A52FC25"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rtl/>
          <w:lang w:bidi="ar-EG"/>
        </w:rPr>
      </w:pPr>
    </w:p>
    <w:p w14:paraId="1C9FE1EC"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rtl/>
          <w:lang w:bidi="ar-EG"/>
        </w:rPr>
      </w:pPr>
    </w:p>
    <w:p w14:paraId="3CAAE357"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lang w:bidi="ar-EG"/>
        </w:rPr>
      </w:pPr>
    </w:p>
    <w:p w14:paraId="02E05AD3"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lang w:bidi="ar-EG"/>
        </w:rPr>
      </w:pPr>
    </w:p>
    <w:p w14:paraId="7408F870"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rtl/>
          <w:lang w:bidi="ar-EG"/>
        </w:rPr>
      </w:pPr>
    </w:p>
    <w:p w14:paraId="172FCBD7" w14:textId="77777777" w:rsidR="00E4715C" w:rsidRDefault="00E4715C" w:rsidP="00E4715C">
      <w:pPr>
        <w:tabs>
          <w:tab w:val="right" w:pos="4053"/>
          <w:tab w:val="left" w:pos="4337"/>
        </w:tabs>
        <w:spacing w:before="240" w:line="276" w:lineRule="auto"/>
        <w:jc w:val="center"/>
        <w:rPr>
          <w:rFonts w:ascii="Simplified Arabic" w:hAnsi="Simplified Arabic"/>
          <w:b/>
          <w:bCs/>
          <w:sz w:val="34"/>
          <w:szCs w:val="34"/>
          <w:lang w:bidi="ar-EG"/>
        </w:rPr>
      </w:pPr>
    </w:p>
    <w:p w14:paraId="1FABB7EC" w14:textId="77777777" w:rsidR="00E4715C" w:rsidRPr="002D1E00" w:rsidRDefault="00E4715C" w:rsidP="00E4715C">
      <w:pPr>
        <w:tabs>
          <w:tab w:val="right" w:pos="4053"/>
          <w:tab w:val="left" w:pos="4337"/>
        </w:tabs>
        <w:spacing w:before="240" w:line="276" w:lineRule="auto"/>
        <w:jc w:val="both"/>
        <w:rPr>
          <w:sz w:val="28"/>
          <w:szCs w:val="28"/>
        </w:rPr>
      </w:pPr>
      <w:r w:rsidRPr="00EB64BF">
        <w:rPr>
          <w:rFonts w:ascii="Simplified Arabic" w:eastAsia="Times New Roman" w:hAnsi="Simplified Arabic" w:cs="Simplified Arabic"/>
          <w:b/>
          <w:bCs/>
          <w:noProof/>
          <w:color w:val="FF0000"/>
          <w:sz w:val="34"/>
          <w:szCs w:val="34"/>
          <w:rtl/>
        </w:rPr>
        <w:lastRenderedPageBreak/>
        <mc:AlternateContent>
          <mc:Choice Requires="wps">
            <w:drawing>
              <wp:anchor distT="0" distB="0" distL="114300" distR="114300" simplePos="0" relativeHeight="251660288" behindDoc="0" locked="0" layoutInCell="1" allowOverlap="1" wp14:anchorId="07727066" wp14:editId="4C4EBDD7">
                <wp:simplePos x="0" y="0"/>
                <wp:positionH relativeFrom="column">
                  <wp:posOffset>-920750</wp:posOffset>
                </wp:positionH>
                <wp:positionV relativeFrom="paragraph">
                  <wp:posOffset>444500</wp:posOffset>
                </wp:positionV>
                <wp:extent cx="6587490" cy="6756400"/>
                <wp:effectExtent l="0" t="0" r="22860" b="25400"/>
                <wp:wrapNone/>
                <wp:docPr id="12" name="Vertical Scrol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7490" cy="6756400"/>
                        </a:xfrm>
                        <a:prstGeom prst="verticalScroll">
                          <a:avLst>
                            <a:gd name="adj" fmla="val 12500"/>
                          </a:avLst>
                        </a:prstGeom>
                        <a:solidFill>
                          <a:sysClr val="window" lastClr="FFFFFF"/>
                        </a:solidFill>
                        <a:ln w="25400" cap="flat" cmpd="sng" algn="ctr">
                          <a:solidFill>
                            <a:sysClr val="windowText" lastClr="000000"/>
                          </a:solidFill>
                          <a:prstDash val="solid"/>
                          <a:headEnd/>
                          <a:tailEnd/>
                        </a:ln>
                        <a:effectLst/>
                      </wps:spPr>
                      <wps:txbx>
                        <w:txbxContent>
                          <w:p w14:paraId="73D8A513" w14:textId="77777777" w:rsidR="00E4715C" w:rsidRPr="00454FDF" w:rsidRDefault="00E4715C" w:rsidP="00E4715C">
                            <w:pPr>
                              <w:spacing w:before="240" w:line="276" w:lineRule="auto"/>
                              <w:jc w:val="center"/>
                              <w:rPr>
                                <w:rFonts w:eastAsia="Times New Roman" w:cs="Simplified Arabic"/>
                                <w:b/>
                                <w:bCs/>
                                <w:color w:val="FF0000"/>
                                <w:sz w:val="46"/>
                                <w:szCs w:val="46"/>
                                <w:rtl/>
                                <w:lang w:bidi="ar-EG"/>
                              </w:rPr>
                            </w:pPr>
                            <w:r w:rsidRPr="00454FDF">
                              <w:rPr>
                                <w:rFonts w:eastAsia="Times New Roman" w:cs="Simplified Arabic" w:hint="cs"/>
                                <w:b/>
                                <w:bCs/>
                                <w:color w:val="FF0000"/>
                                <w:sz w:val="46"/>
                                <w:szCs w:val="46"/>
                                <w:rtl/>
                                <w:lang w:bidi="ar-EG"/>
                              </w:rPr>
                              <w:t xml:space="preserve">الفصل </w:t>
                            </w:r>
                            <w:r>
                              <w:rPr>
                                <w:rFonts w:eastAsia="Times New Roman" w:cs="Simplified Arabic" w:hint="cs"/>
                                <w:b/>
                                <w:bCs/>
                                <w:color w:val="FF0000"/>
                                <w:sz w:val="46"/>
                                <w:szCs w:val="46"/>
                                <w:rtl/>
                                <w:lang w:bidi="ar-EG"/>
                              </w:rPr>
                              <w:t>الأول</w:t>
                            </w:r>
                          </w:p>
                          <w:p w14:paraId="5941BF77" w14:textId="77777777" w:rsidR="00E4715C" w:rsidRPr="00454FDF" w:rsidRDefault="00E4715C" w:rsidP="00E4715C">
                            <w:pPr>
                              <w:spacing w:line="276" w:lineRule="auto"/>
                              <w:jc w:val="center"/>
                              <w:rPr>
                                <w:rFonts w:eastAsia="Times New Roman" w:cs="Simplified Arabic"/>
                                <w:b/>
                                <w:bCs/>
                                <w:sz w:val="46"/>
                                <w:szCs w:val="46"/>
                                <w:rtl/>
                                <w:lang w:bidi="ar-EG"/>
                              </w:rPr>
                            </w:pPr>
                            <w:r>
                              <w:rPr>
                                <w:rFonts w:eastAsia="Times New Roman" w:cs="Simplified Arabic" w:hint="cs"/>
                                <w:b/>
                                <w:bCs/>
                                <w:sz w:val="46"/>
                                <w:szCs w:val="46"/>
                                <w:rtl/>
                                <w:lang w:bidi="ar-EG"/>
                              </w:rPr>
                              <w:t>الإطار العام للدراسة</w:t>
                            </w:r>
                          </w:p>
                          <w:p w14:paraId="4A5B11EB" w14:textId="77777777" w:rsidR="00E4715C" w:rsidRPr="00D90B55" w:rsidRDefault="00E4715C" w:rsidP="00E4715C">
                            <w:pPr>
                              <w:spacing w:before="240" w:line="360" w:lineRule="auto"/>
                              <w:ind w:left="243"/>
                              <w:jc w:val="both"/>
                              <w:rPr>
                                <w:rFonts w:ascii="Simplified Arabic" w:hAnsi="Simplified Arabic" w:cs="Simplified Arabic"/>
                                <w:b/>
                                <w:bCs/>
                                <w:sz w:val="32"/>
                                <w:szCs w:val="32"/>
                                <w:rtl/>
                                <w:lang w:bidi="ar-EG"/>
                              </w:rPr>
                            </w:pPr>
                            <w:r w:rsidRPr="00D90B55">
                              <w:rPr>
                                <w:rFonts w:ascii="Simplified Arabic" w:hAnsi="Simplified Arabic" w:cs="Simplified Arabic"/>
                                <w:b/>
                                <w:bCs/>
                                <w:sz w:val="32"/>
                                <w:szCs w:val="32"/>
                                <w:rtl/>
                              </w:rPr>
                              <w:t>مقدمة الدراسة.</w:t>
                            </w:r>
                          </w:p>
                          <w:p w14:paraId="22CB4E79"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أولاً :</w:t>
                            </w:r>
                            <w:r w:rsidRPr="00D90B55">
                              <w:rPr>
                                <w:rFonts w:ascii="Simplified Arabic" w:hAnsi="Simplified Arabic" w:cs="Simplified Arabic"/>
                                <w:b/>
                                <w:bCs/>
                                <w:sz w:val="32"/>
                                <w:szCs w:val="32"/>
                                <w:rtl/>
                                <w:lang w:bidi="ar-EG"/>
                              </w:rPr>
                              <w:t xml:space="preserve"> </w:t>
                            </w:r>
                            <w:r w:rsidRPr="00D90B55">
                              <w:rPr>
                                <w:rFonts w:ascii="Simplified Arabic" w:hAnsi="Simplified Arabic" w:cs="Simplified Arabic"/>
                                <w:b/>
                                <w:bCs/>
                                <w:sz w:val="32"/>
                                <w:szCs w:val="32"/>
                                <w:rtl/>
                              </w:rPr>
                              <w:t>مصطلحات الدراسة.</w:t>
                            </w:r>
                          </w:p>
                          <w:p w14:paraId="6C8E3339"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ثانياً</w:t>
                            </w:r>
                            <w:r w:rsidRPr="00D90B55">
                              <w:rPr>
                                <w:rFonts w:ascii="Simplified Arabic" w:hAnsi="Simplified Arabic" w:cs="Simplified Arabic"/>
                                <w:b/>
                                <w:bCs/>
                                <w:sz w:val="32"/>
                                <w:szCs w:val="32"/>
                                <w:rtl/>
                                <w:lang w:bidi="ar-EG"/>
                              </w:rPr>
                              <w:t xml:space="preserve"> : </w:t>
                            </w:r>
                            <w:r w:rsidRPr="00D90B55">
                              <w:rPr>
                                <w:rFonts w:ascii="Simplified Arabic" w:hAnsi="Simplified Arabic" w:cs="Simplified Arabic"/>
                                <w:b/>
                                <w:bCs/>
                                <w:sz w:val="32"/>
                                <w:szCs w:val="32"/>
                                <w:rtl/>
                              </w:rPr>
                              <w:t>الدراسات السابقة.</w:t>
                            </w:r>
                          </w:p>
                          <w:p w14:paraId="2650058C"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ثالثاً</w:t>
                            </w:r>
                            <w:r w:rsidRPr="00D90B55">
                              <w:rPr>
                                <w:rFonts w:ascii="Simplified Arabic" w:hAnsi="Simplified Arabic" w:cs="Simplified Arabic"/>
                                <w:b/>
                                <w:bCs/>
                                <w:sz w:val="32"/>
                                <w:szCs w:val="32"/>
                                <w:rtl/>
                                <w:lang w:bidi="ar-EG"/>
                              </w:rPr>
                              <w:t xml:space="preserve"> : </w:t>
                            </w:r>
                            <w:r w:rsidRPr="00D90B55">
                              <w:rPr>
                                <w:rFonts w:ascii="Simplified Arabic" w:hAnsi="Simplified Arabic" w:cs="Simplified Arabic"/>
                                <w:b/>
                                <w:bCs/>
                                <w:sz w:val="32"/>
                                <w:szCs w:val="32"/>
                                <w:rtl/>
                              </w:rPr>
                              <w:t>مشكلة</w:t>
                            </w:r>
                            <w:r w:rsidRPr="00D90B55">
                              <w:rPr>
                                <w:rFonts w:ascii="Simplified Arabic" w:hAnsi="Simplified Arabic" w:cs="Simplified Arabic"/>
                                <w:b/>
                                <w:bCs/>
                                <w:sz w:val="32"/>
                                <w:szCs w:val="32"/>
                                <w:rtl/>
                                <w:lang w:bidi="ar-EG"/>
                              </w:rPr>
                              <w:t xml:space="preserve"> وتساؤلات</w:t>
                            </w:r>
                            <w:r w:rsidRPr="00D90B55">
                              <w:rPr>
                                <w:rFonts w:ascii="Simplified Arabic" w:hAnsi="Simplified Arabic" w:cs="Simplified Arabic"/>
                                <w:b/>
                                <w:bCs/>
                                <w:sz w:val="32"/>
                                <w:szCs w:val="32"/>
                                <w:rtl/>
                              </w:rPr>
                              <w:t xml:space="preserve"> الدراسة.</w:t>
                            </w:r>
                          </w:p>
                          <w:p w14:paraId="66F19ECE"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رابعاً</w:t>
                            </w:r>
                            <w:r w:rsidRPr="00D90B55">
                              <w:rPr>
                                <w:rFonts w:ascii="Simplified Arabic" w:hAnsi="Simplified Arabic" w:cs="Simplified Arabic"/>
                                <w:b/>
                                <w:bCs/>
                                <w:sz w:val="32"/>
                                <w:szCs w:val="32"/>
                                <w:rtl/>
                                <w:lang w:bidi="ar-EG"/>
                              </w:rPr>
                              <w:t xml:space="preserve"> : </w:t>
                            </w:r>
                            <w:r w:rsidRPr="00D90B55">
                              <w:rPr>
                                <w:rFonts w:ascii="Simplified Arabic" w:hAnsi="Simplified Arabic" w:cs="Simplified Arabic"/>
                                <w:b/>
                                <w:bCs/>
                                <w:sz w:val="32"/>
                                <w:szCs w:val="32"/>
                                <w:rtl/>
                              </w:rPr>
                              <w:t>أهداف الدراسة.</w:t>
                            </w:r>
                          </w:p>
                          <w:p w14:paraId="5E662198"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خامساً</w:t>
                            </w:r>
                            <w:r w:rsidRPr="00D90B55">
                              <w:rPr>
                                <w:rFonts w:ascii="Simplified Arabic" w:hAnsi="Simplified Arabic" w:cs="Simplified Arabic"/>
                                <w:b/>
                                <w:bCs/>
                                <w:sz w:val="32"/>
                                <w:szCs w:val="32"/>
                                <w:rtl/>
                                <w:lang w:bidi="ar-EG"/>
                              </w:rPr>
                              <w:t xml:space="preserve"> : </w:t>
                            </w:r>
                            <w:r w:rsidRPr="00D90B55">
                              <w:rPr>
                                <w:rFonts w:ascii="Simplified Arabic" w:hAnsi="Simplified Arabic" w:cs="Simplified Arabic"/>
                                <w:b/>
                                <w:bCs/>
                                <w:sz w:val="32"/>
                                <w:szCs w:val="32"/>
                                <w:rtl/>
                              </w:rPr>
                              <w:t>أهمية الدراسة.</w:t>
                            </w:r>
                          </w:p>
                          <w:p w14:paraId="0F23BF7B"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sidRPr="00D90B55">
                              <w:rPr>
                                <w:rFonts w:ascii="Simplified Arabic" w:hAnsi="Simplified Arabic" w:cs="Simplified Arabic"/>
                                <w:b/>
                                <w:bCs/>
                                <w:sz w:val="32"/>
                                <w:szCs w:val="32"/>
                                <w:rtl/>
                                <w:lang w:bidi="ar-EG"/>
                              </w:rPr>
                              <w:t>سا</w:t>
                            </w:r>
                            <w:r>
                              <w:rPr>
                                <w:rFonts w:ascii="Simplified Arabic" w:hAnsi="Simplified Arabic" w:cs="Simplified Arabic" w:hint="cs"/>
                                <w:b/>
                                <w:bCs/>
                                <w:sz w:val="32"/>
                                <w:szCs w:val="32"/>
                                <w:rtl/>
                                <w:lang w:bidi="ar-EG"/>
                              </w:rPr>
                              <w:t>دسا</w:t>
                            </w:r>
                            <w:r w:rsidRPr="00D90B55">
                              <w:rPr>
                                <w:rFonts w:ascii="Simplified Arabic" w:hAnsi="Simplified Arabic" w:cs="Simplified Arabic"/>
                                <w:b/>
                                <w:bCs/>
                                <w:sz w:val="32"/>
                                <w:szCs w:val="32"/>
                                <w:rtl/>
                                <w:lang w:bidi="ar-EG"/>
                              </w:rPr>
                              <w:t xml:space="preserve">ً : </w:t>
                            </w:r>
                            <w:r>
                              <w:rPr>
                                <w:rFonts w:ascii="Simplified Arabic" w:hAnsi="Simplified Arabic" w:cs="Simplified Arabic" w:hint="cs"/>
                                <w:b/>
                                <w:bCs/>
                                <w:sz w:val="32"/>
                                <w:szCs w:val="32"/>
                                <w:rtl/>
                                <w:lang w:bidi="ar-EG"/>
                              </w:rPr>
                              <w:t>فروض الدراسة.</w:t>
                            </w:r>
                          </w:p>
                          <w:p w14:paraId="69757D71"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سابع</w:t>
                            </w:r>
                            <w:r w:rsidRPr="00D90B55">
                              <w:rPr>
                                <w:rFonts w:ascii="Simplified Arabic" w:hAnsi="Simplified Arabic" w:cs="Simplified Arabic"/>
                                <w:b/>
                                <w:bCs/>
                                <w:sz w:val="32"/>
                                <w:szCs w:val="32"/>
                                <w:rtl/>
                                <w:lang w:bidi="ar-EG"/>
                              </w:rPr>
                              <w:t xml:space="preserve">اً : </w:t>
                            </w:r>
                            <w:r w:rsidRPr="00D90B55">
                              <w:rPr>
                                <w:rFonts w:ascii="Simplified Arabic" w:hAnsi="Simplified Arabic" w:cs="Simplified Arabic"/>
                                <w:b/>
                                <w:bCs/>
                                <w:sz w:val="32"/>
                                <w:szCs w:val="32"/>
                                <w:rtl/>
                              </w:rPr>
                              <w:t>حدود الدراسة.</w:t>
                            </w:r>
                          </w:p>
                          <w:p w14:paraId="5B5A34E3" w14:textId="77777777" w:rsidR="00E4715C" w:rsidRDefault="00E4715C" w:rsidP="00E4715C">
                            <w:pPr>
                              <w:spacing w:before="240"/>
                              <w:jc w:val="both"/>
                              <w:rPr>
                                <w:b/>
                                <w:bCs/>
                                <w:sz w:val="44"/>
                                <w:szCs w:val="44"/>
                                <w:rtl/>
                                <w:lang w:bidi="ar-EG"/>
                              </w:rPr>
                            </w:pPr>
                          </w:p>
                          <w:p w14:paraId="2EABC454" w14:textId="77777777" w:rsidR="00E4715C" w:rsidRDefault="00E4715C" w:rsidP="00E4715C">
                            <w:pPr>
                              <w:spacing w:before="240"/>
                              <w:jc w:val="both"/>
                              <w:rPr>
                                <w:b/>
                                <w:bCs/>
                                <w:sz w:val="44"/>
                                <w:szCs w:val="44"/>
                                <w:rtl/>
                              </w:rPr>
                            </w:pPr>
                          </w:p>
                          <w:p w14:paraId="0E979885" w14:textId="77777777" w:rsidR="00E4715C" w:rsidRDefault="00E4715C" w:rsidP="00E4715C">
                            <w:pPr>
                              <w:spacing w:before="240"/>
                              <w:jc w:val="both"/>
                              <w:rPr>
                                <w:b/>
                                <w:bCs/>
                                <w:sz w:val="44"/>
                                <w:szCs w:val="44"/>
                                <w:rtl/>
                              </w:rPr>
                            </w:pPr>
                          </w:p>
                          <w:p w14:paraId="68C2DD29" w14:textId="77777777" w:rsidR="00E4715C" w:rsidRDefault="00E4715C" w:rsidP="00E4715C">
                            <w:pPr>
                              <w:spacing w:before="240"/>
                              <w:jc w:val="both"/>
                              <w:rPr>
                                <w:b/>
                                <w:bCs/>
                                <w:sz w:val="44"/>
                                <w:szCs w:val="44"/>
                                <w:rtl/>
                              </w:rPr>
                            </w:pPr>
                          </w:p>
                          <w:p w14:paraId="16AB6C9A" w14:textId="77777777" w:rsidR="00E4715C" w:rsidRDefault="00E4715C" w:rsidP="00E4715C">
                            <w:pPr>
                              <w:spacing w:before="240"/>
                              <w:jc w:val="both"/>
                              <w:rPr>
                                <w:b/>
                                <w:bCs/>
                                <w:sz w:val="44"/>
                                <w:szCs w:val="44"/>
                                <w:rtl/>
                              </w:rPr>
                            </w:pPr>
                          </w:p>
                          <w:p w14:paraId="49720957" w14:textId="77777777" w:rsidR="00E4715C" w:rsidRDefault="00E4715C" w:rsidP="00E4715C">
                            <w:pPr>
                              <w:spacing w:before="240"/>
                              <w:jc w:val="both"/>
                              <w:rPr>
                                <w:b/>
                                <w:bCs/>
                                <w:sz w:val="44"/>
                                <w:szCs w:val="44"/>
                                <w:rtl/>
                              </w:rPr>
                            </w:pPr>
                          </w:p>
                          <w:p w14:paraId="36DD2DB1" w14:textId="77777777" w:rsidR="00E4715C" w:rsidRDefault="00E4715C" w:rsidP="00E4715C">
                            <w:pPr>
                              <w:spacing w:before="240"/>
                              <w:jc w:val="both"/>
                              <w:rPr>
                                <w:b/>
                                <w:bCs/>
                                <w:sz w:val="44"/>
                                <w:szCs w:val="44"/>
                                <w:rtl/>
                              </w:rPr>
                            </w:pPr>
                          </w:p>
                          <w:p w14:paraId="5E2EA608" w14:textId="77777777" w:rsidR="00E4715C" w:rsidRDefault="00E4715C" w:rsidP="00E4715C">
                            <w:pPr>
                              <w:spacing w:before="240"/>
                              <w:jc w:val="both"/>
                              <w:rPr>
                                <w:b/>
                                <w:bCs/>
                                <w:sz w:val="44"/>
                                <w:szCs w:val="44"/>
                                <w:rtl/>
                              </w:rPr>
                            </w:pPr>
                          </w:p>
                          <w:p w14:paraId="3EA46CBA" w14:textId="77777777" w:rsidR="00E4715C" w:rsidRDefault="00E4715C" w:rsidP="00E4715C">
                            <w:pPr>
                              <w:spacing w:before="240"/>
                              <w:jc w:val="both"/>
                              <w:rPr>
                                <w:b/>
                                <w:bCs/>
                                <w:sz w:val="44"/>
                                <w:szCs w:val="44"/>
                                <w:rtl/>
                              </w:rPr>
                            </w:pPr>
                          </w:p>
                          <w:p w14:paraId="44EC0405" w14:textId="77777777" w:rsidR="00E4715C" w:rsidRDefault="00E4715C" w:rsidP="00E4715C">
                            <w:pPr>
                              <w:spacing w:before="240"/>
                              <w:jc w:val="both"/>
                              <w:rPr>
                                <w:b/>
                                <w:bCs/>
                                <w:sz w:val="44"/>
                                <w:szCs w:val="44"/>
                                <w:rtl/>
                              </w:rPr>
                            </w:pPr>
                          </w:p>
                          <w:p w14:paraId="2D631599" w14:textId="77777777" w:rsidR="00E4715C" w:rsidRDefault="00E4715C" w:rsidP="00E4715C">
                            <w:pPr>
                              <w:spacing w:before="240"/>
                              <w:jc w:val="both"/>
                              <w:rPr>
                                <w:b/>
                                <w:bCs/>
                                <w:sz w:val="44"/>
                                <w:szCs w:val="44"/>
                                <w:rtl/>
                              </w:rPr>
                            </w:pPr>
                          </w:p>
                          <w:p w14:paraId="4D4069FE" w14:textId="77777777" w:rsidR="00E4715C" w:rsidRDefault="00E4715C" w:rsidP="00E4715C">
                            <w:pPr>
                              <w:spacing w:before="240"/>
                              <w:jc w:val="both"/>
                              <w:rPr>
                                <w:b/>
                                <w:bCs/>
                                <w:sz w:val="44"/>
                                <w:szCs w:val="44"/>
                                <w:rtl/>
                              </w:rPr>
                            </w:pPr>
                          </w:p>
                          <w:p w14:paraId="3B2F2631" w14:textId="77777777" w:rsidR="00E4715C" w:rsidRDefault="00E4715C" w:rsidP="00E4715C">
                            <w:pPr>
                              <w:spacing w:before="240"/>
                              <w:jc w:val="both"/>
                              <w:rPr>
                                <w:b/>
                                <w:bCs/>
                                <w:sz w:val="44"/>
                                <w:szCs w:val="44"/>
                                <w:rtl/>
                              </w:rPr>
                            </w:pPr>
                          </w:p>
                          <w:p w14:paraId="1AD8F561" w14:textId="77777777" w:rsidR="00E4715C" w:rsidRPr="00427758" w:rsidRDefault="00E4715C" w:rsidP="00E4715C">
                            <w:pPr>
                              <w:spacing w:before="240"/>
                              <w:jc w:val="both"/>
                              <w:rPr>
                                <w:b/>
                                <w:bCs/>
                                <w:sz w:val="44"/>
                                <w:szCs w:val="44"/>
                                <w:rtl/>
                              </w:rPr>
                            </w:pPr>
                          </w:p>
                          <w:p w14:paraId="104A39F9" w14:textId="77777777" w:rsidR="00E4715C" w:rsidRPr="00AA5CDC" w:rsidRDefault="00E4715C" w:rsidP="00E4715C">
                            <w:pPr>
                              <w:spacing w:line="360" w:lineRule="auto"/>
                              <w:ind w:left="714"/>
                              <w:jc w:val="both"/>
                              <w:rPr>
                                <w:b/>
                                <w:bCs/>
                                <w:rtl/>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27066"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12" o:spid="_x0000_s1026" type="#_x0000_t97" style="position:absolute;left:0;text-align:left;margin-left:-72.5pt;margin-top:35pt;width:518.7pt;height:5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" fillcolor="window" strokecolor="windowText" strokeweight="2pt">
                <v:textbox>
                  <w:txbxContent>
                    <w:p w14:paraId="73D8A513" w14:textId="77777777" w:rsidR="00E4715C" w:rsidRPr="00454FDF" w:rsidRDefault="00E4715C" w:rsidP="00E4715C">
                      <w:pPr>
                        <w:spacing w:before="240" w:line="276" w:lineRule="auto"/>
                        <w:jc w:val="center"/>
                        <w:rPr>
                          <w:rFonts w:eastAsia="Times New Roman" w:cs="Simplified Arabic"/>
                          <w:b/>
                          <w:bCs/>
                          <w:color w:val="FF0000"/>
                          <w:sz w:val="46"/>
                          <w:szCs w:val="46"/>
                          <w:rtl/>
                          <w:lang w:bidi="ar-EG"/>
                        </w:rPr>
                      </w:pPr>
                      <w:r w:rsidRPr="00454FDF">
                        <w:rPr>
                          <w:rFonts w:eastAsia="Times New Roman" w:cs="Simplified Arabic" w:hint="cs"/>
                          <w:b/>
                          <w:bCs/>
                          <w:color w:val="FF0000"/>
                          <w:sz w:val="46"/>
                          <w:szCs w:val="46"/>
                          <w:rtl/>
                          <w:lang w:bidi="ar-EG"/>
                        </w:rPr>
                        <w:t xml:space="preserve">الفصل </w:t>
                      </w:r>
                      <w:r>
                        <w:rPr>
                          <w:rFonts w:eastAsia="Times New Roman" w:cs="Simplified Arabic" w:hint="cs"/>
                          <w:b/>
                          <w:bCs/>
                          <w:color w:val="FF0000"/>
                          <w:sz w:val="46"/>
                          <w:szCs w:val="46"/>
                          <w:rtl/>
                          <w:lang w:bidi="ar-EG"/>
                        </w:rPr>
                        <w:t>الأول</w:t>
                      </w:r>
                    </w:p>
                    <w:p w14:paraId="5941BF77" w14:textId="77777777" w:rsidR="00E4715C" w:rsidRPr="00454FDF" w:rsidRDefault="00E4715C" w:rsidP="00E4715C">
                      <w:pPr>
                        <w:spacing w:line="276" w:lineRule="auto"/>
                        <w:jc w:val="center"/>
                        <w:rPr>
                          <w:rFonts w:eastAsia="Times New Roman" w:cs="Simplified Arabic"/>
                          <w:b/>
                          <w:bCs/>
                          <w:sz w:val="46"/>
                          <w:szCs w:val="46"/>
                          <w:rtl/>
                          <w:lang w:bidi="ar-EG"/>
                        </w:rPr>
                      </w:pPr>
                      <w:r>
                        <w:rPr>
                          <w:rFonts w:eastAsia="Times New Roman" w:cs="Simplified Arabic" w:hint="cs"/>
                          <w:b/>
                          <w:bCs/>
                          <w:sz w:val="46"/>
                          <w:szCs w:val="46"/>
                          <w:rtl/>
                          <w:lang w:bidi="ar-EG"/>
                        </w:rPr>
                        <w:t>الإطار العام للدراسة</w:t>
                      </w:r>
                    </w:p>
                    <w:p w14:paraId="4A5B11EB" w14:textId="77777777" w:rsidR="00E4715C" w:rsidRPr="00D90B55" w:rsidRDefault="00E4715C" w:rsidP="00E4715C">
                      <w:pPr>
                        <w:spacing w:before="240" w:line="360" w:lineRule="auto"/>
                        <w:ind w:left="243"/>
                        <w:jc w:val="both"/>
                        <w:rPr>
                          <w:rFonts w:ascii="Simplified Arabic" w:hAnsi="Simplified Arabic" w:cs="Simplified Arabic"/>
                          <w:b/>
                          <w:bCs/>
                          <w:sz w:val="32"/>
                          <w:szCs w:val="32"/>
                          <w:rtl/>
                          <w:lang w:bidi="ar-EG"/>
                        </w:rPr>
                      </w:pPr>
                      <w:r w:rsidRPr="00D90B55">
                        <w:rPr>
                          <w:rFonts w:ascii="Simplified Arabic" w:hAnsi="Simplified Arabic" w:cs="Simplified Arabic"/>
                          <w:b/>
                          <w:bCs/>
                          <w:sz w:val="32"/>
                          <w:szCs w:val="32"/>
                          <w:rtl/>
                        </w:rPr>
                        <w:t>مقدمة الدراسة.</w:t>
                      </w:r>
                    </w:p>
                    <w:p w14:paraId="22CB4E79"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أولاً :</w:t>
                      </w:r>
                      <w:r w:rsidRPr="00D90B55">
                        <w:rPr>
                          <w:rFonts w:ascii="Simplified Arabic" w:hAnsi="Simplified Arabic" w:cs="Simplified Arabic"/>
                          <w:b/>
                          <w:bCs/>
                          <w:sz w:val="32"/>
                          <w:szCs w:val="32"/>
                          <w:rtl/>
                          <w:lang w:bidi="ar-EG"/>
                        </w:rPr>
                        <w:t xml:space="preserve"> </w:t>
                      </w:r>
                      <w:r w:rsidRPr="00D90B55">
                        <w:rPr>
                          <w:rFonts w:ascii="Simplified Arabic" w:hAnsi="Simplified Arabic" w:cs="Simplified Arabic"/>
                          <w:b/>
                          <w:bCs/>
                          <w:sz w:val="32"/>
                          <w:szCs w:val="32"/>
                          <w:rtl/>
                        </w:rPr>
                        <w:t>مصطلحات الدراسة.</w:t>
                      </w:r>
                    </w:p>
                    <w:p w14:paraId="6C8E3339"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ثانياً</w:t>
                      </w:r>
                      <w:r w:rsidRPr="00D90B55">
                        <w:rPr>
                          <w:rFonts w:ascii="Simplified Arabic" w:hAnsi="Simplified Arabic" w:cs="Simplified Arabic"/>
                          <w:b/>
                          <w:bCs/>
                          <w:sz w:val="32"/>
                          <w:szCs w:val="32"/>
                          <w:rtl/>
                          <w:lang w:bidi="ar-EG"/>
                        </w:rPr>
                        <w:t xml:space="preserve"> : </w:t>
                      </w:r>
                      <w:r w:rsidRPr="00D90B55">
                        <w:rPr>
                          <w:rFonts w:ascii="Simplified Arabic" w:hAnsi="Simplified Arabic" w:cs="Simplified Arabic"/>
                          <w:b/>
                          <w:bCs/>
                          <w:sz w:val="32"/>
                          <w:szCs w:val="32"/>
                          <w:rtl/>
                        </w:rPr>
                        <w:t>الدراسات السابقة.</w:t>
                      </w:r>
                    </w:p>
                    <w:p w14:paraId="2650058C"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ثالثاً</w:t>
                      </w:r>
                      <w:r w:rsidRPr="00D90B55">
                        <w:rPr>
                          <w:rFonts w:ascii="Simplified Arabic" w:hAnsi="Simplified Arabic" w:cs="Simplified Arabic"/>
                          <w:b/>
                          <w:bCs/>
                          <w:sz w:val="32"/>
                          <w:szCs w:val="32"/>
                          <w:rtl/>
                          <w:lang w:bidi="ar-EG"/>
                        </w:rPr>
                        <w:t xml:space="preserve"> : </w:t>
                      </w:r>
                      <w:r w:rsidRPr="00D90B55">
                        <w:rPr>
                          <w:rFonts w:ascii="Simplified Arabic" w:hAnsi="Simplified Arabic" w:cs="Simplified Arabic"/>
                          <w:b/>
                          <w:bCs/>
                          <w:sz w:val="32"/>
                          <w:szCs w:val="32"/>
                          <w:rtl/>
                        </w:rPr>
                        <w:t>مشكلة</w:t>
                      </w:r>
                      <w:r w:rsidRPr="00D90B55">
                        <w:rPr>
                          <w:rFonts w:ascii="Simplified Arabic" w:hAnsi="Simplified Arabic" w:cs="Simplified Arabic"/>
                          <w:b/>
                          <w:bCs/>
                          <w:sz w:val="32"/>
                          <w:szCs w:val="32"/>
                          <w:rtl/>
                          <w:lang w:bidi="ar-EG"/>
                        </w:rPr>
                        <w:t xml:space="preserve"> وتساؤلات</w:t>
                      </w:r>
                      <w:r w:rsidRPr="00D90B55">
                        <w:rPr>
                          <w:rFonts w:ascii="Simplified Arabic" w:hAnsi="Simplified Arabic" w:cs="Simplified Arabic"/>
                          <w:b/>
                          <w:bCs/>
                          <w:sz w:val="32"/>
                          <w:szCs w:val="32"/>
                          <w:rtl/>
                        </w:rPr>
                        <w:t xml:space="preserve"> الدراسة.</w:t>
                      </w:r>
                    </w:p>
                    <w:p w14:paraId="66F19ECE"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رابعاً</w:t>
                      </w:r>
                      <w:r w:rsidRPr="00D90B55">
                        <w:rPr>
                          <w:rFonts w:ascii="Simplified Arabic" w:hAnsi="Simplified Arabic" w:cs="Simplified Arabic"/>
                          <w:b/>
                          <w:bCs/>
                          <w:sz w:val="32"/>
                          <w:szCs w:val="32"/>
                          <w:rtl/>
                          <w:lang w:bidi="ar-EG"/>
                        </w:rPr>
                        <w:t xml:space="preserve"> : </w:t>
                      </w:r>
                      <w:r w:rsidRPr="00D90B55">
                        <w:rPr>
                          <w:rFonts w:ascii="Simplified Arabic" w:hAnsi="Simplified Arabic" w:cs="Simplified Arabic"/>
                          <w:b/>
                          <w:bCs/>
                          <w:sz w:val="32"/>
                          <w:szCs w:val="32"/>
                          <w:rtl/>
                        </w:rPr>
                        <w:t>أهداف الدراسة.</w:t>
                      </w:r>
                    </w:p>
                    <w:p w14:paraId="5E662198"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خامساً</w:t>
                      </w:r>
                      <w:r w:rsidRPr="00D90B55">
                        <w:rPr>
                          <w:rFonts w:ascii="Simplified Arabic" w:hAnsi="Simplified Arabic" w:cs="Simplified Arabic"/>
                          <w:b/>
                          <w:bCs/>
                          <w:sz w:val="32"/>
                          <w:szCs w:val="32"/>
                          <w:rtl/>
                          <w:lang w:bidi="ar-EG"/>
                        </w:rPr>
                        <w:t xml:space="preserve"> : </w:t>
                      </w:r>
                      <w:r w:rsidRPr="00D90B55">
                        <w:rPr>
                          <w:rFonts w:ascii="Simplified Arabic" w:hAnsi="Simplified Arabic" w:cs="Simplified Arabic"/>
                          <w:b/>
                          <w:bCs/>
                          <w:sz w:val="32"/>
                          <w:szCs w:val="32"/>
                          <w:rtl/>
                        </w:rPr>
                        <w:t>أهمية الدراسة.</w:t>
                      </w:r>
                    </w:p>
                    <w:p w14:paraId="0F23BF7B"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sidRPr="00D90B55">
                        <w:rPr>
                          <w:rFonts w:ascii="Simplified Arabic" w:hAnsi="Simplified Arabic" w:cs="Simplified Arabic"/>
                          <w:b/>
                          <w:bCs/>
                          <w:sz w:val="32"/>
                          <w:szCs w:val="32"/>
                          <w:rtl/>
                          <w:lang w:bidi="ar-EG"/>
                        </w:rPr>
                        <w:t>سا</w:t>
                      </w:r>
                      <w:r>
                        <w:rPr>
                          <w:rFonts w:ascii="Simplified Arabic" w:hAnsi="Simplified Arabic" w:cs="Simplified Arabic" w:hint="cs"/>
                          <w:b/>
                          <w:bCs/>
                          <w:sz w:val="32"/>
                          <w:szCs w:val="32"/>
                          <w:rtl/>
                          <w:lang w:bidi="ar-EG"/>
                        </w:rPr>
                        <w:t>دسا</w:t>
                      </w:r>
                      <w:r w:rsidRPr="00D90B55">
                        <w:rPr>
                          <w:rFonts w:ascii="Simplified Arabic" w:hAnsi="Simplified Arabic" w:cs="Simplified Arabic"/>
                          <w:b/>
                          <w:bCs/>
                          <w:sz w:val="32"/>
                          <w:szCs w:val="32"/>
                          <w:rtl/>
                          <w:lang w:bidi="ar-EG"/>
                        </w:rPr>
                        <w:t xml:space="preserve">ً : </w:t>
                      </w:r>
                      <w:r>
                        <w:rPr>
                          <w:rFonts w:ascii="Simplified Arabic" w:hAnsi="Simplified Arabic" w:cs="Simplified Arabic" w:hint="cs"/>
                          <w:b/>
                          <w:bCs/>
                          <w:sz w:val="32"/>
                          <w:szCs w:val="32"/>
                          <w:rtl/>
                          <w:lang w:bidi="ar-EG"/>
                        </w:rPr>
                        <w:t>فروض الدراسة.</w:t>
                      </w:r>
                    </w:p>
                    <w:p w14:paraId="69757D71" w14:textId="77777777" w:rsidR="00E4715C" w:rsidRPr="00D90B55" w:rsidRDefault="00E4715C" w:rsidP="00E4715C">
                      <w:pPr>
                        <w:spacing w:line="360" w:lineRule="auto"/>
                        <w:ind w:left="243"/>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سابع</w:t>
                      </w:r>
                      <w:r w:rsidRPr="00D90B55">
                        <w:rPr>
                          <w:rFonts w:ascii="Simplified Arabic" w:hAnsi="Simplified Arabic" w:cs="Simplified Arabic"/>
                          <w:b/>
                          <w:bCs/>
                          <w:sz w:val="32"/>
                          <w:szCs w:val="32"/>
                          <w:rtl/>
                          <w:lang w:bidi="ar-EG"/>
                        </w:rPr>
                        <w:t xml:space="preserve">اً : </w:t>
                      </w:r>
                      <w:r w:rsidRPr="00D90B55">
                        <w:rPr>
                          <w:rFonts w:ascii="Simplified Arabic" w:hAnsi="Simplified Arabic" w:cs="Simplified Arabic"/>
                          <w:b/>
                          <w:bCs/>
                          <w:sz w:val="32"/>
                          <w:szCs w:val="32"/>
                          <w:rtl/>
                        </w:rPr>
                        <w:t>حدود الدراسة.</w:t>
                      </w:r>
                    </w:p>
                    <w:p w14:paraId="5B5A34E3" w14:textId="77777777" w:rsidR="00E4715C" w:rsidRDefault="00E4715C" w:rsidP="00E4715C">
                      <w:pPr>
                        <w:spacing w:before="240"/>
                        <w:jc w:val="both"/>
                        <w:rPr>
                          <w:b/>
                          <w:bCs/>
                          <w:sz w:val="44"/>
                          <w:szCs w:val="44"/>
                          <w:rtl/>
                          <w:lang w:bidi="ar-EG"/>
                        </w:rPr>
                      </w:pPr>
                    </w:p>
                    <w:p w14:paraId="2EABC454" w14:textId="77777777" w:rsidR="00E4715C" w:rsidRDefault="00E4715C" w:rsidP="00E4715C">
                      <w:pPr>
                        <w:spacing w:before="240"/>
                        <w:jc w:val="both"/>
                        <w:rPr>
                          <w:b/>
                          <w:bCs/>
                          <w:sz w:val="44"/>
                          <w:szCs w:val="44"/>
                          <w:rtl/>
                        </w:rPr>
                      </w:pPr>
                    </w:p>
                    <w:p w14:paraId="0E979885" w14:textId="77777777" w:rsidR="00E4715C" w:rsidRDefault="00E4715C" w:rsidP="00E4715C">
                      <w:pPr>
                        <w:spacing w:before="240"/>
                        <w:jc w:val="both"/>
                        <w:rPr>
                          <w:b/>
                          <w:bCs/>
                          <w:sz w:val="44"/>
                          <w:szCs w:val="44"/>
                          <w:rtl/>
                        </w:rPr>
                      </w:pPr>
                    </w:p>
                    <w:p w14:paraId="68C2DD29" w14:textId="77777777" w:rsidR="00E4715C" w:rsidRDefault="00E4715C" w:rsidP="00E4715C">
                      <w:pPr>
                        <w:spacing w:before="240"/>
                        <w:jc w:val="both"/>
                        <w:rPr>
                          <w:b/>
                          <w:bCs/>
                          <w:sz w:val="44"/>
                          <w:szCs w:val="44"/>
                          <w:rtl/>
                        </w:rPr>
                      </w:pPr>
                    </w:p>
                    <w:p w14:paraId="16AB6C9A" w14:textId="77777777" w:rsidR="00E4715C" w:rsidRDefault="00E4715C" w:rsidP="00E4715C">
                      <w:pPr>
                        <w:spacing w:before="240"/>
                        <w:jc w:val="both"/>
                        <w:rPr>
                          <w:b/>
                          <w:bCs/>
                          <w:sz w:val="44"/>
                          <w:szCs w:val="44"/>
                          <w:rtl/>
                        </w:rPr>
                      </w:pPr>
                    </w:p>
                    <w:p w14:paraId="49720957" w14:textId="77777777" w:rsidR="00E4715C" w:rsidRDefault="00E4715C" w:rsidP="00E4715C">
                      <w:pPr>
                        <w:spacing w:before="240"/>
                        <w:jc w:val="both"/>
                        <w:rPr>
                          <w:b/>
                          <w:bCs/>
                          <w:sz w:val="44"/>
                          <w:szCs w:val="44"/>
                          <w:rtl/>
                        </w:rPr>
                      </w:pPr>
                    </w:p>
                    <w:p w14:paraId="36DD2DB1" w14:textId="77777777" w:rsidR="00E4715C" w:rsidRDefault="00E4715C" w:rsidP="00E4715C">
                      <w:pPr>
                        <w:spacing w:before="240"/>
                        <w:jc w:val="both"/>
                        <w:rPr>
                          <w:b/>
                          <w:bCs/>
                          <w:sz w:val="44"/>
                          <w:szCs w:val="44"/>
                          <w:rtl/>
                        </w:rPr>
                      </w:pPr>
                    </w:p>
                    <w:p w14:paraId="5E2EA608" w14:textId="77777777" w:rsidR="00E4715C" w:rsidRDefault="00E4715C" w:rsidP="00E4715C">
                      <w:pPr>
                        <w:spacing w:before="240"/>
                        <w:jc w:val="both"/>
                        <w:rPr>
                          <w:b/>
                          <w:bCs/>
                          <w:sz w:val="44"/>
                          <w:szCs w:val="44"/>
                          <w:rtl/>
                        </w:rPr>
                      </w:pPr>
                    </w:p>
                    <w:p w14:paraId="3EA46CBA" w14:textId="77777777" w:rsidR="00E4715C" w:rsidRDefault="00E4715C" w:rsidP="00E4715C">
                      <w:pPr>
                        <w:spacing w:before="240"/>
                        <w:jc w:val="both"/>
                        <w:rPr>
                          <w:b/>
                          <w:bCs/>
                          <w:sz w:val="44"/>
                          <w:szCs w:val="44"/>
                          <w:rtl/>
                        </w:rPr>
                      </w:pPr>
                    </w:p>
                    <w:p w14:paraId="44EC0405" w14:textId="77777777" w:rsidR="00E4715C" w:rsidRDefault="00E4715C" w:rsidP="00E4715C">
                      <w:pPr>
                        <w:spacing w:before="240"/>
                        <w:jc w:val="both"/>
                        <w:rPr>
                          <w:b/>
                          <w:bCs/>
                          <w:sz w:val="44"/>
                          <w:szCs w:val="44"/>
                          <w:rtl/>
                        </w:rPr>
                      </w:pPr>
                    </w:p>
                    <w:p w14:paraId="2D631599" w14:textId="77777777" w:rsidR="00E4715C" w:rsidRDefault="00E4715C" w:rsidP="00E4715C">
                      <w:pPr>
                        <w:spacing w:before="240"/>
                        <w:jc w:val="both"/>
                        <w:rPr>
                          <w:b/>
                          <w:bCs/>
                          <w:sz w:val="44"/>
                          <w:szCs w:val="44"/>
                          <w:rtl/>
                        </w:rPr>
                      </w:pPr>
                    </w:p>
                    <w:p w14:paraId="4D4069FE" w14:textId="77777777" w:rsidR="00E4715C" w:rsidRDefault="00E4715C" w:rsidP="00E4715C">
                      <w:pPr>
                        <w:spacing w:before="240"/>
                        <w:jc w:val="both"/>
                        <w:rPr>
                          <w:b/>
                          <w:bCs/>
                          <w:sz w:val="44"/>
                          <w:szCs w:val="44"/>
                          <w:rtl/>
                        </w:rPr>
                      </w:pPr>
                    </w:p>
                    <w:p w14:paraId="3B2F2631" w14:textId="77777777" w:rsidR="00E4715C" w:rsidRDefault="00E4715C" w:rsidP="00E4715C">
                      <w:pPr>
                        <w:spacing w:before="240"/>
                        <w:jc w:val="both"/>
                        <w:rPr>
                          <w:b/>
                          <w:bCs/>
                          <w:sz w:val="44"/>
                          <w:szCs w:val="44"/>
                          <w:rtl/>
                        </w:rPr>
                      </w:pPr>
                    </w:p>
                    <w:p w14:paraId="1AD8F561" w14:textId="77777777" w:rsidR="00E4715C" w:rsidRPr="00427758" w:rsidRDefault="00E4715C" w:rsidP="00E4715C">
                      <w:pPr>
                        <w:spacing w:before="240"/>
                        <w:jc w:val="both"/>
                        <w:rPr>
                          <w:b/>
                          <w:bCs/>
                          <w:sz w:val="44"/>
                          <w:szCs w:val="44"/>
                          <w:rtl/>
                        </w:rPr>
                      </w:pPr>
                    </w:p>
                    <w:p w14:paraId="104A39F9" w14:textId="77777777" w:rsidR="00E4715C" w:rsidRPr="00AA5CDC" w:rsidRDefault="00E4715C" w:rsidP="00E4715C">
                      <w:pPr>
                        <w:spacing w:line="360" w:lineRule="auto"/>
                        <w:ind w:left="714"/>
                        <w:jc w:val="both"/>
                        <w:rPr>
                          <w:b/>
                          <w:bCs/>
                          <w:rtl/>
                          <w:lang w:bidi="ar-EG"/>
                        </w:rPr>
                      </w:pPr>
                    </w:p>
                  </w:txbxContent>
                </v:textbox>
              </v:shape>
            </w:pict>
          </mc:Fallback>
        </mc:AlternateContent>
      </w:r>
    </w:p>
    <w:p w14:paraId="19BB90C9" w14:textId="77777777" w:rsidR="00E4715C" w:rsidRPr="00EF13C3"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4BAE1D66"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71AABC9A"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3E124506"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5DEED25E"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2E093C29"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3355CCD5"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7D9FDC58"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78D51B6B"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2289D707"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1D0AE476"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45EB5031"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6F705305"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432DE43F"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529A216C" w14:textId="77777777" w:rsidR="00E4715C"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7E011295" w14:textId="77777777" w:rsidR="00E4715C" w:rsidRPr="00EB64BF" w:rsidRDefault="00E4715C" w:rsidP="00E4715C">
      <w:pPr>
        <w:tabs>
          <w:tab w:val="left" w:pos="1001"/>
        </w:tabs>
        <w:spacing w:line="276" w:lineRule="auto"/>
        <w:jc w:val="both"/>
        <w:rPr>
          <w:rFonts w:ascii="Simplified Arabic" w:eastAsia="Times New Roman" w:hAnsi="Simplified Arabic" w:cs="Simplified Arabic"/>
          <w:sz w:val="28"/>
          <w:szCs w:val="28"/>
          <w:rtl/>
          <w:lang w:bidi="ar-EG"/>
        </w:rPr>
      </w:pPr>
    </w:p>
    <w:p w14:paraId="0A32E2FB" w14:textId="77777777" w:rsidR="00E4715C" w:rsidRPr="00EB64BF" w:rsidRDefault="00E4715C" w:rsidP="00E4715C">
      <w:pPr>
        <w:spacing w:line="276" w:lineRule="auto"/>
        <w:jc w:val="center"/>
        <w:rPr>
          <w:rFonts w:ascii="Simplified Arabic" w:eastAsia="Times New Roman" w:hAnsi="Simplified Arabic" w:cs="Simplified Arabic"/>
          <w:b/>
          <w:bCs/>
          <w:color w:val="FF0000"/>
          <w:sz w:val="44"/>
          <w:szCs w:val="44"/>
          <w:rtl/>
          <w:lang w:bidi="ar-EG"/>
        </w:rPr>
      </w:pPr>
    </w:p>
    <w:p w14:paraId="5D3A6C9B" w14:textId="77777777" w:rsidR="00E4715C" w:rsidRPr="00EB64BF" w:rsidRDefault="00E4715C" w:rsidP="00E4715C">
      <w:pPr>
        <w:spacing w:line="276" w:lineRule="auto"/>
        <w:jc w:val="center"/>
        <w:rPr>
          <w:rFonts w:ascii="Simplified Arabic" w:eastAsia="Times New Roman" w:hAnsi="Simplified Arabic" w:cs="Simplified Arabic"/>
          <w:b/>
          <w:bCs/>
          <w:color w:val="FF0000"/>
          <w:sz w:val="44"/>
          <w:szCs w:val="44"/>
          <w:rtl/>
          <w:lang w:bidi="ar-EG"/>
        </w:rPr>
      </w:pPr>
    </w:p>
    <w:p w14:paraId="256563B5" w14:textId="77777777" w:rsidR="00E4715C" w:rsidRPr="00EB64BF" w:rsidRDefault="00E4715C" w:rsidP="00E4715C">
      <w:pPr>
        <w:spacing w:line="276" w:lineRule="auto"/>
        <w:jc w:val="center"/>
        <w:rPr>
          <w:rFonts w:ascii="Simplified Arabic" w:eastAsia="Times New Roman" w:hAnsi="Simplified Arabic" w:cs="Simplified Arabic"/>
          <w:b/>
          <w:bCs/>
          <w:color w:val="FF0000"/>
          <w:sz w:val="44"/>
          <w:szCs w:val="44"/>
          <w:rtl/>
          <w:lang w:bidi="ar-EG"/>
        </w:rPr>
      </w:pPr>
    </w:p>
    <w:p w14:paraId="3DAED1B9" w14:textId="77777777" w:rsidR="00E4715C" w:rsidRDefault="00E4715C" w:rsidP="00E4715C">
      <w:pPr>
        <w:spacing w:line="276" w:lineRule="auto"/>
        <w:jc w:val="center"/>
        <w:rPr>
          <w:rFonts w:ascii="Simplified Arabic" w:eastAsia="Times New Roman" w:hAnsi="Simplified Arabic" w:cs="Simplified Arabic"/>
          <w:b/>
          <w:bCs/>
          <w:color w:val="FF0000"/>
          <w:sz w:val="38"/>
          <w:szCs w:val="38"/>
          <w:rtl/>
          <w:lang w:bidi="ar-EG"/>
        </w:rPr>
      </w:pPr>
    </w:p>
    <w:p w14:paraId="76B07E2B" w14:textId="77777777" w:rsidR="00E4715C" w:rsidRDefault="00E4715C" w:rsidP="00E4715C">
      <w:pPr>
        <w:spacing w:line="276" w:lineRule="auto"/>
        <w:jc w:val="center"/>
        <w:rPr>
          <w:rFonts w:ascii="Simplified Arabic" w:eastAsia="Times New Roman" w:hAnsi="Simplified Arabic" w:cs="Simplified Arabic"/>
          <w:b/>
          <w:bCs/>
          <w:color w:val="FF0000"/>
          <w:sz w:val="38"/>
          <w:szCs w:val="38"/>
          <w:rtl/>
          <w:lang w:bidi="ar-EG"/>
        </w:rPr>
      </w:pPr>
    </w:p>
    <w:p w14:paraId="6BE54143" w14:textId="77777777" w:rsidR="00E4715C" w:rsidRPr="00734BFB" w:rsidRDefault="00E4715C" w:rsidP="00E4715C">
      <w:pPr>
        <w:spacing w:line="276" w:lineRule="auto"/>
        <w:jc w:val="center"/>
        <w:rPr>
          <w:rFonts w:ascii="Simplified Arabic" w:eastAsia="Times New Roman" w:hAnsi="Simplified Arabic" w:cs="Simplified Arabic"/>
          <w:b/>
          <w:bCs/>
          <w:color w:val="FF0000"/>
          <w:sz w:val="40"/>
          <w:szCs w:val="40"/>
          <w:rtl/>
          <w:lang w:bidi="ar-EG"/>
        </w:rPr>
      </w:pPr>
      <w:r w:rsidRPr="00734BFB">
        <w:rPr>
          <w:rFonts w:ascii="Simplified Arabic" w:eastAsia="Times New Roman" w:hAnsi="Simplified Arabic" w:cs="Simplified Arabic"/>
          <w:b/>
          <w:bCs/>
          <w:color w:val="FF0000"/>
          <w:sz w:val="40"/>
          <w:szCs w:val="40"/>
          <w:rtl/>
          <w:lang w:bidi="ar-EG"/>
        </w:rPr>
        <w:lastRenderedPageBreak/>
        <w:t>الفصل الأول</w:t>
      </w:r>
    </w:p>
    <w:p w14:paraId="55059B1A" w14:textId="77777777" w:rsidR="00E4715C" w:rsidRPr="00734BFB" w:rsidRDefault="00E4715C" w:rsidP="00E4715C">
      <w:pPr>
        <w:spacing w:line="276" w:lineRule="auto"/>
        <w:jc w:val="center"/>
        <w:rPr>
          <w:rFonts w:ascii="Simplified Arabic" w:eastAsia="Times New Roman" w:hAnsi="Simplified Arabic" w:cs="Simplified Arabic"/>
          <w:b/>
          <w:bCs/>
          <w:sz w:val="40"/>
          <w:szCs w:val="40"/>
          <w:rtl/>
          <w:lang w:bidi="ar-EG"/>
        </w:rPr>
      </w:pPr>
      <w:r w:rsidRPr="00734BFB">
        <w:rPr>
          <w:rFonts w:ascii="Simplified Arabic" w:eastAsia="Times New Roman" w:hAnsi="Simplified Arabic" w:cs="Simplified Arabic"/>
          <w:b/>
          <w:bCs/>
          <w:sz w:val="40"/>
          <w:szCs w:val="40"/>
          <w:rtl/>
          <w:lang w:bidi="ar-EG"/>
        </w:rPr>
        <w:t>الإطار العام للدراسة</w:t>
      </w:r>
    </w:p>
    <w:p w14:paraId="531C26B6" w14:textId="77777777" w:rsidR="00E4715C" w:rsidRPr="00B44240" w:rsidRDefault="00E4715C" w:rsidP="00E4715C">
      <w:pPr>
        <w:spacing w:line="276" w:lineRule="auto"/>
        <w:jc w:val="both"/>
        <w:rPr>
          <w:rFonts w:ascii="Simplified Arabic" w:hAnsi="Simplified Arabic" w:cs="Simplified Arabic"/>
          <w:b/>
          <w:bCs/>
          <w:color w:val="000000" w:themeColor="text1"/>
          <w:sz w:val="32"/>
          <w:szCs w:val="32"/>
          <w:rtl/>
        </w:rPr>
      </w:pPr>
      <w:r w:rsidRPr="00B44240">
        <w:rPr>
          <w:rFonts w:ascii="Simplified Arabic" w:hAnsi="Simplified Arabic" w:cs="Simplified Arabic"/>
          <w:b/>
          <w:bCs/>
          <w:color w:val="000000" w:themeColor="text1"/>
          <w:sz w:val="32"/>
          <w:szCs w:val="32"/>
          <w:rtl/>
        </w:rPr>
        <w:t xml:space="preserve">مقدمة </w:t>
      </w:r>
      <w:proofErr w:type="gramStart"/>
      <w:r w:rsidRPr="00B44240">
        <w:rPr>
          <w:rFonts w:ascii="Simplified Arabic" w:hAnsi="Simplified Arabic" w:cs="Simplified Arabic"/>
          <w:b/>
          <w:bCs/>
          <w:color w:val="000000" w:themeColor="text1"/>
          <w:sz w:val="32"/>
          <w:szCs w:val="32"/>
          <w:rtl/>
        </w:rPr>
        <w:t>الدراسة :</w:t>
      </w:r>
      <w:proofErr w:type="gramEnd"/>
    </w:p>
    <w:p w14:paraId="7A05EE07" w14:textId="77777777" w:rsidR="00E4715C" w:rsidRPr="0099506D" w:rsidRDefault="00E4715C" w:rsidP="00E4715C">
      <w:pPr>
        <w:spacing w:line="276" w:lineRule="auto"/>
        <w:jc w:val="lowKashida"/>
        <w:rPr>
          <w:rFonts w:ascii="Simplified Arabic" w:eastAsia="Times New Roman" w:hAnsi="Simplified Arabic" w:cs="Simplified Arabic"/>
          <w:color w:val="000000" w:themeColor="text1"/>
          <w:sz w:val="28"/>
          <w:szCs w:val="28"/>
        </w:rPr>
      </w:pPr>
      <w:r w:rsidRPr="0099506D">
        <w:rPr>
          <w:rFonts w:ascii="Simplified Arabic" w:eastAsia="Times New Roman" w:hAnsi="Simplified Arabic" w:cs="Simplified Arabic"/>
          <w:color w:val="000000" w:themeColor="text1"/>
          <w:sz w:val="28"/>
          <w:szCs w:val="28"/>
          <w:rtl/>
        </w:rPr>
        <w:t>تُعد إدارة المشاريع من الركائز الأساسية لضمان تحقيق الأهداف التنظيمية بكفاءة وفعالية، خاصةً في ظل ازدياد تعقيد المشاريع وتعدد التحديات التي تواجه المؤسسات في بيئة الأعمال الحديثة. وقد أكد</w:t>
      </w:r>
      <w:r w:rsidRPr="0099506D">
        <w:rPr>
          <w:rFonts w:ascii="Simplified Arabic" w:eastAsia="Times New Roman" w:hAnsi="Simplified Arabic" w:cs="Simplified Arabic"/>
          <w:color w:val="000000" w:themeColor="text1"/>
          <w:sz w:val="28"/>
          <w:szCs w:val="28"/>
        </w:rPr>
        <w:t xml:space="preserve"> Kerzner (2025) </w:t>
      </w:r>
      <w:r w:rsidRPr="0099506D">
        <w:rPr>
          <w:rFonts w:ascii="Simplified Arabic" w:eastAsia="Times New Roman" w:hAnsi="Simplified Arabic" w:cs="Simplified Arabic"/>
          <w:color w:val="000000" w:themeColor="text1"/>
          <w:sz w:val="28"/>
          <w:szCs w:val="28"/>
          <w:rtl/>
        </w:rPr>
        <w:t>أن نجاح إدارة المشاريع يتطلب اتباع منهجية واضحة، وتخطيطًا دقيقًا، وتنفيذًا محكمًا لجميع مراحل المشروع. كما يعتمد نجاح المشروع بدرجة كبيرة على وضوح الأهداف، والإدارة الفعالة للموارد، والتواصل المستمر بين فريق العمل وأصحاب المصلحة</w:t>
      </w:r>
      <w:r w:rsidRPr="0099506D">
        <w:rPr>
          <w:rFonts w:ascii="Simplified Arabic" w:eastAsia="Times New Roman" w:hAnsi="Simplified Arabic" w:cs="Simplified Arabic"/>
          <w:color w:val="000000" w:themeColor="text1"/>
          <w:sz w:val="28"/>
          <w:szCs w:val="28"/>
        </w:rPr>
        <w:t>.</w:t>
      </w:r>
    </w:p>
    <w:p w14:paraId="5089818C"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12"/>
          <w:szCs w:val="12"/>
        </w:rPr>
      </w:pPr>
    </w:p>
    <w:p w14:paraId="463BAD34" w14:textId="77777777" w:rsidR="00E4715C" w:rsidRPr="0099506D" w:rsidRDefault="00E4715C" w:rsidP="00E4715C">
      <w:pPr>
        <w:spacing w:line="276" w:lineRule="auto"/>
        <w:jc w:val="lowKashida"/>
        <w:rPr>
          <w:rFonts w:ascii="Simplified Arabic" w:eastAsia="Times New Roman" w:hAnsi="Simplified Arabic" w:cs="Simplified Arabic"/>
          <w:color w:val="000000" w:themeColor="text1"/>
          <w:sz w:val="28"/>
          <w:szCs w:val="28"/>
        </w:rPr>
      </w:pPr>
      <w:r w:rsidRPr="0099506D">
        <w:rPr>
          <w:rFonts w:ascii="Simplified Arabic" w:eastAsia="Times New Roman" w:hAnsi="Simplified Arabic" w:cs="Simplified Arabic"/>
          <w:color w:val="000000" w:themeColor="text1"/>
          <w:sz w:val="28"/>
          <w:szCs w:val="28"/>
          <w:rtl/>
        </w:rPr>
        <w:t>ويُعزز استخدام الأدوات والتقنيات الحديثة، مثل أدوات تحليل البيانات وإدارة المخاطر، من فرص تحقيق النتائج المرجوة ضمن الإطار الزمني والميزانية المحد</w:t>
      </w:r>
      <w:r>
        <w:rPr>
          <w:rFonts w:ascii="Simplified Arabic" w:eastAsia="Times New Roman" w:hAnsi="Simplified Arabic" w:cs="Simplified Arabic" w:hint="cs"/>
          <w:color w:val="000000" w:themeColor="text1"/>
          <w:sz w:val="28"/>
          <w:szCs w:val="28"/>
          <w:rtl/>
        </w:rPr>
        <w:t>د.</w:t>
      </w:r>
      <w:r w:rsidRPr="0099506D">
        <w:rPr>
          <w:rFonts w:ascii="Simplified Arabic" w:eastAsia="Times New Roman" w:hAnsi="Simplified Arabic" w:cs="Simplified Arabic"/>
          <w:color w:val="000000" w:themeColor="text1"/>
          <w:sz w:val="28"/>
          <w:szCs w:val="28"/>
        </w:rPr>
        <w:t xml:space="preserve"> </w:t>
      </w:r>
      <w:r w:rsidRPr="0099506D">
        <w:rPr>
          <w:rFonts w:ascii="Simplified Arabic" w:eastAsia="Times New Roman" w:hAnsi="Simplified Arabic" w:cs="Simplified Arabic"/>
          <w:color w:val="000000" w:themeColor="text1"/>
          <w:sz w:val="28"/>
          <w:szCs w:val="28"/>
          <w:rtl/>
        </w:rPr>
        <w:t>وبالتالي، فإن إدارة المشاريع الناجحة لا تقتصر على الجوانب التقنية والتنفيذية، بل تشمل أيضًا مواءمتها مع بيئة تنظيمية داعمة ومرنة قادرة على التكيف مع التغيرات المتسارعة</w:t>
      </w:r>
      <w:r w:rsidRPr="0099506D">
        <w:rPr>
          <w:rFonts w:ascii="Simplified Arabic" w:eastAsia="Times New Roman" w:hAnsi="Simplified Arabic" w:cs="Simplified Arabic"/>
          <w:color w:val="000000" w:themeColor="text1"/>
          <w:sz w:val="28"/>
          <w:szCs w:val="28"/>
        </w:rPr>
        <w:t>.</w:t>
      </w:r>
    </w:p>
    <w:p w14:paraId="7A707975"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10"/>
          <w:szCs w:val="10"/>
        </w:rPr>
      </w:pPr>
    </w:p>
    <w:p w14:paraId="47F067FA" w14:textId="77777777" w:rsidR="00E4715C" w:rsidRPr="0099506D" w:rsidRDefault="00E4715C" w:rsidP="00E4715C">
      <w:pPr>
        <w:spacing w:line="276" w:lineRule="auto"/>
        <w:jc w:val="lowKashida"/>
        <w:rPr>
          <w:rFonts w:ascii="Simplified Arabic" w:eastAsia="Times New Roman" w:hAnsi="Simplified Arabic" w:cs="Simplified Arabic"/>
          <w:color w:val="000000" w:themeColor="text1"/>
          <w:sz w:val="28"/>
          <w:szCs w:val="28"/>
        </w:rPr>
      </w:pPr>
      <w:r w:rsidRPr="0099506D">
        <w:rPr>
          <w:rFonts w:ascii="Simplified Arabic" w:eastAsia="Times New Roman" w:hAnsi="Simplified Arabic" w:cs="Simplified Arabic"/>
          <w:color w:val="000000" w:themeColor="text1"/>
          <w:sz w:val="28"/>
          <w:szCs w:val="28"/>
          <w:rtl/>
        </w:rPr>
        <w:t>في هذا السياق، تلعب نظم العمل عالية الأداء</w:t>
      </w:r>
      <w:r w:rsidRPr="0099506D">
        <w:rPr>
          <w:rFonts w:ascii="Simplified Arabic" w:eastAsia="Times New Roman" w:hAnsi="Simplified Arabic" w:cs="Simplified Arabic"/>
          <w:color w:val="000000" w:themeColor="text1"/>
          <w:sz w:val="28"/>
          <w:szCs w:val="28"/>
        </w:rPr>
        <w:t xml:space="preserve"> (High Performance Work Systems - </w:t>
      </w:r>
      <w:proofErr w:type="gramStart"/>
      <w:r w:rsidRPr="0099506D">
        <w:rPr>
          <w:rFonts w:ascii="Simplified Arabic" w:eastAsia="Times New Roman" w:hAnsi="Simplified Arabic" w:cs="Simplified Arabic"/>
          <w:color w:val="000000" w:themeColor="text1"/>
          <w:sz w:val="28"/>
          <w:szCs w:val="28"/>
        </w:rPr>
        <w:t xml:space="preserve">HPWS) </w:t>
      </w:r>
      <w:r>
        <w:rPr>
          <w:rFonts w:ascii="Simplified Arabic" w:eastAsia="Times New Roman" w:hAnsi="Simplified Arabic" w:cs="Simplified Arabic" w:hint="cs"/>
          <w:color w:val="000000" w:themeColor="text1"/>
          <w:sz w:val="28"/>
          <w:szCs w:val="28"/>
          <w:rtl/>
        </w:rPr>
        <w:t xml:space="preserve"> </w:t>
      </w:r>
      <w:r w:rsidRPr="0099506D">
        <w:rPr>
          <w:rFonts w:ascii="Simplified Arabic" w:eastAsia="Times New Roman" w:hAnsi="Simplified Arabic" w:cs="Simplified Arabic"/>
          <w:color w:val="000000" w:themeColor="text1"/>
          <w:sz w:val="28"/>
          <w:szCs w:val="28"/>
          <w:rtl/>
        </w:rPr>
        <w:t>دورًا</w:t>
      </w:r>
      <w:proofErr w:type="gramEnd"/>
      <w:r w:rsidRPr="0099506D">
        <w:rPr>
          <w:rFonts w:ascii="Simplified Arabic" w:eastAsia="Times New Roman" w:hAnsi="Simplified Arabic" w:cs="Simplified Arabic"/>
          <w:color w:val="000000" w:themeColor="text1"/>
          <w:sz w:val="28"/>
          <w:szCs w:val="28"/>
          <w:rtl/>
        </w:rPr>
        <w:t xml:space="preserve"> محوريًا في دعم نجاح المشاريع، حيث تهدف هذه النظم إلى تعزيز الإنتاجية والابتكار من خلال تحسين إدارة الموارد البشرية وتطبيق ممارسات إدارية فعالة. وقد أشار</w:t>
      </w:r>
      <w:r w:rsidRPr="0099506D">
        <w:rPr>
          <w:rFonts w:ascii="Simplified Arabic" w:eastAsia="Times New Roman" w:hAnsi="Simplified Arabic" w:cs="Simplified Arabic"/>
          <w:color w:val="000000" w:themeColor="text1"/>
          <w:sz w:val="28"/>
          <w:szCs w:val="28"/>
        </w:rPr>
        <w:t>Bhatti et al. (2021)</w:t>
      </w:r>
      <w:r>
        <w:rPr>
          <w:rFonts w:ascii="Simplified Arabic" w:eastAsia="Times New Roman" w:hAnsi="Simplified Arabic" w:cs="Simplified Arabic" w:hint="cs"/>
          <w:color w:val="000000" w:themeColor="text1"/>
          <w:sz w:val="28"/>
          <w:szCs w:val="28"/>
          <w:rtl/>
        </w:rPr>
        <w:t xml:space="preserve"> </w:t>
      </w:r>
      <w:r w:rsidRPr="0099506D">
        <w:rPr>
          <w:rFonts w:ascii="Simplified Arabic" w:eastAsia="Times New Roman" w:hAnsi="Simplified Arabic" w:cs="Simplified Arabic"/>
          <w:color w:val="000000" w:themeColor="text1"/>
          <w:sz w:val="28"/>
          <w:szCs w:val="28"/>
          <w:rtl/>
        </w:rPr>
        <w:t>إلى أن تبني استراتيجيات مثل تحديد الأهداف الواضحة، وإدارة المخاطر بكفاءة، وتعزيز التواصل داخل فرق العمل، يسهم في رفع كفاءة الأداء وتحقيق نتائج مستدامة</w:t>
      </w:r>
      <w:r w:rsidRPr="0099506D">
        <w:rPr>
          <w:rFonts w:ascii="Simplified Arabic" w:eastAsia="Times New Roman" w:hAnsi="Simplified Arabic" w:cs="Simplified Arabic"/>
          <w:color w:val="000000" w:themeColor="text1"/>
          <w:sz w:val="28"/>
          <w:szCs w:val="28"/>
        </w:rPr>
        <w:t>.</w:t>
      </w:r>
    </w:p>
    <w:p w14:paraId="6CD1C001"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10"/>
          <w:szCs w:val="10"/>
        </w:rPr>
      </w:pPr>
    </w:p>
    <w:p w14:paraId="45BFCC91" w14:textId="77777777" w:rsidR="00E4715C" w:rsidRPr="0099506D" w:rsidRDefault="00E4715C" w:rsidP="00E4715C">
      <w:pPr>
        <w:spacing w:line="276" w:lineRule="auto"/>
        <w:jc w:val="lowKashida"/>
        <w:rPr>
          <w:rFonts w:ascii="Simplified Arabic" w:eastAsia="Times New Roman" w:hAnsi="Simplified Arabic" w:cs="Simplified Arabic"/>
          <w:color w:val="000000" w:themeColor="text1"/>
          <w:sz w:val="28"/>
          <w:szCs w:val="28"/>
        </w:rPr>
      </w:pPr>
      <w:r w:rsidRPr="0099506D">
        <w:rPr>
          <w:rFonts w:ascii="Simplified Arabic" w:eastAsia="Times New Roman" w:hAnsi="Simplified Arabic" w:cs="Simplified Arabic"/>
          <w:color w:val="000000" w:themeColor="text1"/>
          <w:sz w:val="28"/>
          <w:szCs w:val="28"/>
          <w:rtl/>
        </w:rPr>
        <w:t>علاوة على ذلك، يُعد التكامل بين إدارة المشاريع وممارسات نظم العمل عالية الأداء أحد العوامل الأساسية لخلق بيئة مؤسسية ناجحة. فعندما يتم توظيف التكنولوجيا المتقدمة، وتعزيز ثقافة التحسين المستمر، وتوفير بيئة عمل محفزة، تصبح المؤسسة أكثر قدرة على التكيف مع التحديات، وأكثر استعدادًا لتحقيق التميز والنجاح طويل الأمد</w:t>
      </w:r>
      <w:r w:rsidRPr="0099506D">
        <w:rPr>
          <w:rFonts w:ascii="Simplified Arabic" w:eastAsia="Times New Roman" w:hAnsi="Simplified Arabic" w:cs="Simplified Arabic"/>
          <w:color w:val="000000" w:themeColor="text1"/>
          <w:sz w:val="28"/>
          <w:szCs w:val="28"/>
        </w:rPr>
        <w:t>.</w:t>
      </w:r>
    </w:p>
    <w:p w14:paraId="6A17A739" w14:textId="77777777" w:rsidR="00E4715C" w:rsidRPr="0099506D" w:rsidRDefault="00E4715C" w:rsidP="00E4715C">
      <w:pPr>
        <w:spacing w:line="276" w:lineRule="auto"/>
        <w:jc w:val="both"/>
        <w:rPr>
          <w:rFonts w:ascii="Simplified Arabic" w:eastAsia="Times New Roman" w:hAnsi="Simplified Arabic" w:cs="Simplified Arabic"/>
          <w:color w:val="000000" w:themeColor="text1"/>
          <w:sz w:val="28"/>
          <w:szCs w:val="28"/>
        </w:rPr>
      </w:pPr>
      <w:r w:rsidRPr="0099506D">
        <w:rPr>
          <w:rFonts w:ascii="Simplified Arabic" w:eastAsia="Times New Roman" w:hAnsi="Simplified Arabic" w:cs="Simplified Arabic"/>
          <w:color w:val="000000" w:themeColor="text1"/>
          <w:sz w:val="28"/>
          <w:szCs w:val="28"/>
          <w:rtl/>
        </w:rPr>
        <w:lastRenderedPageBreak/>
        <w:t>ووفقًا لما أشار إليه</w:t>
      </w:r>
      <w:r>
        <w:rPr>
          <w:rFonts w:ascii="Simplified Arabic" w:eastAsia="Times New Roman" w:hAnsi="Simplified Arabic" w:cs="Simplified Arabic" w:hint="cs"/>
          <w:color w:val="000000" w:themeColor="text1"/>
          <w:sz w:val="28"/>
          <w:szCs w:val="28"/>
          <w:rtl/>
        </w:rPr>
        <w:t xml:space="preserve">ا الدراسات، </w:t>
      </w:r>
      <w:r w:rsidRPr="0099506D">
        <w:rPr>
          <w:rFonts w:ascii="Simplified Arabic" w:eastAsia="Times New Roman" w:hAnsi="Simplified Arabic" w:cs="Simplified Arabic"/>
          <w:color w:val="000000" w:themeColor="text1"/>
          <w:sz w:val="28"/>
          <w:szCs w:val="28"/>
          <w:rtl/>
        </w:rPr>
        <w:t>فإن نظم العمل عالية الأداء تُعد من الاستراتيجيات الإدارية الحديثة التي تركز على تحسين الكفاءة وزيادة إنتاجية العاملين، من خلال خلق بيئة عمل محفزة تشجع على الالتزام الوظيفي والابتكار، بما يُحقق ميزة تنافسية مستدامة للمؤسسة</w:t>
      </w:r>
      <w:r w:rsidRPr="0099506D">
        <w:rPr>
          <w:rFonts w:ascii="Simplified Arabic" w:eastAsia="Times New Roman" w:hAnsi="Simplified Arabic" w:cs="Simplified Arabic"/>
          <w:color w:val="000000" w:themeColor="text1"/>
          <w:sz w:val="28"/>
          <w:szCs w:val="28"/>
        </w:rPr>
        <w:t>.</w:t>
      </w:r>
    </w:p>
    <w:p w14:paraId="287719AA" w14:textId="77777777" w:rsidR="00E4715C" w:rsidRPr="00B44240" w:rsidRDefault="00E4715C" w:rsidP="00E4715C">
      <w:pPr>
        <w:spacing w:before="240" w:line="276" w:lineRule="auto"/>
        <w:jc w:val="both"/>
        <w:rPr>
          <w:rFonts w:ascii="Simplified Arabic" w:eastAsia="Times New Roman" w:hAnsi="Simplified Arabic" w:cs="Simplified Arabic"/>
          <w:b/>
          <w:bCs/>
          <w:color w:val="000000" w:themeColor="text1"/>
          <w:sz w:val="32"/>
          <w:szCs w:val="32"/>
          <w:rtl/>
          <w:lang w:bidi="ar-EG"/>
        </w:rPr>
      </w:pPr>
      <w:proofErr w:type="gramStart"/>
      <w:r w:rsidRPr="00B44240">
        <w:rPr>
          <w:rFonts w:ascii="Simplified Arabic" w:eastAsia="Times New Roman" w:hAnsi="Simplified Arabic" w:cs="Simplified Arabic" w:hint="cs"/>
          <w:b/>
          <w:bCs/>
          <w:color w:val="000000" w:themeColor="text1"/>
          <w:sz w:val="32"/>
          <w:szCs w:val="32"/>
          <w:rtl/>
          <w:lang w:bidi="ar-EG"/>
        </w:rPr>
        <w:t>أولاً :</w:t>
      </w:r>
      <w:proofErr w:type="gramEnd"/>
      <w:r w:rsidRPr="00B44240">
        <w:rPr>
          <w:rFonts w:ascii="Simplified Arabic" w:eastAsia="Times New Roman" w:hAnsi="Simplified Arabic" w:cs="Simplified Arabic" w:hint="cs"/>
          <w:b/>
          <w:bCs/>
          <w:color w:val="000000" w:themeColor="text1"/>
          <w:sz w:val="32"/>
          <w:szCs w:val="32"/>
          <w:rtl/>
          <w:lang w:bidi="ar-EG"/>
        </w:rPr>
        <w:t xml:space="preserve"> مصطلحات </w:t>
      </w:r>
      <w:proofErr w:type="gramStart"/>
      <w:r w:rsidRPr="00B44240">
        <w:rPr>
          <w:rFonts w:ascii="Simplified Arabic" w:eastAsia="Times New Roman" w:hAnsi="Simplified Arabic" w:cs="Simplified Arabic" w:hint="cs"/>
          <w:b/>
          <w:bCs/>
          <w:color w:val="000000" w:themeColor="text1"/>
          <w:sz w:val="32"/>
          <w:szCs w:val="32"/>
          <w:rtl/>
          <w:lang w:bidi="ar-EG"/>
        </w:rPr>
        <w:t>الدراسة :</w:t>
      </w:r>
      <w:proofErr w:type="gramEnd"/>
    </w:p>
    <w:p w14:paraId="7C204E12" w14:textId="77777777" w:rsidR="00E4715C" w:rsidRPr="00B44240" w:rsidRDefault="00E4715C" w:rsidP="00E4715C">
      <w:pPr>
        <w:spacing w:line="276" w:lineRule="auto"/>
        <w:jc w:val="both"/>
        <w:rPr>
          <w:rFonts w:ascii="Simplified Arabic" w:eastAsia="Times New Roman" w:hAnsi="Simplified Arabic" w:cs="Simplified Arabic"/>
          <w:color w:val="000000" w:themeColor="text1"/>
          <w:sz w:val="28"/>
          <w:szCs w:val="28"/>
          <w:rtl/>
          <w:lang w:bidi="ar-EG"/>
        </w:rPr>
      </w:pPr>
      <w:r w:rsidRPr="00B44240">
        <w:rPr>
          <w:rFonts w:ascii="Simplified Arabic" w:eastAsia="Times New Roman" w:hAnsi="Simplified Arabic" w:cs="Simplified Arabic" w:hint="cs"/>
          <w:color w:val="000000" w:themeColor="text1"/>
          <w:sz w:val="28"/>
          <w:szCs w:val="28"/>
          <w:rtl/>
          <w:lang w:bidi="ar-EG"/>
        </w:rPr>
        <w:t xml:space="preserve">تتمثل مصطلحات الدراسة فيما </w:t>
      </w:r>
      <w:proofErr w:type="gramStart"/>
      <w:r w:rsidRPr="00B44240">
        <w:rPr>
          <w:rFonts w:ascii="Simplified Arabic" w:eastAsia="Times New Roman" w:hAnsi="Simplified Arabic" w:cs="Simplified Arabic" w:hint="cs"/>
          <w:color w:val="000000" w:themeColor="text1"/>
          <w:sz w:val="28"/>
          <w:szCs w:val="28"/>
          <w:rtl/>
          <w:lang w:bidi="ar-EG"/>
        </w:rPr>
        <w:t>يأتي :</w:t>
      </w:r>
      <w:proofErr w:type="gramEnd"/>
    </w:p>
    <w:p w14:paraId="7E5FF508" w14:textId="77777777" w:rsidR="00E4715C" w:rsidRPr="00B44240" w:rsidRDefault="00E4715C" w:rsidP="00E4715C">
      <w:pPr>
        <w:pStyle w:val="ListParagraph"/>
        <w:numPr>
          <w:ilvl w:val="0"/>
          <w:numId w:val="13"/>
        </w:numPr>
        <w:spacing w:line="276" w:lineRule="auto"/>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hint="cs"/>
          <w:b/>
          <w:bCs/>
          <w:color w:val="000000" w:themeColor="text1"/>
          <w:sz w:val="28"/>
          <w:szCs w:val="28"/>
          <w:rtl/>
          <w:lang w:bidi="ar-EG"/>
        </w:rPr>
        <w:t xml:space="preserve">ممارسات نظم العمل عالية </w:t>
      </w:r>
      <w:proofErr w:type="gramStart"/>
      <w:r w:rsidRPr="00B44240">
        <w:rPr>
          <w:rFonts w:ascii="Simplified Arabic" w:hAnsi="Simplified Arabic" w:cs="Simplified Arabic" w:hint="cs"/>
          <w:b/>
          <w:bCs/>
          <w:color w:val="000000" w:themeColor="text1"/>
          <w:sz w:val="28"/>
          <w:szCs w:val="28"/>
          <w:rtl/>
          <w:lang w:bidi="ar-EG"/>
        </w:rPr>
        <w:t>الأداء</w:t>
      </w:r>
      <w:r w:rsidRPr="00B44240">
        <w:rPr>
          <w:rFonts w:asciiTheme="majorBidi" w:hAnsiTheme="majorBidi" w:cstheme="majorBidi"/>
          <w:b/>
          <w:bCs/>
          <w:color w:val="000000" w:themeColor="text1"/>
          <w:sz w:val="26"/>
          <w:szCs w:val="26"/>
          <w:lang w:bidi="ar-EG"/>
        </w:rPr>
        <w:t>(</w:t>
      </w:r>
      <w:proofErr w:type="gramEnd"/>
      <w:r w:rsidRPr="00B44240">
        <w:rPr>
          <w:rFonts w:asciiTheme="majorBidi" w:hAnsiTheme="majorBidi" w:cstheme="majorBidi"/>
          <w:b/>
          <w:bCs/>
          <w:color w:val="000000" w:themeColor="text1"/>
          <w:sz w:val="26"/>
          <w:szCs w:val="26"/>
          <w:lang w:bidi="ar-EG"/>
        </w:rPr>
        <w:t>High-Performance Work Systems-HPWS)</w:t>
      </w:r>
      <w:r w:rsidRPr="00B44240">
        <w:rPr>
          <w:rFonts w:asciiTheme="majorBidi" w:hAnsiTheme="majorBidi" w:cstheme="majorBidi"/>
          <w:b/>
          <w:bCs/>
          <w:color w:val="000000" w:themeColor="text1"/>
          <w:sz w:val="28"/>
          <w:szCs w:val="28"/>
          <w:rtl/>
          <w:lang w:bidi="ar-EG"/>
        </w:rPr>
        <w:t xml:space="preserve">: </w:t>
      </w:r>
    </w:p>
    <w:p w14:paraId="424834B5"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r w:rsidRPr="00026D44">
        <w:rPr>
          <w:rFonts w:ascii="Simplified Arabic" w:eastAsia="Times New Roman" w:hAnsi="Simplified Arabic" w:cs="Simplified Arabic"/>
          <w:color w:val="000000" w:themeColor="text1"/>
          <w:sz w:val="28"/>
          <w:szCs w:val="28"/>
          <w:rtl/>
          <w:lang w:bidi="ar-EG"/>
        </w:rPr>
        <w:t xml:space="preserve">تُعد نظم العمل عالية الأداء من الركائز الأساسية لبناء منظمات فعالة ومستدامة، إذ تركز على دمج مجموعة من الممارسات الاستراتيجية في إدارة الموارد البشرية بهدف تحسين الأداء المؤسسي وتعزيز الرضا الوظيفي. ومن خلال اعتماد أساليب فعّالة في التوظيف، والتدريب، والتعويضات، والتمكين، والمرونة، والعمل الجماعي، تتمكن المؤسسات من رفع مستوى إنتاجيتها وتعزيز قدرتها التنافسية في </w:t>
      </w:r>
      <w:proofErr w:type="gramStart"/>
      <w:r w:rsidRPr="00026D44">
        <w:rPr>
          <w:rFonts w:ascii="Simplified Arabic" w:eastAsia="Times New Roman" w:hAnsi="Simplified Arabic" w:cs="Simplified Arabic"/>
          <w:color w:val="000000" w:themeColor="text1"/>
          <w:sz w:val="28"/>
          <w:szCs w:val="28"/>
          <w:rtl/>
          <w:lang w:bidi="ar-EG"/>
        </w:rPr>
        <w:t xml:space="preserve">الأسواق </w:t>
      </w:r>
      <w:r>
        <w:rPr>
          <w:rFonts w:ascii="Simplified Arabic" w:eastAsia="Times New Roman" w:hAnsi="Simplified Arabic" w:cs="Simplified Arabic" w:hint="cs"/>
          <w:color w:val="000000" w:themeColor="text1"/>
          <w:sz w:val="28"/>
          <w:szCs w:val="28"/>
          <w:rtl/>
          <w:lang w:bidi="ar-EG"/>
        </w:rPr>
        <w:t>.</w:t>
      </w:r>
      <w:proofErr w:type="gramEnd"/>
      <w:r>
        <w:rPr>
          <w:rFonts w:ascii="Simplified Arabic" w:eastAsia="Times New Roman" w:hAnsi="Simplified Arabic" w:cs="Simplified Arabic" w:hint="cs"/>
          <w:color w:val="000000" w:themeColor="text1"/>
          <w:sz w:val="28"/>
          <w:szCs w:val="28"/>
          <w:rtl/>
          <w:lang w:bidi="ar-EG"/>
        </w:rPr>
        <w:t xml:space="preserve"> </w:t>
      </w:r>
      <w:r w:rsidRPr="00026D44">
        <w:rPr>
          <w:rFonts w:ascii="Simplified Arabic" w:eastAsia="Times New Roman" w:hAnsi="Simplified Arabic" w:cs="Simplified Arabic"/>
          <w:color w:val="000000" w:themeColor="text1"/>
          <w:sz w:val="28"/>
          <w:szCs w:val="28"/>
          <w:rtl/>
          <w:lang w:bidi="ar-EG"/>
        </w:rPr>
        <w:t>وقد أشار كل من اللافي والخشمان (2020) و</w:t>
      </w:r>
      <w:r>
        <w:rPr>
          <w:rFonts w:ascii="Simplified Arabic" w:eastAsia="Times New Roman" w:hAnsi="Simplified Arabic" w:cs="Simplified Arabic"/>
          <w:color w:val="000000" w:themeColor="text1"/>
          <w:sz w:val="28"/>
          <w:szCs w:val="28"/>
          <w:lang w:bidi="ar-EG"/>
        </w:rPr>
        <w:t>(</w:t>
      </w:r>
      <w:r w:rsidRPr="00026D44">
        <w:rPr>
          <w:rFonts w:ascii="Simplified Arabic" w:eastAsia="Times New Roman" w:hAnsi="Simplified Arabic" w:cs="Simplified Arabic"/>
          <w:color w:val="000000" w:themeColor="text1"/>
          <w:sz w:val="28"/>
          <w:szCs w:val="28"/>
          <w:lang w:bidi="ar-EG"/>
        </w:rPr>
        <w:t>Ashiru et al</w:t>
      </w:r>
      <w:r>
        <w:rPr>
          <w:rFonts w:ascii="Simplified Arabic" w:eastAsia="Times New Roman" w:hAnsi="Simplified Arabic" w:cs="Simplified Arabic"/>
          <w:color w:val="000000" w:themeColor="text1"/>
          <w:sz w:val="28"/>
          <w:szCs w:val="28"/>
          <w:lang w:bidi="ar-EG"/>
        </w:rPr>
        <w:t>., 2022)</w:t>
      </w:r>
      <w:r w:rsidRPr="00026D44">
        <w:rPr>
          <w:rFonts w:ascii="Simplified Arabic" w:eastAsia="Times New Roman" w:hAnsi="Simplified Arabic" w:cs="Simplified Arabic"/>
          <w:color w:val="000000" w:themeColor="text1"/>
          <w:sz w:val="28"/>
          <w:szCs w:val="28"/>
          <w:rtl/>
          <w:lang w:bidi="ar-EG"/>
        </w:rPr>
        <w:t xml:space="preserve"> إلى أن ممارسات نظم العمل عالية الأداء تتجسد في العناصر التالية:</w:t>
      </w:r>
    </w:p>
    <w:p w14:paraId="671AE6E2" w14:textId="77777777" w:rsidR="00E4715C" w:rsidRPr="00026D44" w:rsidRDefault="00E4715C" w:rsidP="00E4715C">
      <w:pPr>
        <w:pStyle w:val="ListParagraph"/>
        <w:numPr>
          <w:ilvl w:val="0"/>
          <w:numId w:val="126"/>
        </w:numPr>
        <w:spacing w:line="276" w:lineRule="auto"/>
        <w:jc w:val="lowKashida"/>
        <w:rPr>
          <w:rFonts w:ascii="Simplified Arabic" w:hAnsi="Simplified Arabic" w:cs="Simplified Arabic"/>
          <w:b/>
          <w:bCs/>
          <w:color w:val="000000" w:themeColor="text1"/>
          <w:sz w:val="28"/>
          <w:szCs w:val="28"/>
          <w:rtl/>
          <w:lang w:bidi="ar-EG"/>
        </w:rPr>
      </w:pPr>
      <w:r w:rsidRPr="00026D44">
        <w:rPr>
          <w:rFonts w:ascii="Simplified Arabic" w:hAnsi="Simplified Arabic" w:cs="Simplified Arabic"/>
          <w:b/>
          <w:bCs/>
          <w:color w:val="000000" w:themeColor="text1"/>
          <w:sz w:val="28"/>
          <w:szCs w:val="28"/>
          <w:rtl/>
          <w:lang w:bidi="ar-EG"/>
        </w:rPr>
        <w:t>الاختيار الكفؤ (</w:t>
      </w:r>
      <w:r w:rsidRPr="00026D44">
        <w:rPr>
          <w:rFonts w:ascii="Simplified Arabic" w:hAnsi="Simplified Arabic" w:cs="Simplified Arabic"/>
          <w:b/>
          <w:bCs/>
          <w:color w:val="000000" w:themeColor="text1"/>
          <w:sz w:val="28"/>
          <w:szCs w:val="28"/>
          <w:lang w:bidi="ar-EG"/>
        </w:rPr>
        <w:t>Competent Selection</w:t>
      </w:r>
      <w:r w:rsidRPr="00026D44">
        <w:rPr>
          <w:rFonts w:ascii="Simplified Arabic" w:hAnsi="Simplified Arabic" w:cs="Simplified Arabic"/>
          <w:b/>
          <w:bCs/>
          <w:color w:val="000000" w:themeColor="text1"/>
          <w:sz w:val="28"/>
          <w:szCs w:val="28"/>
          <w:rtl/>
          <w:lang w:bidi="ar-EG"/>
        </w:rPr>
        <w:t>)</w:t>
      </w:r>
    </w:p>
    <w:p w14:paraId="0E1851DC"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r w:rsidRPr="00026D44">
        <w:rPr>
          <w:rFonts w:ascii="Simplified Arabic" w:eastAsia="Times New Roman" w:hAnsi="Simplified Arabic" w:cs="Simplified Arabic"/>
          <w:color w:val="000000" w:themeColor="text1"/>
          <w:sz w:val="28"/>
          <w:szCs w:val="28"/>
          <w:rtl/>
          <w:lang w:bidi="ar-EG"/>
        </w:rPr>
        <w:t>يُعد اختيار الموظفين الأكفاء من العوامل الحاسمة لنجاح المؤسسة، حيث يستند إلى اعتماد أدوات تقييم دقيقة مثل الاختبارات المهنية والمقابلات السلوكية الهيكلية. ويسهم هذا النهج في تعيين الأفراد القادرين على تحقيق الأهداف التنظيمية بكفاءة، والتكيف مع متطلبات الوظيفة والتغيرات المحيطة.</w:t>
      </w:r>
    </w:p>
    <w:p w14:paraId="56090BA9" w14:textId="77777777" w:rsidR="00E4715C" w:rsidRPr="004D5E9D" w:rsidRDefault="00E4715C" w:rsidP="00E4715C">
      <w:pPr>
        <w:spacing w:line="276" w:lineRule="auto"/>
        <w:jc w:val="lowKashida"/>
        <w:rPr>
          <w:rFonts w:ascii="Simplified Arabic" w:eastAsia="Times New Roman" w:hAnsi="Simplified Arabic" w:cs="Simplified Arabic"/>
          <w:color w:val="000000" w:themeColor="text1"/>
          <w:sz w:val="2"/>
          <w:szCs w:val="2"/>
          <w:rtl/>
          <w:lang w:bidi="ar-EG"/>
        </w:rPr>
      </w:pPr>
    </w:p>
    <w:p w14:paraId="341128B7" w14:textId="77777777" w:rsidR="00E4715C" w:rsidRPr="00026D44" w:rsidRDefault="00E4715C" w:rsidP="00E4715C">
      <w:pPr>
        <w:pStyle w:val="ListParagraph"/>
        <w:numPr>
          <w:ilvl w:val="0"/>
          <w:numId w:val="126"/>
        </w:numPr>
        <w:spacing w:line="276" w:lineRule="auto"/>
        <w:jc w:val="lowKashida"/>
        <w:rPr>
          <w:rFonts w:ascii="Simplified Arabic" w:hAnsi="Simplified Arabic" w:cs="Simplified Arabic"/>
          <w:b/>
          <w:bCs/>
          <w:color w:val="000000" w:themeColor="text1"/>
          <w:sz w:val="28"/>
          <w:szCs w:val="28"/>
          <w:rtl/>
          <w:lang w:bidi="ar-EG"/>
        </w:rPr>
      </w:pPr>
      <w:r w:rsidRPr="00026D44">
        <w:rPr>
          <w:rFonts w:ascii="Simplified Arabic" w:hAnsi="Simplified Arabic" w:cs="Simplified Arabic"/>
          <w:b/>
          <w:bCs/>
          <w:color w:val="000000" w:themeColor="text1"/>
          <w:sz w:val="28"/>
          <w:szCs w:val="28"/>
          <w:rtl/>
          <w:lang w:bidi="ar-EG"/>
        </w:rPr>
        <w:t>التدريب الشامل (</w:t>
      </w:r>
      <w:r w:rsidRPr="00026D44">
        <w:rPr>
          <w:rFonts w:ascii="Simplified Arabic" w:hAnsi="Simplified Arabic" w:cs="Simplified Arabic"/>
          <w:b/>
          <w:bCs/>
          <w:color w:val="000000" w:themeColor="text1"/>
          <w:sz w:val="28"/>
          <w:szCs w:val="28"/>
          <w:lang w:bidi="ar-EG"/>
        </w:rPr>
        <w:t>Comprehensive Training</w:t>
      </w:r>
      <w:r w:rsidRPr="00026D44">
        <w:rPr>
          <w:rFonts w:ascii="Simplified Arabic" w:hAnsi="Simplified Arabic" w:cs="Simplified Arabic"/>
          <w:b/>
          <w:bCs/>
          <w:color w:val="000000" w:themeColor="text1"/>
          <w:sz w:val="28"/>
          <w:szCs w:val="28"/>
          <w:rtl/>
          <w:lang w:bidi="ar-EG"/>
        </w:rPr>
        <w:t>)</w:t>
      </w:r>
    </w:p>
    <w:p w14:paraId="1153B18D" w14:textId="77777777" w:rsidR="00E4715C"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r w:rsidRPr="00026D44">
        <w:rPr>
          <w:rFonts w:ascii="Simplified Arabic" w:eastAsia="Times New Roman" w:hAnsi="Simplified Arabic" w:cs="Simplified Arabic"/>
          <w:color w:val="000000" w:themeColor="text1"/>
          <w:sz w:val="28"/>
          <w:szCs w:val="28"/>
          <w:rtl/>
          <w:lang w:bidi="ar-EG"/>
        </w:rPr>
        <w:t>يلعب التدريب دورًا محوريًا في تطوير رأس المال البشري. فالمؤسسات التي توفر برامج تدريبية موجهة ومستدامة تسهم في رفع كفاءة العاملين وتعزيز قدرتهم على الابتكار والتكيف مع التطورات التكنولوجية والمهنية، مما ينعكس إيجابًا على الأداء العام.</w:t>
      </w:r>
    </w:p>
    <w:p w14:paraId="52CF231F" w14:textId="77777777" w:rsidR="00E4715C"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p>
    <w:p w14:paraId="6F833F3D"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p>
    <w:p w14:paraId="191E0558" w14:textId="77777777" w:rsidR="00E4715C" w:rsidRPr="004D5E9D" w:rsidRDefault="00E4715C" w:rsidP="00E4715C">
      <w:pPr>
        <w:spacing w:line="276" w:lineRule="auto"/>
        <w:jc w:val="lowKashida"/>
        <w:rPr>
          <w:rFonts w:ascii="Simplified Arabic" w:eastAsia="Times New Roman" w:hAnsi="Simplified Arabic" w:cs="Simplified Arabic"/>
          <w:color w:val="000000" w:themeColor="text1"/>
          <w:sz w:val="2"/>
          <w:szCs w:val="2"/>
          <w:rtl/>
          <w:lang w:bidi="ar-EG"/>
        </w:rPr>
      </w:pPr>
    </w:p>
    <w:p w14:paraId="2FBFAFF3" w14:textId="77777777" w:rsidR="00E4715C" w:rsidRPr="00026D44" w:rsidRDefault="00E4715C" w:rsidP="00E4715C">
      <w:pPr>
        <w:pStyle w:val="ListParagraph"/>
        <w:numPr>
          <w:ilvl w:val="0"/>
          <w:numId w:val="126"/>
        </w:numPr>
        <w:spacing w:line="276" w:lineRule="auto"/>
        <w:jc w:val="lowKashida"/>
        <w:rPr>
          <w:rFonts w:ascii="Simplified Arabic" w:hAnsi="Simplified Arabic" w:cs="Simplified Arabic"/>
          <w:b/>
          <w:bCs/>
          <w:color w:val="000000" w:themeColor="text1"/>
          <w:sz w:val="28"/>
          <w:szCs w:val="28"/>
          <w:rtl/>
          <w:lang w:bidi="ar-EG"/>
        </w:rPr>
      </w:pPr>
      <w:r w:rsidRPr="00026D44">
        <w:rPr>
          <w:rFonts w:ascii="Simplified Arabic" w:hAnsi="Simplified Arabic" w:cs="Simplified Arabic"/>
          <w:b/>
          <w:bCs/>
          <w:color w:val="000000" w:themeColor="text1"/>
          <w:sz w:val="28"/>
          <w:szCs w:val="28"/>
          <w:rtl/>
          <w:lang w:bidi="ar-EG"/>
        </w:rPr>
        <w:lastRenderedPageBreak/>
        <w:t>التعويضات العادلة (</w:t>
      </w:r>
      <w:r w:rsidRPr="00026D44">
        <w:rPr>
          <w:rFonts w:ascii="Simplified Arabic" w:hAnsi="Simplified Arabic" w:cs="Simplified Arabic"/>
          <w:b/>
          <w:bCs/>
          <w:color w:val="000000" w:themeColor="text1"/>
          <w:sz w:val="28"/>
          <w:szCs w:val="28"/>
          <w:lang w:bidi="ar-EG"/>
        </w:rPr>
        <w:t>Fair Compensation</w:t>
      </w:r>
      <w:r w:rsidRPr="00026D44">
        <w:rPr>
          <w:rFonts w:ascii="Simplified Arabic" w:hAnsi="Simplified Arabic" w:cs="Simplified Arabic"/>
          <w:b/>
          <w:bCs/>
          <w:color w:val="000000" w:themeColor="text1"/>
          <w:sz w:val="28"/>
          <w:szCs w:val="28"/>
          <w:rtl/>
          <w:lang w:bidi="ar-EG"/>
        </w:rPr>
        <w:t>)</w:t>
      </w:r>
    </w:p>
    <w:p w14:paraId="67CDD2D8"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r w:rsidRPr="00026D44">
        <w:rPr>
          <w:rFonts w:ascii="Simplified Arabic" w:eastAsia="Times New Roman" w:hAnsi="Simplified Arabic" w:cs="Simplified Arabic"/>
          <w:color w:val="000000" w:themeColor="text1"/>
          <w:sz w:val="28"/>
          <w:szCs w:val="28"/>
          <w:rtl/>
          <w:lang w:bidi="ar-EG"/>
        </w:rPr>
        <w:t>تعتمد نظم العمل عالية الأداء على توفير نظام تعويض عادل يجمع بين المكافآت المالية (كالرواتب التنافسية والحوافز) والتعويضات غير المالية (مثل التقدير والتطور المهني)، مما يعزز من دافعية الموظفين وولائهم للمؤسسة.</w:t>
      </w:r>
    </w:p>
    <w:p w14:paraId="5E1E92F1"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8"/>
          <w:szCs w:val="8"/>
          <w:rtl/>
          <w:lang w:bidi="ar-EG"/>
        </w:rPr>
      </w:pPr>
    </w:p>
    <w:p w14:paraId="55F805A9" w14:textId="77777777" w:rsidR="00E4715C" w:rsidRPr="00026D44" w:rsidRDefault="00E4715C" w:rsidP="00E4715C">
      <w:pPr>
        <w:pStyle w:val="ListParagraph"/>
        <w:numPr>
          <w:ilvl w:val="0"/>
          <w:numId w:val="126"/>
        </w:numPr>
        <w:spacing w:line="276" w:lineRule="auto"/>
        <w:jc w:val="lowKashida"/>
        <w:rPr>
          <w:rFonts w:ascii="Simplified Arabic" w:hAnsi="Simplified Arabic" w:cs="Simplified Arabic"/>
          <w:b/>
          <w:bCs/>
          <w:color w:val="000000" w:themeColor="text1"/>
          <w:sz w:val="28"/>
          <w:szCs w:val="28"/>
          <w:rtl/>
          <w:lang w:bidi="ar-EG"/>
        </w:rPr>
      </w:pPr>
      <w:r w:rsidRPr="00026D44">
        <w:rPr>
          <w:rFonts w:ascii="Simplified Arabic" w:hAnsi="Simplified Arabic" w:cs="Simplified Arabic"/>
          <w:b/>
          <w:bCs/>
          <w:color w:val="000000" w:themeColor="text1"/>
          <w:sz w:val="28"/>
          <w:szCs w:val="28"/>
          <w:rtl/>
          <w:lang w:bidi="ar-EG"/>
        </w:rPr>
        <w:t>مرونة إجراءات العمل (</w:t>
      </w:r>
      <w:r w:rsidRPr="00026D44">
        <w:rPr>
          <w:rFonts w:ascii="Simplified Arabic" w:hAnsi="Simplified Arabic" w:cs="Simplified Arabic"/>
          <w:b/>
          <w:bCs/>
          <w:color w:val="000000" w:themeColor="text1"/>
          <w:sz w:val="28"/>
          <w:szCs w:val="28"/>
          <w:lang w:bidi="ar-EG"/>
        </w:rPr>
        <w:t>Flexible Work Processes</w:t>
      </w:r>
      <w:r w:rsidRPr="00026D44">
        <w:rPr>
          <w:rFonts w:ascii="Simplified Arabic" w:hAnsi="Simplified Arabic" w:cs="Simplified Arabic"/>
          <w:b/>
          <w:bCs/>
          <w:color w:val="000000" w:themeColor="text1"/>
          <w:sz w:val="28"/>
          <w:szCs w:val="28"/>
          <w:rtl/>
          <w:lang w:bidi="ar-EG"/>
        </w:rPr>
        <w:t>)</w:t>
      </w:r>
    </w:p>
    <w:p w14:paraId="26FE03A1"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r w:rsidRPr="00026D44">
        <w:rPr>
          <w:rFonts w:ascii="Simplified Arabic" w:eastAsia="Times New Roman" w:hAnsi="Simplified Arabic" w:cs="Simplified Arabic"/>
          <w:color w:val="000000" w:themeColor="text1"/>
          <w:sz w:val="28"/>
          <w:szCs w:val="28"/>
          <w:rtl/>
          <w:lang w:bidi="ar-EG"/>
        </w:rPr>
        <w:t>تسهم مرونة بيئة العمل في تحسين جودة حياة الموظفين وزيادة رضاهم، من خلال تطبيق سياسات مثل العمل عن بُعد، الجداول الزمنية المرنة، وإعادة تصميم الوظائف. وتؤدي هذه المرونة إلى تقليل مستويات الإجهاد وتعزيز الاستقرار الوظيفي.</w:t>
      </w:r>
    </w:p>
    <w:p w14:paraId="79DE0C27"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10"/>
          <w:szCs w:val="10"/>
          <w:rtl/>
          <w:lang w:bidi="ar-EG"/>
        </w:rPr>
      </w:pPr>
    </w:p>
    <w:p w14:paraId="56853E1C" w14:textId="77777777" w:rsidR="00E4715C" w:rsidRPr="00026D44" w:rsidRDefault="00E4715C" w:rsidP="00E4715C">
      <w:pPr>
        <w:pStyle w:val="ListParagraph"/>
        <w:numPr>
          <w:ilvl w:val="0"/>
          <w:numId w:val="126"/>
        </w:numPr>
        <w:spacing w:line="276" w:lineRule="auto"/>
        <w:jc w:val="lowKashida"/>
        <w:rPr>
          <w:rFonts w:ascii="Simplified Arabic" w:hAnsi="Simplified Arabic" w:cs="Simplified Arabic"/>
          <w:b/>
          <w:bCs/>
          <w:color w:val="000000" w:themeColor="text1"/>
          <w:sz w:val="28"/>
          <w:szCs w:val="28"/>
          <w:rtl/>
          <w:lang w:bidi="ar-EG"/>
        </w:rPr>
      </w:pPr>
      <w:r w:rsidRPr="00026D44">
        <w:rPr>
          <w:rFonts w:ascii="Simplified Arabic" w:hAnsi="Simplified Arabic" w:cs="Simplified Arabic"/>
          <w:b/>
          <w:bCs/>
          <w:color w:val="000000" w:themeColor="text1"/>
          <w:sz w:val="28"/>
          <w:szCs w:val="28"/>
          <w:rtl/>
          <w:lang w:bidi="ar-EG"/>
        </w:rPr>
        <w:t>تمكين العاملين (</w:t>
      </w:r>
      <w:r w:rsidRPr="00026D44">
        <w:rPr>
          <w:rFonts w:ascii="Simplified Arabic" w:hAnsi="Simplified Arabic" w:cs="Simplified Arabic"/>
          <w:b/>
          <w:bCs/>
          <w:color w:val="000000" w:themeColor="text1"/>
          <w:sz w:val="28"/>
          <w:szCs w:val="28"/>
          <w:lang w:bidi="ar-EG"/>
        </w:rPr>
        <w:t>Employee Empowerment</w:t>
      </w:r>
      <w:r w:rsidRPr="00026D44">
        <w:rPr>
          <w:rFonts w:ascii="Simplified Arabic" w:hAnsi="Simplified Arabic" w:cs="Simplified Arabic"/>
          <w:b/>
          <w:bCs/>
          <w:color w:val="000000" w:themeColor="text1"/>
          <w:sz w:val="28"/>
          <w:szCs w:val="28"/>
          <w:rtl/>
          <w:lang w:bidi="ar-EG"/>
        </w:rPr>
        <w:t>)</w:t>
      </w:r>
    </w:p>
    <w:p w14:paraId="50ACA172"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r w:rsidRPr="00026D44">
        <w:rPr>
          <w:rFonts w:ascii="Simplified Arabic" w:eastAsia="Times New Roman" w:hAnsi="Simplified Arabic" w:cs="Simplified Arabic"/>
          <w:color w:val="000000" w:themeColor="text1"/>
          <w:sz w:val="28"/>
          <w:szCs w:val="28"/>
          <w:rtl/>
          <w:lang w:bidi="ar-EG"/>
        </w:rPr>
        <w:t>يُعزز تمكين العاملين من إشراكهم في اتخاذ القرارات المتعلقة بمهامهم ومسؤولياتهم اليومية، مما يزيد من شعورهم بالثقة والانتماء، ويؤدي إلى ارتفاع مستوى الأداء من خلال تحفيز المبادرات الفردية والجماعية.</w:t>
      </w:r>
    </w:p>
    <w:p w14:paraId="09BA7420"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12"/>
          <w:szCs w:val="12"/>
          <w:rtl/>
          <w:lang w:bidi="ar-EG"/>
        </w:rPr>
      </w:pPr>
    </w:p>
    <w:p w14:paraId="51059DB5" w14:textId="77777777" w:rsidR="00E4715C" w:rsidRPr="00026D44" w:rsidRDefault="00E4715C" w:rsidP="00E4715C">
      <w:pPr>
        <w:pStyle w:val="ListParagraph"/>
        <w:numPr>
          <w:ilvl w:val="0"/>
          <w:numId w:val="126"/>
        </w:numPr>
        <w:spacing w:line="276" w:lineRule="auto"/>
        <w:jc w:val="lowKashida"/>
        <w:rPr>
          <w:rFonts w:ascii="Simplified Arabic" w:hAnsi="Simplified Arabic" w:cs="Simplified Arabic"/>
          <w:b/>
          <w:bCs/>
          <w:color w:val="000000" w:themeColor="text1"/>
          <w:sz w:val="28"/>
          <w:szCs w:val="28"/>
          <w:rtl/>
          <w:lang w:bidi="ar-EG"/>
        </w:rPr>
      </w:pPr>
      <w:r w:rsidRPr="00026D44">
        <w:rPr>
          <w:rFonts w:ascii="Simplified Arabic" w:hAnsi="Simplified Arabic" w:cs="Simplified Arabic"/>
          <w:b/>
          <w:bCs/>
          <w:color w:val="000000" w:themeColor="text1"/>
          <w:sz w:val="28"/>
          <w:szCs w:val="28"/>
          <w:rtl/>
          <w:lang w:bidi="ar-EG"/>
        </w:rPr>
        <w:t>تشكيل فرق العمل (</w:t>
      </w:r>
      <w:r w:rsidRPr="00026D44">
        <w:rPr>
          <w:rFonts w:ascii="Simplified Arabic" w:hAnsi="Simplified Arabic" w:cs="Simplified Arabic"/>
          <w:b/>
          <w:bCs/>
          <w:color w:val="000000" w:themeColor="text1"/>
          <w:sz w:val="28"/>
          <w:szCs w:val="28"/>
          <w:lang w:bidi="ar-EG"/>
        </w:rPr>
        <w:t>Team Building</w:t>
      </w:r>
      <w:r w:rsidRPr="00026D44">
        <w:rPr>
          <w:rFonts w:ascii="Simplified Arabic" w:hAnsi="Simplified Arabic" w:cs="Simplified Arabic"/>
          <w:b/>
          <w:bCs/>
          <w:color w:val="000000" w:themeColor="text1"/>
          <w:sz w:val="28"/>
          <w:szCs w:val="28"/>
          <w:rtl/>
          <w:lang w:bidi="ar-EG"/>
        </w:rPr>
        <w:t>)</w:t>
      </w:r>
    </w:p>
    <w:p w14:paraId="5F7FF76D" w14:textId="77777777" w:rsidR="00E4715C" w:rsidRPr="00026D44" w:rsidRDefault="00E4715C" w:rsidP="00E4715C">
      <w:pPr>
        <w:spacing w:line="276" w:lineRule="auto"/>
        <w:jc w:val="lowKashida"/>
        <w:rPr>
          <w:rFonts w:ascii="Simplified Arabic" w:eastAsia="Times New Roman" w:hAnsi="Simplified Arabic" w:cs="Simplified Arabic"/>
          <w:color w:val="000000" w:themeColor="text1"/>
          <w:sz w:val="28"/>
          <w:szCs w:val="28"/>
          <w:rtl/>
          <w:lang w:bidi="ar-EG"/>
        </w:rPr>
      </w:pPr>
      <w:r w:rsidRPr="00026D44">
        <w:rPr>
          <w:rFonts w:ascii="Simplified Arabic" w:eastAsia="Times New Roman" w:hAnsi="Simplified Arabic" w:cs="Simplified Arabic"/>
          <w:color w:val="000000" w:themeColor="text1"/>
          <w:sz w:val="28"/>
          <w:szCs w:val="28"/>
          <w:rtl/>
          <w:lang w:bidi="ar-EG"/>
        </w:rPr>
        <w:t>تُعد فرق العمل المتنوعة والمتكاملة من العوامل الجوهرية لتعزيز الأداء المؤسسي، حيث يُفضي التعاون بين الأفراد ذوي الخلفيات المتعددة إلى تحسين جودة القرارات وتوسيع دائرة الإبداع، كما يعزز من تبادل المعرفة والتواصل الفعّال داخل المؤسسة.</w:t>
      </w:r>
    </w:p>
    <w:p w14:paraId="4B440629" w14:textId="77777777" w:rsidR="00E4715C" w:rsidRPr="00B44240" w:rsidRDefault="00E4715C" w:rsidP="00E4715C">
      <w:pPr>
        <w:pStyle w:val="ListParagraph"/>
        <w:numPr>
          <w:ilvl w:val="0"/>
          <w:numId w:val="13"/>
        </w:numPr>
        <w:spacing w:before="240" w:line="276" w:lineRule="auto"/>
        <w:jc w:val="both"/>
        <w:rPr>
          <w:rFonts w:cs="Simplified Arabic"/>
          <w:color w:val="000000" w:themeColor="text1"/>
          <w:sz w:val="26"/>
          <w:szCs w:val="26"/>
        </w:rPr>
      </w:pPr>
      <w:r w:rsidRPr="00B44240">
        <w:rPr>
          <w:rFonts w:ascii="Simplified Arabic" w:hAnsi="Simplified Arabic" w:cs="Simplified Arabic" w:hint="cs"/>
          <w:b/>
          <w:bCs/>
          <w:color w:val="000000" w:themeColor="text1"/>
          <w:sz w:val="28"/>
          <w:szCs w:val="28"/>
          <w:rtl/>
          <w:lang w:bidi="ar-EG"/>
        </w:rPr>
        <w:t xml:space="preserve">نجاح إدارة المشاريع </w:t>
      </w:r>
      <w:r w:rsidRPr="00B44240">
        <w:rPr>
          <w:rFonts w:ascii="Simplified Arabic" w:hAnsi="Simplified Arabic" w:cs="Simplified Arabic"/>
          <w:b/>
          <w:bCs/>
          <w:color w:val="000000" w:themeColor="text1"/>
          <w:sz w:val="28"/>
          <w:szCs w:val="28"/>
          <w:lang w:bidi="ar-EG"/>
        </w:rPr>
        <w:t>Successful Project Management</w:t>
      </w:r>
      <w:r w:rsidRPr="00B44240">
        <w:rPr>
          <w:rFonts w:ascii="Simplified Arabic" w:hAnsi="Simplified Arabic" w:cs="Simplified Arabic" w:hint="cs"/>
          <w:b/>
          <w:bCs/>
          <w:color w:val="000000" w:themeColor="text1"/>
          <w:sz w:val="28"/>
          <w:szCs w:val="28"/>
          <w:rtl/>
          <w:lang w:bidi="ar-EG"/>
        </w:rPr>
        <w:t>:</w:t>
      </w:r>
    </w:p>
    <w:p w14:paraId="0BAD2C83" w14:textId="77777777" w:rsidR="00E4715C" w:rsidRDefault="00E4715C" w:rsidP="00E4715C">
      <w:pPr>
        <w:spacing w:line="276" w:lineRule="auto"/>
        <w:jc w:val="lowKashida"/>
        <w:rPr>
          <w:rFonts w:cs="Simplified Arabic"/>
          <w:color w:val="000000" w:themeColor="text1"/>
          <w:sz w:val="28"/>
          <w:szCs w:val="28"/>
          <w:rtl/>
        </w:rPr>
      </w:pPr>
      <w:r w:rsidRPr="002569FB">
        <w:rPr>
          <w:rFonts w:cs="Simplified Arabic"/>
          <w:color w:val="000000" w:themeColor="text1"/>
          <w:sz w:val="28"/>
          <w:szCs w:val="28"/>
          <w:rtl/>
        </w:rPr>
        <w:t>يُقاس نجاح إدارة المشاريع بمدى قدرة المشروع على تحقيق الأهداف المخطط لها ضمن الإطار الزمني والميزانية المقررة، مع ضمان تحقيق قيمة مضافة لأصحاب المصلحة. غير أن مفهوم النجاح في المشاريع لا يقتصر على المعايير التقليدية فحسب، بل يشمل أيضًا أبعادًا أكثر شمولًا تتعلق بالكفاءة، والرضا، والجدوى، والقيمة التنظيمية (</w:t>
      </w:r>
      <w:r w:rsidRPr="002569FB">
        <w:rPr>
          <w:rFonts w:cs="Simplified Arabic"/>
          <w:color w:val="000000" w:themeColor="text1"/>
          <w:sz w:val="28"/>
          <w:szCs w:val="28"/>
        </w:rPr>
        <w:t>Picciotto, 2020</w:t>
      </w:r>
      <w:r w:rsidRPr="002569FB">
        <w:rPr>
          <w:rFonts w:cs="Simplified Arabic"/>
          <w:color w:val="000000" w:themeColor="text1"/>
          <w:sz w:val="28"/>
          <w:szCs w:val="28"/>
          <w:rtl/>
        </w:rPr>
        <w:t>؛ الشريف وأبا الحسن، 2025). ويمكن تلخيص أبرز هذه الأبعاد فيما يلي:</w:t>
      </w:r>
    </w:p>
    <w:p w14:paraId="0D915A5C" w14:textId="77777777" w:rsidR="00E4715C" w:rsidRPr="002569FB" w:rsidRDefault="00E4715C" w:rsidP="00E4715C">
      <w:pPr>
        <w:spacing w:line="276" w:lineRule="auto"/>
        <w:jc w:val="lowKashida"/>
        <w:rPr>
          <w:rFonts w:cs="Simplified Arabic"/>
          <w:color w:val="000000" w:themeColor="text1"/>
          <w:sz w:val="28"/>
          <w:szCs w:val="28"/>
          <w:rtl/>
        </w:rPr>
      </w:pPr>
    </w:p>
    <w:p w14:paraId="1C443AD0" w14:textId="77777777" w:rsidR="00E4715C" w:rsidRDefault="00E4715C" w:rsidP="00E4715C">
      <w:pPr>
        <w:spacing w:line="276" w:lineRule="auto"/>
        <w:jc w:val="lowKashida"/>
        <w:rPr>
          <w:rFonts w:cs="Simplified Arabic"/>
          <w:color w:val="000000" w:themeColor="text1"/>
          <w:sz w:val="2"/>
          <w:szCs w:val="2"/>
          <w:rtl/>
        </w:rPr>
      </w:pPr>
    </w:p>
    <w:p w14:paraId="00910AAB" w14:textId="77777777" w:rsidR="00E4715C" w:rsidRDefault="00E4715C" w:rsidP="00E4715C">
      <w:pPr>
        <w:spacing w:line="276" w:lineRule="auto"/>
        <w:jc w:val="lowKashida"/>
        <w:rPr>
          <w:rFonts w:cs="Simplified Arabic"/>
          <w:color w:val="000000" w:themeColor="text1"/>
          <w:sz w:val="2"/>
          <w:szCs w:val="2"/>
          <w:rtl/>
        </w:rPr>
      </w:pPr>
    </w:p>
    <w:p w14:paraId="5752F213" w14:textId="77777777" w:rsidR="00E4715C" w:rsidRDefault="00E4715C" w:rsidP="00E4715C">
      <w:pPr>
        <w:spacing w:line="276" w:lineRule="auto"/>
        <w:jc w:val="lowKashida"/>
        <w:rPr>
          <w:rFonts w:cs="Simplified Arabic"/>
          <w:color w:val="000000" w:themeColor="text1"/>
          <w:sz w:val="2"/>
          <w:szCs w:val="2"/>
          <w:rtl/>
        </w:rPr>
      </w:pPr>
    </w:p>
    <w:p w14:paraId="241DA656" w14:textId="77777777" w:rsidR="00E4715C" w:rsidRDefault="00E4715C" w:rsidP="00E4715C">
      <w:pPr>
        <w:spacing w:line="276" w:lineRule="auto"/>
        <w:jc w:val="lowKashida"/>
        <w:rPr>
          <w:rFonts w:cs="Simplified Arabic"/>
          <w:color w:val="000000" w:themeColor="text1"/>
          <w:sz w:val="2"/>
          <w:szCs w:val="2"/>
          <w:rtl/>
        </w:rPr>
      </w:pPr>
    </w:p>
    <w:p w14:paraId="2082F19C" w14:textId="77777777" w:rsidR="00E4715C" w:rsidRDefault="00E4715C" w:rsidP="00E4715C">
      <w:pPr>
        <w:spacing w:line="276" w:lineRule="auto"/>
        <w:jc w:val="lowKashida"/>
        <w:rPr>
          <w:rFonts w:cs="Simplified Arabic"/>
          <w:color w:val="000000" w:themeColor="text1"/>
          <w:sz w:val="2"/>
          <w:szCs w:val="2"/>
          <w:rtl/>
        </w:rPr>
      </w:pPr>
    </w:p>
    <w:p w14:paraId="5A7BA245" w14:textId="77777777" w:rsidR="00E4715C" w:rsidRPr="002569FB" w:rsidRDefault="00E4715C" w:rsidP="00E4715C">
      <w:pPr>
        <w:pStyle w:val="ListParagraph"/>
        <w:numPr>
          <w:ilvl w:val="0"/>
          <w:numId w:val="126"/>
        </w:numPr>
        <w:spacing w:line="276" w:lineRule="auto"/>
        <w:jc w:val="lowKashida"/>
        <w:rPr>
          <w:rFonts w:cs="Simplified Arabic"/>
          <w:b/>
          <w:bCs/>
          <w:color w:val="000000" w:themeColor="text1"/>
          <w:sz w:val="28"/>
          <w:szCs w:val="28"/>
          <w:rtl/>
        </w:rPr>
      </w:pPr>
      <w:r w:rsidRPr="002569FB">
        <w:rPr>
          <w:rFonts w:cs="Simplified Arabic"/>
          <w:b/>
          <w:bCs/>
          <w:color w:val="000000" w:themeColor="text1"/>
          <w:sz w:val="28"/>
          <w:szCs w:val="28"/>
          <w:rtl/>
        </w:rPr>
        <w:lastRenderedPageBreak/>
        <w:t>الكفاءة (</w:t>
      </w:r>
      <w:r w:rsidRPr="002569FB">
        <w:rPr>
          <w:rFonts w:cs="Simplified Arabic"/>
          <w:b/>
          <w:bCs/>
          <w:color w:val="000000" w:themeColor="text1"/>
          <w:sz w:val="28"/>
          <w:szCs w:val="28"/>
        </w:rPr>
        <w:t>Efficiency</w:t>
      </w:r>
      <w:r w:rsidRPr="002569FB">
        <w:rPr>
          <w:rFonts w:cs="Simplified Arabic"/>
          <w:b/>
          <w:bCs/>
          <w:color w:val="000000" w:themeColor="text1"/>
          <w:sz w:val="28"/>
          <w:szCs w:val="28"/>
          <w:rtl/>
        </w:rPr>
        <w:t>)</w:t>
      </w:r>
    </w:p>
    <w:p w14:paraId="540D1E89" w14:textId="77777777" w:rsidR="00E4715C" w:rsidRPr="002569FB" w:rsidRDefault="00E4715C" w:rsidP="00E4715C">
      <w:pPr>
        <w:spacing w:line="276" w:lineRule="auto"/>
        <w:jc w:val="lowKashida"/>
        <w:rPr>
          <w:rFonts w:cs="Simplified Arabic"/>
          <w:color w:val="000000" w:themeColor="text1"/>
          <w:sz w:val="28"/>
          <w:szCs w:val="28"/>
          <w:rtl/>
        </w:rPr>
      </w:pPr>
      <w:r w:rsidRPr="002569FB">
        <w:rPr>
          <w:rFonts w:cs="Simplified Arabic"/>
          <w:color w:val="000000" w:themeColor="text1"/>
          <w:sz w:val="28"/>
          <w:szCs w:val="28"/>
          <w:rtl/>
        </w:rPr>
        <w:t>تعكس الكفاءة قدرة المشروع على تحقيق النتائج المرجوة باستخدام الموارد المتاحة بأعلى درجات الفاعلية. ويشمل ذلك الالتزام بالجدول الزمني، احترام الميزانية المحددة، وضمان جودة المخرجات بما يتماشى مع المواصفات المطلوبة. وتُعد الكفاءة من المؤشرات الأساسية التي يُعتمد عليها في التقييم الفوري لأداء المشروع.</w:t>
      </w:r>
    </w:p>
    <w:p w14:paraId="16595613" w14:textId="77777777" w:rsidR="00E4715C" w:rsidRPr="002569FB" w:rsidRDefault="00E4715C" w:rsidP="00E4715C">
      <w:pPr>
        <w:spacing w:line="276" w:lineRule="auto"/>
        <w:jc w:val="lowKashida"/>
        <w:rPr>
          <w:rFonts w:cs="Simplified Arabic"/>
          <w:color w:val="000000" w:themeColor="text1"/>
          <w:sz w:val="8"/>
          <w:szCs w:val="8"/>
          <w:rtl/>
        </w:rPr>
      </w:pPr>
    </w:p>
    <w:p w14:paraId="7C47C461" w14:textId="77777777" w:rsidR="00E4715C" w:rsidRPr="002569FB" w:rsidRDefault="00E4715C" w:rsidP="00E4715C">
      <w:pPr>
        <w:pStyle w:val="ListParagraph"/>
        <w:numPr>
          <w:ilvl w:val="0"/>
          <w:numId w:val="126"/>
        </w:numPr>
        <w:spacing w:line="276" w:lineRule="auto"/>
        <w:jc w:val="lowKashida"/>
        <w:rPr>
          <w:rFonts w:cs="Simplified Arabic"/>
          <w:b/>
          <w:bCs/>
          <w:color w:val="000000" w:themeColor="text1"/>
          <w:sz w:val="28"/>
          <w:szCs w:val="28"/>
          <w:rtl/>
        </w:rPr>
      </w:pPr>
      <w:r w:rsidRPr="002569FB">
        <w:rPr>
          <w:rFonts w:cs="Simplified Arabic"/>
          <w:b/>
          <w:bCs/>
          <w:color w:val="000000" w:themeColor="text1"/>
          <w:sz w:val="28"/>
          <w:szCs w:val="28"/>
          <w:rtl/>
        </w:rPr>
        <w:t>رضا أصحاب المصلحة (</w:t>
      </w:r>
      <w:r w:rsidRPr="002569FB">
        <w:rPr>
          <w:rFonts w:cs="Simplified Arabic"/>
          <w:b/>
          <w:bCs/>
          <w:color w:val="000000" w:themeColor="text1"/>
          <w:sz w:val="28"/>
          <w:szCs w:val="28"/>
        </w:rPr>
        <w:t>Stakeholder Satisfaction</w:t>
      </w:r>
      <w:r w:rsidRPr="002569FB">
        <w:rPr>
          <w:rFonts w:cs="Simplified Arabic"/>
          <w:b/>
          <w:bCs/>
          <w:color w:val="000000" w:themeColor="text1"/>
          <w:sz w:val="28"/>
          <w:szCs w:val="28"/>
          <w:rtl/>
        </w:rPr>
        <w:t>)</w:t>
      </w:r>
    </w:p>
    <w:p w14:paraId="6845C741" w14:textId="77777777" w:rsidR="00E4715C" w:rsidRPr="002569FB" w:rsidRDefault="00E4715C" w:rsidP="00E4715C">
      <w:pPr>
        <w:spacing w:line="276" w:lineRule="auto"/>
        <w:jc w:val="lowKashida"/>
        <w:rPr>
          <w:rFonts w:cs="Simplified Arabic"/>
          <w:color w:val="000000" w:themeColor="text1"/>
          <w:sz w:val="28"/>
          <w:szCs w:val="28"/>
          <w:rtl/>
        </w:rPr>
      </w:pPr>
      <w:r w:rsidRPr="002569FB">
        <w:rPr>
          <w:rFonts w:cs="Simplified Arabic"/>
          <w:color w:val="000000" w:themeColor="text1"/>
          <w:sz w:val="28"/>
          <w:szCs w:val="28"/>
          <w:rtl/>
        </w:rPr>
        <w:t>يمتد مفهوم النجاح إلى مدى رضا الأطراف المعنية بالمشروع، مثل العملاء، الفريق التنفيذي، الإدارة العليا، والممولين. ويتحقق هذا الرضا من خلال التواصل الفعّال، إدارة توقعات الأطراف، معالجة المخاطر، وتقديم حلول مرنة للتحديات المحتملة، مما يضمن توافق المخرجات مع احتياجات وتطلعات أصحاب المصلحة.</w:t>
      </w:r>
    </w:p>
    <w:p w14:paraId="57F9F8EE" w14:textId="77777777" w:rsidR="00E4715C" w:rsidRPr="00DB4084" w:rsidRDefault="00E4715C" w:rsidP="00E4715C">
      <w:pPr>
        <w:spacing w:line="276" w:lineRule="auto"/>
        <w:jc w:val="lowKashida"/>
        <w:rPr>
          <w:rFonts w:cs="Simplified Arabic"/>
          <w:color w:val="000000" w:themeColor="text1"/>
          <w:sz w:val="6"/>
          <w:szCs w:val="6"/>
          <w:rtl/>
        </w:rPr>
      </w:pPr>
    </w:p>
    <w:p w14:paraId="2BCFA704" w14:textId="77777777" w:rsidR="00E4715C" w:rsidRPr="002569FB" w:rsidRDefault="00E4715C" w:rsidP="00E4715C">
      <w:pPr>
        <w:pStyle w:val="ListParagraph"/>
        <w:numPr>
          <w:ilvl w:val="0"/>
          <w:numId w:val="126"/>
        </w:numPr>
        <w:spacing w:line="276" w:lineRule="auto"/>
        <w:jc w:val="lowKashida"/>
        <w:rPr>
          <w:rFonts w:cs="Simplified Arabic"/>
          <w:b/>
          <w:bCs/>
          <w:color w:val="000000" w:themeColor="text1"/>
          <w:sz w:val="28"/>
          <w:szCs w:val="28"/>
          <w:rtl/>
        </w:rPr>
      </w:pPr>
      <w:r w:rsidRPr="002569FB">
        <w:rPr>
          <w:rFonts w:cs="Simplified Arabic"/>
          <w:b/>
          <w:bCs/>
          <w:color w:val="000000" w:themeColor="text1"/>
          <w:sz w:val="28"/>
          <w:szCs w:val="28"/>
          <w:rtl/>
        </w:rPr>
        <w:t>الجدوى (</w:t>
      </w:r>
      <w:r w:rsidRPr="002569FB">
        <w:rPr>
          <w:rFonts w:cs="Simplified Arabic"/>
          <w:b/>
          <w:bCs/>
          <w:color w:val="000000" w:themeColor="text1"/>
          <w:sz w:val="28"/>
          <w:szCs w:val="28"/>
        </w:rPr>
        <w:t>Feasibility</w:t>
      </w:r>
      <w:r w:rsidRPr="002569FB">
        <w:rPr>
          <w:rFonts w:cs="Simplified Arabic"/>
          <w:b/>
          <w:bCs/>
          <w:color w:val="000000" w:themeColor="text1"/>
          <w:sz w:val="28"/>
          <w:szCs w:val="28"/>
          <w:rtl/>
        </w:rPr>
        <w:t>)</w:t>
      </w:r>
    </w:p>
    <w:p w14:paraId="58471526" w14:textId="77777777" w:rsidR="00E4715C" w:rsidRPr="002569FB" w:rsidRDefault="00E4715C" w:rsidP="00E4715C">
      <w:pPr>
        <w:spacing w:line="276" w:lineRule="auto"/>
        <w:jc w:val="lowKashida"/>
        <w:rPr>
          <w:rFonts w:cs="Simplified Arabic"/>
          <w:color w:val="000000" w:themeColor="text1"/>
          <w:sz w:val="28"/>
          <w:szCs w:val="28"/>
          <w:rtl/>
        </w:rPr>
      </w:pPr>
      <w:r w:rsidRPr="002569FB">
        <w:rPr>
          <w:rFonts w:cs="Simplified Arabic"/>
          <w:color w:val="000000" w:themeColor="text1"/>
          <w:sz w:val="28"/>
          <w:szCs w:val="28"/>
          <w:rtl/>
        </w:rPr>
        <w:t>تعكس الجدوى مدى قابلية المشروع للتنفيذ من الناحية الاقتصادية، الفنية، والتنظيمية. فحتى في حال إنجاز المشروع بكفاءة، فإن غياب الجدوى الحقيقية قد يؤدي إلى فشل في تحقيق الأثر المطلوب. ولذلك، فإن دراسة الجدوى تُعد عنصرًا حاسمًا لضمان واقعية المشروع واستدامة نتائجه.</w:t>
      </w:r>
    </w:p>
    <w:p w14:paraId="3A0344B2" w14:textId="77777777" w:rsidR="00E4715C" w:rsidRPr="00DB4084" w:rsidRDefault="00E4715C" w:rsidP="00E4715C">
      <w:pPr>
        <w:spacing w:line="276" w:lineRule="auto"/>
        <w:jc w:val="lowKashida"/>
        <w:rPr>
          <w:rFonts w:cs="Simplified Arabic"/>
          <w:color w:val="000000" w:themeColor="text1"/>
          <w:sz w:val="4"/>
          <w:szCs w:val="4"/>
          <w:rtl/>
        </w:rPr>
      </w:pPr>
    </w:p>
    <w:p w14:paraId="2A6F3E1A" w14:textId="77777777" w:rsidR="00E4715C" w:rsidRPr="002569FB" w:rsidRDefault="00E4715C" w:rsidP="00E4715C">
      <w:pPr>
        <w:pStyle w:val="ListParagraph"/>
        <w:numPr>
          <w:ilvl w:val="0"/>
          <w:numId w:val="126"/>
        </w:numPr>
        <w:spacing w:line="276" w:lineRule="auto"/>
        <w:jc w:val="lowKashida"/>
        <w:rPr>
          <w:rFonts w:cs="Simplified Arabic"/>
          <w:b/>
          <w:bCs/>
          <w:color w:val="000000" w:themeColor="text1"/>
          <w:sz w:val="28"/>
          <w:szCs w:val="28"/>
          <w:rtl/>
        </w:rPr>
      </w:pPr>
      <w:r w:rsidRPr="002569FB">
        <w:rPr>
          <w:rFonts w:cs="Simplified Arabic"/>
          <w:b/>
          <w:bCs/>
          <w:color w:val="000000" w:themeColor="text1"/>
          <w:sz w:val="28"/>
          <w:szCs w:val="28"/>
          <w:rtl/>
        </w:rPr>
        <w:t>الفائدة التنظيمية (</w:t>
      </w:r>
      <w:r w:rsidRPr="002569FB">
        <w:rPr>
          <w:rFonts w:cs="Simplified Arabic"/>
          <w:b/>
          <w:bCs/>
          <w:color w:val="000000" w:themeColor="text1"/>
          <w:sz w:val="28"/>
          <w:szCs w:val="28"/>
        </w:rPr>
        <w:t>Organizational Benefit</w:t>
      </w:r>
      <w:r w:rsidRPr="002569FB">
        <w:rPr>
          <w:rFonts w:cs="Simplified Arabic"/>
          <w:b/>
          <w:bCs/>
          <w:color w:val="000000" w:themeColor="text1"/>
          <w:sz w:val="28"/>
          <w:szCs w:val="28"/>
          <w:rtl/>
        </w:rPr>
        <w:t>)</w:t>
      </w:r>
    </w:p>
    <w:p w14:paraId="08AE3255" w14:textId="77777777" w:rsidR="00E4715C" w:rsidRPr="002569FB" w:rsidRDefault="00E4715C" w:rsidP="00E4715C">
      <w:pPr>
        <w:spacing w:line="276" w:lineRule="auto"/>
        <w:jc w:val="lowKashida"/>
        <w:rPr>
          <w:rFonts w:cs="Simplified Arabic"/>
          <w:color w:val="000000" w:themeColor="text1"/>
          <w:sz w:val="28"/>
          <w:szCs w:val="28"/>
          <w:rtl/>
        </w:rPr>
      </w:pPr>
      <w:r w:rsidRPr="002569FB">
        <w:rPr>
          <w:rFonts w:cs="Simplified Arabic"/>
          <w:color w:val="000000" w:themeColor="text1"/>
          <w:sz w:val="28"/>
          <w:szCs w:val="28"/>
          <w:rtl/>
        </w:rPr>
        <w:t>لا يُقاس النجاح فقط بنتائج المشروع الآنية، بل يُقيّم أيضًا من خلال أثر المشروع على المدى الطويل داخل المؤسسة. ويشمل ذلك تحسين البنية التنظيمية، دعم الأهداف الاستراتيجية، تعزيز القدرات المؤسسية، وزيادة التنافسية. عندما يُسهم المشروع في تطوير بيئة العمل وتحقيق قيمة مستدامة، فإنه يُعد ناجحًا بمعايير استراتيجية.</w:t>
      </w:r>
    </w:p>
    <w:p w14:paraId="1DCD93EA" w14:textId="77777777" w:rsidR="00E4715C" w:rsidRPr="00B44240" w:rsidRDefault="00E4715C" w:rsidP="00E4715C">
      <w:pPr>
        <w:spacing w:before="240" w:line="276" w:lineRule="auto"/>
        <w:jc w:val="both"/>
        <w:rPr>
          <w:rFonts w:ascii="Simplified Arabic" w:hAnsi="Simplified Arabic" w:cs="Simplified Arabic"/>
          <w:b/>
          <w:bCs/>
          <w:color w:val="000000" w:themeColor="text1"/>
          <w:sz w:val="32"/>
          <w:szCs w:val="32"/>
          <w:rtl/>
          <w:lang w:bidi="ar-EG"/>
        </w:rPr>
      </w:pPr>
      <w:proofErr w:type="gramStart"/>
      <w:r w:rsidRPr="00B44240">
        <w:rPr>
          <w:rFonts w:ascii="Simplified Arabic" w:hAnsi="Simplified Arabic" w:cs="Simplified Arabic" w:hint="cs"/>
          <w:b/>
          <w:bCs/>
          <w:color w:val="000000" w:themeColor="text1"/>
          <w:sz w:val="32"/>
          <w:szCs w:val="32"/>
          <w:rtl/>
          <w:lang w:bidi="ar-EG"/>
        </w:rPr>
        <w:t>ثانياً :</w:t>
      </w:r>
      <w:proofErr w:type="gramEnd"/>
      <w:r w:rsidRPr="00B44240">
        <w:rPr>
          <w:rFonts w:ascii="Simplified Arabic" w:hAnsi="Simplified Arabic" w:cs="Simplified Arabic" w:hint="cs"/>
          <w:b/>
          <w:bCs/>
          <w:color w:val="000000" w:themeColor="text1"/>
          <w:sz w:val="32"/>
          <w:szCs w:val="32"/>
          <w:rtl/>
          <w:lang w:bidi="ar-EG"/>
        </w:rPr>
        <w:t xml:space="preserve"> الدراسات </w:t>
      </w:r>
      <w:proofErr w:type="gramStart"/>
      <w:r w:rsidRPr="00B44240">
        <w:rPr>
          <w:rFonts w:ascii="Simplified Arabic" w:hAnsi="Simplified Arabic" w:cs="Simplified Arabic" w:hint="cs"/>
          <w:b/>
          <w:bCs/>
          <w:color w:val="000000" w:themeColor="text1"/>
          <w:sz w:val="32"/>
          <w:szCs w:val="32"/>
          <w:rtl/>
          <w:lang w:bidi="ar-EG"/>
        </w:rPr>
        <w:t>السابقة :</w:t>
      </w:r>
      <w:proofErr w:type="gramEnd"/>
      <w:r w:rsidRPr="00B44240">
        <w:rPr>
          <w:rFonts w:ascii="Simplified Arabic" w:hAnsi="Simplified Arabic" w:cs="Simplified Arabic"/>
          <w:b/>
          <w:bCs/>
          <w:color w:val="000000" w:themeColor="text1"/>
          <w:sz w:val="32"/>
          <w:szCs w:val="32"/>
          <w:rtl/>
          <w:lang w:bidi="ar-EG"/>
        </w:rPr>
        <w:t xml:space="preserve"> </w:t>
      </w:r>
    </w:p>
    <w:p w14:paraId="72B031DA" w14:textId="77777777" w:rsidR="00E4715C" w:rsidRPr="00DB4084" w:rsidRDefault="00E4715C" w:rsidP="00E4715C">
      <w:pPr>
        <w:spacing w:line="276" w:lineRule="auto"/>
        <w:jc w:val="lowKashida"/>
        <w:rPr>
          <w:rFonts w:ascii="Simplified Arabic" w:hAnsi="Simplified Arabic" w:cs="Simplified Arabic"/>
          <w:color w:val="000000" w:themeColor="text1"/>
          <w:sz w:val="28"/>
          <w:szCs w:val="28"/>
          <w:rtl/>
          <w:lang w:bidi="ar-EG"/>
        </w:rPr>
      </w:pPr>
      <w:r w:rsidRPr="00DB4084">
        <w:rPr>
          <w:rFonts w:ascii="Simplified Arabic" w:hAnsi="Simplified Arabic" w:cs="Simplified Arabic"/>
          <w:color w:val="000000" w:themeColor="text1"/>
          <w:sz w:val="28"/>
          <w:szCs w:val="28"/>
          <w:rtl/>
          <w:lang w:bidi="ar-EG"/>
        </w:rPr>
        <w:t xml:space="preserve">تُعد الدراسات والبحوث السابقة بمثابة الإطار الفكري والمنهجي الذي تستند إليه هذه الدراسة، إذ أسهمت في إثراء خلفية الباحثة العلمية حول الموضوع محل الدراسة، وساعدت في صياغة مشكلة البحث، وتحديد الفروض، واختيار المتغيرات، وتصميم الأدوات المناسبة. وقد تم </w:t>
      </w:r>
      <w:r w:rsidRPr="00DB4084">
        <w:rPr>
          <w:rFonts w:ascii="Simplified Arabic" w:hAnsi="Simplified Arabic" w:cs="Simplified Arabic"/>
          <w:color w:val="000000" w:themeColor="text1"/>
          <w:sz w:val="28"/>
          <w:szCs w:val="28"/>
          <w:rtl/>
          <w:lang w:bidi="ar-EG"/>
        </w:rPr>
        <w:lastRenderedPageBreak/>
        <w:t>الاستفادة من هذه الدراسات من خلال ما قدمته من نتائج وتوصيات، فضلًا عن الوقوف على أوجه القصور المنهجية أو الموضوعية فيها، بما مكّن الباحثة من تجنبها في الدراسة الحالية.</w:t>
      </w:r>
      <w:r>
        <w:rPr>
          <w:rFonts w:ascii="Simplified Arabic" w:hAnsi="Simplified Arabic" w:cs="Simplified Arabic" w:hint="cs"/>
          <w:color w:val="000000" w:themeColor="text1"/>
          <w:sz w:val="28"/>
          <w:szCs w:val="28"/>
          <w:rtl/>
          <w:lang w:bidi="ar-EG"/>
        </w:rPr>
        <w:t xml:space="preserve"> </w:t>
      </w:r>
      <w:r w:rsidRPr="00DB4084">
        <w:rPr>
          <w:rFonts w:ascii="Simplified Arabic" w:hAnsi="Simplified Arabic" w:cs="Simplified Arabic"/>
          <w:color w:val="000000" w:themeColor="text1"/>
          <w:sz w:val="28"/>
          <w:szCs w:val="28"/>
          <w:rtl/>
          <w:lang w:bidi="ar-EG"/>
        </w:rPr>
        <w:t>وقد حرصت الباحثة على تحليل الدراسات ذات الصلة الوثيقة بموضوع البحث، سواء من حيث المجال أو الأهداف أو المنهجية، مما أتاح لها تكوين رؤية متكاملة حول الإطار النظري والتطبيقي. ويمكن تصنيف الدراسات السابقة التي تم الاطلاع عليها والاستفادة منها إلى الفئات التالية:</w:t>
      </w:r>
    </w:p>
    <w:p w14:paraId="6C755AB9" w14:textId="77777777" w:rsidR="00E4715C" w:rsidRPr="00B44240" w:rsidRDefault="00E4715C" w:rsidP="00E4715C">
      <w:pPr>
        <w:pStyle w:val="ListParagraph"/>
        <w:numPr>
          <w:ilvl w:val="0"/>
          <w:numId w:val="31"/>
        </w:numPr>
        <w:spacing w:before="240" w:line="276" w:lineRule="auto"/>
        <w:jc w:val="both"/>
        <w:rPr>
          <w:rFonts w:ascii="Simplified Arabic" w:hAnsi="Simplified Arabic" w:cs="Simplified Arabic"/>
          <w:b/>
          <w:bCs/>
          <w:color w:val="000000" w:themeColor="text1"/>
          <w:sz w:val="30"/>
          <w:szCs w:val="30"/>
          <w:lang w:bidi="ar-EG"/>
        </w:rPr>
      </w:pPr>
      <w:r w:rsidRPr="00B44240">
        <w:rPr>
          <w:rFonts w:ascii="Simplified Arabic" w:hAnsi="Simplified Arabic" w:cs="Simplified Arabic" w:hint="cs"/>
          <w:b/>
          <w:bCs/>
          <w:color w:val="000000" w:themeColor="text1"/>
          <w:sz w:val="30"/>
          <w:szCs w:val="30"/>
          <w:rtl/>
          <w:lang w:bidi="ar-EG"/>
        </w:rPr>
        <w:t>دراسات سابقة تناولت ممارسات نظم العمل عالية الأداء:</w:t>
      </w:r>
    </w:p>
    <w:p w14:paraId="6D266603"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هدفت </w:t>
      </w:r>
      <w:r w:rsidRPr="00193293">
        <w:rPr>
          <w:rFonts w:ascii="Simplified Arabic" w:hAnsi="Simplified Arabic" w:cs="Simplified Arabic"/>
          <w:color w:val="000000" w:themeColor="text1"/>
          <w:sz w:val="28"/>
          <w:szCs w:val="28"/>
          <w:rtl/>
          <w:lang w:bidi="ar-EG"/>
        </w:rPr>
        <w:t>دراسة (</w:t>
      </w:r>
      <w:r w:rsidRPr="00193293">
        <w:rPr>
          <w:rFonts w:ascii="Simplified Arabic" w:hAnsi="Simplified Arabic" w:cs="Simplified Arabic"/>
          <w:color w:val="000000" w:themeColor="text1"/>
          <w:sz w:val="28"/>
          <w:szCs w:val="28"/>
          <w:lang w:bidi="ar-EG"/>
        </w:rPr>
        <w:t>Ubeda-Garcia et al., 2018</w:t>
      </w:r>
      <w:r w:rsidRPr="00193293">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193293">
        <w:rPr>
          <w:rFonts w:ascii="Simplified Arabic" w:hAnsi="Simplified Arabic" w:cs="Simplified Arabic"/>
          <w:color w:val="000000" w:themeColor="text1"/>
          <w:sz w:val="28"/>
          <w:szCs w:val="28"/>
          <w:rtl/>
          <w:lang w:bidi="ar-EG"/>
        </w:rPr>
        <w:t>إلى التعرف على العلاقة بين ممارسات نظم العمل عالية الأداء وأداء الفنادق الفعلي في إسبانيا. وتوصلت إلى أن ممارسات مثل التعيين الانتقائي، التدريب والتطوير، تقييم الأداء، ونظام المكافآت لها تأثير مباشر على الأداء المؤسسي في قطاع الضيافة.</w:t>
      </w:r>
    </w:p>
    <w:p w14:paraId="75247633"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6"/>
          <w:szCs w:val="6"/>
          <w:rtl/>
          <w:lang w:bidi="ar-EG"/>
        </w:rPr>
      </w:pPr>
    </w:p>
    <w:p w14:paraId="12D77F23"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وسعت </w:t>
      </w:r>
      <w:r w:rsidRPr="00193293">
        <w:rPr>
          <w:rFonts w:ascii="Simplified Arabic" w:hAnsi="Simplified Arabic" w:cs="Simplified Arabic"/>
          <w:color w:val="000000" w:themeColor="text1"/>
          <w:sz w:val="28"/>
          <w:szCs w:val="28"/>
          <w:rtl/>
          <w:lang w:bidi="ar-EG"/>
        </w:rPr>
        <w:t>دراسة (مرزوق والبردان، 2018)</w:t>
      </w:r>
      <w:r>
        <w:rPr>
          <w:rFonts w:ascii="Simplified Arabic" w:hAnsi="Simplified Arabic" w:cs="Simplified Arabic" w:hint="cs"/>
          <w:color w:val="000000" w:themeColor="text1"/>
          <w:sz w:val="28"/>
          <w:szCs w:val="28"/>
          <w:rtl/>
          <w:lang w:bidi="ar-EG"/>
        </w:rPr>
        <w:t xml:space="preserve"> </w:t>
      </w:r>
      <w:r w:rsidRPr="00193293">
        <w:rPr>
          <w:rFonts w:ascii="Simplified Arabic" w:hAnsi="Simplified Arabic" w:cs="Simplified Arabic"/>
          <w:color w:val="000000" w:themeColor="text1"/>
          <w:sz w:val="28"/>
          <w:szCs w:val="28"/>
          <w:rtl/>
          <w:lang w:bidi="ar-EG"/>
        </w:rPr>
        <w:t>إلى تحديد تأثير ممارسات نظم العمل عالية الأداء على الميزة التنافسية، بالتطبيق على شركة الاتصالات المصرية. وقد أظهرت النتائج وجود تأثير معنوي لمعظم الممارسات على أبعاد الميزة التنافسية، باستثناء ممارسات التوظيف والتدريب والتنمية التي لم تكن مؤثرة بدرجة كبيرة.</w:t>
      </w:r>
    </w:p>
    <w:p w14:paraId="703517E3"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8"/>
          <w:szCs w:val="8"/>
          <w:rtl/>
          <w:lang w:bidi="ar-EG"/>
        </w:rPr>
      </w:pPr>
    </w:p>
    <w:p w14:paraId="3FE245D1"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وتناولت </w:t>
      </w:r>
      <w:r w:rsidRPr="00193293">
        <w:rPr>
          <w:rFonts w:ascii="Simplified Arabic" w:hAnsi="Simplified Arabic" w:cs="Simplified Arabic"/>
          <w:color w:val="000000" w:themeColor="text1"/>
          <w:sz w:val="28"/>
          <w:szCs w:val="28"/>
          <w:rtl/>
          <w:lang w:bidi="ar-EG"/>
        </w:rPr>
        <w:t>دراسة (شحاته، 2019)</w:t>
      </w:r>
      <w:r>
        <w:rPr>
          <w:rFonts w:ascii="Simplified Arabic" w:hAnsi="Simplified Arabic" w:cs="Simplified Arabic" w:hint="cs"/>
          <w:color w:val="000000" w:themeColor="text1"/>
          <w:sz w:val="28"/>
          <w:szCs w:val="28"/>
          <w:rtl/>
          <w:lang w:bidi="ar-EG"/>
        </w:rPr>
        <w:t xml:space="preserve"> </w:t>
      </w:r>
      <w:r w:rsidRPr="00193293">
        <w:rPr>
          <w:rFonts w:ascii="Simplified Arabic" w:hAnsi="Simplified Arabic" w:cs="Simplified Arabic"/>
          <w:color w:val="000000" w:themeColor="text1"/>
          <w:sz w:val="28"/>
          <w:szCs w:val="28"/>
          <w:rtl/>
          <w:lang w:bidi="ar-EG"/>
        </w:rPr>
        <w:t>قياس أثر ممارسات نظم العمل عالية الأداء على التنمية المستدامة في الأكاديمية العربية للعلوم والتكنولوجيا والنقل البحري. وأثبتت الدراسة وجود تأثير إيجابي لكل من التدريب، التوظيف الانتقائي، مشاركة المعلومات، تقييم الأداء، ووضوح الوصف الوظيفي على التنمية المستدامة ومشاركة المعرفة.</w:t>
      </w:r>
    </w:p>
    <w:p w14:paraId="669D418F"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8"/>
          <w:szCs w:val="8"/>
          <w:rtl/>
          <w:lang w:bidi="ar-EG"/>
        </w:rPr>
      </w:pPr>
    </w:p>
    <w:p w14:paraId="39E8F499"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وطُبّقت </w:t>
      </w:r>
      <w:r w:rsidRPr="00193293">
        <w:rPr>
          <w:rFonts w:ascii="Simplified Arabic" w:hAnsi="Simplified Arabic" w:cs="Simplified Arabic"/>
          <w:color w:val="000000" w:themeColor="text1"/>
          <w:sz w:val="28"/>
          <w:szCs w:val="28"/>
          <w:rtl/>
          <w:lang w:bidi="ar-EG"/>
        </w:rPr>
        <w:t>دراسة (</w:t>
      </w:r>
      <w:proofErr w:type="spellStart"/>
      <w:r w:rsidRPr="00193293">
        <w:rPr>
          <w:rFonts w:ascii="Simplified Arabic" w:hAnsi="Simplified Arabic" w:cs="Simplified Arabic"/>
          <w:color w:val="000000" w:themeColor="text1"/>
          <w:sz w:val="28"/>
          <w:szCs w:val="28"/>
          <w:lang w:bidi="ar-EG"/>
        </w:rPr>
        <w:t>Kloutsiniotis</w:t>
      </w:r>
      <w:proofErr w:type="spellEnd"/>
      <w:r w:rsidRPr="00193293">
        <w:rPr>
          <w:rFonts w:ascii="Simplified Arabic" w:hAnsi="Simplified Arabic" w:cs="Simplified Arabic"/>
          <w:color w:val="000000" w:themeColor="text1"/>
          <w:sz w:val="28"/>
          <w:szCs w:val="28"/>
          <w:lang w:bidi="ar-EG"/>
        </w:rPr>
        <w:t xml:space="preserve"> &amp; Mihail, 2020</w:t>
      </w:r>
      <w:r w:rsidRPr="00193293">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193293">
        <w:rPr>
          <w:rFonts w:ascii="Simplified Arabic" w:hAnsi="Simplified Arabic" w:cs="Simplified Arabic"/>
          <w:color w:val="000000" w:themeColor="text1"/>
          <w:sz w:val="28"/>
          <w:szCs w:val="28"/>
          <w:rtl/>
          <w:lang w:bidi="ar-EG"/>
        </w:rPr>
        <w:t>على موظفي خدمة العملاء في الفنادق اليونانية، وهدفت إلى تحليل أثر ممارسات نظم العمل عالية الأداء على الارتباط التنظيمي وسلوكيات المواطنة التنظيمية. وخلصت إلى وجود تأثير إيجابي لتلك الممارسات في تعزيز التفاعل التنظيمي والسلوكيات الداعمة لخدمة العملاء.</w:t>
      </w:r>
    </w:p>
    <w:p w14:paraId="38FC6FC5" w14:textId="77777777" w:rsidR="00E4715C"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28"/>
          <w:szCs w:val="28"/>
          <w:rtl/>
          <w:lang w:bidi="ar-EG"/>
        </w:rPr>
      </w:pPr>
    </w:p>
    <w:p w14:paraId="47589868"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وتناولت </w:t>
      </w:r>
      <w:r w:rsidRPr="00193293">
        <w:rPr>
          <w:rFonts w:ascii="Simplified Arabic" w:hAnsi="Simplified Arabic" w:cs="Simplified Arabic"/>
          <w:color w:val="000000" w:themeColor="text1"/>
          <w:sz w:val="28"/>
          <w:szCs w:val="28"/>
          <w:rtl/>
          <w:lang w:bidi="ar-EG"/>
        </w:rPr>
        <w:t>دراسة (اللافي والخشمان، 2020)</w:t>
      </w:r>
      <w:r>
        <w:rPr>
          <w:rFonts w:ascii="Simplified Arabic" w:hAnsi="Simplified Arabic" w:cs="Simplified Arabic" w:hint="cs"/>
          <w:color w:val="000000" w:themeColor="text1"/>
          <w:sz w:val="28"/>
          <w:szCs w:val="28"/>
          <w:rtl/>
          <w:lang w:bidi="ar-EG"/>
        </w:rPr>
        <w:t xml:space="preserve"> </w:t>
      </w:r>
      <w:r w:rsidRPr="00193293">
        <w:rPr>
          <w:rFonts w:ascii="Simplified Arabic" w:hAnsi="Simplified Arabic" w:cs="Simplified Arabic"/>
          <w:color w:val="000000" w:themeColor="text1"/>
          <w:sz w:val="28"/>
          <w:szCs w:val="28"/>
          <w:rtl/>
          <w:lang w:bidi="ar-EG"/>
        </w:rPr>
        <w:t>دور ممارسات نظم العمل عالية الأداء في تحقيق النجاح الاستراتيجي بالجامعات الأردنية. وبينت النتائج أن العاملين يُقيّمون هذه الممارسات بمستوى عالٍ، وجاء تمكين العاملين في المرتبة الأولى. كما ثبت وجود علاقة ذات دلالة إحصائية بين هذه الممارسات ونجاح الجامعة استراتيجيًا.</w:t>
      </w:r>
    </w:p>
    <w:p w14:paraId="2CDB9E55" w14:textId="77777777" w:rsidR="00E4715C" w:rsidRPr="003561ED"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6"/>
          <w:szCs w:val="6"/>
          <w:rtl/>
          <w:lang w:bidi="ar-EG"/>
        </w:rPr>
      </w:pPr>
    </w:p>
    <w:p w14:paraId="0055E079" w14:textId="77777777" w:rsidR="00E4715C" w:rsidRPr="00193293"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وركزت </w:t>
      </w:r>
      <w:r w:rsidRPr="00193293">
        <w:rPr>
          <w:rFonts w:ascii="Simplified Arabic" w:hAnsi="Simplified Arabic" w:cs="Simplified Arabic"/>
          <w:color w:val="000000" w:themeColor="text1"/>
          <w:sz w:val="28"/>
          <w:szCs w:val="28"/>
          <w:rtl/>
          <w:lang w:bidi="ar-EG"/>
        </w:rPr>
        <w:t>دراسة (متولي وآخرون، 2021)</w:t>
      </w:r>
      <w:r>
        <w:rPr>
          <w:rFonts w:ascii="Simplified Arabic" w:hAnsi="Simplified Arabic" w:cs="Simplified Arabic" w:hint="cs"/>
          <w:color w:val="000000" w:themeColor="text1"/>
          <w:sz w:val="28"/>
          <w:szCs w:val="28"/>
          <w:rtl/>
          <w:lang w:bidi="ar-EG"/>
        </w:rPr>
        <w:t xml:space="preserve"> </w:t>
      </w:r>
      <w:r w:rsidRPr="00193293">
        <w:rPr>
          <w:rFonts w:ascii="Simplified Arabic" w:hAnsi="Simplified Arabic" w:cs="Simplified Arabic"/>
          <w:color w:val="000000" w:themeColor="text1"/>
          <w:sz w:val="28"/>
          <w:szCs w:val="28"/>
          <w:rtl/>
          <w:lang w:bidi="ar-EG"/>
        </w:rPr>
        <w:t>على وزارة التعليم العالي في ليبيا، حيث تم استكشاف أثر ممارسات نظم العمل عالية الأداء على ريادة الأعمال. وخلصت إلى أن هذه الممارسات تؤثر بنسبة 7.25% على الريادة، واحتل وضوح الوصف الوظيفي المرتبة الأولى في الأهمية، يليه التوظيف الانتقائي، ثم مشاركة المعلومات.</w:t>
      </w:r>
    </w:p>
    <w:p w14:paraId="79914145" w14:textId="77777777" w:rsidR="00E4715C" w:rsidRPr="003561ED"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8"/>
          <w:szCs w:val="8"/>
          <w:rtl/>
          <w:lang w:bidi="ar-EG"/>
        </w:rPr>
      </w:pPr>
    </w:p>
    <w:p w14:paraId="5481E090" w14:textId="77777777" w:rsidR="00E4715C" w:rsidRDefault="00E4715C" w:rsidP="00E4715C">
      <w:pPr>
        <w:widowControl w:val="0"/>
        <w:autoSpaceDE w:val="0"/>
        <w:autoSpaceDN w:val="0"/>
        <w:adjustRightInd w:val="0"/>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وهدفت </w:t>
      </w:r>
      <w:r w:rsidRPr="00193293">
        <w:rPr>
          <w:rFonts w:ascii="Simplified Arabic" w:hAnsi="Simplified Arabic" w:cs="Simplified Arabic"/>
          <w:color w:val="000000" w:themeColor="text1"/>
          <w:sz w:val="28"/>
          <w:szCs w:val="28"/>
          <w:rtl/>
          <w:lang w:bidi="ar-EG"/>
        </w:rPr>
        <w:t>دراسة (</w:t>
      </w:r>
      <w:r w:rsidRPr="00193293">
        <w:rPr>
          <w:rFonts w:ascii="Simplified Arabic" w:hAnsi="Simplified Arabic" w:cs="Simplified Arabic"/>
          <w:color w:val="000000" w:themeColor="text1"/>
          <w:sz w:val="28"/>
          <w:szCs w:val="28"/>
          <w:lang w:bidi="ar-EG"/>
        </w:rPr>
        <w:t>Ashiru et al., 2022</w:t>
      </w:r>
      <w:r w:rsidRPr="00193293">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193293">
        <w:rPr>
          <w:rFonts w:ascii="Simplified Arabic" w:hAnsi="Simplified Arabic" w:cs="Simplified Arabic"/>
          <w:color w:val="000000" w:themeColor="text1"/>
          <w:sz w:val="28"/>
          <w:szCs w:val="28"/>
          <w:rtl/>
          <w:lang w:bidi="ar-EG"/>
        </w:rPr>
        <w:t>إلى تحليل تأثير نظم العمل عالية الأداء على ابتكار الموظفين، باستخدام عينة إلكترونية مكونة من 600 موظف في مؤسسة خدمات الموارد البشرية بغرب إفريقيا. وبيّنت النتائج أن ممارسات مثل مرونة العمل، مشاركة المعلومات، المكافآت، حرية الاتصال، التدريب والترقية تعزز من إبداع الموظفين.</w:t>
      </w:r>
    </w:p>
    <w:p w14:paraId="1590DD24" w14:textId="77777777" w:rsidR="00E4715C" w:rsidRPr="00FB5BAD" w:rsidRDefault="00E4715C" w:rsidP="00E4715C">
      <w:pPr>
        <w:pStyle w:val="ListParagraph"/>
        <w:spacing w:line="276" w:lineRule="auto"/>
        <w:ind w:left="360"/>
        <w:jc w:val="both"/>
        <w:rPr>
          <w:rFonts w:ascii="Simplified Arabic" w:hAnsi="Simplified Arabic" w:cs="Simplified Arabic"/>
          <w:b/>
          <w:bCs/>
          <w:color w:val="000000" w:themeColor="text1"/>
          <w:sz w:val="12"/>
          <w:szCs w:val="12"/>
          <w:lang w:bidi="ar-EG"/>
        </w:rPr>
      </w:pPr>
    </w:p>
    <w:p w14:paraId="718065F9" w14:textId="77777777" w:rsidR="00E4715C" w:rsidRPr="00B44240" w:rsidRDefault="00E4715C" w:rsidP="00E4715C">
      <w:pPr>
        <w:pStyle w:val="ListParagraph"/>
        <w:numPr>
          <w:ilvl w:val="0"/>
          <w:numId w:val="31"/>
        </w:numPr>
        <w:spacing w:line="276" w:lineRule="auto"/>
        <w:jc w:val="both"/>
        <w:rPr>
          <w:rFonts w:ascii="Simplified Arabic" w:hAnsi="Simplified Arabic" w:cs="Simplified Arabic"/>
          <w:b/>
          <w:bCs/>
          <w:color w:val="000000" w:themeColor="text1"/>
          <w:sz w:val="30"/>
          <w:szCs w:val="30"/>
          <w:lang w:bidi="ar-EG"/>
        </w:rPr>
      </w:pPr>
      <w:r w:rsidRPr="00B44240">
        <w:rPr>
          <w:rFonts w:ascii="Simplified Arabic" w:hAnsi="Simplified Arabic" w:cs="Simplified Arabic" w:hint="cs"/>
          <w:b/>
          <w:bCs/>
          <w:color w:val="000000" w:themeColor="text1"/>
          <w:sz w:val="30"/>
          <w:szCs w:val="30"/>
          <w:rtl/>
          <w:lang w:bidi="ar-EG"/>
        </w:rPr>
        <w:t>دراسات سابقة تناولت نجاح إدارة المشاريع:</w:t>
      </w:r>
    </w:p>
    <w:p w14:paraId="65D4EEA0" w14:textId="77777777" w:rsidR="00E4715C" w:rsidRPr="006E7D07" w:rsidRDefault="00E4715C" w:rsidP="00E4715C">
      <w:pPr>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هدفت </w:t>
      </w:r>
      <w:r w:rsidRPr="006E7D07">
        <w:rPr>
          <w:rFonts w:ascii="Simplified Arabic" w:hAnsi="Simplified Arabic" w:cs="Simplified Arabic"/>
          <w:color w:val="000000" w:themeColor="text1"/>
          <w:sz w:val="28"/>
          <w:szCs w:val="28"/>
          <w:rtl/>
          <w:lang w:bidi="ar-EG"/>
        </w:rPr>
        <w:t>دراسة (</w:t>
      </w:r>
      <w:proofErr w:type="spellStart"/>
      <w:r w:rsidRPr="006E7D07">
        <w:rPr>
          <w:rFonts w:ascii="Simplified Arabic" w:hAnsi="Simplified Arabic" w:cs="Simplified Arabic"/>
          <w:color w:val="000000" w:themeColor="text1"/>
          <w:sz w:val="28"/>
          <w:szCs w:val="28"/>
          <w:lang w:bidi="ar-EG"/>
        </w:rPr>
        <w:t>Rolstadås</w:t>
      </w:r>
      <w:proofErr w:type="spellEnd"/>
      <w:r w:rsidRPr="006E7D07">
        <w:rPr>
          <w:rFonts w:ascii="Simplified Arabic" w:hAnsi="Simplified Arabic" w:cs="Simplified Arabic"/>
          <w:color w:val="000000" w:themeColor="text1"/>
          <w:sz w:val="28"/>
          <w:szCs w:val="28"/>
          <w:lang w:bidi="ar-EG"/>
        </w:rPr>
        <w:t xml:space="preserve"> et al., 2014</w:t>
      </w:r>
      <w:r w:rsidRPr="006E7D07">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6E7D07">
        <w:rPr>
          <w:rFonts w:ascii="Simplified Arabic" w:hAnsi="Simplified Arabic" w:cs="Simplified Arabic"/>
          <w:color w:val="000000" w:themeColor="text1"/>
          <w:sz w:val="28"/>
          <w:szCs w:val="28"/>
          <w:rtl/>
          <w:lang w:bidi="ar-EG"/>
        </w:rPr>
        <w:t>إلى توضيح العلاقة بين نجاح المشاريع ونهج إدارة المشاريع المتّبع، وطورت نموذجًا تحليليًا يُعرف بـ نموذج البنتاغون لتحليل أداء تنظيم المشروع. وقد بيّنت الدراسة وجود منهجين رئيسيين في إدارة المشاريع: المنهج التوجيهي الذي يُركّز على الجوانب الشكلية والإجرائية، والمنهج التكيفي الذي يُولي أهمية للثقافة التنظيمية والتفاعل والتطوير المستمر. وتضمن النموذج خمسة أبعاد تنظيمية رئيسية: الهيكل، التقنيات، الثقافة، العلاقات، والتفاعل الاجتماعي.</w:t>
      </w:r>
    </w:p>
    <w:p w14:paraId="34D362FE" w14:textId="77777777" w:rsidR="00E4715C" w:rsidRPr="00BC5D9F" w:rsidRDefault="00E4715C" w:rsidP="00E4715C">
      <w:pPr>
        <w:spacing w:line="276" w:lineRule="auto"/>
        <w:jc w:val="lowKashida"/>
        <w:rPr>
          <w:rFonts w:ascii="Simplified Arabic" w:hAnsi="Simplified Arabic" w:cs="Simplified Arabic"/>
          <w:color w:val="000000" w:themeColor="text1"/>
          <w:sz w:val="8"/>
          <w:szCs w:val="8"/>
          <w:rtl/>
          <w:lang w:bidi="ar-EG"/>
        </w:rPr>
      </w:pPr>
    </w:p>
    <w:p w14:paraId="2C896F35" w14:textId="77777777" w:rsidR="00E4715C" w:rsidRPr="006E7D07" w:rsidRDefault="00E4715C" w:rsidP="00E4715C">
      <w:pPr>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وسعت </w:t>
      </w:r>
      <w:r w:rsidRPr="006E7D07">
        <w:rPr>
          <w:rFonts w:ascii="Simplified Arabic" w:hAnsi="Simplified Arabic" w:cs="Simplified Arabic"/>
          <w:color w:val="000000" w:themeColor="text1"/>
          <w:sz w:val="28"/>
          <w:szCs w:val="28"/>
          <w:rtl/>
          <w:lang w:bidi="ar-EG"/>
        </w:rPr>
        <w:t>دراسة (</w:t>
      </w:r>
      <w:proofErr w:type="spellStart"/>
      <w:r w:rsidRPr="006E7D07">
        <w:rPr>
          <w:rFonts w:ascii="Simplified Arabic" w:hAnsi="Simplified Arabic" w:cs="Simplified Arabic"/>
          <w:color w:val="000000" w:themeColor="text1"/>
          <w:sz w:val="28"/>
          <w:szCs w:val="28"/>
          <w:rtl/>
          <w:lang w:bidi="ar-EG"/>
        </w:rPr>
        <w:t>كنيمش</w:t>
      </w:r>
      <w:proofErr w:type="spellEnd"/>
      <w:r w:rsidRPr="006E7D07">
        <w:rPr>
          <w:rFonts w:ascii="Simplified Arabic" w:hAnsi="Simplified Arabic" w:cs="Simplified Arabic"/>
          <w:color w:val="000000" w:themeColor="text1"/>
          <w:sz w:val="28"/>
          <w:szCs w:val="28"/>
          <w:rtl/>
          <w:lang w:bidi="ar-EG"/>
        </w:rPr>
        <w:t>، 2017)</w:t>
      </w:r>
      <w:r>
        <w:rPr>
          <w:rFonts w:ascii="Simplified Arabic" w:hAnsi="Simplified Arabic" w:cs="Simplified Arabic" w:hint="cs"/>
          <w:color w:val="000000" w:themeColor="text1"/>
          <w:sz w:val="28"/>
          <w:szCs w:val="28"/>
          <w:rtl/>
          <w:lang w:bidi="ar-EG"/>
        </w:rPr>
        <w:t xml:space="preserve"> </w:t>
      </w:r>
      <w:proofErr w:type="gramStart"/>
      <w:r>
        <w:rPr>
          <w:rFonts w:ascii="Simplified Arabic" w:hAnsi="Simplified Arabic" w:cs="Simplified Arabic" w:hint="cs"/>
          <w:color w:val="000000" w:themeColor="text1"/>
          <w:sz w:val="28"/>
          <w:szCs w:val="28"/>
          <w:rtl/>
          <w:lang w:bidi="ar-EG"/>
        </w:rPr>
        <w:t>إلي</w:t>
      </w:r>
      <w:proofErr w:type="gramEnd"/>
      <w:r>
        <w:rPr>
          <w:rFonts w:ascii="Simplified Arabic" w:hAnsi="Simplified Arabic" w:cs="Simplified Arabic" w:hint="cs"/>
          <w:color w:val="000000" w:themeColor="text1"/>
          <w:sz w:val="28"/>
          <w:szCs w:val="28"/>
          <w:rtl/>
          <w:lang w:bidi="ar-EG"/>
        </w:rPr>
        <w:t xml:space="preserve"> التعرف علي</w:t>
      </w:r>
      <w:r w:rsidRPr="006E7D07">
        <w:rPr>
          <w:rFonts w:ascii="Simplified Arabic" w:hAnsi="Simplified Arabic" w:cs="Simplified Arabic"/>
          <w:color w:val="000000" w:themeColor="text1"/>
          <w:sz w:val="28"/>
          <w:szCs w:val="28"/>
          <w:rtl/>
          <w:lang w:bidi="ar-EG"/>
        </w:rPr>
        <w:t xml:space="preserve"> العلاقة بين أساليب تمويل المشروعات الصغيرة ونجاحها في دولة الكويت. وخلصت إلى وجود ارتباط واضح بين أساليب التمويل، شروط التمويل، ومؤسسات التمويل من جهة، ونجاح إدارة تلك المشاريع من جهة أخرى. </w:t>
      </w:r>
      <w:r w:rsidRPr="006E7D07">
        <w:rPr>
          <w:rFonts w:ascii="Simplified Arabic" w:hAnsi="Simplified Arabic" w:cs="Simplified Arabic"/>
          <w:color w:val="000000" w:themeColor="text1"/>
          <w:sz w:val="28"/>
          <w:szCs w:val="28"/>
          <w:rtl/>
          <w:lang w:bidi="ar-EG"/>
        </w:rPr>
        <w:lastRenderedPageBreak/>
        <w:t>وأوصت الدراسة بضرورة ربط التمويل بمرحلة عمر المشروع، وتأسيس هيئة متخصصة لتطبيق عوامل النجاح.</w:t>
      </w:r>
    </w:p>
    <w:p w14:paraId="2F7C224A" w14:textId="77777777" w:rsidR="00E4715C" w:rsidRPr="006E7D07" w:rsidRDefault="00E4715C" w:rsidP="00E4715C">
      <w:pPr>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وسعت </w:t>
      </w:r>
      <w:r w:rsidRPr="006E7D07">
        <w:rPr>
          <w:rFonts w:ascii="Simplified Arabic" w:hAnsi="Simplified Arabic" w:cs="Simplified Arabic"/>
          <w:color w:val="000000" w:themeColor="text1"/>
          <w:sz w:val="28"/>
          <w:szCs w:val="28"/>
          <w:rtl/>
          <w:lang w:bidi="ar-EG"/>
        </w:rPr>
        <w:t>دراسة (</w:t>
      </w:r>
      <w:r w:rsidRPr="006E7D07">
        <w:rPr>
          <w:rFonts w:ascii="Simplified Arabic" w:hAnsi="Simplified Arabic" w:cs="Simplified Arabic"/>
          <w:color w:val="000000" w:themeColor="text1"/>
          <w:sz w:val="28"/>
          <w:szCs w:val="28"/>
          <w:lang w:bidi="ar-EG"/>
        </w:rPr>
        <w:t>Ameer et al., 2022</w:t>
      </w:r>
      <w:r w:rsidRPr="006E7D07">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6E7D07">
        <w:rPr>
          <w:rFonts w:ascii="Simplified Arabic" w:hAnsi="Simplified Arabic" w:cs="Simplified Arabic"/>
          <w:color w:val="000000" w:themeColor="text1"/>
          <w:sz w:val="28"/>
          <w:szCs w:val="28"/>
          <w:rtl/>
          <w:lang w:bidi="ar-EG"/>
        </w:rPr>
        <w:t>إلى دراسة أثر السمات الشخصية (الضمير الحي والانبساط) على نجاح المشاريع في قطاع تكنولوجيا المعلومات. وأظهرت النتائج أن شخصية الموظف، وخاصةً فيما يتعلق بالإخلاص المهني، تلعب دورًا كبيرًا في أداء المشروع ونجاحه، مما يستدعي من المؤسسات العمل على تعزيز التزام الموظفين من خلال بيئات داعمة لإدارة المشاريع.</w:t>
      </w:r>
    </w:p>
    <w:p w14:paraId="483C4926" w14:textId="77777777" w:rsidR="00E4715C" w:rsidRPr="00BC5D9F" w:rsidRDefault="00E4715C" w:rsidP="00E4715C">
      <w:pPr>
        <w:spacing w:line="276" w:lineRule="auto"/>
        <w:jc w:val="lowKashida"/>
        <w:rPr>
          <w:rFonts w:ascii="Simplified Arabic" w:hAnsi="Simplified Arabic" w:cs="Simplified Arabic"/>
          <w:color w:val="000000" w:themeColor="text1"/>
          <w:sz w:val="12"/>
          <w:szCs w:val="12"/>
          <w:rtl/>
          <w:lang w:bidi="ar-EG"/>
        </w:rPr>
      </w:pPr>
    </w:p>
    <w:p w14:paraId="4BCF0F98" w14:textId="77777777" w:rsidR="00E4715C" w:rsidRPr="006E7D07" w:rsidRDefault="00E4715C" w:rsidP="00E4715C">
      <w:pPr>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وأجرت </w:t>
      </w:r>
      <w:r w:rsidRPr="006E7D07">
        <w:rPr>
          <w:rFonts w:ascii="Simplified Arabic" w:hAnsi="Simplified Arabic" w:cs="Simplified Arabic"/>
          <w:color w:val="000000" w:themeColor="text1"/>
          <w:sz w:val="28"/>
          <w:szCs w:val="28"/>
          <w:rtl/>
          <w:lang w:bidi="ar-EG"/>
        </w:rPr>
        <w:t>دراسة (</w:t>
      </w:r>
      <w:r w:rsidRPr="006E7D07">
        <w:rPr>
          <w:rFonts w:ascii="Simplified Arabic" w:hAnsi="Simplified Arabic" w:cs="Simplified Arabic"/>
          <w:color w:val="000000" w:themeColor="text1"/>
          <w:sz w:val="28"/>
          <w:szCs w:val="28"/>
          <w:lang w:bidi="ar-EG"/>
        </w:rPr>
        <w:t>Ochoa Pacheco et al., 2023</w:t>
      </w:r>
      <w:r w:rsidRPr="006E7D07">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proofErr w:type="gramStart"/>
      <w:r>
        <w:rPr>
          <w:rFonts w:ascii="Simplified Arabic" w:hAnsi="Simplified Arabic" w:cs="Simplified Arabic" w:hint="cs"/>
          <w:color w:val="000000" w:themeColor="text1"/>
          <w:sz w:val="28"/>
          <w:szCs w:val="28"/>
          <w:rtl/>
          <w:lang w:bidi="ar-EG"/>
        </w:rPr>
        <w:t>إلي</w:t>
      </w:r>
      <w:proofErr w:type="gramEnd"/>
      <w:r>
        <w:rPr>
          <w:rFonts w:ascii="Simplified Arabic" w:hAnsi="Simplified Arabic" w:cs="Simplified Arabic" w:hint="cs"/>
          <w:color w:val="000000" w:themeColor="text1"/>
          <w:sz w:val="28"/>
          <w:szCs w:val="28"/>
          <w:rtl/>
          <w:lang w:bidi="ar-EG"/>
        </w:rPr>
        <w:t xml:space="preserve"> </w:t>
      </w:r>
      <w:r w:rsidRPr="006E7D07">
        <w:rPr>
          <w:rFonts w:ascii="Simplified Arabic" w:hAnsi="Simplified Arabic" w:cs="Simplified Arabic"/>
          <w:color w:val="000000" w:themeColor="text1"/>
          <w:sz w:val="28"/>
          <w:szCs w:val="28"/>
          <w:rtl/>
          <w:lang w:bidi="ar-EG"/>
        </w:rPr>
        <w:t>مراجعة منهجية للأدبيات المنشورة بين عامي 2010 و2022، بهدف دراسة العلاقة بين كفاءات مديري المشاريع ونجاح المشاريع. وقد أشارت نتائج المراجعة إلى أن الكفاءات الشخصية والاجتماعية، مثل القيادة والتواصل والذكاء العاطفي، تحظى باهتمام أكبر من غيرها، رغم أن الجوانب الفنية والإدارية لا تقل أهمية.</w:t>
      </w:r>
    </w:p>
    <w:p w14:paraId="61961D6C" w14:textId="77777777" w:rsidR="00E4715C" w:rsidRPr="00BC5D9F" w:rsidRDefault="00E4715C" w:rsidP="00E4715C">
      <w:pPr>
        <w:spacing w:line="276" w:lineRule="auto"/>
        <w:jc w:val="lowKashida"/>
        <w:rPr>
          <w:rFonts w:ascii="Simplified Arabic" w:hAnsi="Simplified Arabic" w:cs="Simplified Arabic"/>
          <w:color w:val="000000" w:themeColor="text1"/>
          <w:sz w:val="12"/>
          <w:szCs w:val="12"/>
          <w:rtl/>
          <w:lang w:bidi="ar-EG"/>
        </w:rPr>
      </w:pPr>
    </w:p>
    <w:p w14:paraId="56F3A4F4" w14:textId="77777777" w:rsidR="00E4715C" w:rsidRPr="006E7D07" w:rsidRDefault="00E4715C" w:rsidP="00E4715C">
      <w:pPr>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وطبّقت </w:t>
      </w:r>
      <w:r w:rsidRPr="006E7D07">
        <w:rPr>
          <w:rFonts w:ascii="Simplified Arabic" w:hAnsi="Simplified Arabic" w:cs="Simplified Arabic"/>
          <w:color w:val="000000" w:themeColor="text1"/>
          <w:sz w:val="28"/>
          <w:szCs w:val="28"/>
          <w:rtl/>
          <w:lang w:bidi="ar-EG"/>
        </w:rPr>
        <w:t>دراسة (</w:t>
      </w:r>
      <w:proofErr w:type="spellStart"/>
      <w:r w:rsidRPr="006E7D07">
        <w:rPr>
          <w:rFonts w:ascii="Simplified Arabic" w:hAnsi="Simplified Arabic" w:cs="Simplified Arabic"/>
          <w:color w:val="000000" w:themeColor="text1"/>
          <w:sz w:val="28"/>
          <w:szCs w:val="28"/>
          <w:lang w:bidi="ar-EG"/>
        </w:rPr>
        <w:t>Sumadireja</w:t>
      </w:r>
      <w:proofErr w:type="spellEnd"/>
      <w:r w:rsidRPr="006E7D07">
        <w:rPr>
          <w:rFonts w:ascii="Simplified Arabic" w:hAnsi="Simplified Arabic" w:cs="Simplified Arabic"/>
          <w:color w:val="000000" w:themeColor="text1"/>
          <w:sz w:val="28"/>
          <w:szCs w:val="28"/>
          <w:lang w:bidi="ar-EG"/>
        </w:rPr>
        <w:t xml:space="preserve"> &amp; Dachyar, 2024</w:t>
      </w:r>
      <w:r w:rsidRPr="006E7D07">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6E7D07">
        <w:rPr>
          <w:rFonts w:ascii="Simplified Arabic" w:hAnsi="Simplified Arabic" w:cs="Simplified Arabic"/>
          <w:color w:val="000000" w:themeColor="text1"/>
          <w:sz w:val="28"/>
          <w:szCs w:val="28"/>
          <w:rtl/>
          <w:lang w:bidi="ar-EG"/>
        </w:rPr>
        <w:t xml:space="preserve">على شركة </w:t>
      </w:r>
      <w:r w:rsidRPr="006E7D07">
        <w:rPr>
          <w:rFonts w:ascii="Simplified Arabic" w:hAnsi="Simplified Arabic" w:cs="Simplified Arabic"/>
          <w:color w:val="000000" w:themeColor="text1"/>
          <w:sz w:val="28"/>
          <w:szCs w:val="28"/>
          <w:lang w:bidi="ar-EG"/>
        </w:rPr>
        <w:t>PT ABC</w:t>
      </w:r>
      <w:r w:rsidRPr="006E7D07">
        <w:rPr>
          <w:rFonts w:ascii="Simplified Arabic" w:hAnsi="Simplified Arabic" w:cs="Simplified Arabic"/>
          <w:color w:val="000000" w:themeColor="text1"/>
          <w:sz w:val="28"/>
          <w:szCs w:val="28"/>
          <w:rtl/>
          <w:lang w:bidi="ar-EG"/>
        </w:rPr>
        <w:t>، وهدفت إلى تحليل العوامل الحاسمة في نجاح تطبيق إدارة المشاريع. وقد خلصت إلى أهمية وجود أهداف واضحة، فريق عمل مناسب، تحديد المتطلبات بدقة، التزام المشاركين، كفاءة الفريق، ومراقبة المشروع. وأوصت بالتركيز على هذه العوامل لضمان نجاح تنفيذ المشاريع.</w:t>
      </w:r>
    </w:p>
    <w:p w14:paraId="5C0C13FC" w14:textId="77777777" w:rsidR="00E4715C" w:rsidRPr="00FF789E" w:rsidRDefault="00E4715C" w:rsidP="00E4715C">
      <w:pPr>
        <w:spacing w:line="276" w:lineRule="auto"/>
        <w:jc w:val="lowKashida"/>
        <w:rPr>
          <w:rFonts w:ascii="Simplified Arabic" w:hAnsi="Simplified Arabic" w:cs="Simplified Arabic"/>
          <w:color w:val="000000" w:themeColor="text1"/>
          <w:sz w:val="12"/>
          <w:szCs w:val="12"/>
          <w:rtl/>
          <w:lang w:bidi="ar-EG"/>
        </w:rPr>
      </w:pPr>
    </w:p>
    <w:p w14:paraId="5667813D" w14:textId="77777777" w:rsidR="00E4715C" w:rsidRDefault="00E4715C" w:rsidP="00E4715C">
      <w:pPr>
        <w:spacing w:line="276"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وتناولت </w:t>
      </w:r>
      <w:r w:rsidRPr="006E7D07">
        <w:rPr>
          <w:rFonts w:ascii="Simplified Arabic" w:hAnsi="Simplified Arabic" w:cs="Simplified Arabic"/>
          <w:color w:val="000000" w:themeColor="text1"/>
          <w:sz w:val="28"/>
          <w:szCs w:val="28"/>
          <w:rtl/>
          <w:lang w:bidi="ar-EG"/>
        </w:rPr>
        <w:t>دراسة (الشريف، أبا الحسن، 2025)</w:t>
      </w:r>
      <w:r>
        <w:rPr>
          <w:rFonts w:ascii="Simplified Arabic" w:hAnsi="Simplified Arabic" w:cs="Simplified Arabic" w:hint="cs"/>
          <w:color w:val="000000" w:themeColor="text1"/>
          <w:sz w:val="28"/>
          <w:szCs w:val="28"/>
          <w:rtl/>
          <w:lang w:bidi="ar-EG"/>
        </w:rPr>
        <w:t xml:space="preserve"> </w:t>
      </w:r>
      <w:r w:rsidRPr="006E7D07">
        <w:rPr>
          <w:rFonts w:ascii="Simplified Arabic" w:hAnsi="Simplified Arabic" w:cs="Simplified Arabic"/>
          <w:color w:val="000000" w:themeColor="text1"/>
          <w:sz w:val="28"/>
          <w:szCs w:val="28"/>
          <w:rtl/>
          <w:lang w:bidi="ar-EG"/>
        </w:rPr>
        <w:t>أثر منهجيات إدارة المشاريع على نجاحها، من خلال دراسة ميدانية على مدراء المشاريع في شركات المقاولات بالرياض. وكشفت النتائج عن اعتماد كبير على منهجية (</w:t>
      </w:r>
      <w:r w:rsidRPr="006E7D07">
        <w:rPr>
          <w:rFonts w:ascii="Simplified Arabic" w:hAnsi="Simplified Arabic" w:cs="Simplified Arabic"/>
          <w:color w:val="000000" w:themeColor="text1"/>
          <w:sz w:val="28"/>
          <w:szCs w:val="28"/>
          <w:lang w:bidi="ar-EG"/>
        </w:rPr>
        <w:t>PMP</w:t>
      </w:r>
      <w:r w:rsidRPr="006E7D07">
        <w:rPr>
          <w:rFonts w:ascii="Simplified Arabic" w:hAnsi="Simplified Arabic" w:cs="Simplified Arabic"/>
          <w:color w:val="000000" w:themeColor="text1"/>
          <w:sz w:val="28"/>
          <w:szCs w:val="28"/>
          <w:rtl/>
          <w:lang w:bidi="ar-EG"/>
        </w:rPr>
        <w:t>)، كما أظهرت وجود تأثير مرتفع لتطبيق واختيار المنهجيات في تحسين كفاءة المشروع، ورضا أصحاب المصلحة، والجدوى، والفائدة التنظيمية، مما يدل على أهمية المنهجية كعامل رئيسي في نجاح المشروع.</w:t>
      </w:r>
    </w:p>
    <w:p w14:paraId="5BD5E111" w14:textId="77777777" w:rsidR="00E4715C" w:rsidRDefault="00E4715C" w:rsidP="00E4715C">
      <w:pPr>
        <w:spacing w:line="276" w:lineRule="auto"/>
        <w:jc w:val="lowKashida"/>
        <w:rPr>
          <w:rFonts w:ascii="Simplified Arabic" w:hAnsi="Simplified Arabic" w:cs="Simplified Arabic"/>
          <w:color w:val="000000" w:themeColor="text1"/>
          <w:sz w:val="28"/>
          <w:szCs w:val="28"/>
          <w:rtl/>
          <w:lang w:bidi="ar-EG"/>
        </w:rPr>
      </w:pPr>
    </w:p>
    <w:p w14:paraId="37283633" w14:textId="77777777" w:rsidR="00E4715C" w:rsidRPr="006E7D07" w:rsidRDefault="00E4715C" w:rsidP="00E4715C">
      <w:pPr>
        <w:spacing w:line="276" w:lineRule="auto"/>
        <w:jc w:val="lowKashida"/>
        <w:rPr>
          <w:rFonts w:ascii="Simplified Arabic" w:hAnsi="Simplified Arabic" w:cs="Simplified Arabic"/>
          <w:color w:val="000000" w:themeColor="text1"/>
          <w:sz w:val="28"/>
          <w:szCs w:val="28"/>
          <w:rtl/>
          <w:lang w:bidi="ar-EG"/>
        </w:rPr>
      </w:pPr>
    </w:p>
    <w:p w14:paraId="1CB40105" w14:textId="77777777" w:rsidR="00E4715C" w:rsidRPr="006107E3" w:rsidRDefault="00E4715C" w:rsidP="00E4715C">
      <w:pPr>
        <w:pStyle w:val="ListParagraph"/>
        <w:spacing w:line="276" w:lineRule="auto"/>
        <w:ind w:left="360"/>
        <w:jc w:val="both"/>
        <w:rPr>
          <w:rFonts w:ascii="Simplified Arabic" w:hAnsi="Simplified Arabic" w:cs="Simplified Arabic"/>
          <w:b/>
          <w:bCs/>
          <w:color w:val="000000" w:themeColor="text1"/>
          <w:sz w:val="14"/>
          <w:szCs w:val="14"/>
          <w:lang w:bidi="ar-EG"/>
        </w:rPr>
      </w:pPr>
    </w:p>
    <w:p w14:paraId="4097E306" w14:textId="77777777" w:rsidR="00E4715C" w:rsidRPr="00B44240" w:rsidRDefault="00E4715C" w:rsidP="00E4715C">
      <w:pPr>
        <w:pStyle w:val="ListParagraph"/>
        <w:numPr>
          <w:ilvl w:val="0"/>
          <w:numId w:val="31"/>
        </w:numPr>
        <w:spacing w:line="276" w:lineRule="auto"/>
        <w:jc w:val="both"/>
        <w:rPr>
          <w:rFonts w:ascii="Simplified Arabic" w:hAnsi="Simplified Arabic" w:cs="Simplified Arabic"/>
          <w:b/>
          <w:bCs/>
          <w:color w:val="000000" w:themeColor="text1"/>
          <w:sz w:val="30"/>
          <w:szCs w:val="30"/>
          <w:lang w:bidi="ar-EG"/>
        </w:rPr>
      </w:pPr>
      <w:r w:rsidRPr="00B44240">
        <w:rPr>
          <w:rFonts w:ascii="Simplified Arabic" w:hAnsi="Simplified Arabic" w:cs="Simplified Arabic" w:hint="cs"/>
          <w:b/>
          <w:bCs/>
          <w:color w:val="000000" w:themeColor="text1"/>
          <w:sz w:val="30"/>
          <w:szCs w:val="30"/>
          <w:rtl/>
          <w:lang w:bidi="ar-EG"/>
        </w:rPr>
        <w:lastRenderedPageBreak/>
        <w:t xml:space="preserve">التعليق </w:t>
      </w:r>
      <w:proofErr w:type="gramStart"/>
      <w:r w:rsidRPr="00B44240">
        <w:rPr>
          <w:rFonts w:ascii="Simplified Arabic" w:hAnsi="Simplified Arabic" w:cs="Simplified Arabic" w:hint="cs"/>
          <w:b/>
          <w:bCs/>
          <w:color w:val="000000" w:themeColor="text1"/>
          <w:sz w:val="30"/>
          <w:szCs w:val="30"/>
          <w:rtl/>
          <w:lang w:bidi="ar-EG"/>
        </w:rPr>
        <w:t>علي</w:t>
      </w:r>
      <w:proofErr w:type="gramEnd"/>
      <w:r w:rsidRPr="00B44240">
        <w:rPr>
          <w:rFonts w:ascii="Simplified Arabic" w:hAnsi="Simplified Arabic" w:cs="Simplified Arabic" w:hint="cs"/>
          <w:b/>
          <w:bCs/>
          <w:color w:val="000000" w:themeColor="text1"/>
          <w:sz w:val="30"/>
          <w:szCs w:val="30"/>
          <w:rtl/>
          <w:lang w:bidi="ar-EG"/>
        </w:rPr>
        <w:t xml:space="preserve"> الدراسات السابقة:</w:t>
      </w:r>
    </w:p>
    <w:p w14:paraId="1DED3E97" w14:textId="77777777" w:rsidR="00E4715C" w:rsidRPr="00B44240" w:rsidRDefault="00E4715C" w:rsidP="00E4715C">
      <w:pPr>
        <w:spacing w:line="276" w:lineRule="auto"/>
        <w:jc w:val="both"/>
        <w:rPr>
          <w:rFonts w:ascii="Simplified Arabic" w:hAnsi="Simplified Arabic" w:cs="Simplified Arabic"/>
          <w:color w:val="000000" w:themeColor="text1"/>
          <w:sz w:val="28"/>
          <w:szCs w:val="28"/>
          <w:rtl/>
          <w:lang w:bidi="ar-JO"/>
        </w:rPr>
      </w:pPr>
      <w:r w:rsidRPr="00B44240">
        <w:rPr>
          <w:rFonts w:ascii="Simplified Arabic" w:hAnsi="Simplified Arabic" w:cs="Simplified Arabic" w:hint="cs"/>
          <w:color w:val="000000" w:themeColor="text1"/>
          <w:sz w:val="28"/>
          <w:szCs w:val="28"/>
          <w:rtl/>
          <w:lang w:bidi="ar-JO"/>
        </w:rPr>
        <w:t xml:space="preserve">تم استعراض عدداً من الدراسات السابقة سواء كانت العربية أو الأجنبية في تناول موضوع ممارسات نظم العمل عالية الأداء ونجاح إدارة المشاريع، ولكن في بيئات مختلفة، ومن هنا سنعرض أوجه الشبة بين الدراسة الحالية والدراسات السابقة، وأوجه الاختلاف بين الدراسة الحالية والدراسات السابقة، وأوجه تميز الدراسة الحالية عن الدراسات السابقة، وأخيراً أوجه الاستفادة من الدراسات السابقة، </w:t>
      </w:r>
      <w:proofErr w:type="gramStart"/>
      <w:r w:rsidRPr="00B44240">
        <w:rPr>
          <w:rFonts w:ascii="Simplified Arabic" w:hAnsi="Simplified Arabic" w:cs="Simplified Arabic" w:hint="cs"/>
          <w:color w:val="000000" w:themeColor="text1"/>
          <w:sz w:val="28"/>
          <w:szCs w:val="28"/>
          <w:rtl/>
          <w:lang w:bidi="ar-JO"/>
        </w:rPr>
        <w:t>علي</w:t>
      </w:r>
      <w:proofErr w:type="gramEnd"/>
      <w:r w:rsidRPr="00B44240">
        <w:rPr>
          <w:rFonts w:ascii="Simplified Arabic" w:hAnsi="Simplified Arabic" w:cs="Simplified Arabic" w:hint="cs"/>
          <w:color w:val="000000" w:themeColor="text1"/>
          <w:sz w:val="28"/>
          <w:szCs w:val="28"/>
          <w:rtl/>
          <w:lang w:bidi="ar-JO"/>
        </w:rPr>
        <w:t xml:space="preserve"> النحو الآتي:</w:t>
      </w:r>
    </w:p>
    <w:p w14:paraId="3186DF6D" w14:textId="77777777" w:rsidR="00E4715C" w:rsidRPr="00B44240" w:rsidRDefault="00E4715C" w:rsidP="00E4715C">
      <w:pPr>
        <w:spacing w:line="276" w:lineRule="auto"/>
        <w:jc w:val="both"/>
        <w:rPr>
          <w:rFonts w:ascii="Simplified Arabic" w:hAnsi="Simplified Arabic" w:cs="Simplified Arabic"/>
          <w:color w:val="000000" w:themeColor="text1"/>
          <w:sz w:val="8"/>
          <w:szCs w:val="8"/>
          <w:lang w:bidi="ar-JO"/>
        </w:rPr>
      </w:pPr>
    </w:p>
    <w:p w14:paraId="1E3637C2" w14:textId="77777777" w:rsidR="00E4715C" w:rsidRPr="00B44240" w:rsidRDefault="00E4715C" w:rsidP="00E4715C">
      <w:pPr>
        <w:spacing w:line="276" w:lineRule="auto"/>
        <w:jc w:val="both"/>
        <w:rPr>
          <w:rFonts w:ascii="Simplified Arabic" w:hAnsi="Simplified Arabic" w:cs="Simplified Arabic"/>
          <w:b/>
          <w:bCs/>
          <w:color w:val="000000" w:themeColor="text1"/>
          <w:sz w:val="30"/>
          <w:szCs w:val="30"/>
          <w:rtl/>
          <w:lang w:bidi="ar-EG"/>
        </w:rPr>
      </w:pPr>
      <w:r w:rsidRPr="00B44240">
        <w:rPr>
          <w:rFonts w:ascii="Simplified Arabic" w:hAnsi="Simplified Arabic" w:cs="Simplified Arabic" w:hint="cs"/>
          <w:b/>
          <w:bCs/>
          <w:color w:val="000000" w:themeColor="text1"/>
          <w:sz w:val="30"/>
          <w:szCs w:val="30"/>
          <w:rtl/>
          <w:lang w:bidi="ar-EG"/>
        </w:rPr>
        <w:t>3/1- أوجه الشبه بين الدراسة الحالية والدراسات السابقة:</w:t>
      </w:r>
    </w:p>
    <w:p w14:paraId="2105DB2E" w14:textId="77777777" w:rsidR="00E4715C" w:rsidRPr="00B44240" w:rsidRDefault="00E4715C" w:rsidP="00E4715C">
      <w:pPr>
        <w:pStyle w:val="ListParagraph"/>
        <w:numPr>
          <w:ilvl w:val="0"/>
          <w:numId w:val="81"/>
        </w:numPr>
        <w:spacing w:line="276" w:lineRule="auto"/>
        <w:jc w:val="both"/>
        <w:rPr>
          <w:rFonts w:ascii="Simplified Arabic" w:eastAsiaTheme="minorHAnsi" w:hAnsi="Simplified Arabic" w:cs="Simplified Arabic"/>
          <w:color w:val="000000" w:themeColor="text1"/>
          <w:sz w:val="28"/>
          <w:szCs w:val="28"/>
          <w:lang w:bidi="ar-JO"/>
        </w:rPr>
      </w:pPr>
      <w:r w:rsidRPr="00B44240">
        <w:rPr>
          <w:rFonts w:ascii="Simplified Arabic" w:eastAsiaTheme="minorHAnsi" w:hAnsi="Simplified Arabic" w:cs="Simplified Arabic" w:hint="cs"/>
          <w:color w:val="000000" w:themeColor="text1"/>
          <w:sz w:val="28"/>
          <w:szCs w:val="28"/>
          <w:rtl/>
          <w:lang w:bidi="ar-JO"/>
        </w:rPr>
        <w:t xml:space="preserve">اتفقت بعض الدراسات السابقة مع الدراسة الحالية في تناول ممارسات نظم العمل عالية الأداء مثل دراسة (اللافي والخشمان، 2020 </w:t>
      </w:r>
      <w:r w:rsidRPr="00B44240">
        <w:rPr>
          <w:rFonts w:ascii="Simplified Arabic" w:eastAsiaTheme="minorHAnsi" w:hAnsi="Simplified Arabic" w:cs="Simplified Arabic"/>
          <w:color w:val="000000" w:themeColor="text1"/>
          <w:sz w:val="28"/>
          <w:szCs w:val="28"/>
          <w:rtl/>
          <w:lang w:bidi="ar-JO"/>
        </w:rPr>
        <w:t>;</w:t>
      </w:r>
      <w:r w:rsidRPr="00B44240">
        <w:rPr>
          <w:rFonts w:ascii="Simplified Arabic" w:eastAsiaTheme="minorHAnsi" w:hAnsi="Simplified Arabic" w:cs="Simplified Arabic" w:hint="cs"/>
          <w:color w:val="000000" w:themeColor="text1"/>
          <w:sz w:val="28"/>
          <w:szCs w:val="28"/>
          <w:rtl/>
          <w:lang w:bidi="ar-JO"/>
        </w:rPr>
        <w:t xml:space="preserve"> </w:t>
      </w:r>
      <w:r w:rsidRPr="00B44240">
        <w:rPr>
          <w:rFonts w:ascii="Simplified Arabic" w:eastAsiaTheme="minorHAnsi" w:hAnsi="Simplified Arabic" w:cs="Simplified Arabic"/>
          <w:color w:val="000000" w:themeColor="text1"/>
          <w:sz w:val="28"/>
          <w:szCs w:val="28"/>
          <w:lang w:bidi="ar-JO"/>
        </w:rPr>
        <w:t>(</w:t>
      </w:r>
      <w:r w:rsidRPr="00B44240">
        <w:rPr>
          <w:rFonts w:ascii="Simplified Arabic" w:hAnsi="Simplified Arabic" w:cs="Simplified Arabic"/>
          <w:color w:val="000000" w:themeColor="text1"/>
          <w:sz w:val="28"/>
          <w:szCs w:val="28"/>
          <w:lang w:bidi="ar-EG"/>
        </w:rPr>
        <w:t>Ubeda-Garcia et al., 2018</w:t>
      </w:r>
      <w:r w:rsidRPr="00B44240">
        <w:rPr>
          <w:rFonts w:ascii="Simplified Arabic" w:hAnsi="Simplified Arabic" w:cs="Simplified Arabic" w:hint="cs"/>
          <w:color w:val="000000" w:themeColor="text1"/>
          <w:sz w:val="28"/>
          <w:szCs w:val="28"/>
          <w:rtl/>
        </w:rPr>
        <w:t xml:space="preserve"> وذلك في تناول أبعاد تلك الممارسات والمتمثلة في الاختيار الكفؤ، والتدريب الشامل، والتعويضات العادلة، ومرونة إجراءات العمل، وتمكين العاملين، وتشكيل فرق العمل.</w:t>
      </w:r>
    </w:p>
    <w:p w14:paraId="78B6350C" w14:textId="77777777" w:rsidR="00E4715C" w:rsidRPr="00B44240" w:rsidRDefault="00E4715C" w:rsidP="00E4715C">
      <w:pPr>
        <w:pStyle w:val="ListParagraph"/>
        <w:numPr>
          <w:ilvl w:val="0"/>
          <w:numId w:val="81"/>
        </w:numPr>
        <w:spacing w:line="276" w:lineRule="auto"/>
        <w:jc w:val="both"/>
        <w:rPr>
          <w:rFonts w:ascii="Simplified Arabic" w:eastAsiaTheme="minorHAnsi" w:hAnsi="Simplified Arabic" w:cs="Simplified Arabic"/>
          <w:color w:val="000000" w:themeColor="text1"/>
          <w:sz w:val="28"/>
          <w:szCs w:val="28"/>
          <w:lang w:bidi="ar-JO"/>
        </w:rPr>
      </w:pPr>
      <w:r w:rsidRPr="00B44240">
        <w:rPr>
          <w:rFonts w:ascii="Simplified Arabic" w:hAnsi="Simplified Arabic" w:cs="Simplified Arabic" w:hint="cs"/>
          <w:color w:val="000000" w:themeColor="text1"/>
          <w:sz w:val="28"/>
          <w:szCs w:val="28"/>
          <w:rtl/>
        </w:rPr>
        <w:t xml:space="preserve">اتفقت بعض الدراسات السابقة مع الدراسة الحالية في تناول أبعاد نجاح إدارة المشاريع مثل دراسة </w:t>
      </w:r>
      <w:r w:rsidRPr="00B44240">
        <w:rPr>
          <w:rFonts w:asciiTheme="majorBidi" w:hAnsiTheme="majorBidi" w:cstheme="majorBidi" w:hint="cs"/>
          <w:color w:val="000000" w:themeColor="text1"/>
          <w:sz w:val="28"/>
          <w:szCs w:val="28"/>
          <w:rtl/>
        </w:rPr>
        <w:t xml:space="preserve">(الشريف، أبا الحسن، 2025)، حيث تمثلت تلك الأبعاد في الكفاءة، ورضا أصحاب المصلحة، </w:t>
      </w:r>
      <w:proofErr w:type="spellStart"/>
      <w:r w:rsidRPr="00B44240">
        <w:rPr>
          <w:rFonts w:asciiTheme="majorBidi" w:hAnsiTheme="majorBidi" w:cstheme="majorBidi" w:hint="cs"/>
          <w:color w:val="000000" w:themeColor="text1"/>
          <w:sz w:val="28"/>
          <w:szCs w:val="28"/>
          <w:rtl/>
        </w:rPr>
        <w:t>والجدوي</w:t>
      </w:r>
      <w:proofErr w:type="spellEnd"/>
      <w:r w:rsidRPr="00B44240">
        <w:rPr>
          <w:rFonts w:asciiTheme="majorBidi" w:hAnsiTheme="majorBidi" w:cstheme="majorBidi" w:hint="cs"/>
          <w:color w:val="000000" w:themeColor="text1"/>
          <w:sz w:val="28"/>
          <w:szCs w:val="28"/>
          <w:rtl/>
        </w:rPr>
        <w:t>، والفائدة التنظيمية.</w:t>
      </w:r>
    </w:p>
    <w:p w14:paraId="011DF630" w14:textId="77777777" w:rsidR="00E4715C" w:rsidRPr="00B44240" w:rsidRDefault="00E4715C" w:rsidP="00E4715C">
      <w:pPr>
        <w:pStyle w:val="ListParagraph"/>
        <w:spacing w:line="276" w:lineRule="auto"/>
        <w:ind w:left="360"/>
        <w:jc w:val="both"/>
        <w:rPr>
          <w:rFonts w:ascii="Simplified Arabic" w:eastAsiaTheme="minorHAnsi" w:hAnsi="Simplified Arabic" w:cs="Simplified Arabic"/>
          <w:color w:val="000000" w:themeColor="text1"/>
          <w:sz w:val="10"/>
          <w:szCs w:val="10"/>
          <w:rtl/>
          <w:lang w:bidi="ar-JO"/>
        </w:rPr>
      </w:pPr>
    </w:p>
    <w:p w14:paraId="757A4768" w14:textId="77777777" w:rsidR="00E4715C" w:rsidRPr="00B44240" w:rsidRDefault="00E4715C" w:rsidP="00E4715C">
      <w:pPr>
        <w:spacing w:line="276" w:lineRule="auto"/>
        <w:jc w:val="both"/>
        <w:rPr>
          <w:rFonts w:ascii="Simplified Arabic" w:hAnsi="Simplified Arabic" w:cs="Simplified Arabic"/>
          <w:b/>
          <w:bCs/>
          <w:color w:val="000000" w:themeColor="text1"/>
          <w:sz w:val="30"/>
          <w:szCs w:val="30"/>
          <w:rtl/>
          <w:lang w:bidi="ar-EG"/>
        </w:rPr>
      </w:pPr>
      <w:r w:rsidRPr="00B44240">
        <w:rPr>
          <w:rFonts w:ascii="Simplified Arabic" w:hAnsi="Simplified Arabic" w:cs="Simplified Arabic" w:hint="cs"/>
          <w:b/>
          <w:bCs/>
          <w:color w:val="000000" w:themeColor="text1"/>
          <w:sz w:val="30"/>
          <w:szCs w:val="30"/>
          <w:rtl/>
          <w:lang w:bidi="ar-EG"/>
        </w:rPr>
        <w:t>3/2- أوجه الاختلاف بين الدراسة الحالية والدراسات السابقة:</w:t>
      </w:r>
    </w:p>
    <w:p w14:paraId="6F1254EB" w14:textId="77777777" w:rsidR="00E4715C" w:rsidRPr="00B44240" w:rsidRDefault="00E4715C" w:rsidP="00E4715C">
      <w:pPr>
        <w:pStyle w:val="ListParagraph"/>
        <w:numPr>
          <w:ilvl w:val="0"/>
          <w:numId w:val="81"/>
        </w:numPr>
        <w:spacing w:line="276" w:lineRule="auto"/>
        <w:jc w:val="both"/>
        <w:rPr>
          <w:rFonts w:ascii="Simplified Arabic" w:hAnsi="Simplified Arabic" w:cs="Simplified Arabic"/>
          <w:color w:val="000000" w:themeColor="text1"/>
          <w:sz w:val="28"/>
          <w:szCs w:val="28"/>
        </w:rPr>
      </w:pPr>
      <w:r w:rsidRPr="00B44240">
        <w:rPr>
          <w:rFonts w:ascii="Simplified Arabic" w:hAnsi="Simplified Arabic" w:cs="Simplified Arabic" w:hint="cs"/>
          <w:color w:val="000000" w:themeColor="text1"/>
          <w:sz w:val="28"/>
          <w:szCs w:val="28"/>
          <w:rtl/>
        </w:rPr>
        <w:t xml:space="preserve">اختلفت الدراسة الحالية مع الدراسات السابقة في بيئة التطبيق، حيث تم تطبيق ممارسات نظم العمل عالية الأداء ونجاح إدارة المشاريع في المنشآت الصحية بالمملكة العربية السعودية، وها يختلف عن الدراسات السابقة والتي طبقت </w:t>
      </w:r>
      <w:proofErr w:type="gramStart"/>
      <w:r w:rsidRPr="00B44240">
        <w:rPr>
          <w:rFonts w:ascii="Simplified Arabic" w:hAnsi="Simplified Arabic" w:cs="Simplified Arabic" w:hint="cs"/>
          <w:color w:val="000000" w:themeColor="text1"/>
          <w:sz w:val="28"/>
          <w:szCs w:val="28"/>
          <w:rtl/>
        </w:rPr>
        <w:t>علي</w:t>
      </w:r>
      <w:proofErr w:type="gramEnd"/>
      <w:r w:rsidRPr="00B44240">
        <w:rPr>
          <w:rFonts w:ascii="Simplified Arabic" w:hAnsi="Simplified Arabic" w:cs="Simplified Arabic" w:hint="cs"/>
          <w:color w:val="000000" w:themeColor="text1"/>
          <w:sz w:val="28"/>
          <w:szCs w:val="28"/>
          <w:rtl/>
        </w:rPr>
        <w:t xml:space="preserve"> مؤسسات أخري وفي دول مختلفة.</w:t>
      </w:r>
    </w:p>
    <w:p w14:paraId="2D50B595" w14:textId="77777777" w:rsidR="00E4715C" w:rsidRPr="00B44240" w:rsidRDefault="00E4715C" w:rsidP="00E4715C">
      <w:pPr>
        <w:pStyle w:val="ListParagraph"/>
        <w:spacing w:line="276" w:lineRule="auto"/>
        <w:ind w:left="360"/>
        <w:jc w:val="both"/>
        <w:rPr>
          <w:rFonts w:ascii="Simplified Arabic" w:hAnsi="Simplified Arabic" w:cs="Simplified Arabic"/>
          <w:color w:val="000000" w:themeColor="text1"/>
          <w:sz w:val="8"/>
          <w:szCs w:val="8"/>
          <w:rtl/>
        </w:rPr>
      </w:pPr>
    </w:p>
    <w:p w14:paraId="0C52D280" w14:textId="77777777" w:rsidR="00E4715C" w:rsidRPr="00B44240" w:rsidRDefault="00E4715C" w:rsidP="00E4715C">
      <w:pPr>
        <w:spacing w:line="276" w:lineRule="auto"/>
        <w:jc w:val="both"/>
        <w:rPr>
          <w:rFonts w:ascii="Simplified Arabic" w:hAnsi="Simplified Arabic" w:cs="Simplified Arabic"/>
          <w:b/>
          <w:bCs/>
          <w:color w:val="000000" w:themeColor="text1"/>
          <w:sz w:val="30"/>
          <w:szCs w:val="30"/>
          <w:rtl/>
          <w:lang w:bidi="ar-EG"/>
        </w:rPr>
      </w:pPr>
      <w:r w:rsidRPr="00B44240">
        <w:rPr>
          <w:rFonts w:ascii="Simplified Arabic" w:hAnsi="Simplified Arabic" w:cs="Simplified Arabic" w:hint="cs"/>
          <w:b/>
          <w:bCs/>
          <w:color w:val="000000" w:themeColor="text1"/>
          <w:sz w:val="30"/>
          <w:szCs w:val="30"/>
          <w:rtl/>
          <w:lang w:bidi="ar-EG"/>
        </w:rPr>
        <w:t>3/3- أوجه تميز الدراسة الحالية عن الدراسات السابقة:</w:t>
      </w:r>
    </w:p>
    <w:p w14:paraId="606222E8" w14:textId="77777777" w:rsidR="00E4715C" w:rsidRPr="00B44240" w:rsidRDefault="00E4715C" w:rsidP="00E4715C">
      <w:pPr>
        <w:pStyle w:val="ListParagraph"/>
        <w:numPr>
          <w:ilvl w:val="0"/>
          <w:numId w:val="81"/>
        </w:numPr>
        <w:spacing w:line="276" w:lineRule="auto"/>
        <w:jc w:val="both"/>
        <w:rPr>
          <w:rFonts w:ascii="Simplified Arabic" w:hAnsi="Simplified Arabic" w:cs="Simplified Arabic"/>
          <w:color w:val="000000" w:themeColor="text1"/>
          <w:sz w:val="28"/>
          <w:szCs w:val="28"/>
        </w:rPr>
      </w:pPr>
      <w:r w:rsidRPr="00B44240">
        <w:rPr>
          <w:rFonts w:ascii="Simplified Arabic" w:hAnsi="Simplified Arabic" w:cs="Simplified Arabic" w:hint="cs"/>
          <w:color w:val="000000" w:themeColor="text1"/>
          <w:sz w:val="28"/>
          <w:szCs w:val="28"/>
          <w:rtl/>
        </w:rPr>
        <w:t xml:space="preserve">تتميز الدراسة الحالية في أن الباحثة في حدود علمها وما تم </w:t>
      </w:r>
      <w:proofErr w:type="spellStart"/>
      <w:r w:rsidRPr="00B44240">
        <w:rPr>
          <w:rFonts w:ascii="Simplified Arabic" w:hAnsi="Simplified Arabic" w:cs="Simplified Arabic" w:hint="cs"/>
          <w:color w:val="000000" w:themeColor="text1"/>
          <w:sz w:val="28"/>
          <w:szCs w:val="28"/>
          <w:rtl/>
        </w:rPr>
        <w:t>إطلاعها</w:t>
      </w:r>
      <w:proofErr w:type="spellEnd"/>
      <w:r w:rsidRPr="00B44240">
        <w:rPr>
          <w:rFonts w:ascii="Simplified Arabic" w:hAnsi="Simplified Arabic" w:cs="Simplified Arabic" w:hint="cs"/>
          <w:color w:val="000000" w:themeColor="text1"/>
          <w:sz w:val="28"/>
          <w:szCs w:val="28"/>
          <w:rtl/>
        </w:rPr>
        <w:t xml:space="preserve"> </w:t>
      </w:r>
      <w:proofErr w:type="gramStart"/>
      <w:r w:rsidRPr="00B44240">
        <w:rPr>
          <w:rFonts w:ascii="Simplified Arabic" w:hAnsi="Simplified Arabic" w:cs="Simplified Arabic" w:hint="cs"/>
          <w:color w:val="000000" w:themeColor="text1"/>
          <w:sz w:val="28"/>
          <w:szCs w:val="28"/>
          <w:rtl/>
        </w:rPr>
        <w:t>علي</w:t>
      </w:r>
      <w:proofErr w:type="gramEnd"/>
      <w:r w:rsidRPr="00B44240">
        <w:rPr>
          <w:rFonts w:ascii="Simplified Arabic" w:hAnsi="Simplified Arabic" w:cs="Simplified Arabic" w:hint="cs"/>
          <w:color w:val="000000" w:themeColor="text1"/>
          <w:sz w:val="28"/>
          <w:szCs w:val="28"/>
          <w:rtl/>
        </w:rPr>
        <w:t xml:space="preserve"> الدراسات السابقة سواء كانت عربية أو أجنبية، لا توجد دراسة علمية قامت بالربط بين ممارسات نظم العمل عالية الأداء ونجاح إدارة المشاريع من ناحية، ومن ناحية أخري تميزت تلك الدراسة بمجال التطبيق، حيث طُبّقت الدراسة من متغيرات ممثلة في ممارسات نظم العمل عالية </w:t>
      </w:r>
      <w:r w:rsidRPr="00B44240">
        <w:rPr>
          <w:rFonts w:ascii="Simplified Arabic" w:hAnsi="Simplified Arabic" w:cs="Simplified Arabic" w:hint="cs"/>
          <w:color w:val="000000" w:themeColor="text1"/>
          <w:sz w:val="28"/>
          <w:szCs w:val="28"/>
          <w:rtl/>
        </w:rPr>
        <w:lastRenderedPageBreak/>
        <w:t>الأداء ونجاح إدارة المشاريع في البيئة السعودية بصفة عامة، والمنشآت الصحية بصفة خاصة، وهو ما يضفي أهمية وتميّز خاص لتلك الدراسة.</w:t>
      </w:r>
    </w:p>
    <w:p w14:paraId="2FE21724" w14:textId="77777777" w:rsidR="00E4715C" w:rsidRPr="00B44240" w:rsidRDefault="00E4715C" w:rsidP="00E4715C">
      <w:pPr>
        <w:pStyle w:val="ListParagraph"/>
        <w:spacing w:line="276" w:lineRule="auto"/>
        <w:ind w:left="360"/>
        <w:jc w:val="both"/>
        <w:rPr>
          <w:rFonts w:asciiTheme="majorBidi" w:hAnsiTheme="majorBidi" w:cstheme="majorBidi"/>
          <w:color w:val="000000" w:themeColor="text1"/>
          <w:sz w:val="14"/>
          <w:szCs w:val="14"/>
          <w:rtl/>
        </w:rPr>
      </w:pPr>
    </w:p>
    <w:p w14:paraId="0F9E9965" w14:textId="77777777" w:rsidR="00E4715C" w:rsidRPr="00B44240" w:rsidRDefault="00E4715C" w:rsidP="00E4715C">
      <w:pPr>
        <w:spacing w:line="276" w:lineRule="auto"/>
        <w:jc w:val="both"/>
        <w:rPr>
          <w:rFonts w:ascii="Simplified Arabic" w:hAnsi="Simplified Arabic" w:cs="Simplified Arabic"/>
          <w:b/>
          <w:bCs/>
          <w:color w:val="000000" w:themeColor="text1"/>
          <w:sz w:val="30"/>
          <w:szCs w:val="30"/>
          <w:rtl/>
          <w:lang w:bidi="ar-EG"/>
        </w:rPr>
      </w:pPr>
      <w:r w:rsidRPr="00B44240">
        <w:rPr>
          <w:rFonts w:ascii="Simplified Arabic" w:hAnsi="Simplified Arabic" w:cs="Simplified Arabic" w:hint="cs"/>
          <w:b/>
          <w:bCs/>
          <w:color w:val="000000" w:themeColor="text1"/>
          <w:sz w:val="30"/>
          <w:szCs w:val="30"/>
          <w:rtl/>
          <w:lang w:bidi="ar-EG"/>
        </w:rPr>
        <w:t>3/4- أوجه الاستفادة من الدراسات السابقة:</w:t>
      </w:r>
    </w:p>
    <w:p w14:paraId="526F7EF3" w14:textId="77777777" w:rsidR="00E4715C" w:rsidRPr="00B44240" w:rsidRDefault="00E4715C" w:rsidP="00E4715C">
      <w:pPr>
        <w:spacing w:line="276" w:lineRule="auto"/>
        <w:jc w:val="both"/>
        <w:rPr>
          <w:rFonts w:ascii="Simplified Arabic" w:eastAsia="Times New Roman" w:hAnsi="Simplified Arabic" w:cs="Simplified Arabic"/>
          <w:color w:val="000000" w:themeColor="text1"/>
          <w:sz w:val="28"/>
          <w:szCs w:val="28"/>
          <w:rtl/>
        </w:rPr>
      </w:pPr>
      <w:r w:rsidRPr="00B44240">
        <w:rPr>
          <w:rFonts w:ascii="Simplified Arabic" w:eastAsia="Times New Roman" w:hAnsi="Simplified Arabic" w:cs="Simplified Arabic" w:hint="cs"/>
          <w:color w:val="000000" w:themeColor="text1"/>
          <w:sz w:val="28"/>
          <w:szCs w:val="28"/>
          <w:rtl/>
        </w:rPr>
        <w:t>استفادت الباحثة من الدراسات السابقة في:</w:t>
      </w:r>
    </w:p>
    <w:p w14:paraId="1A660027" w14:textId="77777777" w:rsidR="00E4715C" w:rsidRPr="00B44240" w:rsidRDefault="00E4715C" w:rsidP="00E4715C">
      <w:pPr>
        <w:pStyle w:val="ListParagraph"/>
        <w:numPr>
          <w:ilvl w:val="0"/>
          <w:numId w:val="81"/>
        </w:numPr>
        <w:spacing w:line="276" w:lineRule="auto"/>
        <w:jc w:val="both"/>
        <w:rPr>
          <w:rFonts w:ascii="Simplified Arabic" w:hAnsi="Simplified Arabic" w:cs="Simplified Arabic"/>
          <w:color w:val="000000" w:themeColor="text1"/>
          <w:sz w:val="28"/>
          <w:szCs w:val="28"/>
        </w:rPr>
      </w:pPr>
      <w:r w:rsidRPr="00B44240">
        <w:rPr>
          <w:rFonts w:ascii="Simplified Arabic" w:hAnsi="Simplified Arabic" w:cs="Simplified Arabic" w:hint="cs"/>
          <w:color w:val="000000" w:themeColor="text1"/>
          <w:sz w:val="28"/>
          <w:szCs w:val="28"/>
          <w:rtl/>
        </w:rPr>
        <w:t xml:space="preserve">عرض الإطار النظري للدراسة بمراجع حديثة وذلك فيما يخص ممارسات نظم العمل عالية الأداء، ونجاح إدارة المشاريع. </w:t>
      </w:r>
    </w:p>
    <w:p w14:paraId="5620A3C5" w14:textId="77777777" w:rsidR="00E4715C" w:rsidRPr="00B44240" w:rsidRDefault="00E4715C" w:rsidP="00E4715C">
      <w:pPr>
        <w:pStyle w:val="ListParagraph"/>
        <w:numPr>
          <w:ilvl w:val="0"/>
          <w:numId w:val="81"/>
        </w:numPr>
        <w:spacing w:before="240" w:line="276" w:lineRule="auto"/>
        <w:jc w:val="both"/>
        <w:rPr>
          <w:rFonts w:ascii="Simplified Arabic" w:hAnsi="Simplified Arabic" w:cs="Simplified Arabic"/>
          <w:color w:val="000000" w:themeColor="text1"/>
          <w:sz w:val="28"/>
          <w:szCs w:val="28"/>
        </w:rPr>
      </w:pPr>
      <w:r w:rsidRPr="00B44240">
        <w:rPr>
          <w:rFonts w:ascii="Simplified Arabic" w:hAnsi="Simplified Arabic" w:cs="Simplified Arabic" w:hint="cs"/>
          <w:color w:val="000000" w:themeColor="text1"/>
          <w:sz w:val="28"/>
          <w:szCs w:val="28"/>
          <w:rtl/>
        </w:rPr>
        <w:t>بناء مشكلة الدراسة وفروضها بشكل يتناسب مع طبيعة مجتمع المنشآت الصحية السعودية.</w:t>
      </w:r>
    </w:p>
    <w:p w14:paraId="3D37A0F9" w14:textId="77777777" w:rsidR="00E4715C" w:rsidRPr="00B44240" w:rsidRDefault="00E4715C" w:rsidP="00E4715C">
      <w:pPr>
        <w:pStyle w:val="ListParagraph"/>
        <w:numPr>
          <w:ilvl w:val="0"/>
          <w:numId w:val="81"/>
        </w:numPr>
        <w:spacing w:before="240" w:line="276" w:lineRule="auto"/>
        <w:jc w:val="both"/>
        <w:rPr>
          <w:rFonts w:ascii="Simplified Arabic" w:hAnsi="Simplified Arabic" w:cs="Simplified Arabic"/>
          <w:color w:val="000000" w:themeColor="text1"/>
          <w:sz w:val="28"/>
          <w:szCs w:val="28"/>
        </w:rPr>
      </w:pPr>
      <w:r w:rsidRPr="00B44240">
        <w:rPr>
          <w:rFonts w:ascii="Simplified Arabic" w:hAnsi="Simplified Arabic" w:cs="Simplified Arabic" w:hint="cs"/>
          <w:color w:val="000000" w:themeColor="text1"/>
          <w:sz w:val="28"/>
          <w:szCs w:val="28"/>
          <w:rtl/>
        </w:rPr>
        <w:t>اختيار منهج الدراسة وبناء أداة الدراسة والمتمثلة في قائمة الاستقصاء.</w:t>
      </w:r>
    </w:p>
    <w:p w14:paraId="1A273339" w14:textId="77777777" w:rsidR="00E4715C" w:rsidRPr="00B44240" w:rsidRDefault="00E4715C" w:rsidP="00E4715C">
      <w:pPr>
        <w:pStyle w:val="ListParagraph"/>
        <w:numPr>
          <w:ilvl w:val="0"/>
          <w:numId w:val="81"/>
        </w:numPr>
        <w:spacing w:before="240" w:line="276" w:lineRule="auto"/>
        <w:jc w:val="both"/>
        <w:rPr>
          <w:rFonts w:ascii="Simplified Arabic" w:hAnsi="Simplified Arabic" w:cs="Simplified Arabic"/>
          <w:color w:val="000000" w:themeColor="text1"/>
          <w:sz w:val="28"/>
          <w:szCs w:val="28"/>
        </w:rPr>
      </w:pPr>
      <w:r w:rsidRPr="00B44240">
        <w:rPr>
          <w:rFonts w:ascii="Simplified Arabic" w:hAnsi="Simplified Arabic" w:cs="Simplified Arabic" w:hint="cs"/>
          <w:color w:val="000000" w:themeColor="text1"/>
          <w:sz w:val="28"/>
          <w:szCs w:val="28"/>
          <w:rtl/>
        </w:rPr>
        <w:t>تحديد الأساليب الإحصائية المستخدمة في الدراسة.</w:t>
      </w:r>
    </w:p>
    <w:p w14:paraId="6CE4BF1C" w14:textId="77777777" w:rsidR="00E4715C" w:rsidRPr="00B44240" w:rsidRDefault="00E4715C" w:rsidP="00E4715C">
      <w:pPr>
        <w:pStyle w:val="ListParagraph"/>
        <w:numPr>
          <w:ilvl w:val="0"/>
          <w:numId w:val="81"/>
        </w:numPr>
        <w:spacing w:before="240" w:line="276" w:lineRule="auto"/>
        <w:jc w:val="both"/>
        <w:rPr>
          <w:rFonts w:ascii="Simplified Arabic" w:hAnsi="Simplified Arabic" w:cs="Simplified Arabic"/>
          <w:color w:val="000000" w:themeColor="text1"/>
          <w:sz w:val="28"/>
          <w:szCs w:val="28"/>
          <w:rtl/>
        </w:rPr>
      </w:pPr>
      <w:r w:rsidRPr="00B44240">
        <w:rPr>
          <w:rFonts w:ascii="Simplified Arabic" w:hAnsi="Simplified Arabic" w:cs="Simplified Arabic" w:hint="cs"/>
          <w:color w:val="000000" w:themeColor="text1"/>
          <w:sz w:val="28"/>
          <w:szCs w:val="28"/>
          <w:rtl/>
        </w:rPr>
        <w:t xml:space="preserve">التعرف </w:t>
      </w:r>
      <w:proofErr w:type="gramStart"/>
      <w:r w:rsidRPr="00B44240">
        <w:rPr>
          <w:rFonts w:ascii="Simplified Arabic" w:hAnsi="Simplified Arabic" w:cs="Simplified Arabic" w:hint="cs"/>
          <w:color w:val="000000" w:themeColor="text1"/>
          <w:sz w:val="28"/>
          <w:szCs w:val="28"/>
          <w:rtl/>
        </w:rPr>
        <w:t>علي</w:t>
      </w:r>
      <w:proofErr w:type="gramEnd"/>
      <w:r w:rsidRPr="00B44240">
        <w:rPr>
          <w:rFonts w:ascii="Simplified Arabic" w:hAnsi="Simplified Arabic" w:cs="Simplified Arabic" w:hint="cs"/>
          <w:color w:val="000000" w:themeColor="text1"/>
          <w:sz w:val="28"/>
          <w:szCs w:val="28"/>
          <w:rtl/>
        </w:rPr>
        <w:t xml:space="preserve"> نتائج الدراسات السابقة للاستفادة منها في تقديم التوصيات والدلالات العلمية والعملية للدراسة الحالية.</w:t>
      </w:r>
    </w:p>
    <w:p w14:paraId="1E849839" w14:textId="77777777" w:rsidR="00E4715C" w:rsidRPr="00B44240" w:rsidRDefault="00E4715C" w:rsidP="00E4715C">
      <w:pPr>
        <w:spacing w:line="276" w:lineRule="auto"/>
        <w:jc w:val="both"/>
        <w:rPr>
          <w:rFonts w:ascii="Simplified Arabic" w:hAnsi="Simplified Arabic" w:cs="Simplified Arabic"/>
          <w:b/>
          <w:bCs/>
          <w:color w:val="000000" w:themeColor="text1"/>
          <w:sz w:val="6"/>
          <w:szCs w:val="6"/>
          <w:rtl/>
          <w:lang w:bidi="ar-EG"/>
        </w:rPr>
      </w:pPr>
    </w:p>
    <w:p w14:paraId="5FD090B5" w14:textId="77777777" w:rsidR="00E4715C" w:rsidRPr="00B44240" w:rsidRDefault="00E4715C" w:rsidP="00E4715C">
      <w:pPr>
        <w:spacing w:line="276" w:lineRule="auto"/>
        <w:jc w:val="both"/>
        <w:rPr>
          <w:rFonts w:ascii="Simplified Arabic" w:hAnsi="Simplified Arabic" w:cs="Simplified Arabic"/>
          <w:b/>
          <w:bCs/>
          <w:color w:val="000000" w:themeColor="text1"/>
          <w:sz w:val="32"/>
          <w:szCs w:val="32"/>
          <w:rtl/>
          <w:lang w:bidi="ar-EG"/>
        </w:rPr>
      </w:pPr>
      <w:proofErr w:type="gramStart"/>
      <w:r w:rsidRPr="00B44240">
        <w:rPr>
          <w:rFonts w:ascii="Simplified Arabic" w:hAnsi="Simplified Arabic" w:cs="Simplified Arabic" w:hint="cs"/>
          <w:b/>
          <w:bCs/>
          <w:color w:val="000000" w:themeColor="text1"/>
          <w:sz w:val="32"/>
          <w:szCs w:val="32"/>
          <w:rtl/>
          <w:lang w:bidi="ar-EG"/>
        </w:rPr>
        <w:t>ثالثاً :</w:t>
      </w:r>
      <w:proofErr w:type="gramEnd"/>
      <w:r w:rsidRPr="00B44240">
        <w:rPr>
          <w:rFonts w:ascii="Simplified Arabic" w:hAnsi="Simplified Arabic" w:cs="Simplified Arabic" w:hint="cs"/>
          <w:b/>
          <w:bCs/>
          <w:color w:val="000000" w:themeColor="text1"/>
          <w:sz w:val="32"/>
          <w:szCs w:val="32"/>
          <w:rtl/>
          <w:lang w:bidi="ar-EG"/>
        </w:rPr>
        <w:t xml:space="preserve"> </w:t>
      </w:r>
      <w:r w:rsidRPr="00B44240">
        <w:rPr>
          <w:rFonts w:ascii="Simplified Arabic" w:hAnsi="Simplified Arabic" w:cs="Simplified Arabic"/>
          <w:b/>
          <w:bCs/>
          <w:color w:val="000000" w:themeColor="text1"/>
          <w:sz w:val="32"/>
          <w:szCs w:val="32"/>
          <w:rtl/>
          <w:lang w:bidi="ar-EG"/>
        </w:rPr>
        <w:t xml:space="preserve">مشكلة </w:t>
      </w:r>
      <w:r w:rsidRPr="00B44240">
        <w:rPr>
          <w:rFonts w:ascii="Simplified Arabic" w:hAnsi="Simplified Arabic" w:cs="Simplified Arabic" w:hint="cs"/>
          <w:b/>
          <w:bCs/>
          <w:color w:val="000000" w:themeColor="text1"/>
          <w:sz w:val="32"/>
          <w:szCs w:val="32"/>
          <w:rtl/>
          <w:lang w:bidi="ar-EG"/>
        </w:rPr>
        <w:t xml:space="preserve">وتساؤلات </w:t>
      </w:r>
      <w:proofErr w:type="gramStart"/>
      <w:r w:rsidRPr="00B44240">
        <w:rPr>
          <w:rFonts w:ascii="Simplified Arabic" w:hAnsi="Simplified Arabic" w:cs="Simplified Arabic" w:hint="cs"/>
          <w:b/>
          <w:bCs/>
          <w:color w:val="000000" w:themeColor="text1"/>
          <w:sz w:val="32"/>
          <w:szCs w:val="32"/>
          <w:rtl/>
          <w:lang w:bidi="ar-EG"/>
        </w:rPr>
        <w:t xml:space="preserve">الدراسة </w:t>
      </w:r>
      <w:r w:rsidRPr="00B44240">
        <w:rPr>
          <w:rFonts w:ascii="Simplified Arabic" w:hAnsi="Simplified Arabic" w:cs="Simplified Arabic"/>
          <w:b/>
          <w:bCs/>
          <w:color w:val="000000" w:themeColor="text1"/>
          <w:sz w:val="32"/>
          <w:szCs w:val="32"/>
          <w:rtl/>
          <w:lang w:bidi="ar-EG"/>
        </w:rPr>
        <w:t>:</w:t>
      </w:r>
      <w:proofErr w:type="gramEnd"/>
    </w:p>
    <w:p w14:paraId="5F4C4CF7" w14:textId="77777777" w:rsidR="00E4715C" w:rsidRPr="00B44240" w:rsidRDefault="00E4715C" w:rsidP="00E4715C">
      <w:pPr>
        <w:pStyle w:val="ListParagraph"/>
        <w:widowControl w:val="0"/>
        <w:autoSpaceDE w:val="0"/>
        <w:autoSpaceDN w:val="0"/>
        <w:adjustRightInd w:val="0"/>
        <w:spacing w:line="276" w:lineRule="auto"/>
        <w:ind w:left="0"/>
        <w:jc w:val="both"/>
        <w:rPr>
          <w:rFonts w:ascii="Simplified Arabic" w:eastAsiaTheme="minorHAnsi" w:hAnsi="Simplified Arabic" w:cs="Simplified Arabic"/>
          <w:color w:val="000000" w:themeColor="text1"/>
          <w:sz w:val="28"/>
          <w:szCs w:val="28"/>
          <w:rtl/>
          <w:lang w:bidi="ar-JO"/>
        </w:rPr>
      </w:pPr>
      <w:r w:rsidRPr="00B44240">
        <w:rPr>
          <w:rFonts w:ascii="Simplified Arabic" w:eastAsiaTheme="minorHAnsi" w:hAnsi="Simplified Arabic" w:cs="Simplified Arabic" w:hint="cs"/>
          <w:color w:val="000000" w:themeColor="text1"/>
          <w:sz w:val="28"/>
          <w:szCs w:val="28"/>
          <w:rtl/>
          <w:lang w:bidi="ar-JO"/>
        </w:rPr>
        <w:t xml:space="preserve">قامت </w:t>
      </w:r>
      <w:r w:rsidRPr="00B44240">
        <w:rPr>
          <w:rFonts w:ascii="Simplified Arabic" w:eastAsiaTheme="minorHAnsi" w:hAnsi="Simplified Arabic" w:cs="Simplified Arabic"/>
          <w:color w:val="000000" w:themeColor="text1"/>
          <w:sz w:val="28"/>
          <w:szCs w:val="28"/>
          <w:rtl/>
          <w:lang w:bidi="ar-JO"/>
        </w:rPr>
        <w:t>الباحث</w:t>
      </w:r>
      <w:r w:rsidRPr="00B44240">
        <w:rPr>
          <w:rFonts w:ascii="Simplified Arabic" w:eastAsiaTheme="minorHAnsi" w:hAnsi="Simplified Arabic" w:cs="Simplified Arabic" w:hint="cs"/>
          <w:color w:val="000000" w:themeColor="text1"/>
          <w:sz w:val="28"/>
          <w:szCs w:val="28"/>
          <w:rtl/>
          <w:lang w:bidi="ar-JO"/>
        </w:rPr>
        <w:t>ة بإجراء الدراسة الاستطلاعية ل</w:t>
      </w:r>
      <w:r w:rsidRPr="00B44240">
        <w:rPr>
          <w:rFonts w:ascii="Simplified Arabic" w:eastAsiaTheme="minorHAnsi" w:hAnsi="Simplified Arabic" w:cs="Simplified Arabic"/>
          <w:color w:val="000000" w:themeColor="text1"/>
          <w:sz w:val="28"/>
          <w:szCs w:val="28"/>
          <w:rtl/>
          <w:lang w:bidi="ar-JO"/>
        </w:rPr>
        <w:t xml:space="preserve">زيادة المعرفة بموضوع الدراسة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التطبيق </w:t>
      </w:r>
      <w:proofErr w:type="spellStart"/>
      <w:r w:rsidRPr="00B44240">
        <w:rPr>
          <w:rFonts w:ascii="Simplified Arabic" w:eastAsiaTheme="minorHAnsi" w:hAnsi="Simplified Arabic" w:cs="Simplified Arabic"/>
          <w:color w:val="000000" w:themeColor="text1"/>
          <w:sz w:val="28"/>
          <w:szCs w:val="28"/>
          <w:rtl/>
          <w:lang w:bidi="ar-JO"/>
        </w:rPr>
        <w:t>العملى</w:t>
      </w:r>
      <w:proofErr w:type="spellEnd"/>
      <w:r>
        <w:rPr>
          <w:rFonts w:ascii="Simplified Arabic" w:eastAsiaTheme="minorHAnsi" w:hAnsi="Simplified Arabic" w:cs="Simplified Arabic" w:hint="cs"/>
          <w:color w:val="000000" w:themeColor="text1"/>
          <w:sz w:val="28"/>
          <w:szCs w:val="28"/>
          <w:rtl/>
          <w:lang w:bidi="ar-JO"/>
        </w:rPr>
        <w:t xml:space="preserve">، </w:t>
      </w:r>
      <w:r w:rsidRPr="00B44240">
        <w:rPr>
          <w:rFonts w:ascii="Simplified Arabic" w:eastAsiaTheme="minorHAnsi" w:hAnsi="Simplified Arabic" w:cs="Simplified Arabic"/>
          <w:color w:val="000000" w:themeColor="text1"/>
          <w:sz w:val="28"/>
          <w:szCs w:val="28"/>
          <w:rtl/>
          <w:lang w:bidi="ar-JO"/>
        </w:rPr>
        <w:t>وقد اعتمد</w:t>
      </w:r>
      <w:r w:rsidRPr="00B44240">
        <w:rPr>
          <w:rFonts w:ascii="Simplified Arabic" w:eastAsiaTheme="minorHAnsi" w:hAnsi="Simplified Arabic" w:cs="Simplified Arabic" w:hint="cs"/>
          <w:color w:val="000000" w:themeColor="text1"/>
          <w:sz w:val="28"/>
          <w:szCs w:val="28"/>
          <w:rtl/>
          <w:lang w:bidi="ar-JO"/>
        </w:rPr>
        <w:t>ت</w:t>
      </w:r>
      <w:r w:rsidRPr="00B44240">
        <w:rPr>
          <w:rFonts w:ascii="Simplified Arabic" w:eastAsiaTheme="minorHAnsi" w:hAnsi="Simplified Arabic" w:cs="Simplified Arabic"/>
          <w:color w:val="000000" w:themeColor="text1"/>
          <w:sz w:val="28"/>
          <w:szCs w:val="28"/>
          <w:rtl/>
          <w:lang w:bidi="ar-JO"/>
        </w:rPr>
        <w:t xml:space="preserve">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إجراء الدراسة الاستطلاعية على أسلوب المقابلة الشخصية، إذ تم إجراء عدد (</w:t>
      </w:r>
      <w:r w:rsidRPr="00B44240">
        <w:rPr>
          <w:rFonts w:ascii="Simplified Arabic" w:eastAsiaTheme="minorHAnsi" w:hAnsi="Simplified Arabic" w:cs="Simplified Arabic" w:hint="cs"/>
          <w:color w:val="000000" w:themeColor="text1"/>
          <w:sz w:val="28"/>
          <w:szCs w:val="28"/>
          <w:rtl/>
          <w:lang w:bidi="ar-JO"/>
        </w:rPr>
        <w:t>11</w:t>
      </w:r>
      <w:r w:rsidRPr="00B44240">
        <w:rPr>
          <w:rFonts w:ascii="Simplified Arabic" w:eastAsiaTheme="minorHAnsi" w:hAnsi="Simplified Arabic" w:cs="Simplified Arabic"/>
          <w:color w:val="000000" w:themeColor="text1"/>
          <w:sz w:val="28"/>
          <w:szCs w:val="28"/>
          <w:rtl/>
          <w:lang w:bidi="ar-JO"/>
        </w:rPr>
        <w:t xml:space="preserve">) مقابلة مع عدد من </w:t>
      </w:r>
      <w:proofErr w:type="spellStart"/>
      <w:r w:rsidRPr="00B44240">
        <w:rPr>
          <w:rFonts w:ascii="Simplified Arabic" w:eastAsiaTheme="minorHAnsi" w:hAnsi="Simplified Arabic" w:cs="Simplified Arabic"/>
          <w:color w:val="000000" w:themeColor="text1"/>
          <w:sz w:val="28"/>
          <w:szCs w:val="28"/>
          <w:rtl/>
          <w:lang w:bidi="ar-JO"/>
        </w:rPr>
        <w:t>مديرى</w:t>
      </w:r>
      <w:proofErr w:type="spellEnd"/>
      <w:r w:rsidRPr="00B44240">
        <w:rPr>
          <w:rFonts w:ascii="Simplified Arabic" w:eastAsiaTheme="minorHAnsi" w:hAnsi="Simplified Arabic" w:cs="Simplified Arabic"/>
          <w:color w:val="000000" w:themeColor="text1"/>
          <w:sz w:val="28"/>
          <w:szCs w:val="28"/>
          <w:rtl/>
          <w:lang w:bidi="ar-JO"/>
        </w:rPr>
        <w:t xml:space="preserve"> </w:t>
      </w:r>
      <w:r w:rsidRPr="00B44240">
        <w:rPr>
          <w:rFonts w:ascii="Simplified Arabic" w:eastAsiaTheme="minorHAnsi" w:hAnsi="Simplified Arabic" w:cs="Simplified Arabic" w:hint="cs"/>
          <w:color w:val="000000" w:themeColor="text1"/>
          <w:sz w:val="28"/>
          <w:szCs w:val="28"/>
          <w:rtl/>
          <w:lang w:bidi="ar-JO"/>
        </w:rPr>
        <w:t>إدارات المشاريع بالمنشآت الصحية بالمملكة العربية السعودية</w:t>
      </w:r>
      <w:r w:rsidRPr="00B44240">
        <w:rPr>
          <w:rFonts w:ascii="Simplified Arabic" w:eastAsiaTheme="minorHAnsi" w:hAnsi="Simplified Arabic" w:cs="Simplified Arabic"/>
          <w:color w:val="000000" w:themeColor="text1"/>
          <w:sz w:val="28"/>
          <w:szCs w:val="28"/>
          <w:rtl/>
          <w:lang w:bidi="ar-JO"/>
        </w:rPr>
        <w:t xml:space="preserve">، ووجهت المقابلة بعدد من الأسئلة </w:t>
      </w:r>
      <w:proofErr w:type="spellStart"/>
      <w:r w:rsidRPr="00B44240">
        <w:rPr>
          <w:rFonts w:ascii="Simplified Arabic" w:eastAsiaTheme="minorHAnsi" w:hAnsi="Simplified Arabic" w:cs="Simplified Arabic"/>
          <w:color w:val="000000" w:themeColor="text1"/>
          <w:sz w:val="28"/>
          <w:szCs w:val="28"/>
          <w:rtl/>
          <w:lang w:bidi="ar-JO"/>
        </w:rPr>
        <w:t>التى</w:t>
      </w:r>
      <w:proofErr w:type="spellEnd"/>
      <w:r w:rsidRPr="00B44240">
        <w:rPr>
          <w:rFonts w:ascii="Simplified Arabic" w:eastAsiaTheme="minorHAnsi" w:hAnsi="Simplified Arabic" w:cs="Simplified Arabic"/>
          <w:color w:val="000000" w:themeColor="text1"/>
          <w:sz w:val="28"/>
          <w:szCs w:val="28"/>
          <w:rtl/>
          <w:lang w:bidi="ar-JO"/>
        </w:rPr>
        <w:t xml:space="preserve"> تناقش مدى توافر ممارسات </w:t>
      </w:r>
      <w:r w:rsidRPr="00B44240">
        <w:rPr>
          <w:rFonts w:ascii="Simplified Arabic" w:eastAsiaTheme="minorHAnsi" w:hAnsi="Simplified Arabic" w:cs="Simplified Arabic" w:hint="cs"/>
          <w:color w:val="000000" w:themeColor="text1"/>
          <w:sz w:val="28"/>
          <w:szCs w:val="28"/>
          <w:rtl/>
          <w:lang w:bidi="ar-JO"/>
        </w:rPr>
        <w:t>نظم العمل</w:t>
      </w:r>
      <w:r w:rsidRPr="00B44240">
        <w:rPr>
          <w:rFonts w:ascii="Simplified Arabic" w:eastAsiaTheme="minorHAnsi" w:hAnsi="Simplified Arabic" w:cs="Simplified Arabic"/>
          <w:color w:val="000000" w:themeColor="text1"/>
          <w:sz w:val="28"/>
          <w:szCs w:val="28"/>
          <w:rtl/>
          <w:lang w:bidi="ar-JO"/>
        </w:rPr>
        <w:t xml:space="preserve"> عالية الأداء</w:t>
      </w:r>
      <w:r w:rsidRPr="00B44240">
        <w:rPr>
          <w:rFonts w:ascii="Simplified Arabic" w:eastAsiaTheme="minorHAnsi" w:hAnsi="Simplified Arabic" w:cs="Simplified Arabic" w:hint="cs"/>
          <w:color w:val="000000" w:themeColor="text1"/>
          <w:sz w:val="28"/>
          <w:szCs w:val="28"/>
          <w:rtl/>
          <w:lang w:bidi="ar-JO"/>
        </w:rPr>
        <w:t xml:space="preserve">، </w:t>
      </w:r>
      <w:r w:rsidRPr="00B44240">
        <w:rPr>
          <w:rFonts w:ascii="Simplified Arabic" w:eastAsiaTheme="minorHAnsi" w:hAnsi="Simplified Arabic" w:cs="Simplified Arabic"/>
          <w:color w:val="000000" w:themeColor="text1"/>
          <w:sz w:val="28"/>
          <w:szCs w:val="28"/>
          <w:rtl/>
          <w:lang w:bidi="ar-JO"/>
        </w:rPr>
        <w:t xml:space="preserve">ومستوى نجاح </w:t>
      </w:r>
      <w:r w:rsidRPr="00B44240">
        <w:rPr>
          <w:rFonts w:ascii="Simplified Arabic" w:eastAsiaTheme="minorHAnsi" w:hAnsi="Simplified Arabic" w:cs="Simplified Arabic" w:hint="cs"/>
          <w:color w:val="000000" w:themeColor="text1"/>
          <w:sz w:val="28"/>
          <w:szCs w:val="28"/>
          <w:rtl/>
          <w:lang w:bidi="ar-JO"/>
        </w:rPr>
        <w:t>إدارة المشاريع.</w:t>
      </w:r>
      <w:r w:rsidRPr="00B44240">
        <w:rPr>
          <w:rFonts w:ascii="Simplified Arabic" w:eastAsiaTheme="minorHAnsi" w:hAnsi="Simplified Arabic" w:cs="Simplified Arabic"/>
          <w:color w:val="000000" w:themeColor="text1"/>
          <w:sz w:val="28"/>
          <w:szCs w:val="28"/>
          <w:rtl/>
          <w:lang w:bidi="ar-JO"/>
        </w:rPr>
        <w:t xml:space="preserve"> وتوصلت الدراسة الاستطلاعية إلى </w:t>
      </w:r>
      <w:r w:rsidRPr="00B44240">
        <w:rPr>
          <w:rFonts w:ascii="Simplified Arabic" w:eastAsiaTheme="minorHAnsi" w:hAnsi="Simplified Arabic" w:cs="Simplified Arabic" w:hint="cs"/>
          <w:color w:val="000000" w:themeColor="text1"/>
          <w:sz w:val="28"/>
          <w:szCs w:val="28"/>
          <w:rtl/>
          <w:lang w:bidi="ar-JO"/>
        </w:rPr>
        <w:t xml:space="preserve">النقاط </w:t>
      </w:r>
      <w:proofErr w:type="gramStart"/>
      <w:r w:rsidRPr="00B44240">
        <w:rPr>
          <w:rFonts w:ascii="Simplified Arabic" w:eastAsiaTheme="minorHAnsi" w:hAnsi="Simplified Arabic" w:cs="Simplified Arabic" w:hint="cs"/>
          <w:color w:val="000000" w:themeColor="text1"/>
          <w:sz w:val="28"/>
          <w:szCs w:val="28"/>
          <w:rtl/>
          <w:lang w:bidi="ar-JO"/>
        </w:rPr>
        <w:t>الآتية :</w:t>
      </w:r>
      <w:proofErr w:type="gramEnd"/>
    </w:p>
    <w:p w14:paraId="0D317813" w14:textId="77777777" w:rsidR="00E4715C" w:rsidRPr="00B44240" w:rsidRDefault="00E4715C" w:rsidP="00E4715C">
      <w:pPr>
        <w:pStyle w:val="ListParagraph"/>
        <w:widowControl w:val="0"/>
        <w:numPr>
          <w:ilvl w:val="0"/>
          <w:numId w:val="50"/>
        </w:numPr>
        <w:autoSpaceDE w:val="0"/>
        <w:autoSpaceDN w:val="0"/>
        <w:adjustRightInd w:val="0"/>
        <w:spacing w:before="240" w:line="276" w:lineRule="auto"/>
        <w:jc w:val="both"/>
        <w:rPr>
          <w:rFonts w:ascii="Simplified Arabic" w:eastAsiaTheme="minorHAnsi" w:hAnsi="Simplified Arabic" w:cs="Simplified Arabic"/>
          <w:color w:val="000000" w:themeColor="text1"/>
          <w:sz w:val="28"/>
          <w:szCs w:val="28"/>
          <w:lang w:bidi="ar-JO"/>
        </w:rPr>
      </w:pPr>
      <w:r w:rsidRPr="00B44240">
        <w:rPr>
          <w:rFonts w:ascii="Simplified Arabic" w:eastAsiaTheme="minorHAnsi" w:hAnsi="Simplified Arabic" w:cs="Simplified Arabic"/>
          <w:color w:val="000000" w:themeColor="text1"/>
          <w:sz w:val="28"/>
          <w:szCs w:val="28"/>
          <w:rtl/>
          <w:lang w:bidi="ar-JO"/>
        </w:rPr>
        <w:t xml:space="preserve">وجود تفاوت بين </w:t>
      </w:r>
      <w:r w:rsidRPr="00B44240">
        <w:rPr>
          <w:rFonts w:ascii="Simplified Arabic" w:eastAsiaTheme="minorHAnsi" w:hAnsi="Simplified Arabic" w:cs="Simplified Arabic" w:hint="cs"/>
          <w:color w:val="000000" w:themeColor="text1"/>
          <w:sz w:val="28"/>
          <w:szCs w:val="28"/>
          <w:rtl/>
          <w:lang w:bidi="ar-JO"/>
        </w:rPr>
        <w:t xml:space="preserve">مديري إدارة المشروعات بالمنشآت الصحية نحو توافر جميع ممارسات نظم العمل عالية الأداء المتمثلة في </w:t>
      </w:r>
      <w:r w:rsidRPr="00B44240">
        <w:rPr>
          <w:rFonts w:ascii="Simplified Arabic" w:eastAsiaTheme="minorHAnsi" w:hAnsi="Simplified Arabic" w:cs="Simplified Arabic"/>
          <w:color w:val="000000" w:themeColor="text1"/>
          <w:sz w:val="28"/>
          <w:szCs w:val="28"/>
          <w:rtl/>
          <w:lang w:bidi="ar-JO"/>
        </w:rPr>
        <w:t>الاختيار الكفؤ، والتدريب الشامل، والتعويضات العادلة، ومرونة إجراءات العمل، وتمكين العاملين، وتشكيل فرق العمل.</w:t>
      </w:r>
    </w:p>
    <w:p w14:paraId="3DD82A4C" w14:textId="77777777" w:rsidR="00E4715C" w:rsidRPr="00B44240" w:rsidRDefault="00E4715C" w:rsidP="00E4715C">
      <w:pPr>
        <w:pStyle w:val="ListParagraph"/>
        <w:widowControl w:val="0"/>
        <w:numPr>
          <w:ilvl w:val="0"/>
          <w:numId w:val="50"/>
        </w:numPr>
        <w:autoSpaceDE w:val="0"/>
        <w:autoSpaceDN w:val="0"/>
        <w:adjustRightInd w:val="0"/>
        <w:spacing w:before="240" w:line="276" w:lineRule="auto"/>
        <w:jc w:val="both"/>
        <w:rPr>
          <w:rFonts w:ascii="Simplified Arabic" w:eastAsiaTheme="minorHAnsi" w:hAnsi="Simplified Arabic" w:cs="Simplified Arabic"/>
          <w:color w:val="000000" w:themeColor="text1"/>
          <w:sz w:val="28"/>
          <w:szCs w:val="28"/>
          <w:lang w:bidi="ar-JO"/>
        </w:rPr>
      </w:pPr>
      <w:proofErr w:type="spellStart"/>
      <w:r w:rsidRPr="00B44240">
        <w:rPr>
          <w:rFonts w:ascii="Simplified Arabic" w:eastAsiaTheme="minorHAnsi" w:hAnsi="Simplified Arabic" w:cs="Simplified Arabic"/>
          <w:color w:val="000000" w:themeColor="text1"/>
          <w:sz w:val="28"/>
          <w:szCs w:val="28"/>
          <w:rtl/>
          <w:lang w:bidi="ar-JO"/>
        </w:rPr>
        <w:t>إستناد</w:t>
      </w:r>
      <w:proofErr w:type="spellEnd"/>
      <w:r w:rsidRPr="00B44240">
        <w:rPr>
          <w:rFonts w:ascii="Simplified Arabic" w:eastAsiaTheme="minorHAnsi" w:hAnsi="Simplified Arabic" w:cs="Simplified Arabic"/>
          <w:color w:val="000000" w:themeColor="text1"/>
          <w:sz w:val="28"/>
          <w:szCs w:val="28"/>
          <w:rtl/>
          <w:lang w:bidi="ar-JO"/>
        </w:rPr>
        <w:t xml:space="preserve"> بعض </w:t>
      </w:r>
      <w:r w:rsidRPr="00B44240">
        <w:rPr>
          <w:rFonts w:ascii="Simplified Arabic" w:eastAsiaTheme="minorHAnsi" w:hAnsi="Simplified Arabic" w:cs="Simplified Arabic" w:hint="cs"/>
          <w:color w:val="000000" w:themeColor="text1"/>
          <w:sz w:val="28"/>
          <w:szCs w:val="28"/>
          <w:rtl/>
          <w:lang w:bidi="ar-JO"/>
        </w:rPr>
        <w:t>المنشآت الصحية</w:t>
      </w:r>
      <w:r w:rsidRPr="00B44240">
        <w:rPr>
          <w:rFonts w:ascii="Simplified Arabic" w:eastAsiaTheme="minorHAnsi" w:hAnsi="Simplified Arabic" w:cs="Simplified Arabic"/>
          <w:color w:val="000000" w:themeColor="text1"/>
          <w:sz w:val="28"/>
          <w:szCs w:val="28"/>
          <w:rtl/>
          <w:lang w:bidi="ar-JO"/>
        </w:rPr>
        <w:t xml:space="preserve"> على الأقدمية والمؤهلات العلمية والخبرة لاختيار واستقطاب الكادر </w:t>
      </w:r>
      <w:proofErr w:type="spellStart"/>
      <w:r w:rsidRPr="00B44240">
        <w:rPr>
          <w:rFonts w:ascii="Simplified Arabic" w:eastAsiaTheme="minorHAnsi" w:hAnsi="Simplified Arabic" w:cs="Simplified Arabic"/>
          <w:color w:val="000000" w:themeColor="text1"/>
          <w:sz w:val="28"/>
          <w:szCs w:val="28"/>
          <w:rtl/>
          <w:lang w:bidi="ar-JO"/>
        </w:rPr>
        <w:t>الوظيفى</w:t>
      </w:r>
      <w:proofErr w:type="spellEnd"/>
      <w:r w:rsidRPr="00B44240">
        <w:rPr>
          <w:rFonts w:ascii="Simplified Arabic" w:eastAsiaTheme="minorHAnsi" w:hAnsi="Simplified Arabic" w:cs="Simplified Arabic"/>
          <w:color w:val="000000" w:themeColor="text1"/>
          <w:sz w:val="28"/>
          <w:szCs w:val="28"/>
          <w:rtl/>
          <w:lang w:bidi="ar-JO"/>
        </w:rPr>
        <w:t xml:space="preserve"> دون النظر إلى المهارات والقدرات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أداء الأعمال</w:t>
      </w:r>
      <w:r>
        <w:rPr>
          <w:rFonts w:ascii="Simplified Arabic" w:eastAsiaTheme="minorHAnsi" w:hAnsi="Simplified Arabic" w:cs="Simplified Arabic" w:hint="cs"/>
          <w:color w:val="000000" w:themeColor="text1"/>
          <w:sz w:val="28"/>
          <w:szCs w:val="28"/>
          <w:rtl/>
          <w:lang w:bidi="ar-JO"/>
        </w:rPr>
        <w:t xml:space="preserve"> والمشاريع.</w:t>
      </w:r>
    </w:p>
    <w:p w14:paraId="28DB84B2" w14:textId="77777777" w:rsidR="00E4715C" w:rsidRPr="00B44240" w:rsidRDefault="00E4715C" w:rsidP="00E4715C">
      <w:pPr>
        <w:pStyle w:val="ListParagraph"/>
        <w:widowControl w:val="0"/>
        <w:numPr>
          <w:ilvl w:val="0"/>
          <w:numId w:val="50"/>
        </w:numPr>
        <w:autoSpaceDE w:val="0"/>
        <w:autoSpaceDN w:val="0"/>
        <w:adjustRightInd w:val="0"/>
        <w:spacing w:before="240" w:line="276" w:lineRule="auto"/>
        <w:jc w:val="both"/>
        <w:rPr>
          <w:rFonts w:ascii="Simplified Arabic" w:eastAsiaTheme="minorHAnsi" w:hAnsi="Simplified Arabic" w:cs="Simplified Arabic"/>
          <w:color w:val="000000" w:themeColor="text1"/>
          <w:sz w:val="28"/>
          <w:szCs w:val="28"/>
          <w:rtl/>
          <w:lang w:bidi="ar-JO"/>
        </w:rPr>
      </w:pPr>
      <w:r w:rsidRPr="00B44240">
        <w:rPr>
          <w:rFonts w:ascii="Simplified Arabic" w:eastAsiaTheme="minorHAnsi" w:hAnsi="Simplified Arabic" w:cs="Simplified Arabic"/>
          <w:color w:val="000000" w:themeColor="text1"/>
          <w:sz w:val="28"/>
          <w:szCs w:val="28"/>
          <w:rtl/>
          <w:lang w:bidi="ar-JO"/>
        </w:rPr>
        <w:t xml:space="preserve">قلة التوعية من جانب إدارة بعض </w:t>
      </w:r>
      <w:r w:rsidRPr="00B44240">
        <w:rPr>
          <w:rFonts w:ascii="Simplified Arabic" w:eastAsiaTheme="minorHAnsi" w:hAnsi="Simplified Arabic" w:cs="Simplified Arabic" w:hint="cs"/>
          <w:color w:val="000000" w:themeColor="text1"/>
          <w:sz w:val="28"/>
          <w:szCs w:val="28"/>
          <w:rtl/>
          <w:lang w:bidi="ar-JO"/>
        </w:rPr>
        <w:t>المنشآت الصحية</w:t>
      </w:r>
      <w:r w:rsidRPr="00B44240">
        <w:rPr>
          <w:rFonts w:ascii="Simplified Arabic" w:eastAsiaTheme="minorHAnsi" w:hAnsi="Simplified Arabic" w:cs="Simplified Arabic"/>
          <w:color w:val="000000" w:themeColor="text1"/>
          <w:sz w:val="28"/>
          <w:szCs w:val="28"/>
          <w:rtl/>
          <w:lang w:bidi="ar-JO"/>
        </w:rPr>
        <w:t xml:space="preserve"> للدور </w:t>
      </w:r>
      <w:proofErr w:type="gramStart"/>
      <w:r w:rsidRPr="00B44240">
        <w:rPr>
          <w:rFonts w:ascii="Simplified Arabic" w:eastAsiaTheme="minorHAnsi" w:hAnsi="Simplified Arabic" w:cs="Simplified Arabic"/>
          <w:color w:val="000000" w:themeColor="text1"/>
          <w:sz w:val="28"/>
          <w:szCs w:val="28"/>
          <w:rtl/>
          <w:lang w:bidi="ar-JO"/>
        </w:rPr>
        <w:t>الذى</w:t>
      </w:r>
      <w:proofErr w:type="gramEnd"/>
      <w:r w:rsidRPr="00B44240">
        <w:rPr>
          <w:rFonts w:ascii="Simplified Arabic" w:eastAsiaTheme="minorHAnsi" w:hAnsi="Simplified Arabic" w:cs="Simplified Arabic"/>
          <w:color w:val="000000" w:themeColor="text1"/>
          <w:sz w:val="28"/>
          <w:szCs w:val="28"/>
          <w:rtl/>
          <w:lang w:bidi="ar-JO"/>
        </w:rPr>
        <w:t xml:space="preserve"> يمكن أن تقوم به </w:t>
      </w:r>
      <w:r w:rsidRPr="00B44240">
        <w:rPr>
          <w:rFonts w:ascii="Simplified Arabic" w:eastAsiaTheme="minorHAnsi" w:hAnsi="Simplified Arabic" w:cs="Simplified Arabic"/>
          <w:color w:val="000000" w:themeColor="text1"/>
          <w:sz w:val="28"/>
          <w:szCs w:val="28"/>
          <w:rtl/>
          <w:lang w:bidi="ar-JO"/>
        </w:rPr>
        <w:lastRenderedPageBreak/>
        <w:t xml:space="preserve">ممارسات </w:t>
      </w:r>
      <w:r w:rsidRPr="00B44240">
        <w:rPr>
          <w:rFonts w:ascii="Simplified Arabic" w:eastAsiaTheme="minorHAnsi" w:hAnsi="Simplified Arabic" w:cs="Simplified Arabic" w:hint="cs"/>
          <w:color w:val="000000" w:themeColor="text1"/>
          <w:sz w:val="28"/>
          <w:szCs w:val="28"/>
          <w:rtl/>
          <w:lang w:bidi="ar-JO"/>
        </w:rPr>
        <w:t xml:space="preserve">نظم العمل </w:t>
      </w:r>
      <w:r w:rsidRPr="00B44240">
        <w:rPr>
          <w:rFonts w:ascii="Simplified Arabic" w:eastAsiaTheme="minorHAnsi" w:hAnsi="Simplified Arabic" w:cs="Simplified Arabic"/>
          <w:color w:val="000000" w:themeColor="text1"/>
          <w:sz w:val="28"/>
          <w:szCs w:val="28"/>
          <w:rtl/>
          <w:lang w:bidi="ar-JO"/>
        </w:rPr>
        <w:t xml:space="preserve">عالية الأداء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دعم </w:t>
      </w:r>
      <w:r w:rsidRPr="00B44240">
        <w:rPr>
          <w:rFonts w:ascii="Simplified Arabic" w:eastAsiaTheme="minorHAnsi" w:hAnsi="Simplified Arabic" w:cs="Simplified Arabic" w:hint="cs"/>
          <w:color w:val="000000" w:themeColor="text1"/>
          <w:sz w:val="28"/>
          <w:szCs w:val="28"/>
          <w:rtl/>
          <w:lang w:bidi="ar-JO"/>
        </w:rPr>
        <w:t>مستوي نجاح إدارة المشاريع.</w:t>
      </w:r>
    </w:p>
    <w:p w14:paraId="087E6766" w14:textId="77777777" w:rsidR="00E4715C" w:rsidRPr="00B44240" w:rsidRDefault="00E4715C" w:rsidP="00E4715C">
      <w:pPr>
        <w:pStyle w:val="ListParagraph"/>
        <w:widowControl w:val="0"/>
        <w:autoSpaceDE w:val="0"/>
        <w:autoSpaceDN w:val="0"/>
        <w:adjustRightInd w:val="0"/>
        <w:spacing w:before="240" w:line="276" w:lineRule="auto"/>
        <w:ind w:left="0"/>
        <w:jc w:val="both"/>
        <w:rPr>
          <w:rFonts w:ascii="Simplified Arabic" w:eastAsiaTheme="minorHAnsi" w:hAnsi="Simplified Arabic" w:cs="Simplified Arabic"/>
          <w:color w:val="000000" w:themeColor="text1"/>
          <w:sz w:val="10"/>
          <w:szCs w:val="10"/>
          <w:rtl/>
          <w:lang w:bidi="ar-JO"/>
        </w:rPr>
      </w:pPr>
    </w:p>
    <w:p w14:paraId="74517983" w14:textId="77777777" w:rsidR="00E4715C" w:rsidRPr="00B44240" w:rsidRDefault="00E4715C" w:rsidP="00E4715C">
      <w:pPr>
        <w:pStyle w:val="ListParagraph"/>
        <w:widowControl w:val="0"/>
        <w:autoSpaceDE w:val="0"/>
        <w:autoSpaceDN w:val="0"/>
        <w:adjustRightInd w:val="0"/>
        <w:spacing w:before="240" w:line="276" w:lineRule="auto"/>
        <w:ind w:left="0"/>
        <w:jc w:val="both"/>
        <w:rPr>
          <w:rFonts w:ascii="Simplified Arabic" w:eastAsiaTheme="minorHAnsi" w:hAnsi="Simplified Arabic" w:cs="Simplified Arabic"/>
          <w:color w:val="000000" w:themeColor="text1"/>
          <w:sz w:val="28"/>
          <w:szCs w:val="28"/>
          <w:rtl/>
          <w:lang w:bidi="ar-JO"/>
        </w:rPr>
      </w:pPr>
      <w:r w:rsidRPr="00B44240">
        <w:rPr>
          <w:rFonts w:ascii="Simplified Arabic" w:eastAsiaTheme="minorHAnsi" w:hAnsi="Simplified Arabic" w:cs="Simplified Arabic" w:hint="cs"/>
          <w:b/>
          <w:bCs/>
          <w:color w:val="000000" w:themeColor="text1"/>
          <w:sz w:val="28"/>
          <w:szCs w:val="28"/>
          <w:rtl/>
          <w:lang w:bidi="ar-JO"/>
        </w:rPr>
        <w:t>و</w:t>
      </w:r>
      <w:r w:rsidRPr="00B44240">
        <w:rPr>
          <w:rFonts w:ascii="Simplified Arabic" w:eastAsiaTheme="minorHAnsi" w:hAnsi="Simplified Arabic" w:cs="Simplified Arabic"/>
          <w:b/>
          <w:bCs/>
          <w:color w:val="000000" w:themeColor="text1"/>
          <w:sz w:val="28"/>
          <w:szCs w:val="28"/>
          <w:rtl/>
          <w:lang w:bidi="ar-JO"/>
        </w:rPr>
        <w:t>من خلال مراجعة الدراسات السابقة</w:t>
      </w:r>
      <w:r w:rsidRPr="00B44240">
        <w:rPr>
          <w:rFonts w:ascii="Simplified Arabic" w:eastAsiaTheme="minorHAnsi" w:hAnsi="Simplified Arabic" w:cs="Simplified Arabic"/>
          <w:color w:val="000000" w:themeColor="text1"/>
          <w:sz w:val="28"/>
          <w:szCs w:val="28"/>
          <w:rtl/>
          <w:lang w:bidi="ar-JO"/>
        </w:rPr>
        <w:t xml:space="preserve"> </w:t>
      </w:r>
      <w:proofErr w:type="spellStart"/>
      <w:r w:rsidRPr="00B44240">
        <w:rPr>
          <w:rFonts w:ascii="Simplified Arabic" w:eastAsiaTheme="minorHAnsi" w:hAnsi="Simplified Arabic" w:cs="Simplified Arabic"/>
          <w:color w:val="000000" w:themeColor="text1"/>
          <w:sz w:val="28"/>
          <w:szCs w:val="28"/>
          <w:rtl/>
          <w:lang w:bidi="ar-JO"/>
        </w:rPr>
        <w:t>التى</w:t>
      </w:r>
      <w:proofErr w:type="spellEnd"/>
      <w:r w:rsidRPr="00B44240">
        <w:rPr>
          <w:rFonts w:ascii="Simplified Arabic" w:eastAsiaTheme="minorHAnsi" w:hAnsi="Simplified Arabic" w:cs="Simplified Arabic"/>
          <w:color w:val="000000" w:themeColor="text1"/>
          <w:sz w:val="28"/>
          <w:szCs w:val="28"/>
          <w:rtl/>
          <w:lang w:bidi="ar-JO"/>
        </w:rPr>
        <w:t xml:space="preserve"> تناولت ممارسات </w:t>
      </w:r>
      <w:r w:rsidRPr="00B44240">
        <w:rPr>
          <w:rFonts w:ascii="Simplified Arabic" w:eastAsiaTheme="minorHAnsi" w:hAnsi="Simplified Arabic" w:cs="Simplified Arabic" w:hint="cs"/>
          <w:color w:val="000000" w:themeColor="text1"/>
          <w:sz w:val="28"/>
          <w:szCs w:val="28"/>
          <w:rtl/>
          <w:lang w:bidi="ar-JO"/>
        </w:rPr>
        <w:t>نظم العمل</w:t>
      </w:r>
      <w:r w:rsidRPr="00B44240">
        <w:rPr>
          <w:rFonts w:ascii="Simplified Arabic" w:eastAsiaTheme="minorHAnsi" w:hAnsi="Simplified Arabic" w:cs="Simplified Arabic"/>
          <w:color w:val="000000" w:themeColor="text1"/>
          <w:sz w:val="28"/>
          <w:szCs w:val="28"/>
          <w:rtl/>
          <w:lang w:bidi="ar-JO"/>
        </w:rPr>
        <w:t xml:space="preserve"> عالية الأداء </w:t>
      </w:r>
      <w:r w:rsidRPr="00B44240">
        <w:rPr>
          <w:rFonts w:ascii="Simplified Arabic" w:eastAsiaTheme="minorHAnsi" w:hAnsi="Simplified Arabic" w:cs="Simplified Arabic" w:hint="cs"/>
          <w:color w:val="000000" w:themeColor="text1"/>
          <w:sz w:val="28"/>
          <w:szCs w:val="28"/>
          <w:rtl/>
          <w:lang w:bidi="ar-JO"/>
        </w:rPr>
        <w:t>ونجاح إدارة المشاريع</w:t>
      </w:r>
      <w:r w:rsidRPr="00B44240">
        <w:rPr>
          <w:rFonts w:ascii="Simplified Arabic" w:eastAsiaTheme="minorHAnsi" w:hAnsi="Simplified Arabic" w:cs="Simplified Arabic"/>
          <w:color w:val="000000" w:themeColor="text1"/>
          <w:sz w:val="28"/>
          <w:szCs w:val="28"/>
          <w:rtl/>
          <w:lang w:bidi="ar-JO"/>
        </w:rPr>
        <w:t xml:space="preserve">، وفى ضوء نتائج الدراسة الاستطلاعية، يمكن القول بأن مشكلة الدراسة يمكن تجسيدها بصورة رئيسة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"وجود قصور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مستوى </w:t>
      </w:r>
      <w:r w:rsidRPr="00B44240">
        <w:rPr>
          <w:rFonts w:ascii="Simplified Arabic" w:eastAsiaTheme="minorHAnsi" w:hAnsi="Simplified Arabic" w:cs="Simplified Arabic" w:hint="cs"/>
          <w:color w:val="000000" w:themeColor="text1"/>
          <w:sz w:val="28"/>
          <w:szCs w:val="28"/>
          <w:rtl/>
          <w:lang w:bidi="ar-JO"/>
        </w:rPr>
        <w:t>نجاح إدارة المشاريع بالمنشآت الصحية بالمملكة العربية السعودية</w:t>
      </w:r>
      <w:r w:rsidRPr="00B44240">
        <w:rPr>
          <w:rFonts w:ascii="Simplified Arabic" w:eastAsiaTheme="minorHAnsi" w:hAnsi="Simplified Arabic" w:cs="Simplified Arabic"/>
          <w:color w:val="000000" w:themeColor="text1"/>
          <w:sz w:val="28"/>
          <w:szCs w:val="28"/>
          <w:rtl/>
          <w:lang w:bidi="ar-JO"/>
        </w:rPr>
        <w:t xml:space="preserve">، الأمر الذى يدعو إلى تناول دور ممارسات </w:t>
      </w:r>
      <w:r w:rsidRPr="00B44240">
        <w:rPr>
          <w:rFonts w:ascii="Simplified Arabic" w:eastAsiaTheme="minorHAnsi" w:hAnsi="Simplified Arabic" w:cs="Simplified Arabic" w:hint="cs"/>
          <w:color w:val="000000" w:themeColor="text1"/>
          <w:sz w:val="28"/>
          <w:szCs w:val="28"/>
          <w:rtl/>
          <w:lang w:bidi="ar-JO"/>
        </w:rPr>
        <w:t>نظم العمل</w:t>
      </w:r>
      <w:r w:rsidRPr="00B44240">
        <w:rPr>
          <w:rFonts w:ascii="Simplified Arabic" w:eastAsiaTheme="minorHAnsi" w:hAnsi="Simplified Arabic" w:cs="Simplified Arabic"/>
          <w:color w:val="000000" w:themeColor="text1"/>
          <w:sz w:val="28"/>
          <w:szCs w:val="28"/>
          <w:rtl/>
          <w:lang w:bidi="ar-JO"/>
        </w:rPr>
        <w:t xml:space="preserve"> عالية الأداء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w:t>
      </w:r>
      <w:r w:rsidRPr="00B44240">
        <w:rPr>
          <w:rFonts w:ascii="Simplified Arabic" w:eastAsiaTheme="minorHAnsi" w:hAnsi="Simplified Arabic" w:cs="Simplified Arabic" w:hint="cs"/>
          <w:color w:val="000000" w:themeColor="text1"/>
          <w:sz w:val="28"/>
          <w:szCs w:val="28"/>
          <w:rtl/>
          <w:lang w:bidi="ar-JO"/>
        </w:rPr>
        <w:t>دعم نجاح إدارة المشاريع في عملها</w:t>
      </w:r>
      <w:r w:rsidRPr="00B44240">
        <w:rPr>
          <w:rFonts w:ascii="Simplified Arabic" w:eastAsiaTheme="minorHAnsi" w:hAnsi="Simplified Arabic" w:cs="Simplified Arabic"/>
          <w:color w:val="000000" w:themeColor="text1"/>
          <w:sz w:val="28"/>
          <w:szCs w:val="28"/>
          <w:rtl/>
          <w:lang w:bidi="ar-JO"/>
        </w:rPr>
        <w:t xml:space="preserve">" وبلغة أكثر تحديداً فإن </w:t>
      </w:r>
      <w:r w:rsidRPr="00B44240">
        <w:rPr>
          <w:rFonts w:ascii="Simplified Arabic" w:eastAsiaTheme="minorHAnsi" w:hAnsi="Simplified Arabic" w:cs="Simplified Arabic" w:hint="cs"/>
          <w:color w:val="000000" w:themeColor="text1"/>
          <w:sz w:val="28"/>
          <w:szCs w:val="28"/>
          <w:rtl/>
          <w:lang w:bidi="ar-JO"/>
        </w:rPr>
        <w:t>هذه الدراسة</w:t>
      </w:r>
      <w:r w:rsidRPr="00B44240">
        <w:rPr>
          <w:rFonts w:ascii="Simplified Arabic" w:eastAsiaTheme="minorHAnsi" w:hAnsi="Simplified Arabic" w:cs="Simplified Arabic"/>
          <w:color w:val="000000" w:themeColor="text1"/>
          <w:sz w:val="28"/>
          <w:szCs w:val="28"/>
          <w:rtl/>
          <w:lang w:bidi="ar-JO"/>
        </w:rPr>
        <w:t xml:space="preserve"> </w:t>
      </w:r>
      <w:r w:rsidRPr="00B44240">
        <w:rPr>
          <w:rFonts w:ascii="Simplified Arabic" w:eastAsiaTheme="minorHAnsi" w:hAnsi="Simplified Arabic" w:cs="Simplified Arabic" w:hint="cs"/>
          <w:color w:val="000000" w:themeColor="text1"/>
          <w:sz w:val="28"/>
          <w:szCs w:val="28"/>
          <w:rtl/>
          <w:lang w:bidi="ar-JO"/>
        </w:rPr>
        <w:t>ت</w:t>
      </w:r>
      <w:r w:rsidRPr="00B44240">
        <w:rPr>
          <w:rFonts w:ascii="Simplified Arabic" w:eastAsiaTheme="minorHAnsi" w:hAnsi="Simplified Arabic" w:cs="Simplified Arabic"/>
          <w:color w:val="000000" w:themeColor="text1"/>
          <w:sz w:val="28"/>
          <w:szCs w:val="28"/>
          <w:rtl/>
          <w:lang w:bidi="ar-JO"/>
        </w:rPr>
        <w:t xml:space="preserve">سعى من خلال </w:t>
      </w:r>
      <w:proofErr w:type="spellStart"/>
      <w:r w:rsidRPr="00B44240">
        <w:rPr>
          <w:rFonts w:ascii="Simplified Arabic" w:eastAsiaTheme="minorHAnsi" w:hAnsi="Simplified Arabic" w:cs="Simplified Arabic"/>
          <w:color w:val="000000" w:themeColor="text1"/>
          <w:sz w:val="28"/>
          <w:szCs w:val="28"/>
          <w:rtl/>
          <w:lang w:bidi="ar-JO"/>
        </w:rPr>
        <w:t>التقصى</w:t>
      </w:r>
      <w:proofErr w:type="spellEnd"/>
      <w:r w:rsidRPr="00B44240">
        <w:rPr>
          <w:rFonts w:ascii="Simplified Arabic" w:eastAsiaTheme="minorHAnsi" w:hAnsi="Simplified Arabic" w:cs="Simplified Arabic"/>
          <w:color w:val="000000" w:themeColor="text1"/>
          <w:sz w:val="28"/>
          <w:szCs w:val="28"/>
          <w:rtl/>
          <w:lang w:bidi="ar-JO"/>
        </w:rPr>
        <w:t xml:space="preserve"> والتحليل إلى تقديم إجابات واضحة على عدد من التساؤلات البحثية </w:t>
      </w:r>
      <w:proofErr w:type="spellStart"/>
      <w:r w:rsidRPr="00B44240">
        <w:rPr>
          <w:rFonts w:ascii="Simplified Arabic" w:eastAsiaTheme="minorHAnsi" w:hAnsi="Simplified Arabic" w:cs="Simplified Arabic"/>
          <w:color w:val="000000" w:themeColor="text1"/>
          <w:sz w:val="28"/>
          <w:szCs w:val="28"/>
          <w:rtl/>
          <w:lang w:bidi="ar-JO"/>
        </w:rPr>
        <w:t>والتى</w:t>
      </w:r>
      <w:proofErr w:type="spellEnd"/>
      <w:r w:rsidRPr="00B44240">
        <w:rPr>
          <w:rFonts w:ascii="Simplified Arabic" w:eastAsiaTheme="minorHAnsi" w:hAnsi="Simplified Arabic" w:cs="Simplified Arabic"/>
          <w:color w:val="000000" w:themeColor="text1"/>
          <w:sz w:val="28"/>
          <w:szCs w:val="28"/>
          <w:rtl/>
          <w:lang w:bidi="ar-JO"/>
        </w:rPr>
        <w:t xml:space="preserve"> يمكن حصرها فيما </w:t>
      </w:r>
      <w:proofErr w:type="spellStart"/>
      <w:r w:rsidRPr="00B44240">
        <w:rPr>
          <w:rFonts w:ascii="Simplified Arabic" w:eastAsiaTheme="minorHAnsi" w:hAnsi="Simplified Arabic" w:cs="Simplified Arabic"/>
          <w:color w:val="000000" w:themeColor="text1"/>
          <w:sz w:val="28"/>
          <w:szCs w:val="28"/>
          <w:rtl/>
          <w:lang w:bidi="ar-JO"/>
        </w:rPr>
        <w:t>يأتى</w:t>
      </w:r>
      <w:proofErr w:type="spellEnd"/>
      <w:r w:rsidRPr="00B44240">
        <w:rPr>
          <w:rFonts w:ascii="Simplified Arabic" w:eastAsiaTheme="minorHAnsi" w:hAnsi="Simplified Arabic" w:cs="Simplified Arabic"/>
          <w:color w:val="000000" w:themeColor="text1"/>
          <w:sz w:val="28"/>
          <w:szCs w:val="28"/>
          <w:rtl/>
          <w:lang w:bidi="ar-JO"/>
        </w:rPr>
        <w:t xml:space="preserve"> :</w:t>
      </w:r>
    </w:p>
    <w:p w14:paraId="74AF7F09" w14:textId="77777777" w:rsidR="00E4715C" w:rsidRPr="00B44240" w:rsidRDefault="00E4715C" w:rsidP="00E4715C">
      <w:pPr>
        <w:pStyle w:val="ListParagraph"/>
        <w:numPr>
          <w:ilvl w:val="1"/>
          <w:numId w:val="51"/>
        </w:numPr>
        <w:tabs>
          <w:tab w:val="right" w:pos="334"/>
        </w:tabs>
        <w:spacing w:before="120" w:after="120" w:line="276" w:lineRule="auto"/>
        <w:ind w:left="64" w:hanging="90"/>
        <w:jc w:val="lowKashida"/>
        <w:rPr>
          <w:rFonts w:ascii="Simplified Arabic" w:eastAsiaTheme="minorHAnsi" w:hAnsi="Simplified Arabic" w:cs="Simplified Arabic"/>
          <w:color w:val="000000" w:themeColor="text1"/>
          <w:sz w:val="28"/>
          <w:szCs w:val="28"/>
          <w:lang w:bidi="ar-JO"/>
        </w:rPr>
      </w:pPr>
      <w:r w:rsidRPr="00B44240">
        <w:rPr>
          <w:rFonts w:ascii="Simplified Arabic" w:eastAsiaTheme="minorHAnsi" w:hAnsi="Simplified Arabic" w:cs="Simplified Arabic"/>
          <w:color w:val="000000" w:themeColor="text1"/>
          <w:sz w:val="28"/>
          <w:szCs w:val="28"/>
          <w:rtl/>
          <w:lang w:bidi="ar-JO"/>
        </w:rPr>
        <w:t xml:space="preserve">ما مدى الاختلاف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اتجاهات </w:t>
      </w:r>
      <w:r w:rsidRPr="00B44240">
        <w:rPr>
          <w:rFonts w:ascii="Simplified Arabic" w:eastAsiaTheme="minorHAnsi" w:hAnsi="Simplified Arabic" w:cs="Simplified Arabic" w:hint="cs"/>
          <w:color w:val="000000" w:themeColor="text1"/>
          <w:sz w:val="28"/>
          <w:szCs w:val="28"/>
          <w:rtl/>
          <w:lang w:bidi="ar-JO"/>
        </w:rPr>
        <w:t xml:space="preserve">مديري إدارة المشروعات بالمنشآت الصحية في المملكة العربية السعودية </w:t>
      </w:r>
      <w:r w:rsidRPr="00B44240">
        <w:rPr>
          <w:rFonts w:ascii="Simplified Arabic" w:eastAsiaTheme="minorHAnsi" w:hAnsi="Simplified Arabic" w:cs="Simplified Arabic"/>
          <w:color w:val="000000" w:themeColor="text1"/>
          <w:sz w:val="28"/>
          <w:szCs w:val="28"/>
          <w:rtl/>
          <w:lang w:bidi="ar-JO"/>
        </w:rPr>
        <w:t xml:space="preserve">نحو درجة توافر ممارسات </w:t>
      </w:r>
      <w:r w:rsidRPr="00B44240">
        <w:rPr>
          <w:rFonts w:ascii="Simplified Arabic" w:eastAsiaTheme="minorHAnsi" w:hAnsi="Simplified Arabic" w:cs="Simplified Arabic" w:hint="cs"/>
          <w:color w:val="000000" w:themeColor="text1"/>
          <w:sz w:val="28"/>
          <w:szCs w:val="28"/>
          <w:rtl/>
          <w:lang w:bidi="ar-JO"/>
        </w:rPr>
        <w:t>نظم</w:t>
      </w:r>
      <w:r w:rsidRPr="00B44240">
        <w:rPr>
          <w:rFonts w:ascii="Simplified Arabic" w:eastAsiaTheme="minorHAnsi" w:hAnsi="Simplified Arabic" w:cs="Simplified Arabic"/>
          <w:color w:val="000000" w:themeColor="text1"/>
          <w:sz w:val="28"/>
          <w:szCs w:val="28"/>
          <w:rtl/>
          <w:lang w:bidi="ar-JO"/>
        </w:rPr>
        <w:t xml:space="preserve"> عالية الأداء وذلك باختلاف </w:t>
      </w:r>
      <w:r w:rsidRPr="00B44240">
        <w:rPr>
          <w:rFonts w:ascii="Simplified Arabic" w:eastAsiaTheme="minorHAnsi" w:hAnsi="Simplified Arabic" w:cs="Simplified Arabic" w:hint="cs"/>
          <w:color w:val="000000" w:themeColor="text1"/>
          <w:sz w:val="28"/>
          <w:szCs w:val="28"/>
          <w:rtl/>
          <w:lang w:bidi="ar-JO"/>
        </w:rPr>
        <w:t xml:space="preserve">الخصائص </w:t>
      </w:r>
      <w:proofErr w:type="spellStart"/>
      <w:r w:rsidRPr="00B44240">
        <w:rPr>
          <w:rFonts w:ascii="Simplified Arabic" w:eastAsiaTheme="minorHAnsi" w:hAnsi="Simplified Arabic" w:cs="Simplified Arabic" w:hint="cs"/>
          <w:color w:val="000000" w:themeColor="text1"/>
          <w:sz w:val="28"/>
          <w:szCs w:val="28"/>
          <w:rtl/>
          <w:lang w:bidi="ar-JO"/>
        </w:rPr>
        <w:t>الديموجرافية</w:t>
      </w:r>
      <w:proofErr w:type="spellEnd"/>
      <w:r w:rsidRPr="00B44240">
        <w:rPr>
          <w:rFonts w:ascii="Simplified Arabic" w:eastAsiaTheme="minorHAnsi" w:hAnsi="Simplified Arabic" w:cs="Simplified Arabic" w:hint="cs"/>
          <w:color w:val="000000" w:themeColor="text1"/>
          <w:sz w:val="28"/>
          <w:szCs w:val="28"/>
          <w:rtl/>
          <w:lang w:bidi="ar-JO"/>
        </w:rPr>
        <w:t xml:space="preserve"> للمستقصي منهم.؟</w:t>
      </w:r>
    </w:p>
    <w:p w14:paraId="0BA98491" w14:textId="77777777" w:rsidR="00E4715C" w:rsidRPr="00B44240" w:rsidRDefault="00E4715C" w:rsidP="00E4715C">
      <w:pPr>
        <w:pStyle w:val="ListParagraph"/>
        <w:numPr>
          <w:ilvl w:val="1"/>
          <w:numId w:val="51"/>
        </w:numPr>
        <w:tabs>
          <w:tab w:val="right" w:pos="334"/>
        </w:tabs>
        <w:spacing w:before="120" w:after="120" w:line="276" w:lineRule="auto"/>
        <w:ind w:left="64" w:hanging="90"/>
        <w:jc w:val="lowKashida"/>
        <w:rPr>
          <w:rFonts w:ascii="Simplified Arabic" w:eastAsiaTheme="minorHAnsi" w:hAnsi="Simplified Arabic" w:cs="Simplified Arabic"/>
          <w:color w:val="000000" w:themeColor="text1"/>
          <w:sz w:val="28"/>
          <w:szCs w:val="28"/>
          <w:lang w:bidi="ar-JO"/>
        </w:rPr>
      </w:pPr>
      <w:r w:rsidRPr="00B44240">
        <w:rPr>
          <w:rFonts w:ascii="Simplified Arabic" w:eastAsiaTheme="minorHAnsi" w:hAnsi="Simplified Arabic" w:cs="Simplified Arabic"/>
          <w:color w:val="000000" w:themeColor="text1"/>
          <w:sz w:val="28"/>
          <w:szCs w:val="28"/>
          <w:rtl/>
          <w:lang w:bidi="ar-JO"/>
        </w:rPr>
        <w:t xml:space="preserve">ما مدى الاختلاف </w:t>
      </w:r>
      <w:proofErr w:type="spellStart"/>
      <w:r w:rsidRPr="00B44240">
        <w:rPr>
          <w:rFonts w:ascii="Simplified Arabic" w:eastAsiaTheme="minorHAnsi" w:hAnsi="Simplified Arabic" w:cs="Simplified Arabic"/>
          <w:color w:val="000000" w:themeColor="text1"/>
          <w:sz w:val="28"/>
          <w:szCs w:val="28"/>
          <w:rtl/>
          <w:lang w:bidi="ar-JO"/>
        </w:rPr>
        <w:t>فى</w:t>
      </w:r>
      <w:proofErr w:type="spellEnd"/>
      <w:r w:rsidRPr="00B44240">
        <w:rPr>
          <w:rFonts w:ascii="Simplified Arabic" w:eastAsiaTheme="minorHAnsi" w:hAnsi="Simplified Arabic" w:cs="Simplified Arabic"/>
          <w:color w:val="000000" w:themeColor="text1"/>
          <w:sz w:val="28"/>
          <w:szCs w:val="28"/>
          <w:rtl/>
          <w:lang w:bidi="ar-JO"/>
        </w:rPr>
        <w:t xml:space="preserve"> اتجاهات </w:t>
      </w:r>
      <w:r w:rsidRPr="00B44240">
        <w:rPr>
          <w:rFonts w:ascii="Simplified Arabic" w:eastAsiaTheme="minorHAnsi" w:hAnsi="Simplified Arabic" w:cs="Simplified Arabic" w:hint="cs"/>
          <w:color w:val="000000" w:themeColor="text1"/>
          <w:sz w:val="28"/>
          <w:szCs w:val="28"/>
          <w:rtl/>
          <w:lang w:bidi="ar-JO"/>
        </w:rPr>
        <w:t xml:space="preserve">مديري إدارة المشروعات بالمنشآت الصحية في المملكة العربية السعودية </w:t>
      </w:r>
      <w:r w:rsidRPr="00B44240">
        <w:rPr>
          <w:rFonts w:ascii="Simplified Arabic" w:eastAsiaTheme="minorHAnsi" w:hAnsi="Simplified Arabic" w:cs="Simplified Arabic"/>
          <w:color w:val="000000" w:themeColor="text1"/>
          <w:sz w:val="28"/>
          <w:szCs w:val="28"/>
          <w:rtl/>
          <w:lang w:bidi="ar-JO"/>
        </w:rPr>
        <w:t xml:space="preserve">نحو </w:t>
      </w:r>
      <w:r w:rsidRPr="00B44240">
        <w:rPr>
          <w:rFonts w:ascii="Simplified Arabic" w:eastAsiaTheme="minorHAnsi" w:hAnsi="Simplified Arabic" w:cs="Simplified Arabic" w:hint="cs"/>
          <w:color w:val="000000" w:themeColor="text1"/>
          <w:sz w:val="28"/>
          <w:szCs w:val="28"/>
          <w:rtl/>
          <w:lang w:bidi="ar-JO"/>
        </w:rPr>
        <w:t>مستوي نجاح إدارة المشاريع</w:t>
      </w:r>
      <w:r w:rsidRPr="00B44240">
        <w:rPr>
          <w:rFonts w:ascii="Simplified Arabic" w:eastAsiaTheme="minorHAnsi" w:hAnsi="Simplified Arabic" w:cs="Simplified Arabic"/>
          <w:color w:val="000000" w:themeColor="text1"/>
          <w:sz w:val="28"/>
          <w:szCs w:val="28"/>
          <w:rtl/>
          <w:lang w:bidi="ar-JO"/>
        </w:rPr>
        <w:t xml:space="preserve"> وذلك باختلاف </w:t>
      </w:r>
      <w:r w:rsidRPr="00B44240">
        <w:rPr>
          <w:rFonts w:ascii="Simplified Arabic" w:eastAsiaTheme="minorHAnsi" w:hAnsi="Simplified Arabic" w:cs="Simplified Arabic" w:hint="cs"/>
          <w:color w:val="000000" w:themeColor="text1"/>
          <w:sz w:val="28"/>
          <w:szCs w:val="28"/>
          <w:rtl/>
          <w:lang w:bidi="ar-JO"/>
        </w:rPr>
        <w:t xml:space="preserve">الخصائص </w:t>
      </w:r>
      <w:proofErr w:type="spellStart"/>
      <w:r w:rsidRPr="00B44240">
        <w:rPr>
          <w:rFonts w:ascii="Simplified Arabic" w:eastAsiaTheme="minorHAnsi" w:hAnsi="Simplified Arabic" w:cs="Simplified Arabic" w:hint="cs"/>
          <w:color w:val="000000" w:themeColor="text1"/>
          <w:sz w:val="28"/>
          <w:szCs w:val="28"/>
          <w:rtl/>
          <w:lang w:bidi="ar-JO"/>
        </w:rPr>
        <w:t>الديموجرافية</w:t>
      </w:r>
      <w:proofErr w:type="spellEnd"/>
      <w:r w:rsidRPr="00B44240">
        <w:rPr>
          <w:rFonts w:ascii="Simplified Arabic" w:eastAsiaTheme="minorHAnsi" w:hAnsi="Simplified Arabic" w:cs="Simplified Arabic" w:hint="cs"/>
          <w:color w:val="000000" w:themeColor="text1"/>
          <w:sz w:val="28"/>
          <w:szCs w:val="28"/>
          <w:rtl/>
          <w:lang w:bidi="ar-JO"/>
        </w:rPr>
        <w:t xml:space="preserve"> للمستقصي منهم.؟</w:t>
      </w:r>
    </w:p>
    <w:p w14:paraId="014F71BE" w14:textId="77777777" w:rsidR="00E4715C" w:rsidRPr="00B44240" w:rsidRDefault="00E4715C" w:rsidP="00E4715C">
      <w:pPr>
        <w:pStyle w:val="ListParagraph"/>
        <w:numPr>
          <w:ilvl w:val="1"/>
          <w:numId w:val="51"/>
        </w:numPr>
        <w:tabs>
          <w:tab w:val="right" w:pos="334"/>
        </w:tabs>
        <w:spacing w:before="120" w:after="120" w:line="276" w:lineRule="auto"/>
        <w:ind w:left="64" w:hanging="90"/>
        <w:jc w:val="lowKashida"/>
        <w:rPr>
          <w:rFonts w:ascii="Simplified Arabic" w:eastAsiaTheme="minorHAnsi" w:hAnsi="Simplified Arabic" w:cs="Simplified Arabic"/>
          <w:color w:val="000000" w:themeColor="text1"/>
          <w:sz w:val="28"/>
          <w:szCs w:val="28"/>
          <w:lang w:bidi="ar-JO"/>
        </w:rPr>
      </w:pPr>
      <w:r w:rsidRPr="00B44240">
        <w:rPr>
          <w:rFonts w:ascii="Simplified Arabic" w:eastAsiaTheme="minorHAnsi" w:hAnsi="Simplified Arabic" w:cs="Simplified Arabic" w:hint="cs"/>
          <w:color w:val="000000" w:themeColor="text1"/>
          <w:sz w:val="28"/>
          <w:szCs w:val="28"/>
          <w:rtl/>
          <w:lang w:bidi="ar-JO"/>
        </w:rPr>
        <w:t>هل توجد علاقة بين ممارسات نظم العمل عالية الأداء ونجاح إدارة المشاريع في المنشآت الصحية بالمملكة العربية السعودية.؟</w:t>
      </w:r>
    </w:p>
    <w:p w14:paraId="5FCB28F0" w14:textId="77777777" w:rsidR="00E4715C" w:rsidRPr="00B44240" w:rsidRDefault="00E4715C" w:rsidP="00E4715C">
      <w:pPr>
        <w:tabs>
          <w:tab w:val="left" w:pos="926"/>
        </w:tabs>
        <w:spacing w:line="276" w:lineRule="auto"/>
        <w:jc w:val="both"/>
        <w:rPr>
          <w:rFonts w:ascii="Simplified Arabic" w:hAnsi="Simplified Arabic" w:cs="Simplified Arabic"/>
          <w:color w:val="000000" w:themeColor="text1"/>
          <w:sz w:val="4"/>
          <w:szCs w:val="4"/>
          <w:rtl/>
          <w:lang w:bidi="ar-JO"/>
        </w:rPr>
      </w:pPr>
    </w:p>
    <w:p w14:paraId="0FEE71C2" w14:textId="77777777" w:rsidR="00E4715C" w:rsidRPr="00B44240" w:rsidRDefault="00E4715C" w:rsidP="00E4715C">
      <w:pPr>
        <w:spacing w:before="240" w:after="200" w:line="276" w:lineRule="auto"/>
        <w:contextualSpacing/>
        <w:jc w:val="both"/>
        <w:rPr>
          <w:rFonts w:ascii="Simplified Arabic" w:hAnsi="Simplified Arabic" w:cs="Simplified Arabic"/>
          <w:b/>
          <w:bCs/>
          <w:color w:val="000000" w:themeColor="text1"/>
          <w:sz w:val="32"/>
          <w:szCs w:val="32"/>
          <w:rtl/>
          <w:lang w:bidi="ar-EG"/>
        </w:rPr>
      </w:pPr>
      <w:proofErr w:type="gramStart"/>
      <w:r w:rsidRPr="00B44240">
        <w:rPr>
          <w:rFonts w:ascii="Simplified Arabic" w:hAnsi="Simplified Arabic" w:cs="Simplified Arabic" w:hint="cs"/>
          <w:b/>
          <w:bCs/>
          <w:color w:val="000000" w:themeColor="text1"/>
          <w:sz w:val="32"/>
          <w:szCs w:val="32"/>
          <w:rtl/>
          <w:lang w:bidi="ar-EG"/>
        </w:rPr>
        <w:t>رابعاً :</w:t>
      </w:r>
      <w:proofErr w:type="gramEnd"/>
      <w:r w:rsidRPr="00B44240">
        <w:rPr>
          <w:rFonts w:ascii="Simplified Arabic" w:hAnsi="Simplified Arabic" w:cs="Simplified Arabic" w:hint="cs"/>
          <w:b/>
          <w:bCs/>
          <w:color w:val="000000" w:themeColor="text1"/>
          <w:sz w:val="32"/>
          <w:szCs w:val="32"/>
          <w:rtl/>
          <w:lang w:bidi="ar-EG"/>
        </w:rPr>
        <w:t xml:space="preserve"> </w:t>
      </w:r>
      <w:proofErr w:type="gramStart"/>
      <w:r w:rsidRPr="00B44240">
        <w:rPr>
          <w:rFonts w:ascii="Simplified Arabic" w:hAnsi="Simplified Arabic" w:cs="Simplified Arabic"/>
          <w:b/>
          <w:bCs/>
          <w:color w:val="000000" w:themeColor="text1"/>
          <w:sz w:val="32"/>
          <w:szCs w:val="32"/>
          <w:rtl/>
          <w:lang w:bidi="ar-EG"/>
        </w:rPr>
        <w:t>أهداف  الدراسة</w:t>
      </w:r>
      <w:proofErr w:type="gramEnd"/>
      <w:r w:rsidRPr="00B44240">
        <w:rPr>
          <w:rFonts w:ascii="Simplified Arabic" w:hAnsi="Simplified Arabic" w:cs="Simplified Arabic" w:hint="cs"/>
          <w:b/>
          <w:bCs/>
          <w:color w:val="000000" w:themeColor="text1"/>
          <w:sz w:val="32"/>
          <w:szCs w:val="32"/>
          <w:rtl/>
          <w:lang w:bidi="ar-EG"/>
        </w:rPr>
        <w:t xml:space="preserve"> </w:t>
      </w:r>
      <w:r w:rsidRPr="00B44240">
        <w:rPr>
          <w:rFonts w:ascii="Simplified Arabic" w:hAnsi="Simplified Arabic" w:cs="Simplified Arabic"/>
          <w:b/>
          <w:bCs/>
          <w:color w:val="000000" w:themeColor="text1"/>
          <w:sz w:val="32"/>
          <w:szCs w:val="32"/>
          <w:rtl/>
          <w:lang w:bidi="ar-EG"/>
        </w:rPr>
        <w:t xml:space="preserve">: </w:t>
      </w:r>
    </w:p>
    <w:p w14:paraId="498ED400" w14:textId="77777777" w:rsidR="00E4715C" w:rsidRPr="00B44240" w:rsidRDefault="00E4715C" w:rsidP="00E4715C">
      <w:pPr>
        <w:spacing w:line="276" w:lineRule="auto"/>
        <w:contextualSpacing/>
        <w:jc w:val="both"/>
        <w:rPr>
          <w:rFonts w:ascii="Simplified Arabic" w:eastAsia="Times New Roman" w:hAnsi="Simplified Arabic" w:cs="Simplified Arabic"/>
          <w:color w:val="000000" w:themeColor="text1"/>
          <w:sz w:val="28"/>
          <w:szCs w:val="28"/>
          <w:rtl/>
          <w:lang w:bidi="ar-EG"/>
        </w:rPr>
      </w:pPr>
      <w:r w:rsidRPr="00B44240">
        <w:rPr>
          <w:rFonts w:ascii="Simplified Arabic" w:eastAsia="Times New Roman" w:hAnsi="Simplified Arabic" w:cs="Simplified Arabic" w:hint="cs"/>
          <w:color w:val="000000" w:themeColor="text1"/>
          <w:sz w:val="28"/>
          <w:szCs w:val="28"/>
          <w:rtl/>
          <w:lang w:bidi="ar-EG"/>
        </w:rPr>
        <w:t xml:space="preserve">تتمثل أهداف الدراسة فيما </w:t>
      </w:r>
      <w:proofErr w:type="gramStart"/>
      <w:r w:rsidRPr="00B44240">
        <w:rPr>
          <w:rFonts w:ascii="Simplified Arabic" w:eastAsia="Times New Roman" w:hAnsi="Simplified Arabic" w:cs="Simplified Arabic" w:hint="cs"/>
          <w:color w:val="000000" w:themeColor="text1"/>
          <w:sz w:val="28"/>
          <w:szCs w:val="28"/>
          <w:rtl/>
          <w:lang w:bidi="ar-EG"/>
        </w:rPr>
        <w:t>يأتي :</w:t>
      </w:r>
      <w:proofErr w:type="gramEnd"/>
    </w:p>
    <w:p w14:paraId="0767EA81" w14:textId="77777777" w:rsidR="00E4715C" w:rsidRPr="00B44240" w:rsidRDefault="00E4715C" w:rsidP="00E4715C">
      <w:pPr>
        <w:pStyle w:val="ListParagraph"/>
        <w:widowControl w:val="0"/>
        <w:numPr>
          <w:ilvl w:val="1"/>
          <w:numId w:val="52"/>
        </w:numPr>
        <w:autoSpaceDE w:val="0"/>
        <w:autoSpaceDN w:val="0"/>
        <w:adjustRightInd w:val="0"/>
        <w:spacing w:line="276" w:lineRule="auto"/>
        <w:ind w:left="334" w:hanging="334"/>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color w:val="000000" w:themeColor="text1"/>
          <w:sz w:val="28"/>
          <w:szCs w:val="28"/>
          <w:rtl/>
          <w:lang w:bidi="ar-EG"/>
        </w:rPr>
        <w:t xml:space="preserve">التعرف على مدى اختلاف </w:t>
      </w:r>
      <w:r w:rsidRPr="00B44240">
        <w:rPr>
          <w:rFonts w:ascii="Simplified Arabic" w:eastAsiaTheme="minorHAnsi" w:hAnsi="Simplified Arabic" w:cs="Simplified Arabic"/>
          <w:color w:val="000000" w:themeColor="text1"/>
          <w:sz w:val="28"/>
          <w:szCs w:val="28"/>
          <w:rtl/>
          <w:lang w:bidi="ar-JO"/>
        </w:rPr>
        <w:t xml:space="preserve">اتجاهات </w:t>
      </w:r>
      <w:r w:rsidRPr="00B44240">
        <w:rPr>
          <w:rFonts w:ascii="Simplified Arabic" w:eastAsiaTheme="minorHAnsi" w:hAnsi="Simplified Arabic" w:cs="Simplified Arabic" w:hint="cs"/>
          <w:color w:val="000000" w:themeColor="text1"/>
          <w:sz w:val="28"/>
          <w:szCs w:val="28"/>
          <w:rtl/>
          <w:lang w:bidi="ar-JO"/>
        </w:rPr>
        <w:t xml:space="preserve">مديري إدارة المشروعات بالمنشآت الصحية في المملكة العربية السعودية </w:t>
      </w:r>
      <w:r w:rsidRPr="00B44240">
        <w:rPr>
          <w:rFonts w:ascii="Simplified Arabic" w:eastAsiaTheme="minorHAnsi" w:hAnsi="Simplified Arabic" w:cs="Simplified Arabic"/>
          <w:color w:val="000000" w:themeColor="text1"/>
          <w:sz w:val="28"/>
          <w:szCs w:val="28"/>
          <w:rtl/>
          <w:lang w:bidi="ar-JO"/>
        </w:rPr>
        <w:t xml:space="preserve">نحو درجة توافر ممارسات </w:t>
      </w:r>
      <w:r w:rsidRPr="00B44240">
        <w:rPr>
          <w:rFonts w:ascii="Simplified Arabic" w:eastAsiaTheme="minorHAnsi" w:hAnsi="Simplified Arabic" w:cs="Simplified Arabic" w:hint="cs"/>
          <w:color w:val="000000" w:themeColor="text1"/>
          <w:sz w:val="28"/>
          <w:szCs w:val="28"/>
          <w:rtl/>
          <w:lang w:bidi="ar-JO"/>
        </w:rPr>
        <w:t>نظم</w:t>
      </w:r>
      <w:r w:rsidRPr="00B44240">
        <w:rPr>
          <w:rFonts w:ascii="Simplified Arabic" w:eastAsiaTheme="minorHAnsi" w:hAnsi="Simplified Arabic" w:cs="Simplified Arabic"/>
          <w:color w:val="000000" w:themeColor="text1"/>
          <w:sz w:val="28"/>
          <w:szCs w:val="28"/>
          <w:rtl/>
          <w:lang w:bidi="ar-JO"/>
        </w:rPr>
        <w:t xml:space="preserve"> عالية الأداء وذلك باختلاف </w:t>
      </w:r>
      <w:r w:rsidRPr="00B44240">
        <w:rPr>
          <w:rFonts w:ascii="Simplified Arabic" w:eastAsiaTheme="minorHAnsi" w:hAnsi="Simplified Arabic" w:cs="Simplified Arabic" w:hint="cs"/>
          <w:color w:val="000000" w:themeColor="text1"/>
          <w:sz w:val="28"/>
          <w:szCs w:val="28"/>
          <w:rtl/>
          <w:lang w:bidi="ar-JO"/>
        </w:rPr>
        <w:t xml:space="preserve">الخصائص </w:t>
      </w:r>
      <w:proofErr w:type="spellStart"/>
      <w:r w:rsidRPr="00B44240">
        <w:rPr>
          <w:rFonts w:ascii="Simplified Arabic" w:eastAsiaTheme="minorHAnsi" w:hAnsi="Simplified Arabic" w:cs="Simplified Arabic" w:hint="cs"/>
          <w:color w:val="000000" w:themeColor="text1"/>
          <w:sz w:val="28"/>
          <w:szCs w:val="28"/>
          <w:rtl/>
          <w:lang w:bidi="ar-JO"/>
        </w:rPr>
        <w:t>الديموجرافية</w:t>
      </w:r>
      <w:proofErr w:type="spellEnd"/>
      <w:r w:rsidRPr="00B44240">
        <w:rPr>
          <w:rFonts w:ascii="Simplified Arabic" w:eastAsiaTheme="minorHAnsi" w:hAnsi="Simplified Arabic" w:cs="Simplified Arabic" w:hint="cs"/>
          <w:color w:val="000000" w:themeColor="text1"/>
          <w:sz w:val="28"/>
          <w:szCs w:val="28"/>
          <w:rtl/>
          <w:lang w:bidi="ar-JO"/>
        </w:rPr>
        <w:t xml:space="preserve"> للمستقصي منهم.</w:t>
      </w:r>
    </w:p>
    <w:p w14:paraId="389C1CEC" w14:textId="77777777" w:rsidR="00E4715C" w:rsidRPr="00B44240" w:rsidRDefault="00E4715C" w:rsidP="00E4715C">
      <w:pPr>
        <w:pStyle w:val="ListParagraph"/>
        <w:widowControl w:val="0"/>
        <w:numPr>
          <w:ilvl w:val="1"/>
          <w:numId w:val="52"/>
        </w:numPr>
        <w:autoSpaceDE w:val="0"/>
        <w:autoSpaceDN w:val="0"/>
        <w:adjustRightInd w:val="0"/>
        <w:spacing w:line="276" w:lineRule="auto"/>
        <w:ind w:left="334" w:hanging="334"/>
        <w:jc w:val="both"/>
        <w:rPr>
          <w:rFonts w:ascii="Simplified Arabic" w:hAnsi="Simplified Arabic" w:cs="Simplified Arabic"/>
          <w:color w:val="000000" w:themeColor="text1"/>
          <w:sz w:val="28"/>
          <w:szCs w:val="28"/>
          <w:lang w:bidi="ar-EG"/>
        </w:rPr>
      </w:pPr>
      <w:r w:rsidRPr="00B44240">
        <w:rPr>
          <w:rFonts w:ascii="Simplified Arabic" w:eastAsiaTheme="minorHAnsi" w:hAnsi="Simplified Arabic" w:cs="Simplified Arabic" w:hint="cs"/>
          <w:color w:val="000000" w:themeColor="text1"/>
          <w:sz w:val="28"/>
          <w:szCs w:val="28"/>
          <w:rtl/>
          <w:lang w:bidi="ar-JO"/>
        </w:rPr>
        <w:t xml:space="preserve">الكشف عن مدي اختلاف </w:t>
      </w:r>
      <w:r w:rsidRPr="00B44240">
        <w:rPr>
          <w:rFonts w:ascii="Simplified Arabic" w:eastAsiaTheme="minorHAnsi" w:hAnsi="Simplified Arabic" w:cs="Simplified Arabic"/>
          <w:color w:val="000000" w:themeColor="text1"/>
          <w:sz w:val="28"/>
          <w:szCs w:val="28"/>
          <w:rtl/>
          <w:lang w:bidi="ar-JO"/>
        </w:rPr>
        <w:t xml:space="preserve">اتجاهات </w:t>
      </w:r>
      <w:r w:rsidRPr="00B44240">
        <w:rPr>
          <w:rFonts w:ascii="Simplified Arabic" w:eastAsiaTheme="minorHAnsi" w:hAnsi="Simplified Arabic" w:cs="Simplified Arabic" w:hint="cs"/>
          <w:color w:val="000000" w:themeColor="text1"/>
          <w:sz w:val="28"/>
          <w:szCs w:val="28"/>
          <w:rtl/>
          <w:lang w:bidi="ar-JO"/>
        </w:rPr>
        <w:t xml:space="preserve">مديري إدارة المشروعات بالمنشآت الصحية في المملكة العربية السعودية </w:t>
      </w:r>
      <w:r w:rsidRPr="00B44240">
        <w:rPr>
          <w:rFonts w:ascii="Simplified Arabic" w:eastAsiaTheme="minorHAnsi" w:hAnsi="Simplified Arabic" w:cs="Simplified Arabic"/>
          <w:color w:val="000000" w:themeColor="text1"/>
          <w:sz w:val="28"/>
          <w:szCs w:val="28"/>
          <w:rtl/>
          <w:lang w:bidi="ar-JO"/>
        </w:rPr>
        <w:t xml:space="preserve">نحو </w:t>
      </w:r>
      <w:r w:rsidRPr="00B44240">
        <w:rPr>
          <w:rFonts w:ascii="Simplified Arabic" w:eastAsiaTheme="minorHAnsi" w:hAnsi="Simplified Arabic" w:cs="Simplified Arabic" w:hint="cs"/>
          <w:color w:val="000000" w:themeColor="text1"/>
          <w:sz w:val="28"/>
          <w:szCs w:val="28"/>
          <w:rtl/>
          <w:lang w:bidi="ar-JO"/>
        </w:rPr>
        <w:t>مستوي نجاح إدارة المشاريع</w:t>
      </w:r>
      <w:r w:rsidRPr="00B44240">
        <w:rPr>
          <w:rFonts w:ascii="Simplified Arabic" w:eastAsiaTheme="minorHAnsi" w:hAnsi="Simplified Arabic" w:cs="Simplified Arabic"/>
          <w:color w:val="000000" w:themeColor="text1"/>
          <w:sz w:val="28"/>
          <w:szCs w:val="28"/>
          <w:rtl/>
          <w:lang w:bidi="ar-JO"/>
        </w:rPr>
        <w:t xml:space="preserve"> وذلك باختلاف </w:t>
      </w:r>
      <w:r w:rsidRPr="00B44240">
        <w:rPr>
          <w:rFonts w:ascii="Simplified Arabic" w:eastAsiaTheme="minorHAnsi" w:hAnsi="Simplified Arabic" w:cs="Simplified Arabic" w:hint="cs"/>
          <w:color w:val="000000" w:themeColor="text1"/>
          <w:sz w:val="28"/>
          <w:szCs w:val="28"/>
          <w:rtl/>
          <w:lang w:bidi="ar-JO"/>
        </w:rPr>
        <w:t xml:space="preserve">الخصائص </w:t>
      </w:r>
      <w:proofErr w:type="spellStart"/>
      <w:r w:rsidRPr="00B44240">
        <w:rPr>
          <w:rFonts w:ascii="Simplified Arabic" w:eastAsiaTheme="minorHAnsi" w:hAnsi="Simplified Arabic" w:cs="Simplified Arabic" w:hint="cs"/>
          <w:color w:val="000000" w:themeColor="text1"/>
          <w:sz w:val="28"/>
          <w:szCs w:val="28"/>
          <w:rtl/>
          <w:lang w:bidi="ar-JO"/>
        </w:rPr>
        <w:t>الديموجرافية</w:t>
      </w:r>
      <w:proofErr w:type="spellEnd"/>
      <w:r w:rsidRPr="00B44240">
        <w:rPr>
          <w:rFonts w:ascii="Simplified Arabic" w:eastAsiaTheme="minorHAnsi" w:hAnsi="Simplified Arabic" w:cs="Simplified Arabic" w:hint="cs"/>
          <w:color w:val="000000" w:themeColor="text1"/>
          <w:sz w:val="28"/>
          <w:szCs w:val="28"/>
          <w:rtl/>
          <w:lang w:bidi="ar-JO"/>
        </w:rPr>
        <w:t xml:space="preserve"> للمستقصي منهم.</w:t>
      </w:r>
    </w:p>
    <w:p w14:paraId="580E5D34" w14:textId="77777777" w:rsidR="00E4715C" w:rsidRPr="00B44240" w:rsidRDefault="00E4715C" w:rsidP="00E4715C">
      <w:pPr>
        <w:pStyle w:val="ListParagraph"/>
        <w:widowControl w:val="0"/>
        <w:numPr>
          <w:ilvl w:val="1"/>
          <w:numId w:val="52"/>
        </w:numPr>
        <w:autoSpaceDE w:val="0"/>
        <w:autoSpaceDN w:val="0"/>
        <w:adjustRightInd w:val="0"/>
        <w:spacing w:line="276" w:lineRule="auto"/>
        <w:ind w:left="334" w:hanging="334"/>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color w:val="000000" w:themeColor="text1"/>
          <w:sz w:val="28"/>
          <w:szCs w:val="28"/>
          <w:rtl/>
          <w:lang w:bidi="ar-EG"/>
        </w:rPr>
        <w:lastRenderedPageBreak/>
        <w:t xml:space="preserve">تحديد وتوصيف نوع وقوة العلاقة بين </w:t>
      </w:r>
      <w:r>
        <w:rPr>
          <w:rFonts w:ascii="Simplified Arabic" w:hAnsi="Simplified Arabic" w:cs="Simplified Arabic" w:hint="cs"/>
          <w:color w:val="000000" w:themeColor="text1"/>
          <w:sz w:val="28"/>
          <w:szCs w:val="28"/>
          <w:rtl/>
          <w:lang w:bidi="ar-EG"/>
        </w:rPr>
        <w:t xml:space="preserve">ممارسات </w:t>
      </w:r>
      <w:r w:rsidRPr="00B44240">
        <w:rPr>
          <w:rFonts w:ascii="Simplified Arabic" w:hAnsi="Simplified Arabic" w:cs="Simplified Arabic" w:hint="cs"/>
          <w:color w:val="000000" w:themeColor="text1"/>
          <w:sz w:val="28"/>
          <w:szCs w:val="28"/>
          <w:rtl/>
          <w:lang w:bidi="ar-EG"/>
        </w:rPr>
        <w:t>نظم العمل</w:t>
      </w:r>
      <w:r w:rsidRPr="00B44240">
        <w:rPr>
          <w:rFonts w:ascii="Simplified Arabic" w:hAnsi="Simplified Arabic" w:cs="Simplified Arabic"/>
          <w:color w:val="000000" w:themeColor="text1"/>
          <w:sz w:val="28"/>
          <w:szCs w:val="28"/>
          <w:rtl/>
          <w:lang w:bidi="ar-EG"/>
        </w:rPr>
        <w:t xml:space="preserve"> عالية الأداء </w:t>
      </w:r>
      <w:r w:rsidRPr="00B44240">
        <w:rPr>
          <w:rFonts w:ascii="Simplified Arabic" w:eastAsiaTheme="minorHAnsi" w:hAnsi="Simplified Arabic" w:cs="Simplified Arabic" w:hint="cs"/>
          <w:color w:val="000000" w:themeColor="text1"/>
          <w:sz w:val="28"/>
          <w:szCs w:val="28"/>
          <w:rtl/>
          <w:lang w:bidi="ar-JO"/>
        </w:rPr>
        <w:t>ونجاح إدارة المشاريع في المنشآت الصحية بالمملكة العربية السعودية</w:t>
      </w:r>
      <w:r w:rsidRPr="00B44240">
        <w:rPr>
          <w:rFonts w:ascii="Simplified Arabic" w:hAnsi="Simplified Arabic" w:cs="Simplified Arabic"/>
          <w:color w:val="000000" w:themeColor="text1"/>
          <w:sz w:val="28"/>
          <w:szCs w:val="28"/>
          <w:rtl/>
          <w:lang w:bidi="ar-EG"/>
        </w:rPr>
        <w:t xml:space="preserve">، وتحديد الأهمية النسبية لتلك الممارسات من حيث قدرتها على دعم </w:t>
      </w:r>
      <w:r w:rsidRPr="00B44240">
        <w:rPr>
          <w:rFonts w:ascii="Simplified Arabic" w:hAnsi="Simplified Arabic" w:cs="Simplified Arabic" w:hint="cs"/>
          <w:color w:val="000000" w:themeColor="text1"/>
          <w:sz w:val="28"/>
          <w:szCs w:val="28"/>
          <w:rtl/>
          <w:lang w:bidi="ar-EG"/>
        </w:rPr>
        <w:t>النجاح.</w:t>
      </w:r>
    </w:p>
    <w:p w14:paraId="3A1A7B11" w14:textId="77777777" w:rsidR="00E4715C" w:rsidRPr="00B44240" w:rsidRDefault="00E4715C" w:rsidP="00E4715C">
      <w:pPr>
        <w:spacing w:before="240" w:line="276" w:lineRule="auto"/>
        <w:jc w:val="both"/>
        <w:rPr>
          <w:rFonts w:ascii="Simplified Arabic" w:hAnsi="Simplified Arabic" w:cs="Simplified Arabic"/>
          <w:b/>
          <w:bCs/>
          <w:color w:val="000000" w:themeColor="text1"/>
          <w:sz w:val="32"/>
          <w:szCs w:val="32"/>
          <w:rtl/>
          <w:lang w:bidi="ar-EG"/>
        </w:rPr>
      </w:pPr>
      <w:bookmarkStart w:id="0" w:name="_Hlk195168358"/>
      <w:proofErr w:type="gramStart"/>
      <w:r w:rsidRPr="00B44240">
        <w:rPr>
          <w:rFonts w:ascii="Simplified Arabic" w:hAnsi="Simplified Arabic" w:cs="Simplified Arabic" w:hint="cs"/>
          <w:b/>
          <w:bCs/>
          <w:color w:val="000000" w:themeColor="text1"/>
          <w:sz w:val="32"/>
          <w:szCs w:val="32"/>
          <w:rtl/>
          <w:lang w:bidi="ar-EG"/>
        </w:rPr>
        <w:t>خامساً :</w:t>
      </w:r>
      <w:proofErr w:type="gramEnd"/>
      <w:r w:rsidRPr="00B44240">
        <w:rPr>
          <w:rFonts w:ascii="Simplified Arabic" w:hAnsi="Simplified Arabic" w:cs="Simplified Arabic" w:hint="cs"/>
          <w:b/>
          <w:bCs/>
          <w:color w:val="000000" w:themeColor="text1"/>
          <w:sz w:val="32"/>
          <w:szCs w:val="32"/>
          <w:rtl/>
          <w:lang w:bidi="ar-EG"/>
        </w:rPr>
        <w:t xml:space="preserve"> </w:t>
      </w:r>
      <w:r w:rsidRPr="00B44240">
        <w:rPr>
          <w:rFonts w:ascii="Simplified Arabic" w:hAnsi="Simplified Arabic" w:cs="Simplified Arabic"/>
          <w:b/>
          <w:bCs/>
          <w:color w:val="000000" w:themeColor="text1"/>
          <w:sz w:val="32"/>
          <w:szCs w:val="32"/>
          <w:rtl/>
          <w:lang w:bidi="ar-EG"/>
        </w:rPr>
        <w:t xml:space="preserve">أهمية </w:t>
      </w:r>
      <w:proofErr w:type="gramStart"/>
      <w:r w:rsidRPr="00B44240">
        <w:rPr>
          <w:rFonts w:ascii="Simplified Arabic" w:hAnsi="Simplified Arabic" w:cs="Simplified Arabic"/>
          <w:b/>
          <w:bCs/>
          <w:color w:val="000000" w:themeColor="text1"/>
          <w:sz w:val="32"/>
          <w:szCs w:val="32"/>
          <w:rtl/>
          <w:lang w:bidi="ar-EG"/>
        </w:rPr>
        <w:t>الدراسة</w:t>
      </w:r>
      <w:r w:rsidRPr="00B44240">
        <w:rPr>
          <w:rFonts w:ascii="Simplified Arabic" w:hAnsi="Simplified Arabic" w:cs="Simplified Arabic" w:hint="cs"/>
          <w:b/>
          <w:bCs/>
          <w:color w:val="000000" w:themeColor="text1"/>
          <w:sz w:val="32"/>
          <w:szCs w:val="32"/>
          <w:rtl/>
          <w:lang w:bidi="ar-EG"/>
        </w:rPr>
        <w:t xml:space="preserve"> </w:t>
      </w:r>
      <w:r w:rsidRPr="00B44240">
        <w:rPr>
          <w:rFonts w:ascii="Simplified Arabic" w:hAnsi="Simplified Arabic" w:cs="Simplified Arabic"/>
          <w:b/>
          <w:bCs/>
          <w:color w:val="000000" w:themeColor="text1"/>
          <w:sz w:val="32"/>
          <w:szCs w:val="32"/>
          <w:rtl/>
          <w:lang w:bidi="ar-EG"/>
        </w:rPr>
        <w:t>:</w:t>
      </w:r>
      <w:proofErr w:type="gramEnd"/>
      <w:r w:rsidRPr="00B44240">
        <w:rPr>
          <w:rFonts w:ascii="Simplified Arabic" w:hAnsi="Simplified Arabic" w:cs="Simplified Arabic"/>
          <w:b/>
          <w:bCs/>
          <w:color w:val="000000" w:themeColor="text1"/>
          <w:sz w:val="32"/>
          <w:szCs w:val="32"/>
          <w:rtl/>
          <w:lang w:bidi="ar-EG"/>
        </w:rPr>
        <w:t xml:space="preserve"> </w:t>
      </w:r>
    </w:p>
    <w:p w14:paraId="24F01996" w14:textId="77777777" w:rsidR="00E4715C" w:rsidRPr="00FB3EDC" w:rsidRDefault="00E4715C" w:rsidP="00E4715C">
      <w:pPr>
        <w:spacing w:line="276" w:lineRule="auto"/>
        <w:jc w:val="lowKashida"/>
        <w:rPr>
          <w:rFonts w:ascii="Simplified Arabic" w:hAnsi="Simplified Arabic" w:cs="Simplified Arabic"/>
          <w:color w:val="000000" w:themeColor="text1"/>
          <w:sz w:val="28"/>
          <w:szCs w:val="28"/>
          <w:rtl/>
          <w:lang w:bidi="ar-EG"/>
        </w:rPr>
      </w:pPr>
      <w:r w:rsidRPr="00FB3EDC">
        <w:rPr>
          <w:rFonts w:ascii="Simplified Arabic" w:hAnsi="Simplified Arabic" w:cs="Simplified Arabic"/>
          <w:color w:val="000000" w:themeColor="text1"/>
          <w:sz w:val="28"/>
          <w:szCs w:val="28"/>
          <w:rtl/>
          <w:lang w:bidi="ar-EG"/>
        </w:rPr>
        <w:t>تنبع أهمية هذه الدراسة من بُعدين رئيسيين، أحدهما علمي والآخر عملي، على النحو التالي:</w:t>
      </w:r>
    </w:p>
    <w:p w14:paraId="2A12643D" w14:textId="77777777" w:rsidR="00E4715C" w:rsidRPr="00FB3EDC" w:rsidRDefault="00E4715C" w:rsidP="00E4715C">
      <w:pPr>
        <w:pStyle w:val="ListParagraph"/>
        <w:numPr>
          <w:ilvl w:val="0"/>
          <w:numId w:val="127"/>
        </w:numPr>
        <w:spacing w:line="276" w:lineRule="auto"/>
        <w:jc w:val="lowKashida"/>
        <w:rPr>
          <w:rFonts w:ascii="Simplified Arabic" w:hAnsi="Simplified Arabic" w:cs="Simplified Arabic"/>
          <w:b/>
          <w:bCs/>
          <w:color w:val="000000" w:themeColor="text1"/>
          <w:sz w:val="28"/>
          <w:szCs w:val="28"/>
          <w:rtl/>
          <w:lang w:bidi="ar-EG"/>
        </w:rPr>
      </w:pPr>
      <w:r w:rsidRPr="00FB3EDC">
        <w:rPr>
          <w:rFonts w:ascii="Simplified Arabic" w:hAnsi="Simplified Arabic" w:cs="Simplified Arabic"/>
          <w:b/>
          <w:bCs/>
          <w:color w:val="000000" w:themeColor="text1"/>
          <w:sz w:val="28"/>
          <w:szCs w:val="28"/>
          <w:rtl/>
          <w:lang w:bidi="ar-EG"/>
        </w:rPr>
        <w:t>الأهمية العلمية:</w:t>
      </w:r>
    </w:p>
    <w:p w14:paraId="1E9C3C59" w14:textId="77777777" w:rsidR="00E4715C" w:rsidRPr="00FB3EDC" w:rsidRDefault="00E4715C" w:rsidP="00E4715C">
      <w:pPr>
        <w:spacing w:line="276" w:lineRule="auto"/>
        <w:jc w:val="lowKashida"/>
        <w:rPr>
          <w:rFonts w:ascii="Simplified Arabic" w:hAnsi="Simplified Arabic" w:cs="Simplified Arabic"/>
          <w:color w:val="000000" w:themeColor="text1"/>
          <w:sz w:val="28"/>
          <w:szCs w:val="28"/>
          <w:rtl/>
          <w:lang w:bidi="ar-EG"/>
        </w:rPr>
      </w:pPr>
      <w:r w:rsidRPr="00FB3EDC">
        <w:rPr>
          <w:rFonts w:ascii="Simplified Arabic" w:hAnsi="Simplified Arabic" w:cs="Simplified Arabic"/>
          <w:color w:val="000000" w:themeColor="text1"/>
          <w:sz w:val="28"/>
          <w:szCs w:val="28"/>
          <w:rtl/>
          <w:lang w:bidi="ar-EG"/>
        </w:rPr>
        <w:t>تُعد هذه الدراسة من الدراسات الحديثة التي تتناول العلاقة بين ممارسات نظم العمل عالية الأداء ونجاح إدارة المشاريع، وهو موضوع يتماشى مع الاتجاهات الإدارية المعاصرة ويواكب التطور المستمر في علم الإدارة، خاصةً في مجال إدارة المشاريع. ومن هنا، تمثل الدراسة إضافة علمية قيّمة تثري الأدبيات الحالية وتسهم في سد الفجوة البحثية في هذا المجال، خاصةً في سياق المنشآت الصحية.</w:t>
      </w:r>
    </w:p>
    <w:p w14:paraId="6AC3E10B" w14:textId="77777777" w:rsidR="00E4715C" w:rsidRPr="00FB3EDC" w:rsidRDefault="00E4715C" w:rsidP="00E4715C">
      <w:pPr>
        <w:spacing w:line="276" w:lineRule="auto"/>
        <w:jc w:val="lowKashida"/>
        <w:rPr>
          <w:rFonts w:ascii="Simplified Arabic" w:hAnsi="Simplified Arabic" w:cs="Simplified Arabic"/>
          <w:color w:val="000000" w:themeColor="text1"/>
          <w:sz w:val="12"/>
          <w:szCs w:val="12"/>
          <w:rtl/>
          <w:lang w:bidi="ar-EG"/>
        </w:rPr>
      </w:pPr>
    </w:p>
    <w:p w14:paraId="779D6478" w14:textId="77777777" w:rsidR="00E4715C" w:rsidRPr="00FB3EDC" w:rsidRDefault="00E4715C" w:rsidP="00E4715C">
      <w:pPr>
        <w:pStyle w:val="ListParagraph"/>
        <w:numPr>
          <w:ilvl w:val="0"/>
          <w:numId w:val="127"/>
        </w:numPr>
        <w:spacing w:line="276" w:lineRule="auto"/>
        <w:jc w:val="lowKashida"/>
        <w:rPr>
          <w:rFonts w:ascii="Simplified Arabic" w:hAnsi="Simplified Arabic" w:cs="Simplified Arabic"/>
          <w:b/>
          <w:bCs/>
          <w:color w:val="000000" w:themeColor="text1"/>
          <w:sz w:val="28"/>
          <w:szCs w:val="28"/>
          <w:rtl/>
          <w:lang w:bidi="ar-EG"/>
        </w:rPr>
      </w:pPr>
      <w:r w:rsidRPr="00FB3EDC">
        <w:rPr>
          <w:rFonts w:ascii="Simplified Arabic" w:hAnsi="Simplified Arabic" w:cs="Simplified Arabic"/>
          <w:b/>
          <w:bCs/>
          <w:color w:val="000000" w:themeColor="text1"/>
          <w:sz w:val="28"/>
          <w:szCs w:val="28"/>
          <w:rtl/>
          <w:lang w:bidi="ar-EG"/>
        </w:rPr>
        <w:t>الأهمية العملية:</w:t>
      </w:r>
    </w:p>
    <w:p w14:paraId="6C244B00" w14:textId="77777777" w:rsidR="00E4715C" w:rsidRDefault="00E4715C" w:rsidP="00E4715C">
      <w:pPr>
        <w:spacing w:line="276" w:lineRule="auto"/>
        <w:jc w:val="lowKashida"/>
        <w:rPr>
          <w:rFonts w:ascii="Simplified Arabic" w:hAnsi="Simplified Arabic" w:cs="Simplified Arabic"/>
          <w:color w:val="000000" w:themeColor="text1"/>
          <w:sz w:val="28"/>
          <w:szCs w:val="28"/>
          <w:lang w:bidi="ar-EG"/>
        </w:rPr>
      </w:pPr>
      <w:r w:rsidRPr="00FB3EDC">
        <w:rPr>
          <w:rFonts w:ascii="Simplified Arabic" w:hAnsi="Simplified Arabic" w:cs="Simplified Arabic"/>
          <w:color w:val="000000" w:themeColor="text1"/>
          <w:sz w:val="28"/>
          <w:szCs w:val="28"/>
          <w:rtl/>
          <w:lang w:bidi="ar-EG"/>
        </w:rPr>
        <w:t>تتجلى الأهمية العملية للدراسة في مجال تطبيقها، حيث تركز على المنشآت الصحية في المملكة العربية السعودية، وهو قطاع يشهد تطورًا ملحوظًا في ظل التوجهات الإستراتيجية لرؤية المملكة 2030. كما تكتسب الدراسة أهميتها من ارتباطها بمتغيرات ذات أثر مباشر على الأداء المؤسسي، وهما: ممارسات نظم العمل عالية الأداء ونجاح إدارة المشاريع. وتكمن أهمية هذا الربط في كونه يُسهم في تحديد العوامل المؤثرة على تحسين كفاءة المشاريع الصحية، ويساعد مديري المشاريع على تجاوز العديد من التحديات التي تعيق تحقيق الأهداف المرجوة، مما يدعم اتخاذ قرارات فعّالة تسهم في تطوير الأداء المؤسسي والارتقاء بجودة الخدمات الصحية.</w:t>
      </w:r>
    </w:p>
    <w:bookmarkEnd w:id="0"/>
    <w:p w14:paraId="475E1F22" w14:textId="77777777" w:rsidR="00E4715C" w:rsidRPr="00B44240" w:rsidRDefault="00E4715C" w:rsidP="00E4715C">
      <w:pPr>
        <w:spacing w:before="240" w:line="276" w:lineRule="auto"/>
        <w:jc w:val="both"/>
        <w:rPr>
          <w:rFonts w:ascii="Simplified Arabic" w:hAnsi="Simplified Arabic" w:cs="Simplified Arabic"/>
          <w:b/>
          <w:bCs/>
          <w:color w:val="000000" w:themeColor="text1"/>
          <w:sz w:val="32"/>
          <w:szCs w:val="32"/>
          <w:rtl/>
          <w:lang w:bidi="ar-EG"/>
        </w:rPr>
      </w:pPr>
      <w:proofErr w:type="gramStart"/>
      <w:r w:rsidRPr="00B44240">
        <w:rPr>
          <w:rFonts w:ascii="Simplified Arabic" w:hAnsi="Simplified Arabic" w:cs="Simplified Arabic" w:hint="cs"/>
          <w:b/>
          <w:bCs/>
          <w:color w:val="000000" w:themeColor="text1"/>
          <w:sz w:val="32"/>
          <w:szCs w:val="32"/>
          <w:rtl/>
          <w:lang w:bidi="ar-EG"/>
        </w:rPr>
        <w:t>سادساً :</w:t>
      </w:r>
      <w:proofErr w:type="gramEnd"/>
      <w:r w:rsidRPr="00B44240">
        <w:rPr>
          <w:rFonts w:ascii="Simplified Arabic" w:hAnsi="Simplified Arabic" w:cs="Simplified Arabic" w:hint="cs"/>
          <w:b/>
          <w:bCs/>
          <w:color w:val="000000" w:themeColor="text1"/>
          <w:sz w:val="32"/>
          <w:szCs w:val="32"/>
          <w:rtl/>
          <w:lang w:bidi="ar-EG"/>
        </w:rPr>
        <w:t xml:space="preserve"> فروض </w:t>
      </w:r>
      <w:proofErr w:type="gramStart"/>
      <w:r w:rsidRPr="00B44240">
        <w:rPr>
          <w:rFonts w:ascii="Simplified Arabic" w:hAnsi="Simplified Arabic" w:cs="Simplified Arabic" w:hint="cs"/>
          <w:b/>
          <w:bCs/>
          <w:color w:val="000000" w:themeColor="text1"/>
          <w:sz w:val="32"/>
          <w:szCs w:val="32"/>
          <w:rtl/>
          <w:lang w:bidi="ar-EG"/>
        </w:rPr>
        <w:t>الدراسة :</w:t>
      </w:r>
      <w:proofErr w:type="gramEnd"/>
    </w:p>
    <w:p w14:paraId="00DD36FE" w14:textId="77777777" w:rsidR="00E4715C" w:rsidRPr="00B44240" w:rsidRDefault="00E4715C" w:rsidP="00E4715C">
      <w:pPr>
        <w:spacing w:line="276" w:lineRule="auto"/>
        <w:contextualSpacing/>
        <w:jc w:val="both"/>
        <w:rPr>
          <w:rFonts w:ascii="Simplified Arabic" w:eastAsia="Times New Roman" w:hAnsi="Simplified Arabic" w:cs="Simplified Arabic"/>
          <w:color w:val="000000" w:themeColor="text1"/>
          <w:sz w:val="28"/>
          <w:szCs w:val="28"/>
          <w:rtl/>
          <w:lang w:bidi="ar-EG"/>
        </w:rPr>
      </w:pPr>
      <w:r w:rsidRPr="00B44240">
        <w:rPr>
          <w:rFonts w:ascii="Simplified Arabic" w:eastAsia="Times New Roman" w:hAnsi="Simplified Arabic" w:cs="Simplified Arabic" w:hint="cs"/>
          <w:color w:val="000000" w:themeColor="text1"/>
          <w:sz w:val="28"/>
          <w:szCs w:val="28"/>
          <w:rtl/>
          <w:lang w:bidi="ar-EG"/>
        </w:rPr>
        <w:t xml:space="preserve">تتمثل فروض الدراسة فيما </w:t>
      </w:r>
      <w:proofErr w:type="gramStart"/>
      <w:r w:rsidRPr="00B44240">
        <w:rPr>
          <w:rFonts w:ascii="Simplified Arabic" w:eastAsia="Times New Roman" w:hAnsi="Simplified Arabic" w:cs="Simplified Arabic" w:hint="cs"/>
          <w:color w:val="000000" w:themeColor="text1"/>
          <w:sz w:val="28"/>
          <w:szCs w:val="28"/>
          <w:rtl/>
          <w:lang w:bidi="ar-EG"/>
        </w:rPr>
        <w:t>يأتي :</w:t>
      </w:r>
      <w:proofErr w:type="gramEnd"/>
    </w:p>
    <w:p w14:paraId="4193675E" w14:textId="77777777" w:rsidR="00E4715C" w:rsidRPr="00B44240" w:rsidRDefault="00E4715C" w:rsidP="00E4715C">
      <w:pPr>
        <w:pStyle w:val="ListParagraph"/>
        <w:widowControl w:val="0"/>
        <w:numPr>
          <w:ilvl w:val="1"/>
          <w:numId w:val="53"/>
        </w:numPr>
        <w:autoSpaceDE w:val="0"/>
        <w:autoSpaceDN w:val="0"/>
        <w:adjustRightInd w:val="0"/>
        <w:spacing w:line="276" w:lineRule="auto"/>
        <w:ind w:left="244" w:hanging="270"/>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color w:val="000000" w:themeColor="text1"/>
          <w:sz w:val="28"/>
          <w:szCs w:val="28"/>
          <w:rtl/>
          <w:lang w:bidi="ar-EG"/>
        </w:rPr>
        <w:t xml:space="preserve">لا توجد اختلافات ذات دلالة إحصائية بين </w:t>
      </w:r>
      <w:r w:rsidRPr="00B44240">
        <w:rPr>
          <w:rFonts w:ascii="Simplified Arabic" w:eastAsiaTheme="minorHAnsi" w:hAnsi="Simplified Arabic" w:cs="Simplified Arabic"/>
          <w:color w:val="000000" w:themeColor="text1"/>
          <w:sz w:val="28"/>
          <w:szCs w:val="28"/>
          <w:rtl/>
          <w:lang w:bidi="ar-JO"/>
        </w:rPr>
        <w:t xml:space="preserve">اتجاهات </w:t>
      </w:r>
      <w:r w:rsidRPr="00B44240">
        <w:rPr>
          <w:rFonts w:ascii="Simplified Arabic" w:eastAsiaTheme="minorHAnsi" w:hAnsi="Simplified Arabic" w:cs="Simplified Arabic" w:hint="cs"/>
          <w:color w:val="000000" w:themeColor="text1"/>
          <w:sz w:val="28"/>
          <w:szCs w:val="28"/>
          <w:rtl/>
          <w:lang w:bidi="ar-JO"/>
        </w:rPr>
        <w:t xml:space="preserve">مديري إدارة المشروعات </w:t>
      </w:r>
      <w:r w:rsidRPr="00B44240">
        <w:rPr>
          <w:rFonts w:ascii="Simplified Arabic" w:hAnsi="Simplified Arabic" w:cs="Simplified Arabic"/>
          <w:color w:val="000000" w:themeColor="text1"/>
          <w:sz w:val="28"/>
          <w:szCs w:val="28"/>
          <w:rtl/>
          <w:lang w:bidi="ar-EG"/>
        </w:rPr>
        <w:t xml:space="preserve">نحو درجة </w:t>
      </w:r>
      <w:r w:rsidRPr="00B44240">
        <w:rPr>
          <w:rFonts w:ascii="Simplified Arabic" w:hAnsi="Simplified Arabic" w:cs="Simplified Arabic"/>
          <w:color w:val="000000" w:themeColor="text1"/>
          <w:sz w:val="28"/>
          <w:szCs w:val="28"/>
          <w:rtl/>
          <w:lang w:bidi="ar-EG"/>
        </w:rPr>
        <w:lastRenderedPageBreak/>
        <w:t xml:space="preserve">توافر ممارسات </w:t>
      </w:r>
      <w:r w:rsidRPr="00B44240">
        <w:rPr>
          <w:rFonts w:ascii="Simplified Arabic" w:hAnsi="Simplified Arabic" w:cs="Simplified Arabic" w:hint="cs"/>
          <w:color w:val="000000" w:themeColor="text1"/>
          <w:sz w:val="28"/>
          <w:szCs w:val="28"/>
          <w:rtl/>
          <w:lang w:bidi="ar-EG"/>
        </w:rPr>
        <w:t>نظم العمل</w:t>
      </w:r>
      <w:r w:rsidRPr="00B44240">
        <w:rPr>
          <w:rFonts w:ascii="Simplified Arabic" w:hAnsi="Simplified Arabic" w:cs="Simplified Arabic"/>
          <w:color w:val="000000" w:themeColor="text1"/>
          <w:sz w:val="28"/>
          <w:szCs w:val="28"/>
          <w:rtl/>
          <w:lang w:bidi="ar-EG"/>
        </w:rPr>
        <w:t xml:space="preserve"> عالية الأداء بشكل </w:t>
      </w:r>
      <w:proofErr w:type="spellStart"/>
      <w:r w:rsidRPr="00B44240">
        <w:rPr>
          <w:rFonts w:ascii="Simplified Arabic" w:hAnsi="Simplified Arabic" w:cs="Simplified Arabic"/>
          <w:color w:val="000000" w:themeColor="text1"/>
          <w:sz w:val="28"/>
          <w:szCs w:val="28"/>
          <w:rtl/>
          <w:lang w:bidi="ar-EG"/>
        </w:rPr>
        <w:t>إجمالى</w:t>
      </w:r>
      <w:proofErr w:type="spellEnd"/>
      <w:r w:rsidRPr="00B44240">
        <w:rPr>
          <w:rFonts w:ascii="Simplified Arabic" w:hAnsi="Simplified Arabic" w:cs="Simplified Arabic"/>
          <w:color w:val="000000" w:themeColor="text1"/>
          <w:sz w:val="28"/>
          <w:szCs w:val="28"/>
          <w:rtl/>
          <w:lang w:bidi="ar-EG"/>
        </w:rPr>
        <w:t xml:space="preserve"> ولكل متغير من متغيراته (الاختيار الكفؤ، والتدريب الشامل، والتعويضات العادلة، ومرونة إجراءات العمل، وتمكين العاملين، وتشكيل فرق العمل) كلاً على حده </w:t>
      </w:r>
      <w:r w:rsidRPr="00B44240">
        <w:rPr>
          <w:rFonts w:ascii="Simplified Arabic" w:eastAsiaTheme="minorHAnsi" w:hAnsi="Simplified Arabic" w:cs="Simplified Arabic" w:hint="cs"/>
          <w:color w:val="000000" w:themeColor="text1"/>
          <w:sz w:val="28"/>
          <w:szCs w:val="28"/>
          <w:rtl/>
          <w:lang w:bidi="ar-JO"/>
        </w:rPr>
        <w:t xml:space="preserve">بالمنشآت الصحية في المملكة العربية السعودية، </w:t>
      </w:r>
      <w:r w:rsidRPr="00B44240">
        <w:rPr>
          <w:rFonts w:ascii="Simplified Arabic" w:eastAsiaTheme="minorHAnsi" w:hAnsi="Simplified Arabic" w:cs="Simplified Arabic"/>
          <w:color w:val="000000" w:themeColor="text1"/>
          <w:sz w:val="28"/>
          <w:szCs w:val="28"/>
          <w:rtl/>
          <w:lang w:bidi="ar-JO"/>
        </w:rPr>
        <w:t xml:space="preserve">وذلك باختلاف </w:t>
      </w:r>
      <w:r w:rsidRPr="00B44240">
        <w:rPr>
          <w:rFonts w:ascii="Simplified Arabic" w:eastAsiaTheme="minorHAnsi" w:hAnsi="Simplified Arabic" w:cs="Simplified Arabic" w:hint="cs"/>
          <w:color w:val="000000" w:themeColor="text1"/>
          <w:sz w:val="28"/>
          <w:szCs w:val="28"/>
          <w:rtl/>
          <w:lang w:bidi="ar-JO"/>
        </w:rPr>
        <w:t xml:space="preserve">الخصائص </w:t>
      </w:r>
      <w:proofErr w:type="spellStart"/>
      <w:r w:rsidRPr="00B44240">
        <w:rPr>
          <w:rFonts w:ascii="Simplified Arabic" w:eastAsiaTheme="minorHAnsi" w:hAnsi="Simplified Arabic" w:cs="Simplified Arabic" w:hint="cs"/>
          <w:color w:val="000000" w:themeColor="text1"/>
          <w:sz w:val="28"/>
          <w:szCs w:val="28"/>
          <w:rtl/>
          <w:lang w:bidi="ar-JO"/>
        </w:rPr>
        <w:t>الديموجرافية</w:t>
      </w:r>
      <w:proofErr w:type="spellEnd"/>
      <w:r w:rsidRPr="00B44240">
        <w:rPr>
          <w:rFonts w:ascii="Simplified Arabic" w:eastAsiaTheme="minorHAnsi" w:hAnsi="Simplified Arabic" w:cs="Simplified Arabic" w:hint="cs"/>
          <w:color w:val="000000" w:themeColor="text1"/>
          <w:sz w:val="28"/>
          <w:szCs w:val="28"/>
          <w:rtl/>
          <w:lang w:bidi="ar-JO"/>
        </w:rPr>
        <w:t xml:space="preserve"> للمستقصي منهم.</w:t>
      </w:r>
    </w:p>
    <w:p w14:paraId="4EF16AB9" w14:textId="77777777" w:rsidR="00E4715C" w:rsidRPr="00B44240" w:rsidRDefault="00E4715C" w:rsidP="00E4715C">
      <w:pPr>
        <w:pStyle w:val="ListParagraph"/>
        <w:widowControl w:val="0"/>
        <w:numPr>
          <w:ilvl w:val="1"/>
          <w:numId w:val="53"/>
        </w:numPr>
        <w:autoSpaceDE w:val="0"/>
        <w:autoSpaceDN w:val="0"/>
        <w:adjustRightInd w:val="0"/>
        <w:spacing w:line="276" w:lineRule="auto"/>
        <w:ind w:left="244" w:hanging="270"/>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color w:val="000000" w:themeColor="text1"/>
          <w:sz w:val="28"/>
          <w:szCs w:val="28"/>
          <w:rtl/>
          <w:lang w:bidi="ar-EG"/>
        </w:rPr>
        <w:t xml:space="preserve">لا توجد اختلافات ذات دلالة إحصائية بين </w:t>
      </w:r>
      <w:r w:rsidRPr="00B44240">
        <w:rPr>
          <w:rFonts w:ascii="Simplified Arabic" w:eastAsiaTheme="minorHAnsi" w:hAnsi="Simplified Arabic" w:cs="Simplified Arabic"/>
          <w:color w:val="000000" w:themeColor="text1"/>
          <w:sz w:val="28"/>
          <w:szCs w:val="28"/>
          <w:rtl/>
          <w:lang w:bidi="ar-JO"/>
        </w:rPr>
        <w:t xml:space="preserve">اتجاهات </w:t>
      </w:r>
      <w:r w:rsidRPr="00B44240">
        <w:rPr>
          <w:rFonts w:ascii="Simplified Arabic" w:eastAsiaTheme="minorHAnsi" w:hAnsi="Simplified Arabic" w:cs="Simplified Arabic" w:hint="cs"/>
          <w:color w:val="000000" w:themeColor="text1"/>
          <w:sz w:val="28"/>
          <w:szCs w:val="28"/>
          <w:rtl/>
          <w:lang w:bidi="ar-JO"/>
        </w:rPr>
        <w:t xml:space="preserve">مديري إدارة المشروعات </w:t>
      </w:r>
      <w:r w:rsidRPr="00B44240">
        <w:rPr>
          <w:rFonts w:ascii="Simplified Arabic" w:hAnsi="Simplified Arabic" w:cs="Simplified Arabic"/>
          <w:color w:val="000000" w:themeColor="text1"/>
          <w:sz w:val="28"/>
          <w:szCs w:val="28"/>
          <w:rtl/>
          <w:lang w:bidi="ar-EG"/>
        </w:rPr>
        <w:t xml:space="preserve">نحو </w:t>
      </w:r>
      <w:r w:rsidRPr="00B44240">
        <w:rPr>
          <w:rFonts w:ascii="Simplified Arabic" w:hAnsi="Simplified Arabic" w:cs="Simplified Arabic" w:hint="cs"/>
          <w:color w:val="000000" w:themeColor="text1"/>
          <w:sz w:val="28"/>
          <w:szCs w:val="28"/>
          <w:rtl/>
          <w:lang w:bidi="ar-EG"/>
        </w:rPr>
        <w:t>مستوي نجاح إدارة المشاريع</w:t>
      </w:r>
      <w:r w:rsidRPr="00B44240">
        <w:rPr>
          <w:rFonts w:ascii="Simplified Arabic" w:hAnsi="Simplified Arabic" w:cs="Simplified Arabic"/>
          <w:color w:val="000000" w:themeColor="text1"/>
          <w:sz w:val="28"/>
          <w:szCs w:val="28"/>
          <w:rtl/>
          <w:lang w:bidi="ar-EG"/>
        </w:rPr>
        <w:t xml:space="preserve"> بشكل </w:t>
      </w:r>
      <w:proofErr w:type="spellStart"/>
      <w:r w:rsidRPr="00B44240">
        <w:rPr>
          <w:rFonts w:ascii="Simplified Arabic" w:hAnsi="Simplified Arabic" w:cs="Simplified Arabic"/>
          <w:color w:val="000000" w:themeColor="text1"/>
          <w:sz w:val="28"/>
          <w:szCs w:val="28"/>
          <w:rtl/>
          <w:lang w:bidi="ar-EG"/>
        </w:rPr>
        <w:t>إجمالى</w:t>
      </w:r>
      <w:proofErr w:type="spellEnd"/>
      <w:r w:rsidRPr="00B44240">
        <w:rPr>
          <w:rFonts w:ascii="Simplified Arabic" w:hAnsi="Simplified Arabic" w:cs="Simplified Arabic"/>
          <w:color w:val="000000" w:themeColor="text1"/>
          <w:sz w:val="28"/>
          <w:szCs w:val="28"/>
          <w:rtl/>
          <w:lang w:bidi="ar-EG"/>
        </w:rPr>
        <w:t xml:space="preserve"> ولكل متغير من متغيراته (</w:t>
      </w:r>
      <w:r w:rsidRPr="00B44240">
        <w:rPr>
          <w:rFonts w:ascii="Simplified Arabic" w:hAnsi="Simplified Arabic" w:cs="Simplified Arabic" w:hint="cs"/>
          <w:color w:val="000000" w:themeColor="text1"/>
          <w:sz w:val="28"/>
          <w:szCs w:val="28"/>
          <w:rtl/>
          <w:lang w:bidi="ar-EG"/>
        </w:rPr>
        <w:t xml:space="preserve">الكفاءة، ورضا أصحاب المصلحة، </w:t>
      </w:r>
      <w:proofErr w:type="spellStart"/>
      <w:r w:rsidRPr="00B44240">
        <w:rPr>
          <w:rFonts w:ascii="Simplified Arabic" w:hAnsi="Simplified Arabic" w:cs="Simplified Arabic" w:hint="cs"/>
          <w:color w:val="000000" w:themeColor="text1"/>
          <w:sz w:val="28"/>
          <w:szCs w:val="28"/>
          <w:rtl/>
          <w:lang w:bidi="ar-EG"/>
        </w:rPr>
        <w:t>والجدوي</w:t>
      </w:r>
      <w:proofErr w:type="spellEnd"/>
      <w:r w:rsidRPr="00B44240">
        <w:rPr>
          <w:rFonts w:ascii="Simplified Arabic" w:hAnsi="Simplified Arabic" w:cs="Simplified Arabic" w:hint="cs"/>
          <w:color w:val="000000" w:themeColor="text1"/>
          <w:sz w:val="28"/>
          <w:szCs w:val="28"/>
          <w:rtl/>
          <w:lang w:bidi="ar-EG"/>
        </w:rPr>
        <w:t>، والفائدة التنظيمية</w:t>
      </w:r>
      <w:r w:rsidRPr="00B44240">
        <w:rPr>
          <w:rFonts w:ascii="Simplified Arabic" w:hAnsi="Simplified Arabic" w:cs="Simplified Arabic"/>
          <w:color w:val="000000" w:themeColor="text1"/>
          <w:sz w:val="28"/>
          <w:szCs w:val="28"/>
          <w:rtl/>
          <w:lang w:bidi="ar-EG"/>
        </w:rPr>
        <w:t xml:space="preserve">) كلاً على حده </w:t>
      </w:r>
      <w:r w:rsidRPr="00B44240">
        <w:rPr>
          <w:rFonts w:ascii="Simplified Arabic" w:eastAsiaTheme="minorHAnsi" w:hAnsi="Simplified Arabic" w:cs="Simplified Arabic" w:hint="cs"/>
          <w:color w:val="000000" w:themeColor="text1"/>
          <w:sz w:val="28"/>
          <w:szCs w:val="28"/>
          <w:rtl/>
          <w:lang w:bidi="ar-JO"/>
        </w:rPr>
        <w:t xml:space="preserve">بالمنشآت الصحية في المملكة العربية السعودية، </w:t>
      </w:r>
      <w:r w:rsidRPr="00B44240">
        <w:rPr>
          <w:rFonts w:ascii="Simplified Arabic" w:eastAsiaTheme="minorHAnsi" w:hAnsi="Simplified Arabic" w:cs="Simplified Arabic"/>
          <w:color w:val="000000" w:themeColor="text1"/>
          <w:sz w:val="28"/>
          <w:szCs w:val="28"/>
          <w:rtl/>
          <w:lang w:bidi="ar-JO"/>
        </w:rPr>
        <w:t xml:space="preserve">وذلك باختلاف </w:t>
      </w:r>
      <w:r w:rsidRPr="00B44240">
        <w:rPr>
          <w:rFonts w:ascii="Simplified Arabic" w:eastAsiaTheme="minorHAnsi" w:hAnsi="Simplified Arabic" w:cs="Simplified Arabic" w:hint="cs"/>
          <w:color w:val="000000" w:themeColor="text1"/>
          <w:sz w:val="28"/>
          <w:szCs w:val="28"/>
          <w:rtl/>
          <w:lang w:bidi="ar-JO"/>
        </w:rPr>
        <w:t xml:space="preserve">الخصائص </w:t>
      </w:r>
      <w:proofErr w:type="spellStart"/>
      <w:r w:rsidRPr="00B44240">
        <w:rPr>
          <w:rFonts w:ascii="Simplified Arabic" w:eastAsiaTheme="minorHAnsi" w:hAnsi="Simplified Arabic" w:cs="Simplified Arabic" w:hint="cs"/>
          <w:color w:val="000000" w:themeColor="text1"/>
          <w:sz w:val="28"/>
          <w:szCs w:val="28"/>
          <w:rtl/>
          <w:lang w:bidi="ar-JO"/>
        </w:rPr>
        <w:t>الديموجرافية</w:t>
      </w:r>
      <w:proofErr w:type="spellEnd"/>
      <w:r w:rsidRPr="00B44240">
        <w:rPr>
          <w:rFonts w:ascii="Simplified Arabic" w:eastAsiaTheme="minorHAnsi" w:hAnsi="Simplified Arabic" w:cs="Simplified Arabic" w:hint="cs"/>
          <w:color w:val="000000" w:themeColor="text1"/>
          <w:sz w:val="28"/>
          <w:szCs w:val="28"/>
          <w:rtl/>
          <w:lang w:bidi="ar-JO"/>
        </w:rPr>
        <w:t xml:space="preserve"> للمستقصي منهم.</w:t>
      </w:r>
    </w:p>
    <w:p w14:paraId="1E981DE4" w14:textId="77777777" w:rsidR="00E4715C" w:rsidRPr="00B44240" w:rsidRDefault="00E4715C" w:rsidP="00E4715C">
      <w:pPr>
        <w:pStyle w:val="ListParagraph"/>
        <w:widowControl w:val="0"/>
        <w:numPr>
          <w:ilvl w:val="1"/>
          <w:numId w:val="53"/>
        </w:numPr>
        <w:autoSpaceDE w:val="0"/>
        <w:autoSpaceDN w:val="0"/>
        <w:adjustRightInd w:val="0"/>
        <w:spacing w:line="276" w:lineRule="auto"/>
        <w:ind w:left="244" w:hanging="270"/>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color w:val="000000" w:themeColor="text1"/>
          <w:sz w:val="28"/>
          <w:szCs w:val="28"/>
          <w:rtl/>
          <w:lang w:bidi="ar-EG"/>
        </w:rPr>
        <w:t xml:space="preserve">لا توجد علاقة ذات دلالة إحصائية بين ممارسات </w:t>
      </w:r>
      <w:r w:rsidRPr="00B44240">
        <w:rPr>
          <w:rFonts w:ascii="Simplified Arabic" w:hAnsi="Simplified Arabic" w:cs="Simplified Arabic" w:hint="cs"/>
          <w:color w:val="000000" w:themeColor="text1"/>
          <w:sz w:val="28"/>
          <w:szCs w:val="28"/>
          <w:rtl/>
          <w:lang w:bidi="ar-EG"/>
        </w:rPr>
        <w:t>نظم العمل</w:t>
      </w:r>
      <w:r w:rsidRPr="00B44240">
        <w:rPr>
          <w:rFonts w:ascii="Simplified Arabic" w:hAnsi="Simplified Arabic" w:cs="Simplified Arabic"/>
          <w:color w:val="000000" w:themeColor="text1"/>
          <w:sz w:val="28"/>
          <w:szCs w:val="28"/>
          <w:rtl/>
          <w:lang w:bidi="ar-EG"/>
        </w:rPr>
        <w:t xml:space="preserve"> عالية الأداء </w:t>
      </w:r>
      <w:proofErr w:type="spellStart"/>
      <w:r w:rsidRPr="00B44240">
        <w:rPr>
          <w:rFonts w:ascii="Simplified Arabic" w:hAnsi="Simplified Arabic" w:cs="Simplified Arabic"/>
          <w:color w:val="000000" w:themeColor="text1"/>
          <w:sz w:val="28"/>
          <w:szCs w:val="28"/>
          <w:rtl/>
          <w:lang w:bidi="ar-EG"/>
        </w:rPr>
        <w:t>و</w:t>
      </w:r>
      <w:r w:rsidRPr="00B44240">
        <w:rPr>
          <w:rFonts w:ascii="Simplified Arabic" w:hAnsi="Simplified Arabic" w:cs="Simplified Arabic" w:hint="cs"/>
          <w:color w:val="000000" w:themeColor="text1"/>
          <w:sz w:val="28"/>
          <w:szCs w:val="28"/>
          <w:rtl/>
          <w:lang w:bidi="ar-EG"/>
        </w:rPr>
        <w:t>ونجاح</w:t>
      </w:r>
      <w:proofErr w:type="spellEnd"/>
      <w:r w:rsidRPr="00B44240">
        <w:rPr>
          <w:rFonts w:ascii="Simplified Arabic" w:hAnsi="Simplified Arabic" w:cs="Simplified Arabic" w:hint="cs"/>
          <w:color w:val="000000" w:themeColor="text1"/>
          <w:sz w:val="28"/>
          <w:szCs w:val="28"/>
          <w:rtl/>
          <w:lang w:bidi="ar-EG"/>
        </w:rPr>
        <w:t xml:space="preserve"> إدارة المشاريع </w:t>
      </w:r>
      <w:r w:rsidRPr="00B44240">
        <w:rPr>
          <w:rFonts w:ascii="Simplified Arabic" w:hAnsi="Simplified Arabic" w:cs="Simplified Arabic"/>
          <w:color w:val="000000" w:themeColor="text1"/>
          <w:sz w:val="28"/>
          <w:szCs w:val="28"/>
          <w:rtl/>
          <w:lang w:bidi="ar-EG"/>
        </w:rPr>
        <w:t xml:space="preserve">مأخوذة بشكل </w:t>
      </w:r>
      <w:proofErr w:type="spellStart"/>
      <w:r w:rsidRPr="00B44240">
        <w:rPr>
          <w:rFonts w:ascii="Simplified Arabic" w:hAnsi="Simplified Arabic" w:cs="Simplified Arabic"/>
          <w:color w:val="000000" w:themeColor="text1"/>
          <w:sz w:val="28"/>
          <w:szCs w:val="28"/>
          <w:rtl/>
          <w:lang w:bidi="ar-EG"/>
        </w:rPr>
        <w:t>إجمالى</w:t>
      </w:r>
      <w:proofErr w:type="spellEnd"/>
      <w:r w:rsidRPr="00B44240">
        <w:rPr>
          <w:rFonts w:ascii="Simplified Arabic" w:hAnsi="Simplified Arabic" w:cs="Simplified Arabic"/>
          <w:color w:val="000000" w:themeColor="text1"/>
          <w:sz w:val="28"/>
          <w:szCs w:val="28"/>
          <w:rtl/>
          <w:lang w:bidi="ar-EG"/>
        </w:rPr>
        <w:t xml:space="preserve"> ولكل متغير من متغيراتها (</w:t>
      </w:r>
      <w:r w:rsidRPr="00B44240">
        <w:rPr>
          <w:rFonts w:ascii="Simplified Arabic" w:hAnsi="Simplified Arabic" w:cs="Simplified Arabic" w:hint="cs"/>
          <w:color w:val="000000" w:themeColor="text1"/>
          <w:sz w:val="28"/>
          <w:szCs w:val="28"/>
          <w:rtl/>
          <w:lang w:bidi="ar-EG"/>
        </w:rPr>
        <w:t xml:space="preserve">الكفاءة، ورضا أصحاب المصلحة، </w:t>
      </w:r>
      <w:proofErr w:type="spellStart"/>
      <w:r w:rsidRPr="00B44240">
        <w:rPr>
          <w:rFonts w:ascii="Simplified Arabic" w:hAnsi="Simplified Arabic" w:cs="Simplified Arabic" w:hint="cs"/>
          <w:color w:val="000000" w:themeColor="text1"/>
          <w:sz w:val="28"/>
          <w:szCs w:val="28"/>
          <w:rtl/>
          <w:lang w:bidi="ar-EG"/>
        </w:rPr>
        <w:t>والجدوي</w:t>
      </w:r>
      <w:proofErr w:type="spellEnd"/>
      <w:r w:rsidRPr="00B44240">
        <w:rPr>
          <w:rFonts w:ascii="Simplified Arabic" w:hAnsi="Simplified Arabic" w:cs="Simplified Arabic" w:hint="cs"/>
          <w:color w:val="000000" w:themeColor="text1"/>
          <w:sz w:val="28"/>
          <w:szCs w:val="28"/>
          <w:rtl/>
          <w:lang w:bidi="ar-EG"/>
        </w:rPr>
        <w:t xml:space="preserve">، والفائدة التنظيمية) </w:t>
      </w:r>
      <w:r w:rsidRPr="00B44240">
        <w:rPr>
          <w:rFonts w:ascii="Simplified Arabic" w:hAnsi="Simplified Arabic" w:cs="Simplified Arabic"/>
          <w:color w:val="000000" w:themeColor="text1"/>
          <w:sz w:val="28"/>
          <w:szCs w:val="28"/>
          <w:rtl/>
          <w:lang w:bidi="ar-EG"/>
        </w:rPr>
        <w:t xml:space="preserve">كلاً على حده </w:t>
      </w:r>
      <w:r w:rsidRPr="00B44240">
        <w:rPr>
          <w:rFonts w:ascii="Simplified Arabic" w:eastAsiaTheme="minorHAnsi" w:hAnsi="Simplified Arabic" w:cs="Simplified Arabic" w:hint="cs"/>
          <w:color w:val="000000" w:themeColor="text1"/>
          <w:sz w:val="28"/>
          <w:szCs w:val="28"/>
          <w:rtl/>
          <w:lang w:bidi="ar-JO"/>
        </w:rPr>
        <w:t>في المنشآت الصحية في المملكة العربية السعودية.</w:t>
      </w:r>
    </w:p>
    <w:p w14:paraId="4CBF6FC5" w14:textId="77777777" w:rsidR="00E4715C" w:rsidRPr="00B44240" w:rsidRDefault="00E4715C" w:rsidP="00E4715C">
      <w:pPr>
        <w:spacing w:before="240" w:line="276" w:lineRule="auto"/>
        <w:jc w:val="both"/>
        <w:rPr>
          <w:rFonts w:ascii="Simplified Arabic" w:hAnsi="Simplified Arabic" w:cs="Simplified Arabic"/>
          <w:b/>
          <w:bCs/>
          <w:color w:val="000000" w:themeColor="text1"/>
          <w:sz w:val="32"/>
          <w:szCs w:val="32"/>
          <w:rtl/>
          <w:lang w:bidi="ar-EG"/>
        </w:rPr>
      </w:pPr>
      <w:proofErr w:type="gramStart"/>
      <w:r w:rsidRPr="00B44240">
        <w:rPr>
          <w:rFonts w:ascii="Simplified Arabic" w:hAnsi="Simplified Arabic" w:cs="Simplified Arabic" w:hint="cs"/>
          <w:b/>
          <w:bCs/>
          <w:color w:val="000000" w:themeColor="text1"/>
          <w:sz w:val="32"/>
          <w:szCs w:val="32"/>
          <w:rtl/>
          <w:lang w:bidi="ar-EG"/>
        </w:rPr>
        <w:t>سابعاً :</w:t>
      </w:r>
      <w:proofErr w:type="gramEnd"/>
      <w:r w:rsidRPr="00B44240">
        <w:rPr>
          <w:rFonts w:ascii="Simplified Arabic" w:hAnsi="Simplified Arabic" w:cs="Simplified Arabic" w:hint="cs"/>
          <w:b/>
          <w:bCs/>
          <w:color w:val="000000" w:themeColor="text1"/>
          <w:sz w:val="32"/>
          <w:szCs w:val="32"/>
          <w:rtl/>
          <w:lang w:bidi="ar-EG"/>
        </w:rPr>
        <w:t xml:space="preserve"> حدود </w:t>
      </w:r>
      <w:proofErr w:type="gramStart"/>
      <w:r w:rsidRPr="00B44240">
        <w:rPr>
          <w:rFonts w:ascii="Simplified Arabic" w:hAnsi="Simplified Arabic" w:cs="Simplified Arabic" w:hint="cs"/>
          <w:b/>
          <w:bCs/>
          <w:color w:val="000000" w:themeColor="text1"/>
          <w:sz w:val="32"/>
          <w:szCs w:val="32"/>
          <w:rtl/>
          <w:lang w:bidi="ar-EG"/>
        </w:rPr>
        <w:t>الدراسة :</w:t>
      </w:r>
      <w:proofErr w:type="gramEnd"/>
    </w:p>
    <w:p w14:paraId="672FBE64" w14:textId="77777777" w:rsidR="00E4715C" w:rsidRPr="00B44240" w:rsidRDefault="00E4715C" w:rsidP="00E4715C">
      <w:pPr>
        <w:pStyle w:val="ListParagraph"/>
        <w:numPr>
          <w:ilvl w:val="0"/>
          <w:numId w:val="20"/>
        </w:numPr>
        <w:spacing w:line="276" w:lineRule="auto"/>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hint="cs"/>
          <w:color w:val="000000" w:themeColor="text1"/>
          <w:sz w:val="28"/>
          <w:szCs w:val="28"/>
          <w:rtl/>
          <w:lang w:bidi="ar-EG"/>
        </w:rPr>
        <w:t xml:space="preserve">الحدود </w:t>
      </w:r>
      <w:proofErr w:type="gramStart"/>
      <w:r w:rsidRPr="00B44240">
        <w:rPr>
          <w:rFonts w:ascii="Simplified Arabic" w:hAnsi="Simplified Arabic" w:cs="Simplified Arabic" w:hint="cs"/>
          <w:color w:val="000000" w:themeColor="text1"/>
          <w:sz w:val="28"/>
          <w:szCs w:val="28"/>
          <w:rtl/>
          <w:lang w:bidi="ar-EG"/>
        </w:rPr>
        <w:t>الموضوعية :</w:t>
      </w:r>
      <w:proofErr w:type="gramEnd"/>
      <w:r w:rsidRPr="00B44240">
        <w:rPr>
          <w:rFonts w:ascii="Simplified Arabic" w:hAnsi="Simplified Arabic" w:cs="Simplified Arabic" w:hint="cs"/>
          <w:color w:val="000000" w:themeColor="text1"/>
          <w:sz w:val="28"/>
          <w:szCs w:val="28"/>
          <w:rtl/>
          <w:lang w:bidi="ar-EG"/>
        </w:rPr>
        <w:t xml:space="preserve"> يقتصر موضوع الدراسة على ممارسات نظم العمل عالية الأداء، ونجاح إدارة المشاريع.</w:t>
      </w:r>
    </w:p>
    <w:p w14:paraId="2DA7FCC3" w14:textId="77777777" w:rsidR="00E4715C" w:rsidRPr="00B44240" w:rsidRDefault="00E4715C" w:rsidP="00E4715C">
      <w:pPr>
        <w:pStyle w:val="ListParagraph"/>
        <w:numPr>
          <w:ilvl w:val="0"/>
          <w:numId w:val="20"/>
        </w:numPr>
        <w:spacing w:line="276" w:lineRule="auto"/>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hint="cs"/>
          <w:color w:val="000000" w:themeColor="text1"/>
          <w:sz w:val="28"/>
          <w:szCs w:val="28"/>
          <w:rtl/>
          <w:lang w:bidi="ar-EG"/>
        </w:rPr>
        <w:t xml:space="preserve">الحدود </w:t>
      </w:r>
      <w:proofErr w:type="gramStart"/>
      <w:r w:rsidRPr="00B44240">
        <w:rPr>
          <w:rFonts w:ascii="Simplified Arabic" w:hAnsi="Simplified Arabic" w:cs="Simplified Arabic" w:hint="cs"/>
          <w:color w:val="000000" w:themeColor="text1"/>
          <w:sz w:val="28"/>
          <w:szCs w:val="28"/>
          <w:rtl/>
          <w:lang w:bidi="ar-EG"/>
        </w:rPr>
        <w:t>المكانية :</w:t>
      </w:r>
      <w:proofErr w:type="gramEnd"/>
      <w:r w:rsidRPr="00B44240">
        <w:rPr>
          <w:rFonts w:ascii="Simplified Arabic" w:hAnsi="Simplified Arabic" w:cs="Simplified Arabic" w:hint="cs"/>
          <w:color w:val="000000" w:themeColor="text1"/>
          <w:sz w:val="28"/>
          <w:szCs w:val="28"/>
          <w:rtl/>
          <w:lang w:bidi="ar-EG"/>
        </w:rPr>
        <w:t xml:space="preserve"> يتم تطبيق هذه الدراسة على المنشآت الصحية بمنطقة الرياض بالمملكة العربية السعودية.</w:t>
      </w:r>
    </w:p>
    <w:p w14:paraId="2098970A" w14:textId="77777777" w:rsidR="00E4715C" w:rsidRPr="00B44240" w:rsidRDefault="00E4715C" w:rsidP="00E4715C">
      <w:pPr>
        <w:pStyle w:val="ListParagraph"/>
        <w:numPr>
          <w:ilvl w:val="0"/>
          <w:numId w:val="20"/>
        </w:numPr>
        <w:spacing w:line="276" w:lineRule="auto"/>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hint="cs"/>
          <w:color w:val="000000" w:themeColor="text1"/>
          <w:sz w:val="28"/>
          <w:szCs w:val="28"/>
          <w:rtl/>
          <w:lang w:bidi="ar-EG"/>
        </w:rPr>
        <w:t xml:space="preserve">الحدود </w:t>
      </w:r>
      <w:proofErr w:type="gramStart"/>
      <w:r w:rsidRPr="00B44240">
        <w:rPr>
          <w:rFonts w:ascii="Simplified Arabic" w:hAnsi="Simplified Arabic" w:cs="Simplified Arabic" w:hint="cs"/>
          <w:color w:val="000000" w:themeColor="text1"/>
          <w:sz w:val="28"/>
          <w:szCs w:val="28"/>
          <w:rtl/>
          <w:lang w:bidi="ar-EG"/>
        </w:rPr>
        <w:t>البشرية :</w:t>
      </w:r>
      <w:proofErr w:type="gramEnd"/>
      <w:r w:rsidRPr="00B44240">
        <w:rPr>
          <w:rFonts w:ascii="Simplified Arabic" w:hAnsi="Simplified Arabic" w:cs="Simplified Arabic" w:hint="cs"/>
          <w:color w:val="000000" w:themeColor="text1"/>
          <w:sz w:val="28"/>
          <w:szCs w:val="28"/>
          <w:rtl/>
          <w:lang w:bidi="ar-EG"/>
        </w:rPr>
        <w:t xml:space="preserve"> تمثلت في مديرين إدارة المشاريع بالمنشآت الصحية.</w:t>
      </w:r>
    </w:p>
    <w:p w14:paraId="18E71814" w14:textId="77777777" w:rsidR="00E4715C" w:rsidRPr="00B44240" w:rsidRDefault="00E4715C" w:rsidP="00E4715C">
      <w:pPr>
        <w:pStyle w:val="ListParagraph"/>
        <w:numPr>
          <w:ilvl w:val="0"/>
          <w:numId w:val="20"/>
        </w:numPr>
        <w:spacing w:line="276" w:lineRule="auto"/>
        <w:jc w:val="both"/>
        <w:rPr>
          <w:rFonts w:ascii="Simplified Arabic" w:hAnsi="Simplified Arabic" w:cs="Simplified Arabic"/>
          <w:color w:val="000000" w:themeColor="text1"/>
          <w:sz w:val="28"/>
          <w:szCs w:val="28"/>
          <w:lang w:bidi="ar-EG"/>
        </w:rPr>
      </w:pPr>
      <w:r w:rsidRPr="00B44240">
        <w:rPr>
          <w:rFonts w:ascii="Simplified Arabic" w:hAnsi="Simplified Arabic" w:cs="Simplified Arabic" w:hint="cs"/>
          <w:color w:val="000000" w:themeColor="text1"/>
          <w:sz w:val="28"/>
          <w:szCs w:val="28"/>
          <w:rtl/>
          <w:lang w:bidi="ar-EG"/>
        </w:rPr>
        <w:t xml:space="preserve">الحدود </w:t>
      </w:r>
      <w:proofErr w:type="gramStart"/>
      <w:r w:rsidRPr="00B44240">
        <w:rPr>
          <w:rFonts w:ascii="Simplified Arabic" w:hAnsi="Simplified Arabic" w:cs="Simplified Arabic" w:hint="cs"/>
          <w:color w:val="000000" w:themeColor="text1"/>
          <w:sz w:val="28"/>
          <w:szCs w:val="28"/>
          <w:rtl/>
          <w:lang w:bidi="ar-EG"/>
        </w:rPr>
        <w:t>الزمنية :</w:t>
      </w:r>
      <w:proofErr w:type="gramEnd"/>
      <w:r w:rsidRPr="00B44240">
        <w:rPr>
          <w:rFonts w:ascii="Simplified Arabic" w:hAnsi="Simplified Arabic" w:cs="Simplified Arabic" w:hint="cs"/>
          <w:color w:val="000000" w:themeColor="text1"/>
          <w:sz w:val="28"/>
          <w:szCs w:val="28"/>
          <w:rtl/>
          <w:lang w:bidi="ar-EG"/>
        </w:rPr>
        <w:t xml:space="preserve"> تمثلت في التطبيق خلال عام 2025م.</w:t>
      </w:r>
    </w:p>
    <w:p w14:paraId="749368A4" w14:textId="77777777" w:rsidR="00E4715C" w:rsidRPr="00B44240" w:rsidRDefault="00E4715C" w:rsidP="00E4715C">
      <w:pPr>
        <w:spacing w:before="240" w:line="276" w:lineRule="auto"/>
        <w:jc w:val="both"/>
        <w:rPr>
          <w:rFonts w:ascii="Simplified Arabic" w:hAnsi="Simplified Arabic" w:cs="Simplified Arabic"/>
          <w:b/>
          <w:bCs/>
          <w:color w:val="000000" w:themeColor="text1"/>
          <w:sz w:val="32"/>
          <w:szCs w:val="32"/>
          <w:rtl/>
          <w:lang w:bidi="ar-EG"/>
        </w:rPr>
      </w:pPr>
    </w:p>
    <w:p w14:paraId="56225051" w14:textId="77777777" w:rsidR="00E4715C" w:rsidRPr="00B44240" w:rsidRDefault="00E4715C" w:rsidP="00E4715C">
      <w:pPr>
        <w:spacing w:before="240" w:line="276" w:lineRule="auto"/>
        <w:jc w:val="both"/>
        <w:rPr>
          <w:rFonts w:ascii="Simplified Arabic" w:hAnsi="Simplified Arabic" w:cs="Simplified Arabic"/>
          <w:b/>
          <w:bCs/>
          <w:color w:val="000000" w:themeColor="text1"/>
          <w:sz w:val="32"/>
          <w:szCs w:val="32"/>
          <w:rtl/>
          <w:lang w:bidi="ar-EG"/>
        </w:rPr>
      </w:pPr>
    </w:p>
    <w:p w14:paraId="7D700D43" w14:textId="77777777" w:rsidR="00E4715C" w:rsidRPr="00B44240" w:rsidRDefault="00E4715C" w:rsidP="00E4715C">
      <w:pPr>
        <w:spacing w:line="276" w:lineRule="auto"/>
        <w:jc w:val="both"/>
        <w:rPr>
          <w:rFonts w:ascii="Simplified Arabic" w:hAnsi="Simplified Arabic" w:cs="Simplified Arabic"/>
          <w:color w:val="000000" w:themeColor="text1"/>
          <w:sz w:val="28"/>
          <w:szCs w:val="28"/>
          <w:rtl/>
        </w:rPr>
      </w:pPr>
    </w:p>
    <w:p w14:paraId="4EB9BB60" w14:textId="77777777" w:rsidR="00E4715C" w:rsidRPr="00B44240" w:rsidRDefault="00E4715C" w:rsidP="00E4715C">
      <w:pPr>
        <w:spacing w:line="276" w:lineRule="auto"/>
        <w:jc w:val="both"/>
        <w:rPr>
          <w:rFonts w:ascii="Simplified Arabic" w:hAnsi="Simplified Arabic" w:cs="Simplified Arabic"/>
          <w:color w:val="000000" w:themeColor="text1"/>
          <w:sz w:val="28"/>
          <w:szCs w:val="28"/>
          <w:rtl/>
        </w:rPr>
      </w:pPr>
    </w:p>
    <w:p w14:paraId="46562B6A" w14:textId="77777777" w:rsidR="00E4715C" w:rsidRPr="00B44240" w:rsidRDefault="00E4715C" w:rsidP="00E4715C">
      <w:pPr>
        <w:spacing w:line="276" w:lineRule="auto"/>
        <w:jc w:val="both"/>
        <w:rPr>
          <w:rFonts w:ascii="Simplified Arabic" w:hAnsi="Simplified Arabic" w:cs="Simplified Arabic"/>
          <w:color w:val="000000" w:themeColor="text1"/>
          <w:sz w:val="28"/>
          <w:szCs w:val="28"/>
          <w:rtl/>
        </w:rPr>
      </w:pPr>
    </w:p>
    <w:p w14:paraId="72CC5DAB" w14:textId="77777777" w:rsidR="00E4715C" w:rsidRPr="00B44240" w:rsidRDefault="00E4715C" w:rsidP="00E4715C">
      <w:pPr>
        <w:spacing w:line="276" w:lineRule="auto"/>
        <w:jc w:val="both"/>
        <w:rPr>
          <w:rFonts w:ascii="Simplified Arabic" w:hAnsi="Simplified Arabic" w:cs="Simplified Arabic"/>
          <w:color w:val="000000" w:themeColor="text1"/>
          <w:sz w:val="28"/>
          <w:szCs w:val="28"/>
          <w:rtl/>
        </w:rPr>
      </w:pPr>
    </w:p>
    <w:p w14:paraId="253252FF" w14:textId="77777777" w:rsidR="00E4715C" w:rsidRPr="00B44240" w:rsidRDefault="00E4715C" w:rsidP="00E4715C">
      <w:pPr>
        <w:spacing w:line="276" w:lineRule="auto"/>
        <w:jc w:val="both"/>
        <w:rPr>
          <w:rFonts w:ascii="Simplified Arabic" w:hAnsi="Simplified Arabic" w:cs="Simplified Arabic"/>
          <w:color w:val="000000" w:themeColor="text1"/>
          <w:sz w:val="28"/>
          <w:szCs w:val="28"/>
          <w:rtl/>
        </w:rPr>
      </w:pPr>
    </w:p>
    <w:p w14:paraId="16A6CD71" w14:textId="77777777" w:rsidR="00E4715C" w:rsidRPr="00B44240" w:rsidRDefault="00E4715C" w:rsidP="00E4715C">
      <w:pPr>
        <w:spacing w:line="276" w:lineRule="auto"/>
        <w:jc w:val="both"/>
        <w:rPr>
          <w:rFonts w:ascii="Simplified Arabic" w:hAnsi="Simplified Arabic" w:cs="Simplified Arabic"/>
          <w:color w:val="000000" w:themeColor="text1"/>
          <w:sz w:val="28"/>
          <w:szCs w:val="28"/>
          <w:rtl/>
        </w:rPr>
      </w:pPr>
    </w:p>
    <w:p w14:paraId="1824227F"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r w:rsidRPr="00EB64BF">
        <w:rPr>
          <w:rFonts w:ascii="Simplified Arabic" w:hAnsi="Simplified Arabic"/>
          <w:b/>
          <w:bCs/>
          <w:noProof/>
          <w:color w:val="FF0000"/>
          <w:sz w:val="34"/>
          <w:szCs w:val="34"/>
          <w:rtl/>
        </w:rPr>
        <mc:AlternateContent>
          <mc:Choice Requires="wps">
            <w:drawing>
              <wp:anchor distT="0" distB="0" distL="114300" distR="114300" simplePos="0" relativeHeight="251659264" behindDoc="0" locked="0" layoutInCell="1" allowOverlap="1" wp14:anchorId="03D5BCB6" wp14:editId="39B53496">
                <wp:simplePos x="0" y="0"/>
                <wp:positionH relativeFrom="column">
                  <wp:posOffset>-753745</wp:posOffset>
                </wp:positionH>
                <wp:positionV relativeFrom="paragraph">
                  <wp:posOffset>239395</wp:posOffset>
                </wp:positionV>
                <wp:extent cx="6587490" cy="4064635"/>
                <wp:effectExtent l="0" t="0" r="22860" b="12065"/>
                <wp:wrapNone/>
                <wp:docPr id="1379081469" name="Vertical Scrol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7490" cy="4064635"/>
                        </a:xfrm>
                        <a:prstGeom prst="verticalScroll">
                          <a:avLst>
                            <a:gd name="adj" fmla="val 12500"/>
                          </a:avLst>
                        </a:prstGeom>
                        <a:solidFill>
                          <a:sysClr val="window" lastClr="FFFFFF"/>
                        </a:solidFill>
                        <a:ln w="25400" cap="flat" cmpd="sng" algn="ctr">
                          <a:solidFill>
                            <a:sysClr val="windowText" lastClr="000000"/>
                          </a:solidFill>
                          <a:prstDash val="solid"/>
                          <a:headEnd/>
                          <a:tailEnd/>
                        </a:ln>
                        <a:effectLst/>
                      </wps:spPr>
                      <wps:txbx>
                        <w:txbxContent>
                          <w:p w14:paraId="0A9EAD9F" w14:textId="77777777" w:rsidR="00E4715C" w:rsidRPr="00356CFC" w:rsidRDefault="00E4715C" w:rsidP="00E4715C">
                            <w:pPr>
                              <w:spacing w:before="240" w:line="480" w:lineRule="auto"/>
                              <w:jc w:val="center"/>
                              <w:rPr>
                                <w:rFonts w:ascii="Simplified Arabic" w:hAnsi="Simplified Arabic"/>
                                <w:b/>
                                <w:bCs/>
                                <w:color w:val="FF0000"/>
                                <w:sz w:val="46"/>
                                <w:szCs w:val="46"/>
                                <w:rtl/>
                                <w:lang w:bidi="ar-EG"/>
                              </w:rPr>
                            </w:pPr>
                            <w:r w:rsidRPr="00356CFC">
                              <w:rPr>
                                <w:rFonts w:ascii="Simplified Arabic" w:hAnsi="Simplified Arabic" w:hint="cs"/>
                                <w:b/>
                                <w:bCs/>
                                <w:color w:val="FF0000"/>
                                <w:sz w:val="46"/>
                                <w:szCs w:val="46"/>
                                <w:rtl/>
                                <w:lang w:bidi="ar-EG"/>
                              </w:rPr>
                              <w:t xml:space="preserve">الفصل </w:t>
                            </w:r>
                            <w:r>
                              <w:rPr>
                                <w:rFonts w:ascii="Simplified Arabic" w:hAnsi="Simplified Arabic" w:hint="cs"/>
                                <w:b/>
                                <w:bCs/>
                                <w:color w:val="FF0000"/>
                                <w:sz w:val="46"/>
                                <w:szCs w:val="46"/>
                                <w:rtl/>
                                <w:lang w:bidi="ar-EG"/>
                              </w:rPr>
                              <w:t>الثاني</w:t>
                            </w:r>
                          </w:p>
                          <w:p w14:paraId="04776E07" w14:textId="77777777" w:rsidR="00E4715C" w:rsidRPr="00356CFC" w:rsidRDefault="00E4715C" w:rsidP="00E4715C">
                            <w:pPr>
                              <w:spacing w:line="480" w:lineRule="auto"/>
                              <w:jc w:val="center"/>
                              <w:rPr>
                                <w:rFonts w:ascii="Simplified Arabic" w:hAnsi="Simplified Arabic"/>
                                <w:b/>
                                <w:bCs/>
                                <w:sz w:val="46"/>
                                <w:szCs w:val="46"/>
                                <w:rtl/>
                                <w:lang w:bidi="ar-EG"/>
                              </w:rPr>
                            </w:pPr>
                            <w:r>
                              <w:rPr>
                                <w:rFonts w:ascii="Simplified Arabic" w:hAnsi="Simplified Arabic" w:hint="cs"/>
                                <w:b/>
                                <w:bCs/>
                                <w:sz w:val="46"/>
                                <w:szCs w:val="46"/>
                                <w:rtl/>
                                <w:lang w:bidi="ar-EG"/>
                              </w:rPr>
                              <w:t>الإطار النظري</w:t>
                            </w:r>
                          </w:p>
                          <w:p w14:paraId="74C4BE08" w14:textId="77777777" w:rsidR="00E4715C" w:rsidRPr="00EB17BE" w:rsidRDefault="00E4715C" w:rsidP="00E4715C">
                            <w:pPr>
                              <w:spacing w:before="240" w:line="480" w:lineRule="auto"/>
                              <w:ind w:left="241"/>
                              <w:rPr>
                                <w:rFonts w:ascii="Simplified Arabic" w:hAnsi="Simplified Arabic"/>
                                <w:b/>
                                <w:bCs/>
                                <w:color w:val="000000" w:themeColor="text1"/>
                                <w:sz w:val="34"/>
                                <w:szCs w:val="34"/>
                                <w:rtl/>
                                <w:lang w:bidi="ar-EG"/>
                              </w:rPr>
                            </w:pPr>
                            <w:r w:rsidRPr="00EB17BE">
                              <w:rPr>
                                <w:rFonts w:ascii="Simplified Arabic" w:hAnsi="Simplified Arabic" w:hint="cs"/>
                                <w:b/>
                                <w:bCs/>
                                <w:color w:val="000000" w:themeColor="text1"/>
                                <w:sz w:val="34"/>
                                <w:szCs w:val="34"/>
                                <w:rtl/>
                                <w:lang w:bidi="ar-EG"/>
                              </w:rPr>
                              <w:t xml:space="preserve">المبحث الأول: </w:t>
                            </w:r>
                            <w:bookmarkStart w:id="1" w:name="_Hlk193237016"/>
                            <w:r w:rsidRPr="00EB17BE">
                              <w:rPr>
                                <w:rFonts w:ascii="Simplified Arabic" w:hAnsi="Simplified Arabic" w:hint="cs"/>
                                <w:b/>
                                <w:bCs/>
                                <w:color w:val="000000" w:themeColor="text1"/>
                                <w:sz w:val="34"/>
                                <w:szCs w:val="34"/>
                                <w:rtl/>
                                <w:lang w:bidi="ar-EG"/>
                              </w:rPr>
                              <w:t>ممارسات نظم العمل عالية الأداء.</w:t>
                            </w:r>
                            <w:bookmarkEnd w:id="1"/>
                          </w:p>
                          <w:p w14:paraId="3ABB41A7" w14:textId="77777777" w:rsidR="00E4715C" w:rsidRPr="00EB17BE" w:rsidRDefault="00E4715C" w:rsidP="00E4715C">
                            <w:pPr>
                              <w:spacing w:line="480" w:lineRule="auto"/>
                              <w:ind w:left="241"/>
                              <w:jc w:val="lowKashida"/>
                              <w:rPr>
                                <w:rFonts w:ascii="Simplified Arabic" w:hAnsi="Simplified Arabic"/>
                                <w:b/>
                                <w:bCs/>
                                <w:color w:val="000000" w:themeColor="text1"/>
                                <w:sz w:val="34"/>
                                <w:szCs w:val="34"/>
                                <w:rtl/>
                                <w:lang w:bidi="ar-EG"/>
                              </w:rPr>
                            </w:pPr>
                            <w:r w:rsidRPr="00EB17BE">
                              <w:rPr>
                                <w:rFonts w:ascii="Simplified Arabic" w:hAnsi="Simplified Arabic" w:hint="cs"/>
                                <w:b/>
                                <w:bCs/>
                                <w:color w:val="000000" w:themeColor="text1"/>
                                <w:sz w:val="34"/>
                                <w:szCs w:val="34"/>
                                <w:rtl/>
                                <w:lang w:bidi="ar-EG"/>
                              </w:rPr>
                              <w:t>المبحث الثاني: نجاح إدارة المشاريع في المنشآت.</w:t>
                            </w:r>
                          </w:p>
                          <w:p w14:paraId="3CD26A2D" w14:textId="77777777" w:rsidR="00E4715C" w:rsidRPr="000A5A09" w:rsidRDefault="00E4715C" w:rsidP="00E4715C">
                            <w:pPr>
                              <w:spacing w:before="240"/>
                              <w:jc w:val="both"/>
                              <w:rPr>
                                <w:b/>
                                <w:bCs/>
                                <w:sz w:val="44"/>
                                <w:szCs w:val="44"/>
                                <w:rtl/>
                                <w:lang w:bidi="ar-EG"/>
                              </w:rPr>
                            </w:pPr>
                          </w:p>
                          <w:p w14:paraId="6F401743" w14:textId="77777777" w:rsidR="00E4715C" w:rsidRDefault="00E4715C" w:rsidP="00E4715C">
                            <w:pPr>
                              <w:spacing w:before="240"/>
                              <w:jc w:val="both"/>
                              <w:rPr>
                                <w:b/>
                                <w:bCs/>
                                <w:sz w:val="44"/>
                                <w:szCs w:val="44"/>
                                <w:rtl/>
                              </w:rPr>
                            </w:pPr>
                          </w:p>
                          <w:p w14:paraId="08C95A28" w14:textId="77777777" w:rsidR="00E4715C" w:rsidRDefault="00E4715C" w:rsidP="00E4715C">
                            <w:pPr>
                              <w:spacing w:before="240"/>
                              <w:jc w:val="both"/>
                              <w:rPr>
                                <w:b/>
                                <w:bCs/>
                                <w:sz w:val="44"/>
                                <w:szCs w:val="44"/>
                                <w:rtl/>
                              </w:rPr>
                            </w:pPr>
                          </w:p>
                          <w:p w14:paraId="2F946AE7" w14:textId="77777777" w:rsidR="00E4715C" w:rsidRDefault="00E4715C" w:rsidP="00E4715C">
                            <w:pPr>
                              <w:spacing w:before="240"/>
                              <w:jc w:val="both"/>
                              <w:rPr>
                                <w:b/>
                                <w:bCs/>
                                <w:sz w:val="44"/>
                                <w:szCs w:val="44"/>
                                <w:rtl/>
                              </w:rPr>
                            </w:pPr>
                          </w:p>
                          <w:p w14:paraId="6BD5E680" w14:textId="77777777" w:rsidR="00E4715C" w:rsidRDefault="00E4715C" w:rsidP="00E4715C">
                            <w:pPr>
                              <w:spacing w:before="240"/>
                              <w:jc w:val="both"/>
                              <w:rPr>
                                <w:b/>
                                <w:bCs/>
                                <w:sz w:val="44"/>
                                <w:szCs w:val="44"/>
                                <w:rtl/>
                              </w:rPr>
                            </w:pPr>
                          </w:p>
                          <w:p w14:paraId="07F89A64" w14:textId="77777777" w:rsidR="00E4715C" w:rsidRDefault="00E4715C" w:rsidP="00E4715C">
                            <w:pPr>
                              <w:spacing w:before="240"/>
                              <w:jc w:val="both"/>
                              <w:rPr>
                                <w:b/>
                                <w:bCs/>
                                <w:sz w:val="44"/>
                                <w:szCs w:val="44"/>
                                <w:rtl/>
                              </w:rPr>
                            </w:pPr>
                          </w:p>
                          <w:p w14:paraId="6747925E" w14:textId="77777777" w:rsidR="00E4715C" w:rsidRDefault="00E4715C" w:rsidP="00E4715C">
                            <w:pPr>
                              <w:spacing w:before="240"/>
                              <w:jc w:val="both"/>
                              <w:rPr>
                                <w:b/>
                                <w:bCs/>
                                <w:sz w:val="44"/>
                                <w:szCs w:val="44"/>
                                <w:rtl/>
                              </w:rPr>
                            </w:pPr>
                          </w:p>
                          <w:p w14:paraId="3FC70826" w14:textId="77777777" w:rsidR="00E4715C" w:rsidRDefault="00E4715C" w:rsidP="00E4715C">
                            <w:pPr>
                              <w:spacing w:before="240"/>
                              <w:jc w:val="both"/>
                              <w:rPr>
                                <w:b/>
                                <w:bCs/>
                                <w:sz w:val="44"/>
                                <w:szCs w:val="44"/>
                                <w:rtl/>
                              </w:rPr>
                            </w:pPr>
                          </w:p>
                          <w:p w14:paraId="51907823" w14:textId="77777777" w:rsidR="00E4715C" w:rsidRDefault="00E4715C" w:rsidP="00E4715C">
                            <w:pPr>
                              <w:spacing w:before="240"/>
                              <w:jc w:val="both"/>
                              <w:rPr>
                                <w:b/>
                                <w:bCs/>
                                <w:sz w:val="44"/>
                                <w:szCs w:val="44"/>
                                <w:rtl/>
                              </w:rPr>
                            </w:pPr>
                          </w:p>
                          <w:p w14:paraId="2E5DCADB" w14:textId="77777777" w:rsidR="00E4715C" w:rsidRDefault="00E4715C" w:rsidP="00E4715C">
                            <w:pPr>
                              <w:spacing w:before="240"/>
                              <w:jc w:val="both"/>
                              <w:rPr>
                                <w:b/>
                                <w:bCs/>
                                <w:sz w:val="44"/>
                                <w:szCs w:val="44"/>
                                <w:rtl/>
                              </w:rPr>
                            </w:pPr>
                          </w:p>
                          <w:p w14:paraId="5F3BFBDD" w14:textId="77777777" w:rsidR="00E4715C" w:rsidRDefault="00E4715C" w:rsidP="00E4715C">
                            <w:pPr>
                              <w:spacing w:before="240"/>
                              <w:jc w:val="both"/>
                              <w:rPr>
                                <w:b/>
                                <w:bCs/>
                                <w:sz w:val="44"/>
                                <w:szCs w:val="44"/>
                                <w:rtl/>
                              </w:rPr>
                            </w:pPr>
                          </w:p>
                          <w:p w14:paraId="1B3A31FE" w14:textId="77777777" w:rsidR="00E4715C" w:rsidRDefault="00E4715C" w:rsidP="00E4715C">
                            <w:pPr>
                              <w:spacing w:before="240"/>
                              <w:jc w:val="both"/>
                              <w:rPr>
                                <w:b/>
                                <w:bCs/>
                                <w:sz w:val="44"/>
                                <w:szCs w:val="44"/>
                                <w:rtl/>
                              </w:rPr>
                            </w:pPr>
                          </w:p>
                          <w:p w14:paraId="229C958C" w14:textId="77777777" w:rsidR="00E4715C" w:rsidRDefault="00E4715C" w:rsidP="00E4715C">
                            <w:pPr>
                              <w:spacing w:before="240"/>
                              <w:jc w:val="both"/>
                              <w:rPr>
                                <w:b/>
                                <w:bCs/>
                                <w:sz w:val="44"/>
                                <w:szCs w:val="44"/>
                                <w:rtl/>
                              </w:rPr>
                            </w:pPr>
                          </w:p>
                          <w:p w14:paraId="6C21DF25" w14:textId="77777777" w:rsidR="00E4715C" w:rsidRPr="00427758" w:rsidRDefault="00E4715C" w:rsidP="00E4715C">
                            <w:pPr>
                              <w:spacing w:before="240"/>
                              <w:jc w:val="both"/>
                              <w:rPr>
                                <w:b/>
                                <w:bCs/>
                                <w:sz w:val="44"/>
                                <w:szCs w:val="44"/>
                                <w:rtl/>
                              </w:rPr>
                            </w:pPr>
                          </w:p>
                          <w:p w14:paraId="6A7A6CA0" w14:textId="77777777" w:rsidR="00E4715C" w:rsidRPr="00AA5CDC" w:rsidRDefault="00E4715C" w:rsidP="00E4715C">
                            <w:pPr>
                              <w:spacing w:line="360" w:lineRule="auto"/>
                              <w:ind w:left="714"/>
                              <w:jc w:val="both"/>
                              <w:rPr>
                                <w:b/>
                                <w:bCs/>
                                <w:rtl/>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5BCB6" id="_x0000_s1027" type="#_x0000_t97" style="position:absolute;left:0;text-align:left;margin-left:-59.35pt;margin-top:18.85pt;width:518.7pt;height:32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" fillcolor="window" strokecolor="windowText" strokeweight="2pt">
                <v:textbox>
                  <w:txbxContent>
                    <w:p w14:paraId="0A9EAD9F" w14:textId="77777777" w:rsidR="00E4715C" w:rsidRPr="00356CFC" w:rsidRDefault="00E4715C" w:rsidP="00E4715C">
                      <w:pPr>
                        <w:spacing w:before="240" w:line="480" w:lineRule="auto"/>
                        <w:jc w:val="center"/>
                        <w:rPr>
                          <w:rFonts w:ascii="Simplified Arabic" w:hAnsi="Simplified Arabic"/>
                          <w:b/>
                          <w:bCs/>
                          <w:color w:val="FF0000"/>
                          <w:sz w:val="46"/>
                          <w:szCs w:val="46"/>
                          <w:rtl/>
                          <w:lang w:bidi="ar-EG"/>
                        </w:rPr>
                      </w:pPr>
                      <w:r w:rsidRPr="00356CFC">
                        <w:rPr>
                          <w:rFonts w:ascii="Simplified Arabic" w:hAnsi="Simplified Arabic" w:hint="cs"/>
                          <w:b/>
                          <w:bCs/>
                          <w:color w:val="FF0000"/>
                          <w:sz w:val="46"/>
                          <w:szCs w:val="46"/>
                          <w:rtl/>
                          <w:lang w:bidi="ar-EG"/>
                        </w:rPr>
                        <w:t xml:space="preserve">الفصل </w:t>
                      </w:r>
                      <w:r>
                        <w:rPr>
                          <w:rFonts w:ascii="Simplified Arabic" w:hAnsi="Simplified Arabic" w:hint="cs"/>
                          <w:b/>
                          <w:bCs/>
                          <w:color w:val="FF0000"/>
                          <w:sz w:val="46"/>
                          <w:szCs w:val="46"/>
                          <w:rtl/>
                          <w:lang w:bidi="ar-EG"/>
                        </w:rPr>
                        <w:t>الثاني</w:t>
                      </w:r>
                    </w:p>
                    <w:p w14:paraId="04776E07" w14:textId="77777777" w:rsidR="00E4715C" w:rsidRPr="00356CFC" w:rsidRDefault="00E4715C" w:rsidP="00E4715C">
                      <w:pPr>
                        <w:spacing w:line="480" w:lineRule="auto"/>
                        <w:jc w:val="center"/>
                        <w:rPr>
                          <w:rFonts w:ascii="Simplified Arabic" w:hAnsi="Simplified Arabic"/>
                          <w:b/>
                          <w:bCs/>
                          <w:sz w:val="46"/>
                          <w:szCs w:val="46"/>
                          <w:rtl/>
                          <w:lang w:bidi="ar-EG"/>
                        </w:rPr>
                      </w:pPr>
                      <w:r>
                        <w:rPr>
                          <w:rFonts w:ascii="Simplified Arabic" w:hAnsi="Simplified Arabic" w:hint="cs"/>
                          <w:b/>
                          <w:bCs/>
                          <w:sz w:val="46"/>
                          <w:szCs w:val="46"/>
                          <w:rtl/>
                          <w:lang w:bidi="ar-EG"/>
                        </w:rPr>
                        <w:t>الإطار النظري</w:t>
                      </w:r>
                    </w:p>
                    <w:p w14:paraId="74C4BE08" w14:textId="77777777" w:rsidR="00E4715C" w:rsidRPr="00EB17BE" w:rsidRDefault="00E4715C" w:rsidP="00E4715C">
                      <w:pPr>
                        <w:spacing w:before="240" w:line="480" w:lineRule="auto"/>
                        <w:ind w:left="241"/>
                        <w:rPr>
                          <w:rFonts w:ascii="Simplified Arabic" w:hAnsi="Simplified Arabic"/>
                          <w:b/>
                          <w:bCs/>
                          <w:color w:val="000000" w:themeColor="text1"/>
                          <w:sz w:val="34"/>
                          <w:szCs w:val="34"/>
                          <w:rtl/>
                          <w:lang w:bidi="ar-EG"/>
                        </w:rPr>
                      </w:pPr>
                      <w:r w:rsidRPr="00EB17BE">
                        <w:rPr>
                          <w:rFonts w:ascii="Simplified Arabic" w:hAnsi="Simplified Arabic" w:hint="cs"/>
                          <w:b/>
                          <w:bCs/>
                          <w:color w:val="000000" w:themeColor="text1"/>
                          <w:sz w:val="34"/>
                          <w:szCs w:val="34"/>
                          <w:rtl/>
                          <w:lang w:bidi="ar-EG"/>
                        </w:rPr>
                        <w:t xml:space="preserve">المبحث الأول: </w:t>
                      </w:r>
                      <w:bookmarkStart w:id="2" w:name="_Hlk193237016"/>
                      <w:r w:rsidRPr="00EB17BE">
                        <w:rPr>
                          <w:rFonts w:ascii="Simplified Arabic" w:hAnsi="Simplified Arabic" w:hint="cs"/>
                          <w:b/>
                          <w:bCs/>
                          <w:color w:val="000000" w:themeColor="text1"/>
                          <w:sz w:val="34"/>
                          <w:szCs w:val="34"/>
                          <w:rtl/>
                          <w:lang w:bidi="ar-EG"/>
                        </w:rPr>
                        <w:t>ممارسات نظم العمل عالية الأداء.</w:t>
                      </w:r>
                      <w:bookmarkEnd w:id="2"/>
                    </w:p>
                    <w:p w14:paraId="3ABB41A7" w14:textId="77777777" w:rsidR="00E4715C" w:rsidRPr="00EB17BE" w:rsidRDefault="00E4715C" w:rsidP="00E4715C">
                      <w:pPr>
                        <w:spacing w:line="480" w:lineRule="auto"/>
                        <w:ind w:left="241"/>
                        <w:jc w:val="lowKashida"/>
                        <w:rPr>
                          <w:rFonts w:ascii="Simplified Arabic" w:hAnsi="Simplified Arabic"/>
                          <w:b/>
                          <w:bCs/>
                          <w:color w:val="000000" w:themeColor="text1"/>
                          <w:sz w:val="34"/>
                          <w:szCs w:val="34"/>
                          <w:rtl/>
                          <w:lang w:bidi="ar-EG"/>
                        </w:rPr>
                      </w:pPr>
                      <w:r w:rsidRPr="00EB17BE">
                        <w:rPr>
                          <w:rFonts w:ascii="Simplified Arabic" w:hAnsi="Simplified Arabic" w:hint="cs"/>
                          <w:b/>
                          <w:bCs/>
                          <w:color w:val="000000" w:themeColor="text1"/>
                          <w:sz w:val="34"/>
                          <w:szCs w:val="34"/>
                          <w:rtl/>
                          <w:lang w:bidi="ar-EG"/>
                        </w:rPr>
                        <w:t>المبحث الثاني: نجاح إدارة المشاريع في المنشآت.</w:t>
                      </w:r>
                    </w:p>
                    <w:p w14:paraId="3CD26A2D" w14:textId="77777777" w:rsidR="00E4715C" w:rsidRPr="000A5A09" w:rsidRDefault="00E4715C" w:rsidP="00E4715C">
                      <w:pPr>
                        <w:spacing w:before="240"/>
                        <w:jc w:val="both"/>
                        <w:rPr>
                          <w:b/>
                          <w:bCs/>
                          <w:sz w:val="44"/>
                          <w:szCs w:val="44"/>
                          <w:rtl/>
                          <w:lang w:bidi="ar-EG"/>
                        </w:rPr>
                      </w:pPr>
                    </w:p>
                    <w:p w14:paraId="6F401743" w14:textId="77777777" w:rsidR="00E4715C" w:rsidRDefault="00E4715C" w:rsidP="00E4715C">
                      <w:pPr>
                        <w:spacing w:before="240"/>
                        <w:jc w:val="both"/>
                        <w:rPr>
                          <w:b/>
                          <w:bCs/>
                          <w:sz w:val="44"/>
                          <w:szCs w:val="44"/>
                          <w:rtl/>
                        </w:rPr>
                      </w:pPr>
                    </w:p>
                    <w:p w14:paraId="08C95A28" w14:textId="77777777" w:rsidR="00E4715C" w:rsidRDefault="00E4715C" w:rsidP="00E4715C">
                      <w:pPr>
                        <w:spacing w:before="240"/>
                        <w:jc w:val="both"/>
                        <w:rPr>
                          <w:b/>
                          <w:bCs/>
                          <w:sz w:val="44"/>
                          <w:szCs w:val="44"/>
                          <w:rtl/>
                        </w:rPr>
                      </w:pPr>
                    </w:p>
                    <w:p w14:paraId="2F946AE7" w14:textId="77777777" w:rsidR="00E4715C" w:rsidRDefault="00E4715C" w:rsidP="00E4715C">
                      <w:pPr>
                        <w:spacing w:before="240"/>
                        <w:jc w:val="both"/>
                        <w:rPr>
                          <w:b/>
                          <w:bCs/>
                          <w:sz w:val="44"/>
                          <w:szCs w:val="44"/>
                          <w:rtl/>
                        </w:rPr>
                      </w:pPr>
                    </w:p>
                    <w:p w14:paraId="6BD5E680" w14:textId="77777777" w:rsidR="00E4715C" w:rsidRDefault="00E4715C" w:rsidP="00E4715C">
                      <w:pPr>
                        <w:spacing w:before="240"/>
                        <w:jc w:val="both"/>
                        <w:rPr>
                          <w:b/>
                          <w:bCs/>
                          <w:sz w:val="44"/>
                          <w:szCs w:val="44"/>
                          <w:rtl/>
                        </w:rPr>
                      </w:pPr>
                    </w:p>
                    <w:p w14:paraId="07F89A64" w14:textId="77777777" w:rsidR="00E4715C" w:rsidRDefault="00E4715C" w:rsidP="00E4715C">
                      <w:pPr>
                        <w:spacing w:before="240"/>
                        <w:jc w:val="both"/>
                        <w:rPr>
                          <w:b/>
                          <w:bCs/>
                          <w:sz w:val="44"/>
                          <w:szCs w:val="44"/>
                          <w:rtl/>
                        </w:rPr>
                      </w:pPr>
                    </w:p>
                    <w:p w14:paraId="6747925E" w14:textId="77777777" w:rsidR="00E4715C" w:rsidRDefault="00E4715C" w:rsidP="00E4715C">
                      <w:pPr>
                        <w:spacing w:before="240"/>
                        <w:jc w:val="both"/>
                        <w:rPr>
                          <w:b/>
                          <w:bCs/>
                          <w:sz w:val="44"/>
                          <w:szCs w:val="44"/>
                          <w:rtl/>
                        </w:rPr>
                      </w:pPr>
                    </w:p>
                    <w:p w14:paraId="3FC70826" w14:textId="77777777" w:rsidR="00E4715C" w:rsidRDefault="00E4715C" w:rsidP="00E4715C">
                      <w:pPr>
                        <w:spacing w:before="240"/>
                        <w:jc w:val="both"/>
                        <w:rPr>
                          <w:b/>
                          <w:bCs/>
                          <w:sz w:val="44"/>
                          <w:szCs w:val="44"/>
                          <w:rtl/>
                        </w:rPr>
                      </w:pPr>
                    </w:p>
                    <w:p w14:paraId="51907823" w14:textId="77777777" w:rsidR="00E4715C" w:rsidRDefault="00E4715C" w:rsidP="00E4715C">
                      <w:pPr>
                        <w:spacing w:before="240"/>
                        <w:jc w:val="both"/>
                        <w:rPr>
                          <w:b/>
                          <w:bCs/>
                          <w:sz w:val="44"/>
                          <w:szCs w:val="44"/>
                          <w:rtl/>
                        </w:rPr>
                      </w:pPr>
                    </w:p>
                    <w:p w14:paraId="2E5DCADB" w14:textId="77777777" w:rsidR="00E4715C" w:rsidRDefault="00E4715C" w:rsidP="00E4715C">
                      <w:pPr>
                        <w:spacing w:before="240"/>
                        <w:jc w:val="both"/>
                        <w:rPr>
                          <w:b/>
                          <w:bCs/>
                          <w:sz w:val="44"/>
                          <w:szCs w:val="44"/>
                          <w:rtl/>
                        </w:rPr>
                      </w:pPr>
                    </w:p>
                    <w:p w14:paraId="5F3BFBDD" w14:textId="77777777" w:rsidR="00E4715C" w:rsidRDefault="00E4715C" w:rsidP="00E4715C">
                      <w:pPr>
                        <w:spacing w:before="240"/>
                        <w:jc w:val="both"/>
                        <w:rPr>
                          <w:b/>
                          <w:bCs/>
                          <w:sz w:val="44"/>
                          <w:szCs w:val="44"/>
                          <w:rtl/>
                        </w:rPr>
                      </w:pPr>
                    </w:p>
                    <w:p w14:paraId="1B3A31FE" w14:textId="77777777" w:rsidR="00E4715C" w:rsidRDefault="00E4715C" w:rsidP="00E4715C">
                      <w:pPr>
                        <w:spacing w:before="240"/>
                        <w:jc w:val="both"/>
                        <w:rPr>
                          <w:b/>
                          <w:bCs/>
                          <w:sz w:val="44"/>
                          <w:szCs w:val="44"/>
                          <w:rtl/>
                        </w:rPr>
                      </w:pPr>
                    </w:p>
                    <w:p w14:paraId="229C958C" w14:textId="77777777" w:rsidR="00E4715C" w:rsidRDefault="00E4715C" w:rsidP="00E4715C">
                      <w:pPr>
                        <w:spacing w:before="240"/>
                        <w:jc w:val="both"/>
                        <w:rPr>
                          <w:b/>
                          <w:bCs/>
                          <w:sz w:val="44"/>
                          <w:szCs w:val="44"/>
                          <w:rtl/>
                        </w:rPr>
                      </w:pPr>
                    </w:p>
                    <w:p w14:paraId="6C21DF25" w14:textId="77777777" w:rsidR="00E4715C" w:rsidRPr="00427758" w:rsidRDefault="00E4715C" w:rsidP="00E4715C">
                      <w:pPr>
                        <w:spacing w:before="240"/>
                        <w:jc w:val="both"/>
                        <w:rPr>
                          <w:b/>
                          <w:bCs/>
                          <w:sz w:val="44"/>
                          <w:szCs w:val="44"/>
                          <w:rtl/>
                        </w:rPr>
                      </w:pPr>
                    </w:p>
                    <w:p w14:paraId="6A7A6CA0" w14:textId="77777777" w:rsidR="00E4715C" w:rsidRPr="00AA5CDC" w:rsidRDefault="00E4715C" w:rsidP="00E4715C">
                      <w:pPr>
                        <w:spacing w:line="360" w:lineRule="auto"/>
                        <w:ind w:left="714"/>
                        <w:jc w:val="both"/>
                        <w:rPr>
                          <w:b/>
                          <w:bCs/>
                          <w:rtl/>
                          <w:lang w:bidi="ar-EG"/>
                        </w:rPr>
                      </w:pPr>
                    </w:p>
                  </w:txbxContent>
                </v:textbox>
              </v:shape>
            </w:pict>
          </mc:Fallback>
        </mc:AlternateContent>
      </w:r>
    </w:p>
    <w:p w14:paraId="3D4C2FB0"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2ECE4CB4"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3B616018"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21B0563B"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04E8E34A"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756436CA"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2096EA55"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58A87799"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520115AD"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0EA979AC"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16AD7D93"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18B72BD3"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4618F2B4"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4623ADF2"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61D4EC7C"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40814D81"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3B871C64" w14:textId="77777777" w:rsidR="00E4715C" w:rsidRDefault="00E4715C" w:rsidP="00E4715C">
      <w:pPr>
        <w:spacing w:line="276" w:lineRule="auto"/>
        <w:jc w:val="both"/>
        <w:rPr>
          <w:rFonts w:ascii="Simplified Arabic" w:hAnsi="Simplified Arabic" w:cs="Simplified Arabic"/>
          <w:color w:val="0D0D0D" w:themeColor="text1" w:themeTint="F2"/>
          <w:sz w:val="28"/>
          <w:szCs w:val="28"/>
          <w:rtl/>
        </w:rPr>
      </w:pPr>
    </w:p>
    <w:p w14:paraId="4958E997" w14:textId="77777777" w:rsidR="00E4715C" w:rsidRDefault="00E4715C" w:rsidP="00E4715C">
      <w:pPr>
        <w:spacing w:before="240" w:line="360" w:lineRule="auto"/>
        <w:jc w:val="center"/>
        <w:rPr>
          <w:rFonts w:ascii="Simplified Arabic" w:hAnsi="Simplified Arabic"/>
          <w:b/>
          <w:bCs/>
          <w:color w:val="FF0000"/>
          <w:sz w:val="40"/>
          <w:szCs w:val="40"/>
          <w:rtl/>
          <w:lang w:bidi="ar-EG"/>
        </w:rPr>
      </w:pPr>
    </w:p>
    <w:p w14:paraId="730627B6" w14:textId="77777777" w:rsidR="00E4715C" w:rsidRDefault="00E4715C" w:rsidP="00E4715C">
      <w:pPr>
        <w:spacing w:before="240" w:line="360" w:lineRule="auto"/>
        <w:jc w:val="center"/>
        <w:rPr>
          <w:rFonts w:ascii="Simplified Arabic" w:hAnsi="Simplified Arabic"/>
          <w:b/>
          <w:bCs/>
          <w:color w:val="FF0000"/>
          <w:sz w:val="40"/>
          <w:szCs w:val="40"/>
          <w:rtl/>
          <w:lang w:bidi="ar-EG"/>
        </w:rPr>
      </w:pPr>
    </w:p>
    <w:p w14:paraId="4E2E537F" w14:textId="77777777" w:rsidR="00E4715C" w:rsidRPr="008A1653" w:rsidRDefault="00E4715C" w:rsidP="00E4715C">
      <w:pPr>
        <w:spacing w:before="240" w:line="360" w:lineRule="auto"/>
        <w:jc w:val="center"/>
        <w:rPr>
          <w:rFonts w:ascii="Simplified Arabic" w:hAnsi="Simplified Arabic"/>
          <w:b/>
          <w:bCs/>
          <w:color w:val="FF0000"/>
          <w:sz w:val="40"/>
          <w:szCs w:val="40"/>
          <w:rtl/>
          <w:lang w:bidi="ar-EG"/>
        </w:rPr>
      </w:pPr>
      <w:r w:rsidRPr="008A1653">
        <w:rPr>
          <w:rFonts w:ascii="Simplified Arabic" w:hAnsi="Simplified Arabic" w:hint="cs"/>
          <w:b/>
          <w:bCs/>
          <w:color w:val="FF0000"/>
          <w:sz w:val="40"/>
          <w:szCs w:val="40"/>
          <w:rtl/>
          <w:lang w:bidi="ar-EG"/>
        </w:rPr>
        <w:lastRenderedPageBreak/>
        <w:t>المبحث الأول</w:t>
      </w:r>
    </w:p>
    <w:p w14:paraId="62461C01" w14:textId="77777777" w:rsidR="00E4715C" w:rsidRPr="008A1653" w:rsidRDefault="00E4715C" w:rsidP="00E4715C">
      <w:pPr>
        <w:tabs>
          <w:tab w:val="left" w:pos="3684"/>
          <w:tab w:val="left" w:pos="4393"/>
        </w:tabs>
        <w:spacing w:line="360" w:lineRule="auto"/>
        <w:jc w:val="center"/>
        <w:rPr>
          <w:b/>
          <w:bCs/>
          <w:color w:val="000000" w:themeColor="text1"/>
          <w:sz w:val="28"/>
          <w:szCs w:val="28"/>
          <w:rtl/>
          <w:lang w:bidi="ar-EG"/>
        </w:rPr>
      </w:pPr>
      <w:r w:rsidRPr="008A1653">
        <w:rPr>
          <w:rFonts w:ascii="Simplified Arabic" w:hAnsi="Simplified Arabic"/>
          <w:b/>
          <w:bCs/>
          <w:sz w:val="40"/>
          <w:szCs w:val="40"/>
          <w:rtl/>
          <w:lang w:bidi="ar-EG"/>
        </w:rPr>
        <w:t>ممارسات نظم العمل عالية الأداء</w:t>
      </w:r>
    </w:p>
    <w:p w14:paraId="36AD4FA5" w14:textId="77777777" w:rsidR="00E4715C" w:rsidRPr="00F70D7D" w:rsidRDefault="00E4715C" w:rsidP="00E4715C">
      <w:pPr>
        <w:tabs>
          <w:tab w:val="left" w:pos="3684"/>
          <w:tab w:val="left" w:pos="4393"/>
        </w:tabs>
        <w:spacing w:line="276" w:lineRule="auto"/>
        <w:rPr>
          <w:b/>
          <w:bCs/>
          <w:color w:val="000000" w:themeColor="text1"/>
          <w:sz w:val="26"/>
          <w:szCs w:val="26"/>
          <w:rtl/>
          <w:lang w:bidi="ar-EG"/>
        </w:rPr>
      </w:pPr>
    </w:p>
    <w:p w14:paraId="31D53B64" w14:textId="77777777" w:rsidR="00E4715C" w:rsidRPr="00B44240" w:rsidRDefault="00E4715C" w:rsidP="00E4715C">
      <w:pPr>
        <w:tabs>
          <w:tab w:val="left" w:pos="3684"/>
          <w:tab w:val="left" w:pos="4393"/>
        </w:tabs>
        <w:spacing w:line="276" w:lineRule="auto"/>
        <w:rPr>
          <w:b/>
          <w:bCs/>
          <w:color w:val="000000" w:themeColor="text1"/>
          <w:sz w:val="32"/>
          <w:szCs w:val="32"/>
          <w:rtl/>
          <w:lang w:bidi="ar-EG"/>
        </w:rPr>
      </w:pPr>
      <w:r w:rsidRPr="00B44240">
        <w:rPr>
          <w:rFonts w:hint="cs"/>
          <w:b/>
          <w:bCs/>
          <w:color w:val="000000" w:themeColor="text1"/>
          <w:sz w:val="32"/>
          <w:szCs w:val="32"/>
          <w:rtl/>
          <w:lang w:bidi="ar-EG"/>
        </w:rPr>
        <w:t>مقدمة:</w:t>
      </w:r>
    </w:p>
    <w:p w14:paraId="5C544BFC" w14:textId="77777777" w:rsidR="00E4715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B44240">
        <w:rPr>
          <w:rFonts w:ascii="Simplified Arabic" w:eastAsia="Times New Roman" w:hAnsi="Simplified Arabic" w:cs="Simplified Arabic"/>
          <w:color w:val="000000" w:themeColor="text1"/>
          <w:sz w:val="28"/>
          <w:szCs w:val="28"/>
          <w:rtl/>
          <w:lang w:bidi="ar-EG"/>
        </w:rPr>
        <w:t xml:space="preserve">تسعى </w:t>
      </w:r>
      <w:r>
        <w:rPr>
          <w:rFonts w:ascii="Simplified Arabic" w:eastAsia="Times New Roman" w:hAnsi="Simplified Arabic" w:cs="Simplified Arabic" w:hint="cs"/>
          <w:color w:val="000000" w:themeColor="text1"/>
          <w:sz w:val="28"/>
          <w:szCs w:val="28"/>
          <w:rtl/>
        </w:rPr>
        <w:t xml:space="preserve">المنظمات اليوم </w:t>
      </w:r>
      <w:proofErr w:type="gramStart"/>
      <w:r>
        <w:rPr>
          <w:rFonts w:ascii="Simplified Arabic" w:eastAsia="Times New Roman" w:hAnsi="Simplified Arabic" w:cs="Simplified Arabic" w:hint="cs"/>
          <w:color w:val="000000" w:themeColor="text1"/>
          <w:sz w:val="28"/>
          <w:szCs w:val="28"/>
          <w:rtl/>
          <w:lang w:bidi="ar-EG"/>
        </w:rPr>
        <w:t>حتي</w:t>
      </w:r>
      <w:proofErr w:type="gramEnd"/>
      <w:r>
        <w:rPr>
          <w:rFonts w:ascii="Simplified Arabic" w:eastAsia="Times New Roman" w:hAnsi="Simplified Arabic" w:cs="Simplified Arabic" w:hint="cs"/>
          <w:color w:val="000000" w:themeColor="text1"/>
          <w:sz w:val="28"/>
          <w:szCs w:val="28"/>
          <w:rtl/>
          <w:lang w:bidi="ar-EG"/>
        </w:rPr>
        <w:t xml:space="preserve"> تُواكب التغيرات السريعة في الأسواق المختلفة </w:t>
      </w:r>
      <w:r w:rsidRPr="00B44240">
        <w:rPr>
          <w:rFonts w:ascii="Simplified Arabic" w:eastAsia="Times New Roman" w:hAnsi="Simplified Arabic" w:cs="Simplified Arabic"/>
          <w:color w:val="000000" w:themeColor="text1"/>
          <w:sz w:val="28"/>
          <w:szCs w:val="28"/>
          <w:rtl/>
          <w:lang w:bidi="ar-EG"/>
        </w:rPr>
        <w:t>إلى تحقيق مستويات عالية من الأداء والكفاءة</w:t>
      </w:r>
      <w:r>
        <w:rPr>
          <w:rFonts w:ascii="Simplified Arabic" w:eastAsia="Times New Roman" w:hAnsi="Simplified Arabic" w:cs="Simplified Arabic" w:hint="cs"/>
          <w:color w:val="000000" w:themeColor="text1"/>
          <w:sz w:val="28"/>
          <w:szCs w:val="28"/>
          <w:rtl/>
          <w:lang w:bidi="ar-EG"/>
        </w:rPr>
        <w:t xml:space="preserve">، ومن ثم </w:t>
      </w:r>
      <w:r w:rsidRPr="00B44240">
        <w:rPr>
          <w:rFonts w:ascii="Simplified Arabic" w:eastAsia="Times New Roman" w:hAnsi="Simplified Arabic" w:cs="Simplified Arabic"/>
          <w:color w:val="000000" w:themeColor="text1"/>
          <w:sz w:val="28"/>
          <w:szCs w:val="28"/>
          <w:rtl/>
          <w:lang w:bidi="ar-EG"/>
        </w:rPr>
        <w:t>ت</w:t>
      </w:r>
      <w:r>
        <w:rPr>
          <w:rFonts w:ascii="Simplified Arabic" w:eastAsia="Times New Roman" w:hAnsi="Simplified Arabic" w:cs="Simplified Arabic" w:hint="cs"/>
          <w:color w:val="000000" w:themeColor="text1"/>
          <w:sz w:val="28"/>
          <w:szCs w:val="28"/>
          <w:rtl/>
          <w:lang w:bidi="ar-EG"/>
        </w:rPr>
        <w:t>ُ</w:t>
      </w:r>
      <w:r w:rsidRPr="00B44240">
        <w:rPr>
          <w:rFonts w:ascii="Simplified Arabic" w:eastAsia="Times New Roman" w:hAnsi="Simplified Arabic" w:cs="Simplified Arabic"/>
          <w:color w:val="000000" w:themeColor="text1"/>
          <w:sz w:val="28"/>
          <w:szCs w:val="28"/>
          <w:rtl/>
          <w:lang w:bidi="ar-EG"/>
        </w:rPr>
        <w:t xml:space="preserve">عزز قدرتها التنافسية. </w:t>
      </w:r>
      <w:r>
        <w:rPr>
          <w:rFonts w:ascii="Simplified Arabic" w:eastAsia="Times New Roman" w:hAnsi="Simplified Arabic" w:cs="Simplified Arabic" w:hint="cs"/>
          <w:color w:val="000000" w:themeColor="text1"/>
          <w:sz w:val="28"/>
          <w:szCs w:val="28"/>
          <w:rtl/>
          <w:lang w:bidi="ar-EG"/>
        </w:rPr>
        <w:t xml:space="preserve">كما أنها تسعي </w:t>
      </w:r>
      <w:proofErr w:type="gramStart"/>
      <w:r>
        <w:rPr>
          <w:rFonts w:ascii="Simplified Arabic" w:eastAsia="Times New Roman" w:hAnsi="Simplified Arabic" w:cs="Simplified Arabic" w:hint="cs"/>
          <w:color w:val="000000" w:themeColor="text1"/>
          <w:sz w:val="28"/>
          <w:szCs w:val="28"/>
          <w:rtl/>
          <w:lang w:bidi="ar-EG"/>
        </w:rPr>
        <w:t>إلي</w:t>
      </w:r>
      <w:proofErr w:type="gramEnd"/>
      <w:r>
        <w:rPr>
          <w:rFonts w:ascii="Simplified Arabic" w:eastAsia="Times New Roman" w:hAnsi="Simplified Arabic" w:cs="Simplified Arabic" w:hint="cs"/>
          <w:color w:val="000000" w:themeColor="text1"/>
          <w:sz w:val="28"/>
          <w:szCs w:val="28"/>
          <w:rtl/>
          <w:lang w:bidi="ar-EG"/>
        </w:rPr>
        <w:t xml:space="preserve"> اتباع نظم حديثة في إدارة أعمالها من بينها نظم العمل عالية الأداء </w:t>
      </w:r>
      <w:r w:rsidRPr="00427EB3">
        <w:rPr>
          <w:rFonts w:asciiTheme="majorBidi" w:eastAsia="Times New Roman" w:hAnsiTheme="majorBidi" w:cstheme="majorBidi"/>
          <w:color w:val="000000" w:themeColor="text1"/>
          <w:sz w:val="28"/>
          <w:szCs w:val="28"/>
          <w:lang w:bidi="ar-EG"/>
        </w:rPr>
        <w:t xml:space="preserve">High-Performance Work Systems </w:t>
      </w:r>
    </w:p>
    <w:p w14:paraId="28F3E887" w14:textId="77777777" w:rsidR="00E4715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Pr>
          <w:rFonts w:ascii="Simplified Arabic" w:eastAsia="Times New Roman" w:hAnsi="Simplified Arabic" w:cs="Simplified Arabic" w:hint="cs"/>
          <w:color w:val="000000" w:themeColor="text1"/>
          <w:sz w:val="28"/>
          <w:szCs w:val="28"/>
          <w:rtl/>
        </w:rPr>
        <w:t>والتي تشكّل مجموعة من الممارسات الإدارية والاستراتيجية من أجل تعزيز تفاعل العاملين في أداء الأنشطة الموكلة لهم، مما يؤدي في النهاية إلي تحسين إنتاجيتهم</w:t>
      </w:r>
      <w:r>
        <w:rPr>
          <w:rFonts w:ascii="Simplified Arabic" w:eastAsia="Times New Roman" w:hAnsi="Simplified Arabic" w:cs="Simplified Arabic" w:hint="cs"/>
          <w:color w:val="000000" w:themeColor="text1"/>
          <w:sz w:val="28"/>
          <w:szCs w:val="28"/>
          <w:rtl/>
          <w:lang w:bidi="ar-EG"/>
        </w:rPr>
        <w:t>.</w:t>
      </w:r>
    </w:p>
    <w:p w14:paraId="302C3EB0" w14:textId="77777777" w:rsidR="00E4715C" w:rsidRPr="002B2775" w:rsidRDefault="00E4715C" w:rsidP="00E4715C">
      <w:pPr>
        <w:spacing w:before="100" w:beforeAutospacing="1" w:after="100" w:afterAutospacing="1" w:line="276"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hint="cs"/>
          <w:color w:val="000000" w:themeColor="text1"/>
          <w:sz w:val="28"/>
          <w:szCs w:val="28"/>
          <w:rtl/>
        </w:rPr>
        <w:t>و</w:t>
      </w:r>
      <w:r w:rsidRPr="002B2775">
        <w:rPr>
          <w:rFonts w:ascii="Simplified Arabic" w:eastAsia="Times New Roman" w:hAnsi="Simplified Arabic" w:cs="Simplified Arabic"/>
          <w:color w:val="000000" w:themeColor="text1"/>
          <w:sz w:val="28"/>
          <w:szCs w:val="28"/>
          <w:rtl/>
        </w:rPr>
        <w:t>تتضمن نظم العمل عالية الأداء مجموعة من الممارسات المتكاملة مثل التوظيف والاختيار بناءً على الجدارة، التدريب المستمر، التقييم الفعّال للأداء، تمكين الموظفين، وتعزيز ثقافة التعاون والابتكار. وتُسهم هذه الممارسات في خلق بيئة عمل محفزة تدعم تحقيق الأهداف التنظيمية، وتزيد من رضا العاملين، مما يدفعهم لتقديم أداء متميز ومستدام</w:t>
      </w:r>
      <w:r>
        <w:rPr>
          <w:rFonts w:ascii="Simplified Arabic" w:eastAsia="Times New Roman" w:hAnsi="Simplified Arabic" w:cs="Simplified Arabic" w:hint="cs"/>
          <w:color w:val="000000" w:themeColor="text1"/>
          <w:sz w:val="28"/>
          <w:szCs w:val="28"/>
          <w:rtl/>
        </w:rPr>
        <w:t>.</w:t>
      </w:r>
    </w:p>
    <w:p w14:paraId="2C6DAFE5" w14:textId="77777777" w:rsidR="00E4715C" w:rsidRPr="002B2775" w:rsidRDefault="00E4715C" w:rsidP="00E4715C">
      <w:pPr>
        <w:spacing w:before="100" w:beforeAutospacing="1" w:after="100" w:afterAutospacing="1" w:line="276" w:lineRule="auto"/>
        <w:jc w:val="lowKashida"/>
        <w:rPr>
          <w:rFonts w:ascii="Simplified Arabic" w:eastAsia="Times New Roman" w:hAnsi="Simplified Arabic" w:cs="Simplified Arabic"/>
          <w:color w:val="000000" w:themeColor="text1"/>
          <w:sz w:val="28"/>
          <w:szCs w:val="28"/>
        </w:rPr>
      </w:pPr>
      <w:r w:rsidRPr="002B2775">
        <w:rPr>
          <w:rFonts w:ascii="Simplified Arabic" w:eastAsia="Times New Roman" w:hAnsi="Simplified Arabic" w:cs="Simplified Arabic"/>
          <w:color w:val="000000" w:themeColor="text1"/>
          <w:sz w:val="28"/>
          <w:szCs w:val="28"/>
          <w:rtl/>
        </w:rPr>
        <w:t>وعليه، تُعد ممارسات نظم العمل عالية الأداء أداة فعّالة لتحقيق النجاح المؤسسي والنمو المستدام، إذ تركز على تنمية قدرات الموظفين وتعزيز بيئة عمل مبتكرة، وهو ما ينعكس بشكل إيجابي على أداء المنظمة بشكل عام</w:t>
      </w:r>
      <w:r w:rsidRPr="002B2775">
        <w:rPr>
          <w:rFonts w:ascii="Simplified Arabic" w:eastAsia="Times New Roman" w:hAnsi="Simplified Arabic" w:cs="Simplified Arabic"/>
          <w:color w:val="000000" w:themeColor="text1"/>
          <w:sz w:val="28"/>
          <w:szCs w:val="28"/>
        </w:rPr>
        <w:t>.</w:t>
      </w:r>
    </w:p>
    <w:p w14:paraId="0701A263" w14:textId="77777777" w:rsidR="00E4715C" w:rsidRPr="00B44240" w:rsidRDefault="00E4715C" w:rsidP="00E4715C">
      <w:pPr>
        <w:tabs>
          <w:tab w:val="left" w:pos="3684"/>
          <w:tab w:val="left" w:pos="4393"/>
        </w:tabs>
        <w:spacing w:line="276" w:lineRule="auto"/>
        <w:rPr>
          <w:rFonts w:ascii="Simplified Arabic" w:eastAsia="Times New Roman" w:hAnsi="Simplified Arabic" w:cs="Simplified Arabic"/>
          <w:b/>
          <w:bCs/>
          <w:color w:val="000000" w:themeColor="text1"/>
          <w:sz w:val="8"/>
          <w:szCs w:val="8"/>
          <w:rtl/>
        </w:rPr>
      </w:pPr>
    </w:p>
    <w:p w14:paraId="64BF5A4C" w14:textId="77777777" w:rsidR="00E4715C" w:rsidRPr="00B44240" w:rsidRDefault="00E4715C" w:rsidP="00E4715C">
      <w:pPr>
        <w:tabs>
          <w:tab w:val="left" w:pos="3684"/>
          <w:tab w:val="left" w:pos="4393"/>
        </w:tabs>
        <w:spacing w:line="276" w:lineRule="auto"/>
        <w:rPr>
          <w:rFonts w:ascii="Simplified Arabic" w:eastAsia="Times New Roman" w:hAnsi="Simplified Arabic" w:cs="Simplified Arabic"/>
          <w:b/>
          <w:bCs/>
          <w:color w:val="000000" w:themeColor="text1"/>
          <w:sz w:val="32"/>
          <w:szCs w:val="32"/>
          <w:rtl/>
        </w:rPr>
      </w:pPr>
      <w:r w:rsidRPr="00B44240">
        <w:rPr>
          <w:rFonts w:ascii="Simplified Arabic" w:eastAsia="Times New Roman" w:hAnsi="Simplified Arabic" w:cs="Simplified Arabic" w:hint="cs"/>
          <w:b/>
          <w:bCs/>
          <w:color w:val="000000" w:themeColor="text1"/>
          <w:sz w:val="32"/>
          <w:szCs w:val="32"/>
          <w:rtl/>
        </w:rPr>
        <w:t>أولاً: مفهوم ممارسات نظم العمل عالية الأداء:</w:t>
      </w:r>
    </w:p>
    <w:p w14:paraId="1BF80781" w14:textId="77777777" w:rsidR="00E4715C" w:rsidRPr="002B2775"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2B2775">
        <w:rPr>
          <w:rFonts w:ascii="Simplified Arabic" w:eastAsia="Times New Roman" w:hAnsi="Simplified Arabic" w:cs="Simplified Arabic"/>
          <w:color w:val="000000" w:themeColor="text1"/>
          <w:sz w:val="28"/>
          <w:szCs w:val="28"/>
          <w:rtl/>
        </w:rPr>
        <w:t>شهدت الكتابات والدراسات العلمية اهتمامًا متزايدًا بمفهوم ممارسات نظم العمل عالية الأداء، حيث أشار (</w:t>
      </w:r>
      <w:proofErr w:type="spellStart"/>
      <w:r w:rsidRPr="002B2775">
        <w:rPr>
          <w:rFonts w:ascii="Simplified Arabic" w:eastAsia="Times New Roman" w:hAnsi="Simplified Arabic" w:cs="Simplified Arabic"/>
          <w:color w:val="000000" w:themeColor="text1"/>
          <w:sz w:val="28"/>
          <w:szCs w:val="28"/>
        </w:rPr>
        <w:t>Kloutsiniotis</w:t>
      </w:r>
      <w:proofErr w:type="spellEnd"/>
      <w:r w:rsidRPr="002B2775">
        <w:rPr>
          <w:rFonts w:ascii="Simplified Arabic" w:eastAsia="Times New Roman" w:hAnsi="Simplified Arabic" w:cs="Simplified Arabic"/>
          <w:color w:val="000000" w:themeColor="text1"/>
          <w:sz w:val="28"/>
          <w:szCs w:val="28"/>
        </w:rPr>
        <w:t xml:space="preserve"> &amp; Mihail, 2020</w:t>
      </w:r>
      <w:r w:rsidRPr="002B2775">
        <w:rPr>
          <w:rFonts w:ascii="Simplified Arabic" w:eastAsia="Times New Roman" w:hAnsi="Simplified Arabic" w:cs="Simplified Arabic"/>
          <w:color w:val="000000" w:themeColor="text1"/>
          <w:sz w:val="28"/>
          <w:szCs w:val="28"/>
          <w:rtl/>
        </w:rPr>
        <w:t>) إلى أن هذه النظم تمثل مجموعة من الممارسات الإدارية والاستراتيجيات المصممة لتحسين أداء الموظفين وتعزيز الكفاءة والإنتاجية داخل المؤسسة. وتقوم هذه الممارسات على إشراك العاملين، وتحفيزهم، وتمكينهم من أداء مهامهم بفعالية، الأمر الذي يسهم في تحسين الأداء المؤسسي بشكل عام.</w:t>
      </w:r>
      <w:r>
        <w:rPr>
          <w:rFonts w:ascii="Simplified Arabic" w:eastAsia="Times New Roman" w:hAnsi="Simplified Arabic" w:cs="Simplified Arabic" w:hint="cs"/>
          <w:color w:val="000000" w:themeColor="text1"/>
          <w:sz w:val="28"/>
          <w:szCs w:val="28"/>
          <w:rtl/>
        </w:rPr>
        <w:t xml:space="preserve"> </w:t>
      </w:r>
      <w:r w:rsidRPr="002B2775">
        <w:rPr>
          <w:rFonts w:ascii="Simplified Arabic" w:eastAsia="Times New Roman" w:hAnsi="Simplified Arabic" w:cs="Simplified Arabic"/>
          <w:color w:val="000000" w:themeColor="text1"/>
          <w:sz w:val="28"/>
          <w:szCs w:val="28"/>
          <w:rtl/>
        </w:rPr>
        <w:t xml:space="preserve">كما عرّف مرزوق </w:t>
      </w:r>
      <w:proofErr w:type="spellStart"/>
      <w:r w:rsidRPr="002B2775">
        <w:rPr>
          <w:rFonts w:ascii="Simplified Arabic" w:eastAsia="Times New Roman" w:hAnsi="Simplified Arabic" w:cs="Simplified Arabic"/>
          <w:color w:val="000000" w:themeColor="text1"/>
          <w:sz w:val="28"/>
          <w:szCs w:val="28"/>
          <w:rtl/>
        </w:rPr>
        <w:t>والبزاوي</w:t>
      </w:r>
      <w:proofErr w:type="spellEnd"/>
      <w:r w:rsidRPr="002B2775">
        <w:rPr>
          <w:rFonts w:ascii="Simplified Arabic" w:eastAsia="Times New Roman" w:hAnsi="Simplified Arabic" w:cs="Simplified Arabic"/>
          <w:color w:val="000000" w:themeColor="text1"/>
          <w:sz w:val="28"/>
          <w:szCs w:val="28"/>
          <w:rtl/>
        </w:rPr>
        <w:t xml:space="preserve"> (2020) ممارسات نظم العمل عالية الأداء بأنها مجموعة متكاملة من الممارسات </w:t>
      </w:r>
      <w:r w:rsidRPr="002B2775">
        <w:rPr>
          <w:rFonts w:ascii="Simplified Arabic" w:eastAsia="Times New Roman" w:hAnsi="Simplified Arabic" w:cs="Simplified Arabic"/>
          <w:color w:val="000000" w:themeColor="text1"/>
          <w:sz w:val="28"/>
          <w:szCs w:val="28"/>
          <w:rtl/>
        </w:rPr>
        <w:lastRenderedPageBreak/>
        <w:t>تشمل تصميم الوظائف، التدريب والتطوير، الاتصالات، القيادة التحويلية، الأمان الوظيفي، وتقييم الأداء، وتهدف إلى تعزيز شعور الموظف بأهمية دوره في المؤسسة وإسهامه في تحقيق أهدافها بكفاءة.</w:t>
      </w:r>
    </w:p>
    <w:p w14:paraId="154496F0" w14:textId="77777777" w:rsidR="00E4715C" w:rsidRPr="002B2775"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12"/>
          <w:szCs w:val="12"/>
          <w:rtl/>
        </w:rPr>
      </w:pPr>
    </w:p>
    <w:p w14:paraId="035F3C13" w14:textId="77777777" w:rsidR="00E4715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Pr>
          <w:rFonts w:ascii="Simplified Arabic" w:eastAsia="Times New Roman" w:hAnsi="Simplified Arabic" w:cs="Simplified Arabic" w:hint="cs"/>
          <w:color w:val="000000" w:themeColor="text1"/>
          <w:sz w:val="28"/>
          <w:szCs w:val="28"/>
          <w:rtl/>
        </w:rPr>
        <w:t>وتري الباحثة</w:t>
      </w:r>
      <w:r w:rsidRPr="002B2775">
        <w:rPr>
          <w:rFonts w:ascii="Simplified Arabic" w:eastAsia="Times New Roman" w:hAnsi="Simplified Arabic" w:cs="Simplified Arabic"/>
          <w:color w:val="000000" w:themeColor="text1"/>
          <w:sz w:val="28"/>
          <w:szCs w:val="28"/>
          <w:rtl/>
        </w:rPr>
        <w:t xml:space="preserve"> أن الهدف الأساسي من هذه الممارسات يتمثل في رفع مستويات الثقة لدى الموظفين وتعزيز دوافعهم، بما يؤدي في النهاية إلى تقوية الالتزام التنظيمي.</w:t>
      </w:r>
      <w:r>
        <w:rPr>
          <w:rFonts w:ascii="Simplified Arabic" w:eastAsia="Times New Roman" w:hAnsi="Simplified Arabic" w:cs="Simplified Arabic" w:hint="cs"/>
          <w:color w:val="000000" w:themeColor="text1"/>
          <w:sz w:val="28"/>
          <w:szCs w:val="28"/>
          <w:rtl/>
        </w:rPr>
        <w:t xml:space="preserve"> </w:t>
      </w:r>
      <w:r w:rsidRPr="002B2775">
        <w:rPr>
          <w:rFonts w:ascii="Simplified Arabic" w:eastAsia="Times New Roman" w:hAnsi="Simplified Arabic" w:cs="Simplified Arabic"/>
          <w:color w:val="000000" w:themeColor="text1"/>
          <w:sz w:val="28"/>
          <w:szCs w:val="28"/>
          <w:rtl/>
        </w:rPr>
        <w:t>وفي السياق ذاته، بيّنت دراسة (</w:t>
      </w:r>
      <w:r w:rsidRPr="002B2775">
        <w:rPr>
          <w:rFonts w:ascii="Simplified Arabic" w:eastAsia="Times New Roman" w:hAnsi="Simplified Arabic" w:cs="Simplified Arabic"/>
          <w:color w:val="000000" w:themeColor="text1"/>
          <w:sz w:val="28"/>
          <w:szCs w:val="28"/>
        </w:rPr>
        <w:t>Ashiru et al., 2022</w:t>
      </w:r>
      <w:r w:rsidRPr="002B2775">
        <w:rPr>
          <w:rFonts w:ascii="Simplified Arabic" w:eastAsia="Times New Roman" w:hAnsi="Simplified Arabic" w:cs="Simplified Arabic"/>
          <w:color w:val="000000" w:themeColor="text1"/>
          <w:sz w:val="28"/>
          <w:szCs w:val="28"/>
          <w:rtl/>
        </w:rPr>
        <w:t>) أن ممارسات نظم العمل عالية الأداء تتجسد في حزمة مترابطة من الإجراءات، تشمل اختيار العاملين الأكفاء، وتطوير مهاراتهم، وتحفيزهم، وتمكينهم، وإشراكهم في عملية اتخاذ القرار، وهو ما يعزز من احتمالات نجاح المشروعات.</w:t>
      </w:r>
    </w:p>
    <w:p w14:paraId="779051EE" w14:textId="77777777" w:rsidR="00E4715C" w:rsidRPr="00B44240" w:rsidRDefault="00E4715C" w:rsidP="00E4715C">
      <w:pPr>
        <w:tabs>
          <w:tab w:val="left" w:pos="3684"/>
          <w:tab w:val="left" w:pos="4393"/>
        </w:tabs>
        <w:spacing w:line="276" w:lineRule="auto"/>
        <w:jc w:val="lowKashida"/>
        <w:rPr>
          <w:b/>
          <w:bCs/>
          <w:color w:val="000000" w:themeColor="text1"/>
          <w:sz w:val="20"/>
          <w:szCs w:val="20"/>
          <w:lang w:bidi="ar-EG"/>
        </w:rPr>
      </w:pPr>
    </w:p>
    <w:p w14:paraId="76A41E07" w14:textId="77777777" w:rsidR="00E4715C" w:rsidRPr="00B44240"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6"/>
          <w:szCs w:val="26"/>
          <w:rtl/>
          <w:lang w:bidi="ar-EG"/>
        </w:rPr>
      </w:pPr>
      <w:r w:rsidRPr="00B44240">
        <w:rPr>
          <w:rFonts w:hint="cs"/>
          <w:b/>
          <w:bCs/>
          <w:color w:val="000000" w:themeColor="text1"/>
          <w:sz w:val="32"/>
          <w:szCs w:val="32"/>
          <w:rtl/>
        </w:rPr>
        <w:t xml:space="preserve">ثانياً: أهمية </w:t>
      </w:r>
      <w:r w:rsidRPr="00B44240">
        <w:rPr>
          <w:rFonts w:hint="cs"/>
          <w:b/>
          <w:bCs/>
          <w:color w:val="000000" w:themeColor="text1"/>
          <w:sz w:val="32"/>
          <w:szCs w:val="32"/>
          <w:rtl/>
          <w:lang w:bidi="ar-EG"/>
        </w:rPr>
        <w:t>ممارسات نظم العمل عالية الأداء:</w:t>
      </w:r>
    </w:p>
    <w:p w14:paraId="1120FB71" w14:textId="5490F8F4" w:rsidR="00E4715C" w:rsidRPr="0087787B"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87787B">
        <w:rPr>
          <w:rFonts w:ascii="Simplified Arabic" w:eastAsia="Times New Roman" w:hAnsi="Simplified Arabic" w:cs="Simplified Arabic"/>
          <w:color w:val="000000" w:themeColor="text1"/>
          <w:sz w:val="28"/>
          <w:szCs w:val="28"/>
          <w:rtl/>
          <w:lang w:bidi="ar-EG"/>
        </w:rPr>
        <w:t>تُعد نظم العمل عالية الأداء مجموعة من السياسات والممارسات المصممة خصيصًا لتعزيز كفاءة الموظفين ورفع مستوى إنتاجيتهم داخل المؤسسة، مما يُسهم في تحقيق أداء تنظيمي فعّال ومتميز. وتشمل هذه الممارسات استراتيجيات شاملة للتوظيف والتدريب، أنظمة فعالة للتحفيز والمكافآت، بالإضافة إلى تمكين الموظفين من المشاركة في اتخاذ القرارات. ومن أبرز الفوائد التي ترتبط بتطبيق هذه النظم ما أوضحته الدراسات وتشمل:</w:t>
      </w:r>
    </w:p>
    <w:p w14:paraId="395ACC22" w14:textId="77777777" w:rsidR="00E4715C" w:rsidRPr="0087787B" w:rsidRDefault="00E4715C" w:rsidP="00E4715C">
      <w:pPr>
        <w:pStyle w:val="ListParagraph"/>
        <w:numPr>
          <w:ilvl w:val="0"/>
          <w:numId w:val="119"/>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87787B">
        <w:rPr>
          <w:rFonts w:ascii="Simplified Arabic" w:hAnsi="Simplified Arabic" w:cs="Simplified Arabic"/>
          <w:b/>
          <w:bCs/>
          <w:color w:val="000000" w:themeColor="text1"/>
          <w:sz w:val="28"/>
          <w:szCs w:val="28"/>
          <w:rtl/>
          <w:lang w:bidi="ar-EG"/>
        </w:rPr>
        <w:t>رفع مستوى الإنتاجية والأداء المؤسسي:</w:t>
      </w:r>
    </w:p>
    <w:p w14:paraId="6B560306" w14:textId="77777777" w:rsidR="00E4715C" w:rsidRPr="0087787B"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87787B">
        <w:rPr>
          <w:rFonts w:ascii="Simplified Arabic" w:eastAsia="Times New Roman" w:hAnsi="Simplified Arabic" w:cs="Simplified Arabic"/>
          <w:color w:val="000000" w:themeColor="text1"/>
          <w:sz w:val="28"/>
          <w:szCs w:val="28"/>
          <w:rtl/>
          <w:lang w:bidi="ar-EG"/>
        </w:rPr>
        <w:t>تعتمد هذه النظم على تنمية مهارات الموظفين من خلال برامج تدريب مستمرة، إلى جانب تحفيزهم بأنظمة مكافآت فعّالة، مما ينعكس إيجابًا على الأداء العام وزيادة الإنتاجية.</w:t>
      </w:r>
    </w:p>
    <w:p w14:paraId="5DBEF2BE" w14:textId="77777777" w:rsidR="00E4715C" w:rsidRPr="0087787B" w:rsidRDefault="00E4715C" w:rsidP="00E4715C">
      <w:pPr>
        <w:pStyle w:val="ListParagraph"/>
        <w:numPr>
          <w:ilvl w:val="0"/>
          <w:numId w:val="119"/>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87787B">
        <w:rPr>
          <w:rFonts w:ascii="Simplified Arabic" w:hAnsi="Simplified Arabic" w:cs="Simplified Arabic"/>
          <w:b/>
          <w:bCs/>
          <w:color w:val="000000" w:themeColor="text1"/>
          <w:sz w:val="28"/>
          <w:szCs w:val="28"/>
          <w:rtl/>
          <w:lang w:bidi="ar-EG"/>
        </w:rPr>
        <w:t>تشجيع الابتكار والإبداع:</w:t>
      </w:r>
    </w:p>
    <w:p w14:paraId="01733CB7" w14:textId="77777777" w:rsidR="00E4715C" w:rsidRPr="0087787B"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87787B">
        <w:rPr>
          <w:rFonts w:ascii="Simplified Arabic" w:eastAsia="Times New Roman" w:hAnsi="Simplified Arabic" w:cs="Simplified Arabic"/>
          <w:color w:val="000000" w:themeColor="text1"/>
          <w:sz w:val="28"/>
          <w:szCs w:val="28"/>
          <w:rtl/>
          <w:lang w:bidi="ar-EG"/>
        </w:rPr>
        <w:t>تهيئ بيئة العمل الداعمة لهذه الممارسات مناخًا يُحفز الموظفين على طرح أفكار مبتكرة، مما يسهم في تطوير المنتجات والخدمات وتحسين العمليات التشغيلية.</w:t>
      </w:r>
    </w:p>
    <w:p w14:paraId="3CECFC37" w14:textId="77777777" w:rsidR="00E4715C" w:rsidRPr="0087787B" w:rsidRDefault="00E4715C" w:rsidP="00E4715C">
      <w:pPr>
        <w:pStyle w:val="ListParagraph"/>
        <w:numPr>
          <w:ilvl w:val="0"/>
          <w:numId w:val="119"/>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87787B">
        <w:rPr>
          <w:rFonts w:ascii="Simplified Arabic" w:hAnsi="Simplified Arabic" w:cs="Simplified Arabic"/>
          <w:b/>
          <w:bCs/>
          <w:color w:val="000000" w:themeColor="text1"/>
          <w:sz w:val="28"/>
          <w:szCs w:val="28"/>
          <w:rtl/>
          <w:lang w:bidi="ar-EG"/>
        </w:rPr>
        <w:t>تعزيز الرضا الوظيفي والولاء التنظيمي:</w:t>
      </w:r>
    </w:p>
    <w:p w14:paraId="6A94AB9C" w14:textId="77777777" w:rsidR="00E4715C" w:rsidRPr="0087787B"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87787B">
        <w:rPr>
          <w:rFonts w:ascii="Simplified Arabic" w:eastAsia="Times New Roman" w:hAnsi="Simplified Arabic" w:cs="Simplified Arabic"/>
          <w:color w:val="000000" w:themeColor="text1"/>
          <w:sz w:val="28"/>
          <w:szCs w:val="28"/>
          <w:rtl/>
          <w:lang w:bidi="ar-EG"/>
        </w:rPr>
        <w:t>يشعر الموظفون الذين يحظون بالتقدير والمشاركة الفعلية بمستوى أعلى من الرضا، ما يعزز التزامهم بالمؤسسة ويقلل من معدلات دوران العمالة.</w:t>
      </w:r>
    </w:p>
    <w:p w14:paraId="64887EF9" w14:textId="77777777" w:rsidR="00E4715C" w:rsidRPr="0087787B" w:rsidRDefault="00E4715C" w:rsidP="00E4715C">
      <w:pPr>
        <w:pStyle w:val="ListParagraph"/>
        <w:numPr>
          <w:ilvl w:val="0"/>
          <w:numId w:val="119"/>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87787B">
        <w:rPr>
          <w:rFonts w:ascii="Simplified Arabic" w:hAnsi="Simplified Arabic" w:cs="Simplified Arabic"/>
          <w:b/>
          <w:bCs/>
          <w:color w:val="000000" w:themeColor="text1"/>
          <w:sz w:val="28"/>
          <w:szCs w:val="28"/>
          <w:rtl/>
          <w:lang w:bidi="ar-EG"/>
        </w:rPr>
        <w:t>تقوية القدرة التنافسية للمؤسسة:</w:t>
      </w:r>
    </w:p>
    <w:p w14:paraId="637C0799" w14:textId="77777777" w:rsidR="00E4715C" w:rsidRPr="0087787B"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87787B">
        <w:rPr>
          <w:rFonts w:ascii="Simplified Arabic" w:eastAsia="Times New Roman" w:hAnsi="Simplified Arabic" w:cs="Simplified Arabic"/>
          <w:color w:val="000000" w:themeColor="text1"/>
          <w:sz w:val="28"/>
          <w:szCs w:val="28"/>
          <w:rtl/>
          <w:lang w:bidi="ar-EG"/>
        </w:rPr>
        <w:lastRenderedPageBreak/>
        <w:t>تمكّن هذه الممارسات المؤسسات من التكيّف السريع مع متغيرات السوق، واستثمار الفرص المتاحة، مما يعزز من مكانتها التنافسية.</w:t>
      </w:r>
    </w:p>
    <w:p w14:paraId="283C5D10" w14:textId="77777777" w:rsidR="00E4715C" w:rsidRPr="0087787B" w:rsidRDefault="00E4715C" w:rsidP="00E4715C">
      <w:pPr>
        <w:pStyle w:val="ListParagraph"/>
        <w:numPr>
          <w:ilvl w:val="0"/>
          <w:numId w:val="119"/>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87787B">
        <w:rPr>
          <w:rFonts w:ascii="Simplified Arabic" w:hAnsi="Simplified Arabic" w:cs="Simplified Arabic"/>
          <w:b/>
          <w:bCs/>
          <w:color w:val="000000" w:themeColor="text1"/>
          <w:sz w:val="28"/>
          <w:szCs w:val="28"/>
          <w:rtl/>
          <w:lang w:bidi="ar-EG"/>
        </w:rPr>
        <w:t>تحسين جودة العمل ودقة اتخاذ القرارات:</w:t>
      </w:r>
    </w:p>
    <w:p w14:paraId="2ECAF88B" w14:textId="77777777" w:rsidR="00E4715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87787B">
        <w:rPr>
          <w:rFonts w:ascii="Simplified Arabic" w:eastAsia="Times New Roman" w:hAnsi="Simplified Arabic" w:cs="Simplified Arabic"/>
          <w:color w:val="000000" w:themeColor="text1"/>
          <w:sz w:val="28"/>
          <w:szCs w:val="28"/>
          <w:rtl/>
          <w:lang w:bidi="ar-EG"/>
        </w:rPr>
        <w:t>من خلال تمكين العاملين وتطوير قدراتهم، تتحسن جودة الأداء وتُصبح عمليات اتخاذ القرار أكثر فاعلية وكفاءة.</w:t>
      </w:r>
    </w:p>
    <w:p w14:paraId="3BADBC25" w14:textId="77777777" w:rsidR="00E4715C" w:rsidRPr="0087787B"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12"/>
          <w:szCs w:val="12"/>
          <w:rtl/>
          <w:lang w:bidi="ar-EG"/>
        </w:rPr>
      </w:pPr>
    </w:p>
    <w:p w14:paraId="1317B481" w14:textId="77777777" w:rsidR="00E4715C" w:rsidRPr="00B44240" w:rsidRDefault="00E4715C" w:rsidP="00E4715C">
      <w:pPr>
        <w:tabs>
          <w:tab w:val="left" w:pos="3684"/>
          <w:tab w:val="left" w:pos="4393"/>
        </w:tabs>
        <w:spacing w:line="276" w:lineRule="auto"/>
        <w:rPr>
          <w:rFonts w:ascii="Simplified Arabic" w:eastAsia="Times New Roman" w:hAnsi="Simplified Arabic" w:cs="Simplified Arabic"/>
          <w:b/>
          <w:bCs/>
          <w:color w:val="000000" w:themeColor="text1"/>
          <w:sz w:val="32"/>
          <w:szCs w:val="32"/>
          <w:rtl/>
          <w:lang w:bidi="ar-EG"/>
        </w:rPr>
      </w:pPr>
      <w:r w:rsidRPr="00B44240">
        <w:rPr>
          <w:rFonts w:ascii="Simplified Arabic" w:eastAsia="Times New Roman" w:hAnsi="Simplified Arabic" w:cs="Simplified Arabic" w:hint="cs"/>
          <w:b/>
          <w:bCs/>
          <w:color w:val="000000" w:themeColor="text1"/>
          <w:sz w:val="32"/>
          <w:szCs w:val="32"/>
          <w:rtl/>
          <w:lang w:bidi="ar-EG"/>
        </w:rPr>
        <w:t>ثالثاً: ممارسات نظم العمل عالية الأداء وعلاقتها بنجاح إدارة المشاريع:</w:t>
      </w:r>
    </w:p>
    <w:p w14:paraId="0F748345" w14:textId="77777777" w:rsidR="00E4715C" w:rsidRPr="00062784"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062784">
        <w:rPr>
          <w:rFonts w:ascii="Simplified Arabic" w:eastAsia="Times New Roman" w:hAnsi="Simplified Arabic" w:cs="Simplified Arabic"/>
          <w:color w:val="000000" w:themeColor="text1"/>
          <w:sz w:val="28"/>
          <w:szCs w:val="28"/>
          <w:rtl/>
          <w:lang w:bidi="ar-EG"/>
        </w:rPr>
        <w:t>تهدف نظم العمل عالية الأداء إلى الارتقاء بمستوى أداء المؤسسة من خلال تعزيز كفاءة العاملين وتحفيزهم، بما يسهم في رفع الإنتاجية وتشجيع الابتكار. وتسعى هذه النظم إلى تحقيق مجموعة من الأهداف الرئيسية، كما أوضحتها الدراسات (</w:t>
      </w:r>
      <w:r w:rsidRPr="00062784">
        <w:rPr>
          <w:rFonts w:ascii="Simplified Arabic" w:eastAsia="Times New Roman" w:hAnsi="Simplified Arabic" w:cs="Simplified Arabic"/>
          <w:color w:val="000000" w:themeColor="text1"/>
          <w:sz w:val="28"/>
          <w:szCs w:val="28"/>
          <w:lang w:bidi="ar-EG"/>
        </w:rPr>
        <w:t>Wickramasinghe &amp; Liyanage, 2013</w:t>
      </w:r>
      <w:r>
        <w:rPr>
          <w:rFonts w:ascii="Simplified Arabic" w:eastAsia="Times New Roman" w:hAnsi="Simplified Arabic" w:cs="Simplified Arabic"/>
          <w:color w:val="000000" w:themeColor="text1"/>
          <w:sz w:val="28"/>
          <w:szCs w:val="28"/>
          <w:lang w:bidi="ar-EG"/>
        </w:rPr>
        <w:t>)</w:t>
      </w:r>
      <w:r w:rsidRPr="00062784">
        <w:rPr>
          <w:rFonts w:ascii="Simplified Arabic" w:eastAsia="Times New Roman" w:hAnsi="Simplified Arabic" w:cs="Simplified Arabic"/>
          <w:color w:val="000000" w:themeColor="text1"/>
          <w:sz w:val="28"/>
          <w:szCs w:val="28"/>
          <w:rtl/>
          <w:lang w:bidi="ar-EG"/>
        </w:rPr>
        <w:t xml:space="preserve">؛ </w:t>
      </w:r>
      <w:r w:rsidRPr="00062784">
        <w:rPr>
          <w:rFonts w:ascii="Simplified Arabic" w:eastAsia="Times New Roman" w:hAnsi="Simplified Arabic" w:cs="Simplified Arabic"/>
          <w:color w:val="000000" w:themeColor="text1"/>
          <w:sz w:val="28"/>
          <w:szCs w:val="28"/>
          <w:lang w:bidi="ar-EG"/>
        </w:rPr>
        <w:t>Bhatti et al., 2021</w:t>
      </w:r>
      <w:r w:rsidRPr="00062784">
        <w:rPr>
          <w:rFonts w:ascii="Simplified Arabic" w:eastAsia="Times New Roman" w:hAnsi="Simplified Arabic" w:cs="Simplified Arabic"/>
          <w:color w:val="000000" w:themeColor="text1"/>
          <w:sz w:val="28"/>
          <w:szCs w:val="28"/>
          <w:rtl/>
          <w:lang w:bidi="ar-EG"/>
        </w:rPr>
        <w:t>، وتشمل ما يلي:</w:t>
      </w:r>
    </w:p>
    <w:p w14:paraId="03DCAFB5" w14:textId="77777777" w:rsidR="00E4715C" w:rsidRPr="00062784" w:rsidRDefault="00E4715C" w:rsidP="00E4715C">
      <w:pPr>
        <w:pStyle w:val="ListParagraph"/>
        <w:numPr>
          <w:ilvl w:val="0"/>
          <w:numId w:val="1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رفع جودة العمل وزيادة الإنتاجية:</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يتم ذلك من خلال تمكين الموظفين وتوفير بيئة عمل محفزة تسهم في تنمية مهاراتهم وتعزيز كفاءاتهم.</w:t>
      </w:r>
    </w:p>
    <w:p w14:paraId="444D6ABA" w14:textId="77777777" w:rsidR="00E4715C" w:rsidRPr="00062784" w:rsidRDefault="00E4715C" w:rsidP="00E4715C">
      <w:pPr>
        <w:pStyle w:val="ListParagraph"/>
        <w:numPr>
          <w:ilvl w:val="0"/>
          <w:numId w:val="1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تشجيع الابتكار والإبداع:</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تسهم الممارسات عالية الأداء في ترسيخ ثقافة التفكير الابتكاري، مما يساعد في إيجاد حلول جديدة وتحسين أساليب العمل والعمليات التشغيلية.</w:t>
      </w:r>
    </w:p>
    <w:p w14:paraId="69042F58" w14:textId="77777777" w:rsidR="00E4715C" w:rsidRPr="00062784" w:rsidRDefault="00E4715C" w:rsidP="00E4715C">
      <w:pPr>
        <w:pStyle w:val="ListParagraph"/>
        <w:numPr>
          <w:ilvl w:val="0"/>
          <w:numId w:val="1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تعزيز رضا الموظفين والتزامهم التنظيمي:</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من خلال تهيئة بيئة عمل إيجابية، وتوفير الحوافز، إلى جانب فرص التطوير المهني المستمر، مما يدعم الولاء المؤسسي ويحدّ من معدلات الدوران الوظيفي.</w:t>
      </w:r>
    </w:p>
    <w:p w14:paraId="609931A3" w14:textId="77777777" w:rsidR="00E4715C" w:rsidRPr="00062784" w:rsidRDefault="00E4715C" w:rsidP="00E4715C">
      <w:pPr>
        <w:pStyle w:val="ListParagraph"/>
        <w:numPr>
          <w:ilvl w:val="0"/>
          <w:numId w:val="1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دعم التعاون والتنسيق بين الفرق:</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تسعى هذه النظم إلى ترسيخ ثقافة العمل الجماعي والتكامل بين الفرق، مما يعزز من كفاءة تنفيذ المهام وتحقيق الأهداف التنظيمية.</w:t>
      </w:r>
    </w:p>
    <w:p w14:paraId="70121EEA" w14:textId="77777777" w:rsidR="00E4715C" w:rsidRPr="00062784" w:rsidRDefault="00E4715C" w:rsidP="00E4715C">
      <w:pPr>
        <w:pStyle w:val="ListParagraph"/>
        <w:numPr>
          <w:ilvl w:val="0"/>
          <w:numId w:val="1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تقوية القدرة التنافسية للمؤسسة:</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من خلال تحسين الأداء الداخلي، ورفع جودة المنتجات والخدمات، بما يمكن المؤسسة من التميز في بيئة الأعمال وتحقيق ميزة تنافسية مستدامة.</w:t>
      </w:r>
    </w:p>
    <w:p w14:paraId="0238FC02" w14:textId="77777777" w:rsidR="00E4715C" w:rsidRPr="00B44240"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6"/>
          <w:szCs w:val="6"/>
          <w:rtl/>
          <w:lang w:bidi="ar-EG"/>
        </w:rPr>
      </w:pPr>
    </w:p>
    <w:p w14:paraId="5F289C16" w14:textId="77777777" w:rsidR="00E4715C" w:rsidRPr="00062784"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6"/>
          <w:szCs w:val="6"/>
          <w:rtl/>
          <w:lang w:bidi="ar-EG"/>
        </w:rPr>
      </w:pPr>
    </w:p>
    <w:p w14:paraId="33F8DD26" w14:textId="77777777" w:rsidR="00E4715C" w:rsidRPr="00062784"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062784">
        <w:rPr>
          <w:rFonts w:ascii="Simplified Arabic" w:eastAsia="Times New Roman" w:hAnsi="Simplified Arabic" w:cs="Simplified Arabic"/>
          <w:color w:val="000000" w:themeColor="text1"/>
          <w:sz w:val="28"/>
          <w:szCs w:val="28"/>
          <w:rtl/>
          <w:lang w:bidi="ar-EG"/>
        </w:rPr>
        <w:t xml:space="preserve">من الجدير بالذكر أن ممارسات نظم العمل عالية الأداء تُعد من العوامل الجوهرية لنجاح إدارة المشاريع، إذ تسهم بشكل مباشر في تحسين الأداء التنظيمي، وزيادة فعالية فرق العمل، وتعزيز ثقافة الابتكار والتعاون، مما يساعد في تحقيق الأهداف الاستراتيجية بكفاءة وفاعلية. وقد </w:t>
      </w:r>
      <w:r w:rsidRPr="00062784">
        <w:rPr>
          <w:rFonts w:ascii="Simplified Arabic" w:eastAsia="Times New Roman" w:hAnsi="Simplified Arabic" w:cs="Simplified Arabic"/>
          <w:color w:val="000000" w:themeColor="text1"/>
          <w:sz w:val="28"/>
          <w:szCs w:val="28"/>
          <w:rtl/>
          <w:lang w:bidi="ar-EG"/>
        </w:rPr>
        <w:lastRenderedPageBreak/>
        <w:t xml:space="preserve">تناولت ذلك العديد من الدراسات، منها </w:t>
      </w:r>
      <w:r>
        <w:rPr>
          <w:rFonts w:ascii="Simplified Arabic" w:eastAsia="Times New Roman" w:hAnsi="Simplified Arabic" w:cs="Simplified Arabic"/>
          <w:color w:val="000000" w:themeColor="text1"/>
          <w:sz w:val="28"/>
          <w:szCs w:val="28"/>
          <w:lang w:bidi="ar-EG"/>
        </w:rPr>
        <w:t>(</w:t>
      </w:r>
      <w:r w:rsidRPr="00062784">
        <w:rPr>
          <w:rFonts w:ascii="Simplified Arabic" w:eastAsia="Times New Roman" w:hAnsi="Simplified Arabic" w:cs="Simplified Arabic"/>
          <w:color w:val="000000" w:themeColor="text1"/>
          <w:sz w:val="28"/>
          <w:szCs w:val="28"/>
          <w:lang w:bidi="ar-EG"/>
        </w:rPr>
        <w:t>Siddique et al., 2021; Messersmith et al., 2011</w:t>
      </w:r>
      <w:r>
        <w:rPr>
          <w:rFonts w:ascii="Simplified Arabic" w:eastAsia="Times New Roman" w:hAnsi="Simplified Arabic" w:cs="Simplified Arabic"/>
          <w:color w:val="000000" w:themeColor="text1"/>
          <w:sz w:val="28"/>
          <w:szCs w:val="28"/>
          <w:lang w:bidi="ar-EG"/>
        </w:rPr>
        <w:t>)</w:t>
      </w:r>
      <w:r w:rsidRPr="00062784">
        <w:rPr>
          <w:rFonts w:ascii="Simplified Arabic" w:eastAsia="Times New Roman" w:hAnsi="Simplified Arabic" w:cs="Simplified Arabic"/>
          <w:color w:val="000000" w:themeColor="text1"/>
          <w:sz w:val="28"/>
          <w:szCs w:val="28"/>
          <w:rtl/>
          <w:lang w:bidi="ar-EG"/>
        </w:rPr>
        <w:t>، التي بيّنت الأوجه التالية لتأثير هذه الممارسات:</w:t>
      </w:r>
    </w:p>
    <w:p w14:paraId="6D48CD86" w14:textId="77777777" w:rsidR="00E4715C" w:rsidRPr="00062784" w:rsidRDefault="00E4715C" w:rsidP="00E4715C">
      <w:pPr>
        <w:pStyle w:val="ListParagraph"/>
        <w:numPr>
          <w:ilvl w:val="0"/>
          <w:numId w:val="121"/>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تحسين عمليات التخطيط والتنفيذ:</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توفر هذه النظم بيئة عمل مبنية على أسس التخطيط الاستراتيجي المحكم، ما يساهم في ضمان سير المشاريع نحو النجاح.</w:t>
      </w:r>
    </w:p>
    <w:p w14:paraId="1D017BE7" w14:textId="77777777" w:rsidR="00E4715C" w:rsidRPr="00062784" w:rsidRDefault="00E4715C" w:rsidP="00E4715C">
      <w:pPr>
        <w:pStyle w:val="ListParagraph"/>
        <w:numPr>
          <w:ilvl w:val="0"/>
          <w:numId w:val="121"/>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رفع كفاءة فرق العمل:</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من خلال الاستثمار في تطوير المهارات وتقديم التدريب المناسب، تصبح الفرق أكثر قدرة على أداء المهام بكفاءة وفاعلية.</w:t>
      </w:r>
    </w:p>
    <w:p w14:paraId="5CFB07E3" w14:textId="77777777" w:rsidR="00E4715C" w:rsidRPr="00062784" w:rsidRDefault="00E4715C" w:rsidP="00E4715C">
      <w:pPr>
        <w:pStyle w:val="ListParagraph"/>
        <w:numPr>
          <w:ilvl w:val="0"/>
          <w:numId w:val="121"/>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تعزيز إدارة المخاطر:</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تدعم هذه الممارسات ثقافة التعلم المستمر، ما يُمكّن الموظفين من التكيف مع المتغيرات والتعامل السريع مع التحديات والمخاطر المحتملة.</w:t>
      </w:r>
    </w:p>
    <w:p w14:paraId="256A676F" w14:textId="77777777" w:rsidR="00E4715C" w:rsidRPr="00062784" w:rsidRDefault="00E4715C" w:rsidP="00E4715C">
      <w:pPr>
        <w:pStyle w:val="ListParagraph"/>
        <w:numPr>
          <w:ilvl w:val="0"/>
          <w:numId w:val="121"/>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تحسين إدارة الموارد:</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تساعد النظم عالية الأداء على الاستخدام الأمثل للموارد البشرية والمادية، مما يقلل من معدلات الهدر ويرفع من مستويات الإنتاجية.</w:t>
      </w:r>
    </w:p>
    <w:p w14:paraId="7E0ECA3D" w14:textId="77777777" w:rsidR="00E4715C" w:rsidRPr="00062784" w:rsidRDefault="00E4715C" w:rsidP="00E4715C">
      <w:pPr>
        <w:pStyle w:val="ListParagraph"/>
        <w:numPr>
          <w:ilvl w:val="0"/>
          <w:numId w:val="121"/>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062784">
        <w:rPr>
          <w:rFonts w:ascii="Simplified Arabic" w:hAnsi="Simplified Arabic" w:cs="Simplified Arabic"/>
          <w:b/>
          <w:bCs/>
          <w:color w:val="000000" w:themeColor="text1"/>
          <w:sz w:val="28"/>
          <w:szCs w:val="28"/>
          <w:rtl/>
          <w:lang w:bidi="ar-EG"/>
        </w:rPr>
        <w:t>ضمان تحقيق الأهداف ضمن الوقت والميزانية المحددين:</w:t>
      </w:r>
      <w:r>
        <w:rPr>
          <w:rFonts w:ascii="Simplified Arabic" w:hAnsi="Simplified Arabic" w:cs="Simplified Arabic" w:hint="cs"/>
          <w:b/>
          <w:bCs/>
          <w:color w:val="000000" w:themeColor="text1"/>
          <w:sz w:val="28"/>
          <w:szCs w:val="28"/>
          <w:rtl/>
          <w:lang w:bidi="ar-EG"/>
        </w:rPr>
        <w:t xml:space="preserve"> </w:t>
      </w:r>
      <w:r w:rsidRPr="00062784">
        <w:rPr>
          <w:rFonts w:ascii="Simplified Arabic" w:hAnsi="Simplified Arabic" w:cs="Simplified Arabic"/>
          <w:color w:val="000000" w:themeColor="text1"/>
          <w:sz w:val="28"/>
          <w:szCs w:val="28"/>
          <w:rtl/>
          <w:lang w:bidi="ar-EG"/>
        </w:rPr>
        <w:t>تسهم هذه النظم في تحسين كفاءة التنفيذ والالتزام بالجداول الزمنية وتقليل التكاليف غير المتوقعة، مما يعزز من فرص نجاح المشاريع.</w:t>
      </w:r>
    </w:p>
    <w:p w14:paraId="187179DA" w14:textId="77777777" w:rsidR="00E4715C" w:rsidRPr="00C748F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10"/>
          <w:szCs w:val="10"/>
          <w:rtl/>
          <w:lang w:bidi="ar-EG"/>
        </w:rPr>
      </w:pPr>
    </w:p>
    <w:p w14:paraId="545C650E" w14:textId="77777777" w:rsidR="00E4715C" w:rsidRPr="00B44240" w:rsidRDefault="00E4715C" w:rsidP="00E4715C">
      <w:pPr>
        <w:tabs>
          <w:tab w:val="left" w:pos="3684"/>
          <w:tab w:val="left" w:pos="4393"/>
        </w:tabs>
        <w:spacing w:line="276" w:lineRule="auto"/>
        <w:rPr>
          <w:rFonts w:ascii="Simplified Arabic" w:eastAsia="Times New Roman" w:hAnsi="Simplified Arabic" w:cs="Simplified Arabic"/>
          <w:b/>
          <w:bCs/>
          <w:color w:val="000000" w:themeColor="text1"/>
          <w:sz w:val="32"/>
          <w:szCs w:val="32"/>
          <w:lang w:bidi="ar-EG"/>
        </w:rPr>
      </w:pPr>
      <w:r w:rsidRPr="00B44240">
        <w:rPr>
          <w:rFonts w:ascii="Simplified Arabic" w:eastAsia="Times New Roman" w:hAnsi="Simplified Arabic" w:cs="Simplified Arabic" w:hint="cs"/>
          <w:b/>
          <w:bCs/>
          <w:color w:val="000000" w:themeColor="text1"/>
          <w:sz w:val="32"/>
          <w:szCs w:val="32"/>
          <w:rtl/>
          <w:lang w:bidi="ar-EG"/>
        </w:rPr>
        <w:t>رابعاً: التحديات التي تواجه تطبيق ممارسات نظم العمل عالية الأداء:</w:t>
      </w:r>
    </w:p>
    <w:p w14:paraId="779DA126" w14:textId="77777777" w:rsidR="00E4715C" w:rsidRPr="00C748F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C748F6">
        <w:rPr>
          <w:rFonts w:ascii="Simplified Arabic" w:eastAsia="Times New Roman" w:hAnsi="Simplified Arabic" w:cs="Simplified Arabic"/>
          <w:color w:val="000000" w:themeColor="text1"/>
          <w:sz w:val="28"/>
          <w:szCs w:val="28"/>
          <w:rtl/>
          <w:lang w:bidi="ar-EG"/>
        </w:rPr>
        <w:t>على الرغم من الفوائد العديدة التي تقدمها نظم العمل عالية الأداء، إلا أن تطبيقها يواجه عددًا من التحديات التي قد تعيق تحقيق الأهداف المنشودة. وقد تناولت الدراسات (</w:t>
      </w:r>
      <w:proofErr w:type="spellStart"/>
      <w:r w:rsidRPr="00C748F6">
        <w:rPr>
          <w:rFonts w:ascii="Simplified Arabic" w:eastAsia="Times New Roman" w:hAnsi="Simplified Arabic" w:cs="Simplified Arabic"/>
          <w:color w:val="000000" w:themeColor="text1"/>
          <w:sz w:val="28"/>
          <w:szCs w:val="28"/>
          <w:lang w:bidi="ar-EG"/>
        </w:rPr>
        <w:t>Robineau</w:t>
      </w:r>
      <w:proofErr w:type="spellEnd"/>
      <w:r w:rsidRPr="00C748F6">
        <w:rPr>
          <w:rFonts w:ascii="Simplified Arabic" w:eastAsia="Times New Roman" w:hAnsi="Simplified Arabic" w:cs="Simplified Arabic"/>
          <w:color w:val="000000" w:themeColor="text1"/>
          <w:sz w:val="28"/>
          <w:szCs w:val="28"/>
          <w:lang w:bidi="ar-EG"/>
        </w:rPr>
        <w:t xml:space="preserve"> et al., 2015</w:t>
      </w:r>
      <w:r w:rsidRPr="00C748F6">
        <w:rPr>
          <w:rFonts w:ascii="Simplified Arabic" w:eastAsia="Times New Roman" w:hAnsi="Simplified Arabic" w:cs="Simplified Arabic"/>
          <w:color w:val="000000" w:themeColor="text1"/>
          <w:sz w:val="28"/>
          <w:szCs w:val="28"/>
          <w:rtl/>
          <w:lang w:bidi="ar-EG"/>
        </w:rPr>
        <w:t xml:space="preserve">؛ </w:t>
      </w:r>
      <w:proofErr w:type="spellStart"/>
      <w:r w:rsidRPr="00C748F6">
        <w:rPr>
          <w:rFonts w:ascii="Simplified Arabic" w:eastAsia="Times New Roman" w:hAnsi="Simplified Arabic" w:cs="Simplified Arabic"/>
          <w:color w:val="000000" w:themeColor="text1"/>
          <w:sz w:val="28"/>
          <w:szCs w:val="28"/>
          <w:lang w:bidi="ar-EG"/>
        </w:rPr>
        <w:t>Totterdill</w:t>
      </w:r>
      <w:proofErr w:type="spellEnd"/>
      <w:r w:rsidRPr="00C748F6">
        <w:rPr>
          <w:rFonts w:ascii="Simplified Arabic" w:eastAsia="Times New Roman" w:hAnsi="Simplified Arabic" w:cs="Simplified Arabic"/>
          <w:color w:val="000000" w:themeColor="text1"/>
          <w:sz w:val="28"/>
          <w:szCs w:val="28"/>
          <w:lang w:bidi="ar-EG"/>
        </w:rPr>
        <w:t xml:space="preserve"> et al., 2016</w:t>
      </w:r>
      <w:r w:rsidRPr="00C748F6">
        <w:rPr>
          <w:rFonts w:ascii="Simplified Arabic" w:eastAsia="Times New Roman" w:hAnsi="Simplified Arabic" w:cs="Simplified Arabic"/>
          <w:color w:val="000000" w:themeColor="text1"/>
          <w:sz w:val="28"/>
          <w:szCs w:val="28"/>
          <w:rtl/>
          <w:lang w:bidi="ar-EG"/>
        </w:rPr>
        <w:t>) أبرز هذه التحديات، والتي يمكن تلخيصها في الآتي:</w:t>
      </w:r>
    </w:p>
    <w:p w14:paraId="753C318D"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t>المقاومة التنظيمية والثقافية: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 xml:space="preserve">قد يواجه تطبيق ممارسات </w:t>
      </w:r>
      <w:r w:rsidRPr="00C748F6">
        <w:rPr>
          <w:rFonts w:ascii="Simplified Arabic" w:hAnsi="Simplified Arabic" w:cs="Simplified Arabic"/>
          <w:color w:val="000000" w:themeColor="text1"/>
          <w:sz w:val="28"/>
          <w:szCs w:val="28"/>
          <w:lang w:bidi="ar-EG"/>
        </w:rPr>
        <w:t>HPWS</w:t>
      </w:r>
      <w:r w:rsidRPr="00C748F6">
        <w:rPr>
          <w:rFonts w:ascii="Simplified Arabic" w:hAnsi="Simplified Arabic" w:cs="Simplified Arabic"/>
          <w:color w:val="000000" w:themeColor="text1"/>
          <w:sz w:val="28"/>
          <w:szCs w:val="28"/>
          <w:rtl/>
          <w:lang w:bidi="ar-EG"/>
        </w:rPr>
        <w:t xml:space="preserve"> مقاومة من الموظفين أو الإدارة نتيجة للتغيير في أساليب العمل التقليدية.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كما أن بعض المنظمات تتبنى ثقافة تنظيمية لا تشجع على التغيير أو الابتكار، مما يصعب عملية تبني ممارسات جديدة.</w:t>
      </w:r>
    </w:p>
    <w:p w14:paraId="2145ED14"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t>نقص المهارات والمعرفة: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يعتمد نجاح هذه النظم على توفر موظفين ذوي كفاءات ومهارات متقدمة.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وقد تعاني بعض المؤسسات من صعوبات في تدريب العاملين أو استقطاب الكفاءات اللازمة لتطبيق هذه النظم بفعالية.</w:t>
      </w:r>
    </w:p>
    <w:p w14:paraId="12A4DFAD"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lastRenderedPageBreak/>
        <w:t>التكاليف المالية: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 xml:space="preserve">يتطلب تنفيذ </w:t>
      </w:r>
      <w:r w:rsidRPr="00C748F6">
        <w:rPr>
          <w:rFonts w:ascii="Simplified Arabic" w:hAnsi="Simplified Arabic" w:cs="Simplified Arabic"/>
          <w:color w:val="000000" w:themeColor="text1"/>
          <w:sz w:val="28"/>
          <w:szCs w:val="28"/>
          <w:lang w:bidi="ar-EG"/>
        </w:rPr>
        <w:t>HPWS</w:t>
      </w:r>
      <w:r w:rsidRPr="00C748F6">
        <w:rPr>
          <w:rFonts w:ascii="Simplified Arabic" w:hAnsi="Simplified Arabic" w:cs="Simplified Arabic"/>
          <w:color w:val="000000" w:themeColor="text1"/>
          <w:sz w:val="28"/>
          <w:szCs w:val="28"/>
          <w:rtl/>
          <w:lang w:bidi="ar-EG"/>
        </w:rPr>
        <w:t xml:space="preserve"> استثمارات كبيرة في مجالات مثل التدريب، والتكنولوجيا، وإعادة هيكلة العمليات التنظيمية.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وقد تواجه المؤسسات، لا سيما الصغيرة منها، تحديات في توفير الموارد المالية الكافية.</w:t>
      </w:r>
    </w:p>
    <w:p w14:paraId="5A25A74B"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t>غياب دعم القيادة والإدارة: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يتطلب نجاح تطبيق هذه النظم التزامًا قويًا من القيادات العليا.</w:t>
      </w:r>
      <w:r>
        <w:rPr>
          <w:rFonts w:ascii="Simplified Arabic" w:hAnsi="Simplified Arabic" w:cs="Simplified Arabic" w:hint="cs"/>
          <w:color w:val="000000" w:themeColor="text1"/>
          <w:sz w:val="28"/>
          <w:szCs w:val="28"/>
          <w:rtl/>
          <w:lang w:bidi="ar-EG"/>
        </w:rPr>
        <w:t xml:space="preserve"> وأن </w:t>
      </w:r>
      <w:r w:rsidRPr="00C748F6">
        <w:rPr>
          <w:rFonts w:ascii="Simplified Arabic" w:hAnsi="Simplified Arabic" w:cs="Simplified Arabic"/>
          <w:color w:val="000000" w:themeColor="text1"/>
          <w:sz w:val="28"/>
          <w:szCs w:val="28"/>
          <w:rtl/>
          <w:lang w:bidi="ar-EG"/>
        </w:rPr>
        <w:t>ضعف دعم القيادة قد يؤدي إلى تطبيق جزئي أو غير فعّال، مما يقلل من أثر هذه النظم على الأداء المؤسسي.</w:t>
      </w:r>
    </w:p>
    <w:p w14:paraId="718FD1F8"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t>صعوبة قياس الأداء والتأثير:</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 xml:space="preserve">يمثل قياس الأثر المباشر لممارسات </w:t>
      </w:r>
      <w:r w:rsidRPr="00C748F6">
        <w:rPr>
          <w:rFonts w:ascii="Simplified Arabic" w:hAnsi="Simplified Arabic" w:cs="Simplified Arabic"/>
          <w:color w:val="000000" w:themeColor="text1"/>
          <w:sz w:val="28"/>
          <w:szCs w:val="28"/>
          <w:lang w:bidi="ar-EG"/>
        </w:rPr>
        <w:t>HPWS</w:t>
      </w:r>
      <w:r w:rsidRPr="00C748F6">
        <w:rPr>
          <w:rFonts w:ascii="Simplified Arabic" w:hAnsi="Simplified Arabic" w:cs="Simplified Arabic"/>
          <w:color w:val="000000" w:themeColor="text1"/>
          <w:sz w:val="28"/>
          <w:szCs w:val="28"/>
          <w:rtl/>
          <w:lang w:bidi="ar-EG"/>
        </w:rPr>
        <w:t xml:space="preserve"> على النتائج التنظيمية تحديًا، نظرًا لتداخل العديد من العوامل.</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كما أن غياب مؤشرات أداء دقيقة قد يحد من استمرارية تطبيق هذه النظم وتطويرها.</w:t>
      </w:r>
    </w:p>
    <w:p w14:paraId="3576FC3F"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t>التحديات التكنولوجية: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قد تفتقر بعض المؤسسات إلى البنية التحتية التقنية اللازمة لتفعيل نظم العمل عالية الأداء.</w:t>
      </w:r>
      <w:r>
        <w:rPr>
          <w:rFonts w:ascii="Simplified Arabic" w:hAnsi="Simplified Arabic" w:cs="Simplified Arabic" w:hint="cs"/>
          <w:color w:val="000000" w:themeColor="text1"/>
          <w:sz w:val="28"/>
          <w:szCs w:val="28"/>
          <w:rtl/>
          <w:lang w:bidi="ar-EG"/>
        </w:rPr>
        <w:t xml:space="preserve"> و</w:t>
      </w:r>
      <w:r w:rsidRPr="00C748F6">
        <w:rPr>
          <w:rFonts w:ascii="Simplified Arabic" w:hAnsi="Simplified Arabic" w:cs="Simplified Arabic"/>
          <w:color w:val="000000" w:themeColor="text1"/>
          <w:sz w:val="28"/>
          <w:szCs w:val="28"/>
          <w:rtl/>
          <w:lang w:bidi="ar-EG"/>
        </w:rPr>
        <w:t>عدم تكامل الأنظمة التكنولوجية بالشكل المطلوب يمكن أن يعرقل العمليات ويؤثر سلبًا على كفاءة التطبيق.</w:t>
      </w:r>
    </w:p>
    <w:p w14:paraId="30B7DF1E"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t>الإجهاد الوظيفي وزيادة العبء على الموظفين:</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 xml:space="preserve">قد تؤدي الممارسات المرتبطة بـ </w:t>
      </w:r>
      <w:r w:rsidRPr="00C748F6">
        <w:rPr>
          <w:rFonts w:ascii="Simplified Arabic" w:hAnsi="Simplified Arabic" w:cs="Simplified Arabic"/>
          <w:color w:val="000000" w:themeColor="text1"/>
          <w:sz w:val="28"/>
          <w:szCs w:val="28"/>
          <w:lang w:bidi="ar-EG"/>
        </w:rPr>
        <w:t>HPWS</w:t>
      </w:r>
      <w:r w:rsidRPr="00C748F6">
        <w:rPr>
          <w:rFonts w:ascii="Simplified Arabic" w:hAnsi="Simplified Arabic" w:cs="Simplified Arabic"/>
          <w:color w:val="000000" w:themeColor="text1"/>
          <w:sz w:val="28"/>
          <w:szCs w:val="28"/>
          <w:rtl/>
          <w:lang w:bidi="ar-EG"/>
        </w:rPr>
        <w:t xml:space="preserve"> إلى رفع سقف التوقعات وزيادة المسؤوليات، مما يخلق ضغطًا إضافيًا على الموظفين.</w:t>
      </w:r>
      <w:r>
        <w:rPr>
          <w:rFonts w:ascii="Simplified Arabic" w:hAnsi="Simplified Arabic" w:cs="Simplified Arabic" w:hint="cs"/>
          <w:color w:val="000000" w:themeColor="text1"/>
          <w:sz w:val="28"/>
          <w:szCs w:val="28"/>
          <w:rtl/>
          <w:lang w:bidi="ar-EG"/>
        </w:rPr>
        <w:t xml:space="preserve"> و</w:t>
      </w:r>
      <w:r w:rsidRPr="00C748F6">
        <w:rPr>
          <w:rFonts w:ascii="Simplified Arabic" w:hAnsi="Simplified Arabic" w:cs="Simplified Arabic"/>
          <w:color w:val="000000" w:themeColor="text1"/>
          <w:sz w:val="28"/>
          <w:szCs w:val="28"/>
          <w:rtl/>
          <w:lang w:bidi="ar-EG"/>
        </w:rPr>
        <w:t>هذا الضغط قد يترتب عليه الإرهاق وانخفاض الرضا الوظيفي على المدى البعيد.</w:t>
      </w:r>
    </w:p>
    <w:p w14:paraId="18F760C3"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t>عدم المواءمة الاستراتيجية: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 xml:space="preserve">ينبغي أن تتكامل ممارسات </w:t>
      </w:r>
      <w:r w:rsidRPr="00C748F6">
        <w:rPr>
          <w:rFonts w:ascii="Simplified Arabic" w:hAnsi="Simplified Arabic" w:cs="Simplified Arabic"/>
          <w:color w:val="000000" w:themeColor="text1"/>
          <w:sz w:val="28"/>
          <w:szCs w:val="28"/>
          <w:lang w:bidi="ar-EG"/>
        </w:rPr>
        <w:t>HPWS</w:t>
      </w:r>
      <w:r w:rsidRPr="00C748F6">
        <w:rPr>
          <w:rFonts w:ascii="Simplified Arabic" w:hAnsi="Simplified Arabic" w:cs="Simplified Arabic"/>
          <w:color w:val="000000" w:themeColor="text1"/>
          <w:sz w:val="28"/>
          <w:szCs w:val="28"/>
          <w:rtl/>
          <w:lang w:bidi="ar-EG"/>
        </w:rPr>
        <w:t xml:space="preserve"> مع الأهداف الاستراتيجية للمؤسسة.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وفي حال تطبيقها دون دراسة أو تكييف ملائم، قد يحدث تعارض مع التوجهات الاستراتيجية طويلة الأجل.</w:t>
      </w:r>
    </w:p>
    <w:p w14:paraId="6547CAAA" w14:textId="77777777" w:rsidR="00E4715C" w:rsidRPr="00C748F6" w:rsidRDefault="00E4715C" w:rsidP="00E4715C">
      <w:pPr>
        <w:pStyle w:val="ListParagraph"/>
        <w:numPr>
          <w:ilvl w:val="0"/>
          <w:numId w:val="122"/>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C748F6">
        <w:rPr>
          <w:rFonts w:ascii="Simplified Arabic" w:hAnsi="Simplified Arabic" w:cs="Simplified Arabic"/>
          <w:b/>
          <w:bCs/>
          <w:color w:val="000000" w:themeColor="text1"/>
          <w:sz w:val="28"/>
          <w:szCs w:val="28"/>
          <w:rtl/>
          <w:lang w:bidi="ar-EG"/>
        </w:rPr>
        <w:t>التغيرات في بيئة العمل الخارجية:</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 xml:space="preserve">تؤثر العوامل الخارجية مثل الأزمات الاقتصادية أو التعديلات التشريعية على إمكانية واستدامة تطبيق </w:t>
      </w:r>
      <w:r w:rsidRPr="00C748F6">
        <w:rPr>
          <w:rFonts w:ascii="Simplified Arabic" w:hAnsi="Simplified Arabic" w:cs="Simplified Arabic"/>
          <w:color w:val="000000" w:themeColor="text1"/>
          <w:sz w:val="28"/>
          <w:szCs w:val="28"/>
          <w:lang w:bidi="ar-EG"/>
        </w:rPr>
        <w:t>HPWS</w:t>
      </w:r>
      <w:r w:rsidRPr="00C748F6">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C748F6">
        <w:rPr>
          <w:rFonts w:ascii="Simplified Arabic" w:hAnsi="Simplified Arabic" w:cs="Simplified Arabic"/>
          <w:color w:val="000000" w:themeColor="text1"/>
          <w:sz w:val="28"/>
          <w:szCs w:val="28"/>
          <w:rtl/>
          <w:lang w:bidi="ar-EG"/>
        </w:rPr>
        <w:t>لذا من الضروري أن تتحلى المؤسسات بالمرونة اللازمة للتكيف مع تلك التغيرات خلال مراحل التنفيذ.</w:t>
      </w:r>
    </w:p>
    <w:p w14:paraId="0E36D3F2" w14:textId="77777777" w:rsidR="00E4715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p>
    <w:p w14:paraId="4696FBE8" w14:textId="77777777" w:rsidR="00E65DFB" w:rsidRDefault="00E65DFB" w:rsidP="00E4715C">
      <w:pPr>
        <w:spacing w:before="240" w:line="360" w:lineRule="auto"/>
        <w:jc w:val="center"/>
        <w:rPr>
          <w:rFonts w:ascii="Simplified Arabic" w:hAnsi="Simplified Arabic"/>
          <w:b/>
          <w:bCs/>
          <w:color w:val="FF0000"/>
          <w:sz w:val="40"/>
          <w:szCs w:val="40"/>
          <w:rtl/>
          <w:lang w:bidi="ar-EG"/>
        </w:rPr>
      </w:pPr>
    </w:p>
    <w:p w14:paraId="37441D92" w14:textId="77777777" w:rsidR="00E65DFB" w:rsidRDefault="00E65DFB" w:rsidP="00E4715C">
      <w:pPr>
        <w:spacing w:before="240" w:line="360" w:lineRule="auto"/>
        <w:jc w:val="center"/>
        <w:rPr>
          <w:rFonts w:ascii="Simplified Arabic" w:hAnsi="Simplified Arabic"/>
          <w:b/>
          <w:bCs/>
          <w:color w:val="FF0000"/>
          <w:sz w:val="40"/>
          <w:szCs w:val="40"/>
          <w:rtl/>
          <w:lang w:bidi="ar-EG"/>
        </w:rPr>
      </w:pPr>
    </w:p>
    <w:p w14:paraId="686DABE0" w14:textId="294AD7C3" w:rsidR="00E4715C" w:rsidRPr="008A1653" w:rsidRDefault="00E4715C" w:rsidP="00E4715C">
      <w:pPr>
        <w:spacing w:before="240" w:line="360" w:lineRule="auto"/>
        <w:jc w:val="center"/>
        <w:rPr>
          <w:rFonts w:ascii="Simplified Arabic" w:hAnsi="Simplified Arabic"/>
          <w:b/>
          <w:bCs/>
          <w:color w:val="FF0000"/>
          <w:sz w:val="40"/>
          <w:szCs w:val="40"/>
          <w:rtl/>
          <w:lang w:bidi="ar-EG"/>
        </w:rPr>
      </w:pPr>
      <w:r w:rsidRPr="008A1653">
        <w:rPr>
          <w:rFonts w:ascii="Simplified Arabic" w:hAnsi="Simplified Arabic" w:hint="cs"/>
          <w:b/>
          <w:bCs/>
          <w:color w:val="FF0000"/>
          <w:sz w:val="40"/>
          <w:szCs w:val="40"/>
          <w:rtl/>
          <w:lang w:bidi="ar-EG"/>
        </w:rPr>
        <w:lastRenderedPageBreak/>
        <w:t>المبحث الثاني</w:t>
      </w:r>
    </w:p>
    <w:p w14:paraId="52679CB8" w14:textId="77777777" w:rsidR="00E4715C" w:rsidRPr="008A1653" w:rsidRDefault="00E4715C" w:rsidP="00E4715C">
      <w:pPr>
        <w:tabs>
          <w:tab w:val="left" w:pos="3684"/>
          <w:tab w:val="left" w:pos="4393"/>
        </w:tabs>
        <w:spacing w:line="360" w:lineRule="auto"/>
        <w:jc w:val="center"/>
        <w:rPr>
          <w:b/>
          <w:bCs/>
          <w:color w:val="000000" w:themeColor="text1"/>
          <w:sz w:val="28"/>
          <w:szCs w:val="28"/>
          <w:rtl/>
          <w:lang w:bidi="ar-EG"/>
        </w:rPr>
      </w:pPr>
      <w:r w:rsidRPr="008A1653">
        <w:rPr>
          <w:rFonts w:ascii="Simplified Arabic" w:hAnsi="Simplified Arabic" w:hint="cs"/>
          <w:b/>
          <w:bCs/>
          <w:sz w:val="40"/>
          <w:szCs w:val="40"/>
          <w:rtl/>
          <w:lang w:bidi="ar-EG"/>
        </w:rPr>
        <w:t>نجاح إدارة المشاريع في المنشآت</w:t>
      </w:r>
    </w:p>
    <w:p w14:paraId="6BF431B5" w14:textId="77777777" w:rsidR="00E4715C" w:rsidRPr="00BD6FDA" w:rsidRDefault="00E4715C" w:rsidP="00E4715C">
      <w:pPr>
        <w:tabs>
          <w:tab w:val="left" w:pos="3684"/>
          <w:tab w:val="left" w:pos="4393"/>
        </w:tabs>
        <w:spacing w:line="276" w:lineRule="auto"/>
        <w:jc w:val="lowKashida"/>
        <w:rPr>
          <w:rFonts w:ascii="Simplified Arabic" w:eastAsia="Times New Roman" w:hAnsi="Simplified Arabic" w:cs="Simplified Arabic"/>
          <w:b/>
          <w:bCs/>
          <w:sz w:val="28"/>
          <w:szCs w:val="28"/>
          <w:rtl/>
          <w:lang w:bidi="ar-EG"/>
        </w:rPr>
      </w:pPr>
      <w:r w:rsidRPr="00BD6FDA">
        <w:rPr>
          <w:rFonts w:ascii="Simplified Arabic" w:eastAsia="Times New Roman" w:hAnsi="Simplified Arabic" w:cs="Simplified Arabic" w:hint="cs"/>
          <w:b/>
          <w:bCs/>
          <w:sz w:val="28"/>
          <w:szCs w:val="28"/>
          <w:rtl/>
          <w:lang w:bidi="ar-EG"/>
        </w:rPr>
        <w:t>مقدمة:</w:t>
      </w:r>
    </w:p>
    <w:p w14:paraId="1223D80E" w14:textId="77777777" w:rsidR="00E4715C" w:rsidRPr="002B361E"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2B361E">
        <w:rPr>
          <w:rFonts w:ascii="Simplified Arabic" w:eastAsia="Times New Roman" w:hAnsi="Simplified Arabic" w:cs="Simplified Arabic"/>
          <w:color w:val="000000" w:themeColor="text1"/>
          <w:sz w:val="28"/>
          <w:szCs w:val="28"/>
          <w:rtl/>
          <w:lang w:bidi="ar-EG"/>
        </w:rPr>
        <w:t>تُعد إدارة المشاريع من العمليات الجوهرية التي تهدف إلى تنظيم وتخطيط وتنفيذ ومتابعة وإنهاء الأنشطة والمهام، بهدف تحقيق أهداف محددة ضمن قيود تتعلق بالوقت والتكلفة والجودة. وتعتمد هذه العملية على مجموعة من المنهجيات والأدوات والتقنيات التي تضمن تنفيذ المشروع بكفاءة وفعالية، مع تحقيق أقصى استفادة ممكنة من الموارد المتاحة</w:t>
      </w:r>
      <w:r>
        <w:rPr>
          <w:rFonts w:ascii="Simplified Arabic" w:eastAsia="Times New Roman" w:hAnsi="Simplified Arabic" w:cs="Simplified Arabic" w:hint="cs"/>
          <w:color w:val="000000" w:themeColor="text1"/>
          <w:sz w:val="28"/>
          <w:szCs w:val="28"/>
          <w:rtl/>
          <w:lang w:bidi="ar-EG"/>
        </w:rPr>
        <w:t xml:space="preserve">. </w:t>
      </w:r>
      <w:r w:rsidRPr="002B361E">
        <w:rPr>
          <w:rFonts w:ascii="Simplified Arabic" w:eastAsia="Times New Roman" w:hAnsi="Simplified Arabic" w:cs="Simplified Arabic"/>
          <w:color w:val="000000" w:themeColor="text1"/>
          <w:sz w:val="28"/>
          <w:szCs w:val="28"/>
          <w:rtl/>
          <w:lang w:bidi="ar-EG"/>
        </w:rPr>
        <w:t>وتُستخدم إدارة المشاريع في مجموعة واسعة من القطاعات، مثل الهندسة، وتكنولوجيا المعلومات، والرعاية الصحية، والتعليم، والتسويق، لما لها من دور فعّال في تنظيم العمل وتحقيق الأهداف بطريقة منهجية ومنظمة.</w:t>
      </w:r>
    </w:p>
    <w:p w14:paraId="042448C3" w14:textId="77777777" w:rsidR="00E4715C" w:rsidRPr="002B361E"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6"/>
          <w:szCs w:val="6"/>
          <w:rtl/>
          <w:lang w:bidi="ar-EG"/>
        </w:rPr>
      </w:pPr>
    </w:p>
    <w:p w14:paraId="7F0812BD" w14:textId="4B2F39B0" w:rsidR="00E4715C" w:rsidRPr="002B361E"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2B361E">
        <w:rPr>
          <w:rFonts w:ascii="Simplified Arabic" w:eastAsia="Times New Roman" w:hAnsi="Simplified Arabic" w:cs="Simplified Arabic"/>
          <w:color w:val="000000" w:themeColor="text1"/>
          <w:sz w:val="28"/>
          <w:szCs w:val="28"/>
          <w:rtl/>
          <w:lang w:bidi="ar-EG"/>
        </w:rPr>
        <w:t>وبحسب دليل المعارف لإدارة المشاريع (</w:t>
      </w:r>
      <w:r w:rsidRPr="002B361E">
        <w:rPr>
          <w:rFonts w:ascii="Simplified Arabic" w:eastAsia="Times New Roman" w:hAnsi="Simplified Arabic" w:cs="Simplified Arabic"/>
          <w:color w:val="000000" w:themeColor="text1"/>
          <w:sz w:val="28"/>
          <w:szCs w:val="28"/>
          <w:lang w:bidi="ar-EG"/>
        </w:rPr>
        <w:t>PMBOK</w:t>
      </w:r>
      <w:r w:rsidRPr="002B361E">
        <w:rPr>
          <w:rFonts w:ascii="Simplified Arabic" w:eastAsia="Times New Roman" w:hAnsi="Simplified Arabic" w:cs="Simplified Arabic"/>
          <w:color w:val="000000" w:themeColor="text1"/>
          <w:sz w:val="28"/>
          <w:szCs w:val="28"/>
          <w:rtl/>
          <w:lang w:bidi="ar-EG"/>
        </w:rPr>
        <w:t>)، تمر إدارة المشاريع بخمس مراحل رئيسية، كما أوضحها وهي:</w:t>
      </w:r>
    </w:p>
    <w:p w14:paraId="73C3DBD0" w14:textId="77777777" w:rsidR="00E4715C" w:rsidRPr="002B361E"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مرحلة البدء (</w:t>
      </w:r>
      <w:r w:rsidRPr="002B361E">
        <w:rPr>
          <w:rFonts w:ascii="Simplified Arabic" w:hAnsi="Simplified Arabic" w:cs="Simplified Arabic"/>
          <w:b/>
          <w:bCs/>
          <w:color w:val="000000" w:themeColor="text1"/>
          <w:sz w:val="28"/>
          <w:szCs w:val="28"/>
          <w:lang w:bidi="ar-EG"/>
        </w:rPr>
        <w:t>Initiation</w:t>
      </w:r>
      <w:r w:rsidRPr="002B361E">
        <w:rPr>
          <w:rFonts w:ascii="Simplified Arabic" w:hAnsi="Simplified Arabic" w:cs="Simplified Arabic"/>
          <w:b/>
          <w:bCs/>
          <w:color w:val="000000" w:themeColor="text1"/>
          <w:sz w:val="28"/>
          <w:szCs w:val="28"/>
          <w:rtl/>
          <w:lang w:bidi="ar-EG"/>
        </w:rPr>
        <w:t>):</w:t>
      </w:r>
      <w:r>
        <w:rPr>
          <w:rFonts w:ascii="Simplified Arabic" w:hAnsi="Simplified Arabic" w:cs="Simplified Arabic" w:hint="cs"/>
          <w:b/>
          <w:bCs/>
          <w:color w:val="000000" w:themeColor="text1"/>
          <w:sz w:val="28"/>
          <w:szCs w:val="28"/>
          <w:rtl/>
          <w:lang w:bidi="ar-EG"/>
        </w:rPr>
        <w:t xml:space="preserve"> </w:t>
      </w:r>
      <w:r w:rsidRPr="002B361E">
        <w:rPr>
          <w:rFonts w:ascii="Simplified Arabic" w:hAnsi="Simplified Arabic" w:cs="Simplified Arabic"/>
          <w:color w:val="000000" w:themeColor="text1"/>
          <w:sz w:val="28"/>
          <w:szCs w:val="28"/>
          <w:rtl/>
          <w:lang w:bidi="ar-EG"/>
        </w:rPr>
        <w:t>يتم خلالها تحديد فكرة المشروع وأهدافه الرئيسية، إلى جانب تحديد أصحاب المصلحة المعنيين.</w:t>
      </w:r>
    </w:p>
    <w:p w14:paraId="3BD49DD8" w14:textId="77777777" w:rsidR="00E4715C" w:rsidRPr="002B361E"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مرحلة التخطيط (</w:t>
      </w:r>
      <w:r w:rsidRPr="002B361E">
        <w:rPr>
          <w:rFonts w:ascii="Simplified Arabic" w:hAnsi="Simplified Arabic" w:cs="Simplified Arabic"/>
          <w:b/>
          <w:bCs/>
          <w:color w:val="000000" w:themeColor="text1"/>
          <w:sz w:val="28"/>
          <w:szCs w:val="28"/>
          <w:lang w:bidi="ar-EG"/>
        </w:rPr>
        <w:t>Planning</w:t>
      </w:r>
      <w:r w:rsidRPr="002B361E">
        <w:rPr>
          <w:rFonts w:ascii="Simplified Arabic" w:hAnsi="Simplified Arabic" w:cs="Simplified Arabic"/>
          <w:b/>
          <w:bCs/>
          <w:color w:val="000000" w:themeColor="text1"/>
          <w:sz w:val="28"/>
          <w:szCs w:val="28"/>
          <w:rtl/>
          <w:lang w:bidi="ar-EG"/>
        </w:rPr>
        <w:t>):</w:t>
      </w:r>
      <w:r>
        <w:rPr>
          <w:rFonts w:ascii="Simplified Arabic" w:hAnsi="Simplified Arabic" w:cs="Simplified Arabic" w:hint="cs"/>
          <w:b/>
          <w:bCs/>
          <w:color w:val="000000" w:themeColor="text1"/>
          <w:sz w:val="28"/>
          <w:szCs w:val="28"/>
          <w:rtl/>
          <w:lang w:bidi="ar-EG"/>
        </w:rPr>
        <w:t xml:space="preserve"> </w:t>
      </w:r>
      <w:r w:rsidRPr="002B361E">
        <w:rPr>
          <w:rFonts w:ascii="Simplified Arabic" w:hAnsi="Simplified Arabic" w:cs="Simplified Arabic"/>
          <w:color w:val="000000" w:themeColor="text1"/>
          <w:sz w:val="28"/>
          <w:szCs w:val="28"/>
          <w:rtl/>
          <w:lang w:bidi="ar-EG"/>
        </w:rPr>
        <w:t>تُوضع خطة تفصيلية تتضمن المهام المطلوبة، والجدول الزمني، والتكاليف، وتحليل المخاطر المحتملة، مع تحديد الموارد المطلوبة.</w:t>
      </w:r>
    </w:p>
    <w:p w14:paraId="66B834DE" w14:textId="77777777" w:rsidR="00E4715C" w:rsidRPr="002B361E"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مرحلة التنفيذ (</w:t>
      </w:r>
      <w:r w:rsidRPr="002B361E">
        <w:rPr>
          <w:rFonts w:ascii="Simplified Arabic" w:hAnsi="Simplified Arabic" w:cs="Simplified Arabic"/>
          <w:b/>
          <w:bCs/>
          <w:color w:val="000000" w:themeColor="text1"/>
          <w:sz w:val="28"/>
          <w:szCs w:val="28"/>
          <w:lang w:bidi="ar-EG"/>
        </w:rPr>
        <w:t>Execution</w:t>
      </w:r>
      <w:r w:rsidRPr="002B361E">
        <w:rPr>
          <w:rFonts w:ascii="Simplified Arabic" w:hAnsi="Simplified Arabic" w:cs="Simplified Arabic"/>
          <w:b/>
          <w:bCs/>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2B361E">
        <w:rPr>
          <w:rFonts w:ascii="Simplified Arabic" w:hAnsi="Simplified Arabic" w:cs="Simplified Arabic"/>
          <w:color w:val="000000" w:themeColor="text1"/>
          <w:sz w:val="28"/>
          <w:szCs w:val="28"/>
          <w:rtl/>
          <w:lang w:bidi="ar-EG"/>
        </w:rPr>
        <w:t>تشمل تنفيذ الأنشطة الواردة في الخطة، وتنسيق عمل الفريق، وإدارة الموارد بشكل فعّال لتحقيق أهداف المشروع.</w:t>
      </w:r>
    </w:p>
    <w:p w14:paraId="43D11AD7" w14:textId="77777777" w:rsidR="00E4715C" w:rsidRPr="002B361E"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مرحلة المراقبة والتحكم (</w:t>
      </w:r>
      <w:r w:rsidRPr="002B361E">
        <w:rPr>
          <w:rFonts w:ascii="Simplified Arabic" w:hAnsi="Simplified Arabic" w:cs="Simplified Arabic"/>
          <w:b/>
          <w:bCs/>
          <w:color w:val="000000" w:themeColor="text1"/>
          <w:sz w:val="28"/>
          <w:szCs w:val="28"/>
          <w:lang w:bidi="ar-EG"/>
        </w:rPr>
        <w:t>Monitoring &amp; Controlling</w:t>
      </w:r>
      <w:r w:rsidRPr="002B361E">
        <w:rPr>
          <w:rFonts w:ascii="Simplified Arabic" w:hAnsi="Simplified Arabic" w:cs="Simplified Arabic"/>
          <w:b/>
          <w:bCs/>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2B361E">
        <w:rPr>
          <w:rFonts w:ascii="Simplified Arabic" w:hAnsi="Simplified Arabic" w:cs="Simplified Arabic"/>
          <w:color w:val="000000" w:themeColor="text1"/>
          <w:sz w:val="28"/>
          <w:szCs w:val="28"/>
          <w:rtl/>
          <w:lang w:bidi="ar-EG"/>
        </w:rPr>
        <w:t>يجري خلالها تتبع التقدم الفعلي للمشروع، وضمان الالتزام بالخطة، واتخاذ الإجراءات التصحيحية عند الحاجة.</w:t>
      </w:r>
    </w:p>
    <w:p w14:paraId="47FF7D0D" w14:textId="77777777" w:rsidR="00E4715C" w:rsidRPr="002B361E"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مرحلة الإغلاق (</w:t>
      </w:r>
      <w:r w:rsidRPr="002B361E">
        <w:rPr>
          <w:rFonts w:ascii="Simplified Arabic" w:hAnsi="Simplified Arabic" w:cs="Simplified Arabic"/>
          <w:b/>
          <w:bCs/>
          <w:color w:val="000000" w:themeColor="text1"/>
          <w:sz w:val="28"/>
          <w:szCs w:val="28"/>
          <w:lang w:bidi="ar-EG"/>
        </w:rPr>
        <w:t>Closure</w:t>
      </w:r>
      <w:r w:rsidRPr="002B361E">
        <w:rPr>
          <w:rFonts w:ascii="Simplified Arabic" w:hAnsi="Simplified Arabic" w:cs="Simplified Arabic"/>
          <w:b/>
          <w:bCs/>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2B361E">
        <w:rPr>
          <w:rFonts w:ascii="Simplified Arabic" w:hAnsi="Simplified Arabic" w:cs="Simplified Arabic"/>
          <w:color w:val="000000" w:themeColor="text1"/>
          <w:sz w:val="28"/>
          <w:szCs w:val="28"/>
          <w:rtl/>
          <w:lang w:bidi="ar-EG"/>
        </w:rPr>
        <w:t>تُختتم فيها أعمال المشروع، ويتم تقييم النتائج، وتوثيق الإنجازات والدروس المستفادة لاستخدامها في المشاريع المستقبلية.</w:t>
      </w:r>
    </w:p>
    <w:p w14:paraId="2F6D387C" w14:textId="77777777" w:rsidR="00E4715C" w:rsidRPr="002B361E"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12"/>
          <w:szCs w:val="12"/>
          <w:rtl/>
          <w:lang w:bidi="ar-EG"/>
        </w:rPr>
      </w:pPr>
    </w:p>
    <w:p w14:paraId="0C1CC1F2" w14:textId="77777777" w:rsidR="00E4715C" w:rsidRDefault="00E4715C" w:rsidP="00E4715C">
      <w:pPr>
        <w:tabs>
          <w:tab w:val="left" w:pos="3684"/>
          <w:tab w:val="left" w:pos="4393"/>
        </w:tabs>
        <w:spacing w:line="276" w:lineRule="auto"/>
        <w:jc w:val="lowKashida"/>
        <w:rPr>
          <w:rFonts w:ascii="Simplified Arabic" w:eastAsia="Times New Roman" w:hAnsi="Simplified Arabic" w:cs="Simplified Arabic"/>
          <w:b/>
          <w:bCs/>
          <w:color w:val="000000" w:themeColor="text1"/>
          <w:sz w:val="32"/>
          <w:szCs w:val="32"/>
          <w:rtl/>
          <w:lang w:bidi="ar-EG"/>
        </w:rPr>
      </w:pPr>
    </w:p>
    <w:p w14:paraId="46490CAC" w14:textId="77777777" w:rsidR="00E4715C" w:rsidRPr="00B44240" w:rsidRDefault="00E4715C" w:rsidP="00E4715C">
      <w:pPr>
        <w:tabs>
          <w:tab w:val="left" w:pos="3684"/>
          <w:tab w:val="left" w:pos="4393"/>
        </w:tabs>
        <w:spacing w:line="276" w:lineRule="auto"/>
        <w:jc w:val="lowKashida"/>
        <w:rPr>
          <w:rFonts w:ascii="Simplified Arabic" w:eastAsia="Times New Roman" w:hAnsi="Simplified Arabic" w:cs="Simplified Arabic"/>
          <w:b/>
          <w:bCs/>
          <w:color w:val="000000" w:themeColor="text1"/>
          <w:sz w:val="32"/>
          <w:szCs w:val="32"/>
          <w:rtl/>
          <w:lang w:bidi="ar-EG"/>
        </w:rPr>
      </w:pPr>
      <w:r w:rsidRPr="00B44240">
        <w:rPr>
          <w:rFonts w:ascii="Simplified Arabic" w:eastAsia="Times New Roman" w:hAnsi="Simplified Arabic" w:cs="Simplified Arabic" w:hint="cs"/>
          <w:b/>
          <w:bCs/>
          <w:color w:val="000000" w:themeColor="text1"/>
          <w:sz w:val="32"/>
          <w:szCs w:val="32"/>
          <w:rtl/>
          <w:lang w:bidi="ar-EG"/>
        </w:rPr>
        <w:lastRenderedPageBreak/>
        <w:t>أولاً: ماهية إدارة المشاريع ونجاحها:</w:t>
      </w:r>
    </w:p>
    <w:p w14:paraId="7B77FF51" w14:textId="0634F886" w:rsidR="00E4715C" w:rsidRPr="002B361E"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2B361E">
        <w:rPr>
          <w:rFonts w:ascii="Simplified Arabic" w:eastAsia="Times New Roman" w:hAnsi="Simplified Arabic" w:cs="Simplified Arabic"/>
          <w:color w:val="000000" w:themeColor="text1"/>
          <w:sz w:val="28"/>
          <w:szCs w:val="28"/>
          <w:rtl/>
          <w:lang w:bidi="ar-EG"/>
        </w:rPr>
        <w:t xml:space="preserve">لا يقتصر نجاح إدارة المشاريع على مجرد إتمام المهام وتنفيذ الأنشطة، بل يمتد ليشمل تحقيق تأثير إيجابي ومستدام يعزز من نمو المؤسسة وتطور بيئة العمل. ويُقاس نجاح المشروع بمدى تحقيق أهدافه المحددة ضمن الإطار الزمني والميزانية المقررين، مع ضمان جودة النتائج ورضا أصحاب المصلحة. ويشمل نجاح المشروع عدة أبعاد أساسية كما أشار إليها </w:t>
      </w:r>
      <w:r w:rsidR="00E65DFB">
        <w:rPr>
          <w:rFonts w:ascii="Simplified Arabic" w:eastAsia="Times New Roman" w:hAnsi="Simplified Arabic" w:cs="Simplified Arabic"/>
          <w:color w:val="000000" w:themeColor="text1"/>
          <w:sz w:val="28"/>
          <w:szCs w:val="28"/>
          <w:lang w:bidi="ar-EG"/>
        </w:rPr>
        <w:t>(</w:t>
      </w:r>
      <w:proofErr w:type="spellStart"/>
      <w:r w:rsidRPr="002B361E">
        <w:rPr>
          <w:rFonts w:ascii="Simplified Arabic" w:eastAsia="Times New Roman" w:hAnsi="Simplified Arabic" w:cs="Simplified Arabic"/>
          <w:color w:val="000000" w:themeColor="text1"/>
          <w:sz w:val="28"/>
          <w:szCs w:val="28"/>
          <w:lang w:bidi="ar-EG"/>
        </w:rPr>
        <w:t>Radujkovi</w:t>
      </w:r>
      <w:r w:rsidRPr="002B361E">
        <w:rPr>
          <w:rFonts w:ascii="Cambria" w:eastAsia="Times New Roman" w:hAnsi="Cambria" w:cs="Cambria"/>
          <w:color w:val="000000" w:themeColor="text1"/>
          <w:sz w:val="28"/>
          <w:szCs w:val="28"/>
          <w:lang w:bidi="ar-EG"/>
        </w:rPr>
        <w:t>ć</w:t>
      </w:r>
      <w:proofErr w:type="spellEnd"/>
      <w:r w:rsidRPr="002B361E">
        <w:rPr>
          <w:rFonts w:ascii="Simplified Arabic" w:eastAsia="Times New Roman" w:hAnsi="Simplified Arabic" w:cs="Simplified Arabic"/>
          <w:color w:val="000000" w:themeColor="text1"/>
          <w:sz w:val="28"/>
          <w:szCs w:val="28"/>
          <w:lang w:bidi="ar-EG"/>
        </w:rPr>
        <w:t xml:space="preserve"> &amp; </w:t>
      </w:r>
      <w:proofErr w:type="spellStart"/>
      <w:r w:rsidRPr="002B361E">
        <w:rPr>
          <w:rFonts w:ascii="Simplified Arabic" w:eastAsia="Times New Roman" w:hAnsi="Simplified Arabic" w:cs="Simplified Arabic"/>
          <w:color w:val="000000" w:themeColor="text1"/>
          <w:sz w:val="28"/>
          <w:szCs w:val="28"/>
          <w:lang w:bidi="ar-EG"/>
        </w:rPr>
        <w:t>Sjekavica</w:t>
      </w:r>
      <w:proofErr w:type="spellEnd"/>
      <w:r w:rsidR="00E65DFB">
        <w:rPr>
          <w:rFonts w:ascii="Simplified Arabic" w:eastAsia="Times New Roman" w:hAnsi="Simplified Arabic" w:cs="Simplified Arabic"/>
          <w:color w:val="000000" w:themeColor="text1"/>
          <w:sz w:val="28"/>
          <w:szCs w:val="28"/>
          <w:lang w:bidi="ar-EG"/>
        </w:rPr>
        <w:t>, 2017)</w:t>
      </w:r>
      <w:r w:rsidRPr="002B361E">
        <w:rPr>
          <w:rFonts w:ascii="Simplified Arabic" w:eastAsia="Times New Roman" w:hAnsi="Simplified Arabic" w:cs="Simplified Arabic"/>
          <w:color w:val="000000" w:themeColor="text1"/>
          <w:sz w:val="28"/>
          <w:szCs w:val="28"/>
          <w:rtl/>
          <w:lang w:bidi="ar-EG"/>
        </w:rPr>
        <w:t xml:space="preserve"> وهي على النحو التالي:</w:t>
      </w:r>
    </w:p>
    <w:p w14:paraId="458AC8A7" w14:textId="77777777" w:rsidR="00E4715C" w:rsidRPr="002B361E" w:rsidRDefault="00E4715C" w:rsidP="00E4715C">
      <w:pPr>
        <w:pStyle w:val="ListParagraph"/>
        <w:numPr>
          <w:ilvl w:val="0"/>
          <w:numId w:val="123"/>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تحقيق الأهداف:</w:t>
      </w:r>
      <w:r>
        <w:rPr>
          <w:rFonts w:ascii="Simplified Arabic" w:hAnsi="Simplified Arabic" w:cs="Simplified Arabic" w:hint="cs"/>
          <w:b/>
          <w:bCs/>
          <w:color w:val="000000" w:themeColor="text1"/>
          <w:sz w:val="28"/>
          <w:szCs w:val="28"/>
          <w:rtl/>
          <w:lang w:bidi="ar-EG"/>
        </w:rPr>
        <w:t xml:space="preserve"> </w:t>
      </w:r>
      <w:r w:rsidRPr="002B361E">
        <w:rPr>
          <w:rFonts w:ascii="Simplified Arabic" w:hAnsi="Simplified Arabic" w:cs="Simplified Arabic"/>
          <w:color w:val="000000" w:themeColor="text1"/>
          <w:sz w:val="28"/>
          <w:szCs w:val="28"/>
          <w:rtl/>
          <w:lang w:bidi="ar-EG"/>
        </w:rPr>
        <w:t>يتمثل في إنجاز نطاق العمل وفقًا للمواصفات الفنية والمعايير المحددة مسبقًا في خطة المشروع.</w:t>
      </w:r>
    </w:p>
    <w:p w14:paraId="78407CD1" w14:textId="77777777" w:rsidR="00E4715C" w:rsidRPr="002B361E" w:rsidRDefault="00E4715C" w:rsidP="00E4715C">
      <w:pPr>
        <w:pStyle w:val="ListParagraph"/>
        <w:numPr>
          <w:ilvl w:val="0"/>
          <w:numId w:val="123"/>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الالتزام بالجدول الزمني:</w:t>
      </w:r>
      <w:r>
        <w:rPr>
          <w:rFonts w:ascii="Simplified Arabic" w:hAnsi="Simplified Arabic" w:cs="Simplified Arabic" w:hint="cs"/>
          <w:color w:val="000000" w:themeColor="text1"/>
          <w:sz w:val="28"/>
          <w:szCs w:val="28"/>
          <w:rtl/>
          <w:lang w:bidi="ar-EG"/>
        </w:rPr>
        <w:t xml:space="preserve"> </w:t>
      </w:r>
      <w:r w:rsidRPr="002B361E">
        <w:rPr>
          <w:rFonts w:ascii="Simplified Arabic" w:hAnsi="Simplified Arabic" w:cs="Simplified Arabic"/>
          <w:color w:val="000000" w:themeColor="text1"/>
          <w:sz w:val="28"/>
          <w:szCs w:val="28"/>
          <w:rtl/>
          <w:lang w:bidi="ar-EG"/>
        </w:rPr>
        <w:t>يتطلب إتمام المشروع في الوقت المحدد دون تأخير قد يؤثر على مخرجاته أو يتسبب في تكاليف إضافية.</w:t>
      </w:r>
    </w:p>
    <w:p w14:paraId="5D014912" w14:textId="77777777" w:rsidR="00E4715C" w:rsidRPr="002B361E" w:rsidRDefault="00E4715C" w:rsidP="00E4715C">
      <w:pPr>
        <w:pStyle w:val="ListParagraph"/>
        <w:numPr>
          <w:ilvl w:val="0"/>
          <w:numId w:val="123"/>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إدارة التكاليف:</w:t>
      </w:r>
      <w:r>
        <w:rPr>
          <w:rFonts w:ascii="Simplified Arabic" w:hAnsi="Simplified Arabic" w:cs="Simplified Arabic" w:hint="cs"/>
          <w:b/>
          <w:bCs/>
          <w:color w:val="000000" w:themeColor="text1"/>
          <w:sz w:val="28"/>
          <w:szCs w:val="28"/>
          <w:rtl/>
          <w:lang w:bidi="ar-EG"/>
        </w:rPr>
        <w:t xml:space="preserve"> </w:t>
      </w:r>
      <w:r w:rsidRPr="002B361E">
        <w:rPr>
          <w:rFonts w:ascii="Simplified Arabic" w:hAnsi="Simplified Arabic" w:cs="Simplified Arabic"/>
          <w:color w:val="000000" w:themeColor="text1"/>
          <w:sz w:val="28"/>
          <w:szCs w:val="28"/>
          <w:rtl/>
          <w:lang w:bidi="ar-EG"/>
        </w:rPr>
        <w:t>يشمل تنفيذ الأنشطة ضمن الميزانية المعتمدة، مع السعي لتحقيق أقصى قيمة ممكنة من الاستثمار في المشروع.</w:t>
      </w:r>
    </w:p>
    <w:p w14:paraId="155D2E27" w14:textId="77777777" w:rsidR="00E4715C" w:rsidRPr="008A28FC" w:rsidRDefault="00E4715C" w:rsidP="00E4715C">
      <w:pPr>
        <w:pStyle w:val="ListParagraph"/>
        <w:numPr>
          <w:ilvl w:val="0"/>
          <w:numId w:val="123"/>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جودة النتائج:</w:t>
      </w:r>
      <w:r>
        <w:rPr>
          <w:rFonts w:ascii="Simplified Arabic" w:hAnsi="Simplified Arabic" w:cs="Simplified Arabic" w:hint="cs"/>
          <w:b/>
          <w:bCs/>
          <w:color w:val="000000" w:themeColor="text1"/>
          <w:sz w:val="28"/>
          <w:szCs w:val="28"/>
          <w:rtl/>
          <w:lang w:bidi="ar-EG"/>
        </w:rPr>
        <w:t xml:space="preserve"> </w:t>
      </w:r>
      <w:r w:rsidRPr="008A28FC">
        <w:rPr>
          <w:rFonts w:ascii="Simplified Arabic" w:hAnsi="Simplified Arabic" w:cs="Simplified Arabic"/>
          <w:color w:val="000000" w:themeColor="text1"/>
          <w:sz w:val="28"/>
          <w:szCs w:val="28"/>
          <w:rtl/>
          <w:lang w:bidi="ar-EG"/>
        </w:rPr>
        <w:t>ضمان أن المنتج أو الخدمة الناتجة تفي بتوقعات أصحاب المصلحة، بل وتتفوق عليها في بعض الحالات.</w:t>
      </w:r>
    </w:p>
    <w:p w14:paraId="32C05640" w14:textId="77777777" w:rsidR="00E4715C" w:rsidRPr="008A28FC" w:rsidRDefault="00E4715C" w:rsidP="00E4715C">
      <w:pPr>
        <w:pStyle w:val="ListParagraph"/>
        <w:numPr>
          <w:ilvl w:val="0"/>
          <w:numId w:val="123"/>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2B361E">
        <w:rPr>
          <w:rFonts w:ascii="Simplified Arabic" w:hAnsi="Simplified Arabic" w:cs="Simplified Arabic"/>
          <w:b/>
          <w:bCs/>
          <w:color w:val="000000" w:themeColor="text1"/>
          <w:sz w:val="28"/>
          <w:szCs w:val="28"/>
          <w:rtl/>
          <w:lang w:bidi="ar-EG"/>
        </w:rPr>
        <w:t>رضا العملاء وأصحاب المصلحة:</w:t>
      </w:r>
      <w:r>
        <w:rPr>
          <w:rFonts w:ascii="Simplified Arabic" w:hAnsi="Simplified Arabic" w:cs="Simplified Arabic" w:hint="cs"/>
          <w:b/>
          <w:bCs/>
          <w:color w:val="000000" w:themeColor="text1"/>
          <w:sz w:val="28"/>
          <w:szCs w:val="28"/>
          <w:rtl/>
          <w:lang w:bidi="ar-EG"/>
        </w:rPr>
        <w:t xml:space="preserve"> </w:t>
      </w:r>
      <w:r w:rsidRPr="008A28FC">
        <w:rPr>
          <w:rFonts w:ascii="Simplified Arabic" w:hAnsi="Simplified Arabic" w:cs="Simplified Arabic"/>
          <w:color w:val="000000" w:themeColor="text1"/>
          <w:sz w:val="28"/>
          <w:szCs w:val="28"/>
          <w:rtl/>
          <w:lang w:bidi="ar-EG"/>
        </w:rPr>
        <w:t>يعد تحقيق رضا المستفيدين النهائيين والمؤسسات ذات العلاقة مؤشراً رئيسيًا على نجاح المشروع.</w:t>
      </w:r>
    </w:p>
    <w:p w14:paraId="17B9A50D" w14:textId="77777777" w:rsidR="00E4715C" w:rsidRPr="008A28FC" w:rsidRDefault="00E4715C" w:rsidP="00E4715C">
      <w:pPr>
        <w:pStyle w:val="ListParagraph"/>
        <w:numPr>
          <w:ilvl w:val="0"/>
          <w:numId w:val="123"/>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8A28FC">
        <w:rPr>
          <w:rFonts w:ascii="Simplified Arabic" w:hAnsi="Simplified Arabic" w:cs="Simplified Arabic"/>
          <w:b/>
          <w:bCs/>
          <w:color w:val="000000" w:themeColor="text1"/>
          <w:sz w:val="28"/>
          <w:szCs w:val="28"/>
          <w:rtl/>
          <w:lang w:bidi="ar-EG"/>
        </w:rPr>
        <w:t>إدارة المخاطر بفعالية:</w:t>
      </w:r>
      <w:r>
        <w:rPr>
          <w:rFonts w:ascii="Simplified Arabic" w:hAnsi="Simplified Arabic" w:cs="Simplified Arabic" w:hint="cs"/>
          <w:color w:val="000000" w:themeColor="text1"/>
          <w:sz w:val="28"/>
          <w:szCs w:val="28"/>
          <w:rtl/>
          <w:lang w:bidi="ar-EG"/>
        </w:rPr>
        <w:t xml:space="preserve"> </w:t>
      </w:r>
      <w:r w:rsidRPr="008A28FC">
        <w:rPr>
          <w:rFonts w:ascii="Simplified Arabic" w:hAnsi="Simplified Arabic" w:cs="Simplified Arabic"/>
          <w:color w:val="000000" w:themeColor="text1"/>
          <w:sz w:val="28"/>
          <w:szCs w:val="28"/>
          <w:rtl/>
          <w:lang w:bidi="ar-EG"/>
        </w:rPr>
        <w:t>يتطلب تحديد المخاطر المحتملة بشكل استباقي، وتطوير استجابات مناسبة للتعامل معها وضمان استمرارية العمل.</w:t>
      </w:r>
    </w:p>
    <w:p w14:paraId="47FDA85B" w14:textId="77777777" w:rsidR="00E4715C" w:rsidRPr="008A28FC" w:rsidRDefault="00E4715C" w:rsidP="00E4715C">
      <w:pPr>
        <w:pStyle w:val="ListParagraph"/>
        <w:numPr>
          <w:ilvl w:val="0"/>
          <w:numId w:val="123"/>
        </w:numPr>
        <w:tabs>
          <w:tab w:val="left" w:pos="3684"/>
          <w:tab w:val="left" w:pos="4393"/>
        </w:tabs>
        <w:spacing w:line="276" w:lineRule="auto"/>
        <w:jc w:val="lowKashida"/>
        <w:rPr>
          <w:rFonts w:ascii="Simplified Arabic" w:hAnsi="Simplified Arabic" w:cs="Simplified Arabic"/>
          <w:color w:val="000000" w:themeColor="text1"/>
          <w:sz w:val="28"/>
          <w:szCs w:val="28"/>
          <w:rtl/>
          <w:lang w:bidi="ar-EG"/>
        </w:rPr>
      </w:pPr>
      <w:r w:rsidRPr="008A28FC">
        <w:rPr>
          <w:rFonts w:ascii="Simplified Arabic" w:hAnsi="Simplified Arabic" w:cs="Simplified Arabic"/>
          <w:b/>
          <w:bCs/>
          <w:color w:val="000000" w:themeColor="text1"/>
          <w:sz w:val="28"/>
          <w:szCs w:val="28"/>
          <w:rtl/>
          <w:lang w:bidi="ar-EG"/>
        </w:rPr>
        <w:t>تحقيق القيمة المضافة:</w:t>
      </w:r>
      <w:r>
        <w:rPr>
          <w:rFonts w:ascii="Simplified Arabic" w:hAnsi="Simplified Arabic" w:cs="Simplified Arabic" w:hint="cs"/>
          <w:color w:val="000000" w:themeColor="text1"/>
          <w:sz w:val="28"/>
          <w:szCs w:val="28"/>
          <w:rtl/>
          <w:lang w:bidi="ar-EG"/>
        </w:rPr>
        <w:t xml:space="preserve"> </w:t>
      </w:r>
      <w:r w:rsidRPr="008A28FC">
        <w:rPr>
          <w:rFonts w:ascii="Simplified Arabic" w:hAnsi="Simplified Arabic" w:cs="Simplified Arabic"/>
          <w:color w:val="000000" w:themeColor="text1"/>
          <w:sz w:val="28"/>
          <w:szCs w:val="28"/>
          <w:rtl/>
          <w:lang w:bidi="ar-EG"/>
        </w:rPr>
        <w:t>يُقاس من خلال مدى مساهمة المشروع في تحقيق الأهداف العامة للمؤسسة، ودعمه لاستراتيجيتها طويلة الأجل.</w:t>
      </w:r>
    </w:p>
    <w:p w14:paraId="69309395" w14:textId="77777777" w:rsidR="00E4715C" w:rsidRPr="008A28FC" w:rsidRDefault="00E4715C" w:rsidP="00E4715C">
      <w:pPr>
        <w:tabs>
          <w:tab w:val="left" w:pos="3684"/>
          <w:tab w:val="left" w:pos="4393"/>
        </w:tabs>
        <w:jc w:val="lowKashida"/>
        <w:rPr>
          <w:rFonts w:ascii="Simplified Arabic" w:eastAsia="Times New Roman" w:hAnsi="Simplified Arabic" w:cs="Simplified Arabic"/>
          <w:color w:val="000000" w:themeColor="text1"/>
          <w:sz w:val="12"/>
          <w:szCs w:val="12"/>
          <w:rtl/>
          <w:lang w:bidi="ar-EG"/>
        </w:rPr>
      </w:pPr>
    </w:p>
    <w:p w14:paraId="079AA3E2" w14:textId="77777777" w:rsidR="00E4715C" w:rsidRPr="00B44240" w:rsidRDefault="00E4715C" w:rsidP="00E4715C">
      <w:pPr>
        <w:tabs>
          <w:tab w:val="left" w:pos="3684"/>
          <w:tab w:val="left" w:pos="4393"/>
        </w:tabs>
        <w:jc w:val="lowKashida"/>
        <w:rPr>
          <w:rFonts w:ascii="Simplified Arabic" w:eastAsia="Times New Roman" w:hAnsi="Simplified Arabic" w:cs="Simplified Arabic"/>
          <w:b/>
          <w:bCs/>
          <w:color w:val="000000" w:themeColor="text1"/>
          <w:sz w:val="32"/>
          <w:szCs w:val="32"/>
          <w:rtl/>
          <w:lang w:bidi="ar-EG"/>
        </w:rPr>
      </w:pPr>
      <w:r w:rsidRPr="00B44240">
        <w:rPr>
          <w:rFonts w:ascii="Simplified Arabic" w:eastAsia="Times New Roman" w:hAnsi="Simplified Arabic" w:cs="Simplified Arabic" w:hint="cs"/>
          <w:b/>
          <w:bCs/>
          <w:color w:val="000000" w:themeColor="text1"/>
          <w:sz w:val="32"/>
          <w:szCs w:val="32"/>
          <w:rtl/>
          <w:lang w:bidi="ar-EG"/>
        </w:rPr>
        <w:t>ثانياً: عوامل نجاح إدارة المشاريع:</w:t>
      </w:r>
    </w:p>
    <w:p w14:paraId="528DC607" w14:textId="0B6A3EBA"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 xml:space="preserve">يعتمد نجاح إدارة المشاريع على مجموعة من العوامل الأساسية التي تضمن تحقيق الأهداف بكفاءة وفعالية، وقد حدد </w:t>
      </w:r>
      <w:proofErr w:type="spellStart"/>
      <w:r w:rsidRPr="00F319DC">
        <w:rPr>
          <w:rFonts w:ascii="Simplified Arabic" w:eastAsia="Times New Roman" w:hAnsi="Simplified Arabic" w:cs="Simplified Arabic"/>
          <w:color w:val="000000" w:themeColor="text1"/>
          <w:sz w:val="28"/>
          <w:szCs w:val="28"/>
        </w:rPr>
        <w:t>Sumadireja</w:t>
      </w:r>
      <w:proofErr w:type="spellEnd"/>
      <w:r w:rsidRPr="00F319DC">
        <w:rPr>
          <w:rFonts w:ascii="Simplified Arabic" w:eastAsia="Times New Roman" w:hAnsi="Simplified Arabic" w:cs="Simplified Arabic"/>
          <w:color w:val="000000" w:themeColor="text1"/>
          <w:sz w:val="28"/>
          <w:szCs w:val="28"/>
        </w:rPr>
        <w:t xml:space="preserve"> &amp; Dachyar</w:t>
      </w:r>
      <w:r w:rsidRPr="00F319DC">
        <w:rPr>
          <w:rFonts w:ascii="Simplified Arabic" w:eastAsia="Times New Roman" w:hAnsi="Simplified Arabic" w:cs="Simplified Arabic"/>
          <w:color w:val="000000" w:themeColor="text1"/>
          <w:sz w:val="28"/>
          <w:szCs w:val="28"/>
          <w:rtl/>
        </w:rPr>
        <w:t xml:space="preserve"> (</w:t>
      </w:r>
      <w:r w:rsidR="00E65DFB">
        <w:rPr>
          <w:rFonts w:ascii="Simplified Arabic" w:eastAsia="Times New Roman" w:hAnsi="Simplified Arabic" w:cs="Simplified Arabic"/>
          <w:color w:val="000000" w:themeColor="text1"/>
          <w:sz w:val="28"/>
          <w:szCs w:val="28"/>
        </w:rPr>
        <w:t>2024</w:t>
      </w:r>
      <w:r w:rsidRPr="00F319DC">
        <w:rPr>
          <w:rFonts w:ascii="Simplified Arabic" w:eastAsia="Times New Roman" w:hAnsi="Simplified Arabic" w:cs="Simplified Arabic"/>
          <w:color w:val="000000" w:themeColor="text1"/>
          <w:sz w:val="28"/>
          <w:szCs w:val="28"/>
          <w:rtl/>
        </w:rPr>
        <w:t>) أبرز هذه العوامل على النحو التالي:</w:t>
      </w:r>
    </w:p>
    <w:p w14:paraId="23F2EBD6"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lastRenderedPageBreak/>
        <w:t>تحديد أهداف واضحة:</w:t>
      </w:r>
    </w:p>
    <w:p w14:paraId="394E3CCC"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يتطلب نجاح المشروع تحديد أهداف محددة وقابلة للقياس تترجم رؤية المشروع بوضوح. كما يجب ضمان اتفاق جميع أصحاب المصلحة على تلك الأهداف والنتائج المتوقعة لتفادي التضارب لاحقًا.</w:t>
      </w:r>
    </w:p>
    <w:p w14:paraId="097F1F9A"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t>التخطيط الجيد للمشروع:</w:t>
      </w:r>
    </w:p>
    <w:p w14:paraId="6CEC00FA"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يشمل إعداد خطة شاملة تغطي جميع مراحل المشروع من البداية وحتى الإغلاق، مع تحديد دقيق للموارد المطلوبة، والميزانية، والجدول الزمني.</w:t>
      </w:r>
    </w:p>
    <w:p w14:paraId="34EE7334"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t>اختيار فريق عمل كفء:</w:t>
      </w:r>
    </w:p>
    <w:p w14:paraId="3AC65973"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يعتمد نجاح المشروع على اختيار أفراد يمتلكون المهارات والخبرات المناسبة لكل دور، مع تعزيز التعاون والتنسيق بين أعضاء الفريق لضمان الانسجام في تنفيذ المهام.</w:t>
      </w:r>
    </w:p>
    <w:p w14:paraId="66625629"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t>إدارة المخاطر بفعالية:</w:t>
      </w:r>
    </w:p>
    <w:p w14:paraId="65904460"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تتطلب هذه العملية تحديد المخاطر المحتملة منذ المراحل المبكرة، ووضع استراتيجيات استباقية للحد من تأثيرها، إضافة إلى المتابعة المستمرة وتحديث خطط الطوارئ.</w:t>
      </w:r>
    </w:p>
    <w:p w14:paraId="6A9BFCC6"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t>التواصل الفعّال:</w:t>
      </w:r>
    </w:p>
    <w:p w14:paraId="7D3D3954"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يُعد التواصل المنتظم والواضح بين أفراد الفريق وأصحاب المصلحة أمرًا حيويًا لضمان توحيد الرؤية ومتابعة التقدم، مع أهمية عقد اجتماعات دورية لمراجعة سير العمل.</w:t>
      </w:r>
    </w:p>
    <w:p w14:paraId="30CD3FF5"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t>استخدام الأدوات والتقنيات المناسبة:</w:t>
      </w:r>
    </w:p>
    <w:p w14:paraId="4D1B57F8"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 xml:space="preserve">يسهم توظيف أدوات إدارة المشاريع الرقمية مثل </w:t>
      </w:r>
      <w:r w:rsidRPr="00F319DC">
        <w:rPr>
          <w:rFonts w:ascii="Simplified Arabic" w:eastAsia="Times New Roman" w:hAnsi="Simplified Arabic" w:cs="Simplified Arabic"/>
          <w:color w:val="000000" w:themeColor="text1"/>
          <w:sz w:val="28"/>
          <w:szCs w:val="28"/>
        </w:rPr>
        <w:t>Trello</w:t>
      </w:r>
      <w:r w:rsidRPr="00F319DC">
        <w:rPr>
          <w:rFonts w:ascii="Simplified Arabic" w:eastAsia="Times New Roman" w:hAnsi="Simplified Arabic" w:cs="Simplified Arabic"/>
          <w:color w:val="000000" w:themeColor="text1"/>
          <w:sz w:val="28"/>
          <w:szCs w:val="28"/>
          <w:rtl/>
        </w:rPr>
        <w:t>، و</w:t>
      </w:r>
      <w:r w:rsidRPr="00F319DC">
        <w:rPr>
          <w:rFonts w:ascii="Simplified Arabic" w:eastAsia="Times New Roman" w:hAnsi="Simplified Arabic" w:cs="Simplified Arabic"/>
          <w:color w:val="000000" w:themeColor="text1"/>
          <w:sz w:val="28"/>
          <w:szCs w:val="28"/>
        </w:rPr>
        <w:t>Asana</w:t>
      </w:r>
      <w:r w:rsidRPr="00F319DC">
        <w:rPr>
          <w:rFonts w:ascii="Simplified Arabic" w:eastAsia="Times New Roman" w:hAnsi="Simplified Arabic" w:cs="Simplified Arabic"/>
          <w:color w:val="000000" w:themeColor="text1"/>
          <w:sz w:val="28"/>
          <w:szCs w:val="28"/>
          <w:rtl/>
        </w:rPr>
        <w:t>، و</w:t>
      </w:r>
      <w:r w:rsidRPr="00F319DC">
        <w:rPr>
          <w:rFonts w:ascii="Simplified Arabic" w:eastAsia="Times New Roman" w:hAnsi="Simplified Arabic" w:cs="Simplified Arabic"/>
          <w:color w:val="000000" w:themeColor="text1"/>
          <w:sz w:val="28"/>
          <w:szCs w:val="28"/>
        </w:rPr>
        <w:t>Microsoft Project</w:t>
      </w:r>
      <w:r w:rsidRPr="00F319DC">
        <w:rPr>
          <w:rFonts w:ascii="Simplified Arabic" w:eastAsia="Times New Roman" w:hAnsi="Simplified Arabic" w:cs="Simplified Arabic"/>
          <w:color w:val="000000" w:themeColor="text1"/>
          <w:sz w:val="28"/>
          <w:szCs w:val="28"/>
          <w:rtl/>
        </w:rPr>
        <w:t xml:space="preserve"> في تسهيل عملية التخطيط، والتتبع، وتوزيع المهام، مما يعزز من كفاءة الأداء ويقلل من نسبة الأخطاء.</w:t>
      </w:r>
    </w:p>
    <w:p w14:paraId="2D0AA740"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t>الالتزام بالميزانية والجدول الزمني:</w:t>
      </w:r>
    </w:p>
    <w:p w14:paraId="0CBF1A25"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يتطلب الأمر مراقبة دقيقة للتكاليف والتحكم في الموارد المالية، إلى جانب الالتزام بالإطار الزمني المحدد، مع إعداد خطط بديلة لمواجهة أي تأخير محتمل.</w:t>
      </w:r>
    </w:p>
    <w:p w14:paraId="1A5AB364"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t>القدرة على التكيف مع التغيرات:</w:t>
      </w:r>
    </w:p>
    <w:p w14:paraId="24A0D4C7"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lastRenderedPageBreak/>
        <w:t xml:space="preserve">إن التغيرات غير المتوقعة في بيئة المشروع أو في متطلبات العملاء تتطلب مرونة عالية، ويمكن تحقيق ذلك من خلال اعتماد منهجيات مرنة مثل </w:t>
      </w:r>
      <w:r w:rsidRPr="00F319DC">
        <w:rPr>
          <w:rFonts w:ascii="Simplified Arabic" w:eastAsia="Times New Roman" w:hAnsi="Simplified Arabic" w:cs="Simplified Arabic"/>
          <w:color w:val="000000" w:themeColor="text1"/>
          <w:sz w:val="28"/>
          <w:szCs w:val="28"/>
        </w:rPr>
        <w:t>Agile</w:t>
      </w:r>
      <w:r w:rsidRPr="00F319DC">
        <w:rPr>
          <w:rFonts w:ascii="Simplified Arabic" w:eastAsia="Times New Roman" w:hAnsi="Simplified Arabic" w:cs="Simplified Arabic"/>
          <w:color w:val="000000" w:themeColor="text1"/>
          <w:sz w:val="28"/>
          <w:szCs w:val="28"/>
          <w:rtl/>
        </w:rPr>
        <w:t xml:space="preserve"> التي تدعم التكيف السريع.</w:t>
      </w:r>
    </w:p>
    <w:p w14:paraId="490F9AC7" w14:textId="77777777" w:rsidR="00E4715C" w:rsidRPr="00F319DC" w:rsidRDefault="00E4715C" w:rsidP="00E4715C">
      <w:pPr>
        <w:pStyle w:val="ListParagraph"/>
        <w:numPr>
          <w:ilvl w:val="0"/>
          <w:numId w:val="124"/>
        </w:num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b/>
          <w:bCs/>
          <w:color w:val="000000" w:themeColor="text1"/>
          <w:sz w:val="28"/>
          <w:szCs w:val="28"/>
          <w:rtl/>
        </w:rPr>
        <w:t>التقييم المستمر وتحسين الأداء:</w:t>
      </w:r>
    </w:p>
    <w:p w14:paraId="76B19EE1"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يعتمد نجاح المشروع على التقييم المستمر باستخدام مؤشرات أداء رئيسية (</w:t>
      </w:r>
      <w:r w:rsidRPr="00F319DC">
        <w:rPr>
          <w:rFonts w:ascii="Simplified Arabic" w:eastAsia="Times New Roman" w:hAnsi="Simplified Arabic" w:cs="Simplified Arabic"/>
          <w:color w:val="000000" w:themeColor="text1"/>
          <w:sz w:val="28"/>
          <w:szCs w:val="28"/>
        </w:rPr>
        <w:t>KPIs</w:t>
      </w:r>
      <w:r w:rsidRPr="00F319DC">
        <w:rPr>
          <w:rFonts w:ascii="Simplified Arabic" w:eastAsia="Times New Roman" w:hAnsi="Simplified Arabic" w:cs="Simplified Arabic"/>
          <w:color w:val="000000" w:themeColor="text1"/>
          <w:sz w:val="28"/>
          <w:szCs w:val="28"/>
          <w:rtl/>
        </w:rPr>
        <w:t>) لرصد التقدم، وتحليل الأداء، وتحديد مجالات التحسين في العمليات المستقبلية.</w:t>
      </w:r>
    </w:p>
    <w:p w14:paraId="17290EBC" w14:textId="77777777" w:rsidR="00E4715C" w:rsidRPr="00F319DC" w:rsidRDefault="00E4715C" w:rsidP="00E4715C">
      <w:pPr>
        <w:tabs>
          <w:tab w:val="left" w:pos="3684"/>
          <w:tab w:val="left" w:pos="4393"/>
        </w:tabs>
        <w:spacing w:line="276" w:lineRule="auto"/>
        <w:jc w:val="lowKashida"/>
        <w:rPr>
          <w:rFonts w:ascii="Simplified Arabic" w:hAnsi="Simplified Arabic" w:cs="Simplified Arabic"/>
          <w:b/>
          <w:bCs/>
          <w:color w:val="000000" w:themeColor="text1"/>
          <w:sz w:val="28"/>
          <w:szCs w:val="28"/>
          <w:rtl/>
        </w:rPr>
      </w:pPr>
      <w:r w:rsidRPr="00F319DC">
        <w:rPr>
          <w:rFonts w:ascii="Simplified Arabic" w:hAnsi="Simplified Arabic" w:cs="Simplified Arabic" w:hint="cs"/>
          <w:b/>
          <w:bCs/>
          <w:color w:val="000000" w:themeColor="text1"/>
          <w:sz w:val="28"/>
          <w:szCs w:val="28"/>
          <w:rtl/>
        </w:rPr>
        <w:t>10.</w:t>
      </w:r>
      <w:r w:rsidRPr="00F319DC">
        <w:rPr>
          <w:rFonts w:ascii="Simplified Arabic" w:hAnsi="Simplified Arabic" w:cs="Simplified Arabic"/>
          <w:b/>
          <w:bCs/>
          <w:color w:val="000000" w:themeColor="text1"/>
          <w:sz w:val="28"/>
          <w:szCs w:val="28"/>
          <w:rtl/>
        </w:rPr>
        <w:t>القيادة الفعّالة:</w:t>
      </w:r>
    </w:p>
    <w:p w14:paraId="1D26F27A" w14:textId="77777777" w:rsidR="00E4715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rPr>
      </w:pPr>
      <w:r w:rsidRPr="00F319DC">
        <w:rPr>
          <w:rFonts w:ascii="Simplified Arabic" w:eastAsia="Times New Roman" w:hAnsi="Simplified Arabic" w:cs="Simplified Arabic"/>
          <w:color w:val="000000" w:themeColor="text1"/>
          <w:sz w:val="28"/>
          <w:szCs w:val="28"/>
          <w:rtl/>
        </w:rPr>
        <w:t>وجود قائد يمتلك القدرة على تحفيز الفريق، وتوجيهه نحو تحقيق الأهداف، واتخاذ قرارات حاسمة في اللحظات المناسبة، يعد من العوامل الجوهرية لنجاح المشروع.</w:t>
      </w:r>
    </w:p>
    <w:p w14:paraId="7A31044A" w14:textId="77777777" w:rsidR="00E4715C" w:rsidRPr="00F319D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14"/>
          <w:szCs w:val="14"/>
          <w:rtl/>
        </w:rPr>
      </w:pPr>
    </w:p>
    <w:p w14:paraId="457E8025" w14:textId="77777777" w:rsidR="00E4715C" w:rsidRPr="00B44240" w:rsidRDefault="00E4715C" w:rsidP="00E4715C">
      <w:pPr>
        <w:tabs>
          <w:tab w:val="left" w:pos="3684"/>
          <w:tab w:val="left" w:pos="4393"/>
        </w:tabs>
        <w:spacing w:line="276" w:lineRule="auto"/>
        <w:jc w:val="lowKashida"/>
        <w:rPr>
          <w:rFonts w:ascii="Simplified Arabic" w:eastAsia="Times New Roman" w:hAnsi="Simplified Arabic" w:cs="Simplified Arabic"/>
          <w:b/>
          <w:bCs/>
          <w:color w:val="000000" w:themeColor="text1"/>
          <w:sz w:val="32"/>
          <w:szCs w:val="32"/>
          <w:rtl/>
          <w:lang w:bidi="ar-EG"/>
        </w:rPr>
      </w:pPr>
      <w:r w:rsidRPr="00B44240">
        <w:rPr>
          <w:rFonts w:ascii="Simplified Arabic" w:eastAsia="Times New Roman" w:hAnsi="Simplified Arabic" w:cs="Simplified Arabic" w:hint="cs"/>
          <w:b/>
          <w:bCs/>
          <w:color w:val="000000" w:themeColor="text1"/>
          <w:sz w:val="32"/>
          <w:szCs w:val="32"/>
          <w:rtl/>
          <w:lang w:bidi="ar-EG"/>
        </w:rPr>
        <w:t>ثالثاً: أهمية نجاح إدارة المشاريع بالمنشآت الصحية:</w:t>
      </w:r>
    </w:p>
    <w:p w14:paraId="2106EF9F" w14:textId="77777777" w:rsidR="00E4715C" w:rsidRPr="00755616" w:rsidRDefault="00E4715C" w:rsidP="00E4715C">
      <w:pPr>
        <w:tabs>
          <w:tab w:val="left" w:pos="3684"/>
          <w:tab w:val="left" w:pos="4393"/>
        </w:tabs>
        <w:spacing w:line="276" w:lineRule="auto"/>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color w:val="000000" w:themeColor="text1"/>
          <w:sz w:val="28"/>
          <w:szCs w:val="28"/>
          <w:rtl/>
          <w:lang w:bidi="ar-EG"/>
        </w:rPr>
        <w:t xml:space="preserve">يُعد نجاح إدارة المشاريع في المنشآت الصحية عاملاً محوريًا لتحقيق الكفاءة التشغيلية وضمان جودة الرعاية المقدمة للمرضى، لما لهذا النجاح من تأثير مباشر على الأداء العام للمنشآت الصحية وقدرتها على التكيف مع المتغيرات المتسارعة في قطاع الرعاية الصحية. وقد أوضح </w:t>
      </w:r>
      <w:r>
        <w:rPr>
          <w:rFonts w:ascii="Simplified Arabic" w:eastAsia="Times New Roman" w:hAnsi="Simplified Arabic" w:cs="Simplified Arabic"/>
          <w:color w:val="000000" w:themeColor="text1"/>
          <w:sz w:val="28"/>
          <w:szCs w:val="28"/>
          <w:lang w:bidi="ar-EG"/>
        </w:rPr>
        <w:t>(</w:t>
      </w:r>
      <w:r w:rsidRPr="00755616">
        <w:rPr>
          <w:rFonts w:ascii="Simplified Arabic" w:eastAsia="Times New Roman" w:hAnsi="Simplified Arabic" w:cs="Simplified Arabic"/>
          <w:color w:val="000000" w:themeColor="text1"/>
          <w:sz w:val="28"/>
          <w:szCs w:val="28"/>
          <w:lang w:bidi="ar-EG"/>
        </w:rPr>
        <w:t>Jalali Sohi et al</w:t>
      </w:r>
      <w:r>
        <w:rPr>
          <w:rFonts w:ascii="Simplified Arabic" w:eastAsia="Times New Roman" w:hAnsi="Simplified Arabic" w:cs="Simplified Arabic"/>
          <w:color w:val="000000" w:themeColor="text1"/>
          <w:sz w:val="28"/>
          <w:szCs w:val="28"/>
          <w:lang w:bidi="ar-EG"/>
        </w:rPr>
        <w:t>., 2020)</w:t>
      </w:r>
      <w:r w:rsidRPr="00755616">
        <w:rPr>
          <w:rFonts w:ascii="Simplified Arabic" w:eastAsia="Times New Roman" w:hAnsi="Simplified Arabic" w:cs="Simplified Arabic"/>
          <w:color w:val="000000" w:themeColor="text1"/>
          <w:sz w:val="28"/>
          <w:szCs w:val="28"/>
          <w:rtl/>
          <w:lang w:bidi="ar-EG"/>
        </w:rPr>
        <w:t xml:space="preserve"> أبرز الجوانب التي تبرز أهمية إدارة المشاريع في هذا السياق، على النحو التالي:</w:t>
      </w:r>
    </w:p>
    <w:p w14:paraId="22237AFC" w14:textId="77777777" w:rsidR="00E4715C" w:rsidRPr="00755616" w:rsidRDefault="00E4715C" w:rsidP="00E4715C">
      <w:pPr>
        <w:pStyle w:val="ListParagraph"/>
        <w:numPr>
          <w:ilvl w:val="0"/>
          <w:numId w:val="125"/>
        </w:numPr>
        <w:tabs>
          <w:tab w:val="left" w:pos="3684"/>
          <w:tab w:val="left" w:pos="4393"/>
        </w:tabs>
        <w:spacing w:line="276" w:lineRule="auto"/>
        <w:rPr>
          <w:rFonts w:ascii="Simplified Arabic" w:hAnsi="Simplified Arabic" w:cs="Simplified Arabic"/>
          <w:b/>
          <w:bCs/>
          <w:color w:val="000000" w:themeColor="text1"/>
          <w:sz w:val="28"/>
          <w:szCs w:val="28"/>
          <w:lang w:bidi="ar-EG"/>
        </w:rPr>
      </w:pPr>
      <w:r w:rsidRPr="00755616">
        <w:rPr>
          <w:rFonts w:ascii="Simplified Arabic" w:hAnsi="Simplified Arabic" w:cs="Simplified Arabic"/>
          <w:b/>
          <w:bCs/>
          <w:color w:val="000000" w:themeColor="text1"/>
          <w:sz w:val="28"/>
          <w:szCs w:val="28"/>
          <w:rtl/>
          <w:lang w:bidi="ar-EG"/>
        </w:rPr>
        <w:t>تحسين جودة الرعاية الصحية:</w:t>
      </w:r>
      <w:r>
        <w:rPr>
          <w:rFonts w:ascii="Simplified Arabic" w:hAnsi="Simplified Arabic" w:cs="Simplified Arabic" w:hint="cs"/>
          <w:b/>
          <w:bCs/>
          <w:color w:val="000000" w:themeColor="text1"/>
          <w:sz w:val="28"/>
          <w:szCs w:val="28"/>
          <w:rtl/>
          <w:lang w:bidi="ar-EG"/>
        </w:rPr>
        <w:t xml:space="preserve"> </w:t>
      </w:r>
      <w:r w:rsidRPr="00755616">
        <w:rPr>
          <w:rFonts w:ascii="Simplified Arabic" w:hAnsi="Simplified Arabic" w:cs="Simplified Arabic"/>
          <w:color w:val="000000" w:themeColor="text1"/>
          <w:sz w:val="28"/>
          <w:szCs w:val="28"/>
          <w:rtl/>
          <w:lang w:bidi="ar-EG"/>
        </w:rPr>
        <w:t>تُمكّن إدارة المشاريع الفعالة المنشآت الصحية من تنفيذ المشاريع التطويرية، كإنشاء مرافق جديدة أو اعتماد تقنيات طبية متقدمة، بطريقة تضمن تقديم خدمات صحية ذات جودة عالية تلبي احتياجات المرضى.</w:t>
      </w:r>
    </w:p>
    <w:p w14:paraId="4631CF51" w14:textId="77777777" w:rsidR="00E4715C" w:rsidRPr="00755616" w:rsidRDefault="00E4715C" w:rsidP="00E4715C">
      <w:pPr>
        <w:pStyle w:val="ListParagraph"/>
        <w:numPr>
          <w:ilvl w:val="0"/>
          <w:numId w:val="125"/>
        </w:numPr>
        <w:tabs>
          <w:tab w:val="left" w:pos="3684"/>
          <w:tab w:val="left" w:pos="4393"/>
        </w:tabs>
        <w:spacing w:line="276" w:lineRule="auto"/>
        <w:rPr>
          <w:rFonts w:ascii="Simplified Arabic" w:hAnsi="Simplified Arabic" w:cs="Simplified Arabic"/>
          <w:b/>
          <w:bCs/>
          <w:color w:val="000000" w:themeColor="text1"/>
          <w:sz w:val="28"/>
          <w:szCs w:val="28"/>
          <w:lang w:bidi="ar-EG"/>
        </w:rPr>
      </w:pPr>
      <w:r w:rsidRPr="00755616">
        <w:rPr>
          <w:rFonts w:ascii="Simplified Arabic" w:hAnsi="Simplified Arabic" w:cs="Simplified Arabic"/>
          <w:b/>
          <w:bCs/>
          <w:color w:val="000000" w:themeColor="text1"/>
          <w:sz w:val="28"/>
          <w:szCs w:val="28"/>
          <w:rtl/>
          <w:lang w:bidi="ar-EG"/>
        </w:rPr>
        <w:t>خفض التكاليف وزيادة الكفاءة:</w:t>
      </w:r>
      <w:r>
        <w:rPr>
          <w:rFonts w:ascii="Simplified Arabic" w:hAnsi="Simplified Arabic" w:cs="Simplified Arabic" w:hint="cs"/>
          <w:color w:val="000000" w:themeColor="text1"/>
          <w:sz w:val="28"/>
          <w:szCs w:val="28"/>
          <w:rtl/>
          <w:lang w:bidi="ar-EG"/>
        </w:rPr>
        <w:t xml:space="preserve"> </w:t>
      </w:r>
      <w:r w:rsidRPr="00755616">
        <w:rPr>
          <w:rFonts w:ascii="Simplified Arabic" w:hAnsi="Simplified Arabic" w:cs="Simplified Arabic"/>
          <w:color w:val="000000" w:themeColor="text1"/>
          <w:sz w:val="28"/>
          <w:szCs w:val="28"/>
          <w:rtl/>
          <w:lang w:bidi="ar-EG"/>
        </w:rPr>
        <w:t>يساهم التخطيط والتنفيذ الجيد للمشروعات في الاستخدام الأمثل للموارد وتقليل الهدر، ما ينعكس على خفض التكاليف التشغيلية وتعزيز استدامة المنشأة.</w:t>
      </w:r>
    </w:p>
    <w:p w14:paraId="7FEB31FC" w14:textId="77777777" w:rsidR="00E4715C" w:rsidRPr="00755616" w:rsidRDefault="00E4715C" w:rsidP="00E4715C">
      <w:pPr>
        <w:pStyle w:val="ListParagraph"/>
        <w:numPr>
          <w:ilvl w:val="0"/>
          <w:numId w:val="125"/>
        </w:numPr>
        <w:tabs>
          <w:tab w:val="left" w:pos="3684"/>
          <w:tab w:val="left" w:pos="4393"/>
        </w:tabs>
        <w:spacing w:line="276" w:lineRule="auto"/>
        <w:rPr>
          <w:rFonts w:ascii="Simplified Arabic" w:hAnsi="Simplified Arabic" w:cs="Simplified Arabic"/>
          <w:b/>
          <w:bCs/>
          <w:color w:val="000000" w:themeColor="text1"/>
          <w:sz w:val="28"/>
          <w:szCs w:val="28"/>
          <w:lang w:bidi="ar-EG"/>
        </w:rPr>
      </w:pPr>
      <w:r w:rsidRPr="00755616">
        <w:rPr>
          <w:rFonts w:ascii="Simplified Arabic" w:hAnsi="Simplified Arabic" w:cs="Simplified Arabic"/>
          <w:b/>
          <w:bCs/>
          <w:color w:val="000000" w:themeColor="text1"/>
          <w:sz w:val="28"/>
          <w:szCs w:val="28"/>
          <w:rtl/>
          <w:lang w:bidi="ar-EG"/>
        </w:rPr>
        <w:t>الامتثال للأنظمة والمعايير الصحية:</w:t>
      </w:r>
      <w:r>
        <w:rPr>
          <w:rFonts w:ascii="Simplified Arabic" w:hAnsi="Simplified Arabic" w:cs="Simplified Arabic" w:hint="cs"/>
          <w:color w:val="000000" w:themeColor="text1"/>
          <w:sz w:val="28"/>
          <w:szCs w:val="28"/>
          <w:rtl/>
          <w:lang w:bidi="ar-EG"/>
        </w:rPr>
        <w:t xml:space="preserve"> </w:t>
      </w:r>
      <w:r w:rsidRPr="00755616">
        <w:rPr>
          <w:rFonts w:ascii="Simplified Arabic" w:hAnsi="Simplified Arabic" w:cs="Simplified Arabic"/>
          <w:color w:val="000000" w:themeColor="text1"/>
          <w:sz w:val="28"/>
          <w:szCs w:val="28"/>
          <w:rtl/>
          <w:lang w:bidi="ar-EG"/>
        </w:rPr>
        <w:t>تساعد إدارة المشاريع على ضمان التزام المشروعات الصحية باللوائح والقوانين التنظيمية المعتمدة، مما يقلل من المخاطر القانونية ويحافظ على سمعة المنشأة.</w:t>
      </w:r>
    </w:p>
    <w:p w14:paraId="7CE98F66" w14:textId="77777777" w:rsidR="00E4715C" w:rsidRPr="00755616" w:rsidRDefault="00E4715C" w:rsidP="00E4715C">
      <w:pPr>
        <w:pStyle w:val="ListParagraph"/>
        <w:numPr>
          <w:ilvl w:val="0"/>
          <w:numId w:val="125"/>
        </w:numPr>
        <w:tabs>
          <w:tab w:val="left" w:pos="3684"/>
          <w:tab w:val="left" w:pos="4393"/>
        </w:tabs>
        <w:spacing w:line="276" w:lineRule="auto"/>
        <w:rPr>
          <w:rFonts w:ascii="Simplified Arabic" w:hAnsi="Simplified Arabic" w:cs="Simplified Arabic"/>
          <w:b/>
          <w:bCs/>
          <w:color w:val="000000" w:themeColor="text1"/>
          <w:sz w:val="28"/>
          <w:szCs w:val="28"/>
          <w:lang w:bidi="ar-EG"/>
        </w:rPr>
      </w:pPr>
      <w:r w:rsidRPr="00755616">
        <w:rPr>
          <w:rFonts w:ascii="Simplified Arabic" w:hAnsi="Simplified Arabic" w:cs="Simplified Arabic"/>
          <w:b/>
          <w:bCs/>
          <w:color w:val="000000" w:themeColor="text1"/>
          <w:sz w:val="28"/>
          <w:szCs w:val="28"/>
          <w:rtl/>
          <w:lang w:bidi="ar-EG"/>
        </w:rPr>
        <w:lastRenderedPageBreak/>
        <w:t>دعم تحقيق الأهداف الاستراتيجية:</w:t>
      </w:r>
      <w:r>
        <w:rPr>
          <w:rFonts w:ascii="Simplified Arabic" w:hAnsi="Simplified Arabic" w:cs="Simplified Arabic" w:hint="cs"/>
          <w:color w:val="000000" w:themeColor="text1"/>
          <w:sz w:val="28"/>
          <w:szCs w:val="28"/>
          <w:rtl/>
          <w:lang w:bidi="ar-EG"/>
        </w:rPr>
        <w:t xml:space="preserve"> </w:t>
      </w:r>
      <w:r w:rsidRPr="00755616">
        <w:rPr>
          <w:rFonts w:ascii="Simplified Arabic" w:hAnsi="Simplified Arabic" w:cs="Simplified Arabic"/>
          <w:color w:val="000000" w:themeColor="text1"/>
          <w:sz w:val="28"/>
          <w:szCs w:val="28"/>
          <w:rtl/>
          <w:lang w:bidi="ar-EG"/>
        </w:rPr>
        <w:t>تُعد المشاريع الصحية وسيلة فعالة لتحقيق الأهداف الإستراتيجية للمؤسسة، مثل توسيع نطاق الخدمات، أو رفع القدرة الاستيعابية، أو تطوير البنية التحتية للمنشأة.</w:t>
      </w:r>
    </w:p>
    <w:p w14:paraId="272F29D4" w14:textId="77777777" w:rsidR="00E4715C" w:rsidRPr="00755616" w:rsidRDefault="00E4715C" w:rsidP="00E4715C">
      <w:pPr>
        <w:pStyle w:val="ListParagraph"/>
        <w:numPr>
          <w:ilvl w:val="0"/>
          <w:numId w:val="125"/>
        </w:numPr>
        <w:tabs>
          <w:tab w:val="left" w:pos="3684"/>
          <w:tab w:val="left" w:pos="4393"/>
        </w:tabs>
        <w:spacing w:line="276" w:lineRule="auto"/>
        <w:rPr>
          <w:rFonts w:ascii="Simplified Arabic" w:hAnsi="Simplified Arabic" w:cs="Simplified Arabic"/>
          <w:b/>
          <w:bCs/>
          <w:color w:val="000000" w:themeColor="text1"/>
          <w:sz w:val="28"/>
          <w:szCs w:val="28"/>
          <w:lang w:bidi="ar-EG"/>
        </w:rPr>
      </w:pPr>
      <w:r w:rsidRPr="00755616">
        <w:rPr>
          <w:rFonts w:ascii="Simplified Arabic" w:hAnsi="Simplified Arabic" w:cs="Simplified Arabic"/>
          <w:b/>
          <w:bCs/>
          <w:color w:val="000000" w:themeColor="text1"/>
          <w:sz w:val="28"/>
          <w:szCs w:val="28"/>
          <w:rtl/>
          <w:lang w:bidi="ar-EG"/>
        </w:rPr>
        <w:t>تعزيز رضا المرضى:</w:t>
      </w:r>
      <w:r>
        <w:rPr>
          <w:rFonts w:ascii="Simplified Arabic" w:hAnsi="Simplified Arabic" w:cs="Simplified Arabic" w:hint="cs"/>
          <w:color w:val="000000" w:themeColor="text1"/>
          <w:sz w:val="28"/>
          <w:szCs w:val="28"/>
          <w:rtl/>
          <w:lang w:bidi="ar-EG"/>
        </w:rPr>
        <w:t xml:space="preserve"> </w:t>
      </w:r>
      <w:r w:rsidRPr="00755616">
        <w:rPr>
          <w:rFonts w:ascii="Simplified Arabic" w:hAnsi="Simplified Arabic" w:cs="Simplified Arabic"/>
          <w:color w:val="000000" w:themeColor="text1"/>
          <w:sz w:val="28"/>
          <w:szCs w:val="28"/>
          <w:rtl/>
          <w:lang w:bidi="ar-EG"/>
        </w:rPr>
        <w:t>من خلال تحسين بيئة المستشفى، وتسهيل الوصول إلى الخدمات، وتقديم تقنيات علاجية متقدمة، تسهم المشاريع الناجحة في تعزيز تجربة المريض ورفع مستوى الرضا العام.</w:t>
      </w:r>
    </w:p>
    <w:p w14:paraId="57646189" w14:textId="77777777" w:rsidR="00E4715C" w:rsidRPr="00755616" w:rsidRDefault="00E4715C" w:rsidP="00E4715C">
      <w:pPr>
        <w:pStyle w:val="ListParagraph"/>
        <w:numPr>
          <w:ilvl w:val="0"/>
          <w:numId w:val="125"/>
        </w:numPr>
        <w:tabs>
          <w:tab w:val="left" w:pos="3684"/>
          <w:tab w:val="left" w:pos="4393"/>
        </w:tabs>
        <w:spacing w:line="276" w:lineRule="auto"/>
        <w:rPr>
          <w:rFonts w:ascii="Simplified Arabic" w:hAnsi="Simplified Arabic" w:cs="Simplified Arabic"/>
          <w:b/>
          <w:bCs/>
          <w:color w:val="000000" w:themeColor="text1"/>
          <w:sz w:val="28"/>
          <w:szCs w:val="28"/>
          <w:lang w:bidi="ar-EG"/>
        </w:rPr>
      </w:pPr>
      <w:r w:rsidRPr="00755616">
        <w:rPr>
          <w:rFonts w:ascii="Simplified Arabic" w:hAnsi="Simplified Arabic" w:cs="Simplified Arabic"/>
          <w:b/>
          <w:bCs/>
          <w:color w:val="000000" w:themeColor="text1"/>
          <w:sz w:val="28"/>
          <w:szCs w:val="28"/>
          <w:rtl/>
          <w:lang w:bidi="ar-EG"/>
        </w:rPr>
        <w:t>تحسين التنسيق بين فرق العمل:</w:t>
      </w:r>
      <w:r>
        <w:rPr>
          <w:rFonts w:ascii="Simplified Arabic" w:hAnsi="Simplified Arabic" w:cs="Simplified Arabic" w:hint="cs"/>
          <w:color w:val="000000" w:themeColor="text1"/>
          <w:sz w:val="28"/>
          <w:szCs w:val="28"/>
          <w:rtl/>
          <w:lang w:bidi="ar-EG"/>
        </w:rPr>
        <w:t xml:space="preserve"> </w:t>
      </w:r>
      <w:r w:rsidRPr="00755616">
        <w:rPr>
          <w:rFonts w:ascii="Simplified Arabic" w:hAnsi="Simplified Arabic" w:cs="Simplified Arabic"/>
          <w:color w:val="000000" w:themeColor="text1"/>
          <w:sz w:val="28"/>
          <w:szCs w:val="28"/>
          <w:rtl/>
          <w:lang w:bidi="ar-EG"/>
        </w:rPr>
        <w:t>تدعم إدارة المشاريع الناجحة التكامل بين الفرق المتعددة داخل المنشأة الصحية، بما في ذلك الفرق الطبية والفنية والإدارية، مما يعزز جودة الأداء ويقلل من التعارض بين المهام.</w:t>
      </w:r>
    </w:p>
    <w:p w14:paraId="40FEB576" w14:textId="77777777" w:rsidR="00E4715C" w:rsidRPr="00755616" w:rsidRDefault="00E4715C" w:rsidP="00E4715C">
      <w:pPr>
        <w:pStyle w:val="ListParagraph"/>
        <w:numPr>
          <w:ilvl w:val="0"/>
          <w:numId w:val="125"/>
        </w:numPr>
        <w:tabs>
          <w:tab w:val="left" w:pos="3684"/>
          <w:tab w:val="left" w:pos="4393"/>
        </w:tabs>
        <w:spacing w:line="276" w:lineRule="auto"/>
        <w:rPr>
          <w:rFonts w:ascii="Simplified Arabic" w:hAnsi="Simplified Arabic" w:cs="Simplified Arabic"/>
          <w:b/>
          <w:bCs/>
          <w:color w:val="000000" w:themeColor="text1"/>
          <w:sz w:val="28"/>
          <w:szCs w:val="28"/>
          <w:rtl/>
          <w:lang w:bidi="ar-EG"/>
        </w:rPr>
      </w:pPr>
      <w:r w:rsidRPr="00755616">
        <w:rPr>
          <w:rFonts w:ascii="Simplified Arabic" w:hAnsi="Simplified Arabic" w:cs="Simplified Arabic"/>
          <w:b/>
          <w:bCs/>
          <w:color w:val="000000" w:themeColor="text1"/>
          <w:sz w:val="28"/>
          <w:szCs w:val="28"/>
          <w:rtl/>
          <w:lang w:bidi="ar-EG"/>
        </w:rPr>
        <w:t>المرونة في مواجهة التغيرات:</w:t>
      </w:r>
      <w:r>
        <w:rPr>
          <w:rFonts w:ascii="Simplified Arabic" w:hAnsi="Simplified Arabic" w:cs="Simplified Arabic" w:hint="cs"/>
          <w:color w:val="000000" w:themeColor="text1"/>
          <w:sz w:val="28"/>
          <w:szCs w:val="28"/>
          <w:rtl/>
          <w:lang w:bidi="ar-EG"/>
        </w:rPr>
        <w:t xml:space="preserve"> </w:t>
      </w:r>
      <w:r w:rsidRPr="00755616">
        <w:rPr>
          <w:rFonts w:ascii="Simplified Arabic" w:hAnsi="Simplified Arabic" w:cs="Simplified Arabic"/>
          <w:color w:val="000000" w:themeColor="text1"/>
          <w:sz w:val="28"/>
          <w:szCs w:val="28"/>
          <w:rtl/>
          <w:lang w:bidi="ar-EG"/>
        </w:rPr>
        <w:t>تسهم إدارة المشاريع في تمكين المنشآت الصحية من التكيف السريع مع التغيرات في البيئة الصحية، كظهور تقنيات جديدة أو تغيرات في احتياجات المرضى، وذلك من خلال تعزيز ثقافة التحسين المستمر.</w:t>
      </w:r>
    </w:p>
    <w:p w14:paraId="068450E7" w14:textId="77777777" w:rsidR="00E4715C" w:rsidRPr="00755616" w:rsidRDefault="00E4715C" w:rsidP="00E4715C">
      <w:pPr>
        <w:tabs>
          <w:tab w:val="left" w:pos="3684"/>
          <w:tab w:val="left" w:pos="4393"/>
        </w:tabs>
        <w:spacing w:line="276" w:lineRule="auto"/>
        <w:rPr>
          <w:rFonts w:ascii="Simplified Arabic" w:eastAsia="Times New Roman" w:hAnsi="Simplified Arabic" w:cs="Simplified Arabic"/>
          <w:color w:val="000000" w:themeColor="text1"/>
          <w:sz w:val="6"/>
          <w:szCs w:val="6"/>
          <w:rtl/>
          <w:lang w:bidi="ar-EG"/>
        </w:rPr>
      </w:pPr>
    </w:p>
    <w:p w14:paraId="1D206A03" w14:textId="77777777" w:rsidR="00E4715C" w:rsidRPr="0075561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b/>
          <w:bCs/>
          <w:color w:val="000000" w:themeColor="text1"/>
          <w:sz w:val="28"/>
          <w:szCs w:val="28"/>
          <w:rtl/>
          <w:lang w:bidi="ar-EG"/>
        </w:rPr>
        <w:t>وبناءً عليه،</w:t>
      </w:r>
      <w:r w:rsidRPr="00755616">
        <w:rPr>
          <w:rFonts w:ascii="Simplified Arabic" w:eastAsia="Times New Roman" w:hAnsi="Simplified Arabic" w:cs="Simplified Arabic"/>
          <w:color w:val="000000" w:themeColor="text1"/>
          <w:sz w:val="28"/>
          <w:szCs w:val="28"/>
          <w:rtl/>
          <w:lang w:bidi="ar-EG"/>
        </w:rPr>
        <w:t xml:space="preserve"> فإن نجاح إدارة المشاريع في القطاع الصحي لا يُعد مجرد عنصر داعم، بل هو ضرورة استراتيجية تضمن تقديم خدمات صحية فعالة، آمنة، ومواكبة لأحدث التغيرات، ما يعزز من موقع المنشأة ضمن بيئة صحية ديناميكية ومتطلبة.</w:t>
      </w:r>
    </w:p>
    <w:p w14:paraId="7F8FC27D" w14:textId="77777777" w:rsidR="00E4715C" w:rsidRPr="00B44240" w:rsidRDefault="00E4715C" w:rsidP="00E4715C">
      <w:pPr>
        <w:tabs>
          <w:tab w:val="left" w:pos="3684"/>
          <w:tab w:val="left" w:pos="4393"/>
        </w:tabs>
        <w:spacing w:line="276" w:lineRule="auto"/>
        <w:jc w:val="lowKashida"/>
        <w:rPr>
          <w:b/>
          <w:bCs/>
          <w:color w:val="000000" w:themeColor="text1"/>
          <w:sz w:val="22"/>
          <w:szCs w:val="22"/>
          <w:rtl/>
          <w:lang w:bidi="ar-EG"/>
        </w:rPr>
      </w:pPr>
    </w:p>
    <w:p w14:paraId="4925279A" w14:textId="77777777" w:rsidR="00E4715C" w:rsidRPr="00B44240" w:rsidRDefault="00E4715C" w:rsidP="00E4715C">
      <w:pPr>
        <w:tabs>
          <w:tab w:val="left" w:pos="3684"/>
          <w:tab w:val="left" w:pos="4393"/>
        </w:tabs>
        <w:spacing w:line="276" w:lineRule="auto"/>
        <w:jc w:val="lowKashida"/>
        <w:rPr>
          <w:rFonts w:ascii="Simplified Arabic" w:eastAsia="Times New Roman" w:hAnsi="Simplified Arabic" w:cs="Simplified Arabic"/>
          <w:b/>
          <w:bCs/>
          <w:color w:val="000000" w:themeColor="text1"/>
          <w:sz w:val="32"/>
          <w:szCs w:val="32"/>
          <w:rtl/>
          <w:lang w:bidi="ar-EG"/>
        </w:rPr>
      </w:pPr>
      <w:r w:rsidRPr="00B44240">
        <w:rPr>
          <w:rFonts w:ascii="Simplified Arabic" w:eastAsia="Times New Roman" w:hAnsi="Simplified Arabic" w:cs="Simplified Arabic" w:hint="cs"/>
          <w:b/>
          <w:bCs/>
          <w:color w:val="000000" w:themeColor="text1"/>
          <w:sz w:val="32"/>
          <w:szCs w:val="32"/>
          <w:rtl/>
          <w:lang w:bidi="ar-EG"/>
        </w:rPr>
        <w:t>رابعاً: العلاقة بين ممارسات نظم العمل عالية الأداء ونجاح إدارة المشاريع:</w:t>
      </w:r>
    </w:p>
    <w:p w14:paraId="316D11E4" w14:textId="77777777" w:rsidR="00E4715C" w:rsidRPr="0075561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color w:val="000000" w:themeColor="text1"/>
          <w:sz w:val="28"/>
          <w:szCs w:val="28"/>
          <w:rtl/>
          <w:lang w:bidi="ar-EG"/>
        </w:rPr>
        <w:t>تُعد إدارة المشاريع في المنشآت الصحية بالمملكة العربية السعودية عنصرًا محوريًا لتحسين جودة الرعاية الصحية وضمان استدامة الخدمات الصحية، في ظل التوجهات الوطنية لتعزيز كفاءة القطاع الصحي وفقًا لرؤية المملكة 2030. ويُعزى جزء كبير من نجاح إدارة المشاريع في هذا السياق إلى تبني ممارسات نظم العمل عالية الأداء (</w:t>
      </w:r>
      <w:r w:rsidRPr="00755616">
        <w:rPr>
          <w:rFonts w:ascii="Simplified Arabic" w:eastAsia="Times New Roman" w:hAnsi="Simplified Arabic" w:cs="Simplified Arabic"/>
          <w:color w:val="000000" w:themeColor="text1"/>
          <w:sz w:val="28"/>
          <w:szCs w:val="28"/>
          <w:lang w:bidi="ar-EG"/>
        </w:rPr>
        <w:t>High Performance Work Systems – HPWS</w:t>
      </w:r>
      <w:r w:rsidRPr="00755616">
        <w:rPr>
          <w:rFonts w:ascii="Simplified Arabic" w:eastAsia="Times New Roman" w:hAnsi="Simplified Arabic" w:cs="Simplified Arabic"/>
          <w:color w:val="000000" w:themeColor="text1"/>
          <w:sz w:val="28"/>
          <w:szCs w:val="28"/>
          <w:rtl/>
          <w:lang w:bidi="ar-EG"/>
        </w:rPr>
        <w:t>)، والتي تمثل مجموعة من السياسات والإجراءات المصممة لتعزيز الأداء المؤسسي من خلال تطوير رأس المال البشري وتحفيزه.</w:t>
      </w:r>
      <w:r>
        <w:rPr>
          <w:rFonts w:ascii="Simplified Arabic" w:eastAsia="Times New Roman" w:hAnsi="Simplified Arabic" w:cs="Simplified Arabic"/>
          <w:color w:val="000000" w:themeColor="text1"/>
          <w:sz w:val="28"/>
          <w:szCs w:val="28"/>
          <w:lang w:bidi="ar-EG"/>
        </w:rPr>
        <w:t xml:space="preserve"> </w:t>
      </w:r>
      <w:r w:rsidRPr="00755616">
        <w:rPr>
          <w:rFonts w:ascii="Simplified Arabic" w:eastAsia="Times New Roman" w:hAnsi="Simplified Arabic" w:cs="Simplified Arabic"/>
          <w:color w:val="000000" w:themeColor="text1"/>
          <w:sz w:val="28"/>
          <w:szCs w:val="28"/>
          <w:rtl/>
          <w:lang w:bidi="ar-EG"/>
        </w:rPr>
        <w:t xml:space="preserve">وقد أشارت دراسات متعددة إلى أن ممارسات </w:t>
      </w:r>
      <w:r w:rsidRPr="00755616">
        <w:rPr>
          <w:rFonts w:ascii="Simplified Arabic" w:eastAsia="Times New Roman" w:hAnsi="Simplified Arabic" w:cs="Simplified Arabic"/>
          <w:color w:val="000000" w:themeColor="text1"/>
          <w:sz w:val="28"/>
          <w:szCs w:val="28"/>
          <w:lang w:bidi="ar-EG"/>
        </w:rPr>
        <w:t>HPWS</w:t>
      </w:r>
      <w:r w:rsidRPr="00755616">
        <w:rPr>
          <w:rFonts w:ascii="Simplified Arabic" w:eastAsia="Times New Roman" w:hAnsi="Simplified Arabic" w:cs="Simplified Arabic"/>
          <w:color w:val="000000" w:themeColor="text1"/>
          <w:sz w:val="28"/>
          <w:szCs w:val="28"/>
          <w:rtl/>
          <w:lang w:bidi="ar-EG"/>
        </w:rPr>
        <w:t xml:space="preserve"> تسهم بشكل مباشر في تحسين إدارة المشاريع داخل المنشآت الصحية، من خلال المحاور التالية:</w:t>
      </w:r>
    </w:p>
    <w:p w14:paraId="40543497" w14:textId="77777777" w:rsidR="00E4715C" w:rsidRPr="00755616"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755616">
        <w:rPr>
          <w:rFonts w:ascii="Simplified Arabic" w:hAnsi="Simplified Arabic" w:cs="Simplified Arabic"/>
          <w:b/>
          <w:bCs/>
          <w:color w:val="000000" w:themeColor="text1"/>
          <w:sz w:val="28"/>
          <w:szCs w:val="28"/>
          <w:rtl/>
          <w:lang w:bidi="ar-EG"/>
        </w:rPr>
        <w:lastRenderedPageBreak/>
        <w:t>الاختيار الكفء</w:t>
      </w:r>
    </w:p>
    <w:p w14:paraId="797259BF" w14:textId="77777777" w:rsidR="00E4715C" w:rsidRPr="0075561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color w:val="000000" w:themeColor="text1"/>
          <w:sz w:val="28"/>
          <w:szCs w:val="28"/>
          <w:rtl/>
          <w:lang w:bidi="ar-EG"/>
        </w:rPr>
        <w:t>يتمثل أحد أهم مقومات نجاح المشاريع في القدرة على اختيار الأفراد الأكفاء، سواء من مديري المشاريع أو الكوادر الفنية. فالتوظيف القائم على الكفاءة يسهم في ضمان تنفيذ المشاريع الصحية المعقدة وفق المعايير المطلوبة، ويقلل من احتمالات الفشل أو التأخير.</w:t>
      </w:r>
    </w:p>
    <w:p w14:paraId="32E9ECDF" w14:textId="77777777" w:rsidR="00E4715C" w:rsidRPr="00755616"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755616">
        <w:rPr>
          <w:rFonts w:ascii="Simplified Arabic" w:hAnsi="Simplified Arabic" w:cs="Simplified Arabic"/>
          <w:b/>
          <w:bCs/>
          <w:color w:val="000000" w:themeColor="text1"/>
          <w:sz w:val="28"/>
          <w:szCs w:val="28"/>
          <w:rtl/>
          <w:lang w:bidi="ar-EG"/>
        </w:rPr>
        <w:t>التدريب الشامل</w:t>
      </w:r>
    </w:p>
    <w:p w14:paraId="533103D9" w14:textId="77777777" w:rsidR="00E4715C" w:rsidRPr="0075561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color w:val="000000" w:themeColor="text1"/>
          <w:sz w:val="28"/>
          <w:szCs w:val="28"/>
          <w:rtl/>
          <w:lang w:bidi="ar-EG"/>
        </w:rPr>
        <w:t>يُعد الاستثمار في تدريب الموظفين أحد الأسس الحيوية لرفع مستوى الجاهزية الفنية والإدارية. يساهم التدريب المستمر في تطوير القدرات، وتعزيز الفهم الشامل لمفاهيم إدارة المشاريع، بما يدعم تنفيذها بجودة عالية ويحقق نتائج مستدامة.</w:t>
      </w:r>
    </w:p>
    <w:p w14:paraId="1A6D77B2" w14:textId="77777777" w:rsidR="00E4715C" w:rsidRPr="00755616"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755616">
        <w:rPr>
          <w:rFonts w:ascii="Simplified Arabic" w:hAnsi="Simplified Arabic" w:cs="Simplified Arabic"/>
          <w:b/>
          <w:bCs/>
          <w:color w:val="000000" w:themeColor="text1"/>
          <w:sz w:val="28"/>
          <w:szCs w:val="28"/>
          <w:rtl/>
          <w:lang w:bidi="ar-EG"/>
        </w:rPr>
        <w:t>التعويضات العادلة</w:t>
      </w:r>
    </w:p>
    <w:p w14:paraId="7495B5A9" w14:textId="77777777" w:rsidR="00E4715C" w:rsidRPr="0075561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color w:val="000000" w:themeColor="text1"/>
          <w:sz w:val="28"/>
          <w:szCs w:val="28"/>
          <w:rtl/>
          <w:lang w:bidi="ar-EG"/>
        </w:rPr>
        <w:t>تُمثل أنظمة الحوافز والتعويضات العادلة حافزًا قويًا للموظفين لبذل مزيد من الجهد وتحقيق مستويات أداء عالية. ربط المكافآت بالأداء يعزز من الانتماء المؤسسي، ويخلق بيئة تنافسية إيجابية تُسهم في تحسين جودة الخدمات الصحية المقدمة.</w:t>
      </w:r>
    </w:p>
    <w:p w14:paraId="2E6717F8" w14:textId="77777777" w:rsidR="00E4715C" w:rsidRPr="00755616"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755616">
        <w:rPr>
          <w:rFonts w:ascii="Simplified Arabic" w:hAnsi="Simplified Arabic" w:cs="Simplified Arabic"/>
          <w:b/>
          <w:bCs/>
          <w:color w:val="000000" w:themeColor="text1"/>
          <w:sz w:val="28"/>
          <w:szCs w:val="28"/>
          <w:rtl/>
          <w:lang w:bidi="ar-EG"/>
        </w:rPr>
        <w:t>مرونة إجراءات العمل</w:t>
      </w:r>
    </w:p>
    <w:p w14:paraId="440F5D6F" w14:textId="77777777" w:rsidR="00E4715C" w:rsidRPr="0075561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color w:val="000000" w:themeColor="text1"/>
          <w:sz w:val="28"/>
          <w:szCs w:val="28"/>
          <w:rtl/>
          <w:lang w:bidi="ar-EG"/>
        </w:rPr>
        <w:t>إن المرونة في الإجراءات والسياسات الداخلية تتيح للمنشآت الصحية التكيف السريع مع المتغيرات، سواء كانت تنظيمية أو طبية. هذه المرونة تُعد ضرورية في بيئة ديناميكية كالرعاية الصحية، وتُمكن من استمرارية المشاريع في مواجهة التحديات الطارئة.</w:t>
      </w:r>
    </w:p>
    <w:p w14:paraId="1C804B16" w14:textId="77777777" w:rsidR="00E4715C" w:rsidRPr="00755616"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755616">
        <w:rPr>
          <w:rFonts w:ascii="Simplified Arabic" w:hAnsi="Simplified Arabic" w:cs="Simplified Arabic"/>
          <w:b/>
          <w:bCs/>
          <w:color w:val="000000" w:themeColor="text1"/>
          <w:sz w:val="28"/>
          <w:szCs w:val="28"/>
          <w:rtl/>
          <w:lang w:bidi="ar-EG"/>
        </w:rPr>
        <w:t>تمكين العاملين</w:t>
      </w:r>
    </w:p>
    <w:p w14:paraId="00CD43B8" w14:textId="77777777" w:rsidR="00E4715C" w:rsidRPr="0075561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color w:val="000000" w:themeColor="text1"/>
          <w:sz w:val="28"/>
          <w:szCs w:val="28"/>
          <w:rtl/>
          <w:lang w:bidi="ar-EG"/>
        </w:rPr>
        <w:t>يُسهم تمكين العاملين ومنحهم الصلاحيات في اتخاذ القرار في تعزيز شعورهم بالمسؤولية والالتزام، كما يدفعهم نحو الإبداع في حل المشكلات وتحقيق الأهداف. الموظفون المُمكنون يكونون أكثر تحفيزًا وانخراطًا في إنجاح المشاريع.</w:t>
      </w:r>
    </w:p>
    <w:p w14:paraId="5DAB8A36" w14:textId="77777777" w:rsidR="00E4715C" w:rsidRPr="00755616" w:rsidRDefault="00E4715C" w:rsidP="00E4715C">
      <w:pPr>
        <w:pStyle w:val="ListParagraph"/>
        <w:numPr>
          <w:ilvl w:val="0"/>
          <w:numId w:val="20"/>
        </w:numPr>
        <w:tabs>
          <w:tab w:val="left" w:pos="3684"/>
          <w:tab w:val="left" w:pos="4393"/>
        </w:tabs>
        <w:spacing w:line="276" w:lineRule="auto"/>
        <w:jc w:val="lowKashida"/>
        <w:rPr>
          <w:rFonts w:ascii="Simplified Arabic" w:hAnsi="Simplified Arabic" w:cs="Simplified Arabic"/>
          <w:b/>
          <w:bCs/>
          <w:color w:val="000000" w:themeColor="text1"/>
          <w:sz w:val="28"/>
          <w:szCs w:val="28"/>
          <w:rtl/>
          <w:lang w:bidi="ar-EG"/>
        </w:rPr>
      </w:pPr>
      <w:r w:rsidRPr="00755616">
        <w:rPr>
          <w:rFonts w:ascii="Simplified Arabic" w:hAnsi="Simplified Arabic" w:cs="Simplified Arabic"/>
          <w:b/>
          <w:bCs/>
          <w:color w:val="000000" w:themeColor="text1"/>
          <w:sz w:val="28"/>
          <w:szCs w:val="28"/>
          <w:rtl/>
          <w:lang w:bidi="ar-EG"/>
        </w:rPr>
        <w:t>تشكيل فرق العمل الفعالة</w:t>
      </w:r>
    </w:p>
    <w:p w14:paraId="18E22571" w14:textId="77777777" w:rsidR="00E4715C" w:rsidRPr="00755616"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r w:rsidRPr="00755616">
        <w:rPr>
          <w:rFonts w:ascii="Simplified Arabic" w:eastAsia="Times New Roman" w:hAnsi="Simplified Arabic" w:cs="Simplified Arabic"/>
          <w:color w:val="000000" w:themeColor="text1"/>
          <w:sz w:val="28"/>
          <w:szCs w:val="28"/>
          <w:rtl/>
          <w:lang w:bidi="ar-EG"/>
        </w:rPr>
        <w:t>يعد العمل الجماعي بين الفرق متعددة التخصصات من الركائز الأساسية لنجاح المشاريع الصحية. يسهم التعاون بين الأطباء، الإداريين، المهندسين، وغيرهم، في إيجاد حلول تكاملية تعزز من كفاءة تنفيذ المشروع وتدعم تحقيق أهدافه.</w:t>
      </w:r>
    </w:p>
    <w:p w14:paraId="36C32D9A" w14:textId="77777777" w:rsidR="00E4715C" w:rsidRPr="003D0C11" w:rsidRDefault="00E4715C" w:rsidP="00E4715C">
      <w:pPr>
        <w:tabs>
          <w:tab w:val="left" w:pos="3684"/>
          <w:tab w:val="left" w:pos="4393"/>
        </w:tabs>
        <w:spacing w:line="276" w:lineRule="auto"/>
        <w:jc w:val="lowKashida"/>
        <w:rPr>
          <w:rFonts w:ascii="Simplified Arabic" w:eastAsia="Times New Roman" w:hAnsi="Simplified Arabic" w:cs="Simplified Arabic"/>
          <w:b/>
          <w:bCs/>
          <w:color w:val="000000" w:themeColor="text1"/>
          <w:sz w:val="8"/>
          <w:szCs w:val="8"/>
          <w:rtl/>
          <w:lang w:bidi="ar-EG"/>
        </w:rPr>
      </w:pPr>
    </w:p>
    <w:p w14:paraId="78B946B5" w14:textId="77777777" w:rsidR="00E4715C" w:rsidRPr="003D0C11" w:rsidRDefault="00E4715C" w:rsidP="00E4715C">
      <w:pPr>
        <w:tabs>
          <w:tab w:val="left" w:pos="3684"/>
          <w:tab w:val="left" w:pos="4393"/>
        </w:tabs>
        <w:spacing w:line="276" w:lineRule="auto"/>
        <w:jc w:val="lowKashida"/>
        <w:rPr>
          <w:rFonts w:ascii="Simplified Arabic" w:eastAsia="Times New Roman" w:hAnsi="Simplified Arabic" w:cs="Simplified Arabic"/>
          <w:b/>
          <w:bCs/>
          <w:color w:val="000000" w:themeColor="text1"/>
          <w:sz w:val="28"/>
          <w:szCs w:val="28"/>
          <w:rtl/>
          <w:lang w:bidi="ar-EG"/>
        </w:rPr>
      </w:pPr>
      <w:r w:rsidRPr="003D0C11">
        <w:rPr>
          <w:rFonts w:ascii="Simplified Arabic" w:eastAsia="Times New Roman" w:hAnsi="Simplified Arabic" w:cs="Simplified Arabic" w:hint="cs"/>
          <w:b/>
          <w:bCs/>
          <w:color w:val="000000" w:themeColor="text1"/>
          <w:sz w:val="28"/>
          <w:szCs w:val="28"/>
          <w:rtl/>
          <w:lang w:bidi="ar-EG"/>
        </w:rPr>
        <w:lastRenderedPageBreak/>
        <w:t xml:space="preserve">وبناء </w:t>
      </w:r>
      <w:proofErr w:type="gramStart"/>
      <w:r w:rsidRPr="003D0C11">
        <w:rPr>
          <w:rFonts w:ascii="Simplified Arabic" w:eastAsia="Times New Roman" w:hAnsi="Simplified Arabic" w:cs="Simplified Arabic" w:hint="cs"/>
          <w:b/>
          <w:bCs/>
          <w:color w:val="000000" w:themeColor="text1"/>
          <w:sz w:val="28"/>
          <w:szCs w:val="28"/>
          <w:rtl/>
          <w:lang w:bidi="ar-EG"/>
        </w:rPr>
        <w:t>علي</w:t>
      </w:r>
      <w:proofErr w:type="gramEnd"/>
      <w:r w:rsidRPr="003D0C11">
        <w:rPr>
          <w:rFonts w:ascii="Simplified Arabic" w:eastAsia="Times New Roman" w:hAnsi="Simplified Arabic" w:cs="Simplified Arabic" w:hint="cs"/>
          <w:b/>
          <w:bCs/>
          <w:color w:val="000000" w:themeColor="text1"/>
          <w:sz w:val="28"/>
          <w:szCs w:val="28"/>
          <w:rtl/>
          <w:lang w:bidi="ar-EG"/>
        </w:rPr>
        <w:t xml:space="preserve"> ما سبق، </w:t>
      </w:r>
      <w:r w:rsidRPr="00755616">
        <w:rPr>
          <w:rFonts w:ascii="Simplified Arabic" w:eastAsia="Times New Roman" w:hAnsi="Simplified Arabic" w:cs="Simplified Arabic"/>
          <w:color w:val="000000" w:themeColor="text1"/>
          <w:sz w:val="28"/>
          <w:szCs w:val="28"/>
          <w:rtl/>
          <w:lang w:bidi="ar-EG"/>
        </w:rPr>
        <w:t>يتضح أن ممارسات نظم العمل عالية الأداء ترتبط ارتباطًا وثيقًا بنجاح إدارة المشاريع في المنشآت الصحية السعودية، إذ تسهم في تحسين جودة الخدمات، وزيادة الكفاءة التشغيلية، وتعزيز رضا العاملين والمستفيدين على حد سواء. كما أنها توفر بيئة داعمة للابتكار والتطوير المستمر، مما يجعلها عنصرًا استراتيجيًا في تحسين أداء القطاع الصحي وتحقيق تطلعاته المستقبلية.</w:t>
      </w:r>
    </w:p>
    <w:p w14:paraId="76DA7ED1" w14:textId="77777777" w:rsidR="00E4715C" w:rsidRDefault="00E4715C" w:rsidP="00E4715C">
      <w:pPr>
        <w:tabs>
          <w:tab w:val="left" w:pos="3684"/>
          <w:tab w:val="left" w:pos="4393"/>
        </w:tabs>
        <w:spacing w:line="276" w:lineRule="auto"/>
        <w:jc w:val="lowKashida"/>
        <w:rPr>
          <w:rFonts w:ascii="Simplified Arabic" w:eastAsia="Times New Roman" w:hAnsi="Simplified Arabic" w:cs="Simplified Arabic"/>
          <w:color w:val="000000" w:themeColor="text1"/>
          <w:sz w:val="28"/>
          <w:szCs w:val="28"/>
          <w:rtl/>
          <w:lang w:bidi="ar-EG"/>
        </w:rPr>
      </w:pPr>
    </w:p>
    <w:p w14:paraId="37401BE0" w14:textId="77777777" w:rsidR="00E4715C" w:rsidRPr="00F80850" w:rsidRDefault="00E4715C" w:rsidP="00E4715C">
      <w:pPr>
        <w:bidi w:val="0"/>
        <w:spacing w:before="240" w:line="276" w:lineRule="auto"/>
        <w:jc w:val="center"/>
        <w:rPr>
          <w:rFonts w:cs="Led Italic Font"/>
          <w:b/>
          <w:bCs/>
          <w:sz w:val="14"/>
          <w:szCs w:val="14"/>
          <w:rtl/>
          <w:lang w:bidi="ar-EG"/>
        </w:rPr>
      </w:pPr>
    </w:p>
    <w:p w14:paraId="25300AA7" w14:textId="2F7226C5" w:rsidR="00233171" w:rsidRPr="00E4715C" w:rsidRDefault="00233171" w:rsidP="00E4715C">
      <w:pPr>
        <w:rPr>
          <w:rtl/>
          <w:lang w:bidi="ar-EG"/>
        </w:rPr>
      </w:pPr>
    </w:p>
    <w:sectPr w:rsidR="00233171" w:rsidRPr="00E4715C" w:rsidSect="00344C91">
      <w:footerReference w:type="default" r:id="rId10"/>
      <w:pgSz w:w="11906" w:h="16838"/>
      <w:pgMar w:top="1701" w:right="1871" w:bottom="1701" w:left="1871"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00DAE" w14:textId="77777777" w:rsidR="00610399" w:rsidRDefault="00610399" w:rsidP="00900B87">
      <w:r>
        <w:separator/>
      </w:r>
    </w:p>
  </w:endnote>
  <w:endnote w:type="continuationSeparator" w:id="0">
    <w:p w14:paraId="1A4690D8" w14:textId="77777777" w:rsidR="00610399" w:rsidRDefault="00610399" w:rsidP="00900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d Italic Font">
    <w:altName w:val="Courier New"/>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60907578"/>
      <w:docPartObj>
        <w:docPartGallery w:val="Page Numbers (Bottom of Page)"/>
        <w:docPartUnique/>
      </w:docPartObj>
    </w:sdtPr>
    <w:sdtEndPr>
      <w:rPr>
        <w:noProof/>
      </w:rPr>
    </w:sdtEndPr>
    <w:sdtContent>
      <w:p w14:paraId="04E3D492" w14:textId="77777777" w:rsidR="00344C91" w:rsidRDefault="00344C91">
        <w:pPr>
          <w:pStyle w:val="Footer"/>
          <w:jc w:val="center"/>
        </w:pPr>
        <w:r>
          <w:fldChar w:fldCharType="begin"/>
        </w:r>
        <w:r>
          <w:instrText xml:space="preserve"> PAGE   \* MERGEFORMAT </w:instrText>
        </w:r>
        <w:r>
          <w:fldChar w:fldCharType="separate"/>
        </w:r>
        <w:r w:rsidR="00633A07">
          <w:rPr>
            <w:noProof/>
            <w:rtl/>
          </w:rPr>
          <w:t>18</w:t>
        </w:r>
        <w:r>
          <w:rPr>
            <w:noProof/>
          </w:rPr>
          <w:fldChar w:fldCharType="end"/>
        </w:r>
      </w:p>
    </w:sdtContent>
  </w:sdt>
  <w:p w14:paraId="335EA794" w14:textId="77777777" w:rsidR="00930A37" w:rsidRDefault="00930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1BFC8" w14:textId="77777777" w:rsidR="00610399" w:rsidRDefault="00610399" w:rsidP="00900B87">
      <w:r>
        <w:separator/>
      </w:r>
    </w:p>
  </w:footnote>
  <w:footnote w:type="continuationSeparator" w:id="0">
    <w:p w14:paraId="0D4B1180" w14:textId="77777777" w:rsidR="00610399" w:rsidRDefault="00610399" w:rsidP="00900B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C8091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5358312" o:spid="_x0000_i1025" type="#_x0000_t75" style="width:11.4pt;height:11.4pt;visibility:visible;mso-wrap-style:square">
            <v:imagedata r:id="rId1" o:title=""/>
          </v:shape>
        </w:pict>
      </mc:Choice>
      <mc:Fallback>
        <w:drawing>
          <wp:inline distT="0" distB="0" distL="0" distR="0" wp14:anchorId="7A64F4E7" wp14:editId="0E14438C">
            <wp:extent cx="144780" cy="144780"/>
            <wp:effectExtent l="0" t="0" r="0" b="0"/>
            <wp:docPr id="445358312" name="Picture 44535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09D375D"/>
    <w:multiLevelType w:val="multilevel"/>
    <w:tmpl w:val="3760DD6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0DB0EAE"/>
    <w:multiLevelType w:val="hybridMultilevel"/>
    <w:tmpl w:val="C840B4AE"/>
    <w:lvl w:ilvl="0" w:tplc="F72ACEC2">
      <w:start w:val="1"/>
      <w:numFmt w:val="decimal"/>
      <w:lvlText w:val="%1."/>
      <w:lvlJc w:val="left"/>
      <w:pPr>
        <w:ind w:left="360" w:hanging="360"/>
      </w:pPr>
      <w:rPr>
        <w:rFonts w:hint="default"/>
        <w:b w:val="0"/>
        <w:bCs/>
        <w:sz w:val="3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F43C8B"/>
    <w:multiLevelType w:val="hybridMultilevel"/>
    <w:tmpl w:val="706AF3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2AD4E27"/>
    <w:multiLevelType w:val="multilevel"/>
    <w:tmpl w:val="CCCE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0877CF"/>
    <w:multiLevelType w:val="hybridMultilevel"/>
    <w:tmpl w:val="E20A27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782E4D"/>
    <w:multiLevelType w:val="hybridMultilevel"/>
    <w:tmpl w:val="E3109920"/>
    <w:lvl w:ilvl="0" w:tplc="F75AF91A">
      <w:start w:val="1"/>
      <w:numFmt w:val="decimal"/>
      <w:lvlText w:val="%1."/>
      <w:lvlJc w:val="left"/>
      <w:pPr>
        <w:ind w:left="36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B57EE8"/>
    <w:multiLevelType w:val="hybridMultilevel"/>
    <w:tmpl w:val="49BE53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874718A"/>
    <w:multiLevelType w:val="hybridMultilevel"/>
    <w:tmpl w:val="B270FD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0F15BE"/>
    <w:multiLevelType w:val="hybridMultilevel"/>
    <w:tmpl w:val="C63680FA"/>
    <w:lvl w:ilvl="0" w:tplc="B5AAEC08">
      <w:start w:val="1"/>
      <w:numFmt w:val="bullet"/>
      <w:lvlText w:val="-"/>
      <w:lvlJc w:val="left"/>
      <w:pPr>
        <w:ind w:left="360" w:hanging="360"/>
      </w:pPr>
      <w:rPr>
        <w:rFonts w:ascii="Simplified Arabic" w:eastAsia="Times New Roman"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B277B2D"/>
    <w:multiLevelType w:val="multilevel"/>
    <w:tmpl w:val="8BAC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8B783C"/>
    <w:multiLevelType w:val="hybridMultilevel"/>
    <w:tmpl w:val="A9F25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D93B38"/>
    <w:multiLevelType w:val="hybridMultilevel"/>
    <w:tmpl w:val="367CA1D6"/>
    <w:lvl w:ilvl="0" w:tplc="04DCE4D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E7D13EE"/>
    <w:multiLevelType w:val="hybridMultilevel"/>
    <w:tmpl w:val="E160A7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BE3211"/>
    <w:multiLevelType w:val="multilevel"/>
    <w:tmpl w:val="0E7627D0"/>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01B06D1"/>
    <w:multiLevelType w:val="hybridMultilevel"/>
    <w:tmpl w:val="26969DFC"/>
    <w:lvl w:ilvl="0" w:tplc="04DCE4D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0F25613"/>
    <w:multiLevelType w:val="hybridMultilevel"/>
    <w:tmpl w:val="617AF1F0"/>
    <w:lvl w:ilvl="0" w:tplc="4A503222">
      <w:start w:val="1"/>
      <w:numFmt w:val="decimal"/>
      <w:lvlText w:val="(%1)"/>
      <w:lvlJc w:val="left"/>
      <w:pPr>
        <w:ind w:left="810" w:hanging="45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2B4D1E"/>
    <w:multiLevelType w:val="multilevel"/>
    <w:tmpl w:val="96B8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6E6863"/>
    <w:multiLevelType w:val="multilevel"/>
    <w:tmpl w:val="CF22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F9378C"/>
    <w:multiLevelType w:val="hybridMultilevel"/>
    <w:tmpl w:val="3C84ED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20F059B"/>
    <w:multiLevelType w:val="multilevel"/>
    <w:tmpl w:val="A3EE7342"/>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13C81D13"/>
    <w:multiLevelType w:val="hybridMultilevel"/>
    <w:tmpl w:val="D39E0C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3D631E8"/>
    <w:multiLevelType w:val="hybridMultilevel"/>
    <w:tmpl w:val="BF7CA4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7A3FBE"/>
    <w:multiLevelType w:val="hybridMultilevel"/>
    <w:tmpl w:val="F7EA687C"/>
    <w:lvl w:ilvl="0" w:tplc="A64E72DC">
      <w:start w:val="1"/>
      <w:numFmt w:val="bullet"/>
      <w:lvlText w:val="-"/>
      <w:lvlJc w:val="left"/>
      <w:pPr>
        <w:ind w:left="360" w:hanging="360"/>
      </w:pPr>
      <w:rPr>
        <w:rFonts w:ascii="Simplified Arabic" w:eastAsia="Times New Roman" w:hAnsi="Simplified Arabic" w:cs="Simplified Arabic"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4D13896"/>
    <w:multiLevelType w:val="hybridMultilevel"/>
    <w:tmpl w:val="5798FBF0"/>
    <w:lvl w:ilvl="0" w:tplc="1BD88FFC">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4D60826"/>
    <w:multiLevelType w:val="multilevel"/>
    <w:tmpl w:val="7FD4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78457D"/>
    <w:multiLevelType w:val="hybridMultilevel"/>
    <w:tmpl w:val="E09C7E6E"/>
    <w:lvl w:ilvl="0" w:tplc="D7C05C24">
      <w:numFmt w:val="bullet"/>
      <w:lvlText w:val="-"/>
      <w:lvlJc w:val="left"/>
      <w:pPr>
        <w:ind w:left="360" w:hanging="360"/>
      </w:pPr>
      <w:rPr>
        <w:rFonts w:ascii="Arial" w:eastAsiaTheme="minorHAnsi" w:hAnsi="Arial" w:cs="Arial" w:hint="default"/>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65C7930"/>
    <w:multiLevelType w:val="multilevel"/>
    <w:tmpl w:val="5AECA4CA"/>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16834D27"/>
    <w:multiLevelType w:val="hybridMultilevel"/>
    <w:tmpl w:val="0ED0BC8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77A5FB8"/>
    <w:multiLevelType w:val="multilevel"/>
    <w:tmpl w:val="13702970"/>
    <w:lvl w:ilvl="0">
      <w:start w:val="9"/>
      <w:numFmt w:val="bullet"/>
      <w:lvlText w:val="-"/>
      <w:lvlJc w:val="left"/>
      <w:pPr>
        <w:tabs>
          <w:tab w:val="num" w:pos="360"/>
        </w:tabs>
        <w:ind w:left="360" w:hanging="360"/>
      </w:pPr>
      <w:rPr>
        <w:rFonts w:ascii="Times New Roman" w:eastAsia="Times New Roman" w:hAnsi="Times New Roman" w:cs="Simplified Arabic" w:hint="default"/>
        <w:lang w:bidi="ar-SA"/>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182D26A0"/>
    <w:multiLevelType w:val="hybridMultilevel"/>
    <w:tmpl w:val="D55EF980"/>
    <w:lvl w:ilvl="0" w:tplc="3D566168">
      <w:start w:val="1"/>
      <w:numFmt w:val="bullet"/>
      <w:lvlText w:val=""/>
      <w:lvlJc w:val="left"/>
      <w:pPr>
        <w:ind w:left="360" w:hanging="360"/>
      </w:pPr>
      <w:rPr>
        <w:rFonts w:ascii="Wingdings" w:hAnsi="Wingdings" w:hint="default"/>
        <w:b/>
        <w:bCs/>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8F8150B"/>
    <w:multiLevelType w:val="hybridMultilevel"/>
    <w:tmpl w:val="0DCCB80A"/>
    <w:lvl w:ilvl="0" w:tplc="05DC1A5E">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A46476"/>
    <w:multiLevelType w:val="hybridMultilevel"/>
    <w:tmpl w:val="C68EB3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1A781178"/>
    <w:multiLevelType w:val="multilevel"/>
    <w:tmpl w:val="0058A48E"/>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1B63538F"/>
    <w:multiLevelType w:val="hybridMultilevel"/>
    <w:tmpl w:val="C6E4B0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DB85511"/>
    <w:multiLevelType w:val="hybridMultilevel"/>
    <w:tmpl w:val="05748C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1E0718C2"/>
    <w:multiLevelType w:val="hybridMultilevel"/>
    <w:tmpl w:val="F942FAFA"/>
    <w:lvl w:ilvl="0" w:tplc="76366A5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1EA97631"/>
    <w:multiLevelType w:val="hybridMultilevel"/>
    <w:tmpl w:val="FEE2F1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1EEC05C6"/>
    <w:multiLevelType w:val="hybridMultilevel"/>
    <w:tmpl w:val="4A66ACA0"/>
    <w:lvl w:ilvl="0" w:tplc="BE9E6572">
      <w:start w:val="9"/>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1FA95046"/>
    <w:multiLevelType w:val="hybridMultilevel"/>
    <w:tmpl w:val="C4580BC4"/>
    <w:lvl w:ilvl="0" w:tplc="79D08092">
      <w:start w:val="1"/>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FBF2CB2"/>
    <w:multiLevelType w:val="hybridMultilevel"/>
    <w:tmpl w:val="9D3688B8"/>
    <w:lvl w:ilvl="0" w:tplc="198A30E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09E0C91"/>
    <w:multiLevelType w:val="hybridMultilevel"/>
    <w:tmpl w:val="B5FE63B0"/>
    <w:lvl w:ilvl="0" w:tplc="5BBA85A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E8099E"/>
    <w:multiLevelType w:val="multilevel"/>
    <w:tmpl w:val="C696EF30"/>
    <w:lvl w:ilvl="0">
      <w:start w:val="9"/>
      <w:numFmt w:val="bullet"/>
      <w:lvlText w:val="-"/>
      <w:lvlJc w:val="left"/>
      <w:pPr>
        <w:tabs>
          <w:tab w:val="num" w:pos="360"/>
        </w:tabs>
        <w:ind w:left="360" w:hanging="360"/>
      </w:pPr>
      <w:rPr>
        <w:rFonts w:ascii="Times New Roman" w:eastAsia="Times New Roman" w:hAnsi="Times New Roman" w:cs="Simplified Arabic" w:hint="default"/>
        <w:lang w:bidi="ar-SA"/>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25BD7E09"/>
    <w:multiLevelType w:val="hybridMultilevel"/>
    <w:tmpl w:val="9970E6E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6B2275E"/>
    <w:multiLevelType w:val="multilevel"/>
    <w:tmpl w:val="3884AC20"/>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274C4FA6"/>
    <w:multiLevelType w:val="hybridMultilevel"/>
    <w:tmpl w:val="B0D46A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274F4741"/>
    <w:multiLevelType w:val="hybridMultilevel"/>
    <w:tmpl w:val="BCD81E86"/>
    <w:lvl w:ilvl="0" w:tplc="0409000B">
      <w:start w:val="1"/>
      <w:numFmt w:val="bullet"/>
      <w:lvlText w:val=""/>
      <w:lvlJc w:val="left"/>
      <w:pPr>
        <w:ind w:left="1019" w:hanging="360"/>
      </w:pPr>
      <w:rPr>
        <w:rFonts w:ascii="Wingdings" w:hAnsi="Wingdings" w:hint="default"/>
      </w:rPr>
    </w:lvl>
    <w:lvl w:ilvl="1" w:tplc="04090019" w:tentative="1">
      <w:start w:val="1"/>
      <w:numFmt w:val="lowerLetter"/>
      <w:lvlText w:val="%2."/>
      <w:lvlJc w:val="left"/>
      <w:pPr>
        <w:ind w:left="1739" w:hanging="360"/>
      </w:pPr>
    </w:lvl>
    <w:lvl w:ilvl="2" w:tplc="0409001B" w:tentative="1">
      <w:start w:val="1"/>
      <w:numFmt w:val="lowerRoman"/>
      <w:lvlText w:val="%3."/>
      <w:lvlJc w:val="right"/>
      <w:pPr>
        <w:ind w:left="2459" w:hanging="180"/>
      </w:pPr>
    </w:lvl>
    <w:lvl w:ilvl="3" w:tplc="0409000F" w:tentative="1">
      <w:start w:val="1"/>
      <w:numFmt w:val="decimal"/>
      <w:lvlText w:val="%4."/>
      <w:lvlJc w:val="left"/>
      <w:pPr>
        <w:ind w:left="3179" w:hanging="360"/>
      </w:pPr>
    </w:lvl>
    <w:lvl w:ilvl="4" w:tplc="04090019" w:tentative="1">
      <w:start w:val="1"/>
      <w:numFmt w:val="lowerLetter"/>
      <w:lvlText w:val="%5."/>
      <w:lvlJc w:val="left"/>
      <w:pPr>
        <w:ind w:left="3899" w:hanging="360"/>
      </w:pPr>
    </w:lvl>
    <w:lvl w:ilvl="5" w:tplc="0409001B" w:tentative="1">
      <w:start w:val="1"/>
      <w:numFmt w:val="lowerRoman"/>
      <w:lvlText w:val="%6."/>
      <w:lvlJc w:val="right"/>
      <w:pPr>
        <w:ind w:left="4619" w:hanging="180"/>
      </w:pPr>
    </w:lvl>
    <w:lvl w:ilvl="6" w:tplc="0409000F" w:tentative="1">
      <w:start w:val="1"/>
      <w:numFmt w:val="decimal"/>
      <w:lvlText w:val="%7."/>
      <w:lvlJc w:val="left"/>
      <w:pPr>
        <w:ind w:left="5339" w:hanging="360"/>
      </w:pPr>
    </w:lvl>
    <w:lvl w:ilvl="7" w:tplc="04090019" w:tentative="1">
      <w:start w:val="1"/>
      <w:numFmt w:val="lowerLetter"/>
      <w:lvlText w:val="%8."/>
      <w:lvlJc w:val="left"/>
      <w:pPr>
        <w:ind w:left="6059" w:hanging="360"/>
      </w:pPr>
    </w:lvl>
    <w:lvl w:ilvl="8" w:tplc="0409001B" w:tentative="1">
      <w:start w:val="1"/>
      <w:numFmt w:val="lowerRoman"/>
      <w:lvlText w:val="%9."/>
      <w:lvlJc w:val="right"/>
      <w:pPr>
        <w:ind w:left="6779" w:hanging="180"/>
      </w:pPr>
    </w:lvl>
  </w:abstractNum>
  <w:abstractNum w:abstractNumId="46" w15:restartNumberingAfterBreak="0">
    <w:nsid w:val="28B71FA4"/>
    <w:multiLevelType w:val="hybridMultilevel"/>
    <w:tmpl w:val="E7AAEC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9E32E5E"/>
    <w:multiLevelType w:val="multilevel"/>
    <w:tmpl w:val="4FC8FA94"/>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2B2853E7"/>
    <w:multiLevelType w:val="multilevel"/>
    <w:tmpl w:val="0302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B5C3316"/>
    <w:multiLevelType w:val="hybridMultilevel"/>
    <w:tmpl w:val="05A4BDA2"/>
    <w:lvl w:ilvl="0" w:tplc="BFF6BE1E">
      <w:start w:val="3"/>
      <w:numFmt w:val="bullet"/>
      <w:lvlText w:val=""/>
      <w:lvlJc w:val="left"/>
      <w:pPr>
        <w:ind w:left="360" w:hanging="360"/>
      </w:pPr>
      <w:rPr>
        <w:rFonts w:ascii="Symbol" w:eastAsia="Times New Roman" w:hAnsi="Symbol"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2B82429F"/>
    <w:multiLevelType w:val="multilevel"/>
    <w:tmpl w:val="93383AB8"/>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2D207174"/>
    <w:multiLevelType w:val="multilevel"/>
    <w:tmpl w:val="E320BEC6"/>
    <w:lvl w:ilvl="0">
      <w:start w:val="1"/>
      <w:numFmt w:val="decimal"/>
      <w:lvlText w:val="(%1-"/>
      <w:lvlJc w:val="left"/>
      <w:pPr>
        <w:ind w:left="720" w:hanging="720"/>
      </w:pPr>
      <w:rPr>
        <w:rFonts w:hint="default"/>
        <w:b/>
        <w:sz w:val="30"/>
      </w:rPr>
    </w:lvl>
    <w:lvl w:ilvl="1">
      <w:start w:val="1"/>
      <w:numFmt w:val="decimal"/>
      <w:lvlText w:val="(%1-%2)"/>
      <w:lvlJc w:val="left"/>
      <w:pPr>
        <w:ind w:left="720" w:hanging="720"/>
      </w:pPr>
      <w:rPr>
        <w:rFonts w:hint="default"/>
        <w:b w:val="0"/>
        <w:bCs/>
        <w:sz w:val="30"/>
      </w:rPr>
    </w:lvl>
    <w:lvl w:ilvl="2">
      <w:start w:val="1"/>
      <w:numFmt w:val="decimal"/>
      <w:lvlText w:val="(%1-%2)%3."/>
      <w:lvlJc w:val="left"/>
      <w:pPr>
        <w:ind w:left="1080" w:hanging="1080"/>
      </w:pPr>
      <w:rPr>
        <w:rFonts w:hint="default"/>
        <w:b/>
        <w:sz w:val="30"/>
      </w:rPr>
    </w:lvl>
    <w:lvl w:ilvl="3">
      <w:start w:val="1"/>
      <w:numFmt w:val="decimal"/>
      <w:lvlText w:val="(%1-%2)%3.%4."/>
      <w:lvlJc w:val="left"/>
      <w:pPr>
        <w:ind w:left="1080" w:hanging="1080"/>
      </w:pPr>
      <w:rPr>
        <w:rFonts w:hint="default"/>
        <w:b/>
        <w:sz w:val="30"/>
      </w:rPr>
    </w:lvl>
    <w:lvl w:ilvl="4">
      <w:start w:val="1"/>
      <w:numFmt w:val="decimal"/>
      <w:lvlText w:val="(%1-%2)%3.%4.%5."/>
      <w:lvlJc w:val="left"/>
      <w:pPr>
        <w:ind w:left="1440" w:hanging="1440"/>
      </w:pPr>
      <w:rPr>
        <w:rFonts w:hint="default"/>
        <w:b/>
        <w:sz w:val="30"/>
      </w:rPr>
    </w:lvl>
    <w:lvl w:ilvl="5">
      <w:start w:val="1"/>
      <w:numFmt w:val="decimal"/>
      <w:lvlText w:val="(%1-%2)%3.%4.%5.%6."/>
      <w:lvlJc w:val="left"/>
      <w:pPr>
        <w:ind w:left="1800" w:hanging="1800"/>
      </w:pPr>
      <w:rPr>
        <w:rFonts w:hint="default"/>
        <w:b/>
        <w:sz w:val="30"/>
      </w:rPr>
    </w:lvl>
    <w:lvl w:ilvl="6">
      <w:start w:val="1"/>
      <w:numFmt w:val="decimal"/>
      <w:lvlText w:val="(%1-%2)%3.%4.%5.%6.%7."/>
      <w:lvlJc w:val="left"/>
      <w:pPr>
        <w:ind w:left="1800" w:hanging="1800"/>
      </w:pPr>
      <w:rPr>
        <w:rFonts w:hint="default"/>
        <w:b/>
        <w:sz w:val="30"/>
      </w:rPr>
    </w:lvl>
    <w:lvl w:ilvl="7">
      <w:start w:val="1"/>
      <w:numFmt w:val="decimal"/>
      <w:lvlText w:val="(%1-%2)%3.%4.%5.%6.%7.%8."/>
      <w:lvlJc w:val="left"/>
      <w:pPr>
        <w:ind w:left="2160" w:hanging="2160"/>
      </w:pPr>
      <w:rPr>
        <w:rFonts w:hint="default"/>
        <w:b/>
        <w:sz w:val="30"/>
      </w:rPr>
    </w:lvl>
    <w:lvl w:ilvl="8">
      <w:start w:val="1"/>
      <w:numFmt w:val="decimal"/>
      <w:lvlText w:val="(%1-%2)%3.%4.%5.%6.%7.%8.%9."/>
      <w:lvlJc w:val="left"/>
      <w:pPr>
        <w:ind w:left="2520" w:hanging="2520"/>
      </w:pPr>
      <w:rPr>
        <w:rFonts w:hint="default"/>
        <w:b/>
        <w:sz w:val="30"/>
      </w:rPr>
    </w:lvl>
  </w:abstractNum>
  <w:abstractNum w:abstractNumId="52" w15:restartNumberingAfterBreak="0">
    <w:nsid w:val="2D380573"/>
    <w:multiLevelType w:val="multilevel"/>
    <w:tmpl w:val="6B086D8C"/>
    <w:lvl w:ilvl="0">
      <w:start w:val="1"/>
      <w:numFmt w:val="decimal"/>
      <w:lvlText w:val="(%1-"/>
      <w:lvlJc w:val="left"/>
      <w:pPr>
        <w:ind w:left="795" w:hanging="795"/>
      </w:pPr>
      <w:rPr>
        <w:rFonts w:hint="default"/>
        <w:b/>
        <w:sz w:val="30"/>
      </w:rPr>
    </w:lvl>
    <w:lvl w:ilvl="1">
      <w:start w:val="1"/>
      <w:numFmt w:val="decimal"/>
      <w:lvlText w:val="(%1-%2)"/>
      <w:lvlJc w:val="left"/>
      <w:pPr>
        <w:ind w:left="795" w:hanging="795"/>
      </w:pPr>
      <w:rPr>
        <w:rFonts w:hint="default"/>
        <w:b w:val="0"/>
        <w:bCs/>
        <w:sz w:val="30"/>
      </w:rPr>
    </w:lvl>
    <w:lvl w:ilvl="2">
      <w:start w:val="1"/>
      <w:numFmt w:val="decimal"/>
      <w:lvlText w:val="(%1-%2)%3."/>
      <w:lvlJc w:val="left"/>
      <w:pPr>
        <w:ind w:left="1080" w:hanging="1080"/>
      </w:pPr>
      <w:rPr>
        <w:rFonts w:hint="default"/>
        <w:b/>
        <w:sz w:val="30"/>
      </w:rPr>
    </w:lvl>
    <w:lvl w:ilvl="3">
      <w:start w:val="1"/>
      <w:numFmt w:val="decimal"/>
      <w:lvlText w:val="(%1-%2)%3.%4."/>
      <w:lvlJc w:val="left"/>
      <w:pPr>
        <w:ind w:left="1440" w:hanging="1440"/>
      </w:pPr>
      <w:rPr>
        <w:rFonts w:hint="default"/>
        <w:b/>
        <w:sz w:val="30"/>
      </w:rPr>
    </w:lvl>
    <w:lvl w:ilvl="4">
      <w:start w:val="1"/>
      <w:numFmt w:val="decimal"/>
      <w:lvlText w:val="(%1-%2)%3.%4.%5."/>
      <w:lvlJc w:val="left"/>
      <w:pPr>
        <w:ind w:left="1440" w:hanging="1440"/>
      </w:pPr>
      <w:rPr>
        <w:rFonts w:hint="default"/>
        <w:b/>
        <w:sz w:val="30"/>
      </w:rPr>
    </w:lvl>
    <w:lvl w:ilvl="5">
      <w:start w:val="1"/>
      <w:numFmt w:val="decimal"/>
      <w:lvlText w:val="(%1-%2)%3.%4.%5.%6."/>
      <w:lvlJc w:val="left"/>
      <w:pPr>
        <w:ind w:left="1800" w:hanging="1800"/>
      </w:pPr>
      <w:rPr>
        <w:rFonts w:hint="default"/>
        <w:b/>
        <w:sz w:val="30"/>
      </w:rPr>
    </w:lvl>
    <w:lvl w:ilvl="6">
      <w:start w:val="1"/>
      <w:numFmt w:val="decimal"/>
      <w:lvlText w:val="(%1-%2)%3.%4.%5.%6.%7."/>
      <w:lvlJc w:val="left"/>
      <w:pPr>
        <w:ind w:left="2160" w:hanging="2160"/>
      </w:pPr>
      <w:rPr>
        <w:rFonts w:hint="default"/>
        <w:b/>
        <w:sz w:val="30"/>
      </w:rPr>
    </w:lvl>
    <w:lvl w:ilvl="7">
      <w:start w:val="1"/>
      <w:numFmt w:val="decimal"/>
      <w:lvlText w:val="(%1-%2)%3.%4.%5.%6.%7.%8."/>
      <w:lvlJc w:val="left"/>
      <w:pPr>
        <w:ind w:left="2160" w:hanging="2160"/>
      </w:pPr>
      <w:rPr>
        <w:rFonts w:hint="default"/>
        <w:b/>
        <w:sz w:val="30"/>
      </w:rPr>
    </w:lvl>
    <w:lvl w:ilvl="8">
      <w:start w:val="1"/>
      <w:numFmt w:val="decimal"/>
      <w:lvlText w:val="(%1-%2)%3.%4.%5.%6.%7.%8.%9."/>
      <w:lvlJc w:val="left"/>
      <w:pPr>
        <w:ind w:left="2520" w:hanging="2520"/>
      </w:pPr>
      <w:rPr>
        <w:rFonts w:hint="default"/>
        <w:b/>
        <w:sz w:val="30"/>
      </w:rPr>
    </w:lvl>
  </w:abstractNum>
  <w:abstractNum w:abstractNumId="53" w15:restartNumberingAfterBreak="0">
    <w:nsid w:val="2D430E0F"/>
    <w:multiLevelType w:val="multilevel"/>
    <w:tmpl w:val="FB9416A4"/>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2DA67754"/>
    <w:multiLevelType w:val="multilevel"/>
    <w:tmpl w:val="F6DC0BFE"/>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2DE022EA"/>
    <w:multiLevelType w:val="hybridMultilevel"/>
    <w:tmpl w:val="4F0CF44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2EA3688D"/>
    <w:multiLevelType w:val="multilevel"/>
    <w:tmpl w:val="C65661C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7" w15:restartNumberingAfterBreak="0">
    <w:nsid w:val="2F3E19AE"/>
    <w:multiLevelType w:val="hybridMultilevel"/>
    <w:tmpl w:val="9F12F0B6"/>
    <w:lvl w:ilvl="0" w:tplc="A64E72DC">
      <w:start w:val="1"/>
      <w:numFmt w:val="bullet"/>
      <w:lvlText w:val="-"/>
      <w:lvlJc w:val="left"/>
      <w:pPr>
        <w:ind w:left="360" w:hanging="360"/>
      </w:pPr>
      <w:rPr>
        <w:rFonts w:ascii="Simplified Arabic" w:eastAsia="Times New Roman" w:hAnsi="Simplified Arabic" w:cs="Simplified Arabic"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317C22B6"/>
    <w:multiLevelType w:val="multilevel"/>
    <w:tmpl w:val="30048846"/>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322B5B8D"/>
    <w:multiLevelType w:val="hybridMultilevel"/>
    <w:tmpl w:val="11AC3A90"/>
    <w:lvl w:ilvl="0" w:tplc="0409000B">
      <w:start w:val="1"/>
      <w:numFmt w:val="bullet"/>
      <w:lvlText w:val=""/>
      <w:lvlJc w:val="left"/>
      <w:pPr>
        <w:ind w:left="360" w:hanging="360"/>
      </w:pPr>
      <w:rPr>
        <w:rFonts w:ascii="Wingdings" w:hAnsi="Wingdings" w:hint="default"/>
        <w:sz w:val="30"/>
        <w:szCs w:val="3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35AD6C55"/>
    <w:multiLevelType w:val="hybridMultilevel"/>
    <w:tmpl w:val="C9240C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36080F9E"/>
    <w:multiLevelType w:val="hybridMultilevel"/>
    <w:tmpl w:val="7FCC3A88"/>
    <w:lvl w:ilvl="0" w:tplc="04DCE4D4">
      <w:numFmt w:val="bullet"/>
      <w:lvlText w:val="-"/>
      <w:lvlJc w:val="left"/>
      <w:pPr>
        <w:ind w:left="360" w:hanging="360"/>
      </w:pPr>
      <w:rPr>
        <w:rFonts w:ascii="Arial" w:eastAsiaTheme="minorHAnsi" w:hAnsi="Arial" w:cs="Arial" w:hint="default"/>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36842B93"/>
    <w:multiLevelType w:val="multilevel"/>
    <w:tmpl w:val="8BC20572"/>
    <w:lvl w:ilvl="0">
      <w:start w:val="7"/>
      <w:numFmt w:val="decimal"/>
      <w:lvlText w:val="(%1-"/>
      <w:lvlJc w:val="left"/>
      <w:pPr>
        <w:ind w:left="540" w:hanging="540"/>
      </w:pPr>
      <w:rPr>
        <w:rFonts w:hint="default"/>
      </w:rPr>
    </w:lvl>
    <w:lvl w:ilvl="1">
      <w:start w:val="1"/>
      <w:numFmt w:val="decimal"/>
      <w:lvlText w:val="%2."/>
      <w:lvlJc w:val="left"/>
      <w:pPr>
        <w:ind w:left="720" w:hanging="720"/>
      </w:pPr>
      <w:rPr>
        <w:rFonts w:ascii="Simplified Arabic" w:eastAsiaTheme="minorHAnsi" w:hAnsi="Simplified Arabic" w:cs="Simplified Arabic"/>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37DA76D5"/>
    <w:multiLevelType w:val="hybridMultilevel"/>
    <w:tmpl w:val="32EAA1F2"/>
    <w:lvl w:ilvl="0" w:tplc="4E186E40">
      <w:start w:val="1"/>
      <w:numFmt w:val="decimal"/>
      <w:lvlText w:val="%1."/>
      <w:lvlJc w:val="left"/>
      <w:pPr>
        <w:ind w:left="360" w:hanging="360"/>
      </w:pPr>
      <w:rPr>
        <w:rFonts w:ascii="Simplified Arabic" w:hAnsi="Simplified Arabic" w:cs="Simplified Arabic" w:hint="default"/>
        <w:b w:val="0"/>
        <w:bCs/>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39831FBC"/>
    <w:multiLevelType w:val="hybridMultilevel"/>
    <w:tmpl w:val="59BCF5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C210002"/>
    <w:multiLevelType w:val="hybridMultilevel"/>
    <w:tmpl w:val="B97A0FF8"/>
    <w:lvl w:ilvl="0" w:tplc="04090005">
      <w:start w:val="1"/>
      <w:numFmt w:val="bullet"/>
      <w:lvlText w:val=""/>
      <w:lvlJc w:val="left"/>
      <w:pPr>
        <w:tabs>
          <w:tab w:val="num" w:pos="720"/>
        </w:tabs>
        <w:ind w:left="720" w:hanging="360"/>
      </w:pPr>
      <w:rPr>
        <w:rFonts w:ascii="Wingdings" w:hAnsi="Wingdings" w:hint="default"/>
        <w:lang w:bidi="ar-SA"/>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3D81427C"/>
    <w:multiLevelType w:val="hybridMultilevel"/>
    <w:tmpl w:val="46B01D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3E6148DE"/>
    <w:multiLevelType w:val="hybridMultilevel"/>
    <w:tmpl w:val="CA3627F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3EAF0F49"/>
    <w:multiLevelType w:val="hybridMultilevel"/>
    <w:tmpl w:val="48427D40"/>
    <w:lvl w:ilvl="0" w:tplc="98E05C24">
      <w:start w:val="1"/>
      <w:numFmt w:val="bullet"/>
      <w:lvlText w:val="-"/>
      <w:lvlJc w:val="left"/>
      <w:pPr>
        <w:ind w:left="360" w:hanging="360"/>
      </w:pPr>
      <w:rPr>
        <w:rFonts w:ascii="Times New Roman" w:eastAsiaTheme="minorHAnsi" w:hAnsi="Times New Roman" w:cs="Times New Roman" w:hint="default"/>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3F72367D"/>
    <w:multiLevelType w:val="hybridMultilevel"/>
    <w:tmpl w:val="83C0F4B2"/>
    <w:lvl w:ilvl="0" w:tplc="4C1EA668">
      <w:start w:val="3"/>
      <w:numFmt w:val="bullet"/>
      <w:lvlText w:val=""/>
      <w:lvlJc w:val="left"/>
      <w:pPr>
        <w:ind w:left="360" w:hanging="360"/>
      </w:pPr>
      <w:rPr>
        <w:rFonts w:ascii="Symbol" w:eastAsia="Times New Roman" w:hAnsi="Symbol" w:cs="Simplified Arabic" w:hint="default"/>
        <w:sz w:val="3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40DE5153"/>
    <w:multiLevelType w:val="hybridMultilevel"/>
    <w:tmpl w:val="4D982DB6"/>
    <w:lvl w:ilvl="0" w:tplc="3DB22146">
      <w:numFmt w:val="bullet"/>
      <w:lvlText w:val="-"/>
      <w:lvlJc w:val="left"/>
      <w:pPr>
        <w:ind w:left="360" w:hanging="360"/>
      </w:pPr>
      <w:rPr>
        <w:rFonts w:ascii="Simplified Arabic" w:eastAsiaTheme="minorHAnsi" w:hAnsi="Simplified Arabic" w:cs="Simplified Arabic"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40F40693"/>
    <w:multiLevelType w:val="multilevel"/>
    <w:tmpl w:val="E434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1AF292C"/>
    <w:multiLevelType w:val="multilevel"/>
    <w:tmpl w:val="675251C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3" w15:restartNumberingAfterBreak="0">
    <w:nsid w:val="441B110C"/>
    <w:multiLevelType w:val="hybridMultilevel"/>
    <w:tmpl w:val="4AE6B3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447B67C7"/>
    <w:multiLevelType w:val="hybridMultilevel"/>
    <w:tmpl w:val="671611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499525F"/>
    <w:multiLevelType w:val="hybridMultilevel"/>
    <w:tmpl w:val="A47EFD68"/>
    <w:lvl w:ilvl="0" w:tplc="42DE9E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44D01CD3"/>
    <w:multiLevelType w:val="multilevel"/>
    <w:tmpl w:val="F2B0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7542CC8"/>
    <w:multiLevelType w:val="hybridMultilevel"/>
    <w:tmpl w:val="29AAB3E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A9B703B"/>
    <w:multiLevelType w:val="hybridMultilevel"/>
    <w:tmpl w:val="9A30BD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4C6A4581"/>
    <w:multiLevelType w:val="multilevel"/>
    <w:tmpl w:val="3D14B43E"/>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4D02056E"/>
    <w:multiLevelType w:val="hybridMultilevel"/>
    <w:tmpl w:val="F634C7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4DE10437"/>
    <w:multiLevelType w:val="hybridMultilevel"/>
    <w:tmpl w:val="A6BC09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4E5547C3"/>
    <w:multiLevelType w:val="hybridMultilevel"/>
    <w:tmpl w:val="D77081AA"/>
    <w:lvl w:ilvl="0" w:tplc="956CD15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4F687D45"/>
    <w:multiLevelType w:val="hybridMultilevel"/>
    <w:tmpl w:val="BCF47F18"/>
    <w:lvl w:ilvl="0" w:tplc="DF2A0EF8">
      <w:start w:val="3"/>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F73240E"/>
    <w:multiLevelType w:val="multilevel"/>
    <w:tmpl w:val="A0D6C47C"/>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5" w15:restartNumberingAfterBreak="0">
    <w:nsid w:val="4F9255F5"/>
    <w:multiLevelType w:val="hybridMultilevel"/>
    <w:tmpl w:val="86E6B0BC"/>
    <w:lvl w:ilvl="0" w:tplc="3DB22146">
      <w:numFmt w:val="bullet"/>
      <w:lvlText w:val="-"/>
      <w:lvlJc w:val="left"/>
      <w:pPr>
        <w:ind w:left="360" w:hanging="360"/>
      </w:pPr>
      <w:rPr>
        <w:rFonts w:ascii="Simplified Arabic" w:eastAsiaTheme="minorHAnsi" w:hAnsi="Simplified Arabic" w:cs="Simplified Arabic"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1DC290A"/>
    <w:multiLevelType w:val="hybridMultilevel"/>
    <w:tmpl w:val="641CE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2507ACB"/>
    <w:multiLevelType w:val="multilevel"/>
    <w:tmpl w:val="193E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3133AB2"/>
    <w:multiLevelType w:val="multilevel"/>
    <w:tmpl w:val="1E089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48718D6"/>
    <w:multiLevelType w:val="multilevel"/>
    <w:tmpl w:val="090A2E5E"/>
    <w:lvl w:ilvl="0">
      <w:start w:val="1"/>
      <w:numFmt w:val="decimal"/>
      <w:lvlText w:val="%1."/>
      <w:lvlJc w:val="left"/>
      <w:pPr>
        <w:tabs>
          <w:tab w:val="num" w:pos="360"/>
        </w:tabs>
        <w:ind w:left="360" w:hanging="360"/>
      </w:pPr>
      <w:rPr>
        <w:b/>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0" w15:restartNumberingAfterBreak="0">
    <w:nsid w:val="55F72D67"/>
    <w:multiLevelType w:val="multilevel"/>
    <w:tmpl w:val="0B30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1910FF"/>
    <w:multiLevelType w:val="hybridMultilevel"/>
    <w:tmpl w:val="97865EE6"/>
    <w:lvl w:ilvl="0" w:tplc="B5AAEC0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B7E3BF3"/>
    <w:multiLevelType w:val="hybridMultilevel"/>
    <w:tmpl w:val="1696D0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5B814090"/>
    <w:multiLevelType w:val="hybridMultilevel"/>
    <w:tmpl w:val="0B369C1A"/>
    <w:lvl w:ilvl="0" w:tplc="04090011">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4" w15:restartNumberingAfterBreak="0">
    <w:nsid w:val="5C6A1DDC"/>
    <w:multiLevelType w:val="hybridMultilevel"/>
    <w:tmpl w:val="AFC6F44A"/>
    <w:lvl w:ilvl="0" w:tplc="3DB22146">
      <w:numFmt w:val="bullet"/>
      <w:lvlText w:val="-"/>
      <w:lvlJc w:val="left"/>
      <w:pPr>
        <w:ind w:left="360" w:hanging="360"/>
      </w:pPr>
      <w:rPr>
        <w:rFonts w:ascii="Simplified Arabic" w:eastAsiaTheme="minorHAnsi" w:hAnsi="Simplified Arabic" w:cs="Simplified Arabic" w:hint="default"/>
        <w:b/>
        <w:bCs/>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5C9C0DB3"/>
    <w:multiLevelType w:val="hybridMultilevel"/>
    <w:tmpl w:val="0B946D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5E8144FC"/>
    <w:multiLevelType w:val="hybridMultilevel"/>
    <w:tmpl w:val="86943FB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5FC00443"/>
    <w:multiLevelType w:val="hybridMultilevel"/>
    <w:tmpl w:val="12242F2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600C7F93"/>
    <w:multiLevelType w:val="multilevel"/>
    <w:tmpl w:val="1FA2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1803C79"/>
    <w:multiLevelType w:val="multilevel"/>
    <w:tmpl w:val="1D4C5AA0"/>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0" w15:restartNumberingAfterBreak="0">
    <w:nsid w:val="62022B1F"/>
    <w:multiLevelType w:val="multilevel"/>
    <w:tmpl w:val="F858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38A5F0D"/>
    <w:multiLevelType w:val="hybridMultilevel"/>
    <w:tmpl w:val="57F02490"/>
    <w:lvl w:ilvl="0" w:tplc="FE56CBD0">
      <w:start w:val="1"/>
      <w:numFmt w:val="decimal"/>
      <w:lvlText w:val="%1."/>
      <w:lvlJc w:val="left"/>
      <w:pPr>
        <w:ind w:left="360" w:hanging="360"/>
      </w:pPr>
      <w:rPr>
        <w:rFonts w:ascii="Simplified Arabic" w:hAnsi="Simplified Arabic" w:cs="Simplified Arabic" w:hint="default"/>
        <w:sz w:val="28"/>
        <w:szCs w:val="28"/>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66BD3B98"/>
    <w:multiLevelType w:val="hybridMultilevel"/>
    <w:tmpl w:val="62CA5D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67DC3AAB"/>
    <w:multiLevelType w:val="multilevel"/>
    <w:tmpl w:val="D4C6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AAD3F51"/>
    <w:multiLevelType w:val="hybridMultilevel"/>
    <w:tmpl w:val="5F5486AA"/>
    <w:lvl w:ilvl="0" w:tplc="AFDAB72A">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6AAE643B"/>
    <w:multiLevelType w:val="multilevel"/>
    <w:tmpl w:val="DBB8A78C"/>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6" w15:restartNumberingAfterBreak="0">
    <w:nsid w:val="6ACD7C5B"/>
    <w:multiLevelType w:val="hybridMultilevel"/>
    <w:tmpl w:val="C122E4F8"/>
    <w:lvl w:ilvl="0" w:tplc="04090007">
      <w:start w:val="1"/>
      <w:numFmt w:val="bullet"/>
      <w:lvlText w:val=""/>
      <w:lvlPicBulletId w:val="0"/>
      <w:lvlJc w:val="left"/>
      <w:pPr>
        <w:ind w:left="360" w:hanging="360"/>
      </w:pPr>
      <w:rPr>
        <w:rFonts w:ascii="Symbol" w:hAnsi="Symbol" w:hint="default"/>
        <w:sz w:val="28"/>
        <w:szCs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15:restartNumberingAfterBreak="0">
    <w:nsid w:val="6C4C5CDA"/>
    <w:multiLevelType w:val="hybridMultilevel"/>
    <w:tmpl w:val="AFB2E322"/>
    <w:lvl w:ilvl="0" w:tplc="A7E0C7A6">
      <w:start w:val="1"/>
      <w:numFmt w:val="decimal"/>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6D8378A6"/>
    <w:multiLevelType w:val="multilevel"/>
    <w:tmpl w:val="8A4881D6"/>
    <w:lvl w:ilvl="0">
      <w:start w:val="5"/>
      <w:numFmt w:val="decimal"/>
      <w:lvlText w:val="(%1-"/>
      <w:lvlJc w:val="left"/>
      <w:pPr>
        <w:ind w:left="540" w:hanging="540"/>
      </w:pPr>
      <w:rPr>
        <w:rFonts w:hint="default"/>
      </w:rPr>
    </w:lvl>
    <w:lvl w:ilvl="1">
      <w:start w:val="1"/>
      <w:numFmt w:val="decimal"/>
      <w:lvlText w:val="%2."/>
      <w:lvlJc w:val="left"/>
      <w:pPr>
        <w:ind w:left="720" w:hanging="720"/>
      </w:pPr>
      <w:rPr>
        <w:rFonts w:ascii="Simplified Arabic" w:eastAsiaTheme="minorHAnsi" w:hAnsi="Simplified Arabic" w:cs="Simplified Arabic"/>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9" w15:restartNumberingAfterBreak="0">
    <w:nsid w:val="6E0A5137"/>
    <w:multiLevelType w:val="hybridMultilevel"/>
    <w:tmpl w:val="FF74C73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6E550D8A"/>
    <w:multiLevelType w:val="hybridMultilevel"/>
    <w:tmpl w:val="971ECE2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25E54D4"/>
    <w:multiLevelType w:val="multilevel"/>
    <w:tmpl w:val="5FE8CDB6"/>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72EE6EC6"/>
    <w:multiLevelType w:val="multilevel"/>
    <w:tmpl w:val="531E3822"/>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3" w15:restartNumberingAfterBreak="0">
    <w:nsid w:val="736128CA"/>
    <w:multiLevelType w:val="multilevel"/>
    <w:tmpl w:val="AF8411C4"/>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4" w15:restartNumberingAfterBreak="0">
    <w:nsid w:val="737A57B4"/>
    <w:multiLevelType w:val="hybridMultilevel"/>
    <w:tmpl w:val="9CA296D6"/>
    <w:lvl w:ilvl="0" w:tplc="CD1AE34C">
      <w:start w:val="10"/>
      <w:numFmt w:val="bullet"/>
      <w:lvlText w:val=""/>
      <w:lvlJc w:val="left"/>
      <w:pPr>
        <w:ind w:left="360" w:hanging="360"/>
      </w:pPr>
      <w:rPr>
        <w:rFonts w:ascii="Symbol" w:eastAsia="Times New Roman" w:hAnsi="Symbol"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15:restartNumberingAfterBreak="0">
    <w:nsid w:val="74E13821"/>
    <w:multiLevelType w:val="hybridMultilevel"/>
    <w:tmpl w:val="5A0E2280"/>
    <w:lvl w:ilvl="0" w:tplc="84F89786">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5713EE5"/>
    <w:multiLevelType w:val="multilevel"/>
    <w:tmpl w:val="46406628"/>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77177E18"/>
    <w:multiLevelType w:val="hybridMultilevel"/>
    <w:tmpl w:val="DD20AC1C"/>
    <w:lvl w:ilvl="0" w:tplc="50E601C6">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778D1EB8"/>
    <w:multiLevelType w:val="hybridMultilevel"/>
    <w:tmpl w:val="188AD446"/>
    <w:lvl w:ilvl="0" w:tplc="3DB22146">
      <w:numFmt w:val="bullet"/>
      <w:lvlText w:val="-"/>
      <w:lvlJc w:val="left"/>
      <w:pPr>
        <w:ind w:left="360" w:hanging="360"/>
      </w:pPr>
      <w:rPr>
        <w:rFonts w:ascii="Simplified Arabic" w:eastAsiaTheme="minorHAnsi" w:hAnsi="Simplified Arabic" w:cs="Simplified Arabic"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7B327989"/>
    <w:multiLevelType w:val="hybridMultilevel"/>
    <w:tmpl w:val="1A685A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7BEF583F"/>
    <w:multiLevelType w:val="hybridMultilevel"/>
    <w:tmpl w:val="416A1228"/>
    <w:lvl w:ilvl="0" w:tplc="C156724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C256E44"/>
    <w:multiLevelType w:val="multilevel"/>
    <w:tmpl w:val="E43C8A82"/>
    <w:lvl w:ilvl="0">
      <w:start w:val="4"/>
      <w:numFmt w:val="decimal"/>
      <w:lvlText w:val="(%1-"/>
      <w:lvlJc w:val="left"/>
      <w:pPr>
        <w:ind w:left="360" w:hanging="360"/>
      </w:pPr>
      <w:rPr>
        <w:rFonts w:asciiTheme="minorBidi" w:hAnsiTheme="minorBidi" w:cstheme="minorBidi" w:hint="default"/>
        <w:color w:val="auto"/>
        <w:sz w:val="26"/>
      </w:rPr>
    </w:lvl>
    <w:lvl w:ilvl="1">
      <w:start w:val="1"/>
      <w:numFmt w:val="decimal"/>
      <w:lvlText w:val="%2."/>
      <w:lvlJc w:val="left"/>
      <w:pPr>
        <w:ind w:left="720" w:hanging="720"/>
      </w:pPr>
      <w:rPr>
        <w:rFonts w:asciiTheme="minorBidi" w:eastAsiaTheme="minorHAnsi" w:hAnsiTheme="minorBidi" w:cstheme="minorBidi"/>
        <w:color w:val="auto"/>
        <w:sz w:val="26"/>
      </w:rPr>
    </w:lvl>
    <w:lvl w:ilvl="2">
      <w:start w:val="1"/>
      <w:numFmt w:val="decimal"/>
      <w:lvlText w:val="(%1-%2)%3."/>
      <w:lvlJc w:val="left"/>
      <w:pPr>
        <w:ind w:left="1080" w:hanging="1080"/>
      </w:pPr>
      <w:rPr>
        <w:rFonts w:asciiTheme="minorBidi" w:hAnsiTheme="minorBidi" w:cstheme="minorBidi" w:hint="default"/>
        <w:color w:val="auto"/>
        <w:sz w:val="26"/>
      </w:rPr>
    </w:lvl>
    <w:lvl w:ilvl="3">
      <w:start w:val="1"/>
      <w:numFmt w:val="decimal"/>
      <w:lvlText w:val="(%1-%2)%3.%4."/>
      <w:lvlJc w:val="left"/>
      <w:pPr>
        <w:ind w:left="1080" w:hanging="1080"/>
      </w:pPr>
      <w:rPr>
        <w:rFonts w:asciiTheme="minorBidi" w:hAnsiTheme="minorBidi" w:cstheme="minorBidi" w:hint="default"/>
        <w:color w:val="auto"/>
        <w:sz w:val="26"/>
      </w:rPr>
    </w:lvl>
    <w:lvl w:ilvl="4">
      <w:start w:val="1"/>
      <w:numFmt w:val="decimal"/>
      <w:lvlText w:val="(%1-%2)%3.%4.%5."/>
      <w:lvlJc w:val="left"/>
      <w:pPr>
        <w:ind w:left="1440" w:hanging="1440"/>
      </w:pPr>
      <w:rPr>
        <w:rFonts w:asciiTheme="minorBidi" w:hAnsiTheme="minorBidi" w:cstheme="minorBidi" w:hint="default"/>
        <w:color w:val="auto"/>
        <w:sz w:val="26"/>
      </w:rPr>
    </w:lvl>
    <w:lvl w:ilvl="5">
      <w:start w:val="1"/>
      <w:numFmt w:val="decimal"/>
      <w:lvlText w:val="(%1-%2)%3.%4.%5.%6."/>
      <w:lvlJc w:val="left"/>
      <w:pPr>
        <w:ind w:left="1440" w:hanging="1440"/>
      </w:pPr>
      <w:rPr>
        <w:rFonts w:asciiTheme="minorBidi" w:hAnsiTheme="minorBidi" w:cstheme="minorBidi" w:hint="default"/>
        <w:color w:val="auto"/>
        <w:sz w:val="26"/>
      </w:rPr>
    </w:lvl>
    <w:lvl w:ilvl="6">
      <w:start w:val="1"/>
      <w:numFmt w:val="decimal"/>
      <w:lvlText w:val="(%1-%2)%3.%4.%5.%6.%7."/>
      <w:lvlJc w:val="left"/>
      <w:pPr>
        <w:ind w:left="1800" w:hanging="1800"/>
      </w:pPr>
      <w:rPr>
        <w:rFonts w:asciiTheme="minorBidi" w:hAnsiTheme="minorBidi" w:cstheme="minorBidi" w:hint="default"/>
        <w:color w:val="auto"/>
        <w:sz w:val="26"/>
      </w:rPr>
    </w:lvl>
    <w:lvl w:ilvl="7">
      <w:start w:val="1"/>
      <w:numFmt w:val="decimal"/>
      <w:lvlText w:val="(%1-%2)%3.%4.%5.%6.%7.%8."/>
      <w:lvlJc w:val="left"/>
      <w:pPr>
        <w:ind w:left="2160" w:hanging="2160"/>
      </w:pPr>
      <w:rPr>
        <w:rFonts w:asciiTheme="minorBidi" w:hAnsiTheme="minorBidi" w:cstheme="minorBidi" w:hint="default"/>
        <w:color w:val="auto"/>
        <w:sz w:val="26"/>
      </w:rPr>
    </w:lvl>
    <w:lvl w:ilvl="8">
      <w:start w:val="1"/>
      <w:numFmt w:val="decimal"/>
      <w:lvlText w:val="(%1-%2)%3.%4.%5.%6.%7.%8.%9."/>
      <w:lvlJc w:val="left"/>
      <w:pPr>
        <w:ind w:left="2160" w:hanging="2160"/>
      </w:pPr>
      <w:rPr>
        <w:rFonts w:asciiTheme="minorBidi" w:hAnsiTheme="minorBidi" w:cstheme="minorBidi" w:hint="default"/>
        <w:color w:val="auto"/>
        <w:sz w:val="26"/>
      </w:rPr>
    </w:lvl>
  </w:abstractNum>
  <w:abstractNum w:abstractNumId="122" w15:restartNumberingAfterBreak="0">
    <w:nsid w:val="7C313594"/>
    <w:multiLevelType w:val="multilevel"/>
    <w:tmpl w:val="2A349244"/>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3" w15:restartNumberingAfterBreak="0">
    <w:nsid w:val="7D2254E0"/>
    <w:multiLevelType w:val="hybridMultilevel"/>
    <w:tmpl w:val="7F729D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7F430FEB"/>
    <w:multiLevelType w:val="multilevel"/>
    <w:tmpl w:val="AE8E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F6C2664"/>
    <w:multiLevelType w:val="hybridMultilevel"/>
    <w:tmpl w:val="554A7F02"/>
    <w:lvl w:ilvl="0" w:tplc="A64E72DC">
      <w:start w:val="1"/>
      <w:numFmt w:val="bullet"/>
      <w:lvlText w:val="-"/>
      <w:lvlJc w:val="left"/>
      <w:pPr>
        <w:ind w:left="360" w:hanging="360"/>
      </w:pPr>
      <w:rPr>
        <w:rFonts w:ascii="Simplified Arabic" w:eastAsia="Times New Roman" w:hAnsi="Simplified Arabic" w:cs="Simplified Arabic"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15:restartNumberingAfterBreak="0">
    <w:nsid w:val="7FF36C2F"/>
    <w:multiLevelType w:val="multilevel"/>
    <w:tmpl w:val="71844818"/>
    <w:lvl w:ilvl="0">
      <w:start w:val="9"/>
      <w:numFmt w:val="bullet"/>
      <w:lvlText w:val="-"/>
      <w:lvlJc w:val="left"/>
      <w:pPr>
        <w:tabs>
          <w:tab w:val="num" w:pos="360"/>
        </w:tabs>
        <w:ind w:left="360" w:hanging="360"/>
      </w:pPr>
      <w:rPr>
        <w:rFonts w:ascii="Times New Roman" w:eastAsia="Times New Roman" w:hAnsi="Times New Roman" w:cs="Simplified Arabic"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41699926">
    <w:abstractNumId w:val="10"/>
  </w:num>
  <w:num w:numId="2" w16cid:durableId="249314366">
    <w:abstractNumId w:val="77"/>
  </w:num>
  <w:num w:numId="3" w16cid:durableId="1492677250">
    <w:abstractNumId w:val="61"/>
  </w:num>
  <w:num w:numId="4" w16cid:durableId="422646593">
    <w:abstractNumId w:val="97"/>
  </w:num>
  <w:num w:numId="5" w16cid:durableId="694382736">
    <w:abstractNumId w:val="11"/>
  </w:num>
  <w:num w:numId="6" w16cid:durableId="328170629">
    <w:abstractNumId w:val="25"/>
  </w:num>
  <w:num w:numId="7" w16cid:durableId="667832007">
    <w:abstractNumId w:val="37"/>
  </w:num>
  <w:num w:numId="8" w16cid:durableId="1883712826">
    <w:abstractNumId w:val="44"/>
  </w:num>
  <w:num w:numId="9" w16cid:durableId="341588075">
    <w:abstractNumId w:val="36"/>
  </w:num>
  <w:num w:numId="10" w16cid:durableId="1702169846">
    <w:abstractNumId w:val="46"/>
  </w:num>
  <w:num w:numId="11" w16cid:durableId="1083189313">
    <w:abstractNumId w:val="4"/>
  </w:num>
  <w:num w:numId="12" w16cid:durableId="1209799959">
    <w:abstractNumId w:val="93"/>
  </w:num>
  <w:num w:numId="13" w16cid:durableId="1521896412">
    <w:abstractNumId w:val="1"/>
  </w:num>
  <w:num w:numId="14" w16cid:durableId="1159541317">
    <w:abstractNumId w:val="110"/>
  </w:num>
  <w:num w:numId="15" w16cid:durableId="714699180">
    <w:abstractNumId w:val="66"/>
  </w:num>
  <w:num w:numId="16" w16cid:durableId="1543597131">
    <w:abstractNumId w:val="7"/>
  </w:num>
  <w:num w:numId="17" w16cid:durableId="818151830">
    <w:abstractNumId w:val="5"/>
  </w:num>
  <w:num w:numId="18" w16cid:durableId="19279638">
    <w:abstractNumId w:val="40"/>
  </w:num>
  <w:num w:numId="19" w16cid:durableId="977300131">
    <w:abstractNumId w:val="15"/>
  </w:num>
  <w:num w:numId="20" w16cid:durableId="245574210">
    <w:abstractNumId w:val="68"/>
  </w:num>
  <w:num w:numId="21" w16cid:durableId="176693877">
    <w:abstractNumId w:val="38"/>
  </w:num>
  <w:num w:numId="22" w16cid:durableId="1740323315">
    <w:abstractNumId w:val="59"/>
  </w:num>
  <w:num w:numId="23" w16cid:durableId="1184248007">
    <w:abstractNumId w:val="65"/>
  </w:num>
  <w:num w:numId="24" w16cid:durableId="2108116347">
    <w:abstractNumId w:val="35"/>
  </w:num>
  <w:num w:numId="25" w16cid:durableId="1715690093">
    <w:abstractNumId w:val="81"/>
  </w:num>
  <w:num w:numId="26" w16cid:durableId="191847867">
    <w:abstractNumId w:val="92"/>
  </w:num>
  <w:num w:numId="27" w16cid:durableId="147094513">
    <w:abstractNumId w:val="52"/>
  </w:num>
  <w:num w:numId="28" w16cid:durableId="235212414">
    <w:abstractNumId w:val="83"/>
  </w:num>
  <w:num w:numId="29" w16cid:durableId="268123258">
    <w:abstractNumId w:val="49"/>
  </w:num>
  <w:num w:numId="30" w16cid:durableId="1730879086">
    <w:abstractNumId w:val="69"/>
  </w:num>
  <w:num w:numId="31" w16cid:durableId="2096440343">
    <w:abstractNumId w:val="75"/>
  </w:num>
  <w:num w:numId="32" w16cid:durableId="1172524102">
    <w:abstractNumId w:val="27"/>
  </w:num>
  <w:num w:numId="33" w16cid:durableId="1453939712">
    <w:abstractNumId w:val="33"/>
  </w:num>
  <w:num w:numId="34" w16cid:durableId="522090046">
    <w:abstractNumId w:val="86"/>
  </w:num>
  <w:num w:numId="35" w16cid:durableId="1988781691">
    <w:abstractNumId w:val="80"/>
  </w:num>
  <w:num w:numId="36" w16cid:durableId="702480627">
    <w:abstractNumId w:val="51"/>
  </w:num>
  <w:num w:numId="37" w16cid:durableId="1692074719">
    <w:abstractNumId w:val="67"/>
  </w:num>
  <w:num w:numId="38" w16cid:durableId="32852533">
    <w:abstractNumId w:val="64"/>
  </w:num>
  <w:num w:numId="39" w16cid:durableId="1858999639">
    <w:abstractNumId w:val="106"/>
  </w:num>
  <w:num w:numId="40" w16cid:durableId="1385520318">
    <w:abstractNumId w:val="6"/>
  </w:num>
  <w:num w:numId="41" w16cid:durableId="1826240766">
    <w:abstractNumId w:val="73"/>
  </w:num>
  <w:num w:numId="42" w16cid:durableId="2009360771">
    <w:abstractNumId w:val="18"/>
  </w:num>
  <w:num w:numId="43" w16cid:durableId="1152797013">
    <w:abstractNumId w:val="120"/>
  </w:num>
  <w:num w:numId="44" w16cid:durableId="267202322">
    <w:abstractNumId w:val="29"/>
  </w:num>
  <w:num w:numId="45" w16cid:durableId="1592153955">
    <w:abstractNumId w:val="91"/>
  </w:num>
  <w:num w:numId="46" w16cid:durableId="51391515">
    <w:abstractNumId w:val="8"/>
  </w:num>
  <w:num w:numId="47" w16cid:durableId="1750031405">
    <w:abstractNumId w:val="14"/>
  </w:num>
  <w:num w:numId="48" w16cid:durableId="424351565">
    <w:abstractNumId w:val="21"/>
  </w:num>
  <w:num w:numId="49" w16cid:durableId="90130104">
    <w:abstractNumId w:val="12"/>
  </w:num>
  <w:num w:numId="50" w16cid:durableId="1780447994">
    <w:abstractNumId w:val="109"/>
  </w:num>
  <w:num w:numId="51" w16cid:durableId="2033451861">
    <w:abstractNumId w:val="121"/>
  </w:num>
  <w:num w:numId="52" w16cid:durableId="971330668">
    <w:abstractNumId w:val="108"/>
  </w:num>
  <w:num w:numId="53" w16cid:durableId="319507350">
    <w:abstractNumId w:val="62"/>
  </w:num>
  <w:num w:numId="54" w16cid:durableId="1791895078">
    <w:abstractNumId w:val="43"/>
  </w:num>
  <w:num w:numId="55" w16cid:durableId="1610503889">
    <w:abstractNumId w:val="72"/>
  </w:num>
  <w:num w:numId="56" w16cid:durableId="947662536">
    <w:abstractNumId w:val="28"/>
  </w:num>
  <w:num w:numId="57" w16cid:durableId="1073429955">
    <w:abstractNumId w:val="88"/>
  </w:num>
  <w:num w:numId="58" w16cid:durableId="704528211">
    <w:abstractNumId w:val="56"/>
  </w:num>
  <w:num w:numId="59" w16cid:durableId="221410212">
    <w:abstractNumId w:val="89"/>
  </w:num>
  <w:num w:numId="60" w16cid:durableId="771896661">
    <w:abstractNumId w:val="96"/>
  </w:num>
  <w:num w:numId="61" w16cid:durableId="1609120590">
    <w:abstractNumId w:val="118"/>
  </w:num>
  <w:num w:numId="62" w16cid:durableId="1333995903">
    <w:abstractNumId w:val="82"/>
  </w:num>
  <w:num w:numId="63" w16cid:durableId="72512287">
    <w:abstractNumId w:val="107"/>
  </w:num>
  <w:num w:numId="64" w16cid:durableId="431825029">
    <w:abstractNumId w:val="123"/>
  </w:num>
  <w:num w:numId="65" w16cid:durableId="263534553">
    <w:abstractNumId w:val="102"/>
  </w:num>
  <w:num w:numId="66" w16cid:durableId="321391460">
    <w:abstractNumId w:val="63"/>
  </w:num>
  <w:num w:numId="67" w16cid:durableId="978612459">
    <w:abstractNumId w:val="115"/>
  </w:num>
  <w:num w:numId="68" w16cid:durableId="1740664321">
    <w:abstractNumId w:val="0"/>
  </w:num>
  <w:num w:numId="69" w16cid:durableId="359280939">
    <w:abstractNumId w:val="57"/>
  </w:num>
  <w:num w:numId="70" w16cid:durableId="105852810">
    <w:abstractNumId w:val="125"/>
  </w:num>
  <w:num w:numId="71" w16cid:durableId="2004357890">
    <w:abstractNumId w:val="22"/>
  </w:num>
  <w:num w:numId="72" w16cid:durableId="195510343">
    <w:abstractNumId w:val="70"/>
  </w:num>
  <w:num w:numId="73" w16cid:durableId="1017124680">
    <w:abstractNumId w:val="85"/>
  </w:num>
  <w:num w:numId="74" w16cid:durableId="1447652467">
    <w:abstractNumId w:val="55"/>
  </w:num>
  <w:num w:numId="75" w16cid:durableId="1819833369">
    <w:abstractNumId w:val="78"/>
  </w:num>
  <w:num w:numId="76" w16cid:durableId="1590189203">
    <w:abstractNumId w:val="74"/>
  </w:num>
  <w:num w:numId="77" w16cid:durableId="1003431416">
    <w:abstractNumId w:val="94"/>
  </w:num>
  <w:num w:numId="78" w16cid:durableId="845824190">
    <w:abstractNumId w:val="42"/>
  </w:num>
  <w:num w:numId="79" w16cid:durableId="728456881">
    <w:abstractNumId w:val="45"/>
  </w:num>
  <w:num w:numId="80" w16cid:durableId="1535076532">
    <w:abstractNumId w:val="101"/>
  </w:num>
  <w:num w:numId="81" w16cid:durableId="1647392227">
    <w:abstractNumId w:val="23"/>
  </w:num>
  <w:num w:numId="82" w16cid:durableId="149100282">
    <w:abstractNumId w:val="2"/>
  </w:num>
  <w:num w:numId="83" w16cid:durableId="1134903604">
    <w:abstractNumId w:val="50"/>
  </w:num>
  <w:num w:numId="84" w16cid:durableId="1169715664">
    <w:abstractNumId w:val="54"/>
  </w:num>
  <w:num w:numId="85" w16cid:durableId="713623758">
    <w:abstractNumId w:val="126"/>
  </w:num>
  <w:num w:numId="86" w16cid:durableId="908223620">
    <w:abstractNumId w:val="111"/>
  </w:num>
  <w:num w:numId="87" w16cid:durableId="2019765698">
    <w:abstractNumId w:val="99"/>
  </w:num>
  <w:num w:numId="88" w16cid:durableId="1904633698">
    <w:abstractNumId w:val="53"/>
  </w:num>
  <w:num w:numId="89" w16cid:durableId="810176167">
    <w:abstractNumId w:val="116"/>
  </w:num>
  <w:num w:numId="90" w16cid:durableId="1331180718">
    <w:abstractNumId w:val="32"/>
  </w:num>
  <w:num w:numId="91" w16cid:durableId="1480341114">
    <w:abstractNumId w:val="58"/>
  </w:num>
  <w:num w:numId="92" w16cid:durableId="1763185510">
    <w:abstractNumId w:val="31"/>
  </w:num>
  <w:num w:numId="93" w16cid:durableId="1451164822">
    <w:abstractNumId w:val="41"/>
  </w:num>
  <w:num w:numId="94" w16cid:durableId="1241407980">
    <w:abstractNumId w:val="105"/>
  </w:num>
  <w:num w:numId="95" w16cid:durableId="1103916304">
    <w:abstractNumId w:val="112"/>
  </w:num>
  <w:num w:numId="96" w16cid:durableId="915482704">
    <w:abstractNumId w:val="84"/>
  </w:num>
  <w:num w:numId="97" w16cid:durableId="1589270190">
    <w:abstractNumId w:val="79"/>
  </w:num>
  <w:num w:numId="98" w16cid:durableId="151870793">
    <w:abstractNumId w:val="19"/>
  </w:num>
  <w:num w:numId="99" w16cid:durableId="1716540350">
    <w:abstractNumId w:val="122"/>
  </w:num>
  <w:num w:numId="100" w16cid:durableId="494959190">
    <w:abstractNumId w:val="113"/>
  </w:num>
  <w:num w:numId="101" w16cid:durableId="2022966612">
    <w:abstractNumId w:val="13"/>
  </w:num>
  <w:num w:numId="102" w16cid:durableId="1598559903">
    <w:abstractNumId w:val="47"/>
  </w:num>
  <w:num w:numId="103" w16cid:durableId="113522338">
    <w:abstractNumId w:val="26"/>
  </w:num>
  <w:num w:numId="104" w16cid:durableId="159348839">
    <w:abstractNumId w:val="103"/>
  </w:num>
  <w:num w:numId="105" w16cid:durableId="1362702459">
    <w:abstractNumId w:val="90"/>
  </w:num>
  <w:num w:numId="106" w16cid:durableId="1638685610">
    <w:abstractNumId w:val="17"/>
  </w:num>
  <w:num w:numId="107" w16cid:durableId="474643257">
    <w:abstractNumId w:val="71"/>
  </w:num>
  <w:num w:numId="108" w16cid:durableId="2014213997">
    <w:abstractNumId w:val="16"/>
  </w:num>
  <w:num w:numId="109" w16cid:durableId="900405808">
    <w:abstractNumId w:val="87"/>
  </w:num>
  <w:num w:numId="110" w16cid:durableId="1710254973">
    <w:abstractNumId w:val="3"/>
  </w:num>
  <w:num w:numId="111" w16cid:durableId="889728477">
    <w:abstractNumId w:val="100"/>
  </w:num>
  <w:num w:numId="112" w16cid:durableId="485362604">
    <w:abstractNumId w:val="76"/>
  </w:num>
  <w:num w:numId="113" w16cid:durableId="2019457906">
    <w:abstractNumId w:val="124"/>
  </w:num>
  <w:num w:numId="114" w16cid:durableId="2090275024">
    <w:abstractNumId w:val="24"/>
  </w:num>
  <w:num w:numId="115" w16cid:durableId="2062708855">
    <w:abstractNumId w:val="48"/>
  </w:num>
  <w:num w:numId="116" w16cid:durableId="1496798150">
    <w:abstractNumId w:val="98"/>
  </w:num>
  <w:num w:numId="117" w16cid:durableId="1167018460">
    <w:abstractNumId w:val="9"/>
  </w:num>
  <w:num w:numId="118" w16cid:durableId="373891066">
    <w:abstractNumId w:val="30"/>
  </w:num>
  <w:num w:numId="119" w16cid:durableId="225336179">
    <w:abstractNumId w:val="119"/>
  </w:num>
  <w:num w:numId="120" w16cid:durableId="615604653">
    <w:abstractNumId w:val="34"/>
  </w:num>
  <w:num w:numId="121" w16cid:durableId="2055495569">
    <w:abstractNumId w:val="95"/>
  </w:num>
  <w:num w:numId="122" w16cid:durableId="703940043">
    <w:abstractNumId w:val="117"/>
  </w:num>
  <w:num w:numId="123" w16cid:durableId="1489635654">
    <w:abstractNumId w:val="20"/>
  </w:num>
  <w:num w:numId="124" w16cid:durableId="1783963622">
    <w:abstractNumId w:val="60"/>
  </w:num>
  <w:num w:numId="125" w16cid:durableId="1708791331">
    <w:abstractNumId w:val="114"/>
  </w:num>
  <w:num w:numId="126" w16cid:durableId="1680235684">
    <w:abstractNumId w:val="104"/>
  </w:num>
  <w:num w:numId="127" w16cid:durableId="435634597">
    <w:abstractNumId w:val="3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2C72"/>
    <w:rsid w:val="000073F8"/>
    <w:rsid w:val="0000777C"/>
    <w:rsid w:val="00014859"/>
    <w:rsid w:val="000173E2"/>
    <w:rsid w:val="00025AFE"/>
    <w:rsid w:val="00026D44"/>
    <w:rsid w:val="0003099F"/>
    <w:rsid w:val="0003711C"/>
    <w:rsid w:val="00041D0A"/>
    <w:rsid w:val="00042ADA"/>
    <w:rsid w:val="00043D5F"/>
    <w:rsid w:val="00044F0E"/>
    <w:rsid w:val="000479EF"/>
    <w:rsid w:val="00052398"/>
    <w:rsid w:val="00053CD8"/>
    <w:rsid w:val="00056494"/>
    <w:rsid w:val="00060E22"/>
    <w:rsid w:val="00061519"/>
    <w:rsid w:val="00062784"/>
    <w:rsid w:val="00062B08"/>
    <w:rsid w:val="00062F0F"/>
    <w:rsid w:val="00066322"/>
    <w:rsid w:val="000677A9"/>
    <w:rsid w:val="00070D84"/>
    <w:rsid w:val="0007117F"/>
    <w:rsid w:val="000718C2"/>
    <w:rsid w:val="00072197"/>
    <w:rsid w:val="00072EF9"/>
    <w:rsid w:val="00075896"/>
    <w:rsid w:val="0007645F"/>
    <w:rsid w:val="00077610"/>
    <w:rsid w:val="000777E8"/>
    <w:rsid w:val="00077B18"/>
    <w:rsid w:val="00080038"/>
    <w:rsid w:val="000838E4"/>
    <w:rsid w:val="00083D37"/>
    <w:rsid w:val="00086CBB"/>
    <w:rsid w:val="00087CF4"/>
    <w:rsid w:val="000913AF"/>
    <w:rsid w:val="00091677"/>
    <w:rsid w:val="000946B9"/>
    <w:rsid w:val="000A256E"/>
    <w:rsid w:val="000A2DB9"/>
    <w:rsid w:val="000A6197"/>
    <w:rsid w:val="000A786A"/>
    <w:rsid w:val="000B02DE"/>
    <w:rsid w:val="000B3123"/>
    <w:rsid w:val="000B390A"/>
    <w:rsid w:val="000B3CF0"/>
    <w:rsid w:val="000B4022"/>
    <w:rsid w:val="000B571F"/>
    <w:rsid w:val="000B661F"/>
    <w:rsid w:val="000B7DFF"/>
    <w:rsid w:val="000B7FA4"/>
    <w:rsid w:val="000C629C"/>
    <w:rsid w:val="000D304F"/>
    <w:rsid w:val="000D3702"/>
    <w:rsid w:val="000E1007"/>
    <w:rsid w:val="000E32A1"/>
    <w:rsid w:val="000E3BB4"/>
    <w:rsid w:val="000E6DE2"/>
    <w:rsid w:val="000F0841"/>
    <w:rsid w:val="000F1413"/>
    <w:rsid w:val="000F480C"/>
    <w:rsid w:val="000F52DD"/>
    <w:rsid w:val="000F7884"/>
    <w:rsid w:val="000F796C"/>
    <w:rsid w:val="00101273"/>
    <w:rsid w:val="00101DE3"/>
    <w:rsid w:val="001023D1"/>
    <w:rsid w:val="00103762"/>
    <w:rsid w:val="001040DD"/>
    <w:rsid w:val="00112CB5"/>
    <w:rsid w:val="00115F4F"/>
    <w:rsid w:val="00116266"/>
    <w:rsid w:val="00124FF6"/>
    <w:rsid w:val="00130005"/>
    <w:rsid w:val="00131228"/>
    <w:rsid w:val="00134AA7"/>
    <w:rsid w:val="00135385"/>
    <w:rsid w:val="001402A0"/>
    <w:rsid w:val="0014399B"/>
    <w:rsid w:val="00145983"/>
    <w:rsid w:val="00146228"/>
    <w:rsid w:val="00151AD8"/>
    <w:rsid w:val="0015222D"/>
    <w:rsid w:val="0015282C"/>
    <w:rsid w:val="0015295F"/>
    <w:rsid w:val="00154D3F"/>
    <w:rsid w:val="00155C40"/>
    <w:rsid w:val="00157987"/>
    <w:rsid w:val="00160AA6"/>
    <w:rsid w:val="00161A95"/>
    <w:rsid w:val="00162F25"/>
    <w:rsid w:val="00164A3C"/>
    <w:rsid w:val="00172579"/>
    <w:rsid w:val="00174095"/>
    <w:rsid w:val="00175F9E"/>
    <w:rsid w:val="001764FB"/>
    <w:rsid w:val="001779A5"/>
    <w:rsid w:val="001820B0"/>
    <w:rsid w:val="00183AAE"/>
    <w:rsid w:val="00191749"/>
    <w:rsid w:val="00193293"/>
    <w:rsid w:val="0019560D"/>
    <w:rsid w:val="00195686"/>
    <w:rsid w:val="00195E7A"/>
    <w:rsid w:val="001960BB"/>
    <w:rsid w:val="001A606C"/>
    <w:rsid w:val="001B16F8"/>
    <w:rsid w:val="001B3A1C"/>
    <w:rsid w:val="001B6A59"/>
    <w:rsid w:val="001B6B6A"/>
    <w:rsid w:val="001B7BB6"/>
    <w:rsid w:val="001C125F"/>
    <w:rsid w:val="001C371E"/>
    <w:rsid w:val="001C3C8E"/>
    <w:rsid w:val="001C4A23"/>
    <w:rsid w:val="001D0550"/>
    <w:rsid w:val="001D2952"/>
    <w:rsid w:val="001D2A39"/>
    <w:rsid w:val="001D4672"/>
    <w:rsid w:val="001D5F0C"/>
    <w:rsid w:val="001E1FFB"/>
    <w:rsid w:val="001E2F18"/>
    <w:rsid w:val="001E3B05"/>
    <w:rsid w:val="001E5DDB"/>
    <w:rsid w:val="001F0225"/>
    <w:rsid w:val="001F0A68"/>
    <w:rsid w:val="001F21DD"/>
    <w:rsid w:val="001F2DF8"/>
    <w:rsid w:val="001F3200"/>
    <w:rsid w:val="001F43B8"/>
    <w:rsid w:val="001F5A31"/>
    <w:rsid w:val="001F6BB9"/>
    <w:rsid w:val="001F6D7D"/>
    <w:rsid w:val="001F72AB"/>
    <w:rsid w:val="001F79FD"/>
    <w:rsid w:val="0020061B"/>
    <w:rsid w:val="00203EDE"/>
    <w:rsid w:val="0021131B"/>
    <w:rsid w:val="002143F3"/>
    <w:rsid w:val="00221393"/>
    <w:rsid w:val="00221914"/>
    <w:rsid w:val="00223B90"/>
    <w:rsid w:val="00227306"/>
    <w:rsid w:val="002273F1"/>
    <w:rsid w:val="00230EF4"/>
    <w:rsid w:val="00233171"/>
    <w:rsid w:val="002334C6"/>
    <w:rsid w:val="00237FA8"/>
    <w:rsid w:val="0024200E"/>
    <w:rsid w:val="00242376"/>
    <w:rsid w:val="002426EC"/>
    <w:rsid w:val="00244696"/>
    <w:rsid w:val="00244753"/>
    <w:rsid w:val="0024483C"/>
    <w:rsid w:val="00251F23"/>
    <w:rsid w:val="00253652"/>
    <w:rsid w:val="00253DED"/>
    <w:rsid w:val="00254390"/>
    <w:rsid w:val="00255C37"/>
    <w:rsid w:val="0025660F"/>
    <w:rsid w:val="002569FB"/>
    <w:rsid w:val="00257FBB"/>
    <w:rsid w:val="00257FC8"/>
    <w:rsid w:val="002677F5"/>
    <w:rsid w:val="00267E32"/>
    <w:rsid w:val="00274096"/>
    <w:rsid w:val="0027495F"/>
    <w:rsid w:val="00292DB8"/>
    <w:rsid w:val="0029563A"/>
    <w:rsid w:val="002957E1"/>
    <w:rsid w:val="00296F98"/>
    <w:rsid w:val="002A0DC9"/>
    <w:rsid w:val="002A335D"/>
    <w:rsid w:val="002A4448"/>
    <w:rsid w:val="002A66B4"/>
    <w:rsid w:val="002A707B"/>
    <w:rsid w:val="002A7EA0"/>
    <w:rsid w:val="002B2775"/>
    <w:rsid w:val="002B361E"/>
    <w:rsid w:val="002B4873"/>
    <w:rsid w:val="002B5F7B"/>
    <w:rsid w:val="002B62EA"/>
    <w:rsid w:val="002B796A"/>
    <w:rsid w:val="002C13CA"/>
    <w:rsid w:val="002C1488"/>
    <w:rsid w:val="002C3812"/>
    <w:rsid w:val="002C5F31"/>
    <w:rsid w:val="002C7236"/>
    <w:rsid w:val="002D04DA"/>
    <w:rsid w:val="002D7170"/>
    <w:rsid w:val="002D7660"/>
    <w:rsid w:val="002E0AF7"/>
    <w:rsid w:val="002E0F24"/>
    <w:rsid w:val="002E2D65"/>
    <w:rsid w:val="002E57F9"/>
    <w:rsid w:val="002E6547"/>
    <w:rsid w:val="002F20D6"/>
    <w:rsid w:val="002F2424"/>
    <w:rsid w:val="002F27D6"/>
    <w:rsid w:val="00306AD2"/>
    <w:rsid w:val="0031176D"/>
    <w:rsid w:val="003136DC"/>
    <w:rsid w:val="00315E6E"/>
    <w:rsid w:val="00320569"/>
    <w:rsid w:val="0032486A"/>
    <w:rsid w:val="00324DB1"/>
    <w:rsid w:val="00326875"/>
    <w:rsid w:val="00326A39"/>
    <w:rsid w:val="00330955"/>
    <w:rsid w:val="00331D93"/>
    <w:rsid w:val="00331E6F"/>
    <w:rsid w:val="00335A02"/>
    <w:rsid w:val="00337513"/>
    <w:rsid w:val="00343894"/>
    <w:rsid w:val="00344C91"/>
    <w:rsid w:val="00352BA9"/>
    <w:rsid w:val="003533C7"/>
    <w:rsid w:val="00353A42"/>
    <w:rsid w:val="00353FCF"/>
    <w:rsid w:val="003561ED"/>
    <w:rsid w:val="00360ADC"/>
    <w:rsid w:val="003644CB"/>
    <w:rsid w:val="0036596B"/>
    <w:rsid w:val="003722FA"/>
    <w:rsid w:val="00373C82"/>
    <w:rsid w:val="00373F41"/>
    <w:rsid w:val="003746AE"/>
    <w:rsid w:val="003749CF"/>
    <w:rsid w:val="00376070"/>
    <w:rsid w:val="00381EBA"/>
    <w:rsid w:val="00381EF8"/>
    <w:rsid w:val="0038672D"/>
    <w:rsid w:val="00387A4B"/>
    <w:rsid w:val="00387E26"/>
    <w:rsid w:val="0039247A"/>
    <w:rsid w:val="00393D94"/>
    <w:rsid w:val="003A0190"/>
    <w:rsid w:val="003A156D"/>
    <w:rsid w:val="003A5825"/>
    <w:rsid w:val="003A68F4"/>
    <w:rsid w:val="003A6DFB"/>
    <w:rsid w:val="003A7742"/>
    <w:rsid w:val="003B1953"/>
    <w:rsid w:val="003B2534"/>
    <w:rsid w:val="003B5712"/>
    <w:rsid w:val="003C0F30"/>
    <w:rsid w:val="003C3029"/>
    <w:rsid w:val="003C6518"/>
    <w:rsid w:val="003C6AE7"/>
    <w:rsid w:val="003D04BE"/>
    <w:rsid w:val="003D0C11"/>
    <w:rsid w:val="003D13B3"/>
    <w:rsid w:val="003D144A"/>
    <w:rsid w:val="003D35C6"/>
    <w:rsid w:val="003D37BF"/>
    <w:rsid w:val="003D77FF"/>
    <w:rsid w:val="003E0AD1"/>
    <w:rsid w:val="003E2BF7"/>
    <w:rsid w:val="003E3C73"/>
    <w:rsid w:val="003E3F4F"/>
    <w:rsid w:val="003E44D0"/>
    <w:rsid w:val="003E59B9"/>
    <w:rsid w:val="003E5C74"/>
    <w:rsid w:val="003E642E"/>
    <w:rsid w:val="003E7643"/>
    <w:rsid w:val="003F0A45"/>
    <w:rsid w:val="003F2A0A"/>
    <w:rsid w:val="003F37C2"/>
    <w:rsid w:val="003F429C"/>
    <w:rsid w:val="003F4B03"/>
    <w:rsid w:val="003F6F07"/>
    <w:rsid w:val="003F7CA8"/>
    <w:rsid w:val="004004AE"/>
    <w:rsid w:val="00401F16"/>
    <w:rsid w:val="00402596"/>
    <w:rsid w:val="00403748"/>
    <w:rsid w:val="00407DC4"/>
    <w:rsid w:val="00413037"/>
    <w:rsid w:val="0041642D"/>
    <w:rsid w:val="0041735B"/>
    <w:rsid w:val="0041785C"/>
    <w:rsid w:val="00421CE0"/>
    <w:rsid w:val="00422E83"/>
    <w:rsid w:val="00425C99"/>
    <w:rsid w:val="00426031"/>
    <w:rsid w:val="00427EB3"/>
    <w:rsid w:val="004326B7"/>
    <w:rsid w:val="00436675"/>
    <w:rsid w:val="0043682B"/>
    <w:rsid w:val="00437CEB"/>
    <w:rsid w:val="00440008"/>
    <w:rsid w:val="004400B0"/>
    <w:rsid w:val="00442FD8"/>
    <w:rsid w:val="00443D77"/>
    <w:rsid w:val="00444DDA"/>
    <w:rsid w:val="0044621F"/>
    <w:rsid w:val="00452F88"/>
    <w:rsid w:val="004531A4"/>
    <w:rsid w:val="004542B6"/>
    <w:rsid w:val="00454FDF"/>
    <w:rsid w:val="0045517F"/>
    <w:rsid w:val="004556F3"/>
    <w:rsid w:val="00455AE1"/>
    <w:rsid w:val="00456004"/>
    <w:rsid w:val="004560DA"/>
    <w:rsid w:val="004576C7"/>
    <w:rsid w:val="00460634"/>
    <w:rsid w:val="0046087E"/>
    <w:rsid w:val="00460EE4"/>
    <w:rsid w:val="00464B7E"/>
    <w:rsid w:val="00465CA2"/>
    <w:rsid w:val="0047038C"/>
    <w:rsid w:val="00473059"/>
    <w:rsid w:val="004741E5"/>
    <w:rsid w:val="004742DE"/>
    <w:rsid w:val="00477D60"/>
    <w:rsid w:val="00482341"/>
    <w:rsid w:val="00485DAF"/>
    <w:rsid w:val="004879D4"/>
    <w:rsid w:val="0049740A"/>
    <w:rsid w:val="004A1DD8"/>
    <w:rsid w:val="004A1ECB"/>
    <w:rsid w:val="004A451F"/>
    <w:rsid w:val="004B34E8"/>
    <w:rsid w:val="004B3EFD"/>
    <w:rsid w:val="004B4AC2"/>
    <w:rsid w:val="004B7361"/>
    <w:rsid w:val="004D1D9C"/>
    <w:rsid w:val="004D568B"/>
    <w:rsid w:val="004D5BB8"/>
    <w:rsid w:val="004D5E9D"/>
    <w:rsid w:val="004E0AB7"/>
    <w:rsid w:val="004E0E7E"/>
    <w:rsid w:val="004E1399"/>
    <w:rsid w:val="004E316B"/>
    <w:rsid w:val="004E5983"/>
    <w:rsid w:val="004E61FA"/>
    <w:rsid w:val="004F07A2"/>
    <w:rsid w:val="004F332E"/>
    <w:rsid w:val="004F41B1"/>
    <w:rsid w:val="005006FF"/>
    <w:rsid w:val="0050191E"/>
    <w:rsid w:val="00503842"/>
    <w:rsid w:val="00506D30"/>
    <w:rsid w:val="005111EF"/>
    <w:rsid w:val="00512361"/>
    <w:rsid w:val="00517412"/>
    <w:rsid w:val="00517B0F"/>
    <w:rsid w:val="005225E1"/>
    <w:rsid w:val="00525BCA"/>
    <w:rsid w:val="005304D6"/>
    <w:rsid w:val="00531B8E"/>
    <w:rsid w:val="0053572C"/>
    <w:rsid w:val="005358C8"/>
    <w:rsid w:val="005400E5"/>
    <w:rsid w:val="005408CA"/>
    <w:rsid w:val="00541EC3"/>
    <w:rsid w:val="005428FE"/>
    <w:rsid w:val="005531FD"/>
    <w:rsid w:val="0055437D"/>
    <w:rsid w:val="0055662C"/>
    <w:rsid w:val="00566683"/>
    <w:rsid w:val="005677B9"/>
    <w:rsid w:val="005714B1"/>
    <w:rsid w:val="005728BB"/>
    <w:rsid w:val="00572E63"/>
    <w:rsid w:val="00576F65"/>
    <w:rsid w:val="0058086D"/>
    <w:rsid w:val="00583D0B"/>
    <w:rsid w:val="00585FAA"/>
    <w:rsid w:val="005862FE"/>
    <w:rsid w:val="005A3626"/>
    <w:rsid w:val="005A3F0C"/>
    <w:rsid w:val="005A633A"/>
    <w:rsid w:val="005A6BA0"/>
    <w:rsid w:val="005A72F2"/>
    <w:rsid w:val="005B2656"/>
    <w:rsid w:val="005B3C3E"/>
    <w:rsid w:val="005B471A"/>
    <w:rsid w:val="005B75A4"/>
    <w:rsid w:val="005C40F4"/>
    <w:rsid w:val="005D7257"/>
    <w:rsid w:val="005D7F70"/>
    <w:rsid w:val="005E05A2"/>
    <w:rsid w:val="005E0FD4"/>
    <w:rsid w:val="005E2499"/>
    <w:rsid w:val="005E46A0"/>
    <w:rsid w:val="005E58B3"/>
    <w:rsid w:val="005F03BA"/>
    <w:rsid w:val="005F1810"/>
    <w:rsid w:val="005F2E7F"/>
    <w:rsid w:val="005F52B4"/>
    <w:rsid w:val="005F59EC"/>
    <w:rsid w:val="005F5F06"/>
    <w:rsid w:val="006009FB"/>
    <w:rsid w:val="006053EC"/>
    <w:rsid w:val="00610399"/>
    <w:rsid w:val="006107E3"/>
    <w:rsid w:val="0061145F"/>
    <w:rsid w:val="006125A8"/>
    <w:rsid w:val="006131DE"/>
    <w:rsid w:val="0061576F"/>
    <w:rsid w:val="00615A40"/>
    <w:rsid w:val="00616D65"/>
    <w:rsid w:val="00620BC2"/>
    <w:rsid w:val="00626038"/>
    <w:rsid w:val="00626516"/>
    <w:rsid w:val="00633A07"/>
    <w:rsid w:val="00634D51"/>
    <w:rsid w:val="00635141"/>
    <w:rsid w:val="006356FB"/>
    <w:rsid w:val="006369FD"/>
    <w:rsid w:val="00636C96"/>
    <w:rsid w:val="00637EF5"/>
    <w:rsid w:val="00640724"/>
    <w:rsid w:val="00640C34"/>
    <w:rsid w:val="006428B0"/>
    <w:rsid w:val="00643F89"/>
    <w:rsid w:val="00647801"/>
    <w:rsid w:val="00652AA4"/>
    <w:rsid w:val="00654B67"/>
    <w:rsid w:val="00656E8B"/>
    <w:rsid w:val="00661FCF"/>
    <w:rsid w:val="0066332E"/>
    <w:rsid w:val="00664CB3"/>
    <w:rsid w:val="00666F0D"/>
    <w:rsid w:val="0067108C"/>
    <w:rsid w:val="006853E2"/>
    <w:rsid w:val="00685706"/>
    <w:rsid w:val="0069165C"/>
    <w:rsid w:val="00695C4E"/>
    <w:rsid w:val="006969B3"/>
    <w:rsid w:val="006A1F7C"/>
    <w:rsid w:val="006A26AC"/>
    <w:rsid w:val="006A389D"/>
    <w:rsid w:val="006A53F8"/>
    <w:rsid w:val="006A5504"/>
    <w:rsid w:val="006A6F9D"/>
    <w:rsid w:val="006A7AD1"/>
    <w:rsid w:val="006B3C00"/>
    <w:rsid w:val="006C18B8"/>
    <w:rsid w:val="006C1B21"/>
    <w:rsid w:val="006C1B8F"/>
    <w:rsid w:val="006C2264"/>
    <w:rsid w:val="006C6EC8"/>
    <w:rsid w:val="006D5D72"/>
    <w:rsid w:val="006D695A"/>
    <w:rsid w:val="006D6AD8"/>
    <w:rsid w:val="006D74E8"/>
    <w:rsid w:val="006E23FE"/>
    <w:rsid w:val="006E5313"/>
    <w:rsid w:val="006E5896"/>
    <w:rsid w:val="006E6FEF"/>
    <w:rsid w:val="006E7D07"/>
    <w:rsid w:val="006F39BD"/>
    <w:rsid w:val="006F6515"/>
    <w:rsid w:val="00700ACA"/>
    <w:rsid w:val="00715150"/>
    <w:rsid w:val="00715E8E"/>
    <w:rsid w:val="00717C07"/>
    <w:rsid w:val="00720DC4"/>
    <w:rsid w:val="0072146A"/>
    <w:rsid w:val="0072463C"/>
    <w:rsid w:val="0072521B"/>
    <w:rsid w:val="00734BFB"/>
    <w:rsid w:val="00734CB1"/>
    <w:rsid w:val="00735217"/>
    <w:rsid w:val="00735A62"/>
    <w:rsid w:val="0073605B"/>
    <w:rsid w:val="00736283"/>
    <w:rsid w:val="007379DC"/>
    <w:rsid w:val="0074740E"/>
    <w:rsid w:val="00750A95"/>
    <w:rsid w:val="007523CA"/>
    <w:rsid w:val="007530AC"/>
    <w:rsid w:val="007532CE"/>
    <w:rsid w:val="00755616"/>
    <w:rsid w:val="00763F4A"/>
    <w:rsid w:val="00765FD6"/>
    <w:rsid w:val="00772C58"/>
    <w:rsid w:val="00773E79"/>
    <w:rsid w:val="00775689"/>
    <w:rsid w:val="007769B7"/>
    <w:rsid w:val="007769CD"/>
    <w:rsid w:val="00777A33"/>
    <w:rsid w:val="00780F92"/>
    <w:rsid w:val="00785E00"/>
    <w:rsid w:val="00787BCA"/>
    <w:rsid w:val="007909F3"/>
    <w:rsid w:val="0079537E"/>
    <w:rsid w:val="007977CD"/>
    <w:rsid w:val="00797B10"/>
    <w:rsid w:val="007B2498"/>
    <w:rsid w:val="007B3125"/>
    <w:rsid w:val="007B3623"/>
    <w:rsid w:val="007C4571"/>
    <w:rsid w:val="007C6A44"/>
    <w:rsid w:val="007C6F59"/>
    <w:rsid w:val="007D1A66"/>
    <w:rsid w:val="007D29EB"/>
    <w:rsid w:val="007E07D3"/>
    <w:rsid w:val="007E5863"/>
    <w:rsid w:val="007E58AE"/>
    <w:rsid w:val="007F1104"/>
    <w:rsid w:val="007F4A19"/>
    <w:rsid w:val="00800158"/>
    <w:rsid w:val="00802473"/>
    <w:rsid w:val="008049F0"/>
    <w:rsid w:val="00804DA8"/>
    <w:rsid w:val="008121B3"/>
    <w:rsid w:val="008130CC"/>
    <w:rsid w:val="0081511B"/>
    <w:rsid w:val="0083517B"/>
    <w:rsid w:val="008406D7"/>
    <w:rsid w:val="00840A01"/>
    <w:rsid w:val="00842BE7"/>
    <w:rsid w:val="0084525B"/>
    <w:rsid w:val="00852486"/>
    <w:rsid w:val="00852B63"/>
    <w:rsid w:val="00854ED8"/>
    <w:rsid w:val="00860C4C"/>
    <w:rsid w:val="00863690"/>
    <w:rsid w:val="00863DE6"/>
    <w:rsid w:val="00864DCE"/>
    <w:rsid w:val="008660AB"/>
    <w:rsid w:val="00866C9C"/>
    <w:rsid w:val="00867915"/>
    <w:rsid w:val="008705F0"/>
    <w:rsid w:val="0087173F"/>
    <w:rsid w:val="00875A65"/>
    <w:rsid w:val="00876EC7"/>
    <w:rsid w:val="00876F09"/>
    <w:rsid w:val="0087787B"/>
    <w:rsid w:val="008863B4"/>
    <w:rsid w:val="00887A6B"/>
    <w:rsid w:val="0089038F"/>
    <w:rsid w:val="00890410"/>
    <w:rsid w:val="00893F80"/>
    <w:rsid w:val="00894125"/>
    <w:rsid w:val="0089518A"/>
    <w:rsid w:val="00897282"/>
    <w:rsid w:val="008A1653"/>
    <w:rsid w:val="008A1ED4"/>
    <w:rsid w:val="008A28FC"/>
    <w:rsid w:val="008A4F5F"/>
    <w:rsid w:val="008A510D"/>
    <w:rsid w:val="008A68FC"/>
    <w:rsid w:val="008B03F7"/>
    <w:rsid w:val="008C019D"/>
    <w:rsid w:val="008C10D8"/>
    <w:rsid w:val="008C12D3"/>
    <w:rsid w:val="008C2299"/>
    <w:rsid w:val="008C7E20"/>
    <w:rsid w:val="008D0C26"/>
    <w:rsid w:val="008D23A0"/>
    <w:rsid w:val="008D288A"/>
    <w:rsid w:val="008D336F"/>
    <w:rsid w:val="008D604D"/>
    <w:rsid w:val="008D641D"/>
    <w:rsid w:val="008D66BF"/>
    <w:rsid w:val="008E21F7"/>
    <w:rsid w:val="008E2E23"/>
    <w:rsid w:val="008E360E"/>
    <w:rsid w:val="008E3927"/>
    <w:rsid w:val="008E5524"/>
    <w:rsid w:val="008E6F60"/>
    <w:rsid w:val="008E7737"/>
    <w:rsid w:val="008F010A"/>
    <w:rsid w:val="008F0E99"/>
    <w:rsid w:val="008F45CD"/>
    <w:rsid w:val="008F4629"/>
    <w:rsid w:val="008F55C9"/>
    <w:rsid w:val="008F6863"/>
    <w:rsid w:val="00900B87"/>
    <w:rsid w:val="009011D0"/>
    <w:rsid w:val="00901A82"/>
    <w:rsid w:val="009033B3"/>
    <w:rsid w:val="009059C1"/>
    <w:rsid w:val="00905E6F"/>
    <w:rsid w:val="00913238"/>
    <w:rsid w:val="00915BFD"/>
    <w:rsid w:val="00916C32"/>
    <w:rsid w:val="009206FD"/>
    <w:rsid w:val="00921292"/>
    <w:rsid w:val="00930A37"/>
    <w:rsid w:val="00932C6F"/>
    <w:rsid w:val="00934646"/>
    <w:rsid w:val="00934DC5"/>
    <w:rsid w:val="00941EDB"/>
    <w:rsid w:val="00943D4C"/>
    <w:rsid w:val="0094773F"/>
    <w:rsid w:val="00951FD8"/>
    <w:rsid w:val="0095215B"/>
    <w:rsid w:val="00952CCC"/>
    <w:rsid w:val="00957138"/>
    <w:rsid w:val="009603C3"/>
    <w:rsid w:val="009621F8"/>
    <w:rsid w:val="0096472C"/>
    <w:rsid w:val="00970991"/>
    <w:rsid w:val="00971A1F"/>
    <w:rsid w:val="00971E6F"/>
    <w:rsid w:val="00973463"/>
    <w:rsid w:val="00973B4B"/>
    <w:rsid w:val="009750B7"/>
    <w:rsid w:val="00977752"/>
    <w:rsid w:val="00981BDC"/>
    <w:rsid w:val="009829AA"/>
    <w:rsid w:val="009857C2"/>
    <w:rsid w:val="00986CD1"/>
    <w:rsid w:val="009874C2"/>
    <w:rsid w:val="00991DDE"/>
    <w:rsid w:val="00994048"/>
    <w:rsid w:val="0099506D"/>
    <w:rsid w:val="009A0A4A"/>
    <w:rsid w:val="009A0C5D"/>
    <w:rsid w:val="009A5A42"/>
    <w:rsid w:val="009A666D"/>
    <w:rsid w:val="009B11F2"/>
    <w:rsid w:val="009B122D"/>
    <w:rsid w:val="009B3D28"/>
    <w:rsid w:val="009B50BD"/>
    <w:rsid w:val="009C7404"/>
    <w:rsid w:val="009D3D5F"/>
    <w:rsid w:val="009D5522"/>
    <w:rsid w:val="009D713D"/>
    <w:rsid w:val="009D718C"/>
    <w:rsid w:val="009E1F85"/>
    <w:rsid w:val="009E286C"/>
    <w:rsid w:val="009E32DA"/>
    <w:rsid w:val="009E40BE"/>
    <w:rsid w:val="009E4BD2"/>
    <w:rsid w:val="009E58F9"/>
    <w:rsid w:val="009F2CD2"/>
    <w:rsid w:val="009F4893"/>
    <w:rsid w:val="009F778A"/>
    <w:rsid w:val="009F7865"/>
    <w:rsid w:val="00A03ABC"/>
    <w:rsid w:val="00A06DFE"/>
    <w:rsid w:val="00A073E1"/>
    <w:rsid w:val="00A105B5"/>
    <w:rsid w:val="00A17B30"/>
    <w:rsid w:val="00A2174C"/>
    <w:rsid w:val="00A2210E"/>
    <w:rsid w:val="00A22BEF"/>
    <w:rsid w:val="00A278D5"/>
    <w:rsid w:val="00A27A49"/>
    <w:rsid w:val="00A31165"/>
    <w:rsid w:val="00A339B5"/>
    <w:rsid w:val="00A44C1E"/>
    <w:rsid w:val="00A44EC6"/>
    <w:rsid w:val="00A4777C"/>
    <w:rsid w:val="00A509C0"/>
    <w:rsid w:val="00A5350E"/>
    <w:rsid w:val="00A541A2"/>
    <w:rsid w:val="00A60508"/>
    <w:rsid w:val="00A636B1"/>
    <w:rsid w:val="00A71376"/>
    <w:rsid w:val="00A7229E"/>
    <w:rsid w:val="00A72FC6"/>
    <w:rsid w:val="00A74629"/>
    <w:rsid w:val="00A75641"/>
    <w:rsid w:val="00A82BD0"/>
    <w:rsid w:val="00A91DE1"/>
    <w:rsid w:val="00A949A0"/>
    <w:rsid w:val="00A94E3A"/>
    <w:rsid w:val="00A94E78"/>
    <w:rsid w:val="00A96189"/>
    <w:rsid w:val="00A978A6"/>
    <w:rsid w:val="00AA13A8"/>
    <w:rsid w:val="00AA1D9C"/>
    <w:rsid w:val="00AA2D22"/>
    <w:rsid w:val="00AA4BD3"/>
    <w:rsid w:val="00AA6A9B"/>
    <w:rsid w:val="00AB0E86"/>
    <w:rsid w:val="00AB22B6"/>
    <w:rsid w:val="00AB22D0"/>
    <w:rsid w:val="00AB58E7"/>
    <w:rsid w:val="00AC44B5"/>
    <w:rsid w:val="00AC5F8B"/>
    <w:rsid w:val="00AC6592"/>
    <w:rsid w:val="00AC6CCF"/>
    <w:rsid w:val="00AD1DEE"/>
    <w:rsid w:val="00AD262A"/>
    <w:rsid w:val="00AD7BDE"/>
    <w:rsid w:val="00AE04FA"/>
    <w:rsid w:val="00AE1804"/>
    <w:rsid w:val="00AE5209"/>
    <w:rsid w:val="00AE70F4"/>
    <w:rsid w:val="00AF2680"/>
    <w:rsid w:val="00AF38ED"/>
    <w:rsid w:val="00B02C72"/>
    <w:rsid w:val="00B059D8"/>
    <w:rsid w:val="00B06802"/>
    <w:rsid w:val="00B070A5"/>
    <w:rsid w:val="00B13623"/>
    <w:rsid w:val="00B17862"/>
    <w:rsid w:val="00B20A5F"/>
    <w:rsid w:val="00B20EA5"/>
    <w:rsid w:val="00B30088"/>
    <w:rsid w:val="00B31E5E"/>
    <w:rsid w:val="00B32B51"/>
    <w:rsid w:val="00B41302"/>
    <w:rsid w:val="00B421C5"/>
    <w:rsid w:val="00B4300B"/>
    <w:rsid w:val="00B44008"/>
    <w:rsid w:val="00B44240"/>
    <w:rsid w:val="00B53F63"/>
    <w:rsid w:val="00B61501"/>
    <w:rsid w:val="00B630CD"/>
    <w:rsid w:val="00B764D7"/>
    <w:rsid w:val="00B76F81"/>
    <w:rsid w:val="00B8274E"/>
    <w:rsid w:val="00B827BF"/>
    <w:rsid w:val="00B82C2F"/>
    <w:rsid w:val="00B830C8"/>
    <w:rsid w:val="00B83AF6"/>
    <w:rsid w:val="00B847EF"/>
    <w:rsid w:val="00B86B87"/>
    <w:rsid w:val="00B86BDF"/>
    <w:rsid w:val="00B87556"/>
    <w:rsid w:val="00B87929"/>
    <w:rsid w:val="00B87941"/>
    <w:rsid w:val="00B87EEC"/>
    <w:rsid w:val="00B9632E"/>
    <w:rsid w:val="00BA10E3"/>
    <w:rsid w:val="00BA392E"/>
    <w:rsid w:val="00BA7039"/>
    <w:rsid w:val="00BB7C3F"/>
    <w:rsid w:val="00BC02CA"/>
    <w:rsid w:val="00BC2094"/>
    <w:rsid w:val="00BC3095"/>
    <w:rsid w:val="00BC5D9F"/>
    <w:rsid w:val="00BD0290"/>
    <w:rsid w:val="00BD260D"/>
    <w:rsid w:val="00BD6FDA"/>
    <w:rsid w:val="00BD7151"/>
    <w:rsid w:val="00BE06CB"/>
    <w:rsid w:val="00BE186B"/>
    <w:rsid w:val="00BE294C"/>
    <w:rsid w:val="00BE4E80"/>
    <w:rsid w:val="00BE59AB"/>
    <w:rsid w:val="00BF0270"/>
    <w:rsid w:val="00BF0B78"/>
    <w:rsid w:val="00BF63FC"/>
    <w:rsid w:val="00C01DF1"/>
    <w:rsid w:val="00C02A00"/>
    <w:rsid w:val="00C02B86"/>
    <w:rsid w:val="00C04867"/>
    <w:rsid w:val="00C056A1"/>
    <w:rsid w:val="00C10E28"/>
    <w:rsid w:val="00C1220B"/>
    <w:rsid w:val="00C1339A"/>
    <w:rsid w:val="00C138AB"/>
    <w:rsid w:val="00C16B24"/>
    <w:rsid w:val="00C21E1B"/>
    <w:rsid w:val="00C230DF"/>
    <w:rsid w:val="00C244E3"/>
    <w:rsid w:val="00C26904"/>
    <w:rsid w:val="00C26C7D"/>
    <w:rsid w:val="00C27E90"/>
    <w:rsid w:val="00C306E7"/>
    <w:rsid w:val="00C3539B"/>
    <w:rsid w:val="00C379B0"/>
    <w:rsid w:val="00C37CAE"/>
    <w:rsid w:val="00C40206"/>
    <w:rsid w:val="00C41CAC"/>
    <w:rsid w:val="00C42574"/>
    <w:rsid w:val="00C435A5"/>
    <w:rsid w:val="00C435D9"/>
    <w:rsid w:val="00C45A4C"/>
    <w:rsid w:val="00C46AA8"/>
    <w:rsid w:val="00C47549"/>
    <w:rsid w:val="00C50A88"/>
    <w:rsid w:val="00C54EBE"/>
    <w:rsid w:val="00C62089"/>
    <w:rsid w:val="00C649C8"/>
    <w:rsid w:val="00C6655F"/>
    <w:rsid w:val="00C6736F"/>
    <w:rsid w:val="00C719D0"/>
    <w:rsid w:val="00C748F6"/>
    <w:rsid w:val="00C807F3"/>
    <w:rsid w:val="00C81D8B"/>
    <w:rsid w:val="00C82774"/>
    <w:rsid w:val="00C82D05"/>
    <w:rsid w:val="00C865BA"/>
    <w:rsid w:val="00C9031F"/>
    <w:rsid w:val="00C94418"/>
    <w:rsid w:val="00C9782D"/>
    <w:rsid w:val="00C97F35"/>
    <w:rsid w:val="00CA07AC"/>
    <w:rsid w:val="00CA1104"/>
    <w:rsid w:val="00CA1598"/>
    <w:rsid w:val="00CA2C23"/>
    <w:rsid w:val="00CA3C1B"/>
    <w:rsid w:val="00CA3E37"/>
    <w:rsid w:val="00CA41E6"/>
    <w:rsid w:val="00CA51AE"/>
    <w:rsid w:val="00CA6BE0"/>
    <w:rsid w:val="00CB1F62"/>
    <w:rsid w:val="00CB3862"/>
    <w:rsid w:val="00CB670C"/>
    <w:rsid w:val="00CB6ED9"/>
    <w:rsid w:val="00CB7030"/>
    <w:rsid w:val="00CB7860"/>
    <w:rsid w:val="00CC0B73"/>
    <w:rsid w:val="00CC2435"/>
    <w:rsid w:val="00CC322A"/>
    <w:rsid w:val="00CC345B"/>
    <w:rsid w:val="00CC4981"/>
    <w:rsid w:val="00CC5C1C"/>
    <w:rsid w:val="00CC5E3C"/>
    <w:rsid w:val="00CD002B"/>
    <w:rsid w:val="00CD0CA8"/>
    <w:rsid w:val="00CD169D"/>
    <w:rsid w:val="00CD79AD"/>
    <w:rsid w:val="00CE11ED"/>
    <w:rsid w:val="00CE2500"/>
    <w:rsid w:val="00CE2559"/>
    <w:rsid w:val="00CE2B5D"/>
    <w:rsid w:val="00CE3C43"/>
    <w:rsid w:val="00CE64AA"/>
    <w:rsid w:val="00CF0D6B"/>
    <w:rsid w:val="00CF2DF1"/>
    <w:rsid w:val="00D00096"/>
    <w:rsid w:val="00D0151F"/>
    <w:rsid w:val="00D0327D"/>
    <w:rsid w:val="00D05B40"/>
    <w:rsid w:val="00D062A4"/>
    <w:rsid w:val="00D06941"/>
    <w:rsid w:val="00D10583"/>
    <w:rsid w:val="00D1435F"/>
    <w:rsid w:val="00D21134"/>
    <w:rsid w:val="00D2157E"/>
    <w:rsid w:val="00D21E9D"/>
    <w:rsid w:val="00D22CD1"/>
    <w:rsid w:val="00D23940"/>
    <w:rsid w:val="00D24032"/>
    <w:rsid w:val="00D25D2F"/>
    <w:rsid w:val="00D260C3"/>
    <w:rsid w:val="00D27390"/>
    <w:rsid w:val="00D343F2"/>
    <w:rsid w:val="00D3527E"/>
    <w:rsid w:val="00D370EF"/>
    <w:rsid w:val="00D4419D"/>
    <w:rsid w:val="00D50C5C"/>
    <w:rsid w:val="00D54FA8"/>
    <w:rsid w:val="00D55696"/>
    <w:rsid w:val="00D6029F"/>
    <w:rsid w:val="00D62C7D"/>
    <w:rsid w:val="00D63E5D"/>
    <w:rsid w:val="00D64F1B"/>
    <w:rsid w:val="00D73ABE"/>
    <w:rsid w:val="00D752AA"/>
    <w:rsid w:val="00D80DD4"/>
    <w:rsid w:val="00D81A59"/>
    <w:rsid w:val="00D832A4"/>
    <w:rsid w:val="00D85702"/>
    <w:rsid w:val="00D86FBF"/>
    <w:rsid w:val="00D90B55"/>
    <w:rsid w:val="00D94429"/>
    <w:rsid w:val="00D9446A"/>
    <w:rsid w:val="00D95A52"/>
    <w:rsid w:val="00D95E8F"/>
    <w:rsid w:val="00D96310"/>
    <w:rsid w:val="00DA2663"/>
    <w:rsid w:val="00DA3671"/>
    <w:rsid w:val="00DA3D3A"/>
    <w:rsid w:val="00DB09E3"/>
    <w:rsid w:val="00DB1D86"/>
    <w:rsid w:val="00DB1EBF"/>
    <w:rsid w:val="00DB22C6"/>
    <w:rsid w:val="00DB3FB1"/>
    <w:rsid w:val="00DB4084"/>
    <w:rsid w:val="00DB4CD1"/>
    <w:rsid w:val="00DB7737"/>
    <w:rsid w:val="00DC0028"/>
    <w:rsid w:val="00DC22C9"/>
    <w:rsid w:val="00DC4C83"/>
    <w:rsid w:val="00DC6567"/>
    <w:rsid w:val="00DC7C06"/>
    <w:rsid w:val="00DD4C4A"/>
    <w:rsid w:val="00DD549E"/>
    <w:rsid w:val="00DE33E0"/>
    <w:rsid w:val="00DE468F"/>
    <w:rsid w:val="00DE6E5F"/>
    <w:rsid w:val="00DF0EBE"/>
    <w:rsid w:val="00DF0F33"/>
    <w:rsid w:val="00E00F1F"/>
    <w:rsid w:val="00E01AD2"/>
    <w:rsid w:val="00E02DCA"/>
    <w:rsid w:val="00E03485"/>
    <w:rsid w:val="00E037B7"/>
    <w:rsid w:val="00E03B0B"/>
    <w:rsid w:val="00E1434C"/>
    <w:rsid w:val="00E14A49"/>
    <w:rsid w:val="00E223F1"/>
    <w:rsid w:val="00E23489"/>
    <w:rsid w:val="00E26EB9"/>
    <w:rsid w:val="00E30A5F"/>
    <w:rsid w:val="00E32DB0"/>
    <w:rsid w:val="00E330FF"/>
    <w:rsid w:val="00E3320E"/>
    <w:rsid w:val="00E33FE3"/>
    <w:rsid w:val="00E3767F"/>
    <w:rsid w:val="00E41AEF"/>
    <w:rsid w:val="00E41CC8"/>
    <w:rsid w:val="00E46102"/>
    <w:rsid w:val="00E4715C"/>
    <w:rsid w:val="00E47C56"/>
    <w:rsid w:val="00E5109D"/>
    <w:rsid w:val="00E5162B"/>
    <w:rsid w:val="00E5668D"/>
    <w:rsid w:val="00E56B57"/>
    <w:rsid w:val="00E601AC"/>
    <w:rsid w:val="00E62325"/>
    <w:rsid w:val="00E62CC3"/>
    <w:rsid w:val="00E632B2"/>
    <w:rsid w:val="00E6524F"/>
    <w:rsid w:val="00E65DFB"/>
    <w:rsid w:val="00E66E58"/>
    <w:rsid w:val="00E701F1"/>
    <w:rsid w:val="00E70819"/>
    <w:rsid w:val="00E75936"/>
    <w:rsid w:val="00E77B3F"/>
    <w:rsid w:val="00E82282"/>
    <w:rsid w:val="00E85D50"/>
    <w:rsid w:val="00E873CA"/>
    <w:rsid w:val="00E94836"/>
    <w:rsid w:val="00E94D71"/>
    <w:rsid w:val="00E97ADC"/>
    <w:rsid w:val="00EA223D"/>
    <w:rsid w:val="00EA2A92"/>
    <w:rsid w:val="00EA6AA3"/>
    <w:rsid w:val="00EA6DFB"/>
    <w:rsid w:val="00EB1343"/>
    <w:rsid w:val="00EB17BE"/>
    <w:rsid w:val="00EB47BF"/>
    <w:rsid w:val="00EB540C"/>
    <w:rsid w:val="00EB64BF"/>
    <w:rsid w:val="00EB6779"/>
    <w:rsid w:val="00EB7E77"/>
    <w:rsid w:val="00EC0DDB"/>
    <w:rsid w:val="00EC249D"/>
    <w:rsid w:val="00EC4A0F"/>
    <w:rsid w:val="00EC646B"/>
    <w:rsid w:val="00EC6533"/>
    <w:rsid w:val="00ED19E6"/>
    <w:rsid w:val="00ED24CF"/>
    <w:rsid w:val="00ED32EA"/>
    <w:rsid w:val="00ED3BDE"/>
    <w:rsid w:val="00ED471E"/>
    <w:rsid w:val="00ED48F8"/>
    <w:rsid w:val="00ED53BF"/>
    <w:rsid w:val="00EE22DB"/>
    <w:rsid w:val="00EE40D3"/>
    <w:rsid w:val="00EE71F5"/>
    <w:rsid w:val="00EE7568"/>
    <w:rsid w:val="00EF13C3"/>
    <w:rsid w:val="00EF1681"/>
    <w:rsid w:val="00EF2169"/>
    <w:rsid w:val="00EF392B"/>
    <w:rsid w:val="00EF6B2D"/>
    <w:rsid w:val="00EF6D7F"/>
    <w:rsid w:val="00F002C9"/>
    <w:rsid w:val="00F00B89"/>
    <w:rsid w:val="00F01171"/>
    <w:rsid w:val="00F02CC7"/>
    <w:rsid w:val="00F02FD3"/>
    <w:rsid w:val="00F0327E"/>
    <w:rsid w:val="00F0421A"/>
    <w:rsid w:val="00F06FF4"/>
    <w:rsid w:val="00F11C48"/>
    <w:rsid w:val="00F13BFA"/>
    <w:rsid w:val="00F21DA0"/>
    <w:rsid w:val="00F224AE"/>
    <w:rsid w:val="00F234FD"/>
    <w:rsid w:val="00F26FB2"/>
    <w:rsid w:val="00F272F5"/>
    <w:rsid w:val="00F3034B"/>
    <w:rsid w:val="00F319DC"/>
    <w:rsid w:val="00F32F37"/>
    <w:rsid w:val="00F33A88"/>
    <w:rsid w:val="00F34079"/>
    <w:rsid w:val="00F35321"/>
    <w:rsid w:val="00F36D32"/>
    <w:rsid w:val="00F3799D"/>
    <w:rsid w:val="00F40098"/>
    <w:rsid w:val="00F417B9"/>
    <w:rsid w:val="00F445F6"/>
    <w:rsid w:val="00F46C0E"/>
    <w:rsid w:val="00F4761D"/>
    <w:rsid w:val="00F527BE"/>
    <w:rsid w:val="00F53F4A"/>
    <w:rsid w:val="00F6692B"/>
    <w:rsid w:val="00F66E34"/>
    <w:rsid w:val="00F70A43"/>
    <w:rsid w:val="00F70D7D"/>
    <w:rsid w:val="00F719FA"/>
    <w:rsid w:val="00F71F33"/>
    <w:rsid w:val="00F75D76"/>
    <w:rsid w:val="00F77B33"/>
    <w:rsid w:val="00F85F04"/>
    <w:rsid w:val="00F8674F"/>
    <w:rsid w:val="00F868A4"/>
    <w:rsid w:val="00F90C69"/>
    <w:rsid w:val="00F90EDD"/>
    <w:rsid w:val="00F939B9"/>
    <w:rsid w:val="00F96426"/>
    <w:rsid w:val="00FA1189"/>
    <w:rsid w:val="00FA18F7"/>
    <w:rsid w:val="00FA2173"/>
    <w:rsid w:val="00FA7F48"/>
    <w:rsid w:val="00FB0963"/>
    <w:rsid w:val="00FB2AAC"/>
    <w:rsid w:val="00FB52C7"/>
    <w:rsid w:val="00FB539C"/>
    <w:rsid w:val="00FB5BAD"/>
    <w:rsid w:val="00FB7BF2"/>
    <w:rsid w:val="00FC4098"/>
    <w:rsid w:val="00FC717F"/>
    <w:rsid w:val="00FC7ABA"/>
    <w:rsid w:val="00FD044A"/>
    <w:rsid w:val="00FD061A"/>
    <w:rsid w:val="00FD2060"/>
    <w:rsid w:val="00FD4E38"/>
    <w:rsid w:val="00FE221E"/>
    <w:rsid w:val="00FE2557"/>
    <w:rsid w:val="00FE2790"/>
    <w:rsid w:val="00FE6D59"/>
    <w:rsid w:val="00FE728A"/>
    <w:rsid w:val="00FE78D7"/>
    <w:rsid w:val="00FF16DD"/>
    <w:rsid w:val="00FF3436"/>
    <w:rsid w:val="00FF78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6B34F"/>
  <w15:docId w15:val="{3A52E377-8F06-4A5B-83F7-168E14E92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567"/>
    <w:pPr>
      <w:bidi/>
    </w:pPr>
    <w:rPr>
      <w:sz w:val="24"/>
      <w:szCs w:val="24"/>
    </w:rPr>
  </w:style>
  <w:style w:type="paragraph" w:styleId="Heading2">
    <w:name w:val="heading 2"/>
    <w:basedOn w:val="Normal"/>
    <w:link w:val="Heading2Char"/>
    <w:uiPriority w:val="9"/>
    <w:qFormat/>
    <w:rsid w:val="00D0151F"/>
    <w:pPr>
      <w:bidi w:val="0"/>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semiHidden/>
    <w:unhideWhenUsed/>
    <w:qFormat/>
    <w:rsid w:val="00D0151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D0151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semiHidden/>
    <w:unhideWhenUsed/>
    <w:qFormat/>
    <w:rsid w:val="00BA10E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C6567"/>
    <w:pPr>
      <w:ind w:left="720"/>
      <w:contextualSpacing/>
    </w:pPr>
    <w:rPr>
      <w:rFonts w:eastAsia="Times New Roman"/>
    </w:rPr>
  </w:style>
  <w:style w:type="paragraph" w:styleId="Header">
    <w:name w:val="header"/>
    <w:basedOn w:val="Normal"/>
    <w:link w:val="HeaderChar"/>
    <w:uiPriority w:val="99"/>
    <w:unhideWhenUsed/>
    <w:rsid w:val="00900B87"/>
    <w:pPr>
      <w:tabs>
        <w:tab w:val="center" w:pos="4153"/>
        <w:tab w:val="right" w:pos="8306"/>
      </w:tabs>
    </w:pPr>
  </w:style>
  <w:style w:type="character" w:customStyle="1" w:styleId="HeaderChar">
    <w:name w:val="Header Char"/>
    <w:basedOn w:val="DefaultParagraphFont"/>
    <w:link w:val="Header"/>
    <w:uiPriority w:val="99"/>
    <w:rsid w:val="00900B87"/>
    <w:rPr>
      <w:sz w:val="24"/>
      <w:szCs w:val="24"/>
    </w:rPr>
  </w:style>
  <w:style w:type="paragraph" w:styleId="Footer">
    <w:name w:val="footer"/>
    <w:basedOn w:val="Normal"/>
    <w:link w:val="FooterChar"/>
    <w:uiPriority w:val="99"/>
    <w:unhideWhenUsed/>
    <w:rsid w:val="00900B87"/>
    <w:pPr>
      <w:tabs>
        <w:tab w:val="center" w:pos="4153"/>
        <w:tab w:val="right" w:pos="8306"/>
      </w:tabs>
    </w:pPr>
  </w:style>
  <w:style w:type="character" w:customStyle="1" w:styleId="FooterChar">
    <w:name w:val="Footer Char"/>
    <w:basedOn w:val="DefaultParagraphFont"/>
    <w:link w:val="Footer"/>
    <w:uiPriority w:val="99"/>
    <w:rsid w:val="00900B87"/>
    <w:rPr>
      <w:sz w:val="24"/>
      <w:szCs w:val="24"/>
    </w:rPr>
  </w:style>
  <w:style w:type="table" w:styleId="TableGrid">
    <w:name w:val="Table Grid"/>
    <w:basedOn w:val="TableNormal"/>
    <w:uiPriority w:val="59"/>
    <w:rsid w:val="00D273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4326B7"/>
    <w:rPr>
      <w:vertAlign w:val="superscript"/>
    </w:rPr>
  </w:style>
  <w:style w:type="paragraph" w:customStyle="1" w:styleId="Default">
    <w:name w:val="Default"/>
    <w:rsid w:val="001D2952"/>
    <w:pPr>
      <w:autoSpaceDE w:val="0"/>
      <w:autoSpaceDN w:val="0"/>
      <w:adjustRightInd w:val="0"/>
    </w:pPr>
    <w:rPr>
      <w:color w:val="000000"/>
      <w:sz w:val="24"/>
      <w:szCs w:val="24"/>
    </w:rPr>
  </w:style>
  <w:style w:type="paragraph" w:styleId="BalloonText">
    <w:name w:val="Balloon Text"/>
    <w:basedOn w:val="Normal"/>
    <w:link w:val="BalloonTextChar"/>
    <w:uiPriority w:val="99"/>
    <w:unhideWhenUsed/>
    <w:rsid w:val="00915BFD"/>
    <w:rPr>
      <w:rFonts w:ascii="Tahoma" w:hAnsi="Tahoma" w:cs="Tahoma"/>
      <w:sz w:val="16"/>
      <w:szCs w:val="16"/>
    </w:rPr>
  </w:style>
  <w:style w:type="character" w:customStyle="1" w:styleId="BalloonTextChar">
    <w:name w:val="Balloon Text Char"/>
    <w:basedOn w:val="DefaultParagraphFont"/>
    <w:link w:val="BalloonText"/>
    <w:uiPriority w:val="99"/>
    <w:rsid w:val="00915BFD"/>
    <w:rPr>
      <w:rFonts w:ascii="Tahoma" w:hAnsi="Tahoma" w:cs="Tahoma"/>
      <w:sz w:val="16"/>
      <w:szCs w:val="16"/>
    </w:rPr>
  </w:style>
  <w:style w:type="character" w:customStyle="1" w:styleId="shorttext">
    <w:name w:val="short_text"/>
    <w:basedOn w:val="DefaultParagraphFont"/>
    <w:rsid w:val="00D21E9D"/>
  </w:style>
  <w:style w:type="character" w:customStyle="1" w:styleId="Heading2Char">
    <w:name w:val="Heading 2 Char"/>
    <w:basedOn w:val="DefaultParagraphFont"/>
    <w:link w:val="Heading2"/>
    <w:uiPriority w:val="9"/>
    <w:rsid w:val="00D0151F"/>
    <w:rPr>
      <w:rFonts w:eastAsia="Times New Roman"/>
      <w:b/>
      <w:bCs/>
      <w:sz w:val="36"/>
      <w:szCs w:val="36"/>
    </w:rPr>
  </w:style>
  <w:style w:type="character" w:styleId="Hyperlink">
    <w:name w:val="Hyperlink"/>
    <w:basedOn w:val="DefaultParagraphFont"/>
    <w:uiPriority w:val="99"/>
    <w:unhideWhenUsed/>
    <w:rsid w:val="00D0151F"/>
    <w:rPr>
      <w:color w:val="0000FF"/>
      <w:u w:val="single"/>
    </w:rPr>
  </w:style>
  <w:style w:type="character" w:customStyle="1" w:styleId="Heading3Char">
    <w:name w:val="Heading 3 Char"/>
    <w:basedOn w:val="DefaultParagraphFont"/>
    <w:link w:val="Heading3"/>
    <w:semiHidden/>
    <w:rsid w:val="00D0151F"/>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semiHidden/>
    <w:rsid w:val="00D0151F"/>
    <w:rPr>
      <w:rFonts w:asciiTheme="majorHAnsi" w:eastAsiaTheme="majorEastAsia" w:hAnsiTheme="majorHAnsi" w:cstheme="majorBidi"/>
      <w:b/>
      <w:bCs/>
      <w:i/>
      <w:iCs/>
      <w:color w:val="4F81BD" w:themeColor="accent1"/>
      <w:sz w:val="24"/>
      <w:szCs w:val="24"/>
    </w:rPr>
  </w:style>
  <w:style w:type="paragraph" w:styleId="NormalWeb">
    <w:name w:val="Normal (Web)"/>
    <w:basedOn w:val="Normal"/>
    <w:uiPriority w:val="99"/>
    <w:unhideWhenUsed/>
    <w:rsid w:val="00D0151F"/>
    <w:pPr>
      <w:bidi w:val="0"/>
      <w:spacing w:before="100" w:beforeAutospacing="1" w:after="100" w:afterAutospacing="1"/>
    </w:pPr>
    <w:rPr>
      <w:rFonts w:eastAsia="Times New Roman"/>
    </w:rPr>
  </w:style>
  <w:style w:type="character" w:styleId="Strong">
    <w:name w:val="Strong"/>
    <w:basedOn w:val="DefaultParagraphFont"/>
    <w:uiPriority w:val="22"/>
    <w:qFormat/>
    <w:rsid w:val="00D0151F"/>
    <w:rPr>
      <w:b/>
      <w:bCs/>
    </w:rPr>
  </w:style>
  <w:style w:type="numbering" w:customStyle="1" w:styleId="NoList1">
    <w:name w:val="No List1"/>
    <w:next w:val="NoList"/>
    <w:uiPriority w:val="99"/>
    <w:semiHidden/>
    <w:unhideWhenUsed/>
    <w:rsid w:val="00D90B55"/>
  </w:style>
  <w:style w:type="paragraph" w:styleId="FootnoteText">
    <w:name w:val="footnote text"/>
    <w:aliases w:val=" Char Char Char, Char Char Char Char Char Char, Char Char Char Char Char Char Char"/>
    <w:basedOn w:val="Normal"/>
    <w:link w:val="FootnoteTextChar"/>
    <w:unhideWhenUsed/>
    <w:rsid w:val="00D90B55"/>
    <w:rPr>
      <w:rFonts w:asciiTheme="minorHAnsi" w:hAnsiTheme="minorHAnsi" w:cstheme="minorBidi"/>
      <w:sz w:val="20"/>
      <w:szCs w:val="20"/>
    </w:rPr>
  </w:style>
  <w:style w:type="character" w:customStyle="1" w:styleId="FootnoteTextChar">
    <w:name w:val="Footnote Text Char"/>
    <w:aliases w:val=" Char Char Char Char, Char Char Char Char Char Char Char1, Char Char Char Char Char Char Char Char"/>
    <w:basedOn w:val="DefaultParagraphFont"/>
    <w:link w:val="FootnoteText"/>
    <w:rsid w:val="00D90B55"/>
    <w:rPr>
      <w:rFonts w:asciiTheme="minorHAnsi" w:hAnsiTheme="minorHAnsi" w:cstheme="minorBidi"/>
    </w:rPr>
  </w:style>
  <w:style w:type="table" w:customStyle="1" w:styleId="TableGrid1">
    <w:name w:val="Table Grid1"/>
    <w:basedOn w:val="TableNormal"/>
    <w:next w:val="TableGrid"/>
    <w:uiPriority w:val="59"/>
    <w:rsid w:val="00D90B55"/>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D90B55"/>
    <w:pPr>
      <w:spacing w:after="120" w:line="276" w:lineRule="auto"/>
    </w:pPr>
    <w:rPr>
      <w:rFonts w:asciiTheme="minorHAnsi" w:hAnsiTheme="minorHAnsi" w:cstheme="minorBidi"/>
      <w:sz w:val="22"/>
      <w:szCs w:val="22"/>
    </w:rPr>
  </w:style>
  <w:style w:type="character" w:customStyle="1" w:styleId="BodyTextChar">
    <w:name w:val="Body Text Char"/>
    <w:basedOn w:val="DefaultParagraphFont"/>
    <w:link w:val="BodyText"/>
    <w:uiPriority w:val="99"/>
    <w:rsid w:val="00D90B55"/>
    <w:rPr>
      <w:rFonts w:asciiTheme="minorHAnsi" w:hAnsiTheme="minorHAnsi" w:cstheme="minorBidi"/>
      <w:sz w:val="22"/>
      <w:szCs w:val="22"/>
    </w:rPr>
  </w:style>
  <w:style w:type="table" w:customStyle="1" w:styleId="TableGrid11">
    <w:name w:val="Table Grid11"/>
    <w:basedOn w:val="TableNormal"/>
    <w:next w:val="TableGrid"/>
    <w:uiPriority w:val="59"/>
    <w:rsid w:val="00D90B55"/>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nt-break-out">
    <w:name w:val="dont-break-out"/>
    <w:basedOn w:val="DefaultParagraphFont"/>
    <w:rsid w:val="00AE5209"/>
  </w:style>
  <w:style w:type="table" w:styleId="LightList-Accent6">
    <w:name w:val="Light List Accent 6"/>
    <w:basedOn w:val="TableNormal"/>
    <w:uiPriority w:val="61"/>
    <w:rsid w:val="00EF13C3"/>
    <w:rPr>
      <w:rFonts w:asciiTheme="minorHAnsi" w:hAnsiTheme="minorHAnsi" w:cstheme="minorBidi"/>
      <w:sz w:val="22"/>
      <w:szCs w:val="2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List1-Accent6">
    <w:name w:val="Medium List 1 Accent 6"/>
    <w:basedOn w:val="TableNormal"/>
    <w:uiPriority w:val="65"/>
    <w:rsid w:val="00EF13C3"/>
    <w:rPr>
      <w:rFonts w:asciiTheme="minorHAnsi" w:hAnsiTheme="minorHAnsi" w:cstheme="minorBidi"/>
      <w:color w:val="000000" w:themeColor="text1"/>
      <w:sz w:val="22"/>
      <w:szCs w:val="22"/>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ghtGrid-Accent5">
    <w:name w:val="Light Grid Accent 5"/>
    <w:basedOn w:val="TableNormal"/>
    <w:uiPriority w:val="62"/>
    <w:rsid w:val="00EF13C3"/>
    <w:rPr>
      <w:rFonts w:ascii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PageNumber">
    <w:name w:val="page number"/>
    <w:basedOn w:val="DefaultParagraphFont"/>
    <w:rsid w:val="00EF13C3"/>
  </w:style>
  <w:style w:type="table" w:styleId="LightGrid">
    <w:name w:val="Light Grid"/>
    <w:basedOn w:val="TableNormal"/>
    <w:uiPriority w:val="62"/>
    <w:rsid w:val="00EF13C3"/>
    <w:rPr>
      <w:rFonts w:ascii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2-Accent2">
    <w:name w:val="Medium Shading 2 Accent 2"/>
    <w:basedOn w:val="TableNormal"/>
    <w:uiPriority w:val="64"/>
    <w:rsid w:val="00EF13C3"/>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F13C3"/>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F13C3"/>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6">
    <w:name w:val="Medium Shading 1 Accent 6"/>
    <w:basedOn w:val="TableNormal"/>
    <w:uiPriority w:val="63"/>
    <w:rsid w:val="00EF13C3"/>
    <w:rPr>
      <w:rFonts w:asciiTheme="minorHAnsi" w:hAnsiTheme="minorHAnsi" w:cstheme="minorBidi"/>
      <w:sz w:val="22"/>
      <w:szCs w:val="22"/>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paragraph" w:styleId="NoSpacing">
    <w:name w:val="No Spacing"/>
    <w:link w:val="NoSpacingChar"/>
    <w:uiPriority w:val="1"/>
    <w:qFormat/>
    <w:rsid w:val="00EF13C3"/>
    <w:pPr>
      <w:bidi/>
    </w:pPr>
    <w:rPr>
      <w:rFonts w:eastAsia="Times New Roman" w:cs="Simplified Arabic"/>
      <w:sz w:val="30"/>
      <w:szCs w:val="30"/>
    </w:rPr>
  </w:style>
  <w:style w:type="paragraph" w:customStyle="1" w:styleId="SimplifiedArabic">
    <w:name w:val="Simplified Arabic"/>
    <w:basedOn w:val="Normal"/>
    <w:rsid w:val="00EF13C3"/>
    <w:pPr>
      <w:spacing w:before="240"/>
    </w:pPr>
    <w:rPr>
      <w:rFonts w:eastAsia="Times New Roman"/>
      <w:b/>
      <w:bCs/>
      <w:sz w:val="32"/>
      <w:szCs w:val="32"/>
      <w:lang w:bidi="ar-EG"/>
    </w:rPr>
  </w:style>
  <w:style w:type="paragraph" w:customStyle="1" w:styleId="CharChar13CharCharCharCharCharCharCharCharChar">
    <w:name w:val="Char Char13 Char Char Char Char Char Char Char Char Char"/>
    <w:basedOn w:val="Normal"/>
    <w:rsid w:val="00EF13C3"/>
    <w:rPr>
      <w:rFonts w:eastAsia="Times New Roman"/>
    </w:rPr>
  </w:style>
  <w:style w:type="character" w:customStyle="1" w:styleId="ListParagraphChar">
    <w:name w:val="List Paragraph Char"/>
    <w:link w:val="ListParagraph"/>
    <w:uiPriority w:val="34"/>
    <w:rsid w:val="00EF13C3"/>
    <w:rPr>
      <w:rFonts w:eastAsia="Times New Roman"/>
      <w:sz w:val="24"/>
      <w:szCs w:val="24"/>
    </w:rPr>
  </w:style>
  <w:style w:type="table" w:customStyle="1" w:styleId="TableGrid2">
    <w:name w:val="Table Grid2"/>
    <w:basedOn w:val="TableNormal"/>
    <w:next w:val="TableGrid"/>
    <w:uiPriority w:val="59"/>
    <w:rsid w:val="00EF1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F1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F1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F1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F13C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Accent1">
    <w:name w:val="Light Grid Accent 1"/>
    <w:basedOn w:val="TableNormal"/>
    <w:uiPriority w:val="62"/>
    <w:rsid w:val="0072146A"/>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EndnoteText">
    <w:name w:val="endnote text"/>
    <w:basedOn w:val="Normal"/>
    <w:link w:val="EndnoteTextChar"/>
    <w:unhideWhenUsed/>
    <w:rsid w:val="0072146A"/>
    <w:rPr>
      <w:sz w:val="20"/>
      <w:szCs w:val="20"/>
    </w:rPr>
  </w:style>
  <w:style w:type="character" w:customStyle="1" w:styleId="EndnoteTextChar">
    <w:name w:val="Endnote Text Char"/>
    <w:basedOn w:val="DefaultParagraphFont"/>
    <w:link w:val="EndnoteText"/>
    <w:rsid w:val="0072146A"/>
  </w:style>
  <w:style w:type="character" w:styleId="EndnoteReference">
    <w:name w:val="endnote reference"/>
    <w:basedOn w:val="DefaultParagraphFont"/>
    <w:unhideWhenUsed/>
    <w:rsid w:val="0072146A"/>
    <w:rPr>
      <w:vertAlign w:val="superscript"/>
    </w:rPr>
  </w:style>
  <w:style w:type="character" w:customStyle="1" w:styleId="tlid-translation">
    <w:name w:val="tlid-translation"/>
    <w:basedOn w:val="DefaultParagraphFont"/>
    <w:rsid w:val="0072146A"/>
  </w:style>
  <w:style w:type="table" w:styleId="MediumList1-Accent3">
    <w:name w:val="Medium List 1 Accent 3"/>
    <w:basedOn w:val="TableNormal"/>
    <w:uiPriority w:val="65"/>
    <w:rsid w:val="0072146A"/>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2">
    <w:name w:val="Medium List 1 Accent 2"/>
    <w:basedOn w:val="TableNormal"/>
    <w:uiPriority w:val="65"/>
    <w:rsid w:val="0072146A"/>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Grid2-Accent4">
    <w:name w:val="Medium Grid 2 Accent 4"/>
    <w:basedOn w:val="TableNormal"/>
    <w:uiPriority w:val="68"/>
    <w:rsid w:val="0072146A"/>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Shading1">
    <w:name w:val="Medium Shading 1"/>
    <w:basedOn w:val="TableNormal"/>
    <w:uiPriority w:val="63"/>
    <w:rsid w:val="0072146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customStyle="1" w:styleId="jpfdse">
    <w:name w:val="jpfdse"/>
    <w:basedOn w:val="DefaultParagraphFont"/>
    <w:rsid w:val="0072146A"/>
  </w:style>
  <w:style w:type="character" w:customStyle="1" w:styleId="rynqvb">
    <w:name w:val="rynqvb"/>
    <w:basedOn w:val="DefaultParagraphFont"/>
    <w:rsid w:val="0072146A"/>
  </w:style>
  <w:style w:type="table" w:styleId="LightShading-Accent1">
    <w:name w:val="Light Shading Accent 1"/>
    <w:basedOn w:val="TableNormal"/>
    <w:uiPriority w:val="60"/>
    <w:rsid w:val="0072146A"/>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ListParagraphChar1">
    <w:name w:val="List Paragraph Char1"/>
    <w:basedOn w:val="DefaultParagraphFont"/>
    <w:uiPriority w:val="34"/>
    <w:locked/>
    <w:rsid w:val="0072146A"/>
    <w:rPr>
      <w:rFonts w:eastAsia="Times New Roman"/>
      <w:sz w:val="24"/>
      <w:szCs w:val="24"/>
    </w:rPr>
  </w:style>
  <w:style w:type="table" w:customStyle="1" w:styleId="LightGrid-Accent51">
    <w:name w:val="Light Grid - Accent 51"/>
    <w:basedOn w:val="TableNormal"/>
    <w:next w:val="LightGrid-Accent5"/>
    <w:uiPriority w:val="62"/>
    <w:rsid w:val="0072146A"/>
    <w:rPr>
      <w:rFonts w:ascii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TableGrid21">
    <w:name w:val="Table Grid21"/>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next w:val="LightShading"/>
    <w:uiPriority w:val="60"/>
    <w:rsid w:val="0072146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Grid6">
    <w:name w:val="Table Grid6"/>
    <w:basedOn w:val="TableNormal"/>
    <w:next w:val="TableGrid"/>
    <w:uiPriority w:val="59"/>
    <w:rsid w:val="0072146A"/>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72146A"/>
    <w:rPr>
      <w:rFonts w:eastAsia="Times New Roman" w:cs="Simplified Arabic"/>
      <w:sz w:val="30"/>
      <w:szCs w:val="30"/>
    </w:rPr>
  </w:style>
  <w:style w:type="table" w:customStyle="1" w:styleId="TableGrid7">
    <w:name w:val="Table Grid7"/>
    <w:basedOn w:val="TableNormal"/>
    <w:next w:val="TableGrid"/>
    <w:uiPriority w:val="59"/>
    <w:rsid w:val="0072146A"/>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2146A"/>
  </w:style>
  <w:style w:type="table" w:customStyle="1" w:styleId="TableGrid8">
    <w:name w:val="Table Grid8"/>
    <w:basedOn w:val="TableNormal"/>
    <w:next w:val="TableGrid"/>
    <w:uiPriority w:val="59"/>
    <w:rsid w:val="0072146A"/>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61">
    <w:name w:val="Light List - Accent 61"/>
    <w:basedOn w:val="TableNormal"/>
    <w:next w:val="LightList-Accent6"/>
    <w:uiPriority w:val="61"/>
    <w:rsid w:val="0072146A"/>
    <w:rPr>
      <w:rFonts w:asciiTheme="minorHAnsi" w:hAnsiTheme="minorHAnsi" w:cstheme="minorBidi"/>
      <w:sz w:val="22"/>
      <w:szCs w:val="2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MediumList1-Accent61">
    <w:name w:val="Medium List 1 - Accent 61"/>
    <w:basedOn w:val="TableNormal"/>
    <w:next w:val="MediumList1-Accent6"/>
    <w:uiPriority w:val="65"/>
    <w:rsid w:val="0072146A"/>
    <w:rPr>
      <w:rFonts w:asciiTheme="minorHAnsi" w:hAnsiTheme="minorHAnsi" w:cstheme="minorBidi"/>
      <w:color w:val="000000" w:themeColor="text1"/>
      <w:sz w:val="22"/>
      <w:szCs w:val="22"/>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LightGrid-Accent52">
    <w:name w:val="Light Grid - Accent 52"/>
    <w:basedOn w:val="TableNormal"/>
    <w:next w:val="LightGrid-Accent5"/>
    <w:uiPriority w:val="62"/>
    <w:rsid w:val="0072146A"/>
    <w:rPr>
      <w:rFonts w:ascii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1">
    <w:name w:val="Light Grid1"/>
    <w:basedOn w:val="TableNormal"/>
    <w:next w:val="LightGrid"/>
    <w:uiPriority w:val="62"/>
    <w:rsid w:val="0072146A"/>
    <w:rPr>
      <w:rFonts w:ascii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2-Accent21">
    <w:name w:val="Medium Shading 2 - Accent 21"/>
    <w:basedOn w:val="TableNormal"/>
    <w:next w:val="MediumShading2-Accent2"/>
    <w:uiPriority w:val="64"/>
    <w:rsid w:val="0072146A"/>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rsid w:val="0072146A"/>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rsid w:val="0072146A"/>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1-Accent61">
    <w:name w:val="Medium Shading 1 - Accent 61"/>
    <w:basedOn w:val="TableNormal"/>
    <w:next w:val="MediumShading1-Accent6"/>
    <w:uiPriority w:val="63"/>
    <w:rsid w:val="0072146A"/>
    <w:rPr>
      <w:rFonts w:asciiTheme="minorHAnsi" w:hAnsiTheme="minorHAnsi" w:cstheme="minorBidi"/>
      <w:sz w:val="22"/>
      <w:szCs w:val="22"/>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eGrid12">
    <w:name w:val="Table Grid12"/>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
    <w:name w:val="Light Shading2"/>
    <w:basedOn w:val="TableNormal"/>
    <w:next w:val="LightShading"/>
    <w:uiPriority w:val="60"/>
    <w:rsid w:val="0072146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NoList3">
    <w:name w:val="No List3"/>
    <w:next w:val="NoList"/>
    <w:uiPriority w:val="99"/>
    <w:semiHidden/>
    <w:unhideWhenUsed/>
    <w:rsid w:val="0072146A"/>
  </w:style>
  <w:style w:type="table" w:customStyle="1" w:styleId="TableGrid9">
    <w:name w:val="Table Grid9"/>
    <w:basedOn w:val="TableNormal"/>
    <w:next w:val="TableGrid"/>
    <w:uiPriority w:val="59"/>
    <w:rsid w:val="0072146A"/>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62">
    <w:name w:val="Light List - Accent 62"/>
    <w:basedOn w:val="TableNormal"/>
    <w:next w:val="LightList-Accent6"/>
    <w:uiPriority w:val="61"/>
    <w:rsid w:val="0072146A"/>
    <w:rPr>
      <w:rFonts w:asciiTheme="minorHAnsi" w:hAnsiTheme="minorHAnsi" w:cstheme="minorBidi"/>
      <w:sz w:val="22"/>
      <w:szCs w:val="2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MediumList1-Accent62">
    <w:name w:val="Medium List 1 - Accent 62"/>
    <w:basedOn w:val="TableNormal"/>
    <w:next w:val="MediumList1-Accent6"/>
    <w:uiPriority w:val="65"/>
    <w:rsid w:val="0072146A"/>
    <w:rPr>
      <w:rFonts w:asciiTheme="minorHAnsi" w:hAnsiTheme="minorHAnsi" w:cstheme="minorBidi"/>
      <w:color w:val="000000" w:themeColor="text1"/>
      <w:sz w:val="22"/>
      <w:szCs w:val="22"/>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LightGrid-Accent53">
    <w:name w:val="Light Grid - Accent 53"/>
    <w:basedOn w:val="TableNormal"/>
    <w:next w:val="LightGrid-Accent5"/>
    <w:uiPriority w:val="62"/>
    <w:rsid w:val="0072146A"/>
    <w:rPr>
      <w:rFonts w:ascii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2">
    <w:name w:val="Light Grid2"/>
    <w:basedOn w:val="TableNormal"/>
    <w:next w:val="LightGrid"/>
    <w:uiPriority w:val="62"/>
    <w:rsid w:val="0072146A"/>
    <w:rPr>
      <w:rFonts w:ascii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2-Accent22">
    <w:name w:val="Medium Shading 2 - Accent 22"/>
    <w:basedOn w:val="TableNormal"/>
    <w:next w:val="MediumShading2-Accent2"/>
    <w:uiPriority w:val="64"/>
    <w:rsid w:val="0072146A"/>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2">
    <w:name w:val="Medium Shading 2 - Accent 52"/>
    <w:basedOn w:val="TableNormal"/>
    <w:next w:val="MediumShading2-Accent5"/>
    <w:uiPriority w:val="64"/>
    <w:rsid w:val="0072146A"/>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2">
    <w:name w:val="Medium Shading 2 - Accent 42"/>
    <w:basedOn w:val="TableNormal"/>
    <w:next w:val="MediumShading2-Accent4"/>
    <w:uiPriority w:val="64"/>
    <w:rsid w:val="0072146A"/>
    <w:rPr>
      <w:rFonts w:ascii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1-Accent62">
    <w:name w:val="Medium Shading 1 - Accent 62"/>
    <w:basedOn w:val="TableNormal"/>
    <w:next w:val="MediumShading1-Accent6"/>
    <w:uiPriority w:val="63"/>
    <w:rsid w:val="0072146A"/>
    <w:rPr>
      <w:rFonts w:asciiTheme="minorHAnsi" w:hAnsiTheme="minorHAnsi" w:cstheme="minorBidi"/>
      <w:sz w:val="22"/>
      <w:szCs w:val="22"/>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eGrid13">
    <w:name w:val="Table Grid13"/>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721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3">
    <w:name w:val="Light Shading3"/>
    <w:basedOn w:val="TableNormal"/>
    <w:next w:val="LightShading"/>
    <w:uiPriority w:val="60"/>
    <w:rsid w:val="0072146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6Char">
    <w:name w:val="Heading 6 Char"/>
    <w:basedOn w:val="DefaultParagraphFont"/>
    <w:link w:val="Heading6"/>
    <w:semiHidden/>
    <w:rsid w:val="00BA10E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7348">
      <w:bodyDiv w:val="1"/>
      <w:marLeft w:val="0"/>
      <w:marRight w:val="0"/>
      <w:marTop w:val="0"/>
      <w:marBottom w:val="0"/>
      <w:divBdr>
        <w:top w:val="none" w:sz="0" w:space="0" w:color="auto"/>
        <w:left w:val="none" w:sz="0" w:space="0" w:color="auto"/>
        <w:bottom w:val="none" w:sz="0" w:space="0" w:color="auto"/>
        <w:right w:val="none" w:sz="0" w:space="0" w:color="auto"/>
      </w:divBdr>
      <w:divsChild>
        <w:div w:id="1173957463">
          <w:marLeft w:val="0"/>
          <w:marRight w:val="0"/>
          <w:marTop w:val="0"/>
          <w:marBottom w:val="0"/>
          <w:divBdr>
            <w:top w:val="none" w:sz="0" w:space="0" w:color="auto"/>
            <w:left w:val="none" w:sz="0" w:space="0" w:color="auto"/>
            <w:bottom w:val="none" w:sz="0" w:space="0" w:color="auto"/>
            <w:right w:val="none" w:sz="0" w:space="0" w:color="auto"/>
          </w:divBdr>
          <w:divsChild>
            <w:div w:id="937106769">
              <w:marLeft w:val="0"/>
              <w:marRight w:val="0"/>
              <w:marTop w:val="0"/>
              <w:marBottom w:val="0"/>
              <w:divBdr>
                <w:top w:val="none" w:sz="0" w:space="0" w:color="auto"/>
                <w:left w:val="none" w:sz="0" w:space="0" w:color="auto"/>
                <w:bottom w:val="none" w:sz="0" w:space="0" w:color="auto"/>
                <w:right w:val="none" w:sz="0" w:space="0" w:color="auto"/>
              </w:divBdr>
              <w:divsChild>
                <w:div w:id="913778622">
                  <w:marLeft w:val="0"/>
                  <w:marRight w:val="0"/>
                  <w:marTop w:val="0"/>
                  <w:marBottom w:val="0"/>
                  <w:divBdr>
                    <w:top w:val="none" w:sz="0" w:space="0" w:color="auto"/>
                    <w:left w:val="none" w:sz="0" w:space="0" w:color="auto"/>
                    <w:bottom w:val="none" w:sz="0" w:space="0" w:color="auto"/>
                    <w:right w:val="none" w:sz="0" w:space="0" w:color="auto"/>
                  </w:divBdr>
                  <w:divsChild>
                    <w:div w:id="1358190996">
                      <w:marLeft w:val="0"/>
                      <w:marRight w:val="0"/>
                      <w:marTop w:val="0"/>
                      <w:marBottom w:val="0"/>
                      <w:divBdr>
                        <w:top w:val="none" w:sz="0" w:space="0" w:color="auto"/>
                        <w:left w:val="none" w:sz="0" w:space="0" w:color="auto"/>
                        <w:bottom w:val="none" w:sz="0" w:space="0" w:color="auto"/>
                        <w:right w:val="none" w:sz="0" w:space="0" w:color="auto"/>
                      </w:divBdr>
                      <w:divsChild>
                        <w:div w:id="885138557">
                          <w:marLeft w:val="0"/>
                          <w:marRight w:val="0"/>
                          <w:marTop w:val="0"/>
                          <w:marBottom w:val="0"/>
                          <w:divBdr>
                            <w:top w:val="none" w:sz="0" w:space="0" w:color="auto"/>
                            <w:left w:val="none" w:sz="0" w:space="0" w:color="auto"/>
                            <w:bottom w:val="none" w:sz="0" w:space="0" w:color="auto"/>
                            <w:right w:val="none" w:sz="0" w:space="0" w:color="auto"/>
                          </w:divBdr>
                          <w:divsChild>
                            <w:div w:id="651443863">
                              <w:marLeft w:val="0"/>
                              <w:marRight w:val="0"/>
                              <w:marTop w:val="0"/>
                              <w:marBottom w:val="0"/>
                              <w:divBdr>
                                <w:top w:val="none" w:sz="0" w:space="0" w:color="auto"/>
                                <w:left w:val="none" w:sz="0" w:space="0" w:color="auto"/>
                                <w:bottom w:val="none" w:sz="0" w:space="0" w:color="auto"/>
                                <w:right w:val="none" w:sz="0" w:space="0" w:color="auto"/>
                              </w:divBdr>
                              <w:divsChild>
                                <w:div w:id="1460536782">
                                  <w:marLeft w:val="0"/>
                                  <w:marRight w:val="0"/>
                                  <w:marTop w:val="0"/>
                                  <w:marBottom w:val="0"/>
                                  <w:divBdr>
                                    <w:top w:val="none" w:sz="0" w:space="0" w:color="auto"/>
                                    <w:left w:val="none" w:sz="0" w:space="0" w:color="auto"/>
                                    <w:bottom w:val="none" w:sz="0" w:space="0" w:color="auto"/>
                                    <w:right w:val="none" w:sz="0" w:space="0" w:color="auto"/>
                                  </w:divBdr>
                                  <w:divsChild>
                                    <w:div w:id="2064018378">
                                      <w:marLeft w:val="0"/>
                                      <w:marRight w:val="0"/>
                                      <w:marTop w:val="0"/>
                                      <w:marBottom w:val="0"/>
                                      <w:divBdr>
                                        <w:top w:val="none" w:sz="0" w:space="0" w:color="auto"/>
                                        <w:left w:val="none" w:sz="0" w:space="0" w:color="auto"/>
                                        <w:bottom w:val="none" w:sz="0" w:space="0" w:color="auto"/>
                                        <w:right w:val="none" w:sz="0" w:space="0" w:color="auto"/>
                                      </w:divBdr>
                                      <w:divsChild>
                                        <w:div w:id="87419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5983391">
          <w:marLeft w:val="0"/>
          <w:marRight w:val="0"/>
          <w:marTop w:val="0"/>
          <w:marBottom w:val="0"/>
          <w:divBdr>
            <w:top w:val="none" w:sz="0" w:space="0" w:color="auto"/>
            <w:left w:val="none" w:sz="0" w:space="0" w:color="auto"/>
            <w:bottom w:val="none" w:sz="0" w:space="0" w:color="auto"/>
            <w:right w:val="none" w:sz="0" w:space="0" w:color="auto"/>
          </w:divBdr>
          <w:divsChild>
            <w:div w:id="1945652487">
              <w:marLeft w:val="0"/>
              <w:marRight w:val="0"/>
              <w:marTop w:val="0"/>
              <w:marBottom w:val="0"/>
              <w:divBdr>
                <w:top w:val="none" w:sz="0" w:space="0" w:color="auto"/>
                <w:left w:val="none" w:sz="0" w:space="0" w:color="auto"/>
                <w:bottom w:val="none" w:sz="0" w:space="0" w:color="auto"/>
                <w:right w:val="none" w:sz="0" w:space="0" w:color="auto"/>
              </w:divBdr>
              <w:divsChild>
                <w:div w:id="50349647">
                  <w:marLeft w:val="0"/>
                  <w:marRight w:val="0"/>
                  <w:marTop w:val="0"/>
                  <w:marBottom w:val="0"/>
                  <w:divBdr>
                    <w:top w:val="none" w:sz="0" w:space="0" w:color="auto"/>
                    <w:left w:val="none" w:sz="0" w:space="0" w:color="auto"/>
                    <w:bottom w:val="none" w:sz="0" w:space="0" w:color="auto"/>
                    <w:right w:val="none" w:sz="0" w:space="0" w:color="auto"/>
                  </w:divBdr>
                  <w:divsChild>
                    <w:div w:id="231743063">
                      <w:marLeft w:val="0"/>
                      <w:marRight w:val="0"/>
                      <w:marTop w:val="0"/>
                      <w:marBottom w:val="0"/>
                      <w:divBdr>
                        <w:top w:val="none" w:sz="0" w:space="0" w:color="auto"/>
                        <w:left w:val="none" w:sz="0" w:space="0" w:color="auto"/>
                        <w:bottom w:val="none" w:sz="0" w:space="0" w:color="auto"/>
                        <w:right w:val="none" w:sz="0" w:space="0" w:color="auto"/>
                      </w:divBdr>
                      <w:divsChild>
                        <w:div w:id="1254126303">
                          <w:marLeft w:val="0"/>
                          <w:marRight w:val="0"/>
                          <w:marTop w:val="0"/>
                          <w:marBottom w:val="0"/>
                          <w:divBdr>
                            <w:top w:val="none" w:sz="0" w:space="0" w:color="auto"/>
                            <w:left w:val="none" w:sz="0" w:space="0" w:color="auto"/>
                            <w:bottom w:val="none" w:sz="0" w:space="0" w:color="auto"/>
                            <w:right w:val="none" w:sz="0" w:space="0" w:color="auto"/>
                          </w:divBdr>
                          <w:divsChild>
                            <w:div w:id="1173884130">
                              <w:marLeft w:val="0"/>
                              <w:marRight w:val="0"/>
                              <w:marTop w:val="0"/>
                              <w:marBottom w:val="0"/>
                              <w:divBdr>
                                <w:top w:val="none" w:sz="0" w:space="0" w:color="auto"/>
                                <w:left w:val="none" w:sz="0" w:space="0" w:color="auto"/>
                                <w:bottom w:val="none" w:sz="0" w:space="0" w:color="auto"/>
                                <w:right w:val="none" w:sz="0" w:space="0" w:color="auto"/>
                              </w:divBdr>
                              <w:divsChild>
                                <w:div w:id="578683085">
                                  <w:marLeft w:val="0"/>
                                  <w:marRight w:val="0"/>
                                  <w:marTop w:val="0"/>
                                  <w:marBottom w:val="0"/>
                                  <w:divBdr>
                                    <w:top w:val="none" w:sz="0" w:space="0" w:color="auto"/>
                                    <w:left w:val="none" w:sz="0" w:space="0" w:color="auto"/>
                                    <w:bottom w:val="none" w:sz="0" w:space="0" w:color="auto"/>
                                    <w:right w:val="none" w:sz="0" w:space="0" w:color="auto"/>
                                  </w:divBdr>
                                  <w:divsChild>
                                    <w:div w:id="99086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94992">
      <w:bodyDiv w:val="1"/>
      <w:marLeft w:val="0"/>
      <w:marRight w:val="0"/>
      <w:marTop w:val="0"/>
      <w:marBottom w:val="0"/>
      <w:divBdr>
        <w:top w:val="none" w:sz="0" w:space="0" w:color="auto"/>
        <w:left w:val="none" w:sz="0" w:space="0" w:color="auto"/>
        <w:bottom w:val="none" w:sz="0" w:space="0" w:color="auto"/>
        <w:right w:val="none" w:sz="0" w:space="0" w:color="auto"/>
      </w:divBdr>
    </w:div>
    <w:div w:id="79181273">
      <w:bodyDiv w:val="1"/>
      <w:marLeft w:val="0"/>
      <w:marRight w:val="0"/>
      <w:marTop w:val="0"/>
      <w:marBottom w:val="0"/>
      <w:divBdr>
        <w:top w:val="none" w:sz="0" w:space="0" w:color="auto"/>
        <w:left w:val="none" w:sz="0" w:space="0" w:color="auto"/>
        <w:bottom w:val="none" w:sz="0" w:space="0" w:color="auto"/>
        <w:right w:val="none" w:sz="0" w:space="0" w:color="auto"/>
      </w:divBdr>
    </w:div>
    <w:div w:id="105588563">
      <w:bodyDiv w:val="1"/>
      <w:marLeft w:val="0"/>
      <w:marRight w:val="0"/>
      <w:marTop w:val="0"/>
      <w:marBottom w:val="0"/>
      <w:divBdr>
        <w:top w:val="none" w:sz="0" w:space="0" w:color="auto"/>
        <w:left w:val="none" w:sz="0" w:space="0" w:color="auto"/>
        <w:bottom w:val="none" w:sz="0" w:space="0" w:color="auto"/>
        <w:right w:val="none" w:sz="0" w:space="0" w:color="auto"/>
      </w:divBdr>
      <w:divsChild>
        <w:div w:id="591474317">
          <w:marLeft w:val="0"/>
          <w:marRight w:val="0"/>
          <w:marTop w:val="0"/>
          <w:marBottom w:val="0"/>
          <w:divBdr>
            <w:top w:val="none" w:sz="0" w:space="0" w:color="auto"/>
            <w:left w:val="none" w:sz="0" w:space="0" w:color="auto"/>
            <w:bottom w:val="none" w:sz="0" w:space="0" w:color="auto"/>
            <w:right w:val="none" w:sz="0" w:space="0" w:color="auto"/>
          </w:divBdr>
          <w:divsChild>
            <w:div w:id="1968505744">
              <w:marLeft w:val="0"/>
              <w:marRight w:val="0"/>
              <w:marTop w:val="0"/>
              <w:marBottom w:val="0"/>
              <w:divBdr>
                <w:top w:val="none" w:sz="0" w:space="0" w:color="auto"/>
                <w:left w:val="none" w:sz="0" w:space="0" w:color="auto"/>
                <w:bottom w:val="none" w:sz="0" w:space="0" w:color="auto"/>
                <w:right w:val="none" w:sz="0" w:space="0" w:color="auto"/>
              </w:divBdr>
              <w:divsChild>
                <w:div w:id="666245989">
                  <w:marLeft w:val="0"/>
                  <w:marRight w:val="0"/>
                  <w:marTop w:val="0"/>
                  <w:marBottom w:val="0"/>
                  <w:divBdr>
                    <w:top w:val="none" w:sz="0" w:space="0" w:color="auto"/>
                    <w:left w:val="none" w:sz="0" w:space="0" w:color="auto"/>
                    <w:bottom w:val="none" w:sz="0" w:space="0" w:color="auto"/>
                    <w:right w:val="none" w:sz="0" w:space="0" w:color="auto"/>
                  </w:divBdr>
                  <w:divsChild>
                    <w:div w:id="125261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893346">
          <w:marLeft w:val="0"/>
          <w:marRight w:val="0"/>
          <w:marTop w:val="0"/>
          <w:marBottom w:val="0"/>
          <w:divBdr>
            <w:top w:val="none" w:sz="0" w:space="0" w:color="auto"/>
            <w:left w:val="none" w:sz="0" w:space="0" w:color="auto"/>
            <w:bottom w:val="none" w:sz="0" w:space="0" w:color="auto"/>
            <w:right w:val="none" w:sz="0" w:space="0" w:color="auto"/>
          </w:divBdr>
          <w:divsChild>
            <w:div w:id="811410750">
              <w:marLeft w:val="0"/>
              <w:marRight w:val="0"/>
              <w:marTop w:val="0"/>
              <w:marBottom w:val="0"/>
              <w:divBdr>
                <w:top w:val="none" w:sz="0" w:space="0" w:color="auto"/>
                <w:left w:val="none" w:sz="0" w:space="0" w:color="auto"/>
                <w:bottom w:val="none" w:sz="0" w:space="0" w:color="auto"/>
                <w:right w:val="none" w:sz="0" w:space="0" w:color="auto"/>
              </w:divBdr>
              <w:divsChild>
                <w:div w:id="130172003">
                  <w:marLeft w:val="0"/>
                  <w:marRight w:val="0"/>
                  <w:marTop w:val="0"/>
                  <w:marBottom w:val="0"/>
                  <w:divBdr>
                    <w:top w:val="none" w:sz="0" w:space="0" w:color="auto"/>
                    <w:left w:val="none" w:sz="0" w:space="0" w:color="auto"/>
                    <w:bottom w:val="none" w:sz="0" w:space="0" w:color="auto"/>
                    <w:right w:val="none" w:sz="0" w:space="0" w:color="auto"/>
                  </w:divBdr>
                  <w:divsChild>
                    <w:div w:id="157551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32279">
      <w:bodyDiv w:val="1"/>
      <w:marLeft w:val="0"/>
      <w:marRight w:val="0"/>
      <w:marTop w:val="0"/>
      <w:marBottom w:val="0"/>
      <w:divBdr>
        <w:top w:val="none" w:sz="0" w:space="0" w:color="auto"/>
        <w:left w:val="none" w:sz="0" w:space="0" w:color="auto"/>
        <w:bottom w:val="none" w:sz="0" w:space="0" w:color="auto"/>
        <w:right w:val="none" w:sz="0" w:space="0" w:color="auto"/>
      </w:divBdr>
    </w:div>
    <w:div w:id="208956098">
      <w:bodyDiv w:val="1"/>
      <w:marLeft w:val="0"/>
      <w:marRight w:val="0"/>
      <w:marTop w:val="0"/>
      <w:marBottom w:val="0"/>
      <w:divBdr>
        <w:top w:val="none" w:sz="0" w:space="0" w:color="auto"/>
        <w:left w:val="none" w:sz="0" w:space="0" w:color="auto"/>
        <w:bottom w:val="none" w:sz="0" w:space="0" w:color="auto"/>
        <w:right w:val="none" w:sz="0" w:space="0" w:color="auto"/>
      </w:divBdr>
    </w:div>
    <w:div w:id="212814700">
      <w:bodyDiv w:val="1"/>
      <w:marLeft w:val="0"/>
      <w:marRight w:val="0"/>
      <w:marTop w:val="0"/>
      <w:marBottom w:val="0"/>
      <w:divBdr>
        <w:top w:val="none" w:sz="0" w:space="0" w:color="auto"/>
        <w:left w:val="none" w:sz="0" w:space="0" w:color="auto"/>
        <w:bottom w:val="none" w:sz="0" w:space="0" w:color="auto"/>
        <w:right w:val="none" w:sz="0" w:space="0" w:color="auto"/>
      </w:divBdr>
    </w:div>
    <w:div w:id="224338248">
      <w:bodyDiv w:val="1"/>
      <w:marLeft w:val="0"/>
      <w:marRight w:val="0"/>
      <w:marTop w:val="0"/>
      <w:marBottom w:val="0"/>
      <w:divBdr>
        <w:top w:val="none" w:sz="0" w:space="0" w:color="auto"/>
        <w:left w:val="none" w:sz="0" w:space="0" w:color="auto"/>
        <w:bottom w:val="none" w:sz="0" w:space="0" w:color="auto"/>
        <w:right w:val="none" w:sz="0" w:space="0" w:color="auto"/>
      </w:divBdr>
    </w:div>
    <w:div w:id="260186874">
      <w:bodyDiv w:val="1"/>
      <w:marLeft w:val="0"/>
      <w:marRight w:val="0"/>
      <w:marTop w:val="0"/>
      <w:marBottom w:val="0"/>
      <w:divBdr>
        <w:top w:val="none" w:sz="0" w:space="0" w:color="auto"/>
        <w:left w:val="none" w:sz="0" w:space="0" w:color="auto"/>
        <w:bottom w:val="none" w:sz="0" w:space="0" w:color="auto"/>
        <w:right w:val="none" w:sz="0" w:space="0" w:color="auto"/>
      </w:divBdr>
      <w:divsChild>
        <w:div w:id="1133451660">
          <w:marLeft w:val="0"/>
          <w:marRight w:val="0"/>
          <w:marTop w:val="0"/>
          <w:marBottom w:val="0"/>
          <w:divBdr>
            <w:top w:val="none" w:sz="0" w:space="0" w:color="auto"/>
            <w:left w:val="none" w:sz="0" w:space="0" w:color="auto"/>
            <w:bottom w:val="none" w:sz="0" w:space="0" w:color="auto"/>
            <w:right w:val="none" w:sz="0" w:space="0" w:color="auto"/>
          </w:divBdr>
          <w:divsChild>
            <w:div w:id="1386294117">
              <w:marLeft w:val="0"/>
              <w:marRight w:val="0"/>
              <w:marTop w:val="0"/>
              <w:marBottom w:val="0"/>
              <w:divBdr>
                <w:top w:val="none" w:sz="0" w:space="0" w:color="auto"/>
                <w:left w:val="none" w:sz="0" w:space="0" w:color="auto"/>
                <w:bottom w:val="none" w:sz="0" w:space="0" w:color="auto"/>
                <w:right w:val="none" w:sz="0" w:space="0" w:color="auto"/>
              </w:divBdr>
              <w:divsChild>
                <w:div w:id="2025209112">
                  <w:marLeft w:val="0"/>
                  <w:marRight w:val="0"/>
                  <w:marTop w:val="0"/>
                  <w:marBottom w:val="0"/>
                  <w:divBdr>
                    <w:top w:val="none" w:sz="0" w:space="0" w:color="auto"/>
                    <w:left w:val="none" w:sz="0" w:space="0" w:color="auto"/>
                    <w:bottom w:val="none" w:sz="0" w:space="0" w:color="auto"/>
                    <w:right w:val="none" w:sz="0" w:space="0" w:color="auto"/>
                  </w:divBdr>
                  <w:divsChild>
                    <w:div w:id="1780684348">
                      <w:marLeft w:val="0"/>
                      <w:marRight w:val="0"/>
                      <w:marTop w:val="0"/>
                      <w:marBottom w:val="0"/>
                      <w:divBdr>
                        <w:top w:val="none" w:sz="0" w:space="0" w:color="auto"/>
                        <w:left w:val="none" w:sz="0" w:space="0" w:color="auto"/>
                        <w:bottom w:val="none" w:sz="0" w:space="0" w:color="auto"/>
                        <w:right w:val="none" w:sz="0" w:space="0" w:color="auto"/>
                      </w:divBdr>
                      <w:divsChild>
                        <w:div w:id="1694185165">
                          <w:marLeft w:val="0"/>
                          <w:marRight w:val="0"/>
                          <w:marTop w:val="0"/>
                          <w:marBottom w:val="0"/>
                          <w:divBdr>
                            <w:top w:val="none" w:sz="0" w:space="0" w:color="auto"/>
                            <w:left w:val="none" w:sz="0" w:space="0" w:color="auto"/>
                            <w:bottom w:val="none" w:sz="0" w:space="0" w:color="auto"/>
                            <w:right w:val="none" w:sz="0" w:space="0" w:color="auto"/>
                          </w:divBdr>
                          <w:divsChild>
                            <w:div w:id="1116296457">
                              <w:marLeft w:val="0"/>
                              <w:marRight w:val="0"/>
                              <w:marTop w:val="0"/>
                              <w:marBottom w:val="0"/>
                              <w:divBdr>
                                <w:top w:val="none" w:sz="0" w:space="0" w:color="auto"/>
                                <w:left w:val="none" w:sz="0" w:space="0" w:color="auto"/>
                                <w:bottom w:val="none" w:sz="0" w:space="0" w:color="auto"/>
                                <w:right w:val="none" w:sz="0" w:space="0" w:color="auto"/>
                              </w:divBdr>
                              <w:divsChild>
                                <w:div w:id="1317301087">
                                  <w:marLeft w:val="0"/>
                                  <w:marRight w:val="0"/>
                                  <w:marTop w:val="0"/>
                                  <w:marBottom w:val="0"/>
                                  <w:divBdr>
                                    <w:top w:val="none" w:sz="0" w:space="0" w:color="auto"/>
                                    <w:left w:val="none" w:sz="0" w:space="0" w:color="auto"/>
                                    <w:bottom w:val="none" w:sz="0" w:space="0" w:color="auto"/>
                                    <w:right w:val="none" w:sz="0" w:space="0" w:color="auto"/>
                                  </w:divBdr>
                                  <w:divsChild>
                                    <w:div w:id="33624097">
                                      <w:marLeft w:val="0"/>
                                      <w:marRight w:val="0"/>
                                      <w:marTop w:val="0"/>
                                      <w:marBottom w:val="0"/>
                                      <w:divBdr>
                                        <w:top w:val="none" w:sz="0" w:space="0" w:color="auto"/>
                                        <w:left w:val="none" w:sz="0" w:space="0" w:color="auto"/>
                                        <w:bottom w:val="none" w:sz="0" w:space="0" w:color="auto"/>
                                        <w:right w:val="none" w:sz="0" w:space="0" w:color="auto"/>
                                      </w:divBdr>
                                      <w:divsChild>
                                        <w:div w:id="121943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5356567">
          <w:marLeft w:val="0"/>
          <w:marRight w:val="0"/>
          <w:marTop w:val="0"/>
          <w:marBottom w:val="0"/>
          <w:divBdr>
            <w:top w:val="none" w:sz="0" w:space="0" w:color="auto"/>
            <w:left w:val="none" w:sz="0" w:space="0" w:color="auto"/>
            <w:bottom w:val="none" w:sz="0" w:space="0" w:color="auto"/>
            <w:right w:val="none" w:sz="0" w:space="0" w:color="auto"/>
          </w:divBdr>
          <w:divsChild>
            <w:div w:id="917400840">
              <w:marLeft w:val="0"/>
              <w:marRight w:val="0"/>
              <w:marTop w:val="0"/>
              <w:marBottom w:val="0"/>
              <w:divBdr>
                <w:top w:val="none" w:sz="0" w:space="0" w:color="auto"/>
                <w:left w:val="none" w:sz="0" w:space="0" w:color="auto"/>
                <w:bottom w:val="none" w:sz="0" w:space="0" w:color="auto"/>
                <w:right w:val="none" w:sz="0" w:space="0" w:color="auto"/>
              </w:divBdr>
              <w:divsChild>
                <w:div w:id="441460466">
                  <w:marLeft w:val="0"/>
                  <w:marRight w:val="0"/>
                  <w:marTop w:val="0"/>
                  <w:marBottom w:val="0"/>
                  <w:divBdr>
                    <w:top w:val="none" w:sz="0" w:space="0" w:color="auto"/>
                    <w:left w:val="none" w:sz="0" w:space="0" w:color="auto"/>
                    <w:bottom w:val="none" w:sz="0" w:space="0" w:color="auto"/>
                    <w:right w:val="none" w:sz="0" w:space="0" w:color="auto"/>
                  </w:divBdr>
                  <w:divsChild>
                    <w:div w:id="1733918679">
                      <w:marLeft w:val="0"/>
                      <w:marRight w:val="0"/>
                      <w:marTop w:val="0"/>
                      <w:marBottom w:val="0"/>
                      <w:divBdr>
                        <w:top w:val="none" w:sz="0" w:space="0" w:color="auto"/>
                        <w:left w:val="none" w:sz="0" w:space="0" w:color="auto"/>
                        <w:bottom w:val="none" w:sz="0" w:space="0" w:color="auto"/>
                        <w:right w:val="none" w:sz="0" w:space="0" w:color="auto"/>
                      </w:divBdr>
                      <w:divsChild>
                        <w:div w:id="993796945">
                          <w:marLeft w:val="0"/>
                          <w:marRight w:val="0"/>
                          <w:marTop w:val="0"/>
                          <w:marBottom w:val="0"/>
                          <w:divBdr>
                            <w:top w:val="none" w:sz="0" w:space="0" w:color="auto"/>
                            <w:left w:val="none" w:sz="0" w:space="0" w:color="auto"/>
                            <w:bottom w:val="none" w:sz="0" w:space="0" w:color="auto"/>
                            <w:right w:val="none" w:sz="0" w:space="0" w:color="auto"/>
                          </w:divBdr>
                          <w:divsChild>
                            <w:div w:id="515968266">
                              <w:marLeft w:val="0"/>
                              <w:marRight w:val="0"/>
                              <w:marTop w:val="0"/>
                              <w:marBottom w:val="0"/>
                              <w:divBdr>
                                <w:top w:val="none" w:sz="0" w:space="0" w:color="auto"/>
                                <w:left w:val="none" w:sz="0" w:space="0" w:color="auto"/>
                                <w:bottom w:val="none" w:sz="0" w:space="0" w:color="auto"/>
                                <w:right w:val="none" w:sz="0" w:space="0" w:color="auto"/>
                              </w:divBdr>
                              <w:divsChild>
                                <w:div w:id="2132940372">
                                  <w:marLeft w:val="0"/>
                                  <w:marRight w:val="0"/>
                                  <w:marTop w:val="0"/>
                                  <w:marBottom w:val="0"/>
                                  <w:divBdr>
                                    <w:top w:val="none" w:sz="0" w:space="0" w:color="auto"/>
                                    <w:left w:val="none" w:sz="0" w:space="0" w:color="auto"/>
                                    <w:bottom w:val="none" w:sz="0" w:space="0" w:color="auto"/>
                                    <w:right w:val="none" w:sz="0" w:space="0" w:color="auto"/>
                                  </w:divBdr>
                                  <w:divsChild>
                                    <w:div w:id="91450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580713">
      <w:bodyDiv w:val="1"/>
      <w:marLeft w:val="0"/>
      <w:marRight w:val="0"/>
      <w:marTop w:val="0"/>
      <w:marBottom w:val="0"/>
      <w:divBdr>
        <w:top w:val="none" w:sz="0" w:space="0" w:color="auto"/>
        <w:left w:val="none" w:sz="0" w:space="0" w:color="auto"/>
        <w:bottom w:val="none" w:sz="0" w:space="0" w:color="auto"/>
        <w:right w:val="none" w:sz="0" w:space="0" w:color="auto"/>
      </w:divBdr>
      <w:divsChild>
        <w:div w:id="2076005813">
          <w:marLeft w:val="0"/>
          <w:marRight w:val="0"/>
          <w:marTop w:val="0"/>
          <w:marBottom w:val="0"/>
          <w:divBdr>
            <w:top w:val="none" w:sz="0" w:space="0" w:color="auto"/>
            <w:left w:val="none" w:sz="0" w:space="0" w:color="auto"/>
            <w:bottom w:val="none" w:sz="0" w:space="0" w:color="auto"/>
            <w:right w:val="none" w:sz="0" w:space="0" w:color="auto"/>
          </w:divBdr>
          <w:divsChild>
            <w:div w:id="1866213108">
              <w:marLeft w:val="0"/>
              <w:marRight w:val="0"/>
              <w:marTop w:val="0"/>
              <w:marBottom w:val="225"/>
              <w:divBdr>
                <w:top w:val="none" w:sz="0" w:space="0" w:color="auto"/>
                <w:left w:val="none" w:sz="0" w:space="0" w:color="auto"/>
                <w:bottom w:val="none" w:sz="0" w:space="0" w:color="auto"/>
                <w:right w:val="none" w:sz="0" w:space="0" w:color="auto"/>
              </w:divBdr>
              <w:divsChild>
                <w:div w:id="128203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68066">
      <w:bodyDiv w:val="1"/>
      <w:marLeft w:val="0"/>
      <w:marRight w:val="0"/>
      <w:marTop w:val="0"/>
      <w:marBottom w:val="0"/>
      <w:divBdr>
        <w:top w:val="none" w:sz="0" w:space="0" w:color="auto"/>
        <w:left w:val="none" w:sz="0" w:space="0" w:color="auto"/>
        <w:bottom w:val="none" w:sz="0" w:space="0" w:color="auto"/>
        <w:right w:val="none" w:sz="0" w:space="0" w:color="auto"/>
      </w:divBdr>
    </w:div>
    <w:div w:id="375131717">
      <w:bodyDiv w:val="1"/>
      <w:marLeft w:val="0"/>
      <w:marRight w:val="0"/>
      <w:marTop w:val="0"/>
      <w:marBottom w:val="0"/>
      <w:divBdr>
        <w:top w:val="none" w:sz="0" w:space="0" w:color="auto"/>
        <w:left w:val="none" w:sz="0" w:space="0" w:color="auto"/>
        <w:bottom w:val="none" w:sz="0" w:space="0" w:color="auto"/>
        <w:right w:val="none" w:sz="0" w:space="0" w:color="auto"/>
      </w:divBdr>
    </w:div>
    <w:div w:id="393895069">
      <w:bodyDiv w:val="1"/>
      <w:marLeft w:val="0"/>
      <w:marRight w:val="0"/>
      <w:marTop w:val="0"/>
      <w:marBottom w:val="0"/>
      <w:divBdr>
        <w:top w:val="none" w:sz="0" w:space="0" w:color="auto"/>
        <w:left w:val="none" w:sz="0" w:space="0" w:color="auto"/>
        <w:bottom w:val="none" w:sz="0" w:space="0" w:color="auto"/>
        <w:right w:val="none" w:sz="0" w:space="0" w:color="auto"/>
      </w:divBdr>
    </w:div>
    <w:div w:id="472329462">
      <w:bodyDiv w:val="1"/>
      <w:marLeft w:val="0"/>
      <w:marRight w:val="0"/>
      <w:marTop w:val="0"/>
      <w:marBottom w:val="0"/>
      <w:divBdr>
        <w:top w:val="none" w:sz="0" w:space="0" w:color="auto"/>
        <w:left w:val="none" w:sz="0" w:space="0" w:color="auto"/>
        <w:bottom w:val="none" w:sz="0" w:space="0" w:color="auto"/>
        <w:right w:val="none" w:sz="0" w:space="0" w:color="auto"/>
      </w:divBdr>
    </w:div>
    <w:div w:id="512306388">
      <w:bodyDiv w:val="1"/>
      <w:marLeft w:val="0"/>
      <w:marRight w:val="0"/>
      <w:marTop w:val="0"/>
      <w:marBottom w:val="0"/>
      <w:divBdr>
        <w:top w:val="none" w:sz="0" w:space="0" w:color="auto"/>
        <w:left w:val="none" w:sz="0" w:space="0" w:color="auto"/>
        <w:bottom w:val="none" w:sz="0" w:space="0" w:color="auto"/>
        <w:right w:val="none" w:sz="0" w:space="0" w:color="auto"/>
      </w:divBdr>
    </w:div>
    <w:div w:id="561791232">
      <w:bodyDiv w:val="1"/>
      <w:marLeft w:val="0"/>
      <w:marRight w:val="0"/>
      <w:marTop w:val="0"/>
      <w:marBottom w:val="0"/>
      <w:divBdr>
        <w:top w:val="none" w:sz="0" w:space="0" w:color="auto"/>
        <w:left w:val="none" w:sz="0" w:space="0" w:color="auto"/>
        <w:bottom w:val="none" w:sz="0" w:space="0" w:color="auto"/>
        <w:right w:val="none" w:sz="0" w:space="0" w:color="auto"/>
      </w:divBdr>
    </w:div>
    <w:div w:id="634140249">
      <w:bodyDiv w:val="1"/>
      <w:marLeft w:val="0"/>
      <w:marRight w:val="0"/>
      <w:marTop w:val="0"/>
      <w:marBottom w:val="0"/>
      <w:divBdr>
        <w:top w:val="none" w:sz="0" w:space="0" w:color="auto"/>
        <w:left w:val="none" w:sz="0" w:space="0" w:color="auto"/>
        <w:bottom w:val="none" w:sz="0" w:space="0" w:color="auto"/>
        <w:right w:val="none" w:sz="0" w:space="0" w:color="auto"/>
      </w:divBdr>
    </w:div>
    <w:div w:id="649557350">
      <w:bodyDiv w:val="1"/>
      <w:marLeft w:val="0"/>
      <w:marRight w:val="0"/>
      <w:marTop w:val="0"/>
      <w:marBottom w:val="0"/>
      <w:divBdr>
        <w:top w:val="none" w:sz="0" w:space="0" w:color="auto"/>
        <w:left w:val="none" w:sz="0" w:space="0" w:color="auto"/>
        <w:bottom w:val="none" w:sz="0" w:space="0" w:color="auto"/>
        <w:right w:val="none" w:sz="0" w:space="0" w:color="auto"/>
      </w:divBdr>
    </w:div>
    <w:div w:id="717972258">
      <w:bodyDiv w:val="1"/>
      <w:marLeft w:val="0"/>
      <w:marRight w:val="0"/>
      <w:marTop w:val="0"/>
      <w:marBottom w:val="0"/>
      <w:divBdr>
        <w:top w:val="none" w:sz="0" w:space="0" w:color="auto"/>
        <w:left w:val="none" w:sz="0" w:space="0" w:color="auto"/>
        <w:bottom w:val="none" w:sz="0" w:space="0" w:color="auto"/>
        <w:right w:val="none" w:sz="0" w:space="0" w:color="auto"/>
      </w:divBdr>
    </w:div>
    <w:div w:id="770274422">
      <w:bodyDiv w:val="1"/>
      <w:marLeft w:val="0"/>
      <w:marRight w:val="0"/>
      <w:marTop w:val="0"/>
      <w:marBottom w:val="0"/>
      <w:divBdr>
        <w:top w:val="none" w:sz="0" w:space="0" w:color="auto"/>
        <w:left w:val="none" w:sz="0" w:space="0" w:color="auto"/>
        <w:bottom w:val="none" w:sz="0" w:space="0" w:color="auto"/>
        <w:right w:val="none" w:sz="0" w:space="0" w:color="auto"/>
      </w:divBdr>
    </w:div>
    <w:div w:id="771631583">
      <w:bodyDiv w:val="1"/>
      <w:marLeft w:val="0"/>
      <w:marRight w:val="0"/>
      <w:marTop w:val="0"/>
      <w:marBottom w:val="0"/>
      <w:divBdr>
        <w:top w:val="none" w:sz="0" w:space="0" w:color="auto"/>
        <w:left w:val="none" w:sz="0" w:space="0" w:color="auto"/>
        <w:bottom w:val="none" w:sz="0" w:space="0" w:color="auto"/>
        <w:right w:val="none" w:sz="0" w:space="0" w:color="auto"/>
      </w:divBdr>
    </w:div>
    <w:div w:id="913395121">
      <w:bodyDiv w:val="1"/>
      <w:marLeft w:val="0"/>
      <w:marRight w:val="0"/>
      <w:marTop w:val="0"/>
      <w:marBottom w:val="0"/>
      <w:divBdr>
        <w:top w:val="none" w:sz="0" w:space="0" w:color="auto"/>
        <w:left w:val="none" w:sz="0" w:space="0" w:color="auto"/>
        <w:bottom w:val="none" w:sz="0" w:space="0" w:color="auto"/>
        <w:right w:val="none" w:sz="0" w:space="0" w:color="auto"/>
      </w:divBdr>
    </w:div>
    <w:div w:id="919295324">
      <w:bodyDiv w:val="1"/>
      <w:marLeft w:val="0"/>
      <w:marRight w:val="0"/>
      <w:marTop w:val="0"/>
      <w:marBottom w:val="0"/>
      <w:divBdr>
        <w:top w:val="none" w:sz="0" w:space="0" w:color="auto"/>
        <w:left w:val="none" w:sz="0" w:space="0" w:color="auto"/>
        <w:bottom w:val="none" w:sz="0" w:space="0" w:color="auto"/>
        <w:right w:val="none" w:sz="0" w:space="0" w:color="auto"/>
      </w:divBdr>
    </w:div>
    <w:div w:id="1001539814">
      <w:bodyDiv w:val="1"/>
      <w:marLeft w:val="0"/>
      <w:marRight w:val="0"/>
      <w:marTop w:val="0"/>
      <w:marBottom w:val="0"/>
      <w:divBdr>
        <w:top w:val="none" w:sz="0" w:space="0" w:color="auto"/>
        <w:left w:val="none" w:sz="0" w:space="0" w:color="auto"/>
        <w:bottom w:val="none" w:sz="0" w:space="0" w:color="auto"/>
        <w:right w:val="none" w:sz="0" w:space="0" w:color="auto"/>
      </w:divBdr>
    </w:div>
    <w:div w:id="1024668639">
      <w:bodyDiv w:val="1"/>
      <w:marLeft w:val="0"/>
      <w:marRight w:val="0"/>
      <w:marTop w:val="0"/>
      <w:marBottom w:val="0"/>
      <w:divBdr>
        <w:top w:val="none" w:sz="0" w:space="0" w:color="auto"/>
        <w:left w:val="none" w:sz="0" w:space="0" w:color="auto"/>
        <w:bottom w:val="none" w:sz="0" w:space="0" w:color="auto"/>
        <w:right w:val="none" w:sz="0" w:space="0" w:color="auto"/>
      </w:divBdr>
    </w:div>
    <w:div w:id="1032995607">
      <w:bodyDiv w:val="1"/>
      <w:marLeft w:val="0"/>
      <w:marRight w:val="0"/>
      <w:marTop w:val="0"/>
      <w:marBottom w:val="0"/>
      <w:divBdr>
        <w:top w:val="none" w:sz="0" w:space="0" w:color="auto"/>
        <w:left w:val="none" w:sz="0" w:space="0" w:color="auto"/>
        <w:bottom w:val="none" w:sz="0" w:space="0" w:color="auto"/>
        <w:right w:val="none" w:sz="0" w:space="0" w:color="auto"/>
      </w:divBdr>
    </w:div>
    <w:div w:id="1114060465">
      <w:bodyDiv w:val="1"/>
      <w:marLeft w:val="0"/>
      <w:marRight w:val="0"/>
      <w:marTop w:val="0"/>
      <w:marBottom w:val="0"/>
      <w:divBdr>
        <w:top w:val="none" w:sz="0" w:space="0" w:color="auto"/>
        <w:left w:val="none" w:sz="0" w:space="0" w:color="auto"/>
        <w:bottom w:val="none" w:sz="0" w:space="0" w:color="auto"/>
        <w:right w:val="none" w:sz="0" w:space="0" w:color="auto"/>
      </w:divBdr>
    </w:div>
    <w:div w:id="1192914561">
      <w:bodyDiv w:val="1"/>
      <w:marLeft w:val="0"/>
      <w:marRight w:val="0"/>
      <w:marTop w:val="0"/>
      <w:marBottom w:val="0"/>
      <w:divBdr>
        <w:top w:val="none" w:sz="0" w:space="0" w:color="auto"/>
        <w:left w:val="none" w:sz="0" w:space="0" w:color="auto"/>
        <w:bottom w:val="none" w:sz="0" w:space="0" w:color="auto"/>
        <w:right w:val="none" w:sz="0" w:space="0" w:color="auto"/>
      </w:divBdr>
    </w:div>
    <w:div w:id="1262225845">
      <w:bodyDiv w:val="1"/>
      <w:marLeft w:val="0"/>
      <w:marRight w:val="0"/>
      <w:marTop w:val="0"/>
      <w:marBottom w:val="0"/>
      <w:divBdr>
        <w:top w:val="none" w:sz="0" w:space="0" w:color="auto"/>
        <w:left w:val="none" w:sz="0" w:space="0" w:color="auto"/>
        <w:bottom w:val="none" w:sz="0" w:space="0" w:color="auto"/>
        <w:right w:val="none" w:sz="0" w:space="0" w:color="auto"/>
      </w:divBdr>
    </w:div>
    <w:div w:id="1292906821">
      <w:bodyDiv w:val="1"/>
      <w:marLeft w:val="0"/>
      <w:marRight w:val="0"/>
      <w:marTop w:val="0"/>
      <w:marBottom w:val="0"/>
      <w:divBdr>
        <w:top w:val="none" w:sz="0" w:space="0" w:color="auto"/>
        <w:left w:val="none" w:sz="0" w:space="0" w:color="auto"/>
        <w:bottom w:val="none" w:sz="0" w:space="0" w:color="auto"/>
        <w:right w:val="none" w:sz="0" w:space="0" w:color="auto"/>
      </w:divBdr>
    </w:div>
    <w:div w:id="1294553504">
      <w:bodyDiv w:val="1"/>
      <w:marLeft w:val="0"/>
      <w:marRight w:val="0"/>
      <w:marTop w:val="0"/>
      <w:marBottom w:val="0"/>
      <w:divBdr>
        <w:top w:val="none" w:sz="0" w:space="0" w:color="auto"/>
        <w:left w:val="none" w:sz="0" w:space="0" w:color="auto"/>
        <w:bottom w:val="none" w:sz="0" w:space="0" w:color="auto"/>
        <w:right w:val="none" w:sz="0" w:space="0" w:color="auto"/>
      </w:divBdr>
    </w:div>
    <w:div w:id="1298296435">
      <w:bodyDiv w:val="1"/>
      <w:marLeft w:val="0"/>
      <w:marRight w:val="0"/>
      <w:marTop w:val="0"/>
      <w:marBottom w:val="0"/>
      <w:divBdr>
        <w:top w:val="none" w:sz="0" w:space="0" w:color="auto"/>
        <w:left w:val="none" w:sz="0" w:space="0" w:color="auto"/>
        <w:bottom w:val="none" w:sz="0" w:space="0" w:color="auto"/>
        <w:right w:val="none" w:sz="0" w:space="0" w:color="auto"/>
      </w:divBdr>
    </w:div>
    <w:div w:id="1300380807">
      <w:bodyDiv w:val="1"/>
      <w:marLeft w:val="0"/>
      <w:marRight w:val="0"/>
      <w:marTop w:val="0"/>
      <w:marBottom w:val="0"/>
      <w:divBdr>
        <w:top w:val="none" w:sz="0" w:space="0" w:color="auto"/>
        <w:left w:val="none" w:sz="0" w:space="0" w:color="auto"/>
        <w:bottom w:val="none" w:sz="0" w:space="0" w:color="auto"/>
        <w:right w:val="none" w:sz="0" w:space="0" w:color="auto"/>
      </w:divBdr>
    </w:div>
    <w:div w:id="1308973997">
      <w:bodyDiv w:val="1"/>
      <w:marLeft w:val="0"/>
      <w:marRight w:val="0"/>
      <w:marTop w:val="0"/>
      <w:marBottom w:val="0"/>
      <w:divBdr>
        <w:top w:val="none" w:sz="0" w:space="0" w:color="auto"/>
        <w:left w:val="none" w:sz="0" w:space="0" w:color="auto"/>
        <w:bottom w:val="none" w:sz="0" w:space="0" w:color="auto"/>
        <w:right w:val="none" w:sz="0" w:space="0" w:color="auto"/>
      </w:divBdr>
    </w:div>
    <w:div w:id="1388726592">
      <w:bodyDiv w:val="1"/>
      <w:marLeft w:val="0"/>
      <w:marRight w:val="0"/>
      <w:marTop w:val="0"/>
      <w:marBottom w:val="0"/>
      <w:divBdr>
        <w:top w:val="none" w:sz="0" w:space="0" w:color="auto"/>
        <w:left w:val="none" w:sz="0" w:space="0" w:color="auto"/>
        <w:bottom w:val="none" w:sz="0" w:space="0" w:color="auto"/>
        <w:right w:val="none" w:sz="0" w:space="0" w:color="auto"/>
      </w:divBdr>
    </w:div>
    <w:div w:id="1419448845">
      <w:bodyDiv w:val="1"/>
      <w:marLeft w:val="0"/>
      <w:marRight w:val="0"/>
      <w:marTop w:val="0"/>
      <w:marBottom w:val="0"/>
      <w:divBdr>
        <w:top w:val="none" w:sz="0" w:space="0" w:color="auto"/>
        <w:left w:val="none" w:sz="0" w:space="0" w:color="auto"/>
        <w:bottom w:val="none" w:sz="0" w:space="0" w:color="auto"/>
        <w:right w:val="none" w:sz="0" w:space="0" w:color="auto"/>
      </w:divBdr>
    </w:div>
    <w:div w:id="1428769183">
      <w:bodyDiv w:val="1"/>
      <w:marLeft w:val="0"/>
      <w:marRight w:val="0"/>
      <w:marTop w:val="0"/>
      <w:marBottom w:val="0"/>
      <w:divBdr>
        <w:top w:val="none" w:sz="0" w:space="0" w:color="auto"/>
        <w:left w:val="none" w:sz="0" w:space="0" w:color="auto"/>
        <w:bottom w:val="none" w:sz="0" w:space="0" w:color="auto"/>
        <w:right w:val="none" w:sz="0" w:space="0" w:color="auto"/>
      </w:divBdr>
    </w:div>
    <w:div w:id="1441412967">
      <w:bodyDiv w:val="1"/>
      <w:marLeft w:val="0"/>
      <w:marRight w:val="0"/>
      <w:marTop w:val="0"/>
      <w:marBottom w:val="0"/>
      <w:divBdr>
        <w:top w:val="none" w:sz="0" w:space="0" w:color="auto"/>
        <w:left w:val="none" w:sz="0" w:space="0" w:color="auto"/>
        <w:bottom w:val="none" w:sz="0" w:space="0" w:color="auto"/>
        <w:right w:val="none" w:sz="0" w:space="0" w:color="auto"/>
      </w:divBdr>
    </w:div>
    <w:div w:id="1500461447">
      <w:bodyDiv w:val="1"/>
      <w:marLeft w:val="0"/>
      <w:marRight w:val="0"/>
      <w:marTop w:val="0"/>
      <w:marBottom w:val="0"/>
      <w:divBdr>
        <w:top w:val="none" w:sz="0" w:space="0" w:color="auto"/>
        <w:left w:val="none" w:sz="0" w:space="0" w:color="auto"/>
        <w:bottom w:val="none" w:sz="0" w:space="0" w:color="auto"/>
        <w:right w:val="none" w:sz="0" w:space="0" w:color="auto"/>
      </w:divBdr>
    </w:div>
    <w:div w:id="1518035068">
      <w:bodyDiv w:val="1"/>
      <w:marLeft w:val="0"/>
      <w:marRight w:val="0"/>
      <w:marTop w:val="0"/>
      <w:marBottom w:val="0"/>
      <w:divBdr>
        <w:top w:val="none" w:sz="0" w:space="0" w:color="auto"/>
        <w:left w:val="none" w:sz="0" w:space="0" w:color="auto"/>
        <w:bottom w:val="none" w:sz="0" w:space="0" w:color="auto"/>
        <w:right w:val="none" w:sz="0" w:space="0" w:color="auto"/>
      </w:divBdr>
    </w:div>
    <w:div w:id="1530530546">
      <w:bodyDiv w:val="1"/>
      <w:marLeft w:val="0"/>
      <w:marRight w:val="0"/>
      <w:marTop w:val="0"/>
      <w:marBottom w:val="0"/>
      <w:divBdr>
        <w:top w:val="none" w:sz="0" w:space="0" w:color="auto"/>
        <w:left w:val="none" w:sz="0" w:space="0" w:color="auto"/>
        <w:bottom w:val="none" w:sz="0" w:space="0" w:color="auto"/>
        <w:right w:val="none" w:sz="0" w:space="0" w:color="auto"/>
      </w:divBdr>
    </w:div>
    <w:div w:id="1534150490">
      <w:bodyDiv w:val="1"/>
      <w:marLeft w:val="0"/>
      <w:marRight w:val="0"/>
      <w:marTop w:val="0"/>
      <w:marBottom w:val="0"/>
      <w:divBdr>
        <w:top w:val="none" w:sz="0" w:space="0" w:color="auto"/>
        <w:left w:val="none" w:sz="0" w:space="0" w:color="auto"/>
        <w:bottom w:val="none" w:sz="0" w:space="0" w:color="auto"/>
        <w:right w:val="none" w:sz="0" w:space="0" w:color="auto"/>
      </w:divBdr>
    </w:div>
    <w:div w:id="1645238254">
      <w:bodyDiv w:val="1"/>
      <w:marLeft w:val="0"/>
      <w:marRight w:val="0"/>
      <w:marTop w:val="0"/>
      <w:marBottom w:val="0"/>
      <w:divBdr>
        <w:top w:val="none" w:sz="0" w:space="0" w:color="auto"/>
        <w:left w:val="none" w:sz="0" w:space="0" w:color="auto"/>
        <w:bottom w:val="none" w:sz="0" w:space="0" w:color="auto"/>
        <w:right w:val="none" w:sz="0" w:space="0" w:color="auto"/>
      </w:divBdr>
    </w:div>
    <w:div w:id="1645961947">
      <w:bodyDiv w:val="1"/>
      <w:marLeft w:val="0"/>
      <w:marRight w:val="0"/>
      <w:marTop w:val="0"/>
      <w:marBottom w:val="0"/>
      <w:divBdr>
        <w:top w:val="none" w:sz="0" w:space="0" w:color="auto"/>
        <w:left w:val="none" w:sz="0" w:space="0" w:color="auto"/>
        <w:bottom w:val="none" w:sz="0" w:space="0" w:color="auto"/>
        <w:right w:val="none" w:sz="0" w:space="0" w:color="auto"/>
      </w:divBdr>
    </w:div>
    <w:div w:id="1669557251">
      <w:bodyDiv w:val="1"/>
      <w:marLeft w:val="0"/>
      <w:marRight w:val="0"/>
      <w:marTop w:val="0"/>
      <w:marBottom w:val="0"/>
      <w:divBdr>
        <w:top w:val="none" w:sz="0" w:space="0" w:color="auto"/>
        <w:left w:val="none" w:sz="0" w:space="0" w:color="auto"/>
        <w:bottom w:val="none" w:sz="0" w:space="0" w:color="auto"/>
        <w:right w:val="none" w:sz="0" w:space="0" w:color="auto"/>
      </w:divBdr>
    </w:div>
    <w:div w:id="1676565472">
      <w:bodyDiv w:val="1"/>
      <w:marLeft w:val="0"/>
      <w:marRight w:val="0"/>
      <w:marTop w:val="0"/>
      <w:marBottom w:val="0"/>
      <w:divBdr>
        <w:top w:val="none" w:sz="0" w:space="0" w:color="auto"/>
        <w:left w:val="none" w:sz="0" w:space="0" w:color="auto"/>
        <w:bottom w:val="none" w:sz="0" w:space="0" w:color="auto"/>
        <w:right w:val="none" w:sz="0" w:space="0" w:color="auto"/>
      </w:divBdr>
      <w:divsChild>
        <w:div w:id="905803556">
          <w:marLeft w:val="0"/>
          <w:marRight w:val="0"/>
          <w:marTop w:val="0"/>
          <w:marBottom w:val="0"/>
          <w:divBdr>
            <w:top w:val="none" w:sz="0" w:space="0" w:color="auto"/>
            <w:left w:val="none" w:sz="0" w:space="0" w:color="auto"/>
            <w:bottom w:val="none" w:sz="0" w:space="0" w:color="auto"/>
            <w:right w:val="none" w:sz="0" w:space="0" w:color="auto"/>
          </w:divBdr>
          <w:divsChild>
            <w:div w:id="1685134516">
              <w:marLeft w:val="0"/>
              <w:marRight w:val="0"/>
              <w:marTop w:val="0"/>
              <w:marBottom w:val="0"/>
              <w:divBdr>
                <w:top w:val="none" w:sz="0" w:space="0" w:color="auto"/>
                <w:left w:val="none" w:sz="0" w:space="0" w:color="auto"/>
                <w:bottom w:val="none" w:sz="0" w:space="0" w:color="auto"/>
                <w:right w:val="none" w:sz="0" w:space="0" w:color="auto"/>
              </w:divBdr>
              <w:divsChild>
                <w:div w:id="275020164">
                  <w:marLeft w:val="0"/>
                  <w:marRight w:val="0"/>
                  <w:marTop w:val="0"/>
                  <w:marBottom w:val="0"/>
                  <w:divBdr>
                    <w:top w:val="none" w:sz="0" w:space="0" w:color="auto"/>
                    <w:left w:val="none" w:sz="0" w:space="0" w:color="auto"/>
                    <w:bottom w:val="none" w:sz="0" w:space="0" w:color="auto"/>
                    <w:right w:val="none" w:sz="0" w:space="0" w:color="auto"/>
                  </w:divBdr>
                  <w:divsChild>
                    <w:div w:id="30200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094707">
          <w:marLeft w:val="0"/>
          <w:marRight w:val="0"/>
          <w:marTop w:val="0"/>
          <w:marBottom w:val="0"/>
          <w:divBdr>
            <w:top w:val="none" w:sz="0" w:space="0" w:color="auto"/>
            <w:left w:val="none" w:sz="0" w:space="0" w:color="auto"/>
            <w:bottom w:val="none" w:sz="0" w:space="0" w:color="auto"/>
            <w:right w:val="none" w:sz="0" w:space="0" w:color="auto"/>
          </w:divBdr>
          <w:divsChild>
            <w:div w:id="330453208">
              <w:marLeft w:val="0"/>
              <w:marRight w:val="0"/>
              <w:marTop w:val="0"/>
              <w:marBottom w:val="0"/>
              <w:divBdr>
                <w:top w:val="none" w:sz="0" w:space="0" w:color="auto"/>
                <w:left w:val="none" w:sz="0" w:space="0" w:color="auto"/>
                <w:bottom w:val="none" w:sz="0" w:space="0" w:color="auto"/>
                <w:right w:val="none" w:sz="0" w:space="0" w:color="auto"/>
              </w:divBdr>
              <w:divsChild>
                <w:div w:id="1856189631">
                  <w:marLeft w:val="0"/>
                  <w:marRight w:val="0"/>
                  <w:marTop w:val="0"/>
                  <w:marBottom w:val="0"/>
                  <w:divBdr>
                    <w:top w:val="none" w:sz="0" w:space="0" w:color="auto"/>
                    <w:left w:val="none" w:sz="0" w:space="0" w:color="auto"/>
                    <w:bottom w:val="none" w:sz="0" w:space="0" w:color="auto"/>
                    <w:right w:val="none" w:sz="0" w:space="0" w:color="auto"/>
                  </w:divBdr>
                  <w:divsChild>
                    <w:div w:id="149953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520149">
      <w:bodyDiv w:val="1"/>
      <w:marLeft w:val="0"/>
      <w:marRight w:val="0"/>
      <w:marTop w:val="0"/>
      <w:marBottom w:val="0"/>
      <w:divBdr>
        <w:top w:val="none" w:sz="0" w:space="0" w:color="auto"/>
        <w:left w:val="none" w:sz="0" w:space="0" w:color="auto"/>
        <w:bottom w:val="none" w:sz="0" w:space="0" w:color="auto"/>
        <w:right w:val="none" w:sz="0" w:space="0" w:color="auto"/>
      </w:divBdr>
    </w:div>
    <w:div w:id="1832670267">
      <w:bodyDiv w:val="1"/>
      <w:marLeft w:val="0"/>
      <w:marRight w:val="0"/>
      <w:marTop w:val="0"/>
      <w:marBottom w:val="0"/>
      <w:divBdr>
        <w:top w:val="none" w:sz="0" w:space="0" w:color="auto"/>
        <w:left w:val="none" w:sz="0" w:space="0" w:color="auto"/>
        <w:bottom w:val="none" w:sz="0" w:space="0" w:color="auto"/>
        <w:right w:val="none" w:sz="0" w:space="0" w:color="auto"/>
      </w:divBdr>
    </w:div>
    <w:div w:id="1839147815">
      <w:bodyDiv w:val="1"/>
      <w:marLeft w:val="0"/>
      <w:marRight w:val="0"/>
      <w:marTop w:val="0"/>
      <w:marBottom w:val="0"/>
      <w:divBdr>
        <w:top w:val="none" w:sz="0" w:space="0" w:color="auto"/>
        <w:left w:val="none" w:sz="0" w:space="0" w:color="auto"/>
        <w:bottom w:val="none" w:sz="0" w:space="0" w:color="auto"/>
        <w:right w:val="none" w:sz="0" w:space="0" w:color="auto"/>
      </w:divBdr>
    </w:div>
    <w:div w:id="1861310528">
      <w:bodyDiv w:val="1"/>
      <w:marLeft w:val="0"/>
      <w:marRight w:val="0"/>
      <w:marTop w:val="0"/>
      <w:marBottom w:val="0"/>
      <w:divBdr>
        <w:top w:val="none" w:sz="0" w:space="0" w:color="auto"/>
        <w:left w:val="none" w:sz="0" w:space="0" w:color="auto"/>
        <w:bottom w:val="none" w:sz="0" w:space="0" w:color="auto"/>
        <w:right w:val="none" w:sz="0" w:space="0" w:color="auto"/>
      </w:divBdr>
    </w:div>
    <w:div w:id="1881045991">
      <w:bodyDiv w:val="1"/>
      <w:marLeft w:val="0"/>
      <w:marRight w:val="0"/>
      <w:marTop w:val="0"/>
      <w:marBottom w:val="0"/>
      <w:divBdr>
        <w:top w:val="none" w:sz="0" w:space="0" w:color="auto"/>
        <w:left w:val="none" w:sz="0" w:space="0" w:color="auto"/>
        <w:bottom w:val="none" w:sz="0" w:space="0" w:color="auto"/>
        <w:right w:val="none" w:sz="0" w:space="0" w:color="auto"/>
      </w:divBdr>
    </w:div>
    <w:div w:id="1891453441">
      <w:bodyDiv w:val="1"/>
      <w:marLeft w:val="0"/>
      <w:marRight w:val="0"/>
      <w:marTop w:val="0"/>
      <w:marBottom w:val="0"/>
      <w:divBdr>
        <w:top w:val="none" w:sz="0" w:space="0" w:color="auto"/>
        <w:left w:val="none" w:sz="0" w:space="0" w:color="auto"/>
        <w:bottom w:val="none" w:sz="0" w:space="0" w:color="auto"/>
        <w:right w:val="none" w:sz="0" w:space="0" w:color="auto"/>
      </w:divBdr>
    </w:div>
    <w:div w:id="1896115539">
      <w:bodyDiv w:val="1"/>
      <w:marLeft w:val="0"/>
      <w:marRight w:val="0"/>
      <w:marTop w:val="0"/>
      <w:marBottom w:val="0"/>
      <w:divBdr>
        <w:top w:val="none" w:sz="0" w:space="0" w:color="auto"/>
        <w:left w:val="none" w:sz="0" w:space="0" w:color="auto"/>
        <w:bottom w:val="none" w:sz="0" w:space="0" w:color="auto"/>
        <w:right w:val="none" w:sz="0" w:space="0" w:color="auto"/>
      </w:divBdr>
    </w:div>
    <w:div w:id="1966109779">
      <w:bodyDiv w:val="1"/>
      <w:marLeft w:val="0"/>
      <w:marRight w:val="0"/>
      <w:marTop w:val="0"/>
      <w:marBottom w:val="0"/>
      <w:divBdr>
        <w:top w:val="none" w:sz="0" w:space="0" w:color="auto"/>
        <w:left w:val="none" w:sz="0" w:space="0" w:color="auto"/>
        <w:bottom w:val="none" w:sz="0" w:space="0" w:color="auto"/>
        <w:right w:val="none" w:sz="0" w:space="0" w:color="auto"/>
      </w:divBdr>
    </w:div>
    <w:div w:id="1994993008">
      <w:bodyDiv w:val="1"/>
      <w:marLeft w:val="0"/>
      <w:marRight w:val="0"/>
      <w:marTop w:val="0"/>
      <w:marBottom w:val="0"/>
      <w:divBdr>
        <w:top w:val="none" w:sz="0" w:space="0" w:color="auto"/>
        <w:left w:val="none" w:sz="0" w:space="0" w:color="auto"/>
        <w:bottom w:val="none" w:sz="0" w:space="0" w:color="auto"/>
        <w:right w:val="none" w:sz="0" w:space="0" w:color="auto"/>
      </w:divBdr>
    </w:div>
    <w:div w:id="2102136201">
      <w:bodyDiv w:val="1"/>
      <w:marLeft w:val="0"/>
      <w:marRight w:val="0"/>
      <w:marTop w:val="0"/>
      <w:marBottom w:val="0"/>
      <w:divBdr>
        <w:top w:val="none" w:sz="0" w:space="0" w:color="auto"/>
        <w:left w:val="none" w:sz="0" w:space="0" w:color="auto"/>
        <w:bottom w:val="none" w:sz="0" w:space="0" w:color="auto"/>
        <w:right w:val="none" w:sz="0" w:space="0" w:color="auto"/>
      </w:divBdr>
    </w:div>
    <w:div w:id="2103184528">
      <w:bodyDiv w:val="1"/>
      <w:marLeft w:val="0"/>
      <w:marRight w:val="0"/>
      <w:marTop w:val="0"/>
      <w:marBottom w:val="0"/>
      <w:divBdr>
        <w:top w:val="none" w:sz="0" w:space="0" w:color="auto"/>
        <w:left w:val="none" w:sz="0" w:space="0" w:color="auto"/>
        <w:bottom w:val="none" w:sz="0" w:space="0" w:color="auto"/>
        <w:right w:val="none" w:sz="0" w:space="0" w:color="auto"/>
      </w:divBdr>
    </w:div>
    <w:div w:id="212207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3371B-8FD7-4B08-A773-612FBC410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38</Pages>
  <Words>6534</Words>
  <Characters>37247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الفصل الثانى : الإطار الفكرى لنظام تخطيط موارد المشروع</vt:lpstr>
    </vt:vector>
  </TitlesOfParts>
  <Company/>
  <LinksUpToDate>false</LinksUpToDate>
  <CharactersWithSpaces>43694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 الثانى : الإطار الفكرى لنظام تخطيط موارد المشروع</dc:title>
  <dc:creator>Ahmed</dc:creator>
  <cp:lastModifiedBy>BPCUser</cp:lastModifiedBy>
  <cp:revision>918</cp:revision>
  <cp:lastPrinted>2025-03-20T12:51:00Z</cp:lastPrinted>
  <dcterms:created xsi:type="dcterms:W3CDTF">2022-07-02T10:05:00Z</dcterms:created>
  <dcterms:modified xsi:type="dcterms:W3CDTF">2025-04-10T09:47:00Z</dcterms:modified>
</cp:coreProperties>
</file>