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E1C7F" w14:textId="4D090599" w:rsidR="006738D2" w:rsidRDefault="006738D2" w:rsidP="00617E28">
      <w:pPr>
        <w:bidi/>
        <w:rPr>
          <w:rFonts w:ascii="Simplified Arabic" w:hAnsi="Simplified Arabic" w:cs="Simplified Arabic"/>
          <w:b/>
          <w:bCs/>
          <w:sz w:val="32"/>
          <w:szCs w:val="32"/>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1312" behindDoc="0" locked="0" layoutInCell="1" allowOverlap="1" wp14:anchorId="2DE2A6FE" wp14:editId="3B9C728D">
                <wp:simplePos x="0" y="0"/>
                <wp:positionH relativeFrom="column">
                  <wp:posOffset>4546600</wp:posOffset>
                </wp:positionH>
                <wp:positionV relativeFrom="paragraph">
                  <wp:posOffset>11430</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AC42F50" w14:textId="77777777" w:rsidR="006738D2" w:rsidRPr="0039166C" w:rsidRDefault="006738D2" w:rsidP="006738D2">
                            <w:pPr>
                              <w:jc w:val="center"/>
                              <w:rPr>
                                <w:b/>
                                <w:bCs/>
                                <w:sz w:val="28"/>
                                <w:szCs w:val="28"/>
                                <w:rtl/>
                                <w:lang w:bidi="ar-EG"/>
                              </w:rPr>
                            </w:pPr>
                            <w:r w:rsidRPr="0039166C">
                              <w:rPr>
                                <w:rFonts w:hint="cs"/>
                                <w:b/>
                                <w:bCs/>
                                <w:sz w:val="28"/>
                                <w:szCs w:val="28"/>
                                <w:rtl/>
                                <w:lang w:bidi="ar-EG"/>
                              </w:rPr>
                              <w:t xml:space="preserve">جامعة ميد اوشن </w:t>
                            </w:r>
                          </w:p>
                          <w:p w14:paraId="4357E3E8" w14:textId="77777777" w:rsidR="006738D2" w:rsidRPr="0039166C" w:rsidRDefault="006738D2" w:rsidP="006738D2">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E2A6FE" id="Rectangle 53" o:spid="_x0000_s1026" style="position:absolute;left:0;text-align:left;margin-left:358pt;margin-top:.9pt;width:114.8pt;height:1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" fillcolor="window" strokecolor="window" strokeweight="1pt">
                <v:textbox>
                  <w:txbxContent>
                    <w:p w14:paraId="2AC42F50" w14:textId="77777777" w:rsidR="006738D2" w:rsidRPr="0039166C" w:rsidRDefault="006738D2" w:rsidP="006738D2">
                      <w:pPr>
                        <w:jc w:val="center"/>
                        <w:rPr>
                          <w:b/>
                          <w:bCs/>
                          <w:sz w:val="28"/>
                          <w:szCs w:val="28"/>
                          <w:rtl/>
                          <w:lang w:bidi="ar-EG"/>
                        </w:rPr>
                      </w:pPr>
                      <w:r w:rsidRPr="0039166C">
                        <w:rPr>
                          <w:rFonts w:hint="cs"/>
                          <w:b/>
                          <w:bCs/>
                          <w:sz w:val="28"/>
                          <w:szCs w:val="28"/>
                          <w:rtl/>
                          <w:lang w:bidi="ar-EG"/>
                        </w:rPr>
                        <w:t xml:space="preserve">جامعة ميد اوشن </w:t>
                      </w:r>
                    </w:p>
                    <w:p w14:paraId="4357E3E8" w14:textId="77777777" w:rsidR="006738D2" w:rsidRPr="0039166C" w:rsidRDefault="006738D2" w:rsidP="006738D2">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659264" behindDoc="0" locked="0" layoutInCell="1" allowOverlap="1" wp14:anchorId="71FEC0DB" wp14:editId="56EC8B37">
            <wp:simplePos x="0" y="0"/>
            <wp:positionH relativeFrom="margin">
              <wp:align>left</wp:align>
            </wp:positionH>
            <wp:positionV relativeFrom="paragraph">
              <wp:posOffset>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1A627ECD" w14:textId="39F23AF4" w:rsidR="006738D2" w:rsidRDefault="006738D2" w:rsidP="00617E28">
      <w:pPr>
        <w:bidi/>
        <w:rPr>
          <w:rFonts w:ascii="Simplified Arabic" w:hAnsi="Simplified Arabic" w:cs="Simplified Arabic"/>
          <w:b/>
          <w:bCs/>
          <w:sz w:val="32"/>
          <w:szCs w:val="32"/>
          <w:rtl/>
        </w:rPr>
      </w:pPr>
    </w:p>
    <w:p w14:paraId="30D2A647" w14:textId="51B768E7" w:rsidR="006738D2" w:rsidRDefault="006738D2" w:rsidP="00617E28">
      <w:pPr>
        <w:bidi/>
        <w:rPr>
          <w:rFonts w:ascii="Simplified Arabic" w:hAnsi="Simplified Arabic" w:cs="Simplified Arabic"/>
          <w:b/>
          <w:bCs/>
          <w:sz w:val="32"/>
          <w:szCs w:val="32"/>
          <w:rtl/>
        </w:rPr>
      </w:pPr>
    </w:p>
    <w:p w14:paraId="247AEF48" w14:textId="77777777" w:rsidR="006738D2" w:rsidRDefault="006738D2" w:rsidP="00617E28">
      <w:pPr>
        <w:bidi/>
        <w:rPr>
          <w:rFonts w:ascii="Simplified Arabic" w:hAnsi="Simplified Arabic" w:cs="Simplified Arabic"/>
          <w:b/>
          <w:bCs/>
          <w:sz w:val="32"/>
          <w:szCs w:val="32"/>
          <w:rtl/>
        </w:rPr>
      </w:pPr>
    </w:p>
    <w:p w14:paraId="22FA19DA" w14:textId="19221EEC" w:rsidR="006738D2" w:rsidRDefault="006738D2" w:rsidP="00617E28">
      <w:pPr>
        <w:bidi/>
        <w:rPr>
          <w:rFonts w:ascii="Simplified Arabic" w:hAnsi="Simplified Arabic" w:cs="Simplified Arabic"/>
          <w:b/>
          <w:bCs/>
          <w:sz w:val="32"/>
          <w:szCs w:val="32"/>
          <w:rtl/>
        </w:rPr>
      </w:pPr>
    </w:p>
    <w:p w14:paraId="0767B96E" w14:textId="1C41CA49" w:rsidR="00F36371" w:rsidRDefault="00A30C9C" w:rsidP="00617E28">
      <w:pPr>
        <w:bidi/>
        <w:rPr>
          <w:rFonts w:ascii="Simplified Arabic" w:hAnsi="Simplified Arabic" w:cs="Simplified Arabic"/>
          <w:b/>
          <w:bCs/>
          <w:sz w:val="32"/>
          <w:szCs w:val="32"/>
          <w:rtl/>
        </w:rPr>
      </w:pPr>
      <w:r w:rsidRPr="00D958EC">
        <w:rPr>
          <w:rFonts w:ascii="Simplified Arabic" w:hAnsi="Simplified Arabic" w:cs="Simplified Arabic"/>
          <w:b/>
          <w:bCs/>
          <w:sz w:val="32"/>
          <w:szCs w:val="32"/>
          <w:rtl/>
        </w:rPr>
        <w:t>أثر حوكمة الذكاء الاصطناعي في تعزيز إدارة المخاطر التقنية</w:t>
      </w:r>
      <w:r w:rsidR="00D958EC" w:rsidRPr="00D958EC">
        <w:rPr>
          <w:rFonts w:ascii="Simplified Arabic" w:hAnsi="Simplified Arabic" w:cs="Simplified Arabic"/>
          <w:b/>
          <w:bCs/>
          <w:sz w:val="32"/>
          <w:szCs w:val="32"/>
          <w:rtl/>
        </w:rPr>
        <w:t>:</w:t>
      </w:r>
      <w:r w:rsidRPr="00D958EC">
        <w:rPr>
          <w:rFonts w:ascii="Simplified Arabic" w:hAnsi="Simplified Arabic" w:cs="Simplified Arabic"/>
          <w:b/>
          <w:bCs/>
          <w:sz w:val="32"/>
          <w:szCs w:val="32"/>
          <w:rtl/>
        </w:rPr>
        <w:t xml:space="preserve"> دراسة مقارنة بين المملكة العربية السعودية والاتحاد الأوروبي</w:t>
      </w:r>
    </w:p>
    <w:p w14:paraId="3FAD95D5" w14:textId="77777777" w:rsidR="00540F9F" w:rsidRPr="00D958EC" w:rsidRDefault="00540F9F" w:rsidP="00617E28">
      <w:pPr>
        <w:bidi/>
        <w:rPr>
          <w:rFonts w:ascii="Simplified Arabic" w:hAnsi="Simplified Arabic" w:cs="Simplified Arabic"/>
          <w:b/>
          <w:bCs/>
          <w:sz w:val="32"/>
          <w:szCs w:val="32"/>
          <w:rtl/>
        </w:rPr>
      </w:pPr>
    </w:p>
    <w:p w14:paraId="0F9F5D6D" w14:textId="419F5E04" w:rsidR="00D958EC" w:rsidRDefault="00540F9F" w:rsidP="00617E28">
      <w:pPr>
        <w:bidi/>
        <w:rPr>
          <w:rFonts w:cs="Arial"/>
          <w:b/>
          <w:bCs/>
          <w:sz w:val="32"/>
          <w:szCs w:val="32"/>
          <w:rtl/>
        </w:rPr>
      </w:pPr>
      <w:r w:rsidRPr="00540F9F">
        <w:rPr>
          <w:rFonts w:cs="Arial"/>
          <w:b/>
          <w:bCs/>
          <w:sz w:val="32"/>
          <w:szCs w:val="32"/>
        </w:rPr>
        <w:t>The Impact of Artificial Intelligence Governance on Enhancing Technology Risk Management: A Comparative Study between the Kingdom of Saudi Arabia and the European Union</w:t>
      </w:r>
    </w:p>
    <w:p w14:paraId="01286A8B" w14:textId="77777777" w:rsidR="006738D2" w:rsidRDefault="006738D2" w:rsidP="00617E28">
      <w:pPr>
        <w:bidi/>
        <w:rPr>
          <w:rFonts w:cs="Arial"/>
          <w:b/>
          <w:bCs/>
          <w:sz w:val="32"/>
          <w:szCs w:val="32"/>
          <w:rtl/>
        </w:rPr>
      </w:pPr>
    </w:p>
    <w:p w14:paraId="6A370A0E" w14:textId="29B330B9" w:rsidR="006738D2" w:rsidRPr="00F31CF0" w:rsidRDefault="006738D2" w:rsidP="00ED66B0">
      <w:pPr>
        <w:spacing w:after="80" w:line="240" w:lineRule="auto"/>
        <w:jc w:val="center"/>
        <w:rPr>
          <w:rFonts w:ascii="AL-Mohanad" w:eastAsia="Times New Roman" w:hAnsi="AL-Mohanad" w:cs="AL-Mohanad"/>
          <w:color w:val="1C1C1C"/>
          <w:sz w:val="32"/>
          <w:szCs w:val="32"/>
          <w:rtl/>
        </w:rPr>
      </w:pPr>
      <w:r w:rsidRPr="00F31CF0">
        <w:rPr>
          <w:rFonts w:ascii="AL-Mohanad" w:eastAsia="Times New Roman" w:hAnsi="AL-Mohanad" w:cs="AL-Mohanad"/>
          <w:color w:val="1C1C1C"/>
          <w:sz w:val="32"/>
          <w:szCs w:val="32"/>
          <w:rtl/>
        </w:rPr>
        <w:t>إعداد</w:t>
      </w:r>
      <w:r w:rsidR="004A1EE9" w:rsidRPr="00F31CF0">
        <w:rPr>
          <w:rFonts w:ascii="AL-Mohanad" w:eastAsia="Times New Roman" w:hAnsi="AL-Mohanad" w:cs="AL-Mohanad"/>
          <w:color w:val="1C1C1C"/>
          <w:sz w:val="32"/>
          <w:szCs w:val="32"/>
          <w:rtl/>
        </w:rPr>
        <w:t xml:space="preserve"> الباحث</w:t>
      </w:r>
      <w:r w:rsidRPr="00F31CF0">
        <w:rPr>
          <w:rFonts w:ascii="AL-Mohanad" w:eastAsia="Times New Roman" w:hAnsi="AL-Mohanad" w:cs="AL-Mohanad"/>
          <w:color w:val="1C1C1C"/>
          <w:sz w:val="32"/>
          <w:szCs w:val="32"/>
          <w:rtl/>
        </w:rPr>
        <w:t>:</w:t>
      </w:r>
    </w:p>
    <w:p w14:paraId="5C89A5A2" w14:textId="3404FCA7" w:rsidR="006738D2" w:rsidRPr="00F31CF0" w:rsidRDefault="006738D2" w:rsidP="00ED66B0">
      <w:pPr>
        <w:pBdr>
          <w:top w:val="nil"/>
          <w:left w:val="nil"/>
          <w:bottom w:val="nil"/>
          <w:right w:val="nil"/>
          <w:between w:val="nil"/>
          <w:bar w:val="nil"/>
        </w:pBdr>
        <w:bidi/>
        <w:spacing w:before="50" w:after="50" w:line="240" w:lineRule="auto"/>
        <w:ind w:left="432" w:right="432"/>
        <w:jc w:val="center"/>
        <w:rPr>
          <w:rFonts w:ascii="AL-Mohanad" w:eastAsia="Times New Roman" w:hAnsi="AL-Mohanad" w:cs="AL-Mohanad"/>
          <w:color w:val="000000"/>
          <w:sz w:val="40"/>
          <w:szCs w:val="40"/>
          <w:u w:color="0000FF"/>
          <w:bdr w:val="nil"/>
          <w:rtl/>
          <w:lang w:val="ar-SA"/>
          <w14:textOutline w14:w="12700" w14:cap="flat" w14:cmpd="sng" w14:algn="ctr">
            <w14:noFill/>
            <w14:prstDash w14:val="solid"/>
            <w14:miter w14:lim="400000"/>
          </w14:textOutline>
        </w:rPr>
      </w:pPr>
      <w:r w:rsidRPr="00F31CF0">
        <w:rPr>
          <w:rFonts w:ascii="AL-Mohanad" w:eastAsia="Arial Unicode MS" w:hAnsi="AL-Mohanad" w:cs="AL-Mohanad"/>
          <w:color w:val="000000"/>
          <w:sz w:val="40"/>
          <w:szCs w:val="40"/>
          <w:u w:color="0000FF"/>
          <w:bdr w:val="nil"/>
          <w:rtl/>
          <w:lang w:val="ar-SA"/>
          <w14:textOutline w14:w="12700" w14:cap="flat" w14:cmpd="sng" w14:algn="ctr">
            <w14:noFill/>
            <w14:prstDash w14:val="solid"/>
            <w14:miter w14:lim="400000"/>
          </w14:textOutline>
        </w:rPr>
        <w:t>منيف بن فايز السبيعي</w:t>
      </w:r>
    </w:p>
    <w:p w14:paraId="43BDFA45" w14:textId="77777777" w:rsidR="006738D2" w:rsidRDefault="006738D2" w:rsidP="00617E28">
      <w:pPr>
        <w:bidi/>
        <w:rPr>
          <w:rFonts w:cs="Arial"/>
          <w:b/>
          <w:bCs/>
          <w:sz w:val="32"/>
          <w:szCs w:val="32"/>
          <w:rtl/>
        </w:rPr>
      </w:pPr>
    </w:p>
    <w:p w14:paraId="411E19A4" w14:textId="77777777" w:rsidR="006738D2" w:rsidRDefault="006738D2" w:rsidP="00617E28">
      <w:pPr>
        <w:bidi/>
        <w:rPr>
          <w:rFonts w:cs="Arial"/>
          <w:b/>
          <w:bCs/>
          <w:sz w:val="32"/>
          <w:szCs w:val="32"/>
          <w:rtl/>
        </w:rPr>
      </w:pPr>
    </w:p>
    <w:p w14:paraId="0B600E62" w14:textId="77777777" w:rsidR="006738D2" w:rsidRPr="00F31CF0" w:rsidRDefault="006738D2" w:rsidP="00ED66B0">
      <w:pPr>
        <w:bidi/>
        <w:spacing w:after="60" w:line="276" w:lineRule="auto"/>
        <w:jc w:val="center"/>
        <w:rPr>
          <w:rFonts w:ascii="AL-Mohanad" w:eastAsia="Times New Roman" w:hAnsi="AL-Mohanad" w:cs="AL-Mohanad"/>
          <w:color w:val="1C1C1C"/>
          <w:sz w:val="28"/>
          <w:szCs w:val="28"/>
          <w:rtl/>
        </w:rPr>
      </w:pPr>
      <w:r w:rsidRPr="00F31CF0">
        <w:rPr>
          <w:rFonts w:ascii="AL-Mohanad" w:eastAsia="Times New Roman" w:hAnsi="AL-Mohanad" w:cs="AL-Mohanad"/>
          <w:color w:val="1C1C1C"/>
          <w:sz w:val="28"/>
          <w:szCs w:val="28"/>
          <w:rtl/>
        </w:rPr>
        <w:t>رسالة مقدمة إلى  برنامج الدكتوراة</w:t>
      </w:r>
    </w:p>
    <w:p w14:paraId="7F148B95" w14:textId="271CFCCA" w:rsidR="006738D2" w:rsidRPr="00F31CF0" w:rsidRDefault="006738D2" w:rsidP="00ED66B0">
      <w:pPr>
        <w:bidi/>
        <w:spacing w:after="0" w:line="276" w:lineRule="auto"/>
        <w:jc w:val="center"/>
        <w:rPr>
          <w:rFonts w:ascii="AL-Mohanad" w:eastAsia="Times New Roman" w:hAnsi="AL-Mohanad" w:cs="AL-Mohanad"/>
          <w:color w:val="1C1C1C"/>
          <w:sz w:val="40"/>
          <w:szCs w:val="40"/>
        </w:rPr>
      </w:pPr>
      <w:r w:rsidRPr="00F31CF0">
        <w:rPr>
          <w:rFonts w:ascii="AL-Mohanad" w:eastAsia="Times New Roman" w:hAnsi="AL-Mohanad" w:cs="AL-Mohanad"/>
          <w:color w:val="1C1C1C"/>
          <w:sz w:val="40"/>
          <w:szCs w:val="40"/>
          <w:rtl/>
        </w:rPr>
        <w:t>كجزء من متطلبات نيل درجة دكتوراه الفلسفة في تقنية المعلومات</w:t>
      </w:r>
    </w:p>
    <w:p w14:paraId="523BC5FE" w14:textId="77777777" w:rsidR="006738D2" w:rsidRPr="00822632" w:rsidRDefault="006738D2" w:rsidP="00ED66B0">
      <w:pPr>
        <w:bidi/>
        <w:spacing w:after="0" w:line="276" w:lineRule="auto"/>
        <w:jc w:val="center"/>
        <w:rPr>
          <w:rFonts w:ascii="Times New Roman" w:eastAsia="Times New Roman" w:hAnsi="Times New Roman" w:cs="Times New Roman"/>
          <w:color w:val="1C1C1C"/>
          <w:sz w:val="28"/>
          <w:szCs w:val="28"/>
          <w:rtl/>
        </w:rPr>
      </w:pPr>
    </w:p>
    <w:p w14:paraId="5A278CA5" w14:textId="77777777" w:rsidR="006738D2" w:rsidRPr="00822632" w:rsidRDefault="006738D2" w:rsidP="00ED66B0">
      <w:pPr>
        <w:bidi/>
        <w:spacing w:after="0" w:line="276" w:lineRule="auto"/>
        <w:jc w:val="center"/>
        <w:rPr>
          <w:rFonts w:ascii="Times New Roman" w:eastAsia="Times New Roman" w:hAnsi="Times New Roman" w:cs="Times New Roman"/>
          <w:color w:val="1C1C1C"/>
          <w:sz w:val="28"/>
          <w:szCs w:val="28"/>
          <w:rtl/>
        </w:rPr>
      </w:pPr>
    </w:p>
    <w:p w14:paraId="3A4B7AF2" w14:textId="77777777" w:rsidR="006738D2" w:rsidRPr="00822632" w:rsidRDefault="006738D2" w:rsidP="00ED66B0">
      <w:pPr>
        <w:bidi/>
        <w:spacing w:after="0" w:line="276" w:lineRule="auto"/>
        <w:jc w:val="center"/>
        <w:rPr>
          <w:rFonts w:ascii="Times New Roman" w:eastAsia="Times New Roman" w:hAnsi="Times New Roman" w:cs="Times New Roman"/>
          <w:color w:val="1C1C1C"/>
          <w:sz w:val="28"/>
          <w:szCs w:val="28"/>
          <w:rtl/>
        </w:rPr>
      </w:pPr>
    </w:p>
    <w:p w14:paraId="7CB86A0E" w14:textId="77777777" w:rsidR="006738D2" w:rsidRDefault="006738D2" w:rsidP="00ED66B0">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sdt>
      <w:sdtPr>
        <w:rPr>
          <w:rFonts w:ascii="Simplified Arabic" w:eastAsiaTheme="minorHAnsi" w:hAnsi="Simplified Arabic" w:cs="Simplified Arabic"/>
          <w:b/>
          <w:bCs/>
          <w:color w:val="000000" w:themeColor="text1"/>
          <w:kern w:val="2"/>
          <w:sz w:val="22"/>
          <w:szCs w:val="22"/>
          <w14:ligatures w14:val="standardContextual"/>
        </w:rPr>
        <w:id w:val="-1159069177"/>
        <w:docPartObj>
          <w:docPartGallery w:val="Table of Contents"/>
          <w:docPartUnique/>
        </w:docPartObj>
      </w:sdtPr>
      <w:sdtEndPr>
        <w:rPr>
          <w:rFonts w:asciiTheme="minorHAnsi" w:hAnsiTheme="minorHAnsi" w:cstheme="minorBidi"/>
          <w:noProof/>
          <w:color w:val="auto"/>
          <w:rtl/>
        </w:rPr>
      </w:sdtEndPr>
      <w:sdtContent>
        <w:p w14:paraId="29861A7C" w14:textId="27DF847E" w:rsidR="00617E28" w:rsidRPr="00811FFA" w:rsidRDefault="00811FFA" w:rsidP="00617E28">
          <w:pPr>
            <w:pStyle w:val="TOCHeading"/>
            <w:jc w:val="right"/>
            <w:rPr>
              <w:rFonts w:ascii="Simplified Arabic" w:hAnsi="Simplified Arabic" w:cs="Simplified Arabic"/>
              <w:b/>
              <w:bCs/>
              <w:color w:val="000000" w:themeColor="text1"/>
            </w:rPr>
          </w:pPr>
          <w:r w:rsidRPr="00811FFA">
            <w:rPr>
              <w:rFonts w:ascii="Simplified Arabic" w:hAnsi="Simplified Arabic" w:cs="Simplified Arabic"/>
              <w:b/>
              <w:bCs/>
              <w:color w:val="000000" w:themeColor="text1"/>
              <w:rtl/>
            </w:rPr>
            <w:t>جدول المحتويات:</w:t>
          </w:r>
        </w:p>
        <w:p w14:paraId="6D98FA6F" w14:textId="6C0FD112" w:rsidR="00A2334C" w:rsidRDefault="00617E28" w:rsidP="00A2334C">
          <w:pPr>
            <w:pStyle w:val="TOC1"/>
            <w:rPr>
              <w:rFonts w:eastAsiaTheme="minorEastAsia"/>
              <w:noProof/>
              <w:sz w:val="24"/>
              <w:szCs w:val="24"/>
            </w:rPr>
          </w:pPr>
          <w:r>
            <w:fldChar w:fldCharType="begin"/>
          </w:r>
          <w:r>
            <w:instrText xml:space="preserve"> TOC \o "1-3" \h \z \u </w:instrText>
          </w:r>
          <w:r>
            <w:fldChar w:fldCharType="separate"/>
          </w:r>
          <w:hyperlink w:anchor="_Toc234830686" w:history="1">
            <w:r w:rsidR="00A2334C" w:rsidRPr="00103931">
              <w:rPr>
                <w:rStyle w:val="Hyperlink"/>
                <w:rFonts w:ascii="Simplified Arabic" w:hAnsi="Simplified Arabic" w:cs="Simplified Arabic"/>
                <w:b/>
                <w:bCs/>
                <w:noProof/>
                <w:rtl/>
              </w:rPr>
              <w:t>الفصل الأول: الإطار العام للدراسة</w:t>
            </w:r>
            <w:r w:rsidR="00A2334C">
              <w:rPr>
                <w:noProof/>
                <w:webHidden/>
              </w:rPr>
              <w:tab/>
            </w:r>
            <w:r w:rsidR="00A2334C">
              <w:rPr>
                <w:noProof/>
                <w:webHidden/>
              </w:rPr>
              <w:fldChar w:fldCharType="begin"/>
            </w:r>
            <w:r w:rsidR="00A2334C">
              <w:rPr>
                <w:noProof/>
                <w:webHidden/>
              </w:rPr>
              <w:instrText xml:space="preserve"> PAGEREF _Toc234830686 \h </w:instrText>
            </w:r>
            <w:r w:rsidR="00A2334C">
              <w:rPr>
                <w:noProof/>
                <w:webHidden/>
              </w:rPr>
            </w:r>
            <w:r w:rsidR="00A2334C">
              <w:rPr>
                <w:noProof/>
                <w:webHidden/>
              </w:rPr>
              <w:fldChar w:fldCharType="separate"/>
            </w:r>
            <w:r w:rsidR="00A2334C">
              <w:rPr>
                <w:noProof/>
                <w:webHidden/>
              </w:rPr>
              <w:t>3</w:t>
            </w:r>
            <w:r w:rsidR="00A2334C">
              <w:rPr>
                <w:noProof/>
                <w:webHidden/>
              </w:rPr>
              <w:fldChar w:fldCharType="end"/>
            </w:r>
          </w:hyperlink>
        </w:p>
        <w:p w14:paraId="20CC5D00" w14:textId="39238C38" w:rsidR="00A2334C" w:rsidRDefault="00A2334C" w:rsidP="00A2334C">
          <w:pPr>
            <w:pStyle w:val="TOC2"/>
            <w:tabs>
              <w:tab w:val="right" w:leader="dot" w:pos="9350"/>
            </w:tabs>
            <w:bidi/>
            <w:rPr>
              <w:rFonts w:eastAsiaTheme="minorEastAsia"/>
              <w:noProof/>
              <w:sz w:val="24"/>
              <w:szCs w:val="24"/>
            </w:rPr>
          </w:pPr>
          <w:hyperlink w:anchor="_Toc234830687" w:history="1">
            <w:r w:rsidRPr="00103931">
              <w:rPr>
                <w:rStyle w:val="Hyperlink"/>
                <w:rFonts w:ascii="Simplified Arabic" w:hAnsi="Simplified Arabic" w:cs="Simplified Arabic"/>
                <w:b/>
                <w:bCs/>
                <w:noProof/>
              </w:rPr>
              <w:t xml:space="preserve">1.1 </w:t>
            </w:r>
            <w:r w:rsidRPr="00103931">
              <w:rPr>
                <w:rStyle w:val="Hyperlink"/>
                <w:rFonts w:ascii="Simplified Arabic" w:hAnsi="Simplified Arabic" w:cs="Simplified Arabic"/>
                <w:b/>
                <w:bCs/>
                <w:noProof/>
                <w:rtl/>
              </w:rPr>
              <w:t xml:space="preserve"> مقدمة الدراسة</w:t>
            </w:r>
            <w:r>
              <w:rPr>
                <w:noProof/>
                <w:webHidden/>
              </w:rPr>
              <w:tab/>
            </w:r>
            <w:r>
              <w:rPr>
                <w:noProof/>
                <w:webHidden/>
              </w:rPr>
              <w:fldChar w:fldCharType="begin"/>
            </w:r>
            <w:r>
              <w:rPr>
                <w:noProof/>
                <w:webHidden/>
              </w:rPr>
              <w:instrText xml:space="preserve"> PAGEREF _Toc234830687 \h </w:instrText>
            </w:r>
            <w:r>
              <w:rPr>
                <w:noProof/>
                <w:webHidden/>
              </w:rPr>
            </w:r>
            <w:r>
              <w:rPr>
                <w:noProof/>
                <w:webHidden/>
              </w:rPr>
              <w:fldChar w:fldCharType="separate"/>
            </w:r>
            <w:r>
              <w:rPr>
                <w:noProof/>
                <w:webHidden/>
              </w:rPr>
              <w:t>3</w:t>
            </w:r>
            <w:r>
              <w:rPr>
                <w:noProof/>
                <w:webHidden/>
              </w:rPr>
              <w:fldChar w:fldCharType="end"/>
            </w:r>
          </w:hyperlink>
        </w:p>
        <w:p w14:paraId="5B189966" w14:textId="2794F6A3" w:rsidR="00A2334C" w:rsidRDefault="00A2334C" w:rsidP="00A2334C">
          <w:pPr>
            <w:pStyle w:val="TOC1"/>
            <w:rPr>
              <w:rFonts w:eastAsiaTheme="minorEastAsia"/>
              <w:noProof/>
              <w:sz w:val="24"/>
              <w:szCs w:val="24"/>
            </w:rPr>
          </w:pPr>
          <w:hyperlink w:anchor="_Toc234830688" w:history="1">
            <w:r w:rsidRPr="00103931">
              <w:rPr>
                <w:rStyle w:val="Hyperlink"/>
                <w:rFonts w:ascii="Simplified Arabic" w:hAnsi="Simplified Arabic" w:cs="Simplified Arabic"/>
                <w:b/>
                <w:bCs/>
                <w:noProof/>
                <w:rtl/>
              </w:rPr>
              <w:t>2.1 مشكلة الدراسة:</w:t>
            </w:r>
            <w:r>
              <w:rPr>
                <w:noProof/>
                <w:webHidden/>
              </w:rPr>
              <w:tab/>
            </w:r>
            <w:r>
              <w:rPr>
                <w:noProof/>
                <w:webHidden/>
              </w:rPr>
              <w:fldChar w:fldCharType="begin"/>
            </w:r>
            <w:r>
              <w:rPr>
                <w:noProof/>
                <w:webHidden/>
              </w:rPr>
              <w:instrText xml:space="preserve"> PAGEREF _Toc234830688 \h </w:instrText>
            </w:r>
            <w:r>
              <w:rPr>
                <w:noProof/>
                <w:webHidden/>
              </w:rPr>
            </w:r>
            <w:r>
              <w:rPr>
                <w:noProof/>
                <w:webHidden/>
              </w:rPr>
              <w:fldChar w:fldCharType="separate"/>
            </w:r>
            <w:r>
              <w:rPr>
                <w:noProof/>
                <w:webHidden/>
              </w:rPr>
              <w:t>5</w:t>
            </w:r>
            <w:r>
              <w:rPr>
                <w:noProof/>
                <w:webHidden/>
              </w:rPr>
              <w:fldChar w:fldCharType="end"/>
            </w:r>
          </w:hyperlink>
        </w:p>
        <w:p w14:paraId="59C1B412" w14:textId="15135A27" w:rsidR="00A2334C" w:rsidRDefault="00A2334C" w:rsidP="00A2334C">
          <w:pPr>
            <w:pStyle w:val="TOC2"/>
            <w:tabs>
              <w:tab w:val="right" w:leader="dot" w:pos="9350"/>
            </w:tabs>
            <w:bidi/>
            <w:rPr>
              <w:rFonts w:eastAsiaTheme="minorEastAsia"/>
              <w:noProof/>
              <w:sz w:val="24"/>
              <w:szCs w:val="24"/>
            </w:rPr>
          </w:pPr>
          <w:hyperlink w:anchor="_Toc234830689" w:history="1">
            <w:r w:rsidRPr="00103931">
              <w:rPr>
                <w:rStyle w:val="Hyperlink"/>
                <w:rFonts w:ascii="Simplified Arabic" w:hAnsi="Simplified Arabic" w:cs="Simplified Arabic"/>
                <w:b/>
                <w:bCs/>
                <w:noProof/>
              </w:rPr>
              <w:t xml:space="preserve">1.2.1 </w:t>
            </w:r>
            <w:r w:rsidRPr="00103931">
              <w:rPr>
                <w:rStyle w:val="Hyperlink"/>
                <w:rFonts w:ascii="Simplified Arabic" w:hAnsi="Simplified Arabic" w:cs="Simplified Arabic"/>
                <w:b/>
                <w:bCs/>
                <w:noProof/>
                <w:rtl/>
              </w:rPr>
              <w:t xml:space="preserve"> أسئلة الدراسة:</w:t>
            </w:r>
            <w:r>
              <w:rPr>
                <w:noProof/>
                <w:webHidden/>
              </w:rPr>
              <w:tab/>
            </w:r>
            <w:r>
              <w:rPr>
                <w:noProof/>
                <w:webHidden/>
              </w:rPr>
              <w:fldChar w:fldCharType="begin"/>
            </w:r>
            <w:r>
              <w:rPr>
                <w:noProof/>
                <w:webHidden/>
              </w:rPr>
              <w:instrText xml:space="preserve"> PAGEREF _Toc234830689 \h </w:instrText>
            </w:r>
            <w:r>
              <w:rPr>
                <w:noProof/>
                <w:webHidden/>
              </w:rPr>
            </w:r>
            <w:r>
              <w:rPr>
                <w:noProof/>
                <w:webHidden/>
              </w:rPr>
              <w:fldChar w:fldCharType="separate"/>
            </w:r>
            <w:r>
              <w:rPr>
                <w:noProof/>
                <w:webHidden/>
              </w:rPr>
              <w:t>6</w:t>
            </w:r>
            <w:r>
              <w:rPr>
                <w:noProof/>
                <w:webHidden/>
              </w:rPr>
              <w:fldChar w:fldCharType="end"/>
            </w:r>
          </w:hyperlink>
        </w:p>
        <w:p w14:paraId="77260475" w14:textId="2E7DC53A" w:rsidR="00A2334C" w:rsidRDefault="00A2334C" w:rsidP="00A2334C">
          <w:pPr>
            <w:pStyle w:val="TOC1"/>
            <w:rPr>
              <w:rFonts w:eastAsiaTheme="minorEastAsia"/>
              <w:noProof/>
              <w:sz w:val="24"/>
              <w:szCs w:val="24"/>
            </w:rPr>
          </w:pPr>
          <w:hyperlink w:anchor="_Toc234830690" w:history="1">
            <w:r w:rsidRPr="00103931">
              <w:rPr>
                <w:rStyle w:val="Hyperlink"/>
                <w:rFonts w:ascii="Simplified Arabic" w:hAnsi="Simplified Arabic" w:cs="Simplified Arabic"/>
                <w:b/>
                <w:bCs/>
                <w:noProof/>
                <w:rtl/>
              </w:rPr>
              <w:t xml:space="preserve">3.1 </w:t>
            </w:r>
            <w:r w:rsidRPr="00103931">
              <w:rPr>
                <w:rStyle w:val="Hyperlink"/>
                <w:rFonts w:ascii="Simplified Arabic" w:hAnsi="Simplified Arabic" w:cs="Simplified Arabic"/>
                <w:b/>
                <w:bCs/>
                <w:noProof/>
              </w:rPr>
              <w:t xml:space="preserve"> </w:t>
            </w:r>
            <w:r w:rsidRPr="00103931">
              <w:rPr>
                <w:rStyle w:val="Hyperlink"/>
                <w:rFonts w:ascii="Simplified Arabic" w:hAnsi="Simplified Arabic" w:cs="Simplified Arabic"/>
                <w:b/>
                <w:bCs/>
                <w:noProof/>
                <w:rtl/>
              </w:rPr>
              <w:t>أهمية الدراسة:</w:t>
            </w:r>
            <w:r>
              <w:rPr>
                <w:noProof/>
                <w:webHidden/>
              </w:rPr>
              <w:tab/>
            </w:r>
            <w:r>
              <w:rPr>
                <w:noProof/>
                <w:webHidden/>
              </w:rPr>
              <w:fldChar w:fldCharType="begin"/>
            </w:r>
            <w:r>
              <w:rPr>
                <w:noProof/>
                <w:webHidden/>
              </w:rPr>
              <w:instrText xml:space="preserve"> PAGEREF _Toc234830690 \h </w:instrText>
            </w:r>
            <w:r>
              <w:rPr>
                <w:noProof/>
                <w:webHidden/>
              </w:rPr>
            </w:r>
            <w:r>
              <w:rPr>
                <w:noProof/>
                <w:webHidden/>
              </w:rPr>
              <w:fldChar w:fldCharType="separate"/>
            </w:r>
            <w:r>
              <w:rPr>
                <w:noProof/>
                <w:webHidden/>
              </w:rPr>
              <w:t>7</w:t>
            </w:r>
            <w:r>
              <w:rPr>
                <w:noProof/>
                <w:webHidden/>
              </w:rPr>
              <w:fldChar w:fldCharType="end"/>
            </w:r>
          </w:hyperlink>
        </w:p>
        <w:p w14:paraId="0885E841" w14:textId="761D9FF3" w:rsidR="00A2334C" w:rsidRDefault="00A2334C" w:rsidP="00A2334C">
          <w:pPr>
            <w:pStyle w:val="TOC2"/>
            <w:tabs>
              <w:tab w:val="right" w:leader="dot" w:pos="9350"/>
            </w:tabs>
            <w:bidi/>
            <w:rPr>
              <w:rFonts w:eastAsiaTheme="minorEastAsia"/>
              <w:noProof/>
              <w:sz w:val="24"/>
              <w:szCs w:val="24"/>
            </w:rPr>
          </w:pPr>
          <w:hyperlink w:anchor="_Toc234830691" w:history="1">
            <w:r w:rsidRPr="00103931">
              <w:rPr>
                <w:rStyle w:val="Hyperlink"/>
                <w:rFonts w:ascii="Simplified Arabic" w:hAnsi="Simplified Arabic" w:cs="Simplified Arabic"/>
                <w:b/>
                <w:bCs/>
                <w:noProof/>
              </w:rPr>
              <w:t xml:space="preserve">1.3.1 </w:t>
            </w:r>
            <w:r w:rsidRPr="00103931">
              <w:rPr>
                <w:rStyle w:val="Hyperlink"/>
                <w:rFonts w:ascii="Simplified Arabic" w:hAnsi="Simplified Arabic" w:cs="Simplified Arabic"/>
                <w:b/>
                <w:bCs/>
                <w:noProof/>
                <w:rtl/>
              </w:rPr>
              <w:t xml:space="preserve"> الأهمية النظرية:</w:t>
            </w:r>
            <w:r>
              <w:rPr>
                <w:noProof/>
                <w:webHidden/>
              </w:rPr>
              <w:tab/>
            </w:r>
            <w:r>
              <w:rPr>
                <w:noProof/>
                <w:webHidden/>
              </w:rPr>
              <w:fldChar w:fldCharType="begin"/>
            </w:r>
            <w:r>
              <w:rPr>
                <w:noProof/>
                <w:webHidden/>
              </w:rPr>
              <w:instrText xml:space="preserve"> PAGEREF _Toc234830691 \h </w:instrText>
            </w:r>
            <w:r>
              <w:rPr>
                <w:noProof/>
                <w:webHidden/>
              </w:rPr>
            </w:r>
            <w:r>
              <w:rPr>
                <w:noProof/>
                <w:webHidden/>
              </w:rPr>
              <w:fldChar w:fldCharType="separate"/>
            </w:r>
            <w:r>
              <w:rPr>
                <w:noProof/>
                <w:webHidden/>
              </w:rPr>
              <w:t>7</w:t>
            </w:r>
            <w:r>
              <w:rPr>
                <w:noProof/>
                <w:webHidden/>
              </w:rPr>
              <w:fldChar w:fldCharType="end"/>
            </w:r>
          </w:hyperlink>
        </w:p>
        <w:p w14:paraId="142BC0E2" w14:textId="0CC74CC7" w:rsidR="00A2334C" w:rsidRDefault="00A2334C" w:rsidP="00A2334C">
          <w:pPr>
            <w:pStyle w:val="TOC2"/>
            <w:tabs>
              <w:tab w:val="right" w:leader="dot" w:pos="9350"/>
            </w:tabs>
            <w:bidi/>
            <w:rPr>
              <w:rFonts w:eastAsiaTheme="minorEastAsia"/>
              <w:noProof/>
              <w:sz w:val="24"/>
              <w:szCs w:val="24"/>
            </w:rPr>
          </w:pPr>
          <w:hyperlink w:anchor="_Toc234830692" w:history="1">
            <w:r w:rsidRPr="00103931">
              <w:rPr>
                <w:rStyle w:val="Hyperlink"/>
                <w:rFonts w:ascii="Simplified Arabic" w:hAnsi="Simplified Arabic" w:cs="Simplified Arabic"/>
                <w:b/>
                <w:bCs/>
                <w:noProof/>
                <w:rtl/>
              </w:rPr>
              <w:t xml:space="preserve">2.3.1 </w:t>
            </w:r>
            <w:r w:rsidRPr="00103931">
              <w:rPr>
                <w:rStyle w:val="Hyperlink"/>
                <w:rFonts w:ascii="Simplified Arabic" w:hAnsi="Simplified Arabic" w:cs="Simplified Arabic"/>
                <w:b/>
                <w:bCs/>
                <w:noProof/>
              </w:rPr>
              <w:t xml:space="preserve"> </w:t>
            </w:r>
            <w:r w:rsidRPr="00103931">
              <w:rPr>
                <w:rStyle w:val="Hyperlink"/>
                <w:rFonts w:ascii="Simplified Arabic" w:hAnsi="Simplified Arabic" w:cs="Simplified Arabic"/>
                <w:b/>
                <w:bCs/>
                <w:noProof/>
                <w:rtl/>
              </w:rPr>
              <w:t>الأهمية التطبيقية:</w:t>
            </w:r>
            <w:r>
              <w:rPr>
                <w:noProof/>
                <w:webHidden/>
              </w:rPr>
              <w:tab/>
            </w:r>
            <w:r>
              <w:rPr>
                <w:noProof/>
                <w:webHidden/>
              </w:rPr>
              <w:fldChar w:fldCharType="begin"/>
            </w:r>
            <w:r>
              <w:rPr>
                <w:noProof/>
                <w:webHidden/>
              </w:rPr>
              <w:instrText xml:space="preserve"> PAGEREF _Toc234830692 \h </w:instrText>
            </w:r>
            <w:r>
              <w:rPr>
                <w:noProof/>
                <w:webHidden/>
              </w:rPr>
            </w:r>
            <w:r>
              <w:rPr>
                <w:noProof/>
                <w:webHidden/>
              </w:rPr>
              <w:fldChar w:fldCharType="separate"/>
            </w:r>
            <w:r>
              <w:rPr>
                <w:noProof/>
                <w:webHidden/>
              </w:rPr>
              <w:t>8</w:t>
            </w:r>
            <w:r>
              <w:rPr>
                <w:noProof/>
                <w:webHidden/>
              </w:rPr>
              <w:fldChar w:fldCharType="end"/>
            </w:r>
          </w:hyperlink>
        </w:p>
        <w:p w14:paraId="6D936B93" w14:textId="2AFF5C93" w:rsidR="00A2334C" w:rsidRDefault="00A2334C" w:rsidP="00A2334C">
          <w:pPr>
            <w:pStyle w:val="TOC1"/>
            <w:rPr>
              <w:rFonts w:eastAsiaTheme="minorEastAsia"/>
              <w:noProof/>
              <w:sz w:val="24"/>
              <w:szCs w:val="24"/>
            </w:rPr>
          </w:pPr>
          <w:hyperlink w:anchor="_Toc234830693" w:history="1">
            <w:r w:rsidRPr="00103931">
              <w:rPr>
                <w:rStyle w:val="Hyperlink"/>
                <w:rFonts w:ascii="Simplified Arabic" w:hAnsi="Simplified Arabic" w:cs="Simplified Arabic"/>
                <w:b/>
                <w:bCs/>
                <w:noProof/>
                <w:rtl/>
              </w:rPr>
              <w:t>4.1</w:t>
            </w:r>
            <w:r w:rsidRPr="00103931">
              <w:rPr>
                <w:rStyle w:val="Hyperlink"/>
                <w:rFonts w:ascii="Simplified Arabic" w:hAnsi="Simplified Arabic" w:cs="Simplified Arabic"/>
                <w:b/>
                <w:bCs/>
                <w:noProof/>
              </w:rPr>
              <w:t xml:space="preserve"> </w:t>
            </w:r>
            <w:r w:rsidRPr="00103931">
              <w:rPr>
                <w:rStyle w:val="Hyperlink"/>
                <w:rFonts w:ascii="Simplified Arabic" w:hAnsi="Simplified Arabic" w:cs="Simplified Arabic"/>
                <w:b/>
                <w:bCs/>
                <w:noProof/>
                <w:rtl/>
              </w:rPr>
              <w:t xml:space="preserve"> أهداف الدراسة:</w:t>
            </w:r>
            <w:r>
              <w:rPr>
                <w:noProof/>
                <w:webHidden/>
              </w:rPr>
              <w:tab/>
            </w:r>
            <w:r>
              <w:rPr>
                <w:noProof/>
                <w:webHidden/>
              </w:rPr>
              <w:fldChar w:fldCharType="begin"/>
            </w:r>
            <w:r>
              <w:rPr>
                <w:noProof/>
                <w:webHidden/>
              </w:rPr>
              <w:instrText xml:space="preserve"> PAGEREF _Toc234830693 \h </w:instrText>
            </w:r>
            <w:r>
              <w:rPr>
                <w:noProof/>
                <w:webHidden/>
              </w:rPr>
            </w:r>
            <w:r>
              <w:rPr>
                <w:noProof/>
                <w:webHidden/>
              </w:rPr>
              <w:fldChar w:fldCharType="separate"/>
            </w:r>
            <w:r>
              <w:rPr>
                <w:noProof/>
                <w:webHidden/>
              </w:rPr>
              <w:t>8</w:t>
            </w:r>
            <w:r>
              <w:rPr>
                <w:noProof/>
                <w:webHidden/>
              </w:rPr>
              <w:fldChar w:fldCharType="end"/>
            </w:r>
          </w:hyperlink>
        </w:p>
        <w:p w14:paraId="4B92DF90" w14:textId="0DB9218F" w:rsidR="00A2334C" w:rsidRDefault="00A2334C" w:rsidP="00A2334C">
          <w:pPr>
            <w:pStyle w:val="TOC1"/>
            <w:rPr>
              <w:rFonts w:eastAsiaTheme="minorEastAsia"/>
              <w:noProof/>
              <w:sz w:val="24"/>
              <w:szCs w:val="24"/>
            </w:rPr>
          </w:pPr>
          <w:hyperlink w:anchor="_Toc234830694" w:history="1">
            <w:r w:rsidRPr="00103931">
              <w:rPr>
                <w:rStyle w:val="Hyperlink"/>
                <w:rFonts w:ascii="Simplified Arabic" w:hAnsi="Simplified Arabic" w:cs="Simplified Arabic"/>
                <w:b/>
                <w:bCs/>
                <w:noProof/>
                <w:rtl/>
              </w:rPr>
              <w:t>5.1</w:t>
            </w:r>
            <w:r w:rsidRPr="00103931">
              <w:rPr>
                <w:rStyle w:val="Hyperlink"/>
                <w:rFonts w:ascii="Simplified Arabic" w:hAnsi="Simplified Arabic" w:cs="Simplified Arabic"/>
                <w:b/>
                <w:bCs/>
                <w:noProof/>
              </w:rPr>
              <w:t xml:space="preserve"> </w:t>
            </w:r>
            <w:r w:rsidRPr="00103931">
              <w:rPr>
                <w:rStyle w:val="Hyperlink"/>
                <w:rFonts w:ascii="Simplified Arabic" w:hAnsi="Simplified Arabic" w:cs="Simplified Arabic"/>
                <w:b/>
                <w:bCs/>
                <w:noProof/>
                <w:rtl/>
              </w:rPr>
              <w:t xml:space="preserve"> فرضيات الدراسة:</w:t>
            </w:r>
            <w:r>
              <w:rPr>
                <w:noProof/>
                <w:webHidden/>
              </w:rPr>
              <w:tab/>
            </w:r>
            <w:r>
              <w:rPr>
                <w:noProof/>
                <w:webHidden/>
              </w:rPr>
              <w:fldChar w:fldCharType="begin"/>
            </w:r>
            <w:r>
              <w:rPr>
                <w:noProof/>
                <w:webHidden/>
              </w:rPr>
              <w:instrText xml:space="preserve"> PAGEREF _Toc234830694 \h </w:instrText>
            </w:r>
            <w:r>
              <w:rPr>
                <w:noProof/>
                <w:webHidden/>
              </w:rPr>
            </w:r>
            <w:r>
              <w:rPr>
                <w:noProof/>
                <w:webHidden/>
              </w:rPr>
              <w:fldChar w:fldCharType="separate"/>
            </w:r>
            <w:r>
              <w:rPr>
                <w:noProof/>
                <w:webHidden/>
              </w:rPr>
              <w:t>9</w:t>
            </w:r>
            <w:r>
              <w:rPr>
                <w:noProof/>
                <w:webHidden/>
              </w:rPr>
              <w:fldChar w:fldCharType="end"/>
            </w:r>
          </w:hyperlink>
        </w:p>
        <w:p w14:paraId="5C976636" w14:textId="192CB844" w:rsidR="00A2334C" w:rsidRDefault="00A2334C" w:rsidP="00A2334C">
          <w:pPr>
            <w:pStyle w:val="TOC1"/>
            <w:rPr>
              <w:rFonts w:eastAsiaTheme="minorEastAsia"/>
              <w:noProof/>
              <w:sz w:val="24"/>
              <w:szCs w:val="24"/>
            </w:rPr>
          </w:pPr>
          <w:hyperlink w:anchor="_Toc234830695" w:history="1">
            <w:r w:rsidRPr="00103931">
              <w:rPr>
                <w:rStyle w:val="Hyperlink"/>
                <w:rFonts w:ascii="Simplified Arabic" w:hAnsi="Simplified Arabic" w:cs="Simplified Arabic"/>
                <w:b/>
                <w:bCs/>
                <w:noProof/>
                <w:rtl/>
              </w:rPr>
              <w:t>6.1</w:t>
            </w:r>
            <w:r w:rsidRPr="00103931">
              <w:rPr>
                <w:rStyle w:val="Hyperlink"/>
                <w:rFonts w:ascii="Simplified Arabic" w:hAnsi="Simplified Arabic" w:cs="Simplified Arabic"/>
                <w:b/>
                <w:bCs/>
                <w:noProof/>
              </w:rPr>
              <w:t xml:space="preserve"> </w:t>
            </w:r>
            <w:r w:rsidRPr="00103931">
              <w:rPr>
                <w:rStyle w:val="Hyperlink"/>
                <w:rFonts w:ascii="Simplified Arabic" w:hAnsi="Simplified Arabic" w:cs="Simplified Arabic"/>
                <w:b/>
                <w:bCs/>
                <w:noProof/>
                <w:rtl/>
              </w:rPr>
              <w:t>النموذج المفاهيمي للدراسة:</w:t>
            </w:r>
            <w:r>
              <w:rPr>
                <w:noProof/>
                <w:webHidden/>
              </w:rPr>
              <w:tab/>
            </w:r>
            <w:r>
              <w:rPr>
                <w:noProof/>
                <w:webHidden/>
              </w:rPr>
              <w:fldChar w:fldCharType="begin"/>
            </w:r>
            <w:r>
              <w:rPr>
                <w:noProof/>
                <w:webHidden/>
              </w:rPr>
              <w:instrText xml:space="preserve"> PAGEREF _Toc234830695 \h </w:instrText>
            </w:r>
            <w:r>
              <w:rPr>
                <w:noProof/>
                <w:webHidden/>
              </w:rPr>
            </w:r>
            <w:r>
              <w:rPr>
                <w:noProof/>
                <w:webHidden/>
              </w:rPr>
              <w:fldChar w:fldCharType="separate"/>
            </w:r>
            <w:r>
              <w:rPr>
                <w:noProof/>
                <w:webHidden/>
              </w:rPr>
              <w:t>10</w:t>
            </w:r>
            <w:r>
              <w:rPr>
                <w:noProof/>
                <w:webHidden/>
              </w:rPr>
              <w:fldChar w:fldCharType="end"/>
            </w:r>
          </w:hyperlink>
        </w:p>
        <w:p w14:paraId="373909B9" w14:textId="68E05A7E" w:rsidR="00A2334C" w:rsidRDefault="00A2334C" w:rsidP="00A2334C">
          <w:pPr>
            <w:pStyle w:val="TOC1"/>
            <w:rPr>
              <w:rFonts w:eastAsiaTheme="minorEastAsia"/>
              <w:noProof/>
              <w:sz w:val="24"/>
              <w:szCs w:val="24"/>
            </w:rPr>
          </w:pPr>
          <w:hyperlink w:anchor="_Toc234830696" w:history="1">
            <w:r w:rsidRPr="00103931">
              <w:rPr>
                <w:rStyle w:val="Hyperlink"/>
                <w:rFonts w:ascii="Simplified Arabic" w:hAnsi="Simplified Arabic" w:cs="Simplified Arabic"/>
                <w:b/>
                <w:bCs/>
                <w:noProof/>
                <w:rtl/>
              </w:rPr>
              <w:t>7.1</w:t>
            </w:r>
            <w:r w:rsidRPr="00103931">
              <w:rPr>
                <w:rStyle w:val="Hyperlink"/>
                <w:rFonts w:ascii="Simplified Arabic" w:hAnsi="Simplified Arabic" w:cs="Simplified Arabic"/>
                <w:b/>
                <w:bCs/>
                <w:noProof/>
              </w:rPr>
              <w:t xml:space="preserve"> </w:t>
            </w:r>
            <w:r w:rsidRPr="00103931">
              <w:rPr>
                <w:rStyle w:val="Hyperlink"/>
                <w:rFonts w:ascii="Simplified Arabic" w:hAnsi="Simplified Arabic" w:cs="Simplified Arabic"/>
                <w:b/>
                <w:bCs/>
                <w:noProof/>
                <w:rtl/>
              </w:rPr>
              <w:t>مصطلحات الدراسة:</w:t>
            </w:r>
            <w:r>
              <w:rPr>
                <w:noProof/>
                <w:webHidden/>
              </w:rPr>
              <w:tab/>
            </w:r>
            <w:r>
              <w:rPr>
                <w:noProof/>
                <w:webHidden/>
              </w:rPr>
              <w:fldChar w:fldCharType="begin"/>
            </w:r>
            <w:r>
              <w:rPr>
                <w:noProof/>
                <w:webHidden/>
              </w:rPr>
              <w:instrText xml:space="preserve"> PAGEREF _Toc234830696 \h </w:instrText>
            </w:r>
            <w:r>
              <w:rPr>
                <w:noProof/>
                <w:webHidden/>
              </w:rPr>
            </w:r>
            <w:r>
              <w:rPr>
                <w:noProof/>
                <w:webHidden/>
              </w:rPr>
              <w:fldChar w:fldCharType="separate"/>
            </w:r>
            <w:r>
              <w:rPr>
                <w:noProof/>
                <w:webHidden/>
              </w:rPr>
              <w:t>11</w:t>
            </w:r>
            <w:r>
              <w:rPr>
                <w:noProof/>
                <w:webHidden/>
              </w:rPr>
              <w:fldChar w:fldCharType="end"/>
            </w:r>
          </w:hyperlink>
        </w:p>
        <w:p w14:paraId="2236CB76" w14:textId="4E86F4DE" w:rsidR="00A2334C" w:rsidRDefault="00A2334C" w:rsidP="00A2334C">
          <w:pPr>
            <w:pStyle w:val="TOC1"/>
            <w:rPr>
              <w:rFonts w:eastAsiaTheme="minorEastAsia"/>
              <w:noProof/>
              <w:sz w:val="24"/>
              <w:szCs w:val="24"/>
            </w:rPr>
          </w:pPr>
          <w:hyperlink w:anchor="_Toc234830697" w:history="1">
            <w:r w:rsidRPr="00103931">
              <w:rPr>
                <w:rStyle w:val="Hyperlink"/>
                <w:rFonts w:ascii="Simplified Arabic" w:hAnsi="Simplified Arabic" w:cs="Simplified Arabic"/>
                <w:b/>
                <w:bCs/>
                <w:noProof/>
                <w:rtl/>
              </w:rPr>
              <w:t>8.1</w:t>
            </w:r>
            <w:r w:rsidRPr="00103931">
              <w:rPr>
                <w:rStyle w:val="Hyperlink"/>
                <w:rFonts w:ascii="Simplified Arabic" w:hAnsi="Simplified Arabic" w:cs="Simplified Arabic"/>
                <w:b/>
                <w:bCs/>
                <w:noProof/>
              </w:rPr>
              <w:t xml:space="preserve"> </w:t>
            </w:r>
            <w:r w:rsidRPr="00103931">
              <w:rPr>
                <w:rStyle w:val="Hyperlink"/>
                <w:rFonts w:ascii="Simplified Arabic" w:hAnsi="Simplified Arabic" w:cs="Simplified Arabic"/>
                <w:b/>
                <w:bCs/>
                <w:noProof/>
                <w:rtl/>
              </w:rPr>
              <w:t>حدود الدراسة:</w:t>
            </w:r>
            <w:r>
              <w:rPr>
                <w:noProof/>
                <w:webHidden/>
              </w:rPr>
              <w:tab/>
            </w:r>
            <w:r>
              <w:rPr>
                <w:noProof/>
                <w:webHidden/>
              </w:rPr>
              <w:fldChar w:fldCharType="begin"/>
            </w:r>
            <w:r>
              <w:rPr>
                <w:noProof/>
                <w:webHidden/>
              </w:rPr>
              <w:instrText xml:space="preserve"> PAGEREF _Toc234830697 \h </w:instrText>
            </w:r>
            <w:r>
              <w:rPr>
                <w:noProof/>
                <w:webHidden/>
              </w:rPr>
            </w:r>
            <w:r>
              <w:rPr>
                <w:noProof/>
                <w:webHidden/>
              </w:rPr>
              <w:fldChar w:fldCharType="separate"/>
            </w:r>
            <w:r>
              <w:rPr>
                <w:noProof/>
                <w:webHidden/>
              </w:rPr>
              <w:t>14</w:t>
            </w:r>
            <w:r>
              <w:rPr>
                <w:noProof/>
                <w:webHidden/>
              </w:rPr>
              <w:fldChar w:fldCharType="end"/>
            </w:r>
          </w:hyperlink>
        </w:p>
        <w:p w14:paraId="18B2DF64" w14:textId="2B282BC2" w:rsidR="00617E28" w:rsidRDefault="00617E28" w:rsidP="00A2334C">
          <w:pPr>
            <w:bidi/>
            <w:jc w:val="right"/>
          </w:pPr>
          <w:r>
            <w:rPr>
              <w:b/>
              <w:bCs/>
              <w:noProof/>
            </w:rPr>
            <w:fldChar w:fldCharType="end"/>
          </w:r>
        </w:p>
      </w:sdtContent>
    </w:sdt>
    <w:p w14:paraId="5B5C1EE3" w14:textId="3CC03250" w:rsidR="0067274F" w:rsidRDefault="0067274F" w:rsidP="00617E28"/>
    <w:p w14:paraId="79B88635" w14:textId="3F01FBF3" w:rsidR="00E0317C" w:rsidRDefault="00E0317C" w:rsidP="00617E28">
      <w:pPr>
        <w:pStyle w:val="TOCHeading"/>
        <w:bidi/>
      </w:pPr>
    </w:p>
    <w:p w14:paraId="1491542F" w14:textId="77777777" w:rsidR="00E0317C" w:rsidRPr="00E0317C" w:rsidRDefault="00E0317C" w:rsidP="00617E28">
      <w:pPr>
        <w:bidi/>
        <w:rPr>
          <w:rFonts w:ascii="Simplified Arabic" w:hAnsi="Simplified Arabic" w:cs="Simplified Arabic"/>
          <w:b/>
          <w:bCs/>
          <w:sz w:val="28"/>
          <w:szCs w:val="28"/>
          <w:rtl/>
        </w:rPr>
      </w:pPr>
    </w:p>
    <w:p w14:paraId="00BCFD91" w14:textId="77777777" w:rsidR="00E0317C" w:rsidRDefault="00E0317C" w:rsidP="00617E28">
      <w:pPr>
        <w:bidi/>
        <w:rPr>
          <w:rFonts w:ascii="Simplified Arabic" w:hAnsi="Simplified Arabic" w:cs="Simplified Arabic"/>
          <w:b/>
          <w:bCs/>
          <w:sz w:val="28"/>
          <w:szCs w:val="28"/>
          <w:rtl/>
        </w:rPr>
      </w:pPr>
    </w:p>
    <w:p w14:paraId="6F315A91" w14:textId="77777777" w:rsidR="00E0317C" w:rsidRDefault="00E0317C" w:rsidP="00617E28">
      <w:pPr>
        <w:bidi/>
        <w:rPr>
          <w:rFonts w:ascii="Simplified Arabic" w:hAnsi="Simplified Arabic" w:cs="Simplified Arabic"/>
          <w:b/>
          <w:bCs/>
          <w:sz w:val="28"/>
          <w:szCs w:val="28"/>
          <w:rtl/>
        </w:rPr>
      </w:pPr>
    </w:p>
    <w:p w14:paraId="63F01677" w14:textId="77777777" w:rsidR="00811FFA" w:rsidRDefault="00811FFA" w:rsidP="00811FFA">
      <w:pPr>
        <w:pStyle w:val="Heading1"/>
        <w:bidi/>
        <w:rPr>
          <w:rFonts w:ascii="Simplified Arabic" w:hAnsi="Simplified Arabic" w:cs="Simplified Arabic"/>
          <w:b/>
          <w:bCs/>
          <w:color w:val="auto"/>
          <w:sz w:val="28"/>
          <w:szCs w:val="28"/>
          <w:rtl/>
        </w:rPr>
      </w:pPr>
      <w:bookmarkStart w:id="0" w:name="_Toc234761630"/>
    </w:p>
    <w:p w14:paraId="04BC5D8C" w14:textId="77777777" w:rsidR="00811FFA" w:rsidRDefault="00811FFA" w:rsidP="00811FFA">
      <w:pPr>
        <w:bidi/>
        <w:rPr>
          <w:rtl/>
        </w:rPr>
      </w:pPr>
    </w:p>
    <w:p w14:paraId="1F36ECC2" w14:textId="77777777" w:rsidR="00811FFA" w:rsidRPr="00811FFA" w:rsidRDefault="00811FFA" w:rsidP="00811FFA">
      <w:pPr>
        <w:bidi/>
        <w:rPr>
          <w:rtl/>
        </w:rPr>
      </w:pPr>
    </w:p>
    <w:p w14:paraId="6417681C" w14:textId="10A34DE5" w:rsidR="00D958EC" w:rsidRPr="00E0317C" w:rsidRDefault="00D958EC" w:rsidP="00811FFA">
      <w:pPr>
        <w:pStyle w:val="Heading1"/>
        <w:bidi/>
        <w:rPr>
          <w:rFonts w:ascii="Simplified Arabic" w:hAnsi="Simplified Arabic" w:cs="Simplified Arabic"/>
          <w:b/>
          <w:bCs/>
          <w:color w:val="auto"/>
          <w:sz w:val="28"/>
          <w:szCs w:val="28"/>
        </w:rPr>
      </w:pPr>
      <w:bookmarkStart w:id="1" w:name="_Toc234830686"/>
      <w:r w:rsidRPr="00E0317C">
        <w:rPr>
          <w:rFonts w:ascii="Simplified Arabic" w:hAnsi="Simplified Arabic" w:cs="Simplified Arabic"/>
          <w:b/>
          <w:bCs/>
          <w:color w:val="auto"/>
          <w:sz w:val="28"/>
          <w:szCs w:val="28"/>
          <w:rtl/>
        </w:rPr>
        <w:lastRenderedPageBreak/>
        <w:t>الفصل الأول: الإطار العام للدراسة</w:t>
      </w:r>
      <w:bookmarkEnd w:id="0"/>
      <w:bookmarkEnd w:id="1"/>
    </w:p>
    <w:p w14:paraId="7101F188" w14:textId="04A71265" w:rsidR="00D958EC" w:rsidRPr="0067274F" w:rsidRDefault="00D958EC" w:rsidP="00617E28">
      <w:pPr>
        <w:pStyle w:val="Heading2"/>
        <w:bidi/>
        <w:rPr>
          <w:rFonts w:ascii="Simplified Arabic" w:eastAsiaTheme="minorHAnsi" w:hAnsi="Simplified Arabic" w:cs="Simplified Arabic"/>
          <w:b/>
          <w:bCs/>
          <w:color w:val="auto"/>
          <w:sz w:val="28"/>
          <w:szCs w:val="28"/>
        </w:rPr>
      </w:pPr>
      <w:bookmarkStart w:id="2" w:name="_Toc234761631"/>
      <w:bookmarkStart w:id="3" w:name="_Toc234830687"/>
      <w:r w:rsidRPr="0067274F">
        <w:rPr>
          <w:rFonts w:ascii="Simplified Arabic" w:eastAsiaTheme="minorHAnsi" w:hAnsi="Simplified Arabic" w:cs="Simplified Arabic"/>
          <w:b/>
          <w:bCs/>
          <w:color w:val="auto"/>
          <w:sz w:val="28"/>
          <w:szCs w:val="28"/>
        </w:rPr>
        <w:t xml:space="preserve">1.1 </w:t>
      </w:r>
      <w:r w:rsidRPr="0067274F">
        <w:rPr>
          <w:rFonts w:ascii="Simplified Arabic" w:eastAsiaTheme="minorHAnsi" w:hAnsi="Simplified Arabic" w:cs="Simplified Arabic" w:hint="cs"/>
          <w:b/>
          <w:bCs/>
          <w:color w:val="auto"/>
          <w:sz w:val="28"/>
          <w:szCs w:val="28"/>
          <w:rtl/>
        </w:rPr>
        <w:t xml:space="preserve"> </w:t>
      </w:r>
      <w:r w:rsidRPr="0067274F">
        <w:rPr>
          <w:rFonts w:ascii="Simplified Arabic" w:eastAsiaTheme="minorHAnsi" w:hAnsi="Simplified Arabic" w:cs="Simplified Arabic"/>
          <w:b/>
          <w:bCs/>
          <w:color w:val="auto"/>
          <w:sz w:val="28"/>
          <w:szCs w:val="28"/>
          <w:rtl/>
        </w:rPr>
        <w:t>مقدمة الدراسة</w:t>
      </w:r>
      <w:bookmarkEnd w:id="2"/>
      <w:bookmarkEnd w:id="3"/>
    </w:p>
    <w:p w14:paraId="729BD5CE" w14:textId="3BB973B8" w:rsidR="00D958EC" w:rsidRPr="00D83B99" w:rsidRDefault="00D958EC" w:rsidP="00DE2464">
      <w:pPr>
        <w:bidi/>
        <w:spacing w:line="360" w:lineRule="auto"/>
        <w:jc w:val="lowKashida"/>
        <w:rPr>
          <w:rFonts w:ascii="29LT Kaff Light" w:hAnsi="29LT Kaff Light" w:cs="29LT Kaff Light"/>
          <w:sz w:val="24"/>
          <w:szCs w:val="24"/>
          <w:rtl/>
        </w:rPr>
      </w:pPr>
      <w:r w:rsidRPr="00C54357">
        <w:rPr>
          <w:rFonts w:ascii="AL-Mohanad" w:hAnsi="AL-Mohanad" w:cs="AL-Mohanad"/>
          <w:sz w:val="24"/>
          <w:szCs w:val="24"/>
          <w:rtl/>
        </w:rPr>
        <w:t>يشهد العالم خلال العقود الأخيرة تحولاً رقمياً متسارعاً نتيجة التطورات المتلاحقة في تقنيات المعلومات والاتصالات، وما صاحبها من ظهور تقنيات الثورة الصناعية الرابعة التي أحدثت تغيرات جوهرية في مختلف القطاعات الاقتصادية والإدارية والخدمية. ويعد الذكاء الاصطناعي</w:t>
      </w:r>
      <w:r w:rsidRPr="00C54357">
        <w:rPr>
          <w:rFonts w:ascii="AL-Mohanad" w:hAnsi="AL-Mohanad" w:cs="AL-Mohanad"/>
          <w:sz w:val="24"/>
          <w:szCs w:val="24"/>
        </w:rPr>
        <w:t xml:space="preserve"> (</w:t>
      </w:r>
      <w:r w:rsidRPr="00D83B99">
        <w:rPr>
          <w:rFonts w:ascii="29LT Kaff Light" w:hAnsi="29LT Kaff Light" w:cs="29LT Kaff Light"/>
          <w:sz w:val="24"/>
          <w:szCs w:val="24"/>
        </w:rPr>
        <w:t>Artificial Intelligence</w:t>
      </w:r>
      <w:r w:rsidRPr="00C54357">
        <w:rPr>
          <w:rFonts w:ascii="AL-Mohanad" w:hAnsi="AL-Mohanad" w:cs="AL-Mohanad"/>
          <w:sz w:val="24"/>
          <w:szCs w:val="24"/>
        </w:rPr>
        <w:t xml:space="preserve">) </w:t>
      </w:r>
      <w:r w:rsidRPr="00C54357">
        <w:rPr>
          <w:rFonts w:ascii="AL-Mohanad" w:hAnsi="AL-Mohanad" w:cs="AL-Mohanad"/>
          <w:sz w:val="24"/>
          <w:szCs w:val="24"/>
          <w:rtl/>
        </w:rPr>
        <w:t>من أبرز هذه التقنيات وأكثرها تأثيراً، نظراً لما يوفره من إمكانات متقدمة في تحليل البيانات، وأتمتة العمليات، ودعم اتخاذ القرار، وتحسين الكفاءة التشغيلية للمؤسسات</w:t>
      </w:r>
      <w:r w:rsidRPr="00C54357">
        <w:rPr>
          <w:rFonts w:ascii="AL-Mohanad" w:hAnsi="AL-Mohanad" w:cs="AL-Mohanad"/>
          <w:sz w:val="24"/>
          <w:szCs w:val="24"/>
        </w:rPr>
        <w:t xml:space="preserve"> (</w:t>
      </w:r>
      <w:r w:rsidRPr="00D83B99">
        <w:rPr>
          <w:rFonts w:ascii="29LT Kaff Light" w:hAnsi="29LT Kaff Light" w:cs="29LT Kaff Light"/>
          <w:sz w:val="24"/>
          <w:szCs w:val="24"/>
        </w:rPr>
        <w:t>Russell &amp; Norvig, 2021).</w:t>
      </w:r>
    </w:p>
    <w:p w14:paraId="11080FCB" w14:textId="5CC6F6BB" w:rsidR="00D958EC" w:rsidRPr="00C54357" w:rsidRDefault="00D958EC" w:rsidP="00DE2464">
      <w:pPr>
        <w:bidi/>
        <w:spacing w:line="360" w:lineRule="auto"/>
        <w:jc w:val="lowKashida"/>
        <w:rPr>
          <w:rFonts w:ascii="AL-Mohanad" w:hAnsi="AL-Mohanad" w:cs="AL-Mohanad"/>
          <w:sz w:val="24"/>
          <w:szCs w:val="24"/>
        </w:rPr>
      </w:pPr>
      <w:r w:rsidRPr="00C54357">
        <w:rPr>
          <w:rFonts w:ascii="AL-Mohanad" w:hAnsi="AL-Mohanad" w:cs="AL-Mohanad"/>
          <w:sz w:val="24"/>
          <w:szCs w:val="24"/>
          <w:rtl/>
        </w:rPr>
        <w:t>وقد أدى التقدم المتسارع في تقنيات الذكاء الاصطناعي إلى توسع نطاق استخدامها في العديد من المجالات، مثل الرعاية الصحية، والخدمات المالية، والنقل، والأمن، والتعليم، والصناعة، حيث أصبحت الأنظمة الذكية جزءا أساسياً من البنية التقنية للمؤسسات الحديثة. كما أسهمت تطبيقات الذكاء الاصطناعي في تحسين جودة الخدمات، وتعزيز القدرة على التنبؤ بالمخاطر والفرص، ودعم الابتكار المؤسسي، الأمر الذي دفع الحكومات والمؤسسات إلى تبني استراتيجيات متقدمة للاستفادة من هذه التقنيات وتحقيق مزايا تنافسية مستدامة (</w:t>
      </w:r>
      <w:r w:rsidRPr="00D83B99">
        <w:rPr>
          <w:rFonts w:ascii="29LT Kaff Light" w:hAnsi="29LT Kaff Light" w:cs="29LT Kaff Light"/>
          <w:sz w:val="24"/>
          <w:szCs w:val="24"/>
        </w:rPr>
        <w:t>OECD, 2019</w:t>
      </w:r>
      <w:r w:rsidRPr="00C54357">
        <w:rPr>
          <w:rFonts w:ascii="AL-Mohanad" w:hAnsi="AL-Mohanad" w:cs="AL-Mohanad"/>
          <w:sz w:val="24"/>
          <w:szCs w:val="24"/>
          <w:rtl/>
        </w:rPr>
        <w:t>).</w:t>
      </w:r>
    </w:p>
    <w:p w14:paraId="15D17103" w14:textId="1D5F0EBC" w:rsidR="00D958EC" w:rsidRPr="00C54357" w:rsidRDefault="00D958EC"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t>وعلى الرغم من الفوائد الكبيرة التي توفرها تقنيات الذكاء الاصطناعي، فإن استخدامها المتزايد أوجد مجموعة من التحديات والمخاطر التقنية والتنظيمية والأخلاقية. وتشمل هذه المخاطر قضايا أمن المعلومات، وحماية البيانات الشخصية، والتحيز الخوارزمي، وضعف الشفافية وقابلية التفسير، إضافة إلى المخاطر المرتبطة بموثوقية الأنظمة الذكية وإمكانية اتخاذ قرارات غير دقيقة أو غير عادلة نتيجة الاعتماد على نماذج تعلم الآلة المعقدة (</w:t>
      </w:r>
      <w:r w:rsidRPr="00D83B99">
        <w:rPr>
          <w:rFonts w:ascii="29LT Kaff Light" w:hAnsi="29LT Kaff Light" w:cs="29LT Kaff Light"/>
          <w:sz w:val="24"/>
          <w:szCs w:val="24"/>
        </w:rPr>
        <w:t>Floridi et al., 2018</w:t>
      </w:r>
      <w:r w:rsidRPr="00C54357">
        <w:rPr>
          <w:rFonts w:ascii="AL-Mohanad" w:hAnsi="AL-Mohanad" w:cs="AL-Mohanad"/>
          <w:sz w:val="24"/>
          <w:szCs w:val="24"/>
          <w:rtl/>
        </w:rPr>
        <w:t>). كما أثارت هذه التحديات تساؤلات متزايدة حول كيفية ضمان الاستخدام المسؤول والآمن للذكاء الاصطناعي داخل المؤسسات بما يحقق التوازن بين الابتكار وإدارة المخاطر.</w:t>
      </w:r>
    </w:p>
    <w:p w14:paraId="038DFC80" w14:textId="51936B1B" w:rsidR="00D958EC" w:rsidRPr="00C54357" w:rsidRDefault="00D958EC"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t>وفي ظل هذه التحديات، برز مفهوم حوكمة الذكاء الاصطناعي بوصفه أحد المفاهيم الحديثة التي تهدف إلى وضع الأطر والسياسات والضوابط اللازمة لتنظيم تصميم وتطوير واستخدام أنظمة الذكاء الاصطناعي. وتسعى حوكمة الذكاء الاصطناعي إلى ضمان الامتثال للمتطلبات القانونية والأخلاقية، وتعزيز الشفافية والمساءلة، والحد من المخاطر التقنية والتنظيمية المصاحبة لاستخدام الأنظمة الذكية، بما يسهم في بناء الثقة بين المؤسسات والمستفيدين من هذه التقنيات</w:t>
      </w:r>
      <w:r w:rsidRPr="00C54357">
        <w:rPr>
          <w:rFonts w:ascii="AL-Mohanad" w:hAnsi="AL-Mohanad" w:cs="AL-Mohanad"/>
          <w:sz w:val="24"/>
          <w:szCs w:val="24"/>
        </w:rPr>
        <w:t xml:space="preserve"> </w:t>
      </w:r>
      <w:r w:rsidR="00D65752">
        <w:rPr>
          <w:rFonts w:ascii="AL-Mohanad" w:hAnsi="AL-Mohanad" w:cs="AL-Mohanad" w:hint="cs"/>
          <w:sz w:val="24"/>
          <w:szCs w:val="24"/>
          <w:rtl/>
        </w:rPr>
        <w:t>(</w:t>
      </w:r>
      <w:r w:rsidRPr="00D83B99">
        <w:rPr>
          <w:rFonts w:ascii="29LT Kaff Light" w:hAnsi="29LT Kaff Light" w:cs="29LT Kaff Light"/>
          <w:sz w:val="24"/>
          <w:szCs w:val="24"/>
        </w:rPr>
        <w:t>Wirtz et al., 2022</w:t>
      </w:r>
      <w:r w:rsidRPr="00C54357">
        <w:rPr>
          <w:rFonts w:ascii="AL-Mohanad" w:hAnsi="AL-Mohanad" w:cs="AL-Mohanad" w:hint="cs"/>
          <w:sz w:val="24"/>
          <w:szCs w:val="24"/>
          <w:rtl/>
        </w:rPr>
        <w:t>).</w:t>
      </w:r>
    </w:p>
    <w:p w14:paraId="0E739D4E" w14:textId="650C9BE6" w:rsidR="00CE72B9" w:rsidRPr="00C54357" w:rsidRDefault="00CE72B9"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lastRenderedPageBreak/>
        <w:t xml:space="preserve">وتتجسد أهمية حوكمة الذكاء الاصطناعي في قدرتها على بناء منظومة تنظيمية متكاملة تربط بين التشريعات، والأطر الأخلاقية، وآليات الرقابة، والسياسات التنظيمية، بما يسهم في مواجهة المخاطر التقنية المرتبطة باستخدام الأنظمة الذكية. فوجود تشريعات واضحة يسهم في الحد من الانتهاكات التقنية، بينما </w:t>
      </w:r>
      <w:r w:rsidRPr="00C54357">
        <w:rPr>
          <w:rFonts w:ascii="AL-Mohanad" w:hAnsi="AL-Mohanad" w:cs="AL-Mohanad" w:hint="cs"/>
          <w:sz w:val="24"/>
          <w:szCs w:val="24"/>
          <w:rtl/>
        </w:rPr>
        <w:t>تسهم</w:t>
      </w:r>
      <w:r w:rsidRPr="00C54357">
        <w:rPr>
          <w:rFonts w:ascii="AL-Mohanad" w:hAnsi="AL-Mohanad" w:cs="AL-Mohanad"/>
          <w:sz w:val="24"/>
          <w:szCs w:val="24"/>
          <w:rtl/>
        </w:rPr>
        <w:t xml:space="preserve"> الأطر الأخلاقية </w:t>
      </w:r>
      <w:r w:rsidRPr="00C54357">
        <w:rPr>
          <w:rFonts w:ascii="AL-Mohanad" w:hAnsi="AL-Mohanad" w:cs="AL-Mohanad" w:hint="cs"/>
          <w:sz w:val="24"/>
          <w:szCs w:val="24"/>
          <w:rtl/>
        </w:rPr>
        <w:t xml:space="preserve">في </w:t>
      </w:r>
      <w:r w:rsidRPr="00C54357">
        <w:rPr>
          <w:rFonts w:ascii="AL-Mohanad" w:hAnsi="AL-Mohanad" w:cs="AL-Mohanad"/>
          <w:sz w:val="24"/>
          <w:szCs w:val="24"/>
          <w:rtl/>
        </w:rPr>
        <w:t>الحد من التحيز الخوارزمي، وتدعم آليات الرقابة أمن البيانات والخصوصية، في حين تسهم السياسات التنظيمية في رفع موثوقية الأنظمة الذكية وتعزيز الامتثال التنظيمي. ومن ثم</w:t>
      </w:r>
      <w:r w:rsidR="001D3664" w:rsidRPr="00C54357">
        <w:rPr>
          <w:rFonts w:ascii="AL-Mohanad" w:hAnsi="AL-Mohanad" w:cs="AL-Mohanad" w:hint="cs"/>
          <w:sz w:val="24"/>
          <w:szCs w:val="24"/>
          <w:rtl/>
        </w:rPr>
        <w:t>،</w:t>
      </w:r>
      <w:r w:rsidRPr="00C54357">
        <w:rPr>
          <w:rFonts w:ascii="AL-Mohanad" w:hAnsi="AL-Mohanad" w:cs="AL-Mohanad"/>
          <w:sz w:val="24"/>
          <w:szCs w:val="24"/>
          <w:rtl/>
        </w:rPr>
        <w:t xml:space="preserve"> فإن إسهام حوكمة الذكاء الاصطناعي في إدارة المخاطر التقنية</w:t>
      </w:r>
      <w:r w:rsidRPr="00C54357">
        <w:rPr>
          <w:rFonts w:ascii="AL-Mohanad" w:hAnsi="AL-Mohanad" w:cs="AL-Mohanad" w:hint="cs"/>
          <w:sz w:val="24"/>
          <w:szCs w:val="24"/>
          <w:rtl/>
        </w:rPr>
        <w:t xml:space="preserve"> </w:t>
      </w:r>
      <w:r w:rsidR="00EE40AA" w:rsidRPr="00C54357">
        <w:rPr>
          <w:rFonts w:ascii="AL-Mohanad" w:hAnsi="AL-Mohanad" w:cs="AL-Mohanad" w:hint="cs"/>
          <w:sz w:val="24"/>
          <w:szCs w:val="24"/>
          <w:rtl/>
        </w:rPr>
        <w:t>ي</w:t>
      </w:r>
      <w:r w:rsidRPr="00C54357">
        <w:rPr>
          <w:rFonts w:ascii="AL-Mohanad" w:hAnsi="AL-Mohanad" w:cs="AL-Mohanad"/>
          <w:sz w:val="24"/>
          <w:szCs w:val="24"/>
          <w:rtl/>
        </w:rPr>
        <w:t>مثل أساسًا لبناء بيئة رقمية أكثر أمانا</w:t>
      </w:r>
      <w:r w:rsidRPr="00C54357">
        <w:rPr>
          <w:rFonts w:ascii="AL-Mohanad" w:hAnsi="AL-Mohanad" w:cs="AL-Mohanad" w:hint="cs"/>
          <w:sz w:val="24"/>
          <w:szCs w:val="24"/>
          <w:rtl/>
        </w:rPr>
        <w:t>ً</w:t>
      </w:r>
      <w:r w:rsidRPr="00C54357">
        <w:rPr>
          <w:rFonts w:ascii="AL-Mohanad" w:hAnsi="AL-Mohanad" w:cs="AL-Mohanad"/>
          <w:sz w:val="24"/>
          <w:szCs w:val="24"/>
          <w:rtl/>
        </w:rPr>
        <w:t xml:space="preserve"> واستدامة</w:t>
      </w:r>
      <w:r w:rsidR="00F54EBA" w:rsidRPr="00C54357">
        <w:rPr>
          <w:rFonts w:ascii="AL-Mohanad" w:hAnsi="AL-Mohanad" w:cs="AL-Mohanad" w:hint="cs"/>
          <w:sz w:val="24"/>
          <w:szCs w:val="24"/>
          <w:rtl/>
        </w:rPr>
        <w:t xml:space="preserve"> </w:t>
      </w:r>
      <w:r w:rsidR="003D093F" w:rsidRPr="00C54357">
        <w:rPr>
          <w:rFonts w:ascii="AL-Mohanad" w:hAnsi="AL-Mohanad" w:cs="AL-Mohanad"/>
          <w:sz w:val="24"/>
          <w:szCs w:val="24"/>
        </w:rPr>
        <w:t>(</w:t>
      </w:r>
      <w:r w:rsidR="003D093F" w:rsidRPr="00D83B99">
        <w:rPr>
          <w:rFonts w:ascii="29LT Kaff Light" w:hAnsi="29LT Kaff Light" w:cs="29LT Kaff Light"/>
          <w:sz w:val="24"/>
          <w:szCs w:val="24"/>
        </w:rPr>
        <w:t>Wirtz et al., 2022; NIST, 2023; ISO/IEC, 2023</w:t>
      </w:r>
      <w:r w:rsidR="003D093F" w:rsidRPr="00C54357">
        <w:rPr>
          <w:rFonts w:ascii="AL-Mohanad" w:hAnsi="AL-Mohanad" w:cs="AL-Mohanad"/>
          <w:sz w:val="24"/>
          <w:szCs w:val="24"/>
        </w:rPr>
        <w:t>)</w:t>
      </w:r>
      <w:r w:rsidRPr="00C54357">
        <w:rPr>
          <w:rFonts w:ascii="AL-Mohanad" w:hAnsi="AL-Mohanad" w:cs="AL-Mohanad"/>
          <w:sz w:val="24"/>
          <w:szCs w:val="24"/>
          <w:rtl/>
        </w:rPr>
        <w:t>.</w:t>
      </w:r>
    </w:p>
    <w:p w14:paraId="55C41EF6" w14:textId="029284E8" w:rsidR="00D958EC" w:rsidRPr="00C54357" w:rsidRDefault="00D958EC"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t>وقد شهدت السنوات الأخيرة اهتماما</w:t>
      </w:r>
      <w:r w:rsidRPr="00C54357">
        <w:rPr>
          <w:rFonts w:ascii="AL-Mohanad" w:hAnsi="AL-Mohanad" w:cs="AL-Mohanad" w:hint="cs"/>
          <w:sz w:val="24"/>
          <w:szCs w:val="24"/>
          <w:rtl/>
        </w:rPr>
        <w:t>ً</w:t>
      </w:r>
      <w:r w:rsidRPr="00C54357">
        <w:rPr>
          <w:rFonts w:ascii="AL-Mohanad" w:hAnsi="AL-Mohanad" w:cs="AL-Mohanad"/>
          <w:sz w:val="24"/>
          <w:szCs w:val="24"/>
          <w:rtl/>
        </w:rPr>
        <w:t xml:space="preserve"> عالميا</w:t>
      </w:r>
      <w:r w:rsidRPr="00C54357">
        <w:rPr>
          <w:rFonts w:ascii="AL-Mohanad" w:hAnsi="AL-Mohanad" w:cs="AL-Mohanad" w:hint="cs"/>
          <w:sz w:val="24"/>
          <w:szCs w:val="24"/>
          <w:rtl/>
        </w:rPr>
        <w:t>ً</w:t>
      </w:r>
      <w:r w:rsidRPr="00C54357">
        <w:rPr>
          <w:rFonts w:ascii="AL-Mohanad" w:hAnsi="AL-Mohanad" w:cs="AL-Mohanad"/>
          <w:sz w:val="24"/>
          <w:szCs w:val="24"/>
          <w:rtl/>
        </w:rPr>
        <w:t xml:space="preserve"> متزايدا</w:t>
      </w:r>
      <w:r w:rsidRPr="00C54357">
        <w:rPr>
          <w:rFonts w:ascii="AL-Mohanad" w:hAnsi="AL-Mohanad" w:cs="AL-Mohanad" w:hint="cs"/>
          <w:sz w:val="24"/>
          <w:szCs w:val="24"/>
          <w:rtl/>
        </w:rPr>
        <w:t>ً</w:t>
      </w:r>
      <w:r w:rsidRPr="00C54357">
        <w:rPr>
          <w:rFonts w:ascii="AL-Mohanad" w:hAnsi="AL-Mohanad" w:cs="AL-Mohanad"/>
          <w:sz w:val="24"/>
          <w:szCs w:val="24"/>
          <w:rtl/>
        </w:rPr>
        <w:t xml:space="preserve"> بتطوير أطر تنظيمية لحوكمة الذكاء الاصطناعي. ومن أبرز المبادرات الدولية في هذا المجال مبادئ منظمة التعاون الاقتصادي والتنمية للذكاء الاصطناعي</w:t>
      </w:r>
      <w:r w:rsidRPr="00C54357">
        <w:rPr>
          <w:rFonts w:ascii="AL-Mohanad" w:hAnsi="AL-Mohanad" w:cs="AL-Mohanad" w:hint="cs"/>
          <w:sz w:val="24"/>
          <w:szCs w:val="24"/>
          <w:rtl/>
        </w:rPr>
        <w:t xml:space="preserve"> </w:t>
      </w:r>
      <w:r w:rsidRPr="00C54357">
        <w:rPr>
          <w:rFonts w:ascii="AL-Mohanad" w:hAnsi="AL-Mohanad" w:cs="AL-Mohanad"/>
          <w:sz w:val="24"/>
          <w:szCs w:val="24"/>
        </w:rPr>
        <w:t xml:space="preserve"> (</w:t>
      </w:r>
      <w:r w:rsidRPr="00D83B99">
        <w:rPr>
          <w:rFonts w:ascii="29LT Kaff Light" w:hAnsi="29LT Kaff Light" w:cs="29LT Kaff Light"/>
          <w:sz w:val="24"/>
          <w:szCs w:val="24"/>
        </w:rPr>
        <w:t>OECD AI Principles)</w:t>
      </w:r>
      <w:r w:rsidRPr="00C54357">
        <w:rPr>
          <w:rFonts w:ascii="AL-Mohanad" w:hAnsi="AL-Mohanad" w:cs="AL-Mohanad"/>
          <w:sz w:val="24"/>
          <w:szCs w:val="24"/>
          <w:rtl/>
        </w:rPr>
        <w:t>، وإطار إدارة مخاطر الذكاء الاصطناعي الصادر عن المعهد الوطني الأمريكي للمعايير والتقنية</w:t>
      </w:r>
      <w:r w:rsidRPr="00C54357">
        <w:rPr>
          <w:rFonts w:ascii="AL-Mohanad" w:hAnsi="AL-Mohanad" w:cs="AL-Mohanad"/>
          <w:sz w:val="24"/>
          <w:szCs w:val="24"/>
        </w:rPr>
        <w:t xml:space="preserve"> (</w:t>
      </w:r>
      <w:r w:rsidRPr="00D83B99">
        <w:rPr>
          <w:rFonts w:ascii="29LT Kaff Light" w:hAnsi="29LT Kaff Light" w:cs="29LT Kaff Light"/>
          <w:sz w:val="24"/>
          <w:szCs w:val="24"/>
        </w:rPr>
        <w:t>NIST AI Risk Management Framework</w:t>
      </w:r>
      <w:r w:rsidRPr="00C54357">
        <w:rPr>
          <w:rFonts w:ascii="AL-Mohanad" w:hAnsi="AL-Mohanad" w:cs="AL-Mohanad"/>
          <w:sz w:val="24"/>
          <w:szCs w:val="24"/>
        </w:rPr>
        <w:t>)</w:t>
      </w:r>
      <w:r w:rsidRPr="00C54357">
        <w:rPr>
          <w:rFonts w:ascii="AL-Mohanad" w:hAnsi="AL-Mohanad" w:cs="AL-Mohanad"/>
          <w:sz w:val="24"/>
          <w:szCs w:val="24"/>
          <w:rtl/>
        </w:rPr>
        <w:t>، والمعيار الدولي لإدارة أنظمة الذكاء الاصطناعي</w:t>
      </w:r>
      <w:r w:rsidRPr="00C54357">
        <w:rPr>
          <w:rFonts w:ascii="AL-Mohanad" w:hAnsi="AL-Mohanad" w:cs="AL-Mohanad" w:hint="cs"/>
          <w:sz w:val="24"/>
          <w:szCs w:val="24"/>
          <w:rtl/>
        </w:rPr>
        <w:t xml:space="preserve"> </w:t>
      </w:r>
      <w:r w:rsidRPr="00C54357">
        <w:rPr>
          <w:rFonts w:ascii="AL-Mohanad" w:hAnsi="AL-Mohanad" w:cs="AL-Mohanad"/>
          <w:sz w:val="24"/>
          <w:szCs w:val="24"/>
        </w:rPr>
        <w:t xml:space="preserve"> (</w:t>
      </w:r>
      <w:r w:rsidRPr="00D83B99">
        <w:rPr>
          <w:rFonts w:ascii="29LT Kaff Light" w:hAnsi="29LT Kaff Light" w:cs="29LT Kaff Light"/>
          <w:sz w:val="24"/>
          <w:szCs w:val="24"/>
        </w:rPr>
        <w:t>ISO/IEC 42001</w:t>
      </w:r>
      <w:r w:rsidRPr="00C54357">
        <w:rPr>
          <w:rFonts w:ascii="AL-Mohanad" w:hAnsi="AL-Mohanad" w:cs="AL-Mohanad"/>
          <w:sz w:val="24"/>
          <w:szCs w:val="24"/>
        </w:rPr>
        <w:t>)</w:t>
      </w:r>
      <w:r w:rsidRPr="00C54357">
        <w:rPr>
          <w:rFonts w:ascii="AL-Mohanad" w:hAnsi="AL-Mohanad" w:cs="AL-Mohanad"/>
          <w:sz w:val="24"/>
          <w:szCs w:val="24"/>
          <w:rtl/>
        </w:rPr>
        <w:t>، إضافة إلى الجهود التشريعية التي يقودها الاتحاد الأوروبي لتنظيم استخدام الذكاء الاصطناعي وفق نهج قائم على إدارة المخاطر</w:t>
      </w:r>
      <w:r w:rsidR="0057575E">
        <w:rPr>
          <w:rFonts w:ascii="AL-Mohanad" w:hAnsi="AL-Mohanad" w:cs="AL-Mohanad" w:hint="cs"/>
          <w:sz w:val="24"/>
          <w:szCs w:val="24"/>
          <w:rtl/>
        </w:rPr>
        <w:t xml:space="preserve"> (</w:t>
      </w:r>
      <w:r w:rsidR="00F224E3" w:rsidRPr="00C54357">
        <w:rPr>
          <w:rFonts w:ascii="AL-Mohanad" w:hAnsi="AL-Mohanad" w:cs="AL-Mohanad" w:hint="cs"/>
          <w:sz w:val="24"/>
          <w:szCs w:val="24"/>
          <w:rtl/>
        </w:rPr>
        <w:t xml:space="preserve"> </w:t>
      </w:r>
      <w:r w:rsidR="00F224E3" w:rsidRPr="00D83B99">
        <w:rPr>
          <w:rFonts w:ascii="29LT Kaff Light" w:hAnsi="29LT Kaff Light" w:cs="29LT Kaff Light"/>
          <w:sz w:val="24"/>
          <w:szCs w:val="24"/>
        </w:rPr>
        <w:t>NIST, 2023;</w:t>
      </w:r>
      <w:r w:rsidR="00F224E3" w:rsidRPr="00C54357">
        <w:rPr>
          <w:rFonts w:ascii="AL-Mohanad" w:hAnsi="AL-Mohanad" w:cs="AL-Mohanad"/>
          <w:sz w:val="24"/>
          <w:szCs w:val="24"/>
        </w:rPr>
        <w:t xml:space="preserve"> </w:t>
      </w:r>
      <w:r w:rsidR="00F224E3" w:rsidRPr="00D83B99">
        <w:rPr>
          <w:rFonts w:ascii="29LT Kaff Light" w:hAnsi="29LT Kaff Light" w:cs="29LT Kaff Light"/>
          <w:sz w:val="24"/>
          <w:szCs w:val="24"/>
        </w:rPr>
        <w:t>ISO/IEC, 2023</w:t>
      </w:r>
      <w:r w:rsidR="00F224E3" w:rsidRPr="00C54357">
        <w:rPr>
          <w:rFonts w:ascii="AL-Mohanad" w:hAnsi="AL-Mohanad" w:cs="AL-Mohanad" w:hint="cs"/>
          <w:sz w:val="24"/>
          <w:szCs w:val="24"/>
          <w:rtl/>
        </w:rPr>
        <w:t xml:space="preserve">) </w:t>
      </w:r>
      <w:r w:rsidRPr="00C54357">
        <w:rPr>
          <w:rFonts w:ascii="AL-Mohanad" w:hAnsi="AL-Mohanad" w:cs="AL-Mohanad"/>
          <w:sz w:val="24"/>
          <w:szCs w:val="24"/>
        </w:rPr>
        <w:t>.</w:t>
      </w:r>
    </w:p>
    <w:p w14:paraId="50E47EAF" w14:textId="3EA3DB56" w:rsidR="00D958EC" w:rsidRPr="00C54357" w:rsidRDefault="00D958EC"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t>ويعد الاتحاد الأوروبي من أكثر الجهات الدولية تقدما</w:t>
      </w:r>
      <w:r w:rsidRPr="00C54357">
        <w:rPr>
          <w:rFonts w:ascii="AL-Mohanad" w:hAnsi="AL-Mohanad" w:cs="AL-Mohanad" w:hint="cs"/>
          <w:sz w:val="24"/>
          <w:szCs w:val="24"/>
          <w:rtl/>
        </w:rPr>
        <w:t>ً</w:t>
      </w:r>
      <w:r w:rsidRPr="00C54357">
        <w:rPr>
          <w:rFonts w:ascii="AL-Mohanad" w:hAnsi="AL-Mohanad" w:cs="AL-Mohanad"/>
          <w:sz w:val="24"/>
          <w:szCs w:val="24"/>
          <w:rtl/>
        </w:rPr>
        <w:t xml:space="preserve"> في مجال تنظيم الذكاء الاصطناعي، حيث تبنى نهجا</w:t>
      </w:r>
      <w:r w:rsidRPr="00C54357">
        <w:rPr>
          <w:rFonts w:ascii="AL-Mohanad" w:hAnsi="AL-Mohanad" w:cs="AL-Mohanad" w:hint="cs"/>
          <w:sz w:val="24"/>
          <w:szCs w:val="24"/>
          <w:rtl/>
        </w:rPr>
        <w:t>ً</w:t>
      </w:r>
      <w:r w:rsidRPr="00C54357">
        <w:rPr>
          <w:rFonts w:ascii="AL-Mohanad" w:hAnsi="AL-Mohanad" w:cs="AL-Mohanad"/>
          <w:sz w:val="24"/>
          <w:szCs w:val="24"/>
          <w:rtl/>
        </w:rPr>
        <w:t xml:space="preserve"> تشريعيا</w:t>
      </w:r>
      <w:r w:rsidRPr="00C54357">
        <w:rPr>
          <w:rFonts w:ascii="AL-Mohanad" w:hAnsi="AL-Mohanad" w:cs="AL-Mohanad" w:hint="cs"/>
          <w:sz w:val="24"/>
          <w:szCs w:val="24"/>
          <w:rtl/>
        </w:rPr>
        <w:t>ً</w:t>
      </w:r>
      <w:r w:rsidRPr="00C54357">
        <w:rPr>
          <w:rFonts w:ascii="AL-Mohanad" w:hAnsi="AL-Mohanad" w:cs="AL-Mohanad"/>
          <w:sz w:val="24"/>
          <w:szCs w:val="24"/>
          <w:rtl/>
        </w:rPr>
        <w:t xml:space="preserve"> شاملا</w:t>
      </w:r>
      <w:r w:rsidRPr="00C54357">
        <w:rPr>
          <w:rFonts w:ascii="AL-Mohanad" w:hAnsi="AL-Mohanad" w:cs="AL-Mohanad" w:hint="cs"/>
          <w:sz w:val="24"/>
          <w:szCs w:val="24"/>
          <w:rtl/>
        </w:rPr>
        <w:t>ً</w:t>
      </w:r>
      <w:r w:rsidRPr="00C54357">
        <w:rPr>
          <w:rFonts w:ascii="AL-Mohanad" w:hAnsi="AL-Mohanad" w:cs="AL-Mohanad"/>
          <w:sz w:val="24"/>
          <w:szCs w:val="24"/>
          <w:rtl/>
        </w:rPr>
        <w:t xml:space="preserve"> من خلال قانون الذكاء الاصطناعي الأوروبي</w:t>
      </w:r>
      <w:r w:rsidRPr="00C54357">
        <w:rPr>
          <w:rFonts w:ascii="AL-Mohanad" w:hAnsi="AL-Mohanad" w:cs="AL-Mohanad" w:hint="cs"/>
          <w:sz w:val="24"/>
          <w:szCs w:val="24"/>
          <w:rtl/>
        </w:rPr>
        <w:t xml:space="preserve"> </w:t>
      </w:r>
      <w:r w:rsidRPr="00C54357">
        <w:rPr>
          <w:rFonts w:ascii="AL-Mohanad" w:hAnsi="AL-Mohanad" w:cs="AL-Mohanad"/>
          <w:sz w:val="24"/>
          <w:szCs w:val="24"/>
        </w:rPr>
        <w:t xml:space="preserve"> (</w:t>
      </w:r>
      <w:r w:rsidRPr="00D83B99">
        <w:rPr>
          <w:rFonts w:ascii="29LT Kaff Light" w:hAnsi="29LT Kaff Light" w:cs="29LT Kaff Light"/>
          <w:sz w:val="24"/>
          <w:szCs w:val="24"/>
        </w:rPr>
        <w:t>EU AI Act</w:t>
      </w:r>
      <w:r w:rsidRPr="00C54357">
        <w:rPr>
          <w:rFonts w:ascii="AL-Mohanad" w:hAnsi="AL-Mohanad" w:cs="AL-Mohanad"/>
          <w:sz w:val="24"/>
          <w:szCs w:val="24"/>
        </w:rPr>
        <w:t>)</w:t>
      </w:r>
      <w:r w:rsidRPr="00C54357">
        <w:rPr>
          <w:rFonts w:ascii="AL-Mohanad" w:hAnsi="AL-Mohanad" w:cs="AL-Mohanad"/>
          <w:sz w:val="24"/>
          <w:szCs w:val="24"/>
          <w:rtl/>
        </w:rPr>
        <w:t>، الذي يهدف إلى تصنيف تطبيقات الذكاء الاصطناعي وفق مستويات المخاطر ووضع متطلبات تنظيمية متدرجة تتناسب مع مستوى الخطورة المحتمل. وينظر إلى هذا القانون باعتباره أحد أكثر الأطر التنظيمية شمولا</w:t>
      </w:r>
      <w:r w:rsidRPr="00C54357">
        <w:rPr>
          <w:rFonts w:ascii="AL-Mohanad" w:hAnsi="AL-Mohanad" w:cs="AL-Mohanad" w:hint="cs"/>
          <w:sz w:val="24"/>
          <w:szCs w:val="24"/>
          <w:rtl/>
        </w:rPr>
        <w:t>ً</w:t>
      </w:r>
      <w:r w:rsidRPr="00C54357">
        <w:rPr>
          <w:rFonts w:ascii="AL-Mohanad" w:hAnsi="AL-Mohanad" w:cs="AL-Mohanad"/>
          <w:sz w:val="24"/>
          <w:szCs w:val="24"/>
          <w:rtl/>
        </w:rPr>
        <w:t xml:space="preserve"> على المستوى العالمي، نظرا</w:t>
      </w:r>
      <w:r w:rsidRPr="00C54357">
        <w:rPr>
          <w:rFonts w:ascii="AL-Mohanad" w:hAnsi="AL-Mohanad" w:cs="AL-Mohanad" w:hint="cs"/>
          <w:sz w:val="24"/>
          <w:szCs w:val="24"/>
          <w:rtl/>
        </w:rPr>
        <w:t>ً</w:t>
      </w:r>
      <w:r w:rsidRPr="00C54357">
        <w:rPr>
          <w:rFonts w:ascii="AL-Mohanad" w:hAnsi="AL-Mohanad" w:cs="AL-Mohanad"/>
          <w:sz w:val="24"/>
          <w:szCs w:val="24"/>
          <w:rtl/>
        </w:rPr>
        <w:t xml:space="preserve"> لدمجه بين الجوانب القانونية والأخلاقية والتقنية في إطار تنظيمي موحد</w:t>
      </w:r>
      <w:r w:rsidRPr="00C54357">
        <w:rPr>
          <w:rFonts w:ascii="AL-Mohanad" w:hAnsi="AL-Mohanad" w:cs="AL-Mohanad"/>
          <w:sz w:val="24"/>
          <w:szCs w:val="24"/>
        </w:rPr>
        <w:t xml:space="preserve"> (</w:t>
      </w:r>
      <w:r w:rsidRPr="00D83B99">
        <w:rPr>
          <w:rFonts w:ascii="29LT Kaff Light" w:hAnsi="29LT Kaff Light" w:cs="29LT Kaff Light"/>
          <w:sz w:val="24"/>
          <w:szCs w:val="24"/>
        </w:rPr>
        <w:t>European Commission, 2021</w:t>
      </w:r>
      <w:r w:rsidRPr="00C54357">
        <w:rPr>
          <w:rFonts w:ascii="AL-Mohanad" w:hAnsi="AL-Mohanad" w:cs="AL-Mohanad"/>
          <w:sz w:val="24"/>
          <w:szCs w:val="24"/>
        </w:rPr>
        <w:t>)</w:t>
      </w:r>
      <w:r w:rsidRPr="00C54357">
        <w:rPr>
          <w:rFonts w:ascii="AL-Mohanad" w:hAnsi="AL-Mohanad" w:cs="AL-Mohanad" w:hint="cs"/>
          <w:sz w:val="24"/>
          <w:szCs w:val="24"/>
          <w:rtl/>
        </w:rPr>
        <w:t>.</w:t>
      </w:r>
    </w:p>
    <w:p w14:paraId="192018F9" w14:textId="2B525EF3" w:rsidR="00D958EC" w:rsidRPr="00C54357" w:rsidRDefault="00D958EC"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t>وفي المقابل، أولت المملكة العربية السعودية اهتمام</w:t>
      </w:r>
      <w:r w:rsidRPr="00C54357">
        <w:rPr>
          <w:rFonts w:ascii="AL-Mohanad" w:hAnsi="AL-Mohanad" w:cs="AL-Mohanad" w:hint="cs"/>
          <w:sz w:val="24"/>
          <w:szCs w:val="24"/>
          <w:rtl/>
        </w:rPr>
        <w:t>ً</w:t>
      </w:r>
      <w:r w:rsidRPr="00C54357">
        <w:rPr>
          <w:rFonts w:ascii="AL-Mohanad" w:hAnsi="AL-Mohanad" w:cs="AL-Mohanad"/>
          <w:sz w:val="24"/>
          <w:szCs w:val="24"/>
          <w:rtl/>
        </w:rPr>
        <w:t>ا متزايدا</w:t>
      </w:r>
      <w:r w:rsidRPr="00C54357">
        <w:rPr>
          <w:rFonts w:ascii="AL-Mohanad" w:hAnsi="AL-Mohanad" w:cs="AL-Mohanad" w:hint="cs"/>
          <w:sz w:val="24"/>
          <w:szCs w:val="24"/>
          <w:rtl/>
        </w:rPr>
        <w:t>ً</w:t>
      </w:r>
      <w:r w:rsidRPr="00C54357">
        <w:rPr>
          <w:rFonts w:ascii="AL-Mohanad" w:hAnsi="AL-Mohanad" w:cs="AL-Mohanad"/>
          <w:sz w:val="24"/>
          <w:szCs w:val="24"/>
          <w:rtl/>
        </w:rPr>
        <w:t xml:space="preserve"> بتقنيات الذكاء الاصطناعي ضمن توجهاتها الاستراتيجية للتحول الرقمي وتحقيق مستهدفات رؤية المملكة </w:t>
      </w:r>
      <w:r w:rsidRPr="006958E2">
        <w:rPr>
          <w:rFonts w:ascii="29LT Kaff Light" w:hAnsi="29LT Kaff Light" w:cs="29LT Kaff Light"/>
          <w:sz w:val="24"/>
          <w:szCs w:val="24"/>
          <w:rtl/>
        </w:rPr>
        <w:t>2030</w:t>
      </w:r>
      <w:r w:rsidRPr="00C54357">
        <w:rPr>
          <w:rFonts w:ascii="AL-Mohanad" w:hAnsi="AL-Mohanad" w:cs="AL-Mohanad"/>
          <w:sz w:val="24"/>
          <w:szCs w:val="24"/>
          <w:rtl/>
        </w:rPr>
        <w:t>. وقد تمثلت هذه الجهود في إنشاء الهيئة السعودية للبيانات والذكاء الاصطناعي</w:t>
      </w:r>
      <w:r w:rsidRPr="00C54357">
        <w:rPr>
          <w:rFonts w:ascii="AL-Mohanad" w:hAnsi="AL-Mohanad" w:cs="AL-Mohanad" w:hint="cs"/>
          <w:sz w:val="24"/>
          <w:szCs w:val="24"/>
          <w:rtl/>
        </w:rPr>
        <w:t xml:space="preserve"> </w:t>
      </w:r>
      <w:r w:rsidRPr="00C54357">
        <w:rPr>
          <w:rFonts w:ascii="AL-Mohanad" w:hAnsi="AL-Mohanad" w:cs="AL-Mohanad"/>
          <w:sz w:val="24"/>
          <w:szCs w:val="24"/>
        </w:rPr>
        <w:t xml:space="preserve"> (</w:t>
      </w:r>
      <w:r w:rsidRPr="006958E2">
        <w:rPr>
          <w:rFonts w:ascii="29LT Kaff Light" w:hAnsi="29LT Kaff Light" w:cs="29LT Kaff Light"/>
          <w:sz w:val="24"/>
          <w:szCs w:val="24"/>
        </w:rPr>
        <w:t>SDAIA</w:t>
      </w:r>
      <w:r w:rsidRPr="00C54357">
        <w:rPr>
          <w:rFonts w:ascii="AL-Mohanad" w:hAnsi="AL-Mohanad" w:cs="AL-Mohanad"/>
          <w:sz w:val="24"/>
          <w:szCs w:val="24"/>
        </w:rPr>
        <w:t>)</w:t>
      </w:r>
      <w:r w:rsidRPr="00C54357">
        <w:rPr>
          <w:rFonts w:ascii="AL-Mohanad" w:hAnsi="AL-Mohanad" w:cs="AL-Mohanad"/>
          <w:sz w:val="24"/>
          <w:szCs w:val="24"/>
          <w:rtl/>
        </w:rPr>
        <w:t>، وإطلاق الاستراتيجية الوطنية للبيانات والذكاء الاصطناعي، إضافة إلى تطوير مجموعة من السياسات والأطر التنظيمية المرتبطة بحوكمة البيانات والذكاء الاصطناعي. وتهدف هذه المبادرات إلى تعزيز الابتكار الرقمي، وبناء اقتصاد قائم على المعرفة، ودعم الاستخدام المسؤول للتقنيات الناشئة بما يسهم في رفع كفاءة الأداء المؤسسي وتحقيق التنمية المستدامة</w:t>
      </w:r>
      <w:r w:rsidRPr="00C54357">
        <w:rPr>
          <w:rFonts w:ascii="AL-Mohanad" w:hAnsi="AL-Mohanad" w:cs="AL-Mohanad" w:hint="cs"/>
          <w:sz w:val="24"/>
          <w:szCs w:val="24"/>
          <w:rtl/>
        </w:rPr>
        <w:t xml:space="preserve"> </w:t>
      </w:r>
      <w:r w:rsidRPr="00C54357">
        <w:rPr>
          <w:rFonts w:ascii="AL-Mohanad" w:hAnsi="AL-Mohanad" w:cs="AL-Mohanad"/>
          <w:sz w:val="24"/>
          <w:szCs w:val="24"/>
        </w:rPr>
        <w:t xml:space="preserve"> (</w:t>
      </w:r>
      <w:r w:rsidR="00F224E3" w:rsidRPr="006958E2">
        <w:rPr>
          <w:rFonts w:ascii="29LT Kaff Light" w:hAnsi="29LT Kaff Light" w:cs="29LT Kaff Light"/>
          <w:sz w:val="24"/>
          <w:szCs w:val="24"/>
        </w:rPr>
        <w:t xml:space="preserve">Saudi </w:t>
      </w:r>
      <w:r w:rsidRPr="006958E2">
        <w:rPr>
          <w:rFonts w:ascii="29LT Kaff Light" w:hAnsi="29LT Kaff Light" w:cs="29LT Kaff Light"/>
          <w:sz w:val="24"/>
          <w:szCs w:val="24"/>
        </w:rPr>
        <w:t>Vision 2030, 2016</w:t>
      </w:r>
      <w:r w:rsidRPr="00C54357">
        <w:rPr>
          <w:rFonts w:ascii="AL-Mohanad" w:hAnsi="AL-Mohanad" w:cs="AL-Mohanad"/>
          <w:sz w:val="24"/>
          <w:szCs w:val="24"/>
        </w:rPr>
        <w:t>)</w:t>
      </w:r>
      <w:r w:rsidRPr="00C54357">
        <w:rPr>
          <w:rFonts w:ascii="AL-Mohanad" w:hAnsi="AL-Mohanad" w:cs="AL-Mohanad" w:hint="cs"/>
          <w:sz w:val="24"/>
          <w:szCs w:val="24"/>
          <w:rtl/>
        </w:rPr>
        <w:t>.</w:t>
      </w:r>
    </w:p>
    <w:p w14:paraId="5070267A" w14:textId="12E74529" w:rsidR="00D958EC" w:rsidRPr="00C54357" w:rsidRDefault="00CC77D4"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lastRenderedPageBreak/>
        <w:t>ورغم التطورات الملحوظة التي تشهدها المملكة في مجال الذكاء الاصطناعي، فإن موضوع حوكمة الذكاء الاصطناعي وإدارة المخاطر التقنية لا يزال من المجالات البحثية الحديثة نسبيا</w:t>
      </w:r>
      <w:r w:rsidRPr="00C54357">
        <w:rPr>
          <w:rFonts w:ascii="AL-Mohanad" w:hAnsi="AL-Mohanad" w:cs="AL-Mohanad" w:hint="cs"/>
          <w:sz w:val="24"/>
          <w:szCs w:val="24"/>
          <w:rtl/>
        </w:rPr>
        <w:t>ً</w:t>
      </w:r>
      <w:r w:rsidRPr="00C54357">
        <w:rPr>
          <w:rFonts w:ascii="AL-Mohanad" w:hAnsi="AL-Mohanad" w:cs="AL-Mohanad"/>
          <w:sz w:val="24"/>
          <w:szCs w:val="24"/>
          <w:rtl/>
        </w:rPr>
        <w:t>، خصوصا</w:t>
      </w:r>
      <w:r w:rsidRPr="00C54357">
        <w:rPr>
          <w:rFonts w:ascii="AL-Mohanad" w:hAnsi="AL-Mohanad" w:cs="AL-Mohanad" w:hint="cs"/>
          <w:sz w:val="24"/>
          <w:szCs w:val="24"/>
          <w:rtl/>
        </w:rPr>
        <w:t>ً</w:t>
      </w:r>
      <w:r w:rsidRPr="00C54357">
        <w:rPr>
          <w:rFonts w:ascii="AL-Mohanad" w:hAnsi="AL-Mohanad" w:cs="AL-Mohanad"/>
          <w:sz w:val="24"/>
          <w:szCs w:val="24"/>
          <w:rtl/>
        </w:rPr>
        <w:t xml:space="preserve"> فيما يتعلق بدراسة العلاقة بين الأطر التنظيمية المعتمدة ومدى مساهمتها في الحد من المخاطر التقنية المرتبطة باستخدام الأنظمة الذكية. كما </w:t>
      </w:r>
      <w:r w:rsidR="001F12A7" w:rsidRPr="00C54357">
        <w:rPr>
          <w:rFonts w:ascii="AL-Mohanad" w:hAnsi="AL-Mohanad" w:cs="AL-Mohanad" w:hint="cs"/>
          <w:sz w:val="24"/>
          <w:szCs w:val="24"/>
          <w:rtl/>
        </w:rPr>
        <w:t xml:space="preserve">يلاحظ </w:t>
      </w:r>
      <w:r w:rsidRPr="00C54357">
        <w:rPr>
          <w:rFonts w:ascii="AL-Mohanad" w:hAnsi="AL-Mohanad" w:cs="AL-Mohanad"/>
          <w:sz w:val="24"/>
          <w:szCs w:val="24"/>
          <w:rtl/>
        </w:rPr>
        <w:t>أن الأدبيات العربية والسعودية ما تزال محدودة في تقديم دراسات مقارنة تتناول أطر حوكمة الذكاء الاصطناعي من منظور تنظيمي ومؤسسي، وتقارنها بالتجارب الدولية المتقدمة مثل تجربة الاتحاد الأوروبي</w:t>
      </w:r>
      <w:r w:rsidR="00C54357">
        <w:rPr>
          <w:rFonts w:ascii="AL-Mohanad" w:hAnsi="AL-Mohanad" w:cs="AL-Mohanad" w:hint="cs"/>
          <w:sz w:val="24"/>
          <w:szCs w:val="24"/>
          <w:rtl/>
        </w:rPr>
        <w:t xml:space="preserve"> </w:t>
      </w:r>
      <w:r w:rsidR="00C54357" w:rsidRPr="00C54357">
        <w:rPr>
          <w:rFonts w:ascii="AL-Mohanad" w:hAnsi="AL-Mohanad" w:cs="AL-Mohanad"/>
          <w:sz w:val="24"/>
          <w:szCs w:val="24"/>
        </w:rPr>
        <w:t>(</w:t>
      </w:r>
      <w:r w:rsidR="00C54357" w:rsidRPr="006958E2">
        <w:rPr>
          <w:rFonts w:ascii="29LT Kaff Light" w:hAnsi="29LT Kaff Light" w:cs="29LT Kaff Light"/>
          <w:sz w:val="24"/>
          <w:szCs w:val="24"/>
        </w:rPr>
        <w:t>SDAIA, 2020; Saudi Vision 2030, 2016</w:t>
      </w:r>
      <w:r w:rsidR="00C54357">
        <w:rPr>
          <w:rFonts w:ascii="AL-Mohanad" w:hAnsi="AL-Mohanad" w:cs="AL-Mohanad" w:hint="cs"/>
          <w:sz w:val="24"/>
          <w:szCs w:val="24"/>
          <w:rtl/>
        </w:rPr>
        <w:t xml:space="preserve">) </w:t>
      </w:r>
      <w:r w:rsidRPr="00C54357">
        <w:rPr>
          <w:rFonts w:ascii="AL-Mohanad" w:hAnsi="AL-Mohanad" w:cs="AL-Mohanad"/>
          <w:sz w:val="24"/>
          <w:szCs w:val="24"/>
        </w:rPr>
        <w:t>.</w:t>
      </w:r>
    </w:p>
    <w:p w14:paraId="666AA60C" w14:textId="1C7694FD" w:rsidR="00CC77D4" w:rsidRPr="00DE2464" w:rsidRDefault="00CC77D4"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t xml:space="preserve">ومن هذا المنطلق، تسعى هذه الدراسة إلى تحليل ومقارنة أطر حوكمة الذكاء الاصطناعي في المملكة العربية السعودية والاتحاد الأوروبي، </w:t>
      </w:r>
      <w:r w:rsidR="003221D4">
        <w:rPr>
          <w:rFonts w:ascii="AL-Mohanad" w:hAnsi="AL-Mohanad" w:cs="AL-Mohanad" w:hint="cs"/>
          <w:sz w:val="24"/>
          <w:szCs w:val="24"/>
          <w:rtl/>
        </w:rPr>
        <w:t>وإسهامها</w:t>
      </w:r>
      <w:r w:rsidRPr="00C54357">
        <w:rPr>
          <w:rFonts w:ascii="AL-Mohanad" w:hAnsi="AL-Mohanad" w:cs="AL-Mohanad"/>
          <w:sz w:val="24"/>
          <w:szCs w:val="24"/>
          <w:rtl/>
        </w:rPr>
        <w:t xml:space="preserve"> في تعزيز إدارة المخاطر التقنية داخل المؤسسات، من خلال تحليل التشريعات والسياسات والأطر التنظيمية ذات الصلة، وتحديد أوجه التشابه والاختلاف والفجوات التنظيمية بين التجربتين. كما تهدف الدراسة إلى الاستفادة من نتائج المقارنة في بناء نموذج مقترح لحوكمة الذكاء الاصطناعي يدعم الاستخدام الآمن والمسؤول للتقنيات الذكية، ويسهم في تعزيز فعالية إدارة المخاطر التقنية بما يتوافق مع مستهدفات رؤية المملكة العربية السعودية </w:t>
      </w:r>
      <w:r w:rsidRPr="006958E2">
        <w:rPr>
          <w:rFonts w:ascii="29LT Kaff Light" w:hAnsi="29LT Kaff Light" w:cs="29LT Kaff Light"/>
          <w:sz w:val="24"/>
          <w:szCs w:val="24"/>
          <w:rtl/>
        </w:rPr>
        <w:t>2030</w:t>
      </w:r>
      <w:r w:rsidRPr="00C54357">
        <w:rPr>
          <w:rFonts w:ascii="AL-Mohanad" w:hAnsi="AL-Mohanad" w:cs="AL-Mohanad"/>
          <w:sz w:val="24"/>
          <w:szCs w:val="24"/>
        </w:rPr>
        <w:t>.</w:t>
      </w:r>
    </w:p>
    <w:p w14:paraId="25494A9E" w14:textId="303356CE" w:rsidR="00CC77D4" w:rsidRPr="008737B6" w:rsidRDefault="00925D8B" w:rsidP="00617E28">
      <w:pPr>
        <w:pStyle w:val="Heading1"/>
        <w:bidi/>
        <w:rPr>
          <w:rFonts w:ascii="Simplified Arabic" w:hAnsi="Simplified Arabic" w:cs="Simplified Arabic"/>
          <w:b/>
          <w:bCs/>
          <w:color w:val="000000" w:themeColor="text1"/>
          <w:sz w:val="28"/>
          <w:szCs w:val="28"/>
        </w:rPr>
      </w:pPr>
      <w:bookmarkStart w:id="4" w:name="_Toc234761632"/>
      <w:bookmarkStart w:id="5" w:name="_Toc234830688"/>
      <w:r w:rsidRPr="008737B6">
        <w:rPr>
          <w:rFonts w:ascii="Simplified Arabic" w:hAnsi="Simplified Arabic" w:cs="Simplified Arabic"/>
          <w:b/>
          <w:bCs/>
          <w:color w:val="000000" w:themeColor="text1"/>
          <w:sz w:val="28"/>
          <w:szCs w:val="28"/>
          <w:rtl/>
        </w:rPr>
        <w:t xml:space="preserve">2.1 </w:t>
      </w:r>
      <w:r w:rsidR="00CC77D4" w:rsidRPr="008737B6">
        <w:rPr>
          <w:rFonts w:ascii="Simplified Arabic" w:hAnsi="Simplified Arabic" w:cs="Simplified Arabic"/>
          <w:b/>
          <w:bCs/>
          <w:color w:val="000000" w:themeColor="text1"/>
          <w:sz w:val="28"/>
          <w:szCs w:val="28"/>
          <w:rtl/>
        </w:rPr>
        <w:t>مشكلة الدراسة:</w:t>
      </w:r>
      <w:bookmarkEnd w:id="4"/>
      <w:bookmarkEnd w:id="5"/>
    </w:p>
    <w:p w14:paraId="07C04679" w14:textId="25B9CE12" w:rsidR="00CC77D4" w:rsidRPr="001815D3" w:rsidRDefault="00CC77D4" w:rsidP="00DE2464">
      <w:pPr>
        <w:bidi/>
        <w:spacing w:line="360" w:lineRule="auto"/>
        <w:jc w:val="lowKashida"/>
        <w:rPr>
          <w:rFonts w:ascii="AL-Mohanad" w:hAnsi="AL-Mohanad" w:cs="AL-Mohanad"/>
          <w:sz w:val="24"/>
          <w:szCs w:val="24"/>
          <w:rtl/>
        </w:rPr>
      </w:pPr>
      <w:r w:rsidRPr="001815D3">
        <w:rPr>
          <w:rFonts w:ascii="AL-Mohanad" w:hAnsi="AL-Mohanad" w:cs="AL-Mohanad"/>
          <w:sz w:val="24"/>
          <w:szCs w:val="24"/>
          <w:rtl/>
        </w:rPr>
        <w:t>شهدت السنوات الأخيرة توسعا</w:t>
      </w:r>
      <w:r w:rsidR="00925D8B" w:rsidRPr="001815D3">
        <w:rPr>
          <w:rFonts w:ascii="AL-Mohanad" w:hAnsi="AL-Mohanad" w:cs="AL-Mohanad" w:hint="cs"/>
          <w:sz w:val="24"/>
          <w:szCs w:val="24"/>
          <w:rtl/>
        </w:rPr>
        <w:t>ً</w:t>
      </w:r>
      <w:r w:rsidRPr="001815D3">
        <w:rPr>
          <w:rFonts w:ascii="AL-Mohanad" w:hAnsi="AL-Mohanad" w:cs="AL-Mohanad"/>
          <w:sz w:val="24"/>
          <w:szCs w:val="24"/>
          <w:rtl/>
        </w:rPr>
        <w:t xml:space="preserve"> متسارعا</w:t>
      </w:r>
      <w:r w:rsidR="00925D8B" w:rsidRPr="001815D3">
        <w:rPr>
          <w:rFonts w:ascii="AL-Mohanad" w:hAnsi="AL-Mohanad" w:cs="AL-Mohanad" w:hint="cs"/>
          <w:sz w:val="24"/>
          <w:szCs w:val="24"/>
          <w:rtl/>
        </w:rPr>
        <w:t>ً</w:t>
      </w:r>
      <w:r w:rsidRPr="001815D3">
        <w:rPr>
          <w:rFonts w:ascii="AL-Mohanad" w:hAnsi="AL-Mohanad" w:cs="AL-Mohanad"/>
          <w:sz w:val="24"/>
          <w:szCs w:val="24"/>
          <w:rtl/>
        </w:rPr>
        <w:t xml:space="preserve"> في تبني تقنيات الذكاء الاصطناعي داخل المؤسسات الحكومية والخاصة، نتيجة لما توفره هذه التقنيات من إمكانات متقدمة في معالجة البيانات، وأتمتة العمليات، ودعم اتخاذ القرار، وتحسين الكفاءة التشغيلية. ومع تزايد الاعتماد على الأنظمة الذكية في العديد من المجالات الحيوية، برزت مجموعة من المخاطر التقنية والتنظيمية المرتبطة باستخدام هذه التقنيات، من أبرزها مخاطر أمن البيانات، والتحيز الخوارزمي، وضعف الشفافية، ومحدودية قابلية التفسير، إضافة إلى التحديات المتعلقة بالمساءلة والامتثال التنظيمي</w:t>
      </w:r>
      <w:r w:rsidRPr="001815D3">
        <w:rPr>
          <w:rFonts w:ascii="AL-Mohanad" w:hAnsi="AL-Mohanad" w:cs="AL-Mohanad"/>
          <w:sz w:val="24"/>
          <w:szCs w:val="24"/>
        </w:rPr>
        <w:t>.</w:t>
      </w:r>
    </w:p>
    <w:p w14:paraId="572245C9" w14:textId="667B2479" w:rsidR="0065067A" w:rsidRPr="00DE2464" w:rsidRDefault="0065067A" w:rsidP="00DE2464">
      <w:pPr>
        <w:bidi/>
        <w:spacing w:line="360" w:lineRule="auto"/>
        <w:jc w:val="lowKashida"/>
        <w:rPr>
          <w:rFonts w:ascii="AL-Mohanad" w:hAnsi="AL-Mohanad" w:cs="AL-Mohanad"/>
          <w:sz w:val="24"/>
          <w:szCs w:val="24"/>
          <w:rtl/>
        </w:rPr>
      </w:pPr>
      <w:r w:rsidRPr="00DE2464">
        <w:rPr>
          <w:rFonts w:ascii="AL-Mohanad" w:hAnsi="AL-Mohanad" w:cs="AL-Mohanad"/>
          <w:sz w:val="24"/>
          <w:szCs w:val="24"/>
          <w:rtl/>
        </w:rPr>
        <w:t>وقد أكدت تقارير دولية حديثة، مثل تقرير مؤشر ستانفورد للذكاء الاصطناعي (</w:t>
      </w:r>
      <w:r w:rsidRPr="00DF240B">
        <w:rPr>
          <w:rFonts w:ascii="29LT Kaff Light" w:hAnsi="29LT Kaff Light" w:cs="29LT Kaff Light"/>
          <w:sz w:val="24"/>
          <w:szCs w:val="24"/>
        </w:rPr>
        <w:t>Stanford AI</w:t>
      </w:r>
      <w:r w:rsidRPr="00DE2464">
        <w:rPr>
          <w:rFonts w:ascii="AL-Mohanad" w:hAnsi="AL-Mohanad" w:cs="AL-Mohanad"/>
          <w:sz w:val="24"/>
          <w:szCs w:val="24"/>
        </w:rPr>
        <w:t xml:space="preserve"> </w:t>
      </w:r>
      <w:r w:rsidRPr="00DF240B">
        <w:rPr>
          <w:rFonts w:ascii="29LT Kaff Light" w:hAnsi="29LT Kaff Light" w:cs="29LT Kaff Light"/>
          <w:sz w:val="24"/>
          <w:szCs w:val="24"/>
        </w:rPr>
        <w:t>Index Report 2025</w:t>
      </w:r>
      <w:r w:rsidRPr="00DE2464">
        <w:rPr>
          <w:rFonts w:ascii="AL-Mohanad" w:hAnsi="AL-Mohanad" w:cs="AL-Mohanad"/>
          <w:sz w:val="24"/>
          <w:szCs w:val="24"/>
          <w:rtl/>
        </w:rPr>
        <w:t>)، استمرار النمو المتسارع في تبني تقنيات الذكاء الاصطناعي عالميا</w:t>
      </w:r>
      <w:r w:rsidR="002046CC" w:rsidRPr="00DE2464">
        <w:rPr>
          <w:rFonts w:ascii="AL-Mohanad" w:hAnsi="AL-Mohanad" w:cs="AL-Mohanad" w:hint="cs"/>
          <w:sz w:val="24"/>
          <w:szCs w:val="24"/>
          <w:rtl/>
        </w:rPr>
        <w:t>ً</w:t>
      </w:r>
      <w:r w:rsidRPr="00DE2464">
        <w:rPr>
          <w:rFonts w:ascii="AL-Mohanad" w:hAnsi="AL-Mohanad" w:cs="AL-Mohanad"/>
          <w:sz w:val="24"/>
          <w:szCs w:val="24"/>
          <w:rtl/>
        </w:rPr>
        <w:t xml:space="preserve">، بالتزامن مع تزايد الاهتمام بالأطر التنظيمية والحوكمية لضمان الاستخدام الآمن والمسؤول لهذه التقنيات. كما </w:t>
      </w:r>
      <w:r w:rsidR="00504466" w:rsidRPr="00DE2464">
        <w:rPr>
          <w:rFonts w:ascii="AL-Mohanad" w:hAnsi="AL-Mohanad" w:cs="AL-Mohanad" w:hint="cs"/>
          <w:sz w:val="24"/>
          <w:szCs w:val="24"/>
          <w:rtl/>
        </w:rPr>
        <w:t xml:space="preserve">يبرز </w:t>
      </w:r>
      <w:r w:rsidRPr="00DE2464">
        <w:rPr>
          <w:rFonts w:ascii="AL-Mohanad" w:hAnsi="AL-Mohanad" w:cs="AL-Mohanad"/>
          <w:sz w:val="24"/>
          <w:szCs w:val="24"/>
          <w:rtl/>
        </w:rPr>
        <w:t>إطار إدارة مخاطر الذكاء الاصطناعي الصادر عن المعهد الوطني الأمريكي للمعايير والتقنية (</w:t>
      </w:r>
      <w:r w:rsidRPr="00DF240B">
        <w:rPr>
          <w:rFonts w:ascii="29LT Kaff Light" w:hAnsi="29LT Kaff Light" w:cs="29LT Kaff Light"/>
          <w:sz w:val="24"/>
          <w:szCs w:val="24"/>
        </w:rPr>
        <w:t>NIST AI Risk Management</w:t>
      </w:r>
      <w:r w:rsidRPr="00DE2464">
        <w:rPr>
          <w:rFonts w:ascii="AL-Mohanad" w:hAnsi="AL-Mohanad" w:cs="AL-Mohanad"/>
          <w:sz w:val="24"/>
          <w:szCs w:val="24"/>
        </w:rPr>
        <w:t xml:space="preserve"> </w:t>
      </w:r>
      <w:r w:rsidRPr="00DF240B">
        <w:rPr>
          <w:rFonts w:ascii="29LT Kaff Light" w:hAnsi="29LT Kaff Light" w:cs="29LT Kaff Light"/>
          <w:sz w:val="24"/>
          <w:szCs w:val="24"/>
        </w:rPr>
        <w:t>Framework</w:t>
      </w:r>
      <w:r w:rsidRPr="00DE2464">
        <w:rPr>
          <w:rFonts w:ascii="AL-Mohanad" w:hAnsi="AL-Mohanad" w:cs="AL-Mohanad"/>
          <w:sz w:val="24"/>
          <w:szCs w:val="24"/>
          <w:rtl/>
        </w:rPr>
        <w:t xml:space="preserve">) </w:t>
      </w:r>
      <w:r w:rsidR="00504466" w:rsidRPr="00DE2464">
        <w:rPr>
          <w:rFonts w:ascii="AL-Mohanad" w:hAnsi="AL-Mohanad" w:cs="AL-Mohanad" w:hint="cs"/>
          <w:sz w:val="24"/>
          <w:szCs w:val="24"/>
          <w:rtl/>
        </w:rPr>
        <w:t>أهمية</w:t>
      </w:r>
      <w:r w:rsidRPr="00DE2464">
        <w:rPr>
          <w:rFonts w:ascii="AL-Mohanad" w:hAnsi="AL-Mohanad" w:cs="AL-Mohanad"/>
          <w:sz w:val="24"/>
          <w:szCs w:val="24"/>
          <w:rtl/>
        </w:rPr>
        <w:t xml:space="preserve"> تبني </w:t>
      </w:r>
      <w:r w:rsidR="00504466" w:rsidRPr="00DE2464">
        <w:rPr>
          <w:rFonts w:ascii="AL-Mohanad" w:hAnsi="AL-Mohanad" w:cs="AL-Mohanad" w:hint="cs"/>
          <w:sz w:val="24"/>
          <w:szCs w:val="24"/>
          <w:rtl/>
        </w:rPr>
        <w:t>أطر حوكمة</w:t>
      </w:r>
      <w:r w:rsidRPr="00DE2464">
        <w:rPr>
          <w:rFonts w:ascii="AL-Mohanad" w:hAnsi="AL-Mohanad" w:cs="AL-Mohanad"/>
          <w:sz w:val="24"/>
          <w:szCs w:val="24"/>
          <w:rtl/>
        </w:rPr>
        <w:t xml:space="preserve"> </w:t>
      </w:r>
      <w:r w:rsidR="00504466" w:rsidRPr="00DE2464">
        <w:rPr>
          <w:rFonts w:ascii="AL-Mohanad" w:hAnsi="AL-Mohanad" w:cs="AL-Mohanad"/>
          <w:sz w:val="24"/>
          <w:szCs w:val="24"/>
          <w:rtl/>
        </w:rPr>
        <w:t xml:space="preserve">فعالة لإدارة المخاطر المرتبطة بأنظمة الذكاء الاصطناعي، لا سيما في مجالات أمن البيانات، والخصوصية، والشفافية، والامتثال التنظيمي </w:t>
      </w:r>
      <w:r w:rsidRPr="00DE2464">
        <w:rPr>
          <w:rFonts w:ascii="AL-Mohanad" w:hAnsi="AL-Mohanad" w:cs="AL-Mohanad"/>
          <w:sz w:val="24"/>
          <w:szCs w:val="24"/>
          <w:rtl/>
        </w:rPr>
        <w:t>(</w:t>
      </w:r>
      <w:r w:rsidRPr="00FA2A04">
        <w:rPr>
          <w:rFonts w:ascii="29LT Kaff Light" w:hAnsi="29LT Kaff Light" w:cs="29LT Kaff Light"/>
          <w:sz w:val="24"/>
          <w:szCs w:val="24"/>
        </w:rPr>
        <w:t>Stanford HAI, 2025; NIST, 2023</w:t>
      </w:r>
      <w:r w:rsidRPr="00DE2464">
        <w:rPr>
          <w:rFonts w:ascii="AL-Mohanad" w:hAnsi="AL-Mohanad" w:cs="AL-Mohanad"/>
          <w:sz w:val="24"/>
          <w:szCs w:val="24"/>
          <w:rtl/>
        </w:rPr>
        <w:t>).</w:t>
      </w:r>
    </w:p>
    <w:p w14:paraId="765C56D6" w14:textId="00F1CBC0" w:rsidR="00CC77D4" w:rsidRPr="00DE2464" w:rsidRDefault="00CC77D4" w:rsidP="00DE2464">
      <w:pPr>
        <w:bidi/>
        <w:spacing w:line="360" w:lineRule="auto"/>
        <w:jc w:val="lowKashida"/>
        <w:rPr>
          <w:rFonts w:ascii="AL-Mohanad" w:hAnsi="AL-Mohanad" w:cs="AL-Mohanad"/>
          <w:sz w:val="24"/>
          <w:szCs w:val="24"/>
        </w:rPr>
      </w:pPr>
      <w:r w:rsidRPr="00DE2464">
        <w:rPr>
          <w:rFonts w:ascii="AL-Mohanad" w:hAnsi="AL-Mohanad" w:cs="AL-Mohanad"/>
          <w:sz w:val="24"/>
          <w:szCs w:val="24"/>
          <w:rtl/>
        </w:rPr>
        <w:lastRenderedPageBreak/>
        <w:t>وقد دفع ذلك العديد من الدول والمنظمات الدولية إلى تطوير أطر تنظيمية وحوكمية تهدف إلى تنظيم استخدام الذكاء الاصطناعي وضمان توظيفه بصورة آمنة ومسؤولة. وتعد حوكمة الذكاء الاصطناعي أحد أبرز المداخل الحديثة لمعالجة هذه التحديات، من خلال وضع السياسات والتشريعات والضوابط التنظيمية التي تسهم في تعزيز الشفافية والمساءلة وإدارة المخاطر المرتبطة بالأنظمة الذكية</w:t>
      </w:r>
      <w:r w:rsidR="001F12A7" w:rsidRPr="00DE2464">
        <w:rPr>
          <w:rFonts w:ascii="AL-Mohanad" w:hAnsi="AL-Mohanad" w:cs="AL-Mohanad" w:hint="cs"/>
          <w:sz w:val="24"/>
          <w:szCs w:val="24"/>
          <w:rtl/>
        </w:rPr>
        <w:t xml:space="preserve"> </w:t>
      </w:r>
      <w:r w:rsidR="001F12A7" w:rsidRPr="00DE2464">
        <w:rPr>
          <w:rFonts w:ascii="AL-Mohanad" w:hAnsi="AL-Mohanad" w:cs="AL-Mohanad"/>
          <w:sz w:val="24"/>
          <w:szCs w:val="24"/>
        </w:rPr>
        <w:t>(</w:t>
      </w:r>
      <w:r w:rsidR="001F12A7" w:rsidRPr="00FA2A04">
        <w:rPr>
          <w:rFonts w:ascii="29LT Kaff Light" w:hAnsi="29LT Kaff Light" w:cs="29LT Kaff Light"/>
          <w:sz w:val="24"/>
          <w:szCs w:val="24"/>
        </w:rPr>
        <w:t>Wirtz et al., 2022</w:t>
      </w:r>
      <w:r w:rsidR="001F12A7" w:rsidRPr="00DE2464">
        <w:rPr>
          <w:rFonts w:ascii="AL-Mohanad" w:hAnsi="AL-Mohanad" w:cs="AL-Mohanad"/>
          <w:sz w:val="24"/>
          <w:szCs w:val="24"/>
        </w:rPr>
        <w:t>)</w:t>
      </w:r>
      <w:r w:rsidR="001F12A7" w:rsidRPr="00DE2464">
        <w:rPr>
          <w:rFonts w:ascii="AL-Mohanad" w:hAnsi="AL-Mohanad" w:cs="AL-Mohanad" w:hint="cs"/>
          <w:sz w:val="24"/>
          <w:szCs w:val="24"/>
          <w:rtl/>
        </w:rPr>
        <w:t xml:space="preserve"> </w:t>
      </w:r>
      <w:r w:rsidRPr="00DE2464">
        <w:rPr>
          <w:rFonts w:ascii="AL-Mohanad" w:hAnsi="AL-Mohanad" w:cs="AL-Mohanad"/>
          <w:sz w:val="24"/>
          <w:szCs w:val="24"/>
        </w:rPr>
        <w:t>.</w:t>
      </w:r>
    </w:p>
    <w:p w14:paraId="4F7C4980" w14:textId="37610855" w:rsidR="00CC77D4" w:rsidRPr="00DE2464" w:rsidRDefault="00CC77D4" w:rsidP="00DE2464">
      <w:pPr>
        <w:bidi/>
        <w:spacing w:line="360" w:lineRule="auto"/>
        <w:jc w:val="lowKashida"/>
        <w:rPr>
          <w:rFonts w:ascii="AL-Mohanad" w:hAnsi="AL-Mohanad" w:cs="AL-Mohanad"/>
          <w:sz w:val="24"/>
          <w:szCs w:val="24"/>
        </w:rPr>
      </w:pPr>
      <w:r w:rsidRPr="00DE2464">
        <w:rPr>
          <w:rFonts w:ascii="AL-Mohanad" w:hAnsi="AL-Mohanad" w:cs="AL-Mohanad"/>
          <w:sz w:val="24"/>
          <w:szCs w:val="24"/>
          <w:rtl/>
        </w:rPr>
        <w:t>وفي هذا السياق، يلاحظ أن الاتحاد الأوروبي تبنى نهجا</w:t>
      </w:r>
      <w:r w:rsidR="00E041E2" w:rsidRPr="00DE2464">
        <w:rPr>
          <w:rFonts w:ascii="AL-Mohanad" w:hAnsi="AL-Mohanad" w:cs="AL-Mohanad" w:hint="cs"/>
          <w:sz w:val="24"/>
          <w:szCs w:val="24"/>
          <w:rtl/>
        </w:rPr>
        <w:t>ً</w:t>
      </w:r>
      <w:r w:rsidRPr="00DE2464">
        <w:rPr>
          <w:rFonts w:ascii="AL-Mohanad" w:hAnsi="AL-Mohanad" w:cs="AL-Mohanad"/>
          <w:sz w:val="24"/>
          <w:szCs w:val="24"/>
          <w:rtl/>
        </w:rPr>
        <w:t xml:space="preserve"> متقدما</w:t>
      </w:r>
      <w:r w:rsidR="00E041E2" w:rsidRPr="00DE2464">
        <w:rPr>
          <w:rFonts w:ascii="AL-Mohanad" w:hAnsi="AL-Mohanad" w:cs="AL-Mohanad" w:hint="cs"/>
          <w:sz w:val="24"/>
          <w:szCs w:val="24"/>
          <w:rtl/>
        </w:rPr>
        <w:t>ً</w:t>
      </w:r>
      <w:r w:rsidRPr="00DE2464">
        <w:rPr>
          <w:rFonts w:ascii="AL-Mohanad" w:hAnsi="AL-Mohanad" w:cs="AL-Mohanad"/>
          <w:sz w:val="24"/>
          <w:szCs w:val="24"/>
          <w:rtl/>
        </w:rPr>
        <w:t xml:space="preserve"> في تنظيم الذكاء الاصطناعي من خلال تطوير إطار تشريعي شامل قائم على إدارة المخاطر، في حين تعمل المملكة العربية السعودية على تطوير منظومة وطنية للبيانات والذكاء الاصطناعي ضمن مستهدفات رؤية المملكة </w:t>
      </w:r>
      <w:r w:rsidRPr="00FA2A04">
        <w:rPr>
          <w:rFonts w:ascii="29LT Kaff Light" w:hAnsi="29LT Kaff Light" w:cs="29LT Kaff Light"/>
          <w:sz w:val="24"/>
          <w:szCs w:val="24"/>
          <w:rtl/>
        </w:rPr>
        <w:t>2030</w:t>
      </w:r>
      <w:r w:rsidRPr="00DE2464">
        <w:rPr>
          <w:rFonts w:ascii="AL-Mohanad" w:hAnsi="AL-Mohanad" w:cs="AL-Mohanad"/>
          <w:sz w:val="24"/>
          <w:szCs w:val="24"/>
          <w:rtl/>
        </w:rPr>
        <w:t>، من خلال إطلاق عدد من السياسات والاستراتيجيات والأطر التنظيمية ذات العلاقة. وعلى الرغم من أهمية هذه الجهود، فإن مدى كفاية وفعالية الأطر التنظيمية في معالجة المخاطر التقنية المرتبطة باستخدام أنظمة الذكاء الاصطناعي لا يزال بحاجة إلى مزيد من الدراسة والتحليل</w:t>
      </w:r>
      <w:r w:rsidRPr="00DE2464">
        <w:rPr>
          <w:rFonts w:ascii="AL-Mohanad" w:hAnsi="AL-Mohanad" w:cs="AL-Mohanad"/>
          <w:sz w:val="24"/>
          <w:szCs w:val="24"/>
        </w:rPr>
        <w:t>.</w:t>
      </w:r>
    </w:p>
    <w:p w14:paraId="5A4A2398" w14:textId="6A1EA76F" w:rsidR="00272FF7" w:rsidRPr="00DE2464" w:rsidRDefault="00272FF7" w:rsidP="002D7B94">
      <w:pPr>
        <w:bidi/>
        <w:spacing w:line="360" w:lineRule="auto"/>
        <w:jc w:val="lowKashida"/>
        <w:rPr>
          <w:rFonts w:ascii="AL-Mohanad" w:hAnsi="AL-Mohanad" w:cs="AL-Mohanad"/>
          <w:sz w:val="24"/>
          <w:szCs w:val="24"/>
          <w:rtl/>
        </w:rPr>
      </w:pPr>
      <w:r w:rsidRPr="00DE2464">
        <w:rPr>
          <w:rFonts w:ascii="AL-Mohanad" w:hAnsi="AL-Mohanad" w:cs="AL-Mohanad"/>
          <w:sz w:val="24"/>
          <w:szCs w:val="24"/>
          <w:rtl/>
        </w:rPr>
        <w:t>كما تشير مراجعة الأدبيات إلى محدودية الدراسات العربية والسعودية التي تناولت بصورة مباشرة العلاقة بين حوكمة الذكاء الاصطناعي وإدارة المخاطر التقنية من منظور تنظيمي مقارن، ولا سيما الدراسات التي حللت أثر الأطر التنظيمية لحوكمة الذكاء الاصطناعي في تعزيز إدارة المخاطر التقنية من خلال المقارنة بين المملكة العربية السعودية والاتحاد الأوروبي، الأمر الذي يبرز وجود فجوة بحثية تستدعي إجراء هذه الدراسة.</w:t>
      </w:r>
    </w:p>
    <w:p w14:paraId="595E4927" w14:textId="64ACF544" w:rsidR="00CC77D4" w:rsidRPr="00DE2464" w:rsidRDefault="00CC77D4" w:rsidP="00DE2464">
      <w:pPr>
        <w:bidi/>
        <w:spacing w:line="360" w:lineRule="auto"/>
        <w:jc w:val="lowKashida"/>
        <w:rPr>
          <w:rFonts w:ascii="AL-Mohanad" w:hAnsi="AL-Mohanad" w:cs="AL-Mohanad"/>
          <w:sz w:val="24"/>
          <w:szCs w:val="24"/>
          <w:rtl/>
        </w:rPr>
      </w:pPr>
      <w:r w:rsidRPr="00DE2464">
        <w:rPr>
          <w:rFonts w:ascii="AL-Mohanad" w:hAnsi="AL-Mohanad" w:cs="AL-Mohanad"/>
          <w:sz w:val="24"/>
          <w:szCs w:val="24"/>
          <w:rtl/>
        </w:rPr>
        <w:t>وانطلاقا</w:t>
      </w:r>
      <w:r w:rsidR="00E041E2" w:rsidRPr="00DE2464">
        <w:rPr>
          <w:rFonts w:ascii="AL-Mohanad" w:hAnsi="AL-Mohanad" w:cs="AL-Mohanad" w:hint="cs"/>
          <w:sz w:val="24"/>
          <w:szCs w:val="24"/>
          <w:rtl/>
        </w:rPr>
        <w:t>ً</w:t>
      </w:r>
      <w:r w:rsidRPr="00DE2464">
        <w:rPr>
          <w:rFonts w:ascii="AL-Mohanad" w:hAnsi="AL-Mohanad" w:cs="AL-Mohanad"/>
          <w:sz w:val="24"/>
          <w:szCs w:val="24"/>
          <w:rtl/>
        </w:rPr>
        <w:t xml:space="preserve"> من ذلك، تتمثل مشكلة الدراسة في الحاجة إلى تحليل ومقارنة أطر حوكمة الذكاء الاصطناعي في المملكة العربية السعودية والاتحاد الأوروبي، وبيان مدى إسهامها في تعزيز إدارة المخاطر التقنية المرتبطة باستخدام الأنظمة الذكية، والكشف عن أوجه التشابه والاختلاف والفجوات التنظيمية بين التجربتين، وصولا</w:t>
      </w:r>
      <w:r w:rsidR="00E041E2" w:rsidRPr="00DE2464">
        <w:rPr>
          <w:rFonts w:ascii="AL-Mohanad" w:hAnsi="AL-Mohanad" w:cs="AL-Mohanad" w:hint="cs"/>
          <w:sz w:val="24"/>
          <w:szCs w:val="24"/>
          <w:rtl/>
        </w:rPr>
        <w:t>ً</w:t>
      </w:r>
      <w:r w:rsidRPr="00DE2464">
        <w:rPr>
          <w:rFonts w:ascii="AL-Mohanad" w:hAnsi="AL-Mohanad" w:cs="AL-Mohanad"/>
          <w:sz w:val="24"/>
          <w:szCs w:val="24"/>
          <w:rtl/>
        </w:rPr>
        <w:t xml:space="preserve"> إلى بناء نموذج مقترح يدعم تطوير حوكمة الذكاء الاصطناعي في المملكة العربية السعودية</w:t>
      </w:r>
      <w:r w:rsidRPr="00DE2464">
        <w:rPr>
          <w:rFonts w:ascii="AL-Mohanad" w:hAnsi="AL-Mohanad" w:cs="AL-Mohanad"/>
          <w:sz w:val="24"/>
          <w:szCs w:val="24"/>
        </w:rPr>
        <w:t>.</w:t>
      </w:r>
    </w:p>
    <w:p w14:paraId="27822F36" w14:textId="77777777" w:rsidR="006A1759" w:rsidRDefault="006A1759" w:rsidP="00617E28">
      <w:pPr>
        <w:bidi/>
        <w:rPr>
          <w:rFonts w:ascii="Simplified Arabic" w:hAnsi="Simplified Arabic" w:cs="Simplified Arabic"/>
          <w:sz w:val="24"/>
          <w:szCs w:val="24"/>
          <w:rtl/>
        </w:rPr>
      </w:pPr>
    </w:p>
    <w:p w14:paraId="4033F939" w14:textId="1FCA14D1" w:rsidR="006A1759" w:rsidRPr="008737B6" w:rsidRDefault="006A1759" w:rsidP="00617E28">
      <w:pPr>
        <w:pStyle w:val="Heading2"/>
        <w:bidi/>
        <w:rPr>
          <w:rFonts w:ascii="Simplified Arabic" w:hAnsi="Simplified Arabic" w:cs="Simplified Arabic"/>
          <w:b/>
          <w:bCs/>
          <w:i/>
          <w:iCs/>
          <w:color w:val="000000" w:themeColor="text1"/>
          <w:sz w:val="28"/>
          <w:szCs w:val="28"/>
        </w:rPr>
      </w:pPr>
      <w:bookmarkStart w:id="6" w:name="_Toc234830689"/>
      <w:r w:rsidRPr="008737B6">
        <w:rPr>
          <w:rFonts w:ascii="Simplified Arabic" w:hAnsi="Simplified Arabic" w:cs="Simplified Arabic"/>
          <w:b/>
          <w:bCs/>
          <w:color w:val="000000" w:themeColor="text1"/>
          <w:sz w:val="28"/>
          <w:szCs w:val="28"/>
        </w:rPr>
        <w:t xml:space="preserve">1.2.1 </w:t>
      </w:r>
      <w:r w:rsidRPr="008737B6">
        <w:rPr>
          <w:rFonts w:ascii="Simplified Arabic" w:hAnsi="Simplified Arabic" w:cs="Simplified Arabic"/>
          <w:b/>
          <w:bCs/>
          <w:color w:val="000000" w:themeColor="text1"/>
          <w:sz w:val="28"/>
          <w:szCs w:val="28"/>
          <w:rtl/>
        </w:rPr>
        <w:t xml:space="preserve"> أسئلة الدراسة:</w:t>
      </w:r>
      <w:bookmarkEnd w:id="6"/>
    </w:p>
    <w:p w14:paraId="24ECD79A" w14:textId="77777777" w:rsidR="006A1759" w:rsidRPr="00DE2464" w:rsidRDefault="006A1759" w:rsidP="00DE2464">
      <w:pPr>
        <w:bidi/>
        <w:spacing w:line="360" w:lineRule="auto"/>
        <w:jc w:val="lowKashida"/>
        <w:rPr>
          <w:rFonts w:ascii="AL-Mohanad" w:hAnsi="AL-Mohanad" w:cs="AL-Mohanad"/>
          <w:sz w:val="24"/>
          <w:szCs w:val="24"/>
          <w:rtl/>
        </w:rPr>
      </w:pPr>
      <w:r w:rsidRPr="00DE2464">
        <w:rPr>
          <w:rFonts w:ascii="AL-Mohanad" w:hAnsi="AL-Mohanad" w:cs="AL-Mohanad"/>
          <w:sz w:val="24"/>
          <w:szCs w:val="24"/>
          <w:rtl/>
        </w:rPr>
        <w:t>انطلاقًا من مشكلة الدراسة وأهدافها، تسعى هذه الدراسة إلى الإجابة عن الأسئلة البحثية التالية</w:t>
      </w:r>
      <w:r w:rsidRPr="00DE2464">
        <w:rPr>
          <w:rFonts w:ascii="AL-Mohanad" w:hAnsi="AL-Mohanad" w:cs="AL-Mohanad"/>
          <w:sz w:val="24"/>
          <w:szCs w:val="24"/>
        </w:rPr>
        <w:t>:</w:t>
      </w:r>
    </w:p>
    <w:p w14:paraId="78A56D90" w14:textId="1AD10764" w:rsidR="00763D10" w:rsidRPr="00DE2464" w:rsidRDefault="00763D10" w:rsidP="00DE2464">
      <w:pPr>
        <w:bidi/>
        <w:spacing w:line="360" w:lineRule="auto"/>
        <w:jc w:val="lowKashida"/>
        <w:rPr>
          <w:rFonts w:ascii="AL-Mohanad" w:hAnsi="AL-Mohanad" w:cs="AL-Mohanad"/>
          <w:sz w:val="24"/>
          <w:szCs w:val="24"/>
        </w:rPr>
      </w:pPr>
      <w:r w:rsidRPr="00DE2464">
        <w:rPr>
          <w:rFonts w:ascii="AL-Mohanad" w:hAnsi="AL-Mohanad" w:cs="AL-Mohanad"/>
          <w:sz w:val="24"/>
          <w:szCs w:val="24"/>
          <w:rtl/>
        </w:rPr>
        <w:t>السؤال الرئيس</w:t>
      </w:r>
      <w:r w:rsidRPr="00DE2464">
        <w:rPr>
          <w:rFonts w:ascii="AL-Mohanad" w:hAnsi="AL-Mohanad" w:cs="AL-Mohanad" w:hint="cs"/>
          <w:sz w:val="24"/>
          <w:szCs w:val="24"/>
          <w:rtl/>
        </w:rPr>
        <w:t>:</w:t>
      </w:r>
    </w:p>
    <w:p w14:paraId="7D692D5D" w14:textId="4090BB56" w:rsidR="00763D10" w:rsidRPr="00DE2464" w:rsidRDefault="00763D10" w:rsidP="00DE2464">
      <w:pPr>
        <w:bidi/>
        <w:spacing w:line="360" w:lineRule="auto"/>
        <w:jc w:val="lowKashida"/>
        <w:rPr>
          <w:rFonts w:ascii="AL-Mohanad" w:hAnsi="AL-Mohanad" w:cs="AL-Mohanad"/>
          <w:sz w:val="24"/>
          <w:szCs w:val="24"/>
        </w:rPr>
      </w:pPr>
      <w:r w:rsidRPr="00DE2464">
        <w:rPr>
          <w:rFonts w:ascii="AL-Mohanad" w:hAnsi="AL-Mohanad" w:cs="AL-Mohanad"/>
          <w:sz w:val="24"/>
          <w:szCs w:val="24"/>
          <w:rtl/>
        </w:rPr>
        <w:lastRenderedPageBreak/>
        <w:t>ما إسهام أطر حوكمة الذكاء الاصطناعي في تعزيز إدارة المخاطر التقنية في المؤسسات</w:t>
      </w:r>
      <w:r w:rsidR="008328F6" w:rsidRPr="00DE2464">
        <w:rPr>
          <w:rFonts w:ascii="AL-Mohanad" w:hAnsi="AL-Mohanad" w:cs="AL-Mohanad" w:hint="cs"/>
          <w:sz w:val="24"/>
          <w:szCs w:val="24"/>
          <w:rtl/>
        </w:rPr>
        <w:t xml:space="preserve"> في ضوء ال</w:t>
      </w:r>
      <w:r w:rsidRPr="00DE2464">
        <w:rPr>
          <w:rFonts w:ascii="AL-Mohanad" w:hAnsi="AL-Mohanad" w:cs="AL-Mohanad"/>
          <w:sz w:val="24"/>
          <w:szCs w:val="24"/>
          <w:rtl/>
        </w:rPr>
        <w:t>مقارنة بين المملكة العربية السعودية والاتحاد الأوروبي</w:t>
      </w:r>
      <w:r w:rsidR="008328F6" w:rsidRPr="00DE2464">
        <w:rPr>
          <w:rFonts w:ascii="AL-Mohanad" w:hAnsi="AL-Mohanad" w:cs="AL-Mohanad" w:hint="cs"/>
          <w:sz w:val="24"/>
          <w:szCs w:val="24"/>
          <w:rtl/>
        </w:rPr>
        <w:t>؟</w:t>
      </w:r>
    </w:p>
    <w:p w14:paraId="1ACB49B4" w14:textId="15D98C63" w:rsidR="00763D10" w:rsidRPr="00DE2464" w:rsidRDefault="008328F6" w:rsidP="00DE2464">
      <w:pPr>
        <w:bidi/>
        <w:spacing w:line="360" w:lineRule="auto"/>
        <w:jc w:val="lowKashida"/>
        <w:rPr>
          <w:rFonts w:ascii="AL-Mohanad" w:hAnsi="AL-Mohanad" w:cs="AL-Mohanad"/>
          <w:sz w:val="24"/>
          <w:szCs w:val="24"/>
        </w:rPr>
      </w:pPr>
      <w:r w:rsidRPr="00DE2464">
        <w:rPr>
          <w:rFonts w:ascii="AL-Mohanad" w:hAnsi="AL-Mohanad" w:cs="AL-Mohanad"/>
          <w:sz w:val="24"/>
          <w:szCs w:val="24"/>
          <w:rtl/>
        </w:rPr>
        <w:t>وينبثق عن هذا السؤال الرئيس الأسئلة الفرعية الآتية</w:t>
      </w:r>
      <w:r w:rsidR="00272FF7" w:rsidRPr="00DE2464">
        <w:rPr>
          <w:rFonts w:ascii="AL-Mohanad" w:hAnsi="AL-Mohanad" w:cs="AL-Mohanad" w:hint="cs"/>
          <w:sz w:val="24"/>
          <w:szCs w:val="24"/>
          <w:rtl/>
        </w:rPr>
        <w:t>:</w:t>
      </w:r>
    </w:p>
    <w:p w14:paraId="2867C0BE" w14:textId="77777777" w:rsidR="00DE2464" w:rsidRDefault="006A1759">
      <w:pPr>
        <w:pStyle w:val="ListParagraph"/>
        <w:numPr>
          <w:ilvl w:val="0"/>
          <w:numId w:val="1"/>
        </w:numPr>
        <w:bidi/>
        <w:spacing w:line="360" w:lineRule="auto"/>
        <w:jc w:val="lowKashida"/>
        <w:rPr>
          <w:rFonts w:ascii="AL-Mohanad" w:hAnsi="AL-Mohanad" w:cs="AL-Mohanad"/>
          <w:sz w:val="24"/>
          <w:szCs w:val="24"/>
        </w:rPr>
      </w:pPr>
      <w:r w:rsidRPr="00DE2464">
        <w:rPr>
          <w:rFonts w:ascii="AL-Mohanad" w:hAnsi="AL-Mohanad" w:cs="AL-Mohanad"/>
          <w:sz w:val="24"/>
          <w:szCs w:val="24"/>
          <w:rtl/>
        </w:rPr>
        <w:t>ما واقع حوكمة الذكاء الاصطناعي في المملكة العربية السعودية من حيث القوانين والأطر الأخلاقية وآليات الرقابة والسياسات التنظيمية؟</w:t>
      </w:r>
    </w:p>
    <w:p w14:paraId="6E3E9434" w14:textId="77777777" w:rsidR="00DE2464" w:rsidRDefault="006A1759">
      <w:pPr>
        <w:pStyle w:val="ListParagraph"/>
        <w:numPr>
          <w:ilvl w:val="0"/>
          <w:numId w:val="1"/>
        </w:numPr>
        <w:bidi/>
        <w:spacing w:line="360" w:lineRule="auto"/>
        <w:jc w:val="lowKashida"/>
        <w:rPr>
          <w:rFonts w:ascii="AL-Mohanad" w:hAnsi="AL-Mohanad" w:cs="AL-Mohanad"/>
          <w:sz w:val="24"/>
          <w:szCs w:val="24"/>
        </w:rPr>
      </w:pPr>
      <w:r w:rsidRPr="00DE2464">
        <w:rPr>
          <w:rFonts w:ascii="AL-Mohanad" w:hAnsi="AL-Mohanad" w:cs="AL-Mohanad"/>
          <w:sz w:val="24"/>
          <w:szCs w:val="24"/>
          <w:rtl/>
        </w:rPr>
        <w:t>ما أبرز ملامح أطر حوكمة الذكاء الاصطناعي في الاتحاد الأوروبي، وأهم آلياتها التنظيمية؟</w:t>
      </w:r>
    </w:p>
    <w:p w14:paraId="5FC7116D" w14:textId="77777777" w:rsidR="00DE2464" w:rsidRDefault="006A1759">
      <w:pPr>
        <w:pStyle w:val="ListParagraph"/>
        <w:numPr>
          <w:ilvl w:val="0"/>
          <w:numId w:val="1"/>
        </w:numPr>
        <w:bidi/>
        <w:spacing w:line="360" w:lineRule="auto"/>
        <w:jc w:val="lowKashida"/>
        <w:rPr>
          <w:rFonts w:ascii="AL-Mohanad" w:hAnsi="AL-Mohanad" w:cs="AL-Mohanad"/>
          <w:sz w:val="24"/>
          <w:szCs w:val="24"/>
        </w:rPr>
      </w:pPr>
      <w:r w:rsidRPr="00DE2464">
        <w:rPr>
          <w:rFonts w:ascii="AL-Mohanad" w:hAnsi="AL-Mohanad" w:cs="AL-Mohanad"/>
          <w:sz w:val="24"/>
          <w:szCs w:val="24"/>
          <w:rtl/>
        </w:rPr>
        <w:t>ما أوجه التشابه والاختلاف بين أطر حوكمة الذكاء الاصطناعي في المملكة العربية السعودية والاتحاد الأوروبي؟</w:t>
      </w:r>
    </w:p>
    <w:p w14:paraId="553FD211" w14:textId="77777777" w:rsidR="00DE2464" w:rsidRDefault="008328F6">
      <w:pPr>
        <w:pStyle w:val="ListParagraph"/>
        <w:numPr>
          <w:ilvl w:val="0"/>
          <w:numId w:val="1"/>
        </w:numPr>
        <w:bidi/>
        <w:spacing w:line="360" w:lineRule="auto"/>
        <w:jc w:val="lowKashida"/>
        <w:rPr>
          <w:rFonts w:ascii="AL-Mohanad" w:hAnsi="AL-Mohanad" w:cs="AL-Mohanad"/>
          <w:sz w:val="24"/>
          <w:szCs w:val="24"/>
        </w:rPr>
      </w:pPr>
      <w:r w:rsidRPr="00DE2464">
        <w:rPr>
          <w:rFonts w:ascii="AL-Mohanad" w:hAnsi="AL-Mohanad" w:cs="AL-Mohanad" w:hint="cs"/>
          <w:sz w:val="24"/>
          <w:szCs w:val="24"/>
          <w:rtl/>
        </w:rPr>
        <w:t xml:space="preserve">كيف تسهم </w:t>
      </w:r>
      <w:r w:rsidR="006A1759" w:rsidRPr="00DE2464">
        <w:rPr>
          <w:rFonts w:ascii="AL-Mohanad" w:hAnsi="AL-Mohanad" w:cs="AL-Mohanad"/>
          <w:sz w:val="24"/>
          <w:szCs w:val="24"/>
          <w:rtl/>
        </w:rPr>
        <w:t>أبعاد حوكمة الذكاء الاصطناعي في تعزيز إدارة المخاطر التقنية داخل المؤسسات؟</w:t>
      </w:r>
    </w:p>
    <w:p w14:paraId="1C81DBE4" w14:textId="77777777" w:rsidR="00DE2464" w:rsidRDefault="006A1759">
      <w:pPr>
        <w:pStyle w:val="ListParagraph"/>
        <w:numPr>
          <w:ilvl w:val="0"/>
          <w:numId w:val="1"/>
        </w:numPr>
        <w:bidi/>
        <w:spacing w:line="360" w:lineRule="auto"/>
        <w:jc w:val="lowKashida"/>
        <w:rPr>
          <w:rFonts w:ascii="AL-Mohanad" w:hAnsi="AL-Mohanad" w:cs="AL-Mohanad"/>
          <w:sz w:val="24"/>
          <w:szCs w:val="24"/>
        </w:rPr>
      </w:pPr>
      <w:r w:rsidRPr="00DE2464">
        <w:rPr>
          <w:rFonts w:ascii="AL-Mohanad" w:hAnsi="AL-Mohanad" w:cs="AL-Mohanad"/>
          <w:sz w:val="24"/>
          <w:szCs w:val="24"/>
          <w:rtl/>
        </w:rPr>
        <w:t>كيف تعالج أطر حوكمة الذكاء الاصطناعي المخاطر التقنية المرتبطة بالانتهاكات التقنية، وأمن البيانات، وموثوقية الأنظمة الذكية، والتحيز الخوارزمي؟</w:t>
      </w:r>
    </w:p>
    <w:p w14:paraId="0E6C679C" w14:textId="51242454" w:rsidR="006A1759" w:rsidRPr="009C580F" w:rsidRDefault="006A1759">
      <w:pPr>
        <w:pStyle w:val="ListParagraph"/>
        <w:numPr>
          <w:ilvl w:val="0"/>
          <w:numId w:val="1"/>
        </w:numPr>
        <w:bidi/>
        <w:spacing w:line="360" w:lineRule="auto"/>
        <w:jc w:val="lowKashida"/>
        <w:rPr>
          <w:rFonts w:ascii="AL-Mohanad" w:hAnsi="AL-Mohanad" w:cs="AL-Mohanad"/>
          <w:sz w:val="24"/>
          <w:szCs w:val="24"/>
          <w:rtl/>
        </w:rPr>
      </w:pPr>
      <w:r w:rsidRPr="00DE2464">
        <w:rPr>
          <w:rFonts w:ascii="AL-Mohanad" w:hAnsi="AL-Mohanad" w:cs="AL-Mohanad"/>
          <w:sz w:val="24"/>
          <w:szCs w:val="24"/>
          <w:rtl/>
        </w:rPr>
        <w:t xml:space="preserve">كيف يمكن الاستفادة من التجربة الأوروبية في تطوير حوكمة الذكاء الاصطناعي في المملكة العربية السعودية بما يدعم مستهدفات رؤية المملكة </w:t>
      </w:r>
      <w:r w:rsidRPr="00F975FA">
        <w:rPr>
          <w:rFonts w:ascii="29LT Kaff Light" w:hAnsi="29LT Kaff Light" w:cs="29LT Kaff Light"/>
          <w:sz w:val="24"/>
          <w:szCs w:val="24"/>
          <w:rtl/>
        </w:rPr>
        <w:t>2030</w:t>
      </w:r>
      <w:r w:rsidRPr="00DE2464">
        <w:rPr>
          <w:rFonts w:ascii="AL-Mohanad" w:hAnsi="AL-Mohanad" w:cs="AL-Mohanad"/>
          <w:sz w:val="24"/>
          <w:szCs w:val="24"/>
          <w:rtl/>
        </w:rPr>
        <w:t>؟</w:t>
      </w:r>
    </w:p>
    <w:p w14:paraId="1C2CC6DF" w14:textId="2816FD14" w:rsidR="006A48FC" w:rsidRPr="008737B6" w:rsidRDefault="006A48FC" w:rsidP="00617E28">
      <w:pPr>
        <w:pStyle w:val="Heading1"/>
        <w:bidi/>
        <w:rPr>
          <w:rFonts w:ascii="Simplified Arabic" w:hAnsi="Simplified Arabic" w:cs="Simplified Arabic"/>
          <w:b/>
          <w:bCs/>
          <w:color w:val="000000" w:themeColor="text1"/>
          <w:sz w:val="28"/>
          <w:szCs w:val="28"/>
          <w:rtl/>
        </w:rPr>
      </w:pPr>
      <w:bookmarkStart w:id="7" w:name="_Toc234830690"/>
      <w:r w:rsidRPr="008737B6">
        <w:rPr>
          <w:rFonts w:ascii="Simplified Arabic" w:hAnsi="Simplified Arabic" w:cs="Simplified Arabic"/>
          <w:b/>
          <w:bCs/>
          <w:color w:val="000000" w:themeColor="text1"/>
          <w:sz w:val="28"/>
          <w:szCs w:val="28"/>
          <w:rtl/>
        </w:rPr>
        <w:t xml:space="preserve">3.1 </w:t>
      </w:r>
      <w:r w:rsidRPr="008737B6">
        <w:rPr>
          <w:rFonts w:ascii="Simplified Arabic" w:hAnsi="Simplified Arabic" w:cs="Simplified Arabic"/>
          <w:b/>
          <w:bCs/>
          <w:color w:val="000000" w:themeColor="text1"/>
          <w:sz w:val="28"/>
          <w:szCs w:val="28"/>
        </w:rPr>
        <w:t xml:space="preserve"> </w:t>
      </w:r>
      <w:r w:rsidRPr="008737B6">
        <w:rPr>
          <w:rFonts w:ascii="Simplified Arabic" w:hAnsi="Simplified Arabic" w:cs="Simplified Arabic"/>
          <w:b/>
          <w:bCs/>
          <w:color w:val="000000" w:themeColor="text1"/>
          <w:sz w:val="28"/>
          <w:szCs w:val="28"/>
          <w:rtl/>
        </w:rPr>
        <w:t>أهمية الدراسة:</w:t>
      </w:r>
      <w:bookmarkEnd w:id="7"/>
    </w:p>
    <w:p w14:paraId="7CD629DB" w14:textId="7D91D7D0" w:rsidR="006A48FC" w:rsidRPr="00DE2464" w:rsidRDefault="006A48FC" w:rsidP="00DE2464">
      <w:pPr>
        <w:bidi/>
        <w:spacing w:line="360" w:lineRule="auto"/>
        <w:rPr>
          <w:rFonts w:ascii="AL-Mohanad" w:hAnsi="AL-Mohanad" w:cs="AL-Mohanad"/>
          <w:sz w:val="24"/>
          <w:szCs w:val="24"/>
          <w:rtl/>
        </w:rPr>
      </w:pPr>
      <w:r w:rsidRPr="00DE2464">
        <w:rPr>
          <w:rFonts w:ascii="AL-Mohanad" w:hAnsi="AL-Mohanad" w:cs="AL-Mohanad" w:hint="cs"/>
          <w:sz w:val="24"/>
          <w:szCs w:val="24"/>
          <w:rtl/>
        </w:rPr>
        <w:t>تنبع</w:t>
      </w:r>
      <w:r w:rsidRPr="00DE2464">
        <w:rPr>
          <w:rFonts w:ascii="AL-Mohanad" w:hAnsi="AL-Mohanad" w:cs="AL-Mohanad"/>
          <w:sz w:val="24"/>
          <w:szCs w:val="24"/>
          <w:rtl/>
        </w:rPr>
        <w:t xml:space="preserve"> </w:t>
      </w:r>
      <w:r w:rsidRPr="00DE2464">
        <w:rPr>
          <w:rFonts w:ascii="AL-Mohanad" w:hAnsi="AL-Mohanad" w:cs="AL-Mohanad" w:hint="cs"/>
          <w:sz w:val="24"/>
          <w:szCs w:val="24"/>
          <w:rtl/>
        </w:rPr>
        <w:t>أهمية</w:t>
      </w:r>
      <w:r w:rsidRPr="00DE2464">
        <w:rPr>
          <w:rFonts w:ascii="AL-Mohanad" w:hAnsi="AL-Mohanad" w:cs="AL-Mohanad"/>
          <w:sz w:val="24"/>
          <w:szCs w:val="24"/>
          <w:rtl/>
        </w:rPr>
        <w:t xml:space="preserve"> </w:t>
      </w:r>
      <w:r w:rsidRPr="00DE2464">
        <w:rPr>
          <w:rFonts w:ascii="AL-Mohanad" w:hAnsi="AL-Mohanad" w:cs="AL-Mohanad" w:hint="cs"/>
          <w:sz w:val="24"/>
          <w:szCs w:val="24"/>
          <w:rtl/>
        </w:rPr>
        <w:t>هذه</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الأهمية</w:t>
      </w:r>
      <w:r w:rsidRPr="00DE2464">
        <w:rPr>
          <w:rFonts w:ascii="AL-Mohanad" w:hAnsi="AL-Mohanad" w:cs="AL-Mohanad"/>
          <w:sz w:val="24"/>
          <w:szCs w:val="24"/>
          <w:rtl/>
        </w:rPr>
        <w:t xml:space="preserve"> </w:t>
      </w:r>
      <w:r w:rsidRPr="00DE2464">
        <w:rPr>
          <w:rFonts w:ascii="AL-Mohanad" w:hAnsi="AL-Mohanad" w:cs="AL-Mohanad" w:hint="cs"/>
          <w:sz w:val="24"/>
          <w:szCs w:val="24"/>
          <w:rtl/>
        </w:rPr>
        <w:t>المتزايدة</w:t>
      </w:r>
      <w:r w:rsidRPr="00DE2464">
        <w:rPr>
          <w:rFonts w:ascii="AL-Mohanad" w:hAnsi="AL-Mohanad" w:cs="AL-Mohanad"/>
          <w:sz w:val="24"/>
          <w:szCs w:val="24"/>
          <w:rtl/>
        </w:rPr>
        <w:t xml:space="preserve"> </w:t>
      </w:r>
      <w:r w:rsidRPr="00DE2464">
        <w:rPr>
          <w:rFonts w:ascii="AL-Mohanad" w:hAnsi="AL-Mohanad" w:cs="AL-Mohanad" w:hint="cs"/>
          <w:sz w:val="24"/>
          <w:szCs w:val="24"/>
          <w:rtl/>
        </w:rPr>
        <w:t>لموضوع</w:t>
      </w:r>
      <w:r w:rsidRPr="00DE2464">
        <w:rPr>
          <w:rFonts w:ascii="AL-Mohanad" w:hAnsi="AL-Mohanad" w:cs="AL-Mohanad"/>
          <w:sz w:val="24"/>
          <w:szCs w:val="24"/>
          <w:rtl/>
        </w:rPr>
        <w:t xml:space="preserve"> </w:t>
      </w:r>
      <w:r w:rsidRPr="00DE2464">
        <w:rPr>
          <w:rFonts w:ascii="AL-Mohanad" w:hAnsi="AL-Mohanad" w:cs="AL-Mohanad" w:hint="cs"/>
          <w:sz w:val="24"/>
          <w:szCs w:val="24"/>
          <w:rtl/>
        </w:rPr>
        <w:t>حوكمة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ظل</w:t>
      </w:r>
      <w:r w:rsidRPr="00DE2464">
        <w:rPr>
          <w:rFonts w:ascii="AL-Mohanad" w:hAnsi="AL-Mohanad" w:cs="AL-Mohanad"/>
          <w:sz w:val="24"/>
          <w:szCs w:val="24"/>
          <w:rtl/>
        </w:rPr>
        <w:t xml:space="preserve"> </w:t>
      </w:r>
      <w:r w:rsidRPr="00DE2464">
        <w:rPr>
          <w:rFonts w:ascii="AL-Mohanad" w:hAnsi="AL-Mohanad" w:cs="AL-Mohanad" w:hint="cs"/>
          <w:sz w:val="24"/>
          <w:szCs w:val="24"/>
          <w:rtl/>
        </w:rPr>
        <w:t>التوسع</w:t>
      </w:r>
      <w:r w:rsidRPr="00DE2464">
        <w:rPr>
          <w:rFonts w:ascii="AL-Mohanad" w:hAnsi="AL-Mohanad" w:cs="AL-Mohanad"/>
          <w:sz w:val="24"/>
          <w:szCs w:val="24"/>
          <w:rtl/>
        </w:rPr>
        <w:t xml:space="preserve"> </w:t>
      </w:r>
      <w:r w:rsidRPr="00DE2464">
        <w:rPr>
          <w:rFonts w:ascii="AL-Mohanad" w:hAnsi="AL-Mohanad" w:cs="AL-Mohanad" w:hint="cs"/>
          <w:sz w:val="24"/>
          <w:szCs w:val="24"/>
          <w:rtl/>
        </w:rPr>
        <w:t>المستمر</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استخدام</w:t>
      </w:r>
      <w:r w:rsidRPr="00DE2464">
        <w:rPr>
          <w:rFonts w:ascii="AL-Mohanad" w:hAnsi="AL-Mohanad" w:cs="AL-Mohanad"/>
          <w:sz w:val="24"/>
          <w:szCs w:val="24"/>
          <w:rtl/>
        </w:rPr>
        <w:t xml:space="preserve"> </w:t>
      </w:r>
      <w:r w:rsidRPr="00DE2464">
        <w:rPr>
          <w:rFonts w:ascii="AL-Mohanad" w:hAnsi="AL-Mohanad" w:cs="AL-Mohanad" w:hint="cs"/>
          <w:sz w:val="24"/>
          <w:szCs w:val="24"/>
          <w:rtl/>
        </w:rPr>
        <w:t>التقنيات</w:t>
      </w:r>
      <w:r w:rsidRPr="00DE2464">
        <w:rPr>
          <w:rFonts w:ascii="AL-Mohanad" w:hAnsi="AL-Mohanad" w:cs="AL-Mohanad"/>
          <w:sz w:val="24"/>
          <w:szCs w:val="24"/>
          <w:rtl/>
        </w:rPr>
        <w:t xml:space="preserve"> </w:t>
      </w:r>
      <w:r w:rsidRPr="00DE2464">
        <w:rPr>
          <w:rFonts w:ascii="AL-Mohanad" w:hAnsi="AL-Mohanad" w:cs="AL-Mohanad" w:hint="cs"/>
          <w:sz w:val="24"/>
          <w:szCs w:val="24"/>
          <w:rtl/>
        </w:rPr>
        <w:t>الذكية</w:t>
      </w:r>
      <w:r w:rsidRPr="00DE2464">
        <w:rPr>
          <w:rFonts w:ascii="AL-Mohanad" w:hAnsi="AL-Mohanad" w:cs="AL-Mohanad"/>
          <w:sz w:val="24"/>
          <w:szCs w:val="24"/>
          <w:rtl/>
        </w:rPr>
        <w:t xml:space="preserve"> </w:t>
      </w:r>
      <w:r w:rsidRPr="00DE2464">
        <w:rPr>
          <w:rFonts w:ascii="AL-Mohanad" w:hAnsi="AL-Mohanad" w:cs="AL-Mohanad" w:hint="cs"/>
          <w:sz w:val="24"/>
          <w:szCs w:val="24"/>
          <w:rtl/>
        </w:rPr>
        <w:t>داخل</w:t>
      </w:r>
      <w:r w:rsidRPr="00DE2464">
        <w:rPr>
          <w:rFonts w:ascii="AL-Mohanad" w:hAnsi="AL-Mohanad" w:cs="AL-Mohanad"/>
          <w:sz w:val="24"/>
          <w:szCs w:val="24"/>
          <w:rtl/>
        </w:rPr>
        <w:t xml:space="preserve"> </w:t>
      </w:r>
      <w:r w:rsidRPr="00DE2464">
        <w:rPr>
          <w:rFonts w:ascii="AL-Mohanad" w:hAnsi="AL-Mohanad" w:cs="AL-Mohanad" w:hint="cs"/>
          <w:sz w:val="24"/>
          <w:szCs w:val="24"/>
          <w:rtl/>
        </w:rPr>
        <w:t>المؤسسات</w:t>
      </w:r>
      <w:r w:rsidRPr="00DE2464">
        <w:rPr>
          <w:rFonts w:ascii="AL-Mohanad" w:hAnsi="AL-Mohanad" w:cs="AL-Mohanad"/>
          <w:sz w:val="24"/>
          <w:szCs w:val="24"/>
          <w:rtl/>
        </w:rPr>
        <w:t xml:space="preserve"> </w:t>
      </w:r>
      <w:r w:rsidRPr="00DE2464">
        <w:rPr>
          <w:rFonts w:ascii="AL-Mohanad" w:hAnsi="AL-Mohanad" w:cs="AL-Mohanad" w:hint="cs"/>
          <w:sz w:val="24"/>
          <w:szCs w:val="24"/>
          <w:rtl/>
        </w:rPr>
        <w:t>الحكومية</w:t>
      </w:r>
      <w:r w:rsidRPr="00DE2464">
        <w:rPr>
          <w:rFonts w:ascii="AL-Mohanad" w:hAnsi="AL-Mohanad" w:cs="AL-Mohanad"/>
          <w:sz w:val="24"/>
          <w:szCs w:val="24"/>
          <w:rtl/>
        </w:rPr>
        <w:t xml:space="preserve"> </w:t>
      </w:r>
      <w:r w:rsidRPr="00DE2464">
        <w:rPr>
          <w:rFonts w:ascii="AL-Mohanad" w:hAnsi="AL-Mohanad" w:cs="AL-Mohanad" w:hint="cs"/>
          <w:sz w:val="24"/>
          <w:szCs w:val="24"/>
          <w:rtl/>
        </w:rPr>
        <w:t>والخاصة،</w:t>
      </w:r>
      <w:r w:rsidRPr="00DE2464">
        <w:rPr>
          <w:rFonts w:ascii="AL-Mohanad" w:hAnsi="AL-Mohanad" w:cs="AL-Mohanad"/>
          <w:sz w:val="24"/>
          <w:szCs w:val="24"/>
          <w:rtl/>
        </w:rPr>
        <w:t xml:space="preserve"> </w:t>
      </w:r>
      <w:r w:rsidRPr="00DE2464">
        <w:rPr>
          <w:rFonts w:ascii="AL-Mohanad" w:hAnsi="AL-Mohanad" w:cs="AL-Mohanad" w:hint="cs"/>
          <w:sz w:val="24"/>
          <w:szCs w:val="24"/>
          <w:rtl/>
        </w:rPr>
        <w:t>وما</w:t>
      </w:r>
      <w:r w:rsidRPr="00DE2464">
        <w:rPr>
          <w:rFonts w:ascii="AL-Mohanad" w:hAnsi="AL-Mohanad" w:cs="AL-Mohanad"/>
          <w:sz w:val="24"/>
          <w:szCs w:val="24"/>
          <w:rtl/>
        </w:rPr>
        <w:t xml:space="preserve"> </w:t>
      </w:r>
      <w:r w:rsidRPr="00DE2464">
        <w:rPr>
          <w:rFonts w:ascii="AL-Mohanad" w:hAnsi="AL-Mohanad" w:cs="AL-Mohanad" w:hint="cs"/>
          <w:sz w:val="24"/>
          <w:szCs w:val="24"/>
          <w:rtl/>
        </w:rPr>
        <w:t>يرافق</w:t>
      </w:r>
      <w:r w:rsidRPr="00DE2464">
        <w:rPr>
          <w:rFonts w:ascii="AL-Mohanad" w:hAnsi="AL-Mohanad" w:cs="AL-Mohanad"/>
          <w:sz w:val="24"/>
          <w:szCs w:val="24"/>
          <w:rtl/>
        </w:rPr>
        <w:t xml:space="preserve"> </w:t>
      </w:r>
      <w:r w:rsidRPr="00DE2464">
        <w:rPr>
          <w:rFonts w:ascii="AL-Mohanad" w:hAnsi="AL-Mohanad" w:cs="AL-Mohanad" w:hint="cs"/>
          <w:sz w:val="24"/>
          <w:szCs w:val="24"/>
          <w:rtl/>
        </w:rPr>
        <w:t>ذلك</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تحديات</w:t>
      </w:r>
      <w:r w:rsidRPr="00DE2464">
        <w:rPr>
          <w:rFonts w:ascii="AL-Mohanad" w:hAnsi="AL-Mohanad" w:cs="AL-Mohanad"/>
          <w:sz w:val="24"/>
          <w:szCs w:val="24"/>
          <w:rtl/>
        </w:rPr>
        <w:t xml:space="preserve"> </w:t>
      </w:r>
      <w:r w:rsidRPr="00DE2464">
        <w:rPr>
          <w:rFonts w:ascii="AL-Mohanad" w:hAnsi="AL-Mohanad" w:cs="AL-Mohanad" w:hint="cs"/>
          <w:sz w:val="24"/>
          <w:szCs w:val="24"/>
          <w:rtl/>
        </w:rPr>
        <w:t>ومخاطر</w:t>
      </w:r>
      <w:r w:rsidRPr="00DE2464">
        <w:rPr>
          <w:rFonts w:ascii="AL-Mohanad" w:hAnsi="AL-Mohanad" w:cs="AL-Mohanad"/>
          <w:sz w:val="24"/>
          <w:szCs w:val="24"/>
          <w:rtl/>
        </w:rPr>
        <w:t xml:space="preserve"> </w:t>
      </w:r>
      <w:r w:rsidRPr="00DE2464">
        <w:rPr>
          <w:rFonts w:ascii="AL-Mohanad" w:hAnsi="AL-Mohanad" w:cs="AL-Mohanad" w:hint="cs"/>
          <w:sz w:val="24"/>
          <w:szCs w:val="24"/>
          <w:rtl/>
        </w:rPr>
        <w:t>تقنية</w:t>
      </w:r>
      <w:r w:rsidRPr="00DE2464">
        <w:rPr>
          <w:rFonts w:ascii="AL-Mohanad" w:hAnsi="AL-Mohanad" w:cs="AL-Mohanad"/>
          <w:sz w:val="24"/>
          <w:szCs w:val="24"/>
          <w:rtl/>
        </w:rPr>
        <w:t xml:space="preserve"> </w:t>
      </w:r>
      <w:r w:rsidRPr="00DE2464">
        <w:rPr>
          <w:rFonts w:ascii="AL-Mohanad" w:hAnsi="AL-Mohanad" w:cs="AL-Mohanad" w:hint="cs"/>
          <w:sz w:val="24"/>
          <w:szCs w:val="24"/>
          <w:rtl/>
        </w:rPr>
        <w:t>وتنظيمية</w:t>
      </w:r>
      <w:r w:rsidRPr="00DE2464">
        <w:rPr>
          <w:rFonts w:ascii="AL-Mohanad" w:hAnsi="AL-Mohanad" w:cs="AL-Mohanad"/>
          <w:sz w:val="24"/>
          <w:szCs w:val="24"/>
          <w:rtl/>
        </w:rPr>
        <w:t xml:space="preserve"> </w:t>
      </w:r>
      <w:r w:rsidRPr="00DE2464">
        <w:rPr>
          <w:rFonts w:ascii="AL-Mohanad" w:hAnsi="AL-Mohanad" w:cs="AL-Mohanad" w:hint="cs"/>
          <w:sz w:val="24"/>
          <w:szCs w:val="24"/>
          <w:rtl/>
        </w:rPr>
        <w:t>تتطلب</w:t>
      </w:r>
      <w:r w:rsidRPr="00DE2464">
        <w:rPr>
          <w:rFonts w:ascii="AL-Mohanad" w:hAnsi="AL-Mohanad" w:cs="AL-Mohanad"/>
          <w:sz w:val="24"/>
          <w:szCs w:val="24"/>
          <w:rtl/>
        </w:rPr>
        <w:t xml:space="preserve"> </w:t>
      </w:r>
      <w:r w:rsidRPr="00DE2464">
        <w:rPr>
          <w:rFonts w:ascii="AL-Mohanad" w:hAnsi="AL-Mohanad" w:cs="AL-Mohanad" w:hint="cs"/>
          <w:sz w:val="24"/>
          <w:szCs w:val="24"/>
          <w:rtl/>
        </w:rPr>
        <w:t>وجود</w:t>
      </w:r>
      <w:r w:rsidRPr="00DE2464">
        <w:rPr>
          <w:rFonts w:ascii="AL-Mohanad" w:hAnsi="AL-Mohanad" w:cs="AL-Mohanad"/>
          <w:sz w:val="24"/>
          <w:szCs w:val="24"/>
          <w:rtl/>
        </w:rPr>
        <w:t xml:space="preserve"> </w:t>
      </w:r>
      <w:r w:rsidRPr="00DE2464">
        <w:rPr>
          <w:rFonts w:ascii="AL-Mohanad" w:hAnsi="AL-Mohanad" w:cs="AL-Mohanad" w:hint="cs"/>
          <w:sz w:val="24"/>
          <w:szCs w:val="24"/>
          <w:rtl/>
        </w:rPr>
        <w:t>أطر</w:t>
      </w:r>
      <w:r w:rsidRPr="00DE2464">
        <w:rPr>
          <w:rFonts w:ascii="AL-Mohanad" w:hAnsi="AL-Mohanad" w:cs="AL-Mohanad"/>
          <w:sz w:val="24"/>
          <w:szCs w:val="24"/>
          <w:rtl/>
        </w:rPr>
        <w:t xml:space="preserve"> </w:t>
      </w:r>
      <w:r w:rsidRPr="00DE2464">
        <w:rPr>
          <w:rFonts w:ascii="AL-Mohanad" w:hAnsi="AL-Mohanad" w:cs="AL-Mohanad" w:hint="cs"/>
          <w:sz w:val="24"/>
          <w:szCs w:val="24"/>
          <w:rtl/>
        </w:rPr>
        <w:t>حوكمة</w:t>
      </w:r>
      <w:r w:rsidRPr="00DE2464">
        <w:rPr>
          <w:rFonts w:ascii="AL-Mohanad" w:hAnsi="AL-Mohanad" w:cs="AL-Mohanad"/>
          <w:sz w:val="24"/>
          <w:szCs w:val="24"/>
          <w:rtl/>
        </w:rPr>
        <w:t xml:space="preserve"> </w:t>
      </w:r>
      <w:r w:rsidRPr="00DE2464">
        <w:rPr>
          <w:rFonts w:ascii="AL-Mohanad" w:hAnsi="AL-Mohanad" w:cs="AL-Mohanad" w:hint="cs"/>
          <w:sz w:val="24"/>
          <w:szCs w:val="24"/>
          <w:rtl/>
        </w:rPr>
        <w:t>فعالة</w:t>
      </w:r>
      <w:r w:rsidRPr="00DE2464">
        <w:rPr>
          <w:rFonts w:ascii="AL-Mohanad" w:hAnsi="AL-Mohanad" w:cs="AL-Mohanad"/>
          <w:sz w:val="24"/>
          <w:szCs w:val="24"/>
          <w:rtl/>
        </w:rPr>
        <w:t xml:space="preserve"> </w:t>
      </w:r>
      <w:r w:rsidRPr="00DE2464">
        <w:rPr>
          <w:rFonts w:ascii="AL-Mohanad" w:hAnsi="AL-Mohanad" w:cs="AL-Mohanad" w:hint="cs"/>
          <w:sz w:val="24"/>
          <w:szCs w:val="24"/>
          <w:rtl/>
        </w:rPr>
        <w:t>تضمن</w:t>
      </w:r>
      <w:r w:rsidRPr="00DE2464">
        <w:rPr>
          <w:rFonts w:ascii="AL-Mohanad" w:hAnsi="AL-Mohanad" w:cs="AL-Mohanad"/>
          <w:sz w:val="24"/>
          <w:szCs w:val="24"/>
          <w:rtl/>
        </w:rPr>
        <w:t xml:space="preserve"> </w:t>
      </w:r>
      <w:r w:rsidRPr="00DE2464">
        <w:rPr>
          <w:rFonts w:ascii="AL-Mohanad" w:hAnsi="AL-Mohanad" w:cs="AL-Mohanad" w:hint="cs"/>
          <w:sz w:val="24"/>
          <w:szCs w:val="24"/>
          <w:rtl/>
        </w:rPr>
        <w:t>الاستخدام</w:t>
      </w:r>
      <w:r w:rsidRPr="00DE2464">
        <w:rPr>
          <w:rFonts w:ascii="AL-Mohanad" w:hAnsi="AL-Mohanad" w:cs="AL-Mohanad"/>
          <w:sz w:val="24"/>
          <w:szCs w:val="24"/>
          <w:rtl/>
        </w:rPr>
        <w:t xml:space="preserve"> </w:t>
      </w:r>
      <w:r w:rsidRPr="00DE2464">
        <w:rPr>
          <w:rFonts w:ascii="AL-Mohanad" w:hAnsi="AL-Mohanad" w:cs="AL-Mohanad" w:hint="cs"/>
          <w:sz w:val="24"/>
          <w:szCs w:val="24"/>
          <w:rtl/>
        </w:rPr>
        <w:t>الآمن</w:t>
      </w:r>
      <w:r w:rsidRPr="00DE2464">
        <w:rPr>
          <w:rFonts w:ascii="AL-Mohanad" w:hAnsi="AL-Mohanad" w:cs="AL-Mohanad"/>
          <w:sz w:val="24"/>
          <w:szCs w:val="24"/>
          <w:rtl/>
        </w:rPr>
        <w:t xml:space="preserve"> </w:t>
      </w:r>
      <w:r w:rsidRPr="00DE2464">
        <w:rPr>
          <w:rFonts w:ascii="AL-Mohanad" w:hAnsi="AL-Mohanad" w:cs="AL-Mohanad" w:hint="cs"/>
          <w:sz w:val="24"/>
          <w:szCs w:val="24"/>
          <w:rtl/>
        </w:rPr>
        <w:t>والمسؤول</w:t>
      </w:r>
      <w:r w:rsidRPr="00DE2464">
        <w:rPr>
          <w:rFonts w:ascii="AL-Mohanad" w:hAnsi="AL-Mohanad" w:cs="AL-Mohanad"/>
          <w:sz w:val="24"/>
          <w:szCs w:val="24"/>
          <w:rtl/>
        </w:rPr>
        <w:t xml:space="preserve"> </w:t>
      </w:r>
      <w:r w:rsidRPr="00DE2464">
        <w:rPr>
          <w:rFonts w:ascii="AL-Mohanad" w:hAnsi="AL-Mohanad" w:cs="AL-Mohanad" w:hint="cs"/>
          <w:sz w:val="24"/>
          <w:szCs w:val="24"/>
          <w:rtl/>
        </w:rPr>
        <w:t>لهذه</w:t>
      </w:r>
      <w:r w:rsidRPr="00DE2464">
        <w:rPr>
          <w:rFonts w:ascii="AL-Mohanad" w:hAnsi="AL-Mohanad" w:cs="AL-Mohanad"/>
          <w:sz w:val="24"/>
          <w:szCs w:val="24"/>
          <w:rtl/>
        </w:rPr>
        <w:t xml:space="preserve"> </w:t>
      </w:r>
      <w:r w:rsidRPr="00DE2464">
        <w:rPr>
          <w:rFonts w:ascii="AL-Mohanad" w:hAnsi="AL-Mohanad" w:cs="AL-Mohanad" w:hint="cs"/>
          <w:sz w:val="24"/>
          <w:szCs w:val="24"/>
          <w:rtl/>
        </w:rPr>
        <w:t>التقنيات</w:t>
      </w:r>
      <w:r w:rsidRPr="00DE2464">
        <w:rPr>
          <w:rFonts w:ascii="AL-Mohanad" w:hAnsi="AL-Mohanad" w:cs="AL-Mohanad"/>
          <w:sz w:val="24"/>
          <w:szCs w:val="24"/>
          <w:rtl/>
        </w:rPr>
        <w:t xml:space="preserve">. </w:t>
      </w:r>
      <w:r w:rsidRPr="00DE2464">
        <w:rPr>
          <w:rFonts w:ascii="AL-Mohanad" w:hAnsi="AL-Mohanad" w:cs="AL-Mohanad" w:hint="cs"/>
          <w:sz w:val="24"/>
          <w:szCs w:val="24"/>
          <w:rtl/>
        </w:rPr>
        <w:t>كما</w:t>
      </w:r>
      <w:r w:rsidRPr="00DE2464">
        <w:rPr>
          <w:rFonts w:ascii="AL-Mohanad" w:hAnsi="AL-Mohanad" w:cs="AL-Mohanad"/>
          <w:sz w:val="24"/>
          <w:szCs w:val="24"/>
          <w:rtl/>
        </w:rPr>
        <w:t xml:space="preserve"> </w:t>
      </w:r>
      <w:r w:rsidRPr="00DE2464">
        <w:rPr>
          <w:rFonts w:ascii="AL-Mohanad" w:hAnsi="AL-Mohanad" w:cs="AL-Mohanad" w:hint="cs"/>
          <w:sz w:val="24"/>
          <w:szCs w:val="24"/>
          <w:rtl/>
        </w:rPr>
        <w:t>تكتسب</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أهميتها</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التركيز</w:t>
      </w:r>
      <w:r w:rsidRPr="00DE2464">
        <w:rPr>
          <w:rFonts w:ascii="AL-Mohanad" w:hAnsi="AL-Mohanad" w:cs="AL-Mohanad"/>
          <w:sz w:val="24"/>
          <w:szCs w:val="24"/>
          <w:rtl/>
        </w:rPr>
        <w:t xml:space="preserve"> </w:t>
      </w:r>
      <w:r w:rsidRPr="00DE2464">
        <w:rPr>
          <w:rFonts w:ascii="AL-Mohanad" w:hAnsi="AL-Mohanad" w:cs="AL-Mohanad" w:hint="cs"/>
          <w:sz w:val="24"/>
          <w:szCs w:val="24"/>
          <w:rtl/>
        </w:rPr>
        <w:t>على</w:t>
      </w:r>
      <w:r w:rsidRPr="00DE2464">
        <w:rPr>
          <w:rFonts w:ascii="AL-Mohanad" w:hAnsi="AL-Mohanad" w:cs="AL-Mohanad"/>
          <w:sz w:val="24"/>
          <w:szCs w:val="24"/>
          <w:rtl/>
        </w:rPr>
        <w:t xml:space="preserve"> </w:t>
      </w:r>
      <w:r w:rsidRPr="00DE2464">
        <w:rPr>
          <w:rFonts w:ascii="AL-Mohanad" w:hAnsi="AL-Mohanad" w:cs="AL-Mohanad" w:hint="cs"/>
          <w:sz w:val="24"/>
          <w:szCs w:val="24"/>
          <w:rtl/>
        </w:rPr>
        <w:t>المقارنة</w:t>
      </w:r>
      <w:r w:rsidRPr="00DE2464">
        <w:rPr>
          <w:rFonts w:ascii="AL-Mohanad" w:hAnsi="AL-Mohanad" w:cs="AL-Mohanad"/>
          <w:sz w:val="24"/>
          <w:szCs w:val="24"/>
          <w:rtl/>
        </w:rPr>
        <w:t xml:space="preserve"> </w:t>
      </w:r>
      <w:r w:rsidRPr="00DE2464">
        <w:rPr>
          <w:rFonts w:ascii="AL-Mohanad" w:hAnsi="AL-Mohanad" w:cs="AL-Mohanad" w:hint="cs"/>
          <w:sz w:val="24"/>
          <w:szCs w:val="24"/>
          <w:rtl/>
        </w:rPr>
        <w:t>بين</w:t>
      </w:r>
      <w:r w:rsidRPr="00DE2464">
        <w:rPr>
          <w:rFonts w:ascii="AL-Mohanad" w:hAnsi="AL-Mohanad" w:cs="AL-Mohanad"/>
          <w:sz w:val="24"/>
          <w:szCs w:val="24"/>
          <w:rtl/>
        </w:rPr>
        <w:t xml:space="preserve"> </w:t>
      </w:r>
      <w:r w:rsidRPr="00DE2464">
        <w:rPr>
          <w:rFonts w:ascii="AL-Mohanad" w:hAnsi="AL-Mohanad" w:cs="AL-Mohanad" w:hint="cs"/>
          <w:sz w:val="24"/>
          <w:szCs w:val="24"/>
          <w:rtl/>
        </w:rPr>
        <w:t>التجربة</w:t>
      </w:r>
      <w:r w:rsidRPr="00DE2464">
        <w:rPr>
          <w:rFonts w:ascii="AL-Mohanad" w:hAnsi="AL-Mohanad" w:cs="AL-Mohanad"/>
          <w:sz w:val="24"/>
          <w:szCs w:val="24"/>
          <w:rtl/>
        </w:rPr>
        <w:t xml:space="preserve"> </w:t>
      </w:r>
      <w:r w:rsidRPr="00DE2464">
        <w:rPr>
          <w:rFonts w:ascii="AL-Mohanad" w:hAnsi="AL-Mohanad" w:cs="AL-Mohanad" w:hint="cs"/>
          <w:sz w:val="24"/>
          <w:szCs w:val="24"/>
          <w:rtl/>
        </w:rPr>
        <w:t>السعودية</w:t>
      </w:r>
      <w:r w:rsidRPr="00DE2464">
        <w:rPr>
          <w:rFonts w:ascii="AL-Mohanad" w:hAnsi="AL-Mohanad" w:cs="AL-Mohanad"/>
          <w:sz w:val="24"/>
          <w:szCs w:val="24"/>
          <w:rtl/>
        </w:rPr>
        <w:t xml:space="preserve"> </w:t>
      </w:r>
      <w:r w:rsidRPr="00DE2464">
        <w:rPr>
          <w:rFonts w:ascii="AL-Mohanad" w:hAnsi="AL-Mohanad" w:cs="AL-Mohanad" w:hint="cs"/>
          <w:sz w:val="24"/>
          <w:szCs w:val="24"/>
          <w:rtl/>
        </w:rPr>
        <w:t>والتجربة</w:t>
      </w:r>
      <w:r w:rsidRPr="00DE2464">
        <w:rPr>
          <w:rFonts w:ascii="AL-Mohanad" w:hAnsi="AL-Mohanad" w:cs="AL-Mohanad"/>
          <w:sz w:val="24"/>
          <w:szCs w:val="24"/>
          <w:rtl/>
        </w:rPr>
        <w:t xml:space="preserve"> </w:t>
      </w:r>
      <w:r w:rsidRPr="00DE2464">
        <w:rPr>
          <w:rFonts w:ascii="AL-Mohanad" w:hAnsi="AL-Mohanad" w:cs="AL-Mohanad" w:hint="cs"/>
          <w:sz w:val="24"/>
          <w:szCs w:val="24"/>
          <w:rtl/>
        </w:rPr>
        <w:t>الأوروبية،</w:t>
      </w:r>
      <w:r w:rsidRPr="00DE2464">
        <w:rPr>
          <w:rFonts w:ascii="AL-Mohanad" w:hAnsi="AL-Mohanad" w:cs="AL-Mohanad"/>
          <w:sz w:val="24"/>
          <w:szCs w:val="24"/>
          <w:rtl/>
        </w:rPr>
        <w:t xml:space="preserve"> </w:t>
      </w:r>
      <w:r w:rsidRPr="00DE2464">
        <w:rPr>
          <w:rFonts w:ascii="AL-Mohanad" w:hAnsi="AL-Mohanad" w:cs="AL-Mohanad" w:hint="cs"/>
          <w:sz w:val="24"/>
          <w:szCs w:val="24"/>
          <w:rtl/>
        </w:rPr>
        <w:t>بما</w:t>
      </w:r>
      <w:r w:rsidRPr="00DE2464">
        <w:rPr>
          <w:rFonts w:ascii="AL-Mohanad" w:hAnsi="AL-Mohanad" w:cs="AL-Mohanad"/>
          <w:sz w:val="24"/>
          <w:szCs w:val="24"/>
          <w:rtl/>
        </w:rPr>
        <w:t xml:space="preserve"> </w:t>
      </w:r>
      <w:r w:rsidRPr="00DE2464">
        <w:rPr>
          <w:rFonts w:ascii="AL-Mohanad" w:hAnsi="AL-Mohanad" w:cs="AL-Mohanad" w:hint="cs"/>
          <w:sz w:val="24"/>
          <w:szCs w:val="24"/>
          <w:rtl/>
        </w:rPr>
        <w:t>يسهم</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تعزيز</w:t>
      </w:r>
      <w:r w:rsidRPr="00DE2464">
        <w:rPr>
          <w:rFonts w:ascii="AL-Mohanad" w:hAnsi="AL-Mohanad" w:cs="AL-Mohanad"/>
          <w:sz w:val="24"/>
          <w:szCs w:val="24"/>
          <w:rtl/>
        </w:rPr>
        <w:t xml:space="preserve"> </w:t>
      </w:r>
      <w:r w:rsidRPr="00DE2464">
        <w:rPr>
          <w:rFonts w:ascii="AL-Mohanad" w:hAnsi="AL-Mohanad" w:cs="AL-Mohanad" w:hint="cs"/>
          <w:sz w:val="24"/>
          <w:szCs w:val="24"/>
          <w:rtl/>
        </w:rPr>
        <w:t>المعرفة</w:t>
      </w:r>
      <w:r w:rsidRPr="00DE2464">
        <w:rPr>
          <w:rFonts w:ascii="AL-Mohanad" w:hAnsi="AL-Mohanad" w:cs="AL-Mohanad"/>
          <w:sz w:val="24"/>
          <w:szCs w:val="24"/>
          <w:rtl/>
        </w:rPr>
        <w:t xml:space="preserve"> </w:t>
      </w:r>
      <w:r w:rsidRPr="00DE2464">
        <w:rPr>
          <w:rFonts w:ascii="AL-Mohanad" w:hAnsi="AL-Mohanad" w:cs="AL-Mohanad" w:hint="cs"/>
          <w:sz w:val="24"/>
          <w:szCs w:val="24"/>
          <w:rtl/>
        </w:rPr>
        <w:t>العلمية</w:t>
      </w:r>
      <w:r w:rsidRPr="00DE2464">
        <w:rPr>
          <w:rFonts w:ascii="AL-Mohanad" w:hAnsi="AL-Mohanad" w:cs="AL-Mohanad"/>
          <w:sz w:val="24"/>
          <w:szCs w:val="24"/>
          <w:rtl/>
        </w:rPr>
        <w:t xml:space="preserve"> </w:t>
      </w:r>
      <w:r w:rsidRPr="00DE2464">
        <w:rPr>
          <w:rFonts w:ascii="AL-Mohanad" w:hAnsi="AL-Mohanad" w:cs="AL-Mohanad" w:hint="cs"/>
          <w:sz w:val="24"/>
          <w:szCs w:val="24"/>
          <w:rtl/>
        </w:rPr>
        <w:t>والممارسات</w:t>
      </w:r>
      <w:r w:rsidRPr="00DE2464">
        <w:rPr>
          <w:rFonts w:ascii="AL-Mohanad" w:hAnsi="AL-Mohanad" w:cs="AL-Mohanad"/>
          <w:sz w:val="24"/>
          <w:szCs w:val="24"/>
          <w:rtl/>
        </w:rPr>
        <w:t xml:space="preserve"> </w:t>
      </w:r>
      <w:r w:rsidRPr="00DE2464">
        <w:rPr>
          <w:rFonts w:ascii="AL-Mohanad" w:hAnsi="AL-Mohanad" w:cs="AL-Mohanad" w:hint="cs"/>
          <w:sz w:val="24"/>
          <w:szCs w:val="24"/>
          <w:rtl/>
        </w:rPr>
        <w:t>التطبيقية</w:t>
      </w:r>
      <w:r w:rsidRPr="00DE2464">
        <w:rPr>
          <w:rFonts w:ascii="AL-Mohanad" w:hAnsi="AL-Mohanad" w:cs="AL-Mohanad"/>
          <w:sz w:val="24"/>
          <w:szCs w:val="24"/>
          <w:rtl/>
        </w:rPr>
        <w:t xml:space="preserve"> </w:t>
      </w:r>
      <w:r w:rsidRPr="00DE2464">
        <w:rPr>
          <w:rFonts w:ascii="AL-Mohanad" w:hAnsi="AL-Mohanad" w:cs="AL-Mohanad" w:hint="cs"/>
          <w:sz w:val="24"/>
          <w:szCs w:val="24"/>
          <w:rtl/>
        </w:rPr>
        <w:t>المرتبطة</w:t>
      </w:r>
      <w:r w:rsidRPr="00DE2464">
        <w:rPr>
          <w:rFonts w:ascii="AL-Mohanad" w:hAnsi="AL-Mohanad" w:cs="AL-Mohanad"/>
          <w:sz w:val="24"/>
          <w:szCs w:val="24"/>
          <w:rtl/>
        </w:rPr>
        <w:t xml:space="preserve"> </w:t>
      </w:r>
      <w:r w:rsidRPr="00DE2464">
        <w:rPr>
          <w:rFonts w:ascii="AL-Mohanad" w:hAnsi="AL-Mohanad" w:cs="AL-Mohanad" w:hint="cs"/>
          <w:sz w:val="24"/>
          <w:szCs w:val="24"/>
          <w:rtl/>
        </w:rPr>
        <w:t>بحوكمة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وإدارة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التقنية</w:t>
      </w:r>
      <w:r w:rsidRPr="00DE2464">
        <w:rPr>
          <w:rFonts w:ascii="AL-Mohanad" w:hAnsi="AL-Mohanad" w:cs="AL-Mohanad"/>
          <w:sz w:val="24"/>
          <w:szCs w:val="24"/>
        </w:rPr>
        <w:t>.</w:t>
      </w:r>
      <w:r w:rsidR="00E479EE" w:rsidRPr="00DE2464">
        <w:rPr>
          <w:rFonts w:ascii="AL-Mohanad" w:hAnsi="AL-Mohanad" w:cs="AL-Mohanad" w:hint="cs"/>
          <w:sz w:val="24"/>
          <w:szCs w:val="24"/>
          <w:rtl/>
        </w:rPr>
        <w:t xml:space="preserve"> </w:t>
      </w:r>
    </w:p>
    <w:p w14:paraId="3F10B663" w14:textId="77777777" w:rsidR="006A48FC" w:rsidRPr="006A48FC" w:rsidRDefault="006A48FC" w:rsidP="00617E28">
      <w:pPr>
        <w:bidi/>
        <w:rPr>
          <w:rFonts w:ascii="Simplified Arabic" w:hAnsi="Simplified Arabic" w:cs="Simplified Arabic"/>
          <w:sz w:val="24"/>
          <w:szCs w:val="24"/>
          <w:rtl/>
        </w:rPr>
      </w:pPr>
    </w:p>
    <w:p w14:paraId="3404B145" w14:textId="740E2D98" w:rsidR="006A48FC" w:rsidRPr="008737B6" w:rsidRDefault="006A48FC" w:rsidP="00617E28">
      <w:pPr>
        <w:pStyle w:val="Heading2"/>
        <w:bidi/>
        <w:rPr>
          <w:rFonts w:ascii="Simplified Arabic" w:hAnsi="Simplified Arabic" w:cs="Simplified Arabic"/>
          <w:b/>
          <w:bCs/>
          <w:i/>
          <w:iCs/>
          <w:color w:val="000000" w:themeColor="text1"/>
          <w:sz w:val="28"/>
          <w:szCs w:val="28"/>
          <w:rtl/>
        </w:rPr>
      </w:pPr>
      <w:bookmarkStart w:id="8" w:name="_Toc234830691"/>
      <w:r w:rsidRPr="008737B6">
        <w:rPr>
          <w:rFonts w:ascii="Simplified Arabic" w:hAnsi="Simplified Arabic" w:cs="Simplified Arabic"/>
          <w:b/>
          <w:bCs/>
          <w:color w:val="000000" w:themeColor="text1"/>
          <w:sz w:val="28"/>
          <w:szCs w:val="28"/>
        </w:rPr>
        <w:lastRenderedPageBreak/>
        <w:t xml:space="preserve">1.3.1 </w:t>
      </w:r>
      <w:r w:rsidRPr="008737B6">
        <w:rPr>
          <w:rFonts w:ascii="Simplified Arabic" w:hAnsi="Simplified Arabic" w:cs="Simplified Arabic"/>
          <w:b/>
          <w:bCs/>
          <w:color w:val="000000" w:themeColor="text1"/>
          <w:sz w:val="28"/>
          <w:szCs w:val="28"/>
          <w:rtl/>
        </w:rPr>
        <w:t xml:space="preserve"> الأهمية النظرية:</w:t>
      </w:r>
      <w:bookmarkEnd w:id="8"/>
    </w:p>
    <w:p w14:paraId="38943D04" w14:textId="57F6AE2C" w:rsidR="00E479EE" w:rsidRPr="00DE2464" w:rsidRDefault="00E479EE" w:rsidP="00DE2464">
      <w:pPr>
        <w:bidi/>
        <w:spacing w:line="360" w:lineRule="auto"/>
        <w:jc w:val="lowKashida"/>
        <w:rPr>
          <w:rFonts w:ascii="AL-Mohanad" w:hAnsi="AL-Mohanad" w:cs="AL-Mohanad"/>
          <w:sz w:val="24"/>
          <w:szCs w:val="24"/>
          <w:rtl/>
        </w:rPr>
      </w:pPr>
      <w:r w:rsidRPr="00DE2464">
        <w:rPr>
          <w:rFonts w:ascii="AL-Mohanad" w:hAnsi="AL-Mohanad" w:cs="AL-Mohanad" w:hint="cs"/>
          <w:sz w:val="24"/>
          <w:szCs w:val="24"/>
          <w:rtl/>
        </w:rPr>
        <w:t>تسهم</w:t>
      </w:r>
      <w:r w:rsidRPr="00DE2464">
        <w:rPr>
          <w:rFonts w:ascii="AL-Mohanad" w:hAnsi="AL-Mohanad" w:cs="AL-Mohanad"/>
          <w:sz w:val="24"/>
          <w:szCs w:val="24"/>
          <w:rtl/>
        </w:rPr>
        <w:t xml:space="preserve"> </w:t>
      </w:r>
      <w:r w:rsidRPr="00DE2464">
        <w:rPr>
          <w:rFonts w:ascii="AL-Mohanad" w:hAnsi="AL-Mohanad" w:cs="AL-Mohanad" w:hint="cs"/>
          <w:sz w:val="24"/>
          <w:szCs w:val="24"/>
          <w:rtl/>
        </w:rPr>
        <w:t>هذه</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إثراء</w:t>
      </w:r>
      <w:r w:rsidRPr="00DE2464">
        <w:rPr>
          <w:rFonts w:ascii="AL-Mohanad" w:hAnsi="AL-Mohanad" w:cs="AL-Mohanad"/>
          <w:sz w:val="24"/>
          <w:szCs w:val="24"/>
          <w:rtl/>
        </w:rPr>
        <w:t xml:space="preserve"> </w:t>
      </w:r>
      <w:r w:rsidRPr="00DE2464">
        <w:rPr>
          <w:rFonts w:ascii="AL-Mohanad" w:hAnsi="AL-Mohanad" w:cs="AL-Mohanad" w:hint="cs"/>
          <w:sz w:val="24"/>
          <w:szCs w:val="24"/>
          <w:rtl/>
        </w:rPr>
        <w:t>الأدبيات</w:t>
      </w:r>
      <w:r w:rsidRPr="00DE2464">
        <w:rPr>
          <w:rFonts w:ascii="AL-Mohanad" w:hAnsi="AL-Mohanad" w:cs="AL-Mohanad"/>
          <w:sz w:val="24"/>
          <w:szCs w:val="24"/>
          <w:rtl/>
        </w:rPr>
        <w:t xml:space="preserve"> </w:t>
      </w:r>
      <w:r w:rsidRPr="00DE2464">
        <w:rPr>
          <w:rFonts w:ascii="AL-Mohanad" w:hAnsi="AL-Mohanad" w:cs="AL-Mohanad" w:hint="cs"/>
          <w:sz w:val="24"/>
          <w:szCs w:val="24"/>
          <w:rtl/>
        </w:rPr>
        <w:t>العلمية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مجال</w:t>
      </w:r>
      <w:r w:rsidRPr="00DE2464">
        <w:rPr>
          <w:rFonts w:ascii="AL-Mohanad" w:hAnsi="AL-Mohanad" w:cs="AL-Mohanad"/>
          <w:sz w:val="24"/>
          <w:szCs w:val="24"/>
          <w:rtl/>
        </w:rPr>
        <w:t xml:space="preserve"> </w:t>
      </w:r>
      <w:r w:rsidRPr="00DE2464">
        <w:rPr>
          <w:rFonts w:ascii="AL-Mohanad" w:hAnsi="AL-Mohanad" w:cs="AL-Mohanad" w:hint="cs"/>
          <w:sz w:val="24"/>
          <w:szCs w:val="24"/>
          <w:rtl/>
        </w:rPr>
        <w:t>تقنية</w:t>
      </w:r>
      <w:r w:rsidRPr="00DE2464">
        <w:rPr>
          <w:rFonts w:ascii="AL-Mohanad" w:hAnsi="AL-Mohanad" w:cs="AL-Mohanad"/>
          <w:sz w:val="24"/>
          <w:szCs w:val="24"/>
          <w:rtl/>
        </w:rPr>
        <w:t xml:space="preserve"> </w:t>
      </w:r>
      <w:r w:rsidRPr="00DE2464">
        <w:rPr>
          <w:rFonts w:ascii="AL-Mohanad" w:hAnsi="AL-Mohanad" w:cs="AL-Mohanad" w:hint="cs"/>
          <w:sz w:val="24"/>
          <w:szCs w:val="24"/>
          <w:rtl/>
        </w:rPr>
        <w:t>المعلومات</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خلال</w:t>
      </w:r>
      <w:r w:rsidRPr="00DE2464">
        <w:rPr>
          <w:rFonts w:ascii="AL-Mohanad" w:hAnsi="AL-Mohanad" w:cs="AL-Mohanad"/>
          <w:sz w:val="24"/>
          <w:szCs w:val="24"/>
          <w:rtl/>
        </w:rPr>
        <w:t xml:space="preserve"> </w:t>
      </w:r>
      <w:r w:rsidRPr="00DE2464">
        <w:rPr>
          <w:rFonts w:ascii="AL-Mohanad" w:hAnsi="AL-Mohanad" w:cs="AL-Mohanad" w:hint="cs"/>
          <w:sz w:val="24"/>
          <w:szCs w:val="24"/>
          <w:rtl/>
        </w:rPr>
        <w:t>تقديم</w:t>
      </w:r>
      <w:r w:rsidRPr="00DE2464">
        <w:rPr>
          <w:rFonts w:ascii="AL-Mohanad" w:hAnsi="AL-Mohanad" w:cs="AL-Mohanad"/>
          <w:sz w:val="24"/>
          <w:szCs w:val="24"/>
          <w:rtl/>
        </w:rPr>
        <w:t xml:space="preserve"> </w:t>
      </w:r>
      <w:r w:rsidRPr="00DE2464">
        <w:rPr>
          <w:rFonts w:ascii="AL-Mohanad" w:hAnsi="AL-Mohanad" w:cs="AL-Mohanad" w:hint="cs"/>
          <w:sz w:val="24"/>
          <w:szCs w:val="24"/>
          <w:rtl/>
        </w:rPr>
        <w:t>تحليل</w:t>
      </w:r>
      <w:r w:rsidRPr="00DE2464">
        <w:rPr>
          <w:rFonts w:ascii="AL-Mohanad" w:hAnsi="AL-Mohanad" w:cs="AL-Mohanad"/>
          <w:sz w:val="24"/>
          <w:szCs w:val="24"/>
          <w:rtl/>
        </w:rPr>
        <w:t xml:space="preserve"> </w:t>
      </w:r>
      <w:r w:rsidRPr="00DE2464">
        <w:rPr>
          <w:rFonts w:ascii="AL-Mohanad" w:hAnsi="AL-Mohanad" w:cs="AL-Mohanad" w:hint="cs"/>
          <w:sz w:val="24"/>
          <w:szCs w:val="24"/>
          <w:rtl/>
        </w:rPr>
        <w:t>مقارن</w:t>
      </w:r>
      <w:r w:rsidRPr="00DE2464">
        <w:rPr>
          <w:rFonts w:ascii="AL-Mohanad" w:hAnsi="AL-Mohanad" w:cs="AL-Mohanad"/>
          <w:sz w:val="24"/>
          <w:szCs w:val="24"/>
          <w:rtl/>
        </w:rPr>
        <w:t xml:space="preserve"> </w:t>
      </w:r>
      <w:r w:rsidRPr="00DE2464">
        <w:rPr>
          <w:rFonts w:ascii="AL-Mohanad" w:hAnsi="AL-Mohanad" w:cs="AL-Mohanad" w:hint="cs"/>
          <w:sz w:val="24"/>
          <w:szCs w:val="24"/>
          <w:rtl/>
        </w:rPr>
        <w:t>لأطر</w:t>
      </w:r>
      <w:r w:rsidRPr="00DE2464">
        <w:rPr>
          <w:rFonts w:ascii="AL-Mohanad" w:hAnsi="AL-Mohanad" w:cs="AL-Mohanad"/>
          <w:sz w:val="24"/>
          <w:szCs w:val="24"/>
          <w:rtl/>
        </w:rPr>
        <w:t xml:space="preserve"> </w:t>
      </w:r>
      <w:r w:rsidRPr="00DE2464">
        <w:rPr>
          <w:rFonts w:ascii="AL-Mohanad" w:hAnsi="AL-Mohanad" w:cs="AL-Mohanad" w:hint="cs"/>
          <w:sz w:val="24"/>
          <w:szCs w:val="24"/>
          <w:rtl/>
        </w:rPr>
        <w:t>حوكمة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وربطها</w:t>
      </w:r>
      <w:r w:rsidRPr="00DE2464">
        <w:rPr>
          <w:rFonts w:ascii="AL-Mohanad" w:hAnsi="AL-Mohanad" w:cs="AL-Mohanad"/>
          <w:sz w:val="24"/>
          <w:szCs w:val="24"/>
          <w:rtl/>
        </w:rPr>
        <w:t xml:space="preserve"> </w:t>
      </w:r>
      <w:r w:rsidRPr="00DE2464">
        <w:rPr>
          <w:rFonts w:ascii="AL-Mohanad" w:hAnsi="AL-Mohanad" w:cs="AL-Mohanad" w:hint="cs"/>
          <w:sz w:val="24"/>
          <w:szCs w:val="24"/>
          <w:rtl/>
        </w:rPr>
        <w:t>بإدارة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التقنية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بيئات</w:t>
      </w:r>
      <w:r w:rsidRPr="00DE2464">
        <w:rPr>
          <w:rFonts w:ascii="AL-Mohanad" w:hAnsi="AL-Mohanad" w:cs="AL-Mohanad"/>
          <w:sz w:val="24"/>
          <w:szCs w:val="24"/>
          <w:rtl/>
        </w:rPr>
        <w:t xml:space="preserve"> </w:t>
      </w:r>
      <w:r w:rsidRPr="00DE2464">
        <w:rPr>
          <w:rFonts w:ascii="AL-Mohanad" w:hAnsi="AL-Mohanad" w:cs="AL-Mohanad" w:hint="cs"/>
          <w:sz w:val="24"/>
          <w:szCs w:val="24"/>
          <w:rtl/>
        </w:rPr>
        <w:t>تقنية</w:t>
      </w:r>
      <w:r w:rsidRPr="00DE2464">
        <w:rPr>
          <w:rFonts w:ascii="AL-Mohanad" w:hAnsi="AL-Mohanad" w:cs="AL-Mohanad"/>
          <w:sz w:val="24"/>
          <w:szCs w:val="24"/>
          <w:rtl/>
        </w:rPr>
        <w:t xml:space="preserve"> </w:t>
      </w:r>
      <w:r w:rsidRPr="00DE2464">
        <w:rPr>
          <w:rFonts w:ascii="AL-Mohanad" w:hAnsi="AL-Mohanad" w:cs="AL-Mohanad" w:hint="cs"/>
          <w:sz w:val="24"/>
          <w:szCs w:val="24"/>
          <w:rtl/>
        </w:rPr>
        <w:t>المعلومات</w:t>
      </w:r>
      <w:r w:rsidRPr="00DE2464">
        <w:rPr>
          <w:rFonts w:ascii="AL-Mohanad" w:hAnsi="AL-Mohanad" w:cs="AL-Mohanad"/>
          <w:sz w:val="24"/>
          <w:szCs w:val="24"/>
          <w:rtl/>
        </w:rPr>
        <w:t xml:space="preserve"> </w:t>
      </w:r>
      <w:r w:rsidRPr="00DE2464">
        <w:rPr>
          <w:rFonts w:ascii="AL-Mohanad" w:hAnsi="AL-Mohanad" w:cs="AL-Mohanad" w:hint="cs"/>
          <w:sz w:val="24"/>
          <w:szCs w:val="24"/>
          <w:rtl/>
        </w:rPr>
        <w:t>داخل</w:t>
      </w:r>
      <w:r w:rsidRPr="00DE2464">
        <w:rPr>
          <w:rFonts w:ascii="AL-Mohanad" w:hAnsi="AL-Mohanad" w:cs="AL-Mohanad"/>
          <w:sz w:val="24"/>
          <w:szCs w:val="24"/>
          <w:rtl/>
        </w:rPr>
        <w:t xml:space="preserve"> </w:t>
      </w:r>
      <w:r w:rsidRPr="00DE2464">
        <w:rPr>
          <w:rFonts w:ascii="AL-Mohanad" w:hAnsi="AL-Mohanad" w:cs="AL-Mohanad" w:hint="cs"/>
          <w:sz w:val="24"/>
          <w:szCs w:val="24"/>
          <w:rtl/>
        </w:rPr>
        <w:t>المؤسسات</w:t>
      </w:r>
      <w:r w:rsidRPr="00DE2464">
        <w:rPr>
          <w:rFonts w:ascii="AL-Mohanad" w:hAnsi="AL-Mohanad" w:cs="AL-Mohanad"/>
          <w:sz w:val="24"/>
          <w:szCs w:val="24"/>
          <w:rtl/>
        </w:rPr>
        <w:t xml:space="preserve">. </w:t>
      </w:r>
      <w:r w:rsidRPr="00DE2464">
        <w:rPr>
          <w:rFonts w:ascii="AL-Mohanad" w:hAnsi="AL-Mohanad" w:cs="AL-Mohanad" w:hint="cs"/>
          <w:sz w:val="24"/>
          <w:szCs w:val="24"/>
          <w:rtl/>
        </w:rPr>
        <w:t>كما</w:t>
      </w:r>
      <w:r w:rsidRPr="00DE2464">
        <w:rPr>
          <w:rFonts w:ascii="AL-Mohanad" w:hAnsi="AL-Mohanad" w:cs="AL-Mohanad"/>
          <w:sz w:val="24"/>
          <w:szCs w:val="24"/>
          <w:rtl/>
        </w:rPr>
        <w:t xml:space="preserve"> </w:t>
      </w:r>
      <w:r w:rsidRPr="00DE2464">
        <w:rPr>
          <w:rFonts w:ascii="AL-Mohanad" w:hAnsi="AL-Mohanad" w:cs="AL-Mohanad" w:hint="cs"/>
          <w:sz w:val="24"/>
          <w:szCs w:val="24"/>
          <w:rtl/>
        </w:rPr>
        <w:t>تتناول</w:t>
      </w:r>
      <w:r w:rsidRPr="00DE2464">
        <w:rPr>
          <w:rFonts w:ascii="AL-Mohanad" w:hAnsi="AL-Mohanad" w:cs="AL-Mohanad"/>
          <w:sz w:val="24"/>
          <w:szCs w:val="24"/>
          <w:rtl/>
        </w:rPr>
        <w:t xml:space="preserve"> </w:t>
      </w:r>
      <w:r w:rsidRPr="00DE2464">
        <w:rPr>
          <w:rFonts w:ascii="AL-Mohanad" w:hAnsi="AL-Mohanad" w:cs="AL-Mohanad" w:hint="cs"/>
          <w:sz w:val="24"/>
          <w:szCs w:val="24"/>
          <w:rtl/>
        </w:rPr>
        <w:t>موضوعاً</w:t>
      </w:r>
      <w:r w:rsidRPr="00DE2464">
        <w:rPr>
          <w:rFonts w:ascii="AL-Mohanad" w:hAnsi="AL-Mohanad" w:cs="AL-Mohanad"/>
          <w:sz w:val="24"/>
          <w:szCs w:val="24"/>
          <w:rtl/>
        </w:rPr>
        <w:t xml:space="preserve"> </w:t>
      </w:r>
      <w:r w:rsidRPr="00DE2464">
        <w:rPr>
          <w:rFonts w:ascii="AL-Mohanad" w:hAnsi="AL-Mohanad" w:cs="AL-Mohanad" w:hint="cs"/>
          <w:sz w:val="24"/>
          <w:szCs w:val="24"/>
          <w:rtl/>
        </w:rPr>
        <w:t>بحثياً</w:t>
      </w:r>
      <w:r w:rsidRPr="00DE2464">
        <w:rPr>
          <w:rFonts w:ascii="AL-Mohanad" w:hAnsi="AL-Mohanad" w:cs="AL-Mohanad"/>
          <w:sz w:val="24"/>
          <w:szCs w:val="24"/>
          <w:rtl/>
        </w:rPr>
        <w:t xml:space="preserve"> </w:t>
      </w:r>
      <w:r w:rsidRPr="00DE2464">
        <w:rPr>
          <w:rFonts w:ascii="AL-Mohanad" w:hAnsi="AL-Mohanad" w:cs="AL-Mohanad" w:hint="cs"/>
          <w:sz w:val="24"/>
          <w:szCs w:val="24"/>
          <w:rtl/>
        </w:rPr>
        <w:t>حديثاً</w:t>
      </w:r>
      <w:r w:rsidRPr="00DE2464">
        <w:rPr>
          <w:rFonts w:ascii="AL-Mohanad" w:hAnsi="AL-Mohanad" w:cs="AL-Mohanad"/>
          <w:sz w:val="24"/>
          <w:szCs w:val="24"/>
          <w:rtl/>
        </w:rPr>
        <w:t xml:space="preserve"> </w:t>
      </w:r>
      <w:r w:rsidRPr="00DE2464">
        <w:rPr>
          <w:rFonts w:ascii="AL-Mohanad" w:hAnsi="AL-Mohanad" w:cs="AL-Mohanad" w:hint="cs"/>
          <w:sz w:val="24"/>
          <w:szCs w:val="24"/>
          <w:rtl/>
        </w:rPr>
        <w:t>يشهد</w:t>
      </w:r>
      <w:r w:rsidRPr="00DE2464">
        <w:rPr>
          <w:rFonts w:ascii="AL-Mohanad" w:hAnsi="AL-Mohanad" w:cs="AL-Mohanad"/>
          <w:sz w:val="24"/>
          <w:szCs w:val="24"/>
          <w:rtl/>
        </w:rPr>
        <w:t xml:space="preserve"> </w:t>
      </w:r>
      <w:r w:rsidRPr="00DE2464">
        <w:rPr>
          <w:rFonts w:ascii="AL-Mohanad" w:hAnsi="AL-Mohanad" w:cs="AL-Mohanad" w:hint="cs"/>
          <w:sz w:val="24"/>
          <w:szCs w:val="24"/>
          <w:rtl/>
        </w:rPr>
        <w:t>اهتماماً</w:t>
      </w:r>
      <w:r w:rsidRPr="00DE2464">
        <w:rPr>
          <w:rFonts w:ascii="AL-Mohanad" w:hAnsi="AL-Mohanad" w:cs="AL-Mohanad"/>
          <w:sz w:val="24"/>
          <w:szCs w:val="24"/>
          <w:rtl/>
        </w:rPr>
        <w:t xml:space="preserve"> </w:t>
      </w:r>
      <w:r w:rsidRPr="00DE2464">
        <w:rPr>
          <w:rFonts w:ascii="AL-Mohanad" w:hAnsi="AL-Mohanad" w:cs="AL-Mohanad" w:hint="cs"/>
          <w:sz w:val="24"/>
          <w:szCs w:val="24"/>
          <w:rtl/>
        </w:rPr>
        <w:t>متزايداً</w:t>
      </w:r>
      <w:r w:rsidRPr="00DE2464">
        <w:rPr>
          <w:rFonts w:ascii="AL-Mohanad" w:hAnsi="AL-Mohanad" w:cs="AL-Mohanad"/>
          <w:sz w:val="24"/>
          <w:szCs w:val="24"/>
          <w:rtl/>
        </w:rPr>
        <w:t xml:space="preserve"> </w:t>
      </w:r>
      <w:r w:rsidRPr="00DE2464">
        <w:rPr>
          <w:rFonts w:ascii="AL-Mohanad" w:hAnsi="AL-Mohanad" w:cs="AL-Mohanad" w:hint="cs"/>
          <w:sz w:val="24"/>
          <w:szCs w:val="24"/>
          <w:rtl/>
        </w:rPr>
        <w:t>على</w:t>
      </w:r>
      <w:r w:rsidRPr="00DE2464">
        <w:rPr>
          <w:rFonts w:ascii="AL-Mohanad" w:hAnsi="AL-Mohanad" w:cs="AL-Mohanad"/>
          <w:sz w:val="24"/>
          <w:szCs w:val="24"/>
          <w:rtl/>
        </w:rPr>
        <w:t xml:space="preserve"> </w:t>
      </w:r>
      <w:r w:rsidRPr="00DE2464">
        <w:rPr>
          <w:rFonts w:ascii="AL-Mohanad" w:hAnsi="AL-Mohanad" w:cs="AL-Mohanad" w:hint="cs"/>
          <w:sz w:val="24"/>
          <w:szCs w:val="24"/>
          <w:rtl/>
        </w:rPr>
        <w:t>المستويين</w:t>
      </w:r>
      <w:r w:rsidRPr="00DE2464">
        <w:rPr>
          <w:rFonts w:ascii="AL-Mohanad" w:hAnsi="AL-Mohanad" w:cs="AL-Mohanad"/>
          <w:sz w:val="24"/>
          <w:szCs w:val="24"/>
          <w:rtl/>
        </w:rPr>
        <w:t xml:space="preserve"> </w:t>
      </w:r>
      <w:r w:rsidRPr="00DE2464">
        <w:rPr>
          <w:rFonts w:ascii="AL-Mohanad" w:hAnsi="AL-Mohanad" w:cs="AL-Mohanad" w:hint="cs"/>
          <w:sz w:val="24"/>
          <w:szCs w:val="24"/>
          <w:rtl/>
        </w:rPr>
        <w:t>الأكاديمي</w:t>
      </w:r>
      <w:r w:rsidRPr="00DE2464">
        <w:rPr>
          <w:rFonts w:ascii="AL-Mohanad" w:hAnsi="AL-Mohanad" w:cs="AL-Mohanad"/>
          <w:sz w:val="24"/>
          <w:szCs w:val="24"/>
          <w:rtl/>
        </w:rPr>
        <w:t xml:space="preserve"> </w:t>
      </w:r>
      <w:r w:rsidRPr="00DE2464">
        <w:rPr>
          <w:rFonts w:ascii="AL-Mohanad" w:hAnsi="AL-Mohanad" w:cs="AL-Mohanad" w:hint="cs"/>
          <w:sz w:val="24"/>
          <w:szCs w:val="24"/>
          <w:rtl/>
        </w:rPr>
        <w:t>والتطبيقي،</w:t>
      </w:r>
      <w:r w:rsidRPr="00DE2464">
        <w:rPr>
          <w:rFonts w:ascii="AL-Mohanad" w:hAnsi="AL-Mohanad" w:cs="AL-Mohanad"/>
          <w:sz w:val="24"/>
          <w:szCs w:val="24"/>
          <w:rtl/>
        </w:rPr>
        <w:t xml:space="preserve"> </w:t>
      </w:r>
      <w:r w:rsidRPr="00DE2464">
        <w:rPr>
          <w:rFonts w:ascii="AL-Mohanad" w:hAnsi="AL-Mohanad" w:cs="AL-Mohanad" w:hint="cs"/>
          <w:sz w:val="24"/>
          <w:szCs w:val="24"/>
          <w:rtl/>
        </w:rPr>
        <w:t>خاصة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ظل</w:t>
      </w:r>
      <w:r w:rsidRPr="00DE2464">
        <w:rPr>
          <w:rFonts w:ascii="AL-Mohanad" w:hAnsi="AL-Mohanad" w:cs="AL-Mohanad"/>
          <w:sz w:val="24"/>
          <w:szCs w:val="24"/>
          <w:rtl/>
        </w:rPr>
        <w:t xml:space="preserve"> </w:t>
      </w:r>
      <w:r w:rsidRPr="00DE2464">
        <w:rPr>
          <w:rFonts w:ascii="AL-Mohanad" w:hAnsi="AL-Mohanad" w:cs="AL-Mohanad" w:hint="cs"/>
          <w:sz w:val="24"/>
          <w:szCs w:val="24"/>
          <w:rtl/>
        </w:rPr>
        <w:t>التطورات</w:t>
      </w:r>
      <w:r w:rsidRPr="00DE2464">
        <w:rPr>
          <w:rFonts w:ascii="AL-Mohanad" w:hAnsi="AL-Mohanad" w:cs="AL-Mohanad"/>
          <w:sz w:val="24"/>
          <w:szCs w:val="24"/>
          <w:rtl/>
        </w:rPr>
        <w:t xml:space="preserve"> </w:t>
      </w:r>
      <w:r w:rsidRPr="00DE2464">
        <w:rPr>
          <w:rFonts w:ascii="AL-Mohanad" w:hAnsi="AL-Mohanad" w:cs="AL-Mohanad" w:hint="cs"/>
          <w:sz w:val="24"/>
          <w:szCs w:val="24"/>
          <w:rtl/>
        </w:rPr>
        <w:t>المتسارعة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تقنيات</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Pr>
        <w:t>.</w:t>
      </w:r>
    </w:p>
    <w:p w14:paraId="41658F85" w14:textId="40D8D228" w:rsidR="006A48FC" w:rsidRPr="00DE2464" w:rsidRDefault="00E479EE" w:rsidP="00DE2464">
      <w:pPr>
        <w:bidi/>
        <w:spacing w:line="360" w:lineRule="auto"/>
        <w:jc w:val="lowKashida"/>
        <w:rPr>
          <w:rFonts w:ascii="AL-Mohanad" w:hAnsi="AL-Mohanad" w:cs="AL-Mohanad"/>
          <w:sz w:val="24"/>
          <w:szCs w:val="24"/>
          <w:rtl/>
        </w:rPr>
      </w:pPr>
      <w:r w:rsidRPr="00DE2464">
        <w:rPr>
          <w:rFonts w:ascii="AL-Mohanad" w:hAnsi="AL-Mohanad" w:cs="AL-Mohanad" w:hint="cs"/>
          <w:sz w:val="24"/>
          <w:szCs w:val="24"/>
          <w:rtl/>
        </w:rPr>
        <w:t>وتكتسب</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أهمية</w:t>
      </w:r>
      <w:r w:rsidRPr="00DE2464">
        <w:rPr>
          <w:rFonts w:ascii="AL-Mohanad" w:hAnsi="AL-Mohanad" w:cs="AL-Mohanad"/>
          <w:sz w:val="24"/>
          <w:szCs w:val="24"/>
          <w:rtl/>
        </w:rPr>
        <w:t xml:space="preserve"> </w:t>
      </w:r>
      <w:r w:rsidRPr="00DE2464">
        <w:rPr>
          <w:rFonts w:ascii="AL-Mohanad" w:hAnsi="AL-Mohanad" w:cs="AL-Mohanad" w:hint="cs"/>
          <w:sz w:val="24"/>
          <w:szCs w:val="24"/>
          <w:rtl/>
        </w:rPr>
        <w:t>إضافية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ضوء</w:t>
      </w:r>
      <w:r w:rsidRPr="00DE2464">
        <w:rPr>
          <w:rFonts w:ascii="AL-Mohanad" w:hAnsi="AL-Mohanad" w:cs="AL-Mohanad"/>
          <w:sz w:val="24"/>
          <w:szCs w:val="24"/>
          <w:rtl/>
        </w:rPr>
        <w:t xml:space="preserve"> </w:t>
      </w:r>
      <w:r w:rsidRPr="00DE2464">
        <w:rPr>
          <w:rFonts w:ascii="AL-Mohanad" w:hAnsi="AL-Mohanad" w:cs="AL-Mohanad" w:hint="cs"/>
          <w:sz w:val="24"/>
          <w:szCs w:val="24"/>
          <w:rtl/>
        </w:rPr>
        <w:t>ما</w:t>
      </w:r>
      <w:r w:rsidRPr="00DE2464">
        <w:rPr>
          <w:rFonts w:ascii="AL-Mohanad" w:hAnsi="AL-Mohanad" w:cs="AL-Mohanad"/>
          <w:sz w:val="24"/>
          <w:szCs w:val="24"/>
          <w:rtl/>
        </w:rPr>
        <w:t xml:space="preserve"> </w:t>
      </w:r>
      <w:r w:rsidRPr="00DE2464">
        <w:rPr>
          <w:rFonts w:ascii="AL-Mohanad" w:hAnsi="AL-Mohanad" w:cs="AL-Mohanad" w:hint="cs"/>
          <w:sz w:val="24"/>
          <w:szCs w:val="24"/>
          <w:rtl/>
        </w:rPr>
        <w:t>تشير</w:t>
      </w:r>
      <w:r w:rsidRPr="00DE2464">
        <w:rPr>
          <w:rFonts w:ascii="AL-Mohanad" w:hAnsi="AL-Mohanad" w:cs="AL-Mohanad"/>
          <w:sz w:val="24"/>
          <w:szCs w:val="24"/>
          <w:rtl/>
        </w:rPr>
        <w:t xml:space="preserve"> </w:t>
      </w:r>
      <w:r w:rsidRPr="00DE2464">
        <w:rPr>
          <w:rFonts w:ascii="AL-Mohanad" w:hAnsi="AL-Mohanad" w:cs="AL-Mohanad" w:hint="cs"/>
          <w:sz w:val="24"/>
          <w:szCs w:val="24"/>
          <w:rtl/>
        </w:rPr>
        <w:t>إليه</w:t>
      </w:r>
      <w:r w:rsidRPr="00DE2464">
        <w:rPr>
          <w:rFonts w:ascii="AL-Mohanad" w:hAnsi="AL-Mohanad" w:cs="AL-Mohanad"/>
          <w:sz w:val="24"/>
          <w:szCs w:val="24"/>
          <w:rtl/>
        </w:rPr>
        <w:t xml:space="preserve"> </w:t>
      </w:r>
      <w:r w:rsidRPr="00DE2464">
        <w:rPr>
          <w:rFonts w:ascii="AL-Mohanad" w:hAnsi="AL-Mohanad" w:cs="AL-Mohanad" w:hint="cs"/>
          <w:sz w:val="24"/>
          <w:szCs w:val="24"/>
          <w:rtl/>
        </w:rPr>
        <w:t>الأدبيات</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محدودية</w:t>
      </w:r>
      <w:r w:rsidRPr="00DE2464">
        <w:rPr>
          <w:rFonts w:ascii="AL-Mohanad" w:hAnsi="AL-Mohanad" w:cs="AL-Mohanad"/>
          <w:sz w:val="24"/>
          <w:szCs w:val="24"/>
          <w:rtl/>
        </w:rPr>
        <w:t xml:space="preserve"> </w:t>
      </w:r>
      <w:r w:rsidRPr="00DE2464">
        <w:rPr>
          <w:rFonts w:ascii="AL-Mohanad" w:hAnsi="AL-Mohanad" w:cs="AL-Mohanad" w:hint="cs"/>
          <w:sz w:val="24"/>
          <w:szCs w:val="24"/>
          <w:rtl/>
        </w:rPr>
        <w:t>الدراسات</w:t>
      </w:r>
      <w:r w:rsidRPr="00DE2464">
        <w:rPr>
          <w:rFonts w:ascii="AL-Mohanad" w:hAnsi="AL-Mohanad" w:cs="AL-Mohanad"/>
          <w:sz w:val="24"/>
          <w:szCs w:val="24"/>
          <w:rtl/>
        </w:rPr>
        <w:t xml:space="preserve"> </w:t>
      </w:r>
      <w:r w:rsidRPr="00DE2464">
        <w:rPr>
          <w:rFonts w:ascii="AL-Mohanad" w:hAnsi="AL-Mohanad" w:cs="AL-Mohanad" w:hint="cs"/>
          <w:sz w:val="24"/>
          <w:szCs w:val="24"/>
          <w:rtl/>
        </w:rPr>
        <w:t>العربية</w:t>
      </w:r>
      <w:r w:rsidRPr="00DE2464">
        <w:rPr>
          <w:rFonts w:ascii="AL-Mohanad" w:hAnsi="AL-Mohanad" w:cs="AL-Mohanad"/>
          <w:sz w:val="24"/>
          <w:szCs w:val="24"/>
          <w:rtl/>
        </w:rPr>
        <w:t xml:space="preserve"> </w:t>
      </w:r>
      <w:r w:rsidRPr="00DE2464">
        <w:rPr>
          <w:rFonts w:ascii="AL-Mohanad" w:hAnsi="AL-Mohanad" w:cs="AL-Mohanad" w:hint="cs"/>
          <w:sz w:val="24"/>
          <w:szCs w:val="24"/>
          <w:rtl/>
        </w:rPr>
        <w:t>والسعودية</w:t>
      </w:r>
      <w:r w:rsidRPr="00DE2464">
        <w:rPr>
          <w:rFonts w:ascii="AL-Mohanad" w:hAnsi="AL-Mohanad" w:cs="AL-Mohanad"/>
          <w:sz w:val="24"/>
          <w:szCs w:val="24"/>
          <w:rtl/>
        </w:rPr>
        <w:t xml:space="preserve"> </w:t>
      </w:r>
      <w:r w:rsidRPr="00DE2464">
        <w:rPr>
          <w:rFonts w:ascii="AL-Mohanad" w:hAnsi="AL-Mohanad" w:cs="AL-Mohanad" w:hint="cs"/>
          <w:sz w:val="24"/>
          <w:szCs w:val="24"/>
          <w:rtl/>
        </w:rPr>
        <w:t>التي</w:t>
      </w:r>
      <w:r w:rsidRPr="00DE2464">
        <w:rPr>
          <w:rFonts w:ascii="AL-Mohanad" w:hAnsi="AL-Mohanad" w:cs="AL-Mohanad"/>
          <w:sz w:val="24"/>
          <w:szCs w:val="24"/>
          <w:rtl/>
        </w:rPr>
        <w:t xml:space="preserve"> </w:t>
      </w:r>
      <w:r w:rsidRPr="00DE2464">
        <w:rPr>
          <w:rFonts w:ascii="AL-Mohanad" w:hAnsi="AL-Mohanad" w:cs="AL-Mohanad" w:hint="cs"/>
          <w:sz w:val="24"/>
          <w:szCs w:val="24"/>
          <w:rtl/>
        </w:rPr>
        <w:t>تناولت</w:t>
      </w:r>
      <w:r w:rsidRPr="00DE2464">
        <w:rPr>
          <w:rFonts w:ascii="AL-Mohanad" w:hAnsi="AL-Mohanad" w:cs="AL-Mohanad"/>
          <w:sz w:val="24"/>
          <w:szCs w:val="24"/>
          <w:rtl/>
        </w:rPr>
        <w:t xml:space="preserve"> </w:t>
      </w:r>
      <w:r w:rsidRPr="00DE2464">
        <w:rPr>
          <w:rFonts w:ascii="AL-Mohanad" w:hAnsi="AL-Mohanad" w:cs="AL-Mohanad" w:hint="cs"/>
          <w:sz w:val="24"/>
          <w:szCs w:val="24"/>
          <w:rtl/>
        </w:rPr>
        <w:t>العلاقة</w:t>
      </w:r>
      <w:r w:rsidRPr="00DE2464">
        <w:rPr>
          <w:rFonts w:ascii="AL-Mohanad" w:hAnsi="AL-Mohanad" w:cs="AL-Mohanad"/>
          <w:sz w:val="24"/>
          <w:szCs w:val="24"/>
          <w:rtl/>
        </w:rPr>
        <w:t xml:space="preserve"> </w:t>
      </w:r>
      <w:r w:rsidRPr="00DE2464">
        <w:rPr>
          <w:rFonts w:ascii="AL-Mohanad" w:hAnsi="AL-Mohanad" w:cs="AL-Mohanad" w:hint="cs"/>
          <w:sz w:val="24"/>
          <w:szCs w:val="24"/>
          <w:rtl/>
        </w:rPr>
        <w:t>بين</w:t>
      </w:r>
      <w:r w:rsidRPr="00DE2464">
        <w:rPr>
          <w:rFonts w:ascii="AL-Mohanad" w:hAnsi="AL-Mohanad" w:cs="AL-Mohanad"/>
          <w:sz w:val="24"/>
          <w:szCs w:val="24"/>
          <w:rtl/>
        </w:rPr>
        <w:t xml:space="preserve"> </w:t>
      </w:r>
      <w:r w:rsidRPr="00DE2464">
        <w:rPr>
          <w:rFonts w:ascii="AL-Mohanad" w:hAnsi="AL-Mohanad" w:cs="AL-Mohanad" w:hint="cs"/>
          <w:sz w:val="24"/>
          <w:szCs w:val="24"/>
          <w:rtl/>
        </w:rPr>
        <w:t>حوكمة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وإدارة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التقنية</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منظور</w:t>
      </w:r>
      <w:r w:rsidRPr="00DE2464">
        <w:rPr>
          <w:rFonts w:ascii="AL-Mohanad" w:hAnsi="AL-Mohanad" w:cs="AL-Mohanad"/>
          <w:sz w:val="24"/>
          <w:szCs w:val="24"/>
          <w:rtl/>
        </w:rPr>
        <w:t xml:space="preserve"> </w:t>
      </w:r>
      <w:r w:rsidRPr="00DE2464">
        <w:rPr>
          <w:rFonts w:ascii="AL-Mohanad" w:hAnsi="AL-Mohanad" w:cs="AL-Mohanad" w:hint="cs"/>
          <w:sz w:val="24"/>
          <w:szCs w:val="24"/>
          <w:rtl/>
        </w:rPr>
        <w:t>تنظيمي</w:t>
      </w:r>
      <w:r w:rsidRPr="00DE2464">
        <w:rPr>
          <w:rFonts w:ascii="AL-Mohanad" w:hAnsi="AL-Mohanad" w:cs="AL-Mohanad"/>
          <w:sz w:val="24"/>
          <w:szCs w:val="24"/>
          <w:rtl/>
        </w:rPr>
        <w:t xml:space="preserve"> </w:t>
      </w:r>
      <w:r w:rsidRPr="00DE2464">
        <w:rPr>
          <w:rFonts w:ascii="AL-Mohanad" w:hAnsi="AL-Mohanad" w:cs="AL-Mohanad" w:hint="cs"/>
          <w:sz w:val="24"/>
          <w:szCs w:val="24"/>
          <w:rtl/>
        </w:rPr>
        <w:t>مقارن،</w:t>
      </w:r>
      <w:r w:rsidRPr="00DE2464">
        <w:rPr>
          <w:rFonts w:ascii="AL-Mohanad" w:hAnsi="AL-Mohanad" w:cs="AL-Mohanad"/>
          <w:sz w:val="24"/>
          <w:szCs w:val="24"/>
          <w:rtl/>
        </w:rPr>
        <w:t xml:space="preserve"> </w:t>
      </w:r>
      <w:r w:rsidRPr="00DE2464">
        <w:rPr>
          <w:rFonts w:ascii="AL-Mohanad" w:hAnsi="AL-Mohanad" w:cs="AL-Mohanad" w:hint="cs"/>
          <w:sz w:val="24"/>
          <w:szCs w:val="24"/>
          <w:rtl/>
        </w:rPr>
        <w:t>الأمر</w:t>
      </w:r>
      <w:r w:rsidRPr="00DE2464">
        <w:rPr>
          <w:rFonts w:ascii="AL-Mohanad" w:hAnsi="AL-Mohanad" w:cs="AL-Mohanad"/>
          <w:sz w:val="24"/>
          <w:szCs w:val="24"/>
          <w:rtl/>
        </w:rPr>
        <w:t xml:space="preserve"> </w:t>
      </w:r>
      <w:r w:rsidRPr="00DE2464">
        <w:rPr>
          <w:rFonts w:ascii="AL-Mohanad" w:hAnsi="AL-Mohanad" w:cs="AL-Mohanad" w:hint="cs"/>
          <w:sz w:val="24"/>
          <w:szCs w:val="24"/>
          <w:rtl/>
        </w:rPr>
        <w:t>الذي</w:t>
      </w:r>
      <w:r w:rsidRPr="00DE2464">
        <w:rPr>
          <w:rFonts w:ascii="AL-Mohanad" w:hAnsi="AL-Mohanad" w:cs="AL-Mohanad"/>
          <w:sz w:val="24"/>
          <w:szCs w:val="24"/>
          <w:rtl/>
        </w:rPr>
        <w:t xml:space="preserve"> </w:t>
      </w:r>
      <w:r w:rsidRPr="00DE2464">
        <w:rPr>
          <w:rFonts w:ascii="AL-Mohanad" w:hAnsi="AL-Mohanad" w:cs="AL-Mohanad" w:hint="cs"/>
          <w:sz w:val="24"/>
          <w:szCs w:val="24"/>
          <w:rtl/>
        </w:rPr>
        <w:t>يجعلها</w:t>
      </w:r>
      <w:r w:rsidRPr="00DE2464">
        <w:rPr>
          <w:rFonts w:ascii="AL-Mohanad" w:hAnsi="AL-Mohanad" w:cs="AL-Mohanad"/>
          <w:sz w:val="24"/>
          <w:szCs w:val="24"/>
          <w:rtl/>
        </w:rPr>
        <w:t xml:space="preserve"> </w:t>
      </w:r>
      <w:r w:rsidRPr="00DE2464">
        <w:rPr>
          <w:rFonts w:ascii="AL-Mohanad" w:hAnsi="AL-Mohanad" w:cs="AL-Mohanad" w:hint="cs"/>
          <w:sz w:val="24"/>
          <w:szCs w:val="24"/>
          <w:rtl/>
        </w:rPr>
        <w:t>مساهمة</w:t>
      </w:r>
      <w:r w:rsidRPr="00DE2464">
        <w:rPr>
          <w:rFonts w:ascii="AL-Mohanad" w:hAnsi="AL-Mohanad" w:cs="AL-Mohanad"/>
          <w:sz w:val="24"/>
          <w:szCs w:val="24"/>
          <w:rtl/>
        </w:rPr>
        <w:t xml:space="preserve"> </w:t>
      </w:r>
      <w:r w:rsidRPr="00DE2464">
        <w:rPr>
          <w:rFonts w:ascii="AL-Mohanad" w:hAnsi="AL-Mohanad" w:cs="AL-Mohanad" w:hint="cs"/>
          <w:sz w:val="24"/>
          <w:szCs w:val="24"/>
          <w:rtl/>
        </w:rPr>
        <w:t>علمية</w:t>
      </w:r>
      <w:r w:rsidRPr="00DE2464">
        <w:rPr>
          <w:rFonts w:ascii="AL-Mohanad" w:hAnsi="AL-Mohanad" w:cs="AL-Mohanad"/>
          <w:sz w:val="24"/>
          <w:szCs w:val="24"/>
          <w:rtl/>
        </w:rPr>
        <w:t xml:space="preserve"> </w:t>
      </w:r>
      <w:r w:rsidRPr="00DE2464">
        <w:rPr>
          <w:rFonts w:ascii="AL-Mohanad" w:hAnsi="AL-Mohanad" w:cs="AL-Mohanad" w:hint="cs"/>
          <w:sz w:val="24"/>
          <w:szCs w:val="24"/>
          <w:rtl/>
        </w:rPr>
        <w:t>تسهم</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سد</w:t>
      </w:r>
      <w:r w:rsidRPr="00DE2464">
        <w:rPr>
          <w:rFonts w:ascii="AL-Mohanad" w:hAnsi="AL-Mohanad" w:cs="AL-Mohanad"/>
          <w:sz w:val="24"/>
          <w:szCs w:val="24"/>
          <w:rtl/>
        </w:rPr>
        <w:t xml:space="preserve"> </w:t>
      </w:r>
      <w:r w:rsidRPr="00DE2464">
        <w:rPr>
          <w:rFonts w:ascii="AL-Mohanad" w:hAnsi="AL-Mohanad" w:cs="AL-Mohanad" w:hint="cs"/>
          <w:sz w:val="24"/>
          <w:szCs w:val="24"/>
          <w:rtl/>
        </w:rPr>
        <w:t>فجوة</w:t>
      </w:r>
      <w:r w:rsidRPr="00DE2464">
        <w:rPr>
          <w:rFonts w:ascii="AL-Mohanad" w:hAnsi="AL-Mohanad" w:cs="AL-Mohanad"/>
          <w:sz w:val="24"/>
          <w:szCs w:val="24"/>
          <w:rtl/>
        </w:rPr>
        <w:t xml:space="preserve"> </w:t>
      </w:r>
      <w:r w:rsidRPr="00DE2464">
        <w:rPr>
          <w:rFonts w:ascii="AL-Mohanad" w:hAnsi="AL-Mohanad" w:cs="AL-Mohanad" w:hint="cs"/>
          <w:sz w:val="24"/>
          <w:szCs w:val="24"/>
          <w:rtl/>
        </w:rPr>
        <w:t>معرفية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هذا</w:t>
      </w:r>
      <w:r w:rsidRPr="00DE2464">
        <w:rPr>
          <w:rFonts w:ascii="AL-Mohanad" w:hAnsi="AL-Mohanad" w:cs="AL-Mohanad"/>
          <w:sz w:val="24"/>
          <w:szCs w:val="24"/>
          <w:rtl/>
        </w:rPr>
        <w:t xml:space="preserve"> </w:t>
      </w:r>
      <w:r w:rsidRPr="00DE2464">
        <w:rPr>
          <w:rFonts w:ascii="AL-Mohanad" w:hAnsi="AL-Mohanad" w:cs="AL-Mohanad" w:hint="cs"/>
          <w:sz w:val="24"/>
          <w:szCs w:val="24"/>
          <w:rtl/>
        </w:rPr>
        <w:t>المجال</w:t>
      </w:r>
      <w:r w:rsidRPr="00DE2464">
        <w:rPr>
          <w:rFonts w:ascii="AL-Mohanad" w:hAnsi="AL-Mohanad" w:cs="AL-Mohanad"/>
          <w:sz w:val="24"/>
          <w:szCs w:val="24"/>
          <w:rtl/>
        </w:rPr>
        <w:t xml:space="preserve">. </w:t>
      </w:r>
      <w:r w:rsidRPr="00DE2464">
        <w:rPr>
          <w:rFonts w:ascii="AL-Mohanad" w:hAnsi="AL-Mohanad" w:cs="AL-Mohanad" w:hint="cs"/>
          <w:sz w:val="24"/>
          <w:szCs w:val="24"/>
          <w:rtl/>
        </w:rPr>
        <w:t>كما</w:t>
      </w:r>
      <w:r w:rsidRPr="00DE2464">
        <w:rPr>
          <w:rFonts w:ascii="AL-Mohanad" w:hAnsi="AL-Mohanad" w:cs="AL-Mohanad"/>
          <w:sz w:val="24"/>
          <w:szCs w:val="24"/>
          <w:rtl/>
        </w:rPr>
        <w:t xml:space="preserve"> </w:t>
      </w:r>
      <w:r w:rsidRPr="00DE2464">
        <w:rPr>
          <w:rFonts w:ascii="AL-Mohanad" w:hAnsi="AL-Mohanad" w:cs="AL-Mohanad" w:hint="cs"/>
          <w:sz w:val="24"/>
          <w:szCs w:val="24"/>
          <w:rtl/>
        </w:rPr>
        <w:t>توفر</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إطاراً</w:t>
      </w:r>
      <w:r w:rsidRPr="00DE2464">
        <w:rPr>
          <w:rFonts w:ascii="AL-Mohanad" w:hAnsi="AL-Mohanad" w:cs="AL-Mohanad"/>
          <w:sz w:val="24"/>
          <w:szCs w:val="24"/>
          <w:rtl/>
        </w:rPr>
        <w:t xml:space="preserve"> </w:t>
      </w:r>
      <w:r w:rsidRPr="00DE2464">
        <w:rPr>
          <w:rFonts w:ascii="AL-Mohanad" w:hAnsi="AL-Mohanad" w:cs="AL-Mohanad" w:hint="cs"/>
          <w:sz w:val="24"/>
          <w:szCs w:val="24"/>
          <w:rtl/>
        </w:rPr>
        <w:t>تحليلياً</w:t>
      </w:r>
      <w:r w:rsidRPr="00DE2464">
        <w:rPr>
          <w:rFonts w:ascii="AL-Mohanad" w:hAnsi="AL-Mohanad" w:cs="AL-Mohanad"/>
          <w:sz w:val="24"/>
          <w:szCs w:val="24"/>
          <w:rtl/>
        </w:rPr>
        <w:t xml:space="preserve"> </w:t>
      </w:r>
      <w:r w:rsidRPr="00DE2464">
        <w:rPr>
          <w:rFonts w:ascii="AL-Mohanad" w:hAnsi="AL-Mohanad" w:cs="AL-Mohanad" w:hint="cs"/>
          <w:sz w:val="24"/>
          <w:szCs w:val="24"/>
          <w:rtl/>
        </w:rPr>
        <w:t>مقارناً</w:t>
      </w:r>
      <w:r w:rsidRPr="00DE2464">
        <w:rPr>
          <w:rFonts w:ascii="AL-Mohanad" w:hAnsi="AL-Mohanad" w:cs="AL-Mohanad"/>
          <w:sz w:val="24"/>
          <w:szCs w:val="24"/>
          <w:rtl/>
        </w:rPr>
        <w:t xml:space="preserve"> </w:t>
      </w:r>
      <w:r w:rsidRPr="00DE2464">
        <w:rPr>
          <w:rFonts w:ascii="AL-Mohanad" w:hAnsi="AL-Mohanad" w:cs="AL-Mohanad" w:hint="cs"/>
          <w:sz w:val="24"/>
          <w:szCs w:val="24"/>
          <w:rtl/>
        </w:rPr>
        <w:t>يمكن</w:t>
      </w:r>
      <w:r w:rsidRPr="00DE2464">
        <w:rPr>
          <w:rFonts w:ascii="AL-Mohanad" w:hAnsi="AL-Mohanad" w:cs="AL-Mohanad"/>
          <w:sz w:val="24"/>
          <w:szCs w:val="24"/>
          <w:rtl/>
        </w:rPr>
        <w:t xml:space="preserve"> </w:t>
      </w:r>
      <w:r w:rsidRPr="00DE2464">
        <w:rPr>
          <w:rFonts w:ascii="AL-Mohanad" w:hAnsi="AL-Mohanad" w:cs="AL-Mohanad" w:hint="cs"/>
          <w:sz w:val="24"/>
          <w:szCs w:val="24"/>
          <w:rtl/>
        </w:rPr>
        <w:t>أن</w:t>
      </w:r>
      <w:r w:rsidRPr="00DE2464">
        <w:rPr>
          <w:rFonts w:ascii="AL-Mohanad" w:hAnsi="AL-Mohanad" w:cs="AL-Mohanad"/>
          <w:sz w:val="24"/>
          <w:szCs w:val="24"/>
          <w:rtl/>
        </w:rPr>
        <w:t xml:space="preserve"> </w:t>
      </w:r>
      <w:r w:rsidRPr="00DE2464">
        <w:rPr>
          <w:rFonts w:ascii="AL-Mohanad" w:hAnsi="AL-Mohanad" w:cs="AL-Mohanad" w:hint="cs"/>
          <w:sz w:val="24"/>
          <w:szCs w:val="24"/>
          <w:rtl/>
        </w:rPr>
        <w:t>يشكل</w:t>
      </w:r>
      <w:r w:rsidRPr="00DE2464">
        <w:rPr>
          <w:rFonts w:ascii="AL-Mohanad" w:hAnsi="AL-Mohanad" w:cs="AL-Mohanad"/>
          <w:sz w:val="24"/>
          <w:szCs w:val="24"/>
          <w:rtl/>
        </w:rPr>
        <w:t xml:space="preserve"> </w:t>
      </w:r>
      <w:r w:rsidRPr="00DE2464">
        <w:rPr>
          <w:rFonts w:ascii="AL-Mohanad" w:hAnsi="AL-Mohanad" w:cs="AL-Mohanad" w:hint="cs"/>
          <w:sz w:val="24"/>
          <w:szCs w:val="24"/>
          <w:rtl/>
        </w:rPr>
        <w:t>أساساً</w:t>
      </w:r>
      <w:r w:rsidRPr="00DE2464">
        <w:rPr>
          <w:rFonts w:ascii="AL-Mohanad" w:hAnsi="AL-Mohanad" w:cs="AL-Mohanad"/>
          <w:sz w:val="24"/>
          <w:szCs w:val="24"/>
          <w:rtl/>
        </w:rPr>
        <w:t xml:space="preserve"> </w:t>
      </w:r>
      <w:r w:rsidRPr="00DE2464">
        <w:rPr>
          <w:rFonts w:ascii="AL-Mohanad" w:hAnsi="AL-Mohanad" w:cs="AL-Mohanad" w:hint="cs"/>
          <w:sz w:val="24"/>
          <w:szCs w:val="24"/>
          <w:rtl/>
        </w:rPr>
        <w:t>للدراسات</w:t>
      </w:r>
      <w:r w:rsidRPr="00DE2464">
        <w:rPr>
          <w:rFonts w:ascii="AL-Mohanad" w:hAnsi="AL-Mohanad" w:cs="AL-Mohanad"/>
          <w:sz w:val="24"/>
          <w:szCs w:val="24"/>
          <w:rtl/>
        </w:rPr>
        <w:t xml:space="preserve"> </w:t>
      </w:r>
      <w:r w:rsidRPr="00DE2464">
        <w:rPr>
          <w:rFonts w:ascii="AL-Mohanad" w:hAnsi="AL-Mohanad" w:cs="AL-Mohanad" w:hint="cs"/>
          <w:sz w:val="24"/>
          <w:szCs w:val="24"/>
          <w:rtl/>
        </w:rPr>
        <w:t>المستقبلية،</w:t>
      </w:r>
      <w:r w:rsidRPr="00DE2464">
        <w:rPr>
          <w:rFonts w:ascii="AL-Mohanad" w:hAnsi="AL-Mohanad" w:cs="AL-Mohanad"/>
          <w:sz w:val="24"/>
          <w:szCs w:val="24"/>
          <w:rtl/>
        </w:rPr>
        <w:t xml:space="preserve"> </w:t>
      </w:r>
      <w:r w:rsidRPr="00DE2464">
        <w:rPr>
          <w:rFonts w:ascii="AL-Mohanad" w:hAnsi="AL-Mohanad" w:cs="AL-Mohanad" w:hint="cs"/>
          <w:sz w:val="24"/>
          <w:szCs w:val="24"/>
          <w:rtl/>
        </w:rPr>
        <w:t>ويساعد</w:t>
      </w:r>
      <w:r w:rsidRPr="00DE2464">
        <w:rPr>
          <w:rFonts w:ascii="AL-Mohanad" w:hAnsi="AL-Mohanad" w:cs="AL-Mohanad"/>
          <w:sz w:val="24"/>
          <w:szCs w:val="24"/>
          <w:rtl/>
        </w:rPr>
        <w:t xml:space="preserve"> </w:t>
      </w:r>
      <w:r w:rsidRPr="00DE2464">
        <w:rPr>
          <w:rFonts w:ascii="AL-Mohanad" w:hAnsi="AL-Mohanad" w:cs="AL-Mohanad" w:hint="cs"/>
          <w:sz w:val="24"/>
          <w:szCs w:val="24"/>
          <w:rtl/>
        </w:rPr>
        <w:t>الباحثين</w:t>
      </w:r>
      <w:r w:rsidRPr="00DE2464">
        <w:rPr>
          <w:rFonts w:ascii="AL-Mohanad" w:hAnsi="AL-Mohanad" w:cs="AL-Mohanad"/>
          <w:sz w:val="24"/>
          <w:szCs w:val="24"/>
          <w:rtl/>
        </w:rPr>
        <w:t xml:space="preserve"> </w:t>
      </w:r>
      <w:r w:rsidRPr="00DE2464">
        <w:rPr>
          <w:rFonts w:ascii="AL-Mohanad" w:hAnsi="AL-Mohanad" w:cs="AL-Mohanad" w:hint="cs"/>
          <w:sz w:val="24"/>
          <w:szCs w:val="24"/>
          <w:rtl/>
        </w:rPr>
        <w:t>والمهتمين</w:t>
      </w:r>
      <w:r w:rsidRPr="00DE2464">
        <w:rPr>
          <w:rFonts w:ascii="AL-Mohanad" w:hAnsi="AL-Mohanad" w:cs="AL-Mohanad"/>
          <w:sz w:val="24"/>
          <w:szCs w:val="24"/>
          <w:rtl/>
        </w:rPr>
        <w:t xml:space="preserve"> </w:t>
      </w:r>
      <w:r w:rsidRPr="00DE2464">
        <w:rPr>
          <w:rFonts w:ascii="AL-Mohanad" w:hAnsi="AL-Mohanad" w:cs="AL-Mohanad" w:hint="cs"/>
          <w:sz w:val="24"/>
          <w:szCs w:val="24"/>
          <w:rtl/>
        </w:rPr>
        <w:t>على</w:t>
      </w:r>
      <w:r w:rsidRPr="00DE2464">
        <w:rPr>
          <w:rFonts w:ascii="AL-Mohanad" w:hAnsi="AL-Mohanad" w:cs="AL-Mohanad"/>
          <w:sz w:val="24"/>
          <w:szCs w:val="24"/>
          <w:rtl/>
        </w:rPr>
        <w:t xml:space="preserve"> </w:t>
      </w:r>
      <w:r w:rsidRPr="00DE2464">
        <w:rPr>
          <w:rFonts w:ascii="AL-Mohanad" w:hAnsi="AL-Mohanad" w:cs="AL-Mohanad" w:hint="cs"/>
          <w:sz w:val="24"/>
          <w:szCs w:val="24"/>
          <w:rtl/>
        </w:rPr>
        <w:t>فهم</w:t>
      </w:r>
      <w:r w:rsidRPr="00DE2464">
        <w:rPr>
          <w:rFonts w:ascii="AL-Mohanad" w:hAnsi="AL-Mohanad" w:cs="AL-Mohanad"/>
          <w:sz w:val="24"/>
          <w:szCs w:val="24"/>
          <w:rtl/>
        </w:rPr>
        <w:t xml:space="preserve"> </w:t>
      </w:r>
      <w:r w:rsidRPr="00DE2464">
        <w:rPr>
          <w:rFonts w:ascii="AL-Mohanad" w:hAnsi="AL-Mohanad" w:cs="AL-Mohanad" w:hint="cs"/>
          <w:sz w:val="24"/>
          <w:szCs w:val="24"/>
          <w:rtl/>
        </w:rPr>
        <w:t>العلاقة</w:t>
      </w:r>
      <w:r w:rsidRPr="00DE2464">
        <w:rPr>
          <w:rFonts w:ascii="AL-Mohanad" w:hAnsi="AL-Mohanad" w:cs="AL-Mohanad"/>
          <w:sz w:val="24"/>
          <w:szCs w:val="24"/>
          <w:rtl/>
        </w:rPr>
        <w:t xml:space="preserve"> </w:t>
      </w:r>
      <w:r w:rsidRPr="00DE2464">
        <w:rPr>
          <w:rFonts w:ascii="AL-Mohanad" w:hAnsi="AL-Mohanad" w:cs="AL-Mohanad" w:hint="cs"/>
          <w:sz w:val="24"/>
          <w:szCs w:val="24"/>
          <w:rtl/>
        </w:rPr>
        <w:t>بين</w:t>
      </w:r>
      <w:r w:rsidRPr="00DE2464">
        <w:rPr>
          <w:rFonts w:ascii="AL-Mohanad" w:hAnsi="AL-Mohanad" w:cs="AL-Mohanad"/>
          <w:sz w:val="24"/>
          <w:szCs w:val="24"/>
          <w:rtl/>
        </w:rPr>
        <w:t xml:space="preserve"> </w:t>
      </w:r>
      <w:r w:rsidRPr="00DE2464">
        <w:rPr>
          <w:rFonts w:ascii="AL-Mohanad" w:hAnsi="AL-Mohanad" w:cs="AL-Mohanad" w:hint="cs"/>
          <w:sz w:val="24"/>
          <w:szCs w:val="24"/>
          <w:rtl/>
        </w:rPr>
        <w:t>الأطر</w:t>
      </w:r>
      <w:r w:rsidRPr="00DE2464">
        <w:rPr>
          <w:rFonts w:ascii="AL-Mohanad" w:hAnsi="AL-Mohanad" w:cs="AL-Mohanad"/>
          <w:sz w:val="24"/>
          <w:szCs w:val="24"/>
          <w:rtl/>
        </w:rPr>
        <w:t xml:space="preserve"> </w:t>
      </w:r>
      <w:r w:rsidRPr="00DE2464">
        <w:rPr>
          <w:rFonts w:ascii="AL-Mohanad" w:hAnsi="AL-Mohanad" w:cs="AL-Mohanad" w:hint="cs"/>
          <w:sz w:val="24"/>
          <w:szCs w:val="24"/>
          <w:rtl/>
        </w:rPr>
        <w:t>التنظيمية</w:t>
      </w:r>
      <w:r w:rsidRPr="00DE2464">
        <w:rPr>
          <w:rFonts w:ascii="AL-Mohanad" w:hAnsi="AL-Mohanad" w:cs="AL-Mohanad"/>
          <w:sz w:val="24"/>
          <w:szCs w:val="24"/>
          <w:rtl/>
        </w:rPr>
        <w:t xml:space="preserve"> </w:t>
      </w:r>
      <w:r w:rsidRPr="00DE2464">
        <w:rPr>
          <w:rFonts w:ascii="AL-Mohanad" w:hAnsi="AL-Mohanad" w:cs="AL-Mohanad" w:hint="cs"/>
          <w:sz w:val="24"/>
          <w:szCs w:val="24"/>
          <w:rtl/>
        </w:rPr>
        <w:t>للذكاء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ومتطلبات</w:t>
      </w:r>
      <w:r w:rsidRPr="00DE2464">
        <w:rPr>
          <w:rFonts w:ascii="AL-Mohanad" w:hAnsi="AL-Mohanad" w:cs="AL-Mohanad"/>
          <w:sz w:val="24"/>
          <w:szCs w:val="24"/>
          <w:rtl/>
        </w:rPr>
        <w:t xml:space="preserve"> </w:t>
      </w:r>
      <w:r w:rsidRPr="00DE2464">
        <w:rPr>
          <w:rFonts w:ascii="AL-Mohanad" w:hAnsi="AL-Mohanad" w:cs="AL-Mohanad" w:hint="cs"/>
          <w:sz w:val="24"/>
          <w:szCs w:val="24"/>
          <w:rtl/>
        </w:rPr>
        <w:t>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التقنية</w:t>
      </w:r>
      <w:r w:rsidRPr="00DE2464">
        <w:rPr>
          <w:rFonts w:ascii="AL-Mohanad" w:hAnsi="AL-Mohanad" w:cs="AL-Mohanad"/>
          <w:sz w:val="24"/>
          <w:szCs w:val="24"/>
          <w:rtl/>
        </w:rPr>
        <w:t>.</w:t>
      </w:r>
    </w:p>
    <w:p w14:paraId="703FB6BB" w14:textId="77777777" w:rsidR="006A48FC" w:rsidRPr="006A48FC" w:rsidRDefault="006A48FC" w:rsidP="00617E28">
      <w:pPr>
        <w:bidi/>
        <w:rPr>
          <w:rFonts w:ascii="Simplified Arabic" w:hAnsi="Simplified Arabic" w:cs="Simplified Arabic"/>
          <w:sz w:val="24"/>
          <w:szCs w:val="24"/>
          <w:rtl/>
        </w:rPr>
      </w:pPr>
    </w:p>
    <w:p w14:paraId="05A89FCF" w14:textId="62346874" w:rsidR="006A48FC" w:rsidRPr="008737B6" w:rsidRDefault="006A48FC" w:rsidP="00617E28">
      <w:pPr>
        <w:pStyle w:val="Heading2"/>
        <w:bidi/>
        <w:rPr>
          <w:rFonts w:ascii="Simplified Arabic" w:hAnsi="Simplified Arabic" w:cs="Simplified Arabic"/>
          <w:b/>
          <w:bCs/>
          <w:i/>
          <w:iCs/>
          <w:color w:val="000000" w:themeColor="text1"/>
          <w:sz w:val="28"/>
          <w:szCs w:val="28"/>
          <w:rtl/>
        </w:rPr>
      </w:pPr>
      <w:bookmarkStart w:id="9" w:name="_Toc234830692"/>
      <w:r w:rsidRPr="008737B6">
        <w:rPr>
          <w:rFonts w:ascii="Simplified Arabic" w:hAnsi="Simplified Arabic" w:cs="Simplified Arabic"/>
          <w:b/>
          <w:bCs/>
          <w:color w:val="000000" w:themeColor="text1"/>
          <w:sz w:val="28"/>
          <w:szCs w:val="28"/>
          <w:rtl/>
        </w:rPr>
        <w:t xml:space="preserve">2.3.1 </w:t>
      </w:r>
      <w:r w:rsidRPr="008737B6">
        <w:rPr>
          <w:rFonts w:ascii="Simplified Arabic" w:hAnsi="Simplified Arabic" w:cs="Simplified Arabic"/>
          <w:b/>
          <w:bCs/>
          <w:color w:val="000000" w:themeColor="text1"/>
          <w:sz w:val="28"/>
          <w:szCs w:val="28"/>
        </w:rPr>
        <w:t xml:space="preserve"> </w:t>
      </w:r>
      <w:r w:rsidRPr="008737B6">
        <w:rPr>
          <w:rFonts w:ascii="Simplified Arabic" w:hAnsi="Simplified Arabic" w:cs="Simplified Arabic"/>
          <w:b/>
          <w:bCs/>
          <w:color w:val="000000" w:themeColor="text1"/>
          <w:sz w:val="28"/>
          <w:szCs w:val="28"/>
          <w:rtl/>
        </w:rPr>
        <w:t>الأهمية التطبيقية:</w:t>
      </w:r>
      <w:bookmarkEnd w:id="9"/>
    </w:p>
    <w:p w14:paraId="3878A44E" w14:textId="07D2A652" w:rsidR="00E70644" w:rsidRPr="00DE2464" w:rsidRDefault="00E70644" w:rsidP="00DE2464">
      <w:pPr>
        <w:bidi/>
        <w:spacing w:line="360" w:lineRule="auto"/>
        <w:jc w:val="lowKashida"/>
        <w:rPr>
          <w:rFonts w:ascii="AL-Mohanad" w:hAnsi="AL-Mohanad" w:cs="AL-Mohanad"/>
          <w:sz w:val="24"/>
          <w:szCs w:val="24"/>
          <w:rtl/>
        </w:rPr>
      </w:pPr>
      <w:r w:rsidRPr="00DE2464">
        <w:rPr>
          <w:rFonts w:ascii="AL-Mohanad" w:hAnsi="AL-Mohanad" w:cs="AL-Mohanad" w:hint="cs"/>
          <w:sz w:val="24"/>
          <w:szCs w:val="24"/>
          <w:rtl/>
        </w:rPr>
        <w:t>تتمثل</w:t>
      </w:r>
      <w:r w:rsidRPr="00DE2464">
        <w:rPr>
          <w:rFonts w:ascii="AL-Mohanad" w:hAnsi="AL-Mohanad" w:cs="AL-Mohanad"/>
          <w:sz w:val="24"/>
          <w:szCs w:val="24"/>
          <w:rtl/>
        </w:rPr>
        <w:t xml:space="preserve"> </w:t>
      </w:r>
      <w:r w:rsidRPr="00DE2464">
        <w:rPr>
          <w:rFonts w:ascii="AL-Mohanad" w:hAnsi="AL-Mohanad" w:cs="AL-Mohanad" w:hint="cs"/>
          <w:sz w:val="24"/>
          <w:szCs w:val="24"/>
          <w:rtl/>
        </w:rPr>
        <w:t>الأهمية</w:t>
      </w:r>
      <w:r w:rsidRPr="00DE2464">
        <w:rPr>
          <w:rFonts w:ascii="AL-Mohanad" w:hAnsi="AL-Mohanad" w:cs="AL-Mohanad"/>
          <w:sz w:val="24"/>
          <w:szCs w:val="24"/>
          <w:rtl/>
        </w:rPr>
        <w:t xml:space="preserve"> </w:t>
      </w:r>
      <w:r w:rsidRPr="00DE2464">
        <w:rPr>
          <w:rFonts w:ascii="AL-Mohanad" w:hAnsi="AL-Mohanad" w:cs="AL-Mohanad" w:hint="cs"/>
          <w:sz w:val="24"/>
          <w:szCs w:val="24"/>
          <w:rtl/>
        </w:rPr>
        <w:t>التطبيقية</w:t>
      </w:r>
      <w:r w:rsidRPr="00DE2464">
        <w:rPr>
          <w:rFonts w:ascii="AL-Mohanad" w:hAnsi="AL-Mohanad" w:cs="AL-Mohanad"/>
          <w:sz w:val="24"/>
          <w:szCs w:val="24"/>
          <w:rtl/>
        </w:rPr>
        <w:t xml:space="preserve"> </w:t>
      </w:r>
      <w:r w:rsidRPr="00DE2464">
        <w:rPr>
          <w:rFonts w:ascii="AL-Mohanad" w:hAnsi="AL-Mohanad" w:cs="AL-Mohanad" w:hint="cs"/>
          <w:sz w:val="24"/>
          <w:szCs w:val="24"/>
          <w:rtl/>
        </w:rPr>
        <w:t>لهذه</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دعم</w:t>
      </w:r>
      <w:r w:rsidRPr="00DE2464">
        <w:rPr>
          <w:rFonts w:ascii="AL-Mohanad" w:hAnsi="AL-Mohanad" w:cs="AL-Mohanad"/>
          <w:sz w:val="24"/>
          <w:szCs w:val="24"/>
          <w:rtl/>
        </w:rPr>
        <w:t xml:space="preserve"> </w:t>
      </w:r>
      <w:r w:rsidRPr="00DE2464">
        <w:rPr>
          <w:rFonts w:ascii="AL-Mohanad" w:hAnsi="AL-Mohanad" w:cs="AL-Mohanad" w:hint="cs"/>
          <w:sz w:val="24"/>
          <w:szCs w:val="24"/>
          <w:rtl/>
        </w:rPr>
        <w:t>صناع</w:t>
      </w:r>
      <w:r w:rsidRPr="00DE2464">
        <w:rPr>
          <w:rFonts w:ascii="AL-Mohanad" w:hAnsi="AL-Mohanad" w:cs="AL-Mohanad"/>
          <w:sz w:val="24"/>
          <w:szCs w:val="24"/>
          <w:rtl/>
        </w:rPr>
        <w:t xml:space="preserve"> </w:t>
      </w:r>
      <w:r w:rsidRPr="00DE2464">
        <w:rPr>
          <w:rFonts w:ascii="AL-Mohanad" w:hAnsi="AL-Mohanad" w:cs="AL-Mohanad" w:hint="cs"/>
          <w:sz w:val="24"/>
          <w:szCs w:val="24"/>
          <w:rtl/>
        </w:rPr>
        <w:t>القرار</w:t>
      </w:r>
      <w:r w:rsidRPr="00DE2464">
        <w:rPr>
          <w:rFonts w:ascii="AL-Mohanad" w:hAnsi="AL-Mohanad" w:cs="AL-Mohanad"/>
          <w:sz w:val="24"/>
          <w:szCs w:val="24"/>
          <w:rtl/>
        </w:rPr>
        <w:t xml:space="preserve"> </w:t>
      </w:r>
      <w:r w:rsidRPr="00DE2464">
        <w:rPr>
          <w:rFonts w:ascii="AL-Mohanad" w:hAnsi="AL-Mohanad" w:cs="AL-Mohanad" w:hint="cs"/>
          <w:sz w:val="24"/>
          <w:szCs w:val="24"/>
          <w:rtl/>
        </w:rPr>
        <w:t>ومديري</w:t>
      </w:r>
      <w:r w:rsidRPr="00DE2464">
        <w:rPr>
          <w:rFonts w:ascii="AL-Mohanad" w:hAnsi="AL-Mohanad" w:cs="AL-Mohanad"/>
          <w:sz w:val="24"/>
          <w:szCs w:val="24"/>
          <w:rtl/>
        </w:rPr>
        <w:t xml:space="preserve"> </w:t>
      </w:r>
      <w:r w:rsidRPr="00DE2464">
        <w:rPr>
          <w:rFonts w:ascii="AL-Mohanad" w:hAnsi="AL-Mohanad" w:cs="AL-Mohanad" w:hint="cs"/>
          <w:sz w:val="24"/>
          <w:szCs w:val="24"/>
          <w:rtl/>
        </w:rPr>
        <w:t>تقنية</w:t>
      </w:r>
      <w:r w:rsidRPr="00DE2464">
        <w:rPr>
          <w:rFonts w:ascii="AL-Mohanad" w:hAnsi="AL-Mohanad" w:cs="AL-Mohanad"/>
          <w:sz w:val="24"/>
          <w:szCs w:val="24"/>
          <w:rtl/>
        </w:rPr>
        <w:t xml:space="preserve"> </w:t>
      </w:r>
      <w:r w:rsidRPr="00DE2464">
        <w:rPr>
          <w:rFonts w:ascii="AL-Mohanad" w:hAnsi="AL-Mohanad" w:cs="AL-Mohanad" w:hint="cs"/>
          <w:sz w:val="24"/>
          <w:szCs w:val="24"/>
          <w:rtl/>
        </w:rPr>
        <w:t>المعلومات</w:t>
      </w:r>
      <w:r w:rsidRPr="00DE2464">
        <w:rPr>
          <w:rFonts w:ascii="AL-Mohanad" w:hAnsi="AL-Mohanad" w:cs="AL-Mohanad"/>
          <w:sz w:val="24"/>
          <w:szCs w:val="24"/>
          <w:rtl/>
        </w:rPr>
        <w:t xml:space="preserve"> </w:t>
      </w:r>
      <w:r w:rsidRPr="00DE2464">
        <w:rPr>
          <w:rFonts w:ascii="AL-Mohanad" w:hAnsi="AL-Mohanad" w:cs="AL-Mohanad" w:hint="cs"/>
          <w:sz w:val="24"/>
          <w:szCs w:val="24"/>
          <w:rtl/>
        </w:rPr>
        <w:t>وإدارة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داخل</w:t>
      </w:r>
      <w:r w:rsidRPr="00DE2464">
        <w:rPr>
          <w:rFonts w:ascii="AL-Mohanad" w:hAnsi="AL-Mohanad" w:cs="AL-Mohanad"/>
          <w:sz w:val="24"/>
          <w:szCs w:val="24"/>
          <w:rtl/>
        </w:rPr>
        <w:t xml:space="preserve"> </w:t>
      </w:r>
      <w:r w:rsidRPr="00DE2464">
        <w:rPr>
          <w:rFonts w:ascii="AL-Mohanad" w:hAnsi="AL-Mohanad" w:cs="AL-Mohanad" w:hint="cs"/>
          <w:sz w:val="24"/>
          <w:szCs w:val="24"/>
          <w:rtl/>
        </w:rPr>
        <w:t>المؤسسات</w:t>
      </w:r>
      <w:r w:rsidRPr="00DE2464">
        <w:rPr>
          <w:rFonts w:ascii="AL-Mohanad" w:hAnsi="AL-Mohanad" w:cs="AL-Mohanad"/>
          <w:sz w:val="24"/>
          <w:szCs w:val="24"/>
          <w:rtl/>
        </w:rPr>
        <w:t xml:space="preserve"> </w:t>
      </w:r>
      <w:r w:rsidRPr="00DE2464">
        <w:rPr>
          <w:rFonts w:ascii="AL-Mohanad" w:hAnsi="AL-Mohanad" w:cs="AL-Mohanad" w:hint="cs"/>
          <w:sz w:val="24"/>
          <w:szCs w:val="24"/>
          <w:rtl/>
        </w:rPr>
        <w:t>السعودية</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خلال</w:t>
      </w:r>
      <w:r w:rsidRPr="00DE2464">
        <w:rPr>
          <w:rFonts w:ascii="AL-Mohanad" w:hAnsi="AL-Mohanad" w:cs="AL-Mohanad"/>
          <w:sz w:val="24"/>
          <w:szCs w:val="24"/>
          <w:rtl/>
        </w:rPr>
        <w:t xml:space="preserve"> </w:t>
      </w:r>
      <w:r w:rsidRPr="00DE2464">
        <w:rPr>
          <w:rFonts w:ascii="AL-Mohanad" w:hAnsi="AL-Mohanad" w:cs="AL-Mohanad" w:hint="cs"/>
          <w:sz w:val="24"/>
          <w:szCs w:val="24"/>
          <w:rtl/>
        </w:rPr>
        <w:t>توفير</w:t>
      </w:r>
      <w:r w:rsidRPr="00DE2464">
        <w:rPr>
          <w:rFonts w:ascii="AL-Mohanad" w:hAnsi="AL-Mohanad" w:cs="AL-Mohanad"/>
          <w:sz w:val="24"/>
          <w:szCs w:val="24"/>
          <w:rtl/>
        </w:rPr>
        <w:t xml:space="preserve"> </w:t>
      </w:r>
      <w:r w:rsidRPr="00DE2464">
        <w:rPr>
          <w:rFonts w:ascii="AL-Mohanad" w:hAnsi="AL-Mohanad" w:cs="AL-Mohanad" w:hint="cs"/>
          <w:sz w:val="24"/>
          <w:szCs w:val="24"/>
          <w:rtl/>
        </w:rPr>
        <w:t>تحليل</w:t>
      </w:r>
      <w:r w:rsidRPr="00DE2464">
        <w:rPr>
          <w:rFonts w:ascii="AL-Mohanad" w:hAnsi="AL-Mohanad" w:cs="AL-Mohanad"/>
          <w:sz w:val="24"/>
          <w:szCs w:val="24"/>
          <w:rtl/>
        </w:rPr>
        <w:t xml:space="preserve"> </w:t>
      </w:r>
      <w:r w:rsidRPr="00DE2464">
        <w:rPr>
          <w:rFonts w:ascii="AL-Mohanad" w:hAnsi="AL-Mohanad" w:cs="AL-Mohanad" w:hint="cs"/>
          <w:sz w:val="24"/>
          <w:szCs w:val="24"/>
          <w:rtl/>
        </w:rPr>
        <w:t>مقارن</w:t>
      </w:r>
      <w:r w:rsidRPr="00DE2464">
        <w:rPr>
          <w:rFonts w:ascii="AL-Mohanad" w:hAnsi="AL-Mohanad" w:cs="AL-Mohanad"/>
          <w:sz w:val="24"/>
          <w:szCs w:val="24"/>
          <w:rtl/>
        </w:rPr>
        <w:t xml:space="preserve"> </w:t>
      </w:r>
      <w:r w:rsidRPr="00DE2464">
        <w:rPr>
          <w:rFonts w:ascii="AL-Mohanad" w:hAnsi="AL-Mohanad" w:cs="AL-Mohanad" w:hint="cs"/>
          <w:sz w:val="24"/>
          <w:szCs w:val="24"/>
          <w:rtl/>
        </w:rPr>
        <w:t>لأفضل</w:t>
      </w:r>
      <w:r w:rsidRPr="00DE2464">
        <w:rPr>
          <w:rFonts w:ascii="AL-Mohanad" w:hAnsi="AL-Mohanad" w:cs="AL-Mohanad"/>
          <w:sz w:val="24"/>
          <w:szCs w:val="24"/>
          <w:rtl/>
        </w:rPr>
        <w:t xml:space="preserve"> </w:t>
      </w:r>
      <w:r w:rsidRPr="00DE2464">
        <w:rPr>
          <w:rFonts w:ascii="AL-Mohanad" w:hAnsi="AL-Mohanad" w:cs="AL-Mohanad" w:hint="cs"/>
          <w:sz w:val="24"/>
          <w:szCs w:val="24"/>
          <w:rtl/>
        </w:rPr>
        <w:t>الممارسات</w:t>
      </w:r>
      <w:r w:rsidRPr="00DE2464">
        <w:rPr>
          <w:rFonts w:ascii="AL-Mohanad" w:hAnsi="AL-Mohanad" w:cs="AL-Mohanad"/>
          <w:sz w:val="24"/>
          <w:szCs w:val="24"/>
          <w:rtl/>
        </w:rPr>
        <w:t xml:space="preserve"> </w:t>
      </w:r>
      <w:r w:rsidRPr="00DE2464">
        <w:rPr>
          <w:rFonts w:ascii="AL-Mohanad" w:hAnsi="AL-Mohanad" w:cs="AL-Mohanad" w:hint="cs"/>
          <w:sz w:val="24"/>
          <w:szCs w:val="24"/>
          <w:rtl/>
        </w:rPr>
        <w:t>التنظيمية</w:t>
      </w:r>
      <w:r w:rsidRPr="00DE2464">
        <w:rPr>
          <w:rFonts w:ascii="AL-Mohanad" w:hAnsi="AL-Mohanad" w:cs="AL-Mohanad"/>
          <w:sz w:val="24"/>
          <w:szCs w:val="24"/>
          <w:rtl/>
        </w:rPr>
        <w:t xml:space="preserve"> </w:t>
      </w:r>
      <w:r w:rsidRPr="00DE2464">
        <w:rPr>
          <w:rFonts w:ascii="AL-Mohanad" w:hAnsi="AL-Mohanad" w:cs="AL-Mohanad" w:hint="cs"/>
          <w:sz w:val="24"/>
          <w:szCs w:val="24"/>
          <w:rtl/>
        </w:rPr>
        <w:t>المرتبطة</w:t>
      </w:r>
      <w:r w:rsidRPr="00DE2464">
        <w:rPr>
          <w:rFonts w:ascii="AL-Mohanad" w:hAnsi="AL-Mohanad" w:cs="AL-Mohanad"/>
          <w:sz w:val="24"/>
          <w:szCs w:val="24"/>
          <w:rtl/>
        </w:rPr>
        <w:t xml:space="preserve"> </w:t>
      </w:r>
      <w:r w:rsidRPr="00DE2464">
        <w:rPr>
          <w:rFonts w:ascii="AL-Mohanad" w:hAnsi="AL-Mohanad" w:cs="AL-Mohanad" w:hint="cs"/>
          <w:sz w:val="24"/>
          <w:szCs w:val="24"/>
          <w:rtl/>
        </w:rPr>
        <w:t>بحوكمة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وإدارة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التقنية</w:t>
      </w:r>
      <w:r w:rsidRPr="00DE2464">
        <w:rPr>
          <w:rFonts w:ascii="AL-Mohanad" w:hAnsi="AL-Mohanad" w:cs="AL-Mohanad"/>
          <w:sz w:val="24"/>
          <w:szCs w:val="24"/>
        </w:rPr>
        <w:t>.</w:t>
      </w:r>
      <w:r w:rsidRPr="00DE2464">
        <w:rPr>
          <w:rFonts w:ascii="AL-Mohanad" w:hAnsi="AL-Mohanad" w:cs="AL-Mohanad" w:hint="cs"/>
          <w:sz w:val="24"/>
          <w:szCs w:val="24"/>
          <w:rtl/>
        </w:rPr>
        <w:t xml:space="preserve"> كما</w:t>
      </w:r>
      <w:r w:rsidRPr="00DE2464">
        <w:rPr>
          <w:rFonts w:ascii="AL-Mohanad" w:hAnsi="AL-Mohanad" w:cs="AL-Mohanad"/>
          <w:sz w:val="24"/>
          <w:szCs w:val="24"/>
          <w:rtl/>
        </w:rPr>
        <w:t xml:space="preserve"> </w:t>
      </w:r>
      <w:r w:rsidRPr="00DE2464">
        <w:rPr>
          <w:rFonts w:ascii="AL-Mohanad" w:hAnsi="AL-Mohanad" w:cs="AL-Mohanad" w:hint="cs"/>
          <w:sz w:val="24"/>
          <w:szCs w:val="24"/>
          <w:rtl/>
        </w:rPr>
        <w:t>يمكن</w:t>
      </w:r>
      <w:r w:rsidRPr="00DE2464">
        <w:rPr>
          <w:rFonts w:ascii="AL-Mohanad" w:hAnsi="AL-Mohanad" w:cs="AL-Mohanad"/>
          <w:sz w:val="24"/>
          <w:szCs w:val="24"/>
          <w:rtl/>
        </w:rPr>
        <w:t xml:space="preserve"> </w:t>
      </w:r>
      <w:r w:rsidRPr="00DE2464">
        <w:rPr>
          <w:rFonts w:ascii="AL-Mohanad" w:hAnsi="AL-Mohanad" w:cs="AL-Mohanad" w:hint="cs"/>
          <w:sz w:val="24"/>
          <w:szCs w:val="24"/>
          <w:rtl/>
        </w:rPr>
        <w:t>أن</w:t>
      </w:r>
      <w:r w:rsidRPr="00DE2464">
        <w:rPr>
          <w:rFonts w:ascii="AL-Mohanad" w:hAnsi="AL-Mohanad" w:cs="AL-Mohanad"/>
          <w:sz w:val="24"/>
          <w:szCs w:val="24"/>
          <w:rtl/>
        </w:rPr>
        <w:t xml:space="preserve"> </w:t>
      </w:r>
      <w:r w:rsidRPr="00DE2464">
        <w:rPr>
          <w:rFonts w:ascii="AL-Mohanad" w:hAnsi="AL-Mohanad" w:cs="AL-Mohanad" w:hint="cs"/>
          <w:sz w:val="24"/>
          <w:szCs w:val="24"/>
          <w:rtl/>
        </w:rPr>
        <w:t>تسهم</w:t>
      </w:r>
      <w:r w:rsidRPr="00DE2464">
        <w:rPr>
          <w:rFonts w:ascii="AL-Mohanad" w:hAnsi="AL-Mohanad" w:cs="AL-Mohanad"/>
          <w:sz w:val="24"/>
          <w:szCs w:val="24"/>
          <w:rtl/>
        </w:rPr>
        <w:t xml:space="preserve"> </w:t>
      </w:r>
      <w:r w:rsidRPr="00DE2464">
        <w:rPr>
          <w:rFonts w:ascii="AL-Mohanad" w:hAnsi="AL-Mohanad" w:cs="AL-Mohanad" w:hint="cs"/>
          <w:sz w:val="24"/>
          <w:szCs w:val="24"/>
          <w:rtl/>
        </w:rPr>
        <w:t>نتائج</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دعم</w:t>
      </w:r>
      <w:r w:rsidRPr="00DE2464">
        <w:rPr>
          <w:rFonts w:ascii="AL-Mohanad" w:hAnsi="AL-Mohanad" w:cs="AL-Mohanad"/>
          <w:sz w:val="24"/>
          <w:szCs w:val="24"/>
          <w:rtl/>
        </w:rPr>
        <w:t xml:space="preserve"> </w:t>
      </w:r>
      <w:r w:rsidRPr="00DE2464">
        <w:rPr>
          <w:rFonts w:ascii="AL-Mohanad" w:hAnsi="AL-Mohanad" w:cs="AL-Mohanad" w:hint="cs"/>
          <w:sz w:val="24"/>
          <w:szCs w:val="24"/>
          <w:rtl/>
        </w:rPr>
        <w:t>الجهات</w:t>
      </w:r>
      <w:r w:rsidRPr="00DE2464">
        <w:rPr>
          <w:rFonts w:ascii="AL-Mohanad" w:hAnsi="AL-Mohanad" w:cs="AL-Mohanad"/>
          <w:sz w:val="24"/>
          <w:szCs w:val="24"/>
          <w:rtl/>
        </w:rPr>
        <w:t xml:space="preserve"> </w:t>
      </w:r>
      <w:r w:rsidRPr="00DE2464">
        <w:rPr>
          <w:rFonts w:ascii="AL-Mohanad" w:hAnsi="AL-Mohanad" w:cs="AL-Mohanad" w:hint="cs"/>
          <w:sz w:val="24"/>
          <w:szCs w:val="24"/>
          <w:rtl/>
        </w:rPr>
        <w:t>الوطنية</w:t>
      </w:r>
      <w:r w:rsidRPr="00DE2464">
        <w:rPr>
          <w:rFonts w:ascii="AL-Mohanad" w:hAnsi="AL-Mohanad" w:cs="AL-Mohanad"/>
          <w:sz w:val="24"/>
          <w:szCs w:val="24"/>
          <w:rtl/>
        </w:rPr>
        <w:t xml:space="preserve"> </w:t>
      </w:r>
      <w:r w:rsidRPr="00DE2464">
        <w:rPr>
          <w:rFonts w:ascii="AL-Mohanad" w:hAnsi="AL-Mohanad" w:cs="AL-Mohanad" w:hint="cs"/>
          <w:sz w:val="24"/>
          <w:szCs w:val="24"/>
          <w:rtl/>
        </w:rPr>
        <w:t>المعنية</w:t>
      </w:r>
      <w:r w:rsidRPr="00DE2464">
        <w:rPr>
          <w:rFonts w:ascii="AL-Mohanad" w:hAnsi="AL-Mohanad" w:cs="AL-Mohanad"/>
          <w:sz w:val="24"/>
          <w:szCs w:val="24"/>
          <w:rtl/>
        </w:rPr>
        <w:t xml:space="preserve"> </w:t>
      </w:r>
      <w:r w:rsidRPr="00DE2464">
        <w:rPr>
          <w:rFonts w:ascii="AL-Mohanad" w:hAnsi="AL-Mohanad" w:cs="AL-Mohanad" w:hint="cs"/>
          <w:sz w:val="24"/>
          <w:szCs w:val="24"/>
          <w:rtl/>
        </w:rPr>
        <w:t>بتنظيم</w:t>
      </w:r>
      <w:r w:rsidRPr="00DE2464">
        <w:rPr>
          <w:rFonts w:ascii="AL-Mohanad" w:hAnsi="AL-Mohanad" w:cs="AL-Mohanad"/>
          <w:sz w:val="24"/>
          <w:szCs w:val="24"/>
          <w:rtl/>
        </w:rPr>
        <w:t xml:space="preserve"> </w:t>
      </w:r>
      <w:r w:rsidRPr="00DE2464">
        <w:rPr>
          <w:rFonts w:ascii="AL-Mohanad" w:hAnsi="AL-Mohanad" w:cs="AL-Mohanad" w:hint="cs"/>
          <w:sz w:val="24"/>
          <w:szCs w:val="24"/>
          <w:rtl/>
        </w:rPr>
        <w:t>البيانات</w:t>
      </w:r>
      <w:r w:rsidRPr="00DE2464">
        <w:rPr>
          <w:rFonts w:ascii="AL-Mohanad" w:hAnsi="AL-Mohanad" w:cs="AL-Mohanad"/>
          <w:sz w:val="24"/>
          <w:szCs w:val="24"/>
          <w:rtl/>
        </w:rPr>
        <w:t xml:space="preserve"> </w:t>
      </w:r>
      <w:r w:rsidRPr="00DE2464">
        <w:rPr>
          <w:rFonts w:ascii="AL-Mohanad" w:hAnsi="AL-Mohanad" w:cs="AL-Mohanad" w:hint="cs"/>
          <w:sz w:val="24"/>
          <w:szCs w:val="24"/>
          <w:rtl/>
        </w:rPr>
        <w:t>والذكاء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مثل</w:t>
      </w:r>
      <w:r w:rsidRPr="00DE2464">
        <w:rPr>
          <w:rFonts w:ascii="AL-Mohanad" w:hAnsi="AL-Mohanad" w:cs="AL-Mohanad"/>
          <w:sz w:val="24"/>
          <w:szCs w:val="24"/>
          <w:rtl/>
        </w:rPr>
        <w:t xml:space="preserve"> </w:t>
      </w:r>
      <w:r w:rsidRPr="00DE2464">
        <w:rPr>
          <w:rFonts w:ascii="AL-Mohanad" w:hAnsi="AL-Mohanad" w:cs="AL-Mohanad" w:hint="cs"/>
          <w:sz w:val="24"/>
          <w:szCs w:val="24"/>
          <w:rtl/>
        </w:rPr>
        <w:t>الهيئة</w:t>
      </w:r>
      <w:r w:rsidRPr="00DE2464">
        <w:rPr>
          <w:rFonts w:ascii="AL-Mohanad" w:hAnsi="AL-Mohanad" w:cs="AL-Mohanad"/>
          <w:sz w:val="24"/>
          <w:szCs w:val="24"/>
          <w:rtl/>
        </w:rPr>
        <w:t xml:space="preserve"> </w:t>
      </w:r>
      <w:r w:rsidRPr="00DE2464">
        <w:rPr>
          <w:rFonts w:ascii="AL-Mohanad" w:hAnsi="AL-Mohanad" w:cs="AL-Mohanad" w:hint="cs"/>
          <w:sz w:val="24"/>
          <w:szCs w:val="24"/>
          <w:rtl/>
        </w:rPr>
        <w:t>السعودية</w:t>
      </w:r>
      <w:r w:rsidRPr="00DE2464">
        <w:rPr>
          <w:rFonts w:ascii="AL-Mohanad" w:hAnsi="AL-Mohanad" w:cs="AL-Mohanad"/>
          <w:sz w:val="24"/>
          <w:szCs w:val="24"/>
          <w:rtl/>
        </w:rPr>
        <w:t xml:space="preserve"> </w:t>
      </w:r>
      <w:r w:rsidRPr="00DE2464">
        <w:rPr>
          <w:rFonts w:ascii="AL-Mohanad" w:hAnsi="AL-Mohanad" w:cs="AL-Mohanad" w:hint="cs"/>
          <w:sz w:val="24"/>
          <w:szCs w:val="24"/>
          <w:rtl/>
        </w:rPr>
        <w:t>للبيانات</w:t>
      </w:r>
      <w:r w:rsidRPr="00DE2464">
        <w:rPr>
          <w:rFonts w:ascii="AL-Mohanad" w:hAnsi="AL-Mohanad" w:cs="AL-Mohanad"/>
          <w:sz w:val="24"/>
          <w:szCs w:val="24"/>
          <w:rtl/>
        </w:rPr>
        <w:t xml:space="preserve"> </w:t>
      </w:r>
      <w:r w:rsidRPr="00DE2464">
        <w:rPr>
          <w:rFonts w:ascii="AL-Mohanad" w:hAnsi="AL-Mohanad" w:cs="AL-Mohanad" w:hint="cs"/>
          <w:sz w:val="24"/>
          <w:szCs w:val="24"/>
          <w:rtl/>
        </w:rPr>
        <w:t>والذكاء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Pr>
        <w:t xml:space="preserve"> (</w:t>
      </w:r>
      <w:r w:rsidRPr="00CE2F14">
        <w:rPr>
          <w:rFonts w:ascii="29LT Kaff Light" w:hAnsi="29LT Kaff Light" w:cs="29LT Kaff Light"/>
          <w:sz w:val="24"/>
          <w:szCs w:val="24"/>
        </w:rPr>
        <w:t>SDAIA</w:t>
      </w:r>
      <w:r w:rsidRPr="00DE2464">
        <w:rPr>
          <w:rFonts w:ascii="AL-Mohanad" w:hAnsi="AL-Mohanad" w:cs="AL-Mohanad"/>
          <w:sz w:val="24"/>
          <w:szCs w:val="24"/>
        </w:rPr>
        <w:t>)</w:t>
      </w:r>
      <w:r w:rsidRPr="00DE2464">
        <w:rPr>
          <w:rFonts w:ascii="AL-Mohanad" w:hAnsi="AL-Mohanad" w:cs="AL-Mohanad" w:hint="cs"/>
          <w:sz w:val="24"/>
          <w:szCs w:val="24"/>
          <w:rtl/>
        </w:rPr>
        <w:t>،</w:t>
      </w:r>
      <w:r w:rsidRPr="00DE2464">
        <w:rPr>
          <w:rFonts w:ascii="AL-Mohanad" w:hAnsi="AL-Mohanad" w:cs="AL-Mohanad"/>
          <w:sz w:val="24"/>
          <w:szCs w:val="24"/>
          <w:rtl/>
        </w:rPr>
        <w:t xml:space="preserve"> </w:t>
      </w:r>
      <w:r w:rsidRPr="00DE2464">
        <w:rPr>
          <w:rFonts w:ascii="AL-Mohanad" w:hAnsi="AL-Mohanad" w:cs="AL-Mohanad" w:hint="cs"/>
          <w:sz w:val="24"/>
          <w:szCs w:val="24"/>
          <w:rtl/>
        </w:rPr>
        <w:t>والهيئة</w:t>
      </w:r>
      <w:r w:rsidRPr="00DE2464">
        <w:rPr>
          <w:rFonts w:ascii="AL-Mohanad" w:hAnsi="AL-Mohanad" w:cs="AL-Mohanad"/>
          <w:sz w:val="24"/>
          <w:szCs w:val="24"/>
          <w:rtl/>
        </w:rPr>
        <w:t xml:space="preserve"> </w:t>
      </w:r>
      <w:r w:rsidRPr="00DE2464">
        <w:rPr>
          <w:rFonts w:ascii="AL-Mohanad" w:hAnsi="AL-Mohanad" w:cs="AL-Mohanad" w:hint="cs"/>
          <w:sz w:val="24"/>
          <w:szCs w:val="24"/>
          <w:rtl/>
        </w:rPr>
        <w:t>الوطنية</w:t>
      </w:r>
      <w:r w:rsidRPr="00DE2464">
        <w:rPr>
          <w:rFonts w:ascii="AL-Mohanad" w:hAnsi="AL-Mohanad" w:cs="AL-Mohanad"/>
          <w:sz w:val="24"/>
          <w:szCs w:val="24"/>
          <w:rtl/>
        </w:rPr>
        <w:t xml:space="preserve"> </w:t>
      </w:r>
      <w:r w:rsidRPr="00DE2464">
        <w:rPr>
          <w:rFonts w:ascii="AL-Mohanad" w:hAnsi="AL-Mohanad" w:cs="AL-Mohanad" w:hint="cs"/>
          <w:sz w:val="24"/>
          <w:szCs w:val="24"/>
          <w:rtl/>
        </w:rPr>
        <w:t>للأمن</w:t>
      </w:r>
      <w:r w:rsidRPr="00DE2464">
        <w:rPr>
          <w:rFonts w:ascii="AL-Mohanad" w:hAnsi="AL-Mohanad" w:cs="AL-Mohanad"/>
          <w:sz w:val="24"/>
          <w:szCs w:val="24"/>
          <w:rtl/>
        </w:rPr>
        <w:t xml:space="preserve"> </w:t>
      </w:r>
      <w:r w:rsidRPr="00DE2464">
        <w:rPr>
          <w:rFonts w:ascii="AL-Mohanad" w:hAnsi="AL-Mohanad" w:cs="AL-Mohanad" w:hint="cs"/>
          <w:sz w:val="24"/>
          <w:szCs w:val="24"/>
          <w:rtl/>
        </w:rPr>
        <w:t>السيبراني</w:t>
      </w:r>
      <w:r w:rsidRPr="00DE2464">
        <w:rPr>
          <w:rFonts w:ascii="AL-Mohanad" w:hAnsi="AL-Mohanad" w:cs="AL-Mohanad"/>
          <w:sz w:val="24"/>
          <w:szCs w:val="24"/>
        </w:rPr>
        <w:t xml:space="preserve"> (</w:t>
      </w:r>
      <w:r w:rsidRPr="00CE2F14">
        <w:rPr>
          <w:rFonts w:ascii="29LT Kaff Light" w:hAnsi="29LT Kaff Light" w:cs="29LT Kaff Light"/>
          <w:sz w:val="24"/>
          <w:szCs w:val="24"/>
        </w:rPr>
        <w:t>NCA</w:t>
      </w:r>
      <w:r w:rsidRPr="00DE2464">
        <w:rPr>
          <w:rFonts w:ascii="AL-Mohanad" w:hAnsi="AL-Mohanad" w:cs="AL-Mohanad"/>
          <w:sz w:val="24"/>
          <w:szCs w:val="24"/>
        </w:rPr>
        <w:t>)</w:t>
      </w:r>
      <w:r w:rsidRPr="00DE2464">
        <w:rPr>
          <w:rFonts w:ascii="AL-Mohanad" w:hAnsi="AL-Mohanad" w:cs="AL-Mohanad" w:hint="cs"/>
          <w:sz w:val="24"/>
          <w:szCs w:val="24"/>
          <w:rtl/>
        </w:rPr>
        <w:t>،</w:t>
      </w:r>
      <w:r w:rsidRPr="00DE2464">
        <w:rPr>
          <w:rFonts w:ascii="AL-Mohanad" w:hAnsi="AL-Mohanad" w:cs="AL-Mohanad"/>
          <w:sz w:val="24"/>
          <w:szCs w:val="24"/>
          <w:rtl/>
        </w:rPr>
        <w:t xml:space="preserve"> </w:t>
      </w:r>
      <w:r w:rsidRPr="00DE2464">
        <w:rPr>
          <w:rFonts w:ascii="AL-Mohanad" w:hAnsi="AL-Mohanad" w:cs="AL-Mohanad" w:hint="cs"/>
          <w:sz w:val="24"/>
          <w:szCs w:val="24"/>
          <w:rtl/>
        </w:rPr>
        <w:t>وهيئة</w:t>
      </w:r>
      <w:r w:rsidRPr="00DE2464">
        <w:rPr>
          <w:rFonts w:ascii="AL-Mohanad" w:hAnsi="AL-Mohanad" w:cs="AL-Mohanad"/>
          <w:sz w:val="24"/>
          <w:szCs w:val="24"/>
          <w:rtl/>
        </w:rPr>
        <w:t xml:space="preserve"> </w:t>
      </w:r>
      <w:r w:rsidRPr="00DE2464">
        <w:rPr>
          <w:rFonts w:ascii="AL-Mohanad" w:hAnsi="AL-Mohanad" w:cs="AL-Mohanad" w:hint="cs"/>
          <w:sz w:val="24"/>
          <w:szCs w:val="24"/>
          <w:rtl/>
        </w:rPr>
        <w:t>الحكومة</w:t>
      </w:r>
      <w:r w:rsidRPr="00DE2464">
        <w:rPr>
          <w:rFonts w:ascii="AL-Mohanad" w:hAnsi="AL-Mohanad" w:cs="AL-Mohanad"/>
          <w:sz w:val="24"/>
          <w:szCs w:val="24"/>
          <w:rtl/>
        </w:rPr>
        <w:t xml:space="preserve"> </w:t>
      </w:r>
      <w:r w:rsidRPr="00DE2464">
        <w:rPr>
          <w:rFonts w:ascii="AL-Mohanad" w:hAnsi="AL-Mohanad" w:cs="AL-Mohanad" w:hint="cs"/>
          <w:sz w:val="24"/>
          <w:szCs w:val="24"/>
          <w:rtl/>
        </w:rPr>
        <w:t>الرقمية</w:t>
      </w:r>
      <w:r w:rsidRPr="00DE2464">
        <w:rPr>
          <w:rFonts w:ascii="AL-Mohanad" w:hAnsi="AL-Mohanad" w:cs="AL-Mohanad"/>
          <w:sz w:val="24"/>
          <w:szCs w:val="24"/>
        </w:rPr>
        <w:t xml:space="preserve"> (</w:t>
      </w:r>
      <w:r w:rsidRPr="00CE2F14">
        <w:rPr>
          <w:rFonts w:ascii="29LT Kaff Light" w:hAnsi="29LT Kaff Light" w:cs="29LT Kaff Light"/>
          <w:sz w:val="24"/>
          <w:szCs w:val="24"/>
        </w:rPr>
        <w:t>DGA</w:t>
      </w:r>
      <w:r w:rsidRPr="00DE2464">
        <w:rPr>
          <w:rFonts w:ascii="AL-Mohanad" w:hAnsi="AL-Mohanad" w:cs="AL-Mohanad"/>
          <w:sz w:val="24"/>
          <w:szCs w:val="24"/>
        </w:rPr>
        <w:t>)</w:t>
      </w:r>
      <w:r w:rsidRPr="00DE2464">
        <w:rPr>
          <w:rFonts w:ascii="AL-Mohanad" w:hAnsi="AL-Mohanad" w:cs="AL-Mohanad" w:hint="cs"/>
          <w:sz w:val="24"/>
          <w:szCs w:val="24"/>
          <w:rtl/>
        </w:rPr>
        <w:t>،</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خلال</w:t>
      </w:r>
      <w:r w:rsidRPr="00DE2464">
        <w:rPr>
          <w:rFonts w:ascii="AL-Mohanad" w:hAnsi="AL-Mohanad" w:cs="AL-Mohanad"/>
          <w:sz w:val="24"/>
          <w:szCs w:val="24"/>
          <w:rtl/>
        </w:rPr>
        <w:t xml:space="preserve"> </w:t>
      </w:r>
      <w:r w:rsidRPr="00DE2464">
        <w:rPr>
          <w:rFonts w:ascii="AL-Mohanad" w:hAnsi="AL-Mohanad" w:cs="AL-Mohanad" w:hint="cs"/>
          <w:sz w:val="24"/>
          <w:szCs w:val="24"/>
          <w:rtl/>
        </w:rPr>
        <w:t>تقديم</w:t>
      </w:r>
      <w:r w:rsidRPr="00DE2464">
        <w:rPr>
          <w:rFonts w:ascii="AL-Mohanad" w:hAnsi="AL-Mohanad" w:cs="AL-Mohanad"/>
          <w:sz w:val="24"/>
          <w:szCs w:val="24"/>
          <w:rtl/>
        </w:rPr>
        <w:t xml:space="preserve"> </w:t>
      </w:r>
      <w:r w:rsidRPr="00DE2464">
        <w:rPr>
          <w:rFonts w:ascii="AL-Mohanad" w:hAnsi="AL-Mohanad" w:cs="AL-Mohanad" w:hint="cs"/>
          <w:sz w:val="24"/>
          <w:szCs w:val="24"/>
          <w:rtl/>
        </w:rPr>
        <w:t>رؤى</w:t>
      </w:r>
      <w:r w:rsidRPr="00DE2464">
        <w:rPr>
          <w:rFonts w:ascii="AL-Mohanad" w:hAnsi="AL-Mohanad" w:cs="AL-Mohanad"/>
          <w:sz w:val="24"/>
          <w:szCs w:val="24"/>
          <w:rtl/>
        </w:rPr>
        <w:t xml:space="preserve"> </w:t>
      </w:r>
      <w:r w:rsidRPr="00DE2464">
        <w:rPr>
          <w:rFonts w:ascii="AL-Mohanad" w:hAnsi="AL-Mohanad" w:cs="AL-Mohanad" w:hint="cs"/>
          <w:sz w:val="24"/>
          <w:szCs w:val="24"/>
          <w:rtl/>
        </w:rPr>
        <w:t>علمية</w:t>
      </w:r>
      <w:r w:rsidRPr="00DE2464">
        <w:rPr>
          <w:rFonts w:ascii="AL-Mohanad" w:hAnsi="AL-Mohanad" w:cs="AL-Mohanad"/>
          <w:sz w:val="24"/>
          <w:szCs w:val="24"/>
          <w:rtl/>
        </w:rPr>
        <w:t xml:space="preserve"> </w:t>
      </w:r>
      <w:r w:rsidRPr="00DE2464">
        <w:rPr>
          <w:rFonts w:ascii="AL-Mohanad" w:hAnsi="AL-Mohanad" w:cs="AL-Mohanad" w:hint="cs"/>
          <w:sz w:val="24"/>
          <w:szCs w:val="24"/>
          <w:rtl/>
        </w:rPr>
        <w:t>تسهم</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تطوير</w:t>
      </w:r>
      <w:r w:rsidRPr="00DE2464">
        <w:rPr>
          <w:rFonts w:ascii="AL-Mohanad" w:hAnsi="AL-Mohanad" w:cs="AL-Mohanad"/>
          <w:sz w:val="24"/>
          <w:szCs w:val="24"/>
          <w:rtl/>
        </w:rPr>
        <w:t xml:space="preserve"> </w:t>
      </w:r>
      <w:r w:rsidRPr="00DE2464">
        <w:rPr>
          <w:rFonts w:ascii="AL-Mohanad" w:hAnsi="AL-Mohanad" w:cs="AL-Mohanad" w:hint="cs"/>
          <w:sz w:val="24"/>
          <w:szCs w:val="24"/>
          <w:rtl/>
        </w:rPr>
        <w:t>السياسات</w:t>
      </w:r>
      <w:r w:rsidRPr="00DE2464">
        <w:rPr>
          <w:rFonts w:ascii="AL-Mohanad" w:hAnsi="AL-Mohanad" w:cs="AL-Mohanad"/>
          <w:sz w:val="24"/>
          <w:szCs w:val="24"/>
          <w:rtl/>
        </w:rPr>
        <w:t xml:space="preserve"> </w:t>
      </w:r>
      <w:r w:rsidRPr="00DE2464">
        <w:rPr>
          <w:rFonts w:ascii="AL-Mohanad" w:hAnsi="AL-Mohanad" w:cs="AL-Mohanad" w:hint="cs"/>
          <w:sz w:val="24"/>
          <w:szCs w:val="24"/>
          <w:rtl/>
        </w:rPr>
        <w:t>والأطر</w:t>
      </w:r>
      <w:r w:rsidRPr="00DE2464">
        <w:rPr>
          <w:rFonts w:ascii="AL-Mohanad" w:hAnsi="AL-Mohanad" w:cs="AL-Mohanad"/>
          <w:sz w:val="24"/>
          <w:szCs w:val="24"/>
          <w:rtl/>
        </w:rPr>
        <w:t xml:space="preserve"> </w:t>
      </w:r>
      <w:r w:rsidRPr="00DE2464">
        <w:rPr>
          <w:rFonts w:ascii="AL-Mohanad" w:hAnsi="AL-Mohanad" w:cs="AL-Mohanad" w:hint="cs"/>
          <w:sz w:val="24"/>
          <w:szCs w:val="24"/>
          <w:rtl/>
        </w:rPr>
        <w:t>التنظيمية</w:t>
      </w:r>
      <w:r w:rsidRPr="00DE2464">
        <w:rPr>
          <w:rFonts w:ascii="AL-Mohanad" w:hAnsi="AL-Mohanad" w:cs="AL-Mohanad"/>
          <w:sz w:val="24"/>
          <w:szCs w:val="24"/>
          <w:rtl/>
        </w:rPr>
        <w:t xml:space="preserve"> </w:t>
      </w:r>
      <w:r w:rsidRPr="00DE2464">
        <w:rPr>
          <w:rFonts w:ascii="AL-Mohanad" w:hAnsi="AL-Mohanad" w:cs="AL-Mohanad" w:hint="cs"/>
          <w:sz w:val="24"/>
          <w:szCs w:val="24"/>
          <w:rtl/>
        </w:rPr>
        <w:t>المرتبطة</w:t>
      </w:r>
      <w:r w:rsidRPr="00DE2464">
        <w:rPr>
          <w:rFonts w:ascii="AL-Mohanad" w:hAnsi="AL-Mohanad" w:cs="AL-Mohanad"/>
          <w:sz w:val="24"/>
          <w:szCs w:val="24"/>
          <w:rtl/>
        </w:rPr>
        <w:t xml:space="preserve"> </w:t>
      </w:r>
      <w:r w:rsidRPr="00DE2464">
        <w:rPr>
          <w:rFonts w:ascii="AL-Mohanad" w:hAnsi="AL-Mohanad" w:cs="AL-Mohanad" w:hint="cs"/>
          <w:sz w:val="24"/>
          <w:szCs w:val="24"/>
          <w:rtl/>
        </w:rPr>
        <w:t>بالذكاء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Pr>
        <w:t>.</w:t>
      </w:r>
    </w:p>
    <w:p w14:paraId="36CB8A16" w14:textId="3C0401ED" w:rsidR="006A48FC" w:rsidRPr="00DE2464" w:rsidRDefault="00E70644" w:rsidP="00DE2464">
      <w:pPr>
        <w:bidi/>
        <w:spacing w:line="360" w:lineRule="auto"/>
        <w:jc w:val="lowKashida"/>
        <w:rPr>
          <w:rFonts w:ascii="AL-Mohanad" w:hAnsi="AL-Mohanad" w:cs="AL-Mohanad"/>
          <w:sz w:val="24"/>
          <w:szCs w:val="24"/>
        </w:rPr>
      </w:pPr>
      <w:r w:rsidRPr="00DE2464">
        <w:rPr>
          <w:rFonts w:ascii="AL-Mohanad" w:hAnsi="AL-Mohanad" w:cs="AL-Mohanad" w:hint="cs"/>
          <w:sz w:val="24"/>
          <w:szCs w:val="24"/>
          <w:rtl/>
        </w:rPr>
        <w:t>كذلك</w:t>
      </w:r>
      <w:r w:rsidRPr="00DE2464">
        <w:rPr>
          <w:rFonts w:ascii="AL-Mohanad" w:hAnsi="AL-Mohanad" w:cs="AL-Mohanad"/>
          <w:sz w:val="24"/>
          <w:szCs w:val="24"/>
          <w:rtl/>
        </w:rPr>
        <w:t xml:space="preserve"> </w:t>
      </w:r>
      <w:r w:rsidRPr="00DE2464">
        <w:rPr>
          <w:rFonts w:ascii="AL-Mohanad" w:hAnsi="AL-Mohanad" w:cs="AL-Mohanad" w:hint="cs"/>
          <w:sz w:val="24"/>
          <w:szCs w:val="24"/>
          <w:rtl/>
        </w:rPr>
        <w:t>يمكن</w:t>
      </w:r>
      <w:r w:rsidRPr="00DE2464">
        <w:rPr>
          <w:rFonts w:ascii="AL-Mohanad" w:hAnsi="AL-Mohanad" w:cs="AL-Mohanad"/>
          <w:sz w:val="24"/>
          <w:szCs w:val="24"/>
          <w:rtl/>
        </w:rPr>
        <w:t xml:space="preserve"> </w:t>
      </w:r>
      <w:r w:rsidRPr="00DE2464">
        <w:rPr>
          <w:rFonts w:ascii="AL-Mohanad" w:hAnsi="AL-Mohanad" w:cs="AL-Mohanad" w:hint="cs"/>
          <w:sz w:val="24"/>
          <w:szCs w:val="24"/>
          <w:rtl/>
        </w:rPr>
        <w:t>أن</w:t>
      </w:r>
      <w:r w:rsidRPr="00DE2464">
        <w:rPr>
          <w:rFonts w:ascii="AL-Mohanad" w:hAnsi="AL-Mohanad" w:cs="AL-Mohanad"/>
          <w:sz w:val="24"/>
          <w:szCs w:val="24"/>
          <w:rtl/>
        </w:rPr>
        <w:t xml:space="preserve"> </w:t>
      </w:r>
      <w:r w:rsidRPr="00DE2464">
        <w:rPr>
          <w:rFonts w:ascii="AL-Mohanad" w:hAnsi="AL-Mohanad" w:cs="AL-Mohanad" w:hint="cs"/>
          <w:sz w:val="24"/>
          <w:szCs w:val="24"/>
          <w:rtl/>
        </w:rPr>
        <w:t>تساعد</w:t>
      </w:r>
      <w:r w:rsidRPr="00DE2464">
        <w:rPr>
          <w:rFonts w:ascii="AL-Mohanad" w:hAnsi="AL-Mohanad" w:cs="AL-Mohanad"/>
          <w:sz w:val="24"/>
          <w:szCs w:val="24"/>
          <w:rtl/>
        </w:rPr>
        <w:t xml:space="preserve"> </w:t>
      </w:r>
      <w:r w:rsidRPr="00DE2464">
        <w:rPr>
          <w:rFonts w:ascii="AL-Mohanad" w:hAnsi="AL-Mohanad" w:cs="AL-Mohanad" w:hint="cs"/>
          <w:sz w:val="24"/>
          <w:szCs w:val="24"/>
          <w:rtl/>
        </w:rPr>
        <w:t>مخرجات</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المؤسسات</w:t>
      </w:r>
      <w:r w:rsidRPr="00DE2464">
        <w:rPr>
          <w:rFonts w:ascii="AL-Mohanad" w:hAnsi="AL-Mohanad" w:cs="AL-Mohanad"/>
          <w:sz w:val="24"/>
          <w:szCs w:val="24"/>
          <w:rtl/>
        </w:rPr>
        <w:t xml:space="preserve"> </w:t>
      </w:r>
      <w:r w:rsidRPr="00DE2464">
        <w:rPr>
          <w:rFonts w:ascii="AL-Mohanad" w:hAnsi="AL-Mohanad" w:cs="AL-Mohanad" w:hint="cs"/>
          <w:sz w:val="24"/>
          <w:szCs w:val="24"/>
          <w:rtl/>
        </w:rPr>
        <w:t>الحكومية</w:t>
      </w:r>
      <w:r w:rsidRPr="00DE2464">
        <w:rPr>
          <w:rFonts w:ascii="AL-Mohanad" w:hAnsi="AL-Mohanad" w:cs="AL-Mohanad"/>
          <w:sz w:val="24"/>
          <w:szCs w:val="24"/>
          <w:rtl/>
        </w:rPr>
        <w:t xml:space="preserve"> </w:t>
      </w:r>
      <w:r w:rsidRPr="00DE2464">
        <w:rPr>
          <w:rFonts w:ascii="AL-Mohanad" w:hAnsi="AL-Mohanad" w:cs="AL-Mohanad" w:hint="cs"/>
          <w:sz w:val="24"/>
          <w:szCs w:val="24"/>
          <w:rtl/>
        </w:rPr>
        <w:t>والقطاع</w:t>
      </w:r>
      <w:r w:rsidRPr="00DE2464">
        <w:rPr>
          <w:rFonts w:ascii="AL-Mohanad" w:hAnsi="AL-Mohanad" w:cs="AL-Mohanad"/>
          <w:sz w:val="24"/>
          <w:szCs w:val="24"/>
          <w:rtl/>
        </w:rPr>
        <w:t xml:space="preserve"> </w:t>
      </w:r>
      <w:r w:rsidRPr="00DE2464">
        <w:rPr>
          <w:rFonts w:ascii="AL-Mohanad" w:hAnsi="AL-Mohanad" w:cs="AL-Mohanad" w:hint="cs"/>
          <w:sz w:val="24"/>
          <w:szCs w:val="24"/>
          <w:rtl/>
        </w:rPr>
        <w:t>الخاص</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تطوير</w:t>
      </w:r>
      <w:r w:rsidRPr="00DE2464">
        <w:rPr>
          <w:rFonts w:ascii="AL-Mohanad" w:hAnsi="AL-Mohanad" w:cs="AL-Mohanad"/>
          <w:sz w:val="24"/>
          <w:szCs w:val="24"/>
          <w:rtl/>
        </w:rPr>
        <w:t xml:space="preserve"> </w:t>
      </w:r>
      <w:r w:rsidRPr="00DE2464">
        <w:rPr>
          <w:rFonts w:ascii="AL-Mohanad" w:hAnsi="AL-Mohanad" w:cs="AL-Mohanad" w:hint="cs"/>
          <w:sz w:val="24"/>
          <w:szCs w:val="24"/>
          <w:rtl/>
        </w:rPr>
        <w:t>سياسات</w:t>
      </w:r>
      <w:r w:rsidRPr="00DE2464">
        <w:rPr>
          <w:rFonts w:ascii="AL-Mohanad" w:hAnsi="AL-Mohanad" w:cs="AL-Mohanad"/>
          <w:sz w:val="24"/>
          <w:szCs w:val="24"/>
          <w:rtl/>
        </w:rPr>
        <w:t xml:space="preserve"> </w:t>
      </w:r>
      <w:r w:rsidRPr="00DE2464">
        <w:rPr>
          <w:rFonts w:ascii="AL-Mohanad" w:hAnsi="AL-Mohanad" w:cs="AL-Mohanad" w:hint="cs"/>
          <w:sz w:val="24"/>
          <w:szCs w:val="24"/>
          <w:rtl/>
        </w:rPr>
        <w:t>وإجراءات</w:t>
      </w:r>
      <w:r w:rsidRPr="00DE2464">
        <w:rPr>
          <w:rFonts w:ascii="AL-Mohanad" w:hAnsi="AL-Mohanad" w:cs="AL-Mohanad"/>
          <w:sz w:val="24"/>
          <w:szCs w:val="24"/>
          <w:rtl/>
        </w:rPr>
        <w:t xml:space="preserve"> </w:t>
      </w:r>
      <w:r w:rsidRPr="00DE2464">
        <w:rPr>
          <w:rFonts w:ascii="AL-Mohanad" w:hAnsi="AL-Mohanad" w:cs="AL-Mohanad" w:hint="cs"/>
          <w:sz w:val="24"/>
          <w:szCs w:val="24"/>
          <w:rtl/>
        </w:rPr>
        <w:t>أكثر</w:t>
      </w:r>
      <w:r w:rsidRPr="00DE2464">
        <w:rPr>
          <w:rFonts w:ascii="AL-Mohanad" w:hAnsi="AL-Mohanad" w:cs="AL-Mohanad"/>
          <w:sz w:val="24"/>
          <w:szCs w:val="24"/>
          <w:rtl/>
        </w:rPr>
        <w:t xml:space="preserve"> </w:t>
      </w:r>
      <w:r w:rsidRPr="00DE2464">
        <w:rPr>
          <w:rFonts w:ascii="AL-Mohanad" w:hAnsi="AL-Mohanad" w:cs="AL-Mohanad" w:hint="cs"/>
          <w:sz w:val="24"/>
          <w:szCs w:val="24"/>
          <w:rtl/>
        </w:rPr>
        <w:t>فاعلية</w:t>
      </w:r>
      <w:r w:rsidRPr="00DE2464">
        <w:rPr>
          <w:rFonts w:ascii="AL-Mohanad" w:hAnsi="AL-Mohanad" w:cs="AL-Mohanad"/>
          <w:sz w:val="24"/>
          <w:szCs w:val="24"/>
          <w:rtl/>
        </w:rPr>
        <w:t xml:space="preserve"> </w:t>
      </w:r>
      <w:r w:rsidRPr="00DE2464">
        <w:rPr>
          <w:rFonts w:ascii="AL-Mohanad" w:hAnsi="AL-Mohanad" w:cs="AL-Mohanad" w:hint="cs"/>
          <w:sz w:val="24"/>
          <w:szCs w:val="24"/>
          <w:rtl/>
        </w:rPr>
        <w:t>لحوكمة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بما</w:t>
      </w:r>
      <w:r w:rsidRPr="00DE2464">
        <w:rPr>
          <w:rFonts w:ascii="AL-Mohanad" w:hAnsi="AL-Mohanad" w:cs="AL-Mohanad"/>
          <w:sz w:val="24"/>
          <w:szCs w:val="24"/>
          <w:rtl/>
        </w:rPr>
        <w:t xml:space="preserve"> </w:t>
      </w:r>
      <w:r w:rsidRPr="00DE2464">
        <w:rPr>
          <w:rFonts w:ascii="AL-Mohanad" w:hAnsi="AL-Mohanad" w:cs="AL-Mohanad" w:hint="cs"/>
          <w:sz w:val="24"/>
          <w:szCs w:val="24"/>
          <w:rtl/>
        </w:rPr>
        <w:t>يعزز</w:t>
      </w:r>
      <w:r w:rsidRPr="00DE2464">
        <w:rPr>
          <w:rFonts w:ascii="AL-Mohanad" w:hAnsi="AL-Mohanad" w:cs="AL-Mohanad"/>
          <w:sz w:val="24"/>
          <w:szCs w:val="24"/>
          <w:rtl/>
        </w:rPr>
        <w:t xml:space="preserve"> </w:t>
      </w:r>
      <w:r w:rsidRPr="00DE2464">
        <w:rPr>
          <w:rFonts w:ascii="AL-Mohanad" w:hAnsi="AL-Mohanad" w:cs="AL-Mohanad" w:hint="cs"/>
          <w:sz w:val="24"/>
          <w:szCs w:val="24"/>
          <w:rtl/>
        </w:rPr>
        <w:t>الاستخدام</w:t>
      </w:r>
      <w:r w:rsidRPr="00DE2464">
        <w:rPr>
          <w:rFonts w:ascii="AL-Mohanad" w:hAnsi="AL-Mohanad" w:cs="AL-Mohanad"/>
          <w:sz w:val="24"/>
          <w:szCs w:val="24"/>
          <w:rtl/>
        </w:rPr>
        <w:t xml:space="preserve"> </w:t>
      </w:r>
      <w:r w:rsidRPr="00DE2464">
        <w:rPr>
          <w:rFonts w:ascii="AL-Mohanad" w:hAnsi="AL-Mohanad" w:cs="AL-Mohanad" w:hint="cs"/>
          <w:sz w:val="24"/>
          <w:szCs w:val="24"/>
          <w:rtl/>
        </w:rPr>
        <w:t>الآمن</w:t>
      </w:r>
      <w:r w:rsidRPr="00DE2464">
        <w:rPr>
          <w:rFonts w:ascii="AL-Mohanad" w:hAnsi="AL-Mohanad" w:cs="AL-Mohanad"/>
          <w:sz w:val="24"/>
          <w:szCs w:val="24"/>
          <w:rtl/>
        </w:rPr>
        <w:t xml:space="preserve"> </w:t>
      </w:r>
      <w:r w:rsidRPr="00DE2464">
        <w:rPr>
          <w:rFonts w:ascii="AL-Mohanad" w:hAnsi="AL-Mohanad" w:cs="AL-Mohanad" w:hint="cs"/>
          <w:sz w:val="24"/>
          <w:szCs w:val="24"/>
          <w:rtl/>
        </w:rPr>
        <w:t>والمسؤول</w:t>
      </w:r>
      <w:r w:rsidRPr="00DE2464">
        <w:rPr>
          <w:rFonts w:ascii="AL-Mohanad" w:hAnsi="AL-Mohanad" w:cs="AL-Mohanad"/>
          <w:sz w:val="24"/>
          <w:szCs w:val="24"/>
          <w:rtl/>
        </w:rPr>
        <w:t xml:space="preserve"> </w:t>
      </w:r>
      <w:r w:rsidRPr="00DE2464">
        <w:rPr>
          <w:rFonts w:ascii="AL-Mohanad" w:hAnsi="AL-Mohanad" w:cs="AL-Mohanad" w:hint="cs"/>
          <w:sz w:val="24"/>
          <w:szCs w:val="24"/>
          <w:rtl/>
        </w:rPr>
        <w:t>للأنظمة</w:t>
      </w:r>
      <w:r w:rsidRPr="00DE2464">
        <w:rPr>
          <w:rFonts w:ascii="AL-Mohanad" w:hAnsi="AL-Mohanad" w:cs="AL-Mohanad"/>
          <w:sz w:val="24"/>
          <w:szCs w:val="24"/>
          <w:rtl/>
        </w:rPr>
        <w:t xml:space="preserve"> </w:t>
      </w:r>
      <w:r w:rsidRPr="00DE2464">
        <w:rPr>
          <w:rFonts w:ascii="AL-Mohanad" w:hAnsi="AL-Mohanad" w:cs="AL-Mohanad" w:hint="cs"/>
          <w:sz w:val="24"/>
          <w:szCs w:val="24"/>
          <w:rtl/>
        </w:rPr>
        <w:t>الذكية،</w:t>
      </w:r>
      <w:r w:rsidRPr="00DE2464">
        <w:rPr>
          <w:rFonts w:ascii="AL-Mohanad" w:hAnsi="AL-Mohanad" w:cs="AL-Mohanad"/>
          <w:sz w:val="24"/>
          <w:szCs w:val="24"/>
          <w:rtl/>
        </w:rPr>
        <w:t xml:space="preserve"> </w:t>
      </w:r>
      <w:r w:rsidRPr="00DE2464">
        <w:rPr>
          <w:rFonts w:ascii="AL-Mohanad" w:hAnsi="AL-Mohanad" w:cs="AL-Mohanad" w:hint="cs"/>
          <w:sz w:val="24"/>
          <w:szCs w:val="24"/>
          <w:rtl/>
        </w:rPr>
        <w:t>ويدعم</w:t>
      </w:r>
      <w:r w:rsidRPr="00DE2464">
        <w:rPr>
          <w:rFonts w:ascii="AL-Mohanad" w:hAnsi="AL-Mohanad" w:cs="AL-Mohanad"/>
          <w:sz w:val="24"/>
          <w:szCs w:val="24"/>
          <w:rtl/>
        </w:rPr>
        <w:t xml:space="preserve"> </w:t>
      </w:r>
      <w:r w:rsidRPr="00DE2464">
        <w:rPr>
          <w:rFonts w:ascii="AL-Mohanad" w:hAnsi="AL-Mohanad" w:cs="AL-Mohanad" w:hint="cs"/>
          <w:sz w:val="24"/>
          <w:szCs w:val="24"/>
          <w:rtl/>
        </w:rPr>
        <w:t>مستهدفات</w:t>
      </w:r>
      <w:r w:rsidRPr="00DE2464">
        <w:rPr>
          <w:rFonts w:ascii="AL-Mohanad" w:hAnsi="AL-Mohanad" w:cs="AL-Mohanad"/>
          <w:sz w:val="24"/>
          <w:szCs w:val="24"/>
          <w:rtl/>
        </w:rPr>
        <w:t xml:space="preserve"> </w:t>
      </w:r>
      <w:r w:rsidRPr="00DE2464">
        <w:rPr>
          <w:rFonts w:ascii="AL-Mohanad" w:hAnsi="AL-Mohanad" w:cs="AL-Mohanad" w:hint="cs"/>
          <w:sz w:val="24"/>
          <w:szCs w:val="24"/>
          <w:rtl/>
        </w:rPr>
        <w:t>رؤية</w:t>
      </w:r>
      <w:r w:rsidRPr="00DE2464">
        <w:rPr>
          <w:rFonts w:ascii="AL-Mohanad" w:hAnsi="AL-Mohanad" w:cs="AL-Mohanad"/>
          <w:sz w:val="24"/>
          <w:szCs w:val="24"/>
          <w:rtl/>
        </w:rPr>
        <w:t xml:space="preserve"> </w:t>
      </w:r>
      <w:r w:rsidRPr="00DE2464">
        <w:rPr>
          <w:rFonts w:ascii="AL-Mohanad" w:hAnsi="AL-Mohanad" w:cs="AL-Mohanad" w:hint="cs"/>
          <w:sz w:val="24"/>
          <w:szCs w:val="24"/>
          <w:rtl/>
        </w:rPr>
        <w:t>المملكة</w:t>
      </w:r>
      <w:r w:rsidRPr="00DE2464">
        <w:rPr>
          <w:rFonts w:ascii="AL-Mohanad" w:hAnsi="AL-Mohanad" w:cs="AL-Mohanad"/>
          <w:sz w:val="24"/>
          <w:szCs w:val="24"/>
          <w:rtl/>
        </w:rPr>
        <w:t xml:space="preserve"> </w:t>
      </w:r>
      <w:r w:rsidRPr="00DE2464">
        <w:rPr>
          <w:rFonts w:ascii="AL-Mohanad" w:hAnsi="AL-Mohanad" w:cs="AL-Mohanad" w:hint="cs"/>
          <w:sz w:val="24"/>
          <w:szCs w:val="24"/>
          <w:rtl/>
        </w:rPr>
        <w:t>العربية</w:t>
      </w:r>
      <w:r w:rsidRPr="00DE2464">
        <w:rPr>
          <w:rFonts w:ascii="AL-Mohanad" w:hAnsi="AL-Mohanad" w:cs="AL-Mohanad"/>
          <w:sz w:val="24"/>
          <w:szCs w:val="24"/>
          <w:rtl/>
        </w:rPr>
        <w:t xml:space="preserve"> </w:t>
      </w:r>
      <w:r w:rsidRPr="00DE2464">
        <w:rPr>
          <w:rFonts w:ascii="AL-Mohanad" w:hAnsi="AL-Mohanad" w:cs="AL-Mohanad" w:hint="cs"/>
          <w:sz w:val="24"/>
          <w:szCs w:val="24"/>
          <w:rtl/>
        </w:rPr>
        <w:t>السعودية</w:t>
      </w:r>
      <w:r w:rsidRPr="00DE2464">
        <w:rPr>
          <w:rFonts w:ascii="AL-Mohanad" w:hAnsi="AL-Mohanad" w:cs="AL-Mohanad"/>
          <w:sz w:val="24"/>
          <w:szCs w:val="24"/>
          <w:rtl/>
        </w:rPr>
        <w:t xml:space="preserve"> </w:t>
      </w:r>
      <w:r w:rsidRPr="00CE2F14">
        <w:rPr>
          <w:rFonts w:ascii="29LT Kaff Light" w:hAnsi="29LT Kaff Light" w:cs="29LT Kaff Light"/>
          <w:sz w:val="24"/>
          <w:szCs w:val="24"/>
          <w:rtl/>
        </w:rPr>
        <w:t>2030</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مجالات</w:t>
      </w:r>
      <w:r w:rsidRPr="00DE2464">
        <w:rPr>
          <w:rFonts w:ascii="AL-Mohanad" w:hAnsi="AL-Mohanad" w:cs="AL-Mohanad"/>
          <w:sz w:val="24"/>
          <w:szCs w:val="24"/>
          <w:rtl/>
        </w:rPr>
        <w:t xml:space="preserve"> </w:t>
      </w:r>
      <w:r w:rsidRPr="00DE2464">
        <w:rPr>
          <w:rFonts w:ascii="AL-Mohanad" w:hAnsi="AL-Mohanad" w:cs="AL-Mohanad" w:hint="cs"/>
          <w:sz w:val="24"/>
          <w:szCs w:val="24"/>
          <w:rtl/>
        </w:rPr>
        <w:t>التحول</w:t>
      </w:r>
      <w:r w:rsidRPr="00DE2464">
        <w:rPr>
          <w:rFonts w:ascii="AL-Mohanad" w:hAnsi="AL-Mohanad" w:cs="AL-Mohanad"/>
          <w:sz w:val="24"/>
          <w:szCs w:val="24"/>
          <w:rtl/>
        </w:rPr>
        <w:t xml:space="preserve"> </w:t>
      </w:r>
      <w:r w:rsidRPr="00DE2464">
        <w:rPr>
          <w:rFonts w:ascii="AL-Mohanad" w:hAnsi="AL-Mohanad" w:cs="AL-Mohanad" w:hint="cs"/>
          <w:sz w:val="24"/>
          <w:szCs w:val="24"/>
          <w:rtl/>
        </w:rPr>
        <w:t>الرقمي</w:t>
      </w:r>
      <w:r w:rsidRPr="00DE2464">
        <w:rPr>
          <w:rFonts w:ascii="AL-Mohanad" w:hAnsi="AL-Mohanad" w:cs="AL-Mohanad"/>
          <w:sz w:val="24"/>
          <w:szCs w:val="24"/>
          <w:rtl/>
        </w:rPr>
        <w:t xml:space="preserve"> </w:t>
      </w:r>
      <w:r w:rsidRPr="00DE2464">
        <w:rPr>
          <w:rFonts w:ascii="AL-Mohanad" w:hAnsi="AL-Mohanad" w:cs="AL-Mohanad" w:hint="cs"/>
          <w:sz w:val="24"/>
          <w:szCs w:val="24"/>
          <w:rtl/>
        </w:rPr>
        <w:t>والابتكار</w:t>
      </w:r>
      <w:r w:rsidRPr="00DE2464">
        <w:rPr>
          <w:rFonts w:ascii="AL-Mohanad" w:hAnsi="AL-Mohanad" w:cs="AL-Mohanad"/>
          <w:sz w:val="24"/>
          <w:szCs w:val="24"/>
          <w:rtl/>
        </w:rPr>
        <w:t xml:space="preserve"> </w:t>
      </w:r>
      <w:r w:rsidRPr="00DE2464">
        <w:rPr>
          <w:rFonts w:ascii="AL-Mohanad" w:hAnsi="AL-Mohanad" w:cs="AL-Mohanad" w:hint="cs"/>
          <w:sz w:val="24"/>
          <w:szCs w:val="24"/>
          <w:rtl/>
        </w:rPr>
        <w:t>والاقتصاد</w:t>
      </w:r>
      <w:r w:rsidRPr="00DE2464">
        <w:rPr>
          <w:rFonts w:ascii="AL-Mohanad" w:hAnsi="AL-Mohanad" w:cs="AL-Mohanad"/>
          <w:sz w:val="24"/>
          <w:szCs w:val="24"/>
          <w:rtl/>
        </w:rPr>
        <w:t xml:space="preserve"> </w:t>
      </w:r>
      <w:r w:rsidRPr="00DE2464">
        <w:rPr>
          <w:rFonts w:ascii="AL-Mohanad" w:hAnsi="AL-Mohanad" w:cs="AL-Mohanad" w:hint="cs"/>
          <w:sz w:val="24"/>
          <w:szCs w:val="24"/>
          <w:rtl/>
        </w:rPr>
        <w:t>المعرفي</w:t>
      </w:r>
      <w:r w:rsidRPr="00DE2464">
        <w:rPr>
          <w:rFonts w:ascii="AL-Mohanad" w:hAnsi="AL-Mohanad" w:cs="AL-Mohanad"/>
          <w:sz w:val="24"/>
          <w:szCs w:val="24"/>
          <w:rtl/>
        </w:rPr>
        <w:t xml:space="preserve">. </w:t>
      </w:r>
      <w:r w:rsidRPr="00DE2464">
        <w:rPr>
          <w:rFonts w:ascii="AL-Mohanad" w:hAnsi="AL-Mohanad" w:cs="AL-Mohanad" w:hint="cs"/>
          <w:sz w:val="24"/>
          <w:szCs w:val="24"/>
          <w:rtl/>
        </w:rPr>
        <w:t>كما</w:t>
      </w:r>
      <w:r w:rsidRPr="00DE2464">
        <w:rPr>
          <w:rFonts w:ascii="AL-Mohanad" w:hAnsi="AL-Mohanad" w:cs="AL-Mohanad"/>
          <w:sz w:val="24"/>
          <w:szCs w:val="24"/>
          <w:rtl/>
        </w:rPr>
        <w:t xml:space="preserve"> </w:t>
      </w:r>
      <w:r w:rsidRPr="00DE2464">
        <w:rPr>
          <w:rFonts w:ascii="AL-Mohanad" w:hAnsi="AL-Mohanad" w:cs="AL-Mohanad" w:hint="cs"/>
          <w:sz w:val="24"/>
          <w:szCs w:val="24"/>
          <w:rtl/>
        </w:rPr>
        <w:t>تسهم</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توفير</w:t>
      </w:r>
      <w:r w:rsidRPr="00DE2464">
        <w:rPr>
          <w:rFonts w:ascii="AL-Mohanad" w:hAnsi="AL-Mohanad" w:cs="AL-Mohanad"/>
          <w:sz w:val="24"/>
          <w:szCs w:val="24"/>
          <w:rtl/>
        </w:rPr>
        <w:t xml:space="preserve"> </w:t>
      </w:r>
      <w:r w:rsidRPr="00DE2464">
        <w:rPr>
          <w:rFonts w:ascii="AL-Mohanad" w:hAnsi="AL-Mohanad" w:cs="AL-Mohanad" w:hint="cs"/>
          <w:sz w:val="24"/>
          <w:szCs w:val="24"/>
          <w:rtl/>
        </w:rPr>
        <w:t>أساس</w:t>
      </w:r>
      <w:r w:rsidRPr="00DE2464">
        <w:rPr>
          <w:rFonts w:ascii="AL-Mohanad" w:hAnsi="AL-Mohanad" w:cs="AL-Mohanad"/>
          <w:sz w:val="24"/>
          <w:szCs w:val="24"/>
          <w:rtl/>
        </w:rPr>
        <w:t xml:space="preserve"> </w:t>
      </w:r>
      <w:r w:rsidRPr="00DE2464">
        <w:rPr>
          <w:rFonts w:ascii="AL-Mohanad" w:hAnsi="AL-Mohanad" w:cs="AL-Mohanad" w:hint="cs"/>
          <w:sz w:val="24"/>
          <w:szCs w:val="24"/>
          <w:rtl/>
        </w:rPr>
        <w:t>علمي</w:t>
      </w:r>
      <w:r w:rsidRPr="00DE2464">
        <w:rPr>
          <w:rFonts w:ascii="AL-Mohanad" w:hAnsi="AL-Mohanad" w:cs="AL-Mohanad"/>
          <w:sz w:val="24"/>
          <w:szCs w:val="24"/>
          <w:rtl/>
        </w:rPr>
        <w:t xml:space="preserve"> </w:t>
      </w:r>
      <w:r w:rsidRPr="00DE2464">
        <w:rPr>
          <w:rFonts w:ascii="AL-Mohanad" w:hAnsi="AL-Mohanad" w:cs="AL-Mohanad" w:hint="cs"/>
          <w:sz w:val="24"/>
          <w:szCs w:val="24"/>
          <w:rtl/>
        </w:rPr>
        <w:t>لبناء</w:t>
      </w:r>
      <w:r w:rsidRPr="00DE2464">
        <w:rPr>
          <w:rFonts w:ascii="AL-Mohanad" w:hAnsi="AL-Mohanad" w:cs="AL-Mohanad"/>
          <w:sz w:val="24"/>
          <w:szCs w:val="24"/>
          <w:rtl/>
        </w:rPr>
        <w:t xml:space="preserve"> </w:t>
      </w:r>
      <w:r w:rsidRPr="00DE2464">
        <w:rPr>
          <w:rFonts w:ascii="AL-Mohanad" w:hAnsi="AL-Mohanad" w:cs="AL-Mohanad" w:hint="cs"/>
          <w:sz w:val="24"/>
          <w:szCs w:val="24"/>
          <w:rtl/>
        </w:rPr>
        <w:t>نموذج</w:t>
      </w:r>
      <w:r w:rsidRPr="00DE2464">
        <w:rPr>
          <w:rFonts w:ascii="AL-Mohanad" w:hAnsi="AL-Mohanad" w:cs="AL-Mohanad"/>
          <w:sz w:val="24"/>
          <w:szCs w:val="24"/>
          <w:rtl/>
        </w:rPr>
        <w:t xml:space="preserve"> </w:t>
      </w:r>
      <w:r w:rsidRPr="00DE2464">
        <w:rPr>
          <w:rFonts w:ascii="AL-Mohanad" w:hAnsi="AL-Mohanad" w:cs="AL-Mohanad" w:hint="cs"/>
          <w:sz w:val="24"/>
          <w:szCs w:val="24"/>
          <w:rtl/>
        </w:rPr>
        <w:t>مقترح</w:t>
      </w:r>
      <w:r w:rsidRPr="00DE2464">
        <w:rPr>
          <w:rFonts w:ascii="AL-Mohanad" w:hAnsi="AL-Mohanad" w:cs="AL-Mohanad"/>
          <w:sz w:val="24"/>
          <w:szCs w:val="24"/>
          <w:rtl/>
        </w:rPr>
        <w:t xml:space="preserve"> </w:t>
      </w:r>
      <w:r w:rsidRPr="00DE2464">
        <w:rPr>
          <w:rFonts w:ascii="AL-Mohanad" w:hAnsi="AL-Mohanad" w:cs="AL-Mohanad" w:hint="cs"/>
          <w:sz w:val="24"/>
          <w:szCs w:val="24"/>
          <w:rtl/>
        </w:rPr>
        <w:t>لحوكمة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يمكن</w:t>
      </w:r>
      <w:r w:rsidRPr="00DE2464">
        <w:rPr>
          <w:rFonts w:ascii="AL-Mohanad" w:hAnsi="AL-Mohanad" w:cs="AL-Mohanad"/>
          <w:sz w:val="24"/>
          <w:szCs w:val="24"/>
          <w:rtl/>
        </w:rPr>
        <w:t xml:space="preserve"> </w:t>
      </w:r>
      <w:r w:rsidR="00F36690" w:rsidRPr="00DE2464">
        <w:rPr>
          <w:rFonts w:ascii="AL-Mohanad" w:hAnsi="AL-Mohanad" w:cs="AL-Mohanad" w:hint="cs"/>
          <w:sz w:val="24"/>
          <w:szCs w:val="24"/>
          <w:rtl/>
        </w:rPr>
        <w:t>توظيفه</w:t>
      </w:r>
      <w:r w:rsidR="00515DD1" w:rsidRPr="00DE2464">
        <w:rPr>
          <w:rFonts w:ascii="AL-Mohanad" w:hAnsi="AL-Mohanad" w:cs="AL-Mohanad" w:hint="cs"/>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تطوير</w:t>
      </w:r>
      <w:r w:rsidRPr="00DE2464">
        <w:rPr>
          <w:rFonts w:ascii="AL-Mohanad" w:hAnsi="AL-Mohanad" w:cs="AL-Mohanad"/>
          <w:sz w:val="24"/>
          <w:szCs w:val="24"/>
          <w:rtl/>
        </w:rPr>
        <w:t xml:space="preserve"> </w:t>
      </w:r>
      <w:r w:rsidRPr="00DE2464">
        <w:rPr>
          <w:rFonts w:ascii="AL-Mohanad" w:hAnsi="AL-Mohanad" w:cs="AL-Mohanad" w:hint="cs"/>
          <w:sz w:val="24"/>
          <w:szCs w:val="24"/>
          <w:rtl/>
        </w:rPr>
        <w:t>الممارسات</w:t>
      </w:r>
      <w:r w:rsidRPr="00DE2464">
        <w:rPr>
          <w:rFonts w:ascii="AL-Mohanad" w:hAnsi="AL-Mohanad" w:cs="AL-Mohanad"/>
          <w:sz w:val="24"/>
          <w:szCs w:val="24"/>
          <w:rtl/>
        </w:rPr>
        <w:t xml:space="preserve"> </w:t>
      </w:r>
      <w:r w:rsidRPr="00DE2464">
        <w:rPr>
          <w:rFonts w:ascii="AL-Mohanad" w:hAnsi="AL-Mohanad" w:cs="AL-Mohanad" w:hint="cs"/>
          <w:sz w:val="24"/>
          <w:szCs w:val="24"/>
          <w:rtl/>
        </w:rPr>
        <w:t>التنظيمية</w:t>
      </w:r>
      <w:r w:rsidRPr="00DE2464">
        <w:rPr>
          <w:rFonts w:ascii="AL-Mohanad" w:hAnsi="AL-Mohanad" w:cs="AL-Mohanad"/>
          <w:sz w:val="24"/>
          <w:szCs w:val="24"/>
          <w:rtl/>
        </w:rPr>
        <w:t xml:space="preserve"> </w:t>
      </w:r>
      <w:r w:rsidRPr="00DE2464">
        <w:rPr>
          <w:rFonts w:ascii="AL-Mohanad" w:hAnsi="AL-Mohanad" w:cs="AL-Mohanad" w:hint="cs"/>
          <w:sz w:val="24"/>
          <w:szCs w:val="24"/>
          <w:rtl/>
        </w:rPr>
        <w:t>وإدارة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التقنية،</w:t>
      </w:r>
      <w:r w:rsidRPr="00DE2464">
        <w:rPr>
          <w:rFonts w:ascii="AL-Mohanad" w:hAnsi="AL-Mohanad" w:cs="AL-Mohanad"/>
          <w:sz w:val="24"/>
          <w:szCs w:val="24"/>
          <w:rtl/>
        </w:rPr>
        <w:t xml:space="preserve"> </w:t>
      </w:r>
      <w:r w:rsidRPr="00DE2464">
        <w:rPr>
          <w:rFonts w:ascii="AL-Mohanad" w:hAnsi="AL-Mohanad" w:cs="AL-Mohanad" w:hint="cs"/>
          <w:sz w:val="24"/>
          <w:szCs w:val="24"/>
          <w:rtl/>
        </w:rPr>
        <w:t>بما</w:t>
      </w:r>
      <w:r w:rsidRPr="00DE2464">
        <w:rPr>
          <w:rFonts w:ascii="AL-Mohanad" w:hAnsi="AL-Mohanad" w:cs="AL-Mohanad"/>
          <w:sz w:val="24"/>
          <w:szCs w:val="24"/>
          <w:rtl/>
        </w:rPr>
        <w:t xml:space="preserve"> </w:t>
      </w:r>
      <w:r w:rsidRPr="00DE2464">
        <w:rPr>
          <w:rFonts w:ascii="AL-Mohanad" w:hAnsi="AL-Mohanad" w:cs="AL-Mohanad" w:hint="cs"/>
          <w:sz w:val="24"/>
          <w:szCs w:val="24"/>
          <w:rtl/>
        </w:rPr>
        <w:t>يخدم</w:t>
      </w:r>
      <w:r w:rsidRPr="00DE2464">
        <w:rPr>
          <w:rFonts w:ascii="AL-Mohanad" w:hAnsi="AL-Mohanad" w:cs="AL-Mohanad"/>
          <w:sz w:val="24"/>
          <w:szCs w:val="24"/>
          <w:rtl/>
        </w:rPr>
        <w:t xml:space="preserve"> </w:t>
      </w:r>
      <w:r w:rsidRPr="00DE2464">
        <w:rPr>
          <w:rFonts w:ascii="AL-Mohanad" w:hAnsi="AL-Mohanad" w:cs="AL-Mohanad" w:hint="cs"/>
          <w:sz w:val="24"/>
          <w:szCs w:val="24"/>
          <w:rtl/>
        </w:rPr>
        <w:t>الجهات</w:t>
      </w:r>
      <w:r w:rsidRPr="00DE2464">
        <w:rPr>
          <w:rFonts w:ascii="AL-Mohanad" w:hAnsi="AL-Mohanad" w:cs="AL-Mohanad"/>
          <w:sz w:val="24"/>
          <w:szCs w:val="24"/>
          <w:rtl/>
        </w:rPr>
        <w:t xml:space="preserve"> </w:t>
      </w:r>
      <w:r w:rsidRPr="00DE2464">
        <w:rPr>
          <w:rFonts w:ascii="AL-Mohanad" w:hAnsi="AL-Mohanad" w:cs="AL-Mohanad" w:hint="cs"/>
          <w:sz w:val="24"/>
          <w:szCs w:val="24"/>
          <w:rtl/>
        </w:rPr>
        <w:t>التنظيمية،</w:t>
      </w:r>
      <w:r w:rsidRPr="00DE2464">
        <w:rPr>
          <w:rFonts w:ascii="AL-Mohanad" w:hAnsi="AL-Mohanad" w:cs="AL-Mohanad"/>
          <w:sz w:val="24"/>
          <w:szCs w:val="24"/>
          <w:rtl/>
        </w:rPr>
        <w:t xml:space="preserve"> </w:t>
      </w:r>
      <w:r w:rsidRPr="00DE2464">
        <w:rPr>
          <w:rFonts w:ascii="AL-Mohanad" w:hAnsi="AL-Mohanad" w:cs="AL-Mohanad" w:hint="cs"/>
          <w:sz w:val="24"/>
          <w:szCs w:val="24"/>
          <w:rtl/>
        </w:rPr>
        <w:t>ووحدات</w:t>
      </w:r>
      <w:r w:rsidRPr="00DE2464">
        <w:rPr>
          <w:rFonts w:ascii="AL-Mohanad" w:hAnsi="AL-Mohanad" w:cs="AL-Mohanad"/>
          <w:sz w:val="24"/>
          <w:szCs w:val="24"/>
          <w:rtl/>
        </w:rPr>
        <w:t xml:space="preserve"> </w:t>
      </w:r>
      <w:r w:rsidRPr="00DE2464">
        <w:rPr>
          <w:rFonts w:ascii="AL-Mohanad" w:hAnsi="AL-Mohanad" w:cs="AL-Mohanad" w:hint="cs"/>
          <w:sz w:val="24"/>
          <w:szCs w:val="24"/>
          <w:rtl/>
        </w:rPr>
        <w:t>الحوكمة</w:t>
      </w:r>
      <w:r w:rsidRPr="00DE2464">
        <w:rPr>
          <w:rFonts w:ascii="AL-Mohanad" w:hAnsi="AL-Mohanad" w:cs="AL-Mohanad"/>
          <w:sz w:val="24"/>
          <w:szCs w:val="24"/>
          <w:rtl/>
        </w:rPr>
        <w:t xml:space="preserve"> </w:t>
      </w:r>
      <w:r w:rsidRPr="00DE2464">
        <w:rPr>
          <w:rFonts w:ascii="AL-Mohanad" w:hAnsi="AL-Mohanad" w:cs="AL-Mohanad" w:hint="cs"/>
          <w:sz w:val="24"/>
          <w:szCs w:val="24"/>
          <w:rtl/>
        </w:rPr>
        <w:t>وإدارة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ومطوري</w:t>
      </w:r>
      <w:r w:rsidRPr="00DE2464">
        <w:rPr>
          <w:rFonts w:ascii="AL-Mohanad" w:hAnsi="AL-Mohanad" w:cs="AL-Mohanad"/>
          <w:sz w:val="24"/>
          <w:szCs w:val="24"/>
          <w:rtl/>
        </w:rPr>
        <w:t xml:space="preserve"> </w:t>
      </w:r>
      <w:r w:rsidRPr="00DE2464">
        <w:rPr>
          <w:rFonts w:ascii="AL-Mohanad" w:hAnsi="AL-Mohanad" w:cs="AL-Mohanad" w:hint="cs"/>
          <w:sz w:val="24"/>
          <w:szCs w:val="24"/>
          <w:rtl/>
        </w:rPr>
        <w:t>أنظمة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والاستشاريين،</w:t>
      </w:r>
      <w:r w:rsidRPr="00DE2464">
        <w:rPr>
          <w:rFonts w:ascii="AL-Mohanad" w:hAnsi="AL-Mohanad" w:cs="AL-Mohanad"/>
          <w:sz w:val="24"/>
          <w:szCs w:val="24"/>
          <w:rtl/>
        </w:rPr>
        <w:t xml:space="preserve"> </w:t>
      </w:r>
      <w:r w:rsidRPr="00DE2464">
        <w:rPr>
          <w:rFonts w:ascii="AL-Mohanad" w:hAnsi="AL-Mohanad" w:cs="AL-Mohanad" w:hint="cs"/>
          <w:sz w:val="24"/>
          <w:szCs w:val="24"/>
          <w:rtl/>
        </w:rPr>
        <w:t>والمؤسسات</w:t>
      </w:r>
      <w:r w:rsidRPr="00DE2464">
        <w:rPr>
          <w:rFonts w:ascii="AL-Mohanad" w:hAnsi="AL-Mohanad" w:cs="AL-Mohanad"/>
          <w:sz w:val="24"/>
          <w:szCs w:val="24"/>
          <w:rtl/>
        </w:rPr>
        <w:t xml:space="preserve"> </w:t>
      </w:r>
      <w:r w:rsidRPr="00DE2464">
        <w:rPr>
          <w:rFonts w:ascii="AL-Mohanad" w:hAnsi="AL-Mohanad" w:cs="AL-Mohanad" w:hint="cs"/>
          <w:sz w:val="24"/>
          <w:szCs w:val="24"/>
          <w:rtl/>
        </w:rPr>
        <w:t>الحكومية</w:t>
      </w:r>
      <w:r w:rsidRPr="00DE2464">
        <w:rPr>
          <w:rFonts w:ascii="AL-Mohanad" w:hAnsi="AL-Mohanad" w:cs="AL-Mohanad"/>
          <w:sz w:val="24"/>
          <w:szCs w:val="24"/>
          <w:rtl/>
        </w:rPr>
        <w:t xml:space="preserve"> </w:t>
      </w:r>
      <w:r w:rsidRPr="00DE2464">
        <w:rPr>
          <w:rFonts w:ascii="AL-Mohanad" w:hAnsi="AL-Mohanad" w:cs="AL-Mohanad" w:hint="cs"/>
          <w:sz w:val="24"/>
          <w:szCs w:val="24"/>
          <w:rtl/>
        </w:rPr>
        <w:t>والخاصة</w:t>
      </w:r>
      <w:r w:rsidRPr="00DE2464">
        <w:rPr>
          <w:rFonts w:ascii="AL-Mohanad" w:hAnsi="AL-Mohanad" w:cs="AL-Mohanad"/>
          <w:sz w:val="24"/>
          <w:szCs w:val="24"/>
          <w:rtl/>
        </w:rPr>
        <w:t>.</w:t>
      </w:r>
    </w:p>
    <w:p w14:paraId="20D5C657" w14:textId="77777777" w:rsidR="00CC77D4" w:rsidRDefault="00CC77D4" w:rsidP="00617E28">
      <w:pPr>
        <w:bidi/>
        <w:rPr>
          <w:rFonts w:ascii="Simplified Arabic" w:hAnsi="Simplified Arabic" w:cs="Simplified Arabic"/>
          <w:sz w:val="24"/>
          <w:szCs w:val="24"/>
          <w:rtl/>
        </w:rPr>
      </w:pPr>
    </w:p>
    <w:p w14:paraId="242D844B" w14:textId="282D2507" w:rsidR="006A48FC" w:rsidRPr="008737B6" w:rsidRDefault="006A48FC" w:rsidP="00617E28">
      <w:pPr>
        <w:pStyle w:val="Heading1"/>
        <w:bidi/>
        <w:rPr>
          <w:rFonts w:ascii="Simplified Arabic" w:hAnsi="Simplified Arabic" w:cs="Simplified Arabic"/>
          <w:b/>
          <w:bCs/>
          <w:color w:val="000000" w:themeColor="text1"/>
          <w:sz w:val="28"/>
          <w:szCs w:val="28"/>
        </w:rPr>
      </w:pPr>
      <w:bookmarkStart w:id="10" w:name="_Toc234830693"/>
      <w:r w:rsidRPr="008737B6">
        <w:rPr>
          <w:rFonts w:ascii="Simplified Arabic" w:hAnsi="Simplified Arabic" w:cs="Simplified Arabic"/>
          <w:b/>
          <w:bCs/>
          <w:color w:val="000000" w:themeColor="text1"/>
          <w:sz w:val="28"/>
          <w:szCs w:val="28"/>
          <w:rtl/>
        </w:rPr>
        <w:lastRenderedPageBreak/>
        <w:t>4.1</w:t>
      </w:r>
      <w:r w:rsidRPr="008737B6">
        <w:rPr>
          <w:rFonts w:ascii="Simplified Arabic" w:hAnsi="Simplified Arabic" w:cs="Simplified Arabic"/>
          <w:b/>
          <w:bCs/>
          <w:color w:val="000000" w:themeColor="text1"/>
          <w:sz w:val="28"/>
          <w:szCs w:val="28"/>
        </w:rPr>
        <w:t xml:space="preserve"> </w:t>
      </w:r>
      <w:r w:rsidRPr="008737B6">
        <w:rPr>
          <w:rFonts w:ascii="Simplified Arabic" w:hAnsi="Simplified Arabic" w:cs="Simplified Arabic"/>
          <w:b/>
          <w:bCs/>
          <w:color w:val="000000" w:themeColor="text1"/>
          <w:sz w:val="28"/>
          <w:szCs w:val="28"/>
          <w:rtl/>
        </w:rPr>
        <w:t xml:space="preserve"> أهداف الدراسة:</w:t>
      </w:r>
      <w:bookmarkEnd w:id="10"/>
    </w:p>
    <w:p w14:paraId="564261EC" w14:textId="4BB36D01" w:rsidR="00515DD1" w:rsidRPr="00DE2464" w:rsidRDefault="00515DD1" w:rsidP="00DE2464">
      <w:pPr>
        <w:bidi/>
        <w:spacing w:line="360" w:lineRule="auto"/>
        <w:jc w:val="lowKashida"/>
        <w:rPr>
          <w:rFonts w:ascii="AL-Mohanad" w:hAnsi="AL-Mohanad" w:cs="AL-Mohanad"/>
          <w:sz w:val="24"/>
          <w:szCs w:val="24"/>
          <w:rtl/>
        </w:rPr>
      </w:pPr>
      <w:r w:rsidRPr="00DE2464">
        <w:rPr>
          <w:rFonts w:ascii="AL-Mohanad" w:hAnsi="AL-Mohanad" w:cs="AL-Mohanad"/>
          <w:sz w:val="24"/>
          <w:szCs w:val="24"/>
          <w:rtl/>
        </w:rPr>
        <w:t>تسعى هذه الدراسة إلى تحليل ومقارنة أطر حوكمة الذكاء الاصطناعي في المملكة العربية السعودية والاتحاد الأوروبي، واستكشاف إسهامها في تعزيز إدارة المخاطر التقنية داخل المؤسسات، وصولا إلى بناء نموذج مقترح لحوكمة الذكاء الاصطناعي يسهم في تطوير الممارسات التنظيمية وتعزيز الاستخدام الآمن والمسؤول للأنظمة الذكية في المملكة العربية السعودية.</w:t>
      </w:r>
    </w:p>
    <w:p w14:paraId="02D8AEC6" w14:textId="6379E490" w:rsidR="006A48FC" w:rsidRPr="006A48FC" w:rsidRDefault="006A48FC" w:rsidP="00617E28">
      <w:pPr>
        <w:bidi/>
        <w:rPr>
          <w:rFonts w:ascii="Simplified Arabic" w:hAnsi="Simplified Arabic" w:cs="Simplified Arabic"/>
          <w:b/>
          <w:bCs/>
          <w:sz w:val="28"/>
          <w:szCs w:val="28"/>
        </w:rPr>
      </w:pPr>
      <w:r w:rsidRPr="006A48FC">
        <w:rPr>
          <w:rFonts w:ascii="Simplified Arabic" w:hAnsi="Simplified Arabic" w:cs="Simplified Arabic"/>
          <w:b/>
          <w:bCs/>
          <w:sz w:val="28"/>
          <w:szCs w:val="28"/>
          <w:rtl/>
        </w:rPr>
        <w:t>الهدف الرئيس</w:t>
      </w:r>
      <w:r>
        <w:rPr>
          <w:rFonts w:ascii="Simplified Arabic" w:hAnsi="Simplified Arabic" w:cs="Simplified Arabic" w:hint="cs"/>
          <w:b/>
          <w:bCs/>
          <w:sz w:val="28"/>
          <w:szCs w:val="28"/>
          <w:rtl/>
        </w:rPr>
        <w:t>:</w:t>
      </w:r>
    </w:p>
    <w:p w14:paraId="3949F811" w14:textId="77777777" w:rsidR="00515DD1" w:rsidRPr="00DE2464" w:rsidRDefault="00515DD1" w:rsidP="00DE2464">
      <w:pPr>
        <w:bidi/>
        <w:spacing w:line="360" w:lineRule="auto"/>
        <w:jc w:val="lowKashida"/>
        <w:rPr>
          <w:rFonts w:ascii="AL-Mohanad" w:hAnsi="AL-Mohanad" w:cs="AL-Mohanad"/>
          <w:sz w:val="24"/>
          <w:szCs w:val="24"/>
          <w:rtl/>
        </w:rPr>
      </w:pPr>
      <w:r w:rsidRPr="00DE2464">
        <w:rPr>
          <w:rFonts w:ascii="AL-Mohanad" w:hAnsi="AL-Mohanad" w:cs="AL-Mohanad"/>
          <w:sz w:val="24"/>
          <w:szCs w:val="24"/>
          <w:rtl/>
        </w:rPr>
        <w:t xml:space="preserve">تحليل ومقارنة أطر حوكمة الذكاء الاصطناعي في المملكة العربية السعودية والاتحاد الأوروبي، وبيان إسهامها في تعزيز إدارة المخاطر التقنية في بيئات تقنية المعلومات داخل المؤسسات، واقتراح نموذج حوكمة يدعم الاستخدام الآمن والمسؤول للذكاء الاصطناعي بما يتوافق مع مستهدفات رؤية المملكة العربية السعودية </w:t>
      </w:r>
      <w:r w:rsidRPr="00232752">
        <w:rPr>
          <w:rFonts w:ascii="29LT Kaff Light" w:hAnsi="29LT Kaff Light" w:cs="29LT Kaff Light"/>
          <w:sz w:val="24"/>
          <w:szCs w:val="24"/>
          <w:rtl/>
        </w:rPr>
        <w:t>2030</w:t>
      </w:r>
      <w:r w:rsidRPr="00DE2464">
        <w:rPr>
          <w:rFonts w:ascii="AL-Mohanad" w:hAnsi="AL-Mohanad" w:cs="AL-Mohanad"/>
          <w:sz w:val="24"/>
          <w:szCs w:val="24"/>
          <w:rtl/>
        </w:rPr>
        <w:t>.</w:t>
      </w:r>
    </w:p>
    <w:p w14:paraId="4A59D224" w14:textId="31919691" w:rsidR="006A48FC" w:rsidRPr="006A48FC" w:rsidRDefault="006A48FC" w:rsidP="00617E28">
      <w:pPr>
        <w:bidi/>
        <w:rPr>
          <w:rFonts w:ascii="Simplified Arabic" w:hAnsi="Simplified Arabic" w:cs="Simplified Arabic"/>
          <w:b/>
          <w:bCs/>
          <w:sz w:val="28"/>
          <w:szCs w:val="28"/>
        </w:rPr>
      </w:pPr>
      <w:r w:rsidRPr="006A48FC">
        <w:rPr>
          <w:rFonts w:ascii="Simplified Arabic" w:hAnsi="Simplified Arabic" w:cs="Simplified Arabic"/>
          <w:b/>
          <w:bCs/>
          <w:sz w:val="28"/>
          <w:szCs w:val="28"/>
          <w:rtl/>
        </w:rPr>
        <w:t>الأهداف الفرعية</w:t>
      </w:r>
      <w:r>
        <w:rPr>
          <w:rFonts w:ascii="Simplified Arabic" w:hAnsi="Simplified Arabic" w:cs="Simplified Arabic" w:hint="cs"/>
          <w:b/>
          <w:bCs/>
          <w:sz w:val="28"/>
          <w:szCs w:val="28"/>
          <w:rtl/>
        </w:rPr>
        <w:t>:</w:t>
      </w:r>
    </w:p>
    <w:p w14:paraId="7DFE6EA8" w14:textId="77777777" w:rsidR="00DE2464" w:rsidRDefault="006A48FC">
      <w:pPr>
        <w:pStyle w:val="ListParagraph"/>
        <w:numPr>
          <w:ilvl w:val="0"/>
          <w:numId w:val="2"/>
        </w:numPr>
        <w:bidi/>
        <w:spacing w:line="360" w:lineRule="auto"/>
        <w:jc w:val="lowKashida"/>
        <w:rPr>
          <w:rFonts w:ascii="AL-Mohanad" w:hAnsi="AL-Mohanad" w:cs="AL-Mohanad"/>
          <w:sz w:val="24"/>
          <w:szCs w:val="24"/>
        </w:rPr>
      </w:pPr>
      <w:r w:rsidRPr="00DE2464">
        <w:rPr>
          <w:rFonts w:ascii="AL-Mohanad" w:hAnsi="AL-Mohanad" w:cs="AL-Mohanad"/>
          <w:sz w:val="24"/>
          <w:szCs w:val="24"/>
          <w:rtl/>
        </w:rPr>
        <w:t>استعراض وتحليل أطر تنظيم وحوكمة الذكاء الاصطناعي المعتمدة في المملكة العربية السعودية</w:t>
      </w:r>
      <w:r w:rsidRPr="00DE2464">
        <w:rPr>
          <w:rFonts w:ascii="AL-Mohanad" w:hAnsi="AL-Mohanad" w:cs="AL-Mohanad"/>
          <w:sz w:val="24"/>
          <w:szCs w:val="24"/>
        </w:rPr>
        <w:t>.</w:t>
      </w:r>
    </w:p>
    <w:p w14:paraId="540932B2" w14:textId="77777777" w:rsidR="00DE2464" w:rsidRDefault="006A48FC">
      <w:pPr>
        <w:pStyle w:val="ListParagraph"/>
        <w:numPr>
          <w:ilvl w:val="0"/>
          <w:numId w:val="2"/>
        </w:numPr>
        <w:bidi/>
        <w:spacing w:line="360" w:lineRule="auto"/>
        <w:jc w:val="lowKashida"/>
        <w:rPr>
          <w:rFonts w:ascii="AL-Mohanad" w:hAnsi="AL-Mohanad" w:cs="AL-Mohanad"/>
          <w:sz w:val="24"/>
          <w:szCs w:val="24"/>
        </w:rPr>
      </w:pPr>
      <w:r w:rsidRPr="00DE2464">
        <w:rPr>
          <w:rFonts w:ascii="AL-Mohanad" w:hAnsi="AL-Mohanad" w:cs="AL-Mohanad"/>
          <w:sz w:val="24"/>
          <w:szCs w:val="24"/>
          <w:rtl/>
        </w:rPr>
        <w:t>تحليل الإطار التنظيمي لحوكمة الذكاء الاصطناعي في الاتحاد الأوروبي مع التركيز على النهج القائم على إدارة المخاطر</w:t>
      </w:r>
      <w:r w:rsidRPr="00DE2464">
        <w:rPr>
          <w:rFonts w:ascii="AL-Mohanad" w:hAnsi="AL-Mohanad" w:cs="AL-Mohanad"/>
          <w:sz w:val="24"/>
          <w:szCs w:val="24"/>
        </w:rPr>
        <w:t>.</w:t>
      </w:r>
    </w:p>
    <w:p w14:paraId="3C3B951E" w14:textId="77777777" w:rsidR="00DE2464" w:rsidRDefault="006A48FC">
      <w:pPr>
        <w:pStyle w:val="ListParagraph"/>
        <w:numPr>
          <w:ilvl w:val="0"/>
          <w:numId w:val="2"/>
        </w:numPr>
        <w:bidi/>
        <w:spacing w:line="360" w:lineRule="auto"/>
        <w:jc w:val="lowKashida"/>
        <w:rPr>
          <w:rFonts w:ascii="AL-Mohanad" w:hAnsi="AL-Mohanad" w:cs="AL-Mohanad"/>
          <w:sz w:val="24"/>
          <w:szCs w:val="24"/>
        </w:rPr>
      </w:pPr>
      <w:r w:rsidRPr="00DE2464">
        <w:rPr>
          <w:rFonts w:ascii="AL-Mohanad" w:hAnsi="AL-Mohanad" w:cs="AL-Mohanad"/>
          <w:sz w:val="24"/>
          <w:szCs w:val="24"/>
          <w:rtl/>
        </w:rPr>
        <w:t>تحديد أوجه التشابه والاختلاف بين الأطر التنظيمية لحوكمة الذكاء الاصطناعي في المملكة العربية السعودية والاتحاد الأوروبي</w:t>
      </w:r>
      <w:r w:rsidRPr="00DE2464">
        <w:rPr>
          <w:rFonts w:ascii="AL-Mohanad" w:hAnsi="AL-Mohanad" w:cs="AL-Mohanad"/>
          <w:sz w:val="24"/>
          <w:szCs w:val="24"/>
        </w:rPr>
        <w:t>.</w:t>
      </w:r>
    </w:p>
    <w:p w14:paraId="557280D8" w14:textId="77777777" w:rsidR="00DE2464" w:rsidRDefault="006439BD">
      <w:pPr>
        <w:pStyle w:val="ListParagraph"/>
        <w:numPr>
          <w:ilvl w:val="0"/>
          <w:numId w:val="2"/>
        </w:numPr>
        <w:bidi/>
        <w:spacing w:line="360" w:lineRule="auto"/>
        <w:jc w:val="lowKashida"/>
        <w:rPr>
          <w:rFonts w:ascii="AL-Mohanad" w:hAnsi="AL-Mohanad" w:cs="AL-Mohanad"/>
          <w:sz w:val="24"/>
          <w:szCs w:val="24"/>
        </w:rPr>
      </w:pPr>
      <w:r w:rsidRPr="00DE2464">
        <w:rPr>
          <w:rFonts w:ascii="AL-Mohanad" w:hAnsi="AL-Mohanad" w:cs="AL-Mohanad"/>
          <w:sz w:val="24"/>
          <w:szCs w:val="24"/>
          <w:rtl/>
        </w:rPr>
        <w:t>تحليل إسهام أطر حوكمة الذكاء الاصطناعي في تعزيز إدارة المخاطر التقنية المرتبطة باستخدام الأنظمة الذكية داخل المؤسسات، من خلال تحليل المحتوى النوعي والمقارنة المعيارية للوثائق والتشريعات والسياسات التنظيمية في المملكة العربية السعودية والاتحاد الأوروبي</w:t>
      </w:r>
      <w:r w:rsidR="006A48FC" w:rsidRPr="00DE2464">
        <w:rPr>
          <w:rFonts w:ascii="AL-Mohanad" w:hAnsi="AL-Mohanad" w:cs="AL-Mohanad"/>
          <w:sz w:val="24"/>
          <w:szCs w:val="24"/>
        </w:rPr>
        <w:t>.</w:t>
      </w:r>
    </w:p>
    <w:p w14:paraId="30EE0C61" w14:textId="77777777" w:rsidR="00DE2464" w:rsidRDefault="006A48FC">
      <w:pPr>
        <w:pStyle w:val="ListParagraph"/>
        <w:numPr>
          <w:ilvl w:val="0"/>
          <w:numId w:val="2"/>
        </w:numPr>
        <w:bidi/>
        <w:spacing w:line="360" w:lineRule="auto"/>
        <w:jc w:val="lowKashida"/>
        <w:rPr>
          <w:rFonts w:ascii="AL-Mohanad" w:hAnsi="AL-Mohanad" w:cs="AL-Mohanad"/>
          <w:sz w:val="24"/>
          <w:szCs w:val="24"/>
        </w:rPr>
      </w:pPr>
      <w:r w:rsidRPr="00DE2464">
        <w:rPr>
          <w:rFonts w:ascii="AL-Mohanad" w:hAnsi="AL-Mohanad" w:cs="AL-Mohanad"/>
          <w:sz w:val="24"/>
          <w:szCs w:val="24"/>
          <w:rtl/>
        </w:rPr>
        <w:t>الكشف عن الفجوات التنظيمية والتقنية في أطر حوكمة الذكاء الاصطناعي في المملكة العربية السعودية في ضوء التجربة الأوروبية</w:t>
      </w:r>
      <w:r w:rsidRPr="00DE2464">
        <w:rPr>
          <w:rFonts w:ascii="AL-Mohanad" w:hAnsi="AL-Mohanad" w:cs="AL-Mohanad"/>
          <w:sz w:val="24"/>
          <w:szCs w:val="24"/>
        </w:rPr>
        <w:t>.</w:t>
      </w:r>
    </w:p>
    <w:p w14:paraId="2423092B" w14:textId="21436107" w:rsidR="006A48FC" w:rsidRPr="00DE2464" w:rsidRDefault="006A48FC">
      <w:pPr>
        <w:pStyle w:val="ListParagraph"/>
        <w:numPr>
          <w:ilvl w:val="0"/>
          <w:numId w:val="2"/>
        </w:numPr>
        <w:bidi/>
        <w:spacing w:line="360" w:lineRule="auto"/>
        <w:jc w:val="lowKashida"/>
        <w:rPr>
          <w:rFonts w:ascii="AL-Mohanad" w:hAnsi="AL-Mohanad" w:cs="AL-Mohanad"/>
          <w:sz w:val="24"/>
          <w:szCs w:val="24"/>
          <w:rtl/>
        </w:rPr>
      </w:pPr>
      <w:r w:rsidRPr="00DE2464">
        <w:rPr>
          <w:rFonts w:ascii="AL-Mohanad" w:hAnsi="AL-Mohanad" w:cs="AL-Mohanad"/>
          <w:sz w:val="24"/>
          <w:szCs w:val="24"/>
          <w:rtl/>
        </w:rPr>
        <w:t xml:space="preserve">اقتراح نموذج لحوكمة الذكاء الاصطناعي يستند إلى أفضل الممارسات الدولية ويدعم تحقيق مستهدفات التحول الرقمي ورؤية المملكة العربية السعودية </w:t>
      </w:r>
      <w:r w:rsidRPr="005779C9">
        <w:rPr>
          <w:rFonts w:ascii="29LT Kaff Light" w:hAnsi="29LT Kaff Light" w:cs="29LT Kaff Light"/>
          <w:sz w:val="24"/>
          <w:szCs w:val="24"/>
          <w:rtl/>
        </w:rPr>
        <w:t>2030</w:t>
      </w:r>
      <w:r w:rsidRPr="00DE2464">
        <w:rPr>
          <w:rFonts w:ascii="AL-Mohanad" w:hAnsi="AL-Mohanad" w:cs="AL-Mohanad"/>
          <w:sz w:val="24"/>
          <w:szCs w:val="24"/>
        </w:rPr>
        <w:t>.</w:t>
      </w:r>
    </w:p>
    <w:p w14:paraId="00930C1A" w14:textId="0E142FBE" w:rsidR="006C2F9A" w:rsidRPr="008737B6" w:rsidRDefault="006C2F9A" w:rsidP="00617E28">
      <w:pPr>
        <w:pStyle w:val="Heading1"/>
        <w:bidi/>
        <w:rPr>
          <w:rFonts w:ascii="Simplified Arabic" w:hAnsi="Simplified Arabic" w:cs="Simplified Arabic"/>
          <w:b/>
          <w:bCs/>
          <w:i/>
          <w:iCs/>
          <w:color w:val="000000" w:themeColor="text1"/>
          <w:sz w:val="28"/>
          <w:szCs w:val="28"/>
        </w:rPr>
      </w:pPr>
      <w:bookmarkStart w:id="11" w:name="_Toc234830694"/>
      <w:r w:rsidRPr="008737B6">
        <w:rPr>
          <w:rFonts w:ascii="Simplified Arabic" w:hAnsi="Simplified Arabic" w:cs="Simplified Arabic"/>
          <w:b/>
          <w:bCs/>
          <w:color w:val="000000" w:themeColor="text1"/>
          <w:sz w:val="28"/>
          <w:szCs w:val="28"/>
          <w:rtl/>
        </w:rPr>
        <w:lastRenderedPageBreak/>
        <w:t>5.1</w:t>
      </w:r>
      <w:r w:rsidRPr="008737B6">
        <w:rPr>
          <w:rFonts w:ascii="Simplified Arabic" w:hAnsi="Simplified Arabic" w:cs="Simplified Arabic"/>
          <w:b/>
          <w:bCs/>
          <w:color w:val="000000" w:themeColor="text1"/>
          <w:sz w:val="28"/>
          <w:szCs w:val="28"/>
        </w:rPr>
        <w:t xml:space="preserve"> </w:t>
      </w:r>
      <w:r w:rsidRPr="008737B6">
        <w:rPr>
          <w:rFonts w:ascii="Simplified Arabic" w:hAnsi="Simplified Arabic" w:cs="Simplified Arabic"/>
          <w:b/>
          <w:bCs/>
          <w:color w:val="000000" w:themeColor="text1"/>
          <w:sz w:val="28"/>
          <w:szCs w:val="28"/>
          <w:rtl/>
        </w:rPr>
        <w:t xml:space="preserve"> فرضيات الدراسة:</w:t>
      </w:r>
      <w:bookmarkEnd w:id="11"/>
    </w:p>
    <w:p w14:paraId="1E6C4462" w14:textId="43B1361B" w:rsidR="0053324A" w:rsidRPr="00DE2464" w:rsidRDefault="0053324A" w:rsidP="00DE2464">
      <w:pPr>
        <w:bidi/>
        <w:spacing w:line="360" w:lineRule="auto"/>
        <w:jc w:val="lowKashida"/>
        <w:rPr>
          <w:rFonts w:ascii="AL-Mohanad" w:hAnsi="AL-Mohanad" w:cs="AL-Mohanad"/>
          <w:sz w:val="24"/>
          <w:szCs w:val="24"/>
          <w:rtl/>
        </w:rPr>
      </w:pPr>
      <w:r w:rsidRPr="00DE2464">
        <w:rPr>
          <w:rFonts w:ascii="AL-Mohanad" w:hAnsi="AL-Mohanad" w:cs="AL-Mohanad"/>
          <w:sz w:val="24"/>
          <w:szCs w:val="24"/>
          <w:rtl/>
        </w:rPr>
        <w:t>نظرا</w:t>
      </w:r>
      <w:r w:rsidR="00DE2464">
        <w:rPr>
          <w:rFonts w:ascii="AL-Mohanad" w:hAnsi="AL-Mohanad" w:cs="AL-Mohanad" w:hint="cs"/>
          <w:sz w:val="24"/>
          <w:szCs w:val="24"/>
          <w:rtl/>
        </w:rPr>
        <w:t>ً</w:t>
      </w:r>
      <w:r w:rsidRPr="00DE2464">
        <w:rPr>
          <w:rFonts w:ascii="AL-Mohanad" w:hAnsi="AL-Mohanad" w:cs="AL-Mohanad"/>
          <w:sz w:val="24"/>
          <w:szCs w:val="24"/>
          <w:rtl/>
        </w:rPr>
        <w:t xml:space="preserve"> لاعتماد هذه الدراسة على المنهج التحليلي المقارن، فإن فرضيات الدراسة تمثل افتراضات نظرية توجه عملية تحليل الوثائق والتشريعات والسياسات التنظيمية، وتسهم في تفسير </w:t>
      </w:r>
      <w:r w:rsidR="00CC60AD">
        <w:rPr>
          <w:rFonts w:ascii="AL-Mohanad" w:hAnsi="AL-Mohanad" w:cs="AL-Mohanad" w:hint="cs"/>
          <w:sz w:val="24"/>
          <w:szCs w:val="24"/>
          <w:rtl/>
        </w:rPr>
        <w:t xml:space="preserve">إسهام أبعاد </w:t>
      </w:r>
      <w:r w:rsidRPr="00DE2464">
        <w:rPr>
          <w:rFonts w:ascii="AL-Mohanad" w:hAnsi="AL-Mohanad" w:cs="AL-Mohanad"/>
          <w:sz w:val="24"/>
          <w:szCs w:val="24"/>
          <w:rtl/>
        </w:rPr>
        <w:t xml:space="preserve">حوكمة الذكاء الاصطناعي </w:t>
      </w:r>
      <w:r w:rsidR="00CC60AD">
        <w:rPr>
          <w:rFonts w:ascii="AL-Mohanad" w:hAnsi="AL-Mohanad" w:cs="AL-Mohanad" w:hint="cs"/>
          <w:sz w:val="24"/>
          <w:szCs w:val="24"/>
          <w:rtl/>
        </w:rPr>
        <w:t xml:space="preserve">في تعزيز </w:t>
      </w:r>
      <w:r w:rsidRPr="00DE2464">
        <w:rPr>
          <w:rFonts w:ascii="AL-Mohanad" w:hAnsi="AL-Mohanad" w:cs="AL-Mohanad"/>
          <w:sz w:val="24"/>
          <w:szCs w:val="24"/>
          <w:rtl/>
        </w:rPr>
        <w:t xml:space="preserve">إدارة المخاطر التقنية في كل من المملكة العربية السعودية والاتحاد الأوروبي. ولا تخضع هذه الفرضيات لاختبارات إحصائية، وإنما </w:t>
      </w:r>
      <w:r w:rsidR="00CC60AD">
        <w:rPr>
          <w:rFonts w:ascii="AL-Mohanad" w:hAnsi="AL-Mohanad" w:cs="AL-Mohanad" w:hint="cs"/>
          <w:sz w:val="24"/>
          <w:szCs w:val="24"/>
          <w:rtl/>
        </w:rPr>
        <w:t>تناق</w:t>
      </w:r>
      <w:r w:rsidRPr="00DE2464">
        <w:rPr>
          <w:rFonts w:ascii="AL-Mohanad" w:hAnsi="AL-Mohanad" w:cs="AL-Mohanad"/>
          <w:sz w:val="24"/>
          <w:szCs w:val="24"/>
          <w:rtl/>
        </w:rPr>
        <w:t xml:space="preserve">ش في ضوء نتائج التحليل المقارن </w:t>
      </w:r>
      <w:r w:rsidR="00666CE0">
        <w:rPr>
          <w:rFonts w:ascii="AL-Mohanad" w:hAnsi="AL-Mohanad" w:cs="AL-Mohanad" w:hint="cs"/>
          <w:sz w:val="24"/>
          <w:szCs w:val="24"/>
          <w:rtl/>
        </w:rPr>
        <w:t xml:space="preserve">المستند إلى </w:t>
      </w:r>
      <w:r w:rsidRPr="00DE2464">
        <w:rPr>
          <w:rFonts w:ascii="AL-Mohanad" w:hAnsi="AL-Mohanad" w:cs="AL-Mohanad"/>
          <w:sz w:val="24"/>
          <w:szCs w:val="24"/>
          <w:rtl/>
        </w:rPr>
        <w:t xml:space="preserve">تحليل محتوى </w:t>
      </w:r>
      <w:r w:rsidR="00214E92">
        <w:rPr>
          <w:rFonts w:ascii="AL-Mohanad" w:hAnsi="AL-Mohanad" w:cs="AL-Mohanad" w:hint="cs"/>
          <w:sz w:val="24"/>
          <w:szCs w:val="24"/>
          <w:rtl/>
        </w:rPr>
        <w:t>ا</w:t>
      </w:r>
      <w:r w:rsidRPr="00DE2464">
        <w:rPr>
          <w:rFonts w:ascii="AL-Mohanad" w:hAnsi="AL-Mohanad" w:cs="AL-Mohanad"/>
          <w:sz w:val="24"/>
          <w:szCs w:val="24"/>
          <w:rtl/>
        </w:rPr>
        <w:t>لوثائق والأطر التنظيمية.</w:t>
      </w:r>
    </w:p>
    <w:p w14:paraId="5C5A4774" w14:textId="04287063" w:rsidR="006C2F9A" w:rsidRPr="00DE2464" w:rsidRDefault="006C2F9A" w:rsidP="00DE2464">
      <w:pPr>
        <w:bidi/>
        <w:spacing w:line="360" w:lineRule="auto"/>
        <w:jc w:val="lowKashida"/>
        <w:rPr>
          <w:rFonts w:ascii="AL-Mohanad" w:hAnsi="AL-Mohanad" w:cs="AL-Mohanad"/>
          <w:sz w:val="24"/>
          <w:szCs w:val="24"/>
        </w:rPr>
      </w:pPr>
      <w:r w:rsidRPr="00DE2464">
        <w:rPr>
          <w:rFonts w:ascii="AL-Mohanad" w:hAnsi="AL-Mohanad" w:cs="AL-Mohanad"/>
          <w:sz w:val="24"/>
          <w:szCs w:val="24"/>
          <w:rtl/>
        </w:rPr>
        <w:t>وانطلاقًا من أهداف الدراسة ومشكلتها، تم صياغة الفرضيات التالية</w:t>
      </w:r>
      <w:r w:rsidRPr="00DE2464">
        <w:rPr>
          <w:rFonts w:ascii="AL-Mohanad" w:hAnsi="AL-Mohanad" w:cs="AL-Mohanad"/>
          <w:sz w:val="24"/>
          <w:szCs w:val="24"/>
        </w:rPr>
        <w:t>:</w:t>
      </w:r>
    </w:p>
    <w:p w14:paraId="3DC5E3E3" w14:textId="6A472BCB" w:rsidR="006C2F9A" w:rsidRPr="006C2F9A" w:rsidRDefault="006C2F9A" w:rsidP="00617E28">
      <w:pPr>
        <w:bidi/>
        <w:rPr>
          <w:rFonts w:ascii="Simplified Arabic" w:hAnsi="Simplified Arabic" w:cs="Simplified Arabic"/>
          <w:b/>
          <w:bCs/>
          <w:sz w:val="24"/>
          <w:szCs w:val="24"/>
        </w:rPr>
      </w:pPr>
      <w:r w:rsidRPr="006C2F9A">
        <w:rPr>
          <w:rFonts w:ascii="Simplified Arabic" w:hAnsi="Simplified Arabic" w:cs="Simplified Arabic"/>
          <w:b/>
          <w:bCs/>
          <w:sz w:val="24"/>
          <w:szCs w:val="24"/>
          <w:rtl/>
        </w:rPr>
        <w:t>الفرضية الرئيسة</w:t>
      </w:r>
      <w:r>
        <w:rPr>
          <w:rFonts w:ascii="Simplified Arabic" w:hAnsi="Simplified Arabic" w:cs="Simplified Arabic" w:hint="cs"/>
          <w:b/>
          <w:bCs/>
          <w:sz w:val="24"/>
          <w:szCs w:val="24"/>
          <w:rtl/>
        </w:rPr>
        <w:t>:</w:t>
      </w:r>
    </w:p>
    <w:p w14:paraId="6BC45A8C" w14:textId="77777777" w:rsidR="006C2F9A" w:rsidRPr="00DE2464" w:rsidRDefault="006C2F9A" w:rsidP="00DE2464">
      <w:pPr>
        <w:bidi/>
        <w:spacing w:line="360" w:lineRule="auto"/>
        <w:rPr>
          <w:rFonts w:ascii="AL-Mohanad" w:hAnsi="AL-Mohanad" w:cs="AL-Mohanad"/>
          <w:sz w:val="24"/>
          <w:szCs w:val="24"/>
        </w:rPr>
      </w:pPr>
      <w:r w:rsidRPr="00DE2464">
        <w:rPr>
          <w:rFonts w:ascii="AL-Mohanad" w:hAnsi="AL-Mohanad" w:cs="AL-Mohanad"/>
          <w:sz w:val="24"/>
          <w:szCs w:val="24"/>
          <w:rtl/>
        </w:rPr>
        <w:t>تسهم أطر حوكمة الذكاء الاصطناعي في تعزيز إدارة المخاطر التقنية في المؤسسات، من خلال ما تتضمنه من سياسات وتشريعات تنظيمية تنظم استخدام الأنظمة الذكية في كل من المملكة العربية السعودية والاتحاد الأوروبي</w:t>
      </w:r>
      <w:r w:rsidRPr="00DE2464">
        <w:rPr>
          <w:rFonts w:ascii="AL-Mohanad" w:hAnsi="AL-Mohanad" w:cs="AL-Mohanad"/>
          <w:sz w:val="24"/>
          <w:szCs w:val="24"/>
        </w:rPr>
        <w:t>.</w:t>
      </w:r>
    </w:p>
    <w:p w14:paraId="5E472D66" w14:textId="4768046E" w:rsidR="006C2F9A" w:rsidRPr="006C2F9A" w:rsidRDefault="006C2F9A" w:rsidP="00617E28">
      <w:pPr>
        <w:bidi/>
        <w:rPr>
          <w:rFonts w:ascii="Simplified Arabic" w:hAnsi="Simplified Arabic" w:cs="Simplified Arabic"/>
          <w:b/>
          <w:bCs/>
          <w:sz w:val="24"/>
          <w:szCs w:val="24"/>
        </w:rPr>
      </w:pPr>
      <w:r w:rsidRPr="006C2F9A">
        <w:rPr>
          <w:rFonts w:ascii="Simplified Arabic" w:hAnsi="Simplified Arabic" w:cs="Simplified Arabic"/>
          <w:b/>
          <w:bCs/>
          <w:sz w:val="24"/>
          <w:szCs w:val="24"/>
          <w:rtl/>
        </w:rPr>
        <w:t>الفرضيات الفرعية</w:t>
      </w:r>
      <w:r>
        <w:rPr>
          <w:rFonts w:ascii="Simplified Arabic" w:hAnsi="Simplified Arabic" w:cs="Simplified Arabic" w:hint="cs"/>
          <w:b/>
          <w:bCs/>
          <w:sz w:val="24"/>
          <w:szCs w:val="24"/>
          <w:rtl/>
        </w:rPr>
        <w:t>:</w:t>
      </w:r>
    </w:p>
    <w:p w14:paraId="140EE68F" w14:textId="77777777" w:rsidR="00DE2464" w:rsidRDefault="006C2F9A">
      <w:pPr>
        <w:pStyle w:val="ListParagraph"/>
        <w:numPr>
          <w:ilvl w:val="0"/>
          <w:numId w:val="3"/>
        </w:numPr>
        <w:bidi/>
        <w:spacing w:line="360" w:lineRule="auto"/>
        <w:rPr>
          <w:rFonts w:ascii="AL-Mohanad" w:hAnsi="AL-Mohanad" w:cs="AL-Mohanad"/>
          <w:sz w:val="24"/>
          <w:szCs w:val="24"/>
        </w:rPr>
      </w:pPr>
      <w:r w:rsidRPr="00DE2464">
        <w:rPr>
          <w:rFonts w:ascii="AL-Mohanad" w:hAnsi="AL-Mohanad" w:cs="AL-Mohanad"/>
          <w:sz w:val="24"/>
          <w:szCs w:val="24"/>
          <w:rtl/>
        </w:rPr>
        <w:t>تسهم القوانين والسياسات التنظيمية للذكاء الاصطناعي في الحد من الانتهاكات التقنية المرتبطة باستخدام الأنظمة الذكية داخل المؤسسات</w:t>
      </w:r>
      <w:r w:rsidRPr="00DE2464">
        <w:rPr>
          <w:rFonts w:ascii="AL-Mohanad" w:hAnsi="AL-Mohanad" w:cs="AL-Mohanad"/>
          <w:sz w:val="24"/>
          <w:szCs w:val="24"/>
        </w:rPr>
        <w:t>.</w:t>
      </w:r>
    </w:p>
    <w:p w14:paraId="2DFEE9E3" w14:textId="77777777" w:rsidR="00DE2464" w:rsidRDefault="006C2F9A">
      <w:pPr>
        <w:pStyle w:val="ListParagraph"/>
        <w:numPr>
          <w:ilvl w:val="0"/>
          <w:numId w:val="3"/>
        </w:numPr>
        <w:bidi/>
        <w:spacing w:line="360" w:lineRule="auto"/>
        <w:rPr>
          <w:rFonts w:ascii="AL-Mohanad" w:hAnsi="AL-Mohanad" w:cs="AL-Mohanad"/>
          <w:sz w:val="24"/>
          <w:szCs w:val="24"/>
        </w:rPr>
      </w:pPr>
      <w:r w:rsidRPr="00DE2464">
        <w:rPr>
          <w:rFonts w:ascii="AL-Mohanad" w:hAnsi="AL-Mohanad" w:cs="AL-Mohanad"/>
          <w:sz w:val="24"/>
          <w:szCs w:val="24"/>
          <w:rtl/>
        </w:rPr>
        <w:t>تسهم الأطر الأخلاقية لحوكمة الذكاء الاصطناعي في تعزيز موثوقية الأنظمة الذكية وتقليل المخاطر التقنية المرتبطة بها</w:t>
      </w:r>
      <w:r w:rsidRPr="00DE2464">
        <w:rPr>
          <w:rFonts w:ascii="AL-Mohanad" w:hAnsi="AL-Mohanad" w:cs="AL-Mohanad"/>
          <w:sz w:val="24"/>
          <w:szCs w:val="24"/>
        </w:rPr>
        <w:t>.</w:t>
      </w:r>
    </w:p>
    <w:p w14:paraId="6EC37132" w14:textId="77777777" w:rsidR="00DE2464" w:rsidRDefault="006C2F9A">
      <w:pPr>
        <w:pStyle w:val="ListParagraph"/>
        <w:numPr>
          <w:ilvl w:val="0"/>
          <w:numId w:val="3"/>
        </w:numPr>
        <w:bidi/>
        <w:spacing w:line="360" w:lineRule="auto"/>
        <w:rPr>
          <w:rFonts w:ascii="AL-Mohanad" w:hAnsi="AL-Mohanad" w:cs="AL-Mohanad"/>
          <w:sz w:val="24"/>
          <w:szCs w:val="24"/>
        </w:rPr>
      </w:pPr>
      <w:r w:rsidRPr="00DE2464">
        <w:rPr>
          <w:rFonts w:ascii="AL-Mohanad" w:hAnsi="AL-Mohanad" w:cs="AL-Mohanad"/>
          <w:sz w:val="24"/>
          <w:szCs w:val="24"/>
          <w:rtl/>
        </w:rPr>
        <w:t>تسهم آليات الرقابة والإشراف على أنظمة الذكاء الاصطناعي في تعزيز أمن البيانات وحماية الخصوصية</w:t>
      </w:r>
      <w:r w:rsidRPr="00DE2464">
        <w:rPr>
          <w:rFonts w:ascii="AL-Mohanad" w:hAnsi="AL-Mohanad" w:cs="AL-Mohanad"/>
          <w:sz w:val="24"/>
          <w:szCs w:val="24"/>
        </w:rPr>
        <w:t>.</w:t>
      </w:r>
    </w:p>
    <w:p w14:paraId="13E894D2" w14:textId="77777777" w:rsidR="00DE2464" w:rsidRDefault="006C2F9A">
      <w:pPr>
        <w:pStyle w:val="ListParagraph"/>
        <w:numPr>
          <w:ilvl w:val="0"/>
          <w:numId w:val="3"/>
        </w:numPr>
        <w:bidi/>
        <w:spacing w:line="360" w:lineRule="auto"/>
        <w:rPr>
          <w:rFonts w:ascii="AL-Mohanad" w:hAnsi="AL-Mohanad" w:cs="AL-Mohanad"/>
          <w:sz w:val="24"/>
          <w:szCs w:val="24"/>
        </w:rPr>
      </w:pPr>
      <w:r w:rsidRPr="00DE2464">
        <w:rPr>
          <w:rFonts w:ascii="AL-Mohanad" w:hAnsi="AL-Mohanad" w:cs="AL-Mohanad"/>
          <w:sz w:val="24"/>
          <w:szCs w:val="24"/>
          <w:rtl/>
        </w:rPr>
        <w:t>تسهم السياسات الحوكمية والتنظيمية في الحد من التحيز الخوارزمي في استخدام الأنظمة الذكية</w:t>
      </w:r>
      <w:r w:rsidRPr="00DE2464">
        <w:rPr>
          <w:rFonts w:ascii="AL-Mohanad" w:hAnsi="AL-Mohanad" w:cs="AL-Mohanad"/>
          <w:sz w:val="24"/>
          <w:szCs w:val="24"/>
        </w:rPr>
        <w:t>.</w:t>
      </w:r>
    </w:p>
    <w:p w14:paraId="22E26D12" w14:textId="77777777" w:rsidR="00DE2464" w:rsidRDefault="00331DC8">
      <w:pPr>
        <w:pStyle w:val="ListParagraph"/>
        <w:numPr>
          <w:ilvl w:val="0"/>
          <w:numId w:val="3"/>
        </w:numPr>
        <w:bidi/>
        <w:spacing w:line="360" w:lineRule="auto"/>
        <w:rPr>
          <w:rFonts w:ascii="AL-Mohanad" w:hAnsi="AL-Mohanad" w:cs="AL-Mohanad"/>
          <w:sz w:val="24"/>
          <w:szCs w:val="24"/>
        </w:rPr>
      </w:pPr>
      <w:r w:rsidRPr="00DE2464">
        <w:rPr>
          <w:rFonts w:ascii="AL-Mohanad" w:hAnsi="AL-Mohanad" w:cs="AL-Mohanad"/>
          <w:sz w:val="24"/>
          <w:szCs w:val="24"/>
          <w:rtl/>
        </w:rPr>
        <w:t>تختلف طبيعة تطبيق حوكمة الذكاء الاصطناعي وإسهامها في تعزيز إدارة المخاطر التقنية بين المملكة العربية السعودية والاتحاد الأوروبي وفقًا لاختلاف الأطر التنظيمية والتطبيقية بينهما من حيث الإطار القانوني والتنظيمي، والأطر الأخلاقية، وآليات الرقابة والإشراف، وإدارة المخاطر التقنية، ومستوى التطوير والتطبيق العملي.</w:t>
      </w:r>
    </w:p>
    <w:p w14:paraId="06B113E8" w14:textId="1FDAAB18" w:rsidR="00EC1541" w:rsidRPr="00DE2464" w:rsidRDefault="00EC1541">
      <w:pPr>
        <w:pStyle w:val="ListParagraph"/>
        <w:numPr>
          <w:ilvl w:val="0"/>
          <w:numId w:val="3"/>
        </w:numPr>
        <w:bidi/>
        <w:spacing w:line="360" w:lineRule="auto"/>
        <w:rPr>
          <w:rFonts w:ascii="AL-Mohanad" w:hAnsi="AL-Mohanad" w:cs="AL-Mohanad"/>
          <w:sz w:val="24"/>
          <w:szCs w:val="24"/>
          <w:rtl/>
        </w:rPr>
      </w:pPr>
      <w:r w:rsidRPr="00DE2464">
        <w:rPr>
          <w:rFonts w:ascii="AL-Mohanad" w:hAnsi="AL-Mohanad" w:cs="AL-Mohanad"/>
          <w:sz w:val="24"/>
          <w:szCs w:val="24"/>
          <w:rtl/>
        </w:rPr>
        <w:t>توجد فجوات تنظيمية وتقنية بين أطر حوكمة الذكاء الاصطناعي في المملكة العربية السعودية والاتحاد الأوروبي، ويمكن الاستفادة من التجربة الأوروبية في تطوير الأطر التنظيمية في المملكة، بما يسهم في بناء نموذج مقترح لحوكمة الذكاء الاصطناعي أكثر فاعلية.</w:t>
      </w:r>
    </w:p>
    <w:p w14:paraId="3D54F729" w14:textId="663E7F93" w:rsidR="006C2F9A" w:rsidRPr="008737B6" w:rsidRDefault="006C2F9A" w:rsidP="00617E28">
      <w:pPr>
        <w:pStyle w:val="Heading1"/>
        <w:bidi/>
        <w:rPr>
          <w:rFonts w:ascii="Simplified Arabic" w:hAnsi="Simplified Arabic" w:cs="Simplified Arabic"/>
          <w:b/>
          <w:bCs/>
          <w:color w:val="000000" w:themeColor="text1"/>
          <w:sz w:val="28"/>
          <w:szCs w:val="28"/>
          <w:rtl/>
        </w:rPr>
      </w:pPr>
      <w:bookmarkStart w:id="12" w:name="_Toc234830695"/>
      <w:r w:rsidRPr="008737B6">
        <w:rPr>
          <w:rFonts w:ascii="Simplified Arabic" w:hAnsi="Simplified Arabic" w:cs="Simplified Arabic"/>
          <w:b/>
          <w:bCs/>
          <w:color w:val="000000" w:themeColor="text1"/>
          <w:sz w:val="28"/>
          <w:szCs w:val="28"/>
          <w:rtl/>
        </w:rPr>
        <w:lastRenderedPageBreak/>
        <w:t>6.1</w:t>
      </w:r>
      <w:r w:rsidRPr="008737B6">
        <w:rPr>
          <w:rFonts w:ascii="Simplified Arabic" w:hAnsi="Simplified Arabic" w:cs="Simplified Arabic"/>
          <w:b/>
          <w:bCs/>
          <w:color w:val="000000" w:themeColor="text1"/>
          <w:sz w:val="28"/>
          <w:szCs w:val="28"/>
        </w:rPr>
        <w:t xml:space="preserve"> </w:t>
      </w:r>
      <w:r w:rsidRPr="008737B6">
        <w:rPr>
          <w:rFonts w:ascii="Simplified Arabic" w:hAnsi="Simplified Arabic" w:cs="Simplified Arabic"/>
          <w:b/>
          <w:bCs/>
          <w:color w:val="000000" w:themeColor="text1"/>
          <w:sz w:val="28"/>
          <w:szCs w:val="28"/>
          <w:rtl/>
        </w:rPr>
        <w:t>النموذج المفاهيمي للدراسة:</w:t>
      </w:r>
      <w:bookmarkEnd w:id="12"/>
    </w:p>
    <w:p w14:paraId="145757DD" w14:textId="4F65803F" w:rsidR="006C2F9A" w:rsidRPr="0059796A" w:rsidRDefault="006C2F9A" w:rsidP="00C03988">
      <w:pPr>
        <w:bidi/>
        <w:spacing w:line="360" w:lineRule="auto"/>
        <w:jc w:val="lowKashida"/>
        <w:rPr>
          <w:rFonts w:ascii="AL-Mohanad" w:hAnsi="AL-Mohanad" w:cs="AL-Mohanad"/>
          <w:sz w:val="24"/>
          <w:szCs w:val="24"/>
          <w:rtl/>
        </w:rPr>
      </w:pPr>
      <w:r w:rsidRPr="0059796A">
        <w:rPr>
          <w:rFonts w:ascii="AL-Mohanad" w:hAnsi="AL-Mohanad" w:cs="AL-Mohanad" w:hint="cs"/>
          <w:sz w:val="24"/>
          <w:szCs w:val="24"/>
          <w:rtl/>
        </w:rPr>
        <w:t>يعتمد</w:t>
      </w:r>
      <w:r w:rsidRPr="0059796A">
        <w:rPr>
          <w:rFonts w:ascii="AL-Mohanad" w:hAnsi="AL-Mohanad" w:cs="AL-Mohanad"/>
          <w:sz w:val="24"/>
          <w:szCs w:val="24"/>
          <w:rtl/>
        </w:rPr>
        <w:t xml:space="preserve"> </w:t>
      </w:r>
      <w:r w:rsidRPr="0059796A">
        <w:rPr>
          <w:rFonts w:ascii="AL-Mohanad" w:hAnsi="AL-Mohanad" w:cs="AL-Mohanad" w:hint="cs"/>
          <w:sz w:val="24"/>
          <w:szCs w:val="24"/>
          <w:rtl/>
        </w:rPr>
        <w:t>النموذج</w:t>
      </w:r>
      <w:r w:rsidRPr="0059796A">
        <w:rPr>
          <w:rFonts w:ascii="AL-Mohanad" w:hAnsi="AL-Mohanad" w:cs="AL-Mohanad"/>
          <w:sz w:val="24"/>
          <w:szCs w:val="24"/>
          <w:rtl/>
        </w:rPr>
        <w:t xml:space="preserve"> </w:t>
      </w:r>
      <w:r w:rsidRPr="0059796A">
        <w:rPr>
          <w:rFonts w:ascii="AL-Mohanad" w:hAnsi="AL-Mohanad" w:cs="AL-Mohanad" w:hint="cs"/>
          <w:sz w:val="24"/>
          <w:szCs w:val="24"/>
          <w:rtl/>
        </w:rPr>
        <w:t>المفاهيمي</w:t>
      </w:r>
      <w:r w:rsidRPr="0059796A">
        <w:rPr>
          <w:rFonts w:ascii="AL-Mohanad" w:hAnsi="AL-Mohanad" w:cs="AL-Mohanad"/>
          <w:sz w:val="24"/>
          <w:szCs w:val="24"/>
          <w:rtl/>
        </w:rPr>
        <w:t xml:space="preserve"> </w:t>
      </w:r>
      <w:r w:rsidRPr="0059796A">
        <w:rPr>
          <w:rFonts w:ascii="AL-Mohanad" w:hAnsi="AL-Mohanad" w:cs="AL-Mohanad" w:hint="cs"/>
          <w:sz w:val="24"/>
          <w:szCs w:val="24"/>
          <w:rtl/>
        </w:rPr>
        <w:t>للدراسة</w:t>
      </w:r>
      <w:r w:rsidRPr="0059796A">
        <w:rPr>
          <w:rFonts w:ascii="AL-Mohanad" w:hAnsi="AL-Mohanad" w:cs="AL-Mohanad"/>
          <w:sz w:val="24"/>
          <w:szCs w:val="24"/>
          <w:rtl/>
        </w:rPr>
        <w:t xml:space="preserve"> </w:t>
      </w:r>
      <w:r w:rsidRPr="0059796A">
        <w:rPr>
          <w:rFonts w:ascii="AL-Mohanad" w:hAnsi="AL-Mohanad" w:cs="AL-Mohanad" w:hint="cs"/>
          <w:sz w:val="24"/>
          <w:szCs w:val="24"/>
          <w:rtl/>
        </w:rPr>
        <w:t>على</w:t>
      </w:r>
      <w:r w:rsidRPr="0059796A">
        <w:rPr>
          <w:rFonts w:ascii="AL-Mohanad" w:hAnsi="AL-Mohanad" w:cs="AL-Mohanad"/>
          <w:sz w:val="24"/>
          <w:szCs w:val="24"/>
          <w:rtl/>
        </w:rPr>
        <w:t xml:space="preserve"> </w:t>
      </w:r>
      <w:r w:rsidRPr="0059796A">
        <w:rPr>
          <w:rFonts w:ascii="AL-Mohanad" w:hAnsi="AL-Mohanad" w:cs="AL-Mohanad" w:hint="cs"/>
          <w:sz w:val="24"/>
          <w:szCs w:val="24"/>
          <w:rtl/>
        </w:rPr>
        <w:t>تحليل</w:t>
      </w:r>
      <w:r w:rsidRPr="0059796A">
        <w:rPr>
          <w:rFonts w:ascii="AL-Mohanad" w:hAnsi="AL-Mohanad" w:cs="AL-Mohanad"/>
          <w:sz w:val="24"/>
          <w:szCs w:val="24"/>
          <w:rtl/>
        </w:rPr>
        <w:t xml:space="preserve"> </w:t>
      </w:r>
      <w:r w:rsidR="001A5F36" w:rsidRPr="0059796A">
        <w:rPr>
          <w:rFonts w:ascii="AL-Mohanad" w:hAnsi="AL-Mohanad" w:cs="AL-Mohanad" w:hint="cs"/>
          <w:sz w:val="24"/>
          <w:szCs w:val="24"/>
          <w:rtl/>
        </w:rPr>
        <w:t>إ</w:t>
      </w:r>
      <w:r w:rsidR="00CD0F6A" w:rsidRPr="0059796A">
        <w:rPr>
          <w:rFonts w:ascii="AL-Mohanad" w:hAnsi="AL-Mohanad" w:cs="AL-Mohanad"/>
          <w:sz w:val="24"/>
          <w:szCs w:val="24"/>
          <w:rtl/>
        </w:rPr>
        <w:t>سهام</w:t>
      </w:r>
      <w:r w:rsidR="00CD0F6A" w:rsidRPr="0059796A">
        <w:rPr>
          <w:rFonts w:ascii="AL-Mohanad" w:hAnsi="AL-Mohanad" w:cs="AL-Mohanad" w:hint="cs"/>
          <w:sz w:val="24"/>
          <w:szCs w:val="24"/>
          <w:rtl/>
        </w:rPr>
        <w:t xml:space="preserve"> </w:t>
      </w:r>
      <w:r w:rsidRPr="0059796A">
        <w:rPr>
          <w:rFonts w:ascii="AL-Mohanad" w:hAnsi="AL-Mohanad" w:cs="AL-Mohanad" w:hint="cs"/>
          <w:sz w:val="24"/>
          <w:szCs w:val="24"/>
          <w:rtl/>
        </w:rPr>
        <w:t>حوكمة</w:t>
      </w:r>
      <w:r w:rsidRPr="0059796A">
        <w:rPr>
          <w:rFonts w:ascii="AL-Mohanad" w:hAnsi="AL-Mohanad" w:cs="AL-Mohanad"/>
          <w:sz w:val="24"/>
          <w:szCs w:val="24"/>
          <w:rtl/>
        </w:rPr>
        <w:t xml:space="preserve"> </w:t>
      </w:r>
      <w:r w:rsidRPr="0059796A">
        <w:rPr>
          <w:rFonts w:ascii="AL-Mohanad" w:hAnsi="AL-Mohanad" w:cs="AL-Mohanad" w:hint="cs"/>
          <w:sz w:val="24"/>
          <w:szCs w:val="24"/>
          <w:rtl/>
        </w:rPr>
        <w:t>الذكاء</w:t>
      </w:r>
      <w:r w:rsidRPr="0059796A">
        <w:rPr>
          <w:rFonts w:ascii="AL-Mohanad" w:hAnsi="AL-Mohanad" w:cs="AL-Mohanad"/>
          <w:sz w:val="24"/>
          <w:szCs w:val="24"/>
          <w:rtl/>
        </w:rPr>
        <w:t xml:space="preserve"> </w:t>
      </w:r>
      <w:r w:rsidRPr="0059796A">
        <w:rPr>
          <w:rFonts w:ascii="AL-Mohanad" w:hAnsi="AL-Mohanad" w:cs="AL-Mohanad" w:hint="cs"/>
          <w:sz w:val="24"/>
          <w:szCs w:val="24"/>
          <w:rtl/>
        </w:rPr>
        <w:t>الاصطناعي</w:t>
      </w:r>
      <w:r w:rsidRPr="0059796A">
        <w:rPr>
          <w:rFonts w:ascii="AL-Mohanad" w:hAnsi="AL-Mohanad" w:cs="AL-Mohanad"/>
          <w:sz w:val="24"/>
          <w:szCs w:val="24"/>
          <w:rtl/>
        </w:rPr>
        <w:t xml:space="preserve"> </w:t>
      </w:r>
      <w:r w:rsidR="00F16CE0">
        <w:rPr>
          <w:rFonts w:ascii="AL-Mohanad" w:hAnsi="AL-Mohanad" w:cs="AL-Mohanad" w:hint="cs"/>
          <w:sz w:val="24"/>
          <w:szCs w:val="24"/>
          <w:rtl/>
        </w:rPr>
        <w:t xml:space="preserve">في تعزيز </w:t>
      </w:r>
      <w:r w:rsidRPr="0059796A">
        <w:rPr>
          <w:rFonts w:ascii="AL-Mohanad" w:hAnsi="AL-Mohanad" w:cs="AL-Mohanad" w:hint="cs"/>
          <w:sz w:val="24"/>
          <w:szCs w:val="24"/>
          <w:rtl/>
        </w:rPr>
        <w:t>إدارة</w:t>
      </w:r>
      <w:r w:rsidRPr="0059796A">
        <w:rPr>
          <w:rFonts w:ascii="AL-Mohanad" w:hAnsi="AL-Mohanad" w:cs="AL-Mohanad"/>
          <w:sz w:val="24"/>
          <w:szCs w:val="24"/>
          <w:rtl/>
        </w:rPr>
        <w:t xml:space="preserve"> </w:t>
      </w:r>
      <w:r w:rsidRPr="0059796A">
        <w:rPr>
          <w:rFonts w:ascii="AL-Mohanad" w:hAnsi="AL-Mohanad" w:cs="AL-Mohanad" w:hint="cs"/>
          <w:sz w:val="24"/>
          <w:szCs w:val="24"/>
          <w:rtl/>
        </w:rPr>
        <w:t>المخاطر</w:t>
      </w:r>
      <w:r w:rsidRPr="0059796A">
        <w:rPr>
          <w:rFonts w:ascii="AL-Mohanad" w:hAnsi="AL-Mohanad" w:cs="AL-Mohanad"/>
          <w:sz w:val="24"/>
          <w:szCs w:val="24"/>
          <w:rtl/>
        </w:rPr>
        <w:t xml:space="preserve"> </w:t>
      </w:r>
      <w:r w:rsidRPr="0059796A">
        <w:rPr>
          <w:rFonts w:ascii="AL-Mohanad" w:hAnsi="AL-Mohanad" w:cs="AL-Mohanad" w:hint="cs"/>
          <w:sz w:val="24"/>
          <w:szCs w:val="24"/>
          <w:rtl/>
        </w:rPr>
        <w:t>التقنية</w:t>
      </w:r>
      <w:r w:rsidRPr="0059796A">
        <w:rPr>
          <w:rFonts w:ascii="AL-Mohanad" w:hAnsi="AL-Mohanad" w:cs="AL-Mohanad"/>
          <w:sz w:val="24"/>
          <w:szCs w:val="24"/>
          <w:rtl/>
        </w:rPr>
        <w:t xml:space="preserve"> </w:t>
      </w:r>
      <w:r w:rsidRPr="0059796A">
        <w:rPr>
          <w:rFonts w:ascii="AL-Mohanad" w:hAnsi="AL-Mohanad" w:cs="AL-Mohanad" w:hint="cs"/>
          <w:sz w:val="24"/>
          <w:szCs w:val="24"/>
          <w:rtl/>
        </w:rPr>
        <w:t>في</w:t>
      </w:r>
      <w:r w:rsidRPr="0059796A">
        <w:rPr>
          <w:rFonts w:ascii="AL-Mohanad" w:hAnsi="AL-Mohanad" w:cs="AL-Mohanad"/>
          <w:sz w:val="24"/>
          <w:szCs w:val="24"/>
          <w:rtl/>
        </w:rPr>
        <w:t xml:space="preserve"> </w:t>
      </w:r>
      <w:r w:rsidRPr="0059796A">
        <w:rPr>
          <w:rFonts w:ascii="AL-Mohanad" w:hAnsi="AL-Mohanad" w:cs="AL-Mohanad" w:hint="cs"/>
          <w:sz w:val="24"/>
          <w:szCs w:val="24"/>
          <w:rtl/>
        </w:rPr>
        <w:t>المؤسسات،</w:t>
      </w:r>
      <w:r w:rsidRPr="0059796A">
        <w:rPr>
          <w:rFonts w:ascii="AL-Mohanad" w:hAnsi="AL-Mohanad" w:cs="AL-Mohanad"/>
          <w:sz w:val="24"/>
          <w:szCs w:val="24"/>
          <w:rtl/>
        </w:rPr>
        <w:t xml:space="preserve"> </w:t>
      </w:r>
      <w:r w:rsidRPr="0059796A">
        <w:rPr>
          <w:rFonts w:ascii="AL-Mohanad" w:hAnsi="AL-Mohanad" w:cs="AL-Mohanad" w:hint="cs"/>
          <w:sz w:val="24"/>
          <w:szCs w:val="24"/>
          <w:rtl/>
        </w:rPr>
        <w:t>من</w:t>
      </w:r>
      <w:r w:rsidRPr="0059796A">
        <w:rPr>
          <w:rFonts w:ascii="AL-Mohanad" w:hAnsi="AL-Mohanad" w:cs="AL-Mohanad"/>
          <w:sz w:val="24"/>
          <w:szCs w:val="24"/>
          <w:rtl/>
        </w:rPr>
        <w:t xml:space="preserve"> </w:t>
      </w:r>
      <w:r w:rsidRPr="0059796A">
        <w:rPr>
          <w:rFonts w:ascii="AL-Mohanad" w:hAnsi="AL-Mohanad" w:cs="AL-Mohanad" w:hint="cs"/>
          <w:sz w:val="24"/>
          <w:szCs w:val="24"/>
          <w:rtl/>
        </w:rPr>
        <w:t>خلال</w:t>
      </w:r>
      <w:r w:rsidRPr="0059796A">
        <w:rPr>
          <w:rFonts w:ascii="AL-Mohanad" w:hAnsi="AL-Mohanad" w:cs="AL-Mohanad"/>
          <w:sz w:val="24"/>
          <w:szCs w:val="24"/>
          <w:rtl/>
        </w:rPr>
        <w:t xml:space="preserve"> </w:t>
      </w:r>
      <w:r w:rsidRPr="0059796A">
        <w:rPr>
          <w:rFonts w:ascii="AL-Mohanad" w:hAnsi="AL-Mohanad" w:cs="AL-Mohanad" w:hint="cs"/>
          <w:sz w:val="24"/>
          <w:szCs w:val="24"/>
          <w:rtl/>
        </w:rPr>
        <w:t>دراسة</w:t>
      </w:r>
      <w:r w:rsidRPr="0059796A">
        <w:rPr>
          <w:rFonts w:ascii="AL-Mohanad" w:hAnsi="AL-Mohanad" w:cs="AL-Mohanad"/>
          <w:sz w:val="24"/>
          <w:szCs w:val="24"/>
          <w:rtl/>
        </w:rPr>
        <w:t xml:space="preserve"> </w:t>
      </w:r>
      <w:r w:rsidRPr="0059796A">
        <w:rPr>
          <w:rFonts w:ascii="AL-Mohanad" w:hAnsi="AL-Mohanad" w:cs="AL-Mohanad" w:hint="cs"/>
          <w:sz w:val="24"/>
          <w:szCs w:val="24"/>
          <w:rtl/>
        </w:rPr>
        <w:t>الأبعاد</w:t>
      </w:r>
      <w:r w:rsidRPr="0059796A">
        <w:rPr>
          <w:rFonts w:ascii="AL-Mohanad" w:hAnsi="AL-Mohanad" w:cs="AL-Mohanad"/>
          <w:sz w:val="24"/>
          <w:szCs w:val="24"/>
          <w:rtl/>
        </w:rPr>
        <w:t xml:space="preserve"> </w:t>
      </w:r>
      <w:r w:rsidRPr="0059796A">
        <w:rPr>
          <w:rFonts w:ascii="AL-Mohanad" w:hAnsi="AL-Mohanad" w:cs="AL-Mohanad" w:hint="cs"/>
          <w:sz w:val="24"/>
          <w:szCs w:val="24"/>
          <w:rtl/>
        </w:rPr>
        <w:t>التنظيمية</w:t>
      </w:r>
      <w:r w:rsidRPr="0059796A">
        <w:rPr>
          <w:rFonts w:ascii="AL-Mohanad" w:hAnsi="AL-Mohanad" w:cs="AL-Mohanad"/>
          <w:sz w:val="24"/>
          <w:szCs w:val="24"/>
          <w:rtl/>
        </w:rPr>
        <w:t xml:space="preserve"> </w:t>
      </w:r>
      <w:r w:rsidRPr="0059796A">
        <w:rPr>
          <w:rFonts w:ascii="AL-Mohanad" w:hAnsi="AL-Mohanad" w:cs="AL-Mohanad" w:hint="cs"/>
          <w:sz w:val="24"/>
          <w:szCs w:val="24"/>
          <w:rtl/>
        </w:rPr>
        <w:t>والحوكمية</w:t>
      </w:r>
      <w:r w:rsidRPr="0059796A">
        <w:rPr>
          <w:rFonts w:ascii="AL-Mohanad" w:hAnsi="AL-Mohanad" w:cs="AL-Mohanad"/>
          <w:sz w:val="24"/>
          <w:szCs w:val="24"/>
          <w:rtl/>
        </w:rPr>
        <w:t xml:space="preserve"> </w:t>
      </w:r>
      <w:r w:rsidRPr="0059796A">
        <w:rPr>
          <w:rFonts w:ascii="AL-Mohanad" w:hAnsi="AL-Mohanad" w:cs="AL-Mohanad" w:hint="cs"/>
          <w:sz w:val="24"/>
          <w:szCs w:val="24"/>
          <w:rtl/>
        </w:rPr>
        <w:t>المرتبطة</w:t>
      </w:r>
      <w:r w:rsidRPr="0059796A">
        <w:rPr>
          <w:rFonts w:ascii="AL-Mohanad" w:hAnsi="AL-Mohanad" w:cs="AL-Mohanad"/>
          <w:sz w:val="24"/>
          <w:szCs w:val="24"/>
          <w:rtl/>
        </w:rPr>
        <w:t xml:space="preserve"> </w:t>
      </w:r>
      <w:r w:rsidRPr="0059796A">
        <w:rPr>
          <w:rFonts w:ascii="AL-Mohanad" w:hAnsi="AL-Mohanad" w:cs="AL-Mohanad" w:hint="cs"/>
          <w:sz w:val="24"/>
          <w:szCs w:val="24"/>
          <w:rtl/>
        </w:rPr>
        <w:t>باستخدام</w:t>
      </w:r>
      <w:r w:rsidRPr="0059796A">
        <w:rPr>
          <w:rFonts w:ascii="AL-Mohanad" w:hAnsi="AL-Mohanad" w:cs="AL-Mohanad"/>
          <w:sz w:val="24"/>
          <w:szCs w:val="24"/>
          <w:rtl/>
        </w:rPr>
        <w:t xml:space="preserve"> </w:t>
      </w:r>
      <w:r w:rsidRPr="0059796A">
        <w:rPr>
          <w:rFonts w:ascii="AL-Mohanad" w:hAnsi="AL-Mohanad" w:cs="AL-Mohanad" w:hint="cs"/>
          <w:sz w:val="24"/>
          <w:szCs w:val="24"/>
          <w:rtl/>
        </w:rPr>
        <w:t>الأنظمة</w:t>
      </w:r>
      <w:r w:rsidRPr="0059796A">
        <w:rPr>
          <w:rFonts w:ascii="AL-Mohanad" w:hAnsi="AL-Mohanad" w:cs="AL-Mohanad"/>
          <w:sz w:val="24"/>
          <w:szCs w:val="24"/>
          <w:rtl/>
        </w:rPr>
        <w:t xml:space="preserve"> </w:t>
      </w:r>
      <w:r w:rsidRPr="0059796A">
        <w:rPr>
          <w:rFonts w:ascii="AL-Mohanad" w:hAnsi="AL-Mohanad" w:cs="AL-Mohanad" w:hint="cs"/>
          <w:sz w:val="24"/>
          <w:szCs w:val="24"/>
          <w:rtl/>
        </w:rPr>
        <w:t>الذكية</w:t>
      </w:r>
      <w:r w:rsidRPr="0059796A">
        <w:rPr>
          <w:rFonts w:ascii="AL-Mohanad" w:hAnsi="AL-Mohanad" w:cs="AL-Mohanad"/>
          <w:sz w:val="24"/>
          <w:szCs w:val="24"/>
          <w:rtl/>
        </w:rPr>
        <w:t>.</w:t>
      </w:r>
      <w:r w:rsidRPr="0059796A">
        <w:rPr>
          <w:rFonts w:ascii="AL-Mohanad" w:hAnsi="AL-Mohanad" w:cs="AL-Mohanad" w:hint="cs"/>
          <w:sz w:val="24"/>
          <w:szCs w:val="24"/>
          <w:rtl/>
        </w:rPr>
        <w:t xml:space="preserve"> ويتمثل</w:t>
      </w:r>
      <w:r w:rsidRPr="0059796A">
        <w:rPr>
          <w:rFonts w:ascii="AL-Mohanad" w:hAnsi="AL-Mohanad" w:cs="AL-Mohanad"/>
          <w:sz w:val="24"/>
          <w:szCs w:val="24"/>
          <w:rtl/>
        </w:rPr>
        <w:t xml:space="preserve"> </w:t>
      </w:r>
      <w:r w:rsidRPr="0059796A">
        <w:rPr>
          <w:rFonts w:ascii="AL-Mohanad" w:hAnsi="AL-Mohanad" w:cs="AL-Mohanad" w:hint="cs"/>
          <w:sz w:val="24"/>
          <w:szCs w:val="24"/>
          <w:rtl/>
        </w:rPr>
        <w:t>المتغير</w:t>
      </w:r>
      <w:r w:rsidRPr="0059796A">
        <w:rPr>
          <w:rFonts w:ascii="AL-Mohanad" w:hAnsi="AL-Mohanad" w:cs="AL-Mohanad"/>
          <w:sz w:val="24"/>
          <w:szCs w:val="24"/>
          <w:rtl/>
        </w:rPr>
        <w:t xml:space="preserve"> </w:t>
      </w:r>
      <w:r w:rsidRPr="0059796A">
        <w:rPr>
          <w:rFonts w:ascii="AL-Mohanad" w:hAnsi="AL-Mohanad" w:cs="AL-Mohanad" w:hint="cs"/>
          <w:sz w:val="24"/>
          <w:szCs w:val="24"/>
          <w:rtl/>
        </w:rPr>
        <w:t>المستقل</w:t>
      </w:r>
      <w:r w:rsidRPr="0059796A">
        <w:rPr>
          <w:rFonts w:ascii="AL-Mohanad" w:hAnsi="AL-Mohanad" w:cs="AL-Mohanad"/>
          <w:sz w:val="24"/>
          <w:szCs w:val="24"/>
          <w:rtl/>
        </w:rPr>
        <w:t xml:space="preserve"> </w:t>
      </w:r>
      <w:r w:rsidRPr="0059796A">
        <w:rPr>
          <w:rFonts w:ascii="AL-Mohanad" w:hAnsi="AL-Mohanad" w:cs="AL-Mohanad" w:hint="cs"/>
          <w:sz w:val="24"/>
          <w:szCs w:val="24"/>
          <w:rtl/>
        </w:rPr>
        <w:t>في</w:t>
      </w:r>
      <w:r w:rsidRPr="0059796A">
        <w:rPr>
          <w:rFonts w:ascii="AL-Mohanad" w:hAnsi="AL-Mohanad" w:cs="AL-Mohanad"/>
          <w:sz w:val="24"/>
          <w:szCs w:val="24"/>
          <w:rtl/>
        </w:rPr>
        <w:t xml:space="preserve"> </w:t>
      </w:r>
      <w:r w:rsidRPr="0059796A">
        <w:rPr>
          <w:rFonts w:ascii="AL-Mohanad" w:hAnsi="AL-Mohanad" w:cs="AL-Mohanad" w:hint="cs"/>
          <w:sz w:val="24"/>
          <w:szCs w:val="24"/>
          <w:rtl/>
        </w:rPr>
        <w:t>حوكمة</w:t>
      </w:r>
      <w:r w:rsidRPr="0059796A">
        <w:rPr>
          <w:rFonts w:ascii="AL-Mohanad" w:hAnsi="AL-Mohanad" w:cs="AL-Mohanad"/>
          <w:sz w:val="24"/>
          <w:szCs w:val="24"/>
          <w:rtl/>
        </w:rPr>
        <w:t xml:space="preserve"> </w:t>
      </w:r>
      <w:r w:rsidRPr="0059796A">
        <w:rPr>
          <w:rFonts w:ascii="AL-Mohanad" w:hAnsi="AL-Mohanad" w:cs="AL-Mohanad" w:hint="cs"/>
          <w:sz w:val="24"/>
          <w:szCs w:val="24"/>
          <w:rtl/>
        </w:rPr>
        <w:t>الذكاء</w:t>
      </w:r>
      <w:r w:rsidRPr="0059796A">
        <w:rPr>
          <w:rFonts w:ascii="AL-Mohanad" w:hAnsi="AL-Mohanad" w:cs="AL-Mohanad"/>
          <w:sz w:val="24"/>
          <w:szCs w:val="24"/>
          <w:rtl/>
        </w:rPr>
        <w:t xml:space="preserve"> </w:t>
      </w:r>
      <w:r w:rsidRPr="0059796A">
        <w:rPr>
          <w:rFonts w:ascii="AL-Mohanad" w:hAnsi="AL-Mohanad" w:cs="AL-Mohanad" w:hint="cs"/>
          <w:sz w:val="24"/>
          <w:szCs w:val="24"/>
          <w:rtl/>
        </w:rPr>
        <w:t>الاصطناعي،</w:t>
      </w:r>
      <w:r w:rsidRPr="0059796A">
        <w:rPr>
          <w:rFonts w:ascii="AL-Mohanad" w:hAnsi="AL-Mohanad" w:cs="AL-Mohanad"/>
          <w:sz w:val="24"/>
          <w:szCs w:val="24"/>
          <w:rtl/>
        </w:rPr>
        <w:t xml:space="preserve"> </w:t>
      </w:r>
      <w:r w:rsidRPr="0059796A">
        <w:rPr>
          <w:rFonts w:ascii="AL-Mohanad" w:hAnsi="AL-Mohanad" w:cs="AL-Mohanad" w:hint="cs"/>
          <w:sz w:val="24"/>
          <w:szCs w:val="24"/>
          <w:rtl/>
        </w:rPr>
        <w:t>والتي</w:t>
      </w:r>
      <w:r w:rsidRPr="0059796A">
        <w:rPr>
          <w:rFonts w:ascii="AL-Mohanad" w:hAnsi="AL-Mohanad" w:cs="AL-Mohanad"/>
          <w:sz w:val="24"/>
          <w:szCs w:val="24"/>
          <w:rtl/>
        </w:rPr>
        <w:t xml:space="preserve"> </w:t>
      </w:r>
      <w:r w:rsidRPr="0059796A">
        <w:rPr>
          <w:rFonts w:ascii="AL-Mohanad" w:hAnsi="AL-Mohanad" w:cs="AL-Mohanad" w:hint="cs"/>
          <w:sz w:val="24"/>
          <w:szCs w:val="24"/>
          <w:rtl/>
        </w:rPr>
        <w:t>تشمل</w:t>
      </w:r>
      <w:r w:rsidRPr="0059796A">
        <w:rPr>
          <w:rFonts w:ascii="AL-Mohanad" w:hAnsi="AL-Mohanad" w:cs="AL-Mohanad"/>
          <w:sz w:val="24"/>
          <w:szCs w:val="24"/>
          <w:rtl/>
        </w:rPr>
        <w:t xml:space="preserve"> </w:t>
      </w:r>
      <w:r w:rsidRPr="0059796A">
        <w:rPr>
          <w:rFonts w:ascii="AL-Mohanad" w:hAnsi="AL-Mohanad" w:cs="AL-Mohanad" w:hint="cs"/>
          <w:sz w:val="24"/>
          <w:szCs w:val="24"/>
          <w:rtl/>
        </w:rPr>
        <w:t>مجموعة</w:t>
      </w:r>
      <w:r w:rsidRPr="0059796A">
        <w:rPr>
          <w:rFonts w:ascii="AL-Mohanad" w:hAnsi="AL-Mohanad" w:cs="AL-Mohanad"/>
          <w:sz w:val="24"/>
          <w:szCs w:val="24"/>
          <w:rtl/>
        </w:rPr>
        <w:t xml:space="preserve"> </w:t>
      </w:r>
      <w:r w:rsidRPr="0059796A">
        <w:rPr>
          <w:rFonts w:ascii="AL-Mohanad" w:hAnsi="AL-Mohanad" w:cs="AL-Mohanad" w:hint="cs"/>
          <w:sz w:val="24"/>
          <w:szCs w:val="24"/>
          <w:rtl/>
        </w:rPr>
        <w:t>من</w:t>
      </w:r>
      <w:r w:rsidRPr="0059796A">
        <w:rPr>
          <w:rFonts w:ascii="AL-Mohanad" w:hAnsi="AL-Mohanad" w:cs="AL-Mohanad"/>
          <w:sz w:val="24"/>
          <w:szCs w:val="24"/>
          <w:rtl/>
        </w:rPr>
        <w:t xml:space="preserve"> </w:t>
      </w:r>
      <w:r w:rsidRPr="0059796A">
        <w:rPr>
          <w:rFonts w:ascii="AL-Mohanad" w:hAnsi="AL-Mohanad" w:cs="AL-Mohanad" w:hint="cs"/>
          <w:sz w:val="24"/>
          <w:szCs w:val="24"/>
          <w:rtl/>
        </w:rPr>
        <w:t>الأبعاد</w:t>
      </w:r>
      <w:r w:rsidRPr="0059796A">
        <w:rPr>
          <w:rFonts w:ascii="AL-Mohanad" w:hAnsi="AL-Mohanad" w:cs="AL-Mohanad"/>
          <w:sz w:val="24"/>
          <w:szCs w:val="24"/>
          <w:rtl/>
        </w:rPr>
        <w:t xml:space="preserve"> </w:t>
      </w:r>
      <w:r w:rsidRPr="0059796A">
        <w:rPr>
          <w:rFonts w:ascii="AL-Mohanad" w:hAnsi="AL-Mohanad" w:cs="AL-Mohanad" w:hint="cs"/>
          <w:sz w:val="24"/>
          <w:szCs w:val="24"/>
          <w:rtl/>
        </w:rPr>
        <w:t>الرئيسة</w:t>
      </w:r>
      <w:r w:rsidRPr="0059796A">
        <w:rPr>
          <w:rFonts w:ascii="AL-Mohanad" w:hAnsi="AL-Mohanad" w:cs="AL-Mohanad"/>
          <w:sz w:val="24"/>
          <w:szCs w:val="24"/>
          <w:rtl/>
        </w:rPr>
        <w:t xml:space="preserve"> </w:t>
      </w:r>
      <w:r w:rsidRPr="0059796A">
        <w:rPr>
          <w:rFonts w:ascii="AL-Mohanad" w:hAnsi="AL-Mohanad" w:cs="AL-Mohanad" w:hint="cs"/>
          <w:sz w:val="24"/>
          <w:szCs w:val="24"/>
          <w:rtl/>
        </w:rPr>
        <w:t>تتمثل</w:t>
      </w:r>
      <w:r w:rsidRPr="0059796A">
        <w:rPr>
          <w:rFonts w:ascii="AL-Mohanad" w:hAnsi="AL-Mohanad" w:cs="AL-Mohanad"/>
          <w:sz w:val="24"/>
          <w:szCs w:val="24"/>
          <w:rtl/>
        </w:rPr>
        <w:t xml:space="preserve"> </w:t>
      </w:r>
      <w:r w:rsidRPr="0059796A">
        <w:rPr>
          <w:rFonts w:ascii="AL-Mohanad" w:hAnsi="AL-Mohanad" w:cs="AL-Mohanad" w:hint="cs"/>
          <w:sz w:val="24"/>
          <w:szCs w:val="24"/>
          <w:rtl/>
        </w:rPr>
        <w:t>في</w:t>
      </w:r>
      <w:r w:rsidRPr="0059796A">
        <w:rPr>
          <w:rFonts w:ascii="AL-Mohanad" w:hAnsi="AL-Mohanad" w:cs="AL-Mohanad"/>
          <w:sz w:val="24"/>
          <w:szCs w:val="24"/>
          <w:rtl/>
        </w:rPr>
        <w:t xml:space="preserve">: </w:t>
      </w:r>
      <w:r w:rsidRPr="0059796A">
        <w:rPr>
          <w:rFonts w:ascii="AL-Mohanad" w:hAnsi="AL-Mohanad" w:cs="AL-Mohanad" w:hint="cs"/>
          <w:sz w:val="24"/>
          <w:szCs w:val="24"/>
          <w:rtl/>
        </w:rPr>
        <w:t>القوانين</w:t>
      </w:r>
      <w:r w:rsidRPr="0059796A">
        <w:rPr>
          <w:rFonts w:ascii="AL-Mohanad" w:hAnsi="AL-Mohanad" w:cs="AL-Mohanad"/>
          <w:sz w:val="24"/>
          <w:szCs w:val="24"/>
          <w:rtl/>
        </w:rPr>
        <w:t xml:space="preserve"> </w:t>
      </w:r>
      <w:r w:rsidRPr="0059796A">
        <w:rPr>
          <w:rFonts w:ascii="AL-Mohanad" w:hAnsi="AL-Mohanad" w:cs="AL-Mohanad" w:hint="cs"/>
          <w:sz w:val="24"/>
          <w:szCs w:val="24"/>
          <w:rtl/>
        </w:rPr>
        <w:t>والتشريعات</w:t>
      </w:r>
      <w:r w:rsidRPr="0059796A">
        <w:rPr>
          <w:rFonts w:ascii="AL-Mohanad" w:hAnsi="AL-Mohanad" w:cs="AL-Mohanad"/>
          <w:sz w:val="24"/>
          <w:szCs w:val="24"/>
          <w:rtl/>
        </w:rPr>
        <w:t xml:space="preserve"> </w:t>
      </w:r>
      <w:r w:rsidRPr="0059796A">
        <w:rPr>
          <w:rFonts w:ascii="AL-Mohanad" w:hAnsi="AL-Mohanad" w:cs="AL-Mohanad" w:hint="cs"/>
          <w:sz w:val="24"/>
          <w:szCs w:val="24"/>
          <w:rtl/>
        </w:rPr>
        <w:t>المنظمة،</w:t>
      </w:r>
      <w:r w:rsidRPr="0059796A">
        <w:rPr>
          <w:rFonts w:ascii="AL-Mohanad" w:hAnsi="AL-Mohanad" w:cs="AL-Mohanad"/>
          <w:sz w:val="24"/>
          <w:szCs w:val="24"/>
          <w:rtl/>
        </w:rPr>
        <w:t xml:space="preserve"> </w:t>
      </w:r>
      <w:r w:rsidRPr="0059796A">
        <w:rPr>
          <w:rFonts w:ascii="AL-Mohanad" w:hAnsi="AL-Mohanad" w:cs="AL-Mohanad" w:hint="cs"/>
          <w:sz w:val="24"/>
          <w:szCs w:val="24"/>
          <w:rtl/>
        </w:rPr>
        <w:t>والأطر</w:t>
      </w:r>
      <w:r w:rsidRPr="0059796A">
        <w:rPr>
          <w:rFonts w:ascii="AL-Mohanad" w:hAnsi="AL-Mohanad" w:cs="AL-Mohanad"/>
          <w:sz w:val="24"/>
          <w:szCs w:val="24"/>
          <w:rtl/>
        </w:rPr>
        <w:t xml:space="preserve"> </w:t>
      </w:r>
      <w:r w:rsidRPr="0059796A">
        <w:rPr>
          <w:rFonts w:ascii="AL-Mohanad" w:hAnsi="AL-Mohanad" w:cs="AL-Mohanad" w:hint="cs"/>
          <w:sz w:val="24"/>
          <w:szCs w:val="24"/>
          <w:rtl/>
        </w:rPr>
        <w:t>الأخلاقية،</w:t>
      </w:r>
      <w:r w:rsidRPr="0059796A">
        <w:rPr>
          <w:rFonts w:ascii="AL-Mohanad" w:hAnsi="AL-Mohanad" w:cs="AL-Mohanad"/>
          <w:sz w:val="24"/>
          <w:szCs w:val="24"/>
          <w:rtl/>
        </w:rPr>
        <w:t xml:space="preserve"> </w:t>
      </w:r>
      <w:r w:rsidRPr="0059796A">
        <w:rPr>
          <w:rFonts w:ascii="AL-Mohanad" w:hAnsi="AL-Mohanad" w:cs="AL-Mohanad" w:hint="cs"/>
          <w:sz w:val="24"/>
          <w:szCs w:val="24"/>
          <w:rtl/>
        </w:rPr>
        <w:t>وآليات</w:t>
      </w:r>
      <w:r w:rsidRPr="0059796A">
        <w:rPr>
          <w:rFonts w:ascii="AL-Mohanad" w:hAnsi="AL-Mohanad" w:cs="AL-Mohanad"/>
          <w:sz w:val="24"/>
          <w:szCs w:val="24"/>
          <w:rtl/>
        </w:rPr>
        <w:t xml:space="preserve"> </w:t>
      </w:r>
      <w:r w:rsidRPr="0059796A">
        <w:rPr>
          <w:rFonts w:ascii="AL-Mohanad" w:hAnsi="AL-Mohanad" w:cs="AL-Mohanad" w:hint="cs"/>
          <w:sz w:val="24"/>
          <w:szCs w:val="24"/>
          <w:rtl/>
        </w:rPr>
        <w:t>الرقابة</w:t>
      </w:r>
      <w:r w:rsidRPr="0059796A">
        <w:rPr>
          <w:rFonts w:ascii="AL-Mohanad" w:hAnsi="AL-Mohanad" w:cs="AL-Mohanad"/>
          <w:sz w:val="24"/>
          <w:szCs w:val="24"/>
          <w:rtl/>
        </w:rPr>
        <w:t xml:space="preserve"> </w:t>
      </w:r>
      <w:r w:rsidRPr="0059796A">
        <w:rPr>
          <w:rFonts w:ascii="AL-Mohanad" w:hAnsi="AL-Mohanad" w:cs="AL-Mohanad" w:hint="cs"/>
          <w:sz w:val="24"/>
          <w:szCs w:val="24"/>
          <w:rtl/>
        </w:rPr>
        <w:t>والإشراف،</w:t>
      </w:r>
      <w:r w:rsidRPr="0059796A">
        <w:rPr>
          <w:rFonts w:ascii="AL-Mohanad" w:hAnsi="AL-Mohanad" w:cs="AL-Mohanad"/>
          <w:sz w:val="24"/>
          <w:szCs w:val="24"/>
          <w:rtl/>
        </w:rPr>
        <w:t xml:space="preserve"> </w:t>
      </w:r>
      <w:r w:rsidRPr="0059796A">
        <w:rPr>
          <w:rFonts w:ascii="AL-Mohanad" w:hAnsi="AL-Mohanad" w:cs="AL-Mohanad" w:hint="cs"/>
          <w:sz w:val="24"/>
          <w:szCs w:val="24"/>
          <w:rtl/>
        </w:rPr>
        <w:t>والسياسات</w:t>
      </w:r>
      <w:r w:rsidRPr="0059796A">
        <w:rPr>
          <w:rFonts w:ascii="AL-Mohanad" w:hAnsi="AL-Mohanad" w:cs="AL-Mohanad"/>
          <w:sz w:val="24"/>
          <w:szCs w:val="24"/>
          <w:rtl/>
        </w:rPr>
        <w:t xml:space="preserve"> </w:t>
      </w:r>
      <w:r w:rsidRPr="0059796A">
        <w:rPr>
          <w:rFonts w:ascii="AL-Mohanad" w:hAnsi="AL-Mohanad" w:cs="AL-Mohanad" w:hint="cs"/>
          <w:sz w:val="24"/>
          <w:szCs w:val="24"/>
          <w:rtl/>
        </w:rPr>
        <w:t>التنظيمية</w:t>
      </w:r>
      <w:r w:rsidRPr="0059796A">
        <w:rPr>
          <w:rFonts w:ascii="AL-Mohanad" w:hAnsi="AL-Mohanad" w:cs="AL-Mohanad"/>
          <w:sz w:val="24"/>
          <w:szCs w:val="24"/>
          <w:rtl/>
        </w:rPr>
        <w:t xml:space="preserve"> </w:t>
      </w:r>
      <w:r w:rsidRPr="0059796A">
        <w:rPr>
          <w:rFonts w:ascii="AL-Mohanad" w:hAnsi="AL-Mohanad" w:cs="AL-Mohanad" w:hint="cs"/>
          <w:sz w:val="24"/>
          <w:szCs w:val="24"/>
          <w:rtl/>
        </w:rPr>
        <w:t>ذات</w:t>
      </w:r>
      <w:r w:rsidRPr="0059796A">
        <w:rPr>
          <w:rFonts w:ascii="AL-Mohanad" w:hAnsi="AL-Mohanad" w:cs="AL-Mohanad"/>
          <w:sz w:val="24"/>
          <w:szCs w:val="24"/>
          <w:rtl/>
        </w:rPr>
        <w:t xml:space="preserve"> </w:t>
      </w:r>
      <w:r w:rsidRPr="0059796A">
        <w:rPr>
          <w:rFonts w:ascii="AL-Mohanad" w:hAnsi="AL-Mohanad" w:cs="AL-Mohanad" w:hint="cs"/>
          <w:sz w:val="24"/>
          <w:szCs w:val="24"/>
          <w:rtl/>
        </w:rPr>
        <w:t>العلاقة</w:t>
      </w:r>
      <w:r w:rsidRPr="0059796A">
        <w:rPr>
          <w:rFonts w:ascii="AL-Mohanad" w:hAnsi="AL-Mohanad" w:cs="AL-Mohanad"/>
          <w:sz w:val="24"/>
          <w:szCs w:val="24"/>
          <w:rtl/>
        </w:rPr>
        <w:t xml:space="preserve"> </w:t>
      </w:r>
      <w:r w:rsidRPr="0059796A">
        <w:rPr>
          <w:rFonts w:ascii="AL-Mohanad" w:hAnsi="AL-Mohanad" w:cs="AL-Mohanad" w:hint="cs"/>
          <w:sz w:val="24"/>
          <w:szCs w:val="24"/>
          <w:rtl/>
        </w:rPr>
        <w:t>بالذكاء</w:t>
      </w:r>
      <w:r w:rsidRPr="0059796A">
        <w:rPr>
          <w:rFonts w:ascii="AL-Mohanad" w:hAnsi="AL-Mohanad" w:cs="AL-Mohanad"/>
          <w:sz w:val="24"/>
          <w:szCs w:val="24"/>
          <w:rtl/>
        </w:rPr>
        <w:t xml:space="preserve"> </w:t>
      </w:r>
      <w:r w:rsidRPr="0059796A">
        <w:rPr>
          <w:rFonts w:ascii="AL-Mohanad" w:hAnsi="AL-Mohanad" w:cs="AL-Mohanad" w:hint="cs"/>
          <w:sz w:val="24"/>
          <w:szCs w:val="24"/>
          <w:rtl/>
        </w:rPr>
        <w:t>الاصطناعي</w:t>
      </w:r>
      <w:r w:rsidRPr="0059796A">
        <w:rPr>
          <w:rFonts w:ascii="AL-Mohanad" w:hAnsi="AL-Mohanad" w:cs="AL-Mohanad"/>
          <w:sz w:val="24"/>
          <w:szCs w:val="24"/>
        </w:rPr>
        <w:t>.</w:t>
      </w:r>
    </w:p>
    <w:p w14:paraId="15DC36B4" w14:textId="62EB418C" w:rsidR="00655E61" w:rsidRPr="0059796A" w:rsidRDefault="006C2F9A" w:rsidP="00C03988">
      <w:pPr>
        <w:bidi/>
        <w:spacing w:line="360" w:lineRule="auto"/>
        <w:jc w:val="lowKashida"/>
        <w:rPr>
          <w:rFonts w:ascii="AL-Mohanad" w:hAnsi="AL-Mohanad" w:cs="AL-Mohanad"/>
          <w:sz w:val="24"/>
          <w:szCs w:val="24"/>
          <w:rtl/>
        </w:rPr>
      </w:pPr>
      <w:r w:rsidRPr="0059796A">
        <w:rPr>
          <w:rFonts w:ascii="AL-Mohanad" w:hAnsi="AL-Mohanad" w:cs="AL-Mohanad" w:hint="cs"/>
          <w:sz w:val="24"/>
          <w:szCs w:val="24"/>
          <w:rtl/>
        </w:rPr>
        <w:t>أما</w:t>
      </w:r>
      <w:r w:rsidRPr="0059796A">
        <w:rPr>
          <w:rFonts w:ascii="AL-Mohanad" w:hAnsi="AL-Mohanad" w:cs="AL-Mohanad"/>
          <w:sz w:val="24"/>
          <w:szCs w:val="24"/>
          <w:rtl/>
        </w:rPr>
        <w:t xml:space="preserve"> </w:t>
      </w:r>
      <w:r w:rsidRPr="0059796A">
        <w:rPr>
          <w:rFonts w:ascii="AL-Mohanad" w:hAnsi="AL-Mohanad" w:cs="AL-Mohanad" w:hint="cs"/>
          <w:sz w:val="24"/>
          <w:szCs w:val="24"/>
          <w:rtl/>
        </w:rPr>
        <w:t>المتغير</w:t>
      </w:r>
      <w:r w:rsidRPr="0059796A">
        <w:rPr>
          <w:rFonts w:ascii="AL-Mohanad" w:hAnsi="AL-Mohanad" w:cs="AL-Mohanad"/>
          <w:sz w:val="24"/>
          <w:szCs w:val="24"/>
          <w:rtl/>
        </w:rPr>
        <w:t xml:space="preserve"> </w:t>
      </w:r>
      <w:r w:rsidRPr="0059796A">
        <w:rPr>
          <w:rFonts w:ascii="AL-Mohanad" w:hAnsi="AL-Mohanad" w:cs="AL-Mohanad" w:hint="cs"/>
          <w:sz w:val="24"/>
          <w:szCs w:val="24"/>
          <w:rtl/>
        </w:rPr>
        <w:t>التابع</w:t>
      </w:r>
      <w:r w:rsidRPr="0059796A">
        <w:rPr>
          <w:rFonts w:ascii="AL-Mohanad" w:hAnsi="AL-Mohanad" w:cs="AL-Mohanad"/>
          <w:sz w:val="24"/>
          <w:szCs w:val="24"/>
          <w:rtl/>
        </w:rPr>
        <w:t xml:space="preserve"> </w:t>
      </w:r>
      <w:r w:rsidRPr="0059796A">
        <w:rPr>
          <w:rFonts w:ascii="AL-Mohanad" w:hAnsi="AL-Mohanad" w:cs="AL-Mohanad" w:hint="cs"/>
          <w:sz w:val="24"/>
          <w:szCs w:val="24"/>
          <w:rtl/>
        </w:rPr>
        <w:t>فيتمثل</w:t>
      </w:r>
      <w:r w:rsidRPr="0059796A">
        <w:rPr>
          <w:rFonts w:ascii="AL-Mohanad" w:hAnsi="AL-Mohanad" w:cs="AL-Mohanad"/>
          <w:sz w:val="24"/>
          <w:szCs w:val="24"/>
          <w:rtl/>
        </w:rPr>
        <w:t xml:space="preserve"> </w:t>
      </w:r>
      <w:r w:rsidRPr="0059796A">
        <w:rPr>
          <w:rFonts w:ascii="AL-Mohanad" w:hAnsi="AL-Mohanad" w:cs="AL-Mohanad" w:hint="cs"/>
          <w:sz w:val="24"/>
          <w:szCs w:val="24"/>
          <w:rtl/>
        </w:rPr>
        <w:t>في</w:t>
      </w:r>
      <w:r w:rsidRPr="0059796A">
        <w:rPr>
          <w:rFonts w:ascii="AL-Mohanad" w:hAnsi="AL-Mohanad" w:cs="AL-Mohanad"/>
          <w:sz w:val="24"/>
          <w:szCs w:val="24"/>
          <w:rtl/>
        </w:rPr>
        <w:t xml:space="preserve"> </w:t>
      </w:r>
      <w:r w:rsidRPr="0059796A">
        <w:rPr>
          <w:rFonts w:ascii="AL-Mohanad" w:hAnsi="AL-Mohanad" w:cs="AL-Mohanad" w:hint="cs"/>
          <w:sz w:val="24"/>
          <w:szCs w:val="24"/>
          <w:rtl/>
        </w:rPr>
        <w:t>إدارة</w:t>
      </w:r>
      <w:r w:rsidRPr="0059796A">
        <w:rPr>
          <w:rFonts w:ascii="AL-Mohanad" w:hAnsi="AL-Mohanad" w:cs="AL-Mohanad"/>
          <w:sz w:val="24"/>
          <w:szCs w:val="24"/>
          <w:rtl/>
        </w:rPr>
        <w:t xml:space="preserve"> </w:t>
      </w:r>
      <w:r w:rsidRPr="0059796A">
        <w:rPr>
          <w:rFonts w:ascii="AL-Mohanad" w:hAnsi="AL-Mohanad" w:cs="AL-Mohanad" w:hint="cs"/>
          <w:sz w:val="24"/>
          <w:szCs w:val="24"/>
          <w:rtl/>
        </w:rPr>
        <w:t>المخاطر</w:t>
      </w:r>
      <w:r w:rsidRPr="0059796A">
        <w:rPr>
          <w:rFonts w:ascii="AL-Mohanad" w:hAnsi="AL-Mohanad" w:cs="AL-Mohanad"/>
          <w:sz w:val="24"/>
          <w:szCs w:val="24"/>
          <w:rtl/>
        </w:rPr>
        <w:t xml:space="preserve"> </w:t>
      </w:r>
      <w:r w:rsidRPr="0059796A">
        <w:rPr>
          <w:rFonts w:ascii="AL-Mohanad" w:hAnsi="AL-Mohanad" w:cs="AL-Mohanad" w:hint="cs"/>
          <w:sz w:val="24"/>
          <w:szCs w:val="24"/>
          <w:rtl/>
        </w:rPr>
        <w:t>التقنية،</w:t>
      </w:r>
      <w:r w:rsidRPr="0059796A">
        <w:rPr>
          <w:rFonts w:ascii="AL-Mohanad" w:hAnsi="AL-Mohanad" w:cs="AL-Mohanad"/>
          <w:sz w:val="24"/>
          <w:szCs w:val="24"/>
          <w:rtl/>
        </w:rPr>
        <w:t xml:space="preserve"> </w:t>
      </w:r>
      <w:r w:rsidRPr="0059796A">
        <w:rPr>
          <w:rFonts w:ascii="AL-Mohanad" w:hAnsi="AL-Mohanad" w:cs="AL-Mohanad" w:hint="cs"/>
          <w:sz w:val="24"/>
          <w:szCs w:val="24"/>
          <w:rtl/>
        </w:rPr>
        <w:t>التي</w:t>
      </w:r>
      <w:r w:rsidRPr="0059796A">
        <w:rPr>
          <w:rFonts w:ascii="AL-Mohanad" w:hAnsi="AL-Mohanad" w:cs="AL-Mohanad"/>
          <w:sz w:val="24"/>
          <w:szCs w:val="24"/>
          <w:rtl/>
        </w:rPr>
        <w:t xml:space="preserve"> </w:t>
      </w:r>
      <w:r w:rsidRPr="0059796A">
        <w:rPr>
          <w:rFonts w:ascii="AL-Mohanad" w:hAnsi="AL-Mohanad" w:cs="AL-Mohanad" w:hint="cs"/>
          <w:sz w:val="24"/>
          <w:szCs w:val="24"/>
          <w:rtl/>
        </w:rPr>
        <w:t>تشمل</w:t>
      </w:r>
      <w:r w:rsidRPr="0059796A">
        <w:rPr>
          <w:rFonts w:ascii="AL-Mohanad" w:hAnsi="AL-Mohanad" w:cs="AL-Mohanad"/>
          <w:sz w:val="24"/>
          <w:szCs w:val="24"/>
          <w:rtl/>
        </w:rPr>
        <w:t xml:space="preserve"> </w:t>
      </w:r>
      <w:r w:rsidRPr="0059796A">
        <w:rPr>
          <w:rFonts w:ascii="AL-Mohanad" w:hAnsi="AL-Mohanad" w:cs="AL-Mohanad" w:hint="cs"/>
          <w:sz w:val="24"/>
          <w:szCs w:val="24"/>
          <w:rtl/>
        </w:rPr>
        <w:t>مجموعة</w:t>
      </w:r>
      <w:r w:rsidRPr="0059796A">
        <w:rPr>
          <w:rFonts w:ascii="AL-Mohanad" w:hAnsi="AL-Mohanad" w:cs="AL-Mohanad"/>
          <w:sz w:val="24"/>
          <w:szCs w:val="24"/>
          <w:rtl/>
        </w:rPr>
        <w:t xml:space="preserve"> </w:t>
      </w:r>
      <w:r w:rsidRPr="0059796A">
        <w:rPr>
          <w:rFonts w:ascii="AL-Mohanad" w:hAnsi="AL-Mohanad" w:cs="AL-Mohanad" w:hint="cs"/>
          <w:sz w:val="24"/>
          <w:szCs w:val="24"/>
          <w:rtl/>
        </w:rPr>
        <w:t>من</w:t>
      </w:r>
      <w:r w:rsidRPr="0059796A">
        <w:rPr>
          <w:rFonts w:ascii="AL-Mohanad" w:hAnsi="AL-Mohanad" w:cs="AL-Mohanad"/>
          <w:sz w:val="24"/>
          <w:szCs w:val="24"/>
          <w:rtl/>
        </w:rPr>
        <w:t xml:space="preserve"> </w:t>
      </w:r>
      <w:r w:rsidRPr="0059796A">
        <w:rPr>
          <w:rFonts w:ascii="AL-Mohanad" w:hAnsi="AL-Mohanad" w:cs="AL-Mohanad" w:hint="cs"/>
          <w:sz w:val="24"/>
          <w:szCs w:val="24"/>
          <w:rtl/>
        </w:rPr>
        <w:t>الأبعاد</w:t>
      </w:r>
      <w:r w:rsidRPr="0059796A">
        <w:rPr>
          <w:rFonts w:ascii="AL-Mohanad" w:hAnsi="AL-Mohanad" w:cs="AL-Mohanad"/>
          <w:sz w:val="24"/>
          <w:szCs w:val="24"/>
          <w:rtl/>
        </w:rPr>
        <w:t xml:space="preserve"> </w:t>
      </w:r>
      <w:r w:rsidRPr="0059796A">
        <w:rPr>
          <w:rFonts w:ascii="AL-Mohanad" w:hAnsi="AL-Mohanad" w:cs="AL-Mohanad" w:hint="cs"/>
          <w:sz w:val="24"/>
          <w:szCs w:val="24"/>
          <w:rtl/>
        </w:rPr>
        <w:t>المرتبطة</w:t>
      </w:r>
      <w:r w:rsidRPr="0059796A">
        <w:rPr>
          <w:rFonts w:ascii="AL-Mohanad" w:hAnsi="AL-Mohanad" w:cs="AL-Mohanad"/>
          <w:sz w:val="24"/>
          <w:szCs w:val="24"/>
          <w:rtl/>
        </w:rPr>
        <w:t xml:space="preserve"> </w:t>
      </w:r>
      <w:r w:rsidRPr="0059796A">
        <w:rPr>
          <w:rFonts w:ascii="AL-Mohanad" w:hAnsi="AL-Mohanad" w:cs="AL-Mohanad" w:hint="cs"/>
          <w:sz w:val="24"/>
          <w:szCs w:val="24"/>
          <w:rtl/>
        </w:rPr>
        <w:t>باستخدام</w:t>
      </w:r>
      <w:r w:rsidRPr="0059796A">
        <w:rPr>
          <w:rFonts w:ascii="AL-Mohanad" w:hAnsi="AL-Mohanad" w:cs="AL-Mohanad"/>
          <w:sz w:val="24"/>
          <w:szCs w:val="24"/>
          <w:rtl/>
        </w:rPr>
        <w:t xml:space="preserve"> </w:t>
      </w:r>
      <w:r w:rsidRPr="0059796A">
        <w:rPr>
          <w:rFonts w:ascii="AL-Mohanad" w:hAnsi="AL-Mohanad" w:cs="AL-Mohanad" w:hint="cs"/>
          <w:sz w:val="24"/>
          <w:szCs w:val="24"/>
          <w:rtl/>
        </w:rPr>
        <w:t>أنظمة</w:t>
      </w:r>
      <w:r w:rsidRPr="0059796A">
        <w:rPr>
          <w:rFonts w:ascii="AL-Mohanad" w:hAnsi="AL-Mohanad" w:cs="AL-Mohanad"/>
          <w:sz w:val="24"/>
          <w:szCs w:val="24"/>
          <w:rtl/>
        </w:rPr>
        <w:t xml:space="preserve"> </w:t>
      </w:r>
      <w:r w:rsidRPr="0059796A">
        <w:rPr>
          <w:rFonts w:ascii="AL-Mohanad" w:hAnsi="AL-Mohanad" w:cs="AL-Mohanad" w:hint="cs"/>
          <w:sz w:val="24"/>
          <w:szCs w:val="24"/>
          <w:rtl/>
        </w:rPr>
        <w:t>الذكاء</w:t>
      </w:r>
      <w:r w:rsidRPr="0059796A">
        <w:rPr>
          <w:rFonts w:ascii="AL-Mohanad" w:hAnsi="AL-Mohanad" w:cs="AL-Mohanad"/>
          <w:sz w:val="24"/>
          <w:szCs w:val="24"/>
          <w:rtl/>
        </w:rPr>
        <w:t xml:space="preserve"> </w:t>
      </w:r>
      <w:r w:rsidRPr="0059796A">
        <w:rPr>
          <w:rFonts w:ascii="AL-Mohanad" w:hAnsi="AL-Mohanad" w:cs="AL-Mohanad" w:hint="cs"/>
          <w:sz w:val="24"/>
          <w:szCs w:val="24"/>
          <w:rtl/>
        </w:rPr>
        <w:t>الاصطناعي،</w:t>
      </w:r>
      <w:r w:rsidRPr="0059796A">
        <w:rPr>
          <w:rFonts w:ascii="AL-Mohanad" w:hAnsi="AL-Mohanad" w:cs="AL-Mohanad"/>
          <w:sz w:val="24"/>
          <w:szCs w:val="24"/>
          <w:rtl/>
        </w:rPr>
        <w:t xml:space="preserve"> </w:t>
      </w:r>
      <w:r w:rsidRPr="0059796A">
        <w:rPr>
          <w:rFonts w:ascii="AL-Mohanad" w:hAnsi="AL-Mohanad" w:cs="AL-Mohanad" w:hint="cs"/>
          <w:sz w:val="24"/>
          <w:szCs w:val="24"/>
          <w:rtl/>
        </w:rPr>
        <w:t>ومن</w:t>
      </w:r>
      <w:r w:rsidRPr="0059796A">
        <w:rPr>
          <w:rFonts w:ascii="AL-Mohanad" w:hAnsi="AL-Mohanad" w:cs="AL-Mohanad"/>
          <w:sz w:val="24"/>
          <w:szCs w:val="24"/>
          <w:rtl/>
        </w:rPr>
        <w:t xml:space="preserve"> </w:t>
      </w:r>
      <w:r w:rsidRPr="0059796A">
        <w:rPr>
          <w:rFonts w:ascii="AL-Mohanad" w:hAnsi="AL-Mohanad" w:cs="AL-Mohanad" w:hint="cs"/>
          <w:sz w:val="24"/>
          <w:szCs w:val="24"/>
          <w:rtl/>
        </w:rPr>
        <w:t>أبرزها</w:t>
      </w:r>
      <w:r w:rsidRPr="0059796A">
        <w:rPr>
          <w:rFonts w:ascii="AL-Mohanad" w:hAnsi="AL-Mohanad" w:cs="AL-Mohanad"/>
          <w:sz w:val="24"/>
          <w:szCs w:val="24"/>
          <w:rtl/>
        </w:rPr>
        <w:t xml:space="preserve">: </w:t>
      </w:r>
      <w:r w:rsidRPr="0059796A">
        <w:rPr>
          <w:rFonts w:ascii="AL-Mohanad" w:hAnsi="AL-Mohanad" w:cs="AL-Mohanad" w:hint="cs"/>
          <w:sz w:val="24"/>
          <w:szCs w:val="24"/>
          <w:rtl/>
        </w:rPr>
        <w:t>الانتهاكات</w:t>
      </w:r>
      <w:r w:rsidRPr="0059796A">
        <w:rPr>
          <w:rFonts w:ascii="AL-Mohanad" w:hAnsi="AL-Mohanad" w:cs="AL-Mohanad"/>
          <w:sz w:val="24"/>
          <w:szCs w:val="24"/>
          <w:rtl/>
        </w:rPr>
        <w:t xml:space="preserve"> </w:t>
      </w:r>
      <w:r w:rsidRPr="0059796A">
        <w:rPr>
          <w:rFonts w:ascii="AL-Mohanad" w:hAnsi="AL-Mohanad" w:cs="AL-Mohanad" w:hint="cs"/>
          <w:sz w:val="24"/>
          <w:szCs w:val="24"/>
          <w:rtl/>
        </w:rPr>
        <w:t>التقنية،</w:t>
      </w:r>
      <w:r w:rsidRPr="0059796A">
        <w:rPr>
          <w:rFonts w:ascii="AL-Mohanad" w:hAnsi="AL-Mohanad" w:cs="AL-Mohanad"/>
          <w:sz w:val="24"/>
          <w:szCs w:val="24"/>
          <w:rtl/>
        </w:rPr>
        <w:t xml:space="preserve"> </w:t>
      </w:r>
      <w:r w:rsidRPr="0059796A">
        <w:rPr>
          <w:rFonts w:ascii="AL-Mohanad" w:hAnsi="AL-Mohanad" w:cs="AL-Mohanad" w:hint="cs"/>
          <w:sz w:val="24"/>
          <w:szCs w:val="24"/>
          <w:rtl/>
        </w:rPr>
        <w:t>وأمن</w:t>
      </w:r>
      <w:r w:rsidRPr="0059796A">
        <w:rPr>
          <w:rFonts w:ascii="AL-Mohanad" w:hAnsi="AL-Mohanad" w:cs="AL-Mohanad"/>
          <w:sz w:val="24"/>
          <w:szCs w:val="24"/>
          <w:rtl/>
        </w:rPr>
        <w:t xml:space="preserve"> </w:t>
      </w:r>
      <w:r w:rsidRPr="0059796A">
        <w:rPr>
          <w:rFonts w:ascii="AL-Mohanad" w:hAnsi="AL-Mohanad" w:cs="AL-Mohanad" w:hint="cs"/>
          <w:sz w:val="24"/>
          <w:szCs w:val="24"/>
          <w:rtl/>
        </w:rPr>
        <w:t>البيانات،</w:t>
      </w:r>
      <w:r w:rsidRPr="0059796A">
        <w:rPr>
          <w:rFonts w:ascii="AL-Mohanad" w:hAnsi="AL-Mohanad" w:cs="AL-Mohanad"/>
          <w:sz w:val="24"/>
          <w:szCs w:val="24"/>
          <w:rtl/>
        </w:rPr>
        <w:t xml:space="preserve"> </w:t>
      </w:r>
      <w:r w:rsidRPr="0059796A">
        <w:rPr>
          <w:rFonts w:ascii="AL-Mohanad" w:hAnsi="AL-Mohanad" w:cs="AL-Mohanad" w:hint="cs"/>
          <w:sz w:val="24"/>
          <w:szCs w:val="24"/>
          <w:rtl/>
        </w:rPr>
        <w:t>وموثوقية</w:t>
      </w:r>
      <w:r w:rsidRPr="0059796A">
        <w:rPr>
          <w:rFonts w:ascii="AL-Mohanad" w:hAnsi="AL-Mohanad" w:cs="AL-Mohanad"/>
          <w:sz w:val="24"/>
          <w:szCs w:val="24"/>
          <w:rtl/>
        </w:rPr>
        <w:t xml:space="preserve"> </w:t>
      </w:r>
      <w:r w:rsidRPr="0059796A">
        <w:rPr>
          <w:rFonts w:ascii="AL-Mohanad" w:hAnsi="AL-Mohanad" w:cs="AL-Mohanad" w:hint="cs"/>
          <w:sz w:val="24"/>
          <w:szCs w:val="24"/>
          <w:rtl/>
        </w:rPr>
        <w:t>الأنظمة</w:t>
      </w:r>
      <w:r w:rsidRPr="0059796A">
        <w:rPr>
          <w:rFonts w:ascii="AL-Mohanad" w:hAnsi="AL-Mohanad" w:cs="AL-Mohanad"/>
          <w:sz w:val="24"/>
          <w:szCs w:val="24"/>
          <w:rtl/>
        </w:rPr>
        <w:t xml:space="preserve"> </w:t>
      </w:r>
      <w:r w:rsidRPr="0059796A">
        <w:rPr>
          <w:rFonts w:ascii="AL-Mohanad" w:hAnsi="AL-Mohanad" w:cs="AL-Mohanad" w:hint="cs"/>
          <w:sz w:val="24"/>
          <w:szCs w:val="24"/>
          <w:rtl/>
        </w:rPr>
        <w:t>الذكية،</w:t>
      </w:r>
      <w:r w:rsidRPr="0059796A">
        <w:rPr>
          <w:rFonts w:ascii="AL-Mohanad" w:hAnsi="AL-Mohanad" w:cs="AL-Mohanad"/>
          <w:sz w:val="24"/>
          <w:szCs w:val="24"/>
          <w:rtl/>
        </w:rPr>
        <w:t xml:space="preserve"> </w:t>
      </w:r>
      <w:r w:rsidRPr="0059796A">
        <w:rPr>
          <w:rFonts w:ascii="AL-Mohanad" w:hAnsi="AL-Mohanad" w:cs="AL-Mohanad" w:hint="cs"/>
          <w:sz w:val="24"/>
          <w:szCs w:val="24"/>
          <w:rtl/>
        </w:rPr>
        <w:t>والحد</w:t>
      </w:r>
      <w:r w:rsidRPr="0059796A">
        <w:rPr>
          <w:rFonts w:ascii="AL-Mohanad" w:hAnsi="AL-Mohanad" w:cs="AL-Mohanad"/>
          <w:sz w:val="24"/>
          <w:szCs w:val="24"/>
          <w:rtl/>
        </w:rPr>
        <w:t xml:space="preserve"> </w:t>
      </w:r>
      <w:r w:rsidRPr="0059796A">
        <w:rPr>
          <w:rFonts w:ascii="AL-Mohanad" w:hAnsi="AL-Mohanad" w:cs="AL-Mohanad" w:hint="cs"/>
          <w:sz w:val="24"/>
          <w:szCs w:val="24"/>
          <w:rtl/>
        </w:rPr>
        <w:t>من</w:t>
      </w:r>
      <w:r w:rsidRPr="0059796A">
        <w:rPr>
          <w:rFonts w:ascii="AL-Mohanad" w:hAnsi="AL-Mohanad" w:cs="AL-Mohanad"/>
          <w:sz w:val="24"/>
          <w:szCs w:val="24"/>
          <w:rtl/>
        </w:rPr>
        <w:t xml:space="preserve"> </w:t>
      </w:r>
      <w:r w:rsidRPr="0059796A">
        <w:rPr>
          <w:rFonts w:ascii="AL-Mohanad" w:hAnsi="AL-Mohanad" w:cs="AL-Mohanad" w:hint="cs"/>
          <w:sz w:val="24"/>
          <w:szCs w:val="24"/>
          <w:rtl/>
        </w:rPr>
        <w:t>التحيز</w:t>
      </w:r>
      <w:r w:rsidRPr="0059796A">
        <w:rPr>
          <w:rFonts w:ascii="AL-Mohanad" w:hAnsi="AL-Mohanad" w:cs="AL-Mohanad"/>
          <w:sz w:val="24"/>
          <w:szCs w:val="24"/>
          <w:rtl/>
        </w:rPr>
        <w:t xml:space="preserve"> </w:t>
      </w:r>
      <w:r w:rsidRPr="0059796A">
        <w:rPr>
          <w:rFonts w:ascii="AL-Mohanad" w:hAnsi="AL-Mohanad" w:cs="AL-Mohanad" w:hint="cs"/>
          <w:sz w:val="24"/>
          <w:szCs w:val="24"/>
          <w:rtl/>
        </w:rPr>
        <w:t>الخوارزمي</w:t>
      </w:r>
      <w:r w:rsidRPr="0059796A">
        <w:rPr>
          <w:rFonts w:ascii="AL-Mohanad" w:hAnsi="AL-Mohanad" w:cs="AL-Mohanad"/>
          <w:sz w:val="24"/>
          <w:szCs w:val="24"/>
          <w:rtl/>
        </w:rPr>
        <w:t>.</w:t>
      </w:r>
    </w:p>
    <w:p w14:paraId="33FCB4DA" w14:textId="2D920F93" w:rsidR="001A5F36" w:rsidRPr="0059796A" w:rsidRDefault="001A5F36" w:rsidP="00C03988">
      <w:pPr>
        <w:bidi/>
        <w:spacing w:line="360" w:lineRule="auto"/>
        <w:jc w:val="lowKashida"/>
        <w:rPr>
          <w:rFonts w:ascii="AL-Mohanad" w:hAnsi="AL-Mohanad" w:cs="AL-Mohanad"/>
          <w:sz w:val="24"/>
          <w:szCs w:val="24"/>
          <w:rtl/>
        </w:rPr>
      </w:pPr>
      <w:r w:rsidRPr="0059796A">
        <w:rPr>
          <w:rFonts w:ascii="AL-Mohanad" w:hAnsi="AL-Mohanad" w:cs="AL-Mohanad"/>
          <w:sz w:val="24"/>
          <w:szCs w:val="24"/>
          <w:rtl/>
        </w:rPr>
        <w:t xml:space="preserve">كما يأخذ النموذج في الاعتبار البيئة التنظيمية والمؤسسية بوصفها </w:t>
      </w:r>
      <w:r w:rsidR="00C00473" w:rsidRPr="0059796A">
        <w:rPr>
          <w:rFonts w:ascii="AL-Mohanad" w:hAnsi="AL-Mohanad" w:cs="AL-Mohanad"/>
          <w:sz w:val="24"/>
          <w:szCs w:val="24"/>
          <w:rtl/>
        </w:rPr>
        <w:t>عاملا</w:t>
      </w:r>
      <w:r w:rsidR="00C00473" w:rsidRPr="0059796A">
        <w:rPr>
          <w:rFonts w:ascii="AL-Mohanad" w:hAnsi="AL-Mohanad" w:cs="AL-Mohanad" w:hint="cs"/>
          <w:sz w:val="24"/>
          <w:szCs w:val="24"/>
          <w:rtl/>
        </w:rPr>
        <w:t>ً</w:t>
      </w:r>
      <w:r w:rsidR="00C00473" w:rsidRPr="0059796A">
        <w:rPr>
          <w:rFonts w:ascii="AL-Mohanad" w:hAnsi="AL-Mohanad" w:cs="AL-Mohanad"/>
          <w:sz w:val="24"/>
          <w:szCs w:val="24"/>
          <w:rtl/>
        </w:rPr>
        <w:t xml:space="preserve"> تفسيريًا</w:t>
      </w:r>
      <w:r w:rsidRPr="0059796A">
        <w:rPr>
          <w:rFonts w:ascii="AL-Mohanad" w:hAnsi="AL-Mohanad" w:cs="AL-Mohanad"/>
          <w:sz w:val="24"/>
          <w:szCs w:val="24"/>
          <w:rtl/>
        </w:rPr>
        <w:t>، حيث يمكن أن تؤثر الاختلافات في السياسات والتشريعات ومستوى النضج المؤسسي في طبيعة إسهام حوكمة الذكاء الاصطناعي في تعزيز إدارة المخاطر التقنية. ويبرز هذا المتغير بصورة خاصة عند المقارنة بين المملكة العربية السعودية والاتحاد الأوروبي، نظرا</w:t>
      </w:r>
      <w:r w:rsidRPr="0059796A">
        <w:rPr>
          <w:rFonts w:ascii="AL-Mohanad" w:hAnsi="AL-Mohanad" w:cs="AL-Mohanad" w:hint="cs"/>
          <w:sz w:val="24"/>
          <w:szCs w:val="24"/>
          <w:rtl/>
        </w:rPr>
        <w:t>ً</w:t>
      </w:r>
      <w:r w:rsidRPr="0059796A">
        <w:rPr>
          <w:rFonts w:ascii="AL-Mohanad" w:hAnsi="AL-Mohanad" w:cs="AL-Mohanad"/>
          <w:sz w:val="24"/>
          <w:szCs w:val="24"/>
          <w:rtl/>
        </w:rPr>
        <w:t xml:space="preserve"> لاختلاف الأطر التنظيمية والسياقات المؤسسية بينهما.</w:t>
      </w:r>
    </w:p>
    <w:p w14:paraId="185AA8EA" w14:textId="6D6A5A9C" w:rsidR="008737B6" w:rsidRPr="009C580F" w:rsidRDefault="006C2F9A" w:rsidP="009C580F">
      <w:pPr>
        <w:bidi/>
        <w:spacing w:line="360" w:lineRule="auto"/>
        <w:jc w:val="lowKashida"/>
        <w:rPr>
          <w:rFonts w:ascii="AL-Mohanad" w:hAnsi="AL-Mohanad" w:cs="AL-Mohanad"/>
          <w:sz w:val="24"/>
          <w:szCs w:val="24"/>
        </w:rPr>
      </w:pPr>
      <w:r w:rsidRPr="0059796A">
        <w:rPr>
          <w:rFonts w:ascii="AL-Mohanad" w:hAnsi="AL-Mohanad" w:cs="AL-Mohanad"/>
          <w:sz w:val="24"/>
          <w:szCs w:val="24"/>
          <w:rtl/>
        </w:rPr>
        <w:t>ويتم تطبيق هذا النموذج من خلال تحليل ومقارنة الأطر التنظيمية المعتمدة في المملكة العربية السعودية والاتحاد الأوروبي، بهدف تحديد أوجه التشابه والاختلاف والفجوات التنظيمية والتقنية بين التجربتين، و</w:t>
      </w:r>
      <w:r w:rsidR="00C03988">
        <w:rPr>
          <w:rFonts w:ascii="AL-Mohanad" w:hAnsi="AL-Mohanad" w:cs="AL-Mohanad" w:hint="cs"/>
          <w:sz w:val="24"/>
          <w:szCs w:val="24"/>
          <w:rtl/>
        </w:rPr>
        <w:t>توظيف</w:t>
      </w:r>
      <w:r w:rsidRPr="0059796A">
        <w:rPr>
          <w:rFonts w:ascii="AL-Mohanad" w:hAnsi="AL-Mohanad" w:cs="AL-Mohanad"/>
          <w:sz w:val="24"/>
          <w:szCs w:val="24"/>
          <w:rtl/>
        </w:rPr>
        <w:t xml:space="preserve"> نتائج المقار</w:t>
      </w:r>
      <w:r w:rsidR="00C03988">
        <w:rPr>
          <w:rFonts w:ascii="AL-Mohanad" w:hAnsi="AL-Mohanad" w:cs="AL-Mohanad" w:hint="cs"/>
          <w:sz w:val="24"/>
          <w:szCs w:val="24"/>
          <w:rtl/>
        </w:rPr>
        <w:t>ن</w:t>
      </w:r>
      <w:r w:rsidRPr="0059796A">
        <w:rPr>
          <w:rFonts w:ascii="AL-Mohanad" w:hAnsi="AL-Mohanad" w:cs="AL-Mohanad"/>
          <w:sz w:val="24"/>
          <w:szCs w:val="24"/>
          <w:rtl/>
        </w:rPr>
        <w:t xml:space="preserve">ة في بناء نموذج مقترح لحوكمة الذكاء الاصطناعي في المملكة العربية السعودية يدعم الاستخدام الآمن والمسؤول للأنظمة الذكية، ويسهم في تعزيز إدارة المخاطر التقنية وتحقيق مستهدفات رؤية المملكة </w:t>
      </w:r>
      <w:r w:rsidRPr="00BF4033">
        <w:rPr>
          <w:rFonts w:ascii="29LT Kaff Light" w:hAnsi="29LT Kaff Light" w:cs="29LT Kaff Light"/>
          <w:sz w:val="24"/>
          <w:szCs w:val="24"/>
          <w:rtl/>
        </w:rPr>
        <w:t>2030</w:t>
      </w:r>
      <w:r w:rsidRPr="0059796A">
        <w:rPr>
          <w:rFonts w:ascii="AL-Mohanad" w:hAnsi="AL-Mohanad" w:cs="AL-Mohanad"/>
          <w:sz w:val="24"/>
          <w:szCs w:val="24"/>
          <w:rtl/>
        </w:rPr>
        <w:t>.</w:t>
      </w:r>
    </w:p>
    <w:p w14:paraId="21220FE3" w14:textId="3BD4DA5A" w:rsidR="00226115" w:rsidRPr="008737B6" w:rsidRDefault="00226115" w:rsidP="00617E28">
      <w:pPr>
        <w:pStyle w:val="Heading1"/>
        <w:bidi/>
        <w:rPr>
          <w:rFonts w:ascii="Simplified Arabic" w:hAnsi="Simplified Arabic" w:cs="Simplified Arabic"/>
          <w:b/>
          <w:bCs/>
          <w:color w:val="000000" w:themeColor="text1"/>
          <w:sz w:val="28"/>
          <w:szCs w:val="28"/>
          <w:rtl/>
        </w:rPr>
      </w:pPr>
      <w:bookmarkStart w:id="13" w:name="_Toc234830696"/>
      <w:r w:rsidRPr="008737B6">
        <w:rPr>
          <w:rFonts w:ascii="Simplified Arabic" w:hAnsi="Simplified Arabic" w:cs="Simplified Arabic"/>
          <w:b/>
          <w:bCs/>
          <w:color w:val="000000" w:themeColor="text1"/>
          <w:sz w:val="28"/>
          <w:szCs w:val="28"/>
          <w:rtl/>
        </w:rPr>
        <w:t>7.1</w:t>
      </w:r>
      <w:r w:rsidRPr="008737B6">
        <w:rPr>
          <w:rFonts w:ascii="Simplified Arabic" w:hAnsi="Simplified Arabic" w:cs="Simplified Arabic"/>
          <w:b/>
          <w:bCs/>
          <w:color w:val="000000" w:themeColor="text1"/>
          <w:sz w:val="28"/>
          <w:szCs w:val="28"/>
        </w:rPr>
        <w:t xml:space="preserve"> </w:t>
      </w:r>
      <w:r w:rsidRPr="008737B6">
        <w:rPr>
          <w:rFonts w:ascii="Simplified Arabic" w:hAnsi="Simplified Arabic" w:cs="Simplified Arabic"/>
          <w:b/>
          <w:bCs/>
          <w:color w:val="000000" w:themeColor="text1"/>
          <w:sz w:val="28"/>
          <w:szCs w:val="28"/>
          <w:rtl/>
        </w:rPr>
        <w:t>مصطلحات الدراسة:</w:t>
      </w:r>
      <w:bookmarkEnd w:id="13"/>
    </w:p>
    <w:p w14:paraId="32C84CCF" w14:textId="454A6482" w:rsidR="00226115" w:rsidRPr="005E07E8" w:rsidRDefault="00226115" w:rsidP="005E07E8">
      <w:pPr>
        <w:bidi/>
        <w:spacing w:line="360" w:lineRule="auto"/>
        <w:jc w:val="lowKashida"/>
        <w:rPr>
          <w:rFonts w:ascii="AL-Mohanad" w:hAnsi="AL-Mohanad" w:cs="AL-Mohanad"/>
          <w:sz w:val="24"/>
          <w:szCs w:val="24"/>
          <w:rtl/>
        </w:rPr>
      </w:pPr>
      <w:r w:rsidRPr="008F7617">
        <w:rPr>
          <w:rFonts w:ascii="29LT Kaff Light" w:hAnsi="29LT Kaff Light" w:cs="29LT Kaff Light"/>
          <w:sz w:val="24"/>
          <w:szCs w:val="24"/>
          <w:rtl/>
        </w:rPr>
        <w:t>1.7.1</w:t>
      </w:r>
      <w:r w:rsidRPr="005E07E8">
        <w:rPr>
          <w:rFonts w:ascii="AL-Mohanad" w:hAnsi="AL-Mohanad" w:cs="AL-Mohanad"/>
          <w:sz w:val="24"/>
          <w:szCs w:val="24"/>
        </w:rPr>
        <w:t xml:space="preserve"> </w:t>
      </w:r>
      <w:r w:rsidRPr="005E07E8">
        <w:rPr>
          <w:rFonts w:ascii="AL-Mohanad" w:hAnsi="AL-Mohanad" w:cs="AL-Mohanad" w:hint="cs"/>
          <w:sz w:val="24"/>
          <w:szCs w:val="24"/>
          <w:rtl/>
        </w:rPr>
        <w:t>حوكمة</w:t>
      </w:r>
      <w:r w:rsidRPr="005E07E8">
        <w:rPr>
          <w:rFonts w:ascii="AL-Mohanad" w:hAnsi="AL-Mohanad" w:cs="AL-Mohanad"/>
          <w:sz w:val="24"/>
          <w:szCs w:val="24"/>
          <w:rtl/>
        </w:rPr>
        <w:t xml:space="preserve"> </w:t>
      </w:r>
      <w:r w:rsidRPr="005E07E8">
        <w:rPr>
          <w:rFonts w:ascii="AL-Mohanad" w:hAnsi="AL-Mohanad" w:cs="AL-Mohanad" w:hint="cs"/>
          <w:sz w:val="24"/>
          <w:szCs w:val="24"/>
          <w:rtl/>
        </w:rPr>
        <w:t>الذكاء</w:t>
      </w:r>
      <w:r w:rsidRPr="005E07E8">
        <w:rPr>
          <w:rFonts w:ascii="AL-Mohanad" w:hAnsi="AL-Mohanad" w:cs="AL-Mohanad"/>
          <w:sz w:val="24"/>
          <w:szCs w:val="24"/>
          <w:rtl/>
        </w:rPr>
        <w:t xml:space="preserve"> </w:t>
      </w:r>
      <w:r w:rsidRPr="005E07E8">
        <w:rPr>
          <w:rFonts w:ascii="AL-Mohanad" w:hAnsi="AL-Mohanad" w:cs="AL-Mohanad" w:hint="cs"/>
          <w:sz w:val="24"/>
          <w:szCs w:val="24"/>
          <w:rtl/>
        </w:rPr>
        <w:t xml:space="preserve">الاصطناعي </w:t>
      </w:r>
      <w:r w:rsidRPr="005E07E8">
        <w:rPr>
          <w:rFonts w:ascii="AL-Mohanad" w:hAnsi="AL-Mohanad" w:cs="AL-Mohanad"/>
          <w:sz w:val="24"/>
          <w:szCs w:val="24"/>
        </w:rPr>
        <w:t xml:space="preserve"> (</w:t>
      </w:r>
      <w:r w:rsidRPr="00BF4033">
        <w:rPr>
          <w:rFonts w:ascii="29LT Kaff Light" w:hAnsi="29LT Kaff Light" w:cs="29LT Kaff Light"/>
          <w:sz w:val="24"/>
          <w:szCs w:val="24"/>
        </w:rPr>
        <w:t>AI Governance</w:t>
      </w:r>
      <w:r w:rsidRPr="005E07E8">
        <w:rPr>
          <w:rFonts w:ascii="AL-Mohanad" w:hAnsi="AL-Mohanad" w:cs="AL-Mohanad"/>
          <w:sz w:val="24"/>
          <w:szCs w:val="24"/>
        </w:rPr>
        <w:t>)</w:t>
      </w:r>
      <w:r w:rsidRPr="005E07E8">
        <w:rPr>
          <w:rFonts w:ascii="AL-Mohanad" w:hAnsi="AL-Mohanad" w:cs="AL-Mohanad" w:hint="cs"/>
          <w:sz w:val="24"/>
          <w:szCs w:val="24"/>
          <w:rtl/>
        </w:rPr>
        <w:t>:</w:t>
      </w:r>
    </w:p>
    <w:p w14:paraId="6FD427AC" w14:textId="06765090" w:rsidR="00226115" w:rsidRPr="00BB4A4C" w:rsidRDefault="00226115" w:rsidP="00617E28">
      <w:pPr>
        <w:bidi/>
        <w:rPr>
          <w:rFonts w:ascii="Simplified Arabic" w:hAnsi="Simplified Arabic" w:cs="Simplified Arabic"/>
          <w:b/>
          <w:bCs/>
          <w:sz w:val="24"/>
          <w:szCs w:val="24"/>
          <w:rtl/>
        </w:rPr>
      </w:pPr>
      <w:r w:rsidRPr="00226115">
        <w:rPr>
          <w:rFonts w:ascii="Simplified Arabic" w:hAnsi="Simplified Arabic" w:cs="Simplified Arabic" w:hint="cs"/>
          <w:b/>
          <w:bCs/>
          <w:sz w:val="24"/>
          <w:szCs w:val="24"/>
          <w:rtl/>
        </w:rPr>
        <w:t>التعريف</w:t>
      </w:r>
      <w:r w:rsidRPr="00226115">
        <w:rPr>
          <w:rFonts w:ascii="Simplified Arabic" w:hAnsi="Simplified Arabic" w:cs="Simplified Arabic"/>
          <w:b/>
          <w:bCs/>
          <w:sz w:val="24"/>
          <w:szCs w:val="24"/>
          <w:rtl/>
        </w:rPr>
        <w:t xml:space="preserve"> </w:t>
      </w:r>
      <w:r w:rsidRPr="00226115">
        <w:rPr>
          <w:rFonts w:ascii="Simplified Arabic" w:hAnsi="Simplified Arabic" w:cs="Simplified Arabic" w:hint="cs"/>
          <w:b/>
          <w:bCs/>
          <w:sz w:val="24"/>
          <w:szCs w:val="24"/>
          <w:rtl/>
        </w:rPr>
        <w:t>المفاهيمي</w:t>
      </w:r>
      <w:r>
        <w:rPr>
          <w:rFonts w:ascii="Simplified Arabic" w:hAnsi="Simplified Arabic" w:cs="Simplified Arabic" w:hint="cs"/>
          <w:b/>
          <w:bCs/>
          <w:sz w:val="24"/>
          <w:szCs w:val="24"/>
          <w:rtl/>
        </w:rPr>
        <w:t>:</w:t>
      </w:r>
    </w:p>
    <w:p w14:paraId="41A2973D" w14:textId="272977FA" w:rsidR="00226115" w:rsidRPr="005E07E8" w:rsidRDefault="00226115" w:rsidP="005E07E8">
      <w:pPr>
        <w:bidi/>
        <w:spacing w:line="360" w:lineRule="auto"/>
        <w:jc w:val="lowKashida"/>
        <w:rPr>
          <w:rFonts w:ascii="AL-Mohanad" w:hAnsi="AL-Mohanad" w:cs="AL-Mohanad"/>
          <w:sz w:val="24"/>
          <w:szCs w:val="24"/>
          <w:rtl/>
        </w:rPr>
      </w:pPr>
      <w:r w:rsidRPr="005E07E8">
        <w:rPr>
          <w:rFonts w:ascii="AL-Mohanad" w:hAnsi="AL-Mohanad" w:cs="AL-Mohanad" w:hint="cs"/>
          <w:sz w:val="24"/>
          <w:szCs w:val="24"/>
          <w:rtl/>
        </w:rPr>
        <w:t>تشير</w:t>
      </w:r>
      <w:r w:rsidRPr="005E07E8">
        <w:rPr>
          <w:rFonts w:ascii="AL-Mohanad" w:hAnsi="AL-Mohanad" w:cs="AL-Mohanad"/>
          <w:sz w:val="24"/>
          <w:szCs w:val="24"/>
          <w:rtl/>
        </w:rPr>
        <w:t xml:space="preserve"> </w:t>
      </w:r>
      <w:r w:rsidRPr="005E07E8">
        <w:rPr>
          <w:rFonts w:ascii="AL-Mohanad" w:hAnsi="AL-Mohanad" w:cs="AL-Mohanad" w:hint="cs"/>
          <w:sz w:val="24"/>
          <w:szCs w:val="24"/>
          <w:rtl/>
        </w:rPr>
        <w:t>حوكمة</w:t>
      </w:r>
      <w:r w:rsidRPr="005E07E8">
        <w:rPr>
          <w:rFonts w:ascii="AL-Mohanad" w:hAnsi="AL-Mohanad" w:cs="AL-Mohanad"/>
          <w:sz w:val="24"/>
          <w:szCs w:val="24"/>
          <w:rtl/>
        </w:rPr>
        <w:t xml:space="preserve"> </w:t>
      </w:r>
      <w:r w:rsidRPr="005E07E8">
        <w:rPr>
          <w:rFonts w:ascii="AL-Mohanad" w:hAnsi="AL-Mohanad" w:cs="AL-Mohanad" w:hint="cs"/>
          <w:sz w:val="24"/>
          <w:szCs w:val="24"/>
          <w:rtl/>
        </w:rPr>
        <w:t>الذكاء</w:t>
      </w:r>
      <w:r w:rsidRPr="005E07E8">
        <w:rPr>
          <w:rFonts w:ascii="AL-Mohanad" w:hAnsi="AL-Mohanad" w:cs="AL-Mohanad"/>
          <w:sz w:val="24"/>
          <w:szCs w:val="24"/>
          <w:rtl/>
        </w:rPr>
        <w:t xml:space="preserve"> </w:t>
      </w:r>
      <w:r w:rsidRPr="005E07E8">
        <w:rPr>
          <w:rFonts w:ascii="AL-Mohanad" w:hAnsi="AL-Mohanad" w:cs="AL-Mohanad" w:hint="cs"/>
          <w:sz w:val="24"/>
          <w:szCs w:val="24"/>
          <w:rtl/>
        </w:rPr>
        <w:t>الاصطناعي</w:t>
      </w:r>
      <w:r w:rsidRPr="005E07E8">
        <w:rPr>
          <w:rFonts w:ascii="AL-Mohanad" w:hAnsi="AL-Mohanad" w:cs="AL-Mohanad"/>
          <w:sz w:val="24"/>
          <w:szCs w:val="24"/>
          <w:rtl/>
        </w:rPr>
        <w:t xml:space="preserve"> </w:t>
      </w:r>
      <w:r w:rsidRPr="005E07E8">
        <w:rPr>
          <w:rFonts w:ascii="AL-Mohanad" w:hAnsi="AL-Mohanad" w:cs="AL-Mohanad" w:hint="cs"/>
          <w:sz w:val="24"/>
          <w:szCs w:val="24"/>
          <w:rtl/>
        </w:rPr>
        <w:t>إلى</w:t>
      </w:r>
      <w:r w:rsidRPr="005E07E8">
        <w:rPr>
          <w:rFonts w:ascii="AL-Mohanad" w:hAnsi="AL-Mohanad" w:cs="AL-Mohanad"/>
          <w:sz w:val="24"/>
          <w:szCs w:val="24"/>
          <w:rtl/>
        </w:rPr>
        <w:t xml:space="preserve"> </w:t>
      </w:r>
      <w:r w:rsidRPr="005E07E8">
        <w:rPr>
          <w:rFonts w:ascii="AL-Mohanad" w:hAnsi="AL-Mohanad" w:cs="AL-Mohanad" w:hint="cs"/>
          <w:sz w:val="24"/>
          <w:szCs w:val="24"/>
          <w:rtl/>
        </w:rPr>
        <w:t>مجموعة</w:t>
      </w:r>
      <w:r w:rsidRPr="005E07E8">
        <w:rPr>
          <w:rFonts w:ascii="AL-Mohanad" w:hAnsi="AL-Mohanad" w:cs="AL-Mohanad"/>
          <w:sz w:val="24"/>
          <w:szCs w:val="24"/>
          <w:rtl/>
        </w:rPr>
        <w:t xml:space="preserve"> </w:t>
      </w:r>
      <w:r w:rsidRPr="005E07E8">
        <w:rPr>
          <w:rFonts w:ascii="AL-Mohanad" w:hAnsi="AL-Mohanad" w:cs="AL-Mohanad" w:hint="cs"/>
          <w:sz w:val="24"/>
          <w:szCs w:val="24"/>
          <w:rtl/>
        </w:rPr>
        <w:t>القوانين</w:t>
      </w:r>
      <w:r w:rsidRPr="005E07E8">
        <w:rPr>
          <w:rFonts w:ascii="AL-Mohanad" w:hAnsi="AL-Mohanad" w:cs="AL-Mohanad"/>
          <w:sz w:val="24"/>
          <w:szCs w:val="24"/>
          <w:rtl/>
        </w:rPr>
        <w:t xml:space="preserve"> </w:t>
      </w:r>
      <w:r w:rsidRPr="005E07E8">
        <w:rPr>
          <w:rFonts w:ascii="AL-Mohanad" w:hAnsi="AL-Mohanad" w:cs="AL-Mohanad" w:hint="cs"/>
          <w:sz w:val="24"/>
          <w:szCs w:val="24"/>
          <w:rtl/>
        </w:rPr>
        <w:t>والسياسات</w:t>
      </w:r>
      <w:r w:rsidRPr="005E07E8">
        <w:rPr>
          <w:rFonts w:ascii="AL-Mohanad" w:hAnsi="AL-Mohanad" w:cs="AL-Mohanad"/>
          <w:sz w:val="24"/>
          <w:szCs w:val="24"/>
          <w:rtl/>
        </w:rPr>
        <w:t xml:space="preserve"> </w:t>
      </w:r>
      <w:r w:rsidRPr="005E07E8">
        <w:rPr>
          <w:rFonts w:ascii="AL-Mohanad" w:hAnsi="AL-Mohanad" w:cs="AL-Mohanad" w:hint="cs"/>
          <w:sz w:val="24"/>
          <w:szCs w:val="24"/>
          <w:rtl/>
        </w:rPr>
        <w:t>والأطر</w:t>
      </w:r>
      <w:r w:rsidRPr="005E07E8">
        <w:rPr>
          <w:rFonts w:ascii="AL-Mohanad" w:hAnsi="AL-Mohanad" w:cs="AL-Mohanad"/>
          <w:sz w:val="24"/>
          <w:szCs w:val="24"/>
          <w:rtl/>
        </w:rPr>
        <w:t xml:space="preserve"> </w:t>
      </w:r>
      <w:r w:rsidRPr="005E07E8">
        <w:rPr>
          <w:rFonts w:ascii="AL-Mohanad" w:hAnsi="AL-Mohanad" w:cs="AL-Mohanad" w:hint="cs"/>
          <w:sz w:val="24"/>
          <w:szCs w:val="24"/>
          <w:rtl/>
        </w:rPr>
        <w:t>التنظيمية</w:t>
      </w:r>
      <w:r w:rsidRPr="005E07E8">
        <w:rPr>
          <w:rFonts w:ascii="AL-Mohanad" w:hAnsi="AL-Mohanad" w:cs="AL-Mohanad"/>
          <w:sz w:val="24"/>
          <w:szCs w:val="24"/>
          <w:rtl/>
        </w:rPr>
        <w:t xml:space="preserve"> </w:t>
      </w:r>
      <w:r w:rsidRPr="005E07E8">
        <w:rPr>
          <w:rFonts w:ascii="AL-Mohanad" w:hAnsi="AL-Mohanad" w:cs="AL-Mohanad" w:hint="cs"/>
          <w:sz w:val="24"/>
          <w:szCs w:val="24"/>
          <w:rtl/>
        </w:rPr>
        <w:t>والأخلاقية</w:t>
      </w:r>
      <w:r w:rsidRPr="005E07E8">
        <w:rPr>
          <w:rFonts w:ascii="AL-Mohanad" w:hAnsi="AL-Mohanad" w:cs="AL-Mohanad"/>
          <w:sz w:val="24"/>
          <w:szCs w:val="24"/>
          <w:rtl/>
        </w:rPr>
        <w:t xml:space="preserve"> </w:t>
      </w:r>
      <w:r w:rsidRPr="005E07E8">
        <w:rPr>
          <w:rFonts w:ascii="AL-Mohanad" w:hAnsi="AL-Mohanad" w:cs="AL-Mohanad" w:hint="cs"/>
          <w:sz w:val="24"/>
          <w:szCs w:val="24"/>
          <w:rtl/>
        </w:rPr>
        <w:t>وآليات</w:t>
      </w:r>
      <w:r w:rsidRPr="005E07E8">
        <w:rPr>
          <w:rFonts w:ascii="AL-Mohanad" w:hAnsi="AL-Mohanad" w:cs="AL-Mohanad"/>
          <w:sz w:val="24"/>
          <w:szCs w:val="24"/>
          <w:rtl/>
        </w:rPr>
        <w:t xml:space="preserve"> </w:t>
      </w:r>
      <w:r w:rsidRPr="005E07E8">
        <w:rPr>
          <w:rFonts w:ascii="AL-Mohanad" w:hAnsi="AL-Mohanad" w:cs="AL-Mohanad" w:hint="cs"/>
          <w:sz w:val="24"/>
          <w:szCs w:val="24"/>
          <w:rtl/>
        </w:rPr>
        <w:t>الرقابة</w:t>
      </w:r>
      <w:r w:rsidRPr="005E07E8">
        <w:rPr>
          <w:rFonts w:ascii="AL-Mohanad" w:hAnsi="AL-Mohanad" w:cs="AL-Mohanad"/>
          <w:sz w:val="24"/>
          <w:szCs w:val="24"/>
          <w:rtl/>
        </w:rPr>
        <w:t xml:space="preserve"> </w:t>
      </w:r>
      <w:r w:rsidRPr="005E07E8">
        <w:rPr>
          <w:rFonts w:ascii="AL-Mohanad" w:hAnsi="AL-Mohanad" w:cs="AL-Mohanad" w:hint="cs"/>
          <w:sz w:val="24"/>
          <w:szCs w:val="24"/>
          <w:rtl/>
        </w:rPr>
        <w:t>التي</w:t>
      </w:r>
      <w:r w:rsidRPr="005E07E8">
        <w:rPr>
          <w:rFonts w:ascii="AL-Mohanad" w:hAnsi="AL-Mohanad" w:cs="AL-Mohanad"/>
          <w:sz w:val="24"/>
          <w:szCs w:val="24"/>
          <w:rtl/>
        </w:rPr>
        <w:t xml:space="preserve"> </w:t>
      </w:r>
      <w:r w:rsidRPr="005E07E8">
        <w:rPr>
          <w:rFonts w:ascii="AL-Mohanad" w:hAnsi="AL-Mohanad" w:cs="AL-Mohanad" w:hint="cs"/>
          <w:sz w:val="24"/>
          <w:szCs w:val="24"/>
          <w:rtl/>
        </w:rPr>
        <w:t>تهدف</w:t>
      </w:r>
      <w:r w:rsidRPr="005E07E8">
        <w:rPr>
          <w:rFonts w:ascii="AL-Mohanad" w:hAnsi="AL-Mohanad" w:cs="AL-Mohanad"/>
          <w:sz w:val="24"/>
          <w:szCs w:val="24"/>
          <w:rtl/>
        </w:rPr>
        <w:t xml:space="preserve"> </w:t>
      </w:r>
      <w:r w:rsidRPr="005E07E8">
        <w:rPr>
          <w:rFonts w:ascii="AL-Mohanad" w:hAnsi="AL-Mohanad" w:cs="AL-Mohanad" w:hint="cs"/>
          <w:sz w:val="24"/>
          <w:szCs w:val="24"/>
          <w:rtl/>
        </w:rPr>
        <w:t>إلى</w:t>
      </w:r>
      <w:r w:rsidRPr="005E07E8">
        <w:rPr>
          <w:rFonts w:ascii="AL-Mohanad" w:hAnsi="AL-Mohanad" w:cs="AL-Mohanad"/>
          <w:sz w:val="24"/>
          <w:szCs w:val="24"/>
          <w:rtl/>
        </w:rPr>
        <w:t xml:space="preserve"> </w:t>
      </w:r>
      <w:r w:rsidRPr="005E07E8">
        <w:rPr>
          <w:rFonts w:ascii="AL-Mohanad" w:hAnsi="AL-Mohanad" w:cs="AL-Mohanad" w:hint="cs"/>
          <w:sz w:val="24"/>
          <w:szCs w:val="24"/>
          <w:rtl/>
        </w:rPr>
        <w:t>تنظيم</w:t>
      </w:r>
      <w:r w:rsidRPr="005E07E8">
        <w:rPr>
          <w:rFonts w:ascii="AL-Mohanad" w:hAnsi="AL-Mohanad" w:cs="AL-Mohanad"/>
          <w:sz w:val="24"/>
          <w:szCs w:val="24"/>
          <w:rtl/>
        </w:rPr>
        <w:t xml:space="preserve"> </w:t>
      </w:r>
      <w:r w:rsidRPr="005E07E8">
        <w:rPr>
          <w:rFonts w:ascii="AL-Mohanad" w:hAnsi="AL-Mohanad" w:cs="AL-Mohanad" w:hint="cs"/>
          <w:sz w:val="24"/>
          <w:szCs w:val="24"/>
          <w:rtl/>
        </w:rPr>
        <w:t>تصميم</w:t>
      </w:r>
      <w:r w:rsidRPr="005E07E8">
        <w:rPr>
          <w:rFonts w:ascii="AL-Mohanad" w:hAnsi="AL-Mohanad" w:cs="AL-Mohanad"/>
          <w:sz w:val="24"/>
          <w:szCs w:val="24"/>
          <w:rtl/>
        </w:rPr>
        <w:t xml:space="preserve"> </w:t>
      </w:r>
      <w:r w:rsidRPr="005E07E8">
        <w:rPr>
          <w:rFonts w:ascii="AL-Mohanad" w:hAnsi="AL-Mohanad" w:cs="AL-Mohanad" w:hint="cs"/>
          <w:sz w:val="24"/>
          <w:szCs w:val="24"/>
          <w:rtl/>
        </w:rPr>
        <w:t>وتطوير</w:t>
      </w:r>
      <w:r w:rsidRPr="005E07E8">
        <w:rPr>
          <w:rFonts w:ascii="AL-Mohanad" w:hAnsi="AL-Mohanad" w:cs="AL-Mohanad"/>
          <w:sz w:val="24"/>
          <w:szCs w:val="24"/>
          <w:rtl/>
        </w:rPr>
        <w:t xml:space="preserve"> </w:t>
      </w:r>
      <w:r w:rsidRPr="005E07E8">
        <w:rPr>
          <w:rFonts w:ascii="AL-Mohanad" w:hAnsi="AL-Mohanad" w:cs="AL-Mohanad" w:hint="cs"/>
          <w:sz w:val="24"/>
          <w:szCs w:val="24"/>
          <w:rtl/>
        </w:rPr>
        <w:t>واستخدام</w:t>
      </w:r>
      <w:r w:rsidRPr="005E07E8">
        <w:rPr>
          <w:rFonts w:ascii="AL-Mohanad" w:hAnsi="AL-Mohanad" w:cs="AL-Mohanad"/>
          <w:sz w:val="24"/>
          <w:szCs w:val="24"/>
          <w:rtl/>
        </w:rPr>
        <w:t xml:space="preserve"> </w:t>
      </w:r>
      <w:r w:rsidRPr="005E07E8">
        <w:rPr>
          <w:rFonts w:ascii="AL-Mohanad" w:hAnsi="AL-Mohanad" w:cs="AL-Mohanad" w:hint="cs"/>
          <w:sz w:val="24"/>
          <w:szCs w:val="24"/>
          <w:rtl/>
        </w:rPr>
        <w:t>أنظمة</w:t>
      </w:r>
      <w:r w:rsidRPr="005E07E8">
        <w:rPr>
          <w:rFonts w:ascii="AL-Mohanad" w:hAnsi="AL-Mohanad" w:cs="AL-Mohanad"/>
          <w:sz w:val="24"/>
          <w:szCs w:val="24"/>
          <w:rtl/>
        </w:rPr>
        <w:t xml:space="preserve"> </w:t>
      </w:r>
      <w:r w:rsidRPr="005E07E8">
        <w:rPr>
          <w:rFonts w:ascii="AL-Mohanad" w:hAnsi="AL-Mohanad" w:cs="AL-Mohanad" w:hint="cs"/>
          <w:sz w:val="24"/>
          <w:szCs w:val="24"/>
          <w:rtl/>
        </w:rPr>
        <w:t>الذكاء</w:t>
      </w:r>
      <w:r w:rsidRPr="005E07E8">
        <w:rPr>
          <w:rFonts w:ascii="AL-Mohanad" w:hAnsi="AL-Mohanad" w:cs="AL-Mohanad"/>
          <w:sz w:val="24"/>
          <w:szCs w:val="24"/>
          <w:rtl/>
        </w:rPr>
        <w:t xml:space="preserve"> </w:t>
      </w:r>
      <w:r w:rsidRPr="005E07E8">
        <w:rPr>
          <w:rFonts w:ascii="AL-Mohanad" w:hAnsi="AL-Mohanad" w:cs="AL-Mohanad" w:hint="cs"/>
          <w:sz w:val="24"/>
          <w:szCs w:val="24"/>
          <w:rtl/>
        </w:rPr>
        <w:t>الاصطناعي</w:t>
      </w:r>
      <w:r w:rsidRPr="005E07E8">
        <w:rPr>
          <w:rFonts w:ascii="AL-Mohanad" w:hAnsi="AL-Mohanad" w:cs="AL-Mohanad"/>
          <w:sz w:val="24"/>
          <w:szCs w:val="24"/>
          <w:rtl/>
        </w:rPr>
        <w:t xml:space="preserve"> </w:t>
      </w:r>
      <w:r w:rsidRPr="005E07E8">
        <w:rPr>
          <w:rFonts w:ascii="AL-Mohanad" w:hAnsi="AL-Mohanad" w:cs="AL-Mohanad" w:hint="cs"/>
          <w:sz w:val="24"/>
          <w:szCs w:val="24"/>
          <w:rtl/>
        </w:rPr>
        <w:t>بما</w:t>
      </w:r>
      <w:r w:rsidRPr="005E07E8">
        <w:rPr>
          <w:rFonts w:ascii="AL-Mohanad" w:hAnsi="AL-Mohanad" w:cs="AL-Mohanad"/>
          <w:sz w:val="24"/>
          <w:szCs w:val="24"/>
          <w:rtl/>
        </w:rPr>
        <w:t xml:space="preserve"> </w:t>
      </w:r>
      <w:r w:rsidRPr="005E07E8">
        <w:rPr>
          <w:rFonts w:ascii="AL-Mohanad" w:hAnsi="AL-Mohanad" w:cs="AL-Mohanad" w:hint="cs"/>
          <w:sz w:val="24"/>
          <w:szCs w:val="24"/>
          <w:rtl/>
        </w:rPr>
        <w:t>يضمن</w:t>
      </w:r>
      <w:r w:rsidRPr="005E07E8">
        <w:rPr>
          <w:rFonts w:ascii="AL-Mohanad" w:hAnsi="AL-Mohanad" w:cs="AL-Mohanad"/>
          <w:sz w:val="24"/>
          <w:szCs w:val="24"/>
          <w:rtl/>
        </w:rPr>
        <w:t xml:space="preserve"> </w:t>
      </w:r>
      <w:r w:rsidRPr="005E07E8">
        <w:rPr>
          <w:rFonts w:ascii="AL-Mohanad" w:hAnsi="AL-Mohanad" w:cs="AL-Mohanad" w:hint="cs"/>
          <w:sz w:val="24"/>
          <w:szCs w:val="24"/>
          <w:rtl/>
        </w:rPr>
        <w:t>الشفافية</w:t>
      </w:r>
      <w:r w:rsidRPr="005E07E8">
        <w:rPr>
          <w:rFonts w:ascii="AL-Mohanad" w:hAnsi="AL-Mohanad" w:cs="AL-Mohanad"/>
          <w:sz w:val="24"/>
          <w:szCs w:val="24"/>
          <w:rtl/>
        </w:rPr>
        <w:t xml:space="preserve"> </w:t>
      </w:r>
      <w:r w:rsidRPr="005E07E8">
        <w:rPr>
          <w:rFonts w:ascii="AL-Mohanad" w:hAnsi="AL-Mohanad" w:cs="AL-Mohanad" w:hint="cs"/>
          <w:sz w:val="24"/>
          <w:szCs w:val="24"/>
          <w:rtl/>
        </w:rPr>
        <w:t>والمساءلة</w:t>
      </w:r>
      <w:r w:rsidRPr="005E07E8">
        <w:rPr>
          <w:rFonts w:ascii="AL-Mohanad" w:hAnsi="AL-Mohanad" w:cs="AL-Mohanad"/>
          <w:sz w:val="24"/>
          <w:szCs w:val="24"/>
          <w:rtl/>
        </w:rPr>
        <w:t xml:space="preserve"> </w:t>
      </w:r>
      <w:r w:rsidRPr="005E07E8">
        <w:rPr>
          <w:rFonts w:ascii="AL-Mohanad" w:hAnsi="AL-Mohanad" w:cs="AL-Mohanad" w:hint="cs"/>
          <w:sz w:val="24"/>
          <w:szCs w:val="24"/>
          <w:rtl/>
        </w:rPr>
        <w:t>والامتثال</w:t>
      </w:r>
      <w:r w:rsidRPr="005E07E8">
        <w:rPr>
          <w:rFonts w:ascii="AL-Mohanad" w:hAnsi="AL-Mohanad" w:cs="AL-Mohanad"/>
          <w:sz w:val="24"/>
          <w:szCs w:val="24"/>
          <w:rtl/>
        </w:rPr>
        <w:t xml:space="preserve"> </w:t>
      </w:r>
      <w:r w:rsidRPr="005E07E8">
        <w:rPr>
          <w:rFonts w:ascii="AL-Mohanad" w:hAnsi="AL-Mohanad" w:cs="AL-Mohanad" w:hint="cs"/>
          <w:sz w:val="24"/>
          <w:szCs w:val="24"/>
          <w:rtl/>
        </w:rPr>
        <w:t>للمتطلبات</w:t>
      </w:r>
      <w:r w:rsidRPr="005E07E8">
        <w:rPr>
          <w:rFonts w:ascii="AL-Mohanad" w:hAnsi="AL-Mohanad" w:cs="AL-Mohanad"/>
          <w:sz w:val="24"/>
          <w:szCs w:val="24"/>
          <w:rtl/>
        </w:rPr>
        <w:t xml:space="preserve"> </w:t>
      </w:r>
      <w:r w:rsidRPr="005E07E8">
        <w:rPr>
          <w:rFonts w:ascii="AL-Mohanad" w:hAnsi="AL-Mohanad" w:cs="AL-Mohanad" w:hint="cs"/>
          <w:sz w:val="24"/>
          <w:szCs w:val="24"/>
          <w:rtl/>
        </w:rPr>
        <w:t>القانونية</w:t>
      </w:r>
      <w:r w:rsidRPr="005E07E8">
        <w:rPr>
          <w:rFonts w:ascii="AL-Mohanad" w:hAnsi="AL-Mohanad" w:cs="AL-Mohanad"/>
          <w:sz w:val="24"/>
          <w:szCs w:val="24"/>
          <w:rtl/>
        </w:rPr>
        <w:t xml:space="preserve"> </w:t>
      </w:r>
      <w:r w:rsidRPr="005E07E8">
        <w:rPr>
          <w:rFonts w:ascii="AL-Mohanad" w:hAnsi="AL-Mohanad" w:cs="AL-Mohanad" w:hint="cs"/>
          <w:sz w:val="24"/>
          <w:szCs w:val="24"/>
          <w:rtl/>
        </w:rPr>
        <w:t>والأخلاقية</w:t>
      </w:r>
      <w:r w:rsidRPr="005E07E8">
        <w:rPr>
          <w:rFonts w:ascii="AL-Mohanad" w:hAnsi="AL-Mohanad" w:cs="AL-Mohanad"/>
          <w:sz w:val="24"/>
          <w:szCs w:val="24"/>
          <w:rtl/>
        </w:rPr>
        <w:t xml:space="preserve"> </w:t>
      </w:r>
      <w:r w:rsidRPr="005E07E8">
        <w:rPr>
          <w:rFonts w:ascii="AL-Mohanad" w:hAnsi="AL-Mohanad" w:cs="AL-Mohanad" w:hint="cs"/>
          <w:sz w:val="24"/>
          <w:szCs w:val="24"/>
          <w:rtl/>
        </w:rPr>
        <w:t>وإدارة</w:t>
      </w:r>
      <w:r w:rsidRPr="005E07E8">
        <w:rPr>
          <w:rFonts w:ascii="AL-Mohanad" w:hAnsi="AL-Mohanad" w:cs="AL-Mohanad"/>
          <w:sz w:val="24"/>
          <w:szCs w:val="24"/>
          <w:rtl/>
        </w:rPr>
        <w:t xml:space="preserve"> </w:t>
      </w:r>
      <w:r w:rsidRPr="005E07E8">
        <w:rPr>
          <w:rFonts w:ascii="AL-Mohanad" w:hAnsi="AL-Mohanad" w:cs="AL-Mohanad" w:hint="cs"/>
          <w:sz w:val="24"/>
          <w:szCs w:val="24"/>
          <w:rtl/>
        </w:rPr>
        <w:t>المخاطر</w:t>
      </w:r>
      <w:r w:rsidRPr="005E07E8">
        <w:rPr>
          <w:rFonts w:ascii="AL-Mohanad" w:hAnsi="AL-Mohanad" w:cs="AL-Mohanad"/>
          <w:sz w:val="24"/>
          <w:szCs w:val="24"/>
          <w:rtl/>
        </w:rPr>
        <w:t xml:space="preserve"> </w:t>
      </w:r>
      <w:r w:rsidRPr="005E07E8">
        <w:rPr>
          <w:rFonts w:ascii="AL-Mohanad" w:hAnsi="AL-Mohanad" w:cs="AL-Mohanad" w:hint="cs"/>
          <w:sz w:val="24"/>
          <w:szCs w:val="24"/>
          <w:rtl/>
        </w:rPr>
        <w:t>المرتبطة</w:t>
      </w:r>
      <w:r w:rsidRPr="005E07E8">
        <w:rPr>
          <w:rFonts w:ascii="AL-Mohanad" w:hAnsi="AL-Mohanad" w:cs="AL-Mohanad"/>
          <w:sz w:val="24"/>
          <w:szCs w:val="24"/>
          <w:rtl/>
        </w:rPr>
        <w:t xml:space="preserve"> </w:t>
      </w:r>
      <w:r w:rsidRPr="005E07E8">
        <w:rPr>
          <w:rFonts w:ascii="AL-Mohanad" w:hAnsi="AL-Mohanad" w:cs="AL-Mohanad" w:hint="cs"/>
          <w:sz w:val="24"/>
          <w:szCs w:val="24"/>
          <w:rtl/>
        </w:rPr>
        <w:t>بها</w:t>
      </w:r>
      <w:r w:rsidRPr="005E07E8">
        <w:rPr>
          <w:rFonts w:ascii="AL-Mohanad" w:hAnsi="AL-Mohanad" w:cs="AL-Mohanad"/>
          <w:sz w:val="24"/>
          <w:szCs w:val="24"/>
        </w:rPr>
        <w:t xml:space="preserve"> </w:t>
      </w:r>
      <w:r w:rsidRPr="005E07E8">
        <w:rPr>
          <w:rFonts w:ascii="AL-Mohanad" w:hAnsi="AL-Mohanad" w:cs="AL-Mohanad" w:hint="cs"/>
          <w:sz w:val="24"/>
          <w:szCs w:val="24"/>
          <w:rtl/>
        </w:rPr>
        <w:t xml:space="preserve"> </w:t>
      </w:r>
      <w:r w:rsidRPr="005E07E8">
        <w:rPr>
          <w:rFonts w:ascii="AL-Mohanad" w:hAnsi="AL-Mohanad" w:cs="AL-Mohanad"/>
          <w:sz w:val="24"/>
          <w:szCs w:val="24"/>
        </w:rPr>
        <w:t>(</w:t>
      </w:r>
      <w:r w:rsidRPr="00C0744B">
        <w:rPr>
          <w:rFonts w:ascii="29LT Kaff Light" w:hAnsi="29LT Kaff Light" w:cs="29LT Kaff Light"/>
          <w:sz w:val="24"/>
          <w:szCs w:val="24"/>
        </w:rPr>
        <w:t>Wirtz et al., 2022</w:t>
      </w:r>
      <w:r w:rsidRPr="005E07E8">
        <w:rPr>
          <w:rFonts w:ascii="AL-Mohanad" w:hAnsi="AL-Mohanad" w:cs="AL-Mohanad"/>
          <w:sz w:val="24"/>
          <w:szCs w:val="24"/>
        </w:rPr>
        <w:t>)</w:t>
      </w:r>
      <w:r w:rsidRPr="005E07E8">
        <w:rPr>
          <w:rFonts w:ascii="AL-Mohanad" w:hAnsi="AL-Mohanad" w:cs="AL-Mohanad" w:hint="cs"/>
          <w:sz w:val="24"/>
          <w:szCs w:val="24"/>
          <w:rtl/>
        </w:rPr>
        <w:t>.</w:t>
      </w:r>
    </w:p>
    <w:p w14:paraId="701B4F98" w14:textId="7CEC71BB" w:rsidR="00226115" w:rsidRPr="00226115" w:rsidRDefault="00226115" w:rsidP="00617E28">
      <w:pPr>
        <w:bidi/>
        <w:rPr>
          <w:rFonts w:ascii="Simplified Arabic" w:hAnsi="Simplified Arabic" w:cs="Simplified Arabic"/>
          <w:b/>
          <w:bCs/>
          <w:sz w:val="24"/>
          <w:szCs w:val="24"/>
          <w:rtl/>
        </w:rPr>
      </w:pPr>
      <w:r w:rsidRPr="00226115">
        <w:rPr>
          <w:rFonts w:ascii="Simplified Arabic" w:hAnsi="Simplified Arabic" w:cs="Simplified Arabic" w:hint="cs"/>
          <w:b/>
          <w:bCs/>
          <w:sz w:val="24"/>
          <w:szCs w:val="24"/>
          <w:rtl/>
        </w:rPr>
        <w:t>التعريف</w:t>
      </w:r>
      <w:r w:rsidRPr="00226115">
        <w:rPr>
          <w:rFonts w:ascii="Simplified Arabic" w:hAnsi="Simplified Arabic" w:cs="Simplified Arabic"/>
          <w:b/>
          <w:bCs/>
          <w:sz w:val="24"/>
          <w:szCs w:val="24"/>
          <w:rtl/>
        </w:rPr>
        <w:t xml:space="preserve"> </w:t>
      </w:r>
      <w:r w:rsidRPr="00226115">
        <w:rPr>
          <w:rFonts w:ascii="Simplified Arabic" w:hAnsi="Simplified Arabic" w:cs="Simplified Arabic" w:hint="cs"/>
          <w:b/>
          <w:bCs/>
          <w:sz w:val="24"/>
          <w:szCs w:val="24"/>
          <w:rtl/>
        </w:rPr>
        <w:t>الإجرائي</w:t>
      </w:r>
      <w:r>
        <w:rPr>
          <w:rFonts w:ascii="Simplified Arabic" w:hAnsi="Simplified Arabic" w:cs="Simplified Arabic" w:hint="cs"/>
          <w:b/>
          <w:bCs/>
          <w:sz w:val="24"/>
          <w:szCs w:val="24"/>
          <w:rtl/>
        </w:rPr>
        <w:t>:</w:t>
      </w:r>
    </w:p>
    <w:p w14:paraId="1C6C0E3E" w14:textId="7CBB1499" w:rsidR="00BB4A4C" w:rsidRPr="005E07E8" w:rsidRDefault="00BB4A4C"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lastRenderedPageBreak/>
        <w:t>تحلل حوكمة الذكاء الاصطناعي إجرائيا</w:t>
      </w:r>
      <w:r w:rsidRPr="005E07E8">
        <w:rPr>
          <w:rFonts w:ascii="AL-Mohanad" w:hAnsi="AL-Mohanad" w:cs="AL-Mohanad" w:hint="cs"/>
          <w:sz w:val="24"/>
          <w:szCs w:val="24"/>
          <w:rtl/>
        </w:rPr>
        <w:t>ً</w:t>
      </w:r>
      <w:r w:rsidRPr="005E07E8">
        <w:rPr>
          <w:rFonts w:ascii="AL-Mohanad" w:hAnsi="AL-Mohanad" w:cs="AL-Mohanad"/>
          <w:sz w:val="24"/>
          <w:szCs w:val="24"/>
          <w:rtl/>
        </w:rPr>
        <w:t xml:space="preserve"> في هذه الدراسة من خلال تحليل محتوى الوثائق والتشريعات والسياسات التنظيمية في المملكة العربية السعودية والاتحاد الأوروبي باستخدام مصفوفة تحليل مقارن، وذلك وفق مؤشرات تشمل القوانين والتشريعات، والأطر الأخلاقية، وآليات الرقابة والإشراف، والسياسات التنظيمية ذات الصلة بالذكاء الاصطناعي.</w:t>
      </w:r>
    </w:p>
    <w:p w14:paraId="34C3CDB9" w14:textId="740FC7AC" w:rsidR="00226115" w:rsidRPr="008737B6" w:rsidRDefault="00226115" w:rsidP="00617E28">
      <w:pPr>
        <w:bidi/>
        <w:rPr>
          <w:rFonts w:ascii="Simplified Arabic" w:hAnsi="Simplified Arabic" w:cs="Simplified Arabic"/>
          <w:b/>
          <w:bCs/>
          <w:color w:val="000000" w:themeColor="text1"/>
          <w:sz w:val="28"/>
          <w:szCs w:val="28"/>
        </w:rPr>
      </w:pPr>
      <w:r w:rsidRPr="008737B6">
        <w:rPr>
          <w:rFonts w:ascii="Simplified Arabic" w:hAnsi="Simplified Arabic" w:cs="Simplified Arabic"/>
          <w:b/>
          <w:bCs/>
          <w:color w:val="000000" w:themeColor="text1"/>
          <w:sz w:val="28"/>
          <w:szCs w:val="28"/>
          <w:rtl/>
        </w:rPr>
        <w:t xml:space="preserve">2.7.1 إدارة المخاطر التقنية </w:t>
      </w:r>
      <w:r w:rsidRPr="008737B6">
        <w:rPr>
          <w:rFonts w:ascii="Simplified Arabic" w:hAnsi="Simplified Arabic" w:cs="Simplified Arabic"/>
          <w:b/>
          <w:bCs/>
          <w:color w:val="000000" w:themeColor="text1"/>
          <w:sz w:val="28"/>
          <w:szCs w:val="28"/>
        </w:rPr>
        <w:t xml:space="preserve"> (Technology Risk Management)</w:t>
      </w:r>
      <w:r w:rsidRPr="008737B6">
        <w:rPr>
          <w:rFonts w:ascii="Simplified Arabic" w:hAnsi="Simplified Arabic" w:cs="Simplified Arabic"/>
          <w:b/>
          <w:bCs/>
          <w:color w:val="000000" w:themeColor="text1"/>
          <w:sz w:val="28"/>
          <w:szCs w:val="28"/>
          <w:rtl/>
        </w:rPr>
        <w:t>:</w:t>
      </w:r>
    </w:p>
    <w:p w14:paraId="56B7F754" w14:textId="762EF8C2"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6A982DCA" w14:textId="786FDAEF" w:rsidR="00226115" w:rsidRPr="005E07E8" w:rsidRDefault="00226115" w:rsidP="005E07E8">
      <w:pPr>
        <w:bidi/>
        <w:spacing w:line="360" w:lineRule="auto"/>
        <w:jc w:val="lowKashida"/>
        <w:rPr>
          <w:rFonts w:ascii="AL-Mohanad" w:hAnsi="AL-Mohanad" w:cs="AL-Mohanad"/>
          <w:sz w:val="24"/>
          <w:szCs w:val="24"/>
        </w:rPr>
      </w:pPr>
      <w:r w:rsidRPr="005E07E8">
        <w:rPr>
          <w:rFonts w:ascii="AL-Mohanad" w:hAnsi="AL-Mohanad" w:cs="AL-Mohanad"/>
          <w:sz w:val="24"/>
          <w:szCs w:val="24"/>
          <w:rtl/>
        </w:rPr>
        <w:t>تشير إدارة المخاطر التقنية إلى عملية تحديد وتقييم ومعالجة ومتابعة المخاطر المرتبطة بالأنظمة التقنية بما يضمن الحد من آثارها السلبية وتحقيق أهداف المؤسسة بكفاءة وفاعلية</w:t>
      </w:r>
      <w:r w:rsidRPr="005E07E8">
        <w:rPr>
          <w:rFonts w:ascii="AL-Mohanad" w:hAnsi="AL-Mohanad" w:cs="AL-Mohanad" w:hint="cs"/>
          <w:sz w:val="24"/>
          <w:szCs w:val="24"/>
          <w:rtl/>
        </w:rPr>
        <w:t xml:space="preserve"> </w:t>
      </w:r>
      <w:r w:rsidRPr="005E07E8">
        <w:rPr>
          <w:rFonts w:ascii="AL-Mohanad" w:hAnsi="AL-Mohanad" w:cs="AL-Mohanad"/>
          <w:sz w:val="24"/>
          <w:szCs w:val="24"/>
        </w:rPr>
        <w:t xml:space="preserve"> (</w:t>
      </w:r>
      <w:r w:rsidRPr="00C34B3E">
        <w:rPr>
          <w:rFonts w:ascii="29LT Kaff Light" w:hAnsi="29LT Kaff Light" w:cs="29LT Kaff Light"/>
          <w:sz w:val="24"/>
          <w:szCs w:val="24"/>
        </w:rPr>
        <w:t>ISO 31000, 2018</w:t>
      </w:r>
      <w:r w:rsidRPr="005E07E8">
        <w:rPr>
          <w:rFonts w:ascii="AL-Mohanad" w:hAnsi="AL-Mohanad" w:cs="AL-Mohanad"/>
          <w:sz w:val="24"/>
          <w:szCs w:val="24"/>
        </w:rPr>
        <w:t>)</w:t>
      </w:r>
      <w:r w:rsidRPr="005E07E8">
        <w:rPr>
          <w:rFonts w:ascii="AL-Mohanad" w:hAnsi="AL-Mohanad" w:cs="AL-Mohanad" w:hint="cs"/>
          <w:sz w:val="24"/>
          <w:szCs w:val="24"/>
          <w:rtl/>
        </w:rPr>
        <w:t>.</w:t>
      </w:r>
    </w:p>
    <w:p w14:paraId="6B217F7D" w14:textId="030A2716"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4EA3E310" w14:textId="72928A32" w:rsidR="00811FFA" w:rsidRPr="009C580F" w:rsidRDefault="00BB4A4C" w:rsidP="009C580F">
      <w:pPr>
        <w:bidi/>
        <w:spacing w:line="360" w:lineRule="auto"/>
        <w:jc w:val="lowKashida"/>
        <w:rPr>
          <w:rFonts w:ascii="AL-Mohanad" w:hAnsi="AL-Mohanad" w:cs="AL-Mohanad"/>
          <w:sz w:val="24"/>
          <w:szCs w:val="24"/>
          <w:rtl/>
        </w:rPr>
      </w:pPr>
      <w:r w:rsidRPr="005E07E8">
        <w:rPr>
          <w:rFonts w:ascii="AL-Mohanad" w:hAnsi="AL-Mohanad" w:cs="AL-Mohanad"/>
          <w:sz w:val="24"/>
          <w:szCs w:val="24"/>
          <w:rtl/>
        </w:rPr>
        <w:t>تحلل إدارة المخاطر التقنية إجرائيا</w:t>
      </w:r>
      <w:r w:rsidRPr="005E07E8">
        <w:rPr>
          <w:rFonts w:ascii="AL-Mohanad" w:hAnsi="AL-Mohanad" w:cs="AL-Mohanad" w:hint="cs"/>
          <w:sz w:val="24"/>
          <w:szCs w:val="24"/>
          <w:rtl/>
        </w:rPr>
        <w:t>ً</w:t>
      </w:r>
      <w:r w:rsidRPr="005E07E8">
        <w:rPr>
          <w:rFonts w:ascii="AL-Mohanad" w:hAnsi="AL-Mohanad" w:cs="AL-Mohanad"/>
          <w:sz w:val="24"/>
          <w:szCs w:val="24"/>
          <w:rtl/>
        </w:rPr>
        <w:t xml:space="preserve"> من خلال تحليل الآليات والإجراءات التنظيمية الواردة في الوثائق الرسمية، باستخدام مصفوفة التحليل المقارن، وفق مؤشرات تشمل تحديد المخاطر، وتقييمها، ومعالجتها، ومتابعتها، والحد من آثارها المرتبطة باستخدام أنظمة الذكاء الاصطناعي.</w:t>
      </w:r>
    </w:p>
    <w:p w14:paraId="4DE64F7C" w14:textId="77777777" w:rsidR="00811FFA" w:rsidRDefault="00811FFA" w:rsidP="00811FFA">
      <w:pPr>
        <w:bidi/>
        <w:rPr>
          <w:rFonts w:ascii="Simplified Arabic" w:hAnsi="Simplified Arabic" w:cs="Simplified Arabic"/>
          <w:sz w:val="24"/>
          <w:szCs w:val="24"/>
          <w:rtl/>
        </w:rPr>
      </w:pPr>
    </w:p>
    <w:p w14:paraId="44CAEDBD" w14:textId="33B51003" w:rsidR="00226115" w:rsidRPr="008737B6" w:rsidRDefault="00226115" w:rsidP="00811FFA">
      <w:pPr>
        <w:bidi/>
        <w:rPr>
          <w:rFonts w:ascii="Simplified Arabic" w:eastAsiaTheme="majorEastAsia" w:hAnsi="Simplified Arabic" w:cs="Simplified Arabic"/>
          <w:b/>
          <w:bCs/>
          <w:color w:val="000000" w:themeColor="text1"/>
          <w:sz w:val="28"/>
          <w:szCs w:val="28"/>
        </w:rPr>
      </w:pPr>
      <w:r w:rsidRPr="008737B6">
        <w:rPr>
          <w:rFonts w:ascii="Simplified Arabic" w:eastAsiaTheme="majorEastAsia" w:hAnsi="Simplified Arabic" w:cs="Simplified Arabic"/>
          <w:b/>
          <w:bCs/>
          <w:color w:val="000000" w:themeColor="text1"/>
          <w:sz w:val="28"/>
          <w:szCs w:val="28"/>
          <w:rtl/>
        </w:rPr>
        <w:t>3.7.1 القوانين المنظمة للذكاء الاصطناعي:</w:t>
      </w:r>
    </w:p>
    <w:p w14:paraId="380F31F2" w14:textId="44340028"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39FBD2ED" w14:textId="173AACAA" w:rsidR="00226115" w:rsidRPr="005E07E8" w:rsidRDefault="00226115" w:rsidP="0046664F">
      <w:pPr>
        <w:bidi/>
        <w:spacing w:line="360" w:lineRule="auto"/>
        <w:rPr>
          <w:rFonts w:ascii="AL-Mohanad" w:hAnsi="AL-Mohanad" w:cs="AL-Mohanad"/>
          <w:sz w:val="24"/>
          <w:szCs w:val="24"/>
        </w:rPr>
      </w:pPr>
      <w:r w:rsidRPr="005E07E8">
        <w:rPr>
          <w:rFonts w:ascii="AL-Mohanad" w:hAnsi="AL-Mohanad" w:cs="AL-Mohanad"/>
          <w:sz w:val="24"/>
          <w:szCs w:val="24"/>
          <w:rtl/>
        </w:rPr>
        <w:t>تشير القوانين المنظمة للذكاء الاصطناعي إلى التشريعات والأنظمة واللوائح التي تنظم تطوير واستخدام تطبيقات الذكاء الاصطناعي وتحدد المسؤوليات والالتزامات القانونية المرتبطة بها</w:t>
      </w:r>
      <w:r w:rsidRPr="005E07E8">
        <w:rPr>
          <w:rFonts w:ascii="AL-Mohanad" w:hAnsi="AL-Mohanad" w:cs="AL-Mohanad" w:hint="cs"/>
          <w:sz w:val="24"/>
          <w:szCs w:val="24"/>
          <w:rtl/>
        </w:rPr>
        <w:t xml:space="preserve"> </w:t>
      </w:r>
      <w:r w:rsidRPr="009C52EB">
        <w:rPr>
          <w:rFonts w:ascii="29LT Kaff Light" w:hAnsi="29LT Kaff Light" w:cs="29LT Kaff Light"/>
          <w:sz w:val="24"/>
          <w:szCs w:val="24"/>
        </w:rPr>
        <w:t>(European Commissio</w:t>
      </w:r>
      <w:r w:rsidR="0046664F">
        <w:rPr>
          <w:rFonts w:ascii="29LT Kaff Light" w:hAnsi="29LT Kaff Light" w:cs="29LT Kaff Light"/>
          <w:sz w:val="24"/>
          <w:szCs w:val="24"/>
        </w:rPr>
        <w:t>n</w:t>
      </w:r>
      <w:r w:rsidRPr="009C52EB">
        <w:rPr>
          <w:rFonts w:ascii="29LT Kaff Light" w:hAnsi="29LT Kaff Light" w:cs="29LT Kaff Light"/>
          <w:sz w:val="24"/>
          <w:szCs w:val="24"/>
        </w:rPr>
        <w:t>, 2021)</w:t>
      </w:r>
      <w:r w:rsidRPr="005E07E8">
        <w:rPr>
          <w:rFonts w:ascii="AL-Mohanad" w:hAnsi="AL-Mohanad" w:cs="AL-Mohanad" w:hint="cs"/>
          <w:sz w:val="24"/>
          <w:szCs w:val="24"/>
          <w:rtl/>
        </w:rPr>
        <w:t xml:space="preserve"> </w:t>
      </w:r>
      <w:r w:rsidRPr="005E07E8">
        <w:rPr>
          <w:rFonts w:ascii="AL-Mohanad" w:hAnsi="AL-Mohanad" w:cs="AL-Mohanad"/>
          <w:sz w:val="24"/>
          <w:szCs w:val="24"/>
        </w:rPr>
        <w:t>.</w:t>
      </w:r>
    </w:p>
    <w:p w14:paraId="0CD7A8EA" w14:textId="19F6D9CC"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04DD875F" w14:textId="0C596E4D" w:rsidR="00226115" w:rsidRPr="005E07E8" w:rsidRDefault="00BB4A4C" w:rsidP="005E07E8">
      <w:pPr>
        <w:bidi/>
        <w:spacing w:line="360" w:lineRule="auto"/>
        <w:jc w:val="lowKashida"/>
        <w:rPr>
          <w:rFonts w:ascii="AL-Mohanad" w:hAnsi="AL-Mohanad" w:cs="AL-Mohanad"/>
          <w:sz w:val="24"/>
          <w:szCs w:val="24"/>
        </w:rPr>
      </w:pPr>
      <w:r w:rsidRPr="005E07E8">
        <w:rPr>
          <w:rFonts w:ascii="AL-Mohanad" w:hAnsi="AL-Mohanad" w:cs="AL-Mohanad"/>
          <w:sz w:val="24"/>
          <w:szCs w:val="24"/>
          <w:rtl/>
        </w:rPr>
        <w:t>تحلل إجرائيا</w:t>
      </w:r>
      <w:r w:rsidRPr="005E07E8">
        <w:rPr>
          <w:rFonts w:ascii="AL-Mohanad" w:hAnsi="AL-Mohanad" w:cs="AL-Mohanad" w:hint="cs"/>
          <w:sz w:val="24"/>
          <w:szCs w:val="24"/>
          <w:rtl/>
        </w:rPr>
        <w:t>ً</w:t>
      </w:r>
      <w:r w:rsidRPr="005E07E8">
        <w:rPr>
          <w:rFonts w:ascii="AL-Mohanad" w:hAnsi="AL-Mohanad" w:cs="AL-Mohanad"/>
          <w:sz w:val="24"/>
          <w:szCs w:val="24"/>
          <w:rtl/>
        </w:rPr>
        <w:t xml:space="preserve"> من خلال مراجعة التشريعات والأنظمة واللوائح الرسمية، وفق مؤشرات تشمل نطاق التنظيم، والمتطلبات القانونية، والالتزامات، وآليات الامتثال.</w:t>
      </w:r>
    </w:p>
    <w:p w14:paraId="0149B2AE" w14:textId="554CB23C" w:rsidR="00226115" w:rsidRPr="00226115" w:rsidRDefault="00226115" w:rsidP="00617E28">
      <w:pPr>
        <w:bidi/>
        <w:rPr>
          <w:rFonts w:ascii="Simplified Arabic" w:hAnsi="Simplified Arabic" w:cs="Simplified Arabic"/>
          <w:b/>
          <w:bCs/>
          <w:sz w:val="28"/>
          <w:szCs w:val="28"/>
        </w:rPr>
      </w:pPr>
      <w:r w:rsidRPr="00226115">
        <w:rPr>
          <w:rFonts w:ascii="Simplified Arabic" w:hAnsi="Simplified Arabic" w:cs="Simplified Arabic" w:hint="cs"/>
          <w:b/>
          <w:bCs/>
          <w:sz w:val="28"/>
          <w:szCs w:val="28"/>
          <w:rtl/>
        </w:rPr>
        <w:t xml:space="preserve">4.7.1 </w:t>
      </w:r>
      <w:r w:rsidRPr="00226115">
        <w:rPr>
          <w:rFonts w:ascii="Simplified Arabic" w:hAnsi="Simplified Arabic" w:cs="Simplified Arabic"/>
          <w:b/>
          <w:bCs/>
          <w:sz w:val="28"/>
          <w:szCs w:val="28"/>
          <w:rtl/>
        </w:rPr>
        <w:t>الأطر الأخلاقية للذكاء الاصطناعي</w:t>
      </w:r>
      <w:r w:rsidRPr="00226115">
        <w:rPr>
          <w:rFonts w:ascii="Simplified Arabic" w:hAnsi="Simplified Arabic" w:cs="Simplified Arabic" w:hint="cs"/>
          <w:b/>
          <w:bCs/>
          <w:sz w:val="28"/>
          <w:szCs w:val="28"/>
          <w:rtl/>
        </w:rPr>
        <w:t>:</w:t>
      </w:r>
    </w:p>
    <w:p w14:paraId="03587A22" w14:textId="1E10672A"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74521150" w14:textId="375EEBB0" w:rsidR="00226115" w:rsidRPr="005E07E8" w:rsidRDefault="00226115" w:rsidP="005E07E8">
      <w:pPr>
        <w:bidi/>
        <w:spacing w:line="360" w:lineRule="auto"/>
        <w:jc w:val="lowKashida"/>
        <w:rPr>
          <w:rFonts w:ascii="AL-Mohanad" w:hAnsi="AL-Mohanad" w:cs="AL-Mohanad"/>
          <w:sz w:val="24"/>
          <w:szCs w:val="24"/>
        </w:rPr>
      </w:pPr>
      <w:r w:rsidRPr="005E07E8">
        <w:rPr>
          <w:rFonts w:ascii="AL-Mohanad" w:hAnsi="AL-Mohanad" w:cs="AL-Mohanad"/>
          <w:sz w:val="24"/>
          <w:szCs w:val="24"/>
          <w:rtl/>
        </w:rPr>
        <w:lastRenderedPageBreak/>
        <w:t>تشير الأطر الأخلاقية إلى مجموعة المبادئ والقيم التي توجه تصميم وتطوير واستخدام أنظمة الذكاء الاصطناعي بما يضمن العدالة والشفافية والمساءلة واحترام حقوق الأفراد</w:t>
      </w:r>
      <w:r w:rsidRPr="005E07E8">
        <w:rPr>
          <w:rFonts w:ascii="AL-Mohanad" w:hAnsi="AL-Mohanad" w:cs="AL-Mohanad" w:hint="cs"/>
          <w:sz w:val="24"/>
          <w:szCs w:val="24"/>
          <w:rtl/>
        </w:rPr>
        <w:t xml:space="preserve"> </w:t>
      </w:r>
      <w:r w:rsidRPr="005E07E8">
        <w:rPr>
          <w:rFonts w:ascii="AL-Mohanad" w:hAnsi="AL-Mohanad" w:cs="AL-Mohanad"/>
          <w:sz w:val="24"/>
          <w:szCs w:val="24"/>
        </w:rPr>
        <w:t>(</w:t>
      </w:r>
      <w:r w:rsidRPr="00153047">
        <w:rPr>
          <w:rFonts w:ascii="29LT Kaff Light" w:hAnsi="29LT Kaff Light" w:cs="29LT Kaff Light"/>
          <w:sz w:val="24"/>
          <w:szCs w:val="24"/>
        </w:rPr>
        <w:t>OECD, 2019</w:t>
      </w:r>
      <w:r w:rsidRPr="005E07E8">
        <w:rPr>
          <w:rFonts w:ascii="AL-Mohanad" w:hAnsi="AL-Mohanad" w:cs="AL-Mohanad"/>
          <w:sz w:val="24"/>
          <w:szCs w:val="24"/>
        </w:rPr>
        <w:t>)</w:t>
      </w:r>
      <w:r w:rsidRPr="005E07E8">
        <w:rPr>
          <w:rFonts w:ascii="AL-Mohanad" w:hAnsi="AL-Mohanad" w:cs="AL-Mohanad" w:hint="cs"/>
          <w:sz w:val="24"/>
          <w:szCs w:val="24"/>
          <w:rtl/>
        </w:rPr>
        <w:t xml:space="preserve"> </w:t>
      </w:r>
      <w:r w:rsidRPr="005E07E8">
        <w:rPr>
          <w:rFonts w:ascii="AL-Mohanad" w:hAnsi="AL-Mohanad" w:cs="AL-Mohanad"/>
          <w:sz w:val="24"/>
          <w:szCs w:val="24"/>
        </w:rPr>
        <w:t>.</w:t>
      </w:r>
    </w:p>
    <w:p w14:paraId="0B6F20C9" w14:textId="4A9842F7"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الإجرائي</w:t>
      </w:r>
      <w:r w:rsidR="00B239B0">
        <w:rPr>
          <w:rFonts w:ascii="Simplified Arabic" w:hAnsi="Simplified Arabic" w:cs="Simplified Arabic" w:hint="cs"/>
          <w:b/>
          <w:bCs/>
          <w:sz w:val="24"/>
          <w:szCs w:val="24"/>
          <w:rtl/>
        </w:rPr>
        <w:t>:</w:t>
      </w:r>
    </w:p>
    <w:p w14:paraId="0DCA9064" w14:textId="73DCE2B5" w:rsidR="00BB4A4C" w:rsidRPr="005E07E8" w:rsidRDefault="00BB4A4C"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تحلل إجرائيا</w:t>
      </w:r>
      <w:r w:rsidRPr="005E07E8">
        <w:rPr>
          <w:rFonts w:ascii="AL-Mohanad" w:hAnsi="AL-Mohanad" w:cs="AL-Mohanad" w:hint="cs"/>
          <w:sz w:val="24"/>
          <w:szCs w:val="24"/>
          <w:rtl/>
        </w:rPr>
        <w:t>ً</w:t>
      </w:r>
      <w:r w:rsidRPr="005E07E8">
        <w:rPr>
          <w:rFonts w:ascii="AL-Mohanad" w:hAnsi="AL-Mohanad" w:cs="AL-Mohanad"/>
          <w:sz w:val="24"/>
          <w:szCs w:val="24"/>
          <w:rtl/>
        </w:rPr>
        <w:t xml:space="preserve"> من خلال مراجعة المبادئ والسياسات الأخلاقية الواردة في الوثائق الرسمية، وفق مؤشرات تشمل العدالة، والشفافية، والمساءلة، واحترام الخصوصية وحقوق الأفراد.</w:t>
      </w:r>
    </w:p>
    <w:p w14:paraId="6B6F8EAD" w14:textId="00426287" w:rsidR="00226115" w:rsidRPr="00226115" w:rsidRDefault="00226115" w:rsidP="00617E28">
      <w:pPr>
        <w:bidi/>
        <w:rPr>
          <w:rFonts w:ascii="Simplified Arabic" w:hAnsi="Simplified Arabic" w:cs="Simplified Arabic"/>
          <w:b/>
          <w:bCs/>
          <w:sz w:val="28"/>
          <w:szCs w:val="28"/>
        </w:rPr>
      </w:pPr>
      <w:r w:rsidRPr="00226115">
        <w:rPr>
          <w:rFonts w:ascii="Simplified Arabic" w:hAnsi="Simplified Arabic" w:cs="Simplified Arabic" w:hint="cs"/>
          <w:b/>
          <w:bCs/>
          <w:sz w:val="28"/>
          <w:szCs w:val="28"/>
          <w:rtl/>
        </w:rPr>
        <w:t xml:space="preserve">5.7.1 </w:t>
      </w:r>
      <w:r w:rsidRPr="00226115">
        <w:rPr>
          <w:rFonts w:ascii="Simplified Arabic" w:hAnsi="Simplified Arabic" w:cs="Simplified Arabic"/>
          <w:b/>
          <w:bCs/>
          <w:sz w:val="28"/>
          <w:szCs w:val="28"/>
          <w:rtl/>
        </w:rPr>
        <w:t>آليات الرقابة والإشراف على أنظمة الذكاء الاصطناعي</w:t>
      </w:r>
      <w:r w:rsidRPr="00226115">
        <w:rPr>
          <w:rFonts w:ascii="Simplified Arabic" w:hAnsi="Simplified Arabic" w:cs="Simplified Arabic" w:hint="cs"/>
          <w:b/>
          <w:bCs/>
          <w:sz w:val="28"/>
          <w:szCs w:val="28"/>
          <w:rtl/>
        </w:rPr>
        <w:t>:</w:t>
      </w:r>
    </w:p>
    <w:p w14:paraId="31C177A9" w14:textId="3FEDAABC"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المفاهيمي</w:t>
      </w:r>
      <w:r w:rsidR="004C0808">
        <w:rPr>
          <w:rFonts w:ascii="Simplified Arabic" w:hAnsi="Simplified Arabic" w:cs="Simplified Arabic" w:hint="cs"/>
          <w:b/>
          <w:bCs/>
          <w:sz w:val="24"/>
          <w:szCs w:val="24"/>
          <w:rtl/>
        </w:rPr>
        <w:t>:</w:t>
      </w:r>
    </w:p>
    <w:p w14:paraId="66186F20" w14:textId="418B7BD3" w:rsidR="00226115" w:rsidRPr="005E07E8" w:rsidRDefault="00226115" w:rsidP="005E07E8">
      <w:pPr>
        <w:bidi/>
        <w:spacing w:line="360" w:lineRule="auto"/>
        <w:jc w:val="lowKashida"/>
        <w:rPr>
          <w:rFonts w:ascii="AL-Mohanad" w:hAnsi="AL-Mohanad" w:cs="AL-Mohanad"/>
          <w:sz w:val="24"/>
          <w:szCs w:val="24"/>
        </w:rPr>
      </w:pPr>
      <w:r w:rsidRPr="005E07E8">
        <w:rPr>
          <w:rFonts w:ascii="AL-Mohanad" w:hAnsi="AL-Mohanad" w:cs="AL-Mohanad"/>
          <w:sz w:val="24"/>
          <w:szCs w:val="24"/>
          <w:rtl/>
        </w:rPr>
        <w:t>تشير آليات الرقابة والإشراف إلى الإجراءات والضوابط المؤسسية والتنظيمية التي تضمن متابعة استخدام أنظمة الذكاء الاصطناعي والتأكد من التزامها بالمتطلبات القانونية والأخلاقية والتقنية</w:t>
      </w:r>
      <w:r w:rsidR="004C0808" w:rsidRPr="005E07E8">
        <w:rPr>
          <w:rFonts w:ascii="AL-Mohanad" w:hAnsi="AL-Mohanad" w:cs="AL-Mohanad" w:hint="cs"/>
          <w:sz w:val="24"/>
          <w:szCs w:val="24"/>
          <w:rtl/>
        </w:rPr>
        <w:t xml:space="preserve"> </w:t>
      </w:r>
      <w:r w:rsidR="004C0808" w:rsidRPr="005E07E8">
        <w:rPr>
          <w:rFonts w:ascii="AL-Mohanad" w:hAnsi="AL-Mohanad" w:cs="AL-Mohanad"/>
          <w:sz w:val="24"/>
          <w:szCs w:val="24"/>
        </w:rPr>
        <w:t>(</w:t>
      </w:r>
      <w:r w:rsidR="004C0808" w:rsidRPr="004443CB">
        <w:rPr>
          <w:rFonts w:ascii="29LT Kaff Light" w:hAnsi="29LT Kaff Light" w:cs="29LT Kaff Light"/>
          <w:sz w:val="24"/>
          <w:szCs w:val="24"/>
        </w:rPr>
        <w:t>NIST, 2023</w:t>
      </w:r>
      <w:r w:rsidR="004C0808" w:rsidRPr="005E07E8">
        <w:rPr>
          <w:rFonts w:ascii="AL-Mohanad" w:hAnsi="AL-Mohanad" w:cs="AL-Mohanad"/>
          <w:sz w:val="24"/>
          <w:szCs w:val="24"/>
        </w:rPr>
        <w:t>)</w:t>
      </w:r>
      <w:r w:rsidR="004C0808" w:rsidRPr="005E07E8">
        <w:rPr>
          <w:rFonts w:ascii="AL-Mohanad" w:hAnsi="AL-Mohanad" w:cs="AL-Mohanad" w:hint="cs"/>
          <w:sz w:val="24"/>
          <w:szCs w:val="24"/>
          <w:rtl/>
        </w:rPr>
        <w:t xml:space="preserve"> </w:t>
      </w:r>
      <w:r w:rsidRPr="005E07E8">
        <w:rPr>
          <w:rFonts w:ascii="AL-Mohanad" w:hAnsi="AL-Mohanad" w:cs="AL-Mohanad"/>
          <w:sz w:val="24"/>
          <w:szCs w:val="24"/>
        </w:rPr>
        <w:t>.</w:t>
      </w:r>
    </w:p>
    <w:p w14:paraId="526C0B92" w14:textId="1BBBB8C7"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الإجرائي</w:t>
      </w:r>
      <w:r w:rsidR="004C0808">
        <w:rPr>
          <w:rFonts w:ascii="Simplified Arabic" w:hAnsi="Simplified Arabic" w:cs="Simplified Arabic" w:hint="cs"/>
          <w:b/>
          <w:bCs/>
          <w:sz w:val="24"/>
          <w:szCs w:val="24"/>
          <w:rtl/>
        </w:rPr>
        <w:t>:</w:t>
      </w:r>
    </w:p>
    <w:p w14:paraId="0317AFF1" w14:textId="7ACC9EA4" w:rsidR="006E7EA6" w:rsidRPr="009C580F" w:rsidRDefault="00FE7AB1" w:rsidP="009C580F">
      <w:pPr>
        <w:bidi/>
        <w:spacing w:line="360" w:lineRule="auto"/>
        <w:jc w:val="lowKashida"/>
        <w:rPr>
          <w:rFonts w:ascii="AL-Mohanad" w:hAnsi="AL-Mohanad" w:cs="AL-Mohanad"/>
          <w:sz w:val="24"/>
          <w:szCs w:val="24"/>
          <w:rtl/>
        </w:rPr>
      </w:pPr>
      <w:r w:rsidRPr="005E07E8">
        <w:rPr>
          <w:rFonts w:ascii="AL-Mohanad" w:hAnsi="AL-Mohanad" w:cs="AL-Mohanad"/>
          <w:sz w:val="24"/>
          <w:szCs w:val="24"/>
          <w:rtl/>
        </w:rPr>
        <w:t>تحلل إجرائيا</w:t>
      </w:r>
      <w:r w:rsidRPr="005E07E8">
        <w:rPr>
          <w:rFonts w:ascii="AL-Mohanad" w:hAnsi="AL-Mohanad" w:cs="AL-Mohanad" w:hint="cs"/>
          <w:sz w:val="24"/>
          <w:szCs w:val="24"/>
          <w:rtl/>
        </w:rPr>
        <w:t>ً</w:t>
      </w:r>
      <w:r w:rsidRPr="005E07E8">
        <w:rPr>
          <w:rFonts w:ascii="AL-Mohanad" w:hAnsi="AL-Mohanad" w:cs="AL-Mohanad"/>
          <w:sz w:val="24"/>
          <w:szCs w:val="24"/>
          <w:rtl/>
        </w:rPr>
        <w:t xml:space="preserve"> من خلال مراجعة الضوابط وآليات المتابعة والمساءلة والامتثال الواردة في الوثائق التنظيمية، وفق مؤشرات تشمل التدقيق، والإشراف، والامتثال، والمراجعة الدورية.</w:t>
      </w:r>
    </w:p>
    <w:p w14:paraId="328D5565" w14:textId="77777777" w:rsidR="006E7EA6" w:rsidRDefault="006E7EA6" w:rsidP="006E7EA6">
      <w:pPr>
        <w:bidi/>
        <w:rPr>
          <w:rFonts w:ascii="Simplified Arabic" w:hAnsi="Simplified Arabic" w:cs="Simplified Arabic"/>
          <w:sz w:val="24"/>
          <w:szCs w:val="24"/>
          <w:rtl/>
        </w:rPr>
      </w:pPr>
    </w:p>
    <w:p w14:paraId="1F60E0F2" w14:textId="7E1A9E3F" w:rsidR="004C0808" w:rsidRPr="004C0808" w:rsidRDefault="004C0808" w:rsidP="00617E28">
      <w:pPr>
        <w:bidi/>
        <w:rPr>
          <w:rFonts w:ascii="Simplified Arabic" w:hAnsi="Simplified Arabic" w:cs="Simplified Arabic"/>
          <w:b/>
          <w:bCs/>
          <w:sz w:val="28"/>
          <w:szCs w:val="28"/>
        </w:rPr>
      </w:pPr>
      <w:r w:rsidRPr="004C0808">
        <w:rPr>
          <w:rFonts w:ascii="Simplified Arabic" w:hAnsi="Simplified Arabic" w:cs="Simplified Arabic" w:hint="cs"/>
          <w:b/>
          <w:bCs/>
          <w:sz w:val="28"/>
          <w:szCs w:val="28"/>
          <w:rtl/>
        </w:rPr>
        <w:t xml:space="preserve">6.7.1 </w:t>
      </w:r>
      <w:r w:rsidRPr="004C0808">
        <w:rPr>
          <w:rFonts w:ascii="Simplified Arabic" w:hAnsi="Simplified Arabic" w:cs="Simplified Arabic"/>
          <w:b/>
          <w:bCs/>
          <w:sz w:val="28"/>
          <w:szCs w:val="28"/>
          <w:rtl/>
        </w:rPr>
        <w:t>السياسات التنظيمية لحوكمة الذكاء الاصطناعي</w:t>
      </w:r>
      <w:r w:rsidRPr="004C0808">
        <w:rPr>
          <w:rFonts w:ascii="Simplified Arabic" w:hAnsi="Simplified Arabic" w:cs="Simplified Arabic" w:hint="cs"/>
          <w:b/>
          <w:bCs/>
          <w:sz w:val="28"/>
          <w:szCs w:val="28"/>
          <w:rtl/>
        </w:rPr>
        <w:t>:</w:t>
      </w:r>
    </w:p>
    <w:p w14:paraId="62A259C9" w14:textId="7618C8D4"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275FF29B" w14:textId="77777777" w:rsidR="004C0808" w:rsidRPr="005E07E8" w:rsidRDefault="004C0808"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تشير السياسات التنظيمية لحوكمة الذكاء الاصطناعي إلى مجموعة التوجهات والقواعد والإجراءات الرسمية التي تعتمدها الحكومات والمؤسسات لتنظيم تطوير واستخدام أنظمة الذكاء الاصطناعي، وضمان توافقها مع المتطلبات القانونية والأخلاقية وإدارة المخاطر المرتبطة بها (</w:t>
      </w:r>
      <w:r w:rsidRPr="002A28E8">
        <w:rPr>
          <w:rFonts w:ascii="29LT Kaff Light" w:hAnsi="29LT Kaff Light" w:cs="29LT Kaff Light"/>
          <w:sz w:val="24"/>
          <w:szCs w:val="24"/>
        </w:rPr>
        <w:t>OECD, 2019; European Commission, 2021</w:t>
      </w:r>
      <w:r w:rsidRPr="005E07E8">
        <w:rPr>
          <w:rFonts w:ascii="AL-Mohanad" w:hAnsi="AL-Mohanad" w:cs="AL-Mohanad"/>
          <w:sz w:val="24"/>
          <w:szCs w:val="24"/>
          <w:rtl/>
        </w:rPr>
        <w:t xml:space="preserve">). </w:t>
      </w:r>
    </w:p>
    <w:p w14:paraId="12393AE5" w14:textId="6EAE14C6"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71A586C2" w14:textId="00ED0CA3" w:rsidR="00FE7AB1" w:rsidRPr="005E07E8" w:rsidRDefault="00FE7AB1"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تحلل إجرائيا</w:t>
      </w:r>
      <w:r w:rsidRPr="005E07E8">
        <w:rPr>
          <w:rFonts w:ascii="AL-Mohanad" w:hAnsi="AL-Mohanad" w:cs="AL-Mohanad" w:hint="cs"/>
          <w:sz w:val="24"/>
          <w:szCs w:val="24"/>
          <w:rtl/>
        </w:rPr>
        <w:t>ً</w:t>
      </w:r>
      <w:r w:rsidRPr="005E07E8">
        <w:rPr>
          <w:rFonts w:ascii="AL-Mohanad" w:hAnsi="AL-Mohanad" w:cs="AL-Mohanad"/>
          <w:sz w:val="24"/>
          <w:szCs w:val="24"/>
          <w:rtl/>
        </w:rPr>
        <w:t xml:space="preserve"> من خلال مراجعة السياسات والاستراتيجيات الوطنية والمؤسسية، وفق مؤشرات تشمل الحوكمة المؤسسية، وإدارة المخاطر، وتنظيم استخدام أنظمة الذكاء الاصطناعي.</w:t>
      </w:r>
    </w:p>
    <w:p w14:paraId="0F84CD16" w14:textId="098FEDE1" w:rsidR="004C0808" w:rsidRPr="004C0808" w:rsidRDefault="004C0808" w:rsidP="00617E28">
      <w:pPr>
        <w:bidi/>
        <w:rPr>
          <w:rFonts w:ascii="Simplified Arabic" w:hAnsi="Simplified Arabic" w:cs="Simplified Arabic"/>
          <w:b/>
          <w:bCs/>
          <w:sz w:val="28"/>
          <w:szCs w:val="28"/>
        </w:rPr>
      </w:pPr>
      <w:r w:rsidRPr="004C0808">
        <w:rPr>
          <w:rFonts w:ascii="Simplified Arabic" w:hAnsi="Simplified Arabic" w:cs="Simplified Arabic" w:hint="cs"/>
          <w:b/>
          <w:bCs/>
          <w:sz w:val="28"/>
          <w:szCs w:val="28"/>
          <w:rtl/>
        </w:rPr>
        <w:lastRenderedPageBreak/>
        <w:t xml:space="preserve">7.7.1 </w:t>
      </w:r>
      <w:r w:rsidRPr="004C0808">
        <w:rPr>
          <w:rFonts w:ascii="Simplified Arabic" w:hAnsi="Simplified Arabic" w:cs="Simplified Arabic"/>
          <w:b/>
          <w:bCs/>
          <w:sz w:val="28"/>
          <w:szCs w:val="28"/>
          <w:rtl/>
        </w:rPr>
        <w:t>الانتهاكات التقنية</w:t>
      </w:r>
      <w:r w:rsidRPr="004C0808">
        <w:rPr>
          <w:rFonts w:ascii="Simplified Arabic" w:hAnsi="Simplified Arabic" w:cs="Simplified Arabic" w:hint="cs"/>
          <w:b/>
          <w:bCs/>
          <w:sz w:val="28"/>
          <w:szCs w:val="28"/>
          <w:rtl/>
        </w:rPr>
        <w:t>:</w:t>
      </w:r>
    </w:p>
    <w:p w14:paraId="74BC8FD8" w14:textId="13E784EA"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1C78AEF3" w14:textId="77777777" w:rsidR="004C0808" w:rsidRPr="005E07E8" w:rsidRDefault="004C0808"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تشير الانتهاكات التقنية إلى الحوادث أو الممارسات التي تؤدي إلى الإخلال بمتطلبات الأمن أو الخصوصية أو الامتثال التنظيمي أو سلامة الأنظمة التقنية، نتيجة لوجود ثغرات تقنية أو قصور في الضوابط والإجراءات المرتبطة باستخدام الأنظمة الرقمية والذكية (</w:t>
      </w:r>
      <w:r w:rsidRPr="00F10011">
        <w:rPr>
          <w:rFonts w:ascii="29LT Kaff Light" w:hAnsi="29LT Kaff Light" w:cs="29LT Kaff Light"/>
          <w:sz w:val="24"/>
          <w:szCs w:val="24"/>
        </w:rPr>
        <w:t>ISO, 2018; NIST, 2023</w:t>
      </w:r>
      <w:r w:rsidRPr="005E07E8">
        <w:rPr>
          <w:rFonts w:ascii="AL-Mohanad" w:hAnsi="AL-Mohanad" w:cs="AL-Mohanad"/>
          <w:sz w:val="24"/>
          <w:szCs w:val="24"/>
          <w:rtl/>
        </w:rPr>
        <w:t xml:space="preserve">). </w:t>
      </w:r>
    </w:p>
    <w:p w14:paraId="4218C921" w14:textId="31E44004"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35288E7A" w14:textId="798AE65D" w:rsidR="00084929" w:rsidRPr="005E07E8" w:rsidRDefault="00FE7AB1"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تحلل إجرائيًا من خلال مراجعة ما تتضمنه الوثائق التنظيمية من تدابير لمعالجة الانتهاكات التقنية، وفق مؤشرات تشمل متطلبات الامتثال، وإدارة الحوادث، والاستجابة للمخاطر التقنية المرتبطة بالذكاء الاصطناعي.</w:t>
      </w:r>
    </w:p>
    <w:p w14:paraId="332698AB" w14:textId="6A7B4CAE" w:rsidR="004C0808" w:rsidRPr="004C0808" w:rsidRDefault="004C0808" w:rsidP="00617E28">
      <w:pPr>
        <w:bidi/>
        <w:rPr>
          <w:rFonts w:ascii="Simplified Arabic" w:hAnsi="Simplified Arabic" w:cs="Simplified Arabic"/>
          <w:b/>
          <w:bCs/>
          <w:sz w:val="28"/>
          <w:szCs w:val="28"/>
        </w:rPr>
      </w:pPr>
      <w:r>
        <w:rPr>
          <w:rFonts w:ascii="Simplified Arabic" w:hAnsi="Simplified Arabic" w:cs="Simplified Arabic" w:hint="cs"/>
          <w:b/>
          <w:bCs/>
          <w:sz w:val="28"/>
          <w:szCs w:val="28"/>
          <w:rtl/>
        </w:rPr>
        <w:t>8.7.1</w:t>
      </w:r>
      <w:r w:rsidRPr="004C0808">
        <w:rPr>
          <w:rFonts w:ascii="Simplified Arabic" w:hAnsi="Simplified Arabic" w:cs="Simplified Arabic"/>
          <w:b/>
          <w:bCs/>
          <w:sz w:val="28"/>
          <w:szCs w:val="28"/>
        </w:rPr>
        <w:t xml:space="preserve"> </w:t>
      </w:r>
      <w:r w:rsidRPr="004C0808">
        <w:rPr>
          <w:rFonts w:ascii="Simplified Arabic" w:hAnsi="Simplified Arabic" w:cs="Simplified Arabic" w:hint="cs"/>
          <w:b/>
          <w:bCs/>
          <w:sz w:val="28"/>
          <w:szCs w:val="28"/>
          <w:rtl/>
        </w:rPr>
        <w:t xml:space="preserve"> </w:t>
      </w:r>
      <w:r w:rsidRPr="004C0808">
        <w:rPr>
          <w:rFonts w:ascii="Simplified Arabic" w:hAnsi="Simplified Arabic" w:cs="Simplified Arabic"/>
          <w:b/>
          <w:bCs/>
          <w:sz w:val="28"/>
          <w:szCs w:val="28"/>
          <w:rtl/>
        </w:rPr>
        <w:t>أمن البيانات</w:t>
      </w:r>
      <w:r w:rsidRPr="004C0808">
        <w:rPr>
          <w:rFonts w:ascii="Simplified Arabic" w:hAnsi="Simplified Arabic" w:cs="Simplified Arabic" w:hint="cs"/>
          <w:b/>
          <w:bCs/>
          <w:sz w:val="28"/>
          <w:szCs w:val="28"/>
          <w:rtl/>
        </w:rPr>
        <w:t>:</w:t>
      </w:r>
    </w:p>
    <w:p w14:paraId="6ABBA24D" w14:textId="5E6E2245"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3B4E4E12" w14:textId="005D62B3" w:rsidR="004C0808" w:rsidRPr="005E07E8" w:rsidRDefault="004C0808" w:rsidP="005E07E8">
      <w:pPr>
        <w:bidi/>
        <w:spacing w:line="360" w:lineRule="auto"/>
        <w:jc w:val="lowKashida"/>
        <w:rPr>
          <w:rFonts w:ascii="AL-Mohanad" w:hAnsi="AL-Mohanad" w:cs="AL-Mohanad"/>
          <w:sz w:val="24"/>
          <w:szCs w:val="24"/>
        </w:rPr>
      </w:pPr>
      <w:r w:rsidRPr="005E07E8">
        <w:rPr>
          <w:rFonts w:ascii="AL-Mohanad" w:hAnsi="AL-Mohanad" w:cs="AL-Mohanad"/>
          <w:sz w:val="24"/>
          <w:szCs w:val="24"/>
          <w:rtl/>
        </w:rPr>
        <w:t>يشير أمن البيانات إلى مجموعة الإجراءات والضوابط التقنية والتنظيمية التي تهدف إلى حماية البيانات من الوصول غير المصرح به أو التعديل أو الإفصاح أو الفقدان</w:t>
      </w:r>
      <w:r w:rsidRPr="005E07E8">
        <w:rPr>
          <w:rFonts w:ascii="AL-Mohanad" w:hAnsi="AL-Mohanad" w:cs="AL-Mohanad" w:hint="cs"/>
          <w:sz w:val="24"/>
          <w:szCs w:val="24"/>
          <w:rtl/>
        </w:rPr>
        <w:t xml:space="preserve"> </w:t>
      </w:r>
      <w:r w:rsidRPr="005E07E8">
        <w:rPr>
          <w:rFonts w:ascii="AL-Mohanad" w:hAnsi="AL-Mohanad" w:cs="AL-Mohanad"/>
          <w:sz w:val="24"/>
          <w:szCs w:val="24"/>
        </w:rPr>
        <w:t>(</w:t>
      </w:r>
      <w:r w:rsidRPr="00F64D7C">
        <w:rPr>
          <w:rFonts w:ascii="29LT Kaff Light" w:hAnsi="29LT Kaff Light" w:cs="29LT Kaff Light"/>
          <w:sz w:val="24"/>
          <w:szCs w:val="24"/>
        </w:rPr>
        <w:t>GDPR, 2016</w:t>
      </w:r>
      <w:r w:rsidRPr="005E07E8">
        <w:rPr>
          <w:rFonts w:ascii="AL-Mohanad" w:hAnsi="AL-Mohanad" w:cs="AL-Mohanad"/>
          <w:sz w:val="24"/>
          <w:szCs w:val="24"/>
        </w:rPr>
        <w:t>)</w:t>
      </w:r>
      <w:r w:rsidRPr="005E07E8">
        <w:rPr>
          <w:rFonts w:ascii="AL-Mohanad" w:hAnsi="AL-Mohanad" w:cs="AL-Mohanad" w:hint="cs"/>
          <w:sz w:val="24"/>
          <w:szCs w:val="24"/>
          <w:rtl/>
        </w:rPr>
        <w:t xml:space="preserve"> </w:t>
      </w:r>
      <w:r w:rsidRPr="005E07E8">
        <w:rPr>
          <w:rFonts w:ascii="AL-Mohanad" w:hAnsi="AL-Mohanad" w:cs="AL-Mohanad"/>
          <w:sz w:val="24"/>
          <w:szCs w:val="24"/>
        </w:rPr>
        <w:t>.</w:t>
      </w:r>
    </w:p>
    <w:p w14:paraId="4615EA2C" w14:textId="4225A2F5"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5207EE85" w14:textId="15B9DE25" w:rsidR="00367EDA" w:rsidRPr="005E07E8" w:rsidRDefault="00FE7AB1"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يحلل إجرائيًا من خلال مراجعة الضوابط التنظيمية المتعلقة بحماية البيانات والخصوصية، وفق مؤشرات تشمل سرية البيانات، وسلامتها، وضبط الوصول إليها، ومتطلبات حماية الخصوصية.</w:t>
      </w:r>
    </w:p>
    <w:p w14:paraId="0E4FE8E2" w14:textId="77777777" w:rsidR="006E7EA6" w:rsidRDefault="006E7EA6" w:rsidP="006E7EA6">
      <w:pPr>
        <w:bidi/>
        <w:rPr>
          <w:rFonts w:ascii="Simplified Arabic" w:hAnsi="Simplified Arabic" w:cs="Simplified Arabic"/>
          <w:sz w:val="24"/>
          <w:szCs w:val="24"/>
          <w:rtl/>
        </w:rPr>
      </w:pPr>
    </w:p>
    <w:p w14:paraId="7613994B" w14:textId="5EE19BD0" w:rsidR="004C0808" w:rsidRPr="004C0808" w:rsidRDefault="004C0808" w:rsidP="00617E28">
      <w:pPr>
        <w:bidi/>
        <w:rPr>
          <w:rFonts w:ascii="Simplified Arabic" w:hAnsi="Simplified Arabic" w:cs="Simplified Arabic"/>
          <w:b/>
          <w:bCs/>
          <w:sz w:val="28"/>
          <w:szCs w:val="28"/>
        </w:rPr>
      </w:pPr>
      <w:r w:rsidRPr="004C0808">
        <w:rPr>
          <w:rFonts w:ascii="Simplified Arabic" w:hAnsi="Simplified Arabic" w:cs="Simplified Arabic" w:hint="cs"/>
          <w:b/>
          <w:bCs/>
          <w:sz w:val="28"/>
          <w:szCs w:val="28"/>
          <w:rtl/>
        </w:rPr>
        <w:t xml:space="preserve">9.7.1 </w:t>
      </w:r>
      <w:r w:rsidRPr="004C0808">
        <w:rPr>
          <w:rFonts w:ascii="Simplified Arabic" w:hAnsi="Simplified Arabic" w:cs="Simplified Arabic"/>
          <w:b/>
          <w:bCs/>
          <w:sz w:val="28"/>
          <w:szCs w:val="28"/>
          <w:rtl/>
        </w:rPr>
        <w:t>موثوقية الأنظمة الذكية</w:t>
      </w:r>
      <w:r w:rsidRPr="004C0808">
        <w:rPr>
          <w:rFonts w:ascii="Simplified Arabic" w:hAnsi="Simplified Arabic" w:cs="Simplified Arabic" w:hint="cs"/>
          <w:b/>
          <w:bCs/>
          <w:sz w:val="28"/>
          <w:szCs w:val="28"/>
          <w:rtl/>
        </w:rPr>
        <w:t>:</w:t>
      </w:r>
    </w:p>
    <w:p w14:paraId="68ECC82E" w14:textId="1DBC2594"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5EC88951" w14:textId="441768A6" w:rsidR="004C0808" w:rsidRDefault="004C0808" w:rsidP="005E07E8">
      <w:pPr>
        <w:bidi/>
        <w:spacing w:line="360" w:lineRule="auto"/>
        <w:jc w:val="lowKashida"/>
        <w:rPr>
          <w:rFonts w:ascii="AL-Mohanad" w:hAnsi="AL-Mohanad" w:cs="AL-Mohanad"/>
          <w:sz w:val="24"/>
          <w:szCs w:val="24"/>
        </w:rPr>
      </w:pPr>
      <w:r w:rsidRPr="005E07E8">
        <w:rPr>
          <w:rFonts w:ascii="AL-Mohanad" w:hAnsi="AL-Mohanad" w:cs="AL-Mohanad"/>
          <w:sz w:val="24"/>
          <w:szCs w:val="24"/>
          <w:rtl/>
        </w:rPr>
        <w:t>تشير موثوقية الأنظمة الذكية إلى قدرة أنظمة الذكاء الاصطناعي على تقديم نتائج دقيقة ومتسقة وقابلة للاعتماد مع المحافظة على الأداء المتوقع في مختلف الظروف التشغيلية</w:t>
      </w:r>
      <w:r w:rsidRPr="005E07E8">
        <w:rPr>
          <w:rFonts w:ascii="AL-Mohanad" w:hAnsi="AL-Mohanad" w:cs="AL-Mohanad" w:hint="cs"/>
          <w:sz w:val="24"/>
          <w:szCs w:val="24"/>
          <w:rtl/>
        </w:rPr>
        <w:t xml:space="preserve"> </w:t>
      </w:r>
      <w:r w:rsidRPr="005E07E8">
        <w:rPr>
          <w:rFonts w:ascii="AL-Mohanad" w:hAnsi="AL-Mohanad" w:cs="AL-Mohanad"/>
          <w:sz w:val="24"/>
          <w:szCs w:val="24"/>
        </w:rPr>
        <w:t>(</w:t>
      </w:r>
      <w:r w:rsidRPr="00CF3A94">
        <w:rPr>
          <w:rFonts w:ascii="29LT Kaff Light" w:hAnsi="29LT Kaff Light" w:cs="29LT Kaff Light"/>
          <w:sz w:val="24"/>
          <w:szCs w:val="24"/>
        </w:rPr>
        <w:t>ISO/IEC 42001, 2023</w:t>
      </w:r>
      <w:r w:rsidRPr="005E07E8">
        <w:rPr>
          <w:rFonts w:ascii="AL-Mohanad" w:hAnsi="AL-Mohanad" w:cs="AL-Mohanad"/>
          <w:sz w:val="24"/>
          <w:szCs w:val="24"/>
        </w:rPr>
        <w:t>)</w:t>
      </w:r>
      <w:r w:rsidRPr="005E07E8">
        <w:rPr>
          <w:rFonts w:ascii="AL-Mohanad" w:hAnsi="AL-Mohanad" w:cs="AL-Mohanad" w:hint="cs"/>
          <w:sz w:val="24"/>
          <w:szCs w:val="24"/>
          <w:rtl/>
        </w:rPr>
        <w:t xml:space="preserve"> </w:t>
      </w:r>
      <w:r w:rsidRPr="005E07E8">
        <w:rPr>
          <w:rFonts w:ascii="AL-Mohanad" w:hAnsi="AL-Mohanad" w:cs="AL-Mohanad"/>
          <w:sz w:val="24"/>
          <w:szCs w:val="24"/>
        </w:rPr>
        <w:t>.</w:t>
      </w:r>
    </w:p>
    <w:p w14:paraId="7BDD9E04" w14:textId="77777777" w:rsidR="00E12BCA" w:rsidRPr="005E07E8" w:rsidRDefault="00E12BCA" w:rsidP="00E12BCA">
      <w:pPr>
        <w:bidi/>
        <w:spacing w:line="360" w:lineRule="auto"/>
        <w:jc w:val="lowKashida"/>
        <w:rPr>
          <w:rFonts w:ascii="AL-Mohanad" w:hAnsi="AL-Mohanad" w:cs="AL-Mohanad"/>
          <w:sz w:val="24"/>
          <w:szCs w:val="24"/>
        </w:rPr>
      </w:pPr>
    </w:p>
    <w:p w14:paraId="4E48C4E3" w14:textId="55FA5B15"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lastRenderedPageBreak/>
        <w:t>التعريف الإجرائي</w:t>
      </w:r>
      <w:r>
        <w:rPr>
          <w:rFonts w:ascii="Simplified Arabic" w:hAnsi="Simplified Arabic" w:cs="Simplified Arabic" w:hint="cs"/>
          <w:b/>
          <w:bCs/>
          <w:sz w:val="24"/>
          <w:szCs w:val="24"/>
          <w:rtl/>
        </w:rPr>
        <w:t>:</w:t>
      </w:r>
    </w:p>
    <w:p w14:paraId="07EE956F" w14:textId="66E7809D" w:rsidR="00FE7AB1" w:rsidRPr="005E07E8" w:rsidRDefault="00FE7AB1"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تحلل إجرائيًا من خلال مراجعة المتطلبات التنظيمية المتعلقة بجودة الأنظمة الذكية، وفق مؤشرات تشمل الدقة، والاعتمادية، والاستمرارية، والمتانة، وقابلية التحقق.</w:t>
      </w:r>
    </w:p>
    <w:p w14:paraId="0566FE19" w14:textId="5F02C28D" w:rsidR="004C0808" w:rsidRPr="004C0808" w:rsidRDefault="004C0808" w:rsidP="00617E28">
      <w:pPr>
        <w:bidi/>
        <w:rPr>
          <w:rFonts w:ascii="Simplified Arabic" w:hAnsi="Simplified Arabic" w:cs="Simplified Arabic"/>
          <w:b/>
          <w:bCs/>
          <w:sz w:val="28"/>
          <w:szCs w:val="28"/>
        </w:rPr>
      </w:pPr>
      <w:r w:rsidRPr="004C0808">
        <w:rPr>
          <w:rFonts w:ascii="Simplified Arabic" w:hAnsi="Simplified Arabic" w:cs="Simplified Arabic" w:hint="cs"/>
          <w:b/>
          <w:bCs/>
          <w:sz w:val="28"/>
          <w:szCs w:val="28"/>
          <w:rtl/>
        </w:rPr>
        <w:t xml:space="preserve">10.7.1 </w:t>
      </w:r>
      <w:r w:rsidRPr="004C0808">
        <w:rPr>
          <w:rFonts w:ascii="Simplified Arabic" w:hAnsi="Simplified Arabic" w:cs="Simplified Arabic"/>
          <w:b/>
          <w:bCs/>
          <w:sz w:val="28"/>
          <w:szCs w:val="28"/>
          <w:rtl/>
        </w:rPr>
        <w:t>التحيز الخوارزمي</w:t>
      </w:r>
      <w:r w:rsidRPr="004C0808">
        <w:rPr>
          <w:rFonts w:ascii="Simplified Arabic" w:hAnsi="Simplified Arabic" w:cs="Simplified Arabic" w:hint="cs"/>
          <w:b/>
          <w:bCs/>
          <w:sz w:val="28"/>
          <w:szCs w:val="28"/>
          <w:rtl/>
        </w:rPr>
        <w:t>:</w:t>
      </w:r>
    </w:p>
    <w:p w14:paraId="5B2EB88F" w14:textId="4AC5BAAB"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2A6B2E9E" w14:textId="40356FF6" w:rsidR="004C0808" w:rsidRPr="005E07E8" w:rsidRDefault="004C0808" w:rsidP="005E07E8">
      <w:pPr>
        <w:bidi/>
        <w:spacing w:line="360" w:lineRule="auto"/>
        <w:jc w:val="lowKashida"/>
        <w:rPr>
          <w:rFonts w:ascii="AL-Mohanad" w:hAnsi="AL-Mohanad" w:cs="AL-Mohanad"/>
          <w:sz w:val="24"/>
          <w:szCs w:val="24"/>
        </w:rPr>
      </w:pPr>
      <w:r w:rsidRPr="005E07E8">
        <w:rPr>
          <w:rFonts w:ascii="AL-Mohanad" w:hAnsi="AL-Mohanad" w:cs="AL-Mohanad"/>
          <w:sz w:val="24"/>
          <w:szCs w:val="24"/>
          <w:rtl/>
        </w:rPr>
        <w:t>يشير التحيز الخوارزمي إلى النتائج غير العادلة أو التمييزية التي قد تنتج عن تصميم الخوارزميات أو البيانات المستخدمة في تدريب نماذج الذكاء الاصطناعي</w:t>
      </w:r>
      <w:r w:rsidRPr="005E07E8">
        <w:rPr>
          <w:rFonts w:ascii="AL-Mohanad" w:hAnsi="AL-Mohanad" w:cs="AL-Mohanad" w:hint="cs"/>
          <w:sz w:val="24"/>
          <w:szCs w:val="24"/>
          <w:rtl/>
        </w:rPr>
        <w:t xml:space="preserve"> </w:t>
      </w:r>
      <w:r w:rsidRPr="005E07E8">
        <w:rPr>
          <w:rFonts w:ascii="AL-Mohanad" w:hAnsi="AL-Mohanad" w:cs="AL-Mohanad"/>
          <w:sz w:val="24"/>
          <w:szCs w:val="24"/>
        </w:rPr>
        <w:t>(</w:t>
      </w:r>
      <w:r w:rsidRPr="004B4D61">
        <w:rPr>
          <w:rFonts w:ascii="29LT Kaff Light" w:hAnsi="29LT Kaff Light" w:cs="29LT Kaff Light"/>
          <w:sz w:val="24"/>
          <w:szCs w:val="24"/>
        </w:rPr>
        <w:t>Barredo Arrieta et al., 2020</w:t>
      </w:r>
      <w:r w:rsidRPr="005E07E8">
        <w:rPr>
          <w:rFonts w:ascii="AL-Mohanad" w:hAnsi="AL-Mohanad" w:cs="AL-Mohanad"/>
          <w:sz w:val="24"/>
          <w:szCs w:val="24"/>
        </w:rPr>
        <w:t>)</w:t>
      </w:r>
      <w:r w:rsidRPr="005E07E8">
        <w:rPr>
          <w:rFonts w:ascii="AL-Mohanad" w:hAnsi="AL-Mohanad" w:cs="AL-Mohanad" w:hint="cs"/>
          <w:sz w:val="24"/>
          <w:szCs w:val="24"/>
          <w:rtl/>
        </w:rPr>
        <w:t xml:space="preserve"> </w:t>
      </w:r>
      <w:r w:rsidRPr="005E07E8">
        <w:rPr>
          <w:rFonts w:ascii="AL-Mohanad" w:hAnsi="AL-Mohanad" w:cs="AL-Mohanad"/>
          <w:sz w:val="24"/>
          <w:szCs w:val="24"/>
        </w:rPr>
        <w:t>.</w:t>
      </w:r>
    </w:p>
    <w:p w14:paraId="6CE8246F" w14:textId="1E970C69"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1FCA3FE8" w14:textId="40968901" w:rsidR="00D41E31" w:rsidRPr="005F3092" w:rsidRDefault="00BA5C43" w:rsidP="005F3092">
      <w:pPr>
        <w:bidi/>
        <w:spacing w:line="360" w:lineRule="auto"/>
        <w:jc w:val="lowKashida"/>
        <w:rPr>
          <w:rFonts w:ascii="AL-Mohanad" w:hAnsi="AL-Mohanad" w:cs="AL-Mohanad"/>
          <w:sz w:val="24"/>
          <w:szCs w:val="24"/>
        </w:rPr>
      </w:pPr>
      <w:r w:rsidRPr="005E07E8">
        <w:rPr>
          <w:rFonts w:ascii="AL-Mohanad" w:hAnsi="AL-Mohanad" w:cs="AL-Mohanad"/>
          <w:sz w:val="24"/>
          <w:szCs w:val="24"/>
          <w:rtl/>
        </w:rPr>
        <w:t>يحلل إجرائيا</w:t>
      </w:r>
      <w:r w:rsidR="005E07E8">
        <w:rPr>
          <w:rFonts w:ascii="AL-Mohanad" w:hAnsi="AL-Mohanad" w:cs="AL-Mohanad" w:hint="cs"/>
          <w:sz w:val="24"/>
          <w:szCs w:val="24"/>
          <w:rtl/>
        </w:rPr>
        <w:t>ً</w:t>
      </w:r>
      <w:r w:rsidRPr="005E07E8">
        <w:rPr>
          <w:rFonts w:ascii="AL-Mohanad" w:hAnsi="AL-Mohanad" w:cs="AL-Mohanad"/>
          <w:sz w:val="24"/>
          <w:szCs w:val="24"/>
          <w:rtl/>
        </w:rPr>
        <w:t xml:space="preserve"> من خلال مراجعة التدابير التنظيمية والأخلاقية الخاصة بالكشف عن التحيز الخوارزمي والحد منه، وفق مؤشرات تشمل تقييم العدالة، واختبار التحيز، وإجراءات المعالجة والمراجعة المستمرة.</w:t>
      </w:r>
    </w:p>
    <w:p w14:paraId="11176E65" w14:textId="1F7853E5" w:rsidR="005F068B" w:rsidRPr="00160D1D" w:rsidRDefault="005F068B" w:rsidP="00617E28">
      <w:pPr>
        <w:pStyle w:val="Heading1"/>
        <w:bidi/>
        <w:rPr>
          <w:rFonts w:ascii="Simplified Arabic" w:hAnsi="Simplified Arabic" w:cs="Simplified Arabic"/>
          <w:b/>
          <w:bCs/>
          <w:color w:val="000000" w:themeColor="text1"/>
          <w:sz w:val="28"/>
          <w:szCs w:val="28"/>
          <w:rtl/>
        </w:rPr>
      </w:pPr>
      <w:bookmarkStart w:id="14" w:name="_Toc234830697"/>
      <w:r w:rsidRPr="00160D1D">
        <w:rPr>
          <w:rFonts w:ascii="Simplified Arabic" w:hAnsi="Simplified Arabic" w:cs="Simplified Arabic"/>
          <w:b/>
          <w:bCs/>
          <w:color w:val="000000" w:themeColor="text1"/>
          <w:sz w:val="28"/>
          <w:szCs w:val="28"/>
          <w:rtl/>
        </w:rPr>
        <w:t>8.1</w:t>
      </w:r>
      <w:r w:rsidRPr="00160D1D">
        <w:rPr>
          <w:rFonts w:ascii="Simplified Arabic" w:hAnsi="Simplified Arabic" w:cs="Simplified Arabic"/>
          <w:b/>
          <w:bCs/>
          <w:color w:val="000000" w:themeColor="text1"/>
          <w:sz w:val="28"/>
          <w:szCs w:val="28"/>
        </w:rPr>
        <w:t xml:space="preserve"> </w:t>
      </w:r>
      <w:r w:rsidRPr="00160D1D">
        <w:rPr>
          <w:rFonts w:ascii="Simplified Arabic" w:hAnsi="Simplified Arabic" w:cs="Simplified Arabic"/>
          <w:b/>
          <w:bCs/>
          <w:color w:val="000000" w:themeColor="text1"/>
          <w:sz w:val="28"/>
          <w:szCs w:val="28"/>
          <w:rtl/>
        </w:rPr>
        <w:t>حدود الدراسة:</w:t>
      </w:r>
      <w:bookmarkEnd w:id="14"/>
    </w:p>
    <w:p w14:paraId="5E75ABF7" w14:textId="06035013" w:rsidR="005F068B" w:rsidRPr="00312E24" w:rsidRDefault="005F068B" w:rsidP="00312E24">
      <w:pPr>
        <w:bidi/>
        <w:spacing w:line="360" w:lineRule="auto"/>
        <w:jc w:val="lowKashida"/>
        <w:rPr>
          <w:rFonts w:ascii="AL-Mohanad" w:hAnsi="AL-Mohanad" w:cs="AL-Mohanad"/>
          <w:sz w:val="24"/>
          <w:szCs w:val="24"/>
          <w:rtl/>
        </w:rPr>
      </w:pPr>
      <w:r w:rsidRPr="00312E24">
        <w:rPr>
          <w:rFonts w:ascii="AL-Mohanad" w:hAnsi="AL-Mohanad" w:cs="AL-Mohanad" w:hint="cs"/>
          <w:sz w:val="24"/>
          <w:szCs w:val="24"/>
          <w:rtl/>
        </w:rPr>
        <w:t>تتحدد</w:t>
      </w:r>
      <w:r w:rsidRPr="00312E24">
        <w:rPr>
          <w:rFonts w:ascii="AL-Mohanad" w:hAnsi="AL-Mohanad" w:cs="AL-Mohanad"/>
          <w:sz w:val="24"/>
          <w:szCs w:val="24"/>
          <w:rtl/>
        </w:rPr>
        <w:t xml:space="preserve"> </w:t>
      </w:r>
      <w:r w:rsidRPr="00312E24">
        <w:rPr>
          <w:rFonts w:ascii="AL-Mohanad" w:hAnsi="AL-Mohanad" w:cs="AL-Mohanad" w:hint="cs"/>
          <w:sz w:val="24"/>
          <w:szCs w:val="24"/>
          <w:rtl/>
        </w:rPr>
        <w:t>هذه</w:t>
      </w:r>
      <w:r w:rsidRPr="00312E24">
        <w:rPr>
          <w:rFonts w:ascii="AL-Mohanad" w:hAnsi="AL-Mohanad" w:cs="AL-Mohanad"/>
          <w:sz w:val="24"/>
          <w:szCs w:val="24"/>
          <w:rtl/>
        </w:rPr>
        <w:t xml:space="preserve"> </w:t>
      </w:r>
      <w:r w:rsidRPr="00312E24">
        <w:rPr>
          <w:rFonts w:ascii="AL-Mohanad" w:hAnsi="AL-Mohanad" w:cs="AL-Mohanad" w:hint="cs"/>
          <w:sz w:val="24"/>
          <w:szCs w:val="24"/>
          <w:rtl/>
        </w:rPr>
        <w:t>الدراسة</w:t>
      </w:r>
      <w:r w:rsidRPr="00312E24">
        <w:rPr>
          <w:rFonts w:ascii="AL-Mohanad" w:hAnsi="AL-Mohanad" w:cs="AL-Mohanad"/>
          <w:sz w:val="24"/>
          <w:szCs w:val="24"/>
          <w:rtl/>
        </w:rPr>
        <w:t xml:space="preserve"> </w:t>
      </w:r>
      <w:r w:rsidRPr="00312E24">
        <w:rPr>
          <w:rFonts w:ascii="AL-Mohanad" w:hAnsi="AL-Mohanad" w:cs="AL-Mohanad" w:hint="cs"/>
          <w:sz w:val="24"/>
          <w:szCs w:val="24"/>
          <w:rtl/>
        </w:rPr>
        <w:t>بمجموعة</w:t>
      </w:r>
      <w:r w:rsidRPr="00312E24">
        <w:rPr>
          <w:rFonts w:ascii="AL-Mohanad" w:hAnsi="AL-Mohanad" w:cs="AL-Mohanad"/>
          <w:sz w:val="24"/>
          <w:szCs w:val="24"/>
          <w:rtl/>
        </w:rPr>
        <w:t xml:space="preserve"> </w:t>
      </w:r>
      <w:r w:rsidRPr="00312E24">
        <w:rPr>
          <w:rFonts w:ascii="AL-Mohanad" w:hAnsi="AL-Mohanad" w:cs="AL-Mohanad" w:hint="cs"/>
          <w:sz w:val="24"/>
          <w:szCs w:val="24"/>
          <w:rtl/>
        </w:rPr>
        <w:t>من</w:t>
      </w:r>
      <w:r w:rsidRPr="00312E24">
        <w:rPr>
          <w:rFonts w:ascii="AL-Mohanad" w:hAnsi="AL-Mohanad" w:cs="AL-Mohanad"/>
          <w:sz w:val="24"/>
          <w:szCs w:val="24"/>
          <w:rtl/>
        </w:rPr>
        <w:t xml:space="preserve"> </w:t>
      </w:r>
      <w:r w:rsidRPr="00312E24">
        <w:rPr>
          <w:rFonts w:ascii="AL-Mohanad" w:hAnsi="AL-Mohanad" w:cs="AL-Mohanad" w:hint="cs"/>
          <w:sz w:val="24"/>
          <w:szCs w:val="24"/>
          <w:rtl/>
        </w:rPr>
        <w:t>الحدود</w:t>
      </w:r>
      <w:r w:rsidRPr="00312E24">
        <w:rPr>
          <w:rFonts w:ascii="AL-Mohanad" w:hAnsi="AL-Mohanad" w:cs="AL-Mohanad"/>
          <w:sz w:val="24"/>
          <w:szCs w:val="24"/>
          <w:rtl/>
        </w:rPr>
        <w:t xml:space="preserve"> </w:t>
      </w:r>
      <w:r w:rsidRPr="00312E24">
        <w:rPr>
          <w:rFonts w:ascii="AL-Mohanad" w:hAnsi="AL-Mohanad" w:cs="AL-Mohanad" w:hint="cs"/>
          <w:sz w:val="24"/>
          <w:szCs w:val="24"/>
          <w:rtl/>
        </w:rPr>
        <w:t>التي</w:t>
      </w:r>
      <w:r w:rsidRPr="00312E24">
        <w:rPr>
          <w:rFonts w:ascii="AL-Mohanad" w:hAnsi="AL-Mohanad" w:cs="AL-Mohanad"/>
          <w:sz w:val="24"/>
          <w:szCs w:val="24"/>
          <w:rtl/>
        </w:rPr>
        <w:t xml:space="preserve"> </w:t>
      </w:r>
      <w:r w:rsidRPr="00312E24">
        <w:rPr>
          <w:rFonts w:ascii="AL-Mohanad" w:hAnsi="AL-Mohanad" w:cs="AL-Mohanad" w:hint="cs"/>
          <w:sz w:val="24"/>
          <w:szCs w:val="24"/>
          <w:rtl/>
        </w:rPr>
        <w:t>تسهم</w:t>
      </w:r>
      <w:r w:rsidRPr="00312E24">
        <w:rPr>
          <w:rFonts w:ascii="AL-Mohanad" w:hAnsi="AL-Mohanad" w:cs="AL-Mohanad"/>
          <w:sz w:val="24"/>
          <w:szCs w:val="24"/>
          <w:rtl/>
        </w:rPr>
        <w:t xml:space="preserve"> </w:t>
      </w:r>
      <w:r w:rsidRPr="00312E24">
        <w:rPr>
          <w:rFonts w:ascii="AL-Mohanad" w:hAnsi="AL-Mohanad" w:cs="AL-Mohanad" w:hint="cs"/>
          <w:sz w:val="24"/>
          <w:szCs w:val="24"/>
          <w:rtl/>
        </w:rPr>
        <w:t>في</w:t>
      </w:r>
      <w:r w:rsidRPr="00312E24">
        <w:rPr>
          <w:rFonts w:ascii="AL-Mohanad" w:hAnsi="AL-Mohanad" w:cs="AL-Mohanad"/>
          <w:sz w:val="24"/>
          <w:szCs w:val="24"/>
          <w:rtl/>
        </w:rPr>
        <w:t xml:space="preserve"> </w:t>
      </w:r>
      <w:r w:rsidRPr="00312E24">
        <w:rPr>
          <w:rFonts w:ascii="AL-Mohanad" w:hAnsi="AL-Mohanad" w:cs="AL-Mohanad" w:hint="cs"/>
          <w:sz w:val="24"/>
          <w:szCs w:val="24"/>
          <w:rtl/>
        </w:rPr>
        <w:t>تحديد</w:t>
      </w:r>
      <w:r w:rsidRPr="00312E24">
        <w:rPr>
          <w:rFonts w:ascii="AL-Mohanad" w:hAnsi="AL-Mohanad" w:cs="AL-Mohanad"/>
          <w:sz w:val="24"/>
          <w:szCs w:val="24"/>
          <w:rtl/>
        </w:rPr>
        <w:t xml:space="preserve"> </w:t>
      </w:r>
      <w:r w:rsidRPr="00312E24">
        <w:rPr>
          <w:rFonts w:ascii="AL-Mohanad" w:hAnsi="AL-Mohanad" w:cs="AL-Mohanad" w:hint="cs"/>
          <w:sz w:val="24"/>
          <w:szCs w:val="24"/>
          <w:rtl/>
        </w:rPr>
        <w:t>نطاقها</w:t>
      </w:r>
      <w:r w:rsidRPr="00312E24">
        <w:rPr>
          <w:rFonts w:ascii="AL-Mohanad" w:hAnsi="AL-Mohanad" w:cs="AL-Mohanad"/>
          <w:sz w:val="24"/>
          <w:szCs w:val="24"/>
          <w:rtl/>
        </w:rPr>
        <w:t xml:space="preserve"> </w:t>
      </w:r>
      <w:r w:rsidRPr="00312E24">
        <w:rPr>
          <w:rFonts w:ascii="AL-Mohanad" w:hAnsi="AL-Mohanad" w:cs="AL-Mohanad" w:hint="cs"/>
          <w:sz w:val="24"/>
          <w:szCs w:val="24"/>
          <w:rtl/>
        </w:rPr>
        <w:t>العلمي</w:t>
      </w:r>
      <w:r w:rsidRPr="00312E24">
        <w:rPr>
          <w:rFonts w:ascii="AL-Mohanad" w:hAnsi="AL-Mohanad" w:cs="AL-Mohanad"/>
          <w:sz w:val="24"/>
          <w:szCs w:val="24"/>
          <w:rtl/>
        </w:rPr>
        <w:t xml:space="preserve"> </w:t>
      </w:r>
      <w:r w:rsidRPr="00312E24">
        <w:rPr>
          <w:rFonts w:ascii="AL-Mohanad" w:hAnsi="AL-Mohanad" w:cs="AL-Mohanad" w:hint="cs"/>
          <w:sz w:val="24"/>
          <w:szCs w:val="24"/>
          <w:rtl/>
        </w:rPr>
        <w:t>والموضوعي،</w:t>
      </w:r>
      <w:r w:rsidRPr="00312E24">
        <w:rPr>
          <w:rFonts w:ascii="AL-Mohanad" w:hAnsi="AL-Mohanad" w:cs="AL-Mohanad"/>
          <w:sz w:val="24"/>
          <w:szCs w:val="24"/>
          <w:rtl/>
        </w:rPr>
        <w:t xml:space="preserve"> </w:t>
      </w:r>
      <w:r w:rsidRPr="00312E24">
        <w:rPr>
          <w:rFonts w:ascii="AL-Mohanad" w:hAnsi="AL-Mohanad" w:cs="AL-Mohanad" w:hint="cs"/>
          <w:sz w:val="24"/>
          <w:szCs w:val="24"/>
          <w:rtl/>
        </w:rPr>
        <w:t>وذلك</w:t>
      </w:r>
      <w:r w:rsidRPr="00312E24">
        <w:rPr>
          <w:rFonts w:ascii="AL-Mohanad" w:hAnsi="AL-Mohanad" w:cs="AL-Mohanad"/>
          <w:sz w:val="24"/>
          <w:szCs w:val="24"/>
          <w:rtl/>
        </w:rPr>
        <w:t xml:space="preserve"> </w:t>
      </w:r>
      <w:r w:rsidRPr="00312E24">
        <w:rPr>
          <w:rFonts w:ascii="AL-Mohanad" w:hAnsi="AL-Mohanad" w:cs="AL-Mohanad" w:hint="cs"/>
          <w:sz w:val="24"/>
          <w:szCs w:val="24"/>
          <w:rtl/>
        </w:rPr>
        <w:t>على</w:t>
      </w:r>
      <w:r w:rsidRPr="00312E24">
        <w:rPr>
          <w:rFonts w:ascii="AL-Mohanad" w:hAnsi="AL-Mohanad" w:cs="AL-Mohanad"/>
          <w:sz w:val="24"/>
          <w:szCs w:val="24"/>
          <w:rtl/>
        </w:rPr>
        <w:t xml:space="preserve"> </w:t>
      </w:r>
      <w:r w:rsidRPr="00312E24">
        <w:rPr>
          <w:rFonts w:ascii="AL-Mohanad" w:hAnsi="AL-Mohanad" w:cs="AL-Mohanad" w:hint="cs"/>
          <w:sz w:val="24"/>
          <w:szCs w:val="24"/>
          <w:rtl/>
        </w:rPr>
        <w:t>النحو</w:t>
      </w:r>
      <w:r w:rsidRPr="00312E24">
        <w:rPr>
          <w:rFonts w:ascii="AL-Mohanad" w:hAnsi="AL-Mohanad" w:cs="AL-Mohanad"/>
          <w:sz w:val="24"/>
          <w:szCs w:val="24"/>
          <w:rtl/>
        </w:rPr>
        <w:t xml:space="preserve"> </w:t>
      </w:r>
      <w:r w:rsidRPr="00312E24">
        <w:rPr>
          <w:rFonts w:ascii="AL-Mohanad" w:hAnsi="AL-Mohanad" w:cs="AL-Mohanad" w:hint="cs"/>
          <w:sz w:val="24"/>
          <w:szCs w:val="24"/>
          <w:rtl/>
        </w:rPr>
        <w:t>الآتي</w:t>
      </w:r>
      <w:r w:rsidRPr="00312E24">
        <w:rPr>
          <w:rFonts w:ascii="AL-Mohanad" w:hAnsi="AL-Mohanad" w:cs="AL-Mohanad"/>
          <w:sz w:val="24"/>
          <w:szCs w:val="24"/>
        </w:rPr>
        <w:t>:</w:t>
      </w:r>
    </w:p>
    <w:p w14:paraId="04A71C93" w14:textId="35B2E565" w:rsidR="005F068B" w:rsidRPr="005F068B" w:rsidRDefault="005F068B" w:rsidP="00617E28">
      <w:pPr>
        <w:bidi/>
        <w:rPr>
          <w:rFonts w:ascii="Simplified Arabic" w:hAnsi="Simplified Arabic" w:cs="Simplified Arabic"/>
          <w:b/>
          <w:bCs/>
          <w:sz w:val="28"/>
          <w:szCs w:val="28"/>
          <w:rtl/>
        </w:rPr>
      </w:pPr>
      <w:r w:rsidRPr="005F068B">
        <w:rPr>
          <w:rFonts w:ascii="Simplified Arabic" w:hAnsi="Simplified Arabic" w:cs="Simplified Arabic" w:hint="cs"/>
          <w:b/>
          <w:bCs/>
          <w:sz w:val="28"/>
          <w:szCs w:val="28"/>
          <w:rtl/>
        </w:rPr>
        <w:t>أولًا</w:t>
      </w:r>
      <w:r w:rsidRPr="005F068B">
        <w:rPr>
          <w:rFonts w:ascii="Simplified Arabic" w:hAnsi="Simplified Arabic" w:cs="Simplified Arabic"/>
          <w:b/>
          <w:bCs/>
          <w:sz w:val="28"/>
          <w:szCs w:val="28"/>
          <w:rtl/>
        </w:rPr>
        <w:t xml:space="preserve">: </w:t>
      </w:r>
      <w:r w:rsidRPr="005F068B">
        <w:rPr>
          <w:rFonts w:ascii="Simplified Arabic" w:hAnsi="Simplified Arabic" w:cs="Simplified Arabic" w:hint="cs"/>
          <w:b/>
          <w:bCs/>
          <w:sz w:val="28"/>
          <w:szCs w:val="28"/>
          <w:rtl/>
        </w:rPr>
        <w:t>الحدود</w:t>
      </w:r>
      <w:r w:rsidRPr="005F068B">
        <w:rPr>
          <w:rFonts w:ascii="Simplified Arabic" w:hAnsi="Simplified Arabic" w:cs="Simplified Arabic"/>
          <w:b/>
          <w:bCs/>
          <w:sz w:val="28"/>
          <w:szCs w:val="28"/>
          <w:rtl/>
        </w:rPr>
        <w:t xml:space="preserve"> </w:t>
      </w:r>
      <w:r w:rsidRPr="005F068B">
        <w:rPr>
          <w:rFonts w:ascii="Simplified Arabic" w:hAnsi="Simplified Arabic" w:cs="Simplified Arabic" w:hint="cs"/>
          <w:b/>
          <w:bCs/>
          <w:sz w:val="28"/>
          <w:szCs w:val="28"/>
          <w:rtl/>
        </w:rPr>
        <w:t>الموضوعية</w:t>
      </w:r>
      <w:r>
        <w:rPr>
          <w:rFonts w:ascii="Simplified Arabic" w:hAnsi="Simplified Arabic" w:cs="Simplified Arabic" w:hint="cs"/>
          <w:b/>
          <w:bCs/>
          <w:sz w:val="28"/>
          <w:szCs w:val="28"/>
          <w:rtl/>
        </w:rPr>
        <w:t>:</w:t>
      </w:r>
    </w:p>
    <w:p w14:paraId="7EAE3B2E" w14:textId="69811CD0" w:rsidR="005F068B" w:rsidRPr="00312E24" w:rsidRDefault="005F068B" w:rsidP="00312E24">
      <w:pPr>
        <w:bidi/>
        <w:spacing w:line="360" w:lineRule="auto"/>
        <w:jc w:val="lowKashida"/>
        <w:rPr>
          <w:rFonts w:ascii="AL-Mohanad" w:hAnsi="AL-Mohanad" w:cs="AL-Mohanad"/>
          <w:sz w:val="24"/>
          <w:szCs w:val="24"/>
        </w:rPr>
      </w:pPr>
      <w:r w:rsidRPr="00312E24">
        <w:rPr>
          <w:rFonts w:ascii="AL-Mohanad" w:hAnsi="AL-Mohanad" w:cs="AL-Mohanad" w:hint="cs"/>
          <w:sz w:val="24"/>
          <w:szCs w:val="24"/>
          <w:rtl/>
        </w:rPr>
        <w:t>تقتصر</w:t>
      </w:r>
      <w:r w:rsidRPr="00312E24">
        <w:rPr>
          <w:rFonts w:ascii="AL-Mohanad" w:hAnsi="AL-Mohanad" w:cs="AL-Mohanad"/>
          <w:sz w:val="24"/>
          <w:szCs w:val="24"/>
          <w:rtl/>
        </w:rPr>
        <w:t xml:space="preserve"> </w:t>
      </w:r>
      <w:r w:rsidRPr="00312E24">
        <w:rPr>
          <w:rFonts w:ascii="AL-Mohanad" w:hAnsi="AL-Mohanad" w:cs="AL-Mohanad" w:hint="cs"/>
          <w:sz w:val="24"/>
          <w:szCs w:val="24"/>
          <w:rtl/>
        </w:rPr>
        <w:t>الدراسة</w:t>
      </w:r>
      <w:r w:rsidRPr="00312E24">
        <w:rPr>
          <w:rFonts w:ascii="AL-Mohanad" w:hAnsi="AL-Mohanad" w:cs="AL-Mohanad"/>
          <w:sz w:val="24"/>
          <w:szCs w:val="24"/>
          <w:rtl/>
        </w:rPr>
        <w:t xml:space="preserve"> </w:t>
      </w:r>
      <w:r w:rsidRPr="00312E24">
        <w:rPr>
          <w:rFonts w:ascii="AL-Mohanad" w:hAnsi="AL-Mohanad" w:cs="AL-Mohanad" w:hint="cs"/>
          <w:sz w:val="24"/>
          <w:szCs w:val="24"/>
          <w:rtl/>
        </w:rPr>
        <w:t>على</w:t>
      </w:r>
      <w:r w:rsidRPr="00312E24">
        <w:rPr>
          <w:rFonts w:ascii="AL-Mohanad" w:hAnsi="AL-Mohanad" w:cs="AL-Mohanad"/>
          <w:sz w:val="24"/>
          <w:szCs w:val="24"/>
          <w:rtl/>
        </w:rPr>
        <w:t xml:space="preserve"> </w:t>
      </w:r>
      <w:r w:rsidRPr="00312E24">
        <w:rPr>
          <w:rFonts w:ascii="AL-Mohanad" w:hAnsi="AL-Mohanad" w:cs="AL-Mohanad" w:hint="cs"/>
          <w:sz w:val="24"/>
          <w:szCs w:val="24"/>
          <w:rtl/>
        </w:rPr>
        <w:t>تحليل</w:t>
      </w:r>
      <w:r w:rsidRPr="00312E24">
        <w:rPr>
          <w:rFonts w:ascii="AL-Mohanad" w:hAnsi="AL-Mohanad" w:cs="AL-Mohanad"/>
          <w:sz w:val="24"/>
          <w:szCs w:val="24"/>
          <w:rtl/>
        </w:rPr>
        <w:t xml:space="preserve"> </w:t>
      </w:r>
      <w:r w:rsidRPr="00312E24">
        <w:rPr>
          <w:rFonts w:ascii="AL-Mohanad" w:hAnsi="AL-Mohanad" w:cs="AL-Mohanad" w:hint="cs"/>
          <w:sz w:val="24"/>
          <w:szCs w:val="24"/>
          <w:rtl/>
        </w:rPr>
        <w:t>أطر</w:t>
      </w:r>
      <w:r w:rsidRPr="00312E24">
        <w:rPr>
          <w:rFonts w:ascii="AL-Mohanad" w:hAnsi="AL-Mohanad" w:cs="AL-Mohanad"/>
          <w:sz w:val="24"/>
          <w:szCs w:val="24"/>
          <w:rtl/>
        </w:rPr>
        <w:t xml:space="preserve"> </w:t>
      </w:r>
      <w:r w:rsidRPr="00312E24">
        <w:rPr>
          <w:rFonts w:ascii="AL-Mohanad" w:hAnsi="AL-Mohanad" w:cs="AL-Mohanad" w:hint="cs"/>
          <w:sz w:val="24"/>
          <w:szCs w:val="24"/>
          <w:rtl/>
        </w:rPr>
        <w:t>حوكمة</w:t>
      </w:r>
      <w:r w:rsidRPr="00312E24">
        <w:rPr>
          <w:rFonts w:ascii="AL-Mohanad" w:hAnsi="AL-Mohanad" w:cs="AL-Mohanad"/>
          <w:sz w:val="24"/>
          <w:szCs w:val="24"/>
          <w:rtl/>
        </w:rPr>
        <w:t xml:space="preserve"> </w:t>
      </w:r>
      <w:r w:rsidRPr="00312E24">
        <w:rPr>
          <w:rFonts w:ascii="AL-Mohanad" w:hAnsi="AL-Mohanad" w:cs="AL-Mohanad" w:hint="cs"/>
          <w:sz w:val="24"/>
          <w:szCs w:val="24"/>
          <w:rtl/>
        </w:rPr>
        <w:t>الذكاء</w:t>
      </w:r>
      <w:r w:rsidRPr="00312E24">
        <w:rPr>
          <w:rFonts w:ascii="AL-Mohanad" w:hAnsi="AL-Mohanad" w:cs="AL-Mohanad"/>
          <w:sz w:val="24"/>
          <w:szCs w:val="24"/>
          <w:rtl/>
        </w:rPr>
        <w:t xml:space="preserve"> </w:t>
      </w:r>
      <w:r w:rsidRPr="00312E24">
        <w:rPr>
          <w:rFonts w:ascii="AL-Mohanad" w:hAnsi="AL-Mohanad" w:cs="AL-Mohanad" w:hint="cs"/>
          <w:sz w:val="24"/>
          <w:szCs w:val="24"/>
          <w:rtl/>
        </w:rPr>
        <w:t>الاصطناعي</w:t>
      </w:r>
      <w:r w:rsidRPr="00312E24">
        <w:rPr>
          <w:rFonts w:ascii="AL-Mohanad" w:hAnsi="AL-Mohanad" w:cs="AL-Mohanad"/>
          <w:sz w:val="24"/>
          <w:szCs w:val="24"/>
          <w:rtl/>
        </w:rPr>
        <w:t xml:space="preserve"> </w:t>
      </w:r>
      <w:r w:rsidR="00D90F28" w:rsidRPr="00312E24">
        <w:rPr>
          <w:rFonts w:ascii="AL-Mohanad" w:hAnsi="AL-Mohanad" w:cs="AL-Mohanad"/>
          <w:sz w:val="24"/>
          <w:szCs w:val="24"/>
          <w:rtl/>
        </w:rPr>
        <w:t>وإسهامها في تعزيز إدارة المخاطر التقنية</w:t>
      </w:r>
      <w:r w:rsidRPr="00312E24">
        <w:rPr>
          <w:rFonts w:ascii="AL-Mohanad" w:hAnsi="AL-Mohanad" w:cs="AL-Mohanad" w:hint="cs"/>
          <w:sz w:val="24"/>
          <w:szCs w:val="24"/>
          <w:rtl/>
        </w:rPr>
        <w:t>،</w:t>
      </w:r>
      <w:r w:rsidRPr="00312E24">
        <w:rPr>
          <w:rFonts w:ascii="AL-Mohanad" w:hAnsi="AL-Mohanad" w:cs="AL-Mohanad"/>
          <w:sz w:val="24"/>
          <w:szCs w:val="24"/>
          <w:rtl/>
        </w:rPr>
        <w:t xml:space="preserve"> </w:t>
      </w:r>
      <w:r w:rsidRPr="00312E24">
        <w:rPr>
          <w:rFonts w:ascii="AL-Mohanad" w:hAnsi="AL-Mohanad" w:cs="AL-Mohanad" w:hint="cs"/>
          <w:sz w:val="24"/>
          <w:szCs w:val="24"/>
          <w:rtl/>
        </w:rPr>
        <w:t>مع</w:t>
      </w:r>
      <w:r w:rsidRPr="00312E24">
        <w:rPr>
          <w:rFonts w:ascii="AL-Mohanad" w:hAnsi="AL-Mohanad" w:cs="AL-Mohanad"/>
          <w:sz w:val="24"/>
          <w:szCs w:val="24"/>
          <w:rtl/>
        </w:rPr>
        <w:t xml:space="preserve"> </w:t>
      </w:r>
      <w:r w:rsidRPr="00312E24">
        <w:rPr>
          <w:rFonts w:ascii="AL-Mohanad" w:hAnsi="AL-Mohanad" w:cs="AL-Mohanad" w:hint="cs"/>
          <w:sz w:val="24"/>
          <w:szCs w:val="24"/>
          <w:rtl/>
        </w:rPr>
        <w:t>التركيز</w:t>
      </w:r>
      <w:r w:rsidRPr="00312E24">
        <w:rPr>
          <w:rFonts w:ascii="AL-Mohanad" w:hAnsi="AL-Mohanad" w:cs="AL-Mohanad"/>
          <w:sz w:val="24"/>
          <w:szCs w:val="24"/>
          <w:rtl/>
        </w:rPr>
        <w:t xml:space="preserve"> </w:t>
      </w:r>
      <w:r w:rsidRPr="00312E24">
        <w:rPr>
          <w:rFonts w:ascii="AL-Mohanad" w:hAnsi="AL-Mohanad" w:cs="AL-Mohanad" w:hint="cs"/>
          <w:sz w:val="24"/>
          <w:szCs w:val="24"/>
          <w:rtl/>
        </w:rPr>
        <w:t>على</w:t>
      </w:r>
      <w:r w:rsidRPr="00312E24">
        <w:rPr>
          <w:rFonts w:ascii="AL-Mohanad" w:hAnsi="AL-Mohanad" w:cs="AL-Mohanad"/>
          <w:sz w:val="24"/>
          <w:szCs w:val="24"/>
          <w:rtl/>
        </w:rPr>
        <w:t xml:space="preserve"> </w:t>
      </w:r>
      <w:r w:rsidRPr="00312E24">
        <w:rPr>
          <w:rFonts w:ascii="AL-Mohanad" w:hAnsi="AL-Mohanad" w:cs="AL-Mohanad" w:hint="cs"/>
          <w:sz w:val="24"/>
          <w:szCs w:val="24"/>
          <w:rtl/>
        </w:rPr>
        <w:t>الأبعاد</w:t>
      </w:r>
      <w:r w:rsidRPr="00312E24">
        <w:rPr>
          <w:rFonts w:ascii="AL-Mohanad" w:hAnsi="AL-Mohanad" w:cs="AL-Mohanad"/>
          <w:sz w:val="24"/>
          <w:szCs w:val="24"/>
          <w:rtl/>
        </w:rPr>
        <w:t xml:space="preserve"> </w:t>
      </w:r>
      <w:r w:rsidRPr="00312E24">
        <w:rPr>
          <w:rFonts w:ascii="AL-Mohanad" w:hAnsi="AL-Mohanad" w:cs="AL-Mohanad" w:hint="cs"/>
          <w:sz w:val="24"/>
          <w:szCs w:val="24"/>
          <w:rtl/>
        </w:rPr>
        <w:t>الرئيسة</w:t>
      </w:r>
      <w:r w:rsidRPr="00312E24">
        <w:rPr>
          <w:rFonts w:ascii="AL-Mohanad" w:hAnsi="AL-Mohanad" w:cs="AL-Mohanad"/>
          <w:sz w:val="24"/>
          <w:szCs w:val="24"/>
          <w:rtl/>
        </w:rPr>
        <w:t xml:space="preserve"> </w:t>
      </w:r>
      <w:r w:rsidRPr="00312E24">
        <w:rPr>
          <w:rFonts w:ascii="AL-Mohanad" w:hAnsi="AL-Mohanad" w:cs="AL-Mohanad" w:hint="cs"/>
          <w:sz w:val="24"/>
          <w:szCs w:val="24"/>
          <w:rtl/>
        </w:rPr>
        <w:t>للحوكمة</w:t>
      </w:r>
      <w:r w:rsidRPr="00312E24">
        <w:rPr>
          <w:rFonts w:ascii="AL-Mohanad" w:hAnsi="AL-Mohanad" w:cs="AL-Mohanad"/>
          <w:sz w:val="24"/>
          <w:szCs w:val="24"/>
          <w:rtl/>
        </w:rPr>
        <w:t xml:space="preserve"> </w:t>
      </w:r>
      <w:r w:rsidRPr="00312E24">
        <w:rPr>
          <w:rFonts w:ascii="AL-Mohanad" w:hAnsi="AL-Mohanad" w:cs="AL-Mohanad" w:hint="cs"/>
          <w:sz w:val="24"/>
          <w:szCs w:val="24"/>
          <w:rtl/>
        </w:rPr>
        <w:t>المتمثلة</w:t>
      </w:r>
      <w:r w:rsidRPr="00312E24">
        <w:rPr>
          <w:rFonts w:ascii="AL-Mohanad" w:hAnsi="AL-Mohanad" w:cs="AL-Mohanad"/>
          <w:sz w:val="24"/>
          <w:szCs w:val="24"/>
          <w:rtl/>
        </w:rPr>
        <w:t xml:space="preserve"> </w:t>
      </w:r>
      <w:r w:rsidRPr="00312E24">
        <w:rPr>
          <w:rFonts w:ascii="AL-Mohanad" w:hAnsi="AL-Mohanad" w:cs="AL-Mohanad" w:hint="cs"/>
          <w:sz w:val="24"/>
          <w:szCs w:val="24"/>
          <w:rtl/>
        </w:rPr>
        <w:t>في</w:t>
      </w:r>
      <w:r w:rsidRPr="00312E24">
        <w:rPr>
          <w:rFonts w:ascii="AL-Mohanad" w:hAnsi="AL-Mohanad" w:cs="AL-Mohanad"/>
          <w:sz w:val="24"/>
          <w:szCs w:val="24"/>
          <w:rtl/>
        </w:rPr>
        <w:t xml:space="preserve"> </w:t>
      </w:r>
      <w:r w:rsidRPr="00312E24">
        <w:rPr>
          <w:rFonts w:ascii="AL-Mohanad" w:hAnsi="AL-Mohanad" w:cs="AL-Mohanad" w:hint="cs"/>
          <w:sz w:val="24"/>
          <w:szCs w:val="24"/>
          <w:rtl/>
        </w:rPr>
        <w:t>القوانين</w:t>
      </w:r>
      <w:r w:rsidRPr="00312E24">
        <w:rPr>
          <w:rFonts w:ascii="AL-Mohanad" w:hAnsi="AL-Mohanad" w:cs="AL-Mohanad"/>
          <w:sz w:val="24"/>
          <w:szCs w:val="24"/>
          <w:rtl/>
        </w:rPr>
        <w:t xml:space="preserve"> </w:t>
      </w:r>
      <w:r w:rsidRPr="00312E24">
        <w:rPr>
          <w:rFonts w:ascii="AL-Mohanad" w:hAnsi="AL-Mohanad" w:cs="AL-Mohanad" w:hint="cs"/>
          <w:sz w:val="24"/>
          <w:szCs w:val="24"/>
          <w:rtl/>
        </w:rPr>
        <w:t>والتشريعات،</w:t>
      </w:r>
      <w:r w:rsidRPr="00312E24">
        <w:rPr>
          <w:rFonts w:ascii="AL-Mohanad" w:hAnsi="AL-Mohanad" w:cs="AL-Mohanad"/>
          <w:sz w:val="24"/>
          <w:szCs w:val="24"/>
          <w:rtl/>
        </w:rPr>
        <w:t xml:space="preserve"> </w:t>
      </w:r>
      <w:r w:rsidRPr="00312E24">
        <w:rPr>
          <w:rFonts w:ascii="AL-Mohanad" w:hAnsi="AL-Mohanad" w:cs="AL-Mohanad" w:hint="cs"/>
          <w:sz w:val="24"/>
          <w:szCs w:val="24"/>
          <w:rtl/>
        </w:rPr>
        <w:t>والأطر</w:t>
      </w:r>
      <w:r w:rsidRPr="00312E24">
        <w:rPr>
          <w:rFonts w:ascii="AL-Mohanad" w:hAnsi="AL-Mohanad" w:cs="AL-Mohanad"/>
          <w:sz w:val="24"/>
          <w:szCs w:val="24"/>
          <w:rtl/>
        </w:rPr>
        <w:t xml:space="preserve"> </w:t>
      </w:r>
      <w:r w:rsidRPr="00312E24">
        <w:rPr>
          <w:rFonts w:ascii="AL-Mohanad" w:hAnsi="AL-Mohanad" w:cs="AL-Mohanad" w:hint="cs"/>
          <w:sz w:val="24"/>
          <w:szCs w:val="24"/>
          <w:rtl/>
        </w:rPr>
        <w:t>الأخلاقية،</w:t>
      </w:r>
      <w:r w:rsidRPr="00312E24">
        <w:rPr>
          <w:rFonts w:ascii="AL-Mohanad" w:hAnsi="AL-Mohanad" w:cs="AL-Mohanad"/>
          <w:sz w:val="24"/>
          <w:szCs w:val="24"/>
          <w:rtl/>
        </w:rPr>
        <w:t xml:space="preserve"> </w:t>
      </w:r>
      <w:r w:rsidRPr="00312E24">
        <w:rPr>
          <w:rFonts w:ascii="AL-Mohanad" w:hAnsi="AL-Mohanad" w:cs="AL-Mohanad" w:hint="cs"/>
          <w:sz w:val="24"/>
          <w:szCs w:val="24"/>
          <w:rtl/>
        </w:rPr>
        <w:t>وآليات</w:t>
      </w:r>
      <w:r w:rsidRPr="00312E24">
        <w:rPr>
          <w:rFonts w:ascii="AL-Mohanad" w:hAnsi="AL-Mohanad" w:cs="AL-Mohanad"/>
          <w:sz w:val="24"/>
          <w:szCs w:val="24"/>
          <w:rtl/>
        </w:rPr>
        <w:t xml:space="preserve"> </w:t>
      </w:r>
      <w:r w:rsidRPr="00312E24">
        <w:rPr>
          <w:rFonts w:ascii="AL-Mohanad" w:hAnsi="AL-Mohanad" w:cs="AL-Mohanad" w:hint="cs"/>
          <w:sz w:val="24"/>
          <w:szCs w:val="24"/>
          <w:rtl/>
        </w:rPr>
        <w:t>الرقابة</w:t>
      </w:r>
      <w:r w:rsidRPr="00312E24">
        <w:rPr>
          <w:rFonts w:ascii="AL-Mohanad" w:hAnsi="AL-Mohanad" w:cs="AL-Mohanad"/>
          <w:sz w:val="24"/>
          <w:szCs w:val="24"/>
          <w:rtl/>
        </w:rPr>
        <w:t xml:space="preserve"> </w:t>
      </w:r>
      <w:r w:rsidRPr="00312E24">
        <w:rPr>
          <w:rFonts w:ascii="AL-Mohanad" w:hAnsi="AL-Mohanad" w:cs="AL-Mohanad" w:hint="cs"/>
          <w:sz w:val="24"/>
          <w:szCs w:val="24"/>
          <w:rtl/>
        </w:rPr>
        <w:t>والإشراف،</w:t>
      </w:r>
      <w:r w:rsidRPr="00312E24">
        <w:rPr>
          <w:rFonts w:ascii="AL-Mohanad" w:hAnsi="AL-Mohanad" w:cs="AL-Mohanad"/>
          <w:sz w:val="24"/>
          <w:szCs w:val="24"/>
          <w:rtl/>
        </w:rPr>
        <w:t xml:space="preserve"> </w:t>
      </w:r>
      <w:r w:rsidRPr="00312E24">
        <w:rPr>
          <w:rFonts w:ascii="AL-Mohanad" w:hAnsi="AL-Mohanad" w:cs="AL-Mohanad" w:hint="cs"/>
          <w:sz w:val="24"/>
          <w:szCs w:val="24"/>
          <w:rtl/>
        </w:rPr>
        <w:t>والسياسات</w:t>
      </w:r>
      <w:r w:rsidRPr="00312E24">
        <w:rPr>
          <w:rFonts w:ascii="AL-Mohanad" w:hAnsi="AL-Mohanad" w:cs="AL-Mohanad"/>
          <w:sz w:val="24"/>
          <w:szCs w:val="24"/>
          <w:rtl/>
        </w:rPr>
        <w:t xml:space="preserve"> </w:t>
      </w:r>
      <w:r w:rsidRPr="00312E24">
        <w:rPr>
          <w:rFonts w:ascii="AL-Mohanad" w:hAnsi="AL-Mohanad" w:cs="AL-Mohanad" w:hint="cs"/>
          <w:sz w:val="24"/>
          <w:szCs w:val="24"/>
          <w:rtl/>
        </w:rPr>
        <w:t>التنظيمية،</w:t>
      </w:r>
      <w:r w:rsidRPr="00312E24">
        <w:rPr>
          <w:rFonts w:ascii="AL-Mohanad" w:hAnsi="AL-Mohanad" w:cs="AL-Mohanad"/>
          <w:sz w:val="24"/>
          <w:szCs w:val="24"/>
          <w:rtl/>
        </w:rPr>
        <w:t xml:space="preserve"> </w:t>
      </w:r>
      <w:r w:rsidRPr="00312E24">
        <w:rPr>
          <w:rFonts w:ascii="AL-Mohanad" w:hAnsi="AL-Mohanad" w:cs="AL-Mohanad" w:hint="cs"/>
          <w:sz w:val="24"/>
          <w:szCs w:val="24"/>
          <w:rtl/>
        </w:rPr>
        <w:t>ومدى</w:t>
      </w:r>
      <w:r w:rsidRPr="00312E24">
        <w:rPr>
          <w:rFonts w:ascii="AL-Mohanad" w:hAnsi="AL-Mohanad" w:cs="AL-Mohanad"/>
          <w:sz w:val="24"/>
          <w:szCs w:val="24"/>
          <w:rtl/>
        </w:rPr>
        <w:t xml:space="preserve"> </w:t>
      </w:r>
      <w:r w:rsidRPr="00312E24">
        <w:rPr>
          <w:rFonts w:ascii="AL-Mohanad" w:hAnsi="AL-Mohanad" w:cs="AL-Mohanad" w:hint="cs"/>
          <w:sz w:val="24"/>
          <w:szCs w:val="24"/>
          <w:rtl/>
        </w:rPr>
        <w:t>إسهامها</w:t>
      </w:r>
      <w:r w:rsidRPr="00312E24">
        <w:rPr>
          <w:rFonts w:ascii="AL-Mohanad" w:hAnsi="AL-Mohanad" w:cs="AL-Mohanad"/>
          <w:sz w:val="24"/>
          <w:szCs w:val="24"/>
          <w:rtl/>
        </w:rPr>
        <w:t xml:space="preserve"> </w:t>
      </w:r>
      <w:r w:rsidRPr="00312E24">
        <w:rPr>
          <w:rFonts w:ascii="AL-Mohanad" w:hAnsi="AL-Mohanad" w:cs="AL-Mohanad" w:hint="cs"/>
          <w:sz w:val="24"/>
          <w:szCs w:val="24"/>
          <w:rtl/>
        </w:rPr>
        <w:t>في</w:t>
      </w:r>
      <w:r w:rsidRPr="00312E24">
        <w:rPr>
          <w:rFonts w:ascii="AL-Mohanad" w:hAnsi="AL-Mohanad" w:cs="AL-Mohanad"/>
          <w:sz w:val="24"/>
          <w:szCs w:val="24"/>
          <w:rtl/>
        </w:rPr>
        <w:t xml:space="preserve"> </w:t>
      </w:r>
      <w:r w:rsidRPr="00312E24">
        <w:rPr>
          <w:rFonts w:ascii="AL-Mohanad" w:hAnsi="AL-Mohanad" w:cs="AL-Mohanad" w:hint="cs"/>
          <w:sz w:val="24"/>
          <w:szCs w:val="24"/>
          <w:rtl/>
        </w:rPr>
        <w:t>معالجة</w:t>
      </w:r>
      <w:r w:rsidRPr="00312E24">
        <w:rPr>
          <w:rFonts w:ascii="AL-Mohanad" w:hAnsi="AL-Mohanad" w:cs="AL-Mohanad"/>
          <w:sz w:val="24"/>
          <w:szCs w:val="24"/>
          <w:rtl/>
        </w:rPr>
        <w:t xml:space="preserve"> </w:t>
      </w:r>
      <w:r w:rsidRPr="00312E24">
        <w:rPr>
          <w:rFonts w:ascii="AL-Mohanad" w:hAnsi="AL-Mohanad" w:cs="AL-Mohanad" w:hint="cs"/>
          <w:sz w:val="24"/>
          <w:szCs w:val="24"/>
          <w:rtl/>
        </w:rPr>
        <w:t>المخاطر</w:t>
      </w:r>
      <w:r w:rsidRPr="00312E24">
        <w:rPr>
          <w:rFonts w:ascii="AL-Mohanad" w:hAnsi="AL-Mohanad" w:cs="AL-Mohanad"/>
          <w:sz w:val="24"/>
          <w:szCs w:val="24"/>
          <w:rtl/>
        </w:rPr>
        <w:t xml:space="preserve"> </w:t>
      </w:r>
      <w:r w:rsidRPr="00312E24">
        <w:rPr>
          <w:rFonts w:ascii="AL-Mohanad" w:hAnsi="AL-Mohanad" w:cs="AL-Mohanad" w:hint="cs"/>
          <w:sz w:val="24"/>
          <w:szCs w:val="24"/>
          <w:rtl/>
        </w:rPr>
        <w:t>التقنية</w:t>
      </w:r>
      <w:r w:rsidRPr="00312E24">
        <w:rPr>
          <w:rFonts w:ascii="AL-Mohanad" w:hAnsi="AL-Mohanad" w:cs="AL-Mohanad"/>
          <w:sz w:val="24"/>
          <w:szCs w:val="24"/>
          <w:rtl/>
        </w:rPr>
        <w:t xml:space="preserve"> </w:t>
      </w:r>
      <w:r w:rsidRPr="00312E24">
        <w:rPr>
          <w:rFonts w:ascii="AL-Mohanad" w:hAnsi="AL-Mohanad" w:cs="AL-Mohanad" w:hint="cs"/>
          <w:sz w:val="24"/>
          <w:szCs w:val="24"/>
          <w:rtl/>
        </w:rPr>
        <w:t>المرتبطة</w:t>
      </w:r>
      <w:r w:rsidRPr="00312E24">
        <w:rPr>
          <w:rFonts w:ascii="AL-Mohanad" w:hAnsi="AL-Mohanad" w:cs="AL-Mohanad"/>
          <w:sz w:val="24"/>
          <w:szCs w:val="24"/>
          <w:rtl/>
        </w:rPr>
        <w:t xml:space="preserve"> </w:t>
      </w:r>
      <w:r w:rsidRPr="00312E24">
        <w:rPr>
          <w:rFonts w:ascii="AL-Mohanad" w:hAnsi="AL-Mohanad" w:cs="AL-Mohanad" w:hint="cs"/>
          <w:sz w:val="24"/>
          <w:szCs w:val="24"/>
          <w:rtl/>
        </w:rPr>
        <w:t>باستخدام</w:t>
      </w:r>
      <w:r w:rsidRPr="00312E24">
        <w:rPr>
          <w:rFonts w:ascii="AL-Mohanad" w:hAnsi="AL-Mohanad" w:cs="AL-Mohanad"/>
          <w:sz w:val="24"/>
          <w:szCs w:val="24"/>
          <w:rtl/>
        </w:rPr>
        <w:t xml:space="preserve"> </w:t>
      </w:r>
      <w:r w:rsidRPr="00312E24">
        <w:rPr>
          <w:rFonts w:ascii="AL-Mohanad" w:hAnsi="AL-Mohanad" w:cs="AL-Mohanad" w:hint="cs"/>
          <w:sz w:val="24"/>
          <w:szCs w:val="24"/>
          <w:rtl/>
        </w:rPr>
        <w:t>أنظمة</w:t>
      </w:r>
      <w:r w:rsidRPr="00312E24">
        <w:rPr>
          <w:rFonts w:ascii="AL-Mohanad" w:hAnsi="AL-Mohanad" w:cs="AL-Mohanad"/>
          <w:sz w:val="24"/>
          <w:szCs w:val="24"/>
          <w:rtl/>
        </w:rPr>
        <w:t xml:space="preserve"> </w:t>
      </w:r>
      <w:r w:rsidRPr="00312E24">
        <w:rPr>
          <w:rFonts w:ascii="AL-Mohanad" w:hAnsi="AL-Mohanad" w:cs="AL-Mohanad" w:hint="cs"/>
          <w:sz w:val="24"/>
          <w:szCs w:val="24"/>
          <w:rtl/>
        </w:rPr>
        <w:t>الذكاء</w:t>
      </w:r>
      <w:r w:rsidRPr="00312E24">
        <w:rPr>
          <w:rFonts w:ascii="AL-Mohanad" w:hAnsi="AL-Mohanad" w:cs="AL-Mohanad"/>
          <w:sz w:val="24"/>
          <w:szCs w:val="24"/>
          <w:rtl/>
        </w:rPr>
        <w:t xml:space="preserve"> </w:t>
      </w:r>
      <w:r w:rsidRPr="00312E24">
        <w:rPr>
          <w:rFonts w:ascii="AL-Mohanad" w:hAnsi="AL-Mohanad" w:cs="AL-Mohanad" w:hint="cs"/>
          <w:sz w:val="24"/>
          <w:szCs w:val="24"/>
          <w:rtl/>
        </w:rPr>
        <w:t>الاصطناعي</w:t>
      </w:r>
      <w:r w:rsidRPr="00312E24">
        <w:rPr>
          <w:rFonts w:ascii="AL-Mohanad" w:hAnsi="AL-Mohanad" w:cs="AL-Mohanad"/>
          <w:sz w:val="24"/>
          <w:szCs w:val="24"/>
          <w:rtl/>
        </w:rPr>
        <w:t>.</w:t>
      </w:r>
    </w:p>
    <w:p w14:paraId="53773AA0" w14:textId="31C59067" w:rsidR="005F068B" w:rsidRPr="005F068B" w:rsidRDefault="005F068B" w:rsidP="00617E28">
      <w:pPr>
        <w:bidi/>
        <w:rPr>
          <w:rFonts w:ascii="Simplified Arabic" w:hAnsi="Simplified Arabic" w:cs="Simplified Arabic"/>
          <w:b/>
          <w:bCs/>
          <w:sz w:val="28"/>
          <w:szCs w:val="28"/>
        </w:rPr>
      </w:pPr>
      <w:r w:rsidRPr="005F068B">
        <w:rPr>
          <w:rFonts w:ascii="Simplified Arabic" w:hAnsi="Simplified Arabic" w:cs="Simplified Arabic"/>
          <w:b/>
          <w:bCs/>
          <w:sz w:val="28"/>
          <w:szCs w:val="28"/>
          <w:rtl/>
        </w:rPr>
        <w:t>ثانيًا: الحدود المكانية</w:t>
      </w:r>
      <w:r w:rsidRPr="005F068B">
        <w:rPr>
          <w:rFonts w:ascii="Simplified Arabic" w:hAnsi="Simplified Arabic" w:cs="Simplified Arabic" w:hint="cs"/>
          <w:b/>
          <w:bCs/>
          <w:sz w:val="28"/>
          <w:szCs w:val="28"/>
          <w:rtl/>
        </w:rPr>
        <w:t>:</w:t>
      </w:r>
    </w:p>
    <w:p w14:paraId="2010DCC0" w14:textId="77777777" w:rsidR="005F068B" w:rsidRPr="00312E24" w:rsidRDefault="005F068B" w:rsidP="00312E24">
      <w:pPr>
        <w:bidi/>
        <w:spacing w:line="360" w:lineRule="auto"/>
        <w:jc w:val="lowKashida"/>
        <w:rPr>
          <w:rFonts w:ascii="AL-Mohanad" w:hAnsi="AL-Mohanad" w:cs="AL-Mohanad"/>
          <w:sz w:val="24"/>
          <w:szCs w:val="24"/>
          <w:rtl/>
        </w:rPr>
      </w:pPr>
      <w:r w:rsidRPr="00312E24">
        <w:rPr>
          <w:rFonts w:ascii="AL-Mohanad" w:hAnsi="AL-Mohanad" w:cs="AL-Mohanad"/>
          <w:sz w:val="24"/>
          <w:szCs w:val="24"/>
          <w:rtl/>
        </w:rPr>
        <w:t>تقتصر الدراسة على المقارنة بين المملكة العربية السعودية والاتحاد الأوروبي، بوصفهما نموذجين تنظيميين يمثلان سياقين مختلفين في مجال حوكمة الذكاء الاصطناعي وإدارة المخاطر التقنية</w:t>
      </w:r>
      <w:r w:rsidRPr="00312E24">
        <w:rPr>
          <w:rFonts w:ascii="AL-Mohanad" w:hAnsi="AL-Mohanad" w:cs="AL-Mohanad"/>
          <w:sz w:val="24"/>
          <w:szCs w:val="24"/>
        </w:rPr>
        <w:t>.</w:t>
      </w:r>
    </w:p>
    <w:p w14:paraId="69BE6A5A" w14:textId="3A7FC5D1" w:rsidR="005F068B" w:rsidRPr="005F068B" w:rsidRDefault="005F068B" w:rsidP="00617E28">
      <w:pPr>
        <w:bidi/>
        <w:rPr>
          <w:rFonts w:ascii="Simplified Arabic" w:hAnsi="Simplified Arabic" w:cs="Simplified Arabic"/>
          <w:b/>
          <w:bCs/>
          <w:sz w:val="28"/>
          <w:szCs w:val="28"/>
        </w:rPr>
      </w:pPr>
      <w:r w:rsidRPr="005F068B">
        <w:rPr>
          <w:rFonts w:ascii="Simplified Arabic" w:hAnsi="Simplified Arabic" w:cs="Simplified Arabic"/>
          <w:b/>
          <w:bCs/>
          <w:sz w:val="28"/>
          <w:szCs w:val="28"/>
          <w:rtl/>
        </w:rPr>
        <w:t>ثالثًا: الحدود الزمنية</w:t>
      </w:r>
      <w:r>
        <w:rPr>
          <w:rFonts w:ascii="Simplified Arabic" w:hAnsi="Simplified Arabic" w:cs="Simplified Arabic" w:hint="cs"/>
          <w:b/>
          <w:bCs/>
          <w:sz w:val="28"/>
          <w:szCs w:val="28"/>
          <w:rtl/>
        </w:rPr>
        <w:t>:</w:t>
      </w:r>
    </w:p>
    <w:p w14:paraId="0DB6C3F4" w14:textId="30DEAE6E" w:rsidR="00D41E31" w:rsidRPr="00312E24" w:rsidRDefault="00D41E31" w:rsidP="00312E24">
      <w:pPr>
        <w:bidi/>
        <w:spacing w:line="360" w:lineRule="auto"/>
        <w:jc w:val="lowKashida"/>
        <w:rPr>
          <w:rFonts w:ascii="AL-Mohanad" w:hAnsi="AL-Mohanad" w:cs="AL-Mohanad"/>
          <w:sz w:val="24"/>
          <w:szCs w:val="24"/>
          <w:rtl/>
        </w:rPr>
      </w:pPr>
      <w:r w:rsidRPr="00312E24">
        <w:rPr>
          <w:rFonts w:ascii="AL-Mohanad" w:hAnsi="AL-Mohanad" w:cs="AL-Mohanad"/>
          <w:sz w:val="24"/>
          <w:szCs w:val="24"/>
          <w:rtl/>
        </w:rPr>
        <w:t>تغطي الدراسة الأنظمة والتشريعات والسياسات والأطر التنظيمية ال</w:t>
      </w:r>
      <w:r w:rsidRPr="00312E24">
        <w:rPr>
          <w:rFonts w:ascii="AL-Mohanad" w:hAnsi="AL-Mohanad" w:cs="AL-Mohanad" w:hint="cs"/>
          <w:sz w:val="24"/>
          <w:szCs w:val="24"/>
          <w:rtl/>
        </w:rPr>
        <w:t xml:space="preserve">سارية </w:t>
      </w:r>
      <w:r w:rsidRPr="00312E24">
        <w:rPr>
          <w:rFonts w:ascii="AL-Mohanad" w:hAnsi="AL-Mohanad" w:cs="AL-Mohanad"/>
          <w:sz w:val="24"/>
          <w:szCs w:val="24"/>
          <w:rtl/>
        </w:rPr>
        <w:t>حتى تاريخ إعداد الدراسة.</w:t>
      </w:r>
    </w:p>
    <w:p w14:paraId="2CBA64BA" w14:textId="4D88A1DF" w:rsidR="005F068B" w:rsidRPr="005F068B" w:rsidRDefault="005F068B" w:rsidP="00617E28">
      <w:pPr>
        <w:bidi/>
        <w:rPr>
          <w:rFonts w:ascii="Simplified Arabic" w:hAnsi="Simplified Arabic" w:cs="Simplified Arabic"/>
          <w:b/>
          <w:bCs/>
          <w:sz w:val="28"/>
          <w:szCs w:val="28"/>
        </w:rPr>
      </w:pPr>
      <w:r w:rsidRPr="005F068B">
        <w:rPr>
          <w:rFonts w:ascii="Simplified Arabic" w:hAnsi="Simplified Arabic" w:cs="Simplified Arabic"/>
          <w:b/>
          <w:bCs/>
          <w:sz w:val="28"/>
          <w:szCs w:val="28"/>
          <w:rtl/>
        </w:rPr>
        <w:lastRenderedPageBreak/>
        <w:t>رابعًا: الحدود البشرية</w:t>
      </w:r>
      <w:r>
        <w:rPr>
          <w:rFonts w:ascii="Simplified Arabic" w:hAnsi="Simplified Arabic" w:cs="Simplified Arabic" w:hint="cs"/>
          <w:b/>
          <w:bCs/>
          <w:sz w:val="28"/>
          <w:szCs w:val="28"/>
          <w:rtl/>
        </w:rPr>
        <w:t>:</w:t>
      </w:r>
    </w:p>
    <w:p w14:paraId="05B70CBD" w14:textId="59E16BE1" w:rsidR="005F068B" w:rsidRPr="00312E24" w:rsidRDefault="005F068B" w:rsidP="00312E24">
      <w:pPr>
        <w:bidi/>
        <w:spacing w:line="360" w:lineRule="auto"/>
        <w:jc w:val="lowKashida"/>
        <w:rPr>
          <w:rFonts w:ascii="AL-Mohanad" w:hAnsi="AL-Mohanad" w:cs="AL-Mohanad"/>
          <w:sz w:val="24"/>
          <w:szCs w:val="24"/>
        </w:rPr>
      </w:pPr>
      <w:r w:rsidRPr="00312E24">
        <w:rPr>
          <w:rFonts w:ascii="AL-Mohanad" w:hAnsi="AL-Mohanad" w:cs="AL-Mohanad"/>
          <w:sz w:val="24"/>
          <w:szCs w:val="24"/>
          <w:rtl/>
        </w:rPr>
        <w:t>لا تتضمن الدراسة حدودا</w:t>
      </w:r>
      <w:r w:rsidRPr="00312E24">
        <w:rPr>
          <w:rFonts w:ascii="AL-Mohanad" w:hAnsi="AL-Mohanad" w:cs="AL-Mohanad" w:hint="cs"/>
          <w:sz w:val="24"/>
          <w:szCs w:val="24"/>
          <w:rtl/>
        </w:rPr>
        <w:t>ً</w:t>
      </w:r>
      <w:r w:rsidRPr="00312E24">
        <w:rPr>
          <w:rFonts w:ascii="AL-Mohanad" w:hAnsi="AL-Mohanad" w:cs="AL-Mohanad"/>
          <w:sz w:val="24"/>
          <w:szCs w:val="24"/>
          <w:rtl/>
        </w:rPr>
        <w:t xml:space="preserve"> بشرية، </w:t>
      </w:r>
      <w:r w:rsidR="00D41E31" w:rsidRPr="00312E24">
        <w:rPr>
          <w:rFonts w:ascii="AL-Mohanad" w:hAnsi="AL-Mohanad" w:cs="AL-Mohanad"/>
          <w:sz w:val="24"/>
          <w:szCs w:val="24"/>
          <w:rtl/>
        </w:rPr>
        <w:t>لكونها تعتمد على تحليل الوثائق والتشريعات والسياسات التنظيمية بوصفها وحدة التحليل، دون جمع بيانات ميدانية من الأفراد</w:t>
      </w:r>
      <w:r w:rsidRPr="00312E24">
        <w:rPr>
          <w:rFonts w:ascii="AL-Mohanad" w:hAnsi="AL-Mohanad" w:cs="AL-Mohanad"/>
          <w:sz w:val="24"/>
          <w:szCs w:val="24"/>
          <w:rtl/>
        </w:rPr>
        <w:t>. وتتركز وحدة التحليل في الوثائق الرسمية والأطر التنظيمية المرتبطة بحوكمة الذكاء الاصطناعي وإدارة المخاطر التقنية</w:t>
      </w:r>
      <w:r w:rsidRPr="00312E24">
        <w:rPr>
          <w:rFonts w:ascii="AL-Mohanad" w:hAnsi="AL-Mohanad" w:cs="AL-Mohanad"/>
          <w:sz w:val="24"/>
          <w:szCs w:val="24"/>
        </w:rPr>
        <w:t>.</w:t>
      </w:r>
    </w:p>
    <w:p w14:paraId="6E3EABEE" w14:textId="77777777" w:rsidR="004C0808" w:rsidRPr="005F068B" w:rsidRDefault="004C0808" w:rsidP="00617E28">
      <w:pPr>
        <w:bidi/>
        <w:rPr>
          <w:rFonts w:ascii="Simplified Arabic" w:hAnsi="Simplified Arabic" w:cs="Simplified Arabic"/>
          <w:sz w:val="24"/>
          <w:szCs w:val="24"/>
        </w:rPr>
      </w:pPr>
    </w:p>
    <w:p w14:paraId="71C0BBC4" w14:textId="77777777" w:rsidR="004C0808" w:rsidRPr="004C0808" w:rsidRDefault="004C0808" w:rsidP="00617E28">
      <w:pPr>
        <w:bidi/>
        <w:rPr>
          <w:rFonts w:ascii="Simplified Arabic" w:hAnsi="Simplified Arabic" w:cs="Simplified Arabic"/>
          <w:sz w:val="24"/>
          <w:szCs w:val="24"/>
        </w:rPr>
      </w:pPr>
    </w:p>
    <w:p w14:paraId="734E2197" w14:textId="77777777" w:rsidR="00226115" w:rsidRDefault="00226115" w:rsidP="00617E28">
      <w:pPr>
        <w:bidi/>
        <w:rPr>
          <w:rFonts w:ascii="Simplified Arabic" w:hAnsi="Simplified Arabic" w:cs="Simplified Arabic"/>
          <w:sz w:val="24"/>
          <w:szCs w:val="24"/>
          <w:rtl/>
        </w:rPr>
      </w:pPr>
    </w:p>
    <w:p w14:paraId="7C05CC32" w14:textId="77777777" w:rsidR="00C046CC" w:rsidRDefault="00C046CC" w:rsidP="00C046CC">
      <w:pPr>
        <w:bidi/>
        <w:rPr>
          <w:rFonts w:ascii="Simplified Arabic" w:hAnsi="Simplified Arabic" w:cs="Simplified Arabic"/>
          <w:sz w:val="24"/>
          <w:szCs w:val="24"/>
          <w:rtl/>
        </w:rPr>
      </w:pPr>
    </w:p>
    <w:p w14:paraId="55957A7C" w14:textId="77777777" w:rsidR="00C046CC" w:rsidRDefault="00C046CC" w:rsidP="00C046CC">
      <w:pPr>
        <w:bidi/>
        <w:rPr>
          <w:rFonts w:ascii="Simplified Arabic" w:hAnsi="Simplified Arabic" w:cs="Simplified Arabic"/>
          <w:sz w:val="24"/>
          <w:szCs w:val="24"/>
          <w:rtl/>
        </w:rPr>
      </w:pPr>
    </w:p>
    <w:p w14:paraId="34BE263B" w14:textId="77777777" w:rsidR="00C046CC" w:rsidRDefault="00C046CC" w:rsidP="00C046CC">
      <w:pPr>
        <w:bidi/>
        <w:rPr>
          <w:rFonts w:ascii="Simplified Arabic" w:hAnsi="Simplified Arabic" w:cs="Simplified Arabic"/>
          <w:sz w:val="24"/>
          <w:szCs w:val="24"/>
          <w:rtl/>
        </w:rPr>
      </w:pPr>
    </w:p>
    <w:p w14:paraId="4E4DE0F9" w14:textId="77777777" w:rsidR="00C046CC" w:rsidRDefault="00C046CC" w:rsidP="00C046CC">
      <w:pPr>
        <w:bidi/>
        <w:rPr>
          <w:rFonts w:ascii="Simplified Arabic" w:hAnsi="Simplified Arabic" w:cs="Simplified Arabic"/>
          <w:sz w:val="24"/>
          <w:szCs w:val="24"/>
          <w:rtl/>
        </w:rPr>
      </w:pPr>
    </w:p>
    <w:p w14:paraId="0A0C4086" w14:textId="77777777" w:rsidR="00C046CC" w:rsidRDefault="00C046CC" w:rsidP="00C046CC">
      <w:pPr>
        <w:bidi/>
        <w:rPr>
          <w:rFonts w:ascii="Simplified Arabic" w:hAnsi="Simplified Arabic" w:cs="Simplified Arabic"/>
          <w:sz w:val="24"/>
          <w:szCs w:val="24"/>
          <w:rtl/>
        </w:rPr>
      </w:pPr>
    </w:p>
    <w:p w14:paraId="030272C7" w14:textId="77777777" w:rsidR="00C046CC" w:rsidRDefault="00C046CC" w:rsidP="00C046CC">
      <w:pPr>
        <w:bidi/>
        <w:rPr>
          <w:rFonts w:ascii="Simplified Arabic" w:hAnsi="Simplified Arabic" w:cs="Simplified Arabic"/>
          <w:sz w:val="24"/>
          <w:szCs w:val="24"/>
          <w:rtl/>
        </w:rPr>
      </w:pPr>
    </w:p>
    <w:p w14:paraId="7F6DCCE5" w14:textId="77777777" w:rsidR="00C046CC" w:rsidRDefault="00C046CC" w:rsidP="00C046CC">
      <w:pPr>
        <w:bidi/>
        <w:rPr>
          <w:rFonts w:ascii="Simplified Arabic" w:hAnsi="Simplified Arabic" w:cs="Simplified Arabic"/>
          <w:sz w:val="24"/>
          <w:szCs w:val="24"/>
          <w:rtl/>
        </w:rPr>
      </w:pPr>
    </w:p>
    <w:p w14:paraId="544E5467" w14:textId="77777777" w:rsidR="00C046CC" w:rsidRDefault="00C046CC" w:rsidP="00C046CC">
      <w:pPr>
        <w:bidi/>
        <w:rPr>
          <w:rFonts w:ascii="Simplified Arabic" w:hAnsi="Simplified Arabic" w:cs="Simplified Arabic"/>
          <w:sz w:val="24"/>
          <w:szCs w:val="24"/>
          <w:rtl/>
        </w:rPr>
      </w:pPr>
    </w:p>
    <w:p w14:paraId="5A2FBDB5" w14:textId="77777777" w:rsidR="00C046CC" w:rsidRDefault="00C046CC" w:rsidP="00C046CC">
      <w:pPr>
        <w:bidi/>
        <w:rPr>
          <w:rFonts w:ascii="Simplified Arabic" w:hAnsi="Simplified Arabic" w:cs="Simplified Arabic"/>
          <w:sz w:val="24"/>
          <w:szCs w:val="24"/>
          <w:rtl/>
        </w:rPr>
      </w:pPr>
    </w:p>
    <w:p w14:paraId="7827D873" w14:textId="77777777" w:rsidR="00C046CC" w:rsidRDefault="00C046CC" w:rsidP="00C046CC">
      <w:pPr>
        <w:bidi/>
        <w:rPr>
          <w:rFonts w:ascii="Simplified Arabic" w:hAnsi="Simplified Arabic" w:cs="Simplified Arabic"/>
          <w:sz w:val="24"/>
          <w:szCs w:val="24"/>
          <w:rtl/>
        </w:rPr>
      </w:pPr>
    </w:p>
    <w:p w14:paraId="59718FCB" w14:textId="77777777" w:rsidR="00C046CC" w:rsidRDefault="00C046CC" w:rsidP="00C046CC">
      <w:pPr>
        <w:bidi/>
        <w:rPr>
          <w:rFonts w:ascii="Simplified Arabic" w:hAnsi="Simplified Arabic" w:cs="Simplified Arabic"/>
          <w:sz w:val="24"/>
          <w:szCs w:val="24"/>
          <w:rtl/>
        </w:rPr>
      </w:pPr>
    </w:p>
    <w:p w14:paraId="2B9898D7" w14:textId="77777777" w:rsidR="00C046CC" w:rsidRDefault="00C046CC" w:rsidP="00C046CC">
      <w:pPr>
        <w:bidi/>
        <w:rPr>
          <w:rFonts w:ascii="Simplified Arabic" w:hAnsi="Simplified Arabic" w:cs="Simplified Arabic"/>
          <w:sz w:val="24"/>
          <w:szCs w:val="24"/>
          <w:rtl/>
        </w:rPr>
      </w:pPr>
    </w:p>
    <w:p w14:paraId="76235A53" w14:textId="77777777" w:rsidR="00C046CC" w:rsidRDefault="00C046CC" w:rsidP="00C046CC">
      <w:pPr>
        <w:bidi/>
        <w:rPr>
          <w:rFonts w:ascii="Simplified Arabic" w:hAnsi="Simplified Arabic" w:cs="Simplified Arabic"/>
          <w:sz w:val="24"/>
          <w:szCs w:val="24"/>
          <w:rtl/>
        </w:rPr>
      </w:pPr>
    </w:p>
    <w:p w14:paraId="39DE5DCF" w14:textId="77777777" w:rsidR="00C046CC" w:rsidRDefault="00C046CC" w:rsidP="00C046CC">
      <w:pPr>
        <w:bidi/>
        <w:rPr>
          <w:rFonts w:ascii="Simplified Arabic" w:hAnsi="Simplified Arabic" w:cs="Simplified Arabic"/>
          <w:sz w:val="24"/>
          <w:szCs w:val="24"/>
          <w:rtl/>
        </w:rPr>
      </w:pPr>
    </w:p>
    <w:p w14:paraId="783911BE" w14:textId="2667ABE9" w:rsidR="00C046CC" w:rsidRDefault="00C046CC" w:rsidP="00C046CC">
      <w:pPr>
        <w:bidi/>
        <w:rPr>
          <w:rFonts w:ascii="Simplified Arabic" w:hAnsi="Simplified Arabic" w:cs="Simplified Arabic"/>
          <w:b/>
          <w:bCs/>
          <w:sz w:val="28"/>
          <w:szCs w:val="28"/>
        </w:rPr>
      </w:pPr>
      <w:r w:rsidRPr="00C046CC">
        <w:rPr>
          <w:rFonts w:ascii="Simplified Arabic" w:hAnsi="Simplified Arabic" w:cs="Simplified Arabic" w:hint="cs"/>
          <w:b/>
          <w:bCs/>
          <w:sz w:val="28"/>
          <w:szCs w:val="28"/>
          <w:rtl/>
        </w:rPr>
        <w:t>المراجع:</w:t>
      </w:r>
    </w:p>
    <w:p w14:paraId="75A84EB7" w14:textId="77777777" w:rsidR="00366A39" w:rsidRPr="00C046CC" w:rsidRDefault="00366A39" w:rsidP="00366A39">
      <w:pPr>
        <w:bidi/>
        <w:rPr>
          <w:rFonts w:ascii="Simplified Arabic" w:hAnsi="Simplified Arabic" w:cs="Simplified Arabic"/>
          <w:b/>
          <w:bCs/>
          <w:sz w:val="28"/>
          <w:szCs w:val="28"/>
          <w:rtl/>
        </w:rPr>
      </w:pPr>
    </w:p>
    <w:p w14:paraId="597AF30D" w14:textId="5A4CBCDE" w:rsidR="00C046CC" w:rsidRPr="00C046CC" w:rsidRDefault="00C046CC" w:rsidP="00366A39">
      <w:pPr>
        <w:pStyle w:val="ListParagraph"/>
        <w:rPr>
          <w:rFonts w:ascii="Simplified Arabic" w:hAnsi="Simplified Arabic" w:cs="Simplified Arabic"/>
          <w:i/>
          <w:iCs/>
          <w:sz w:val="24"/>
          <w:szCs w:val="24"/>
        </w:rPr>
      </w:pPr>
      <w:r w:rsidRPr="00C046CC">
        <w:rPr>
          <w:rFonts w:ascii="Simplified Arabic" w:hAnsi="Simplified Arabic" w:cs="Simplified Arabic"/>
          <w:i/>
          <w:iCs/>
          <w:sz w:val="24"/>
          <w:szCs w:val="24"/>
        </w:rPr>
        <w:t xml:space="preserve">Barredo Arrieta, A., Díaz-Rodríguez, N., Del Ser, J., Bennetot, A., Tabik, S., Barbado, A., García, S., Gil-López, S., Molina, D., Benjamins, R., Chatila, R., &amp; Herrera, F. (2020). Explainable artificial intelligence (XAI): Concepts, taxonomies, opportunities and challenges toward responsible AI. Information Fusion, 58, 82–115. </w:t>
      </w:r>
      <w:hyperlink r:id="rId7" w:tgtFrame="_new" w:history="1">
        <w:r w:rsidRPr="00C046CC">
          <w:rPr>
            <w:rStyle w:val="Hyperlink"/>
            <w:rFonts w:ascii="Simplified Arabic" w:hAnsi="Simplified Arabic" w:cs="Simplified Arabic"/>
            <w:i/>
            <w:iCs/>
            <w:sz w:val="24"/>
            <w:szCs w:val="24"/>
          </w:rPr>
          <w:t>https://doi.org/10.1016/j.inffus.2019.12.012</w:t>
        </w:r>
      </w:hyperlink>
    </w:p>
    <w:p w14:paraId="28E2ABEA" w14:textId="77777777" w:rsidR="00C046CC" w:rsidRDefault="00C046CC" w:rsidP="0064207B">
      <w:pPr>
        <w:pStyle w:val="ListParagraph"/>
        <w:rPr>
          <w:rFonts w:ascii="Simplified Arabic" w:hAnsi="Simplified Arabic" w:cs="Simplified Arabic"/>
          <w:i/>
          <w:iCs/>
          <w:sz w:val="24"/>
          <w:szCs w:val="24"/>
        </w:rPr>
      </w:pPr>
      <w:r w:rsidRPr="00C046CC">
        <w:rPr>
          <w:rFonts w:ascii="Simplified Arabic" w:hAnsi="Simplified Arabic" w:cs="Simplified Arabic"/>
          <w:i/>
          <w:iCs/>
          <w:sz w:val="24"/>
          <w:szCs w:val="24"/>
        </w:rPr>
        <w:t xml:space="preserve">European Commission. (2021). Proposal for a regulation laying down harmonised rules on artificial intelligence (Artificial Intelligence Act) and amending certain Union legislative acts (COM(2021) 206 final). </w:t>
      </w:r>
    </w:p>
    <w:p w14:paraId="1BCE4671" w14:textId="37EE097F" w:rsidR="00C046CC" w:rsidRPr="00C046CC" w:rsidRDefault="00366A39" w:rsidP="00C046CC">
      <w:pPr>
        <w:pStyle w:val="ListParagraph"/>
        <w:rPr>
          <w:rFonts w:ascii="Simplified Arabic" w:hAnsi="Simplified Arabic" w:cs="Simplified Arabic"/>
          <w:i/>
          <w:iCs/>
          <w:sz w:val="24"/>
          <w:szCs w:val="24"/>
        </w:rPr>
      </w:pPr>
      <w:hyperlink r:id="rId8" w:history="1">
        <w:r w:rsidRPr="00991DA4">
          <w:rPr>
            <w:rStyle w:val="Hyperlink"/>
            <w:rFonts w:ascii="Simplified Arabic" w:hAnsi="Simplified Arabic" w:cs="Simplified Arabic"/>
            <w:i/>
            <w:iCs/>
            <w:sz w:val="24"/>
            <w:szCs w:val="24"/>
          </w:rPr>
          <w:t>https://eur-lex.europa.eu/legal</w:t>
        </w:r>
        <w:r w:rsidRPr="00991DA4">
          <w:rPr>
            <w:rStyle w:val="Hyperlink"/>
            <w:rFonts w:ascii="Simplified Arabic" w:hAnsi="Simplified Arabic" w:cs="Simplified Arabic"/>
            <w:i/>
            <w:iCs/>
            <w:sz w:val="24"/>
            <w:szCs w:val="24"/>
            <w:rtl/>
          </w:rPr>
          <w:t>-</w:t>
        </w:r>
        <w:r w:rsidRPr="00991DA4">
          <w:rPr>
            <w:rStyle w:val="Hyperlink"/>
            <w:rFonts w:ascii="Simplified Arabic" w:hAnsi="Simplified Arabic" w:cs="Simplified Arabic"/>
            <w:i/>
            <w:iCs/>
            <w:sz w:val="24"/>
            <w:szCs w:val="24"/>
          </w:rPr>
          <w:t>content/EN/TXT/?uri=CELEX:52021PC0206</w:t>
        </w:r>
      </w:hyperlink>
    </w:p>
    <w:p w14:paraId="75896F2E" w14:textId="7A60FB90" w:rsidR="00C046CC" w:rsidRPr="00C046CC" w:rsidRDefault="00C046CC" w:rsidP="0064207B">
      <w:pPr>
        <w:pStyle w:val="ListParagraph"/>
        <w:rPr>
          <w:rFonts w:ascii="Simplified Arabic" w:hAnsi="Simplified Arabic" w:cs="Simplified Arabic"/>
          <w:i/>
          <w:iCs/>
          <w:sz w:val="24"/>
          <w:szCs w:val="24"/>
        </w:rPr>
      </w:pPr>
      <w:r w:rsidRPr="00C046CC">
        <w:rPr>
          <w:rFonts w:ascii="Simplified Arabic" w:hAnsi="Simplified Arabic" w:cs="Simplified Arabic"/>
          <w:i/>
          <w:iCs/>
          <w:sz w:val="24"/>
          <w:szCs w:val="24"/>
        </w:rPr>
        <w:t xml:space="preserve">European Union. (2016). Regulation (EU) 2016/679 of the European Parliament and of the Council of 27 April 2016 on the protection of natural persons with regard to the processing of personal data and on the free movement of such data (General Data Protection Regulation). </w:t>
      </w:r>
      <w:hyperlink r:id="rId9" w:tgtFrame="_new" w:history="1">
        <w:r w:rsidRPr="00C046CC">
          <w:rPr>
            <w:rStyle w:val="Hyperlink"/>
            <w:rFonts w:ascii="Simplified Arabic" w:hAnsi="Simplified Arabic" w:cs="Simplified Arabic"/>
            <w:i/>
            <w:iCs/>
            <w:sz w:val="24"/>
            <w:szCs w:val="24"/>
          </w:rPr>
          <w:t>https://eur-lex.europa.eu/eli/reg/2016/679/oj</w:t>
        </w:r>
      </w:hyperlink>
    </w:p>
    <w:p w14:paraId="347B30CC" w14:textId="4950E230" w:rsidR="00C046CC" w:rsidRPr="00C046CC" w:rsidRDefault="00C046CC" w:rsidP="0064207B">
      <w:pPr>
        <w:pStyle w:val="ListParagraph"/>
        <w:rPr>
          <w:rFonts w:ascii="Simplified Arabic" w:hAnsi="Simplified Arabic" w:cs="Simplified Arabic"/>
          <w:i/>
          <w:iCs/>
          <w:sz w:val="24"/>
          <w:szCs w:val="24"/>
        </w:rPr>
      </w:pPr>
      <w:r w:rsidRPr="00C046CC">
        <w:rPr>
          <w:rFonts w:ascii="Simplified Arabic" w:hAnsi="Simplified Arabic" w:cs="Simplified Arabic"/>
          <w:i/>
          <w:iCs/>
          <w:sz w:val="24"/>
          <w:szCs w:val="24"/>
        </w:rPr>
        <w:t xml:space="preserve">Floridi, L., Cowls, J., Beltrametti, M., Chatila, R., Chazerand, P., Dignum, V., Luetge, C., Madelin, R., Pagallo, U., Rossi, F., Schafer, B., Valcke, P., &amp; Vayena, E. (2018). AI4People—An ethical framework for a good AI society: Opportunities, risks, principles, and recommendations. Minds and Machines, 28(4), 689–707. </w:t>
      </w:r>
      <w:hyperlink r:id="rId10" w:tgtFrame="_new" w:history="1">
        <w:r w:rsidRPr="00C046CC">
          <w:rPr>
            <w:rStyle w:val="Hyperlink"/>
            <w:rFonts w:ascii="Simplified Arabic" w:hAnsi="Simplified Arabic" w:cs="Simplified Arabic"/>
            <w:i/>
            <w:iCs/>
            <w:sz w:val="24"/>
            <w:szCs w:val="24"/>
          </w:rPr>
          <w:t>https://doi.org/10.1007/s11023-018-9482-5</w:t>
        </w:r>
      </w:hyperlink>
    </w:p>
    <w:p w14:paraId="750BC9F6" w14:textId="37C6CAE5" w:rsidR="00C046CC" w:rsidRPr="00C046CC" w:rsidRDefault="00C046CC" w:rsidP="0064207B">
      <w:pPr>
        <w:pStyle w:val="ListParagraph"/>
        <w:rPr>
          <w:rFonts w:ascii="Simplified Arabic" w:hAnsi="Simplified Arabic" w:cs="Simplified Arabic"/>
          <w:i/>
          <w:iCs/>
          <w:sz w:val="24"/>
          <w:szCs w:val="24"/>
        </w:rPr>
      </w:pPr>
      <w:r w:rsidRPr="00C046CC">
        <w:rPr>
          <w:rFonts w:ascii="Simplified Arabic" w:hAnsi="Simplified Arabic" w:cs="Simplified Arabic"/>
          <w:i/>
          <w:iCs/>
          <w:sz w:val="24"/>
          <w:szCs w:val="24"/>
        </w:rPr>
        <w:t>International Organization for Standardization. (2018). ISO 31000:2018 Risk management—Guidelines.</w:t>
      </w:r>
    </w:p>
    <w:p w14:paraId="604FE9FC" w14:textId="42D04417" w:rsidR="00C046CC" w:rsidRPr="00C046CC" w:rsidRDefault="00C046CC" w:rsidP="0064207B">
      <w:pPr>
        <w:pStyle w:val="ListParagraph"/>
        <w:rPr>
          <w:rFonts w:ascii="Simplified Arabic" w:hAnsi="Simplified Arabic" w:cs="Simplified Arabic"/>
          <w:i/>
          <w:iCs/>
          <w:sz w:val="24"/>
          <w:szCs w:val="24"/>
        </w:rPr>
      </w:pPr>
      <w:r w:rsidRPr="00C046CC">
        <w:rPr>
          <w:rFonts w:ascii="Simplified Arabic" w:hAnsi="Simplified Arabic" w:cs="Simplified Arabic"/>
          <w:i/>
          <w:iCs/>
          <w:sz w:val="24"/>
          <w:szCs w:val="24"/>
        </w:rPr>
        <w:t>International Organization for Standardization, &amp; International Electrotechnical Commission. (2023). ISO/IEC 42001:2023 Information technology—Artificial intelligence—Management system.</w:t>
      </w:r>
    </w:p>
    <w:p w14:paraId="74D0600E" w14:textId="19AC88A8" w:rsidR="00C046CC" w:rsidRPr="00C046CC" w:rsidRDefault="00C046CC" w:rsidP="0064207B">
      <w:pPr>
        <w:pStyle w:val="ListParagraph"/>
        <w:rPr>
          <w:rFonts w:ascii="Simplified Arabic" w:hAnsi="Simplified Arabic" w:cs="Simplified Arabic"/>
          <w:i/>
          <w:iCs/>
          <w:sz w:val="24"/>
          <w:szCs w:val="24"/>
        </w:rPr>
      </w:pPr>
      <w:r w:rsidRPr="00C046CC">
        <w:rPr>
          <w:rFonts w:ascii="Simplified Arabic" w:hAnsi="Simplified Arabic" w:cs="Simplified Arabic"/>
          <w:i/>
          <w:iCs/>
          <w:sz w:val="24"/>
          <w:szCs w:val="24"/>
        </w:rPr>
        <w:t xml:space="preserve">National Institute of Standards and Technology. (2023). Artificial Intelligence Risk Management Framework (AI RMF 1.0). U.S. Department of Commerce. </w:t>
      </w:r>
      <w:hyperlink r:id="rId11" w:tgtFrame="_new" w:history="1">
        <w:r w:rsidRPr="00C046CC">
          <w:rPr>
            <w:rStyle w:val="Hyperlink"/>
            <w:rFonts w:ascii="Simplified Arabic" w:hAnsi="Simplified Arabic" w:cs="Simplified Arabic"/>
            <w:i/>
            <w:iCs/>
            <w:sz w:val="24"/>
            <w:szCs w:val="24"/>
          </w:rPr>
          <w:t>https://doi.org/10.6028/NIST.AI.100-1</w:t>
        </w:r>
      </w:hyperlink>
    </w:p>
    <w:p w14:paraId="7901EE6C" w14:textId="3E2BECAE" w:rsidR="00C046CC" w:rsidRPr="00C046CC" w:rsidRDefault="00C046CC" w:rsidP="0064207B">
      <w:pPr>
        <w:pStyle w:val="ListParagraph"/>
        <w:rPr>
          <w:rFonts w:ascii="Simplified Arabic" w:hAnsi="Simplified Arabic" w:cs="Simplified Arabic"/>
          <w:i/>
          <w:iCs/>
          <w:sz w:val="24"/>
          <w:szCs w:val="24"/>
        </w:rPr>
      </w:pPr>
      <w:r w:rsidRPr="00C046CC">
        <w:rPr>
          <w:rFonts w:ascii="Simplified Arabic" w:hAnsi="Simplified Arabic" w:cs="Simplified Arabic"/>
          <w:i/>
          <w:iCs/>
          <w:sz w:val="24"/>
          <w:szCs w:val="24"/>
        </w:rPr>
        <w:t xml:space="preserve">Organisation for Economic Co-operation and Development. (2019). OECD principles on artificial intelligence. </w:t>
      </w:r>
      <w:hyperlink r:id="rId12" w:tgtFrame="_new" w:history="1">
        <w:r w:rsidRPr="00C046CC">
          <w:rPr>
            <w:rStyle w:val="Hyperlink"/>
            <w:rFonts w:ascii="Simplified Arabic" w:hAnsi="Simplified Arabic" w:cs="Simplified Arabic"/>
            <w:i/>
            <w:iCs/>
            <w:sz w:val="24"/>
            <w:szCs w:val="24"/>
          </w:rPr>
          <w:t>https://oecd.ai/en/ai-principles</w:t>
        </w:r>
      </w:hyperlink>
    </w:p>
    <w:p w14:paraId="5A249075" w14:textId="54C262C8" w:rsidR="00C046CC" w:rsidRPr="00C046CC" w:rsidRDefault="00C046CC" w:rsidP="0064207B">
      <w:pPr>
        <w:pStyle w:val="ListParagraph"/>
        <w:rPr>
          <w:rFonts w:ascii="Simplified Arabic" w:hAnsi="Simplified Arabic" w:cs="Simplified Arabic"/>
          <w:i/>
          <w:iCs/>
          <w:sz w:val="24"/>
          <w:szCs w:val="24"/>
        </w:rPr>
      </w:pPr>
      <w:r w:rsidRPr="00C046CC">
        <w:rPr>
          <w:rFonts w:ascii="Simplified Arabic" w:hAnsi="Simplified Arabic" w:cs="Simplified Arabic"/>
          <w:i/>
          <w:iCs/>
          <w:sz w:val="24"/>
          <w:szCs w:val="24"/>
        </w:rPr>
        <w:lastRenderedPageBreak/>
        <w:t>Russell, S., &amp; Norvig, P. (2021). Artificial intelligence: A modern approach (4th ed.). Pearson.</w:t>
      </w:r>
    </w:p>
    <w:p w14:paraId="47C6AFA5" w14:textId="7A579FD4" w:rsidR="00C046CC" w:rsidRPr="00C046CC" w:rsidRDefault="00C046CC" w:rsidP="0064207B">
      <w:pPr>
        <w:pStyle w:val="ListParagraph"/>
        <w:rPr>
          <w:rFonts w:ascii="Simplified Arabic" w:hAnsi="Simplified Arabic" w:cs="Simplified Arabic"/>
          <w:i/>
          <w:iCs/>
          <w:sz w:val="24"/>
          <w:szCs w:val="24"/>
        </w:rPr>
      </w:pPr>
      <w:r w:rsidRPr="00C046CC">
        <w:rPr>
          <w:rFonts w:ascii="Simplified Arabic" w:hAnsi="Simplified Arabic" w:cs="Simplified Arabic"/>
          <w:i/>
          <w:iCs/>
          <w:sz w:val="24"/>
          <w:szCs w:val="24"/>
        </w:rPr>
        <w:t xml:space="preserve">Saudi Data and Artificial Intelligence Authority. (2020). National Strategy for Data and Artificial Intelligence (NSDAI). </w:t>
      </w:r>
      <w:hyperlink r:id="rId13" w:tgtFrame="_new" w:history="1">
        <w:r w:rsidRPr="00C046CC">
          <w:rPr>
            <w:rStyle w:val="Hyperlink"/>
            <w:rFonts w:ascii="Simplified Arabic" w:hAnsi="Simplified Arabic" w:cs="Simplified Arabic"/>
            <w:i/>
            <w:iCs/>
            <w:sz w:val="24"/>
            <w:szCs w:val="24"/>
          </w:rPr>
          <w:t>https://sdaia.gov.sa/</w:t>
        </w:r>
      </w:hyperlink>
    </w:p>
    <w:p w14:paraId="2C4D304C" w14:textId="4147F5C3" w:rsidR="00C046CC" w:rsidRPr="00C046CC" w:rsidRDefault="00C046CC" w:rsidP="0064207B">
      <w:pPr>
        <w:pStyle w:val="ListParagraph"/>
        <w:rPr>
          <w:rFonts w:ascii="Simplified Arabic" w:hAnsi="Simplified Arabic" w:cs="Simplified Arabic"/>
          <w:i/>
          <w:iCs/>
          <w:sz w:val="24"/>
          <w:szCs w:val="24"/>
        </w:rPr>
      </w:pPr>
      <w:r w:rsidRPr="00C046CC">
        <w:rPr>
          <w:rFonts w:ascii="Simplified Arabic" w:hAnsi="Simplified Arabic" w:cs="Simplified Arabic"/>
          <w:i/>
          <w:iCs/>
          <w:sz w:val="24"/>
          <w:szCs w:val="24"/>
        </w:rPr>
        <w:t xml:space="preserve">Saudi Vision 2030. (2016). Vision 2030 Kingdom of Saudi Arabia. </w:t>
      </w:r>
      <w:hyperlink r:id="rId14" w:tgtFrame="_new" w:history="1">
        <w:r w:rsidRPr="00C046CC">
          <w:rPr>
            <w:rStyle w:val="Hyperlink"/>
            <w:rFonts w:ascii="Simplified Arabic" w:hAnsi="Simplified Arabic" w:cs="Simplified Arabic"/>
            <w:i/>
            <w:iCs/>
            <w:sz w:val="24"/>
            <w:szCs w:val="24"/>
          </w:rPr>
          <w:t>https://vision2030.gov.sa/</w:t>
        </w:r>
      </w:hyperlink>
    </w:p>
    <w:p w14:paraId="2842A7E8" w14:textId="3442EB88" w:rsidR="00C046CC" w:rsidRPr="00C046CC" w:rsidRDefault="00C046CC" w:rsidP="0064207B">
      <w:pPr>
        <w:pStyle w:val="ListParagraph"/>
        <w:rPr>
          <w:rFonts w:ascii="Simplified Arabic" w:hAnsi="Simplified Arabic" w:cs="Simplified Arabic"/>
          <w:i/>
          <w:iCs/>
          <w:sz w:val="24"/>
          <w:szCs w:val="24"/>
        </w:rPr>
      </w:pPr>
      <w:r w:rsidRPr="00C046CC">
        <w:rPr>
          <w:rFonts w:ascii="Simplified Arabic" w:hAnsi="Simplified Arabic" w:cs="Simplified Arabic"/>
          <w:i/>
          <w:iCs/>
          <w:sz w:val="24"/>
          <w:szCs w:val="24"/>
        </w:rPr>
        <w:t xml:space="preserve">Stanford Institute for Human-Centered Artificial Intelligence. (2025). AI Index Report 2025. Stanford University. </w:t>
      </w:r>
      <w:hyperlink r:id="rId15" w:tgtFrame="_new" w:history="1">
        <w:r w:rsidRPr="00C046CC">
          <w:rPr>
            <w:rStyle w:val="Hyperlink"/>
            <w:rFonts w:ascii="Simplified Arabic" w:hAnsi="Simplified Arabic" w:cs="Simplified Arabic"/>
            <w:i/>
            <w:iCs/>
            <w:sz w:val="24"/>
            <w:szCs w:val="24"/>
          </w:rPr>
          <w:t>https://hai.stanford.edu/ai-index/2025-ai-index-report</w:t>
        </w:r>
      </w:hyperlink>
    </w:p>
    <w:p w14:paraId="40676201" w14:textId="4996BBE9" w:rsidR="00C046CC" w:rsidRPr="00C046CC" w:rsidRDefault="0064207B" w:rsidP="0064207B">
      <w:pPr>
        <w:pStyle w:val="ListParagraph"/>
        <w:rPr>
          <w:rFonts w:ascii="Simplified Arabic" w:hAnsi="Simplified Arabic" w:cs="Simplified Arabic"/>
          <w:i/>
          <w:iCs/>
          <w:sz w:val="24"/>
          <w:szCs w:val="24"/>
        </w:rPr>
      </w:pPr>
      <w:r w:rsidRPr="0064207B">
        <w:rPr>
          <w:rFonts w:ascii="Simplified Arabic" w:hAnsi="Simplified Arabic" w:cs="Simplified Arabic"/>
          <w:i/>
          <w:iCs/>
          <w:sz w:val="24"/>
          <w:szCs w:val="24"/>
        </w:rPr>
        <w:t xml:space="preserve">Wirtz, B. W., Weyerer, J. C., &amp; Sturm, B. J. (2020). The dark sides of artificial intelligence: An integrated AI governance framework for public administration. International Journal of Public Administration, 43(9), 818–829. </w:t>
      </w:r>
      <w:hyperlink r:id="rId16" w:tgtFrame="_new" w:history="1">
        <w:r w:rsidRPr="0064207B">
          <w:rPr>
            <w:rStyle w:val="Hyperlink"/>
            <w:rFonts w:ascii="Simplified Arabic" w:hAnsi="Simplified Arabic" w:cs="Simplified Arabic"/>
            <w:i/>
            <w:iCs/>
            <w:sz w:val="24"/>
            <w:szCs w:val="24"/>
          </w:rPr>
          <w:t>https://doi.org/10.1080/01900692.2020.1749851</w:t>
        </w:r>
      </w:hyperlink>
    </w:p>
    <w:p w14:paraId="563634BD" w14:textId="77777777" w:rsidR="00C046CC" w:rsidRPr="00226115" w:rsidRDefault="00C046CC" w:rsidP="00C046CC">
      <w:pPr>
        <w:rPr>
          <w:rFonts w:ascii="Simplified Arabic" w:hAnsi="Simplified Arabic" w:cs="Simplified Arabic"/>
          <w:sz w:val="24"/>
          <w:szCs w:val="24"/>
        </w:rPr>
      </w:pPr>
    </w:p>
    <w:p w14:paraId="78238F8A" w14:textId="77777777" w:rsidR="00226115" w:rsidRPr="00226115" w:rsidRDefault="00226115" w:rsidP="00617E28">
      <w:pPr>
        <w:bidi/>
        <w:rPr>
          <w:rFonts w:ascii="Simplified Arabic" w:hAnsi="Simplified Arabic" w:cs="Simplified Arabic"/>
          <w:sz w:val="24"/>
          <w:szCs w:val="24"/>
        </w:rPr>
      </w:pPr>
    </w:p>
    <w:p w14:paraId="2BD79BD0" w14:textId="77777777" w:rsidR="00226115" w:rsidRPr="00226115" w:rsidRDefault="00226115" w:rsidP="00617E28">
      <w:pPr>
        <w:bidi/>
        <w:rPr>
          <w:rFonts w:ascii="Simplified Arabic" w:hAnsi="Simplified Arabic" w:cs="Simplified Arabic"/>
          <w:sz w:val="24"/>
          <w:szCs w:val="24"/>
          <w:rtl/>
        </w:rPr>
      </w:pPr>
    </w:p>
    <w:sectPr w:rsidR="00226115" w:rsidRPr="00226115" w:rsidSect="00811FFA">
      <w:pgSz w:w="12240" w:h="15840"/>
      <w:pgMar w:top="90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29LT Kaff Light">
    <w:panose1 w:val="00000400000000000000"/>
    <w:charset w:val="00"/>
    <w:family w:val="modern"/>
    <w:notTrueType/>
    <w:pitch w:val="variable"/>
    <w:sig w:usb0="00002007" w:usb1="00000000" w:usb2="00000008" w:usb3="00000000" w:csb0="000000D3"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L-Mohanad">
    <w:panose1 w:val="00000000000000000000"/>
    <w:charset w:val="B2"/>
    <w:family w:val="auto"/>
    <w:pitch w:val="variable"/>
    <w:sig w:usb0="00002007" w:usb1="00000000" w:usb2="00000008" w:usb3="00000000" w:csb0="0000005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C068B"/>
    <w:multiLevelType w:val="hybridMultilevel"/>
    <w:tmpl w:val="0E6211F4"/>
    <w:lvl w:ilvl="0" w:tplc="3F9EEE7C">
      <w:start w:val="1"/>
      <w:numFmt w:val="decimal"/>
      <w:lvlText w:val="%1."/>
      <w:lvlJc w:val="left"/>
      <w:pPr>
        <w:ind w:left="720" w:hanging="360"/>
      </w:pPr>
      <w:rPr>
        <w:rFonts w:ascii="29LT Kaff Light" w:hAnsi="29LT Kaff Light" w:cs="29LT Kaff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84723C"/>
    <w:multiLevelType w:val="hybridMultilevel"/>
    <w:tmpl w:val="6F848B90"/>
    <w:lvl w:ilvl="0" w:tplc="8F7645EA">
      <w:start w:val="1"/>
      <w:numFmt w:val="decimal"/>
      <w:lvlText w:val="%1."/>
      <w:lvlJc w:val="left"/>
      <w:pPr>
        <w:ind w:left="720" w:hanging="360"/>
      </w:pPr>
      <w:rPr>
        <w:rFonts w:ascii="29LT Kaff Light" w:hAnsi="29LT Kaff Light" w:cs="29LT Kaff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A933290"/>
    <w:multiLevelType w:val="hybridMultilevel"/>
    <w:tmpl w:val="88FCD28E"/>
    <w:lvl w:ilvl="0" w:tplc="369C5418">
      <w:start w:val="1"/>
      <w:numFmt w:val="decimal"/>
      <w:lvlText w:val="%1."/>
      <w:lvlJc w:val="left"/>
      <w:pPr>
        <w:ind w:left="720" w:hanging="360"/>
      </w:pPr>
      <w:rPr>
        <w:rFonts w:ascii="29LT Kaff Light" w:hAnsi="29LT Kaff Light" w:cs="29LT Kaff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6453138">
    <w:abstractNumId w:val="0"/>
  </w:num>
  <w:num w:numId="2" w16cid:durableId="1948654587">
    <w:abstractNumId w:val="2"/>
  </w:num>
  <w:num w:numId="3" w16cid:durableId="47221345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371"/>
    <w:rsid w:val="00022F54"/>
    <w:rsid w:val="000526DD"/>
    <w:rsid w:val="00084929"/>
    <w:rsid w:val="00085B1B"/>
    <w:rsid w:val="000A3D79"/>
    <w:rsid w:val="000A5517"/>
    <w:rsid w:val="000F604D"/>
    <w:rsid w:val="001125FA"/>
    <w:rsid w:val="001322CF"/>
    <w:rsid w:val="001371F8"/>
    <w:rsid w:val="00153047"/>
    <w:rsid w:val="00160D1D"/>
    <w:rsid w:val="001721DB"/>
    <w:rsid w:val="00172F65"/>
    <w:rsid w:val="001815D3"/>
    <w:rsid w:val="001A5F36"/>
    <w:rsid w:val="001A6030"/>
    <w:rsid w:val="001D3664"/>
    <w:rsid w:val="001D7760"/>
    <w:rsid w:val="001F12A7"/>
    <w:rsid w:val="002046CC"/>
    <w:rsid w:val="00214E92"/>
    <w:rsid w:val="00217D57"/>
    <w:rsid w:val="00226115"/>
    <w:rsid w:val="00230E72"/>
    <w:rsid w:val="00232752"/>
    <w:rsid w:val="00237436"/>
    <w:rsid w:val="002567B5"/>
    <w:rsid w:val="00260503"/>
    <w:rsid w:val="00272FF7"/>
    <w:rsid w:val="002A0651"/>
    <w:rsid w:val="002A28E8"/>
    <w:rsid w:val="002A665E"/>
    <w:rsid w:val="002C1CE8"/>
    <w:rsid w:val="002D7B94"/>
    <w:rsid w:val="00312E24"/>
    <w:rsid w:val="00313304"/>
    <w:rsid w:val="00316A67"/>
    <w:rsid w:val="003221D4"/>
    <w:rsid w:val="00324302"/>
    <w:rsid w:val="00331DC8"/>
    <w:rsid w:val="00362166"/>
    <w:rsid w:val="00366A39"/>
    <w:rsid w:val="00367EDA"/>
    <w:rsid w:val="003B78F4"/>
    <w:rsid w:val="003C27CE"/>
    <w:rsid w:val="003D093F"/>
    <w:rsid w:val="004243A0"/>
    <w:rsid w:val="004443CB"/>
    <w:rsid w:val="00457C14"/>
    <w:rsid w:val="004608D2"/>
    <w:rsid w:val="00463BA7"/>
    <w:rsid w:val="0046664F"/>
    <w:rsid w:val="00496083"/>
    <w:rsid w:val="004A1EE9"/>
    <w:rsid w:val="004B4D61"/>
    <w:rsid w:val="004C065C"/>
    <w:rsid w:val="004C0808"/>
    <w:rsid w:val="004D013F"/>
    <w:rsid w:val="004D3D03"/>
    <w:rsid w:val="00504466"/>
    <w:rsid w:val="00515DD1"/>
    <w:rsid w:val="005261B4"/>
    <w:rsid w:val="0053324A"/>
    <w:rsid w:val="00540646"/>
    <w:rsid w:val="00540F9F"/>
    <w:rsid w:val="0057575E"/>
    <w:rsid w:val="005779C9"/>
    <w:rsid w:val="00581153"/>
    <w:rsid w:val="0059796A"/>
    <w:rsid w:val="005A547A"/>
    <w:rsid w:val="005B11ED"/>
    <w:rsid w:val="005E07E8"/>
    <w:rsid w:val="005E5A98"/>
    <w:rsid w:val="005F068B"/>
    <w:rsid w:val="005F3092"/>
    <w:rsid w:val="005F62F9"/>
    <w:rsid w:val="006029B0"/>
    <w:rsid w:val="00617E28"/>
    <w:rsid w:val="0064207B"/>
    <w:rsid w:val="006439BD"/>
    <w:rsid w:val="00646E41"/>
    <w:rsid w:val="0065067A"/>
    <w:rsid w:val="00655E61"/>
    <w:rsid w:val="00666CE0"/>
    <w:rsid w:val="0067274F"/>
    <w:rsid w:val="006738D2"/>
    <w:rsid w:val="006958E2"/>
    <w:rsid w:val="006A1759"/>
    <w:rsid w:val="006A48FC"/>
    <w:rsid w:val="006C2F9A"/>
    <w:rsid w:val="006E409B"/>
    <w:rsid w:val="006E7EA6"/>
    <w:rsid w:val="006F2C3E"/>
    <w:rsid w:val="00703F94"/>
    <w:rsid w:val="00707FE8"/>
    <w:rsid w:val="007534CD"/>
    <w:rsid w:val="00755641"/>
    <w:rsid w:val="00757040"/>
    <w:rsid w:val="00763D10"/>
    <w:rsid w:val="007713CE"/>
    <w:rsid w:val="007A2BC8"/>
    <w:rsid w:val="0080720A"/>
    <w:rsid w:val="00811FFA"/>
    <w:rsid w:val="00816877"/>
    <w:rsid w:val="008328F6"/>
    <w:rsid w:val="008737B6"/>
    <w:rsid w:val="008A4EEC"/>
    <w:rsid w:val="008F7617"/>
    <w:rsid w:val="009136F9"/>
    <w:rsid w:val="00925D8B"/>
    <w:rsid w:val="00930E10"/>
    <w:rsid w:val="009C52EB"/>
    <w:rsid w:val="009C580F"/>
    <w:rsid w:val="009D222A"/>
    <w:rsid w:val="00A06250"/>
    <w:rsid w:val="00A20C2D"/>
    <w:rsid w:val="00A2334C"/>
    <w:rsid w:val="00A30C9C"/>
    <w:rsid w:val="00A37E9D"/>
    <w:rsid w:val="00AD6F67"/>
    <w:rsid w:val="00AE5F01"/>
    <w:rsid w:val="00AF7AC1"/>
    <w:rsid w:val="00AF7C02"/>
    <w:rsid w:val="00B239B0"/>
    <w:rsid w:val="00B41CA0"/>
    <w:rsid w:val="00B50329"/>
    <w:rsid w:val="00B640A6"/>
    <w:rsid w:val="00BA5C43"/>
    <w:rsid w:val="00BB4A4C"/>
    <w:rsid w:val="00BC31BB"/>
    <w:rsid w:val="00BC5F29"/>
    <w:rsid w:val="00BF4033"/>
    <w:rsid w:val="00C00473"/>
    <w:rsid w:val="00C03988"/>
    <w:rsid w:val="00C046CC"/>
    <w:rsid w:val="00C0744B"/>
    <w:rsid w:val="00C34B3E"/>
    <w:rsid w:val="00C54357"/>
    <w:rsid w:val="00C97313"/>
    <w:rsid w:val="00CC47F2"/>
    <w:rsid w:val="00CC5D5B"/>
    <w:rsid w:val="00CC60AD"/>
    <w:rsid w:val="00CC77D4"/>
    <w:rsid w:val="00CD0F6A"/>
    <w:rsid w:val="00CE2F14"/>
    <w:rsid w:val="00CE72B9"/>
    <w:rsid w:val="00CF2654"/>
    <w:rsid w:val="00CF3A94"/>
    <w:rsid w:val="00D0467C"/>
    <w:rsid w:val="00D24198"/>
    <w:rsid w:val="00D41E31"/>
    <w:rsid w:val="00D53A57"/>
    <w:rsid w:val="00D54F00"/>
    <w:rsid w:val="00D65752"/>
    <w:rsid w:val="00D744BE"/>
    <w:rsid w:val="00D83B99"/>
    <w:rsid w:val="00D83EA7"/>
    <w:rsid w:val="00D90F28"/>
    <w:rsid w:val="00D92959"/>
    <w:rsid w:val="00D958EC"/>
    <w:rsid w:val="00DB1371"/>
    <w:rsid w:val="00DD3921"/>
    <w:rsid w:val="00DE2464"/>
    <w:rsid w:val="00DF240B"/>
    <w:rsid w:val="00E0317C"/>
    <w:rsid w:val="00E041E2"/>
    <w:rsid w:val="00E12BCA"/>
    <w:rsid w:val="00E43978"/>
    <w:rsid w:val="00E479EE"/>
    <w:rsid w:val="00E70644"/>
    <w:rsid w:val="00EA7F2D"/>
    <w:rsid w:val="00EB7D9C"/>
    <w:rsid w:val="00EC1541"/>
    <w:rsid w:val="00ED66B0"/>
    <w:rsid w:val="00EE40AA"/>
    <w:rsid w:val="00F10011"/>
    <w:rsid w:val="00F12EC5"/>
    <w:rsid w:val="00F16CE0"/>
    <w:rsid w:val="00F224E3"/>
    <w:rsid w:val="00F31CF0"/>
    <w:rsid w:val="00F36371"/>
    <w:rsid w:val="00F36690"/>
    <w:rsid w:val="00F54EBA"/>
    <w:rsid w:val="00F64D7C"/>
    <w:rsid w:val="00F96C21"/>
    <w:rsid w:val="00F975FA"/>
    <w:rsid w:val="00FA2A04"/>
    <w:rsid w:val="00FA46AB"/>
    <w:rsid w:val="00FB22A3"/>
    <w:rsid w:val="00FE7561"/>
    <w:rsid w:val="00FE7AB1"/>
    <w:rsid w:val="00FF20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55B54"/>
  <w15:chartTrackingRefBased/>
  <w15:docId w15:val="{EACDC482-3790-45D6-AD7D-C367230BC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8F4"/>
  </w:style>
  <w:style w:type="paragraph" w:styleId="Heading1">
    <w:name w:val="heading 1"/>
    <w:basedOn w:val="Normal"/>
    <w:next w:val="Normal"/>
    <w:link w:val="Heading1Char"/>
    <w:uiPriority w:val="9"/>
    <w:qFormat/>
    <w:rsid w:val="00F363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63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363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363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363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363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F363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F363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F363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3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63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363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363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3637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363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F3637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F363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F36371"/>
    <w:rPr>
      <w:rFonts w:eastAsiaTheme="majorEastAsia" w:cstheme="majorBidi"/>
      <w:color w:val="272727" w:themeColor="text1" w:themeTint="D8"/>
    </w:rPr>
  </w:style>
  <w:style w:type="paragraph" w:styleId="Title">
    <w:name w:val="Title"/>
    <w:basedOn w:val="Normal"/>
    <w:next w:val="Normal"/>
    <w:link w:val="TitleChar"/>
    <w:uiPriority w:val="10"/>
    <w:qFormat/>
    <w:rsid w:val="00F363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63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3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63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6371"/>
    <w:pPr>
      <w:spacing w:before="160"/>
      <w:jc w:val="center"/>
    </w:pPr>
    <w:rPr>
      <w:i/>
      <w:iCs/>
      <w:color w:val="404040" w:themeColor="text1" w:themeTint="BF"/>
    </w:rPr>
  </w:style>
  <w:style w:type="character" w:customStyle="1" w:styleId="QuoteChar">
    <w:name w:val="Quote Char"/>
    <w:basedOn w:val="DefaultParagraphFont"/>
    <w:link w:val="Quote"/>
    <w:uiPriority w:val="29"/>
    <w:rsid w:val="00F36371"/>
    <w:rPr>
      <w:i/>
      <w:iCs/>
      <w:color w:val="404040" w:themeColor="text1" w:themeTint="BF"/>
    </w:rPr>
  </w:style>
  <w:style w:type="paragraph" w:styleId="ListParagraph">
    <w:name w:val="List Paragraph"/>
    <w:basedOn w:val="Normal"/>
    <w:uiPriority w:val="34"/>
    <w:qFormat/>
    <w:rsid w:val="00F36371"/>
    <w:pPr>
      <w:ind w:left="720"/>
      <w:contextualSpacing/>
    </w:pPr>
  </w:style>
  <w:style w:type="character" w:styleId="IntenseEmphasis">
    <w:name w:val="Intense Emphasis"/>
    <w:basedOn w:val="DefaultParagraphFont"/>
    <w:uiPriority w:val="21"/>
    <w:qFormat/>
    <w:rsid w:val="00F36371"/>
    <w:rPr>
      <w:i/>
      <w:iCs/>
      <w:color w:val="0F4761" w:themeColor="accent1" w:themeShade="BF"/>
    </w:rPr>
  </w:style>
  <w:style w:type="paragraph" w:styleId="IntenseQuote">
    <w:name w:val="Intense Quote"/>
    <w:basedOn w:val="Normal"/>
    <w:next w:val="Normal"/>
    <w:link w:val="IntenseQuoteChar"/>
    <w:uiPriority w:val="30"/>
    <w:qFormat/>
    <w:rsid w:val="00F363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6371"/>
    <w:rPr>
      <w:i/>
      <w:iCs/>
      <w:color w:val="0F4761" w:themeColor="accent1" w:themeShade="BF"/>
    </w:rPr>
  </w:style>
  <w:style w:type="character" w:styleId="IntenseReference">
    <w:name w:val="Intense Reference"/>
    <w:basedOn w:val="DefaultParagraphFont"/>
    <w:uiPriority w:val="32"/>
    <w:qFormat/>
    <w:rsid w:val="00F36371"/>
    <w:rPr>
      <w:b/>
      <w:bCs/>
      <w:smallCaps/>
      <w:color w:val="0F4761" w:themeColor="accent1" w:themeShade="BF"/>
      <w:spacing w:val="5"/>
    </w:rPr>
  </w:style>
  <w:style w:type="paragraph" w:styleId="NormalWeb">
    <w:name w:val="Normal (Web)"/>
    <w:basedOn w:val="Normal"/>
    <w:uiPriority w:val="99"/>
    <w:unhideWhenUsed/>
    <w:rsid w:val="0023743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DB1371"/>
    <w:rPr>
      <w:color w:val="467886" w:themeColor="hyperlink"/>
      <w:u w:val="single"/>
    </w:rPr>
  </w:style>
  <w:style w:type="character" w:styleId="UnresolvedMention">
    <w:name w:val="Unresolved Mention"/>
    <w:basedOn w:val="DefaultParagraphFont"/>
    <w:uiPriority w:val="99"/>
    <w:semiHidden/>
    <w:unhideWhenUsed/>
    <w:rsid w:val="00DB1371"/>
    <w:rPr>
      <w:color w:val="605E5C"/>
      <w:shd w:val="clear" w:color="auto" w:fill="E1DFDD"/>
    </w:rPr>
  </w:style>
  <w:style w:type="character" w:styleId="FollowedHyperlink">
    <w:name w:val="FollowedHyperlink"/>
    <w:basedOn w:val="DefaultParagraphFont"/>
    <w:uiPriority w:val="99"/>
    <w:semiHidden/>
    <w:unhideWhenUsed/>
    <w:rsid w:val="00DB1371"/>
    <w:rPr>
      <w:color w:val="96607D" w:themeColor="followedHyperlink"/>
      <w:u w:val="single"/>
    </w:rPr>
  </w:style>
  <w:style w:type="paragraph" w:styleId="TOCHeading">
    <w:name w:val="TOC Heading"/>
    <w:basedOn w:val="Heading1"/>
    <w:next w:val="Normal"/>
    <w:uiPriority w:val="39"/>
    <w:unhideWhenUsed/>
    <w:qFormat/>
    <w:rsid w:val="00E0317C"/>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A2334C"/>
    <w:pPr>
      <w:tabs>
        <w:tab w:val="right" w:leader="dot" w:pos="9350"/>
      </w:tabs>
      <w:bidi/>
      <w:spacing w:after="100"/>
    </w:pPr>
  </w:style>
  <w:style w:type="paragraph" w:styleId="TOC2">
    <w:name w:val="toc 2"/>
    <w:basedOn w:val="Normal"/>
    <w:next w:val="Normal"/>
    <w:autoRedefine/>
    <w:uiPriority w:val="39"/>
    <w:unhideWhenUsed/>
    <w:rsid w:val="0067274F"/>
    <w:pPr>
      <w:spacing w:after="100"/>
      <w:ind w:left="220"/>
    </w:pPr>
  </w:style>
  <w:style w:type="paragraph" w:styleId="TOC3">
    <w:name w:val="toc 3"/>
    <w:basedOn w:val="Normal"/>
    <w:next w:val="Normal"/>
    <w:autoRedefine/>
    <w:uiPriority w:val="39"/>
    <w:unhideWhenUsed/>
    <w:rsid w:val="0067274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09855">
      <w:bodyDiv w:val="1"/>
      <w:marLeft w:val="0"/>
      <w:marRight w:val="0"/>
      <w:marTop w:val="0"/>
      <w:marBottom w:val="0"/>
      <w:divBdr>
        <w:top w:val="none" w:sz="0" w:space="0" w:color="auto"/>
        <w:left w:val="none" w:sz="0" w:space="0" w:color="auto"/>
        <w:bottom w:val="none" w:sz="0" w:space="0" w:color="auto"/>
        <w:right w:val="none" w:sz="0" w:space="0" w:color="auto"/>
      </w:divBdr>
    </w:div>
    <w:div w:id="49771414">
      <w:bodyDiv w:val="1"/>
      <w:marLeft w:val="0"/>
      <w:marRight w:val="0"/>
      <w:marTop w:val="0"/>
      <w:marBottom w:val="0"/>
      <w:divBdr>
        <w:top w:val="none" w:sz="0" w:space="0" w:color="auto"/>
        <w:left w:val="none" w:sz="0" w:space="0" w:color="auto"/>
        <w:bottom w:val="none" w:sz="0" w:space="0" w:color="auto"/>
        <w:right w:val="none" w:sz="0" w:space="0" w:color="auto"/>
      </w:divBdr>
    </w:div>
    <w:div w:id="50006225">
      <w:bodyDiv w:val="1"/>
      <w:marLeft w:val="0"/>
      <w:marRight w:val="0"/>
      <w:marTop w:val="0"/>
      <w:marBottom w:val="0"/>
      <w:divBdr>
        <w:top w:val="none" w:sz="0" w:space="0" w:color="auto"/>
        <w:left w:val="none" w:sz="0" w:space="0" w:color="auto"/>
        <w:bottom w:val="none" w:sz="0" w:space="0" w:color="auto"/>
        <w:right w:val="none" w:sz="0" w:space="0" w:color="auto"/>
      </w:divBdr>
    </w:div>
    <w:div w:id="50349973">
      <w:bodyDiv w:val="1"/>
      <w:marLeft w:val="0"/>
      <w:marRight w:val="0"/>
      <w:marTop w:val="0"/>
      <w:marBottom w:val="0"/>
      <w:divBdr>
        <w:top w:val="none" w:sz="0" w:space="0" w:color="auto"/>
        <w:left w:val="none" w:sz="0" w:space="0" w:color="auto"/>
        <w:bottom w:val="none" w:sz="0" w:space="0" w:color="auto"/>
        <w:right w:val="none" w:sz="0" w:space="0" w:color="auto"/>
      </w:divBdr>
    </w:div>
    <w:div w:id="56978991">
      <w:bodyDiv w:val="1"/>
      <w:marLeft w:val="0"/>
      <w:marRight w:val="0"/>
      <w:marTop w:val="0"/>
      <w:marBottom w:val="0"/>
      <w:divBdr>
        <w:top w:val="none" w:sz="0" w:space="0" w:color="auto"/>
        <w:left w:val="none" w:sz="0" w:space="0" w:color="auto"/>
        <w:bottom w:val="none" w:sz="0" w:space="0" w:color="auto"/>
        <w:right w:val="none" w:sz="0" w:space="0" w:color="auto"/>
      </w:divBdr>
    </w:div>
    <w:div w:id="59788886">
      <w:bodyDiv w:val="1"/>
      <w:marLeft w:val="0"/>
      <w:marRight w:val="0"/>
      <w:marTop w:val="0"/>
      <w:marBottom w:val="0"/>
      <w:divBdr>
        <w:top w:val="none" w:sz="0" w:space="0" w:color="auto"/>
        <w:left w:val="none" w:sz="0" w:space="0" w:color="auto"/>
        <w:bottom w:val="none" w:sz="0" w:space="0" w:color="auto"/>
        <w:right w:val="none" w:sz="0" w:space="0" w:color="auto"/>
      </w:divBdr>
    </w:div>
    <w:div w:id="64574547">
      <w:bodyDiv w:val="1"/>
      <w:marLeft w:val="0"/>
      <w:marRight w:val="0"/>
      <w:marTop w:val="0"/>
      <w:marBottom w:val="0"/>
      <w:divBdr>
        <w:top w:val="none" w:sz="0" w:space="0" w:color="auto"/>
        <w:left w:val="none" w:sz="0" w:space="0" w:color="auto"/>
        <w:bottom w:val="none" w:sz="0" w:space="0" w:color="auto"/>
        <w:right w:val="none" w:sz="0" w:space="0" w:color="auto"/>
      </w:divBdr>
    </w:div>
    <w:div w:id="66348174">
      <w:bodyDiv w:val="1"/>
      <w:marLeft w:val="0"/>
      <w:marRight w:val="0"/>
      <w:marTop w:val="0"/>
      <w:marBottom w:val="0"/>
      <w:divBdr>
        <w:top w:val="none" w:sz="0" w:space="0" w:color="auto"/>
        <w:left w:val="none" w:sz="0" w:space="0" w:color="auto"/>
        <w:bottom w:val="none" w:sz="0" w:space="0" w:color="auto"/>
        <w:right w:val="none" w:sz="0" w:space="0" w:color="auto"/>
      </w:divBdr>
    </w:div>
    <w:div w:id="69234268">
      <w:bodyDiv w:val="1"/>
      <w:marLeft w:val="0"/>
      <w:marRight w:val="0"/>
      <w:marTop w:val="0"/>
      <w:marBottom w:val="0"/>
      <w:divBdr>
        <w:top w:val="none" w:sz="0" w:space="0" w:color="auto"/>
        <w:left w:val="none" w:sz="0" w:space="0" w:color="auto"/>
        <w:bottom w:val="none" w:sz="0" w:space="0" w:color="auto"/>
        <w:right w:val="none" w:sz="0" w:space="0" w:color="auto"/>
      </w:divBdr>
    </w:div>
    <w:div w:id="74087334">
      <w:bodyDiv w:val="1"/>
      <w:marLeft w:val="0"/>
      <w:marRight w:val="0"/>
      <w:marTop w:val="0"/>
      <w:marBottom w:val="0"/>
      <w:divBdr>
        <w:top w:val="none" w:sz="0" w:space="0" w:color="auto"/>
        <w:left w:val="none" w:sz="0" w:space="0" w:color="auto"/>
        <w:bottom w:val="none" w:sz="0" w:space="0" w:color="auto"/>
        <w:right w:val="none" w:sz="0" w:space="0" w:color="auto"/>
      </w:divBdr>
    </w:div>
    <w:div w:id="91904867">
      <w:bodyDiv w:val="1"/>
      <w:marLeft w:val="0"/>
      <w:marRight w:val="0"/>
      <w:marTop w:val="0"/>
      <w:marBottom w:val="0"/>
      <w:divBdr>
        <w:top w:val="none" w:sz="0" w:space="0" w:color="auto"/>
        <w:left w:val="none" w:sz="0" w:space="0" w:color="auto"/>
        <w:bottom w:val="none" w:sz="0" w:space="0" w:color="auto"/>
        <w:right w:val="none" w:sz="0" w:space="0" w:color="auto"/>
      </w:divBdr>
    </w:div>
    <w:div w:id="117342053">
      <w:bodyDiv w:val="1"/>
      <w:marLeft w:val="0"/>
      <w:marRight w:val="0"/>
      <w:marTop w:val="0"/>
      <w:marBottom w:val="0"/>
      <w:divBdr>
        <w:top w:val="none" w:sz="0" w:space="0" w:color="auto"/>
        <w:left w:val="none" w:sz="0" w:space="0" w:color="auto"/>
        <w:bottom w:val="none" w:sz="0" w:space="0" w:color="auto"/>
        <w:right w:val="none" w:sz="0" w:space="0" w:color="auto"/>
      </w:divBdr>
    </w:div>
    <w:div w:id="119880934">
      <w:bodyDiv w:val="1"/>
      <w:marLeft w:val="0"/>
      <w:marRight w:val="0"/>
      <w:marTop w:val="0"/>
      <w:marBottom w:val="0"/>
      <w:divBdr>
        <w:top w:val="none" w:sz="0" w:space="0" w:color="auto"/>
        <w:left w:val="none" w:sz="0" w:space="0" w:color="auto"/>
        <w:bottom w:val="none" w:sz="0" w:space="0" w:color="auto"/>
        <w:right w:val="none" w:sz="0" w:space="0" w:color="auto"/>
      </w:divBdr>
    </w:div>
    <w:div w:id="123164674">
      <w:bodyDiv w:val="1"/>
      <w:marLeft w:val="0"/>
      <w:marRight w:val="0"/>
      <w:marTop w:val="0"/>
      <w:marBottom w:val="0"/>
      <w:divBdr>
        <w:top w:val="none" w:sz="0" w:space="0" w:color="auto"/>
        <w:left w:val="none" w:sz="0" w:space="0" w:color="auto"/>
        <w:bottom w:val="none" w:sz="0" w:space="0" w:color="auto"/>
        <w:right w:val="none" w:sz="0" w:space="0" w:color="auto"/>
      </w:divBdr>
    </w:div>
    <w:div w:id="125785654">
      <w:bodyDiv w:val="1"/>
      <w:marLeft w:val="0"/>
      <w:marRight w:val="0"/>
      <w:marTop w:val="0"/>
      <w:marBottom w:val="0"/>
      <w:divBdr>
        <w:top w:val="none" w:sz="0" w:space="0" w:color="auto"/>
        <w:left w:val="none" w:sz="0" w:space="0" w:color="auto"/>
        <w:bottom w:val="none" w:sz="0" w:space="0" w:color="auto"/>
        <w:right w:val="none" w:sz="0" w:space="0" w:color="auto"/>
      </w:divBdr>
    </w:div>
    <w:div w:id="133185908">
      <w:bodyDiv w:val="1"/>
      <w:marLeft w:val="0"/>
      <w:marRight w:val="0"/>
      <w:marTop w:val="0"/>
      <w:marBottom w:val="0"/>
      <w:divBdr>
        <w:top w:val="none" w:sz="0" w:space="0" w:color="auto"/>
        <w:left w:val="none" w:sz="0" w:space="0" w:color="auto"/>
        <w:bottom w:val="none" w:sz="0" w:space="0" w:color="auto"/>
        <w:right w:val="none" w:sz="0" w:space="0" w:color="auto"/>
      </w:divBdr>
    </w:div>
    <w:div w:id="167452816">
      <w:bodyDiv w:val="1"/>
      <w:marLeft w:val="0"/>
      <w:marRight w:val="0"/>
      <w:marTop w:val="0"/>
      <w:marBottom w:val="0"/>
      <w:divBdr>
        <w:top w:val="none" w:sz="0" w:space="0" w:color="auto"/>
        <w:left w:val="none" w:sz="0" w:space="0" w:color="auto"/>
        <w:bottom w:val="none" w:sz="0" w:space="0" w:color="auto"/>
        <w:right w:val="none" w:sz="0" w:space="0" w:color="auto"/>
      </w:divBdr>
    </w:div>
    <w:div w:id="194121809">
      <w:bodyDiv w:val="1"/>
      <w:marLeft w:val="0"/>
      <w:marRight w:val="0"/>
      <w:marTop w:val="0"/>
      <w:marBottom w:val="0"/>
      <w:divBdr>
        <w:top w:val="none" w:sz="0" w:space="0" w:color="auto"/>
        <w:left w:val="none" w:sz="0" w:space="0" w:color="auto"/>
        <w:bottom w:val="none" w:sz="0" w:space="0" w:color="auto"/>
        <w:right w:val="none" w:sz="0" w:space="0" w:color="auto"/>
      </w:divBdr>
    </w:div>
    <w:div w:id="202179563">
      <w:bodyDiv w:val="1"/>
      <w:marLeft w:val="0"/>
      <w:marRight w:val="0"/>
      <w:marTop w:val="0"/>
      <w:marBottom w:val="0"/>
      <w:divBdr>
        <w:top w:val="none" w:sz="0" w:space="0" w:color="auto"/>
        <w:left w:val="none" w:sz="0" w:space="0" w:color="auto"/>
        <w:bottom w:val="none" w:sz="0" w:space="0" w:color="auto"/>
        <w:right w:val="none" w:sz="0" w:space="0" w:color="auto"/>
      </w:divBdr>
    </w:div>
    <w:div w:id="204372625">
      <w:bodyDiv w:val="1"/>
      <w:marLeft w:val="0"/>
      <w:marRight w:val="0"/>
      <w:marTop w:val="0"/>
      <w:marBottom w:val="0"/>
      <w:divBdr>
        <w:top w:val="none" w:sz="0" w:space="0" w:color="auto"/>
        <w:left w:val="none" w:sz="0" w:space="0" w:color="auto"/>
        <w:bottom w:val="none" w:sz="0" w:space="0" w:color="auto"/>
        <w:right w:val="none" w:sz="0" w:space="0" w:color="auto"/>
      </w:divBdr>
    </w:div>
    <w:div w:id="212349570">
      <w:bodyDiv w:val="1"/>
      <w:marLeft w:val="0"/>
      <w:marRight w:val="0"/>
      <w:marTop w:val="0"/>
      <w:marBottom w:val="0"/>
      <w:divBdr>
        <w:top w:val="none" w:sz="0" w:space="0" w:color="auto"/>
        <w:left w:val="none" w:sz="0" w:space="0" w:color="auto"/>
        <w:bottom w:val="none" w:sz="0" w:space="0" w:color="auto"/>
        <w:right w:val="none" w:sz="0" w:space="0" w:color="auto"/>
      </w:divBdr>
    </w:div>
    <w:div w:id="232544989">
      <w:bodyDiv w:val="1"/>
      <w:marLeft w:val="0"/>
      <w:marRight w:val="0"/>
      <w:marTop w:val="0"/>
      <w:marBottom w:val="0"/>
      <w:divBdr>
        <w:top w:val="none" w:sz="0" w:space="0" w:color="auto"/>
        <w:left w:val="none" w:sz="0" w:space="0" w:color="auto"/>
        <w:bottom w:val="none" w:sz="0" w:space="0" w:color="auto"/>
        <w:right w:val="none" w:sz="0" w:space="0" w:color="auto"/>
      </w:divBdr>
    </w:div>
    <w:div w:id="236061872">
      <w:bodyDiv w:val="1"/>
      <w:marLeft w:val="0"/>
      <w:marRight w:val="0"/>
      <w:marTop w:val="0"/>
      <w:marBottom w:val="0"/>
      <w:divBdr>
        <w:top w:val="none" w:sz="0" w:space="0" w:color="auto"/>
        <w:left w:val="none" w:sz="0" w:space="0" w:color="auto"/>
        <w:bottom w:val="none" w:sz="0" w:space="0" w:color="auto"/>
        <w:right w:val="none" w:sz="0" w:space="0" w:color="auto"/>
      </w:divBdr>
    </w:div>
    <w:div w:id="242422046">
      <w:bodyDiv w:val="1"/>
      <w:marLeft w:val="0"/>
      <w:marRight w:val="0"/>
      <w:marTop w:val="0"/>
      <w:marBottom w:val="0"/>
      <w:divBdr>
        <w:top w:val="none" w:sz="0" w:space="0" w:color="auto"/>
        <w:left w:val="none" w:sz="0" w:space="0" w:color="auto"/>
        <w:bottom w:val="none" w:sz="0" w:space="0" w:color="auto"/>
        <w:right w:val="none" w:sz="0" w:space="0" w:color="auto"/>
      </w:divBdr>
    </w:div>
    <w:div w:id="245768722">
      <w:bodyDiv w:val="1"/>
      <w:marLeft w:val="0"/>
      <w:marRight w:val="0"/>
      <w:marTop w:val="0"/>
      <w:marBottom w:val="0"/>
      <w:divBdr>
        <w:top w:val="none" w:sz="0" w:space="0" w:color="auto"/>
        <w:left w:val="none" w:sz="0" w:space="0" w:color="auto"/>
        <w:bottom w:val="none" w:sz="0" w:space="0" w:color="auto"/>
        <w:right w:val="none" w:sz="0" w:space="0" w:color="auto"/>
      </w:divBdr>
    </w:div>
    <w:div w:id="266894292">
      <w:bodyDiv w:val="1"/>
      <w:marLeft w:val="0"/>
      <w:marRight w:val="0"/>
      <w:marTop w:val="0"/>
      <w:marBottom w:val="0"/>
      <w:divBdr>
        <w:top w:val="none" w:sz="0" w:space="0" w:color="auto"/>
        <w:left w:val="none" w:sz="0" w:space="0" w:color="auto"/>
        <w:bottom w:val="none" w:sz="0" w:space="0" w:color="auto"/>
        <w:right w:val="none" w:sz="0" w:space="0" w:color="auto"/>
      </w:divBdr>
    </w:div>
    <w:div w:id="267085201">
      <w:bodyDiv w:val="1"/>
      <w:marLeft w:val="0"/>
      <w:marRight w:val="0"/>
      <w:marTop w:val="0"/>
      <w:marBottom w:val="0"/>
      <w:divBdr>
        <w:top w:val="none" w:sz="0" w:space="0" w:color="auto"/>
        <w:left w:val="none" w:sz="0" w:space="0" w:color="auto"/>
        <w:bottom w:val="none" w:sz="0" w:space="0" w:color="auto"/>
        <w:right w:val="none" w:sz="0" w:space="0" w:color="auto"/>
      </w:divBdr>
    </w:div>
    <w:div w:id="281159855">
      <w:bodyDiv w:val="1"/>
      <w:marLeft w:val="0"/>
      <w:marRight w:val="0"/>
      <w:marTop w:val="0"/>
      <w:marBottom w:val="0"/>
      <w:divBdr>
        <w:top w:val="none" w:sz="0" w:space="0" w:color="auto"/>
        <w:left w:val="none" w:sz="0" w:space="0" w:color="auto"/>
        <w:bottom w:val="none" w:sz="0" w:space="0" w:color="auto"/>
        <w:right w:val="none" w:sz="0" w:space="0" w:color="auto"/>
      </w:divBdr>
    </w:div>
    <w:div w:id="284049540">
      <w:bodyDiv w:val="1"/>
      <w:marLeft w:val="0"/>
      <w:marRight w:val="0"/>
      <w:marTop w:val="0"/>
      <w:marBottom w:val="0"/>
      <w:divBdr>
        <w:top w:val="none" w:sz="0" w:space="0" w:color="auto"/>
        <w:left w:val="none" w:sz="0" w:space="0" w:color="auto"/>
        <w:bottom w:val="none" w:sz="0" w:space="0" w:color="auto"/>
        <w:right w:val="none" w:sz="0" w:space="0" w:color="auto"/>
      </w:divBdr>
    </w:div>
    <w:div w:id="382097668">
      <w:bodyDiv w:val="1"/>
      <w:marLeft w:val="0"/>
      <w:marRight w:val="0"/>
      <w:marTop w:val="0"/>
      <w:marBottom w:val="0"/>
      <w:divBdr>
        <w:top w:val="none" w:sz="0" w:space="0" w:color="auto"/>
        <w:left w:val="none" w:sz="0" w:space="0" w:color="auto"/>
        <w:bottom w:val="none" w:sz="0" w:space="0" w:color="auto"/>
        <w:right w:val="none" w:sz="0" w:space="0" w:color="auto"/>
      </w:divBdr>
    </w:div>
    <w:div w:id="402484907">
      <w:bodyDiv w:val="1"/>
      <w:marLeft w:val="0"/>
      <w:marRight w:val="0"/>
      <w:marTop w:val="0"/>
      <w:marBottom w:val="0"/>
      <w:divBdr>
        <w:top w:val="none" w:sz="0" w:space="0" w:color="auto"/>
        <w:left w:val="none" w:sz="0" w:space="0" w:color="auto"/>
        <w:bottom w:val="none" w:sz="0" w:space="0" w:color="auto"/>
        <w:right w:val="none" w:sz="0" w:space="0" w:color="auto"/>
      </w:divBdr>
    </w:div>
    <w:div w:id="410808743">
      <w:bodyDiv w:val="1"/>
      <w:marLeft w:val="0"/>
      <w:marRight w:val="0"/>
      <w:marTop w:val="0"/>
      <w:marBottom w:val="0"/>
      <w:divBdr>
        <w:top w:val="none" w:sz="0" w:space="0" w:color="auto"/>
        <w:left w:val="none" w:sz="0" w:space="0" w:color="auto"/>
        <w:bottom w:val="none" w:sz="0" w:space="0" w:color="auto"/>
        <w:right w:val="none" w:sz="0" w:space="0" w:color="auto"/>
      </w:divBdr>
    </w:div>
    <w:div w:id="414546594">
      <w:bodyDiv w:val="1"/>
      <w:marLeft w:val="0"/>
      <w:marRight w:val="0"/>
      <w:marTop w:val="0"/>
      <w:marBottom w:val="0"/>
      <w:divBdr>
        <w:top w:val="none" w:sz="0" w:space="0" w:color="auto"/>
        <w:left w:val="none" w:sz="0" w:space="0" w:color="auto"/>
        <w:bottom w:val="none" w:sz="0" w:space="0" w:color="auto"/>
        <w:right w:val="none" w:sz="0" w:space="0" w:color="auto"/>
      </w:divBdr>
    </w:div>
    <w:div w:id="426657749">
      <w:bodyDiv w:val="1"/>
      <w:marLeft w:val="0"/>
      <w:marRight w:val="0"/>
      <w:marTop w:val="0"/>
      <w:marBottom w:val="0"/>
      <w:divBdr>
        <w:top w:val="none" w:sz="0" w:space="0" w:color="auto"/>
        <w:left w:val="none" w:sz="0" w:space="0" w:color="auto"/>
        <w:bottom w:val="none" w:sz="0" w:space="0" w:color="auto"/>
        <w:right w:val="none" w:sz="0" w:space="0" w:color="auto"/>
      </w:divBdr>
    </w:div>
    <w:div w:id="446386503">
      <w:bodyDiv w:val="1"/>
      <w:marLeft w:val="0"/>
      <w:marRight w:val="0"/>
      <w:marTop w:val="0"/>
      <w:marBottom w:val="0"/>
      <w:divBdr>
        <w:top w:val="none" w:sz="0" w:space="0" w:color="auto"/>
        <w:left w:val="none" w:sz="0" w:space="0" w:color="auto"/>
        <w:bottom w:val="none" w:sz="0" w:space="0" w:color="auto"/>
        <w:right w:val="none" w:sz="0" w:space="0" w:color="auto"/>
      </w:divBdr>
    </w:div>
    <w:div w:id="465322636">
      <w:bodyDiv w:val="1"/>
      <w:marLeft w:val="0"/>
      <w:marRight w:val="0"/>
      <w:marTop w:val="0"/>
      <w:marBottom w:val="0"/>
      <w:divBdr>
        <w:top w:val="none" w:sz="0" w:space="0" w:color="auto"/>
        <w:left w:val="none" w:sz="0" w:space="0" w:color="auto"/>
        <w:bottom w:val="none" w:sz="0" w:space="0" w:color="auto"/>
        <w:right w:val="none" w:sz="0" w:space="0" w:color="auto"/>
      </w:divBdr>
    </w:div>
    <w:div w:id="468674508">
      <w:bodyDiv w:val="1"/>
      <w:marLeft w:val="0"/>
      <w:marRight w:val="0"/>
      <w:marTop w:val="0"/>
      <w:marBottom w:val="0"/>
      <w:divBdr>
        <w:top w:val="none" w:sz="0" w:space="0" w:color="auto"/>
        <w:left w:val="none" w:sz="0" w:space="0" w:color="auto"/>
        <w:bottom w:val="none" w:sz="0" w:space="0" w:color="auto"/>
        <w:right w:val="none" w:sz="0" w:space="0" w:color="auto"/>
      </w:divBdr>
    </w:div>
    <w:div w:id="475530275">
      <w:bodyDiv w:val="1"/>
      <w:marLeft w:val="0"/>
      <w:marRight w:val="0"/>
      <w:marTop w:val="0"/>
      <w:marBottom w:val="0"/>
      <w:divBdr>
        <w:top w:val="none" w:sz="0" w:space="0" w:color="auto"/>
        <w:left w:val="none" w:sz="0" w:space="0" w:color="auto"/>
        <w:bottom w:val="none" w:sz="0" w:space="0" w:color="auto"/>
        <w:right w:val="none" w:sz="0" w:space="0" w:color="auto"/>
      </w:divBdr>
    </w:div>
    <w:div w:id="490371840">
      <w:bodyDiv w:val="1"/>
      <w:marLeft w:val="0"/>
      <w:marRight w:val="0"/>
      <w:marTop w:val="0"/>
      <w:marBottom w:val="0"/>
      <w:divBdr>
        <w:top w:val="none" w:sz="0" w:space="0" w:color="auto"/>
        <w:left w:val="none" w:sz="0" w:space="0" w:color="auto"/>
        <w:bottom w:val="none" w:sz="0" w:space="0" w:color="auto"/>
        <w:right w:val="none" w:sz="0" w:space="0" w:color="auto"/>
      </w:divBdr>
    </w:div>
    <w:div w:id="512064791">
      <w:bodyDiv w:val="1"/>
      <w:marLeft w:val="0"/>
      <w:marRight w:val="0"/>
      <w:marTop w:val="0"/>
      <w:marBottom w:val="0"/>
      <w:divBdr>
        <w:top w:val="none" w:sz="0" w:space="0" w:color="auto"/>
        <w:left w:val="none" w:sz="0" w:space="0" w:color="auto"/>
        <w:bottom w:val="none" w:sz="0" w:space="0" w:color="auto"/>
        <w:right w:val="none" w:sz="0" w:space="0" w:color="auto"/>
      </w:divBdr>
    </w:div>
    <w:div w:id="513153820">
      <w:bodyDiv w:val="1"/>
      <w:marLeft w:val="0"/>
      <w:marRight w:val="0"/>
      <w:marTop w:val="0"/>
      <w:marBottom w:val="0"/>
      <w:divBdr>
        <w:top w:val="none" w:sz="0" w:space="0" w:color="auto"/>
        <w:left w:val="none" w:sz="0" w:space="0" w:color="auto"/>
        <w:bottom w:val="none" w:sz="0" w:space="0" w:color="auto"/>
        <w:right w:val="none" w:sz="0" w:space="0" w:color="auto"/>
      </w:divBdr>
    </w:div>
    <w:div w:id="541866468">
      <w:bodyDiv w:val="1"/>
      <w:marLeft w:val="0"/>
      <w:marRight w:val="0"/>
      <w:marTop w:val="0"/>
      <w:marBottom w:val="0"/>
      <w:divBdr>
        <w:top w:val="none" w:sz="0" w:space="0" w:color="auto"/>
        <w:left w:val="none" w:sz="0" w:space="0" w:color="auto"/>
        <w:bottom w:val="none" w:sz="0" w:space="0" w:color="auto"/>
        <w:right w:val="none" w:sz="0" w:space="0" w:color="auto"/>
      </w:divBdr>
    </w:div>
    <w:div w:id="559482936">
      <w:bodyDiv w:val="1"/>
      <w:marLeft w:val="0"/>
      <w:marRight w:val="0"/>
      <w:marTop w:val="0"/>
      <w:marBottom w:val="0"/>
      <w:divBdr>
        <w:top w:val="none" w:sz="0" w:space="0" w:color="auto"/>
        <w:left w:val="none" w:sz="0" w:space="0" w:color="auto"/>
        <w:bottom w:val="none" w:sz="0" w:space="0" w:color="auto"/>
        <w:right w:val="none" w:sz="0" w:space="0" w:color="auto"/>
      </w:divBdr>
    </w:div>
    <w:div w:id="560756365">
      <w:bodyDiv w:val="1"/>
      <w:marLeft w:val="0"/>
      <w:marRight w:val="0"/>
      <w:marTop w:val="0"/>
      <w:marBottom w:val="0"/>
      <w:divBdr>
        <w:top w:val="none" w:sz="0" w:space="0" w:color="auto"/>
        <w:left w:val="none" w:sz="0" w:space="0" w:color="auto"/>
        <w:bottom w:val="none" w:sz="0" w:space="0" w:color="auto"/>
        <w:right w:val="none" w:sz="0" w:space="0" w:color="auto"/>
      </w:divBdr>
    </w:div>
    <w:div w:id="561141130">
      <w:bodyDiv w:val="1"/>
      <w:marLeft w:val="0"/>
      <w:marRight w:val="0"/>
      <w:marTop w:val="0"/>
      <w:marBottom w:val="0"/>
      <w:divBdr>
        <w:top w:val="none" w:sz="0" w:space="0" w:color="auto"/>
        <w:left w:val="none" w:sz="0" w:space="0" w:color="auto"/>
        <w:bottom w:val="none" w:sz="0" w:space="0" w:color="auto"/>
        <w:right w:val="none" w:sz="0" w:space="0" w:color="auto"/>
      </w:divBdr>
    </w:div>
    <w:div w:id="579561420">
      <w:bodyDiv w:val="1"/>
      <w:marLeft w:val="0"/>
      <w:marRight w:val="0"/>
      <w:marTop w:val="0"/>
      <w:marBottom w:val="0"/>
      <w:divBdr>
        <w:top w:val="none" w:sz="0" w:space="0" w:color="auto"/>
        <w:left w:val="none" w:sz="0" w:space="0" w:color="auto"/>
        <w:bottom w:val="none" w:sz="0" w:space="0" w:color="auto"/>
        <w:right w:val="none" w:sz="0" w:space="0" w:color="auto"/>
      </w:divBdr>
    </w:div>
    <w:div w:id="579942997">
      <w:bodyDiv w:val="1"/>
      <w:marLeft w:val="0"/>
      <w:marRight w:val="0"/>
      <w:marTop w:val="0"/>
      <w:marBottom w:val="0"/>
      <w:divBdr>
        <w:top w:val="none" w:sz="0" w:space="0" w:color="auto"/>
        <w:left w:val="none" w:sz="0" w:space="0" w:color="auto"/>
        <w:bottom w:val="none" w:sz="0" w:space="0" w:color="auto"/>
        <w:right w:val="none" w:sz="0" w:space="0" w:color="auto"/>
      </w:divBdr>
    </w:div>
    <w:div w:id="582690851">
      <w:bodyDiv w:val="1"/>
      <w:marLeft w:val="0"/>
      <w:marRight w:val="0"/>
      <w:marTop w:val="0"/>
      <w:marBottom w:val="0"/>
      <w:divBdr>
        <w:top w:val="none" w:sz="0" w:space="0" w:color="auto"/>
        <w:left w:val="none" w:sz="0" w:space="0" w:color="auto"/>
        <w:bottom w:val="none" w:sz="0" w:space="0" w:color="auto"/>
        <w:right w:val="none" w:sz="0" w:space="0" w:color="auto"/>
      </w:divBdr>
    </w:div>
    <w:div w:id="585964741">
      <w:bodyDiv w:val="1"/>
      <w:marLeft w:val="0"/>
      <w:marRight w:val="0"/>
      <w:marTop w:val="0"/>
      <w:marBottom w:val="0"/>
      <w:divBdr>
        <w:top w:val="none" w:sz="0" w:space="0" w:color="auto"/>
        <w:left w:val="none" w:sz="0" w:space="0" w:color="auto"/>
        <w:bottom w:val="none" w:sz="0" w:space="0" w:color="auto"/>
        <w:right w:val="none" w:sz="0" w:space="0" w:color="auto"/>
      </w:divBdr>
    </w:div>
    <w:div w:id="587272204">
      <w:bodyDiv w:val="1"/>
      <w:marLeft w:val="0"/>
      <w:marRight w:val="0"/>
      <w:marTop w:val="0"/>
      <w:marBottom w:val="0"/>
      <w:divBdr>
        <w:top w:val="none" w:sz="0" w:space="0" w:color="auto"/>
        <w:left w:val="none" w:sz="0" w:space="0" w:color="auto"/>
        <w:bottom w:val="none" w:sz="0" w:space="0" w:color="auto"/>
        <w:right w:val="none" w:sz="0" w:space="0" w:color="auto"/>
      </w:divBdr>
    </w:div>
    <w:div w:id="599604987">
      <w:bodyDiv w:val="1"/>
      <w:marLeft w:val="0"/>
      <w:marRight w:val="0"/>
      <w:marTop w:val="0"/>
      <w:marBottom w:val="0"/>
      <w:divBdr>
        <w:top w:val="none" w:sz="0" w:space="0" w:color="auto"/>
        <w:left w:val="none" w:sz="0" w:space="0" w:color="auto"/>
        <w:bottom w:val="none" w:sz="0" w:space="0" w:color="auto"/>
        <w:right w:val="none" w:sz="0" w:space="0" w:color="auto"/>
      </w:divBdr>
    </w:div>
    <w:div w:id="600527686">
      <w:bodyDiv w:val="1"/>
      <w:marLeft w:val="0"/>
      <w:marRight w:val="0"/>
      <w:marTop w:val="0"/>
      <w:marBottom w:val="0"/>
      <w:divBdr>
        <w:top w:val="none" w:sz="0" w:space="0" w:color="auto"/>
        <w:left w:val="none" w:sz="0" w:space="0" w:color="auto"/>
        <w:bottom w:val="none" w:sz="0" w:space="0" w:color="auto"/>
        <w:right w:val="none" w:sz="0" w:space="0" w:color="auto"/>
      </w:divBdr>
      <w:divsChild>
        <w:div w:id="2084720396">
          <w:marLeft w:val="0"/>
          <w:marRight w:val="0"/>
          <w:marTop w:val="0"/>
          <w:marBottom w:val="0"/>
          <w:divBdr>
            <w:top w:val="none" w:sz="0" w:space="0" w:color="auto"/>
            <w:left w:val="none" w:sz="0" w:space="0" w:color="auto"/>
            <w:bottom w:val="none" w:sz="0" w:space="0" w:color="auto"/>
            <w:right w:val="none" w:sz="0" w:space="0" w:color="auto"/>
          </w:divBdr>
          <w:divsChild>
            <w:div w:id="181864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505746">
      <w:bodyDiv w:val="1"/>
      <w:marLeft w:val="0"/>
      <w:marRight w:val="0"/>
      <w:marTop w:val="0"/>
      <w:marBottom w:val="0"/>
      <w:divBdr>
        <w:top w:val="none" w:sz="0" w:space="0" w:color="auto"/>
        <w:left w:val="none" w:sz="0" w:space="0" w:color="auto"/>
        <w:bottom w:val="none" w:sz="0" w:space="0" w:color="auto"/>
        <w:right w:val="none" w:sz="0" w:space="0" w:color="auto"/>
      </w:divBdr>
    </w:div>
    <w:div w:id="657542881">
      <w:bodyDiv w:val="1"/>
      <w:marLeft w:val="0"/>
      <w:marRight w:val="0"/>
      <w:marTop w:val="0"/>
      <w:marBottom w:val="0"/>
      <w:divBdr>
        <w:top w:val="none" w:sz="0" w:space="0" w:color="auto"/>
        <w:left w:val="none" w:sz="0" w:space="0" w:color="auto"/>
        <w:bottom w:val="none" w:sz="0" w:space="0" w:color="auto"/>
        <w:right w:val="none" w:sz="0" w:space="0" w:color="auto"/>
      </w:divBdr>
    </w:div>
    <w:div w:id="658391627">
      <w:bodyDiv w:val="1"/>
      <w:marLeft w:val="0"/>
      <w:marRight w:val="0"/>
      <w:marTop w:val="0"/>
      <w:marBottom w:val="0"/>
      <w:divBdr>
        <w:top w:val="none" w:sz="0" w:space="0" w:color="auto"/>
        <w:left w:val="none" w:sz="0" w:space="0" w:color="auto"/>
        <w:bottom w:val="none" w:sz="0" w:space="0" w:color="auto"/>
        <w:right w:val="none" w:sz="0" w:space="0" w:color="auto"/>
      </w:divBdr>
    </w:div>
    <w:div w:id="681317295">
      <w:bodyDiv w:val="1"/>
      <w:marLeft w:val="0"/>
      <w:marRight w:val="0"/>
      <w:marTop w:val="0"/>
      <w:marBottom w:val="0"/>
      <w:divBdr>
        <w:top w:val="none" w:sz="0" w:space="0" w:color="auto"/>
        <w:left w:val="none" w:sz="0" w:space="0" w:color="auto"/>
        <w:bottom w:val="none" w:sz="0" w:space="0" w:color="auto"/>
        <w:right w:val="none" w:sz="0" w:space="0" w:color="auto"/>
      </w:divBdr>
    </w:div>
    <w:div w:id="718238904">
      <w:bodyDiv w:val="1"/>
      <w:marLeft w:val="0"/>
      <w:marRight w:val="0"/>
      <w:marTop w:val="0"/>
      <w:marBottom w:val="0"/>
      <w:divBdr>
        <w:top w:val="none" w:sz="0" w:space="0" w:color="auto"/>
        <w:left w:val="none" w:sz="0" w:space="0" w:color="auto"/>
        <w:bottom w:val="none" w:sz="0" w:space="0" w:color="auto"/>
        <w:right w:val="none" w:sz="0" w:space="0" w:color="auto"/>
      </w:divBdr>
    </w:div>
    <w:div w:id="766344863">
      <w:bodyDiv w:val="1"/>
      <w:marLeft w:val="0"/>
      <w:marRight w:val="0"/>
      <w:marTop w:val="0"/>
      <w:marBottom w:val="0"/>
      <w:divBdr>
        <w:top w:val="none" w:sz="0" w:space="0" w:color="auto"/>
        <w:left w:val="none" w:sz="0" w:space="0" w:color="auto"/>
        <w:bottom w:val="none" w:sz="0" w:space="0" w:color="auto"/>
        <w:right w:val="none" w:sz="0" w:space="0" w:color="auto"/>
      </w:divBdr>
    </w:div>
    <w:div w:id="768965317">
      <w:bodyDiv w:val="1"/>
      <w:marLeft w:val="0"/>
      <w:marRight w:val="0"/>
      <w:marTop w:val="0"/>
      <w:marBottom w:val="0"/>
      <w:divBdr>
        <w:top w:val="none" w:sz="0" w:space="0" w:color="auto"/>
        <w:left w:val="none" w:sz="0" w:space="0" w:color="auto"/>
        <w:bottom w:val="none" w:sz="0" w:space="0" w:color="auto"/>
        <w:right w:val="none" w:sz="0" w:space="0" w:color="auto"/>
      </w:divBdr>
    </w:div>
    <w:div w:id="769084382">
      <w:bodyDiv w:val="1"/>
      <w:marLeft w:val="0"/>
      <w:marRight w:val="0"/>
      <w:marTop w:val="0"/>
      <w:marBottom w:val="0"/>
      <w:divBdr>
        <w:top w:val="none" w:sz="0" w:space="0" w:color="auto"/>
        <w:left w:val="none" w:sz="0" w:space="0" w:color="auto"/>
        <w:bottom w:val="none" w:sz="0" w:space="0" w:color="auto"/>
        <w:right w:val="none" w:sz="0" w:space="0" w:color="auto"/>
      </w:divBdr>
    </w:div>
    <w:div w:id="774717133">
      <w:bodyDiv w:val="1"/>
      <w:marLeft w:val="0"/>
      <w:marRight w:val="0"/>
      <w:marTop w:val="0"/>
      <w:marBottom w:val="0"/>
      <w:divBdr>
        <w:top w:val="none" w:sz="0" w:space="0" w:color="auto"/>
        <w:left w:val="none" w:sz="0" w:space="0" w:color="auto"/>
        <w:bottom w:val="none" w:sz="0" w:space="0" w:color="auto"/>
        <w:right w:val="none" w:sz="0" w:space="0" w:color="auto"/>
      </w:divBdr>
    </w:div>
    <w:div w:id="783383425">
      <w:bodyDiv w:val="1"/>
      <w:marLeft w:val="0"/>
      <w:marRight w:val="0"/>
      <w:marTop w:val="0"/>
      <w:marBottom w:val="0"/>
      <w:divBdr>
        <w:top w:val="none" w:sz="0" w:space="0" w:color="auto"/>
        <w:left w:val="none" w:sz="0" w:space="0" w:color="auto"/>
        <w:bottom w:val="none" w:sz="0" w:space="0" w:color="auto"/>
        <w:right w:val="none" w:sz="0" w:space="0" w:color="auto"/>
      </w:divBdr>
    </w:div>
    <w:div w:id="796485436">
      <w:bodyDiv w:val="1"/>
      <w:marLeft w:val="0"/>
      <w:marRight w:val="0"/>
      <w:marTop w:val="0"/>
      <w:marBottom w:val="0"/>
      <w:divBdr>
        <w:top w:val="none" w:sz="0" w:space="0" w:color="auto"/>
        <w:left w:val="none" w:sz="0" w:space="0" w:color="auto"/>
        <w:bottom w:val="none" w:sz="0" w:space="0" w:color="auto"/>
        <w:right w:val="none" w:sz="0" w:space="0" w:color="auto"/>
      </w:divBdr>
    </w:div>
    <w:div w:id="799419291">
      <w:bodyDiv w:val="1"/>
      <w:marLeft w:val="0"/>
      <w:marRight w:val="0"/>
      <w:marTop w:val="0"/>
      <w:marBottom w:val="0"/>
      <w:divBdr>
        <w:top w:val="none" w:sz="0" w:space="0" w:color="auto"/>
        <w:left w:val="none" w:sz="0" w:space="0" w:color="auto"/>
        <w:bottom w:val="none" w:sz="0" w:space="0" w:color="auto"/>
        <w:right w:val="none" w:sz="0" w:space="0" w:color="auto"/>
      </w:divBdr>
    </w:div>
    <w:div w:id="819349161">
      <w:bodyDiv w:val="1"/>
      <w:marLeft w:val="0"/>
      <w:marRight w:val="0"/>
      <w:marTop w:val="0"/>
      <w:marBottom w:val="0"/>
      <w:divBdr>
        <w:top w:val="none" w:sz="0" w:space="0" w:color="auto"/>
        <w:left w:val="none" w:sz="0" w:space="0" w:color="auto"/>
        <w:bottom w:val="none" w:sz="0" w:space="0" w:color="auto"/>
        <w:right w:val="none" w:sz="0" w:space="0" w:color="auto"/>
      </w:divBdr>
    </w:div>
    <w:div w:id="824786031">
      <w:bodyDiv w:val="1"/>
      <w:marLeft w:val="0"/>
      <w:marRight w:val="0"/>
      <w:marTop w:val="0"/>
      <w:marBottom w:val="0"/>
      <w:divBdr>
        <w:top w:val="none" w:sz="0" w:space="0" w:color="auto"/>
        <w:left w:val="none" w:sz="0" w:space="0" w:color="auto"/>
        <w:bottom w:val="none" w:sz="0" w:space="0" w:color="auto"/>
        <w:right w:val="none" w:sz="0" w:space="0" w:color="auto"/>
      </w:divBdr>
    </w:div>
    <w:div w:id="831412234">
      <w:bodyDiv w:val="1"/>
      <w:marLeft w:val="0"/>
      <w:marRight w:val="0"/>
      <w:marTop w:val="0"/>
      <w:marBottom w:val="0"/>
      <w:divBdr>
        <w:top w:val="none" w:sz="0" w:space="0" w:color="auto"/>
        <w:left w:val="none" w:sz="0" w:space="0" w:color="auto"/>
        <w:bottom w:val="none" w:sz="0" w:space="0" w:color="auto"/>
        <w:right w:val="none" w:sz="0" w:space="0" w:color="auto"/>
      </w:divBdr>
    </w:div>
    <w:div w:id="836069687">
      <w:bodyDiv w:val="1"/>
      <w:marLeft w:val="0"/>
      <w:marRight w:val="0"/>
      <w:marTop w:val="0"/>
      <w:marBottom w:val="0"/>
      <w:divBdr>
        <w:top w:val="none" w:sz="0" w:space="0" w:color="auto"/>
        <w:left w:val="none" w:sz="0" w:space="0" w:color="auto"/>
        <w:bottom w:val="none" w:sz="0" w:space="0" w:color="auto"/>
        <w:right w:val="none" w:sz="0" w:space="0" w:color="auto"/>
      </w:divBdr>
    </w:div>
    <w:div w:id="842934365">
      <w:bodyDiv w:val="1"/>
      <w:marLeft w:val="0"/>
      <w:marRight w:val="0"/>
      <w:marTop w:val="0"/>
      <w:marBottom w:val="0"/>
      <w:divBdr>
        <w:top w:val="none" w:sz="0" w:space="0" w:color="auto"/>
        <w:left w:val="none" w:sz="0" w:space="0" w:color="auto"/>
        <w:bottom w:val="none" w:sz="0" w:space="0" w:color="auto"/>
        <w:right w:val="none" w:sz="0" w:space="0" w:color="auto"/>
      </w:divBdr>
    </w:div>
    <w:div w:id="857082630">
      <w:bodyDiv w:val="1"/>
      <w:marLeft w:val="0"/>
      <w:marRight w:val="0"/>
      <w:marTop w:val="0"/>
      <w:marBottom w:val="0"/>
      <w:divBdr>
        <w:top w:val="none" w:sz="0" w:space="0" w:color="auto"/>
        <w:left w:val="none" w:sz="0" w:space="0" w:color="auto"/>
        <w:bottom w:val="none" w:sz="0" w:space="0" w:color="auto"/>
        <w:right w:val="none" w:sz="0" w:space="0" w:color="auto"/>
      </w:divBdr>
    </w:div>
    <w:div w:id="876088912">
      <w:bodyDiv w:val="1"/>
      <w:marLeft w:val="0"/>
      <w:marRight w:val="0"/>
      <w:marTop w:val="0"/>
      <w:marBottom w:val="0"/>
      <w:divBdr>
        <w:top w:val="none" w:sz="0" w:space="0" w:color="auto"/>
        <w:left w:val="none" w:sz="0" w:space="0" w:color="auto"/>
        <w:bottom w:val="none" w:sz="0" w:space="0" w:color="auto"/>
        <w:right w:val="none" w:sz="0" w:space="0" w:color="auto"/>
      </w:divBdr>
    </w:div>
    <w:div w:id="910383249">
      <w:bodyDiv w:val="1"/>
      <w:marLeft w:val="0"/>
      <w:marRight w:val="0"/>
      <w:marTop w:val="0"/>
      <w:marBottom w:val="0"/>
      <w:divBdr>
        <w:top w:val="none" w:sz="0" w:space="0" w:color="auto"/>
        <w:left w:val="none" w:sz="0" w:space="0" w:color="auto"/>
        <w:bottom w:val="none" w:sz="0" w:space="0" w:color="auto"/>
        <w:right w:val="none" w:sz="0" w:space="0" w:color="auto"/>
      </w:divBdr>
    </w:div>
    <w:div w:id="911626165">
      <w:bodyDiv w:val="1"/>
      <w:marLeft w:val="0"/>
      <w:marRight w:val="0"/>
      <w:marTop w:val="0"/>
      <w:marBottom w:val="0"/>
      <w:divBdr>
        <w:top w:val="none" w:sz="0" w:space="0" w:color="auto"/>
        <w:left w:val="none" w:sz="0" w:space="0" w:color="auto"/>
        <w:bottom w:val="none" w:sz="0" w:space="0" w:color="auto"/>
        <w:right w:val="none" w:sz="0" w:space="0" w:color="auto"/>
      </w:divBdr>
    </w:div>
    <w:div w:id="946352896">
      <w:bodyDiv w:val="1"/>
      <w:marLeft w:val="0"/>
      <w:marRight w:val="0"/>
      <w:marTop w:val="0"/>
      <w:marBottom w:val="0"/>
      <w:divBdr>
        <w:top w:val="none" w:sz="0" w:space="0" w:color="auto"/>
        <w:left w:val="none" w:sz="0" w:space="0" w:color="auto"/>
        <w:bottom w:val="none" w:sz="0" w:space="0" w:color="auto"/>
        <w:right w:val="none" w:sz="0" w:space="0" w:color="auto"/>
      </w:divBdr>
    </w:div>
    <w:div w:id="962926627">
      <w:bodyDiv w:val="1"/>
      <w:marLeft w:val="0"/>
      <w:marRight w:val="0"/>
      <w:marTop w:val="0"/>
      <w:marBottom w:val="0"/>
      <w:divBdr>
        <w:top w:val="none" w:sz="0" w:space="0" w:color="auto"/>
        <w:left w:val="none" w:sz="0" w:space="0" w:color="auto"/>
        <w:bottom w:val="none" w:sz="0" w:space="0" w:color="auto"/>
        <w:right w:val="none" w:sz="0" w:space="0" w:color="auto"/>
      </w:divBdr>
    </w:div>
    <w:div w:id="966592159">
      <w:bodyDiv w:val="1"/>
      <w:marLeft w:val="0"/>
      <w:marRight w:val="0"/>
      <w:marTop w:val="0"/>
      <w:marBottom w:val="0"/>
      <w:divBdr>
        <w:top w:val="none" w:sz="0" w:space="0" w:color="auto"/>
        <w:left w:val="none" w:sz="0" w:space="0" w:color="auto"/>
        <w:bottom w:val="none" w:sz="0" w:space="0" w:color="auto"/>
        <w:right w:val="none" w:sz="0" w:space="0" w:color="auto"/>
      </w:divBdr>
    </w:div>
    <w:div w:id="973414730">
      <w:bodyDiv w:val="1"/>
      <w:marLeft w:val="0"/>
      <w:marRight w:val="0"/>
      <w:marTop w:val="0"/>
      <w:marBottom w:val="0"/>
      <w:divBdr>
        <w:top w:val="none" w:sz="0" w:space="0" w:color="auto"/>
        <w:left w:val="none" w:sz="0" w:space="0" w:color="auto"/>
        <w:bottom w:val="none" w:sz="0" w:space="0" w:color="auto"/>
        <w:right w:val="none" w:sz="0" w:space="0" w:color="auto"/>
      </w:divBdr>
    </w:div>
    <w:div w:id="1002199258">
      <w:bodyDiv w:val="1"/>
      <w:marLeft w:val="0"/>
      <w:marRight w:val="0"/>
      <w:marTop w:val="0"/>
      <w:marBottom w:val="0"/>
      <w:divBdr>
        <w:top w:val="none" w:sz="0" w:space="0" w:color="auto"/>
        <w:left w:val="none" w:sz="0" w:space="0" w:color="auto"/>
        <w:bottom w:val="none" w:sz="0" w:space="0" w:color="auto"/>
        <w:right w:val="none" w:sz="0" w:space="0" w:color="auto"/>
      </w:divBdr>
    </w:div>
    <w:div w:id="1010907147">
      <w:bodyDiv w:val="1"/>
      <w:marLeft w:val="0"/>
      <w:marRight w:val="0"/>
      <w:marTop w:val="0"/>
      <w:marBottom w:val="0"/>
      <w:divBdr>
        <w:top w:val="none" w:sz="0" w:space="0" w:color="auto"/>
        <w:left w:val="none" w:sz="0" w:space="0" w:color="auto"/>
        <w:bottom w:val="none" w:sz="0" w:space="0" w:color="auto"/>
        <w:right w:val="none" w:sz="0" w:space="0" w:color="auto"/>
      </w:divBdr>
    </w:div>
    <w:div w:id="1031615085">
      <w:bodyDiv w:val="1"/>
      <w:marLeft w:val="0"/>
      <w:marRight w:val="0"/>
      <w:marTop w:val="0"/>
      <w:marBottom w:val="0"/>
      <w:divBdr>
        <w:top w:val="none" w:sz="0" w:space="0" w:color="auto"/>
        <w:left w:val="none" w:sz="0" w:space="0" w:color="auto"/>
        <w:bottom w:val="none" w:sz="0" w:space="0" w:color="auto"/>
        <w:right w:val="none" w:sz="0" w:space="0" w:color="auto"/>
      </w:divBdr>
    </w:div>
    <w:div w:id="1049766968">
      <w:bodyDiv w:val="1"/>
      <w:marLeft w:val="0"/>
      <w:marRight w:val="0"/>
      <w:marTop w:val="0"/>
      <w:marBottom w:val="0"/>
      <w:divBdr>
        <w:top w:val="none" w:sz="0" w:space="0" w:color="auto"/>
        <w:left w:val="none" w:sz="0" w:space="0" w:color="auto"/>
        <w:bottom w:val="none" w:sz="0" w:space="0" w:color="auto"/>
        <w:right w:val="none" w:sz="0" w:space="0" w:color="auto"/>
      </w:divBdr>
    </w:div>
    <w:div w:id="1049954839">
      <w:bodyDiv w:val="1"/>
      <w:marLeft w:val="0"/>
      <w:marRight w:val="0"/>
      <w:marTop w:val="0"/>
      <w:marBottom w:val="0"/>
      <w:divBdr>
        <w:top w:val="none" w:sz="0" w:space="0" w:color="auto"/>
        <w:left w:val="none" w:sz="0" w:space="0" w:color="auto"/>
        <w:bottom w:val="none" w:sz="0" w:space="0" w:color="auto"/>
        <w:right w:val="none" w:sz="0" w:space="0" w:color="auto"/>
      </w:divBdr>
    </w:div>
    <w:div w:id="1060519356">
      <w:bodyDiv w:val="1"/>
      <w:marLeft w:val="0"/>
      <w:marRight w:val="0"/>
      <w:marTop w:val="0"/>
      <w:marBottom w:val="0"/>
      <w:divBdr>
        <w:top w:val="none" w:sz="0" w:space="0" w:color="auto"/>
        <w:left w:val="none" w:sz="0" w:space="0" w:color="auto"/>
        <w:bottom w:val="none" w:sz="0" w:space="0" w:color="auto"/>
        <w:right w:val="none" w:sz="0" w:space="0" w:color="auto"/>
      </w:divBdr>
    </w:div>
    <w:div w:id="1075396501">
      <w:bodyDiv w:val="1"/>
      <w:marLeft w:val="0"/>
      <w:marRight w:val="0"/>
      <w:marTop w:val="0"/>
      <w:marBottom w:val="0"/>
      <w:divBdr>
        <w:top w:val="none" w:sz="0" w:space="0" w:color="auto"/>
        <w:left w:val="none" w:sz="0" w:space="0" w:color="auto"/>
        <w:bottom w:val="none" w:sz="0" w:space="0" w:color="auto"/>
        <w:right w:val="none" w:sz="0" w:space="0" w:color="auto"/>
      </w:divBdr>
    </w:div>
    <w:div w:id="1087193294">
      <w:bodyDiv w:val="1"/>
      <w:marLeft w:val="0"/>
      <w:marRight w:val="0"/>
      <w:marTop w:val="0"/>
      <w:marBottom w:val="0"/>
      <w:divBdr>
        <w:top w:val="none" w:sz="0" w:space="0" w:color="auto"/>
        <w:left w:val="none" w:sz="0" w:space="0" w:color="auto"/>
        <w:bottom w:val="none" w:sz="0" w:space="0" w:color="auto"/>
        <w:right w:val="none" w:sz="0" w:space="0" w:color="auto"/>
      </w:divBdr>
    </w:div>
    <w:div w:id="1107699606">
      <w:bodyDiv w:val="1"/>
      <w:marLeft w:val="0"/>
      <w:marRight w:val="0"/>
      <w:marTop w:val="0"/>
      <w:marBottom w:val="0"/>
      <w:divBdr>
        <w:top w:val="none" w:sz="0" w:space="0" w:color="auto"/>
        <w:left w:val="none" w:sz="0" w:space="0" w:color="auto"/>
        <w:bottom w:val="none" w:sz="0" w:space="0" w:color="auto"/>
        <w:right w:val="none" w:sz="0" w:space="0" w:color="auto"/>
      </w:divBdr>
    </w:div>
    <w:div w:id="1114641411">
      <w:bodyDiv w:val="1"/>
      <w:marLeft w:val="0"/>
      <w:marRight w:val="0"/>
      <w:marTop w:val="0"/>
      <w:marBottom w:val="0"/>
      <w:divBdr>
        <w:top w:val="none" w:sz="0" w:space="0" w:color="auto"/>
        <w:left w:val="none" w:sz="0" w:space="0" w:color="auto"/>
        <w:bottom w:val="none" w:sz="0" w:space="0" w:color="auto"/>
        <w:right w:val="none" w:sz="0" w:space="0" w:color="auto"/>
      </w:divBdr>
    </w:div>
    <w:div w:id="1126240069">
      <w:bodyDiv w:val="1"/>
      <w:marLeft w:val="0"/>
      <w:marRight w:val="0"/>
      <w:marTop w:val="0"/>
      <w:marBottom w:val="0"/>
      <w:divBdr>
        <w:top w:val="none" w:sz="0" w:space="0" w:color="auto"/>
        <w:left w:val="none" w:sz="0" w:space="0" w:color="auto"/>
        <w:bottom w:val="none" w:sz="0" w:space="0" w:color="auto"/>
        <w:right w:val="none" w:sz="0" w:space="0" w:color="auto"/>
      </w:divBdr>
    </w:div>
    <w:div w:id="1132942854">
      <w:bodyDiv w:val="1"/>
      <w:marLeft w:val="0"/>
      <w:marRight w:val="0"/>
      <w:marTop w:val="0"/>
      <w:marBottom w:val="0"/>
      <w:divBdr>
        <w:top w:val="none" w:sz="0" w:space="0" w:color="auto"/>
        <w:left w:val="none" w:sz="0" w:space="0" w:color="auto"/>
        <w:bottom w:val="none" w:sz="0" w:space="0" w:color="auto"/>
        <w:right w:val="none" w:sz="0" w:space="0" w:color="auto"/>
      </w:divBdr>
    </w:div>
    <w:div w:id="1182354755">
      <w:bodyDiv w:val="1"/>
      <w:marLeft w:val="0"/>
      <w:marRight w:val="0"/>
      <w:marTop w:val="0"/>
      <w:marBottom w:val="0"/>
      <w:divBdr>
        <w:top w:val="none" w:sz="0" w:space="0" w:color="auto"/>
        <w:left w:val="none" w:sz="0" w:space="0" w:color="auto"/>
        <w:bottom w:val="none" w:sz="0" w:space="0" w:color="auto"/>
        <w:right w:val="none" w:sz="0" w:space="0" w:color="auto"/>
      </w:divBdr>
    </w:div>
    <w:div w:id="1189025076">
      <w:bodyDiv w:val="1"/>
      <w:marLeft w:val="0"/>
      <w:marRight w:val="0"/>
      <w:marTop w:val="0"/>
      <w:marBottom w:val="0"/>
      <w:divBdr>
        <w:top w:val="none" w:sz="0" w:space="0" w:color="auto"/>
        <w:left w:val="none" w:sz="0" w:space="0" w:color="auto"/>
        <w:bottom w:val="none" w:sz="0" w:space="0" w:color="auto"/>
        <w:right w:val="none" w:sz="0" w:space="0" w:color="auto"/>
      </w:divBdr>
    </w:div>
    <w:div w:id="1205558159">
      <w:bodyDiv w:val="1"/>
      <w:marLeft w:val="0"/>
      <w:marRight w:val="0"/>
      <w:marTop w:val="0"/>
      <w:marBottom w:val="0"/>
      <w:divBdr>
        <w:top w:val="none" w:sz="0" w:space="0" w:color="auto"/>
        <w:left w:val="none" w:sz="0" w:space="0" w:color="auto"/>
        <w:bottom w:val="none" w:sz="0" w:space="0" w:color="auto"/>
        <w:right w:val="none" w:sz="0" w:space="0" w:color="auto"/>
      </w:divBdr>
    </w:div>
    <w:div w:id="1209339117">
      <w:bodyDiv w:val="1"/>
      <w:marLeft w:val="0"/>
      <w:marRight w:val="0"/>
      <w:marTop w:val="0"/>
      <w:marBottom w:val="0"/>
      <w:divBdr>
        <w:top w:val="none" w:sz="0" w:space="0" w:color="auto"/>
        <w:left w:val="none" w:sz="0" w:space="0" w:color="auto"/>
        <w:bottom w:val="none" w:sz="0" w:space="0" w:color="auto"/>
        <w:right w:val="none" w:sz="0" w:space="0" w:color="auto"/>
      </w:divBdr>
    </w:div>
    <w:div w:id="1210071668">
      <w:bodyDiv w:val="1"/>
      <w:marLeft w:val="0"/>
      <w:marRight w:val="0"/>
      <w:marTop w:val="0"/>
      <w:marBottom w:val="0"/>
      <w:divBdr>
        <w:top w:val="none" w:sz="0" w:space="0" w:color="auto"/>
        <w:left w:val="none" w:sz="0" w:space="0" w:color="auto"/>
        <w:bottom w:val="none" w:sz="0" w:space="0" w:color="auto"/>
        <w:right w:val="none" w:sz="0" w:space="0" w:color="auto"/>
      </w:divBdr>
      <w:divsChild>
        <w:div w:id="28185723">
          <w:marLeft w:val="0"/>
          <w:marRight w:val="0"/>
          <w:marTop w:val="0"/>
          <w:marBottom w:val="0"/>
          <w:divBdr>
            <w:top w:val="none" w:sz="0" w:space="0" w:color="auto"/>
            <w:left w:val="none" w:sz="0" w:space="0" w:color="auto"/>
            <w:bottom w:val="none" w:sz="0" w:space="0" w:color="auto"/>
            <w:right w:val="none" w:sz="0" w:space="0" w:color="auto"/>
          </w:divBdr>
          <w:divsChild>
            <w:div w:id="183521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063932">
      <w:bodyDiv w:val="1"/>
      <w:marLeft w:val="0"/>
      <w:marRight w:val="0"/>
      <w:marTop w:val="0"/>
      <w:marBottom w:val="0"/>
      <w:divBdr>
        <w:top w:val="none" w:sz="0" w:space="0" w:color="auto"/>
        <w:left w:val="none" w:sz="0" w:space="0" w:color="auto"/>
        <w:bottom w:val="none" w:sz="0" w:space="0" w:color="auto"/>
        <w:right w:val="none" w:sz="0" w:space="0" w:color="auto"/>
      </w:divBdr>
    </w:div>
    <w:div w:id="1263802234">
      <w:bodyDiv w:val="1"/>
      <w:marLeft w:val="0"/>
      <w:marRight w:val="0"/>
      <w:marTop w:val="0"/>
      <w:marBottom w:val="0"/>
      <w:divBdr>
        <w:top w:val="none" w:sz="0" w:space="0" w:color="auto"/>
        <w:left w:val="none" w:sz="0" w:space="0" w:color="auto"/>
        <w:bottom w:val="none" w:sz="0" w:space="0" w:color="auto"/>
        <w:right w:val="none" w:sz="0" w:space="0" w:color="auto"/>
      </w:divBdr>
    </w:div>
    <w:div w:id="1272055444">
      <w:bodyDiv w:val="1"/>
      <w:marLeft w:val="0"/>
      <w:marRight w:val="0"/>
      <w:marTop w:val="0"/>
      <w:marBottom w:val="0"/>
      <w:divBdr>
        <w:top w:val="none" w:sz="0" w:space="0" w:color="auto"/>
        <w:left w:val="none" w:sz="0" w:space="0" w:color="auto"/>
        <w:bottom w:val="none" w:sz="0" w:space="0" w:color="auto"/>
        <w:right w:val="none" w:sz="0" w:space="0" w:color="auto"/>
      </w:divBdr>
    </w:div>
    <w:div w:id="1306743537">
      <w:bodyDiv w:val="1"/>
      <w:marLeft w:val="0"/>
      <w:marRight w:val="0"/>
      <w:marTop w:val="0"/>
      <w:marBottom w:val="0"/>
      <w:divBdr>
        <w:top w:val="none" w:sz="0" w:space="0" w:color="auto"/>
        <w:left w:val="none" w:sz="0" w:space="0" w:color="auto"/>
        <w:bottom w:val="none" w:sz="0" w:space="0" w:color="auto"/>
        <w:right w:val="none" w:sz="0" w:space="0" w:color="auto"/>
      </w:divBdr>
    </w:div>
    <w:div w:id="1325284255">
      <w:bodyDiv w:val="1"/>
      <w:marLeft w:val="0"/>
      <w:marRight w:val="0"/>
      <w:marTop w:val="0"/>
      <w:marBottom w:val="0"/>
      <w:divBdr>
        <w:top w:val="none" w:sz="0" w:space="0" w:color="auto"/>
        <w:left w:val="none" w:sz="0" w:space="0" w:color="auto"/>
        <w:bottom w:val="none" w:sz="0" w:space="0" w:color="auto"/>
        <w:right w:val="none" w:sz="0" w:space="0" w:color="auto"/>
      </w:divBdr>
    </w:div>
    <w:div w:id="1344471548">
      <w:bodyDiv w:val="1"/>
      <w:marLeft w:val="0"/>
      <w:marRight w:val="0"/>
      <w:marTop w:val="0"/>
      <w:marBottom w:val="0"/>
      <w:divBdr>
        <w:top w:val="none" w:sz="0" w:space="0" w:color="auto"/>
        <w:left w:val="none" w:sz="0" w:space="0" w:color="auto"/>
        <w:bottom w:val="none" w:sz="0" w:space="0" w:color="auto"/>
        <w:right w:val="none" w:sz="0" w:space="0" w:color="auto"/>
      </w:divBdr>
    </w:div>
    <w:div w:id="1348673545">
      <w:bodyDiv w:val="1"/>
      <w:marLeft w:val="0"/>
      <w:marRight w:val="0"/>
      <w:marTop w:val="0"/>
      <w:marBottom w:val="0"/>
      <w:divBdr>
        <w:top w:val="none" w:sz="0" w:space="0" w:color="auto"/>
        <w:left w:val="none" w:sz="0" w:space="0" w:color="auto"/>
        <w:bottom w:val="none" w:sz="0" w:space="0" w:color="auto"/>
        <w:right w:val="none" w:sz="0" w:space="0" w:color="auto"/>
      </w:divBdr>
    </w:div>
    <w:div w:id="1348872437">
      <w:bodyDiv w:val="1"/>
      <w:marLeft w:val="0"/>
      <w:marRight w:val="0"/>
      <w:marTop w:val="0"/>
      <w:marBottom w:val="0"/>
      <w:divBdr>
        <w:top w:val="none" w:sz="0" w:space="0" w:color="auto"/>
        <w:left w:val="none" w:sz="0" w:space="0" w:color="auto"/>
        <w:bottom w:val="none" w:sz="0" w:space="0" w:color="auto"/>
        <w:right w:val="none" w:sz="0" w:space="0" w:color="auto"/>
      </w:divBdr>
    </w:div>
    <w:div w:id="1354915604">
      <w:bodyDiv w:val="1"/>
      <w:marLeft w:val="0"/>
      <w:marRight w:val="0"/>
      <w:marTop w:val="0"/>
      <w:marBottom w:val="0"/>
      <w:divBdr>
        <w:top w:val="none" w:sz="0" w:space="0" w:color="auto"/>
        <w:left w:val="none" w:sz="0" w:space="0" w:color="auto"/>
        <w:bottom w:val="none" w:sz="0" w:space="0" w:color="auto"/>
        <w:right w:val="none" w:sz="0" w:space="0" w:color="auto"/>
      </w:divBdr>
    </w:div>
    <w:div w:id="1356268106">
      <w:bodyDiv w:val="1"/>
      <w:marLeft w:val="0"/>
      <w:marRight w:val="0"/>
      <w:marTop w:val="0"/>
      <w:marBottom w:val="0"/>
      <w:divBdr>
        <w:top w:val="none" w:sz="0" w:space="0" w:color="auto"/>
        <w:left w:val="none" w:sz="0" w:space="0" w:color="auto"/>
        <w:bottom w:val="none" w:sz="0" w:space="0" w:color="auto"/>
        <w:right w:val="none" w:sz="0" w:space="0" w:color="auto"/>
      </w:divBdr>
    </w:div>
    <w:div w:id="1365254701">
      <w:bodyDiv w:val="1"/>
      <w:marLeft w:val="0"/>
      <w:marRight w:val="0"/>
      <w:marTop w:val="0"/>
      <w:marBottom w:val="0"/>
      <w:divBdr>
        <w:top w:val="none" w:sz="0" w:space="0" w:color="auto"/>
        <w:left w:val="none" w:sz="0" w:space="0" w:color="auto"/>
        <w:bottom w:val="none" w:sz="0" w:space="0" w:color="auto"/>
        <w:right w:val="none" w:sz="0" w:space="0" w:color="auto"/>
      </w:divBdr>
    </w:div>
    <w:div w:id="1365712537">
      <w:bodyDiv w:val="1"/>
      <w:marLeft w:val="0"/>
      <w:marRight w:val="0"/>
      <w:marTop w:val="0"/>
      <w:marBottom w:val="0"/>
      <w:divBdr>
        <w:top w:val="none" w:sz="0" w:space="0" w:color="auto"/>
        <w:left w:val="none" w:sz="0" w:space="0" w:color="auto"/>
        <w:bottom w:val="none" w:sz="0" w:space="0" w:color="auto"/>
        <w:right w:val="none" w:sz="0" w:space="0" w:color="auto"/>
      </w:divBdr>
    </w:div>
    <w:div w:id="1370958068">
      <w:bodyDiv w:val="1"/>
      <w:marLeft w:val="0"/>
      <w:marRight w:val="0"/>
      <w:marTop w:val="0"/>
      <w:marBottom w:val="0"/>
      <w:divBdr>
        <w:top w:val="none" w:sz="0" w:space="0" w:color="auto"/>
        <w:left w:val="none" w:sz="0" w:space="0" w:color="auto"/>
        <w:bottom w:val="none" w:sz="0" w:space="0" w:color="auto"/>
        <w:right w:val="none" w:sz="0" w:space="0" w:color="auto"/>
      </w:divBdr>
    </w:div>
    <w:div w:id="1415979619">
      <w:bodyDiv w:val="1"/>
      <w:marLeft w:val="0"/>
      <w:marRight w:val="0"/>
      <w:marTop w:val="0"/>
      <w:marBottom w:val="0"/>
      <w:divBdr>
        <w:top w:val="none" w:sz="0" w:space="0" w:color="auto"/>
        <w:left w:val="none" w:sz="0" w:space="0" w:color="auto"/>
        <w:bottom w:val="none" w:sz="0" w:space="0" w:color="auto"/>
        <w:right w:val="none" w:sz="0" w:space="0" w:color="auto"/>
      </w:divBdr>
    </w:div>
    <w:div w:id="1434285549">
      <w:bodyDiv w:val="1"/>
      <w:marLeft w:val="0"/>
      <w:marRight w:val="0"/>
      <w:marTop w:val="0"/>
      <w:marBottom w:val="0"/>
      <w:divBdr>
        <w:top w:val="none" w:sz="0" w:space="0" w:color="auto"/>
        <w:left w:val="none" w:sz="0" w:space="0" w:color="auto"/>
        <w:bottom w:val="none" w:sz="0" w:space="0" w:color="auto"/>
        <w:right w:val="none" w:sz="0" w:space="0" w:color="auto"/>
      </w:divBdr>
    </w:div>
    <w:div w:id="1443652922">
      <w:bodyDiv w:val="1"/>
      <w:marLeft w:val="0"/>
      <w:marRight w:val="0"/>
      <w:marTop w:val="0"/>
      <w:marBottom w:val="0"/>
      <w:divBdr>
        <w:top w:val="none" w:sz="0" w:space="0" w:color="auto"/>
        <w:left w:val="none" w:sz="0" w:space="0" w:color="auto"/>
        <w:bottom w:val="none" w:sz="0" w:space="0" w:color="auto"/>
        <w:right w:val="none" w:sz="0" w:space="0" w:color="auto"/>
      </w:divBdr>
    </w:div>
    <w:div w:id="1448507020">
      <w:bodyDiv w:val="1"/>
      <w:marLeft w:val="0"/>
      <w:marRight w:val="0"/>
      <w:marTop w:val="0"/>
      <w:marBottom w:val="0"/>
      <w:divBdr>
        <w:top w:val="none" w:sz="0" w:space="0" w:color="auto"/>
        <w:left w:val="none" w:sz="0" w:space="0" w:color="auto"/>
        <w:bottom w:val="none" w:sz="0" w:space="0" w:color="auto"/>
        <w:right w:val="none" w:sz="0" w:space="0" w:color="auto"/>
      </w:divBdr>
    </w:div>
    <w:div w:id="1448545031">
      <w:bodyDiv w:val="1"/>
      <w:marLeft w:val="0"/>
      <w:marRight w:val="0"/>
      <w:marTop w:val="0"/>
      <w:marBottom w:val="0"/>
      <w:divBdr>
        <w:top w:val="none" w:sz="0" w:space="0" w:color="auto"/>
        <w:left w:val="none" w:sz="0" w:space="0" w:color="auto"/>
        <w:bottom w:val="none" w:sz="0" w:space="0" w:color="auto"/>
        <w:right w:val="none" w:sz="0" w:space="0" w:color="auto"/>
      </w:divBdr>
    </w:div>
    <w:div w:id="1486776518">
      <w:bodyDiv w:val="1"/>
      <w:marLeft w:val="0"/>
      <w:marRight w:val="0"/>
      <w:marTop w:val="0"/>
      <w:marBottom w:val="0"/>
      <w:divBdr>
        <w:top w:val="none" w:sz="0" w:space="0" w:color="auto"/>
        <w:left w:val="none" w:sz="0" w:space="0" w:color="auto"/>
        <w:bottom w:val="none" w:sz="0" w:space="0" w:color="auto"/>
        <w:right w:val="none" w:sz="0" w:space="0" w:color="auto"/>
      </w:divBdr>
    </w:div>
    <w:div w:id="1493714693">
      <w:bodyDiv w:val="1"/>
      <w:marLeft w:val="0"/>
      <w:marRight w:val="0"/>
      <w:marTop w:val="0"/>
      <w:marBottom w:val="0"/>
      <w:divBdr>
        <w:top w:val="none" w:sz="0" w:space="0" w:color="auto"/>
        <w:left w:val="none" w:sz="0" w:space="0" w:color="auto"/>
        <w:bottom w:val="none" w:sz="0" w:space="0" w:color="auto"/>
        <w:right w:val="none" w:sz="0" w:space="0" w:color="auto"/>
      </w:divBdr>
    </w:div>
    <w:div w:id="1496143280">
      <w:bodyDiv w:val="1"/>
      <w:marLeft w:val="0"/>
      <w:marRight w:val="0"/>
      <w:marTop w:val="0"/>
      <w:marBottom w:val="0"/>
      <w:divBdr>
        <w:top w:val="none" w:sz="0" w:space="0" w:color="auto"/>
        <w:left w:val="none" w:sz="0" w:space="0" w:color="auto"/>
        <w:bottom w:val="none" w:sz="0" w:space="0" w:color="auto"/>
        <w:right w:val="none" w:sz="0" w:space="0" w:color="auto"/>
      </w:divBdr>
    </w:div>
    <w:div w:id="1499151195">
      <w:bodyDiv w:val="1"/>
      <w:marLeft w:val="0"/>
      <w:marRight w:val="0"/>
      <w:marTop w:val="0"/>
      <w:marBottom w:val="0"/>
      <w:divBdr>
        <w:top w:val="none" w:sz="0" w:space="0" w:color="auto"/>
        <w:left w:val="none" w:sz="0" w:space="0" w:color="auto"/>
        <w:bottom w:val="none" w:sz="0" w:space="0" w:color="auto"/>
        <w:right w:val="none" w:sz="0" w:space="0" w:color="auto"/>
      </w:divBdr>
    </w:div>
    <w:div w:id="1510564932">
      <w:bodyDiv w:val="1"/>
      <w:marLeft w:val="0"/>
      <w:marRight w:val="0"/>
      <w:marTop w:val="0"/>
      <w:marBottom w:val="0"/>
      <w:divBdr>
        <w:top w:val="none" w:sz="0" w:space="0" w:color="auto"/>
        <w:left w:val="none" w:sz="0" w:space="0" w:color="auto"/>
        <w:bottom w:val="none" w:sz="0" w:space="0" w:color="auto"/>
        <w:right w:val="none" w:sz="0" w:space="0" w:color="auto"/>
      </w:divBdr>
    </w:div>
    <w:div w:id="1513691368">
      <w:bodyDiv w:val="1"/>
      <w:marLeft w:val="0"/>
      <w:marRight w:val="0"/>
      <w:marTop w:val="0"/>
      <w:marBottom w:val="0"/>
      <w:divBdr>
        <w:top w:val="none" w:sz="0" w:space="0" w:color="auto"/>
        <w:left w:val="none" w:sz="0" w:space="0" w:color="auto"/>
        <w:bottom w:val="none" w:sz="0" w:space="0" w:color="auto"/>
        <w:right w:val="none" w:sz="0" w:space="0" w:color="auto"/>
      </w:divBdr>
    </w:div>
    <w:div w:id="1535531825">
      <w:bodyDiv w:val="1"/>
      <w:marLeft w:val="0"/>
      <w:marRight w:val="0"/>
      <w:marTop w:val="0"/>
      <w:marBottom w:val="0"/>
      <w:divBdr>
        <w:top w:val="none" w:sz="0" w:space="0" w:color="auto"/>
        <w:left w:val="none" w:sz="0" w:space="0" w:color="auto"/>
        <w:bottom w:val="none" w:sz="0" w:space="0" w:color="auto"/>
        <w:right w:val="none" w:sz="0" w:space="0" w:color="auto"/>
      </w:divBdr>
    </w:div>
    <w:div w:id="1550454627">
      <w:bodyDiv w:val="1"/>
      <w:marLeft w:val="0"/>
      <w:marRight w:val="0"/>
      <w:marTop w:val="0"/>
      <w:marBottom w:val="0"/>
      <w:divBdr>
        <w:top w:val="none" w:sz="0" w:space="0" w:color="auto"/>
        <w:left w:val="none" w:sz="0" w:space="0" w:color="auto"/>
        <w:bottom w:val="none" w:sz="0" w:space="0" w:color="auto"/>
        <w:right w:val="none" w:sz="0" w:space="0" w:color="auto"/>
      </w:divBdr>
    </w:div>
    <w:div w:id="1555433083">
      <w:bodyDiv w:val="1"/>
      <w:marLeft w:val="0"/>
      <w:marRight w:val="0"/>
      <w:marTop w:val="0"/>
      <w:marBottom w:val="0"/>
      <w:divBdr>
        <w:top w:val="none" w:sz="0" w:space="0" w:color="auto"/>
        <w:left w:val="none" w:sz="0" w:space="0" w:color="auto"/>
        <w:bottom w:val="none" w:sz="0" w:space="0" w:color="auto"/>
        <w:right w:val="none" w:sz="0" w:space="0" w:color="auto"/>
      </w:divBdr>
    </w:div>
    <w:div w:id="1558206129">
      <w:bodyDiv w:val="1"/>
      <w:marLeft w:val="0"/>
      <w:marRight w:val="0"/>
      <w:marTop w:val="0"/>
      <w:marBottom w:val="0"/>
      <w:divBdr>
        <w:top w:val="none" w:sz="0" w:space="0" w:color="auto"/>
        <w:left w:val="none" w:sz="0" w:space="0" w:color="auto"/>
        <w:bottom w:val="none" w:sz="0" w:space="0" w:color="auto"/>
        <w:right w:val="none" w:sz="0" w:space="0" w:color="auto"/>
      </w:divBdr>
    </w:div>
    <w:div w:id="1561743362">
      <w:bodyDiv w:val="1"/>
      <w:marLeft w:val="0"/>
      <w:marRight w:val="0"/>
      <w:marTop w:val="0"/>
      <w:marBottom w:val="0"/>
      <w:divBdr>
        <w:top w:val="none" w:sz="0" w:space="0" w:color="auto"/>
        <w:left w:val="none" w:sz="0" w:space="0" w:color="auto"/>
        <w:bottom w:val="none" w:sz="0" w:space="0" w:color="auto"/>
        <w:right w:val="none" w:sz="0" w:space="0" w:color="auto"/>
      </w:divBdr>
    </w:div>
    <w:div w:id="1566527441">
      <w:bodyDiv w:val="1"/>
      <w:marLeft w:val="0"/>
      <w:marRight w:val="0"/>
      <w:marTop w:val="0"/>
      <w:marBottom w:val="0"/>
      <w:divBdr>
        <w:top w:val="none" w:sz="0" w:space="0" w:color="auto"/>
        <w:left w:val="none" w:sz="0" w:space="0" w:color="auto"/>
        <w:bottom w:val="none" w:sz="0" w:space="0" w:color="auto"/>
        <w:right w:val="none" w:sz="0" w:space="0" w:color="auto"/>
      </w:divBdr>
    </w:div>
    <w:div w:id="1580015247">
      <w:bodyDiv w:val="1"/>
      <w:marLeft w:val="0"/>
      <w:marRight w:val="0"/>
      <w:marTop w:val="0"/>
      <w:marBottom w:val="0"/>
      <w:divBdr>
        <w:top w:val="none" w:sz="0" w:space="0" w:color="auto"/>
        <w:left w:val="none" w:sz="0" w:space="0" w:color="auto"/>
        <w:bottom w:val="none" w:sz="0" w:space="0" w:color="auto"/>
        <w:right w:val="none" w:sz="0" w:space="0" w:color="auto"/>
      </w:divBdr>
    </w:div>
    <w:div w:id="1641381636">
      <w:bodyDiv w:val="1"/>
      <w:marLeft w:val="0"/>
      <w:marRight w:val="0"/>
      <w:marTop w:val="0"/>
      <w:marBottom w:val="0"/>
      <w:divBdr>
        <w:top w:val="none" w:sz="0" w:space="0" w:color="auto"/>
        <w:left w:val="none" w:sz="0" w:space="0" w:color="auto"/>
        <w:bottom w:val="none" w:sz="0" w:space="0" w:color="auto"/>
        <w:right w:val="none" w:sz="0" w:space="0" w:color="auto"/>
      </w:divBdr>
    </w:div>
    <w:div w:id="1668628342">
      <w:bodyDiv w:val="1"/>
      <w:marLeft w:val="0"/>
      <w:marRight w:val="0"/>
      <w:marTop w:val="0"/>
      <w:marBottom w:val="0"/>
      <w:divBdr>
        <w:top w:val="none" w:sz="0" w:space="0" w:color="auto"/>
        <w:left w:val="none" w:sz="0" w:space="0" w:color="auto"/>
        <w:bottom w:val="none" w:sz="0" w:space="0" w:color="auto"/>
        <w:right w:val="none" w:sz="0" w:space="0" w:color="auto"/>
      </w:divBdr>
    </w:div>
    <w:div w:id="1682972645">
      <w:bodyDiv w:val="1"/>
      <w:marLeft w:val="0"/>
      <w:marRight w:val="0"/>
      <w:marTop w:val="0"/>
      <w:marBottom w:val="0"/>
      <w:divBdr>
        <w:top w:val="none" w:sz="0" w:space="0" w:color="auto"/>
        <w:left w:val="none" w:sz="0" w:space="0" w:color="auto"/>
        <w:bottom w:val="none" w:sz="0" w:space="0" w:color="auto"/>
        <w:right w:val="none" w:sz="0" w:space="0" w:color="auto"/>
      </w:divBdr>
    </w:div>
    <w:div w:id="1684437456">
      <w:bodyDiv w:val="1"/>
      <w:marLeft w:val="0"/>
      <w:marRight w:val="0"/>
      <w:marTop w:val="0"/>
      <w:marBottom w:val="0"/>
      <w:divBdr>
        <w:top w:val="none" w:sz="0" w:space="0" w:color="auto"/>
        <w:left w:val="none" w:sz="0" w:space="0" w:color="auto"/>
        <w:bottom w:val="none" w:sz="0" w:space="0" w:color="auto"/>
        <w:right w:val="none" w:sz="0" w:space="0" w:color="auto"/>
      </w:divBdr>
    </w:div>
    <w:div w:id="1686126458">
      <w:bodyDiv w:val="1"/>
      <w:marLeft w:val="0"/>
      <w:marRight w:val="0"/>
      <w:marTop w:val="0"/>
      <w:marBottom w:val="0"/>
      <w:divBdr>
        <w:top w:val="none" w:sz="0" w:space="0" w:color="auto"/>
        <w:left w:val="none" w:sz="0" w:space="0" w:color="auto"/>
        <w:bottom w:val="none" w:sz="0" w:space="0" w:color="auto"/>
        <w:right w:val="none" w:sz="0" w:space="0" w:color="auto"/>
      </w:divBdr>
    </w:div>
    <w:div w:id="1711031975">
      <w:bodyDiv w:val="1"/>
      <w:marLeft w:val="0"/>
      <w:marRight w:val="0"/>
      <w:marTop w:val="0"/>
      <w:marBottom w:val="0"/>
      <w:divBdr>
        <w:top w:val="none" w:sz="0" w:space="0" w:color="auto"/>
        <w:left w:val="none" w:sz="0" w:space="0" w:color="auto"/>
        <w:bottom w:val="none" w:sz="0" w:space="0" w:color="auto"/>
        <w:right w:val="none" w:sz="0" w:space="0" w:color="auto"/>
      </w:divBdr>
    </w:div>
    <w:div w:id="1711685242">
      <w:bodyDiv w:val="1"/>
      <w:marLeft w:val="0"/>
      <w:marRight w:val="0"/>
      <w:marTop w:val="0"/>
      <w:marBottom w:val="0"/>
      <w:divBdr>
        <w:top w:val="none" w:sz="0" w:space="0" w:color="auto"/>
        <w:left w:val="none" w:sz="0" w:space="0" w:color="auto"/>
        <w:bottom w:val="none" w:sz="0" w:space="0" w:color="auto"/>
        <w:right w:val="none" w:sz="0" w:space="0" w:color="auto"/>
      </w:divBdr>
    </w:div>
    <w:div w:id="1732118859">
      <w:bodyDiv w:val="1"/>
      <w:marLeft w:val="0"/>
      <w:marRight w:val="0"/>
      <w:marTop w:val="0"/>
      <w:marBottom w:val="0"/>
      <w:divBdr>
        <w:top w:val="none" w:sz="0" w:space="0" w:color="auto"/>
        <w:left w:val="none" w:sz="0" w:space="0" w:color="auto"/>
        <w:bottom w:val="none" w:sz="0" w:space="0" w:color="auto"/>
        <w:right w:val="none" w:sz="0" w:space="0" w:color="auto"/>
      </w:divBdr>
    </w:div>
    <w:div w:id="1739286589">
      <w:bodyDiv w:val="1"/>
      <w:marLeft w:val="0"/>
      <w:marRight w:val="0"/>
      <w:marTop w:val="0"/>
      <w:marBottom w:val="0"/>
      <w:divBdr>
        <w:top w:val="none" w:sz="0" w:space="0" w:color="auto"/>
        <w:left w:val="none" w:sz="0" w:space="0" w:color="auto"/>
        <w:bottom w:val="none" w:sz="0" w:space="0" w:color="auto"/>
        <w:right w:val="none" w:sz="0" w:space="0" w:color="auto"/>
      </w:divBdr>
    </w:div>
    <w:div w:id="1759713139">
      <w:bodyDiv w:val="1"/>
      <w:marLeft w:val="0"/>
      <w:marRight w:val="0"/>
      <w:marTop w:val="0"/>
      <w:marBottom w:val="0"/>
      <w:divBdr>
        <w:top w:val="none" w:sz="0" w:space="0" w:color="auto"/>
        <w:left w:val="none" w:sz="0" w:space="0" w:color="auto"/>
        <w:bottom w:val="none" w:sz="0" w:space="0" w:color="auto"/>
        <w:right w:val="none" w:sz="0" w:space="0" w:color="auto"/>
      </w:divBdr>
    </w:div>
    <w:div w:id="1761950427">
      <w:bodyDiv w:val="1"/>
      <w:marLeft w:val="0"/>
      <w:marRight w:val="0"/>
      <w:marTop w:val="0"/>
      <w:marBottom w:val="0"/>
      <w:divBdr>
        <w:top w:val="none" w:sz="0" w:space="0" w:color="auto"/>
        <w:left w:val="none" w:sz="0" w:space="0" w:color="auto"/>
        <w:bottom w:val="none" w:sz="0" w:space="0" w:color="auto"/>
        <w:right w:val="none" w:sz="0" w:space="0" w:color="auto"/>
      </w:divBdr>
    </w:div>
    <w:div w:id="1765148457">
      <w:bodyDiv w:val="1"/>
      <w:marLeft w:val="0"/>
      <w:marRight w:val="0"/>
      <w:marTop w:val="0"/>
      <w:marBottom w:val="0"/>
      <w:divBdr>
        <w:top w:val="none" w:sz="0" w:space="0" w:color="auto"/>
        <w:left w:val="none" w:sz="0" w:space="0" w:color="auto"/>
        <w:bottom w:val="none" w:sz="0" w:space="0" w:color="auto"/>
        <w:right w:val="none" w:sz="0" w:space="0" w:color="auto"/>
      </w:divBdr>
    </w:div>
    <w:div w:id="1793862859">
      <w:bodyDiv w:val="1"/>
      <w:marLeft w:val="0"/>
      <w:marRight w:val="0"/>
      <w:marTop w:val="0"/>
      <w:marBottom w:val="0"/>
      <w:divBdr>
        <w:top w:val="none" w:sz="0" w:space="0" w:color="auto"/>
        <w:left w:val="none" w:sz="0" w:space="0" w:color="auto"/>
        <w:bottom w:val="none" w:sz="0" w:space="0" w:color="auto"/>
        <w:right w:val="none" w:sz="0" w:space="0" w:color="auto"/>
      </w:divBdr>
    </w:div>
    <w:div w:id="1797285387">
      <w:bodyDiv w:val="1"/>
      <w:marLeft w:val="0"/>
      <w:marRight w:val="0"/>
      <w:marTop w:val="0"/>
      <w:marBottom w:val="0"/>
      <w:divBdr>
        <w:top w:val="none" w:sz="0" w:space="0" w:color="auto"/>
        <w:left w:val="none" w:sz="0" w:space="0" w:color="auto"/>
        <w:bottom w:val="none" w:sz="0" w:space="0" w:color="auto"/>
        <w:right w:val="none" w:sz="0" w:space="0" w:color="auto"/>
      </w:divBdr>
    </w:div>
    <w:div w:id="1797481523">
      <w:bodyDiv w:val="1"/>
      <w:marLeft w:val="0"/>
      <w:marRight w:val="0"/>
      <w:marTop w:val="0"/>
      <w:marBottom w:val="0"/>
      <w:divBdr>
        <w:top w:val="none" w:sz="0" w:space="0" w:color="auto"/>
        <w:left w:val="none" w:sz="0" w:space="0" w:color="auto"/>
        <w:bottom w:val="none" w:sz="0" w:space="0" w:color="auto"/>
        <w:right w:val="none" w:sz="0" w:space="0" w:color="auto"/>
      </w:divBdr>
    </w:div>
    <w:div w:id="1814982267">
      <w:bodyDiv w:val="1"/>
      <w:marLeft w:val="0"/>
      <w:marRight w:val="0"/>
      <w:marTop w:val="0"/>
      <w:marBottom w:val="0"/>
      <w:divBdr>
        <w:top w:val="none" w:sz="0" w:space="0" w:color="auto"/>
        <w:left w:val="none" w:sz="0" w:space="0" w:color="auto"/>
        <w:bottom w:val="none" w:sz="0" w:space="0" w:color="auto"/>
        <w:right w:val="none" w:sz="0" w:space="0" w:color="auto"/>
      </w:divBdr>
    </w:div>
    <w:div w:id="1849369652">
      <w:bodyDiv w:val="1"/>
      <w:marLeft w:val="0"/>
      <w:marRight w:val="0"/>
      <w:marTop w:val="0"/>
      <w:marBottom w:val="0"/>
      <w:divBdr>
        <w:top w:val="none" w:sz="0" w:space="0" w:color="auto"/>
        <w:left w:val="none" w:sz="0" w:space="0" w:color="auto"/>
        <w:bottom w:val="none" w:sz="0" w:space="0" w:color="auto"/>
        <w:right w:val="none" w:sz="0" w:space="0" w:color="auto"/>
      </w:divBdr>
      <w:divsChild>
        <w:div w:id="1176462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8152744">
      <w:bodyDiv w:val="1"/>
      <w:marLeft w:val="0"/>
      <w:marRight w:val="0"/>
      <w:marTop w:val="0"/>
      <w:marBottom w:val="0"/>
      <w:divBdr>
        <w:top w:val="none" w:sz="0" w:space="0" w:color="auto"/>
        <w:left w:val="none" w:sz="0" w:space="0" w:color="auto"/>
        <w:bottom w:val="none" w:sz="0" w:space="0" w:color="auto"/>
        <w:right w:val="none" w:sz="0" w:space="0" w:color="auto"/>
      </w:divBdr>
    </w:div>
    <w:div w:id="1873221942">
      <w:bodyDiv w:val="1"/>
      <w:marLeft w:val="0"/>
      <w:marRight w:val="0"/>
      <w:marTop w:val="0"/>
      <w:marBottom w:val="0"/>
      <w:divBdr>
        <w:top w:val="none" w:sz="0" w:space="0" w:color="auto"/>
        <w:left w:val="none" w:sz="0" w:space="0" w:color="auto"/>
        <w:bottom w:val="none" w:sz="0" w:space="0" w:color="auto"/>
        <w:right w:val="none" w:sz="0" w:space="0" w:color="auto"/>
      </w:divBdr>
    </w:div>
    <w:div w:id="1886984246">
      <w:bodyDiv w:val="1"/>
      <w:marLeft w:val="0"/>
      <w:marRight w:val="0"/>
      <w:marTop w:val="0"/>
      <w:marBottom w:val="0"/>
      <w:divBdr>
        <w:top w:val="none" w:sz="0" w:space="0" w:color="auto"/>
        <w:left w:val="none" w:sz="0" w:space="0" w:color="auto"/>
        <w:bottom w:val="none" w:sz="0" w:space="0" w:color="auto"/>
        <w:right w:val="none" w:sz="0" w:space="0" w:color="auto"/>
      </w:divBdr>
    </w:div>
    <w:div w:id="1892616302">
      <w:bodyDiv w:val="1"/>
      <w:marLeft w:val="0"/>
      <w:marRight w:val="0"/>
      <w:marTop w:val="0"/>
      <w:marBottom w:val="0"/>
      <w:divBdr>
        <w:top w:val="none" w:sz="0" w:space="0" w:color="auto"/>
        <w:left w:val="none" w:sz="0" w:space="0" w:color="auto"/>
        <w:bottom w:val="none" w:sz="0" w:space="0" w:color="auto"/>
        <w:right w:val="none" w:sz="0" w:space="0" w:color="auto"/>
      </w:divBdr>
    </w:div>
    <w:div w:id="1917281884">
      <w:bodyDiv w:val="1"/>
      <w:marLeft w:val="0"/>
      <w:marRight w:val="0"/>
      <w:marTop w:val="0"/>
      <w:marBottom w:val="0"/>
      <w:divBdr>
        <w:top w:val="none" w:sz="0" w:space="0" w:color="auto"/>
        <w:left w:val="none" w:sz="0" w:space="0" w:color="auto"/>
        <w:bottom w:val="none" w:sz="0" w:space="0" w:color="auto"/>
        <w:right w:val="none" w:sz="0" w:space="0" w:color="auto"/>
      </w:divBdr>
    </w:div>
    <w:div w:id="1937982280">
      <w:bodyDiv w:val="1"/>
      <w:marLeft w:val="0"/>
      <w:marRight w:val="0"/>
      <w:marTop w:val="0"/>
      <w:marBottom w:val="0"/>
      <w:divBdr>
        <w:top w:val="none" w:sz="0" w:space="0" w:color="auto"/>
        <w:left w:val="none" w:sz="0" w:space="0" w:color="auto"/>
        <w:bottom w:val="none" w:sz="0" w:space="0" w:color="auto"/>
        <w:right w:val="none" w:sz="0" w:space="0" w:color="auto"/>
      </w:divBdr>
    </w:div>
    <w:div w:id="1943949989">
      <w:bodyDiv w:val="1"/>
      <w:marLeft w:val="0"/>
      <w:marRight w:val="0"/>
      <w:marTop w:val="0"/>
      <w:marBottom w:val="0"/>
      <w:divBdr>
        <w:top w:val="none" w:sz="0" w:space="0" w:color="auto"/>
        <w:left w:val="none" w:sz="0" w:space="0" w:color="auto"/>
        <w:bottom w:val="none" w:sz="0" w:space="0" w:color="auto"/>
        <w:right w:val="none" w:sz="0" w:space="0" w:color="auto"/>
      </w:divBdr>
    </w:div>
    <w:div w:id="1956056426">
      <w:bodyDiv w:val="1"/>
      <w:marLeft w:val="0"/>
      <w:marRight w:val="0"/>
      <w:marTop w:val="0"/>
      <w:marBottom w:val="0"/>
      <w:divBdr>
        <w:top w:val="none" w:sz="0" w:space="0" w:color="auto"/>
        <w:left w:val="none" w:sz="0" w:space="0" w:color="auto"/>
        <w:bottom w:val="none" w:sz="0" w:space="0" w:color="auto"/>
        <w:right w:val="none" w:sz="0" w:space="0" w:color="auto"/>
      </w:divBdr>
    </w:div>
    <w:div w:id="1956595346">
      <w:bodyDiv w:val="1"/>
      <w:marLeft w:val="0"/>
      <w:marRight w:val="0"/>
      <w:marTop w:val="0"/>
      <w:marBottom w:val="0"/>
      <w:divBdr>
        <w:top w:val="none" w:sz="0" w:space="0" w:color="auto"/>
        <w:left w:val="none" w:sz="0" w:space="0" w:color="auto"/>
        <w:bottom w:val="none" w:sz="0" w:space="0" w:color="auto"/>
        <w:right w:val="none" w:sz="0" w:space="0" w:color="auto"/>
      </w:divBdr>
    </w:div>
    <w:div w:id="1961066275">
      <w:bodyDiv w:val="1"/>
      <w:marLeft w:val="0"/>
      <w:marRight w:val="0"/>
      <w:marTop w:val="0"/>
      <w:marBottom w:val="0"/>
      <w:divBdr>
        <w:top w:val="none" w:sz="0" w:space="0" w:color="auto"/>
        <w:left w:val="none" w:sz="0" w:space="0" w:color="auto"/>
        <w:bottom w:val="none" w:sz="0" w:space="0" w:color="auto"/>
        <w:right w:val="none" w:sz="0" w:space="0" w:color="auto"/>
      </w:divBdr>
    </w:div>
    <w:div w:id="1974676478">
      <w:bodyDiv w:val="1"/>
      <w:marLeft w:val="0"/>
      <w:marRight w:val="0"/>
      <w:marTop w:val="0"/>
      <w:marBottom w:val="0"/>
      <w:divBdr>
        <w:top w:val="none" w:sz="0" w:space="0" w:color="auto"/>
        <w:left w:val="none" w:sz="0" w:space="0" w:color="auto"/>
        <w:bottom w:val="none" w:sz="0" w:space="0" w:color="auto"/>
        <w:right w:val="none" w:sz="0" w:space="0" w:color="auto"/>
      </w:divBdr>
    </w:div>
    <w:div w:id="1974869618">
      <w:bodyDiv w:val="1"/>
      <w:marLeft w:val="0"/>
      <w:marRight w:val="0"/>
      <w:marTop w:val="0"/>
      <w:marBottom w:val="0"/>
      <w:divBdr>
        <w:top w:val="none" w:sz="0" w:space="0" w:color="auto"/>
        <w:left w:val="none" w:sz="0" w:space="0" w:color="auto"/>
        <w:bottom w:val="none" w:sz="0" w:space="0" w:color="auto"/>
        <w:right w:val="none" w:sz="0" w:space="0" w:color="auto"/>
      </w:divBdr>
    </w:div>
    <w:div w:id="1979795199">
      <w:bodyDiv w:val="1"/>
      <w:marLeft w:val="0"/>
      <w:marRight w:val="0"/>
      <w:marTop w:val="0"/>
      <w:marBottom w:val="0"/>
      <w:divBdr>
        <w:top w:val="none" w:sz="0" w:space="0" w:color="auto"/>
        <w:left w:val="none" w:sz="0" w:space="0" w:color="auto"/>
        <w:bottom w:val="none" w:sz="0" w:space="0" w:color="auto"/>
        <w:right w:val="none" w:sz="0" w:space="0" w:color="auto"/>
      </w:divBdr>
    </w:div>
    <w:div w:id="1990015278">
      <w:bodyDiv w:val="1"/>
      <w:marLeft w:val="0"/>
      <w:marRight w:val="0"/>
      <w:marTop w:val="0"/>
      <w:marBottom w:val="0"/>
      <w:divBdr>
        <w:top w:val="none" w:sz="0" w:space="0" w:color="auto"/>
        <w:left w:val="none" w:sz="0" w:space="0" w:color="auto"/>
        <w:bottom w:val="none" w:sz="0" w:space="0" w:color="auto"/>
        <w:right w:val="none" w:sz="0" w:space="0" w:color="auto"/>
      </w:divBdr>
    </w:div>
    <w:div w:id="1991709319">
      <w:bodyDiv w:val="1"/>
      <w:marLeft w:val="0"/>
      <w:marRight w:val="0"/>
      <w:marTop w:val="0"/>
      <w:marBottom w:val="0"/>
      <w:divBdr>
        <w:top w:val="none" w:sz="0" w:space="0" w:color="auto"/>
        <w:left w:val="none" w:sz="0" w:space="0" w:color="auto"/>
        <w:bottom w:val="none" w:sz="0" w:space="0" w:color="auto"/>
        <w:right w:val="none" w:sz="0" w:space="0" w:color="auto"/>
      </w:divBdr>
    </w:div>
    <w:div w:id="1994480147">
      <w:bodyDiv w:val="1"/>
      <w:marLeft w:val="0"/>
      <w:marRight w:val="0"/>
      <w:marTop w:val="0"/>
      <w:marBottom w:val="0"/>
      <w:divBdr>
        <w:top w:val="none" w:sz="0" w:space="0" w:color="auto"/>
        <w:left w:val="none" w:sz="0" w:space="0" w:color="auto"/>
        <w:bottom w:val="none" w:sz="0" w:space="0" w:color="auto"/>
        <w:right w:val="none" w:sz="0" w:space="0" w:color="auto"/>
      </w:divBdr>
    </w:div>
    <w:div w:id="2012903652">
      <w:bodyDiv w:val="1"/>
      <w:marLeft w:val="0"/>
      <w:marRight w:val="0"/>
      <w:marTop w:val="0"/>
      <w:marBottom w:val="0"/>
      <w:divBdr>
        <w:top w:val="none" w:sz="0" w:space="0" w:color="auto"/>
        <w:left w:val="none" w:sz="0" w:space="0" w:color="auto"/>
        <w:bottom w:val="none" w:sz="0" w:space="0" w:color="auto"/>
        <w:right w:val="none" w:sz="0" w:space="0" w:color="auto"/>
      </w:divBdr>
    </w:div>
    <w:div w:id="2056198644">
      <w:bodyDiv w:val="1"/>
      <w:marLeft w:val="0"/>
      <w:marRight w:val="0"/>
      <w:marTop w:val="0"/>
      <w:marBottom w:val="0"/>
      <w:divBdr>
        <w:top w:val="none" w:sz="0" w:space="0" w:color="auto"/>
        <w:left w:val="none" w:sz="0" w:space="0" w:color="auto"/>
        <w:bottom w:val="none" w:sz="0" w:space="0" w:color="auto"/>
        <w:right w:val="none" w:sz="0" w:space="0" w:color="auto"/>
      </w:divBdr>
      <w:divsChild>
        <w:div w:id="964507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4792317">
      <w:bodyDiv w:val="1"/>
      <w:marLeft w:val="0"/>
      <w:marRight w:val="0"/>
      <w:marTop w:val="0"/>
      <w:marBottom w:val="0"/>
      <w:divBdr>
        <w:top w:val="none" w:sz="0" w:space="0" w:color="auto"/>
        <w:left w:val="none" w:sz="0" w:space="0" w:color="auto"/>
        <w:bottom w:val="none" w:sz="0" w:space="0" w:color="auto"/>
        <w:right w:val="none" w:sz="0" w:space="0" w:color="auto"/>
      </w:divBdr>
    </w:div>
    <w:div w:id="2085106295">
      <w:bodyDiv w:val="1"/>
      <w:marLeft w:val="0"/>
      <w:marRight w:val="0"/>
      <w:marTop w:val="0"/>
      <w:marBottom w:val="0"/>
      <w:divBdr>
        <w:top w:val="none" w:sz="0" w:space="0" w:color="auto"/>
        <w:left w:val="none" w:sz="0" w:space="0" w:color="auto"/>
        <w:bottom w:val="none" w:sz="0" w:space="0" w:color="auto"/>
        <w:right w:val="none" w:sz="0" w:space="0" w:color="auto"/>
      </w:divBdr>
    </w:div>
    <w:div w:id="208787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EN/TXT/?uri=CELEX:52021PC0206" TargetMode="External"/><Relationship Id="rId13" Type="http://schemas.openxmlformats.org/officeDocument/2006/relationships/hyperlink" Target="https://sdaia.gov.s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16/j.inffus.2019.12.012" TargetMode="External"/><Relationship Id="rId12" Type="http://schemas.openxmlformats.org/officeDocument/2006/relationships/hyperlink" Target="https://oecd.ai/en/ai-principl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80/01900692.2020.1749851"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oi.org/10.6028/NIST.AI.100-1" TargetMode="External"/><Relationship Id="rId5" Type="http://schemas.openxmlformats.org/officeDocument/2006/relationships/webSettings" Target="webSettings.xml"/><Relationship Id="rId15" Type="http://schemas.openxmlformats.org/officeDocument/2006/relationships/hyperlink" Target="https://hai.stanford.edu/ai-index/2025-ai-index-report" TargetMode="External"/><Relationship Id="rId10" Type="http://schemas.openxmlformats.org/officeDocument/2006/relationships/hyperlink" Target="https://doi.org/10.1007/s11023-018-9482-5" TargetMode="External"/><Relationship Id="rId4" Type="http://schemas.openxmlformats.org/officeDocument/2006/relationships/settings" Target="settings.xml"/><Relationship Id="rId9" Type="http://schemas.openxmlformats.org/officeDocument/2006/relationships/hyperlink" Target="https://eur-lex.europa.eu/eli/reg/2016/679/oj" TargetMode="External"/><Relationship Id="rId14" Type="http://schemas.openxmlformats.org/officeDocument/2006/relationships/hyperlink" Target="https://vision2030.gov.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0B35B-C701-42CC-9A6D-4C2136D1E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18</Pages>
  <Words>4063</Words>
  <Characters>23165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Munif Al Subaie</dc:creator>
  <cp:keywords/>
  <dc:description/>
  <cp:lastModifiedBy>Munif Al Subaie</cp:lastModifiedBy>
  <cp:revision>138</cp:revision>
  <dcterms:created xsi:type="dcterms:W3CDTF">2026-02-09T10:45:00Z</dcterms:created>
  <dcterms:modified xsi:type="dcterms:W3CDTF">2026-08-09T06:16:00Z</dcterms:modified>
</cp:coreProperties>
</file>